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E639D" w14:textId="6BDDF0A6" w:rsidR="00A6527F" w:rsidRDefault="00A6527F" w:rsidP="00A505F0">
      <w:pPr>
        <w:jc w:val="right"/>
        <w:rPr>
          <w:rFonts w:ascii="Arial" w:hAnsi="Arial" w:cs="Arial"/>
        </w:rPr>
      </w:pPr>
      <w:r>
        <w:rPr>
          <w:rFonts w:ascii="Arial" w:hAnsi="Arial" w:cs="Arial"/>
        </w:rPr>
        <w:t xml:space="preserve">Załącznik nr 1 do SWZ </w:t>
      </w:r>
      <w:r>
        <w:rPr>
          <w:rFonts w:ascii="Arial" w:hAnsi="Arial" w:cs="Arial"/>
        </w:rPr>
        <w:br/>
      </w:r>
      <w:bookmarkStart w:id="0" w:name="_GoBack"/>
      <w:bookmarkEnd w:id="0"/>
      <w:r>
        <w:rPr>
          <w:rFonts w:ascii="Arial" w:hAnsi="Arial" w:cs="Arial"/>
        </w:rPr>
        <w:t>Załącznik nr 1 do umowy</w:t>
      </w:r>
    </w:p>
    <w:p w14:paraId="71CEA151" w14:textId="5CBD5AB9" w:rsidR="00A505F0" w:rsidRPr="008737DD" w:rsidRDefault="00A505F0" w:rsidP="00A505F0">
      <w:pPr>
        <w:jc w:val="right"/>
        <w:rPr>
          <w:rFonts w:ascii="Arial" w:hAnsi="Arial" w:cs="Arial"/>
        </w:rPr>
      </w:pPr>
      <w:r w:rsidRPr="008737DD">
        <w:rPr>
          <w:rFonts w:ascii="Arial" w:hAnsi="Arial" w:cs="Arial"/>
        </w:rPr>
        <w:t xml:space="preserve">Wałcz, dnia </w:t>
      </w:r>
      <w:r w:rsidR="004C42E5" w:rsidRPr="008737DD">
        <w:rPr>
          <w:rFonts w:ascii="Arial" w:hAnsi="Arial" w:cs="Arial"/>
        </w:rPr>
        <w:t>09</w:t>
      </w:r>
      <w:r w:rsidRPr="008737DD">
        <w:rPr>
          <w:rFonts w:ascii="Arial" w:hAnsi="Arial" w:cs="Arial"/>
        </w:rPr>
        <w:t>.</w:t>
      </w:r>
      <w:r w:rsidR="004C42E5" w:rsidRPr="008737DD">
        <w:rPr>
          <w:rFonts w:ascii="Arial" w:hAnsi="Arial" w:cs="Arial"/>
        </w:rPr>
        <w:t>09</w:t>
      </w:r>
      <w:r w:rsidRPr="008737DD">
        <w:rPr>
          <w:rFonts w:ascii="Arial" w:hAnsi="Arial" w:cs="Arial"/>
        </w:rPr>
        <w:t>.2024 r.</w:t>
      </w:r>
    </w:p>
    <w:p w14:paraId="1F0F9218" w14:textId="77777777" w:rsidR="00A505F0" w:rsidRPr="008737DD" w:rsidRDefault="00A505F0" w:rsidP="00A505F0">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sidRPr="008737DD">
        <w:rPr>
          <w:rFonts w:ascii="Arial" w:hAnsi="Arial" w:cs="Arial"/>
          <w:b/>
          <w:bCs/>
        </w:rPr>
        <w:t>16 WOJSKOWY ODDZIAŁ GOSPODARCZY</w:t>
      </w:r>
    </w:p>
    <w:p w14:paraId="33646B53" w14:textId="77777777" w:rsidR="00A505F0" w:rsidRPr="008737DD" w:rsidRDefault="00A505F0" w:rsidP="00A505F0">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sidRPr="008737DD">
        <w:rPr>
          <w:rFonts w:ascii="Arial" w:hAnsi="Arial" w:cs="Arial"/>
          <w:b/>
          <w:bCs/>
        </w:rPr>
        <w:tab/>
      </w:r>
      <w:r w:rsidRPr="008737DD">
        <w:rPr>
          <w:rFonts w:ascii="Arial" w:hAnsi="Arial" w:cs="Arial"/>
          <w:b/>
          <w:bCs/>
        </w:rPr>
        <w:tab/>
        <w:t xml:space="preserve">    W DRAWSKU POMORSKIM</w:t>
      </w:r>
    </w:p>
    <w:p w14:paraId="2E76295E" w14:textId="77777777" w:rsidR="00A505F0" w:rsidRPr="008737DD" w:rsidRDefault="00A505F0" w:rsidP="00A505F0">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sidRPr="008737DD">
        <w:rPr>
          <w:rFonts w:ascii="Arial" w:hAnsi="Arial" w:cs="Arial"/>
          <w:b/>
          <w:bCs/>
        </w:rPr>
        <w:tab/>
      </w:r>
      <w:r w:rsidRPr="008737DD">
        <w:rPr>
          <w:rFonts w:ascii="Arial" w:hAnsi="Arial" w:cs="Arial"/>
          <w:b/>
          <w:bCs/>
        </w:rPr>
        <w:tab/>
        <w:t xml:space="preserve">               Ul. Główna 1</w:t>
      </w:r>
    </w:p>
    <w:p w14:paraId="061DC94D" w14:textId="77777777" w:rsidR="00A505F0" w:rsidRPr="008737DD" w:rsidRDefault="00A505F0" w:rsidP="00A505F0">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sz w:val="28"/>
        </w:rPr>
      </w:pPr>
      <w:r w:rsidRPr="008737DD">
        <w:rPr>
          <w:rFonts w:ascii="Arial" w:hAnsi="Arial" w:cs="Arial"/>
          <w:b/>
          <w:bCs/>
        </w:rPr>
        <w:tab/>
      </w:r>
      <w:r w:rsidRPr="008737DD">
        <w:rPr>
          <w:rFonts w:ascii="Arial" w:hAnsi="Arial" w:cs="Arial"/>
          <w:b/>
          <w:bCs/>
        </w:rPr>
        <w:tab/>
        <w:t xml:space="preserve">             78-513 Oleszno</w:t>
      </w:r>
    </w:p>
    <w:p w14:paraId="3FC053C2" w14:textId="77777777" w:rsidR="00A505F0" w:rsidRPr="008737DD" w:rsidRDefault="00A505F0" w:rsidP="00A505F0">
      <w:pPr>
        <w:rPr>
          <w:rFonts w:ascii="Arial" w:hAnsi="Arial" w:cs="Arial"/>
          <w:b/>
          <w:bCs/>
          <w:sz w:val="28"/>
        </w:rPr>
      </w:pPr>
    </w:p>
    <w:p w14:paraId="505A0993" w14:textId="77777777" w:rsidR="00A505F0" w:rsidRPr="008737DD" w:rsidRDefault="00A505F0" w:rsidP="00A505F0">
      <w:pPr>
        <w:rPr>
          <w:rFonts w:ascii="Arial" w:hAnsi="Arial" w:cs="Arial"/>
          <w:b/>
          <w:bCs/>
          <w:sz w:val="28"/>
        </w:rPr>
      </w:pPr>
    </w:p>
    <w:p w14:paraId="292E2CE9" w14:textId="77777777" w:rsidR="00A505F0" w:rsidRPr="008737DD" w:rsidRDefault="00A505F0" w:rsidP="00A505F0">
      <w:pPr>
        <w:rPr>
          <w:rFonts w:ascii="Arial" w:hAnsi="Arial" w:cs="Arial"/>
          <w:b/>
          <w:bCs/>
          <w:sz w:val="28"/>
        </w:rPr>
      </w:pPr>
    </w:p>
    <w:p w14:paraId="6B7DBEAF" w14:textId="77777777" w:rsidR="00A505F0" w:rsidRPr="008737DD" w:rsidRDefault="00A505F0" w:rsidP="00A505F0">
      <w:pPr>
        <w:pStyle w:val="Nagwek1"/>
        <w:numPr>
          <w:ilvl w:val="0"/>
          <w:numId w:val="1"/>
        </w:numPr>
        <w:rPr>
          <w:rFonts w:ascii="Arial" w:hAnsi="Arial" w:cs="Arial"/>
          <w:sz w:val="40"/>
          <w:szCs w:val="40"/>
        </w:rPr>
      </w:pPr>
      <w:r w:rsidRPr="008737DD">
        <w:rPr>
          <w:rFonts w:ascii="Arial" w:hAnsi="Arial" w:cs="Arial"/>
          <w:sz w:val="40"/>
          <w:szCs w:val="40"/>
        </w:rPr>
        <w:t>SPECYFIKACJA TECHNICZNA</w:t>
      </w:r>
    </w:p>
    <w:p w14:paraId="520929D2" w14:textId="77777777" w:rsidR="00A505F0" w:rsidRPr="008737DD" w:rsidRDefault="00A505F0" w:rsidP="00A505F0">
      <w:pPr>
        <w:jc w:val="center"/>
        <w:rPr>
          <w:rFonts w:ascii="Arial" w:hAnsi="Arial" w:cs="Arial"/>
          <w:b/>
          <w:bCs/>
          <w:sz w:val="40"/>
          <w:szCs w:val="40"/>
        </w:rPr>
      </w:pPr>
      <w:r w:rsidRPr="008737DD">
        <w:rPr>
          <w:rFonts w:ascii="Arial" w:hAnsi="Arial" w:cs="Arial"/>
          <w:b/>
          <w:bCs/>
          <w:sz w:val="40"/>
          <w:szCs w:val="40"/>
        </w:rPr>
        <w:t>WYKONANIA I ODBIORU ROBÓT BUDOWLANYCH</w:t>
      </w:r>
    </w:p>
    <w:p w14:paraId="44964D02" w14:textId="77777777" w:rsidR="00A505F0" w:rsidRPr="008737DD" w:rsidRDefault="00A505F0" w:rsidP="00A505F0">
      <w:pPr>
        <w:jc w:val="center"/>
        <w:rPr>
          <w:rFonts w:ascii="Arial" w:hAnsi="Arial" w:cs="Arial"/>
          <w:b/>
          <w:bCs/>
          <w:sz w:val="32"/>
          <w:szCs w:val="32"/>
        </w:rPr>
      </w:pPr>
    </w:p>
    <w:p w14:paraId="551518E5" w14:textId="77777777" w:rsidR="00A505F0" w:rsidRPr="008737DD" w:rsidRDefault="00A505F0" w:rsidP="00A505F0">
      <w:pPr>
        <w:jc w:val="center"/>
        <w:rPr>
          <w:rFonts w:ascii="Arial" w:hAnsi="Arial" w:cs="Arial"/>
          <w:b/>
          <w:bCs/>
          <w:sz w:val="32"/>
          <w:szCs w:val="32"/>
        </w:rPr>
      </w:pPr>
    </w:p>
    <w:p w14:paraId="476C9274" w14:textId="038B0446" w:rsidR="00A505F0" w:rsidRPr="008737DD" w:rsidRDefault="004C42E5" w:rsidP="004C42E5">
      <w:pPr>
        <w:jc w:val="center"/>
        <w:rPr>
          <w:rFonts w:ascii="Arial" w:hAnsi="Arial" w:cs="Arial"/>
          <w:b/>
          <w:bCs/>
          <w:sz w:val="40"/>
          <w:szCs w:val="40"/>
        </w:rPr>
      </w:pPr>
      <w:r w:rsidRPr="008737DD">
        <w:rPr>
          <w:rFonts w:ascii="Arial" w:hAnsi="Arial" w:cs="Arial"/>
          <w:b/>
          <w:bCs/>
          <w:sz w:val="40"/>
          <w:szCs w:val="40"/>
        </w:rPr>
        <w:t>Remont pomieszczeń socjalnych w budynku nr 10 przy ul. Kościuszki 24 w m. Wałcz</w:t>
      </w:r>
    </w:p>
    <w:p w14:paraId="2B3B3F63" w14:textId="77777777" w:rsidR="00A505F0" w:rsidRPr="008737DD" w:rsidRDefault="00A505F0" w:rsidP="00A505F0">
      <w:pPr>
        <w:jc w:val="center"/>
        <w:rPr>
          <w:rFonts w:ascii="Arial" w:hAnsi="Arial" w:cs="Arial"/>
          <w:b/>
          <w:bCs/>
          <w:sz w:val="40"/>
          <w:szCs w:val="40"/>
        </w:rPr>
      </w:pPr>
    </w:p>
    <w:p w14:paraId="1AFB8B3D" w14:textId="77777777" w:rsidR="00A505F0" w:rsidRPr="008737DD" w:rsidRDefault="00A505F0" w:rsidP="00A505F0">
      <w:pPr>
        <w:rPr>
          <w:rFonts w:ascii="Arial" w:hAnsi="Arial" w:cs="Arial"/>
          <w:b/>
          <w:bCs/>
          <w:u w:val="single"/>
        </w:rPr>
      </w:pPr>
      <w:r w:rsidRPr="008737DD">
        <w:rPr>
          <w:rFonts w:ascii="Arial" w:hAnsi="Arial" w:cs="Arial"/>
          <w:b/>
          <w:bCs/>
          <w:u w:val="single"/>
        </w:rPr>
        <w:t>Kategoria robót:</w:t>
      </w:r>
    </w:p>
    <w:p w14:paraId="3F196792" w14:textId="77777777" w:rsidR="00A505F0" w:rsidRPr="008737DD" w:rsidRDefault="00A505F0" w:rsidP="00A505F0">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45421100-5 – INSTALOWANIE DRZWI I OKIEN I PODOBNYCH ELEMENTÓW</w:t>
      </w:r>
    </w:p>
    <w:p w14:paraId="4CA71FA9" w14:textId="77777777" w:rsidR="00A505F0" w:rsidRPr="008737DD" w:rsidRDefault="00A505F0" w:rsidP="00A505F0">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45442100-8 – ROBOTY MALARSKIE</w:t>
      </w:r>
    </w:p>
    <w:p w14:paraId="42766525" w14:textId="77777777" w:rsidR="00A505F0" w:rsidRPr="008737DD" w:rsidRDefault="00A505F0" w:rsidP="00A505F0">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 xml:space="preserve">45311000-0 – ROBOTY W ZAKRESIE OKABLOWANIA ORAZ INSTALACJI   </w:t>
      </w:r>
    </w:p>
    <w:p w14:paraId="5313129C" w14:textId="072FB47F" w:rsidR="00A505F0" w:rsidRPr="008737DD" w:rsidRDefault="00A505F0" w:rsidP="00A505F0">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 xml:space="preserve">                       ELEKTRYCZNYCH</w:t>
      </w:r>
    </w:p>
    <w:p w14:paraId="25A272E0" w14:textId="77777777" w:rsidR="004C42E5" w:rsidRPr="008737DD" w:rsidRDefault="004C42E5" w:rsidP="004C42E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45410000-4 – TYNKOWANIE</w:t>
      </w:r>
    </w:p>
    <w:p w14:paraId="641DC8ED" w14:textId="77777777" w:rsidR="004C42E5" w:rsidRPr="008737DD" w:rsidRDefault="004C42E5" w:rsidP="004C42E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45320000-6 – ROBOTY IZOLACYJNE</w:t>
      </w:r>
    </w:p>
    <w:p w14:paraId="4C2C0F0E" w14:textId="65B205DC" w:rsidR="004C42E5" w:rsidRPr="008737DD" w:rsidRDefault="004C42E5" w:rsidP="004C42E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45432100-5 – KŁADZENIE I WYKŁADANIE PODŁÓG</w:t>
      </w:r>
    </w:p>
    <w:p w14:paraId="1DBDC02B" w14:textId="7997B9FC" w:rsidR="00A505F0" w:rsidRPr="008737DD" w:rsidRDefault="00A505F0" w:rsidP="00A505F0">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45332000-3 – ROBOTY INSTALACYJNE WODNE I KANALIZACYJNE</w:t>
      </w:r>
    </w:p>
    <w:p w14:paraId="078458D8" w14:textId="77777777" w:rsidR="004C42E5" w:rsidRPr="008737DD" w:rsidRDefault="004C42E5" w:rsidP="004C42E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45422000-1 – ROBOTY CIESIELSKIE</w:t>
      </w:r>
    </w:p>
    <w:p w14:paraId="1381EEC4" w14:textId="77777777" w:rsidR="00A505F0" w:rsidRPr="008737DD" w:rsidRDefault="00A505F0" w:rsidP="00A505F0">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90510000-5 – USUWANIE I OBRÓBKA ODPADÓW</w:t>
      </w:r>
    </w:p>
    <w:p w14:paraId="7AB19111" w14:textId="77777777" w:rsidR="00A505F0" w:rsidRPr="008737DD" w:rsidRDefault="00A505F0" w:rsidP="00A505F0">
      <w:pPr>
        <w:rPr>
          <w:rFonts w:ascii="Arial" w:hAnsi="Arial" w:cs="Arial"/>
          <w:b/>
          <w:bCs/>
        </w:rPr>
      </w:pPr>
    </w:p>
    <w:p w14:paraId="09173E67" w14:textId="77777777" w:rsidR="00A505F0" w:rsidRPr="008737DD" w:rsidRDefault="00A505F0" w:rsidP="00A505F0">
      <w:pPr>
        <w:rPr>
          <w:rFonts w:ascii="Arial" w:hAnsi="Arial" w:cs="Arial"/>
          <w:b/>
          <w:bCs/>
        </w:rPr>
      </w:pPr>
    </w:p>
    <w:p w14:paraId="5BC1A765" w14:textId="77777777" w:rsidR="00A505F0" w:rsidRPr="008737DD" w:rsidRDefault="00A505F0" w:rsidP="00A505F0">
      <w:pPr>
        <w:rPr>
          <w:rFonts w:ascii="Arial" w:hAnsi="Arial" w:cs="Arial"/>
        </w:rPr>
      </w:pPr>
      <w:r w:rsidRPr="008737DD">
        <w:rPr>
          <w:rFonts w:ascii="Arial" w:hAnsi="Arial" w:cs="Arial"/>
        </w:rPr>
        <w:t>Obiekt:</w:t>
      </w:r>
    </w:p>
    <w:p w14:paraId="2F3FAD73" w14:textId="3FFEE197" w:rsidR="00A505F0" w:rsidRPr="008737DD" w:rsidRDefault="00A505F0" w:rsidP="00A505F0">
      <w:pPr>
        <w:jc w:val="center"/>
        <w:rPr>
          <w:rFonts w:ascii="Arial" w:hAnsi="Arial" w:cs="Arial"/>
          <w:b/>
          <w:sz w:val="40"/>
          <w:szCs w:val="40"/>
        </w:rPr>
      </w:pPr>
      <w:r w:rsidRPr="008737DD">
        <w:rPr>
          <w:rFonts w:ascii="Arial" w:hAnsi="Arial" w:cs="Arial"/>
          <w:b/>
          <w:sz w:val="40"/>
          <w:szCs w:val="40"/>
        </w:rPr>
        <w:t>Budynek nr 10</w:t>
      </w:r>
    </w:p>
    <w:p w14:paraId="38EDF3DD" w14:textId="77777777" w:rsidR="00A505F0" w:rsidRPr="008737DD" w:rsidRDefault="00A505F0" w:rsidP="00A505F0">
      <w:pPr>
        <w:jc w:val="center"/>
        <w:rPr>
          <w:rFonts w:ascii="Arial" w:hAnsi="Arial" w:cs="Arial"/>
          <w:b/>
          <w:sz w:val="40"/>
          <w:szCs w:val="40"/>
        </w:rPr>
      </w:pPr>
    </w:p>
    <w:p w14:paraId="1BB12C05" w14:textId="77777777" w:rsidR="00A505F0" w:rsidRPr="008737DD" w:rsidRDefault="00A505F0" w:rsidP="00A505F0">
      <w:pPr>
        <w:rPr>
          <w:rFonts w:ascii="Arial" w:hAnsi="Arial" w:cs="Arial"/>
        </w:rPr>
      </w:pPr>
      <w:r w:rsidRPr="008737DD">
        <w:rPr>
          <w:rFonts w:ascii="Arial" w:hAnsi="Arial" w:cs="Arial"/>
        </w:rPr>
        <w:t>Adres:</w:t>
      </w:r>
    </w:p>
    <w:p w14:paraId="76F28146" w14:textId="13F10731" w:rsidR="00A505F0" w:rsidRPr="008737DD" w:rsidRDefault="00A505F0" w:rsidP="00A505F0">
      <w:pPr>
        <w:pStyle w:val="Nagwek3"/>
        <w:numPr>
          <w:ilvl w:val="2"/>
          <w:numId w:val="1"/>
        </w:numPr>
        <w:rPr>
          <w:rFonts w:ascii="Arial" w:hAnsi="Arial" w:cs="Arial"/>
          <w:szCs w:val="40"/>
          <w:lang w:val="pl-PL"/>
        </w:rPr>
      </w:pPr>
      <w:r w:rsidRPr="008737DD">
        <w:rPr>
          <w:rFonts w:ascii="Arial" w:hAnsi="Arial" w:cs="Arial"/>
          <w:szCs w:val="40"/>
          <w:lang w:val="pl-PL"/>
        </w:rPr>
        <w:t xml:space="preserve">78-600 Wałcz, ul Kościuszki 24 </w:t>
      </w:r>
    </w:p>
    <w:p w14:paraId="505642E1" w14:textId="77777777" w:rsidR="00A505F0" w:rsidRPr="008737DD" w:rsidRDefault="00A505F0" w:rsidP="00A505F0">
      <w:pPr>
        <w:rPr>
          <w:rFonts w:ascii="Arial" w:hAnsi="Arial" w:cs="Arial"/>
        </w:rPr>
      </w:pPr>
    </w:p>
    <w:p w14:paraId="185093AC" w14:textId="77777777" w:rsidR="00A505F0" w:rsidRPr="008737DD" w:rsidRDefault="00A505F0" w:rsidP="00A505F0">
      <w:pPr>
        <w:rPr>
          <w:rFonts w:ascii="Arial" w:hAnsi="Arial" w:cs="Arial"/>
          <w:b/>
          <w:sz w:val="40"/>
          <w:szCs w:val="40"/>
        </w:rPr>
      </w:pPr>
    </w:p>
    <w:p w14:paraId="663DF078" w14:textId="77777777" w:rsidR="00A505F0" w:rsidRPr="008737DD" w:rsidRDefault="00A505F0" w:rsidP="00A505F0">
      <w:pPr>
        <w:rPr>
          <w:rFonts w:ascii="Arial" w:hAnsi="Arial" w:cs="Arial"/>
          <w:b/>
          <w:sz w:val="40"/>
          <w:szCs w:val="40"/>
        </w:rPr>
      </w:pPr>
    </w:p>
    <w:p w14:paraId="713F1444" w14:textId="77777777" w:rsidR="00A505F0" w:rsidRPr="008737DD" w:rsidRDefault="00A505F0" w:rsidP="00A505F0">
      <w:pPr>
        <w:rPr>
          <w:rFonts w:ascii="Arial" w:hAnsi="Arial" w:cs="Arial"/>
          <w:b/>
          <w:sz w:val="40"/>
          <w:szCs w:val="40"/>
        </w:rPr>
      </w:pPr>
    </w:p>
    <w:p w14:paraId="1BF96B64" w14:textId="77777777" w:rsidR="00A505F0" w:rsidRPr="008737DD" w:rsidRDefault="00A505F0" w:rsidP="00A505F0">
      <w:pPr>
        <w:rPr>
          <w:rFonts w:ascii="Arial" w:hAnsi="Arial" w:cs="Arial"/>
          <w:b/>
          <w:sz w:val="40"/>
          <w:szCs w:val="40"/>
        </w:rPr>
      </w:pPr>
    </w:p>
    <w:p w14:paraId="4A99AA61" w14:textId="77777777" w:rsidR="00A505F0" w:rsidRPr="008737DD" w:rsidRDefault="00A505F0" w:rsidP="00A505F0">
      <w:pPr>
        <w:rPr>
          <w:rFonts w:ascii="Arial" w:hAnsi="Arial" w:cs="Arial"/>
          <w:b/>
          <w:sz w:val="40"/>
          <w:szCs w:val="40"/>
        </w:rPr>
      </w:pPr>
    </w:p>
    <w:p w14:paraId="681C5EAA" w14:textId="77777777" w:rsidR="00A505F0" w:rsidRPr="008737DD" w:rsidRDefault="00A505F0" w:rsidP="00A505F0">
      <w:pPr>
        <w:rPr>
          <w:rFonts w:ascii="Arial" w:hAnsi="Arial" w:cs="Arial"/>
        </w:rPr>
      </w:pPr>
      <w:r w:rsidRPr="008737DD">
        <w:rPr>
          <w:rFonts w:ascii="Arial" w:hAnsi="Arial" w:cs="Arial"/>
          <w:b/>
          <w:sz w:val="28"/>
        </w:rPr>
        <w:t>I.PRZEDMIOT  I  ZAKRES  ROBÓT  BUDOWLANYCH</w:t>
      </w:r>
      <w:r w:rsidRPr="008737DD">
        <w:rPr>
          <w:rFonts w:ascii="Arial" w:hAnsi="Arial" w:cs="Arial"/>
          <w:b/>
        </w:rPr>
        <w:t xml:space="preserve"> </w:t>
      </w:r>
    </w:p>
    <w:p w14:paraId="23689F4A" w14:textId="77777777" w:rsidR="00A505F0" w:rsidRPr="008737DD" w:rsidRDefault="00A505F0" w:rsidP="00A505F0">
      <w:pPr>
        <w:rPr>
          <w:rFonts w:ascii="Arial" w:hAnsi="Arial" w:cs="Arial"/>
          <w:b/>
        </w:rPr>
      </w:pPr>
    </w:p>
    <w:p w14:paraId="7FB39333" w14:textId="77777777" w:rsidR="00A505F0" w:rsidRPr="008737DD" w:rsidRDefault="00A505F0" w:rsidP="00A505F0">
      <w:pPr>
        <w:jc w:val="both"/>
        <w:rPr>
          <w:rFonts w:ascii="Arial" w:eastAsia="Arial" w:hAnsi="Arial" w:cs="Arial"/>
        </w:rPr>
      </w:pPr>
      <w:r w:rsidRPr="008737DD">
        <w:rPr>
          <w:rFonts w:ascii="Arial" w:eastAsia="Arial" w:hAnsi="Arial" w:cs="Arial"/>
        </w:rPr>
        <w:tab/>
        <w:t xml:space="preserve">Przedmiot zamówienia powinien być wykonany w oparciu o  zestawienie robót stanowiące załącznik do SIWZ i wizję lokalną na przyszłym placu budowy. Zestawienie robót, szkice, rysunki i inne dokumenty służące do opisu przedmiotu zamówienia  należy traktować jako materiał pomocniczy. W oparciu o nie i na podstawie wizji lokalnej wykonawca sam sporządzi przedmiar robót, na podstawie którego określi cenę oferty. </w:t>
      </w:r>
    </w:p>
    <w:p w14:paraId="27230A02" w14:textId="77777777" w:rsidR="00A505F0" w:rsidRPr="008737DD" w:rsidRDefault="00A505F0" w:rsidP="00A505F0">
      <w:pPr>
        <w:jc w:val="both"/>
        <w:rPr>
          <w:rFonts w:ascii="Arial" w:eastAsia="Arial" w:hAnsi="Arial" w:cs="Arial"/>
        </w:rPr>
      </w:pPr>
    </w:p>
    <w:p w14:paraId="0643B995" w14:textId="77777777" w:rsidR="00A505F0" w:rsidRPr="008737DD" w:rsidRDefault="00A505F0" w:rsidP="00A505F0">
      <w:pPr>
        <w:ind w:firstLine="709"/>
        <w:jc w:val="both"/>
        <w:rPr>
          <w:rFonts w:ascii="Arial" w:hAnsi="Arial" w:cs="Arial"/>
          <w:b/>
          <w:color w:val="000000"/>
          <w:u w:val="single"/>
        </w:rPr>
      </w:pPr>
    </w:p>
    <w:p w14:paraId="6F334E36" w14:textId="77777777" w:rsidR="00A505F0" w:rsidRPr="008737DD" w:rsidRDefault="00A505F0" w:rsidP="00A505F0">
      <w:pPr>
        <w:ind w:firstLine="709"/>
        <w:jc w:val="both"/>
        <w:rPr>
          <w:rFonts w:ascii="Arial" w:hAnsi="Arial" w:cs="Arial"/>
          <w:b/>
          <w:color w:val="000000"/>
          <w:u w:val="single"/>
        </w:rPr>
      </w:pPr>
      <w:r w:rsidRPr="008737DD">
        <w:rPr>
          <w:rFonts w:ascii="Arial" w:hAnsi="Arial" w:cs="Arial"/>
          <w:b/>
          <w:color w:val="000000"/>
          <w:u w:val="single"/>
        </w:rPr>
        <w:t xml:space="preserve">ZALECA SIĘ, ABY WYKONAWCA UCZESTNICZYŁ W WIZJI LOKALNEJ PRZED PRZYSTĄPIENIEM DO PRZETARGU. </w:t>
      </w:r>
    </w:p>
    <w:p w14:paraId="1E4C5997" w14:textId="77777777" w:rsidR="00A505F0" w:rsidRPr="008737DD" w:rsidRDefault="00A505F0" w:rsidP="00A505F0">
      <w:pPr>
        <w:ind w:firstLine="709"/>
        <w:jc w:val="both"/>
        <w:rPr>
          <w:rFonts w:ascii="Arial" w:hAnsi="Arial" w:cs="Arial"/>
          <w:b/>
          <w:color w:val="000000"/>
          <w:u w:val="single"/>
        </w:rPr>
      </w:pPr>
    </w:p>
    <w:p w14:paraId="7215C5F3" w14:textId="25B19D86" w:rsidR="00A505F0" w:rsidRPr="008737DD" w:rsidRDefault="004C42E5" w:rsidP="00A505F0">
      <w:pPr>
        <w:ind w:firstLine="709"/>
        <w:jc w:val="both"/>
        <w:rPr>
          <w:rFonts w:ascii="Arial" w:hAnsi="Arial" w:cs="Arial"/>
          <w:b/>
          <w:color w:val="000000"/>
          <w:u w:val="single"/>
        </w:rPr>
      </w:pPr>
      <w:r w:rsidRPr="008737DD">
        <w:rPr>
          <w:rFonts w:ascii="Arial" w:hAnsi="Arial" w:cs="Arial"/>
          <w:b/>
          <w:color w:val="000000"/>
          <w:u w:val="single"/>
        </w:rPr>
        <w:t>ROBOTY REMONTOWE BUDYNKU NR 10 POLEGAĆ BĘDĄ NA:</w:t>
      </w:r>
    </w:p>
    <w:p w14:paraId="15626DB1" w14:textId="7C16CE6D" w:rsidR="004C42E5" w:rsidRPr="008737DD" w:rsidRDefault="004C42E5" w:rsidP="00A505F0">
      <w:pPr>
        <w:ind w:firstLine="709"/>
        <w:jc w:val="both"/>
        <w:rPr>
          <w:rFonts w:ascii="Arial" w:hAnsi="Arial" w:cs="Arial"/>
          <w:b/>
          <w:color w:val="000000"/>
          <w:u w:val="single"/>
        </w:rPr>
      </w:pPr>
    </w:p>
    <w:p w14:paraId="11FA3578" w14:textId="31396F7F" w:rsidR="004C42E5" w:rsidRPr="008737DD" w:rsidRDefault="004C42E5" w:rsidP="004C42E5">
      <w:pPr>
        <w:jc w:val="both"/>
        <w:rPr>
          <w:rFonts w:ascii="Arial" w:hAnsi="Arial" w:cs="Arial"/>
          <w:b/>
          <w:color w:val="000000"/>
          <w:u w:val="single"/>
        </w:rPr>
      </w:pPr>
      <w:r w:rsidRPr="008737DD">
        <w:rPr>
          <w:rFonts w:ascii="Arial" w:hAnsi="Arial" w:cs="Arial"/>
          <w:b/>
          <w:color w:val="000000"/>
          <w:u w:val="single"/>
        </w:rPr>
        <w:t>Pomieszczenie nr 1:</w:t>
      </w:r>
    </w:p>
    <w:p w14:paraId="300BE031" w14:textId="52A48C79" w:rsidR="004C42E5" w:rsidRPr="008737DD" w:rsidRDefault="004C42E5" w:rsidP="004C42E5">
      <w:pPr>
        <w:jc w:val="both"/>
        <w:rPr>
          <w:rFonts w:ascii="Arial" w:hAnsi="Arial" w:cs="Arial"/>
          <w:b/>
          <w:color w:val="000000"/>
          <w:u w:val="single"/>
        </w:rPr>
      </w:pPr>
    </w:p>
    <w:p w14:paraId="0DADD22E" w14:textId="0C6F661F" w:rsidR="004C42E5" w:rsidRPr="008737DD" w:rsidRDefault="004C42E5" w:rsidP="004C42E5">
      <w:pPr>
        <w:jc w:val="both"/>
        <w:rPr>
          <w:rFonts w:ascii="Arial" w:hAnsi="Arial" w:cs="Arial"/>
          <w:b/>
          <w:i/>
          <w:color w:val="000000"/>
        </w:rPr>
      </w:pPr>
      <w:r w:rsidRPr="008737DD">
        <w:rPr>
          <w:rFonts w:ascii="Arial" w:hAnsi="Arial" w:cs="Arial"/>
          <w:b/>
          <w:i/>
          <w:color w:val="000000"/>
        </w:rPr>
        <w:t>prace demontażowe:</w:t>
      </w:r>
    </w:p>
    <w:p w14:paraId="6605A5B9" w14:textId="77777777" w:rsidR="004C42E5" w:rsidRPr="008737DD" w:rsidRDefault="004C42E5" w:rsidP="00A505F0">
      <w:pPr>
        <w:ind w:firstLine="709"/>
        <w:jc w:val="both"/>
        <w:rPr>
          <w:rFonts w:ascii="Arial" w:hAnsi="Arial" w:cs="Arial"/>
          <w:b/>
          <w:color w:val="000000"/>
          <w:u w:val="single"/>
        </w:rPr>
      </w:pPr>
    </w:p>
    <w:p w14:paraId="3222C73D" w14:textId="12A849CC" w:rsidR="00C67BD7" w:rsidRPr="008737DD" w:rsidRDefault="00A505F0" w:rsidP="00A505F0">
      <w:pPr>
        <w:pStyle w:val="Akapitzlist"/>
        <w:numPr>
          <w:ilvl w:val="0"/>
          <w:numId w:val="2"/>
        </w:numPr>
        <w:rPr>
          <w:rFonts w:ascii="Arial" w:hAnsi="Arial" w:cs="Arial"/>
        </w:rPr>
      </w:pPr>
      <w:r w:rsidRPr="008737DD">
        <w:rPr>
          <w:rFonts w:ascii="Arial" w:hAnsi="Arial" w:cs="Arial"/>
        </w:rPr>
        <w:t xml:space="preserve">Rozebranie posadzek z płytek na zaprawie i kleju </w:t>
      </w:r>
    </w:p>
    <w:p w14:paraId="0E9EF01F" w14:textId="6DF40E20" w:rsidR="00A505F0" w:rsidRPr="008737DD" w:rsidRDefault="00A505F0" w:rsidP="00A505F0">
      <w:pPr>
        <w:pStyle w:val="Akapitzlist"/>
        <w:numPr>
          <w:ilvl w:val="0"/>
          <w:numId w:val="2"/>
        </w:numPr>
        <w:rPr>
          <w:rFonts w:ascii="Arial" w:hAnsi="Arial" w:cs="Arial"/>
        </w:rPr>
      </w:pPr>
      <w:r w:rsidRPr="008737DD">
        <w:rPr>
          <w:rFonts w:ascii="Arial" w:hAnsi="Arial" w:cs="Arial"/>
        </w:rPr>
        <w:t>Usunięcie zewnętrznej warstwy betonu przez frezowanie - powierzchnie poziome, grubość do 5 mm</w:t>
      </w:r>
    </w:p>
    <w:p w14:paraId="46CED457" w14:textId="00D81EE5" w:rsidR="00A505F0" w:rsidRPr="008737DD" w:rsidRDefault="00A505F0" w:rsidP="00A505F0">
      <w:pPr>
        <w:pStyle w:val="Akapitzlist"/>
        <w:numPr>
          <w:ilvl w:val="0"/>
          <w:numId w:val="2"/>
        </w:numPr>
        <w:rPr>
          <w:rFonts w:ascii="Arial" w:hAnsi="Arial" w:cs="Arial"/>
        </w:rPr>
      </w:pPr>
      <w:r w:rsidRPr="008737DD">
        <w:rPr>
          <w:rFonts w:ascii="Arial" w:hAnsi="Arial" w:cs="Arial"/>
        </w:rPr>
        <w:t>Rozebranie okładziny ściennej</w:t>
      </w:r>
    </w:p>
    <w:p w14:paraId="086F54B2" w14:textId="786D3E99" w:rsidR="00A505F0" w:rsidRPr="008737DD" w:rsidRDefault="00A505F0" w:rsidP="00A505F0">
      <w:pPr>
        <w:pStyle w:val="Akapitzlist"/>
        <w:numPr>
          <w:ilvl w:val="0"/>
          <w:numId w:val="2"/>
        </w:numPr>
        <w:rPr>
          <w:rFonts w:ascii="Arial" w:hAnsi="Arial" w:cs="Arial"/>
        </w:rPr>
      </w:pPr>
      <w:r w:rsidRPr="008737DD">
        <w:rPr>
          <w:rFonts w:ascii="Arial" w:hAnsi="Arial" w:cs="Arial"/>
        </w:rPr>
        <w:t>Demontaż podejścia odpływowego z rur z PVC o śr. 50 mm</w:t>
      </w:r>
    </w:p>
    <w:p w14:paraId="1207664D" w14:textId="0DDCCDFB" w:rsidR="004C42E5" w:rsidRPr="008737DD" w:rsidRDefault="004C42E5" w:rsidP="004C42E5">
      <w:pPr>
        <w:rPr>
          <w:rFonts w:ascii="Arial" w:hAnsi="Arial" w:cs="Arial"/>
        </w:rPr>
      </w:pPr>
    </w:p>
    <w:p w14:paraId="56B2CAA6" w14:textId="77777777" w:rsidR="004C42E5" w:rsidRPr="008737DD" w:rsidRDefault="004C42E5" w:rsidP="004C42E5">
      <w:pPr>
        <w:jc w:val="both"/>
        <w:rPr>
          <w:rFonts w:ascii="Arial" w:hAnsi="Arial" w:cs="Arial"/>
          <w:b/>
          <w:i/>
          <w:color w:val="000000"/>
        </w:rPr>
      </w:pPr>
      <w:r w:rsidRPr="008737DD">
        <w:rPr>
          <w:rFonts w:ascii="Arial" w:hAnsi="Arial" w:cs="Arial"/>
          <w:b/>
          <w:i/>
          <w:color w:val="000000"/>
        </w:rPr>
        <w:t>prace montażowe:</w:t>
      </w:r>
    </w:p>
    <w:p w14:paraId="5BB5560B" w14:textId="77777777" w:rsidR="004C42E5" w:rsidRPr="008737DD" w:rsidRDefault="004C42E5" w:rsidP="004C42E5">
      <w:pPr>
        <w:rPr>
          <w:rFonts w:ascii="Arial" w:hAnsi="Arial" w:cs="Arial"/>
        </w:rPr>
      </w:pPr>
    </w:p>
    <w:p w14:paraId="75D24081" w14:textId="77777777" w:rsidR="004C42E5" w:rsidRPr="008737DD" w:rsidRDefault="004C42E5" w:rsidP="00A505F0">
      <w:pPr>
        <w:pStyle w:val="Akapitzlist"/>
        <w:numPr>
          <w:ilvl w:val="0"/>
          <w:numId w:val="2"/>
        </w:numPr>
        <w:rPr>
          <w:rFonts w:ascii="Arial" w:hAnsi="Arial" w:cs="Arial"/>
        </w:rPr>
      </w:pPr>
      <w:r w:rsidRPr="008737DD">
        <w:rPr>
          <w:rFonts w:ascii="Arial" w:hAnsi="Arial" w:cs="Arial"/>
        </w:rPr>
        <w:t>(</w:t>
      </w:r>
      <w:proofErr w:type="spellStart"/>
      <w:r w:rsidRPr="008737DD">
        <w:rPr>
          <w:rFonts w:ascii="Arial" w:hAnsi="Arial" w:cs="Arial"/>
        </w:rPr>
        <w:t>z.VII</w:t>
      </w:r>
      <w:proofErr w:type="spellEnd"/>
      <w:r w:rsidRPr="008737DD">
        <w:rPr>
          <w:rFonts w:ascii="Arial" w:hAnsi="Arial" w:cs="Arial"/>
        </w:rPr>
        <w:t>) Warstwy wyrównujące i wygładzające z zaprawy samopoziomującej grubości 5 mm wykonywane w pomieszczeniach o pow. do 8 m2</w:t>
      </w:r>
    </w:p>
    <w:p w14:paraId="11D3D1FD" w14:textId="5F55B374" w:rsidR="00A505F0" w:rsidRPr="008737DD" w:rsidRDefault="00A505F0" w:rsidP="00A505F0">
      <w:pPr>
        <w:pStyle w:val="Akapitzlist"/>
        <w:numPr>
          <w:ilvl w:val="0"/>
          <w:numId w:val="2"/>
        </w:numPr>
        <w:rPr>
          <w:rFonts w:ascii="Arial" w:hAnsi="Arial" w:cs="Arial"/>
        </w:rPr>
      </w:pPr>
      <w:r w:rsidRPr="008737DD">
        <w:rPr>
          <w:rFonts w:ascii="Arial" w:hAnsi="Arial" w:cs="Arial"/>
        </w:rPr>
        <w:t>Gruntowanie podłoża mineralnego</w:t>
      </w:r>
    </w:p>
    <w:p w14:paraId="4526A423" w14:textId="70FEAB4B" w:rsidR="00A505F0" w:rsidRPr="008737DD" w:rsidRDefault="00A505F0" w:rsidP="00A505F0">
      <w:pPr>
        <w:pStyle w:val="Akapitzlist"/>
        <w:numPr>
          <w:ilvl w:val="0"/>
          <w:numId w:val="2"/>
        </w:numPr>
        <w:rPr>
          <w:rFonts w:ascii="Arial" w:hAnsi="Arial" w:cs="Arial"/>
        </w:rPr>
      </w:pPr>
      <w:r w:rsidRPr="008737DD">
        <w:rPr>
          <w:rFonts w:ascii="Arial" w:hAnsi="Arial" w:cs="Arial"/>
        </w:rPr>
        <w:t>Posadzki z płytek o wymiarach 30 x 30 cm, układanych metodą zwykłą</w:t>
      </w:r>
    </w:p>
    <w:p w14:paraId="7B330CCD" w14:textId="2CFE8963" w:rsidR="00A505F0" w:rsidRPr="008737DD" w:rsidRDefault="00A505F0" w:rsidP="00A505F0">
      <w:pPr>
        <w:pStyle w:val="Akapitzlist"/>
        <w:numPr>
          <w:ilvl w:val="0"/>
          <w:numId w:val="2"/>
        </w:numPr>
        <w:rPr>
          <w:rFonts w:ascii="Arial" w:hAnsi="Arial" w:cs="Arial"/>
        </w:rPr>
      </w:pPr>
      <w:r w:rsidRPr="008737DD">
        <w:rPr>
          <w:rFonts w:ascii="Arial" w:hAnsi="Arial" w:cs="Arial"/>
        </w:rPr>
        <w:t>Gruntowanie podłoża mineralnego</w:t>
      </w:r>
    </w:p>
    <w:p w14:paraId="3BE9685E" w14:textId="7C5FE59F" w:rsidR="00A505F0" w:rsidRPr="008737DD" w:rsidRDefault="00A505F0" w:rsidP="00A505F0">
      <w:pPr>
        <w:pStyle w:val="Akapitzlist"/>
        <w:numPr>
          <w:ilvl w:val="0"/>
          <w:numId w:val="2"/>
        </w:numPr>
        <w:rPr>
          <w:rFonts w:ascii="Arial" w:hAnsi="Arial" w:cs="Arial"/>
        </w:rPr>
      </w:pPr>
      <w:r w:rsidRPr="008737DD">
        <w:rPr>
          <w:rFonts w:ascii="Arial" w:hAnsi="Arial" w:cs="Arial"/>
        </w:rPr>
        <w:t>Gładź gipsowa jednowarstwowa na ścianie z elementów prefabrykowanych i betonów</w:t>
      </w:r>
    </w:p>
    <w:p w14:paraId="05F8FD40" w14:textId="494A1658" w:rsidR="00A505F0" w:rsidRPr="008737DD" w:rsidRDefault="00A505F0" w:rsidP="00A505F0">
      <w:pPr>
        <w:pStyle w:val="Akapitzlist"/>
        <w:numPr>
          <w:ilvl w:val="0"/>
          <w:numId w:val="2"/>
        </w:numPr>
        <w:rPr>
          <w:rFonts w:ascii="Arial" w:hAnsi="Arial" w:cs="Arial"/>
        </w:rPr>
      </w:pPr>
      <w:r w:rsidRPr="008737DD">
        <w:rPr>
          <w:rFonts w:ascii="Arial" w:hAnsi="Arial" w:cs="Arial"/>
        </w:rPr>
        <w:t>Dwukrotne malowanie farbami emulsyjnymi starych tynków wewnętrznych ścian</w:t>
      </w:r>
    </w:p>
    <w:p w14:paraId="012D8BEA" w14:textId="32A53381" w:rsidR="00A505F0" w:rsidRPr="008737DD" w:rsidRDefault="00A505F0" w:rsidP="00A505F0">
      <w:pPr>
        <w:pStyle w:val="Akapitzlist"/>
        <w:numPr>
          <w:ilvl w:val="0"/>
          <w:numId w:val="2"/>
        </w:numPr>
        <w:rPr>
          <w:rFonts w:ascii="Arial" w:hAnsi="Arial" w:cs="Arial"/>
        </w:rPr>
      </w:pPr>
      <w:r w:rsidRPr="008737DD">
        <w:rPr>
          <w:rFonts w:ascii="Arial" w:hAnsi="Arial" w:cs="Arial"/>
        </w:rPr>
        <w:t>Gruntowanie podłoża mineralnego</w:t>
      </w:r>
    </w:p>
    <w:p w14:paraId="06B5A36C" w14:textId="55FBD814" w:rsidR="00A505F0" w:rsidRPr="008737DD" w:rsidRDefault="00A505F0" w:rsidP="00A505F0">
      <w:pPr>
        <w:pStyle w:val="Akapitzlist"/>
        <w:numPr>
          <w:ilvl w:val="0"/>
          <w:numId w:val="2"/>
        </w:numPr>
        <w:rPr>
          <w:rFonts w:ascii="Arial" w:hAnsi="Arial" w:cs="Arial"/>
        </w:rPr>
      </w:pPr>
      <w:r w:rsidRPr="008737DD">
        <w:rPr>
          <w:rFonts w:ascii="Arial" w:hAnsi="Arial" w:cs="Arial"/>
        </w:rPr>
        <w:t>Gładź gipsowa jednowarstwowa na ścianie z elementów prefabrykowanych i betonów</w:t>
      </w:r>
    </w:p>
    <w:p w14:paraId="399D63B0" w14:textId="1E018D20" w:rsidR="00A505F0" w:rsidRPr="008737DD" w:rsidRDefault="00A505F0" w:rsidP="00A505F0">
      <w:pPr>
        <w:pStyle w:val="Akapitzlist"/>
        <w:numPr>
          <w:ilvl w:val="0"/>
          <w:numId w:val="2"/>
        </w:numPr>
        <w:rPr>
          <w:rFonts w:ascii="Arial" w:hAnsi="Arial" w:cs="Arial"/>
        </w:rPr>
      </w:pPr>
      <w:r w:rsidRPr="008737DD">
        <w:rPr>
          <w:rFonts w:ascii="Arial" w:hAnsi="Arial" w:cs="Arial"/>
        </w:rPr>
        <w:t>Dwukrotne malowanie farbami emulsyjnymi starych tynków wewnętrznych ścian</w:t>
      </w:r>
    </w:p>
    <w:p w14:paraId="3C8FCCA2" w14:textId="78751D61" w:rsidR="004C42E5" w:rsidRPr="008737DD" w:rsidRDefault="004C42E5" w:rsidP="00A505F0">
      <w:pPr>
        <w:pStyle w:val="Akapitzlist"/>
        <w:numPr>
          <w:ilvl w:val="0"/>
          <w:numId w:val="2"/>
        </w:numPr>
        <w:rPr>
          <w:rFonts w:ascii="Arial" w:hAnsi="Arial" w:cs="Arial"/>
        </w:rPr>
      </w:pPr>
      <w:r w:rsidRPr="008737DD">
        <w:rPr>
          <w:rFonts w:ascii="Arial" w:hAnsi="Arial" w:cs="Arial"/>
        </w:rPr>
        <w:t>Demontaż i montaż drzwi z PCV</w:t>
      </w:r>
    </w:p>
    <w:p w14:paraId="3BDA93FE" w14:textId="25C4EA2E" w:rsidR="004C42E5" w:rsidRPr="008737DD" w:rsidRDefault="004C42E5" w:rsidP="004C42E5">
      <w:pPr>
        <w:rPr>
          <w:rFonts w:ascii="Arial" w:hAnsi="Arial" w:cs="Arial"/>
        </w:rPr>
      </w:pPr>
    </w:p>
    <w:p w14:paraId="0E589DDD" w14:textId="5F180DC4" w:rsidR="004C42E5" w:rsidRPr="008737DD" w:rsidRDefault="004C42E5" w:rsidP="004C42E5">
      <w:pPr>
        <w:rPr>
          <w:rFonts w:ascii="Arial" w:hAnsi="Arial" w:cs="Arial"/>
          <w:b/>
          <w:i/>
        </w:rPr>
      </w:pPr>
      <w:r w:rsidRPr="008737DD">
        <w:rPr>
          <w:rFonts w:ascii="Arial" w:hAnsi="Arial" w:cs="Arial"/>
          <w:b/>
          <w:i/>
        </w:rPr>
        <w:t>gospodarka odpadami:</w:t>
      </w:r>
    </w:p>
    <w:p w14:paraId="13656EBF" w14:textId="77777777" w:rsidR="004C42E5" w:rsidRPr="008737DD" w:rsidRDefault="004C42E5" w:rsidP="004C42E5">
      <w:pPr>
        <w:pStyle w:val="Akapitzlist"/>
        <w:rPr>
          <w:rFonts w:ascii="Arial" w:hAnsi="Arial" w:cs="Arial"/>
        </w:rPr>
      </w:pPr>
    </w:p>
    <w:p w14:paraId="59FAAFCC" w14:textId="21028355" w:rsidR="00A505F0" w:rsidRPr="008737DD" w:rsidRDefault="00A505F0" w:rsidP="00A505F0">
      <w:pPr>
        <w:pStyle w:val="Akapitzlist"/>
        <w:numPr>
          <w:ilvl w:val="0"/>
          <w:numId w:val="2"/>
        </w:numPr>
        <w:rPr>
          <w:rFonts w:ascii="Arial" w:hAnsi="Arial" w:cs="Arial"/>
        </w:rPr>
      </w:pPr>
      <w:r w:rsidRPr="008737DD">
        <w:rPr>
          <w:rFonts w:ascii="Arial" w:hAnsi="Arial" w:cs="Arial"/>
        </w:rPr>
        <w:t xml:space="preserve">Wywiezienie samochodami samowyładowczymi gruzu z rozbieranych konstrukcji ceglanych na odległość do </w:t>
      </w:r>
      <w:r w:rsidR="004C42E5" w:rsidRPr="008737DD">
        <w:rPr>
          <w:rFonts w:ascii="Arial" w:hAnsi="Arial" w:cs="Arial"/>
        </w:rPr>
        <w:t>5</w:t>
      </w:r>
      <w:r w:rsidRPr="008737DD">
        <w:rPr>
          <w:rFonts w:ascii="Arial" w:hAnsi="Arial" w:cs="Arial"/>
        </w:rPr>
        <w:t xml:space="preserve"> km</w:t>
      </w:r>
    </w:p>
    <w:p w14:paraId="5E1F6D1B" w14:textId="5B709E0D" w:rsidR="004C42E5" w:rsidRPr="008737DD" w:rsidRDefault="004C42E5" w:rsidP="004C42E5">
      <w:pPr>
        <w:rPr>
          <w:rFonts w:ascii="Arial" w:hAnsi="Arial" w:cs="Arial"/>
        </w:rPr>
      </w:pPr>
    </w:p>
    <w:p w14:paraId="3D9E39E4" w14:textId="20CBC475" w:rsidR="004C42E5" w:rsidRPr="008737DD" w:rsidRDefault="004C42E5" w:rsidP="004C42E5">
      <w:pPr>
        <w:jc w:val="both"/>
        <w:rPr>
          <w:rFonts w:ascii="Arial" w:hAnsi="Arial" w:cs="Arial"/>
          <w:b/>
          <w:color w:val="000000"/>
          <w:u w:val="single"/>
        </w:rPr>
      </w:pPr>
      <w:r w:rsidRPr="008737DD">
        <w:rPr>
          <w:rFonts w:ascii="Arial" w:hAnsi="Arial" w:cs="Arial"/>
          <w:b/>
          <w:color w:val="000000"/>
          <w:u w:val="single"/>
        </w:rPr>
        <w:t>Pomieszczenie nr 2:</w:t>
      </w:r>
    </w:p>
    <w:p w14:paraId="7A1FC5BA" w14:textId="77777777" w:rsidR="004C42E5" w:rsidRPr="008737DD" w:rsidRDefault="004C42E5" w:rsidP="004C42E5">
      <w:pPr>
        <w:jc w:val="both"/>
        <w:rPr>
          <w:rFonts w:ascii="Arial" w:hAnsi="Arial" w:cs="Arial"/>
          <w:b/>
          <w:color w:val="000000"/>
          <w:u w:val="single"/>
        </w:rPr>
      </w:pPr>
    </w:p>
    <w:p w14:paraId="0A6C3137" w14:textId="2FF171F9" w:rsidR="004C42E5" w:rsidRPr="008737DD" w:rsidRDefault="004C42E5" w:rsidP="004C42E5">
      <w:pPr>
        <w:rPr>
          <w:rFonts w:ascii="Arial" w:hAnsi="Arial" w:cs="Arial"/>
        </w:rPr>
      </w:pPr>
      <w:r w:rsidRPr="008737DD">
        <w:rPr>
          <w:rFonts w:ascii="Arial" w:hAnsi="Arial" w:cs="Arial"/>
          <w:b/>
          <w:i/>
          <w:color w:val="000000"/>
        </w:rPr>
        <w:t>prace demontażowe:</w:t>
      </w:r>
    </w:p>
    <w:p w14:paraId="22408B2F" w14:textId="77777777" w:rsidR="004C42E5" w:rsidRPr="008737DD" w:rsidRDefault="004C42E5" w:rsidP="004C42E5">
      <w:pPr>
        <w:pStyle w:val="Akapitzlist"/>
        <w:rPr>
          <w:rFonts w:ascii="Arial" w:hAnsi="Arial" w:cs="Arial"/>
        </w:rPr>
      </w:pPr>
    </w:p>
    <w:p w14:paraId="7390B652" w14:textId="20561A6D" w:rsidR="00A505F0" w:rsidRPr="008737DD" w:rsidRDefault="00A505F0" w:rsidP="00A505F0">
      <w:pPr>
        <w:pStyle w:val="Akapitzlist"/>
        <w:numPr>
          <w:ilvl w:val="0"/>
          <w:numId w:val="2"/>
        </w:numPr>
        <w:rPr>
          <w:rFonts w:ascii="Arial" w:hAnsi="Arial" w:cs="Arial"/>
        </w:rPr>
      </w:pPr>
      <w:r w:rsidRPr="008737DD">
        <w:rPr>
          <w:rFonts w:ascii="Arial" w:hAnsi="Arial" w:cs="Arial"/>
        </w:rPr>
        <w:t>Rozebranie posadzek z płytek na zaprawie i kleju</w:t>
      </w:r>
    </w:p>
    <w:p w14:paraId="694A96C3" w14:textId="4B71FB3D" w:rsidR="00A505F0" w:rsidRPr="008737DD" w:rsidRDefault="00A505F0" w:rsidP="00A505F0">
      <w:pPr>
        <w:pStyle w:val="Akapitzlist"/>
        <w:numPr>
          <w:ilvl w:val="0"/>
          <w:numId w:val="2"/>
        </w:numPr>
        <w:rPr>
          <w:rFonts w:ascii="Arial" w:hAnsi="Arial" w:cs="Arial"/>
        </w:rPr>
      </w:pPr>
      <w:r w:rsidRPr="008737DD">
        <w:rPr>
          <w:rFonts w:ascii="Arial" w:hAnsi="Arial" w:cs="Arial"/>
        </w:rPr>
        <w:t>Usunięcie zewnętrznej warstwy betonu przez frezowanie - powierzchnie poziome, grubość do 5 mm</w:t>
      </w:r>
    </w:p>
    <w:p w14:paraId="6EC02A26" w14:textId="017413AE" w:rsidR="00A505F0" w:rsidRPr="008737DD" w:rsidRDefault="00A505F0" w:rsidP="00A505F0">
      <w:pPr>
        <w:pStyle w:val="Akapitzlist"/>
        <w:numPr>
          <w:ilvl w:val="0"/>
          <w:numId w:val="2"/>
        </w:numPr>
        <w:rPr>
          <w:rFonts w:ascii="Arial" w:hAnsi="Arial" w:cs="Arial"/>
        </w:rPr>
      </w:pPr>
      <w:r w:rsidRPr="008737DD">
        <w:rPr>
          <w:rFonts w:ascii="Arial" w:hAnsi="Arial" w:cs="Arial"/>
        </w:rPr>
        <w:t>Ostrożny demontaż boazerii drewnianej, płytowej lub z listew o pow. ponad 5.0 m2</w:t>
      </w:r>
    </w:p>
    <w:p w14:paraId="39C26762" w14:textId="2411D154" w:rsidR="00E70885" w:rsidRPr="008737DD" w:rsidRDefault="00E70885" w:rsidP="00A505F0">
      <w:pPr>
        <w:pStyle w:val="Akapitzlist"/>
        <w:numPr>
          <w:ilvl w:val="0"/>
          <w:numId w:val="2"/>
        </w:numPr>
        <w:rPr>
          <w:rFonts w:ascii="Arial" w:hAnsi="Arial" w:cs="Arial"/>
        </w:rPr>
      </w:pPr>
      <w:r w:rsidRPr="008737DD">
        <w:rPr>
          <w:rFonts w:ascii="Arial" w:hAnsi="Arial" w:cs="Arial"/>
        </w:rPr>
        <w:t>Ręczne skucie powierzchni betonu niezbrojonego</w:t>
      </w:r>
    </w:p>
    <w:p w14:paraId="5A985569" w14:textId="068EF5E2" w:rsidR="00E70885" w:rsidRPr="008737DD" w:rsidRDefault="00E70885" w:rsidP="00A505F0">
      <w:pPr>
        <w:pStyle w:val="Akapitzlist"/>
        <w:numPr>
          <w:ilvl w:val="0"/>
          <w:numId w:val="2"/>
        </w:numPr>
        <w:rPr>
          <w:rFonts w:ascii="Arial" w:hAnsi="Arial" w:cs="Arial"/>
        </w:rPr>
      </w:pPr>
      <w:r w:rsidRPr="008737DD">
        <w:rPr>
          <w:rFonts w:ascii="Arial" w:hAnsi="Arial" w:cs="Arial"/>
        </w:rPr>
        <w:t>Demontaż mieszacza natryskowego o śr. 15x20 20x25 mm</w:t>
      </w:r>
    </w:p>
    <w:p w14:paraId="357B823E" w14:textId="59B91F15" w:rsidR="00E70885" w:rsidRPr="008737DD" w:rsidRDefault="00E70885" w:rsidP="00A505F0">
      <w:pPr>
        <w:pStyle w:val="Akapitzlist"/>
        <w:numPr>
          <w:ilvl w:val="0"/>
          <w:numId w:val="2"/>
        </w:numPr>
        <w:rPr>
          <w:rFonts w:ascii="Arial" w:hAnsi="Arial" w:cs="Arial"/>
        </w:rPr>
      </w:pPr>
      <w:r w:rsidRPr="008737DD">
        <w:rPr>
          <w:rFonts w:ascii="Arial" w:hAnsi="Arial" w:cs="Arial"/>
        </w:rPr>
        <w:t xml:space="preserve">Przebicie otworów w ścianach z cegieł o grubości 1 </w:t>
      </w:r>
      <w:proofErr w:type="spellStart"/>
      <w:r w:rsidRPr="008737DD">
        <w:rPr>
          <w:rFonts w:ascii="Arial" w:hAnsi="Arial" w:cs="Arial"/>
        </w:rPr>
        <w:t>ceg</w:t>
      </w:r>
      <w:proofErr w:type="spellEnd"/>
      <w:r w:rsidRPr="008737DD">
        <w:rPr>
          <w:rFonts w:ascii="Arial" w:hAnsi="Arial" w:cs="Arial"/>
        </w:rPr>
        <w:t>. na zaprawie cementowo-wapiennej</w:t>
      </w:r>
    </w:p>
    <w:p w14:paraId="2DEA5E6B" w14:textId="443C8C9A" w:rsidR="00E70885" w:rsidRPr="008737DD" w:rsidRDefault="00E70885" w:rsidP="00A505F0">
      <w:pPr>
        <w:pStyle w:val="Akapitzlist"/>
        <w:numPr>
          <w:ilvl w:val="0"/>
          <w:numId w:val="2"/>
        </w:numPr>
        <w:rPr>
          <w:rFonts w:ascii="Arial" w:hAnsi="Arial" w:cs="Arial"/>
        </w:rPr>
      </w:pPr>
      <w:r w:rsidRPr="008737DD">
        <w:rPr>
          <w:rFonts w:ascii="Arial" w:hAnsi="Arial" w:cs="Arial"/>
        </w:rPr>
        <w:t>Wykucie z muru kratek wentylacyjnych, drzwiczek</w:t>
      </w:r>
    </w:p>
    <w:p w14:paraId="61EAD074" w14:textId="132227D8" w:rsidR="004C42E5" w:rsidRPr="008737DD" w:rsidRDefault="004C42E5" w:rsidP="004C42E5">
      <w:pPr>
        <w:rPr>
          <w:rFonts w:ascii="Arial" w:hAnsi="Arial" w:cs="Arial"/>
        </w:rPr>
      </w:pPr>
    </w:p>
    <w:p w14:paraId="205F4A22" w14:textId="6E8590DF" w:rsidR="004C42E5" w:rsidRPr="008737DD" w:rsidRDefault="004C42E5" w:rsidP="004C42E5">
      <w:pPr>
        <w:rPr>
          <w:rFonts w:ascii="Arial" w:hAnsi="Arial" w:cs="Arial"/>
        </w:rPr>
      </w:pPr>
      <w:r w:rsidRPr="008737DD">
        <w:rPr>
          <w:rFonts w:ascii="Arial" w:hAnsi="Arial" w:cs="Arial"/>
          <w:b/>
          <w:i/>
          <w:color w:val="000000"/>
        </w:rPr>
        <w:t>prace montażowe:</w:t>
      </w:r>
    </w:p>
    <w:p w14:paraId="1390DDA4" w14:textId="77777777" w:rsidR="004C42E5" w:rsidRPr="008737DD" w:rsidRDefault="004C42E5" w:rsidP="004C42E5">
      <w:pPr>
        <w:rPr>
          <w:rFonts w:ascii="Arial" w:hAnsi="Arial" w:cs="Arial"/>
        </w:rPr>
      </w:pPr>
    </w:p>
    <w:p w14:paraId="456CA098" w14:textId="77777777" w:rsidR="004C42E5" w:rsidRPr="008737DD" w:rsidRDefault="004C42E5" w:rsidP="00A505F0">
      <w:pPr>
        <w:pStyle w:val="Akapitzlist"/>
        <w:numPr>
          <w:ilvl w:val="0"/>
          <w:numId w:val="2"/>
        </w:numPr>
        <w:rPr>
          <w:rFonts w:ascii="Arial" w:hAnsi="Arial" w:cs="Arial"/>
        </w:rPr>
      </w:pPr>
      <w:r w:rsidRPr="008737DD">
        <w:rPr>
          <w:rFonts w:ascii="Arial" w:hAnsi="Arial" w:cs="Arial"/>
        </w:rPr>
        <w:t>(</w:t>
      </w:r>
      <w:proofErr w:type="spellStart"/>
      <w:r w:rsidRPr="008737DD">
        <w:rPr>
          <w:rFonts w:ascii="Arial" w:hAnsi="Arial" w:cs="Arial"/>
        </w:rPr>
        <w:t>z.VII</w:t>
      </w:r>
      <w:proofErr w:type="spellEnd"/>
      <w:r w:rsidRPr="008737DD">
        <w:rPr>
          <w:rFonts w:ascii="Arial" w:hAnsi="Arial" w:cs="Arial"/>
        </w:rPr>
        <w:t>) Warstwy wyrównujące i wygładzające z zaprawy samopoziomującej grubości 5 mm wykonywane w pomieszczeniach o pow. do 8 m2</w:t>
      </w:r>
    </w:p>
    <w:p w14:paraId="0A9DFA26" w14:textId="472E3494" w:rsidR="00E70885" w:rsidRPr="008737DD" w:rsidRDefault="004C42E5" w:rsidP="00A505F0">
      <w:pPr>
        <w:pStyle w:val="Akapitzlist"/>
        <w:numPr>
          <w:ilvl w:val="0"/>
          <w:numId w:val="2"/>
        </w:numPr>
        <w:rPr>
          <w:rFonts w:ascii="Arial" w:hAnsi="Arial" w:cs="Arial"/>
        </w:rPr>
      </w:pPr>
      <w:r w:rsidRPr="008737DD">
        <w:rPr>
          <w:rFonts w:ascii="Arial" w:hAnsi="Arial" w:cs="Arial"/>
        </w:rPr>
        <w:t xml:space="preserve">Uszczelnienie pomieszczeń mokrych i wilgotnych (łazienki, kuchnie pralnie itp.) oraz balkonów i tarasów pod okładziną ceramiczną płynną folią uszczelniającą </w:t>
      </w:r>
      <w:proofErr w:type="spellStart"/>
      <w:r w:rsidRPr="008737DD">
        <w:rPr>
          <w:rFonts w:ascii="Arial" w:hAnsi="Arial" w:cs="Arial"/>
        </w:rPr>
        <w:t>Superflex</w:t>
      </w:r>
      <w:proofErr w:type="spellEnd"/>
      <w:r w:rsidRPr="008737DD">
        <w:rPr>
          <w:rFonts w:ascii="Arial" w:hAnsi="Arial" w:cs="Arial"/>
        </w:rPr>
        <w:t xml:space="preserve"> 1; powierzchnie poziome, bez wkładki z włókniny - USZCZELNIENIE PODŁOGI</w:t>
      </w:r>
    </w:p>
    <w:p w14:paraId="2F5C2869" w14:textId="24F3A810" w:rsidR="00E70885" w:rsidRPr="008737DD" w:rsidRDefault="004C42E5" w:rsidP="00A505F0">
      <w:pPr>
        <w:pStyle w:val="Akapitzlist"/>
        <w:numPr>
          <w:ilvl w:val="0"/>
          <w:numId w:val="2"/>
        </w:numPr>
        <w:rPr>
          <w:rFonts w:ascii="Arial" w:hAnsi="Arial" w:cs="Arial"/>
        </w:rPr>
      </w:pPr>
      <w:r w:rsidRPr="008737DD">
        <w:rPr>
          <w:rFonts w:ascii="Arial" w:hAnsi="Arial" w:cs="Arial"/>
        </w:rPr>
        <w:t xml:space="preserve">Uszczelnienie pomieszczeń mokrych i wilgotnych (łazienki, kuchnie pralnie itp.) oraz balkonów i tarasów pod okładziną ceramiczną płynną folią uszczelniającą </w:t>
      </w:r>
      <w:proofErr w:type="spellStart"/>
      <w:r w:rsidRPr="008737DD">
        <w:rPr>
          <w:rFonts w:ascii="Arial" w:hAnsi="Arial" w:cs="Arial"/>
        </w:rPr>
        <w:t>Superflex</w:t>
      </w:r>
      <w:proofErr w:type="spellEnd"/>
      <w:r w:rsidRPr="008737DD">
        <w:rPr>
          <w:rFonts w:ascii="Arial" w:hAnsi="Arial" w:cs="Arial"/>
        </w:rPr>
        <w:t xml:space="preserve"> 1; powierzchnie pionowe, bez wkładki z włókniny - USZCZELNIENIE ŚCIAN</w:t>
      </w:r>
    </w:p>
    <w:p w14:paraId="07E66557" w14:textId="1FD69A41" w:rsidR="00E70885" w:rsidRPr="008737DD" w:rsidRDefault="00E70885" w:rsidP="00A505F0">
      <w:pPr>
        <w:pStyle w:val="Akapitzlist"/>
        <w:numPr>
          <w:ilvl w:val="0"/>
          <w:numId w:val="2"/>
        </w:numPr>
        <w:rPr>
          <w:rFonts w:ascii="Arial" w:hAnsi="Arial" w:cs="Arial"/>
        </w:rPr>
      </w:pPr>
      <w:r w:rsidRPr="008737DD">
        <w:rPr>
          <w:rFonts w:ascii="Arial" w:hAnsi="Arial" w:cs="Arial"/>
        </w:rPr>
        <w:t>Wymiana odcinka rury z tworzyw sztucznych o śr. 25 mm o połączeniach zgrzewanych</w:t>
      </w:r>
    </w:p>
    <w:p w14:paraId="06E86497" w14:textId="5EDC48DB" w:rsidR="00E70885" w:rsidRPr="008737DD" w:rsidRDefault="00E70885" w:rsidP="00A505F0">
      <w:pPr>
        <w:pStyle w:val="Akapitzlist"/>
        <w:numPr>
          <w:ilvl w:val="0"/>
          <w:numId w:val="2"/>
        </w:numPr>
        <w:rPr>
          <w:rFonts w:ascii="Arial" w:hAnsi="Arial" w:cs="Arial"/>
        </w:rPr>
      </w:pPr>
      <w:r w:rsidRPr="008737DD">
        <w:rPr>
          <w:rFonts w:ascii="Arial" w:hAnsi="Arial" w:cs="Arial"/>
        </w:rPr>
        <w:t>Wymiana odcinka rury z PVC o śr. 50 mm z uszczelnieniem pierścieniami gumowymi lub za pomocą klejenia</w:t>
      </w:r>
    </w:p>
    <w:p w14:paraId="43E3CF6D" w14:textId="07D5586B" w:rsidR="00E70885" w:rsidRPr="008737DD" w:rsidRDefault="00E70885" w:rsidP="00A505F0">
      <w:pPr>
        <w:pStyle w:val="Akapitzlist"/>
        <w:numPr>
          <w:ilvl w:val="0"/>
          <w:numId w:val="2"/>
        </w:numPr>
        <w:rPr>
          <w:rFonts w:ascii="Arial" w:hAnsi="Arial" w:cs="Arial"/>
        </w:rPr>
      </w:pPr>
      <w:r w:rsidRPr="008737DD">
        <w:rPr>
          <w:rFonts w:ascii="Arial" w:hAnsi="Arial" w:cs="Arial"/>
        </w:rPr>
        <w:t>Wentylatory promieniowe z polichlorku winylu o średnicy otworu ssącego do 200 mm z wirnikiem osadzonym na wale silnika (masa do 45 kg)</w:t>
      </w:r>
    </w:p>
    <w:p w14:paraId="1EADB88C" w14:textId="12837706" w:rsidR="00E70885" w:rsidRPr="008737DD" w:rsidRDefault="00E70885" w:rsidP="00A505F0">
      <w:pPr>
        <w:pStyle w:val="Akapitzlist"/>
        <w:numPr>
          <w:ilvl w:val="0"/>
          <w:numId w:val="2"/>
        </w:numPr>
        <w:rPr>
          <w:rFonts w:ascii="Arial" w:hAnsi="Arial" w:cs="Arial"/>
        </w:rPr>
      </w:pPr>
      <w:r w:rsidRPr="008737DD">
        <w:rPr>
          <w:rFonts w:ascii="Arial" w:hAnsi="Arial" w:cs="Arial"/>
        </w:rPr>
        <w:t>Gruntowanie podłoża mineralnego</w:t>
      </w:r>
    </w:p>
    <w:p w14:paraId="5879EA29" w14:textId="77ABF6C1" w:rsidR="00E70885" w:rsidRPr="008737DD" w:rsidRDefault="00E70885" w:rsidP="00A505F0">
      <w:pPr>
        <w:pStyle w:val="Akapitzlist"/>
        <w:numPr>
          <w:ilvl w:val="0"/>
          <w:numId w:val="2"/>
        </w:numPr>
        <w:rPr>
          <w:rFonts w:ascii="Arial" w:hAnsi="Arial" w:cs="Arial"/>
        </w:rPr>
      </w:pPr>
      <w:r w:rsidRPr="008737DD">
        <w:rPr>
          <w:rFonts w:ascii="Arial" w:hAnsi="Arial" w:cs="Arial"/>
        </w:rPr>
        <w:t>Posadzki z płytek o wymiarach 30 x 30 cm, układanych metodą zwykłą</w:t>
      </w:r>
    </w:p>
    <w:p w14:paraId="20689BE0" w14:textId="40E19208" w:rsidR="00E70885" w:rsidRPr="008737DD" w:rsidRDefault="00BC6993" w:rsidP="00A505F0">
      <w:pPr>
        <w:pStyle w:val="Akapitzlist"/>
        <w:numPr>
          <w:ilvl w:val="0"/>
          <w:numId w:val="2"/>
        </w:numPr>
        <w:rPr>
          <w:rFonts w:ascii="Arial" w:hAnsi="Arial" w:cs="Arial"/>
        </w:rPr>
      </w:pPr>
      <w:r w:rsidRPr="008737DD">
        <w:rPr>
          <w:rFonts w:ascii="Arial" w:hAnsi="Arial" w:cs="Arial"/>
        </w:rPr>
        <w:t>Licowanie ścian płytkami o wymiarach 30 x 30 cm - na klej</w:t>
      </w:r>
    </w:p>
    <w:p w14:paraId="28AC1327" w14:textId="7C2DFD7D" w:rsidR="00BC6993" w:rsidRPr="008737DD" w:rsidRDefault="004C42E5" w:rsidP="00A505F0">
      <w:pPr>
        <w:pStyle w:val="Akapitzlist"/>
        <w:numPr>
          <w:ilvl w:val="0"/>
          <w:numId w:val="2"/>
        </w:numPr>
        <w:rPr>
          <w:rFonts w:ascii="Arial" w:hAnsi="Arial" w:cs="Arial"/>
        </w:rPr>
      </w:pPr>
      <w:r w:rsidRPr="008737DD">
        <w:rPr>
          <w:rFonts w:ascii="Arial" w:hAnsi="Arial" w:cs="Arial"/>
        </w:rPr>
        <w:t xml:space="preserve">Uszczelnienie pomieszczeń mokrych i wilgotnych (łazienki, kuchnie pralnie itp.) oraz balkonów i tarasów pod okładziną ceramiczną płynną folią uszczelniającą </w:t>
      </w:r>
      <w:proofErr w:type="spellStart"/>
      <w:r w:rsidRPr="008737DD">
        <w:rPr>
          <w:rFonts w:ascii="Arial" w:hAnsi="Arial" w:cs="Arial"/>
        </w:rPr>
        <w:t>Superflex</w:t>
      </w:r>
      <w:proofErr w:type="spellEnd"/>
      <w:r w:rsidRPr="008737DD">
        <w:rPr>
          <w:rFonts w:ascii="Arial" w:hAnsi="Arial" w:cs="Arial"/>
        </w:rPr>
        <w:t xml:space="preserve"> 1; powierzchnie poziome, bez wkładki z włókniny - USZCZELNIENIE SUFITU</w:t>
      </w:r>
    </w:p>
    <w:p w14:paraId="33FC2C57" w14:textId="663CB309" w:rsidR="00F744B9" w:rsidRPr="008737DD" w:rsidRDefault="00F744B9" w:rsidP="00A505F0">
      <w:pPr>
        <w:pStyle w:val="Akapitzlist"/>
        <w:numPr>
          <w:ilvl w:val="0"/>
          <w:numId w:val="2"/>
        </w:numPr>
        <w:rPr>
          <w:rFonts w:ascii="Arial" w:hAnsi="Arial" w:cs="Arial"/>
        </w:rPr>
      </w:pPr>
      <w:r w:rsidRPr="008737DD">
        <w:rPr>
          <w:rFonts w:ascii="Arial" w:hAnsi="Arial" w:cs="Arial"/>
        </w:rPr>
        <w:t>Gładź gipsowa jednowarstwowa na ścianie z elementów prefabrykowanych i betonów</w:t>
      </w:r>
    </w:p>
    <w:p w14:paraId="6022D213" w14:textId="77777777" w:rsidR="005210A0" w:rsidRPr="008737DD" w:rsidRDefault="005210A0" w:rsidP="00A505F0">
      <w:pPr>
        <w:pStyle w:val="Akapitzlist"/>
        <w:numPr>
          <w:ilvl w:val="0"/>
          <w:numId w:val="2"/>
        </w:numPr>
        <w:rPr>
          <w:rFonts w:ascii="Arial" w:hAnsi="Arial" w:cs="Arial"/>
        </w:rPr>
      </w:pPr>
      <w:r w:rsidRPr="008737DD">
        <w:rPr>
          <w:rFonts w:ascii="Arial" w:hAnsi="Arial" w:cs="Arial"/>
        </w:rPr>
        <w:t>Dwukrotne malowanie farbami emulsyjnymi starych tynków wewnętrznych sufitów</w:t>
      </w:r>
    </w:p>
    <w:p w14:paraId="71DA9BC0" w14:textId="5E5E3BA3" w:rsidR="00F744B9" w:rsidRPr="008737DD" w:rsidRDefault="00F744B9" w:rsidP="00A505F0">
      <w:pPr>
        <w:pStyle w:val="Akapitzlist"/>
        <w:numPr>
          <w:ilvl w:val="0"/>
          <w:numId w:val="2"/>
        </w:numPr>
        <w:rPr>
          <w:rFonts w:ascii="Arial" w:hAnsi="Arial" w:cs="Arial"/>
        </w:rPr>
      </w:pPr>
      <w:r w:rsidRPr="008737DD">
        <w:rPr>
          <w:rFonts w:ascii="Arial" w:hAnsi="Arial" w:cs="Arial"/>
        </w:rPr>
        <w:t>Kabiny natryskowe do kąpieli, narożne, półokrągłe 1/2 koła, z szybami ze szkła hartowanego</w:t>
      </w:r>
    </w:p>
    <w:p w14:paraId="2CDD1748" w14:textId="4BC5EF8F" w:rsidR="00F744B9" w:rsidRPr="008737DD" w:rsidRDefault="00F744B9" w:rsidP="00A505F0">
      <w:pPr>
        <w:pStyle w:val="Akapitzlist"/>
        <w:numPr>
          <w:ilvl w:val="0"/>
          <w:numId w:val="2"/>
        </w:numPr>
        <w:rPr>
          <w:rFonts w:ascii="Arial" w:hAnsi="Arial" w:cs="Arial"/>
        </w:rPr>
      </w:pPr>
      <w:r w:rsidRPr="008737DD">
        <w:rPr>
          <w:rFonts w:ascii="Arial" w:hAnsi="Arial" w:cs="Arial"/>
        </w:rPr>
        <w:t>Przegroda sanitarna z płyt z laminatu HPL z drzwiami kompletne</w:t>
      </w:r>
    </w:p>
    <w:p w14:paraId="03842056" w14:textId="42020B7F" w:rsidR="00E44A94" w:rsidRPr="008737DD" w:rsidRDefault="00E44A94" w:rsidP="00E44A94">
      <w:pPr>
        <w:rPr>
          <w:rFonts w:ascii="Arial" w:hAnsi="Arial" w:cs="Arial"/>
        </w:rPr>
      </w:pPr>
    </w:p>
    <w:p w14:paraId="637FD9EE" w14:textId="3256433F" w:rsidR="00E44A94" w:rsidRPr="008737DD" w:rsidRDefault="00E44A94" w:rsidP="00E44A94">
      <w:pPr>
        <w:rPr>
          <w:rFonts w:ascii="Arial" w:hAnsi="Arial" w:cs="Arial"/>
        </w:rPr>
      </w:pPr>
      <w:r w:rsidRPr="008737DD">
        <w:rPr>
          <w:rFonts w:ascii="Arial" w:hAnsi="Arial" w:cs="Arial"/>
          <w:b/>
          <w:i/>
        </w:rPr>
        <w:t>gospodarka odpadami:</w:t>
      </w:r>
    </w:p>
    <w:p w14:paraId="1CFFE171" w14:textId="77777777" w:rsidR="00E44A94" w:rsidRPr="008737DD" w:rsidRDefault="00E44A94" w:rsidP="00E44A94">
      <w:pPr>
        <w:rPr>
          <w:rFonts w:ascii="Arial" w:hAnsi="Arial" w:cs="Arial"/>
        </w:rPr>
      </w:pPr>
    </w:p>
    <w:p w14:paraId="2059ECD0" w14:textId="77777777" w:rsidR="0039231B" w:rsidRPr="008737DD" w:rsidRDefault="00F744B9" w:rsidP="0039231B">
      <w:pPr>
        <w:pStyle w:val="Akapitzlist"/>
        <w:numPr>
          <w:ilvl w:val="0"/>
          <w:numId w:val="2"/>
        </w:numPr>
        <w:rPr>
          <w:rFonts w:ascii="Arial" w:hAnsi="Arial" w:cs="Arial"/>
          <w:b/>
          <w:color w:val="000000"/>
          <w:u w:val="single"/>
        </w:rPr>
      </w:pPr>
      <w:r w:rsidRPr="008737DD">
        <w:rPr>
          <w:rFonts w:ascii="Arial" w:hAnsi="Arial" w:cs="Arial"/>
        </w:rPr>
        <w:t xml:space="preserve">Wywiezienie gruzu spryzmowanego samochodami samowyładowczymi na odległość do </w:t>
      </w:r>
      <w:r w:rsidR="00E44A94" w:rsidRPr="008737DD">
        <w:rPr>
          <w:rFonts w:ascii="Arial" w:hAnsi="Arial" w:cs="Arial"/>
        </w:rPr>
        <w:t>5</w:t>
      </w:r>
      <w:r w:rsidRPr="008737DD">
        <w:rPr>
          <w:rFonts w:ascii="Arial" w:hAnsi="Arial" w:cs="Arial"/>
        </w:rPr>
        <w:t xml:space="preserve"> km</w:t>
      </w:r>
      <w:r w:rsidR="0039231B" w:rsidRPr="008737DD">
        <w:rPr>
          <w:rFonts w:ascii="Arial" w:hAnsi="Arial" w:cs="Arial"/>
        </w:rPr>
        <w:br/>
      </w:r>
    </w:p>
    <w:p w14:paraId="24197F7C" w14:textId="00209356" w:rsidR="0039231B" w:rsidRPr="008737DD" w:rsidRDefault="0039231B" w:rsidP="0039231B">
      <w:pPr>
        <w:rPr>
          <w:rFonts w:ascii="Arial" w:hAnsi="Arial" w:cs="Arial"/>
          <w:b/>
          <w:color w:val="000000"/>
          <w:u w:val="single"/>
        </w:rPr>
      </w:pPr>
      <w:r w:rsidRPr="008737DD">
        <w:rPr>
          <w:rFonts w:ascii="Arial" w:hAnsi="Arial" w:cs="Arial"/>
          <w:b/>
          <w:color w:val="000000"/>
          <w:u w:val="single"/>
        </w:rPr>
        <w:t xml:space="preserve">Pomieszczenie nr </w:t>
      </w:r>
      <w:r w:rsidR="00FF5B4A" w:rsidRPr="008737DD">
        <w:rPr>
          <w:rFonts w:ascii="Arial" w:hAnsi="Arial" w:cs="Arial"/>
          <w:b/>
          <w:color w:val="000000"/>
          <w:u w:val="single"/>
        </w:rPr>
        <w:t>3</w:t>
      </w:r>
      <w:r w:rsidRPr="008737DD">
        <w:rPr>
          <w:rFonts w:ascii="Arial" w:hAnsi="Arial" w:cs="Arial"/>
          <w:b/>
          <w:color w:val="000000"/>
          <w:u w:val="single"/>
        </w:rPr>
        <w:t>:</w:t>
      </w:r>
      <w:r w:rsidRPr="008737DD">
        <w:rPr>
          <w:rFonts w:ascii="Arial" w:hAnsi="Arial" w:cs="Arial"/>
          <w:b/>
          <w:color w:val="000000"/>
          <w:u w:val="single"/>
        </w:rPr>
        <w:br/>
      </w:r>
      <w:r w:rsidRPr="008737DD">
        <w:rPr>
          <w:rFonts w:ascii="Arial" w:hAnsi="Arial" w:cs="Arial"/>
          <w:b/>
          <w:color w:val="000000"/>
          <w:u w:val="single"/>
        </w:rPr>
        <w:br/>
      </w:r>
      <w:r w:rsidRPr="008737DD">
        <w:rPr>
          <w:rFonts w:ascii="Arial" w:hAnsi="Arial" w:cs="Arial"/>
          <w:b/>
          <w:i/>
        </w:rPr>
        <w:t>prace demontażowe</w:t>
      </w:r>
      <w:r w:rsidR="00E66F01" w:rsidRPr="008737DD">
        <w:rPr>
          <w:rFonts w:ascii="Arial" w:hAnsi="Arial" w:cs="Arial"/>
          <w:b/>
          <w:i/>
        </w:rPr>
        <w:t>:</w:t>
      </w:r>
    </w:p>
    <w:p w14:paraId="0EAADDA0" w14:textId="16C52497" w:rsidR="0014338E" w:rsidRPr="008737DD" w:rsidRDefault="0014338E" w:rsidP="0039231B">
      <w:pPr>
        <w:rPr>
          <w:rFonts w:ascii="Arial" w:hAnsi="Arial" w:cs="Arial"/>
        </w:rPr>
      </w:pPr>
    </w:p>
    <w:p w14:paraId="0D88A5F1" w14:textId="25FAD5E7" w:rsidR="0014338E" w:rsidRPr="008737DD" w:rsidRDefault="0014338E" w:rsidP="0039231B">
      <w:pPr>
        <w:pStyle w:val="Akapitzlist"/>
        <w:numPr>
          <w:ilvl w:val="0"/>
          <w:numId w:val="2"/>
        </w:numPr>
        <w:rPr>
          <w:rFonts w:ascii="Arial" w:hAnsi="Arial" w:cs="Arial"/>
        </w:rPr>
      </w:pPr>
      <w:r w:rsidRPr="008737DD">
        <w:rPr>
          <w:rFonts w:ascii="Arial" w:hAnsi="Arial" w:cs="Arial"/>
        </w:rPr>
        <w:t>Rozebranie posadzek z płytek na zaprawie i kleju</w:t>
      </w:r>
    </w:p>
    <w:p w14:paraId="54634E1F" w14:textId="77777777" w:rsidR="0014338E" w:rsidRPr="008737DD" w:rsidRDefault="0014338E" w:rsidP="00E65A9A">
      <w:pPr>
        <w:pStyle w:val="Akapitzlist"/>
        <w:numPr>
          <w:ilvl w:val="0"/>
          <w:numId w:val="2"/>
        </w:numPr>
        <w:rPr>
          <w:rFonts w:ascii="Arial" w:hAnsi="Arial" w:cs="Arial"/>
        </w:rPr>
      </w:pPr>
      <w:r w:rsidRPr="008737DD">
        <w:rPr>
          <w:rFonts w:ascii="Arial" w:hAnsi="Arial" w:cs="Arial"/>
        </w:rPr>
        <w:t>Usunięcie zewnętrznej warstwy betonu przez frezowanie - powierzchnie poziome, grubość do 5 mm</w:t>
      </w:r>
    </w:p>
    <w:p w14:paraId="35037C2B" w14:textId="77777777" w:rsidR="0014338E" w:rsidRPr="008737DD" w:rsidRDefault="0014338E" w:rsidP="00E65A9A">
      <w:pPr>
        <w:pStyle w:val="Akapitzlist"/>
        <w:numPr>
          <w:ilvl w:val="0"/>
          <w:numId w:val="2"/>
        </w:numPr>
        <w:rPr>
          <w:rFonts w:ascii="Arial" w:hAnsi="Arial" w:cs="Arial"/>
        </w:rPr>
      </w:pPr>
      <w:r w:rsidRPr="008737DD">
        <w:rPr>
          <w:rFonts w:ascii="Arial" w:hAnsi="Arial" w:cs="Arial"/>
        </w:rPr>
        <w:t xml:space="preserve">Wykucie otworów w ścianach z cegieł o grubości ponad 1/2 </w:t>
      </w:r>
      <w:proofErr w:type="spellStart"/>
      <w:r w:rsidRPr="008737DD">
        <w:rPr>
          <w:rFonts w:ascii="Arial" w:hAnsi="Arial" w:cs="Arial"/>
        </w:rPr>
        <w:t>ceg</w:t>
      </w:r>
      <w:proofErr w:type="spellEnd"/>
      <w:r w:rsidRPr="008737DD">
        <w:rPr>
          <w:rFonts w:ascii="Arial" w:hAnsi="Arial" w:cs="Arial"/>
        </w:rPr>
        <w:t>. na zaprawie cementowej dla otworów drzwiowych i okiennych</w:t>
      </w:r>
    </w:p>
    <w:p w14:paraId="63459B4A" w14:textId="1FE0E4DA" w:rsidR="0039231B" w:rsidRPr="008737DD" w:rsidRDefault="0014338E" w:rsidP="00E65A9A">
      <w:pPr>
        <w:pStyle w:val="Akapitzlist"/>
        <w:numPr>
          <w:ilvl w:val="0"/>
          <w:numId w:val="2"/>
        </w:numPr>
        <w:rPr>
          <w:rFonts w:ascii="Arial" w:hAnsi="Arial" w:cs="Arial"/>
        </w:rPr>
      </w:pPr>
      <w:r w:rsidRPr="008737DD">
        <w:rPr>
          <w:rFonts w:ascii="Arial" w:hAnsi="Arial" w:cs="Arial"/>
        </w:rPr>
        <w:t>Wykucie z muru kratek wentylacyjnych, drzwicze</w:t>
      </w:r>
      <w:r w:rsidR="00E66F01" w:rsidRPr="008737DD">
        <w:rPr>
          <w:rFonts w:ascii="Arial" w:hAnsi="Arial" w:cs="Arial"/>
        </w:rPr>
        <w:t>k</w:t>
      </w:r>
    </w:p>
    <w:p w14:paraId="11B83512" w14:textId="3E3DCCD4" w:rsidR="00E66F01" w:rsidRPr="008737DD" w:rsidRDefault="00E66F01" w:rsidP="00E66F01">
      <w:pPr>
        <w:rPr>
          <w:rFonts w:ascii="Arial" w:hAnsi="Arial" w:cs="Arial"/>
          <w:b/>
          <w:i/>
        </w:rPr>
      </w:pPr>
      <w:r w:rsidRPr="008737DD">
        <w:rPr>
          <w:rFonts w:ascii="Arial" w:hAnsi="Arial" w:cs="Arial"/>
          <w:b/>
          <w:i/>
        </w:rPr>
        <w:t>prace montażowe:</w:t>
      </w:r>
    </w:p>
    <w:p w14:paraId="23F7D74F" w14:textId="77777777" w:rsidR="00E66F01" w:rsidRPr="008737DD" w:rsidRDefault="00E66F01" w:rsidP="00E66F01">
      <w:pPr>
        <w:rPr>
          <w:rFonts w:ascii="Arial" w:hAnsi="Arial" w:cs="Arial"/>
          <w:b/>
          <w:i/>
        </w:rPr>
      </w:pPr>
    </w:p>
    <w:p w14:paraId="106E4F43"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 xml:space="preserve">Ściany budynków jednokondygnacyjnych o wysokości do 4.5 m z cegieł budowlanych pełnych na zaprawie cementowej grubości 1 </w:t>
      </w:r>
      <w:proofErr w:type="spellStart"/>
      <w:r w:rsidRPr="008737DD">
        <w:rPr>
          <w:rFonts w:ascii="Arial" w:hAnsi="Arial" w:cs="Arial"/>
        </w:rPr>
        <w:t>ceg</w:t>
      </w:r>
      <w:proofErr w:type="spellEnd"/>
      <w:r w:rsidRPr="008737DD">
        <w:rPr>
          <w:rFonts w:ascii="Arial" w:hAnsi="Arial" w:cs="Arial"/>
        </w:rPr>
        <w:t>.</w:t>
      </w:r>
    </w:p>
    <w:p w14:paraId="4538CA0F"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Gruntowanie podłoża mineralnego</w:t>
      </w:r>
    </w:p>
    <w:p w14:paraId="135D45F7"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Tynki wewnętrzne zwykłe kat. II wykonywane mechanicznie na ścianach i słupach</w:t>
      </w:r>
    </w:p>
    <w:p w14:paraId="6AF13208"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Gładź gipsowa jednowarstwowa na ścianie z elementów prefabrykowanych i betonów</w:t>
      </w:r>
    </w:p>
    <w:p w14:paraId="20FBA998"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Nadproża prefabrykowane YTONG</w:t>
      </w:r>
    </w:p>
    <w:p w14:paraId="30BBEF2E"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 xml:space="preserve">Uszczelnienie pomieszczeń mokrych i wilgotnych (łazienki, kuchnie pralnie itp.) oraz balkonów i tarasów pod okładziną ceramiczną płynną folią uszczelniającą </w:t>
      </w:r>
      <w:proofErr w:type="spellStart"/>
      <w:r w:rsidRPr="008737DD">
        <w:rPr>
          <w:rFonts w:ascii="Arial" w:hAnsi="Arial" w:cs="Arial"/>
        </w:rPr>
        <w:t>Superflex</w:t>
      </w:r>
      <w:proofErr w:type="spellEnd"/>
      <w:r w:rsidRPr="008737DD">
        <w:rPr>
          <w:rFonts w:ascii="Arial" w:hAnsi="Arial" w:cs="Arial"/>
        </w:rPr>
        <w:t xml:space="preserve"> 1; powierzchnie poziome, bez wkładki z włókniny</w:t>
      </w:r>
    </w:p>
    <w:p w14:paraId="1DDB9788"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Gruntowanie podłoża mineralnego</w:t>
      </w:r>
    </w:p>
    <w:p w14:paraId="6710E892"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Izolacje cieplne i przeciwdźwiękowe z wełny mineralnej poziome i pionowe z płyt układanych na sucho</w:t>
      </w:r>
    </w:p>
    <w:p w14:paraId="63D0E756"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Posadzki z płytek o wymiarach 30 x 30 cm, układanych metodą zwykłą</w:t>
      </w:r>
    </w:p>
    <w:p w14:paraId="7D272D2D"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Boazerie z listew drewnianych szerokości do 12 cm - podłoga, ,</w:t>
      </w:r>
      <w:proofErr w:type="spellStart"/>
      <w:r w:rsidRPr="008737DD">
        <w:rPr>
          <w:rFonts w:ascii="Arial" w:hAnsi="Arial" w:cs="Arial"/>
        </w:rPr>
        <w:t>sciana</w:t>
      </w:r>
      <w:proofErr w:type="spellEnd"/>
      <w:r w:rsidRPr="008737DD">
        <w:rPr>
          <w:rFonts w:ascii="Arial" w:hAnsi="Arial" w:cs="Arial"/>
        </w:rPr>
        <w:t xml:space="preserve"> , sufit</w:t>
      </w:r>
    </w:p>
    <w:p w14:paraId="01B5F60D"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Skrzydła drzwiowe płytowe wewnętrzne jednodzielne pełne o powierzchni ponad 1,6 m2 fabrycznie wykończone</w:t>
      </w:r>
    </w:p>
    <w:p w14:paraId="122750FA" w14:textId="77777777" w:rsidR="0039231B" w:rsidRPr="008737DD" w:rsidRDefault="0039231B" w:rsidP="00E65A9A">
      <w:pPr>
        <w:pStyle w:val="Akapitzlist"/>
        <w:numPr>
          <w:ilvl w:val="0"/>
          <w:numId w:val="2"/>
        </w:numPr>
        <w:rPr>
          <w:rFonts w:ascii="Arial" w:hAnsi="Arial" w:cs="Arial"/>
        </w:rPr>
      </w:pPr>
      <w:r w:rsidRPr="008737DD">
        <w:rPr>
          <w:rFonts w:ascii="Arial" w:hAnsi="Arial" w:cs="Arial"/>
        </w:rPr>
        <w:t>Wentylatory promieniowe z polichlorku winylu o średnicy otworu ssącego do 200 mm z wirnikiem osadzonym na wale silnika (masa do 45 kg)</w:t>
      </w:r>
    </w:p>
    <w:p w14:paraId="25606AF2" w14:textId="4A5767FB" w:rsidR="0039231B" w:rsidRPr="008737DD" w:rsidRDefault="0039231B" w:rsidP="0039231B">
      <w:pPr>
        <w:pStyle w:val="Akapitzlist"/>
        <w:numPr>
          <w:ilvl w:val="0"/>
          <w:numId w:val="2"/>
        </w:numPr>
        <w:rPr>
          <w:rFonts w:ascii="Arial" w:hAnsi="Arial" w:cs="Arial"/>
        </w:rPr>
      </w:pPr>
      <w:r w:rsidRPr="008737DD">
        <w:rPr>
          <w:rFonts w:ascii="Arial" w:hAnsi="Arial" w:cs="Arial"/>
        </w:rPr>
        <w:t>Gotowa ławka do sauny wraz z konstrukcją i montażem</w:t>
      </w:r>
      <w:r w:rsidR="00E66F01" w:rsidRPr="008737DD">
        <w:rPr>
          <w:rFonts w:ascii="Arial" w:hAnsi="Arial" w:cs="Arial"/>
        </w:rPr>
        <w:br/>
      </w:r>
    </w:p>
    <w:p w14:paraId="163CF7AE" w14:textId="227360C7" w:rsidR="00E66F01" w:rsidRPr="008737DD" w:rsidRDefault="00E66F01" w:rsidP="00E66F01">
      <w:pPr>
        <w:rPr>
          <w:rFonts w:ascii="Arial" w:hAnsi="Arial" w:cs="Arial"/>
          <w:b/>
          <w:i/>
        </w:rPr>
      </w:pPr>
      <w:r w:rsidRPr="008737DD">
        <w:rPr>
          <w:rFonts w:ascii="Arial" w:hAnsi="Arial" w:cs="Arial"/>
          <w:b/>
          <w:i/>
        </w:rPr>
        <w:t>gospodarka odpadami:</w:t>
      </w:r>
    </w:p>
    <w:p w14:paraId="24E1C06C" w14:textId="77777777" w:rsidR="00E66F01" w:rsidRPr="008737DD" w:rsidRDefault="00E66F01" w:rsidP="00E66F01">
      <w:pPr>
        <w:rPr>
          <w:rFonts w:ascii="Arial" w:hAnsi="Arial" w:cs="Arial"/>
        </w:rPr>
      </w:pPr>
    </w:p>
    <w:p w14:paraId="486694EE" w14:textId="4A8383B0" w:rsidR="00FF5B4A" w:rsidRPr="008737DD" w:rsidRDefault="00FF5B4A" w:rsidP="0039231B">
      <w:pPr>
        <w:pStyle w:val="Akapitzlist"/>
        <w:numPr>
          <w:ilvl w:val="0"/>
          <w:numId w:val="2"/>
        </w:numPr>
        <w:rPr>
          <w:rFonts w:ascii="Arial" w:hAnsi="Arial" w:cs="Arial"/>
        </w:rPr>
      </w:pPr>
      <w:r w:rsidRPr="008737DD">
        <w:rPr>
          <w:rFonts w:ascii="Arial" w:hAnsi="Arial" w:cs="Arial"/>
        </w:rPr>
        <w:t>Gotowa ławka do sauny wraz z konstrukcją i montażem</w:t>
      </w:r>
    </w:p>
    <w:p w14:paraId="325FC95C" w14:textId="77777777" w:rsidR="00E66F01" w:rsidRPr="008737DD" w:rsidRDefault="00E66F01" w:rsidP="00E66F01">
      <w:pPr>
        <w:pStyle w:val="Akapitzlist"/>
        <w:rPr>
          <w:rFonts w:ascii="Arial" w:hAnsi="Arial" w:cs="Arial"/>
        </w:rPr>
      </w:pPr>
    </w:p>
    <w:p w14:paraId="5E66A6B7" w14:textId="1FBCA0C5" w:rsidR="00E66F01" w:rsidRPr="008737DD" w:rsidRDefault="00E66F01" w:rsidP="00E66F01">
      <w:pPr>
        <w:rPr>
          <w:rFonts w:ascii="Arial" w:hAnsi="Arial" w:cs="Arial"/>
          <w:b/>
          <w:i/>
          <w:u w:val="single"/>
        </w:rPr>
      </w:pPr>
      <w:r w:rsidRPr="008737DD">
        <w:rPr>
          <w:rFonts w:ascii="Arial" w:hAnsi="Arial" w:cs="Arial"/>
          <w:b/>
          <w:i/>
          <w:u w:val="single"/>
        </w:rPr>
        <w:t>Pomieszczenie nr 4:</w:t>
      </w:r>
    </w:p>
    <w:p w14:paraId="227070F2" w14:textId="4EA9C36A" w:rsidR="00E66F01" w:rsidRPr="008737DD" w:rsidRDefault="00E66F01" w:rsidP="00E66F01">
      <w:pPr>
        <w:rPr>
          <w:rFonts w:ascii="Arial" w:hAnsi="Arial" w:cs="Arial"/>
          <w:b/>
          <w:i/>
          <w:u w:val="single"/>
        </w:rPr>
      </w:pPr>
    </w:p>
    <w:p w14:paraId="61BA88A1" w14:textId="56035542" w:rsidR="00E66F01" w:rsidRPr="008737DD" w:rsidRDefault="00E66F01" w:rsidP="00E66F01">
      <w:pPr>
        <w:rPr>
          <w:rFonts w:ascii="Arial" w:hAnsi="Arial" w:cs="Arial"/>
          <w:b/>
          <w:i/>
        </w:rPr>
      </w:pPr>
      <w:r w:rsidRPr="008737DD">
        <w:rPr>
          <w:rFonts w:ascii="Arial" w:hAnsi="Arial" w:cs="Arial"/>
          <w:b/>
          <w:i/>
        </w:rPr>
        <w:t>Prace montażowe:</w:t>
      </w:r>
    </w:p>
    <w:p w14:paraId="5F8D4B02" w14:textId="77777777" w:rsidR="00E66F01" w:rsidRPr="008737DD" w:rsidRDefault="00E66F01" w:rsidP="00E66F01">
      <w:pPr>
        <w:rPr>
          <w:rFonts w:ascii="Arial" w:hAnsi="Arial" w:cs="Arial"/>
        </w:rPr>
      </w:pPr>
    </w:p>
    <w:p w14:paraId="13FC88E8"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Gruntowanie podłoża mineralnego</w:t>
      </w:r>
    </w:p>
    <w:p w14:paraId="172BD3CA"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Tynki wewnętrzne zwykłe kat. II wykonywane mechanicznie na ścianach i słupach</w:t>
      </w:r>
    </w:p>
    <w:p w14:paraId="0D29826D"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 xml:space="preserve">Gładź gipsowa jednowarstwowa na ścianie z elementów prefabrykowanych i </w:t>
      </w:r>
      <w:r w:rsidRPr="008737DD">
        <w:rPr>
          <w:rFonts w:ascii="Arial" w:hAnsi="Arial" w:cs="Arial"/>
        </w:rPr>
        <w:lastRenderedPageBreak/>
        <w:t>betonów</w:t>
      </w:r>
    </w:p>
    <w:p w14:paraId="0395AD92"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Gruntowanie podłoża mineralnego</w:t>
      </w:r>
    </w:p>
    <w:p w14:paraId="33F2C3D1"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Posadzki z płytek o wymiarach 30 x 30 cm, układanych metodą zwykłą</w:t>
      </w:r>
    </w:p>
    <w:p w14:paraId="6595A441" w14:textId="58EAB6B7" w:rsidR="00FF5B4A" w:rsidRPr="008737DD" w:rsidRDefault="00FF5B4A" w:rsidP="0039231B">
      <w:pPr>
        <w:pStyle w:val="Akapitzlist"/>
        <w:numPr>
          <w:ilvl w:val="0"/>
          <w:numId w:val="2"/>
        </w:numPr>
        <w:rPr>
          <w:rFonts w:ascii="Arial" w:hAnsi="Arial" w:cs="Arial"/>
        </w:rPr>
      </w:pPr>
      <w:r w:rsidRPr="008737DD">
        <w:rPr>
          <w:rFonts w:ascii="Arial" w:hAnsi="Arial" w:cs="Arial"/>
        </w:rPr>
        <w:t>Dwukrotne malowanie farbami emulsyjnymi starych tynków wewnętrznych ścian i sufitu</w:t>
      </w:r>
    </w:p>
    <w:p w14:paraId="3F708058" w14:textId="763A2E04" w:rsidR="00E66F01" w:rsidRPr="008737DD" w:rsidRDefault="00E66F01" w:rsidP="00E66F01">
      <w:pPr>
        <w:rPr>
          <w:rFonts w:ascii="Arial" w:hAnsi="Arial" w:cs="Arial"/>
        </w:rPr>
      </w:pPr>
    </w:p>
    <w:p w14:paraId="31045760" w14:textId="32AFDD38" w:rsidR="00E66F01" w:rsidRPr="008737DD" w:rsidRDefault="00E66F01" w:rsidP="00E66F01">
      <w:pPr>
        <w:rPr>
          <w:rFonts w:ascii="Arial" w:hAnsi="Arial" w:cs="Arial"/>
          <w:b/>
          <w:i/>
          <w:u w:val="single"/>
        </w:rPr>
      </w:pPr>
      <w:r w:rsidRPr="008737DD">
        <w:rPr>
          <w:rFonts w:ascii="Arial" w:hAnsi="Arial" w:cs="Arial"/>
          <w:b/>
          <w:i/>
          <w:u w:val="single"/>
        </w:rPr>
        <w:t>Instalacja elektryczna:</w:t>
      </w:r>
    </w:p>
    <w:p w14:paraId="1FC67102" w14:textId="77777777" w:rsidR="00E66F01" w:rsidRPr="008737DD" w:rsidRDefault="00E66F01" w:rsidP="00E66F01">
      <w:pPr>
        <w:rPr>
          <w:rFonts w:ascii="Arial" w:hAnsi="Arial" w:cs="Arial"/>
        </w:rPr>
      </w:pPr>
    </w:p>
    <w:p w14:paraId="0EAC7609"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Mechaniczne wykucie wnęki o objętości do 1.00 dm3 w podłożu ceglanym - Tablica Główna TG</w:t>
      </w:r>
    </w:p>
    <w:p w14:paraId="5773DDD5"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Ręczne wykucie bruzd dla przewodów wtynkowych w cegle</w:t>
      </w:r>
    </w:p>
    <w:p w14:paraId="5495F9C2"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Przewody kabelkowe o łącznym przekroju żył do 30 mm2 układane w gotowych bruzdach na podłożu innym niż beton</w:t>
      </w:r>
    </w:p>
    <w:p w14:paraId="7FD08532"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Zaprawianie bruzd o szerokości do 50 mm</w:t>
      </w:r>
    </w:p>
    <w:p w14:paraId="794F5FDC"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Montaż skrzynek i rozdzielnic skrzynkowych o masie do 10 kg wraz z konstrukcją - mocowanie przez zabetonowanie w gotowych otworach</w:t>
      </w:r>
    </w:p>
    <w:p w14:paraId="0953D76F" w14:textId="741C7652" w:rsidR="00FF5B4A" w:rsidRPr="008737DD" w:rsidRDefault="00FF5B4A" w:rsidP="0039231B">
      <w:pPr>
        <w:pStyle w:val="Akapitzlist"/>
        <w:numPr>
          <w:ilvl w:val="0"/>
          <w:numId w:val="2"/>
        </w:numPr>
        <w:rPr>
          <w:rFonts w:ascii="Arial" w:hAnsi="Arial" w:cs="Arial"/>
        </w:rPr>
      </w:pPr>
      <w:r w:rsidRPr="008737DD">
        <w:rPr>
          <w:rFonts w:ascii="Arial" w:hAnsi="Arial" w:cs="Arial"/>
        </w:rPr>
        <w:t>Montaż osprzętu modułowego w rozdzielnicach - rozłącznik lub wyłącznik przeciwporażeniowy 3 (4) – biegunowy</w:t>
      </w:r>
    </w:p>
    <w:p w14:paraId="74F526EA"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Montaż osprzętu modułowego w rozdzielnicach - wyłącznik nadprądowy 1-biegunowy</w:t>
      </w:r>
    </w:p>
    <w:p w14:paraId="1A0BF0DA"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Montaż osprzętu modułowego w rozdzielnicach - wyłącznik nadprądowy 1-biegunowy</w:t>
      </w:r>
    </w:p>
    <w:p w14:paraId="25B0FA9D" w14:textId="20C1B45D" w:rsidR="00FF5B4A" w:rsidRPr="008737DD" w:rsidRDefault="00FF5B4A" w:rsidP="0039231B">
      <w:pPr>
        <w:pStyle w:val="Akapitzlist"/>
        <w:numPr>
          <w:ilvl w:val="0"/>
          <w:numId w:val="2"/>
        </w:numPr>
        <w:rPr>
          <w:rFonts w:ascii="Arial" w:hAnsi="Arial" w:cs="Arial"/>
        </w:rPr>
      </w:pPr>
      <w:r w:rsidRPr="008737DD">
        <w:rPr>
          <w:rFonts w:ascii="Arial" w:hAnsi="Arial" w:cs="Arial"/>
        </w:rPr>
        <w:t>Montaż osprzętu modułowego w rozdzielnicach - rozłącznik lub wyłącznik przeciwporażeniowy 1 (2) – biegunowy</w:t>
      </w:r>
    </w:p>
    <w:p w14:paraId="417FB109"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Ręczne wykucie bruzd dla przewodów wtynkowych w cegle</w:t>
      </w:r>
    </w:p>
    <w:p w14:paraId="7DE9FD6D"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Przewody kabelkowe o łącznym przekroju żył do 7.5 mm2 układane w gotowych bruzdach na podłożu innym niż beton</w:t>
      </w:r>
    </w:p>
    <w:p w14:paraId="33571FC2"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Zaprawianie bruzd o szerokości do 25 mm</w:t>
      </w:r>
    </w:p>
    <w:p w14:paraId="5119D85D"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Ręczne wykucie wnęki o objętości do 0.25 dm3 w podłożu ceglanym</w:t>
      </w:r>
    </w:p>
    <w:p w14:paraId="7B54EA11"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 xml:space="preserve">Montaż na gotowym podłożu puszek </w:t>
      </w:r>
      <w:proofErr w:type="spellStart"/>
      <w:r w:rsidRPr="008737DD">
        <w:rPr>
          <w:rFonts w:ascii="Arial" w:hAnsi="Arial" w:cs="Arial"/>
        </w:rPr>
        <w:t>p.t.bakelitowych</w:t>
      </w:r>
      <w:proofErr w:type="spellEnd"/>
      <w:r w:rsidRPr="008737DD">
        <w:rPr>
          <w:rFonts w:ascii="Arial" w:hAnsi="Arial" w:cs="Arial"/>
        </w:rPr>
        <w:t xml:space="preserve"> o średnicy do 60 mm mocowanych na zaprawę</w:t>
      </w:r>
    </w:p>
    <w:p w14:paraId="4CB93B07" w14:textId="77777777" w:rsidR="00FF5B4A" w:rsidRPr="008737DD" w:rsidRDefault="00FF5B4A" w:rsidP="0039231B">
      <w:pPr>
        <w:pStyle w:val="Akapitzlist"/>
        <w:numPr>
          <w:ilvl w:val="0"/>
          <w:numId w:val="2"/>
        </w:numPr>
        <w:rPr>
          <w:rFonts w:ascii="Arial" w:hAnsi="Arial" w:cs="Arial"/>
        </w:rPr>
      </w:pPr>
      <w:r w:rsidRPr="008737DD">
        <w:rPr>
          <w:rFonts w:ascii="Arial" w:hAnsi="Arial" w:cs="Arial"/>
        </w:rPr>
        <w:t>Montaż na gotowym podłożu łączników instalacyjnych podtynkowych jednobiegunowych, przycisków w puszce instalacyjnej</w:t>
      </w:r>
    </w:p>
    <w:p w14:paraId="6D660BEE" w14:textId="7872C31C" w:rsidR="00FF5B4A" w:rsidRPr="008737DD" w:rsidRDefault="00FF5B4A" w:rsidP="00FF5B4A">
      <w:pPr>
        <w:pStyle w:val="Akapitzlist"/>
        <w:numPr>
          <w:ilvl w:val="0"/>
          <w:numId w:val="2"/>
        </w:numPr>
        <w:rPr>
          <w:rFonts w:ascii="Arial" w:hAnsi="Arial" w:cs="Arial"/>
        </w:rPr>
      </w:pPr>
      <w:r w:rsidRPr="008737DD">
        <w:rPr>
          <w:rFonts w:ascii="Arial" w:hAnsi="Arial" w:cs="Arial"/>
        </w:rPr>
        <w:t>Montaż na gotowym podłożu opraw świetlówkowych tunelowych w obudowie z tworzyw sztucznych - przykręcanych -1x40W -  końcowych  -ANALOGIA Oprawy LED-40W</w:t>
      </w:r>
    </w:p>
    <w:p w14:paraId="49633DCD"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 xml:space="preserve">Montaż na gotowym podłożu opraw oświetleniowych żarowych zwykłych przykręcanych, końcowych PLAFONIERA </w:t>
      </w:r>
      <w:proofErr w:type="spellStart"/>
      <w:r w:rsidRPr="008737DD">
        <w:rPr>
          <w:rFonts w:ascii="Arial" w:hAnsi="Arial" w:cs="Arial"/>
        </w:rPr>
        <w:t>bryzgoszczelna</w:t>
      </w:r>
      <w:proofErr w:type="spellEnd"/>
    </w:p>
    <w:p w14:paraId="7E5EF581"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Ręczne wykucie bruzd dla przewodów wtynkowych w cegle</w:t>
      </w:r>
    </w:p>
    <w:p w14:paraId="3685E378"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Przewody kabelkowe o łącznym przekroju żył do 7.5 mm2 układane w gotowych bruzdach na podłożu innym niż beton</w:t>
      </w:r>
    </w:p>
    <w:p w14:paraId="60D30D8C"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Zaprawianie bruzd o szerokości do 25 mm</w:t>
      </w:r>
    </w:p>
    <w:p w14:paraId="60D5A318"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Ręczne wykucie wnęki o objętości do 0.25 dm3 w podłożu ceglanym</w:t>
      </w:r>
    </w:p>
    <w:p w14:paraId="0F77B105"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 xml:space="preserve">Montaż na gotowym podłożu puszek </w:t>
      </w:r>
      <w:proofErr w:type="spellStart"/>
      <w:r w:rsidRPr="008737DD">
        <w:rPr>
          <w:rFonts w:ascii="Arial" w:hAnsi="Arial" w:cs="Arial"/>
        </w:rPr>
        <w:t>p.t.bakelitowych</w:t>
      </w:r>
      <w:proofErr w:type="spellEnd"/>
      <w:r w:rsidRPr="008737DD">
        <w:rPr>
          <w:rFonts w:ascii="Arial" w:hAnsi="Arial" w:cs="Arial"/>
        </w:rPr>
        <w:t xml:space="preserve"> o średnicy do 60 mm mocowanych na zaprawę</w:t>
      </w:r>
    </w:p>
    <w:p w14:paraId="49A20789"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 xml:space="preserve">Montaż do gotowego podłoża gniazd wtyczkowych </w:t>
      </w:r>
      <w:proofErr w:type="spellStart"/>
      <w:r w:rsidRPr="008737DD">
        <w:rPr>
          <w:rFonts w:ascii="Arial" w:hAnsi="Arial" w:cs="Arial"/>
        </w:rPr>
        <w:t>bryzgoszczelnych</w:t>
      </w:r>
      <w:proofErr w:type="spellEnd"/>
      <w:r w:rsidRPr="008737DD">
        <w:rPr>
          <w:rFonts w:ascii="Arial" w:hAnsi="Arial" w:cs="Arial"/>
        </w:rPr>
        <w:t xml:space="preserve"> 2-biegunowych z uziemieniem przykręcanych 16A/2.5 mm2</w:t>
      </w:r>
    </w:p>
    <w:p w14:paraId="4F841A67"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Ręczne wykucie bruzd dla przewodów wtynkowych w cegle</w:t>
      </w:r>
    </w:p>
    <w:p w14:paraId="6DD88A71" w14:textId="492E4F9C" w:rsidR="00FF5B4A" w:rsidRPr="008737DD" w:rsidRDefault="00FF5B4A" w:rsidP="00FF5B4A">
      <w:pPr>
        <w:pStyle w:val="Akapitzlist"/>
        <w:numPr>
          <w:ilvl w:val="0"/>
          <w:numId w:val="2"/>
        </w:numPr>
        <w:rPr>
          <w:rFonts w:ascii="Arial" w:hAnsi="Arial" w:cs="Arial"/>
        </w:rPr>
      </w:pPr>
      <w:r w:rsidRPr="008737DD">
        <w:rPr>
          <w:rFonts w:ascii="Arial" w:hAnsi="Arial" w:cs="Arial"/>
        </w:rPr>
        <w:t>Przewody kabelkowe o łącznym przekroju żył do 7.5 mm2 układane w gotowych bruzdach na podłożu innym niż beton- ANALOGIA -Kabel HDMI</w:t>
      </w:r>
    </w:p>
    <w:p w14:paraId="22DA525E"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lastRenderedPageBreak/>
        <w:t>Zaprawianie bruzd o szerokości do 25 mm</w:t>
      </w:r>
    </w:p>
    <w:p w14:paraId="43573113"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Pierwszy pomiar skuteczności zerowania</w:t>
      </w:r>
    </w:p>
    <w:p w14:paraId="313404FC"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Następny pomiar skuteczności zerowania</w:t>
      </w:r>
    </w:p>
    <w:p w14:paraId="17884B62"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Pierwszy pomiar rezystancji izolacji instalacji elektrycznych w obwodzie 3-fazowym</w:t>
      </w:r>
    </w:p>
    <w:p w14:paraId="4799A4CD"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Pierwszy pomiar rezystancji izolacji instalacji elektrycznych w obwodzie 1-fazowym</w:t>
      </w:r>
    </w:p>
    <w:p w14:paraId="299FC2F3"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Następny pomiar rezystancji izolacji instalacji elektrycznych w obwodzie 1-fazowym</w:t>
      </w:r>
    </w:p>
    <w:p w14:paraId="414FE760"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Sprawdzenie samoczynnego wyłączenia zasilania - pierwsza próba działania wyłącznika różnicowoprądowego</w:t>
      </w:r>
    </w:p>
    <w:p w14:paraId="5DC4D501" w14:textId="77777777" w:rsidR="00FF5B4A" w:rsidRPr="008737DD" w:rsidRDefault="00FF5B4A" w:rsidP="00FF5B4A">
      <w:pPr>
        <w:pStyle w:val="Akapitzlist"/>
        <w:numPr>
          <w:ilvl w:val="0"/>
          <w:numId w:val="2"/>
        </w:numPr>
        <w:rPr>
          <w:rFonts w:ascii="Arial" w:hAnsi="Arial" w:cs="Arial"/>
        </w:rPr>
      </w:pPr>
      <w:r w:rsidRPr="008737DD">
        <w:rPr>
          <w:rFonts w:ascii="Arial" w:hAnsi="Arial" w:cs="Arial"/>
        </w:rPr>
        <w:t>Przygotowanie podłoża do zabudowania aparatów - kucie mechaniczne pod kołki rozporowe plastikowe w podłożu z cegły - aparat o 3-4 otworach mocujących</w:t>
      </w:r>
    </w:p>
    <w:p w14:paraId="2FE00A4C" w14:textId="77777777" w:rsidR="00E0420A" w:rsidRPr="008737DD" w:rsidRDefault="00FF5B4A" w:rsidP="00FF5B4A">
      <w:pPr>
        <w:pStyle w:val="Akapitzlist"/>
        <w:numPr>
          <w:ilvl w:val="0"/>
          <w:numId w:val="2"/>
        </w:numPr>
        <w:rPr>
          <w:rFonts w:ascii="Arial" w:hAnsi="Arial" w:cs="Arial"/>
        </w:rPr>
      </w:pPr>
      <w:r w:rsidRPr="008737DD">
        <w:rPr>
          <w:rFonts w:ascii="Arial" w:hAnsi="Arial" w:cs="Arial"/>
        </w:rPr>
        <w:t>Mocowanie na gotowym podłożu aparatów o masie do 20 kg bez częściowego rozebrania i podłączenia - 4 otwory mocujące - ANALOGIA - Piec do sauny</w:t>
      </w:r>
    </w:p>
    <w:p w14:paraId="3BB9DAB0" w14:textId="77777777" w:rsidR="00E0420A" w:rsidRPr="008737DD" w:rsidRDefault="00E0420A" w:rsidP="00E0420A">
      <w:pPr>
        <w:rPr>
          <w:rFonts w:ascii="Arial" w:hAnsi="Arial" w:cs="Arial"/>
        </w:rPr>
      </w:pPr>
    </w:p>
    <w:p w14:paraId="49623423" w14:textId="77777777" w:rsidR="00E0420A" w:rsidRPr="008737DD" w:rsidRDefault="00E0420A" w:rsidP="00E0420A">
      <w:pPr>
        <w:numPr>
          <w:ilvl w:val="0"/>
          <w:numId w:val="4"/>
        </w:numPr>
        <w:autoSpaceDE w:val="0"/>
        <w:ind w:left="283" w:hanging="283"/>
        <w:jc w:val="both"/>
        <w:rPr>
          <w:rFonts w:ascii="Arial" w:hAnsi="Arial" w:cs="Arial"/>
          <w:b/>
          <w:sz w:val="28"/>
          <w:szCs w:val="28"/>
        </w:rPr>
      </w:pPr>
      <w:r w:rsidRPr="008737DD">
        <w:rPr>
          <w:rFonts w:ascii="Arial" w:hAnsi="Arial" w:cs="Arial"/>
          <w:b/>
          <w:sz w:val="28"/>
          <w:szCs w:val="28"/>
        </w:rPr>
        <w:t>WYSZCZEGÓLNIENIE I OPIS PRAC TOWARZYSZĄCYCH I ROBÓT TYMCZASOWYCH.</w:t>
      </w:r>
    </w:p>
    <w:p w14:paraId="5776F788" w14:textId="77777777" w:rsidR="00E0420A" w:rsidRPr="008737DD" w:rsidRDefault="00E0420A" w:rsidP="00E0420A">
      <w:pPr>
        <w:autoSpaceDE w:val="0"/>
        <w:ind w:left="283"/>
        <w:jc w:val="both"/>
        <w:rPr>
          <w:rFonts w:ascii="Arial" w:hAnsi="Arial" w:cs="Arial"/>
          <w:b/>
        </w:rPr>
      </w:pPr>
    </w:p>
    <w:p w14:paraId="0A030DED" w14:textId="77777777" w:rsidR="00E0420A" w:rsidRPr="008737DD" w:rsidRDefault="00E0420A" w:rsidP="00E0420A">
      <w:pPr>
        <w:autoSpaceDE w:val="0"/>
        <w:jc w:val="both"/>
        <w:rPr>
          <w:rFonts w:ascii="Arial" w:hAnsi="Arial" w:cs="Arial"/>
          <w:sz w:val="28"/>
        </w:rPr>
      </w:pPr>
      <w:r w:rsidRPr="008737DD">
        <w:rPr>
          <w:rFonts w:ascii="Arial" w:hAnsi="Arial" w:cs="Arial"/>
          <w:b/>
          <w:color w:val="FF0000"/>
        </w:rPr>
        <w:t xml:space="preserve"> </w:t>
      </w:r>
      <w:r w:rsidRPr="008737DD">
        <w:rPr>
          <w:rFonts w:ascii="Arial" w:hAnsi="Arial" w:cs="Arial"/>
          <w:b/>
        </w:rPr>
        <w:t>Wszystkie prace towarzyszące i roboty tymczasowe nie ujęte w zestawieniu robót</w:t>
      </w:r>
      <w:r w:rsidRPr="008737DD">
        <w:rPr>
          <w:rFonts w:ascii="Arial" w:hAnsi="Arial" w:cs="Arial"/>
        </w:rPr>
        <w:t xml:space="preserve">, a wynikające z planu bezpieczeństwa i ochrony zdrowia, planów organizacji i ochrony placu budowy, ogrodzenia  i utrzymania porządku na placu budowy, zabezpieczenia stanowisk roboczych i miejsc wykonywania robót oraz  koszty wywozu i składowania (utylizacji) odpadów niebezpiecznych i materiałów z demontażu </w:t>
      </w:r>
      <w:r w:rsidRPr="008737DD">
        <w:rPr>
          <w:rFonts w:ascii="Arial" w:hAnsi="Arial" w:cs="Arial"/>
          <w:b/>
        </w:rPr>
        <w:t>wykonawca powinien uwzględnić w swojej ofercie.</w:t>
      </w:r>
      <w:r w:rsidRPr="008737DD">
        <w:rPr>
          <w:rFonts w:ascii="Arial" w:hAnsi="Arial" w:cs="Arial"/>
        </w:rPr>
        <w:t xml:space="preserve"> </w:t>
      </w:r>
      <w:r w:rsidRPr="008737DD">
        <w:rPr>
          <w:rFonts w:ascii="Arial" w:hAnsi="Arial" w:cs="Arial"/>
          <w:sz w:val="28"/>
        </w:rPr>
        <w:t xml:space="preserve">  </w:t>
      </w:r>
    </w:p>
    <w:p w14:paraId="3239F7B1" w14:textId="77777777" w:rsidR="00E0420A" w:rsidRPr="008737DD" w:rsidRDefault="00E0420A" w:rsidP="00E0420A">
      <w:pPr>
        <w:autoSpaceDE w:val="0"/>
        <w:jc w:val="both"/>
        <w:rPr>
          <w:rFonts w:ascii="Arial" w:hAnsi="Arial" w:cs="Arial"/>
          <w:sz w:val="16"/>
          <w:szCs w:val="16"/>
        </w:rPr>
      </w:pPr>
    </w:p>
    <w:p w14:paraId="74E01CC9" w14:textId="77777777" w:rsidR="00E0420A" w:rsidRPr="008737DD" w:rsidRDefault="00E0420A" w:rsidP="00E0420A">
      <w:pPr>
        <w:numPr>
          <w:ilvl w:val="0"/>
          <w:numId w:val="5"/>
        </w:numPr>
        <w:tabs>
          <w:tab w:val="left" w:pos="992"/>
        </w:tabs>
        <w:autoSpaceDE w:val="0"/>
        <w:ind w:left="263" w:hanging="283"/>
        <w:jc w:val="both"/>
        <w:rPr>
          <w:rFonts w:ascii="Arial" w:hAnsi="Arial" w:cs="Arial"/>
          <w:b/>
          <w:bCs/>
          <w:sz w:val="28"/>
        </w:rPr>
      </w:pPr>
      <w:r w:rsidRPr="008737DD">
        <w:rPr>
          <w:rFonts w:ascii="Arial" w:hAnsi="Arial" w:cs="Arial"/>
          <w:b/>
          <w:bCs/>
          <w:sz w:val="28"/>
        </w:rPr>
        <w:t>INFORMACJE O TERENIE BUDOWY:</w:t>
      </w:r>
    </w:p>
    <w:p w14:paraId="54BD42E7" w14:textId="77777777" w:rsidR="00E0420A" w:rsidRPr="008737DD" w:rsidRDefault="00E0420A" w:rsidP="00E0420A">
      <w:pPr>
        <w:pStyle w:val="Tekstpodstawowywcity"/>
        <w:ind w:left="284"/>
        <w:jc w:val="both"/>
        <w:rPr>
          <w:rFonts w:ascii="Arial" w:hAnsi="Arial" w:cs="Arial"/>
          <w:color w:val="FF0000"/>
          <w:sz w:val="16"/>
          <w:szCs w:val="16"/>
        </w:rPr>
      </w:pPr>
    </w:p>
    <w:p w14:paraId="0497DE18" w14:textId="77777777" w:rsidR="00631A76" w:rsidRPr="008737DD" w:rsidRDefault="00E0420A" w:rsidP="00B8091C">
      <w:pPr>
        <w:rPr>
          <w:rFonts w:ascii="Arial" w:hAnsi="Arial" w:cs="Arial"/>
          <w:b/>
          <w:bCs/>
          <w:sz w:val="40"/>
          <w:szCs w:val="40"/>
        </w:rPr>
      </w:pPr>
      <w:r w:rsidRPr="008737DD">
        <w:rPr>
          <w:rFonts w:ascii="Arial" w:hAnsi="Arial" w:cs="Arial"/>
        </w:rPr>
        <w:t xml:space="preserve">Budynek nr </w:t>
      </w:r>
      <w:r w:rsidR="00631A76" w:rsidRPr="008737DD">
        <w:rPr>
          <w:rFonts w:ascii="Arial" w:hAnsi="Arial" w:cs="Arial"/>
        </w:rPr>
        <w:t>10</w:t>
      </w:r>
      <w:r w:rsidRPr="008737DD">
        <w:rPr>
          <w:rFonts w:ascii="Arial" w:hAnsi="Arial" w:cs="Arial"/>
        </w:rPr>
        <w:t xml:space="preserve">, </w:t>
      </w:r>
      <w:r w:rsidR="00631A76" w:rsidRPr="008737DD">
        <w:rPr>
          <w:rFonts w:ascii="Arial" w:hAnsi="Arial" w:cs="Arial"/>
          <w:bCs/>
        </w:rPr>
        <w:t>Remont pomieszczeń socjalnych w budynku nr 10 przy ul. Kościuszki 24 w m. Wałcz</w:t>
      </w:r>
    </w:p>
    <w:p w14:paraId="0AFCC7C5" w14:textId="79BA8BF3" w:rsidR="00E0420A" w:rsidRPr="008737DD" w:rsidRDefault="00E0420A" w:rsidP="00B8091C">
      <w:pPr>
        <w:pStyle w:val="Tekstpodstawowywcity"/>
        <w:ind w:left="284"/>
        <w:rPr>
          <w:rFonts w:ascii="Arial" w:hAnsi="Arial" w:cs="Arial"/>
          <w:sz w:val="24"/>
        </w:rPr>
      </w:pPr>
    </w:p>
    <w:p w14:paraId="1E88755C" w14:textId="77777777" w:rsidR="00E0420A" w:rsidRPr="008737DD" w:rsidRDefault="00E0420A" w:rsidP="00B8091C">
      <w:pPr>
        <w:pStyle w:val="Tekstpodstawowywcity"/>
        <w:ind w:left="284"/>
        <w:rPr>
          <w:rFonts w:ascii="Arial" w:hAnsi="Arial" w:cs="Arial"/>
          <w:sz w:val="24"/>
          <w:u w:val="single"/>
        </w:rPr>
      </w:pPr>
    </w:p>
    <w:p w14:paraId="68A40025" w14:textId="77777777" w:rsidR="00E0420A" w:rsidRPr="008737DD" w:rsidRDefault="00E0420A" w:rsidP="00B8091C">
      <w:pPr>
        <w:ind w:left="284"/>
        <w:rPr>
          <w:rFonts w:ascii="Arial" w:hAnsi="Arial" w:cs="Arial"/>
        </w:rPr>
      </w:pPr>
      <w:r w:rsidRPr="008737DD">
        <w:rPr>
          <w:rFonts w:ascii="Arial" w:hAnsi="Arial" w:cs="Arial"/>
        </w:rPr>
        <w:t>W trakcie wykonywania prac budowlanych Wykonawca musi zapewnić na obiekcie warunki bhp, ppoż. i ochrony środowiska.</w:t>
      </w:r>
    </w:p>
    <w:p w14:paraId="76A68439" w14:textId="77777777" w:rsidR="00E0420A" w:rsidRPr="008737DD" w:rsidRDefault="00E0420A" w:rsidP="00B8091C">
      <w:pPr>
        <w:pStyle w:val="Tekstpodstawowywcity2"/>
        <w:ind w:left="284" w:firstLine="0"/>
        <w:rPr>
          <w:rFonts w:ascii="Arial" w:hAnsi="Arial" w:cs="Arial"/>
          <w:b w:val="0"/>
          <w:sz w:val="24"/>
        </w:rPr>
      </w:pPr>
      <w:r w:rsidRPr="008737DD">
        <w:rPr>
          <w:rFonts w:ascii="Arial" w:hAnsi="Arial" w:cs="Arial"/>
          <w:b w:val="0"/>
          <w:sz w:val="24"/>
        </w:rPr>
        <w:t>Zaplecze dla potrzeb Wykonawcy zapewni sam Wykonawca w ramach przekazanego placu budowy.</w:t>
      </w:r>
    </w:p>
    <w:p w14:paraId="6D2B776A" w14:textId="77777777" w:rsidR="00E0420A" w:rsidRPr="008737DD" w:rsidRDefault="00E0420A" w:rsidP="00E0420A">
      <w:pPr>
        <w:ind w:left="284"/>
        <w:jc w:val="both"/>
        <w:rPr>
          <w:rFonts w:ascii="Arial" w:hAnsi="Arial" w:cs="Arial"/>
          <w:sz w:val="16"/>
          <w:szCs w:val="16"/>
        </w:rPr>
      </w:pPr>
    </w:p>
    <w:p w14:paraId="37910F53" w14:textId="77777777" w:rsidR="00E0420A" w:rsidRPr="008737DD" w:rsidRDefault="00E0420A" w:rsidP="00E0420A">
      <w:pPr>
        <w:autoSpaceDE w:val="0"/>
        <w:jc w:val="both"/>
        <w:rPr>
          <w:rFonts w:ascii="Arial" w:hAnsi="Arial" w:cs="Arial"/>
          <w:b/>
        </w:rPr>
      </w:pPr>
      <w:r w:rsidRPr="008737DD">
        <w:rPr>
          <w:rFonts w:ascii="Arial" w:hAnsi="Arial" w:cs="Arial"/>
          <w:b/>
        </w:rPr>
        <w:t>Organizacja robót</w:t>
      </w:r>
    </w:p>
    <w:p w14:paraId="5305B9B2" w14:textId="77777777" w:rsidR="00E0420A" w:rsidRPr="008737DD" w:rsidRDefault="00E0420A" w:rsidP="00E0420A">
      <w:pPr>
        <w:autoSpaceDE w:val="0"/>
        <w:jc w:val="both"/>
        <w:rPr>
          <w:rFonts w:ascii="Arial" w:hAnsi="Arial" w:cs="Arial"/>
          <w:sz w:val="16"/>
        </w:rPr>
      </w:pPr>
    </w:p>
    <w:p w14:paraId="1DB1B3A3" w14:textId="77777777" w:rsidR="00E0420A" w:rsidRPr="008737DD" w:rsidRDefault="00E0420A" w:rsidP="00E0420A">
      <w:pPr>
        <w:jc w:val="both"/>
        <w:rPr>
          <w:rFonts w:ascii="Arial" w:hAnsi="Arial" w:cs="Arial"/>
        </w:rPr>
      </w:pPr>
      <w:r w:rsidRPr="008737DD">
        <w:rPr>
          <w:rFonts w:ascii="Arial" w:hAnsi="Arial" w:cs="Arial"/>
        </w:rPr>
        <w:t>Zamawiający przekaże Wykonawcy teren budowy na zasadach i w terminie określonym w umowie o wykonanie robót oraz określi zasady wejścia pracowników i wjazdu pojazdów i sprzętu Wykonawcy na teren kompleksu.</w:t>
      </w:r>
    </w:p>
    <w:p w14:paraId="4545431D" w14:textId="77777777" w:rsidR="00E0420A" w:rsidRPr="008737DD" w:rsidRDefault="00E0420A" w:rsidP="00E0420A">
      <w:pPr>
        <w:jc w:val="both"/>
        <w:rPr>
          <w:rFonts w:ascii="Arial" w:hAnsi="Arial" w:cs="Arial"/>
        </w:rPr>
      </w:pPr>
      <w:r w:rsidRPr="008737DD">
        <w:rPr>
          <w:rFonts w:ascii="Arial" w:hAnsi="Arial" w:cs="Arial"/>
        </w:rPr>
        <w:t xml:space="preserve"> </w:t>
      </w:r>
    </w:p>
    <w:p w14:paraId="0D2C93A5" w14:textId="77777777" w:rsidR="00E0420A" w:rsidRPr="008737DD" w:rsidRDefault="00E0420A" w:rsidP="00E0420A">
      <w:pPr>
        <w:jc w:val="both"/>
        <w:rPr>
          <w:rFonts w:ascii="Arial" w:hAnsi="Arial" w:cs="Arial"/>
        </w:rPr>
      </w:pPr>
      <w:r w:rsidRPr="008737DD">
        <w:rPr>
          <w:rFonts w:ascii="Arial" w:hAnsi="Arial" w:cs="Arial"/>
        </w:rPr>
        <w:t xml:space="preserve">W tym celu najpóźniej na trzy dni robocze przed planowanym przystąpieniem do prac Wykonawca dostarczy do Grupy Zabezpieczenia Wałcz dane </w:t>
      </w:r>
      <w:r w:rsidRPr="008737DD">
        <w:rPr>
          <w:rFonts w:ascii="Arial" w:hAnsi="Arial" w:cs="Arial"/>
          <w:b/>
        </w:rPr>
        <w:t xml:space="preserve">wszystkich </w:t>
      </w:r>
      <w:r w:rsidRPr="008737DD">
        <w:rPr>
          <w:rFonts w:ascii="Arial" w:hAnsi="Arial" w:cs="Arial"/>
        </w:rPr>
        <w:t xml:space="preserve">osób (imię, nazwisko, seria i numer dowodu osobistego) przewidywanych do zatrudnienia oraz </w:t>
      </w:r>
      <w:r w:rsidRPr="008737DD">
        <w:rPr>
          <w:rFonts w:ascii="Arial" w:hAnsi="Arial" w:cs="Arial"/>
          <w:b/>
        </w:rPr>
        <w:t>wszystkich</w:t>
      </w:r>
      <w:r w:rsidRPr="008737DD">
        <w:rPr>
          <w:rFonts w:ascii="Arial" w:hAnsi="Arial" w:cs="Arial"/>
        </w:rPr>
        <w:t xml:space="preserve"> pojazdów (rodzaj, typ, nr rejestracyjny, kierowca) przewidywanych do użycia przy realizacji zamierzenia w celu wydania przepustek.</w:t>
      </w:r>
    </w:p>
    <w:p w14:paraId="0228C7D5" w14:textId="77777777" w:rsidR="00E0420A" w:rsidRPr="008737DD" w:rsidRDefault="00E0420A" w:rsidP="00E0420A">
      <w:pPr>
        <w:jc w:val="both"/>
        <w:rPr>
          <w:rFonts w:ascii="Arial" w:hAnsi="Arial" w:cs="Arial"/>
          <w:sz w:val="16"/>
          <w:szCs w:val="16"/>
        </w:rPr>
      </w:pPr>
    </w:p>
    <w:p w14:paraId="7186F444" w14:textId="77777777" w:rsidR="00E0420A" w:rsidRPr="008737DD" w:rsidRDefault="00E0420A" w:rsidP="00E0420A">
      <w:pPr>
        <w:jc w:val="both"/>
        <w:rPr>
          <w:rFonts w:ascii="Arial" w:hAnsi="Arial" w:cs="Arial"/>
          <w:bCs/>
        </w:rPr>
      </w:pPr>
      <w:r w:rsidRPr="008737DD">
        <w:rPr>
          <w:rFonts w:ascii="Arial" w:hAnsi="Arial" w:cs="Arial"/>
        </w:rPr>
        <w:lastRenderedPageBreak/>
        <w:t xml:space="preserve"> </w:t>
      </w:r>
      <w:r w:rsidRPr="008737DD">
        <w:rPr>
          <w:rFonts w:ascii="Arial" w:hAnsi="Arial" w:cs="Arial"/>
          <w:b/>
          <w:bCs/>
          <w:u w:val="single"/>
        </w:rPr>
        <w:t>Na terenie kompleksu prace mogą być prowadzone wyłącznie w dni robocze od poniedziałku do czwartku w godzinach od 7</w:t>
      </w:r>
      <w:r w:rsidRPr="008737DD">
        <w:rPr>
          <w:rFonts w:ascii="Arial" w:hAnsi="Arial" w:cs="Arial"/>
          <w:b/>
          <w:bCs/>
          <w:u w:val="single"/>
          <w:vertAlign w:val="superscript"/>
        </w:rPr>
        <w:t>00</w:t>
      </w:r>
      <w:r w:rsidRPr="008737DD">
        <w:rPr>
          <w:rFonts w:ascii="Arial" w:hAnsi="Arial" w:cs="Arial"/>
          <w:b/>
          <w:bCs/>
          <w:u w:val="single"/>
        </w:rPr>
        <w:t xml:space="preserve"> do 15</w:t>
      </w:r>
      <w:r w:rsidRPr="008737DD">
        <w:rPr>
          <w:rFonts w:ascii="Arial" w:hAnsi="Arial" w:cs="Arial"/>
          <w:b/>
          <w:bCs/>
          <w:u w:val="single"/>
          <w:vertAlign w:val="superscript"/>
        </w:rPr>
        <w:t>30</w:t>
      </w:r>
      <w:r w:rsidRPr="008737DD">
        <w:rPr>
          <w:rFonts w:ascii="Arial" w:hAnsi="Arial" w:cs="Arial"/>
          <w:b/>
          <w:bCs/>
          <w:u w:val="single"/>
        </w:rPr>
        <w:t>, w piątki od godziny 7</w:t>
      </w:r>
      <w:r w:rsidRPr="008737DD">
        <w:rPr>
          <w:rFonts w:ascii="Arial" w:hAnsi="Arial" w:cs="Arial"/>
          <w:b/>
          <w:bCs/>
          <w:u w:val="single"/>
          <w:vertAlign w:val="superscript"/>
        </w:rPr>
        <w:t>00</w:t>
      </w:r>
      <w:r w:rsidRPr="008737DD">
        <w:rPr>
          <w:rFonts w:ascii="Arial" w:hAnsi="Arial" w:cs="Arial"/>
          <w:b/>
          <w:bCs/>
          <w:u w:val="single"/>
        </w:rPr>
        <w:t xml:space="preserve"> do 13</w:t>
      </w:r>
      <w:r w:rsidRPr="008737DD">
        <w:rPr>
          <w:rFonts w:ascii="Arial" w:hAnsi="Arial" w:cs="Arial"/>
          <w:b/>
          <w:bCs/>
          <w:u w:val="single"/>
          <w:vertAlign w:val="superscript"/>
        </w:rPr>
        <w:t>00</w:t>
      </w:r>
      <w:r w:rsidRPr="008737DD">
        <w:rPr>
          <w:rFonts w:ascii="Arial" w:hAnsi="Arial" w:cs="Arial"/>
          <w:b/>
          <w:bCs/>
          <w:u w:val="single"/>
        </w:rPr>
        <w:t>.</w:t>
      </w:r>
      <w:r w:rsidRPr="008737DD">
        <w:rPr>
          <w:rFonts w:ascii="Arial" w:hAnsi="Arial" w:cs="Arial"/>
          <w:bCs/>
        </w:rPr>
        <w:t xml:space="preserve"> Praca w innych godzinach i dniach tylko za zgodą użytkownika obiektu.</w:t>
      </w:r>
    </w:p>
    <w:p w14:paraId="6155D641" w14:textId="77777777" w:rsidR="00E0420A" w:rsidRPr="008737DD" w:rsidRDefault="00E0420A" w:rsidP="00E0420A">
      <w:pPr>
        <w:ind w:firstLine="709"/>
        <w:jc w:val="both"/>
        <w:rPr>
          <w:rFonts w:ascii="Arial" w:hAnsi="Arial" w:cs="Arial"/>
          <w:color w:val="000000"/>
        </w:rPr>
      </w:pPr>
    </w:p>
    <w:p w14:paraId="35096EA1" w14:textId="77777777" w:rsidR="00E0420A" w:rsidRPr="008737DD" w:rsidRDefault="00E0420A" w:rsidP="00E0420A">
      <w:pPr>
        <w:ind w:firstLine="709"/>
        <w:jc w:val="both"/>
        <w:rPr>
          <w:rFonts w:ascii="Arial" w:hAnsi="Arial" w:cs="Arial"/>
          <w:color w:val="000000"/>
        </w:rPr>
      </w:pPr>
      <w:r w:rsidRPr="008737DD">
        <w:rPr>
          <w:rFonts w:ascii="Arial" w:hAnsi="Arial" w:cs="Arial"/>
          <w:color w:val="000000"/>
        </w:rPr>
        <w:t>Podczas realizacji robót (od przyjęcia do przekazania terenu budowy) Wykonawca jest odpowiedzialny za ochronę robót oraz mienia Inwestora przekazanego razem z terenem budowy.</w:t>
      </w:r>
    </w:p>
    <w:p w14:paraId="45E5E95C" w14:textId="77777777" w:rsidR="00E0420A" w:rsidRPr="008737DD" w:rsidRDefault="00E0420A" w:rsidP="00E0420A">
      <w:pPr>
        <w:autoSpaceDE w:val="0"/>
        <w:jc w:val="both"/>
        <w:rPr>
          <w:rFonts w:ascii="Arial" w:hAnsi="Arial" w:cs="Arial"/>
          <w:b/>
        </w:rPr>
      </w:pPr>
    </w:p>
    <w:p w14:paraId="20364438" w14:textId="77777777" w:rsidR="00E0420A" w:rsidRPr="008737DD" w:rsidRDefault="00E0420A" w:rsidP="00E0420A">
      <w:pPr>
        <w:autoSpaceDE w:val="0"/>
        <w:jc w:val="both"/>
        <w:rPr>
          <w:rFonts w:ascii="Arial" w:hAnsi="Arial" w:cs="Arial"/>
          <w:b/>
        </w:rPr>
      </w:pPr>
      <w:r w:rsidRPr="008737DD">
        <w:rPr>
          <w:rFonts w:ascii="Arial" w:hAnsi="Arial" w:cs="Arial"/>
          <w:b/>
        </w:rPr>
        <w:t>Zaplecze dla potrzeb Wykonawcy</w:t>
      </w:r>
    </w:p>
    <w:p w14:paraId="5CE3CAFE" w14:textId="77777777" w:rsidR="00E0420A" w:rsidRPr="008737DD" w:rsidRDefault="00E0420A" w:rsidP="00E0420A">
      <w:pPr>
        <w:autoSpaceDE w:val="0"/>
        <w:jc w:val="both"/>
        <w:rPr>
          <w:rFonts w:ascii="Arial" w:hAnsi="Arial" w:cs="Arial"/>
          <w:b/>
        </w:rPr>
      </w:pPr>
    </w:p>
    <w:p w14:paraId="29EF6A63" w14:textId="77777777" w:rsidR="00E0420A" w:rsidRPr="008737DD" w:rsidRDefault="00E0420A" w:rsidP="00E0420A">
      <w:pPr>
        <w:autoSpaceDE w:val="0"/>
        <w:jc w:val="both"/>
        <w:rPr>
          <w:rFonts w:ascii="Arial" w:hAnsi="Arial" w:cs="Arial"/>
          <w:b/>
        </w:rPr>
      </w:pPr>
      <w:r w:rsidRPr="008737DD">
        <w:rPr>
          <w:rFonts w:ascii="Arial" w:hAnsi="Arial" w:cs="Arial"/>
          <w:b/>
        </w:rPr>
        <w:t>1. Pomieszczenie socjalne</w:t>
      </w:r>
    </w:p>
    <w:p w14:paraId="60D111F5" w14:textId="0BADAEAF" w:rsidR="00E0420A" w:rsidRPr="008737DD" w:rsidRDefault="00E0420A" w:rsidP="00E0420A">
      <w:pPr>
        <w:ind w:firstLine="360"/>
        <w:jc w:val="both"/>
        <w:rPr>
          <w:rFonts w:ascii="Arial" w:hAnsi="Arial" w:cs="Arial"/>
          <w:bCs/>
        </w:rPr>
      </w:pPr>
      <w:r w:rsidRPr="008737DD">
        <w:rPr>
          <w:rFonts w:ascii="Arial" w:hAnsi="Arial" w:cs="Arial"/>
          <w:bCs/>
        </w:rPr>
        <w:t xml:space="preserve">Wykonawca we własnym zakresie zabezpieczy swoim pracownikom pomieszczenie socjalne oraz dostęp do </w:t>
      </w:r>
      <w:proofErr w:type="spellStart"/>
      <w:r w:rsidRPr="008737DD">
        <w:rPr>
          <w:rFonts w:ascii="Arial" w:hAnsi="Arial" w:cs="Arial"/>
          <w:bCs/>
        </w:rPr>
        <w:t>wc</w:t>
      </w:r>
      <w:proofErr w:type="spellEnd"/>
      <w:r w:rsidR="00471C72" w:rsidRPr="008737DD">
        <w:rPr>
          <w:rFonts w:ascii="Arial" w:hAnsi="Arial" w:cs="Arial"/>
          <w:bCs/>
        </w:rPr>
        <w:t>,</w:t>
      </w:r>
    </w:p>
    <w:p w14:paraId="4FAAD478" w14:textId="77777777" w:rsidR="00E0420A" w:rsidRPr="008737DD" w:rsidRDefault="00E0420A" w:rsidP="00E0420A">
      <w:pPr>
        <w:ind w:firstLine="360"/>
        <w:jc w:val="both"/>
        <w:rPr>
          <w:rFonts w:ascii="Arial" w:hAnsi="Arial" w:cs="Arial"/>
          <w:bCs/>
        </w:rPr>
      </w:pPr>
    </w:p>
    <w:p w14:paraId="67A5F215" w14:textId="77777777" w:rsidR="00E0420A" w:rsidRPr="008737DD" w:rsidRDefault="00E0420A" w:rsidP="00E0420A">
      <w:pPr>
        <w:jc w:val="both"/>
        <w:rPr>
          <w:rFonts w:ascii="Arial" w:hAnsi="Arial" w:cs="Arial"/>
          <w:b/>
        </w:rPr>
      </w:pPr>
      <w:r w:rsidRPr="008737DD">
        <w:rPr>
          <w:rFonts w:ascii="Arial" w:hAnsi="Arial" w:cs="Arial"/>
          <w:b/>
        </w:rPr>
        <w:t>2. Pomieszczenie magazynowe</w:t>
      </w:r>
    </w:p>
    <w:p w14:paraId="6444FE72" w14:textId="77777777" w:rsidR="00E0420A" w:rsidRPr="008737DD" w:rsidRDefault="00E0420A" w:rsidP="00E0420A">
      <w:pPr>
        <w:ind w:firstLine="360"/>
        <w:jc w:val="both"/>
        <w:rPr>
          <w:rFonts w:ascii="Arial" w:hAnsi="Arial" w:cs="Arial"/>
          <w:bCs/>
        </w:rPr>
      </w:pPr>
      <w:r w:rsidRPr="008737DD">
        <w:rPr>
          <w:rFonts w:ascii="Arial" w:hAnsi="Arial" w:cs="Arial"/>
          <w:bCs/>
        </w:rPr>
        <w:t>Wykonawca we własnym zakresie zabezpieczy pomieszczenie do składowania materiałów budowlanych w ramach przekazanego placu budowy.</w:t>
      </w:r>
    </w:p>
    <w:p w14:paraId="45E24E0E" w14:textId="77777777" w:rsidR="00E0420A" w:rsidRPr="008737DD" w:rsidRDefault="00E0420A" w:rsidP="00E0420A">
      <w:pPr>
        <w:jc w:val="both"/>
        <w:rPr>
          <w:rFonts w:ascii="Arial" w:hAnsi="Arial" w:cs="Arial"/>
          <w:b/>
        </w:rPr>
      </w:pPr>
    </w:p>
    <w:p w14:paraId="15D9457B" w14:textId="77777777" w:rsidR="00E0420A" w:rsidRPr="008737DD" w:rsidRDefault="00E0420A" w:rsidP="00E0420A">
      <w:pPr>
        <w:jc w:val="both"/>
        <w:rPr>
          <w:rFonts w:ascii="Arial" w:hAnsi="Arial" w:cs="Arial"/>
          <w:b/>
        </w:rPr>
      </w:pPr>
      <w:r w:rsidRPr="008737DD">
        <w:rPr>
          <w:rFonts w:ascii="Arial" w:hAnsi="Arial" w:cs="Arial"/>
          <w:b/>
        </w:rPr>
        <w:t>3. Media</w:t>
      </w:r>
    </w:p>
    <w:p w14:paraId="4B4B43B8" w14:textId="77777777" w:rsidR="00E0420A" w:rsidRPr="008737DD" w:rsidRDefault="00E0420A" w:rsidP="00E0420A">
      <w:pPr>
        <w:jc w:val="both"/>
        <w:rPr>
          <w:rFonts w:ascii="Arial" w:hAnsi="Arial" w:cs="Arial"/>
          <w:bCs/>
        </w:rPr>
      </w:pPr>
    </w:p>
    <w:p w14:paraId="489080DD" w14:textId="77777777" w:rsidR="00995757" w:rsidRPr="008737DD" w:rsidRDefault="00995757" w:rsidP="00995757">
      <w:pPr>
        <w:jc w:val="both"/>
        <w:rPr>
          <w:rFonts w:ascii="Arial" w:hAnsi="Arial" w:cs="Arial"/>
          <w:b/>
          <w:u w:val="single"/>
        </w:rPr>
      </w:pPr>
      <w:r w:rsidRPr="008737DD">
        <w:rPr>
          <w:rFonts w:ascii="Arial" w:hAnsi="Arial" w:cs="Arial"/>
          <w:bCs/>
        </w:rPr>
        <w:t>Zamawiający zapewni Wykonawcy dostęp i wskaże:</w:t>
      </w:r>
    </w:p>
    <w:p w14:paraId="6AAC878F" w14:textId="77777777" w:rsidR="00995757" w:rsidRPr="008737DD" w:rsidRDefault="00995757" w:rsidP="00995757">
      <w:pPr>
        <w:numPr>
          <w:ilvl w:val="0"/>
          <w:numId w:val="3"/>
        </w:numPr>
        <w:ind w:left="1080" w:hanging="360"/>
        <w:jc w:val="both"/>
        <w:rPr>
          <w:rFonts w:ascii="Arial" w:hAnsi="Arial" w:cs="Arial"/>
          <w:bCs/>
        </w:rPr>
      </w:pPr>
      <w:r w:rsidRPr="008737DD">
        <w:rPr>
          <w:rFonts w:ascii="Arial" w:hAnsi="Arial" w:cs="Arial"/>
          <w:bCs/>
        </w:rPr>
        <w:t>punkt poboru wody dla celów socjalnych i budowy,</w:t>
      </w:r>
    </w:p>
    <w:p w14:paraId="77D95AA7" w14:textId="77777777" w:rsidR="00995757" w:rsidRPr="008737DD" w:rsidRDefault="00995757" w:rsidP="00995757">
      <w:pPr>
        <w:numPr>
          <w:ilvl w:val="0"/>
          <w:numId w:val="3"/>
        </w:numPr>
        <w:ind w:left="1080" w:hanging="360"/>
        <w:jc w:val="both"/>
        <w:rPr>
          <w:rFonts w:ascii="Arial" w:hAnsi="Arial" w:cs="Arial"/>
          <w:bCs/>
        </w:rPr>
      </w:pPr>
      <w:r w:rsidRPr="008737DD">
        <w:rPr>
          <w:rFonts w:ascii="Arial" w:hAnsi="Arial" w:cs="Arial"/>
          <w:bCs/>
        </w:rPr>
        <w:t>punkt poboru energii elektrycznej dla celów socjalnych i budowy.</w:t>
      </w:r>
    </w:p>
    <w:p w14:paraId="6877B379" w14:textId="77777777" w:rsidR="00995757" w:rsidRPr="008737DD" w:rsidRDefault="00995757" w:rsidP="00995757">
      <w:pPr>
        <w:autoSpaceDE w:val="0"/>
        <w:rPr>
          <w:rFonts w:ascii="Arial" w:hAnsi="Arial" w:cs="Arial"/>
          <w:b/>
          <w:bCs/>
          <w:sz w:val="16"/>
          <w:szCs w:val="16"/>
        </w:rPr>
      </w:pPr>
    </w:p>
    <w:p w14:paraId="532D1E12" w14:textId="77777777" w:rsidR="00995757" w:rsidRPr="008737DD" w:rsidRDefault="00995757" w:rsidP="00995757">
      <w:pPr>
        <w:autoSpaceDE w:val="0"/>
        <w:jc w:val="both"/>
        <w:rPr>
          <w:rFonts w:ascii="Arial" w:hAnsi="Arial" w:cs="Arial"/>
          <w:bCs/>
        </w:rPr>
      </w:pPr>
      <w:r w:rsidRPr="008737DD">
        <w:rPr>
          <w:rFonts w:ascii="Arial" w:hAnsi="Arial" w:cs="Arial"/>
          <w:bCs/>
        </w:rPr>
        <w:t xml:space="preserve">Wykonawca ponosi koszty korzystania z wody i energii elektrycznej oraz za odprowadzone ścieki. Szczegółowe warunki korzystania z mediów zostaną określone w umowie i protokole przekazania placu budowy. </w:t>
      </w:r>
    </w:p>
    <w:p w14:paraId="04E76EB6" w14:textId="77777777" w:rsidR="00995757" w:rsidRPr="008737DD" w:rsidRDefault="00995757" w:rsidP="00995757">
      <w:pPr>
        <w:autoSpaceDE w:val="0"/>
        <w:jc w:val="both"/>
        <w:rPr>
          <w:rFonts w:ascii="Arial" w:hAnsi="Arial" w:cs="Arial"/>
          <w:bCs/>
        </w:rPr>
      </w:pPr>
      <w:r w:rsidRPr="008737DD">
        <w:rPr>
          <w:rFonts w:ascii="Arial" w:hAnsi="Arial" w:cs="Arial"/>
          <w:bCs/>
        </w:rPr>
        <w:t xml:space="preserve">Rozliczenie ryczałtowe zużytej wody na cele </w:t>
      </w:r>
      <w:proofErr w:type="spellStart"/>
      <w:r w:rsidRPr="008737DD">
        <w:rPr>
          <w:rFonts w:ascii="Arial" w:hAnsi="Arial" w:cs="Arial"/>
          <w:bCs/>
        </w:rPr>
        <w:t>socjalno</w:t>
      </w:r>
      <w:proofErr w:type="spellEnd"/>
      <w:r w:rsidRPr="008737DD">
        <w:rPr>
          <w:rFonts w:ascii="Arial" w:hAnsi="Arial" w:cs="Arial"/>
          <w:bCs/>
        </w:rPr>
        <w:t xml:space="preserve"> – bytowe i odprowadzonych ścieków przez Wykonawcę na podstawie kalkulacji zatwierdzonej przez Zamawiającego (do wglądu w Grupie Zabezpieczenia) w oparciu o Rozporządzenie Ministra Infrastruktury z dnia 14 stycznia 2002r. w sprawie określenia przeciętnych norm zużycia wody. Jako podstawę obliczenia norm zużycia przyjęto Tabelę 1 w/w rozporządzenia (w załączniku), tj. „Przeciętne normy zużycia wody na jednego mieszkańca w gospodarstwach domowych poz. 2 – wodociąg, ubikacja bez łazienki”.</w:t>
      </w:r>
    </w:p>
    <w:p w14:paraId="3D8EEB3F" w14:textId="77777777" w:rsidR="00995757" w:rsidRPr="008737DD" w:rsidRDefault="00995757" w:rsidP="00995757">
      <w:pPr>
        <w:autoSpaceDE w:val="0"/>
        <w:jc w:val="both"/>
        <w:rPr>
          <w:rFonts w:ascii="Arial" w:hAnsi="Arial" w:cs="Arial"/>
          <w:bCs/>
        </w:rPr>
      </w:pPr>
    </w:p>
    <w:p w14:paraId="2EE3B365" w14:textId="77777777" w:rsidR="00995757" w:rsidRPr="008737DD" w:rsidRDefault="00995757" w:rsidP="00995757">
      <w:pPr>
        <w:autoSpaceDE w:val="0"/>
        <w:jc w:val="center"/>
        <w:rPr>
          <w:rFonts w:ascii="Arial" w:hAnsi="Arial" w:cs="Arial"/>
          <w:b/>
          <w:bCs/>
        </w:rPr>
      </w:pPr>
      <w:r w:rsidRPr="008737DD">
        <w:rPr>
          <w:rFonts w:ascii="Arial" w:hAnsi="Arial" w:cs="Arial"/>
          <w:b/>
          <w:bCs/>
        </w:rPr>
        <w:t>Sposób wyliczenia przeciętnej normy zużycia wody:</w:t>
      </w:r>
    </w:p>
    <w:p w14:paraId="7065E58E" w14:textId="77777777" w:rsidR="00995757" w:rsidRPr="008737DD" w:rsidRDefault="00995757" w:rsidP="00995757">
      <w:pPr>
        <w:autoSpaceDE w:val="0"/>
        <w:jc w:val="both"/>
        <w:rPr>
          <w:rFonts w:ascii="Arial" w:hAnsi="Arial" w:cs="Arial"/>
          <w:bCs/>
        </w:rPr>
      </w:pPr>
    </w:p>
    <w:p w14:paraId="10247DD0" w14:textId="77777777" w:rsidR="00995757" w:rsidRPr="008737DD" w:rsidRDefault="00995757" w:rsidP="00995757">
      <w:pPr>
        <w:numPr>
          <w:ilvl w:val="0"/>
          <w:numId w:val="29"/>
        </w:numPr>
        <w:autoSpaceDE w:val="0"/>
        <w:jc w:val="both"/>
        <w:rPr>
          <w:rFonts w:ascii="Arial" w:hAnsi="Arial" w:cs="Arial"/>
          <w:bCs/>
        </w:rPr>
      </w:pPr>
      <w:r w:rsidRPr="008737DD">
        <w:rPr>
          <w:rFonts w:ascii="Arial" w:hAnsi="Arial" w:cs="Arial"/>
          <w:bCs/>
        </w:rPr>
        <w:t>Norma zużycia zgonie z Tabelą nr 1 (średnia)</w:t>
      </w:r>
      <w:r w:rsidRPr="008737DD">
        <w:rPr>
          <w:rFonts w:ascii="Arial" w:hAnsi="Arial" w:cs="Arial"/>
          <w:bCs/>
        </w:rPr>
        <w:tab/>
      </w:r>
      <w:r w:rsidRPr="008737DD">
        <w:rPr>
          <w:rFonts w:ascii="Arial" w:hAnsi="Arial" w:cs="Arial"/>
          <w:bCs/>
        </w:rPr>
        <w:tab/>
        <w:t>55 dm</w:t>
      </w:r>
      <w:r w:rsidRPr="008737DD">
        <w:rPr>
          <w:rFonts w:ascii="Arial" w:hAnsi="Arial" w:cs="Arial"/>
          <w:bCs/>
          <w:vertAlign w:val="superscript"/>
        </w:rPr>
        <w:t>3</w:t>
      </w:r>
      <w:r w:rsidRPr="008737DD">
        <w:rPr>
          <w:rFonts w:ascii="Arial" w:hAnsi="Arial" w:cs="Arial"/>
          <w:bCs/>
        </w:rPr>
        <w:t>/osobę/dobę</w:t>
      </w:r>
    </w:p>
    <w:p w14:paraId="62FB468A" w14:textId="77777777" w:rsidR="00995757" w:rsidRPr="008737DD" w:rsidRDefault="00995757" w:rsidP="00995757">
      <w:pPr>
        <w:numPr>
          <w:ilvl w:val="0"/>
          <w:numId w:val="29"/>
        </w:numPr>
        <w:autoSpaceDE w:val="0"/>
        <w:rPr>
          <w:rFonts w:ascii="Arial" w:hAnsi="Arial" w:cs="Arial"/>
          <w:bCs/>
        </w:rPr>
      </w:pPr>
      <w:r w:rsidRPr="008737DD">
        <w:rPr>
          <w:rFonts w:ascii="Arial" w:hAnsi="Arial" w:cs="Arial"/>
          <w:bCs/>
        </w:rPr>
        <w:t xml:space="preserve">Przyjęty czas pracy (osoby) pracownika w dni robocze </w:t>
      </w:r>
      <w:r w:rsidRPr="008737DD">
        <w:rPr>
          <w:rFonts w:ascii="Arial" w:hAnsi="Arial" w:cs="Arial"/>
          <w:bCs/>
        </w:rPr>
        <w:br/>
        <w:t xml:space="preserve">od poniedziałku do piątku </w:t>
      </w:r>
      <w:r w:rsidRPr="008737DD">
        <w:rPr>
          <w:rFonts w:ascii="Arial" w:hAnsi="Arial" w:cs="Arial"/>
          <w:bCs/>
        </w:rPr>
        <w:tab/>
      </w:r>
      <w:r w:rsidRPr="008737DD">
        <w:rPr>
          <w:rFonts w:ascii="Arial" w:hAnsi="Arial" w:cs="Arial"/>
          <w:bCs/>
        </w:rPr>
        <w:tab/>
      </w:r>
      <w:r w:rsidRPr="008737DD">
        <w:rPr>
          <w:rFonts w:ascii="Arial" w:hAnsi="Arial" w:cs="Arial"/>
          <w:bCs/>
        </w:rPr>
        <w:tab/>
      </w:r>
      <w:r w:rsidRPr="008737DD">
        <w:rPr>
          <w:rFonts w:ascii="Arial" w:hAnsi="Arial" w:cs="Arial"/>
          <w:bCs/>
        </w:rPr>
        <w:tab/>
      </w:r>
      <w:r w:rsidRPr="008737DD">
        <w:rPr>
          <w:rFonts w:ascii="Arial" w:hAnsi="Arial" w:cs="Arial"/>
          <w:bCs/>
        </w:rPr>
        <w:tab/>
        <w:t>8 godzin</w:t>
      </w:r>
    </w:p>
    <w:p w14:paraId="5CCDFBE4" w14:textId="77777777" w:rsidR="00995757" w:rsidRPr="008737DD" w:rsidRDefault="00995757" w:rsidP="00995757">
      <w:pPr>
        <w:numPr>
          <w:ilvl w:val="0"/>
          <w:numId w:val="29"/>
        </w:numPr>
        <w:autoSpaceDE w:val="0"/>
        <w:rPr>
          <w:rFonts w:ascii="Arial" w:hAnsi="Arial" w:cs="Arial"/>
          <w:bCs/>
        </w:rPr>
      </w:pPr>
      <w:r w:rsidRPr="008737DD">
        <w:rPr>
          <w:rFonts w:ascii="Arial" w:hAnsi="Arial" w:cs="Arial"/>
          <w:bCs/>
        </w:rPr>
        <w:t>Wyliczenie dziennego zużycia wody:</w:t>
      </w:r>
    </w:p>
    <w:p w14:paraId="654538E9" w14:textId="77777777" w:rsidR="00995757" w:rsidRPr="008737DD" w:rsidRDefault="00995757" w:rsidP="00995757">
      <w:pPr>
        <w:autoSpaceDE w:val="0"/>
        <w:ind w:left="720"/>
        <w:rPr>
          <w:rFonts w:ascii="Arial" w:hAnsi="Arial" w:cs="Arial"/>
          <w:b/>
          <w:bCs/>
        </w:rPr>
      </w:pPr>
      <w:r w:rsidRPr="008737DD">
        <w:rPr>
          <w:rFonts w:ascii="Arial" w:hAnsi="Arial" w:cs="Arial"/>
          <w:bCs/>
        </w:rPr>
        <w:t>55 dm</w:t>
      </w:r>
      <w:r w:rsidRPr="008737DD">
        <w:rPr>
          <w:rFonts w:ascii="Arial" w:hAnsi="Arial" w:cs="Arial"/>
          <w:bCs/>
          <w:vertAlign w:val="superscript"/>
        </w:rPr>
        <w:t>3</w:t>
      </w:r>
      <w:r w:rsidRPr="008737DD">
        <w:rPr>
          <w:rFonts w:ascii="Arial" w:hAnsi="Arial" w:cs="Arial"/>
          <w:bCs/>
        </w:rPr>
        <w:t xml:space="preserve"> : 24 godz. = 2,29 dm</w:t>
      </w:r>
      <w:r w:rsidRPr="008737DD">
        <w:rPr>
          <w:rFonts w:ascii="Arial" w:hAnsi="Arial" w:cs="Arial"/>
          <w:bCs/>
          <w:vertAlign w:val="superscript"/>
        </w:rPr>
        <w:t>3</w:t>
      </w:r>
      <w:r w:rsidRPr="008737DD">
        <w:rPr>
          <w:rFonts w:ascii="Arial" w:hAnsi="Arial" w:cs="Arial"/>
          <w:bCs/>
        </w:rPr>
        <w:t xml:space="preserve">/godz. x 8 godz. = </w:t>
      </w:r>
      <w:r w:rsidRPr="008737DD">
        <w:rPr>
          <w:rFonts w:ascii="Arial" w:hAnsi="Arial" w:cs="Arial"/>
          <w:b/>
          <w:bCs/>
        </w:rPr>
        <w:t>18,32 dm</w:t>
      </w:r>
      <w:r w:rsidRPr="008737DD">
        <w:rPr>
          <w:rFonts w:ascii="Arial" w:hAnsi="Arial" w:cs="Arial"/>
          <w:b/>
          <w:bCs/>
          <w:vertAlign w:val="superscript"/>
        </w:rPr>
        <w:t>3</w:t>
      </w:r>
      <w:r w:rsidRPr="008737DD">
        <w:rPr>
          <w:rFonts w:ascii="Arial" w:hAnsi="Arial" w:cs="Arial"/>
          <w:b/>
          <w:bCs/>
        </w:rPr>
        <w:t>/dzień pracy</w:t>
      </w:r>
    </w:p>
    <w:p w14:paraId="2BA52FBE" w14:textId="77777777" w:rsidR="00995757" w:rsidRPr="008737DD" w:rsidRDefault="00995757" w:rsidP="00995757">
      <w:pPr>
        <w:numPr>
          <w:ilvl w:val="0"/>
          <w:numId w:val="29"/>
        </w:numPr>
        <w:autoSpaceDE w:val="0"/>
        <w:rPr>
          <w:rFonts w:ascii="Arial" w:hAnsi="Arial" w:cs="Arial"/>
          <w:bCs/>
        </w:rPr>
      </w:pPr>
      <w:r w:rsidRPr="008737DD">
        <w:rPr>
          <w:rFonts w:ascii="Arial" w:hAnsi="Arial" w:cs="Arial"/>
          <w:bCs/>
        </w:rPr>
        <w:t>Przeliczenie z dm</w:t>
      </w:r>
      <w:r w:rsidRPr="008737DD">
        <w:rPr>
          <w:rFonts w:ascii="Arial" w:hAnsi="Arial" w:cs="Arial"/>
          <w:bCs/>
          <w:vertAlign w:val="superscript"/>
        </w:rPr>
        <w:t>3</w:t>
      </w:r>
      <w:r w:rsidRPr="008737DD">
        <w:rPr>
          <w:rFonts w:ascii="Arial" w:hAnsi="Arial" w:cs="Arial"/>
          <w:bCs/>
        </w:rPr>
        <w:t xml:space="preserve"> na m</w:t>
      </w:r>
      <w:r w:rsidRPr="008737DD">
        <w:rPr>
          <w:rFonts w:ascii="Arial" w:hAnsi="Arial" w:cs="Arial"/>
          <w:bCs/>
          <w:vertAlign w:val="superscript"/>
        </w:rPr>
        <w:t>3</w:t>
      </w:r>
      <w:r w:rsidRPr="008737DD">
        <w:rPr>
          <w:rFonts w:ascii="Arial" w:hAnsi="Arial" w:cs="Arial"/>
          <w:bCs/>
        </w:rPr>
        <w:t>: 18,32 : 1000 = 0,01832 m</w:t>
      </w:r>
      <w:r w:rsidRPr="008737DD">
        <w:rPr>
          <w:rFonts w:ascii="Arial" w:hAnsi="Arial" w:cs="Arial"/>
          <w:bCs/>
          <w:vertAlign w:val="superscript"/>
        </w:rPr>
        <w:t>3</w:t>
      </w:r>
    </w:p>
    <w:p w14:paraId="7B25517B" w14:textId="77777777" w:rsidR="00995757" w:rsidRPr="008737DD" w:rsidRDefault="00995757" w:rsidP="00995757">
      <w:pPr>
        <w:numPr>
          <w:ilvl w:val="0"/>
          <w:numId w:val="29"/>
        </w:numPr>
        <w:autoSpaceDE w:val="0"/>
        <w:rPr>
          <w:rFonts w:ascii="Arial" w:hAnsi="Arial" w:cs="Arial"/>
          <w:bCs/>
        </w:rPr>
      </w:pPr>
      <w:r w:rsidRPr="008737DD">
        <w:rPr>
          <w:rFonts w:ascii="Arial" w:hAnsi="Arial" w:cs="Arial"/>
          <w:bCs/>
        </w:rPr>
        <w:t xml:space="preserve">Do wyliczenia zużycia wody do celów socjalno-bytowych przyjmuje się </w:t>
      </w:r>
    </w:p>
    <w:p w14:paraId="61B3C422" w14:textId="77777777" w:rsidR="00995757" w:rsidRPr="008737DD" w:rsidRDefault="00995757" w:rsidP="00995757">
      <w:pPr>
        <w:autoSpaceDE w:val="0"/>
        <w:ind w:left="720"/>
        <w:rPr>
          <w:rFonts w:ascii="Arial" w:hAnsi="Arial" w:cs="Arial"/>
          <w:bCs/>
        </w:rPr>
      </w:pPr>
      <w:r w:rsidRPr="008737DD">
        <w:rPr>
          <w:rFonts w:ascii="Arial" w:hAnsi="Arial" w:cs="Arial"/>
          <w:b/>
          <w:bCs/>
        </w:rPr>
        <w:t>0,01832 m</w:t>
      </w:r>
      <w:r w:rsidRPr="008737DD">
        <w:rPr>
          <w:rFonts w:ascii="Arial" w:hAnsi="Arial" w:cs="Arial"/>
          <w:b/>
          <w:bCs/>
          <w:vertAlign w:val="superscript"/>
        </w:rPr>
        <w:t>3</w:t>
      </w:r>
      <w:r w:rsidRPr="008737DD">
        <w:rPr>
          <w:rFonts w:ascii="Arial" w:hAnsi="Arial" w:cs="Arial"/>
          <w:b/>
          <w:bCs/>
        </w:rPr>
        <w:t>/pracownika/dzień roboczy</w:t>
      </w:r>
    </w:p>
    <w:p w14:paraId="48782E48" w14:textId="77777777" w:rsidR="00995757" w:rsidRPr="008737DD" w:rsidRDefault="00995757" w:rsidP="00995757">
      <w:pPr>
        <w:numPr>
          <w:ilvl w:val="0"/>
          <w:numId w:val="29"/>
        </w:numPr>
        <w:autoSpaceDE w:val="0"/>
        <w:rPr>
          <w:rFonts w:ascii="Arial" w:hAnsi="Arial" w:cs="Arial"/>
          <w:bCs/>
        </w:rPr>
      </w:pPr>
      <w:r w:rsidRPr="008737DD">
        <w:rPr>
          <w:rFonts w:ascii="Arial" w:hAnsi="Arial" w:cs="Arial"/>
          <w:bCs/>
        </w:rPr>
        <w:t>Ilość zużytych ścieków jest tożsama do zużytej wody.</w:t>
      </w:r>
    </w:p>
    <w:p w14:paraId="45946981" w14:textId="77777777" w:rsidR="00995757" w:rsidRPr="008737DD" w:rsidRDefault="00995757" w:rsidP="00995757">
      <w:pPr>
        <w:autoSpaceDE w:val="0"/>
        <w:rPr>
          <w:rFonts w:ascii="Arial" w:hAnsi="Arial" w:cs="Arial"/>
          <w:bCs/>
        </w:rPr>
      </w:pPr>
    </w:p>
    <w:p w14:paraId="69A06289" w14:textId="77777777" w:rsidR="00995757" w:rsidRPr="008737DD" w:rsidRDefault="00995757" w:rsidP="00995757">
      <w:pPr>
        <w:autoSpaceDE w:val="0"/>
        <w:rPr>
          <w:rFonts w:ascii="Arial" w:hAnsi="Arial" w:cs="Arial"/>
          <w:bCs/>
        </w:rPr>
      </w:pPr>
      <w:r w:rsidRPr="008737DD">
        <w:rPr>
          <w:rFonts w:ascii="Arial" w:hAnsi="Arial" w:cs="Arial"/>
          <w:bCs/>
        </w:rPr>
        <w:t xml:space="preserve">Uwaga: W przypadku gdy wykonawca nie będzie korzystał z wody Zamawiającego na cele </w:t>
      </w:r>
      <w:proofErr w:type="spellStart"/>
      <w:r w:rsidRPr="008737DD">
        <w:rPr>
          <w:rFonts w:ascii="Arial" w:hAnsi="Arial" w:cs="Arial"/>
          <w:bCs/>
        </w:rPr>
        <w:t>socjalno</w:t>
      </w:r>
      <w:proofErr w:type="spellEnd"/>
      <w:r w:rsidRPr="008737DD">
        <w:rPr>
          <w:rFonts w:ascii="Arial" w:hAnsi="Arial" w:cs="Arial"/>
          <w:bCs/>
        </w:rPr>
        <w:t xml:space="preserve"> – bytowe (np. zabezpieczy przenośne kabiny typu TOI-TOI), powyższe rozliczenie nie będzie miało zastosowania. W celu potwierdzenia, </w:t>
      </w:r>
      <w:r w:rsidRPr="008737DD">
        <w:rPr>
          <w:rFonts w:ascii="Arial" w:hAnsi="Arial" w:cs="Arial"/>
          <w:bCs/>
        </w:rPr>
        <w:lastRenderedPageBreak/>
        <w:t>Wykonawca dostarczy do Zamawiającego kopie umowy najmu urządzeń, o których mowa powyżej. Brak takiej umowy będzie skutkowało zastosowaniem rozliczenia ryczałtowego.</w:t>
      </w:r>
    </w:p>
    <w:p w14:paraId="2D4FA86B" w14:textId="77777777" w:rsidR="00E0420A" w:rsidRPr="008737DD" w:rsidRDefault="00E0420A" w:rsidP="00E0420A">
      <w:pPr>
        <w:autoSpaceDE w:val="0"/>
        <w:jc w:val="both"/>
        <w:rPr>
          <w:rFonts w:ascii="Arial" w:hAnsi="Arial" w:cs="Arial"/>
        </w:rPr>
      </w:pPr>
    </w:p>
    <w:p w14:paraId="63FCD521" w14:textId="77777777" w:rsidR="00E0420A" w:rsidRPr="008737DD" w:rsidRDefault="00E0420A" w:rsidP="00E0420A">
      <w:pPr>
        <w:autoSpaceDE w:val="0"/>
        <w:jc w:val="both"/>
        <w:rPr>
          <w:rFonts w:ascii="Arial" w:hAnsi="Arial" w:cs="Arial"/>
          <w:b/>
        </w:rPr>
      </w:pPr>
      <w:r w:rsidRPr="008737DD">
        <w:rPr>
          <w:rFonts w:ascii="Arial" w:hAnsi="Arial" w:cs="Arial"/>
          <w:b/>
        </w:rPr>
        <w:t>Warunki dotyczące organizacji ruchu.</w:t>
      </w:r>
    </w:p>
    <w:p w14:paraId="75893F08" w14:textId="77777777" w:rsidR="00E0420A" w:rsidRPr="008737DD" w:rsidRDefault="00E0420A" w:rsidP="00E0420A">
      <w:pPr>
        <w:autoSpaceDE w:val="0"/>
        <w:jc w:val="both"/>
        <w:rPr>
          <w:rFonts w:ascii="Arial" w:hAnsi="Arial" w:cs="Arial"/>
          <w:sz w:val="16"/>
        </w:rPr>
      </w:pPr>
    </w:p>
    <w:p w14:paraId="2D441343" w14:textId="77777777" w:rsidR="00E0420A" w:rsidRPr="008737DD" w:rsidRDefault="00E0420A" w:rsidP="00E0420A">
      <w:pPr>
        <w:autoSpaceDE w:val="0"/>
        <w:jc w:val="both"/>
        <w:rPr>
          <w:rFonts w:ascii="Arial" w:hAnsi="Arial" w:cs="Arial"/>
        </w:rPr>
      </w:pPr>
      <w:r w:rsidRPr="008737DD">
        <w:rPr>
          <w:rFonts w:ascii="Arial" w:hAnsi="Arial" w:cs="Arial"/>
        </w:rPr>
        <w:t>Wykonawca będzie zobowiązany do:</w:t>
      </w:r>
    </w:p>
    <w:p w14:paraId="27A3C6D6" w14:textId="77777777" w:rsidR="00E0420A" w:rsidRPr="008737DD" w:rsidRDefault="00E0420A" w:rsidP="00E0420A">
      <w:pPr>
        <w:numPr>
          <w:ilvl w:val="0"/>
          <w:numId w:val="8"/>
        </w:numPr>
        <w:tabs>
          <w:tab w:val="left" w:pos="420"/>
        </w:tabs>
        <w:autoSpaceDE w:val="0"/>
        <w:jc w:val="both"/>
        <w:rPr>
          <w:rFonts w:ascii="Arial" w:hAnsi="Arial" w:cs="Arial"/>
        </w:rPr>
      </w:pPr>
      <w:r w:rsidRPr="008737DD">
        <w:rPr>
          <w:rFonts w:ascii="Arial" w:hAnsi="Arial" w:cs="Arial"/>
        </w:rPr>
        <w:t xml:space="preserve"> korzystania z istniejących dróg wewnętrznych na terenie kompleksu.</w:t>
      </w:r>
    </w:p>
    <w:p w14:paraId="510FBCE2" w14:textId="77777777" w:rsidR="00E0420A" w:rsidRPr="008737DD" w:rsidRDefault="00E0420A" w:rsidP="00E0420A">
      <w:pPr>
        <w:numPr>
          <w:ilvl w:val="0"/>
          <w:numId w:val="8"/>
        </w:numPr>
        <w:tabs>
          <w:tab w:val="left" w:pos="420"/>
        </w:tabs>
        <w:autoSpaceDE w:val="0"/>
        <w:jc w:val="both"/>
        <w:rPr>
          <w:rFonts w:ascii="Arial" w:hAnsi="Arial" w:cs="Arial"/>
        </w:rPr>
      </w:pPr>
      <w:r w:rsidRPr="008737DD">
        <w:rPr>
          <w:rFonts w:ascii="Arial" w:hAnsi="Arial" w:cs="Arial"/>
        </w:rPr>
        <w:t xml:space="preserve"> utrzymania porządku na placu budowy.</w:t>
      </w:r>
    </w:p>
    <w:p w14:paraId="63CE0C55" w14:textId="77777777" w:rsidR="00E0420A" w:rsidRPr="008737DD" w:rsidRDefault="00E0420A" w:rsidP="00E0420A">
      <w:pPr>
        <w:numPr>
          <w:ilvl w:val="0"/>
          <w:numId w:val="8"/>
        </w:numPr>
        <w:tabs>
          <w:tab w:val="left" w:pos="420"/>
        </w:tabs>
        <w:autoSpaceDE w:val="0"/>
        <w:jc w:val="both"/>
        <w:rPr>
          <w:rFonts w:ascii="Arial" w:hAnsi="Arial" w:cs="Arial"/>
        </w:rPr>
      </w:pPr>
      <w:r w:rsidRPr="008737DD">
        <w:rPr>
          <w:rFonts w:ascii="Arial" w:hAnsi="Arial" w:cs="Arial"/>
        </w:rPr>
        <w:t xml:space="preserve"> utrzymywania w czystości dróg przyległych do terenu robót</w:t>
      </w:r>
    </w:p>
    <w:p w14:paraId="72BBF7BC" w14:textId="77777777" w:rsidR="00E0420A" w:rsidRPr="008737DD" w:rsidRDefault="00E0420A" w:rsidP="00E0420A">
      <w:pPr>
        <w:autoSpaceDE w:val="0"/>
        <w:jc w:val="both"/>
        <w:rPr>
          <w:rFonts w:ascii="Arial" w:hAnsi="Arial" w:cs="Arial"/>
          <w:b/>
        </w:rPr>
      </w:pPr>
    </w:p>
    <w:p w14:paraId="301BE5DA" w14:textId="77777777" w:rsidR="00E0420A" w:rsidRPr="008737DD" w:rsidRDefault="00E0420A" w:rsidP="00E0420A">
      <w:pPr>
        <w:autoSpaceDE w:val="0"/>
        <w:jc w:val="both"/>
        <w:rPr>
          <w:rFonts w:ascii="Arial" w:hAnsi="Arial" w:cs="Arial"/>
        </w:rPr>
      </w:pPr>
      <w:r w:rsidRPr="008737DD">
        <w:rPr>
          <w:rFonts w:ascii="Arial" w:hAnsi="Arial" w:cs="Arial"/>
          <w:b/>
        </w:rPr>
        <w:t>Zabezpieczenie interesu osób trzecich</w:t>
      </w:r>
      <w:r w:rsidRPr="008737DD">
        <w:rPr>
          <w:rFonts w:ascii="Arial" w:hAnsi="Arial" w:cs="Arial"/>
        </w:rPr>
        <w:t>.</w:t>
      </w:r>
    </w:p>
    <w:p w14:paraId="394DAE18" w14:textId="77777777" w:rsidR="00E0420A" w:rsidRPr="008737DD" w:rsidRDefault="00E0420A" w:rsidP="00E0420A">
      <w:pPr>
        <w:autoSpaceDE w:val="0"/>
        <w:jc w:val="both"/>
        <w:rPr>
          <w:rFonts w:ascii="Arial" w:hAnsi="Arial" w:cs="Arial"/>
          <w:sz w:val="16"/>
        </w:rPr>
      </w:pPr>
    </w:p>
    <w:p w14:paraId="741C96A6" w14:textId="77777777" w:rsidR="00E0420A" w:rsidRPr="008737DD" w:rsidRDefault="00E0420A" w:rsidP="00E0420A">
      <w:pPr>
        <w:autoSpaceDE w:val="0"/>
        <w:jc w:val="both"/>
        <w:rPr>
          <w:rFonts w:ascii="Arial" w:hAnsi="Arial" w:cs="Arial"/>
        </w:rPr>
      </w:pPr>
      <w:r w:rsidRPr="008737DD">
        <w:rPr>
          <w:rFonts w:ascii="Arial" w:hAnsi="Arial" w:cs="Arial"/>
        </w:rPr>
        <w:t xml:space="preserve">Wykonawca będzie odpowiedzialny za szkody w mieniu spowodowane w trakcie wykonywania robót. </w:t>
      </w:r>
    </w:p>
    <w:p w14:paraId="07CC4689" w14:textId="77777777" w:rsidR="00E0420A" w:rsidRPr="008737DD" w:rsidRDefault="00E0420A" w:rsidP="00E0420A">
      <w:pPr>
        <w:autoSpaceDE w:val="0"/>
        <w:jc w:val="both"/>
        <w:rPr>
          <w:rFonts w:ascii="Arial" w:hAnsi="Arial" w:cs="Arial"/>
        </w:rPr>
      </w:pPr>
    </w:p>
    <w:p w14:paraId="42BA9C5C" w14:textId="77777777" w:rsidR="00E0420A" w:rsidRPr="008737DD" w:rsidRDefault="00E0420A" w:rsidP="00E0420A">
      <w:pPr>
        <w:autoSpaceDE w:val="0"/>
        <w:jc w:val="both"/>
        <w:rPr>
          <w:rFonts w:ascii="Arial" w:hAnsi="Arial" w:cs="Arial"/>
          <w:b/>
        </w:rPr>
      </w:pPr>
      <w:r w:rsidRPr="008737DD">
        <w:rPr>
          <w:rFonts w:ascii="Arial" w:hAnsi="Arial" w:cs="Arial"/>
          <w:b/>
        </w:rPr>
        <w:t xml:space="preserve"> Wymagania dotyczące ochrony środowiska.</w:t>
      </w:r>
    </w:p>
    <w:p w14:paraId="0C0D3DCE" w14:textId="77777777" w:rsidR="00E0420A" w:rsidRPr="008737DD" w:rsidRDefault="00E0420A" w:rsidP="00E0420A">
      <w:pPr>
        <w:autoSpaceDE w:val="0"/>
        <w:jc w:val="both"/>
        <w:rPr>
          <w:rFonts w:ascii="Arial" w:hAnsi="Arial" w:cs="Arial"/>
          <w:sz w:val="16"/>
        </w:rPr>
      </w:pPr>
    </w:p>
    <w:p w14:paraId="7308CD24" w14:textId="77777777" w:rsidR="00E0420A" w:rsidRPr="008737DD" w:rsidRDefault="00E0420A" w:rsidP="00E0420A">
      <w:pPr>
        <w:autoSpaceDE w:val="0"/>
        <w:jc w:val="both"/>
        <w:rPr>
          <w:rFonts w:ascii="Arial" w:hAnsi="Arial" w:cs="Arial"/>
        </w:rPr>
      </w:pPr>
      <w:r w:rsidRPr="008737DD">
        <w:rPr>
          <w:rFonts w:ascii="Arial" w:hAnsi="Arial" w:cs="Arial"/>
        </w:rPr>
        <w:t xml:space="preserve">Wykonawca będzie podejmować wszystkie niezbędne działania, aby stosować się do przepisów i normatywów z zakresu ochrony środowiska na placu budowy i poza jego terenem. Będzie unikać szkodliwych działań, szczególnie w zakresie zanieczyszczeń powietrza, wód gruntowych, nadmiernego hałasu i innych szkodliwych dla środowiska i otoczenia czynników powodowanych działalnością przy wykonywaniu robót. </w:t>
      </w:r>
    </w:p>
    <w:p w14:paraId="33B2DEF5" w14:textId="77777777" w:rsidR="00E0420A" w:rsidRPr="008737DD" w:rsidRDefault="00E0420A" w:rsidP="00E0420A">
      <w:pPr>
        <w:autoSpaceDE w:val="0"/>
        <w:jc w:val="both"/>
        <w:rPr>
          <w:rFonts w:ascii="Arial" w:hAnsi="Arial" w:cs="Arial"/>
          <w:sz w:val="16"/>
        </w:rPr>
      </w:pPr>
    </w:p>
    <w:p w14:paraId="702020A9" w14:textId="77777777" w:rsidR="00E0420A" w:rsidRPr="008737DD" w:rsidRDefault="00E0420A" w:rsidP="00E0420A">
      <w:pPr>
        <w:autoSpaceDE w:val="0"/>
        <w:jc w:val="both"/>
        <w:rPr>
          <w:rFonts w:ascii="Arial" w:hAnsi="Arial" w:cs="Arial"/>
        </w:rPr>
      </w:pPr>
      <w:r w:rsidRPr="008737DD">
        <w:rPr>
          <w:rFonts w:ascii="Arial" w:hAnsi="Arial" w:cs="Arial"/>
          <w:b/>
        </w:rPr>
        <w:t>Warunki bezpieczeństwa pracy i ochrona przeciwpożarowa na budowie</w:t>
      </w:r>
      <w:r w:rsidRPr="008737DD">
        <w:rPr>
          <w:rFonts w:ascii="Arial" w:hAnsi="Arial" w:cs="Arial"/>
        </w:rPr>
        <w:t>.</w:t>
      </w:r>
    </w:p>
    <w:p w14:paraId="1B91F46C" w14:textId="77777777" w:rsidR="00E0420A" w:rsidRPr="008737DD" w:rsidRDefault="00E0420A" w:rsidP="00E0420A">
      <w:pPr>
        <w:autoSpaceDE w:val="0"/>
        <w:jc w:val="both"/>
        <w:rPr>
          <w:rFonts w:ascii="Arial" w:hAnsi="Arial" w:cs="Arial"/>
          <w:sz w:val="16"/>
        </w:rPr>
      </w:pPr>
    </w:p>
    <w:p w14:paraId="495AA4FB" w14:textId="77777777" w:rsidR="00E0420A" w:rsidRPr="008737DD" w:rsidRDefault="00E0420A" w:rsidP="00E0420A">
      <w:pPr>
        <w:ind w:firstLine="426"/>
        <w:jc w:val="both"/>
        <w:rPr>
          <w:rFonts w:ascii="Arial" w:hAnsi="Arial" w:cs="Arial"/>
          <w:color w:val="000000"/>
        </w:rPr>
      </w:pPr>
      <w:r w:rsidRPr="008737DD">
        <w:rPr>
          <w:rFonts w:ascii="Arial" w:hAnsi="Arial" w:cs="Arial"/>
          <w:color w:val="000000"/>
        </w:rPr>
        <w:t xml:space="preserve">Podczas realizacji robót konserwacyjnych Wykonawca zobowiązany jest prowadzić roboty zgodnie z obowiązującymi przepisami bhp i ppoż., wyposażyć pracowników we właściwy sprzęt ppoż. i ochrony osobistej, urządzenia i narzędzia. </w:t>
      </w:r>
    </w:p>
    <w:p w14:paraId="3578118B" w14:textId="77777777" w:rsidR="00E0420A" w:rsidRPr="008737DD" w:rsidRDefault="00E0420A" w:rsidP="00E0420A">
      <w:pPr>
        <w:autoSpaceDE w:val="0"/>
        <w:jc w:val="both"/>
        <w:rPr>
          <w:rFonts w:ascii="Arial" w:hAnsi="Arial" w:cs="Arial"/>
        </w:rPr>
      </w:pPr>
      <w:r w:rsidRPr="008737DD">
        <w:rPr>
          <w:rFonts w:ascii="Arial" w:hAnsi="Arial" w:cs="Arial"/>
        </w:rPr>
        <w:t xml:space="preserve">Wykonawca będzie stale utrzymywał wyposażenie przeciwpożarowe w stanie gotowości, zgodnie z odpowiednimi przepisami bezpieczeństwa przeciwpożarowego. </w:t>
      </w:r>
    </w:p>
    <w:p w14:paraId="5A45CB99" w14:textId="77777777" w:rsidR="00E0420A" w:rsidRPr="008737DD" w:rsidRDefault="00E0420A" w:rsidP="00E0420A">
      <w:pPr>
        <w:autoSpaceDE w:val="0"/>
        <w:jc w:val="both"/>
        <w:rPr>
          <w:rFonts w:ascii="Arial" w:hAnsi="Arial" w:cs="Arial"/>
        </w:rPr>
      </w:pPr>
      <w:r w:rsidRPr="008737DD">
        <w:rPr>
          <w:rFonts w:ascii="Arial" w:hAnsi="Arial" w:cs="Arial"/>
          <w:color w:val="000000"/>
        </w:rPr>
        <w:t>Uznaje się, że wszelkie koszty związane z wypełnieniem wymagań bezpieczeństwa, określonych powyżej, nie podlegają odrębnej zapłacie i są uwzględnione w cenie umownej.</w:t>
      </w:r>
    </w:p>
    <w:p w14:paraId="42A09F13" w14:textId="77777777" w:rsidR="00E0420A" w:rsidRPr="008737DD" w:rsidRDefault="00E0420A" w:rsidP="00E0420A">
      <w:pPr>
        <w:ind w:left="1080"/>
        <w:rPr>
          <w:rFonts w:ascii="Arial" w:hAnsi="Arial" w:cs="Arial"/>
          <w:b/>
          <w:sz w:val="20"/>
          <w:szCs w:val="20"/>
        </w:rPr>
      </w:pPr>
    </w:p>
    <w:p w14:paraId="2703645C" w14:textId="77777777" w:rsidR="00E0420A" w:rsidRPr="008737DD" w:rsidRDefault="00E0420A" w:rsidP="00E0420A">
      <w:pPr>
        <w:pStyle w:val="Nagwek2"/>
        <w:rPr>
          <w:rFonts w:ascii="Arial" w:hAnsi="Arial" w:cs="Arial"/>
        </w:rPr>
      </w:pPr>
      <w:r w:rsidRPr="008737DD">
        <w:rPr>
          <w:rFonts w:ascii="Arial" w:hAnsi="Arial" w:cs="Arial"/>
        </w:rPr>
        <w:t>Zabezpieczenie terenu budowy</w:t>
      </w:r>
    </w:p>
    <w:p w14:paraId="482DE9B3" w14:textId="77777777" w:rsidR="00E0420A" w:rsidRPr="008737DD" w:rsidRDefault="00E0420A" w:rsidP="00E0420A">
      <w:pPr>
        <w:ind w:firstLine="709"/>
        <w:jc w:val="both"/>
        <w:rPr>
          <w:rFonts w:ascii="Arial" w:hAnsi="Arial" w:cs="Arial"/>
          <w:color w:val="000000"/>
        </w:rPr>
      </w:pPr>
      <w:r w:rsidRPr="008737DD">
        <w:rPr>
          <w:rFonts w:ascii="Arial" w:hAnsi="Arial" w:cs="Arial"/>
          <w:color w:val="000000"/>
        </w:rPr>
        <w:t>Wykonawca jest zobowiązany do zabezpieczenia terenu w okresie trwania realizacji robót, aż do zakończenia i odbioru końcowego.</w:t>
      </w:r>
    </w:p>
    <w:p w14:paraId="246B4E6C" w14:textId="77777777" w:rsidR="00E0420A" w:rsidRPr="008737DD" w:rsidRDefault="00E0420A" w:rsidP="00E0420A">
      <w:pPr>
        <w:ind w:firstLine="709"/>
        <w:jc w:val="both"/>
        <w:rPr>
          <w:rFonts w:ascii="Arial" w:hAnsi="Arial" w:cs="Arial"/>
          <w:color w:val="000000"/>
        </w:rPr>
      </w:pPr>
      <w:r w:rsidRPr="008737DD">
        <w:rPr>
          <w:rFonts w:ascii="Arial" w:hAnsi="Arial" w:cs="Arial"/>
          <w:color w:val="000000"/>
        </w:rPr>
        <w:t xml:space="preserve">W czasie wykonywania robót Wykonawca zainstaluje znaki ostrzegawcze, niezbędne do zachowania warunków bhp, </w:t>
      </w:r>
      <w:proofErr w:type="spellStart"/>
      <w:r w:rsidRPr="008737DD">
        <w:rPr>
          <w:rFonts w:ascii="Arial" w:hAnsi="Arial" w:cs="Arial"/>
          <w:color w:val="000000"/>
        </w:rPr>
        <w:t>ppoż</w:t>
      </w:r>
      <w:proofErr w:type="spellEnd"/>
      <w:r w:rsidRPr="008737DD">
        <w:rPr>
          <w:rFonts w:ascii="Arial" w:hAnsi="Arial" w:cs="Arial"/>
          <w:color w:val="000000"/>
        </w:rPr>
        <w:t>, i ochrony środowiska.</w:t>
      </w:r>
    </w:p>
    <w:p w14:paraId="43AC4945" w14:textId="77777777" w:rsidR="00E0420A" w:rsidRPr="008737DD" w:rsidRDefault="00E0420A" w:rsidP="00E0420A">
      <w:pPr>
        <w:jc w:val="both"/>
        <w:rPr>
          <w:rFonts w:ascii="Arial" w:hAnsi="Arial" w:cs="Arial"/>
          <w:color w:val="000000"/>
        </w:rPr>
      </w:pPr>
      <w:r w:rsidRPr="008737DD">
        <w:rPr>
          <w:rFonts w:ascii="Arial" w:hAnsi="Arial" w:cs="Arial"/>
          <w:color w:val="000000"/>
        </w:rPr>
        <w:t>Koszt zabezpieczenia terenu budowy nie podlega odrębnej zapłacie i przyjmuje się, że jest wliczony w cenę umowną.</w:t>
      </w:r>
    </w:p>
    <w:p w14:paraId="4383B335" w14:textId="77777777" w:rsidR="00E0420A" w:rsidRPr="008737DD" w:rsidRDefault="00E0420A" w:rsidP="00E0420A">
      <w:pPr>
        <w:ind w:left="138"/>
        <w:rPr>
          <w:rFonts w:ascii="Arial" w:hAnsi="Arial" w:cs="Arial"/>
          <w:b/>
          <w:sz w:val="16"/>
          <w:szCs w:val="16"/>
        </w:rPr>
      </w:pPr>
    </w:p>
    <w:p w14:paraId="2E7EDB9C" w14:textId="77777777" w:rsidR="00E0420A" w:rsidRPr="008737DD" w:rsidRDefault="00E0420A" w:rsidP="00E0420A">
      <w:pPr>
        <w:ind w:left="138"/>
        <w:rPr>
          <w:rFonts w:ascii="Arial" w:hAnsi="Arial" w:cs="Arial"/>
          <w:b/>
        </w:rPr>
      </w:pPr>
      <w:r w:rsidRPr="008737DD">
        <w:rPr>
          <w:rFonts w:ascii="Arial" w:hAnsi="Arial" w:cs="Arial"/>
          <w:b/>
        </w:rPr>
        <w:t>Stosowanie do ustaleń prawa i innych przepisów.</w:t>
      </w:r>
    </w:p>
    <w:p w14:paraId="53BBC3F7" w14:textId="77777777" w:rsidR="00E0420A" w:rsidRPr="008737DD" w:rsidRDefault="00E0420A" w:rsidP="00E0420A">
      <w:pPr>
        <w:ind w:left="138"/>
        <w:rPr>
          <w:rFonts w:ascii="Arial" w:hAnsi="Arial" w:cs="Arial"/>
          <w:b/>
          <w:sz w:val="16"/>
          <w:szCs w:val="16"/>
        </w:rPr>
      </w:pPr>
    </w:p>
    <w:p w14:paraId="6559C1D4" w14:textId="77777777" w:rsidR="00E0420A" w:rsidRPr="008737DD" w:rsidRDefault="00E0420A" w:rsidP="00E0420A">
      <w:pPr>
        <w:ind w:firstLine="284"/>
        <w:jc w:val="both"/>
        <w:rPr>
          <w:rFonts w:ascii="Arial" w:hAnsi="Arial" w:cs="Arial"/>
          <w:color w:val="000000"/>
        </w:rPr>
      </w:pPr>
      <w:r w:rsidRPr="008737DD">
        <w:rPr>
          <w:rFonts w:ascii="Arial" w:hAnsi="Arial" w:cs="Arial"/>
          <w:color w:val="000000"/>
        </w:rPr>
        <w:t>Wykonawca zobowiązany jest do przestrzegania przepisów i wytycznych, które są w jakikolwiek sposób związane z robotami i będzie w pełni odpowiedzialny za przestrzeganie tych praw, przepisów i wytycznych podczas prowadzenia robót.</w:t>
      </w:r>
    </w:p>
    <w:p w14:paraId="3F6DDFD2" w14:textId="77777777" w:rsidR="00E0420A" w:rsidRPr="008737DD" w:rsidRDefault="00E0420A" w:rsidP="00E0420A">
      <w:pPr>
        <w:autoSpaceDE w:val="0"/>
        <w:ind w:firstLine="284"/>
        <w:jc w:val="both"/>
        <w:rPr>
          <w:rFonts w:ascii="Arial" w:hAnsi="Arial" w:cs="Arial"/>
          <w:color w:val="000000"/>
        </w:rPr>
      </w:pPr>
      <w:r w:rsidRPr="008737DD">
        <w:rPr>
          <w:rFonts w:ascii="Arial" w:hAnsi="Arial" w:cs="Arial"/>
          <w:color w:val="000000"/>
        </w:rPr>
        <w:t>Jeśli nie dotrzymanie ww. wymagań spowoduje następstwa finansowe lub prawne, to w całości obciążą one Wykonawcę.</w:t>
      </w:r>
    </w:p>
    <w:p w14:paraId="75305427" w14:textId="77777777" w:rsidR="00E0420A" w:rsidRPr="008737DD" w:rsidRDefault="00E0420A" w:rsidP="00E0420A">
      <w:pPr>
        <w:autoSpaceDE w:val="0"/>
        <w:ind w:left="35"/>
        <w:jc w:val="both"/>
        <w:rPr>
          <w:rFonts w:ascii="Arial" w:hAnsi="Arial" w:cs="Arial"/>
          <w:sz w:val="16"/>
          <w:szCs w:val="16"/>
        </w:rPr>
      </w:pPr>
    </w:p>
    <w:p w14:paraId="5A194657" w14:textId="77777777" w:rsidR="00E0420A" w:rsidRPr="008737DD" w:rsidRDefault="00E0420A" w:rsidP="00E0420A">
      <w:pPr>
        <w:autoSpaceDE w:val="0"/>
        <w:ind w:left="35"/>
        <w:jc w:val="both"/>
        <w:rPr>
          <w:rFonts w:ascii="Arial" w:eastAsia="Arial" w:hAnsi="Arial" w:cs="Arial"/>
          <w:b/>
          <w:bCs/>
        </w:rPr>
      </w:pPr>
      <w:r w:rsidRPr="008737DD">
        <w:rPr>
          <w:rFonts w:ascii="Arial" w:hAnsi="Arial" w:cs="Arial"/>
        </w:rPr>
        <w:lastRenderedPageBreak/>
        <w:t xml:space="preserve"> </w:t>
      </w:r>
      <w:r w:rsidRPr="008737DD">
        <w:rPr>
          <w:rFonts w:ascii="Arial" w:eastAsia="Arial" w:hAnsi="Arial" w:cs="Arial"/>
          <w:b/>
          <w:bCs/>
        </w:rPr>
        <w:t xml:space="preserve">Likwidacja placu budowy. </w:t>
      </w:r>
    </w:p>
    <w:p w14:paraId="16AC6048" w14:textId="77777777" w:rsidR="00E0420A" w:rsidRPr="008737DD" w:rsidRDefault="00E0420A" w:rsidP="00E0420A">
      <w:pPr>
        <w:autoSpaceDE w:val="0"/>
        <w:ind w:left="360"/>
        <w:jc w:val="both"/>
        <w:rPr>
          <w:rFonts w:ascii="Arial" w:eastAsia="Arial" w:hAnsi="Arial" w:cs="Arial"/>
          <w:sz w:val="16"/>
          <w:szCs w:val="16"/>
        </w:rPr>
      </w:pPr>
    </w:p>
    <w:p w14:paraId="6DF67A7A"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 xml:space="preserve">      Wykonawca jest zobowiązany do likwidacji placu budowy i pełnego uporządkowania </w:t>
      </w:r>
    </w:p>
    <w:p w14:paraId="23C58FBC"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 xml:space="preserve">placu i terenu wokół budowy. </w:t>
      </w:r>
    </w:p>
    <w:p w14:paraId="6D27EB0C" w14:textId="77777777" w:rsidR="00E0420A" w:rsidRPr="008737DD" w:rsidRDefault="00E0420A" w:rsidP="00E0420A">
      <w:pPr>
        <w:autoSpaceDE w:val="0"/>
        <w:jc w:val="both"/>
        <w:rPr>
          <w:rFonts w:ascii="Arial" w:eastAsia="Arial" w:hAnsi="Arial" w:cs="Arial"/>
          <w:b/>
          <w:bCs/>
          <w:sz w:val="16"/>
          <w:szCs w:val="16"/>
        </w:rPr>
      </w:pPr>
    </w:p>
    <w:p w14:paraId="2F711DB4" w14:textId="77777777" w:rsidR="00E0420A" w:rsidRPr="008737DD" w:rsidRDefault="00E0420A" w:rsidP="00E0420A">
      <w:pPr>
        <w:autoSpaceDE w:val="0"/>
        <w:ind w:left="-52"/>
        <w:jc w:val="both"/>
        <w:rPr>
          <w:rFonts w:ascii="Arial" w:eastAsia="Arial" w:hAnsi="Arial" w:cs="Arial"/>
          <w:b/>
          <w:bCs/>
        </w:rPr>
      </w:pPr>
      <w:r w:rsidRPr="008737DD">
        <w:rPr>
          <w:rFonts w:ascii="Arial" w:eastAsia="Arial" w:hAnsi="Arial" w:cs="Arial"/>
          <w:b/>
          <w:bCs/>
        </w:rPr>
        <w:t xml:space="preserve">   Dokumentacja budowy.</w:t>
      </w:r>
    </w:p>
    <w:p w14:paraId="218D3D10" w14:textId="77777777" w:rsidR="00E0420A" w:rsidRPr="008737DD" w:rsidRDefault="00E0420A" w:rsidP="00E0420A">
      <w:pPr>
        <w:autoSpaceDE w:val="0"/>
        <w:jc w:val="both"/>
        <w:rPr>
          <w:rFonts w:ascii="Arial" w:eastAsia="Arial" w:hAnsi="Arial" w:cs="Arial"/>
          <w:b/>
          <w:bCs/>
          <w:sz w:val="16"/>
          <w:szCs w:val="16"/>
        </w:rPr>
      </w:pPr>
    </w:p>
    <w:p w14:paraId="426C4AE8" w14:textId="77777777" w:rsidR="00E0420A" w:rsidRPr="008737DD" w:rsidRDefault="00E0420A" w:rsidP="00E0420A">
      <w:pPr>
        <w:autoSpaceDE w:val="0"/>
        <w:ind w:left="419"/>
        <w:jc w:val="both"/>
        <w:rPr>
          <w:rFonts w:ascii="Arial" w:eastAsia="Arial" w:hAnsi="Arial" w:cs="Arial"/>
        </w:rPr>
      </w:pPr>
      <w:r w:rsidRPr="008737DD">
        <w:rPr>
          <w:rFonts w:ascii="Arial" w:eastAsia="Arial" w:hAnsi="Arial" w:cs="Arial"/>
          <w:b/>
          <w:bCs/>
        </w:rPr>
        <w:t xml:space="preserve"> </w:t>
      </w:r>
      <w:r w:rsidRPr="008737DD">
        <w:rPr>
          <w:rFonts w:ascii="Arial" w:eastAsia="Arial" w:hAnsi="Arial" w:cs="Arial"/>
        </w:rPr>
        <w:t>Wykonawca jest zobowiązany do prowadzenia</w:t>
      </w:r>
      <w:r w:rsidRPr="008737DD">
        <w:rPr>
          <w:rFonts w:ascii="Arial" w:eastAsia="Arial" w:hAnsi="Arial" w:cs="Arial"/>
          <w:b/>
          <w:bCs/>
        </w:rPr>
        <w:t xml:space="preserve"> </w:t>
      </w:r>
      <w:r w:rsidRPr="008737DD">
        <w:rPr>
          <w:rFonts w:ascii="Arial" w:eastAsia="Arial" w:hAnsi="Arial" w:cs="Arial"/>
        </w:rPr>
        <w:t>dokumentacji robót, która obejmuje:</w:t>
      </w:r>
    </w:p>
    <w:p w14:paraId="4F8273AE" w14:textId="77777777" w:rsidR="00E0420A" w:rsidRPr="008737DD" w:rsidRDefault="00E0420A" w:rsidP="00E0420A">
      <w:pPr>
        <w:numPr>
          <w:ilvl w:val="0"/>
          <w:numId w:val="10"/>
        </w:numPr>
        <w:autoSpaceDE w:val="0"/>
        <w:jc w:val="both"/>
        <w:rPr>
          <w:rFonts w:ascii="Arial" w:eastAsia="Arial" w:hAnsi="Arial" w:cs="Arial"/>
        </w:rPr>
      </w:pPr>
      <w:r w:rsidRPr="008737DD">
        <w:rPr>
          <w:rFonts w:ascii="Arial" w:eastAsia="Arial" w:hAnsi="Arial" w:cs="Arial"/>
        </w:rPr>
        <w:t>zeszyt korespondencji pomiędzy kierującym robotami i przedstawicielem zamawiającego;</w:t>
      </w:r>
    </w:p>
    <w:p w14:paraId="5A9CCC66" w14:textId="77777777" w:rsidR="00E0420A" w:rsidRPr="008737DD" w:rsidRDefault="00E0420A" w:rsidP="00E0420A">
      <w:pPr>
        <w:numPr>
          <w:ilvl w:val="0"/>
          <w:numId w:val="10"/>
        </w:numPr>
        <w:autoSpaceDE w:val="0"/>
        <w:jc w:val="both"/>
        <w:rPr>
          <w:rFonts w:ascii="Arial" w:eastAsia="Arial" w:hAnsi="Arial" w:cs="Arial"/>
        </w:rPr>
      </w:pPr>
      <w:r w:rsidRPr="008737DD">
        <w:rPr>
          <w:rFonts w:ascii="Arial" w:eastAsia="Arial" w:hAnsi="Arial" w:cs="Arial"/>
        </w:rPr>
        <w:t>protokoły odbiorów robót zanikowych, częściowych i końcowych;</w:t>
      </w:r>
    </w:p>
    <w:p w14:paraId="4C5A5E5D" w14:textId="77777777" w:rsidR="00E0420A" w:rsidRPr="008737DD" w:rsidRDefault="00E0420A" w:rsidP="00E0420A">
      <w:pPr>
        <w:numPr>
          <w:ilvl w:val="0"/>
          <w:numId w:val="10"/>
        </w:numPr>
        <w:autoSpaceDE w:val="0"/>
        <w:jc w:val="both"/>
        <w:rPr>
          <w:rFonts w:ascii="Arial" w:eastAsia="Arial" w:hAnsi="Arial" w:cs="Arial"/>
        </w:rPr>
      </w:pPr>
      <w:r w:rsidRPr="008737DD">
        <w:rPr>
          <w:rFonts w:ascii="Arial" w:eastAsia="Arial" w:hAnsi="Arial" w:cs="Arial"/>
        </w:rPr>
        <w:t>protokoły prób; narad i ustaleń;</w:t>
      </w:r>
    </w:p>
    <w:p w14:paraId="41E2F28C" w14:textId="77777777" w:rsidR="00E0420A" w:rsidRPr="008737DD" w:rsidRDefault="00E0420A" w:rsidP="00E0420A">
      <w:pPr>
        <w:numPr>
          <w:ilvl w:val="0"/>
          <w:numId w:val="10"/>
        </w:numPr>
        <w:autoSpaceDE w:val="0"/>
        <w:jc w:val="both"/>
        <w:rPr>
          <w:rFonts w:ascii="Arial" w:eastAsia="Arial" w:hAnsi="Arial" w:cs="Arial"/>
        </w:rPr>
      </w:pPr>
      <w:r w:rsidRPr="008737DD">
        <w:rPr>
          <w:rFonts w:ascii="Arial" w:eastAsia="Arial" w:hAnsi="Arial" w:cs="Arial"/>
        </w:rPr>
        <w:t>certyfikaty na znak bezpieczeństwa, deklaracje zgodności z Polską Normą lub aprobaty techniczne, wyniki prób i pomiarów;</w:t>
      </w:r>
    </w:p>
    <w:p w14:paraId="3A7FB9C1"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Dokumentacja robót powinna być przechowywana we właściwie zabezpieczonym miejscu oraz udostępniania do wglądu przedstawicielom uprawnionych organów.</w:t>
      </w:r>
    </w:p>
    <w:p w14:paraId="5105F33C" w14:textId="77777777" w:rsidR="00E0420A" w:rsidRPr="008737DD" w:rsidRDefault="00E0420A" w:rsidP="00E0420A">
      <w:pPr>
        <w:autoSpaceDE w:val="0"/>
        <w:jc w:val="both"/>
        <w:rPr>
          <w:rFonts w:ascii="Arial" w:eastAsia="Arial" w:hAnsi="Arial" w:cs="Arial"/>
          <w:sz w:val="16"/>
          <w:szCs w:val="16"/>
        </w:rPr>
      </w:pPr>
    </w:p>
    <w:p w14:paraId="7F841FB6" w14:textId="77777777" w:rsidR="00E0420A" w:rsidRPr="008737DD" w:rsidRDefault="00E0420A" w:rsidP="00E0420A">
      <w:pPr>
        <w:autoSpaceDE w:val="0"/>
        <w:jc w:val="both"/>
        <w:rPr>
          <w:rFonts w:ascii="Arial" w:eastAsia="Arial" w:hAnsi="Arial" w:cs="Arial"/>
          <w:sz w:val="16"/>
          <w:szCs w:val="16"/>
        </w:rPr>
      </w:pPr>
    </w:p>
    <w:p w14:paraId="0AC17DA2" w14:textId="77777777" w:rsidR="00E0420A" w:rsidRPr="008737DD" w:rsidRDefault="00E0420A" w:rsidP="00E0420A">
      <w:pPr>
        <w:autoSpaceDE w:val="0"/>
        <w:jc w:val="both"/>
        <w:rPr>
          <w:rFonts w:ascii="Arial" w:eastAsia="Arial" w:hAnsi="Arial" w:cs="Arial"/>
          <w:sz w:val="16"/>
          <w:szCs w:val="16"/>
        </w:rPr>
      </w:pPr>
    </w:p>
    <w:p w14:paraId="7753FF08" w14:textId="68CF308E" w:rsidR="00D70F09" w:rsidRPr="008737DD" w:rsidRDefault="00E0420A" w:rsidP="00D70F09">
      <w:pPr>
        <w:ind w:left="-40"/>
        <w:jc w:val="both"/>
        <w:rPr>
          <w:rFonts w:ascii="Arial" w:hAnsi="Arial" w:cs="Arial"/>
          <w:b/>
          <w:sz w:val="28"/>
          <w:szCs w:val="28"/>
        </w:rPr>
      </w:pPr>
      <w:r w:rsidRPr="008737DD">
        <w:rPr>
          <w:rFonts w:ascii="Arial" w:hAnsi="Arial" w:cs="Arial"/>
          <w:b/>
          <w:sz w:val="28"/>
          <w:szCs w:val="28"/>
        </w:rPr>
        <w:t>4. Nazwy i kody przedmiotu zamówienia</w:t>
      </w:r>
    </w:p>
    <w:p w14:paraId="6F869FCF" w14:textId="77777777" w:rsidR="00D70F09" w:rsidRPr="008737DD" w:rsidRDefault="00D70F09" w:rsidP="00D70F09">
      <w:pPr>
        <w:ind w:left="-40"/>
        <w:jc w:val="both"/>
        <w:rPr>
          <w:rFonts w:ascii="Arial" w:hAnsi="Arial" w:cs="Arial"/>
          <w:b/>
          <w:sz w:val="28"/>
          <w:szCs w:val="28"/>
        </w:rPr>
      </w:pPr>
    </w:p>
    <w:p w14:paraId="6C6BC685"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45421100-5 – INSTALOWANIE DRZWI I OKIEN I PODOBNYCH ELEMENTÓW</w:t>
      </w:r>
    </w:p>
    <w:p w14:paraId="7DABDCD1"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45442100-8 – ROBOTY MALARSKIE</w:t>
      </w:r>
    </w:p>
    <w:p w14:paraId="45432B8C"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 xml:space="preserve">45311000-0 – ROBOTY W ZAKRESIE OKABLOWANIA ORAZ INSTALACJI   </w:t>
      </w:r>
    </w:p>
    <w:p w14:paraId="3CEA69CF"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 xml:space="preserve">                       ELEKTRYCZNYCH</w:t>
      </w:r>
    </w:p>
    <w:p w14:paraId="07E9FCC6"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45410000-4 – TYNKOWANIE</w:t>
      </w:r>
    </w:p>
    <w:p w14:paraId="3692F1DA"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45320000-6 – ROBOTY IZOLACYJNE</w:t>
      </w:r>
    </w:p>
    <w:p w14:paraId="3E54FB55"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45432100-5 – KŁADZENIE I WYKŁADANIE PODŁÓG</w:t>
      </w:r>
    </w:p>
    <w:p w14:paraId="5D3ABC20"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45332000-3 – ROBOTY INSTALACYJNE WODNE I KANALIZACYJNE</w:t>
      </w:r>
    </w:p>
    <w:p w14:paraId="31500612"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45422000-1 – ROBOTY CIESIELSKIE</w:t>
      </w:r>
    </w:p>
    <w:p w14:paraId="6605B056" w14:textId="77777777" w:rsidR="00D70F09" w:rsidRPr="008737DD" w:rsidRDefault="00D70F09" w:rsidP="00D70F09">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rFonts w:ascii="Arial" w:hAnsi="Arial" w:cs="Arial"/>
          <w:b/>
          <w:bCs/>
        </w:rPr>
      </w:pPr>
      <w:r w:rsidRPr="008737DD">
        <w:rPr>
          <w:rFonts w:ascii="Arial" w:hAnsi="Arial" w:cs="Arial"/>
          <w:b/>
          <w:bCs/>
        </w:rPr>
        <w:t>90510000-5 – USUWANIE I OBRÓBKA ODPADÓW</w:t>
      </w:r>
    </w:p>
    <w:p w14:paraId="644A9E72" w14:textId="77777777" w:rsidR="00E0420A" w:rsidRPr="008737DD" w:rsidRDefault="00E0420A" w:rsidP="00E0420A">
      <w:pPr>
        <w:tabs>
          <w:tab w:val="left" w:pos="1012"/>
        </w:tabs>
        <w:autoSpaceDE w:val="0"/>
        <w:ind w:firstLine="360"/>
        <w:jc w:val="both"/>
        <w:rPr>
          <w:rFonts w:ascii="Arial" w:hAnsi="Arial" w:cs="Arial"/>
          <w:b/>
          <w:bCs/>
          <w:sz w:val="16"/>
          <w:u w:val="single"/>
        </w:rPr>
      </w:pPr>
    </w:p>
    <w:p w14:paraId="1DAD67C3" w14:textId="77777777" w:rsidR="00E0420A" w:rsidRPr="008737DD" w:rsidRDefault="00E0420A" w:rsidP="00E0420A">
      <w:pPr>
        <w:numPr>
          <w:ilvl w:val="0"/>
          <w:numId w:val="6"/>
        </w:numPr>
        <w:tabs>
          <w:tab w:val="left" w:pos="1012"/>
        </w:tabs>
        <w:autoSpaceDE w:val="0"/>
        <w:spacing w:line="360" w:lineRule="auto"/>
        <w:ind w:left="283" w:hanging="283"/>
        <w:jc w:val="both"/>
        <w:rPr>
          <w:rFonts w:ascii="Arial" w:hAnsi="Arial" w:cs="Arial"/>
          <w:b/>
          <w:bCs/>
          <w:sz w:val="28"/>
        </w:rPr>
      </w:pPr>
      <w:r w:rsidRPr="008737DD">
        <w:rPr>
          <w:rFonts w:ascii="Arial" w:hAnsi="Arial" w:cs="Arial"/>
          <w:b/>
          <w:bCs/>
          <w:sz w:val="28"/>
        </w:rPr>
        <w:t>OKREŚLENIA  PODSTAWOWE</w:t>
      </w:r>
    </w:p>
    <w:p w14:paraId="20727058" w14:textId="77777777" w:rsidR="00E0420A" w:rsidRPr="008737DD" w:rsidRDefault="00E0420A" w:rsidP="00E0420A">
      <w:pPr>
        <w:tabs>
          <w:tab w:val="left" w:pos="1012"/>
        </w:tabs>
        <w:autoSpaceDE w:val="0"/>
        <w:spacing w:line="100" w:lineRule="atLeast"/>
        <w:ind w:firstLine="426"/>
        <w:jc w:val="both"/>
        <w:rPr>
          <w:rFonts w:ascii="Arial" w:hAnsi="Arial" w:cs="Arial"/>
          <w:color w:val="000000"/>
        </w:rPr>
      </w:pPr>
      <w:r w:rsidRPr="008737DD">
        <w:rPr>
          <w:rFonts w:ascii="Arial" w:hAnsi="Arial" w:cs="Arial"/>
          <w:color w:val="000000"/>
        </w:rPr>
        <w:t>Użyte w ST określenia należy rozumieć w każdym przypadku zgodnie z Polską Normą PN-ISO 7607-1 – „Budownictwo Terminy Ogólne” oraz zgodnie z obowiązującymi określeniami zawartymi w Prawie Budowlanym, zgodnie z obowiązującymi rozporządzeniami związanymi z przepisami Prawa Budowlanego.</w:t>
      </w:r>
    </w:p>
    <w:p w14:paraId="614CA4E7" w14:textId="77777777" w:rsidR="00E0420A" w:rsidRPr="008737DD" w:rsidRDefault="00E0420A" w:rsidP="00E0420A">
      <w:pPr>
        <w:tabs>
          <w:tab w:val="left" w:pos="1012"/>
        </w:tabs>
        <w:autoSpaceDE w:val="0"/>
        <w:spacing w:line="100" w:lineRule="atLeast"/>
        <w:jc w:val="both"/>
        <w:rPr>
          <w:rFonts w:ascii="Arial" w:hAnsi="Arial" w:cs="Arial"/>
          <w:b/>
          <w:bCs/>
          <w:sz w:val="16"/>
          <w:szCs w:val="16"/>
          <w:u w:val="single"/>
        </w:rPr>
      </w:pPr>
    </w:p>
    <w:p w14:paraId="545F0FF4" w14:textId="77777777" w:rsidR="00E0420A" w:rsidRPr="008737DD" w:rsidRDefault="00E0420A" w:rsidP="00E0420A">
      <w:pPr>
        <w:tabs>
          <w:tab w:val="left" w:pos="1012"/>
        </w:tabs>
        <w:autoSpaceDE w:val="0"/>
        <w:spacing w:line="100" w:lineRule="atLeast"/>
        <w:jc w:val="both"/>
        <w:rPr>
          <w:rFonts w:ascii="Arial" w:hAnsi="Arial" w:cs="Arial"/>
        </w:rPr>
      </w:pPr>
      <w:r w:rsidRPr="008737DD">
        <w:rPr>
          <w:rFonts w:ascii="Arial" w:hAnsi="Arial" w:cs="Arial"/>
          <w:b/>
          <w:bCs/>
          <w:u w:val="single"/>
        </w:rPr>
        <w:t>Zeszyt korespondencji</w:t>
      </w:r>
      <w:r w:rsidRPr="008737DD">
        <w:rPr>
          <w:rFonts w:ascii="Arial" w:hAnsi="Arial" w:cs="Arial"/>
        </w:rPr>
        <w:t xml:space="preserve"> – dokument przeznaczony do rejestracji, w formie wpisów, przebiegu robót budowlanych oraz wszystkich zdarzeń i okoliczności zachodzących w toku ich wykonywania i mających znaczenie przy ocenie technicznej prawidłowości wykonywania robót objętych umową.  Obowiązek prowadzenia zeszytu spoczywa na Wykonawcy.</w:t>
      </w:r>
    </w:p>
    <w:p w14:paraId="5DF3DBE8" w14:textId="77777777" w:rsidR="00E0420A" w:rsidRPr="008737DD" w:rsidRDefault="00E0420A" w:rsidP="00E0420A">
      <w:pPr>
        <w:tabs>
          <w:tab w:val="left" w:pos="1012"/>
        </w:tabs>
        <w:autoSpaceDE w:val="0"/>
        <w:spacing w:line="100" w:lineRule="atLeast"/>
        <w:jc w:val="both"/>
        <w:rPr>
          <w:rFonts w:ascii="Arial" w:hAnsi="Arial" w:cs="Arial"/>
        </w:rPr>
      </w:pPr>
      <w:r w:rsidRPr="008737DD">
        <w:rPr>
          <w:rFonts w:ascii="Arial" w:hAnsi="Arial" w:cs="Arial"/>
        </w:rPr>
        <w:t>Zapisy w zeszycie korespondencji będą dokonywane na bieżąco w porządku chronologicznym.</w:t>
      </w:r>
    </w:p>
    <w:p w14:paraId="6F482C12" w14:textId="77777777" w:rsidR="00E0420A" w:rsidRPr="008737DD" w:rsidRDefault="00E0420A" w:rsidP="00E0420A">
      <w:pPr>
        <w:tabs>
          <w:tab w:val="left" w:pos="1012"/>
        </w:tabs>
        <w:autoSpaceDE w:val="0"/>
        <w:spacing w:line="100" w:lineRule="atLeast"/>
        <w:jc w:val="both"/>
        <w:rPr>
          <w:rFonts w:ascii="Arial" w:hAnsi="Arial" w:cs="Arial"/>
        </w:rPr>
      </w:pPr>
      <w:r w:rsidRPr="008737DD">
        <w:rPr>
          <w:rFonts w:ascii="Arial" w:hAnsi="Arial" w:cs="Arial"/>
        </w:rPr>
        <w:t xml:space="preserve"> Każdy zapis w zeszycie będzie opatrzony datą jego dokonania, podpisem osoby która dokonała zapisu z podaniem imienia i nazwiska oraz stanowiska służbowego. Propozycje, uwagi i wyjaśnienia wykonawcy wpisane do zeszytu będą przedstawione przedstawicielowi zamawiającego do akceptacji.  Zeszyt korespondencji dostarczy Zamawiający.</w:t>
      </w:r>
    </w:p>
    <w:p w14:paraId="3ECF91BF" w14:textId="77777777" w:rsidR="00E0420A" w:rsidRPr="008737DD" w:rsidRDefault="00E0420A" w:rsidP="00E0420A">
      <w:pPr>
        <w:tabs>
          <w:tab w:val="left" w:pos="1012"/>
        </w:tabs>
        <w:autoSpaceDE w:val="0"/>
        <w:spacing w:line="100" w:lineRule="atLeast"/>
        <w:jc w:val="both"/>
        <w:rPr>
          <w:rFonts w:ascii="Arial" w:hAnsi="Arial" w:cs="Arial"/>
          <w:sz w:val="16"/>
          <w:szCs w:val="16"/>
        </w:rPr>
      </w:pPr>
    </w:p>
    <w:p w14:paraId="3C1712BF"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Roboty podstawowe</w:t>
      </w:r>
      <w:r w:rsidRPr="008737DD">
        <w:rPr>
          <w:rFonts w:ascii="Arial" w:hAnsi="Arial" w:cs="Arial"/>
        </w:rPr>
        <w:t xml:space="preserve"> – minimalny zakres prac, które po wykonaniu są możliwe do odebrania pod względem ilości i wymogów jakościowych oraz uwzględniają przyjęty stopień scalenia robót.</w:t>
      </w:r>
    </w:p>
    <w:p w14:paraId="5C36F25E" w14:textId="77777777" w:rsidR="00E0420A" w:rsidRPr="008737DD" w:rsidRDefault="00E0420A" w:rsidP="00E0420A">
      <w:pPr>
        <w:rPr>
          <w:rFonts w:ascii="Arial" w:hAnsi="Arial" w:cs="Arial"/>
          <w:sz w:val="16"/>
          <w:szCs w:val="16"/>
        </w:rPr>
      </w:pPr>
    </w:p>
    <w:p w14:paraId="42FCD6D7"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Wyrób budowlany</w:t>
      </w:r>
      <w:r w:rsidRPr="008737DD">
        <w:rPr>
          <w:rFonts w:ascii="Arial" w:hAnsi="Arial" w:cs="Arial"/>
        </w:rPr>
        <w:t xml:space="preserve"> – wyrób wytworzony w celu zastosowania w sposób trwały lub jako zestaw wyrobów do stosowania we wzajemnym połączeniu stanowiącym integralną całość użytkową.</w:t>
      </w:r>
    </w:p>
    <w:p w14:paraId="78CAD603" w14:textId="77777777" w:rsidR="00E0420A" w:rsidRPr="008737DD" w:rsidRDefault="00E0420A" w:rsidP="00E0420A">
      <w:pPr>
        <w:widowControl/>
        <w:tabs>
          <w:tab w:val="num" w:pos="850"/>
        </w:tabs>
        <w:suppressAutoHyphens w:val="0"/>
        <w:jc w:val="both"/>
        <w:rPr>
          <w:rFonts w:ascii="Arial" w:hAnsi="Arial" w:cs="Arial"/>
          <w:sz w:val="16"/>
          <w:szCs w:val="16"/>
        </w:rPr>
      </w:pPr>
    </w:p>
    <w:p w14:paraId="18811E1D"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Aprobata techniczna</w:t>
      </w:r>
      <w:r w:rsidRPr="008737DD">
        <w:rPr>
          <w:rFonts w:ascii="Arial" w:hAnsi="Arial" w:cs="Arial"/>
        </w:rPr>
        <w:t xml:space="preserve"> - pozytywna ocena techniczna przydatności wyrobu budowlanego do zamierzonego stosowania.</w:t>
      </w:r>
    </w:p>
    <w:p w14:paraId="2C6CFD1A" w14:textId="77777777" w:rsidR="00E0420A" w:rsidRPr="008737DD" w:rsidRDefault="00E0420A" w:rsidP="00E0420A">
      <w:pPr>
        <w:widowControl/>
        <w:tabs>
          <w:tab w:val="num" w:pos="850"/>
        </w:tabs>
        <w:suppressAutoHyphens w:val="0"/>
        <w:jc w:val="both"/>
        <w:rPr>
          <w:rFonts w:ascii="Arial" w:hAnsi="Arial" w:cs="Arial"/>
          <w:sz w:val="16"/>
          <w:szCs w:val="16"/>
        </w:rPr>
      </w:pPr>
    </w:p>
    <w:p w14:paraId="6C369B9E"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rPr>
        <w:t xml:space="preserve"> </w:t>
      </w:r>
      <w:r w:rsidRPr="008737DD">
        <w:rPr>
          <w:rFonts w:ascii="Arial" w:hAnsi="Arial" w:cs="Arial"/>
          <w:b/>
          <w:u w:val="single"/>
        </w:rPr>
        <w:t>Europejska aprobata techniczna</w:t>
      </w:r>
      <w:r w:rsidRPr="008737DD">
        <w:rPr>
          <w:rFonts w:ascii="Arial" w:hAnsi="Arial" w:cs="Arial"/>
        </w:rPr>
        <w:t xml:space="preserve"> - pozytywna ocena techniczna przydatności wyrobu budowlanego do zamierzonego stosowania, wydana zgodnie z wymaganiami Unii Europejskiej. </w:t>
      </w:r>
    </w:p>
    <w:p w14:paraId="05FD000D" w14:textId="77777777" w:rsidR="00E0420A" w:rsidRPr="008737DD" w:rsidRDefault="00E0420A" w:rsidP="00E0420A">
      <w:pPr>
        <w:widowControl/>
        <w:tabs>
          <w:tab w:val="num" w:pos="850"/>
        </w:tabs>
        <w:suppressAutoHyphens w:val="0"/>
        <w:jc w:val="both"/>
        <w:rPr>
          <w:rFonts w:ascii="Arial" w:hAnsi="Arial" w:cs="Arial"/>
          <w:sz w:val="16"/>
          <w:szCs w:val="16"/>
        </w:rPr>
      </w:pPr>
    </w:p>
    <w:p w14:paraId="55F7ABBE"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Certyfikat zgodności</w:t>
      </w:r>
      <w:r w:rsidRPr="008737DD">
        <w:rPr>
          <w:rFonts w:ascii="Arial" w:hAnsi="Arial" w:cs="Arial"/>
        </w:rPr>
        <w:t xml:space="preserve"> – dokument wydany przez notyfikowaną jednostkę certyfikującą potwierdzający że wyrób i proces jego wytwarzania są zgodne ze zharmonizowaną specyfikacją techniczną.</w:t>
      </w:r>
    </w:p>
    <w:p w14:paraId="19847AA2" w14:textId="77777777" w:rsidR="00E0420A" w:rsidRPr="008737DD" w:rsidRDefault="00E0420A" w:rsidP="00E0420A">
      <w:pPr>
        <w:widowControl/>
        <w:tabs>
          <w:tab w:val="num" w:pos="850"/>
        </w:tabs>
        <w:suppressAutoHyphens w:val="0"/>
        <w:jc w:val="both"/>
        <w:rPr>
          <w:rFonts w:ascii="Arial" w:hAnsi="Arial" w:cs="Arial"/>
          <w:sz w:val="16"/>
          <w:szCs w:val="16"/>
        </w:rPr>
      </w:pPr>
    </w:p>
    <w:p w14:paraId="0A614DD4"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Przedmiar robót</w:t>
      </w:r>
      <w:r w:rsidRPr="008737DD">
        <w:rPr>
          <w:rFonts w:ascii="Arial" w:hAnsi="Arial" w:cs="Arial"/>
        </w:rPr>
        <w:t xml:space="preserve"> – zestawienie przewidzianych do wykonania robót podstawowych ze  szczegółowym opisem lub wskazaniem podstaw ustalających szczegółowy opis oraz wskazaniem właściwych specyfikacji technicznych wykonania i odbioru robót budowlanych, z wyliczeniem i zestawieniem ilości jednostek przedmiarowych robót podstawowych.</w:t>
      </w:r>
    </w:p>
    <w:p w14:paraId="51F3819A" w14:textId="77777777" w:rsidR="00E0420A" w:rsidRPr="008737DD" w:rsidRDefault="00E0420A" w:rsidP="00E0420A">
      <w:pPr>
        <w:widowControl/>
        <w:tabs>
          <w:tab w:val="num" w:pos="850"/>
        </w:tabs>
        <w:suppressAutoHyphens w:val="0"/>
        <w:jc w:val="both"/>
        <w:rPr>
          <w:rFonts w:ascii="Arial" w:hAnsi="Arial" w:cs="Arial"/>
          <w:sz w:val="16"/>
          <w:szCs w:val="16"/>
        </w:rPr>
      </w:pPr>
    </w:p>
    <w:p w14:paraId="05BFC4A5"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Obmiar robót</w:t>
      </w:r>
      <w:r w:rsidRPr="008737DD">
        <w:rPr>
          <w:rFonts w:ascii="Arial" w:hAnsi="Arial" w:cs="Arial"/>
        </w:rPr>
        <w:t xml:space="preserve"> – pomiar robót budowlanych, dokonywany w celu weryfikacji ich ilości w przypadku zmiany parametrów przyjętych w przedmiarze robót, albo obliczenia ilości i wartości robót dodatkowych, nie objętych przedmiarem. </w:t>
      </w:r>
    </w:p>
    <w:p w14:paraId="28E79D4C" w14:textId="77777777" w:rsidR="00E0420A" w:rsidRPr="008737DD" w:rsidRDefault="00E0420A" w:rsidP="00E0420A">
      <w:pPr>
        <w:widowControl/>
        <w:tabs>
          <w:tab w:val="num" w:pos="850"/>
        </w:tabs>
        <w:suppressAutoHyphens w:val="0"/>
        <w:jc w:val="both"/>
        <w:rPr>
          <w:rFonts w:ascii="Arial" w:hAnsi="Arial" w:cs="Arial"/>
          <w:sz w:val="16"/>
          <w:szCs w:val="16"/>
        </w:rPr>
      </w:pPr>
    </w:p>
    <w:p w14:paraId="588A3EA8"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Deklaracja zgodności</w:t>
      </w:r>
      <w:r w:rsidRPr="008737DD">
        <w:rPr>
          <w:rFonts w:ascii="Arial" w:hAnsi="Arial" w:cs="Arial"/>
        </w:rPr>
        <w:t xml:space="preserve"> – oświadczenie producenta stwierdzające na jego wyłączną odpowiedzialność, że wyrób budowlany jest zgodny ze zharmonizowaną specyfikacją techniczną.</w:t>
      </w:r>
    </w:p>
    <w:p w14:paraId="4A9288E6" w14:textId="77777777" w:rsidR="00E0420A" w:rsidRPr="008737DD" w:rsidRDefault="00E0420A" w:rsidP="00E0420A">
      <w:pPr>
        <w:widowControl/>
        <w:tabs>
          <w:tab w:val="num" w:pos="850"/>
        </w:tabs>
        <w:suppressAutoHyphens w:val="0"/>
        <w:jc w:val="both"/>
        <w:rPr>
          <w:rFonts w:ascii="Arial" w:hAnsi="Arial" w:cs="Arial"/>
          <w:sz w:val="16"/>
          <w:szCs w:val="16"/>
        </w:rPr>
      </w:pPr>
    </w:p>
    <w:p w14:paraId="729ABF89"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Odbiór częściowy</w:t>
      </w:r>
      <w:r w:rsidRPr="008737DD">
        <w:rPr>
          <w:rFonts w:ascii="Arial" w:hAnsi="Arial" w:cs="Arial"/>
        </w:rPr>
        <w:t xml:space="preserve"> – nieformalna nazwa odbioru robót ulegających zakryciu i zanikających oraz przeprowadzanie wszelkich prób i sprawdzeń instalacji, urządzeń technicznych i przewodów kominowych.</w:t>
      </w:r>
    </w:p>
    <w:p w14:paraId="35B2DEC2" w14:textId="77777777" w:rsidR="00E0420A" w:rsidRPr="008737DD" w:rsidRDefault="00E0420A" w:rsidP="00E0420A">
      <w:pPr>
        <w:widowControl/>
        <w:tabs>
          <w:tab w:val="num" w:pos="850"/>
        </w:tabs>
        <w:suppressAutoHyphens w:val="0"/>
        <w:jc w:val="both"/>
        <w:rPr>
          <w:rFonts w:ascii="Arial" w:hAnsi="Arial" w:cs="Arial"/>
          <w:sz w:val="16"/>
          <w:szCs w:val="16"/>
        </w:rPr>
      </w:pPr>
    </w:p>
    <w:p w14:paraId="2A189936" w14:textId="77777777" w:rsidR="00E0420A" w:rsidRPr="008737DD" w:rsidRDefault="00E0420A" w:rsidP="00E0420A">
      <w:pPr>
        <w:widowControl/>
        <w:tabs>
          <w:tab w:val="num" w:pos="850"/>
        </w:tabs>
        <w:suppressAutoHyphens w:val="0"/>
        <w:jc w:val="both"/>
        <w:rPr>
          <w:rFonts w:ascii="Arial" w:hAnsi="Arial" w:cs="Arial"/>
        </w:rPr>
      </w:pPr>
      <w:r w:rsidRPr="008737DD">
        <w:rPr>
          <w:rFonts w:ascii="Arial" w:hAnsi="Arial" w:cs="Arial"/>
          <w:b/>
          <w:u w:val="single"/>
        </w:rPr>
        <w:t>Odbiór końcowy</w:t>
      </w:r>
      <w:r w:rsidRPr="008737DD">
        <w:rPr>
          <w:rFonts w:ascii="Arial" w:hAnsi="Arial" w:cs="Arial"/>
        </w:rPr>
        <w:t xml:space="preserve"> - nazwa czynności polegających na protokolarnym przyjęciu</w:t>
      </w:r>
    </w:p>
    <w:p w14:paraId="0CBA7334" w14:textId="77777777" w:rsidR="00E0420A" w:rsidRPr="008737DD" w:rsidRDefault="00E0420A" w:rsidP="00E0420A">
      <w:pPr>
        <w:jc w:val="both"/>
        <w:rPr>
          <w:rFonts w:ascii="Arial" w:hAnsi="Arial" w:cs="Arial"/>
        </w:rPr>
      </w:pPr>
      <w:r w:rsidRPr="008737DD">
        <w:rPr>
          <w:rFonts w:ascii="Arial" w:hAnsi="Arial" w:cs="Arial"/>
        </w:rPr>
        <w:t>(odbiorze) od wykonawcy robót budowlanych przez wyznaczoną przez</w:t>
      </w:r>
    </w:p>
    <w:p w14:paraId="67E24969" w14:textId="77777777" w:rsidR="00E0420A" w:rsidRPr="008737DD" w:rsidRDefault="00E0420A" w:rsidP="00E0420A">
      <w:pPr>
        <w:jc w:val="both"/>
        <w:rPr>
          <w:rFonts w:ascii="Arial" w:hAnsi="Arial" w:cs="Arial"/>
        </w:rPr>
      </w:pPr>
      <w:r w:rsidRPr="008737DD">
        <w:rPr>
          <w:rFonts w:ascii="Arial" w:hAnsi="Arial" w:cs="Arial"/>
        </w:rPr>
        <w:t>zamawiającego komisję.</w:t>
      </w:r>
    </w:p>
    <w:p w14:paraId="6F2731D6" w14:textId="77777777" w:rsidR="00E0420A" w:rsidRPr="008737DD" w:rsidRDefault="00E0420A" w:rsidP="00E0420A">
      <w:pPr>
        <w:jc w:val="both"/>
        <w:rPr>
          <w:rFonts w:ascii="Arial" w:hAnsi="Arial" w:cs="Arial"/>
        </w:rPr>
      </w:pPr>
    </w:p>
    <w:p w14:paraId="4DAFBFC6" w14:textId="77777777" w:rsidR="00E0420A" w:rsidRPr="008737DD" w:rsidRDefault="00E0420A" w:rsidP="00E0420A">
      <w:pPr>
        <w:autoSpaceDE w:val="0"/>
        <w:jc w:val="both"/>
        <w:rPr>
          <w:rFonts w:ascii="Arial" w:eastAsia="Arial" w:hAnsi="Arial" w:cs="Arial"/>
          <w:b/>
          <w:bCs/>
          <w:sz w:val="28"/>
          <w:szCs w:val="28"/>
        </w:rPr>
      </w:pPr>
      <w:r w:rsidRPr="008737DD">
        <w:rPr>
          <w:rFonts w:ascii="Arial" w:eastAsia="Arial" w:hAnsi="Arial" w:cs="Arial"/>
          <w:b/>
          <w:bCs/>
          <w:sz w:val="28"/>
        </w:rPr>
        <w:t xml:space="preserve">6. </w:t>
      </w:r>
      <w:r w:rsidRPr="008737DD">
        <w:rPr>
          <w:rFonts w:ascii="Arial" w:eastAsia="Arial" w:hAnsi="Arial" w:cs="Arial"/>
          <w:b/>
          <w:bCs/>
          <w:sz w:val="28"/>
          <w:szCs w:val="28"/>
        </w:rPr>
        <w:t>WYMAGANIA DOTYCZĄCE WŁAŚCIWOŚCI MATERIAŁÓW</w:t>
      </w:r>
    </w:p>
    <w:p w14:paraId="6A5CF175" w14:textId="77777777" w:rsidR="00E0420A" w:rsidRPr="008737DD" w:rsidRDefault="00E0420A" w:rsidP="00E0420A">
      <w:pPr>
        <w:autoSpaceDE w:val="0"/>
        <w:ind w:left="360"/>
        <w:jc w:val="both"/>
        <w:rPr>
          <w:rFonts w:ascii="Arial" w:eastAsia="Arial" w:hAnsi="Arial" w:cs="Arial"/>
          <w:sz w:val="16"/>
          <w:szCs w:val="16"/>
        </w:rPr>
      </w:pPr>
    </w:p>
    <w:p w14:paraId="0AA8103D" w14:textId="77777777" w:rsidR="00E0420A" w:rsidRPr="008737DD" w:rsidRDefault="00E0420A" w:rsidP="00E0420A">
      <w:pPr>
        <w:autoSpaceDE w:val="0"/>
        <w:ind w:left="360"/>
        <w:jc w:val="both"/>
        <w:rPr>
          <w:rFonts w:ascii="Arial" w:eastAsia="Arial" w:hAnsi="Arial" w:cs="Arial"/>
        </w:rPr>
      </w:pPr>
      <w:r w:rsidRPr="008737DD">
        <w:rPr>
          <w:rFonts w:ascii="Arial" w:eastAsia="Arial" w:hAnsi="Arial" w:cs="Arial"/>
        </w:rPr>
        <w:t>Przed wbudowaniem materiału należy przedstawić inspektorowi dokumenty potwierdzające dopuszczenie wyrobu budowlanego do obrotu (ustawa o wyrobach budowlanych z dn. 16.04.04r. Dz. U. Nr 92, poz. 881) oraz zalecenia i instrukcje producentów.</w:t>
      </w:r>
    </w:p>
    <w:p w14:paraId="6C83BBDD" w14:textId="77777777" w:rsidR="00E0420A" w:rsidRPr="008737DD" w:rsidRDefault="00E0420A" w:rsidP="00E0420A">
      <w:pPr>
        <w:autoSpaceDE w:val="0"/>
        <w:ind w:left="360"/>
        <w:jc w:val="both"/>
        <w:rPr>
          <w:rFonts w:ascii="Arial" w:eastAsia="Arial" w:hAnsi="Arial" w:cs="Arial"/>
          <w:b/>
          <w:bCs/>
          <w:sz w:val="16"/>
          <w:szCs w:val="16"/>
        </w:rPr>
      </w:pPr>
    </w:p>
    <w:p w14:paraId="14CB06F9" w14:textId="77777777" w:rsidR="00E0420A" w:rsidRPr="008737DD" w:rsidRDefault="00E0420A" w:rsidP="00E0420A">
      <w:pPr>
        <w:autoSpaceDE w:val="0"/>
        <w:ind w:left="360"/>
        <w:jc w:val="both"/>
        <w:rPr>
          <w:rFonts w:ascii="Arial" w:eastAsia="Arial" w:hAnsi="Arial" w:cs="Arial"/>
          <w:b/>
          <w:bCs/>
        </w:rPr>
      </w:pPr>
      <w:r w:rsidRPr="008737DD">
        <w:rPr>
          <w:rFonts w:ascii="Arial" w:eastAsia="Arial" w:hAnsi="Arial" w:cs="Arial"/>
          <w:b/>
          <w:bCs/>
        </w:rPr>
        <w:t xml:space="preserve"> Materiały i wyroby dopuszczone do obrotu i stosowania w budownictwie.</w:t>
      </w:r>
    </w:p>
    <w:p w14:paraId="4BD73155" w14:textId="77777777" w:rsidR="00E0420A" w:rsidRPr="008737DD" w:rsidRDefault="00E0420A" w:rsidP="00E0420A">
      <w:pPr>
        <w:autoSpaceDE w:val="0"/>
        <w:ind w:left="360"/>
        <w:jc w:val="both"/>
        <w:rPr>
          <w:rFonts w:ascii="Arial" w:eastAsia="Arial" w:hAnsi="Arial" w:cs="Arial"/>
          <w:sz w:val="16"/>
          <w:szCs w:val="16"/>
        </w:rPr>
      </w:pPr>
    </w:p>
    <w:p w14:paraId="198C7089" w14:textId="77777777" w:rsidR="00E0420A" w:rsidRPr="008737DD" w:rsidRDefault="00E0420A" w:rsidP="00E0420A">
      <w:pPr>
        <w:autoSpaceDE w:val="0"/>
        <w:ind w:left="360"/>
        <w:jc w:val="both"/>
        <w:rPr>
          <w:rFonts w:ascii="Arial" w:eastAsia="Arial" w:hAnsi="Arial" w:cs="Arial"/>
        </w:rPr>
      </w:pPr>
      <w:r w:rsidRPr="008737DD">
        <w:rPr>
          <w:rFonts w:ascii="Arial" w:eastAsia="Arial" w:hAnsi="Arial" w:cs="Arial"/>
        </w:rPr>
        <w:t xml:space="preserve">Wykonawca jest odpowiedzialny, aby wszystkie materiały, elementy budowlane oraz urządzenia wbudowane, montowane lub instalowane w trakcie realizacji robót budowlanych odpowiadały wymaganiom określonym w art. 10 ustawy </w:t>
      </w:r>
      <w:r w:rsidRPr="008737DD">
        <w:rPr>
          <w:rFonts w:ascii="Arial" w:eastAsia="Arial" w:hAnsi="Arial" w:cs="Arial"/>
        </w:rPr>
        <w:lastRenderedPageBreak/>
        <w:t xml:space="preserve">Prawo budowlane oraz w ST. Wszystkie materiały stosowane do realizacji zamówienia w chwili dostawy na budowę muszą posiadać odpowiednie ważne certyfikaty zgodności dopuszczające do stosowania w budownictwie. Osobą odpowiedzialną za właściwe prowadzenie dokumentacji w zakresie  właściwości materiałów stosowanych do realizacja zamówienia i jej odpowiedniego przechowywania jest osoba powołana przez Wykonawcę do kierowania pracami; przedkłada przedstawicielowi zamawiającego w/w dokumenty do zaakceptowania. </w:t>
      </w:r>
    </w:p>
    <w:p w14:paraId="3BC5E567" w14:textId="77777777" w:rsidR="00E0420A" w:rsidRPr="008737DD" w:rsidRDefault="00E0420A" w:rsidP="00E0420A">
      <w:pPr>
        <w:autoSpaceDE w:val="0"/>
        <w:jc w:val="both"/>
        <w:rPr>
          <w:rFonts w:ascii="Arial" w:eastAsia="Arial" w:hAnsi="Arial" w:cs="Arial"/>
          <w:sz w:val="16"/>
          <w:szCs w:val="16"/>
        </w:rPr>
      </w:pPr>
    </w:p>
    <w:p w14:paraId="31FE6BA6" w14:textId="77777777" w:rsidR="00E0420A" w:rsidRPr="008737DD" w:rsidRDefault="00E0420A" w:rsidP="00E0420A">
      <w:pPr>
        <w:autoSpaceDE w:val="0"/>
        <w:ind w:left="360"/>
        <w:jc w:val="both"/>
        <w:rPr>
          <w:rFonts w:ascii="Arial" w:eastAsia="Arial" w:hAnsi="Arial" w:cs="Arial"/>
          <w:b/>
          <w:bCs/>
        </w:rPr>
      </w:pPr>
      <w:r w:rsidRPr="008737DD">
        <w:rPr>
          <w:rFonts w:ascii="Arial" w:eastAsia="Arial" w:hAnsi="Arial" w:cs="Arial"/>
          <w:b/>
          <w:bCs/>
        </w:rPr>
        <w:t xml:space="preserve"> Materiały nieodpowiadające wymaganiom.</w:t>
      </w:r>
    </w:p>
    <w:p w14:paraId="087480DF" w14:textId="77777777" w:rsidR="00E0420A" w:rsidRPr="008737DD" w:rsidRDefault="00E0420A" w:rsidP="00E0420A">
      <w:pPr>
        <w:autoSpaceDE w:val="0"/>
        <w:ind w:left="360"/>
        <w:jc w:val="both"/>
        <w:rPr>
          <w:rFonts w:ascii="Arial" w:eastAsia="Arial" w:hAnsi="Arial" w:cs="Arial"/>
          <w:sz w:val="16"/>
          <w:szCs w:val="16"/>
        </w:rPr>
      </w:pPr>
    </w:p>
    <w:p w14:paraId="78809C03" w14:textId="77777777" w:rsidR="00E0420A" w:rsidRPr="008737DD" w:rsidRDefault="00E0420A" w:rsidP="00E0420A">
      <w:pPr>
        <w:autoSpaceDE w:val="0"/>
        <w:ind w:left="284" w:hanging="284"/>
        <w:jc w:val="both"/>
        <w:rPr>
          <w:rFonts w:ascii="Arial" w:eastAsia="Arial" w:hAnsi="Arial" w:cs="Arial"/>
        </w:rPr>
      </w:pPr>
      <w:r w:rsidRPr="008737DD">
        <w:rPr>
          <w:rFonts w:ascii="Arial" w:eastAsia="Arial" w:hAnsi="Arial" w:cs="Arial"/>
        </w:rPr>
        <w:t xml:space="preserve">      Materiały nie odpowiadające wymaganiom </w:t>
      </w:r>
      <w:proofErr w:type="spellStart"/>
      <w:r w:rsidRPr="008737DD">
        <w:rPr>
          <w:rFonts w:ascii="Arial" w:eastAsia="Arial" w:hAnsi="Arial" w:cs="Arial"/>
        </w:rPr>
        <w:t>STWiORB</w:t>
      </w:r>
      <w:proofErr w:type="spellEnd"/>
      <w:r w:rsidRPr="008737DD">
        <w:rPr>
          <w:rFonts w:ascii="Arial" w:eastAsia="Arial" w:hAnsi="Arial" w:cs="Arial"/>
        </w:rPr>
        <w:t xml:space="preserve"> oraz nie posiadające atestów, aprobat i  certyfikatów nie mogą być dopuszczone do stosowania.</w:t>
      </w:r>
    </w:p>
    <w:p w14:paraId="78EE1759" w14:textId="77777777" w:rsidR="00E0420A" w:rsidRPr="008737DD" w:rsidRDefault="00E0420A" w:rsidP="00E0420A">
      <w:pPr>
        <w:autoSpaceDE w:val="0"/>
        <w:jc w:val="both"/>
        <w:rPr>
          <w:rFonts w:ascii="Arial" w:eastAsia="Arial" w:hAnsi="Arial" w:cs="Arial"/>
        </w:rPr>
      </w:pPr>
    </w:p>
    <w:p w14:paraId="61029FB3" w14:textId="77777777" w:rsidR="00E0420A" w:rsidRPr="008737DD" w:rsidRDefault="00E0420A" w:rsidP="00E0420A">
      <w:pPr>
        <w:autoSpaceDE w:val="0"/>
        <w:ind w:left="360"/>
        <w:jc w:val="both"/>
        <w:rPr>
          <w:rFonts w:ascii="Arial" w:eastAsia="Arial" w:hAnsi="Arial" w:cs="Arial"/>
          <w:b/>
          <w:bCs/>
        </w:rPr>
      </w:pPr>
      <w:r w:rsidRPr="008737DD">
        <w:rPr>
          <w:rFonts w:ascii="Arial" w:eastAsia="Arial" w:hAnsi="Arial" w:cs="Arial"/>
          <w:b/>
          <w:bCs/>
        </w:rPr>
        <w:t>Wariantowe stosowanie materiałów.</w:t>
      </w:r>
    </w:p>
    <w:p w14:paraId="3CB5854C" w14:textId="77777777" w:rsidR="00E0420A" w:rsidRPr="008737DD" w:rsidRDefault="00E0420A" w:rsidP="00E0420A">
      <w:pPr>
        <w:autoSpaceDE w:val="0"/>
        <w:ind w:left="360"/>
        <w:jc w:val="both"/>
        <w:rPr>
          <w:rFonts w:ascii="Arial" w:eastAsia="Arial" w:hAnsi="Arial" w:cs="Arial"/>
          <w:sz w:val="16"/>
          <w:szCs w:val="16"/>
        </w:rPr>
      </w:pPr>
    </w:p>
    <w:p w14:paraId="1AC78456" w14:textId="77777777" w:rsidR="00E0420A" w:rsidRPr="008737DD" w:rsidRDefault="00E0420A" w:rsidP="00E0420A">
      <w:pPr>
        <w:autoSpaceDE w:val="0"/>
        <w:ind w:left="360"/>
        <w:jc w:val="both"/>
        <w:rPr>
          <w:rFonts w:ascii="Arial" w:eastAsia="Arial" w:hAnsi="Arial" w:cs="Arial"/>
        </w:rPr>
      </w:pPr>
      <w:r w:rsidRPr="008737DD">
        <w:rPr>
          <w:rFonts w:ascii="Arial" w:eastAsia="Arial" w:hAnsi="Arial" w:cs="Arial"/>
        </w:rPr>
        <w:t>Zamawiający nie przewiduje wariantowego stosowania materiałów, elementów oraz urządzeń w wykonywanych robotach.</w:t>
      </w:r>
    </w:p>
    <w:p w14:paraId="732C94E8" w14:textId="77777777" w:rsidR="00E0420A" w:rsidRPr="008737DD" w:rsidRDefault="00E0420A" w:rsidP="00E0420A">
      <w:pPr>
        <w:autoSpaceDE w:val="0"/>
        <w:ind w:left="284"/>
        <w:jc w:val="both"/>
        <w:rPr>
          <w:rFonts w:ascii="Arial" w:eastAsia="Arial" w:hAnsi="Arial" w:cs="Arial"/>
          <w:b/>
          <w:sz w:val="16"/>
          <w:szCs w:val="16"/>
        </w:rPr>
      </w:pPr>
    </w:p>
    <w:p w14:paraId="105974EE" w14:textId="77777777" w:rsidR="00E0420A" w:rsidRPr="008737DD" w:rsidRDefault="00E0420A" w:rsidP="00E0420A">
      <w:pPr>
        <w:autoSpaceDE w:val="0"/>
        <w:ind w:left="284"/>
        <w:jc w:val="both"/>
        <w:rPr>
          <w:rFonts w:ascii="Arial" w:eastAsia="Arial" w:hAnsi="Arial" w:cs="Arial"/>
          <w:b/>
        </w:rPr>
      </w:pPr>
      <w:r w:rsidRPr="008737DD">
        <w:rPr>
          <w:rFonts w:ascii="Arial" w:eastAsia="Arial" w:hAnsi="Arial" w:cs="Arial"/>
          <w:b/>
        </w:rPr>
        <w:t xml:space="preserve">Użyte nazwy własne materiałów mają na celu wskazanie jakości i parametrów użytych przez wykonawcę materiałów. Użyte wyroby powinny posiadać właściwości równoważne lub wyższe do tych podanych w specyfikacji. </w:t>
      </w:r>
    </w:p>
    <w:p w14:paraId="52E7909F" w14:textId="77777777" w:rsidR="00E0420A" w:rsidRPr="008737DD" w:rsidRDefault="00E0420A" w:rsidP="00E0420A">
      <w:pPr>
        <w:autoSpaceDE w:val="0"/>
        <w:ind w:left="360" w:hanging="76"/>
        <w:jc w:val="both"/>
        <w:rPr>
          <w:rFonts w:ascii="Arial" w:eastAsia="Arial" w:hAnsi="Arial" w:cs="Arial"/>
          <w:b/>
        </w:rPr>
      </w:pPr>
      <w:r w:rsidRPr="008737DD">
        <w:rPr>
          <w:rFonts w:ascii="Arial" w:eastAsia="Arial" w:hAnsi="Arial" w:cs="Arial"/>
          <w:b/>
        </w:rPr>
        <w:t>Nie dopuszcza się stosowania wyrobów o niższych parametrach i właściwościach</w:t>
      </w:r>
    </w:p>
    <w:p w14:paraId="18A40C84" w14:textId="77777777" w:rsidR="00E0420A" w:rsidRPr="008737DD" w:rsidRDefault="00E0420A" w:rsidP="00E0420A">
      <w:pPr>
        <w:autoSpaceDE w:val="0"/>
        <w:jc w:val="both"/>
        <w:rPr>
          <w:rFonts w:ascii="Arial" w:eastAsia="Arial" w:hAnsi="Arial" w:cs="Arial"/>
        </w:rPr>
      </w:pPr>
    </w:p>
    <w:p w14:paraId="69B5152E" w14:textId="68D0E351" w:rsidR="00EA000A" w:rsidRPr="008737DD" w:rsidRDefault="00EA000A" w:rsidP="00EA000A">
      <w:pPr>
        <w:pStyle w:val="WW-Tekstpodstawowywcity2"/>
        <w:ind w:left="360"/>
        <w:rPr>
          <w:rFonts w:ascii="Arial" w:eastAsia="Arial" w:hAnsi="Arial" w:cs="Arial"/>
          <w:b/>
          <w:i/>
          <w:u w:val="single"/>
        </w:rPr>
      </w:pPr>
      <w:r w:rsidRPr="008737DD">
        <w:rPr>
          <w:rFonts w:ascii="Arial" w:eastAsia="Arial" w:hAnsi="Arial" w:cs="Arial"/>
        </w:rPr>
        <w:t>6.</w:t>
      </w:r>
      <w:r w:rsidR="009F0418" w:rsidRPr="008737DD">
        <w:rPr>
          <w:rFonts w:ascii="Arial" w:eastAsia="Arial" w:hAnsi="Arial" w:cs="Arial"/>
        </w:rPr>
        <w:t>1</w:t>
      </w:r>
      <w:r w:rsidRPr="008737DD">
        <w:rPr>
          <w:rFonts w:ascii="Arial" w:eastAsia="Arial" w:hAnsi="Arial" w:cs="Arial"/>
        </w:rPr>
        <w:t xml:space="preserve">. </w:t>
      </w:r>
      <w:r w:rsidRPr="008737DD">
        <w:rPr>
          <w:rFonts w:ascii="Arial" w:hAnsi="Arial" w:cs="Arial"/>
        </w:rPr>
        <w:t>Gruntowanie:</w:t>
      </w:r>
    </w:p>
    <w:p w14:paraId="0DB0A36A" w14:textId="27FD13A3" w:rsidR="00EA000A" w:rsidRPr="008737DD" w:rsidRDefault="00EA000A" w:rsidP="00EA000A">
      <w:pPr>
        <w:pStyle w:val="WW-Tekstpodstawowywcity2"/>
        <w:ind w:left="360"/>
        <w:rPr>
          <w:rFonts w:ascii="Arial" w:eastAsia="Arial" w:hAnsi="Arial" w:cs="Arial"/>
        </w:rPr>
      </w:pPr>
      <w:r w:rsidRPr="008737DD">
        <w:rPr>
          <w:rFonts w:ascii="Arial" w:eastAsia="Arial" w:hAnsi="Arial" w:cs="Arial"/>
        </w:rPr>
        <w:t>Gruntowanie powierzchni pionowych i poziomych wykonać środkiem gruntującym do gruntowania i stabilizacji podłoży budowlanych.</w:t>
      </w:r>
    </w:p>
    <w:p w14:paraId="4C79D1A1" w14:textId="77777777" w:rsidR="00EA000A" w:rsidRPr="008737DD" w:rsidRDefault="00EA000A" w:rsidP="00EA000A">
      <w:pPr>
        <w:pStyle w:val="WW-Tekstpodstawowywcity2"/>
        <w:ind w:left="720"/>
        <w:rPr>
          <w:rFonts w:ascii="Arial" w:eastAsia="Arial" w:hAnsi="Arial" w:cs="Arial"/>
        </w:rPr>
      </w:pPr>
      <w:r w:rsidRPr="008737DD">
        <w:rPr>
          <w:rFonts w:ascii="Arial" w:eastAsia="Arial" w:hAnsi="Arial" w:cs="Arial"/>
        </w:rPr>
        <w:t>Środek gruntujący stosuje się w celu: obniżenia i wyrównania powierzchniowej nasiąkliwości. odizolowania bezpośredniego styku gładzi gipsowej ze starym podłożem. Zwiększenia przyczepności wypraw do podłoża.</w:t>
      </w:r>
    </w:p>
    <w:p w14:paraId="786BE933" w14:textId="77777777" w:rsidR="00EA000A" w:rsidRPr="008737DD" w:rsidRDefault="00EA000A" w:rsidP="00EA000A">
      <w:pPr>
        <w:pStyle w:val="WW-Tekstpodstawowywcity2"/>
        <w:ind w:left="720"/>
        <w:rPr>
          <w:rFonts w:ascii="Arial" w:eastAsia="Arial" w:hAnsi="Arial" w:cs="Arial"/>
        </w:rPr>
      </w:pPr>
      <w:r w:rsidRPr="008737DD">
        <w:rPr>
          <w:rFonts w:ascii="Arial" w:eastAsia="Arial" w:hAnsi="Arial" w:cs="Arial"/>
        </w:rPr>
        <w:t>Stare podłoże przed gruntowaniem powinno być suche, oczyszczone z pyłów, brudu i smarów. Gruntowanie podłoży wykonywać w temperaturze otoczenia nie niższej niż 50C. Środek gruntujący nakładać jednokrotnie pędzlem, wałkiem lub przez natrysk cienką równomierną warstwą ulegającą całkowitemu wchłonięciu przez podłoże. Środek gruntujący należy stosować zgodnie z zaleceniami podanymi przez producenta na etykiecie opakowania z zachowaniem niezbędnych środków ostrożności, związanych z przechowywaniem, transportem, stosowaniem i ochroną środowiska</w:t>
      </w:r>
    </w:p>
    <w:p w14:paraId="368D0102" w14:textId="77777777" w:rsidR="003B16AA" w:rsidRPr="008737DD" w:rsidRDefault="003B16AA" w:rsidP="003B16AA">
      <w:pPr>
        <w:pStyle w:val="Tekstpodstawowywcity2"/>
        <w:ind w:left="816" w:firstLine="0"/>
        <w:jc w:val="both"/>
        <w:rPr>
          <w:rFonts w:ascii="Arial" w:hAnsi="Arial" w:cs="Arial"/>
          <w:b w:val="0"/>
          <w:bCs w:val="0"/>
          <w:sz w:val="24"/>
        </w:rPr>
      </w:pPr>
    </w:p>
    <w:p w14:paraId="78074B05" w14:textId="77777777" w:rsidR="00E0420A" w:rsidRPr="008737DD" w:rsidRDefault="00E0420A" w:rsidP="00E0420A">
      <w:pPr>
        <w:autoSpaceDE w:val="0"/>
        <w:jc w:val="both"/>
        <w:rPr>
          <w:rFonts w:ascii="Arial" w:hAnsi="Arial" w:cs="Arial"/>
        </w:rPr>
      </w:pPr>
    </w:p>
    <w:p w14:paraId="6D88B9AC" w14:textId="0974DE98" w:rsidR="002C6705" w:rsidRPr="008737DD" w:rsidRDefault="00E0420A" w:rsidP="00EF4122">
      <w:pPr>
        <w:autoSpaceDE w:val="0"/>
        <w:ind w:left="284"/>
        <w:rPr>
          <w:rFonts w:ascii="Arial" w:hAnsi="Arial" w:cs="Arial"/>
          <w:b/>
          <w:i/>
          <w:u w:val="single"/>
        </w:rPr>
      </w:pPr>
      <w:r w:rsidRPr="008737DD">
        <w:rPr>
          <w:rFonts w:ascii="Arial" w:eastAsia="Arial" w:hAnsi="Arial" w:cs="Arial"/>
        </w:rPr>
        <w:t xml:space="preserve">6.2. </w:t>
      </w:r>
      <w:r w:rsidRPr="008737DD">
        <w:rPr>
          <w:rFonts w:ascii="Arial" w:hAnsi="Arial" w:cs="Arial"/>
        </w:rPr>
        <w:t xml:space="preserve">Roboty malarskie: </w:t>
      </w:r>
      <w:r w:rsidR="002C6705" w:rsidRPr="008737DD">
        <w:rPr>
          <w:rFonts w:ascii="Arial" w:hAnsi="Arial" w:cs="Arial"/>
        </w:rPr>
        <w:br/>
      </w:r>
      <w:r w:rsidRPr="008737DD">
        <w:rPr>
          <w:rFonts w:ascii="Arial" w:hAnsi="Arial" w:cs="Arial"/>
        </w:rPr>
        <w:t xml:space="preserve"> </w:t>
      </w:r>
      <w:r w:rsidR="002C6705" w:rsidRPr="008737DD">
        <w:rPr>
          <w:rFonts w:ascii="Arial" w:hAnsi="Arial" w:cs="Arial"/>
        </w:rPr>
        <w:t>Farba emulsyjna powinna być ekologiczna, umożliwiająca prawidłowe „oddychanie’’ ścian i spełniać podstawowe dane techniczne :</w:t>
      </w:r>
      <w:r w:rsidR="002C6705" w:rsidRPr="008737DD">
        <w:rPr>
          <w:rFonts w:ascii="Arial" w:hAnsi="Arial" w:cs="Arial"/>
          <w:b/>
          <w:i/>
          <w:u w:val="single"/>
        </w:rPr>
        <w:t xml:space="preserve"> </w:t>
      </w:r>
    </w:p>
    <w:p w14:paraId="3147E91B" w14:textId="77777777" w:rsidR="002C6705" w:rsidRPr="008737DD" w:rsidRDefault="002C6705" w:rsidP="00192175">
      <w:pPr>
        <w:tabs>
          <w:tab w:val="left" w:pos="426"/>
        </w:tabs>
        <w:autoSpaceDE w:val="0"/>
        <w:ind w:left="284" w:firstLine="142"/>
        <w:rPr>
          <w:rFonts w:ascii="Arial" w:hAnsi="Arial" w:cs="Arial"/>
          <w:b/>
          <w:i/>
          <w:u w:val="single"/>
        </w:rPr>
      </w:pPr>
    </w:p>
    <w:p w14:paraId="2EC680C2" w14:textId="77777777" w:rsidR="002C6705" w:rsidRPr="008737DD" w:rsidRDefault="002C6705" w:rsidP="002C6705">
      <w:pPr>
        <w:pStyle w:val="Tekstpodstawowywcity2"/>
        <w:numPr>
          <w:ilvl w:val="0"/>
          <w:numId w:val="31"/>
        </w:numPr>
        <w:tabs>
          <w:tab w:val="clear" w:pos="789"/>
          <w:tab w:val="num" w:pos="709"/>
        </w:tabs>
        <w:ind w:left="709" w:hanging="425"/>
        <w:rPr>
          <w:rFonts w:ascii="Arial" w:hAnsi="Arial" w:cs="Arial"/>
          <w:b w:val="0"/>
          <w:bCs w:val="0"/>
          <w:sz w:val="24"/>
        </w:rPr>
      </w:pPr>
      <w:r w:rsidRPr="008737DD">
        <w:rPr>
          <w:rFonts w:ascii="Arial" w:hAnsi="Arial" w:cs="Arial"/>
          <w:b w:val="0"/>
          <w:bCs w:val="0"/>
          <w:sz w:val="24"/>
        </w:rPr>
        <w:t xml:space="preserve">Lepkość – 6000 </w:t>
      </w:r>
      <w:proofErr w:type="spellStart"/>
      <w:r w:rsidRPr="008737DD">
        <w:rPr>
          <w:rFonts w:ascii="Arial" w:hAnsi="Arial" w:cs="Arial"/>
          <w:b w:val="0"/>
          <w:bCs w:val="0"/>
          <w:sz w:val="24"/>
        </w:rPr>
        <w:t>mPas</w:t>
      </w:r>
      <w:proofErr w:type="spellEnd"/>
    </w:p>
    <w:p w14:paraId="1046650D" w14:textId="77777777" w:rsidR="002C6705" w:rsidRPr="008737DD" w:rsidRDefault="002C6705" w:rsidP="002C6705">
      <w:pPr>
        <w:pStyle w:val="Tekstpodstawowywcity2"/>
        <w:numPr>
          <w:ilvl w:val="0"/>
          <w:numId w:val="31"/>
        </w:numPr>
        <w:tabs>
          <w:tab w:val="clear" w:pos="789"/>
          <w:tab w:val="num" w:pos="709"/>
        </w:tabs>
        <w:ind w:left="1134" w:hanging="850"/>
        <w:rPr>
          <w:rFonts w:ascii="Arial" w:hAnsi="Arial" w:cs="Arial"/>
          <w:b w:val="0"/>
          <w:bCs w:val="0"/>
          <w:sz w:val="24"/>
        </w:rPr>
      </w:pPr>
      <w:r w:rsidRPr="008737DD">
        <w:rPr>
          <w:rFonts w:ascii="Arial" w:hAnsi="Arial" w:cs="Arial"/>
          <w:b w:val="0"/>
          <w:bCs w:val="0"/>
          <w:sz w:val="24"/>
        </w:rPr>
        <w:t>Gęstość – 1,5 g/cm</w:t>
      </w:r>
      <w:r w:rsidRPr="008737DD">
        <w:rPr>
          <w:rFonts w:ascii="Arial" w:hAnsi="Arial" w:cs="Arial"/>
          <w:b w:val="0"/>
          <w:bCs w:val="0"/>
          <w:sz w:val="24"/>
          <w:vertAlign w:val="superscript"/>
        </w:rPr>
        <w:t>3</w:t>
      </w:r>
      <w:r w:rsidRPr="008737DD">
        <w:rPr>
          <w:rFonts w:ascii="Arial" w:hAnsi="Arial" w:cs="Arial"/>
          <w:b w:val="0"/>
          <w:bCs w:val="0"/>
          <w:sz w:val="24"/>
        </w:rPr>
        <w:t xml:space="preserve"> </w:t>
      </w:r>
    </w:p>
    <w:p w14:paraId="779F5DA4" w14:textId="77777777" w:rsidR="002C6705" w:rsidRPr="008737DD" w:rsidRDefault="002C6705" w:rsidP="002C6705">
      <w:pPr>
        <w:pStyle w:val="Tekstpodstawowywcity2"/>
        <w:numPr>
          <w:ilvl w:val="0"/>
          <w:numId w:val="31"/>
        </w:numPr>
        <w:tabs>
          <w:tab w:val="clear" w:pos="789"/>
          <w:tab w:val="num" w:pos="709"/>
        </w:tabs>
        <w:ind w:left="1134" w:hanging="850"/>
        <w:rPr>
          <w:rFonts w:ascii="Arial" w:hAnsi="Arial" w:cs="Arial"/>
          <w:b w:val="0"/>
          <w:bCs w:val="0"/>
          <w:sz w:val="24"/>
        </w:rPr>
      </w:pPr>
      <w:r w:rsidRPr="008737DD">
        <w:rPr>
          <w:rFonts w:ascii="Arial" w:hAnsi="Arial" w:cs="Arial"/>
          <w:b w:val="0"/>
          <w:bCs w:val="0"/>
          <w:sz w:val="24"/>
        </w:rPr>
        <w:t>Czas schnięcia – 2 h</w:t>
      </w:r>
    </w:p>
    <w:p w14:paraId="37D84614" w14:textId="77777777" w:rsidR="002C6705" w:rsidRPr="008737DD" w:rsidRDefault="002C6705" w:rsidP="002C6705">
      <w:pPr>
        <w:pStyle w:val="WW-Tekstpodstawowywcity2"/>
        <w:numPr>
          <w:ilvl w:val="0"/>
          <w:numId w:val="31"/>
        </w:numPr>
        <w:tabs>
          <w:tab w:val="num" w:pos="709"/>
        </w:tabs>
        <w:ind w:left="1134" w:hanging="850"/>
        <w:jc w:val="left"/>
        <w:rPr>
          <w:rFonts w:ascii="Arial" w:eastAsia="Arial" w:hAnsi="Arial" w:cs="Arial"/>
        </w:rPr>
      </w:pPr>
      <w:r w:rsidRPr="008737DD">
        <w:rPr>
          <w:rFonts w:ascii="Arial" w:hAnsi="Arial" w:cs="Arial"/>
        </w:rPr>
        <w:t>Zawartość substancji stałych – 55 %</w:t>
      </w:r>
    </w:p>
    <w:p w14:paraId="0BE7D41F" w14:textId="6619240B" w:rsidR="00E0420A" w:rsidRPr="008737DD" w:rsidRDefault="00E0420A" w:rsidP="002C6705">
      <w:pPr>
        <w:tabs>
          <w:tab w:val="num" w:pos="1428"/>
        </w:tabs>
        <w:autoSpaceDE w:val="0"/>
        <w:ind w:left="567" w:hanging="567"/>
        <w:jc w:val="both"/>
        <w:rPr>
          <w:rFonts w:ascii="Arial" w:hAnsi="Arial" w:cs="Arial"/>
        </w:rPr>
      </w:pPr>
    </w:p>
    <w:p w14:paraId="57C16B59" w14:textId="77777777" w:rsidR="00E0420A" w:rsidRPr="008737DD" w:rsidRDefault="00E0420A" w:rsidP="00E0420A">
      <w:pPr>
        <w:tabs>
          <w:tab w:val="num" w:pos="1428"/>
        </w:tabs>
        <w:autoSpaceDE w:val="0"/>
        <w:ind w:left="567" w:hanging="567"/>
        <w:jc w:val="both"/>
        <w:rPr>
          <w:rFonts w:ascii="Arial" w:hAnsi="Arial" w:cs="Arial"/>
        </w:rPr>
      </w:pPr>
    </w:p>
    <w:p w14:paraId="05AA3BA6" w14:textId="77777777" w:rsidR="002C6705" w:rsidRPr="008737DD" w:rsidRDefault="00E0420A" w:rsidP="00192175">
      <w:pPr>
        <w:pStyle w:val="WW-Tekstpodstawowywcity2"/>
        <w:ind w:left="284"/>
        <w:jc w:val="left"/>
        <w:rPr>
          <w:rFonts w:ascii="Arial" w:eastAsia="Arial" w:hAnsi="Arial" w:cs="Arial"/>
        </w:rPr>
      </w:pPr>
      <w:r w:rsidRPr="008737DD">
        <w:rPr>
          <w:rFonts w:ascii="Arial" w:hAnsi="Arial" w:cs="Arial"/>
        </w:rPr>
        <w:lastRenderedPageBreak/>
        <w:t xml:space="preserve">6.3. </w:t>
      </w:r>
      <w:r w:rsidR="002C6705" w:rsidRPr="008737DD">
        <w:rPr>
          <w:rFonts w:ascii="Arial" w:hAnsi="Arial" w:cs="Arial"/>
        </w:rPr>
        <w:t>Masa tynkarska powinna charakteryzować się następującymi właściwościami fizykochemicznymi:</w:t>
      </w:r>
    </w:p>
    <w:p w14:paraId="6EBEFEBB" w14:textId="77777777" w:rsidR="002C6705" w:rsidRPr="008737DD" w:rsidRDefault="002C6705" w:rsidP="002C6705">
      <w:pPr>
        <w:pStyle w:val="WW-Tekstpodstawowywcity2"/>
        <w:ind w:left="720"/>
        <w:jc w:val="left"/>
        <w:rPr>
          <w:rFonts w:ascii="Arial" w:eastAsia="Arial" w:hAnsi="Arial" w:cs="Arial"/>
          <w:b/>
          <w:i/>
          <w:u w:val="single"/>
        </w:rPr>
      </w:pPr>
    </w:p>
    <w:p w14:paraId="303F4B50" w14:textId="77777777" w:rsidR="002C6705" w:rsidRPr="008737DD" w:rsidRDefault="002C6705" w:rsidP="002C6705">
      <w:pPr>
        <w:pStyle w:val="WW-Tekstpodstawowywcity2"/>
        <w:numPr>
          <w:ilvl w:val="0"/>
          <w:numId w:val="32"/>
        </w:numPr>
        <w:autoSpaceDE w:val="0"/>
        <w:ind w:left="567" w:firstLine="0"/>
        <w:jc w:val="left"/>
        <w:rPr>
          <w:rFonts w:ascii="Arial" w:eastAsia="Arial" w:hAnsi="Arial" w:cs="Arial"/>
        </w:rPr>
      </w:pPr>
      <w:r w:rsidRPr="008737DD">
        <w:rPr>
          <w:rFonts w:ascii="Arial" w:eastAsia="Arial" w:hAnsi="Arial" w:cs="Arial"/>
        </w:rPr>
        <w:t>Wygląd – kolor zgodny ze wzornikiem – biały</w:t>
      </w:r>
    </w:p>
    <w:p w14:paraId="07390DD0" w14:textId="77777777" w:rsidR="002C6705" w:rsidRPr="008737DD" w:rsidRDefault="002C6705" w:rsidP="002C6705">
      <w:pPr>
        <w:pStyle w:val="WW-Tekstpodstawowywcity2"/>
        <w:numPr>
          <w:ilvl w:val="0"/>
          <w:numId w:val="32"/>
        </w:numPr>
        <w:autoSpaceDE w:val="0"/>
        <w:ind w:left="567" w:firstLine="0"/>
        <w:jc w:val="left"/>
        <w:rPr>
          <w:rFonts w:ascii="Arial" w:eastAsia="Arial" w:hAnsi="Arial" w:cs="Arial"/>
        </w:rPr>
      </w:pPr>
      <w:r w:rsidRPr="008737DD">
        <w:rPr>
          <w:rFonts w:ascii="Arial" w:eastAsia="Arial" w:hAnsi="Arial" w:cs="Arial"/>
        </w:rPr>
        <w:t>Zapach – bezwonny</w:t>
      </w:r>
    </w:p>
    <w:p w14:paraId="32D39E8F" w14:textId="77777777" w:rsidR="002C6705" w:rsidRPr="008737DD" w:rsidRDefault="002C6705" w:rsidP="00192175">
      <w:pPr>
        <w:pStyle w:val="WW-Tekstpodstawowywcity2"/>
        <w:numPr>
          <w:ilvl w:val="0"/>
          <w:numId w:val="32"/>
        </w:numPr>
        <w:autoSpaceDE w:val="0"/>
        <w:ind w:left="426" w:firstLine="141"/>
        <w:jc w:val="left"/>
        <w:rPr>
          <w:rFonts w:ascii="Arial" w:eastAsia="Arial" w:hAnsi="Arial" w:cs="Arial"/>
        </w:rPr>
      </w:pPr>
      <w:r w:rsidRPr="008737DD">
        <w:rPr>
          <w:rFonts w:ascii="Arial" w:eastAsia="Arial" w:hAnsi="Arial" w:cs="Arial"/>
        </w:rPr>
        <w:t>Gęstość zaprawy w stanie suchym – ok. 1,3 g/cm</w:t>
      </w:r>
      <w:r w:rsidRPr="008737DD">
        <w:rPr>
          <w:rFonts w:ascii="Arial" w:eastAsia="Arial" w:hAnsi="Arial" w:cs="Arial"/>
          <w:vertAlign w:val="superscript"/>
        </w:rPr>
        <w:t>3</w:t>
      </w:r>
    </w:p>
    <w:p w14:paraId="7B769E0D" w14:textId="77777777" w:rsidR="002C6705" w:rsidRPr="008737DD" w:rsidRDefault="002C6705" w:rsidP="00192175">
      <w:pPr>
        <w:pStyle w:val="WW-Tekstpodstawowywcity2"/>
        <w:numPr>
          <w:ilvl w:val="0"/>
          <w:numId w:val="32"/>
        </w:numPr>
        <w:autoSpaceDE w:val="0"/>
        <w:ind w:left="426" w:firstLine="141"/>
        <w:jc w:val="left"/>
        <w:rPr>
          <w:rFonts w:ascii="Arial" w:eastAsia="Arial" w:hAnsi="Arial" w:cs="Arial"/>
        </w:rPr>
      </w:pPr>
      <w:r w:rsidRPr="008737DD">
        <w:rPr>
          <w:rFonts w:ascii="Arial" w:eastAsia="Arial" w:hAnsi="Arial" w:cs="Arial"/>
        </w:rPr>
        <w:t xml:space="preserve">Wartość </w:t>
      </w:r>
      <w:proofErr w:type="spellStart"/>
      <w:r w:rsidRPr="008737DD">
        <w:rPr>
          <w:rFonts w:ascii="Arial" w:eastAsia="Arial" w:hAnsi="Arial" w:cs="Arial"/>
        </w:rPr>
        <w:t>pH</w:t>
      </w:r>
      <w:proofErr w:type="spellEnd"/>
      <w:r w:rsidRPr="008737DD">
        <w:rPr>
          <w:rFonts w:ascii="Arial" w:eastAsia="Arial" w:hAnsi="Arial" w:cs="Arial"/>
        </w:rPr>
        <w:t xml:space="preserve"> – alkaliczne po zmieszaniu z wodą</w:t>
      </w:r>
    </w:p>
    <w:p w14:paraId="109A4B37" w14:textId="77777777" w:rsidR="002C6705" w:rsidRPr="008737DD" w:rsidRDefault="002C6705" w:rsidP="002C6705">
      <w:pPr>
        <w:pStyle w:val="WW-Tekstpodstawowywcity2"/>
        <w:numPr>
          <w:ilvl w:val="0"/>
          <w:numId w:val="32"/>
        </w:numPr>
        <w:ind w:left="567" w:firstLine="0"/>
        <w:jc w:val="left"/>
        <w:rPr>
          <w:rFonts w:ascii="Arial" w:eastAsia="Arial" w:hAnsi="Arial" w:cs="Arial"/>
        </w:rPr>
      </w:pPr>
      <w:r w:rsidRPr="008737DD">
        <w:rPr>
          <w:rFonts w:ascii="Arial" w:eastAsia="Arial" w:hAnsi="Arial" w:cs="Arial"/>
        </w:rPr>
        <w:t>Rozpuszczalność w wodzie – mieszalny</w:t>
      </w:r>
    </w:p>
    <w:p w14:paraId="6568A7B2" w14:textId="341E337E" w:rsidR="00E0420A" w:rsidRPr="008737DD" w:rsidRDefault="00E0420A" w:rsidP="002C6705">
      <w:pPr>
        <w:pStyle w:val="WW-Tekstpodstawowywcity2"/>
        <w:ind w:left="0"/>
        <w:jc w:val="left"/>
        <w:rPr>
          <w:rFonts w:ascii="Arial" w:eastAsia="Arial" w:hAnsi="Arial" w:cs="Arial"/>
          <w:color w:val="000000"/>
        </w:rPr>
      </w:pPr>
    </w:p>
    <w:p w14:paraId="7AF63A44" w14:textId="77777777" w:rsidR="00E0420A" w:rsidRPr="008737DD" w:rsidRDefault="00E0420A" w:rsidP="00E0420A">
      <w:pPr>
        <w:pStyle w:val="WW-Tekstpodstawowywcity2"/>
        <w:ind w:left="0"/>
        <w:jc w:val="left"/>
        <w:rPr>
          <w:rFonts w:ascii="Arial" w:eastAsia="Arial" w:hAnsi="Arial" w:cs="Arial"/>
          <w:color w:val="000000"/>
        </w:rPr>
      </w:pPr>
    </w:p>
    <w:p w14:paraId="53264467" w14:textId="6E118CB9" w:rsidR="00E0420A" w:rsidRPr="008737DD" w:rsidRDefault="00E0420A" w:rsidP="003D61F8">
      <w:pPr>
        <w:pStyle w:val="WW-Tekstpodstawowywcity2"/>
        <w:ind w:left="142"/>
        <w:jc w:val="left"/>
        <w:rPr>
          <w:rFonts w:ascii="Arial" w:eastAsia="Arial" w:hAnsi="Arial" w:cs="Arial"/>
          <w:color w:val="000000"/>
        </w:rPr>
      </w:pPr>
      <w:r w:rsidRPr="008737DD">
        <w:rPr>
          <w:rFonts w:ascii="Arial" w:eastAsia="Arial" w:hAnsi="Arial" w:cs="Arial"/>
          <w:color w:val="000000"/>
        </w:rPr>
        <w:t xml:space="preserve">6.4.  </w:t>
      </w:r>
      <w:r w:rsidRPr="008737DD">
        <w:rPr>
          <w:rFonts w:ascii="Arial" w:hAnsi="Arial" w:cs="Arial"/>
        </w:rPr>
        <w:t>Zaprawa klejąca do mocowania płytek</w:t>
      </w:r>
      <w:r w:rsidRPr="008737DD">
        <w:rPr>
          <w:rFonts w:ascii="Arial" w:eastAsia="Arial" w:hAnsi="Arial" w:cs="Arial"/>
          <w:color w:val="000000"/>
        </w:rPr>
        <w:t>:</w:t>
      </w:r>
    </w:p>
    <w:p w14:paraId="7E1B0D70" w14:textId="77777777" w:rsidR="00E0420A" w:rsidRPr="008737DD" w:rsidRDefault="00E0420A" w:rsidP="003D61F8">
      <w:pPr>
        <w:pStyle w:val="WW-Tekstpodstawowywcity2"/>
        <w:numPr>
          <w:ilvl w:val="0"/>
          <w:numId w:val="26"/>
        </w:numPr>
        <w:ind w:left="993" w:hanging="284"/>
        <w:jc w:val="left"/>
        <w:rPr>
          <w:rFonts w:ascii="Arial" w:eastAsia="Arial" w:hAnsi="Arial" w:cs="Arial"/>
          <w:color w:val="000000"/>
        </w:rPr>
      </w:pPr>
      <w:r w:rsidRPr="008737DD">
        <w:rPr>
          <w:rFonts w:ascii="Arial" w:hAnsi="Arial" w:cs="Arial"/>
        </w:rPr>
        <w:t xml:space="preserve">przygotowana fabrycznie w postaci suchej mieszanki spoiw, wypełniaczy mineralnych oraz domieszek modyfikujących. </w:t>
      </w:r>
    </w:p>
    <w:p w14:paraId="6EDF82B6" w14:textId="77777777" w:rsidR="00E0420A" w:rsidRPr="008737DD" w:rsidRDefault="00E0420A" w:rsidP="00E0420A">
      <w:pPr>
        <w:pStyle w:val="WW-Tekstpodstawowywcity2"/>
        <w:numPr>
          <w:ilvl w:val="0"/>
          <w:numId w:val="26"/>
        </w:numPr>
        <w:ind w:left="709" w:firstLine="0"/>
        <w:jc w:val="left"/>
        <w:rPr>
          <w:rFonts w:ascii="Arial" w:eastAsia="Arial" w:hAnsi="Arial" w:cs="Arial"/>
          <w:color w:val="000000"/>
        </w:rPr>
      </w:pPr>
      <w:r w:rsidRPr="008737DD">
        <w:rPr>
          <w:rFonts w:ascii="Arial" w:hAnsi="Arial" w:cs="Arial"/>
        </w:rPr>
        <w:t xml:space="preserve">po zarobieniu wodą tworzy jednorodną masę klejącą do nakładania cienkowarstwowego. </w:t>
      </w:r>
    </w:p>
    <w:p w14:paraId="005F2982" w14:textId="77777777" w:rsidR="00E0420A" w:rsidRPr="008737DD" w:rsidRDefault="00E0420A" w:rsidP="00E0420A">
      <w:pPr>
        <w:pStyle w:val="WW-Tekstpodstawowywcity2"/>
        <w:numPr>
          <w:ilvl w:val="0"/>
          <w:numId w:val="26"/>
        </w:numPr>
        <w:ind w:left="709" w:firstLine="0"/>
        <w:jc w:val="left"/>
        <w:rPr>
          <w:rFonts w:ascii="Arial" w:eastAsia="Arial" w:hAnsi="Arial" w:cs="Arial"/>
          <w:color w:val="000000"/>
        </w:rPr>
      </w:pPr>
      <w:r w:rsidRPr="008737DD">
        <w:rPr>
          <w:rFonts w:ascii="Arial" w:hAnsi="Arial" w:cs="Arial"/>
        </w:rPr>
        <w:t xml:space="preserve">gęstość objętościowa: ok.1,65 g/cm3 </w:t>
      </w:r>
    </w:p>
    <w:p w14:paraId="5DC80AEF" w14:textId="77777777" w:rsidR="00E0420A" w:rsidRPr="008737DD" w:rsidRDefault="00E0420A" w:rsidP="00E0420A">
      <w:pPr>
        <w:pStyle w:val="WW-Tekstpodstawowywcity2"/>
        <w:numPr>
          <w:ilvl w:val="0"/>
          <w:numId w:val="26"/>
        </w:numPr>
        <w:ind w:left="709" w:firstLine="0"/>
        <w:jc w:val="left"/>
        <w:rPr>
          <w:rFonts w:ascii="Arial" w:eastAsia="Arial" w:hAnsi="Arial" w:cs="Arial"/>
          <w:color w:val="000000"/>
        </w:rPr>
      </w:pPr>
      <w:r w:rsidRPr="008737DD">
        <w:rPr>
          <w:rFonts w:ascii="Arial" w:hAnsi="Arial" w:cs="Arial"/>
        </w:rPr>
        <w:t xml:space="preserve">klasyfikacja zaprawy wg PN-EN 12004:2008: C1T </w:t>
      </w:r>
    </w:p>
    <w:p w14:paraId="7F959261" w14:textId="77777777" w:rsidR="00E0420A" w:rsidRPr="008737DD" w:rsidRDefault="00E0420A" w:rsidP="00E0420A">
      <w:pPr>
        <w:pStyle w:val="WW-Tekstpodstawowywcity2"/>
        <w:numPr>
          <w:ilvl w:val="0"/>
          <w:numId w:val="26"/>
        </w:numPr>
        <w:ind w:left="709" w:firstLine="0"/>
        <w:jc w:val="left"/>
        <w:rPr>
          <w:rFonts w:ascii="Arial" w:eastAsia="Arial" w:hAnsi="Arial" w:cs="Arial"/>
          <w:color w:val="000000"/>
        </w:rPr>
      </w:pPr>
      <w:r w:rsidRPr="008737DD">
        <w:rPr>
          <w:rFonts w:ascii="Arial" w:hAnsi="Arial" w:cs="Arial"/>
        </w:rPr>
        <w:t xml:space="preserve">spływ: ≤ 0,5 mm </w:t>
      </w:r>
    </w:p>
    <w:p w14:paraId="281D7D90" w14:textId="77777777" w:rsidR="00E0420A" w:rsidRPr="008737DD" w:rsidRDefault="00E0420A" w:rsidP="00E0420A">
      <w:pPr>
        <w:pStyle w:val="WW-Tekstpodstawowywcity2"/>
        <w:numPr>
          <w:ilvl w:val="0"/>
          <w:numId w:val="26"/>
        </w:numPr>
        <w:ind w:left="709" w:firstLine="0"/>
        <w:jc w:val="left"/>
        <w:rPr>
          <w:rFonts w:ascii="Arial" w:eastAsia="Arial" w:hAnsi="Arial" w:cs="Arial"/>
          <w:color w:val="000000"/>
        </w:rPr>
      </w:pPr>
      <w:r w:rsidRPr="008737DD">
        <w:rPr>
          <w:rFonts w:ascii="Arial" w:hAnsi="Arial" w:cs="Arial"/>
        </w:rPr>
        <w:t>zawartość rozpuszczalnego chromu VI: ≤ 0,0002%</w:t>
      </w:r>
    </w:p>
    <w:p w14:paraId="0E66CD90" w14:textId="77777777" w:rsidR="00E0420A" w:rsidRPr="008737DD" w:rsidRDefault="00E0420A" w:rsidP="00E0420A">
      <w:pPr>
        <w:tabs>
          <w:tab w:val="num" w:pos="1428"/>
        </w:tabs>
        <w:autoSpaceDE w:val="0"/>
        <w:ind w:left="567" w:hanging="567"/>
        <w:jc w:val="both"/>
        <w:rPr>
          <w:rFonts w:ascii="Arial" w:hAnsi="Arial" w:cs="Arial"/>
          <w:b/>
          <w:i/>
          <w:u w:val="single"/>
        </w:rPr>
      </w:pPr>
    </w:p>
    <w:p w14:paraId="18E8D565" w14:textId="058E56C8" w:rsidR="00E0420A" w:rsidRPr="008737DD" w:rsidRDefault="003D61F8" w:rsidP="00E0420A">
      <w:pPr>
        <w:pStyle w:val="WW-Tekstpodstawowywcity2"/>
        <w:ind w:left="0"/>
        <w:jc w:val="left"/>
        <w:rPr>
          <w:rFonts w:ascii="Arial" w:hAnsi="Arial" w:cs="Arial"/>
        </w:rPr>
      </w:pPr>
      <w:r>
        <w:rPr>
          <w:rFonts w:ascii="Arial" w:eastAsia="Arial" w:hAnsi="Arial" w:cs="Arial"/>
          <w:color w:val="000000"/>
        </w:rPr>
        <w:t xml:space="preserve">  </w:t>
      </w:r>
      <w:r w:rsidR="00E0420A" w:rsidRPr="008737DD">
        <w:rPr>
          <w:rFonts w:ascii="Arial" w:eastAsia="Arial" w:hAnsi="Arial" w:cs="Arial"/>
          <w:color w:val="000000"/>
        </w:rPr>
        <w:t xml:space="preserve">6.5. </w:t>
      </w:r>
      <w:r w:rsidR="00E0420A" w:rsidRPr="008737DD">
        <w:rPr>
          <w:rFonts w:ascii="Arial" w:eastAsia="TimesNewRoman" w:hAnsi="Arial" w:cs="Arial"/>
        </w:rPr>
        <w:t xml:space="preserve"> </w:t>
      </w:r>
      <w:r w:rsidR="00E0420A" w:rsidRPr="008737DD">
        <w:rPr>
          <w:rFonts w:ascii="Arial" w:hAnsi="Arial" w:cs="Arial"/>
        </w:rPr>
        <w:t>Płytki</w:t>
      </w:r>
      <w:r w:rsidR="00895CF0" w:rsidRPr="008737DD">
        <w:rPr>
          <w:rFonts w:ascii="Arial" w:hAnsi="Arial" w:cs="Arial"/>
        </w:rPr>
        <w:t xml:space="preserve"> ceramiczne</w:t>
      </w:r>
      <w:r w:rsidR="00E0420A" w:rsidRPr="008737DD">
        <w:rPr>
          <w:rFonts w:ascii="Arial" w:hAnsi="Arial" w:cs="Arial"/>
        </w:rPr>
        <w:t xml:space="preserve"> :</w:t>
      </w:r>
    </w:p>
    <w:p w14:paraId="2210B19C" w14:textId="1F191254" w:rsidR="00D15C65" w:rsidRPr="008737DD" w:rsidRDefault="00D15C65" w:rsidP="00E0420A">
      <w:pPr>
        <w:pStyle w:val="WW-Tekstpodstawowywcity2"/>
        <w:ind w:left="0"/>
        <w:jc w:val="left"/>
        <w:rPr>
          <w:rFonts w:ascii="Arial" w:eastAsia="Arial" w:hAnsi="Arial" w:cs="Arial"/>
          <w:b/>
          <w:i/>
          <w:u w:val="single"/>
        </w:rPr>
      </w:pPr>
      <w:r w:rsidRPr="008737DD">
        <w:rPr>
          <w:rFonts w:ascii="Arial" w:eastAsia="Arial" w:hAnsi="Arial" w:cs="Arial"/>
          <w:b/>
          <w:i/>
          <w:u w:val="single"/>
        </w:rPr>
        <w:t xml:space="preserve">              </w:t>
      </w:r>
    </w:p>
    <w:p w14:paraId="64B2544B" w14:textId="7DCD59A2" w:rsidR="00D15C65" w:rsidRPr="008737DD" w:rsidRDefault="00D15C65" w:rsidP="00E0420A">
      <w:pPr>
        <w:pStyle w:val="WW-Tekstpodstawowywcity2"/>
        <w:numPr>
          <w:ilvl w:val="0"/>
          <w:numId w:val="24"/>
        </w:numPr>
        <w:autoSpaceDE w:val="0"/>
        <w:rPr>
          <w:rFonts w:ascii="Arial" w:hAnsi="Arial" w:cs="Arial"/>
          <w:color w:val="000000"/>
        </w:rPr>
      </w:pPr>
      <w:r w:rsidRPr="008737DD">
        <w:rPr>
          <w:rFonts w:ascii="Arial" w:hAnsi="Arial" w:cs="Arial"/>
          <w:color w:val="000000"/>
        </w:rPr>
        <w:t>Antypoślizgowość w przedziale R10-13</w:t>
      </w:r>
    </w:p>
    <w:p w14:paraId="49F49CF4" w14:textId="67C50F00" w:rsidR="00D15C65" w:rsidRPr="008737DD" w:rsidRDefault="00D15C65" w:rsidP="00E0420A">
      <w:pPr>
        <w:pStyle w:val="WW-Tekstpodstawowywcity2"/>
        <w:numPr>
          <w:ilvl w:val="0"/>
          <w:numId w:val="24"/>
        </w:numPr>
        <w:autoSpaceDE w:val="0"/>
        <w:rPr>
          <w:rFonts w:ascii="Arial" w:hAnsi="Arial" w:cs="Arial"/>
          <w:color w:val="000000"/>
        </w:rPr>
      </w:pPr>
      <w:r w:rsidRPr="008737DD">
        <w:rPr>
          <w:rFonts w:ascii="Arial" w:hAnsi="Arial" w:cs="Arial"/>
          <w:color w:val="000000"/>
        </w:rPr>
        <w:t>Twardość płytki: 3-5 w skali Mohsa</w:t>
      </w:r>
    </w:p>
    <w:p w14:paraId="0DDD53BC" w14:textId="2C0D294B" w:rsidR="00D15C65" w:rsidRPr="008737DD" w:rsidRDefault="00D15C65" w:rsidP="00E0420A">
      <w:pPr>
        <w:pStyle w:val="WW-Tekstpodstawowywcity2"/>
        <w:numPr>
          <w:ilvl w:val="0"/>
          <w:numId w:val="24"/>
        </w:numPr>
        <w:autoSpaceDE w:val="0"/>
        <w:rPr>
          <w:rFonts w:ascii="Arial" w:hAnsi="Arial" w:cs="Arial"/>
          <w:color w:val="000000"/>
        </w:rPr>
      </w:pPr>
      <w:r w:rsidRPr="008737DD">
        <w:rPr>
          <w:rFonts w:ascii="Arial" w:hAnsi="Arial" w:cs="Arial"/>
          <w:color w:val="000000"/>
        </w:rPr>
        <w:t>Ścieralność płytki: 3-5 PEI</w:t>
      </w:r>
    </w:p>
    <w:p w14:paraId="7942CD68" w14:textId="57E48AA0" w:rsidR="00E0420A" w:rsidRPr="008737DD" w:rsidRDefault="00E0420A" w:rsidP="00E0420A">
      <w:pPr>
        <w:pStyle w:val="WW-Tekstpodstawowywcity2"/>
        <w:numPr>
          <w:ilvl w:val="0"/>
          <w:numId w:val="24"/>
        </w:numPr>
        <w:autoSpaceDE w:val="0"/>
        <w:rPr>
          <w:rFonts w:ascii="Arial" w:hAnsi="Arial" w:cs="Arial"/>
          <w:color w:val="000000"/>
        </w:rPr>
      </w:pPr>
      <w:r w:rsidRPr="008737DD">
        <w:rPr>
          <w:rFonts w:ascii="Arial" w:hAnsi="Arial" w:cs="Arial"/>
          <w:color w:val="000000"/>
        </w:rPr>
        <w:t xml:space="preserve">Nasiąkliwość </w:t>
      </w:r>
      <w:r w:rsidR="00D15C65" w:rsidRPr="008737DD">
        <w:rPr>
          <w:rFonts w:ascii="Arial" w:hAnsi="Arial" w:cs="Arial"/>
          <w:color w:val="000000"/>
        </w:rPr>
        <w:t>0-3</w:t>
      </w:r>
      <w:r w:rsidRPr="008737DD">
        <w:rPr>
          <w:rFonts w:ascii="Arial" w:hAnsi="Arial" w:cs="Arial"/>
          <w:color w:val="000000"/>
        </w:rPr>
        <w:t>%</w:t>
      </w:r>
    </w:p>
    <w:p w14:paraId="73938727" w14:textId="18C722CD" w:rsidR="00E0420A" w:rsidRPr="008737DD" w:rsidRDefault="00E0420A" w:rsidP="00E0420A">
      <w:pPr>
        <w:pStyle w:val="WW-Tekstpodstawowywcity2"/>
        <w:numPr>
          <w:ilvl w:val="0"/>
          <w:numId w:val="24"/>
        </w:numPr>
        <w:autoSpaceDE w:val="0"/>
        <w:rPr>
          <w:rFonts w:ascii="Arial" w:eastAsia="Arial" w:hAnsi="Arial" w:cs="Arial"/>
          <w:color w:val="000000"/>
        </w:rPr>
      </w:pPr>
      <w:r w:rsidRPr="008737DD">
        <w:rPr>
          <w:rFonts w:ascii="Arial" w:eastAsia="Arial" w:hAnsi="Arial" w:cs="Arial"/>
          <w:color w:val="000000"/>
        </w:rPr>
        <w:t xml:space="preserve">Kolor: </w:t>
      </w:r>
      <w:r w:rsidR="00547F23" w:rsidRPr="008737DD">
        <w:rPr>
          <w:rFonts w:ascii="Arial" w:eastAsia="Arial" w:hAnsi="Arial" w:cs="Arial"/>
          <w:color w:val="000000"/>
        </w:rPr>
        <w:t>drewnopodobny o ciepłej, jasnej barwie kremu i brązu. Wyraziste usłojenie i liczne, mocno zaakcentowane sęki.</w:t>
      </w:r>
    </w:p>
    <w:p w14:paraId="7DB4D056" w14:textId="77777777" w:rsidR="00E0420A" w:rsidRPr="008737DD" w:rsidRDefault="00E0420A" w:rsidP="00E0420A">
      <w:pPr>
        <w:pStyle w:val="WW-Tekstpodstawowywcity2"/>
        <w:tabs>
          <w:tab w:val="left" w:pos="709"/>
          <w:tab w:val="num" w:pos="993"/>
        </w:tabs>
        <w:autoSpaceDE w:val="0"/>
        <w:ind w:left="993"/>
        <w:rPr>
          <w:rFonts w:ascii="Arial" w:eastAsia="Arial" w:hAnsi="Arial" w:cs="Arial"/>
          <w:color w:val="000000"/>
        </w:rPr>
      </w:pPr>
    </w:p>
    <w:p w14:paraId="51E8D69B" w14:textId="77777777" w:rsidR="00E0420A" w:rsidRPr="008737DD" w:rsidRDefault="00E0420A" w:rsidP="00E0420A">
      <w:pPr>
        <w:pStyle w:val="WW-Tekstpodstawowywcity2"/>
        <w:ind w:left="0"/>
        <w:jc w:val="left"/>
        <w:rPr>
          <w:rFonts w:ascii="Arial" w:hAnsi="Arial" w:cs="Arial"/>
          <w:color w:val="000000"/>
        </w:rPr>
      </w:pPr>
    </w:p>
    <w:p w14:paraId="6C7DEB8C" w14:textId="3CD6D84F" w:rsidR="00E0420A" w:rsidRPr="008737DD" w:rsidRDefault="00E0420A" w:rsidP="00E0420A">
      <w:pPr>
        <w:pStyle w:val="WW-Tekstpodstawowywcity2"/>
        <w:ind w:left="0"/>
        <w:jc w:val="left"/>
        <w:rPr>
          <w:rFonts w:ascii="Arial" w:hAnsi="Arial" w:cs="Arial"/>
        </w:rPr>
      </w:pPr>
      <w:r w:rsidRPr="008737DD">
        <w:rPr>
          <w:rFonts w:ascii="Arial" w:hAnsi="Arial" w:cs="Arial"/>
          <w:color w:val="000000"/>
        </w:rPr>
        <w:t xml:space="preserve">6.7.  </w:t>
      </w:r>
      <w:r w:rsidR="00813A41" w:rsidRPr="008737DD">
        <w:rPr>
          <w:rFonts w:ascii="Arial" w:hAnsi="Arial" w:cs="Arial"/>
        </w:rPr>
        <w:t>Drewno do sauny</w:t>
      </w:r>
      <w:r w:rsidRPr="008737DD">
        <w:rPr>
          <w:rFonts w:ascii="Arial" w:hAnsi="Arial" w:cs="Arial"/>
        </w:rPr>
        <w:t>:</w:t>
      </w:r>
    </w:p>
    <w:p w14:paraId="1935320F" w14:textId="77777777" w:rsidR="00813A41" w:rsidRPr="008737DD" w:rsidRDefault="00813A41" w:rsidP="00E0420A">
      <w:pPr>
        <w:pStyle w:val="WW-Tekstpodstawowywcity2"/>
        <w:ind w:left="0"/>
        <w:jc w:val="left"/>
        <w:rPr>
          <w:rFonts w:ascii="Arial" w:eastAsia="Arial" w:hAnsi="Arial" w:cs="Arial"/>
          <w:b/>
          <w:i/>
          <w:u w:val="single"/>
        </w:rPr>
      </w:pPr>
    </w:p>
    <w:p w14:paraId="5E0F385E" w14:textId="1EBF80D3" w:rsidR="00813A41" w:rsidRPr="008737DD" w:rsidRDefault="00813A41" w:rsidP="00813A41">
      <w:pPr>
        <w:pStyle w:val="Akapitzlist"/>
        <w:numPr>
          <w:ilvl w:val="0"/>
          <w:numId w:val="23"/>
        </w:numPr>
        <w:rPr>
          <w:rFonts w:ascii="Arial" w:hAnsi="Arial" w:cs="Arial"/>
          <w:color w:val="333333"/>
        </w:rPr>
      </w:pPr>
      <w:r w:rsidRPr="008737DD">
        <w:rPr>
          <w:rFonts w:ascii="Arial" w:hAnsi="Arial" w:cs="Arial"/>
          <w:color w:val="333333"/>
        </w:rPr>
        <w:t>Wewnętrzne ściany i sufit sauny muszą być wykonane z paneli z odpowiedniego gatunku drewna, grubości co najmniej 30 mm a  szerokość 80mm.</w:t>
      </w:r>
      <w:r w:rsidRPr="008737DD">
        <w:rPr>
          <w:rFonts w:ascii="Arial" w:hAnsi="Arial" w:cs="Arial"/>
          <w:color w:val="333333"/>
        </w:rPr>
        <w:br/>
        <w:t>Gatunek: jodła kanaryjska, świerk skandynawski, olcha.</w:t>
      </w:r>
      <w:r w:rsidRPr="008737DD">
        <w:rPr>
          <w:rFonts w:ascii="Arial" w:hAnsi="Arial" w:cs="Arial"/>
          <w:color w:val="333333"/>
        </w:rPr>
        <w:br/>
        <w:t>Drewno do sauny miało jak najmniej sęków i minimalną ilość żywicy.</w:t>
      </w:r>
      <w:r w:rsidRPr="008737DD">
        <w:rPr>
          <w:rFonts w:ascii="Arial" w:hAnsi="Arial" w:cs="Arial"/>
          <w:color w:val="333333"/>
        </w:rPr>
        <w:br/>
        <w:t>Głębokość ławek sauny od 50 do 60 cm. Wysokość od 45 do 50cm.</w:t>
      </w:r>
    </w:p>
    <w:p w14:paraId="08F26789" w14:textId="61D9E26F" w:rsidR="00813A41" w:rsidRPr="008737DD" w:rsidRDefault="00813A41" w:rsidP="00813A41">
      <w:pPr>
        <w:ind w:left="709"/>
        <w:rPr>
          <w:rFonts w:ascii="Arial" w:eastAsia="Times New Roman" w:hAnsi="Arial" w:cs="Arial"/>
          <w:color w:val="000000"/>
        </w:rPr>
      </w:pPr>
      <w:r w:rsidRPr="008737DD">
        <w:rPr>
          <w:rFonts w:ascii="Arial" w:hAnsi="Arial" w:cs="Arial"/>
          <w:color w:val="333333"/>
        </w:rPr>
        <w:t xml:space="preserve">Ich ładnym i praktycznym uzupełnieniem są pionowe osłony wypełniające przestrzeń między rzędami oraz oparcia, które robi się z tych samych gatunków drewna co ławki. Ponieważ niezbędna jest możliwość sprzątnięcia podłogi pod ławkami powinny być one tak skonstruowane, aby dało się je łatwo podnieść lub usunąć na czas czyszczenia. </w:t>
      </w:r>
      <w:r w:rsidRPr="008737DD">
        <w:rPr>
          <w:rFonts w:ascii="Arial" w:hAnsi="Arial" w:cs="Arial"/>
          <w:color w:val="333333"/>
        </w:rPr>
        <w:br/>
        <w:t xml:space="preserve">Drewno powinno być zabezpieczone lakierem lub olejem odpowiednim do drewna </w:t>
      </w:r>
      <w:proofErr w:type="spellStart"/>
      <w:r w:rsidRPr="008737DD">
        <w:rPr>
          <w:rFonts w:ascii="Arial" w:hAnsi="Arial" w:cs="Arial"/>
          <w:color w:val="333333"/>
        </w:rPr>
        <w:t>saunowego</w:t>
      </w:r>
      <w:proofErr w:type="spellEnd"/>
      <w:r w:rsidRPr="008737DD">
        <w:rPr>
          <w:rFonts w:ascii="Arial" w:hAnsi="Arial" w:cs="Arial"/>
          <w:color w:val="333333"/>
        </w:rPr>
        <w:t>.</w:t>
      </w:r>
      <w:r w:rsidRPr="008737DD">
        <w:rPr>
          <w:rFonts w:ascii="Arial" w:hAnsi="Arial" w:cs="Arial"/>
          <w:color w:val="333333"/>
        </w:rPr>
        <w:br/>
      </w:r>
    </w:p>
    <w:p w14:paraId="77B4B9D5" w14:textId="77777777" w:rsidR="00E0420A" w:rsidRPr="008737DD" w:rsidRDefault="00E0420A" w:rsidP="00E0420A">
      <w:pPr>
        <w:pStyle w:val="WW-Tekstpodstawowywcity2"/>
        <w:ind w:left="0"/>
        <w:jc w:val="left"/>
        <w:rPr>
          <w:rFonts w:ascii="Arial" w:eastAsia="Arial" w:hAnsi="Arial" w:cs="Arial"/>
          <w:color w:val="000000"/>
        </w:rPr>
      </w:pPr>
    </w:p>
    <w:p w14:paraId="2502CD85" w14:textId="77777777" w:rsidR="00EF4122" w:rsidRPr="008737DD" w:rsidRDefault="00E0420A" w:rsidP="00EF4122">
      <w:pPr>
        <w:rPr>
          <w:rFonts w:ascii="Arial" w:hAnsi="Arial" w:cs="Arial"/>
        </w:rPr>
      </w:pPr>
      <w:r w:rsidRPr="008737DD">
        <w:rPr>
          <w:rFonts w:ascii="Arial" w:eastAsia="Times New Roman" w:hAnsi="Arial" w:cs="Arial"/>
        </w:rPr>
        <w:t xml:space="preserve">6.8. </w:t>
      </w:r>
      <w:r w:rsidR="00EF4122" w:rsidRPr="008737DD">
        <w:rPr>
          <w:rFonts w:ascii="Arial" w:hAnsi="Arial" w:cs="Arial"/>
        </w:rPr>
        <w:t>Przegroda sanitarna z kompletnymi drzwiami z płyty z laminatu HPL</w:t>
      </w:r>
    </w:p>
    <w:p w14:paraId="6623799E" w14:textId="4EDFA4EC" w:rsidR="00EF4122" w:rsidRPr="008737DD" w:rsidRDefault="00EF4122" w:rsidP="00EF4122">
      <w:pPr>
        <w:rPr>
          <w:rFonts w:ascii="Arial" w:eastAsia="Times New Roman" w:hAnsi="Arial" w:cs="Arial"/>
          <w:color w:val="000000"/>
        </w:rPr>
      </w:pPr>
      <w:r w:rsidRPr="008737DD">
        <w:rPr>
          <w:rFonts w:ascii="Arial" w:eastAsia="Times New Roman" w:hAnsi="Arial" w:cs="Arial"/>
          <w:color w:val="000000"/>
        </w:rPr>
        <w:t>Ścianka systemowa z drzwiami  z płyty HPL. Połączona z drzwiami z płyty HPL za pomocą specjalnie zaprojektowanych do tego profili aluminiowych.</w:t>
      </w:r>
      <w:r w:rsidRPr="008737DD">
        <w:rPr>
          <w:rFonts w:ascii="Arial" w:eastAsia="Times New Roman" w:hAnsi="Arial" w:cs="Arial"/>
          <w:color w:val="000000"/>
        </w:rPr>
        <w:br/>
      </w:r>
      <w:r w:rsidRPr="008737DD">
        <w:rPr>
          <w:rFonts w:ascii="Arial" w:eastAsia="Times New Roman" w:hAnsi="Arial" w:cs="Arial"/>
          <w:color w:val="000000"/>
        </w:rPr>
        <w:lastRenderedPageBreak/>
        <w:t>Przegroda natryskowa z płyt HPL o grubości 10-12 mm całkowicie odporna na działanie wody,  nie pęcznieje pod wpływem wilgoci.</w:t>
      </w:r>
      <w:r w:rsidRPr="008737DD">
        <w:rPr>
          <w:rFonts w:ascii="Arial" w:eastAsia="Times New Roman" w:hAnsi="Arial" w:cs="Arial"/>
          <w:color w:val="000000"/>
        </w:rPr>
        <w:br/>
        <w:t xml:space="preserve">Wspornik z aluminium montowany do płyty HPL, zakres regulacji +/- 20 mm, </w:t>
      </w:r>
      <w:r w:rsidRPr="008737DD">
        <w:rPr>
          <w:rFonts w:ascii="Arial" w:eastAsia="Times New Roman" w:hAnsi="Arial" w:cs="Arial"/>
          <w:color w:val="000000"/>
        </w:rPr>
        <w:br/>
        <w:t>rdzeń stalowy</w:t>
      </w:r>
      <w:r w:rsidRPr="008737DD">
        <w:rPr>
          <w:rFonts w:ascii="Arial" w:eastAsia="Times New Roman" w:hAnsi="Arial" w:cs="Arial"/>
          <w:color w:val="000000"/>
        </w:rPr>
        <w:br/>
      </w:r>
    </w:p>
    <w:tbl>
      <w:tblPr>
        <w:tblW w:w="0" w:type="dxa"/>
        <w:tblCellMar>
          <w:top w:w="15" w:type="dxa"/>
          <w:left w:w="15" w:type="dxa"/>
          <w:bottom w:w="15" w:type="dxa"/>
          <w:right w:w="15" w:type="dxa"/>
        </w:tblCellMar>
        <w:tblLook w:val="04A0" w:firstRow="1" w:lastRow="0" w:firstColumn="1" w:lastColumn="0" w:noHBand="0" w:noVBand="1"/>
      </w:tblPr>
      <w:tblGrid>
        <w:gridCol w:w="2365"/>
        <w:gridCol w:w="1454"/>
      </w:tblGrid>
      <w:tr w:rsidR="00EF4122" w:rsidRPr="008737DD" w14:paraId="57FFA8DC" w14:textId="77777777" w:rsidTr="00587F44">
        <w:tc>
          <w:tcPr>
            <w:tcW w:w="0" w:type="auto"/>
            <w:hideMark/>
          </w:tcPr>
          <w:p w14:paraId="79FD87EC" w14:textId="77777777" w:rsidR="00EF4122" w:rsidRPr="008737DD" w:rsidRDefault="00EF4122" w:rsidP="00587F44">
            <w:pPr>
              <w:spacing w:after="300"/>
              <w:rPr>
                <w:rFonts w:ascii="Arial" w:eastAsia="Times New Roman" w:hAnsi="Arial" w:cs="Arial"/>
              </w:rPr>
            </w:pPr>
            <w:r w:rsidRPr="008737DD">
              <w:rPr>
                <w:rFonts w:ascii="Arial" w:eastAsia="Times New Roman" w:hAnsi="Arial" w:cs="Arial"/>
              </w:rPr>
              <w:t>wysokość :</w:t>
            </w:r>
          </w:p>
        </w:tc>
        <w:tc>
          <w:tcPr>
            <w:tcW w:w="0" w:type="auto"/>
            <w:tcMar>
              <w:top w:w="0" w:type="dxa"/>
              <w:left w:w="0" w:type="dxa"/>
              <w:bottom w:w="0" w:type="dxa"/>
              <w:right w:w="0" w:type="dxa"/>
            </w:tcMar>
            <w:hideMark/>
          </w:tcPr>
          <w:p w14:paraId="0E546DA9" w14:textId="77777777" w:rsidR="00EF4122" w:rsidRPr="008737DD" w:rsidRDefault="00EF4122" w:rsidP="00587F44">
            <w:pPr>
              <w:spacing w:after="300"/>
              <w:jc w:val="right"/>
              <w:rPr>
                <w:rFonts w:ascii="Arial" w:eastAsia="Times New Roman" w:hAnsi="Arial" w:cs="Arial"/>
              </w:rPr>
            </w:pPr>
            <w:r w:rsidRPr="008737DD">
              <w:rPr>
                <w:rFonts w:ascii="Arial" w:eastAsia="Times New Roman" w:hAnsi="Arial" w:cs="Arial"/>
              </w:rPr>
              <w:t>2010mm</w:t>
            </w:r>
          </w:p>
        </w:tc>
      </w:tr>
      <w:tr w:rsidR="00EF4122" w:rsidRPr="008737DD" w14:paraId="07A42B4B" w14:textId="77777777" w:rsidTr="00587F44">
        <w:tc>
          <w:tcPr>
            <w:tcW w:w="0" w:type="auto"/>
            <w:hideMark/>
          </w:tcPr>
          <w:p w14:paraId="05FDF02B" w14:textId="77777777" w:rsidR="00EF4122" w:rsidRPr="008737DD" w:rsidRDefault="00EF4122" w:rsidP="00587F44">
            <w:pPr>
              <w:spacing w:after="300"/>
              <w:rPr>
                <w:rFonts w:ascii="Arial" w:eastAsia="Times New Roman" w:hAnsi="Arial" w:cs="Arial"/>
              </w:rPr>
            </w:pPr>
            <w:r w:rsidRPr="008737DD">
              <w:rPr>
                <w:rFonts w:ascii="Arial" w:eastAsia="Times New Roman" w:hAnsi="Arial" w:cs="Arial"/>
              </w:rPr>
              <w:t>prześwit nad podłogą:</w:t>
            </w:r>
          </w:p>
        </w:tc>
        <w:tc>
          <w:tcPr>
            <w:tcW w:w="0" w:type="auto"/>
            <w:tcMar>
              <w:top w:w="0" w:type="dxa"/>
              <w:left w:w="0" w:type="dxa"/>
              <w:bottom w:w="0" w:type="dxa"/>
              <w:right w:w="0" w:type="dxa"/>
            </w:tcMar>
            <w:hideMark/>
          </w:tcPr>
          <w:p w14:paraId="79F358D7" w14:textId="77777777" w:rsidR="00EF4122" w:rsidRPr="008737DD" w:rsidRDefault="00EF4122" w:rsidP="00587F44">
            <w:pPr>
              <w:spacing w:after="300"/>
              <w:jc w:val="right"/>
              <w:rPr>
                <w:rFonts w:ascii="Arial" w:eastAsia="Times New Roman" w:hAnsi="Arial" w:cs="Arial"/>
              </w:rPr>
            </w:pPr>
            <w:r w:rsidRPr="008737DD">
              <w:rPr>
                <w:rFonts w:ascii="Arial" w:eastAsia="Times New Roman" w:hAnsi="Arial" w:cs="Arial"/>
              </w:rPr>
              <w:t>170mm</w:t>
            </w:r>
          </w:p>
        </w:tc>
      </w:tr>
      <w:tr w:rsidR="00EF4122" w:rsidRPr="008737DD" w14:paraId="6A43E78E" w14:textId="77777777" w:rsidTr="00587F44">
        <w:tc>
          <w:tcPr>
            <w:tcW w:w="0" w:type="auto"/>
            <w:hideMark/>
          </w:tcPr>
          <w:p w14:paraId="401D8109" w14:textId="77777777" w:rsidR="00EF4122" w:rsidRPr="008737DD" w:rsidRDefault="00EF4122" w:rsidP="00587F44">
            <w:pPr>
              <w:spacing w:after="300"/>
              <w:rPr>
                <w:rFonts w:ascii="Arial" w:eastAsia="Times New Roman" w:hAnsi="Arial" w:cs="Arial"/>
              </w:rPr>
            </w:pPr>
            <w:r w:rsidRPr="008737DD">
              <w:rPr>
                <w:rFonts w:ascii="Arial" w:eastAsia="Times New Roman" w:hAnsi="Arial" w:cs="Arial"/>
              </w:rPr>
              <w:t>długość:</w:t>
            </w:r>
          </w:p>
        </w:tc>
        <w:tc>
          <w:tcPr>
            <w:tcW w:w="0" w:type="auto"/>
            <w:tcMar>
              <w:top w:w="0" w:type="dxa"/>
              <w:left w:w="0" w:type="dxa"/>
              <w:bottom w:w="0" w:type="dxa"/>
              <w:right w:w="0" w:type="dxa"/>
            </w:tcMar>
            <w:hideMark/>
          </w:tcPr>
          <w:p w14:paraId="46EC173A" w14:textId="77777777" w:rsidR="00EF4122" w:rsidRPr="008737DD" w:rsidRDefault="00EF4122" w:rsidP="00587F44">
            <w:pPr>
              <w:spacing w:after="300"/>
              <w:jc w:val="right"/>
              <w:rPr>
                <w:rFonts w:ascii="Arial" w:eastAsia="Times New Roman" w:hAnsi="Arial" w:cs="Arial"/>
              </w:rPr>
            </w:pPr>
            <w:r w:rsidRPr="008737DD">
              <w:rPr>
                <w:rFonts w:ascii="Arial" w:eastAsia="Times New Roman" w:hAnsi="Arial" w:cs="Arial"/>
              </w:rPr>
              <w:t>min. 2750mm</w:t>
            </w:r>
          </w:p>
        </w:tc>
      </w:tr>
    </w:tbl>
    <w:p w14:paraId="6B4A241A" w14:textId="64A01242" w:rsidR="00E0420A" w:rsidRPr="008737DD" w:rsidRDefault="00E0420A" w:rsidP="00E0420A">
      <w:pPr>
        <w:pStyle w:val="WW-Tekstpodstawowywcity2"/>
        <w:ind w:left="709" w:hanging="709"/>
        <w:jc w:val="left"/>
        <w:rPr>
          <w:rFonts w:ascii="Arial" w:eastAsia="Arial" w:hAnsi="Arial" w:cs="Arial"/>
          <w:color w:val="000000"/>
        </w:rPr>
      </w:pPr>
    </w:p>
    <w:p w14:paraId="2F1BBFC1" w14:textId="77777777" w:rsidR="00EF4122" w:rsidRPr="008737DD" w:rsidRDefault="00E0420A" w:rsidP="00EF4122">
      <w:pPr>
        <w:rPr>
          <w:rFonts w:ascii="Arial" w:hAnsi="Arial" w:cs="Arial"/>
          <w:color w:val="243A48"/>
          <w:shd w:val="clear" w:color="auto" w:fill="FFFFFF"/>
        </w:rPr>
      </w:pPr>
      <w:r w:rsidRPr="008737DD">
        <w:rPr>
          <w:rFonts w:ascii="Arial" w:eastAsia="Arial" w:hAnsi="Arial" w:cs="Arial"/>
          <w:color w:val="000000"/>
        </w:rPr>
        <w:t xml:space="preserve">6.9. </w:t>
      </w:r>
      <w:r w:rsidR="00EF4122" w:rsidRPr="008737DD">
        <w:rPr>
          <w:rFonts w:ascii="Arial" w:hAnsi="Arial" w:cs="Arial"/>
          <w:color w:val="243A48"/>
          <w:shd w:val="clear" w:color="auto" w:fill="FFFFFF"/>
        </w:rPr>
        <w:t>KABINA PRYSZNICOWA + BRODZIK</w:t>
      </w:r>
      <w:r w:rsidR="00EF4122" w:rsidRPr="008737DD">
        <w:rPr>
          <w:rFonts w:ascii="Arial" w:hAnsi="Arial" w:cs="Arial"/>
          <w:color w:val="243A48"/>
          <w:shd w:val="clear" w:color="auto" w:fill="FFFFFF"/>
        </w:rPr>
        <w:br/>
        <w:t>Kabina prysznicowa:</w:t>
      </w:r>
      <w:r w:rsidR="00EF4122" w:rsidRPr="008737DD">
        <w:rPr>
          <w:rFonts w:ascii="Arial" w:hAnsi="Arial" w:cs="Arial"/>
          <w:color w:val="243A48"/>
          <w:shd w:val="clear" w:color="auto" w:fill="FFFFFF"/>
        </w:rPr>
        <w:br/>
        <w:t xml:space="preserve">Konstrukcja kabiny opiera się na półokrągłym kształcie. </w:t>
      </w:r>
      <w:r w:rsidR="00EF4122" w:rsidRPr="008737DD">
        <w:rPr>
          <w:rFonts w:ascii="Arial" w:hAnsi="Arial" w:cs="Arial"/>
          <w:color w:val="243A48"/>
          <w:shd w:val="clear" w:color="auto" w:fill="FFFFFF"/>
        </w:rPr>
        <w:br/>
        <w:t>Profil kabiny w kolorze chromu.</w:t>
      </w:r>
      <w:r w:rsidR="00EF4122" w:rsidRPr="008737DD">
        <w:rPr>
          <w:rFonts w:ascii="Arial" w:hAnsi="Arial" w:cs="Arial"/>
          <w:color w:val="243A48"/>
          <w:shd w:val="clear" w:color="auto" w:fill="FFFFFF"/>
        </w:rPr>
        <w:br/>
        <w:t>Szkło hartowane kolor transparentny o grubości 5 mm.</w:t>
      </w:r>
      <w:r w:rsidR="00EF4122" w:rsidRPr="008737DD">
        <w:rPr>
          <w:rFonts w:ascii="Arial" w:hAnsi="Arial" w:cs="Arial"/>
          <w:color w:val="243A48"/>
          <w:shd w:val="clear" w:color="auto" w:fill="FFFFFF"/>
        </w:rPr>
        <w:br/>
        <w:t>Wymiary kabiny prysznicowej: głębokość 90 cm , szerokość 90cm, wysokość 185-195cm.</w:t>
      </w:r>
      <w:r w:rsidR="00EF4122" w:rsidRPr="008737DD">
        <w:rPr>
          <w:rFonts w:ascii="Arial" w:hAnsi="Arial" w:cs="Arial"/>
          <w:color w:val="243A48"/>
          <w:shd w:val="clear" w:color="auto" w:fill="FFFFFF"/>
        </w:rPr>
        <w:br/>
        <w:t>Brodzik:</w:t>
      </w:r>
      <w:r w:rsidR="00EF4122" w:rsidRPr="008737DD">
        <w:rPr>
          <w:rFonts w:ascii="Arial" w:hAnsi="Arial" w:cs="Arial"/>
          <w:color w:val="243A48"/>
          <w:shd w:val="clear" w:color="auto" w:fill="FFFFFF"/>
        </w:rPr>
        <w:br/>
        <w:t xml:space="preserve">Brodzik o półokrągłym kształcie, który  komponuje się z kabiną. </w:t>
      </w:r>
      <w:r w:rsidR="00EF4122" w:rsidRPr="008737DD">
        <w:rPr>
          <w:rFonts w:ascii="Arial" w:hAnsi="Arial" w:cs="Arial"/>
          <w:color w:val="243A48"/>
          <w:shd w:val="clear" w:color="auto" w:fill="FFFFFF"/>
        </w:rPr>
        <w:br/>
        <w:t xml:space="preserve">Brodzik  w kolorze białym. </w:t>
      </w:r>
      <w:r w:rsidR="00EF4122" w:rsidRPr="008737DD">
        <w:rPr>
          <w:rFonts w:ascii="Arial" w:hAnsi="Arial" w:cs="Arial"/>
          <w:color w:val="243A48"/>
          <w:shd w:val="clear" w:color="auto" w:fill="FFFFFF"/>
        </w:rPr>
        <w:br/>
        <w:t>Wymiary brodzika: głębokość 90cm, szerokość 90cm, wysokość 15cm.</w:t>
      </w:r>
    </w:p>
    <w:p w14:paraId="56980E94" w14:textId="77777777" w:rsidR="00EF4122" w:rsidRPr="008737DD" w:rsidRDefault="00EF4122" w:rsidP="00EF4122">
      <w:pPr>
        <w:rPr>
          <w:rFonts w:ascii="Arial" w:hAnsi="Arial" w:cs="Arial"/>
        </w:rPr>
      </w:pPr>
      <w:r w:rsidRPr="008737DD">
        <w:rPr>
          <w:rFonts w:ascii="Arial" w:hAnsi="Arial" w:cs="Arial"/>
          <w:noProof/>
        </w:rPr>
        <w:drawing>
          <wp:inline distT="0" distB="0" distL="0" distR="0" wp14:anchorId="0F5260FF" wp14:editId="665FC803">
            <wp:extent cx="5760720" cy="3644537"/>
            <wp:effectExtent l="0" t="0" r="0" b="0"/>
            <wp:docPr id="1" name="Obraz 1" descr="Kabina natryskowa z hydromasażem półokrągła 90x90 Kerra Petrus (ko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bina natryskowa z hydromasażem półokrągła 90x90 Kerra Petrus (kod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644537"/>
                    </a:xfrm>
                    <a:prstGeom prst="rect">
                      <a:avLst/>
                    </a:prstGeom>
                    <a:noFill/>
                    <a:ln>
                      <a:noFill/>
                    </a:ln>
                  </pic:spPr>
                </pic:pic>
              </a:graphicData>
            </a:graphic>
          </wp:inline>
        </w:drawing>
      </w:r>
    </w:p>
    <w:p w14:paraId="5B8E1181" w14:textId="77777777" w:rsidR="00E0420A" w:rsidRPr="008737DD" w:rsidRDefault="00E0420A" w:rsidP="00E0420A">
      <w:pPr>
        <w:pStyle w:val="xmsonormal"/>
        <w:shd w:val="clear" w:color="auto" w:fill="FFFFFF"/>
        <w:spacing w:before="0" w:beforeAutospacing="0" w:after="0" w:afterAutospacing="0"/>
        <w:rPr>
          <w:rFonts w:ascii="Arial" w:hAnsi="Arial" w:cs="Arial"/>
          <w:color w:val="000000"/>
        </w:rPr>
      </w:pPr>
    </w:p>
    <w:p w14:paraId="741111C0" w14:textId="77777777" w:rsidR="00E0420A" w:rsidRPr="008737DD" w:rsidRDefault="00E0420A" w:rsidP="00E0420A">
      <w:pPr>
        <w:autoSpaceDE w:val="0"/>
        <w:jc w:val="both"/>
        <w:rPr>
          <w:rFonts w:ascii="Arial" w:hAnsi="Arial" w:cs="Arial"/>
        </w:rPr>
      </w:pPr>
    </w:p>
    <w:p w14:paraId="4AE101FE" w14:textId="2C17DC37" w:rsidR="00E0420A" w:rsidRPr="008737DD" w:rsidRDefault="00E0420A" w:rsidP="00E0420A">
      <w:pPr>
        <w:autoSpaceDE w:val="0"/>
        <w:jc w:val="both"/>
        <w:rPr>
          <w:rFonts w:ascii="Arial" w:eastAsia="Arial" w:hAnsi="Arial" w:cs="Arial"/>
        </w:rPr>
      </w:pPr>
    </w:p>
    <w:p w14:paraId="2A67EBB2" w14:textId="783CEFFD" w:rsidR="00D94510" w:rsidRPr="008737DD" w:rsidRDefault="00204DFF" w:rsidP="00E0420A">
      <w:pPr>
        <w:autoSpaceDE w:val="0"/>
        <w:jc w:val="both"/>
        <w:rPr>
          <w:rFonts w:ascii="Arial" w:eastAsia="Arial" w:hAnsi="Arial" w:cs="Arial"/>
        </w:rPr>
      </w:pPr>
      <w:r w:rsidRPr="008737DD">
        <w:rPr>
          <w:rFonts w:ascii="Arial" w:eastAsia="Arial" w:hAnsi="Arial" w:cs="Arial"/>
        </w:rPr>
        <w:t>6.10 PIEC DO SAUNY</w:t>
      </w:r>
    </w:p>
    <w:p w14:paraId="2494CAEB" w14:textId="39AA5B23" w:rsidR="00204DFF" w:rsidRPr="008737DD" w:rsidRDefault="00204DFF" w:rsidP="008737DD">
      <w:pPr>
        <w:widowControl/>
        <w:suppressAutoHyphens w:val="0"/>
        <w:spacing w:line="420" w:lineRule="atLeast"/>
        <w:ind w:left="567"/>
        <w:textAlignment w:val="baseline"/>
        <w:rPr>
          <w:rFonts w:ascii="Arial" w:eastAsia="Times New Roman" w:hAnsi="Arial" w:cs="Arial"/>
          <w:color w:val="333333"/>
        </w:rPr>
      </w:pPr>
      <w:r w:rsidRPr="008737DD">
        <w:rPr>
          <w:rFonts w:ascii="Arial" w:eastAsia="Times New Roman" w:hAnsi="Arial" w:cs="Arial"/>
          <w:color w:val="333333"/>
        </w:rPr>
        <w:lastRenderedPageBreak/>
        <w:t xml:space="preserve">Moc </w:t>
      </w:r>
      <w:proofErr w:type="spellStart"/>
      <w:r w:rsidRPr="008737DD">
        <w:rPr>
          <w:rFonts w:ascii="Arial" w:eastAsia="Times New Roman" w:hAnsi="Arial" w:cs="Arial"/>
          <w:color w:val="333333"/>
        </w:rPr>
        <w:t>piecy</w:t>
      </w:r>
      <w:proofErr w:type="spellEnd"/>
      <w:r w:rsidRPr="008737DD">
        <w:rPr>
          <w:rFonts w:ascii="Arial" w:eastAsia="Times New Roman" w:hAnsi="Arial" w:cs="Arial"/>
          <w:color w:val="333333"/>
        </w:rPr>
        <w:t xml:space="preserve"> do sauny </w:t>
      </w:r>
      <w:r w:rsidR="00F01EC2" w:rsidRPr="008737DD">
        <w:rPr>
          <w:rFonts w:ascii="Arial" w:eastAsia="Times New Roman" w:hAnsi="Arial" w:cs="Arial"/>
          <w:color w:val="333333"/>
        </w:rPr>
        <w:t xml:space="preserve">należy </w:t>
      </w:r>
      <w:r w:rsidRPr="008737DD">
        <w:rPr>
          <w:rFonts w:ascii="Arial" w:eastAsia="Times New Roman" w:hAnsi="Arial" w:cs="Arial"/>
          <w:color w:val="333333"/>
        </w:rPr>
        <w:t>dobrać prawidłowo do kubatury sauny zgodnie z obowiązującymi przepisami</w:t>
      </w:r>
      <w:r w:rsidR="00761A34" w:rsidRPr="008737DD">
        <w:rPr>
          <w:rFonts w:ascii="Arial" w:eastAsia="Times New Roman" w:hAnsi="Arial" w:cs="Arial"/>
          <w:color w:val="333333"/>
        </w:rPr>
        <w:t xml:space="preserve"> prawa budowlanego.</w:t>
      </w:r>
      <w:r w:rsidRPr="008737DD">
        <w:rPr>
          <w:rFonts w:ascii="Arial" w:eastAsia="Times New Roman" w:hAnsi="Arial" w:cs="Arial"/>
          <w:color w:val="333333"/>
        </w:rPr>
        <w:t>.</w:t>
      </w:r>
      <w:r w:rsidRPr="008737DD">
        <w:rPr>
          <w:rFonts w:ascii="Arial" w:eastAsia="Times New Roman" w:hAnsi="Arial" w:cs="Arial"/>
          <w:color w:val="333333"/>
        </w:rPr>
        <w:br/>
        <w:t>Piec do sauny należy dobrać do preferencji kąpielowych (sauna bardziej sucha i gorącą lub z niższą temperaturą, ale większym poziomem wilgotności). </w:t>
      </w:r>
      <w:r w:rsidRPr="008737DD">
        <w:rPr>
          <w:rFonts w:ascii="Arial" w:eastAsia="Times New Roman" w:hAnsi="Arial" w:cs="Arial"/>
          <w:bCs/>
          <w:color w:val="333333"/>
          <w:bdr w:val="none" w:sz="0" w:space="0" w:color="auto" w:frame="1"/>
        </w:rPr>
        <w:t>Ważne jest, by piec do sauny był bezpieczny, trwały i niedrogi w eksploatacji, czyli:</w:t>
      </w:r>
    </w:p>
    <w:p w14:paraId="7B3959BB" w14:textId="77777777" w:rsidR="00204DFF" w:rsidRPr="008737DD" w:rsidRDefault="00204DFF" w:rsidP="008737DD">
      <w:pPr>
        <w:widowControl/>
        <w:numPr>
          <w:ilvl w:val="0"/>
          <w:numId w:val="34"/>
        </w:numPr>
        <w:suppressAutoHyphens w:val="0"/>
        <w:spacing w:line="420" w:lineRule="atLeast"/>
        <w:ind w:left="1134"/>
        <w:textAlignment w:val="baseline"/>
        <w:rPr>
          <w:rFonts w:ascii="Arial" w:eastAsia="Times New Roman" w:hAnsi="Arial" w:cs="Arial"/>
          <w:color w:val="333333"/>
        </w:rPr>
      </w:pPr>
      <w:r w:rsidRPr="008737DD">
        <w:rPr>
          <w:rFonts w:ascii="Arial" w:eastAsia="Times New Roman" w:hAnsi="Arial" w:cs="Arial"/>
          <w:color w:val="333333"/>
        </w:rPr>
        <w:t>szybko się nagrzewał do żądanej temperatury (około 30 minut do 80</w:t>
      </w:r>
      <w:r w:rsidRPr="008737DD">
        <w:rPr>
          <w:rFonts w:ascii="Arial" w:eastAsia="Times New Roman" w:hAnsi="Arial" w:cs="Arial"/>
          <w:color w:val="333333"/>
          <w:bdr w:val="none" w:sz="0" w:space="0" w:color="auto" w:frame="1"/>
          <w:vertAlign w:val="superscript"/>
        </w:rPr>
        <w:t>o</w:t>
      </w:r>
      <w:r w:rsidRPr="008737DD">
        <w:rPr>
          <w:rFonts w:ascii="Arial" w:eastAsia="Times New Roman" w:hAnsi="Arial" w:cs="Arial"/>
          <w:color w:val="333333"/>
        </w:rPr>
        <w:t>C);</w:t>
      </w:r>
    </w:p>
    <w:p w14:paraId="62345C42" w14:textId="77777777" w:rsidR="00204DFF" w:rsidRPr="008737DD" w:rsidRDefault="00204DFF" w:rsidP="008737DD">
      <w:pPr>
        <w:widowControl/>
        <w:numPr>
          <w:ilvl w:val="0"/>
          <w:numId w:val="34"/>
        </w:numPr>
        <w:suppressAutoHyphens w:val="0"/>
        <w:spacing w:line="420" w:lineRule="atLeast"/>
        <w:ind w:left="1134"/>
        <w:textAlignment w:val="baseline"/>
        <w:rPr>
          <w:rFonts w:ascii="Arial" w:eastAsia="Times New Roman" w:hAnsi="Arial" w:cs="Arial"/>
          <w:color w:val="333333"/>
        </w:rPr>
      </w:pPr>
      <w:r w:rsidRPr="008737DD">
        <w:rPr>
          <w:rFonts w:ascii="Arial" w:eastAsia="Times New Roman" w:hAnsi="Arial" w:cs="Arial"/>
          <w:color w:val="333333"/>
        </w:rPr>
        <w:t>zużywał niewiele energii elektrycznej;</w:t>
      </w:r>
    </w:p>
    <w:p w14:paraId="0DC43D9A" w14:textId="77777777" w:rsidR="00204DFF" w:rsidRPr="008737DD" w:rsidRDefault="00204DFF" w:rsidP="008737DD">
      <w:pPr>
        <w:widowControl/>
        <w:numPr>
          <w:ilvl w:val="0"/>
          <w:numId w:val="34"/>
        </w:numPr>
        <w:suppressAutoHyphens w:val="0"/>
        <w:spacing w:line="420" w:lineRule="atLeast"/>
        <w:ind w:left="1134"/>
        <w:textAlignment w:val="baseline"/>
        <w:rPr>
          <w:rFonts w:ascii="Arial" w:eastAsia="Times New Roman" w:hAnsi="Arial" w:cs="Arial"/>
          <w:color w:val="333333"/>
        </w:rPr>
      </w:pPr>
      <w:r w:rsidRPr="008737DD">
        <w:rPr>
          <w:rFonts w:ascii="Arial" w:eastAsia="Times New Roman" w:hAnsi="Arial" w:cs="Arial"/>
          <w:color w:val="333333"/>
        </w:rPr>
        <w:t>był wykonany z dobrych materiałów – np. grzałki oraz pojemnik na kamienie ze stali nierdzewnej;</w:t>
      </w:r>
    </w:p>
    <w:p w14:paraId="3C7BE675" w14:textId="77777777" w:rsidR="00204DFF" w:rsidRPr="008737DD" w:rsidRDefault="00204DFF" w:rsidP="008737DD">
      <w:pPr>
        <w:widowControl/>
        <w:numPr>
          <w:ilvl w:val="0"/>
          <w:numId w:val="34"/>
        </w:numPr>
        <w:suppressAutoHyphens w:val="0"/>
        <w:spacing w:line="420" w:lineRule="atLeast"/>
        <w:ind w:left="1134"/>
        <w:textAlignment w:val="baseline"/>
        <w:rPr>
          <w:rFonts w:ascii="Arial" w:eastAsia="Times New Roman" w:hAnsi="Arial" w:cs="Arial"/>
          <w:color w:val="333333"/>
        </w:rPr>
      </w:pPr>
      <w:r w:rsidRPr="008737DD">
        <w:rPr>
          <w:rFonts w:ascii="Arial" w:eastAsia="Times New Roman" w:hAnsi="Arial" w:cs="Arial"/>
          <w:color w:val="333333"/>
        </w:rPr>
        <w:t>miał pojemnik na kamienie o odpowiedniej wielkości i konstrukcji;</w:t>
      </w:r>
    </w:p>
    <w:p w14:paraId="7844E21A" w14:textId="78F773FC" w:rsidR="00204DFF" w:rsidRPr="008737DD" w:rsidRDefault="00204DFF" w:rsidP="008737DD">
      <w:pPr>
        <w:widowControl/>
        <w:numPr>
          <w:ilvl w:val="0"/>
          <w:numId w:val="34"/>
        </w:numPr>
        <w:suppressAutoHyphens w:val="0"/>
        <w:spacing w:line="420" w:lineRule="atLeast"/>
        <w:ind w:left="1134"/>
        <w:textAlignment w:val="baseline"/>
        <w:rPr>
          <w:rFonts w:ascii="Arial" w:eastAsia="Times New Roman" w:hAnsi="Arial" w:cs="Arial"/>
          <w:color w:val="333333"/>
        </w:rPr>
      </w:pPr>
      <w:r w:rsidRPr="008737DD">
        <w:rPr>
          <w:rFonts w:ascii="Arial" w:eastAsia="Times New Roman" w:hAnsi="Arial" w:cs="Arial"/>
          <w:color w:val="333333"/>
        </w:rPr>
        <w:t>miał obudowę zabezpieczającą przed ewentualnym oparzeniem w przypadku dotknięcia (temperatura obudowy około 50</w:t>
      </w:r>
      <w:r w:rsidRPr="008737DD">
        <w:rPr>
          <w:rFonts w:ascii="Arial" w:eastAsia="Times New Roman" w:hAnsi="Arial" w:cs="Arial"/>
          <w:color w:val="333333"/>
          <w:bdr w:val="none" w:sz="0" w:space="0" w:color="auto" w:frame="1"/>
          <w:vertAlign w:val="superscript"/>
        </w:rPr>
        <w:t>o</w:t>
      </w:r>
      <w:r w:rsidRPr="008737DD">
        <w:rPr>
          <w:rFonts w:ascii="Arial" w:eastAsia="Times New Roman" w:hAnsi="Arial" w:cs="Arial"/>
          <w:color w:val="333333"/>
        </w:rPr>
        <w:t>C przy temperaturze powietrza w saunie 90</w:t>
      </w:r>
      <w:r w:rsidRPr="008737DD">
        <w:rPr>
          <w:rFonts w:ascii="Arial" w:eastAsia="Times New Roman" w:hAnsi="Arial" w:cs="Arial"/>
          <w:color w:val="333333"/>
          <w:bdr w:val="none" w:sz="0" w:space="0" w:color="auto" w:frame="1"/>
          <w:vertAlign w:val="superscript"/>
        </w:rPr>
        <w:t>o</w:t>
      </w:r>
      <w:r w:rsidRPr="008737DD">
        <w:rPr>
          <w:rFonts w:ascii="Arial" w:eastAsia="Times New Roman" w:hAnsi="Arial" w:cs="Arial"/>
          <w:color w:val="333333"/>
        </w:rPr>
        <w:t xml:space="preserve">C). </w:t>
      </w:r>
    </w:p>
    <w:p w14:paraId="05A30A37" w14:textId="77777777" w:rsidR="00204DFF" w:rsidRPr="008737DD" w:rsidRDefault="00204DFF" w:rsidP="008737DD">
      <w:pPr>
        <w:widowControl/>
        <w:numPr>
          <w:ilvl w:val="0"/>
          <w:numId w:val="34"/>
        </w:numPr>
        <w:suppressAutoHyphens w:val="0"/>
        <w:spacing w:line="420" w:lineRule="atLeast"/>
        <w:ind w:left="1134"/>
        <w:textAlignment w:val="baseline"/>
        <w:rPr>
          <w:rFonts w:ascii="Arial" w:eastAsia="Times New Roman" w:hAnsi="Arial" w:cs="Arial"/>
          <w:color w:val="333333"/>
        </w:rPr>
      </w:pPr>
      <w:r w:rsidRPr="008737DD">
        <w:rPr>
          <w:rFonts w:ascii="Arial" w:eastAsia="Times New Roman" w:hAnsi="Arial" w:cs="Arial"/>
          <w:color w:val="333333"/>
        </w:rPr>
        <w:t>miał zabezpieczenie odłączające zasilanie w momencie przegrzania (np. z powodu złej wentylacji, nieodpowiedniego ułożenia kamieni, przykrycia pieca ręcznikiem).</w:t>
      </w:r>
    </w:p>
    <w:p w14:paraId="2590C52C" w14:textId="77777777" w:rsidR="00204DFF" w:rsidRPr="008737DD" w:rsidRDefault="00204DFF" w:rsidP="008737DD">
      <w:pPr>
        <w:autoSpaceDE w:val="0"/>
        <w:ind w:left="567"/>
        <w:jc w:val="both"/>
        <w:rPr>
          <w:rFonts w:ascii="Arial" w:eastAsia="Arial" w:hAnsi="Arial" w:cs="Arial"/>
        </w:rPr>
      </w:pPr>
    </w:p>
    <w:p w14:paraId="35165965" w14:textId="77777777" w:rsidR="00E0420A" w:rsidRPr="008737DD" w:rsidRDefault="00E0420A" w:rsidP="00E0420A">
      <w:pPr>
        <w:autoSpaceDE w:val="0"/>
        <w:ind w:left="360"/>
        <w:jc w:val="both"/>
        <w:rPr>
          <w:rFonts w:ascii="Arial" w:eastAsia="Arial" w:hAnsi="Arial" w:cs="Arial"/>
          <w:sz w:val="16"/>
          <w:szCs w:val="16"/>
        </w:rPr>
      </w:pPr>
    </w:p>
    <w:p w14:paraId="357055A7" w14:textId="77777777" w:rsidR="00E0420A" w:rsidRPr="008737DD" w:rsidRDefault="00E0420A" w:rsidP="00E0420A">
      <w:pPr>
        <w:pStyle w:val="Akapitzlist"/>
        <w:ind w:left="284" w:hanging="284"/>
        <w:jc w:val="both"/>
        <w:rPr>
          <w:rFonts w:ascii="Arial" w:eastAsia="Arial" w:hAnsi="Arial" w:cs="Arial"/>
          <w:b/>
          <w:bCs/>
          <w:sz w:val="28"/>
          <w:szCs w:val="28"/>
        </w:rPr>
      </w:pPr>
      <w:r w:rsidRPr="008737DD">
        <w:rPr>
          <w:rFonts w:ascii="Arial" w:eastAsia="Arial" w:hAnsi="Arial" w:cs="Arial"/>
          <w:b/>
          <w:bCs/>
          <w:sz w:val="28"/>
          <w:szCs w:val="28"/>
        </w:rPr>
        <w:t>7.WYMAGANIA DOTYCZĄCE SPRZĘTU I MASZYN DO</w:t>
      </w:r>
      <w:r w:rsidRPr="008737DD">
        <w:rPr>
          <w:rFonts w:ascii="Arial" w:eastAsia="Arial" w:hAnsi="Arial" w:cs="Arial"/>
          <w:b/>
          <w:bCs/>
          <w:sz w:val="28"/>
          <w:szCs w:val="28"/>
        </w:rPr>
        <w:tab/>
      </w:r>
    </w:p>
    <w:p w14:paraId="3192B8F7" w14:textId="77777777" w:rsidR="00E0420A" w:rsidRPr="008737DD" w:rsidRDefault="00E0420A" w:rsidP="00E0420A">
      <w:pPr>
        <w:pStyle w:val="Akapitzlist"/>
        <w:ind w:left="284" w:hanging="284"/>
        <w:jc w:val="both"/>
        <w:rPr>
          <w:rFonts w:ascii="Arial" w:eastAsia="Arial" w:hAnsi="Arial" w:cs="Arial"/>
          <w:b/>
          <w:bCs/>
          <w:sz w:val="28"/>
          <w:szCs w:val="28"/>
        </w:rPr>
      </w:pPr>
      <w:r w:rsidRPr="008737DD">
        <w:rPr>
          <w:rFonts w:ascii="Arial" w:eastAsia="Arial" w:hAnsi="Arial" w:cs="Arial"/>
          <w:b/>
          <w:bCs/>
          <w:sz w:val="28"/>
          <w:szCs w:val="28"/>
        </w:rPr>
        <w:t>WYKONYWANIA ROBÓT  BUDOWLANYCH.</w:t>
      </w:r>
    </w:p>
    <w:p w14:paraId="64CEB8A4" w14:textId="77777777" w:rsidR="00E0420A" w:rsidRPr="008737DD" w:rsidRDefault="00E0420A" w:rsidP="00E0420A">
      <w:pPr>
        <w:autoSpaceDE w:val="0"/>
        <w:jc w:val="both"/>
        <w:rPr>
          <w:rFonts w:ascii="Arial" w:eastAsia="Arial" w:hAnsi="Arial" w:cs="Arial"/>
          <w:sz w:val="16"/>
          <w:szCs w:val="16"/>
        </w:rPr>
      </w:pPr>
    </w:p>
    <w:p w14:paraId="698E4E68" w14:textId="77777777" w:rsidR="00E0420A" w:rsidRPr="008737DD" w:rsidRDefault="00E0420A" w:rsidP="00E0420A">
      <w:pPr>
        <w:autoSpaceDE w:val="0"/>
        <w:ind w:firstLine="709"/>
        <w:jc w:val="both"/>
        <w:rPr>
          <w:rFonts w:ascii="Arial" w:eastAsia="Arial" w:hAnsi="Arial" w:cs="Arial"/>
        </w:rPr>
      </w:pPr>
      <w:r w:rsidRPr="008737DD">
        <w:rPr>
          <w:rFonts w:ascii="Arial" w:eastAsia="Arial" w:hAnsi="Arial" w:cs="Arial"/>
        </w:rPr>
        <w:t xml:space="preserve">Wykonawca  jest zobowiązany do używania tylko takiego sprzętu i maszyn , jakie nie  spowodują   niekorzystnego  wpływu  na  jakość  wykonywanych  prac.  </w:t>
      </w:r>
    </w:p>
    <w:p w14:paraId="1362DC07" w14:textId="77777777" w:rsidR="00E0420A" w:rsidRPr="008737DD" w:rsidRDefault="00E0420A" w:rsidP="00E0420A">
      <w:pPr>
        <w:autoSpaceDE w:val="0"/>
        <w:ind w:firstLine="709"/>
        <w:jc w:val="both"/>
        <w:rPr>
          <w:rFonts w:ascii="Arial" w:hAnsi="Arial" w:cs="Arial"/>
        </w:rPr>
      </w:pPr>
      <w:r w:rsidRPr="008737DD">
        <w:rPr>
          <w:rFonts w:ascii="Arial" w:hAnsi="Arial" w:cs="Arial"/>
        </w:rPr>
        <w:t>Wyciągi towarowe i wciągarki do transportu pionowego materiałów powinny być ustawione i zamontowane w miejscu wykonywania robót zgodnie z dokumentacją techniczną producenta oraz z zachowaniem przepisów bhp przez pracowników posiadających odpowiednie przeszkolenie i pod nadzorem osoby uprawnionej, tak aby nie stwarzały zagrożenia dla ludzi i mienia.</w:t>
      </w:r>
    </w:p>
    <w:p w14:paraId="529FAFC4" w14:textId="77777777" w:rsidR="00E0420A" w:rsidRPr="008737DD" w:rsidRDefault="00E0420A" w:rsidP="00E0420A">
      <w:pPr>
        <w:autoSpaceDE w:val="0"/>
        <w:ind w:firstLine="709"/>
        <w:jc w:val="both"/>
        <w:rPr>
          <w:rFonts w:ascii="Arial" w:hAnsi="Arial" w:cs="Arial"/>
          <w:sz w:val="16"/>
          <w:szCs w:val="16"/>
        </w:rPr>
      </w:pPr>
    </w:p>
    <w:p w14:paraId="5326C705" w14:textId="77777777" w:rsidR="00E0420A" w:rsidRPr="008737DD" w:rsidRDefault="00E0420A" w:rsidP="00E0420A">
      <w:pPr>
        <w:numPr>
          <w:ilvl w:val="0"/>
          <w:numId w:val="7"/>
        </w:numPr>
        <w:autoSpaceDE w:val="0"/>
        <w:ind w:left="283" w:hanging="283"/>
        <w:rPr>
          <w:rFonts w:ascii="Arial" w:eastAsia="Arial" w:hAnsi="Arial" w:cs="Arial"/>
          <w:b/>
          <w:bCs/>
          <w:sz w:val="28"/>
          <w:szCs w:val="28"/>
        </w:rPr>
      </w:pPr>
      <w:r w:rsidRPr="008737DD">
        <w:rPr>
          <w:rFonts w:ascii="Arial" w:eastAsia="Arial" w:hAnsi="Arial" w:cs="Arial"/>
          <w:b/>
          <w:bCs/>
          <w:sz w:val="28"/>
          <w:szCs w:val="28"/>
        </w:rPr>
        <w:t>WYMAGANIA DOTYCZĄCE TRANSPORTU.</w:t>
      </w:r>
    </w:p>
    <w:p w14:paraId="11ADFC56" w14:textId="77777777" w:rsidR="00E0420A" w:rsidRPr="008737DD" w:rsidRDefault="00E0420A" w:rsidP="00E0420A">
      <w:pPr>
        <w:pStyle w:val="WW-Tekstpodstawowywcity2"/>
        <w:autoSpaceDE w:val="0"/>
        <w:ind w:left="0"/>
        <w:rPr>
          <w:rFonts w:ascii="Arial" w:eastAsia="Arial" w:hAnsi="Arial" w:cs="Arial"/>
        </w:rPr>
      </w:pPr>
      <w:r w:rsidRPr="008737DD">
        <w:rPr>
          <w:rFonts w:ascii="Arial" w:hAnsi="Arial" w:cs="Arial"/>
        </w:rPr>
        <w:t xml:space="preserve">Wykonawca jest zobowiązany do używania tylko takich środków transportu, jakie nie spowodują uszkodzeń transportowanych materiałów, elementów i urządzeń. </w:t>
      </w:r>
      <w:r w:rsidRPr="008737DD">
        <w:rPr>
          <w:rFonts w:ascii="Arial" w:hAnsi="Arial" w:cs="Arial"/>
          <w:color w:val="000000"/>
        </w:rPr>
        <w:t>Wykonawca będzie usuwał na bieżąco i na własny koszt wszelkie zanieczyszczenia spowodowane jego pojazdami na drogach publicznych i na dojazdach na teren budowy.</w:t>
      </w:r>
      <w:r w:rsidRPr="008737DD">
        <w:rPr>
          <w:rFonts w:ascii="Arial" w:hAnsi="Arial" w:cs="Arial"/>
        </w:rPr>
        <w:t xml:space="preserve"> </w:t>
      </w:r>
      <w:r w:rsidRPr="008737DD">
        <w:rPr>
          <w:rFonts w:ascii="Arial" w:eastAsia="Arial" w:hAnsi="Arial" w:cs="Arial"/>
        </w:rPr>
        <w:t xml:space="preserve"> </w:t>
      </w:r>
    </w:p>
    <w:p w14:paraId="5AB629D6" w14:textId="77777777" w:rsidR="00E0420A" w:rsidRPr="008737DD" w:rsidRDefault="00E0420A" w:rsidP="00E0420A">
      <w:pPr>
        <w:autoSpaceDE w:val="0"/>
        <w:rPr>
          <w:rFonts w:ascii="Arial" w:eastAsia="Arial" w:hAnsi="Arial" w:cs="Arial"/>
          <w:b/>
          <w:bCs/>
          <w:sz w:val="16"/>
          <w:szCs w:val="16"/>
        </w:rPr>
      </w:pPr>
    </w:p>
    <w:p w14:paraId="196FD23B" w14:textId="77777777" w:rsidR="00E0420A" w:rsidRPr="008737DD" w:rsidRDefault="00E0420A" w:rsidP="00E0420A">
      <w:pPr>
        <w:autoSpaceDE w:val="0"/>
        <w:rPr>
          <w:rFonts w:ascii="Arial" w:eastAsia="Arial" w:hAnsi="Arial" w:cs="Arial"/>
          <w:b/>
          <w:bCs/>
          <w:sz w:val="28"/>
          <w:szCs w:val="28"/>
        </w:rPr>
      </w:pPr>
      <w:r w:rsidRPr="008737DD">
        <w:rPr>
          <w:rFonts w:ascii="Arial" w:eastAsia="Arial" w:hAnsi="Arial" w:cs="Arial"/>
          <w:b/>
          <w:bCs/>
          <w:sz w:val="28"/>
          <w:szCs w:val="28"/>
        </w:rPr>
        <w:t>9. WYMAGANIA DOTYCZĄCE WYKONANIA ROBÓT.</w:t>
      </w:r>
    </w:p>
    <w:p w14:paraId="71E0F2F4" w14:textId="77777777" w:rsidR="00E0420A" w:rsidRPr="008737DD" w:rsidRDefault="00E0420A" w:rsidP="00E0420A">
      <w:pPr>
        <w:autoSpaceDE w:val="0"/>
        <w:jc w:val="both"/>
        <w:rPr>
          <w:rFonts w:ascii="Arial" w:eastAsia="Arial" w:hAnsi="Arial" w:cs="Arial"/>
          <w:sz w:val="16"/>
          <w:szCs w:val="16"/>
        </w:rPr>
      </w:pPr>
    </w:p>
    <w:p w14:paraId="5DD56C75"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 xml:space="preserve">Z chwilą przekazania Wykonawcy placu budowy przejmuje on pełną odpowiedzialność za warunki bezpieczeństwa i higieny pracy oraz zabezpieczenie przeciwpożarowe. Wykonawca jest odpowiedzialny za prowadzenie robót zgodnie z </w:t>
      </w:r>
      <w:r w:rsidRPr="008737DD">
        <w:rPr>
          <w:rFonts w:ascii="Arial" w:eastAsia="Arial" w:hAnsi="Arial" w:cs="Arial"/>
        </w:rPr>
        <w:lastRenderedPageBreak/>
        <w:t>niniejszą specyfikacją,  Polskimi Normami, sztuką budowlaną oraz poleceniami i uzgodnieniami dokonywanymi na bieżąco z przedstawicielami Zamawiającego.</w:t>
      </w:r>
    </w:p>
    <w:p w14:paraId="5FAE9B0B" w14:textId="77777777" w:rsidR="00E0420A" w:rsidRPr="008737DD" w:rsidRDefault="00E0420A" w:rsidP="00E0420A">
      <w:pPr>
        <w:autoSpaceDE w:val="0"/>
        <w:rPr>
          <w:rFonts w:ascii="Arial" w:eastAsia="Arial" w:hAnsi="Arial" w:cs="Arial"/>
          <w:iCs/>
          <w:color w:val="FF0000"/>
          <w:sz w:val="16"/>
          <w:szCs w:val="16"/>
        </w:rPr>
      </w:pPr>
    </w:p>
    <w:p w14:paraId="487EED55" w14:textId="77777777" w:rsidR="00E0420A" w:rsidRPr="008737DD" w:rsidRDefault="00E0420A" w:rsidP="00E0420A">
      <w:pPr>
        <w:autoSpaceDE w:val="0"/>
        <w:ind w:left="426" w:hanging="426"/>
        <w:jc w:val="both"/>
        <w:rPr>
          <w:rFonts w:ascii="Arial" w:hAnsi="Arial" w:cs="Arial"/>
        </w:rPr>
      </w:pPr>
      <w:r w:rsidRPr="008737DD">
        <w:rPr>
          <w:rFonts w:ascii="Arial" w:hAnsi="Arial" w:cs="Arial"/>
        </w:rPr>
        <w:t>9.1. Właścicielem odpadu jest wytwórca odpadu, to jest Wykonawca robót. Zgodnie z Ustawą „O odpadach” jest każdy, którego działalność lub bytowanie powoduje powstanie odpadów ( pierwotny wytwórca odpadów, oraz każdy, kto przeprowadza wstępną obróbkę, mieszanie lub inne działania powodujące zmianę charakteru lub składu tych odpadów: wytwórcą odpadów powstających w wyniku świadczenia usług w zakresie budowy, rozbiórki, remontu obiektów, czyszczenia zbiorników lub urządzeń oraz sprzątania, konserwacji i napraw jest podmiot, który świadczy usługę, chyba, że umowa o świadczenie usług stanowi inaczej. Potwierdzeniem przekazania odpadu do zagospodarowania jest KARTA PRZEKAZANIA ODPADU, której kserokopię Wykonawca zobowiązany jest przedłożyć Zamawiającemu na dowód, że odpad został zagospodarowany zgodnie z Ustawą o odpadach.</w:t>
      </w:r>
      <w:r w:rsidRPr="008737DD">
        <w:rPr>
          <w:rFonts w:ascii="Arial" w:hAnsi="Arial" w:cs="Arial"/>
          <w:b/>
          <w:bCs/>
        </w:rPr>
        <w:t xml:space="preserve"> </w:t>
      </w:r>
    </w:p>
    <w:p w14:paraId="4863A4C7" w14:textId="77777777" w:rsidR="00E0420A" w:rsidRPr="008737DD" w:rsidRDefault="00E0420A" w:rsidP="00E0420A">
      <w:pPr>
        <w:autoSpaceDE w:val="0"/>
        <w:ind w:left="426"/>
        <w:jc w:val="both"/>
        <w:rPr>
          <w:rFonts w:ascii="Arial" w:hAnsi="Arial" w:cs="Arial"/>
        </w:rPr>
      </w:pPr>
      <w:r w:rsidRPr="008737DD">
        <w:rPr>
          <w:rFonts w:ascii="Arial" w:hAnsi="Arial" w:cs="Arial"/>
        </w:rPr>
        <w:t>Odpady powstałe w trakcie prowadzenia prac remontowych w postaci gruzu budowlanego Wykonawca gromadził będzie we własnym kontenerze (pojemniku) i zagospodaruje zgodnie z obowiązującymi przepisami.</w:t>
      </w:r>
    </w:p>
    <w:p w14:paraId="31B54A66" w14:textId="77777777" w:rsidR="00E0420A" w:rsidRPr="008737DD" w:rsidRDefault="00E0420A" w:rsidP="00E0420A">
      <w:pPr>
        <w:autoSpaceDE w:val="0"/>
        <w:jc w:val="both"/>
        <w:rPr>
          <w:rFonts w:ascii="Arial" w:hAnsi="Arial" w:cs="Arial"/>
        </w:rPr>
      </w:pPr>
    </w:p>
    <w:p w14:paraId="12F3F84F" w14:textId="34970F18" w:rsidR="00E0420A" w:rsidRPr="008737DD" w:rsidRDefault="00E0420A" w:rsidP="00E0420A">
      <w:pPr>
        <w:autoSpaceDE w:val="0"/>
        <w:ind w:left="426" w:hanging="426"/>
        <w:jc w:val="both"/>
        <w:rPr>
          <w:rFonts w:ascii="Arial" w:hAnsi="Arial" w:cs="Arial"/>
        </w:rPr>
      </w:pPr>
      <w:r w:rsidRPr="008737DD">
        <w:rPr>
          <w:rFonts w:ascii="Arial" w:hAnsi="Arial" w:cs="Arial"/>
        </w:rPr>
        <w:t xml:space="preserve">9.2. </w:t>
      </w:r>
      <w:r w:rsidR="00BA50B7">
        <w:rPr>
          <w:rFonts w:ascii="Arial" w:hAnsi="Arial" w:cs="Arial"/>
        </w:rPr>
        <w:t>W pomieszczeniu nr 3 należy postawić ścianę grubości 12 cm,  (rysunek: Sauna po remoncie).</w:t>
      </w:r>
    </w:p>
    <w:p w14:paraId="3489AC97" w14:textId="77777777" w:rsidR="00E0420A" w:rsidRPr="008737DD" w:rsidRDefault="00E0420A" w:rsidP="00E0420A">
      <w:pPr>
        <w:autoSpaceDE w:val="0"/>
        <w:ind w:left="426" w:hanging="426"/>
        <w:jc w:val="both"/>
        <w:rPr>
          <w:rFonts w:ascii="Arial" w:hAnsi="Arial" w:cs="Arial"/>
        </w:rPr>
      </w:pPr>
    </w:p>
    <w:p w14:paraId="20AEF80C" w14:textId="498D9FE9" w:rsidR="00E0420A" w:rsidRPr="008737DD" w:rsidRDefault="00E0420A" w:rsidP="00E0420A">
      <w:pPr>
        <w:autoSpaceDE w:val="0"/>
        <w:ind w:left="426" w:hanging="426"/>
        <w:jc w:val="both"/>
        <w:rPr>
          <w:rFonts w:ascii="Arial" w:hAnsi="Arial" w:cs="Arial"/>
        </w:rPr>
      </w:pPr>
      <w:r w:rsidRPr="008737DD">
        <w:rPr>
          <w:rFonts w:ascii="Arial" w:hAnsi="Arial" w:cs="Arial"/>
        </w:rPr>
        <w:t xml:space="preserve">9.3. </w:t>
      </w:r>
      <w:r w:rsidR="00BA50B7">
        <w:rPr>
          <w:rFonts w:ascii="Arial" w:hAnsi="Arial" w:cs="Arial"/>
        </w:rPr>
        <w:t>W pomieszczeniu nr 2 należy wykonać przegrodę z</w:t>
      </w:r>
      <w:r w:rsidR="00364A65">
        <w:rPr>
          <w:rFonts w:ascii="Arial" w:hAnsi="Arial" w:cs="Arial"/>
        </w:rPr>
        <w:t xml:space="preserve"> płyty z laminat </w:t>
      </w:r>
      <w:r w:rsidR="00BA50B7">
        <w:rPr>
          <w:rFonts w:ascii="Arial" w:hAnsi="Arial" w:cs="Arial"/>
        </w:rPr>
        <w:t xml:space="preserve"> HPL (rysunek: Sauna po remoncie).</w:t>
      </w:r>
    </w:p>
    <w:p w14:paraId="1266C0CE" w14:textId="77777777" w:rsidR="00E0420A" w:rsidRPr="008737DD" w:rsidRDefault="00E0420A" w:rsidP="00E0420A">
      <w:pPr>
        <w:autoSpaceDE w:val="0"/>
        <w:jc w:val="both"/>
        <w:rPr>
          <w:rFonts w:ascii="Arial" w:hAnsi="Arial" w:cs="Arial"/>
        </w:rPr>
      </w:pPr>
    </w:p>
    <w:p w14:paraId="0AFF589C" w14:textId="63629950" w:rsidR="00E0420A" w:rsidRPr="008737DD" w:rsidRDefault="00E0420A" w:rsidP="00E0420A">
      <w:pPr>
        <w:autoSpaceDE w:val="0"/>
        <w:ind w:left="426" w:hanging="426"/>
        <w:jc w:val="both"/>
        <w:rPr>
          <w:rFonts w:ascii="Arial" w:hAnsi="Arial" w:cs="Arial"/>
        </w:rPr>
      </w:pPr>
      <w:r w:rsidRPr="008737DD">
        <w:rPr>
          <w:rFonts w:ascii="Arial" w:hAnsi="Arial" w:cs="Arial"/>
        </w:rPr>
        <w:t xml:space="preserve">9.4. </w:t>
      </w:r>
      <w:r w:rsidR="00633998">
        <w:rPr>
          <w:rFonts w:ascii="Arial" w:hAnsi="Arial" w:cs="Arial"/>
        </w:rPr>
        <w:t>W pomieszczeniu nr 2 zamontować kompletną kabinę prysznicową.</w:t>
      </w:r>
      <w:r w:rsidRPr="008737DD">
        <w:rPr>
          <w:rFonts w:ascii="Arial" w:hAnsi="Arial" w:cs="Arial"/>
        </w:rPr>
        <w:t xml:space="preserve"> </w:t>
      </w:r>
      <w:r w:rsidR="00364A65">
        <w:rPr>
          <w:rFonts w:ascii="Arial" w:hAnsi="Arial" w:cs="Arial"/>
        </w:rPr>
        <w:t>(rysunek: Sauna po remoncie).</w:t>
      </w:r>
    </w:p>
    <w:p w14:paraId="00F70DE0" w14:textId="77777777" w:rsidR="00E0420A" w:rsidRPr="008737DD" w:rsidRDefault="00E0420A" w:rsidP="00E0420A">
      <w:pPr>
        <w:autoSpaceDE w:val="0"/>
        <w:ind w:left="426" w:hanging="426"/>
        <w:jc w:val="both"/>
        <w:rPr>
          <w:rFonts w:ascii="Arial" w:hAnsi="Arial" w:cs="Arial"/>
        </w:rPr>
      </w:pPr>
    </w:p>
    <w:p w14:paraId="20DBFC81" w14:textId="77777777" w:rsidR="00E0420A" w:rsidRPr="008737DD" w:rsidRDefault="00E0420A" w:rsidP="00E0420A">
      <w:pPr>
        <w:tabs>
          <w:tab w:val="left" w:pos="675"/>
        </w:tabs>
        <w:autoSpaceDE w:val="0"/>
        <w:ind w:left="675" w:hanging="680"/>
        <w:rPr>
          <w:rFonts w:ascii="Arial" w:eastAsia="Arial" w:hAnsi="Arial" w:cs="Arial"/>
          <w:b/>
          <w:bCs/>
          <w:sz w:val="28"/>
          <w:szCs w:val="28"/>
        </w:rPr>
      </w:pPr>
      <w:r w:rsidRPr="008737DD">
        <w:rPr>
          <w:rFonts w:ascii="Arial" w:eastAsia="Arial" w:hAnsi="Arial" w:cs="Arial"/>
          <w:b/>
          <w:bCs/>
          <w:sz w:val="28"/>
          <w:szCs w:val="28"/>
        </w:rPr>
        <w:t>10. SPOSÓB ODBIORU ROBÓT.</w:t>
      </w:r>
    </w:p>
    <w:p w14:paraId="3272A833" w14:textId="77777777" w:rsidR="00E0420A" w:rsidRPr="008737DD" w:rsidRDefault="00E0420A" w:rsidP="00E0420A">
      <w:pPr>
        <w:autoSpaceDE w:val="0"/>
        <w:rPr>
          <w:rFonts w:ascii="Arial" w:eastAsia="Arial" w:hAnsi="Arial" w:cs="Arial"/>
          <w:sz w:val="16"/>
          <w:szCs w:val="16"/>
        </w:rPr>
      </w:pPr>
    </w:p>
    <w:p w14:paraId="73AB6881" w14:textId="77777777" w:rsidR="00E0420A" w:rsidRPr="008737DD" w:rsidRDefault="00E0420A" w:rsidP="00E0420A">
      <w:pPr>
        <w:autoSpaceDE w:val="0"/>
        <w:jc w:val="both"/>
        <w:rPr>
          <w:rFonts w:ascii="Arial" w:eastAsia="Arial" w:hAnsi="Arial" w:cs="Arial"/>
          <w:b/>
          <w:bCs/>
          <w:u w:val="single"/>
        </w:rPr>
      </w:pPr>
      <w:r w:rsidRPr="008737DD">
        <w:rPr>
          <w:rFonts w:ascii="Arial" w:eastAsia="Arial" w:hAnsi="Arial" w:cs="Arial"/>
        </w:rPr>
        <w:t xml:space="preserve">   </w:t>
      </w:r>
      <w:r w:rsidRPr="008737DD">
        <w:rPr>
          <w:rFonts w:ascii="Arial" w:eastAsia="Arial" w:hAnsi="Arial" w:cs="Arial"/>
          <w:b/>
          <w:bCs/>
          <w:u w:val="single"/>
        </w:rPr>
        <w:t>Rodzaje odbiorów.</w:t>
      </w:r>
    </w:p>
    <w:p w14:paraId="11D5195C" w14:textId="77777777" w:rsidR="00E0420A" w:rsidRPr="008737DD" w:rsidRDefault="00E0420A" w:rsidP="00E0420A">
      <w:pPr>
        <w:autoSpaceDE w:val="0"/>
        <w:ind w:left="360"/>
        <w:jc w:val="both"/>
        <w:rPr>
          <w:rFonts w:ascii="Arial" w:eastAsia="Arial" w:hAnsi="Arial" w:cs="Arial"/>
          <w:b/>
          <w:bCs/>
        </w:rPr>
      </w:pPr>
      <w:r w:rsidRPr="008737DD">
        <w:rPr>
          <w:rFonts w:ascii="Arial" w:eastAsia="Arial" w:hAnsi="Arial" w:cs="Arial"/>
        </w:rPr>
        <w:t xml:space="preserve">Przedmiotem  komisyjnego odbioru  robót  będzie  </w:t>
      </w:r>
      <w:r w:rsidRPr="008737DD">
        <w:rPr>
          <w:rFonts w:ascii="Arial" w:eastAsia="Arial" w:hAnsi="Arial" w:cs="Arial"/>
          <w:b/>
          <w:bCs/>
        </w:rPr>
        <w:t xml:space="preserve">bezusterkowe  wykonanie  robót  określonych w zestawieniu robót, potwierdzone protokółami. </w:t>
      </w:r>
    </w:p>
    <w:p w14:paraId="373A9D4A" w14:textId="77777777" w:rsidR="00E0420A" w:rsidRPr="008737DD" w:rsidRDefault="00E0420A" w:rsidP="00E0420A">
      <w:pPr>
        <w:autoSpaceDE w:val="0"/>
        <w:ind w:left="349"/>
        <w:jc w:val="both"/>
        <w:rPr>
          <w:rFonts w:ascii="Arial" w:eastAsia="Arial" w:hAnsi="Arial" w:cs="Arial"/>
        </w:rPr>
      </w:pPr>
      <w:r w:rsidRPr="008737DD">
        <w:rPr>
          <w:rFonts w:ascii="Arial" w:eastAsia="Arial" w:hAnsi="Arial" w:cs="Arial"/>
        </w:rPr>
        <w:t xml:space="preserve">W trakcie realizacji robót objętych niniejszą specyfikacją  występować  będą następujące rodzaje odbiorów: robót zanikających lub ulegających zakryciu, odbiór częściowy, odbiór końcowy, odbiór po okresie rękojmi, odbiór ostateczny (pogwarancyjny). </w:t>
      </w:r>
    </w:p>
    <w:p w14:paraId="5EB0E291" w14:textId="77777777" w:rsidR="00E0420A" w:rsidRPr="008737DD" w:rsidRDefault="00E0420A" w:rsidP="00E0420A">
      <w:pPr>
        <w:autoSpaceDE w:val="0"/>
        <w:jc w:val="both"/>
        <w:rPr>
          <w:rFonts w:ascii="Arial" w:eastAsia="Arial" w:hAnsi="Arial" w:cs="Arial"/>
          <w:sz w:val="16"/>
          <w:szCs w:val="16"/>
        </w:rPr>
      </w:pPr>
      <w:r w:rsidRPr="008737DD">
        <w:rPr>
          <w:rFonts w:ascii="Arial" w:eastAsia="Arial" w:hAnsi="Arial" w:cs="Arial"/>
        </w:rPr>
        <w:t xml:space="preserve">      </w:t>
      </w:r>
    </w:p>
    <w:p w14:paraId="42F0C7D7" w14:textId="77777777" w:rsidR="00E0420A" w:rsidRPr="008737DD" w:rsidRDefault="00E0420A" w:rsidP="00E0420A">
      <w:pPr>
        <w:autoSpaceDE w:val="0"/>
        <w:jc w:val="both"/>
        <w:rPr>
          <w:rFonts w:ascii="Arial" w:eastAsia="Arial" w:hAnsi="Arial" w:cs="Arial"/>
          <w:b/>
          <w:bCs/>
          <w:u w:val="single"/>
        </w:rPr>
      </w:pPr>
      <w:r w:rsidRPr="008737DD">
        <w:rPr>
          <w:rFonts w:ascii="Arial" w:eastAsia="Arial" w:hAnsi="Arial" w:cs="Arial"/>
          <w:b/>
          <w:bCs/>
        </w:rPr>
        <w:t xml:space="preserve">  </w:t>
      </w:r>
      <w:r w:rsidRPr="008737DD">
        <w:rPr>
          <w:rFonts w:ascii="Arial" w:eastAsia="Arial" w:hAnsi="Arial" w:cs="Arial"/>
          <w:b/>
          <w:bCs/>
          <w:u w:val="single"/>
        </w:rPr>
        <w:t>Odbiór robót zanikających lub ulegających zakryciu.</w:t>
      </w:r>
    </w:p>
    <w:p w14:paraId="2A2F63EA"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 xml:space="preserve">      Roboty zanikające lub ulegające zakryciu  muszą zostać zgłoszone w formie </w:t>
      </w:r>
      <w:r w:rsidRPr="008737DD">
        <w:rPr>
          <w:rFonts w:ascii="Arial" w:eastAsia="Arial" w:hAnsi="Arial" w:cs="Arial"/>
          <w:b/>
          <w:bCs/>
        </w:rPr>
        <w:t>pisemnej</w:t>
      </w:r>
      <w:r w:rsidRPr="008737DD">
        <w:rPr>
          <w:rFonts w:ascii="Arial" w:eastAsia="Arial" w:hAnsi="Arial" w:cs="Arial"/>
          <w:b/>
          <w:bCs/>
        </w:rPr>
        <w:br/>
      </w:r>
      <w:r w:rsidRPr="008737DD">
        <w:rPr>
          <w:rFonts w:ascii="Arial" w:eastAsia="Arial" w:hAnsi="Arial" w:cs="Arial"/>
        </w:rPr>
        <w:t xml:space="preserve">      przedstawicielowi  Wykonawcy.  Polegać będzie na ocenie ilości i jakości wykonanych</w:t>
      </w:r>
      <w:r w:rsidRPr="008737DD">
        <w:rPr>
          <w:rFonts w:ascii="Arial" w:eastAsia="Arial" w:hAnsi="Arial" w:cs="Arial"/>
        </w:rPr>
        <w:br/>
        <w:t xml:space="preserve">      robót, które w dalszym procesie realizacji  ulegną  zakryciu w czasie umożliwiającym</w:t>
      </w:r>
      <w:r w:rsidRPr="008737DD">
        <w:rPr>
          <w:rFonts w:ascii="Arial" w:eastAsia="Arial" w:hAnsi="Arial" w:cs="Arial"/>
        </w:rPr>
        <w:br/>
        <w:t xml:space="preserve">      wykonanie ewentualnych poprawek bez hamowania ogólnego postępu prac. Wykonanie</w:t>
      </w:r>
      <w:r w:rsidRPr="008737DD">
        <w:rPr>
          <w:rFonts w:ascii="Arial" w:eastAsia="Arial" w:hAnsi="Arial" w:cs="Arial"/>
        </w:rPr>
        <w:br/>
        <w:t xml:space="preserve">      potwierdzone zostanie przez przedstawicieli zamawiającego.</w:t>
      </w:r>
    </w:p>
    <w:p w14:paraId="7718D58E" w14:textId="77777777" w:rsidR="00E0420A" w:rsidRPr="008737DD" w:rsidRDefault="00E0420A" w:rsidP="00E0420A">
      <w:pPr>
        <w:autoSpaceDE w:val="0"/>
        <w:jc w:val="both"/>
        <w:rPr>
          <w:rFonts w:ascii="Arial" w:eastAsia="Arial" w:hAnsi="Arial" w:cs="Arial"/>
          <w:b/>
          <w:bCs/>
          <w:sz w:val="16"/>
          <w:szCs w:val="16"/>
        </w:rPr>
      </w:pPr>
      <w:r w:rsidRPr="008737DD">
        <w:rPr>
          <w:rFonts w:ascii="Arial" w:eastAsia="Arial" w:hAnsi="Arial" w:cs="Arial"/>
          <w:b/>
          <w:bCs/>
        </w:rPr>
        <w:t xml:space="preserve">     </w:t>
      </w:r>
    </w:p>
    <w:p w14:paraId="0EC5A8B7" w14:textId="77777777" w:rsidR="00E0420A" w:rsidRPr="008737DD" w:rsidRDefault="00E0420A" w:rsidP="00E0420A">
      <w:pPr>
        <w:autoSpaceDE w:val="0"/>
        <w:jc w:val="both"/>
        <w:rPr>
          <w:rFonts w:ascii="Arial" w:eastAsia="Arial" w:hAnsi="Arial" w:cs="Arial"/>
          <w:b/>
          <w:bCs/>
          <w:u w:val="single"/>
        </w:rPr>
      </w:pPr>
      <w:r w:rsidRPr="008737DD">
        <w:rPr>
          <w:rFonts w:ascii="Arial" w:eastAsia="Arial" w:hAnsi="Arial" w:cs="Arial"/>
          <w:b/>
          <w:bCs/>
        </w:rPr>
        <w:t xml:space="preserve">  </w:t>
      </w:r>
      <w:r w:rsidRPr="008737DD">
        <w:rPr>
          <w:rFonts w:ascii="Arial" w:eastAsia="Arial" w:hAnsi="Arial" w:cs="Arial"/>
          <w:b/>
          <w:bCs/>
          <w:u w:val="single"/>
        </w:rPr>
        <w:t>Odbiór robót końcowy.</w:t>
      </w:r>
    </w:p>
    <w:p w14:paraId="4FE63F55" w14:textId="77777777" w:rsidR="00E0420A" w:rsidRPr="008737DD" w:rsidRDefault="00E0420A" w:rsidP="00E0420A">
      <w:pPr>
        <w:autoSpaceDE w:val="0"/>
        <w:jc w:val="both"/>
        <w:rPr>
          <w:rFonts w:ascii="Arial" w:eastAsia="Arial" w:hAnsi="Arial" w:cs="Arial"/>
          <w:b/>
          <w:bCs/>
        </w:rPr>
      </w:pPr>
      <w:r w:rsidRPr="008737DD">
        <w:rPr>
          <w:rFonts w:ascii="Arial" w:eastAsia="Arial" w:hAnsi="Arial" w:cs="Arial"/>
        </w:rPr>
        <w:t xml:space="preserve">     Przedmiotem odbioru końcowego robót będzie </w:t>
      </w:r>
      <w:r w:rsidRPr="008737DD">
        <w:rPr>
          <w:rFonts w:ascii="Arial" w:eastAsia="Arial" w:hAnsi="Arial" w:cs="Arial"/>
          <w:b/>
          <w:bCs/>
        </w:rPr>
        <w:t xml:space="preserve">bezusterkowe wykonanie robót </w:t>
      </w:r>
    </w:p>
    <w:p w14:paraId="4F188B53" w14:textId="77777777" w:rsidR="00E0420A" w:rsidRPr="008737DD" w:rsidRDefault="00E0420A" w:rsidP="00E0420A">
      <w:pPr>
        <w:autoSpaceDE w:val="0"/>
        <w:jc w:val="both"/>
        <w:rPr>
          <w:rFonts w:ascii="Arial" w:eastAsia="Arial" w:hAnsi="Arial" w:cs="Arial"/>
        </w:rPr>
      </w:pPr>
      <w:r w:rsidRPr="008737DD">
        <w:rPr>
          <w:rFonts w:ascii="Arial" w:eastAsia="Arial" w:hAnsi="Arial" w:cs="Arial"/>
          <w:b/>
          <w:bCs/>
        </w:rPr>
        <w:lastRenderedPageBreak/>
        <w:t xml:space="preserve">     określonych w zestawieniu, potwierdzone protokółem odbioru końcowego</w:t>
      </w:r>
      <w:r w:rsidRPr="008737DD">
        <w:rPr>
          <w:rFonts w:ascii="Arial" w:eastAsia="Arial" w:hAnsi="Arial" w:cs="Arial"/>
        </w:rPr>
        <w:t xml:space="preserve">. </w:t>
      </w:r>
    </w:p>
    <w:p w14:paraId="7BA5DB1F" w14:textId="77777777" w:rsidR="00E0420A" w:rsidRPr="008737DD" w:rsidRDefault="00E0420A" w:rsidP="00E0420A">
      <w:pPr>
        <w:autoSpaceDE w:val="0"/>
        <w:ind w:left="360"/>
        <w:jc w:val="both"/>
        <w:rPr>
          <w:rFonts w:ascii="Arial" w:eastAsia="Arial" w:hAnsi="Arial" w:cs="Arial"/>
        </w:rPr>
      </w:pPr>
      <w:r w:rsidRPr="008737DD">
        <w:rPr>
          <w:rFonts w:ascii="Arial" w:eastAsia="Arial" w:hAnsi="Arial" w:cs="Arial"/>
        </w:rPr>
        <w:t>Zamawiający dokona odbioru końcowego zgodnie z warunkami określonymi w umowie.</w:t>
      </w:r>
    </w:p>
    <w:p w14:paraId="24D42AA7" w14:textId="77777777" w:rsidR="00E0420A" w:rsidRPr="008737DD" w:rsidRDefault="00E0420A" w:rsidP="00E0420A">
      <w:pPr>
        <w:autoSpaceDE w:val="0"/>
        <w:ind w:left="360"/>
        <w:jc w:val="both"/>
        <w:rPr>
          <w:rFonts w:ascii="Arial" w:eastAsia="Arial" w:hAnsi="Arial" w:cs="Arial"/>
        </w:rPr>
      </w:pPr>
      <w:r w:rsidRPr="008737DD">
        <w:rPr>
          <w:rFonts w:ascii="Arial" w:eastAsia="Arial" w:hAnsi="Arial" w:cs="Arial"/>
        </w:rPr>
        <w:t>Odbioru dokona komisja w składzie, której znajdą przedstawiciele administratora, użytkownika i Wykonawcy. Sporządzony zostanie Protokół odbioru robót budowlanych oraz zgłoszonych wad i usterek do usunięcia przez Wykonawcę. Wykonawca w dniu odbioru przedłoży wszystkie dokumenty pozwalające na ocenę prawidłowości wykonania, a w szczególności certyfikaty, atesty. W przypadku stwierdzenia braków w wykonanych robotach lub dokumentacji Komisja może przerwać swoje czynności i ustalić nowy termin odbioru końcowego.</w:t>
      </w:r>
    </w:p>
    <w:p w14:paraId="7A74FBD7" w14:textId="77777777" w:rsidR="00E0420A" w:rsidRPr="008737DD" w:rsidRDefault="00E0420A" w:rsidP="00E0420A">
      <w:pPr>
        <w:autoSpaceDE w:val="0"/>
        <w:ind w:left="122"/>
        <w:jc w:val="both"/>
        <w:rPr>
          <w:rFonts w:ascii="Arial" w:eastAsia="Arial" w:hAnsi="Arial" w:cs="Arial"/>
          <w:b/>
          <w:bCs/>
          <w:u w:val="single"/>
        </w:rPr>
      </w:pPr>
    </w:p>
    <w:p w14:paraId="74EE69A1" w14:textId="77777777" w:rsidR="00E0420A" w:rsidRPr="008737DD" w:rsidRDefault="00E0420A" w:rsidP="00E0420A">
      <w:pPr>
        <w:autoSpaceDE w:val="0"/>
        <w:ind w:left="122"/>
        <w:jc w:val="both"/>
        <w:rPr>
          <w:rFonts w:ascii="Arial" w:eastAsia="Arial" w:hAnsi="Arial" w:cs="Arial"/>
          <w:b/>
          <w:bCs/>
          <w:u w:val="single"/>
        </w:rPr>
      </w:pPr>
      <w:r w:rsidRPr="008737DD">
        <w:rPr>
          <w:rFonts w:ascii="Arial" w:eastAsia="Arial" w:hAnsi="Arial" w:cs="Arial"/>
          <w:b/>
          <w:bCs/>
          <w:u w:val="single"/>
        </w:rPr>
        <w:t>Odbiór robót po okresie rękojmi.</w:t>
      </w:r>
    </w:p>
    <w:p w14:paraId="79572F82" w14:textId="77777777" w:rsidR="00E0420A" w:rsidRPr="008737DD" w:rsidRDefault="00E0420A" w:rsidP="00E0420A">
      <w:pPr>
        <w:autoSpaceDE w:val="0"/>
        <w:ind w:left="360"/>
        <w:jc w:val="both"/>
        <w:rPr>
          <w:rFonts w:ascii="Arial" w:eastAsia="Arial" w:hAnsi="Arial" w:cs="Arial"/>
        </w:rPr>
      </w:pPr>
      <w:r w:rsidRPr="008737DD">
        <w:rPr>
          <w:rFonts w:ascii="Arial" w:eastAsia="Arial" w:hAnsi="Arial" w:cs="Arial"/>
        </w:rPr>
        <w:t>Pod koniec okresu rękojmi Zamawiający zorganizuje odbiór “po okresie rękojmi”, który wymaga przygotowania następujących dokumentów:</w:t>
      </w:r>
    </w:p>
    <w:p w14:paraId="20C68F55" w14:textId="77777777" w:rsidR="00E0420A" w:rsidRPr="008737DD" w:rsidRDefault="00E0420A" w:rsidP="00E0420A">
      <w:pPr>
        <w:numPr>
          <w:ilvl w:val="0"/>
          <w:numId w:val="11"/>
        </w:numPr>
        <w:autoSpaceDE w:val="0"/>
        <w:rPr>
          <w:rFonts w:ascii="Arial" w:eastAsia="Arial" w:hAnsi="Arial" w:cs="Arial"/>
        </w:rPr>
      </w:pPr>
      <w:r w:rsidRPr="008737DD">
        <w:rPr>
          <w:rFonts w:ascii="Arial" w:eastAsia="Arial" w:hAnsi="Arial" w:cs="Arial"/>
        </w:rPr>
        <w:t>umowy o wykonaniu robót,</w:t>
      </w:r>
    </w:p>
    <w:p w14:paraId="7C756227" w14:textId="77777777" w:rsidR="00E0420A" w:rsidRPr="008737DD" w:rsidRDefault="00E0420A" w:rsidP="00E0420A">
      <w:pPr>
        <w:numPr>
          <w:ilvl w:val="0"/>
          <w:numId w:val="11"/>
        </w:numPr>
        <w:autoSpaceDE w:val="0"/>
        <w:rPr>
          <w:rFonts w:ascii="Arial" w:eastAsia="Arial" w:hAnsi="Arial" w:cs="Arial"/>
        </w:rPr>
      </w:pPr>
      <w:r w:rsidRPr="008737DD">
        <w:rPr>
          <w:rFonts w:ascii="Arial" w:eastAsia="Arial" w:hAnsi="Arial" w:cs="Arial"/>
        </w:rPr>
        <w:t>protokół odbioru końcowego,</w:t>
      </w:r>
    </w:p>
    <w:p w14:paraId="3E436DCD" w14:textId="77777777" w:rsidR="00E0420A" w:rsidRPr="008737DD" w:rsidRDefault="00E0420A" w:rsidP="00E0420A">
      <w:pPr>
        <w:numPr>
          <w:ilvl w:val="0"/>
          <w:numId w:val="11"/>
        </w:numPr>
        <w:autoSpaceDE w:val="0"/>
        <w:rPr>
          <w:rFonts w:ascii="Arial" w:eastAsia="Arial" w:hAnsi="Arial" w:cs="Arial"/>
        </w:rPr>
      </w:pPr>
      <w:r w:rsidRPr="008737DD">
        <w:rPr>
          <w:rFonts w:ascii="Arial" w:eastAsia="Arial" w:hAnsi="Arial" w:cs="Arial"/>
        </w:rPr>
        <w:t xml:space="preserve">dokumentów potwierdzających usunięcie wad zgłoszonych w trakcie odbioru </w:t>
      </w:r>
    </w:p>
    <w:p w14:paraId="3BD82039" w14:textId="77777777" w:rsidR="00E0420A" w:rsidRPr="008737DD" w:rsidRDefault="00E0420A" w:rsidP="00E0420A">
      <w:pPr>
        <w:numPr>
          <w:ilvl w:val="0"/>
          <w:numId w:val="11"/>
        </w:numPr>
        <w:autoSpaceDE w:val="0"/>
        <w:rPr>
          <w:rFonts w:ascii="Arial" w:eastAsia="Arial" w:hAnsi="Arial" w:cs="Arial"/>
        </w:rPr>
      </w:pPr>
      <w:r w:rsidRPr="008737DD">
        <w:rPr>
          <w:rFonts w:ascii="Arial" w:eastAsia="Arial" w:hAnsi="Arial" w:cs="Arial"/>
        </w:rPr>
        <w:t>końcowego,</w:t>
      </w:r>
    </w:p>
    <w:p w14:paraId="6D5900DF" w14:textId="77777777" w:rsidR="00E0420A" w:rsidRPr="008737DD" w:rsidRDefault="00E0420A" w:rsidP="00E0420A">
      <w:pPr>
        <w:numPr>
          <w:ilvl w:val="0"/>
          <w:numId w:val="11"/>
        </w:numPr>
        <w:autoSpaceDE w:val="0"/>
        <w:rPr>
          <w:rFonts w:ascii="Arial" w:eastAsia="Arial" w:hAnsi="Arial" w:cs="Arial"/>
        </w:rPr>
      </w:pPr>
      <w:r w:rsidRPr="008737DD">
        <w:rPr>
          <w:rFonts w:ascii="Arial" w:eastAsia="Arial" w:hAnsi="Arial" w:cs="Arial"/>
        </w:rPr>
        <w:t>dokumentów dotyczących wad zgłoszonych w okresie rękojmi oraz dokumentów potwierdzających usunięcie tych wad.</w:t>
      </w:r>
    </w:p>
    <w:p w14:paraId="0A8366DF" w14:textId="77777777" w:rsidR="00E0420A" w:rsidRPr="008737DD" w:rsidRDefault="00E0420A" w:rsidP="00E0420A">
      <w:pPr>
        <w:autoSpaceDE w:val="0"/>
        <w:ind w:left="283"/>
        <w:jc w:val="both"/>
        <w:rPr>
          <w:rFonts w:ascii="Arial" w:eastAsia="Arial" w:hAnsi="Arial" w:cs="Arial"/>
        </w:rPr>
      </w:pPr>
      <w:r w:rsidRPr="008737DD">
        <w:rPr>
          <w:rFonts w:ascii="Arial" w:eastAsia="Arial" w:hAnsi="Arial" w:cs="Arial"/>
        </w:rPr>
        <w:t xml:space="preserve"> Odbioru dokona komisja w składzie, której znajdą przedstawiciele administratora, użytkownika i Wykonawcy.</w:t>
      </w:r>
    </w:p>
    <w:p w14:paraId="6E0E363A" w14:textId="77777777" w:rsidR="00E0420A" w:rsidRPr="008737DD" w:rsidRDefault="00E0420A" w:rsidP="00E0420A">
      <w:pPr>
        <w:autoSpaceDE w:val="0"/>
        <w:ind w:left="157"/>
        <w:jc w:val="both"/>
        <w:rPr>
          <w:rFonts w:ascii="Arial" w:eastAsia="Arial" w:hAnsi="Arial" w:cs="Arial"/>
          <w:b/>
          <w:bCs/>
          <w:u w:val="single"/>
        </w:rPr>
      </w:pPr>
    </w:p>
    <w:p w14:paraId="32433845" w14:textId="77777777" w:rsidR="00E0420A" w:rsidRPr="008737DD" w:rsidRDefault="00E0420A" w:rsidP="00E0420A">
      <w:pPr>
        <w:autoSpaceDE w:val="0"/>
        <w:ind w:left="157"/>
        <w:jc w:val="both"/>
        <w:rPr>
          <w:rFonts w:ascii="Arial" w:eastAsia="Arial" w:hAnsi="Arial" w:cs="Arial"/>
          <w:b/>
          <w:bCs/>
          <w:u w:val="single"/>
        </w:rPr>
      </w:pPr>
      <w:r w:rsidRPr="008737DD">
        <w:rPr>
          <w:rFonts w:ascii="Arial" w:eastAsia="Arial" w:hAnsi="Arial" w:cs="Arial"/>
          <w:b/>
          <w:bCs/>
          <w:u w:val="single"/>
        </w:rPr>
        <w:t>Odbiór robót ostateczny – pogwarancyjny.</w:t>
      </w:r>
    </w:p>
    <w:p w14:paraId="57D289CE"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Pod koniec okresu gwarancyjnego Zamawiający zorganizuje odbiór</w:t>
      </w:r>
      <w:r w:rsidRPr="008737DD">
        <w:rPr>
          <w:rFonts w:ascii="Arial" w:eastAsia="Arial" w:hAnsi="Arial" w:cs="Arial"/>
          <w:b/>
          <w:bCs/>
        </w:rPr>
        <w:t xml:space="preserve"> </w:t>
      </w:r>
      <w:r w:rsidRPr="008737DD">
        <w:rPr>
          <w:rFonts w:ascii="Arial" w:eastAsia="Arial" w:hAnsi="Arial" w:cs="Arial"/>
        </w:rPr>
        <w:t>robót ostateczny - pogwarancyjny. Odbiór robót ostateczny - pogwarancyjny polegać będzie na ocenie wykonanych robót związanych z usunięciem wad stwierdzonych przy odbiorze końcowym lub / oraz przy odbiorze “po okresie rękojmi” oraz ewentualnych wad zaistniałych w okresie gwarancyjnym. Odbioru dokona komisja w składzie, której znajdą przedstawiciele administratora, użytkownika i Wykonawcy.</w:t>
      </w:r>
    </w:p>
    <w:p w14:paraId="42FD7C67" w14:textId="77777777" w:rsidR="00E0420A" w:rsidRPr="008737DD" w:rsidRDefault="00E0420A" w:rsidP="00E0420A">
      <w:pPr>
        <w:autoSpaceDE w:val="0"/>
        <w:jc w:val="both"/>
        <w:rPr>
          <w:rFonts w:ascii="Arial" w:eastAsia="Arial" w:hAnsi="Arial" w:cs="Arial"/>
          <w:b/>
          <w:bCs/>
          <w:sz w:val="16"/>
          <w:szCs w:val="16"/>
        </w:rPr>
      </w:pPr>
      <w:r w:rsidRPr="008737DD">
        <w:rPr>
          <w:rFonts w:ascii="Arial" w:eastAsia="Arial" w:hAnsi="Arial" w:cs="Arial"/>
          <w:b/>
          <w:bCs/>
          <w:sz w:val="16"/>
          <w:szCs w:val="16"/>
        </w:rPr>
        <w:t xml:space="preserve"> </w:t>
      </w:r>
    </w:p>
    <w:p w14:paraId="119A49B9" w14:textId="77777777" w:rsidR="00E0420A" w:rsidRPr="008737DD" w:rsidRDefault="00E0420A" w:rsidP="00E0420A">
      <w:pPr>
        <w:autoSpaceDE w:val="0"/>
        <w:rPr>
          <w:rFonts w:ascii="Arial" w:eastAsia="Arial" w:hAnsi="Arial" w:cs="Arial"/>
          <w:b/>
          <w:bCs/>
          <w:u w:val="single"/>
        </w:rPr>
      </w:pPr>
      <w:r w:rsidRPr="008737DD">
        <w:rPr>
          <w:rFonts w:ascii="Arial" w:eastAsia="Arial" w:hAnsi="Arial" w:cs="Arial"/>
          <w:b/>
          <w:bCs/>
        </w:rPr>
        <w:t xml:space="preserve">      </w:t>
      </w:r>
      <w:r w:rsidRPr="008737DD">
        <w:rPr>
          <w:rFonts w:ascii="Arial" w:eastAsia="Arial" w:hAnsi="Arial" w:cs="Arial"/>
          <w:b/>
          <w:bCs/>
          <w:u w:val="single"/>
        </w:rPr>
        <w:t>Odbiór końcowy robót tynkowych.</w:t>
      </w:r>
    </w:p>
    <w:p w14:paraId="670AEA90"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W ramach odbioru końcowego należy sprawdzić w szczególności:</w:t>
      </w:r>
    </w:p>
    <w:p w14:paraId="28D58489" w14:textId="77777777" w:rsidR="00E0420A" w:rsidRPr="008737DD" w:rsidRDefault="00E0420A" w:rsidP="00E0420A">
      <w:pPr>
        <w:numPr>
          <w:ilvl w:val="0"/>
          <w:numId w:val="12"/>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dopuszczalne odchylenia powierzchni tynku od płaszczyzny i odchylenie krawędzi od linii prostej nie mogą być większe niż 3 mm i w liczbie nie większej niż 3 na całej długości kontrolowanej dwumetrowej łaty</w:t>
      </w:r>
    </w:p>
    <w:p w14:paraId="224A36AA" w14:textId="77777777" w:rsidR="00E0420A" w:rsidRPr="008737DD" w:rsidRDefault="00E0420A" w:rsidP="00E0420A">
      <w:pPr>
        <w:numPr>
          <w:ilvl w:val="0"/>
          <w:numId w:val="12"/>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 xml:space="preserve">odchylenia powierzchni i krawędzi od kierunku pionowego nie mogą być większe niż 2 mm na 1 </w:t>
      </w:r>
      <w:proofErr w:type="spellStart"/>
      <w:r w:rsidRPr="008737DD">
        <w:rPr>
          <w:rFonts w:ascii="Arial" w:eastAsia="Arial" w:hAnsi="Arial" w:cs="Arial"/>
          <w:szCs w:val="16"/>
        </w:rPr>
        <w:t>mb</w:t>
      </w:r>
      <w:proofErr w:type="spellEnd"/>
      <w:r w:rsidRPr="008737DD">
        <w:rPr>
          <w:rFonts w:ascii="Arial" w:eastAsia="Arial" w:hAnsi="Arial" w:cs="Arial"/>
          <w:szCs w:val="16"/>
        </w:rPr>
        <w:t xml:space="preserve"> i ogółem nie więcej niż 4 mm w pomieszczeniu</w:t>
      </w:r>
    </w:p>
    <w:p w14:paraId="141FE8C2" w14:textId="77777777" w:rsidR="00E0420A" w:rsidRPr="008737DD" w:rsidRDefault="00E0420A" w:rsidP="00E0420A">
      <w:pPr>
        <w:numPr>
          <w:ilvl w:val="0"/>
          <w:numId w:val="12"/>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 xml:space="preserve">odchylenia powierzchni i krawędzi od kierunku poziomego nie mogą być większe niż 3 mm na 1 </w:t>
      </w:r>
      <w:proofErr w:type="spellStart"/>
      <w:r w:rsidRPr="008737DD">
        <w:rPr>
          <w:rFonts w:ascii="Arial" w:eastAsia="Arial" w:hAnsi="Arial" w:cs="Arial"/>
          <w:szCs w:val="16"/>
        </w:rPr>
        <w:t>mb</w:t>
      </w:r>
      <w:proofErr w:type="spellEnd"/>
      <w:r w:rsidRPr="008737DD">
        <w:rPr>
          <w:rFonts w:ascii="Arial" w:eastAsia="Arial" w:hAnsi="Arial" w:cs="Arial"/>
          <w:szCs w:val="16"/>
        </w:rPr>
        <w:t xml:space="preserve"> i ogółem nie więcej niż 6 mm na całej powierzchni między przegrodami pionowymi</w:t>
      </w:r>
    </w:p>
    <w:p w14:paraId="27311B84" w14:textId="77777777" w:rsidR="00E0420A" w:rsidRPr="008737DD" w:rsidRDefault="00E0420A" w:rsidP="00E0420A">
      <w:pPr>
        <w:numPr>
          <w:ilvl w:val="0"/>
          <w:numId w:val="12"/>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 xml:space="preserve">zgodność i jakość zastosowanych materiałów ze </w:t>
      </w:r>
      <w:proofErr w:type="spellStart"/>
      <w:r w:rsidRPr="008737DD">
        <w:rPr>
          <w:rFonts w:ascii="Arial" w:eastAsia="Arial" w:hAnsi="Arial" w:cs="Arial"/>
          <w:szCs w:val="16"/>
        </w:rPr>
        <w:t>STWiOR</w:t>
      </w:r>
      <w:proofErr w:type="spellEnd"/>
    </w:p>
    <w:p w14:paraId="21F963E8" w14:textId="77777777" w:rsidR="00E0420A" w:rsidRPr="008737DD" w:rsidRDefault="00E0420A" w:rsidP="00E0420A">
      <w:pPr>
        <w:numPr>
          <w:ilvl w:val="0"/>
          <w:numId w:val="12"/>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prawidłowość przygotowania podłoży</w:t>
      </w:r>
    </w:p>
    <w:p w14:paraId="777A83A9" w14:textId="77777777" w:rsidR="00E0420A" w:rsidRPr="008737DD" w:rsidRDefault="00E0420A" w:rsidP="00E0420A">
      <w:pPr>
        <w:numPr>
          <w:ilvl w:val="0"/>
          <w:numId w:val="12"/>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grubość tynku</w:t>
      </w:r>
    </w:p>
    <w:p w14:paraId="3219D611" w14:textId="77777777" w:rsidR="00E0420A" w:rsidRPr="008737DD" w:rsidRDefault="00E0420A" w:rsidP="00E0420A">
      <w:pPr>
        <w:numPr>
          <w:ilvl w:val="0"/>
          <w:numId w:val="12"/>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wygląd powierzchni tynku</w:t>
      </w:r>
    </w:p>
    <w:p w14:paraId="243624C4" w14:textId="77777777" w:rsidR="00E0420A" w:rsidRPr="008737DD" w:rsidRDefault="00E0420A" w:rsidP="00E0420A">
      <w:pPr>
        <w:autoSpaceDE w:val="0"/>
        <w:jc w:val="both"/>
        <w:rPr>
          <w:rFonts w:ascii="Arial" w:eastAsia="Arial" w:hAnsi="Arial" w:cs="Arial"/>
          <w:szCs w:val="16"/>
        </w:rPr>
      </w:pPr>
      <w:r w:rsidRPr="008737DD">
        <w:rPr>
          <w:rFonts w:ascii="Arial" w:eastAsia="Arial" w:hAnsi="Arial" w:cs="Arial"/>
          <w:szCs w:val="16"/>
        </w:rPr>
        <w:t>Nie dopuszczalne są następujące wady:</w:t>
      </w:r>
    </w:p>
    <w:p w14:paraId="4C2D3DD5" w14:textId="77777777" w:rsidR="00E0420A" w:rsidRPr="008737DD" w:rsidRDefault="00E0420A" w:rsidP="00E0420A">
      <w:pPr>
        <w:numPr>
          <w:ilvl w:val="0"/>
          <w:numId w:val="13"/>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wykwity w postaci nalotów roztworów soli wykrystalizowanych na powierzchni tynków przenikających z podłoża</w:t>
      </w:r>
    </w:p>
    <w:p w14:paraId="7EA9EAEB" w14:textId="77777777" w:rsidR="00E0420A" w:rsidRPr="008737DD" w:rsidRDefault="00E0420A" w:rsidP="00E0420A">
      <w:pPr>
        <w:numPr>
          <w:ilvl w:val="0"/>
          <w:numId w:val="13"/>
        </w:numPr>
        <w:tabs>
          <w:tab w:val="clear" w:pos="789"/>
          <w:tab w:val="num" w:pos="426"/>
        </w:tabs>
        <w:autoSpaceDE w:val="0"/>
        <w:ind w:left="426" w:hanging="426"/>
        <w:jc w:val="both"/>
        <w:rPr>
          <w:rFonts w:ascii="Arial" w:eastAsia="Arial" w:hAnsi="Arial" w:cs="Arial"/>
          <w:szCs w:val="16"/>
        </w:rPr>
      </w:pPr>
      <w:r w:rsidRPr="008737DD">
        <w:rPr>
          <w:rFonts w:ascii="Arial" w:eastAsia="Arial" w:hAnsi="Arial" w:cs="Arial"/>
          <w:szCs w:val="16"/>
        </w:rPr>
        <w:t>trwałe ślady zacieków na powierzchni, odstawanie, odparzenia i pęcherze wskutek niedostatecznej przyczepności tynku do podłoża</w:t>
      </w:r>
    </w:p>
    <w:p w14:paraId="57A631B4" w14:textId="77777777" w:rsidR="00E0420A" w:rsidRPr="008737DD" w:rsidRDefault="00E0420A" w:rsidP="00E0420A">
      <w:pPr>
        <w:autoSpaceDE w:val="0"/>
        <w:jc w:val="both"/>
        <w:rPr>
          <w:rFonts w:ascii="Arial" w:eastAsia="Arial" w:hAnsi="Arial" w:cs="Arial"/>
          <w:szCs w:val="16"/>
        </w:rPr>
      </w:pPr>
    </w:p>
    <w:p w14:paraId="1DCDBBCE" w14:textId="77777777" w:rsidR="00E0420A" w:rsidRPr="008737DD" w:rsidRDefault="00E0420A" w:rsidP="00E0420A">
      <w:pPr>
        <w:autoSpaceDE w:val="0"/>
        <w:jc w:val="both"/>
        <w:rPr>
          <w:rFonts w:ascii="Arial" w:eastAsia="Arial" w:hAnsi="Arial" w:cs="Arial"/>
          <w:b/>
          <w:bCs/>
          <w:u w:val="single"/>
        </w:rPr>
      </w:pPr>
      <w:r w:rsidRPr="008737DD">
        <w:rPr>
          <w:rFonts w:ascii="Arial" w:eastAsia="Arial" w:hAnsi="Arial" w:cs="Arial"/>
          <w:b/>
          <w:bCs/>
          <w:u w:val="single"/>
        </w:rPr>
        <w:t>Odbiór końcowy robót malarskich.</w:t>
      </w:r>
    </w:p>
    <w:p w14:paraId="78AA9983" w14:textId="77777777" w:rsidR="00E0420A" w:rsidRPr="008737DD" w:rsidRDefault="00E0420A" w:rsidP="00E0420A">
      <w:pPr>
        <w:pStyle w:val="Tekstpodstawowy2"/>
        <w:autoSpaceDE w:val="0"/>
        <w:rPr>
          <w:rFonts w:ascii="Arial" w:eastAsia="Arial" w:hAnsi="Arial" w:cs="Arial"/>
        </w:rPr>
      </w:pPr>
      <w:r w:rsidRPr="008737DD">
        <w:rPr>
          <w:rFonts w:ascii="Arial" w:eastAsia="Arial" w:hAnsi="Arial" w:cs="Arial"/>
        </w:rPr>
        <w:t>Wymagania dotyczące powłoki malarskiej:</w:t>
      </w:r>
    </w:p>
    <w:p w14:paraId="43D021F6"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farby powinny równomiernie pokrywać podłoża, bez prześwitów, plam i odprysków</w:t>
      </w:r>
    </w:p>
    <w:p w14:paraId="22B3BF73"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nie powinny ścierać się i nie obsypywać przy potarciu tkaniną bawełnianą</w:t>
      </w:r>
    </w:p>
    <w:p w14:paraId="64C45386"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nie mieć śladów pędzla</w:t>
      </w:r>
    </w:p>
    <w:p w14:paraId="5AC53716"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w zakresie barwy i połysku być zgodne z wzorcem producenta</w:t>
      </w:r>
    </w:p>
    <w:p w14:paraId="5ADF270D"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powinny być odporne na zmywanie wodą</w:t>
      </w:r>
    </w:p>
    <w:p w14:paraId="3DE9F251"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Badania w czasie odbioru robót przeprowadza się w celu oceny czy spełnione zostały wszystkie wymagania dotyczące wykonania robót malarskich, w szczególności w zakresie:</w:t>
      </w:r>
    </w:p>
    <w:p w14:paraId="5301EA09"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 xml:space="preserve">zgodności ze </w:t>
      </w:r>
      <w:proofErr w:type="spellStart"/>
      <w:r w:rsidRPr="008737DD">
        <w:rPr>
          <w:rFonts w:ascii="Arial" w:eastAsia="Arial" w:hAnsi="Arial" w:cs="Arial"/>
        </w:rPr>
        <w:t>STWiOR</w:t>
      </w:r>
      <w:proofErr w:type="spellEnd"/>
    </w:p>
    <w:p w14:paraId="0B7C4898"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jakości zastosowanych materiałów i wyrobów</w:t>
      </w:r>
    </w:p>
    <w:p w14:paraId="39F9A338"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prawidłowości przygotowania podłoży</w:t>
      </w:r>
    </w:p>
    <w:p w14:paraId="38F7776E"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jakości powłok malarskich</w:t>
      </w:r>
    </w:p>
    <w:p w14:paraId="08AD99DF" w14:textId="77777777" w:rsidR="00E0420A" w:rsidRPr="008737DD" w:rsidRDefault="00E0420A" w:rsidP="00E0420A">
      <w:pPr>
        <w:autoSpaceDE w:val="0"/>
        <w:jc w:val="both"/>
        <w:rPr>
          <w:rFonts w:ascii="Arial" w:eastAsia="Arial" w:hAnsi="Arial" w:cs="Arial"/>
        </w:rPr>
      </w:pPr>
      <w:r w:rsidRPr="008737DD">
        <w:rPr>
          <w:rFonts w:ascii="Arial" w:eastAsia="Arial" w:hAnsi="Arial" w:cs="Arial"/>
        </w:rPr>
        <w:t>Ocena jakości powłok malarskich obejmuje:</w:t>
      </w:r>
    </w:p>
    <w:p w14:paraId="06F4AA80"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sprawdzenie wyglądu zewnętrznego – wizualnie w świetle rozproszonym z odległości około 0,5 m</w:t>
      </w:r>
    </w:p>
    <w:p w14:paraId="733DA399"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sprawdzenie zgodności barwy i połysku – przez porównanie w świetle rozproszonym barwy i połysku wyschniętej powłoki z wzorcem producenta</w:t>
      </w:r>
    </w:p>
    <w:p w14:paraId="1EBA2024"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sprawdzenie odporności na wycieranie – przez lekkie kilkukrotne pocieranie powierzchni bawełnianą szmatką. Powłokę należy uznać za odporną na wycieranie, jeżeli na szmatce nie wystąpiły ślady farby</w:t>
      </w:r>
    </w:p>
    <w:p w14:paraId="656FCCC8"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sprawdzenie przyczepności powłoki</w:t>
      </w:r>
    </w:p>
    <w:p w14:paraId="0D100E58" w14:textId="77777777" w:rsidR="00E0420A" w:rsidRPr="008737DD" w:rsidRDefault="00E0420A" w:rsidP="00E0420A">
      <w:pPr>
        <w:numPr>
          <w:ilvl w:val="0"/>
          <w:numId w:val="14"/>
        </w:numPr>
        <w:tabs>
          <w:tab w:val="num" w:pos="426"/>
        </w:tabs>
        <w:autoSpaceDE w:val="0"/>
        <w:jc w:val="both"/>
        <w:rPr>
          <w:rFonts w:ascii="Arial" w:eastAsia="Arial" w:hAnsi="Arial" w:cs="Arial"/>
        </w:rPr>
      </w:pPr>
      <w:r w:rsidRPr="008737DD">
        <w:rPr>
          <w:rFonts w:ascii="Arial" w:eastAsia="Arial" w:hAnsi="Arial" w:cs="Arial"/>
        </w:rPr>
        <w:t>sprawdzenie odporności na zmywanie – przez pięciokrotne silne potarcie powłoki mokrą namydloną szczotką, a następnie dokładne spłukanie jej wodą za pomocą miękkiego pędzla. Powłokę należy uznać za odporną na zmywanie, jeżeli piana nie ulegnie zabarwieniu oraz jeżeli po wyschnięciu cała badana powłoka będzie miała jednakową barwę i nie powstaną prześwity podłoża.</w:t>
      </w:r>
    </w:p>
    <w:p w14:paraId="3C02F8D8" w14:textId="77777777" w:rsidR="00E0420A" w:rsidRPr="008737DD" w:rsidRDefault="00E0420A" w:rsidP="00E0420A">
      <w:pPr>
        <w:autoSpaceDE w:val="0"/>
        <w:jc w:val="both"/>
        <w:rPr>
          <w:rFonts w:ascii="Arial" w:eastAsia="Arial" w:hAnsi="Arial" w:cs="Arial"/>
          <w:szCs w:val="16"/>
        </w:rPr>
      </w:pPr>
      <w:r w:rsidRPr="008737DD">
        <w:rPr>
          <w:rFonts w:ascii="Arial" w:eastAsia="Arial" w:hAnsi="Arial" w:cs="Arial"/>
        </w:rPr>
        <w:t>Roboty malarskie powinny być odebrane, jeżeli wszystkie wyniki badań są pozytywne, a dostarczone przez Wykonawcę dokumenty są kompletne i prawidłowe pod względem merytorycznym.</w:t>
      </w:r>
    </w:p>
    <w:p w14:paraId="59115D1F" w14:textId="77777777" w:rsidR="00E0420A" w:rsidRPr="008737DD" w:rsidRDefault="00E0420A" w:rsidP="00E0420A">
      <w:pPr>
        <w:autoSpaceDE w:val="0"/>
        <w:rPr>
          <w:rFonts w:ascii="Arial" w:eastAsia="Arial" w:hAnsi="Arial" w:cs="Arial"/>
          <w:b/>
          <w:bCs/>
          <w:sz w:val="16"/>
          <w:szCs w:val="16"/>
        </w:rPr>
      </w:pPr>
    </w:p>
    <w:p w14:paraId="486740CD" w14:textId="77777777" w:rsidR="00E0420A" w:rsidRPr="008737DD" w:rsidRDefault="00E0420A" w:rsidP="00E0420A">
      <w:pPr>
        <w:autoSpaceDE w:val="0"/>
        <w:jc w:val="both"/>
        <w:rPr>
          <w:rFonts w:ascii="Arial" w:eastAsia="Arial" w:hAnsi="Arial" w:cs="Arial"/>
        </w:rPr>
      </w:pPr>
    </w:p>
    <w:p w14:paraId="3C2DE6C5" w14:textId="77777777" w:rsidR="00E0420A" w:rsidRPr="008737DD" w:rsidRDefault="00E0420A" w:rsidP="00E0420A">
      <w:pPr>
        <w:tabs>
          <w:tab w:val="left" w:pos="675"/>
        </w:tabs>
        <w:autoSpaceDE w:val="0"/>
        <w:spacing w:line="100" w:lineRule="atLeast"/>
        <w:ind w:left="675" w:hanging="680"/>
        <w:jc w:val="both"/>
        <w:rPr>
          <w:rFonts w:ascii="Arial" w:eastAsia="Arial" w:hAnsi="Arial" w:cs="Arial"/>
          <w:b/>
          <w:bCs/>
          <w:sz w:val="28"/>
          <w:szCs w:val="28"/>
        </w:rPr>
      </w:pPr>
      <w:r w:rsidRPr="008737DD">
        <w:rPr>
          <w:rFonts w:ascii="Arial" w:eastAsia="Arial" w:hAnsi="Arial" w:cs="Arial"/>
          <w:b/>
          <w:bCs/>
          <w:sz w:val="28"/>
          <w:szCs w:val="28"/>
        </w:rPr>
        <w:t>11. DOKUMENTY ODNIESIENIA</w:t>
      </w:r>
    </w:p>
    <w:p w14:paraId="47FAD56E" w14:textId="77777777" w:rsidR="00E0420A" w:rsidRPr="008737DD" w:rsidRDefault="00E0420A" w:rsidP="00E0420A">
      <w:pPr>
        <w:pStyle w:val="WW-Tekstpodstawowywcity2"/>
        <w:keepNext/>
        <w:tabs>
          <w:tab w:val="left" w:pos="2067"/>
        </w:tabs>
        <w:autoSpaceDE w:val="0"/>
        <w:spacing w:line="100" w:lineRule="atLeast"/>
        <w:ind w:left="284"/>
        <w:rPr>
          <w:rFonts w:ascii="Arial" w:eastAsia="Arial" w:hAnsi="Arial" w:cs="Arial"/>
        </w:rPr>
      </w:pPr>
    </w:p>
    <w:p w14:paraId="7CDAA9D5" w14:textId="77777777" w:rsidR="00E0420A" w:rsidRPr="008737DD" w:rsidRDefault="00E0420A" w:rsidP="00E0420A">
      <w:pPr>
        <w:pStyle w:val="WW-Tekstpodstawowywcity2"/>
        <w:keepNext/>
        <w:numPr>
          <w:ilvl w:val="0"/>
          <w:numId w:val="9"/>
        </w:numPr>
        <w:tabs>
          <w:tab w:val="clear" w:pos="1139"/>
          <w:tab w:val="num" w:pos="567"/>
          <w:tab w:val="left" w:pos="2067"/>
        </w:tabs>
        <w:autoSpaceDE w:val="0"/>
        <w:ind w:left="426" w:hanging="284"/>
        <w:rPr>
          <w:rFonts w:ascii="Arial" w:eastAsia="Arial" w:hAnsi="Arial" w:cs="Arial"/>
        </w:rPr>
      </w:pPr>
      <w:r w:rsidRPr="008737DD">
        <w:rPr>
          <w:rFonts w:ascii="Arial" w:hAnsi="Arial" w:cs="Arial"/>
          <w:color w:val="000000"/>
        </w:rPr>
        <w:t>PN-ISO 7607-1 –     „Budownictwo. Terminy ogólne”</w:t>
      </w:r>
    </w:p>
    <w:p w14:paraId="6BB25E84" w14:textId="77777777" w:rsidR="00E0420A" w:rsidRPr="008737DD" w:rsidRDefault="00E0420A" w:rsidP="00E0420A">
      <w:pPr>
        <w:pStyle w:val="WW-Tekstpodstawowywcity2"/>
        <w:keepNext/>
        <w:numPr>
          <w:ilvl w:val="0"/>
          <w:numId w:val="9"/>
        </w:numPr>
        <w:tabs>
          <w:tab w:val="clear" w:pos="1139"/>
          <w:tab w:val="num" w:pos="567"/>
          <w:tab w:val="left" w:pos="2067"/>
        </w:tabs>
        <w:autoSpaceDE w:val="0"/>
        <w:ind w:left="426" w:hanging="284"/>
        <w:rPr>
          <w:rFonts w:ascii="Arial" w:eastAsia="Arial" w:hAnsi="Arial" w:cs="Arial"/>
        </w:rPr>
      </w:pPr>
      <w:r w:rsidRPr="008737DD">
        <w:rPr>
          <w:rFonts w:ascii="Arial" w:eastAsia="Arial" w:hAnsi="Arial" w:cs="Arial"/>
        </w:rPr>
        <w:t>Ustawa o wyrobach budowlanych z dn. 16.04.04r. (Dz. U. Nr 92, poz. 881)</w:t>
      </w:r>
    </w:p>
    <w:p w14:paraId="34E0DDD2" w14:textId="77777777" w:rsidR="00E0420A" w:rsidRPr="008737DD" w:rsidRDefault="00E0420A" w:rsidP="00E0420A">
      <w:pPr>
        <w:pStyle w:val="WW-Tekstpodstawowywcity2"/>
        <w:keepNext/>
        <w:numPr>
          <w:ilvl w:val="0"/>
          <w:numId w:val="9"/>
        </w:numPr>
        <w:tabs>
          <w:tab w:val="clear" w:pos="1139"/>
          <w:tab w:val="num" w:pos="567"/>
          <w:tab w:val="left" w:pos="2067"/>
        </w:tabs>
        <w:autoSpaceDE w:val="0"/>
        <w:ind w:left="426" w:hanging="284"/>
        <w:rPr>
          <w:rFonts w:ascii="Arial" w:eastAsia="Arial" w:hAnsi="Arial" w:cs="Arial"/>
        </w:rPr>
      </w:pPr>
      <w:r w:rsidRPr="008737DD">
        <w:rPr>
          <w:rFonts w:ascii="Arial" w:hAnsi="Arial" w:cs="Arial"/>
        </w:rPr>
        <w:t xml:space="preserve">Ustawa „O odpadach” </w:t>
      </w:r>
    </w:p>
    <w:p w14:paraId="31AAA279" w14:textId="77777777" w:rsidR="00E0420A" w:rsidRPr="008737DD" w:rsidRDefault="00E0420A" w:rsidP="00E0420A">
      <w:pPr>
        <w:tabs>
          <w:tab w:val="left" w:pos="2840"/>
        </w:tabs>
        <w:autoSpaceDE w:val="0"/>
        <w:autoSpaceDN w:val="0"/>
        <w:adjustRightInd w:val="0"/>
        <w:ind w:left="567" w:hanging="425"/>
        <w:jc w:val="both"/>
        <w:rPr>
          <w:rFonts w:ascii="Arial" w:hAnsi="Arial" w:cs="Arial"/>
          <w:szCs w:val="20"/>
        </w:rPr>
      </w:pPr>
      <w:r w:rsidRPr="008737DD">
        <w:rPr>
          <w:rFonts w:ascii="Arial" w:hAnsi="Arial" w:cs="Arial"/>
          <w:szCs w:val="20"/>
        </w:rPr>
        <w:t>4.    PN-69/B-10280</w:t>
      </w:r>
      <w:r w:rsidRPr="008737DD">
        <w:rPr>
          <w:rFonts w:ascii="Arial" w:hAnsi="Arial" w:cs="Arial"/>
          <w:szCs w:val="20"/>
        </w:rPr>
        <w:tab/>
      </w:r>
      <w:r w:rsidRPr="008737DD">
        <w:rPr>
          <w:rFonts w:ascii="Arial" w:hAnsi="Arial" w:cs="Arial"/>
          <w:szCs w:val="20"/>
        </w:rPr>
        <w:tab/>
        <w:t xml:space="preserve">Roboty malarskie budowlane farbami wodnymi i </w:t>
      </w:r>
      <w:proofErr w:type="spellStart"/>
      <w:r w:rsidRPr="008737DD">
        <w:rPr>
          <w:rFonts w:ascii="Arial" w:hAnsi="Arial" w:cs="Arial"/>
          <w:szCs w:val="20"/>
        </w:rPr>
        <w:t>wodnorozcieńczalnymi</w:t>
      </w:r>
      <w:proofErr w:type="spellEnd"/>
      <w:r w:rsidRPr="008737DD">
        <w:rPr>
          <w:rFonts w:ascii="Arial" w:hAnsi="Arial" w:cs="Arial"/>
          <w:szCs w:val="20"/>
        </w:rPr>
        <w:t xml:space="preserve"> farbami emulsyjnymi</w:t>
      </w:r>
    </w:p>
    <w:p w14:paraId="7A27C5FC" w14:textId="77777777" w:rsidR="00E0420A" w:rsidRPr="008737DD" w:rsidRDefault="00E0420A" w:rsidP="00E0420A">
      <w:pPr>
        <w:tabs>
          <w:tab w:val="left" w:pos="2840"/>
        </w:tabs>
        <w:autoSpaceDE w:val="0"/>
        <w:autoSpaceDN w:val="0"/>
        <w:adjustRightInd w:val="0"/>
        <w:ind w:left="567" w:hanging="425"/>
        <w:jc w:val="both"/>
        <w:rPr>
          <w:rFonts w:ascii="Arial" w:hAnsi="Arial" w:cs="Arial"/>
          <w:szCs w:val="20"/>
        </w:rPr>
      </w:pPr>
      <w:r w:rsidRPr="008737DD">
        <w:rPr>
          <w:rFonts w:ascii="Arial" w:hAnsi="Arial" w:cs="Arial"/>
          <w:szCs w:val="20"/>
        </w:rPr>
        <w:t>5.    PN-B-10109:1998</w:t>
      </w:r>
      <w:r w:rsidRPr="008737DD">
        <w:rPr>
          <w:rFonts w:ascii="Arial" w:hAnsi="Arial" w:cs="Arial"/>
          <w:szCs w:val="20"/>
        </w:rPr>
        <w:tab/>
        <w:t>Tynki i zaprawy budowlane. Suche mieszanki tynkarskie</w:t>
      </w:r>
    </w:p>
    <w:p w14:paraId="62E34011" w14:textId="77777777" w:rsidR="00E0420A" w:rsidRPr="008737DD" w:rsidRDefault="00E0420A" w:rsidP="00E0420A">
      <w:pPr>
        <w:tabs>
          <w:tab w:val="left" w:pos="675"/>
        </w:tabs>
        <w:autoSpaceDE w:val="0"/>
        <w:ind w:left="567" w:hanging="425"/>
        <w:jc w:val="both"/>
        <w:rPr>
          <w:rFonts w:ascii="Arial" w:eastAsia="Arial" w:hAnsi="Arial" w:cs="Arial"/>
          <w:bCs/>
        </w:rPr>
      </w:pPr>
      <w:r w:rsidRPr="008737DD">
        <w:rPr>
          <w:rFonts w:ascii="Arial" w:hAnsi="Arial" w:cs="Arial"/>
          <w:szCs w:val="20"/>
        </w:rPr>
        <w:t>6.    PN-70/B-10100</w:t>
      </w:r>
      <w:r w:rsidRPr="008737DD">
        <w:rPr>
          <w:rFonts w:ascii="Arial" w:hAnsi="Arial" w:cs="Arial"/>
          <w:szCs w:val="20"/>
        </w:rPr>
        <w:tab/>
      </w:r>
      <w:r w:rsidRPr="008737DD">
        <w:rPr>
          <w:rFonts w:ascii="Arial" w:hAnsi="Arial" w:cs="Arial"/>
          <w:szCs w:val="20"/>
        </w:rPr>
        <w:tab/>
        <w:t>Roboty tynkowe. Tynki zwykłe. Wymagania i badania przy odbiorze</w:t>
      </w:r>
    </w:p>
    <w:p w14:paraId="5894486D" w14:textId="5C30159C" w:rsidR="0039231B" w:rsidRPr="008737DD" w:rsidRDefault="0039231B" w:rsidP="00E0420A">
      <w:pPr>
        <w:rPr>
          <w:rFonts w:ascii="Arial" w:hAnsi="Arial" w:cs="Arial"/>
        </w:rPr>
      </w:pPr>
      <w:r w:rsidRPr="008737DD">
        <w:rPr>
          <w:rFonts w:ascii="Arial" w:hAnsi="Arial" w:cs="Arial"/>
        </w:rPr>
        <w:br/>
      </w:r>
    </w:p>
    <w:p w14:paraId="4BAB4FCB" w14:textId="77777777" w:rsidR="0039231B" w:rsidRPr="008737DD" w:rsidRDefault="0039231B" w:rsidP="0039231B">
      <w:pPr>
        <w:pStyle w:val="Akapitzlist"/>
        <w:rPr>
          <w:rFonts w:ascii="Arial" w:hAnsi="Arial" w:cs="Arial"/>
        </w:rPr>
      </w:pPr>
    </w:p>
    <w:p w14:paraId="2D0A5728" w14:textId="170FEA18" w:rsidR="0014338E" w:rsidRPr="008737DD" w:rsidRDefault="0039231B" w:rsidP="0039231B">
      <w:pPr>
        <w:rPr>
          <w:rFonts w:ascii="Arial" w:hAnsi="Arial" w:cs="Arial"/>
        </w:rPr>
      </w:pPr>
      <w:r w:rsidRPr="008737DD">
        <w:rPr>
          <w:rFonts w:ascii="Arial" w:hAnsi="Arial" w:cs="Arial"/>
        </w:rPr>
        <w:br/>
      </w:r>
      <w:r w:rsidRPr="008737DD">
        <w:rPr>
          <w:rFonts w:ascii="Arial" w:hAnsi="Arial" w:cs="Arial"/>
        </w:rPr>
        <w:lastRenderedPageBreak/>
        <w:br/>
      </w:r>
      <w:r w:rsidRPr="008737DD">
        <w:rPr>
          <w:rFonts w:ascii="Arial" w:hAnsi="Arial" w:cs="Arial"/>
        </w:rPr>
        <w:br/>
      </w:r>
      <w:r w:rsidRPr="008737DD">
        <w:rPr>
          <w:rFonts w:ascii="Arial" w:hAnsi="Arial" w:cs="Arial"/>
        </w:rPr>
        <w:br/>
      </w:r>
      <w:r w:rsidR="0014338E" w:rsidRPr="008737DD">
        <w:rPr>
          <w:rFonts w:ascii="Arial" w:hAnsi="Arial" w:cs="Arial"/>
        </w:rPr>
        <w:br/>
      </w:r>
      <w:r w:rsidR="0014338E" w:rsidRPr="008737DD">
        <w:rPr>
          <w:rFonts w:ascii="Arial" w:hAnsi="Arial" w:cs="Arial"/>
        </w:rPr>
        <w:br/>
      </w:r>
    </w:p>
    <w:p w14:paraId="16AC8A23" w14:textId="3FBC9CAC" w:rsidR="00E44A94" w:rsidRPr="008737DD" w:rsidRDefault="00E44A94" w:rsidP="00E44A94">
      <w:pPr>
        <w:rPr>
          <w:rFonts w:ascii="Arial" w:hAnsi="Arial" w:cs="Arial"/>
        </w:rPr>
      </w:pPr>
    </w:p>
    <w:p w14:paraId="4CAC0779" w14:textId="77777777" w:rsidR="00D754A3" w:rsidRPr="008737DD" w:rsidRDefault="00D754A3" w:rsidP="00087856">
      <w:pPr>
        <w:jc w:val="both"/>
        <w:rPr>
          <w:rFonts w:ascii="Arial" w:hAnsi="Arial" w:cs="Arial"/>
        </w:rPr>
      </w:pPr>
    </w:p>
    <w:p w14:paraId="41B38FF6" w14:textId="77777777" w:rsidR="00D754A3" w:rsidRPr="008737DD" w:rsidRDefault="00D754A3" w:rsidP="00D754A3">
      <w:pPr>
        <w:pStyle w:val="Akapitzlist"/>
        <w:rPr>
          <w:rFonts w:ascii="Arial" w:hAnsi="Arial" w:cs="Arial"/>
        </w:rPr>
      </w:pPr>
    </w:p>
    <w:p w14:paraId="2D572478" w14:textId="77777777" w:rsidR="00D754A3" w:rsidRPr="008737DD" w:rsidRDefault="00D754A3" w:rsidP="00D754A3">
      <w:pPr>
        <w:rPr>
          <w:rFonts w:ascii="Arial" w:hAnsi="Arial" w:cs="Arial"/>
        </w:rPr>
      </w:pPr>
    </w:p>
    <w:p w14:paraId="5BCBB29F" w14:textId="77777777" w:rsidR="00D754A3" w:rsidRPr="008737DD" w:rsidRDefault="00D754A3" w:rsidP="00D754A3">
      <w:pPr>
        <w:rPr>
          <w:rFonts w:ascii="Arial" w:hAnsi="Arial" w:cs="Arial"/>
        </w:rPr>
      </w:pPr>
    </w:p>
    <w:p w14:paraId="663D3349" w14:textId="0494122B" w:rsidR="00AF1FB9" w:rsidRPr="008737DD" w:rsidRDefault="00AF1FB9" w:rsidP="00E1406A">
      <w:pPr>
        <w:rPr>
          <w:rFonts w:ascii="Arial" w:hAnsi="Arial" w:cs="Arial"/>
        </w:rPr>
      </w:pPr>
    </w:p>
    <w:sectPr w:rsidR="00AF1FB9" w:rsidRPr="008737DD" w:rsidSect="003D61F8">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ED7E2" w14:textId="77777777" w:rsidR="00317C38" w:rsidRDefault="00317C38" w:rsidP="00A505F0">
      <w:r>
        <w:separator/>
      </w:r>
    </w:p>
  </w:endnote>
  <w:endnote w:type="continuationSeparator" w:id="0">
    <w:p w14:paraId="221EB6A3" w14:textId="77777777" w:rsidR="00317C38" w:rsidRDefault="00317C38" w:rsidP="00A50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0F501" w14:textId="77777777" w:rsidR="00317C38" w:rsidRDefault="00317C38" w:rsidP="00A505F0">
      <w:r>
        <w:separator/>
      </w:r>
    </w:p>
  </w:footnote>
  <w:footnote w:type="continuationSeparator" w:id="0">
    <w:p w14:paraId="3224FFC5" w14:textId="77777777" w:rsidR="00317C38" w:rsidRDefault="00317C38" w:rsidP="00A505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7"/>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0000000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 w15:restartNumberingAfterBreak="0">
    <w:nsid w:val="00000008"/>
    <w:multiLevelType w:val="multilevel"/>
    <w:tmpl w:val="000000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 w15:restartNumberingAfterBreak="0">
    <w:nsid w:val="0000000C"/>
    <w:multiLevelType w:val="multilevel"/>
    <w:tmpl w:val="0000000C"/>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 w15:restartNumberingAfterBreak="0">
    <w:nsid w:val="0000000F"/>
    <w:multiLevelType w:val="multilevel"/>
    <w:tmpl w:val="0000000F"/>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13"/>
    <w:multiLevelType w:val="multilevel"/>
    <w:tmpl w:val="0000001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6" w15:restartNumberingAfterBreak="0">
    <w:nsid w:val="0CF67B96"/>
    <w:multiLevelType w:val="hybridMultilevel"/>
    <w:tmpl w:val="09E4F558"/>
    <w:lvl w:ilvl="0" w:tplc="0415000D">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7" w15:restartNumberingAfterBreak="0">
    <w:nsid w:val="10204B58"/>
    <w:multiLevelType w:val="hybridMultilevel"/>
    <w:tmpl w:val="68DC232C"/>
    <w:lvl w:ilvl="0" w:tplc="34748C8E">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3E44F37"/>
    <w:multiLevelType w:val="hybridMultilevel"/>
    <w:tmpl w:val="121E5288"/>
    <w:lvl w:ilvl="0" w:tplc="E6BC71A2">
      <w:start w:val="1"/>
      <w:numFmt w:val="decimal"/>
      <w:lvlText w:val="%1."/>
      <w:lvlJc w:val="left"/>
      <w:pPr>
        <w:ind w:left="720" w:hanging="360"/>
      </w:pPr>
      <w:rPr>
        <w:rFonts w:eastAsia="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910A3B"/>
    <w:multiLevelType w:val="hybridMultilevel"/>
    <w:tmpl w:val="5734E330"/>
    <w:lvl w:ilvl="0" w:tplc="0415000D">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6A610FE"/>
    <w:multiLevelType w:val="hybridMultilevel"/>
    <w:tmpl w:val="35A8D9A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EEF5D4D"/>
    <w:multiLevelType w:val="hybridMultilevel"/>
    <w:tmpl w:val="2F1A64E0"/>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5D60F4"/>
    <w:multiLevelType w:val="hybridMultilevel"/>
    <w:tmpl w:val="5F409B26"/>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9341A0"/>
    <w:multiLevelType w:val="hybridMultilevel"/>
    <w:tmpl w:val="79A8A64A"/>
    <w:lvl w:ilvl="0" w:tplc="0415000D">
      <w:start w:val="1"/>
      <w:numFmt w:val="bullet"/>
      <w:lvlText w:val=""/>
      <w:lvlJc w:val="left"/>
      <w:pPr>
        <w:tabs>
          <w:tab w:val="num" w:pos="1060"/>
        </w:tabs>
        <w:ind w:left="10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506DDA"/>
    <w:multiLevelType w:val="multilevel"/>
    <w:tmpl w:val="00000012"/>
    <w:lvl w:ilvl="0">
      <w:start w:val="1"/>
      <w:numFmt w:val="bullet"/>
      <w:lvlText w:val="-"/>
      <w:lvlJc w:val="left"/>
      <w:pPr>
        <w:tabs>
          <w:tab w:val="num" w:pos="617"/>
        </w:tabs>
        <w:ind w:left="617" w:hanging="360"/>
      </w:pPr>
      <w:rPr>
        <w:rFonts w:ascii="Times New Roman" w:hAnsi="Times New Roman" w:cs="Times New Roman" w:hint="default"/>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15" w15:restartNumberingAfterBreak="0">
    <w:nsid w:val="28E5032B"/>
    <w:multiLevelType w:val="multilevel"/>
    <w:tmpl w:val="1FBA8A16"/>
    <w:lvl w:ilvl="0">
      <w:start w:val="1"/>
      <w:numFmt w:val="decimal"/>
      <w:lvlText w:val="%1."/>
      <w:lvlJc w:val="left"/>
      <w:pPr>
        <w:ind w:left="720" w:hanging="360"/>
      </w:pPr>
      <w:rPr>
        <w:rFonts w:hint="default"/>
      </w:rPr>
    </w:lvl>
    <w:lvl w:ilvl="1">
      <w:start w:val="1"/>
      <w:numFmt w:val="decimal"/>
      <w:isLgl/>
      <w:lvlText w:val="%1.%2."/>
      <w:lvlJc w:val="left"/>
      <w:pPr>
        <w:ind w:left="816" w:hanging="45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99032E0"/>
    <w:multiLevelType w:val="multilevel"/>
    <w:tmpl w:val="F9782E1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17" w15:restartNumberingAfterBreak="0">
    <w:nsid w:val="2BA22DEA"/>
    <w:multiLevelType w:val="hybridMultilevel"/>
    <w:tmpl w:val="A12E0138"/>
    <w:lvl w:ilvl="0" w:tplc="0415000F">
      <w:start w:val="1"/>
      <w:numFmt w:val="decimal"/>
      <w:lvlText w:val="%1."/>
      <w:lvlJc w:val="left"/>
      <w:pPr>
        <w:tabs>
          <w:tab w:val="num" w:pos="1139"/>
        </w:tabs>
        <w:ind w:left="1139" w:hanging="360"/>
      </w:pPr>
    </w:lvl>
    <w:lvl w:ilvl="1" w:tplc="04150019">
      <w:start w:val="1"/>
      <w:numFmt w:val="lowerLetter"/>
      <w:lvlText w:val="%2."/>
      <w:lvlJc w:val="left"/>
      <w:pPr>
        <w:tabs>
          <w:tab w:val="num" w:pos="1859"/>
        </w:tabs>
        <w:ind w:left="1859" w:hanging="360"/>
      </w:pPr>
    </w:lvl>
    <w:lvl w:ilvl="2" w:tplc="0415001B" w:tentative="1">
      <w:start w:val="1"/>
      <w:numFmt w:val="lowerRoman"/>
      <w:lvlText w:val="%3."/>
      <w:lvlJc w:val="right"/>
      <w:pPr>
        <w:tabs>
          <w:tab w:val="num" w:pos="2579"/>
        </w:tabs>
        <w:ind w:left="2579" w:hanging="180"/>
      </w:pPr>
    </w:lvl>
    <w:lvl w:ilvl="3" w:tplc="0415000F" w:tentative="1">
      <w:start w:val="1"/>
      <w:numFmt w:val="decimal"/>
      <w:lvlText w:val="%4."/>
      <w:lvlJc w:val="left"/>
      <w:pPr>
        <w:tabs>
          <w:tab w:val="num" w:pos="3299"/>
        </w:tabs>
        <w:ind w:left="3299" w:hanging="360"/>
      </w:pPr>
    </w:lvl>
    <w:lvl w:ilvl="4" w:tplc="04150019" w:tentative="1">
      <w:start w:val="1"/>
      <w:numFmt w:val="lowerLetter"/>
      <w:lvlText w:val="%5."/>
      <w:lvlJc w:val="left"/>
      <w:pPr>
        <w:tabs>
          <w:tab w:val="num" w:pos="4019"/>
        </w:tabs>
        <w:ind w:left="4019" w:hanging="360"/>
      </w:pPr>
    </w:lvl>
    <w:lvl w:ilvl="5" w:tplc="0415001B" w:tentative="1">
      <w:start w:val="1"/>
      <w:numFmt w:val="lowerRoman"/>
      <w:lvlText w:val="%6."/>
      <w:lvlJc w:val="right"/>
      <w:pPr>
        <w:tabs>
          <w:tab w:val="num" w:pos="4739"/>
        </w:tabs>
        <w:ind w:left="4739" w:hanging="180"/>
      </w:pPr>
    </w:lvl>
    <w:lvl w:ilvl="6" w:tplc="0415000F" w:tentative="1">
      <w:start w:val="1"/>
      <w:numFmt w:val="decimal"/>
      <w:lvlText w:val="%7."/>
      <w:lvlJc w:val="left"/>
      <w:pPr>
        <w:tabs>
          <w:tab w:val="num" w:pos="5459"/>
        </w:tabs>
        <w:ind w:left="5459" w:hanging="360"/>
      </w:pPr>
    </w:lvl>
    <w:lvl w:ilvl="7" w:tplc="04150019" w:tentative="1">
      <w:start w:val="1"/>
      <w:numFmt w:val="lowerLetter"/>
      <w:lvlText w:val="%8."/>
      <w:lvlJc w:val="left"/>
      <w:pPr>
        <w:tabs>
          <w:tab w:val="num" w:pos="6179"/>
        </w:tabs>
        <w:ind w:left="6179" w:hanging="360"/>
      </w:pPr>
    </w:lvl>
    <w:lvl w:ilvl="8" w:tplc="0415001B" w:tentative="1">
      <w:start w:val="1"/>
      <w:numFmt w:val="lowerRoman"/>
      <w:lvlText w:val="%9."/>
      <w:lvlJc w:val="right"/>
      <w:pPr>
        <w:tabs>
          <w:tab w:val="num" w:pos="6899"/>
        </w:tabs>
        <w:ind w:left="6899" w:hanging="180"/>
      </w:pPr>
    </w:lvl>
  </w:abstractNum>
  <w:abstractNum w:abstractNumId="18" w15:restartNumberingAfterBreak="0">
    <w:nsid w:val="432F1154"/>
    <w:multiLevelType w:val="hybridMultilevel"/>
    <w:tmpl w:val="0F7662F2"/>
    <w:lvl w:ilvl="0" w:tplc="0415000D">
      <w:start w:val="1"/>
      <w:numFmt w:val="bullet"/>
      <w:lvlText w:val=""/>
      <w:lvlJc w:val="left"/>
      <w:pPr>
        <w:tabs>
          <w:tab w:val="num" w:pos="789"/>
        </w:tabs>
        <w:ind w:left="789" w:hanging="360"/>
      </w:pPr>
      <w:rPr>
        <w:rFonts w:ascii="Wingdings" w:hAnsi="Wingdings" w:hint="default"/>
      </w:rPr>
    </w:lvl>
    <w:lvl w:ilvl="1" w:tplc="04150001">
      <w:start w:val="1"/>
      <w:numFmt w:val="bullet"/>
      <w:lvlText w:val=""/>
      <w:lvlJc w:val="left"/>
      <w:pPr>
        <w:tabs>
          <w:tab w:val="num" w:pos="1812"/>
        </w:tabs>
        <w:ind w:left="1812" w:hanging="360"/>
      </w:pPr>
      <w:rPr>
        <w:rFonts w:ascii="Symbol" w:hAnsi="Symbol" w:hint="default"/>
      </w:rPr>
    </w:lvl>
    <w:lvl w:ilvl="2" w:tplc="04150005" w:tentative="1">
      <w:start w:val="1"/>
      <w:numFmt w:val="bullet"/>
      <w:lvlText w:val=""/>
      <w:lvlJc w:val="left"/>
      <w:pPr>
        <w:tabs>
          <w:tab w:val="num" w:pos="2532"/>
        </w:tabs>
        <w:ind w:left="2532" w:hanging="360"/>
      </w:pPr>
      <w:rPr>
        <w:rFonts w:ascii="Wingdings" w:hAnsi="Wingdings" w:hint="default"/>
      </w:rPr>
    </w:lvl>
    <w:lvl w:ilvl="3" w:tplc="04150001" w:tentative="1">
      <w:start w:val="1"/>
      <w:numFmt w:val="bullet"/>
      <w:lvlText w:val=""/>
      <w:lvlJc w:val="left"/>
      <w:pPr>
        <w:tabs>
          <w:tab w:val="num" w:pos="3252"/>
        </w:tabs>
        <w:ind w:left="3252" w:hanging="360"/>
      </w:pPr>
      <w:rPr>
        <w:rFonts w:ascii="Symbol" w:hAnsi="Symbol" w:hint="default"/>
      </w:rPr>
    </w:lvl>
    <w:lvl w:ilvl="4" w:tplc="04150003" w:tentative="1">
      <w:start w:val="1"/>
      <w:numFmt w:val="bullet"/>
      <w:lvlText w:val="o"/>
      <w:lvlJc w:val="left"/>
      <w:pPr>
        <w:tabs>
          <w:tab w:val="num" w:pos="3972"/>
        </w:tabs>
        <w:ind w:left="3972" w:hanging="360"/>
      </w:pPr>
      <w:rPr>
        <w:rFonts w:ascii="Courier New" w:hAnsi="Courier New" w:hint="default"/>
      </w:rPr>
    </w:lvl>
    <w:lvl w:ilvl="5" w:tplc="04150005" w:tentative="1">
      <w:start w:val="1"/>
      <w:numFmt w:val="bullet"/>
      <w:lvlText w:val=""/>
      <w:lvlJc w:val="left"/>
      <w:pPr>
        <w:tabs>
          <w:tab w:val="num" w:pos="4692"/>
        </w:tabs>
        <w:ind w:left="4692" w:hanging="360"/>
      </w:pPr>
      <w:rPr>
        <w:rFonts w:ascii="Wingdings" w:hAnsi="Wingdings" w:hint="default"/>
      </w:rPr>
    </w:lvl>
    <w:lvl w:ilvl="6" w:tplc="04150001" w:tentative="1">
      <w:start w:val="1"/>
      <w:numFmt w:val="bullet"/>
      <w:lvlText w:val=""/>
      <w:lvlJc w:val="left"/>
      <w:pPr>
        <w:tabs>
          <w:tab w:val="num" w:pos="5412"/>
        </w:tabs>
        <w:ind w:left="5412" w:hanging="360"/>
      </w:pPr>
      <w:rPr>
        <w:rFonts w:ascii="Symbol" w:hAnsi="Symbol" w:hint="default"/>
      </w:rPr>
    </w:lvl>
    <w:lvl w:ilvl="7" w:tplc="04150003" w:tentative="1">
      <w:start w:val="1"/>
      <w:numFmt w:val="bullet"/>
      <w:lvlText w:val="o"/>
      <w:lvlJc w:val="left"/>
      <w:pPr>
        <w:tabs>
          <w:tab w:val="num" w:pos="6132"/>
        </w:tabs>
        <w:ind w:left="6132" w:hanging="360"/>
      </w:pPr>
      <w:rPr>
        <w:rFonts w:ascii="Courier New" w:hAnsi="Courier New" w:hint="default"/>
      </w:rPr>
    </w:lvl>
    <w:lvl w:ilvl="8" w:tplc="04150005" w:tentative="1">
      <w:start w:val="1"/>
      <w:numFmt w:val="bullet"/>
      <w:lvlText w:val=""/>
      <w:lvlJc w:val="left"/>
      <w:pPr>
        <w:tabs>
          <w:tab w:val="num" w:pos="6852"/>
        </w:tabs>
        <w:ind w:left="6852" w:hanging="360"/>
      </w:pPr>
      <w:rPr>
        <w:rFonts w:ascii="Wingdings" w:hAnsi="Wingdings" w:hint="default"/>
      </w:rPr>
    </w:lvl>
  </w:abstractNum>
  <w:abstractNum w:abstractNumId="19" w15:restartNumberingAfterBreak="0">
    <w:nsid w:val="45854D50"/>
    <w:multiLevelType w:val="hybridMultilevel"/>
    <w:tmpl w:val="06320D6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64C12FD"/>
    <w:multiLevelType w:val="hybridMultilevel"/>
    <w:tmpl w:val="5C82393E"/>
    <w:lvl w:ilvl="0" w:tplc="0415000D">
      <w:start w:val="1"/>
      <w:numFmt w:val="bullet"/>
      <w:lvlText w:val=""/>
      <w:lvlJc w:val="left"/>
      <w:pPr>
        <w:ind w:left="1283" w:hanging="360"/>
      </w:pPr>
      <w:rPr>
        <w:rFonts w:ascii="Wingdings" w:hAnsi="Wingdings"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21" w15:restartNumberingAfterBreak="0">
    <w:nsid w:val="46945355"/>
    <w:multiLevelType w:val="hybridMultilevel"/>
    <w:tmpl w:val="34D4344E"/>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613728"/>
    <w:multiLevelType w:val="hybridMultilevel"/>
    <w:tmpl w:val="88FCA7F0"/>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5A4CE1"/>
    <w:multiLevelType w:val="hybridMultilevel"/>
    <w:tmpl w:val="42DECCCC"/>
    <w:lvl w:ilvl="0" w:tplc="94121266">
      <w:start w:val="1"/>
      <w:numFmt w:val="bullet"/>
      <w:lvlText w:val="-"/>
      <w:lvlJc w:val="left"/>
      <w:pPr>
        <w:tabs>
          <w:tab w:val="num" w:pos="1060"/>
        </w:tabs>
        <w:ind w:left="10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5D007D"/>
    <w:multiLevelType w:val="hybridMultilevel"/>
    <w:tmpl w:val="256290B6"/>
    <w:lvl w:ilvl="0" w:tplc="95F418BA">
      <w:start w:val="1"/>
      <w:numFmt w:val="upperRoman"/>
      <w:lvlText w:val="%1."/>
      <w:lvlJc w:val="right"/>
      <w:pPr>
        <w:ind w:left="720" w:hanging="360"/>
      </w:pPr>
      <w:rPr>
        <w:rFonts w:ascii="Times New Roman" w:hAnsi="Times New Roman" w:cs="Times New Roman" w:hint="default"/>
        <w:b/>
        <w:i/>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65314F"/>
    <w:multiLevelType w:val="hybridMultilevel"/>
    <w:tmpl w:val="B2D05FD8"/>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5C15687E"/>
    <w:multiLevelType w:val="hybridMultilevel"/>
    <w:tmpl w:val="0D7820F2"/>
    <w:lvl w:ilvl="0" w:tplc="82D0E52E">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747FFE"/>
    <w:multiLevelType w:val="hybridMultilevel"/>
    <w:tmpl w:val="51C2F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394C31"/>
    <w:multiLevelType w:val="hybridMultilevel"/>
    <w:tmpl w:val="80B0761E"/>
    <w:lvl w:ilvl="0" w:tplc="0415000D">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6EED4951"/>
    <w:multiLevelType w:val="multilevel"/>
    <w:tmpl w:val="EF0E807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30" w15:restartNumberingAfterBreak="0">
    <w:nsid w:val="72394A4B"/>
    <w:multiLevelType w:val="multilevel"/>
    <w:tmpl w:val="D5DAC95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31" w15:restartNumberingAfterBreak="0">
    <w:nsid w:val="77B943DB"/>
    <w:multiLevelType w:val="hybridMultilevel"/>
    <w:tmpl w:val="D76622E6"/>
    <w:lvl w:ilvl="0" w:tplc="0415000D">
      <w:start w:val="1"/>
      <w:numFmt w:val="bullet"/>
      <w:lvlText w:val=""/>
      <w:lvlJc w:val="left"/>
      <w:pPr>
        <w:ind w:left="1283" w:hanging="360"/>
      </w:pPr>
      <w:rPr>
        <w:rFonts w:ascii="Wingdings" w:hAnsi="Wingdings"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32" w15:restartNumberingAfterBreak="0">
    <w:nsid w:val="79D0021D"/>
    <w:multiLevelType w:val="multilevel"/>
    <w:tmpl w:val="0000000B"/>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33" w15:restartNumberingAfterBreak="0">
    <w:nsid w:val="7E084199"/>
    <w:multiLevelType w:val="multilevel"/>
    <w:tmpl w:val="990E242A"/>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0"/>
  </w:num>
  <w:num w:numId="4">
    <w:abstractNumId w:val="1"/>
  </w:num>
  <w:num w:numId="5">
    <w:abstractNumId w:val="2"/>
  </w:num>
  <w:num w:numId="6">
    <w:abstractNumId w:val="3"/>
  </w:num>
  <w:num w:numId="7">
    <w:abstractNumId w:val="4"/>
  </w:num>
  <w:num w:numId="8">
    <w:abstractNumId w:val="26"/>
  </w:num>
  <w:num w:numId="9">
    <w:abstractNumId w:val="17"/>
  </w:num>
  <w:num w:numId="10">
    <w:abstractNumId w:val="32"/>
  </w:num>
  <w:num w:numId="11">
    <w:abstractNumId w:val="14"/>
  </w:num>
  <w:num w:numId="12">
    <w:abstractNumId w:val="22"/>
  </w:num>
  <w:num w:numId="13">
    <w:abstractNumId w:val="11"/>
  </w:num>
  <w:num w:numId="14">
    <w:abstractNumId w:val="23"/>
  </w:num>
  <w:num w:numId="15">
    <w:abstractNumId w:val="12"/>
  </w:num>
  <w:num w:numId="16">
    <w:abstractNumId w:val="21"/>
  </w:num>
  <w:num w:numId="17">
    <w:abstractNumId w:val="30"/>
  </w:num>
  <w:num w:numId="18">
    <w:abstractNumId w:val="29"/>
  </w:num>
  <w:num w:numId="19">
    <w:abstractNumId w:val="16"/>
  </w:num>
  <w:num w:numId="20">
    <w:abstractNumId w:val="7"/>
  </w:num>
  <w:num w:numId="21">
    <w:abstractNumId w:val="10"/>
  </w:num>
  <w:num w:numId="22">
    <w:abstractNumId w:val="19"/>
  </w:num>
  <w:num w:numId="23">
    <w:abstractNumId w:val="9"/>
  </w:num>
  <w:num w:numId="24">
    <w:abstractNumId w:val="28"/>
  </w:num>
  <w:num w:numId="25">
    <w:abstractNumId w:val="6"/>
  </w:num>
  <w:num w:numId="26">
    <w:abstractNumId w:val="20"/>
  </w:num>
  <w:num w:numId="27">
    <w:abstractNumId w:val="31"/>
  </w:num>
  <w:num w:numId="28">
    <w:abstractNumId w:val="25"/>
  </w:num>
  <w:num w:numId="29">
    <w:abstractNumId w:val="15"/>
  </w:num>
  <w:num w:numId="30">
    <w:abstractNumId w:val="24"/>
  </w:num>
  <w:num w:numId="31">
    <w:abstractNumId w:val="18"/>
  </w:num>
  <w:num w:numId="32">
    <w:abstractNumId w:val="13"/>
  </w:num>
  <w:num w:numId="33">
    <w:abstractNumId w:val="8"/>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553"/>
    <w:rsid w:val="00007277"/>
    <w:rsid w:val="00014C8F"/>
    <w:rsid w:val="00052EB3"/>
    <w:rsid w:val="00086DA1"/>
    <w:rsid w:val="00087856"/>
    <w:rsid w:val="000D2622"/>
    <w:rsid w:val="0014338E"/>
    <w:rsid w:val="00154DED"/>
    <w:rsid w:val="00192175"/>
    <w:rsid w:val="00204DFF"/>
    <w:rsid w:val="002760F7"/>
    <w:rsid w:val="002C6705"/>
    <w:rsid w:val="00311354"/>
    <w:rsid w:val="00317C38"/>
    <w:rsid w:val="00364A65"/>
    <w:rsid w:val="0039231B"/>
    <w:rsid w:val="00392AB1"/>
    <w:rsid w:val="003B16AA"/>
    <w:rsid w:val="003C06AB"/>
    <w:rsid w:val="003D61F8"/>
    <w:rsid w:val="00413553"/>
    <w:rsid w:val="00471C72"/>
    <w:rsid w:val="004C2663"/>
    <w:rsid w:val="004C2C30"/>
    <w:rsid w:val="004C42E5"/>
    <w:rsid w:val="004D130B"/>
    <w:rsid w:val="005210A0"/>
    <w:rsid w:val="00547F23"/>
    <w:rsid w:val="00590E3C"/>
    <w:rsid w:val="00631A76"/>
    <w:rsid w:val="00633998"/>
    <w:rsid w:val="006A2047"/>
    <w:rsid w:val="0071299B"/>
    <w:rsid w:val="00754954"/>
    <w:rsid w:val="00761A34"/>
    <w:rsid w:val="00813A41"/>
    <w:rsid w:val="008275B2"/>
    <w:rsid w:val="008737DD"/>
    <w:rsid w:val="00895CF0"/>
    <w:rsid w:val="008B527A"/>
    <w:rsid w:val="00995757"/>
    <w:rsid w:val="009F0418"/>
    <w:rsid w:val="00A505F0"/>
    <w:rsid w:val="00A6527F"/>
    <w:rsid w:val="00AA48DF"/>
    <w:rsid w:val="00AA59B5"/>
    <w:rsid w:val="00AF1FB9"/>
    <w:rsid w:val="00B16755"/>
    <w:rsid w:val="00B8091C"/>
    <w:rsid w:val="00BA50B7"/>
    <w:rsid w:val="00BC6993"/>
    <w:rsid w:val="00BF25AA"/>
    <w:rsid w:val="00C67BD7"/>
    <w:rsid w:val="00C97D49"/>
    <w:rsid w:val="00CA12EF"/>
    <w:rsid w:val="00CD0EA2"/>
    <w:rsid w:val="00D15C65"/>
    <w:rsid w:val="00D27CEE"/>
    <w:rsid w:val="00D70F09"/>
    <w:rsid w:val="00D754A3"/>
    <w:rsid w:val="00D94510"/>
    <w:rsid w:val="00DA51AB"/>
    <w:rsid w:val="00E0420A"/>
    <w:rsid w:val="00E1406A"/>
    <w:rsid w:val="00E371B4"/>
    <w:rsid w:val="00E44A94"/>
    <w:rsid w:val="00E66F01"/>
    <w:rsid w:val="00E70885"/>
    <w:rsid w:val="00EA000A"/>
    <w:rsid w:val="00ED56BD"/>
    <w:rsid w:val="00EE3532"/>
    <w:rsid w:val="00EF4122"/>
    <w:rsid w:val="00F01EC2"/>
    <w:rsid w:val="00F46139"/>
    <w:rsid w:val="00F62466"/>
    <w:rsid w:val="00F66C88"/>
    <w:rsid w:val="00F744B9"/>
    <w:rsid w:val="00F8025C"/>
    <w:rsid w:val="00F8029C"/>
    <w:rsid w:val="00FF5B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743D8"/>
  <w15:chartTrackingRefBased/>
  <w15:docId w15:val="{61EED96E-C522-4CE9-952A-1C57813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05F0"/>
    <w:pPr>
      <w:widowControl w:val="0"/>
      <w:suppressAutoHyphens/>
      <w:spacing w:after="0" w:line="240" w:lineRule="auto"/>
    </w:pPr>
    <w:rPr>
      <w:rFonts w:ascii="Times New Roman" w:eastAsia="Verdana" w:hAnsi="Times New Roman" w:cs="Times New Roman"/>
      <w:sz w:val="24"/>
      <w:szCs w:val="24"/>
      <w:lang w:eastAsia="pl-PL"/>
    </w:rPr>
  </w:style>
  <w:style w:type="paragraph" w:styleId="Nagwek1">
    <w:name w:val="heading 1"/>
    <w:basedOn w:val="Normalny"/>
    <w:next w:val="Normalny"/>
    <w:link w:val="Nagwek1Znak"/>
    <w:qFormat/>
    <w:rsid w:val="00A505F0"/>
    <w:pPr>
      <w:keepNext/>
      <w:tabs>
        <w:tab w:val="num" w:pos="360"/>
      </w:tabs>
      <w:jc w:val="center"/>
      <w:outlineLvl w:val="0"/>
    </w:pPr>
    <w:rPr>
      <w:b/>
      <w:bCs/>
      <w:sz w:val="36"/>
      <w:lang w:val="x-none"/>
    </w:rPr>
  </w:style>
  <w:style w:type="paragraph" w:styleId="Nagwek2">
    <w:name w:val="heading 2"/>
    <w:basedOn w:val="Normalny"/>
    <w:next w:val="Normalny"/>
    <w:link w:val="Nagwek2Znak"/>
    <w:uiPriority w:val="9"/>
    <w:semiHidden/>
    <w:unhideWhenUsed/>
    <w:qFormat/>
    <w:rsid w:val="00E0420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semiHidden/>
    <w:unhideWhenUsed/>
    <w:qFormat/>
    <w:rsid w:val="00A505F0"/>
    <w:pPr>
      <w:keepNext/>
      <w:tabs>
        <w:tab w:val="num" w:pos="360"/>
      </w:tabs>
      <w:jc w:val="center"/>
      <w:outlineLvl w:val="2"/>
    </w:pPr>
    <w:rPr>
      <w:b/>
      <w:bCs/>
      <w:sz w:val="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505F0"/>
    <w:pPr>
      <w:tabs>
        <w:tab w:val="center" w:pos="4536"/>
        <w:tab w:val="right" w:pos="9072"/>
      </w:tabs>
    </w:pPr>
  </w:style>
  <w:style w:type="character" w:customStyle="1" w:styleId="NagwekZnak">
    <w:name w:val="Nagłówek Znak"/>
    <w:basedOn w:val="Domylnaczcionkaakapitu"/>
    <w:link w:val="Nagwek"/>
    <w:uiPriority w:val="99"/>
    <w:rsid w:val="00A505F0"/>
  </w:style>
  <w:style w:type="paragraph" w:styleId="Stopka">
    <w:name w:val="footer"/>
    <w:basedOn w:val="Normalny"/>
    <w:link w:val="StopkaZnak"/>
    <w:uiPriority w:val="99"/>
    <w:unhideWhenUsed/>
    <w:rsid w:val="00A505F0"/>
    <w:pPr>
      <w:tabs>
        <w:tab w:val="center" w:pos="4536"/>
        <w:tab w:val="right" w:pos="9072"/>
      </w:tabs>
    </w:pPr>
  </w:style>
  <w:style w:type="character" w:customStyle="1" w:styleId="StopkaZnak">
    <w:name w:val="Stopka Znak"/>
    <w:basedOn w:val="Domylnaczcionkaakapitu"/>
    <w:link w:val="Stopka"/>
    <w:uiPriority w:val="99"/>
    <w:rsid w:val="00A505F0"/>
  </w:style>
  <w:style w:type="character" w:customStyle="1" w:styleId="Nagwek1Znak">
    <w:name w:val="Nagłówek 1 Znak"/>
    <w:basedOn w:val="Domylnaczcionkaakapitu"/>
    <w:link w:val="Nagwek1"/>
    <w:rsid w:val="00A505F0"/>
    <w:rPr>
      <w:rFonts w:ascii="Times New Roman" w:eastAsia="Verdana" w:hAnsi="Times New Roman" w:cs="Times New Roman"/>
      <w:b/>
      <w:bCs/>
      <w:sz w:val="36"/>
      <w:szCs w:val="24"/>
      <w:lang w:val="x-none" w:eastAsia="pl-PL"/>
    </w:rPr>
  </w:style>
  <w:style w:type="character" w:customStyle="1" w:styleId="Nagwek3Znak">
    <w:name w:val="Nagłówek 3 Znak"/>
    <w:basedOn w:val="Domylnaczcionkaakapitu"/>
    <w:link w:val="Nagwek3"/>
    <w:semiHidden/>
    <w:rsid w:val="00A505F0"/>
    <w:rPr>
      <w:rFonts w:ascii="Times New Roman" w:eastAsia="Verdana" w:hAnsi="Times New Roman" w:cs="Times New Roman"/>
      <w:b/>
      <w:bCs/>
      <w:sz w:val="40"/>
      <w:szCs w:val="24"/>
      <w:lang w:val="x-none" w:eastAsia="pl-PL"/>
    </w:rPr>
  </w:style>
  <w:style w:type="paragraph" w:styleId="Akapitzlist">
    <w:name w:val="List Paragraph"/>
    <w:basedOn w:val="Normalny"/>
    <w:uiPriority w:val="34"/>
    <w:qFormat/>
    <w:rsid w:val="00A505F0"/>
    <w:pPr>
      <w:ind w:left="720"/>
      <w:contextualSpacing/>
    </w:pPr>
  </w:style>
  <w:style w:type="character" w:customStyle="1" w:styleId="Nagwek2Znak">
    <w:name w:val="Nagłówek 2 Znak"/>
    <w:basedOn w:val="Domylnaczcionkaakapitu"/>
    <w:link w:val="Nagwek2"/>
    <w:uiPriority w:val="9"/>
    <w:semiHidden/>
    <w:rsid w:val="00E0420A"/>
    <w:rPr>
      <w:rFonts w:asciiTheme="majorHAnsi" w:eastAsiaTheme="majorEastAsia" w:hAnsiTheme="majorHAnsi" w:cstheme="majorBidi"/>
      <w:color w:val="2F5496" w:themeColor="accent1" w:themeShade="BF"/>
      <w:sz w:val="26"/>
      <w:szCs w:val="26"/>
      <w:lang w:eastAsia="pl-PL"/>
    </w:rPr>
  </w:style>
  <w:style w:type="paragraph" w:styleId="Tekstpodstawowywcity">
    <w:name w:val="Body Text Indent"/>
    <w:basedOn w:val="Normalny"/>
    <w:link w:val="TekstpodstawowywcityZnak"/>
    <w:semiHidden/>
    <w:rsid w:val="00E0420A"/>
    <w:pPr>
      <w:ind w:left="800"/>
    </w:pPr>
    <w:rPr>
      <w:sz w:val="28"/>
    </w:rPr>
  </w:style>
  <w:style w:type="character" w:customStyle="1" w:styleId="TekstpodstawowywcityZnak">
    <w:name w:val="Tekst podstawowy wcięty Znak"/>
    <w:basedOn w:val="Domylnaczcionkaakapitu"/>
    <w:link w:val="Tekstpodstawowywcity"/>
    <w:semiHidden/>
    <w:rsid w:val="00E0420A"/>
    <w:rPr>
      <w:rFonts w:ascii="Times New Roman" w:eastAsia="Verdana" w:hAnsi="Times New Roman" w:cs="Times New Roman"/>
      <w:sz w:val="28"/>
      <w:szCs w:val="24"/>
    </w:rPr>
  </w:style>
  <w:style w:type="paragraph" w:customStyle="1" w:styleId="WW-Tekstpodstawowywcity2">
    <w:name w:val="WW-Tekst podstawowy wcięty 2"/>
    <w:basedOn w:val="Normalny"/>
    <w:rsid w:val="00E0420A"/>
    <w:pPr>
      <w:ind w:left="680"/>
      <w:jc w:val="both"/>
    </w:pPr>
  </w:style>
  <w:style w:type="paragraph" w:styleId="Tekstpodstawowy2">
    <w:name w:val="Body Text 2"/>
    <w:basedOn w:val="Normalny"/>
    <w:link w:val="Tekstpodstawowy2Znak"/>
    <w:semiHidden/>
    <w:rsid w:val="00E0420A"/>
    <w:pPr>
      <w:jc w:val="both"/>
    </w:pPr>
  </w:style>
  <w:style w:type="character" w:customStyle="1" w:styleId="Tekstpodstawowy2Znak">
    <w:name w:val="Tekst podstawowy 2 Znak"/>
    <w:basedOn w:val="Domylnaczcionkaakapitu"/>
    <w:link w:val="Tekstpodstawowy2"/>
    <w:semiHidden/>
    <w:rsid w:val="00E0420A"/>
    <w:rPr>
      <w:rFonts w:ascii="Times New Roman" w:eastAsia="Verdana" w:hAnsi="Times New Roman" w:cs="Times New Roman"/>
      <w:sz w:val="24"/>
      <w:szCs w:val="24"/>
    </w:rPr>
  </w:style>
  <w:style w:type="paragraph" w:styleId="Tekstpodstawowywcity2">
    <w:name w:val="Body Text Indent 2"/>
    <w:aliases w:val=" Znak,Znak"/>
    <w:basedOn w:val="Normalny"/>
    <w:link w:val="Tekstpodstawowywcity2Znak"/>
    <w:rsid w:val="00E0420A"/>
    <w:pPr>
      <w:widowControl/>
      <w:suppressAutoHyphens w:val="0"/>
      <w:ind w:left="500" w:hanging="500"/>
    </w:pPr>
    <w:rPr>
      <w:rFonts w:eastAsia="Times New Roman"/>
      <w:b/>
      <w:bCs/>
      <w:sz w:val="28"/>
    </w:rPr>
  </w:style>
  <w:style w:type="character" w:customStyle="1" w:styleId="Tekstpodstawowywcity2Znak">
    <w:name w:val="Tekst podstawowy wcięty 2 Znak"/>
    <w:aliases w:val=" Znak Znak,Znak Znak"/>
    <w:basedOn w:val="Domylnaczcionkaakapitu"/>
    <w:link w:val="Tekstpodstawowywcity2"/>
    <w:rsid w:val="00E0420A"/>
    <w:rPr>
      <w:rFonts w:ascii="Times New Roman" w:eastAsia="Times New Roman" w:hAnsi="Times New Roman" w:cs="Times New Roman"/>
      <w:b/>
      <w:bCs/>
      <w:sz w:val="28"/>
      <w:szCs w:val="24"/>
      <w:lang w:eastAsia="pl-PL"/>
    </w:rPr>
  </w:style>
  <w:style w:type="paragraph" w:customStyle="1" w:styleId="xmsonormal">
    <w:name w:val="x_msonormal"/>
    <w:basedOn w:val="Normalny"/>
    <w:rsid w:val="00E0420A"/>
    <w:pPr>
      <w:widowControl/>
      <w:suppressAutoHyphens w:val="0"/>
      <w:spacing w:before="100" w:beforeAutospacing="1" w:after="100" w:afterAutospacing="1"/>
    </w:pPr>
    <w:rPr>
      <w:rFonts w:eastAsia="Times New Roman"/>
    </w:rPr>
  </w:style>
  <w:style w:type="character" w:customStyle="1" w:styleId="btn-downloadtext">
    <w:name w:val="btn-download__text"/>
    <w:basedOn w:val="Domylnaczcionkaakapitu"/>
    <w:rsid w:val="00EF4122"/>
  </w:style>
  <w:style w:type="paragraph" w:styleId="NormalnyWeb">
    <w:name w:val="Normal (Web)"/>
    <w:basedOn w:val="Normalny"/>
    <w:uiPriority w:val="99"/>
    <w:semiHidden/>
    <w:unhideWhenUsed/>
    <w:rsid w:val="00204DFF"/>
    <w:pPr>
      <w:widowControl/>
      <w:suppressAutoHyphens w:val="0"/>
      <w:spacing w:before="100" w:beforeAutospacing="1" w:after="100" w:afterAutospacing="1"/>
    </w:pPr>
    <w:rPr>
      <w:rFonts w:eastAsia="Times New Roman"/>
    </w:rPr>
  </w:style>
  <w:style w:type="character" w:styleId="Pogrubienie">
    <w:name w:val="Strong"/>
    <w:basedOn w:val="Domylnaczcionkaakapitu"/>
    <w:uiPriority w:val="22"/>
    <w:qFormat/>
    <w:rsid w:val="00204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727929">
      <w:bodyDiv w:val="1"/>
      <w:marLeft w:val="0"/>
      <w:marRight w:val="0"/>
      <w:marTop w:val="0"/>
      <w:marBottom w:val="0"/>
      <w:divBdr>
        <w:top w:val="none" w:sz="0" w:space="0" w:color="auto"/>
        <w:left w:val="none" w:sz="0" w:space="0" w:color="auto"/>
        <w:bottom w:val="none" w:sz="0" w:space="0" w:color="auto"/>
        <w:right w:val="none" w:sz="0" w:space="0" w:color="auto"/>
      </w:divBdr>
    </w:div>
    <w:div w:id="1534924686">
      <w:bodyDiv w:val="1"/>
      <w:marLeft w:val="0"/>
      <w:marRight w:val="0"/>
      <w:marTop w:val="0"/>
      <w:marBottom w:val="0"/>
      <w:divBdr>
        <w:top w:val="none" w:sz="0" w:space="0" w:color="auto"/>
        <w:left w:val="none" w:sz="0" w:space="0" w:color="auto"/>
        <w:bottom w:val="none" w:sz="0" w:space="0" w:color="auto"/>
        <w:right w:val="none" w:sz="0" w:space="0" w:color="auto"/>
      </w:divBdr>
    </w:div>
    <w:div w:id="1651013710">
      <w:bodyDiv w:val="1"/>
      <w:marLeft w:val="0"/>
      <w:marRight w:val="0"/>
      <w:marTop w:val="0"/>
      <w:marBottom w:val="0"/>
      <w:divBdr>
        <w:top w:val="none" w:sz="0" w:space="0" w:color="auto"/>
        <w:left w:val="none" w:sz="0" w:space="0" w:color="auto"/>
        <w:bottom w:val="none" w:sz="0" w:space="0" w:color="auto"/>
        <w:right w:val="none" w:sz="0" w:space="0" w:color="auto"/>
      </w:divBdr>
    </w:div>
    <w:div w:id="1883249060">
      <w:bodyDiv w:val="1"/>
      <w:marLeft w:val="0"/>
      <w:marRight w:val="0"/>
      <w:marTop w:val="0"/>
      <w:marBottom w:val="0"/>
      <w:divBdr>
        <w:top w:val="none" w:sz="0" w:space="0" w:color="auto"/>
        <w:left w:val="none" w:sz="0" w:space="0" w:color="auto"/>
        <w:bottom w:val="none" w:sz="0" w:space="0" w:color="auto"/>
        <w:right w:val="none" w:sz="0" w:space="0" w:color="auto"/>
      </w:divBdr>
    </w:div>
    <w:div w:id="207670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967A0-6CD9-43BC-B594-6EE393DA50A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4316433-9879-470D-AD4B-3B307842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18</Pages>
  <Words>5016</Words>
  <Characters>30098</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Marud Małgorzata</dc:creator>
  <cp:keywords/>
  <dc:description/>
  <cp:lastModifiedBy>Ziółkowska Katarzyna</cp:lastModifiedBy>
  <cp:revision>38</cp:revision>
  <cp:lastPrinted>2024-09-10T11:36:00Z</cp:lastPrinted>
  <dcterms:created xsi:type="dcterms:W3CDTF">2024-09-09T06:34:00Z</dcterms:created>
  <dcterms:modified xsi:type="dcterms:W3CDTF">2024-09-27T08:58:00Z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bb157855-a16c-498b-9ece-970ab605a46c</vt:lpwstr>
  </property>
  <property fmtid="{D5CDD505-2E9C-101B-9397-08002B2CF9AE}" pid="3" name="bjSaver">
    <vt:lpwstr>QP4PisK8WVkbZdregx8CpRNHWl1FU+DO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