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FA8" w14:textId="3FF77C7E" w:rsidR="00215F39" w:rsidRPr="009450F0" w:rsidRDefault="00215F39" w:rsidP="008D7FAF">
      <w:pPr>
        <w:tabs>
          <w:tab w:val="left" w:pos="567"/>
          <w:tab w:val="left" w:pos="5760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9450F0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4FDBDFA5" w14:textId="77777777" w:rsidR="00EA5CDF" w:rsidRPr="009450F0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450F0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9450F0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9450F0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9450F0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9450F0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9450F0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9450F0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9450F0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9450F0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9450F0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8C6D88" w14:textId="03F5A455" w:rsidR="00193762" w:rsidRPr="009450F0" w:rsidRDefault="00193762" w:rsidP="00193762">
      <w:pPr>
        <w:tabs>
          <w:tab w:val="left" w:pos="567"/>
          <w:tab w:val="num" w:pos="1222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ogłoszenia o zamówieniu w trybie podstawowym na </w:t>
      </w:r>
      <w:bookmarkStart w:id="0" w:name="_Hlk73440072"/>
      <w:r w:rsidRPr="009450F0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wyłonienie Wykonawcy w zakresie dostawy serwera na potrzeby Uniwersytetu Jagiellońskiego – Collegium Medicum</w:t>
      </w:r>
      <w:bookmarkEnd w:id="0"/>
      <w:r w:rsidRPr="009450F0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w Krakowie</w:t>
      </w:r>
      <w:r w:rsidRPr="009450F0">
        <w:rPr>
          <w:rFonts w:asciiTheme="minorHAnsi" w:hAnsiTheme="minorHAnsi" w:cstheme="minorHAnsi"/>
          <w:sz w:val="20"/>
          <w:szCs w:val="20"/>
        </w:rPr>
        <w:t>, postępowanie nr 141.272.7.2024</w:t>
      </w:r>
    </w:p>
    <w:p w14:paraId="5952E63B" w14:textId="77777777" w:rsidR="00193762" w:rsidRPr="009450F0" w:rsidRDefault="00193762" w:rsidP="00193762">
      <w:pPr>
        <w:tabs>
          <w:tab w:val="left" w:pos="567"/>
          <w:tab w:val="num" w:pos="1222"/>
        </w:tabs>
        <w:spacing w:before="120"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5C573E86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067366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485C5EF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B0705F1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77BB727" w14:textId="77777777" w:rsidR="00193762" w:rsidRPr="009450F0" w:rsidRDefault="00193762" w:rsidP="00193762">
      <w:pPr>
        <w:tabs>
          <w:tab w:val="left" w:pos="567"/>
        </w:tabs>
        <w:spacing w:before="120"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02E53BE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4F9489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40236EB" w14:textId="77777777" w:rsidR="00193762" w:rsidRPr="009450F0" w:rsidRDefault="00193762" w:rsidP="001937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450F0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2401A59F" w14:textId="77777777" w:rsidR="00193762" w:rsidRPr="009450F0" w:rsidRDefault="00193762" w:rsidP="00193762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E3B8CD7" w14:textId="77777777" w:rsidR="00193762" w:rsidRPr="009450F0" w:rsidRDefault="00193762" w:rsidP="00303124">
      <w:pPr>
        <w:widowControl w:val="0"/>
        <w:numPr>
          <w:ilvl w:val="6"/>
          <w:numId w:val="128"/>
        </w:numPr>
        <w:tabs>
          <w:tab w:val="left" w:pos="567"/>
        </w:tabs>
        <w:suppressAutoHyphens/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Oferujemy dostawę przedmiotu zamówienia na warunkach określonych w specyfikacji warunków zamówienia, zgodnie z treścią SWZ, ewentualnych wyjaśnień do SWZ oraz jej zmian, jeżeli dotyczy:</w:t>
      </w:r>
    </w:p>
    <w:p w14:paraId="2671BDC7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netto: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……….……… zł plus należny podatek VAT w wysokości ...... %, tj. …… zł, co daje kwotę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.........................................................................................).</w:t>
      </w:r>
    </w:p>
    <w:p w14:paraId="748A447F" w14:textId="035EE16D" w:rsidR="00193762" w:rsidRPr="009450F0" w:rsidRDefault="00193762" w:rsidP="00303124">
      <w:pPr>
        <w:numPr>
          <w:ilvl w:val="6"/>
          <w:numId w:val="12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Deklarujemy udzielenie gwarancji na okres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C8581C"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60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miesięcy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9450F0">
        <w:rPr>
          <w:rFonts w:asciiTheme="minorHAnsi" w:hAnsiTheme="minorHAnsi" w:cstheme="minorHAnsi"/>
          <w:sz w:val="20"/>
          <w:szCs w:val="20"/>
          <w:lang w:val="sq-AL"/>
        </w:rPr>
        <w:t>licząc od dnia podpisania bez zastrzeżeń protokołu odbioru</w:t>
      </w:r>
      <w:r w:rsidR="00C8581C" w:rsidRPr="009450F0">
        <w:rPr>
          <w:rFonts w:asciiTheme="minorHAnsi" w:hAnsiTheme="minorHAnsi" w:cstheme="minorHAnsi"/>
          <w:iCs/>
          <w:sz w:val="20"/>
          <w:szCs w:val="20"/>
        </w:rPr>
        <w:t>.</w:t>
      </w:r>
    </w:p>
    <w:p w14:paraId="7772A7BB" w14:textId="77777777" w:rsidR="00193762" w:rsidRPr="009450F0" w:rsidRDefault="00193762" w:rsidP="00303124">
      <w:pPr>
        <w:numPr>
          <w:ilvl w:val="1"/>
          <w:numId w:val="13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vanish/>
          <w:sz w:val="20"/>
          <w:szCs w:val="20"/>
          <w:lang w:eastAsia="pl-PL"/>
        </w:rPr>
      </w:pPr>
    </w:p>
    <w:p w14:paraId="0499AAD9" w14:textId="77777777" w:rsidR="00193762" w:rsidRPr="009450F0" w:rsidRDefault="00193762" w:rsidP="00303124">
      <w:pPr>
        <w:numPr>
          <w:ilvl w:val="1"/>
          <w:numId w:val="13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Deklarujemy świadczenie serwisu gwarancyjnego producenta lub autoryzowanego serwisu gwarancyjnego producenta w okresie gwarancji na warunkach określonych w SWZ i projektowanych postanowieniach umowy.</w:t>
      </w:r>
    </w:p>
    <w:p w14:paraId="163BE854" w14:textId="77777777" w:rsidR="00193762" w:rsidRPr="009450F0" w:rsidRDefault="00193762" w:rsidP="00303124">
      <w:pPr>
        <w:numPr>
          <w:ilvl w:val="1"/>
          <w:numId w:val="13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Deklarujemy wykonanie przedmiotu zamówienia</w:t>
      </w:r>
      <w:r w:rsidRPr="009450F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9450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terminie</w:t>
      </w:r>
      <w:r w:rsidRPr="009450F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do 30 dni kalendarzowych </w:t>
      </w:r>
      <w:r w:rsidRPr="009450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od daty zawarcia umowy</w:t>
      </w:r>
      <w:r w:rsidRPr="009450F0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.</w:t>
      </w:r>
    </w:p>
    <w:p w14:paraId="134C996A" w14:textId="2A97108C" w:rsidR="00193762" w:rsidRPr="009450F0" w:rsidRDefault="00193762" w:rsidP="00303124">
      <w:pPr>
        <w:numPr>
          <w:ilvl w:val="1"/>
          <w:numId w:val="132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color w:val="000000"/>
          <w:sz w:val="20"/>
          <w:szCs w:val="20"/>
          <w:lang w:val="sq-AL"/>
        </w:rPr>
        <w:lastRenderedPageBreak/>
        <w:t xml:space="preserve">Serwis gwarancyjny realizowany </w:t>
      </w:r>
      <w:r w:rsidR="00561B15" w:rsidRPr="009450F0">
        <w:rPr>
          <w:rFonts w:asciiTheme="minorHAnsi" w:hAnsiTheme="minorHAnsi" w:cstheme="minorHAnsi"/>
          <w:color w:val="000000"/>
          <w:sz w:val="20"/>
          <w:szCs w:val="20"/>
        </w:rPr>
        <w:t>w trybie on-</w:t>
      </w:r>
      <w:proofErr w:type="spellStart"/>
      <w:r w:rsidR="00561B15" w:rsidRPr="009450F0">
        <w:rPr>
          <w:rFonts w:asciiTheme="minorHAnsi" w:hAnsiTheme="minorHAnsi" w:cstheme="minorHAnsi"/>
          <w:color w:val="000000"/>
          <w:sz w:val="20"/>
          <w:szCs w:val="20"/>
        </w:rPr>
        <w:t>site</w:t>
      </w:r>
      <w:proofErr w:type="spellEnd"/>
      <w:r w:rsidR="00561B15" w:rsidRPr="009450F0">
        <w:rPr>
          <w:rFonts w:asciiTheme="minorHAnsi" w:hAnsiTheme="minorHAnsi" w:cstheme="minorHAnsi"/>
          <w:color w:val="000000"/>
          <w:sz w:val="20"/>
          <w:szCs w:val="20"/>
        </w:rPr>
        <w:t xml:space="preserve"> z gwarantowaną skuteczną naprawą do końca następnego dnia od zgłoszenia</w:t>
      </w:r>
      <w:r w:rsidR="00561B15" w:rsidRPr="009450F0">
        <w:rPr>
          <w:rFonts w:asciiTheme="minorHAnsi" w:hAnsiTheme="minorHAnsi" w:cstheme="minorHAnsi"/>
          <w:i/>
          <w:iCs/>
          <w:color w:val="000000"/>
          <w:sz w:val="20"/>
          <w:szCs w:val="20"/>
          <w:lang w:val="sq-AL"/>
        </w:rPr>
        <w:t xml:space="preserve"> </w:t>
      </w:r>
      <w:r w:rsidRPr="009450F0">
        <w:rPr>
          <w:rFonts w:asciiTheme="minorHAnsi" w:hAnsiTheme="minorHAnsi" w:cstheme="minorHAnsi"/>
          <w:i/>
          <w:iCs/>
          <w:color w:val="000000"/>
          <w:sz w:val="20"/>
          <w:szCs w:val="20"/>
          <w:lang w:val="sq-AL"/>
        </w:rPr>
        <w:t>producenta lub autoryzowany serwis gwarancyjny producenta</w:t>
      </w:r>
      <w:r w:rsidRPr="009450F0">
        <w:rPr>
          <w:rFonts w:asciiTheme="minorHAnsi" w:hAnsiTheme="minorHAnsi" w:cstheme="minorHAnsi"/>
          <w:color w:val="000000"/>
          <w:sz w:val="20"/>
          <w:szCs w:val="20"/>
          <w:lang w:val="sq-AL"/>
        </w:rPr>
        <w:t xml:space="preserve"> </w:t>
      </w:r>
      <w:r w:rsidRPr="009450F0">
        <w:rPr>
          <w:rFonts w:asciiTheme="minorHAnsi" w:hAnsiTheme="minorHAnsi" w:cstheme="minorHAnsi"/>
          <w:color w:val="FF0000"/>
          <w:sz w:val="20"/>
          <w:szCs w:val="20"/>
          <w:lang w:val="sq-AL"/>
        </w:rPr>
        <w:t>*</w:t>
      </w:r>
      <w:r w:rsidRPr="009450F0">
        <w:rPr>
          <w:rFonts w:asciiTheme="minorHAnsi" w:hAnsiTheme="minorHAnsi" w:cstheme="minorHAnsi"/>
          <w:color w:val="000000"/>
          <w:sz w:val="20"/>
          <w:szCs w:val="20"/>
          <w:lang w:val="sq-AL"/>
        </w:rPr>
        <w:t xml:space="preserve"> wykonywać będzie:................, tel: ........................ , e-mail: ..........................</w:t>
      </w:r>
    </w:p>
    <w:p w14:paraId="7CA62223" w14:textId="77777777" w:rsidR="00193762" w:rsidRPr="009450F0" w:rsidRDefault="00193762" w:rsidP="00193762">
      <w:pPr>
        <w:tabs>
          <w:tab w:val="left" w:pos="567"/>
        </w:tabs>
        <w:spacing w:before="60" w:after="6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 xml:space="preserve">      * - niepotrzebne skreślić</w:t>
      </w:r>
    </w:p>
    <w:p w14:paraId="1E0CEEDA" w14:textId="6E8FEFEE" w:rsidR="00561B15" w:rsidRPr="009450F0" w:rsidRDefault="00561B15" w:rsidP="00193762">
      <w:pPr>
        <w:tabs>
          <w:tab w:val="left" w:pos="567"/>
        </w:tabs>
        <w:spacing w:before="60" w:after="60" w:line="240" w:lineRule="auto"/>
        <w:ind w:left="284" w:right="-51"/>
        <w:jc w:val="both"/>
        <w:rPr>
          <w:rFonts w:asciiTheme="minorHAnsi" w:hAnsiTheme="minorHAnsi" w:cstheme="minorHAnsi"/>
          <w:iCs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Cs/>
          <w:sz w:val="20"/>
          <w:szCs w:val="20"/>
          <w:lang w:eastAsia="pl-PL"/>
        </w:rPr>
        <w:t>6. Ogólnopolska, telefoniczna infolinia/linia techniczna producenta serwera - link do strony producenta na której znajduje się nr telefonu oraz maila na który można zgłaszać usterki………………………………………………………..</w:t>
      </w:r>
    </w:p>
    <w:p w14:paraId="0C78A67C" w14:textId="1643EE94" w:rsidR="00193762" w:rsidRPr="009450F0" w:rsidRDefault="00561B15" w:rsidP="00193762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193762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 Oświadczamy</w:t>
      </w:r>
      <w:r w:rsidR="00193762"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="00193762" w:rsidRPr="009450F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="00193762"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/ z udziałem Podwykonawców ........................................................................</w:t>
      </w:r>
      <w:r w:rsidR="00193762" w:rsidRPr="009450F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="00193762" w:rsidRPr="009450F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193762"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(zakres prac powierzony Podwykonawcom i nazwa firmy o ile jest znana na etapie składania ofert)</w:t>
      </w:r>
    </w:p>
    <w:p w14:paraId="0B9789A3" w14:textId="77777777" w:rsidR="00193762" w:rsidRPr="009450F0" w:rsidRDefault="00193762" w:rsidP="00193762">
      <w:pPr>
        <w:tabs>
          <w:tab w:val="left" w:pos="284"/>
          <w:tab w:val="left" w:pos="567"/>
        </w:tabs>
        <w:spacing w:before="60" w:after="6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2EA584E4" w14:textId="1EFE612A" w:rsidR="00193762" w:rsidRPr="009450F0" w:rsidRDefault="00193762" w:rsidP="00C8581C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u w:val="single"/>
          <w:lang w:eastAsia="pl-PL"/>
        </w:rPr>
        <w:t>Zamawiający nie uznaje za podwykonawstwo usług serwisowych świadczonych w ramach przedmiotowego zamówienia.</w:t>
      </w:r>
    </w:p>
    <w:p w14:paraId="1EE7F958" w14:textId="209D2930" w:rsidR="00193762" w:rsidRPr="009450F0" w:rsidRDefault="00193762" w:rsidP="00A040A0">
      <w:pPr>
        <w:widowControl w:val="0"/>
        <w:numPr>
          <w:ilvl w:val="6"/>
          <w:numId w:val="12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oferowany przedmiot zamówienia jest fabrycznie nowy, nieużywany, </w:t>
      </w:r>
      <w:r w:rsidR="001753DD"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nie powystawowy. </w:t>
      </w:r>
    </w:p>
    <w:p w14:paraId="445568A1" w14:textId="77777777" w:rsidR="00193762" w:rsidRPr="009450F0" w:rsidRDefault="00193762" w:rsidP="00B155A0">
      <w:pPr>
        <w:widowControl w:val="0"/>
        <w:numPr>
          <w:ilvl w:val="6"/>
          <w:numId w:val="127"/>
        </w:numPr>
        <w:tabs>
          <w:tab w:val="left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firstLine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Oświadczamy, iż oferujemy przedmiot zamówienia zgodny z wymaganiami i warunkami opisanymi oraz określonymi przez Zamawiającego w SWZ, na potwierdzenie czego załączamy Załącznik A do Formularza oferty tj. Funkcje, parametry techniczne i warunki wymagane </w:t>
      </w:r>
      <w:r w:rsidRPr="009450F0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oraz dodatkowo punktowane</w:t>
      </w: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pozwalający na ocenę zgodności oferowanych produktów, ich elementów, funkcji i wyposażenia oraz ich parametrów i warunków z wymaganiami SWZ.</w:t>
      </w:r>
    </w:p>
    <w:p w14:paraId="1B9BC327" w14:textId="77777777" w:rsidR="00193762" w:rsidRPr="009450F0" w:rsidRDefault="00193762" w:rsidP="00B155A0">
      <w:pPr>
        <w:widowControl w:val="0"/>
        <w:numPr>
          <w:ilvl w:val="6"/>
          <w:numId w:val="127"/>
        </w:numPr>
        <w:tabs>
          <w:tab w:val="left" w:pos="284"/>
          <w:tab w:val="left" w:pos="567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left="284" w:firstLine="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Oświadczamy, że zapoznaliśmy się z projektowanymi postanowieniami umowy, stanowiącymi </w:t>
      </w: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integralną część SWZ</w:t>
      </w: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akceptujemy je bez zastrzeżeń oraz zobowiązujemy się, w razie wyboru naszej oferty, do zawarcia umowy na warunkach w nich określonych w miejscu i terminie wskazanym przez Zamawiającego.</w:t>
      </w:r>
    </w:p>
    <w:p w14:paraId="5F4AB19F" w14:textId="77777777" w:rsidR="00193762" w:rsidRPr="009450F0" w:rsidRDefault="00193762" w:rsidP="00B155A0">
      <w:pPr>
        <w:widowControl w:val="0"/>
        <w:numPr>
          <w:ilvl w:val="6"/>
          <w:numId w:val="1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284" w:firstLine="0"/>
        <w:contextualSpacing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4F8D1978" w14:textId="77777777" w:rsidR="00193762" w:rsidRPr="009450F0" w:rsidRDefault="00193762" w:rsidP="00B155A0">
      <w:pPr>
        <w:widowControl w:val="0"/>
        <w:numPr>
          <w:ilvl w:val="6"/>
          <w:numId w:val="130"/>
        </w:numPr>
        <w:tabs>
          <w:tab w:val="left" w:pos="567"/>
        </w:tabs>
        <w:suppressAutoHyphens/>
        <w:spacing w:before="12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Oświadczamy, że akceptujemy 30 dniowy termin płatności, liczony od doręczenia prawidłowo wystawionej faktury, odpowiednio dla wymagań określonych w SWZ i wzorze umowy.</w:t>
      </w:r>
    </w:p>
    <w:p w14:paraId="54C16CBD" w14:textId="77777777" w:rsidR="00193762" w:rsidRPr="009450F0" w:rsidRDefault="00193762" w:rsidP="00303124">
      <w:pPr>
        <w:widowControl w:val="0"/>
        <w:numPr>
          <w:ilvl w:val="6"/>
          <w:numId w:val="130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faktur/y:</w:t>
      </w:r>
    </w:p>
    <w:p w14:paraId="1B75843A" w14:textId="77777777" w:rsidR="00193762" w:rsidRPr="009450F0" w:rsidRDefault="00193762" w:rsidP="00303124">
      <w:pPr>
        <w:numPr>
          <w:ilvl w:val="0"/>
          <w:numId w:val="13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i/>
          <w:color w:val="000000"/>
          <w:sz w:val="20"/>
          <w:szCs w:val="20"/>
        </w:rPr>
        <w:t>w formie papierowej wraz z wymaganymi załącznikami pod warunkiem doręczenia na adres</w:t>
      </w:r>
      <w:r w:rsidRPr="009450F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: </w:t>
      </w:r>
      <w:r w:rsidRPr="009450F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Uniwersytet </w:t>
      </w:r>
      <w:r w:rsidRPr="009450F0">
        <w:rPr>
          <w:rFonts w:asciiTheme="minorHAnsi" w:hAnsiTheme="minorHAnsi" w:cstheme="minorHAnsi"/>
          <w:i/>
          <w:color w:val="000000"/>
          <w:spacing w:val="-2"/>
          <w:sz w:val="20"/>
          <w:szCs w:val="20"/>
        </w:rPr>
        <w:t xml:space="preserve">Jagielloński - Collegium </w:t>
      </w:r>
      <w:r w:rsidRPr="009450F0">
        <w:rPr>
          <w:rFonts w:asciiTheme="minorHAnsi" w:hAnsiTheme="minorHAnsi" w:cstheme="minorHAnsi"/>
          <w:i/>
          <w:spacing w:val="-2"/>
          <w:sz w:val="20"/>
          <w:szCs w:val="20"/>
        </w:rPr>
        <w:t xml:space="preserve">Medicum, Ośrodek Komputerowy, ul. Kopernika 7e, 31-034 Kraków, </w:t>
      </w:r>
      <w:r w:rsidRPr="009450F0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>*</w:t>
      </w:r>
    </w:p>
    <w:p w14:paraId="065E5853" w14:textId="77777777" w:rsidR="00193762" w:rsidRPr="009450F0" w:rsidRDefault="00193762" w:rsidP="00303124">
      <w:pPr>
        <w:numPr>
          <w:ilvl w:val="0"/>
          <w:numId w:val="13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450F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formie elektronicznej wraz z wymaganymi załącznikami pod warunkiem przesłania na adres:  faktura.ok@cm-uj.krakow.pl  (wskazany przez Zamawiającego), </w:t>
      </w:r>
      <w:r w:rsidRPr="009450F0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6C6F24EB" w14:textId="77777777" w:rsidR="00193762" w:rsidRPr="009450F0" w:rsidRDefault="00193762" w:rsidP="00303124">
      <w:pPr>
        <w:numPr>
          <w:ilvl w:val="0"/>
          <w:numId w:val="133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formie ustrukturyzowanej faktury elektronicznej wraz z wymaganymi załącznikami pod warunkiem przesłania na adres </w:t>
      </w:r>
      <w:r w:rsidRPr="009450F0">
        <w:rPr>
          <w:rFonts w:asciiTheme="minorHAnsi" w:hAnsiTheme="minorHAnsi" w:cstheme="minorHAnsi"/>
          <w:i/>
          <w:sz w:val="20"/>
          <w:szCs w:val="20"/>
        </w:rPr>
        <w:t xml:space="preserve">PEF: </w:t>
      </w:r>
      <w:r w:rsidRPr="009450F0">
        <w:rPr>
          <w:rFonts w:asciiTheme="minorHAnsi" w:hAnsiTheme="minorHAnsi" w:cstheme="minorHAnsi"/>
          <w:b/>
          <w:sz w:val="20"/>
          <w:szCs w:val="20"/>
        </w:rPr>
        <w:t>DUNS 422178194</w:t>
      </w:r>
      <w:r w:rsidRPr="009450F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9450F0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7EE8311F" w14:textId="77777777" w:rsidR="00193762" w:rsidRPr="009450F0" w:rsidRDefault="00193762" w:rsidP="00193762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 xml:space="preserve">       * - niepotrzebne skreślić</w:t>
      </w:r>
    </w:p>
    <w:p w14:paraId="2CB165E1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9450F0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9450F0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9450F0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9450F0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9450F0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2C9E26B5" w14:textId="77777777" w:rsidR="00193762" w:rsidRPr="009450F0" w:rsidRDefault="00193762" w:rsidP="00193762">
      <w:pPr>
        <w:tabs>
          <w:tab w:val="left" w:pos="567"/>
        </w:tabs>
        <w:spacing w:after="12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A3FA98C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after="12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450F0">
        <w:rPr>
          <w:rFonts w:asciiTheme="minorHAnsi" w:hAnsiTheme="minorHAnsi" w:cstheme="minorHAnsi"/>
          <w:bCs/>
          <w:iCs/>
          <w:sz w:val="20"/>
          <w:szCs w:val="20"/>
        </w:rPr>
        <w:t>Oświadczamy, iż w cenie oferty uwzględniliśmy koszty i zakres całości przedmiotu zamówienia oraz, że oferujemy wykonanie przedmiotu zamówienia zgodnie z wymaganiami i warunkami opisanymi oraz określonymi przez Zamawiającego w SWZ.</w:t>
      </w:r>
    </w:p>
    <w:p w14:paraId="075837C1" w14:textId="77777777" w:rsidR="00193762" w:rsidRPr="009450F0" w:rsidRDefault="00193762" w:rsidP="00303124">
      <w:pPr>
        <w:widowControl w:val="0"/>
        <w:numPr>
          <w:ilvl w:val="6"/>
          <w:numId w:val="130"/>
        </w:numPr>
        <w:tabs>
          <w:tab w:val="left" w:pos="284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450F0">
        <w:rPr>
          <w:rFonts w:asciiTheme="minorHAnsi" w:hAnsiTheme="minorHAnsi" w:cstheme="minorHAnsi"/>
          <w:iCs/>
          <w:sz w:val="20"/>
          <w:szCs w:val="20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 2019r. poz. 1781) oraz z klauzulą informacyjną dołączoną do dokumentacji postępowania, a ponadto oświadczamy, </w:t>
      </w:r>
      <w:r w:rsidRPr="009450F0">
        <w:rPr>
          <w:rFonts w:asciiTheme="minorHAnsi" w:hAnsiTheme="minorHAnsi" w:cstheme="minorHAnsi"/>
          <w:iCs/>
          <w:sz w:val="20"/>
          <w:szCs w:val="20"/>
        </w:rPr>
        <w:lastRenderedPageBreak/>
        <w:t>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5E5F9D0F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 o numerze konta:</w:t>
      </w:r>
    </w:p>
    <w:p w14:paraId="15194043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9450F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04C30ED4" w14:textId="77777777" w:rsidR="00193762" w:rsidRPr="009450F0" w:rsidRDefault="00193762" w:rsidP="00193762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4A1C8F3E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9450F0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44B00827" w14:textId="77777777" w:rsidR="00193762" w:rsidRPr="009450F0" w:rsidRDefault="00193762" w:rsidP="00193762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450F0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303596B6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umowy, jest: ………………………………………….……….…………….., </w:t>
      </w:r>
    </w:p>
    <w:p w14:paraId="12E39618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e-mail: ………………………………………….……………., tel.: ………………………………………………………………….…….. </w:t>
      </w:r>
    </w:p>
    <w:p w14:paraId="4001BF41" w14:textId="77777777" w:rsidR="00193762" w:rsidRPr="009450F0" w:rsidRDefault="00193762" w:rsidP="00193762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1E1304B8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5AA8D418" w14:textId="77777777" w:rsidR="00193762" w:rsidRPr="009450F0" w:rsidRDefault="00193762" w:rsidP="00303124">
      <w:pPr>
        <w:numPr>
          <w:ilvl w:val="3"/>
          <w:numId w:val="85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usług.*</w:t>
      </w:r>
    </w:p>
    <w:p w14:paraId="19DD80FA" w14:textId="77777777" w:rsidR="00193762" w:rsidRPr="009450F0" w:rsidRDefault="00193762" w:rsidP="00303124">
      <w:pPr>
        <w:numPr>
          <w:ilvl w:val="3"/>
          <w:numId w:val="85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 o podatku od towarów i usług. </w:t>
      </w:r>
    </w:p>
    <w:p w14:paraId="61A9ABA5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52AB4F4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126CD095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738A92BB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usług),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</w:t>
      </w:r>
      <w:r w:rsidRPr="009450F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262C0F63" w14:textId="77777777" w:rsidR="00193762" w:rsidRPr="009450F0" w:rsidRDefault="00193762" w:rsidP="001937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5721C2" w14:textId="77777777" w:rsidR="00193762" w:rsidRPr="009450F0" w:rsidRDefault="00193762" w:rsidP="00303124">
      <w:pPr>
        <w:numPr>
          <w:ilvl w:val="6"/>
          <w:numId w:val="130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0CE05332" w14:textId="77777777" w:rsidR="00B155A0" w:rsidRPr="009450F0" w:rsidRDefault="00193762" w:rsidP="00B155A0">
      <w:pPr>
        <w:numPr>
          <w:ilvl w:val="0"/>
          <w:numId w:val="1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sz w:val="20"/>
          <w:szCs w:val="20"/>
        </w:rPr>
        <w:t xml:space="preserve">szczegółowy opis przedmiotu zamówienia określający funkcje, parametry techniczne i warunki wymagane </w:t>
      </w:r>
      <w:r w:rsidRPr="009450F0">
        <w:rPr>
          <w:rFonts w:asciiTheme="minorHAnsi" w:hAnsiTheme="minorHAnsi" w:cstheme="minorHAnsi"/>
          <w:i/>
          <w:sz w:val="20"/>
          <w:szCs w:val="20"/>
        </w:rPr>
        <w:t>oraz dodatkowo punktowane</w:t>
      </w:r>
      <w:r w:rsidRPr="009450F0">
        <w:rPr>
          <w:rFonts w:asciiTheme="minorHAnsi" w:hAnsiTheme="minorHAnsi" w:cstheme="minorHAnsi"/>
          <w:sz w:val="20"/>
          <w:szCs w:val="20"/>
        </w:rPr>
        <w:t>, bądź ich maksymalne lub minimalne zakresy lub inne niezbędne cechy zawiera Załączniki A  do Formularza oferty stanowiący integralną część SWZ,</w:t>
      </w:r>
    </w:p>
    <w:p w14:paraId="22EC8387" w14:textId="28494C05" w:rsidR="00B155A0" w:rsidRPr="009450F0" w:rsidRDefault="00B155A0" w:rsidP="00B155A0">
      <w:pPr>
        <w:numPr>
          <w:ilvl w:val="0"/>
          <w:numId w:val="1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bCs/>
          <w:iCs/>
          <w:sz w:val="20"/>
          <w:szCs w:val="20"/>
        </w:rPr>
        <w:t>karty katalogowe  lub wydruki ze stron internetowych lub inne dokumentu lub oświadczenia producenta lub jego autoryzowanego przedstawiciela, albo inne równoważne dokumenty lub oświadczenia, w języku polskim lub angielskim, potwierdzające, że oferowane dostawy (przedmiot zamówienia), odpowiadają wymaganiom określonym przez Zamawiającego w treści SWZ</w:t>
      </w:r>
      <w:r w:rsidR="009450F0" w:rsidRPr="009450F0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08CD797A" w14:textId="61F1B3B1" w:rsidR="00B155A0" w:rsidRPr="009450F0" w:rsidRDefault="00B155A0" w:rsidP="00B155A0">
      <w:pPr>
        <w:numPr>
          <w:ilvl w:val="0"/>
          <w:numId w:val="1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bCs/>
          <w:iCs/>
          <w:sz w:val="20"/>
          <w:szCs w:val="20"/>
        </w:rPr>
        <w:t>oświadczenia lub dokumenty potwierdzające, że elementy, z których zbudowane są serwery są produktami producenta tych serwerów lub są przez niego certyfikowane oraz całe są objęte gwarancją producenta, o wymaganym w specyfikacji poziomie SLA  - wymagane oświadczenie wykonawcy lub producenta</w:t>
      </w:r>
      <w:r w:rsidR="009450F0" w:rsidRPr="009450F0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63F00826" w14:textId="3689965F" w:rsidR="00B155A0" w:rsidRPr="009450F0" w:rsidRDefault="00B155A0" w:rsidP="00B155A0">
      <w:pPr>
        <w:numPr>
          <w:ilvl w:val="0"/>
          <w:numId w:val="1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bCs/>
          <w:iCs/>
          <w:sz w:val="20"/>
          <w:szCs w:val="20"/>
        </w:rPr>
        <w:t>oświadczenia lub dokumenty potwierdzające, że serwer jest fabrycznie nowy i pochodzi z oficjalnego kanału dystrybucyjnego w UE -  wymagane oświadczenie wykonawcy lub producenta</w:t>
      </w:r>
      <w:r w:rsidR="009450F0" w:rsidRPr="009450F0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247D1FAC" w14:textId="2C400F7F" w:rsidR="00B155A0" w:rsidRPr="009450F0" w:rsidRDefault="00B155A0" w:rsidP="00B155A0">
      <w:pPr>
        <w:numPr>
          <w:ilvl w:val="0"/>
          <w:numId w:val="1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bCs/>
          <w:iCs/>
          <w:sz w:val="20"/>
          <w:szCs w:val="20"/>
        </w:rPr>
        <w:t>…………………..</w:t>
      </w:r>
    </w:p>
    <w:p w14:paraId="6384D6E5" w14:textId="542B7352" w:rsidR="00B155A0" w:rsidRPr="009450F0" w:rsidRDefault="00B155A0" w:rsidP="00B155A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vertAlign w:val="superscript"/>
        </w:rPr>
      </w:pPr>
    </w:p>
    <w:p w14:paraId="4DF82575" w14:textId="77777777" w:rsidR="00193762" w:rsidRPr="009450F0" w:rsidRDefault="00193762" w:rsidP="00193762">
      <w:pPr>
        <w:tabs>
          <w:tab w:val="left" w:pos="567"/>
          <w:tab w:val="left" w:leader="dot" w:pos="3544"/>
        </w:tabs>
        <w:spacing w:after="0" w:line="240" w:lineRule="auto"/>
        <w:ind w:left="284" w:right="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DDFD1BE" w14:textId="43C1C6AE" w:rsidR="00547872" w:rsidRPr="009450F0" w:rsidRDefault="00193762" w:rsidP="00193762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9450F0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</w:t>
      </w:r>
    </w:p>
    <w:p w14:paraId="2693D5F3" w14:textId="5BC4310C" w:rsidR="00547872" w:rsidRPr="009450F0" w:rsidRDefault="00547872" w:rsidP="00295AE1">
      <w:pPr>
        <w:tabs>
          <w:tab w:val="left" w:pos="567"/>
          <w:tab w:val="left" w:leader="dot" w:pos="3544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15621D4B" w14:textId="77777777" w:rsidR="006048D3" w:rsidRPr="009450F0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Cs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lastRenderedPageBreak/>
        <w:t xml:space="preserve">Załącznik nr </w:t>
      </w:r>
      <w:r w:rsidR="00E36DC1"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>A</w:t>
      </w: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 do SWZ </w:t>
      </w:r>
    </w:p>
    <w:p w14:paraId="476CE5BD" w14:textId="3071B60F" w:rsidR="00527064" w:rsidRPr="009450F0" w:rsidRDefault="006048D3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kern w:val="3"/>
          <w:sz w:val="20"/>
          <w:szCs w:val="20"/>
        </w:rPr>
        <w:t>(składany wraz z ofertą)</w:t>
      </w:r>
    </w:p>
    <w:p w14:paraId="6FC72920" w14:textId="1024D9A7" w:rsidR="00527064" w:rsidRPr="009450F0" w:rsidRDefault="00527064" w:rsidP="00343D9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47725BBF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FUNKCJE, PARAMETRY TECHNICZNE I WARUNKI WYMAGANE</w:t>
      </w:r>
    </w:p>
    <w:p w14:paraId="09367C8A" w14:textId="77777777" w:rsidR="00343D9D" w:rsidRPr="009450F0" w:rsidRDefault="00343D9D" w:rsidP="00343D9D">
      <w:pPr>
        <w:tabs>
          <w:tab w:val="left" w:pos="567"/>
        </w:tabs>
        <w:spacing w:after="12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50F0">
        <w:rPr>
          <w:rFonts w:asciiTheme="minorHAnsi" w:hAnsiTheme="minorHAnsi" w:cstheme="minorHAnsi"/>
          <w:b/>
          <w:sz w:val="20"/>
          <w:szCs w:val="20"/>
        </w:rPr>
        <w:t>ORAZ DODATKOWO PUNKTOWANE</w:t>
      </w:r>
    </w:p>
    <w:p w14:paraId="0A547EEC" w14:textId="67ECF4AB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Serwer </w:t>
      </w:r>
    </w:p>
    <w:p w14:paraId="6695CD78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Marka, model: .................................................</w:t>
      </w:r>
    </w:p>
    <w:p w14:paraId="1BF8551B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Producent: .........................................................</w:t>
      </w:r>
    </w:p>
    <w:p w14:paraId="20E59E7D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9"/>
        <w:gridCol w:w="5817"/>
        <w:gridCol w:w="2126"/>
      </w:tblGrid>
      <w:tr w:rsidR="00343D9D" w:rsidRPr="009450F0" w14:paraId="24AEAED6" w14:textId="77777777" w:rsidTr="00343D9D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23FDE54C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29" w:type="dxa"/>
            <w:shd w:val="clear" w:color="auto" w:fill="BFBFBF"/>
            <w:vAlign w:val="center"/>
          </w:tcPr>
          <w:p w14:paraId="5E525DD0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Cecha</w:t>
            </w:r>
          </w:p>
        </w:tc>
        <w:tc>
          <w:tcPr>
            <w:tcW w:w="5817" w:type="dxa"/>
            <w:shd w:val="clear" w:color="auto" w:fill="BFBFBF"/>
            <w:vAlign w:val="center"/>
          </w:tcPr>
          <w:p w14:paraId="18E5E02A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Parametry i warunki WYMAGANE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5D55871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i warunki oferowane należy opisać oferowany parametr/warunek lub potwierdzić spełnianie przez wpisanie słowa TAK, spełnia itp.</w:t>
            </w:r>
          </w:p>
        </w:tc>
      </w:tr>
      <w:tr w:rsidR="00343D9D" w:rsidRPr="009450F0" w14:paraId="160A91A5" w14:textId="77777777" w:rsidTr="00907139">
        <w:trPr>
          <w:trHeight w:val="658"/>
          <w:jc w:val="center"/>
        </w:trPr>
        <w:tc>
          <w:tcPr>
            <w:tcW w:w="567" w:type="dxa"/>
          </w:tcPr>
          <w:p w14:paraId="5C75FBAB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3544A43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5817" w:type="dxa"/>
          </w:tcPr>
          <w:p w14:paraId="0FE8002D" w14:textId="77777777" w:rsidR="00343D9D" w:rsidRPr="009450F0" w:rsidRDefault="00343D9D" w:rsidP="00343D9D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Typu RACK, wysokość 2U;</w:t>
            </w:r>
          </w:p>
          <w:p w14:paraId="3648DF83" w14:textId="77777777" w:rsidR="005A510B" w:rsidRPr="009450F0" w:rsidRDefault="00343D9D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Szyny umożliwiające wysunięcie serwera z szafy stelażowej;</w:t>
            </w:r>
          </w:p>
          <w:p w14:paraId="111E45C3" w14:textId="11BEB966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16 dysków twardych hot plug 2,5”;</w:t>
            </w:r>
          </w:p>
          <w:p w14:paraId="5166FE37" w14:textId="6213288A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fizycznego zabezpieczenia (np. na klucz lub elektrozamek) uniemożliwiającego fizyczny dostęp do dysków twardych;</w:t>
            </w:r>
          </w:p>
          <w:p w14:paraId="77335C8B" w14:textId="70807828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Zainstalowane 2 szt. dysków SSD 1,92TB Hot-Plug skonfigurowane w RAID podpięte do sprzętowego kontrolera;</w:t>
            </w:r>
          </w:p>
          <w:p w14:paraId="7F7EFBA1" w14:textId="7240B947" w:rsidR="00343D9D" w:rsidRPr="009450F0" w:rsidRDefault="005A510B" w:rsidP="0003621E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zainstalowania dysku M.2 </w:t>
            </w:r>
            <w:proofErr w:type="spellStart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NVMe</w:t>
            </w:r>
            <w:proofErr w:type="spellEnd"/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PCIe4.0 x4;</w:t>
            </w:r>
          </w:p>
        </w:tc>
        <w:tc>
          <w:tcPr>
            <w:tcW w:w="2126" w:type="dxa"/>
          </w:tcPr>
          <w:p w14:paraId="45883949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4500899" w14:textId="77777777" w:rsidTr="00907139">
        <w:trPr>
          <w:trHeight w:val="956"/>
          <w:jc w:val="center"/>
        </w:trPr>
        <w:tc>
          <w:tcPr>
            <w:tcW w:w="567" w:type="dxa"/>
          </w:tcPr>
          <w:p w14:paraId="2E821E8A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50DA656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5817" w:type="dxa"/>
          </w:tcPr>
          <w:p w14:paraId="68C305B2" w14:textId="4FD3114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Dwuprocesorowa;</w:t>
            </w:r>
          </w:p>
          <w:p w14:paraId="1CBE6D91" w14:textId="7FE21B31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Wyprodukowana i zaprojektowana przez producenta serwera;</w:t>
            </w:r>
          </w:p>
          <w:p w14:paraId="507E1D7B" w14:textId="718FA7C3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procesorów 60-rdzeniowych;</w:t>
            </w:r>
          </w:p>
          <w:p w14:paraId="113DCE4E" w14:textId="0F26E95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Zainstalowany moduł TPM 2.0;</w:t>
            </w:r>
          </w:p>
          <w:p w14:paraId="0B2038EB" w14:textId="60510F7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- 6 złącz PCI Express generacji 5 w tym:</w:t>
            </w:r>
          </w:p>
          <w:p w14:paraId="6E3433C9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 fizyczne złącza o prędkości x16;</w:t>
            </w:r>
          </w:p>
          <w:p w14:paraId="63B38A7F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fizyczne złącza o prędkości x8;</w:t>
            </w:r>
          </w:p>
          <w:p w14:paraId="79D51A4D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2 złącz typu pełnej wysokości;</w:t>
            </w:r>
          </w:p>
          <w:p w14:paraId="7F5EF8F3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9 aktywnych interfejsów PCI-e;</w:t>
            </w:r>
          </w:p>
          <w:p w14:paraId="79818194" w14:textId="1460CD27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- 32 gniazda pamięci RAM;</w:t>
            </w:r>
          </w:p>
          <w:p w14:paraId="7854FBFB" w14:textId="1C149D29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Obsługa minimum 8 TB pamięci RAM DDR5;</w:t>
            </w:r>
          </w:p>
          <w:p w14:paraId="6F53B7B4" w14:textId="23CE2EA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dla technologii:</w:t>
            </w:r>
          </w:p>
          <w:p w14:paraId="79BB67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Scrubbing</w:t>
            </w:r>
            <w:proofErr w:type="spellEnd"/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57AD3BB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SDDC;</w:t>
            </w:r>
          </w:p>
          <w:p w14:paraId="741963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ECC;</w:t>
            </w:r>
          </w:p>
          <w:p w14:paraId="0D0768A6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Memory Mirroring;</w:t>
            </w:r>
          </w:p>
          <w:p w14:paraId="7046501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ADDDC;</w:t>
            </w:r>
          </w:p>
          <w:p w14:paraId="5B0AD530" w14:textId="3A6F4047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2 dysków M.2 na płycie głównej (lub dedykowanej karcie PCI Express) dyski nie mogą zajmować klatek dla dysków hot-plug.</w:t>
            </w:r>
          </w:p>
        </w:tc>
        <w:tc>
          <w:tcPr>
            <w:tcW w:w="2126" w:type="dxa"/>
          </w:tcPr>
          <w:p w14:paraId="49A183F4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E716BEE" w14:textId="77777777" w:rsidTr="00907139">
        <w:trPr>
          <w:jc w:val="center"/>
        </w:trPr>
        <w:tc>
          <w:tcPr>
            <w:tcW w:w="567" w:type="dxa"/>
          </w:tcPr>
          <w:p w14:paraId="1D66B11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07A3D11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</w:p>
        </w:tc>
        <w:tc>
          <w:tcPr>
            <w:tcW w:w="5817" w:type="dxa"/>
          </w:tcPr>
          <w:p w14:paraId="264A1210" w14:textId="14B9624D" w:rsidR="002E2B33" w:rsidRPr="009450F0" w:rsidRDefault="00B8770A" w:rsidP="00B8770A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Dwa procesory 16-rdzeniowe, taktowanie bazowe 3,6 GHz, architektura x86_64;</w:t>
            </w:r>
          </w:p>
          <w:p w14:paraId="10CDED2C" w14:textId="58A076FF" w:rsidR="00343D9D" w:rsidRPr="009450F0" w:rsidRDefault="00B8770A" w:rsidP="00B17E6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osiągające w teście SPEC CPU2017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Floating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Point wynik SPECrate2017_fp_base 520 pkt  (wynik osiągnięty dla zainstalowanych dla dwóch procesorów). Wynik musi być opublikowany na stronie </w:t>
            </w:r>
            <w:hyperlink r:id="rId8" w:history="1">
              <w:r w:rsidR="002E2B33" w:rsidRPr="009450F0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http://spec.org/cpu2017/results/cpu2017.html</w:t>
              </w:r>
            </w:hyperlink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14:paraId="47107BFD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0D155F28" w14:textId="77777777" w:rsidTr="00907139">
        <w:trPr>
          <w:trHeight w:val="558"/>
          <w:jc w:val="center"/>
        </w:trPr>
        <w:tc>
          <w:tcPr>
            <w:tcW w:w="567" w:type="dxa"/>
          </w:tcPr>
          <w:p w14:paraId="40466D3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14:paraId="68D7C19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7" w:type="dxa"/>
          </w:tcPr>
          <w:p w14:paraId="2CDFC1E3" w14:textId="49A8CD77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1536 GB pamięci RAM;</w:t>
            </w:r>
          </w:p>
          <w:p w14:paraId="1ECE6845" w14:textId="0FC8FA72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DDR5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4800MT/s;</w:t>
            </w:r>
          </w:p>
        </w:tc>
        <w:tc>
          <w:tcPr>
            <w:tcW w:w="2126" w:type="dxa"/>
          </w:tcPr>
          <w:p w14:paraId="6F82EE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4FBF9C92" w14:textId="77777777" w:rsidTr="00907139">
        <w:trPr>
          <w:trHeight w:val="740"/>
          <w:jc w:val="center"/>
        </w:trPr>
        <w:tc>
          <w:tcPr>
            <w:tcW w:w="567" w:type="dxa"/>
          </w:tcPr>
          <w:p w14:paraId="07F03FA7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EB0E028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LAN</w:t>
            </w:r>
          </w:p>
          <w:p w14:paraId="26C68D09" w14:textId="64140280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5A7F8B2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LAN, nie zajmujące żadnego z dostępnych slotów PCI Express:</w:t>
            </w:r>
          </w:p>
          <w:p w14:paraId="67FC7823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SFP+, porty obsadzone modułami MMF LC;</w:t>
            </w:r>
          </w:p>
          <w:p w14:paraId="5B99CEC0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uzyskania dwóch interfejsów 100Gbit QSFP28 bez konieczności instalacji kart w slotach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69D752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 zainstalowane w slotach PCI-e:</w:t>
            </w:r>
          </w:p>
          <w:p w14:paraId="4442516F" w14:textId="63CE6961" w:rsidR="00343D9D" w:rsidRPr="009450F0" w:rsidRDefault="002E2B33" w:rsidP="00303124">
            <w:pPr>
              <w:numPr>
                <w:ilvl w:val="0"/>
                <w:numId w:val="12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Base-T.</w:t>
            </w:r>
          </w:p>
        </w:tc>
        <w:tc>
          <w:tcPr>
            <w:tcW w:w="2126" w:type="dxa"/>
          </w:tcPr>
          <w:p w14:paraId="3F3AD9BA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01C1DB2" w14:textId="77777777" w:rsidTr="00907139">
        <w:trPr>
          <w:trHeight w:val="1595"/>
          <w:jc w:val="center"/>
        </w:trPr>
        <w:tc>
          <w:tcPr>
            <w:tcW w:w="567" w:type="dxa"/>
          </w:tcPr>
          <w:p w14:paraId="04E66B6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14:paraId="3892A1F9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I/O</w:t>
            </w:r>
          </w:p>
          <w:p w14:paraId="16B20FA7" w14:textId="371B84AC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C62D22A" w14:textId="5FB5D09A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 SAS RAID dla dysków wewnętrznych posiadający 2GB pamięci cache, obsługujący poziomy RAID: 0,1,10,5,50,6,60;</w:t>
            </w:r>
          </w:p>
        </w:tc>
        <w:tc>
          <w:tcPr>
            <w:tcW w:w="2126" w:type="dxa"/>
          </w:tcPr>
          <w:p w14:paraId="46254D87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3D9D" w:rsidRPr="009450F0" w14:paraId="356DB7A7" w14:textId="77777777" w:rsidTr="00907139">
        <w:trPr>
          <w:trHeight w:val="420"/>
          <w:jc w:val="center"/>
        </w:trPr>
        <w:tc>
          <w:tcPr>
            <w:tcW w:w="567" w:type="dxa"/>
          </w:tcPr>
          <w:p w14:paraId="71ABED7C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14:paraId="45E9216A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</w:p>
          <w:p w14:paraId="6BC2943F" w14:textId="35BD88B6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68587C4" w14:textId="5C8B3BA1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Zintegrowana karta graficzna ze złączem VGA z tyłu serwera;</w:t>
            </w:r>
          </w:p>
          <w:p w14:paraId="7BB666E1" w14:textId="70F7057B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wewnętrzne;</w:t>
            </w:r>
          </w:p>
          <w:p w14:paraId="1F95CF89" w14:textId="6BA0187D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dostępne z tyłu serwera;</w:t>
            </w:r>
          </w:p>
          <w:p w14:paraId="51476FBE" w14:textId="42B0643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2 porty USB 3.0 na panelu przednim;</w:t>
            </w:r>
          </w:p>
          <w:p w14:paraId="3C96B5F9" w14:textId="2BECD058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Opcjonalny port serial, możliwość wykorzystania portu serial do zarządzania serwerem;</w:t>
            </w:r>
          </w:p>
          <w:p w14:paraId="28C3A5AA" w14:textId="681D545B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Ilość dostępnych złącz USB nie może być osiągnięta poprzez stosowanie zewnętrznych przejściówek, rozgałęziaczy czy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dodatkowych kart rozszerzeń zajmujących jakikolwiek slot PCI Express i/lub USB serwera.</w:t>
            </w:r>
          </w:p>
        </w:tc>
        <w:tc>
          <w:tcPr>
            <w:tcW w:w="2126" w:type="dxa"/>
          </w:tcPr>
          <w:p w14:paraId="74B7420C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08F0D92" w14:textId="77777777" w:rsidTr="00907139">
        <w:trPr>
          <w:jc w:val="center"/>
        </w:trPr>
        <w:tc>
          <w:tcPr>
            <w:tcW w:w="567" w:type="dxa"/>
          </w:tcPr>
          <w:p w14:paraId="4D2B4DB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14:paraId="0501A20B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Zasilanie, chłodzenie</w:t>
            </w:r>
          </w:p>
          <w:p w14:paraId="115173B3" w14:textId="23F669CB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BD3244A" w14:textId="7979074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o sprawności 96% (tzw. klasa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Titanium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) o mocy 1600W;</w:t>
            </w:r>
          </w:p>
          <w:p w14:paraId="5CCFEFD4" w14:textId="3F259FD0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03085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EB11314" w14:textId="77777777" w:rsidTr="00907139">
        <w:trPr>
          <w:trHeight w:val="58"/>
          <w:jc w:val="center"/>
        </w:trPr>
        <w:tc>
          <w:tcPr>
            <w:tcW w:w="567" w:type="dxa"/>
          </w:tcPr>
          <w:p w14:paraId="1B087B86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14:paraId="22CD02BC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  <w:p w14:paraId="2F778338" w14:textId="644ACE59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4FC5700" w14:textId="7A179551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Wbudowane diody informacyjne lub wyświetlacz informujące o stanie serwera - system przewidywania, rozpoznawania awarii;</w:t>
            </w:r>
          </w:p>
          <w:p w14:paraId="1FA26E6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statusie pracy (poprawny, przewidywana usterka lub usterka) następujących komponentów:</w:t>
            </w:r>
          </w:p>
          <w:p w14:paraId="3571F8E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karty rozszerzeń zainstalowane w dowolnym  slocie PCI Express;</w:t>
            </w:r>
          </w:p>
          <w:p w14:paraId="70667215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procesory CPU;</w:t>
            </w:r>
          </w:p>
          <w:p w14:paraId="25338A5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pamięć RAM z dokładnością umożliwiającą jednoznaczną identyfikację uszkodzonego modułu pamięci RAM;</w:t>
            </w:r>
          </w:p>
          <w:p w14:paraId="454FD9A4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wbudowany na płycie głównej nośnik pamięci M.2 SSD;</w:t>
            </w:r>
          </w:p>
          <w:p w14:paraId="235D49D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status karty zarządzającej serwera;</w:t>
            </w:r>
          </w:p>
          <w:p w14:paraId="4CE667B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wentylatory;</w:t>
            </w:r>
          </w:p>
          <w:p w14:paraId="3E26A510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bateria podtrzymująca ustawienia BIOS płyty głównej;</w:t>
            </w:r>
          </w:p>
          <w:p w14:paraId="6B9723C3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zasilacze;</w:t>
            </w:r>
          </w:p>
          <w:p w14:paraId="2043DE9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66BEE5F3" w14:textId="2022D90C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Zintegrowany z płytą główną serwera kontroler sprzętowy zdalnego zarządzania zgodny z IPMI 2.0 o funkcjonalnościach:</w:t>
            </w:r>
          </w:p>
          <w:p w14:paraId="448883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Niezależny od systemu operacyjnego, sprzętowy kontroler umożliwiający pełne zarządzanie, zdalny restart serwera;</w:t>
            </w:r>
          </w:p>
          <w:p w14:paraId="4432585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 karta LAN 1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Gb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5A74501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Dostęp poprzez przeglądarkę Web, SSH;</w:t>
            </w:r>
          </w:p>
          <w:p w14:paraId="3B320C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mocą i jej zużyciem oraz monitoring zużycia energii;</w:t>
            </w:r>
          </w:p>
          <w:p w14:paraId="0A1F0B2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alarmami (zdarzenia poprzez SNMP);</w:t>
            </w:r>
          </w:p>
          <w:p w14:paraId="63FB608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przejęcia konsoli tekstowej;</w:t>
            </w:r>
          </w:p>
          <w:p w14:paraId="3DB3364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Przekierowanie konsoli graficznej na poziomie sprzętowym oraz możliwość montowania zdalnych </w:t>
            </w: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napędów i ich obrazów na poziomie sprzętowym (cyfrowy KVM);</w:t>
            </w:r>
          </w:p>
          <w:p w14:paraId="1F36C2E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Obsługa serwerów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proxy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(autentykacja);</w:t>
            </w:r>
          </w:p>
          <w:p w14:paraId="12DEC6D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VLAN;</w:t>
            </w:r>
          </w:p>
          <w:p w14:paraId="0780150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konfiguracji parametru Max.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Transmission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Unit (MTU);</w:t>
            </w:r>
          </w:p>
          <w:p w14:paraId="57B39A5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Wsparcie dla protokołu SSDP;</w:t>
            </w:r>
          </w:p>
          <w:p w14:paraId="2034CB8E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protokołów TLS 1.2, SSL v3;</w:t>
            </w:r>
          </w:p>
          <w:p w14:paraId="2471D929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protokołu LDAP;</w:t>
            </w:r>
          </w:p>
          <w:p w14:paraId="3EA4B3D1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Integracja z HP SIM;</w:t>
            </w:r>
          </w:p>
          <w:p w14:paraId="4F931C1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Synchronizacja czasu poprzez protokół NTP;</w:t>
            </w:r>
          </w:p>
          <w:p w14:paraId="59A8620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backupu i odtwarzania ustawień bios serwera oraz ustawień karty zarządzającej;</w:t>
            </w:r>
          </w:p>
          <w:p w14:paraId="2BC6C7E5" w14:textId="7418992F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03EF6BFE" w14:textId="63438A2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Dedykowana, do wbudowania w kartę zarządzającą (lub zainstalowana) pamięć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 pojemności minimum 16 GB;</w:t>
            </w:r>
          </w:p>
          <w:p w14:paraId="130EB3E9" w14:textId="040EB09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Możliwość zdalnej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reinstalacji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systemu lub aplikacji z obrazów zainstalowanych w obrębie dedykowanej pamięci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flash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bez użytkowania zewnętrznych nośników lub kopiowania danych poprzez sieć LAN;</w:t>
            </w:r>
          </w:p>
          <w:p w14:paraId="3618B3CF" w14:textId="153FA214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Serwer posiada możliwość konfiguracji i wykonania aktualizacji BIOS,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  <w:p w14:paraId="36102D54" w14:textId="24DB14B6" w:rsidR="00343D9D" w:rsidRPr="009450F0" w:rsidRDefault="00343D9D" w:rsidP="002E2B3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5A7BAAC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3D9D" w:rsidRPr="009450F0" w14:paraId="00566206" w14:textId="77777777" w:rsidTr="00907139">
        <w:trPr>
          <w:trHeight w:val="270"/>
          <w:jc w:val="center"/>
        </w:trPr>
        <w:tc>
          <w:tcPr>
            <w:tcW w:w="567" w:type="dxa"/>
          </w:tcPr>
          <w:p w14:paraId="5A35C1C0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14:paraId="06BEEBE1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Wspierane OS</w:t>
            </w:r>
          </w:p>
          <w:p w14:paraId="5B56DAA2" w14:textId="68FC79C1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AEA4BF2" w14:textId="4AFEB08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Microsoft Windows Server 2022, 2019;</w:t>
            </w:r>
          </w:p>
          <w:p w14:paraId="197059D5" w14:textId="14339BE7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VMWare vSphere 8.0;</w:t>
            </w:r>
          </w:p>
          <w:p w14:paraId="06330ED5" w14:textId="1FC6EC04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proofErr w:type="spellStart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Suse</w:t>
            </w:r>
            <w:proofErr w:type="spellEnd"/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Linux Enterprise Server 15;</w:t>
            </w:r>
          </w:p>
          <w:p w14:paraId="6FCCBBAC" w14:textId="4E7004D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Red Hat Enterprise Linux 9, 8;</w:t>
            </w:r>
          </w:p>
          <w:p w14:paraId="7A1EF896" w14:textId="1F0207F4" w:rsidR="00343D9D" w:rsidRPr="009450F0" w:rsidRDefault="00D364FC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Microsoft Hyper-V Server 2019.</w:t>
            </w:r>
          </w:p>
        </w:tc>
        <w:tc>
          <w:tcPr>
            <w:tcW w:w="2126" w:type="dxa"/>
          </w:tcPr>
          <w:p w14:paraId="113383DD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343D9D" w:rsidRPr="009450F0" w14:paraId="43E3FE97" w14:textId="77777777" w:rsidTr="00907139">
        <w:trPr>
          <w:trHeight w:val="270"/>
          <w:jc w:val="center"/>
        </w:trPr>
        <w:tc>
          <w:tcPr>
            <w:tcW w:w="567" w:type="dxa"/>
          </w:tcPr>
          <w:p w14:paraId="0CFB1E2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14:paraId="5F7BCC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18C08AD3" w14:textId="05F40983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6CE97E8" w14:textId="16D2710F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5 lat gwarancji producenta serwera w trybie on-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gwarantowaną skuteczną naprawą do końca następnego dnia od zgłoszenia. Naprawa realizowana przez producenta serwera lub autoryzowany przez producenta serwis. Funkcja zgłaszania usterek i awarii sprzętowych poprzez automatyczne założenie zgłoszenia w systemie helpdesk/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servicedesk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producenta sprzętu;</w:t>
            </w:r>
          </w:p>
          <w:p w14:paraId="1EA68AE1" w14:textId="438A66B8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9001:2000 na świadczenie usług serwisowych;</w:t>
            </w:r>
          </w:p>
          <w:p w14:paraId="762AAD48" w14:textId="4A3AA1B3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Bezpłatna dostępność poprawek i aktualizacji BIOS/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/sterowników dożywotnio dla oferowanego serwera –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funkcjonalność ta wymaga dodatkowego serwisu lub licencji producenta serwera, takowy element musi być uwzględniona w ofercie;</w:t>
            </w:r>
          </w:p>
          <w:p w14:paraId="7A7D6150" w14:textId="2BF7E406" w:rsidR="00343D9D" w:rsidRPr="009450F0" w:rsidRDefault="00D364FC" w:rsidP="002E2B33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onsite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 (podać koszt na dzień składania oferty).</w:t>
            </w:r>
          </w:p>
        </w:tc>
        <w:tc>
          <w:tcPr>
            <w:tcW w:w="2126" w:type="dxa"/>
          </w:tcPr>
          <w:p w14:paraId="370B3459" w14:textId="77777777" w:rsidR="00343D9D" w:rsidRPr="009450F0" w:rsidRDefault="00343D9D" w:rsidP="00343D9D">
            <w:pPr>
              <w:tabs>
                <w:tab w:val="left" w:pos="567"/>
              </w:tabs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34144551" w14:textId="77777777" w:rsidTr="00907139">
        <w:trPr>
          <w:trHeight w:val="419"/>
          <w:jc w:val="center"/>
        </w:trPr>
        <w:tc>
          <w:tcPr>
            <w:tcW w:w="567" w:type="dxa"/>
          </w:tcPr>
          <w:p w14:paraId="1CAAD2E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9" w:type="dxa"/>
          </w:tcPr>
          <w:p w14:paraId="156F4E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Dokumentacja, inne</w:t>
            </w:r>
          </w:p>
          <w:p w14:paraId="53CDC610" w14:textId="77777777" w:rsidR="00343D9D" w:rsidRPr="009450F0" w:rsidRDefault="00343D9D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5F26586" w14:textId="4604B817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wymagane oświadczenie wykonawcy lub producenta;</w:t>
            </w:r>
          </w:p>
          <w:p w14:paraId="1F2DB7B9" w14:textId="16701F63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Serwer musi być fabrycznie nowy i pochodzić z oficjalnego kanału dystrybucyjnego w UE – wymagane oświadczenie wykonawcy lub producenta;</w:t>
            </w:r>
          </w:p>
          <w:p w14:paraId="37EDF938" w14:textId="0F9F4564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3F7E97FC" w14:textId="6643843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69972B0" w14:textId="3CF992C2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77D1C976" w14:textId="3FF9E00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pracy w pomieszczeniach o wilgotności w zawierającej się w przedziale 8 - 85 %;</w:t>
            </w:r>
          </w:p>
          <w:p w14:paraId="7E3CDF28" w14:textId="55B2DCED" w:rsidR="00343D9D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Zgodność z normami: CB, </w:t>
            </w:r>
            <w:proofErr w:type="spellStart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, WEEE  oraz CE.</w:t>
            </w:r>
          </w:p>
        </w:tc>
        <w:tc>
          <w:tcPr>
            <w:tcW w:w="2126" w:type="dxa"/>
          </w:tcPr>
          <w:p w14:paraId="004A0E53" w14:textId="77777777" w:rsidR="00343D9D" w:rsidRPr="009450F0" w:rsidRDefault="00343D9D" w:rsidP="00343D9D">
            <w:pPr>
              <w:tabs>
                <w:tab w:val="left" w:pos="567"/>
              </w:tabs>
              <w:spacing w:line="252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D110A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Powyższe funkcje oraz parametry są minimalnymi warunkami wymaganymi, których niespełnienie spowoduje odrzucenie oferty.</w:t>
      </w:r>
    </w:p>
    <w:p w14:paraId="1963AAD1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Wykonawca wypełnia kolumnę 4 tabeli podając odpowiednio parametry techniczno-użytkowe, czyli funkcje, parametry techniczne oraz warunki oferowanego modelu. Wykonawca zobowiązany jest do podania parametru techniczno-użytkowego w jednostkach wskazanych w kolumnie 3. Zamawiający dopuszcza wpisanie słowa TAK lub równoznaczne, jeżeli Zamawiający jest w stanie zweryfikować dany parametr w złożonych wraz z ofertą przedmiotowych środkach dowodowych. </w:t>
      </w:r>
    </w:p>
    <w:p w14:paraId="1F9CC2E8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Zamawiający dopuszcza przedmiot zamówienia o parametrach lepszych niż wymagane.</w:t>
      </w:r>
    </w:p>
    <w:p w14:paraId="5BEE13D9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EleganckiAW1"/>
        <w:tblpPr w:leftFromText="141" w:rightFromText="141" w:vertAnchor="text" w:tblpX="-307" w:tblpY="1"/>
        <w:tblOverlap w:val="never"/>
        <w:tblW w:w="5326" w:type="pct"/>
        <w:jc w:val="left"/>
        <w:tblLayout w:type="fixed"/>
        <w:tblLook w:val="00A0" w:firstRow="1" w:lastRow="0" w:firstColumn="1" w:lastColumn="0" w:noHBand="0" w:noVBand="0"/>
      </w:tblPr>
      <w:tblGrid>
        <w:gridCol w:w="841"/>
        <w:gridCol w:w="3620"/>
        <w:gridCol w:w="1532"/>
        <w:gridCol w:w="3623"/>
      </w:tblGrid>
      <w:tr w:rsidR="00343D9D" w:rsidRPr="009450F0" w14:paraId="77CC2809" w14:textId="77777777" w:rsidTr="0090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437" w:type="pct"/>
          </w:tcPr>
          <w:p w14:paraId="577C564E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58632847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2" w:type="pct"/>
            <w:hideMark/>
          </w:tcPr>
          <w:p w14:paraId="5807CC72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Parametry i warunki DODATKOWO PUNKTOWANE</w:t>
            </w:r>
          </w:p>
        </w:tc>
        <w:tc>
          <w:tcPr>
            <w:tcW w:w="796" w:type="pct"/>
          </w:tcPr>
          <w:p w14:paraId="3E3B10A6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Wpisać: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„TAK”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lub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„NIE”</w:t>
            </w:r>
          </w:p>
        </w:tc>
        <w:tc>
          <w:tcPr>
            <w:tcW w:w="1884" w:type="pct"/>
          </w:tcPr>
          <w:p w14:paraId="7AFA84F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Sposób oceny:</w:t>
            </w:r>
          </w:p>
        </w:tc>
      </w:tr>
      <w:tr w:rsidR="00343D9D" w:rsidRPr="009450F0" w14:paraId="4B5D5CAA" w14:textId="77777777" w:rsidTr="00907139">
        <w:trPr>
          <w:jc w:val="left"/>
        </w:trPr>
        <w:tc>
          <w:tcPr>
            <w:tcW w:w="437" w:type="pct"/>
          </w:tcPr>
          <w:p w14:paraId="6E28CA8B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2DEF1847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6" w:type="pct"/>
          </w:tcPr>
          <w:p w14:paraId="4883374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pct"/>
          </w:tcPr>
          <w:p w14:paraId="6CEC96A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343D9D" w:rsidRPr="009450F0" w14:paraId="618431C4" w14:textId="77777777" w:rsidTr="00907139">
        <w:trPr>
          <w:jc w:val="left"/>
        </w:trPr>
        <w:tc>
          <w:tcPr>
            <w:tcW w:w="437" w:type="pct"/>
          </w:tcPr>
          <w:p w14:paraId="57B8BC4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pct"/>
          </w:tcPr>
          <w:p w14:paraId="651CA7F1" w14:textId="7DAFCC3A" w:rsidR="00343D9D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Możliwość zainstalowania dedykowanego wewnętrznego napędu </w:t>
            </w:r>
            <w:proofErr w:type="spellStart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blu-ray</w:t>
            </w:r>
            <w:proofErr w:type="spellEnd"/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96" w:type="pct"/>
          </w:tcPr>
          <w:p w14:paraId="1763BDD1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875B8AA" w14:textId="77777777" w:rsidR="00343D9D" w:rsidRPr="009450F0" w:rsidRDefault="00343D9D" w:rsidP="00343D9D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073A4560" w14:textId="38001CBD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2E2B33" w:rsidRPr="009450F0" w14:paraId="791122D0" w14:textId="77777777" w:rsidTr="00907139">
        <w:trPr>
          <w:jc w:val="left"/>
        </w:trPr>
        <w:tc>
          <w:tcPr>
            <w:tcW w:w="437" w:type="pct"/>
          </w:tcPr>
          <w:p w14:paraId="6BEFD93C" w14:textId="217170B6" w:rsidR="002E2B33" w:rsidRPr="009450F0" w:rsidRDefault="002E2B33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82" w:type="pct"/>
          </w:tcPr>
          <w:p w14:paraId="6B6DD266" w14:textId="0579268F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Możliwość zainstalowania dedykowanego wewnętrznego napędu LTO-8.</w:t>
            </w:r>
          </w:p>
        </w:tc>
        <w:tc>
          <w:tcPr>
            <w:tcW w:w="796" w:type="pct"/>
          </w:tcPr>
          <w:p w14:paraId="6F2D79C7" w14:textId="77777777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982981C" w14:textId="77777777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3EA5C8B2" w14:textId="775B4EC1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bookmarkEnd w:id="1"/>
    <w:p w14:paraId="27760765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Jeżeli Wykonawca nie zaoferuje określonych parametrów dodatkowo punktowanych (Wykonawca otrzyma 0 punktów.</w:t>
      </w:r>
    </w:p>
    <w:p w14:paraId="76066356" w14:textId="37D884DF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Uwaga! Zamawiający informuje również, iż w kryterium oceny ofert, nawet w przypadku zaoferowania parametrów dodatkowo punktowanych, Zamawiający wymaga dołączenia do oferty przedmiotowych środków dowodowych, o których mowa w SWZ, na potwierdzenie zgodności zaoferowanych parametrów</w:t>
      </w:r>
      <w:r w:rsidR="002E2B33"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. </w:t>
      </w:r>
    </w:p>
    <w:p w14:paraId="6E1DDC8A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Ponadto Zamawiający zawiadamia, iż zgodnie z art. 107 ust. 3 ustawy </w:t>
      </w:r>
      <w:proofErr w:type="spellStart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Pzp</w:t>
      </w:r>
      <w:proofErr w:type="spellEnd"/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 nie ma możliwości wezwania Wykonawcy do złożenia lub uzupełnienia przedmiotowych środków dowodowych, jeżeli przedmiotowy środek dowodowy służy potwierdzeniu zgodności z cechami lub kryteriami określonymi w opisie kryteriów oceny ofert.</w:t>
      </w:r>
    </w:p>
    <w:p w14:paraId="1882B2A6" w14:textId="77777777" w:rsidR="00527064" w:rsidRPr="009450F0" w:rsidRDefault="00527064" w:rsidP="008D7FAF">
      <w:pPr>
        <w:tabs>
          <w:tab w:val="left" w:pos="567"/>
          <w:tab w:val="num" w:pos="504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781E5DC2" w14:textId="0252170F" w:rsidR="008D7FAF" w:rsidRPr="009450F0" w:rsidRDefault="008D7FA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24B477C" w14:textId="77777777" w:rsidR="00527064" w:rsidRPr="009450F0" w:rsidRDefault="005270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839708" w14:textId="1B6EB8ED" w:rsidR="00D929CA" w:rsidRPr="009450F0" w:rsidRDefault="00D929CA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227E7D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345D9E3" w14:textId="53332CE1" w:rsidR="00D929CA" w:rsidRPr="009450F0" w:rsidRDefault="00D929CA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49C493FC" w14:textId="77777777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6DFF12" w14:textId="77777777" w:rsidR="00D7174D" w:rsidRPr="009450F0" w:rsidRDefault="00117541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37DF04D2" w14:textId="77777777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C8B75F" w14:textId="77777777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0C2F6B24" w14:textId="77777777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2DFD54" w14:textId="193BA136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na </w:t>
      </w:r>
      <w:r w:rsidR="00DA20AE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</w:t>
      </w:r>
      <w:r w:rsidR="00F8233A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dostawy 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potrzeby Uniwersytetu Jagiellońskiego – Collegium Medicum w Krakowie.</w:t>
      </w:r>
      <w:r w:rsidR="001B19AF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306E0E" w:rsidRPr="009450F0">
        <w:rPr>
          <w:rFonts w:asciiTheme="minorHAnsi" w:hAnsiTheme="minorHAnsi" w:cstheme="minorHAnsi"/>
          <w:bCs/>
          <w:i/>
          <w:sz w:val="20"/>
          <w:szCs w:val="20"/>
        </w:rPr>
        <w:t>Postępowanie nr: 141.272</w:t>
      </w:r>
      <w:r w:rsidR="00715A84" w:rsidRPr="009450F0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1B19AF" w:rsidRPr="009450F0">
        <w:rPr>
          <w:rFonts w:asciiTheme="minorHAnsi" w:hAnsiTheme="minorHAnsi" w:cstheme="minorHAnsi"/>
          <w:bCs/>
          <w:i/>
          <w:sz w:val="20"/>
          <w:szCs w:val="20"/>
        </w:rPr>
        <w:t>7</w:t>
      </w:r>
      <w:r w:rsidR="00BE4D95" w:rsidRPr="009450F0">
        <w:rPr>
          <w:rFonts w:asciiTheme="minorHAnsi" w:hAnsiTheme="minorHAnsi" w:cstheme="minorHAnsi"/>
          <w:bCs/>
          <w:i/>
          <w:sz w:val="20"/>
          <w:szCs w:val="20"/>
        </w:rPr>
        <w:t>.2024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oświadczamy, co następuje:</w:t>
      </w:r>
    </w:p>
    <w:p w14:paraId="3341B745" w14:textId="77777777" w:rsidR="004D025C" w:rsidRPr="009450F0" w:rsidRDefault="004D025C" w:rsidP="007E328E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20AC2A" w14:textId="77777777" w:rsidR="003E46AF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DOTYCZĄCA WYKONAWCY:</w:t>
      </w:r>
    </w:p>
    <w:p w14:paraId="2F79C48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spełniamy warunki udziału w postępowaniu określone przez Zamawiającego w SWZ.</w:t>
      </w:r>
    </w:p>
    <w:p w14:paraId="6D7440A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E25FC7" w14:textId="77777777" w:rsidR="003E46AF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4A8125D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57958D0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515E2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0F94DE2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A25B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F252715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592F6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7B7CC6B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CE0C9D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AD7D66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58B0A8F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0C4EEFB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4DF240" w14:textId="77777777" w:rsidR="003E46AF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14:paraId="08536DC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03A612D4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52D0BB6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26FD8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7ED9685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7585410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1B8408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69811386" w14:textId="77777777" w:rsidR="003E46AF" w:rsidRPr="009450F0" w:rsidRDefault="003E46AF" w:rsidP="001B19AF">
      <w:pPr>
        <w:tabs>
          <w:tab w:val="left" w:pos="567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D6F61E" w14:textId="77777777" w:rsidR="00D7174D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OŚWIADCZENIA DOTYCZĄCE WYKONAWCY:</w:t>
      </w:r>
    </w:p>
    <w:p w14:paraId="2CAC88BC" w14:textId="3CC9D156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opisane w SWZ, a w szczególności:</w:t>
      </w:r>
    </w:p>
    <w:p w14:paraId="720651BC" w14:textId="77777777" w:rsidR="003E46AF" w:rsidRPr="009450F0" w:rsidRDefault="003E46AF" w:rsidP="00303124">
      <w:pPr>
        <w:numPr>
          <w:ilvl w:val="6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znajdujemy się w sytuacji ekonomicznej lub finansowej pozwalającej, na realizację zamówienia, </w:t>
      </w:r>
    </w:p>
    <w:p w14:paraId="09EEBF30" w14:textId="4F3D5EDD" w:rsidR="00E9532E" w:rsidRPr="009450F0" w:rsidRDefault="003E46AF" w:rsidP="00303124">
      <w:pPr>
        <w:widowControl w:val="0"/>
        <w:numPr>
          <w:ilvl w:val="6"/>
          <w:numId w:val="86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posiadamy zdolność techniczną lub zawodową pozwal</w:t>
      </w:r>
      <w:r w:rsidR="00E4695F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ającą na realizację zamówienia.</w:t>
      </w:r>
    </w:p>
    <w:p w14:paraId="27294BF6" w14:textId="32E8376B" w:rsidR="003E46AF" w:rsidRPr="009450F0" w:rsidRDefault="003E46AF" w:rsidP="00303124">
      <w:pPr>
        <w:pStyle w:val="Akapitzlist"/>
        <w:numPr>
          <w:ilvl w:val="6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Oświadczamy, że nie podlegamy wykluczeniu z postępowania na podstawie art. 108 ust. 1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653E6B1" w14:textId="77777777" w:rsidR="003E46AF" w:rsidRPr="009450F0" w:rsidRDefault="003E46AF" w:rsidP="00303124">
      <w:pPr>
        <w:numPr>
          <w:ilvl w:val="6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</w:t>
      </w:r>
      <w:r w:rsidRPr="009450F0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2" w:name="_Hlk103061369"/>
    </w:p>
    <w:p w14:paraId="0BC61BB3" w14:textId="5770A47A" w:rsidR="003E46AF" w:rsidRPr="009450F0" w:rsidRDefault="003E46AF" w:rsidP="00303124">
      <w:pPr>
        <w:numPr>
          <w:ilvl w:val="6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9450F0">
        <w:rPr>
          <w:rFonts w:asciiTheme="minorHAnsi" w:hAnsiTheme="minorHAnsi" w:cstheme="minorHAnsi"/>
          <w:sz w:val="20"/>
          <w:szCs w:val="20"/>
        </w:rPr>
        <w:t xml:space="preserve">(tekst jednolity: Dziennik Ustaw z 2023r. poz. </w:t>
      </w:r>
      <w:r w:rsidR="00CC11F9" w:rsidRPr="009450F0">
        <w:rPr>
          <w:rFonts w:asciiTheme="minorHAnsi" w:hAnsiTheme="minorHAnsi" w:cstheme="minorHAnsi"/>
          <w:sz w:val="20"/>
          <w:szCs w:val="20"/>
        </w:rPr>
        <w:t>1497</w:t>
      </w:r>
      <w:r w:rsidRPr="009450F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9450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50F0">
        <w:rPr>
          <w:rFonts w:asciiTheme="minorHAnsi" w:hAnsiTheme="minorHAnsi" w:cstheme="minorHAnsi"/>
          <w:sz w:val="20"/>
          <w:szCs w:val="20"/>
        </w:rPr>
        <w:t>. zm.)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4A215E32" w14:textId="2570A237" w:rsidR="003E46AF" w:rsidRPr="009450F0" w:rsidRDefault="003E46AF" w:rsidP="00303124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7D277888" w14:textId="65A37461" w:rsidR="003E46AF" w:rsidRPr="009450F0" w:rsidRDefault="003E46AF" w:rsidP="00303124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677BFC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6E47E779" w14:textId="77777777" w:rsidR="003E46AF" w:rsidRPr="009450F0" w:rsidRDefault="003E46AF" w:rsidP="00303124">
      <w:pPr>
        <w:numPr>
          <w:ilvl w:val="1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2"/>
    </w:p>
    <w:p w14:paraId="578806B7" w14:textId="77777777" w:rsidR="003E46AF" w:rsidRPr="009450F0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767AC4" w14:textId="77777777" w:rsidR="003E46AF" w:rsidRPr="009450F0" w:rsidRDefault="003E46AF" w:rsidP="008D7FA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507458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6D8BFDD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9682A4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5F1E9D86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48E169D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6655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69BDE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5DA7FD58" w14:textId="77777777" w:rsidR="003E46AF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WYKAZ PODWYKONAWCÓW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10AF077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5BF1D2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2FCF2E3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3A2D299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A2048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6F94E4D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3E1B193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0A427F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9E9476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B2494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3CB1536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8610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7D0EB9C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8FB0EA5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6D9EB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26DC279" w14:textId="77777777" w:rsidR="003E46AF" w:rsidRPr="009450F0" w:rsidRDefault="003E46AF" w:rsidP="008D7FAF">
      <w:pPr>
        <w:tabs>
          <w:tab w:val="left" w:pos="567"/>
        </w:tabs>
        <w:spacing w:after="12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17CA4B17" w14:textId="77777777" w:rsidR="003E46AF" w:rsidRPr="009450F0" w:rsidRDefault="003E46AF" w:rsidP="008D7FAF">
      <w:pPr>
        <w:tabs>
          <w:tab w:val="left" w:pos="567"/>
        </w:tabs>
        <w:spacing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14:paraId="46AF6E7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32EE05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862550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6405E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3B43DA3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3516712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38FEC4F9" w14:textId="77777777" w:rsidR="003E46AF" w:rsidRPr="009450F0" w:rsidRDefault="003E46AF" w:rsidP="008D7FAF">
      <w:pPr>
        <w:tabs>
          <w:tab w:val="left" w:pos="567"/>
        </w:tabs>
        <w:spacing w:before="240" w:after="24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OŚWIADCZENIE DOTYCZĄCE PODANYCH INFORMACJI:</w:t>
      </w:r>
    </w:p>
    <w:p w14:paraId="20D750F6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49B24C" w14:textId="36043024" w:rsidR="00371644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371644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371644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94A120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9450F0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39A1AF1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C5FEF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68D1F5E8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3B26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296EF8B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147AD1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C9135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1DF6E5D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3DC33A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1B6A9F8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67A3652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6DB0F7" w14:textId="1007B3BF" w:rsidR="003E46AF" w:rsidRPr="009450F0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9450F0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7C0CF0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9450F0">
        <w:rPr>
          <w:rFonts w:asciiTheme="minorHAnsi" w:hAnsiTheme="minorHAnsi" w:cstheme="minorHAnsi"/>
          <w:b/>
          <w:bCs/>
          <w:sz w:val="20"/>
          <w:szCs w:val="20"/>
        </w:rPr>
        <w:t xml:space="preserve"> dostawy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potrzeby Uniwersytetu Jagiellońskiego – Collegium Medicum w Krakowie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452AB4F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26E562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DEB296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19F053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98EC4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1ADF21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2DCF2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0D6FC5E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14073EFA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507C86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A0BBA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4B455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25AFEE6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958B58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B3A233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5066B16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B098E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27E5CF20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647BADE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8D8B1F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2C30FA7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06ADF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14D59D7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…………………………………………………………………………………………………………………………………………………………….…………</w:t>
      </w:r>
    </w:p>
    <w:p w14:paraId="5F7C570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4024BF01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CC05A0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A4BE357" w14:textId="77777777" w:rsidR="003E46AF" w:rsidRPr="009450F0" w:rsidRDefault="003E46AF" w:rsidP="00303124">
      <w:pPr>
        <w:numPr>
          <w:ilvl w:val="0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C5D5E0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D92E2" w14:textId="77777777" w:rsidR="003E46AF" w:rsidRPr="009450F0" w:rsidRDefault="003E46AF" w:rsidP="00303124">
      <w:pPr>
        <w:numPr>
          <w:ilvl w:val="0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79289521" w14:textId="4547158F" w:rsidR="003E46AF" w:rsidRPr="009450F0" w:rsidRDefault="003E46AF" w:rsidP="00303124">
      <w:pPr>
        <w:numPr>
          <w:ilvl w:val="0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Pr="009450F0">
        <w:rPr>
          <w:rFonts w:asciiTheme="minorHAnsi" w:hAnsiTheme="minorHAnsi" w:cstheme="minorHAnsi"/>
          <w:sz w:val="20"/>
          <w:szCs w:val="20"/>
        </w:rPr>
        <w:t xml:space="preserve">(tekst jednolity: Dziennik Ustaw z 2023r. poz. </w:t>
      </w:r>
      <w:r w:rsidR="00CC11F9" w:rsidRPr="009450F0">
        <w:rPr>
          <w:rFonts w:asciiTheme="minorHAnsi" w:hAnsiTheme="minorHAnsi" w:cstheme="minorHAnsi"/>
          <w:sz w:val="20"/>
          <w:szCs w:val="20"/>
        </w:rPr>
        <w:t>1497</w:t>
      </w:r>
      <w:r w:rsidRPr="009450F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9450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50F0">
        <w:rPr>
          <w:rFonts w:asciiTheme="minorHAnsi" w:hAnsiTheme="minorHAnsi" w:cstheme="minorHAnsi"/>
          <w:sz w:val="20"/>
          <w:szCs w:val="20"/>
        </w:rPr>
        <w:t>. zm.)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, tj.:</w:t>
      </w:r>
    </w:p>
    <w:p w14:paraId="24EE1990" w14:textId="5E8126A3" w:rsidR="003E46AF" w:rsidRPr="009450F0" w:rsidRDefault="003E46AF" w:rsidP="00303124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5D57657A" w14:textId="7061E0EC" w:rsidR="003E46AF" w:rsidRPr="009450F0" w:rsidRDefault="003E46AF" w:rsidP="00303124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z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8D7FAF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8D7FAF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1124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 jest osoba wymieniona w wykazach określonych w rozporządzeniu 765/2006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rozporządzeniu 269/2014 ani wpisana na listę lub będąca takim beneficjentem rzeczywistym od dnia 24 lutego 2022r., o ile została wpisana na listę na podstawie decyzji w sprawie wpisu na listę rozstrzygającej </w:t>
      </w:r>
      <w:r w:rsidR="002F53F7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o 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cytowanej ustawy;</w:t>
      </w:r>
    </w:p>
    <w:p w14:paraId="7CDCF40D" w14:textId="77777777" w:rsidR="003E46AF" w:rsidRPr="009450F0" w:rsidRDefault="003E46AF" w:rsidP="00303124">
      <w:pPr>
        <w:numPr>
          <w:ilvl w:val="1"/>
          <w:numId w:val="8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38B84C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23324" w14:textId="75822445" w:rsidR="00865EEA" w:rsidRPr="009450F0" w:rsidRDefault="00656FFC" w:rsidP="008D7FAF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865EEA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6A20CC49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9450F0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749EF0E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3A649A18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4078526D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9450F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62FEF2EB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roboty budowlane, dostawy lub usługi wykonają poszczególni Wykonawcy)</w:t>
      </w:r>
    </w:p>
    <w:p w14:paraId="69B9FA9C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D01953" w14:textId="543B5D07" w:rsidR="003E46AF" w:rsidRPr="009450F0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Pr="009450F0">
        <w:rPr>
          <w:rFonts w:asciiTheme="minorHAnsi" w:hAnsiTheme="minorHAnsi" w:cstheme="minorHAnsi"/>
          <w:sz w:val="20"/>
          <w:szCs w:val="20"/>
        </w:rPr>
        <w:t xml:space="preserve">wyłonienie Wykonawcy </w:t>
      </w:r>
      <w:r w:rsidR="00B06376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zakresie</w:t>
      </w:r>
      <w:r w:rsidR="001B19AF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dostawy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potrzeby Uniwersytetu Jagiellońskiego – Collegium Medicum w Krakowie.</w:t>
      </w:r>
    </w:p>
    <w:p w14:paraId="30685926" w14:textId="77777777" w:rsidR="003E46AF" w:rsidRPr="009450F0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E30D209" w14:textId="77777777" w:rsidR="003E46AF" w:rsidRPr="009450F0" w:rsidRDefault="003E46AF" w:rsidP="008D7FAF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21F664D5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048716C0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D806F48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3A0B73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74D62300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9AA3D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4BD4CE16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2F95C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2D551052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FE1B9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00633813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796AD76A" w14:textId="48C6D7AE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9450F0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</w:t>
      </w:r>
      <w:r w:rsidR="002F53F7" w:rsidRPr="009450F0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9450F0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12D6E54A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26F969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473B0D75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F8012F4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2F63DF20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573A937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612F6D9B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8CD036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C1C9FF3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13122B0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50CAC0F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52316123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B686391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7EC08212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A4AE8EC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66D66D4A" w14:textId="77777777" w:rsidR="003E46AF" w:rsidRPr="009450F0" w:rsidRDefault="003E46AF" w:rsidP="008D7FAF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9450F0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</w:p>
    <w:p w14:paraId="4B2B9BA1" w14:textId="77777777" w:rsidR="00D7174D" w:rsidRPr="009450F0" w:rsidRDefault="00D7174D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FE50F8" w14:textId="77777777" w:rsidR="00A8695E" w:rsidRPr="009450F0" w:rsidRDefault="0037164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51751FFF" w14:textId="1AC2C479" w:rsidR="00B06C64" w:rsidRPr="009450F0" w:rsidRDefault="00B06C64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27E7D"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9450F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155954AD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bookmarkStart w:id="3" w:name="_Hlk89082028"/>
      <w:r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1F123EED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A04C7EB" w14:textId="77777777" w:rsidR="003E46AF" w:rsidRPr="009450F0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9450F0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4476303A" w14:textId="77777777" w:rsidR="003E46AF" w:rsidRPr="009450F0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05250135" w14:textId="73AC92DD" w:rsidR="003E46AF" w:rsidRPr="009450F0" w:rsidRDefault="003E46AF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B06376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1B19AF" w:rsidRPr="009450F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na potrzeby Uniwersytetu Jagiellońskiego – Collegium Medicum w Krakowie </w:t>
      </w: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oświadczamy, że :</w:t>
      </w:r>
    </w:p>
    <w:p w14:paraId="77AC0373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D0D51A2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9450F0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3017B43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0AE270CA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2C0DB8BF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2575362E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9450F0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1CAC3E6E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6E3D2E3" w14:textId="21433098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14) ustawy z dnia 16 lutego 2007r. o ochronie konkurencji i konsumentów (tekst jednolity: Dziennik Ustaw z</w:t>
      </w:r>
      <w:r w:rsidR="009450F0" w:rsidRPr="009450F0">
        <w:rPr>
          <w:rFonts w:asciiTheme="minorHAnsi" w:hAnsiTheme="minorHAnsi" w:cstheme="minorHAnsi"/>
          <w:sz w:val="20"/>
          <w:szCs w:val="20"/>
        </w:rPr>
        <w:t xml:space="preserve"> 2023r. poz. 1689 z </w:t>
      </w:r>
      <w:proofErr w:type="spellStart"/>
      <w:r w:rsidR="009450F0" w:rsidRPr="009450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9450F0" w:rsidRPr="009450F0">
        <w:rPr>
          <w:rFonts w:asciiTheme="minorHAnsi" w:hAnsiTheme="minorHAnsi" w:cstheme="minorHAnsi"/>
          <w:sz w:val="20"/>
          <w:szCs w:val="20"/>
        </w:rPr>
        <w:t>. zm.</w:t>
      </w:r>
      <w:r w:rsidRPr="009450F0">
        <w:rPr>
          <w:rFonts w:asciiTheme="minorHAnsi" w:hAnsiTheme="minorHAnsi" w:cstheme="minorHAnsi"/>
          <w:bCs/>
          <w:spacing w:val="-4"/>
          <w:sz w:val="20"/>
          <w:szCs w:val="20"/>
        </w:rPr>
        <w:t>).</w:t>
      </w:r>
    </w:p>
    <w:p w14:paraId="3D1E0889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443A40D8" w14:textId="2C2FCDEC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9450F0">
        <w:rPr>
          <w:rFonts w:asciiTheme="minorHAns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 , o</w:t>
      </w:r>
      <w:r w:rsidR="00677BFC" w:rsidRPr="009450F0">
        <w:rPr>
          <w:rFonts w:asciiTheme="minorHAnsi" w:hAnsiTheme="minorHAnsi" w:cstheme="minorHAnsi"/>
          <w:spacing w:val="-4"/>
          <w:sz w:val="20"/>
          <w:szCs w:val="20"/>
        </w:rPr>
        <w:t> </w:t>
      </w:r>
      <w:r w:rsidRPr="009450F0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9450F0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09D6667A" w14:textId="77777777" w:rsidR="003E46AF" w:rsidRPr="009450F0" w:rsidRDefault="003E46AF" w:rsidP="008D7FAF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01261F28" w14:textId="77777777" w:rsidR="003E46AF" w:rsidRPr="009450F0" w:rsidRDefault="003E46AF" w:rsidP="00303124">
      <w:pPr>
        <w:widowControl w:val="0"/>
        <w:numPr>
          <w:ilvl w:val="0"/>
          <w:numId w:val="12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E85E3ED" w14:textId="77777777" w:rsidR="003E46AF" w:rsidRPr="009450F0" w:rsidRDefault="003E46AF" w:rsidP="008D7FAF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6185BCE2" w14:textId="77777777" w:rsidR="003E46AF" w:rsidRPr="009450F0" w:rsidRDefault="003E46AF" w:rsidP="00303124">
      <w:pPr>
        <w:widowControl w:val="0"/>
        <w:numPr>
          <w:ilvl w:val="0"/>
          <w:numId w:val="12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9450F0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62AC21DF" w14:textId="77777777" w:rsidR="003E46AF" w:rsidRPr="009450F0" w:rsidRDefault="003E46AF" w:rsidP="008D7FAF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009C6299" w14:textId="77777777" w:rsidR="003E46AF" w:rsidRPr="009450F0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9450F0">
        <w:rPr>
          <w:rFonts w:asciiTheme="minorHAns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 z innym wykonawcą/</w:t>
      </w:r>
      <w:proofErr w:type="spellStart"/>
      <w:r w:rsidRPr="009450F0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9450F0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0A7F415B" w14:textId="77777777" w:rsidR="003E46AF" w:rsidRPr="009450F0" w:rsidRDefault="003E46AF" w:rsidP="008D7FAF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FAF542" w14:textId="77777777" w:rsidR="003E46AF" w:rsidRPr="009450F0" w:rsidRDefault="003E46AF" w:rsidP="008D7FAF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450F0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0C9FC8F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DA81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7281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9E61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ED54ED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DFFC62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E23835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D9325C9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1D9CBD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12B6EF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00B21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DBA5B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A31B43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9A9E4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D74D6C" w14:textId="77777777" w:rsidR="003E46AF" w:rsidRPr="009450F0" w:rsidRDefault="003E46AF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3"/>
    <w:p w14:paraId="0F5C5A1D" w14:textId="0829156E" w:rsidR="001310F3" w:rsidRPr="009450F0" w:rsidRDefault="001310F3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7B805672" w14:textId="77777777" w:rsidR="001B19AF" w:rsidRPr="009450F0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4ED8F5E7" w14:textId="77777777" w:rsidR="001B19AF" w:rsidRPr="009450F0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A847708" w14:textId="77777777" w:rsidR="001B19AF" w:rsidRPr="009450F0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3CD3F174" w14:textId="77777777" w:rsidR="001B19AF" w:rsidRPr="009450F0" w:rsidRDefault="001B19AF" w:rsidP="008D7FAF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64F9D40A" w14:textId="77777777" w:rsidR="001310F3" w:rsidRPr="009450F0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F4864BD" w14:textId="1315D2EC" w:rsidR="00B81686" w:rsidRPr="009450F0" w:rsidRDefault="00B81686" w:rsidP="008D7FA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450F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227E7D" w:rsidRPr="009450F0">
        <w:rPr>
          <w:rFonts w:asciiTheme="minorHAnsi" w:hAnsiTheme="minorHAnsi" w:cstheme="minorHAnsi"/>
          <w:bCs/>
          <w:sz w:val="20"/>
          <w:szCs w:val="20"/>
        </w:rPr>
        <w:t>6</w:t>
      </w:r>
      <w:r w:rsidRPr="009450F0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774D9015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ZAPROSZENIE DO NEGOCJACJI</w:t>
      </w:r>
    </w:p>
    <w:p w14:paraId="759D6545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242FAC8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4E9BA817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48C679A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EB6B3D1" w14:textId="57F15201" w:rsidR="003E46AF" w:rsidRPr="009450F0" w:rsidRDefault="003E46AF" w:rsidP="00306E0E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306E0E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yczy: postępowania nr 141.272</w:t>
      </w:r>
      <w:r w:rsidR="00F8233A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1B19AF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06E0E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B06376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potrzeby Uniwersytetu Jagiellońskiego – Collegium Medicum w Krakowie.</w:t>
      </w:r>
    </w:p>
    <w:p w14:paraId="1CC2D494" w14:textId="77777777" w:rsidR="00306E0E" w:rsidRPr="009450F0" w:rsidRDefault="00306E0E" w:rsidP="00306E0E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21D1517" w14:textId="77777777" w:rsidR="003E46AF" w:rsidRPr="009450F0" w:rsidRDefault="003E46AF" w:rsidP="00303124">
      <w:pPr>
        <w:pStyle w:val="Akapitzlist"/>
        <w:numPr>
          <w:ilvl w:val="6"/>
          <w:numId w:val="94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10BF0E17" w14:textId="77777777" w:rsidR="003E46AF" w:rsidRPr="009450F0" w:rsidRDefault="003E46AF" w:rsidP="00303124">
      <w:pPr>
        <w:pStyle w:val="Akapitzlist"/>
        <w:numPr>
          <w:ilvl w:val="1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następująco: </w:t>
      </w:r>
    </w:p>
    <w:p w14:paraId="0C8C5011" w14:textId="39CDFBFA" w:rsidR="003E46AF" w:rsidRPr="009450F0" w:rsidRDefault="003E46AF" w:rsidP="00303124">
      <w:pPr>
        <w:pStyle w:val="Akapitzlist"/>
        <w:numPr>
          <w:ilvl w:val="2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Oferta nr 1: Firma … : „Cena brutto”: …………… pkt.,</w:t>
      </w:r>
      <w:r w:rsidR="00EC3F0E" w:rsidRPr="009450F0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EC3F0E" w:rsidRPr="009450F0">
        <w:rPr>
          <w:rFonts w:asciiTheme="minorHAnsi" w:hAnsiTheme="minorHAnsi" w:cstheme="minorHAnsi"/>
          <w:sz w:val="20"/>
          <w:szCs w:val="20"/>
          <w:lang w:eastAsia="pl-PL"/>
        </w:rPr>
        <w:t>Parametry dodatkowo punktowane”: ………….. pkt.,</w:t>
      </w:r>
    </w:p>
    <w:p w14:paraId="7DE84921" w14:textId="6565721A" w:rsidR="003E46AF" w:rsidRPr="009450F0" w:rsidRDefault="003E46AF" w:rsidP="00303124">
      <w:pPr>
        <w:pStyle w:val="Akapitzlist"/>
        <w:numPr>
          <w:ilvl w:val="2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Oferta nr 2: Firma … : „Cena brutto”: …………. pkt.,  </w:t>
      </w:r>
      <w:r w:rsidR="00EC3F0E"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„Parametry dodatkowo punktowane”: ……………pkt., </w:t>
      </w:r>
    </w:p>
    <w:p w14:paraId="534A7697" w14:textId="77777777" w:rsidR="003E46AF" w:rsidRPr="009450F0" w:rsidRDefault="003E46AF" w:rsidP="00303124">
      <w:pPr>
        <w:numPr>
          <w:ilvl w:val="2"/>
          <w:numId w:val="57"/>
        </w:numPr>
        <w:tabs>
          <w:tab w:val="left" w:pos="567"/>
        </w:tabs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…..</w:t>
      </w:r>
    </w:p>
    <w:p w14:paraId="6AB46594" w14:textId="77777777" w:rsidR="003E46AF" w:rsidRPr="009450F0" w:rsidRDefault="003E46AF" w:rsidP="00303124">
      <w:pPr>
        <w:pStyle w:val="Akapitzlist"/>
        <w:numPr>
          <w:ilvl w:val="1"/>
          <w:numId w:val="57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506D4EF4" w14:textId="77777777" w:rsidR="007907F1" w:rsidRPr="009450F0" w:rsidRDefault="003E46AF" w:rsidP="00303124">
      <w:pPr>
        <w:pStyle w:val="Akapitzlist"/>
        <w:numPr>
          <w:ilvl w:val="6"/>
          <w:numId w:val="94"/>
        </w:numPr>
        <w:tabs>
          <w:tab w:val="left" w:pos="567"/>
        </w:tabs>
        <w:spacing w:after="0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0106BFD4" w14:textId="4A67B806" w:rsidR="003E46AF" w:rsidRPr="009450F0" w:rsidRDefault="003E46AF" w:rsidP="00303124">
      <w:pPr>
        <w:pStyle w:val="Akapitzlist"/>
        <w:numPr>
          <w:ilvl w:val="1"/>
          <w:numId w:val="101"/>
        </w:numPr>
        <w:tabs>
          <w:tab w:val="left" w:pos="567"/>
        </w:tabs>
        <w:spacing w:after="0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7AF9E9F3" w14:textId="77777777" w:rsidR="003E46AF" w:rsidRPr="009450F0" w:rsidRDefault="003E46AF" w:rsidP="007907F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65C03C8" w14:textId="77777777" w:rsidR="000E1CD1" w:rsidRPr="009450F0" w:rsidRDefault="000E1CD1" w:rsidP="008D7FAF">
      <w:pPr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br w:type="page"/>
      </w:r>
    </w:p>
    <w:p w14:paraId="0B76663A" w14:textId="63E3DC4C" w:rsidR="003E46AF" w:rsidRPr="009450F0" w:rsidRDefault="001310F3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</w:t>
      </w:r>
      <w:r w:rsidR="00656FFC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nr </w:t>
      </w:r>
      <w:r w:rsidR="00227E7D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E46AF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583C72FF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221475C2" w14:textId="77777777" w:rsidR="003E46AF" w:rsidRPr="009450F0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5F65425" w14:textId="77777777" w:rsidR="003E46AF" w:rsidRPr="009450F0" w:rsidRDefault="003E46AF" w:rsidP="00303124">
      <w:pPr>
        <w:pStyle w:val="Akapitzlist"/>
        <w:numPr>
          <w:ilvl w:val="0"/>
          <w:numId w:val="5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5606B98D" w14:textId="77777777" w:rsidR="003E46AF" w:rsidRPr="009450F0" w:rsidRDefault="003E46AF" w:rsidP="00303124">
      <w:pPr>
        <w:pStyle w:val="Akapitzlist"/>
        <w:numPr>
          <w:ilvl w:val="0"/>
          <w:numId w:val="9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5B093335" w14:textId="77777777" w:rsidR="003E46AF" w:rsidRPr="009450F0" w:rsidRDefault="003E46AF" w:rsidP="00303124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NIP: PL 6750002236;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>Regon: 000001270-00040.</w:t>
      </w:r>
    </w:p>
    <w:p w14:paraId="0AFE620E" w14:textId="77777777" w:rsidR="003E46AF" w:rsidRPr="009450F0" w:rsidRDefault="003E46AF" w:rsidP="00303124">
      <w:pPr>
        <w:pStyle w:val="Akapitzlist"/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5C0478D8" w14:textId="77777777" w:rsidR="003E46AF" w:rsidRPr="009450F0" w:rsidRDefault="003E46AF" w:rsidP="00303124">
      <w:pPr>
        <w:pStyle w:val="Akapitzlist"/>
        <w:numPr>
          <w:ilvl w:val="0"/>
          <w:numId w:val="91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ar-SA"/>
        </w:rPr>
        <w:t>Jednostka UJ CM prowadząca postępowanie:</w:t>
      </w:r>
    </w:p>
    <w:p w14:paraId="329CD46E" w14:textId="77777777" w:rsidR="003E46AF" w:rsidRPr="009450F0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458E5142" w14:textId="77777777" w:rsidR="003E46AF" w:rsidRPr="009450F0" w:rsidRDefault="003E46AF" w:rsidP="00303124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Telefon – 12 433 27 30,</w:t>
      </w:r>
    </w:p>
    <w:p w14:paraId="7FD02DE2" w14:textId="77777777" w:rsidR="003E46AF" w:rsidRPr="009450F0" w:rsidRDefault="003E46AF" w:rsidP="00303124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Style w:val="Hipercze"/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="00BB63D2">
        <w:fldChar w:fldCharType="begin"/>
      </w:r>
      <w:r w:rsidR="00BB63D2">
        <w:instrText>HYPERLINK "mailto:dzp@cm-uj.krakow.pl"</w:instrText>
      </w:r>
      <w:r w:rsidR="00BB63D2">
        <w:fldChar w:fldCharType="separate"/>
      </w:r>
      <w:r w:rsidRPr="009450F0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t>dzp@cm-uj.krakow.pl</w:t>
      </w:r>
      <w:r w:rsidR="00BB63D2">
        <w:rPr>
          <w:rStyle w:val="Hipercze"/>
          <w:rFonts w:asciiTheme="minorHAnsi" w:hAnsiTheme="minorHAnsi" w:cstheme="minorHAnsi"/>
          <w:sz w:val="20"/>
          <w:szCs w:val="20"/>
          <w:lang w:val="pt-PT" w:eastAsia="pl-PL"/>
        </w:rPr>
        <w:fldChar w:fldCharType="end"/>
      </w:r>
    </w:p>
    <w:p w14:paraId="707D404B" w14:textId="37A09EC3" w:rsidR="003E46AF" w:rsidRPr="009450F0" w:rsidRDefault="003E46AF" w:rsidP="00303124">
      <w:pPr>
        <w:pStyle w:val="Akapitzlist"/>
        <w:numPr>
          <w:ilvl w:val="1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strony internetowej prowadzonego postępowania: </w:t>
      </w:r>
      <w:hyperlink r:id="rId9" w:history="1">
        <w:r w:rsidR="00E946F6" w:rsidRPr="009450F0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9450F0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0186D91" w14:textId="77777777" w:rsidR="003E46AF" w:rsidRPr="009450F0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43011F2" w14:textId="77777777" w:rsidR="003E46AF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132D2238" w14:textId="77777777" w:rsidR="003E46AF" w:rsidRPr="009450F0" w:rsidRDefault="00F8233A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1.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4F1EFA5A" w14:textId="77777777" w:rsidR="007907F1" w:rsidRPr="009450F0" w:rsidRDefault="007907F1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06EBF2F" w14:textId="3AF25BC4" w:rsidR="007907F1" w:rsidRPr="009450F0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Dot</w:t>
      </w:r>
      <w:r w:rsidR="00F8233A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yczy: postę</w:t>
      </w:r>
      <w:r w:rsidR="00306E0E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powania nr 141.272</w:t>
      </w:r>
      <w:r w:rsidR="00F8233A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  <w:r w:rsidR="001B19AF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7</w:t>
      </w:r>
      <w:r w:rsidR="00306E0E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.2024</w:t>
      </w: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na </w:t>
      </w:r>
      <w:r w:rsidR="00B06376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9450F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dostawy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na potrzeby Uniwersytetu Jagiellońskiego – Collegium Medicum w Krakowie.</w:t>
      </w:r>
    </w:p>
    <w:p w14:paraId="54C5F48F" w14:textId="77777777" w:rsidR="003E46AF" w:rsidRPr="009450F0" w:rsidRDefault="003E46AF" w:rsidP="008D7FAF">
      <w:pPr>
        <w:pStyle w:val="Akapitzlist"/>
        <w:tabs>
          <w:tab w:val="left" w:pos="567"/>
        </w:tabs>
        <w:spacing w:after="0"/>
        <w:ind w:left="284" w:right="1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Zamawiający informuje, iż negocjacje zostały zakończone i zaprasza do składania ofert dodatkowych.</w:t>
      </w:r>
    </w:p>
    <w:p w14:paraId="4943FBAC" w14:textId="77777777" w:rsidR="003E46AF" w:rsidRPr="009450F0" w:rsidRDefault="003E46AF" w:rsidP="00303124">
      <w:pPr>
        <w:pStyle w:val="Tekstpodstawowy"/>
        <w:numPr>
          <w:ilvl w:val="0"/>
          <w:numId w:val="6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9450F0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9450F0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5C713EA6" w14:textId="0CE44A79" w:rsidR="002830B8" w:rsidRPr="009450F0" w:rsidRDefault="003E46AF" w:rsidP="00303124">
      <w:pPr>
        <w:pStyle w:val="Akapitzlist"/>
        <w:numPr>
          <w:ilvl w:val="0"/>
          <w:numId w:val="90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450F0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</w:t>
      </w:r>
      <w:r w:rsidR="002830B8" w:rsidRPr="009450F0">
        <w:rPr>
          <w:rFonts w:asciiTheme="minorHAnsi" w:hAnsiTheme="minorHAnsi" w:cstheme="minorHAnsi"/>
          <w:iCs/>
          <w:sz w:val="20"/>
          <w:szCs w:val="20"/>
        </w:rPr>
        <w:t xml:space="preserve">za pośrednictwem </w:t>
      </w:r>
      <w:hyperlink r:id="rId10" w:history="1">
        <w:r w:rsidR="00E946F6" w:rsidRPr="009450F0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</w:t>
        </w:r>
      </w:hyperlink>
      <w:r w:rsidR="00E946F6" w:rsidRPr="009450F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830B8" w:rsidRPr="009450F0">
        <w:rPr>
          <w:rFonts w:asciiTheme="minorHAnsi" w:hAnsiTheme="minorHAnsi" w:cstheme="minorHAnsi"/>
          <w:iCs/>
          <w:sz w:val="20"/>
          <w:szCs w:val="20"/>
        </w:rPr>
        <w:t>, nie później niż do dnia .....2024r. do godziny 10:00:00.</w:t>
      </w:r>
    </w:p>
    <w:p w14:paraId="4E171787" w14:textId="77777777" w:rsidR="00E946F6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52EB6834" w14:textId="77777777" w:rsidR="00E946F6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</w:t>
      </w:r>
      <w:r w:rsidR="00E946F6" w:rsidRPr="009450F0">
        <w:rPr>
          <w:rFonts w:asciiTheme="minorHAnsi" w:hAnsiTheme="minorHAnsi" w:cstheme="minorHAnsi"/>
          <w:sz w:val="20"/>
          <w:szCs w:val="20"/>
        </w:rPr>
        <w:t>W</w:t>
      </w:r>
      <w:r w:rsidRPr="009450F0">
        <w:rPr>
          <w:rFonts w:asciiTheme="minorHAnsi" w:hAnsiTheme="minorHAnsi" w:cstheme="minorHAnsi"/>
          <w:sz w:val="20"/>
          <w:szCs w:val="20"/>
        </w:rPr>
        <w:t xml:space="preserve">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9450F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450F0">
        <w:rPr>
          <w:rFonts w:asciiTheme="minorHAnsi" w:hAnsiTheme="minorHAnsi" w:cstheme="min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66C8217" w14:textId="77777777" w:rsidR="00E946F6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="00E946F6" w:rsidRPr="009450F0">
        <w:rPr>
          <w:rFonts w:asciiTheme="minorHAnsi" w:hAnsiTheme="minorHAnsi" w:cstheme="minorHAnsi"/>
          <w:sz w:val="20"/>
          <w:szCs w:val="20"/>
        </w:rPr>
        <w:t>„</w:t>
      </w:r>
      <w:r w:rsidRPr="009450F0">
        <w:rPr>
          <w:rFonts w:asciiTheme="minorHAnsi" w:hAnsiTheme="minorHAnsi" w:cstheme="minorHAnsi"/>
          <w:sz w:val="20"/>
          <w:szCs w:val="20"/>
        </w:rPr>
        <w:t>Złóż ofertę</w:t>
      </w:r>
      <w:r w:rsidR="00E946F6" w:rsidRPr="009450F0">
        <w:rPr>
          <w:rFonts w:asciiTheme="minorHAnsi" w:hAnsiTheme="minorHAnsi" w:cstheme="minorHAnsi"/>
          <w:sz w:val="20"/>
          <w:szCs w:val="20"/>
        </w:rPr>
        <w:t>”</w:t>
      </w:r>
      <w:r w:rsidRPr="009450F0">
        <w:rPr>
          <w:rFonts w:asciiTheme="minorHAnsi" w:hAnsiTheme="minorHAnsi" w:cstheme="minorHAnsi"/>
          <w:sz w:val="20"/>
          <w:szCs w:val="20"/>
        </w:rPr>
        <w:t xml:space="preserve"> i wyświetlenie się komunikatu, że oferta została zaszyfrowana i złożona.</w:t>
      </w:r>
    </w:p>
    <w:p w14:paraId="2C3756BF" w14:textId="43D6ECB1" w:rsidR="002830B8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E946F6" w:rsidRPr="009450F0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="00E946F6" w:rsidRPr="009450F0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38CB503" w14:textId="77777777" w:rsidR="00E946F6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5AAC912A" w14:textId="6ED185F1" w:rsidR="00E946F6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Oferta powinna przedstawiać cen</w:t>
      </w:r>
      <w:r w:rsidR="00813935" w:rsidRPr="009450F0">
        <w:rPr>
          <w:rFonts w:asciiTheme="minorHAnsi" w:hAnsiTheme="minorHAnsi" w:cstheme="minorHAnsi"/>
          <w:sz w:val="20"/>
          <w:szCs w:val="20"/>
        </w:rPr>
        <w:t xml:space="preserve">ę oraz parametry dodatkowo punktowane, </w:t>
      </w:r>
      <w:r w:rsidRPr="009450F0">
        <w:rPr>
          <w:rFonts w:asciiTheme="minorHAnsi" w:hAnsiTheme="minorHAnsi" w:cstheme="minorHAnsi"/>
          <w:sz w:val="20"/>
          <w:szCs w:val="20"/>
        </w:rPr>
        <w:t>czyli kryteri</w:t>
      </w:r>
      <w:r w:rsidR="00813935" w:rsidRPr="009450F0">
        <w:rPr>
          <w:rFonts w:asciiTheme="minorHAnsi" w:hAnsiTheme="minorHAnsi" w:cstheme="minorHAnsi"/>
          <w:sz w:val="20"/>
          <w:szCs w:val="20"/>
        </w:rPr>
        <w:t>a</w:t>
      </w:r>
      <w:r w:rsidRPr="009450F0">
        <w:rPr>
          <w:rFonts w:asciiTheme="minorHAnsi" w:hAnsiTheme="minorHAnsi" w:cstheme="minorHAnsi"/>
          <w:sz w:val="20"/>
          <w:szCs w:val="20"/>
        </w:rPr>
        <w:t xml:space="preserve"> oceny i porównania ofert, którego dotyczyły negocjacje i </w:t>
      </w:r>
      <w:r w:rsidR="00813935" w:rsidRPr="009450F0">
        <w:rPr>
          <w:rFonts w:asciiTheme="minorHAnsi" w:hAnsiTheme="minorHAnsi" w:cstheme="minorHAnsi"/>
          <w:sz w:val="20"/>
          <w:szCs w:val="20"/>
        </w:rPr>
        <w:t>które są</w:t>
      </w:r>
      <w:r w:rsidRPr="009450F0">
        <w:rPr>
          <w:rFonts w:asciiTheme="minorHAnsi" w:hAnsiTheme="minorHAnsi" w:cstheme="minorHAnsi"/>
          <w:sz w:val="20"/>
          <w:szCs w:val="20"/>
        </w:rPr>
        <w:t xml:space="preserve"> objęte ofertą dodatkową.</w:t>
      </w:r>
    </w:p>
    <w:p w14:paraId="2826A864" w14:textId="3E6C4555" w:rsidR="002830B8" w:rsidRPr="009450F0" w:rsidRDefault="002830B8" w:rsidP="00303124">
      <w:pPr>
        <w:pStyle w:val="Akapitzlist"/>
        <w:widowControl w:val="0"/>
        <w:numPr>
          <w:ilvl w:val="0"/>
          <w:numId w:val="90"/>
        </w:numPr>
        <w:tabs>
          <w:tab w:val="left" w:pos="567"/>
        </w:tabs>
        <w:adjustRightInd w:val="0"/>
        <w:spacing w:after="0" w:line="240" w:lineRule="auto"/>
        <w:ind w:left="284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zaproszeniu.</w:t>
      </w:r>
    </w:p>
    <w:p w14:paraId="682A4FB7" w14:textId="77777777" w:rsidR="003E46AF" w:rsidRPr="009450F0" w:rsidRDefault="003E46AF" w:rsidP="00303124">
      <w:pPr>
        <w:pStyle w:val="Tekstpodstawowy"/>
        <w:numPr>
          <w:ilvl w:val="0"/>
          <w:numId w:val="6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9450F0">
        <w:rPr>
          <w:rFonts w:asciiTheme="minorHAnsi" w:hAnsiTheme="minorHAnsi" w:cstheme="minorHAnsi"/>
          <w:b/>
          <w:bCs/>
          <w:iCs/>
          <w:lang w:val="pl-PL"/>
        </w:rPr>
        <w:t>Oferty dodatkowe muszą być złożone w języku polskim.</w:t>
      </w:r>
    </w:p>
    <w:p w14:paraId="3A410EAD" w14:textId="77777777" w:rsidR="003E46AF" w:rsidRPr="009450F0" w:rsidRDefault="003E46AF" w:rsidP="00303124">
      <w:pPr>
        <w:pStyle w:val="Tekstpodstawowy"/>
        <w:numPr>
          <w:ilvl w:val="0"/>
          <w:numId w:val="6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9450F0">
        <w:rPr>
          <w:rFonts w:asciiTheme="minorHAnsi" w:hAnsiTheme="minorHAnsi" w:cstheme="minorHAnsi"/>
          <w:b/>
          <w:bCs/>
          <w:iCs/>
          <w:lang w:val="pl-PL"/>
        </w:rPr>
        <w:t>Zapisy SWZ dotyczące formy i sposobu składania ofert oraz ich podpisu mają odpowiednie zastosowania do składania ofert dodatkowych.</w:t>
      </w:r>
    </w:p>
    <w:p w14:paraId="6CDCCB9A" w14:textId="77777777" w:rsidR="003E46AF" w:rsidRPr="009450F0" w:rsidRDefault="003E46AF" w:rsidP="00303124">
      <w:pPr>
        <w:pStyle w:val="Tekstpodstawowy"/>
        <w:numPr>
          <w:ilvl w:val="0"/>
          <w:numId w:val="61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9450F0">
        <w:rPr>
          <w:rFonts w:asciiTheme="minorHAnsi" w:hAnsiTheme="minorHAnsi" w:cstheme="minorHAnsi"/>
          <w:b/>
          <w:bCs/>
          <w:iCs/>
        </w:rPr>
        <w:t>Termin otwarcia ofert</w:t>
      </w:r>
      <w:r w:rsidRPr="009450F0">
        <w:rPr>
          <w:rFonts w:asciiTheme="minorHAnsi" w:hAnsiTheme="minorHAnsi" w:cstheme="minorHAnsi"/>
          <w:b/>
          <w:bCs/>
          <w:iCs/>
          <w:lang w:val="pl-PL"/>
        </w:rPr>
        <w:t xml:space="preserve"> dodatkowych.</w:t>
      </w:r>
    </w:p>
    <w:p w14:paraId="6D7BBB18" w14:textId="6E73367E" w:rsidR="003E46AF" w:rsidRPr="009450F0" w:rsidRDefault="003E46AF" w:rsidP="00303124">
      <w:pPr>
        <w:numPr>
          <w:ilvl w:val="6"/>
          <w:numId w:val="9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9450F0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9450F0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51EA9D2E" w14:textId="73272BFB" w:rsidR="002830B8" w:rsidRPr="009450F0" w:rsidRDefault="002830B8" w:rsidP="00303124">
      <w:pPr>
        <w:numPr>
          <w:ilvl w:val="6"/>
          <w:numId w:val="9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9450F0">
        <w:rPr>
          <w:rFonts w:asciiTheme="minorHAnsi" w:hAnsiTheme="minorHAnsi" w:cstheme="minorHAnsi"/>
          <w:sz w:val="20"/>
          <w:szCs w:val="20"/>
        </w:rPr>
        <w:lastRenderedPageBreak/>
        <w:t xml:space="preserve">Niezwłocznie po otwarciu ofert Zamawiający udostępni na stronie internetowej prowadzonego postępowania </w:t>
      </w:r>
      <w:r w:rsidRPr="009450F0">
        <w:rPr>
          <w:rFonts w:asciiTheme="minorHAnsi" w:hAnsiTheme="minorHAnsi" w:cstheme="minorHAnsi"/>
          <w:iCs/>
          <w:sz w:val="20"/>
          <w:szCs w:val="20"/>
        </w:rPr>
        <w:t>in</w:t>
      </w:r>
      <w:r w:rsidRPr="009450F0">
        <w:rPr>
          <w:rFonts w:asciiTheme="minorHAnsi" w:hAnsiTheme="minorHAnsi" w:cstheme="minorHAnsi"/>
          <w:sz w:val="20"/>
          <w:szCs w:val="20"/>
        </w:rPr>
        <w:t>formacje o:</w:t>
      </w:r>
    </w:p>
    <w:p w14:paraId="7E09EAA0" w14:textId="77777777" w:rsidR="00E946F6" w:rsidRPr="009450F0" w:rsidRDefault="002830B8" w:rsidP="00303124">
      <w:pPr>
        <w:pStyle w:val="Akapitzlist"/>
        <w:widowControl w:val="0"/>
        <w:numPr>
          <w:ilvl w:val="1"/>
          <w:numId w:val="111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0C4C761F" w14:textId="33F2A0A7" w:rsidR="002830B8" w:rsidRPr="009450F0" w:rsidRDefault="002830B8" w:rsidP="00303124">
      <w:pPr>
        <w:pStyle w:val="Akapitzlist"/>
        <w:widowControl w:val="0"/>
        <w:numPr>
          <w:ilvl w:val="1"/>
          <w:numId w:val="111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7A72341E" w14:textId="57D7115C" w:rsidR="00E946F6" w:rsidRPr="009450F0" w:rsidRDefault="002830B8" w:rsidP="00303124">
      <w:pPr>
        <w:pStyle w:val="Akapitzlist"/>
        <w:widowControl w:val="0"/>
        <w:numPr>
          <w:ilvl w:val="6"/>
          <w:numId w:val="92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</w:t>
      </w:r>
      <w:r w:rsidR="006C0336" w:rsidRPr="009450F0">
        <w:rPr>
          <w:rFonts w:asciiTheme="minorHAnsi" w:hAnsiTheme="minorHAnsi" w:cstheme="minorHAnsi"/>
          <w:sz w:val="20"/>
          <w:szCs w:val="20"/>
        </w:rPr>
        <w:t>l</w:t>
      </w:r>
      <w:r w:rsidRPr="009450F0">
        <w:rPr>
          <w:rFonts w:asciiTheme="minorHAnsi" w:hAnsiTheme="minorHAnsi" w:cstheme="minorHAnsi"/>
          <w:sz w:val="20"/>
          <w:szCs w:val="20"/>
        </w:rPr>
        <w:t xml:space="preserve"> w sekcji ,,Komunikaty”.</w:t>
      </w:r>
    </w:p>
    <w:p w14:paraId="6A6E42BE" w14:textId="77777777" w:rsidR="00E946F6" w:rsidRPr="009450F0" w:rsidRDefault="002830B8" w:rsidP="00303124">
      <w:pPr>
        <w:pStyle w:val="Akapitzlist"/>
        <w:widowControl w:val="0"/>
        <w:numPr>
          <w:ilvl w:val="6"/>
          <w:numId w:val="92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00C3EE9" w14:textId="77777777" w:rsidR="00E946F6" w:rsidRPr="009450F0" w:rsidRDefault="002830B8" w:rsidP="00303124">
      <w:pPr>
        <w:pStyle w:val="Akapitzlist"/>
        <w:widowControl w:val="0"/>
        <w:numPr>
          <w:ilvl w:val="6"/>
          <w:numId w:val="92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31D9986D" w14:textId="57FA7FF8" w:rsidR="002830B8" w:rsidRPr="009450F0" w:rsidRDefault="002830B8" w:rsidP="00303124">
      <w:pPr>
        <w:pStyle w:val="Akapitzlist"/>
        <w:widowControl w:val="0"/>
        <w:numPr>
          <w:ilvl w:val="6"/>
          <w:numId w:val="92"/>
        </w:numPr>
        <w:tabs>
          <w:tab w:val="left" w:pos="567"/>
        </w:tabs>
        <w:adjustRightInd w:val="0"/>
        <w:spacing w:after="0" w:line="240" w:lineRule="auto"/>
        <w:ind w:left="284" w:right="1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60796EEA" w14:textId="77777777" w:rsidR="002830B8" w:rsidRPr="009450F0" w:rsidRDefault="002830B8" w:rsidP="00E946F6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42933EC" w14:textId="59227D5E" w:rsidR="001310F3" w:rsidRPr="009450F0" w:rsidRDefault="003E46AF" w:rsidP="008D7FAF">
      <w:pPr>
        <w:pStyle w:val="Akapitzlist"/>
        <w:widowControl w:val="0"/>
        <w:tabs>
          <w:tab w:val="left" w:pos="567"/>
        </w:tabs>
        <w:suppressAutoHyphens/>
        <w:spacing w:after="0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450F0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="001310F3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227E7D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>8</w:t>
      </w:r>
      <w:r w:rsidR="001310F3" w:rsidRPr="009450F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4BB9D055" w14:textId="77777777" w:rsidR="001310F3" w:rsidRPr="009450F0" w:rsidRDefault="001310F3" w:rsidP="008D7FAF">
      <w:pPr>
        <w:tabs>
          <w:tab w:val="left" w:pos="567"/>
        </w:tabs>
        <w:ind w:left="284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27A206D" w14:textId="77777777" w:rsidR="003E46AF" w:rsidRPr="009450F0" w:rsidRDefault="003E46AF" w:rsidP="008D7FAF">
      <w:pPr>
        <w:tabs>
          <w:tab w:val="left" w:pos="567"/>
        </w:tabs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450F0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123ABD62" w14:textId="77777777" w:rsidR="003E46AF" w:rsidRPr="009450F0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72800C86" w14:textId="77777777" w:rsidR="003E46AF" w:rsidRPr="009450F0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356D6C2A" w14:textId="77777777" w:rsidR="003E46AF" w:rsidRPr="009450F0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41DB47EC" w14:textId="77777777" w:rsidR="003E46AF" w:rsidRPr="009450F0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1462F936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33FF433E" w14:textId="77777777" w:rsidR="003E46AF" w:rsidRPr="009450F0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62C364F5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7D04F71F" w14:textId="77777777" w:rsidR="003E46AF" w:rsidRPr="009450F0" w:rsidRDefault="0004032E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42896496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</w:t>
      </w:r>
      <w:r w:rsidR="0004032E" w:rsidRPr="009450F0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...............................</w:t>
      </w:r>
    </w:p>
    <w:p w14:paraId="2BE49FF1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Tel. - ....................</w:t>
      </w:r>
      <w:r w:rsidR="0004032E" w:rsidRPr="009450F0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.............................; </w:t>
      </w:r>
    </w:p>
    <w:p w14:paraId="7CD8A508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</w:t>
      </w:r>
      <w:r w:rsidR="0004032E" w:rsidRPr="009450F0">
        <w:rPr>
          <w:rFonts w:asciiTheme="minorHAnsi" w:hAnsiTheme="minorHAnsi" w:cstheme="minorHAnsi"/>
          <w:sz w:val="20"/>
          <w:szCs w:val="20"/>
          <w:lang w:val="en-US" w:eastAsia="pl-PL"/>
        </w:rPr>
        <w:t>........;</w:t>
      </w:r>
    </w:p>
    <w:p w14:paraId="1E4024DC" w14:textId="77777777" w:rsidR="003E46AF" w:rsidRPr="009450F0" w:rsidRDefault="003E46AF" w:rsidP="008D7FAF">
      <w:pPr>
        <w:tabs>
          <w:tab w:val="left" w:pos="567"/>
        </w:tabs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</w:t>
      </w:r>
      <w:r w:rsidR="0004032E" w:rsidRPr="009450F0">
        <w:rPr>
          <w:rFonts w:asciiTheme="minorHAnsi" w:hAnsiTheme="minorHAnsi" w:cstheme="minorHAnsi"/>
          <w:sz w:val="20"/>
          <w:szCs w:val="20"/>
          <w:lang w:val="en-US" w:eastAsia="pl-PL"/>
        </w:rPr>
        <w:t>..............................;</w:t>
      </w:r>
    </w:p>
    <w:p w14:paraId="1DD2D6A1" w14:textId="48841A56" w:rsidR="003E46AF" w:rsidRPr="009450F0" w:rsidRDefault="003E46AF" w:rsidP="008D7FAF">
      <w:pPr>
        <w:pStyle w:val="Akapitzlist"/>
        <w:tabs>
          <w:tab w:val="left" w:pos="567"/>
          <w:tab w:val="num" w:pos="1222"/>
        </w:tabs>
        <w:spacing w:after="0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oferty dodatkowej </w:t>
      </w:r>
      <w:r w:rsidRPr="009450F0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</w:t>
      </w:r>
      <w:r w:rsidRPr="009450F0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C1029C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wyłonienie Wykonawcy w zakresie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dostawy </w:t>
      </w:r>
      <w:r w:rsidR="00306E0E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="001B19AF" w:rsidRPr="009450F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serwera </w:t>
      </w:r>
      <w:r w:rsidR="001B19AF" w:rsidRPr="009450F0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na potrzeby Uniwersytetu Jagiellońskiego – Collegium Medicum w Krakowie. </w:t>
      </w:r>
      <w:r w:rsidR="00306E0E" w:rsidRPr="009450F0">
        <w:rPr>
          <w:rFonts w:asciiTheme="minorHAnsi" w:hAnsiTheme="minorHAnsi" w:cstheme="minorHAnsi"/>
          <w:b/>
          <w:i/>
          <w:iCs/>
          <w:sz w:val="20"/>
          <w:szCs w:val="20"/>
        </w:rPr>
        <w:t>Nr postępowania 141.272</w:t>
      </w:r>
      <w:r w:rsidR="00F8233A" w:rsidRPr="009450F0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  <w:r w:rsidR="001B19AF" w:rsidRPr="009450F0">
        <w:rPr>
          <w:rFonts w:asciiTheme="minorHAnsi" w:hAnsiTheme="minorHAnsi" w:cstheme="minorHAnsi"/>
          <w:b/>
          <w:i/>
          <w:iCs/>
          <w:sz w:val="20"/>
          <w:szCs w:val="20"/>
        </w:rPr>
        <w:t>7</w:t>
      </w:r>
      <w:r w:rsidR="00306E0E" w:rsidRPr="009450F0">
        <w:rPr>
          <w:rFonts w:asciiTheme="minorHAnsi" w:hAnsiTheme="minorHAnsi" w:cstheme="minorHAnsi"/>
          <w:b/>
          <w:i/>
          <w:iCs/>
          <w:sz w:val="20"/>
          <w:szCs w:val="20"/>
        </w:rPr>
        <w:t>.2024</w:t>
      </w:r>
      <w:r w:rsidRPr="009450F0">
        <w:rPr>
          <w:rFonts w:asciiTheme="minorHAnsi" w:hAnsiTheme="minorHAnsi" w:cstheme="minorHAnsi"/>
          <w:b/>
          <w:i/>
          <w:iCs/>
          <w:sz w:val="20"/>
          <w:szCs w:val="20"/>
        </w:rPr>
        <w:t>,</w:t>
      </w:r>
      <w:r w:rsidR="0004032E" w:rsidRPr="009450F0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</w:t>
      </w: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C8095A3" w14:textId="77777777" w:rsidR="003E46AF" w:rsidRPr="009450F0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BF95C11" w14:textId="77777777" w:rsidR="003E46AF" w:rsidRPr="009450F0" w:rsidRDefault="003E46AF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184DC774" w14:textId="77777777" w:rsidR="003E46AF" w:rsidRPr="009450F0" w:rsidRDefault="0004032E" w:rsidP="008D7FAF">
      <w:pPr>
        <w:tabs>
          <w:tab w:val="left" w:pos="567"/>
        </w:tabs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7AE9675B" w14:textId="77777777" w:rsidR="003E46AF" w:rsidRPr="009450F0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04032E"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</w:t>
      </w:r>
    </w:p>
    <w:p w14:paraId="672F136E" w14:textId="77777777" w:rsidR="003E46AF" w:rsidRPr="009450F0" w:rsidRDefault="003E46AF" w:rsidP="008D7FAF">
      <w:pPr>
        <w:tabs>
          <w:tab w:val="left" w:pos="567"/>
        </w:tabs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ACE21EA" w14:textId="6358A9E6" w:rsidR="00C1029C" w:rsidRPr="009450F0" w:rsidRDefault="003E46AF" w:rsidP="00303124">
      <w:pPr>
        <w:tabs>
          <w:tab w:val="left" w:pos="567"/>
          <w:tab w:val="left" w:pos="709"/>
          <w:tab w:val="left" w:pos="1276"/>
          <w:tab w:val="left" w:pos="6237"/>
        </w:tabs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450F0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4345C0EF" w14:textId="560C16B4" w:rsidR="003E46AF" w:rsidRPr="009450F0" w:rsidRDefault="003E46AF" w:rsidP="00303124">
      <w:pPr>
        <w:pStyle w:val="Akapitzlist"/>
        <w:numPr>
          <w:ilvl w:val="6"/>
          <w:numId w:val="132"/>
        </w:numPr>
        <w:tabs>
          <w:tab w:val="left" w:pos="567"/>
        </w:tabs>
        <w:spacing w:line="48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Oświadczamy, że oferujemy ostatecznie</w:t>
      </w:r>
      <w:r w:rsidR="00303124" w:rsidRPr="009450F0">
        <w:rPr>
          <w:rFonts w:asciiTheme="minorHAnsi" w:hAnsiTheme="minorHAnsi" w:cstheme="minorHAnsi"/>
          <w:sz w:val="20"/>
          <w:szCs w:val="20"/>
        </w:rPr>
        <w:t xml:space="preserve"> realizację przedmiotu zamówienia</w:t>
      </w:r>
      <w:r w:rsidRPr="009450F0">
        <w:rPr>
          <w:rFonts w:asciiTheme="minorHAnsi" w:hAnsiTheme="minorHAnsi" w:cstheme="minorHAnsi"/>
          <w:sz w:val="20"/>
          <w:szCs w:val="20"/>
        </w:rPr>
        <w:t>:</w:t>
      </w:r>
    </w:p>
    <w:p w14:paraId="4479DFB4" w14:textId="77777777" w:rsidR="00303124" w:rsidRPr="009450F0" w:rsidRDefault="00303124" w:rsidP="00303124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za łączną kwotę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netto: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……….……… zł plus należny podatek VAT w wysokości ...... %, tj. …… zł, co daje kwotę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........................ zł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(słownie złotych brutto: .........................................................................................).</w:t>
      </w:r>
    </w:p>
    <w:p w14:paraId="1287E7FE" w14:textId="77777777" w:rsidR="00303124" w:rsidRPr="009450F0" w:rsidRDefault="00303124" w:rsidP="00303124">
      <w:pPr>
        <w:numPr>
          <w:ilvl w:val="1"/>
          <w:numId w:val="135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hAnsiTheme="minorHAnsi" w:cstheme="minorHAnsi"/>
          <w:vanish/>
          <w:sz w:val="20"/>
          <w:szCs w:val="20"/>
          <w:lang w:eastAsia="pl-PL"/>
        </w:rPr>
      </w:pPr>
    </w:p>
    <w:p w14:paraId="02DBA876" w14:textId="77777777" w:rsidR="00303124" w:rsidRPr="009450F0" w:rsidRDefault="00303124" w:rsidP="00303124">
      <w:pPr>
        <w:numPr>
          <w:ilvl w:val="1"/>
          <w:numId w:val="134"/>
        </w:numPr>
        <w:tabs>
          <w:tab w:val="left" w:pos="567"/>
        </w:tabs>
        <w:spacing w:after="120" w:line="240" w:lineRule="auto"/>
        <w:ind w:left="284" w:firstLine="0"/>
        <w:jc w:val="both"/>
        <w:rPr>
          <w:rFonts w:asciiTheme="minorHAnsi" w:hAnsiTheme="minorHAnsi" w:cstheme="minorHAnsi"/>
          <w:vanish/>
          <w:sz w:val="20"/>
          <w:szCs w:val="20"/>
          <w:lang w:eastAsia="pl-PL"/>
        </w:rPr>
      </w:pPr>
    </w:p>
    <w:p w14:paraId="3679C2D0" w14:textId="60B3D950" w:rsidR="00303124" w:rsidRPr="009450F0" w:rsidRDefault="00303124" w:rsidP="007654D4">
      <w:pPr>
        <w:pStyle w:val="Akapitzlist"/>
        <w:numPr>
          <w:ilvl w:val="6"/>
          <w:numId w:val="132"/>
        </w:numPr>
        <w:tabs>
          <w:tab w:val="left" w:pos="567"/>
          <w:tab w:val="left" w:pos="1701"/>
          <w:tab w:val="left" w:pos="1843"/>
        </w:tabs>
        <w:spacing w:after="12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Deklarujemy następując</w:t>
      </w:r>
      <w:r w:rsidR="007654D4" w:rsidRPr="009450F0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 pozycje:</w:t>
      </w:r>
    </w:p>
    <w:p w14:paraId="03C290B3" w14:textId="77777777" w:rsidR="00303124" w:rsidRPr="009450F0" w:rsidRDefault="00303124" w:rsidP="00303124">
      <w:pPr>
        <w:widowControl w:val="0"/>
        <w:tabs>
          <w:tab w:val="left" w:pos="567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EleganckiAW1"/>
        <w:tblpPr w:leftFromText="141" w:rightFromText="141" w:vertAnchor="text" w:tblpX="-307" w:tblpY="1"/>
        <w:tblOverlap w:val="never"/>
        <w:tblW w:w="5597" w:type="pct"/>
        <w:jc w:val="left"/>
        <w:tblLayout w:type="fixed"/>
        <w:tblLook w:val="00A0" w:firstRow="1" w:lastRow="0" w:firstColumn="1" w:lastColumn="0" w:noHBand="0" w:noVBand="0"/>
      </w:tblPr>
      <w:tblGrid>
        <w:gridCol w:w="882"/>
        <w:gridCol w:w="3804"/>
        <w:gridCol w:w="1611"/>
        <w:gridCol w:w="3808"/>
      </w:tblGrid>
      <w:tr w:rsidR="00303124" w:rsidRPr="009450F0" w14:paraId="49DAA9C6" w14:textId="77777777" w:rsidTr="00DB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left"/>
        </w:trPr>
        <w:tc>
          <w:tcPr>
            <w:tcW w:w="437" w:type="pct"/>
          </w:tcPr>
          <w:p w14:paraId="5A35CB7D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82" w:type="pct"/>
            <w:hideMark/>
          </w:tcPr>
          <w:p w14:paraId="5CCC578B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Parametry i warunki DODATKOWO PUNKTOWANE</w:t>
            </w:r>
          </w:p>
        </w:tc>
        <w:tc>
          <w:tcPr>
            <w:tcW w:w="797" w:type="pct"/>
          </w:tcPr>
          <w:p w14:paraId="2647673C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Wpisać: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„TAK”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lub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„NIE”</w:t>
            </w:r>
          </w:p>
        </w:tc>
        <w:tc>
          <w:tcPr>
            <w:tcW w:w="1884" w:type="pct"/>
          </w:tcPr>
          <w:p w14:paraId="1C502651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Sposób oceny:</w:t>
            </w:r>
          </w:p>
        </w:tc>
      </w:tr>
      <w:tr w:rsidR="00303124" w:rsidRPr="009450F0" w14:paraId="6BD93FC7" w14:textId="77777777" w:rsidTr="00DB2F1A">
        <w:trPr>
          <w:trHeight w:val="265"/>
          <w:jc w:val="left"/>
        </w:trPr>
        <w:tc>
          <w:tcPr>
            <w:tcW w:w="437" w:type="pct"/>
          </w:tcPr>
          <w:p w14:paraId="64AFDB2F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49787423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7" w:type="pct"/>
          </w:tcPr>
          <w:p w14:paraId="2D0C494B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pct"/>
          </w:tcPr>
          <w:p w14:paraId="4B648F46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303124" w:rsidRPr="009450F0" w14:paraId="1024F21A" w14:textId="77777777" w:rsidTr="00DB2F1A">
        <w:trPr>
          <w:trHeight w:val="531"/>
          <w:jc w:val="left"/>
        </w:trPr>
        <w:tc>
          <w:tcPr>
            <w:tcW w:w="437" w:type="pct"/>
          </w:tcPr>
          <w:p w14:paraId="08709CD9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633DE581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dedykowanego wewnętrznego napędu </w:t>
            </w:r>
            <w:proofErr w:type="spellStart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blu-ray</w:t>
            </w:r>
            <w:proofErr w:type="spellEnd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589A7A4D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3952C027" w14:textId="77777777" w:rsidR="00303124" w:rsidRPr="009450F0" w:rsidRDefault="00303124" w:rsidP="0045027D">
            <w:pPr>
              <w:pStyle w:val="TableContents"/>
              <w:tabs>
                <w:tab w:val="left" w:pos="567"/>
              </w:tabs>
              <w:ind w:left="16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NIE -0 pkt.</w:t>
            </w:r>
          </w:p>
          <w:p w14:paraId="36A26C63" w14:textId="43F3429E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1753DD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303124" w:rsidRPr="009450F0" w14:paraId="4F26CC8A" w14:textId="77777777" w:rsidTr="00DB2F1A">
        <w:trPr>
          <w:trHeight w:val="531"/>
          <w:jc w:val="left"/>
        </w:trPr>
        <w:tc>
          <w:tcPr>
            <w:tcW w:w="437" w:type="pct"/>
          </w:tcPr>
          <w:p w14:paraId="746884A4" w14:textId="77777777" w:rsidR="00303124" w:rsidRPr="009450F0" w:rsidRDefault="00303124" w:rsidP="0045027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82" w:type="pct"/>
          </w:tcPr>
          <w:p w14:paraId="68B5866E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Możliwość zainstalowania dedykowanego wewnętrznego napędu LTO-8.</w:t>
            </w:r>
          </w:p>
        </w:tc>
        <w:tc>
          <w:tcPr>
            <w:tcW w:w="797" w:type="pct"/>
          </w:tcPr>
          <w:p w14:paraId="16F317BC" w14:textId="77777777" w:rsidR="00303124" w:rsidRPr="009450F0" w:rsidRDefault="00303124" w:rsidP="0045027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06E23EBF" w14:textId="77777777" w:rsidR="00303124" w:rsidRPr="009450F0" w:rsidRDefault="00303124" w:rsidP="0045027D">
            <w:pPr>
              <w:pStyle w:val="TableContents"/>
              <w:tabs>
                <w:tab w:val="left" w:pos="567"/>
              </w:tabs>
              <w:ind w:left="16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NIE -0 pkt.</w:t>
            </w:r>
          </w:p>
          <w:p w14:paraId="308DE8C0" w14:textId="664F7552" w:rsidR="00303124" w:rsidRPr="009450F0" w:rsidRDefault="00303124" w:rsidP="0045027D">
            <w:pPr>
              <w:pStyle w:val="TableContents"/>
              <w:tabs>
                <w:tab w:val="left" w:pos="567"/>
              </w:tabs>
              <w:ind w:left="16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1753DD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14:paraId="2F6CC188" w14:textId="77777777" w:rsidR="00303124" w:rsidRPr="009450F0" w:rsidRDefault="00303124" w:rsidP="00303124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7A49450F" w14:textId="77777777" w:rsidR="00303124" w:rsidRPr="009450F0" w:rsidRDefault="00303124" w:rsidP="00303124">
      <w:pPr>
        <w:tabs>
          <w:tab w:val="left" w:pos="567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UWAGA: W przypadku pozostawienia pustej kolumny nr 3 w poszczególnych pozycjach, Zamawiający przyjmie, iż Wykonawca nie oferuje dodatkowego wyposażenia w danej pozycji i otrzyma „0” pkt.</w:t>
      </w:r>
    </w:p>
    <w:p w14:paraId="67EB5BAA" w14:textId="77777777" w:rsidR="00303124" w:rsidRPr="009450F0" w:rsidRDefault="00303124" w:rsidP="00303124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450F0">
        <w:rPr>
          <w:rFonts w:asciiTheme="minorHAnsi" w:hAnsiTheme="minorHAnsi" w:cstheme="minorHAnsi"/>
          <w:sz w:val="20"/>
          <w:szCs w:val="20"/>
        </w:rPr>
        <w:t>Punkty przyznane w ramach każdego z kryteriów zostaną następnie odpowiednio przemnożone przez wartości wskazane jako waga danego kryterium, a następnie zsumowane zgodnie z zapisami SWZ.</w:t>
      </w:r>
    </w:p>
    <w:p w14:paraId="7A65BBDF" w14:textId="77777777" w:rsidR="000334A1" w:rsidRPr="009450F0" w:rsidRDefault="000334A1" w:rsidP="008D7FAF">
      <w:pPr>
        <w:widowControl w:val="0"/>
        <w:tabs>
          <w:tab w:val="left" w:pos="426"/>
          <w:tab w:val="left" w:pos="567"/>
        </w:tabs>
        <w:suppressAutoHyphens/>
        <w:spacing w:after="0" w:line="48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2A0034B0" w14:textId="77777777" w:rsidR="009C7ADC" w:rsidRPr="006819FA" w:rsidRDefault="009C7ADC" w:rsidP="008D7FAF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6819FA" w:rsidSect="00A3598D">
      <w:headerReference w:type="default" r:id="rId12"/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BE4F" w14:textId="77777777" w:rsidR="00A3598D" w:rsidRDefault="00A3598D" w:rsidP="001F7E52">
      <w:pPr>
        <w:spacing w:after="0" w:line="240" w:lineRule="auto"/>
      </w:pPr>
      <w:r>
        <w:separator/>
      </w:r>
    </w:p>
  </w:endnote>
  <w:endnote w:type="continuationSeparator" w:id="0">
    <w:p w14:paraId="467F7EB6" w14:textId="77777777" w:rsidR="00A3598D" w:rsidRDefault="00A3598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BF34" w14:textId="77777777" w:rsidR="00A3598D" w:rsidRDefault="00A3598D" w:rsidP="001F7E52">
      <w:pPr>
        <w:spacing w:after="0" w:line="240" w:lineRule="auto"/>
      </w:pPr>
      <w:r>
        <w:separator/>
      </w:r>
    </w:p>
  </w:footnote>
  <w:footnote w:type="continuationSeparator" w:id="0">
    <w:p w14:paraId="726E88E2" w14:textId="77777777" w:rsidR="00A3598D" w:rsidRDefault="00A3598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61246A9C" w:rsidR="00672655" w:rsidRDefault="00FF48CC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3029F06A" wp14:editId="23111376">
          <wp:extent cx="1993265" cy="1097280"/>
          <wp:effectExtent l="0" t="0" r="6985" b="7620"/>
          <wp:docPr id="1506304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2655">
      <w:rPr>
        <w:b/>
        <w:noProof/>
      </w:rPr>
      <w:t xml:space="preserve">              </w:t>
    </w:r>
  </w:p>
  <w:p w14:paraId="58040152" w14:textId="61128458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FF48CC">
      <w:rPr>
        <w:b/>
        <w:sz w:val="20"/>
        <w:szCs w:val="20"/>
      </w:rPr>
      <w:t>7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5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2533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8747D02"/>
    <w:multiLevelType w:val="multilevel"/>
    <w:tmpl w:val="C9B2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0E5749A1"/>
    <w:multiLevelType w:val="multilevel"/>
    <w:tmpl w:val="053655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0E8F2DBB"/>
    <w:multiLevelType w:val="multilevel"/>
    <w:tmpl w:val="06460CC0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124635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12D17E6F"/>
    <w:multiLevelType w:val="multilevel"/>
    <w:tmpl w:val="E67CB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7C401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B21F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1D487BAE"/>
    <w:multiLevelType w:val="multilevel"/>
    <w:tmpl w:val="E780957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2F30EB9"/>
    <w:multiLevelType w:val="multilevel"/>
    <w:tmpl w:val="D344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3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8F16244"/>
    <w:multiLevelType w:val="multilevel"/>
    <w:tmpl w:val="A3C428A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0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CB276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1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05C6760"/>
    <w:multiLevelType w:val="hybridMultilevel"/>
    <w:tmpl w:val="5A7C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0A61825"/>
    <w:multiLevelType w:val="multilevel"/>
    <w:tmpl w:val="0A08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1D50890"/>
    <w:multiLevelType w:val="hybridMultilevel"/>
    <w:tmpl w:val="C3369D68"/>
    <w:lvl w:ilvl="0" w:tplc="37BEF404">
      <w:start w:val="1"/>
      <w:numFmt w:val="lowerLetter"/>
      <w:lvlText w:val="%1)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9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0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6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7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DEE5964"/>
    <w:multiLevelType w:val="hybridMultilevel"/>
    <w:tmpl w:val="91C81862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BB096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0" w15:restartNumberingAfterBreak="0">
    <w:nsid w:val="5A000684"/>
    <w:multiLevelType w:val="multilevel"/>
    <w:tmpl w:val="573608AC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AB94483"/>
    <w:multiLevelType w:val="hybridMultilevel"/>
    <w:tmpl w:val="12C0D608"/>
    <w:lvl w:ilvl="0" w:tplc="A5261C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B300AF0"/>
    <w:multiLevelType w:val="multilevel"/>
    <w:tmpl w:val="88629DA0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0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5" w15:restartNumberingAfterBreak="0">
    <w:nsid w:val="64EA2444"/>
    <w:multiLevelType w:val="multilevel"/>
    <w:tmpl w:val="E64E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6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5CB6CB2"/>
    <w:multiLevelType w:val="multilevel"/>
    <w:tmpl w:val="73D8BF9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E976F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EA069E"/>
    <w:multiLevelType w:val="multilevel"/>
    <w:tmpl w:val="DB2486E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8E1150D"/>
    <w:multiLevelType w:val="multilevel"/>
    <w:tmpl w:val="8DA8C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B2A5E3D"/>
    <w:multiLevelType w:val="multilevel"/>
    <w:tmpl w:val="CA5E0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94"/>
  </w:num>
  <w:num w:numId="2" w16cid:durableId="1660957009">
    <w:abstractNumId w:val="124"/>
  </w:num>
  <w:num w:numId="3" w16cid:durableId="1213007455">
    <w:abstractNumId w:val="25"/>
  </w:num>
  <w:num w:numId="4" w16cid:durableId="24449129">
    <w:abstractNumId w:val="18"/>
  </w:num>
  <w:num w:numId="5" w16cid:durableId="1474907491">
    <w:abstractNumId w:val="19"/>
  </w:num>
  <w:num w:numId="6" w16cid:durableId="1448893477">
    <w:abstractNumId w:val="20"/>
  </w:num>
  <w:num w:numId="7" w16cid:durableId="1974945499">
    <w:abstractNumId w:val="114"/>
  </w:num>
  <w:num w:numId="8" w16cid:durableId="1943686584">
    <w:abstractNumId w:val="52"/>
  </w:num>
  <w:num w:numId="9" w16cid:durableId="107235839">
    <w:abstractNumId w:val="149"/>
  </w:num>
  <w:num w:numId="10" w16cid:durableId="1232616573">
    <w:abstractNumId w:val="92"/>
  </w:num>
  <w:num w:numId="11" w16cid:durableId="2125925026">
    <w:abstractNumId w:val="141"/>
  </w:num>
  <w:num w:numId="12" w16cid:durableId="938754617">
    <w:abstractNumId w:val="67"/>
  </w:num>
  <w:num w:numId="13" w16cid:durableId="1154174977">
    <w:abstractNumId w:val="1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 w16cid:durableId="1586917615">
    <w:abstractNumId w:val="32"/>
  </w:num>
  <w:num w:numId="15" w16cid:durableId="1687554209">
    <w:abstractNumId w:val="134"/>
  </w:num>
  <w:num w:numId="16" w16cid:durableId="1637098611">
    <w:abstractNumId w:val="74"/>
  </w:num>
  <w:num w:numId="17" w16cid:durableId="1338583420">
    <w:abstractNumId w:val="64"/>
  </w:num>
  <w:num w:numId="18" w16cid:durableId="1031495474">
    <w:abstractNumId w:val="6"/>
  </w:num>
  <w:num w:numId="19" w16cid:durableId="159085187">
    <w:abstractNumId w:val="79"/>
  </w:num>
  <w:num w:numId="20" w16cid:durableId="35660156">
    <w:abstractNumId w:val="57"/>
  </w:num>
  <w:num w:numId="21" w16cid:durableId="1697995760">
    <w:abstractNumId w:val="125"/>
    <w:lvlOverride w:ilvl="0">
      <w:startOverride w:val="1"/>
    </w:lvlOverride>
  </w:num>
  <w:num w:numId="22" w16cid:durableId="213851000">
    <w:abstractNumId w:val="98"/>
    <w:lvlOverride w:ilvl="0">
      <w:startOverride w:val="1"/>
    </w:lvlOverride>
  </w:num>
  <w:num w:numId="23" w16cid:durableId="104159450">
    <w:abstractNumId w:val="61"/>
  </w:num>
  <w:num w:numId="24" w16cid:durableId="897669647">
    <w:abstractNumId w:val="147"/>
  </w:num>
  <w:num w:numId="25" w16cid:durableId="730272086">
    <w:abstractNumId w:val="95"/>
  </w:num>
  <w:num w:numId="26" w16cid:durableId="788747341">
    <w:abstractNumId w:val="91"/>
  </w:num>
  <w:num w:numId="27" w16cid:durableId="338508765">
    <w:abstractNumId w:val="105"/>
  </w:num>
  <w:num w:numId="28" w16cid:durableId="721447488">
    <w:abstractNumId w:val="38"/>
  </w:num>
  <w:num w:numId="29" w16cid:durableId="2075227968">
    <w:abstractNumId w:val="119"/>
  </w:num>
  <w:num w:numId="30" w16cid:durableId="1860389429">
    <w:abstractNumId w:val="51"/>
  </w:num>
  <w:num w:numId="31" w16cid:durableId="402027381">
    <w:abstractNumId w:val="110"/>
  </w:num>
  <w:num w:numId="32" w16cid:durableId="1465543145">
    <w:abstractNumId w:val="109"/>
  </w:num>
  <w:num w:numId="33" w16cid:durableId="325400874">
    <w:abstractNumId w:val="60"/>
  </w:num>
  <w:num w:numId="34" w16cid:durableId="722100023">
    <w:abstractNumId w:val="53"/>
  </w:num>
  <w:num w:numId="35" w16cid:durableId="1585723514">
    <w:abstractNumId w:val="146"/>
  </w:num>
  <w:num w:numId="36" w16cid:durableId="914243352">
    <w:abstractNumId w:val="89"/>
  </w:num>
  <w:num w:numId="37" w16cid:durableId="1402755038">
    <w:abstractNumId w:val="27"/>
  </w:num>
  <w:num w:numId="38" w16cid:durableId="1154645646">
    <w:abstractNumId w:val="132"/>
  </w:num>
  <w:num w:numId="39" w16cid:durableId="1692992635">
    <w:abstractNumId w:val="153"/>
  </w:num>
  <w:num w:numId="40" w16cid:durableId="268004359">
    <w:abstractNumId w:val="31"/>
  </w:num>
  <w:num w:numId="41" w16cid:durableId="1427964316">
    <w:abstractNumId w:val="33"/>
  </w:num>
  <w:num w:numId="42" w16cid:durableId="442917837">
    <w:abstractNumId w:val="65"/>
  </w:num>
  <w:num w:numId="43" w16cid:durableId="1258322145">
    <w:abstractNumId w:val="159"/>
  </w:num>
  <w:num w:numId="44" w16cid:durableId="147791298">
    <w:abstractNumId w:val="144"/>
  </w:num>
  <w:num w:numId="45" w16cid:durableId="1081293404">
    <w:abstractNumId w:val="115"/>
  </w:num>
  <w:num w:numId="46" w16cid:durableId="656343306">
    <w:abstractNumId w:val="81"/>
  </w:num>
  <w:num w:numId="47" w16cid:durableId="168447980">
    <w:abstractNumId w:val="155"/>
  </w:num>
  <w:num w:numId="48" w16cid:durableId="839734578">
    <w:abstractNumId w:val="34"/>
  </w:num>
  <w:num w:numId="49" w16cid:durableId="1377703162">
    <w:abstractNumId w:val="117"/>
  </w:num>
  <w:num w:numId="50" w16cid:durableId="150606290">
    <w:abstractNumId w:val="156"/>
  </w:num>
  <w:num w:numId="51" w16cid:durableId="1308630960">
    <w:abstractNumId w:val="148"/>
  </w:num>
  <w:num w:numId="52" w16cid:durableId="735978458">
    <w:abstractNumId w:val="151"/>
  </w:num>
  <w:num w:numId="53" w16cid:durableId="812797276">
    <w:abstractNumId w:val="136"/>
  </w:num>
  <w:num w:numId="54" w16cid:durableId="1509977638">
    <w:abstractNumId w:val="83"/>
  </w:num>
  <w:num w:numId="55" w16cid:durableId="141041132">
    <w:abstractNumId w:val="107"/>
  </w:num>
  <w:num w:numId="56" w16cid:durableId="1549217898">
    <w:abstractNumId w:val="78"/>
  </w:num>
  <w:num w:numId="57" w16cid:durableId="1091050911">
    <w:abstractNumId w:val="126"/>
  </w:num>
  <w:num w:numId="58" w16cid:durableId="1002317116">
    <w:abstractNumId w:val="99"/>
  </w:num>
  <w:num w:numId="59" w16cid:durableId="597257852">
    <w:abstractNumId w:val="128"/>
  </w:num>
  <w:num w:numId="60" w16cid:durableId="1305545545">
    <w:abstractNumId w:val="140"/>
  </w:num>
  <w:num w:numId="61" w16cid:durableId="1932228869">
    <w:abstractNumId w:val="160"/>
  </w:num>
  <w:num w:numId="62" w16cid:durableId="1629895935">
    <w:abstractNumId w:val="29"/>
  </w:num>
  <w:num w:numId="63" w16cid:durableId="1678848778">
    <w:abstractNumId w:val="43"/>
  </w:num>
  <w:num w:numId="64" w16cid:durableId="1378045202">
    <w:abstractNumId w:val="77"/>
  </w:num>
  <w:num w:numId="65" w16cid:durableId="1055352604">
    <w:abstractNumId w:val="104"/>
  </w:num>
  <w:num w:numId="66" w16cid:durableId="1059088714">
    <w:abstractNumId w:val="54"/>
  </w:num>
  <w:num w:numId="67" w16cid:durableId="1221284714">
    <w:abstractNumId w:val="161"/>
  </w:num>
  <w:num w:numId="68" w16cid:durableId="2061467433">
    <w:abstractNumId w:val="68"/>
  </w:num>
  <w:num w:numId="69" w16cid:durableId="539980473">
    <w:abstractNumId w:val="113"/>
  </w:num>
  <w:num w:numId="70" w16cid:durableId="19867033">
    <w:abstractNumId w:val="28"/>
  </w:num>
  <w:num w:numId="71" w16cid:durableId="1737051423">
    <w:abstractNumId w:val="158"/>
  </w:num>
  <w:num w:numId="72" w16cid:durableId="517693253">
    <w:abstractNumId w:val="129"/>
  </w:num>
  <w:num w:numId="73" w16cid:durableId="2075426186">
    <w:abstractNumId w:val="112"/>
  </w:num>
  <w:num w:numId="74" w16cid:durableId="837501265">
    <w:abstractNumId w:val="120"/>
  </w:num>
  <w:num w:numId="75" w16cid:durableId="423108150">
    <w:abstractNumId w:val="111"/>
  </w:num>
  <w:num w:numId="76" w16cid:durableId="342632868">
    <w:abstractNumId w:val="102"/>
  </w:num>
  <w:num w:numId="77" w16cid:durableId="177935695">
    <w:abstractNumId w:val="82"/>
  </w:num>
  <w:num w:numId="78" w16cid:durableId="1632203118">
    <w:abstractNumId w:val="39"/>
  </w:num>
  <w:num w:numId="79" w16cid:durableId="57747014">
    <w:abstractNumId w:val="96"/>
  </w:num>
  <w:num w:numId="80" w16cid:durableId="1176379945">
    <w:abstractNumId w:val="154"/>
  </w:num>
  <w:num w:numId="81" w16cid:durableId="604920099">
    <w:abstractNumId w:val="152"/>
  </w:num>
  <w:num w:numId="82" w16cid:durableId="1280062993">
    <w:abstractNumId w:val="50"/>
  </w:num>
  <w:num w:numId="83" w16cid:durableId="1415512640">
    <w:abstractNumId w:val="26"/>
  </w:num>
  <w:num w:numId="84" w16cid:durableId="973829831">
    <w:abstractNumId w:val="122"/>
  </w:num>
  <w:num w:numId="85" w16cid:durableId="1306163529">
    <w:abstractNumId w:val="130"/>
  </w:num>
  <w:num w:numId="86" w16cid:durableId="1685785361">
    <w:abstractNumId w:val="44"/>
  </w:num>
  <w:num w:numId="87" w16cid:durableId="844515718">
    <w:abstractNumId w:val="48"/>
  </w:num>
  <w:num w:numId="88" w16cid:durableId="1706323458">
    <w:abstractNumId w:val="116"/>
  </w:num>
  <w:num w:numId="89" w16cid:durableId="1426345118">
    <w:abstractNumId w:val="118"/>
  </w:num>
  <w:num w:numId="90" w16cid:durableId="1175263869">
    <w:abstractNumId w:val="150"/>
  </w:num>
  <w:num w:numId="91" w16cid:durableId="1973247209">
    <w:abstractNumId w:val="97"/>
  </w:num>
  <w:num w:numId="92" w16cid:durableId="1110856060">
    <w:abstractNumId w:val="90"/>
  </w:num>
  <w:num w:numId="93" w16cid:durableId="1640258811">
    <w:abstractNumId w:val="100"/>
  </w:num>
  <w:num w:numId="94" w16cid:durableId="143207555">
    <w:abstractNumId w:val="70"/>
  </w:num>
  <w:num w:numId="95" w16cid:durableId="2113741224">
    <w:abstractNumId w:val="80"/>
  </w:num>
  <w:num w:numId="96" w16cid:durableId="1088887285">
    <w:abstractNumId w:val="137"/>
  </w:num>
  <w:num w:numId="97" w16cid:durableId="938561578">
    <w:abstractNumId w:val="47"/>
  </w:num>
  <w:num w:numId="98" w16cid:durableId="108211311">
    <w:abstractNumId w:val="42"/>
  </w:num>
  <w:num w:numId="99" w16cid:durableId="1253781205">
    <w:abstractNumId w:val="63"/>
  </w:num>
  <w:num w:numId="100" w16cid:durableId="2054499318">
    <w:abstractNumId w:val="71"/>
  </w:num>
  <w:num w:numId="101" w16cid:durableId="22754573">
    <w:abstractNumId w:val="131"/>
  </w:num>
  <w:num w:numId="102" w16cid:durableId="1373722933">
    <w:abstractNumId w:val="72"/>
  </w:num>
  <w:num w:numId="103" w16cid:durableId="1027175831">
    <w:abstractNumId w:val="37"/>
  </w:num>
  <w:num w:numId="104" w16cid:durableId="675114450">
    <w:abstractNumId w:val="139"/>
  </w:num>
  <w:num w:numId="105" w16cid:durableId="186867652">
    <w:abstractNumId w:val="55"/>
  </w:num>
  <w:num w:numId="106" w16cid:durableId="1031611282">
    <w:abstractNumId w:val="142"/>
  </w:num>
  <w:num w:numId="107" w16cid:durableId="1241525530">
    <w:abstractNumId w:val="45"/>
  </w:num>
  <w:num w:numId="108" w16cid:durableId="1206604091">
    <w:abstractNumId w:val="143"/>
  </w:num>
  <w:num w:numId="109" w16cid:durableId="1188520820">
    <w:abstractNumId w:val="106"/>
  </w:num>
  <w:num w:numId="110" w16cid:durableId="1947886106">
    <w:abstractNumId w:val="93"/>
  </w:num>
  <w:num w:numId="111" w16cid:durableId="1743870675">
    <w:abstractNumId w:val="138"/>
  </w:num>
  <w:num w:numId="112" w16cid:durableId="1821455051">
    <w:abstractNumId w:val="127"/>
  </w:num>
  <w:num w:numId="113" w16cid:durableId="1450514640">
    <w:abstractNumId w:val="40"/>
  </w:num>
  <w:num w:numId="114" w16cid:durableId="666204972">
    <w:abstractNumId w:val="17"/>
  </w:num>
  <w:num w:numId="115" w16cid:durableId="993222024">
    <w:abstractNumId w:val="5"/>
  </w:num>
  <w:num w:numId="116" w16cid:durableId="1361855207">
    <w:abstractNumId w:val="7"/>
  </w:num>
  <w:num w:numId="117" w16cid:durableId="458299787">
    <w:abstractNumId w:val="9"/>
  </w:num>
  <w:num w:numId="118" w16cid:durableId="1797604997">
    <w:abstractNumId w:val="16"/>
  </w:num>
  <w:num w:numId="119" w16cid:durableId="892038531">
    <w:abstractNumId w:val="23"/>
  </w:num>
  <w:num w:numId="120" w16cid:durableId="714819058">
    <w:abstractNumId w:val="24"/>
  </w:num>
  <w:num w:numId="121" w16cid:durableId="771781874">
    <w:abstractNumId w:val="84"/>
  </w:num>
  <w:num w:numId="122" w16cid:durableId="680159888">
    <w:abstractNumId w:val="36"/>
  </w:num>
  <w:num w:numId="123" w16cid:durableId="604928133">
    <w:abstractNumId w:val="46"/>
  </w:num>
  <w:num w:numId="124" w16cid:durableId="2054958754">
    <w:abstractNumId w:val="58"/>
  </w:num>
  <w:num w:numId="125" w16cid:durableId="1046877043">
    <w:abstractNumId w:val="35"/>
  </w:num>
  <w:num w:numId="126" w16cid:durableId="12004182">
    <w:abstractNumId w:val="145"/>
  </w:num>
  <w:num w:numId="127" w16cid:durableId="465860510">
    <w:abstractNumId w:val="123"/>
  </w:num>
  <w:num w:numId="128" w16cid:durableId="1012532722">
    <w:abstractNumId w:val="41"/>
  </w:num>
  <w:num w:numId="129" w16cid:durableId="1906986295">
    <w:abstractNumId w:val="121"/>
  </w:num>
  <w:num w:numId="130" w16cid:durableId="608318806">
    <w:abstractNumId w:val="59"/>
  </w:num>
  <w:num w:numId="131" w16cid:durableId="1435176538">
    <w:abstractNumId w:val="49"/>
  </w:num>
  <w:num w:numId="132" w16cid:durableId="1275986820">
    <w:abstractNumId w:val="133"/>
  </w:num>
  <w:num w:numId="133" w16cid:durableId="1464613952">
    <w:abstractNumId w:val="86"/>
  </w:num>
  <w:num w:numId="134" w16cid:durableId="1290891894">
    <w:abstractNumId w:val="157"/>
  </w:num>
  <w:num w:numId="135" w16cid:durableId="1183057003">
    <w:abstractNumId w:val="62"/>
  </w:num>
  <w:num w:numId="136" w16cid:durableId="1163814562">
    <w:abstractNumId w:val="73"/>
  </w:num>
  <w:num w:numId="137" w16cid:durableId="717051957">
    <w:abstractNumId w:val="56"/>
  </w:num>
  <w:num w:numId="138" w16cid:durableId="497426035">
    <w:abstractNumId w:val="85"/>
  </w:num>
  <w:num w:numId="139" w16cid:durableId="452287576">
    <w:abstractNumId w:val="69"/>
  </w:num>
  <w:num w:numId="140" w16cid:durableId="1754661079">
    <w:abstractNumId w:val="108"/>
  </w:num>
  <w:num w:numId="141" w16cid:durableId="238566970">
    <w:abstractNumId w:val="13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3DD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6BC0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4D1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4F5B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672"/>
    <w:rsid w:val="003D19AD"/>
    <w:rsid w:val="003D2703"/>
    <w:rsid w:val="003D2A6F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E27"/>
    <w:rsid w:val="0040138B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00A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4F9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AE7"/>
    <w:rsid w:val="00601BA5"/>
    <w:rsid w:val="00602082"/>
    <w:rsid w:val="0060239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BCB"/>
    <w:rsid w:val="00662FDF"/>
    <w:rsid w:val="0066361A"/>
    <w:rsid w:val="00664184"/>
    <w:rsid w:val="00664547"/>
    <w:rsid w:val="00664F6C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19FA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C97"/>
    <w:rsid w:val="006E1FE3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0CA8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D5E"/>
    <w:rsid w:val="00892C89"/>
    <w:rsid w:val="00893884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0A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0F0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C02"/>
    <w:rsid w:val="009D2F65"/>
    <w:rsid w:val="009D4159"/>
    <w:rsid w:val="009D4610"/>
    <w:rsid w:val="009D4DEF"/>
    <w:rsid w:val="009D53BE"/>
    <w:rsid w:val="009D60F5"/>
    <w:rsid w:val="009D64C3"/>
    <w:rsid w:val="009D666B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E29"/>
    <w:rsid w:val="009E6E67"/>
    <w:rsid w:val="009E7D77"/>
    <w:rsid w:val="009F09BF"/>
    <w:rsid w:val="009F159E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414B"/>
    <w:rsid w:val="00A34BF0"/>
    <w:rsid w:val="00A34C39"/>
    <w:rsid w:val="00A3530F"/>
    <w:rsid w:val="00A35819"/>
    <w:rsid w:val="00A3598D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709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0826"/>
    <w:rsid w:val="00B6168A"/>
    <w:rsid w:val="00B61AFB"/>
    <w:rsid w:val="00B626AF"/>
    <w:rsid w:val="00B628AA"/>
    <w:rsid w:val="00B62FD8"/>
    <w:rsid w:val="00B6348C"/>
    <w:rsid w:val="00B643DC"/>
    <w:rsid w:val="00B64830"/>
    <w:rsid w:val="00B648B2"/>
    <w:rsid w:val="00B64AC5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63D2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4FC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98B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195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FD"/>
    <w:rsid w:val="00EA7AED"/>
    <w:rsid w:val="00EA7CE3"/>
    <w:rsid w:val="00EA7F74"/>
    <w:rsid w:val="00EB0285"/>
    <w:rsid w:val="00EB0F88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0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0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1"/>
      </w:numPr>
    </w:pPr>
  </w:style>
  <w:style w:type="numbering" w:styleId="111111">
    <w:name w:val="Outline List 2"/>
    <w:basedOn w:val="Bezlisty"/>
    <w:unhideWhenUsed/>
    <w:rsid w:val="00F85C15"/>
    <w:pPr>
      <w:numPr>
        <w:numId w:val="19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8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0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4"/>
      </w:numPr>
    </w:pPr>
  </w:style>
  <w:style w:type="numbering" w:customStyle="1" w:styleId="Styl4">
    <w:name w:val="Styl4"/>
    <w:uiPriority w:val="99"/>
    <w:rsid w:val="002624E2"/>
    <w:pPr>
      <w:numPr>
        <w:numId w:val="25"/>
      </w:numPr>
    </w:pPr>
  </w:style>
  <w:style w:type="numbering" w:customStyle="1" w:styleId="Styl6">
    <w:name w:val="Styl6"/>
    <w:uiPriority w:val="99"/>
    <w:rsid w:val="003322DA"/>
    <w:pPr>
      <w:numPr>
        <w:numId w:val="26"/>
      </w:numPr>
    </w:pPr>
  </w:style>
  <w:style w:type="numbering" w:customStyle="1" w:styleId="Styl7">
    <w:name w:val="Styl7"/>
    <w:uiPriority w:val="99"/>
    <w:rsid w:val="00FC6C2D"/>
    <w:pPr>
      <w:numPr>
        <w:numId w:val="27"/>
      </w:numPr>
    </w:pPr>
  </w:style>
  <w:style w:type="numbering" w:customStyle="1" w:styleId="Styl8">
    <w:name w:val="Styl8"/>
    <w:uiPriority w:val="99"/>
    <w:rsid w:val="003D2703"/>
    <w:pPr>
      <w:numPr>
        <w:numId w:val="28"/>
      </w:numPr>
    </w:pPr>
  </w:style>
  <w:style w:type="numbering" w:customStyle="1" w:styleId="Styl9">
    <w:name w:val="Styl9"/>
    <w:uiPriority w:val="99"/>
    <w:rsid w:val="009D01C1"/>
    <w:pPr>
      <w:numPr>
        <w:numId w:val="29"/>
      </w:numPr>
    </w:pPr>
  </w:style>
  <w:style w:type="numbering" w:customStyle="1" w:styleId="Styl10">
    <w:name w:val="Styl10"/>
    <w:uiPriority w:val="99"/>
    <w:rsid w:val="00F4250F"/>
    <w:pPr>
      <w:numPr>
        <w:numId w:val="30"/>
      </w:numPr>
    </w:pPr>
  </w:style>
  <w:style w:type="numbering" w:customStyle="1" w:styleId="Styl12">
    <w:name w:val="Styl12"/>
    <w:uiPriority w:val="99"/>
    <w:rsid w:val="007504A5"/>
    <w:pPr>
      <w:numPr>
        <w:numId w:val="31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3"/>
      </w:numPr>
    </w:pPr>
  </w:style>
  <w:style w:type="numbering" w:customStyle="1" w:styleId="Styl112">
    <w:name w:val="Styl112"/>
    <w:rsid w:val="00576804"/>
    <w:pPr>
      <w:numPr>
        <w:numId w:val="95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4"/>
      </w:numPr>
    </w:pPr>
  </w:style>
  <w:style w:type="numbering" w:customStyle="1" w:styleId="Biecalista1">
    <w:name w:val="Bieżąca lista1"/>
    <w:uiPriority w:val="99"/>
    <w:rsid w:val="00A908E1"/>
    <w:pPr>
      <w:numPr>
        <w:numId w:val="67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org/cpu2017/results/cpu2017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5877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41061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5</cp:revision>
  <cp:lastPrinted>2024-01-15T10:42:00Z</cp:lastPrinted>
  <dcterms:created xsi:type="dcterms:W3CDTF">2024-02-29T14:58:00Z</dcterms:created>
  <dcterms:modified xsi:type="dcterms:W3CDTF">2024-03-01T07:25:00Z</dcterms:modified>
</cp:coreProperties>
</file>