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7C" w:rsidRPr="00377BDA" w:rsidRDefault="00DA7344">
      <w:pPr>
        <w:suppressAutoHyphens/>
        <w:spacing w:after="0" w:line="240" w:lineRule="auto"/>
        <w:ind w:firstLine="0"/>
        <w:rPr>
          <w:rFonts w:ascii="Times New Roman" w:hAnsi="Times New Roman" w:cs="Times New Roman"/>
          <w:sz w:val="20"/>
          <w:szCs w:val="20"/>
        </w:rPr>
      </w:pPr>
      <w:r w:rsidRPr="00377BDA">
        <w:rPr>
          <w:rFonts w:ascii="Times New Roman" w:hAnsi="Times New Roman" w:cs="Times New Roman"/>
          <w:sz w:val="20"/>
          <w:szCs w:val="20"/>
        </w:rPr>
        <w:t xml:space="preserve">  </w:t>
      </w:r>
      <w:r w:rsidR="00057992" w:rsidRPr="00377BDA">
        <w:rPr>
          <w:rFonts w:ascii="Times New Roman" w:hAnsi="Times New Roman" w:cs="Times New Roman"/>
          <w:sz w:val="20"/>
          <w:szCs w:val="20"/>
        </w:rPr>
        <w:t xml:space="preserve">                  </w:t>
      </w:r>
      <w:bookmarkStart w:id="0" w:name="_GoBack"/>
      <w:bookmarkEnd w:id="0"/>
      <w:r w:rsidR="00057992" w:rsidRPr="00377BDA">
        <w:rPr>
          <w:rFonts w:ascii="Times New Roman" w:hAnsi="Times New Roman" w:cs="Times New Roman"/>
          <w:sz w:val="20"/>
          <w:szCs w:val="20"/>
        </w:rPr>
        <w:t>Załącznik nr 2</w:t>
      </w:r>
      <w:r w:rsidRPr="00377BDA">
        <w:rPr>
          <w:rFonts w:ascii="Times New Roman" w:hAnsi="Times New Roman" w:cs="Times New Roman"/>
          <w:sz w:val="20"/>
          <w:szCs w:val="20"/>
        </w:rPr>
        <w:t xml:space="preserve"> do SWZ </w:t>
      </w:r>
    </w:p>
    <w:p w:rsidR="008B357C" w:rsidRDefault="00DA7344">
      <w:pPr>
        <w:suppressAutoHyphens/>
        <w:spacing w:after="0" w:line="240" w:lineRule="auto"/>
        <w:ind w:left="415" w:firstLine="0"/>
        <w:jc w:val="center"/>
        <w:rPr>
          <w:rFonts w:ascii="Times New Roman" w:hAnsi="Times New Roman" w:cs="Times New Roman"/>
          <w:sz w:val="24"/>
          <w:szCs w:val="24"/>
        </w:rPr>
      </w:pPr>
      <w:r>
        <w:rPr>
          <w:rFonts w:ascii="Times New Roman" w:hAnsi="Times New Roman" w:cs="Times New Roman"/>
          <w:b/>
          <w:sz w:val="24"/>
          <w:szCs w:val="24"/>
        </w:rPr>
        <w:t xml:space="preserve"> </w:t>
      </w:r>
    </w:p>
    <w:p w:rsidR="008B357C" w:rsidRDefault="00DA7344">
      <w:pPr>
        <w:suppressAutoHyphens/>
        <w:spacing w:after="0" w:line="240" w:lineRule="auto"/>
        <w:ind w:left="363"/>
        <w:jc w:val="center"/>
        <w:rPr>
          <w:rFonts w:ascii="Times New Roman" w:hAnsi="Times New Roman" w:cs="Times New Roman"/>
          <w:sz w:val="24"/>
          <w:szCs w:val="24"/>
        </w:rPr>
      </w:pPr>
      <w:r>
        <w:rPr>
          <w:rFonts w:ascii="Times New Roman" w:hAnsi="Times New Roman" w:cs="Times New Roman"/>
          <w:b/>
          <w:sz w:val="24"/>
          <w:szCs w:val="24"/>
        </w:rPr>
        <w:t>Wzór umowy</w:t>
      </w:r>
    </w:p>
    <w:p w:rsidR="008B357C" w:rsidRDefault="00DA7344">
      <w:pPr>
        <w:suppressAutoHyphens/>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8B357C" w:rsidRDefault="00DA7344">
      <w:pPr>
        <w:suppressAutoHyphens/>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zawarta w dniu …………… 2025 r.  w Łapach pomiędzy: </w:t>
      </w:r>
    </w:p>
    <w:p w:rsidR="008B357C" w:rsidRDefault="00DA7344">
      <w:pPr>
        <w:suppressAutoHyphens/>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8B357C" w:rsidRDefault="00DA7344">
      <w:pPr>
        <w:suppressAutoHyphens/>
        <w:spacing w:before="120" w:after="120" w:line="23" w:lineRule="atLeast"/>
        <w:ind w:left="0" w:firstLine="0"/>
      </w:pPr>
      <w:r>
        <w:rPr>
          <w:rFonts w:ascii="Times New Roman" w:hAnsi="Times New Roman" w:cs="Times New Roman"/>
          <w:b/>
          <w:sz w:val="24"/>
          <w:szCs w:val="24"/>
        </w:rPr>
        <w:t xml:space="preserve">Gminą Łapy, </w:t>
      </w:r>
      <w:r>
        <w:rPr>
          <w:rFonts w:ascii="Times New Roman" w:hAnsi="Times New Roman" w:cs="Times New Roman"/>
          <w:sz w:val="24"/>
          <w:szCs w:val="24"/>
        </w:rPr>
        <w:t xml:space="preserve">NIP: 9662106860, REGON: 050659094, reprezentowaną przez: </w:t>
      </w:r>
      <w:r>
        <w:rPr>
          <w:rFonts w:ascii="Times New Roman" w:hAnsi="Times New Roman" w:cs="Times New Roman"/>
          <w:b/>
          <w:sz w:val="24"/>
          <w:szCs w:val="24"/>
        </w:rPr>
        <w:t>Krzysztofa Gołaszewskiego</w:t>
      </w:r>
      <w:r>
        <w:rPr>
          <w:rFonts w:ascii="Times New Roman" w:hAnsi="Times New Roman" w:cs="Times New Roman"/>
          <w:sz w:val="24"/>
          <w:szCs w:val="24"/>
        </w:rPr>
        <w:t xml:space="preserve"> - Burmistrza Łap, przy kontrasygnacie Skarbnika Gminy Łapy - </w:t>
      </w:r>
      <w:r>
        <w:rPr>
          <w:rFonts w:ascii="Times New Roman" w:hAnsi="Times New Roman" w:cs="Times New Roman"/>
          <w:b/>
          <w:sz w:val="24"/>
          <w:szCs w:val="24"/>
        </w:rPr>
        <w:t xml:space="preserve">Anny Marty Sokół, </w:t>
      </w:r>
      <w:r>
        <w:rPr>
          <w:rFonts w:ascii="Times New Roman" w:hAnsi="Times New Roman" w:cs="Times New Roman"/>
          <w:sz w:val="24"/>
          <w:szCs w:val="24"/>
        </w:rPr>
        <w:t xml:space="preserve">zwaną w dalszej części umowy </w:t>
      </w:r>
      <w:r>
        <w:rPr>
          <w:rFonts w:ascii="Times New Roman" w:hAnsi="Times New Roman" w:cs="Times New Roman"/>
          <w:b/>
          <w:sz w:val="24"/>
          <w:szCs w:val="24"/>
        </w:rPr>
        <w:t>Zamawiającym</w:t>
      </w:r>
      <w:r>
        <w:rPr>
          <w:rFonts w:ascii="Times New Roman" w:hAnsi="Times New Roman" w:cs="Times New Roman"/>
          <w:sz w:val="24"/>
          <w:szCs w:val="24"/>
        </w:rPr>
        <w:t xml:space="preserve">, </w:t>
      </w:r>
    </w:p>
    <w:p w:rsidR="008B357C" w:rsidRDefault="00DA7344">
      <w:pPr>
        <w:suppressAutoHyphens/>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a</w:t>
      </w:r>
    </w:p>
    <w:p w:rsidR="008B357C" w:rsidRDefault="00DA7344">
      <w:pPr>
        <w:suppressAutoHyphens/>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zwanym dalej </w:t>
      </w:r>
      <w:r>
        <w:rPr>
          <w:rFonts w:ascii="Times New Roman" w:hAnsi="Times New Roman" w:cs="Times New Roman"/>
          <w:b/>
          <w:sz w:val="24"/>
          <w:szCs w:val="24"/>
        </w:rPr>
        <w:t>Wykonawcą</w:t>
      </w:r>
      <w:r>
        <w:rPr>
          <w:rFonts w:ascii="Times New Roman" w:hAnsi="Times New Roman" w:cs="Times New Roman"/>
          <w:sz w:val="24"/>
          <w:szCs w:val="24"/>
        </w:rPr>
        <w:t xml:space="preserve">, </w:t>
      </w:r>
    </w:p>
    <w:p w:rsidR="008B357C" w:rsidRDefault="008B357C">
      <w:pPr>
        <w:suppressAutoHyphens/>
        <w:spacing w:after="0" w:line="240" w:lineRule="auto"/>
        <w:ind w:left="0" w:firstLine="0"/>
        <w:jc w:val="left"/>
        <w:rPr>
          <w:rFonts w:ascii="Times New Roman" w:hAnsi="Times New Roman" w:cs="Times New Roman"/>
          <w:sz w:val="24"/>
          <w:szCs w:val="24"/>
        </w:rPr>
      </w:pPr>
    </w:p>
    <w:p w:rsidR="008B357C" w:rsidRDefault="00DA7344">
      <w:pPr>
        <w:suppressAutoHyphen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 wyniku zamówienia w trybie podstawowym, przeprowadzonego na podstawie art. 275 pkt 2 ustawy z dnia 11 września 2019 r.- Prawo zamówień publicznych (tj. Dz. U. z 2024 r., poz. 1320) została zawarta umowa o następującej treści: </w:t>
      </w:r>
    </w:p>
    <w:p w:rsidR="008B357C" w:rsidRDefault="008B357C">
      <w:pPr>
        <w:suppressAutoHyphens/>
        <w:spacing w:after="0" w:line="240" w:lineRule="auto"/>
        <w:ind w:left="363" w:right="359"/>
        <w:jc w:val="center"/>
        <w:rPr>
          <w:rFonts w:ascii="Times New Roman" w:hAnsi="Times New Roman" w:cs="Times New Roman"/>
          <w:b/>
          <w:sz w:val="24"/>
          <w:szCs w:val="24"/>
        </w:rPr>
      </w:pPr>
    </w:p>
    <w:p w:rsidR="008B357C" w:rsidRDefault="00DA7344">
      <w:pPr>
        <w:suppressAutoHyphens/>
        <w:spacing w:after="0" w:line="240" w:lineRule="auto"/>
        <w:ind w:left="363" w:right="359"/>
        <w:jc w:val="center"/>
        <w:rPr>
          <w:rFonts w:ascii="Times New Roman" w:hAnsi="Times New Roman" w:cs="Times New Roman"/>
          <w:sz w:val="24"/>
          <w:szCs w:val="24"/>
        </w:rPr>
      </w:pPr>
      <w:r>
        <w:rPr>
          <w:rFonts w:ascii="Times New Roman" w:hAnsi="Times New Roman" w:cs="Times New Roman"/>
          <w:b/>
          <w:sz w:val="24"/>
          <w:szCs w:val="24"/>
        </w:rPr>
        <w:t>§ 1</w:t>
      </w:r>
      <w:r>
        <w:rPr>
          <w:rFonts w:ascii="Times New Roman" w:hAnsi="Times New Roman" w:cs="Times New Roman"/>
          <w:sz w:val="24"/>
          <w:szCs w:val="24"/>
        </w:rPr>
        <w:t xml:space="preserve"> </w:t>
      </w:r>
    </w:p>
    <w:p w:rsidR="008B357C" w:rsidRDefault="00DA7344">
      <w:pPr>
        <w:tabs>
          <w:tab w:val="left" w:pos="284"/>
        </w:tabs>
        <w:suppressAutoHyphens/>
        <w:spacing w:after="0" w:line="360" w:lineRule="auto"/>
        <w:ind w:left="0" w:right="361"/>
        <w:jc w:val="center"/>
        <w:rPr>
          <w:rFonts w:ascii="Times New Roman" w:hAnsi="Times New Roman" w:cs="Times New Roman"/>
          <w:sz w:val="24"/>
          <w:szCs w:val="24"/>
        </w:rPr>
      </w:pPr>
      <w:r>
        <w:rPr>
          <w:rFonts w:ascii="Times New Roman" w:hAnsi="Times New Roman" w:cs="Times New Roman"/>
          <w:b/>
          <w:sz w:val="24"/>
          <w:szCs w:val="24"/>
        </w:rPr>
        <w:t>PRZEDMIOT ZAMÓWIENIA I OBOWIĄZKI STRON</w:t>
      </w:r>
      <w:r>
        <w:rPr>
          <w:rFonts w:ascii="Times New Roman" w:hAnsi="Times New Roman" w:cs="Times New Roman"/>
          <w:sz w:val="24"/>
          <w:szCs w:val="24"/>
        </w:rPr>
        <w:t xml:space="preserve"> </w:t>
      </w:r>
    </w:p>
    <w:p w:rsidR="008B357C" w:rsidRDefault="00DA7344">
      <w:pPr>
        <w:numPr>
          <w:ilvl w:val="0"/>
          <w:numId w:val="1"/>
        </w:numPr>
        <w:tabs>
          <w:tab w:val="left" w:pos="284"/>
        </w:tabs>
        <w:suppressAutoHyphens/>
        <w:spacing w:after="0" w:line="240" w:lineRule="auto"/>
        <w:ind w:hanging="708"/>
        <w:rPr>
          <w:rFonts w:ascii="Times New Roman" w:hAnsi="Times New Roman" w:cs="Times New Roman"/>
          <w:sz w:val="24"/>
          <w:szCs w:val="24"/>
        </w:rPr>
      </w:pPr>
      <w:r>
        <w:rPr>
          <w:rFonts w:ascii="Times New Roman" w:hAnsi="Times New Roman" w:cs="Times New Roman"/>
          <w:sz w:val="24"/>
          <w:szCs w:val="24"/>
        </w:rPr>
        <w:t xml:space="preserve">Zamawiający zleca, a Wykonawca zobowiązuje się do:  </w:t>
      </w:r>
    </w:p>
    <w:p w:rsidR="008B357C" w:rsidRDefault="00DA7344">
      <w:pPr>
        <w:pStyle w:val="Akapitzlist"/>
        <w:numPr>
          <w:ilvl w:val="0"/>
          <w:numId w:val="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sporządzenia projektu planu ogólnego Gminy Łapy, zainicjowanego Uchwałą Nr VII/74/24 Rady Miejskiej w Łapach z dnia 25 października 2024 r. w sprawie przystąpienia do sporządzenia planu ogólnego gminy Łapy, z uwzględnieniem:</w:t>
      </w:r>
    </w:p>
    <w:p w:rsidR="008B357C" w:rsidRDefault="00DA7344">
      <w:pPr>
        <w:numPr>
          <w:ilvl w:val="0"/>
          <w:numId w:val="5"/>
        </w:numPr>
        <w:tabs>
          <w:tab w:val="left" w:pos="426"/>
        </w:tabs>
        <w:suppressAutoHyphens/>
        <w:spacing w:after="0" w:line="240" w:lineRule="auto"/>
        <w:ind w:left="993" w:hanging="284"/>
        <w:rPr>
          <w:rFonts w:ascii="Times New Roman" w:hAnsi="Times New Roman" w:cs="Times New Roman"/>
          <w:sz w:val="24"/>
          <w:szCs w:val="24"/>
        </w:rPr>
      </w:pPr>
      <w:r>
        <w:rPr>
          <w:rFonts w:ascii="Times New Roman" w:hAnsi="Times New Roman" w:cs="Times New Roman"/>
          <w:sz w:val="24"/>
          <w:szCs w:val="24"/>
        </w:rPr>
        <w:t>wymogów ustawy z dnia 27 marca 2003 r. o planowaniu i zagospodarowaniu przestrzennym (Dz. U. z 2024 r., poz. 1130) wraz z przepisami wykonawczymi, w tym Rozporządzeniem Ministra Rozwoju i Technologii z dnia 8 grudnia 2023 r. w sprawie projektu planu ogólnego gminy, dokumentowania prac planistycznych w zakresie tego planu oraz wydawania z niego wypisów i wyrysów (Dz. U. z 2023 r. poz. 2758), a także wymogów ustawy z dnia 3 października 2008 r. o udostępnianiu informacji o środowisku i jego ochronie, udziale społeczeństwa w ochronie środowisko (tj. Dz. U. z 2024 r. poz. 1112) oraz obowiązujących przepisów szczególnych,</w:t>
      </w:r>
    </w:p>
    <w:p w:rsidR="008B357C" w:rsidRDefault="00DA7344">
      <w:pPr>
        <w:numPr>
          <w:ilvl w:val="0"/>
          <w:numId w:val="5"/>
        </w:numPr>
        <w:tabs>
          <w:tab w:val="left" w:pos="284"/>
        </w:tabs>
        <w:suppressAutoHyphens/>
        <w:spacing w:after="0" w:line="240" w:lineRule="auto"/>
        <w:ind w:left="993" w:hanging="284"/>
        <w:rPr>
          <w:rFonts w:ascii="Times New Roman" w:hAnsi="Times New Roman" w:cs="Times New Roman"/>
          <w:sz w:val="24"/>
          <w:szCs w:val="24"/>
        </w:rPr>
      </w:pPr>
      <w:r>
        <w:rPr>
          <w:rFonts w:ascii="Times New Roman" w:hAnsi="Times New Roman" w:cs="Times New Roman"/>
          <w:sz w:val="24"/>
          <w:szCs w:val="24"/>
        </w:rPr>
        <w:t xml:space="preserve">uwag zgłaszanych przez Zamawiającego w trakcie realizacji umowy i aktualnego orzecznictwa sądowego, dotyczącego zagospodarowania przestrzennego;  </w:t>
      </w:r>
    </w:p>
    <w:p w:rsidR="008B357C" w:rsidRDefault="00DA7344">
      <w:pPr>
        <w:pStyle w:val="Akapitzlist"/>
        <w:numPr>
          <w:ilvl w:val="0"/>
          <w:numId w:val="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opracowania danych przestrzennych dla planu ogólnego - zgodnie z art. 67a ustawy </w:t>
      </w:r>
      <w:r>
        <w:rPr>
          <w:rFonts w:ascii="Times New Roman" w:hAnsi="Times New Roman" w:cs="Times New Roman"/>
          <w:sz w:val="24"/>
          <w:szCs w:val="24"/>
        </w:rPr>
        <w:br/>
        <w:t xml:space="preserve">o planowaniu i zagospodarowaniu przestrzennym. </w:t>
      </w:r>
    </w:p>
    <w:p w:rsidR="008B357C" w:rsidRDefault="00DA7344">
      <w:pPr>
        <w:tabs>
          <w:tab w:val="left" w:pos="7373"/>
        </w:tabs>
        <w:suppressAutoHyphens/>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2. Do pozostałych obowiązków Wykonawcy należy w szczególności:  </w:t>
      </w:r>
      <w:r>
        <w:rPr>
          <w:rFonts w:ascii="Times New Roman" w:hAnsi="Times New Roman" w:cs="Times New Roman"/>
          <w:sz w:val="24"/>
          <w:szCs w:val="24"/>
        </w:rPr>
        <w:tab/>
      </w:r>
    </w:p>
    <w:p w:rsidR="008B357C" w:rsidRDefault="00DA7344">
      <w:pPr>
        <w:numPr>
          <w:ilvl w:val="0"/>
          <w:numId w:val="6"/>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przedłożenie propozycji rozpatrzenia wniosków do planu,  </w:t>
      </w:r>
    </w:p>
    <w:p w:rsidR="008B357C" w:rsidRDefault="00DA7344">
      <w:pPr>
        <w:numPr>
          <w:ilvl w:val="0"/>
          <w:numId w:val="6"/>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sporządzenie projektu planu wraz z niezbędnymi załącznikami, analizami i opracowaniami pomocniczymi,  </w:t>
      </w:r>
    </w:p>
    <w:p w:rsidR="008B357C" w:rsidRDefault="00DA7344">
      <w:pPr>
        <w:numPr>
          <w:ilvl w:val="0"/>
          <w:numId w:val="6"/>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udział w prezentacjach projektu planu oraz w trakcie posiedzenia Gminnej Komisji Urbanistyczno-Architektonicznej, konsultacjach społecznych, posiedzeniach komisji </w:t>
      </w:r>
      <w:r>
        <w:rPr>
          <w:rFonts w:ascii="Times New Roman" w:hAnsi="Times New Roman" w:cs="Times New Roman"/>
          <w:sz w:val="24"/>
          <w:szCs w:val="24"/>
        </w:rPr>
        <w:br/>
        <w:t>i sesji Rady Miejskiej,</w:t>
      </w:r>
    </w:p>
    <w:p w:rsidR="008B357C" w:rsidRDefault="00DA7344">
      <w:pPr>
        <w:pStyle w:val="Akapitzlist"/>
        <w:numPr>
          <w:ilvl w:val="0"/>
          <w:numId w:val="6"/>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analizowanie oraz przedkładanie </w:t>
      </w:r>
      <w:r>
        <w:rPr>
          <w:rFonts w:ascii="Times New Roman" w:hAnsi="Times New Roman" w:cs="Times New Roman"/>
          <w:bCs/>
          <w:sz w:val="24"/>
          <w:szCs w:val="24"/>
        </w:rPr>
        <w:t>Zamawiającemu</w:t>
      </w:r>
      <w:r>
        <w:rPr>
          <w:rFonts w:ascii="Times New Roman" w:hAnsi="Times New Roman" w:cs="Times New Roman"/>
          <w:sz w:val="24"/>
          <w:szCs w:val="24"/>
        </w:rPr>
        <w:t xml:space="preserve"> propozycji rozpatrzenia </w:t>
      </w:r>
      <w:r>
        <w:rPr>
          <w:rFonts w:ascii="Times New Roman" w:hAnsi="Times New Roman" w:cs="Times New Roman"/>
          <w:sz w:val="24"/>
          <w:szCs w:val="24"/>
        </w:rPr>
        <w:br/>
        <w:t>i ewentualnego uwzględnienia na każdym etapie opinii i uzgodnień oraz uwag zgłaszanych do projektu planu,</w:t>
      </w:r>
      <w:r>
        <w:rPr>
          <w:rFonts w:ascii="Times New Roman" w:hAnsi="Times New Roman" w:cs="Times New Roman"/>
          <w:bCs/>
          <w:sz w:val="24"/>
          <w:szCs w:val="24"/>
        </w:rPr>
        <w:t xml:space="preserve"> Zamawiający</w:t>
      </w:r>
      <w:r>
        <w:rPr>
          <w:rFonts w:ascii="Times New Roman" w:hAnsi="Times New Roman" w:cs="Times New Roman"/>
          <w:sz w:val="24"/>
          <w:szCs w:val="24"/>
        </w:rPr>
        <w:t xml:space="preserve"> zastrzega sobie prawo ostatecznej decyzji dotyczącej sposobu rozpatrzenia,  </w:t>
      </w:r>
    </w:p>
    <w:p w:rsidR="008B357C" w:rsidRDefault="00DA7344">
      <w:pPr>
        <w:pStyle w:val="Akapitzlist"/>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współudział w skompletowaniu dokumentacji prac planistycznych, którą Zamawiający przedstawi Wojewodzie Podlaskiemu w celu oceny zgodności z prawem podjętej uchwały oraz publikacji w Dzienniku Urzędowym Województwa Podlaskiego.</w:t>
      </w:r>
    </w:p>
    <w:p w:rsidR="008B357C" w:rsidRDefault="00DA7344">
      <w:pPr>
        <w:numPr>
          <w:ilvl w:val="0"/>
          <w:numId w:val="2"/>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Liczbę egzemplarzy poszczególnych opracowań oraz inne wymagania określa Harmonogram prac, stanowiący załącznik do niniejszej umowy.  </w:t>
      </w:r>
    </w:p>
    <w:p w:rsidR="008B357C" w:rsidRDefault="00DA7344">
      <w:pPr>
        <w:numPr>
          <w:ilvl w:val="0"/>
          <w:numId w:val="2"/>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bCs/>
          <w:sz w:val="24"/>
          <w:szCs w:val="24"/>
        </w:rPr>
        <w:t>Zamawiający</w:t>
      </w:r>
      <w:r>
        <w:rPr>
          <w:rFonts w:ascii="Times New Roman" w:hAnsi="Times New Roman" w:cs="Times New Roman"/>
          <w:sz w:val="24"/>
          <w:szCs w:val="24"/>
        </w:rPr>
        <w:t xml:space="preserve"> ma prawo wglądu w materiały projektowe oraz wnoszenia uwag do proponowanych rozwiązań na każdym etapie realizacji umowy.  </w:t>
      </w:r>
    </w:p>
    <w:p w:rsidR="008B357C" w:rsidRDefault="00DA7344">
      <w:pPr>
        <w:numPr>
          <w:ilvl w:val="0"/>
          <w:numId w:val="2"/>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bCs/>
          <w:sz w:val="24"/>
          <w:szCs w:val="24"/>
        </w:rPr>
        <w:t>Zamawiający</w:t>
      </w:r>
      <w:r>
        <w:rPr>
          <w:rFonts w:ascii="Times New Roman" w:hAnsi="Times New Roman" w:cs="Times New Roman"/>
          <w:sz w:val="24"/>
          <w:szCs w:val="24"/>
        </w:rPr>
        <w:t xml:space="preserve"> może polecić </w:t>
      </w:r>
      <w:r>
        <w:rPr>
          <w:rFonts w:ascii="Times New Roman" w:hAnsi="Times New Roman" w:cs="Times New Roman"/>
          <w:bCs/>
          <w:sz w:val="24"/>
          <w:szCs w:val="24"/>
        </w:rPr>
        <w:t>Wykonawcy</w:t>
      </w:r>
      <w:r>
        <w:rPr>
          <w:rFonts w:ascii="Times New Roman" w:hAnsi="Times New Roman" w:cs="Times New Roman"/>
          <w:sz w:val="24"/>
          <w:szCs w:val="24"/>
        </w:rPr>
        <w:t xml:space="preserve"> podjęcie kroków celem przyspieszenia tempa prac, jeżeli z nieuzasadnionej przyczyny ich tempo, zdaniem </w:t>
      </w:r>
      <w:r>
        <w:rPr>
          <w:rFonts w:ascii="Times New Roman" w:hAnsi="Times New Roman" w:cs="Times New Roman"/>
          <w:bCs/>
          <w:sz w:val="24"/>
          <w:szCs w:val="24"/>
        </w:rPr>
        <w:t>Zamawiającego</w:t>
      </w:r>
      <w:r>
        <w:rPr>
          <w:rFonts w:ascii="Times New Roman" w:hAnsi="Times New Roman" w:cs="Times New Roman"/>
          <w:sz w:val="24"/>
          <w:szCs w:val="24"/>
        </w:rPr>
        <w:t>, nie pozwoli na terminowe zakończenie usługi.</w:t>
      </w:r>
    </w:p>
    <w:p w:rsidR="008B357C" w:rsidRDefault="00DA7344">
      <w:p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Cs/>
          <w:sz w:val="24"/>
          <w:szCs w:val="24"/>
        </w:rPr>
        <w:t xml:space="preserve">Wykonawca </w:t>
      </w:r>
      <w:r>
        <w:rPr>
          <w:rFonts w:ascii="Times New Roman" w:hAnsi="Times New Roman" w:cs="Times New Roman"/>
          <w:sz w:val="24"/>
          <w:szCs w:val="24"/>
        </w:rPr>
        <w:t>zobowiązany jest w terminie 5 dni od dnia podpisania umowy przedstawić Zamawiającemu oświadczenie o zatrudnieniu osób na umowę o pracę, zgodnie z warunkami Zamawiającego zawartymi w SWZ.</w:t>
      </w:r>
    </w:p>
    <w:p w:rsidR="008B357C" w:rsidRDefault="00DA7344">
      <w:p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7. W celu weryfikacji zatrudnienia przez </w:t>
      </w:r>
      <w:r>
        <w:rPr>
          <w:rFonts w:ascii="Times New Roman" w:hAnsi="Times New Roman" w:cs="Times New Roman"/>
          <w:bCs/>
          <w:sz w:val="24"/>
          <w:szCs w:val="24"/>
        </w:rPr>
        <w:t>Wykonawcę</w:t>
      </w:r>
      <w:r>
        <w:rPr>
          <w:rFonts w:ascii="Times New Roman" w:hAnsi="Times New Roman" w:cs="Times New Roman"/>
          <w:sz w:val="24"/>
          <w:szCs w:val="24"/>
        </w:rPr>
        <w:t xml:space="preserve"> lub podwykonawcę na podstawie umowy o pracę osób wykonujących wskazane przez </w:t>
      </w:r>
      <w:r>
        <w:rPr>
          <w:rFonts w:ascii="Times New Roman" w:hAnsi="Times New Roman" w:cs="Times New Roman"/>
          <w:bCs/>
          <w:sz w:val="24"/>
          <w:szCs w:val="24"/>
        </w:rPr>
        <w:t>Zamawiającego</w:t>
      </w:r>
      <w:r>
        <w:rPr>
          <w:rFonts w:ascii="Times New Roman" w:hAnsi="Times New Roman" w:cs="Times New Roman"/>
          <w:sz w:val="24"/>
          <w:szCs w:val="24"/>
        </w:rPr>
        <w:t xml:space="preserve"> czynności w zakresie realizacji zamówienia </w:t>
      </w:r>
      <w:r>
        <w:rPr>
          <w:rFonts w:ascii="Times New Roman" w:hAnsi="Times New Roman" w:cs="Times New Roman"/>
          <w:bCs/>
          <w:sz w:val="24"/>
          <w:szCs w:val="24"/>
        </w:rPr>
        <w:t>Zamawiający</w:t>
      </w:r>
      <w:r>
        <w:rPr>
          <w:rFonts w:ascii="Times New Roman" w:hAnsi="Times New Roman" w:cs="Times New Roman"/>
          <w:sz w:val="24"/>
          <w:szCs w:val="24"/>
        </w:rPr>
        <w:t xml:space="preserve"> przewiduje możliwość żądania w szczególności:</w:t>
      </w:r>
    </w:p>
    <w:p w:rsidR="008B357C" w:rsidRDefault="00DA7344">
      <w:pPr>
        <w:pStyle w:val="Akapitzlist"/>
        <w:numPr>
          <w:ilvl w:val="0"/>
          <w:numId w:val="7"/>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oświadczenia zatrudnionego pracownika,</w:t>
      </w:r>
    </w:p>
    <w:p w:rsidR="008B357C" w:rsidRDefault="00DA7344">
      <w:pPr>
        <w:pStyle w:val="Akapitzlist"/>
        <w:numPr>
          <w:ilvl w:val="0"/>
          <w:numId w:val="7"/>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oświadczenia wykonawcy lub podwykonawcy o zatrudnieniu pracownika na podstawie umowy o pracę,</w:t>
      </w:r>
    </w:p>
    <w:p w:rsidR="008B357C" w:rsidRDefault="00DA7344">
      <w:pPr>
        <w:pStyle w:val="Akapitzlist"/>
        <w:numPr>
          <w:ilvl w:val="0"/>
          <w:numId w:val="7"/>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poświadczonej za zgodność z oryginałem kopii umowy o pracę zatrudnionego pracownika,</w:t>
      </w:r>
    </w:p>
    <w:p w:rsidR="008B357C" w:rsidRDefault="00DA7344">
      <w:pPr>
        <w:pStyle w:val="Akapitzlist"/>
        <w:numPr>
          <w:ilvl w:val="0"/>
          <w:numId w:val="7"/>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innych dokumentów,</w:t>
      </w:r>
    </w:p>
    <w:p w:rsidR="008B357C" w:rsidRDefault="00DA7344">
      <w:pPr>
        <w:tabs>
          <w:tab w:val="left" w:pos="284"/>
        </w:tabs>
        <w:suppressAutoHyphens/>
        <w:spacing w:after="0" w:line="240" w:lineRule="auto"/>
        <w:ind w:left="284" w:firstLine="0"/>
        <w:rPr>
          <w:rFonts w:ascii="Times New Roman" w:hAnsi="Times New Roman" w:cs="Times New Roman"/>
          <w:sz w:val="24"/>
          <w:szCs w:val="24"/>
        </w:rPr>
      </w:pPr>
      <w:r>
        <w:rPr>
          <w:rFonts w:ascii="Times New Roman" w:hAnsi="Times New Roman" w:cs="Times New Roman"/>
          <w:sz w:val="24"/>
          <w:szCs w:val="24"/>
        </w:rPr>
        <w:t>zawierających informacje, w tym dane osobowe, niezbędne do weryfikacji zatrudnienia na podstawie umowy o pracę, w szczególności imię i nazwisko zatrudnionego pracownika, datę zawarcia umowy o pracę, rodzaj umowy o pracę oraz zakres obowiązków pracownika.</w:t>
      </w:r>
    </w:p>
    <w:p w:rsidR="008B357C" w:rsidRDefault="00DA7344">
      <w:pPr>
        <w:tabs>
          <w:tab w:val="left" w:pos="284"/>
        </w:tabs>
        <w:suppressAutoHyphens/>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 xml:space="preserve">8. Zamawiający uprawniony jest do kontroli spełniania przez </w:t>
      </w:r>
      <w:r>
        <w:rPr>
          <w:rFonts w:ascii="Times New Roman" w:hAnsi="Times New Roman" w:cs="Times New Roman"/>
          <w:bCs/>
          <w:sz w:val="24"/>
          <w:szCs w:val="24"/>
        </w:rPr>
        <w:t>Wykonawcę</w:t>
      </w:r>
      <w:r>
        <w:rPr>
          <w:rFonts w:ascii="Times New Roman" w:hAnsi="Times New Roman" w:cs="Times New Roman"/>
          <w:sz w:val="24"/>
          <w:szCs w:val="24"/>
        </w:rPr>
        <w:t xml:space="preserve"> lub podwykonawcę wymagań dotyczących zatrudnienia na podstawie umowy o pracę, a w tym do wystąpienia do Państwowej Inspekcji Pracy o przeprowadzenie kontroli.</w:t>
      </w:r>
    </w:p>
    <w:p w:rsidR="008B357C" w:rsidRDefault="00DA7344">
      <w:pPr>
        <w:suppressAutoHyphens/>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 xml:space="preserve">9. Do obowiązków </w:t>
      </w:r>
      <w:r>
        <w:rPr>
          <w:rFonts w:ascii="Times New Roman" w:hAnsi="Times New Roman" w:cs="Times New Roman"/>
          <w:bCs/>
          <w:sz w:val="24"/>
          <w:szCs w:val="24"/>
        </w:rPr>
        <w:t>Zamawiającego</w:t>
      </w:r>
      <w:r>
        <w:rPr>
          <w:rFonts w:ascii="Times New Roman" w:hAnsi="Times New Roman" w:cs="Times New Roman"/>
          <w:b/>
          <w:sz w:val="24"/>
          <w:szCs w:val="24"/>
        </w:rPr>
        <w:t xml:space="preserve"> </w:t>
      </w:r>
      <w:r>
        <w:rPr>
          <w:rFonts w:ascii="Times New Roman" w:hAnsi="Times New Roman" w:cs="Times New Roman"/>
          <w:sz w:val="24"/>
          <w:szCs w:val="24"/>
        </w:rPr>
        <w:t xml:space="preserve">należy w szczególności:  </w:t>
      </w:r>
    </w:p>
    <w:p w:rsidR="008B357C" w:rsidRDefault="00DA7344">
      <w:pPr>
        <w:numPr>
          <w:ilvl w:val="0"/>
          <w:numId w:val="8"/>
        </w:numPr>
        <w:tabs>
          <w:tab w:val="left" w:pos="709"/>
        </w:tabs>
        <w:suppressAutoHyphens/>
        <w:spacing w:after="0" w:line="240" w:lineRule="auto"/>
        <w:ind w:left="567" w:hanging="360"/>
        <w:rPr>
          <w:rFonts w:ascii="Times New Roman" w:hAnsi="Times New Roman" w:cs="Times New Roman"/>
          <w:sz w:val="24"/>
          <w:szCs w:val="24"/>
        </w:rPr>
      </w:pPr>
      <w:r>
        <w:rPr>
          <w:rFonts w:ascii="Times New Roman" w:hAnsi="Times New Roman" w:cs="Times New Roman"/>
          <w:sz w:val="24"/>
          <w:szCs w:val="24"/>
        </w:rPr>
        <w:t xml:space="preserve">ogłoszenie w prasie miejscowej oraz przez obwieszczenie, a także w sposób zwyczajowo przyjęty o podjęciu uchwały o przystąpieniu do sporządzenia planu ogólnego,  </w:t>
      </w:r>
    </w:p>
    <w:p w:rsidR="008B357C" w:rsidRDefault="00DA7344">
      <w:pPr>
        <w:numPr>
          <w:ilvl w:val="0"/>
          <w:numId w:val="8"/>
        </w:numPr>
        <w:tabs>
          <w:tab w:val="left" w:pos="709"/>
        </w:tabs>
        <w:suppressAutoHyphens/>
        <w:spacing w:after="0" w:line="240" w:lineRule="auto"/>
        <w:ind w:left="567" w:hanging="360"/>
        <w:rPr>
          <w:rFonts w:ascii="Times New Roman" w:hAnsi="Times New Roman" w:cs="Times New Roman"/>
          <w:sz w:val="24"/>
          <w:szCs w:val="24"/>
        </w:rPr>
      </w:pPr>
      <w:r>
        <w:rPr>
          <w:rFonts w:ascii="Times New Roman" w:hAnsi="Times New Roman" w:cs="Times New Roman"/>
          <w:sz w:val="24"/>
          <w:szCs w:val="24"/>
        </w:rPr>
        <w:t xml:space="preserve">przyjmowanie wniosków do planu ogólnego i przekazanie ich </w:t>
      </w:r>
      <w:r>
        <w:rPr>
          <w:rFonts w:ascii="Times New Roman" w:hAnsi="Times New Roman" w:cs="Times New Roman"/>
          <w:bCs/>
          <w:sz w:val="24"/>
          <w:szCs w:val="24"/>
        </w:rPr>
        <w:t>Wykonawcy</w:t>
      </w:r>
      <w:r>
        <w:rPr>
          <w:rFonts w:ascii="Times New Roman" w:hAnsi="Times New Roman" w:cs="Times New Roman"/>
          <w:sz w:val="24"/>
          <w:szCs w:val="24"/>
        </w:rPr>
        <w:t xml:space="preserve">,  </w:t>
      </w:r>
    </w:p>
    <w:p w:rsidR="008B357C" w:rsidRDefault="00DA7344">
      <w:pPr>
        <w:numPr>
          <w:ilvl w:val="0"/>
          <w:numId w:val="8"/>
        </w:numPr>
        <w:tabs>
          <w:tab w:val="left" w:pos="709"/>
        </w:tabs>
        <w:suppressAutoHyphens/>
        <w:spacing w:after="0" w:line="240" w:lineRule="auto"/>
        <w:ind w:left="567" w:hanging="360"/>
        <w:rPr>
          <w:rFonts w:ascii="Times New Roman" w:hAnsi="Times New Roman" w:cs="Times New Roman"/>
          <w:sz w:val="24"/>
          <w:szCs w:val="24"/>
        </w:rPr>
      </w:pPr>
      <w:r>
        <w:rPr>
          <w:rFonts w:ascii="Times New Roman" w:hAnsi="Times New Roman" w:cs="Times New Roman"/>
          <w:sz w:val="24"/>
          <w:szCs w:val="24"/>
        </w:rPr>
        <w:t>rejestracja oraz rozsyłanie korespondencji i dokumentów związanych z każdym etapem opracowania projektu planu,</w:t>
      </w:r>
    </w:p>
    <w:p w:rsidR="008B357C" w:rsidRDefault="00DA7344">
      <w:pPr>
        <w:numPr>
          <w:ilvl w:val="0"/>
          <w:numId w:val="8"/>
        </w:numPr>
        <w:tabs>
          <w:tab w:val="left" w:pos="709"/>
        </w:tabs>
        <w:suppressAutoHyphens/>
        <w:spacing w:after="0" w:line="240" w:lineRule="auto"/>
        <w:ind w:left="567" w:hanging="360"/>
        <w:rPr>
          <w:rFonts w:ascii="Times New Roman" w:hAnsi="Times New Roman" w:cs="Times New Roman"/>
          <w:sz w:val="24"/>
          <w:szCs w:val="24"/>
        </w:rPr>
      </w:pPr>
      <w:r>
        <w:rPr>
          <w:rFonts w:ascii="Times New Roman" w:hAnsi="Times New Roman" w:cs="Times New Roman"/>
          <w:sz w:val="24"/>
          <w:szCs w:val="24"/>
        </w:rPr>
        <w:t xml:space="preserve">ogłoszenie w prasie miejscowej oraz przez obwieszczenie, a także w sposób zwyczajowo przyjęty o konsultacjach społecznych,  </w:t>
      </w:r>
    </w:p>
    <w:p w:rsidR="008B357C" w:rsidRDefault="00DA7344">
      <w:pPr>
        <w:numPr>
          <w:ilvl w:val="0"/>
          <w:numId w:val="8"/>
        </w:numPr>
        <w:tabs>
          <w:tab w:val="left" w:pos="709"/>
        </w:tabs>
        <w:suppressAutoHyphens/>
        <w:spacing w:after="0" w:line="240" w:lineRule="auto"/>
        <w:ind w:left="567" w:hanging="360"/>
        <w:rPr>
          <w:rFonts w:ascii="Times New Roman" w:hAnsi="Times New Roman" w:cs="Times New Roman"/>
          <w:sz w:val="24"/>
          <w:szCs w:val="24"/>
        </w:rPr>
      </w:pPr>
      <w:r>
        <w:rPr>
          <w:rFonts w:ascii="Times New Roman" w:hAnsi="Times New Roman" w:cs="Times New Roman"/>
          <w:sz w:val="24"/>
          <w:szCs w:val="24"/>
        </w:rPr>
        <w:t xml:space="preserve">przyjmowanie uwag dotyczących projektu planu i przekazanie ich </w:t>
      </w:r>
      <w:r>
        <w:rPr>
          <w:rFonts w:ascii="Times New Roman" w:hAnsi="Times New Roman" w:cs="Times New Roman"/>
          <w:bCs/>
          <w:sz w:val="24"/>
          <w:szCs w:val="24"/>
        </w:rPr>
        <w:t>Wykonawcy</w:t>
      </w:r>
      <w:r>
        <w:rPr>
          <w:rFonts w:ascii="Times New Roman" w:hAnsi="Times New Roman" w:cs="Times New Roman"/>
          <w:sz w:val="24"/>
          <w:szCs w:val="24"/>
        </w:rPr>
        <w:t xml:space="preserve">,  </w:t>
      </w:r>
    </w:p>
    <w:p w:rsidR="008B357C" w:rsidRDefault="00DA7344">
      <w:pPr>
        <w:numPr>
          <w:ilvl w:val="0"/>
          <w:numId w:val="8"/>
        </w:numPr>
        <w:tabs>
          <w:tab w:val="left" w:pos="709"/>
        </w:tabs>
        <w:suppressAutoHyphens/>
        <w:spacing w:after="0" w:line="240" w:lineRule="auto"/>
        <w:ind w:left="567" w:hanging="360"/>
        <w:rPr>
          <w:rFonts w:ascii="Times New Roman" w:hAnsi="Times New Roman" w:cs="Times New Roman"/>
          <w:sz w:val="24"/>
          <w:szCs w:val="24"/>
        </w:rPr>
      </w:pPr>
      <w:r>
        <w:rPr>
          <w:rFonts w:ascii="Times New Roman" w:hAnsi="Times New Roman" w:cs="Times New Roman"/>
          <w:sz w:val="24"/>
          <w:szCs w:val="24"/>
        </w:rPr>
        <w:t xml:space="preserve">udostępnianie i przekazywanie </w:t>
      </w:r>
      <w:r>
        <w:rPr>
          <w:rFonts w:ascii="Times New Roman" w:hAnsi="Times New Roman" w:cs="Times New Roman"/>
          <w:bCs/>
          <w:sz w:val="24"/>
          <w:szCs w:val="24"/>
        </w:rPr>
        <w:t>Wykonawcy</w:t>
      </w:r>
      <w:r>
        <w:rPr>
          <w:rFonts w:ascii="Times New Roman" w:hAnsi="Times New Roman" w:cs="Times New Roman"/>
          <w:sz w:val="24"/>
          <w:szCs w:val="24"/>
        </w:rPr>
        <w:t xml:space="preserve"> posiadanych przez </w:t>
      </w:r>
      <w:r>
        <w:rPr>
          <w:rFonts w:ascii="Times New Roman" w:hAnsi="Times New Roman" w:cs="Times New Roman"/>
          <w:bCs/>
          <w:sz w:val="24"/>
          <w:szCs w:val="24"/>
        </w:rPr>
        <w:t>Zamawiającego</w:t>
      </w:r>
      <w:r>
        <w:rPr>
          <w:rFonts w:ascii="Times New Roman" w:hAnsi="Times New Roman" w:cs="Times New Roman"/>
          <w:sz w:val="24"/>
          <w:szCs w:val="24"/>
        </w:rPr>
        <w:t xml:space="preserve"> wszelkich niezbędnych do realizacji umowy materiałów oraz informacji.  </w:t>
      </w:r>
    </w:p>
    <w:p w:rsidR="008B357C" w:rsidRDefault="00DA7344">
      <w:pPr>
        <w:suppressAutoHyphens/>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8B357C" w:rsidRDefault="00DA7344">
      <w:pPr>
        <w:suppressAutoHyphens/>
        <w:spacing w:after="0" w:line="240" w:lineRule="auto"/>
        <w:ind w:left="363" w:right="359"/>
        <w:jc w:val="center"/>
        <w:rPr>
          <w:rFonts w:ascii="Times New Roman" w:hAnsi="Times New Roman" w:cs="Times New Roman"/>
          <w:sz w:val="24"/>
          <w:szCs w:val="24"/>
        </w:rPr>
      </w:pPr>
      <w:r>
        <w:rPr>
          <w:rFonts w:ascii="Times New Roman" w:hAnsi="Times New Roman" w:cs="Times New Roman"/>
          <w:b/>
          <w:sz w:val="24"/>
          <w:szCs w:val="24"/>
        </w:rPr>
        <w:t>§ 2</w:t>
      </w:r>
      <w:r>
        <w:rPr>
          <w:rFonts w:ascii="Times New Roman" w:hAnsi="Times New Roman" w:cs="Times New Roman"/>
          <w:sz w:val="24"/>
          <w:szCs w:val="24"/>
        </w:rPr>
        <w:t xml:space="preserve"> </w:t>
      </w:r>
    </w:p>
    <w:p w:rsidR="008B357C" w:rsidRDefault="00DA7344">
      <w:pPr>
        <w:suppressAutoHyphens/>
        <w:spacing w:after="0" w:line="360" w:lineRule="auto"/>
        <w:ind w:left="363" w:right="359"/>
        <w:jc w:val="center"/>
        <w:rPr>
          <w:rFonts w:ascii="Times New Roman" w:hAnsi="Times New Roman" w:cs="Times New Roman"/>
          <w:sz w:val="24"/>
          <w:szCs w:val="24"/>
        </w:rPr>
      </w:pPr>
      <w:r>
        <w:rPr>
          <w:rFonts w:ascii="Times New Roman" w:hAnsi="Times New Roman" w:cs="Times New Roman"/>
          <w:b/>
          <w:sz w:val="24"/>
          <w:szCs w:val="24"/>
        </w:rPr>
        <w:t>TERMIN WYKONANIA</w:t>
      </w:r>
      <w:r>
        <w:rPr>
          <w:rFonts w:ascii="Times New Roman" w:hAnsi="Times New Roman" w:cs="Times New Roman"/>
          <w:sz w:val="24"/>
          <w:szCs w:val="24"/>
        </w:rPr>
        <w:t xml:space="preserve"> </w:t>
      </w:r>
    </w:p>
    <w:p w:rsidR="008B357C" w:rsidRDefault="00DA7344">
      <w:pPr>
        <w:suppressAutoHyphens/>
        <w:spacing w:after="0" w:line="240" w:lineRule="auto"/>
        <w:ind w:left="-5"/>
        <w:jc w:val="left"/>
        <w:rPr>
          <w:rFonts w:ascii="Times New Roman" w:hAnsi="Times New Roman" w:cs="Times New Roman"/>
          <w:sz w:val="24"/>
          <w:szCs w:val="24"/>
        </w:rPr>
      </w:pPr>
      <w:r>
        <w:rPr>
          <w:rFonts w:ascii="Times New Roman" w:hAnsi="Times New Roman" w:cs="Times New Roman"/>
          <w:sz w:val="24"/>
          <w:szCs w:val="24"/>
        </w:rPr>
        <w:t xml:space="preserve">Termin wykonania zamówienia: </w:t>
      </w:r>
      <w:r>
        <w:rPr>
          <w:rFonts w:ascii="Times New Roman" w:hAnsi="Times New Roman" w:cs="Times New Roman"/>
          <w:b/>
          <w:sz w:val="24"/>
          <w:szCs w:val="24"/>
        </w:rPr>
        <w:t xml:space="preserve">1 rok od dnia zawarcia umowy, </w:t>
      </w:r>
      <w:r>
        <w:rPr>
          <w:rFonts w:ascii="Times New Roman" w:hAnsi="Times New Roman" w:cs="Times New Roman"/>
          <w:sz w:val="24"/>
          <w:szCs w:val="24"/>
        </w:rPr>
        <w:t xml:space="preserve">zgodnie z poszczególnymi terminami etapów, określonymi w Harmonogramie prac.  </w:t>
      </w:r>
    </w:p>
    <w:p w:rsidR="008B357C" w:rsidRDefault="008B357C">
      <w:pPr>
        <w:suppressAutoHyphens/>
        <w:spacing w:after="0" w:line="240" w:lineRule="auto"/>
        <w:ind w:left="-5"/>
        <w:jc w:val="left"/>
        <w:rPr>
          <w:rFonts w:ascii="Times New Roman" w:hAnsi="Times New Roman" w:cs="Times New Roman"/>
          <w:sz w:val="24"/>
          <w:szCs w:val="24"/>
        </w:rPr>
      </w:pPr>
    </w:p>
    <w:p w:rsidR="008B357C" w:rsidRDefault="00DA7344">
      <w:pPr>
        <w:suppressAutoHyphens/>
        <w:spacing w:after="0" w:line="240" w:lineRule="auto"/>
        <w:ind w:left="363" w:right="359"/>
        <w:jc w:val="center"/>
        <w:rPr>
          <w:rFonts w:ascii="Times New Roman" w:hAnsi="Times New Roman" w:cs="Times New Roman"/>
          <w:sz w:val="24"/>
          <w:szCs w:val="24"/>
        </w:rPr>
      </w:pPr>
      <w:r>
        <w:rPr>
          <w:rFonts w:ascii="Times New Roman" w:hAnsi="Times New Roman" w:cs="Times New Roman"/>
          <w:b/>
          <w:sz w:val="24"/>
          <w:szCs w:val="24"/>
        </w:rPr>
        <w:t>§ 3</w:t>
      </w:r>
      <w:r>
        <w:rPr>
          <w:rFonts w:ascii="Times New Roman" w:hAnsi="Times New Roman" w:cs="Times New Roman"/>
          <w:sz w:val="24"/>
          <w:szCs w:val="24"/>
        </w:rPr>
        <w:t xml:space="preserve"> </w:t>
      </w:r>
    </w:p>
    <w:p w:rsidR="008B357C" w:rsidRDefault="00DA7344">
      <w:pPr>
        <w:suppressAutoHyphens/>
        <w:spacing w:after="0" w:line="360" w:lineRule="auto"/>
        <w:ind w:left="363" w:right="359"/>
        <w:jc w:val="center"/>
        <w:rPr>
          <w:rFonts w:ascii="Times New Roman" w:hAnsi="Times New Roman" w:cs="Times New Roman"/>
          <w:sz w:val="24"/>
          <w:szCs w:val="24"/>
        </w:rPr>
      </w:pPr>
      <w:r>
        <w:rPr>
          <w:rFonts w:ascii="Times New Roman" w:hAnsi="Times New Roman" w:cs="Times New Roman"/>
          <w:b/>
          <w:sz w:val="24"/>
          <w:szCs w:val="24"/>
        </w:rPr>
        <w:t>WYNAGRODZENIE</w:t>
      </w:r>
    </w:p>
    <w:p w:rsidR="008B357C" w:rsidRDefault="00DA7344">
      <w:pPr>
        <w:numPr>
          <w:ilvl w:val="0"/>
          <w:numId w:val="3"/>
        </w:numPr>
        <w:tabs>
          <w:tab w:val="left" w:pos="284"/>
        </w:tabs>
        <w:suppressAutoHyphen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Strony ustalają </w:t>
      </w:r>
      <w:r>
        <w:rPr>
          <w:rFonts w:ascii="Times New Roman" w:hAnsi="Times New Roman" w:cs="Times New Roman"/>
          <w:b/>
          <w:sz w:val="24"/>
          <w:szCs w:val="24"/>
        </w:rPr>
        <w:t xml:space="preserve">wynagrodzenie ryczałtowe </w:t>
      </w:r>
      <w:r>
        <w:rPr>
          <w:rFonts w:ascii="Times New Roman" w:hAnsi="Times New Roman" w:cs="Times New Roman"/>
          <w:sz w:val="24"/>
          <w:szCs w:val="24"/>
        </w:rPr>
        <w:t xml:space="preserve">za wykonanie przedmiotu umowy w wysokości: </w:t>
      </w:r>
    </w:p>
    <w:p w:rsidR="008B357C" w:rsidRDefault="00DA7344">
      <w:pPr>
        <w:suppressAutoHyphens/>
        <w:spacing w:after="0" w:line="240" w:lineRule="auto"/>
        <w:ind w:left="284" w:firstLine="0"/>
        <w:rPr>
          <w:rFonts w:ascii="Times New Roman" w:hAnsi="Times New Roman" w:cs="Times New Roman"/>
          <w:sz w:val="24"/>
          <w:szCs w:val="24"/>
        </w:rPr>
      </w:pPr>
      <w:r>
        <w:rPr>
          <w:rFonts w:ascii="Times New Roman" w:hAnsi="Times New Roman" w:cs="Times New Roman"/>
          <w:b/>
          <w:sz w:val="24"/>
          <w:szCs w:val="24"/>
        </w:rPr>
        <w:t xml:space="preserve">…………………….. zł </w:t>
      </w:r>
      <w:r>
        <w:rPr>
          <w:rFonts w:ascii="Times New Roman" w:hAnsi="Times New Roman" w:cs="Times New Roman"/>
          <w:sz w:val="24"/>
          <w:szCs w:val="24"/>
        </w:rPr>
        <w:t xml:space="preserve">brutto (słownie zł: …………………………………………), w tym podatek VAT </w:t>
      </w:r>
      <w:r>
        <w:rPr>
          <w:rFonts w:ascii="Times New Roman" w:hAnsi="Times New Roman" w:cs="Times New Roman"/>
          <w:b/>
          <w:sz w:val="24"/>
          <w:szCs w:val="24"/>
        </w:rPr>
        <w:t xml:space="preserve">% </w:t>
      </w:r>
      <w:r>
        <w:rPr>
          <w:rFonts w:ascii="Times New Roman" w:hAnsi="Times New Roman" w:cs="Times New Roman"/>
          <w:sz w:val="24"/>
          <w:szCs w:val="24"/>
        </w:rPr>
        <w:t xml:space="preserve">w wysokości </w:t>
      </w:r>
      <w:r>
        <w:rPr>
          <w:rFonts w:ascii="Times New Roman" w:hAnsi="Times New Roman" w:cs="Times New Roman"/>
          <w:b/>
          <w:sz w:val="24"/>
          <w:szCs w:val="24"/>
        </w:rPr>
        <w:t>……… zł.</w:t>
      </w:r>
      <w:r>
        <w:rPr>
          <w:rFonts w:ascii="Times New Roman" w:hAnsi="Times New Roman" w:cs="Times New Roman"/>
          <w:sz w:val="24"/>
          <w:szCs w:val="24"/>
        </w:rPr>
        <w:t xml:space="preserve"> </w:t>
      </w:r>
    </w:p>
    <w:p w:rsidR="008B357C" w:rsidRDefault="00DA7344">
      <w:pPr>
        <w:numPr>
          <w:ilvl w:val="0"/>
          <w:numId w:val="3"/>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Należne Wykonawcy wynagrodzenie płatne będzie na podstawie czterech faktur/rachunków:  </w:t>
      </w:r>
    </w:p>
    <w:p w:rsidR="008B357C" w:rsidRDefault="00DA7344">
      <w:pPr>
        <w:pStyle w:val="Akapitzlist"/>
        <w:numPr>
          <w:ilvl w:val="0"/>
          <w:numId w:val="9"/>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faktury pierwszej w wysokości 25% wynagrodzenia wskazanego w ust. 1 powyżej (tj. ……. zł brutto), płatnej po wykonaniu i doręczeniu</w:t>
      </w:r>
      <w:r>
        <w:rPr>
          <w:rFonts w:ascii="Times New Roman" w:hAnsi="Times New Roman" w:cs="Times New Roman"/>
          <w:bCs/>
          <w:sz w:val="24"/>
          <w:szCs w:val="24"/>
        </w:rPr>
        <w:t xml:space="preserve"> Zamawiającemu </w:t>
      </w:r>
      <w:r>
        <w:rPr>
          <w:rFonts w:ascii="Times New Roman" w:hAnsi="Times New Roman" w:cs="Times New Roman"/>
          <w:sz w:val="24"/>
          <w:szCs w:val="24"/>
        </w:rPr>
        <w:t xml:space="preserve">opracowanego I etapu wynikającego z Harmonogramu prac i przyjęciu go bez uwag przez </w:t>
      </w:r>
      <w:r>
        <w:rPr>
          <w:rFonts w:ascii="Times New Roman" w:hAnsi="Times New Roman" w:cs="Times New Roman"/>
          <w:bCs/>
          <w:sz w:val="24"/>
          <w:szCs w:val="24"/>
        </w:rPr>
        <w:t>Zamawiającego</w:t>
      </w:r>
      <w:r>
        <w:rPr>
          <w:rFonts w:ascii="Times New Roman" w:hAnsi="Times New Roman" w:cs="Times New Roman"/>
          <w:sz w:val="24"/>
          <w:szCs w:val="24"/>
        </w:rPr>
        <w:t xml:space="preserve">,  </w:t>
      </w:r>
    </w:p>
    <w:p w:rsidR="008B357C" w:rsidRDefault="00DA7344">
      <w:pPr>
        <w:pStyle w:val="Akapitzlist"/>
        <w:numPr>
          <w:ilvl w:val="0"/>
          <w:numId w:val="9"/>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faktury drugiej w wysokości 40% wynagrodzenia wskazanego w ust. 1 powyżej (tj. ……. zł brutto) płatnej po wykonaniu i doręczeniu </w:t>
      </w:r>
      <w:r>
        <w:rPr>
          <w:rFonts w:ascii="Times New Roman" w:hAnsi="Times New Roman" w:cs="Times New Roman"/>
          <w:bCs/>
          <w:sz w:val="24"/>
          <w:szCs w:val="24"/>
        </w:rPr>
        <w:t>Zamawiającemu</w:t>
      </w:r>
      <w:r>
        <w:rPr>
          <w:rFonts w:ascii="Times New Roman" w:hAnsi="Times New Roman" w:cs="Times New Roman"/>
          <w:b/>
          <w:sz w:val="24"/>
          <w:szCs w:val="24"/>
        </w:rPr>
        <w:t xml:space="preserve"> </w:t>
      </w:r>
      <w:r>
        <w:rPr>
          <w:rFonts w:ascii="Times New Roman" w:hAnsi="Times New Roman" w:cs="Times New Roman"/>
          <w:sz w:val="24"/>
          <w:szCs w:val="24"/>
        </w:rPr>
        <w:t xml:space="preserve">opracowanego II etapu wynikającego z Harmonogramu prac i przyjęciu go bez uwag przez Zamawiającego,  </w:t>
      </w:r>
    </w:p>
    <w:p w:rsidR="008B357C" w:rsidRDefault="00DA7344">
      <w:pPr>
        <w:pStyle w:val="Akapitzlist"/>
        <w:numPr>
          <w:ilvl w:val="0"/>
          <w:numId w:val="9"/>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faktury trzeciej w wysokości 15% wynagrodzenia wskazanego w ust. 1 powyżej (tj. ……… zł brutto) płatnej po wykonaniu i doręczeniu </w:t>
      </w:r>
      <w:r>
        <w:rPr>
          <w:rFonts w:ascii="Times New Roman" w:hAnsi="Times New Roman" w:cs="Times New Roman"/>
          <w:bCs/>
          <w:sz w:val="24"/>
          <w:szCs w:val="24"/>
        </w:rPr>
        <w:t>Zamawiającemu</w:t>
      </w:r>
      <w:r>
        <w:rPr>
          <w:rFonts w:ascii="Times New Roman" w:hAnsi="Times New Roman" w:cs="Times New Roman"/>
          <w:sz w:val="24"/>
          <w:szCs w:val="24"/>
        </w:rPr>
        <w:t xml:space="preserve"> opracowanego III etapu wynikającego z Harmonogramu prac i przyjęciu go bez uwag przez </w:t>
      </w:r>
      <w:r>
        <w:rPr>
          <w:rFonts w:ascii="Times New Roman" w:hAnsi="Times New Roman" w:cs="Times New Roman"/>
          <w:bCs/>
          <w:sz w:val="24"/>
          <w:szCs w:val="24"/>
        </w:rPr>
        <w:t>Zamawiającego</w:t>
      </w:r>
      <w:r>
        <w:rPr>
          <w:rFonts w:ascii="Times New Roman" w:hAnsi="Times New Roman" w:cs="Times New Roman"/>
          <w:sz w:val="24"/>
          <w:szCs w:val="24"/>
        </w:rPr>
        <w:t xml:space="preserve">,  </w:t>
      </w:r>
    </w:p>
    <w:p w:rsidR="008B357C" w:rsidRDefault="00DA7344">
      <w:pPr>
        <w:pStyle w:val="Akapitzlist"/>
        <w:numPr>
          <w:ilvl w:val="0"/>
          <w:numId w:val="9"/>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faktury czwartej (końcowej) w wysokości 20% wynagrodzenia wskazanego w ust. 1 powyżej (tj. ……. zł brutto) płatnej po wykonaniu i doręczeniu </w:t>
      </w:r>
      <w:r>
        <w:rPr>
          <w:rFonts w:ascii="Times New Roman" w:hAnsi="Times New Roman" w:cs="Times New Roman"/>
          <w:bCs/>
          <w:sz w:val="24"/>
          <w:szCs w:val="24"/>
        </w:rPr>
        <w:t>Zamawiającemu</w:t>
      </w:r>
      <w:r>
        <w:rPr>
          <w:rFonts w:ascii="Times New Roman" w:hAnsi="Times New Roman" w:cs="Times New Roman"/>
          <w:sz w:val="24"/>
          <w:szCs w:val="24"/>
        </w:rPr>
        <w:t xml:space="preserve"> opracowanego IV etapu wynikającego z Harmonogramu prac i przyjęciu go bez uwag przez </w:t>
      </w:r>
      <w:r>
        <w:rPr>
          <w:rFonts w:ascii="Times New Roman" w:hAnsi="Times New Roman" w:cs="Times New Roman"/>
          <w:bCs/>
          <w:sz w:val="24"/>
          <w:szCs w:val="24"/>
        </w:rPr>
        <w:t>Zamawiającego</w:t>
      </w:r>
      <w:r>
        <w:rPr>
          <w:rFonts w:ascii="Times New Roman" w:hAnsi="Times New Roman" w:cs="Times New Roman"/>
          <w:sz w:val="24"/>
          <w:szCs w:val="24"/>
        </w:rPr>
        <w:t xml:space="preserve">.  </w:t>
      </w:r>
    </w:p>
    <w:p w:rsidR="008B357C" w:rsidRDefault="00DA7344">
      <w:pPr>
        <w:numPr>
          <w:ilvl w:val="0"/>
          <w:numId w:val="3"/>
        </w:numPr>
        <w:tabs>
          <w:tab w:val="left" w:pos="284"/>
        </w:tabs>
        <w:suppressAutoHyphens/>
        <w:spacing w:after="0" w:line="240" w:lineRule="auto"/>
        <w:ind w:left="284" w:hanging="360"/>
        <w:rPr>
          <w:rFonts w:ascii="Times New Roman" w:hAnsi="Times New Roman" w:cs="Times New Roman"/>
          <w:sz w:val="24"/>
          <w:szCs w:val="24"/>
        </w:rPr>
      </w:pPr>
      <w:r>
        <w:rPr>
          <w:rFonts w:ascii="Times New Roman" w:hAnsi="Times New Roman" w:cs="Times New Roman"/>
          <w:sz w:val="24"/>
          <w:szCs w:val="24"/>
        </w:rPr>
        <w:t xml:space="preserve">Podstawą do wystawienia faktur będzie protokół odbioru sporządzony i podpisany przez Zamawiającego po wykonaniu danego etapu oraz stwierdzeniu jego prawidłowego wykonania.  </w:t>
      </w:r>
    </w:p>
    <w:p w:rsidR="008B357C" w:rsidRDefault="00DA7344">
      <w:pPr>
        <w:numPr>
          <w:ilvl w:val="0"/>
          <w:numId w:val="3"/>
        </w:numPr>
        <w:tabs>
          <w:tab w:val="left" w:pos="284"/>
        </w:tabs>
        <w:suppressAutoHyphens/>
        <w:spacing w:after="0" w:line="240" w:lineRule="auto"/>
        <w:ind w:left="284" w:hanging="360"/>
        <w:rPr>
          <w:rFonts w:ascii="Times New Roman" w:hAnsi="Times New Roman" w:cs="Times New Roman"/>
          <w:sz w:val="24"/>
          <w:szCs w:val="24"/>
        </w:rPr>
      </w:pPr>
      <w:r>
        <w:rPr>
          <w:rFonts w:ascii="Times New Roman" w:hAnsi="Times New Roman" w:cs="Times New Roman"/>
          <w:sz w:val="24"/>
          <w:szCs w:val="24"/>
        </w:rPr>
        <w:t xml:space="preserve">Płatność należności nastąpi na rachunek bankowy Wykonawcy w ciągu 30 dni, licząc od dnia złożenia Zamawiającemu faktury wraz z podpisanym przez Zamawiającego protokołem odbioru.  </w:t>
      </w:r>
    </w:p>
    <w:p w:rsidR="008B357C" w:rsidRDefault="00DA7344">
      <w:pPr>
        <w:numPr>
          <w:ilvl w:val="0"/>
          <w:numId w:val="3"/>
        </w:numPr>
        <w:tabs>
          <w:tab w:val="left" w:pos="284"/>
        </w:tabs>
        <w:suppressAutoHyphens/>
        <w:spacing w:after="0" w:line="240" w:lineRule="auto"/>
        <w:ind w:left="284" w:hanging="360"/>
        <w:rPr>
          <w:rFonts w:ascii="Times New Roman" w:hAnsi="Times New Roman" w:cs="Times New Roman"/>
          <w:sz w:val="24"/>
          <w:szCs w:val="24"/>
        </w:rPr>
      </w:pPr>
      <w:r>
        <w:rPr>
          <w:rFonts w:ascii="Times New Roman" w:hAnsi="Times New Roman" w:cs="Times New Roman"/>
          <w:sz w:val="24"/>
          <w:szCs w:val="24"/>
        </w:rPr>
        <w:t xml:space="preserve">Zamawiający może podjąć decyzję o przerwaniu czynności odbioru, jeżeli w czasie jego trwania ujawniono istnienie takich wad i usterek, które uniemożliwiają użytkowanie przedmiotu zamówienia zgodnie z przeznaczeniem, aż do czasu ich usunięcia.  </w:t>
      </w:r>
    </w:p>
    <w:p w:rsidR="008B357C" w:rsidRDefault="00DA7344">
      <w:pPr>
        <w:numPr>
          <w:ilvl w:val="0"/>
          <w:numId w:val="3"/>
        </w:numPr>
        <w:tabs>
          <w:tab w:val="left" w:pos="284"/>
        </w:tabs>
        <w:suppressAutoHyphens/>
        <w:spacing w:after="0" w:line="240" w:lineRule="auto"/>
        <w:ind w:left="284" w:hanging="360"/>
        <w:rPr>
          <w:rFonts w:ascii="Times New Roman" w:hAnsi="Times New Roman" w:cs="Times New Roman"/>
          <w:sz w:val="24"/>
          <w:szCs w:val="24"/>
        </w:rPr>
      </w:pPr>
      <w:r>
        <w:rPr>
          <w:rFonts w:ascii="Times New Roman" w:hAnsi="Times New Roman" w:cs="Times New Roman"/>
          <w:sz w:val="24"/>
          <w:szCs w:val="24"/>
        </w:rPr>
        <w:t xml:space="preserve">Wykonawca jest zobowiązany do usunięcia wad i usterek w terminie do 30 dni od dnia przerwania czynności odbioru, chyba że strony wyznaczą inny termin odpowiedni na ich dokonanie.  </w:t>
      </w:r>
    </w:p>
    <w:p w:rsidR="008B357C" w:rsidRDefault="00DA7344">
      <w:pPr>
        <w:suppressAutoHyphens/>
        <w:spacing w:after="0" w:line="240" w:lineRule="auto"/>
        <w:ind w:left="363" w:right="359"/>
        <w:jc w:val="center"/>
        <w:rPr>
          <w:rFonts w:ascii="Times New Roman" w:hAnsi="Times New Roman" w:cs="Times New Roman"/>
          <w:sz w:val="24"/>
          <w:szCs w:val="24"/>
        </w:rPr>
      </w:pPr>
      <w:r>
        <w:rPr>
          <w:rFonts w:ascii="Times New Roman" w:hAnsi="Times New Roman" w:cs="Times New Roman"/>
          <w:b/>
          <w:sz w:val="24"/>
          <w:szCs w:val="24"/>
        </w:rPr>
        <w:t>§ 4</w:t>
      </w:r>
      <w:r>
        <w:rPr>
          <w:rFonts w:ascii="Times New Roman" w:hAnsi="Times New Roman" w:cs="Times New Roman"/>
          <w:sz w:val="24"/>
          <w:szCs w:val="24"/>
        </w:rPr>
        <w:t xml:space="preserve"> </w:t>
      </w:r>
    </w:p>
    <w:p w:rsidR="008B357C" w:rsidRDefault="00DA7344">
      <w:pPr>
        <w:suppressAutoHyphens/>
        <w:spacing w:after="0" w:line="360" w:lineRule="auto"/>
        <w:ind w:left="363" w:right="359"/>
        <w:jc w:val="center"/>
        <w:rPr>
          <w:rFonts w:ascii="Times New Roman" w:hAnsi="Times New Roman" w:cs="Times New Roman"/>
          <w:sz w:val="24"/>
          <w:szCs w:val="24"/>
        </w:rPr>
      </w:pPr>
      <w:r>
        <w:rPr>
          <w:rFonts w:ascii="Times New Roman" w:hAnsi="Times New Roman" w:cs="Times New Roman"/>
          <w:b/>
          <w:sz w:val="24"/>
          <w:szCs w:val="24"/>
        </w:rPr>
        <w:t>GWARANCJA I RĘKOJMIA</w:t>
      </w:r>
      <w:r>
        <w:rPr>
          <w:rFonts w:ascii="Times New Roman" w:hAnsi="Times New Roman" w:cs="Times New Roman"/>
          <w:sz w:val="24"/>
          <w:szCs w:val="24"/>
        </w:rPr>
        <w:t xml:space="preserve"> </w:t>
      </w:r>
    </w:p>
    <w:p w:rsidR="008B357C" w:rsidRDefault="00DA7344">
      <w:pPr>
        <w:pStyle w:val="Akapitzlist"/>
        <w:numPr>
          <w:ilvl w:val="0"/>
          <w:numId w:val="10"/>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bCs/>
          <w:sz w:val="24"/>
          <w:szCs w:val="24"/>
        </w:rPr>
        <w:t>Wykonawca</w:t>
      </w:r>
      <w:r>
        <w:rPr>
          <w:rFonts w:ascii="Times New Roman" w:hAnsi="Times New Roman" w:cs="Times New Roman"/>
          <w:sz w:val="24"/>
          <w:szCs w:val="24"/>
        </w:rPr>
        <w:t xml:space="preserve"> udziela </w:t>
      </w:r>
      <w:r>
        <w:rPr>
          <w:rFonts w:ascii="Times New Roman" w:hAnsi="Times New Roman" w:cs="Times New Roman"/>
          <w:bCs/>
          <w:sz w:val="24"/>
          <w:szCs w:val="24"/>
        </w:rPr>
        <w:t>Zamawiającemu</w:t>
      </w:r>
      <w:r>
        <w:rPr>
          <w:rFonts w:ascii="Times New Roman" w:hAnsi="Times New Roman" w:cs="Times New Roman"/>
          <w:sz w:val="24"/>
          <w:szCs w:val="24"/>
        </w:rPr>
        <w:t xml:space="preserve"> gwarancji na przedmiot zamówienia na okres 36 miesięcy.  </w:t>
      </w:r>
    </w:p>
    <w:p w:rsidR="008B357C" w:rsidRDefault="00DA7344">
      <w:pPr>
        <w:numPr>
          <w:ilvl w:val="0"/>
          <w:numId w:val="10"/>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Strony postanawiają, iż odpowiedzialność </w:t>
      </w:r>
      <w:r>
        <w:rPr>
          <w:rFonts w:ascii="Times New Roman" w:hAnsi="Times New Roman" w:cs="Times New Roman"/>
          <w:bCs/>
          <w:sz w:val="24"/>
          <w:szCs w:val="24"/>
        </w:rPr>
        <w:t>Wykonawcy</w:t>
      </w:r>
      <w:r>
        <w:rPr>
          <w:rFonts w:ascii="Times New Roman" w:hAnsi="Times New Roman" w:cs="Times New Roman"/>
          <w:sz w:val="24"/>
          <w:szCs w:val="24"/>
        </w:rPr>
        <w:t xml:space="preserve"> z tytułu rękojmi za wady przedmiotu umowy zostaje rozszerzona na udzielony przez </w:t>
      </w:r>
      <w:r>
        <w:rPr>
          <w:rFonts w:ascii="Times New Roman" w:hAnsi="Times New Roman" w:cs="Times New Roman"/>
          <w:bCs/>
          <w:sz w:val="24"/>
          <w:szCs w:val="24"/>
        </w:rPr>
        <w:t>Wykonawcę</w:t>
      </w:r>
      <w:r>
        <w:rPr>
          <w:rFonts w:ascii="Times New Roman" w:hAnsi="Times New Roman" w:cs="Times New Roman"/>
          <w:sz w:val="24"/>
          <w:szCs w:val="24"/>
        </w:rPr>
        <w:t xml:space="preserve"> termin gwarancji jakości, o którym mowa w ust. 1 powyżej. </w:t>
      </w:r>
    </w:p>
    <w:p w:rsidR="008B357C" w:rsidRDefault="00DA7344">
      <w:pPr>
        <w:numPr>
          <w:ilvl w:val="0"/>
          <w:numId w:val="10"/>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Bieg okresu gwarancji i rękojmi za wady rozpoczyna się od dnia podpisania protokołu odbioru końcowego przedmiotu zamówienia pomiędzy </w:t>
      </w:r>
      <w:r>
        <w:rPr>
          <w:rFonts w:ascii="Times New Roman" w:hAnsi="Times New Roman" w:cs="Times New Roman"/>
          <w:bCs/>
          <w:sz w:val="24"/>
          <w:szCs w:val="24"/>
        </w:rPr>
        <w:t>Zamawiającym a Wykonawcą</w:t>
      </w:r>
      <w:r>
        <w:rPr>
          <w:rFonts w:ascii="Times New Roman" w:hAnsi="Times New Roman" w:cs="Times New Roman"/>
          <w:sz w:val="24"/>
          <w:szCs w:val="24"/>
        </w:rPr>
        <w:t xml:space="preserve">.  </w:t>
      </w:r>
    </w:p>
    <w:p w:rsidR="008B357C" w:rsidRDefault="00DA7344">
      <w:pPr>
        <w:numPr>
          <w:ilvl w:val="0"/>
          <w:numId w:val="10"/>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 okresie rękojmi i/lub gwarancji Wykonawca będzie odpowiedzialny za usunięcie na swój koszt wszelkich wad dokumentacji planistycznej. Z tytułu usunięcia wad Wykonawcy nie przysługuje wynagrodzenie.  </w:t>
      </w:r>
    </w:p>
    <w:p w:rsidR="008B357C" w:rsidRDefault="00DA7344">
      <w:pPr>
        <w:numPr>
          <w:ilvl w:val="0"/>
          <w:numId w:val="10"/>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Za wadę uznaje się:  </w:t>
      </w:r>
    </w:p>
    <w:p w:rsidR="008B357C" w:rsidRDefault="00DA7344">
      <w:pPr>
        <w:numPr>
          <w:ilvl w:val="0"/>
          <w:numId w:val="12"/>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niezdatność przedmiotu zamówienia do określonego w umowie użytku ze względu na brak cech umożliwiających jego bezpieczną realizację i eksploatację lub ograniczenie możliwości bezpiecznej realizacji lub eksploatacji całości lub jakiejkolwiek części wchodzącej w skład przedmiotu zamówienia,  </w:t>
      </w:r>
    </w:p>
    <w:p w:rsidR="008B357C" w:rsidRDefault="00DA7344">
      <w:pPr>
        <w:numPr>
          <w:ilvl w:val="0"/>
          <w:numId w:val="12"/>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jawną lub ukrytą właściwość tkwiącą w dokumentach, rozwiązaniach, ilościach przekazywanych przez Wykonawcę lub w jakimkolwiek ich elemencie (stanowiącym przedmiot zamówienia), powodującą brak możliwości używania lub korzystania z przedmiotu umowy zgodnie z jego przeznaczeniem,  </w:t>
      </w:r>
    </w:p>
    <w:p w:rsidR="008B357C" w:rsidRDefault="00DA7344">
      <w:pPr>
        <w:numPr>
          <w:ilvl w:val="0"/>
          <w:numId w:val="12"/>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niezgodność wykonania przedmiotu zamówienia z obowiązującymi przepisami prawa, zasadami wiedzy technicznej oraz zobowiązaniami Wykonawcy zawartymi w umowie,  </w:t>
      </w:r>
    </w:p>
    <w:p w:rsidR="008B357C" w:rsidRDefault="00DA7344">
      <w:pPr>
        <w:numPr>
          <w:ilvl w:val="0"/>
          <w:numId w:val="12"/>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obniżenie stopnia użyteczności przedmiotu umowy,  </w:t>
      </w:r>
    </w:p>
    <w:p w:rsidR="008B357C" w:rsidRDefault="00DA7344">
      <w:pPr>
        <w:numPr>
          <w:ilvl w:val="0"/>
          <w:numId w:val="12"/>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obniżenie jakości, trwałości lub inne uszkodzenie w przedmiocie umowy,  </w:t>
      </w:r>
    </w:p>
    <w:p w:rsidR="008B357C" w:rsidRDefault="00DA7344">
      <w:pPr>
        <w:numPr>
          <w:ilvl w:val="0"/>
          <w:numId w:val="12"/>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sytuację, w której element przedmiotu umowy nie stanowi własności Wykonawcy,  </w:t>
      </w:r>
    </w:p>
    <w:p w:rsidR="008B357C" w:rsidRDefault="00DA7344">
      <w:pPr>
        <w:pStyle w:val="Akapitzlist"/>
        <w:numPr>
          <w:ilvl w:val="0"/>
          <w:numId w:val="12"/>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sytuację, w której przedmiot umowy jest obciążony prawem lub prawami osób trzecich,  </w:t>
      </w:r>
    </w:p>
    <w:p w:rsidR="008B357C" w:rsidRDefault="00DA7344">
      <w:pPr>
        <w:pStyle w:val="Akapitzlist"/>
        <w:numPr>
          <w:ilvl w:val="0"/>
          <w:numId w:val="12"/>
        </w:numPr>
        <w:tabs>
          <w:tab w:val="left" w:pos="284"/>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nieprawidłowości, błędy, braki czy nieścisłości w dokumentacji.  </w:t>
      </w:r>
    </w:p>
    <w:p w:rsidR="008B357C" w:rsidRDefault="00DA7344">
      <w:pPr>
        <w:numPr>
          <w:ilvl w:val="0"/>
          <w:numId w:val="10"/>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 przypadku konieczności wykonania opracowań zamiennych Wykonawca zobowiązuje się do ich usunięcia oraz przekazania w/w opracowań wraz z koniecznymi oświadczeniami, zmianami dokumentów na koszt Wykonawcy, w terminach wyznaczonych przez Zamawiającego.  </w:t>
      </w:r>
    </w:p>
    <w:p w:rsidR="008B357C" w:rsidRDefault="00DA7344">
      <w:pPr>
        <w:numPr>
          <w:ilvl w:val="0"/>
          <w:numId w:val="10"/>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Jeżeli Wykonawca pomimo wezwania nie usunie wad ujawnionych w okresie rękojmi i/lub gwarancji, nie dostarczy dokumentacji wymienionej w ust. 6 niniejszego paragrafu w terminie określonym pisemnie przez Zamawiającego, Zamawiający zastrzega sobie prawo zlecenia usunięcia wad osobie trzeciej na koszt i ryzyko Wykonawcy, na co Wykonawca wyraża zgodę, bez konieczności występowania w tej sprawie do Sądu.  </w:t>
      </w:r>
    </w:p>
    <w:p w:rsidR="008B357C" w:rsidRDefault="00DA7344">
      <w:pPr>
        <w:numPr>
          <w:ilvl w:val="0"/>
          <w:numId w:val="10"/>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 okresie rękojmi i/lub gwarancji Wykonawca zwróci Zamawiającemu koszty, jakie Zamawiający poniósł w związku z dokumentacją będącą przedmiotem umowy, jeżeli konieczność poniesienia kosztów powstała w związku lub z powodu wad w tej dokumentacji.  </w:t>
      </w:r>
    </w:p>
    <w:p w:rsidR="008B357C" w:rsidRDefault="00DA7344">
      <w:pPr>
        <w:numPr>
          <w:ilvl w:val="0"/>
          <w:numId w:val="10"/>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 okresie rękojmi i/lub gwarancji Wykonawca ponosi wobec Zamawiającego odpowiedzialność odszkodowawczą za wszelkie szkody wyrządzone Zamawiającemu w związku lub z powodu wad w tej dokumentacji.  </w:t>
      </w:r>
    </w:p>
    <w:p w:rsidR="008B357C" w:rsidRDefault="00DA7344">
      <w:pPr>
        <w:suppressAutoHyphens/>
        <w:spacing w:after="0" w:line="240" w:lineRule="auto"/>
        <w:ind w:left="0" w:firstLine="0"/>
        <w:jc w:val="center"/>
        <w:rPr>
          <w:rFonts w:ascii="Times New Roman" w:hAnsi="Times New Roman" w:cs="Times New Roman"/>
          <w:sz w:val="24"/>
          <w:szCs w:val="24"/>
        </w:rPr>
      </w:pPr>
      <w:r>
        <w:rPr>
          <w:rFonts w:ascii="Times New Roman" w:hAnsi="Times New Roman" w:cs="Times New Roman"/>
          <w:b/>
          <w:sz w:val="24"/>
          <w:szCs w:val="24"/>
        </w:rPr>
        <w:t>§ 5</w:t>
      </w:r>
    </w:p>
    <w:p w:rsidR="008B357C" w:rsidRDefault="00DA7344">
      <w:pPr>
        <w:suppressAutoHyphens/>
        <w:spacing w:after="0" w:line="360" w:lineRule="auto"/>
        <w:ind w:left="363" w:right="358"/>
        <w:jc w:val="center"/>
        <w:rPr>
          <w:rFonts w:ascii="Times New Roman" w:hAnsi="Times New Roman" w:cs="Times New Roman"/>
          <w:sz w:val="24"/>
          <w:szCs w:val="24"/>
        </w:rPr>
      </w:pPr>
      <w:r>
        <w:rPr>
          <w:rFonts w:ascii="Times New Roman" w:hAnsi="Times New Roman" w:cs="Times New Roman"/>
          <w:b/>
          <w:sz w:val="24"/>
          <w:szCs w:val="24"/>
        </w:rPr>
        <w:t>KARY UMOWNE</w:t>
      </w:r>
      <w:r>
        <w:rPr>
          <w:rFonts w:ascii="Times New Roman" w:hAnsi="Times New Roman" w:cs="Times New Roman"/>
          <w:sz w:val="24"/>
          <w:szCs w:val="24"/>
        </w:rPr>
        <w:t xml:space="preserve"> </w:t>
      </w:r>
    </w:p>
    <w:p w:rsidR="008B357C" w:rsidRDefault="00DA7344">
      <w:pPr>
        <w:pStyle w:val="Akapitzlist"/>
        <w:numPr>
          <w:ilvl w:val="1"/>
          <w:numId w:val="13"/>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Wykonawca zapłaci Zamawiającemu następujące kary umowne:</w:t>
      </w:r>
    </w:p>
    <w:p w:rsidR="008B357C" w:rsidRDefault="00DA7344">
      <w:pPr>
        <w:pStyle w:val="Akapitzlist"/>
        <w:numPr>
          <w:ilvl w:val="0"/>
          <w:numId w:val="1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przypadku zwłoki w terminie rozpoczęcia realizacji przedmiotu zamówienia - w wysokości 0,5% wynagrodzenia umownego brutto określonego w § 3 ust. 1 należnego za część realizacji przedmiotu zamówienia, w stosunku do której nastąpiła zwłoka, licząc za każdy dzień zwłoki, </w:t>
      </w:r>
    </w:p>
    <w:p w:rsidR="008B357C" w:rsidRDefault="00DA7344">
      <w:pPr>
        <w:pStyle w:val="Akapitzlist"/>
        <w:numPr>
          <w:ilvl w:val="0"/>
          <w:numId w:val="1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 przypadku zwłoki w terminach zakończenia realizacji przedmiotu zamówienia określonych w Harmonogramie prac - w wysokości 0,1% wynagrodzenia umownego brutto płatnego na podstawie faktury obejmującej część zamówienia, w stosunku do której nastąpiła zwłoki, licząc za każdy dzień zwłoki,</w:t>
      </w:r>
    </w:p>
    <w:p w:rsidR="008B357C" w:rsidRDefault="00DA7344">
      <w:pPr>
        <w:pStyle w:val="Akapitzlist"/>
        <w:numPr>
          <w:ilvl w:val="0"/>
          <w:numId w:val="1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za zwłokę w usunięciu wad stwierdzonych przy odbiorach lub w okresie gwarancji lub rękojmi za wady - w wysokości 0,1% łącznego wynagrodzenia umownego brutto określonego w § 3 ust. 1 należnego za część realizowanej umowy, w stosunku do której stwierdzono wady, za każdy dzień zwłoki, licząc od następnego dnia po upływie terminu wyznaczonego na usunięcie wad,</w:t>
      </w:r>
    </w:p>
    <w:p w:rsidR="008B357C" w:rsidRDefault="00DA7344">
      <w:pPr>
        <w:pStyle w:val="Akapitzlist"/>
        <w:numPr>
          <w:ilvl w:val="0"/>
          <w:numId w:val="14"/>
        </w:numPr>
        <w:suppressAutoHyphens/>
        <w:spacing w:after="0" w:line="240" w:lineRule="auto"/>
      </w:pPr>
      <w:r>
        <w:rPr>
          <w:rFonts w:ascii="Times New Roman" w:hAnsi="Times New Roman" w:cs="Times New Roman"/>
          <w:sz w:val="24"/>
          <w:szCs w:val="24"/>
        </w:rPr>
        <w:t>za odstąpienie od umowy w całości albo w części przez Zamawiającego lub Wykonawcę z przyczyn, za które ponosi odpowiedzialność Wykonawca, w wysokości 10% wynagrodzenia brutto określonego w § 3 ust. 1,</w:t>
      </w:r>
    </w:p>
    <w:p w:rsidR="008B357C" w:rsidRDefault="00DA7344">
      <w:pPr>
        <w:pStyle w:val="Akapitzlist"/>
        <w:numPr>
          <w:ilvl w:val="0"/>
          <w:numId w:val="1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za niedopełnienie obowiązku, o którym mowa w § 1 ust. 7 - w wysokości 0,05% łącznego wynagrodzenia umownego brutto, określonego w § 3 ust. 1 w każdym przypadku stwierdzenia uchybienia,</w:t>
      </w:r>
    </w:p>
    <w:p w:rsidR="008B357C" w:rsidRDefault="00DA7344">
      <w:pPr>
        <w:pStyle w:val="Akapitzlist"/>
        <w:numPr>
          <w:ilvl w:val="0"/>
          <w:numId w:val="1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 niedopełnienie wymogu zatrudniania na podstawie umowy o pracę w rozumieniu przepisów Kodeksu pracy osób wykonujących w trakcie realizacji przedmiotu zamówienia czynności  - w wysokości stanowiącej iloczyn kwoty minimalnego wynagrodzenia za pracę ustalonego na podstawie przepisów o minimalnym </w:t>
      </w:r>
      <w:r>
        <w:rPr>
          <w:rFonts w:ascii="Times New Roman" w:hAnsi="Times New Roman" w:cs="Times New Roman"/>
          <w:sz w:val="24"/>
          <w:szCs w:val="24"/>
        </w:rPr>
        <w:lastRenderedPageBreak/>
        <w:t>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oświadczeniu, o którym mowa w § 1 ust. 7 niniejszej umowy;</w:t>
      </w:r>
    </w:p>
    <w:p w:rsidR="008B357C" w:rsidRDefault="00DA7344">
      <w:pPr>
        <w:pStyle w:val="Akapitzlist"/>
        <w:numPr>
          <w:ilvl w:val="0"/>
          <w:numId w:val="14"/>
        </w:numPr>
        <w:suppressAutoHyphens/>
        <w:spacing w:after="0" w:line="240" w:lineRule="auto"/>
      </w:pPr>
      <w:r>
        <w:rPr>
          <w:rFonts w:ascii="Times New Roman" w:hAnsi="Times New Roman" w:cs="Times New Roman"/>
          <w:sz w:val="24"/>
          <w:szCs w:val="24"/>
        </w:rPr>
        <w:t>z tytułu braku zapłaty lub nieterminowej zapłaty wynagrodzenia należnego podwykonawcom z tytułu zmiany wysokości wynagrodzenia, o której mowa w §9 ust. 8 - w wysokości 50 zł za każdy dzień niewywiązania się z obowiązku,</w:t>
      </w:r>
    </w:p>
    <w:p w:rsidR="008B357C" w:rsidRDefault="00DA7344">
      <w:pPr>
        <w:pStyle w:val="Akapitzlist"/>
        <w:numPr>
          <w:ilvl w:val="1"/>
          <w:numId w:val="13"/>
        </w:numPr>
        <w:suppressAutoHyphens/>
        <w:spacing w:after="0" w:line="240" w:lineRule="auto"/>
        <w:ind w:left="284" w:hanging="284"/>
      </w:pPr>
      <w:r>
        <w:rPr>
          <w:rFonts w:ascii="Times New Roman" w:hAnsi="Times New Roman" w:cs="Times New Roman"/>
          <w:sz w:val="24"/>
          <w:szCs w:val="24"/>
        </w:rPr>
        <w:t>Zamawiający zapłaci Wykonawcy karę umowną za odstąpienie od umowy w całości albo w części przez Wykonawcę z przyczyn, za które ponosi odpowiedzialność Zamawiający, w wysokości 10% wynagrodzenia brutto określonego w § 3 ust. 1.</w:t>
      </w:r>
    </w:p>
    <w:p w:rsidR="008B357C" w:rsidRDefault="00DA7344">
      <w:pPr>
        <w:pStyle w:val="Akapitzlist"/>
        <w:numPr>
          <w:ilvl w:val="1"/>
          <w:numId w:val="13"/>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Strony dopuszczają możliwość dochodzenia odszkodowania do wysokości szkody rzeczywiście poniesionej, przekraczającej zastrzeżone kwoty kary umownej.</w:t>
      </w:r>
    </w:p>
    <w:p w:rsidR="008B357C" w:rsidRDefault="00DA7344">
      <w:pPr>
        <w:pStyle w:val="Akapitzlist"/>
        <w:numPr>
          <w:ilvl w:val="1"/>
          <w:numId w:val="13"/>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Zamawiającemu przysługuje prawo potrącenia naliczonych kar umownych z należnego Wykonawcy wynagrodzenia.</w:t>
      </w:r>
    </w:p>
    <w:p w:rsidR="008B357C" w:rsidRDefault="00DA7344">
      <w:pPr>
        <w:pStyle w:val="Akapitzlist"/>
        <w:numPr>
          <w:ilvl w:val="1"/>
          <w:numId w:val="13"/>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Łączna maksymalna wysokość kar umownych, których mogą dochodzić strony, wynosi 25% łącznego wynagrodzenia umownego brutto określonego w § 3 ust. 1. </w:t>
      </w:r>
    </w:p>
    <w:p w:rsidR="008B357C" w:rsidRDefault="008B357C">
      <w:pPr>
        <w:suppressAutoHyphens/>
        <w:spacing w:after="0" w:line="240" w:lineRule="auto"/>
        <w:ind w:left="363" w:right="359"/>
        <w:jc w:val="center"/>
        <w:rPr>
          <w:rFonts w:ascii="Times New Roman" w:hAnsi="Times New Roman" w:cs="Times New Roman"/>
          <w:b/>
          <w:sz w:val="24"/>
          <w:szCs w:val="24"/>
        </w:rPr>
      </w:pPr>
    </w:p>
    <w:p w:rsidR="008B357C" w:rsidRDefault="00DA7344">
      <w:pPr>
        <w:suppressAutoHyphens/>
        <w:spacing w:after="0" w:line="240" w:lineRule="auto"/>
        <w:ind w:left="363" w:right="359"/>
        <w:jc w:val="center"/>
        <w:rPr>
          <w:rFonts w:ascii="Times New Roman" w:hAnsi="Times New Roman" w:cs="Times New Roman"/>
          <w:sz w:val="24"/>
          <w:szCs w:val="24"/>
        </w:rPr>
      </w:pPr>
      <w:r>
        <w:rPr>
          <w:rFonts w:ascii="Times New Roman" w:hAnsi="Times New Roman" w:cs="Times New Roman"/>
          <w:b/>
          <w:sz w:val="24"/>
          <w:szCs w:val="24"/>
        </w:rPr>
        <w:t>§ 6</w:t>
      </w:r>
      <w:r>
        <w:rPr>
          <w:rFonts w:ascii="Times New Roman" w:hAnsi="Times New Roman" w:cs="Times New Roman"/>
          <w:sz w:val="24"/>
          <w:szCs w:val="24"/>
        </w:rPr>
        <w:t xml:space="preserve"> </w:t>
      </w:r>
    </w:p>
    <w:p w:rsidR="008B357C" w:rsidRDefault="00DA7344">
      <w:pPr>
        <w:suppressAutoHyphens/>
        <w:spacing w:after="0" w:line="360" w:lineRule="auto"/>
        <w:ind w:left="363" w:right="360"/>
        <w:jc w:val="center"/>
        <w:rPr>
          <w:rFonts w:ascii="Times New Roman" w:hAnsi="Times New Roman" w:cs="Times New Roman"/>
          <w:sz w:val="24"/>
          <w:szCs w:val="24"/>
        </w:rPr>
      </w:pPr>
      <w:r>
        <w:rPr>
          <w:rFonts w:ascii="Times New Roman" w:hAnsi="Times New Roman" w:cs="Times New Roman"/>
          <w:b/>
          <w:sz w:val="24"/>
          <w:szCs w:val="24"/>
        </w:rPr>
        <w:t>ODSTĄPIENIE OD UMOWY</w:t>
      </w:r>
      <w:r>
        <w:rPr>
          <w:rFonts w:ascii="Times New Roman" w:hAnsi="Times New Roman" w:cs="Times New Roman"/>
          <w:sz w:val="24"/>
          <w:szCs w:val="24"/>
        </w:rPr>
        <w:t xml:space="preserve"> </w:t>
      </w:r>
    </w:p>
    <w:p w:rsidR="008B357C" w:rsidRDefault="00DA7344">
      <w:pPr>
        <w:pStyle w:val="Akapitzlist"/>
        <w:numPr>
          <w:ilvl w:val="1"/>
          <w:numId w:val="15"/>
        </w:numPr>
        <w:tabs>
          <w:tab w:val="left" w:pos="284"/>
        </w:tabs>
        <w:suppressAutoHyphens/>
        <w:spacing w:after="0" w:line="240" w:lineRule="auto"/>
        <w:ind w:left="284" w:right="7" w:hanging="284"/>
      </w:pPr>
      <w:r>
        <w:rPr>
          <w:rFonts w:ascii="Times New Roman" w:hAnsi="Times New Roman" w:cs="Times New Roman"/>
          <w:sz w:val="24"/>
          <w:szCs w:val="24"/>
        </w:rPr>
        <w:t>Poza przypadkami określonymi przepisami prawa Zamawiający może odstąpić od realizacji umowy w całości albo w części, jeżeli Wykonawca:</w:t>
      </w:r>
    </w:p>
    <w:p w:rsidR="008B357C" w:rsidRDefault="00DA7344">
      <w:pPr>
        <w:pStyle w:val="Akapitzlist"/>
        <w:numPr>
          <w:ilvl w:val="0"/>
          <w:numId w:val="16"/>
        </w:numPr>
        <w:tabs>
          <w:tab w:val="left" w:pos="284"/>
        </w:tabs>
        <w:suppressAutoHyphens/>
        <w:spacing w:after="0" w:line="240" w:lineRule="auto"/>
        <w:ind w:right="7"/>
        <w:rPr>
          <w:rFonts w:ascii="Times New Roman" w:hAnsi="Times New Roman" w:cs="Times New Roman"/>
          <w:sz w:val="24"/>
          <w:szCs w:val="24"/>
        </w:rPr>
      </w:pPr>
      <w:r>
        <w:rPr>
          <w:rFonts w:ascii="Times New Roman" w:hAnsi="Times New Roman" w:cs="Times New Roman"/>
          <w:sz w:val="24"/>
          <w:szCs w:val="24"/>
        </w:rPr>
        <w:t>nie wykonuje prac zgodnie z warunkami umowy lub wykonuje je bez zachowania wymaganej staranności,</w:t>
      </w:r>
    </w:p>
    <w:p w:rsidR="008B357C" w:rsidRDefault="00DA7344">
      <w:pPr>
        <w:pStyle w:val="Akapitzlist"/>
        <w:numPr>
          <w:ilvl w:val="0"/>
          <w:numId w:val="16"/>
        </w:numPr>
        <w:tabs>
          <w:tab w:val="left" w:pos="284"/>
        </w:tabs>
        <w:suppressAutoHyphens/>
        <w:spacing w:after="0" w:line="240" w:lineRule="auto"/>
        <w:ind w:right="7"/>
      </w:pPr>
      <w:r>
        <w:rPr>
          <w:rFonts w:ascii="Times New Roman" w:hAnsi="Times New Roman" w:cs="Times New Roman"/>
          <w:sz w:val="24"/>
          <w:szCs w:val="24"/>
        </w:rPr>
        <w:t>zaniechał realizacji umowy, pomimo uprzedniego wezwania przez Zamawiającego do kontynuowania prac,</w:t>
      </w:r>
    </w:p>
    <w:p w:rsidR="008B357C" w:rsidRDefault="00DA7344">
      <w:pPr>
        <w:numPr>
          <w:ilvl w:val="0"/>
          <w:numId w:val="16"/>
        </w:numPr>
        <w:tabs>
          <w:tab w:val="left" w:pos="284"/>
        </w:tabs>
        <w:suppressAutoHyphens/>
        <w:autoSpaceDE w:val="0"/>
        <w:spacing w:after="0" w:line="240" w:lineRule="auto"/>
        <w:ind w:left="709" w:hanging="349"/>
        <w:rPr>
          <w:rFonts w:ascii="Times New Roman" w:hAnsi="Times New Roman" w:cs="Times New Roman"/>
          <w:sz w:val="24"/>
          <w:szCs w:val="24"/>
        </w:rPr>
      </w:pPr>
      <w:r>
        <w:rPr>
          <w:rFonts w:ascii="Times New Roman" w:hAnsi="Times New Roman" w:cs="Times New Roman"/>
          <w:sz w:val="24"/>
          <w:szCs w:val="24"/>
        </w:rPr>
        <w:t>łączna suma kar umownych naliczonych przez Zamawiającego przekroczy kwotę 15 % wynagrodzenia brutto określonego w § 3 ust. 1 niniejszej Umowy</w:t>
      </w:r>
    </w:p>
    <w:p w:rsidR="008B357C" w:rsidRDefault="00DA7344">
      <w:pPr>
        <w:pStyle w:val="Akapitzlist"/>
        <w:numPr>
          <w:ilvl w:val="0"/>
          <w:numId w:val="16"/>
        </w:numPr>
        <w:tabs>
          <w:tab w:val="left" w:pos="284"/>
        </w:tabs>
        <w:suppressAutoHyphens/>
        <w:spacing w:after="0" w:line="240" w:lineRule="auto"/>
        <w:ind w:right="7"/>
      </w:pPr>
      <w:r>
        <w:rPr>
          <w:rFonts w:ascii="Times New Roman" w:hAnsi="Times New Roman" w:cs="Times New Roman"/>
          <w:sz w:val="24"/>
          <w:szCs w:val="24"/>
        </w:rPr>
        <w:t>jest w zwłoce w wykonaniu przedmiotu umowy zgodnie z § 2 niniejszej Umowy przekraczającym okres 30 dni.</w:t>
      </w:r>
    </w:p>
    <w:p w:rsidR="008B357C" w:rsidRDefault="00DA7344">
      <w:pPr>
        <w:pStyle w:val="Akapitzlist"/>
        <w:numPr>
          <w:ilvl w:val="1"/>
          <w:numId w:val="15"/>
        </w:numPr>
        <w:tabs>
          <w:tab w:val="left" w:pos="284"/>
        </w:tabs>
        <w:suppressAutoHyphens/>
        <w:spacing w:after="0" w:line="240" w:lineRule="auto"/>
        <w:ind w:left="284" w:right="7" w:hanging="284"/>
      </w:pPr>
      <w:r>
        <w:rPr>
          <w:rFonts w:ascii="Times New Roman" w:hAnsi="Times New Roman" w:cs="Times New Roman"/>
          <w:sz w:val="24"/>
          <w:szCs w:val="24"/>
        </w:rPr>
        <w:t>Odstąpienie od umowy powinno nastąpić w terminie 45 dni od powzięcia informacji o okolicznościach stanowiących podstawy odstąpienia.</w:t>
      </w:r>
    </w:p>
    <w:p w:rsidR="008B357C" w:rsidRDefault="008B357C">
      <w:pPr>
        <w:suppressAutoHyphens/>
        <w:spacing w:after="0" w:line="240" w:lineRule="auto"/>
        <w:ind w:left="0" w:right="359" w:firstLine="0"/>
        <w:rPr>
          <w:rFonts w:ascii="Times New Roman" w:hAnsi="Times New Roman" w:cs="Times New Roman"/>
          <w:b/>
          <w:sz w:val="24"/>
          <w:szCs w:val="24"/>
        </w:rPr>
      </w:pPr>
    </w:p>
    <w:p w:rsidR="008B357C" w:rsidRDefault="00DA7344">
      <w:pPr>
        <w:suppressAutoHyphens/>
        <w:spacing w:after="0" w:line="240" w:lineRule="auto"/>
        <w:ind w:left="363" w:right="359"/>
        <w:jc w:val="center"/>
        <w:rPr>
          <w:rFonts w:ascii="Times New Roman" w:hAnsi="Times New Roman" w:cs="Times New Roman"/>
          <w:sz w:val="24"/>
          <w:szCs w:val="24"/>
        </w:rPr>
      </w:pPr>
      <w:r>
        <w:rPr>
          <w:rFonts w:ascii="Times New Roman" w:hAnsi="Times New Roman" w:cs="Times New Roman"/>
          <w:b/>
          <w:sz w:val="24"/>
          <w:szCs w:val="24"/>
        </w:rPr>
        <w:t>§ 7</w:t>
      </w:r>
      <w:r>
        <w:rPr>
          <w:rFonts w:ascii="Times New Roman" w:hAnsi="Times New Roman" w:cs="Times New Roman"/>
          <w:sz w:val="24"/>
          <w:szCs w:val="24"/>
        </w:rPr>
        <w:t xml:space="preserve"> </w:t>
      </w:r>
    </w:p>
    <w:p w:rsidR="008B357C" w:rsidRDefault="00DA7344">
      <w:pPr>
        <w:suppressAutoHyphens/>
        <w:spacing w:after="0" w:line="360" w:lineRule="auto"/>
        <w:ind w:left="363" w:right="356"/>
        <w:jc w:val="center"/>
        <w:rPr>
          <w:rFonts w:ascii="Times New Roman" w:hAnsi="Times New Roman" w:cs="Times New Roman"/>
          <w:sz w:val="24"/>
          <w:szCs w:val="24"/>
        </w:rPr>
      </w:pPr>
      <w:r>
        <w:rPr>
          <w:rFonts w:ascii="Times New Roman" w:hAnsi="Times New Roman" w:cs="Times New Roman"/>
          <w:b/>
          <w:sz w:val="24"/>
          <w:szCs w:val="24"/>
        </w:rPr>
        <w:t>PODWYKONAWCY</w:t>
      </w:r>
      <w:r>
        <w:rPr>
          <w:rFonts w:ascii="Times New Roman" w:hAnsi="Times New Roman" w:cs="Times New Roman"/>
          <w:sz w:val="24"/>
          <w:szCs w:val="24"/>
        </w:rPr>
        <w:t xml:space="preserve"> </w:t>
      </w:r>
    </w:p>
    <w:p w:rsidR="008B357C" w:rsidRDefault="00DA7344">
      <w:pPr>
        <w:pStyle w:val="Akapitzlist"/>
        <w:numPr>
          <w:ilvl w:val="1"/>
          <w:numId w:val="18"/>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Wykonawca powierzy następującym Podwykonawcom: </w:t>
      </w:r>
    </w:p>
    <w:p w:rsidR="008B357C" w:rsidRDefault="00DA7344">
      <w:pPr>
        <w:pStyle w:val="Akapitzlist"/>
        <w:numPr>
          <w:ilvl w:val="0"/>
          <w:numId w:val="17"/>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(nazwa podmiotu), ……………………………. (dane kontaktowe), ……………………………. (przedstawiciel podwykonawcy);</w:t>
      </w:r>
    </w:p>
    <w:p w:rsidR="008B357C" w:rsidRDefault="00DA7344">
      <w:pPr>
        <w:pStyle w:val="Akapitzlist"/>
        <w:numPr>
          <w:ilvl w:val="0"/>
          <w:numId w:val="17"/>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(nazwa podmiotu), …………………………… (dane kontaktowe), ……………………………. (przedstawiciel podwykonawcy);</w:t>
      </w:r>
    </w:p>
    <w:p w:rsidR="008B357C" w:rsidRDefault="00DA7344">
      <w:pPr>
        <w:pStyle w:val="Akapitzlist"/>
        <w:numPr>
          <w:ilvl w:val="0"/>
          <w:numId w:val="17"/>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wykonanie następujących prac stanowiących przedmiot Umowy: </w:t>
      </w:r>
    </w:p>
    <w:p w:rsidR="008B357C" w:rsidRDefault="00DA7344">
      <w:pPr>
        <w:pStyle w:val="Akapitzlist"/>
        <w:numPr>
          <w:ilvl w:val="0"/>
          <w:numId w:val="17"/>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8B357C" w:rsidRDefault="00DA7344">
      <w:pPr>
        <w:pStyle w:val="Akapitzlist"/>
        <w:numPr>
          <w:ilvl w:val="0"/>
          <w:numId w:val="17"/>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8B357C" w:rsidRDefault="00DA7344">
      <w:pPr>
        <w:pStyle w:val="Akapitzlist"/>
        <w:numPr>
          <w:ilvl w:val="1"/>
          <w:numId w:val="18"/>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Powierzenie wykonania części przedmiotu umowy Podwykonawcy nie wyłącza obowiązku spełnienia przez Wykonawcę wszystkich wymogów określonych postanowieniami umowy, w tym dotyczących personelu Wykonawcy.</w:t>
      </w:r>
    </w:p>
    <w:p w:rsidR="008B357C" w:rsidRDefault="00DA7344">
      <w:pPr>
        <w:pStyle w:val="Akapitzlist"/>
        <w:numPr>
          <w:ilvl w:val="1"/>
          <w:numId w:val="18"/>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Wykonawca uprawniony jest do powierzenia wykonania części przedmiotu umowy nowemu Podwykonawcy, zmiany albo rezygnacji z Podwykonawcy. Do powierzenia wykonania części przedmiotu umowy nowemu Podwykonawcy, zmiany albo rezygnacji z </w:t>
      </w:r>
      <w:r>
        <w:rPr>
          <w:rFonts w:ascii="Times New Roman" w:hAnsi="Times New Roman" w:cs="Times New Roman"/>
          <w:sz w:val="24"/>
          <w:szCs w:val="24"/>
        </w:rPr>
        <w:lastRenderedPageBreak/>
        <w:t>Podwykonawcy stosuje się art. 462 ust. 7 ustawy Prawo zamówień publicznych. W pozostałych przypadkach zmiana Podwykonawcy następuje za uprzednim poinformowaniem o tym fakcie Zamawiającego, dokonanym na 7 dni przed dokonaniem tej zmiany.</w:t>
      </w:r>
    </w:p>
    <w:p w:rsidR="008B357C" w:rsidRDefault="00DA7344">
      <w:pPr>
        <w:pStyle w:val="Akapitzlist"/>
        <w:numPr>
          <w:ilvl w:val="1"/>
          <w:numId w:val="18"/>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Wykonawca ponosi odpowiedzialność za dochowanie przez Podwykonawców warunków umowy (w tym odnoszących się do personelu Wykonawcy i Informacji Poufnych) oraz odpowiada za ich działania lub zaniechania jak za swoje własne.</w:t>
      </w:r>
    </w:p>
    <w:p w:rsidR="008B357C" w:rsidRDefault="008B357C">
      <w:pPr>
        <w:suppressAutoHyphens/>
        <w:spacing w:after="0" w:line="240" w:lineRule="auto"/>
        <w:ind w:left="363" w:right="359"/>
        <w:jc w:val="center"/>
        <w:rPr>
          <w:rFonts w:ascii="Times New Roman" w:hAnsi="Times New Roman" w:cs="Times New Roman"/>
          <w:b/>
          <w:sz w:val="24"/>
          <w:szCs w:val="24"/>
        </w:rPr>
      </w:pPr>
    </w:p>
    <w:p w:rsidR="008B357C" w:rsidRDefault="00DA7344">
      <w:pPr>
        <w:suppressAutoHyphens/>
        <w:spacing w:after="0" w:line="240" w:lineRule="auto"/>
        <w:ind w:left="363" w:right="359"/>
        <w:jc w:val="center"/>
        <w:rPr>
          <w:rFonts w:ascii="Times New Roman" w:hAnsi="Times New Roman" w:cs="Times New Roman"/>
          <w:sz w:val="24"/>
          <w:szCs w:val="24"/>
        </w:rPr>
      </w:pPr>
      <w:r>
        <w:rPr>
          <w:rFonts w:ascii="Times New Roman" w:hAnsi="Times New Roman" w:cs="Times New Roman"/>
          <w:b/>
          <w:sz w:val="24"/>
          <w:szCs w:val="24"/>
        </w:rPr>
        <w:t>§ 8</w:t>
      </w:r>
      <w:r>
        <w:rPr>
          <w:rFonts w:ascii="Times New Roman" w:hAnsi="Times New Roman" w:cs="Times New Roman"/>
          <w:sz w:val="24"/>
          <w:szCs w:val="24"/>
        </w:rPr>
        <w:t xml:space="preserve"> </w:t>
      </w:r>
    </w:p>
    <w:p w:rsidR="008B357C" w:rsidRDefault="00DA7344">
      <w:pPr>
        <w:suppressAutoHyphens/>
        <w:spacing w:after="0" w:line="360" w:lineRule="auto"/>
        <w:ind w:left="363" w:right="359"/>
        <w:jc w:val="center"/>
        <w:rPr>
          <w:rFonts w:ascii="Times New Roman" w:hAnsi="Times New Roman" w:cs="Times New Roman"/>
          <w:sz w:val="24"/>
          <w:szCs w:val="24"/>
        </w:rPr>
      </w:pPr>
      <w:r>
        <w:rPr>
          <w:rFonts w:ascii="Times New Roman" w:hAnsi="Times New Roman" w:cs="Times New Roman"/>
          <w:b/>
          <w:sz w:val="24"/>
          <w:szCs w:val="24"/>
        </w:rPr>
        <w:t>PRAWA AUTORSKIE</w:t>
      </w:r>
      <w:r>
        <w:rPr>
          <w:rFonts w:ascii="Times New Roman" w:hAnsi="Times New Roman" w:cs="Times New Roman"/>
          <w:sz w:val="24"/>
          <w:szCs w:val="24"/>
        </w:rPr>
        <w:t xml:space="preserve"> </w:t>
      </w:r>
    </w:p>
    <w:p w:rsidR="008B357C" w:rsidRDefault="00DA7344">
      <w:pPr>
        <w:pStyle w:val="Akapitzlist"/>
        <w:numPr>
          <w:ilvl w:val="1"/>
          <w:numId w:val="19"/>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Wykonawca oświadcza, że wszelka dokumentacja powstała na podstawie niniejszej umowy nie będzie naruszać praw osób trzecich, a w przypadku wystąpienia w tym względzie jakichkolwiek naruszeń, zobowiązuje się ponieść pełną odpowiedzialność odszkodowawczą z tego tytułu.</w:t>
      </w:r>
    </w:p>
    <w:p w:rsidR="008B357C" w:rsidRDefault="00DA7344">
      <w:pPr>
        <w:pStyle w:val="Akapitzlist"/>
        <w:numPr>
          <w:ilvl w:val="1"/>
          <w:numId w:val="19"/>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Wykonawca oświadcza, iż będą mu przysługiwały wyłączne i nieograniczone autorskie prawa majątkowe do stworzonej dokumentacji bez ograniczeń terytorialnych. </w:t>
      </w:r>
    </w:p>
    <w:p w:rsidR="008B357C" w:rsidRDefault="00DA7344">
      <w:pPr>
        <w:pStyle w:val="Akapitzlist"/>
        <w:numPr>
          <w:ilvl w:val="1"/>
          <w:numId w:val="19"/>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 ramach ustalonego w umowie wynagrodzenia Wykonawca wraz z opracowaniami stanowiącymi przedmiot zamówienia przenosi niniejszą umową na Zamawiającego autorskie prawa majątkowe do tych opracowań bez dodatkowych oświadczeń stron w tym zakresie: </w:t>
      </w:r>
    </w:p>
    <w:p w:rsidR="008B357C" w:rsidRDefault="00DA7344">
      <w:pPr>
        <w:pStyle w:val="Akapitzlist"/>
        <w:numPr>
          <w:ilvl w:val="0"/>
          <w:numId w:val="20"/>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prawa do kopiowania, utrwalania, zwielokrotniania, udostępniania, rozpowszechniania przedmiotu umowy w sposób trwały i czasowy, w wersji zwartej jak i w pojedynczych elementach, jakimikolwiek środkami i jakiejkolwiek formie, niezależnie od formatu, systemu, standardów, zarówno poprzez: </w:t>
      </w:r>
    </w:p>
    <w:p w:rsidR="008B357C" w:rsidRDefault="00DA7344">
      <w:pPr>
        <w:pStyle w:val="Akapitzlist"/>
        <w:numPr>
          <w:ilvl w:val="0"/>
          <w:numId w:val="25"/>
        </w:numPr>
        <w:suppressAutoHyphens/>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zapis na materialnych nośnikach trwałych w szczególności techniką drukarską, reprograficzną, jak i </w:t>
      </w:r>
    </w:p>
    <w:p w:rsidR="008B357C" w:rsidRDefault="00DA7344">
      <w:pPr>
        <w:pStyle w:val="Akapitzlist"/>
        <w:numPr>
          <w:ilvl w:val="0"/>
          <w:numId w:val="25"/>
        </w:numPr>
        <w:suppressAutoHyphens/>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zapis w postaci cyfrowej, w szczególności poprzez umieszczanie opracowania jako produktu multimedialnego na nośnikach materialnych (w szczególności na CD, DVD czy poprzez wprowadzanie do pamięci komputera), jak również poprzez udostępnianie opracowania jako produktu multimedialnego w sieciach teleinformatycznych (w szczególności poprzez umieszczenie opracowania na serwerze, w sieci Internet, w sieci komputerowej czy pamięci poszczególnych urządzeń); </w:t>
      </w:r>
    </w:p>
    <w:p w:rsidR="008B357C" w:rsidRDefault="00DA7344">
      <w:pPr>
        <w:pStyle w:val="Akapitzlist"/>
        <w:numPr>
          <w:ilvl w:val="0"/>
          <w:numId w:val="20"/>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prawa do rozpowszechniania opracowania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w:t>
      </w:r>
      <w:r>
        <w:rPr>
          <w:rFonts w:ascii="Times New Roman" w:hAnsi="Times New Roman" w:cs="Times New Roman"/>
          <w:sz w:val="24"/>
          <w:szCs w:val="24"/>
        </w:rPr>
        <w:br/>
        <w:t xml:space="preserve">a także do jego rozpowszechniania w lokalnych oraz ogólnodostępnych sieciach elektronicznych niezależnie od formatu, systemu lub standardów, a także wykorzystywania jego fragmentów do reklamy lub promocji działań prowadzonych przez Zamawiającego, </w:t>
      </w:r>
    </w:p>
    <w:p w:rsidR="008B357C" w:rsidRDefault="00DA7344">
      <w:pPr>
        <w:pStyle w:val="Akapitzlist"/>
        <w:numPr>
          <w:ilvl w:val="0"/>
          <w:numId w:val="20"/>
        </w:numPr>
        <w:suppressAutoHyphens/>
        <w:spacing w:after="0" w:line="240" w:lineRule="auto"/>
      </w:pPr>
      <w:r>
        <w:rPr>
          <w:rFonts w:ascii="Times New Roman" w:hAnsi="Times New Roman" w:cs="Times New Roman"/>
          <w:sz w:val="24"/>
          <w:szCs w:val="24"/>
        </w:rPr>
        <w:t>prawa do obrotu oryginałem albo egzemplarzami, na których opracowanie utrwalono przez wprowadzanie do obrotu, a także użytkowanie na własny użytek i użytek jednostek związanych z Zamawiającym zarówno w formie materialnych nośników opracowania, jak i jego cyfrowej postaci, w tym w szczególności dokonywane czynności wyżej wskazanych w stosunku do całości lub części przedmiotu umowy,</w:t>
      </w:r>
    </w:p>
    <w:p w:rsidR="008B357C" w:rsidRDefault="00DA7344">
      <w:pPr>
        <w:suppressAutoHyphens/>
        <w:spacing w:after="0" w:line="240" w:lineRule="auto"/>
        <w:ind w:left="-5" w:firstLine="289"/>
        <w:rPr>
          <w:rFonts w:ascii="Times New Roman" w:hAnsi="Times New Roman" w:cs="Times New Roman"/>
          <w:sz w:val="24"/>
          <w:szCs w:val="24"/>
        </w:rPr>
      </w:pPr>
      <w:r>
        <w:rPr>
          <w:rFonts w:ascii="Times New Roman" w:hAnsi="Times New Roman" w:cs="Times New Roman"/>
          <w:sz w:val="24"/>
          <w:szCs w:val="24"/>
        </w:rPr>
        <w:t>4) użycie w celu dochodzenia roszczeń lub obrony swych praw.</w:t>
      </w:r>
    </w:p>
    <w:p w:rsidR="008B357C" w:rsidRDefault="00DA7344">
      <w:pPr>
        <w:pStyle w:val="Akapitzlist"/>
        <w:numPr>
          <w:ilvl w:val="1"/>
          <w:numId w:val="19"/>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Zamawiający wraz z przekazaniem mu wszelkich dokumentów, projektów i opracowań wykonanych w ramach realizacji niniejszej umowy będzie uprawniony do dokonywania </w:t>
      </w:r>
      <w:r>
        <w:rPr>
          <w:rFonts w:ascii="Times New Roman" w:hAnsi="Times New Roman" w:cs="Times New Roman"/>
          <w:sz w:val="24"/>
          <w:szCs w:val="24"/>
        </w:rPr>
        <w:lastRenderedPageBreak/>
        <w:t xml:space="preserve">wszelkich opracowań, modyfikacji, zmian oraz tłumaczeń bez zgody Wykonawcy (przeniesienie autorskich praw zależnych) w zakresie nienaruszającym osobistych praw autorskich. </w:t>
      </w:r>
    </w:p>
    <w:p w:rsidR="008B357C" w:rsidRDefault="00DA7344">
      <w:pPr>
        <w:pStyle w:val="Akapitzlist"/>
        <w:numPr>
          <w:ilvl w:val="1"/>
          <w:numId w:val="19"/>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Zamawiający jest uprawniony do przenoszenia autorskich praw majątkowych i praw zależnych na inne osoby oraz do udzielania im licencji na korzystanie z opracowań, projektów </w:t>
      </w:r>
      <w:r>
        <w:rPr>
          <w:rFonts w:ascii="Times New Roman" w:hAnsi="Times New Roman" w:cs="Times New Roman"/>
          <w:sz w:val="24"/>
          <w:szCs w:val="24"/>
        </w:rPr>
        <w:br/>
        <w:t xml:space="preserve">i dokumentów. </w:t>
      </w:r>
    </w:p>
    <w:p w:rsidR="008B357C" w:rsidRDefault="00DA7344">
      <w:pPr>
        <w:pStyle w:val="Akapitzlist"/>
        <w:numPr>
          <w:ilvl w:val="1"/>
          <w:numId w:val="19"/>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Przeniesienie praw autorskich majątkowych na wskazanych wyżej polach eksploatacji oraz prawa do zezwalania na wykonywanie zależnego prawa autorskiego następuje w ramach wynagrodzenia należnego Wykonawcy na podstawie tej umowy.</w:t>
      </w:r>
    </w:p>
    <w:p w:rsidR="008B357C" w:rsidRDefault="00DA7344">
      <w:pPr>
        <w:pStyle w:val="Akapitzlist"/>
        <w:numPr>
          <w:ilvl w:val="1"/>
          <w:numId w:val="19"/>
        </w:num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Przeniesienie praw autorskich majątkowych następuje z chwilą faktycznego wydania Zamawiającemu przez Wykonawcę stworzonej przez niego dokumentacji w całości lub w części. </w:t>
      </w:r>
    </w:p>
    <w:p w:rsidR="008B357C" w:rsidRDefault="00DA7344">
      <w:pPr>
        <w:pStyle w:val="Akapitzlist"/>
        <w:numPr>
          <w:ilvl w:val="1"/>
          <w:numId w:val="19"/>
        </w:numPr>
        <w:tabs>
          <w:tab w:val="left" w:pos="284"/>
        </w:tabs>
        <w:suppressAutoHyphens/>
        <w:spacing w:after="0" w:line="240" w:lineRule="auto"/>
        <w:ind w:left="284" w:hanging="284"/>
      </w:pPr>
      <w:r>
        <w:rPr>
          <w:rFonts w:ascii="Times New Roman" w:hAnsi="Times New Roman" w:cs="Times New Roman"/>
          <w:sz w:val="24"/>
          <w:szCs w:val="24"/>
        </w:rPr>
        <w:t>Przejście autorskich praw majątkowych powoduje przeniesienie na Zamawiającego własności egzemplarzy dokumentów, projektów i opracowań w liczbie wskazanej w niniejszej umowie.</w:t>
      </w:r>
    </w:p>
    <w:p w:rsidR="008B357C" w:rsidRDefault="00DA7344">
      <w:pPr>
        <w:suppressAutoHyphens/>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 </w:t>
      </w:r>
    </w:p>
    <w:p w:rsidR="008B357C" w:rsidRDefault="00DA7344">
      <w:pPr>
        <w:suppressAutoHyphens/>
        <w:spacing w:after="0" w:line="240" w:lineRule="auto"/>
        <w:ind w:left="363" w:right="359"/>
        <w:jc w:val="center"/>
        <w:rPr>
          <w:rFonts w:ascii="Times New Roman" w:hAnsi="Times New Roman" w:cs="Times New Roman"/>
          <w:sz w:val="24"/>
          <w:szCs w:val="24"/>
        </w:rPr>
      </w:pPr>
      <w:r>
        <w:rPr>
          <w:rFonts w:ascii="Times New Roman" w:hAnsi="Times New Roman" w:cs="Times New Roman"/>
          <w:b/>
          <w:sz w:val="24"/>
          <w:szCs w:val="24"/>
        </w:rPr>
        <w:t>§ 9</w:t>
      </w:r>
      <w:r>
        <w:rPr>
          <w:rFonts w:ascii="Times New Roman" w:hAnsi="Times New Roman" w:cs="Times New Roman"/>
          <w:sz w:val="24"/>
          <w:szCs w:val="24"/>
        </w:rPr>
        <w:t xml:space="preserve"> </w:t>
      </w:r>
    </w:p>
    <w:p w:rsidR="008B357C" w:rsidRDefault="00DA7344">
      <w:pPr>
        <w:suppressAutoHyphens/>
        <w:spacing w:after="0" w:line="360" w:lineRule="auto"/>
        <w:ind w:left="363" w:right="357"/>
        <w:jc w:val="center"/>
        <w:rPr>
          <w:rFonts w:ascii="Times New Roman" w:hAnsi="Times New Roman" w:cs="Times New Roman"/>
          <w:sz w:val="24"/>
          <w:szCs w:val="24"/>
        </w:rPr>
      </w:pPr>
      <w:r>
        <w:rPr>
          <w:rFonts w:ascii="Times New Roman" w:hAnsi="Times New Roman" w:cs="Times New Roman"/>
          <w:b/>
          <w:sz w:val="24"/>
          <w:szCs w:val="24"/>
        </w:rPr>
        <w:t>ZMIANY W UMOWIE</w:t>
      </w:r>
      <w:r>
        <w:rPr>
          <w:rFonts w:ascii="Times New Roman" w:hAnsi="Times New Roman" w:cs="Times New Roman"/>
          <w:sz w:val="24"/>
          <w:szCs w:val="24"/>
        </w:rPr>
        <w:t xml:space="preserve"> </w:t>
      </w:r>
    </w:p>
    <w:p w:rsidR="008B357C" w:rsidRDefault="00DA7344">
      <w:pPr>
        <w:pStyle w:val="Akapitzlist"/>
        <w:numPr>
          <w:ilvl w:val="1"/>
          <w:numId w:val="21"/>
        </w:numPr>
        <w:suppressAutoHyphens/>
        <w:spacing w:after="0" w:line="240" w:lineRule="auto"/>
        <w:ind w:left="284" w:right="6" w:hanging="284"/>
        <w:rPr>
          <w:rFonts w:ascii="Times New Roman" w:hAnsi="Times New Roman" w:cs="Times New Roman"/>
          <w:sz w:val="24"/>
          <w:szCs w:val="24"/>
        </w:rPr>
      </w:pPr>
      <w:r>
        <w:rPr>
          <w:rFonts w:ascii="Times New Roman" w:hAnsi="Times New Roman" w:cs="Times New Roman"/>
          <w:sz w:val="24"/>
          <w:szCs w:val="24"/>
        </w:rPr>
        <w:t>Wszelkie zmiany treści umowy wymagają formy pisemnej pod rygorem nieważności.</w:t>
      </w:r>
    </w:p>
    <w:p w:rsidR="008B357C" w:rsidRDefault="00DA7344">
      <w:pPr>
        <w:pStyle w:val="Akapitzlist"/>
        <w:numPr>
          <w:ilvl w:val="1"/>
          <w:numId w:val="21"/>
        </w:numPr>
        <w:suppressAutoHyphens/>
        <w:spacing w:after="0" w:line="240" w:lineRule="auto"/>
        <w:ind w:left="284" w:right="6" w:hanging="284"/>
      </w:pPr>
      <w:r>
        <w:rPr>
          <w:rFonts w:ascii="Times New Roman" w:hAnsi="Times New Roman" w:cs="Times New Roman"/>
          <w:sz w:val="24"/>
          <w:szCs w:val="24"/>
        </w:rPr>
        <w:t xml:space="preserve">Przewiduje się możliwość zmiany istotnych postanowień zawartej umowy w stosunku do treści oferty, na podstawie której dokonano wyboru Wykonawcy w przypadku zmiany powszechnie obowiązujących przepisów prawa w takim zakresie, w jakim będzie to niezbędne w celu dostosowania postanowień umowy do zaistniałego stanu prawnego lub faktycznego. </w:t>
      </w:r>
    </w:p>
    <w:p w:rsidR="008B357C" w:rsidRDefault="00DA7344">
      <w:pPr>
        <w:pStyle w:val="Akapitzlist"/>
        <w:numPr>
          <w:ilvl w:val="1"/>
          <w:numId w:val="21"/>
        </w:numPr>
        <w:suppressAutoHyphens/>
        <w:spacing w:after="0" w:line="240" w:lineRule="auto"/>
        <w:ind w:left="284" w:right="6" w:hanging="284"/>
        <w:rPr>
          <w:rFonts w:ascii="Times New Roman" w:hAnsi="Times New Roman" w:cs="Times New Roman"/>
          <w:sz w:val="24"/>
          <w:szCs w:val="24"/>
        </w:rPr>
      </w:pPr>
      <w:r>
        <w:rPr>
          <w:rFonts w:ascii="Times New Roman" w:hAnsi="Times New Roman" w:cs="Times New Roman"/>
          <w:sz w:val="24"/>
          <w:szCs w:val="24"/>
        </w:rPr>
        <w:t>Strony mają prawo do przedłużenia terminu zakończenia sporządzenia opracowania o okres trwania przyczyn, z powodu których będzie zagrożone dotrzymanie terminu w następujących sytuacjach:</w:t>
      </w:r>
    </w:p>
    <w:p w:rsidR="008B357C" w:rsidRDefault="00DA7344">
      <w:pPr>
        <w:pStyle w:val="Akapitzlist"/>
        <w:numPr>
          <w:ilvl w:val="0"/>
          <w:numId w:val="22"/>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przedłużenia się procedur uzyskania uzgodnień, opinii, za które Wykonawca nie ponosi odpowiedzialności pomimo zachowania należytej staranności - termin wykonania umowy ulega zmianie o wydłużenie czasu uzyskiwania uzgodnień i opinii,</w:t>
      </w:r>
    </w:p>
    <w:p w:rsidR="008B357C" w:rsidRDefault="00DA7344">
      <w:pPr>
        <w:pStyle w:val="Akapitzlist"/>
        <w:numPr>
          <w:ilvl w:val="0"/>
          <w:numId w:val="22"/>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 xml:space="preserve">zmian będących następstwem okoliczności leżących po stronie Zamawiającego i nie wynikających z winy Wykonawcy, w przypadku wprowadzenia istotnych zmian do przedstawionych przez Wykonawcę opracowań, koncepcji, w trakcie realizacji warunkujących przedłużenie terminu wykonania przedmiotu umowy lub wstrzymanie terminu realizacji przedmiotu umowy, termin wykonania umowy ulega odpowiednio zmianie </w:t>
      </w:r>
      <w:r>
        <w:rPr>
          <w:rFonts w:ascii="Times New Roman" w:hAnsi="Times New Roman" w:cs="Times New Roman"/>
          <w:sz w:val="24"/>
          <w:szCs w:val="24"/>
        </w:rPr>
        <w:br/>
        <w:t>o okres trwania okoliczności celem dokończenia przedmiotu umowy w sposób należyty, zmiana terminu realizacji umowy nie wpływa na zmianę wynagrodzenia,</w:t>
      </w:r>
    </w:p>
    <w:p w:rsidR="008B357C" w:rsidRDefault="00DA7344">
      <w:pPr>
        <w:pStyle w:val="Akapitzlist"/>
        <w:numPr>
          <w:ilvl w:val="0"/>
          <w:numId w:val="22"/>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 xml:space="preserve">wystąpienia przyczyn leżących po stronie Zamawiającego niezależnych od Wykonawcy o czas trwania tych przyczyn. </w:t>
      </w:r>
    </w:p>
    <w:p w:rsidR="008B357C" w:rsidRDefault="00DA7344">
      <w:pPr>
        <w:pStyle w:val="Akapitzlist"/>
        <w:numPr>
          <w:ilvl w:val="0"/>
          <w:numId w:val="22"/>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gdy wystąpią opóźnienia w dokonaniu określonych czynności lub ich zaniechanie przez właściwe organy administracji państwowej, które nie są następstwem okoliczności, za które Wykonawca ponosi odpowiedzialność,</w:t>
      </w:r>
    </w:p>
    <w:p w:rsidR="008B357C" w:rsidRDefault="00DA7344">
      <w:pPr>
        <w:pStyle w:val="Akapitzlist"/>
        <w:numPr>
          <w:ilvl w:val="0"/>
          <w:numId w:val="22"/>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stanowiska powinny zostać wydane oraz nie są następstwem okoliczności, za które Wykonawca ponosi odpowiedzialność,</w:t>
      </w:r>
    </w:p>
    <w:p w:rsidR="008B357C" w:rsidRDefault="00DA7344">
      <w:pPr>
        <w:pStyle w:val="Akapitzlist"/>
        <w:numPr>
          <w:ilvl w:val="0"/>
          <w:numId w:val="22"/>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lastRenderedPageBreak/>
        <w:t xml:space="preserve">wystąpienia siły wyższej uniemożliwiającej wykonanie przedmiotu umowy, zgodnie </w:t>
      </w:r>
      <w:r>
        <w:rPr>
          <w:rFonts w:ascii="Times New Roman" w:hAnsi="Times New Roman" w:cs="Times New Roman"/>
          <w:sz w:val="24"/>
          <w:szCs w:val="24"/>
        </w:rPr>
        <w:br/>
        <w:t>z jej postanowieniami.</w:t>
      </w:r>
    </w:p>
    <w:p w:rsidR="008B357C" w:rsidRDefault="00DA7344">
      <w:pPr>
        <w:pStyle w:val="Akapitzlist"/>
        <w:numPr>
          <w:ilvl w:val="1"/>
          <w:numId w:val="21"/>
        </w:numPr>
        <w:suppressAutoHyphens/>
        <w:spacing w:after="0" w:line="240" w:lineRule="auto"/>
        <w:ind w:left="284" w:right="6" w:hanging="284"/>
        <w:rPr>
          <w:rFonts w:ascii="Times New Roman" w:hAnsi="Times New Roman" w:cs="Times New Roman"/>
          <w:sz w:val="24"/>
          <w:szCs w:val="24"/>
        </w:rPr>
      </w:pPr>
      <w:r>
        <w:rPr>
          <w:rFonts w:ascii="Times New Roman" w:hAnsi="Times New Roman" w:cs="Times New Roman"/>
          <w:sz w:val="24"/>
          <w:szCs w:val="24"/>
        </w:rPr>
        <w:t xml:space="preserve">Zgodnie z art. 439 ust. 1 ustawy Prawo zamówień publicznych, w przypadku umowy </w:t>
      </w:r>
      <w:r>
        <w:rPr>
          <w:rFonts w:ascii="Times New Roman" w:hAnsi="Times New Roman" w:cs="Times New Roman"/>
          <w:sz w:val="24"/>
          <w:szCs w:val="24"/>
        </w:rPr>
        <w:br/>
        <w:t>w sprawie zamówienia zawartej na okres dłuższy niż 6 miesięcy, wysokość wynagrodzenia należnego Wykonawcy może podlegać waloryzacji w przypadku zmiany ceny materiałów lub kosztów związanych z realizacją zamówienia.</w:t>
      </w:r>
    </w:p>
    <w:p w:rsidR="008B357C" w:rsidRDefault="00DA7344">
      <w:pPr>
        <w:pStyle w:val="Akapitzlist"/>
        <w:numPr>
          <w:ilvl w:val="1"/>
          <w:numId w:val="21"/>
        </w:numPr>
        <w:suppressAutoHyphens/>
        <w:spacing w:after="0" w:line="240" w:lineRule="auto"/>
        <w:ind w:left="284" w:right="6" w:hanging="284"/>
        <w:rPr>
          <w:rFonts w:ascii="Times New Roman" w:hAnsi="Times New Roman" w:cs="Times New Roman"/>
          <w:sz w:val="24"/>
          <w:szCs w:val="24"/>
        </w:rPr>
      </w:pPr>
      <w:r>
        <w:rPr>
          <w:rFonts w:ascii="Times New Roman" w:hAnsi="Times New Roman" w:cs="Times New Roman"/>
          <w:sz w:val="24"/>
          <w:szCs w:val="24"/>
        </w:rPr>
        <w:t>Przez zmianę ceny materiałów lub kosztów, o których mowa w ust. 4, rozumie się wzrost odpowiednio cen lub kosztów, jak i ich obniżenie, względem ceny lub kosztu przyjętych w celu ustalenia wynagrodzenia Wykonawcy zawartego w ofercie.</w:t>
      </w:r>
    </w:p>
    <w:p w:rsidR="008B357C" w:rsidRDefault="00DA7344">
      <w:pPr>
        <w:pStyle w:val="Akapitzlist"/>
        <w:numPr>
          <w:ilvl w:val="1"/>
          <w:numId w:val="21"/>
        </w:numPr>
        <w:suppressAutoHyphens/>
        <w:spacing w:after="0" w:line="240" w:lineRule="auto"/>
        <w:ind w:left="284" w:right="6" w:hanging="284"/>
        <w:rPr>
          <w:rFonts w:ascii="Times New Roman" w:hAnsi="Times New Roman" w:cs="Times New Roman"/>
          <w:sz w:val="24"/>
          <w:szCs w:val="24"/>
        </w:rPr>
      </w:pPr>
      <w:r>
        <w:rPr>
          <w:rFonts w:ascii="Times New Roman" w:hAnsi="Times New Roman" w:cs="Times New Roman"/>
          <w:sz w:val="24"/>
          <w:szCs w:val="24"/>
        </w:rPr>
        <w:t>Zamawiający ustala następujące zasady, stanowiące podstawę wprowadzenia zmiany wysokości wynagrodzenia należnego Wykonawcy w przypadkach, o których mowa w ust. 4:</w:t>
      </w:r>
    </w:p>
    <w:p w:rsidR="008B357C" w:rsidRDefault="00DA7344">
      <w:pPr>
        <w:pStyle w:val="Akapitzlist"/>
        <w:numPr>
          <w:ilvl w:val="0"/>
          <w:numId w:val="23"/>
        </w:numPr>
        <w:suppressAutoHyphens/>
        <w:spacing w:after="0" w:line="240" w:lineRule="auto"/>
        <w:ind w:right="6"/>
      </w:pPr>
      <w:r>
        <w:rPr>
          <w:rFonts w:ascii="Times New Roman" w:hAnsi="Times New Roman" w:cs="Times New Roman"/>
          <w:sz w:val="24"/>
          <w:szCs w:val="24"/>
        </w:rPr>
        <w:t>poziom zmiany ceny materiałów lub kosztów, uprawniający Strony umowy do żądania zmiany wynagrodzenia należnego Wykonawcy, ustala się na poziomie powyżej 10% w stosunku do cen lub kosztów obowiązujących w terminie składania oferty,</w:t>
      </w:r>
    </w:p>
    <w:p w:rsidR="008B357C" w:rsidRDefault="00DA7344">
      <w:pPr>
        <w:pStyle w:val="Akapitzlist"/>
        <w:numPr>
          <w:ilvl w:val="0"/>
          <w:numId w:val="23"/>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za podstawę do żądania zmiany wynagrodzenia należnego Wykonawcy i określenia wysokości takiej zmiany, Strony umowy przyjmują średnioroczny wskaźnik cen towarów i usług konsumpcyjnych ogłoszony w komunikacie Prezesa Głównego Urzędu Statystycznego w stosunku do cen z roku poprzedniego informujący, czy nastąpiły zmiany cen lub kosztów i w jakiej wysokości,</w:t>
      </w:r>
    </w:p>
    <w:p w:rsidR="008B357C" w:rsidRDefault="00DA7344">
      <w:pPr>
        <w:pStyle w:val="Akapitzlist"/>
        <w:numPr>
          <w:ilvl w:val="0"/>
          <w:numId w:val="23"/>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Strona umowy żądająca zmiany wysokości wynagrodzenia należnego Wykonawcy, przedstawia drugiej Stronie odpowiednio uzasadniony wniosek, nie później niż do 30 dni od daty publikacji komunikatu Prezesa Głównego Urzędu Statystycznego, zawierający dokładny opis proponowanej zmiany wraz ze szczegółową kalkulacją kosztów oraz zasadami sporządzenia takiej kalkulacji,</w:t>
      </w:r>
    </w:p>
    <w:p w:rsidR="008B357C" w:rsidRDefault="00DA7344">
      <w:pPr>
        <w:pStyle w:val="Akapitzlist"/>
        <w:numPr>
          <w:ilvl w:val="0"/>
          <w:numId w:val="23"/>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 xml:space="preserve">wniosek musi zawierać dowody jednoznacznie wskazujące, że zmiana cen materiałów </w:t>
      </w:r>
    </w:p>
    <w:p w:rsidR="008B357C" w:rsidRDefault="00DA7344">
      <w:pPr>
        <w:pStyle w:val="Akapitzlist"/>
        <w:suppressAutoHyphens/>
        <w:spacing w:after="0" w:line="240" w:lineRule="auto"/>
        <w:ind w:left="710" w:right="6" w:firstLine="0"/>
        <w:rPr>
          <w:rFonts w:ascii="Times New Roman" w:hAnsi="Times New Roman" w:cs="Times New Roman"/>
          <w:sz w:val="24"/>
          <w:szCs w:val="24"/>
        </w:rPr>
      </w:pPr>
      <w:r>
        <w:rPr>
          <w:rFonts w:ascii="Times New Roman" w:hAnsi="Times New Roman" w:cs="Times New Roman"/>
          <w:sz w:val="24"/>
          <w:szCs w:val="24"/>
        </w:rPr>
        <w:t>lub kosztów o ponad 10% w stosunku do cen lub kosztów obowiązujących w terminie składania oferty, wpłynęła na koszty wykonania zamówienia,</w:t>
      </w:r>
    </w:p>
    <w:p w:rsidR="008B357C" w:rsidRDefault="00DA7344">
      <w:pPr>
        <w:pStyle w:val="Akapitzlist"/>
        <w:numPr>
          <w:ilvl w:val="0"/>
          <w:numId w:val="23"/>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rsidR="008B357C" w:rsidRDefault="00DA7344">
      <w:pPr>
        <w:pStyle w:val="Akapitzlist"/>
        <w:numPr>
          <w:ilvl w:val="0"/>
          <w:numId w:val="23"/>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Strona umowy, której przedłożono wniosek, w terminie 15 dni od otrzymania kompletnego wniosku, informacji i wyjaśnień, zajmie pisemne stanowisko w sprawie; za dzień przekazania stanowiska, uznaje się dzień jego wysłania na adres właściwy dla doręczeń pism odpowiednio do Zamawiającego lub Wykonawcy,</w:t>
      </w:r>
    </w:p>
    <w:p w:rsidR="008B357C" w:rsidRDefault="00DA7344">
      <w:pPr>
        <w:pStyle w:val="Akapitzlist"/>
        <w:numPr>
          <w:ilvl w:val="0"/>
          <w:numId w:val="23"/>
        </w:num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jeżeli bezsprzecznie zostanie wykazane, że zmiany ceny materiałów lub kosztów związanych z realizacją zamówienia uzasadniają zmianę wysokości wynagrodzenia należnego Wykonawcy, Strony umowy mogą zawrzeć stosowny aneks do umowy, określający nową wysokość wynagrodzenia Wykonawcy, z uwzględnieniem dowiedzionych zmian.</w:t>
      </w:r>
    </w:p>
    <w:p w:rsidR="008B357C" w:rsidRDefault="00DA7344">
      <w:pPr>
        <w:pStyle w:val="Akapitzlist"/>
        <w:numPr>
          <w:ilvl w:val="1"/>
          <w:numId w:val="21"/>
        </w:numPr>
        <w:suppressAutoHyphens/>
        <w:spacing w:after="0" w:line="240" w:lineRule="auto"/>
        <w:ind w:left="284" w:right="6" w:hanging="284"/>
        <w:rPr>
          <w:rFonts w:ascii="Times New Roman" w:hAnsi="Times New Roman" w:cs="Times New Roman"/>
          <w:sz w:val="24"/>
          <w:szCs w:val="24"/>
        </w:rPr>
      </w:pPr>
      <w:r>
        <w:rPr>
          <w:rFonts w:ascii="Times New Roman" w:hAnsi="Times New Roman" w:cs="Times New Roman"/>
          <w:sz w:val="24"/>
          <w:szCs w:val="24"/>
        </w:rPr>
        <w:t xml:space="preserve">Pierwsza zmiana wynagrodzenia należnego Wykonawcy może nastąpić nie wcześniej niż po upływie </w:t>
      </w:r>
      <w:r>
        <w:rPr>
          <w:rFonts w:ascii="Times New Roman" w:hAnsi="Times New Roman" w:cs="Times New Roman"/>
          <w:color w:val="auto"/>
          <w:sz w:val="24"/>
          <w:szCs w:val="24"/>
        </w:rPr>
        <w:t xml:space="preserve">6 miesięcy </w:t>
      </w:r>
      <w:r>
        <w:rPr>
          <w:rFonts w:ascii="Times New Roman" w:hAnsi="Times New Roman" w:cs="Times New Roman"/>
          <w:sz w:val="24"/>
          <w:szCs w:val="24"/>
        </w:rPr>
        <w:t xml:space="preserve">od daty rozpoczęcia realizacji zamówienia. Każda kolejna waloryzacja może być dokonywana po upływie 6 miesięcy od poprzedniej waloryzacji i będzie wyliczana ze wskaźnika publikowanego przez Prezesa Głównego Urzędu Statystycznego za okres, który upłynął od poprzedniej waloryzacji. </w:t>
      </w:r>
    </w:p>
    <w:p w:rsidR="008B357C" w:rsidRDefault="00DA7344">
      <w:pPr>
        <w:pStyle w:val="Akapitzlist"/>
        <w:numPr>
          <w:ilvl w:val="1"/>
          <w:numId w:val="21"/>
        </w:numPr>
        <w:suppressAutoHyphens/>
        <w:spacing w:after="0" w:line="240" w:lineRule="auto"/>
        <w:ind w:left="284" w:right="6" w:hanging="284"/>
      </w:pPr>
      <w:r>
        <w:rPr>
          <w:rFonts w:ascii="Times New Roman" w:hAnsi="Times New Roman" w:cs="Times New Roman"/>
          <w:sz w:val="24"/>
          <w:szCs w:val="24"/>
        </w:rPr>
        <w:t xml:space="preserve">Wykonawca, którego wynagrodzenie zostało zmienione zgodnie z ust. 6, zobowiązany jest do zmiany wynagrodzenia przysługującego podwykonawcy, z którym zawarł umowę, w </w:t>
      </w:r>
      <w:r>
        <w:rPr>
          <w:rFonts w:ascii="Times New Roman" w:hAnsi="Times New Roman" w:cs="Times New Roman"/>
          <w:sz w:val="24"/>
          <w:szCs w:val="24"/>
        </w:rPr>
        <w:lastRenderedPageBreak/>
        <w:t>zakresie odpowiadającym zmianom cen materiałów lub kosztów dotyczących zobowiązania podwykonawcy.</w:t>
      </w:r>
    </w:p>
    <w:p w:rsidR="008B357C" w:rsidRDefault="00DA7344">
      <w:pPr>
        <w:pStyle w:val="Akapitzlist"/>
        <w:numPr>
          <w:ilvl w:val="1"/>
          <w:numId w:val="21"/>
        </w:numPr>
        <w:suppressAutoHyphens/>
        <w:spacing w:after="0" w:line="240" w:lineRule="auto"/>
        <w:ind w:left="284" w:right="6" w:hanging="284"/>
        <w:rPr>
          <w:rFonts w:ascii="Times New Roman" w:hAnsi="Times New Roman" w:cs="Times New Roman"/>
          <w:sz w:val="24"/>
          <w:szCs w:val="24"/>
        </w:rPr>
      </w:pPr>
      <w:r>
        <w:rPr>
          <w:rFonts w:ascii="Times New Roman" w:hAnsi="Times New Roman" w:cs="Times New Roman"/>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4 powyżej, na poziomie 5% ceny wybranej oferty.</w:t>
      </w:r>
    </w:p>
    <w:p w:rsidR="008B357C" w:rsidRDefault="00DA7344">
      <w:pPr>
        <w:pStyle w:val="Akapitzlist"/>
        <w:numPr>
          <w:ilvl w:val="1"/>
          <w:numId w:val="21"/>
        </w:numPr>
        <w:suppressAutoHyphens/>
        <w:spacing w:after="0" w:line="240" w:lineRule="auto"/>
        <w:ind w:left="426" w:right="6" w:hanging="426"/>
        <w:rPr>
          <w:rFonts w:ascii="Times New Roman" w:hAnsi="Times New Roman" w:cs="Times New Roman"/>
          <w:sz w:val="24"/>
          <w:szCs w:val="24"/>
        </w:rPr>
      </w:pPr>
      <w:r>
        <w:rPr>
          <w:rFonts w:ascii="Times New Roman" w:hAnsi="Times New Roman" w:cs="Times New Roman"/>
          <w:sz w:val="24"/>
          <w:szCs w:val="24"/>
        </w:rPr>
        <w:t>Przewiduje się możliwość zmiany wynagrodzenia w następujących przypadkach:</w:t>
      </w:r>
    </w:p>
    <w:p w:rsidR="008B357C" w:rsidRDefault="00DA7344">
      <w:pPr>
        <w:widowControl w:val="0"/>
        <w:numPr>
          <w:ilvl w:val="0"/>
          <w:numId w:val="24"/>
        </w:numPr>
        <w:suppressAutoHyphens/>
        <w:spacing w:after="0" w:line="240" w:lineRule="auto"/>
        <w:jc w:val="left"/>
      </w:pPr>
      <w:r>
        <w:rPr>
          <w:rFonts w:ascii="Times New Roman" w:eastAsia="Times New Roman" w:hAnsi="Times New Roman" w:cs="Times New Roman"/>
          <w:color w:val="auto"/>
          <w:sz w:val="24"/>
          <w:szCs w:val="24"/>
          <w:lang w:eastAsia="zh-CN"/>
        </w:rPr>
        <w:t>zmiany stawki podatku od towarów i usług,</w:t>
      </w:r>
    </w:p>
    <w:p w:rsidR="008B357C" w:rsidRDefault="00DA7344">
      <w:pPr>
        <w:widowControl w:val="0"/>
        <w:numPr>
          <w:ilvl w:val="0"/>
          <w:numId w:val="24"/>
        </w:numPr>
        <w:suppressAutoHyphens/>
        <w:spacing w:after="0" w:line="240" w:lineRule="auto"/>
        <w:jc w:val="left"/>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zmiany wysokości minimalnego wynagrodzenia za pracę albo wysokości minimalnej stawki godzinowej, ustalonych na podstawie przepisów ustawy z dnia 10 października 2002 r. o minimalnym wynagrodzeniu za pracę,</w:t>
      </w:r>
    </w:p>
    <w:p w:rsidR="008B357C" w:rsidRDefault="00DA7344">
      <w:pPr>
        <w:widowControl w:val="0"/>
        <w:numPr>
          <w:ilvl w:val="0"/>
          <w:numId w:val="24"/>
        </w:numPr>
        <w:suppressAutoHyphens/>
        <w:spacing w:after="0" w:line="240" w:lineRule="auto"/>
        <w:jc w:val="left"/>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zmiany zasad podlegania ubezpieczeniom społecznym lub ubezpieczeniu zdrowotnemu lub wysokości stawki składki na ubezpieczenia społeczne lub zdrowotne,</w:t>
      </w:r>
    </w:p>
    <w:p w:rsidR="008B357C" w:rsidRDefault="00DA7344">
      <w:pPr>
        <w:widowControl w:val="0"/>
        <w:numPr>
          <w:ilvl w:val="0"/>
          <w:numId w:val="24"/>
        </w:numPr>
        <w:suppressAutoHyphens/>
        <w:spacing w:after="0" w:line="240" w:lineRule="auto"/>
        <w:jc w:val="left"/>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 xml:space="preserve">zasad gromadzenia i wysokości wpłat do pracowniczych planów kapitałowych, </w:t>
      </w:r>
      <w:r>
        <w:rPr>
          <w:rFonts w:ascii="Times New Roman" w:eastAsia="Times New Roman" w:hAnsi="Times New Roman" w:cs="Times New Roman"/>
          <w:color w:val="auto"/>
          <w:sz w:val="24"/>
          <w:szCs w:val="24"/>
          <w:lang w:eastAsia="zh-CN"/>
        </w:rPr>
        <w:br/>
        <w:t>o których mowa w ustawie z dnia 4października 2018r. o pracowniczych planach kapitałowych, jeżeli zmiany te będą miały wpływ na koszty wykonania zamówienia przez Wykonawcę.</w:t>
      </w:r>
    </w:p>
    <w:p w:rsidR="008B357C" w:rsidRDefault="00DA7344">
      <w:pPr>
        <w:pStyle w:val="Akapitzlist"/>
        <w:numPr>
          <w:ilvl w:val="1"/>
          <w:numId w:val="21"/>
        </w:numPr>
        <w:suppressAutoHyphens/>
        <w:spacing w:after="0" w:line="240" w:lineRule="auto"/>
        <w:ind w:left="426" w:right="6" w:hanging="426"/>
        <w:rPr>
          <w:rFonts w:ascii="Times New Roman" w:hAnsi="Times New Roman" w:cs="Times New Roman"/>
          <w:sz w:val="24"/>
          <w:szCs w:val="24"/>
        </w:rPr>
      </w:pPr>
      <w:r>
        <w:rPr>
          <w:rFonts w:ascii="Times New Roman" w:hAnsi="Times New Roman" w:cs="Times New Roman"/>
          <w:sz w:val="24"/>
          <w:szCs w:val="24"/>
        </w:rPr>
        <w:t>Zmiana wysokości wynagrodzenia należnego wykonawcy w przypadku zaistnienia przesłanki, o której mowa w ust. 10 pkt 1, będzie odnosić się wyłącznie do części przedmiotu umowy zrealizowanej, zgodnie z terminami ustalonymi umową, po dniu wejścia w życie przepisów zmieniających stawkę podatku od towarów i usług oraz wyłącznie do części przedmiotu zamówienia, do której zastosowanie będzie miała zmiana stawki podatku od towarów i usług.</w:t>
      </w:r>
    </w:p>
    <w:p w:rsidR="008B357C" w:rsidRDefault="00DA7344">
      <w:pPr>
        <w:pStyle w:val="Akapitzlist"/>
        <w:numPr>
          <w:ilvl w:val="1"/>
          <w:numId w:val="21"/>
        </w:numPr>
        <w:suppressAutoHyphens/>
        <w:spacing w:after="0" w:line="240" w:lineRule="auto"/>
        <w:ind w:left="426" w:right="6" w:hanging="426"/>
        <w:rPr>
          <w:rFonts w:ascii="Times New Roman" w:hAnsi="Times New Roman" w:cs="Times New Roman"/>
          <w:sz w:val="24"/>
          <w:szCs w:val="24"/>
        </w:rPr>
      </w:pPr>
      <w:r>
        <w:rPr>
          <w:rFonts w:ascii="Times New Roman" w:hAnsi="Times New Roman" w:cs="Times New Roman"/>
          <w:sz w:val="24"/>
          <w:szCs w:val="24"/>
        </w:rPr>
        <w:t>W przypadku zmiany, o której mowa w ust. 10 pkt 1, cena jednostkowa netto nie zmieni się, a cena jednostkowa brutto zostanie wyliczona na podstawie nowych przepisów.</w:t>
      </w:r>
    </w:p>
    <w:p w:rsidR="008B357C" w:rsidRDefault="00DA7344">
      <w:pPr>
        <w:pStyle w:val="Akapitzlist"/>
        <w:numPr>
          <w:ilvl w:val="1"/>
          <w:numId w:val="21"/>
        </w:numPr>
        <w:suppressAutoHyphens/>
        <w:spacing w:after="0" w:line="240" w:lineRule="auto"/>
        <w:ind w:left="426" w:right="6" w:hanging="426"/>
        <w:rPr>
          <w:rFonts w:ascii="Times New Roman" w:hAnsi="Times New Roman" w:cs="Times New Roman"/>
          <w:sz w:val="24"/>
          <w:szCs w:val="24"/>
        </w:rPr>
      </w:pPr>
      <w:r>
        <w:rPr>
          <w:rFonts w:ascii="Times New Roman" w:hAnsi="Times New Roman" w:cs="Times New Roman"/>
          <w:sz w:val="24"/>
          <w:szCs w:val="24"/>
        </w:rPr>
        <w:t xml:space="preserve">Zmiana wysokości wynagrodzenia w przypadku zaistnienia przesłanki, o której mowa </w:t>
      </w:r>
      <w:r>
        <w:rPr>
          <w:rFonts w:ascii="Times New Roman" w:hAnsi="Times New Roman" w:cs="Times New Roman"/>
          <w:sz w:val="24"/>
          <w:szCs w:val="24"/>
        </w:rPr>
        <w:br/>
        <w:t>w ust. 10 pkt 2 lub 3, będzie obejmować wyłącznie część wynagrodzenia należnego Wykonawcy, w odniesieniu do której nastąpiła zmiana wysokości kosztów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8B357C" w:rsidRDefault="00DA7344">
      <w:pPr>
        <w:pStyle w:val="Akapitzlist"/>
        <w:numPr>
          <w:ilvl w:val="1"/>
          <w:numId w:val="21"/>
        </w:numPr>
        <w:suppressAutoHyphens/>
        <w:spacing w:after="0" w:line="240" w:lineRule="auto"/>
        <w:ind w:left="426" w:right="6" w:hanging="426"/>
        <w:rPr>
          <w:rFonts w:ascii="Times New Roman" w:hAnsi="Times New Roman" w:cs="Times New Roman"/>
          <w:sz w:val="24"/>
          <w:szCs w:val="24"/>
        </w:rPr>
      </w:pPr>
      <w:r>
        <w:rPr>
          <w:rFonts w:ascii="Times New Roman" w:hAnsi="Times New Roman" w:cs="Times New Roman"/>
          <w:sz w:val="24"/>
          <w:szCs w:val="24"/>
        </w:rPr>
        <w:t>W przypadku zmiany, o której mowa w ust. 10 pkt 2,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8B357C" w:rsidRDefault="00DA7344">
      <w:pPr>
        <w:pStyle w:val="Akapitzlist"/>
        <w:numPr>
          <w:ilvl w:val="1"/>
          <w:numId w:val="21"/>
        </w:numPr>
        <w:suppressAutoHyphens/>
        <w:spacing w:after="0" w:line="240" w:lineRule="auto"/>
        <w:ind w:left="426" w:right="6" w:hanging="426"/>
      </w:pPr>
      <w:r>
        <w:rPr>
          <w:rFonts w:ascii="Times New Roman" w:hAnsi="Times New Roman" w:cs="Times New Roman"/>
          <w:sz w:val="24"/>
          <w:szCs w:val="24"/>
        </w:rPr>
        <w:t>W przypadku zmiany, o której mowa w ust. 10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w:t>
      </w:r>
    </w:p>
    <w:p w:rsidR="008B357C" w:rsidRDefault="00DA7344">
      <w:pPr>
        <w:pStyle w:val="Akapitzlist"/>
        <w:numPr>
          <w:ilvl w:val="1"/>
          <w:numId w:val="21"/>
        </w:numPr>
        <w:suppressAutoHyphens/>
        <w:spacing w:after="0" w:line="240" w:lineRule="auto"/>
        <w:ind w:left="426" w:right="6" w:hanging="426"/>
      </w:pPr>
      <w:r>
        <w:rPr>
          <w:rFonts w:ascii="Times New Roman" w:hAnsi="Times New Roman" w:cs="Times New Roman"/>
          <w:sz w:val="24"/>
          <w:szCs w:val="24"/>
        </w:rPr>
        <w:lastRenderedPageBreak/>
        <w:t>W przypadku zmiany, o której mowa w ust. 10 pkt 4 Wykonawca zobowiązany jest wykazać Zamawiającemu realny wpływ zmiany na wartość należnego mu wynagrodzenia, w szczególności przedłożyć wykaz personelu, który realizuje przedmiot umowy i dla którego ma zastosowanie zmiana wraz z kalkulacją kosztów wynikającą z przedmiotowej zmiany.</w:t>
      </w:r>
    </w:p>
    <w:p w:rsidR="008B357C" w:rsidRDefault="00DA7344">
      <w:pPr>
        <w:pStyle w:val="Akapitzlist"/>
        <w:numPr>
          <w:ilvl w:val="1"/>
          <w:numId w:val="21"/>
        </w:numPr>
        <w:suppressAutoHyphens/>
        <w:spacing w:after="0" w:line="240" w:lineRule="auto"/>
        <w:ind w:left="426" w:right="6" w:hanging="426"/>
        <w:rPr>
          <w:rFonts w:ascii="Times New Roman" w:hAnsi="Times New Roman" w:cs="Times New Roman"/>
          <w:sz w:val="24"/>
          <w:szCs w:val="24"/>
        </w:rPr>
      </w:pPr>
      <w:r>
        <w:rPr>
          <w:rFonts w:ascii="Times New Roman" w:hAnsi="Times New Roman" w:cs="Times New Roman"/>
          <w:sz w:val="24"/>
          <w:szCs w:val="24"/>
        </w:rPr>
        <w:t>W celu zawarcia aneksu, o którym mowa w ust. 18,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8B357C" w:rsidRDefault="00DA7344">
      <w:pPr>
        <w:pStyle w:val="Akapitzlist"/>
        <w:numPr>
          <w:ilvl w:val="1"/>
          <w:numId w:val="21"/>
        </w:numPr>
        <w:suppressAutoHyphens/>
        <w:spacing w:after="0" w:line="240" w:lineRule="auto"/>
        <w:ind w:left="426" w:right="6" w:hanging="426"/>
        <w:rPr>
          <w:rFonts w:ascii="Times New Roman" w:hAnsi="Times New Roman" w:cs="Times New Roman"/>
          <w:sz w:val="24"/>
          <w:szCs w:val="24"/>
        </w:rPr>
      </w:pPr>
      <w:r>
        <w:rPr>
          <w:rFonts w:ascii="Times New Roman" w:hAnsi="Times New Roman" w:cs="Times New Roman"/>
          <w:sz w:val="24"/>
          <w:szCs w:val="24"/>
        </w:rPr>
        <w:t>W terminie 10 dni roboczych od dnia otrzymania żądania zmiany umowy w zakresie określonym w ust. 10, Zamawiający powiadomi Wykonawcę o akceptacji żądania zmiany Umowy i terminie podpisania aneksu do Umowy lub odpowiednio o braku akceptacji zmiany.</w:t>
      </w:r>
    </w:p>
    <w:p w:rsidR="008B357C" w:rsidRDefault="008B357C">
      <w:pPr>
        <w:suppressAutoHyphens/>
        <w:spacing w:after="0" w:line="240" w:lineRule="auto"/>
        <w:ind w:left="0" w:right="6"/>
        <w:rPr>
          <w:rFonts w:ascii="Times New Roman" w:hAnsi="Times New Roman" w:cs="Times New Roman"/>
          <w:sz w:val="24"/>
          <w:szCs w:val="24"/>
        </w:rPr>
      </w:pPr>
    </w:p>
    <w:p w:rsidR="008B357C" w:rsidRDefault="00DA7344">
      <w:pPr>
        <w:suppressAutoHyphens/>
        <w:spacing w:after="0" w:line="240" w:lineRule="auto"/>
        <w:ind w:left="363" w:right="354"/>
        <w:jc w:val="center"/>
        <w:rPr>
          <w:rFonts w:ascii="Times New Roman" w:hAnsi="Times New Roman" w:cs="Times New Roman"/>
          <w:sz w:val="24"/>
          <w:szCs w:val="24"/>
        </w:rPr>
      </w:pPr>
      <w:r>
        <w:rPr>
          <w:rFonts w:ascii="Times New Roman" w:hAnsi="Times New Roman" w:cs="Times New Roman"/>
          <w:b/>
          <w:sz w:val="24"/>
          <w:szCs w:val="24"/>
        </w:rPr>
        <w:t>§ 10</w:t>
      </w:r>
      <w:r>
        <w:rPr>
          <w:rFonts w:ascii="Times New Roman" w:hAnsi="Times New Roman" w:cs="Times New Roman"/>
          <w:sz w:val="24"/>
          <w:szCs w:val="24"/>
        </w:rPr>
        <w:t xml:space="preserve"> </w:t>
      </w:r>
    </w:p>
    <w:p w:rsidR="008B357C" w:rsidRDefault="00DA7344">
      <w:pPr>
        <w:suppressAutoHyphens/>
        <w:spacing w:after="0" w:line="360" w:lineRule="auto"/>
        <w:ind w:left="363" w:right="358"/>
        <w:jc w:val="center"/>
        <w:rPr>
          <w:rFonts w:ascii="Times New Roman" w:hAnsi="Times New Roman" w:cs="Times New Roman"/>
          <w:sz w:val="24"/>
          <w:szCs w:val="24"/>
        </w:rPr>
      </w:pPr>
      <w:r>
        <w:rPr>
          <w:rFonts w:ascii="Times New Roman" w:hAnsi="Times New Roman" w:cs="Times New Roman"/>
          <w:b/>
          <w:sz w:val="24"/>
          <w:szCs w:val="24"/>
        </w:rPr>
        <w:t>POSTANOWIENIA KOŃCOWE</w:t>
      </w:r>
      <w:r>
        <w:rPr>
          <w:rFonts w:ascii="Times New Roman" w:hAnsi="Times New Roman" w:cs="Times New Roman"/>
          <w:sz w:val="24"/>
          <w:szCs w:val="24"/>
        </w:rPr>
        <w:t xml:space="preserve"> </w:t>
      </w:r>
    </w:p>
    <w:p w:rsidR="008B357C" w:rsidRDefault="00DA7344">
      <w:pPr>
        <w:pStyle w:val="Akapitzlist"/>
        <w:numPr>
          <w:ilvl w:val="1"/>
          <w:numId w:val="11"/>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Ewentualne spory mogące wyniknąć na tle wykonania postanowień niniejszej umowy strony poddają rozstrzygnięciu właściwemu Sądowi Powszechnemu w Białymstoku.</w:t>
      </w:r>
    </w:p>
    <w:p w:rsidR="008B357C" w:rsidRDefault="00DA7344">
      <w:pPr>
        <w:pStyle w:val="Akapitzlist"/>
        <w:numPr>
          <w:ilvl w:val="1"/>
          <w:numId w:val="11"/>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SWZ na realizację usług, o których mowa w § 1 ust. 1 wraz z załącznikami, Harmonogramem prac oraz ofertą </w:t>
      </w:r>
      <w:r>
        <w:rPr>
          <w:rFonts w:ascii="Times New Roman" w:hAnsi="Times New Roman" w:cs="Times New Roman"/>
          <w:b/>
          <w:sz w:val="24"/>
          <w:szCs w:val="24"/>
        </w:rPr>
        <w:t>Wykonawcy</w:t>
      </w:r>
      <w:r>
        <w:rPr>
          <w:rFonts w:ascii="Times New Roman" w:hAnsi="Times New Roman" w:cs="Times New Roman"/>
          <w:sz w:val="24"/>
          <w:szCs w:val="24"/>
        </w:rPr>
        <w:t xml:space="preserve"> stanowią integralną część niniejszej umowy. </w:t>
      </w:r>
    </w:p>
    <w:p w:rsidR="008B357C" w:rsidRDefault="00DA7344">
      <w:pPr>
        <w:pStyle w:val="Akapitzlist"/>
        <w:numPr>
          <w:ilvl w:val="1"/>
          <w:numId w:val="11"/>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W sprawach nieuregulowanych niniejszą umową mają zastosowanie przepisy Kodeksu Cywilnego oraz ustawy Prawo zamówień publicznych.</w:t>
      </w:r>
    </w:p>
    <w:p w:rsidR="008B357C" w:rsidRDefault="00DA7344">
      <w:pPr>
        <w:pStyle w:val="Akapitzlist"/>
        <w:numPr>
          <w:ilvl w:val="1"/>
          <w:numId w:val="11"/>
        </w:numPr>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Umowę sporządzono w 3-ch jednobrzmiących egzemplarzach, dwa dla Zamawiającego </w:t>
      </w:r>
      <w:r>
        <w:rPr>
          <w:rFonts w:ascii="Times New Roman" w:hAnsi="Times New Roman" w:cs="Times New Roman"/>
          <w:sz w:val="24"/>
          <w:szCs w:val="24"/>
        </w:rPr>
        <w:br/>
        <w:t>i jeden dla Wykonawcy.</w:t>
      </w:r>
    </w:p>
    <w:p w:rsidR="008B357C" w:rsidRDefault="008B357C">
      <w:pPr>
        <w:suppressAutoHyphens/>
        <w:spacing w:after="0" w:line="240" w:lineRule="auto"/>
        <w:ind w:left="0" w:firstLine="0"/>
        <w:jc w:val="left"/>
        <w:rPr>
          <w:rFonts w:ascii="Times New Roman" w:hAnsi="Times New Roman" w:cs="Times New Roman"/>
          <w:sz w:val="24"/>
          <w:szCs w:val="24"/>
        </w:rPr>
      </w:pPr>
    </w:p>
    <w:p w:rsidR="008B357C" w:rsidRDefault="008B357C">
      <w:pPr>
        <w:suppressAutoHyphens/>
        <w:spacing w:after="0" w:line="240" w:lineRule="auto"/>
        <w:ind w:left="0" w:firstLine="0"/>
        <w:jc w:val="left"/>
        <w:rPr>
          <w:rFonts w:ascii="Times New Roman" w:hAnsi="Times New Roman" w:cs="Times New Roman"/>
          <w:sz w:val="24"/>
          <w:szCs w:val="24"/>
        </w:rPr>
      </w:pPr>
    </w:p>
    <w:p w:rsidR="008B357C" w:rsidRDefault="00DA7344">
      <w:pPr>
        <w:suppressAutoHyphen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Wykonawca: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Zamawiający:</w:t>
      </w:r>
    </w:p>
    <w:p w:rsidR="008B357C" w:rsidRDefault="008B357C">
      <w:pPr>
        <w:suppressAutoHyphens/>
        <w:spacing w:after="0" w:line="240" w:lineRule="auto"/>
        <w:ind w:left="0" w:firstLine="0"/>
        <w:jc w:val="center"/>
        <w:rPr>
          <w:rFonts w:ascii="Times New Roman" w:hAnsi="Times New Roman" w:cs="Times New Roman"/>
          <w:b/>
          <w:sz w:val="24"/>
          <w:szCs w:val="24"/>
        </w:rPr>
      </w:pPr>
    </w:p>
    <w:p w:rsidR="008B357C" w:rsidRDefault="008B357C">
      <w:pPr>
        <w:suppressAutoHyphens/>
        <w:spacing w:after="0" w:line="240" w:lineRule="auto"/>
        <w:ind w:left="0" w:firstLine="0"/>
        <w:jc w:val="center"/>
        <w:rPr>
          <w:rFonts w:ascii="Times New Roman" w:hAnsi="Times New Roman" w:cs="Times New Roman"/>
          <w:b/>
          <w:sz w:val="24"/>
          <w:szCs w:val="24"/>
        </w:rPr>
      </w:pPr>
    </w:p>
    <w:p w:rsidR="008B357C" w:rsidRDefault="00DA7344">
      <w:pPr>
        <w:suppressAutoHyphen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Kontrasygnata</w:t>
      </w:r>
    </w:p>
    <w:p w:rsidR="008B357C" w:rsidRDefault="008B357C">
      <w:pPr>
        <w:suppressAutoHyphens/>
        <w:spacing w:after="0" w:line="240" w:lineRule="auto"/>
        <w:ind w:left="0" w:firstLine="0"/>
        <w:jc w:val="left"/>
      </w:pPr>
    </w:p>
    <w:sectPr w:rsidR="008B357C">
      <w:footerReference w:type="default" r:id="rId8"/>
      <w:pgSz w:w="11906" w:h="16838"/>
      <w:pgMar w:top="1437" w:right="1412" w:bottom="1506" w:left="1416" w:header="0" w:footer="707"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906" w:rsidRDefault="00977906">
      <w:pPr>
        <w:spacing w:after="0" w:line="240" w:lineRule="auto"/>
      </w:pPr>
      <w:r>
        <w:separator/>
      </w:r>
    </w:p>
  </w:endnote>
  <w:endnote w:type="continuationSeparator" w:id="0">
    <w:p w:rsidR="00977906" w:rsidRDefault="0097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78039"/>
      <w:docPartObj>
        <w:docPartGallery w:val="Page Numbers (Bottom of Page)"/>
        <w:docPartUnique/>
      </w:docPartObj>
    </w:sdtPr>
    <w:sdtEndPr/>
    <w:sdtContent>
      <w:p w:rsidR="008B357C" w:rsidRDefault="00DA7344">
        <w:pPr>
          <w:pStyle w:val="Stopka"/>
          <w:jc w:val="center"/>
        </w:pPr>
        <w:r>
          <w:fldChar w:fldCharType="begin"/>
        </w:r>
        <w:r>
          <w:instrText>PAGE</w:instrText>
        </w:r>
        <w:r>
          <w:fldChar w:fldCharType="separate"/>
        </w:r>
        <w:r w:rsidR="00377BDA">
          <w:rPr>
            <w:noProof/>
          </w:rPr>
          <w:t>1</w:t>
        </w:r>
        <w:r>
          <w:fldChar w:fldCharType="end"/>
        </w:r>
      </w:p>
    </w:sdtContent>
  </w:sdt>
  <w:p w:rsidR="008B357C" w:rsidRDefault="008B357C">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906" w:rsidRDefault="00977906">
      <w:pPr>
        <w:spacing w:after="0" w:line="240" w:lineRule="auto"/>
      </w:pPr>
      <w:r>
        <w:separator/>
      </w:r>
    </w:p>
  </w:footnote>
  <w:footnote w:type="continuationSeparator" w:id="0">
    <w:p w:rsidR="00977906" w:rsidRDefault="00977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453D"/>
    <w:multiLevelType w:val="multilevel"/>
    <w:tmpl w:val="CFA454CC"/>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 w15:restartNumberingAfterBreak="0">
    <w:nsid w:val="0EF63891"/>
    <w:multiLevelType w:val="multilevel"/>
    <w:tmpl w:val="A70E5426"/>
    <w:lvl w:ilvl="0">
      <w:start w:val="1"/>
      <w:numFmt w:val="decimal"/>
      <w:lvlText w:val="%1)"/>
      <w:lvlJc w:val="left"/>
      <w:pPr>
        <w:ind w:left="644" w:hanging="360"/>
      </w:pPr>
      <w:rPr>
        <w:rFonts w:ascii="Times New Roman" w:hAnsi="Times New Roman"/>
        <w:strike w:val="0"/>
        <w:dstrike w:val="0"/>
        <w:sz w:val="24"/>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 w15:restartNumberingAfterBreak="0">
    <w:nsid w:val="0FAA2719"/>
    <w:multiLevelType w:val="multilevel"/>
    <w:tmpl w:val="57829194"/>
    <w:lvl w:ilvl="0">
      <w:start w:val="1"/>
      <w:numFmt w:val="decimal"/>
      <w:lvlText w:val="%1."/>
      <w:lvlJc w:val="left"/>
      <w:pPr>
        <w:ind w:left="235" w:firstLine="0"/>
      </w:pPr>
      <w:rPr>
        <w:rFonts w:ascii="Times New Roman" w:eastAsia="Arial" w:hAnsi="Times New Roman" w:cs="Times New Roman"/>
        <w:b w:val="0"/>
        <w:bCs/>
        <w:i w:val="0"/>
        <w:strike w:val="0"/>
        <w:dstrike w:val="0"/>
        <w:color w:val="000000"/>
        <w:position w:val="0"/>
        <w:sz w:val="24"/>
        <w:szCs w:val="22"/>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2"/>
        <w:szCs w:val="22"/>
        <w:u w:val="none" w:color="000000"/>
        <w:vertAlign w:val="baseline"/>
      </w:rPr>
    </w:lvl>
  </w:abstractNum>
  <w:abstractNum w:abstractNumId="3" w15:restartNumberingAfterBreak="0">
    <w:nsid w:val="18F76BDE"/>
    <w:multiLevelType w:val="multilevel"/>
    <w:tmpl w:val="E174D6D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4" w15:restartNumberingAfterBreak="0">
    <w:nsid w:val="19771D4C"/>
    <w:multiLevelType w:val="multilevel"/>
    <w:tmpl w:val="2AAA0B10"/>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5" w15:restartNumberingAfterBreak="0">
    <w:nsid w:val="1FB637A3"/>
    <w:multiLevelType w:val="multilevel"/>
    <w:tmpl w:val="3886F94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2E21BC"/>
    <w:multiLevelType w:val="multilevel"/>
    <w:tmpl w:val="AF92E8DC"/>
    <w:lvl w:ilvl="0">
      <w:start w:val="1"/>
      <w:numFmt w:val="lowerLetter"/>
      <w:lvlText w:val="%1)"/>
      <w:lvlJc w:val="left"/>
      <w:pPr>
        <w:ind w:left="10" w:firstLine="0"/>
      </w:pPr>
      <w:rPr>
        <w:rFonts w:ascii="Times New Roman" w:hAnsi="Times New Roman"/>
        <w:b w:val="0"/>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2"/>
        <w:szCs w:val="22"/>
        <w:u w:val="none" w:color="000000"/>
        <w:vertAlign w:val="baseline"/>
      </w:rPr>
    </w:lvl>
  </w:abstractNum>
  <w:abstractNum w:abstractNumId="7" w15:restartNumberingAfterBreak="0">
    <w:nsid w:val="291C4F83"/>
    <w:multiLevelType w:val="multilevel"/>
    <w:tmpl w:val="2E888C32"/>
    <w:lvl w:ilvl="0">
      <w:start w:val="1"/>
      <w:numFmt w:val="decimal"/>
      <w:lvlText w:val="%1."/>
      <w:lvlJc w:val="left"/>
      <w:pPr>
        <w:ind w:left="708" w:firstLine="0"/>
      </w:pPr>
      <w:rPr>
        <w:rFonts w:ascii="Times New Roman" w:eastAsia="Arial" w:hAnsi="Times New Roman" w:cs="Times New Roman"/>
        <w:b w:val="0"/>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2"/>
        <w:szCs w:val="22"/>
        <w:u w:val="none" w:color="000000"/>
        <w:vertAlign w:val="baseline"/>
      </w:rPr>
    </w:lvl>
  </w:abstractNum>
  <w:abstractNum w:abstractNumId="8" w15:restartNumberingAfterBreak="0">
    <w:nsid w:val="2A5B11B0"/>
    <w:multiLevelType w:val="multilevel"/>
    <w:tmpl w:val="6AD4D5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F575033"/>
    <w:multiLevelType w:val="multilevel"/>
    <w:tmpl w:val="FCC260DC"/>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0" w15:restartNumberingAfterBreak="0">
    <w:nsid w:val="308D4871"/>
    <w:multiLevelType w:val="multilevel"/>
    <w:tmpl w:val="B0F67EE4"/>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1" w15:restartNumberingAfterBreak="0">
    <w:nsid w:val="373A7B16"/>
    <w:multiLevelType w:val="multilevel"/>
    <w:tmpl w:val="A20C4948"/>
    <w:lvl w:ilvl="0">
      <w:start w:val="1"/>
      <w:numFmt w:val="decimal"/>
      <w:lvlText w:val="%1)"/>
      <w:lvlJc w:val="left"/>
      <w:pPr>
        <w:ind w:left="259" w:firstLine="0"/>
      </w:pPr>
      <w:rPr>
        <w:rFonts w:ascii="Times New Roman" w:hAnsi="Times New Roman"/>
        <w:b w:val="0"/>
        <w:bCs/>
        <w:i w:val="0"/>
        <w:strike w:val="0"/>
        <w:dstrike w:val="0"/>
        <w:color w:val="000000"/>
        <w:position w:val="0"/>
        <w:sz w:val="24"/>
        <w:szCs w:val="22"/>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2"/>
        <w:szCs w:val="22"/>
        <w:u w:val="none" w:color="000000"/>
        <w:vertAlign w:val="baseline"/>
      </w:rPr>
    </w:lvl>
  </w:abstractNum>
  <w:abstractNum w:abstractNumId="12" w15:restartNumberingAfterBreak="0">
    <w:nsid w:val="494A50AE"/>
    <w:multiLevelType w:val="multilevel"/>
    <w:tmpl w:val="BD084BAA"/>
    <w:lvl w:ilvl="0">
      <w:start w:val="1"/>
      <w:numFmt w:val="decimal"/>
      <w:lvlText w:val="%1."/>
      <w:lvlJc w:val="left"/>
      <w:pPr>
        <w:ind w:left="710" w:hanging="360"/>
      </w:pPr>
    </w:lvl>
    <w:lvl w:ilvl="1">
      <w:start w:val="1"/>
      <w:numFmt w:val="decimal"/>
      <w:lvlText w:val="%2."/>
      <w:lvlJc w:val="left"/>
      <w:pPr>
        <w:ind w:left="705"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3" w15:restartNumberingAfterBreak="0">
    <w:nsid w:val="496A384D"/>
    <w:multiLevelType w:val="multilevel"/>
    <w:tmpl w:val="664E4F44"/>
    <w:lvl w:ilvl="0">
      <w:start w:val="1"/>
      <w:numFmt w:val="decimal"/>
      <w:lvlText w:val="%1."/>
      <w:lvlJc w:val="left"/>
      <w:pPr>
        <w:ind w:left="705" w:hanging="360"/>
      </w:pPr>
    </w:lvl>
    <w:lvl w:ilvl="1">
      <w:start w:val="1"/>
      <w:numFmt w:val="decimal"/>
      <w:lvlText w:val="%2."/>
      <w:lvlJc w:val="left"/>
      <w:pPr>
        <w:ind w:left="70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4" w15:restartNumberingAfterBreak="0">
    <w:nsid w:val="4B1D6547"/>
    <w:multiLevelType w:val="multilevel"/>
    <w:tmpl w:val="3FC60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7B5808"/>
    <w:multiLevelType w:val="multilevel"/>
    <w:tmpl w:val="FA32D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3A23E3"/>
    <w:multiLevelType w:val="multilevel"/>
    <w:tmpl w:val="EA789774"/>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7" w15:restartNumberingAfterBreak="0">
    <w:nsid w:val="609C1A0B"/>
    <w:multiLevelType w:val="multilevel"/>
    <w:tmpl w:val="BE4AB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F0E3F"/>
    <w:multiLevelType w:val="multilevel"/>
    <w:tmpl w:val="86782D8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D527AE"/>
    <w:multiLevelType w:val="multilevel"/>
    <w:tmpl w:val="E54408D6"/>
    <w:lvl w:ilvl="0">
      <w:start w:val="1"/>
      <w:numFmt w:val="bullet"/>
      <w:lvlText w:val="-"/>
      <w:lvlJc w:val="left"/>
      <w:pPr>
        <w:ind w:left="1425" w:hanging="360"/>
      </w:pPr>
      <w:rPr>
        <w:rFonts w:ascii="Courier New" w:hAnsi="Courier New" w:cs="Courier New"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20" w15:restartNumberingAfterBreak="0">
    <w:nsid w:val="68037E1C"/>
    <w:multiLevelType w:val="multilevel"/>
    <w:tmpl w:val="B3BCB9FA"/>
    <w:lvl w:ilvl="0">
      <w:start w:val="3"/>
      <w:numFmt w:val="decimal"/>
      <w:lvlText w:val="%1."/>
      <w:lvlJc w:val="left"/>
      <w:pPr>
        <w:ind w:left="247" w:firstLine="0"/>
      </w:pPr>
      <w:rPr>
        <w:rFonts w:ascii="Times New Roman" w:eastAsia="Arial" w:hAnsi="Times New Roman" w:cs="Times New Roman"/>
        <w:b w:val="0"/>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2"/>
        <w:szCs w:val="22"/>
        <w:u w:val="none" w:color="000000"/>
        <w:vertAlign w:val="baseline"/>
      </w:rPr>
    </w:lvl>
  </w:abstractNum>
  <w:abstractNum w:abstractNumId="21" w15:restartNumberingAfterBreak="0">
    <w:nsid w:val="69AF3D6C"/>
    <w:multiLevelType w:val="multilevel"/>
    <w:tmpl w:val="258E40DE"/>
    <w:lvl w:ilvl="0">
      <w:start w:val="1"/>
      <w:numFmt w:val="decimal"/>
      <w:lvlText w:val="%1."/>
      <w:lvlJc w:val="left"/>
      <w:pPr>
        <w:ind w:left="720" w:hanging="360"/>
      </w:pPr>
    </w:lvl>
    <w:lvl w:ilvl="1">
      <w:start w:val="1"/>
      <w:numFmt w:val="decimal"/>
      <w:lvlText w:val="%2."/>
      <w:lvlJc w:val="left"/>
      <w:pPr>
        <w:ind w:left="70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176D92"/>
    <w:multiLevelType w:val="multilevel"/>
    <w:tmpl w:val="8DA0BE7C"/>
    <w:lvl w:ilvl="0">
      <w:start w:val="1"/>
      <w:numFmt w:val="decimal"/>
      <w:lvlText w:val="%1."/>
      <w:lvlJc w:val="left"/>
      <w:pPr>
        <w:ind w:left="705" w:hanging="360"/>
      </w:pPr>
    </w:lvl>
    <w:lvl w:ilvl="1">
      <w:start w:val="1"/>
      <w:numFmt w:val="decimal"/>
      <w:lvlText w:val="%2."/>
      <w:lvlJc w:val="left"/>
      <w:pPr>
        <w:ind w:left="70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3" w15:restartNumberingAfterBreak="0">
    <w:nsid w:val="70AE0F78"/>
    <w:multiLevelType w:val="multilevel"/>
    <w:tmpl w:val="35C89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A27C62"/>
    <w:multiLevelType w:val="multilevel"/>
    <w:tmpl w:val="24ECE5EA"/>
    <w:lvl w:ilvl="0">
      <w:start w:val="1"/>
      <w:numFmt w:val="decimal"/>
      <w:lvlText w:val="%1."/>
      <w:lvlJc w:val="left"/>
      <w:pPr>
        <w:ind w:left="720" w:hanging="360"/>
      </w:pPr>
    </w:lvl>
    <w:lvl w:ilvl="1">
      <w:start w:val="1"/>
      <w:numFmt w:val="decimal"/>
      <w:lvlText w:val="%2."/>
      <w:lvlJc w:val="left"/>
      <w:pPr>
        <w:ind w:left="70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E04C6E"/>
    <w:multiLevelType w:val="multilevel"/>
    <w:tmpl w:val="B07E7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0"/>
  </w:num>
  <w:num w:numId="3">
    <w:abstractNumId w:val="2"/>
  </w:num>
  <w:num w:numId="4">
    <w:abstractNumId w:val="9"/>
  </w:num>
  <w:num w:numId="5">
    <w:abstractNumId w:val="6"/>
  </w:num>
  <w:num w:numId="6">
    <w:abstractNumId w:val="23"/>
  </w:num>
  <w:num w:numId="7">
    <w:abstractNumId w:val="10"/>
  </w:num>
  <w:num w:numId="8">
    <w:abstractNumId w:val="11"/>
  </w:num>
  <w:num w:numId="9">
    <w:abstractNumId w:val="18"/>
  </w:num>
  <w:num w:numId="10">
    <w:abstractNumId w:val="3"/>
  </w:num>
  <w:num w:numId="11">
    <w:abstractNumId w:val="5"/>
  </w:num>
  <w:num w:numId="12">
    <w:abstractNumId w:val="15"/>
  </w:num>
  <w:num w:numId="13">
    <w:abstractNumId w:val="21"/>
  </w:num>
  <w:num w:numId="14">
    <w:abstractNumId w:val="25"/>
  </w:num>
  <w:num w:numId="15">
    <w:abstractNumId w:val="12"/>
  </w:num>
  <w:num w:numId="16">
    <w:abstractNumId w:val="0"/>
  </w:num>
  <w:num w:numId="17">
    <w:abstractNumId w:val="14"/>
  </w:num>
  <w:num w:numId="18">
    <w:abstractNumId w:val="24"/>
  </w:num>
  <w:num w:numId="19">
    <w:abstractNumId w:val="22"/>
  </w:num>
  <w:num w:numId="20">
    <w:abstractNumId w:val="1"/>
  </w:num>
  <w:num w:numId="21">
    <w:abstractNumId w:val="13"/>
  </w:num>
  <w:num w:numId="22">
    <w:abstractNumId w:val="4"/>
  </w:num>
  <w:num w:numId="23">
    <w:abstractNumId w:val="16"/>
  </w:num>
  <w:num w:numId="24">
    <w:abstractNumId w:val="17"/>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7C"/>
    <w:rsid w:val="00057992"/>
    <w:rsid w:val="00377BDA"/>
    <w:rsid w:val="0076132C"/>
    <w:rsid w:val="008B357C"/>
    <w:rsid w:val="00977906"/>
    <w:rsid w:val="00BC5443"/>
    <w:rsid w:val="00DA73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24650-CAC3-4C25-820E-BBB3F481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4" w:line="369" w:lineRule="auto"/>
      <w:ind w:left="5399" w:hanging="10"/>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B10AD"/>
    <w:rPr>
      <w:rFonts w:ascii="Segoe UI" w:eastAsia="Arial" w:hAnsi="Segoe UI" w:cs="Segoe UI"/>
      <w:color w:val="000000"/>
      <w:sz w:val="18"/>
      <w:szCs w:val="18"/>
    </w:rPr>
  </w:style>
  <w:style w:type="character" w:customStyle="1" w:styleId="NagwekZnak">
    <w:name w:val="Nagłówek Znak"/>
    <w:basedOn w:val="Domylnaczcionkaakapitu"/>
    <w:link w:val="Nagwek"/>
    <w:uiPriority w:val="99"/>
    <w:qFormat/>
    <w:rsid w:val="00574438"/>
    <w:rPr>
      <w:rFonts w:ascii="Arial" w:eastAsia="Arial" w:hAnsi="Arial" w:cs="Arial"/>
      <w:color w:val="000000"/>
    </w:rPr>
  </w:style>
  <w:style w:type="character" w:customStyle="1" w:styleId="StopkaZnak">
    <w:name w:val="Stopka Znak"/>
    <w:basedOn w:val="Domylnaczcionkaakapitu"/>
    <w:link w:val="Stopka"/>
    <w:uiPriority w:val="99"/>
    <w:qFormat/>
    <w:rsid w:val="008C648D"/>
    <w:rPr>
      <w:rFonts w:cs="Times New Roman"/>
    </w:rPr>
  </w:style>
  <w:style w:type="paragraph" w:styleId="Nagwek">
    <w:name w:val="header"/>
    <w:basedOn w:val="Normalny"/>
    <w:next w:val="Tekstpodstawowy"/>
    <w:link w:val="NagwekZnak"/>
    <w:uiPriority w:val="99"/>
    <w:unhideWhenUsed/>
    <w:rsid w:val="0057443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dymka">
    <w:name w:val="Balloon Text"/>
    <w:basedOn w:val="Normalny"/>
    <w:link w:val="TekstdymkaZnak"/>
    <w:uiPriority w:val="99"/>
    <w:semiHidden/>
    <w:unhideWhenUsed/>
    <w:qFormat/>
    <w:rsid w:val="008B10AD"/>
    <w:pPr>
      <w:spacing w:after="0" w:line="240" w:lineRule="auto"/>
    </w:pPr>
    <w:rPr>
      <w:rFonts w:ascii="Segoe UI" w:hAnsi="Segoe UI" w:cs="Segoe UI"/>
      <w:sz w:val="18"/>
      <w:szCs w:val="18"/>
    </w:rPr>
  </w:style>
  <w:style w:type="paragraph" w:styleId="Akapitzlist">
    <w:name w:val="List Paragraph"/>
    <w:basedOn w:val="Normalny"/>
    <w:uiPriority w:val="34"/>
    <w:qFormat/>
    <w:rsid w:val="0048486A"/>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8C648D"/>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7747-CEC1-48A9-9AFB-2DD5BA64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4229</Words>
  <Characters>25379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Barabach</dc:creator>
  <dc:description/>
  <cp:lastModifiedBy>Urszula Łapińska</cp:lastModifiedBy>
  <cp:revision>3</cp:revision>
  <cp:lastPrinted>2024-10-10T12:59:00Z</cp:lastPrinted>
  <dcterms:created xsi:type="dcterms:W3CDTF">2024-12-19T14:02:00Z</dcterms:created>
  <dcterms:modified xsi:type="dcterms:W3CDTF">2024-12-20T13:19:00Z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