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D4" w:rsidRDefault="00955ED4" w:rsidP="00A6209E">
      <w:pPr>
        <w:spacing w:after="160" w:line="276" w:lineRule="auto"/>
        <w:jc w:val="right"/>
        <w:rPr>
          <w:rFonts w:ascii="Calibri" w:eastAsia="Calibri" w:hAnsi="Calibri"/>
          <w:sz w:val="22"/>
          <w:szCs w:val="22"/>
          <w:lang w:eastAsia="en-US"/>
        </w:rPr>
      </w:pPr>
    </w:p>
    <w:p w:rsidR="00B40043" w:rsidRPr="00B40043" w:rsidRDefault="00B40043" w:rsidP="00A6209E">
      <w:pPr>
        <w:spacing w:after="160" w:line="276" w:lineRule="auto"/>
        <w:jc w:val="right"/>
        <w:rPr>
          <w:rFonts w:ascii="Calibri" w:eastAsia="Calibri" w:hAnsi="Calibri"/>
          <w:sz w:val="22"/>
          <w:szCs w:val="22"/>
          <w:lang w:eastAsia="en-US"/>
        </w:rPr>
      </w:pPr>
      <w:r w:rsidRPr="00B40043">
        <w:rPr>
          <w:rFonts w:ascii="Calibri" w:eastAsia="Calibri" w:hAnsi="Calibri"/>
          <w:sz w:val="22"/>
          <w:szCs w:val="22"/>
          <w:lang w:eastAsia="en-US"/>
        </w:rPr>
        <w:t>Piła,</w:t>
      </w:r>
      <w:r w:rsidR="007B371A">
        <w:rPr>
          <w:rFonts w:ascii="Calibri" w:eastAsia="Calibri" w:hAnsi="Calibri"/>
          <w:sz w:val="22"/>
          <w:szCs w:val="22"/>
          <w:lang w:eastAsia="en-US"/>
        </w:rPr>
        <w:t xml:space="preserve"> dnia</w:t>
      </w:r>
      <w:r w:rsidR="00213B69">
        <w:rPr>
          <w:rFonts w:ascii="Calibri" w:eastAsia="Calibri" w:hAnsi="Calibri"/>
          <w:sz w:val="22"/>
          <w:szCs w:val="22"/>
          <w:lang w:eastAsia="en-US"/>
        </w:rPr>
        <w:t xml:space="preserve"> </w:t>
      </w:r>
      <w:r w:rsidR="00CC0200">
        <w:rPr>
          <w:rFonts w:ascii="Calibri" w:eastAsia="Calibri" w:hAnsi="Calibri"/>
          <w:sz w:val="22"/>
          <w:szCs w:val="22"/>
          <w:lang w:eastAsia="en-US"/>
        </w:rPr>
        <w:t>12.08</w:t>
      </w:r>
      <w:r w:rsidR="000741F1">
        <w:rPr>
          <w:rFonts w:ascii="Calibri" w:eastAsia="Calibri" w:hAnsi="Calibri"/>
          <w:sz w:val="22"/>
          <w:szCs w:val="22"/>
          <w:lang w:eastAsia="en-US"/>
        </w:rPr>
        <w:t>.2021</w:t>
      </w:r>
      <w:r w:rsidR="005D3AD3">
        <w:rPr>
          <w:rFonts w:ascii="Calibri" w:eastAsia="Calibri" w:hAnsi="Calibri"/>
          <w:sz w:val="22"/>
          <w:szCs w:val="22"/>
          <w:lang w:eastAsia="en-US"/>
        </w:rPr>
        <w:t xml:space="preserve"> r</w:t>
      </w:r>
      <w:r w:rsidRPr="00B40043">
        <w:rPr>
          <w:rFonts w:ascii="Calibri" w:eastAsia="Calibri" w:hAnsi="Calibri"/>
          <w:sz w:val="22"/>
          <w:szCs w:val="22"/>
          <w:lang w:eastAsia="en-US"/>
        </w:rPr>
        <w:t>.</w:t>
      </w:r>
    </w:p>
    <w:p w:rsidR="00B40043" w:rsidRPr="00B40043" w:rsidRDefault="003516D8" w:rsidP="00A6209E">
      <w:pPr>
        <w:spacing w:after="160" w:line="276" w:lineRule="auto"/>
        <w:jc w:val="both"/>
        <w:rPr>
          <w:rFonts w:ascii="Calibri" w:eastAsia="Calibri" w:hAnsi="Calibri"/>
          <w:sz w:val="22"/>
          <w:szCs w:val="22"/>
          <w:lang w:eastAsia="en-US"/>
        </w:rPr>
      </w:pPr>
      <w:r>
        <w:rPr>
          <w:rFonts w:ascii="Calibri" w:eastAsia="Calibri" w:hAnsi="Calibri"/>
          <w:sz w:val="22"/>
          <w:szCs w:val="22"/>
          <w:lang w:eastAsia="en-US"/>
        </w:rPr>
        <w:t>FZP.</w:t>
      </w:r>
      <w:r w:rsidR="00CC0200">
        <w:rPr>
          <w:rFonts w:ascii="Calibri" w:eastAsia="Calibri" w:hAnsi="Calibri"/>
          <w:sz w:val="22"/>
          <w:szCs w:val="22"/>
          <w:lang w:eastAsia="en-US"/>
        </w:rPr>
        <w:t>I</w:t>
      </w:r>
      <w:r w:rsidR="006D7352">
        <w:rPr>
          <w:rFonts w:ascii="Calibri" w:eastAsia="Calibri" w:hAnsi="Calibri"/>
          <w:sz w:val="22"/>
          <w:szCs w:val="22"/>
          <w:lang w:eastAsia="en-US"/>
        </w:rPr>
        <w:t>I</w:t>
      </w:r>
      <w:r w:rsidR="00B40043" w:rsidRPr="00B40043">
        <w:rPr>
          <w:rFonts w:ascii="Calibri" w:eastAsia="Calibri" w:hAnsi="Calibri"/>
          <w:sz w:val="22"/>
          <w:szCs w:val="22"/>
          <w:lang w:eastAsia="en-US"/>
        </w:rPr>
        <w:t>-24</w:t>
      </w:r>
      <w:r w:rsidR="000741F1">
        <w:rPr>
          <w:rFonts w:ascii="Calibri" w:eastAsia="Calibri" w:hAnsi="Calibri"/>
          <w:sz w:val="22"/>
          <w:szCs w:val="22"/>
          <w:lang w:eastAsia="en-US"/>
        </w:rPr>
        <w:t>1</w:t>
      </w:r>
      <w:r w:rsidR="00B40043" w:rsidRPr="00B40043">
        <w:rPr>
          <w:rFonts w:ascii="Calibri" w:eastAsia="Calibri" w:hAnsi="Calibri"/>
          <w:sz w:val="22"/>
          <w:szCs w:val="22"/>
          <w:lang w:eastAsia="en-US"/>
        </w:rPr>
        <w:t>/</w:t>
      </w:r>
      <w:r w:rsidR="00CC0200">
        <w:rPr>
          <w:rFonts w:ascii="Calibri" w:eastAsia="Calibri" w:hAnsi="Calibri"/>
          <w:sz w:val="22"/>
          <w:szCs w:val="22"/>
          <w:lang w:eastAsia="en-US"/>
        </w:rPr>
        <w:t>79</w:t>
      </w:r>
      <w:r w:rsidR="00B40043" w:rsidRPr="00B40043">
        <w:rPr>
          <w:rFonts w:ascii="Calibri" w:eastAsia="Calibri" w:hAnsi="Calibri"/>
          <w:sz w:val="22"/>
          <w:szCs w:val="22"/>
          <w:lang w:eastAsia="en-US"/>
        </w:rPr>
        <w:t>/</w:t>
      </w:r>
      <w:r w:rsidR="000741F1">
        <w:rPr>
          <w:rFonts w:ascii="Calibri" w:eastAsia="Calibri" w:hAnsi="Calibri"/>
          <w:sz w:val="22"/>
          <w:szCs w:val="22"/>
          <w:lang w:eastAsia="en-US"/>
        </w:rPr>
        <w:t>21</w:t>
      </w:r>
      <w:r w:rsidR="00B40043" w:rsidRPr="00B40043">
        <w:rPr>
          <w:rFonts w:ascii="Calibri" w:eastAsia="Calibri" w:hAnsi="Calibri"/>
          <w:sz w:val="22"/>
          <w:szCs w:val="22"/>
          <w:lang w:eastAsia="en-US"/>
        </w:rPr>
        <w:t>/ZO</w:t>
      </w:r>
    </w:p>
    <w:p w:rsidR="00B40043" w:rsidRPr="00BB48B5" w:rsidRDefault="00B40043" w:rsidP="00A6209E">
      <w:pPr>
        <w:spacing w:line="276" w:lineRule="auto"/>
        <w:jc w:val="center"/>
        <w:rPr>
          <w:rFonts w:ascii="Calibri" w:eastAsia="Calibri" w:hAnsi="Calibri"/>
          <w:b/>
          <w:bCs/>
          <w:sz w:val="28"/>
          <w:szCs w:val="20"/>
          <w:lang w:eastAsia="en-US"/>
        </w:rPr>
      </w:pPr>
      <w:r w:rsidRPr="00BB48B5">
        <w:rPr>
          <w:rFonts w:ascii="Calibri" w:eastAsia="Calibri" w:hAnsi="Calibri"/>
          <w:b/>
          <w:bCs/>
          <w:sz w:val="28"/>
          <w:szCs w:val="20"/>
          <w:lang w:eastAsia="en-US"/>
        </w:rPr>
        <w:t>ZAPYTANIE OFERTOWE</w:t>
      </w:r>
    </w:p>
    <w:p w:rsidR="003516D8" w:rsidRPr="005B6940" w:rsidRDefault="00533ECF" w:rsidP="00A6209E">
      <w:pPr>
        <w:spacing w:line="276" w:lineRule="auto"/>
        <w:jc w:val="center"/>
        <w:rPr>
          <w:rFonts w:ascii="Calibri" w:eastAsia="Calibri" w:hAnsi="Calibri"/>
          <w:b/>
          <w:bCs/>
          <w:sz w:val="28"/>
          <w:szCs w:val="20"/>
          <w:lang w:eastAsia="en-US"/>
        </w:rPr>
      </w:pPr>
      <w:bookmarkStart w:id="0" w:name="_Hlk530393868"/>
      <w:r w:rsidRPr="00BB48B5">
        <w:rPr>
          <w:rFonts w:ascii="Calibri" w:eastAsia="Calibri" w:hAnsi="Calibri"/>
          <w:b/>
          <w:bCs/>
          <w:sz w:val="28"/>
          <w:szCs w:val="20"/>
          <w:lang w:eastAsia="en-US"/>
        </w:rPr>
        <w:t>„</w:t>
      </w:r>
      <w:r w:rsidR="00BB48B5">
        <w:rPr>
          <w:rFonts w:ascii="Calibri" w:eastAsia="Calibri" w:hAnsi="Calibri"/>
          <w:b/>
          <w:bCs/>
          <w:sz w:val="28"/>
          <w:szCs w:val="20"/>
          <w:lang w:eastAsia="en-US"/>
        </w:rPr>
        <w:t>DOSTAWA,</w:t>
      </w:r>
      <w:r w:rsidR="00955ED4">
        <w:rPr>
          <w:rFonts w:ascii="Calibri" w:eastAsia="Calibri" w:hAnsi="Calibri"/>
          <w:b/>
          <w:bCs/>
          <w:sz w:val="28"/>
          <w:szCs w:val="20"/>
          <w:lang w:eastAsia="en-US"/>
        </w:rPr>
        <w:t xml:space="preserve"> MONTAŻ</w:t>
      </w:r>
      <w:r w:rsidR="003516D8">
        <w:rPr>
          <w:rFonts w:ascii="Calibri" w:eastAsia="Calibri" w:hAnsi="Calibri"/>
          <w:b/>
          <w:bCs/>
          <w:sz w:val="28"/>
          <w:szCs w:val="20"/>
          <w:lang w:eastAsia="en-US"/>
        </w:rPr>
        <w:t xml:space="preserve"> </w:t>
      </w:r>
      <w:r w:rsidR="00BB48B5">
        <w:rPr>
          <w:rFonts w:ascii="Calibri" w:eastAsia="Calibri" w:hAnsi="Calibri"/>
          <w:b/>
          <w:bCs/>
          <w:sz w:val="28"/>
          <w:szCs w:val="20"/>
          <w:lang w:eastAsia="en-US"/>
        </w:rPr>
        <w:t xml:space="preserve">I URUCHOMIENIE </w:t>
      </w:r>
      <w:r w:rsidR="003516D8">
        <w:rPr>
          <w:rFonts w:ascii="Calibri" w:eastAsia="Calibri" w:hAnsi="Calibri"/>
          <w:b/>
          <w:bCs/>
          <w:sz w:val="28"/>
          <w:szCs w:val="20"/>
          <w:lang w:eastAsia="en-US"/>
        </w:rPr>
        <w:t>ODCIĄGU GAZÓW ANESTETYCZNYCH</w:t>
      </w:r>
      <w:r w:rsidR="00CC0200">
        <w:rPr>
          <w:rFonts w:ascii="Calibri" w:eastAsia="Calibri" w:hAnsi="Calibri"/>
          <w:b/>
          <w:bCs/>
          <w:sz w:val="28"/>
          <w:szCs w:val="20"/>
          <w:lang w:eastAsia="en-US"/>
        </w:rPr>
        <w:t xml:space="preserve"> II</w:t>
      </w:r>
      <w:r w:rsidR="003516D8" w:rsidRPr="00135C1C">
        <w:rPr>
          <w:rFonts w:ascii="Calibri" w:eastAsia="Calibri" w:hAnsi="Calibri"/>
          <w:b/>
          <w:bCs/>
          <w:sz w:val="28"/>
          <w:szCs w:val="20"/>
          <w:lang w:eastAsia="en-US"/>
        </w:rPr>
        <w:t>”</w:t>
      </w:r>
    </w:p>
    <w:p w:rsidR="006D7352" w:rsidRPr="005D3AD3" w:rsidRDefault="006D7352" w:rsidP="00A6209E">
      <w:pPr>
        <w:spacing w:line="276" w:lineRule="auto"/>
        <w:jc w:val="center"/>
        <w:rPr>
          <w:rFonts w:asciiTheme="minorHAnsi" w:hAnsiTheme="minorHAnsi"/>
          <w:b/>
          <w:color w:val="1F3864" w:themeColor="accent1" w:themeShade="80"/>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40043" w:rsidRPr="00B40043" w:rsidTr="00AE24EB">
        <w:tc>
          <w:tcPr>
            <w:tcW w:w="9639" w:type="dxa"/>
            <w:shd w:val="clear" w:color="auto" w:fill="B4C6E7"/>
          </w:tcPr>
          <w:bookmarkEnd w:id="0"/>
          <w:p w:rsidR="00B40043" w:rsidRPr="00B40043" w:rsidRDefault="00B40043" w:rsidP="00A6209E">
            <w:pPr>
              <w:numPr>
                <w:ilvl w:val="0"/>
                <w:numId w:val="1"/>
              </w:numPr>
              <w:spacing w:line="276" w:lineRule="auto"/>
              <w:ind w:left="36" w:firstLine="0"/>
              <w:contextualSpacing/>
              <w:rPr>
                <w:rFonts w:ascii="Calibri" w:hAnsi="Calibri"/>
                <w:b/>
                <w:sz w:val="22"/>
                <w:szCs w:val="22"/>
              </w:rPr>
            </w:pPr>
            <w:r w:rsidRPr="00B40043">
              <w:rPr>
                <w:rFonts w:ascii="Calibri" w:hAnsi="Calibri"/>
                <w:b/>
                <w:sz w:val="22"/>
                <w:szCs w:val="22"/>
              </w:rPr>
              <w:t>Zamawiający</w:t>
            </w:r>
          </w:p>
        </w:tc>
      </w:tr>
    </w:tbl>
    <w:p w:rsidR="00B40043" w:rsidRPr="00B40043" w:rsidRDefault="00B40043" w:rsidP="00A6209E">
      <w:pPr>
        <w:spacing w:line="276" w:lineRule="auto"/>
        <w:ind w:left="709"/>
        <w:jc w:val="both"/>
        <w:rPr>
          <w:rFonts w:ascii="Calibri" w:eastAsia="Calibri" w:hAnsi="Calibri"/>
          <w:b/>
          <w:sz w:val="6"/>
          <w:szCs w:val="22"/>
          <w:lang w:eastAsia="en-US"/>
        </w:rPr>
      </w:pPr>
    </w:p>
    <w:p w:rsidR="00B40043" w:rsidRPr="00B40043" w:rsidRDefault="00B40043" w:rsidP="00A6209E">
      <w:pPr>
        <w:spacing w:line="276" w:lineRule="auto"/>
        <w:ind w:left="567"/>
        <w:jc w:val="both"/>
        <w:rPr>
          <w:rFonts w:ascii="Calibri" w:eastAsia="Calibri" w:hAnsi="Calibri"/>
          <w:b/>
          <w:sz w:val="22"/>
          <w:szCs w:val="22"/>
          <w:lang w:eastAsia="en-US"/>
        </w:rPr>
      </w:pPr>
      <w:r w:rsidRPr="00B40043">
        <w:rPr>
          <w:rFonts w:ascii="Calibri" w:eastAsia="Calibri" w:hAnsi="Calibri"/>
          <w:b/>
          <w:sz w:val="22"/>
          <w:szCs w:val="22"/>
          <w:lang w:eastAsia="en-US"/>
        </w:rPr>
        <w:t xml:space="preserve">Szpital Specjalistyczny w Pile im. Stanisława Staszica </w:t>
      </w:r>
    </w:p>
    <w:p w:rsidR="00B40043" w:rsidRPr="00B40043" w:rsidRDefault="00B40043" w:rsidP="00A6209E">
      <w:pPr>
        <w:spacing w:line="276" w:lineRule="auto"/>
        <w:ind w:left="567"/>
        <w:jc w:val="both"/>
        <w:rPr>
          <w:rFonts w:ascii="Calibri" w:eastAsia="Calibri" w:hAnsi="Calibri"/>
          <w:b/>
          <w:sz w:val="22"/>
          <w:szCs w:val="22"/>
          <w:lang w:eastAsia="en-US"/>
        </w:rPr>
      </w:pPr>
      <w:r w:rsidRPr="00B40043">
        <w:rPr>
          <w:rFonts w:ascii="Calibri" w:eastAsia="Calibri" w:hAnsi="Calibri"/>
          <w:b/>
          <w:sz w:val="22"/>
          <w:szCs w:val="22"/>
          <w:lang w:eastAsia="en-US"/>
        </w:rPr>
        <w:t>64-920 Piła, ul. Rydygiera 1</w:t>
      </w:r>
    </w:p>
    <w:p w:rsidR="00B40043" w:rsidRPr="00B40043" w:rsidRDefault="00B40043" w:rsidP="00A6209E">
      <w:pPr>
        <w:spacing w:line="276" w:lineRule="auto"/>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 xml:space="preserve">tel. (067) 210 62 </w:t>
      </w:r>
      <w:r w:rsidR="007B371A">
        <w:rPr>
          <w:rFonts w:ascii="Calibri" w:eastAsia="Calibri" w:hAnsi="Calibri"/>
          <w:sz w:val="22"/>
          <w:szCs w:val="22"/>
          <w:lang w:val="en-US" w:eastAsia="en-US"/>
        </w:rPr>
        <w:t>98</w:t>
      </w:r>
    </w:p>
    <w:p w:rsidR="00B40043" w:rsidRPr="00B40043" w:rsidRDefault="00B40043" w:rsidP="00A6209E">
      <w:pPr>
        <w:spacing w:line="276" w:lineRule="auto"/>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REGON 002161820; NIP 764-20-88-098</w:t>
      </w:r>
    </w:p>
    <w:p w:rsidR="00B40043" w:rsidRPr="00B40043" w:rsidRDefault="00180FA4" w:rsidP="00A6209E">
      <w:pPr>
        <w:spacing w:line="276" w:lineRule="auto"/>
        <w:ind w:left="567"/>
        <w:jc w:val="both"/>
        <w:rPr>
          <w:rFonts w:ascii="Calibri" w:eastAsia="Calibri" w:hAnsi="Calibri"/>
          <w:sz w:val="22"/>
          <w:szCs w:val="22"/>
          <w:lang w:val="en-US" w:eastAsia="en-US"/>
        </w:rPr>
      </w:pPr>
      <w:hyperlink r:id="rId8" w:history="1">
        <w:r w:rsidR="00B40043" w:rsidRPr="00B40043">
          <w:rPr>
            <w:rFonts w:ascii="Calibri" w:eastAsia="Calibri" w:hAnsi="Calibri"/>
            <w:color w:val="0000FF"/>
            <w:sz w:val="22"/>
            <w:szCs w:val="22"/>
            <w:u w:val="single"/>
            <w:lang w:val="en-US" w:eastAsia="en-US"/>
          </w:rPr>
          <w:t>http://szpitalpila.pl/</w:t>
        </w:r>
      </w:hyperlink>
    </w:p>
    <w:p w:rsidR="00B40043" w:rsidRPr="00B40043" w:rsidRDefault="00B40043" w:rsidP="00A6209E">
      <w:pPr>
        <w:spacing w:line="276" w:lineRule="auto"/>
        <w:ind w:left="709"/>
        <w:jc w:val="both"/>
        <w:rPr>
          <w:rFonts w:ascii="Calibri" w:eastAsia="Calibri" w:hAnsi="Calibri"/>
          <w:sz w:val="12"/>
          <w:szCs w:val="22"/>
          <w:lang w:val="en-US" w:eastAsia="en-US"/>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40043" w:rsidRPr="00B40043" w:rsidTr="00AE24EB">
        <w:trPr>
          <w:trHeight w:val="139"/>
        </w:trPr>
        <w:tc>
          <w:tcPr>
            <w:tcW w:w="9639" w:type="dxa"/>
            <w:shd w:val="clear" w:color="auto" w:fill="B4C6E7"/>
          </w:tcPr>
          <w:p w:rsidR="00B40043" w:rsidRPr="00B40043" w:rsidRDefault="00B4004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Tryb postępowania</w:t>
            </w:r>
          </w:p>
        </w:tc>
      </w:tr>
    </w:tbl>
    <w:p w:rsidR="00B40043" w:rsidRPr="00B40043" w:rsidRDefault="00B40043" w:rsidP="00A6209E">
      <w:pPr>
        <w:spacing w:after="160" w:line="276" w:lineRule="auto"/>
        <w:ind w:left="426"/>
        <w:jc w:val="both"/>
        <w:rPr>
          <w:rFonts w:ascii="Calibri" w:eastAsia="Calibri" w:hAnsi="Calibri"/>
          <w:sz w:val="22"/>
          <w:szCs w:val="22"/>
          <w:lang w:eastAsia="en-US"/>
        </w:rPr>
      </w:pPr>
      <w:r w:rsidRPr="00B40043">
        <w:rPr>
          <w:rFonts w:ascii="Calibri" w:eastAsia="Calibri" w:hAnsi="Calibri"/>
          <w:sz w:val="22"/>
          <w:szCs w:val="22"/>
          <w:lang w:eastAsia="en-US"/>
        </w:rPr>
        <w:t xml:space="preserve">Postępowanie prowadzone jest na podstawie § 8 Regulaminu postępowania w sprawach o zamówienia publiczne, który stanowi załącznik do zarządzenia nr </w:t>
      </w:r>
      <w:r w:rsidR="00533ECF">
        <w:rPr>
          <w:rFonts w:ascii="Calibri" w:eastAsia="Calibri" w:hAnsi="Calibri"/>
          <w:sz w:val="22"/>
          <w:szCs w:val="22"/>
          <w:lang w:eastAsia="en-US"/>
        </w:rPr>
        <w:t>67/2019</w:t>
      </w:r>
      <w:r w:rsidRPr="00B40043">
        <w:rPr>
          <w:rFonts w:ascii="Calibri" w:eastAsia="Calibri" w:hAnsi="Calibri"/>
          <w:sz w:val="22"/>
          <w:szCs w:val="22"/>
          <w:lang w:eastAsia="en-US"/>
        </w:rPr>
        <w:t xml:space="preserve"> Dyrektora Szpitala Specjalistycznego w Pile im. Stanisława Staszica z dnia </w:t>
      </w:r>
      <w:r w:rsidR="00533ECF">
        <w:rPr>
          <w:rFonts w:ascii="Calibri" w:eastAsia="Calibri" w:hAnsi="Calibri"/>
          <w:sz w:val="22"/>
          <w:szCs w:val="22"/>
          <w:lang w:eastAsia="en-US"/>
        </w:rPr>
        <w:t>08.05.2019</w:t>
      </w:r>
      <w:r w:rsidRPr="00B40043">
        <w:rPr>
          <w:rFonts w:ascii="Calibri" w:eastAsia="Calibri" w:hAnsi="Calibri"/>
          <w:sz w:val="22"/>
          <w:szCs w:val="22"/>
          <w:lang w:eastAsia="en-US"/>
        </w:rPr>
        <w:t>r.</w:t>
      </w:r>
      <w:r w:rsidR="00847CBA">
        <w:rPr>
          <w:rFonts w:ascii="Calibri" w:eastAsia="Calibri" w:hAnsi="Calibri"/>
          <w:sz w:val="22"/>
          <w:szCs w:val="22"/>
          <w:lang w:eastAsia="en-US"/>
        </w:rPr>
        <w:t xml:space="preserve"> – </w:t>
      </w:r>
      <w:r w:rsidR="00847CBA" w:rsidRPr="00847CBA">
        <w:rPr>
          <w:rFonts w:ascii="Calibri" w:eastAsia="Calibri" w:hAnsi="Calibri"/>
          <w:i/>
          <w:sz w:val="22"/>
          <w:szCs w:val="22"/>
          <w:u w:val="single"/>
          <w:lang w:eastAsia="en-US"/>
        </w:rPr>
        <w:t>za pośrednictwem platformy zakupowej</w:t>
      </w:r>
      <w:r w:rsidR="00514A15">
        <w:rPr>
          <w:rFonts w:ascii="Calibri" w:eastAsia="Calibri" w:hAnsi="Calibri"/>
          <w:i/>
          <w:sz w:val="22"/>
          <w:szCs w:val="22"/>
          <w:u w:val="single"/>
          <w:lang w:eastAsia="en-US"/>
        </w:rPr>
        <w:t xml:space="preserve">: </w:t>
      </w:r>
      <w:r w:rsidR="00514A15" w:rsidRPr="00514A15">
        <w:rPr>
          <w:rFonts w:ascii="Calibri" w:eastAsia="Calibri" w:hAnsi="Calibri"/>
          <w:b/>
          <w:i/>
          <w:sz w:val="22"/>
          <w:szCs w:val="22"/>
          <w:u w:val="single"/>
          <w:lang w:eastAsia="en-US"/>
        </w:rPr>
        <w:t>https://platformazakupowa.pl/pn/szpitalpila</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B40043" w:rsidRPr="00B40043" w:rsidTr="00AE24EB">
        <w:tc>
          <w:tcPr>
            <w:tcW w:w="9639" w:type="dxa"/>
            <w:shd w:val="clear" w:color="auto" w:fill="B4C6E7"/>
          </w:tcPr>
          <w:p w:rsidR="00B40043" w:rsidRPr="00B40043" w:rsidRDefault="00B4004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Przedmiot zamówienia</w:t>
            </w:r>
          </w:p>
        </w:tc>
      </w:tr>
    </w:tbl>
    <w:p w:rsidR="00955ED4" w:rsidRDefault="007B5C00" w:rsidP="00A6209E">
      <w:pPr>
        <w:pStyle w:val="Akapitzlist"/>
        <w:numPr>
          <w:ilvl w:val="0"/>
          <w:numId w:val="9"/>
        </w:numPr>
        <w:spacing w:line="276" w:lineRule="auto"/>
        <w:ind w:left="709"/>
        <w:jc w:val="both"/>
        <w:rPr>
          <w:bCs/>
        </w:rPr>
      </w:pPr>
      <w:r w:rsidRPr="00E3109F">
        <w:rPr>
          <w:bCs/>
        </w:rPr>
        <w:t xml:space="preserve">Przedmiotem zamówienia jest </w:t>
      </w:r>
      <w:bookmarkStart w:id="1" w:name="_Hlk338459"/>
      <w:r w:rsidR="00E3109F">
        <w:rPr>
          <w:b/>
        </w:rPr>
        <w:t xml:space="preserve">dostawa wyrobu medycznego w postaci punktu i instalacja </w:t>
      </w:r>
      <w:r w:rsidR="00EC00D6">
        <w:rPr>
          <w:b/>
        </w:rPr>
        <w:t xml:space="preserve">oraz uruchomienie </w:t>
      </w:r>
      <w:r w:rsidR="00E3109F">
        <w:rPr>
          <w:b/>
        </w:rPr>
        <w:t>odciągu gazów anestetycznych dla Obszaru Obserwacyjnego Szpitalnego Oddziału Ratunkowego</w:t>
      </w:r>
      <w:r w:rsidR="00EC00D6">
        <w:rPr>
          <w:b/>
        </w:rPr>
        <w:t xml:space="preserve"> Szpitala Specjalistycznego w Pile im. Stanisława Staszica</w:t>
      </w:r>
      <w:r w:rsidR="00E3109F" w:rsidRPr="00E3109F">
        <w:rPr>
          <w:b/>
        </w:rPr>
        <w:t xml:space="preserve">. </w:t>
      </w:r>
      <w:r w:rsidR="00DB4DD1" w:rsidRPr="00E3109F">
        <w:rPr>
          <w:bCs/>
        </w:rPr>
        <w:t xml:space="preserve">Szczegółowy opis minimalnych wymagań dotyczących przedmiotu zamówienia zawiera </w:t>
      </w:r>
    </w:p>
    <w:p w:rsidR="00DB4DD1" w:rsidRPr="00955ED4" w:rsidRDefault="00DB4DD1" w:rsidP="00A6209E">
      <w:pPr>
        <w:pStyle w:val="Akapitzlist"/>
        <w:spacing w:line="276" w:lineRule="auto"/>
        <w:ind w:left="709"/>
        <w:jc w:val="both"/>
        <w:rPr>
          <w:bCs/>
        </w:rPr>
      </w:pPr>
      <w:r w:rsidRPr="00E3109F">
        <w:rPr>
          <w:bCs/>
          <w:u w:val="single"/>
        </w:rPr>
        <w:t xml:space="preserve">załącznik </w:t>
      </w:r>
      <w:r w:rsidRPr="00955ED4">
        <w:rPr>
          <w:bCs/>
          <w:u w:val="single"/>
        </w:rPr>
        <w:t xml:space="preserve">nr </w:t>
      </w:r>
      <w:r w:rsidR="005D3AD3" w:rsidRPr="00955ED4">
        <w:rPr>
          <w:bCs/>
          <w:u w:val="single"/>
        </w:rPr>
        <w:t>2</w:t>
      </w:r>
      <w:r w:rsidRPr="00955ED4">
        <w:rPr>
          <w:bCs/>
        </w:rPr>
        <w:t>.</w:t>
      </w:r>
    </w:p>
    <w:p w:rsidR="00955ED4" w:rsidRPr="00435A9F" w:rsidRDefault="00DB4DD1" w:rsidP="00A6209E">
      <w:pPr>
        <w:pStyle w:val="Akapitzlist"/>
        <w:numPr>
          <w:ilvl w:val="0"/>
          <w:numId w:val="9"/>
        </w:numPr>
        <w:spacing w:line="276" w:lineRule="auto"/>
        <w:ind w:left="709"/>
        <w:jc w:val="both"/>
        <w:rPr>
          <w:rFonts w:cstheme="minorHAnsi"/>
          <w:u w:val="single"/>
        </w:rPr>
      </w:pPr>
      <w:r>
        <w:rPr>
          <w:bCs/>
        </w:rPr>
        <w:t>Dostawa</w:t>
      </w:r>
      <w:r w:rsidR="00435A9F">
        <w:rPr>
          <w:bCs/>
        </w:rPr>
        <w:t xml:space="preserve">, </w:t>
      </w:r>
      <w:r w:rsidR="00A74994">
        <w:rPr>
          <w:bCs/>
        </w:rPr>
        <w:t>montaż</w:t>
      </w:r>
      <w:r>
        <w:rPr>
          <w:bCs/>
        </w:rPr>
        <w:t xml:space="preserve"> </w:t>
      </w:r>
      <w:r w:rsidR="00435A9F">
        <w:rPr>
          <w:bCs/>
        </w:rPr>
        <w:t xml:space="preserve">i uruchomienie </w:t>
      </w:r>
      <w:r>
        <w:rPr>
          <w:bCs/>
        </w:rPr>
        <w:t>przedmiotu zamówienia odbę</w:t>
      </w:r>
      <w:r w:rsidR="00435A9F">
        <w:rPr>
          <w:bCs/>
        </w:rPr>
        <w:t>dzie się w</w:t>
      </w:r>
      <w:r>
        <w:rPr>
          <w:bCs/>
        </w:rPr>
        <w:t xml:space="preserve"> </w:t>
      </w:r>
      <w:r w:rsidR="00435A9F">
        <w:rPr>
          <w:bCs/>
        </w:rPr>
        <w:t>Szpitalnym Oddziale Ratunkowym</w:t>
      </w:r>
      <w:r>
        <w:rPr>
          <w:bCs/>
        </w:rPr>
        <w:t xml:space="preserve"> Sz</w:t>
      </w:r>
      <w:r w:rsidR="00435A9F">
        <w:rPr>
          <w:bCs/>
        </w:rPr>
        <w:t>pitala Specjalistycznego w Pile. Dostawa</w:t>
      </w:r>
      <w:r>
        <w:rPr>
          <w:bCs/>
        </w:rPr>
        <w:t xml:space="preserve"> </w:t>
      </w:r>
      <w:r w:rsidR="00435A9F">
        <w:rPr>
          <w:bCs/>
        </w:rPr>
        <w:t xml:space="preserve">- </w:t>
      </w:r>
      <w:r>
        <w:rPr>
          <w:bCs/>
        </w:rPr>
        <w:t xml:space="preserve"> na koszt i ryzyko</w:t>
      </w:r>
      <w:r w:rsidR="00A74994">
        <w:rPr>
          <w:bCs/>
        </w:rPr>
        <w:t xml:space="preserve"> Wykonawcy</w:t>
      </w:r>
      <w:r>
        <w:rPr>
          <w:bCs/>
        </w:rPr>
        <w:t xml:space="preserve">. </w:t>
      </w:r>
    </w:p>
    <w:p w:rsidR="00DB4DD1" w:rsidRPr="00435A9F" w:rsidRDefault="00435A9F" w:rsidP="00A6209E">
      <w:pPr>
        <w:pStyle w:val="Akapitzlist"/>
        <w:numPr>
          <w:ilvl w:val="0"/>
          <w:numId w:val="9"/>
        </w:numPr>
        <w:spacing w:line="276" w:lineRule="auto"/>
        <w:ind w:left="709"/>
        <w:jc w:val="both"/>
        <w:rPr>
          <w:rFonts w:cstheme="minorHAnsi"/>
          <w:u w:val="single"/>
        </w:rPr>
      </w:pPr>
      <w:r>
        <w:rPr>
          <w:bCs/>
        </w:rPr>
        <w:t xml:space="preserve">Wykonawca poinformuje Zamawiającego 3 dni przez planowanym terminem realizacji przedmiotu zamówienia o zamiarze przystąpienia do realizacji umowy.  Przedstawiciel Zamawiającego wyznaczony do kontaktu w tym zakresie – </w:t>
      </w:r>
      <w:r w:rsidR="00726014">
        <w:rPr>
          <w:bCs/>
        </w:rPr>
        <w:t xml:space="preserve">Kierownik Sekcji Gazów Medycznych i Urządzeń Energetycznych </w:t>
      </w:r>
      <w:r>
        <w:rPr>
          <w:bCs/>
        </w:rPr>
        <w:t xml:space="preserve">Pan Michał Domagalski, tel. </w:t>
      </w:r>
      <w:r w:rsidR="00726014">
        <w:rPr>
          <w:bCs/>
        </w:rPr>
        <w:t>67 210 62 62/61.</w:t>
      </w:r>
    </w:p>
    <w:p w:rsidR="00B40043" w:rsidRPr="005D0721" w:rsidRDefault="00533ECF" w:rsidP="00A6209E">
      <w:pPr>
        <w:pStyle w:val="Akapitzlist"/>
        <w:numPr>
          <w:ilvl w:val="0"/>
          <w:numId w:val="9"/>
        </w:numPr>
        <w:spacing w:line="276" w:lineRule="auto"/>
        <w:ind w:left="709"/>
        <w:jc w:val="both"/>
        <w:rPr>
          <w:bCs/>
        </w:rPr>
      </w:pPr>
      <w:r w:rsidRPr="00533ECF">
        <w:rPr>
          <w:bCs/>
        </w:rPr>
        <w:t xml:space="preserve">Zamawiający nie dopuszcza składania ofert wariantowych, </w:t>
      </w:r>
      <w:bookmarkEnd w:id="1"/>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B40043" w:rsidRPr="00B40043" w:rsidTr="00AE24EB">
        <w:tc>
          <w:tcPr>
            <w:tcW w:w="9497" w:type="dxa"/>
            <w:shd w:val="clear" w:color="auto" w:fill="B4C6E7"/>
          </w:tcPr>
          <w:p w:rsidR="00B40043" w:rsidRPr="00B40043" w:rsidRDefault="00B4004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Termin wykonania zamówienia oraz warunki płatności</w:t>
            </w:r>
          </w:p>
        </w:tc>
      </w:tr>
    </w:tbl>
    <w:p w:rsidR="000C0334" w:rsidRDefault="000C0334" w:rsidP="00A6209E">
      <w:pPr>
        <w:spacing w:after="160" w:line="276" w:lineRule="auto"/>
        <w:ind w:left="851"/>
        <w:contextualSpacing/>
        <w:rPr>
          <w:rFonts w:ascii="Calibri" w:eastAsia="Calibri" w:hAnsi="Calibri" w:cs="Calibri"/>
          <w:sz w:val="12"/>
          <w:szCs w:val="22"/>
          <w:lang w:eastAsia="en-US"/>
        </w:rPr>
      </w:pPr>
    </w:p>
    <w:p w:rsidR="00A74994" w:rsidRDefault="00994C06" w:rsidP="00A6209E">
      <w:pPr>
        <w:spacing w:after="160" w:line="276" w:lineRule="auto"/>
        <w:ind w:left="567"/>
        <w:contextualSpacing/>
        <w:jc w:val="both"/>
        <w:rPr>
          <w:rFonts w:asciiTheme="minorHAnsi" w:hAnsiTheme="minorHAnsi" w:cstheme="minorHAnsi"/>
          <w:b/>
          <w:sz w:val="22"/>
          <w:szCs w:val="22"/>
        </w:rPr>
      </w:pPr>
      <w:r w:rsidRPr="00994C06">
        <w:rPr>
          <w:rFonts w:asciiTheme="minorHAnsi" w:hAnsiTheme="minorHAnsi" w:cstheme="minorHAnsi"/>
          <w:sz w:val="22"/>
          <w:szCs w:val="22"/>
        </w:rPr>
        <w:t xml:space="preserve">Zamówienie jednorazowe. Termin realizacji zamówienia: </w:t>
      </w:r>
      <w:r w:rsidR="00A74994" w:rsidRPr="00955ED4">
        <w:rPr>
          <w:rFonts w:asciiTheme="minorHAnsi" w:hAnsiTheme="minorHAnsi" w:cstheme="minorHAnsi"/>
          <w:b/>
          <w:sz w:val="22"/>
          <w:szCs w:val="22"/>
        </w:rPr>
        <w:t>maksymalnie</w:t>
      </w:r>
      <w:r w:rsidR="00A74994" w:rsidRPr="00955ED4">
        <w:rPr>
          <w:rFonts w:asciiTheme="minorHAnsi" w:hAnsiTheme="minorHAnsi" w:cstheme="minorHAnsi"/>
          <w:sz w:val="22"/>
          <w:szCs w:val="22"/>
        </w:rPr>
        <w:t xml:space="preserve"> </w:t>
      </w:r>
      <w:r w:rsidR="00A74994" w:rsidRPr="00955ED4">
        <w:rPr>
          <w:rFonts w:asciiTheme="minorHAnsi" w:hAnsiTheme="minorHAnsi" w:cstheme="minorHAnsi"/>
          <w:b/>
          <w:sz w:val="22"/>
          <w:szCs w:val="22"/>
        </w:rPr>
        <w:t>90 dni</w:t>
      </w:r>
      <w:r w:rsidR="00A74994">
        <w:rPr>
          <w:rFonts w:asciiTheme="minorHAnsi" w:hAnsiTheme="minorHAnsi" w:cstheme="minorHAnsi"/>
          <w:b/>
          <w:sz w:val="22"/>
          <w:szCs w:val="22"/>
        </w:rPr>
        <w:t xml:space="preserve"> </w:t>
      </w:r>
      <w:r w:rsidRPr="00994C06">
        <w:rPr>
          <w:rFonts w:asciiTheme="minorHAnsi" w:hAnsiTheme="minorHAnsi" w:cstheme="minorHAnsi"/>
          <w:b/>
          <w:sz w:val="22"/>
          <w:szCs w:val="22"/>
        </w:rPr>
        <w:t>od daty podpisania umowy</w:t>
      </w:r>
      <w:r w:rsidR="00A74994">
        <w:rPr>
          <w:rFonts w:asciiTheme="minorHAnsi" w:hAnsiTheme="minorHAnsi" w:cstheme="minorHAnsi"/>
          <w:b/>
          <w:sz w:val="22"/>
          <w:szCs w:val="22"/>
        </w:rPr>
        <w:t xml:space="preserve"> </w:t>
      </w:r>
      <w:r w:rsidR="00A74994" w:rsidRPr="00A74994">
        <w:rPr>
          <w:rFonts w:asciiTheme="minorHAnsi" w:hAnsiTheme="minorHAnsi" w:cstheme="minorHAnsi"/>
          <w:b/>
          <w:i/>
          <w:sz w:val="22"/>
          <w:szCs w:val="22"/>
        </w:rPr>
        <w:t>/kryterium oceniane/</w:t>
      </w:r>
      <w:r w:rsidRPr="00A74994">
        <w:rPr>
          <w:rFonts w:asciiTheme="minorHAnsi" w:hAnsiTheme="minorHAnsi" w:cstheme="minorHAnsi"/>
          <w:b/>
          <w:i/>
          <w:sz w:val="22"/>
          <w:szCs w:val="22"/>
        </w:rPr>
        <w:t>.</w:t>
      </w:r>
      <w:r w:rsidRPr="00994C06">
        <w:rPr>
          <w:rFonts w:asciiTheme="minorHAnsi" w:hAnsiTheme="minorHAnsi" w:cstheme="minorHAnsi"/>
          <w:b/>
          <w:sz w:val="22"/>
          <w:szCs w:val="22"/>
        </w:rPr>
        <w:t xml:space="preserve"> </w:t>
      </w:r>
    </w:p>
    <w:p w:rsidR="00994C06" w:rsidRPr="00994C06" w:rsidRDefault="00994C06" w:rsidP="00A6209E">
      <w:pPr>
        <w:spacing w:after="160" w:line="276" w:lineRule="auto"/>
        <w:ind w:left="567"/>
        <w:contextualSpacing/>
        <w:jc w:val="both"/>
        <w:rPr>
          <w:rFonts w:asciiTheme="minorHAnsi" w:eastAsia="Calibri" w:hAnsiTheme="minorHAnsi" w:cs="Calibri"/>
          <w:sz w:val="10"/>
          <w:szCs w:val="20"/>
          <w:lang w:eastAsia="en-US"/>
        </w:rPr>
      </w:pPr>
      <w:r w:rsidRPr="00994C06">
        <w:rPr>
          <w:rFonts w:asciiTheme="minorHAnsi" w:hAnsiTheme="minorHAnsi" w:cstheme="minorHAnsi"/>
          <w:sz w:val="22"/>
          <w:szCs w:val="22"/>
        </w:rPr>
        <w:t>Termin płatności wynosi 60 dni od daty doręczenia faktury VAT Zamawiającemu</w:t>
      </w:r>
    </w:p>
    <w:p w:rsidR="00994C06" w:rsidRDefault="00994C06" w:rsidP="00A6209E">
      <w:pPr>
        <w:spacing w:after="160" w:line="276" w:lineRule="auto"/>
        <w:ind w:left="851"/>
        <w:contextualSpacing/>
        <w:rPr>
          <w:rFonts w:ascii="Calibri" w:eastAsia="Calibri" w:hAnsi="Calibri" w:cs="Calibri"/>
          <w:sz w:val="12"/>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994C06" w:rsidRPr="00994C06" w:rsidTr="005D0721">
        <w:tc>
          <w:tcPr>
            <w:tcW w:w="9497" w:type="dxa"/>
            <w:shd w:val="clear" w:color="auto" w:fill="B4C6E7"/>
          </w:tcPr>
          <w:p w:rsidR="00994C06" w:rsidRPr="00994C06" w:rsidRDefault="00994C06" w:rsidP="00A6209E">
            <w:pPr>
              <w:numPr>
                <w:ilvl w:val="0"/>
                <w:numId w:val="1"/>
              </w:numPr>
              <w:spacing w:line="276" w:lineRule="auto"/>
              <w:ind w:left="317" w:hanging="279"/>
              <w:contextualSpacing/>
              <w:jc w:val="both"/>
              <w:rPr>
                <w:rFonts w:ascii="Calibri" w:eastAsia="Calibri" w:hAnsi="Calibri" w:cs="Calibri"/>
                <w:b/>
                <w:sz w:val="12"/>
                <w:szCs w:val="22"/>
                <w:lang w:eastAsia="en-US"/>
              </w:rPr>
            </w:pPr>
            <w:r w:rsidRPr="00994C06">
              <w:rPr>
                <w:rFonts w:ascii="Calibri" w:hAnsi="Calibri"/>
                <w:b/>
                <w:sz w:val="22"/>
                <w:szCs w:val="22"/>
              </w:rPr>
              <w:t>Wykonawca załączy do oferty następujące dokumenty:</w:t>
            </w:r>
          </w:p>
        </w:tc>
      </w:tr>
    </w:tbl>
    <w:p w:rsidR="00994C06" w:rsidRPr="000C0334" w:rsidRDefault="00994C06" w:rsidP="00A6209E">
      <w:pPr>
        <w:spacing w:after="160" w:line="276" w:lineRule="auto"/>
        <w:ind w:left="851"/>
        <w:contextualSpacing/>
        <w:rPr>
          <w:rFonts w:ascii="Calibri" w:eastAsia="Calibri" w:hAnsi="Calibri" w:cs="Calibri"/>
          <w:sz w:val="12"/>
          <w:szCs w:val="22"/>
          <w:lang w:eastAsia="en-US"/>
        </w:rPr>
      </w:pPr>
    </w:p>
    <w:p w:rsidR="00E74120" w:rsidRPr="00E74120" w:rsidRDefault="00E74120" w:rsidP="00A6209E">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wypełniony i podpisany załącznik nr 1 – formularz ofertow</w:t>
      </w:r>
      <w:r w:rsidR="00A35D8A">
        <w:rPr>
          <w:rFonts w:ascii="Calibri" w:eastAsia="Calibri" w:hAnsi="Calibri" w:cs="Calibri"/>
          <w:sz w:val="22"/>
          <w:szCs w:val="22"/>
          <w:lang w:eastAsia="en-US"/>
        </w:rPr>
        <w:t>y</w:t>
      </w:r>
      <w:bookmarkStart w:id="2" w:name="_GoBack"/>
      <w:bookmarkEnd w:id="2"/>
      <w:r w:rsidRPr="00E74120">
        <w:rPr>
          <w:rFonts w:ascii="Calibri" w:eastAsia="Calibri" w:hAnsi="Calibri" w:cs="Calibri"/>
          <w:sz w:val="22"/>
          <w:szCs w:val="22"/>
          <w:lang w:eastAsia="en-US"/>
        </w:rPr>
        <w:t>,</w:t>
      </w:r>
    </w:p>
    <w:p w:rsidR="00E74120" w:rsidRPr="00E74120" w:rsidRDefault="00E74120" w:rsidP="00A6209E">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hanging="283"/>
        <w:contextualSpacing/>
        <w:jc w:val="both"/>
        <w:rPr>
          <w:rFonts w:ascii="Calibri" w:eastAsia="Calibri" w:hAnsi="Calibri" w:cs="Calibri"/>
          <w:sz w:val="22"/>
          <w:szCs w:val="22"/>
          <w:lang w:eastAsia="en-US"/>
        </w:rPr>
      </w:pPr>
      <w:r w:rsidRPr="00E74120">
        <w:rPr>
          <w:rFonts w:ascii="Calibri" w:eastAsia="Calibri" w:hAnsi="Calibri"/>
          <w:bCs/>
          <w:iCs/>
          <w:sz w:val="22"/>
          <w:szCs w:val="22"/>
          <w:lang w:eastAsia="en-US"/>
        </w:rPr>
        <w:t>aktualny odpis z właściwego rejestru lub z centralnej ewidencji i informacji o działalności gospodarczej,</w:t>
      </w:r>
      <w:r w:rsidRPr="00E74120">
        <w:rPr>
          <w:rFonts w:ascii="Calibri" w:eastAsia="Calibri" w:hAnsi="Calibri"/>
          <w:sz w:val="22"/>
          <w:szCs w:val="22"/>
          <w:lang w:eastAsia="en-US"/>
        </w:rPr>
        <w:t xml:space="preserve"> jeżeli odrębne przepisy wymagają wpisu do rejestru lub ewidencji,</w:t>
      </w:r>
    </w:p>
    <w:p w:rsidR="00E74120" w:rsidRPr="00E74120" w:rsidRDefault="00E74120" w:rsidP="00A6209E">
      <w:pPr>
        <w:numPr>
          <w:ilvl w:val="0"/>
          <w:numId w:val="10"/>
        </w:numPr>
        <w:spacing w:line="276" w:lineRule="auto"/>
        <w:ind w:left="709" w:hanging="283"/>
        <w:contextualSpacing/>
        <w:rPr>
          <w:rFonts w:ascii="Calibri" w:hAnsi="Calibri"/>
          <w:sz w:val="22"/>
          <w:szCs w:val="22"/>
        </w:rPr>
      </w:pPr>
      <w:r w:rsidRPr="00E74120">
        <w:rPr>
          <w:rFonts w:ascii="Calibri" w:hAnsi="Calibri"/>
          <w:sz w:val="22"/>
          <w:szCs w:val="22"/>
        </w:rPr>
        <w:t xml:space="preserve">komplet materiałów reklamowych lub katalogi/foldery z dokładnym opisem przedmiotu zamówienia (zwłaszcza parametrów wymaganych w załączniku nr </w:t>
      </w:r>
      <w:r w:rsidR="005D3AD3">
        <w:rPr>
          <w:rFonts w:ascii="Calibri" w:hAnsi="Calibri"/>
          <w:sz w:val="22"/>
          <w:szCs w:val="22"/>
        </w:rPr>
        <w:t>2</w:t>
      </w:r>
      <w:r w:rsidR="00EC1CBA">
        <w:rPr>
          <w:rFonts w:ascii="Calibri" w:hAnsi="Calibri"/>
          <w:sz w:val="22"/>
          <w:szCs w:val="22"/>
        </w:rPr>
        <w:t xml:space="preserve">) </w:t>
      </w:r>
      <w:r w:rsidRPr="00E74120">
        <w:rPr>
          <w:rFonts w:ascii="Calibri" w:hAnsi="Calibri"/>
          <w:sz w:val="22"/>
          <w:szCs w:val="22"/>
        </w:rPr>
        <w:t xml:space="preserve">lub dokumentacje techniczną/instrukcję obsługi </w:t>
      </w:r>
      <w:proofErr w:type="spellStart"/>
      <w:r w:rsidRPr="00E74120">
        <w:rPr>
          <w:rFonts w:ascii="Calibri" w:hAnsi="Calibri"/>
          <w:sz w:val="22"/>
          <w:szCs w:val="22"/>
        </w:rPr>
        <w:t>j</w:t>
      </w:r>
      <w:r w:rsidR="00955ED4">
        <w:rPr>
          <w:rFonts w:ascii="Calibri" w:hAnsi="Calibri"/>
          <w:sz w:val="22"/>
          <w:szCs w:val="22"/>
        </w:rPr>
        <w:t>.</w:t>
      </w:r>
      <w:r w:rsidRPr="00E74120">
        <w:rPr>
          <w:rFonts w:ascii="Calibri" w:hAnsi="Calibri"/>
          <w:sz w:val="22"/>
          <w:szCs w:val="22"/>
        </w:rPr>
        <w:t>w</w:t>
      </w:r>
      <w:proofErr w:type="spellEnd"/>
      <w:r w:rsidRPr="00E74120">
        <w:rPr>
          <w:rFonts w:ascii="Calibri" w:hAnsi="Calibri"/>
          <w:sz w:val="22"/>
          <w:szCs w:val="22"/>
        </w:rPr>
        <w:t>. w języku polskim.</w:t>
      </w:r>
    </w:p>
    <w:p w:rsidR="00E74120" w:rsidRDefault="00E74120" w:rsidP="00A6209E">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 przypadku, gdy umocowanie osoby podpisującej ofertę nie wynika z właściwego rejestru, należy dołączyć pełnomocnictwo do reprezentowania Wykonawcy w postępowaniu o udzielenie zamówienia albo reprezentowania w tym postępowaniu i zawarcia umowy, podpisane przez osoby </w:t>
      </w:r>
      <w:r w:rsidRPr="00E74120">
        <w:rPr>
          <w:rFonts w:ascii="Calibri" w:eastAsia="Calibri" w:hAnsi="Calibri" w:cs="Calibri"/>
          <w:sz w:val="22"/>
          <w:szCs w:val="22"/>
          <w:lang w:eastAsia="en-US"/>
        </w:rPr>
        <w:lastRenderedPageBreak/>
        <w:t>do tego umocowane zgodnie z odpisem z właściwego rejestru lub z centralnej ewidencji i informacji o</w:t>
      </w:r>
      <w:r w:rsidR="007813AB">
        <w:rPr>
          <w:rFonts w:ascii="Calibri" w:eastAsia="Calibri" w:hAnsi="Calibri" w:cs="Calibri"/>
          <w:sz w:val="22"/>
          <w:szCs w:val="22"/>
          <w:lang w:eastAsia="en-US"/>
        </w:rPr>
        <w:t> </w:t>
      </w:r>
      <w:r w:rsidRPr="00E74120">
        <w:rPr>
          <w:rFonts w:ascii="Calibri" w:eastAsia="Calibri" w:hAnsi="Calibri" w:cs="Calibri"/>
          <w:sz w:val="22"/>
          <w:szCs w:val="22"/>
          <w:lang w:eastAsia="en-US"/>
        </w:rPr>
        <w:t xml:space="preserve">działalności gospodarczej. </w:t>
      </w:r>
    </w:p>
    <w:p w:rsidR="00726014" w:rsidRDefault="00726014"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contextualSpacing/>
        <w:jc w:val="both"/>
        <w:rPr>
          <w:rFonts w:ascii="Calibri" w:eastAsia="Calibri" w:hAnsi="Calibri" w:cs="Calibri"/>
          <w:sz w:val="22"/>
          <w:szCs w:val="22"/>
          <w:lang w:eastAsia="en-US"/>
        </w:rPr>
      </w:pPr>
    </w:p>
    <w:p w:rsidR="00726014" w:rsidRPr="00E74120" w:rsidRDefault="00726014"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contextualSpacing/>
        <w:jc w:val="both"/>
        <w:rPr>
          <w:rFonts w:ascii="Calibri" w:eastAsia="Calibri" w:hAnsi="Calibri" w:cs="Calibri"/>
          <w:sz w:val="22"/>
          <w:szCs w:val="22"/>
          <w:lang w:eastAsia="en-US"/>
        </w:rPr>
      </w:pPr>
    </w:p>
    <w:p w:rsidR="00BC35DA" w:rsidRPr="00BC35DA" w:rsidRDefault="00BC35DA"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491"/>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BA5613" w:rsidRPr="00B40043" w:rsidTr="00BA5613">
        <w:tc>
          <w:tcPr>
            <w:tcW w:w="9468" w:type="dxa"/>
            <w:shd w:val="clear" w:color="auto" w:fill="B4C6E7"/>
          </w:tcPr>
          <w:p w:rsidR="00BA5613" w:rsidRPr="00B40043" w:rsidRDefault="00BA561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Pozostałe wymagania dotyczące złożenia oferty i dokumentów</w:t>
            </w:r>
          </w:p>
        </w:tc>
      </w:tr>
    </w:tbl>
    <w:p w:rsidR="00BA5613" w:rsidRPr="00B40043" w:rsidRDefault="00BA5613"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1134"/>
        <w:contextualSpacing/>
        <w:jc w:val="both"/>
        <w:rPr>
          <w:rFonts w:ascii="Calibri" w:eastAsia="Calibri" w:hAnsi="Calibri" w:cs="Calibri"/>
          <w:sz w:val="4"/>
          <w:szCs w:val="22"/>
          <w:lang w:eastAsia="en-US"/>
        </w:rPr>
      </w:pPr>
    </w:p>
    <w:p w:rsidR="00BA5613" w:rsidRPr="00B40043" w:rsidRDefault="00BA5613"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1134"/>
        <w:contextualSpacing/>
        <w:jc w:val="both"/>
        <w:rPr>
          <w:rFonts w:ascii="Calibri" w:eastAsia="Calibri" w:hAnsi="Calibri" w:cs="Calibri"/>
          <w:sz w:val="4"/>
          <w:szCs w:val="22"/>
          <w:lang w:eastAsia="en-US"/>
        </w:rPr>
      </w:pPr>
    </w:p>
    <w:p w:rsidR="00B40043" w:rsidRPr="00514A15" w:rsidRDefault="00BA5613" w:rsidP="00A6209E">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sz w:val="22"/>
          <w:szCs w:val="22"/>
          <w:lang w:eastAsia="en-US"/>
        </w:rPr>
        <w:t>Wykonawca może złożyć tylko jedną ofertę</w:t>
      </w:r>
      <w:r w:rsidR="00A74994">
        <w:rPr>
          <w:rFonts w:ascii="Calibri" w:eastAsia="Calibri" w:hAnsi="Calibri"/>
          <w:sz w:val="22"/>
          <w:szCs w:val="22"/>
          <w:lang w:eastAsia="en-US"/>
        </w:rPr>
        <w:t xml:space="preserve"> </w:t>
      </w:r>
      <w:r w:rsidRPr="00B40043">
        <w:rPr>
          <w:rFonts w:ascii="Calibri" w:eastAsia="Calibri" w:hAnsi="Calibri" w:cs="Calibri"/>
          <w:sz w:val="22"/>
          <w:szCs w:val="22"/>
          <w:lang w:eastAsia="en-US"/>
        </w:rPr>
        <w:t>w języku polskim</w:t>
      </w:r>
      <w:r>
        <w:rPr>
          <w:rFonts w:ascii="Calibri" w:eastAsia="Calibri" w:hAnsi="Calibri" w:cs="Calibri"/>
          <w:sz w:val="22"/>
          <w:szCs w:val="22"/>
          <w:lang w:eastAsia="en-US"/>
        </w:rPr>
        <w:t xml:space="preserve"> za pośrednictwem </w:t>
      </w:r>
      <w:r w:rsidRPr="00D86619">
        <w:rPr>
          <w:rFonts w:ascii="Calibri" w:eastAsia="Calibri" w:hAnsi="Calibri" w:cs="Calibri"/>
          <w:b/>
          <w:sz w:val="22"/>
          <w:szCs w:val="22"/>
          <w:lang w:eastAsia="en-US"/>
        </w:rPr>
        <w:t>platform</w:t>
      </w:r>
      <w:r>
        <w:rPr>
          <w:rFonts w:ascii="Calibri" w:eastAsia="Calibri" w:hAnsi="Calibri" w:cs="Calibri"/>
          <w:b/>
          <w:sz w:val="22"/>
          <w:szCs w:val="22"/>
          <w:lang w:eastAsia="en-US"/>
        </w:rPr>
        <w:t>y</w:t>
      </w:r>
      <w:r w:rsidRPr="00D86619">
        <w:rPr>
          <w:rFonts w:ascii="Calibri" w:eastAsia="Calibri" w:hAnsi="Calibri" w:cs="Calibri"/>
          <w:b/>
          <w:sz w:val="22"/>
          <w:szCs w:val="22"/>
          <w:lang w:eastAsia="en-US"/>
        </w:rPr>
        <w:t xml:space="preserve"> zakupow</w:t>
      </w:r>
      <w:r>
        <w:rPr>
          <w:rFonts w:ascii="Calibri" w:eastAsia="Calibri" w:hAnsi="Calibri" w:cs="Calibri"/>
          <w:b/>
          <w:sz w:val="22"/>
          <w:szCs w:val="22"/>
          <w:lang w:eastAsia="en-US"/>
        </w:rPr>
        <w:t>ej, w formie elektronicznej</w:t>
      </w:r>
      <w:r w:rsidR="000C0334">
        <w:rPr>
          <w:rFonts w:ascii="Calibri" w:eastAsia="Calibri" w:hAnsi="Calibri" w:cs="Calibri"/>
          <w:b/>
          <w:sz w:val="22"/>
          <w:szCs w:val="22"/>
          <w:lang w:eastAsia="en-US"/>
        </w:rPr>
        <w:t>.</w:t>
      </w:r>
    </w:p>
    <w:p w:rsidR="00B40043" w:rsidRPr="00B40043" w:rsidRDefault="00B40043" w:rsidP="00A6209E">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rsidR="00B40043" w:rsidRPr="00B40043" w:rsidRDefault="00B40043" w:rsidP="00A6209E">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 imieniu Zamawiającego postępowanie prowadzi </w:t>
      </w:r>
      <w:r w:rsidR="00A74994">
        <w:rPr>
          <w:rFonts w:ascii="Calibri" w:eastAsia="Calibri" w:hAnsi="Calibri" w:cs="Calibri"/>
          <w:sz w:val="22"/>
          <w:szCs w:val="22"/>
          <w:lang w:eastAsia="en-US"/>
        </w:rPr>
        <w:t>Kierownik Działu Zamówień Publicznych Joanna Blazowska</w:t>
      </w:r>
      <w:r w:rsidRPr="00B40043">
        <w:rPr>
          <w:rFonts w:ascii="Calibri" w:eastAsia="Calibri" w:hAnsi="Calibri" w:cs="Calibri"/>
          <w:sz w:val="22"/>
          <w:szCs w:val="22"/>
          <w:lang w:eastAsia="en-US"/>
        </w:rPr>
        <w:t xml:space="preserve"> tel. 67/ 21 06 2</w:t>
      </w:r>
      <w:r w:rsidR="00B47346">
        <w:rPr>
          <w:rFonts w:ascii="Calibri" w:eastAsia="Calibri" w:hAnsi="Calibri" w:cs="Calibri"/>
          <w:sz w:val="22"/>
          <w:szCs w:val="22"/>
          <w:lang w:eastAsia="en-US"/>
        </w:rPr>
        <w:t>98</w:t>
      </w:r>
      <w:r w:rsidRPr="00B40043">
        <w:rPr>
          <w:rFonts w:ascii="Calibri" w:eastAsia="Calibri" w:hAnsi="Calibri" w:cs="Calibri"/>
          <w:sz w:val="22"/>
          <w:szCs w:val="22"/>
          <w:lang w:eastAsia="en-US"/>
        </w:rPr>
        <w:t>; która to osoba jest upoważniona do kontaktów z Wykonawcami.</w:t>
      </w:r>
    </w:p>
    <w:p w:rsidR="00B47346" w:rsidRDefault="00B40043" w:rsidP="00A6209E">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do zmiany lub odwołania niniejszego postępowania oraz unieważnienia postępowania na każdym etapie bez podania przyczyny</w:t>
      </w:r>
      <w:r w:rsidR="00B47346">
        <w:rPr>
          <w:rFonts w:ascii="Calibri" w:eastAsia="Calibri" w:hAnsi="Calibri" w:cs="Calibri"/>
          <w:sz w:val="22"/>
          <w:szCs w:val="22"/>
          <w:lang w:eastAsia="en-US"/>
        </w:rPr>
        <w:t>.</w:t>
      </w:r>
    </w:p>
    <w:p w:rsidR="00C85D54" w:rsidRPr="00A74994" w:rsidRDefault="00B47346" w:rsidP="00A6209E">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Wykonawcy </w:t>
      </w:r>
      <w:r w:rsidR="00A74994">
        <w:rPr>
          <w:rFonts w:ascii="Calibri" w:eastAsia="Calibri" w:hAnsi="Calibri" w:cs="Calibri"/>
          <w:sz w:val="22"/>
          <w:szCs w:val="22"/>
          <w:lang w:eastAsia="en-US"/>
        </w:rPr>
        <w:t>mają prawo</w:t>
      </w:r>
      <w:r w:rsidR="00C85D54" w:rsidRPr="00B47346">
        <w:rPr>
          <w:rFonts w:ascii="Calibri" w:eastAsia="Calibri" w:hAnsi="Calibri" w:cs="Calibri"/>
          <w:sz w:val="22"/>
          <w:szCs w:val="22"/>
          <w:lang w:eastAsia="en-US"/>
        </w:rPr>
        <w:t xml:space="preserve"> zadawać pyta</w:t>
      </w:r>
      <w:r w:rsidR="00A74994">
        <w:rPr>
          <w:rFonts w:ascii="Calibri" w:eastAsia="Calibri" w:hAnsi="Calibri" w:cs="Calibri"/>
          <w:sz w:val="22"/>
          <w:szCs w:val="22"/>
          <w:lang w:eastAsia="en-US"/>
        </w:rPr>
        <w:t xml:space="preserve">nia dotyczące </w:t>
      </w:r>
      <w:r w:rsidR="00A74994" w:rsidRPr="00A74994">
        <w:rPr>
          <w:rFonts w:ascii="Calibri" w:eastAsia="Calibri" w:hAnsi="Calibri" w:cs="Calibri"/>
          <w:sz w:val="22"/>
          <w:szCs w:val="22"/>
          <w:lang w:eastAsia="en-US"/>
        </w:rPr>
        <w:t>niniejszego postę</w:t>
      </w:r>
      <w:r w:rsidR="00C85D54" w:rsidRPr="00A74994">
        <w:rPr>
          <w:rFonts w:ascii="Calibri" w:eastAsia="Calibri" w:hAnsi="Calibri" w:cs="Calibri"/>
          <w:sz w:val="22"/>
          <w:szCs w:val="22"/>
          <w:lang w:eastAsia="en-US"/>
        </w:rPr>
        <w:t xml:space="preserve">powania, na które Zamawiający niezwłocznie odpowie </w:t>
      </w:r>
      <w:r w:rsidRPr="00A74994">
        <w:rPr>
          <w:rFonts w:ascii="Calibri" w:eastAsia="Calibri" w:hAnsi="Calibri" w:cs="Calibri"/>
          <w:sz w:val="22"/>
          <w:szCs w:val="22"/>
          <w:lang w:eastAsia="en-US"/>
        </w:rPr>
        <w:t>i</w:t>
      </w:r>
      <w:r w:rsidR="00A74994">
        <w:rPr>
          <w:rFonts w:ascii="Calibri" w:eastAsia="Calibri" w:hAnsi="Calibri" w:cs="Calibri"/>
          <w:sz w:val="22"/>
          <w:szCs w:val="22"/>
          <w:lang w:eastAsia="en-US"/>
        </w:rPr>
        <w:t xml:space="preserve"> </w:t>
      </w:r>
      <w:r w:rsidR="00C85D54" w:rsidRPr="00A74994">
        <w:rPr>
          <w:rFonts w:ascii="Calibri" w:eastAsia="Calibri" w:hAnsi="Calibri" w:cs="Calibri"/>
          <w:sz w:val="22"/>
          <w:szCs w:val="22"/>
          <w:lang w:eastAsia="en-US"/>
        </w:rPr>
        <w:t xml:space="preserve">umieści </w:t>
      </w:r>
      <w:r w:rsidR="00A74994">
        <w:rPr>
          <w:rFonts w:ascii="Calibri" w:eastAsia="Calibri" w:hAnsi="Calibri" w:cs="Calibri"/>
          <w:sz w:val="22"/>
          <w:szCs w:val="22"/>
          <w:lang w:eastAsia="en-US"/>
        </w:rPr>
        <w:t>wyjaśnienia do treści zapytania ofertowego</w:t>
      </w:r>
      <w:r w:rsidR="00AE24EB" w:rsidRPr="00A74994">
        <w:rPr>
          <w:rFonts w:ascii="Calibri" w:eastAsia="Calibri" w:hAnsi="Calibri" w:cs="Calibri"/>
          <w:sz w:val="22"/>
          <w:szCs w:val="22"/>
          <w:lang w:eastAsia="en-US"/>
        </w:rPr>
        <w:t xml:space="preserve"> na</w:t>
      </w:r>
      <w:r w:rsidR="00A74994">
        <w:rPr>
          <w:rFonts w:ascii="Calibri" w:eastAsia="Calibri" w:hAnsi="Calibri" w:cs="Calibri"/>
          <w:sz w:val="22"/>
          <w:szCs w:val="22"/>
          <w:lang w:eastAsia="en-US"/>
        </w:rPr>
        <w:t xml:space="preserve"> </w:t>
      </w:r>
      <w:r w:rsidR="00BC6812" w:rsidRPr="00A74994">
        <w:rPr>
          <w:rFonts w:ascii="Calibri" w:eastAsia="Calibri" w:hAnsi="Calibri" w:cs="Calibri"/>
          <w:sz w:val="22"/>
          <w:szCs w:val="22"/>
          <w:lang w:eastAsia="en-US"/>
        </w:rPr>
        <w:t>platformie zakupowej.</w:t>
      </w:r>
      <w:r w:rsidR="00A74994">
        <w:rPr>
          <w:rFonts w:ascii="Calibri" w:eastAsia="Calibri" w:hAnsi="Calibri" w:cs="Calibri"/>
          <w:sz w:val="22"/>
          <w:szCs w:val="22"/>
          <w:lang w:eastAsia="en-US"/>
        </w:rPr>
        <w:t xml:space="preserve"> </w:t>
      </w:r>
      <w:r w:rsidR="00C85D54" w:rsidRPr="00A74994">
        <w:rPr>
          <w:rFonts w:ascii="Calibri" w:eastAsia="Calibri" w:hAnsi="Calibri" w:cs="Calibri"/>
          <w:sz w:val="22"/>
          <w:szCs w:val="22"/>
          <w:u w:val="single"/>
          <w:lang w:eastAsia="en-US"/>
        </w:rPr>
        <w:t xml:space="preserve">Termin zadawania pytań do </w:t>
      </w:r>
      <w:r w:rsidR="00CC0200">
        <w:rPr>
          <w:rFonts w:ascii="Calibri" w:eastAsia="Calibri" w:hAnsi="Calibri" w:cs="Calibri"/>
          <w:sz w:val="22"/>
          <w:szCs w:val="22"/>
          <w:u w:val="single"/>
          <w:lang w:eastAsia="en-US"/>
        </w:rPr>
        <w:t>18.08</w:t>
      </w:r>
      <w:r w:rsidR="005D0721" w:rsidRPr="00A74994">
        <w:rPr>
          <w:rFonts w:ascii="Calibri" w:eastAsia="Calibri" w:hAnsi="Calibri" w:cs="Calibri"/>
          <w:sz w:val="22"/>
          <w:szCs w:val="22"/>
          <w:u w:val="single"/>
          <w:lang w:eastAsia="en-US"/>
        </w:rPr>
        <w:t>.</w:t>
      </w:r>
      <w:r w:rsidR="009922A4" w:rsidRPr="00A74994">
        <w:rPr>
          <w:rFonts w:ascii="Calibri" w:eastAsia="Calibri" w:hAnsi="Calibri" w:cs="Calibri"/>
          <w:sz w:val="22"/>
          <w:szCs w:val="22"/>
          <w:u w:val="single"/>
          <w:lang w:eastAsia="en-US"/>
        </w:rPr>
        <w:t>20</w:t>
      </w:r>
      <w:r w:rsidR="007356E6" w:rsidRPr="00A74994">
        <w:rPr>
          <w:rFonts w:ascii="Calibri" w:eastAsia="Calibri" w:hAnsi="Calibri" w:cs="Calibri"/>
          <w:sz w:val="22"/>
          <w:szCs w:val="22"/>
          <w:u w:val="single"/>
          <w:lang w:eastAsia="en-US"/>
        </w:rPr>
        <w:t>21</w:t>
      </w:r>
      <w:r w:rsidR="005D0721" w:rsidRPr="00A74994">
        <w:rPr>
          <w:rFonts w:ascii="Calibri" w:eastAsia="Calibri" w:hAnsi="Calibri" w:cs="Calibri"/>
          <w:sz w:val="22"/>
          <w:szCs w:val="22"/>
          <w:u w:val="single"/>
          <w:lang w:eastAsia="en-US"/>
        </w:rPr>
        <w:t xml:space="preserve">r. </w:t>
      </w:r>
    </w:p>
    <w:p w:rsidR="00B40043" w:rsidRPr="00B40043" w:rsidRDefault="00B40043"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1134"/>
        <w:contextualSpacing/>
        <w:jc w:val="both"/>
        <w:rPr>
          <w:rFonts w:ascii="Calibri" w:eastAsia="Calibri" w:hAnsi="Calibri" w:cs="Calibri"/>
          <w:sz w:val="10"/>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B40043" w:rsidRPr="00B40043" w:rsidTr="00EF33A3">
        <w:tc>
          <w:tcPr>
            <w:tcW w:w="9468" w:type="dxa"/>
            <w:shd w:val="clear" w:color="auto" w:fill="B4C6E7"/>
          </w:tcPr>
          <w:p w:rsidR="00B40043" w:rsidRPr="00B40043" w:rsidRDefault="00B4004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Kryteria oceny:</w:t>
            </w:r>
          </w:p>
        </w:tc>
      </w:tr>
    </w:tbl>
    <w:p w:rsidR="00A74994" w:rsidRPr="00B03D0C" w:rsidRDefault="00A74994" w:rsidP="00A6209E">
      <w:pPr>
        <w:pStyle w:val="NormalnyWeb"/>
        <w:numPr>
          <w:ilvl w:val="0"/>
          <w:numId w:val="6"/>
        </w:numPr>
        <w:spacing w:before="0" w:beforeAutospacing="0" w:after="0" w:line="276" w:lineRule="auto"/>
        <w:ind w:left="709"/>
        <w:jc w:val="both"/>
        <w:rPr>
          <w:rFonts w:asciiTheme="minorHAnsi" w:hAnsiTheme="minorHAnsi"/>
          <w:b/>
          <w:sz w:val="22"/>
          <w:szCs w:val="22"/>
        </w:rPr>
      </w:pPr>
      <w:bookmarkStart w:id="3" w:name="_Hlk500228016"/>
      <w:r w:rsidRPr="00C36626">
        <w:rPr>
          <w:rFonts w:asciiTheme="minorHAnsi" w:hAnsiTheme="minorHAnsi"/>
          <w:sz w:val="22"/>
          <w:szCs w:val="22"/>
        </w:rPr>
        <w:t>Przy wyborze oferty Zamawiający będzie się kierował następującymi kryteriami:</w:t>
      </w:r>
      <w:r>
        <w:rPr>
          <w:rFonts w:asciiTheme="minorHAnsi" w:hAnsiTheme="minorHAnsi"/>
          <w:sz w:val="22"/>
          <w:szCs w:val="22"/>
        </w:rPr>
        <w:t xml:space="preserve"> </w:t>
      </w:r>
      <w:r w:rsidR="00955ED4">
        <w:rPr>
          <w:rFonts w:asciiTheme="minorHAnsi" w:hAnsiTheme="minorHAnsi"/>
          <w:b/>
          <w:sz w:val="22"/>
          <w:szCs w:val="22"/>
        </w:rPr>
        <w:t>cena 6</w:t>
      </w:r>
      <w:r w:rsidRPr="00B03D0C">
        <w:rPr>
          <w:rFonts w:asciiTheme="minorHAnsi" w:hAnsiTheme="minorHAnsi"/>
          <w:b/>
          <w:sz w:val="22"/>
          <w:szCs w:val="22"/>
        </w:rPr>
        <w:t>0%, termin rea</w:t>
      </w:r>
      <w:r w:rsidR="00955ED4">
        <w:rPr>
          <w:rFonts w:asciiTheme="minorHAnsi" w:hAnsiTheme="minorHAnsi"/>
          <w:b/>
          <w:sz w:val="22"/>
          <w:szCs w:val="22"/>
        </w:rPr>
        <w:t>lizacji przedmiotu zamówienia: 4</w:t>
      </w:r>
      <w:r w:rsidRPr="00B03D0C">
        <w:rPr>
          <w:rFonts w:asciiTheme="minorHAnsi" w:hAnsiTheme="minorHAnsi"/>
          <w:b/>
          <w:sz w:val="22"/>
          <w:szCs w:val="22"/>
        </w:rPr>
        <w:t>0%.</w:t>
      </w:r>
    </w:p>
    <w:p w:rsidR="00A74994" w:rsidRDefault="00A74994" w:rsidP="00A6209E">
      <w:pPr>
        <w:pStyle w:val="NormalnyWeb"/>
        <w:numPr>
          <w:ilvl w:val="0"/>
          <w:numId w:val="6"/>
        </w:numPr>
        <w:spacing w:before="0" w:beforeAutospacing="0" w:after="0" w:line="276" w:lineRule="auto"/>
        <w:ind w:left="709"/>
        <w:jc w:val="both"/>
        <w:rPr>
          <w:rFonts w:asciiTheme="minorHAnsi" w:hAnsiTheme="minorHAnsi"/>
          <w:sz w:val="22"/>
          <w:szCs w:val="22"/>
        </w:rPr>
      </w:pPr>
      <w:r w:rsidRPr="00C36626">
        <w:rPr>
          <w:rFonts w:asciiTheme="minorHAnsi" w:hAnsiTheme="minorHAnsi"/>
          <w:sz w:val="22"/>
          <w:szCs w:val="22"/>
        </w:rPr>
        <w:t xml:space="preserve">Punktacja w kryterium </w:t>
      </w:r>
      <w:r w:rsidRPr="00C36626">
        <w:rPr>
          <w:rFonts w:asciiTheme="minorHAnsi" w:hAnsiTheme="minorHAnsi"/>
          <w:b/>
          <w:bCs/>
          <w:sz w:val="22"/>
          <w:szCs w:val="22"/>
        </w:rPr>
        <w:t xml:space="preserve">CENA </w:t>
      </w:r>
      <w:r w:rsidRPr="00C36626">
        <w:rPr>
          <w:rFonts w:asciiTheme="minorHAnsi" w:hAnsiTheme="minorHAnsi"/>
          <w:sz w:val="22"/>
          <w:szCs w:val="22"/>
        </w:rPr>
        <w:t>zostanie obliczona z dokładnością do dwóch miejsc po przecinku w następujący sposób:</w:t>
      </w:r>
    </w:p>
    <w:p w:rsidR="00A74994" w:rsidRPr="00A74994" w:rsidRDefault="00A74994" w:rsidP="00A6209E">
      <w:pPr>
        <w:pStyle w:val="NormalnyWeb"/>
        <w:spacing w:before="0" w:beforeAutospacing="0" w:after="0" w:line="276" w:lineRule="auto"/>
        <w:ind w:left="709"/>
        <w:jc w:val="both"/>
        <w:rPr>
          <w:rFonts w:asciiTheme="minorHAnsi" w:hAnsiTheme="minorHAnsi"/>
          <w:sz w:val="22"/>
          <w:szCs w:val="22"/>
        </w:rPr>
      </w:pPr>
    </w:p>
    <w:p w:rsidR="00A74994" w:rsidRPr="00C36626" w:rsidRDefault="00180FA4" w:rsidP="00A6209E">
      <w:pPr>
        <w:pStyle w:val="NormalnyWeb"/>
        <w:spacing w:before="0" w:beforeAutospacing="0" w:after="0" w:line="276" w:lineRule="auto"/>
        <w:ind w:left="360"/>
        <w:rPr>
          <w:rFonts w:asciiTheme="minorHAnsi" w:hAnsiTheme="minorHAnsi"/>
          <w:sz w:val="22"/>
          <w:szCs w:val="22"/>
        </w:rPr>
      </w:pPr>
      <m:oMathPara>
        <m:oMath>
          <w:bookmarkStart w:id="4" w:name="_Hlk500227592"/>
          <m:f>
            <m:fPr>
              <m:ctrlPr>
                <w:rPr>
                  <w:rFonts w:ascii="Cambria Math" w:hAnsi="Cambria Math"/>
                  <w:i/>
                  <w:sz w:val="20"/>
                  <w:szCs w:val="20"/>
                </w:rPr>
              </m:ctrlPr>
            </m:fPr>
            <m:num>
              <m:r>
                <m:rPr>
                  <m:sty m:val="p"/>
                </m:rPr>
                <w:rPr>
                  <w:rFonts w:ascii="Cambria Math" w:hAnsi="Cambria Math"/>
                  <w:sz w:val="20"/>
                  <w:szCs w:val="20"/>
                </w:rPr>
                <m:t>najniższa cena spośród ocenianych ofert</m:t>
              </m:r>
            </m:num>
            <m:den>
              <m:r>
                <m:rPr>
                  <m:sty m:val="p"/>
                </m:rPr>
                <w:rPr>
                  <w:rFonts w:ascii="Cambria Math" w:hAnsi="Cambria Math"/>
                  <w:sz w:val="20"/>
                  <w:szCs w:val="20"/>
                </w:rPr>
                <m:t>cena oferty badanej</m:t>
              </m:r>
            </m:den>
          </m:f>
          <m:r>
            <w:rPr>
              <w:rFonts w:ascii="Cambria Math" w:hAnsi="Cambria Math"/>
              <w:sz w:val="20"/>
              <w:szCs w:val="20"/>
            </w:rPr>
            <m:t>x 60 pkt</m:t>
          </m:r>
          <w:bookmarkEnd w:id="4"/>
        </m:oMath>
      </m:oMathPara>
    </w:p>
    <w:p w:rsidR="00B03D0C" w:rsidRDefault="00B03D0C" w:rsidP="00A6209E">
      <w:pPr>
        <w:tabs>
          <w:tab w:val="left" w:pos="284"/>
        </w:tabs>
        <w:spacing w:line="276" w:lineRule="auto"/>
        <w:jc w:val="both"/>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p>
    <w:p w:rsidR="00B03D0C" w:rsidRPr="00A05DB1" w:rsidRDefault="00B03D0C" w:rsidP="00A6209E">
      <w:pPr>
        <w:tabs>
          <w:tab w:val="left" w:pos="284"/>
        </w:tabs>
        <w:spacing w:line="276" w:lineRule="auto"/>
        <w:jc w:val="both"/>
        <w:rPr>
          <w:rFonts w:asciiTheme="minorHAnsi" w:hAnsiTheme="minorHAnsi"/>
          <w:bCs/>
          <w:sz w:val="22"/>
          <w:szCs w:val="22"/>
        </w:rPr>
      </w:pPr>
      <w:r w:rsidRPr="00A05DB1">
        <w:rPr>
          <w:rFonts w:asciiTheme="minorHAnsi" w:hAnsiTheme="minorHAnsi"/>
          <w:bCs/>
          <w:sz w:val="22"/>
          <w:szCs w:val="22"/>
        </w:rPr>
        <w:t xml:space="preserve">Oferta może otrzymać maksymalnie </w:t>
      </w:r>
      <w:r w:rsidR="00955ED4">
        <w:rPr>
          <w:rFonts w:asciiTheme="minorHAnsi" w:hAnsiTheme="minorHAnsi"/>
          <w:bCs/>
          <w:sz w:val="22"/>
          <w:szCs w:val="22"/>
        </w:rPr>
        <w:t>6</w:t>
      </w:r>
      <w:r w:rsidRPr="00A05DB1">
        <w:rPr>
          <w:rFonts w:asciiTheme="minorHAnsi" w:hAnsiTheme="minorHAnsi"/>
          <w:bCs/>
          <w:sz w:val="22"/>
          <w:szCs w:val="22"/>
        </w:rPr>
        <w:t xml:space="preserve">0 </w:t>
      </w:r>
      <w:proofErr w:type="spellStart"/>
      <w:r w:rsidRPr="00A05DB1">
        <w:rPr>
          <w:rFonts w:asciiTheme="minorHAnsi" w:hAnsiTheme="minorHAnsi"/>
          <w:bCs/>
          <w:sz w:val="22"/>
          <w:szCs w:val="22"/>
        </w:rPr>
        <w:t>pkt</w:t>
      </w:r>
      <w:proofErr w:type="spellEnd"/>
      <w:r w:rsidRPr="00A05DB1">
        <w:rPr>
          <w:rFonts w:asciiTheme="minorHAnsi" w:hAnsiTheme="minorHAnsi"/>
          <w:bCs/>
          <w:sz w:val="22"/>
          <w:szCs w:val="22"/>
        </w:rPr>
        <w:t xml:space="preserve"> (1%=1pkt) w zakresie kryterium ceny.</w:t>
      </w:r>
    </w:p>
    <w:p w:rsidR="00391B39" w:rsidRDefault="00391B39" w:rsidP="00A6209E">
      <w:pPr>
        <w:shd w:val="clear" w:color="auto" w:fill="FFFFFF"/>
        <w:spacing w:line="276" w:lineRule="auto"/>
        <w:ind w:left="426" w:right="24"/>
        <w:jc w:val="both"/>
        <w:rPr>
          <w:rFonts w:asciiTheme="minorHAnsi" w:hAnsiTheme="minorHAnsi"/>
          <w:sz w:val="20"/>
          <w:szCs w:val="20"/>
        </w:rPr>
      </w:pPr>
    </w:p>
    <w:p w:rsidR="00A74994" w:rsidRPr="00B03D0C" w:rsidRDefault="00A74994" w:rsidP="00A6209E">
      <w:pPr>
        <w:pStyle w:val="Akapitzlist"/>
        <w:numPr>
          <w:ilvl w:val="1"/>
          <w:numId w:val="1"/>
        </w:numPr>
        <w:shd w:val="clear" w:color="auto" w:fill="FFFFFF"/>
        <w:spacing w:line="276" w:lineRule="auto"/>
        <w:ind w:right="24"/>
        <w:jc w:val="both"/>
        <w:rPr>
          <w:rFonts w:asciiTheme="minorHAnsi" w:hAnsiTheme="minorHAnsi"/>
          <w:sz w:val="20"/>
          <w:szCs w:val="20"/>
        </w:rPr>
      </w:pPr>
      <w:r w:rsidRPr="00C36626">
        <w:rPr>
          <w:rFonts w:asciiTheme="minorHAnsi" w:hAnsiTheme="minorHAnsi"/>
        </w:rPr>
        <w:t xml:space="preserve">Punktacja w kryterium </w:t>
      </w:r>
      <w:r>
        <w:rPr>
          <w:rFonts w:asciiTheme="minorHAnsi" w:hAnsiTheme="minorHAnsi"/>
          <w:b/>
          <w:bCs/>
        </w:rPr>
        <w:t>TERMIN REALIZACJI PRZEDMIOTU ZAMÓWIENIA</w:t>
      </w:r>
      <w:r w:rsidRPr="00C36626">
        <w:rPr>
          <w:rFonts w:asciiTheme="minorHAnsi" w:hAnsiTheme="minorHAnsi"/>
          <w:b/>
          <w:bCs/>
        </w:rPr>
        <w:t xml:space="preserve"> </w:t>
      </w:r>
      <w:r w:rsidRPr="00C36626">
        <w:rPr>
          <w:rFonts w:asciiTheme="minorHAnsi" w:hAnsiTheme="minorHAnsi"/>
        </w:rPr>
        <w:t>zostanie obliczon</w:t>
      </w:r>
      <w:r>
        <w:rPr>
          <w:rFonts w:asciiTheme="minorHAnsi" w:hAnsiTheme="minorHAnsi"/>
        </w:rPr>
        <w:t>y</w:t>
      </w:r>
      <w:r w:rsidR="00B03D0C">
        <w:rPr>
          <w:rFonts w:asciiTheme="minorHAnsi" w:hAnsiTheme="minorHAnsi"/>
        </w:rPr>
        <w:t xml:space="preserve"> w następujący sposób:</w:t>
      </w:r>
    </w:p>
    <w:tbl>
      <w:tblPr>
        <w:tblStyle w:val="Tabela-Siatka"/>
        <w:tblW w:w="0" w:type="auto"/>
        <w:tblInd w:w="2802" w:type="dxa"/>
        <w:tblLook w:val="04A0"/>
      </w:tblPr>
      <w:tblGrid>
        <w:gridCol w:w="2268"/>
        <w:gridCol w:w="1701"/>
      </w:tblGrid>
      <w:tr w:rsidR="00B03D0C" w:rsidRPr="00077B4F" w:rsidTr="00955ED4">
        <w:trPr>
          <w:trHeight w:val="147"/>
        </w:trPr>
        <w:tc>
          <w:tcPr>
            <w:tcW w:w="3969" w:type="dxa"/>
            <w:gridSpan w:val="2"/>
            <w:shd w:val="clear" w:color="auto" w:fill="C5E0B3" w:themeFill="accent6" w:themeFillTint="66"/>
          </w:tcPr>
          <w:p w:rsidR="00B03D0C" w:rsidRPr="00077B4F" w:rsidRDefault="00B03D0C" w:rsidP="00A6209E">
            <w:pPr>
              <w:pStyle w:val="Tekstpodstawowy"/>
              <w:spacing w:line="276" w:lineRule="auto"/>
              <w:jc w:val="center"/>
              <w:rPr>
                <w:rFonts w:asciiTheme="minorHAnsi" w:hAnsiTheme="minorHAnsi"/>
                <w:sz w:val="18"/>
                <w:szCs w:val="18"/>
              </w:rPr>
            </w:pPr>
            <w:r>
              <w:rPr>
                <w:rFonts w:asciiTheme="minorHAnsi" w:hAnsiTheme="minorHAnsi"/>
                <w:sz w:val="18"/>
                <w:szCs w:val="18"/>
              </w:rPr>
              <w:t>TERMIN REA</w:t>
            </w:r>
            <w:r w:rsidR="00955ED4">
              <w:rPr>
                <w:rFonts w:asciiTheme="minorHAnsi" w:hAnsiTheme="minorHAnsi"/>
                <w:sz w:val="18"/>
                <w:szCs w:val="18"/>
              </w:rPr>
              <w:t>LIZACJI PRZEDMIOTU ZAMÓWIENIA (4</w:t>
            </w:r>
            <w:r w:rsidRPr="00077B4F">
              <w:rPr>
                <w:rFonts w:asciiTheme="minorHAnsi" w:hAnsiTheme="minorHAnsi"/>
                <w:sz w:val="18"/>
                <w:szCs w:val="18"/>
              </w:rPr>
              <w:t xml:space="preserve">0 </w:t>
            </w:r>
            <w:proofErr w:type="spellStart"/>
            <w:r w:rsidRPr="00077B4F">
              <w:rPr>
                <w:rFonts w:asciiTheme="minorHAnsi" w:hAnsiTheme="minorHAnsi"/>
                <w:sz w:val="18"/>
                <w:szCs w:val="18"/>
              </w:rPr>
              <w:t>pkt</w:t>
            </w:r>
            <w:proofErr w:type="spellEnd"/>
            <w:r w:rsidRPr="00077B4F">
              <w:rPr>
                <w:rFonts w:asciiTheme="minorHAnsi" w:hAnsiTheme="minorHAnsi"/>
                <w:sz w:val="18"/>
                <w:szCs w:val="18"/>
              </w:rPr>
              <w:t>)</w:t>
            </w:r>
          </w:p>
        </w:tc>
      </w:tr>
      <w:tr w:rsidR="00B03D0C" w:rsidRPr="00077B4F" w:rsidTr="00955ED4">
        <w:trPr>
          <w:trHeight w:val="194"/>
        </w:trPr>
        <w:tc>
          <w:tcPr>
            <w:tcW w:w="2268" w:type="dxa"/>
            <w:tcBorders>
              <w:top w:val="single" w:sz="4" w:space="0" w:color="000000"/>
              <w:left w:val="single" w:sz="4" w:space="0" w:color="000000"/>
              <w:bottom w:val="single" w:sz="4" w:space="0" w:color="000000"/>
              <w:right w:val="nil"/>
            </w:tcBorders>
            <w:vAlign w:val="center"/>
          </w:tcPr>
          <w:p w:rsidR="00B03D0C" w:rsidRPr="00077B4F" w:rsidRDefault="00955ED4" w:rsidP="00A6209E">
            <w:pPr>
              <w:pStyle w:val="Tekstpodstawowy"/>
              <w:spacing w:line="276" w:lineRule="auto"/>
              <w:jc w:val="center"/>
              <w:rPr>
                <w:rFonts w:asciiTheme="minorHAnsi" w:hAnsiTheme="minorHAnsi"/>
                <w:sz w:val="20"/>
                <w:szCs w:val="22"/>
              </w:rPr>
            </w:pPr>
            <w:r>
              <w:rPr>
                <w:rFonts w:asciiTheme="minorHAnsi" w:hAnsiTheme="minorHAnsi"/>
                <w:sz w:val="20"/>
                <w:szCs w:val="22"/>
              </w:rPr>
              <w:t>do 60 dni</w:t>
            </w:r>
          </w:p>
        </w:tc>
        <w:tc>
          <w:tcPr>
            <w:tcW w:w="1701" w:type="dxa"/>
            <w:tcBorders>
              <w:top w:val="single" w:sz="4" w:space="0" w:color="000000"/>
              <w:left w:val="single" w:sz="4" w:space="0" w:color="000000"/>
              <w:bottom w:val="single" w:sz="4" w:space="0" w:color="000000"/>
              <w:right w:val="single" w:sz="4" w:space="0" w:color="000000"/>
            </w:tcBorders>
            <w:vAlign w:val="center"/>
          </w:tcPr>
          <w:p w:rsidR="00B03D0C" w:rsidRPr="00077B4F" w:rsidRDefault="00CC0200" w:rsidP="00A6209E">
            <w:pPr>
              <w:pStyle w:val="Tekstpodstawowy"/>
              <w:spacing w:line="276" w:lineRule="auto"/>
              <w:jc w:val="center"/>
              <w:rPr>
                <w:rFonts w:asciiTheme="minorHAnsi" w:hAnsiTheme="minorHAnsi"/>
                <w:sz w:val="20"/>
                <w:szCs w:val="22"/>
              </w:rPr>
            </w:pPr>
            <w:r>
              <w:rPr>
                <w:rFonts w:asciiTheme="minorHAnsi" w:hAnsiTheme="minorHAnsi"/>
                <w:sz w:val="20"/>
                <w:szCs w:val="22"/>
              </w:rPr>
              <w:t>4</w:t>
            </w:r>
            <w:r w:rsidR="00B03D0C" w:rsidRPr="00077B4F">
              <w:rPr>
                <w:rFonts w:asciiTheme="minorHAnsi" w:hAnsiTheme="minorHAnsi"/>
                <w:sz w:val="20"/>
                <w:szCs w:val="22"/>
              </w:rPr>
              <w:t xml:space="preserve">0 </w:t>
            </w:r>
            <w:proofErr w:type="spellStart"/>
            <w:r w:rsidR="00B03D0C" w:rsidRPr="00077B4F">
              <w:rPr>
                <w:rFonts w:asciiTheme="minorHAnsi" w:hAnsiTheme="minorHAnsi"/>
                <w:sz w:val="20"/>
                <w:szCs w:val="22"/>
              </w:rPr>
              <w:t>pkt</w:t>
            </w:r>
            <w:proofErr w:type="spellEnd"/>
          </w:p>
        </w:tc>
      </w:tr>
      <w:tr w:rsidR="00B03D0C" w:rsidRPr="00077B4F" w:rsidTr="00955ED4">
        <w:trPr>
          <w:trHeight w:val="83"/>
        </w:trPr>
        <w:tc>
          <w:tcPr>
            <w:tcW w:w="2268" w:type="dxa"/>
            <w:tcBorders>
              <w:top w:val="single" w:sz="4" w:space="0" w:color="000000"/>
              <w:left w:val="single" w:sz="4" w:space="0" w:color="000000"/>
              <w:bottom w:val="single" w:sz="4" w:space="0" w:color="000000"/>
              <w:right w:val="nil"/>
            </w:tcBorders>
            <w:vAlign w:val="center"/>
          </w:tcPr>
          <w:p w:rsidR="00B03D0C" w:rsidRPr="00955ED4" w:rsidRDefault="00955ED4" w:rsidP="00A6209E">
            <w:pPr>
              <w:pStyle w:val="Tekstpodstawowy"/>
              <w:spacing w:line="276" w:lineRule="auto"/>
              <w:jc w:val="center"/>
              <w:rPr>
                <w:rFonts w:asciiTheme="minorHAnsi" w:hAnsiTheme="minorHAnsi"/>
                <w:sz w:val="20"/>
                <w:szCs w:val="22"/>
              </w:rPr>
            </w:pPr>
            <w:r w:rsidRPr="00955ED4">
              <w:rPr>
                <w:rFonts w:asciiTheme="minorHAnsi" w:hAnsiTheme="minorHAnsi"/>
                <w:sz w:val="20"/>
                <w:szCs w:val="22"/>
              </w:rPr>
              <w:t>od 61 dni do 75 dni</w:t>
            </w:r>
          </w:p>
        </w:tc>
        <w:tc>
          <w:tcPr>
            <w:tcW w:w="1701" w:type="dxa"/>
            <w:tcBorders>
              <w:top w:val="single" w:sz="4" w:space="0" w:color="000000"/>
              <w:left w:val="single" w:sz="4" w:space="0" w:color="000000"/>
              <w:bottom w:val="single" w:sz="4" w:space="0" w:color="000000"/>
              <w:right w:val="single" w:sz="4" w:space="0" w:color="000000"/>
            </w:tcBorders>
            <w:vAlign w:val="center"/>
          </w:tcPr>
          <w:p w:rsidR="00B03D0C" w:rsidRPr="00955ED4" w:rsidRDefault="00CC0200" w:rsidP="00A6209E">
            <w:pPr>
              <w:pStyle w:val="Tekstpodstawowy"/>
              <w:spacing w:line="276" w:lineRule="auto"/>
              <w:jc w:val="center"/>
              <w:rPr>
                <w:rFonts w:asciiTheme="minorHAnsi" w:hAnsiTheme="minorHAnsi"/>
                <w:sz w:val="20"/>
                <w:szCs w:val="22"/>
              </w:rPr>
            </w:pPr>
            <w:r>
              <w:rPr>
                <w:rFonts w:asciiTheme="minorHAnsi" w:hAnsiTheme="minorHAnsi"/>
                <w:sz w:val="20"/>
                <w:szCs w:val="22"/>
              </w:rPr>
              <w:t>2</w:t>
            </w:r>
            <w:r w:rsidR="00955ED4" w:rsidRPr="00955ED4">
              <w:rPr>
                <w:rFonts w:asciiTheme="minorHAnsi" w:hAnsiTheme="minorHAnsi"/>
                <w:sz w:val="20"/>
                <w:szCs w:val="22"/>
              </w:rPr>
              <w:t>0</w:t>
            </w:r>
            <w:r w:rsidR="00B03D0C" w:rsidRPr="00955ED4">
              <w:rPr>
                <w:rFonts w:asciiTheme="minorHAnsi" w:hAnsiTheme="minorHAnsi"/>
                <w:sz w:val="20"/>
                <w:szCs w:val="22"/>
              </w:rPr>
              <w:t xml:space="preserve"> </w:t>
            </w:r>
            <w:proofErr w:type="spellStart"/>
            <w:r w:rsidR="00B03D0C" w:rsidRPr="00955ED4">
              <w:rPr>
                <w:rFonts w:asciiTheme="minorHAnsi" w:hAnsiTheme="minorHAnsi"/>
                <w:sz w:val="20"/>
                <w:szCs w:val="22"/>
              </w:rPr>
              <w:t>pkt</w:t>
            </w:r>
            <w:proofErr w:type="spellEnd"/>
          </w:p>
        </w:tc>
      </w:tr>
      <w:tr w:rsidR="00955ED4" w:rsidRPr="00077B4F" w:rsidTr="00955ED4">
        <w:trPr>
          <w:trHeight w:val="83"/>
        </w:trPr>
        <w:tc>
          <w:tcPr>
            <w:tcW w:w="2268" w:type="dxa"/>
            <w:tcBorders>
              <w:top w:val="single" w:sz="4" w:space="0" w:color="000000"/>
              <w:left w:val="single" w:sz="4" w:space="0" w:color="000000"/>
              <w:bottom w:val="single" w:sz="4" w:space="0" w:color="000000"/>
              <w:right w:val="nil"/>
            </w:tcBorders>
            <w:vAlign w:val="center"/>
          </w:tcPr>
          <w:p w:rsidR="00955ED4" w:rsidRPr="00955ED4" w:rsidRDefault="00955ED4" w:rsidP="00A6209E">
            <w:pPr>
              <w:pStyle w:val="Tekstpodstawowy"/>
              <w:spacing w:line="276" w:lineRule="auto"/>
              <w:jc w:val="center"/>
              <w:rPr>
                <w:rFonts w:asciiTheme="minorHAnsi" w:hAnsiTheme="minorHAnsi"/>
                <w:sz w:val="20"/>
                <w:szCs w:val="22"/>
              </w:rPr>
            </w:pPr>
            <w:r>
              <w:rPr>
                <w:rFonts w:asciiTheme="minorHAnsi" w:hAnsiTheme="minorHAnsi"/>
                <w:sz w:val="20"/>
                <w:szCs w:val="22"/>
              </w:rPr>
              <w:t>o</w:t>
            </w:r>
            <w:r w:rsidRPr="00955ED4">
              <w:rPr>
                <w:rFonts w:asciiTheme="minorHAnsi" w:hAnsiTheme="minorHAnsi"/>
                <w:sz w:val="20"/>
                <w:szCs w:val="22"/>
              </w:rPr>
              <w:t>d 76 dni do 90 dni</w:t>
            </w:r>
          </w:p>
        </w:tc>
        <w:tc>
          <w:tcPr>
            <w:tcW w:w="1701" w:type="dxa"/>
            <w:tcBorders>
              <w:top w:val="single" w:sz="4" w:space="0" w:color="000000"/>
              <w:left w:val="single" w:sz="4" w:space="0" w:color="000000"/>
              <w:bottom w:val="single" w:sz="4" w:space="0" w:color="000000"/>
              <w:right w:val="single" w:sz="4" w:space="0" w:color="000000"/>
            </w:tcBorders>
            <w:vAlign w:val="center"/>
          </w:tcPr>
          <w:p w:rsidR="00955ED4" w:rsidRPr="00955ED4" w:rsidRDefault="00955ED4" w:rsidP="00A6209E">
            <w:pPr>
              <w:pStyle w:val="Tekstpodstawowy"/>
              <w:spacing w:line="276" w:lineRule="auto"/>
              <w:jc w:val="center"/>
              <w:rPr>
                <w:rFonts w:asciiTheme="minorHAnsi" w:hAnsiTheme="minorHAnsi"/>
                <w:sz w:val="20"/>
                <w:szCs w:val="22"/>
              </w:rPr>
            </w:pPr>
            <w:r w:rsidRPr="00955ED4">
              <w:rPr>
                <w:rFonts w:asciiTheme="minorHAnsi" w:hAnsiTheme="minorHAnsi"/>
                <w:sz w:val="20"/>
                <w:szCs w:val="22"/>
              </w:rPr>
              <w:t xml:space="preserve">0 </w:t>
            </w:r>
            <w:proofErr w:type="spellStart"/>
            <w:r w:rsidRPr="00955ED4">
              <w:rPr>
                <w:rFonts w:asciiTheme="minorHAnsi" w:hAnsiTheme="minorHAnsi"/>
                <w:sz w:val="20"/>
                <w:szCs w:val="22"/>
              </w:rPr>
              <w:t>pkt</w:t>
            </w:r>
            <w:proofErr w:type="spellEnd"/>
          </w:p>
        </w:tc>
      </w:tr>
    </w:tbl>
    <w:p w:rsidR="00B03D0C" w:rsidRDefault="00B03D0C" w:rsidP="00A6209E">
      <w:pPr>
        <w:shd w:val="clear" w:color="auto" w:fill="FFFFFF"/>
        <w:spacing w:line="276" w:lineRule="auto"/>
        <w:ind w:left="426" w:right="24"/>
        <w:jc w:val="both"/>
        <w:rPr>
          <w:rFonts w:asciiTheme="minorHAnsi" w:hAnsiTheme="minorHAnsi"/>
          <w:sz w:val="20"/>
          <w:szCs w:val="20"/>
        </w:rPr>
      </w:pPr>
    </w:p>
    <w:p w:rsidR="00955ED4" w:rsidRDefault="00955ED4" w:rsidP="00A6209E">
      <w:pPr>
        <w:tabs>
          <w:tab w:val="left" w:pos="284"/>
        </w:tabs>
        <w:spacing w:line="276" w:lineRule="auto"/>
        <w:jc w:val="both"/>
        <w:rPr>
          <w:rFonts w:asciiTheme="minorHAnsi" w:hAnsiTheme="minorHAnsi"/>
          <w:bCs/>
          <w:sz w:val="22"/>
          <w:szCs w:val="22"/>
        </w:rPr>
      </w:pPr>
      <w:r w:rsidRPr="00A05DB1">
        <w:rPr>
          <w:rFonts w:asciiTheme="minorHAnsi" w:hAnsiTheme="minorHAnsi"/>
          <w:bCs/>
          <w:sz w:val="22"/>
          <w:szCs w:val="22"/>
        </w:rPr>
        <w:t xml:space="preserve">Oferta może otrzymać maksymalnie </w:t>
      </w:r>
      <w:r>
        <w:rPr>
          <w:rFonts w:asciiTheme="minorHAnsi" w:hAnsiTheme="minorHAnsi"/>
          <w:bCs/>
          <w:sz w:val="22"/>
          <w:szCs w:val="22"/>
        </w:rPr>
        <w:t>4</w:t>
      </w:r>
      <w:r w:rsidRPr="00A05DB1">
        <w:rPr>
          <w:rFonts w:asciiTheme="minorHAnsi" w:hAnsiTheme="minorHAnsi"/>
          <w:bCs/>
          <w:sz w:val="22"/>
          <w:szCs w:val="22"/>
        </w:rPr>
        <w:t xml:space="preserve">0 </w:t>
      </w:r>
      <w:proofErr w:type="spellStart"/>
      <w:r w:rsidRPr="00A05DB1">
        <w:rPr>
          <w:rFonts w:asciiTheme="minorHAnsi" w:hAnsiTheme="minorHAnsi"/>
          <w:bCs/>
          <w:sz w:val="22"/>
          <w:szCs w:val="22"/>
        </w:rPr>
        <w:t>pkt</w:t>
      </w:r>
      <w:proofErr w:type="spellEnd"/>
      <w:r w:rsidRPr="00A05DB1">
        <w:rPr>
          <w:rFonts w:asciiTheme="minorHAnsi" w:hAnsiTheme="minorHAnsi"/>
          <w:bCs/>
          <w:sz w:val="22"/>
          <w:szCs w:val="22"/>
        </w:rPr>
        <w:t xml:space="preserve"> (1%</w:t>
      </w:r>
      <w:r>
        <w:rPr>
          <w:rFonts w:asciiTheme="minorHAnsi" w:hAnsiTheme="minorHAnsi"/>
          <w:bCs/>
          <w:sz w:val="22"/>
          <w:szCs w:val="22"/>
        </w:rPr>
        <w:t>=1pkt) w zakresie kryterium termin realizacji przedmiotu zamówienia</w:t>
      </w:r>
      <w:r w:rsidRPr="00A05DB1">
        <w:rPr>
          <w:rFonts w:asciiTheme="minorHAnsi" w:hAnsiTheme="minorHAnsi"/>
          <w:bCs/>
          <w:sz w:val="22"/>
          <w:szCs w:val="22"/>
        </w:rPr>
        <w:t>.</w:t>
      </w:r>
    </w:p>
    <w:p w:rsidR="00955ED4" w:rsidRPr="00A05DB1" w:rsidRDefault="00955ED4" w:rsidP="00A6209E">
      <w:pPr>
        <w:tabs>
          <w:tab w:val="left" w:pos="284"/>
        </w:tabs>
        <w:spacing w:line="276" w:lineRule="auto"/>
        <w:jc w:val="both"/>
        <w:rPr>
          <w:rFonts w:asciiTheme="minorHAnsi" w:hAnsiTheme="minorHAnsi"/>
          <w:bCs/>
          <w:sz w:val="22"/>
          <w:szCs w:val="22"/>
        </w:rPr>
      </w:pPr>
      <w:r>
        <w:rPr>
          <w:rFonts w:asciiTheme="minorHAnsi" w:hAnsiTheme="minorHAnsi"/>
          <w:bCs/>
          <w:sz w:val="22"/>
          <w:szCs w:val="22"/>
        </w:rPr>
        <w:t xml:space="preserve">Oferta z terminem realizacji przedmiotu zamówienia powyżej </w:t>
      </w:r>
      <w:r w:rsidRPr="00955ED4">
        <w:rPr>
          <w:rFonts w:asciiTheme="minorHAnsi" w:hAnsiTheme="minorHAnsi"/>
          <w:bCs/>
          <w:sz w:val="22"/>
          <w:szCs w:val="22"/>
        </w:rPr>
        <w:t>90 dni zostanie</w:t>
      </w:r>
      <w:r>
        <w:rPr>
          <w:rFonts w:asciiTheme="minorHAnsi" w:hAnsiTheme="minorHAnsi"/>
          <w:bCs/>
          <w:sz w:val="22"/>
          <w:szCs w:val="22"/>
        </w:rPr>
        <w:t xml:space="preserve"> odrzucona.</w:t>
      </w:r>
    </w:p>
    <w:p w:rsidR="00B03D0C" w:rsidRPr="00B03D0C" w:rsidRDefault="00B03D0C" w:rsidP="00A6209E">
      <w:pPr>
        <w:shd w:val="clear" w:color="auto" w:fill="FFFFFF"/>
        <w:spacing w:line="276" w:lineRule="auto"/>
        <w:ind w:right="24"/>
        <w:jc w:val="both"/>
        <w:rPr>
          <w:rFonts w:asciiTheme="minorHAnsi" w:hAnsiTheme="minorHAnsi"/>
          <w:sz w:val="20"/>
          <w:szCs w:val="20"/>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B40043" w:rsidRPr="00B40043" w:rsidTr="00EF33A3">
        <w:tc>
          <w:tcPr>
            <w:tcW w:w="9468" w:type="dxa"/>
            <w:shd w:val="clear" w:color="auto" w:fill="B4C6E7"/>
          </w:tcPr>
          <w:bookmarkEnd w:id="3"/>
          <w:p w:rsidR="00B40043" w:rsidRPr="00B40043" w:rsidRDefault="00B4004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Miejsce, termin składania i otwarcia ofert</w:t>
            </w:r>
          </w:p>
        </w:tc>
      </w:tr>
    </w:tbl>
    <w:p w:rsidR="00B40043" w:rsidRPr="00B40043" w:rsidRDefault="00B40043" w:rsidP="00A6209E">
      <w:pPr>
        <w:spacing w:after="160" w:line="276" w:lineRule="auto"/>
        <w:ind w:left="851"/>
        <w:contextualSpacing/>
        <w:jc w:val="both"/>
        <w:rPr>
          <w:rFonts w:ascii="Calibri" w:eastAsia="Calibri" w:hAnsi="Calibri"/>
          <w:b/>
          <w:sz w:val="6"/>
          <w:szCs w:val="22"/>
          <w:lang w:eastAsia="en-US"/>
        </w:rPr>
      </w:pPr>
    </w:p>
    <w:p w:rsidR="00B40043" w:rsidRPr="00B40043" w:rsidRDefault="00B40043"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1134"/>
        <w:contextualSpacing/>
        <w:jc w:val="both"/>
        <w:rPr>
          <w:rFonts w:ascii="Calibri" w:eastAsia="Calibri" w:hAnsi="Calibri" w:cs="Calibri"/>
          <w:sz w:val="6"/>
          <w:szCs w:val="22"/>
          <w:lang w:eastAsia="en-US"/>
        </w:rPr>
      </w:pPr>
    </w:p>
    <w:p w:rsidR="00B40043" w:rsidRPr="00B40043" w:rsidRDefault="00B40043" w:rsidP="00A6209E">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Ofertę należy złożyć nie później niż do dnia </w:t>
      </w:r>
      <w:r w:rsidR="00CC0200">
        <w:rPr>
          <w:rFonts w:ascii="Calibri" w:eastAsia="Calibri" w:hAnsi="Calibri" w:cs="Calibri"/>
          <w:b/>
          <w:sz w:val="22"/>
          <w:szCs w:val="22"/>
          <w:shd w:val="clear" w:color="auto" w:fill="F7CAAC"/>
          <w:lang w:eastAsia="en-US"/>
        </w:rPr>
        <w:t>23</w:t>
      </w:r>
      <w:r w:rsidR="009922A4">
        <w:rPr>
          <w:rFonts w:ascii="Calibri" w:eastAsia="Calibri" w:hAnsi="Calibri" w:cs="Calibri"/>
          <w:b/>
          <w:sz w:val="22"/>
          <w:szCs w:val="22"/>
          <w:shd w:val="clear" w:color="auto" w:fill="F7CAAC"/>
          <w:lang w:eastAsia="en-US"/>
        </w:rPr>
        <w:t>.</w:t>
      </w:r>
      <w:r w:rsidR="00CC0200">
        <w:rPr>
          <w:rFonts w:ascii="Calibri" w:eastAsia="Calibri" w:hAnsi="Calibri" w:cs="Calibri"/>
          <w:b/>
          <w:sz w:val="22"/>
          <w:szCs w:val="22"/>
          <w:shd w:val="clear" w:color="auto" w:fill="F7CAAC"/>
          <w:lang w:eastAsia="en-US"/>
        </w:rPr>
        <w:t>08.</w:t>
      </w:r>
      <w:r w:rsidR="009922A4">
        <w:rPr>
          <w:rFonts w:ascii="Calibri" w:eastAsia="Calibri" w:hAnsi="Calibri" w:cs="Calibri"/>
          <w:b/>
          <w:sz w:val="22"/>
          <w:szCs w:val="22"/>
          <w:shd w:val="clear" w:color="auto" w:fill="F7CAAC"/>
          <w:lang w:eastAsia="en-US"/>
        </w:rPr>
        <w:t>20</w:t>
      </w:r>
      <w:r w:rsidR="00391B39">
        <w:rPr>
          <w:rFonts w:ascii="Calibri" w:eastAsia="Calibri" w:hAnsi="Calibri" w:cs="Calibri"/>
          <w:b/>
          <w:sz w:val="22"/>
          <w:szCs w:val="22"/>
          <w:shd w:val="clear" w:color="auto" w:fill="F7CAAC"/>
          <w:lang w:eastAsia="en-US"/>
        </w:rPr>
        <w:t>21</w:t>
      </w:r>
      <w:r w:rsidRPr="00AE24EB">
        <w:rPr>
          <w:rFonts w:ascii="Calibri" w:eastAsia="Calibri" w:hAnsi="Calibri" w:cs="Calibri"/>
          <w:b/>
          <w:sz w:val="22"/>
          <w:szCs w:val="22"/>
          <w:shd w:val="clear" w:color="auto" w:fill="F7CAAC"/>
          <w:lang w:eastAsia="en-US"/>
        </w:rPr>
        <w:t xml:space="preserve"> roku do godz. </w:t>
      </w:r>
      <w:r w:rsidR="00391B39">
        <w:rPr>
          <w:rFonts w:ascii="Calibri" w:eastAsia="Calibri" w:hAnsi="Calibri" w:cs="Calibri"/>
          <w:b/>
          <w:sz w:val="22"/>
          <w:szCs w:val="22"/>
          <w:shd w:val="clear" w:color="auto" w:fill="F7CAAC"/>
          <w:lang w:eastAsia="en-US"/>
        </w:rPr>
        <w:t>09:30</w:t>
      </w:r>
    </w:p>
    <w:p w:rsidR="00B40043" w:rsidRPr="00B40043" w:rsidRDefault="00B40043"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jc w:val="center"/>
        <w:rPr>
          <w:rFonts w:ascii="Calibri" w:eastAsia="Calibri" w:hAnsi="Calibri" w:cs="Calibri"/>
          <w:sz w:val="6"/>
          <w:szCs w:val="22"/>
          <w:lang w:eastAsia="en-US"/>
        </w:rPr>
      </w:pPr>
    </w:p>
    <w:p w:rsidR="00C30EF2" w:rsidRPr="00AF0F37" w:rsidRDefault="00C30EF2" w:rsidP="00A6209E">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contextualSpacing/>
        <w:jc w:val="both"/>
        <w:rPr>
          <w:rFonts w:ascii="Calibri" w:eastAsia="Calibri" w:hAnsi="Calibri" w:cs="Calibri"/>
          <w:b/>
          <w:sz w:val="22"/>
          <w:szCs w:val="22"/>
          <w:lang w:eastAsia="en-US"/>
        </w:rPr>
      </w:pPr>
      <w:r w:rsidRPr="00B40043">
        <w:rPr>
          <w:rFonts w:ascii="Calibri" w:eastAsia="Calibri" w:hAnsi="Calibri" w:cs="Calibri"/>
          <w:sz w:val="22"/>
          <w:szCs w:val="22"/>
          <w:lang w:eastAsia="en-US"/>
        </w:rPr>
        <w:t xml:space="preserve">Otwarcie ofert odbędzie się w dniu </w:t>
      </w:r>
      <w:r w:rsidR="00CC0200">
        <w:rPr>
          <w:rFonts w:ascii="Calibri" w:eastAsia="Calibri" w:hAnsi="Calibri" w:cs="Calibri"/>
          <w:b/>
          <w:sz w:val="22"/>
          <w:szCs w:val="22"/>
          <w:shd w:val="clear" w:color="auto" w:fill="F7CAAC"/>
          <w:lang w:eastAsia="en-US"/>
        </w:rPr>
        <w:t>23.08</w:t>
      </w:r>
      <w:r w:rsidR="005D0721">
        <w:rPr>
          <w:rFonts w:ascii="Calibri" w:eastAsia="Calibri" w:hAnsi="Calibri" w:cs="Calibri"/>
          <w:b/>
          <w:sz w:val="22"/>
          <w:szCs w:val="22"/>
          <w:shd w:val="clear" w:color="auto" w:fill="F7CAAC"/>
          <w:lang w:eastAsia="en-US"/>
        </w:rPr>
        <w:t>.</w:t>
      </w:r>
      <w:r w:rsidR="000366ED">
        <w:rPr>
          <w:rFonts w:ascii="Calibri" w:eastAsia="Calibri" w:hAnsi="Calibri" w:cs="Calibri"/>
          <w:b/>
          <w:sz w:val="22"/>
          <w:szCs w:val="22"/>
          <w:shd w:val="clear" w:color="auto" w:fill="F7CAAC"/>
          <w:lang w:eastAsia="en-US"/>
        </w:rPr>
        <w:t>2021</w:t>
      </w:r>
      <w:r w:rsidR="000366ED" w:rsidRPr="00AE24EB">
        <w:rPr>
          <w:rFonts w:ascii="Calibri" w:eastAsia="Calibri" w:hAnsi="Calibri" w:cs="Calibri"/>
          <w:b/>
          <w:sz w:val="22"/>
          <w:szCs w:val="22"/>
          <w:shd w:val="clear" w:color="auto" w:fill="F7CAAC"/>
          <w:lang w:eastAsia="en-US"/>
        </w:rPr>
        <w:t xml:space="preserve"> roku do godz. </w:t>
      </w:r>
      <w:r w:rsidR="000366ED">
        <w:rPr>
          <w:rFonts w:ascii="Calibri" w:eastAsia="Calibri" w:hAnsi="Calibri" w:cs="Calibri"/>
          <w:b/>
          <w:sz w:val="22"/>
          <w:szCs w:val="22"/>
          <w:shd w:val="clear" w:color="auto" w:fill="F7CAAC"/>
          <w:lang w:eastAsia="en-US"/>
        </w:rPr>
        <w:t>09:35</w:t>
      </w:r>
    </w:p>
    <w:p w:rsidR="00B40043" w:rsidRPr="00B40043" w:rsidRDefault="00B40043" w:rsidP="00A6209E">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Zamawiający zastrzega sobie prawo </w:t>
      </w:r>
      <w:r w:rsidR="00955ED4">
        <w:rPr>
          <w:rFonts w:ascii="Calibri" w:eastAsia="Calibri" w:hAnsi="Calibri" w:cs="Calibri"/>
          <w:sz w:val="22"/>
          <w:szCs w:val="22"/>
          <w:lang w:eastAsia="en-US"/>
        </w:rPr>
        <w:t>do zmiany</w:t>
      </w:r>
      <w:r w:rsidRPr="00B40043">
        <w:rPr>
          <w:rFonts w:ascii="Calibri" w:eastAsia="Calibri" w:hAnsi="Calibri" w:cs="Calibri"/>
          <w:sz w:val="22"/>
          <w:szCs w:val="22"/>
          <w:lang w:eastAsia="en-US"/>
        </w:rPr>
        <w:t xml:space="preserve"> terminu składania i otwarcia ofert.</w:t>
      </w:r>
    </w:p>
    <w:p w:rsidR="00B40043" w:rsidRPr="00AE24EB" w:rsidRDefault="00B40043" w:rsidP="00A6209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B40043" w:rsidRPr="00B40043" w:rsidTr="00EF33A3">
        <w:tc>
          <w:tcPr>
            <w:tcW w:w="9468" w:type="dxa"/>
            <w:shd w:val="clear" w:color="auto" w:fill="B4C6E7"/>
          </w:tcPr>
          <w:p w:rsidR="00B40043" w:rsidRPr="00B40043" w:rsidRDefault="00B40043" w:rsidP="00A6209E">
            <w:pPr>
              <w:numPr>
                <w:ilvl w:val="0"/>
                <w:numId w:val="1"/>
              </w:numPr>
              <w:spacing w:line="276" w:lineRule="auto"/>
              <w:ind w:left="317" w:hanging="279"/>
              <w:contextualSpacing/>
              <w:jc w:val="both"/>
              <w:rPr>
                <w:rFonts w:ascii="Calibri" w:hAnsi="Calibri"/>
                <w:b/>
                <w:sz w:val="22"/>
                <w:szCs w:val="22"/>
              </w:rPr>
            </w:pPr>
            <w:r w:rsidRPr="00B40043">
              <w:rPr>
                <w:rFonts w:ascii="Calibri" w:hAnsi="Calibri"/>
                <w:b/>
                <w:sz w:val="22"/>
                <w:szCs w:val="22"/>
              </w:rPr>
              <w:t>Termin związania ofertą</w:t>
            </w:r>
          </w:p>
        </w:tc>
      </w:tr>
    </w:tbl>
    <w:p w:rsidR="00B40043" w:rsidRPr="00B40043" w:rsidRDefault="00B40043" w:rsidP="00A6209E">
      <w:pPr>
        <w:spacing w:after="160" w:line="276" w:lineRule="auto"/>
        <w:ind w:left="1134"/>
        <w:contextualSpacing/>
        <w:jc w:val="both"/>
        <w:rPr>
          <w:rFonts w:ascii="Calibri" w:eastAsia="Calibri" w:hAnsi="Calibri" w:cs="Calibri"/>
          <w:sz w:val="6"/>
          <w:szCs w:val="22"/>
          <w:lang w:eastAsia="en-US"/>
        </w:rPr>
      </w:pPr>
    </w:p>
    <w:p w:rsidR="00B40043" w:rsidRPr="00B40043" w:rsidRDefault="00B40043" w:rsidP="00A6209E">
      <w:pPr>
        <w:numPr>
          <w:ilvl w:val="0"/>
          <w:numId w:val="5"/>
        </w:numPr>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Termin związania ofertą wynosi 30 dni od upływu terminu składania ofert.</w:t>
      </w:r>
    </w:p>
    <w:p w:rsidR="00B40043" w:rsidRPr="00B40043" w:rsidRDefault="00B40043" w:rsidP="00A6209E">
      <w:pPr>
        <w:numPr>
          <w:ilvl w:val="0"/>
          <w:numId w:val="5"/>
        </w:numPr>
        <w:spacing w:after="160" w:line="276" w:lineRule="auto"/>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lastRenderedPageBreak/>
        <w:t xml:space="preserve">Wykonawca, który złożył ofertę najkorzystniejszą będzie zobowiązany do podpisania umowy wg wzoru (załącznik nr </w:t>
      </w:r>
      <w:r w:rsidR="00D342F2">
        <w:rPr>
          <w:rFonts w:ascii="Calibri" w:eastAsia="Calibri" w:hAnsi="Calibri" w:cs="Calibri"/>
          <w:sz w:val="22"/>
          <w:szCs w:val="22"/>
          <w:lang w:eastAsia="en-US"/>
        </w:rPr>
        <w:t>3</w:t>
      </w:r>
      <w:r w:rsidRPr="00B40043">
        <w:rPr>
          <w:rFonts w:ascii="Calibri" w:eastAsia="Calibri" w:hAnsi="Calibri" w:cs="Calibri"/>
          <w:sz w:val="22"/>
          <w:szCs w:val="22"/>
          <w:lang w:eastAsia="en-US"/>
        </w:rPr>
        <w:t>) przedstawionego przez Zamawiającego i na określonych w niej warunkach, w miejscu i terminie wyznaczonym przez Zamawiającego.</w:t>
      </w:r>
    </w:p>
    <w:p w:rsidR="00B40043" w:rsidRPr="00B40043" w:rsidRDefault="00B4004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74" w:hanging="348"/>
        <w:jc w:val="both"/>
        <w:rPr>
          <w:rFonts w:ascii="Calibri" w:eastAsia="Calibri" w:hAnsi="Calibri" w:cs="Calibri"/>
          <w:b/>
          <w:i/>
          <w:sz w:val="22"/>
          <w:szCs w:val="22"/>
          <w:u w:val="single"/>
          <w:lang w:eastAsia="en-US"/>
        </w:rPr>
      </w:pPr>
      <w:r w:rsidRPr="00B40043">
        <w:rPr>
          <w:rFonts w:ascii="Calibri" w:eastAsia="Calibri" w:hAnsi="Calibri" w:cs="Calibri"/>
          <w:b/>
          <w:i/>
          <w:sz w:val="22"/>
          <w:szCs w:val="22"/>
          <w:u w:val="single"/>
          <w:lang w:eastAsia="en-US"/>
        </w:rPr>
        <w:t>Załączniki:</w:t>
      </w:r>
    </w:p>
    <w:p w:rsidR="00B40043" w:rsidRDefault="00B40043" w:rsidP="00A6209E">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w:t>
      </w:r>
      <w:r w:rsidRPr="00C20A15">
        <w:rPr>
          <w:rFonts w:ascii="Calibri" w:eastAsia="Calibri" w:hAnsi="Calibri" w:cs="Calibri"/>
          <w:sz w:val="22"/>
          <w:szCs w:val="22"/>
          <w:lang w:eastAsia="en-US"/>
        </w:rPr>
        <w:t xml:space="preserve">nr </w:t>
      </w:r>
      <w:r w:rsidR="00C20A15">
        <w:rPr>
          <w:rFonts w:ascii="Calibri" w:eastAsia="Calibri" w:hAnsi="Calibri" w:cs="Calibri"/>
          <w:sz w:val="22"/>
          <w:szCs w:val="22"/>
          <w:lang w:eastAsia="en-US"/>
        </w:rPr>
        <w:t>1</w:t>
      </w:r>
      <w:r w:rsidRPr="00C20A15">
        <w:rPr>
          <w:rFonts w:ascii="Calibri" w:eastAsia="Calibri" w:hAnsi="Calibri" w:cs="Calibri"/>
          <w:sz w:val="22"/>
          <w:szCs w:val="22"/>
          <w:lang w:eastAsia="en-US"/>
        </w:rPr>
        <w:t xml:space="preserve"> –</w:t>
      </w:r>
      <w:r w:rsidR="00955ED4">
        <w:rPr>
          <w:rFonts w:ascii="Calibri" w:eastAsia="Calibri" w:hAnsi="Calibri" w:cs="Calibri"/>
          <w:sz w:val="22"/>
          <w:szCs w:val="22"/>
          <w:lang w:eastAsia="en-US"/>
        </w:rPr>
        <w:t xml:space="preserve"> </w:t>
      </w:r>
      <w:r w:rsidR="00EC00D6">
        <w:rPr>
          <w:rFonts w:ascii="Calibri" w:eastAsia="Calibri" w:hAnsi="Calibri" w:cs="Calibri"/>
          <w:sz w:val="22"/>
          <w:szCs w:val="22"/>
          <w:lang w:eastAsia="en-US"/>
        </w:rPr>
        <w:t>f</w:t>
      </w:r>
      <w:r w:rsidR="007813AB">
        <w:rPr>
          <w:rFonts w:ascii="Calibri" w:eastAsia="Calibri" w:hAnsi="Calibri" w:cs="Calibri"/>
          <w:sz w:val="22"/>
          <w:szCs w:val="22"/>
          <w:lang w:eastAsia="en-US"/>
        </w:rPr>
        <w:t>ormularz ofertow</w:t>
      </w:r>
      <w:r w:rsidR="00955ED4">
        <w:rPr>
          <w:rFonts w:ascii="Calibri" w:eastAsia="Calibri" w:hAnsi="Calibri" w:cs="Calibri"/>
          <w:sz w:val="22"/>
          <w:szCs w:val="22"/>
          <w:lang w:eastAsia="en-US"/>
        </w:rPr>
        <w:t>y;</w:t>
      </w:r>
    </w:p>
    <w:p w:rsidR="008A4EDF" w:rsidRPr="00B40043" w:rsidRDefault="008A4EDF" w:rsidP="00A6209E">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851" w:firstLine="66"/>
        <w:contextualSpacing/>
        <w:jc w:val="both"/>
        <w:rPr>
          <w:rFonts w:ascii="Calibri" w:eastAsia="Calibri" w:hAnsi="Calibri" w:cs="Calibri"/>
          <w:sz w:val="22"/>
          <w:szCs w:val="22"/>
          <w:lang w:eastAsia="en-US"/>
        </w:rPr>
      </w:pPr>
      <w:r w:rsidRPr="008A4EDF">
        <w:rPr>
          <w:rFonts w:ascii="Calibri" w:eastAsia="Calibri" w:hAnsi="Calibri" w:cs="Calibri"/>
          <w:sz w:val="22"/>
          <w:szCs w:val="22"/>
          <w:lang w:eastAsia="en-US"/>
        </w:rPr>
        <w:t>załącznik nr 2 –</w:t>
      </w:r>
      <w:r w:rsidR="00EC00D6">
        <w:rPr>
          <w:rFonts w:ascii="Calibri" w:eastAsia="Calibri" w:hAnsi="Calibri" w:cs="Calibri"/>
          <w:sz w:val="22"/>
          <w:szCs w:val="22"/>
          <w:lang w:eastAsia="en-US"/>
        </w:rPr>
        <w:t xml:space="preserve"> s</w:t>
      </w:r>
      <w:r w:rsidR="00955ED4">
        <w:rPr>
          <w:rFonts w:ascii="Calibri" w:eastAsia="Calibri" w:hAnsi="Calibri" w:cs="Calibri"/>
          <w:sz w:val="22"/>
          <w:szCs w:val="22"/>
          <w:lang w:eastAsia="en-US"/>
        </w:rPr>
        <w:t>zczegółowy opis przedmiotu zamówienia;</w:t>
      </w:r>
    </w:p>
    <w:p w:rsidR="00B40043" w:rsidRDefault="004F4A0B" w:rsidP="00A6209E">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3</w:t>
      </w:r>
      <w:r w:rsidR="00B40043" w:rsidRPr="00B40043">
        <w:rPr>
          <w:rFonts w:ascii="Calibri" w:eastAsia="Calibri" w:hAnsi="Calibri" w:cs="Calibri"/>
          <w:sz w:val="22"/>
          <w:szCs w:val="22"/>
          <w:lang w:eastAsia="en-US"/>
        </w:rPr>
        <w:t xml:space="preserve"> – </w:t>
      </w:r>
      <w:r w:rsidR="00EC00D6" w:rsidRPr="00EC00D6">
        <w:rPr>
          <w:rFonts w:ascii="Calibri" w:eastAsia="Calibri" w:hAnsi="Calibri" w:cs="Calibri"/>
          <w:sz w:val="22"/>
          <w:szCs w:val="22"/>
          <w:lang w:eastAsia="en-US"/>
        </w:rPr>
        <w:t>p</w:t>
      </w:r>
      <w:r w:rsidR="00955ED4" w:rsidRPr="00EC00D6">
        <w:rPr>
          <w:rFonts w:ascii="Calibri" w:eastAsia="Calibri" w:hAnsi="Calibri" w:cs="Calibri"/>
          <w:sz w:val="22"/>
          <w:szCs w:val="22"/>
          <w:lang w:eastAsia="en-US"/>
        </w:rPr>
        <w:t>rojekt</w:t>
      </w:r>
      <w:r w:rsidR="00B40043" w:rsidRPr="00B40043">
        <w:rPr>
          <w:rFonts w:ascii="Calibri" w:eastAsia="Calibri" w:hAnsi="Calibri" w:cs="Calibri"/>
          <w:sz w:val="22"/>
          <w:szCs w:val="22"/>
          <w:lang w:eastAsia="en-US"/>
        </w:rPr>
        <w:t xml:space="preserve"> umowy</w:t>
      </w:r>
      <w:r w:rsidR="00955ED4">
        <w:rPr>
          <w:rFonts w:ascii="Calibri" w:eastAsia="Calibri" w:hAnsi="Calibri" w:cs="Calibri"/>
          <w:sz w:val="22"/>
          <w:szCs w:val="22"/>
          <w:lang w:eastAsia="en-US"/>
        </w:rPr>
        <w:t>;</w:t>
      </w:r>
    </w:p>
    <w:p w:rsidR="00BB48B5" w:rsidRPr="00121B9D" w:rsidRDefault="00BB48B5" w:rsidP="00A6209E">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851" w:firstLine="66"/>
        <w:contextualSpacing/>
        <w:jc w:val="both"/>
        <w:rPr>
          <w:rFonts w:ascii="Calibri" w:eastAsia="Calibri" w:hAnsi="Calibri" w:cs="Calibri"/>
          <w:sz w:val="22"/>
          <w:szCs w:val="22"/>
          <w:highlight w:val="yellow"/>
          <w:lang w:eastAsia="en-US"/>
        </w:rPr>
      </w:pPr>
      <w:r w:rsidRPr="00EC00D6">
        <w:rPr>
          <w:rFonts w:ascii="Calibri" w:eastAsia="Calibri" w:hAnsi="Calibri" w:cs="Calibri"/>
          <w:sz w:val="22"/>
          <w:szCs w:val="22"/>
          <w:lang w:eastAsia="en-US"/>
        </w:rPr>
        <w:t xml:space="preserve">załącznik nr 3 A – </w:t>
      </w:r>
      <w:r w:rsidR="00EC00D6" w:rsidRPr="00EC00D6">
        <w:rPr>
          <w:rFonts w:ascii="Calibri" w:eastAsia="Calibri" w:hAnsi="Calibri" w:cs="Calibri"/>
          <w:sz w:val="22"/>
          <w:szCs w:val="22"/>
          <w:lang w:eastAsia="en-US"/>
        </w:rPr>
        <w:t>zobowiązanie</w:t>
      </w:r>
      <w:r w:rsidRPr="00EC00D6">
        <w:rPr>
          <w:rFonts w:ascii="Calibri" w:eastAsia="Calibri" w:hAnsi="Calibri" w:cs="Calibri"/>
          <w:sz w:val="22"/>
          <w:szCs w:val="22"/>
          <w:lang w:eastAsia="en-US"/>
        </w:rPr>
        <w:t>;</w:t>
      </w:r>
    </w:p>
    <w:p w:rsidR="0006494E" w:rsidRDefault="0006494E" w:rsidP="00A6209E">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851" w:firstLine="66"/>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4</w:t>
      </w:r>
      <w:r>
        <w:rPr>
          <w:rFonts w:ascii="Calibri" w:eastAsia="Calibri" w:hAnsi="Calibri" w:cs="Calibri"/>
          <w:sz w:val="22"/>
          <w:szCs w:val="22"/>
          <w:lang w:eastAsia="en-US"/>
        </w:rPr>
        <w:t xml:space="preserve"> – </w:t>
      </w:r>
      <w:r w:rsidR="00EC00D6">
        <w:rPr>
          <w:rFonts w:ascii="Calibri" w:eastAsia="Calibri" w:hAnsi="Calibri" w:cs="Calibri"/>
          <w:sz w:val="22"/>
          <w:szCs w:val="22"/>
          <w:lang w:eastAsia="en-US"/>
        </w:rPr>
        <w:t>i</w:t>
      </w:r>
      <w:r>
        <w:rPr>
          <w:rFonts w:ascii="Calibri" w:eastAsia="Calibri" w:hAnsi="Calibri" w:cs="Calibri"/>
          <w:sz w:val="22"/>
          <w:szCs w:val="22"/>
          <w:lang w:eastAsia="en-US"/>
        </w:rPr>
        <w:t>nformacja RODO</w:t>
      </w:r>
      <w:r w:rsidR="00955ED4">
        <w:rPr>
          <w:rFonts w:ascii="Calibri" w:eastAsia="Calibri" w:hAnsi="Calibri" w:cs="Calibri"/>
          <w:sz w:val="22"/>
          <w:szCs w:val="22"/>
          <w:lang w:eastAsia="en-US"/>
        </w:rPr>
        <w:t>.</w:t>
      </w:r>
    </w:p>
    <w:p w:rsidR="00BB48B5" w:rsidRPr="00B40043" w:rsidRDefault="00BB48B5" w:rsidP="00A6209E">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917"/>
        <w:contextualSpacing/>
        <w:jc w:val="both"/>
        <w:rPr>
          <w:rFonts w:ascii="Calibri" w:eastAsia="Calibri" w:hAnsi="Calibri" w:cs="Calibri"/>
          <w:sz w:val="22"/>
          <w:szCs w:val="22"/>
          <w:lang w:eastAsia="en-US"/>
        </w:rPr>
      </w:pPr>
    </w:p>
    <w:p w:rsidR="00B40043" w:rsidRPr="00B40043" w:rsidRDefault="00B4004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jc w:val="both"/>
        <w:rPr>
          <w:rFonts w:ascii="Calibri" w:eastAsia="Calibri" w:hAnsi="Calibri" w:cs="Calibri"/>
          <w:sz w:val="22"/>
          <w:szCs w:val="22"/>
          <w:lang w:eastAsia="en-US"/>
        </w:rPr>
      </w:pPr>
    </w:p>
    <w:p w:rsidR="002A5184" w:rsidRDefault="002A5184" w:rsidP="00A6209E">
      <w:pPr>
        <w:keepNext/>
        <w:spacing w:line="276" w:lineRule="auto"/>
        <w:jc w:val="right"/>
        <w:outlineLvl w:val="0"/>
        <w:rPr>
          <w:rFonts w:ascii="Calibri" w:hAnsi="Calibri"/>
          <w:bCs/>
          <w:sz w:val="20"/>
        </w:rPr>
        <w:sectPr w:rsidR="002A5184" w:rsidSect="00994C06">
          <w:headerReference w:type="default" r:id="rId9"/>
          <w:pgSz w:w="11906" w:h="16838"/>
          <w:pgMar w:top="426" w:right="849" w:bottom="284" w:left="1304" w:header="284" w:footer="709" w:gutter="0"/>
          <w:cols w:space="708"/>
          <w:docGrid w:linePitch="360"/>
        </w:sectPr>
      </w:pPr>
    </w:p>
    <w:p w:rsidR="00955ED4" w:rsidRDefault="00B40043" w:rsidP="00A6209E">
      <w:pPr>
        <w:keepNext/>
        <w:spacing w:line="276" w:lineRule="auto"/>
        <w:jc w:val="right"/>
        <w:outlineLvl w:val="0"/>
        <w:rPr>
          <w:rFonts w:ascii="Calibri" w:hAnsi="Calibri"/>
          <w:bCs/>
          <w:sz w:val="20"/>
        </w:rPr>
      </w:pPr>
      <w:r w:rsidRPr="00B40043">
        <w:rPr>
          <w:rFonts w:ascii="Calibri" w:hAnsi="Calibri"/>
          <w:bCs/>
          <w:sz w:val="20"/>
        </w:rPr>
        <w:lastRenderedPageBreak/>
        <w:t xml:space="preserve">Załącznik nr </w:t>
      </w:r>
      <w:bookmarkStart w:id="5" w:name="_Hlk3886056"/>
      <w:r w:rsidR="00D342F2">
        <w:rPr>
          <w:rFonts w:ascii="Calibri" w:hAnsi="Calibri"/>
          <w:bCs/>
          <w:sz w:val="20"/>
        </w:rPr>
        <w:t>1</w:t>
      </w:r>
      <w:r w:rsidRPr="00B40043">
        <w:rPr>
          <w:rFonts w:ascii="Calibri" w:hAnsi="Calibri"/>
          <w:bCs/>
          <w:sz w:val="20"/>
        </w:rPr>
        <w:t xml:space="preserve"> </w:t>
      </w:r>
    </w:p>
    <w:bookmarkEnd w:id="5"/>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FORMULARZ OFERTOWY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5"/>
        <w:gridCol w:w="67"/>
        <w:gridCol w:w="1985"/>
        <w:gridCol w:w="6237"/>
      </w:tblGrid>
      <w:tr w:rsidR="005D3AD3" w:rsidRPr="005D3AD3" w:rsidTr="00955ED4">
        <w:trPr>
          <w:trHeight w:val="468"/>
        </w:trPr>
        <w:tc>
          <w:tcPr>
            <w:tcW w:w="1635" w:type="dxa"/>
            <w:shd w:val="clear" w:color="auto" w:fill="FBE4D5" w:themeFill="accent2" w:themeFillTint="33"/>
            <w:vAlign w:val="center"/>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Przedmiot zamówienia</w:t>
            </w:r>
          </w:p>
        </w:tc>
        <w:tc>
          <w:tcPr>
            <w:tcW w:w="8289" w:type="dxa"/>
            <w:gridSpan w:val="3"/>
            <w:vAlign w:val="center"/>
          </w:tcPr>
          <w:p w:rsidR="00955ED4" w:rsidRPr="005B6940" w:rsidRDefault="00955ED4" w:rsidP="00A6209E">
            <w:pPr>
              <w:spacing w:line="276" w:lineRule="auto"/>
              <w:jc w:val="center"/>
              <w:rPr>
                <w:rFonts w:ascii="Calibri" w:eastAsia="Calibri" w:hAnsi="Calibri"/>
                <w:b/>
                <w:bCs/>
                <w:sz w:val="28"/>
                <w:szCs w:val="20"/>
                <w:lang w:eastAsia="en-US"/>
              </w:rPr>
            </w:pPr>
            <w:r>
              <w:rPr>
                <w:rFonts w:ascii="Calibri" w:eastAsia="Calibri" w:hAnsi="Calibri"/>
                <w:b/>
                <w:bCs/>
                <w:sz w:val="32"/>
                <w:szCs w:val="22"/>
                <w:lang w:eastAsia="en-US"/>
              </w:rPr>
              <w:t>„</w:t>
            </w:r>
            <w:r w:rsidR="00BB48B5">
              <w:rPr>
                <w:rFonts w:ascii="Calibri" w:eastAsia="Calibri" w:hAnsi="Calibri"/>
                <w:b/>
                <w:bCs/>
                <w:sz w:val="28"/>
                <w:szCs w:val="20"/>
                <w:lang w:eastAsia="en-US"/>
              </w:rPr>
              <w:t xml:space="preserve">DOSTAWA, </w:t>
            </w:r>
            <w:r>
              <w:rPr>
                <w:rFonts w:ascii="Calibri" w:eastAsia="Calibri" w:hAnsi="Calibri"/>
                <w:b/>
                <w:bCs/>
                <w:sz w:val="28"/>
                <w:szCs w:val="20"/>
                <w:lang w:eastAsia="en-US"/>
              </w:rPr>
              <w:t>MONTAŻ</w:t>
            </w:r>
            <w:r w:rsidR="00121B9D">
              <w:rPr>
                <w:rFonts w:ascii="Calibri" w:eastAsia="Calibri" w:hAnsi="Calibri"/>
                <w:b/>
                <w:bCs/>
                <w:sz w:val="28"/>
                <w:szCs w:val="20"/>
                <w:lang w:eastAsia="en-US"/>
              </w:rPr>
              <w:t xml:space="preserve"> I URUCHOMIENIE</w:t>
            </w:r>
            <w:r>
              <w:rPr>
                <w:rFonts w:ascii="Calibri" w:eastAsia="Calibri" w:hAnsi="Calibri"/>
                <w:b/>
                <w:bCs/>
                <w:sz w:val="28"/>
                <w:szCs w:val="20"/>
                <w:lang w:eastAsia="en-US"/>
              </w:rPr>
              <w:t xml:space="preserve"> ODCIĄGU GAZÓW ANESTETYCZNYCH</w:t>
            </w:r>
            <w:r w:rsidR="00A30A8A">
              <w:rPr>
                <w:rFonts w:ascii="Calibri" w:eastAsia="Calibri" w:hAnsi="Calibri"/>
                <w:b/>
                <w:bCs/>
                <w:sz w:val="28"/>
                <w:szCs w:val="20"/>
                <w:lang w:eastAsia="en-US"/>
              </w:rPr>
              <w:t xml:space="preserve"> II</w:t>
            </w:r>
            <w:r w:rsidRPr="00135C1C">
              <w:rPr>
                <w:rFonts w:ascii="Calibri" w:eastAsia="Calibri" w:hAnsi="Calibri"/>
                <w:b/>
                <w:bCs/>
                <w:sz w:val="28"/>
                <w:szCs w:val="20"/>
                <w:lang w:eastAsia="en-US"/>
              </w:rPr>
              <w:t>”</w:t>
            </w:r>
          </w:p>
          <w:p w:rsidR="005D3AD3" w:rsidRPr="005D0721" w:rsidRDefault="005D3AD3" w:rsidP="00A6209E">
            <w:pPr>
              <w:tabs>
                <w:tab w:val="left" w:pos="284"/>
              </w:tabs>
              <w:spacing w:line="276" w:lineRule="auto"/>
              <w:jc w:val="both"/>
              <w:rPr>
                <w:rFonts w:ascii="Calibri" w:eastAsia="Calibri" w:hAnsi="Calibri"/>
                <w:b/>
                <w:color w:val="002060"/>
                <w:szCs w:val="22"/>
                <w:lang w:eastAsia="en-US"/>
              </w:rPr>
            </w:pPr>
          </w:p>
        </w:tc>
      </w:tr>
      <w:tr w:rsidR="005D3AD3" w:rsidRPr="005D3AD3" w:rsidTr="00955ED4">
        <w:trPr>
          <w:trHeight w:val="191"/>
        </w:trPr>
        <w:tc>
          <w:tcPr>
            <w:tcW w:w="1635" w:type="dxa"/>
            <w:shd w:val="clear" w:color="auto" w:fill="FBE4D5" w:themeFill="accent2" w:themeFillTint="33"/>
            <w:vAlign w:val="center"/>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jc w:val="center"/>
              <w:rPr>
                <w:rFonts w:ascii="Calibri" w:eastAsia="Calibri" w:hAnsi="Calibri" w:cs="Calibri"/>
                <w:b/>
                <w:i/>
                <w:iCs/>
                <w:sz w:val="20"/>
                <w:szCs w:val="22"/>
                <w:lang w:eastAsia="en-US"/>
              </w:rPr>
            </w:pPr>
            <w:r w:rsidRPr="005D3AD3">
              <w:rPr>
                <w:rFonts w:ascii="Calibri" w:eastAsia="Calibri" w:hAnsi="Calibri" w:cs="Calibri"/>
                <w:b/>
                <w:i/>
                <w:iCs/>
                <w:sz w:val="20"/>
                <w:szCs w:val="22"/>
                <w:lang w:eastAsia="en-US"/>
              </w:rPr>
              <w:t>Zamawiający</w:t>
            </w:r>
          </w:p>
        </w:tc>
        <w:tc>
          <w:tcPr>
            <w:tcW w:w="8289" w:type="dxa"/>
            <w:gridSpan w:val="3"/>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2"/>
                <w:szCs w:val="22"/>
                <w:lang w:eastAsia="en-US"/>
              </w:rPr>
            </w:pPr>
            <w:r w:rsidRPr="005D3AD3">
              <w:rPr>
                <w:rFonts w:ascii="Calibri" w:eastAsia="Calibri" w:hAnsi="Calibri" w:cs="Calibri"/>
                <w:b/>
                <w:bCs/>
                <w:i/>
                <w:iCs/>
                <w:sz w:val="22"/>
                <w:szCs w:val="22"/>
                <w:lang w:eastAsia="en-US"/>
              </w:rPr>
              <w:t>Szpital Specjalistyczny w Pile im. Stanisława Staszica</w:t>
            </w:r>
            <w:r>
              <w:rPr>
                <w:rFonts w:ascii="Calibri" w:eastAsia="Calibri" w:hAnsi="Calibri" w:cs="Calibri"/>
                <w:b/>
                <w:bCs/>
                <w:i/>
                <w:iCs/>
                <w:sz w:val="22"/>
                <w:szCs w:val="22"/>
                <w:lang w:eastAsia="en-US"/>
              </w:rPr>
              <w:t xml:space="preserve">; </w:t>
            </w:r>
            <w:r w:rsidRPr="005D3AD3">
              <w:rPr>
                <w:rFonts w:ascii="Calibri" w:eastAsia="Calibri" w:hAnsi="Calibri" w:cs="Calibri"/>
                <w:b/>
                <w:bCs/>
                <w:i/>
                <w:iCs/>
                <w:sz w:val="22"/>
                <w:szCs w:val="22"/>
                <w:lang w:eastAsia="en-US"/>
              </w:rPr>
              <w:t>64–920 Piła, ul. Rydygiera 1</w:t>
            </w:r>
          </w:p>
        </w:tc>
      </w:tr>
      <w:tr w:rsidR="005D3AD3" w:rsidRPr="005D3AD3" w:rsidTr="00121B9D">
        <w:trPr>
          <w:trHeight w:val="1441"/>
        </w:trPr>
        <w:tc>
          <w:tcPr>
            <w:tcW w:w="1702" w:type="dxa"/>
            <w:gridSpan w:val="2"/>
            <w:shd w:val="clear" w:color="auto" w:fill="C5E0B3" w:themeFill="accent6" w:themeFillTint="66"/>
          </w:tcPr>
          <w:p w:rsidR="005D3AD3" w:rsidRPr="005D3AD3" w:rsidRDefault="00D770B5"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WYKONAWCA</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adres,</w:t>
            </w:r>
          </w:p>
          <w:p w:rsidR="005D3AD3" w:rsidRPr="0098368F"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tel</w:t>
            </w:r>
            <w:r w:rsidR="00D770B5" w:rsidRPr="00D770B5">
              <w:rPr>
                <w:rFonts w:ascii="Calibri" w:eastAsia="Calibri" w:hAnsi="Calibri" w:cs="Calibri"/>
                <w:b/>
                <w:bCs/>
                <w:i/>
                <w:iCs/>
                <w:sz w:val="20"/>
                <w:szCs w:val="22"/>
                <w:lang w:eastAsia="en-US"/>
              </w:rPr>
              <w:t>efon</w:t>
            </w:r>
          </w:p>
          <w:p w:rsidR="005D3AD3" w:rsidRPr="0098368F"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98368F">
              <w:rPr>
                <w:rFonts w:ascii="Calibri" w:eastAsia="Calibri" w:hAnsi="Calibri" w:cs="Calibri"/>
                <w:b/>
                <w:bCs/>
                <w:i/>
                <w:iCs/>
                <w:sz w:val="20"/>
                <w:szCs w:val="22"/>
                <w:lang w:eastAsia="en-US"/>
              </w:rPr>
              <w:t>NIP</w:t>
            </w:r>
          </w:p>
          <w:p w:rsidR="005D3AD3" w:rsidRPr="0098368F"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98368F">
              <w:rPr>
                <w:rFonts w:ascii="Calibri" w:eastAsia="Calibri" w:hAnsi="Calibri" w:cs="Calibri"/>
                <w:b/>
                <w:bCs/>
                <w:i/>
                <w:iCs/>
                <w:sz w:val="20"/>
                <w:szCs w:val="22"/>
                <w:lang w:eastAsia="en-US"/>
              </w:rPr>
              <w:t>REGON</w:t>
            </w:r>
          </w:p>
          <w:p w:rsidR="005D3AD3" w:rsidRPr="0098368F"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98368F">
              <w:rPr>
                <w:rFonts w:ascii="Calibri" w:eastAsia="Calibri" w:hAnsi="Calibri" w:cs="Calibri"/>
                <w:b/>
                <w:bCs/>
                <w:i/>
                <w:iCs/>
                <w:sz w:val="20"/>
                <w:szCs w:val="22"/>
                <w:lang w:eastAsia="en-US"/>
              </w:rPr>
              <w:t>e-mail</w:t>
            </w:r>
          </w:p>
        </w:tc>
        <w:tc>
          <w:tcPr>
            <w:tcW w:w="8222" w:type="dxa"/>
            <w:gridSpan w:val="2"/>
          </w:tcPr>
          <w:p w:rsidR="005D3AD3" w:rsidRPr="0098368F"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jc w:val="both"/>
              <w:rPr>
                <w:rFonts w:ascii="Calibri" w:eastAsia="Calibri" w:hAnsi="Calibri" w:cs="Calibri"/>
                <w:sz w:val="22"/>
                <w:szCs w:val="22"/>
                <w:lang w:eastAsia="en-US"/>
              </w:rPr>
            </w:pPr>
          </w:p>
        </w:tc>
      </w:tr>
      <w:tr w:rsidR="005D3AD3" w:rsidRPr="005D3AD3" w:rsidTr="005D0721">
        <w:trPr>
          <w:trHeight w:val="1319"/>
        </w:trPr>
        <w:tc>
          <w:tcPr>
            <w:tcW w:w="1702" w:type="dxa"/>
            <w:gridSpan w:val="2"/>
            <w:shd w:val="clear" w:color="auto" w:fill="C5E0B3" w:themeFill="accent6" w:themeFillTint="66"/>
            <w:vAlign w:val="center"/>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Oferowana wartość</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za wykonanie</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 xml:space="preserve">zadanie </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Cs/>
                <w:i/>
                <w:iCs/>
                <w:sz w:val="20"/>
                <w:szCs w:val="22"/>
                <w:lang w:eastAsia="en-US"/>
              </w:rPr>
            </w:pPr>
            <w:r w:rsidRPr="005D3AD3">
              <w:rPr>
                <w:rFonts w:ascii="Calibri" w:eastAsia="Calibri" w:hAnsi="Calibri" w:cs="Calibri"/>
                <w:bCs/>
                <w:i/>
                <w:iCs/>
                <w:sz w:val="20"/>
                <w:szCs w:val="22"/>
                <w:lang w:eastAsia="en-US"/>
              </w:rPr>
              <w:t>(podlega ocenie)</w:t>
            </w:r>
          </w:p>
        </w:tc>
        <w:tc>
          <w:tcPr>
            <w:tcW w:w="8222" w:type="dxa"/>
            <w:gridSpan w:val="2"/>
            <w:vAlign w:val="center"/>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brutto</w:t>
            </w:r>
            <w:r w:rsidRPr="005D3AD3">
              <w:rPr>
                <w:rFonts w:ascii="Calibri" w:eastAsia="Calibri" w:hAnsi="Calibri" w:cs="Calibri"/>
                <w:sz w:val="22"/>
                <w:szCs w:val="22"/>
                <w:lang w:eastAsia="en-US"/>
              </w:rPr>
              <w:t>:</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netto</w:t>
            </w:r>
            <w:r w:rsidRPr="005D3AD3">
              <w:rPr>
                <w:rFonts w:ascii="Calibri" w:eastAsia="Calibri" w:hAnsi="Calibri" w:cs="Calibri"/>
                <w:sz w:val="22"/>
                <w:szCs w:val="22"/>
                <w:lang w:eastAsia="en-US"/>
              </w:rPr>
              <w:t xml:space="preserve">: </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sz w:val="22"/>
                <w:szCs w:val="22"/>
                <w:lang w:eastAsia="en-US"/>
              </w:rPr>
            </w:pPr>
            <w:r w:rsidRPr="005D3AD3">
              <w:rPr>
                <w:rFonts w:ascii="Calibri" w:eastAsia="Calibri" w:hAnsi="Calibri" w:cs="Calibri"/>
                <w:sz w:val="22"/>
                <w:szCs w:val="22"/>
                <w:lang w:eastAsia="en-US"/>
              </w:rPr>
              <w:t xml:space="preserve">VAT %: </w:t>
            </w:r>
          </w:p>
        </w:tc>
      </w:tr>
      <w:tr w:rsidR="00BB48B5" w:rsidRPr="005D3AD3" w:rsidTr="005D0721">
        <w:trPr>
          <w:trHeight w:val="1319"/>
        </w:trPr>
        <w:tc>
          <w:tcPr>
            <w:tcW w:w="1702" w:type="dxa"/>
            <w:gridSpan w:val="2"/>
            <w:shd w:val="clear" w:color="auto" w:fill="C5E0B3" w:themeFill="accent6" w:themeFillTint="66"/>
            <w:vAlign w:val="center"/>
          </w:tcPr>
          <w:p w:rsidR="00BB48B5" w:rsidRDefault="00BB48B5"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Termin realizacji przedmiotu zamówienia</w:t>
            </w:r>
          </w:p>
          <w:p w:rsidR="00BB48B5" w:rsidRDefault="00BB48B5"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Cs/>
                <w:i/>
                <w:iCs/>
                <w:sz w:val="20"/>
                <w:szCs w:val="22"/>
                <w:lang w:eastAsia="en-US"/>
              </w:rPr>
            </w:pPr>
            <w:r w:rsidRPr="005D3AD3">
              <w:rPr>
                <w:rFonts w:ascii="Calibri" w:eastAsia="Calibri" w:hAnsi="Calibri" w:cs="Calibri"/>
                <w:bCs/>
                <w:i/>
                <w:iCs/>
                <w:sz w:val="20"/>
                <w:szCs w:val="22"/>
                <w:lang w:eastAsia="en-US"/>
              </w:rPr>
              <w:t>(podlega ocenie)</w:t>
            </w:r>
          </w:p>
          <w:p w:rsidR="00BB48B5" w:rsidRPr="00435A9F" w:rsidRDefault="00435A9F"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435A9F">
              <w:rPr>
                <w:rFonts w:ascii="Calibri" w:eastAsia="Calibri" w:hAnsi="Calibri" w:cs="Calibri"/>
                <w:b/>
                <w:bCs/>
                <w:i/>
                <w:iCs/>
                <w:sz w:val="20"/>
                <w:szCs w:val="22"/>
                <w:lang w:eastAsia="en-US"/>
              </w:rPr>
              <w:t>NIE DŁUŻSZY NIŻ</w:t>
            </w:r>
            <w:r w:rsidR="00BB48B5" w:rsidRPr="00435A9F">
              <w:rPr>
                <w:rFonts w:ascii="Calibri" w:eastAsia="Calibri" w:hAnsi="Calibri" w:cs="Calibri"/>
                <w:b/>
                <w:bCs/>
                <w:i/>
                <w:iCs/>
                <w:sz w:val="20"/>
                <w:szCs w:val="22"/>
                <w:lang w:eastAsia="en-US"/>
              </w:rPr>
              <w:t xml:space="preserve"> 90 DNI</w:t>
            </w:r>
          </w:p>
        </w:tc>
        <w:tc>
          <w:tcPr>
            <w:tcW w:w="8222" w:type="dxa"/>
            <w:gridSpan w:val="2"/>
            <w:vAlign w:val="center"/>
          </w:tcPr>
          <w:p w:rsidR="00BB48B5" w:rsidRPr="005D3AD3" w:rsidRDefault="00BB48B5"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 DNI</w:t>
            </w:r>
          </w:p>
        </w:tc>
      </w:tr>
      <w:tr w:rsidR="005D3AD3" w:rsidRPr="005D3AD3" w:rsidTr="00EB57B5">
        <w:trPr>
          <w:trHeight w:val="111"/>
        </w:trPr>
        <w:tc>
          <w:tcPr>
            <w:tcW w:w="3687" w:type="dxa"/>
            <w:gridSpan w:val="3"/>
            <w:shd w:val="clear" w:color="auto" w:fill="FBE4D5" w:themeFill="accent2" w:themeFillTint="33"/>
            <w:vAlign w:val="center"/>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płatności</w:t>
            </w:r>
          </w:p>
        </w:tc>
        <w:tc>
          <w:tcPr>
            <w:tcW w:w="6237" w:type="dxa"/>
            <w:vAlign w:val="center"/>
          </w:tcPr>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60</w:t>
            </w:r>
            <w:r w:rsidR="00BB48B5">
              <w:rPr>
                <w:rFonts w:ascii="Calibri" w:eastAsia="Calibri" w:hAnsi="Calibri" w:cs="Calibri"/>
                <w:b/>
                <w:sz w:val="22"/>
                <w:szCs w:val="22"/>
                <w:lang w:eastAsia="en-US"/>
              </w:rPr>
              <w:t xml:space="preserve"> </w:t>
            </w:r>
            <w:r w:rsidRPr="005D3AD3">
              <w:rPr>
                <w:rFonts w:ascii="Calibri" w:eastAsia="Calibri" w:hAnsi="Calibri" w:cs="Calibri"/>
                <w:b/>
                <w:sz w:val="22"/>
                <w:szCs w:val="22"/>
                <w:lang w:eastAsia="en-US"/>
              </w:rPr>
              <w:t>dni</w:t>
            </w:r>
          </w:p>
        </w:tc>
      </w:tr>
      <w:tr w:rsidR="00D770B5" w:rsidRPr="005D3AD3" w:rsidTr="00EB57B5">
        <w:trPr>
          <w:trHeight w:val="127"/>
        </w:trPr>
        <w:tc>
          <w:tcPr>
            <w:tcW w:w="9924" w:type="dxa"/>
            <w:gridSpan w:val="4"/>
            <w:shd w:val="clear" w:color="auto" w:fill="FBE4D5" w:themeFill="accent2" w:themeFillTint="33"/>
            <w:vAlign w:val="center"/>
          </w:tcPr>
          <w:p w:rsidR="00D770B5" w:rsidRDefault="00D770B5"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Calibri" w:eastAsia="Calibri" w:hAnsi="Calibri" w:cs="Calibri"/>
                <w:b/>
                <w:sz w:val="22"/>
                <w:szCs w:val="22"/>
                <w:lang w:eastAsia="en-US"/>
              </w:rPr>
            </w:pPr>
            <w:r>
              <w:rPr>
                <w:rFonts w:ascii="Calibri" w:eastAsia="Calibri" w:hAnsi="Calibri" w:cs="Calibri"/>
                <w:b/>
                <w:bCs/>
                <w:i/>
                <w:iCs/>
                <w:sz w:val="20"/>
                <w:szCs w:val="22"/>
                <w:lang w:eastAsia="en-US"/>
              </w:rPr>
              <w:t>Oświadczamy, że:</w:t>
            </w:r>
          </w:p>
        </w:tc>
      </w:tr>
      <w:tr w:rsidR="00D770B5" w:rsidRPr="005D3AD3" w:rsidTr="00EB57B5">
        <w:trPr>
          <w:trHeight w:val="127"/>
        </w:trPr>
        <w:tc>
          <w:tcPr>
            <w:tcW w:w="9924" w:type="dxa"/>
            <w:gridSpan w:val="4"/>
            <w:vAlign w:val="center"/>
          </w:tcPr>
          <w:p w:rsidR="00D770B5" w:rsidRPr="00121B9D" w:rsidRDefault="00D770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zapoznaliśmy się z opisem przedmiotu zamówienia i nie wnosimy do niego żadnych uwag oraz uzyskaliśmy konieczne informacje i wyjaśnienia nie</w:t>
            </w:r>
            <w:r w:rsidR="00435A9F" w:rsidRPr="00121B9D">
              <w:rPr>
                <w:rFonts w:cs="Calibri"/>
                <w:sz w:val="18"/>
                <w:szCs w:val="18"/>
              </w:rPr>
              <w:t>zbędne do przygotowania oferty;</w:t>
            </w:r>
          </w:p>
          <w:p w:rsidR="00D770B5" w:rsidRPr="00121B9D" w:rsidRDefault="00EB57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w</w:t>
            </w:r>
            <w:r w:rsidR="00D770B5" w:rsidRPr="00121B9D">
              <w:rPr>
                <w:rFonts w:cs="Calibri"/>
                <w:sz w:val="18"/>
                <w:szCs w:val="18"/>
              </w:rPr>
              <w:t xml:space="preserve"> przypadku wybrania naszej oferty, jako najkorzystniejszej, zobowiązujemy się do zawarcia pisemnej umowy w terminie i w miejscu wskazanym przez Zamawiającego oraz na warunk</w:t>
            </w:r>
            <w:r w:rsidR="00435A9F" w:rsidRPr="00121B9D">
              <w:rPr>
                <w:rFonts w:cs="Calibri"/>
                <w:sz w:val="18"/>
                <w:szCs w:val="18"/>
              </w:rPr>
              <w:t>ach określonych we wzorze umowy;</w:t>
            </w:r>
            <w:r w:rsidR="00D770B5" w:rsidRPr="00121B9D">
              <w:rPr>
                <w:rFonts w:cs="Calibri"/>
                <w:sz w:val="18"/>
                <w:szCs w:val="18"/>
              </w:rPr>
              <w:t xml:space="preserve"> </w:t>
            </w:r>
          </w:p>
          <w:p w:rsidR="00D770B5" w:rsidRPr="00121B9D" w:rsidRDefault="00D770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czujemy się związani ofertą przez okres 30 dni, licząc od upływu składania ofert</w:t>
            </w:r>
            <w:r w:rsidR="00435A9F" w:rsidRPr="00121B9D">
              <w:rPr>
                <w:rFonts w:cs="Calibri"/>
                <w:sz w:val="18"/>
                <w:szCs w:val="18"/>
              </w:rPr>
              <w:t>;</w:t>
            </w:r>
          </w:p>
          <w:p w:rsidR="00D770B5" w:rsidRPr="00121B9D" w:rsidRDefault="00D770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zapoznaliśmy się z projektem umowy i nie wnosimy zastrzeżeń, co do jej treści</w:t>
            </w:r>
            <w:r w:rsidR="00435A9F" w:rsidRPr="00121B9D">
              <w:rPr>
                <w:rFonts w:cs="Calibri"/>
                <w:sz w:val="18"/>
                <w:szCs w:val="18"/>
              </w:rPr>
              <w:t>;</w:t>
            </w:r>
          </w:p>
          <w:p w:rsidR="00EB57B5" w:rsidRPr="00121B9D" w:rsidRDefault="00D770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cena brutto podana w niniejszym formularzu zawiera wszystkie koszty wykonania zamówienia, jakie ponosi Zamawiający w przypadku wyboru niniejszej oferty</w:t>
            </w:r>
            <w:r w:rsidR="00435A9F" w:rsidRPr="00121B9D">
              <w:rPr>
                <w:rFonts w:cs="Calibri"/>
                <w:sz w:val="18"/>
                <w:szCs w:val="18"/>
              </w:rPr>
              <w:t>;</w:t>
            </w:r>
          </w:p>
          <w:p w:rsidR="00EB57B5" w:rsidRPr="00121B9D" w:rsidRDefault="00EB57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p</w:t>
            </w:r>
            <w:r w:rsidR="00D770B5" w:rsidRPr="00121B9D">
              <w:rPr>
                <w:rFonts w:cs="Calibri"/>
                <w:sz w:val="18"/>
                <w:szCs w:val="18"/>
              </w:rPr>
              <w:t>osiadamy uprawnienia do wykonywania określonej działalności lub czynności, jeżeli przepisy prawa nakł</w:t>
            </w:r>
            <w:r w:rsidR="00435A9F" w:rsidRPr="00121B9D">
              <w:rPr>
                <w:rFonts w:cs="Calibri"/>
                <w:sz w:val="18"/>
                <w:szCs w:val="18"/>
              </w:rPr>
              <w:t>adają obowiązek ich posiadania;</w:t>
            </w:r>
          </w:p>
          <w:p w:rsidR="00EB57B5" w:rsidRPr="00121B9D" w:rsidRDefault="00435A9F"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51"/>
              <w:jc w:val="both"/>
              <w:rPr>
                <w:rFonts w:cs="Calibri"/>
                <w:sz w:val="18"/>
                <w:szCs w:val="18"/>
              </w:rPr>
            </w:pPr>
            <w:r w:rsidRPr="00121B9D">
              <w:rPr>
                <w:rFonts w:cs="Calibri"/>
                <w:sz w:val="18"/>
                <w:szCs w:val="18"/>
              </w:rPr>
              <w:t xml:space="preserve">posiadamy wiedzę i </w:t>
            </w:r>
            <w:r w:rsidR="00EB57B5" w:rsidRPr="00121B9D">
              <w:rPr>
                <w:rFonts w:cs="Calibri"/>
                <w:sz w:val="18"/>
                <w:szCs w:val="18"/>
              </w:rPr>
              <w:t>d</w:t>
            </w:r>
            <w:r w:rsidR="00D770B5" w:rsidRPr="00121B9D">
              <w:rPr>
                <w:rFonts w:cs="Calibri"/>
                <w:sz w:val="18"/>
                <w:szCs w:val="18"/>
              </w:rPr>
              <w:t>ysponujemy odpowiednim potencjałem technicznym oraz osobami z</w:t>
            </w:r>
            <w:r w:rsidRPr="00121B9D">
              <w:rPr>
                <w:rFonts w:cs="Calibri"/>
                <w:sz w:val="18"/>
                <w:szCs w:val="18"/>
              </w:rPr>
              <w:t>dolnymi do wykonania zamówienia;</w:t>
            </w:r>
            <w:r w:rsidR="00D770B5" w:rsidRPr="00121B9D">
              <w:rPr>
                <w:rFonts w:cs="Calibri"/>
                <w:sz w:val="18"/>
                <w:szCs w:val="18"/>
              </w:rPr>
              <w:t xml:space="preserve"> </w:t>
            </w:r>
          </w:p>
          <w:p w:rsidR="00D770B5" w:rsidRPr="00121B9D" w:rsidRDefault="00EB57B5" w:rsidP="00A6209E">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jc w:val="both"/>
              <w:rPr>
                <w:rFonts w:cs="Calibri"/>
                <w:sz w:val="18"/>
                <w:szCs w:val="18"/>
              </w:rPr>
            </w:pPr>
            <w:r w:rsidRPr="00121B9D">
              <w:rPr>
                <w:rFonts w:cs="Calibri"/>
                <w:sz w:val="18"/>
                <w:szCs w:val="18"/>
              </w:rPr>
              <w:t>z</w:t>
            </w:r>
            <w:r w:rsidR="00D770B5" w:rsidRPr="00121B9D">
              <w:rPr>
                <w:rFonts w:cs="Calibri"/>
                <w:sz w:val="18"/>
                <w:szCs w:val="18"/>
              </w:rPr>
              <w:t>najdujemy się w sytuacji ekonomicznej i finansowej zapewniającej wykonanie zamówienia.</w:t>
            </w:r>
          </w:p>
        </w:tc>
      </w:tr>
      <w:tr w:rsidR="00994C06" w:rsidRPr="005D3AD3" w:rsidTr="00994C06">
        <w:trPr>
          <w:trHeight w:val="453"/>
        </w:trPr>
        <w:tc>
          <w:tcPr>
            <w:tcW w:w="9924" w:type="dxa"/>
            <w:gridSpan w:val="4"/>
            <w:vAlign w:val="center"/>
          </w:tcPr>
          <w:p w:rsidR="00994C06" w:rsidRPr="00121B9D" w:rsidRDefault="00994C06" w:rsidP="00A6209E">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Theme="minorHAnsi" w:hAnsiTheme="minorHAnsi" w:cs="Calibri"/>
                <w:sz w:val="18"/>
                <w:szCs w:val="18"/>
              </w:rPr>
            </w:pPr>
            <w:r w:rsidRPr="00121B9D">
              <w:rPr>
                <w:rFonts w:asciiTheme="minorHAnsi" w:hAnsiTheme="minorHAnsi" w:cs="Calibri"/>
                <w:sz w:val="18"/>
                <w:szCs w:val="18"/>
              </w:rPr>
              <w:t>Osoba odpowiedzialna za nadzór nad realizacją przedmiotu umowy:                                       tel.:</w:t>
            </w:r>
          </w:p>
        </w:tc>
      </w:tr>
    </w:tbl>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eastAsia="Calibri" w:hAnsi="Calibri" w:cs="Calibri"/>
          <w:sz w:val="22"/>
          <w:szCs w:val="22"/>
          <w:lang w:eastAsia="en-US"/>
        </w:rPr>
      </w:pPr>
      <w:r w:rsidRPr="005D3AD3">
        <w:rPr>
          <w:rFonts w:ascii="Calibri" w:eastAsia="Calibri" w:hAnsi="Calibri" w:cs="Calibri"/>
          <w:sz w:val="22"/>
          <w:szCs w:val="22"/>
          <w:lang w:eastAsia="en-US"/>
        </w:rPr>
        <w:t>Oświadczamy, iż powyższe zamówienie:*</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eastAsia="Calibri" w:hAnsi="Calibri" w:cs="Calibri"/>
          <w:sz w:val="22"/>
          <w:szCs w:val="22"/>
          <w:lang w:eastAsia="en-US"/>
        </w:rPr>
      </w:pPr>
      <w:r w:rsidRPr="005D3AD3">
        <w:rPr>
          <w:rFonts w:ascii="Calibri" w:eastAsia="Calibri" w:hAnsi="Calibri" w:cs="Calibri"/>
          <w:sz w:val="22"/>
          <w:szCs w:val="22"/>
          <w:lang w:eastAsia="en-US"/>
        </w:rPr>
        <w:t>1) w całości zrealizujemy sami;</w:t>
      </w:r>
    </w:p>
    <w:p w:rsidR="005D3AD3" w:rsidRPr="005D3AD3" w:rsidRDefault="005D3AD3"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eastAsia="Calibri" w:hAnsi="Calibri" w:cs="Calibri"/>
          <w:sz w:val="22"/>
          <w:szCs w:val="22"/>
          <w:vertAlign w:val="superscript"/>
          <w:lang w:eastAsia="en-US"/>
        </w:rPr>
      </w:pPr>
      <w:r w:rsidRPr="005D3AD3">
        <w:rPr>
          <w:rFonts w:ascii="Calibri" w:eastAsia="Calibri" w:hAnsi="Calibri" w:cs="Calibri"/>
          <w:sz w:val="22"/>
          <w:szCs w:val="22"/>
          <w:lang w:eastAsia="en-US"/>
        </w:rPr>
        <w:t>2) zrealizujemy przy udziale podwykonawcy</w:t>
      </w:r>
      <w:r w:rsidR="00EB57B5">
        <w:rPr>
          <w:rFonts w:ascii="Calibri" w:eastAsia="Calibri" w:hAnsi="Calibri" w:cs="Calibri"/>
          <w:sz w:val="22"/>
          <w:szCs w:val="22"/>
          <w:lang w:eastAsia="en-US"/>
        </w:rPr>
        <w:t>:</w:t>
      </w:r>
      <w:r w:rsidRPr="005D3AD3">
        <w:rPr>
          <w:rFonts w:ascii="Calibri" w:eastAsia="Calibri" w:hAnsi="Calibri" w:cs="Calibri"/>
          <w:i/>
          <w:sz w:val="22"/>
          <w:szCs w:val="22"/>
          <w:lang w:eastAsia="en-US"/>
        </w:rPr>
        <w:t>…………………………………………………………</w:t>
      </w:r>
    </w:p>
    <w:p w:rsidR="00EB57B5" w:rsidRDefault="00EB57B5"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jc w:val="both"/>
        <w:rPr>
          <w:rFonts w:ascii="Calibri" w:eastAsia="Calibri" w:hAnsi="Calibri" w:cs="Calibri"/>
          <w:i/>
          <w:sz w:val="20"/>
          <w:szCs w:val="22"/>
          <w:lang w:eastAsia="en-US"/>
        </w:rPr>
      </w:pPr>
    </w:p>
    <w:p w:rsidR="005D3AD3" w:rsidRPr="00121B9D" w:rsidRDefault="00121B9D" w:rsidP="00A6209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jc w:val="both"/>
        <w:rPr>
          <w:rFonts w:ascii="Calibri" w:eastAsia="Calibri" w:hAnsi="Calibri" w:cs="Calibri"/>
          <w:i/>
          <w:sz w:val="20"/>
          <w:szCs w:val="22"/>
          <w:lang w:eastAsia="en-US"/>
        </w:rPr>
      </w:pPr>
      <w:r>
        <w:rPr>
          <w:rFonts w:ascii="Calibri" w:eastAsia="Calibri" w:hAnsi="Calibri" w:cs="Calibri"/>
          <w:i/>
          <w:sz w:val="20"/>
          <w:szCs w:val="22"/>
          <w:lang w:eastAsia="en-US"/>
        </w:rPr>
        <w:t>* niepotrzebne skreślić</w:t>
      </w:r>
    </w:p>
    <w:p w:rsidR="005D3AD3" w:rsidRPr="005D3AD3" w:rsidRDefault="005D3AD3" w:rsidP="00A6209E">
      <w:pPr>
        <w:keepNext/>
        <w:overflowPunct w:val="0"/>
        <w:autoSpaceDE w:val="0"/>
        <w:autoSpaceDN w:val="0"/>
        <w:adjustRightInd w:val="0"/>
        <w:spacing w:line="276" w:lineRule="auto"/>
        <w:jc w:val="right"/>
        <w:textAlignment w:val="baseline"/>
        <w:outlineLvl w:val="0"/>
        <w:rPr>
          <w:rFonts w:ascii="Calibri" w:hAnsi="Calibri"/>
          <w:sz w:val="22"/>
          <w:szCs w:val="22"/>
        </w:rPr>
      </w:pPr>
    </w:p>
    <w:p w:rsidR="0050125D" w:rsidRPr="0050125D" w:rsidRDefault="0050125D" w:rsidP="00A6209E">
      <w:pPr>
        <w:spacing w:line="276" w:lineRule="auto"/>
        <w:rPr>
          <w:rFonts w:ascii="Calibri" w:hAnsi="Calibri"/>
          <w:bCs/>
          <w:i/>
          <w:iCs/>
          <w:color w:val="1F3864" w:themeColor="accent1" w:themeShade="80"/>
          <w:sz w:val="22"/>
          <w:szCs w:val="22"/>
        </w:rPr>
      </w:pPr>
      <w:r w:rsidRPr="0050125D">
        <w:rPr>
          <w:rFonts w:ascii="Calibri" w:hAnsi="Calibri"/>
          <w:bCs/>
          <w:i/>
          <w:iCs/>
          <w:color w:val="1F3864" w:themeColor="accent1" w:themeShade="80"/>
          <w:sz w:val="22"/>
          <w:szCs w:val="22"/>
        </w:rPr>
        <w:t xml:space="preserve">Dokument należy podpisać podpisem elektronicznym: kwalifikowanym, zaufanym lub osobistym bądź wydrukowany dokument podpisać własnoręcznie, zeskanować - załączyć do oferty poprzez platformę zakupową. </w:t>
      </w:r>
    </w:p>
    <w:p w:rsidR="0050125D" w:rsidRDefault="0050125D" w:rsidP="00A6209E">
      <w:pPr>
        <w:spacing w:line="276" w:lineRule="auto"/>
        <w:rPr>
          <w:rFonts w:ascii="Calibri" w:hAnsi="Calibri"/>
          <w:sz w:val="22"/>
          <w:szCs w:val="22"/>
        </w:rPr>
      </w:pPr>
    </w:p>
    <w:p w:rsidR="0050125D" w:rsidRDefault="0050125D" w:rsidP="00A6209E">
      <w:pPr>
        <w:spacing w:line="276" w:lineRule="auto"/>
        <w:rPr>
          <w:rFonts w:ascii="Calibri" w:hAnsi="Calibri"/>
          <w:sz w:val="22"/>
          <w:szCs w:val="22"/>
        </w:rPr>
      </w:pPr>
    </w:p>
    <w:p w:rsidR="0050125D" w:rsidRDefault="0050125D" w:rsidP="00A6209E">
      <w:pPr>
        <w:spacing w:line="276" w:lineRule="auto"/>
        <w:rPr>
          <w:rFonts w:ascii="Calibri" w:hAnsi="Calibri"/>
          <w:sz w:val="22"/>
          <w:szCs w:val="22"/>
        </w:rPr>
      </w:pPr>
    </w:p>
    <w:p w:rsidR="0050125D" w:rsidRDefault="0050125D" w:rsidP="00A6209E">
      <w:pPr>
        <w:spacing w:line="276" w:lineRule="auto"/>
        <w:rPr>
          <w:rFonts w:ascii="Calibri" w:hAnsi="Calibri"/>
          <w:sz w:val="22"/>
          <w:szCs w:val="22"/>
        </w:rPr>
      </w:pPr>
    </w:p>
    <w:p w:rsidR="0050125D" w:rsidRPr="00595D20" w:rsidRDefault="0050125D" w:rsidP="00A6209E">
      <w:pPr>
        <w:spacing w:line="276" w:lineRule="auto"/>
        <w:rPr>
          <w:rFonts w:asciiTheme="minorHAnsi" w:hAnsiTheme="minorHAnsi" w:cstheme="minorHAnsi"/>
          <w:bCs/>
          <w:i/>
          <w:iCs/>
          <w:color w:val="323E4F" w:themeColor="text2" w:themeShade="BF"/>
          <w:sz w:val="18"/>
          <w:szCs w:val="20"/>
        </w:rPr>
      </w:pPr>
    </w:p>
    <w:p w:rsidR="005D0721" w:rsidRDefault="005D0721" w:rsidP="00A6209E">
      <w:pPr>
        <w:spacing w:line="276" w:lineRule="auto"/>
        <w:rPr>
          <w:rFonts w:ascii="Calibri" w:hAnsi="Calibri"/>
          <w:sz w:val="22"/>
          <w:szCs w:val="22"/>
        </w:rPr>
      </w:pPr>
    </w:p>
    <w:p w:rsidR="00121B9D" w:rsidRDefault="005D0721" w:rsidP="00A6209E">
      <w:pPr>
        <w:spacing w:line="276" w:lineRule="auto"/>
        <w:jc w:val="right"/>
        <w:rPr>
          <w:rFonts w:ascii="Calibri" w:hAnsi="Calibri"/>
          <w:sz w:val="22"/>
          <w:szCs w:val="22"/>
        </w:rPr>
      </w:pPr>
      <w:r w:rsidRPr="00B40043">
        <w:rPr>
          <w:rFonts w:ascii="Calibri" w:hAnsi="Calibri"/>
          <w:sz w:val="22"/>
          <w:szCs w:val="22"/>
        </w:rPr>
        <w:t xml:space="preserve">Załącznik nr </w:t>
      </w:r>
      <w:r>
        <w:rPr>
          <w:rFonts w:ascii="Calibri" w:hAnsi="Calibri"/>
          <w:sz w:val="22"/>
          <w:szCs w:val="22"/>
        </w:rPr>
        <w:t>2</w:t>
      </w:r>
      <w:r w:rsidRPr="00B40043">
        <w:rPr>
          <w:rFonts w:ascii="Calibri" w:hAnsi="Calibri"/>
          <w:sz w:val="22"/>
          <w:szCs w:val="22"/>
        </w:rPr>
        <w:t xml:space="preserve"> </w:t>
      </w:r>
    </w:p>
    <w:p w:rsidR="005D0721" w:rsidRPr="00B40043" w:rsidRDefault="005D0721" w:rsidP="00A6209E">
      <w:pPr>
        <w:spacing w:line="276" w:lineRule="auto"/>
        <w:jc w:val="right"/>
        <w:rPr>
          <w:rFonts w:ascii="Calibri" w:eastAsia="Calibri" w:hAnsi="Calibri"/>
          <w:i/>
          <w:sz w:val="22"/>
          <w:szCs w:val="28"/>
          <w:lang w:eastAsia="en-US"/>
        </w:rPr>
      </w:pPr>
      <w:r w:rsidRPr="00B40043">
        <w:rPr>
          <w:rFonts w:ascii="Calibri" w:hAnsi="Calibri"/>
          <w:sz w:val="22"/>
          <w:szCs w:val="22"/>
        </w:rPr>
        <w:t xml:space="preserve">do zapytania ofertowego </w:t>
      </w:r>
    </w:p>
    <w:p w:rsidR="005D0721" w:rsidRDefault="005D0721" w:rsidP="00A6209E">
      <w:pPr>
        <w:spacing w:after="160" w:line="276" w:lineRule="auto"/>
        <w:jc w:val="center"/>
        <w:rPr>
          <w:rFonts w:ascii="Calibri" w:hAnsi="Calibri"/>
          <w:sz w:val="22"/>
          <w:szCs w:val="22"/>
        </w:rPr>
      </w:pPr>
    </w:p>
    <w:p w:rsidR="005D0721" w:rsidRDefault="005D0721" w:rsidP="00A6209E">
      <w:pPr>
        <w:spacing w:after="160" w:line="276" w:lineRule="auto"/>
        <w:jc w:val="center"/>
        <w:rPr>
          <w:rFonts w:ascii="Calibri" w:hAnsi="Calibri"/>
          <w:sz w:val="22"/>
          <w:szCs w:val="22"/>
        </w:rPr>
      </w:pPr>
    </w:p>
    <w:p w:rsidR="001B4212" w:rsidRDefault="00121B9D" w:rsidP="00A6209E">
      <w:pPr>
        <w:pStyle w:val="Akapitzlist"/>
        <w:spacing w:line="276" w:lineRule="auto"/>
        <w:jc w:val="center"/>
        <w:rPr>
          <w:bCs/>
          <w:i/>
          <w:szCs w:val="28"/>
          <w:u w:val="single"/>
        </w:rPr>
      </w:pPr>
      <w:r w:rsidRPr="00121B9D">
        <w:rPr>
          <w:bCs/>
          <w:i/>
          <w:szCs w:val="28"/>
          <w:u w:val="single"/>
        </w:rPr>
        <w:t>SZCZEGÓŁOWY OPIS PRZEDMIOTU ZAMÓWIENIA</w:t>
      </w:r>
    </w:p>
    <w:p w:rsidR="00EC00D6" w:rsidRPr="00121B9D" w:rsidRDefault="00EC00D6" w:rsidP="00A6209E">
      <w:pPr>
        <w:pStyle w:val="Akapitzlist"/>
        <w:spacing w:line="276" w:lineRule="auto"/>
        <w:jc w:val="center"/>
        <w:rPr>
          <w:bCs/>
          <w:i/>
          <w:szCs w:val="28"/>
          <w:u w:val="single"/>
        </w:rPr>
      </w:pPr>
    </w:p>
    <w:p w:rsidR="00214D80" w:rsidRPr="00CC0200" w:rsidRDefault="00214D80" w:rsidP="00A6209E">
      <w:pPr>
        <w:autoSpaceDE w:val="0"/>
        <w:autoSpaceDN w:val="0"/>
        <w:adjustRightInd w:val="0"/>
        <w:spacing w:after="200" w:line="276" w:lineRule="auto"/>
        <w:ind w:left="720"/>
        <w:rPr>
          <w:rFonts w:ascii="Calibri" w:hAnsi="Calibri" w:cs="Calibri"/>
          <w:b/>
          <w:bCs/>
          <w:sz w:val="20"/>
          <w:szCs w:val="20"/>
        </w:rPr>
      </w:pPr>
      <w:bookmarkStart w:id="6" w:name="_Hlk62821185"/>
      <w:r w:rsidRPr="00CC0200">
        <w:rPr>
          <w:rFonts w:ascii="Calibri" w:hAnsi="Calibri" w:cs="Calibri"/>
          <w:b/>
          <w:bCs/>
          <w:sz w:val="20"/>
          <w:szCs w:val="20"/>
        </w:rPr>
        <w:t xml:space="preserve">Wykonanie odciągu gazów anestetycznych </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 xml:space="preserve">Wykonanie wg PN-EN ISO 7396-1 z </w:t>
      </w:r>
      <w:proofErr w:type="spellStart"/>
      <w:r w:rsidRPr="00CC0200">
        <w:rPr>
          <w:rFonts w:ascii="Calibri" w:hAnsi="Calibri" w:cs="Calibri"/>
          <w:sz w:val="20"/>
          <w:szCs w:val="20"/>
        </w:rPr>
        <w:t>póź.zm</w:t>
      </w:r>
      <w:proofErr w:type="spellEnd"/>
      <w:r w:rsidRPr="00CC0200">
        <w:rPr>
          <w:rFonts w:ascii="Calibri" w:hAnsi="Calibri" w:cs="Calibri"/>
          <w:sz w:val="20"/>
          <w:szCs w:val="20"/>
        </w:rPr>
        <w:t xml:space="preserve"> oraz aktualnymi normami o wyrobach medycznych</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 xml:space="preserve">Montaż natynkowego  odciągu gazów anestetycznych w pomieszczeniu Sali Obserwacyjnej A56 mieszczącej się w Szpitalnym Oddziale Ratunkowym – Strona Żółta (WP) </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Dostarczenie pasującego wtyku pasującego do zamontowanego odciągu gazów anestetycznych.</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Doprowadzenie rurociągu, który jest wyrobem medycznym powietrza medycznego do nowego odciągu gazów anestetycznych φ10mmX1.5mm</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W przypadku wpięcia w instalację powietrza medycznego należy tak przeprowadzić pracę aby nie zakłócić pracy Oddziałów Szpitala w dostawie powietrza  medycznego.</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 xml:space="preserve"> Wydmuch z gniazda natynkowego zgodnie z wymaganiami normy PN-EN ISO 7396-1 musi być zlokalizowany na zewnątrz budynku tak, aby nie narażał pacjentów, personelu i innych instalacji na kontakt ze zużytym gazem. Odciąg gazów anestetycznych projektuje się z rur miedzianych o średnicy Ø22 </w:t>
      </w:r>
      <w:proofErr w:type="spellStart"/>
      <w:r w:rsidRPr="00CC0200">
        <w:rPr>
          <w:rFonts w:ascii="Calibri" w:hAnsi="Calibri" w:cs="Calibri"/>
          <w:sz w:val="20"/>
          <w:szCs w:val="20"/>
        </w:rPr>
        <w:t>mm</w:t>
      </w:r>
      <w:proofErr w:type="spellEnd"/>
      <w:r w:rsidRPr="00CC0200">
        <w:rPr>
          <w:rFonts w:ascii="Calibri" w:hAnsi="Calibri" w:cs="Calibri"/>
          <w:sz w:val="20"/>
          <w:szCs w:val="20"/>
        </w:rPr>
        <w:t xml:space="preserve">. Zaleca się wyprowadzenie ponad poziom dachu, w miejscu z dala od okien i czerpni powietrza. Na końcówce rurociągu (nad dachem) należy zamontować kolano skierowane w dół. W żadnym wypadku nie wolno podłączać instalacji odciągu do instalacji wentylacyjnych itp. Odciąg gazów anestetycznych zasilić z instalacji sprężonego powietrza medycznego. Układ inżektorowy odciągu gazów anestetycznych napędzany sprężonym powietrzem składa się z przyłącza zasysającego połączonego ze wskaźnikiem pracy, zintegrowanego z nim inżektora oraz pokrywy zamykającej. Zbędny gaz anestetyczny, występujący pulsacyjnie, mieszany jest z powietrzem napędowym i odprowadzany jest bezpośrednio do atmosfery (na zewnątrz budynku). </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 xml:space="preserve">Odpowiednie mocowanie rurociągu za pomocą uchwytów w przestrzeni sufitu podwieszanego oraz w przestrzeni </w:t>
      </w:r>
      <w:proofErr w:type="spellStart"/>
      <w:r w:rsidRPr="00CC0200">
        <w:rPr>
          <w:rFonts w:ascii="Calibri" w:hAnsi="Calibri" w:cs="Calibri"/>
          <w:sz w:val="20"/>
          <w:szCs w:val="20"/>
        </w:rPr>
        <w:t>szachtów</w:t>
      </w:r>
      <w:proofErr w:type="spellEnd"/>
      <w:r w:rsidRPr="00CC0200">
        <w:rPr>
          <w:rFonts w:ascii="Calibri" w:hAnsi="Calibri" w:cs="Calibri"/>
          <w:sz w:val="20"/>
          <w:szCs w:val="20"/>
        </w:rPr>
        <w:t xml:space="preserve"> pomiędzy oddziałami.</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Dokonanie próby szczelności instalacji oraz wytrzymałościowej jak również wydmuchanie i dezynfekcja nowo zainstalowanego odcinka rurociągu elementów które mogły powstać w momencie montażu.</w:t>
      </w:r>
    </w:p>
    <w:p w:rsidR="00214D80" w:rsidRPr="00CC0200" w:rsidRDefault="00214D80" w:rsidP="00A6209E">
      <w:pPr>
        <w:numPr>
          <w:ilvl w:val="0"/>
          <w:numId w:val="16"/>
        </w:numPr>
        <w:autoSpaceDE w:val="0"/>
        <w:autoSpaceDN w:val="0"/>
        <w:adjustRightInd w:val="0"/>
        <w:spacing w:after="200" w:line="276" w:lineRule="auto"/>
        <w:ind w:left="720"/>
        <w:rPr>
          <w:rFonts w:ascii="Calibri" w:hAnsi="Calibri" w:cs="Calibri"/>
          <w:sz w:val="20"/>
          <w:szCs w:val="20"/>
        </w:rPr>
      </w:pPr>
      <w:r w:rsidRPr="00CC0200">
        <w:rPr>
          <w:rFonts w:ascii="Calibri" w:hAnsi="Calibri" w:cs="Calibri"/>
          <w:sz w:val="20"/>
          <w:szCs w:val="20"/>
        </w:rPr>
        <w:t>Po zakończeniu prac instalacyjnych i podłączeniowych dostarczenie dokumentacji powykonawczej i projektowej razem z certyfikatami na zastosowane materiały instalacyjne. Przeszkolenie pracowników oraz personelu odnośnie obsługi odciągu  gazów anestetycznych</w:t>
      </w:r>
    </w:p>
    <w:p w:rsidR="00121B9D" w:rsidRPr="00EC00D6" w:rsidRDefault="00121B9D" w:rsidP="00A6209E">
      <w:pPr>
        <w:widowControl w:val="0"/>
        <w:autoSpaceDE w:val="0"/>
        <w:autoSpaceDN w:val="0"/>
        <w:adjustRightInd w:val="0"/>
        <w:spacing w:line="276" w:lineRule="auto"/>
        <w:ind w:left="720"/>
        <w:jc w:val="both"/>
        <w:rPr>
          <w:rFonts w:ascii="Calibri" w:hAnsi="Calibri" w:cs="Calibri"/>
          <w:sz w:val="22"/>
          <w:szCs w:val="22"/>
        </w:rPr>
      </w:pPr>
    </w:p>
    <w:p w:rsidR="005D0721" w:rsidRPr="00EC00D6" w:rsidRDefault="005D0721" w:rsidP="00A6209E">
      <w:pPr>
        <w:spacing w:line="276" w:lineRule="auto"/>
        <w:jc w:val="both"/>
        <w:rPr>
          <w:rFonts w:ascii="Calibri" w:hAnsi="Calibri"/>
          <w:sz w:val="22"/>
          <w:szCs w:val="22"/>
        </w:rPr>
      </w:pPr>
    </w:p>
    <w:p w:rsidR="005D0721" w:rsidRDefault="005D0721" w:rsidP="00A6209E">
      <w:pPr>
        <w:spacing w:line="276" w:lineRule="auto"/>
        <w:rPr>
          <w:rFonts w:ascii="Calibri" w:hAnsi="Calibri"/>
          <w:sz w:val="22"/>
          <w:szCs w:val="22"/>
        </w:rPr>
      </w:pPr>
    </w:p>
    <w:p w:rsidR="00121B9D" w:rsidRDefault="00121B9D" w:rsidP="00A6209E">
      <w:pPr>
        <w:spacing w:line="276" w:lineRule="auto"/>
        <w:jc w:val="right"/>
        <w:rPr>
          <w:rFonts w:ascii="Calibri" w:hAnsi="Calibri"/>
          <w:sz w:val="22"/>
          <w:szCs w:val="22"/>
        </w:rPr>
      </w:pPr>
    </w:p>
    <w:p w:rsidR="00214D80" w:rsidRDefault="00214D80" w:rsidP="00A6209E">
      <w:pPr>
        <w:spacing w:line="276" w:lineRule="auto"/>
        <w:rPr>
          <w:rFonts w:ascii="Calibri" w:hAnsi="Calibri"/>
          <w:sz w:val="22"/>
          <w:szCs w:val="22"/>
        </w:rPr>
      </w:pPr>
    </w:p>
    <w:p w:rsidR="00214D80" w:rsidRDefault="00214D80" w:rsidP="00A6209E">
      <w:pPr>
        <w:spacing w:line="276" w:lineRule="auto"/>
        <w:jc w:val="right"/>
        <w:rPr>
          <w:rFonts w:ascii="Calibri" w:hAnsi="Calibri"/>
          <w:sz w:val="22"/>
          <w:szCs w:val="22"/>
        </w:rPr>
      </w:pPr>
    </w:p>
    <w:p w:rsidR="00B40043" w:rsidRPr="00B40043" w:rsidRDefault="00B40043" w:rsidP="00A6209E">
      <w:pPr>
        <w:spacing w:line="276" w:lineRule="auto"/>
        <w:jc w:val="right"/>
        <w:rPr>
          <w:rFonts w:ascii="Calibri" w:eastAsia="Calibri" w:hAnsi="Calibri"/>
          <w:i/>
          <w:sz w:val="22"/>
          <w:szCs w:val="28"/>
          <w:lang w:eastAsia="en-US"/>
        </w:rPr>
      </w:pPr>
      <w:r w:rsidRPr="00B40043">
        <w:rPr>
          <w:rFonts w:ascii="Calibri" w:hAnsi="Calibri"/>
          <w:sz w:val="22"/>
          <w:szCs w:val="22"/>
        </w:rPr>
        <w:t xml:space="preserve">Załącznik nr </w:t>
      </w:r>
      <w:r w:rsidR="002B590E">
        <w:rPr>
          <w:rFonts w:ascii="Calibri" w:hAnsi="Calibri"/>
          <w:sz w:val="22"/>
          <w:szCs w:val="22"/>
        </w:rPr>
        <w:t>3</w:t>
      </w:r>
      <w:r w:rsidRPr="00B40043">
        <w:rPr>
          <w:rFonts w:ascii="Calibri" w:hAnsi="Calibri"/>
          <w:sz w:val="22"/>
          <w:szCs w:val="22"/>
        </w:rPr>
        <w:t xml:space="preserve"> </w:t>
      </w:r>
    </w:p>
    <w:bookmarkEnd w:id="6"/>
    <w:p w:rsidR="00EC00D6" w:rsidRDefault="00B40043" w:rsidP="00A6209E">
      <w:pPr>
        <w:keepNext/>
        <w:overflowPunct w:val="0"/>
        <w:autoSpaceDE w:val="0"/>
        <w:autoSpaceDN w:val="0"/>
        <w:adjustRightInd w:val="0"/>
        <w:spacing w:line="276" w:lineRule="auto"/>
        <w:jc w:val="right"/>
        <w:outlineLvl w:val="0"/>
        <w:rPr>
          <w:rFonts w:ascii="Calibri" w:hAnsi="Calibri"/>
          <w:i/>
          <w:sz w:val="22"/>
          <w:szCs w:val="22"/>
        </w:rPr>
      </w:pPr>
      <w:r w:rsidRPr="00B40043">
        <w:rPr>
          <w:rFonts w:ascii="Calibri" w:hAnsi="Calibri"/>
          <w:i/>
          <w:sz w:val="22"/>
          <w:szCs w:val="22"/>
        </w:rPr>
        <w:t xml:space="preserve">Umowa </w:t>
      </w:r>
      <w:r w:rsidR="00365ABC">
        <w:rPr>
          <w:rFonts w:ascii="Calibri" w:hAnsi="Calibri"/>
          <w:i/>
          <w:sz w:val="22"/>
          <w:szCs w:val="22"/>
        </w:rPr>
        <w:t>–</w:t>
      </w:r>
      <w:r w:rsidRPr="00B40043">
        <w:rPr>
          <w:rFonts w:ascii="Calibri" w:hAnsi="Calibri"/>
          <w:i/>
          <w:sz w:val="22"/>
          <w:szCs w:val="22"/>
        </w:rPr>
        <w:t xml:space="preserve"> Projek</w:t>
      </w:r>
      <w:r w:rsidR="00EC00D6">
        <w:rPr>
          <w:rFonts w:ascii="Calibri" w:hAnsi="Calibri"/>
          <w:i/>
          <w:sz w:val="22"/>
          <w:szCs w:val="22"/>
        </w:rPr>
        <w:t>t</w:t>
      </w:r>
    </w:p>
    <w:p w:rsidR="00EC00D6" w:rsidRPr="00EC00D6" w:rsidRDefault="00A6209E" w:rsidP="00A6209E">
      <w:pPr>
        <w:keepNext/>
        <w:overflowPunct w:val="0"/>
        <w:autoSpaceDE w:val="0"/>
        <w:autoSpaceDN w:val="0"/>
        <w:adjustRightInd w:val="0"/>
        <w:spacing w:line="276" w:lineRule="auto"/>
        <w:jc w:val="center"/>
        <w:outlineLvl w:val="0"/>
        <w:rPr>
          <w:rFonts w:ascii="Calibri" w:hAnsi="Calibri"/>
          <w:i/>
          <w:sz w:val="22"/>
          <w:szCs w:val="22"/>
        </w:rPr>
      </w:pPr>
      <w:r>
        <w:rPr>
          <w:rFonts w:ascii="Calibri" w:hAnsi="Calibri"/>
          <w:b/>
        </w:rPr>
        <w:t>UMOWA Nr …..2021</w:t>
      </w:r>
      <w:r w:rsidR="00EC00D6" w:rsidRPr="006E0DB5">
        <w:rPr>
          <w:rFonts w:ascii="Calibri" w:hAnsi="Calibri"/>
          <w:b/>
        </w:rPr>
        <w:t>/ZP</w:t>
      </w:r>
    </w:p>
    <w:p w:rsidR="00EC00D6" w:rsidRPr="006E0DB5" w:rsidRDefault="00EC00D6" w:rsidP="00A6209E">
      <w:pPr>
        <w:overflowPunct w:val="0"/>
        <w:autoSpaceDE w:val="0"/>
        <w:autoSpaceDN w:val="0"/>
        <w:adjustRightInd w:val="0"/>
        <w:spacing w:line="276" w:lineRule="auto"/>
        <w:jc w:val="center"/>
        <w:textAlignment w:val="baseline"/>
        <w:rPr>
          <w:rFonts w:ascii="Calibri" w:hAnsi="Calibri"/>
          <w:b/>
        </w:rPr>
      </w:pPr>
      <w:r w:rsidRPr="006E0DB5">
        <w:rPr>
          <w:rFonts w:ascii="Calibri" w:hAnsi="Calibri"/>
          <w:b/>
        </w:rPr>
        <w:t>zaw</w:t>
      </w:r>
      <w:r w:rsidR="00A6209E">
        <w:rPr>
          <w:rFonts w:ascii="Calibri" w:hAnsi="Calibri"/>
          <w:b/>
        </w:rPr>
        <w:t>arta w Pile w dniu  .... …… 2021</w:t>
      </w:r>
      <w:r w:rsidRPr="006E0DB5">
        <w:rPr>
          <w:rFonts w:ascii="Calibri" w:hAnsi="Calibri"/>
          <w:b/>
        </w:rPr>
        <w:t xml:space="preserve"> roku </w:t>
      </w:r>
    </w:p>
    <w:p w:rsidR="00EC00D6" w:rsidRPr="006E0DB5" w:rsidRDefault="00EC00D6" w:rsidP="00A6209E">
      <w:pPr>
        <w:overflowPunct w:val="0"/>
        <w:autoSpaceDE w:val="0"/>
        <w:autoSpaceDN w:val="0"/>
        <w:adjustRightInd w:val="0"/>
        <w:spacing w:line="276" w:lineRule="auto"/>
        <w:jc w:val="both"/>
        <w:textAlignment w:val="baseline"/>
        <w:rPr>
          <w:rFonts w:ascii="Calibri" w:hAnsi="Calibri"/>
          <w:sz w:val="10"/>
        </w:rPr>
      </w:pPr>
    </w:p>
    <w:p w:rsidR="00EC00D6" w:rsidRPr="006E0DB5" w:rsidRDefault="00EC00D6" w:rsidP="00A6209E">
      <w:pPr>
        <w:overflowPunct w:val="0"/>
        <w:autoSpaceDE w:val="0"/>
        <w:autoSpaceDN w:val="0"/>
        <w:adjustRightInd w:val="0"/>
        <w:spacing w:line="276" w:lineRule="auto"/>
        <w:jc w:val="both"/>
        <w:textAlignment w:val="baseline"/>
        <w:rPr>
          <w:rFonts w:ascii="Calibri" w:hAnsi="Calibri"/>
        </w:rPr>
      </w:pPr>
      <w:r w:rsidRPr="006E0DB5">
        <w:rPr>
          <w:rFonts w:ascii="Calibri" w:hAnsi="Calibri"/>
        </w:rPr>
        <w:t>pomiędzy:</w:t>
      </w:r>
    </w:p>
    <w:p w:rsidR="00EC00D6" w:rsidRPr="00EC00D6" w:rsidRDefault="00EC00D6"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sidRPr="00EC00D6">
        <w:rPr>
          <w:rFonts w:asciiTheme="minorHAnsi" w:hAnsiTheme="minorHAnsi" w:cstheme="minorHAnsi"/>
          <w:b/>
          <w:i/>
          <w:sz w:val="22"/>
          <w:szCs w:val="22"/>
        </w:rPr>
        <w:t>Szpitalem Specjalistycznym w Pile im. Stanisława Staszica</w:t>
      </w:r>
    </w:p>
    <w:p w:rsidR="00EC00D6" w:rsidRPr="00EC00D6" w:rsidRDefault="00EC00D6"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sidRPr="00EC00D6">
        <w:rPr>
          <w:rFonts w:asciiTheme="minorHAnsi" w:hAnsiTheme="minorHAnsi" w:cstheme="minorHAnsi"/>
          <w:b/>
          <w:i/>
          <w:sz w:val="22"/>
          <w:szCs w:val="22"/>
        </w:rPr>
        <w:t>64-920 Piła, ul. Rydygiera 1</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EC00D6" w:rsidRPr="00EC00D6" w:rsidRDefault="00EC00D6" w:rsidP="00A6209E">
      <w:pPr>
        <w:overflowPunct w:val="0"/>
        <w:autoSpaceDE w:val="0"/>
        <w:autoSpaceDN w:val="0"/>
        <w:adjustRightInd w:val="0"/>
        <w:spacing w:line="276" w:lineRule="auto"/>
        <w:textAlignment w:val="baseline"/>
        <w:rPr>
          <w:rFonts w:asciiTheme="minorHAnsi" w:hAnsiTheme="minorHAnsi" w:cstheme="minorHAnsi"/>
          <w:sz w:val="22"/>
          <w:szCs w:val="22"/>
        </w:rPr>
      </w:pPr>
      <w:r w:rsidRPr="00EC00D6">
        <w:rPr>
          <w:rFonts w:asciiTheme="minorHAnsi" w:hAnsiTheme="minorHAnsi" w:cstheme="minorHAnsi"/>
          <w:sz w:val="22"/>
          <w:szCs w:val="22"/>
        </w:rPr>
        <w:t xml:space="preserve">REGON: 001261820 </w:t>
      </w:r>
      <w:r w:rsidRPr="00EC00D6">
        <w:rPr>
          <w:rFonts w:asciiTheme="minorHAnsi" w:hAnsiTheme="minorHAnsi" w:cstheme="minorHAnsi"/>
          <w:sz w:val="22"/>
          <w:szCs w:val="22"/>
        </w:rPr>
        <w:tab/>
      </w:r>
      <w:r w:rsidRPr="00EC00D6">
        <w:rPr>
          <w:rFonts w:asciiTheme="minorHAnsi" w:hAnsiTheme="minorHAnsi" w:cstheme="minorHAnsi"/>
          <w:sz w:val="22"/>
          <w:szCs w:val="22"/>
        </w:rPr>
        <w:tab/>
        <w:t>NIP: 764-20-88-098</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który reprezentuje:</w:t>
      </w:r>
    </w:p>
    <w:p w:rsidR="00EC00D6" w:rsidRPr="00EC00D6" w:rsidRDefault="00A6209E"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Pr>
          <w:rFonts w:asciiTheme="minorHAnsi" w:hAnsiTheme="minorHAnsi" w:cstheme="minorHAnsi"/>
          <w:b/>
          <w:i/>
          <w:sz w:val="22"/>
          <w:szCs w:val="22"/>
        </w:rPr>
        <w:t>………………………………………………</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zwanym dalej „Zamawiającym”</w:t>
      </w:r>
    </w:p>
    <w:p w:rsidR="00EC00D6" w:rsidRPr="00EC00D6" w:rsidRDefault="00EC00D6" w:rsidP="00A6209E">
      <w:pPr>
        <w:overflowPunct w:val="0"/>
        <w:autoSpaceDE w:val="0"/>
        <w:autoSpaceDN w:val="0"/>
        <w:adjustRightInd w:val="0"/>
        <w:spacing w:line="276" w:lineRule="auto"/>
        <w:textAlignment w:val="baseline"/>
        <w:rPr>
          <w:rFonts w:asciiTheme="minorHAnsi" w:hAnsiTheme="minorHAnsi" w:cstheme="minorHAnsi"/>
          <w:sz w:val="22"/>
          <w:szCs w:val="22"/>
        </w:rPr>
      </w:pPr>
      <w:r w:rsidRPr="00EC00D6">
        <w:rPr>
          <w:rFonts w:asciiTheme="minorHAnsi" w:hAnsiTheme="minorHAnsi" w:cstheme="minorHAnsi"/>
          <w:sz w:val="22"/>
          <w:szCs w:val="22"/>
        </w:rPr>
        <w:t>a</w:t>
      </w:r>
    </w:p>
    <w:p w:rsidR="00EC00D6" w:rsidRPr="00EC00D6" w:rsidRDefault="00EC00D6"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sidRPr="00EC00D6">
        <w:rPr>
          <w:rFonts w:asciiTheme="minorHAnsi" w:hAnsiTheme="minorHAnsi" w:cstheme="minorHAnsi"/>
          <w:b/>
          <w:i/>
          <w:sz w:val="22"/>
          <w:szCs w:val="22"/>
        </w:rPr>
        <w:t>………………………………………………………</w:t>
      </w:r>
    </w:p>
    <w:p w:rsidR="00EC00D6" w:rsidRPr="00EC00D6" w:rsidRDefault="00EC00D6"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sidRPr="00EC00D6">
        <w:rPr>
          <w:rFonts w:asciiTheme="minorHAnsi" w:hAnsiTheme="minorHAnsi" w:cstheme="minorHAnsi"/>
          <w:b/>
          <w:i/>
          <w:sz w:val="22"/>
          <w:szCs w:val="22"/>
        </w:rPr>
        <w:t>………………………………………………………</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wpisanym do Krajowego Rejestru Sądowego KRS …….. – Sąd Rejonowy w ………, ….. Wydziału Gospodarczego Krajowego Rejestru Sądowego</w:t>
      </w:r>
      <w:r w:rsidR="00A6209E">
        <w:rPr>
          <w:rFonts w:asciiTheme="minorHAnsi" w:hAnsiTheme="minorHAnsi" w:cstheme="minorHAnsi"/>
          <w:sz w:val="22"/>
          <w:szCs w:val="22"/>
        </w:rPr>
        <w:t>.</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 xml:space="preserve">REGON: .............................. </w:t>
      </w:r>
      <w:r w:rsidRPr="00EC00D6">
        <w:rPr>
          <w:rFonts w:asciiTheme="minorHAnsi" w:hAnsiTheme="minorHAnsi" w:cstheme="minorHAnsi"/>
          <w:sz w:val="22"/>
          <w:szCs w:val="22"/>
        </w:rPr>
        <w:tab/>
      </w:r>
      <w:r w:rsidRPr="00EC00D6">
        <w:rPr>
          <w:rFonts w:asciiTheme="minorHAnsi" w:hAnsiTheme="minorHAnsi" w:cstheme="minorHAnsi"/>
          <w:sz w:val="22"/>
          <w:szCs w:val="22"/>
        </w:rPr>
        <w:tab/>
        <w:t>NIP: ..............................</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który reprezentuje:</w:t>
      </w:r>
    </w:p>
    <w:p w:rsidR="00EC00D6" w:rsidRPr="00EC00D6" w:rsidRDefault="00EC00D6"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sidRPr="00EC00D6">
        <w:rPr>
          <w:rFonts w:asciiTheme="minorHAnsi" w:hAnsiTheme="minorHAnsi" w:cstheme="minorHAnsi"/>
          <w:b/>
          <w:i/>
          <w:sz w:val="22"/>
          <w:szCs w:val="22"/>
        </w:rPr>
        <w:t>………………………………………………………</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wpisanym do rejestru osób fizycznych prowadzących działalność gospodarczą Centralnej Ewidencji i Informacji o Działalności Gospodarczej Rzeczypospolitej Polskiej (CEIDG)</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 xml:space="preserve">REGON: .............................. </w:t>
      </w:r>
      <w:r w:rsidRPr="00EC00D6">
        <w:rPr>
          <w:rFonts w:asciiTheme="minorHAnsi" w:hAnsiTheme="minorHAnsi" w:cstheme="minorHAnsi"/>
          <w:sz w:val="22"/>
          <w:szCs w:val="22"/>
        </w:rPr>
        <w:tab/>
      </w:r>
      <w:r w:rsidRPr="00EC00D6">
        <w:rPr>
          <w:rFonts w:asciiTheme="minorHAnsi" w:hAnsiTheme="minorHAnsi" w:cstheme="minorHAnsi"/>
          <w:sz w:val="22"/>
          <w:szCs w:val="22"/>
        </w:rPr>
        <w:tab/>
        <w:t>NIP: ..............................</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który reprezentuje:</w:t>
      </w:r>
    </w:p>
    <w:p w:rsidR="00EC00D6" w:rsidRPr="00EC00D6" w:rsidRDefault="00EC00D6" w:rsidP="00A6209E">
      <w:pPr>
        <w:keepNext/>
        <w:overflowPunct w:val="0"/>
        <w:autoSpaceDE w:val="0"/>
        <w:autoSpaceDN w:val="0"/>
        <w:adjustRightInd w:val="0"/>
        <w:spacing w:line="276" w:lineRule="auto"/>
        <w:jc w:val="both"/>
        <w:textAlignment w:val="baseline"/>
        <w:outlineLvl w:val="1"/>
        <w:rPr>
          <w:rFonts w:asciiTheme="minorHAnsi" w:hAnsiTheme="minorHAnsi" w:cstheme="minorHAnsi"/>
          <w:b/>
          <w:i/>
          <w:sz w:val="22"/>
          <w:szCs w:val="22"/>
        </w:rPr>
      </w:pPr>
      <w:r w:rsidRPr="00EC00D6">
        <w:rPr>
          <w:rFonts w:asciiTheme="minorHAnsi" w:hAnsiTheme="minorHAnsi" w:cstheme="minorHAnsi"/>
          <w:b/>
          <w:i/>
          <w:sz w:val="22"/>
          <w:szCs w:val="22"/>
        </w:rPr>
        <w:t>………………………………………………………</w:t>
      </w:r>
    </w:p>
    <w:p w:rsidR="00EC00D6" w:rsidRPr="00EC00D6" w:rsidRDefault="00EC00D6" w:rsidP="00A6209E">
      <w:pPr>
        <w:overflowPunct w:val="0"/>
        <w:autoSpaceDE w:val="0"/>
        <w:autoSpaceDN w:val="0"/>
        <w:adjustRightInd w:val="0"/>
        <w:spacing w:line="276" w:lineRule="auto"/>
        <w:jc w:val="both"/>
        <w:rPr>
          <w:rFonts w:asciiTheme="minorHAnsi" w:eastAsia="Calibri" w:hAnsiTheme="minorHAnsi" w:cstheme="minorHAnsi"/>
          <w:sz w:val="22"/>
          <w:szCs w:val="22"/>
        </w:rPr>
      </w:pPr>
      <w:r w:rsidRPr="00EC00D6">
        <w:rPr>
          <w:rFonts w:asciiTheme="minorHAnsi" w:eastAsia="Calibri" w:hAnsiTheme="minorHAnsi" w:cstheme="minorHAnsi"/>
          <w:sz w:val="22"/>
          <w:szCs w:val="22"/>
        </w:rPr>
        <w:t xml:space="preserve">zwanym dalej „Wykonawcą”, którego oferta została przyjęta w postępowaniu prowadzonym za pośrednictwem platformy zakupowej: </w:t>
      </w:r>
      <w:hyperlink r:id="rId10" w:history="1">
        <w:r w:rsidRPr="00EC00D6">
          <w:rPr>
            <w:rFonts w:asciiTheme="minorHAnsi" w:eastAsia="Calibri" w:hAnsiTheme="minorHAnsi" w:cstheme="minorHAnsi"/>
            <w:b/>
            <w:color w:val="0000FF"/>
            <w:sz w:val="22"/>
            <w:szCs w:val="22"/>
            <w:u w:val="single"/>
          </w:rPr>
          <w:t>https://platformazakupowa.pl/pn/szpitalpila</w:t>
        </w:r>
      </w:hyperlink>
      <w:r w:rsidRPr="00EC00D6">
        <w:rPr>
          <w:rFonts w:asciiTheme="minorHAnsi" w:eastAsia="Calibri" w:hAnsiTheme="minorHAnsi" w:cstheme="minorHAnsi"/>
          <w:sz w:val="22"/>
          <w:szCs w:val="22"/>
        </w:rPr>
        <w:t xml:space="preserve">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Pr>
          <w:rFonts w:asciiTheme="minorHAnsi" w:hAnsiTheme="minorHAnsi" w:cstheme="minorHAnsi"/>
          <w:b/>
          <w:bCs/>
          <w:sz w:val="22"/>
          <w:szCs w:val="22"/>
        </w:rPr>
        <w:t>Dostawa, montaż i uruchomienie odciągu gazów anestetycznych</w:t>
      </w:r>
      <w:r w:rsidR="00CC0200">
        <w:rPr>
          <w:rFonts w:asciiTheme="minorHAnsi" w:hAnsiTheme="minorHAnsi" w:cstheme="minorHAnsi"/>
          <w:b/>
          <w:bCs/>
          <w:sz w:val="22"/>
          <w:szCs w:val="22"/>
        </w:rPr>
        <w:t xml:space="preserve"> II</w:t>
      </w:r>
      <w:r w:rsidRPr="00EC00D6">
        <w:rPr>
          <w:rFonts w:asciiTheme="minorHAnsi" w:eastAsia="Calibri" w:hAnsiTheme="minorHAnsi" w:cstheme="minorHAnsi"/>
          <w:b/>
          <w:bCs/>
          <w:sz w:val="22"/>
          <w:szCs w:val="22"/>
        </w:rPr>
        <w:t xml:space="preserve">” </w:t>
      </w:r>
      <w:r w:rsidRPr="00EC00D6">
        <w:rPr>
          <w:rFonts w:asciiTheme="minorHAnsi" w:eastAsia="Calibri" w:hAnsiTheme="minorHAnsi" w:cstheme="minorHAnsi"/>
          <w:sz w:val="22"/>
          <w:szCs w:val="22"/>
        </w:rPr>
        <w:t xml:space="preserve">o następującej treści:    </w:t>
      </w:r>
    </w:p>
    <w:p w:rsidR="00EC00D6" w:rsidRPr="00EC00D6" w:rsidRDefault="00EC00D6" w:rsidP="00A6209E">
      <w:pPr>
        <w:overflowPunct w:val="0"/>
        <w:autoSpaceDE w:val="0"/>
        <w:autoSpaceDN w:val="0"/>
        <w:adjustRightInd w:val="0"/>
        <w:spacing w:line="276" w:lineRule="auto"/>
        <w:jc w:val="both"/>
        <w:rPr>
          <w:rFonts w:asciiTheme="minorHAnsi" w:eastAsia="Calibri" w:hAnsiTheme="minorHAnsi" w:cstheme="minorHAnsi"/>
          <w:sz w:val="22"/>
          <w:szCs w:val="22"/>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EC00D6">
        <w:rPr>
          <w:rFonts w:asciiTheme="minorHAnsi" w:hAnsiTheme="minorHAnsi" w:cstheme="minorHAnsi"/>
          <w:b/>
          <w:sz w:val="22"/>
          <w:szCs w:val="22"/>
        </w:rPr>
        <w:t>§ 1</w:t>
      </w:r>
    </w:p>
    <w:p w:rsidR="00EC00D6" w:rsidRPr="00EC00D6" w:rsidRDefault="00EC00D6" w:rsidP="00A6209E">
      <w:pPr>
        <w:numPr>
          <w:ilvl w:val="0"/>
          <w:numId w:val="18"/>
        </w:numPr>
        <w:tabs>
          <w:tab w:val="num" w:pos="426"/>
        </w:tabs>
        <w:overflowPunct w:val="0"/>
        <w:autoSpaceDE w:val="0"/>
        <w:autoSpaceDN w:val="0"/>
        <w:adjustRightInd w:val="0"/>
        <w:spacing w:line="276" w:lineRule="auto"/>
        <w:ind w:left="426"/>
        <w:jc w:val="both"/>
        <w:textAlignment w:val="baseline"/>
        <w:rPr>
          <w:rFonts w:asciiTheme="minorHAnsi" w:hAnsiTheme="minorHAnsi" w:cstheme="minorHAnsi"/>
          <w:b/>
          <w:bCs/>
          <w:sz w:val="22"/>
          <w:szCs w:val="22"/>
        </w:rPr>
      </w:pPr>
      <w:r w:rsidRPr="00EC00D6">
        <w:rPr>
          <w:rFonts w:asciiTheme="minorHAnsi" w:eastAsia="Calibri" w:hAnsiTheme="minorHAnsi" w:cstheme="minorHAnsi"/>
          <w:sz w:val="22"/>
          <w:szCs w:val="22"/>
        </w:rPr>
        <w:t xml:space="preserve">Przedmiotem umowy </w:t>
      </w:r>
      <w:r w:rsidRPr="00EC00D6">
        <w:rPr>
          <w:rFonts w:asciiTheme="minorHAnsi" w:hAnsiTheme="minorHAnsi" w:cstheme="minorHAnsi"/>
          <w:bCs/>
          <w:sz w:val="22"/>
          <w:szCs w:val="22"/>
        </w:rPr>
        <w:t>jest dostawa wyrobu medycznego w postaci punktu i instalacja oraz uruchomienie odciągu gazów anestetycznych dla Obszaru Obserwacyjnego Szpitalnego Oddziału Ratunkowego Szpitala Specjalistycznego w Pile.</w:t>
      </w:r>
    </w:p>
    <w:p w:rsidR="00EC00D6" w:rsidRPr="00EC00D6" w:rsidRDefault="00EC00D6" w:rsidP="00A6209E">
      <w:pPr>
        <w:numPr>
          <w:ilvl w:val="0"/>
          <w:numId w:val="18"/>
        </w:numPr>
        <w:tabs>
          <w:tab w:val="num" w:pos="426"/>
        </w:tabs>
        <w:overflowPunct w:val="0"/>
        <w:autoSpaceDE w:val="0"/>
        <w:autoSpaceDN w:val="0"/>
        <w:adjustRightInd w:val="0"/>
        <w:spacing w:line="276" w:lineRule="auto"/>
        <w:ind w:left="426"/>
        <w:jc w:val="both"/>
        <w:textAlignment w:val="baseline"/>
        <w:rPr>
          <w:rFonts w:asciiTheme="minorHAnsi" w:hAnsiTheme="minorHAnsi" w:cstheme="minorHAnsi"/>
          <w:b/>
          <w:bCs/>
          <w:sz w:val="22"/>
          <w:szCs w:val="22"/>
        </w:rPr>
      </w:pPr>
      <w:r w:rsidRPr="00EC00D6">
        <w:rPr>
          <w:rFonts w:asciiTheme="minorHAnsi" w:hAnsiTheme="minorHAnsi" w:cstheme="minorHAnsi"/>
          <w:bCs/>
          <w:sz w:val="22"/>
          <w:szCs w:val="22"/>
        </w:rPr>
        <w:t>Szczegółowy zakres i wymagania dotyczące zamówienia określa</w:t>
      </w:r>
      <w:r w:rsidRPr="00EC00D6">
        <w:rPr>
          <w:rFonts w:asciiTheme="minorHAnsi" w:hAnsiTheme="minorHAnsi" w:cstheme="minorHAnsi"/>
          <w:b/>
          <w:sz w:val="22"/>
          <w:szCs w:val="22"/>
        </w:rPr>
        <w:t xml:space="preserve"> załącznik nr 1 </w:t>
      </w:r>
      <w:r>
        <w:rPr>
          <w:rFonts w:asciiTheme="minorHAnsi" w:hAnsiTheme="minorHAnsi" w:cstheme="minorHAnsi"/>
          <w:b/>
          <w:sz w:val="22"/>
          <w:szCs w:val="22"/>
        </w:rPr>
        <w:t xml:space="preserve">do przedmiotowej umowy </w:t>
      </w:r>
      <w:r w:rsidRPr="00EC00D6">
        <w:rPr>
          <w:rFonts w:asciiTheme="minorHAnsi" w:hAnsiTheme="minorHAnsi" w:cstheme="minorHAnsi"/>
          <w:b/>
          <w:sz w:val="22"/>
          <w:szCs w:val="22"/>
        </w:rPr>
        <w:t>(</w:t>
      </w:r>
      <w:r>
        <w:rPr>
          <w:rFonts w:asciiTheme="minorHAnsi" w:hAnsiTheme="minorHAnsi" w:cstheme="minorHAnsi"/>
          <w:b/>
          <w:sz w:val="22"/>
          <w:szCs w:val="22"/>
        </w:rPr>
        <w:t xml:space="preserve"> szczegółowy </w:t>
      </w:r>
      <w:r w:rsidRPr="00EC00D6">
        <w:rPr>
          <w:rFonts w:asciiTheme="minorHAnsi" w:hAnsiTheme="minorHAnsi" w:cstheme="minorHAnsi"/>
          <w:b/>
          <w:sz w:val="22"/>
          <w:szCs w:val="22"/>
        </w:rPr>
        <w:t>opis przedmiotu zamówienia).</w:t>
      </w:r>
    </w:p>
    <w:p w:rsidR="00EC00D6" w:rsidRPr="00EC00D6" w:rsidRDefault="00EC00D6" w:rsidP="00A6209E">
      <w:pPr>
        <w:numPr>
          <w:ilvl w:val="0"/>
          <w:numId w:val="18"/>
        </w:numPr>
        <w:tabs>
          <w:tab w:val="num" w:pos="426"/>
        </w:tabs>
        <w:overflowPunct w:val="0"/>
        <w:autoSpaceDE w:val="0"/>
        <w:autoSpaceDN w:val="0"/>
        <w:adjustRightInd w:val="0"/>
        <w:spacing w:after="160" w:line="276" w:lineRule="auto"/>
        <w:ind w:left="426"/>
        <w:contextualSpacing/>
        <w:jc w:val="both"/>
        <w:textAlignment w:val="baseline"/>
        <w:rPr>
          <w:rFonts w:asciiTheme="minorHAnsi" w:eastAsia="Calibri" w:hAnsiTheme="minorHAnsi" w:cstheme="minorHAnsi"/>
          <w:sz w:val="22"/>
          <w:szCs w:val="22"/>
        </w:rPr>
      </w:pPr>
      <w:r w:rsidRPr="00EC00D6">
        <w:rPr>
          <w:rFonts w:asciiTheme="minorHAnsi" w:eastAsia="Calibri" w:hAnsiTheme="minorHAnsi" w:cstheme="minorHAnsi"/>
          <w:sz w:val="22"/>
          <w:szCs w:val="22"/>
        </w:rPr>
        <w:t>Wykonanie przedmiotu zamówienia o którym mowa w ust.</w:t>
      </w:r>
      <w:r>
        <w:rPr>
          <w:rFonts w:asciiTheme="minorHAnsi" w:eastAsia="Calibri" w:hAnsiTheme="minorHAnsi" w:cstheme="minorHAnsi"/>
          <w:sz w:val="22"/>
          <w:szCs w:val="22"/>
        </w:rPr>
        <w:t xml:space="preserve"> </w:t>
      </w:r>
      <w:r w:rsidRPr="00EC00D6">
        <w:rPr>
          <w:rFonts w:asciiTheme="minorHAnsi" w:eastAsia="Calibri" w:hAnsiTheme="minorHAnsi" w:cstheme="minorHAnsi"/>
          <w:sz w:val="22"/>
          <w:szCs w:val="22"/>
        </w:rPr>
        <w:t xml:space="preserve">1 będzie zgodne ze złożoną ofertą z dnia ………… w postępowaniu nr </w:t>
      </w:r>
      <w:r>
        <w:rPr>
          <w:rFonts w:asciiTheme="minorHAnsi" w:eastAsia="Calibri" w:hAnsiTheme="minorHAnsi" w:cstheme="minorHAnsi"/>
          <w:sz w:val="22"/>
          <w:szCs w:val="22"/>
        </w:rPr>
        <w:t>FZP.I</w:t>
      </w:r>
      <w:r w:rsidR="00CC0200">
        <w:rPr>
          <w:rFonts w:asciiTheme="minorHAnsi" w:eastAsia="Calibri" w:hAnsiTheme="minorHAnsi" w:cstheme="minorHAnsi"/>
          <w:sz w:val="22"/>
          <w:szCs w:val="22"/>
        </w:rPr>
        <w:t>I.241/79</w:t>
      </w:r>
      <w:r>
        <w:rPr>
          <w:rFonts w:asciiTheme="minorHAnsi" w:eastAsia="Calibri" w:hAnsiTheme="minorHAnsi" w:cstheme="minorHAnsi"/>
          <w:sz w:val="22"/>
          <w:szCs w:val="22"/>
        </w:rPr>
        <w:t>/21</w:t>
      </w:r>
      <w:r w:rsidRPr="00EC00D6">
        <w:rPr>
          <w:rFonts w:asciiTheme="minorHAnsi" w:eastAsia="Calibri" w:hAnsiTheme="minorHAnsi" w:cstheme="minorHAnsi"/>
          <w:sz w:val="22"/>
          <w:szCs w:val="22"/>
        </w:rPr>
        <w:t>/ZO</w:t>
      </w:r>
    </w:p>
    <w:p w:rsidR="00EC00D6" w:rsidRPr="00B219FB" w:rsidRDefault="00EC00D6" w:rsidP="00A6209E">
      <w:pPr>
        <w:numPr>
          <w:ilvl w:val="0"/>
          <w:numId w:val="18"/>
        </w:numPr>
        <w:tabs>
          <w:tab w:val="num" w:pos="426"/>
        </w:tabs>
        <w:overflowPunct w:val="0"/>
        <w:autoSpaceDE w:val="0"/>
        <w:autoSpaceDN w:val="0"/>
        <w:adjustRightInd w:val="0"/>
        <w:spacing w:line="276" w:lineRule="auto"/>
        <w:ind w:left="426"/>
        <w:contextualSpacing/>
        <w:jc w:val="both"/>
        <w:textAlignment w:val="baseline"/>
        <w:rPr>
          <w:rFonts w:asciiTheme="minorHAnsi" w:eastAsia="Calibri" w:hAnsiTheme="minorHAnsi" w:cstheme="minorHAnsi"/>
          <w:sz w:val="22"/>
          <w:szCs w:val="22"/>
        </w:rPr>
      </w:pPr>
      <w:r w:rsidRPr="00EC00D6">
        <w:rPr>
          <w:rFonts w:asciiTheme="minorHAnsi" w:eastAsia="Calibri" w:hAnsiTheme="minorHAnsi" w:cstheme="minorHAnsi"/>
          <w:sz w:val="22"/>
          <w:szCs w:val="22"/>
        </w:rPr>
        <w:t xml:space="preserve">Termin  wykonania: </w:t>
      </w:r>
      <w:r>
        <w:rPr>
          <w:rFonts w:asciiTheme="minorHAnsi" w:eastAsia="Calibri" w:hAnsiTheme="minorHAnsi" w:cstheme="minorHAnsi"/>
          <w:b/>
          <w:bCs/>
          <w:sz w:val="22"/>
          <w:szCs w:val="22"/>
        </w:rPr>
        <w:t>…….. dni</w:t>
      </w:r>
      <w:r w:rsidRPr="00EC00D6">
        <w:rPr>
          <w:rFonts w:asciiTheme="minorHAnsi" w:eastAsia="Calibri" w:hAnsiTheme="minorHAnsi" w:cstheme="minorHAnsi"/>
          <w:b/>
          <w:bCs/>
          <w:sz w:val="22"/>
          <w:szCs w:val="22"/>
        </w:rPr>
        <w:t xml:space="preserve"> od dnia podpisania umowy</w:t>
      </w:r>
      <w:r>
        <w:rPr>
          <w:rFonts w:asciiTheme="minorHAnsi" w:eastAsia="Calibri" w:hAnsiTheme="minorHAnsi" w:cstheme="minorHAnsi"/>
          <w:b/>
          <w:bCs/>
          <w:sz w:val="22"/>
          <w:szCs w:val="22"/>
        </w:rPr>
        <w:t xml:space="preserve"> </w:t>
      </w:r>
      <w:r w:rsidRPr="002A7E9C">
        <w:rPr>
          <w:rFonts w:asciiTheme="minorHAnsi" w:eastAsia="Calibri" w:hAnsiTheme="minorHAnsi" w:cstheme="minorHAnsi"/>
          <w:bCs/>
          <w:i/>
          <w:sz w:val="22"/>
          <w:szCs w:val="22"/>
        </w:rPr>
        <w:t>/kryterium oceniane/.</w:t>
      </w:r>
    </w:p>
    <w:p w:rsidR="00EC00D6" w:rsidRPr="00EC00D6" w:rsidRDefault="00EC00D6" w:rsidP="00A6209E">
      <w:pPr>
        <w:overflowPunct w:val="0"/>
        <w:autoSpaceDE w:val="0"/>
        <w:autoSpaceDN w:val="0"/>
        <w:adjustRightInd w:val="0"/>
        <w:spacing w:line="276" w:lineRule="auto"/>
        <w:ind w:left="426"/>
        <w:contextualSpacing/>
        <w:jc w:val="both"/>
        <w:textAlignment w:val="baseline"/>
        <w:rPr>
          <w:rFonts w:asciiTheme="minorHAnsi" w:eastAsia="Calibri" w:hAnsiTheme="minorHAnsi" w:cstheme="minorHAnsi"/>
          <w:sz w:val="22"/>
          <w:szCs w:val="22"/>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EC00D6">
        <w:rPr>
          <w:rFonts w:asciiTheme="minorHAnsi" w:hAnsiTheme="minorHAnsi" w:cstheme="minorHAnsi"/>
          <w:b/>
          <w:sz w:val="22"/>
          <w:szCs w:val="22"/>
        </w:rPr>
        <w:t>§ 2</w:t>
      </w:r>
    </w:p>
    <w:p w:rsidR="00EC00D6" w:rsidRPr="00EC00D6" w:rsidRDefault="00EC00D6" w:rsidP="00A6209E">
      <w:pPr>
        <w:keepNext/>
        <w:tabs>
          <w:tab w:val="num" w:pos="540"/>
        </w:tabs>
        <w:spacing w:line="276" w:lineRule="auto"/>
        <w:jc w:val="both"/>
        <w:rPr>
          <w:rFonts w:asciiTheme="minorHAnsi" w:hAnsiTheme="minorHAnsi" w:cstheme="minorHAnsi"/>
          <w:b/>
          <w:sz w:val="22"/>
          <w:szCs w:val="22"/>
        </w:rPr>
      </w:pPr>
      <w:r w:rsidRPr="00EC00D6">
        <w:rPr>
          <w:rFonts w:asciiTheme="minorHAnsi" w:hAnsiTheme="minorHAnsi" w:cstheme="minorHAnsi"/>
          <w:b/>
          <w:sz w:val="22"/>
          <w:szCs w:val="22"/>
          <w:highlight w:val="lightGray"/>
        </w:rPr>
        <w:t>Obowiązki WYKONAWCY</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Wykonawca zobowiązuje  się  do  wykonania  przedmiotu  umowy  rzetelnie,  z  należytą starannością.</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lastRenderedPageBreak/>
        <w:t>Wykonawca zabezpieczy, na własny koszt i ryzyko, teren robót przez cały czas ich realizacji w sposób umożliwiający funkcjonowanie szpitala.</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Wykonanie przedmiotu umowy przez Wykonawcę nastąpi z użyciem jego maszyn i urządzeń.</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 xml:space="preserve">Wykonawca ponosi pełną odpowiedzialność za prowadzone usługi w ramach umowy.  </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Wykonawca zobowiązany jest dostarczyć Zamawiającemu wszystkie wymagane prawem atesty, certyfikaty na każde żądanie Zamawiającego.</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 xml:space="preserve">Wykonawca udostępni Zamawiającemu </w:t>
      </w:r>
      <w:r w:rsidR="00B219FB">
        <w:rPr>
          <w:rFonts w:asciiTheme="minorHAnsi" w:hAnsiTheme="minorHAnsi" w:cstheme="minorHAnsi"/>
          <w:sz w:val="22"/>
          <w:szCs w:val="22"/>
        </w:rPr>
        <w:t xml:space="preserve">dokumenty potwierdzające </w:t>
      </w:r>
      <w:r w:rsidRPr="00EC00D6">
        <w:rPr>
          <w:rFonts w:asciiTheme="minorHAnsi" w:hAnsiTheme="minorHAnsi" w:cstheme="minorHAnsi"/>
          <w:sz w:val="22"/>
          <w:szCs w:val="22"/>
        </w:rPr>
        <w:t xml:space="preserve">kwalifikacje pracowników, którzy będą wykonywać w imieniu Wykonawcy </w:t>
      </w:r>
      <w:r w:rsidR="00B219FB">
        <w:rPr>
          <w:rFonts w:asciiTheme="minorHAnsi" w:hAnsiTheme="minorHAnsi" w:cstheme="minorHAnsi"/>
          <w:sz w:val="22"/>
          <w:szCs w:val="22"/>
        </w:rPr>
        <w:t>przedmiot umowy</w:t>
      </w:r>
      <w:r w:rsidRPr="00EC00D6">
        <w:rPr>
          <w:rFonts w:asciiTheme="minorHAnsi" w:hAnsiTheme="minorHAnsi" w:cstheme="minorHAnsi"/>
          <w:sz w:val="22"/>
          <w:szCs w:val="22"/>
        </w:rPr>
        <w:t xml:space="preserve"> na rzecz Zamawiającego. </w:t>
      </w:r>
    </w:p>
    <w:p w:rsidR="00EC00D6" w:rsidRPr="00EC00D6" w:rsidRDefault="00EC00D6" w:rsidP="00A6209E">
      <w:pPr>
        <w:numPr>
          <w:ilvl w:val="0"/>
          <w:numId w:val="23"/>
        </w:num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Wykonawca zobowiązuje się w szczególności do:</w:t>
      </w:r>
    </w:p>
    <w:p w:rsidR="00EC00D6" w:rsidRPr="00B219FB"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 xml:space="preserve">rozpoczęcia prac w terminie </w:t>
      </w:r>
      <w:r w:rsidR="00B219FB" w:rsidRPr="00B219FB">
        <w:rPr>
          <w:rFonts w:asciiTheme="minorHAnsi" w:hAnsiTheme="minorHAnsi" w:cstheme="minorHAnsi"/>
        </w:rPr>
        <w:t>uzgodnionym z  Zamawiającym</w:t>
      </w:r>
      <w:r w:rsidRPr="00B219FB">
        <w:rPr>
          <w:rFonts w:asciiTheme="minorHAnsi" w:hAnsiTheme="minorHAnsi" w:cstheme="minorHAnsi"/>
        </w:rPr>
        <w:t xml:space="preserve">, </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wykonania wszelkich robót niezbędnych dla prawidłowego rozpoczęcia wykonania umowy,</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wykonania przedmiotu umowy z najwyższą starannością, bez wad pomniejszających wartość usługi lub uniemożliwiających użytkowanie przedmiotu umowy zgodnie z jego przeznaczeniem, uznanymi zasadami techniki, obowiązującymi przepisami i normami technicznymi, uzgodnieniami dokonanymi w trakcie realizacji umowy,</w:t>
      </w:r>
    </w:p>
    <w:p w:rsidR="00EC00D6" w:rsidRDefault="00B219FB"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 </w:t>
      </w:r>
      <w:r w:rsidR="00EC00D6" w:rsidRPr="00B219FB">
        <w:rPr>
          <w:rFonts w:asciiTheme="minorHAnsi" w:hAnsiTheme="minorHAnsi" w:cstheme="minorHAnsi"/>
        </w:rPr>
        <w:t>odpowiedniego zabezpieczenia miejsca wykonania umowy w trakcie wykonywania robót,</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 xml:space="preserve">posiadania aktualnych uprawnień do wykonywania usługi objętych umową wydanych przez </w:t>
      </w:r>
      <w:r w:rsidR="00B219FB" w:rsidRPr="00B219FB">
        <w:rPr>
          <w:rFonts w:asciiTheme="minorHAnsi" w:hAnsiTheme="minorHAnsi" w:cstheme="minorHAnsi"/>
        </w:rPr>
        <w:t xml:space="preserve">   </w:t>
      </w:r>
      <w:r w:rsidRPr="00B219FB">
        <w:rPr>
          <w:rFonts w:asciiTheme="minorHAnsi" w:hAnsiTheme="minorHAnsi" w:cstheme="minorHAnsi"/>
        </w:rPr>
        <w:t>odpowiednie organy,</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 xml:space="preserve">ponoszenia pełnej odpowiedzialności za stan i przestrzeganie przepisów bhp, ochronę </w:t>
      </w:r>
      <w:proofErr w:type="spellStart"/>
      <w:r w:rsidRPr="00B219FB">
        <w:rPr>
          <w:rFonts w:asciiTheme="minorHAnsi" w:hAnsiTheme="minorHAnsi" w:cstheme="minorHAnsi"/>
        </w:rPr>
        <w:t>p.poż</w:t>
      </w:r>
      <w:proofErr w:type="spellEnd"/>
      <w:r w:rsidRPr="00B219FB">
        <w:rPr>
          <w:rFonts w:asciiTheme="minorHAnsi" w:hAnsiTheme="minorHAnsi" w:cstheme="minorHAnsi"/>
        </w:rPr>
        <w:t xml:space="preserve"> jak i za wszelkie szkody powstałe w trakcie robót,</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ponoszenie pełnej odpowiedzialności za szkody oraz następstwa nieszczęśliwych wypadków pracowników i osób trzecich, powstałe w związku z prowadzonymi pracami,</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zabezpieczenie instalacji, urządzeń i obiektów na terenie robót i w ich bezpośrednim otoczeniu, przed zniszczeniem lub uszkodzeniem w trakcie wykonywania robót,</w:t>
      </w:r>
    </w:p>
    <w:p w:rsidR="00EC00D6"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Wykonawca zobowiązany jest zapewnić wykonanie robót przez osoby posiadające stosowne kwalifikacje zawodowe,</w:t>
      </w:r>
    </w:p>
    <w:p w:rsidR="00EC00D6" w:rsidRPr="00B219FB" w:rsidRDefault="00EC00D6" w:rsidP="00A6209E">
      <w:pPr>
        <w:pStyle w:val="Akapitzlist"/>
        <w:numPr>
          <w:ilvl w:val="0"/>
          <w:numId w:val="28"/>
        </w:numPr>
        <w:tabs>
          <w:tab w:val="num" w:pos="567"/>
        </w:tabs>
        <w:spacing w:line="276" w:lineRule="auto"/>
        <w:jc w:val="both"/>
        <w:rPr>
          <w:rFonts w:asciiTheme="minorHAnsi" w:hAnsiTheme="minorHAnsi" w:cstheme="minorHAnsi"/>
        </w:rPr>
      </w:pPr>
      <w:r w:rsidRPr="00B219FB">
        <w:rPr>
          <w:rFonts w:asciiTheme="minorHAnsi" w:hAnsiTheme="minorHAnsi" w:cstheme="minorHAnsi"/>
        </w:rPr>
        <w:t>zgłoszenie Zamawiającemu gotowości do odbioru końcowego.</w:t>
      </w:r>
    </w:p>
    <w:p w:rsidR="00EC00D6" w:rsidRPr="00EC00D6" w:rsidRDefault="00EC00D6" w:rsidP="00A6209E">
      <w:pPr>
        <w:pStyle w:val="Akapitzlist"/>
        <w:numPr>
          <w:ilvl w:val="0"/>
          <w:numId w:val="23"/>
        </w:numPr>
        <w:tabs>
          <w:tab w:val="clear" w:pos="720"/>
          <w:tab w:val="num" w:pos="426"/>
        </w:tabs>
        <w:spacing w:after="0" w:line="276" w:lineRule="auto"/>
        <w:ind w:left="426" w:hanging="426"/>
        <w:jc w:val="both"/>
        <w:rPr>
          <w:rFonts w:asciiTheme="minorHAnsi" w:eastAsia="Times New Roman" w:hAnsiTheme="minorHAnsi" w:cstheme="minorHAnsi"/>
          <w:lang w:eastAsia="pl-PL"/>
        </w:rPr>
      </w:pPr>
      <w:r w:rsidRPr="00EC00D6">
        <w:rPr>
          <w:rFonts w:asciiTheme="minorHAnsi" w:eastAsia="Times New Roman" w:hAnsiTheme="minorHAnsi" w:cstheme="minorHAnsi"/>
          <w:lang w:eastAsia="pl-PL"/>
        </w:rPr>
        <w:t xml:space="preserve"> Skompletowania i przekazania</w:t>
      </w:r>
      <w:r w:rsidR="00B219FB">
        <w:rPr>
          <w:rFonts w:asciiTheme="minorHAnsi" w:eastAsia="Times New Roman" w:hAnsiTheme="minorHAnsi" w:cstheme="minorHAnsi"/>
          <w:lang w:eastAsia="pl-PL"/>
        </w:rPr>
        <w:t xml:space="preserve"> </w:t>
      </w:r>
      <w:r w:rsidRPr="00EC00D6">
        <w:rPr>
          <w:rFonts w:asciiTheme="minorHAnsi" w:eastAsia="Times New Roman" w:hAnsiTheme="minorHAnsi" w:cstheme="minorHAnsi"/>
          <w:lang w:eastAsia="pl-PL"/>
        </w:rPr>
        <w:t>Zamawiającemu całej dokumentacji pozwalającej na ocenę prawidłowego wykonania umowy, w dniu odbioru przedmiotu zamówienia:</w:t>
      </w:r>
    </w:p>
    <w:p w:rsidR="00EC00D6" w:rsidRPr="00CC7340" w:rsidRDefault="00EC00D6" w:rsidP="00A6209E">
      <w:pPr>
        <w:pStyle w:val="Akapitzlist"/>
        <w:numPr>
          <w:ilvl w:val="0"/>
          <w:numId w:val="26"/>
        </w:numPr>
        <w:spacing w:after="0" w:line="276" w:lineRule="auto"/>
        <w:ind w:left="426" w:hanging="426"/>
        <w:jc w:val="both"/>
        <w:rPr>
          <w:rFonts w:asciiTheme="minorHAnsi" w:eastAsia="Times New Roman" w:hAnsiTheme="minorHAnsi" w:cstheme="minorHAnsi"/>
          <w:lang w:eastAsia="pl-PL"/>
        </w:rPr>
      </w:pPr>
      <w:r w:rsidRPr="00CC7340">
        <w:rPr>
          <w:rFonts w:asciiTheme="minorHAnsi" w:eastAsia="Times New Roman" w:hAnsiTheme="minorHAnsi" w:cstheme="minorHAnsi"/>
          <w:lang w:eastAsia="pl-PL"/>
        </w:rPr>
        <w:t>badania szczelności, wytrzymałości mechanicznej, wycieku dla sprężonych gazów medycznych oraz próżni, wg PN-EN ISO 7396-1:2016—07;</w:t>
      </w:r>
    </w:p>
    <w:p w:rsidR="00EC00D6" w:rsidRPr="00CC7340" w:rsidRDefault="00EC00D6" w:rsidP="00A6209E">
      <w:pPr>
        <w:pStyle w:val="Akapitzlist"/>
        <w:numPr>
          <w:ilvl w:val="0"/>
          <w:numId w:val="26"/>
        </w:numPr>
        <w:spacing w:after="0" w:line="276" w:lineRule="auto"/>
        <w:ind w:left="426" w:hanging="426"/>
        <w:jc w:val="both"/>
        <w:rPr>
          <w:rFonts w:asciiTheme="minorHAnsi" w:eastAsia="Times New Roman" w:hAnsiTheme="minorHAnsi" w:cstheme="minorHAnsi"/>
          <w:lang w:eastAsia="pl-PL"/>
        </w:rPr>
      </w:pPr>
      <w:r w:rsidRPr="00CC7340">
        <w:rPr>
          <w:rFonts w:asciiTheme="minorHAnsi" w:eastAsia="Times New Roman" w:hAnsiTheme="minorHAnsi" w:cstheme="minorHAnsi"/>
          <w:lang w:eastAsia="pl-PL"/>
        </w:rPr>
        <w:t>dokumentacji wykonawczej i powykonawczej zgodnej z ISO (branża instalacje gazów medycznych).</w:t>
      </w:r>
    </w:p>
    <w:p w:rsidR="00B219FB" w:rsidRPr="00214D80" w:rsidRDefault="00B219FB" w:rsidP="00A6209E">
      <w:pPr>
        <w:spacing w:line="276" w:lineRule="auto"/>
        <w:jc w:val="both"/>
        <w:rPr>
          <w:rFonts w:asciiTheme="minorHAnsi" w:hAnsiTheme="minorHAnsi" w:cstheme="minorHAnsi"/>
          <w:highlight w:val="yellow"/>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EC00D6">
        <w:rPr>
          <w:rFonts w:asciiTheme="minorHAnsi" w:hAnsiTheme="minorHAnsi" w:cstheme="minorHAnsi"/>
          <w:b/>
          <w:sz w:val="22"/>
          <w:szCs w:val="22"/>
        </w:rPr>
        <w:t>§ 3</w:t>
      </w:r>
    </w:p>
    <w:p w:rsidR="00EC00D6" w:rsidRPr="00EC00D6" w:rsidRDefault="00EC00D6" w:rsidP="00A6209E">
      <w:pPr>
        <w:numPr>
          <w:ilvl w:val="0"/>
          <w:numId w:val="20"/>
        </w:numPr>
        <w:tabs>
          <w:tab w:val="clear" w:pos="720"/>
        </w:tabs>
        <w:spacing w:line="276" w:lineRule="auto"/>
        <w:ind w:left="426" w:hanging="426"/>
        <w:jc w:val="both"/>
        <w:rPr>
          <w:rFonts w:asciiTheme="minorHAnsi" w:hAnsiTheme="minorHAnsi" w:cstheme="minorHAnsi"/>
          <w:sz w:val="22"/>
          <w:szCs w:val="22"/>
        </w:rPr>
      </w:pPr>
      <w:r w:rsidRPr="00EC00D6">
        <w:rPr>
          <w:rFonts w:asciiTheme="minorHAnsi" w:hAnsiTheme="minorHAnsi" w:cstheme="minorHAnsi"/>
          <w:sz w:val="22"/>
          <w:szCs w:val="22"/>
        </w:rPr>
        <w:t xml:space="preserve">Wykonanie usługi, o której mowa w </w:t>
      </w:r>
      <w:r w:rsidRPr="00EC00D6">
        <w:rPr>
          <w:rFonts w:asciiTheme="minorHAnsi" w:hAnsiTheme="minorHAnsi" w:cstheme="minorHAnsi"/>
          <w:b/>
          <w:bCs/>
          <w:sz w:val="22"/>
          <w:szCs w:val="22"/>
        </w:rPr>
        <w:t>§ 1 umowy</w:t>
      </w:r>
      <w:r w:rsidRPr="00EC00D6">
        <w:rPr>
          <w:rFonts w:asciiTheme="minorHAnsi" w:hAnsiTheme="minorHAnsi" w:cstheme="minorHAnsi"/>
          <w:sz w:val="22"/>
          <w:szCs w:val="22"/>
        </w:rPr>
        <w:t xml:space="preserve"> winno być potwierdzone stosownym protokołem zdawczo - odbiorczym podpisanym przez obie strony.</w:t>
      </w:r>
    </w:p>
    <w:p w:rsidR="00EC00D6" w:rsidRPr="00EC00D6" w:rsidRDefault="00EC00D6" w:rsidP="00A6209E">
      <w:pPr>
        <w:numPr>
          <w:ilvl w:val="0"/>
          <w:numId w:val="20"/>
        </w:numPr>
        <w:tabs>
          <w:tab w:val="clear" w:pos="720"/>
        </w:tabs>
        <w:spacing w:line="276" w:lineRule="auto"/>
        <w:ind w:left="426" w:hanging="426"/>
        <w:jc w:val="both"/>
        <w:rPr>
          <w:rFonts w:asciiTheme="minorHAnsi" w:hAnsiTheme="minorHAnsi" w:cstheme="minorHAnsi"/>
          <w:sz w:val="22"/>
          <w:szCs w:val="22"/>
        </w:rPr>
      </w:pPr>
      <w:r w:rsidRPr="00EC00D6">
        <w:rPr>
          <w:rFonts w:asciiTheme="minorHAnsi" w:hAnsiTheme="minorHAnsi" w:cstheme="minorHAnsi"/>
          <w:sz w:val="22"/>
          <w:szCs w:val="22"/>
        </w:rPr>
        <w:t>Wykonawca oświadcza, iż przed zawarciem umowy zapoznał się ze wszystkimi warunkami, które są niezbędne do wykonania przez niego przedmiotu umowy.</w:t>
      </w:r>
    </w:p>
    <w:p w:rsidR="00EC00D6" w:rsidRPr="00EC00D6" w:rsidRDefault="00EC00D6" w:rsidP="00A6209E">
      <w:pPr>
        <w:spacing w:line="276" w:lineRule="auto"/>
        <w:ind w:left="360"/>
        <w:jc w:val="both"/>
        <w:rPr>
          <w:rFonts w:asciiTheme="minorHAnsi" w:hAnsiTheme="minorHAnsi" w:cstheme="minorHAnsi"/>
          <w:sz w:val="22"/>
          <w:szCs w:val="22"/>
        </w:rPr>
      </w:pPr>
    </w:p>
    <w:p w:rsidR="00EC00D6" w:rsidRPr="00EC00D6" w:rsidRDefault="00B219FB" w:rsidP="00A6209E">
      <w:pPr>
        <w:overflowPunct w:val="0"/>
        <w:autoSpaceDE w:val="0"/>
        <w:autoSpaceDN w:val="0"/>
        <w:adjustRightInd w:val="0"/>
        <w:spacing w:line="276" w:lineRule="auto"/>
        <w:ind w:left="3540" w:firstLine="708"/>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00EC00D6" w:rsidRPr="00EC00D6">
        <w:rPr>
          <w:rFonts w:asciiTheme="minorHAnsi" w:hAnsiTheme="minorHAnsi" w:cstheme="minorHAnsi"/>
          <w:b/>
          <w:sz w:val="22"/>
          <w:szCs w:val="22"/>
        </w:rPr>
        <w:t>§ 4</w:t>
      </w:r>
    </w:p>
    <w:p w:rsidR="00EC00D6" w:rsidRPr="00EC00D6" w:rsidRDefault="00EC00D6" w:rsidP="00A6209E">
      <w:pPr>
        <w:spacing w:line="276" w:lineRule="auto"/>
        <w:rPr>
          <w:rFonts w:asciiTheme="minorHAnsi" w:hAnsiTheme="minorHAnsi" w:cstheme="minorHAnsi"/>
          <w:b/>
          <w:bCs/>
          <w:sz w:val="22"/>
          <w:szCs w:val="22"/>
        </w:rPr>
      </w:pPr>
      <w:bookmarkStart w:id="7" w:name="_Hlk24708091"/>
      <w:r w:rsidRPr="00EC00D6">
        <w:rPr>
          <w:rFonts w:asciiTheme="minorHAnsi" w:hAnsiTheme="minorHAnsi" w:cstheme="minorHAnsi"/>
          <w:b/>
          <w:bCs/>
          <w:sz w:val="22"/>
          <w:szCs w:val="22"/>
          <w:highlight w:val="lightGray"/>
        </w:rPr>
        <w:t>OBOWIĄZKI ZAMAWIAJĄCEGO</w:t>
      </w:r>
    </w:p>
    <w:bookmarkEnd w:id="7"/>
    <w:p w:rsidR="00EC00D6" w:rsidRPr="00EC00D6" w:rsidRDefault="00EC00D6" w:rsidP="00A6209E">
      <w:pPr>
        <w:spacing w:line="276" w:lineRule="auto"/>
        <w:rPr>
          <w:rFonts w:asciiTheme="minorHAnsi" w:hAnsiTheme="minorHAnsi" w:cstheme="minorHAnsi"/>
          <w:sz w:val="22"/>
          <w:szCs w:val="22"/>
        </w:rPr>
      </w:pPr>
      <w:r w:rsidRPr="00EC00D6">
        <w:rPr>
          <w:rFonts w:asciiTheme="minorHAnsi" w:hAnsiTheme="minorHAnsi" w:cstheme="minorHAnsi"/>
          <w:sz w:val="22"/>
          <w:szCs w:val="22"/>
        </w:rPr>
        <w:t>Zamawiający zobowiązuje się do:</w:t>
      </w:r>
    </w:p>
    <w:p w:rsidR="00EC00D6" w:rsidRPr="00EC00D6" w:rsidRDefault="00EC00D6" w:rsidP="00A6209E">
      <w:pPr>
        <w:pStyle w:val="Akapitzlist"/>
        <w:numPr>
          <w:ilvl w:val="0"/>
          <w:numId w:val="27"/>
        </w:numPr>
        <w:spacing w:after="0" w:line="276" w:lineRule="auto"/>
        <w:ind w:left="284" w:hanging="426"/>
        <w:jc w:val="both"/>
        <w:rPr>
          <w:rFonts w:asciiTheme="minorHAnsi" w:eastAsia="Times New Roman" w:hAnsiTheme="minorHAnsi" w:cstheme="minorHAnsi"/>
          <w:lang w:eastAsia="pl-PL"/>
        </w:rPr>
      </w:pPr>
      <w:r w:rsidRPr="00EC00D6">
        <w:rPr>
          <w:rFonts w:asciiTheme="minorHAnsi" w:eastAsia="Times New Roman" w:hAnsiTheme="minorHAnsi" w:cstheme="minorHAnsi"/>
          <w:lang w:eastAsia="pl-PL"/>
        </w:rPr>
        <w:t xml:space="preserve">Zapewnienia wszystkim osobom wyznaczonym przez Wykonawcę do realizacji umowy swobodnego dostępu do miejsca wykonania umowy. </w:t>
      </w:r>
    </w:p>
    <w:p w:rsidR="00EC00D6" w:rsidRPr="00B219FB" w:rsidRDefault="00EC00D6" w:rsidP="00A6209E">
      <w:pPr>
        <w:pStyle w:val="Akapitzlist"/>
        <w:numPr>
          <w:ilvl w:val="0"/>
          <w:numId w:val="27"/>
        </w:numPr>
        <w:spacing w:after="0" w:line="276" w:lineRule="auto"/>
        <w:ind w:left="284" w:hanging="426"/>
        <w:jc w:val="both"/>
        <w:rPr>
          <w:rFonts w:asciiTheme="minorHAnsi" w:eastAsia="Times New Roman" w:hAnsiTheme="minorHAnsi" w:cstheme="minorHAnsi"/>
          <w:lang w:eastAsia="pl-PL"/>
        </w:rPr>
      </w:pPr>
      <w:r w:rsidRPr="00EC00D6">
        <w:rPr>
          <w:rFonts w:asciiTheme="minorHAnsi" w:eastAsia="Times New Roman" w:hAnsiTheme="minorHAnsi" w:cstheme="minorHAnsi"/>
          <w:lang w:eastAsia="pl-PL"/>
        </w:rPr>
        <w:t>Sprawdzenia faktury wystawionej przez Wykonawcę i wypłaceniu Wykonawcy należnego mu wynagrodzenia w terminach określonych w umowie.</w:t>
      </w:r>
    </w:p>
    <w:p w:rsidR="00EC00D6" w:rsidRPr="00EC00D6" w:rsidRDefault="00EC00D6" w:rsidP="00A6209E">
      <w:pPr>
        <w:overflowPunct w:val="0"/>
        <w:autoSpaceDE w:val="0"/>
        <w:autoSpaceDN w:val="0"/>
        <w:adjustRightInd w:val="0"/>
        <w:spacing w:line="276" w:lineRule="auto"/>
        <w:ind w:left="3540" w:firstLine="708"/>
        <w:jc w:val="both"/>
        <w:textAlignment w:val="baseline"/>
        <w:rPr>
          <w:rFonts w:asciiTheme="minorHAnsi" w:hAnsiTheme="minorHAnsi" w:cstheme="minorHAnsi"/>
          <w:b/>
          <w:bCs/>
          <w:sz w:val="22"/>
          <w:szCs w:val="22"/>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bCs/>
          <w:sz w:val="22"/>
          <w:szCs w:val="22"/>
        </w:rPr>
      </w:pPr>
      <w:r w:rsidRPr="00EC00D6">
        <w:rPr>
          <w:rFonts w:asciiTheme="minorHAnsi" w:hAnsiTheme="minorHAnsi" w:cstheme="minorHAnsi"/>
          <w:b/>
          <w:bCs/>
          <w:sz w:val="22"/>
          <w:szCs w:val="22"/>
        </w:rPr>
        <w:t>§ 5</w:t>
      </w:r>
    </w:p>
    <w:p w:rsidR="00214D80" w:rsidRDefault="00EC00D6" w:rsidP="00A6209E">
      <w:pPr>
        <w:spacing w:line="276" w:lineRule="auto"/>
        <w:ind w:left="426" w:hanging="425"/>
        <w:jc w:val="both"/>
        <w:rPr>
          <w:rFonts w:asciiTheme="minorHAnsi" w:hAnsiTheme="minorHAnsi" w:cstheme="minorHAnsi"/>
          <w:sz w:val="22"/>
          <w:szCs w:val="22"/>
        </w:rPr>
      </w:pPr>
      <w:r w:rsidRPr="00EC00D6">
        <w:rPr>
          <w:rFonts w:asciiTheme="minorHAnsi" w:hAnsiTheme="minorHAnsi" w:cstheme="minorHAnsi"/>
          <w:sz w:val="22"/>
          <w:szCs w:val="22"/>
        </w:rPr>
        <w:lastRenderedPageBreak/>
        <w:t xml:space="preserve">   1.</w:t>
      </w:r>
      <w:r w:rsidRPr="00EC00D6">
        <w:rPr>
          <w:rFonts w:asciiTheme="minorHAnsi" w:hAnsiTheme="minorHAnsi" w:cstheme="minorHAnsi"/>
          <w:sz w:val="22"/>
          <w:szCs w:val="22"/>
        </w:rPr>
        <w:tab/>
        <w:t xml:space="preserve"> Wynagrodzenie obejmuje wszelkie koszty związane z realizacją przedmiotu umowy określonego   w </w:t>
      </w:r>
    </w:p>
    <w:p w:rsidR="00EC00D6" w:rsidRPr="00EC00D6" w:rsidRDefault="00214D80" w:rsidP="00A6209E">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EC00D6" w:rsidRPr="00EC00D6">
        <w:rPr>
          <w:rFonts w:asciiTheme="minorHAnsi" w:hAnsiTheme="minorHAnsi" w:cstheme="minorHAnsi"/>
          <w:sz w:val="22"/>
          <w:szCs w:val="22"/>
        </w:rPr>
        <w:t xml:space="preserve">§ 1 umowy. </w:t>
      </w:r>
    </w:p>
    <w:p w:rsidR="00EC00D6" w:rsidRPr="00EC00D6" w:rsidRDefault="00EC00D6" w:rsidP="00A6209E">
      <w:pPr>
        <w:spacing w:line="276" w:lineRule="auto"/>
        <w:ind w:left="426" w:hanging="283"/>
        <w:jc w:val="both"/>
        <w:rPr>
          <w:rFonts w:asciiTheme="minorHAnsi" w:hAnsiTheme="minorHAnsi" w:cstheme="minorHAnsi"/>
          <w:sz w:val="22"/>
          <w:szCs w:val="22"/>
        </w:rPr>
      </w:pPr>
      <w:r w:rsidRPr="00EC00D6">
        <w:rPr>
          <w:rFonts w:asciiTheme="minorHAnsi" w:hAnsiTheme="minorHAnsi" w:cstheme="minorHAnsi"/>
          <w:sz w:val="22"/>
          <w:szCs w:val="22"/>
        </w:rPr>
        <w:t>2.</w:t>
      </w:r>
      <w:r w:rsidRPr="00EC00D6">
        <w:rPr>
          <w:rFonts w:asciiTheme="minorHAnsi" w:hAnsiTheme="minorHAnsi" w:cstheme="minorHAnsi"/>
          <w:sz w:val="22"/>
          <w:szCs w:val="22"/>
        </w:rPr>
        <w:tab/>
        <w:t xml:space="preserve">  Ogólna wartość przedmiotu umowy wynosi:</w:t>
      </w:r>
    </w:p>
    <w:p w:rsidR="00EC00D6" w:rsidRPr="00EC00D6" w:rsidRDefault="00214D80" w:rsidP="00A6209E">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netto: …………… zł  </w:t>
      </w:r>
      <w:r w:rsidR="00EC00D6" w:rsidRPr="00EC00D6">
        <w:rPr>
          <w:rFonts w:asciiTheme="minorHAnsi" w:hAnsiTheme="minorHAnsi" w:cstheme="minorHAnsi"/>
          <w:sz w:val="22"/>
          <w:szCs w:val="22"/>
        </w:rPr>
        <w:t xml:space="preserve">słownie: </w:t>
      </w:r>
      <w:r>
        <w:rPr>
          <w:rFonts w:asciiTheme="minorHAnsi" w:hAnsiTheme="minorHAnsi" w:cstheme="minorHAnsi"/>
          <w:sz w:val="22"/>
          <w:szCs w:val="22"/>
        </w:rPr>
        <w:t>…………………………………………………………………………………….</w:t>
      </w:r>
    </w:p>
    <w:p w:rsidR="00EC00D6" w:rsidRPr="00EC00D6" w:rsidRDefault="00EC00D6" w:rsidP="00A6209E">
      <w:pPr>
        <w:spacing w:line="276" w:lineRule="auto"/>
        <w:ind w:left="426"/>
        <w:jc w:val="both"/>
        <w:rPr>
          <w:rFonts w:asciiTheme="minorHAnsi" w:hAnsiTheme="minorHAnsi" w:cstheme="minorHAnsi"/>
          <w:sz w:val="22"/>
          <w:szCs w:val="22"/>
        </w:rPr>
      </w:pPr>
      <w:r w:rsidRPr="00EC00D6">
        <w:rPr>
          <w:rFonts w:asciiTheme="minorHAnsi" w:hAnsiTheme="minorHAnsi" w:cstheme="minorHAnsi"/>
          <w:sz w:val="22"/>
          <w:szCs w:val="22"/>
        </w:rPr>
        <w:t xml:space="preserve">   VAT: ……</w:t>
      </w:r>
      <w:r w:rsidR="00214D80">
        <w:rPr>
          <w:rFonts w:asciiTheme="minorHAnsi" w:hAnsiTheme="minorHAnsi" w:cstheme="minorHAnsi"/>
          <w:sz w:val="22"/>
          <w:szCs w:val="22"/>
        </w:rPr>
        <w:t>..</w:t>
      </w:r>
      <w:r w:rsidRPr="00EC00D6">
        <w:rPr>
          <w:rFonts w:asciiTheme="minorHAnsi" w:hAnsiTheme="minorHAnsi" w:cstheme="minorHAnsi"/>
          <w:sz w:val="22"/>
          <w:szCs w:val="22"/>
        </w:rPr>
        <w:t>………</w:t>
      </w:r>
      <w:r w:rsidR="00214D80">
        <w:rPr>
          <w:rFonts w:asciiTheme="minorHAnsi" w:hAnsiTheme="minorHAnsi" w:cstheme="minorHAnsi"/>
          <w:sz w:val="22"/>
          <w:szCs w:val="22"/>
        </w:rPr>
        <w:t xml:space="preserve"> %</w:t>
      </w:r>
    </w:p>
    <w:p w:rsidR="00EC00D6" w:rsidRPr="00EC00D6" w:rsidRDefault="00214D80" w:rsidP="00A6209E">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brutto: …………  zł  s</w:t>
      </w:r>
      <w:r w:rsidR="00EC00D6" w:rsidRPr="00EC00D6">
        <w:rPr>
          <w:rFonts w:asciiTheme="minorHAnsi" w:hAnsiTheme="minorHAnsi" w:cstheme="minorHAnsi"/>
          <w:sz w:val="22"/>
          <w:szCs w:val="22"/>
        </w:rPr>
        <w:t>łownie:</w:t>
      </w:r>
      <w:r>
        <w:rPr>
          <w:rFonts w:asciiTheme="minorHAnsi" w:hAnsiTheme="minorHAnsi" w:cstheme="minorHAnsi"/>
          <w:sz w:val="22"/>
          <w:szCs w:val="22"/>
        </w:rPr>
        <w:t xml:space="preserve"> …………………………………………………………………………………….</w:t>
      </w:r>
    </w:p>
    <w:p w:rsidR="00EC00D6" w:rsidRPr="00EC00D6" w:rsidRDefault="00EC00D6" w:rsidP="00A6209E">
      <w:pPr>
        <w:tabs>
          <w:tab w:val="left" w:pos="720"/>
        </w:tabs>
        <w:overflowPunct w:val="0"/>
        <w:autoSpaceDE w:val="0"/>
        <w:autoSpaceDN w:val="0"/>
        <w:adjustRightInd w:val="0"/>
        <w:spacing w:line="276" w:lineRule="auto"/>
        <w:ind w:left="720" w:hanging="720"/>
        <w:jc w:val="center"/>
        <w:textAlignment w:val="baseline"/>
        <w:rPr>
          <w:rFonts w:asciiTheme="minorHAnsi" w:hAnsiTheme="minorHAnsi" w:cstheme="minorHAnsi"/>
          <w:b/>
          <w:sz w:val="22"/>
          <w:szCs w:val="22"/>
        </w:rPr>
      </w:pPr>
    </w:p>
    <w:p w:rsidR="00EC00D6" w:rsidRPr="00EC00D6" w:rsidRDefault="00EC00D6" w:rsidP="00A6209E">
      <w:pPr>
        <w:tabs>
          <w:tab w:val="left" w:pos="720"/>
        </w:tabs>
        <w:overflowPunct w:val="0"/>
        <w:autoSpaceDE w:val="0"/>
        <w:autoSpaceDN w:val="0"/>
        <w:adjustRightInd w:val="0"/>
        <w:spacing w:line="276" w:lineRule="auto"/>
        <w:ind w:left="720" w:hanging="720"/>
        <w:jc w:val="center"/>
        <w:textAlignment w:val="baseline"/>
        <w:rPr>
          <w:rFonts w:asciiTheme="minorHAnsi" w:hAnsiTheme="minorHAnsi" w:cstheme="minorHAnsi"/>
          <w:b/>
          <w:sz w:val="22"/>
          <w:szCs w:val="22"/>
        </w:rPr>
      </w:pPr>
      <w:r w:rsidRPr="00EC00D6">
        <w:rPr>
          <w:rFonts w:asciiTheme="minorHAnsi" w:hAnsiTheme="minorHAnsi" w:cstheme="minorHAnsi"/>
          <w:b/>
          <w:sz w:val="22"/>
          <w:szCs w:val="22"/>
        </w:rPr>
        <w:t>§ 6</w:t>
      </w:r>
    </w:p>
    <w:p w:rsidR="00EC00D6" w:rsidRPr="00EC00D6" w:rsidRDefault="00EC00D6" w:rsidP="00A6209E">
      <w:pPr>
        <w:numPr>
          <w:ilvl w:val="0"/>
          <w:numId w:val="19"/>
        </w:numPr>
        <w:tabs>
          <w:tab w:val="num" w:pos="360"/>
        </w:tabs>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Zapłata nastąpi na podstawie faktury wystawionej przez Wykonawcę i protokołu wykonania usługi.</w:t>
      </w:r>
    </w:p>
    <w:p w:rsidR="00EC00D6" w:rsidRPr="00EC00D6" w:rsidRDefault="00EC00D6" w:rsidP="00A6209E">
      <w:pPr>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Protokół wykonania usługi winien być podpisany przez strony umowy.</w:t>
      </w:r>
    </w:p>
    <w:p w:rsidR="00EC00D6" w:rsidRPr="00EC00D6" w:rsidRDefault="00EC00D6" w:rsidP="00A6209E">
      <w:pPr>
        <w:numPr>
          <w:ilvl w:val="0"/>
          <w:numId w:val="19"/>
        </w:numPr>
        <w:tabs>
          <w:tab w:val="num" w:pos="360"/>
        </w:tabs>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Zapłata nastąpi przelewem na konto Wykonawcy nie później niż w ciągu 60dni od daty otrzymania faktury przez Zamawiającego. W przypadku błędnie sporządzonej faktury VAT w tym braku na fakturze klauzuli, o której mowa w § 11 umowy, termin płatności ulegnie odpowiedniemu przesunięciu o czas, w którym doręczono prawidłowo sporządzoną fakturę.</w:t>
      </w:r>
    </w:p>
    <w:p w:rsidR="00EC00D6" w:rsidRPr="00EC00D6" w:rsidRDefault="00EC00D6" w:rsidP="00A6209E">
      <w:pPr>
        <w:numPr>
          <w:ilvl w:val="0"/>
          <w:numId w:val="19"/>
        </w:numPr>
        <w:tabs>
          <w:tab w:val="num" w:pos="360"/>
        </w:tabs>
        <w:spacing w:line="276" w:lineRule="auto"/>
        <w:ind w:left="360"/>
        <w:jc w:val="both"/>
        <w:rPr>
          <w:rFonts w:asciiTheme="minorHAnsi" w:hAnsiTheme="minorHAnsi" w:cstheme="minorHAnsi"/>
          <w:sz w:val="22"/>
          <w:szCs w:val="22"/>
        </w:rPr>
      </w:pPr>
      <w:r w:rsidRPr="00EC00D6">
        <w:rPr>
          <w:rFonts w:asciiTheme="minorHAnsi" w:hAnsiTheme="minorHAnsi" w:cstheme="minorHAnsi"/>
          <w:sz w:val="22"/>
          <w:szCs w:val="22"/>
        </w:rPr>
        <w:t xml:space="preserve">Za datę zapłaty uważa się dzień obciążenia rachunku bankowego Zamawiającego. </w:t>
      </w:r>
    </w:p>
    <w:p w:rsidR="00EC00D6" w:rsidRPr="00EC00D6" w:rsidRDefault="00EC00D6" w:rsidP="00A6209E">
      <w:pPr>
        <w:tabs>
          <w:tab w:val="num" w:pos="720"/>
        </w:tabs>
        <w:overflowPunct w:val="0"/>
        <w:autoSpaceDE w:val="0"/>
        <w:autoSpaceDN w:val="0"/>
        <w:adjustRightInd w:val="0"/>
        <w:spacing w:line="276" w:lineRule="auto"/>
        <w:ind w:left="720" w:hanging="720"/>
        <w:jc w:val="center"/>
        <w:textAlignment w:val="baseline"/>
        <w:rPr>
          <w:rFonts w:asciiTheme="minorHAnsi" w:hAnsiTheme="minorHAnsi" w:cstheme="minorHAnsi"/>
          <w:b/>
          <w:bCs/>
          <w:sz w:val="22"/>
          <w:szCs w:val="22"/>
        </w:rPr>
      </w:pPr>
    </w:p>
    <w:p w:rsidR="00EC00D6" w:rsidRPr="00EC00D6" w:rsidRDefault="00EC00D6" w:rsidP="00A6209E">
      <w:pPr>
        <w:tabs>
          <w:tab w:val="num" w:pos="720"/>
        </w:tabs>
        <w:overflowPunct w:val="0"/>
        <w:autoSpaceDE w:val="0"/>
        <w:autoSpaceDN w:val="0"/>
        <w:adjustRightInd w:val="0"/>
        <w:spacing w:line="276" w:lineRule="auto"/>
        <w:ind w:left="720" w:hanging="720"/>
        <w:jc w:val="center"/>
        <w:textAlignment w:val="baseline"/>
        <w:rPr>
          <w:rFonts w:asciiTheme="minorHAnsi" w:hAnsiTheme="minorHAnsi" w:cstheme="minorHAnsi"/>
          <w:b/>
          <w:bCs/>
          <w:sz w:val="22"/>
          <w:szCs w:val="22"/>
        </w:rPr>
      </w:pPr>
      <w:bookmarkStart w:id="8" w:name="_Hlk33791253"/>
      <w:r w:rsidRPr="00EC00D6">
        <w:rPr>
          <w:rFonts w:asciiTheme="minorHAnsi" w:hAnsiTheme="minorHAnsi" w:cstheme="minorHAnsi"/>
          <w:b/>
          <w:bCs/>
          <w:sz w:val="22"/>
          <w:szCs w:val="22"/>
        </w:rPr>
        <w:t>§ 7</w:t>
      </w:r>
    </w:p>
    <w:bookmarkEnd w:id="8"/>
    <w:p w:rsidR="00EC00D6" w:rsidRPr="00214D80" w:rsidRDefault="00EC00D6" w:rsidP="00A6209E">
      <w:pPr>
        <w:overflowPunct w:val="0"/>
        <w:autoSpaceDE w:val="0"/>
        <w:autoSpaceDN w:val="0"/>
        <w:adjustRightInd w:val="0"/>
        <w:spacing w:line="276" w:lineRule="auto"/>
        <w:jc w:val="both"/>
        <w:textAlignment w:val="baseline"/>
        <w:rPr>
          <w:rFonts w:asciiTheme="minorHAnsi" w:hAnsiTheme="minorHAnsi" w:cstheme="minorHAnsi"/>
          <w:spacing w:val="-3"/>
          <w:sz w:val="22"/>
          <w:szCs w:val="22"/>
        </w:rPr>
      </w:pPr>
      <w:r w:rsidRPr="00EC00D6">
        <w:rPr>
          <w:rFonts w:asciiTheme="minorHAnsi" w:hAnsiTheme="minorHAnsi" w:cstheme="minorHAnsi"/>
          <w:bCs/>
          <w:sz w:val="22"/>
          <w:szCs w:val="22"/>
        </w:rPr>
        <w:t xml:space="preserve">Osobą odpowiedzialna za realizację umowy ze strony Zamawiającego w </w:t>
      </w:r>
      <w:r w:rsidRPr="00EC00D6">
        <w:rPr>
          <w:rFonts w:asciiTheme="minorHAnsi" w:hAnsiTheme="minorHAnsi" w:cstheme="minorHAnsi"/>
          <w:spacing w:val="-3"/>
          <w:sz w:val="22"/>
          <w:szCs w:val="22"/>
        </w:rPr>
        <w:t>sprawach formalnych dotyczących realizacji usługi jest</w:t>
      </w:r>
      <w:r w:rsidRPr="00214D80">
        <w:rPr>
          <w:rFonts w:asciiTheme="minorHAnsi" w:hAnsiTheme="minorHAnsi" w:cstheme="minorHAnsi"/>
          <w:spacing w:val="-3"/>
          <w:sz w:val="22"/>
          <w:szCs w:val="22"/>
        </w:rPr>
        <w:t xml:space="preserve"> Kierownik Sekcji </w:t>
      </w:r>
      <w:r w:rsidR="00214D80" w:rsidRPr="00214D80">
        <w:rPr>
          <w:rFonts w:asciiTheme="minorHAnsi" w:hAnsiTheme="minorHAnsi" w:cstheme="minorHAnsi"/>
          <w:spacing w:val="-3"/>
          <w:sz w:val="22"/>
          <w:szCs w:val="22"/>
        </w:rPr>
        <w:t>Gazów Medycznych i Urządzeń Energetycznych, tel. 67 210 62 62/61</w:t>
      </w:r>
      <w:r w:rsidR="00214D80">
        <w:rPr>
          <w:rFonts w:asciiTheme="minorHAnsi" w:hAnsiTheme="minorHAnsi" w:cstheme="minorHAnsi"/>
          <w:spacing w:val="-3"/>
          <w:sz w:val="22"/>
          <w:szCs w:val="22"/>
        </w:rPr>
        <w:t>.</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bCs/>
          <w:sz w:val="22"/>
          <w:szCs w:val="22"/>
        </w:rPr>
      </w:pPr>
    </w:p>
    <w:p w:rsidR="00EC00D6" w:rsidRPr="00EC00D6" w:rsidRDefault="00EC00D6" w:rsidP="00A6209E">
      <w:pPr>
        <w:overflowPunct w:val="0"/>
        <w:autoSpaceDE w:val="0"/>
        <w:autoSpaceDN w:val="0"/>
        <w:adjustRightInd w:val="0"/>
        <w:spacing w:line="276" w:lineRule="auto"/>
        <w:ind w:left="4248"/>
        <w:jc w:val="both"/>
        <w:textAlignment w:val="baseline"/>
        <w:rPr>
          <w:rFonts w:asciiTheme="minorHAnsi" w:hAnsiTheme="minorHAnsi" w:cstheme="minorHAnsi"/>
          <w:b/>
          <w:bCs/>
          <w:sz w:val="22"/>
          <w:szCs w:val="22"/>
        </w:rPr>
      </w:pPr>
      <w:r w:rsidRPr="00EC00D6">
        <w:rPr>
          <w:rFonts w:asciiTheme="minorHAnsi" w:hAnsiTheme="minorHAnsi" w:cstheme="minorHAnsi"/>
          <w:b/>
          <w:bCs/>
          <w:sz w:val="22"/>
          <w:szCs w:val="22"/>
        </w:rPr>
        <w:t>§ 8</w:t>
      </w:r>
    </w:p>
    <w:p w:rsidR="00EC00D6" w:rsidRPr="00EC00D6" w:rsidRDefault="00EC00D6" w:rsidP="00A6209E">
      <w:pPr>
        <w:spacing w:line="276" w:lineRule="auto"/>
        <w:rPr>
          <w:rFonts w:asciiTheme="minorHAnsi" w:hAnsiTheme="minorHAnsi" w:cstheme="minorHAnsi"/>
          <w:b/>
          <w:bCs/>
          <w:sz w:val="22"/>
          <w:szCs w:val="22"/>
          <w:highlight w:val="lightGray"/>
        </w:rPr>
      </w:pPr>
    </w:p>
    <w:p w:rsidR="00EC00D6" w:rsidRPr="00EC00D6" w:rsidRDefault="00EC00D6" w:rsidP="00A6209E">
      <w:pPr>
        <w:spacing w:line="276" w:lineRule="auto"/>
        <w:rPr>
          <w:rFonts w:asciiTheme="minorHAnsi" w:hAnsiTheme="minorHAnsi" w:cstheme="minorHAnsi"/>
          <w:b/>
          <w:bCs/>
          <w:sz w:val="22"/>
          <w:szCs w:val="22"/>
          <w:highlight w:val="lightGray"/>
        </w:rPr>
      </w:pPr>
      <w:r w:rsidRPr="00EC00D6">
        <w:rPr>
          <w:rFonts w:asciiTheme="minorHAnsi" w:hAnsiTheme="minorHAnsi" w:cstheme="minorHAnsi"/>
          <w:b/>
          <w:bCs/>
          <w:sz w:val="22"/>
          <w:szCs w:val="22"/>
          <w:highlight w:val="lightGray"/>
        </w:rPr>
        <w:t>GWARANCJA</w:t>
      </w:r>
    </w:p>
    <w:p w:rsidR="00EC00D6" w:rsidRPr="00EC00D6" w:rsidRDefault="00EC00D6" w:rsidP="00A6209E">
      <w:pPr>
        <w:pStyle w:val="Tekstpodstawowy"/>
        <w:numPr>
          <w:ilvl w:val="0"/>
          <w:numId w:val="25"/>
        </w:numPr>
        <w:spacing w:line="276" w:lineRule="auto"/>
        <w:rPr>
          <w:rFonts w:asciiTheme="minorHAnsi" w:hAnsiTheme="minorHAnsi" w:cstheme="minorHAnsi"/>
          <w:sz w:val="22"/>
          <w:szCs w:val="22"/>
        </w:rPr>
      </w:pPr>
      <w:r w:rsidRPr="00EC00D6">
        <w:rPr>
          <w:rFonts w:asciiTheme="minorHAnsi" w:hAnsiTheme="minorHAnsi" w:cstheme="minorHAnsi"/>
          <w:sz w:val="22"/>
          <w:szCs w:val="22"/>
        </w:rPr>
        <w:t xml:space="preserve">Wykonawca udziela Zamawiającemu 24 miesięcznej gwarancji na wykonany przedmiot umowy licząc </w:t>
      </w:r>
      <w:r w:rsidRPr="00EC00D6">
        <w:rPr>
          <w:rFonts w:asciiTheme="minorHAnsi" w:hAnsiTheme="minorHAnsi" w:cstheme="minorHAnsi"/>
          <w:sz w:val="22"/>
          <w:szCs w:val="22"/>
        </w:rPr>
        <w:br/>
        <w:t>od daty podpisania przez strony protokołu przekazania do eksploatacji. Gwarancja na użyte urządzenia zgodnie z gwarancją producenta.</w:t>
      </w:r>
    </w:p>
    <w:p w:rsidR="00EC00D6" w:rsidRPr="00EC00D6" w:rsidRDefault="00EC00D6" w:rsidP="00A6209E">
      <w:pPr>
        <w:pStyle w:val="Tekstpodstawowy"/>
        <w:numPr>
          <w:ilvl w:val="0"/>
          <w:numId w:val="25"/>
        </w:numPr>
        <w:spacing w:line="276" w:lineRule="auto"/>
        <w:rPr>
          <w:rFonts w:asciiTheme="minorHAnsi" w:hAnsiTheme="minorHAnsi" w:cstheme="minorHAnsi"/>
          <w:color w:val="000000"/>
          <w:sz w:val="22"/>
          <w:szCs w:val="22"/>
        </w:rPr>
      </w:pPr>
      <w:r w:rsidRPr="00EC00D6">
        <w:rPr>
          <w:rFonts w:asciiTheme="minorHAnsi" w:hAnsiTheme="minorHAnsi" w:cstheme="minorHAnsi"/>
          <w:sz w:val="22"/>
          <w:szCs w:val="22"/>
        </w:rPr>
        <w:t>Wykonawca zobowiązuje się do utrzymania dostarczonych wyrobów i urządzeń w pełnej sprawności technicznej - bezpłatnego świadczenia usług serwisowych obejmujących usuwanie usterek i wszelkich nieprawidłowości w ich działaniu.</w:t>
      </w:r>
    </w:p>
    <w:p w:rsidR="00EC00D6" w:rsidRPr="00EC00D6" w:rsidRDefault="00EC00D6" w:rsidP="00A6209E">
      <w:pPr>
        <w:pStyle w:val="Tekstpodstawowy"/>
        <w:numPr>
          <w:ilvl w:val="0"/>
          <w:numId w:val="25"/>
        </w:numPr>
        <w:spacing w:line="276" w:lineRule="auto"/>
        <w:rPr>
          <w:rFonts w:asciiTheme="minorHAnsi" w:hAnsiTheme="minorHAnsi" w:cstheme="minorHAnsi"/>
          <w:color w:val="000000"/>
          <w:sz w:val="22"/>
          <w:szCs w:val="22"/>
        </w:rPr>
      </w:pPr>
      <w:r w:rsidRPr="00EC00D6">
        <w:rPr>
          <w:rFonts w:asciiTheme="minorHAnsi" w:hAnsiTheme="minorHAnsi" w:cstheme="minorHAnsi"/>
          <w:color w:val="000000"/>
          <w:sz w:val="22"/>
          <w:szCs w:val="22"/>
        </w:rPr>
        <w:t>Podjęcie działań przez Wykonawcę zmierzających do usunięcia wad i usterek nastąpi w czasie do 24 godzin od ich zgłoszenia przez Zamawiającego</w:t>
      </w:r>
    </w:p>
    <w:p w:rsidR="00EC00D6" w:rsidRPr="00EC00D6" w:rsidRDefault="00EC00D6" w:rsidP="00A6209E">
      <w:pPr>
        <w:pStyle w:val="Tekstpodstawowy"/>
        <w:numPr>
          <w:ilvl w:val="0"/>
          <w:numId w:val="25"/>
        </w:numPr>
        <w:spacing w:line="276" w:lineRule="auto"/>
        <w:rPr>
          <w:rFonts w:asciiTheme="minorHAnsi" w:hAnsiTheme="minorHAnsi" w:cstheme="minorHAnsi"/>
          <w:color w:val="000000"/>
          <w:sz w:val="22"/>
          <w:szCs w:val="22"/>
        </w:rPr>
      </w:pPr>
      <w:r w:rsidRPr="00EC00D6">
        <w:rPr>
          <w:rFonts w:asciiTheme="minorHAnsi" w:hAnsiTheme="minorHAnsi" w:cstheme="minorHAnsi"/>
          <w:color w:val="000000"/>
          <w:sz w:val="22"/>
          <w:szCs w:val="22"/>
        </w:rPr>
        <w:t>Czas naprawy urządzenia wydłuża okres gwarancji.</w:t>
      </w:r>
    </w:p>
    <w:p w:rsidR="00EC00D6" w:rsidRPr="00EC00D6" w:rsidRDefault="00EC00D6" w:rsidP="00A6209E">
      <w:pPr>
        <w:pStyle w:val="Tekstpodstawowy"/>
        <w:numPr>
          <w:ilvl w:val="0"/>
          <w:numId w:val="25"/>
        </w:numPr>
        <w:spacing w:line="276" w:lineRule="auto"/>
        <w:rPr>
          <w:rFonts w:asciiTheme="minorHAnsi" w:hAnsiTheme="minorHAnsi" w:cstheme="minorHAnsi"/>
          <w:color w:val="000000"/>
          <w:sz w:val="22"/>
          <w:szCs w:val="22"/>
        </w:rPr>
      </w:pPr>
      <w:r w:rsidRPr="00EC00D6">
        <w:rPr>
          <w:rFonts w:asciiTheme="minorHAnsi" w:hAnsiTheme="minorHAnsi" w:cstheme="minorHAnsi"/>
          <w:color w:val="000000"/>
          <w:sz w:val="22"/>
          <w:szCs w:val="22"/>
        </w:rPr>
        <w:t>Trzykrotna naprawa lub wymiana tego samego podzespołu urządzenia wynikająca z wady tkwiącej w tym podzespole lub sumaryczny czas naprawy wynikającej z wady urządzenia przekraczający trzy miesiące w okresie gwarancji, kwalifikuje urządzenie do wymiany w terminie 14 dni od stwierdzenia usterki na nowy przez Wykonawcę i na jego koszt.</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bCs/>
          <w:sz w:val="22"/>
          <w:szCs w:val="22"/>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EC00D6">
        <w:rPr>
          <w:rFonts w:asciiTheme="minorHAnsi" w:hAnsiTheme="minorHAnsi" w:cstheme="minorHAnsi"/>
          <w:b/>
          <w:sz w:val="22"/>
          <w:szCs w:val="22"/>
        </w:rPr>
        <w:t>§ 9</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b/>
          <w:bCs/>
          <w:sz w:val="22"/>
          <w:szCs w:val="22"/>
        </w:rPr>
      </w:pPr>
      <w:r w:rsidRPr="00EC00D6">
        <w:rPr>
          <w:rFonts w:asciiTheme="minorHAnsi" w:hAnsiTheme="minorHAnsi" w:cstheme="minorHAnsi"/>
          <w:b/>
          <w:sz w:val="22"/>
          <w:szCs w:val="22"/>
          <w:highlight w:val="lightGray"/>
        </w:rPr>
        <w:t>KARY UMO</w:t>
      </w:r>
      <w:r w:rsidRPr="00A6209E">
        <w:rPr>
          <w:rFonts w:asciiTheme="minorHAnsi" w:hAnsiTheme="minorHAnsi" w:cstheme="minorHAnsi"/>
          <w:b/>
          <w:sz w:val="22"/>
          <w:szCs w:val="22"/>
          <w:highlight w:val="lightGray"/>
          <w:shd w:val="clear" w:color="auto" w:fill="AEAAAA" w:themeFill="background2" w:themeFillShade="BF"/>
        </w:rPr>
        <w:t>WN</w:t>
      </w:r>
      <w:r w:rsidRPr="00A6209E">
        <w:rPr>
          <w:rFonts w:asciiTheme="minorHAnsi" w:hAnsiTheme="minorHAnsi" w:cstheme="minorHAnsi"/>
          <w:b/>
          <w:sz w:val="22"/>
          <w:szCs w:val="22"/>
          <w:shd w:val="clear" w:color="auto" w:fill="AEAAAA" w:themeFill="background2" w:themeFillShade="BF"/>
        </w:rPr>
        <w:t>E</w:t>
      </w:r>
    </w:p>
    <w:p w:rsidR="00EC00D6" w:rsidRPr="00EC00D6" w:rsidRDefault="00EC00D6" w:rsidP="00A6209E">
      <w:pPr>
        <w:numPr>
          <w:ilvl w:val="0"/>
          <w:numId w:val="24"/>
        </w:numPr>
        <w:tabs>
          <w:tab w:val="clear" w:pos="720"/>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C00D6">
        <w:rPr>
          <w:rFonts w:asciiTheme="minorHAnsi" w:hAnsiTheme="minorHAnsi" w:cstheme="minorHAnsi"/>
          <w:sz w:val="22"/>
          <w:szCs w:val="22"/>
        </w:rPr>
        <w:t xml:space="preserve">W przypadku </w:t>
      </w:r>
      <w:r w:rsidR="00A6209E">
        <w:rPr>
          <w:rFonts w:asciiTheme="minorHAnsi" w:hAnsiTheme="minorHAnsi" w:cstheme="minorHAnsi"/>
          <w:sz w:val="22"/>
          <w:szCs w:val="22"/>
        </w:rPr>
        <w:t>nie wykonania</w:t>
      </w:r>
      <w:r w:rsidRPr="00EC00D6">
        <w:rPr>
          <w:rFonts w:asciiTheme="minorHAnsi" w:hAnsiTheme="minorHAnsi" w:cstheme="minorHAnsi"/>
          <w:sz w:val="22"/>
          <w:szCs w:val="22"/>
        </w:rPr>
        <w:t xml:space="preserve"> przedmiotu umowy</w:t>
      </w:r>
      <w:r w:rsidR="00A6209E">
        <w:rPr>
          <w:rFonts w:asciiTheme="minorHAnsi" w:hAnsiTheme="minorHAnsi" w:cstheme="minorHAnsi"/>
          <w:sz w:val="22"/>
          <w:szCs w:val="22"/>
        </w:rPr>
        <w:t xml:space="preserve"> w terminie określonym w</w:t>
      </w:r>
      <w:r w:rsidRPr="00EC00D6">
        <w:rPr>
          <w:rFonts w:asciiTheme="minorHAnsi" w:hAnsiTheme="minorHAnsi" w:cstheme="minorHAnsi"/>
          <w:sz w:val="22"/>
          <w:szCs w:val="22"/>
        </w:rPr>
        <w:t xml:space="preserve"> </w:t>
      </w:r>
      <w:r w:rsidR="00A6209E" w:rsidRPr="00E365A8">
        <w:rPr>
          <w:rFonts w:asciiTheme="minorHAnsi" w:hAnsiTheme="minorHAnsi"/>
        </w:rPr>
        <w:t xml:space="preserve">§ </w:t>
      </w:r>
      <w:r w:rsidR="00A6209E">
        <w:rPr>
          <w:rFonts w:asciiTheme="minorHAnsi" w:hAnsiTheme="minorHAnsi"/>
        </w:rPr>
        <w:t>1 ust. 4</w:t>
      </w:r>
      <w:r w:rsidR="00A6209E" w:rsidRPr="00E365A8">
        <w:rPr>
          <w:rFonts w:asciiTheme="minorHAnsi" w:hAnsiTheme="minorHAnsi"/>
        </w:rPr>
        <w:t xml:space="preserve"> </w:t>
      </w:r>
      <w:r w:rsidRPr="00EC00D6">
        <w:rPr>
          <w:rFonts w:asciiTheme="minorHAnsi" w:hAnsiTheme="minorHAnsi" w:cstheme="minorHAnsi"/>
          <w:sz w:val="22"/>
          <w:szCs w:val="22"/>
        </w:rPr>
        <w:t xml:space="preserve">Wykonawca zobowiązany jest zapłacić Zamawiającemu karę umowną w wysokości 1 % ogólnej wartości przedmiotu umowy za każdy dzień </w:t>
      </w:r>
      <w:r w:rsidR="00A6209E">
        <w:rPr>
          <w:rFonts w:asciiTheme="minorHAnsi" w:hAnsiTheme="minorHAnsi" w:cstheme="minorHAnsi"/>
          <w:sz w:val="22"/>
          <w:szCs w:val="22"/>
        </w:rPr>
        <w:t xml:space="preserve">zwłoki </w:t>
      </w:r>
      <w:r w:rsidR="00A6209E" w:rsidRPr="00E365A8">
        <w:rPr>
          <w:rFonts w:asciiTheme="minorHAnsi" w:hAnsiTheme="minorHAnsi"/>
        </w:rPr>
        <w:t xml:space="preserve">i jednak nie więcej niż 10% wartości przedmiotu umowy o którym mowa w § </w:t>
      </w:r>
      <w:r w:rsidR="00A6209E">
        <w:rPr>
          <w:rFonts w:asciiTheme="minorHAnsi" w:hAnsiTheme="minorHAnsi"/>
        </w:rPr>
        <w:t>5</w:t>
      </w:r>
      <w:r w:rsidR="00A6209E" w:rsidRPr="00E365A8">
        <w:rPr>
          <w:rFonts w:asciiTheme="minorHAnsi" w:hAnsiTheme="minorHAnsi"/>
        </w:rPr>
        <w:t xml:space="preserve"> ust. 2.</w:t>
      </w:r>
    </w:p>
    <w:p w:rsidR="00EC00D6" w:rsidRPr="00EC00D6" w:rsidRDefault="00EC00D6" w:rsidP="00A6209E">
      <w:pPr>
        <w:numPr>
          <w:ilvl w:val="0"/>
          <w:numId w:val="24"/>
        </w:numPr>
        <w:tabs>
          <w:tab w:val="clear" w:pos="720"/>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C00D6">
        <w:rPr>
          <w:rFonts w:asciiTheme="minorHAnsi" w:hAnsiTheme="minorHAnsi" w:cstheme="minorHAnsi"/>
          <w:sz w:val="22"/>
          <w:szCs w:val="22"/>
        </w:rPr>
        <w:t xml:space="preserve">W przypadku odstąpienia od umowy z winy Wykonawcy lub Zamawiającego druga strona może dochodzić od strony winnej kary umownej </w:t>
      </w:r>
      <w:r w:rsidR="002A7E9C">
        <w:rPr>
          <w:rFonts w:asciiTheme="minorHAnsi" w:hAnsiTheme="minorHAnsi" w:cstheme="minorHAnsi"/>
          <w:sz w:val="22"/>
          <w:szCs w:val="22"/>
        </w:rPr>
        <w:t>w wysokości 20% wartości brutto</w:t>
      </w:r>
      <w:r w:rsidRPr="00EC00D6">
        <w:rPr>
          <w:rFonts w:asciiTheme="minorHAnsi" w:hAnsiTheme="minorHAnsi" w:cstheme="minorHAnsi"/>
          <w:sz w:val="22"/>
          <w:szCs w:val="22"/>
        </w:rPr>
        <w:t xml:space="preserve"> przedmiotu umowy.</w:t>
      </w:r>
    </w:p>
    <w:p w:rsidR="00EC00D6" w:rsidRDefault="00EC00D6" w:rsidP="00A6209E">
      <w:pPr>
        <w:numPr>
          <w:ilvl w:val="0"/>
          <w:numId w:val="24"/>
        </w:numPr>
        <w:tabs>
          <w:tab w:val="clear" w:pos="720"/>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C00D6">
        <w:rPr>
          <w:rFonts w:asciiTheme="minorHAnsi" w:hAnsiTheme="minorHAnsi" w:cstheme="minorHAnsi"/>
          <w:sz w:val="22"/>
          <w:szCs w:val="22"/>
        </w:rPr>
        <w:lastRenderedPageBreak/>
        <w:t xml:space="preserve">Niezależnie od kar umownych każda ze stron umowy zobowiązana jest do zapłacenia drugiej strony odszkodowania za szkodę przekraczającą wysokość kar umownych wyrządzona na skutek niewykonania lub nienależytego wykonania umowy na zasadach ogólnych. </w:t>
      </w:r>
    </w:p>
    <w:p w:rsidR="00A6209E" w:rsidRPr="00EC00D6" w:rsidRDefault="00A6209E" w:rsidP="00A6209E">
      <w:pPr>
        <w:numPr>
          <w:ilvl w:val="0"/>
          <w:numId w:val="24"/>
        </w:numPr>
        <w:tabs>
          <w:tab w:val="clear" w:pos="720"/>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A6209E">
        <w:rPr>
          <w:rFonts w:asciiTheme="minorHAnsi" w:hAnsiTheme="minorHAnsi" w:cstheme="minorHAnsi"/>
          <w:sz w:val="22"/>
          <w:szCs w:val="22"/>
        </w:rPr>
        <w:t>Łączna wysokość kar pieniężnych naliczonych Wykonawcy nie może przekraczać 20% wartości umowy brutto.</w:t>
      </w:r>
    </w:p>
    <w:p w:rsidR="00EC00D6" w:rsidRPr="00EC00D6" w:rsidRDefault="00EC00D6" w:rsidP="00A6209E">
      <w:pPr>
        <w:numPr>
          <w:ilvl w:val="0"/>
          <w:numId w:val="24"/>
        </w:numPr>
        <w:tabs>
          <w:tab w:val="clear" w:pos="720"/>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C00D6">
        <w:rPr>
          <w:rFonts w:asciiTheme="minorHAnsi" w:hAnsiTheme="minorHAnsi" w:cstheme="minorHAnsi"/>
          <w:sz w:val="22"/>
          <w:szCs w:val="22"/>
        </w:rPr>
        <w:t xml:space="preserve">Za zwłokę w usunięciu wad stwierdzonych w okresie rękojmi lub gwarancji Wykonawca zapłaci Zamawiającemu karę </w:t>
      </w:r>
      <w:r w:rsidR="002A7E9C">
        <w:rPr>
          <w:rFonts w:asciiTheme="minorHAnsi" w:hAnsiTheme="minorHAnsi" w:cstheme="minorHAnsi"/>
          <w:sz w:val="22"/>
          <w:szCs w:val="22"/>
        </w:rPr>
        <w:t>umowną w wysokości 0,3</w:t>
      </w:r>
      <w:r w:rsidRPr="00EC00D6">
        <w:rPr>
          <w:rFonts w:asciiTheme="minorHAnsi" w:hAnsiTheme="minorHAnsi" w:cstheme="minorHAnsi"/>
          <w:sz w:val="22"/>
          <w:szCs w:val="22"/>
        </w:rPr>
        <w:t xml:space="preserve"> % wartości brutto, za każdy dzień zwłoki, liczony od dnia wyznaczonego na ich usunięcie</w:t>
      </w:r>
      <w:r w:rsidR="002A7E9C">
        <w:rPr>
          <w:rFonts w:asciiTheme="minorHAnsi" w:hAnsiTheme="minorHAnsi" w:cstheme="minorHAnsi"/>
          <w:sz w:val="22"/>
          <w:szCs w:val="22"/>
        </w:rPr>
        <w:t xml:space="preserve"> lecz nie więcej niż 20% wartości brutto przedmiotu umowy</w:t>
      </w:r>
      <w:r w:rsidRPr="00EC00D6">
        <w:rPr>
          <w:rFonts w:asciiTheme="minorHAnsi" w:hAnsiTheme="minorHAnsi" w:cstheme="minorHAnsi"/>
          <w:sz w:val="22"/>
          <w:szCs w:val="22"/>
        </w:rPr>
        <w:t>. Dostarczenie na czas naprawy sprzętu zastępczego zwalnia Wykonawcę z ponoszenia kar umownych z tytułu niedotrzymania terminu usunięcia wad stwierdzonych w okresie gwarancji i rękojmi.</w:t>
      </w:r>
    </w:p>
    <w:p w:rsidR="00EC00D6" w:rsidRPr="00EC00D6" w:rsidRDefault="00EC00D6" w:rsidP="00A6209E">
      <w:pPr>
        <w:overflowPunct w:val="0"/>
        <w:autoSpaceDE w:val="0"/>
        <w:autoSpaceDN w:val="0"/>
        <w:adjustRightInd w:val="0"/>
        <w:spacing w:line="276" w:lineRule="auto"/>
        <w:ind w:left="357" w:hanging="357"/>
        <w:jc w:val="center"/>
        <w:textAlignment w:val="baseline"/>
        <w:rPr>
          <w:rFonts w:asciiTheme="minorHAnsi" w:hAnsiTheme="minorHAnsi" w:cstheme="minorHAnsi"/>
          <w:b/>
          <w:color w:val="000000"/>
          <w:sz w:val="22"/>
          <w:szCs w:val="22"/>
        </w:rPr>
      </w:pPr>
    </w:p>
    <w:p w:rsidR="00EC00D6" w:rsidRPr="00EC00D6" w:rsidRDefault="00EC00D6"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EC00D6">
        <w:rPr>
          <w:rFonts w:asciiTheme="minorHAnsi" w:hAnsiTheme="minorHAnsi" w:cstheme="minorHAnsi"/>
          <w:b/>
          <w:sz w:val="22"/>
          <w:szCs w:val="22"/>
        </w:rPr>
        <w:t>§ 9</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b/>
          <w:bCs/>
          <w:sz w:val="22"/>
          <w:szCs w:val="22"/>
        </w:rPr>
      </w:pPr>
      <w:bookmarkStart w:id="9" w:name="_Hlk34134634"/>
      <w:r w:rsidRPr="00EC00D6">
        <w:rPr>
          <w:rFonts w:asciiTheme="minorHAnsi" w:hAnsiTheme="minorHAnsi" w:cstheme="minorHAnsi"/>
          <w:b/>
          <w:sz w:val="22"/>
          <w:szCs w:val="22"/>
          <w:highlight w:val="lightGray"/>
        </w:rPr>
        <w:t>ZMIANY UMOWY</w:t>
      </w:r>
    </w:p>
    <w:bookmarkEnd w:id="9"/>
    <w:p w:rsidR="00EC00D6" w:rsidRPr="00EC00D6" w:rsidRDefault="00EC00D6" w:rsidP="00A6209E">
      <w:pPr>
        <w:numPr>
          <w:ilvl w:val="0"/>
          <w:numId w:val="17"/>
        </w:numPr>
        <w:overflowPunct w:val="0"/>
        <w:autoSpaceDE w:val="0"/>
        <w:autoSpaceDN w:val="0"/>
        <w:adjustRightInd w:val="0"/>
        <w:spacing w:line="276" w:lineRule="auto"/>
        <w:ind w:left="360"/>
        <w:jc w:val="both"/>
        <w:textAlignment w:val="baseline"/>
        <w:rPr>
          <w:rFonts w:asciiTheme="minorHAnsi" w:hAnsiTheme="minorHAnsi" w:cstheme="minorHAnsi"/>
          <w:sz w:val="22"/>
          <w:szCs w:val="22"/>
        </w:rPr>
      </w:pPr>
      <w:r w:rsidRPr="00EC00D6">
        <w:rPr>
          <w:rFonts w:asciiTheme="minorHAnsi" w:hAnsiTheme="minorHAnsi" w:cstheme="minorHAnsi"/>
          <w:sz w:val="22"/>
          <w:szCs w:val="22"/>
        </w:rPr>
        <w:t>Zmiana postanowień umowy może nastąpić za zgodą obu stron wyrażoną na piśmie pod rygorem nieważności z zastrzeżeniem ust. 2.</w:t>
      </w:r>
    </w:p>
    <w:p w:rsidR="00EC00D6" w:rsidRPr="00EC00D6" w:rsidRDefault="00EC00D6" w:rsidP="00A6209E">
      <w:pPr>
        <w:numPr>
          <w:ilvl w:val="0"/>
          <w:numId w:val="17"/>
        </w:numPr>
        <w:overflowPunct w:val="0"/>
        <w:autoSpaceDE w:val="0"/>
        <w:autoSpaceDN w:val="0"/>
        <w:adjustRightInd w:val="0"/>
        <w:spacing w:line="276" w:lineRule="auto"/>
        <w:ind w:left="360"/>
        <w:jc w:val="both"/>
        <w:textAlignment w:val="baseline"/>
        <w:rPr>
          <w:rFonts w:asciiTheme="minorHAnsi" w:hAnsiTheme="minorHAnsi" w:cstheme="minorHAnsi"/>
          <w:sz w:val="22"/>
          <w:szCs w:val="22"/>
        </w:rPr>
      </w:pPr>
      <w:r w:rsidRPr="00EC00D6">
        <w:rPr>
          <w:rFonts w:asciiTheme="minorHAnsi" w:hAnsiTheme="minorHAnsi" w:cstheme="minorHAnsi"/>
          <w:sz w:val="22"/>
          <w:szCs w:val="22"/>
        </w:rPr>
        <w:t>Niedopuszczalna jest zmiana postanowień umowy w stosunku do treści oferty na podstawie, której dokonano wyboru Wykonawcy chyba, że konieczność wprowadzenia takich zmian wynika z uwarunkowań zewnętrznych niezależnych od stron umowy, a zmiana jest nieistotna w stosunku do treści oferty.</w:t>
      </w:r>
    </w:p>
    <w:p w:rsidR="00EC00D6" w:rsidRPr="00EC00D6" w:rsidRDefault="00EC00D6" w:rsidP="00A6209E">
      <w:pPr>
        <w:numPr>
          <w:ilvl w:val="0"/>
          <w:numId w:val="17"/>
        </w:numPr>
        <w:overflowPunct w:val="0"/>
        <w:autoSpaceDE w:val="0"/>
        <w:autoSpaceDN w:val="0"/>
        <w:adjustRightInd w:val="0"/>
        <w:spacing w:line="276" w:lineRule="auto"/>
        <w:ind w:left="360"/>
        <w:jc w:val="both"/>
        <w:textAlignment w:val="baseline"/>
        <w:rPr>
          <w:rFonts w:asciiTheme="minorHAnsi" w:hAnsiTheme="minorHAnsi" w:cstheme="minorHAnsi"/>
          <w:sz w:val="22"/>
          <w:szCs w:val="22"/>
        </w:rPr>
      </w:pPr>
      <w:r w:rsidRPr="00EC00D6">
        <w:rPr>
          <w:rFonts w:asciiTheme="minorHAnsi" w:hAnsiTheme="minorHAnsi" w:cstheme="minorHAnsi"/>
          <w:sz w:val="22"/>
          <w:szCs w:val="22"/>
        </w:rPr>
        <w:t>Zamawiający dopuszcza możliwość zmiany zapisów umowy w następującym zakresie:</w:t>
      </w:r>
    </w:p>
    <w:p w:rsidR="00EC00D6" w:rsidRPr="00EC00D6" w:rsidRDefault="00EC00D6" w:rsidP="00A6209E">
      <w:pPr>
        <w:numPr>
          <w:ilvl w:val="0"/>
          <w:numId w:val="21"/>
        </w:numPr>
        <w:overflowPunct w:val="0"/>
        <w:autoSpaceDE w:val="0"/>
        <w:autoSpaceDN w:val="0"/>
        <w:adjustRightInd w:val="0"/>
        <w:spacing w:line="276" w:lineRule="auto"/>
        <w:ind w:left="567" w:hanging="283"/>
        <w:jc w:val="both"/>
        <w:textAlignment w:val="baseline"/>
        <w:rPr>
          <w:rFonts w:asciiTheme="minorHAnsi" w:hAnsiTheme="minorHAnsi" w:cstheme="minorHAnsi"/>
          <w:sz w:val="22"/>
          <w:szCs w:val="22"/>
        </w:rPr>
      </w:pPr>
      <w:r w:rsidRPr="00EC00D6">
        <w:rPr>
          <w:rFonts w:asciiTheme="minorHAnsi" w:hAnsiTheme="minorHAnsi" w:cstheme="minorHAnsi"/>
          <w:sz w:val="22"/>
          <w:szCs w:val="22"/>
        </w:rPr>
        <w:t>zmian organizacyjno-technicznych, zmiany adresu Wykonawcy,</w:t>
      </w:r>
    </w:p>
    <w:p w:rsidR="00EC00D6" w:rsidRPr="00EC00D6" w:rsidRDefault="00EC00D6" w:rsidP="00A6209E">
      <w:pPr>
        <w:numPr>
          <w:ilvl w:val="0"/>
          <w:numId w:val="21"/>
        </w:numPr>
        <w:overflowPunct w:val="0"/>
        <w:autoSpaceDE w:val="0"/>
        <w:autoSpaceDN w:val="0"/>
        <w:adjustRightInd w:val="0"/>
        <w:spacing w:line="276" w:lineRule="auto"/>
        <w:ind w:left="567" w:hanging="283"/>
        <w:jc w:val="both"/>
        <w:textAlignment w:val="baseline"/>
        <w:rPr>
          <w:rFonts w:asciiTheme="minorHAnsi" w:hAnsiTheme="minorHAnsi" w:cstheme="minorHAnsi"/>
          <w:sz w:val="22"/>
          <w:szCs w:val="22"/>
        </w:rPr>
      </w:pPr>
      <w:r w:rsidRPr="00EC00D6">
        <w:rPr>
          <w:rFonts w:asciiTheme="minorHAnsi" w:hAnsiTheme="minorHAnsi" w:cstheme="minorHAnsi"/>
          <w:sz w:val="22"/>
          <w:szCs w:val="22"/>
        </w:rPr>
        <w:t>wystąpienia oczywistych omyłek pisarskich lub rachunkowych w treści umowy;</w:t>
      </w:r>
    </w:p>
    <w:p w:rsidR="00EC00D6" w:rsidRPr="00EC00D6" w:rsidRDefault="00EC00D6" w:rsidP="00A6209E">
      <w:pPr>
        <w:numPr>
          <w:ilvl w:val="0"/>
          <w:numId w:val="21"/>
        </w:numPr>
        <w:overflowPunct w:val="0"/>
        <w:autoSpaceDE w:val="0"/>
        <w:autoSpaceDN w:val="0"/>
        <w:adjustRightInd w:val="0"/>
        <w:spacing w:line="276" w:lineRule="auto"/>
        <w:ind w:left="567" w:hanging="283"/>
        <w:jc w:val="both"/>
        <w:textAlignment w:val="baseline"/>
        <w:rPr>
          <w:rFonts w:asciiTheme="minorHAnsi" w:hAnsiTheme="minorHAnsi" w:cstheme="minorHAnsi"/>
          <w:sz w:val="22"/>
          <w:szCs w:val="22"/>
        </w:rPr>
      </w:pPr>
      <w:r w:rsidRPr="00EC00D6">
        <w:rPr>
          <w:rFonts w:asciiTheme="minorHAnsi" w:hAnsiTheme="minorHAnsi" w:cstheme="minorHAnsi"/>
          <w:bCs/>
          <w:sz w:val="22"/>
          <w:szCs w:val="22"/>
        </w:rPr>
        <w:t xml:space="preserve"> zmian sposobu realizacji zamówienia, gdy będą wynikać ze zmian w obowiązujących przepisach prawa bądź wytycznych mających wpływ na realizację umowy;</w:t>
      </w:r>
    </w:p>
    <w:p w:rsidR="00EC00D6" w:rsidRPr="00EC00D6" w:rsidRDefault="00EC00D6" w:rsidP="00A6209E">
      <w:pPr>
        <w:numPr>
          <w:ilvl w:val="0"/>
          <w:numId w:val="22"/>
        </w:numPr>
        <w:overflowPunct w:val="0"/>
        <w:autoSpaceDE w:val="0"/>
        <w:autoSpaceDN w:val="0"/>
        <w:adjustRightInd w:val="0"/>
        <w:spacing w:line="276" w:lineRule="auto"/>
        <w:ind w:left="357" w:hanging="357"/>
        <w:jc w:val="both"/>
        <w:textAlignment w:val="baseline"/>
        <w:rPr>
          <w:rFonts w:asciiTheme="minorHAnsi" w:hAnsiTheme="minorHAnsi" w:cstheme="minorHAnsi"/>
          <w:sz w:val="22"/>
          <w:szCs w:val="22"/>
        </w:rPr>
      </w:pPr>
      <w:r w:rsidRPr="00EC00D6">
        <w:rPr>
          <w:rFonts w:asciiTheme="minorHAnsi" w:hAnsiTheme="minorHAnsi" w:cstheme="minorHAnsi"/>
          <w:sz w:val="22"/>
          <w:szCs w:val="22"/>
        </w:rPr>
        <w:t>Powyższe zmiany nie mogą być niekorzystne dla Zamawiającego.</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p>
    <w:p w:rsidR="00EC00D6" w:rsidRPr="00EC00D6" w:rsidRDefault="00EC00D6" w:rsidP="00A6209E">
      <w:pPr>
        <w:spacing w:line="276" w:lineRule="auto"/>
        <w:jc w:val="center"/>
        <w:rPr>
          <w:rFonts w:asciiTheme="minorHAnsi" w:hAnsiTheme="minorHAnsi" w:cstheme="minorHAnsi"/>
          <w:bCs/>
          <w:sz w:val="22"/>
          <w:szCs w:val="22"/>
        </w:rPr>
      </w:pPr>
      <w:r w:rsidRPr="00EC00D6">
        <w:rPr>
          <w:rFonts w:asciiTheme="minorHAnsi" w:hAnsiTheme="minorHAnsi" w:cstheme="minorHAnsi"/>
          <w:b/>
          <w:sz w:val="22"/>
          <w:szCs w:val="22"/>
        </w:rPr>
        <w:t>§ 10</w:t>
      </w:r>
    </w:p>
    <w:p w:rsidR="002A7E9C" w:rsidRDefault="00EC00D6" w:rsidP="00A6209E">
      <w:pPr>
        <w:pStyle w:val="Akapitzlist"/>
        <w:numPr>
          <w:ilvl w:val="1"/>
          <w:numId w:val="22"/>
        </w:numPr>
        <w:tabs>
          <w:tab w:val="clear" w:pos="1440"/>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rPr>
      </w:pPr>
      <w:r w:rsidRPr="002A7E9C">
        <w:rPr>
          <w:rFonts w:asciiTheme="minorHAnsi" w:hAnsiTheme="minorHAnsi" w:cstheme="minorHAnsi"/>
        </w:rPr>
        <w:t xml:space="preserve">W przypadku realizacji przedmiotu umowy przy udziale podwykonawcy/podwykonawców – Wykonawca ponosi wobec Zamawiającego pełną odpowiedzialność za przedmiot umowy, którego wykonanie powierzył podwykonawcy/podwykonawcom.  </w:t>
      </w:r>
    </w:p>
    <w:p w:rsidR="00EC00D6" w:rsidRPr="002A7E9C" w:rsidRDefault="00EC00D6" w:rsidP="00A6209E">
      <w:pPr>
        <w:pStyle w:val="Akapitzlist"/>
        <w:numPr>
          <w:ilvl w:val="1"/>
          <w:numId w:val="22"/>
        </w:numPr>
        <w:tabs>
          <w:tab w:val="clear" w:pos="1440"/>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284"/>
        <w:jc w:val="both"/>
        <w:rPr>
          <w:rFonts w:asciiTheme="minorHAnsi" w:hAnsiTheme="minorHAnsi" w:cstheme="minorHAnsi"/>
        </w:rPr>
      </w:pPr>
      <w:r w:rsidRPr="002A7E9C">
        <w:rPr>
          <w:rFonts w:asciiTheme="minorHAnsi" w:hAnsiTheme="minorHAnsi" w:cstheme="minorHAnsi"/>
        </w:rPr>
        <w:t>Wykonawca odpowiada za wszelkie działania i zaniechania podwykonawcę/podw</w:t>
      </w:r>
      <w:r w:rsidR="002A7E9C">
        <w:rPr>
          <w:rFonts w:asciiTheme="minorHAnsi" w:hAnsiTheme="minorHAnsi" w:cstheme="minorHAnsi"/>
        </w:rPr>
        <w:t>ykonawców - jak za swoje własne.</w:t>
      </w:r>
    </w:p>
    <w:p w:rsidR="00EC00D6" w:rsidRPr="00EC00D6" w:rsidRDefault="002A7E9C"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Pr>
          <w:rFonts w:asciiTheme="minorHAnsi" w:hAnsiTheme="minorHAnsi" w:cstheme="minorHAnsi"/>
          <w:b/>
          <w:sz w:val="22"/>
          <w:szCs w:val="22"/>
        </w:rPr>
        <w:t>§ 11</w:t>
      </w:r>
    </w:p>
    <w:p w:rsidR="00EC00D6" w:rsidRPr="00EC00D6" w:rsidRDefault="00EC00D6" w:rsidP="00A6209E">
      <w:pPr>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C00D6">
        <w:rPr>
          <w:rFonts w:asciiTheme="minorHAnsi" w:hAnsiTheme="minorHAnsi" w:cstheme="minorHAnsi"/>
          <w:sz w:val="22"/>
          <w:szCs w:val="22"/>
        </w:rPr>
        <w:t>1. W sprawach nieuregulowanych niniejszą umową mają zastosowanie przepisy kodeksu cywilnego oraz inne obowiązujące przepisy prawne.</w:t>
      </w:r>
    </w:p>
    <w:p w:rsidR="00EC00D6" w:rsidRPr="00EC00D6" w:rsidRDefault="00EC00D6" w:rsidP="00A6209E">
      <w:pPr>
        <w:overflowPunct w:val="0"/>
        <w:autoSpaceDE w:val="0"/>
        <w:autoSpaceDN w:val="0"/>
        <w:adjustRightInd w:val="0"/>
        <w:spacing w:line="276" w:lineRule="auto"/>
        <w:ind w:left="142" w:hanging="142"/>
        <w:jc w:val="both"/>
        <w:textAlignment w:val="baseline"/>
        <w:rPr>
          <w:rFonts w:asciiTheme="minorHAnsi" w:hAnsiTheme="minorHAnsi" w:cstheme="minorHAnsi"/>
          <w:sz w:val="22"/>
          <w:szCs w:val="22"/>
        </w:rPr>
      </w:pPr>
      <w:r w:rsidRPr="00EC00D6">
        <w:rPr>
          <w:rFonts w:asciiTheme="minorHAnsi" w:hAnsiTheme="minorHAnsi" w:cstheme="minorHAnsi"/>
          <w:sz w:val="22"/>
          <w:szCs w:val="22"/>
        </w:rPr>
        <w:t>2. Ewentualne spory wynikłe na tle realizacji umowy rozstrzygać będzie sąd właściwy miejscowo dla siedziby Zamawiającego, po uprzednim dążeniu stron do ugodowego załatwienia sporu.</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b/>
          <w:sz w:val="22"/>
          <w:szCs w:val="22"/>
        </w:rPr>
      </w:pPr>
    </w:p>
    <w:p w:rsidR="00EC00D6" w:rsidRPr="00EC00D6" w:rsidRDefault="002A7E9C" w:rsidP="00A6209E">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Pr>
          <w:rFonts w:asciiTheme="minorHAnsi" w:hAnsiTheme="minorHAnsi" w:cstheme="minorHAnsi"/>
          <w:b/>
          <w:sz w:val="22"/>
          <w:szCs w:val="22"/>
        </w:rPr>
        <w:t>§ 12</w:t>
      </w:r>
    </w:p>
    <w:p w:rsidR="00EC00D6" w:rsidRPr="00EC00D6" w:rsidRDefault="00EC00D6" w:rsidP="00A6209E">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EC00D6">
        <w:rPr>
          <w:rFonts w:asciiTheme="minorHAnsi" w:hAnsiTheme="minorHAnsi" w:cstheme="minorHAnsi"/>
          <w:sz w:val="22"/>
          <w:szCs w:val="22"/>
        </w:rPr>
        <w:t>Umowę sporządzono w dwóch jednobrzmiących egzemplarzach po jednym dla każdej ze stron.</w:t>
      </w:r>
    </w:p>
    <w:p w:rsidR="00EC00D6" w:rsidRPr="00EC00D6" w:rsidRDefault="00EC00D6" w:rsidP="00A6209E">
      <w:pPr>
        <w:spacing w:line="276" w:lineRule="auto"/>
        <w:rPr>
          <w:rFonts w:asciiTheme="minorHAnsi" w:hAnsiTheme="minorHAnsi" w:cstheme="minorHAnsi"/>
          <w:b/>
          <w:sz w:val="22"/>
          <w:szCs w:val="22"/>
        </w:rPr>
      </w:pPr>
    </w:p>
    <w:p w:rsidR="00EC00D6" w:rsidRPr="00EC00D6" w:rsidRDefault="00EC00D6" w:rsidP="00A6209E">
      <w:pPr>
        <w:spacing w:line="276" w:lineRule="auto"/>
        <w:jc w:val="center"/>
        <w:rPr>
          <w:rFonts w:asciiTheme="minorHAnsi" w:hAnsiTheme="minorHAnsi" w:cstheme="minorHAnsi"/>
          <w:b/>
          <w:sz w:val="22"/>
          <w:szCs w:val="22"/>
        </w:rPr>
      </w:pPr>
    </w:p>
    <w:p w:rsidR="00EC00D6" w:rsidRPr="00EC00D6" w:rsidRDefault="00EC00D6" w:rsidP="00A6209E">
      <w:pPr>
        <w:spacing w:line="276" w:lineRule="auto"/>
        <w:ind w:left="708"/>
        <w:rPr>
          <w:rFonts w:asciiTheme="minorHAnsi" w:hAnsiTheme="minorHAnsi" w:cstheme="minorHAnsi"/>
          <w:sz w:val="22"/>
          <w:szCs w:val="22"/>
        </w:rPr>
      </w:pPr>
      <w:r w:rsidRPr="00EC00D6">
        <w:rPr>
          <w:rFonts w:asciiTheme="minorHAnsi" w:hAnsiTheme="minorHAnsi" w:cstheme="minorHAnsi"/>
          <w:b/>
          <w:sz w:val="22"/>
          <w:szCs w:val="22"/>
        </w:rPr>
        <w:t xml:space="preserve">ZAMAWIAJĄCY </w:t>
      </w:r>
      <w:r w:rsidRPr="00EC00D6">
        <w:rPr>
          <w:rFonts w:asciiTheme="minorHAnsi" w:hAnsiTheme="minorHAnsi" w:cstheme="minorHAnsi"/>
          <w:b/>
          <w:sz w:val="22"/>
          <w:szCs w:val="22"/>
        </w:rPr>
        <w:tab/>
      </w:r>
      <w:r w:rsidRPr="00EC00D6">
        <w:rPr>
          <w:rFonts w:asciiTheme="minorHAnsi" w:hAnsiTheme="minorHAnsi" w:cstheme="minorHAnsi"/>
          <w:b/>
          <w:sz w:val="22"/>
          <w:szCs w:val="22"/>
        </w:rPr>
        <w:tab/>
      </w:r>
      <w:r w:rsidRPr="00EC00D6">
        <w:rPr>
          <w:rFonts w:asciiTheme="minorHAnsi" w:hAnsiTheme="minorHAnsi" w:cstheme="minorHAnsi"/>
          <w:b/>
          <w:sz w:val="22"/>
          <w:szCs w:val="22"/>
        </w:rPr>
        <w:tab/>
      </w:r>
      <w:r w:rsidRPr="00EC00D6">
        <w:rPr>
          <w:rFonts w:asciiTheme="minorHAnsi" w:hAnsiTheme="minorHAnsi" w:cstheme="minorHAnsi"/>
          <w:b/>
          <w:sz w:val="22"/>
          <w:szCs w:val="22"/>
        </w:rPr>
        <w:tab/>
      </w:r>
      <w:r w:rsidR="00672FB6">
        <w:rPr>
          <w:rFonts w:asciiTheme="minorHAnsi" w:hAnsiTheme="minorHAnsi" w:cstheme="minorHAnsi"/>
          <w:b/>
          <w:sz w:val="22"/>
          <w:szCs w:val="22"/>
        </w:rPr>
        <w:tab/>
      </w:r>
      <w:r w:rsidR="00672FB6">
        <w:rPr>
          <w:rFonts w:asciiTheme="minorHAnsi" w:hAnsiTheme="minorHAnsi" w:cstheme="minorHAnsi"/>
          <w:b/>
          <w:sz w:val="22"/>
          <w:szCs w:val="22"/>
        </w:rPr>
        <w:tab/>
      </w:r>
      <w:r w:rsidRPr="00EC00D6">
        <w:rPr>
          <w:rFonts w:asciiTheme="minorHAnsi" w:hAnsiTheme="minorHAnsi" w:cstheme="minorHAnsi"/>
          <w:b/>
          <w:sz w:val="22"/>
          <w:szCs w:val="22"/>
        </w:rPr>
        <w:tab/>
        <w:t>WYKONAWCA</w:t>
      </w:r>
    </w:p>
    <w:p w:rsidR="00D9684F" w:rsidRDefault="00D9684F" w:rsidP="00A6209E">
      <w:pPr>
        <w:spacing w:line="276" w:lineRule="auto"/>
        <w:rPr>
          <w:rFonts w:ascii="Calibri" w:eastAsia="Calibri" w:hAnsi="Calibri" w:cs="Arial"/>
          <w:bCs/>
          <w:sz w:val="18"/>
          <w:szCs w:val="21"/>
          <w:lang w:eastAsia="en-US"/>
        </w:rPr>
      </w:pPr>
    </w:p>
    <w:p w:rsidR="00EC00D6" w:rsidRDefault="00EC00D6" w:rsidP="00A6209E">
      <w:pPr>
        <w:spacing w:line="276" w:lineRule="auto"/>
        <w:jc w:val="right"/>
        <w:rPr>
          <w:rFonts w:asciiTheme="minorHAnsi" w:hAnsiTheme="minorHAnsi" w:cstheme="minorHAnsi"/>
          <w:bCs/>
          <w:i/>
          <w:u w:val="single"/>
        </w:rPr>
      </w:pPr>
    </w:p>
    <w:p w:rsidR="00EC00D6" w:rsidRDefault="00EC00D6" w:rsidP="00A6209E">
      <w:pPr>
        <w:spacing w:line="276" w:lineRule="auto"/>
        <w:jc w:val="right"/>
        <w:rPr>
          <w:rFonts w:asciiTheme="minorHAnsi" w:hAnsiTheme="minorHAnsi" w:cstheme="minorHAnsi"/>
          <w:bCs/>
          <w:i/>
          <w:u w:val="single"/>
        </w:rPr>
      </w:pPr>
    </w:p>
    <w:p w:rsidR="00EC00D6" w:rsidRDefault="00EC00D6" w:rsidP="00A6209E">
      <w:pPr>
        <w:spacing w:line="276" w:lineRule="auto"/>
        <w:jc w:val="right"/>
        <w:rPr>
          <w:rFonts w:asciiTheme="minorHAnsi" w:hAnsiTheme="minorHAnsi" w:cstheme="minorHAnsi"/>
          <w:bCs/>
          <w:i/>
          <w:u w:val="single"/>
        </w:rPr>
      </w:pPr>
    </w:p>
    <w:p w:rsidR="00CC7340" w:rsidRDefault="00CC7340" w:rsidP="00A6209E">
      <w:pPr>
        <w:spacing w:line="276" w:lineRule="auto"/>
        <w:rPr>
          <w:rFonts w:asciiTheme="minorHAnsi" w:hAnsiTheme="minorHAnsi" w:cstheme="minorHAnsi"/>
          <w:bCs/>
        </w:rPr>
      </w:pPr>
    </w:p>
    <w:p w:rsidR="00CC7340" w:rsidRDefault="00CC7340" w:rsidP="00A6209E">
      <w:pPr>
        <w:spacing w:line="276" w:lineRule="auto"/>
        <w:jc w:val="right"/>
        <w:rPr>
          <w:rFonts w:asciiTheme="minorHAnsi" w:hAnsiTheme="minorHAnsi" w:cstheme="minorHAnsi"/>
          <w:bCs/>
        </w:rPr>
      </w:pPr>
    </w:p>
    <w:p w:rsidR="00CC7340" w:rsidRDefault="00CC7340" w:rsidP="00A6209E">
      <w:pPr>
        <w:spacing w:line="276" w:lineRule="auto"/>
        <w:jc w:val="right"/>
        <w:rPr>
          <w:rFonts w:asciiTheme="minorHAnsi" w:hAnsiTheme="minorHAnsi" w:cstheme="minorHAnsi"/>
          <w:bCs/>
        </w:rPr>
      </w:pPr>
    </w:p>
    <w:p w:rsidR="00006D6E" w:rsidRPr="00EC00D6" w:rsidRDefault="00006D6E" w:rsidP="00A6209E">
      <w:pPr>
        <w:spacing w:line="276" w:lineRule="auto"/>
        <w:jc w:val="right"/>
        <w:rPr>
          <w:rFonts w:asciiTheme="minorHAnsi" w:hAnsiTheme="minorHAnsi" w:cstheme="minorHAnsi"/>
          <w:bCs/>
        </w:rPr>
      </w:pPr>
      <w:r w:rsidRPr="00EC00D6">
        <w:rPr>
          <w:rFonts w:asciiTheme="minorHAnsi" w:hAnsiTheme="minorHAnsi" w:cstheme="minorHAnsi"/>
          <w:bCs/>
        </w:rPr>
        <w:t xml:space="preserve">Załącznik nr </w:t>
      </w:r>
      <w:r w:rsidR="00EC00D6" w:rsidRPr="00EC00D6">
        <w:rPr>
          <w:rFonts w:asciiTheme="minorHAnsi" w:hAnsiTheme="minorHAnsi" w:cstheme="minorHAnsi"/>
          <w:bCs/>
        </w:rPr>
        <w:t>3</w:t>
      </w:r>
      <w:r w:rsidR="002A7E9C">
        <w:rPr>
          <w:rFonts w:asciiTheme="minorHAnsi" w:hAnsiTheme="minorHAnsi" w:cstheme="minorHAnsi"/>
          <w:bCs/>
        </w:rPr>
        <w:t xml:space="preserve"> </w:t>
      </w:r>
      <w:r w:rsidR="00EC00D6" w:rsidRPr="00EC00D6">
        <w:rPr>
          <w:rFonts w:asciiTheme="minorHAnsi" w:hAnsiTheme="minorHAnsi" w:cstheme="minorHAnsi"/>
          <w:bCs/>
        </w:rPr>
        <w:t>A</w:t>
      </w:r>
    </w:p>
    <w:p w:rsidR="00EC00D6" w:rsidRDefault="00EC00D6" w:rsidP="00A6209E">
      <w:pPr>
        <w:spacing w:line="276" w:lineRule="auto"/>
        <w:jc w:val="center"/>
        <w:rPr>
          <w:rFonts w:asciiTheme="minorHAnsi" w:hAnsiTheme="minorHAnsi" w:cstheme="minorHAnsi"/>
        </w:rPr>
      </w:pPr>
    </w:p>
    <w:p w:rsidR="00EC00D6" w:rsidRDefault="00EC00D6" w:rsidP="00A6209E">
      <w:pPr>
        <w:spacing w:line="276" w:lineRule="auto"/>
        <w:jc w:val="center"/>
        <w:rPr>
          <w:rFonts w:asciiTheme="minorHAnsi" w:hAnsiTheme="minorHAnsi" w:cstheme="minorHAnsi"/>
        </w:rPr>
      </w:pPr>
    </w:p>
    <w:p w:rsidR="00EC00D6" w:rsidRDefault="00EC00D6" w:rsidP="00A6209E">
      <w:pPr>
        <w:spacing w:line="276" w:lineRule="auto"/>
        <w:jc w:val="center"/>
        <w:rPr>
          <w:rFonts w:asciiTheme="minorHAnsi" w:hAnsiTheme="minorHAnsi" w:cstheme="minorHAnsi"/>
        </w:rPr>
      </w:pPr>
    </w:p>
    <w:p w:rsidR="00EC00D6" w:rsidRDefault="00EC00D6" w:rsidP="00A6209E">
      <w:pPr>
        <w:spacing w:line="276" w:lineRule="auto"/>
        <w:jc w:val="center"/>
        <w:rPr>
          <w:rFonts w:asciiTheme="minorHAnsi" w:hAnsiTheme="minorHAnsi" w:cstheme="minorHAnsi"/>
        </w:rPr>
      </w:pPr>
    </w:p>
    <w:p w:rsidR="00006D6E" w:rsidRPr="0076790A" w:rsidRDefault="00006D6E" w:rsidP="00A6209E">
      <w:pPr>
        <w:spacing w:line="276" w:lineRule="auto"/>
        <w:jc w:val="center"/>
        <w:rPr>
          <w:rFonts w:asciiTheme="minorHAnsi" w:hAnsiTheme="minorHAnsi" w:cstheme="minorHAnsi"/>
        </w:rPr>
      </w:pPr>
      <w:r w:rsidRPr="0076790A">
        <w:rPr>
          <w:rFonts w:asciiTheme="minorHAnsi" w:hAnsiTheme="minorHAnsi" w:cstheme="minorHAnsi"/>
        </w:rPr>
        <w:t>ZOBOWIĄZANIE</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Jako Wykonawca ……………………………………………………………………………………..</w:t>
      </w:r>
    </w:p>
    <w:p w:rsidR="00006D6E" w:rsidRPr="0076790A" w:rsidRDefault="00006D6E" w:rsidP="00A6209E">
      <w:pPr>
        <w:spacing w:line="276" w:lineRule="auto"/>
        <w:rPr>
          <w:rFonts w:asciiTheme="minorHAnsi" w:hAnsiTheme="minorHAnsi" w:cstheme="minorHAnsi"/>
        </w:rPr>
      </w:pPr>
      <w:r w:rsidRPr="0076790A">
        <w:rPr>
          <w:rFonts w:asciiTheme="minorHAnsi" w:hAnsiTheme="minorHAnsi" w:cstheme="minorHAnsi"/>
        </w:rPr>
        <w:t>(Nazwa firmy, adres, NIP)</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 xml:space="preserve">realizujący na rzecz Szpitala Specjalistycznego w Pile im. Stanisława Staszica przedmiot </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 xml:space="preserve">umowy ……………………………………………………………….., </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zobowiązuje się do :</w:t>
      </w:r>
    </w:p>
    <w:p w:rsidR="00006D6E" w:rsidRPr="0076790A" w:rsidRDefault="00006D6E" w:rsidP="00A6209E">
      <w:pPr>
        <w:numPr>
          <w:ilvl w:val="1"/>
          <w:numId w:val="14"/>
        </w:numPr>
        <w:tabs>
          <w:tab w:val="clear" w:pos="1440"/>
          <w:tab w:val="num" w:pos="1134"/>
        </w:tabs>
        <w:spacing w:line="276" w:lineRule="auto"/>
        <w:ind w:left="567"/>
        <w:jc w:val="both"/>
        <w:rPr>
          <w:rFonts w:asciiTheme="minorHAnsi" w:hAnsiTheme="minorHAnsi" w:cstheme="minorHAnsi"/>
          <w:i/>
        </w:rPr>
      </w:pPr>
      <w:r w:rsidRPr="0076790A">
        <w:rPr>
          <w:rFonts w:asciiTheme="minorHAnsi" w:hAnsiTheme="minorHAnsi" w:cstheme="minorHAnsi"/>
        </w:rPr>
        <w:t xml:space="preserve">przestrzegania ogólnie obowiązujących przepisów i zasad w zakresie bezpieczeństwa i higieny pracy, jakich dotyczy przedmiot umowy oraz przyjmuje do wiadomości i stosowania postanowienia </w:t>
      </w:r>
      <w:r w:rsidRPr="0076790A">
        <w:rPr>
          <w:rFonts w:asciiTheme="minorHAnsi" w:hAnsiTheme="minorHAnsi" w:cstheme="minorHAnsi"/>
          <w:i/>
        </w:rPr>
        <w:t>„Instrukcji  bezpieczeństwa i higieny prac  realizowanych przez podmioty zewnętrzne na terenie Szpitala Specjalistycznego w Pile im. Stanisława Staszica”, której kopię otrzymałem/</w:t>
      </w:r>
      <w:proofErr w:type="spellStart"/>
      <w:r w:rsidRPr="0076790A">
        <w:rPr>
          <w:rFonts w:asciiTheme="minorHAnsi" w:hAnsiTheme="minorHAnsi" w:cstheme="minorHAnsi"/>
          <w:i/>
        </w:rPr>
        <w:t>am</w:t>
      </w:r>
      <w:proofErr w:type="spellEnd"/>
      <w:r w:rsidRPr="0076790A">
        <w:rPr>
          <w:rFonts w:asciiTheme="minorHAnsi" w:hAnsiTheme="minorHAnsi" w:cstheme="minorHAnsi"/>
          <w:i/>
        </w:rPr>
        <w:t>;</w:t>
      </w:r>
    </w:p>
    <w:p w:rsidR="00006D6E" w:rsidRPr="0076790A" w:rsidRDefault="00006D6E" w:rsidP="00A6209E">
      <w:pPr>
        <w:numPr>
          <w:ilvl w:val="1"/>
          <w:numId w:val="14"/>
        </w:numPr>
        <w:tabs>
          <w:tab w:val="clear" w:pos="1440"/>
          <w:tab w:val="num" w:pos="1134"/>
        </w:tabs>
        <w:spacing w:line="276" w:lineRule="auto"/>
        <w:ind w:left="567"/>
        <w:jc w:val="both"/>
        <w:rPr>
          <w:rFonts w:asciiTheme="minorHAnsi" w:hAnsiTheme="minorHAnsi" w:cstheme="minorHAnsi"/>
        </w:rPr>
      </w:pPr>
      <w:r w:rsidRPr="0076790A">
        <w:rPr>
          <w:rFonts w:asciiTheme="minorHAnsi" w:hAnsiTheme="minorHAnsi" w:cstheme="minorHAnsi"/>
        </w:rPr>
        <w:t xml:space="preserve">zapoznania swoich pracowników oraz innych osób wykonujących pracę na moją rzecz przy realizacja zadania na terenie Szpitala Specjalistycznego w Pile im. Stanisława Staszica z postanowieniami </w:t>
      </w:r>
      <w:r w:rsidRPr="0076790A">
        <w:rPr>
          <w:rFonts w:asciiTheme="minorHAnsi" w:hAnsiTheme="minorHAnsi" w:cstheme="minorHAnsi"/>
          <w:i/>
        </w:rPr>
        <w:t xml:space="preserve">„Instrukcji  bezpieczeństwa i higieny prac  realizowanych przez podmioty zewnętrzne na terenie Szpitala Specjalistycznego w Pile im. Stanisława Staszica”. </w:t>
      </w:r>
    </w:p>
    <w:p w:rsidR="00006D6E" w:rsidRDefault="00006D6E" w:rsidP="00A6209E">
      <w:pPr>
        <w:spacing w:line="276" w:lineRule="auto"/>
        <w:jc w:val="both"/>
        <w:rPr>
          <w:rFonts w:asciiTheme="minorHAnsi" w:hAnsiTheme="minorHAnsi" w:cstheme="minorHAnsi"/>
          <w:b/>
        </w:rPr>
      </w:pPr>
    </w:p>
    <w:p w:rsidR="00006D6E" w:rsidRDefault="00006D6E" w:rsidP="00A6209E">
      <w:pPr>
        <w:spacing w:line="276" w:lineRule="auto"/>
        <w:jc w:val="both"/>
        <w:rPr>
          <w:rFonts w:asciiTheme="minorHAnsi" w:hAnsiTheme="minorHAnsi" w:cstheme="minorHAnsi"/>
          <w:b/>
        </w:rPr>
      </w:pPr>
    </w:p>
    <w:p w:rsidR="00006D6E" w:rsidRPr="0076790A" w:rsidRDefault="00006D6E" w:rsidP="00A6209E">
      <w:pPr>
        <w:spacing w:line="276" w:lineRule="auto"/>
        <w:jc w:val="both"/>
        <w:rPr>
          <w:rFonts w:asciiTheme="minorHAnsi" w:hAnsiTheme="minorHAnsi" w:cstheme="minorHAnsi"/>
          <w:b/>
        </w:rPr>
      </w:pP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 xml:space="preserve">Zobowiązanie podpisał: </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Imię i nazwisko ……………………………………………………….</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Stanowisko służbowe / funkcja: …………………………………….</w:t>
      </w:r>
    </w:p>
    <w:p w:rsidR="00006D6E" w:rsidRPr="0076790A" w:rsidRDefault="00006D6E" w:rsidP="00A6209E">
      <w:pPr>
        <w:spacing w:line="276" w:lineRule="auto"/>
        <w:jc w:val="both"/>
        <w:rPr>
          <w:rFonts w:asciiTheme="minorHAnsi" w:hAnsiTheme="minorHAnsi" w:cstheme="minorHAnsi"/>
        </w:rPr>
      </w:pPr>
      <w:r w:rsidRPr="0076790A">
        <w:rPr>
          <w:rFonts w:asciiTheme="minorHAnsi" w:hAnsiTheme="minorHAnsi" w:cstheme="minorHAnsi"/>
        </w:rPr>
        <w:t>Data: ………………       Pieczęć i podpis: …………………..……..</w:t>
      </w:r>
    </w:p>
    <w:p w:rsidR="00006D6E" w:rsidRDefault="00006D6E" w:rsidP="00A6209E">
      <w:pPr>
        <w:spacing w:line="276" w:lineRule="auto"/>
        <w:jc w:val="center"/>
        <w:rPr>
          <w:rFonts w:asciiTheme="minorHAnsi" w:hAnsiTheme="minorHAnsi" w:cstheme="minorHAnsi"/>
          <w:b/>
          <w:i/>
        </w:rPr>
      </w:pPr>
    </w:p>
    <w:p w:rsidR="00006D6E" w:rsidRPr="00704A90" w:rsidRDefault="00006D6E" w:rsidP="00A6209E">
      <w:pPr>
        <w:spacing w:line="276" w:lineRule="auto"/>
        <w:jc w:val="center"/>
        <w:rPr>
          <w:rFonts w:asciiTheme="minorHAnsi" w:hAnsiTheme="minorHAnsi" w:cstheme="minorHAnsi"/>
          <w:b/>
          <w:i/>
        </w:rPr>
      </w:pPr>
      <w:r w:rsidRPr="00704A90">
        <w:rPr>
          <w:rFonts w:asciiTheme="minorHAnsi" w:hAnsiTheme="minorHAnsi" w:cstheme="minorHAnsi"/>
          <w:b/>
          <w:i/>
        </w:rPr>
        <w:t>Instrukcja  bezpieczeństwa i higieny prac</w:t>
      </w:r>
    </w:p>
    <w:p w:rsidR="00006D6E" w:rsidRPr="00704A90" w:rsidRDefault="00006D6E" w:rsidP="00A6209E">
      <w:pPr>
        <w:spacing w:line="276" w:lineRule="auto"/>
        <w:jc w:val="center"/>
        <w:rPr>
          <w:rFonts w:asciiTheme="minorHAnsi" w:hAnsiTheme="minorHAnsi" w:cstheme="minorHAnsi"/>
          <w:b/>
          <w:i/>
        </w:rPr>
      </w:pPr>
      <w:r w:rsidRPr="00704A90">
        <w:rPr>
          <w:rFonts w:asciiTheme="minorHAnsi" w:hAnsiTheme="minorHAnsi" w:cstheme="minorHAnsi"/>
          <w:b/>
          <w:i/>
        </w:rPr>
        <w:t>realizowanych przez podmioty zewnętrzne</w:t>
      </w:r>
    </w:p>
    <w:p w:rsidR="00006D6E" w:rsidRPr="00704A90" w:rsidRDefault="00006D6E" w:rsidP="00A6209E">
      <w:pPr>
        <w:spacing w:line="276" w:lineRule="auto"/>
        <w:jc w:val="center"/>
        <w:rPr>
          <w:rFonts w:asciiTheme="minorHAnsi" w:hAnsiTheme="minorHAnsi" w:cstheme="minorHAnsi"/>
          <w:b/>
          <w:i/>
        </w:rPr>
      </w:pPr>
      <w:r w:rsidRPr="00704A90">
        <w:rPr>
          <w:rFonts w:asciiTheme="minorHAnsi" w:hAnsiTheme="minorHAnsi" w:cstheme="minorHAnsi"/>
          <w:b/>
          <w:i/>
        </w:rPr>
        <w:t xml:space="preserve">na terenie Szpitala Specjalistycznego w Pile </w:t>
      </w:r>
    </w:p>
    <w:p w:rsidR="00006D6E" w:rsidRPr="00704A90" w:rsidRDefault="00006D6E" w:rsidP="00A6209E">
      <w:pPr>
        <w:spacing w:line="276" w:lineRule="auto"/>
        <w:jc w:val="center"/>
        <w:rPr>
          <w:rFonts w:asciiTheme="minorHAnsi" w:hAnsiTheme="minorHAnsi" w:cstheme="minorHAnsi"/>
          <w:b/>
          <w:i/>
        </w:rPr>
      </w:pPr>
      <w:r w:rsidRPr="00704A90">
        <w:rPr>
          <w:rFonts w:asciiTheme="minorHAnsi" w:hAnsiTheme="minorHAnsi" w:cstheme="minorHAnsi"/>
          <w:b/>
          <w:i/>
        </w:rPr>
        <w:t>im. Stanisława Staszica</w:t>
      </w:r>
    </w:p>
    <w:p w:rsidR="00006D6E" w:rsidRPr="00A7065C" w:rsidRDefault="00006D6E" w:rsidP="00A6209E">
      <w:pPr>
        <w:numPr>
          <w:ilvl w:val="0"/>
          <w:numId w:val="13"/>
        </w:numPr>
        <w:tabs>
          <w:tab w:val="clear" w:pos="1080"/>
          <w:tab w:val="num" w:pos="709"/>
        </w:tabs>
        <w:spacing w:line="276" w:lineRule="auto"/>
        <w:ind w:left="426"/>
        <w:jc w:val="both"/>
        <w:rPr>
          <w:rFonts w:asciiTheme="minorHAnsi" w:hAnsiTheme="minorHAnsi" w:cstheme="minorHAnsi"/>
          <w:sz w:val="20"/>
          <w:szCs w:val="20"/>
          <w:u w:val="single"/>
        </w:rPr>
      </w:pPr>
      <w:r w:rsidRPr="00A7065C">
        <w:rPr>
          <w:rFonts w:asciiTheme="minorHAnsi" w:hAnsiTheme="minorHAnsi" w:cstheme="minorHAnsi"/>
          <w:sz w:val="20"/>
          <w:szCs w:val="20"/>
          <w:u w:val="single"/>
        </w:rPr>
        <w:t>Cel instrukcji</w:t>
      </w:r>
    </w:p>
    <w:p w:rsidR="00006D6E" w:rsidRPr="00A7065C" w:rsidRDefault="00006D6E" w:rsidP="00A6209E">
      <w:p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Celem przedmiotowej instrukcji jest określenie zasad bezpieczeństwa i higieny pracy Podmiotów Zewnętrznych, realizujących zadania na terenie Szpitala Specjalistycznego im. Stanisława Staszica w Pile. </w:t>
      </w:r>
    </w:p>
    <w:p w:rsidR="00006D6E" w:rsidRPr="00A7065C" w:rsidRDefault="00006D6E" w:rsidP="00A6209E">
      <w:pPr>
        <w:numPr>
          <w:ilvl w:val="0"/>
          <w:numId w:val="13"/>
        </w:numPr>
        <w:tabs>
          <w:tab w:val="clear" w:pos="1080"/>
        </w:tabs>
        <w:spacing w:line="276" w:lineRule="auto"/>
        <w:ind w:left="426"/>
        <w:jc w:val="both"/>
        <w:rPr>
          <w:rFonts w:asciiTheme="minorHAnsi" w:hAnsiTheme="minorHAnsi" w:cstheme="minorHAnsi"/>
          <w:sz w:val="20"/>
          <w:szCs w:val="20"/>
          <w:u w:val="single"/>
        </w:rPr>
      </w:pPr>
      <w:r w:rsidRPr="00A7065C">
        <w:rPr>
          <w:rFonts w:asciiTheme="minorHAnsi" w:hAnsiTheme="minorHAnsi" w:cstheme="minorHAnsi"/>
          <w:sz w:val="20"/>
          <w:szCs w:val="20"/>
          <w:u w:val="single"/>
        </w:rPr>
        <w:t>Zakres stosowania</w:t>
      </w:r>
    </w:p>
    <w:p w:rsidR="00006D6E" w:rsidRPr="00A7065C" w:rsidRDefault="00006D6E" w:rsidP="00A6209E">
      <w:p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rsidR="00006D6E" w:rsidRPr="00A7065C" w:rsidRDefault="00006D6E" w:rsidP="00A6209E">
      <w:pPr>
        <w:numPr>
          <w:ilvl w:val="0"/>
          <w:numId w:val="13"/>
        </w:numPr>
        <w:tabs>
          <w:tab w:val="clear" w:pos="1080"/>
          <w:tab w:val="num" w:pos="851"/>
        </w:tabs>
        <w:spacing w:line="276" w:lineRule="auto"/>
        <w:ind w:left="709"/>
        <w:jc w:val="both"/>
        <w:rPr>
          <w:rFonts w:asciiTheme="minorHAnsi" w:hAnsiTheme="minorHAnsi" w:cstheme="minorHAnsi"/>
          <w:sz w:val="20"/>
          <w:szCs w:val="20"/>
          <w:u w:val="single"/>
        </w:rPr>
      </w:pPr>
      <w:r w:rsidRPr="00A7065C">
        <w:rPr>
          <w:rFonts w:asciiTheme="minorHAnsi" w:hAnsiTheme="minorHAnsi" w:cstheme="minorHAnsi"/>
          <w:sz w:val="20"/>
          <w:szCs w:val="20"/>
          <w:u w:val="single"/>
        </w:rPr>
        <w:t>Zagadnienia ogólne</w:t>
      </w:r>
    </w:p>
    <w:p w:rsidR="00006D6E" w:rsidRPr="00A7065C" w:rsidRDefault="00006D6E" w:rsidP="00A6209E">
      <w:p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lastRenderedPageBreak/>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rsidR="00006D6E" w:rsidRPr="00A7065C" w:rsidRDefault="00006D6E" w:rsidP="00A6209E">
      <w:p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rsidR="00006D6E" w:rsidRPr="00A7065C" w:rsidRDefault="00006D6E" w:rsidP="00A6209E">
      <w:p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rsidR="00006D6E" w:rsidRPr="00A7065C" w:rsidRDefault="00006D6E" w:rsidP="00A6209E">
      <w:pPr>
        <w:numPr>
          <w:ilvl w:val="0"/>
          <w:numId w:val="13"/>
        </w:numPr>
        <w:tabs>
          <w:tab w:val="clear" w:pos="1080"/>
          <w:tab w:val="num" w:pos="851"/>
        </w:tabs>
        <w:spacing w:line="276" w:lineRule="auto"/>
        <w:ind w:left="567"/>
        <w:jc w:val="both"/>
        <w:rPr>
          <w:rFonts w:asciiTheme="minorHAnsi" w:hAnsiTheme="minorHAnsi" w:cstheme="minorHAnsi"/>
          <w:sz w:val="20"/>
          <w:szCs w:val="20"/>
          <w:u w:val="single"/>
        </w:rPr>
      </w:pPr>
      <w:r w:rsidRPr="00A7065C">
        <w:rPr>
          <w:rFonts w:asciiTheme="minorHAnsi" w:hAnsiTheme="minorHAnsi" w:cstheme="minorHAnsi"/>
          <w:sz w:val="20"/>
          <w:szCs w:val="20"/>
          <w:u w:val="single"/>
        </w:rPr>
        <w:t>Szczegółowe zasady w dziedzinie bezpieczeństwa i higieny pracy</w:t>
      </w:r>
    </w:p>
    <w:p w:rsidR="00006D6E" w:rsidRPr="00A7065C" w:rsidRDefault="00006D6E" w:rsidP="00A6209E">
      <w:pPr>
        <w:pStyle w:val="NormalnyWeb"/>
        <w:numPr>
          <w:ilvl w:val="0"/>
          <w:numId w:val="12"/>
        </w:numPr>
        <w:spacing w:before="0" w:beforeAutospacing="0" w:after="100" w:afterAutospacing="1" w:line="276" w:lineRule="auto"/>
        <w:jc w:val="both"/>
        <w:rPr>
          <w:rStyle w:val="st"/>
          <w:rFonts w:asciiTheme="minorHAnsi" w:hAnsiTheme="minorHAnsi" w:cstheme="minorHAnsi"/>
          <w:sz w:val="20"/>
          <w:szCs w:val="20"/>
        </w:rPr>
      </w:pPr>
      <w:r w:rsidRPr="00A7065C">
        <w:rPr>
          <w:rFonts w:asciiTheme="minorHAnsi" w:hAnsiTheme="minorHAnsi" w:cstheme="minorHAnsi"/>
          <w:sz w:val="20"/>
          <w:szCs w:val="20"/>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76790A">
        <w:rPr>
          <w:rStyle w:val="Pogrubienie"/>
          <w:rFonts w:asciiTheme="minorHAnsi" w:hAnsiTheme="minorHAnsi" w:cstheme="minorHAnsi"/>
          <w:sz w:val="20"/>
          <w:szCs w:val="20"/>
        </w:rPr>
        <w:t xml:space="preserve">Ustawy z dnia 26 czerwca 1974 r. Kodeks </w:t>
      </w:r>
      <w:r w:rsidRPr="00D96B8E">
        <w:rPr>
          <w:rStyle w:val="Pogrubienie"/>
          <w:rFonts w:asciiTheme="minorHAnsi" w:hAnsiTheme="minorHAnsi" w:cstheme="minorHAnsi"/>
          <w:sz w:val="20"/>
          <w:szCs w:val="20"/>
        </w:rPr>
        <w:t xml:space="preserve">Pracy </w:t>
      </w:r>
      <w:r w:rsidRPr="00D96B8E">
        <w:rPr>
          <w:rStyle w:val="st"/>
          <w:rFonts w:asciiTheme="minorHAnsi" w:hAnsiTheme="minorHAnsi" w:cstheme="minorHAnsi"/>
          <w:sz w:val="20"/>
          <w:szCs w:val="20"/>
        </w:rPr>
        <w:t>(Dz. U. z 2018 r. poz. 917 ).</w:t>
      </w:r>
    </w:p>
    <w:p w:rsidR="00006D6E" w:rsidRPr="00A7065C" w:rsidRDefault="00006D6E" w:rsidP="00A6209E">
      <w:pPr>
        <w:pStyle w:val="NormalnyWeb"/>
        <w:numPr>
          <w:ilvl w:val="0"/>
          <w:numId w:val="12"/>
        </w:numPr>
        <w:spacing w:after="100" w:afterAutospacing="1" w:line="276" w:lineRule="auto"/>
        <w:jc w:val="both"/>
        <w:rPr>
          <w:rFonts w:asciiTheme="minorHAnsi" w:hAnsiTheme="minorHAnsi" w:cstheme="minorHAnsi"/>
          <w:sz w:val="20"/>
          <w:szCs w:val="20"/>
        </w:rPr>
      </w:pPr>
      <w:r w:rsidRPr="00A7065C">
        <w:rPr>
          <w:rStyle w:val="st"/>
          <w:rFonts w:asciiTheme="minorHAnsi" w:hAnsiTheme="minorHAnsi" w:cstheme="minorHAnsi"/>
          <w:sz w:val="20"/>
          <w:szCs w:val="20"/>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w szczególności zobowiązany jest zapewnić w stosunku do swoich pracowników, oddelegowanych do Szpitala Specjalistycznego w Pile im. Stanisława Staszica: </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poddanie ich profilaktycznym badaniom lekarskim celem posiadania orzeczenia lekarskiego </w:t>
      </w:r>
    </w:p>
    <w:p w:rsidR="00006D6E" w:rsidRPr="00A7065C" w:rsidRDefault="00006D6E" w:rsidP="00A6209E">
      <w:pPr>
        <w:spacing w:line="276" w:lineRule="auto"/>
        <w:ind w:left="720"/>
        <w:jc w:val="both"/>
        <w:rPr>
          <w:rFonts w:asciiTheme="minorHAnsi" w:hAnsiTheme="minorHAnsi" w:cstheme="minorHAnsi"/>
          <w:sz w:val="20"/>
          <w:szCs w:val="20"/>
        </w:rPr>
      </w:pPr>
      <w:r w:rsidRPr="00A7065C">
        <w:rPr>
          <w:rFonts w:asciiTheme="minorHAnsi" w:hAnsiTheme="minorHAnsi" w:cstheme="minorHAnsi"/>
          <w:sz w:val="20"/>
          <w:szCs w:val="20"/>
        </w:rPr>
        <w:t>o braku przeciwwskazań do pracy na zajmowanym stanowisku pracy;</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odbycie przez tych pracowników wymaganych szkoleń w dziedzinie bezpieczeństwa i higieny pracy;</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zapoznanie z wymaganymi instrukcjami bezpieczeństwa i higieny pracy na stanowisku pracy, obsługi maszyn i</w:t>
      </w:r>
      <w:r>
        <w:rPr>
          <w:rFonts w:asciiTheme="minorHAnsi" w:hAnsiTheme="minorHAnsi" w:cstheme="minorHAnsi"/>
          <w:sz w:val="20"/>
          <w:szCs w:val="20"/>
        </w:rPr>
        <w:t> </w:t>
      </w:r>
      <w:r w:rsidRPr="00A7065C">
        <w:rPr>
          <w:rFonts w:asciiTheme="minorHAnsi" w:hAnsiTheme="minorHAnsi" w:cstheme="minorHAnsi"/>
          <w:sz w:val="20"/>
          <w:szCs w:val="20"/>
        </w:rPr>
        <w:t>urządzeń oraz realizacji prac;</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zapoznanie z oceną ryzyka zawodowego na zajmowanym stanowisku pracy;</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wyposażenie w niezbędną odzież, obuwie robocze oraz środki ochrony indywidualnej / środki ochrony zbiorowej;</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niezbędne kwalifikacje / uprawnienia pracownika jeżeli takie są wymagane w myśl, stosownych przepisów prawa.</w:t>
      </w:r>
    </w:p>
    <w:p w:rsidR="00006D6E" w:rsidRPr="00A7065C" w:rsidRDefault="00006D6E" w:rsidP="00A6209E">
      <w:pPr>
        <w:numPr>
          <w:ilvl w:val="0"/>
          <w:numId w:val="14"/>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zapewnia, że stosowne wymagania określone w </w:t>
      </w:r>
      <w:proofErr w:type="spellStart"/>
      <w:r w:rsidRPr="00A7065C">
        <w:rPr>
          <w:rFonts w:asciiTheme="minorHAnsi" w:hAnsiTheme="minorHAnsi" w:cstheme="minorHAnsi"/>
          <w:sz w:val="20"/>
          <w:szCs w:val="20"/>
        </w:rPr>
        <w:t>pkt</w:t>
      </w:r>
      <w:proofErr w:type="spellEnd"/>
      <w:r w:rsidRPr="00A7065C">
        <w:rPr>
          <w:rFonts w:asciiTheme="minorHAnsi" w:hAnsiTheme="minorHAnsi" w:cstheme="minorHAnsi"/>
          <w:sz w:val="20"/>
          <w:szCs w:val="20"/>
        </w:rPr>
        <w:t xml:space="preserve"> 3 będą spełnione wobec osób wykonujących pracę na jego rzecz w formie innej niż stosunek pracy, zatrudnionych celem realizacji zadania na terenie Szpitala Specjalistycznego w Pile im. Stanisława Staszica.  </w:t>
      </w:r>
    </w:p>
    <w:p w:rsidR="00006D6E" w:rsidRPr="00A7065C" w:rsidRDefault="00006D6E" w:rsidP="00A6209E">
      <w:pPr>
        <w:numPr>
          <w:ilvl w:val="0"/>
          <w:numId w:val="12"/>
        </w:numPr>
        <w:spacing w:line="276" w:lineRule="auto"/>
        <w:jc w:val="both"/>
        <w:rPr>
          <w:rFonts w:asciiTheme="minorHAnsi" w:hAnsiTheme="minorHAnsi" w:cstheme="minorHAnsi"/>
          <w:i/>
          <w:sz w:val="20"/>
          <w:szCs w:val="20"/>
        </w:rPr>
      </w:pPr>
      <w:r w:rsidRPr="00A7065C">
        <w:rPr>
          <w:rFonts w:asciiTheme="minorHAnsi" w:hAnsiTheme="minorHAnsi" w:cstheme="minorHAnsi"/>
          <w:sz w:val="20"/>
          <w:szCs w:val="20"/>
        </w:rPr>
        <w:t xml:space="preserve">Po stronie Szpitala Specjalistycznego w Pile im. Stanisława Staszica leży przekazanie </w:t>
      </w:r>
      <w:proofErr w:type="spellStart"/>
      <w:r w:rsidRPr="00A7065C">
        <w:rPr>
          <w:rFonts w:asciiTheme="minorHAnsi" w:hAnsiTheme="minorHAnsi" w:cstheme="minorHAnsi"/>
          <w:sz w:val="20"/>
          <w:szCs w:val="20"/>
        </w:rPr>
        <w:t>wykonawcy</w:t>
      </w:r>
      <w:r w:rsidRPr="00A7065C">
        <w:rPr>
          <w:rFonts w:asciiTheme="minorHAnsi" w:hAnsiTheme="minorHAnsi" w:cstheme="minorHAnsi"/>
          <w:i/>
          <w:sz w:val="20"/>
          <w:szCs w:val="20"/>
        </w:rPr>
        <w:t>„Instrukcji</w:t>
      </w:r>
      <w:proofErr w:type="spellEnd"/>
      <w:r w:rsidRPr="00A7065C">
        <w:rPr>
          <w:rFonts w:asciiTheme="minorHAnsi" w:hAnsiTheme="minorHAnsi" w:cstheme="minorHAnsi"/>
          <w:i/>
          <w:sz w:val="20"/>
          <w:szCs w:val="20"/>
        </w:rPr>
        <w:t xml:space="preserve">  bezpieczeństwa i higieny prac  realizowanych przez podmioty zewnętrzne na terenie Szpitala Specjalistycznego w Pile im. Stanisława Staszica”. </w:t>
      </w:r>
    </w:p>
    <w:p w:rsidR="00006D6E" w:rsidRPr="00A7065C" w:rsidRDefault="00006D6E" w:rsidP="00A6209E">
      <w:pPr>
        <w:numPr>
          <w:ilvl w:val="0"/>
          <w:numId w:val="12"/>
        </w:numPr>
        <w:spacing w:line="276" w:lineRule="auto"/>
        <w:jc w:val="both"/>
        <w:rPr>
          <w:rFonts w:asciiTheme="minorHAnsi" w:hAnsiTheme="minorHAnsi" w:cstheme="minorHAnsi"/>
          <w:i/>
          <w:sz w:val="20"/>
          <w:szCs w:val="20"/>
        </w:rPr>
      </w:pPr>
      <w:r w:rsidRPr="00A7065C">
        <w:rPr>
          <w:rFonts w:asciiTheme="minorHAnsi" w:hAnsiTheme="minorHAnsi" w:cstheme="minorHAnsi"/>
          <w:sz w:val="20"/>
          <w:szCs w:val="20"/>
        </w:rPr>
        <w:t>Wykonawca zobowiązany jest zapoznać swoich pracowników i inne osoby wykonujące prace na jego rzecz przy realizacji zadania na terenie Szpitala Specjalistycznego w Pile im. Stanisława Staszica  z zapisami zawartymi w</w:t>
      </w:r>
      <w:r>
        <w:rPr>
          <w:rFonts w:asciiTheme="minorHAnsi" w:hAnsiTheme="minorHAnsi" w:cstheme="minorHAnsi"/>
          <w:sz w:val="20"/>
          <w:szCs w:val="20"/>
        </w:rPr>
        <w:t> </w:t>
      </w:r>
      <w:r w:rsidRPr="00A7065C">
        <w:rPr>
          <w:rFonts w:asciiTheme="minorHAnsi" w:hAnsiTheme="minorHAnsi" w:cstheme="minorHAnsi"/>
          <w:i/>
          <w:sz w:val="20"/>
          <w:szCs w:val="20"/>
        </w:rPr>
        <w:t xml:space="preserve">„Instrukcji  bezpieczeństwa i higieny prac  realizowanych przez podmioty zewnętrzne na terenie Szpitala Specjalistycznego w Pile im. Stanisława Staszica”.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Fakt przekazania Wykonawcy przedmiotowej instrukcji, potwierdzony zostaje pisemnie na druku stanowiącym załącznik nr 1 do niniejszej instrukcji. </w:t>
      </w:r>
    </w:p>
    <w:p w:rsidR="00006D6E" w:rsidRPr="00A7065C" w:rsidRDefault="00006D6E" w:rsidP="00A6209E">
      <w:pPr>
        <w:numPr>
          <w:ilvl w:val="0"/>
          <w:numId w:val="12"/>
        </w:numPr>
        <w:spacing w:line="276" w:lineRule="auto"/>
        <w:jc w:val="both"/>
        <w:rPr>
          <w:rFonts w:asciiTheme="minorHAnsi" w:hAnsiTheme="minorHAnsi" w:cstheme="minorHAnsi"/>
          <w:i/>
          <w:sz w:val="20"/>
          <w:szCs w:val="20"/>
        </w:rPr>
      </w:pPr>
      <w:r w:rsidRPr="00A7065C">
        <w:rPr>
          <w:rFonts w:asciiTheme="minorHAnsi" w:hAnsiTheme="minorHAnsi" w:cstheme="minorHAnsi"/>
          <w:sz w:val="20"/>
          <w:szCs w:val="20"/>
        </w:rPr>
        <w:t xml:space="preserve">Wykonawcy oraz jego pracownicy i inne osoby oddelegowane do realizacji zadania na terenie Szpitala specjalistycznego w Pile im. Stanisława Staszica zobowiązani są do przestrzegania zapisów </w:t>
      </w:r>
      <w:r w:rsidRPr="00A7065C">
        <w:rPr>
          <w:rFonts w:asciiTheme="minorHAnsi" w:hAnsiTheme="minorHAnsi" w:cstheme="minorHAnsi"/>
          <w:i/>
          <w:sz w:val="20"/>
          <w:szCs w:val="20"/>
        </w:rPr>
        <w:t>„Instrukcji  bezpieczeństwa i higieny prac  realizowanych przez podmioty zewnętrzne na terenie Szpitala Specjalistycznego w Pile im. Stanisława Staszica”.</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oraz jego pracownicy i inne osoby wyznaczone do realizacja zadania poruszają się i przebywają wyłącznie w miejscach niezbędnych do realizacji zadania na terenie Szpitala Specjalistycznego w Pile im. Stanisława Staszica.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lastRenderedPageBreak/>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 przypadku, gdy do realizacji zadania konieczne jest podłączenie do instalacji elektrycznej, gazowej, </w:t>
      </w:r>
      <w:proofErr w:type="spellStart"/>
      <w:r w:rsidRPr="00A7065C">
        <w:rPr>
          <w:rFonts w:asciiTheme="minorHAnsi" w:hAnsiTheme="minorHAnsi" w:cstheme="minorHAnsi"/>
          <w:sz w:val="20"/>
          <w:szCs w:val="20"/>
        </w:rPr>
        <w:t>wod-kan</w:t>
      </w:r>
      <w:proofErr w:type="spellEnd"/>
      <w:r w:rsidRPr="00A7065C">
        <w:rPr>
          <w:rFonts w:asciiTheme="minorHAnsi" w:hAnsiTheme="minorHAnsi" w:cstheme="minorHAnsi"/>
          <w:sz w:val="20"/>
          <w:szCs w:val="20"/>
        </w:rPr>
        <w:t>, CO i</w:t>
      </w:r>
      <w:r>
        <w:rPr>
          <w:rFonts w:asciiTheme="minorHAnsi" w:hAnsiTheme="minorHAnsi" w:cstheme="minorHAnsi"/>
          <w:sz w:val="20"/>
          <w:szCs w:val="20"/>
        </w:rPr>
        <w:t> </w:t>
      </w:r>
      <w:r w:rsidRPr="00A7065C">
        <w:rPr>
          <w:rFonts w:asciiTheme="minorHAnsi" w:hAnsiTheme="minorHAnsi" w:cstheme="minorHAnsi"/>
          <w:sz w:val="20"/>
          <w:szCs w:val="20"/>
        </w:rPr>
        <w:t>innej to Wykonawca musi to zrealizować zgodnie z wymaganym przepisami oraz stosownymi instrukcji, w</w:t>
      </w:r>
      <w:r>
        <w:rPr>
          <w:rFonts w:asciiTheme="minorHAnsi" w:hAnsiTheme="minorHAnsi" w:cstheme="minorHAnsi"/>
          <w:sz w:val="20"/>
          <w:szCs w:val="20"/>
        </w:rPr>
        <w:t> </w:t>
      </w:r>
      <w:r w:rsidRPr="00A7065C">
        <w:rPr>
          <w:rFonts w:asciiTheme="minorHAnsi" w:hAnsiTheme="minorHAnsi" w:cstheme="minorHAnsi"/>
          <w:sz w:val="20"/>
          <w:szCs w:val="20"/>
        </w:rPr>
        <w:t xml:space="preserve">uzgodnieniu z właściwymi służbami technicznymi Szpitala Specjalistycznego w Pile im. Stanisława Staszica.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 sytuacji, gdy w trakcie realizacji zadania Wykonawca używać będzie substancji chemicznych i ich mieszanin zobligowany jest posiadać aktualne karty charakterystyki i bezwzględnie przestrzegać ich zapisów.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zobowiązany jest magazynować materiały, substancje i inne przedmioty w miejscu do tego wyznaczonym oraz zgodnie z przepisami bezpieczeństwa w tym zakresie.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w:t>
      </w:r>
      <w:r>
        <w:rPr>
          <w:rFonts w:asciiTheme="minorHAnsi" w:hAnsiTheme="minorHAnsi" w:cstheme="minorHAnsi"/>
          <w:sz w:val="20"/>
          <w:szCs w:val="20"/>
        </w:rPr>
        <w:t> </w:t>
      </w:r>
      <w:r w:rsidRPr="00A7065C">
        <w:rPr>
          <w:rFonts w:asciiTheme="minorHAnsi" w:hAnsiTheme="minorHAnsi" w:cstheme="minorHAnsi"/>
          <w:sz w:val="20"/>
          <w:szCs w:val="20"/>
        </w:rPr>
        <w:t xml:space="preserve">tym miejscu oraz niezwłocznego montażu w stanie </w:t>
      </w:r>
      <w:proofErr w:type="spellStart"/>
      <w:r w:rsidRPr="00A7065C">
        <w:rPr>
          <w:rFonts w:asciiTheme="minorHAnsi" w:hAnsiTheme="minorHAnsi" w:cstheme="minorHAnsi"/>
          <w:sz w:val="20"/>
          <w:szCs w:val="20"/>
        </w:rPr>
        <w:t>niepogroszonym</w:t>
      </w:r>
      <w:proofErr w:type="spellEnd"/>
      <w:r w:rsidRPr="00A7065C">
        <w:rPr>
          <w:rFonts w:asciiTheme="minorHAnsi" w:hAnsiTheme="minorHAnsi" w:cstheme="minorHAnsi"/>
          <w:sz w:val="20"/>
          <w:szCs w:val="20"/>
        </w:rPr>
        <w:t xml:space="preserve">, przed ponownym oddaniem do eksploatacji. </w:t>
      </w:r>
    </w:p>
    <w:p w:rsidR="00006D6E" w:rsidRPr="00A7065C" w:rsidRDefault="00006D6E" w:rsidP="00A6209E">
      <w:pPr>
        <w:numPr>
          <w:ilvl w:val="0"/>
          <w:numId w:val="12"/>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rsidR="00006D6E" w:rsidRPr="00A7065C" w:rsidRDefault="00006D6E" w:rsidP="00A6209E">
      <w:pPr>
        <w:numPr>
          <w:ilvl w:val="0"/>
          <w:numId w:val="13"/>
        </w:numPr>
        <w:tabs>
          <w:tab w:val="clear" w:pos="1080"/>
          <w:tab w:val="num" w:pos="567"/>
        </w:tabs>
        <w:spacing w:line="276" w:lineRule="auto"/>
        <w:ind w:left="567" w:hanging="425"/>
        <w:jc w:val="both"/>
        <w:rPr>
          <w:rFonts w:asciiTheme="minorHAnsi" w:hAnsiTheme="minorHAnsi" w:cstheme="minorHAnsi"/>
          <w:sz w:val="20"/>
          <w:szCs w:val="20"/>
          <w:u w:val="single"/>
        </w:rPr>
      </w:pPr>
      <w:r w:rsidRPr="00A7065C">
        <w:rPr>
          <w:rFonts w:asciiTheme="minorHAnsi" w:hAnsiTheme="minorHAnsi" w:cstheme="minorHAnsi"/>
          <w:sz w:val="20"/>
          <w:szCs w:val="20"/>
          <w:u w:val="single"/>
        </w:rPr>
        <w:t xml:space="preserve">Postępowanie w razie zaistnienia wypadku przy pracy, zdarzenia potencjalnie wypadkowego, awarii lub każdego innego zdarzenia niepożądanego. </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Wykonawca jest zobowiązany niezwłocznie powiadomić Służbę BHP Szpitala Specjalistycznego w Pile im. Stanisława Staszica o każdym zaistniałym wypadku przy pracy, czy zdarzeniu potencjalnie wypadkowym mającym związek z</w:t>
      </w:r>
      <w:r>
        <w:rPr>
          <w:rFonts w:asciiTheme="minorHAnsi" w:hAnsiTheme="minorHAnsi" w:cstheme="minorHAnsi"/>
          <w:sz w:val="20"/>
          <w:szCs w:val="20"/>
        </w:rPr>
        <w:t> </w:t>
      </w:r>
      <w:r w:rsidRPr="00A7065C">
        <w:rPr>
          <w:rFonts w:asciiTheme="minorHAnsi" w:hAnsiTheme="minorHAnsi" w:cstheme="minorHAnsi"/>
          <w:sz w:val="20"/>
          <w:szCs w:val="20"/>
        </w:rPr>
        <w:t xml:space="preserve">realizacją zadania. </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Wykonawca, jego pracownicy lub inne osoby realizujące na jego rzecz zadanie na terenie Szpitala Specjalistycznego w</w:t>
      </w:r>
      <w:r>
        <w:rPr>
          <w:rFonts w:asciiTheme="minorHAnsi" w:hAnsiTheme="minorHAnsi" w:cstheme="minorHAnsi"/>
          <w:sz w:val="20"/>
          <w:szCs w:val="20"/>
        </w:rPr>
        <w:t> </w:t>
      </w:r>
      <w:r w:rsidRPr="00A7065C">
        <w:rPr>
          <w:rFonts w:asciiTheme="minorHAnsi" w:hAnsiTheme="minorHAnsi" w:cstheme="minorHAnsi"/>
          <w:sz w:val="20"/>
          <w:szCs w:val="20"/>
        </w:rPr>
        <w:t>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poinformuje swoich pracowników i inne osoby realizujące prace na jego rzecz oddelegowane do realizacji zadania na terenie Szpitala Specjalistycznego w Pile im. Stanisława Staszica o możliwości </w:t>
      </w:r>
      <w:r w:rsidRPr="00A7065C">
        <w:rPr>
          <w:rFonts w:asciiTheme="minorHAnsi" w:hAnsiTheme="minorHAnsi" w:cstheme="minorHAnsi"/>
          <w:sz w:val="20"/>
          <w:szCs w:val="20"/>
        </w:rPr>
        <w:lastRenderedPageBreak/>
        <w:t xml:space="preserve">powiadomienia o wszelkich sytuacjach niepożądanych Dyspozytora Szpitala pod nr telefonu 67 210 62 44 lub wew. 244, albo pracowników ochrony w punkcie przy wejściu głównym do szpitala. </w:t>
      </w:r>
    </w:p>
    <w:p w:rsidR="00006D6E" w:rsidRPr="00A7065C" w:rsidRDefault="00006D6E" w:rsidP="00A6209E">
      <w:pPr>
        <w:numPr>
          <w:ilvl w:val="0"/>
          <w:numId w:val="15"/>
        </w:numPr>
        <w:spacing w:line="276" w:lineRule="auto"/>
        <w:jc w:val="both"/>
        <w:rPr>
          <w:rFonts w:asciiTheme="minorHAnsi" w:hAnsiTheme="minorHAnsi" w:cstheme="minorHAnsi"/>
          <w:sz w:val="20"/>
          <w:szCs w:val="20"/>
        </w:rPr>
      </w:pPr>
      <w:r w:rsidRPr="00A7065C">
        <w:rPr>
          <w:rFonts w:asciiTheme="minorHAnsi" w:hAnsiTheme="minorHAnsi" w:cstheme="minorHAnsi"/>
          <w:sz w:val="20"/>
          <w:szCs w:val="20"/>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rsidR="00006D6E" w:rsidRPr="00A7065C" w:rsidRDefault="00006D6E" w:rsidP="00A6209E">
      <w:pPr>
        <w:numPr>
          <w:ilvl w:val="0"/>
          <w:numId w:val="13"/>
        </w:numPr>
        <w:spacing w:line="276" w:lineRule="auto"/>
        <w:jc w:val="both"/>
        <w:rPr>
          <w:rFonts w:asciiTheme="minorHAnsi" w:hAnsiTheme="minorHAnsi" w:cstheme="minorHAnsi"/>
          <w:color w:val="000000"/>
          <w:sz w:val="20"/>
          <w:szCs w:val="20"/>
        </w:rPr>
      </w:pPr>
      <w:r w:rsidRPr="00A7065C">
        <w:rPr>
          <w:rFonts w:asciiTheme="minorHAnsi" w:hAnsiTheme="minorHAnsi" w:cstheme="minorHAnsi"/>
          <w:sz w:val="20"/>
          <w:szCs w:val="20"/>
        </w:rPr>
        <w:t xml:space="preserve">Informacji o potencjalnych zagrożeniach dla życia i zdrowia wynikających ze </w:t>
      </w:r>
      <w:r w:rsidRPr="00A7065C">
        <w:rPr>
          <w:rFonts w:asciiTheme="minorHAnsi" w:hAnsiTheme="minorHAnsi" w:cstheme="minorHAnsi"/>
          <w:color w:val="000000"/>
          <w:sz w:val="20"/>
          <w:szCs w:val="20"/>
        </w:rPr>
        <w:t>środowiska pracy w Szpitalu Specjalistycznym im. Stanisława Staszica w Pile.</w:t>
      </w:r>
    </w:p>
    <w:tbl>
      <w:tblPr>
        <w:tblStyle w:val="Tabela-Siatka"/>
        <w:tblpPr w:leftFromText="141" w:rightFromText="141" w:vertAnchor="text" w:horzAnchor="margin" w:tblpX="468" w:tblpY="778"/>
        <w:tblW w:w="0" w:type="auto"/>
        <w:tblLayout w:type="fixed"/>
        <w:tblLook w:val="01E0"/>
      </w:tblPr>
      <w:tblGrid>
        <w:gridCol w:w="537"/>
        <w:gridCol w:w="3758"/>
        <w:gridCol w:w="5651"/>
      </w:tblGrid>
      <w:tr w:rsidR="00006D6E" w:rsidRPr="00704A90" w:rsidTr="00006D6E">
        <w:trPr>
          <w:trHeight w:val="118"/>
        </w:trPr>
        <w:tc>
          <w:tcPr>
            <w:tcW w:w="537" w:type="dxa"/>
            <w:vAlign w:val="center"/>
          </w:tcPr>
          <w:p w:rsidR="00006D6E" w:rsidRPr="00D96B8E" w:rsidRDefault="00006D6E" w:rsidP="00A6209E">
            <w:pPr>
              <w:spacing w:line="276" w:lineRule="auto"/>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lp.</w:t>
            </w:r>
          </w:p>
        </w:tc>
        <w:tc>
          <w:tcPr>
            <w:tcW w:w="3758" w:type="dxa"/>
            <w:vAlign w:val="center"/>
          </w:tcPr>
          <w:p w:rsidR="00006D6E" w:rsidRPr="00D96B8E" w:rsidRDefault="00006D6E" w:rsidP="00A6209E">
            <w:pPr>
              <w:spacing w:line="276" w:lineRule="auto"/>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ZAGROŻENIE</w:t>
            </w:r>
          </w:p>
        </w:tc>
        <w:tc>
          <w:tcPr>
            <w:tcW w:w="5650" w:type="dxa"/>
            <w:vAlign w:val="center"/>
          </w:tcPr>
          <w:p w:rsidR="00006D6E" w:rsidRPr="00D96B8E" w:rsidRDefault="00006D6E" w:rsidP="00A6209E">
            <w:pPr>
              <w:spacing w:line="276" w:lineRule="auto"/>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ŹRÓDŁO ZAGROŻENIA</w:t>
            </w:r>
          </w:p>
        </w:tc>
      </w:tr>
      <w:tr w:rsidR="00006D6E" w:rsidRPr="00704A90" w:rsidTr="00006D6E">
        <w:trPr>
          <w:trHeight w:val="80"/>
        </w:trPr>
        <w:tc>
          <w:tcPr>
            <w:tcW w:w="9946" w:type="dxa"/>
            <w:gridSpan w:val="3"/>
            <w:vAlign w:val="center"/>
          </w:tcPr>
          <w:p w:rsidR="00006D6E" w:rsidRPr="00D96B8E" w:rsidRDefault="00006D6E" w:rsidP="00A6209E">
            <w:pPr>
              <w:spacing w:line="276" w:lineRule="auto"/>
              <w:jc w:val="center"/>
              <w:rPr>
                <w:rFonts w:asciiTheme="minorHAnsi" w:hAnsiTheme="minorHAnsi" w:cstheme="minorHAnsi"/>
                <w:color w:val="000000"/>
                <w:sz w:val="16"/>
                <w:szCs w:val="16"/>
              </w:rPr>
            </w:pPr>
            <w:r w:rsidRPr="00D96B8E">
              <w:rPr>
                <w:rFonts w:asciiTheme="minorHAnsi" w:hAnsiTheme="minorHAnsi" w:cstheme="minorHAnsi"/>
                <w:b/>
                <w:color w:val="000000"/>
                <w:sz w:val="16"/>
                <w:szCs w:val="16"/>
              </w:rPr>
              <w:t>CZYNNIKI NIEBEZPIECZNE</w:t>
            </w:r>
          </w:p>
        </w:tc>
      </w:tr>
      <w:tr w:rsidR="00006D6E" w:rsidRPr="00704A90" w:rsidTr="00006D6E">
        <w:trPr>
          <w:trHeight w:val="381"/>
        </w:trPr>
        <w:tc>
          <w:tcPr>
            <w:tcW w:w="537"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1.</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Porażenie prądem elektrycznym, pożar, wybuch</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006D6E" w:rsidRPr="00704A90" w:rsidTr="00006D6E">
        <w:trPr>
          <w:trHeight w:val="129"/>
        </w:trPr>
        <w:tc>
          <w:tcPr>
            <w:tcW w:w="9946" w:type="dxa"/>
            <w:gridSpan w:val="3"/>
          </w:tcPr>
          <w:p w:rsidR="00006D6E" w:rsidRPr="00D96B8E" w:rsidRDefault="00006D6E" w:rsidP="00A6209E">
            <w:pPr>
              <w:spacing w:line="276" w:lineRule="auto"/>
              <w:rPr>
                <w:rFonts w:asciiTheme="minorHAnsi" w:hAnsiTheme="minorHAnsi" w:cstheme="minorHAnsi"/>
                <w:b/>
                <w:color w:val="000000"/>
                <w:sz w:val="16"/>
                <w:szCs w:val="16"/>
              </w:rPr>
            </w:pPr>
            <w:r w:rsidRPr="00D96B8E">
              <w:rPr>
                <w:rFonts w:asciiTheme="minorHAnsi" w:hAnsiTheme="minorHAnsi" w:cstheme="minorHAnsi"/>
                <w:b/>
                <w:color w:val="000000"/>
                <w:sz w:val="16"/>
                <w:szCs w:val="16"/>
              </w:rPr>
              <w:t>CZYNNIKI BIOLOGICZNE (WIRUSY, BAKTERIE, PASOŻYTY, GRZYBY Gr. 2 i 3), w tym m.in.</w:t>
            </w:r>
          </w:p>
        </w:tc>
      </w:tr>
      <w:tr w:rsidR="00006D6E" w:rsidRPr="00704A90" w:rsidTr="00006D6E">
        <w:trPr>
          <w:trHeight w:val="190"/>
        </w:trPr>
        <w:tc>
          <w:tcPr>
            <w:tcW w:w="537"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2.</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proofErr w:type="spellStart"/>
            <w:r w:rsidRPr="00D96B8E">
              <w:rPr>
                <w:rFonts w:asciiTheme="minorHAnsi" w:hAnsiTheme="minorHAnsi" w:cstheme="minorHAnsi"/>
                <w:color w:val="000000"/>
                <w:sz w:val="16"/>
                <w:szCs w:val="16"/>
              </w:rPr>
              <w:t>LegionellaFluoribacterbozemanae</w:t>
            </w:r>
            <w:proofErr w:type="spellEnd"/>
          </w:p>
          <w:p w:rsidR="00006D6E" w:rsidRPr="00D96B8E" w:rsidRDefault="00006D6E" w:rsidP="00A6209E">
            <w:pPr>
              <w:spacing w:line="276" w:lineRule="auto"/>
              <w:rPr>
                <w:rFonts w:asciiTheme="minorHAnsi" w:hAnsiTheme="minorHAnsi" w:cstheme="minorHAnsi"/>
                <w:i/>
                <w:color w:val="000000"/>
                <w:sz w:val="16"/>
                <w:szCs w:val="16"/>
              </w:rPr>
            </w:pPr>
            <w:r w:rsidRPr="00D96B8E">
              <w:rPr>
                <w:rFonts w:asciiTheme="minorHAnsi" w:hAnsiTheme="minorHAnsi" w:cstheme="minorHAnsi"/>
                <w:color w:val="000000"/>
                <w:sz w:val="16"/>
                <w:szCs w:val="16"/>
              </w:rPr>
              <w:t xml:space="preserve">gr. 2 </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Woda (zwłaszcza w temp. 20-45ºC), ścieki, wilgotna gleba, trociny, mgła olejowa</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 bezpośrednia.</w:t>
            </w:r>
          </w:p>
        </w:tc>
      </w:tr>
      <w:tr w:rsidR="00006D6E" w:rsidRPr="00704A90" w:rsidTr="00006D6E">
        <w:trPr>
          <w:trHeight w:val="190"/>
        </w:trPr>
        <w:tc>
          <w:tcPr>
            <w:tcW w:w="537"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 xml:space="preserve">3. </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proofErr w:type="spellStart"/>
            <w:r w:rsidRPr="00D96B8E">
              <w:rPr>
                <w:rFonts w:asciiTheme="minorHAnsi" w:hAnsiTheme="minorHAnsi" w:cstheme="minorHAnsi"/>
                <w:color w:val="000000"/>
                <w:sz w:val="16"/>
                <w:szCs w:val="16"/>
              </w:rPr>
              <w:t>Herpesviridae</w:t>
            </w:r>
            <w:proofErr w:type="spellEnd"/>
            <w:r w:rsidRPr="00D96B8E">
              <w:rPr>
                <w:rFonts w:asciiTheme="minorHAnsi" w:hAnsiTheme="minorHAnsi" w:cstheme="minorHAnsi"/>
                <w:color w:val="000000"/>
                <w:sz w:val="16"/>
                <w:szCs w:val="16"/>
              </w:rPr>
              <w:t xml:space="preserve"> ospy wietrznej, półpaśca.</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gr.2</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w:t>
            </w:r>
          </w:p>
        </w:tc>
      </w:tr>
      <w:tr w:rsidR="00006D6E" w:rsidRPr="00704A90" w:rsidTr="00006D6E">
        <w:trPr>
          <w:trHeight w:val="126"/>
        </w:trPr>
        <w:tc>
          <w:tcPr>
            <w:tcW w:w="537"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4.</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Prątki gruźlicy</w:t>
            </w:r>
          </w:p>
          <w:p w:rsidR="00006D6E" w:rsidRPr="00D96B8E" w:rsidRDefault="00006D6E" w:rsidP="00A6209E">
            <w:pPr>
              <w:spacing w:line="276" w:lineRule="auto"/>
              <w:rPr>
                <w:rFonts w:asciiTheme="minorHAnsi" w:hAnsiTheme="minorHAnsi" w:cstheme="minorHAnsi"/>
                <w:i/>
                <w:color w:val="000000"/>
                <w:sz w:val="16"/>
                <w:szCs w:val="16"/>
              </w:rPr>
            </w:pPr>
            <w:proofErr w:type="spellStart"/>
            <w:r w:rsidRPr="00D96B8E">
              <w:rPr>
                <w:rFonts w:asciiTheme="minorHAnsi" w:hAnsiTheme="minorHAnsi" w:cstheme="minorHAnsi"/>
                <w:i/>
                <w:color w:val="000000"/>
                <w:sz w:val="16"/>
                <w:szCs w:val="16"/>
              </w:rPr>
              <w:t>Mycobacteriutuberculosis</w:t>
            </w:r>
            <w:proofErr w:type="spellEnd"/>
          </w:p>
          <w:p w:rsidR="00006D6E" w:rsidRPr="00D96B8E" w:rsidRDefault="00006D6E" w:rsidP="00A6209E">
            <w:pPr>
              <w:spacing w:line="276" w:lineRule="auto"/>
              <w:rPr>
                <w:rFonts w:asciiTheme="minorHAnsi" w:hAnsiTheme="minorHAnsi" w:cstheme="minorHAnsi"/>
                <w:i/>
                <w:color w:val="000000"/>
                <w:sz w:val="16"/>
                <w:szCs w:val="16"/>
              </w:rPr>
            </w:pPr>
            <w:r w:rsidRPr="00D96B8E">
              <w:rPr>
                <w:rFonts w:asciiTheme="minorHAnsi" w:hAnsiTheme="minorHAnsi" w:cstheme="minorHAnsi"/>
                <w:color w:val="000000"/>
                <w:sz w:val="16"/>
                <w:szCs w:val="16"/>
              </w:rPr>
              <w:t>gr.3</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w:t>
            </w:r>
          </w:p>
        </w:tc>
      </w:tr>
      <w:tr w:rsidR="00006D6E" w:rsidRPr="00704A90" w:rsidTr="00006D6E">
        <w:trPr>
          <w:trHeight w:val="190"/>
        </w:trPr>
        <w:tc>
          <w:tcPr>
            <w:tcW w:w="537" w:type="dxa"/>
          </w:tcPr>
          <w:p w:rsidR="00006D6E" w:rsidRPr="00D96B8E" w:rsidRDefault="00006D6E" w:rsidP="00A6209E">
            <w:pPr>
              <w:spacing w:line="276" w:lineRule="auto"/>
              <w:jc w:val="center"/>
              <w:rPr>
                <w:rFonts w:asciiTheme="minorHAnsi" w:hAnsiTheme="minorHAnsi" w:cstheme="minorHAnsi"/>
                <w:color w:val="000000"/>
                <w:sz w:val="16"/>
                <w:szCs w:val="16"/>
              </w:rPr>
            </w:pPr>
            <w:r w:rsidRPr="00D96B8E">
              <w:rPr>
                <w:rFonts w:asciiTheme="minorHAnsi" w:hAnsiTheme="minorHAnsi" w:cstheme="minorHAnsi"/>
                <w:color w:val="000000"/>
                <w:sz w:val="16"/>
                <w:szCs w:val="16"/>
              </w:rPr>
              <w:t>5.</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proofErr w:type="spellStart"/>
            <w:r w:rsidRPr="00D96B8E">
              <w:rPr>
                <w:rFonts w:asciiTheme="minorHAnsi" w:hAnsiTheme="minorHAnsi" w:cstheme="minorHAnsi"/>
                <w:color w:val="000000"/>
                <w:sz w:val="16"/>
                <w:szCs w:val="16"/>
              </w:rPr>
              <w:t>Wirusgrypy</w:t>
            </w:r>
            <w:proofErr w:type="spellEnd"/>
            <w:r w:rsidRPr="00D96B8E">
              <w:rPr>
                <w:rFonts w:asciiTheme="minorHAnsi" w:hAnsiTheme="minorHAnsi" w:cstheme="minorHAnsi"/>
                <w:color w:val="000000"/>
                <w:sz w:val="16"/>
                <w:szCs w:val="16"/>
              </w:rPr>
              <w:t xml:space="preserve"> (typ A, B, C)</w:t>
            </w:r>
          </w:p>
          <w:p w:rsidR="00006D6E" w:rsidRPr="00D96B8E" w:rsidRDefault="00006D6E" w:rsidP="00A6209E">
            <w:pPr>
              <w:spacing w:line="276" w:lineRule="auto"/>
              <w:rPr>
                <w:rFonts w:asciiTheme="minorHAnsi" w:hAnsiTheme="minorHAnsi" w:cstheme="minorHAnsi"/>
                <w:i/>
                <w:color w:val="000000"/>
                <w:sz w:val="16"/>
                <w:szCs w:val="16"/>
                <w:lang w:val="en-US"/>
              </w:rPr>
            </w:pPr>
            <w:proofErr w:type="spellStart"/>
            <w:r w:rsidRPr="00D96B8E">
              <w:rPr>
                <w:rFonts w:asciiTheme="minorHAnsi" w:hAnsiTheme="minorHAnsi" w:cstheme="minorHAnsi"/>
                <w:i/>
                <w:color w:val="000000"/>
                <w:sz w:val="16"/>
                <w:szCs w:val="16"/>
                <w:lang w:val="en-US"/>
              </w:rPr>
              <w:t>Orthomyxoviride</w:t>
            </w:r>
            <w:proofErr w:type="spellEnd"/>
          </w:p>
          <w:p w:rsidR="00006D6E" w:rsidRPr="00D96B8E" w:rsidRDefault="00006D6E" w:rsidP="00A6209E">
            <w:pPr>
              <w:spacing w:line="276" w:lineRule="auto"/>
              <w:rPr>
                <w:rFonts w:asciiTheme="minorHAnsi" w:hAnsiTheme="minorHAnsi" w:cstheme="minorHAnsi"/>
                <w:i/>
                <w:color w:val="000000"/>
                <w:sz w:val="16"/>
                <w:szCs w:val="16"/>
              </w:rPr>
            </w:pPr>
            <w:r w:rsidRPr="00D96B8E">
              <w:rPr>
                <w:rFonts w:asciiTheme="minorHAnsi" w:hAnsiTheme="minorHAnsi" w:cstheme="minorHAnsi"/>
                <w:color w:val="000000"/>
                <w:sz w:val="16"/>
                <w:szCs w:val="16"/>
              </w:rPr>
              <w:t>gr.2</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 zwierzęta.</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w:t>
            </w:r>
          </w:p>
        </w:tc>
      </w:tr>
      <w:tr w:rsidR="00006D6E" w:rsidRPr="00704A90" w:rsidTr="00006D6E">
        <w:trPr>
          <w:trHeight w:val="192"/>
        </w:trPr>
        <w:tc>
          <w:tcPr>
            <w:tcW w:w="537"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6.</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Paciorkowiec ropotwórczy</w:t>
            </w:r>
          </w:p>
          <w:p w:rsidR="00006D6E" w:rsidRPr="00D96B8E" w:rsidRDefault="00006D6E" w:rsidP="00A6209E">
            <w:pPr>
              <w:spacing w:line="276" w:lineRule="auto"/>
              <w:rPr>
                <w:rFonts w:asciiTheme="minorHAnsi" w:hAnsiTheme="minorHAnsi" w:cstheme="minorHAnsi"/>
                <w:color w:val="000000"/>
                <w:sz w:val="16"/>
                <w:szCs w:val="16"/>
              </w:rPr>
            </w:pPr>
            <w:proofErr w:type="spellStart"/>
            <w:r w:rsidRPr="00D96B8E">
              <w:rPr>
                <w:rFonts w:asciiTheme="minorHAnsi" w:hAnsiTheme="minorHAnsi" w:cstheme="minorHAnsi"/>
                <w:color w:val="000000"/>
                <w:sz w:val="16"/>
                <w:szCs w:val="16"/>
              </w:rPr>
              <w:t>Streptococcuspyogenes</w:t>
            </w:r>
            <w:proofErr w:type="spellEnd"/>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gr.2</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Ludzie</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 bezpośrednio</w:t>
            </w:r>
          </w:p>
        </w:tc>
      </w:tr>
      <w:tr w:rsidR="00006D6E" w:rsidRPr="00704A90" w:rsidTr="00006D6E">
        <w:trPr>
          <w:trHeight w:val="254"/>
        </w:trPr>
        <w:tc>
          <w:tcPr>
            <w:tcW w:w="537"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7.</w:t>
            </w:r>
          </w:p>
        </w:tc>
        <w:tc>
          <w:tcPr>
            <w:tcW w:w="3758"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Gronkowiec złocisty</w:t>
            </w:r>
          </w:p>
          <w:p w:rsidR="00006D6E" w:rsidRPr="00D96B8E" w:rsidRDefault="00006D6E" w:rsidP="00A6209E">
            <w:pPr>
              <w:spacing w:line="276" w:lineRule="auto"/>
              <w:rPr>
                <w:rFonts w:asciiTheme="minorHAnsi" w:hAnsiTheme="minorHAnsi" w:cstheme="minorHAnsi"/>
                <w:i/>
                <w:color w:val="000000"/>
                <w:sz w:val="16"/>
                <w:szCs w:val="16"/>
              </w:rPr>
            </w:pPr>
            <w:proofErr w:type="spellStart"/>
            <w:r w:rsidRPr="00D96B8E">
              <w:rPr>
                <w:rFonts w:asciiTheme="minorHAnsi" w:hAnsiTheme="minorHAnsi" w:cstheme="minorHAnsi"/>
                <w:i/>
                <w:color w:val="000000"/>
                <w:sz w:val="16"/>
                <w:szCs w:val="16"/>
              </w:rPr>
              <w:t>Staphylococcusaureus</w:t>
            </w:r>
            <w:proofErr w:type="spellEnd"/>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gr. 2</w:t>
            </w:r>
          </w:p>
        </w:tc>
        <w:tc>
          <w:tcPr>
            <w:tcW w:w="5650" w:type="dxa"/>
          </w:tcPr>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Powłoki ludzi i zwierząt, pył, powietrze, woda i ścieki, żywność</w:t>
            </w:r>
          </w:p>
          <w:p w:rsidR="00006D6E" w:rsidRPr="00D96B8E" w:rsidRDefault="00006D6E" w:rsidP="00A6209E">
            <w:pPr>
              <w:spacing w:line="276" w:lineRule="auto"/>
              <w:rPr>
                <w:rFonts w:asciiTheme="minorHAnsi" w:hAnsiTheme="minorHAnsi" w:cstheme="minorHAnsi"/>
                <w:color w:val="000000"/>
                <w:sz w:val="16"/>
                <w:szCs w:val="16"/>
              </w:rPr>
            </w:pPr>
            <w:r w:rsidRPr="00D96B8E">
              <w:rPr>
                <w:rFonts w:asciiTheme="minorHAnsi" w:hAnsiTheme="minorHAnsi" w:cstheme="minorHAnsi"/>
                <w:color w:val="000000"/>
                <w:sz w:val="16"/>
                <w:szCs w:val="16"/>
              </w:rPr>
              <w:t>Droga zakażenia: powietrzno – kropelkowa, powietrzno-pyłowa, bezpośrednio i pokarmowa</w:t>
            </w:r>
          </w:p>
        </w:tc>
      </w:tr>
      <w:tr w:rsidR="00006D6E" w:rsidRPr="00704A90" w:rsidTr="00006D6E">
        <w:trPr>
          <w:trHeight w:val="63"/>
        </w:trPr>
        <w:tc>
          <w:tcPr>
            <w:tcW w:w="9946" w:type="dxa"/>
            <w:gridSpan w:val="3"/>
          </w:tcPr>
          <w:p w:rsidR="00006D6E" w:rsidRPr="00D96B8E" w:rsidRDefault="00006D6E" w:rsidP="00A6209E">
            <w:pPr>
              <w:spacing w:line="276" w:lineRule="auto"/>
              <w:jc w:val="center"/>
              <w:rPr>
                <w:rFonts w:asciiTheme="minorHAnsi" w:hAnsiTheme="minorHAnsi" w:cstheme="minorHAnsi"/>
                <w:sz w:val="16"/>
                <w:szCs w:val="16"/>
              </w:rPr>
            </w:pPr>
            <w:r w:rsidRPr="00D96B8E">
              <w:rPr>
                <w:rFonts w:asciiTheme="minorHAnsi" w:hAnsiTheme="minorHAnsi" w:cstheme="minorHAnsi"/>
                <w:b/>
                <w:sz w:val="16"/>
                <w:szCs w:val="16"/>
              </w:rPr>
              <w:t>CZYNNIKI FIZYCZNE, CHEMICZNE I PSYCHOFIZYCZNE</w:t>
            </w:r>
          </w:p>
        </w:tc>
      </w:tr>
      <w:tr w:rsidR="00006D6E" w:rsidRPr="00704A90" w:rsidTr="00006D6E">
        <w:trPr>
          <w:trHeight w:val="190"/>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8.</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Powierzchnie, na których jest możliwy upadek (upadek na tym samym poziomie).</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Nierówne, mokre, śliskie powierzchnie. Zatarasowane przejścia, dojścia do oddziałów, magazynów, warsztatów i innych pomieszczeń szpitala. </w:t>
            </w:r>
          </w:p>
        </w:tc>
      </w:tr>
      <w:tr w:rsidR="00006D6E" w:rsidRPr="00704A90" w:rsidTr="00006D6E">
        <w:trPr>
          <w:trHeight w:val="126"/>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9.</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Różnica poziomów (upadek na niższy poziom).</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Przemieszczanie się po schodach. Realizacja prac na wysokości.</w:t>
            </w:r>
          </w:p>
        </w:tc>
      </w:tr>
      <w:tr w:rsidR="00006D6E" w:rsidRPr="00704A90" w:rsidTr="00006D6E">
        <w:trPr>
          <w:trHeight w:val="192"/>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10.</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Przeciążenie układu ruchu wskutek wymuszonej pozycji ciała i narządu wzroku.</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Wymuszona pozycja ciała, skupienie wzroku w trakcie realizacji  czynności służbowych, obciążeniu układu kostno-mięśniowego.</w:t>
            </w:r>
          </w:p>
        </w:tc>
      </w:tr>
      <w:tr w:rsidR="00006D6E" w:rsidRPr="00704A90" w:rsidTr="00006D6E">
        <w:trPr>
          <w:trHeight w:val="254"/>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11.</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Ruch pieszych w ciągach komunikacyjnych, dźwigach osobowych.</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Wykonywanie czynności  w jednostkach org. szpitala, przemieszczanie zatłoczonymi korytarzami, wchodzenie, schodzenie po schodach, poruszanie się dźwigami osobowymi... </w:t>
            </w:r>
          </w:p>
        </w:tc>
      </w:tr>
      <w:tr w:rsidR="00006D6E" w:rsidRPr="00704A90" w:rsidTr="00006D6E">
        <w:trPr>
          <w:trHeight w:val="190"/>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12.</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Potrącenie pojazdem w ruchu (wszelkiego rodzaju). </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Podczas wykonywanych czynności służbowych na terenie szpitala – przemieszczanie się do pomieszczeń na zewnątrz, na parkingu.</w:t>
            </w:r>
          </w:p>
        </w:tc>
      </w:tr>
      <w:tr w:rsidR="00006D6E" w:rsidRPr="00704A90" w:rsidTr="00006D6E">
        <w:trPr>
          <w:trHeight w:val="190"/>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13.</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Uderzenie o przedmioty niebędące w ruchu.</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Wyposażenie pomieszczeń, sal operacyjnych, oddziałów szpitalnych,  magazynów, zastawione ciągi komunikacyjne.</w:t>
            </w:r>
          </w:p>
        </w:tc>
      </w:tr>
      <w:tr w:rsidR="00006D6E" w:rsidRPr="00704A90" w:rsidTr="00006D6E">
        <w:trPr>
          <w:trHeight w:val="126"/>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14.</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Pole elektromagnetyczne</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Realizacja zadań  w obrębie czynnych diatermii chirurgicznych. </w:t>
            </w:r>
          </w:p>
        </w:tc>
      </w:tr>
      <w:tr w:rsidR="00006D6E" w:rsidRPr="00704A90" w:rsidTr="00006D6E">
        <w:trPr>
          <w:trHeight w:val="192"/>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15.</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Narażenie na działanie gazów techniczny i gazów medycznych. </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Awaria instalacji, urządzeń zasilających w gazy techniczne i medyczne, butli; nieprawidłowa eksploatacja instalacji, urządzeń i butli </w:t>
            </w:r>
          </w:p>
        </w:tc>
      </w:tr>
      <w:tr w:rsidR="00006D6E" w:rsidRPr="00704A90" w:rsidTr="00006D6E">
        <w:trPr>
          <w:trHeight w:val="190"/>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16.</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Kontakt z czynnikami chemicznymi.</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Wszelkie substancje i mieszaniny chemiczne stosowane  procesie pracy, w tym o działaniu rakotwórczym, produkty do dezynfekcji rąk</w:t>
            </w:r>
          </w:p>
        </w:tc>
      </w:tr>
      <w:tr w:rsidR="00006D6E" w:rsidRPr="00704A90" w:rsidTr="00006D6E">
        <w:trPr>
          <w:trHeight w:val="201"/>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17.</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Promieniowanie jonizujące ( X, beta, gamma)</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Konieczność realizacji prac w obszarze  źródeł promieniowania jonizującego.</w:t>
            </w:r>
          </w:p>
        </w:tc>
      </w:tr>
      <w:tr w:rsidR="00006D6E" w:rsidRPr="00704A90" w:rsidTr="00006D6E">
        <w:trPr>
          <w:trHeight w:val="100"/>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18.</w:t>
            </w:r>
          </w:p>
        </w:tc>
        <w:tc>
          <w:tcPr>
            <w:tcW w:w="3758" w:type="dxa"/>
            <w:shd w:val="clear" w:color="auto" w:fill="auto"/>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Hałas, drgania mechaniczne</w:t>
            </w:r>
          </w:p>
        </w:tc>
        <w:tc>
          <w:tcPr>
            <w:tcW w:w="5650" w:type="dxa"/>
            <w:shd w:val="clear" w:color="auto" w:fill="auto"/>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Praca z urządzeniami lub w pobliżu maszyn i urządzeń generujących hałas pow. 80 </w:t>
            </w:r>
            <w:proofErr w:type="spellStart"/>
            <w:r w:rsidRPr="00D96B8E">
              <w:rPr>
                <w:rFonts w:asciiTheme="minorHAnsi" w:hAnsiTheme="minorHAnsi" w:cstheme="minorHAnsi"/>
                <w:sz w:val="16"/>
                <w:szCs w:val="16"/>
              </w:rPr>
              <w:t>dB</w:t>
            </w:r>
            <w:proofErr w:type="spellEnd"/>
          </w:p>
        </w:tc>
      </w:tr>
      <w:tr w:rsidR="00006D6E" w:rsidRPr="00704A90" w:rsidTr="00006D6E">
        <w:trPr>
          <w:trHeight w:val="100"/>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19.</w:t>
            </w:r>
          </w:p>
        </w:tc>
        <w:tc>
          <w:tcPr>
            <w:tcW w:w="3758" w:type="dxa"/>
            <w:shd w:val="clear" w:color="auto" w:fill="auto"/>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Pył: drewna z wyjątkiem drewna twardego (buku, dębu); pył bieliźniany</w:t>
            </w:r>
          </w:p>
        </w:tc>
        <w:tc>
          <w:tcPr>
            <w:tcW w:w="5650" w:type="dxa"/>
            <w:shd w:val="clear" w:color="auto" w:fill="auto"/>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 xml:space="preserve">Realizacji czynności w miejscach uwalniania pyłów w środowisku pracy, takich jak kotłownia, magazyn na zrębki, stolarnia; pralnia. </w:t>
            </w:r>
          </w:p>
        </w:tc>
      </w:tr>
      <w:tr w:rsidR="00006D6E" w:rsidRPr="00704A90" w:rsidTr="00006D6E">
        <w:trPr>
          <w:trHeight w:val="201"/>
        </w:trPr>
        <w:tc>
          <w:tcPr>
            <w:tcW w:w="537"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20.</w:t>
            </w:r>
          </w:p>
        </w:tc>
        <w:tc>
          <w:tcPr>
            <w:tcW w:w="3758"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Pochwycenie kończyn, zmiażdżenie, wyrzut czynnika</w:t>
            </w:r>
          </w:p>
        </w:tc>
        <w:tc>
          <w:tcPr>
            <w:tcW w:w="5650" w:type="dxa"/>
          </w:tcPr>
          <w:p w:rsidR="00006D6E" w:rsidRPr="00D96B8E" w:rsidRDefault="00006D6E" w:rsidP="00A6209E">
            <w:pPr>
              <w:spacing w:line="276" w:lineRule="auto"/>
              <w:rPr>
                <w:rFonts w:asciiTheme="minorHAnsi" w:hAnsiTheme="minorHAnsi" w:cstheme="minorHAnsi"/>
                <w:sz w:val="16"/>
                <w:szCs w:val="16"/>
              </w:rPr>
            </w:pPr>
            <w:r w:rsidRPr="00D96B8E">
              <w:rPr>
                <w:rFonts w:asciiTheme="minorHAnsi" w:hAnsiTheme="minorHAnsi" w:cstheme="minorHAnsi"/>
                <w:sz w:val="16"/>
                <w:szCs w:val="16"/>
              </w:rPr>
              <w:t>Obsługa maszyn, urządzeń, demonstrowanie sprzętu, nieosłonięte elementy maszyn i urządzeń grożące pochwyceniem, urazem, zmiażdżeniem, kontaktem z gorącą powierzchnią .</w:t>
            </w:r>
          </w:p>
        </w:tc>
      </w:tr>
    </w:tbl>
    <w:p w:rsidR="00006D6E" w:rsidRPr="00704A90" w:rsidRDefault="00006D6E" w:rsidP="00A6209E">
      <w:pPr>
        <w:spacing w:line="276" w:lineRule="auto"/>
        <w:rPr>
          <w:rFonts w:asciiTheme="minorHAnsi" w:hAnsiTheme="minorHAnsi" w:cstheme="minorHAnsi"/>
        </w:rPr>
      </w:pPr>
    </w:p>
    <w:p w:rsidR="00006D6E" w:rsidRPr="00704A90" w:rsidRDefault="00006D6E" w:rsidP="00A6209E">
      <w:pPr>
        <w:spacing w:line="276" w:lineRule="auto"/>
        <w:jc w:val="right"/>
        <w:rPr>
          <w:rFonts w:asciiTheme="minorHAnsi" w:hAnsiTheme="minorHAnsi" w:cstheme="minorHAnsi"/>
          <w:bCs/>
        </w:rPr>
      </w:pPr>
    </w:p>
    <w:p w:rsidR="00006D6E" w:rsidRPr="00704A90" w:rsidRDefault="00006D6E" w:rsidP="00A6209E">
      <w:pPr>
        <w:spacing w:line="276" w:lineRule="auto"/>
        <w:jc w:val="right"/>
        <w:rPr>
          <w:rFonts w:asciiTheme="minorHAnsi" w:hAnsiTheme="minorHAnsi" w:cstheme="minorHAnsi"/>
          <w:bCs/>
          <w:sz w:val="18"/>
          <w:szCs w:val="21"/>
        </w:rPr>
      </w:pPr>
    </w:p>
    <w:p w:rsidR="00006D6E" w:rsidRDefault="00006D6E" w:rsidP="00A6209E">
      <w:pPr>
        <w:spacing w:line="276" w:lineRule="auto"/>
        <w:rPr>
          <w:rFonts w:asciiTheme="minorHAnsi" w:hAnsiTheme="minorHAnsi" w:cstheme="minorHAnsi"/>
          <w:bCs/>
          <w:sz w:val="18"/>
          <w:szCs w:val="21"/>
        </w:rPr>
      </w:pPr>
    </w:p>
    <w:p w:rsidR="00006D6E" w:rsidRDefault="00006D6E" w:rsidP="00A6209E">
      <w:pPr>
        <w:spacing w:line="276" w:lineRule="auto"/>
        <w:rPr>
          <w:rFonts w:asciiTheme="minorHAnsi" w:hAnsiTheme="minorHAnsi" w:cstheme="minorHAnsi"/>
          <w:bCs/>
          <w:sz w:val="18"/>
          <w:szCs w:val="21"/>
        </w:rPr>
      </w:pPr>
      <w:r>
        <w:rPr>
          <w:rFonts w:asciiTheme="minorHAnsi" w:hAnsiTheme="minorHAnsi" w:cstheme="minorHAnsi"/>
          <w:bCs/>
          <w:sz w:val="18"/>
          <w:szCs w:val="21"/>
        </w:rPr>
        <w:br w:type="page"/>
      </w:r>
    </w:p>
    <w:p w:rsidR="00006D6E" w:rsidRDefault="00006D6E" w:rsidP="00A6209E">
      <w:pPr>
        <w:spacing w:line="276" w:lineRule="auto"/>
        <w:jc w:val="right"/>
        <w:rPr>
          <w:rFonts w:ascii="Calibri" w:hAnsi="Calibri"/>
          <w:sz w:val="22"/>
          <w:szCs w:val="22"/>
        </w:rPr>
      </w:pPr>
    </w:p>
    <w:p w:rsidR="00006D6E" w:rsidRDefault="00006D6E" w:rsidP="00A6209E">
      <w:pPr>
        <w:spacing w:line="276" w:lineRule="auto"/>
        <w:jc w:val="right"/>
        <w:rPr>
          <w:rFonts w:ascii="Calibri" w:hAnsi="Calibri"/>
          <w:sz w:val="22"/>
          <w:szCs w:val="22"/>
        </w:rPr>
      </w:pPr>
    </w:p>
    <w:p w:rsidR="00D9684F" w:rsidRPr="00B40043" w:rsidRDefault="00D9684F" w:rsidP="00A6209E">
      <w:pPr>
        <w:spacing w:line="276" w:lineRule="auto"/>
        <w:jc w:val="right"/>
        <w:rPr>
          <w:rFonts w:ascii="Calibri" w:eastAsia="Calibri" w:hAnsi="Calibri"/>
          <w:i/>
          <w:sz w:val="22"/>
          <w:szCs w:val="28"/>
          <w:lang w:eastAsia="en-US"/>
        </w:rPr>
      </w:pPr>
      <w:r w:rsidRPr="00B40043">
        <w:rPr>
          <w:rFonts w:ascii="Calibri" w:hAnsi="Calibri"/>
          <w:sz w:val="22"/>
          <w:szCs w:val="22"/>
        </w:rPr>
        <w:t xml:space="preserve">Załącznik nr </w:t>
      </w:r>
      <w:r w:rsidR="00AE1E8B">
        <w:rPr>
          <w:rFonts w:ascii="Calibri" w:hAnsi="Calibri"/>
          <w:sz w:val="22"/>
          <w:szCs w:val="22"/>
        </w:rPr>
        <w:t>4</w:t>
      </w:r>
      <w:r w:rsidRPr="00B40043">
        <w:rPr>
          <w:rFonts w:ascii="Calibri" w:hAnsi="Calibri"/>
          <w:sz w:val="22"/>
          <w:szCs w:val="22"/>
        </w:rPr>
        <w:t xml:space="preserve"> </w:t>
      </w:r>
    </w:p>
    <w:p w:rsidR="00006D6E" w:rsidRPr="00006D6E" w:rsidRDefault="00006D6E" w:rsidP="00A6209E">
      <w:pPr>
        <w:spacing w:after="200" w:line="276" w:lineRule="auto"/>
        <w:rPr>
          <w:rFonts w:ascii="Calibri" w:eastAsia="Calibri" w:hAnsi="Calibri" w:cs="Calibri"/>
          <w:sz w:val="22"/>
          <w:szCs w:val="22"/>
          <w:u w:val="single"/>
          <w:lang w:eastAsia="en-US"/>
        </w:rPr>
      </w:pPr>
      <w:r w:rsidRPr="00006D6E">
        <w:rPr>
          <w:rFonts w:ascii="Calibri" w:eastAsia="Calibri" w:hAnsi="Calibri" w:cs="Calibri"/>
          <w:sz w:val="22"/>
          <w:szCs w:val="22"/>
          <w:u w:val="single"/>
          <w:lang w:eastAsia="en-US"/>
        </w:rPr>
        <w:t>Informacja RODO</w:t>
      </w:r>
    </w:p>
    <w:p w:rsidR="00006D6E" w:rsidRPr="00006D6E" w:rsidRDefault="00006D6E" w:rsidP="00A6209E">
      <w:pPr>
        <w:spacing w:line="276" w:lineRule="auto"/>
        <w:jc w:val="both"/>
        <w:rPr>
          <w:rFonts w:ascii="Calibri" w:eastAsia="Calibri" w:hAnsi="Calibri" w:cs="Calibri"/>
          <w:sz w:val="20"/>
          <w:szCs w:val="22"/>
          <w:lang w:eastAsia="en-US"/>
        </w:rPr>
      </w:pPr>
      <w:r w:rsidRPr="00006D6E">
        <w:rPr>
          <w:rFonts w:ascii="Calibri" w:eastAsia="Calibri" w:hAnsi="Calibri" w:cs="Calibri"/>
          <w:sz w:val="20"/>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D6E" w:rsidRPr="00006D6E" w:rsidRDefault="00006D6E" w:rsidP="00A6209E">
      <w:pPr>
        <w:numPr>
          <w:ilvl w:val="0"/>
          <w:numId w:val="7"/>
        </w:numPr>
        <w:spacing w:after="200" w:line="276" w:lineRule="auto"/>
        <w:contextualSpacing/>
        <w:jc w:val="both"/>
        <w:rPr>
          <w:rFonts w:ascii="Calibri" w:eastAsia="Calibri" w:hAnsi="Calibri" w:cs="Calibri"/>
          <w:b/>
          <w:i/>
          <w:sz w:val="20"/>
          <w:szCs w:val="22"/>
          <w:lang w:eastAsia="en-US"/>
        </w:rPr>
      </w:pPr>
      <w:r w:rsidRPr="00006D6E">
        <w:rPr>
          <w:rFonts w:ascii="Calibri" w:eastAsia="Calibri" w:hAnsi="Calibri" w:cs="Calibri"/>
          <w:b/>
          <w:sz w:val="20"/>
          <w:szCs w:val="22"/>
          <w:lang w:eastAsia="en-US"/>
        </w:rPr>
        <w:t>administratorem Pani/Pana danych osobowych jest Szpital Specjalistyczny w Pile im. Stanisława Staszica, ul. Rydygiera 1; 64-920 Piła</w:t>
      </w:r>
    </w:p>
    <w:p w:rsidR="00006D6E" w:rsidRPr="00006D6E" w:rsidRDefault="00006D6E" w:rsidP="00A6209E">
      <w:pPr>
        <w:numPr>
          <w:ilvl w:val="0"/>
          <w:numId w:val="7"/>
        </w:numPr>
        <w:spacing w:after="200" w:line="276" w:lineRule="auto"/>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inspektorem ochrony danych osobowych w Sz</w:t>
      </w:r>
      <w:r w:rsidR="00AE1E8B">
        <w:rPr>
          <w:rFonts w:ascii="Calibri" w:eastAsia="Calibri" w:hAnsi="Calibri" w:cs="Calibri"/>
          <w:sz w:val="20"/>
          <w:szCs w:val="22"/>
          <w:lang w:eastAsia="en-US"/>
        </w:rPr>
        <w:t>pitalu jest Pan Piotr Budek: kontakt: tel. 67 2106669</w:t>
      </w:r>
      <w:r w:rsidRPr="00006D6E">
        <w:rPr>
          <w:rFonts w:ascii="Calibri" w:eastAsia="Calibri" w:hAnsi="Calibri" w:cs="Calibri"/>
          <w:sz w:val="20"/>
          <w:szCs w:val="22"/>
          <w:lang w:eastAsia="en-US"/>
        </w:rPr>
        <w:t>, e-mail: iod@szpi</w:t>
      </w:r>
      <w:r w:rsidR="00AE1E8B">
        <w:rPr>
          <w:rFonts w:ascii="Calibri" w:eastAsia="Calibri" w:hAnsi="Calibri" w:cs="Calibri"/>
          <w:sz w:val="20"/>
          <w:szCs w:val="22"/>
          <w:lang w:eastAsia="en-US"/>
        </w:rPr>
        <w:t>talpila.pl, siedziba: pokój D036.</w:t>
      </w:r>
    </w:p>
    <w:p w:rsidR="00006D6E" w:rsidRPr="00006D6E" w:rsidRDefault="00006D6E" w:rsidP="00A6209E">
      <w:pPr>
        <w:numPr>
          <w:ilvl w:val="0"/>
          <w:numId w:val="7"/>
        </w:numPr>
        <w:spacing w:after="200" w:line="276" w:lineRule="auto"/>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Pani/Pana dane osobowe przetwarzane będą w celu związanym z postępowaniem o udzielenie zamówienia publicznego prowadzonym w trybie zapytania ofertowego;</w:t>
      </w:r>
    </w:p>
    <w:p w:rsidR="00006D6E" w:rsidRPr="00006D6E" w:rsidRDefault="00006D6E" w:rsidP="00A6209E">
      <w:pPr>
        <w:numPr>
          <w:ilvl w:val="0"/>
          <w:numId w:val="7"/>
        </w:numPr>
        <w:spacing w:after="200" w:line="276" w:lineRule="auto"/>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 xml:space="preserve">odbiorcami Pani/Pana danych osobowych będą osoby lub podmioty, którym udostępniona zostanie na wniosek dokumentacja postępowania </w:t>
      </w:r>
    </w:p>
    <w:p w:rsidR="00006D6E" w:rsidRPr="00006D6E" w:rsidRDefault="00006D6E" w:rsidP="00A6209E">
      <w:pPr>
        <w:numPr>
          <w:ilvl w:val="0"/>
          <w:numId w:val="7"/>
        </w:numPr>
        <w:spacing w:after="200" w:line="276" w:lineRule="auto"/>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Pani/Pana dane osobowe będą przechowywane, przez okres 4 lat od dnia zakończenia zapytania ofertowego, a jeżeli czas trwania umowy przekracza 4 lata, okres przechowywania obejmuje cały czas trwania umowy, umowy 10 lat od dnia rozwiązania umowy;</w:t>
      </w:r>
    </w:p>
    <w:p w:rsidR="00006D6E" w:rsidRPr="00006D6E" w:rsidRDefault="00006D6E" w:rsidP="00A6209E">
      <w:pPr>
        <w:numPr>
          <w:ilvl w:val="0"/>
          <w:numId w:val="7"/>
        </w:numPr>
        <w:spacing w:after="200" w:line="276" w:lineRule="auto"/>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w odniesieniu do Pani/Pana danych osobowych decyzje nie będą podejmowane w sposób zautomatyzowany, stosowanie do art. 22 RODO;</w:t>
      </w:r>
    </w:p>
    <w:p w:rsidR="00006D6E" w:rsidRPr="00006D6E" w:rsidRDefault="00006D6E" w:rsidP="00A6209E">
      <w:pPr>
        <w:numPr>
          <w:ilvl w:val="0"/>
          <w:numId w:val="7"/>
        </w:numPr>
        <w:spacing w:after="200" w:line="276" w:lineRule="auto"/>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posiada Pani/Pan:</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color w:val="00B0F0"/>
          <w:sz w:val="20"/>
          <w:szCs w:val="22"/>
          <w:lang w:eastAsia="en-US"/>
        </w:rPr>
      </w:pPr>
      <w:r w:rsidRPr="00006D6E">
        <w:rPr>
          <w:rFonts w:ascii="Calibri" w:eastAsia="Calibri" w:hAnsi="Calibri" w:cs="Calibri"/>
          <w:sz w:val="20"/>
          <w:szCs w:val="22"/>
          <w:lang w:eastAsia="en-US"/>
        </w:rPr>
        <w:t>na podstawie art. 15 RODO prawo dostępu do danych osobowych Pani/Pana dotyczących;</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sz w:val="20"/>
          <w:szCs w:val="22"/>
          <w:lang w:eastAsia="en-US"/>
        </w:rPr>
      </w:pPr>
      <w:r w:rsidRPr="00006D6E">
        <w:rPr>
          <w:rFonts w:ascii="Calibri" w:eastAsia="Calibri" w:hAnsi="Calibri" w:cs="Calibri"/>
          <w:sz w:val="20"/>
          <w:szCs w:val="22"/>
          <w:lang w:eastAsia="en-US"/>
        </w:rPr>
        <w:t>na podstawie art. 16 RODO prawo do sprostowania Pani/Pana danych osobowych</w:t>
      </w:r>
      <w:r w:rsidRPr="00006D6E">
        <w:rPr>
          <w:rFonts w:ascii="Calibri" w:eastAsia="Calibri" w:hAnsi="Calibri" w:cs="Calibri"/>
          <w:sz w:val="20"/>
          <w:szCs w:val="22"/>
          <w:vertAlign w:val="superscript"/>
          <w:lang w:eastAsia="en-US"/>
        </w:rPr>
        <w:footnoteReference w:id="2"/>
      </w:r>
      <w:r w:rsidRPr="00006D6E">
        <w:rPr>
          <w:rFonts w:ascii="Calibri" w:eastAsia="Calibri" w:hAnsi="Calibri" w:cs="Calibri"/>
          <w:sz w:val="20"/>
          <w:szCs w:val="22"/>
          <w:lang w:eastAsia="en-US"/>
        </w:rPr>
        <w:t>;</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sz w:val="20"/>
          <w:szCs w:val="22"/>
          <w:lang w:eastAsia="en-US"/>
        </w:rPr>
      </w:pPr>
      <w:r w:rsidRPr="00006D6E">
        <w:rPr>
          <w:rFonts w:ascii="Calibri" w:eastAsia="Calibri" w:hAnsi="Calibri" w:cs="Calibri"/>
          <w:sz w:val="20"/>
          <w:szCs w:val="22"/>
          <w:lang w:eastAsia="en-US"/>
        </w:rPr>
        <w:t>na podstawie art. 18 RODO prawo żądania od administratora ograniczenia przetwarzania danych osobowych z zastrzeżeniem przypadków, o których mowa w art. 18 ust. 2 RODO</w:t>
      </w:r>
      <w:r w:rsidRPr="00006D6E">
        <w:rPr>
          <w:rFonts w:ascii="Calibri" w:eastAsia="Calibri" w:hAnsi="Calibri" w:cs="Calibri"/>
          <w:sz w:val="20"/>
          <w:szCs w:val="22"/>
          <w:vertAlign w:val="superscript"/>
          <w:lang w:eastAsia="en-US"/>
        </w:rPr>
        <w:footnoteReference w:id="3"/>
      </w:r>
      <w:r w:rsidRPr="00006D6E">
        <w:rPr>
          <w:rFonts w:ascii="Calibri" w:eastAsia="Calibri" w:hAnsi="Calibri" w:cs="Calibri"/>
          <w:sz w:val="20"/>
          <w:szCs w:val="22"/>
          <w:lang w:eastAsia="en-US"/>
        </w:rPr>
        <w:t xml:space="preserve">;  </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i/>
          <w:color w:val="00B0F0"/>
          <w:sz w:val="20"/>
          <w:szCs w:val="22"/>
          <w:lang w:eastAsia="en-US"/>
        </w:rPr>
      </w:pPr>
      <w:r w:rsidRPr="00006D6E">
        <w:rPr>
          <w:rFonts w:ascii="Calibri" w:eastAsia="Calibri" w:hAnsi="Calibri" w:cs="Calibri"/>
          <w:sz w:val="20"/>
          <w:szCs w:val="22"/>
          <w:lang w:eastAsia="en-US"/>
        </w:rPr>
        <w:t>prawo do wniesienia skargi do Prezesa Urzędu Ochrony Danych Osobowych, gdy uzna Pani/Pan, że przetwarzanie danych osobowych Pani/Pana dotyczących narusza przepisy RODO;</w:t>
      </w:r>
    </w:p>
    <w:p w:rsidR="00006D6E" w:rsidRPr="00006D6E" w:rsidRDefault="00006D6E" w:rsidP="00A6209E">
      <w:pPr>
        <w:numPr>
          <w:ilvl w:val="0"/>
          <w:numId w:val="7"/>
        </w:numPr>
        <w:spacing w:after="200" w:line="276" w:lineRule="auto"/>
        <w:contextualSpacing/>
        <w:jc w:val="both"/>
        <w:rPr>
          <w:rFonts w:ascii="Calibri" w:eastAsia="Calibri" w:hAnsi="Calibri" w:cs="Calibri"/>
          <w:i/>
          <w:color w:val="00B0F0"/>
          <w:sz w:val="20"/>
          <w:szCs w:val="22"/>
          <w:lang w:eastAsia="en-US"/>
        </w:rPr>
      </w:pPr>
      <w:r w:rsidRPr="00006D6E">
        <w:rPr>
          <w:rFonts w:ascii="Calibri" w:eastAsia="Calibri" w:hAnsi="Calibri" w:cs="Calibri"/>
          <w:sz w:val="20"/>
          <w:szCs w:val="22"/>
          <w:lang w:eastAsia="en-US"/>
        </w:rPr>
        <w:t>nie przysługuje Pani/Panu:</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i/>
          <w:color w:val="00B0F0"/>
          <w:sz w:val="20"/>
          <w:szCs w:val="22"/>
          <w:lang w:eastAsia="en-US"/>
        </w:rPr>
      </w:pPr>
      <w:r w:rsidRPr="00006D6E">
        <w:rPr>
          <w:rFonts w:ascii="Calibri" w:eastAsia="Calibri" w:hAnsi="Calibri" w:cs="Calibri"/>
          <w:sz w:val="20"/>
          <w:szCs w:val="22"/>
          <w:lang w:eastAsia="en-US"/>
        </w:rPr>
        <w:t>w związku z art. 17 ust. 3 lit. b, d lub e RODO prawo do usunięcia danych osobowych;</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b/>
          <w:i/>
          <w:sz w:val="20"/>
          <w:szCs w:val="22"/>
          <w:lang w:eastAsia="en-US"/>
        </w:rPr>
      </w:pPr>
      <w:r w:rsidRPr="00006D6E">
        <w:rPr>
          <w:rFonts w:ascii="Calibri" w:eastAsia="Calibri" w:hAnsi="Calibri" w:cs="Calibri"/>
          <w:sz w:val="20"/>
          <w:szCs w:val="22"/>
          <w:lang w:eastAsia="en-US"/>
        </w:rPr>
        <w:t>prawo do przenoszenia danych osobowych, o którym mowa w art. 20 RODO;</w:t>
      </w:r>
    </w:p>
    <w:p w:rsidR="00006D6E" w:rsidRPr="00006D6E" w:rsidRDefault="00006D6E" w:rsidP="00A6209E">
      <w:pPr>
        <w:numPr>
          <w:ilvl w:val="0"/>
          <w:numId w:val="8"/>
        </w:numPr>
        <w:spacing w:after="200" w:line="276" w:lineRule="auto"/>
        <w:ind w:left="993"/>
        <w:contextualSpacing/>
        <w:jc w:val="both"/>
        <w:rPr>
          <w:rFonts w:ascii="Calibri" w:eastAsia="Calibri" w:hAnsi="Calibri" w:cs="Calibri"/>
          <w:i/>
          <w:sz w:val="20"/>
          <w:szCs w:val="22"/>
          <w:lang w:eastAsia="en-US"/>
        </w:rPr>
      </w:pPr>
      <w:r w:rsidRPr="00006D6E">
        <w:rPr>
          <w:rFonts w:ascii="Calibri" w:eastAsia="Calibri" w:hAnsi="Calibri" w:cs="Calibri"/>
          <w:sz w:val="20"/>
          <w:szCs w:val="22"/>
          <w:lang w:eastAsia="en-US"/>
        </w:rPr>
        <w:t>na podstawie art. 21 RODO prawo sprzeciwu, wobec przetwarzania danych osobowych, gdyż podstawą prawną przetwarzania Pani/Pana danych osobowych jest art. 6 ust. 1 lit. c RODO.</w:t>
      </w:r>
    </w:p>
    <w:p w:rsidR="00006D6E" w:rsidRPr="00006D6E" w:rsidRDefault="00006D6E" w:rsidP="00A6209E">
      <w:pPr>
        <w:spacing w:after="200" w:line="276" w:lineRule="auto"/>
        <w:jc w:val="right"/>
        <w:rPr>
          <w:rFonts w:ascii="Calibri" w:eastAsia="Calibri" w:hAnsi="Calibri" w:cs="Calibri"/>
          <w:bCs/>
          <w:sz w:val="22"/>
          <w:szCs w:val="22"/>
          <w:lang w:eastAsia="en-US"/>
        </w:rPr>
      </w:pPr>
    </w:p>
    <w:p w:rsidR="00006D6E" w:rsidRPr="00006D6E" w:rsidRDefault="00006D6E" w:rsidP="00A6209E">
      <w:pPr>
        <w:spacing w:after="200" w:line="276" w:lineRule="auto"/>
        <w:jc w:val="right"/>
        <w:rPr>
          <w:rFonts w:ascii="Calibri" w:eastAsia="Calibri" w:hAnsi="Calibri" w:cs="Calibri"/>
          <w:bCs/>
          <w:sz w:val="22"/>
          <w:szCs w:val="22"/>
          <w:lang w:eastAsia="en-US"/>
        </w:rPr>
      </w:pPr>
    </w:p>
    <w:p w:rsidR="00006D6E" w:rsidRPr="00006D6E" w:rsidRDefault="00006D6E" w:rsidP="00A6209E">
      <w:pPr>
        <w:spacing w:after="200" w:line="276" w:lineRule="auto"/>
        <w:jc w:val="right"/>
        <w:rPr>
          <w:rFonts w:ascii="Calibri" w:eastAsia="Calibri" w:hAnsi="Calibri" w:cs="Calibri"/>
          <w:bCs/>
          <w:sz w:val="22"/>
          <w:szCs w:val="22"/>
          <w:lang w:eastAsia="en-US"/>
        </w:rPr>
      </w:pPr>
    </w:p>
    <w:p w:rsidR="00006D6E" w:rsidRPr="00006D6E" w:rsidRDefault="00006D6E" w:rsidP="00A6209E">
      <w:pPr>
        <w:spacing w:line="276" w:lineRule="auto"/>
        <w:rPr>
          <w:rFonts w:ascii="Calibri" w:eastAsia="Calibri" w:hAnsi="Calibri" w:cs="Calibri"/>
          <w:sz w:val="22"/>
          <w:szCs w:val="22"/>
          <w:lang w:eastAsia="en-US"/>
        </w:rPr>
      </w:pPr>
    </w:p>
    <w:p w:rsidR="00CC4C7A" w:rsidRPr="00B40043" w:rsidRDefault="00CC4C7A" w:rsidP="00A6209E">
      <w:pPr>
        <w:spacing w:after="160" w:line="276" w:lineRule="auto"/>
      </w:pPr>
    </w:p>
    <w:sectPr w:rsidR="00CC4C7A" w:rsidRPr="00B40043" w:rsidSect="00D9684F">
      <w:pgSz w:w="11906" w:h="16838"/>
      <w:pgMar w:top="426" w:right="991" w:bottom="709" w:left="130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340" w:rsidRDefault="00CC7340">
      <w:r>
        <w:separator/>
      </w:r>
    </w:p>
  </w:endnote>
  <w:endnote w:type="continuationSeparator" w:id="1">
    <w:p w:rsidR="00CC7340" w:rsidRDefault="00CC7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340" w:rsidRDefault="00CC7340">
      <w:r>
        <w:separator/>
      </w:r>
    </w:p>
  </w:footnote>
  <w:footnote w:type="continuationSeparator" w:id="1">
    <w:p w:rsidR="00CC7340" w:rsidRDefault="00CC7340">
      <w:r>
        <w:continuationSeparator/>
      </w:r>
    </w:p>
  </w:footnote>
  <w:footnote w:id="2">
    <w:p w:rsidR="00CC7340" w:rsidRPr="00006D6E" w:rsidRDefault="00CC7340" w:rsidP="00006D6E">
      <w:pPr>
        <w:pStyle w:val="Tekstprzypisudolnego"/>
        <w:rPr>
          <w:rFonts w:ascii="Calibri" w:hAnsi="Calibri"/>
          <w:sz w:val="16"/>
        </w:rPr>
      </w:pPr>
      <w:r w:rsidRPr="00006D6E">
        <w:rPr>
          <w:rStyle w:val="Odwoanieprzypisudolnego"/>
          <w:rFonts w:ascii="Calibri" w:hAnsi="Calibri"/>
          <w:sz w:val="16"/>
        </w:rPr>
        <w:footnoteRef/>
      </w:r>
      <w:r w:rsidRPr="00006D6E">
        <w:rPr>
          <w:rFonts w:ascii="Calibri" w:hAnsi="Calibri"/>
          <w:sz w:val="16"/>
        </w:rPr>
        <w:t xml:space="preserve"> Wyjaśnienie: skorzystanie z prawa do sprostowania nie może skutkować zmianą wyniku zapytania ofertowego ani zmianą postanowień umowy oraz nie może naruszać integralności protokołu oraz jego załączników</w:t>
      </w:r>
    </w:p>
  </w:footnote>
  <w:footnote w:id="3">
    <w:p w:rsidR="00CC7340" w:rsidRPr="00006D6E" w:rsidRDefault="00CC7340" w:rsidP="00006D6E">
      <w:pPr>
        <w:pStyle w:val="Tekstprzypisudolnego"/>
        <w:rPr>
          <w:rFonts w:ascii="Calibri" w:hAnsi="Calibri"/>
          <w:sz w:val="16"/>
        </w:rPr>
      </w:pPr>
      <w:r w:rsidRPr="00006D6E">
        <w:rPr>
          <w:rStyle w:val="Odwoanieprzypisudolnego"/>
          <w:rFonts w:ascii="Calibri" w:hAnsi="Calibri"/>
          <w:sz w:val="16"/>
        </w:rPr>
        <w:footnoteRef/>
      </w:r>
      <w:r w:rsidRPr="00006D6E">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40" w:rsidRDefault="00CC7340">
    <w:pPr>
      <w:pStyle w:val="Nagwek"/>
    </w:pPr>
    <w:r w:rsidRPr="00955ED4">
      <w:rPr>
        <w:noProof/>
      </w:rPr>
      <w:drawing>
        <wp:inline distT="0" distB="0" distL="0" distR="0">
          <wp:extent cx="541324" cy="323388"/>
          <wp:effectExtent l="0" t="0" r="0" b="635"/>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640" cy="326564"/>
                  </a:xfrm>
                  <a:prstGeom prst="rect">
                    <a:avLst/>
                  </a:prstGeom>
                  <a:noFill/>
                </pic:spPr>
              </pic:pic>
            </a:graphicData>
          </a:graphic>
        </wp:inline>
      </w:drawing>
    </w:r>
    <w:r w:rsidRPr="00955ED4">
      <w:rPr>
        <w:rFonts w:asciiTheme="minorHAnsi" w:hAnsiTheme="minorHAnsi"/>
        <w:sz w:val="16"/>
        <w:szCs w:val="16"/>
      </w:rPr>
      <w:t xml:space="preserve"> </w:t>
    </w:r>
    <w:r>
      <w:rPr>
        <w:rFonts w:asciiTheme="minorHAnsi" w:hAnsiTheme="minorHAnsi"/>
        <w:sz w:val="16"/>
        <w:szCs w:val="16"/>
      </w:rPr>
      <w:t>Zapytanie ofertowe  FZP.</w:t>
    </w:r>
    <w:r w:rsidRPr="00A21F8D">
      <w:rPr>
        <w:rFonts w:asciiTheme="minorHAnsi" w:hAnsiTheme="minorHAnsi"/>
        <w:sz w:val="16"/>
        <w:szCs w:val="16"/>
      </w:rPr>
      <w:t>I</w:t>
    </w:r>
    <w:r w:rsidR="00CC0200">
      <w:rPr>
        <w:rFonts w:asciiTheme="minorHAnsi" w:hAnsiTheme="minorHAnsi"/>
        <w:sz w:val="16"/>
        <w:szCs w:val="16"/>
      </w:rPr>
      <w:t>I</w:t>
    </w:r>
    <w:r w:rsidRPr="00A21F8D">
      <w:rPr>
        <w:rFonts w:asciiTheme="minorHAnsi" w:hAnsiTheme="minorHAnsi"/>
        <w:sz w:val="16"/>
        <w:szCs w:val="16"/>
      </w:rPr>
      <w:t>241/</w:t>
    </w:r>
    <w:r w:rsidR="00CC0200">
      <w:rPr>
        <w:rFonts w:asciiTheme="minorHAnsi" w:hAnsiTheme="minorHAnsi"/>
        <w:sz w:val="16"/>
        <w:szCs w:val="16"/>
      </w:rPr>
      <w:t>79</w:t>
    </w:r>
    <w:r w:rsidRPr="00A21F8D">
      <w:rPr>
        <w:rFonts w:asciiTheme="minorHAnsi" w:hAnsiTheme="minorHAnsi"/>
        <w:sz w:val="16"/>
        <w:szCs w:val="16"/>
      </w:rPr>
      <w:t>/21/ZO</w:t>
    </w:r>
  </w:p>
  <w:p w:rsidR="00CC7340" w:rsidRDefault="00CC73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469818"/>
    <w:lvl w:ilvl="0">
      <w:numFmt w:val="bullet"/>
      <w:lvlText w:val="*"/>
      <w:lvlJc w:val="left"/>
    </w:lvl>
  </w:abstractNum>
  <w:abstractNum w:abstractNumId="1">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3">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4">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2E159A"/>
    <w:multiLevelType w:val="hybridMultilevel"/>
    <w:tmpl w:val="612A27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586B37"/>
    <w:multiLevelType w:val="hybridMultilevel"/>
    <w:tmpl w:val="D75EF292"/>
    <w:lvl w:ilvl="0" w:tplc="A8BA7D60">
      <w:start w:val="1"/>
      <w:numFmt w:val="decimal"/>
      <w:lvlText w:val="7.%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6F5B10"/>
    <w:multiLevelType w:val="hybridMultilevel"/>
    <w:tmpl w:val="5A723A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561B27"/>
    <w:multiLevelType w:val="hybridMultilevel"/>
    <w:tmpl w:val="BEB22338"/>
    <w:lvl w:ilvl="0" w:tplc="A56CB286">
      <w:start w:val="1"/>
      <w:numFmt w:val="decimal"/>
      <w:lvlText w:val="%1."/>
      <w:lvlJc w:val="left"/>
      <w:pPr>
        <w:tabs>
          <w:tab w:val="num" w:pos="454"/>
        </w:tabs>
        <w:ind w:left="454" w:hanging="454"/>
      </w:pPr>
      <w:rPr>
        <w:rFonts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7D7B82"/>
    <w:multiLevelType w:val="multilevel"/>
    <w:tmpl w:val="E5DCAFEE"/>
    <w:lvl w:ilvl="0">
      <w:start w:val="1"/>
      <w:numFmt w:val="decimal"/>
      <w:lvlText w:val="%1."/>
      <w:lvlJc w:val="left"/>
      <w:pPr>
        <w:ind w:left="1065" w:hanging="705"/>
      </w:pPr>
      <w:rPr>
        <w:rFonts w:hint="default"/>
        <w:sz w:val="22"/>
        <w:szCs w:val="22"/>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1022CE"/>
    <w:multiLevelType w:val="hybridMultilevel"/>
    <w:tmpl w:val="BAFCD774"/>
    <w:lvl w:ilvl="0" w:tplc="04150017">
      <w:start w:val="1"/>
      <w:numFmt w:val="lowerLetter"/>
      <w:lvlText w:val="%1)"/>
      <w:lvlJc w:val="left"/>
      <w:pPr>
        <w:ind w:left="2574" w:hanging="360"/>
      </w:pPr>
    </w:lvl>
    <w:lvl w:ilvl="1" w:tplc="23EA3750">
      <w:start w:val="1"/>
      <w:numFmt w:val="lowerLetter"/>
      <w:lvlText w:val="%2)"/>
      <w:lvlJc w:val="left"/>
      <w:pPr>
        <w:ind w:left="3294" w:hanging="360"/>
      </w:pPr>
      <w:rPr>
        <w:b/>
      </w:r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8">
    <w:nsid w:val="4B8A3F4D"/>
    <w:multiLevelType w:val="hybridMultilevel"/>
    <w:tmpl w:val="B352C9A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B3CCD"/>
    <w:multiLevelType w:val="hybridMultilevel"/>
    <w:tmpl w:val="14FA14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5EF82317"/>
    <w:multiLevelType w:val="hybridMultilevel"/>
    <w:tmpl w:val="6226AC88"/>
    <w:lvl w:ilvl="0" w:tplc="F2741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6A176F"/>
    <w:multiLevelType w:val="hybridMultilevel"/>
    <w:tmpl w:val="A47833BE"/>
    <w:lvl w:ilvl="0" w:tplc="B7F266DC">
      <w:start w:val="1"/>
      <w:numFmt w:val="lowerLetter"/>
      <w:lvlText w:val="%1)"/>
      <w:lvlJc w:val="left"/>
      <w:pPr>
        <w:ind w:left="516" w:hanging="450"/>
      </w:pPr>
      <w:rPr>
        <w:rFonts w:eastAsia="Calibr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74A05CB1"/>
    <w:multiLevelType w:val="hybridMultilevel"/>
    <w:tmpl w:val="641E36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965730B"/>
    <w:multiLevelType w:val="hybridMultilevel"/>
    <w:tmpl w:val="9F98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AF56924"/>
    <w:multiLevelType w:val="hybridMultilevel"/>
    <w:tmpl w:val="ACF831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9"/>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9"/>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5"/>
  </w:num>
  <w:num w:numId="14">
    <w:abstractNumId w:val="8"/>
  </w:num>
  <w:num w:numId="15">
    <w:abstractNumId w:val="30"/>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2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18"/>
  </w:num>
  <w:num w:numId="25">
    <w:abstractNumId w:val="13"/>
  </w:num>
  <w:num w:numId="26">
    <w:abstractNumId w:val="27"/>
  </w:num>
  <w:num w:numId="27">
    <w:abstractNumId w:val="24"/>
  </w:num>
  <w:num w:numId="28">
    <w:abstractNumId w:val="2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efaultTabStop w:val="708"/>
  <w:hyphenationZone w:val="425"/>
  <w:noPunctuationKerning/>
  <w:characterSpacingControl w:val="doNotCompress"/>
  <w:hdrShapeDefaults>
    <o:shapedefaults v:ext="edit" spidmax="46081"/>
  </w:hdrShapeDefaults>
  <w:footnotePr>
    <w:footnote w:id="0"/>
    <w:footnote w:id="1"/>
  </w:footnotePr>
  <w:endnotePr>
    <w:endnote w:id="0"/>
    <w:endnote w:id="1"/>
  </w:endnotePr>
  <w:compat/>
  <w:rsids>
    <w:rsidRoot w:val="00FB278A"/>
    <w:rsid w:val="00006B5A"/>
    <w:rsid w:val="00006D6E"/>
    <w:rsid w:val="00012483"/>
    <w:rsid w:val="0001362F"/>
    <w:rsid w:val="00030CA9"/>
    <w:rsid w:val="000366ED"/>
    <w:rsid w:val="0004528A"/>
    <w:rsid w:val="000513F5"/>
    <w:rsid w:val="000547FD"/>
    <w:rsid w:val="0006010F"/>
    <w:rsid w:val="00062711"/>
    <w:rsid w:val="0006494E"/>
    <w:rsid w:val="000741F1"/>
    <w:rsid w:val="00075369"/>
    <w:rsid w:val="00082F17"/>
    <w:rsid w:val="0008382B"/>
    <w:rsid w:val="00083DD3"/>
    <w:rsid w:val="00086C68"/>
    <w:rsid w:val="00092460"/>
    <w:rsid w:val="0009450C"/>
    <w:rsid w:val="000971BC"/>
    <w:rsid w:val="000A080D"/>
    <w:rsid w:val="000A0FB6"/>
    <w:rsid w:val="000A1E2C"/>
    <w:rsid w:val="000A3FDD"/>
    <w:rsid w:val="000A594A"/>
    <w:rsid w:val="000A6B50"/>
    <w:rsid w:val="000C0334"/>
    <w:rsid w:val="000C27E8"/>
    <w:rsid w:val="000D22CF"/>
    <w:rsid w:val="000E2C81"/>
    <w:rsid w:val="000E3CA0"/>
    <w:rsid w:val="000E5111"/>
    <w:rsid w:val="000F023B"/>
    <w:rsid w:val="000F182B"/>
    <w:rsid w:val="001017BC"/>
    <w:rsid w:val="0011293D"/>
    <w:rsid w:val="00113D7E"/>
    <w:rsid w:val="00120621"/>
    <w:rsid w:val="00121B9D"/>
    <w:rsid w:val="00127D75"/>
    <w:rsid w:val="001300AB"/>
    <w:rsid w:val="0013439A"/>
    <w:rsid w:val="00140B2C"/>
    <w:rsid w:val="00141229"/>
    <w:rsid w:val="00141907"/>
    <w:rsid w:val="0014283D"/>
    <w:rsid w:val="00160C41"/>
    <w:rsid w:val="00166613"/>
    <w:rsid w:val="001741F0"/>
    <w:rsid w:val="001749E7"/>
    <w:rsid w:val="001767EF"/>
    <w:rsid w:val="0018099C"/>
    <w:rsid w:val="00180E68"/>
    <w:rsid w:val="00180FA4"/>
    <w:rsid w:val="00187AEE"/>
    <w:rsid w:val="00191A9D"/>
    <w:rsid w:val="00192799"/>
    <w:rsid w:val="00195EAE"/>
    <w:rsid w:val="00197719"/>
    <w:rsid w:val="001A0881"/>
    <w:rsid w:val="001A1D87"/>
    <w:rsid w:val="001A3487"/>
    <w:rsid w:val="001B4212"/>
    <w:rsid w:val="001D7662"/>
    <w:rsid w:val="001E16C7"/>
    <w:rsid w:val="001E23F2"/>
    <w:rsid w:val="001E28E6"/>
    <w:rsid w:val="001E48CE"/>
    <w:rsid w:val="001E7CEE"/>
    <w:rsid w:val="001F2844"/>
    <w:rsid w:val="001F3838"/>
    <w:rsid w:val="001F6F4A"/>
    <w:rsid w:val="00205DFE"/>
    <w:rsid w:val="00207015"/>
    <w:rsid w:val="00213B69"/>
    <w:rsid w:val="00214D80"/>
    <w:rsid w:val="00217723"/>
    <w:rsid w:val="00236FF7"/>
    <w:rsid w:val="00250DE9"/>
    <w:rsid w:val="00255D80"/>
    <w:rsid w:val="00262BE6"/>
    <w:rsid w:val="00265D25"/>
    <w:rsid w:val="00266AAB"/>
    <w:rsid w:val="002702A9"/>
    <w:rsid w:val="00272AD3"/>
    <w:rsid w:val="00272F94"/>
    <w:rsid w:val="00273867"/>
    <w:rsid w:val="00273C9D"/>
    <w:rsid w:val="00276199"/>
    <w:rsid w:val="00276DDD"/>
    <w:rsid w:val="00286102"/>
    <w:rsid w:val="002A48EA"/>
    <w:rsid w:val="002A5184"/>
    <w:rsid w:val="002A7E9C"/>
    <w:rsid w:val="002B1E9A"/>
    <w:rsid w:val="002B4329"/>
    <w:rsid w:val="002B45F3"/>
    <w:rsid w:val="002B55E6"/>
    <w:rsid w:val="002B590E"/>
    <w:rsid w:val="002B6AB9"/>
    <w:rsid w:val="002C4B4D"/>
    <w:rsid w:val="002C4CEF"/>
    <w:rsid w:val="002C52FB"/>
    <w:rsid w:val="002C719C"/>
    <w:rsid w:val="002C71A7"/>
    <w:rsid w:val="002D1C09"/>
    <w:rsid w:val="002D3556"/>
    <w:rsid w:val="002E476F"/>
    <w:rsid w:val="002F0BCA"/>
    <w:rsid w:val="002F59DC"/>
    <w:rsid w:val="0030407B"/>
    <w:rsid w:val="00304C90"/>
    <w:rsid w:val="00310B8C"/>
    <w:rsid w:val="003161BE"/>
    <w:rsid w:val="00317B3F"/>
    <w:rsid w:val="00324AB0"/>
    <w:rsid w:val="00324F45"/>
    <w:rsid w:val="00333383"/>
    <w:rsid w:val="00335782"/>
    <w:rsid w:val="0034058C"/>
    <w:rsid w:val="003516D8"/>
    <w:rsid w:val="00355E96"/>
    <w:rsid w:val="00362919"/>
    <w:rsid w:val="00365ABC"/>
    <w:rsid w:val="00377EC8"/>
    <w:rsid w:val="00390792"/>
    <w:rsid w:val="00391B39"/>
    <w:rsid w:val="00394998"/>
    <w:rsid w:val="0039524A"/>
    <w:rsid w:val="003A118D"/>
    <w:rsid w:val="003A3A3A"/>
    <w:rsid w:val="003B2932"/>
    <w:rsid w:val="003B33F2"/>
    <w:rsid w:val="003D1D36"/>
    <w:rsid w:val="003D2CF6"/>
    <w:rsid w:val="003D79FA"/>
    <w:rsid w:val="003E5DF6"/>
    <w:rsid w:val="003F0C62"/>
    <w:rsid w:val="003F17AE"/>
    <w:rsid w:val="003F4211"/>
    <w:rsid w:val="00400F65"/>
    <w:rsid w:val="00401736"/>
    <w:rsid w:val="0040503E"/>
    <w:rsid w:val="004118E2"/>
    <w:rsid w:val="00413867"/>
    <w:rsid w:val="00426E48"/>
    <w:rsid w:val="00430F9E"/>
    <w:rsid w:val="00435A9F"/>
    <w:rsid w:val="00443E62"/>
    <w:rsid w:val="00456160"/>
    <w:rsid w:val="00457258"/>
    <w:rsid w:val="00466F34"/>
    <w:rsid w:val="00482F4A"/>
    <w:rsid w:val="004A4C4A"/>
    <w:rsid w:val="004A6535"/>
    <w:rsid w:val="004A7056"/>
    <w:rsid w:val="004B22E0"/>
    <w:rsid w:val="004B67AB"/>
    <w:rsid w:val="004D3AF5"/>
    <w:rsid w:val="004D4637"/>
    <w:rsid w:val="004E4D02"/>
    <w:rsid w:val="004F4152"/>
    <w:rsid w:val="004F4250"/>
    <w:rsid w:val="004F4A0B"/>
    <w:rsid w:val="004F6CB3"/>
    <w:rsid w:val="00501164"/>
    <w:rsid w:val="0050125D"/>
    <w:rsid w:val="00504CE0"/>
    <w:rsid w:val="00514A15"/>
    <w:rsid w:val="005205D1"/>
    <w:rsid w:val="005313C3"/>
    <w:rsid w:val="00533ECF"/>
    <w:rsid w:val="00542F50"/>
    <w:rsid w:val="00551B6C"/>
    <w:rsid w:val="00554CC0"/>
    <w:rsid w:val="00555853"/>
    <w:rsid w:val="00557644"/>
    <w:rsid w:val="00566B2F"/>
    <w:rsid w:val="00570108"/>
    <w:rsid w:val="005808A7"/>
    <w:rsid w:val="005851B4"/>
    <w:rsid w:val="00585332"/>
    <w:rsid w:val="0059179F"/>
    <w:rsid w:val="00593FA8"/>
    <w:rsid w:val="00596074"/>
    <w:rsid w:val="005A16DC"/>
    <w:rsid w:val="005A2BA5"/>
    <w:rsid w:val="005A6F62"/>
    <w:rsid w:val="005C2B5D"/>
    <w:rsid w:val="005C58E1"/>
    <w:rsid w:val="005C6017"/>
    <w:rsid w:val="005D0721"/>
    <w:rsid w:val="005D3AD3"/>
    <w:rsid w:val="005E2978"/>
    <w:rsid w:val="00605163"/>
    <w:rsid w:val="006061A9"/>
    <w:rsid w:val="00611268"/>
    <w:rsid w:val="00612B0F"/>
    <w:rsid w:val="0061639B"/>
    <w:rsid w:val="00617636"/>
    <w:rsid w:val="006263EF"/>
    <w:rsid w:val="00630433"/>
    <w:rsid w:val="006359E0"/>
    <w:rsid w:val="00641F97"/>
    <w:rsid w:val="006420C3"/>
    <w:rsid w:val="00644B4A"/>
    <w:rsid w:val="006504B2"/>
    <w:rsid w:val="00653309"/>
    <w:rsid w:val="006701E8"/>
    <w:rsid w:val="00672175"/>
    <w:rsid w:val="00672FB6"/>
    <w:rsid w:val="00674D0B"/>
    <w:rsid w:val="00687333"/>
    <w:rsid w:val="00693044"/>
    <w:rsid w:val="006937EB"/>
    <w:rsid w:val="00693F25"/>
    <w:rsid w:val="006A4F5A"/>
    <w:rsid w:val="006B7CED"/>
    <w:rsid w:val="006C141E"/>
    <w:rsid w:val="006C16B6"/>
    <w:rsid w:val="006C25FD"/>
    <w:rsid w:val="006C52DE"/>
    <w:rsid w:val="006D49D6"/>
    <w:rsid w:val="006D7352"/>
    <w:rsid w:val="006E273C"/>
    <w:rsid w:val="006F4372"/>
    <w:rsid w:val="007023D1"/>
    <w:rsid w:val="007031E6"/>
    <w:rsid w:val="00704025"/>
    <w:rsid w:val="007064BD"/>
    <w:rsid w:val="00706CD7"/>
    <w:rsid w:val="0071098E"/>
    <w:rsid w:val="00711D49"/>
    <w:rsid w:val="007141C4"/>
    <w:rsid w:val="0071443A"/>
    <w:rsid w:val="0072126C"/>
    <w:rsid w:val="00721811"/>
    <w:rsid w:val="00726014"/>
    <w:rsid w:val="00731C3E"/>
    <w:rsid w:val="007356E6"/>
    <w:rsid w:val="007374CB"/>
    <w:rsid w:val="007416C8"/>
    <w:rsid w:val="007530D2"/>
    <w:rsid w:val="00756536"/>
    <w:rsid w:val="00760441"/>
    <w:rsid w:val="00764188"/>
    <w:rsid w:val="007651FA"/>
    <w:rsid w:val="0076749B"/>
    <w:rsid w:val="007731DA"/>
    <w:rsid w:val="00774C5E"/>
    <w:rsid w:val="007774EE"/>
    <w:rsid w:val="007813AB"/>
    <w:rsid w:val="007B10D0"/>
    <w:rsid w:val="007B1B57"/>
    <w:rsid w:val="007B371A"/>
    <w:rsid w:val="007B5C00"/>
    <w:rsid w:val="007B635E"/>
    <w:rsid w:val="007C37A2"/>
    <w:rsid w:val="007C3BB1"/>
    <w:rsid w:val="007C4C86"/>
    <w:rsid w:val="007D5295"/>
    <w:rsid w:val="007E45ED"/>
    <w:rsid w:val="007E4A3D"/>
    <w:rsid w:val="007F0318"/>
    <w:rsid w:val="007F2FE4"/>
    <w:rsid w:val="007F62A3"/>
    <w:rsid w:val="007F6942"/>
    <w:rsid w:val="008013E2"/>
    <w:rsid w:val="00805372"/>
    <w:rsid w:val="008064DC"/>
    <w:rsid w:val="00807A67"/>
    <w:rsid w:val="0082011D"/>
    <w:rsid w:val="008251AA"/>
    <w:rsid w:val="0082583F"/>
    <w:rsid w:val="00832630"/>
    <w:rsid w:val="00833160"/>
    <w:rsid w:val="0083410F"/>
    <w:rsid w:val="0084565A"/>
    <w:rsid w:val="00847CBA"/>
    <w:rsid w:val="00861624"/>
    <w:rsid w:val="00866330"/>
    <w:rsid w:val="00866A77"/>
    <w:rsid w:val="00882587"/>
    <w:rsid w:val="008A4EDF"/>
    <w:rsid w:val="008B3CA3"/>
    <w:rsid w:val="008B3F91"/>
    <w:rsid w:val="008D28DA"/>
    <w:rsid w:val="008D46C5"/>
    <w:rsid w:val="008E0555"/>
    <w:rsid w:val="008F62EB"/>
    <w:rsid w:val="008F7B4A"/>
    <w:rsid w:val="00900BFF"/>
    <w:rsid w:val="009024BC"/>
    <w:rsid w:val="00911C30"/>
    <w:rsid w:val="00912575"/>
    <w:rsid w:val="00912FB8"/>
    <w:rsid w:val="00917F16"/>
    <w:rsid w:val="00920C69"/>
    <w:rsid w:val="00924AE8"/>
    <w:rsid w:val="009260D3"/>
    <w:rsid w:val="00930D5D"/>
    <w:rsid w:val="009323A1"/>
    <w:rsid w:val="0093761F"/>
    <w:rsid w:val="009407A3"/>
    <w:rsid w:val="0094354F"/>
    <w:rsid w:val="00945F02"/>
    <w:rsid w:val="00946788"/>
    <w:rsid w:val="009501C9"/>
    <w:rsid w:val="00955ED4"/>
    <w:rsid w:val="0097568E"/>
    <w:rsid w:val="00976596"/>
    <w:rsid w:val="00980A36"/>
    <w:rsid w:val="0098368F"/>
    <w:rsid w:val="009856BE"/>
    <w:rsid w:val="009922A4"/>
    <w:rsid w:val="00994C06"/>
    <w:rsid w:val="00995108"/>
    <w:rsid w:val="00995E5F"/>
    <w:rsid w:val="009A0057"/>
    <w:rsid w:val="009A676E"/>
    <w:rsid w:val="009A7088"/>
    <w:rsid w:val="009B1260"/>
    <w:rsid w:val="009B2C92"/>
    <w:rsid w:val="009B4979"/>
    <w:rsid w:val="009C0DD8"/>
    <w:rsid w:val="009C253B"/>
    <w:rsid w:val="009C3577"/>
    <w:rsid w:val="009C733E"/>
    <w:rsid w:val="009C742E"/>
    <w:rsid w:val="009C786A"/>
    <w:rsid w:val="009D0C97"/>
    <w:rsid w:val="009D2C7A"/>
    <w:rsid w:val="009D4C06"/>
    <w:rsid w:val="009D5682"/>
    <w:rsid w:val="009D64DE"/>
    <w:rsid w:val="009F5ED5"/>
    <w:rsid w:val="009F68B9"/>
    <w:rsid w:val="00A03777"/>
    <w:rsid w:val="00A30A8A"/>
    <w:rsid w:val="00A32195"/>
    <w:rsid w:val="00A3313A"/>
    <w:rsid w:val="00A35170"/>
    <w:rsid w:val="00A35D8A"/>
    <w:rsid w:val="00A444F4"/>
    <w:rsid w:val="00A454B5"/>
    <w:rsid w:val="00A503DD"/>
    <w:rsid w:val="00A51FAC"/>
    <w:rsid w:val="00A54D2C"/>
    <w:rsid w:val="00A60B24"/>
    <w:rsid w:val="00A615FA"/>
    <w:rsid w:val="00A6209E"/>
    <w:rsid w:val="00A6372B"/>
    <w:rsid w:val="00A74994"/>
    <w:rsid w:val="00AA494B"/>
    <w:rsid w:val="00AB07C6"/>
    <w:rsid w:val="00AB4CCF"/>
    <w:rsid w:val="00AB52B4"/>
    <w:rsid w:val="00AB6444"/>
    <w:rsid w:val="00AC69D4"/>
    <w:rsid w:val="00AD61A8"/>
    <w:rsid w:val="00AD7B82"/>
    <w:rsid w:val="00AE124C"/>
    <w:rsid w:val="00AE169C"/>
    <w:rsid w:val="00AE1E8B"/>
    <w:rsid w:val="00AE24EB"/>
    <w:rsid w:val="00AE4853"/>
    <w:rsid w:val="00AF0568"/>
    <w:rsid w:val="00AF0F37"/>
    <w:rsid w:val="00AF4C6A"/>
    <w:rsid w:val="00AF5454"/>
    <w:rsid w:val="00B03D0C"/>
    <w:rsid w:val="00B219FB"/>
    <w:rsid w:val="00B22D1A"/>
    <w:rsid w:val="00B307AC"/>
    <w:rsid w:val="00B32ED8"/>
    <w:rsid w:val="00B35069"/>
    <w:rsid w:val="00B40043"/>
    <w:rsid w:val="00B4181E"/>
    <w:rsid w:val="00B47346"/>
    <w:rsid w:val="00B50FE7"/>
    <w:rsid w:val="00B54F11"/>
    <w:rsid w:val="00B62964"/>
    <w:rsid w:val="00B6331D"/>
    <w:rsid w:val="00B64322"/>
    <w:rsid w:val="00B64704"/>
    <w:rsid w:val="00B707D4"/>
    <w:rsid w:val="00B8175C"/>
    <w:rsid w:val="00B8411E"/>
    <w:rsid w:val="00B900B1"/>
    <w:rsid w:val="00B9246C"/>
    <w:rsid w:val="00BA0F1A"/>
    <w:rsid w:val="00BA15E4"/>
    <w:rsid w:val="00BA3510"/>
    <w:rsid w:val="00BA5613"/>
    <w:rsid w:val="00BB2C9F"/>
    <w:rsid w:val="00BB38DF"/>
    <w:rsid w:val="00BB48B5"/>
    <w:rsid w:val="00BB52F7"/>
    <w:rsid w:val="00BB6E8B"/>
    <w:rsid w:val="00BB6EFF"/>
    <w:rsid w:val="00BB730E"/>
    <w:rsid w:val="00BB7C19"/>
    <w:rsid w:val="00BC35DA"/>
    <w:rsid w:val="00BC6533"/>
    <w:rsid w:val="00BC6812"/>
    <w:rsid w:val="00BC7B1E"/>
    <w:rsid w:val="00BD4237"/>
    <w:rsid w:val="00BE7C0D"/>
    <w:rsid w:val="00BF1528"/>
    <w:rsid w:val="00C017E2"/>
    <w:rsid w:val="00C0490E"/>
    <w:rsid w:val="00C07C63"/>
    <w:rsid w:val="00C07DA3"/>
    <w:rsid w:val="00C11D4D"/>
    <w:rsid w:val="00C140F3"/>
    <w:rsid w:val="00C20A15"/>
    <w:rsid w:val="00C21358"/>
    <w:rsid w:val="00C236BF"/>
    <w:rsid w:val="00C25151"/>
    <w:rsid w:val="00C25283"/>
    <w:rsid w:val="00C30EF2"/>
    <w:rsid w:val="00C342F9"/>
    <w:rsid w:val="00C35FFA"/>
    <w:rsid w:val="00C40816"/>
    <w:rsid w:val="00C4435D"/>
    <w:rsid w:val="00C55CAD"/>
    <w:rsid w:val="00C623FC"/>
    <w:rsid w:val="00C63591"/>
    <w:rsid w:val="00C72223"/>
    <w:rsid w:val="00C7257C"/>
    <w:rsid w:val="00C7270B"/>
    <w:rsid w:val="00C75B11"/>
    <w:rsid w:val="00C773E9"/>
    <w:rsid w:val="00C833B0"/>
    <w:rsid w:val="00C83BE3"/>
    <w:rsid w:val="00C8449A"/>
    <w:rsid w:val="00C8589C"/>
    <w:rsid w:val="00C85D54"/>
    <w:rsid w:val="00C85ECF"/>
    <w:rsid w:val="00C90D56"/>
    <w:rsid w:val="00C96F6B"/>
    <w:rsid w:val="00CA397C"/>
    <w:rsid w:val="00CB09D5"/>
    <w:rsid w:val="00CB2650"/>
    <w:rsid w:val="00CB4551"/>
    <w:rsid w:val="00CC0200"/>
    <w:rsid w:val="00CC4C7A"/>
    <w:rsid w:val="00CC7340"/>
    <w:rsid w:val="00CC79E8"/>
    <w:rsid w:val="00CD2926"/>
    <w:rsid w:val="00CE5606"/>
    <w:rsid w:val="00D030FB"/>
    <w:rsid w:val="00D07321"/>
    <w:rsid w:val="00D11B86"/>
    <w:rsid w:val="00D21565"/>
    <w:rsid w:val="00D23D81"/>
    <w:rsid w:val="00D25A7D"/>
    <w:rsid w:val="00D2672D"/>
    <w:rsid w:val="00D2677C"/>
    <w:rsid w:val="00D342F2"/>
    <w:rsid w:val="00D3788D"/>
    <w:rsid w:val="00D4664C"/>
    <w:rsid w:val="00D500C5"/>
    <w:rsid w:val="00D5317E"/>
    <w:rsid w:val="00D770B5"/>
    <w:rsid w:val="00D77E45"/>
    <w:rsid w:val="00D8694E"/>
    <w:rsid w:val="00D9098E"/>
    <w:rsid w:val="00D92661"/>
    <w:rsid w:val="00D9684F"/>
    <w:rsid w:val="00DA02B5"/>
    <w:rsid w:val="00DA0478"/>
    <w:rsid w:val="00DA4E2A"/>
    <w:rsid w:val="00DB4DD1"/>
    <w:rsid w:val="00DB6E6B"/>
    <w:rsid w:val="00DC5D6A"/>
    <w:rsid w:val="00DD0206"/>
    <w:rsid w:val="00DD6126"/>
    <w:rsid w:val="00DD6D07"/>
    <w:rsid w:val="00DE1A7D"/>
    <w:rsid w:val="00DE5B22"/>
    <w:rsid w:val="00DE5D19"/>
    <w:rsid w:val="00DE607D"/>
    <w:rsid w:val="00E02D70"/>
    <w:rsid w:val="00E04272"/>
    <w:rsid w:val="00E06B49"/>
    <w:rsid w:val="00E07F11"/>
    <w:rsid w:val="00E10E88"/>
    <w:rsid w:val="00E20CF9"/>
    <w:rsid w:val="00E24A9D"/>
    <w:rsid w:val="00E305BF"/>
    <w:rsid w:val="00E3109F"/>
    <w:rsid w:val="00E371D3"/>
    <w:rsid w:val="00E407F7"/>
    <w:rsid w:val="00E43017"/>
    <w:rsid w:val="00E47810"/>
    <w:rsid w:val="00E50F60"/>
    <w:rsid w:val="00E613B5"/>
    <w:rsid w:val="00E62EAF"/>
    <w:rsid w:val="00E65C8B"/>
    <w:rsid w:val="00E67CB3"/>
    <w:rsid w:val="00E67E9C"/>
    <w:rsid w:val="00E7207B"/>
    <w:rsid w:val="00E72A33"/>
    <w:rsid w:val="00E74120"/>
    <w:rsid w:val="00E84ED9"/>
    <w:rsid w:val="00E93487"/>
    <w:rsid w:val="00E96787"/>
    <w:rsid w:val="00EA028D"/>
    <w:rsid w:val="00EA4337"/>
    <w:rsid w:val="00EB0228"/>
    <w:rsid w:val="00EB0734"/>
    <w:rsid w:val="00EB3B36"/>
    <w:rsid w:val="00EB57B5"/>
    <w:rsid w:val="00EC00D6"/>
    <w:rsid w:val="00EC0EE2"/>
    <w:rsid w:val="00EC1CBA"/>
    <w:rsid w:val="00EC57A0"/>
    <w:rsid w:val="00EC7F6F"/>
    <w:rsid w:val="00ED083D"/>
    <w:rsid w:val="00ED0FDE"/>
    <w:rsid w:val="00EE153F"/>
    <w:rsid w:val="00EF33A3"/>
    <w:rsid w:val="00EF4855"/>
    <w:rsid w:val="00EF7CC4"/>
    <w:rsid w:val="00F14E28"/>
    <w:rsid w:val="00F21827"/>
    <w:rsid w:val="00F247B8"/>
    <w:rsid w:val="00F2723B"/>
    <w:rsid w:val="00F33F07"/>
    <w:rsid w:val="00F53C28"/>
    <w:rsid w:val="00F55B58"/>
    <w:rsid w:val="00F57F0D"/>
    <w:rsid w:val="00F60496"/>
    <w:rsid w:val="00F61619"/>
    <w:rsid w:val="00F619A8"/>
    <w:rsid w:val="00F668FD"/>
    <w:rsid w:val="00F70B83"/>
    <w:rsid w:val="00F71EA8"/>
    <w:rsid w:val="00F743A1"/>
    <w:rsid w:val="00F769FF"/>
    <w:rsid w:val="00F82E8E"/>
    <w:rsid w:val="00F83A30"/>
    <w:rsid w:val="00F84705"/>
    <w:rsid w:val="00F87C3E"/>
    <w:rsid w:val="00F93DE5"/>
    <w:rsid w:val="00F94F7B"/>
    <w:rsid w:val="00F9701D"/>
    <w:rsid w:val="00FA0654"/>
    <w:rsid w:val="00FA0BEA"/>
    <w:rsid w:val="00FA5B8F"/>
    <w:rsid w:val="00FB278A"/>
    <w:rsid w:val="00FC5F91"/>
    <w:rsid w:val="00FE01B1"/>
    <w:rsid w:val="00FE439E"/>
    <w:rsid w:val="00FE4E36"/>
    <w:rsid w:val="00FF534B"/>
    <w:rsid w:val="00FF6E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84F"/>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3F25"/>
    <w:pPr>
      <w:tabs>
        <w:tab w:val="center" w:pos="4536"/>
        <w:tab w:val="right" w:pos="9072"/>
      </w:tabs>
    </w:pPr>
  </w:style>
  <w:style w:type="paragraph" w:styleId="Stopka">
    <w:name w:val="footer"/>
    <w:basedOn w:val="Normalny"/>
    <w:rsid w:val="00693F25"/>
    <w:pPr>
      <w:tabs>
        <w:tab w:val="center" w:pos="4536"/>
        <w:tab w:val="right" w:pos="9072"/>
      </w:tabs>
    </w:pPr>
  </w:style>
  <w:style w:type="paragraph" w:styleId="Tekstprzypisudolnego">
    <w:name w:val="footnote text"/>
    <w:basedOn w:val="Normalny"/>
    <w:link w:val="TekstprzypisudolnegoZnak"/>
    <w:uiPriority w:val="99"/>
    <w:semiHidden/>
    <w:rsid w:val="00693F25"/>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aliases w:val="CW_Lista"/>
    <w:basedOn w:val="Normalny"/>
    <w:link w:val="AkapitzlistZnak"/>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9376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uiPriority w:val="99"/>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7E4A3D"/>
    <w:rPr>
      <w:sz w:val="16"/>
      <w:szCs w:val="16"/>
    </w:rPr>
  </w:style>
  <w:style w:type="paragraph" w:styleId="Tekstkomentarza">
    <w:name w:val="annotation text"/>
    <w:basedOn w:val="Normalny"/>
    <w:link w:val="TekstkomentarzaZnak"/>
    <w:uiPriority w:val="99"/>
    <w:semiHidden/>
    <w:unhideWhenUsed/>
    <w:rsid w:val="007E4A3D"/>
    <w:rPr>
      <w:sz w:val="20"/>
      <w:szCs w:val="20"/>
    </w:rPr>
  </w:style>
  <w:style w:type="character" w:customStyle="1" w:styleId="TekstkomentarzaZnak">
    <w:name w:val="Tekst komentarza Znak"/>
    <w:basedOn w:val="Domylnaczcionkaakapitu"/>
    <w:link w:val="Tekstkomentarza"/>
    <w:uiPriority w:val="99"/>
    <w:semiHidden/>
    <w:rsid w:val="007E4A3D"/>
  </w:style>
  <w:style w:type="paragraph" w:styleId="Tematkomentarza">
    <w:name w:val="annotation subject"/>
    <w:basedOn w:val="Tekstkomentarza"/>
    <w:next w:val="Tekstkomentarza"/>
    <w:link w:val="TematkomentarzaZnak"/>
    <w:uiPriority w:val="99"/>
    <w:semiHidden/>
    <w:unhideWhenUsed/>
    <w:rsid w:val="007E4A3D"/>
    <w:rPr>
      <w:b/>
      <w:bCs/>
    </w:rPr>
  </w:style>
  <w:style w:type="character" w:customStyle="1" w:styleId="TematkomentarzaZnak">
    <w:name w:val="Temat komentarza Znak"/>
    <w:basedOn w:val="TekstkomentarzaZnak"/>
    <w:link w:val="Tematkomentarza"/>
    <w:uiPriority w:val="99"/>
    <w:semiHidden/>
    <w:rsid w:val="007E4A3D"/>
    <w:rPr>
      <w:b/>
      <w:bCs/>
    </w:rPr>
  </w:style>
  <w:style w:type="character" w:customStyle="1" w:styleId="st">
    <w:name w:val="st"/>
    <w:basedOn w:val="Domylnaczcionkaakapitu"/>
    <w:rsid w:val="00006D6E"/>
  </w:style>
  <w:style w:type="character" w:customStyle="1" w:styleId="AkapitzlistZnak">
    <w:name w:val="Akapit z listą Znak"/>
    <w:aliases w:val="CW_Lista Znak"/>
    <w:link w:val="Akapitzlist"/>
    <w:uiPriority w:val="34"/>
    <w:locked/>
    <w:rsid w:val="00EC00D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pn/szpitalpila"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868A-078B-4568-A532-26459915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Pages>
  <Words>4921</Words>
  <Characters>32707</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Zapytanie ofertowe</vt:lpstr>
    </vt:vector>
  </TitlesOfParts>
  <Company>pryw</Company>
  <LinksUpToDate>false</LinksUpToDate>
  <CharactersWithSpaces>37553</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"Klaudia Klejc - Szpital Specjalistyczny w Pile" &lt;kklejc@szpitalpila.pl&gt;</dc:creator>
  <cp:keywords/>
  <cp:lastModifiedBy>aleksandra.galazewska</cp:lastModifiedBy>
  <cp:revision>15</cp:revision>
  <cp:lastPrinted>2021-07-26T07:58:00Z</cp:lastPrinted>
  <dcterms:created xsi:type="dcterms:W3CDTF">2021-05-27T11:09:00Z</dcterms:created>
  <dcterms:modified xsi:type="dcterms:W3CDTF">2021-08-12T11:33:00Z</dcterms:modified>
</cp:coreProperties>
</file>