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6C" w:rsidRPr="001B33C2" w:rsidRDefault="00BF286C" w:rsidP="00013AA5">
      <w:pPr>
        <w:spacing w:after="120" w:line="240" w:lineRule="auto"/>
        <w:rPr>
          <w:rFonts w:cstheme="minorHAnsi"/>
          <w:b/>
          <w:sz w:val="2"/>
          <w:szCs w:val="2"/>
        </w:rPr>
      </w:pPr>
    </w:p>
    <w:p w:rsidR="00ED1816" w:rsidRDefault="00ED1816" w:rsidP="00FD0CE0">
      <w:pPr>
        <w:spacing w:after="12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OPIS PRZEDMIOTU ZAMÓWIENIA</w:t>
      </w:r>
    </w:p>
    <w:p w:rsidR="00CD39BE" w:rsidRDefault="00CD39BE" w:rsidP="00FD0CE0">
      <w:pPr>
        <w:spacing w:after="120" w:line="240" w:lineRule="auto"/>
        <w:jc w:val="center"/>
        <w:rPr>
          <w:rFonts w:cstheme="minorHAnsi"/>
          <w:b/>
          <w:sz w:val="24"/>
        </w:rPr>
      </w:pPr>
      <w:r w:rsidRPr="00CD39BE">
        <w:rPr>
          <w:rFonts w:cstheme="minorHAnsi"/>
          <w:b/>
          <w:sz w:val="24"/>
        </w:rPr>
        <w:t xml:space="preserve">Dostawa </w:t>
      </w:r>
      <w:r w:rsidR="00012E13">
        <w:rPr>
          <w:rFonts w:cstheme="minorHAnsi"/>
          <w:b/>
          <w:sz w:val="24"/>
        </w:rPr>
        <w:t xml:space="preserve">wysokowydajnych </w:t>
      </w:r>
      <w:r w:rsidR="00F279BC">
        <w:rPr>
          <w:rFonts w:cstheme="minorHAnsi"/>
          <w:b/>
          <w:sz w:val="24"/>
        </w:rPr>
        <w:t>komputerów stacjonarnych</w:t>
      </w:r>
      <w:r w:rsidR="00012E13">
        <w:rPr>
          <w:rFonts w:cstheme="minorHAnsi"/>
          <w:b/>
          <w:sz w:val="24"/>
        </w:rPr>
        <w:t xml:space="preserve"> z systemem operacyjnym</w:t>
      </w:r>
    </w:p>
    <w:p w:rsidR="00FD0CE0" w:rsidRPr="00FD0CE0" w:rsidRDefault="00FD0CE0" w:rsidP="00FD0CE0">
      <w:pPr>
        <w:spacing w:after="120" w:line="240" w:lineRule="auto"/>
        <w:jc w:val="center"/>
        <w:rPr>
          <w:rFonts w:cstheme="minorHAnsi"/>
          <w:b/>
          <w:sz w:val="24"/>
        </w:rPr>
      </w:pPr>
    </w:p>
    <w:p w:rsidR="00F70C0E" w:rsidRPr="00F70C0E" w:rsidRDefault="00F70C0E" w:rsidP="00F70C0E">
      <w:pPr>
        <w:spacing w:after="120" w:line="240" w:lineRule="auto"/>
        <w:jc w:val="both"/>
        <w:rPr>
          <w:rFonts w:cstheme="minorHAnsi"/>
        </w:rPr>
      </w:pPr>
      <w:r w:rsidRPr="00F70C0E">
        <w:rPr>
          <w:rFonts w:cstheme="minorHAnsi"/>
          <w:b/>
        </w:rPr>
        <w:t>Komputer stacjonarny</w:t>
      </w:r>
      <w:r w:rsidRPr="00F70C0E">
        <w:rPr>
          <w:rFonts w:cstheme="minorHAnsi"/>
        </w:rPr>
        <w:t xml:space="preserve"> – urządzenie elektroniczne składające się z elementów takich jak: procesor, płyta główna, pamięć operacyjna, karta graficzna, inne karty rozszerzeń, pamięć masowa (dysk twardy), zasilacz, obudowa.</w:t>
      </w:r>
    </w:p>
    <w:p w:rsidR="00A63C99" w:rsidRDefault="00190989" w:rsidP="00A63C99">
      <w:pPr>
        <w:spacing w:after="12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color w:val="000000"/>
        </w:rPr>
        <w:t>Wysokowydajn</w:t>
      </w:r>
      <w:r w:rsidR="00A63C99">
        <w:rPr>
          <w:rFonts w:eastAsia="Times New Roman" w:cstheme="minorHAnsi"/>
          <w:b/>
          <w:color w:val="000000"/>
        </w:rPr>
        <w:t>y</w:t>
      </w:r>
      <w:r>
        <w:rPr>
          <w:rFonts w:eastAsia="Times New Roman" w:cstheme="minorHAnsi"/>
          <w:b/>
          <w:color w:val="000000"/>
        </w:rPr>
        <w:t xml:space="preserve"> </w:t>
      </w:r>
      <w:r w:rsidR="007B229F" w:rsidRPr="00F70C0E">
        <w:rPr>
          <w:rFonts w:eastAsia="Times New Roman" w:cstheme="minorHAnsi"/>
          <w:b/>
          <w:color w:val="000000"/>
        </w:rPr>
        <w:t>komputer</w:t>
      </w:r>
      <w:r w:rsidR="00A63C99">
        <w:rPr>
          <w:rFonts w:eastAsia="Times New Roman" w:cstheme="minorHAnsi"/>
          <w:b/>
          <w:color w:val="000000"/>
        </w:rPr>
        <w:t xml:space="preserve"> stacjonarny </w:t>
      </w:r>
      <w:r w:rsidR="00A63C99" w:rsidRPr="009552CC">
        <w:rPr>
          <w:rFonts w:cstheme="minorHAnsi"/>
        </w:rPr>
        <w:t>będąc</w:t>
      </w:r>
      <w:r w:rsidR="00A63C99">
        <w:rPr>
          <w:rFonts w:cstheme="minorHAnsi"/>
        </w:rPr>
        <w:t>y</w:t>
      </w:r>
      <w:r w:rsidR="00A63C99" w:rsidRPr="009552CC">
        <w:rPr>
          <w:rFonts w:cstheme="minorHAnsi"/>
        </w:rPr>
        <w:t xml:space="preserve"> przedmiotem zamówienia przeznaczon</w:t>
      </w:r>
      <w:r w:rsidR="00A63C99">
        <w:rPr>
          <w:rFonts w:cstheme="minorHAnsi"/>
        </w:rPr>
        <w:t>y jest</w:t>
      </w:r>
      <w:r w:rsidR="00A63C99" w:rsidRPr="009552CC">
        <w:rPr>
          <w:rFonts w:cstheme="minorHAnsi"/>
        </w:rPr>
        <w:t xml:space="preserve"> dla Centralnego Biura Zwalczania Cyberprzestępczości, które realizuje m.in. zadania związane bezpośrednio z prowadzeniem analiz </w:t>
      </w:r>
      <w:proofErr w:type="spellStart"/>
      <w:r w:rsidR="00A63C99" w:rsidRPr="009552CC">
        <w:rPr>
          <w:rFonts w:cstheme="minorHAnsi"/>
        </w:rPr>
        <w:t>powłamaniowych</w:t>
      </w:r>
      <w:proofErr w:type="spellEnd"/>
      <w:r w:rsidR="00A63C99" w:rsidRPr="009552CC">
        <w:rPr>
          <w:rFonts w:cstheme="minorHAnsi"/>
        </w:rPr>
        <w:t xml:space="preserve"> oraz dotyczących incydentów bezpieczeństwa. Zadania te </w:t>
      </w:r>
      <w:r w:rsidR="00A63C99">
        <w:rPr>
          <w:rFonts w:cstheme="minorHAnsi"/>
        </w:rPr>
        <w:t xml:space="preserve">realizowane </w:t>
      </w:r>
      <w:r w:rsidR="00A63C99" w:rsidRPr="009552CC">
        <w:rPr>
          <w:rFonts w:cstheme="minorHAnsi"/>
        </w:rPr>
        <w:t>są poprzez skanowanie obrazów dysków, plików</w:t>
      </w:r>
      <w:r w:rsidR="00A63C99">
        <w:rPr>
          <w:rFonts w:cstheme="minorHAnsi"/>
        </w:rPr>
        <w:t xml:space="preserve">, </w:t>
      </w:r>
      <w:r w:rsidR="00A63C99" w:rsidRPr="009552CC">
        <w:rPr>
          <w:rFonts w:cstheme="minorHAnsi"/>
        </w:rPr>
        <w:t xml:space="preserve">zrzutów pamięci w celu </w:t>
      </w:r>
      <w:r w:rsidR="00A63C99" w:rsidRPr="00E606C8">
        <w:rPr>
          <w:rFonts w:cstheme="minorHAnsi"/>
        </w:rPr>
        <w:t>dokumentacji przestępczego charakteru działania sprawców oraz</w:t>
      </w:r>
      <w:r w:rsidR="00A63C99">
        <w:rPr>
          <w:rFonts w:cstheme="minorHAnsi"/>
        </w:rPr>
        <w:t xml:space="preserve"> </w:t>
      </w:r>
      <w:r w:rsidR="00A63C99" w:rsidRPr="00E606C8">
        <w:rPr>
          <w:rFonts w:cstheme="minorHAnsi"/>
        </w:rPr>
        <w:t>w poszukiwaniu ukrytego złośliwego kodu</w:t>
      </w:r>
      <w:r w:rsidR="00A63C99" w:rsidRPr="009552CC">
        <w:rPr>
          <w:rFonts w:cstheme="minorHAnsi"/>
        </w:rPr>
        <w:t xml:space="preserve">. Zamawiający posiada specjalistyczne oprogramowanie i zaawansowane narzędzia dedykowane dla urządzeń z systemem </w:t>
      </w:r>
      <w:r w:rsidR="00A63C99">
        <w:rPr>
          <w:rFonts w:cstheme="minorHAnsi"/>
        </w:rPr>
        <w:t>Windows</w:t>
      </w:r>
      <w:r w:rsidR="00A63C99" w:rsidRPr="009552CC">
        <w:rPr>
          <w:rFonts w:cstheme="minorHAnsi"/>
        </w:rPr>
        <w:t>, które umożliwiają szczegółową analizę treści, mających na celu przeprowa</w:t>
      </w:r>
      <w:r w:rsidR="00A63C99">
        <w:rPr>
          <w:rFonts w:cstheme="minorHAnsi"/>
        </w:rPr>
        <w:t xml:space="preserve">dzenie postępowania dowodowego </w:t>
      </w:r>
      <w:bookmarkStart w:id="0" w:name="_Hlk207623139"/>
      <w:r w:rsidR="00A63C99">
        <w:rPr>
          <w:rFonts w:cstheme="minorHAnsi"/>
        </w:rPr>
        <w:t>oraz prowadzenie zaawansowanych analiz na potrzeby informatyki śledczej i kryptografii</w:t>
      </w:r>
      <w:bookmarkEnd w:id="0"/>
      <w:r w:rsidR="00A63C99">
        <w:rPr>
          <w:rFonts w:cstheme="minorHAnsi"/>
        </w:rPr>
        <w:t>. K</w:t>
      </w:r>
      <w:r w:rsidR="00A63C99" w:rsidRPr="00676E64">
        <w:rPr>
          <w:rFonts w:eastAsia="Times New Roman" w:cstheme="minorHAnsi"/>
          <w:color w:val="000000"/>
        </w:rPr>
        <w:t>omputer</w:t>
      </w:r>
      <w:r w:rsidR="00A63C99">
        <w:rPr>
          <w:rFonts w:eastAsia="Times New Roman" w:cstheme="minorHAnsi"/>
          <w:color w:val="000000"/>
        </w:rPr>
        <w:t xml:space="preserve"> </w:t>
      </w:r>
      <w:r w:rsidR="00A63C99" w:rsidRPr="009552CC">
        <w:rPr>
          <w:rFonts w:eastAsia="Times New Roman" w:cstheme="minorHAnsi"/>
          <w:color w:val="000000"/>
        </w:rPr>
        <w:t>będzie również wykorzystywany do zaawansowanej analizy nagrań audio-wideo przy wykorzystaniu specjalistycznego oprogramowania, które Zamawiający posiada.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5598"/>
        <w:gridCol w:w="1645"/>
        <w:gridCol w:w="1676"/>
      </w:tblGrid>
      <w:tr w:rsidR="00CD39BE" w:rsidRPr="00013AA5" w:rsidTr="008E2CEC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BE" w:rsidRPr="005B4663" w:rsidRDefault="007B229F" w:rsidP="008E2CEC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F70C0E">
              <w:rPr>
                <w:rFonts w:eastAsia="Times New Roman" w:cstheme="minorHAnsi"/>
                <w:color w:val="000000"/>
              </w:rPr>
              <w:t xml:space="preserve"> </w:t>
            </w:r>
            <w:r w:rsidR="00CD39BE" w:rsidRPr="005B4663">
              <w:rPr>
                <w:rFonts w:cstheme="minorHAnsi"/>
                <w:b/>
              </w:rPr>
              <w:br w:type="page"/>
              <w:t>Lp.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BE" w:rsidRPr="005B4663" w:rsidRDefault="00CD39BE" w:rsidP="008E2CEC">
            <w:pPr>
              <w:spacing w:after="120" w:line="240" w:lineRule="auto"/>
              <w:rPr>
                <w:rFonts w:cstheme="minorHAnsi"/>
                <w:b/>
              </w:rPr>
            </w:pPr>
            <w:r w:rsidRPr="005B4663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BE" w:rsidRPr="005B4663" w:rsidRDefault="00CD39BE" w:rsidP="008E2CEC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5B4663">
              <w:rPr>
                <w:rFonts w:cstheme="minorHAnsi"/>
                <w:b/>
              </w:rPr>
              <w:t>Ilość gwarantowana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BE" w:rsidRPr="005B4663" w:rsidRDefault="00CD39BE" w:rsidP="008E2CEC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5B4663">
              <w:rPr>
                <w:rFonts w:cstheme="minorHAnsi"/>
                <w:b/>
              </w:rPr>
              <w:t>Ilość w ramach prawa opcji</w:t>
            </w:r>
          </w:p>
        </w:tc>
      </w:tr>
      <w:tr w:rsidR="00CD39BE" w:rsidRPr="00013AA5" w:rsidTr="008E2CEC">
        <w:trPr>
          <w:trHeight w:hRule="exact" w:val="73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BE" w:rsidRPr="005B4663" w:rsidRDefault="00CD39BE" w:rsidP="008E2CEC">
            <w:pPr>
              <w:spacing w:after="0" w:line="240" w:lineRule="auto"/>
              <w:jc w:val="center"/>
              <w:rPr>
                <w:rFonts w:cstheme="minorHAnsi"/>
              </w:rPr>
            </w:pPr>
            <w:r w:rsidRPr="005B4663">
              <w:rPr>
                <w:rFonts w:cstheme="minorHAnsi"/>
              </w:rPr>
              <w:t>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BE" w:rsidRPr="005B4663" w:rsidRDefault="006B1356" w:rsidP="001C082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Wysokowydajny k</w:t>
            </w:r>
            <w:r w:rsidR="00CD39BE">
              <w:rPr>
                <w:rFonts w:cstheme="minorHAnsi"/>
              </w:rPr>
              <w:t>ompute</w:t>
            </w:r>
            <w:r w:rsidR="00761F45">
              <w:rPr>
                <w:rFonts w:cstheme="minorHAnsi"/>
              </w:rPr>
              <w:t>r</w:t>
            </w:r>
            <w:r w:rsidR="00CD39BE">
              <w:rPr>
                <w:rFonts w:cstheme="minorHAnsi"/>
              </w:rPr>
              <w:t xml:space="preserve"> </w:t>
            </w:r>
            <w:r w:rsidR="001C0829">
              <w:rPr>
                <w:rFonts w:cstheme="minorHAnsi"/>
              </w:rPr>
              <w:t xml:space="preserve">stacjonarny </w:t>
            </w:r>
            <w:r w:rsidR="00CD39BE" w:rsidRPr="00977C4E">
              <w:rPr>
                <w:rFonts w:cstheme="minorHAnsi"/>
              </w:rPr>
              <w:t>z systemem operacyjnym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BE" w:rsidRPr="005B4663" w:rsidRDefault="001C0829" w:rsidP="008E2CE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BE" w:rsidRPr="005B4663" w:rsidRDefault="001C0829" w:rsidP="008E2CE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</w:tbl>
    <w:p w:rsidR="00CD39BE" w:rsidRPr="00FD0CE0" w:rsidRDefault="00CD39BE" w:rsidP="00013AA5">
      <w:pPr>
        <w:spacing w:after="120" w:line="240" w:lineRule="auto"/>
        <w:rPr>
          <w:rFonts w:cstheme="minorHAnsi"/>
          <w:b/>
          <w:sz w:val="2"/>
          <w:szCs w:val="2"/>
        </w:rPr>
      </w:pPr>
    </w:p>
    <w:p w:rsidR="00BD1262" w:rsidRDefault="00BD1262" w:rsidP="00013AA5">
      <w:pPr>
        <w:spacing w:after="120" w:line="240" w:lineRule="auto"/>
        <w:rPr>
          <w:rFonts w:cstheme="minorHAnsi"/>
          <w:b/>
          <w:sz w:val="8"/>
        </w:rPr>
      </w:pPr>
    </w:p>
    <w:p w:rsidR="00246D59" w:rsidRDefault="00246D59" w:rsidP="00013AA5">
      <w:pPr>
        <w:spacing w:after="120" w:line="240" w:lineRule="auto"/>
        <w:rPr>
          <w:rFonts w:cstheme="minorHAnsi"/>
          <w:b/>
          <w:sz w:val="8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00"/>
        <w:gridCol w:w="8220"/>
      </w:tblGrid>
      <w:tr w:rsidR="00BD1262" w:rsidRPr="005B4663" w:rsidTr="00A93C67">
        <w:trPr>
          <w:trHeight w:val="443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BD1262" w:rsidRPr="005B4663" w:rsidRDefault="00BD1262" w:rsidP="00A93C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podzespołu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BD1262" w:rsidRPr="00BD1262" w:rsidRDefault="00BD1262" w:rsidP="00B8270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Wymagane minimalne p</w:t>
            </w:r>
            <w:r w:rsidRPr="005B466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arametry techniczne </w:t>
            </w:r>
            <w:r w:rsidR="00B827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wysokowydajnego komputera stacjonarnego z systemem operacyjnym</w:t>
            </w:r>
          </w:p>
        </w:tc>
      </w:tr>
      <w:tr w:rsidR="00BD1262" w:rsidRPr="005B4663" w:rsidTr="00A93C67">
        <w:trPr>
          <w:trHeight w:val="965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BD1262" w:rsidRDefault="00BD1262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color w:val="000000"/>
              </w:rPr>
              <w:t>Procesor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8770CA" w:rsidRPr="00C724A7" w:rsidRDefault="008770CA" w:rsidP="00073F2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4663">
              <w:rPr>
                <w:rFonts w:ascii="Calibri" w:eastAsia="Times New Roman" w:hAnsi="Calibri" w:cs="Calibri"/>
                <w:color w:val="000000"/>
              </w:rPr>
              <w:t xml:space="preserve">Osiągający w teście wydajności </w:t>
            </w:r>
            <w:proofErr w:type="spellStart"/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>PassMark</w:t>
            </w:r>
            <w:proofErr w:type="spellEnd"/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CPU Mark</w:t>
            </w:r>
            <w:r w:rsidRPr="005B4663">
              <w:rPr>
                <w:rFonts w:ascii="Calibri" w:eastAsia="Times New Roman" w:hAnsi="Calibri" w:cs="Calibri"/>
                <w:color w:val="000000"/>
              </w:rPr>
              <w:t xml:space="preserve"> wynik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 najmniej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073F22">
              <w:rPr>
                <w:rFonts w:ascii="Calibri" w:eastAsia="Times New Roman" w:hAnsi="Calibri" w:cs="Calibri"/>
                <w:b/>
                <w:bCs/>
                <w:color w:val="000000"/>
              </w:rPr>
              <w:t>91 5</w:t>
            </w:r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>00 punktów</w:t>
            </w:r>
            <w:r w:rsidR="001A41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B4663">
              <w:rPr>
                <w:rFonts w:ascii="Calibri" w:eastAsia="Times New Roman" w:hAnsi="Calibri" w:cs="Calibri"/>
                <w:color w:val="000000"/>
              </w:rPr>
              <w:t>(https://www.cpubenchmark.net/cpu_list.php).</w:t>
            </w:r>
            <w:r w:rsidRPr="005B4663">
              <w:rPr>
                <w:rFonts w:ascii="Calibri" w:eastAsia="Times New Roman" w:hAnsi="Calibri" w:cs="Calibri"/>
                <w:color w:val="000000"/>
              </w:rPr>
              <w:br/>
              <w:t>Wynik musi pochodzić najwcześniej z dnia publikacji ogłoszenia o przetargu.</w:t>
            </w:r>
          </w:p>
        </w:tc>
      </w:tr>
      <w:tr w:rsidR="005233AE" w:rsidRPr="005B4663" w:rsidTr="0080694D">
        <w:trPr>
          <w:trHeight w:val="2074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5233AE" w:rsidRDefault="005233AE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Chłodzenie</w:t>
            </w:r>
          </w:p>
          <w:p w:rsidR="005233AE" w:rsidRDefault="005233AE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procesora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5233AE" w:rsidRDefault="005233AE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a) rodzaj chłodzenia: </w:t>
            </w:r>
            <w:r w:rsidRPr="00DD48D7">
              <w:rPr>
                <w:rFonts w:ascii="Calibri" w:eastAsia="Times New Roman" w:hAnsi="Calibri" w:cs="Calibri"/>
                <w:b/>
                <w:bCs/>
                <w:color w:val="000000"/>
              </w:rPr>
              <w:t>wodne</w:t>
            </w:r>
            <w:r w:rsidR="00432C2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32C2E" w:rsidRPr="00432C2E">
              <w:rPr>
                <w:rFonts w:ascii="Calibri" w:eastAsia="Times New Roman" w:hAnsi="Calibri" w:cs="Calibri"/>
                <w:b/>
                <w:color w:val="000000"/>
              </w:rPr>
              <w:t>(AIO),</w:t>
            </w:r>
          </w:p>
          <w:p w:rsidR="005233AE" w:rsidRDefault="007805D1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b) liczba wentylatorów: </w:t>
            </w:r>
            <w:r w:rsidRPr="007805D1">
              <w:rPr>
                <w:rFonts w:ascii="Calibri" w:eastAsia="Times New Roman" w:hAnsi="Calibri" w:cs="Calibri"/>
                <w:b/>
                <w:bCs/>
                <w:color w:val="000000"/>
              </w:rPr>
              <w:t>min. 3 sztuki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 średnicy co najmniej </w:t>
            </w:r>
            <w:r w:rsidR="007B040B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  <w:r w:rsidRPr="007805D1">
              <w:rPr>
                <w:rFonts w:ascii="Calibri" w:eastAsia="Times New Roman" w:hAnsi="Calibri" w:cs="Calibri"/>
                <w:b/>
                <w:bCs/>
                <w:color w:val="000000"/>
              </w:rPr>
              <w:t>0 mm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DD48D7" w:rsidRDefault="00DD48D7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c) regulacja obrotów: </w:t>
            </w:r>
            <w:r w:rsidRPr="00DD48D7">
              <w:rPr>
                <w:rFonts w:ascii="Calibri" w:eastAsia="Times New Roman" w:hAnsi="Calibri" w:cs="Calibri"/>
                <w:b/>
                <w:bCs/>
                <w:color w:val="000000"/>
              </w:rPr>
              <w:t>PWM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DD48D7" w:rsidRDefault="00DD48D7" w:rsidP="00A93C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d) maksymalny poziom hałasu: </w:t>
            </w:r>
            <w:r w:rsidR="00986833" w:rsidRPr="00986833">
              <w:rPr>
                <w:rFonts w:ascii="Calibri" w:eastAsia="Times New Roman" w:hAnsi="Calibri" w:cs="Calibri"/>
                <w:b/>
                <w:color w:val="000000"/>
              </w:rPr>
              <w:t>40</w:t>
            </w:r>
            <w:r w:rsidRPr="00DD48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DD48D7">
              <w:rPr>
                <w:rFonts w:ascii="Calibri" w:eastAsia="Times New Roman" w:hAnsi="Calibri" w:cs="Calibri"/>
                <w:b/>
                <w:bCs/>
                <w:color w:val="000000"/>
              </w:rPr>
              <w:t>dB</w:t>
            </w:r>
            <w:proofErr w:type="spellEnd"/>
            <w:r w:rsidR="007B040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</w:p>
          <w:p w:rsidR="00DD48D7" w:rsidRPr="007B040B" w:rsidRDefault="007B040B" w:rsidP="00DD48D7">
            <w:pPr>
              <w:spacing w:after="0"/>
              <w:rPr>
                <w:rFonts w:ascii="Calibri" w:eastAsia="Times New Roman" w:hAnsi="Calibri" w:cs="Calibri"/>
                <w:bCs/>
                <w:color w:val="000000"/>
              </w:rPr>
            </w:pPr>
            <w:r w:rsidRPr="007B040B"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) długość chłodnicy: </w:t>
            </w:r>
            <w:r w:rsidRPr="007B040B">
              <w:rPr>
                <w:rFonts w:ascii="Calibri" w:eastAsia="Times New Roman" w:hAnsi="Calibri" w:cs="Calibri"/>
                <w:b/>
                <w:bCs/>
                <w:color w:val="000000"/>
              </w:rPr>
              <w:t>minimum 420 mm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.</w:t>
            </w:r>
          </w:p>
        </w:tc>
      </w:tr>
      <w:tr w:rsidR="00BD1262" w:rsidRPr="005B4663" w:rsidTr="00A93C67">
        <w:trPr>
          <w:trHeight w:val="965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BD1262" w:rsidRPr="005B4663" w:rsidRDefault="00DD48D7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Płyta główna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8C2F1E" w:rsidRDefault="008C2F1E" w:rsidP="009E5238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a) standard płyty: </w:t>
            </w:r>
            <w:r w:rsidRPr="008C2F1E">
              <w:rPr>
                <w:rFonts w:ascii="Calibri" w:eastAsia="Times New Roman" w:hAnsi="Calibri" w:cs="Calibri"/>
                <w:b/>
                <w:bCs/>
                <w:color w:val="000000"/>
              </w:rPr>
              <w:t>E-ATX</w:t>
            </w:r>
            <w:r w:rsidR="00412F6E" w:rsidRPr="00412F6E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973C25" w:rsidRDefault="00973C25" w:rsidP="009E5238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b) chipset płyty głównej: dostosowany do zaoferowanego procesora,</w:t>
            </w:r>
          </w:p>
          <w:p w:rsidR="009E5238" w:rsidRDefault="002E3C92" w:rsidP="009E5238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9E5238" w:rsidRPr="00C724A7">
              <w:rPr>
                <w:rFonts w:ascii="Calibri" w:eastAsia="Times New Roman" w:hAnsi="Calibri" w:cs="Calibri"/>
                <w:color w:val="000000"/>
              </w:rPr>
              <w:t>) iloś</w:t>
            </w:r>
            <w:r w:rsidR="009E5238">
              <w:rPr>
                <w:rFonts w:ascii="Calibri" w:eastAsia="Times New Roman" w:hAnsi="Calibri" w:cs="Calibri"/>
                <w:color w:val="000000"/>
              </w:rPr>
              <w:t>ć</w:t>
            </w:r>
            <w:r w:rsidR="009E5238" w:rsidRPr="00C724A7">
              <w:rPr>
                <w:rFonts w:ascii="Calibri" w:eastAsia="Times New Roman" w:hAnsi="Calibri" w:cs="Calibri"/>
                <w:color w:val="000000"/>
              </w:rPr>
              <w:t xml:space="preserve"> wszystkich slotów pamięci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RAM </w:t>
            </w:r>
            <w:r w:rsidR="009E5238" w:rsidRPr="00C724A7">
              <w:rPr>
                <w:rFonts w:ascii="Calibri" w:eastAsia="Times New Roman" w:hAnsi="Calibri" w:cs="Calibri"/>
                <w:color w:val="000000"/>
              </w:rPr>
              <w:t xml:space="preserve">na płycie głównej: </w:t>
            </w:r>
            <w:r w:rsidR="009E523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nie mniejsza niż </w:t>
            </w:r>
            <w:r w:rsidR="003F559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9E523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sztuk</w:t>
            </w:r>
            <w:r w:rsidR="003F559B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9E5238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</w:p>
          <w:p w:rsidR="00862AF3" w:rsidRDefault="002E3C92" w:rsidP="009E5238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="00A2145C">
              <w:rPr>
                <w:rFonts w:ascii="Calibri" w:eastAsia="Times New Roman" w:hAnsi="Calibri" w:cs="Calibri"/>
                <w:color w:val="000000"/>
              </w:rPr>
              <w:t>) zintegrowane karty sieciowe</w:t>
            </w:r>
            <w:r w:rsidR="00862AF3">
              <w:rPr>
                <w:rFonts w:ascii="Calibri" w:eastAsia="Times New Roman" w:hAnsi="Calibri" w:cs="Calibri"/>
                <w:color w:val="000000"/>
              </w:rPr>
              <w:t>:</w:t>
            </w:r>
            <w:r w:rsidR="001A416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62AF3" w:rsidRPr="00EE54B4">
              <w:rPr>
                <w:rFonts w:ascii="Calibri" w:eastAsia="Times New Roman" w:hAnsi="Calibri" w:cs="Calibri"/>
                <w:b/>
                <w:bCs/>
              </w:rPr>
              <w:t>min.</w:t>
            </w:r>
            <w:r w:rsidR="00862AF3" w:rsidRPr="00EE54B4">
              <w:rPr>
                <w:rFonts w:ascii="Calibri" w:eastAsia="Times New Roman" w:hAnsi="Calibri" w:cs="Calibri"/>
                <w:b/>
              </w:rPr>
              <w:t xml:space="preserve"> </w:t>
            </w:r>
            <w:r w:rsidR="00617CA1" w:rsidRPr="00EE54B4">
              <w:rPr>
                <w:rFonts w:ascii="Calibri" w:eastAsia="Times New Roman" w:hAnsi="Calibri" w:cs="Calibri"/>
                <w:b/>
                <w:bCs/>
              </w:rPr>
              <w:t>2</w:t>
            </w:r>
            <w:r w:rsidR="00862AF3" w:rsidRPr="00EE54B4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sztuki kart sieciowych </w:t>
            </w:r>
            <w:r w:rsidR="00EE54B4">
              <w:rPr>
                <w:rFonts w:ascii="Calibri" w:eastAsia="Times New Roman" w:hAnsi="Calibri" w:cs="Calibri"/>
                <w:b/>
              </w:rPr>
              <w:t xml:space="preserve">RJ-45, z czego </w:t>
            </w:r>
            <w:r>
              <w:rPr>
                <w:rFonts w:ascii="Calibri" w:eastAsia="Times New Roman" w:hAnsi="Calibri" w:cs="Calibri"/>
                <w:b/>
              </w:rPr>
              <w:t xml:space="preserve">pierwsza </w:t>
            </w:r>
            <w:r w:rsidR="00A2145C">
              <w:rPr>
                <w:rFonts w:ascii="Calibri" w:eastAsia="Times New Roman" w:hAnsi="Calibri" w:cs="Calibri"/>
                <w:b/>
              </w:rPr>
              <w:br/>
            </w:r>
            <w:r w:rsidR="00EE54B4">
              <w:rPr>
                <w:rFonts w:ascii="Calibri" w:eastAsia="Times New Roman" w:hAnsi="Calibri" w:cs="Calibri"/>
                <w:b/>
              </w:rPr>
              <w:t xml:space="preserve">w standardzie </w:t>
            </w:r>
            <w:r>
              <w:rPr>
                <w:rFonts w:ascii="Calibri" w:eastAsia="Times New Roman" w:hAnsi="Calibri" w:cs="Calibri"/>
                <w:b/>
              </w:rPr>
              <w:t xml:space="preserve">minimum </w:t>
            </w:r>
            <w:r w:rsidR="00EE54B4" w:rsidRPr="00EE54B4">
              <w:rPr>
                <w:rFonts w:ascii="Calibri" w:eastAsia="Times New Roman" w:hAnsi="Calibri" w:cs="Calibri"/>
                <w:b/>
              </w:rPr>
              <w:t xml:space="preserve">10Gb </w:t>
            </w:r>
            <w:r>
              <w:rPr>
                <w:rFonts w:ascii="Calibri" w:eastAsia="Times New Roman" w:hAnsi="Calibri" w:cs="Calibri"/>
                <w:b/>
              </w:rPr>
              <w:t xml:space="preserve">oraz druga </w:t>
            </w:r>
            <w:r w:rsidR="00EE54B4">
              <w:rPr>
                <w:rFonts w:ascii="Calibri" w:eastAsia="Times New Roman" w:hAnsi="Calibri" w:cs="Calibri"/>
                <w:b/>
              </w:rPr>
              <w:t xml:space="preserve"> w standardzie </w:t>
            </w:r>
            <w:r w:rsidR="00EE54B4" w:rsidRPr="00EE54B4">
              <w:rPr>
                <w:rFonts w:ascii="Calibri" w:eastAsia="Times New Roman" w:hAnsi="Calibri" w:cs="Calibri"/>
                <w:b/>
              </w:rPr>
              <w:t>min</w:t>
            </w:r>
            <w:r w:rsidR="00EE54B4">
              <w:rPr>
                <w:rFonts w:ascii="Calibri" w:eastAsia="Times New Roman" w:hAnsi="Calibri" w:cs="Calibri"/>
                <w:b/>
              </w:rPr>
              <w:t>imum</w:t>
            </w:r>
            <w:r w:rsidR="00EE54B4" w:rsidRPr="00EE54B4">
              <w:rPr>
                <w:rFonts w:ascii="Calibri" w:eastAsia="Times New Roman" w:hAnsi="Calibri" w:cs="Calibri"/>
                <w:b/>
              </w:rPr>
              <w:t xml:space="preserve"> 2.5Gb,</w:t>
            </w:r>
          </w:p>
          <w:p w:rsidR="00D177E2" w:rsidRPr="00D177E2" w:rsidRDefault="002E3C92" w:rsidP="009E5238">
            <w:pPr>
              <w:spacing w:after="0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 w:rsidR="00D177E2" w:rsidRPr="00D177E2">
              <w:rPr>
                <w:rFonts w:ascii="Calibri" w:eastAsia="Times New Roman" w:hAnsi="Calibri" w:cs="Calibri"/>
                <w:bCs/>
                <w:color w:val="000000"/>
              </w:rPr>
              <w:t>) zintegrowana karta dźwiękowa,</w:t>
            </w:r>
          </w:p>
          <w:p w:rsidR="00862AF3" w:rsidRDefault="002E3C92" w:rsidP="009E5238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</w:rPr>
              <w:t>f</w:t>
            </w:r>
            <w:r w:rsidR="00862AF3">
              <w:rPr>
                <w:rFonts w:ascii="Calibri" w:eastAsia="Times New Roman" w:hAnsi="Calibri" w:cs="Calibri"/>
              </w:rPr>
              <w:t xml:space="preserve">) fabrycznie wbudowane </w:t>
            </w:r>
            <w:r w:rsidR="00862AF3" w:rsidRPr="006D4226">
              <w:rPr>
                <w:rFonts w:ascii="Calibri" w:eastAsia="Times New Roman" w:hAnsi="Calibri" w:cs="Calibri"/>
              </w:rPr>
              <w:t xml:space="preserve">minimum </w:t>
            </w:r>
            <w:r w:rsidR="00862AF3" w:rsidRPr="006D4226">
              <w:rPr>
                <w:rFonts w:ascii="Calibri" w:eastAsia="Times New Roman" w:hAnsi="Calibri" w:cs="Calibri"/>
                <w:b/>
                <w:bCs/>
              </w:rPr>
              <w:t>cztery porty SATA 3.0</w:t>
            </w:r>
            <w:r w:rsidR="001A416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862AF3">
              <w:rPr>
                <w:rFonts w:ascii="Calibri" w:eastAsia="Times New Roman" w:hAnsi="Calibri" w:cs="Calibri"/>
                <w:b/>
                <w:bCs/>
              </w:rPr>
              <w:t>6Gb/s</w:t>
            </w:r>
            <w:r w:rsidR="00862AF3" w:rsidRPr="006D4226">
              <w:rPr>
                <w:rFonts w:ascii="Calibri" w:eastAsia="Times New Roman" w:hAnsi="Calibri" w:cs="Calibri"/>
              </w:rPr>
              <w:t>,</w:t>
            </w:r>
          </w:p>
          <w:p w:rsidR="00862AF3" w:rsidRDefault="002E3C92" w:rsidP="009E523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="00862AF3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="00FC2A09">
              <w:rPr>
                <w:rFonts w:ascii="Calibri" w:eastAsia="Times New Roman" w:hAnsi="Calibri" w:cs="Calibri"/>
                <w:color w:val="000000"/>
              </w:rPr>
              <w:t xml:space="preserve">fabrycznie wbudowane </w:t>
            </w:r>
            <w:r w:rsidR="00862AF3" w:rsidRPr="006D4226">
              <w:rPr>
                <w:rFonts w:ascii="Calibri" w:eastAsia="Times New Roman" w:hAnsi="Calibri" w:cs="Calibri"/>
              </w:rPr>
              <w:t>min</w:t>
            </w:r>
            <w:r w:rsidR="00862AF3">
              <w:rPr>
                <w:rFonts w:ascii="Calibri" w:eastAsia="Times New Roman" w:hAnsi="Calibri" w:cs="Calibri"/>
              </w:rPr>
              <w:t>i</w:t>
            </w:r>
            <w:r w:rsidR="00862AF3" w:rsidRPr="006D4226">
              <w:rPr>
                <w:rFonts w:ascii="Calibri" w:eastAsia="Times New Roman" w:hAnsi="Calibri" w:cs="Calibri"/>
              </w:rPr>
              <w:t xml:space="preserve">mum </w:t>
            </w:r>
            <w:r w:rsidR="00862AF3" w:rsidRPr="00FC2A09">
              <w:rPr>
                <w:rFonts w:ascii="Calibri" w:eastAsia="Times New Roman" w:hAnsi="Calibri" w:cs="Calibri"/>
                <w:b/>
                <w:bCs/>
              </w:rPr>
              <w:t>jedno gniazdo</w:t>
            </w:r>
            <w:r w:rsidR="00862AF3" w:rsidRPr="006D4226">
              <w:rPr>
                <w:rFonts w:ascii="Calibri" w:eastAsia="Times New Roman" w:hAnsi="Calibri" w:cs="Calibri"/>
              </w:rPr>
              <w:t xml:space="preserve"> </w:t>
            </w:r>
            <w:r w:rsidR="00862AF3" w:rsidRPr="006D4226">
              <w:rPr>
                <w:rFonts w:ascii="Calibri" w:eastAsia="Times New Roman" w:hAnsi="Calibri" w:cs="Calibri"/>
                <w:b/>
                <w:bCs/>
              </w:rPr>
              <w:t>M.2 2230</w:t>
            </w:r>
            <w:r w:rsidR="00862AF3" w:rsidRPr="006D4226">
              <w:rPr>
                <w:rFonts w:ascii="Calibri" w:eastAsia="Times New Roman" w:hAnsi="Calibri" w:cs="Calibri"/>
              </w:rPr>
              <w:t xml:space="preserve"> obsługujące karty sieciowe </w:t>
            </w:r>
            <w:proofErr w:type="spellStart"/>
            <w:r w:rsidR="00862AF3" w:rsidRPr="006D4226">
              <w:rPr>
                <w:rFonts w:ascii="Calibri" w:eastAsia="Times New Roman" w:hAnsi="Calibri" w:cs="Calibri"/>
              </w:rPr>
              <w:t>WiFi</w:t>
            </w:r>
            <w:proofErr w:type="spellEnd"/>
            <w:r w:rsidR="00862AF3" w:rsidRPr="006D4226">
              <w:rPr>
                <w:rFonts w:ascii="Calibri" w:eastAsia="Times New Roman" w:hAnsi="Calibri" w:cs="Calibri"/>
              </w:rPr>
              <w:t>,</w:t>
            </w:r>
          </w:p>
          <w:p w:rsidR="00FC2A09" w:rsidRDefault="00D177E2" w:rsidP="009E523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g</w:t>
            </w:r>
            <w:r w:rsidR="00FC2A09">
              <w:rPr>
                <w:rFonts w:ascii="Calibri" w:eastAsia="Times New Roman" w:hAnsi="Calibri" w:cs="Calibri"/>
              </w:rPr>
              <w:t xml:space="preserve">) fabrycznie wbudowane minimum </w:t>
            </w:r>
            <w:r w:rsidR="00806879">
              <w:rPr>
                <w:rFonts w:ascii="Calibri" w:eastAsia="Times New Roman" w:hAnsi="Calibri" w:cs="Calibri"/>
                <w:b/>
                <w:bCs/>
              </w:rPr>
              <w:t>dwa</w:t>
            </w:r>
            <w:r w:rsidR="009913EF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FC2A09" w:rsidRPr="00FC2A09">
              <w:rPr>
                <w:rFonts w:ascii="Calibri" w:eastAsia="Times New Roman" w:hAnsi="Calibri" w:cs="Calibri"/>
                <w:b/>
                <w:bCs/>
              </w:rPr>
              <w:t>gniazda M.2 2280</w:t>
            </w:r>
            <w:r w:rsidR="00FC2A0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FC2A09" w:rsidRPr="00FC2A09">
              <w:rPr>
                <w:rFonts w:ascii="Calibri" w:eastAsia="Times New Roman" w:hAnsi="Calibri" w:cs="Calibri"/>
                <w:b/>
                <w:bCs/>
              </w:rPr>
              <w:t>PCI</w:t>
            </w:r>
            <w:r w:rsidR="009913EF">
              <w:rPr>
                <w:rFonts w:ascii="Calibri" w:eastAsia="Times New Roman" w:hAnsi="Calibri" w:cs="Calibri"/>
                <w:b/>
                <w:bCs/>
              </w:rPr>
              <w:t>e</w:t>
            </w:r>
            <w:proofErr w:type="spellEnd"/>
            <w:r w:rsidR="00FC2A09" w:rsidRPr="00FC2A0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9913EF">
              <w:rPr>
                <w:rFonts w:ascii="Calibri" w:eastAsia="Times New Roman" w:hAnsi="Calibri" w:cs="Calibri"/>
                <w:b/>
                <w:bCs/>
              </w:rPr>
              <w:t xml:space="preserve">co najmniej </w:t>
            </w:r>
            <w:r w:rsidR="00FC2A09" w:rsidRPr="00FC2A09">
              <w:rPr>
                <w:rFonts w:ascii="Calibri" w:eastAsia="Times New Roman" w:hAnsi="Calibri" w:cs="Calibri"/>
                <w:b/>
                <w:bCs/>
              </w:rPr>
              <w:t>Gen4</w:t>
            </w:r>
            <w:r w:rsidR="00FC2A09">
              <w:rPr>
                <w:rFonts w:ascii="Calibri" w:eastAsia="Times New Roman" w:hAnsi="Calibri" w:cs="Calibri"/>
              </w:rPr>
              <w:t xml:space="preserve"> obsługujące </w:t>
            </w:r>
            <w:r w:rsidR="009913EF" w:rsidRPr="009913EF">
              <w:rPr>
                <w:rFonts w:ascii="Calibri" w:eastAsia="Times New Roman" w:hAnsi="Calibri" w:cs="Calibri"/>
                <w:b/>
              </w:rPr>
              <w:t>dyski półprzewodnikowe</w:t>
            </w:r>
            <w:r w:rsidR="009913EF">
              <w:rPr>
                <w:rFonts w:ascii="Calibri" w:eastAsia="Times New Roman" w:hAnsi="Calibri" w:cs="Calibri"/>
              </w:rPr>
              <w:t>,</w:t>
            </w:r>
          </w:p>
          <w:p w:rsidR="00FC2A09" w:rsidRDefault="002E3C92" w:rsidP="009E5238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</w:t>
            </w:r>
            <w:r w:rsidR="00FC2A09">
              <w:rPr>
                <w:rFonts w:ascii="Calibri" w:eastAsia="Times New Roman" w:hAnsi="Calibri" w:cs="Calibri"/>
              </w:rPr>
              <w:t xml:space="preserve">) </w:t>
            </w:r>
            <w:r w:rsidR="008C2F1E">
              <w:rPr>
                <w:rFonts w:ascii="Calibri" w:eastAsia="Times New Roman" w:hAnsi="Calibri" w:cs="Calibri"/>
              </w:rPr>
              <w:t xml:space="preserve">fabrycznie wbudowane </w:t>
            </w:r>
            <w:r w:rsidR="005E6229" w:rsidRPr="006D4226">
              <w:rPr>
                <w:rFonts w:ascii="Calibri" w:eastAsia="Times New Roman" w:hAnsi="Calibri" w:cs="Calibri"/>
              </w:rPr>
              <w:t xml:space="preserve">minimum </w:t>
            </w:r>
            <w:r w:rsidR="00DB6673">
              <w:rPr>
                <w:rFonts w:ascii="Calibri" w:eastAsia="Times New Roman" w:hAnsi="Calibri" w:cs="Calibri"/>
                <w:b/>
                <w:bCs/>
              </w:rPr>
              <w:t xml:space="preserve">trzy </w:t>
            </w:r>
            <w:r w:rsidR="005E6229" w:rsidRPr="00973C25">
              <w:rPr>
                <w:rFonts w:ascii="Calibri" w:eastAsia="Times New Roman" w:hAnsi="Calibri" w:cs="Calibri"/>
                <w:b/>
                <w:bCs/>
              </w:rPr>
              <w:t>gniazd</w:t>
            </w:r>
            <w:r w:rsidR="00DB6673">
              <w:rPr>
                <w:rFonts w:ascii="Calibri" w:eastAsia="Times New Roman" w:hAnsi="Calibri" w:cs="Calibri"/>
                <w:b/>
                <w:bCs/>
              </w:rPr>
              <w:t>a</w:t>
            </w:r>
            <w:r w:rsidR="005E6229" w:rsidRPr="006D4226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64EA5">
              <w:rPr>
                <w:rFonts w:ascii="Calibri" w:eastAsia="Times New Roman" w:hAnsi="Calibri" w:cs="Calibri"/>
                <w:b/>
                <w:bCs/>
              </w:rPr>
              <w:t>PCIe</w:t>
            </w:r>
            <w:proofErr w:type="spellEnd"/>
            <w:r w:rsidR="00D64EA5">
              <w:rPr>
                <w:rFonts w:ascii="Calibri" w:eastAsia="Times New Roman" w:hAnsi="Calibri" w:cs="Calibri"/>
                <w:b/>
                <w:bCs/>
              </w:rPr>
              <w:t xml:space="preserve"> x16, w tym co najmniej jedno gniazdo Gen5.</w:t>
            </w:r>
          </w:p>
          <w:p w:rsidR="00973C25" w:rsidRPr="0064348C" w:rsidRDefault="002E3C92" w:rsidP="00973C25">
            <w:pPr>
              <w:spacing w:after="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</w:t>
            </w:r>
            <w:r w:rsidR="00412F6E">
              <w:rPr>
                <w:rFonts w:ascii="Calibri" w:eastAsia="Times New Roman" w:hAnsi="Calibri" w:cs="Calibri"/>
              </w:rPr>
              <w:t xml:space="preserve">) fabrycznie wbudowane minimum </w:t>
            </w:r>
            <w:r w:rsidR="00412F6E" w:rsidRPr="00973C25">
              <w:rPr>
                <w:rFonts w:ascii="Calibri" w:eastAsia="Times New Roman" w:hAnsi="Calibri" w:cs="Calibri"/>
                <w:b/>
                <w:bCs/>
              </w:rPr>
              <w:t>sześć portów USB typu A w standardzie USB 3.2</w:t>
            </w:r>
            <w:r w:rsidR="003B7E8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1D2A2C">
              <w:rPr>
                <w:rFonts w:ascii="Calibri" w:eastAsia="Times New Roman" w:hAnsi="Calibri" w:cs="Calibri"/>
                <w:b/>
                <w:bCs/>
              </w:rPr>
              <w:br/>
            </w:r>
            <w:r w:rsidR="003B7E8C" w:rsidRPr="003B7E8C">
              <w:rPr>
                <w:rFonts w:ascii="Calibri" w:eastAsia="Times New Roman" w:hAnsi="Calibri" w:cs="Calibri"/>
              </w:rPr>
              <w:t>na tylnym panelu płyty głównej</w:t>
            </w:r>
            <w:r w:rsidR="00412F6E" w:rsidRPr="003B7E8C">
              <w:rPr>
                <w:rFonts w:ascii="Calibri" w:eastAsia="Times New Roman" w:hAnsi="Calibri" w:cs="Calibri"/>
              </w:rPr>
              <w:t>,</w:t>
            </w:r>
          </w:p>
        </w:tc>
      </w:tr>
      <w:tr w:rsidR="00BD1262" w:rsidRPr="005B4663" w:rsidTr="00A93C67">
        <w:trPr>
          <w:trHeight w:val="645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:rsidR="00BD1262" w:rsidRPr="005B4663" w:rsidRDefault="00BD1262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Pamięć operacyjna</w:t>
            </w:r>
          </w:p>
        </w:tc>
        <w:tc>
          <w:tcPr>
            <w:tcW w:w="8220" w:type="dxa"/>
            <w:shd w:val="clear" w:color="auto" w:fill="auto"/>
            <w:vAlign w:val="center"/>
            <w:hideMark/>
          </w:tcPr>
          <w:p w:rsidR="006D7A8F" w:rsidRDefault="00DC3D89" w:rsidP="00A93C67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</w:t>
            </w:r>
            <w:r w:rsidR="00BD1262" w:rsidRPr="00C724A7">
              <w:rPr>
                <w:rFonts w:ascii="Calibri" w:eastAsia="Times New Roman" w:hAnsi="Calibri" w:cs="Calibri"/>
                <w:color w:val="000000"/>
              </w:rPr>
              <w:t xml:space="preserve">ainstalowana pamięć o pojemności </w:t>
            </w:r>
            <w:r w:rsidR="000833BF" w:rsidRPr="000833BF">
              <w:rPr>
                <w:rFonts w:ascii="Calibri" w:eastAsia="Times New Roman" w:hAnsi="Calibri" w:cs="Calibri"/>
                <w:b/>
                <w:bCs/>
                <w:color w:val="000000"/>
              </w:rPr>
              <w:t>min.</w:t>
            </w:r>
            <w:r w:rsidR="000833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833BF">
              <w:rPr>
                <w:rFonts w:ascii="Calibri" w:eastAsia="Times New Roman" w:hAnsi="Calibri" w:cs="Calibri"/>
                <w:b/>
                <w:bCs/>
                <w:color w:val="000000"/>
              </w:rPr>
              <w:t>256</w:t>
            </w:r>
            <w:r w:rsidR="00BD1262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GB</w:t>
            </w:r>
            <w:r w:rsidR="00BD1262" w:rsidRPr="00C724A7">
              <w:rPr>
                <w:rFonts w:ascii="Calibri" w:eastAsia="Times New Roman" w:hAnsi="Calibri" w:cs="Calibri"/>
                <w:color w:val="000000"/>
              </w:rPr>
              <w:t xml:space="preserve"> w konfiguracji </w:t>
            </w:r>
            <w:r w:rsidR="00414367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="00BD1262" w:rsidRPr="000833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D1262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x </w:t>
            </w:r>
            <w:r w:rsidR="00414367">
              <w:rPr>
                <w:rFonts w:ascii="Calibri" w:eastAsia="Times New Roman" w:hAnsi="Calibri" w:cs="Calibri"/>
                <w:b/>
                <w:bCs/>
                <w:color w:val="000000"/>
              </w:rPr>
              <w:t>64</w:t>
            </w:r>
            <w:r w:rsidR="000833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D1262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>GB</w:t>
            </w:r>
            <w:r w:rsidR="006D7A8F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  <w:p w:rsidR="002708A7" w:rsidRDefault="002708A7" w:rsidP="00A93C67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2708A7" w:rsidRPr="00414367" w:rsidRDefault="007924D5" w:rsidP="002708A7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Zaoferowana pamięć musi się znajdować na liście kompatybilności producenta oferowanej płyty głównej lub na stronie </w:t>
            </w:r>
            <w:r w:rsidR="002708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internetowej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producenta </w:t>
            </w:r>
            <w:r w:rsidR="002708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oferowanej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pamięci musi</w:t>
            </w:r>
            <w:r w:rsidR="002708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być wskazana kompatybilność z oferowaną płytą główną.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197BE1" w:rsidRPr="005B4663" w:rsidTr="003526E9">
        <w:trPr>
          <w:trHeight w:val="1559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197BE1" w:rsidRPr="005B4663" w:rsidRDefault="00197BE1" w:rsidP="0091211F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color w:val="000000"/>
              </w:rPr>
              <w:t>Pamięć masowa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91211F" w:rsidRDefault="00197BE1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a) </w:t>
            </w:r>
            <w:r w:rsidRPr="00197BE1">
              <w:rPr>
                <w:rFonts w:ascii="Calibri" w:eastAsia="Times New Roman" w:hAnsi="Calibri" w:cs="Calibri"/>
                <w:b/>
                <w:color w:val="000000"/>
              </w:rPr>
              <w:t>5 sztuk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E61BF">
              <w:rPr>
                <w:rFonts w:ascii="Calibri" w:eastAsia="Times New Roman" w:hAnsi="Calibri" w:cs="Calibri"/>
                <w:b/>
                <w:bCs/>
                <w:color w:val="000000"/>
              </w:rPr>
              <w:t>dysk</w:t>
            </w:r>
            <w:r w:rsidR="001D2A2C">
              <w:rPr>
                <w:rFonts w:ascii="Calibri" w:eastAsia="Times New Roman" w:hAnsi="Calibri" w:cs="Calibri"/>
                <w:b/>
                <w:bCs/>
                <w:color w:val="000000"/>
              </w:rPr>
              <w:t>ów</w:t>
            </w:r>
            <w:r w:rsidRPr="00AE61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półprzewodnikowy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</w:t>
            </w:r>
            <w:r w:rsidRPr="00AE61B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B4663">
              <w:rPr>
                <w:rFonts w:ascii="Calibri" w:eastAsia="Times New Roman" w:hAnsi="Calibri" w:cs="Calibri"/>
                <w:color w:val="000000"/>
              </w:rPr>
              <w:t xml:space="preserve">o pojemności </w:t>
            </w:r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 TB </w:t>
            </w:r>
            <w:r w:rsidR="009121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każdy,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posiadający</w:t>
            </w:r>
            <w:r w:rsidR="0091211F">
              <w:rPr>
                <w:rFonts w:ascii="Calibri" w:eastAsia="Times New Roman" w:hAnsi="Calibri" w:cs="Calibri"/>
                <w:b/>
                <w:bCs/>
                <w:color w:val="000000"/>
              </w:rPr>
              <w:t>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1211F">
              <w:rPr>
                <w:rFonts w:ascii="Calibri" w:eastAsia="Times New Roman" w:hAnsi="Calibri" w:cs="Calibri"/>
                <w:b/>
                <w:bCs/>
                <w:color w:val="000000"/>
              </w:rPr>
              <w:t>deklarowaną przez producenta:</w:t>
            </w:r>
          </w:p>
          <w:p w:rsidR="0091211F" w:rsidRDefault="0091211F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 prędkość odczytu min. 7450</w:t>
            </w:r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B/s,</w:t>
            </w:r>
          </w:p>
          <w:p w:rsidR="00197BE1" w:rsidRDefault="0091211F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- prędkość zapisu min. 6900 MB/s,</w:t>
            </w:r>
          </w:p>
          <w:p w:rsidR="0091211F" w:rsidRDefault="0091211F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parametr 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Bytes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Written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(TBW) min. 2400 TB.</w:t>
            </w:r>
          </w:p>
          <w:p w:rsidR="0091211F" w:rsidRDefault="0091211F" w:rsidP="00197BE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91211F" w:rsidRPr="0091211F" w:rsidRDefault="0091211F" w:rsidP="0091211F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91211F">
              <w:rPr>
                <w:rFonts w:ascii="Calibri" w:eastAsia="Times New Roman" w:hAnsi="Calibri" w:cs="Calibri"/>
                <w:b/>
                <w:color w:val="000000"/>
              </w:rPr>
              <w:t>Część z dysków może być zamont</w:t>
            </w:r>
            <w:r w:rsidR="00077406">
              <w:rPr>
                <w:rFonts w:ascii="Calibri" w:eastAsia="Times New Roman" w:hAnsi="Calibri" w:cs="Calibri"/>
                <w:b/>
                <w:color w:val="000000"/>
              </w:rPr>
              <w:t>owana przy użyciu adaptera PCIe-</w:t>
            </w:r>
            <w:r w:rsidRPr="0091211F">
              <w:rPr>
                <w:rFonts w:ascii="Calibri" w:eastAsia="Times New Roman" w:hAnsi="Calibri" w:cs="Calibri"/>
                <w:b/>
                <w:color w:val="000000"/>
              </w:rPr>
              <w:t>M.2.</w:t>
            </w:r>
          </w:p>
          <w:p w:rsidR="0091211F" w:rsidRPr="0091211F" w:rsidRDefault="0091211F" w:rsidP="0091211F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 w:rsidRPr="0091211F">
              <w:rPr>
                <w:rFonts w:ascii="Calibri" w:eastAsia="Times New Roman" w:hAnsi="Calibri" w:cs="Calibri"/>
                <w:b/>
                <w:color w:val="000000"/>
              </w:rPr>
              <w:t>Jeżeli W</w:t>
            </w:r>
            <w:r w:rsidR="00077406">
              <w:rPr>
                <w:rFonts w:ascii="Calibri" w:eastAsia="Times New Roman" w:hAnsi="Calibri" w:cs="Calibri"/>
                <w:b/>
                <w:color w:val="000000"/>
              </w:rPr>
              <w:t>ykonawca zaoferuje adapter PCIe-</w:t>
            </w:r>
            <w:r w:rsidRPr="0091211F">
              <w:rPr>
                <w:rFonts w:ascii="Calibri" w:eastAsia="Times New Roman" w:hAnsi="Calibri" w:cs="Calibri"/>
                <w:b/>
                <w:color w:val="000000"/>
              </w:rPr>
              <w:t xml:space="preserve">M.2, musi on oferować przepustowość </w:t>
            </w:r>
            <w:r w:rsidRPr="0091211F">
              <w:rPr>
                <w:rFonts w:ascii="Calibri" w:eastAsia="Times New Roman" w:hAnsi="Calibri" w:cs="Calibri"/>
                <w:b/>
                <w:color w:val="000000"/>
              </w:rPr>
              <w:br/>
              <w:t xml:space="preserve">w standardzie minimum </w:t>
            </w:r>
            <w:proofErr w:type="spellStart"/>
            <w:r w:rsidRPr="0091211F">
              <w:rPr>
                <w:rFonts w:ascii="Calibri" w:eastAsia="Times New Roman" w:hAnsi="Calibri" w:cs="Calibri"/>
                <w:b/>
                <w:color w:val="000000"/>
              </w:rPr>
              <w:t>PCIe</w:t>
            </w:r>
            <w:proofErr w:type="spellEnd"/>
            <w:r w:rsidRPr="0091211F">
              <w:rPr>
                <w:rFonts w:ascii="Calibri" w:eastAsia="Times New Roman" w:hAnsi="Calibri" w:cs="Calibri"/>
                <w:b/>
                <w:color w:val="000000"/>
              </w:rPr>
              <w:t xml:space="preserve"> Gen4.</w:t>
            </w:r>
          </w:p>
          <w:p w:rsidR="0091211F" w:rsidRDefault="0091211F" w:rsidP="00197BE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F0290D" w:rsidRDefault="0091211F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b) </w:t>
            </w:r>
            <w:r w:rsidRPr="0091211F">
              <w:rPr>
                <w:rFonts w:ascii="Calibri" w:eastAsia="Times New Roman" w:hAnsi="Calibri" w:cs="Calibri"/>
                <w:b/>
                <w:color w:val="000000"/>
              </w:rPr>
              <w:t xml:space="preserve">1 sztuka dysku </w:t>
            </w:r>
            <w:r w:rsidR="00197BE1" w:rsidRPr="0091211F">
              <w:rPr>
                <w:rFonts w:ascii="Calibri" w:eastAsia="Times New Roman" w:hAnsi="Calibri" w:cs="Calibri"/>
                <w:b/>
                <w:bCs/>
                <w:color w:val="000000"/>
              </w:rPr>
              <w:t>HDD 3,5”</w:t>
            </w:r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197BE1">
              <w:rPr>
                <w:rFonts w:ascii="Calibri" w:eastAsia="Times New Roman" w:hAnsi="Calibri" w:cs="Calibri"/>
                <w:color w:val="000000"/>
              </w:rPr>
              <w:t xml:space="preserve">o pojemności </w:t>
            </w:r>
            <w:r w:rsidR="00197BE1" w:rsidRPr="002D3F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min. </w:t>
            </w:r>
            <w:r w:rsidR="00983E58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  <w:r w:rsidR="00197BE1" w:rsidRPr="002D3FC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TB</w:t>
            </w:r>
            <w:r w:rsidR="00F029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="001D2A2C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posiadającego</w:t>
            </w:r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0290D">
              <w:rPr>
                <w:rFonts w:ascii="Calibri" w:eastAsia="Times New Roman" w:hAnsi="Calibri" w:cs="Calibri"/>
                <w:b/>
                <w:bCs/>
                <w:color w:val="000000"/>
              </w:rPr>
              <w:t>deklarowaną przez producenta:</w:t>
            </w:r>
          </w:p>
          <w:p w:rsidR="00F0290D" w:rsidRDefault="00F0290D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</w:t>
            </w:r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prędkość obrotową min. 7 200 </w:t>
            </w:r>
            <w:proofErr w:type="spellStart"/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>obr</w:t>
            </w:r>
            <w:proofErr w:type="spellEnd"/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./min. </w:t>
            </w:r>
            <w:r w:rsidR="00197BE1" w:rsidRPr="008A790A">
              <w:rPr>
                <w:rFonts w:ascii="Calibri" w:eastAsia="Times New Roman" w:hAnsi="Calibri" w:cs="Calibri"/>
                <w:color w:val="000000"/>
              </w:rPr>
              <w:t>,</w:t>
            </w:r>
            <w:r w:rsidR="00197BE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:rsidR="00F0290D" w:rsidRDefault="00F0290D" w:rsidP="00197BE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 </w:t>
            </w:r>
            <w:r w:rsidR="00197BE1" w:rsidRPr="008A790A">
              <w:rPr>
                <w:rFonts w:ascii="Calibri" w:eastAsia="Times New Roman" w:hAnsi="Calibri" w:cs="Calibri"/>
                <w:color w:val="000000"/>
              </w:rPr>
              <w:t xml:space="preserve">pamięć podręczną cache o pojemności </w:t>
            </w:r>
            <w:r w:rsidR="00197BE1" w:rsidRPr="008A790A">
              <w:rPr>
                <w:rFonts w:ascii="Calibri" w:eastAsia="Times New Roman" w:hAnsi="Calibri" w:cs="Calibri"/>
                <w:b/>
                <w:bCs/>
                <w:color w:val="000000"/>
              </w:rPr>
              <w:t>min. 512 MB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  <w:p w:rsidR="00197BE1" w:rsidRDefault="00F0290D" w:rsidP="00197BE1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interfejs</w:t>
            </w:r>
            <w:r w:rsidR="00197BE1" w:rsidRPr="008A79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97BE1" w:rsidRPr="008A790A">
              <w:rPr>
                <w:rFonts w:ascii="Calibri" w:eastAsia="Times New Roman" w:hAnsi="Calibri" w:cs="Calibri"/>
                <w:b/>
                <w:bCs/>
                <w:color w:val="000000"/>
              </w:rPr>
              <w:t>SATA III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80386C" w:rsidRDefault="00F0290D" w:rsidP="00197BE1">
            <w:pPr>
              <w:spacing w:after="0"/>
              <w:rPr>
                <w:b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parametr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0290D">
              <w:rPr>
                <w:b/>
              </w:rPr>
              <w:t>Mean</w:t>
            </w:r>
            <w:proofErr w:type="spellEnd"/>
            <w:r w:rsidRPr="00F0290D">
              <w:rPr>
                <w:b/>
              </w:rPr>
              <w:t xml:space="preserve"> Time </w:t>
            </w:r>
            <w:proofErr w:type="spellStart"/>
            <w:r w:rsidRPr="00F0290D">
              <w:rPr>
                <w:b/>
              </w:rPr>
              <w:t>Between</w:t>
            </w:r>
            <w:proofErr w:type="spellEnd"/>
            <w:r w:rsidRPr="00F0290D">
              <w:rPr>
                <w:b/>
              </w:rPr>
              <w:t xml:space="preserve"> </w:t>
            </w:r>
            <w:proofErr w:type="spellStart"/>
            <w:r w:rsidRPr="00F0290D">
              <w:rPr>
                <w:b/>
              </w:rPr>
              <w:t>Failures</w:t>
            </w:r>
            <w:proofErr w:type="spellEnd"/>
            <w:r>
              <w:t xml:space="preserve"> (</w:t>
            </w:r>
            <w:r w:rsidRPr="00E70C3F">
              <w:rPr>
                <w:b/>
              </w:rPr>
              <w:t>MTBF</w:t>
            </w:r>
            <w:r>
              <w:t xml:space="preserve">) </w:t>
            </w:r>
            <w:r w:rsidRPr="00F0290D">
              <w:rPr>
                <w:b/>
              </w:rPr>
              <w:t>min. 2</w:t>
            </w:r>
            <w:r w:rsidR="0080386C">
              <w:rPr>
                <w:b/>
              </w:rPr>
              <w:t> </w:t>
            </w:r>
            <w:r w:rsidRPr="00F0290D">
              <w:rPr>
                <w:b/>
              </w:rPr>
              <w:t>500</w:t>
            </w:r>
            <w:r w:rsidR="0080386C">
              <w:rPr>
                <w:b/>
              </w:rPr>
              <w:t xml:space="preserve"> </w:t>
            </w:r>
            <w:r w:rsidRPr="00F0290D">
              <w:rPr>
                <w:b/>
              </w:rPr>
              <w:t>000 godzin</w:t>
            </w:r>
            <w:r w:rsidR="0080386C">
              <w:rPr>
                <w:b/>
              </w:rPr>
              <w:t>.</w:t>
            </w:r>
          </w:p>
          <w:p w:rsidR="0080386C" w:rsidRDefault="0080386C" w:rsidP="00197BE1">
            <w:pPr>
              <w:spacing w:after="0"/>
              <w:rPr>
                <w:b/>
              </w:rPr>
            </w:pPr>
            <w:r>
              <w:rPr>
                <w:b/>
              </w:rPr>
              <w:t xml:space="preserve">Zaoferowany dysk HDD musi być </w:t>
            </w:r>
            <w:r w:rsidR="00E70C3F">
              <w:rPr>
                <w:b/>
              </w:rPr>
              <w:t>wykonany w technologii napełniania</w:t>
            </w:r>
            <w:r>
              <w:rPr>
                <w:b/>
              </w:rPr>
              <w:t xml:space="preserve"> </w:t>
            </w:r>
            <w:r w:rsidR="00F818BE">
              <w:rPr>
                <w:b/>
              </w:rPr>
              <w:t xml:space="preserve">gazem szlachetnym, np. </w:t>
            </w:r>
            <w:r>
              <w:rPr>
                <w:b/>
              </w:rPr>
              <w:t>helem.</w:t>
            </w:r>
          </w:p>
          <w:p w:rsidR="0080386C" w:rsidRDefault="0080386C" w:rsidP="00197BE1">
            <w:pPr>
              <w:spacing w:after="0"/>
              <w:rPr>
                <w:b/>
              </w:rPr>
            </w:pPr>
          </w:p>
          <w:p w:rsidR="0080386C" w:rsidRDefault="0080386C" w:rsidP="00197BE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97BE1" w:rsidRPr="00F818BE" w:rsidRDefault="00197BE1" w:rsidP="00197BE1">
            <w:pPr>
              <w:spacing w:after="0"/>
              <w:rPr>
                <w:rFonts w:cstheme="minorHAnsi"/>
                <w:b/>
                <w:bCs/>
                <w:sz w:val="24"/>
              </w:rPr>
            </w:pPr>
            <w:r w:rsidRPr="0080386C">
              <w:rPr>
                <w:rFonts w:cstheme="minorHAnsi"/>
                <w:b/>
                <w:bCs/>
                <w:sz w:val="24"/>
              </w:rPr>
              <w:t xml:space="preserve">W przypadku awarii dysków </w:t>
            </w:r>
            <w:r w:rsidR="00F818BE">
              <w:rPr>
                <w:rFonts w:cstheme="minorHAnsi"/>
                <w:b/>
                <w:bCs/>
                <w:sz w:val="24"/>
              </w:rPr>
              <w:t xml:space="preserve">półprzewodnikowych lub dysku HDD </w:t>
            </w:r>
            <w:r w:rsidRPr="0080386C">
              <w:rPr>
                <w:rFonts w:cstheme="minorHAnsi"/>
                <w:b/>
                <w:bCs/>
                <w:sz w:val="24"/>
              </w:rPr>
              <w:t>w okresie gwarancji, dyski pozostają u Zamawiającego.</w:t>
            </w:r>
          </w:p>
          <w:p w:rsidR="00197BE1" w:rsidRDefault="00197BE1" w:rsidP="0080386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69F5" w:rsidRPr="005B4663" w:rsidTr="00AF3179">
        <w:trPr>
          <w:trHeight w:val="955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5369F5" w:rsidRPr="005369F5" w:rsidRDefault="005369F5" w:rsidP="00A93C67">
            <w:pPr>
              <w:spacing w:after="0"/>
              <w:rPr>
                <w:b/>
                <w:bCs/>
                <w:color w:val="000000"/>
                <w:szCs w:val="20"/>
              </w:rPr>
            </w:pPr>
            <w:r w:rsidRPr="005369F5">
              <w:rPr>
                <w:b/>
                <w:bCs/>
                <w:color w:val="000000"/>
                <w:szCs w:val="20"/>
              </w:rPr>
              <w:t>Nagrywarka</w:t>
            </w:r>
          </w:p>
          <w:p w:rsidR="005369F5" w:rsidRPr="005B4663" w:rsidRDefault="005369F5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5369F5">
              <w:rPr>
                <w:b/>
                <w:bCs/>
                <w:color w:val="000000"/>
                <w:szCs w:val="20"/>
              </w:rPr>
              <w:t>Blu-Ray</w:t>
            </w:r>
            <w:proofErr w:type="spellEnd"/>
          </w:p>
        </w:tc>
        <w:tc>
          <w:tcPr>
            <w:tcW w:w="8220" w:type="dxa"/>
            <w:shd w:val="clear" w:color="auto" w:fill="auto"/>
            <w:vAlign w:val="center"/>
          </w:tcPr>
          <w:p w:rsidR="005369F5" w:rsidRDefault="005369F5" w:rsidP="005369F5">
            <w:pPr>
              <w:spacing w:after="0"/>
              <w:rPr>
                <w:rFonts w:eastAsia="Times New Roman" w:cstheme="minorHAnsi"/>
                <w:b/>
              </w:rPr>
            </w:pPr>
            <w:r w:rsidRPr="005369F5">
              <w:rPr>
                <w:rFonts w:eastAsia="Times New Roman" w:cstheme="minorHAnsi"/>
                <w:color w:val="000000"/>
              </w:rPr>
              <w:t xml:space="preserve">Nagrywarka musi zapewnić nagrywanie płyt </w:t>
            </w:r>
            <w:r w:rsidRPr="005369F5">
              <w:rPr>
                <w:rFonts w:eastAsia="Times New Roman" w:cstheme="minorHAnsi"/>
                <w:b/>
              </w:rPr>
              <w:t>BD-R</w:t>
            </w:r>
            <w:r w:rsidRPr="005369F5">
              <w:rPr>
                <w:rFonts w:eastAsia="Times New Roman" w:cstheme="minorHAnsi"/>
              </w:rPr>
              <w:t xml:space="preserve"> z prędkością </w:t>
            </w:r>
            <w:r w:rsidRPr="005369F5">
              <w:rPr>
                <w:rFonts w:eastAsia="Times New Roman" w:cstheme="minorHAnsi"/>
                <w:b/>
              </w:rPr>
              <w:t>min. 16X.</w:t>
            </w:r>
          </w:p>
          <w:p w:rsidR="00AF3179" w:rsidRPr="005369F5" w:rsidRDefault="00AF3179" w:rsidP="005369F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t>Nagrywarka musi być zamontowana wewnątrz obudowy komputera.</w:t>
            </w:r>
          </w:p>
        </w:tc>
      </w:tr>
      <w:tr w:rsidR="00BD1262" w:rsidRPr="005B4663" w:rsidTr="003526E9">
        <w:trPr>
          <w:trHeight w:val="1559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:rsidR="00BD1262" w:rsidRPr="005B4663" w:rsidRDefault="00BD1262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color w:val="000000"/>
              </w:rPr>
              <w:t>Kart</w:t>
            </w:r>
            <w:r w:rsidR="0080386C">
              <w:rPr>
                <w:rFonts w:ascii="Calibri" w:eastAsia="Times New Roman" w:hAnsi="Calibri" w:cs="Calibri"/>
                <w:b/>
                <w:color w:val="000000"/>
              </w:rPr>
              <w:t>a</w:t>
            </w:r>
            <w:r w:rsidRPr="005B4663">
              <w:rPr>
                <w:rFonts w:ascii="Calibri" w:eastAsia="Times New Roman" w:hAnsi="Calibri" w:cs="Calibri"/>
                <w:b/>
                <w:color w:val="000000"/>
              </w:rPr>
              <w:t xml:space="preserve"> graficzn</w:t>
            </w:r>
            <w:r w:rsidR="0080386C">
              <w:rPr>
                <w:rFonts w:ascii="Calibri" w:eastAsia="Times New Roman" w:hAnsi="Calibri" w:cs="Calibri"/>
                <w:b/>
                <w:color w:val="000000"/>
              </w:rPr>
              <w:t>a</w:t>
            </w:r>
          </w:p>
        </w:tc>
        <w:tc>
          <w:tcPr>
            <w:tcW w:w="8220" w:type="dxa"/>
            <w:shd w:val="clear" w:color="auto" w:fill="auto"/>
            <w:vAlign w:val="center"/>
            <w:hideMark/>
          </w:tcPr>
          <w:p w:rsidR="009A5917" w:rsidRPr="0080386C" w:rsidRDefault="0080386C" w:rsidP="00A93C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EC5A59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</w:rPr>
              <w:t>karta graficzna</w:t>
            </w:r>
            <w:r w:rsidR="00223790">
              <w:rPr>
                <w:rFonts w:ascii="Calibri" w:eastAsia="Times New Roman" w:hAnsi="Calibri" w:cs="Calibri"/>
                <w:color w:val="000000"/>
              </w:rPr>
              <w:t xml:space="preserve"> musi o</w:t>
            </w:r>
            <w:r w:rsidR="00652773" w:rsidRPr="005B4663">
              <w:rPr>
                <w:rFonts w:ascii="Calibri" w:eastAsia="Times New Roman" w:hAnsi="Calibri" w:cs="Calibri"/>
                <w:color w:val="000000"/>
              </w:rPr>
              <w:t>siąga</w:t>
            </w:r>
            <w:r w:rsidR="00223790">
              <w:rPr>
                <w:rFonts w:ascii="Calibri" w:eastAsia="Times New Roman" w:hAnsi="Calibri" w:cs="Calibri"/>
                <w:color w:val="000000"/>
              </w:rPr>
              <w:t>ć</w:t>
            </w:r>
            <w:r w:rsidR="00652773" w:rsidRPr="005B4663">
              <w:rPr>
                <w:rFonts w:ascii="Calibri" w:eastAsia="Times New Roman" w:hAnsi="Calibri" w:cs="Calibri"/>
                <w:color w:val="000000"/>
              </w:rPr>
              <w:t xml:space="preserve"> w teście wydajności </w:t>
            </w:r>
            <w:proofErr w:type="spellStart"/>
            <w:r w:rsidR="00652773"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>PassMark</w:t>
            </w:r>
            <w:proofErr w:type="spellEnd"/>
            <w:r w:rsidR="00652773"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23790">
              <w:rPr>
                <w:rFonts w:ascii="Calibri" w:eastAsia="Times New Roman" w:hAnsi="Calibri" w:cs="Calibri"/>
                <w:b/>
                <w:bCs/>
                <w:color w:val="000000"/>
              </w:rPr>
              <w:t>G3D Mark</w:t>
            </w:r>
            <w:r w:rsidR="00652773" w:rsidRPr="005B4663">
              <w:rPr>
                <w:rFonts w:ascii="Calibri" w:eastAsia="Times New Roman" w:hAnsi="Calibri" w:cs="Calibri"/>
                <w:color w:val="000000"/>
              </w:rPr>
              <w:t xml:space="preserve"> wynik </w:t>
            </w:r>
            <w:r w:rsidR="0065277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 najmniej </w:t>
            </w:r>
            <w:r w:rsidR="007F105E">
              <w:rPr>
                <w:rFonts w:ascii="Calibri" w:eastAsia="Times New Roman" w:hAnsi="Calibri" w:cs="Calibri"/>
                <w:b/>
                <w:bCs/>
                <w:color w:val="000000"/>
              </w:rPr>
              <w:t>38 5</w:t>
            </w:r>
            <w:r w:rsidR="00652773"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>00 punktów</w:t>
            </w:r>
            <w:r w:rsidR="001A416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652773" w:rsidRPr="005B4663">
              <w:rPr>
                <w:rFonts w:ascii="Calibri" w:eastAsia="Times New Roman" w:hAnsi="Calibri" w:cs="Calibri"/>
                <w:color w:val="000000"/>
              </w:rPr>
              <w:t>(</w:t>
            </w:r>
            <w:r w:rsidR="00223790" w:rsidRPr="00223790">
              <w:rPr>
                <w:rFonts w:ascii="Calibri" w:eastAsia="Times New Roman" w:hAnsi="Calibri" w:cs="Calibri"/>
                <w:color w:val="000000"/>
              </w:rPr>
              <w:t>https://www.videocardbenchmark.net/high_end_gpus.html</w:t>
            </w:r>
            <w:r w:rsidR="00652773" w:rsidRPr="005B4663">
              <w:rPr>
                <w:rFonts w:ascii="Calibri" w:eastAsia="Times New Roman" w:hAnsi="Calibri" w:cs="Calibri"/>
                <w:color w:val="000000"/>
              </w:rPr>
              <w:t>).</w:t>
            </w:r>
            <w:r w:rsidR="00652773" w:rsidRPr="005B4663">
              <w:rPr>
                <w:rFonts w:ascii="Calibri" w:eastAsia="Times New Roman" w:hAnsi="Calibri" w:cs="Calibri"/>
                <w:color w:val="000000"/>
              </w:rPr>
              <w:br/>
              <w:t>Wynik musi pochodzić najwcześniej z dnia publikacji ogłoszenia o przetargu.</w:t>
            </w:r>
          </w:p>
          <w:p w:rsidR="00EC5A59" w:rsidRDefault="00866EAA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EC5A59">
              <w:rPr>
                <w:rFonts w:ascii="Calibri" w:eastAsia="Times New Roman" w:hAnsi="Calibri" w:cs="Calibri"/>
                <w:color w:val="000000"/>
              </w:rPr>
              <w:t>) kart</w:t>
            </w:r>
            <w:r w:rsidR="00F421B1">
              <w:rPr>
                <w:rFonts w:ascii="Calibri" w:eastAsia="Times New Roman" w:hAnsi="Calibri" w:cs="Calibri"/>
                <w:color w:val="000000"/>
              </w:rPr>
              <w:t>a graficzna</w:t>
            </w:r>
            <w:r w:rsidR="00EC5A59">
              <w:rPr>
                <w:rFonts w:ascii="Calibri" w:eastAsia="Times New Roman" w:hAnsi="Calibri" w:cs="Calibri"/>
                <w:color w:val="000000"/>
              </w:rPr>
              <w:t xml:space="preserve"> musi mieć wbudowaną pamięć o pojemności </w:t>
            </w:r>
            <w:r w:rsidR="00EC5A59" w:rsidRPr="00EC5A5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min. </w:t>
            </w:r>
            <w:r w:rsidR="00F421B1">
              <w:rPr>
                <w:rFonts w:ascii="Calibri" w:eastAsia="Times New Roman" w:hAnsi="Calibri" w:cs="Calibri"/>
                <w:b/>
                <w:bCs/>
                <w:color w:val="000000"/>
              </w:rPr>
              <w:t>32</w:t>
            </w:r>
            <w:r w:rsidR="00EC5A59" w:rsidRPr="00EC5A5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GB</w:t>
            </w:r>
            <w:r w:rsidR="00EC5A59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9A5917" w:rsidRPr="005B4663" w:rsidRDefault="00866EAA" w:rsidP="001D2A2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EC5A59">
              <w:rPr>
                <w:rFonts w:ascii="Calibri" w:eastAsia="Times New Roman" w:hAnsi="Calibri" w:cs="Calibri"/>
                <w:color w:val="000000"/>
              </w:rPr>
              <w:t>) kart</w:t>
            </w:r>
            <w:r w:rsidR="001D2A2C">
              <w:rPr>
                <w:rFonts w:ascii="Calibri" w:eastAsia="Times New Roman" w:hAnsi="Calibri" w:cs="Calibri"/>
                <w:color w:val="000000"/>
              </w:rPr>
              <w:t>a graficzna</w:t>
            </w:r>
            <w:r w:rsidR="00EC5A59">
              <w:rPr>
                <w:rFonts w:ascii="Calibri" w:eastAsia="Times New Roman" w:hAnsi="Calibri" w:cs="Calibri"/>
                <w:color w:val="000000"/>
              </w:rPr>
              <w:t xml:space="preserve"> musi posiadać </w:t>
            </w:r>
            <w:r w:rsidR="00CA51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min. 3 porty </w:t>
            </w:r>
            <w:proofErr w:type="spellStart"/>
            <w:r w:rsidR="00CA51C1">
              <w:rPr>
                <w:rFonts w:ascii="Calibri" w:eastAsia="Times New Roman" w:hAnsi="Calibri" w:cs="Calibri"/>
                <w:b/>
                <w:bCs/>
                <w:color w:val="000000"/>
              </w:rPr>
              <w:t>DisplayPort</w:t>
            </w:r>
            <w:proofErr w:type="spellEnd"/>
            <w:r w:rsidR="00CA51C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2.1b</w:t>
            </w:r>
            <w:r w:rsidR="00202292">
              <w:rPr>
                <w:rFonts w:ascii="Calibri" w:eastAsia="Times New Roman" w:hAnsi="Calibri" w:cs="Calibri"/>
                <w:color w:val="000000"/>
              </w:rPr>
              <w:t xml:space="preserve"> oraz </w:t>
            </w:r>
            <w:r w:rsidR="00202292" w:rsidRPr="00202292">
              <w:rPr>
                <w:rFonts w:ascii="Calibri" w:eastAsia="Times New Roman" w:hAnsi="Calibri" w:cs="Calibri"/>
                <w:b/>
                <w:color w:val="000000"/>
              </w:rPr>
              <w:t>min. 1 port HDMI 2.1b</w:t>
            </w:r>
            <w:r w:rsidR="00202292">
              <w:rPr>
                <w:rFonts w:ascii="Calibri" w:eastAsia="Times New Roman" w:hAnsi="Calibri" w:cs="Calibri"/>
                <w:b/>
                <w:color w:val="000000"/>
              </w:rPr>
              <w:t>.</w:t>
            </w:r>
          </w:p>
        </w:tc>
      </w:tr>
      <w:tr w:rsidR="00BD1262" w:rsidRPr="005B4663" w:rsidTr="00A93C67">
        <w:trPr>
          <w:trHeight w:val="711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BD1262" w:rsidRPr="005B4663" w:rsidRDefault="00BD1262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Zasilacz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BD1262" w:rsidRDefault="00E54A45" w:rsidP="00005C3B">
            <w:pPr>
              <w:pStyle w:val="Akapitzlist"/>
              <w:numPr>
                <w:ilvl w:val="0"/>
                <w:numId w:val="42"/>
              </w:numPr>
              <w:spacing w:after="0"/>
              <w:ind w:left="215" w:hanging="215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2A2C">
              <w:rPr>
                <w:rFonts w:ascii="Calibri" w:eastAsia="Times New Roman" w:hAnsi="Calibri" w:cs="Calibri"/>
                <w:b/>
                <w:bCs/>
                <w:color w:val="000000"/>
              </w:rPr>
              <w:t>z</w:t>
            </w:r>
            <w:r w:rsidR="00BD1262" w:rsidRPr="001D2A2C">
              <w:rPr>
                <w:rFonts w:ascii="Calibri" w:eastAsia="Times New Roman" w:hAnsi="Calibri" w:cs="Calibri"/>
                <w:b/>
                <w:bCs/>
                <w:color w:val="000000"/>
              </w:rPr>
              <w:t>asilacz</w:t>
            </w:r>
            <w:r w:rsidR="00BD1262" w:rsidRPr="001D2A2C">
              <w:rPr>
                <w:rFonts w:ascii="Calibri" w:eastAsia="Times New Roman" w:hAnsi="Calibri" w:cs="Calibri"/>
                <w:b/>
                <w:color w:val="000000"/>
              </w:rPr>
              <w:t xml:space="preserve"> wewnętrzn</w:t>
            </w:r>
            <w:r w:rsidR="00636581" w:rsidRPr="001D2A2C">
              <w:rPr>
                <w:rFonts w:ascii="Calibri" w:eastAsia="Times New Roman" w:hAnsi="Calibri" w:cs="Calibri"/>
                <w:b/>
                <w:color w:val="000000"/>
              </w:rPr>
              <w:t>y</w:t>
            </w:r>
            <w:r w:rsidR="00BD1262" w:rsidRPr="001D2A2C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636581" w:rsidRPr="001D2A2C">
              <w:rPr>
                <w:rFonts w:ascii="Calibri" w:eastAsia="Times New Roman" w:hAnsi="Calibri" w:cs="Calibri"/>
                <w:b/>
                <w:color w:val="000000"/>
              </w:rPr>
              <w:t xml:space="preserve">z okablowaniem </w:t>
            </w:r>
            <w:r w:rsidR="00636581" w:rsidRPr="001D2A2C">
              <w:rPr>
                <w:rFonts w:ascii="Calibri" w:eastAsia="Times New Roman" w:hAnsi="Calibri" w:cs="Calibri"/>
                <w:b/>
                <w:bCs/>
                <w:color w:val="000000"/>
              </w:rPr>
              <w:t>modularnym</w:t>
            </w:r>
            <w:r w:rsidR="007D0AFE" w:rsidRPr="00005C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32E60">
              <w:rPr>
                <w:rFonts w:ascii="Calibri" w:eastAsia="Times New Roman" w:hAnsi="Calibri" w:cs="Calibri"/>
                <w:color w:val="000000"/>
              </w:rPr>
              <w:t xml:space="preserve">o mocy </w:t>
            </w:r>
            <w:r w:rsidR="00636581">
              <w:rPr>
                <w:rFonts w:ascii="Calibri" w:eastAsia="Times New Roman" w:hAnsi="Calibri" w:cs="Calibri"/>
                <w:b/>
                <w:bCs/>
                <w:color w:val="000000"/>
              </w:rPr>
              <w:t>min. 1</w:t>
            </w:r>
            <w:r w:rsidR="003B790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636581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932E60" w:rsidRPr="00932E60">
              <w:rPr>
                <w:rFonts w:ascii="Calibri" w:eastAsia="Times New Roman" w:hAnsi="Calibri" w:cs="Calibri"/>
                <w:b/>
                <w:bCs/>
                <w:color w:val="000000"/>
              </w:rPr>
              <w:t>00 W</w:t>
            </w:r>
            <w:r w:rsidR="00932E6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B8336B" w:rsidRPr="00005C3B">
              <w:rPr>
                <w:rFonts w:ascii="Calibri" w:eastAsia="Times New Roman" w:hAnsi="Calibri" w:cs="Calibri"/>
                <w:color w:val="000000"/>
              </w:rPr>
              <w:t>posiadając</w:t>
            </w:r>
            <w:r w:rsidR="00636581">
              <w:rPr>
                <w:rFonts w:ascii="Calibri" w:eastAsia="Times New Roman" w:hAnsi="Calibri" w:cs="Calibri"/>
                <w:color w:val="000000"/>
              </w:rPr>
              <w:t>y</w:t>
            </w:r>
            <w:r w:rsidR="00B8336B" w:rsidRPr="00005C3B">
              <w:rPr>
                <w:rFonts w:ascii="Calibri" w:eastAsia="Times New Roman" w:hAnsi="Calibri" w:cs="Calibri"/>
                <w:color w:val="000000"/>
              </w:rPr>
              <w:t xml:space="preserve"> certyfikat co najmniej </w:t>
            </w:r>
            <w:r w:rsidR="00B8336B" w:rsidRPr="00005C3B">
              <w:rPr>
                <w:rFonts w:ascii="Calibri" w:eastAsia="Times New Roman" w:hAnsi="Calibri" w:cs="Calibri"/>
                <w:b/>
                <w:bCs/>
                <w:color w:val="000000"/>
              </w:rPr>
              <w:t>80 PLUS Platinum</w:t>
            </w:r>
            <w:r w:rsidR="00005C3B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</w:p>
          <w:p w:rsidR="00CC5B38" w:rsidRPr="00CC5B38" w:rsidRDefault="00CC5B38" w:rsidP="00005C3B">
            <w:pPr>
              <w:pStyle w:val="Akapitzlist"/>
              <w:numPr>
                <w:ilvl w:val="0"/>
                <w:numId w:val="42"/>
              </w:numPr>
              <w:spacing w:after="0"/>
              <w:ind w:left="215" w:hanging="215"/>
              <w:jc w:val="both"/>
              <w:rPr>
                <w:rFonts w:ascii="Calibri" w:eastAsia="Times New Roman" w:hAnsi="Calibri" w:cs="Calibri"/>
                <w:bCs/>
                <w:color w:val="000000"/>
              </w:rPr>
            </w:pPr>
            <w:r w:rsidRPr="00CC5B38">
              <w:rPr>
                <w:rFonts w:ascii="Calibri" w:eastAsia="Times New Roman" w:hAnsi="Calibri" w:cs="Calibri"/>
                <w:bCs/>
                <w:color w:val="000000"/>
              </w:rPr>
              <w:t xml:space="preserve">zasilacz musi być zgodny ze specyfikacją </w:t>
            </w:r>
            <w:r w:rsidRPr="00CC5B38">
              <w:rPr>
                <w:rFonts w:ascii="Calibri" w:eastAsia="Times New Roman" w:hAnsi="Calibri" w:cs="Calibri"/>
                <w:b/>
                <w:bCs/>
                <w:color w:val="000000"/>
              </w:rPr>
              <w:t>ATX 3.1</w:t>
            </w:r>
            <w:r w:rsidRPr="00CC5B38">
              <w:rPr>
                <w:rFonts w:ascii="Calibri" w:eastAsia="Times New Roman" w:hAnsi="Calibri" w:cs="Calibri"/>
                <w:bCs/>
                <w:color w:val="000000"/>
              </w:rPr>
              <w:t>,</w:t>
            </w:r>
          </w:p>
          <w:p w:rsidR="00B059FC" w:rsidRPr="001D2A2C" w:rsidRDefault="00005C3B" w:rsidP="001D2A2C">
            <w:pPr>
              <w:pStyle w:val="Akapitzlist"/>
              <w:numPr>
                <w:ilvl w:val="0"/>
                <w:numId w:val="42"/>
              </w:numPr>
              <w:spacing w:after="0"/>
              <w:ind w:left="215" w:hanging="215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</w:t>
            </w:r>
            <w:r w:rsidR="00B059FC">
              <w:rPr>
                <w:rFonts w:ascii="Calibri" w:eastAsia="Times New Roman" w:hAnsi="Calibri" w:cs="Calibri"/>
                <w:color w:val="000000"/>
              </w:rPr>
              <w:t>asilacz musi</w:t>
            </w:r>
            <w:r w:rsidR="00E54A45" w:rsidRPr="00005C3B">
              <w:rPr>
                <w:rFonts w:ascii="Calibri" w:eastAsia="Times New Roman" w:hAnsi="Calibri" w:cs="Calibri"/>
                <w:color w:val="000000"/>
              </w:rPr>
              <w:t xml:space="preserve"> zapewnić stabilną pracę komputera przy jego maksymalnym obciążeniu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005C3B" w:rsidRDefault="00B059FC" w:rsidP="00005C3B">
            <w:pPr>
              <w:pStyle w:val="Akapitzlist"/>
              <w:numPr>
                <w:ilvl w:val="0"/>
                <w:numId w:val="42"/>
              </w:numPr>
              <w:spacing w:after="0"/>
              <w:ind w:left="215" w:hanging="215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zasilacz musi</w:t>
            </w:r>
            <w:r w:rsidR="00005C3B">
              <w:rPr>
                <w:rFonts w:ascii="Calibri" w:eastAsia="Times New Roman" w:hAnsi="Calibri" w:cs="Calibri"/>
                <w:color w:val="000000"/>
              </w:rPr>
              <w:t xml:space="preserve"> posiadać zabezpieczenia:</w:t>
            </w:r>
          </w:p>
          <w:p w:rsidR="00B059FC" w:rsidRPr="00B059FC" w:rsidRDefault="00B059FC" w:rsidP="00B059FC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temperaturowe – OTP,</w:t>
            </w:r>
          </w:p>
          <w:p w:rsidR="00B059FC" w:rsidRPr="00B059FC" w:rsidRDefault="00B059FC" w:rsidP="00B059FC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059FC">
              <w:rPr>
                <w:rFonts w:ascii="Calibri" w:eastAsia="Times New Roman" w:hAnsi="Calibri" w:cs="Calibri"/>
                <w:color w:val="000000"/>
              </w:rPr>
              <w:t>- nadmiarowo-prądowe OCP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059F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B059FC" w:rsidRPr="00B059FC" w:rsidRDefault="00B059FC" w:rsidP="00B059FC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059FC">
              <w:rPr>
                <w:rFonts w:ascii="Calibri" w:eastAsia="Times New Roman" w:hAnsi="Calibri" w:cs="Calibri"/>
                <w:color w:val="000000"/>
              </w:rPr>
              <w:t xml:space="preserve">- przeciążeniowe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B059FC">
              <w:rPr>
                <w:rFonts w:ascii="Calibri" w:eastAsia="Times New Roman" w:hAnsi="Calibri" w:cs="Calibri"/>
                <w:color w:val="000000"/>
              </w:rPr>
              <w:t xml:space="preserve"> OPP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B059FC" w:rsidRPr="00B059FC" w:rsidRDefault="00B059FC" w:rsidP="00B059FC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059FC">
              <w:rPr>
                <w:rFonts w:ascii="Calibri" w:eastAsia="Times New Roman" w:hAnsi="Calibri" w:cs="Calibri"/>
                <w:color w:val="000000"/>
              </w:rPr>
              <w:t xml:space="preserve">- zwarciowe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B059FC">
              <w:rPr>
                <w:rFonts w:ascii="Calibri" w:eastAsia="Times New Roman" w:hAnsi="Calibri" w:cs="Calibri"/>
                <w:color w:val="000000"/>
              </w:rPr>
              <w:t xml:space="preserve"> SCP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B059FC" w:rsidRPr="00B059FC" w:rsidRDefault="00B059FC" w:rsidP="00B059FC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059FC">
              <w:rPr>
                <w:rFonts w:ascii="Calibri" w:eastAsia="Times New Roman" w:hAnsi="Calibri" w:cs="Calibri"/>
                <w:color w:val="000000"/>
              </w:rPr>
              <w:t xml:space="preserve">- nadmiarowo-napięciowe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B059FC">
              <w:rPr>
                <w:rFonts w:ascii="Calibri" w:eastAsia="Times New Roman" w:hAnsi="Calibri" w:cs="Calibri"/>
                <w:color w:val="000000"/>
              </w:rPr>
              <w:t xml:space="preserve"> OVP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B33D32" w:rsidRPr="00B33D32" w:rsidRDefault="00B059FC" w:rsidP="00B059F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B059FC">
              <w:rPr>
                <w:rFonts w:ascii="Calibri" w:eastAsia="Times New Roman" w:hAnsi="Calibri" w:cs="Calibri"/>
                <w:color w:val="000000"/>
              </w:rPr>
              <w:t xml:space="preserve">- niedomiarowo-napięciowe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B059FC">
              <w:rPr>
                <w:rFonts w:ascii="Calibri" w:eastAsia="Times New Roman" w:hAnsi="Calibri" w:cs="Calibri"/>
                <w:color w:val="000000"/>
              </w:rPr>
              <w:t xml:space="preserve"> UVP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B33D32" w:rsidRPr="00B33D32">
              <w:rPr>
                <w:rFonts w:cstheme="minorHAnsi"/>
              </w:rPr>
              <w:br/>
            </w:r>
          </w:p>
          <w:p w:rsidR="00932E60" w:rsidRPr="00B059FC" w:rsidRDefault="00D61C0D" w:rsidP="00FA4E70">
            <w:pPr>
              <w:spacing w:after="0"/>
              <w:jc w:val="both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Zamawiający wymaga dołączenia</w:t>
            </w:r>
            <w:r w:rsidR="00932E60" w:rsidRPr="00B059FC">
              <w:rPr>
                <w:rFonts w:ascii="Calibri" w:eastAsia="Times New Roman" w:hAnsi="Calibri" w:cs="Calibri"/>
                <w:b/>
                <w:color w:val="000000"/>
              </w:rPr>
              <w:t xml:space="preserve"> dedykowanego okablowa</w:t>
            </w:r>
            <w:r w:rsidR="00FA4E70">
              <w:rPr>
                <w:rFonts w:ascii="Calibri" w:eastAsia="Times New Roman" w:hAnsi="Calibri" w:cs="Calibri"/>
                <w:b/>
                <w:color w:val="000000"/>
              </w:rPr>
              <w:t>nia umożliwiającego uruchomienie komputera.</w:t>
            </w:r>
          </w:p>
        </w:tc>
      </w:tr>
      <w:tr w:rsidR="00EB3058" w:rsidRPr="005B4663" w:rsidTr="00A93C67">
        <w:trPr>
          <w:trHeight w:val="693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B3058" w:rsidRPr="005B4663" w:rsidRDefault="00EB3058" w:rsidP="00A93C67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Obudowa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EB3058" w:rsidRPr="00C724A7" w:rsidRDefault="000C5C3C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a) </w:t>
            </w:r>
            <w:r w:rsidR="00E101A8">
              <w:rPr>
                <w:rFonts w:ascii="Calibri" w:eastAsia="Times New Roman" w:hAnsi="Calibri" w:cs="Calibri"/>
                <w:color w:val="000000"/>
              </w:rPr>
              <w:t xml:space="preserve">obudowa </w:t>
            </w:r>
            <w:r w:rsidR="00EB3058" w:rsidRPr="00C724A7">
              <w:rPr>
                <w:rFonts w:ascii="Calibri" w:eastAsia="Times New Roman" w:hAnsi="Calibri" w:cs="Calibri"/>
                <w:color w:val="000000"/>
              </w:rPr>
              <w:t>o wymiarach:</w:t>
            </w:r>
          </w:p>
          <w:p w:rsidR="00EB3058" w:rsidRPr="00C724A7" w:rsidRDefault="000C5C3C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="00EB3058" w:rsidRPr="00C724A7">
              <w:rPr>
                <w:rFonts w:ascii="Calibri" w:eastAsia="Times New Roman" w:hAnsi="Calibri" w:cs="Calibri"/>
                <w:color w:val="000000"/>
              </w:rPr>
              <w:t xml:space="preserve">szerokość: </w:t>
            </w:r>
            <w:r w:rsidR="00EB305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minimum </w:t>
            </w:r>
            <w:r w:rsidR="00E101A8">
              <w:rPr>
                <w:rFonts w:ascii="Calibri" w:eastAsia="Times New Roman" w:hAnsi="Calibri" w:cs="Calibri"/>
                <w:b/>
                <w:bCs/>
                <w:color w:val="000000"/>
              </w:rPr>
              <w:t>250</w:t>
            </w:r>
            <w:r w:rsidR="002B00C9">
              <w:rPr>
                <w:rFonts w:ascii="Calibri" w:eastAsia="Times New Roman" w:hAnsi="Calibri" w:cs="Calibri"/>
                <w:b/>
                <w:bCs/>
                <w:color w:val="000000"/>
              </w:rPr>
              <w:t>,00</w:t>
            </w:r>
            <w:r w:rsidR="00EB305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mm</w:t>
            </w:r>
            <w:r w:rsidR="00EB3058" w:rsidRPr="00C724A7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EB3058" w:rsidRPr="00C724A7" w:rsidRDefault="000C5C3C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="00EB3058" w:rsidRPr="00C724A7">
              <w:rPr>
                <w:rFonts w:ascii="Calibri" w:eastAsia="Times New Roman" w:hAnsi="Calibri" w:cs="Calibri"/>
                <w:color w:val="000000"/>
              </w:rPr>
              <w:t xml:space="preserve">głębokość: </w:t>
            </w:r>
            <w:r w:rsidR="00EB305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minimum </w:t>
            </w:r>
            <w:r w:rsidR="00E101A8">
              <w:rPr>
                <w:rFonts w:ascii="Calibri" w:eastAsia="Times New Roman" w:hAnsi="Calibri" w:cs="Calibri"/>
                <w:b/>
                <w:bCs/>
                <w:color w:val="000000"/>
              </w:rPr>
              <w:t>600</w:t>
            </w:r>
            <w:r w:rsidR="0085439D">
              <w:rPr>
                <w:rFonts w:ascii="Calibri" w:eastAsia="Times New Roman" w:hAnsi="Calibri" w:cs="Calibri"/>
                <w:b/>
                <w:bCs/>
                <w:color w:val="000000"/>
              </w:rPr>
              <w:t>,00</w:t>
            </w:r>
            <w:r w:rsidR="00EB305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mm</w:t>
            </w:r>
            <w:r w:rsidR="00EB3058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</w:p>
          <w:p w:rsidR="00EB3058" w:rsidRDefault="000C5C3C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r w:rsidR="00EB3058" w:rsidRPr="00C724A7">
              <w:rPr>
                <w:rFonts w:ascii="Calibri" w:eastAsia="Times New Roman" w:hAnsi="Calibri" w:cs="Calibri"/>
                <w:color w:val="000000"/>
              </w:rPr>
              <w:t xml:space="preserve">wysokość: </w:t>
            </w:r>
            <w:r w:rsidR="00EB305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minimum </w:t>
            </w:r>
            <w:r w:rsidR="00E101A8">
              <w:rPr>
                <w:rFonts w:ascii="Calibri" w:eastAsia="Times New Roman" w:hAnsi="Calibri" w:cs="Calibri"/>
                <w:b/>
                <w:bCs/>
                <w:color w:val="000000"/>
              </w:rPr>
              <w:t>530</w:t>
            </w:r>
            <w:r w:rsidR="00EB3058">
              <w:rPr>
                <w:rFonts w:ascii="Calibri" w:eastAsia="Times New Roman" w:hAnsi="Calibri" w:cs="Calibri"/>
                <w:b/>
                <w:bCs/>
                <w:color w:val="000000"/>
              </w:rPr>
              <w:t>,00</w:t>
            </w:r>
            <w:r w:rsidR="00EB3058" w:rsidRPr="00C72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</w:p>
          <w:p w:rsidR="003F545F" w:rsidRDefault="000C5C3C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f</w:t>
            </w:r>
            <w:r w:rsidR="003F545F">
              <w:rPr>
                <w:rFonts w:ascii="Calibri" w:eastAsia="Times New Roman" w:hAnsi="Calibri" w:cs="Calibri"/>
                <w:color w:val="000000"/>
              </w:rPr>
              <w:t xml:space="preserve">abrycznie zainstalowane </w:t>
            </w:r>
            <w:r w:rsidR="00CF115E">
              <w:rPr>
                <w:rFonts w:ascii="Calibri" w:eastAsia="Times New Roman" w:hAnsi="Calibri" w:cs="Calibri"/>
                <w:color w:val="000000"/>
              </w:rPr>
              <w:t xml:space="preserve">na froncie lub na górze obudowy </w:t>
            </w:r>
            <w:r w:rsidR="00CF11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min. 4 porty </w:t>
            </w:r>
            <w:r w:rsidR="003F545F" w:rsidRPr="003F545F">
              <w:rPr>
                <w:rFonts w:ascii="Calibri" w:eastAsia="Times New Roman" w:hAnsi="Calibri" w:cs="Calibri"/>
                <w:b/>
                <w:bCs/>
                <w:color w:val="000000"/>
              </w:rPr>
              <w:t>USB typu A</w:t>
            </w:r>
            <w:r w:rsidR="003F54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F115E">
              <w:rPr>
                <w:rFonts w:ascii="Calibri" w:eastAsia="Times New Roman" w:hAnsi="Calibri" w:cs="Calibri"/>
                <w:color w:val="000000"/>
              </w:rPr>
              <w:br/>
            </w:r>
            <w:r w:rsidR="003F545F">
              <w:rPr>
                <w:rFonts w:ascii="Calibri" w:eastAsia="Times New Roman" w:hAnsi="Calibri" w:cs="Calibri"/>
                <w:color w:val="000000"/>
              </w:rPr>
              <w:t xml:space="preserve">w standardzie co najmniej </w:t>
            </w:r>
            <w:r w:rsidR="00CF115E">
              <w:rPr>
                <w:rFonts w:ascii="Calibri" w:eastAsia="Times New Roman" w:hAnsi="Calibri" w:cs="Calibri"/>
                <w:b/>
                <w:bCs/>
                <w:color w:val="000000"/>
              </w:rPr>
              <w:t>USB 3.2</w:t>
            </w:r>
            <w:r w:rsidRPr="000C5C3C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CF115E" w:rsidRDefault="00CF115E" w:rsidP="00EB305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 f</w:t>
            </w:r>
            <w:r w:rsidR="007D03D5">
              <w:rPr>
                <w:rFonts w:ascii="Calibri" w:eastAsia="Times New Roman" w:hAnsi="Calibri" w:cs="Calibri"/>
                <w:color w:val="000000"/>
              </w:rPr>
              <w:t>abrycznie zainstalowany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na froncie lub na górze obudowy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min. 1 port USB typu 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 xml:space="preserve">w standardzie co najmniej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USB 3.2</w:t>
            </w:r>
            <w:r w:rsidR="007D03D5"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0C5C3C" w:rsidRDefault="000C5C3C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CF115E" w:rsidRDefault="00CF115E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Poza dodatkowo zainstalowanymi wentylatorami na chłodzeniu procesora, obudowa musi być wyposażona w minimum </w:t>
            </w:r>
            <w:r w:rsidRPr="00CF115E">
              <w:rPr>
                <w:rFonts w:ascii="Calibri" w:eastAsia="Times New Roman" w:hAnsi="Calibri" w:cs="Calibri"/>
                <w:b/>
                <w:color w:val="000000"/>
              </w:rPr>
              <w:t xml:space="preserve">3 sztuki wentylatorów o rozmiarze </w:t>
            </w:r>
            <w:r w:rsidR="00DF38E4">
              <w:rPr>
                <w:rFonts w:ascii="Calibri" w:eastAsia="Times New Roman" w:hAnsi="Calibri" w:cs="Calibri"/>
                <w:b/>
                <w:color w:val="000000"/>
              </w:rPr>
              <w:t xml:space="preserve">min. </w:t>
            </w:r>
            <w:r w:rsidRPr="00CF115E">
              <w:rPr>
                <w:rFonts w:ascii="Calibri" w:eastAsia="Times New Roman" w:hAnsi="Calibri" w:cs="Calibri"/>
                <w:b/>
                <w:color w:val="000000"/>
              </w:rPr>
              <w:t>140 mm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CF115E" w:rsidRDefault="00CF115E" w:rsidP="00EB305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D103AC" w:rsidRPr="00CF115E" w:rsidRDefault="00CF115E" w:rsidP="00EB3058">
            <w:pPr>
              <w:spacing w:after="0"/>
              <w:rPr>
                <w:rFonts w:ascii="Calibri" w:eastAsia="Times New Roman" w:hAnsi="Calibri" w:cs="Calibri"/>
                <w:b/>
                <w:color w:val="000000"/>
              </w:rPr>
            </w:pPr>
            <w:r w:rsidRPr="00CF115E">
              <w:rPr>
                <w:rFonts w:ascii="Calibri" w:eastAsia="Times New Roman" w:hAnsi="Calibri" w:cs="Calibri"/>
                <w:b/>
                <w:color w:val="000000"/>
              </w:rPr>
              <w:t>O</w:t>
            </w:r>
            <w:r w:rsidR="001D2760" w:rsidRPr="00CF115E">
              <w:rPr>
                <w:rFonts w:ascii="Calibri" w:eastAsia="Times New Roman" w:hAnsi="Calibri" w:cs="Calibri"/>
                <w:b/>
                <w:color w:val="000000"/>
              </w:rPr>
              <w:t>budowa ma zapewnić właściwe umiejscowienie i stabilną pracę wszyst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kich zamontowanych podzespołów.</w:t>
            </w:r>
          </w:p>
        </w:tc>
      </w:tr>
      <w:tr w:rsidR="00BD1262" w:rsidRPr="005B4663" w:rsidTr="00A93C67">
        <w:trPr>
          <w:trHeight w:val="1701"/>
          <w:jc w:val="center"/>
        </w:trPr>
        <w:tc>
          <w:tcPr>
            <w:tcW w:w="1700" w:type="dxa"/>
            <w:shd w:val="clear" w:color="auto" w:fill="auto"/>
          </w:tcPr>
          <w:p w:rsidR="00BD1262" w:rsidRPr="005B4663" w:rsidRDefault="00BD1262" w:rsidP="00A93C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4313">
              <w:rPr>
                <w:rFonts w:cstheme="minorHAnsi"/>
                <w:b/>
              </w:rPr>
              <w:t>BIOS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BD1262" w:rsidRPr="00312AE4" w:rsidRDefault="00BD1262" w:rsidP="00A93C67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bCs/>
              </w:rPr>
            </w:pPr>
            <w:r w:rsidRPr="00312AE4">
              <w:rPr>
                <w:rFonts w:cstheme="minorHAnsi"/>
                <w:bCs/>
              </w:rPr>
              <w:t>Możliwość (</w:t>
            </w:r>
            <w:r w:rsidRPr="00312AE4">
              <w:rPr>
                <w:rFonts w:cstheme="minorHAnsi"/>
              </w:rPr>
              <w:t>bez uruchamiania systemu operacyjnego z dysku twardego komputera lub innych, podłączonych do niego urządzeń zewnętrznych)</w:t>
            </w:r>
            <w:r w:rsidRPr="00312AE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odczytania z BIOS </w:t>
            </w:r>
            <w:r w:rsidRPr="00312AE4">
              <w:rPr>
                <w:rFonts w:cstheme="minorHAnsi"/>
                <w:bCs/>
              </w:rPr>
              <w:t xml:space="preserve">informacji o: </w:t>
            </w:r>
          </w:p>
          <w:p w:rsidR="00BD1262" w:rsidRDefault="00BD1262" w:rsidP="00A93C67">
            <w:pPr>
              <w:numPr>
                <w:ilvl w:val="1"/>
                <w:numId w:val="4"/>
              </w:numPr>
              <w:spacing w:after="0"/>
              <w:ind w:left="79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wersji BIOS-u,</w:t>
            </w:r>
          </w:p>
          <w:p w:rsidR="00BD1262" w:rsidRDefault="00BD1262" w:rsidP="00A93C67">
            <w:pPr>
              <w:numPr>
                <w:ilvl w:val="1"/>
                <w:numId w:val="4"/>
              </w:numPr>
              <w:spacing w:after="0"/>
              <w:ind w:left="79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nr seryjnym komputera,</w:t>
            </w:r>
          </w:p>
          <w:p w:rsidR="00BD1262" w:rsidRPr="00F0753E" w:rsidRDefault="00BD1262" w:rsidP="00A93C67">
            <w:pPr>
              <w:numPr>
                <w:ilvl w:val="1"/>
                <w:numId w:val="4"/>
              </w:numPr>
              <w:spacing w:after="0"/>
              <w:ind w:left="798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ilości pamięci RAM,</w:t>
            </w:r>
          </w:p>
          <w:p w:rsidR="00BD1262" w:rsidRPr="00F0753E" w:rsidRDefault="00BD1262" w:rsidP="00A93C67">
            <w:pPr>
              <w:numPr>
                <w:ilvl w:val="1"/>
                <w:numId w:val="4"/>
              </w:numPr>
              <w:spacing w:after="0"/>
              <w:ind w:left="798"/>
              <w:rPr>
                <w:rFonts w:cstheme="minorHAnsi"/>
                <w:bCs/>
              </w:rPr>
            </w:pPr>
            <w:r w:rsidRPr="00F0753E">
              <w:rPr>
                <w:rFonts w:cstheme="minorHAnsi"/>
                <w:bCs/>
              </w:rPr>
              <w:t xml:space="preserve">typie </w:t>
            </w:r>
            <w:r>
              <w:rPr>
                <w:rFonts w:cstheme="minorHAnsi"/>
                <w:bCs/>
              </w:rPr>
              <w:t>procesora,</w:t>
            </w:r>
          </w:p>
          <w:p w:rsidR="00BD1262" w:rsidRDefault="00BD1262" w:rsidP="00A93C67">
            <w:pPr>
              <w:numPr>
                <w:ilvl w:val="1"/>
                <w:numId w:val="4"/>
              </w:numPr>
              <w:spacing w:after="0"/>
              <w:ind w:left="798"/>
              <w:rPr>
                <w:rFonts w:cstheme="minorHAnsi"/>
                <w:bCs/>
              </w:rPr>
            </w:pPr>
            <w:r w:rsidRPr="00F0753E">
              <w:rPr>
                <w:rFonts w:cstheme="minorHAnsi"/>
                <w:bCs/>
              </w:rPr>
              <w:t>pojemności zainstalowanego dysku twardego,</w:t>
            </w:r>
          </w:p>
          <w:p w:rsidR="00BD1262" w:rsidRPr="00AE67A1" w:rsidRDefault="00BD1262" w:rsidP="00A93C67">
            <w:pPr>
              <w:numPr>
                <w:ilvl w:val="0"/>
                <w:numId w:val="4"/>
              </w:num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</w:t>
            </w:r>
            <w:r w:rsidRPr="00AE67A1">
              <w:rPr>
                <w:rFonts w:cstheme="minorHAnsi"/>
                <w:bCs/>
              </w:rPr>
              <w:t>ożliwość ustawienia hasła dla BIOS – funkcja blokowania wejścia do BIOS oraz</w:t>
            </w:r>
            <w:r>
              <w:rPr>
                <w:rFonts w:cstheme="minorHAnsi"/>
                <w:bCs/>
              </w:rPr>
              <w:t xml:space="preserve"> </w:t>
            </w:r>
            <w:r w:rsidRPr="00AE67A1">
              <w:rPr>
                <w:rFonts w:cstheme="minorHAnsi"/>
                <w:bCs/>
              </w:rPr>
              <w:t>blokowania startu systemu operacyjnego (gwarantująca utrzymanie zapisanego hasła</w:t>
            </w:r>
            <w:r>
              <w:rPr>
                <w:rFonts w:cstheme="minorHAnsi"/>
                <w:bCs/>
              </w:rPr>
              <w:t xml:space="preserve"> </w:t>
            </w:r>
            <w:r w:rsidRPr="00AE67A1">
              <w:rPr>
                <w:rFonts w:cstheme="minorHAnsi"/>
                <w:bCs/>
              </w:rPr>
              <w:t>nawet w przypadku odłączenia wszystkich źródeł zasilania i podtrzymania BIOS).</w:t>
            </w:r>
          </w:p>
          <w:p w:rsidR="00BD1262" w:rsidRPr="00F0753E" w:rsidRDefault="00BD1262" w:rsidP="00A93C67">
            <w:pPr>
              <w:numPr>
                <w:ilvl w:val="0"/>
                <w:numId w:val="4"/>
              </w:numPr>
              <w:spacing w:after="0"/>
              <w:ind w:left="371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Funkcja blokowania/</w:t>
            </w:r>
            <w:r w:rsidRPr="00F0753E">
              <w:rPr>
                <w:rFonts w:cstheme="minorHAnsi"/>
              </w:rPr>
              <w:t xml:space="preserve">odblokowania </w:t>
            </w:r>
            <w:proofErr w:type="spellStart"/>
            <w:r>
              <w:rPr>
                <w:rFonts w:cstheme="minorHAnsi"/>
              </w:rPr>
              <w:t>BOOT-owania</w:t>
            </w:r>
            <w:proofErr w:type="spellEnd"/>
            <w:r>
              <w:rPr>
                <w:rFonts w:cstheme="minorHAnsi"/>
              </w:rPr>
              <w:t xml:space="preserve"> komputera z zewnętrznych urządzeń.</w:t>
            </w:r>
          </w:p>
          <w:p w:rsidR="00BD1262" w:rsidRDefault="00BD1262" w:rsidP="00A93C67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E67A1">
              <w:rPr>
                <w:rFonts w:ascii="Calibri" w:eastAsia="Times New Roman" w:hAnsi="Calibri" w:cs="Calibri"/>
                <w:color w:val="000000"/>
              </w:rPr>
              <w:t>Możliwość ustawienia portów USB w trybie „no BOOT”, czyli podczas startu komputer nie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E67A1">
              <w:rPr>
                <w:rFonts w:ascii="Calibri" w:eastAsia="Times New Roman" w:hAnsi="Calibri" w:cs="Calibri"/>
                <w:color w:val="000000"/>
              </w:rPr>
              <w:t xml:space="preserve">wykrywa urządzeń </w:t>
            </w:r>
            <w:proofErr w:type="spellStart"/>
            <w:r w:rsidRPr="00AE67A1">
              <w:rPr>
                <w:rFonts w:ascii="Calibri" w:eastAsia="Times New Roman" w:hAnsi="Calibri" w:cs="Calibri"/>
                <w:color w:val="000000"/>
              </w:rPr>
              <w:t>bootujących</w:t>
            </w:r>
            <w:proofErr w:type="spellEnd"/>
            <w:r w:rsidRPr="00AE67A1">
              <w:rPr>
                <w:rFonts w:ascii="Calibri" w:eastAsia="Times New Roman" w:hAnsi="Calibri" w:cs="Calibri"/>
                <w:color w:val="000000"/>
              </w:rPr>
              <w:t xml:space="preserve"> typu USB, natomiast po uruchomieniu systemu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E67A1">
              <w:rPr>
                <w:rFonts w:ascii="Calibri" w:eastAsia="Times New Roman" w:hAnsi="Calibri" w:cs="Calibri"/>
                <w:color w:val="000000"/>
              </w:rPr>
              <w:t>op</w:t>
            </w:r>
            <w:r>
              <w:rPr>
                <w:rFonts w:ascii="Calibri" w:eastAsia="Times New Roman" w:hAnsi="Calibri" w:cs="Calibri"/>
                <w:color w:val="000000"/>
              </w:rPr>
              <w:t>eracyjnego porty USB są aktywne.</w:t>
            </w:r>
          </w:p>
          <w:p w:rsidR="00BD1262" w:rsidRPr="00AE67A1" w:rsidRDefault="00BD1262" w:rsidP="00A93C67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Możliwość włączenia/wyłączenia portów USB.</w:t>
            </w:r>
          </w:p>
        </w:tc>
      </w:tr>
      <w:tr w:rsidR="00BD1262" w:rsidRPr="005B4663" w:rsidTr="00A63C99">
        <w:trPr>
          <w:trHeight w:val="4527"/>
          <w:jc w:val="center"/>
        </w:trPr>
        <w:tc>
          <w:tcPr>
            <w:tcW w:w="1700" w:type="dxa"/>
            <w:shd w:val="clear" w:color="auto" w:fill="auto"/>
            <w:vAlign w:val="center"/>
            <w:hideMark/>
          </w:tcPr>
          <w:p w:rsidR="00BD1262" w:rsidRPr="005B4663" w:rsidRDefault="00BD1262" w:rsidP="00A93C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Zainstalowany</w:t>
            </w:r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system operacyjny</w:t>
            </w:r>
          </w:p>
        </w:tc>
        <w:tc>
          <w:tcPr>
            <w:tcW w:w="8220" w:type="dxa"/>
            <w:shd w:val="clear" w:color="auto" w:fill="auto"/>
            <w:vAlign w:val="center"/>
            <w:hideMark/>
          </w:tcPr>
          <w:p w:rsidR="00BD1262" w:rsidRDefault="00BD1262" w:rsidP="00A93C67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B4663">
              <w:rPr>
                <w:rFonts w:ascii="Calibri" w:eastAsia="Times New Roman" w:hAnsi="Calibri" w:cs="Calibri"/>
                <w:color w:val="000000"/>
              </w:rPr>
              <w:t xml:space="preserve">Zainstalowany system operacyjny musi pozwalać na podłączenie i użytkowanie nowego sprzętu w istniejącym środowisku opartym o systemy Windows (domena itp.) oraz na obsługę programów specjalistycznych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w zakresie informatyki śledczej </w:t>
            </w:r>
            <w:r w:rsidRPr="005B4663">
              <w:rPr>
                <w:rFonts w:ascii="Calibri" w:eastAsia="Times New Roman" w:hAnsi="Calibri" w:cs="Calibri"/>
                <w:color w:val="000000"/>
              </w:rPr>
              <w:t>wykorzystywanych w Policji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5B4663">
              <w:rPr>
                <w:rFonts w:ascii="Calibri" w:eastAsia="Times New Roman" w:hAnsi="Calibri" w:cs="Calibri"/>
                <w:color w:val="000000"/>
              </w:rPr>
              <w:t>przygotowanych do pracy w środowisku Windows.</w:t>
            </w:r>
            <w:r w:rsidR="001A416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BD1262" w:rsidRDefault="00BD1262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4663">
              <w:rPr>
                <w:rFonts w:ascii="Calibri" w:eastAsia="Times New Roman" w:hAnsi="Calibri" w:cs="Calibri"/>
                <w:color w:val="000000"/>
              </w:rPr>
              <w:t>W związku z p</w:t>
            </w:r>
            <w:r>
              <w:rPr>
                <w:rFonts w:ascii="Calibri" w:eastAsia="Times New Roman" w:hAnsi="Calibri" w:cs="Calibri"/>
                <w:color w:val="000000"/>
              </w:rPr>
              <w:t>owyższym wymagana jest licencja</w:t>
            </w:r>
          </w:p>
          <w:p w:rsidR="00BD1262" w:rsidRDefault="00BD1262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4663">
              <w:rPr>
                <w:rFonts w:ascii="Calibri" w:eastAsia="Times New Roman" w:hAnsi="Calibri" w:cs="Calibri"/>
                <w:b/>
                <w:bCs/>
                <w:color w:val="000000"/>
              </w:rPr>
              <w:t>Microsoft Windows 11 Professional PL 64-bit</w:t>
            </w:r>
            <w:r w:rsidRPr="005B4663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  <w:p w:rsidR="00BD1262" w:rsidRDefault="00BD1262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BD1262" w:rsidRDefault="00BD1262" w:rsidP="00A93C67">
            <w:pPr>
              <w:spacing w:after="0"/>
              <w:jc w:val="both"/>
              <w:rPr>
                <w:rFonts w:cstheme="minorHAnsi"/>
              </w:rPr>
            </w:pPr>
            <w:r w:rsidRPr="00013AA5">
              <w:rPr>
                <w:rFonts w:cstheme="minorHAnsi"/>
              </w:rPr>
              <w:t xml:space="preserve">Dostarczona licencja i oprogramowanie będą wolne od roszczeń osób trzecich </w:t>
            </w:r>
            <w:r>
              <w:rPr>
                <w:rFonts w:cstheme="minorHAnsi"/>
              </w:rPr>
              <w:br/>
            </w:r>
            <w:r w:rsidRPr="00013AA5">
              <w:rPr>
                <w:rFonts w:cstheme="minorHAnsi"/>
              </w:rPr>
              <w:t>z tytułu naruszenia praw autorskich oraz innych praw pokrewnych, a w szczególności patentów, zarejestrowanych znaków i wzorów w związku</w:t>
            </w:r>
            <w:r w:rsidR="001A416F">
              <w:rPr>
                <w:rFonts w:cstheme="minorHAnsi"/>
              </w:rPr>
              <w:t xml:space="preserve"> </w:t>
            </w:r>
            <w:r w:rsidRPr="00013AA5">
              <w:rPr>
                <w:rFonts w:cstheme="minorHAnsi"/>
              </w:rPr>
              <w:t>z użytkowaniem przedmiotu umowy oraz bez możliwości ich wypowiedzenia</w:t>
            </w:r>
            <w:r>
              <w:rPr>
                <w:rFonts w:cstheme="minorHAnsi"/>
              </w:rPr>
              <w:t>.</w:t>
            </w:r>
          </w:p>
          <w:p w:rsidR="00BD1262" w:rsidRDefault="00BD1262" w:rsidP="00A93C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  <w:p w:rsidR="004332E9" w:rsidRPr="005B4663" w:rsidRDefault="00BD1262" w:rsidP="00A93C67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30078">
              <w:rPr>
                <w:rFonts w:ascii="Calibri" w:eastAsia="Times New Roman" w:hAnsi="Calibri" w:cs="Calibri"/>
                <w:color w:val="000000"/>
              </w:rPr>
              <w:t>Zamawiający w</w:t>
            </w:r>
            <w:r>
              <w:rPr>
                <w:rFonts w:ascii="Calibri" w:eastAsia="Times New Roman" w:hAnsi="Calibri" w:cs="Calibri"/>
                <w:color w:val="000000"/>
              </w:rPr>
              <w:t xml:space="preserve">ymaga fabrycznie nowego systemu </w:t>
            </w:r>
            <w:r w:rsidRPr="00A30078">
              <w:rPr>
                <w:rFonts w:ascii="Calibri" w:eastAsia="Times New Roman" w:hAnsi="Calibri" w:cs="Calibri"/>
                <w:color w:val="000000"/>
              </w:rPr>
              <w:t>operacyjnego, nieużywa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nego oraz nieaktywowanego nigdy </w:t>
            </w:r>
            <w:r w:rsidRPr="00A30078">
              <w:rPr>
                <w:rFonts w:ascii="Calibri" w:eastAsia="Times New Roman" w:hAnsi="Calibri" w:cs="Calibri"/>
                <w:color w:val="000000"/>
              </w:rPr>
              <w:t>wcześniej na innym urządzeniu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A63C99" w:rsidRPr="005B4663" w:rsidTr="00A63C99">
        <w:trPr>
          <w:trHeight w:val="2686"/>
          <w:jc w:val="center"/>
        </w:trPr>
        <w:tc>
          <w:tcPr>
            <w:tcW w:w="1700" w:type="dxa"/>
            <w:shd w:val="clear" w:color="auto" w:fill="auto"/>
          </w:tcPr>
          <w:p w:rsidR="00A63C99" w:rsidRDefault="00A63C99" w:rsidP="00A63C99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Warunki</w:t>
            </w:r>
          </w:p>
          <w:p w:rsidR="00A63C99" w:rsidRPr="005B4663" w:rsidRDefault="00A63C99" w:rsidP="00A63C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cstheme="minorHAnsi"/>
                <w:b/>
              </w:rPr>
              <w:t>gwarancji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A63C99" w:rsidRDefault="00A63C99" w:rsidP="00A63C99">
            <w:pPr>
              <w:spacing w:after="120" w:line="240" w:lineRule="auto"/>
              <w:jc w:val="both"/>
              <w:rPr>
                <w:rFonts w:cstheme="minorHAnsi"/>
              </w:rPr>
            </w:pPr>
            <w:r w:rsidRPr="007A4972">
              <w:rPr>
                <w:rFonts w:cstheme="minorHAnsi"/>
                <w:b/>
                <w:bCs/>
              </w:rPr>
              <w:t xml:space="preserve">Gwarancja </w:t>
            </w:r>
            <w:r w:rsidR="00A57520">
              <w:rPr>
                <w:rFonts w:cstheme="minorHAnsi"/>
                <w:b/>
                <w:bCs/>
              </w:rPr>
              <w:t>– minimum 24</w:t>
            </w:r>
            <w:r>
              <w:rPr>
                <w:rFonts w:cstheme="minorHAnsi"/>
                <w:b/>
                <w:bCs/>
              </w:rPr>
              <w:t xml:space="preserve"> miesięcy</w:t>
            </w:r>
            <w:r>
              <w:rPr>
                <w:rFonts w:cstheme="minorHAnsi"/>
              </w:rPr>
              <w:t xml:space="preserve"> w miejscu instalacji sprzętu, w siedzibach Zamawiającego zlokalizowanych na terenie woj. świętokrzyskiego.</w:t>
            </w:r>
          </w:p>
          <w:p w:rsidR="00A63C99" w:rsidRDefault="00A63C99" w:rsidP="00A63C99">
            <w:pPr>
              <w:spacing w:after="120" w:line="240" w:lineRule="auto"/>
              <w:jc w:val="both"/>
              <w:rPr>
                <w:rFonts w:cstheme="minorHAnsi"/>
              </w:rPr>
            </w:pPr>
            <w:r w:rsidRPr="00D96311">
              <w:rPr>
                <w:rFonts w:cstheme="minorHAnsi"/>
                <w:b/>
                <w:bCs/>
              </w:rPr>
              <w:t xml:space="preserve">Czas </w:t>
            </w:r>
            <w:r>
              <w:rPr>
                <w:rFonts w:cstheme="minorHAnsi"/>
                <w:b/>
                <w:bCs/>
              </w:rPr>
              <w:t>naprawy gwarancyjnej – 14 dni kalendarzowych</w:t>
            </w:r>
            <w:r>
              <w:rPr>
                <w:rFonts w:cstheme="minorHAnsi"/>
              </w:rPr>
              <w:t>.</w:t>
            </w:r>
          </w:p>
          <w:p w:rsidR="00A63C99" w:rsidRDefault="00A63C99" w:rsidP="00A63C99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Możliwość szybkiego zgłaszania usterek przez stronę internetową lub adres poczty e-mail Wykonawcy.</w:t>
            </w:r>
          </w:p>
          <w:p w:rsidR="00A63C99" w:rsidRPr="005B4663" w:rsidRDefault="00A63C99" w:rsidP="00A63C99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94E93">
              <w:rPr>
                <w:rFonts w:cstheme="minorHAnsi"/>
                <w:b/>
                <w:bCs/>
              </w:rPr>
              <w:t>W przypadku awarii dysk</w:t>
            </w:r>
            <w:r>
              <w:rPr>
                <w:rFonts w:cstheme="minorHAnsi"/>
                <w:b/>
                <w:bCs/>
              </w:rPr>
              <w:t>u</w:t>
            </w:r>
            <w:r w:rsidRPr="00094E93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półprzewodnikowego </w:t>
            </w:r>
            <w:r w:rsidRPr="00094E93">
              <w:rPr>
                <w:rFonts w:cstheme="minorHAnsi"/>
                <w:b/>
                <w:bCs/>
              </w:rPr>
              <w:t>w okresie gwarancji, dysk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94E93">
              <w:rPr>
                <w:rFonts w:cstheme="minorHAnsi"/>
                <w:b/>
                <w:bCs/>
              </w:rPr>
              <w:t>pozostaj</w:t>
            </w:r>
            <w:r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br/>
              <w:t>u</w:t>
            </w:r>
            <w:r w:rsidRPr="00094E93">
              <w:rPr>
                <w:rFonts w:cstheme="minorHAnsi"/>
                <w:b/>
                <w:bCs/>
              </w:rPr>
              <w:t xml:space="preserve"> Zamawiającego</w:t>
            </w:r>
            <w:r>
              <w:rPr>
                <w:rFonts w:cstheme="minorHAnsi"/>
                <w:b/>
                <w:bCs/>
              </w:rPr>
              <w:t>. Wykonawca dostarczy nowy dysk o takich samych parametrach technicznych, dedykowany i obsługiwany przez płytę główną.</w:t>
            </w:r>
          </w:p>
        </w:tc>
      </w:tr>
      <w:tr w:rsidR="00BD1262" w:rsidRPr="005B4663" w:rsidTr="00A93C67">
        <w:trPr>
          <w:trHeight w:val="1201"/>
          <w:jc w:val="center"/>
        </w:trPr>
        <w:tc>
          <w:tcPr>
            <w:tcW w:w="1700" w:type="dxa"/>
            <w:shd w:val="clear" w:color="auto" w:fill="auto"/>
          </w:tcPr>
          <w:p w:rsidR="00BD1262" w:rsidRPr="00AF210F" w:rsidRDefault="00BD1262" w:rsidP="00A93C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210F">
              <w:rPr>
                <w:rFonts w:cstheme="minorHAnsi"/>
                <w:b/>
              </w:rPr>
              <w:t>Inne</w:t>
            </w:r>
          </w:p>
        </w:tc>
        <w:tc>
          <w:tcPr>
            <w:tcW w:w="8220" w:type="dxa"/>
            <w:shd w:val="clear" w:color="auto" w:fill="auto"/>
            <w:vAlign w:val="center"/>
          </w:tcPr>
          <w:p w:rsidR="004332E9" w:rsidRPr="00191BEE" w:rsidRDefault="00BD0030" w:rsidP="00EB08C8">
            <w:pPr>
              <w:pStyle w:val="Styl4"/>
              <w:spacing w:after="120"/>
              <w:ind w:left="74"/>
              <w:jc w:val="both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BD0030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>OPZ może nie zawierać niektórych elementów, których Wykonawca</w:t>
            </w:r>
            <w:r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 xml:space="preserve"> potrzebuje </w:t>
            </w:r>
            <w:r w:rsidRPr="00BD0030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br/>
              <w:t xml:space="preserve">do </w:t>
            </w:r>
            <w:r w:rsidR="00191BEE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>złożenia i skonfigurowania ko</w:t>
            </w:r>
            <w:r w:rsidR="00EB08C8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>mputera</w:t>
            </w:r>
            <w:r w:rsidR="00191BEE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 xml:space="preserve"> pod względem poprawnej </w:t>
            </w:r>
            <w:r w:rsidR="00191BEE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br/>
              <w:t xml:space="preserve">i stabilnej pracy. </w:t>
            </w:r>
            <w:r w:rsidRPr="00BD0030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 xml:space="preserve">W związku z tym na etapie </w:t>
            </w:r>
            <w:r w:rsidR="00191BEE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 xml:space="preserve">prowadzonego </w:t>
            </w:r>
            <w:r w:rsidRPr="00BD0030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>postępowania Wykonawca ma w obowiązku przejrzeć przygotowaną dokumentację oraz zadać do Zamawiającego pytania w celu jednoznacznej interpretacji zawartości OPZ. Wykonawca nie może wykorzystywać błędów</w:t>
            </w:r>
            <w:r w:rsidR="00191BEE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 xml:space="preserve"> </w:t>
            </w:r>
            <w:r w:rsidRPr="00BD0030">
              <w:rPr>
                <w:rFonts w:ascii="Calibri" w:eastAsia="Calibri" w:hAnsi="Calibri" w:cs="Calibri"/>
                <w:b w:val="0"/>
                <w:i w:val="0"/>
                <w:kern w:val="0"/>
                <w:sz w:val="22"/>
                <w:szCs w:val="22"/>
                <w:lang w:eastAsia="pl-PL"/>
              </w:rPr>
              <w:t>lub opuszczeń zaistniałych w niniejszym OPZ, a o ich wykryciu winien natychmiast powiadomić Zamawiającego, który dokona niezbędnych poprawek, uzupełnień lub interpretacji.</w:t>
            </w:r>
          </w:p>
        </w:tc>
      </w:tr>
    </w:tbl>
    <w:p w:rsidR="00D103AC" w:rsidRDefault="00D103AC" w:rsidP="00013AA5">
      <w:pPr>
        <w:spacing w:after="120" w:line="240" w:lineRule="auto"/>
        <w:rPr>
          <w:rFonts w:cstheme="minorHAnsi"/>
          <w:b/>
        </w:rPr>
      </w:pPr>
    </w:p>
    <w:p w:rsidR="00246D59" w:rsidRDefault="00246D59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46D59" w:rsidRDefault="00246D59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F2F9E" w:rsidRDefault="007F2F9E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Default="00E80A08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Default="00E80A08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Default="00E80A08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Default="00E80A08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Default="00E80A08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Default="00E80A08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0A08" w:rsidRPr="009738A9" w:rsidRDefault="00E80A08" w:rsidP="00E80A08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9738A9">
        <w:rPr>
          <w:rFonts w:cstheme="minorHAnsi"/>
          <w:b/>
          <w:sz w:val="24"/>
          <w:szCs w:val="24"/>
          <w:u w:val="single"/>
        </w:rPr>
        <w:lastRenderedPageBreak/>
        <w:t xml:space="preserve">Dokumenty wymagane do oferty: </w:t>
      </w:r>
    </w:p>
    <w:p w:rsidR="00E80A08" w:rsidRPr="00AE41A1" w:rsidRDefault="00E80A08" w:rsidP="00E80A08">
      <w:pPr>
        <w:spacing w:after="120" w:line="240" w:lineRule="auto"/>
        <w:jc w:val="both"/>
        <w:rPr>
          <w:rFonts w:cstheme="minorHAnsi"/>
          <w:bCs/>
        </w:rPr>
      </w:pPr>
      <w:r w:rsidRPr="00AE41A1">
        <w:rPr>
          <w:rFonts w:cstheme="minorHAnsi"/>
          <w:bCs/>
        </w:rPr>
        <w:t xml:space="preserve">Wszystkie dokumenty tworzące ofertę należy </w:t>
      </w:r>
      <w:r>
        <w:rPr>
          <w:rFonts w:cstheme="minorHAnsi"/>
          <w:bCs/>
        </w:rPr>
        <w:t xml:space="preserve">dołączyć w formie oryginałów lub </w:t>
      </w:r>
      <w:r w:rsidRPr="00AE41A1">
        <w:rPr>
          <w:rFonts w:cstheme="minorHAnsi"/>
          <w:bCs/>
        </w:rPr>
        <w:t>kopii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poświadczonej za zgodność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z oryginałem przez Wykonawcę lub osoby upoważnione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do reprezentowania Wykonawcy – z wyłączeniem pełnomocnictw. Poświadczenie za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zgodność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z oryginałem winno być sporządzone w sposób umożliwiający identyfikację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podpisu (np. wraz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z imienną pieczątką osoby poświadczającej kopię dokumentu za zgodność</w:t>
      </w:r>
      <w:r>
        <w:rPr>
          <w:rFonts w:cstheme="minorHAnsi"/>
          <w:bCs/>
        </w:rPr>
        <w:t xml:space="preserve"> </w:t>
      </w:r>
      <w:r w:rsidRPr="00AE41A1">
        <w:rPr>
          <w:rFonts w:cstheme="minorHAnsi"/>
          <w:bCs/>
        </w:rPr>
        <w:t>z oryginałem).</w:t>
      </w:r>
    </w:p>
    <w:p w:rsidR="00E80A08" w:rsidRDefault="00E80A08" w:rsidP="00E80A08">
      <w:pPr>
        <w:numPr>
          <w:ilvl w:val="0"/>
          <w:numId w:val="34"/>
        </w:numPr>
        <w:spacing w:after="120" w:line="240" w:lineRule="auto"/>
        <w:jc w:val="both"/>
        <w:rPr>
          <w:rFonts w:cstheme="minorHAnsi"/>
        </w:rPr>
      </w:pPr>
      <w:bookmarkStart w:id="1" w:name="_Hlk525803878"/>
      <w:r>
        <w:rPr>
          <w:rFonts w:cstheme="minorHAnsi"/>
          <w:iCs/>
        </w:rPr>
        <w:t>w</w:t>
      </w:r>
      <w:r w:rsidRPr="00013AA5">
        <w:rPr>
          <w:rFonts w:cstheme="minorHAnsi"/>
          <w:iCs/>
        </w:rPr>
        <w:t xml:space="preserve">ydruk wyniku testu </w:t>
      </w:r>
      <w:proofErr w:type="spellStart"/>
      <w:r w:rsidRPr="00384EC7">
        <w:rPr>
          <w:rFonts w:cstheme="minorHAnsi"/>
          <w:b/>
          <w:iCs/>
        </w:rPr>
        <w:t>PassMark</w:t>
      </w:r>
      <w:proofErr w:type="spellEnd"/>
      <w:r w:rsidRPr="00384EC7">
        <w:rPr>
          <w:rFonts w:cstheme="minorHAnsi"/>
          <w:b/>
          <w:iCs/>
        </w:rPr>
        <w:t xml:space="preserve"> CPU Mark</w:t>
      </w:r>
      <w:r w:rsidRPr="00013AA5">
        <w:rPr>
          <w:rFonts w:cstheme="minorHAnsi"/>
          <w:iCs/>
        </w:rPr>
        <w:t xml:space="preserve"> dla oferowanego procesora ze strony </w:t>
      </w:r>
      <w:r w:rsidRPr="00384EC7">
        <w:rPr>
          <w:rFonts w:cstheme="minorHAnsi"/>
          <w:b/>
          <w:iCs/>
        </w:rPr>
        <w:t>http://www.cpubenchmark.net</w:t>
      </w:r>
      <w:r w:rsidRPr="00013AA5">
        <w:rPr>
          <w:rFonts w:cstheme="minorHAnsi"/>
          <w:iCs/>
        </w:rPr>
        <w:t xml:space="preserve">, potwierdzający wynik </w:t>
      </w:r>
      <w:r w:rsidRPr="00384EC7">
        <w:rPr>
          <w:rFonts w:cstheme="minorHAnsi"/>
          <w:b/>
          <w:iCs/>
        </w:rPr>
        <w:t xml:space="preserve">min. </w:t>
      </w:r>
      <w:r w:rsidR="002848DC">
        <w:rPr>
          <w:rFonts w:cstheme="minorHAnsi"/>
          <w:b/>
          <w:iCs/>
        </w:rPr>
        <w:t>91 5</w:t>
      </w:r>
      <w:r>
        <w:rPr>
          <w:rFonts w:cstheme="minorHAnsi"/>
          <w:b/>
          <w:iCs/>
        </w:rPr>
        <w:t>00</w:t>
      </w:r>
      <w:r w:rsidRPr="00384EC7">
        <w:rPr>
          <w:rFonts w:cstheme="minorHAnsi"/>
          <w:b/>
          <w:iCs/>
        </w:rPr>
        <w:t xml:space="preserve"> punktów</w:t>
      </w:r>
      <w:r w:rsidRPr="00013AA5">
        <w:rPr>
          <w:rFonts w:cstheme="minorHAnsi"/>
          <w:iCs/>
        </w:rPr>
        <w:t xml:space="preserve"> (</w:t>
      </w:r>
      <w:r w:rsidRPr="00384EC7">
        <w:rPr>
          <w:rFonts w:cstheme="minorHAnsi"/>
          <w:b/>
          <w:iCs/>
        </w:rPr>
        <w:t>wynik musi pochodzić najwcześniej z dnia publikacji ogłoszenia o przetargu</w:t>
      </w:r>
      <w:r w:rsidRPr="00013AA5">
        <w:rPr>
          <w:rFonts w:cstheme="minorHAnsi"/>
          <w:iCs/>
        </w:rPr>
        <w:t>).</w:t>
      </w:r>
      <w:r w:rsidRPr="00013AA5">
        <w:rPr>
          <w:rFonts w:cstheme="minorHAnsi"/>
        </w:rPr>
        <w:t xml:space="preserve"> </w:t>
      </w:r>
    </w:p>
    <w:p w:rsidR="00E80A08" w:rsidRPr="00A2111B" w:rsidRDefault="00E80A08" w:rsidP="00E80A08">
      <w:pPr>
        <w:numPr>
          <w:ilvl w:val="0"/>
          <w:numId w:val="3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  <w:iCs/>
        </w:rPr>
        <w:t>w</w:t>
      </w:r>
      <w:r w:rsidRPr="00013AA5">
        <w:rPr>
          <w:rFonts w:cstheme="minorHAnsi"/>
          <w:iCs/>
        </w:rPr>
        <w:t xml:space="preserve">ydruk wyniku testu </w:t>
      </w:r>
      <w:proofErr w:type="spellStart"/>
      <w:r w:rsidR="00CF115E" w:rsidRPr="005B4663">
        <w:rPr>
          <w:rFonts w:ascii="Calibri" w:eastAsia="Times New Roman" w:hAnsi="Calibri" w:cs="Calibri"/>
          <w:b/>
          <w:bCs/>
          <w:color w:val="000000"/>
        </w:rPr>
        <w:t>PassMark</w:t>
      </w:r>
      <w:proofErr w:type="spellEnd"/>
      <w:r w:rsidR="00CF115E" w:rsidRPr="005B4663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CF115E">
        <w:rPr>
          <w:rFonts w:ascii="Calibri" w:eastAsia="Times New Roman" w:hAnsi="Calibri" w:cs="Calibri"/>
          <w:b/>
          <w:bCs/>
          <w:color w:val="000000"/>
        </w:rPr>
        <w:t>G3D Mark</w:t>
      </w:r>
      <w:r w:rsidR="00CF115E" w:rsidRPr="005B4663">
        <w:rPr>
          <w:rFonts w:ascii="Calibri" w:eastAsia="Times New Roman" w:hAnsi="Calibri" w:cs="Calibri"/>
          <w:color w:val="000000"/>
        </w:rPr>
        <w:t xml:space="preserve"> </w:t>
      </w:r>
      <w:r w:rsidRPr="00013AA5">
        <w:rPr>
          <w:rFonts w:cstheme="minorHAnsi"/>
          <w:iCs/>
        </w:rPr>
        <w:t xml:space="preserve">dla </w:t>
      </w:r>
      <w:r w:rsidR="00CF115E">
        <w:rPr>
          <w:rFonts w:cstheme="minorHAnsi"/>
          <w:iCs/>
        </w:rPr>
        <w:t>oferowanej dodatkowej karty graficznej</w:t>
      </w:r>
      <w:r w:rsidRPr="00013AA5">
        <w:rPr>
          <w:rFonts w:cstheme="minorHAnsi"/>
          <w:iCs/>
        </w:rPr>
        <w:t xml:space="preserve"> ze strony </w:t>
      </w:r>
      <w:r w:rsidRPr="00A2111B">
        <w:rPr>
          <w:rFonts w:ascii="Calibri" w:eastAsia="Times New Roman" w:hAnsi="Calibri" w:cs="Calibri"/>
          <w:b/>
          <w:bCs/>
          <w:color w:val="000000"/>
        </w:rPr>
        <w:t>https://www.videocardbenchmark.net/high_end_gpus.html</w:t>
      </w:r>
      <w:r w:rsidRPr="00013AA5">
        <w:rPr>
          <w:rFonts w:cstheme="minorHAnsi"/>
          <w:iCs/>
        </w:rPr>
        <w:t xml:space="preserve">, potwierdzający wynik </w:t>
      </w:r>
      <w:r w:rsidRPr="00384EC7">
        <w:rPr>
          <w:rFonts w:cstheme="minorHAnsi"/>
          <w:b/>
          <w:iCs/>
        </w:rPr>
        <w:t xml:space="preserve">min. </w:t>
      </w:r>
      <w:r w:rsidR="002848DC">
        <w:rPr>
          <w:rFonts w:cstheme="minorHAnsi"/>
          <w:b/>
          <w:iCs/>
        </w:rPr>
        <w:t>38 500</w:t>
      </w:r>
      <w:r w:rsidRPr="00384EC7">
        <w:rPr>
          <w:rFonts w:cstheme="minorHAnsi"/>
          <w:b/>
          <w:iCs/>
        </w:rPr>
        <w:t xml:space="preserve"> punktów</w:t>
      </w:r>
      <w:r w:rsidRPr="00013AA5">
        <w:rPr>
          <w:rFonts w:cstheme="minorHAnsi"/>
          <w:iCs/>
        </w:rPr>
        <w:t xml:space="preserve"> (</w:t>
      </w:r>
      <w:r w:rsidRPr="00384EC7">
        <w:rPr>
          <w:rFonts w:cstheme="minorHAnsi"/>
          <w:b/>
          <w:iCs/>
        </w:rPr>
        <w:t xml:space="preserve">wynik musi pochodzić najwcześniej z dnia publikacji ogłoszenia </w:t>
      </w:r>
      <w:r>
        <w:rPr>
          <w:rFonts w:cstheme="minorHAnsi"/>
          <w:b/>
          <w:iCs/>
        </w:rPr>
        <w:br/>
      </w:r>
      <w:r w:rsidRPr="00384EC7">
        <w:rPr>
          <w:rFonts w:cstheme="minorHAnsi"/>
          <w:b/>
          <w:iCs/>
        </w:rPr>
        <w:t>o przetargu</w:t>
      </w:r>
      <w:r w:rsidRPr="00013AA5">
        <w:rPr>
          <w:rFonts w:cstheme="minorHAnsi"/>
          <w:iCs/>
        </w:rPr>
        <w:t>).</w:t>
      </w:r>
      <w:r w:rsidRPr="00013AA5">
        <w:rPr>
          <w:rFonts w:cstheme="minorHAnsi"/>
        </w:rPr>
        <w:t xml:space="preserve"> </w:t>
      </w:r>
    </w:p>
    <w:p w:rsidR="00E80A08" w:rsidRPr="00676E64" w:rsidRDefault="00E80A08" w:rsidP="00E80A08">
      <w:pPr>
        <w:numPr>
          <w:ilvl w:val="0"/>
          <w:numId w:val="34"/>
        </w:numPr>
        <w:spacing w:after="120" w:line="240" w:lineRule="auto"/>
        <w:jc w:val="both"/>
        <w:rPr>
          <w:rFonts w:cstheme="minorHAnsi"/>
          <w:b/>
        </w:rPr>
      </w:pPr>
      <w:r w:rsidRPr="00676E64">
        <w:rPr>
          <w:rFonts w:cstheme="minorHAnsi"/>
          <w:b/>
        </w:rPr>
        <w:t xml:space="preserve">szczegółowe informacje techniczne dla oferowanych </w:t>
      </w:r>
      <w:r w:rsidR="00F963BB">
        <w:rPr>
          <w:rFonts w:cstheme="minorHAnsi"/>
          <w:b/>
        </w:rPr>
        <w:t>komputerów (karty katalogowe producentów każdego z zaoferowanych elementów wchodzących w skład komputera</w:t>
      </w:r>
      <w:r w:rsidRPr="00676E64">
        <w:rPr>
          <w:rFonts w:cstheme="minorHAnsi"/>
          <w:b/>
        </w:rPr>
        <w:t>, identyfikatory</w:t>
      </w:r>
      <w:r>
        <w:rPr>
          <w:rFonts w:cstheme="minorHAnsi"/>
          <w:b/>
        </w:rPr>
        <w:t xml:space="preserve"> producenta</w:t>
      </w:r>
      <w:r w:rsidRPr="00676E64">
        <w:rPr>
          <w:rFonts w:cstheme="minorHAnsi"/>
          <w:b/>
        </w:rPr>
        <w:t>, opisy</w:t>
      </w:r>
      <w:r>
        <w:rPr>
          <w:rFonts w:cstheme="minorHAnsi"/>
          <w:b/>
        </w:rPr>
        <w:t xml:space="preserve"> producenta</w:t>
      </w:r>
      <w:r w:rsidRPr="00676E64">
        <w:rPr>
          <w:rFonts w:cstheme="minorHAnsi"/>
          <w:b/>
        </w:rPr>
        <w:t xml:space="preserve">), pozwalające na jednoznaczną ich identyfikację i ocenę spełniania wymogów technicznych i </w:t>
      </w:r>
      <w:r>
        <w:rPr>
          <w:rFonts w:cstheme="minorHAnsi"/>
          <w:b/>
        </w:rPr>
        <w:t>funkcjonalnych</w:t>
      </w:r>
      <w:r>
        <w:rPr>
          <w:rFonts w:cstheme="minorHAnsi"/>
          <w:b/>
        </w:rPr>
        <w:br/>
      </w:r>
      <w:r w:rsidRPr="00676E64">
        <w:rPr>
          <w:rFonts w:cstheme="minorHAnsi"/>
          <w:b/>
        </w:rPr>
        <w:t>z wymaganymi w OPZ.</w:t>
      </w:r>
    </w:p>
    <w:p w:rsidR="00E80A08" w:rsidRPr="001B63C3" w:rsidRDefault="00E80A08" w:rsidP="00E80A08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1B63C3">
        <w:rPr>
          <w:rFonts w:cstheme="minorHAnsi"/>
          <w:b/>
          <w:bCs/>
          <w:u w:val="single"/>
        </w:rPr>
        <w:t xml:space="preserve">Zamawiający dopuszcza złożenie </w:t>
      </w:r>
      <w:r w:rsidR="00453676">
        <w:rPr>
          <w:rFonts w:cstheme="minorHAnsi"/>
          <w:b/>
          <w:bCs/>
          <w:u w:val="single"/>
        </w:rPr>
        <w:t xml:space="preserve">tych </w:t>
      </w:r>
      <w:r w:rsidRPr="001B63C3">
        <w:rPr>
          <w:rFonts w:cstheme="minorHAnsi"/>
          <w:b/>
          <w:bCs/>
          <w:u w:val="single"/>
        </w:rPr>
        <w:t>dokumentów w języku angielskim.</w:t>
      </w:r>
      <w:bookmarkEnd w:id="1"/>
    </w:p>
    <w:p w:rsidR="00E80A08" w:rsidRDefault="00E80A08" w:rsidP="00E80A08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F2F9E" w:rsidRDefault="007F2F9E" w:rsidP="00D103AC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85803" w:rsidRPr="00B23790" w:rsidRDefault="00E85803" w:rsidP="00E85803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23790">
        <w:rPr>
          <w:rFonts w:cstheme="minorHAnsi"/>
          <w:b/>
          <w:sz w:val="24"/>
          <w:szCs w:val="24"/>
          <w:u w:val="single"/>
        </w:rPr>
        <w:t>Dokumenty, które należy dostarczyć podczas dostawy:</w:t>
      </w:r>
    </w:p>
    <w:p w:rsidR="00E85803" w:rsidRPr="00137D84" w:rsidRDefault="00E85803" w:rsidP="00E85803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r w:rsidRPr="004E6777">
        <w:rPr>
          <w:rFonts w:cstheme="minorHAnsi"/>
          <w:b/>
        </w:rPr>
        <w:t>dokumenty od producenta</w:t>
      </w:r>
      <w:r w:rsidRPr="004E6777">
        <w:rPr>
          <w:rFonts w:cstheme="minorHAnsi"/>
        </w:rPr>
        <w:t xml:space="preserve"> </w:t>
      </w:r>
      <w:r>
        <w:rPr>
          <w:rFonts w:cstheme="minorHAnsi"/>
        </w:rPr>
        <w:t xml:space="preserve">lub </w:t>
      </w:r>
      <w:r w:rsidRPr="00B7749A">
        <w:rPr>
          <w:rFonts w:cstheme="minorHAnsi"/>
          <w:b/>
        </w:rPr>
        <w:t>Wykonawcy</w:t>
      </w:r>
      <w:r>
        <w:rPr>
          <w:rFonts w:cstheme="minorHAnsi"/>
        </w:rPr>
        <w:t xml:space="preserve"> </w:t>
      </w:r>
      <w:r w:rsidRPr="004E6777">
        <w:rPr>
          <w:rFonts w:cstheme="minorHAnsi"/>
        </w:rPr>
        <w:t>potwierdzające zaoferowany okres gwarancji na komputery</w:t>
      </w:r>
      <w:r>
        <w:rPr>
          <w:rFonts w:cstheme="minorHAnsi"/>
        </w:rPr>
        <w:t xml:space="preserve"> </w:t>
      </w:r>
      <w:r w:rsidR="001162DA">
        <w:rPr>
          <w:rFonts w:cstheme="minorHAnsi"/>
        </w:rPr>
        <w:t xml:space="preserve">stacjonarne </w:t>
      </w:r>
      <w:r w:rsidRPr="004E6777">
        <w:rPr>
          <w:rFonts w:cstheme="minorHAnsi"/>
        </w:rPr>
        <w:t>w miejscu użytkowania sprzętu w siedzib</w:t>
      </w:r>
      <w:r>
        <w:rPr>
          <w:rFonts w:cstheme="minorHAnsi"/>
        </w:rPr>
        <w:t>ie</w:t>
      </w:r>
      <w:r w:rsidRPr="004E6777">
        <w:rPr>
          <w:rFonts w:cstheme="minorHAnsi"/>
        </w:rPr>
        <w:t xml:space="preserve"> Zamawiającego zl</w:t>
      </w:r>
      <w:r>
        <w:rPr>
          <w:rFonts w:cstheme="minorHAnsi"/>
        </w:rPr>
        <w:t>okalizowanej</w:t>
      </w:r>
      <w:r w:rsidRPr="004E6777">
        <w:rPr>
          <w:rFonts w:cstheme="minorHAnsi"/>
        </w:rPr>
        <w:t xml:space="preserve"> na terenie </w:t>
      </w:r>
      <w:r>
        <w:rPr>
          <w:rFonts w:cstheme="minorHAnsi"/>
        </w:rPr>
        <w:t>województwa świętokrzyskiego.</w:t>
      </w:r>
    </w:p>
    <w:p w:rsidR="00E85803" w:rsidRPr="00137D84" w:rsidRDefault="00E85803" w:rsidP="00E85803">
      <w:pPr>
        <w:spacing w:after="120" w:line="240" w:lineRule="auto"/>
        <w:ind w:left="720"/>
        <w:jc w:val="both"/>
        <w:rPr>
          <w:rFonts w:cstheme="minorHAnsi"/>
          <w:b/>
        </w:rPr>
      </w:pPr>
      <w:r w:rsidRPr="00034B66">
        <w:rPr>
          <w:rFonts w:cstheme="minorHAnsi"/>
          <w:b/>
        </w:rPr>
        <w:t>Ww. dokumenty muszą zawierać wszystkie nr seryjne dostarczo</w:t>
      </w:r>
      <w:r>
        <w:rPr>
          <w:rFonts w:cstheme="minorHAnsi"/>
          <w:b/>
        </w:rPr>
        <w:t xml:space="preserve">nych komputerów </w:t>
      </w:r>
      <w:r w:rsidR="001162DA">
        <w:rPr>
          <w:rFonts w:cstheme="minorHAnsi"/>
          <w:b/>
        </w:rPr>
        <w:t>stacjonarnych</w:t>
      </w:r>
    </w:p>
    <w:p w:rsidR="00B82F8A" w:rsidRPr="00AE637C" w:rsidRDefault="00E85803" w:rsidP="00C77D40">
      <w:pPr>
        <w:pStyle w:val="Akapitzlist"/>
        <w:numPr>
          <w:ilvl w:val="0"/>
          <w:numId w:val="36"/>
        </w:numPr>
        <w:spacing w:after="120" w:line="240" w:lineRule="auto"/>
        <w:jc w:val="both"/>
        <w:rPr>
          <w:rFonts w:cstheme="minorHAnsi"/>
          <w:bCs/>
          <w:iCs/>
        </w:rPr>
      </w:pPr>
      <w:r w:rsidRPr="00506FB4">
        <w:rPr>
          <w:rFonts w:cstheme="minorHAnsi"/>
          <w:b/>
        </w:rPr>
        <w:t>oświadczenie od  producenta</w:t>
      </w:r>
      <w:r w:rsidRPr="004A0F83">
        <w:rPr>
          <w:rFonts w:cstheme="minorHAnsi"/>
        </w:rPr>
        <w:t xml:space="preserve"> lub </w:t>
      </w:r>
      <w:r w:rsidRPr="00506FB4">
        <w:rPr>
          <w:rFonts w:cstheme="minorHAnsi"/>
          <w:b/>
        </w:rPr>
        <w:t>Wykonawcy</w:t>
      </w:r>
      <w:r w:rsidRPr="004A0F83">
        <w:rPr>
          <w:rFonts w:cstheme="minorHAnsi"/>
        </w:rPr>
        <w:t xml:space="preserve">, że w przypadku awarii dysków </w:t>
      </w:r>
      <w:r>
        <w:rPr>
          <w:rFonts w:cstheme="minorHAnsi"/>
          <w:b/>
          <w:bCs/>
        </w:rPr>
        <w:t>półprzewodnikowych</w:t>
      </w:r>
      <w:r w:rsidRPr="004A0F83">
        <w:rPr>
          <w:rFonts w:cstheme="minorHAnsi"/>
        </w:rPr>
        <w:t xml:space="preserve"> </w:t>
      </w:r>
      <w:r w:rsidR="001162DA" w:rsidRPr="001162DA">
        <w:rPr>
          <w:rFonts w:cstheme="minorHAnsi"/>
          <w:b/>
        </w:rPr>
        <w:t xml:space="preserve">lub </w:t>
      </w:r>
      <w:r w:rsidR="001162DA">
        <w:rPr>
          <w:rFonts w:cstheme="minorHAnsi"/>
          <w:b/>
        </w:rPr>
        <w:t xml:space="preserve">dysków </w:t>
      </w:r>
      <w:r w:rsidR="001162DA" w:rsidRPr="001162DA">
        <w:rPr>
          <w:rFonts w:cstheme="minorHAnsi"/>
          <w:b/>
        </w:rPr>
        <w:t>HDD</w:t>
      </w:r>
      <w:r w:rsidR="001162DA">
        <w:rPr>
          <w:rFonts w:cstheme="minorHAnsi"/>
        </w:rPr>
        <w:t xml:space="preserve"> </w:t>
      </w:r>
      <w:r w:rsidRPr="004A0F83">
        <w:rPr>
          <w:rFonts w:cstheme="minorHAnsi"/>
        </w:rPr>
        <w:t xml:space="preserve">w okresie gwarancji, dyski pozostają </w:t>
      </w:r>
      <w:r w:rsidR="001162DA">
        <w:rPr>
          <w:rFonts w:cstheme="minorHAnsi"/>
        </w:rPr>
        <w:br/>
      </w:r>
      <w:r w:rsidRPr="001162DA">
        <w:rPr>
          <w:rFonts w:cstheme="minorHAnsi"/>
        </w:rPr>
        <w:t>u Zamawiającego.</w:t>
      </w:r>
      <w:bookmarkStart w:id="2" w:name="_GoBack"/>
      <w:bookmarkEnd w:id="2"/>
      <w:r w:rsidR="00C77D40" w:rsidRPr="00AE637C">
        <w:rPr>
          <w:rFonts w:cstheme="minorHAnsi"/>
          <w:bCs/>
          <w:iCs/>
        </w:rPr>
        <w:t xml:space="preserve"> </w:t>
      </w:r>
    </w:p>
    <w:sectPr w:rsidR="00B82F8A" w:rsidRPr="00AE637C" w:rsidSect="004D70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E31" w:rsidRDefault="00671E31" w:rsidP="00D97858">
      <w:pPr>
        <w:spacing w:after="0" w:line="240" w:lineRule="auto"/>
      </w:pPr>
      <w:r>
        <w:separator/>
      </w:r>
    </w:p>
  </w:endnote>
  <w:endnote w:type="continuationSeparator" w:id="0">
    <w:p w:rsidR="00671E31" w:rsidRDefault="00671E31" w:rsidP="00D9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4652905"/>
      <w:docPartObj>
        <w:docPartGallery w:val="Page Numbers (Bottom of Page)"/>
        <w:docPartUnique/>
      </w:docPartObj>
    </w:sdtPr>
    <w:sdtContent>
      <w:p w:rsidR="005369F5" w:rsidRDefault="00DB6257">
        <w:pPr>
          <w:pStyle w:val="Stopka"/>
          <w:jc w:val="center"/>
        </w:pPr>
        <w:r>
          <w:fldChar w:fldCharType="begin"/>
        </w:r>
        <w:r w:rsidR="005369F5">
          <w:instrText>PAGE   \* MERGEFORMAT</w:instrText>
        </w:r>
        <w:r>
          <w:fldChar w:fldCharType="separate"/>
        </w:r>
        <w:r w:rsidR="00C77D40">
          <w:rPr>
            <w:noProof/>
          </w:rPr>
          <w:t>5</w:t>
        </w:r>
        <w:r>
          <w:fldChar w:fldCharType="end"/>
        </w:r>
      </w:p>
    </w:sdtContent>
  </w:sdt>
  <w:p w:rsidR="005369F5" w:rsidRDefault="005369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E31" w:rsidRDefault="00671E31" w:rsidP="00D97858">
      <w:pPr>
        <w:spacing w:after="0" w:line="240" w:lineRule="auto"/>
      </w:pPr>
      <w:r>
        <w:separator/>
      </w:r>
    </w:p>
  </w:footnote>
  <w:footnote w:type="continuationSeparator" w:id="0">
    <w:p w:rsidR="00671E31" w:rsidRDefault="00671E31" w:rsidP="00D9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9F5" w:rsidRPr="00ED1816" w:rsidRDefault="00ED1816" w:rsidP="00ED1816">
    <w:pPr>
      <w:pStyle w:val="ust"/>
      <w:spacing w:before="120" w:after="120"/>
      <w:ind w:left="0" w:firstLine="0"/>
      <w:rPr>
        <w:rFonts w:ascii="Cambria" w:hAnsi="Cambria" w:cs="Arial"/>
        <w:b/>
        <w:spacing w:val="-8"/>
        <w:sz w:val="20"/>
      </w:rPr>
    </w:pPr>
    <w:r>
      <w:rPr>
        <w:rFonts w:ascii="Cambria" w:hAnsi="Cambria" w:cs="Arial"/>
        <w:b/>
        <w:sz w:val="20"/>
      </w:rPr>
      <w:t>Załącznik nr 1 do SWZ</w:t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</w:r>
    <w:r>
      <w:rPr>
        <w:rFonts w:ascii="Cambria" w:hAnsi="Cambria" w:cs="Arial"/>
        <w:b/>
        <w:sz w:val="20"/>
      </w:rPr>
      <w:tab/>
      <w:t>Nr postępowania: 55</w:t>
    </w:r>
    <w:r w:rsidRPr="006368AF">
      <w:rPr>
        <w:rFonts w:ascii="Cambria" w:hAnsi="Cambria" w:cs="Arial"/>
        <w:b/>
        <w:spacing w:val="-8"/>
        <w:sz w:val="20"/>
      </w:rPr>
      <w:t>/PN/202</w:t>
    </w:r>
    <w:r>
      <w:rPr>
        <w:rFonts w:ascii="Cambria" w:hAnsi="Cambria" w:cs="Arial"/>
        <w:b/>
        <w:spacing w:val="-8"/>
        <w:sz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E99"/>
    <w:multiLevelType w:val="multilevel"/>
    <w:tmpl w:val="89A63222"/>
    <w:lvl w:ilvl="0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>
    <w:nsid w:val="040724C2"/>
    <w:multiLevelType w:val="hybridMultilevel"/>
    <w:tmpl w:val="509826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42BC"/>
    <w:multiLevelType w:val="hybridMultilevel"/>
    <w:tmpl w:val="46C2DC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E7475"/>
    <w:multiLevelType w:val="hybridMultilevel"/>
    <w:tmpl w:val="4AC85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11E6E"/>
    <w:multiLevelType w:val="hybridMultilevel"/>
    <w:tmpl w:val="B4E65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53BA"/>
    <w:multiLevelType w:val="hybridMultilevel"/>
    <w:tmpl w:val="6AE8C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633C6"/>
    <w:multiLevelType w:val="multilevel"/>
    <w:tmpl w:val="EDACA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3F7D9F"/>
    <w:multiLevelType w:val="hybridMultilevel"/>
    <w:tmpl w:val="119278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55E632D"/>
    <w:multiLevelType w:val="hybridMultilevel"/>
    <w:tmpl w:val="942A9BCA"/>
    <w:lvl w:ilvl="0" w:tplc="243EB3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2820C8"/>
    <w:multiLevelType w:val="hybridMultilevel"/>
    <w:tmpl w:val="045A6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986DA0"/>
    <w:multiLevelType w:val="hybridMultilevel"/>
    <w:tmpl w:val="0408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263D7"/>
    <w:multiLevelType w:val="hybridMultilevel"/>
    <w:tmpl w:val="B4E65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7B42C6"/>
    <w:multiLevelType w:val="hybridMultilevel"/>
    <w:tmpl w:val="CA48A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00F1B"/>
    <w:multiLevelType w:val="hybridMultilevel"/>
    <w:tmpl w:val="B4E65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7521C"/>
    <w:multiLevelType w:val="hybridMultilevel"/>
    <w:tmpl w:val="76703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B6EEF"/>
    <w:multiLevelType w:val="hybridMultilevel"/>
    <w:tmpl w:val="7BC496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D127D"/>
    <w:multiLevelType w:val="hybridMultilevel"/>
    <w:tmpl w:val="5622D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237064"/>
    <w:multiLevelType w:val="hybridMultilevel"/>
    <w:tmpl w:val="D3D8AD4A"/>
    <w:lvl w:ilvl="0" w:tplc="572211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E067A"/>
    <w:multiLevelType w:val="multilevel"/>
    <w:tmpl w:val="9C0CE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E413811"/>
    <w:multiLevelType w:val="hybridMultilevel"/>
    <w:tmpl w:val="3522B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05674"/>
    <w:multiLevelType w:val="hybridMultilevel"/>
    <w:tmpl w:val="5442B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E658E"/>
    <w:multiLevelType w:val="hybridMultilevel"/>
    <w:tmpl w:val="B4E65E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D093F"/>
    <w:multiLevelType w:val="hybridMultilevel"/>
    <w:tmpl w:val="B4E65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96B45"/>
    <w:multiLevelType w:val="multilevel"/>
    <w:tmpl w:val="248A4D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24343D0"/>
    <w:multiLevelType w:val="hybridMultilevel"/>
    <w:tmpl w:val="EE468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11AE1"/>
    <w:multiLevelType w:val="hybridMultilevel"/>
    <w:tmpl w:val="8ED61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5B7BA8"/>
    <w:multiLevelType w:val="hybridMultilevel"/>
    <w:tmpl w:val="50D2E770"/>
    <w:lvl w:ilvl="0" w:tplc="0415000F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27">
    <w:nsid w:val="4D977088"/>
    <w:multiLevelType w:val="multilevel"/>
    <w:tmpl w:val="A18E3E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E106F27"/>
    <w:multiLevelType w:val="hybridMultilevel"/>
    <w:tmpl w:val="F4EA4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C1746"/>
    <w:multiLevelType w:val="hybridMultilevel"/>
    <w:tmpl w:val="8312B7C8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642C8"/>
    <w:multiLevelType w:val="hybridMultilevel"/>
    <w:tmpl w:val="7C4CD4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95608"/>
    <w:multiLevelType w:val="hybridMultilevel"/>
    <w:tmpl w:val="923A6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037EF"/>
    <w:multiLevelType w:val="hybridMultilevel"/>
    <w:tmpl w:val="17FA3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72592"/>
    <w:multiLevelType w:val="hybridMultilevel"/>
    <w:tmpl w:val="3F76F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5054B"/>
    <w:multiLevelType w:val="hybridMultilevel"/>
    <w:tmpl w:val="638A1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86424"/>
    <w:multiLevelType w:val="hybridMultilevel"/>
    <w:tmpl w:val="59826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712FA"/>
    <w:multiLevelType w:val="hybridMultilevel"/>
    <w:tmpl w:val="189A4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D3235"/>
    <w:multiLevelType w:val="hybridMultilevel"/>
    <w:tmpl w:val="E1FC4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D0AF6"/>
    <w:multiLevelType w:val="hybridMultilevel"/>
    <w:tmpl w:val="46C2DCCA"/>
    <w:lvl w:ilvl="0" w:tplc="F4502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363C0"/>
    <w:multiLevelType w:val="hybridMultilevel"/>
    <w:tmpl w:val="59627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62213"/>
    <w:multiLevelType w:val="hybridMultilevel"/>
    <w:tmpl w:val="BA7A91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A74F47"/>
    <w:multiLevelType w:val="hybridMultilevel"/>
    <w:tmpl w:val="B23E6E24"/>
    <w:lvl w:ilvl="0" w:tplc="345405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C4D8E"/>
    <w:multiLevelType w:val="hybridMultilevel"/>
    <w:tmpl w:val="9BF45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D6B5D"/>
    <w:multiLevelType w:val="hybridMultilevel"/>
    <w:tmpl w:val="50D2E770"/>
    <w:lvl w:ilvl="0" w:tplc="0415000F">
      <w:start w:val="1"/>
      <w:numFmt w:val="decimal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4">
    <w:nsid w:val="74D274CC"/>
    <w:multiLevelType w:val="hybridMultilevel"/>
    <w:tmpl w:val="B4E65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E4E6E"/>
    <w:multiLevelType w:val="hybridMultilevel"/>
    <w:tmpl w:val="50D2E770"/>
    <w:lvl w:ilvl="0" w:tplc="0415000F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46">
    <w:nsid w:val="7B0F43F9"/>
    <w:multiLevelType w:val="hybridMultilevel"/>
    <w:tmpl w:val="942A9BCA"/>
    <w:lvl w:ilvl="0" w:tplc="243EB3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0D6F03"/>
    <w:multiLevelType w:val="multilevel"/>
    <w:tmpl w:val="4A0E89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5"/>
  </w:num>
  <w:num w:numId="13">
    <w:abstractNumId w:val="42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4"/>
  </w:num>
  <w:num w:numId="18">
    <w:abstractNumId w:val="34"/>
  </w:num>
  <w:num w:numId="19">
    <w:abstractNumId w:val="12"/>
  </w:num>
  <w:num w:numId="20">
    <w:abstractNumId w:val="24"/>
  </w:num>
  <w:num w:numId="21">
    <w:abstractNumId w:val="7"/>
  </w:num>
  <w:num w:numId="22">
    <w:abstractNumId w:val="0"/>
  </w:num>
  <w:num w:numId="23">
    <w:abstractNumId w:val="27"/>
  </w:num>
  <w:num w:numId="24">
    <w:abstractNumId w:val="23"/>
  </w:num>
  <w:num w:numId="25">
    <w:abstractNumId w:val="6"/>
  </w:num>
  <w:num w:numId="26">
    <w:abstractNumId w:val="47"/>
  </w:num>
  <w:num w:numId="27">
    <w:abstractNumId w:val="28"/>
  </w:num>
  <w:num w:numId="28">
    <w:abstractNumId w:val="31"/>
  </w:num>
  <w:num w:numId="29">
    <w:abstractNumId w:val="10"/>
  </w:num>
  <w:num w:numId="30">
    <w:abstractNumId w:val="19"/>
  </w:num>
  <w:num w:numId="31">
    <w:abstractNumId w:val="41"/>
  </w:num>
  <w:num w:numId="32">
    <w:abstractNumId w:val="4"/>
  </w:num>
  <w:num w:numId="33">
    <w:abstractNumId w:val="15"/>
  </w:num>
  <w:num w:numId="34">
    <w:abstractNumId w:val="21"/>
  </w:num>
  <w:num w:numId="35">
    <w:abstractNumId w:val="3"/>
  </w:num>
  <w:num w:numId="36">
    <w:abstractNumId w:val="1"/>
  </w:num>
  <w:num w:numId="37">
    <w:abstractNumId w:val="44"/>
  </w:num>
  <w:num w:numId="38">
    <w:abstractNumId w:val="33"/>
  </w:num>
  <w:num w:numId="39">
    <w:abstractNumId w:val="5"/>
  </w:num>
  <w:num w:numId="40">
    <w:abstractNumId w:val="37"/>
  </w:num>
  <w:num w:numId="41">
    <w:abstractNumId w:val="17"/>
  </w:num>
  <w:num w:numId="42">
    <w:abstractNumId w:val="38"/>
  </w:num>
  <w:num w:numId="43">
    <w:abstractNumId w:val="2"/>
  </w:num>
  <w:num w:numId="44">
    <w:abstractNumId w:val="40"/>
  </w:num>
  <w:num w:numId="45">
    <w:abstractNumId w:val="11"/>
  </w:num>
  <w:num w:numId="46">
    <w:abstractNumId w:val="13"/>
  </w:num>
  <w:num w:numId="47">
    <w:abstractNumId w:val="22"/>
  </w:num>
  <w:num w:numId="48">
    <w:abstractNumId w:val="9"/>
  </w:num>
  <w:num w:numId="49">
    <w:abstractNumId w:val="46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A6285"/>
    <w:rsid w:val="00000337"/>
    <w:rsid w:val="00000A98"/>
    <w:rsid w:val="00005B8C"/>
    <w:rsid w:val="00005C3B"/>
    <w:rsid w:val="000061CF"/>
    <w:rsid w:val="00006449"/>
    <w:rsid w:val="00006465"/>
    <w:rsid w:val="00010D1D"/>
    <w:rsid w:val="00012DB7"/>
    <w:rsid w:val="00012E13"/>
    <w:rsid w:val="00013AA5"/>
    <w:rsid w:val="00015231"/>
    <w:rsid w:val="00023BEF"/>
    <w:rsid w:val="000243C2"/>
    <w:rsid w:val="00024F7B"/>
    <w:rsid w:val="0002529E"/>
    <w:rsid w:val="00027738"/>
    <w:rsid w:val="00032825"/>
    <w:rsid w:val="0003498F"/>
    <w:rsid w:val="00034B66"/>
    <w:rsid w:val="000368C7"/>
    <w:rsid w:val="00043535"/>
    <w:rsid w:val="000438E5"/>
    <w:rsid w:val="00043F51"/>
    <w:rsid w:val="00044BAB"/>
    <w:rsid w:val="000465DB"/>
    <w:rsid w:val="0004783A"/>
    <w:rsid w:val="00051A71"/>
    <w:rsid w:val="0005205F"/>
    <w:rsid w:val="000529CF"/>
    <w:rsid w:val="00057D3D"/>
    <w:rsid w:val="00065F4E"/>
    <w:rsid w:val="0006731C"/>
    <w:rsid w:val="00073E5F"/>
    <w:rsid w:val="00073F22"/>
    <w:rsid w:val="00075491"/>
    <w:rsid w:val="000768D4"/>
    <w:rsid w:val="000772B8"/>
    <w:rsid w:val="00077406"/>
    <w:rsid w:val="00080DE7"/>
    <w:rsid w:val="000823F6"/>
    <w:rsid w:val="00082D6E"/>
    <w:rsid w:val="000833BF"/>
    <w:rsid w:val="00094E93"/>
    <w:rsid w:val="000A29E4"/>
    <w:rsid w:val="000A3C93"/>
    <w:rsid w:val="000A4977"/>
    <w:rsid w:val="000A5307"/>
    <w:rsid w:val="000A7A86"/>
    <w:rsid w:val="000B118D"/>
    <w:rsid w:val="000B2B37"/>
    <w:rsid w:val="000B5F08"/>
    <w:rsid w:val="000B63ED"/>
    <w:rsid w:val="000B78D2"/>
    <w:rsid w:val="000C4B95"/>
    <w:rsid w:val="000C5C3C"/>
    <w:rsid w:val="000D53D0"/>
    <w:rsid w:val="000E13C3"/>
    <w:rsid w:val="000E1DA0"/>
    <w:rsid w:val="000E3588"/>
    <w:rsid w:val="000E3D80"/>
    <w:rsid w:val="000E5274"/>
    <w:rsid w:val="000E7FD3"/>
    <w:rsid w:val="000F6E6D"/>
    <w:rsid w:val="000F7295"/>
    <w:rsid w:val="00100221"/>
    <w:rsid w:val="0010154F"/>
    <w:rsid w:val="00101CE8"/>
    <w:rsid w:val="001022CE"/>
    <w:rsid w:val="001027D6"/>
    <w:rsid w:val="001032D0"/>
    <w:rsid w:val="0010583D"/>
    <w:rsid w:val="0011245B"/>
    <w:rsid w:val="001129B9"/>
    <w:rsid w:val="00113095"/>
    <w:rsid w:val="00113EDE"/>
    <w:rsid w:val="001162DA"/>
    <w:rsid w:val="00117168"/>
    <w:rsid w:val="00120291"/>
    <w:rsid w:val="00120A9C"/>
    <w:rsid w:val="0012370E"/>
    <w:rsid w:val="00123775"/>
    <w:rsid w:val="00130EBE"/>
    <w:rsid w:val="00132C25"/>
    <w:rsid w:val="00134F13"/>
    <w:rsid w:val="00137D84"/>
    <w:rsid w:val="0014184C"/>
    <w:rsid w:val="0014477D"/>
    <w:rsid w:val="001468E5"/>
    <w:rsid w:val="0014722C"/>
    <w:rsid w:val="001526DE"/>
    <w:rsid w:val="00153E34"/>
    <w:rsid w:val="00157B64"/>
    <w:rsid w:val="00160C3A"/>
    <w:rsid w:val="001645F9"/>
    <w:rsid w:val="00164984"/>
    <w:rsid w:val="0017185C"/>
    <w:rsid w:val="001720E5"/>
    <w:rsid w:val="00172E4F"/>
    <w:rsid w:val="001768D1"/>
    <w:rsid w:val="0017747D"/>
    <w:rsid w:val="00184613"/>
    <w:rsid w:val="001856A8"/>
    <w:rsid w:val="00185FF7"/>
    <w:rsid w:val="00186A2D"/>
    <w:rsid w:val="00190989"/>
    <w:rsid w:val="00190C6D"/>
    <w:rsid w:val="001910AD"/>
    <w:rsid w:val="00191BEE"/>
    <w:rsid w:val="00193AB3"/>
    <w:rsid w:val="001952EA"/>
    <w:rsid w:val="00197BE1"/>
    <w:rsid w:val="00197F98"/>
    <w:rsid w:val="001A416F"/>
    <w:rsid w:val="001A7F2E"/>
    <w:rsid w:val="001B00A6"/>
    <w:rsid w:val="001B082D"/>
    <w:rsid w:val="001B33C2"/>
    <w:rsid w:val="001B3F13"/>
    <w:rsid w:val="001B5227"/>
    <w:rsid w:val="001B63C3"/>
    <w:rsid w:val="001C0829"/>
    <w:rsid w:val="001C253D"/>
    <w:rsid w:val="001C2BFE"/>
    <w:rsid w:val="001C2CEC"/>
    <w:rsid w:val="001C4C9A"/>
    <w:rsid w:val="001C7046"/>
    <w:rsid w:val="001D2213"/>
    <w:rsid w:val="001D2760"/>
    <w:rsid w:val="001D2A2C"/>
    <w:rsid w:val="001D4B9B"/>
    <w:rsid w:val="001D515C"/>
    <w:rsid w:val="001E0710"/>
    <w:rsid w:val="001E3BE2"/>
    <w:rsid w:val="001E68EB"/>
    <w:rsid w:val="001E785D"/>
    <w:rsid w:val="001F04F6"/>
    <w:rsid w:val="001F1882"/>
    <w:rsid w:val="001F57D8"/>
    <w:rsid w:val="001F5CCF"/>
    <w:rsid w:val="001F6681"/>
    <w:rsid w:val="002009B3"/>
    <w:rsid w:val="00200BB8"/>
    <w:rsid w:val="00200C6B"/>
    <w:rsid w:val="0020169D"/>
    <w:rsid w:val="00201A7A"/>
    <w:rsid w:val="00201D27"/>
    <w:rsid w:val="00202292"/>
    <w:rsid w:val="00203128"/>
    <w:rsid w:val="002039A8"/>
    <w:rsid w:val="00204FAD"/>
    <w:rsid w:val="00212F93"/>
    <w:rsid w:val="00220264"/>
    <w:rsid w:val="002212C5"/>
    <w:rsid w:val="002223D8"/>
    <w:rsid w:val="00223790"/>
    <w:rsid w:val="002255EB"/>
    <w:rsid w:val="00226125"/>
    <w:rsid w:val="00226A1F"/>
    <w:rsid w:val="00234D83"/>
    <w:rsid w:val="00235603"/>
    <w:rsid w:val="00235C10"/>
    <w:rsid w:val="002416E7"/>
    <w:rsid w:val="00241756"/>
    <w:rsid w:val="00241FFF"/>
    <w:rsid w:val="00242E83"/>
    <w:rsid w:val="002441EF"/>
    <w:rsid w:val="00244CB3"/>
    <w:rsid w:val="002452FD"/>
    <w:rsid w:val="00246D59"/>
    <w:rsid w:val="00247846"/>
    <w:rsid w:val="00250F99"/>
    <w:rsid w:val="0025633B"/>
    <w:rsid w:val="002568EC"/>
    <w:rsid w:val="00265DFF"/>
    <w:rsid w:val="00267B66"/>
    <w:rsid w:val="002708A7"/>
    <w:rsid w:val="00272DFA"/>
    <w:rsid w:val="00281728"/>
    <w:rsid w:val="002848DC"/>
    <w:rsid w:val="00286B47"/>
    <w:rsid w:val="0029010A"/>
    <w:rsid w:val="00292C52"/>
    <w:rsid w:val="00293350"/>
    <w:rsid w:val="00297E5B"/>
    <w:rsid w:val="002A09B6"/>
    <w:rsid w:val="002A2D9C"/>
    <w:rsid w:val="002A7C40"/>
    <w:rsid w:val="002B00C9"/>
    <w:rsid w:val="002B27AD"/>
    <w:rsid w:val="002C18EB"/>
    <w:rsid w:val="002C3F07"/>
    <w:rsid w:val="002C4542"/>
    <w:rsid w:val="002C7B8B"/>
    <w:rsid w:val="002D0924"/>
    <w:rsid w:val="002D20FB"/>
    <w:rsid w:val="002D3FC6"/>
    <w:rsid w:val="002E0451"/>
    <w:rsid w:val="002E14B2"/>
    <w:rsid w:val="002E3C92"/>
    <w:rsid w:val="002E4ED2"/>
    <w:rsid w:val="002F10E1"/>
    <w:rsid w:val="002F116D"/>
    <w:rsid w:val="002F280C"/>
    <w:rsid w:val="002F3FA8"/>
    <w:rsid w:val="002F3FA9"/>
    <w:rsid w:val="002F514B"/>
    <w:rsid w:val="003053DE"/>
    <w:rsid w:val="00305A4C"/>
    <w:rsid w:val="00311A73"/>
    <w:rsid w:val="00311B37"/>
    <w:rsid w:val="00312AE4"/>
    <w:rsid w:val="00313679"/>
    <w:rsid w:val="0031511A"/>
    <w:rsid w:val="003162BC"/>
    <w:rsid w:val="003168D4"/>
    <w:rsid w:val="003170D7"/>
    <w:rsid w:val="003214CA"/>
    <w:rsid w:val="00322E3C"/>
    <w:rsid w:val="003240C7"/>
    <w:rsid w:val="00325E9A"/>
    <w:rsid w:val="003315C0"/>
    <w:rsid w:val="00332C79"/>
    <w:rsid w:val="00332D25"/>
    <w:rsid w:val="003355F9"/>
    <w:rsid w:val="003357C2"/>
    <w:rsid w:val="003360F6"/>
    <w:rsid w:val="0034262C"/>
    <w:rsid w:val="00342CD0"/>
    <w:rsid w:val="003435FB"/>
    <w:rsid w:val="00346E62"/>
    <w:rsid w:val="00347AB5"/>
    <w:rsid w:val="00351E98"/>
    <w:rsid w:val="003526E9"/>
    <w:rsid w:val="0035336B"/>
    <w:rsid w:val="00356CBF"/>
    <w:rsid w:val="00361586"/>
    <w:rsid w:val="00365A55"/>
    <w:rsid w:val="003668EE"/>
    <w:rsid w:val="00372082"/>
    <w:rsid w:val="00373676"/>
    <w:rsid w:val="003776A8"/>
    <w:rsid w:val="00380282"/>
    <w:rsid w:val="00380451"/>
    <w:rsid w:val="003823D8"/>
    <w:rsid w:val="00383A4C"/>
    <w:rsid w:val="00384EC7"/>
    <w:rsid w:val="00386999"/>
    <w:rsid w:val="00387249"/>
    <w:rsid w:val="0039573D"/>
    <w:rsid w:val="003A240E"/>
    <w:rsid w:val="003A39C8"/>
    <w:rsid w:val="003A69D0"/>
    <w:rsid w:val="003B34AE"/>
    <w:rsid w:val="003B6DD8"/>
    <w:rsid w:val="003B6E81"/>
    <w:rsid w:val="003B77BE"/>
    <w:rsid w:val="003B7908"/>
    <w:rsid w:val="003B7E8C"/>
    <w:rsid w:val="003C02BD"/>
    <w:rsid w:val="003C0E82"/>
    <w:rsid w:val="003C3D05"/>
    <w:rsid w:val="003C4552"/>
    <w:rsid w:val="003C5692"/>
    <w:rsid w:val="003C7AD1"/>
    <w:rsid w:val="003D6312"/>
    <w:rsid w:val="003D66E8"/>
    <w:rsid w:val="003D729A"/>
    <w:rsid w:val="003D79C2"/>
    <w:rsid w:val="003E14F7"/>
    <w:rsid w:val="003E2346"/>
    <w:rsid w:val="003E2759"/>
    <w:rsid w:val="003E345A"/>
    <w:rsid w:val="003F2F61"/>
    <w:rsid w:val="003F4663"/>
    <w:rsid w:val="003F4CF1"/>
    <w:rsid w:val="003F545F"/>
    <w:rsid w:val="003F559B"/>
    <w:rsid w:val="003F5DE7"/>
    <w:rsid w:val="003F7087"/>
    <w:rsid w:val="003F71F1"/>
    <w:rsid w:val="003F7341"/>
    <w:rsid w:val="00400A30"/>
    <w:rsid w:val="0040550B"/>
    <w:rsid w:val="00410D74"/>
    <w:rsid w:val="00412F2F"/>
    <w:rsid w:val="00412F6E"/>
    <w:rsid w:val="00413FCF"/>
    <w:rsid w:val="00414367"/>
    <w:rsid w:val="004174BD"/>
    <w:rsid w:val="00421125"/>
    <w:rsid w:val="00423E6D"/>
    <w:rsid w:val="0042579C"/>
    <w:rsid w:val="00432C2E"/>
    <w:rsid w:val="004332E9"/>
    <w:rsid w:val="00440B49"/>
    <w:rsid w:val="00441B2E"/>
    <w:rsid w:val="00442EB0"/>
    <w:rsid w:val="00445F89"/>
    <w:rsid w:val="00446D06"/>
    <w:rsid w:val="00446EC7"/>
    <w:rsid w:val="00450D47"/>
    <w:rsid w:val="004510EA"/>
    <w:rsid w:val="00453676"/>
    <w:rsid w:val="00454F27"/>
    <w:rsid w:val="00460E41"/>
    <w:rsid w:val="004624DA"/>
    <w:rsid w:val="00462DEE"/>
    <w:rsid w:val="00463E01"/>
    <w:rsid w:val="00463FF8"/>
    <w:rsid w:val="00466D50"/>
    <w:rsid w:val="00467B42"/>
    <w:rsid w:val="00470B12"/>
    <w:rsid w:val="00471BAD"/>
    <w:rsid w:val="00472E7D"/>
    <w:rsid w:val="00474406"/>
    <w:rsid w:val="004771E9"/>
    <w:rsid w:val="0048190C"/>
    <w:rsid w:val="004837E7"/>
    <w:rsid w:val="0048400A"/>
    <w:rsid w:val="00487082"/>
    <w:rsid w:val="0049050D"/>
    <w:rsid w:val="00491826"/>
    <w:rsid w:val="00492902"/>
    <w:rsid w:val="00496171"/>
    <w:rsid w:val="004A02F9"/>
    <w:rsid w:val="004A0F83"/>
    <w:rsid w:val="004A1D07"/>
    <w:rsid w:val="004A2D4A"/>
    <w:rsid w:val="004A3B14"/>
    <w:rsid w:val="004A5342"/>
    <w:rsid w:val="004A7877"/>
    <w:rsid w:val="004B0360"/>
    <w:rsid w:val="004C0799"/>
    <w:rsid w:val="004C2557"/>
    <w:rsid w:val="004D064D"/>
    <w:rsid w:val="004D1AF5"/>
    <w:rsid w:val="004D1DB6"/>
    <w:rsid w:val="004D3D1B"/>
    <w:rsid w:val="004D706D"/>
    <w:rsid w:val="004E00FB"/>
    <w:rsid w:val="004E2199"/>
    <w:rsid w:val="004E2A4E"/>
    <w:rsid w:val="004E3E31"/>
    <w:rsid w:val="004E4B1E"/>
    <w:rsid w:val="004E4BF1"/>
    <w:rsid w:val="004E5354"/>
    <w:rsid w:val="004E5796"/>
    <w:rsid w:val="004E6777"/>
    <w:rsid w:val="004F21FC"/>
    <w:rsid w:val="00502501"/>
    <w:rsid w:val="00503936"/>
    <w:rsid w:val="00504039"/>
    <w:rsid w:val="0051171B"/>
    <w:rsid w:val="005123FB"/>
    <w:rsid w:val="00513C9A"/>
    <w:rsid w:val="00515B2F"/>
    <w:rsid w:val="00516BD8"/>
    <w:rsid w:val="00516E16"/>
    <w:rsid w:val="005214FF"/>
    <w:rsid w:val="0052231B"/>
    <w:rsid w:val="005233AE"/>
    <w:rsid w:val="0052368D"/>
    <w:rsid w:val="00523711"/>
    <w:rsid w:val="00525239"/>
    <w:rsid w:val="00527B13"/>
    <w:rsid w:val="005325A1"/>
    <w:rsid w:val="005327E2"/>
    <w:rsid w:val="005368B6"/>
    <w:rsid w:val="005369F5"/>
    <w:rsid w:val="00537263"/>
    <w:rsid w:val="00542E40"/>
    <w:rsid w:val="00544D41"/>
    <w:rsid w:val="005504E0"/>
    <w:rsid w:val="0055297E"/>
    <w:rsid w:val="00555F2C"/>
    <w:rsid w:val="0055743B"/>
    <w:rsid w:val="00567493"/>
    <w:rsid w:val="005738BC"/>
    <w:rsid w:val="0057540E"/>
    <w:rsid w:val="005814BC"/>
    <w:rsid w:val="00582940"/>
    <w:rsid w:val="00583993"/>
    <w:rsid w:val="00583B1F"/>
    <w:rsid w:val="00584B9B"/>
    <w:rsid w:val="005850E5"/>
    <w:rsid w:val="00590C12"/>
    <w:rsid w:val="00590CBE"/>
    <w:rsid w:val="00591E0D"/>
    <w:rsid w:val="00594313"/>
    <w:rsid w:val="0059523E"/>
    <w:rsid w:val="00595600"/>
    <w:rsid w:val="00596D1A"/>
    <w:rsid w:val="005A3820"/>
    <w:rsid w:val="005A6991"/>
    <w:rsid w:val="005B0299"/>
    <w:rsid w:val="005B102A"/>
    <w:rsid w:val="005B1A86"/>
    <w:rsid w:val="005B4663"/>
    <w:rsid w:val="005B633B"/>
    <w:rsid w:val="005C5169"/>
    <w:rsid w:val="005D1576"/>
    <w:rsid w:val="005D38E1"/>
    <w:rsid w:val="005D654D"/>
    <w:rsid w:val="005E1F87"/>
    <w:rsid w:val="005E5B23"/>
    <w:rsid w:val="005E6229"/>
    <w:rsid w:val="005E6BC8"/>
    <w:rsid w:val="005E70D7"/>
    <w:rsid w:val="005E7839"/>
    <w:rsid w:val="005F0719"/>
    <w:rsid w:val="005F52F8"/>
    <w:rsid w:val="005F65D0"/>
    <w:rsid w:val="006029D2"/>
    <w:rsid w:val="006066A0"/>
    <w:rsid w:val="00607B93"/>
    <w:rsid w:val="00611851"/>
    <w:rsid w:val="00611A14"/>
    <w:rsid w:val="00611DDD"/>
    <w:rsid w:val="00617B30"/>
    <w:rsid w:val="00617CA1"/>
    <w:rsid w:val="006201A4"/>
    <w:rsid w:val="00622F79"/>
    <w:rsid w:val="00622FDE"/>
    <w:rsid w:val="006248F6"/>
    <w:rsid w:val="006263E4"/>
    <w:rsid w:val="00631136"/>
    <w:rsid w:val="006350A8"/>
    <w:rsid w:val="0063626C"/>
    <w:rsid w:val="00636581"/>
    <w:rsid w:val="00637151"/>
    <w:rsid w:val="006405D7"/>
    <w:rsid w:val="00641822"/>
    <w:rsid w:val="0064348C"/>
    <w:rsid w:val="0064790A"/>
    <w:rsid w:val="00647A6A"/>
    <w:rsid w:val="00650622"/>
    <w:rsid w:val="00650AEE"/>
    <w:rsid w:val="00650CC4"/>
    <w:rsid w:val="00651DBC"/>
    <w:rsid w:val="00652773"/>
    <w:rsid w:val="00663DAA"/>
    <w:rsid w:val="00666A5B"/>
    <w:rsid w:val="00666CD2"/>
    <w:rsid w:val="00667043"/>
    <w:rsid w:val="00667052"/>
    <w:rsid w:val="00671E31"/>
    <w:rsid w:val="00690959"/>
    <w:rsid w:val="00691734"/>
    <w:rsid w:val="0069277C"/>
    <w:rsid w:val="00697422"/>
    <w:rsid w:val="006A5354"/>
    <w:rsid w:val="006A5D40"/>
    <w:rsid w:val="006B0700"/>
    <w:rsid w:val="006B1356"/>
    <w:rsid w:val="006B1867"/>
    <w:rsid w:val="006B5726"/>
    <w:rsid w:val="006B7F6D"/>
    <w:rsid w:val="006C522E"/>
    <w:rsid w:val="006C6A26"/>
    <w:rsid w:val="006C797E"/>
    <w:rsid w:val="006D3C12"/>
    <w:rsid w:val="006D4226"/>
    <w:rsid w:val="006D5114"/>
    <w:rsid w:val="006D5627"/>
    <w:rsid w:val="006D645E"/>
    <w:rsid w:val="006D7A8F"/>
    <w:rsid w:val="006E0D37"/>
    <w:rsid w:val="006F0022"/>
    <w:rsid w:val="006F359B"/>
    <w:rsid w:val="00701633"/>
    <w:rsid w:val="007107FC"/>
    <w:rsid w:val="00712F52"/>
    <w:rsid w:val="00713E86"/>
    <w:rsid w:val="007159E6"/>
    <w:rsid w:val="00721E8B"/>
    <w:rsid w:val="00723180"/>
    <w:rsid w:val="00723A83"/>
    <w:rsid w:val="007277D7"/>
    <w:rsid w:val="007307F5"/>
    <w:rsid w:val="00733505"/>
    <w:rsid w:val="00735F16"/>
    <w:rsid w:val="00737259"/>
    <w:rsid w:val="00737911"/>
    <w:rsid w:val="00745F0C"/>
    <w:rsid w:val="0074616F"/>
    <w:rsid w:val="00747AC4"/>
    <w:rsid w:val="00754434"/>
    <w:rsid w:val="00755B2B"/>
    <w:rsid w:val="0075602A"/>
    <w:rsid w:val="00761F45"/>
    <w:rsid w:val="00765710"/>
    <w:rsid w:val="00766819"/>
    <w:rsid w:val="00772563"/>
    <w:rsid w:val="00776168"/>
    <w:rsid w:val="007805D1"/>
    <w:rsid w:val="00780AB6"/>
    <w:rsid w:val="00780ECA"/>
    <w:rsid w:val="00781C4D"/>
    <w:rsid w:val="007842BE"/>
    <w:rsid w:val="00786116"/>
    <w:rsid w:val="00792467"/>
    <w:rsid w:val="007924D5"/>
    <w:rsid w:val="00794196"/>
    <w:rsid w:val="00795890"/>
    <w:rsid w:val="0079691C"/>
    <w:rsid w:val="00796962"/>
    <w:rsid w:val="00797A8E"/>
    <w:rsid w:val="007A41B2"/>
    <w:rsid w:val="007A4972"/>
    <w:rsid w:val="007A5F5B"/>
    <w:rsid w:val="007B040B"/>
    <w:rsid w:val="007B229F"/>
    <w:rsid w:val="007C09F7"/>
    <w:rsid w:val="007C5224"/>
    <w:rsid w:val="007C548B"/>
    <w:rsid w:val="007C5B95"/>
    <w:rsid w:val="007C7622"/>
    <w:rsid w:val="007D03D5"/>
    <w:rsid w:val="007D0AFE"/>
    <w:rsid w:val="007D307E"/>
    <w:rsid w:val="007D757D"/>
    <w:rsid w:val="007E0540"/>
    <w:rsid w:val="007E13CD"/>
    <w:rsid w:val="007E3EA9"/>
    <w:rsid w:val="007E4C76"/>
    <w:rsid w:val="007F0D10"/>
    <w:rsid w:val="007F105E"/>
    <w:rsid w:val="007F2F9E"/>
    <w:rsid w:val="007F5A42"/>
    <w:rsid w:val="007F7258"/>
    <w:rsid w:val="0080016D"/>
    <w:rsid w:val="00801648"/>
    <w:rsid w:val="0080386C"/>
    <w:rsid w:val="00804075"/>
    <w:rsid w:val="00806879"/>
    <w:rsid w:val="0080694D"/>
    <w:rsid w:val="008076BC"/>
    <w:rsid w:val="00807AB3"/>
    <w:rsid w:val="00811FF8"/>
    <w:rsid w:val="00815227"/>
    <w:rsid w:val="00821BB9"/>
    <w:rsid w:val="008227E3"/>
    <w:rsid w:val="0082606E"/>
    <w:rsid w:val="00827C45"/>
    <w:rsid w:val="008301BF"/>
    <w:rsid w:val="00830ECE"/>
    <w:rsid w:val="00831E17"/>
    <w:rsid w:val="00833DF5"/>
    <w:rsid w:val="008347C4"/>
    <w:rsid w:val="008367E7"/>
    <w:rsid w:val="008410F1"/>
    <w:rsid w:val="00842765"/>
    <w:rsid w:val="00843F3A"/>
    <w:rsid w:val="00845F6E"/>
    <w:rsid w:val="008515FB"/>
    <w:rsid w:val="00851D76"/>
    <w:rsid w:val="00853DA3"/>
    <w:rsid w:val="0085439D"/>
    <w:rsid w:val="00856DBA"/>
    <w:rsid w:val="00862AF3"/>
    <w:rsid w:val="00863F8C"/>
    <w:rsid w:val="00865599"/>
    <w:rsid w:val="00866EAA"/>
    <w:rsid w:val="00870164"/>
    <w:rsid w:val="00870850"/>
    <w:rsid w:val="00870994"/>
    <w:rsid w:val="00871C17"/>
    <w:rsid w:val="00872D12"/>
    <w:rsid w:val="00873C4E"/>
    <w:rsid w:val="00873E4A"/>
    <w:rsid w:val="008750B9"/>
    <w:rsid w:val="00875DBE"/>
    <w:rsid w:val="0087632A"/>
    <w:rsid w:val="008770CA"/>
    <w:rsid w:val="008865A7"/>
    <w:rsid w:val="00890D44"/>
    <w:rsid w:val="008917E7"/>
    <w:rsid w:val="008920D0"/>
    <w:rsid w:val="008924BF"/>
    <w:rsid w:val="008936D0"/>
    <w:rsid w:val="00895070"/>
    <w:rsid w:val="0089517B"/>
    <w:rsid w:val="008A20D8"/>
    <w:rsid w:val="008A2530"/>
    <w:rsid w:val="008A2E41"/>
    <w:rsid w:val="008A396A"/>
    <w:rsid w:val="008A6285"/>
    <w:rsid w:val="008A78D9"/>
    <w:rsid w:val="008A790A"/>
    <w:rsid w:val="008B150D"/>
    <w:rsid w:val="008B1E73"/>
    <w:rsid w:val="008B228B"/>
    <w:rsid w:val="008B75E9"/>
    <w:rsid w:val="008C00CC"/>
    <w:rsid w:val="008C14CF"/>
    <w:rsid w:val="008C219A"/>
    <w:rsid w:val="008C2F1E"/>
    <w:rsid w:val="008D0D6F"/>
    <w:rsid w:val="008D4F55"/>
    <w:rsid w:val="008D5BCD"/>
    <w:rsid w:val="008D6009"/>
    <w:rsid w:val="008D712E"/>
    <w:rsid w:val="008D7692"/>
    <w:rsid w:val="008E2CEC"/>
    <w:rsid w:val="008E44C4"/>
    <w:rsid w:val="008E51D9"/>
    <w:rsid w:val="008E66AA"/>
    <w:rsid w:val="008F02F1"/>
    <w:rsid w:val="008F0311"/>
    <w:rsid w:val="008F65D3"/>
    <w:rsid w:val="008F6BF8"/>
    <w:rsid w:val="008F7EB9"/>
    <w:rsid w:val="0090020E"/>
    <w:rsid w:val="00907F89"/>
    <w:rsid w:val="0091211F"/>
    <w:rsid w:val="00916425"/>
    <w:rsid w:val="009172FC"/>
    <w:rsid w:val="009214F0"/>
    <w:rsid w:val="0092278F"/>
    <w:rsid w:val="0092296A"/>
    <w:rsid w:val="00923948"/>
    <w:rsid w:val="00925D3F"/>
    <w:rsid w:val="00932E60"/>
    <w:rsid w:val="009348B4"/>
    <w:rsid w:val="00941A4D"/>
    <w:rsid w:val="00944A2F"/>
    <w:rsid w:val="0095304F"/>
    <w:rsid w:val="00953441"/>
    <w:rsid w:val="0095722D"/>
    <w:rsid w:val="009576C7"/>
    <w:rsid w:val="009577B1"/>
    <w:rsid w:val="00964932"/>
    <w:rsid w:val="0096649D"/>
    <w:rsid w:val="00972974"/>
    <w:rsid w:val="00973231"/>
    <w:rsid w:val="009738A9"/>
    <w:rsid w:val="00973C25"/>
    <w:rsid w:val="00975CC6"/>
    <w:rsid w:val="00977C4E"/>
    <w:rsid w:val="009808E8"/>
    <w:rsid w:val="00980D0B"/>
    <w:rsid w:val="00980EFE"/>
    <w:rsid w:val="00983E58"/>
    <w:rsid w:val="00986833"/>
    <w:rsid w:val="009869CA"/>
    <w:rsid w:val="009913EF"/>
    <w:rsid w:val="0099309D"/>
    <w:rsid w:val="0099643F"/>
    <w:rsid w:val="009A117A"/>
    <w:rsid w:val="009A133B"/>
    <w:rsid w:val="009A18E8"/>
    <w:rsid w:val="009A23E6"/>
    <w:rsid w:val="009A4991"/>
    <w:rsid w:val="009A5917"/>
    <w:rsid w:val="009A65F1"/>
    <w:rsid w:val="009A7956"/>
    <w:rsid w:val="009A7C3C"/>
    <w:rsid w:val="009B3F94"/>
    <w:rsid w:val="009B4263"/>
    <w:rsid w:val="009B4AAB"/>
    <w:rsid w:val="009B70A7"/>
    <w:rsid w:val="009C0AFB"/>
    <w:rsid w:val="009C591D"/>
    <w:rsid w:val="009C6928"/>
    <w:rsid w:val="009C6DD7"/>
    <w:rsid w:val="009C6DE0"/>
    <w:rsid w:val="009D287C"/>
    <w:rsid w:val="009E5238"/>
    <w:rsid w:val="009E54E7"/>
    <w:rsid w:val="009E74C9"/>
    <w:rsid w:val="009F4AD3"/>
    <w:rsid w:val="009F4B30"/>
    <w:rsid w:val="00A0062B"/>
    <w:rsid w:val="00A01D88"/>
    <w:rsid w:val="00A02450"/>
    <w:rsid w:val="00A02578"/>
    <w:rsid w:val="00A06D71"/>
    <w:rsid w:val="00A06E07"/>
    <w:rsid w:val="00A07335"/>
    <w:rsid w:val="00A10813"/>
    <w:rsid w:val="00A119C7"/>
    <w:rsid w:val="00A16591"/>
    <w:rsid w:val="00A16B36"/>
    <w:rsid w:val="00A2145C"/>
    <w:rsid w:val="00A30078"/>
    <w:rsid w:val="00A314B1"/>
    <w:rsid w:val="00A3242C"/>
    <w:rsid w:val="00A353F1"/>
    <w:rsid w:val="00A37E0E"/>
    <w:rsid w:val="00A40984"/>
    <w:rsid w:val="00A428D3"/>
    <w:rsid w:val="00A460CC"/>
    <w:rsid w:val="00A502B8"/>
    <w:rsid w:val="00A51039"/>
    <w:rsid w:val="00A52ED4"/>
    <w:rsid w:val="00A539F4"/>
    <w:rsid w:val="00A5436D"/>
    <w:rsid w:val="00A54579"/>
    <w:rsid w:val="00A57520"/>
    <w:rsid w:val="00A61BF9"/>
    <w:rsid w:val="00A624AF"/>
    <w:rsid w:val="00A62F58"/>
    <w:rsid w:val="00A635C6"/>
    <w:rsid w:val="00A638EB"/>
    <w:rsid w:val="00A63C99"/>
    <w:rsid w:val="00A65F8C"/>
    <w:rsid w:val="00A7244F"/>
    <w:rsid w:val="00A7590F"/>
    <w:rsid w:val="00A85DB2"/>
    <w:rsid w:val="00A90322"/>
    <w:rsid w:val="00A91B4E"/>
    <w:rsid w:val="00A92E3C"/>
    <w:rsid w:val="00A93C67"/>
    <w:rsid w:val="00A96420"/>
    <w:rsid w:val="00A97225"/>
    <w:rsid w:val="00AA2349"/>
    <w:rsid w:val="00AA41AC"/>
    <w:rsid w:val="00AA5AED"/>
    <w:rsid w:val="00AA626E"/>
    <w:rsid w:val="00AA748C"/>
    <w:rsid w:val="00AB1B02"/>
    <w:rsid w:val="00AB42A0"/>
    <w:rsid w:val="00AB4778"/>
    <w:rsid w:val="00AB5B47"/>
    <w:rsid w:val="00AC280B"/>
    <w:rsid w:val="00AC6317"/>
    <w:rsid w:val="00AC63B4"/>
    <w:rsid w:val="00AC6947"/>
    <w:rsid w:val="00AC7AA3"/>
    <w:rsid w:val="00AD04BC"/>
    <w:rsid w:val="00AD7673"/>
    <w:rsid w:val="00AD7997"/>
    <w:rsid w:val="00AE41A1"/>
    <w:rsid w:val="00AE47C3"/>
    <w:rsid w:val="00AE61BF"/>
    <w:rsid w:val="00AE637C"/>
    <w:rsid w:val="00AE67A1"/>
    <w:rsid w:val="00AF210F"/>
    <w:rsid w:val="00AF3179"/>
    <w:rsid w:val="00AF377C"/>
    <w:rsid w:val="00AF64E6"/>
    <w:rsid w:val="00B02940"/>
    <w:rsid w:val="00B04A29"/>
    <w:rsid w:val="00B059FC"/>
    <w:rsid w:val="00B06797"/>
    <w:rsid w:val="00B13E1A"/>
    <w:rsid w:val="00B2049D"/>
    <w:rsid w:val="00B204B6"/>
    <w:rsid w:val="00B236C4"/>
    <w:rsid w:val="00B23790"/>
    <w:rsid w:val="00B23C1A"/>
    <w:rsid w:val="00B24642"/>
    <w:rsid w:val="00B256ED"/>
    <w:rsid w:val="00B271DF"/>
    <w:rsid w:val="00B27B05"/>
    <w:rsid w:val="00B300B5"/>
    <w:rsid w:val="00B30F02"/>
    <w:rsid w:val="00B32F6C"/>
    <w:rsid w:val="00B33D32"/>
    <w:rsid w:val="00B34E51"/>
    <w:rsid w:val="00B36D34"/>
    <w:rsid w:val="00B37511"/>
    <w:rsid w:val="00B37994"/>
    <w:rsid w:val="00B37F5B"/>
    <w:rsid w:val="00B4182E"/>
    <w:rsid w:val="00B44DCA"/>
    <w:rsid w:val="00B504B8"/>
    <w:rsid w:val="00B53258"/>
    <w:rsid w:val="00B55307"/>
    <w:rsid w:val="00B61D24"/>
    <w:rsid w:val="00B62839"/>
    <w:rsid w:val="00B62CD5"/>
    <w:rsid w:val="00B62FB9"/>
    <w:rsid w:val="00B6575D"/>
    <w:rsid w:val="00B67AE2"/>
    <w:rsid w:val="00B71110"/>
    <w:rsid w:val="00B73FA9"/>
    <w:rsid w:val="00B743B5"/>
    <w:rsid w:val="00B76B0A"/>
    <w:rsid w:val="00B8028C"/>
    <w:rsid w:val="00B8270A"/>
    <w:rsid w:val="00B82F8A"/>
    <w:rsid w:val="00B8336B"/>
    <w:rsid w:val="00B84886"/>
    <w:rsid w:val="00B87700"/>
    <w:rsid w:val="00B9115F"/>
    <w:rsid w:val="00B93F5B"/>
    <w:rsid w:val="00B941D7"/>
    <w:rsid w:val="00B94BFB"/>
    <w:rsid w:val="00BA3B9C"/>
    <w:rsid w:val="00BA5A2C"/>
    <w:rsid w:val="00BB0C21"/>
    <w:rsid w:val="00BB1345"/>
    <w:rsid w:val="00BB208A"/>
    <w:rsid w:val="00BB303E"/>
    <w:rsid w:val="00BB6B46"/>
    <w:rsid w:val="00BC038F"/>
    <w:rsid w:val="00BC05E3"/>
    <w:rsid w:val="00BC0EA4"/>
    <w:rsid w:val="00BC1728"/>
    <w:rsid w:val="00BC319F"/>
    <w:rsid w:val="00BC7315"/>
    <w:rsid w:val="00BD0030"/>
    <w:rsid w:val="00BD0384"/>
    <w:rsid w:val="00BD1262"/>
    <w:rsid w:val="00BD1A2F"/>
    <w:rsid w:val="00BD1E59"/>
    <w:rsid w:val="00BD6448"/>
    <w:rsid w:val="00BE6E0A"/>
    <w:rsid w:val="00BF286C"/>
    <w:rsid w:val="00BF4343"/>
    <w:rsid w:val="00BF6C6D"/>
    <w:rsid w:val="00BF7686"/>
    <w:rsid w:val="00C0031A"/>
    <w:rsid w:val="00C00BDC"/>
    <w:rsid w:val="00C00CAD"/>
    <w:rsid w:val="00C05C0D"/>
    <w:rsid w:val="00C0699A"/>
    <w:rsid w:val="00C1352D"/>
    <w:rsid w:val="00C174B9"/>
    <w:rsid w:val="00C22F30"/>
    <w:rsid w:val="00C2390D"/>
    <w:rsid w:val="00C26205"/>
    <w:rsid w:val="00C30BC0"/>
    <w:rsid w:val="00C31775"/>
    <w:rsid w:val="00C320C2"/>
    <w:rsid w:val="00C326E6"/>
    <w:rsid w:val="00C343F0"/>
    <w:rsid w:val="00C34B67"/>
    <w:rsid w:val="00C36DD2"/>
    <w:rsid w:val="00C37A06"/>
    <w:rsid w:val="00C402CC"/>
    <w:rsid w:val="00C41F89"/>
    <w:rsid w:val="00C45D4E"/>
    <w:rsid w:val="00C468A3"/>
    <w:rsid w:val="00C478B3"/>
    <w:rsid w:val="00C47FDE"/>
    <w:rsid w:val="00C5352E"/>
    <w:rsid w:val="00C60CAD"/>
    <w:rsid w:val="00C65737"/>
    <w:rsid w:val="00C66CC4"/>
    <w:rsid w:val="00C71759"/>
    <w:rsid w:val="00C72490"/>
    <w:rsid w:val="00C724A7"/>
    <w:rsid w:val="00C72915"/>
    <w:rsid w:val="00C77D40"/>
    <w:rsid w:val="00C80EB2"/>
    <w:rsid w:val="00C82174"/>
    <w:rsid w:val="00C86ACD"/>
    <w:rsid w:val="00C87F52"/>
    <w:rsid w:val="00C91219"/>
    <w:rsid w:val="00C941A3"/>
    <w:rsid w:val="00C9700E"/>
    <w:rsid w:val="00C973AA"/>
    <w:rsid w:val="00C97EEF"/>
    <w:rsid w:val="00CA0297"/>
    <w:rsid w:val="00CA0A44"/>
    <w:rsid w:val="00CA218C"/>
    <w:rsid w:val="00CA4E16"/>
    <w:rsid w:val="00CA51C1"/>
    <w:rsid w:val="00CA61DB"/>
    <w:rsid w:val="00CA778B"/>
    <w:rsid w:val="00CB1DCC"/>
    <w:rsid w:val="00CB33E3"/>
    <w:rsid w:val="00CB4FC5"/>
    <w:rsid w:val="00CB56BE"/>
    <w:rsid w:val="00CB6877"/>
    <w:rsid w:val="00CB71BE"/>
    <w:rsid w:val="00CB75DD"/>
    <w:rsid w:val="00CC21FD"/>
    <w:rsid w:val="00CC3BE9"/>
    <w:rsid w:val="00CC4364"/>
    <w:rsid w:val="00CC5B38"/>
    <w:rsid w:val="00CD110F"/>
    <w:rsid w:val="00CD1FC3"/>
    <w:rsid w:val="00CD2880"/>
    <w:rsid w:val="00CD39BE"/>
    <w:rsid w:val="00CD3FF1"/>
    <w:rsid w:val="00CD50E6"/>
    <w:rsid w:val="00CD7BF0"/>
    <w:rsid w:val="00CE0206"/>
    <w:rsid w:val="00CE0450"/>
    <w:rsid w:val="00CE421B"/>
    <w:rsid w:val="00CE42F1"/>
    <w:rsid w:val="00CE4FA8"/>
    <w:rsid w:val="00CE5B05"/>
    <w:rsid w:val="00CE6079"/>
    <w:rsid w:val="00CF063E"/>
    <w:rsid w:val="00CF115E"/>
    <w:rsid w:val="00CF295A"/>
    <w:rsid w:val="00CF38B6"/>
    <w:rsid w:val="00D01E54"/>
    <w:rsid w:val="00D03598"/>
    <w:rsid w:val="00D0451C"/>
    <w:rsid w:val="00D073E6"/>
    <w:rsid w:val="00D0751C"/>
    <w:rsid w:val="00D103AC"/>
    <w:rsid w:val="00D15C5A"/>
    <w:rsid w:val="00D177E2"/>
    <w:rsid w:val="00D20AF2"/>
    <w:rsid w:val="00D21762"/>
    <w:rsid w:val="00D23079"/>
    <w:rsid w:val="00D244CA"/>
    <w:rsid w:val="00D26BEF"/>
    <w:rsid w:val="00D278C7"/>
    <w:rsid w:val="00D31395"/>
    <w:rsid w:val="00D31703"/>
    <w:rsid w:val="00D32998"/>
    <w:rsid w:val="00D34830"/>
    <w:rsid w:val="00D35A1F"/>
    <w:rsid w:val="00D408A2"/>
    <w:rsid w:val="00D41294"/>
    <w:rsid w:val="00D42213"/>
    <w:rsid w:val="00D4521C"/>
    <w:rsid w:val="00D47E68"/>
    <w:rsid w:val="00D534D8"/>
    <w:rsid w:val="00D54090"/>
    <w:rsid w:val="00D557A6"/>
    <w:rsid w:val="00D57C5C"/>
    <w:rsid w:val="00D61C0D"/>
    <w:rsid w:val="00D62E68"/>
    <w:rsid w:val="00D64046"/>
    <w:rsid w:val="00D64C94"/>
    <w:rsid w:val="00D64EA5"/>
    <w:rsid w:val="00D67435"/>
    <w:rsid w:val="00D72161"/>
    <w:rsid w:val="00D7289C"/>
    <w:rsid w:val="00D74313"/>
    <w:rsid w:val="00D74A77"/>
    <w:rsid w:val="00D801FD"/>
    <w:rsid w:val="00D802C5"/>
    <w:rsid w:val="00D81847"/>
    <w:rsid w:val="00D826BD"/>
    <w:rsid w:val="00D850BC"/>
    <w:rsid w:val="00D90D43"/>
    <w:rsid w:val="00D91BB3"/>
    <w:rsid w:val="00D94355"/>
    <w:rsid w:val="00D96311"/>
    <w:rsid w:val="00D97858"/>
    <w:rsid w:val="00DA01C9"/>
    <w:rsid w:val="00DA1A6A"/>
    <w:rsid w:val="00DA2052"/>
    <w:rsid w:val="00DA2065"/>
    <w:rsid w:val="00DA2D9F"/>
    <w:rsid w:val="00DA5CD8"/>
    <w:rsid w:val="00DA6012"/>
    <w:rsid w:val="00DA6D4C"/>
    <w:rsid w:val="00DA6F91"/>
    <w:rsid w:val="00DB0B58"/>
    <w:rsid w:val="00DB47E6"/>
    <w:rsid w:val="00DB6257"/>
    <w:rsid w:val="00DB6673"/>
    <w:rsid w:val="00DB68B4"/>
    <w:rsid w:val="00DB6D58"/>
    <w:rsid w:val="00DB7F7F"/>
    <w:rsid w:val="00DC08A6"/>
    <w:rsid w:val="00DC0C7B"/>
    <w:rsid w:val="00DC11F9"/>
    <w:rsid w:val="00DC3804"/>
    <w:rsid w:val="00DC3D89"/>
    <w:rsid w:val="00DC4E75"/>
    <w:rsid w:val="00DC5D87"/>
    <w:rsid w:val="00DD2D19"/>
    <w:rsid w:val="00DD48D7"/>
    <w:rsid w:val="00DD5602"/>
    <w:rsid w:val="00DD6918"/>
    <w:rsid w:val="00DD7096"/>
    <w:rsid w:val="00DD7111"/>
    <w:rsid w:val="00DE01CB"/>
    <w:rsid w:val="00DE7427"/>
    <w:rsid w:val="00DF050C"/>
    <w:rsid w:val="00DF10C2"/>
    <w:rsid w:val="00DF36CD"/>
    <w:rsid w:val="00DF38E4"/>
    <w:rsid w:val="00DF4522"/>
    <w:rsid w:val="00DF4BBE"/>
    <w:rsid w:val="00DF50D1"/>
    <w:rsid w:val="00E00EAE"/>
    <w:rsid w:val="00E01180"/>
    <w:rsid w:val="00E01E7F"/>
    <w:rsid w:val="00E03073"/>
    <w:rsid w:val="00E038CF"/>
    <w:rsid w:val="00E06282"/>
    <w:rsid w:val="00E07200"/>
    <w:rsid w:val="00E07E76"/>
    <w:rsid w:val="00E101A8"/>
    <w:rsid w:val="00E126BA"/>
    <w:rsid w:val="00E14CC8"/>
    <w:rsid w:val="00E16A2B"/>
    <w:rsid w:val="00E178E3"/>
    <w:rsid w:val="00E21EE4"/>
    <w:rsid w:val="00E223ED"/>
    <w:rsid w:val="00E234D9"/>
    <w:rsid w:val="00E25888"/>
    <w:rsid w:val="00E27C6C"/>
    <w:rsid w:val="00E317D1"/>
    <w:rsid w:val="00E35796"/>
    <w:rsid w:val="00E42C7C"/>
    <w:rsid w:val="00E43E47"/>
    <w:rsid w:val="00E5308F"/>
    <w:rsid w:val="00E536A0"/>
    <w:rsid w:val="00E54A23"/>
    <w:rsid w:val="00E54A45"/>
    <w:rsid w:val="00E55BB1"/>
    <w:rsid w:val="00E567DE"/>
    <w:rsid w:val="00E57355"/>
    <w:rsid w:val="00E624FE"/>
    <w:rsid w:val="00E6306A"/>
    <w:rsid w:val="00E63575"/>
    <w:rsid w:val="00E66B5F"/>
    <w:rsid w:val="00E70C3F"/>
    <w:rsid w:val="00E71B2F"/>
    <w:rsid w:val="00E71B7B"/>
    <w:rsid w:val="00E73815"/>
    <w:rsid w:val="00E73A76"/>
    <w:rsid w:val="00E73B60"/>
    <w:rsid w:val="00E753F0"/>
    <w:rsid w:val="00E75D90"/>
    <w:rsid w:val="00E775D9"/>
    <w:rsid w:val="00E800C9"/>
    <w:rsid w:val="00E80817"/>
    <w:rsid w:val="00E80A08"/>
    <w:rsid w:val="00E83122"/>
    <w:rsid w:val="00E84E5C"/>
    <w:rsid w:val="00E85442"/>
    <w:rsid w:val="00E85803"/>
    <w:rsid w:val="00E86518"/>
    <w:rsid w:val="00E90525"/>
    <w:rsid w:val="00E95909"/>
    <w:rsid w:val="00EA3AA6"/>
    <w:rsid w:val="00EA47FB"/>
    <w:rsid w:val="00EB0496"/>
    <w:rsid w:val="00EB04C6"/>
    <w:rsid w:val="00EB08C8"/>
    <w:rsid w:val="00EB2DA2"/>
    <w:rsid w:val="00EB3058"/>
    <w:rsid w:val="00EB5D4B"/>
    <w:rsid w:val="00EB6E94"/>
    <w:rsid w:val="00EC0614"/>
    <w:rsid w:val="00EC25E0"/>
    <w:rsid w:val="00EC5A59"/>
    <w:rsid w:val="00EC7E20"/>
    <w:rsid w:val="00ED1816"/>
    <w:rsid w:val="00ED2759"/>
    <w:rsid w:val="00ED293C"/>
    <w:rsid w:val="00ED3137"/>
    <w:rsid w:val="00ED690E"/>
    <w:rsid w:val="00ED6ABE"/>
    <w:rsid w:val="00EE1926"/>
    <w:rsid w:val="00EE3554"/>
    <w:rsid w:val="00EE3A31"/>
    <w:rsid w:val="00EE535E"/>
    <w:rsid w:val="00EE54B4"/>
    <w:rsid w:val="00EF20D2"/>
    <w:rsid w:val="00EF2529"/>
    <w:rsid w:val="00EF336A"/>
    <w:rsid w:val="00EF632E"/>
    <w:rsid w:val="00EF6E1B"/>
    <w:rsid w:val="00EF7E3C"/>
    <w:rsid w:val="00F01701"/>
    <w:rsid w:val="00F0290D"/>
    <w:rsid w:val="00F042F7"/>
    <w:rsid w:val="00F060D0"/>
    <w:rsid w:val="00F06904"/>
    <w:rsid w:val="00F0753E"/>
    <w:rsid w:val="00F07E11"/>
    <w:rsid w:val="00F11C7F"/>
    <w:rsid w:val="00F12039"/>
    <w:rsid w:val="00F126D3"/>
    <w:rsid w:val="00F135A8"/>
    <w:rsid w:val="00F1395E"/>
    <w:rsid w:val="00F13A19"/>
    <w:rsid w:val="00F15FE4"/>
    <w:rsid w:val="00F166BD"/>
    <w:rsid w:val="00F20EFD"/>
    <w:rsid w:val="00F21973"/>
    <w:rsid w:val="00F2643F"/>
    <w:rsid w:val="00F279BC"/>
    <w:rsid w:val="00F31E8B"/>
    <w:rsid w:val="00F32889"/>
    <w:rsid w:val="00F33095"/>
    <w:rsid w:val="00F3314A"/>
    <w:rsid w:val="00F3467F"/>
    <w:rsid w:val="00F35B64"/>
    <w:rsid w:val="00F35BF1"/>
    <w:rsid w:val="00F35EF4"/>
    <w:rsid w:val="00F421B1"/>
    <w:rsid w:val="00F42AE7"/>
    <w:rsid w:val="00F44A7B"/>
    <w:rsid w:val="00F44B9E"/>
    <w:rsid w:val="00F5272B"/>
    <w:rsid w:val="00F53E8E"/>
    <w:rsid w:val="00F56DC6"/>
    <w:rsid w:val="00F573CA"/>
    <w:rsid w:val="00F601B2"/>
    <w:rsid w:val="00F6150A"/>
    <w:rsid w:val="00F63AF6"/>
    <w:rsid w:val="00F63D7C"/>
    <w:rsid w:val="00F666E6"/>
    <w:rsid w:val="00F700C2"/>
    <w:rsid w:val="00F70C0E"/>
    <w:rsid w:val="00F75E00"/>
    <w:rsid w:val="00F818BE"/>
    <w:rsid w:val="00F82BBB"/>
    <w:rsid w:val="00F82DF3"/>
    <w:rsid w:val="00F85253"/>
    <w:rsid w:val="00F86ECA"/>
    <w:rsid w:val="00F874BA"/>
    <w:rsid w:val="00F90839"/>
    <w:rsid w:val="00F90F24"/>
    <w:rsid w:val="00F916C5"/>
    <w:rsid w:val="00F91B3B"/>
    <w:rsid w:val="00F94FD6"/>
    <w:rsid w:val="00F9546F"/>
    <w:rsid w:val="00F956A7"/>
    <w:rsid w:val="00F95F46"/>
    <w:rsid w:val="00F963BB"/>
    <w:rsid w:val="00F97970"/>
    <w:rsid w:val="00FA0EB6"/>
    <w:rsid w:val="00FA2698"/>
    <w:rsid w:val="00FA31A2"/>
    <w:rsid w:val="00FA4E70"/>
    <w:rsid w:val="00FA5DBE"/>
    <w:rsid w:val="00FB127C"/>
    <w:rsid w:val="00FB12B2"/>
    <w:rsid w:val="00FB4FCB"/>
    <w:rsid w:val="00FB5B50"/>
    <w:rsid w:val="00FC2A09"/>
    <w:rsid w:val="00FC50E3"/>
    <w:rsid w:val="00FC7FE0"/>
    <w:rsid w:val="00FD0CE0"/>
    <w:rsid w:val="00FD4D9E"/>
    <w:rsid w:val="00FD6B11"/>
    <w:rsid w:val="00FE00B1"/>
    <w:rsid w:val="00FE09A6"/>
    <w:rsid w:val="00FE45A3"/>
    <w:rsid w:val="00FE46FA"/>
    <w:rsid w:val="00FE5492"/>
    <w:rsid w:val="00FF03F2"/>
    <w:rsid w:val="00FF3D9C"/>
    <w:rsid w:val="00FF3DDE"/>
    <w:rsid w:val="00FF4F5C"/>
    <w:rsid w:val="00FF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285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A119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628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A6285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8A6285"/>
    <w:rPr>
      <w:rFonts w:ascii="Tahoma" w:hAnsi="Tahoma" w:cs="Tahoma" w:hint="default"/>
      <w:b/>
      <w:bCs/>
      <w:strike w:val="0"/>
      <w:dstrike w:val="0"/>
      <w:color w:val="333366"/>
      <w:sz w:val="16"/>
      <w:szCs w:val="16"/>
      <w:u w:val="none"/>
      <w:effect w:val="none"/>
    </w:rPr>
  </w:style>
  <w:style w:type="paragraph" w:customStyle="1" w:styleId="Default">
    <w:name w:val="Default"/>
    <w:rsid w:val="008A62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78">
    <w:name w:val="Font Style78"/>
    <w:basedOn w:val="Domylnaczcionkaakapitu"/>
    <w:uiPriority w:val="99"/>
    <w:rsid w:val="004D706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293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ny"/>
    <w:uiPriority w:val="99"/>
    <w:rsid w:val="0049050D"/>
    <w:pPr>
      <w:spacing w:before="120" w:after="0" w:line="240" w:lineRule="auto"/>
      <w:ind w:left="1701"/>
      <w:jc w:val="both"/>
    </w:pPr>
    <w:rPr>
      <w:rFonts w:ascii="Tahoma" w:eastAsia="MS Mincho" w:hAnsi="Tahoma" w:cs="Tahoma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A119C7"/>
    <w:rPr>
      <w:rFonts w:ascii="Calibri" w:eastAsia="Times New Roman" w:hAnsi="Calibri" w:cs="Times New Roman"/>
      <w:sz w:val="24"/>
      <w:szCs w:val="24"/>
    </w:rPr>
  </w:style>
  <w:style w:type="paragraph" w:styleId="Bezodstpw">
    <w:name w:val="No Spacing"/>
    <w:uiPriority w:val="99"/>
    <w:qFormat/>
    <w:rsid w:val="00A638EB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C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treci2">
    <w:name w:val="teksttreci2"/>
    <w:basedOn w:val="Domylnaczcionkaakapitu"/>
    <w:rsid w:val="002E4ED2"/>
  </w:style>
  <w:style w:type="paragraph" w:styleId="Nagwek">
    <w:name w:val="header"/>
    <w:basedOn w:val="Normalny"/>
    <w:link w:val="NagwekZnak"/>
    <w:uiPriority w:val="99"/>
    <w:unhideWhenUsed/>
    <w:rsid w:val="00D9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85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858"/>
    <w:rPr>
      <w:rFonts w:eastAsiaTheme="minorEastAsia"/>
      <w:lang w:eastAsia="pl-PL"/>
    </w:rPr>
  </w:style>
  <w:style w:type="paragraph" w:customStyle="1" w:styleId="ust">
    <w:name w:val="ust"/>
    <w:rsid w:val="00D97858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A2F"/>
    <w:rPr>
      <w:color w:val="605E5C"/>
      <w:shd w:val="clear" w:color="auto" w:fill="E1DFDD"/>
    </w:rPr>
  </w:style>
  <w:style w:type="paragraph" w:customStyle="1" w:styleId="Styl4">
    <w:name w:val="Styl4"/>
    <w:basedOn w:val="Nagwek2"/>
    <w:link w:val="Styl4Znak"/>
    <w:qFormat/>
    <w:rsid w:val="00BD0030"/>
    <w:pPr>
      <w:keepLines w:val="0"/>
      <w:widowControl w:val="0"/>
      <w:suppressAutoHyphens/>
      <w:spacing w:before="120" w:after="62" w:line="240" w:lineRule="auto"/>
    </w:pPr>
    <w:rPr>
      <w:rFonts w:ascii="Arial" w:eastAsia="Lucida Sans Unicode" w:hAnsi="Arial" w:cs="Arial"/>
      <w:b/>
      <w:bCs/>
      <w:i/>
      <w:iCs/>
      <w:color w:val="auto"/>
      <w:kern w:val="1"/>
      <w:sz w:val="28"/>
      <w:szCs w:val="28"/>
      <w:lang w:eastAsia="ar-SA"/>
    </w:rPr>
  </w:style>
  <w:style w:type="character" w:customStyle="1" w:styleId="Styl4Znak">
    <w:name w:val="Styl4 Znak"/>
    <w:link w:val="Styl4"/>
    <w:rsid w:val="00BD0030"/>
    <w:rPr>
      <w:rFonts w:ascii="Arial" w:eastAsia="Lucida Sans Unicode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0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pkt">
    <w:name w:val="pkt"/>
    <w:basedOn w:val="Normalny"/>
    <w:link w:val="pktZnak"/>
    <w:rsid w:val="008410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ktZnak">
    <w:name w:val="pkt Znak"/>
    <w:link w:val="pkt"/>
    <w:locked/>
    <w:rsid w:val="008410F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285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A119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628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A6285"/>
    <w:rPr>
      <w:rFonts w:eastAsiaTheme="minorEastAsia"/>
      <w:lang w:eastAsia="pl-PL"/>
    </w:rPr>
  </w:style>
  <w:style w:type="character" w:styleId="Hipercze">
    <w:name w:val="Hyperlink"/>
    <w:uiPriority w:val="99"/>
    <w:unhideWhenUsed/>
    <w:rsid w:val="008A6285"/>
    <w:rPr>
      <w:rFonts w:ascii="Tahoma" w:hAnsi="Tahoma" w:cs="Tahoma" w:hint="default"/>
      <w:b/>
      <w:bCs/>
      <w:strike w:val="0"/>
      <w:dstrike w:val="0"/>
      <w:color w:val="333366"/>
      <w:sz w:val="16"/>
      <w:szCs w:val="16"/>
      <w:u w:val="none"/>
      <w:effect w:val="none"/>
    </w:rPr>
  </w:style>
  <w:style w:type="paragraph" w:customStyle="1" w:styleId="Default">
    <w:name w:val="Default"/>
    <w:rsid w:val="008A62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78">
    <w:name w:val="Font Style78"/>
    <w:basedOn w:val="Domylnaczcionkaakapitu"/>
    <w:uiPriority w:val="99"/>
    <w:rsid w:val="004D706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293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ny"/>
    <w:uiPriority w:val="99"/>
    <w:rsid w:val="0049050D"/>
    <w:pPr>
      <w:spacing w:before="120" w:after="0" w:line="240" w:lineRule="auto"/>
      <w:ind w:left="1701"/>
      <w:jc w:val="both"/>
    </w:pPr>
    <w:rPr>
      <w:rFonts w:ascii="Tahoma" w:eastAsia="MS Mincho" w:hAnsi="Tahoma" w:cs="Tahoma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A119C7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Bezodstpw">
    <w:name w:val="No Spacing"/>
    <w:uiPriority w:val="99"/>
    <w:qFormat/>
    <w:rsid w:val="00A638EB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C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treci2">
    <w:name w:val="teksttreci2"/>
    <w:basedOn w:val="Domylnaczcionkaakapitu"/>
    <w:rsid w:val="002E4ED2"/>
  </w:style>
  <w:style w:type="paragraph" w:styleId="Nagwek">
    <w:name w:val="header"/>
    <w:basedOn w:val="Normalny"/>
    <w:link w:val="NagwekZnak"/>
    <w:uiPriority w:val="99"/>
    <w:unhideWhenUsed/>
    <w:rsid w:val="00D9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85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858"/>
    <w:rPr>
      <w:rFonts w:eastAsiaTheme="minorEastAsia"/>
      <w:lang w:eastAsia="pl-PL"/>
    </w:rPr>
  </w:style>
  <w:style w:type="paragraph" w:customStyle="1" w:styleId="ust">
    <w:name w:val="ust"/>
    <w:rsid w:val="00D97858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A2F"/>
    <w:rPr>
      <w:color w:val="605E5C"/>
      <w:shd w:val="clear" w:color="auto" w:fill="E1DFDD"/>
    </w:rPr>
  </w:style>
  <w:style w:type="paragraph" w:customStyle="1" w:styleId="Styl4">
    <w:name w:val="Styl4"/>
    <w:basedOn w:val="Nagwek2"/>
    <w:link w:val="Styl4Znak"/>
    <w:qFormat/>
    <w:rsid w:val="00BD0030"/>
    <w:pPr>
      <w:keepLines w:val="0"/>
      <w:widowControl w:val="0"/>
      <w:suppressAutoHyphens/>
      <w:spacing w:before="120" w:after="62" w:line="240" w:lineRule="auto"/>
    </w:pPr>
    <w:rPr>
      <w:rFonts w:ascii="Arial" w:eastAsia="Lucida Sans Unicode" w:hAnsi="Arial" w:cs="Arial"/>
      <w:b/>
      <w:bCs/>
      <w:i/>
      <w:iCs/>
      <w:color w:val="auto"/>
      <w:kern w:val="1"/>
      <w:sz w:val="28"/>
      <w:szCs w:val="28"/>
      <w:lang w:eastAsia="ar-SA"/>
    </w:rPr>
  </w:style>
  <w:style w:type="character" w:customStyle="1" w:styleId="Styl4Znak">
    <w:name w:val="Styl4 Znak"/>
    <w:link w:val="Styl4"/>
    <w:rsid w:val="00BD0030"/>
    <w:rPr>
      <w:rFonts w:ascii="Arial" w:eastAsia="Lucida Sans Unicode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0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pkt">
    <w:name w:val="pkt"/>
    <w:basedOn w:val="Normalny"/>
    <w:link w:val="pktZnak"/>
    <w:rsid w:val="008410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8410F1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D125-3812-4450-A850-2F317798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5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Grzegorz</dc:creator>
  <cp:keywords/>
  <dc:description/>
  <cp:lastModifiedBy>A30238</cp:lastModifiedBy>
  <cp:revision>707</cp:revision>
  <cp:lastPrinted>2025-09-01T09:49:00Z</cp:lastPrinted>
  <dcterms:created xsi:type="dcterms:W3CDTF">2024-05-20T00:14:00Z</dcterms:created>
  <dcterms:modified xsi:type="dcterms:W3CDTF">2025-09-05T10:06:00Z</dcterms:modified>
</cp:coreProperties>
</file>