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BE" w:rsidRDefault="00DB0694">
      <w:pPr>
        <w:pStyle w:val="Domylnie"/>
        <w:jc w:val="both"/>
      </w:pPr>
      <w:r>
        <w:rPr>
          <w:b/>
        </w:rPr>
        <w:t>Istotne Posta</w:t>
      </w:r>
      <w:r w:rsidR="00FD1620">
        <w:rPr>
          <w:b/>
        </w:rPr>
        <w:t>nowienia Umowy CZMZ-2501/…./2020</w:t>
      </w:r>
      <w:r>
        <w:rPr>
          <w:b/>
        </w:rPr>
        <w:t xml:space="preserve"> </w:t>
      </w:r>
      <w:r w:rsidR="00FD1620">
        <w:rPr>
          <w:bCs/>
        </w:rPr>
        <w:t>zawarta w dniu ………….. 2020</w:t>
      </w:r>
      <w:r>
        <w:rPr>
          <w:bCs/>
        </w:rPr>
        <w:t xml:space="preserve"> roku w Żyrardowie </w:t>
      </w:r>
      <w:r>
        <w:rPr>
          <w:iCs/>
        </w:rPr>
        <w:t xml:space="preserve">w wyniku rozstrzygnięcia postępowania o udzielenie zamówienia publicznego w trybie przetargu nieograniczonego </w:t>
      </w:r>
      <w:r>
        <w:t>pomiędzy:</w:t>
      </w:r>
    </w:p>
    <w:p w:rsidR="002873BE" w:rsidRDefault="0046525D" w:rsidP="0046525D">
      <w:pPr>
        <w:pStyle w:val="Domylnie"/>
        <w:spacing w:before="120" w:after="120"/>
        <w:jc w:val="both"/>
      </w:pPr>
      <w:r>
        <w:rPr>
          <w:b/>
        </w:rPr>
        <w:t>Centrum Zdrowia Mazowsza Zachodniego Spółka z ograniczoną odpowiedzialnością</w:t>
      </w:r>
      <w:r>
        <w:t xml:space="preserve"> z siedzibą w Żyrardowie 96-300 przy ul. Limanowskiego 30, posiadającą NIP:</w:t>
      </w:r>
      <w:r>
        <w:rPr>
          <w:color w:val="FF0000"/>
        </w:rPr>
        <w:t xml:space="preserve"> </w:t>
      </w:r>
      <w:r>
        <w:t>838-184-36-03,</w:t>
      </w:r>
      <w:r>
        <w:rPr>
          <w:color w:val="FF0000"/>
        </w:rPr>
        <w:t xml:space="preserve"> </w:t>
      </w:r>
      <w:r>
        <w:t>REGON: 143149671,</w:t>
      </w:r>
      <w:r>
        <w:rPr>
          <w:color w:val="FF0000"/>
        </w:rPr>
        <w:t xml:space="preserve"> </w:t>
      </w:r>
      <w:r>
        <w:t>zarejestrowanym w Sądzie Rejonowym dla miasta st. Warszawy, XIV Wydział Gospodarczy Krajowego Rejestru Sądowego pod numerem</w:t>
      </w:r>
      <w:r>
        <w:rPr>
          <w:color w:val="FF0000"/>
        </w:rPr>
        <w:t xml:space="preserve"> </w:t>
      </w:r>
      <w:r>
        <w:t xml:space="preserve">KRS: 0000390318, reprezentowanym przez: </w:t>
      </w:r>
      <w:r>
        <w:rPr>
          <w:b/>
          <w:bCs/>
        </w:rPr>
        <w:t>Jacka Sawickiego</w:t>
      </w:r>
      <w:r>
        <w:t xml:space="preserve"> –</w:t>
      </w:r>
      <w:r>
        <w:rPr>
          <w:bCs/>
        </w:rPr>
        <w:t xml:space="preserve"> Prezesa Zarządu, zwanego dalej </w:t>
      </w:r>
      <w:r>
        <w:rPr>
          <w:b/>
          <w:bCs/>
        </w:rPr>
        <w:t xml:space="preserve">Zamawiającym </w:t>
      </w:r>
      <w:r>
        <w:rPr>
          <w:bCs/>
        </w:rPr>
        <w:t>lub</w:t>
      </w:r>
      <w:r>
        <w:rPr>
          <w:b/>
          <w:bCs/>
        </w:rPr>
        <w:t xml:space="preserve"> CZMZ,</w:t>
      </w:r>
    </w:p>
    <w:p w:rsidR="002873BE" w:rsidRDefault="00DB0694">
      <w:pPr>
        <w:pStyle w:val="Domylnie"/>
        <w:spacing w:before="120" w:after="120"/>
      </w:pPr>
      <w:r>
        <w:rPr>
          <w:bCs/>
        </w:rPr>
        <w:t>oraz</w:t>
      </w:r>
    </w:p>
    <w:p w:rsidR="002873BE" w:rsidRDefault="00DB0694">
      <w:pPr>
        <w:pStyle w:val="Wcicietekstu"/>
        <w:ind w:left="0"/>
      </w:pPr>
      <w:r>
        <w:rPr>
          <w:b/>
        </w:rPr>
        <w:t xml:space="preserve">Wykonawcą </w:t>
      </w:r>
      <w:r>
        <w:t>z siedzibą w …………. 00-000 przy ul. …………., posiadającą NIP 000-00-00-000, REGON 00000000, zarejestrowaną w Sądzie Rejonowym w ……………. Wydział Gospodarczy Krajowego Rejestru Sądowego pod numerem 0000000 / wpisaną do ewidencji działalności gospodarczej prowadzonej przez ……….. pod numerem ………….,</w:t>
      </w:r>
      <w:r>
        <w:rPr>
          <w:b/>
        </w:rPr>
        <w:t xml:space="preserve"> </w:t>
      </w:r>
      <w:r>
        <w:t xml:space="preserve">reprezentowaną przez: </w:t>
      </w:r>
      <w:r>
        <w:rPr>
          <w:b/>
        </w:rPr>
        <w:t xml:space="preserve">……………. </w:t>
      </w:r>
      <w:r>
        <w:t>– …............................</w:t>
      </w:r>
    </w:p>
    <w:p w:rsidR="002873BE" w:rsidRDefault="00DB0694">
      <w:pPr>
        <w:pStyle w:val="Wcicietekstu"/>
        <w:ind w:left="0"/>
      </w:pPr>
      <w:r>
        <w:t>oraz</w:t>
      </w:r>
    </w:p>
    <w:p w:rsidR="002873BE" w:rsidRDefault="00DB0694">
      <w:pPr>
        <w:pStyle w:val="Wcicietekstu"/>
        <w:ind w:left="0"/>
      </w:pPr>
      <w:r>
        <w:t xml:space="preserve"> </w:t>
      </w:r>
      <w:r>
        <w:rPr>
          <w:b/>
        </w:rPr>
        <w:t xml:space="preserve">………………… </w:t>
      </w:r>
      <w:r>
        <w:t xml:space="preserve">– …......................................, zwaną dalej </w:t>
      </w:r>
      <w:r>
        <w:rPr>
          <w:b/>
          <w:bCs/>
        </w:rPr>
        <w:t xml:space="preserve">Wykonawcą, </w:t>
      </w:r>
    </w:p>
    <w:p w:rsidR="002873BE" w:rsidRDefault="002873BE">
      <w:pPr>
        <w:pStyle w:val="Domylnie"/>
        <w:jc w:val="center"/>
      </w:pPr>
    </w:p>
    <w:p w:rsidR="002873BE" w:rsidRDefault="00DB0694">
      <w:pPr>
        <w:pStyle w:val="Domylnie"/>
        <w:jc w:val="center"/>
      </w:pPr>
      <w:r>
        <w:rPr>
          <w:b/>
        </w:rPr>
        <w:t xml:space="preserve">§ 1. Przedmiot umowy  </w:t>
      </w:r>
    </w:p>
    <w:p w:rsidR="002873BE" w:rsidRDefault="002873BE">
      <w:pPr>
        <w:pStyle w:val="Domylnie"/>
        <w:jc w:val="center"/>
      </w:pPr>
    </w:p>
    <w:p w:rsidR="002873BE" w:rsidRDefault="00DB0694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 xml:space="preserve">Przedmiotem umowy są </w:t>
      </w:r>
      <w:r w:rsidR="006C342B">
        <w:rPr>
          <w:b/>
          <w:u w:val="single"/>
        </w:rPr>
        <w:t>dostawy</w:t>
      </w:r>
      <w:r>
        <w:rPr>
          <w:b/>
          <w:u w:val="single"/>
        </w:rPr>
        <w:t xml:space="preserve"> </w:t>
      </w:r>
      <w:r w:rsidR="00F23A9E">
        <w:rPr>
          <w:b/>
          <w:u w:val="single"/>
        </w:rPr>
        <w:t>leków</w:t>
      </w:r>
      <w:r w:rsidRPr="003735AB">
        <w:rPr>
          <w:b/>
        </w:rPr>
        <w:t xml:space="preserve"> </w:t>
      </w:r>
      <w:r w:rsidR="000F0B7E">
        <w:t>zgodnie</w:t>
      </w:r>
      <w:r>
        <w:t xml:space="preserve"> </w:t>
      </w:r>
      <w:r w:rsidR="003735AB">
        <w:t xml:space="preserve">z </w:t>
      </w:r>
      <w:r w:rsidR="003735AB" w:rsidRPr="003735AB">
        <w:rPr>
          <w:b/>
        </w:rPr>
        <w:t>Formularzem Asortymentowo-Cenowym</w:t>
      </w:r>
      <w:r w:rsidR="003735AB" w:rsidRPr="003735AB">
        <w:t xml:space="preserve"> </w:t>
      </w:r>
      <w:r w:rsidR="003735AB">
        <w:t>(załącznik</w:t>
      </w:r>
      <w:r w:rsidR="00BD455B">
        <w:t xml:space="preserve"> nr 3</w:t>
      </w:r>
      <w:r w:rsidR="000F0B7E">
        <w:t xml:space="preserve"> do SIWZ</w:t>
      </w:r>
      <w:r w:rsidR="003735AB">
        <w:t>)</w:t>
      </w:r>
      <w:r>
        <w:t xml:space="preserve"> stanowiącym </w:t>
      </w:r>
      <w:r>
        <w:rPr>
          <w:b/>
        </w:rPr>
        <w:t>załącznik nr 1</w:t>
      </w:r>
      <w:r>
        <w:t xml:space="preserve"> do niniejszej umowy oraz zgodnie z </w:t>
      </w:r>
      <w:r>
        <w:rPr>
          <w:b/>
        </w:rPr>
        <w:t>Formularzem Ofertowym</w:t>
      </w:r>
      <w:r w:rsidR="003735AB">
        <w:rPr>
          <w:b/>
        </w:rPr>
        <w:t xml:space="preserve"> </w:t>
      </w:r>
      <w:r w:rsidR="003735AB" w:rsidRPr="003735AB">
        <w:t>(</w:t>
      </w:r>
      <w:r w:rsidR="00DB4ABA">
        <w:t>Załącznik nr 2</w:t>
      </w:r>
      <w:r w:rsidR="003735AB">
        <w:t xml:space="preserve"> d</w:t>
      </w:r>
      <w:r w:rsidR="003735AB" w:rsidRPr="003735AB">
        <w:t>o SIWZ)</w:t>
      </w:r>
      <w:r w:rsidRPr="003735AB">
        <w:t xml:space="preserve"> </w:t>
      </w:r>
      <w:r>
        <w:t xml:space="preserve">Wykonawcy z dnia .................  stanowiącym </w:t>
      </w:r>
      <w:r>
        <w:rPr>
          <w:b/>
        </w:rPr>
        <w:t>załącznik nr 2</w:t>
      </w:r>
      <w:r w:rsidR="003735AB">
        <w:t xml:space="preserve"> do niniejszej umowy.</w:t>
      </w:r>
    </w:p>
    <w:p w:rsidR="00A8776A" w:rsidRDefault="00A8776A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 xml:space="preserve">Wykonawca oświadcza, że zaoferowane przez niego leki są dopuszczone do obrotu na terytorium Rzeczypospolitej Polskiej i posiadają aktualne świadectwa rejestracji, zgodnie z ustawą z dnia 06.09.2001 r. – Prawo farmaceutyczne (Dz. U. </w:t>
      </w:r>
      <w:r w:rsidR="00D35A22">
        <w:t>z 2017 r. poz. 2</w:t>
      </w:r>
      <w:r w:rsidR="00977A1D">
        <w:t>211</w:t>
      </w:r>
      <w:r w:rsidR="00CD1871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. zm.) oraz posiadają aktualny termin przydatności do stosowania (nie krótszy niż 6 </w:t>
      </w:r>
      <w:r w:rsidR="001F00B7">
        <w:t>miesięcy</w:t>
      </w:r>
      <w:r>
        <w:t xml:space="preserve"> od daty dostawy).</w:t>
      </w:r>
    </w:p>
    <w:p w:rsidR="002873BE" w:rsidRDefault="00DB0694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 xml:space="preserve">Wszystkie towary będące przedmiotem niniejszej umowy muszą spełniać wymagania zawarte w załączniku nr </w:t>
      </w:r>
      <w:r w:rsidR="003735AB">
        <w:t xml:space="preserve"> </w:t>
      </w:r>
      <w:r w:rsidR="00BD455B">
        <w:t>3</w:t>
      </w:r>
      <w:r>
        <w:t xml:space="preserve"> do SIWZ</w:t>
      </w:r>
      <w:r w:rsidR="002C5505">
        <w:t>.</w:t>
      </w:r>
      <w:r>
        <w:t xml:space="preserve"> </w:t>
      </w:r>
    </w:p>
    <w:p w:rsidR="002873BE" w:rsidRDefault="00DB0694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>Zamawiający zastrzega sobie prawo do niezrealizowania przedmiotu zamówienia w całości tj. w zakresie ilościowym lub wartościowym, a Wykonawca oświadcza, że nie będzie wnosił z tego tytułu żadnych roszczeń. Zamawiający zastrzega sobie prawo do nabywania przedmiotu zamówienia od osób trzecich.</w:t>
      </w:r>
    </w:p>
    <w:p w:rsidR="00414343" w:rsidRDefault="00414343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>W przypadku nie dostarczenia przez Wykonawcę towaru określonego w umowie, Zamawiający dokona zakupu u innego dostawy, a różnicę pomiędzy ceną zakupu u innego podmiotu a ceną wynikającą z umowy zostanie obciążony Wykonawca.</w:t>
      </w:r>
    </w:p>
    <w:p w:rsidR="0049704D" w:rsidRDefault="0049704D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>W przypadku zmiany cen urzędowych leków refundowanych Zamawiający dokonywać będzie zakupu produktu po cenie urzędowej obowiązującej w dniu wystawienia faktury.</w:t>
      </w:r>
    </w:p>
    <w:p w:rsidR="0049704D" w:rsidRDefault="0049704D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>W przypadku wpisania produktu objętego niniejszą umową na listę leków refundowanych, Zamawiający dokonywać będzie zakupu po aktualnej cenie urzędowej, obowiązującej w dniu wystawienia faktury.</w:t>
      </w:r>
    </w:p>
    <w:p w:rsidR="002873BE" w:rsidRDefault="00DB0694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lastRenderedPageBreak/>
        <w:t>Ilości podane w</w:t>
      </w:r>
      <w:r>
        <w:rPr>
          <w:b/>
        </w:rPr>
        <w:t xml:space="preserve"> </w:t>
      </w:r>
      <w:r w:rsidR="00BD455B">
        <w:rPr>
          <w:b/>
        </w:rPr>
        <w:t>załączniku nr 3</w:t>
      </w:r>
      <w:r w:rsidR="000F0B7E">
        <w:rPr>
          <w:b/>
        </w:rPr>
        <w:t xml:space="preserve"> do SIWZ</w:t>
      </w:r>
      <w:r>
        <w:t xml:space="preserve"> nie są wiążące dla Zamawiającego przy realizacji umowy.  Zwiększenie lub zmniejszenie podanych ilości odbywać się będzie na podstawie zamówień przesyłanych przez Zamawiającego.</w:t>
      </w:r>
    </w:p>
    <w:p w:rsidR="00D23107" w:rsidRPr="00D23107" w:rsidRDefault="001F00B7" w:rsidP="00D23107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  <w:rPr>
          <w:b/>
        </w:rPr>
      </w:pPr>
      <w:r>
        <w:t xml:space="preserve">Zamawiający dopuszcza dostawy leku w opakowaniach innych niż określone w </w:t>
      </w:r>
      <w:r w:rsidR="00BD455B">
        <w:rPr>
          <w:b/>
        </w:rPr>
        <w:t>załączniku nr 3</w:t>
      </w:r>
      <w:r w:rsidRPr="001F00B7">
        <w:rPr>
          <w:b/>
        </w:rPr>
        <w:t xml:space="preserve"> do SIWZ</w:t>
      </w:r>
      <w:r>
        <w:rPr>
          <w:b/>
        </w:rPr>
        <w:t xml:space="preserve"> </w:t>
      </w:r>
      <w:r w:rsidRPr="001F00B7">
        <w:t>po</w:t>
      </w:r>
      <w:r>
        <w:t xml:space="preserve"> cenach jednostkowych proporcjonalnych do wielkości opakowania, z zachowaniem zasady proporcjonalności w stosunku do ceny objętej umową.</w:t>
      </w:r>
    </w:p>
    <w:p w:rsidR="00C506AC" w:rsidRPr="001B30DD" w:rsidRDefault="00C506AC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  <w:rPr>
          <w:b/>
        </w:rPr>
      </w:pPr>
      <w:r>
        <w:t>Zamawiający każdorazowo dopuszcza dostawy leków po cenach niższych niż określone w niniejszej umowie.</w:t>
      </w:r>
    </w:p>
    <w:p w:rsidR="001B30DD" w:rsidRPr="00693AE7" w:rsidRDefault="001B30DD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  <w:rPr>
          <w:b/>
          <w:color w:val="auto"/>
        </w:rPr>
      </w:pPr>
      <w:r w:rsidRPr="00693AE7">
        <w:rPr>
          <w:color w:val="auto"/>
        </w:rPr>
        <w:t>Wszystkie preparaty (odpowiedniki), muszą posiadać status leków, niedopuszczalne jest stosowanie odpowiedników, które posiadają status suplementów diety.</w:t>
      </w:r>
    </w:p>
    <w:p w:rsidR="003735AB" w:rsidRDefault="003735AB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>W przypadku zmiany lub zakończenia produkcji Wykonawca,  za zgodą Zamawiającego ma prawo zaproponować produkt równoważny po cenach nie wyższych niż określone</w:t>
      </w:r>
      <w:r w:rsidR="00322968">
        <w:t xml:space="preserve"> w Formularzu  Asortymentowo-C</w:t>
      </w:r>
      <w:r>
        <w:t>enowym.</w:t>
      </w:r>
    </w:p>
    <w:p w:rsidR="002873BE" w:rsidRDefault="00DB0694">
      <w:pPr>
        <w:pStyle w:val="Tretekstu"/>
        <w:numPr>
          <w:ilvl w:val="0"/>
          <w:numId w:val="3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 xml:space="preserve">Umowa została zawarta na okres 12 miesięcy od </w:t>
      </w:r>
      <w:r w:rsidR="0046525D">
        <w:t>daty podpisania umowy.</w:t>
      </w:r>
    </w:p>
    <w:p w:rsidR="002873BE" w:rsidRDefault="002873BE">
      <w:pPr>
        <w:pStyle w:val="Tretekstu"/>
        <w:spacing w:after="0"/>
        <w:ind w:left="284"/>
        <w:jc w:val="both"/>
      </w:pPr>
    </w:p>
    <w:p w:rsidR="002873BE" w:rsidRDefault="00DB0694">
      <w:pPr>
        <w:pStyle w:val="Domylnie"/>
        <w:jc w:val="center"/>
      </w:pPr>
      <w:r>
        <w:rPr>
          <w:b/>
        </w:rPr>
        <w:t>§ 2. Ceny i sposób ich naliczania</w:t>
      </w:r>
    </w:p>
    <w:p w:rsidR="002873BE" w:rsidRDefault="002873BE">
      <w:pPr>
        <w:pStyle w:val="Domylnie"/>
        <w:jc w:val="center"/>
      </w:pPr>
    </w:p>
    <w:p w:rsidR="002873BE" w:rsidRDefault="00DB0694">
      <w:pPr>
        <w:pStyle w:val="Domylnie"/>
        <w:numPr>
          <w:ilvl w:val="0"/>
          <w:numId w:val="4"/>
        </w:numPr>
        <w:tabs>
          <w:tab w:val="left" w:pos="992"/>
          <w:tab w:val="left" w:pos="1276"/>
          <w:tab w:val="left" w:pos="1560"/>
        </w:tabs>
        <w:ind w:left="284" w:hanging="284"/>
        <w:jc w:val="both"/>
      </w:pPr>
      <w:r>
        <w:t xml:space="preserve">Strony umowy uzgadniają, że w czasie jej realizacji stosowane będą ceny netto wyszczególnione w </w:t>
      </w:r>
      <w:r w:rsidR="00BD455B">
        <w:rPr>
          <w:b/>
          <w:bCs/>
        </w:rPr>
        <w:t>załączniku nr 3</w:t>
      </w:r>
      <w:r w:rsidR="000F0B7E">
        <w:rPr>
          <w:b/>
          <w:bCs/>
        </w:rPr>
        <w:t xml:space="preserve"> do SIWZ</w:t>
      </w:r>
      <w:r>
        <w:rPr>
          <w:b/>
          <w:bCs/>
        </w:rPr>
        <w:t xml:space="preserve"> </w:t>
      </w:r>
      <w:r>
        <w:t xml:space="preserve">Wykonawcy. </w:t>
      </w:r>
    </w:p>
    <w:p w:rsidR="002873BE" w:rsidRDefault="00DB0694">
      <w:pPr>
        <w:pStyle w:val="Domylnie"/>
        <w:numPr>
          <w:ilvl w:val="0"/>
          <w:numId w:val="4"/>
        </w:numPr>
        <w:tabs>
          <w:tab w:val="left" w:pos="992"/>
          <w:tab w:val="left" w:pos="1276"/>
          <w:tab w:val="left" w:pos="1560"/>
        </w:tabs>
        <w:ind w:left="284" w:hanging="284"/>
        <w:jc w:val="both"/>
      </w:pPr>
      <w:r>
        <w:t>Wartość brutto zawiera podatek VAT naliczony zgodnie z przepisami obowiązującymi w dniu sprzedaży oraz wszelkie inne koszty związane z należytą realizacją umowy, w szczególności koszt pakowania, znakowania i transportu do Zamawiającego.</w:t>
      </w:r>
    </w:p>
    <w:p w:rsidR="002873BE" w:rsidRDefault="002873BE">
      <w:pPr>
        <w:pStyle w:val="Domylnie"/>
        <w:jc w:val="both"/>
      </w:pPr>
    </w:p>
    <w:p w:rsidR="002873BE" w:rsidRDefault="00DB0694">
      <w:pPr>
        <w:pStyle w:val="Domylnie"/>
        <w:jc w:val="center"/>
      </w:pPr>
      <w:r>
        <w:rPr>
          <w:b/>
        </w:rPr>
        <w:t xml:space="preserve">§ 3. Dostawa i sposób jej realizacji </w:t>
      </w:r>
    </w:p>
    <w:p w:rsidR="002873BE" w:rsidRDefault="002873BE">
      <w:pPr>
        <w:pStyle w:val="Domylnie"/>
        <w:jc w:val="center"/>
      </w:pPr>
    </w:p>
    <w:p w:rsidR="002873BE" w:rsidRPr="002C56E6" w:rsidRDefault="00DB0694">
      <w:pPr>
        <w:pStyle w:val="Tekstpodstawowywcity3"/>
        <w:numPr>
          <w:ilvl w:val="1"/>
          <w:numId w:val="4"/>
        </w:numPr>
        <w:spacing w:after="0"/>
        <w:jc w:val="both"/>
      </w:pPr>
      <w:r>
        <w:rPr>
          <w:sz w:val="24"/>
          <w:szCs w:val="24"/>
        </w:rPr>
        <w:t>Dostawy</w:t>
      </w:r>
      <w:r w:rsidR="006C342B">
        <w:rPr>
          <w:sz w:val="24"/>
          <w:szCs w:val="24"/>
        </w:rPr>
        <w:t xml:space="preserve"> leków realizowane będą</w:t>
      </w:r>
      <w:r>
        <w:rPr>
          <w:sz w:val="24"/>
          <w:szCs w:val="24"/>
        </w:rPr>
        <w:t xml:space="preserve"> sukcesywnie według potrzeb Zamawiającego. Zamówienie ma zostać zrealizowane</w:t>
      </w:r>
      <w:r w:rsidR="00FD344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FD3444">
        <w:rPr>
          <w:sz w:val="24"/>
          <w:szCs w:val="24"/>
        </w:rPr>
        <w:t>następnego dnia do godziny 10:0</w:t>
      </w:r>
      <w:r w:rsidR="0047020F">
        <w:rPr>
          <w:sz w:val="24"/>
          <w:szCs w:val="24"/>
        </w:rPr>
        <w:t>0</w:t>
      </w:r>
      <w:r>
        <w:rPr>
          <w:sz w:val="24"/>
          <w:szCs w:val="24"/>
        </w:rPr>
        <w:t xml:space="preserve"> od dnia złożenia zamówienia.</w:t>
      </w:r>
      <w:r w:rsidR="001D5578">
        <w:rPr>
          <w:sz w:val="24"/>
          <w:szCs w:val="24"/>
        </w:rPr>
        <w:t xml:space="preserve"> </w:t>
      </w:r>
    </w:p>
    <w:p w:rsidR="00436A23" w:rsidRPr="00414343" w:rsidRDefault="002C56E6" w:rsidP="00436A23">
      <w:pPr>
        <w:pStyle w:val="Tekstpodstawowywcity3"/>
        <w:numPr>
          <w:ilvl w:val="1"/>
          <w:numId w:val="4"/>
        </w:numPr>
        <w:spacing w:after="0"/>
        <w:jc w:val="both"/>
        <w:rPr>
          <w:color w:val="auto"/>
        </w:rPr>
      </w:pPr>
      <w:r w:rsidRPr="00414343">
        <w:rPr>
          <w:color w:val="auto"/>
          <w:sz w:val="24"/>
          <w:szCs w:val="24"/>
        </w:rPr>
        <w:t>Dostawy leków na ratunek</w:t>
      </w:r>
      <w:r w:rsidR="00AD76EE">
        <w:rPr>
          <w:color w:val="auto"/>
          <w:sz w:val="24"/>
          <w:szCs w:val="24"/>
        </w:rPr>
        <w:t xml:space="preserve"> </w:t>
      </w:r>
      <w:r w:rsidR="00436A23" w:rsidRPr="00414343">
        <w:rPr>
          <w:color w:val="auto"/>
          <w:sz w:val="24"/>
          <w:szCs w:val="24"/>
        </w:rPr>
        <w:t xml:space="preserve">- </w:t>
      </w:r>
      <w:r w:rsidRPr="00414343">
        <w:rPr>
          <w:color w:val="auto"/>
          <w:sz w:val="24"/>
          <w:szCs w:val="24"/>
        </w:rPr>
        <w:t xml:space="preserve">tego </w:t>
      </w:r>
      <w:r w:rsidR="00436A23" w:rsidRPr="00414343">
        <w:rPr>
          <w:color w:val="auto"/>
          <w:sz w:val="24"/>
          <w:szCs w:val="24"/>
        </w:rPr>
        <w:t>samego dnia w ciągu 4-6 godzin od otrzymania zamówienia. Odbiór</w:t>
      </w:r>
      <w:r w:rsidRPr="00414343">
        <w:rPr>
          <w:color w:val="auto"/>
          <w:sz w:val="24"/>
          <w:szCs w:val="24"/>
        </w:rPr>
        <w:t xml:space="preserve"> leków</w:t>
      </w:r>
      <w:r w:rsidR="00436A23" w:rsidRPr="00414343">
        <w:rPr>
          <w:color w:val="auto"/>
          <w:sz w:val="24"/>
          <w:szCs w:val="24"/>
        </w:rPr>
        <w:t xml:space="preserve"> również</w:t>
      </w:r>
      <w:r w:rsidRPr="00414343">
        <w:rPr>
          <w:color w:val="auto"/>
          <w:sz w:val="24"/>
          <w:szCs w:val="24"/>
        </w:rPr>
        <w:t xml:space="preserve"> po zamknięciu apteki</w:t>
      </w:r>
      <w:r w:rsidR="00436A23" w:rsidRPr="00414343">
        <w:rPr>
          <w:color w:val="auto"/>
          <w:sz w:val="24"/>
          <w:szCs w:val="24"/>
        </w:rPr>
        <w:t xml:space="preserve"> szpitalnej</w:t>
      </w:r>
      <w:r w:rsidR="001D5578">
        <w:rPr>
          <w:color w:val="auto"/>
          <w:sz w:val="24"/>
          <w:szCs w:val="24"/>
        </w:rPr>
        <w:t xml:space="preserve"> ze wskazaniem osoby</w:t>
      </w:r>
      <w:r w:rsidR="00D3218D">
        <w:rPr>
          <w:color w:val="auto"/>
          <w:sz w:val="24"/>
          <w:szCs w:val="24"/>
        </w:rPr>
        <w:t>, która odbierze lek na oddziale.</w:t>
      </w:r>
    </w:p>
    <w:p w:rsidR="002873BE" w:rsidRDefault="00DB0694" w:rsidP="00436A23">
      <w:pPr>
        <w:pStyle w:val="Tekstpodstawowywcity3"/>
        <w:numPr>
          <w:ilvl w:val="1"/>
          <w:numId w:val="4"/>
        </w:numPr>
        <w:spacing w:after="0"/>
        <w:jc w:val="both"/>
      </w:pPr>
      <w:r w:rsidRPr="00436A23">
        <w:rPr>
          <w:sz w:val="24"/>
          <w:szCs w:val="24"/>
        </w:rPr>
        <w:t>Wykonawca dostarczy zamówiony towar na adres siedziby Zamawiającego: ul. Limanowskiego 30, 96-300 Żyrardów</w:t>
      </w:r>
      <w:r w:rsidR="00F23A9E" w:rsidRPr="00436A23">
        <w:rPr>
          <w:sz w:val="24"/>
          <w:szCs w:val="24"/>
        </w:rPr>
        <w:t xml:space="preserve"> (magazyn Apteki Szpitalnej)</w:t>
      </w:r>
      <w:r w:rsidRPr="00436A23">
        <w:rPr>
          <w:sz w:val="24"/>
          <w:szCs w:val="24"/>
        </w:rPr>
        <w:t>, od poniedzi</w:t>
      </w:r>
      <w:r w:rsidR="00563C1F" w:rsidRPr="00436A23">
        <w:rPr>
          <w:sz w:val="24"/>
          <w:szCs w:val="24"/>
        </w:rPr>
        <w:t xml:space="preserve">ałku do piątku </w:t>
      </w:r>
      <w:r w:rsidRPr="00436A23">
        <w:rPr>
          <w:sz w:val="24"/>
          <w:szCs w:val="24"/>
        </w:rPr>
        <w:t xml:space="preserve">po uprzednim telefonicznym uzgodnieniu dokładnego terminu dostawy.  </w:t>
      </w:r>
    </w:p>
    <w:p w:rsidR="002873BE" w:rsidRDefault="00DB0694">
      <w:pPr>
        <w:pStyle w:val="Tekstpodstawowywcity3"/>
        <w:numPr>
          <w:ilvl w:val="1"/>
          <w:numId w:val="4"/>
        </w:numPr>
        <w:spacing w:after="0"/>
        <w:jc w:val="both"/>
      </w:pPr>
      <w:r>
        <w:rPr>
          <w:sz w:val="24"/>
          <w:szCs w:val="24"/>
        </w:rPr>
        <w:t>Zamawiający może odmówić przyjęcia tow</w:t>
      </w:r>
      <w:r w:rsidR="00C35AA0">
        <w:rPr>
          <w:sz w:val="24"/>
          <w:szCs w:val="24"/>
        </w:rPr>
        <w:t>aru dostarczonego po godzinie 14</w:t>
      </w:r>
      <w:r>
        <w:rPr>
          <w:sz w:val="24"/>
          <w:szCs w:val="24"/>
        </w:rPr>
        <w:t>.00.</w:t>
      </w:r>
    </w:p>
    <w:p w:rsidR="002873BE" w:rsidRDefault="00DB0694">
      <w:pPr>
        <w:pStyle w:val="Domylnie"/>
        <w:numPr>
          <w:ilvl w:val="1"/>
          <w:numId w:val="4"/>
        </w:numPr>
        <w:jc w:val="both"/>
      </w:pPr>
      <w:r>
        <w:t>Zamawiający zobowiązuje się do zbadania dostarczonych towarów pod względem ilościowym nie później niż następnego dnia po ich odebraniu.</w:t>
      </w:r>
    </w:p>
    <w:p w:rsidR="002873BE" w:rsidRDefault="00DB0694">
      <w:pPr>
        <w:pStyle w:val="Domylnie"/>
        <w:numPr>
          <w:ilvl w:val="1"/>
          <w:numId w:val="4"/>
        </w:numPr>
        <w:jc w:val="both"/>
      </w:pPr>
      <w:r>
        <w:t xml:space="preserve">W razie stwierdzenia przez Zamawiającego </w:t>
      </w:r>
      <w:r>
        <w:rPr>
          <w:b/>
        </w:rPr>
        <w:t>wad ilościowych</w:t>
      </w:r>
      <w:r>
        <w:t xml:space="preserve"> złoży on Wykonawcy pisemną reklamację faksem lub mailem, a Wykonawca jest zobowiązany do uzupełnienia zaistnia</w:t>
      </w:r>
      <w:r w:rsidR="00F23A9E">
        <w:t>łych braków w dostawie w ciągu 3</w:t>
      </w:r>
      <w:r>
        <w:t xml:space="preserve"> dni roboczych od daty otrzymania reklamacji. </w:t>
      </w:r>
    </w:p>
    <w:p w:rsidR="002873BE" w:rsidRDefault="00DB0694">
      <w:pPr>
        <w:pStyle w:val="Domylnie"/>
        <w:numPr>
          <w:ilvl w:val="1"/>
          <w:numId w:val="4"/>
        </w:numPr>
        <w:jc w:val="both"/>
      </w:pPr>
      <w:r>
        <w:t xml:space="preserve">Reklamacje składane będą przez Zamawiającego mailem, faksem lub listownie na adresy/numery podane w formularzu ofertowym. </w:t>
      </w:r>
    </w:p>
    <w:p w:rsidR="006C59C1" w:rsidRDefault="006C59C1">
      <w:pPr>
        <w:pStyle w:val="Domylnie"/>
        <w:numPr>
          <w:ilvl w:val="1"/>
          <w:numId w:val="4"/>
        </w:numPr>
        <w:jc w:val="both"/>
      </w:pPr>
      <w:r>
        <w:lastRenderedPageBreak/>
        <w:t>W przypadku niewykonania lub nienależytego wykonania zamówienia, zamawiający może dokonać zakupu niezrealizowanej części zamówienia od osoby trzeciej. W tym przepadku wykonawca zostanie obciążony kosztami wykonania zastępczego.</w:t>
      </w:r>
    </w:p>
    <w:p w:rsidR="002873BE" w:rsidRDefault="002873BE">
      <w:pPr>
        <w:pStyle w:val="Tretekstu"/>
      </w:pPr>
    </w:p>
    <w:p w:rsidR="006C342B" w:rsidRPr="0049704D" w:rsidRDefault="00DB0694" w:rsidP="0049704D">
      <w:pPr>
        <w:pStyle w:val="Tretekstu"/>
        <w:jc w:val="center"/>
        <w:rPr>
          <w:b/>
        </w:rPr>
      </w:pPr>
      <w:r>
        <w:rPr>
          <w:b/>
        </w:rPr>
        <w:t>§ 4. Wynagrodzenie i płatności</w:t>
      </w:r>
    </w:p>
    <w:p w:rsidR="002873BE" w:rsidRDefault="00DB0694">
      <w:pPr>
        <w:pStyle w:val="Tretekstu"/>
        <w:numPr>
          <w:ilvl w:val="0"/>
          <w:numId w:val="2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 xml:space="preserve">Wartość umowy (wynagrodzenie Wykonawcy) nie może przekroczyć kwoty brutto </w:t>
      </w:r>
      <w:r>
        <w:rPr>
          <w:b/>
          <w:bCs/>
        </w:rPr>
        <w:t xml:space="preserve">........................... </w:t>
      </w:r>
      <w:r>
        <w:t xml:space="preserve">(słownie: </w:t>
      </w:r>
      <w:r>
        <w:rPr>
          <w:b/>
          <w:bCs/>
        </w:rPr>
        <w:t xml:space="preserve">.................................... </w:t>
      </w:r>
      <w:r>
        <w:t xml:space="preserve">) złotych, w tym kwota netto </w:t>
      </w:r>
      <w:r>
        <w:rPr>
          <w:b/>
          <w:bCs/>
        </w:rPr>
        <w:t xml:space="preserve">...................... </w:t>
      </w:r>
      <w:r>
        <w:t xml:space="preserve">złotych, plus należny podatek od towarów i usług (VAT) ........... % w kwocie: </w:t>
      </w:r>
      <w:r>
        <w:rPr>
          <w:b/>
          <w:bCs/>
        </w:rPr>
        <w:t xml:space="preserve">........................ </w:t>
      </w:r>
      <w:r>
        <w:t xml:space="preserve">– zgodnie z </w:t>
      </w:r>
      <w:r w:rsidR="000F0B7E">
        <w:rPr>
          <w:b/>
        </w:rPr>
        <w:t>załącznikiem nr 1</w:t>
      </w:r>
      <w:r>
        <w:rPr>
          <w:b/>
        </w:rPr>
        <w:t xml:space="preserve"> </w:t>
      </w:r>
      <w:r>
        <w:t>do umowy.</w:t>
      </w:r>
    </w:p>
    <w:p w:rsidR="002873BE" w:rsidRDefault="00DB0694">
      <w:pPr>
        <w:pStyle w:val="Tretekstu"/>
        <w:numPr>
          <w:ilvl w:val="0"/>
          <w:numId w:val="2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 xml:space="preserve">Zamawiający zobowiązuje się dokonać zapłaty należności po dostawie towarów, </w:t>
      </w:r>
      <w:r>
        <w:rPr>
          <w:b/>
        </w:rPr>
        <w:t xml:space="preserve">w terminie </w:t>
      </w:r>
      <w:r w:rsidR="00501845">
        <w:rPr>
          <w:b/>
        </w:rPr>
        <w:t>6</w:t>
      </w:r>
      <w:r>
        <w:rPr>
          <w:b/>
        </w:rPr>
        <w:t>0 dni</w:t>
      </w:r>
      <w:r>
        <w:t xml:space="preserve"> od daty przekazania oryginału faktury do Zamawiającego.</w:t>
      </w:r>
    </w:p>
    <w:p w:rsidR="002873BE" w:rsidRDefault="00DB0694">
      <w:pPr>
        <w:pStyle w:val="Tretekstu"/>
        <w:numPr>
          <w:ilvl w:val="0"/>
          <w:numId w:val="2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>Wystawienie faktury przez Wykonawcę następuje po przekazaniu spedytorowi towarów, będących przedmiotem dostawy, lub w dniu rozpoczęcia dostawy własnymi środkami transportu Wykonawcy.</w:t>
      </w:r>
    </w:p>
    <w:p w:rsidR="002873BE" w:rsidRDefault="00DB0694">
      <w:pPr>
        <w:pStyle w:val="Tretekstu"/>
        <w:numPr>
          <w:ilvl w:val="0"/>
          <w:numId w:val="2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</w:pPr>
      <w:r>
        <w:t>Płatność zostanie dokonana przelewem bankowym na konto Wykonawcy określone w fakturze.  Zapłata następuje w dniu obciążenia rachunku bankowego Zamawiającego.</w:t>
      </w:r>
    </w:p>
    <w:p w:rsidR="00C35AA0" w:rsidRDefault="00C35AA0">
      <w:pPr>
        <w:pStyle w:val="Tretekstu"/>
        <w:numPr>
          <w:ilvl w:val="0"/>
          <w:numId w:val="2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  <w:rPr>
          <w:color w:val="auto"/>
        </w:rPr>
      </w:pPr>
      <w:r w:rsidRPr="0062559D">
        <w:rPr>
          <w:color w:val="auto"/>
        </w:rPr>
        <w:t xml:space="preserve">Wykonawca </w:t>
      </w:r>
      <w:r w:rsidR="00436A23" w:rsidRPr="0062559D">
        <w:rPr>
          <w:color w:val="auto"/>
        </w:rPr>
        <w:t xml:space="preserve">dostarczy </w:t>
      </w:r>
      <w:r w:rsidRPr="0062559D">
        <w:rPr>
          <w:color w:val="auto"/>
        </w:rPr>
        <w:t xml:space="preserve">załączniki faktur na adres email: </w:t>
      </w:r>
      <w:hyperlink r:id="rId8" w:history="1">
        <w:r w:rsidRPr="0062559D">
          <w:rPr>
            <w:rStyle w:val="Hipercze"/>
            <w:color w:val="auto"/>
          </w:rPr>
          <w:t>apteka@szpitalzyrardow.pl</w:t>
        </w:r>
      </w:hyperlink>
      <w:r w:rsidRPr="0062559D">
        <w:rPr>
          <w:color w:val="auto"/>
        </w:rPr>
        <w:t xml:space="preserve">  w formie pliku do automatycznego odczytu faktur</w:t>
      </w:r>
      <w:r w:rsidR="00642AD7" w:rsidRPr="0062559D">
        <w:rPr>
          <w:color w:val="auto"/>
        </w:rPr>
        <w:t xml:space="preserve"> zgodnej formatem: Farma94, DATAFARM, </w:t>
      </w:r>
      <w:proofErr w:type="spellStart"/>
      <w:r w:rsidR="00642AD7" w:rsidRPr="0062559D">
        <w:rPr>
          <w:color w:val="auto"/>
        </w:rPr>
        <w:t>Kamsoft</w:t>
      </w:r>
      <w:proofErr w:type="spellEnd"/>
      <w:r w:rsidR="00642AD7" w:rsidRPr="0062559D">
        <w:rPr>
          <w:color w:val="auto"/>
        </w:rPr>
        <w:t xml:space="preserve"> </w:t>
      </w:r>
      <w:proofErr w:type="spellStart"/>
      <w:r w:rsidR="00642AD7" w:rsidRPr="0062559D">
        <w:rPr>
          <w:color w:val="auto"/>
        </w:rPr>
        <w:t>KS-TEKST</w:t>
      </w:r>
      <w:proofErr w:type="spellEnd"/>
      <w:r w:rsidR="00642AD7" w:rsidRPr="0062559D">
        <w:rPr>
          <w:color w:val="auto"/>
        </w:rPr>
        <w:t xml:space="preserve">, kam soft – </w:t>
      </w:r>
      <w:proofErr w:type="spellStart"/>
      <w:r w:rsidR="00642AD7" w:rsidRPr="0062559D">
        <w:rPr>
          <w:color w:val="auto"/>
        </w:rPr>
        <w:t>OSOZ-EDI</w:t>
      </w:r>
      <w:proofErr w:type="spellEnd"/>
      <w:r w:rsidR="00642AD7" w:rsidRPr="0062559D">
        <w:rPr>
          <w:color w:val="auto"/>
        </w:rPr>
        <w:t>.</w:t>
      </w:r>
    </w:p>
    <w:p w:rsidR="006C342B" w:rsidRPr="002D6AF8" w:rsidRDefault="00E550C4" w:rsidP="002D6AF8">
      <w:pPr>
        <w:pStyle w:val="Tretekstu"/>
        <w:numPr>
          <w:ilvl w:val="0"/>
          <w:numId w:val="2"/>
        </w:numPr>
        <w:tabs>
          <w:tab w:val="left" w:pos="992"/>
          <w:tab w:val="left" w:pos="1276"/>
          <w:tab w:val="left" w:pos="1560"/>
        </w:tabs>
        <w:spacing w:after="0"/>
        <w:ind w:left="284" w:hanging="284"/>
        <w:jc w:val="both"/>
        <w:rPr>
          <w:color w:val="auto"/>
        </w:rPr>
      </w:pPr>
      <w:r>
        <w:rPr>
          <w:color w:val="auto"/>
        </w:rPr>
        <w:t xml:space="preserve">Zamawiający wymaga aby umowa przetargowa została przesłana w formie </w:t>
      </w:r>
      <w:proofErr w:type="spellStart"/>
      <w:r>
        <w:rPr>
          <w:color w:val="auto"/>
        </w:rPr>
        <w:t>pilku</w:t>
      </w:r>
      <w:proofErr w:type="spellEnd"/>
      <w:r>
        <w:rPr>
          <w:color w:val="auto"/>
        </w:rPr>
        <w:t xml:space="preserve">, umożliwiającego wczytanie </w:t>
      </w:r>
      <w:r w:rsidR="00180F54">
        <w:rPr>
          <w:color w:val="auto"/>
        </w:rPr>
        <w:t xml:space="preserve">go do systemu. Istnieje możliwość wczytania kopii elektronicznej dla dokumentów w następujących formatach: Farma94, DATAFARM, </w:t>
      </w:r>
      <w:proofErr w:type="spellStart"/>
      <w:r w:rsidR="00180F54">
        <w:rPr>
          <w:color w:val="auto"/>
        </w:rPr>
        <w:t>Kamsoft</w:t>
      </w:r>
      <w:proofErr w:type="spellEnd"/>
      <w:r w:rsidR="00180F54">
        <w:rPr>
          <w:color w:val="auto"/>
        </w:rPr>
        <w:t xml:space="preserve"> </w:t>
      </w:r>
      <w:proofErr w:type="spellStart"/>
      <w:r w:rsidR="00180F54">
        <w:rPr>
          <w:color w:val="auto"/>
        </w:rPr>
        <w:t>KS-TEKST</w:t>
      </w:r>
      <w:proofErr w:type="spellEnd"/>
      <w:r w:rsidR="00180F54">
        <w:rPr>
          <w:color w:val="auto"/>
        </w:rPr>
        <w:t>.</w:t>
      </w:r>
    </w:p>
    <w:p w:rsidR="001E10AC" w:rsidRDefault="00DB0694" w:rsidP="006C342B">
      <w:pPr>
        <w:pStyle w:val="Domylnie"/>
        <w:jc w:val="center"/>
        <w:rPr>
          <w:b/>
          <w:bCs/>
        </w:rPr>
      </w:pPr>
      <w:r>
        <w:rPr>
          <w:b/>
          <w:bCs/>
        </w:rPr>
        <w:t>§ 5. Pakowanie i znakowanie</w:t>
      </w:r>
    </w:p>
    <w:p w:rsidR="006C342B" w:rsidRDefault="006C342B" w:rsidP="006C342B">
      <w:pPr>
        <w:pStyle w:val="Domylnie"/>
        <w:jc w:val="center"/>
      </w:pPr>
    </w:p>
    <w:p w:rsidR="002873BE" w:rsidRDefault="00DB0694">
      <w:pPr>
        <w:pStyle w:val="Domylnie"/>
        <w:numPr>
          <w:ilvl w:val="0"/>
          <w:numId w:val="6"/>
        </w:numPr>
        <w:ind w:left="357" w:hanging="357"/>
        <w:jc w:val="both"/>
      </w:pPr>
      <w:r>
        <w:t>Opakowanie powinno być odpowiednie do rodzaju transportu i będzie chroniło towar przed wszystkimi możliwymi warunkami, których można się spodziewać w czasie transportu.</w:t>
      </w:r>
    </w:p>
    <w:p w:rsidR="002873BE" w:rsidRDefault="00DB0694">
      <w:pPr>
        <w:pStyle w:val="Domylnie"/>
        <w:numPr>
          <w:ilvl w:val="0"/>
          <w:numId w:val="6"/>
        </w:numPr>
        <w:ind w:left="357" w:hanging="357"/>
        <w:jc w:val="both"/>
      </w:pPr>
      <w:r>
        <w:t>Opakowanie towaru musi być oznakowane w następujący sposób:</w:t>
      </w:r>
    </w:p>
    <w:p w:rsidR="002873BE" w:rsidRDefault="00DB0694">
      <w:pPr>
        <w:pStyle w:val="Domylnie"/>
        <w:ind w:firstLine="357"/>
        <w:jc w:val="both"/>
      </w:pPr>
      <w:r>
        <w:rPr>
          <w:b/>
        </w:rPr>
        <w:t>Nazwa i adres odbiorcy:</w:t>
      </w:r>
    </w:p>
    <w:p w:rsidR="006C342B" w:rsidRDefault="00DB0694">
      <w:pPr>
        <w:pStyle w:val="Domylnie"/>
        <w:ind w:firstLine="357"/>
        <w:jc w:val="both"/>
        <w:rPr>
          <w:b/>
        </w:rPr>
      </w:pPr>
      <w:r>
        <w:rPr>
          <w:b/>
        </w:rPr>
        <w:t>„Centrum Zdrowia Mazowsza Zachodniego” Sp. z o. o.</w:t>
      </w:r>
      <w:r w:rsidR="006C342B">
        <w:rPr>
          <w:b/>
        </w:rPr>
        <w:t xml:space="preserve"> </w:t>
      </w:r>
    </w:p>
    <w:p w:rsidR="00277FCD" w:rsidRPr="00D2476C" w:rsidRDefault="00DB0694" w:rsidP="00D2476C">
      <w:pPr>
        <w:pStyle w:val="Domylnie"/>
        <w:ind w:firstLine="357"/>
        <w:jc w:val="both"/>
        <w:rPr>
          <w:b/>
        </w:rPr>
      </w:pPr>
      <w:r>
        <w:rPr>
          <w:b/>
        </w:rPr>
        <w:t>ul. Limanowskiego 30 96-300 Żyrardów, Polska</w:t>
      </w:r>
    </w:p>
    <w:p w:rsidR="00277FCD" w:rsidRDefault="00277FCD">
      <w:pPr>
        <w:pStyle w:val="Tretekstu"/>
      </w:pPr>
    </w:p>
    <w:p w:rsidR="006C342B" w:rsidRPr="00A23571" w:rsidRDefault="00DB0694" w:rsidP="00A23571">
      <w:pPr>
        <w:pStyle w:val="Tretekstu"/>
        <w:jc w:val="center"/>
        <w:rPr>
          <w:b/>
        </w:rPr>
      </w:pPr>
      <w:r>
        <w:rPr>
          <w:b/>
        </w:rPr>
        <w:t>§ 6. Kary umowne i odsetki</w:t>
      </w:r>
    </w:p>
    <w:p w:rsidR="002873BE" w:rsidRPr="0053607C" w:rsidRDefault="00DB0694">
      <w:pPr>
        <w:pStyle w:val="Domylnie"/>
        <w:numPr>
          <w:ilvl w:val="0"/>
          <w:numId w:val="1"/>
        </w:numPr>
        <w:jc w:val="both"/>
        <w:rPr>
          <w:color w:val="auto"/>
        </w:rPr>
      </w:pPr>
      <w:r w:rsidRPr="0053607C">
        <w:rPr>
          <w:color w:val="auto"/>
        </w:rPr>
        <w:t>W przypadku niewykonania lub nienależytego wykonania umowy Wykonawca zapłaci Zamawiającemu kary umowne w wysokości 2% ceny brutto niedostarczonego w uzgodnionym terminie towaru za każdy rozpoczęty dzień opóźnienia w dostawie potrącając kwotę kar umownych bezpośrednio przy zapłacie faktury VAT dotyczącej realizacji przedmiotu umowy.</w:t>
      </w:r>
    </w:p>
    <w:p w:rsidR="0062540B" w:rsidRPr="00255557" w:rsidRDefault="0062540B">
      <w:pPr>
        <w:pStyle w:val="Domylnie"/>
        <w:numPr>
          <w:ilvl w:val="0"/>
          <w:numId w:val="1"/>
        </w:numPr>
        <w:jc w:val="both"/>
        <w:rPr>
          <w:color w:val="auto"/>
        </w:rPr>
      </w:pPr>
      <w:r w:rsidRPr="00255557">
        <w:rPr>
          <w:color w:val="auto"/>
        </w:rPr>
        <w:t xml:space="preserve">W przypadku </w:t>
      </w:r>
      <w:r w:rsidR="00255557" w:rsidRPr="00255557">
        <w:rPr>
          <w:color w:val="auto"/>
        </w:rPr>
        <w:t xml:space="preserve">trzykrotnego dostarczenia leków po godzinie określonej w § 3 ust. 1 umowy Wykonawca zapłaci karę umowną w wysokości 500 zł brutto. Każdy kolejny </w:t>
      </w:r>
      <w:r w:rsidR="00255557">
        <w:rPr>
          <w:color w:val="auto"/>
        </w:rPr>
        <w:t>pojedyn</w:t>
      </w:r>
      <w:r w:rsidR="00255557" w:rsidRPr="00255557">
        <w:rPr>
          <w:color w:val="auto"/>
        </w:rPr>
        <w:t xml:space="preserve">czy </w:t>
      </w:r>
      <w:r w:rsidR="00255557" w:rsidRPr="00255557">
        <w:rPr>
          <w:color w:val="auto"/>
        </w:rPr>
        <w:lastRenderedPageBreak/>
        <w:t xml:space="preserve">przypadek dostarczenia </w:t>
      </w:r>
      <w:r w:rsidR="00255557">
        <w:rPr>
          <w:color w:val="auto"/>
        </w:rPr>
        <w:t xml:space="preserve">leków w </w:t>
      </w:r>
      <w:r w:rsidR="00255557" w:rsidRPr="00255557">
        <w:rPr>
          <w:color w:val="auto"/>
        </w:rPr>
        <w:t xml:space="preserve"> § 3 ust. 1 skutkować będzie nałożeniem kary umownej w wysokości 300 zł brutto.</w:t>
      </w:r>
    </w:p>
    <w:p w:rsidR="002873BE" w:rsidRDefault="00DB0694">
      <w:pPr>
        <w:pStyle w:val="Domylnie"/>
        <w:numPr>
          <w:ilvl w:val="0"/>
          <w:numId w:val="1"/>
        </w:numPr>
        <w:jc w:val="both"/>
      </w:pPr>
      <w:r>
        <w:t xml:space="preserve">W przypadku odstąpienia, od realizacji umowy z powodu przyczyn leżących po stronie Wykonawcy, zapłaci on Zamawiającemu karę umowną w wysokości 2% wartości umowy. </w:t>
      </w:r>
    </w:p>
    <w:p w:rsidR="002873BE" w:rsidRDefault="00DB0694">
      <w:pPr>
        <w:pStyle w:val="Domylnie"/>
        <w:numPr>
          <w:ilvl w:val="0"/>
          <w:numId w:val="1"/>
        </w:numPr>
        <w:jc w:val="both"/>
      </w:pPr>
      <w:r>
        <w:t>W przypadku przekroczenia terminu płatności faktur – Wykonawca ma prawo do naliczenia odsetek ustawowych za każdy dzień zwłoki od wartości brutto towaru będącego przedmiotem prawidłowo wykonanej, zafakturowanej i niezapłaconej dostawy.</w:t>
      </w:r>
    </w:p>
    <w:p w:rsidR="002873BE" w:rsidRDefault="00DB0694">
      <w:pPr>
        <w:pStyle w:val="Domylnie"/>
        <w:numPr>
          <w:ilvl w:val="0"/>
          <w:numId w:val="1"/>
        </w:numPr>
        <w:jc w:val="both"/>
      </w:pPr>
      <w:r>
        <w:t>Wysokość kary umownej, wynikającej ze zwłoki w realizacji dostawy może ulec zmianie, jeśli Wykonawca przedstawi Zamawiającemu w ciągu 7 dni od dnia ostatecznego zakończenia jej realizacji wiarygodny dowód, iż zwłoka nastąpiła z przyczyn, za które Wykonawca nie ponosi odpowiedzialności.</w:t>
      </w:r>
    </w:p>
    <w:p w:rsidR="002873BE" w:rsidRDefault="00DB0694">
      <w:pPr>
        <w:pStyle w:val="Domylnie"/>
        <w:numPr>
          <w:ilvl w:val="0"/>
          <w:numId w:val="1"/>
        </w:numPr>
        <w:jc w:val="both"/>
      </w:pPr>
      <w:r>
        <w:t xml:space="preserve">Stronom przysługuje prawo do żądania odszkodowania przewyższającego wysokość zastrzeżonej kary umownej.  </w:t>
      </w:r>
    </w:p>
    <w:p w:rsidR="0007268D" w:rsidRDefault="0007268D" w:rsidP="0007268D">
      <w:pPr>
        <w:pStyle w:val="Domylnie"/>
        <w:ind w:left="360"/>
        <w:jc w:val="both"/>
      </w:pPr>
    </w:p>
    <w:p w:rsidR="0007268D" w:rsidRPr="000141E6" w:rsidRDefault="0007268D" w:rsidP="0007268D">
      <w:pPr>
        <w:pStyle w:val="Domylnie"/>
        <w:jc w:val="center"/>
        <w:rPr>
          <w:b/>
        </w:rPr>
      </w:pPr>
      <w:r>
        <w:rPr>
          <w:b/>
        </w:rPr>
        <w:t xml:space="preserve">§ 7. </w:t>
      </w:r>
      <w:r w:rsidRPr="00985A29">
        <w:rPr>
          <w:b/>
          <w:bCs/>
        </w:rPr>
        <w:t>Zobowiązania Wykonawcy</w:t>
      </w:r>
    </w:p>
    <w:p w:rsidR="0007268D" w:rsidRPr="000141E6" w:rsidRDefault="0007268D" w:rsidP="0007268D">
      <w:pPr>
        <w:pStyle w:val="Tretekstu"/>
        <w:numPr>
          <w:ilvl w:val="0"/>
          <w:numId w:val="9"/>
        </w:numPr>
        <w:overflowPunct/>
        <w:spacing w:after="0"/>
        <w:jc w:val="both"/>
      </w:pPr>
      <w:r w:rsidRPr="000141E6">
        <w:rPr>
          <w:bCs/>
        </w:rPr>
        <w:t>Zbycie wierzytelności nie może nastąpić bez zgody Zamawiającego.</w:t>
      </w:r>
      <w:r w:rsidRPr="000141E6">
        <w:rPr>
          <w:b/>
          <w:bCs/>
        </w:rPr>
        <w:t xml:space="preserve"> </w:t>
      </w:r>
    </w:p>
    <w:p w:rsidR="0007268D" w:rsidRDefault="0007268D" w:rsidP="0007268D">
      <w:pPr>
        <w:pStyle w:val="Tretekstu"/>
        <w:numPr>
          <w:ilvl w:val="0"/>
          <w:numId w:val="9"/>
        </w:numPr>
        <w:overflowPunct/>
        <w:spacing w:after="0"/>
        <w:jc w:val="both"/>
      </w:pPr>
      <w:r w:rsidRPr="000141E6">
        <w:t xml:space="preserve">Zamawiający ma prawo potrącenia wszelkich wierzytelności, w tym na przykład kwoty wykonania zastępczego oraz naliczonej kary umownej z faktury VAT, jak również prawo do żądania odszkodowania przewyższającego wysokość zastrzeżonej kary umownej.  </w:t>
      </w:r>
    </w:p>
    <w:p w:rsidR="002873BE" w:rsidRDefault="002873BE">
      <w:pPr>
        <w:pStyle w:val="Tretekstu"/>
      </w:pPr>
    </w:p>
    <w:p w:rsidR="006C342B" w:rsidRPr="00D34251" w:rsidRDefault="00DB0694" w:rsidP="00D34251">
      <w:pPr>
        <w:pStyle w:val="Domylnie"/>
        <w:jc w:val="center"/>
        <w:rPr>
          <w:b/>
        </w:rPr>
      </w:pPr>
      <w:r>
        <w:rPr>
          <w:b/>
        </w:rPr>
        <w:t xml:space="preserve">§ </w:t>
      </w:r>
      <w:r w:rsidR="0007268D">
        <w:rPr>
          <w:b/>
        </w:rPr>
        <w:t>8</w:t>
      </w:r>
      <w:r>
        <w:rPr>
          <w:b/>
        </w:rPr>
        <w:t>. Postanowienia końcowe</w:t>
      </w:r>
    </w:p>
    <w:p w:rsidR="002873BE" w:rsidRDefault="00DB0694">
      <w:pPr>
        <w:pStyle w:val="Tretekstu"/>
        <w:numPr>
          <w:ilvl w:val="0"/>
          <w:numId w:val="5"/>
        </w:numPr>
        <w:spacing w:after="0"/>
        <w:jc w:val="both"/>
      </w:pPr>
      <w:r>
        <w:t>Osobą odpowiedzialną, ze strony Zamawiającego, za kontakt z Wykonawcą jest: ......................... tel.: ............................., email: .......................................</w:t>
      </w:r>
    </w:p>
    <w:p w:rsidR="002873BE" w:rsidRDefault="00DB0694">
      <w:pPr>
        <w:pStyle w:val="Tretekstu"/>
        <w:numPr>
          <w:ilvl w:val="0"/>
          <w:numId w:val="5"/>
        </w:numPr>
        <w:spacing w:after="0"/>
        <w:jc w:val="both"/>
      </w:pPr>
      <w:r>
        <w:t>Osobą odpowiedzialną, ze strony Wykonawcy, za kontakt z Zamawiającym jest: ......................... tel.: ............................., email: .......................................</w:t>
      </w:r>
    </w:p>
    <w:p w:rsidR="002873BE" w:rsidRDefault="00DB0694">
      <w:pPr>
        <w:pStyle w:val="Tretekstu"/>
        <w:numPr>
          <w:ilvl w:val="0"/>
          <w:numId w:val="5"/>
        </w:numPr>
        <w:spacing w:after="0"/>
        <w:jc w:val="both"/>
      </w:pPr>
      <w:r>
        <w:t xml:space="preserve">Zamawiający zastrzega sobie prawo natychmiastowego odstąpienia od umowy z przyczyn leżących po stronie Wykonawcy.  </w:t>
      </w:r>
    </w:p>
    <w:p w:rsidR="002873BE" w:rsidRDefault="00DB0694">
      <w:pPr>
        <w:pStyle w:val="Domylnie"/>
        <w:numPr>
          <w:ilvl w:val="0"/>
          <w:numId w:val="5"/>
        </w:numPr>
        <w:jc w:val="both"/>
      </w:pPr>
      <w: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Wykonawca ma prawo żądać jedynie wynagrodzenia należnego mu z tytułu wykonania części umowy.  </w:t>
      </w:r>
    </w:p>
    <w:p w:rsidR="002873BE" w:rsidRDefault="00DB0694">
      <w:pPr>
        <w:pStyle w:val="Tretekstu"/>
        <w:numPr>
          <w:ilvl w:val="0"/>
          <w:numId w:val="5"/>
        </w:numPr>
        <w:spacing w:after="0"/>
        <w:jc w:val="both"/>
      </w:pPr>
      <w:r>
        <w:t xml:space="preserve">Wszelkie zmiany i uzupełnienia niniejszej umowy mogą nastąpić wyłącznie w granicach ustawy Prawo zamówień publicznych </w:t>
      </w:r>
      <w:r w:rsidR="001A117A">
        <w:rPr>
          <w:bCs/>
          <w:szCs w:val="22"/>
        </w:rPr>
        <w:t>(</w:t>
      </w:r>
      <w:r w:rsidR="001A117A">
        <w:t>tekst jednolity z 201</w:t>
      </w:r>
      <w:r w:rsidR="003541D2">
        <w:t>9 roku poz.1843</w:t>
      </w:r>
      <w:r w:rsidR="001A117A">
        <w:t xml:space="preserve"> z </w:t>
      </w:r>
      <w:proofErr w:type="spellStart"/>
      <w:r w:rsidR="001A117A">
        <w:t>póź</w:t>
      </w:r>
      <w:proofErr w:type="spellEnd"/>
      <w:r w:rsidR="001A117A">
        <w:t xml:space="preserve">. zm. zwana dalej: </w:t>
      </w:r>
      <w:r w:rsidR="001A117A">
        <w:rPr>
          <w:b/>
        </w:rPr>
        <w:t>PZP</w:t>
      </w:r>
      <w:r w:rsidR="001A117A">
        <w:t>),</w:t>
      </w:r>
      <w:r w:rsidR="001A117A">
        <w:rPr>
          <w:szCs w:val="22"/>
        </w:rPr>
        <w:t xml:space="preserve"> </w:t>
      </w:r>
      <w:r>
        <w:t xml:space="preserve">za zgodą obu Stron i pod rygorem nieważności wymagają formy pisemnej.  </w:t>
      </w:r>
    </w:p>
    <w:p w:rsidR="002873BE" w:rsidRDefault="00DB0694">
      <w:pPr>
        <w:pStyle w:val="Tretekstu"/>
        <w:numPr>
          <w:ilvl w:val="0"/>
          <w:numId w:val="5"/>
        </w:numPr>
        <w:spacing w:after="0"/>
        <w:jc w:val="both"/>
      </w:pPr>
      <w:r>
        <w:t xml:space="preserve">W sprawach nieuregulowanych w umowie będą miały zastosowanie przepisy Kodeksu Cywilnego o ile ustawa Prawo zamówień publicznych nie stanowi inaczej.  </w:t>
      </w:r>
    </w:p>
    <w:p w:rsidR="002873BE" w:rsidRDefault="00DB0694">
      <w:pPr>
        <w:pStyle w:val="Tretekstu"/>
        <w:numPr>
          <w:ilvl w:val="0"/>
          <w:numId w:val="5"/>
        </w:numPr>
        <w:spacing w:after="0"/>
        <w:jc w:val="both"/>
      </w:pPr>
      <w: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277FCD" w:rsidRDefault="00073753" w:rsidP="002D6AF8">
      <w:pPr>
        <w:pStyle w:val="Tretekstu"/>
        <w:numPr>
          <w:ilvl w:val="0"/>
          <w:numId w:val="5"/>
        </w:numPr>
        <w:spacing w:after="0"/>
        <w:jc w:val="both"/>
      </w:pPr>
      <w:r w:rsidRPr="002D6AF8">
        <w:lastRenderedPageBreak/>
        <w:t xml:space="preserve">Umowę sporządzono w </w:t>
      </w:r>
      <w:r w:rsidR="002D6AF8" w:rsidRPr="002D6AF8">
        <w:t>dwóch</w:t>
      </w:r>
      <w:r w:rsidRPr="002D6AF8">
        <w:t xml:space="preserve"> jednobrzmiących egzemplarzach, </w:t>
      </w:r>
      <w:r w:rsidR="002D6AF8" w:rsidRPr="002D6AF8">
        <w:t>po jednym dla każdej ze Stron.</w:t>
      </w:r>
    </w:p>
    <w:p w:rsidR="002D6AF8" w:rsidRDefault="002D6AF8" w:rsidP="002D6AF8">
      <w:pPr>
        <w:pStyle w:val="Tretekstu"/>
        <w:spacing w:after="0"/>
        <w:ind w:left="360"/>
        <w:jc w:val="both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/>
      </w:tblPr>
      <w:tblGrid>
        <w:gridCol w:w="4670"/>
        <w:gridCol w:w="4942"/>
      </w:tblGrid>
      <w:tr w:rsidR="002873BE">
        <w:tc>
          <w:tcPr>
            <w:tcW w:w="4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BE" w:rsidRDefault="00DB0694">
            <w:pPr>
              <w:pStyle w:val="Domylnie"/>
              <w:jc w:val="center"/>
            </w:pPr>
            <w:r>
              <w:t>WYKONAWCA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3BE" w:rsidRDefault="00DB0694">
            <w:pPr>
              <w:pStyle w:val="Domylnie"/>
              <w:jc w:val="center"/>
            </w:pPr>
            <w:r>
              <w:t>ZAMAWIAJĄCY</w:t>
            </w:r>
          </w:p>
        </w:tc>
      </w:tr>
    </w:tbl>
    <w:p w:rsidR="002873BE" w:rsidRDefault="002873BE">
      <w:pPr>
        <w:pStyle w:val="Domylnie"/>
      </w:pPr>
    </w:p>
    <w:sectPr w:rsidR="002873BE" w:rsidSect="002873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E4" w:rsidRDefault="00CB53E4" w:rsidP="002873BE">
      <w:pPr>
        <w:spacing w:after="0" w:line="240" w:lineRule="auto"/>
      </w:pPr>
      <w:r>
        <w:separator/>
      </w:r>
    </w:p>
  </w:endnote>
  <w:endnote w:type="continuationSeparator" w:id="0">
    <w:p w:rsidR="00CB53E4" w:rsidRDefault="00CB53E4" w:rsidP="0028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BE" w:rsidRDefault="00FF104D">
    <w:pPr>
      <w:pStyle w:val="Stopka"/>
      <w:jc w:val="right"/>
    </w:pPr>
    <w:r>
      <w:fldChar w:fldCharType="begin"/>
    </w:r>
    <w:r w:rsidR="00DB0694">
      <w:instrText>PAGE</w:instrText>
    </w:r>
    <w:r>
      <w:fldChar w:fldCharType="separate"/>
    </w:r>
    <w:r w:rsidR="00FD1620">
      <w:rPr>
        <w:noProof/>
      </w:rPr>
      <w:t>1</w:t>
    </w:r>
    <w:r>
      <w:fldChar w:fldCharType="end"/>
    </w:r>
  </w:p>
  <w:p w:rsidR="002873BE" w:rsidRDefault="002873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E4" w:rsidRDefault="00CB53E4" w:rsidP="002873BE">
      <w:pPr>
        <w:spacing w:after="0" w:line="240" w:lineRule="auto"/>
      </w:pPr>
      <w:r>
        <w:separator/>
      </w:r>
    </w:p>
  </w:footnote>
  <w:footnote w:type="continuationSeparator" w:id="0">
    <w:p w:rsidR="00CB53E4" w:rsidRDefault="00CB53E4" w:rsidP="0028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BE" w:rsidRPr="004C5FF9" w:rsidRDefault="00FD1620">
    <w:pPr>
      <w:pStyle w:val="Nagwek"/>
      <w:keepNext/>
      <w:tabs>
        <w:tab w:val="center" w:pos="4536"/>
        <w:tab w:val="right" w:pos="9072"/>
      </w:tabs>
      <w:spacing w:before="240" w:after="120"/>
      <w:rPr>
        <w:sz w:val="20"/>
        <w:szCs w:val="20"/>
      </w:rPr>
    </w:pPr>
    <w:r>
      <w:rPr>
        <w:sz w:val="20"/>
        <w:szCs w:val="20"/>
      </w:rPr>
      <w:t>Znak sprawy: CZMZ/2500/27/2020</w:t>
    </w:r>
    <w:r w:rsidR="00DB0694" w:rsidRPr="004C5FF9">
      <w:rPr>
        <w:b/>
        <w:color w:val="FF0000"/>
        <w:sz w:val="20"/>
        <w:szCs w:val="20"/>
      </w:rPr>
      <w:t xml:space="preserve"> </w:t>
    </w:r>
    <w:r w:rsidR="004C5FF9" w:rsidRPr="004C5FF9">
      <w:rPr>
        <w:rFonts w:ascii="Tahoma" w:hAnsi="Tahoma" w:cs="Tahoma"/>
        <w:sz w:val="20"/>
        <w:szCs w:val="20"/>
      </w:rPr>
      <w:t xml:space="preserve">       </w:t>
    </w:r>
    <w:r w:rsidR="00DB0694" w:rsidRPr="004C5FF9">
      <w:rPr>
        <w:rFonts w:ascii="Tahoma" w:hAnsi="Tahoma" w:cs="Tahoma"/>
        <w:sz w:val="20"/>
        <w:szCs w:val="20"/>
      </w:rPr>
      <w:t xml:space="preserve"> </w:t>
    </w:r>
    <w:r w:rsidR="008448B4">
      <w:rPr>
        <w:rFonts w:ascii="Tahoma" w:hAnsi="Tahoma" w:cs="Tahoma"/>
        <w:sz w:val="20"/>
        <w:szCs w:val="20"/>
      </w:rPr>
      <w:t xml:space="preserve">        </w:t>
    </w:r>
    <w:r w:rsidR="002E6121">
      <w:rPr>
        <w:rFonts w:ascii="Tahoma" w:hAnsi="Tahoma" w:cs="Tahoma"/>
        <w:sz w:val="20"/>
        <w:szCs w:val="20"/>
      </w:rPr>
      <w:t xml:space="preserve">     </w:t>
    </w:r>
    <w:r w:rsidR="00DB0694" w:rsidRPr="004C5FF9">
      <w:rPr>
        <w:rFonts w:ascii="Tahoma" w:hAnsi="Tahoma" w:cs="Tahoma"/>
        <w:sz w:val="20"/>
        <w:szCs w:val="20"/>
      </w:rPr>
      <w:t xml:space="preserve">   </w:t>
    </w:r>
    <w:r w:rsidR="008448B4">
      <w:rPr>
        <w:sz w:val="20"/>
        <w:szCs w:val="20"/>
      </w:rPr>
      <w:t>Załącznik Nr 4</w:t>
    </w:r>
    <w:r w:rsidR="00DB0694" w:rsidRPr="004C5FF9">
      <w:rPr>
        <w:sz w:val="20"/>
        <w:szCs w:val="20"/>
      </w:rPr>
      <w:t xml:space="preserve"> do SIWZ – </w:t>
    </w:r>
    <w:r w:rsidR="008448B4">
      <w:rPr>
        <w:sz w:val="20"/>
        <w:szCs w:val="20"/>
      </w:rPr>
      <w:t>istotne postanowienia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A87"/>
    <w:multiLevelType w:val="multilevel"/>
    <w:tmpl w:val="8590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30674"/>
    <w:multiLevelType w:val="multilevel"/>
    <w:tmpl w:val="6280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A162E"/>
    <w:multiLevelType w:val="multilevel"/>
    <w:tmpl w:val="A7FAD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7179F7"/>
    <w:multiLevelType w:val="multilevel"/>
    <w:tmpl w:val="B78CE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7646D"/>
    <w:multiLevelType w:val="multilevel"/>
    <w:tmpl w:val="0F0447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AFD2CEC"/>
    <w:multiLevelType w:val="multilevel"/>
    <w:tmpl w:val="9F44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86E14"/>
    <w:multiLevelType w:val="multilevel"/>
    <w:tmpl w:val="739A5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3382A"/>
    <w:multiLevelType w:val="multilevel"/>
    <w:tmpl w:val="E388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73BE"/>
    <w:rsid w:val="0001783E"/>
    <w:rsid w:val="0004213C"/>
    <w:rsid w:val="0007268D"/>
    <w:rsid w:val="00073753"/>
    <w:rsid w:val="00082DA0"/>
    <w:rsid w:val="000B2061"/>
    <w:rsid w:val="000C2274"/>
    <w:rsid w:val="000C6CF0"/>
    <w:rsid w:val="000E6B54"/>
    <w:rsid w:val="000E787F"/>
    <w:rsid w:val="000F0B7E"/>
    <w:rsid w:val="000F31EF"/>
    <w:rsid w:val="0011269D"/>
    <w:rsid w:val="00123DF5"/>
    <w:rsid w:val="00167EEF"/>
    <w:rsid w:val="00180F54"/>
    <w:rsid w:val="00187DB3"/>
    <w:rsid w:val="00197689"/>
    <w:rsid w:val="001A117A"/>
    <w:rsid w:val="001A6056"/>
    <w:rsid w:val="001A7FA6"/>
    <w:rsid w:val="001B30DD"/>
    <w:rsid w:val="001D5578"/>
    <w:rsid w:val="001E10AC"/>
    <w:rsid w:val="001E46C2"/>
    <w:rsid w:val="001E74E6"/>
    <w:rsid w:val="001F00B7"/>
    <w:rsid w:val="001F2287"/>
    <w:rsid w:val="00215F30"/>
    <w:rsid w:val="00255557"/>
    <w:rsid w:val="0025789F"/>
    <w:rsid w:val="00261370"/>
    <w:rsid w:val="00277FCD"/>
    <w:rsid w:val="0028621B"/>
    <w:rsid w:val="002873BE"/>
    <w:rsid w:val="00297F45"/>
    <w:rsid w:val="002B0413"/>
    <w:rsid w:val="002B615B"/>
    <w:rsid w:val="002C1699"/>
    <w:rsid w:val="002C5505"/>
    <w:rsid w:val="002C56E6"/>
    <w:rsid w:val="002D6AF8"/>
    <w:rsid w:val="002E6121"/>
    <w:rsid w:val="0030337F"/>
    <w:rsid w:val="00317C8A"/>
    <w:rsid w:val="00322968"/>
    <w:rsid w:val="003541D2"/>
    <w:rsid w:val="003735AB"/>
    <w:rsid w:val="00382BC0"/>
    <w:rsid w:val="003A3ED3"/>
    <w:rsid w:val="003D230D"/>
    <w:rsid w:val="003E335E"/>
    <w:rsid w:val="00400DFB"/>
    <w:rsid w:val="00414343"/>
    <w:rsid w:val="00423FDC"/>
    <w:rsid w:val="00436A23"/>
    <w:rsid w:val="004547FF"/>
    <w:rsid w:val="0046525D"/>
    <w:rsid w:val="0047020F"/>
    <w:rsid w:val="004734EE"/>
    <w:rsid w:val="00494765"/>
    <w:rsid w:val="0049704D"/>
    <w:rsid w:val="004A152A"/>
    <w:rsid w:val="004C2C11"/>
    <w:rsid w:val="004C5FF9"/>
    <w:rsid w:val="004D69FC"/>
    <w:rsid w:val="00501845"/>
    <w:rsid w:val="00501B3A"/>
    <w:rsid w:val="00501CA9"/>
    <w:rsid w:val="005100C3"/>
    <w:rsid w:val="0053607C"/>
    <w:rsid w:val="005624EF"/>
    <w:rsid w:val="00563C1F"/>
    <w:rsid w:val="00575F1E"/>
    <w:rsid w:val="00576DA6"/>
    <w:rsid w:val="005813BF"/>
    <w:rsid w:val="005A7A77"/>
    <w:rsid w:val="0062540B"/>
    <w:rsid w:val="0062559D"/>
    <w:rsid w:val="0063287F"/>
    <w:rsid w:val="00642AD7"/>
    <w:rsid w:val="00687907"/>
    <w:rsid w:val="00692C0C"/>
    <w:rsid w:val="00693AE7"/>
    <w:rsid w:val="006A2D3C"/>
    <w:rsid w:val="006A5A79"/>
    <w:rsid w:val="006C2918"/>
    <w:rsid w:val="006C342B"/>
    <w:rsid w:val="006C59C1"/>
    <w:rsid w:val="006F07B1"/>
    <w:rsid w:val="00762843"/>
    <w:rsid w:val="00796F72"/>
    <w:rsid w:val="007B0EE8"/>
    <w:rsid w:val="007C4F44"/>
    <w:rsid w:val="007E0F13"/>
    <w:rsid w:val="00832805"/>
    <w:rsid w:val="008448B4"/>
    <w:rsid w:val="008A1840"/>
    <w:rsid w:val="008A7E46"/>
    <w:rsid w:val="008B24EA"/>
    <w:rsid w:val="008D53F8"/>
    <w:rsid w:val="008D5BA1"/>
    <w:rsid w:val="00910AC5"/>
    <w:rsid w:val="00926C8B"/>
    <w:rsid w:val="009311C9"/>
    <w:rsid w:val="00931A54"/>
    <w:rsid w:val="00977269"/>
    <w:rsid w:val="00977A1D"/>
    <w:rsid w:val="00994843"/>
    <w:rsid w:val="009D0269"/>
    <w:rsid w:val="009D3B21"/>
    <w:rsid w:val="00A23571"/>
    <w:rsid w:val="00A3470E"/>
    <w:rsid w:val="00A6399F"/>
    <w:rsid w:val="00A860FC"/>
    <w:rsid w:val="00A8776A"/>
    <w:rsid w:val="00AB061E"/>
    <w:rsid w:val="00AB153D"/>
    <w:rsid w:val="00AB2416"/>
    <w:rsid w:val="00AD48E5"/>
    <w:rsid w:val="00AD76EE"/>
    <w:rsid w:val="00AE522C"/>
    <w:rsid w:val="00B06A78"/>
    <w:rsid w:val="00B2426B"/>
    <w:rsid w:val="00B36CE9"/>
    <w:rsid w:val="00B42F69"/>
    <w:rsid w:val="00B45CB0"/>
    <w:rsid w:val="00B557C0"/>
    <w:rsid w:val="00B66EFD"/>
    <w:rsid w:val="00B75A93"/>
    <w:rsid w:val="00B97B73"/>
    <w:rsid w:val="00BB371D"/>
    <w:rsid w:val="00BC05BA"/>
    <w:rsid w:val="00BC23ED"/>
    <w:rsid w:val="00BD455B"/>
    <w:rsid w:val="00BE7B9F"/>
    <w:rsid w:val="00C16FFC"/>
    <w:rsid w:val="00C35AA0"/>
    <w:rsid w:val="00C506AC"/>
    <w:rsid w:val="00C6708D"/>
    <w:rsid w:val="00CA50B2"/>
    <w:rsid w:val="00CB53E4"/>
    <w:rsid w:val="00CD1871"/>
    <w:rsid w:val="00D23107"/>
    <w:rsid w:val="00D23980"/>
    <w:rsid w:val="00D2476C"/>
    <w:rsid w:val="00D3218D"/>
    <w:rsid w:val="00D34251"/>
    <w:rsid w:val="00D35A22"/>
    <w:rsid w:val="00D63A80"/>
    <w:rsid w:val="00DA2BFC"/>
    <w:rsid w:val="00DB0694"/>
    <w:rsid w:val="00DB0B64"/>
    <w:rsid w:val="00DB4ABA"/>
    <w:rsid w:val="00E01AFA"/>
    <w:rsid w:val="00E15F50"/>
    <w:rsid w:val="00E550C4"/>
    <w:rsid w:val="00EA69C1"/>
    <w:rsid w:val="00F23A9E"/>
    <w:rsid w:val="00F54745"/>
    <w:rsid w:val="00F7055E"/>
    <w:rsid w:val="00FA5FB6"/>
    <w:rsid w:val="00FD1620"/>
    <w:rsid w:val="00FD3444"/>
    <w:rsid w:val="00FF104D"/>
    <w:rsid w:val="00F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qFormat/>
    <w:rsid w:val="002873BE"/>
    <w:pPr>
      <w:tabs>
        <w:tab w:val="left" w:pos="708"/>
      </w:tabs>
      <w:suppressAutoHyphens/>
      <w:overflowPunct w:val="0"/>
      <w:spacing w:after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rsid w:val="002873B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2873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2873BE"/>
    <w:rPr>
      <w:color w:val="00000A"/>
    </w:rPr>
  </w:style>
  <w:style w:type="character" w:customStyle="1" w:styleId="ListLabel2">
    <w:name w:val="ListLabel 2"/>
    <w:rsid w:val="002873BE"/>
    <w:rPr>
      <w:color w:val="00000A"/>
    </w:rPr>
  </w:style>
  <w:style w:type="character" w:customStyle="1" w:styleId="ListLabel3">
    <w:name w:val="ListLabel 3"/>
    <w:rsid w:val="002873BE"/>
    <w:rPr>
      <w:color w:val="00000A"/>
    </w:rPr>
  </w:style>
  <w:style w:type="character" w:customStyle="1" w:styleId="ListLabel4">
    <w:name w:val="ListLabel 4"/>
    <w:rsid w:val="002873BE"/>
    <w:rPr>
      <w:color w:val="00000A"/>
    </w:rPr>
  </w:style>
  <w:style w:type="paragraph" w:styleId="Nagwek">
    <w:name w:val="header"/>
    <w:basedOn w:val="Domylnie"/>
    <w:rsid w:val="002873B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2873BE"/>
    <w:pPr>
      <w:spacing w:after="120"/>
    </w:pPr>
  </w:style>
  <w:style w:type="paragraph" w:styleId="Lista">
    <w:name w:val="List"/>
    <w:basedOn w:val="Tretekstu"/>
    <w:rsid w:val="002873BE"/>
    <w:rPr>
      <w:rFonts w:cs="Mangal"/>
    </w:rPr>
  </w:style>
  <w:style w:type="paragraph" w:styleId="Podpis">
    <w:name w:val="Signature"/>
    <w:basedOn w:val="Domylnie"/>
    <w:rsid w:val="002873B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2873B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rsid w:val="002873BE"/>
    <w:pPr>
      <w:ind w:left="360"/>
      <w:jc w:val="both"/>
    </w:pPr>
  </w:style>
  <w:style w:type="paragraph" w:styleId="Tekstpodstawowywcity3">
    <w:name w:val="Body Text Indent 3"/>
    <w:basedOn w:val="Domylnie"/>
    <w:rsid w:val="002873BE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Domylnie"/>
    <w:rsid w:val="002873BE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rsid w:val="002873BE"/>
    <w:pPr>
      <w:suppressLineNumbers/>
    </w:pPr>
  </w:style>
  <w:style w:type="paragraph" w:styleId="Tekstpodstawowy">
    <w:name w:val="Body Text"/>
    <w:basedOn w:val="Normalny"/>
    <w:link w:val="TekstpodstawowyZnak1"/>
    <w:uiPriority w:val="99"/>
    <w:unhideWhenUsed/>
    <w:rsid w:val="0007375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073753"/>
  </w:style>
  <w:style w:type="character" w:styleId="Hipercze">
    <w:name w:val="Hyperlink"/>
    <w:basedOn w:val="Domylnaczcionkaakapitu"/>
    <w:uiPriority w:val="99"/>
    <w:unhideWhenUsed/>
    <w:rsid w:val="00C35A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F9E7-3E0D-4B08-8BF1-9784599C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1541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ZOZ</dc:creator>
  <cp:lastModifiedBy>jkozbial</cp:lastModifiedBy>
  <cp:revision>90</cp:revision>
  <cp:lastPrinted>2018-10-04T11:29:00Z</cp:lastPrinted>
  <dcterms:created xsi:type="dcterms:W3CDTF">2012-05-08T12:17:00Z</dcterms:created>
  <dcterms:modified xsi:type="dcterms:W3CDTF">2020-10-30T09:58:00Z</dcterms:modified>
</cp:coreProperties>
</file>