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C1" w:rsidRDefault="00357F85">
      <w:pPr>
        <w:pStyle w:val="Standard"/>
        <w:tabs>
          <w:tab w:val="left" w:pos="284"/>
          <w:tab w:val="right" w:leader="dot" w:pos="4253"/>
        </w:tabs>
        <w:spacing w:line="360" w:lineRule="auto"/>
        <w:jc w:val="center"/>
      </w:pPr>
      <w:r>
        <w:rPr>
          <w:rFonts w:ascii="Calibri" w:eastAsia="Arial-BoldMT" w:hAnsi="Calibri" w:cs="Calibri"/>
          <w:b/>
          <w:color w:val="000000"/>
        </w:rPr>
        <w:t>Projekt - Umowa Nr</w:t>
      </w:r>
      <w:r>
        <w:rPr>
          <w:rFonts w:ascii="Calibri" w:eastAsia="Arial-BoldMT" w:hAnsi="Calibri" w:cs="Calibri"/>
          <w:b/>
          <w:bCs/>
        </w:rPr>
        <w:t xml:space="preserve"> </w:t>
      </w:r>
      <w:r>
        <w:rPr>
          <w:rFonts w:ascii="Calibri" w:hAnsi="Calibri" w:cs="Calibri"/>
        </w:rPr>
        <w:tab/>
        <w:t>.</w:t>
      </w:r>
    </w:p>
    <w:p w:rsidR="00BC65C1" w:rsidRDefault="00BC65C1">
      <w:pPr>
        <w:pStyle w:val="Standard"/>
        <w:spacing w:line="360" w:lineRule="auto"/>
        <w:rPr>
          <w:rFonts w:ascii="Calibri" w:eastAsia="ArialMT" w:hAnsi="Calibri" w:cs="Calibri"/>
        </w:rPr>
      </w:pPr>
    </w:p>
    <w:p w:rsidR="00BC65C1" w:rsidRDefault="00357F85">
      <w:pPr>
        <w:pStyle w:val="Standard"/>
        <w:spacing w:line="360" w:lineRule="auto"/>
      </w:pPr>
      <w:r>
        <w:rPr>
          <w:rFonts w:ascii="Calibri" w:eastAsia="ArialMT" w:hAnsi="Calibri" w:cs="Calibri"/>
        </w:rPr>
        <w:t>zawarta w dniu …</w:t>
      </w:r>
      <w:proofErr w:type="gramStart"/>
      <w:r>
        <w:rPr>
          <w:rFonts w:ascii="Calibri" w:eastAsia="ArialMT" w:hAnsi="Calibri" w:cs="Calibri"/>
        </w:rPr>
        <w:t>…….</w:t>
      </w:r>
      <w:proofErr w:type="gramEnd"/>
      <w:r>
        <w:rPr>
          <w:rFonts w:ascii="Calibri" w:eastAsia="ArialMT" w:hAnsi="Calibri" w:cs="Calibri"/>
        </w:rPr>
        <w:t>.2021 r. w Miechowie pomiędzy:</w:t>
      </w:r>
    </w:p>
    <w:p w:rsidR="00BC65C1" w:rsidRDefault="00357F85">
      <w:pPr>
        <w:pStyle w:val="Standard"/>
        <w:spacing w:line="360" w:lineRule="auto"/>
      </w:pPr>
      <w:r>
        <w:rPr>
          <w:rFonts w:ascii="Calibri" w:eastAsia="ArialMT" w:hAnsi="Calibri" w:cs="Calibri"/>
          <w:b/>
          <w:bCs/>
        </w:rPr>
        <w:t>Powiatem Miechowskim</w:t>
      </w:r>
      <w:r>
        <w:rPr>
          <w:rFonts w:ascii="Calibri" w:eastAsia="ArialMT" w:hAnsi="Calibri" w:cs="Calibri"/>
        </w:rPr>
        <w:t>, ul. Racławicka 12, 32-200 Miechów, NIP: 6591545868</w:t>
      </w:r>
    </w:p>
    <w:p w:rsidR="00BC65C1" w:rsidRDefault="00357F85">
      <w:pPr>
        <w:pStyle w:val="Standard"/>
        <w:spacing w:line="360" w:lineRule="auto"/>
      </w:pPr>
      <w:r>
        <w:rPr>
          <w:rFonts w:ascii="Calibri" w:eastAsia="ArialMT" w:hAnsi="Calibri" w:cs="Calibri"/>
        </w:rPr>
        <w:t xml:space="preserve">reprezentowanym przez Zarząd Powiatu Miechowskiego, w </w:t>
      </w:r>
      <w:proofErr w:type="gramStart"/>
      <w:r>
        <w:rPr>
          <w:rFonts w:ascii="Calibri" w:eastAsia="ArialMT" w:hAnsi="Calibri" w:cs="Calibri"/>
        </w:rPr>
        <w:t>imieniu</w:t>
      </w:r>
      <w:proofErr w:type="gramEnd"/>
      <w:r>
        <w:rPr>
          <w:rFonts w:ascii="Calibri" w:eastAsia="ArialMT" w:hAnsi="Calibri" w:cs="Calibri"/>
        </w:rPr>
        <w:t xml:space="preserve"> którego działają:</w:t>
      </w:r>
    </w:p>
    <w:p w:rsidR="00BC65C1" w:rsidRDefault="00357F85">
      <w:pPr>
        <w:pStyle w:val="Standard"/>
        <w:numPr>
          <w:ilvl w:val="0"/>
          <w:numId w:val="121"/>
        </w:numPr>
        <w:tabs>
          <w:tab w:val="left" w:pos="568"/>
          <w:tab w:val="right" w:leader="dot" w:pos="4537"/>
        </w:tabs>
        <w:spacing w:line="360" w:lineRule="auto"/>
        <w:ind w:left="142" w:firstLine="0"/>
      </w:pPr>
      <w:r>
        <w:rPr>
          <w:rFonts w:ascii="Calibri" w:hAnsi="Calibri" w:cs="Calibri"/>
        </w:rPr>
        <w:t>Jacek Kobyłka – Starosta</w:t>
      </w:r>
    </w:p>
    <w:p w:rsidR="00BC65C1" w:rsidRDefault="00357F85">
      <w:pPr>
        <w:pStyle w:val="Standard"/>
        <w:numPr>
          <w:ilvl w:val="0"/>
          <w:numId w:val="98"/>
        </w:numPr>
        <w:tabs>
          <w:tab w:val="left" w:pos="568"/>
          <w:tab w:val="right" w:leader="dot" w:pos="4537"/>
        </w:tabs>
        <w:spacing w:line="360" w:lineRule="auto"/>
        <w:ind w:left="142" w:firstLine="0"/>
      </w:pPr>
      <w:r>
        <w:rPr>
          <w:rFonts w:ascii="Calibri" w:hAnsi="Calibri" w:cs="Calibri"/>
        </w:rPr>
        <w:t xml:space="preserve">Paweł </w:t>
      </w:r>
      <w:proofErr w:type="spellStart"/>
      <w:r>
        <w:rPr>
          <w:rFonts w:ascii="Calibri" w:hAnsi="Calibri" w:cs="Calibri"/>
        </w:rPr>
        <w:t>Osikowski</w:t>
      </w:r>
      <w:proofErr w:type="spellEnd"/>
      <w:r>
        <w:rPr>
          <w:rFonts w:ascii="Calibri" w:hAnsi="Calibri" w:cs="Calibri"/>
        </w:rPr>
        <w:t xml:space="preserve"> – Wicestarosta,</w:t>
      </w:r>
    </w:p>
    <w:p w:rsidR="00BC65C1" w:rsidRDefault="00357F85">
      <w:pPr>
        <w:pStyle w:val="Standard"/>
        <w:spacing w:line="360" w:lineRule="auto"/>
      </w:pPr>
      <w:r>
        <w:rPr>
          <w:rFonts w:ascii="Calibri" w:eastAsia="ArialMT" w:hAnsi="Calibri" w:cs="Calibri"/>
        </w:rPr>
        <w:t xml:space="preserve">zwanym w dalszej części umowy </w:t>
      </w:r>
      <w:r>
        <w:rPr>
          <w:rFonts w:ascii="Calibri" w:eastAsia="ArialMT" w:hAnsi="Calibri" w:cs="Calibri"/>
          <w:b/>
          <w:bCs/>
        </w:rPr>
        <w:t>Zamawiającym</w:t>
      </w:r>
      <w:r>
        <w:rPr>
          <w:rFonts w:ascii="Calibri" w:eastAsia="ArialMT" w:hAnsi="Calibri" w:cs="Calibri"/>
        </w:rPr>
        <w:t>,</w:t>
      </w:r>
    </w:p>
    <w:p w:rsidR="00BC65C1" w:rsidRDefault="00357F85">
      <w:pPr>
        <w:pStyle w:val="Standard"/>
        <w:spacing w:line="360" w:lineRule="auto"/>
      </w:pPr>
      <w:r>
        <w:rPr>
          <w:rFonts w:ascii="Calibri" w:eastAsia="ArialMT" w:hAnsi="Calibri" w:cs="Calibri"/>
        </w:rPr>
        <w:t>a</w:t>
      </w:r>
    </w:p>
    <w:p w:rsidR="00BC65C1" w:rsidRDefault="00357F85">
      <w:pPr>
        <w:pStyle w:val="Standard"/>
        <w:tabs>
          <w:tab w:val="right" w:leader="dot" w:pos="8931"/>
        </w:tabs>
        <w:spacing w:line="360" w:lineRule="auto"/>
      </w:pPr>
      <w:r>
        <w:rPr>
          <w:rFonts w:ascii="Calibri" w:hAnsi="Calibri" w:cs="Calibri"/>
        </w:rPr>
        <w:t xml:space="preserve">Firmą (nazwa i </w:t>
      </w:r>
      <w:proofErr w:type="gramStart"/>
      <w:r>
        <w:rPr>
          <w:rFonts w:ascii="Calibri" w:hAnsi="Calibri" w:cs="Calibri"/>
        </w:rPr>
        <w:t>adres)…</w:t>
      </w:r>
      <w:proofErr w:type="gramEnd"/>
      <w:r>
        <w:rPr>
          <w:rFonts w:ascii="Calibri" w:hAnsi="Calibri" w:cs="Calibri"/>
        </w:rPr>
        <w:t>…………….., NIP:…………………………, REGON:…………………..</w:t>
      </w:r>
    </w:p>
    <w:p w:rsidR="00BC65C1" w:rsidRDefault="00357F85">
      <w:pPr>
        <w:pStyle w:val="Standard"/>
        <w:tabs>
          <w:tab w:val="right" w:leader="dot" w:pos="8931"/>
        </w:tabs>
        <w:spacing w:line="360" w:lineRule="auto"/>
      </w:pPr>
      <w:r>
        <w:rPr>
          <w:rFonts w:ascii="Calibri" w:hAnsi="Calibri" w:cs="Calibri"/>
        </w:rPr>
        <w:t>reprezentowaną przez ……………………………………………………………………</w:t>
      </w:r>
      <w:proofErr w:type="gramStart"/>
      <w:r>
        <w:rPr>
          <w:rFonts w:ascii="Calibri" w:hAnsi="Calibri" w:cs="Calibri"/>
        </w:rPr>
        <w:t>…….</w:t>
      </w:r>
      <w:proofErr w:type="gramEnd"/>
      <w:r>
        <w:rPr>
          <w:rFonts w:ascii="Calibri" w:hAnsi="Calibri" w:cs="Calibri"/>
        </w:rPr>
        <w:t>.</w:t>
      </w:r>
    </w:p>
    <w:p w:rsidR="00BC65C1" w:rsidRDefault="00357F85">
      <w:pPr>
        <w:pStyle w:val="Standard"/>
        <w:tabs>
          <w:tab w:val="left" w:pos="0"/>
          <w:tab w:val="left" w:leader="dot" w:pos="2492"/>
        </w:tabs>
        <w:spacing w:line="360" w:lineRule="auto"/>
      </w:pPr>
      <w:r>
        <w:rPr>
          <w:rFonts w:ascii="Calibri" w:eastAsia="ArialMT" w:hAnsi="Calibri" w:cs="Calibri"/>
          <w:bCs/>
          <w:color w:val="000000"/>
        </w:rPr>
        <w:t xml:space="preserve">zwanym w dalszej części umowy </w:t>
      </w:r>
      <w:r>
        <w:rPr>
          <w:rFonts w:ascii="Calibri" w:eastAsia="ArialMT" w:hAnsi="Calibri" w:cs="Calibri"/>
          <w:b/>
          <w:bCs/>
          <w:color w:val="000000"/>
        </w:rPr>
        <w:t>Wykonawcą</w:t>
      </w:r>
      <w:r>
        <w:rPr>
          <w:rFonts w:ascii="Calibri" w:eastAsia="ArialMT" w:hAnsi="Calibri" w:cs="Calibri"/>
          <w:bCs/>
          <w:color w:val="000000"/>
        </w:rPr>
        <w:t>,</w:t>
      </w:r>
    </w:p>
    <w:p w:rsidR="00BC65C1" w:rsidRDefault="00357F85">
      <w:pPr>
        <w:pStyle w:val="Standard"/>
        <w:tabs>
          <w:tab w:val="left" w:pos="0"/>
          <w:tab w:val="left" w:leader="dot" w:pos="2492"/>
        </w:tabs>
        <w:spacing w:line="360" w:lineRule="auto"/>
      </w:pPr>
      <w:r>
        <w:rPr>
          <w:rFonts w:ascii="Calibri" w:eastAsia="ArialMT" w:hAnsi="Calibri" w:cs="Calibri"/>
          <w:bCs/>
          <w:color w:val="000000"/>
        </w:rPr>
        <w:t>łącznie określani jako Strony.</w:t>
      </w:r>
    </w:p>
    <w:p w:rsidR="00BC65C1" w:rsidRDefault="00BC65C1">
      <w:pPr>
        <w:pStyle w:val="Standard"/>
        <w:shd w:val="clear" w:color="auto" w:fill="FFFFFF"/>
        <w:spacing w:line="360" w:lineRule="auto"/>
        <w:ind w:left="300" w:hanging="240"/>
        <w:rPr>
          <w:rFonts w:ascii="Calibri" w:eastAsia="Arial" w:hAnsi="Calibri" w:cs="Calibri"/>
          <w:lang w:eastAsia="pl-PL"/>
        </w:rPr>
      </w:pPr>
    </w:p>
    <w:p w:rsidR="00BC65C1" w:rsidRDefault="00357F85">
      <w:pPr>
        <w:pStyle w:val="Standard"/>
        <w:shd w:val="clear" w:color="auto" w:fill="FFFFFF"/>
        <w:tabs>
          <w:tab w:val="left" w:pos="360"/>
          <w:tab w:val="left" w:pos="720"/>
        </w:tabs>
        <w:spacing w:line="360" w:lineRule="auto"/>
        <w:ind w:right="40"/>
      </w:pPr>
      <w:r>
        <w:rPr>
          <w:rFonts w:ascii="Calibri" w:eastAsia="Arial" w:hAnsi="Calibri" w:cs="Calibri"/>
          <w:b/>
          <w:lang w:eastAsia="pl-PL"/>
        </w:rPr>
        <w:t>W wyniku przeprowadzonego postępowania o udzielenie zamówienia publicznego w trybie podstawowym bez negocjacji n</w:t>
      </w:r>
      <w:r>
        <w:rPr>
          <w:rFonts w:ascii="Calibri" w:eastAsia="Arial" w:hAnsi="Calibri" w:cs="Calibri"/>
          <w:b/>
          <w:color w:val="000000"/>
          <w:lang w:eastAsia="pl-PL"/>
        </w:rPr>
        <w:t xml:space="preserve">a podstawie art. 275 pkt 1 ustawy z dnia 11 września 2019 r.- Prawo zamówień publicznych (Dz. U. z 2019 r. poz. 2019 z </w:t>
      </w:r>
      <w:proofErr w:type="spellStart"/>
      <w:r>
        <w:rPr>
          <w:rFonts w:ascii="Calibri" w:eastAsia="Arial" w:hAnsi="Calibri" w:cs="Calibri"/>
          <w:b/>
          <w:color w:val="000000"/>
          <w:lang w:eastAsia="pl-PL"/>
        </w:rPr>
        <w:t>późn</w:t>
      </w:r>
      <w:proofErr w:type="spellEnd"/>
      <w:r>
        <w:rPr>
          <w:rFonts w:ascii="Calibri" w:eastAsia="Arial" w:hAnsi="Calibri" w:cs="Calibri"/>
          <w:b/>
          <w:color w:val="000000"/>
          <w:lang w:eastAsia="pl-PL"/>
        </w:rPr>
        <w:t xml:space="preserve">. zm.), dalej jako ustawa </w:t>
      </w:r>
      <w:proofErr w:type="spellStart"/>
      <w:r>
        <w:rPr>
          <w:rFonts w:ascii="Calibri" w:eastAsia="Arial" w:hAnsi="Calibri" w:cs="Calibri"/>
          <w:b/>
          <w:color w:val="000000"/>
          <w:lang w:eastAsia="pl-PL"/>
        </w:rPr>
        <w:t>Pzp</w:t>
      </w:r>
      <w:proofErr w:type="spellEnd"/>
      <w:r>
        <w:rPr>
          <w:rFonts w:ascii="Calibri" w:eastAsia="Arial" w:hAnsi="Calibri" w:cs="Calibri"/>
          <w:b/>
          <w:color w:val="000000"/>
          <w:lang w:eastAsia="pl-PL"/>
        </w:rPr>
        <w:t xml:space="preserve">, zgodnie z opisem przedmiotu zamówienia oraz Specyfikacją Warunków Zamówienia </w:t>
      </w:r>
      <w:r>
        <w:rPr>
          <w:rFonts w:ascii="Calibri" w:eastAsia="Arial" w:hAnsi="Calibri" w:cs="Calibri"/>
          <w:b/>
          <w:lang w:eastAsia="pl-PL"/>
        </w:rPr>
        <w:t>została zawarta umowa następującej treści:</w:t>
      </w:r>
    </w:p>
    <w:p w:rsidR="00BC65C1" w:rsidRDefault="00357F85">
      <w:pPr>
        <w:pStyle w:val="Standard"/>
        <w:spacing w:line="360" w:lineRule="auto"/>
        <w:jc w:val="center"/>
      </w:pPr>
      <w:r>
        <w:rPr>
          <w:rFonts w:ascii="Calibri" w:hAnsi="Calibri" w:cs="Calibri"/>
          <w:b/>
          <w:bCs/>
        </w:rPr>
        <w:t>§ 1</w:t>
      </w:r>
    </w:p>
    <w:p w:rsidR="00BC65C1" w:rsidRDefault="00357F85">
      <w:pPr>
        <w:pStyle w:val="Standard"/>
        <w:spacing w:line="360" w:lineRule="auto"/>
        <w:jc w:val="center"/>
      </w:pPr>
      <w:r>
        <w:rPr>
          <w:rFonts w:ascii="Calibri" w:hAnsi="Calibri" w:cs="Calibri"/>
          <w:b/>
          <w:bCs/>
        </w:rPr>
        <w:t>Przedmiot umowy</w:t>
      </w:r>
    </w:p>
    <w:p w:rsidR="00BC65C1" w:rsidRDefault="00357F85">
      <w:pPr>
        <w:pStyle w:val="Standard"/>
        <w:numPr>
          <w:ilvl w:val="0"/>
          <w:numId w:val="122"/>
        </w:numPr>
        <w:tabs>
          <w:tab w:val="left" w:pos="283"/>
        </w:tabs>
        <w:spacing w:line="360" w:lineRule="auto"/>
        <w:ind w:left="0" w:firstLine="0"/>
      </w:pPr>
      <w:r>
        <w:rPr>
          <w:rFonts w:ascii="Calibri" w:eastAsia="Times New Roman" w:hAnsi="Calibri" w:cs="Calibri"/>
          <w:lang w:eastAsia="ar-SA"/>
        </w:rPr>
        <w:t xml:space="preserve">Zamawiający powierza, a Wykonawca przyjmuje do wykonania realizację zadania, które obejmuje pełny i kompleksowy zakres robót budowlanych, stanowiących zamówienie pn.: </w:t>
      </w:r>
      <w:r>
        <w:rPr>
          <w:rFonts w:ascii="Calibri" w:eastAsia="Times New Roman" w:hAnsi="Calibri" w:cs="Calibri"/>
          <w:b/>
          <w:bCs/>
          <w:lang w:eastAsia="ar-SA"/>
        </w:rPr>
        <w:t>„Budowa Sali gimnastycznej przy Specjalnym Ośrodku Szkolno-Wychowawczym w Zagorzycach”</w:t>
      </w:r>
      <w:r>
        <w:rPr>
          <w:rFonts w:ascii="Calibri" w:eastAsia="Times New Roman" w:hAnsi="Calibri" w:cs="Calibri"/>
          <w:lang w:eastAsia="ar-SA"/>
        </w:rPr>
        <w:t>, dalej jako przedmiot umowy.</w:t>
      </w:r>
    </w:p>
    <w:p w:rsidR="00BC65C1" w:rsidRDefault="00357F85">
      <w:pPr>
        <w:pStyle w:val="Standard"/>
        <w:numPr>
          <w:ilvl w:val="0"/>
          <w:numId w:val="99"/>
        </w:numPr>
        <w:tabs>
          <w:tab w:val="left" w:pos="283"/>
        </w:tabs>
        <w:spacing w:line="360" w:lineRule="auto"/>
        <w:ind w:left="0" w:firstLine="0"/>
      </w:pPr>
      <w:r>
        <w:rPr>
          <w:rFonts w:ascii="Calibri" w:eastAsia="Times New Roman" w:hAnsi="Calibri" w:cs="Calibri"/>
          <w:color w:val="000000"/>
          <w:lang w:eastAsia="ar-SA"/>
        </w:rPr>
        <w:t>Szczegółowy zakres przedmiotu umowy określa dokumentacja postępowania, nazwana w dalszej części umowy dokumentacją, w skład której wchodzi:</w:t>
      </w:r>
    </w:p>
    <w:p w:rsidR="00BC65C1" w:rsidRDefault="00357F85" w:rsidP="00B07A9B">
      <w:pPr>
        <w:pStyle w:val="Standard"/>
        <w:numPr>
          <w:ilvl w:val="0"/>
          <w:numId w:val="139"/>
        </w:numPr>
        <w:spacing w:line="360" w:lineRule="auto"/>
      </w:pPr>
      <w:r>
        <w:rPr>
          <w:rFonts w:ascii="Calibri" w:eastAsia="Times New Roman" w:hAnsi="Calibri" w:cs="Calibri"/>
          <w:color w:val="000000"/>
          <w:lang w:eastAsia="ar-SA"/>
        </w:rPr>
        <w:t>dokumentacja projektowa,</w:t>
      </w:r>
    </w:p>
    <w:p w:rsidR="00BC65C1" w:rsidRDefault="00357F85" w:rsidP="00B07A9B">
      <w:pPr>
        <w:pStyle w:val="Standard"/>
        <w:numPr>
          <w:ilvl w:val="0"/>
          <w:numId w:val="139"/>
        </w:numPr>
        <w:spacing w:line="360" w:lineRule="auto"/>
      </w:pPr>
      <w:r>
        <w:rPr>
          <w:rFonts w:ascii="Calibri" w:eastAsia="Times New Roman" w:hAnsi="Calibri" w:cs="Calibri"/>
          <w:color w:val="000000"/>
          <w:lang w:eastAsia="ar-SA"/>
        </w:rPr>
        <w:t xml:space="preserve">specyfikacja techniczna wykonania i odbioru robót (zwana dalej </w:t>
      </w:r>
      <w:proofErr w:type="spellStart"/>
      <w:r>
        <w:rPr>
          <w:rFonts w:ascii="Calibri" w:eastAsia="Times New Roman" w:hAnsi="Calibri" w:cs="Calibri"/>
          <w:color w:val="000000"/>
          <w:lang w:eastAsia="ar-SA"/>
        </w:rPr>
        <w:t>STWiOR</w:t>
      </w:r>
      <w:proofErr w:type="spellEnd"/>
      <w:r>
        <w:rPr>
          <w:rFonts w:ascii="Calibri" w:eastAsia="Times New Roman" w:hAnsi="Calibri" w:cs="Calibri"/>
          <w:color w:val="000000"/>
          <w:lang w:eastAsia="ar-SA"/>
        </w:rPr>
        <w:t>),</w:t>
      </w:r>
    </w:p>
    <w:p w:rsidR="00BC65C1" w:rsidRDefault="00357F85" w:rsidP="00B07A9B">
      <w:pPr>
        <w:pStyle w:val="Standard"/>
        <w:numPr>
          <w:ilvl w:val="0"/>
          <w:numId w:val="139"/>
        </w:numPr>
        <w:spacing w:line="360" w:lineRule="auto"/>
      </w:pPr>
      <w:r>
        <w:rPr>
          <w:rFonts w:ascii="Calibri" w:eastAsia="Times New Roman" w:hAnsi="Calibri" w:cs="Calibri"/>
          <w:color w:val="000000"/>
          <w:lang w:eastAsia="ar-SA"/>
        </w:rPr>
        <w:t>specyfikacja warunków zamówienia (zwana dalej SWZ),</w:t>
      </w:r>
    </w:p>
    <w:p w:rsidR="00BC65C1" w:rsidRDefault="00357F85" w:rsidP="00B07A9B">
      <w:pPr>
        <w:pStyle w:val="Standard"/>
        <w:numPr>
          <w:ilvl w:val="0"/>
          <w:numId w:val="139"/>
        </w:numPr>
        <w:spacing w:line="360" w:lineRule="auto"/>
      </w:pPr>
      <w:r>
        <w:rPr>
          <w:rFonts w:ascii="Calibri" w:eastAsia="Times New Roman" w:hAnsi="Calibri" w:cs="Calibri"/>
          <w:color w:val="000000"/>
          <w:lang w:eastAsia="ar-SA"/>
        </w:rPr>
        <w:t>przedmiar robót,</w:t>
      </w:r>
    </w:p>
    <w:p w:rsidR="00BC65C1" w:rsidRDefault="00357F85" w:rsidP="00B07A9B">
      <w:pPr>
        <w:pStyle w:val="Standard"/>
        <w:numPr>
          <w:ilvl w:val="0"/>
          <w:numId w:val="139"/>
        </w:numPr>
        <w:spacing w:line="360" w:lineRule="auto"/>
      </w:pPr>
      <w:r>
        <w:rPr>
          <w:rFonts w:ascii="Calibri" w:eastAsia="Times New Roman" w:hAnsi="Calibri" w:cs="Calibri"/>
          <w:lang w:eastAsia="ar-SA"/>
        </w:rPr>
        <w:t>kosztorys ofertowy szczegółowy,</w:t>
      </w:r>
    </w:p>
    <w:p w:rsidR="00BC65C1" w:rsidRDefault="00357F85" w:rsidP="00B07A9B">
      <w:pPr>
        <w:pStyle w:val="Standard"/>
        <w:numPr>
          <w:ilvl w:val="0"/>
          <w:numId w:val="139"/>
        </w:numPr>
        <w:spacing w:line="360" w:lineRule="auto"/>
      </w:pPr>
      <w:r>
        <w:rPr>
          <w:rFonts w:ascii="Calibri" w:eastAsia="Times New Roman" w:hAnsi="Calibri" w:cs="Calibri"/>
          <w:lang w:eastAsia="ar-SA"/>
        </w:rPr>
        <w:t>oferta wykonawcy z dnia …...</w:t>
      </w:r>
    </w:p>
    <w:p w:rsidR="00BC65C1" w:rsidRPr="00D75330" w:rsidRDefault="00357F85" w:rsidP="00B07A9B">
      <w:pPr>
        <w:pStyle w:val="Standard"/>
        <w:numPr>
          <w:ilvl w:val="0"/>
          <w:numId w:val="139"/>
        </w:numPr>
        <w:spacing w:line="360" w:lineRule="auto"/>
      </w:pPr>
      <w:r>
        <w:rPr>
          <w:rFonts w:ascii="Calibri" w:eastAsia="Times New Roman" w:hAnsi="Calibri" w:cs="Calibri"/>
          <w:color w:val="000000"/>
          <w:lang w:eastAsia="ar-SA"/>
        </w:rPr>
        <w:lastRenderedPageBreak/>
        <w:t>harmonogram rzeczowo-finansowy.</w:t>
      </w:r>
    </w:p>
    <w:p w:rsidR="00D75330" w:rsidRDefault="00D75330" w:rsidP="00D75330">
      <w:pPr>
        <w:pStyle w:val="Standard"/>
        <w:spacing w:line="360" w:lineRule="auto"/>
      </w:pPr>
    </w:p>
    <w:p w:rsidR="00BC65C1" w:rsidRPr="00D75330" w:rsidRDefault="00357F85" w:rsidP="00D75330">
      <w:pPr>
        <w:pStyle w:val="Standard"/>
        <w:numPr>
          <w:ilvl w:val="0"/>
          <w:numId w:val="99"/>
        </w:numPr>
        <w:tabs>
          <w:tab w:val="left" w:pos="283"/>
        </w:tabs>
        <w:spacing w:line="360" w:lineRule="auto"/>
        <w:ind w:left="0" w:firstLine="0"/>
        <w:rPr>
          <w:rFonts w:ascii="Calibri" w:eastAsia="Times New Roman" w:hAnsi="Calibri" w:cs="Calibri"/>
          <w:lang w:eastAsia="ar-SA"/>
        </w:rPr>
      </w:pPr>
      <w:r w:rsidRPr="00D75330">
        <w:rPr>
          <w:rFonts w:ascii="Calibri" w:eastAsia="Times New Roman" w:hAnsi="Calibri" w:cs="Calibri"/>
          <w:lang w:eastAsia="ar-SA"/>
        </w:rPr>
        <w:t>Zamawiający będzie traktował kosztorys ofertowy, o którym mowa w ust. 2 pkt 5:</w:t>
      </w:r>
    </w:p>
    <w:p w:rsidR="00BC65C1" w:rsidRDefault="00357F85" w:rsidP="00B07A9B">
      <w:pPr>
        <w:pStyle w:val="Standard"/>
        <w:numPr>
          <w:ilvl w:val="0"/>
          <w:numId w:val="140"/>
        </w:numPr>
        <w:tabs>
          <w:tab w:val="left" w:pos="-6140"/>
        </w:tabs>
        <w:spacing w:line="360" w:lineRule="auto"/>
      </w:pPr>
      <w:r>
        <w:rPr>
          <w:rFonts w:ascii="Calibri" w:eastAsia="Times New Roman" w:hAnsi="Calibri" w:cs="Calibri"/>
          <w:lang w:eastAsia="ar-SA"/>
        </w:rPr>
        <w:t>jako formę informacji o ewentualnie zastosowanych materiałach i urządzeniach równoważnych, które to Wykonawca w razie ich użycia miał obowiązek wskazać w swojej ofercie,</w:t>
      </w:r>
    </w:p>
    <w:p w:rsidR="00BC65C1" w:rsidRDefault="00357F85" w:rsidP="00B07A9B">
      <w:pPr>
        <w:pStyle w:val="Standard"/>
        <w:numPr>
          <w:ilvl w:val="0"/>
          <w:numId w:val="140"/>
        </w:numPr>
        <w:tabs>
          <w:tab w:val="left" w:pos="-6480"/>
        </w:tabs>
        <w:spacing w:line="360" w:lineRule="auto"/>
      </w:pPr>
      <w:r>
        <w:rPr>
          <w:rFonts w:ascii="Calibri" w:eastAsia="Times New Roman" w:hAnsi="Calibri" w:cs="Calibri"/>
          <w:lang w:eastAsia="ar-SA"/>
        </w:rPr>
        <w:t>jako podstawę rozliczeń częściowych w okresie realizacji zamówienia, pozwalającą na wycenę wykonanej części robót.</w:t>
      </w:r>
    </w:p>
    <w:p w:rsidR="00BC65C1" w:rsidRDefault="00357F85" w:rsidP="00B07A9B">
      <w:pPr>
        <w:pStyle w:val="Standard"/>
        <w:numPr>
          <w:ilvl w:val="0"/>
          <w:numId w:val="140"/>
        </w:numPr>
        <w:spacing w:line="360" w:lineRule="auto"/>
      </w:pPr>
      <w:r>
        <w:rPr>
          <w:rFonts w:ascii="Calibri" w:hAnsi="Calibri" w:cs="Calibri"/>
        </w:rPr>
        <w:t>jako ewentualną podstawę waloryzacji wynagrodzenia w trybie §11 ust. 3.</w:t>
      </w:r>
    </w:p>
    <w:p w:rsidR="00BC65C1" w:rsidRDefault="00BC65C1">
      <w:pPr>
        <w:pStyle w:val="Standard"/>
        <w:spacing w:line="360" w:lineRule="auto"/>
        <w:rPr>
          <w:rFonts w:ascii="Calibri" w:eastAsia="Times New Roman" w:hAnsi="Calibri" w:cs="Calibri"/>
          <w:b/>
          <w:bCs/>
          <w:lang w:eastAsia="ar-SA"/>
        </w:rPr>
      </w:pPr>
    </w:p>
    <w:p w:rsidR="00BC65C1" w:rsidRDefault="00357F85">
      <w:pPr>
        <w:pStyle w:val="Standard"/>
        <w:widowControl w:val="0"/>
        <w:spacing w:line="360" w:lineRule="auto"/>
        <w:ind w:left="432" w:right="293" w:hanging="432"/>
        <w:jc w:val="center"/>
      </w:pPr>
      <w:r>
        <w:rPr>
          <w:rFonts w:ascii="Calibri" w:eastAsia="Arial-BoldMT" w:hAnsi="Calibri" w:cs="Calibri"/>
          <w:b/>
          <w:color w:val="000000"/>
          <w:lang w:eastAsia="pl-PL" w:bidi="ar-SA"/>
        </w:rPr>
        <w:t>§ 2</w:t>
      </w:r>
    </w:p>
    <w:p w:rsidR="00BC65C1" w:rsidRDefault="00357F85">
      <w:pPr>
        <w:pStyle w:val="Standard"/>
        <w:widowControl w:val="0"/>
        <w:spacing w:line="360" w:lineRule="auto"/>
        <w:ind w:left="432" w:right="293" w:hanging="432"/>
        <w:jc w:val="center"/>
      </w:pPr>
      <w:r>
        <w:rPr>
          <w:rFonts w:ascii="Calibri" w:eastAsia="Arial-BoldMT" w:hAnsi="Calibri" w:cs="Calibri"/>
          <w:b/>
          <w:color w:val="000000"/>
          <w:lang w:eastAsia="pl-PL" w:bidi="ar-SA"/>
        </w:rPr>
        <w:t>Harmonogram rzeczowo - finansowy</w:t>
      </w:r>
    </w:p>
    <w:p w:rsidR="00BC65C1" w:rsidRDefault="00357F85" w:rsidP="00B07A9B">
      <w:pPr>
        <w:pStyle w:val="Standard"/>
        <w:widowControl w:val="0"/>
        <w:numPr>
          <w:ilvl w:val="0"/>
          <w:numId w:val="141"/>
        </w:numPr>
        <w:spacing w:line="360" w:lineRule="auto"/>
      </w:pPr>
      <w:r>
        <w:rPr>
          <w:rFonts w:ascii="Calibri" w:eastAsia="Times New Roman" w:hAnsi="Calibri" w:cs="Calibri"/>
          <w:lang w:eastAsia="ar-SA"/>
        </w:rPr>
        <w:t>Przedmiot umowy określony w §1 niniejszej umowy będzie realizowany zgodnie z zatwierdzonym przez Zamawiającego harmonogramem rzeczowo-finansowym, Wykonawca zobowiązany jest przedstawić harmonogram 3 dni przed dniem zawarcia umowy oraz uzyskać akceptację Zamawiającego dla przedstawionego harmonogramu rzeczowo – finansowego. Harmonogram rzeczowo – finansowy będzie uwzględniał podział robót na etapy podlegające odbiorowi częściowemu.</w:t>
      </w:r>
    </w:p>
    <w:p w:rsidR="00BC65C1" w:rsidRDefault="00357F85" w:rsidP="00B07A9B">
      <w:pPr>
        <w:pStyle w:val="Standard"/>
        <w:widowControl w:val="0"/>
        <w:numPr>
          <w:ilvl w:val="0"/>
          <w:numId w:val="141"/>
        </w:numPr>
        <w:spacing w:line="360" w:lineRule="auto"/>
      </w:pPr>
      <w:r>
        <w:rPr>
          <w:rFonts w:ascii="Calibri" w:eastAsia="Times New Roman" w:hAnsi="Calibri" w:cs="Calibri"/>
          <w:lang w:eastAsia="ar-SA"/>
        </w:rPr>
        <w:t>Wykonawca zobowiązany jest przedłożyć Zamawiającemu do zatwierdzenia uaktualniony harmonogram rzeczowo - finansowy każdorazowo w terminie 3 dni od daty przyjęcia zmian.</w:t>
      </w:r>
    </w:p>
    <w:p w:rsidR="00BC65C1" w:rsidRDefault="00357F85" w:rsidP="00B07A9B">
      <w:pPr>
        <w:pStyle w:val="Standard"/>
        <w:widowControl w:val="0"/>
        <w:numPr>
          <w:ilvl w:val="0"/>
          <w:numId w:val="141"/>
        </w:numPr>
        <w:spacing w:line="360" w:lineRule="auto"/>
      </w:pPr>
      <w:r>
        <w:rPr>
          <w:rFonts w:ascii="Calibri" w:eastAsia="Times New Roman" w:hAnsi="Calibri" w:cs="Calibri"/>
          <w:lang w:eastAsia="ar-SA"/>
        </w:rPr>
        <w:t>Zamawiający zgłosi uwagi do harmonogramu, o którym mowa w ust. 2 w ciągu 3 dni od daty przedłożenia harmonogramu do zatwierdzenia lub zatwierdzi harmonogram w ciągu 3 dni od daty przedłożenia harmonogramu do zatwierdzenia.</w:t>
      </w:r>
    </w:p>
    <w:p w:rsidR="00BC65C1" w:rsidRDefault="00357F85" w:rsidP="00B07A9B">
      <w:pPr>
        <w:pStyle w:val="Standard"/>
        <w:widowControl w:val="0"/>
        <w:numPr>
          <w:ilvl w:val="0"/>
          <w:numId w:val="141"/>
        </w:numPr>
        <w:spacing w:line="360" w:lineRule="auto"/>
      </w:pPr>
      <w:r>
        <w:rPr>
          <w:rFonts w:ascii="Calibri" w:eastAsia="Times New Roman" w:hAnsi="Calibri" w:cs="Calibri"/>
          <w:lang w:eastAsia="ar-SA"/>
        </w:rPr>
        <w:t>W przypadku zgłoszenia uwag do harmonogramu Wykonawca usunie nieprawidłowości w terminie 3 dni i przedłoży harmonogram w celu zatwierdzenia.</w:t>
      </w:r>
    </w:p>
    <w:p w:rsidR="00BC65C1" w:rsidRDefault="00357F85" w:rsidP="00B07A9B">
      <w:pPr>
        <w:pStyle w:val="Standard"/>
        <w:widowControl w:val="0"/>
        <w:numPr>
          <w:ilvl w:val="0"/>
          <w:numId w:val="141"/>
        </w:numPr>
        <w:tabs>
          <w:tab w:val="left" w:pos="450"/>
        </w:tabs>
        <w:spacing w:line="360" w:lineRule="auto"/>
      </w:pPr>
      <w:r>
        <w:rPr>
          <w:rFonts w:ascii="Calibri" w:eastAsia="Times New Roman" w:hAnsi="Calibri" w:cs="Calibri"/>
          <w:lang w:eastAsia="ar-SA"/>
        </w:rPr>
        <w:t>Postanowienia ust. 3 i ust. 4 mają zastosowanie do kolejnych poprawek harmonogramu.</w:t>
      </w:r>
    </w:p>
    <w:p w:rsidR="00BC65C1" w:rsidRDefault="00357F85" w:rsidP="00B07A9B">
      <w:pPr>
        <w:pStyle w:val="Standard"/>
        <w:widowControl w:val="0"/>
        <w:numPr>
          <w:ilvl w:val="0"/>
          <w:numId w:val="141"/>
        </w:numPr>
        <w:tabs>
          <w:tab w:val="left" w:pos="450"/>
        </w:tabs>
        <w:spacing w:line="360" w:lineRule="auto"/>
      </w:pPr>
      <w:r>
        <w:rPr>
          <w:rFonts w:ascii="Calibri" w:eastAsia="Times New Roman" w:hAnsi="Calibri" w:cs="Calibri"/>
          <w:lang w:eastAsia="ar-SA"/>
        </w:rPr>
        <w:t>Postęp robót winien odpowiadać ww. harmonogramowi, a zachowanie uzgodnionych terminów jest podstawowym obowiązkiem Wykonawcy.</w:t>
      </w:r>
    </w:p>
    <w:p w:rsidR="00BC65C1" w:rsidRDefault="00BC65C1">
      <w:pPr>
        <w:pStyle w:val="Standard"/>
        <w:spacing w:line="360" w:lineRule="auto"/>
        <w:rPr>
          <w:rFonts w:ascii="Calibri" w:hAnsi="Calibri" w:cs="Calibri"/>
          <w:b/>
          <w:bCs/>
        </w:rPr>
      </w:pPr>
    </w:p>
    <w:p w:rsidR="00BC65C1" w:rsidRDefault="00357F85">
      <w:pPr>
        <w:pStyle w:val="Standard"/>
        <w:spacing w:line="360" w:lineRule="auto"/>
        <w:jc w:val="center"/>
      </w:pPr>
      <w:r>
        <w:rPr>
          <w:rFonts w:ascii="Calibri" w:eastAsia="Times New Roman" w:hAnsi="Calibri" w:cs="Calibri"/>
          <w:b/>
          <w:bCs/>
          <w:lang w:eastAsia="ar-SA"/>
        </w:rPr>
        <w:t>§ 3</w:t>
      </w:r>
    </w:p>
    <w:p w:rsidR="00BC65C1" w:rsidRDefault="00357F85">
      <w:pPr>
        <w:pStyle w:val="Standard"/>
        <w:spacing w:line="360" w:lineRule="auto"/>
        <w:jc w:val="center"/>
      </w:pPr>
      <w:r>
        <w:rPr>
          <w:rFonts w:ascii="Calibri" w:eastAsia="Times New Roman" w:hAnsi="Calibri" w:cs="Calibri"/>
          <w:b/>
          <w:bCs/>
          <w:lang w:eastAsia="ar-SA"/>
        </w:rPr>
        <w:t>Obowiązki Zamawiającego</w:t>
      </w:r>
    </w:p>
    <w:p w:rsidR="00BC65C1" w:rsidRDefault="00357F85" w:rsidP="00B07A9B">
      <w:pPr>
        <w:pStyle w:val="Standard"/>
        <w:widowControl w:val="0"/>
        <w:numPr>
          <w:ilvl w:val="0"/>
          <w:numId w:val="142"/>
        </w:numPr>
        <w:spacing w:line="360" w:lineRule="auto"/>
        <w:ind w:right="5"/>
        <w:jc w:val="both"/>
      </w:pPr>
      <w:r>
        <w:rPr>
          <w:rFonts w:ascii="Calibri" w:eastAsia="Times New Roman" w:hAnsi="Calibri" w:cs="Calibri"/>
          <w:lang w:eastAsia="ar-SA"/>
        </w:rPr>
        <w:t>Zamawiający zobowiązuje się do:</w:t>
      </w:r>
    </w:p>
    <w:p w:rsidR="00BC65C1" w:rsidRDefault="00357F85" w:rsidP="00B07A9B">
      <w:pPr>
        <w:pStyle w:val="Standard"/>
        <w:widowControl w:val="0"/>
        <w:numPr>
          <w:ilvl w:val="0"/>
          <w:numId w:val="123"/>
        </w:numPr>
        <w:tabs>
          <w:tab w:val="left" w:pos="1020"/>
          <w:tab w:val="left" w:pos="1363"/>
        </w:tabs>
        <w:spacing w:line="360" w:lineRule="auto"/>
        <w:ind w:left="340" w:firstLine="369"/>
      </w:pPr>
      <w:r>
        <w:rPr>
          <w:rFonts w:ascii="Calibri" w:eastAsia="Times New Roman" w:hAnsi="Calibri" w:cs="Calibri"/>
          <w:color w:val="000000"/>
          <w:lang w:eastAsia="ar-SA"/>
        </w:rPr>
        <w:t>protokolarnego przekazania terenu budowy w ciągu 7 dni od daty podpisania umowy,</w:t>
      </w:r>
    </w:p>
    <w:p w:rsidR="00BC65C1" w:rsidRDefault="00357F85" w:rsidP="0024796A">
      <w:pPr>
        <w:pStyle w:val="Standard"/>
        <w:widowControl w:val="0"/>
        <w:numPr>
          <w:ilvl w:val="0"/>
          <w:numId w:val="102"/>
        </w:numPr>
        <w:tabs>
          <w:tab w:val="left" w:pos="450"/>
          <w:tab w:val="left" w:pos="993"/>
        </w:tabs>
        <w:spacing w:line="360" w:lineRule="auto"/>
        <w:ind w:left="709" w:firstLine="0"/>
      </w:pPr>
      <w:r>
        <w:rPr>
          <w:rFonts w:ascii="Calibri" w:eastAsia="Times New Roman" w:hAnsi="Calibri" w:cs="Calibri"/>
          <w:color w:val="000000"/>
          <w:lang w:eastAsia="ar-SA"/>
        </w:rPr>
        <w:lastRenderedPageBreak/>
        <w:t>zapewnienia na swój koszt nadzoru inwestorskiego,</w:t>
      </w:r>
    </w:p>
    <w:p w:rsidR="00BC65C1" w:rsidRDefault="00357F85" w:rsidP="00B60A8D">
      <w:pPr>
        <w:pStyle w:val="Standard"/>
        <w:widowControl w:val="0"/>
        <w:numPr>
          <w:ilvl w:val="0"/>
          <w:numId w:val="102"/>
        </w:numPr>
        <w:tabs>
          <w:tab w:val="left" w:pos="1049"/>
        </w:tabs>
        <w:spacing w:line="360" w:lineRule="auto"/>
        <w:ind w:left="340" w:firstLine="369"/>
      </w:pPr>
      <w:r>
        <w:rPr>
          <w:rFonts w:ascii="Calibri" w:eastAsia="Times New Roman" w:hAnsi="Calibri" w:cs="Calibri"/>
          <w:color w:val="000000"/>
          <w:lang w:eastAsia="ar-SA"/>
        </w:rPr>
        <w:t>terminowego odbioru przedmiotu umowy po sprawdzeniu jego należytego wykonania,</w:t>
      </w:r>
    </w:p>
    <w:p w:rsidR="00BC65C1" w:rsidRDefault="00357F85" w:rsidP="00B60A8D">
      <w:pPr>
        <w:pStyle w:val="Standard"/>
        <w:widowControl w:val="0"/>
        <w:numPr>
          <w:ilvl w:val="0"/>
          <w:numId w:val="102"/>
        </w:numPr>
        <w:tabs>
          <w:tab w:val="left" w:pos="1049"/>
        </w:tabs>
        <w:spacing w:line="360" w:lineRule="auto"/>
        <w:ind w:left="340" w:firstLine="369"/>
      </w:pPr>
      <w:r>
        <w:rPr>
          <w:rFonts w:ascii="Calibri" w:eastAsia="Times New Roman" w:hAnsi="Calibri" w:cs="Calibri"/>
          <w:color w:val="000000"/>
          <w:lang w:eastAsia="ar-SA"/>
        </w:rPr>
        <w:t>terminowej zapłaty wynagrodzenia za wykonane i odebrane prace.</w:t>
      </w:r>
    </w:p>
    <w:p w:rsidR="00BC65C1" w:rsidRDefault="00BC65C1">
      <w:pPr>
        <w:pStyle w:val="Standard"/>
        <w:tabs>
          <w:tab w:val="left" w:pos="942"/>
        </w:tabs>
        <w:spacing w:line="360" w:lineRule="auto"/>
        <w:jc w:val="both"/>
        <w:rPr>
          <w:rFonts w:ascii="Calibri" w:eastAsia="Times New Roman" w:hAnsi="Calibri" w:cs="Calibri"/>
          <w:lang w:eastAsia="ar-SA"/>
        </w:rPr>
      </w:pPr>
    </w:p>
    <w:p w:rsidR="00BC65C1" w:rsidRDefault="00357F85">
      <w:pPr>
        <w:pStyle w:val="Standard"/>
        <w:spacing w:line="360" w:lineRule="auto"/>
        <w:ind w:left="360"/>
        <w:jc w:val="center"/>
      </w:pPr>
      <w:r>
        <w:rPr>
          <w:rFonts w:ascii="Calibri" w:hAnsi="Calibri" w:cs="Calibri"/>
          <w:b/>
        </w:rPr>
        <w:t>§ 4</w:t>
      </w:r>
    </w:p>
    <w:p w:rsidR="00BC65C1" w:rsidRDefault="00357F85">
      <w:pPr>
        <w:pStyle w:val="Standard"/>
        <w:spacing w:line="360" w:lineRule="auto"/>
        <w:ind w:left="360"/>
        <w:jc w:val="center"/>
      </w:pPr>
      <w:r>
        <w:rPr>
          <w:rFonts w:ascii="Calibri" w:hAnsi="Calibri" w:cs="Calibri"/>
          <w:b/>
        </w:rPr>
        <w:t>Obowiązki i oświadczenia Wykonawcy</w:t>
      </w:r>
    </w:p>
    <w:p w:rsidR="00BC65C1" w:rsidRDefault="00357F85" w:rsidP="00B07A9B">
      <w:pPr>
        <w:pStyle w:val="Standard"/>
        <w:numPr>
          <w:ilvl w:val="0"/>
          <w:numId w:val="124"/>
        </w:numPr>
        <w:tabs>
          <w:tab w:val="left" w:pos="284"/>
        </w:tabs>
        <w:spacing w:line="360" w:lineRule="auto"/>
        <w:ind w:left="0" w:firstLine="0"/>
      </w:pPr>
      <w:r>
        <w:rPr>
          <w:rFonts w:ascii="Calibri" w:eastAsia="Times New Roman" w:hAnsi="Calibri" w:cs="Calibri"/>
          <w:lang w:eastAsia="ar-SA"/>
        </w:rPr>
        <w:t>Wykonawca zobowiązuje się zrealizować przedmiot zamówienia zgodnie z:</w:t>
      </w:r>
    </w:p>
    <w:p w:rsidR="00BC65C1" w:rsidRDefault="00357F85" w:rsidP="00B07A9B">
      <w:pPr>
        <w:pStyle w:val="Standard"/>
        <w:numPr>
          <w:ilvl w:val="1"/>
          <w:numId w:val="143"/>
        </w:numPr>
        <w:tabs>
          <w:tab w:val="left" w:pos="1509"/>
        </w:tabs>
        <w:spacing w:line="360" w:lineRule="auto"/>
        <w:ind w:left="1134" w:hanging="425"/>
      </w:pPr>
      <w:r>
        <w:rPr>
          <w:rFonts w:ascii="Calibri" w:eastAsia="Times New Roman" w:hAnsi="Calibri" w:cs="Calibri"/>
          <w:lang w:eastAsia="ar-SA"/>
        </w:rPr>
        <w:t>warunkami wynikającymi z obowiązujących przepisów technicznych i prawa budowlanego,</w:t>
      </w:r>
    </w:p>
    <w:p w:rsidR="00BC65C1" w:rsidRDefault="00357F85" w:rsidP="00B07A9B">
      <w:pPr>
        <w:pStyle w:val="Standard"/>
        <w:numPr>
          <w:ilvl w:val="1"/>
          <w:numId w:val="143"/>
        </w:numPr>
        <w:tabs>
          <w:tab w:val="left" w:pos="1509"/>
        </w:tabs>
        <w:spacing w:line="360" w:lineRule="auto"/>
        <w:ind w:left="1134" w:hanging="425"/>
      </w:pPr>
      <w:r>
        <w:rPr>
          <w:rFonts w:ascii="Calibri" w:eastAsia="Times New Roman" w:hAnsi="Calibri" w:cs="Calibri"/>
          <w:lang w:eastAsia="ar-SA"/>
        </w:rPr>
        <w:t>wymaganiami wynikającymi z obowiązujących polskich norm i aprobat technicznych,</w:t>
      </w:r>
    </w:p>
    <w:p w:rsidR="00BC65C1" w:rsidRDefault="00357F85" w:rsidP="00B07A9B">
      <w:pPr>
        <w:pStyle w:val="Standard"/>
        <w:numPr>
          <w:ilvl w:val="1"/>
          <w:numId w:val="143"/>
        </w:numPr>
        <w:tabs>
          <w:tab w:val="left" w:pos="1509"/>
        </w:tabs>
        <w:spacing w:line="360" w:lineRule="auto"/>
        <w:ind w:left="1134" w:hanging="425"/>
      </w:pPr>
      <w:r>
        <w:rPr>
          <w:rFonts w:ascii="Calibri" w:eastAsia="Times New Roman" w:hAnsi="Calibri" w:cs="Calibri"/>
          <w:lang w:eastAsia="ar-SA"/>
        </w:rPr>
        <w:t>postanowieniami kosztorysu ofertowego,</w:t>
      </w:r>
    </w:p>
    <w:p w:rsidR="00BC65C1" w:rsidRDefault="00357F85" w:rsidP="00B07A9B">
      <w:pPr>
        <w:pStyle w:val="Standard"/>
        <w:numPr>
          <w:ilvl w:val="1"/>
          <w:numId w:val="143"/>
        </w:numPr>
        <w:tabs>
          <w:tab w:val="left" w:pos="1509"/>
        </w:tabs>
        <w:spacing w:line="360" w:lineRule="auto"/>
        <w:ind w:left="1134" w:hanging="425"/>
      </w:pPr>
      <w:r>
        <w:rPr>
          <w:rFonts w:ascii="Calibri" w:eastAsia="Times New Roman" w:hAnsi="Calibri" w:cs="Calibri"/>
          <w:lang w:eastAsia="ar-SA"/>
        </w:rPr>
        <w:t>zasadami rzetelnej wiedzy technicznej i ustalonymi zwyczajami,</w:t>
      </w:r>
    </w:p>
    <w:p w:rsidR="00BC65C1" w:rsidRDefault="00357F85" w:rsidP="00B07A9B">
      <w:pPr>
        <w:pStyle w:val="Standard"/>
        <w:numPr>
          <w:ilvl w:val="1"/>
          <w:numId w:val="143"/>
        </w:numPr>
        <w:tabs>
          <w:tab w:val="left" w:pos="1509"/>
        </w:tabs>
        <w:spacing w:line="360" w:lineRule="auto"/>
        <w:ind w:left="1134" w:hanging="425"/>
      </w:pPr>
      <w:r>
        <w:rPr>
          <w:rFonts w:ascii="Calibri" w:eastAsia="Times New Roman" w:hAnsi="Calibri" w:cs="Calibri"/>
          <w:lang w:eastAsia="ar-SA"/>
        </w:rPr>
        <w:t>obowiązującymi standardami zabezpieczenia i bezpieczeństwa,</w:t>
      </w:r>
    </w:p>
    <w:p w:rsidR="00BC65C1" w:rsidRDefault="00357F85" w:rsidP="00B07A9B">
      <w:pPr>
        <w:pStyle w:val="Standard"/>
        <w:numPr>
          <w:ilvl w:val="1"/>
          <w:numId w:val="143"/>
        </w:numPr>
        <w:tabs>
          <w:tab w:val="left" w:pos="1509"/>
        </w:tabs>
        <w:spacing w:line="360" w:lineRule="auto"/>
        <w:ind w:left="1134" w:hanging="425"/>
      </w:pPr>
      <w:r>
        <w:rPr>
          <w:rFonts w:ascii="Calibri" w:eastAsia="Times New Roman" w:hAnsi="Calibri" w:cs="Calibri"/>
          <w:lang w:eastAsia="ar-SA"/>
        </w:rPr>
        <w:t xml:space="preserve">przepisami bhp i p. </w:t>
      </w:r>
      <w:proofErr w:type="spellStart"/>
      <w:r>
        <w:rPr>
          <w:rFonts w:ascii="Calibri" w:eastAsia="Times New Roman" w:hAnsi="Calibri" w:cs="Calibri"/>
          <w:lang w:eastAsia="ar-SA"/>
        </w:rPr>
        <w:t>poż</w:t>
      </w:r>
      <w:proofErr w:type="spellEnd"/>
      <w:r>
        <w:rPr>
          <w:rFonts w:ascii="Calibri" w:eastAsia="Times New Roman" w:hAnsi="Calibri" w:cs="Calibri"/>
          <w:lang w:eastAsia="ar-SA"/>
        </w:rPr>
        <w:t>.</w:t>
      </w:r>
    </w:p>
    <w:p w:rsidR="00BC65C1" w:rsidRDefault="00357F85">
      <w:pPr>
        <w:pStyle w:val="Standard"/>
        <w:numPr>
          <w:ilvl w:val="0"/>
          <w:numId w:val="103"/>
        </w:numPr>
        <w:tabs>
          <w:tab w:val="left" w:pos="285"/>
        </w:tabs>
        <w:spacing w:line="360" w:lineRule="auto"/>
        <w:ind w:left="0" w:firstLine="0"/>
      </w:pPr>
      <w:r>
        <w:rPr>
          <w:rFonts w:ascii="Calibri" w:eastAsia="Times New Roman" w:hAnsi="Calibri" w:cs="Calibri"/>
        </w:rPr>
        <w:t xml:space="preserve">Wykonawca oświadcza, że zapoznał się z warunkami realizacji przedmiotu umowy, w tym </w:t>
      </w:r>
      <w:proofErr w:type="gramStart"/>
      <w:r>
        <w:rPr>
          <w:rFonts w:ascii="Calibri" w:eastAsia="Times New Roman" w:hAnsi="Calibri" w:cs="Calibri"/>
          <w:color w:val="000000"/>
        </w:rPr>
        <w:t>ze</w:t>
      </w:r>
      <w:proofErr w:type="gramEnd"/>
      <w:r w:rsidR="008F0484">
        <w:rPr>
          <w:rFonts w:ascii="Calibri" w:eastAsia="Times New Roman" w:hAnsi="Calibri" w:cs="Calibri"/>
          <w:color w:val="000000"/>
        </w:rPr>
        <w:t> </w:t>
      </w:r>
      <w:r>
        <w:rPr>
          <w:rFonts w:ascii="Calibri" w:eastAsia="Times New Roman" w:hAnsi="Calibri" w:cs="Calibri"/>
        </w:rPr>
        <w:t>SWZ i przyjmuje zamówienie do realizacji bez zastrzeżeń.</w:t>
      </w:r>
    </w:p>
    <w:p w:rsidR="00BC65C1" w:rsidRDefault="00357F85">
      <w:pPr>
        <w:pStyle w:val="Standard"/>
        <w:numPr>
          <w:ilvl w:val="0"/>
          <w:numId w:val="103"/>
        </w:numPr>
        <w:tabs>
          <w:tab w:val="left" w:pos="285"/>
        </w:tabs>
        <w:spacing w:line="360" w:lineRule="auto"/>
        <w:ind w:left="0" w:firstLine="0"/>
      </w:pPr>
      <w:r>
        <w:rPr>
          <w:rFonts w:ascii="Calibri" w:eastAsia="Times New Roman" w:hAnsi="Calibri" w:cs="Calibri"/>
          <w:bCs/>
        </w:rPr>
        <w:t>Wykonawca zapewni dozór, wykwalifikowaną siłę roboczą, urządzenia i wyposażenie oraz sprzęt niezbędny dla prawidłowej realizacji i zakończenia przedmiotu umowy.</w:t>
      </w:r>
    </w:p>
    <w:p w:rsidR="00BC65C1" w:rsidRDefault="00357F85">
      <w:pPr>
        <w:pStyle w:val="Standard"/>
        <w:numPr>
          <w:ilvl w:val="0"/>
          <w:numId w:val="103"/>
        </w:numPr>
        <w:tabs>
          <w:tab w:val="left" w:pos="285"/>
        </w:tabs>
        <w:spacing w:line="360" w:lineRule="auto"/>
        <w:ind w:left="0" w:firstLine="0"/>
      </w:pPr>
      <w:r>
        <w:rPr>
          <w:rFonts w:ascii="Calibri" w:eastAsia="Times New Roman" w:hAnsi="Calibri" w:cs="Calibri"/>
        </w:rPr>
        <w:t>Wykonawca zobowiązuje się do zabezpieczenia miejsca robót przed dostępem osób nieupoważnionych oraz w razie potrzeby wykonania dodatkowego wygrodzenia przed dostępem osób trzecich.</w:t>
      </w:r>
    </w:p>
    <w:p w:rsidR="00BC65C1" w:rsidRDefault="00357F85">
      <w:pPr>
        <w:pStyle w:val="Standard"/>
        <w:numPr>
          <w:ilvl w:val="0"/>
          <w:numId w:val="103"/>
        </w:numPr>
        <w:tabs>
          <w:tab w:val="left" w:pos="285"/>
        </w:tabs>
        <w:spacing w:line="360" w:lineRule="auto"/>
        <w:ind w:left="0" w:firstLine="0"/>
      </w:pPr>
      <w:r>
        <w:rPr>
          <w:rFonts w:ascii="Calibri" w:eastAsia="Times New Roman" w:hAnsi="Calibri" w:cs="Calibri"/>
        </w:rPr>
        <w:t>Wykonawca zobowiązany jest do oznakowania prowadzonych robót zgodnie z obowiązującymi przepisami.</w:t>
      </w:r>
    </w:p>
    <w:p w:rsidR="00BC65C1" w:rsidRDefault="00357F85">
      <w:pPr>
        <w:pStyle w:val="Standard"/>
        <w:numPr>
          <w:ilvl w:val="0"/>
          <w:numId w:val="103"/>
        </w:numPr>
        <w:tabs>
          <w:tab w:val="left" w:pos="285"/>
        </w:tabs>
        <w:spacing w:line="360" w:lineRule="auto"/>
        <w:ind w:left="0" w:firstLine="0"/>
      </w:pPr>
      <w:r>
        <w:rPr>
          <w:rFonts w:ascii="Calibri" w:eastAsia="Times New Roman" w:hAnsi="Calibri" w:cs="Calibri"/>
        </w:rPr>
        <w:t>Wykonawca ma obowiązek zapewnienia bezpieczeństwa i ochrony zdrowia podczas wykonywania wszystkich czynności na terenie budowy. Kierownik budowy sporządzi lub zapewni sporządzenie (na koszt Wykonawcy),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w:t>
      </w:r>
    </w:p>
    <w:p w:rsidR="00BC65C1" w:rsidRDefault="00357F85">
      <w:pPr>
        <w:pStyle w:val="Standard"/>
        <w:numPr>
          <w:ilvl w:val="0"/>
          <w:numId w:val="103"/>
        </w:numPr>
        <w:tabs>
          <w:tab w:val="left" w:pos="285"/>
        </w:tabs>
        <w:spacing w:line="360" w:lineRule="auto"/>
        <w:ind w:left="0" w:firstLine="0"/>
      </w:pPr>
      <w:r>
        <w:rPr>
          <w:rFonts w:ascii="Calibri" w:eastAsia="Times New Roman" w:hAnsi="Calibri" w:cs="Calibri"/>
        </w:rPr>
        <w:t>W przypadku braku możliwości zorganizowania zaplecza robót na terenie budowy Wykonawca zorganizuje zaplecze robót poza terenem budowy we własnym zakresie i na własny koszt.</w:t>
      </w:r>
    </w:p>
    <w:p w:rsidR="00BC65C1" w:rsidRPr="00EF21A7" w:rsidRDefault="00357F85">
      <w:pPr>
        <w:pStyle w:val="Standard"/>
        <w:numPr>
          <w:ilvl w:val="0"/>
          <w:numId w:val="103"/>
        </w:numPr>
        <w:tabs>
          <w:tab w:val="left" w:pos="285"/>
        </w:tabs>
        <w:spacing w:line="360" w:lineRule="auto"/>
        <w:ind w:left="0" w:firstLine="0"/>
        <w:rPr>
          <w:rFonts w:asciiTheme="minorHAnsi" w:hAnsiTheme="minorHAnsi" w:cstheme="minorHAnsi"/>
        </w:rPr>
      </w:pPr>
      <w:r>
        <w:rPr>
          <w:rFonts w:ascii="Calibri" w:eastAsia="Times New Roman" w:hAnsi="Calibri" w:cs="Calibri"/>
          <w:color w:val="000000"/>
        </w:rPr>
        <w:lastRenderedPageBreak/>
        <w:t xml:space="preserve">Wykonawca jest zobowiązany do wykonania dokumentacji powykonawczej, jeżeli jest wymagana przepisami prawa oraz sporządzenia i dostarczenia wszelkiej niezbędnej dokumentacji potrzebnej do prawidłowego wypełnienia przez </w:t>
      </w:r>
      <w:r>
        <w:rPr>
          <w:rFonts w:ascii="Calibri" w:eastAsia="Times New Roman" w:hAnsi="Calibri" w:cs="Calibri"/>
        </w:rPr>
        <w:t>Zamawiającego obowiązków wynikających z prawa publicznego oraz przeprowadzenia wszelkich wymaganych obowiązującymi przepisami odbiorów i</w:t>
      </w:r>
      <w:r w:rsidR="008F0484">
        <w:rPr>
          <w:rFonts w:ascii="Calibri" w:eastAsia="Times New Roman" w:hAnsi="Calibri" w:cs="Calibri"/>
        </w:rPr>
        <w:t> </w:t>
      </w:r>
      <w:r>
        <w:rPr>
          <w:rFonts w:ascii="Calibri" w:eastAsia="Times New Roman" w:hAnsi="Calibri" w:cs="Calibri"/>
        </w:rPr>
        <w:t xml:space="preserve">kontroli przez właściwe urzędy i organy administracji, specjalistów, rzeczoznawców i wymagany dozór </w:t>
      </w:r>
      <w:r w:rsidRPr="00EF21A7">
        <w:rPr>
          <w:rFonts w:ascii="Calibri" w:eastAsia="Times New Roman" w:hAnsi="Calibri" w:cs="Calibri"/>
        </w:rPr>
        <w:t xml:space="preserve">techniczny. </w:t>
      </w:r>
      <w:r w:rsidRPr="00EF21A7">
        <w:rPr>
          <w:rFonts w:asciiTheme="minorHAnsi" w:hAnsiTheme="minorHAnsi" w:cstheme="minorHAnsi"/>
        </w:rPr>
        <w:t>Zamawiający oczekuje od Wykonawcy uzyskania pozwolenia na użytkowanie obiektu (uzyskana decyzja nie musi się zawrzeć w terminie realizacji zadania inwestycyjnego).</w:t>
      </w:r>
    </w:p>
    <w:p w:rsidR="00BC65C1" w:rsidRDefault="00357F85">
      <w:pPr>
        <w:pStyle w:val="Standard"/>
        <w:numPr>
          <w:ilvl w:val="0"/>
          <w:numId w:val="103"/>
        </w:numPr>
        <w:tabs>
          <w:tab w:val="left" w:pos="399"/>
        </w:tabs>
        <w:spacing w:line="360" w:lineRule="auto"/>
        <w:ind w:left="57" w:firstLine="0"/>
      </w:pPr>
      <w:r>
        <w:rPr>
          <w:rFonts w:ascii="Calibri" w:eastAsia="Times New Roman" w:hAnsi="Calibri" w:cs="Calibri"/>
        </w:rPr>
        <w:t xml:space="preserve">Wykonawca zobowiązany jest chronić przed uszkodzeniem i kradzieżą wykonane </w:t>
      </w:r>
      <w:r>
        <w:rPr>
          <w:rFonts w:ascii="Calibri" w:eastAsia="Times New Roman" w:hAnsi="Calibri" w:cs="Calibri"/>
          <w:bCs/>
        </w:rPr>
        <w:t>prace budowlane</w:t>
      </w:r>
      <w:r>
        <w:rPr>
          <w:rFonts w:ascii="Calibri" w:eastAsia="Times New Roman" w:hAnsi="Calibri" w:cs="Calibri"/>
        </w:rPr>
        <w:t>, wyposażenie i urządzenia. Dotyczy to również zabezpieczenia ich przed szkodliwym wpływem warunków atmosferycznych.</w:t>
      </w:r>
    </w:p>
    <w:p w:rsidR="00BC65C1" w:rsidRDefault="00357F85">
      <w:pPr>
        <w:pStyle w:val="Standard"/>
        <w:numPr>
          <w:ilvl w:val="0"/>
          <w:numId w:val="103"/>
        </w:numPr>
        <w:tabs>
          <w:tab w:val="left" w:pos="399"/>
          <w:tab w:val="left" w:pos="483"/>
        </w:tabs>
        <w:spacing w:line="360" w:lineRule="auto"/>
        <w:ind w:left="57" w:firstLine="0"/>
      </w:pPr>
      <w:r>
        <w:rPr>
          <w:rFonts w:ascii="Calibri" w:eastAsia="Times New Roman" w:hAnsi="Calibri" w:cs="Calibri"/>
          <w:lang w:eastAsia="hi-IN"/>
        </w:rPr>
        <w:t>Wykonawca jest zobowiązany do prowadzenia robót w sposób zapewniający bezpieczeństwo podopiecznych szkoły Specjalnego Ośrodka Szkolno-Wychowawczego w Zagorzycach oraz personelu. Wykonawca jest obowiązany w trakcie realizacji zadania do współpracy z Zamawiającym oraz z Dyrektorem Specjalnego Ośrodka Szkolno-Wychowawczego w Zagorzycach.</w:t>
      </w:r>
    </w:p>
    <w:p w:rsidR="00BC65C1" w:rsidRPr="00214757" w:rsidRDefault="00357F85">
      <w:pPr>
        <w:pStyle w:val="Standard"/>
        <w:numPr>
          <w:ilvl w:val="0"/>
          <w:numId w:val="103"/>
        </w:numPr>
        <w:tabs>
          <w:tab w:val="left" w:pos="399"/>
          <w:tab w:val="left" w:pos="483"/>
        </w:tabs>
        <w:spacing w:line="360" w:lineRule="auto"/>
        <w:ind w:left="57" w:firstLine="0"/>
      </w:pPr>
      <w:r>
        <w:rPr>
          <w:rFonts w:ascii="Calibri" w:eastAsia="Times New Roman" w:hAnsi="Calibri" w:cs="Calibri"/>
          <w:lang w:eastAsia="hi-IN"/>
        </w:rPr>
        <w:t>Wykonawca oświadcza, że dysponuje odpowiednimi środkami finansowymi umożliwiającymi wykonanie przedmiotu umowy</w:t>
      </w:r>
    </w:p>
    <w:p w:rsidR="00214757" w:rsidRDefault="00214757" w:rsidP="00214757">
      <w:pPr>
        <w:pStyle w:val="Standard"/>
        <w:tabs>
          <w:tab w:val="left" w:pos="399"/>
          <w:tab w:val="left" w:pos="483"/>
        </w:tabs>
        <w:spacing w:line="360" w:lineRule="auto"/>
        <w:ind w:left="57"/>
      </w:pPr>
    </w:p>
    <w:p w:rsidR="00BC65C1" w:rsidRDefault="00357F85">
      <w:pPr>
        <w:pStyle w:val="Standard"/>
        <w:spacing w:line="360" w:lineRule="auto"/>
        <w:ind w:left="360"/>
        <w:jc w:val="center"/>
      </w:pPr>
      <w:r>
        <w:rPr>
          <w:rFonts w:ascii="Calibri" w:hAnsi="Calibri" w:cs="Calibri"/>
          <w:b/>
        </w:rPr>
        <w:t>§ 5</w:t>
      </w:r>
    </w:p>
    <w:p w:rsidR="00BC65C1" w:rsidRDefault="00357F85">
      <w:pPr>
        <w:pStyle w:val="Standard"/>
        <w:spacing w:line="360" w:lineRule="auto"/>
        <w:ind w:left="360"/>
        <w:jc w:val="center"/>
      </w:pPr>
      <w:r>
        <w:rPr>
          <w:rFonts w:ascii="Calibri" w:hAnsi="Calibri" w:cs="Calibri"/>
          <w:b/>
        </w:rPr>
        <w:t>Roboty zamienne</w:t>
      </w:r>
    </w:p>
    <w:p w:rsidR="00BC65C1" w:rsidRDefault="00357F85" w:rsidP="00143F10">
      <w:pPr>
        <w:pStyle w:val="Standard"/>
        <w:numPr>
          <w:ilvl w:val="0"/>
          <w:numId w:val="104"/>
        </w:numPr>
        <w:tabs>
          <w:tab w:val="left" w:pos="284"/>
        </w:tabs>
        <w:spacing w:line="360" w:lineRule="auto"/>
        <w:ind w:left="284" w:hanging="284"/>
      </w:pPr>
      <w:r>
        <w:rPr>
          <w:rFonts w:ascii="Calibri" w:eastAsia="Times New Roman" w:hAnsi="Calibri" w:cs="Calibri"/>
        </w:rPr>
        <w:t>W przypadku konieczności wykonania robót zamiennych a niezbędnych do wykonania przedmiotu umowy zgodnie ze sztuką budowlaną i zasadami wiedzy technicznej,</w:t>
      </w:r>
      <w:r w:rsidR="00214757">
        <w:rPr>
          <w:rFonts w:ascii="Calibri" w:eastAsia="Times New Roman" w:hAnsi="Calibri" w:cs="Calibri"/>
        </w:rPr>
        <w:t xml:space="preserve"> </w:t>
      </w:r>
      <w:r>
        <w:rPr>
          <w:rFonts w:ascii="Calibri" w:eastAsia="Times New Roman" w:hAnsi="Calibri" w:cs="Calibri"/>
        </w:rPr>
        <w:t>Wykonawca sporządza protokół konieczności, a następnie dostarcza dokumentację</w:t>
      </w:r>
      <w:r w:rsidR="00214757">
        <w:rPr>
          <w:rFonts w:ascii="Calibri" w:eastAsia="Times New Roman" w:hAnsi="Calibri" w:cs="Calibri"/>
        </w:rPr>
        <w:t xml:space="preserve"> </w:t>
      </w:r>
      <w:r>
        <w:rPr>
          <w:rFonts w:ascii="Calibri" w:eastAsia="Times New Roman" w:hAnsi="Calibri" w:cs="Calibri"/>
        </w:rPr>
        <w:t>projektową na te roboty.</w:t>
      </w:r>
    </w:p>
    <w:p w:rsidR="00143F10" w:rsidRPr="00143F10" w:rsidRDefault="00357F85" w:rsidP="00143F10">
      <w:pPr>
        <w:pStyle w:val="Standard"/>
        <w:numPr>
          <w:ilvl w:val="0"/>
          <w:numId w:val="104"/>
        </w:numPr>
        <w:tabs>
          <w:tab w:val="left" w:pos="284"/>
        </w:tabs>
        <w:spacing w:line="360" w:lineRule="auto"/>
        <w:ind w:left="284" w:hanging="284"/>
      </w:pPr>
      <w:r>
        <w:rPr>
          <w:rFonts w:ascii="Calibri" w:eastAsia="Times New Roman" w:hAnsi="Calibri" w:cs="Calibri"/>
        </w:rPr>
        <w:t>O konieczności wykonania robót zamiennych Wykonawca zobowiązany jest powiadomić Zamawiającego w terminie 2 dni roboczych od stwierdzenia konieczności wykonania takich robót. Zawiadomienie winno być dokonane w formie pisemnej (za potwierdzeniem odbioru).</w:t>
      </w:r>
    </w:p>
    <w:p w:rsidR="00BC65C1" w:rsidRDefault="00143F10" w:rsidP="00143F10">
      <w:pPr>
        <w:pStyle w:val="Standard"/>
        <w:numPr>
          <w:ilvl w:val="0"/>
          <w:numId w:val="104"/>
        </w:numPr>
        <w:tabs>
          <w:tab w:val="left" w:pos="284"/>
        </w:tabs>
        <w:spacing w:line="360" w:lineRule="auto"/>
        <w:ind w:left="284" w:hanging="284"/>
      </w:pPr>
      <w:r>
        <w:rPr>
          <w:rFonts w:ascii="Calibri" w:eastAsia="Times New Roman" w:hAnsi="Calibri" w:cs="Calibri"/>
        </w:rPr>
        <w:t xml:space="preserve"> </w:t>
      </w:r>
      <w:r w:rsidR="00357F85">
        <w:rPr>
          <w:rFonts w:ascii="Calibri" w:eastAsia="Times New Roman" w:hAnsi="Calibri" w:cs="Calibri"/>
        </w:rPr>
        <w:t>Wykonanie robót zamiennych nastąpi po podpisaniu przez Strony aneksu do umowy, w którym Strony określają zakres robót zamiennych oraz termin ich wykonania.</w:t>
      </w:r>
    </w:p>
    <w:p w:rsidR="00BC65C1" w:rsidRDefault="00357F85">
      <w:pPr>
        <w:pStyle w:val="Standard"/>
        <w:spacing w:line="360" w:lineRule="auto"/>
        <w:jc w:val="center"/>
      </w:pPr>
      <w:r>
        <w:rPr>
          <w:rFonts w:ascii="Calibri" w:eastAsia="Times New Roman" w:hAnsi="Calibri" w:cs="Calibri"/>
          <w:b/>
          <w:bCs/>
          <w:lang w:eastAsia="ar-SA"/>
        </w:rPr>
        <w:t>§ 6</w:t>
      </w:r>
    </w:p>
    <w:p w:rsidR="00BC65C1" w:rsidRDefault="00357F85">
      <w:pPr>
        <w:pStyle w:val="Standard"/>
        <w:spacing w:line="360" w:lineRule="auto"/>
        <w:jc w:val="center"/>
      </w:pPr>
      <w:r>
        <w:rPr>
          <w:rFonts w:ascii="Calibri" w:eastAsia="Times New Roman" w:hAnsi="Calibri" w:cs="Calibri"/>
          <w:b/>
          <w:bCs/>
          <w:lang w:eastAsia="ar-SA"/>
        </w:rPr>
        <w:t>Materiały</w:t>
      </w:r>
    </w:p>
    <w:p w:rsidR="00BC65C1" w:rsidRDefault="00357F85">
      <w:pPr>
        <w:pStyle w:val="Standard"/>
        <w:numPr>
          <w:ilvl w:val="0"/>
          <w:numId w:val="105"/>
        </w:numPr>
        <w:tabs>
          <w:tab w:val="left" w:pos="426"/>
        </w:tabs>
        <w:spacing w:line="360" w:lineRule="auto"/>
        <w:ind w:left="0" w:firstLine="0"/>
      </w:pPr>
      <w:r>
        <w:rPr>
          <w:rFonts w:ascii="Calibri" w:eastAsia="Times New Roman" w:hAnsi="Calibri" w:cs="Calibri"/>
          <w:lang w:eastAsia="ar-SA"/>
        </w:rPr>
        <w:t>Wykonawca zobowiązuje się wykonać przedmiot umowy z materiałów własnych.</w:t>
      </w:r>
    </w:p>
    <w:p w:rsidR="00BC65C1" w:rsidRDefault="00357F85">
      <w:pPr>
        <w:pStyle w:val="Standard"/>
        <w:numPr>
          <w:ilvl w:val="0"/>
          <w:numId w:val="105"/>
        </w:numPr>
        <w:spacing w:line="360" w:lineRule="auto"/>
        <w:ind w:left="426" w:hanging="426"/>
      </w:pPr>
      <w:r>
        <w:rPr>
          <w:rFonts w:ascii="Calibri" w:eastAsia="Times New Roman" w:hAnsi="Calibri" w:cs="Calibri"/>
          <w:lang w:eastAsia="pl-PL"/>
        </w:rPr>
        <w:t>Materiały, o których mowa w ust. 1 powinny odpowiadać, co do jakości wymogom wyrobów dopuszczonych do obrotu i stosowania w budownictwie określonych w art. 10 Ustawy z dnia 7 lipca 1994 r. prawo budowlane (</w:t>
      </w:r>
      <w:proofErr w:type="spellStart"/>
      <w:r>
        <w:rPr>
          <w:rFonts w:ascii="Calibri" w:eastAsia="Times New Roman" w:hAnsi="Calibri" w:cs="Calibri"/>
          <w:lang w:eastAsia="pl-PL"/>
        </w:rPr>
        <w:t>t.j</w:t>
      </w:r>
      <w:proofErr w:type="spellEnd"/>
      <w:r>
        <w:rPr>
          <w:rFonts w:ascii="Calibri" w:eastAsia="Times New Roman" w:hAnsi="Calibri" w:cs="Calibri"/>
          <w:lang w:eastAsia="pl-PL"/>
        </w:rPr>
        <w:t xml:space="preserve">. Dz. U. z 2020 r., poz. 1333 z </w:t>
      </w:r>
      <w:proofErr w:type="spellStart"/>
      <w:r>
        <w:rPr>
          <w:rFonts w:ascii="Calibri" w:eastAsia="Times New Roman" w:hAnsi="Calibri" w:cs="Calibri"/>
          <w:lang w:eastAsia="pl-PL"/>
        </w:rPr>
        <w:t>późn</w:t>
      </w:r>
      <w:proofErr w:type="spellEnd"/>
      <w:r>
        <w:rPr>
          <w:rFonts w:ascii="Calibri" w:eastAsia="Times New Roman" w:hAnsi="Calibri" w:cs="Calibri"/>
          <w:lang w:eastAsia="pl-PL"/>
        </w:rPr>
        <w:t xml:space="preserve">. zm.), w ustawie o </w:t>
      </w:r>
      <w:r>
        <w:rPr>
          <w:rFonts w:ascii="Calibri" w:eastAsia="Times New Roman" w:hAnsi="Calibri" w:cs="Calibri"/>
          <w:lang w:eastAsia="pl-PL"/>
        </w:rPr>
        <w:lastRenderedPageBreak/>
        <w:t xml:space="preserve">wyrobach budowlanych z dnia 16 kwietnia 2004r. (Dz. U. z 2020 r. poz. 215 z </w:t>
      </w:r>
      <w:proofErr w:type="spellStart"/>
      <w:r>
        <w:rPr>
          <w:rFonts w:ascii="Calibri" w:eastAsia="Times New Roman" w:hAnsi="Calibri" w:cs="Calibri"/>
          <w:lang w:eastAsia="pl-PL"/>
        </w:rPr>
        <w:t>późn</w:t>
      </w:r>
      <w:proofErr w:type="spellEnd"/>
      <w:r>
        <w:rPr>
          <w:rFonts w:ascii="Calibri" w:eastAsia="Times New Roman" w:hAnsi="Calibri" w:cs="Calibri"/>
          <w:lang w:eastAsia="pl-PL"/>
        </w:rPr>
        <w:t>. zm.) oraz odpowiadać polskim normom, a także posiadać stosowny atest, być zgodne z poleceniami inspektora nadzoru inwestorskiego i poddawane bieżąco takim testom w miejscu wyprodukowania lub na placu budowy, jakich wymagać będzie inspektor nadzoru inwestorskiego, odpowiadać wymaganiom specyfikacji technicznej wykonania i odbioru robót oraz dokumentacji technicznej.</w:t>
      </w:r>
    </w:p>
    <w:p w:rsidR="00BC65C1" w:rsidRDefault="00357F85">
      <w:pPr>
        <w:pStyle w:val="Standard"/>
        <w:numPr>
          <w:ilvl w:val="0"/>
          <w:numId w:val="105"/>
        </w:numPr>
        <w:spacing w:line="360" w:lineRule="auto"/>
        <w:ind w:left="426" w:hanging="426"/>
      </w:pPr>
      <w:r>
        <w:rPr>
          <w:rFonts w:ascii="Calibri" w:eastAsia="Times New Roman" w:hAnsi="Calibri" w:cs="Calibri"/>
          <w:lang w:eastAsia="ar-SA"/>
        </w:rPr>
        <w:t>Wykonawca zobowiązany jest do przedstawienia na żądanie Zamawiającego deklaracji zgodności lub certyfikatu zgodności z Polską Normą lub aprobatę techniczną dla materiałów używanych do realizacji zamówienia.</w:t>
      </w:r>
    </w:p>
    <w:p w:rsidR="00BC65C1" w:rsidRDefault="00357F85">
      <w:pPr>
        <w:pStyle w:val="Standard"/>
        <w:numPr>
          <w:ilvl w:val="0"/>
          <w:numId w:val="105"/>
        </w:numPr>
        <w:spacing w:line="360" w:lineRule="auto"/>
        <w:ind w:left="426" w:hanging="426"/>
      </w:pPr>
      <w:r>
        <w:rPr>
          <w:rFonts w:ascii="Calibri" w:eastAsia="Times New Roman" w:hAnsi="Calibri" w:cs="Calibri"/>
          <w:lang w:eastAsia="ar-SA"/>
        </w:rPr>
        <w:t>Świadczenia Wykonawcy, które ze względu na zastosowany materiał bądź wykonanie nie będą odpowiadały obowiązującym przepisom lub wymaganiom umownym, nie zostaną przez Zamawiającego ani przyjęte, ani wynagrodzone.</w:t>
      </w:r>
      <w:r>
        <w:rPr>
          <w:rFonts w:ascii="Calibri" w:eastAsia="Times New Roman" w:hAnsi="Calibri" w:cs="Calibri"/>
          <w:color w:val="000000"/>
          <w:lang w:eastAsia="ar-SA"/>
        </w:rPr>
        <w:t xml:space="preserve"> </w:t>
      </w:r>
      <w:r>
        <w:rPr>
          <w:rFonts w:ascii="Calibri" w:eastAsia="Times New Roman" w:hAnsi="Calibri" w:cs="Calibri"/>
          <w:bCs/>
          <w:color w:val="000000"/>
          <w:lang w:eastAsia="ar-SA"/>
        </w:rPr>
        <w:t xml:space="preserve">Wykonawca jest zobowiązany w zależności od żądania Zamawiającego z oznaczonym terminem do dnia </w:t>
      </w:r>
      <w:r>
        <w:rPr>
          <w:rFonts w:ascii="Calibri" w:eastAsia="Times New Roman" w:hAnsi="Calibri" w:cs="Calibri"/>
          <w:color w:val="000000"/>
          <w:lang w:eastAsia="ar-SA"/>
        </w:rPr>
        <w:t>odbioru przedmiotu umowy, dokonać</w:t>
      </w:r>
      <w:r>
        <w:rPr>
          <w:rFonts w:ascii="Calibri" w:eastAsia="Times New Roman" w:hAnsi="Calibri" w:cs="Calibri"/>
          <w:lang w:eastAsia="ar-SA"/>
        </w:rPr>
        <w:t xml:space="preserve"> zmian tych świadczeń lub materiałów usunąć je lub wykonać na nowo.</w:t>
      </w:r>
    </w:p>
    <w:p w:rsidR="00BC65C1" w:rsidRDefault="00357F85">
      <w:pPr>
        <w:pStyle w:val="Standard"/>
        <w:numPr>
          <w:ilvl w:val="0"/>
          <w:numId w:val="105"/>
        </w:numPr>
        <w:spacing w:line="360" w:lineRule="auto"/>
        <w:ind w:left="426" w:hanging="426"/>
      </w:pPr>
      <w:r>
        <w:rPr>
          <w:rFonts w:ascii="Calibri" w:eastAsia="Times New Roman" w:hAnsi="Calibri" w:cs="Calibri"/>
          <w:bCs/>
          <w:lang w:eastAsia="ar-SA"/>
        </w:rPr>
        <w:t>Wykonawca ponosi wszelkie koszty związane z przeprowadzaniem prób, badań, testów i</w:t>
      </w:r>
      <w:r w:rsidR="00E65EA5">
        <w:rPr>
          <w:rFonts w:ascii="Calibri" w:eastAsia="Times New Roman" w:hAnsi="Calibri" w:cs="Calibri"/>
          <w:bCs/>
          <w:lang w:eastAsia="ar-SA"/>
        </w:rPr>
        <w:t> </w:t>
      </w:r>
      <w:r>
        <w:rPr>
          <w:rFonts w:ascii="Calibri" w:eastAsia="Times New Roman" w:hAnsi="Calibri" w:cs="Calibri"/>
          <w:bCs/>
          <w:lang w:eastAsia="ar-SA"/>
        </w:rPr>
        <w:t>pomiarów itp. niezbędnych do udokumentowania jakości robót, materiałów i ich zgodności z</w:t>
      </w:r>
      <w:r w:rsidR="00E65EA5">
        <w:rPr>
          <w:rFonts w:ascii="Calibri" w:eastAsia="Times New Roman" w:hAnsi="Calibri" w:cs="Calibri"/>
          <w:bCs/>
          <w:lang w:eastAsia="ar-SA"/>
        </w:rPr>
        <w:t> </w:t>
      </w:r>
      <w:r>
        <w:rPr>
          <w:rFonts w:ascii="Calibri" w:eastAsia="Times New Roman" w:hAnsi="Calibri" w:cs="Calibri"/>
          <w:bCs/>
          <w:lang w:eastAsia="ar-SA"/>
        </w:rPr>
        <w:t>wymogami prawa budowlanego, odpowiednimi normami budowlanymi i technicznymi oraz postanowieniami umowy.</w:t>
      </w:r>
    </w:p>
    <w:p w:rsidR="00BC65C1" w:rsidRDefault="00BC65C1">
      <w:pPr>
        <w:pStyle w:val="Standard"/>
        <w:spacing w:line="360" w:lineRule="auto"/>
        <w:jc w:val="center"/>
        <w:rPr>
          <w:rFonts w:ascii="Calibri" w:eastAsia="Times New Roman" w:hAnsi="Calibri" w:cs="Calibri"/>
          <w:b/>
          <w:bCs/>
          <w:lang w:eastAsia="ar-SA"/>
        </w:rPr>
      </w:pPr>
    </w:p>
    <w:p w:rsidR="00BC65C1" w:rsidRDefault="00357F85">
      <w:pPr>
        <w:pStyle w:val="Standard"/>
        <w:spacing w:line="360" w:lineRule="auto"/>
        <w:jc w:val="center"/>
      </w:pPr>
      <w:r>
        <w:rPr>
          <w:rFonts w:ascii="Calibri" w:eastAsia="Times New Roman" w:hAnsi="Calibri" w:cs="Calibri"/>
          <w:b/>
          <w:bCs/>
          <w:lang w:eastAsia="ar-SA"/>
        </w:rPr>
        <w:t>§ 7</w:t>
      </w:r>
    </w:p>
    <w:p w:rsidR="00BC65C1" w:rsidRDefault="00357F85">
      <w:pPr>
        <w:pStyle w:val="Standard"/>
        <w:spacing w:line="360" w:lineRule="auto"/>
        <w:jc w:val="center"/>
      </w:pPr>
      <w:r>
        <w:rPr>
          <w:rFonts w:ascii="Calibri" w:eastAsia="Times New Roman" w:hAnsi="Calibri" w:cs="Calibri"/>
          <w:b/>
          <w:bCs/>
          <w:lang w:eastAsia="ar-SA"/>
        </w:rPr>
        <w:t>Terminy realizacji</w:t>
      </w:r>
    </w:p>
    <w:p w:rsidR="00BC65C1" w:rsidRDefault="00357F85">
      <w:pPr>
        <w:pStyle w:val="Standard"/>
        <w:numPr>
          <w:ilvl w:val="0"/>
          <w:numId w:val="106"/>
        </w:numPr>
        <w:spacing w:line="360" w:lineRule="auto"/>
        <w:ind w:left="426" w:hanging="426"/>
      </w:pPr>
      <w:r>
        <w:rPr>
          <w:rFonts w:ascii="Calibri" w:eastAsia="Times New Roman" w:hAnsi="Calibri" w:cs="Calibri"/>
          <w:lang w:eastAsia="ar-SA"/>
        </w:rPr>
        <w:t xml:space="preserve">Strony umowy ustalają, że przedmiot umowy zostanie wykonany w terminie </w:t>
      </w:r>
      <w:r>
        <w:rPr>
          <w:rFonts w:ascii="Calibri" w:eastAsia="Times New Roman" w:hAnsi="Calibri" w:cs="Calibri"/>
          <w:b/>
          <w:bCs/>
          <w:lang w:eastAsia="ar-SA"/>
        </w:rPr>
        <w:t>do 15-11-2022 r.</w:t>
      </w:r>
    </w:p>
    <w:p w:rsidR="00BC65C1" w:rsidRDefault="00BC65C1">
      <w:pPr>
        <w:pStyle w:val="Standard"/>
        <w:spacing w:line="360" w:lineRule="auto"/>
        <w:rPr>
          <w:rFonts w:ascii="Calibri" w:eastAsia="Times New Roman" w:hAnsi="Calibri" w:cs="Calibri"/>
          <w:lang w:eastAsia="ar-SA"/>
        </w:rPr>
      </w:pPr>
    </w:p>
    <w:p w:rsidR="00BC65C1" w:rsidRDefault="00357F85">
      <w:pPr>
        <w:pStyle w:val="Standard"/>
        <w:spacing w:line="360" w:lineRule="auto"/>
        <w:jc w:val="center"/>
      </w:pPr>
      <w:r>
        <w:rPr>
          <w:rFonts w:ascii="Calibri" w:eastAsia="Times New Roman" w:hAnsi="Calibri" w:cs="Calibri"/>
          <w:b/>
          <w:bCs/>
          <w:lang w:eastAsia="ar-SA"/>
        </w:rPr>
        <w:t>§ 8</w:t>
      </w:r>
    </w:p>
    <w:p w:rsidR="00BC65C1" w:rsidRDefault="00357F85">
      <w:pPr>
        <w:pStyle w:val="Standard"/>
        <w:spacing w:line="360" w:lineRule="auto"/>
        <w:jc w:val="center"/>
      </w:pPr>
      <w:r>
        <w:rPr>
          <w:rFonts w:ascii="Calibri" w:eastAsia="Times New Roman" w:hAnsi="Calibri" w:cs="Calibri"/>
          <w:b/>
          <w:bCs/>
          <w:lang w:eastAsia="ar-SA"/>
        </w:rPr>
        <w:t>Teren robót</w:t>
      </w:r>
    </w:p>
    <w:p w:rsidR="00BC65C1" w:rsidRDefault="00357F85">
      <w:pPr>
        <w:pStyle w:val="Standard"/>
        <w:numPr>
          <w:ilvl w:val="0"/>
          <w:numId w:val="107"/>
        </w:numPr>
        <w:spacing w:line="360" w:lineRule="auto"/>
        <w:ind w:left="426" w:hanging="426"/>
      </w:pPr>
      <w:r>
        <w:rPr>
          <w:rFonts w:ascii="Calibri" w:eastAsia="Times New Roman" w:hAnsi="Calibri" w:cs="Calibri"/>
          <w:lang w:eastAsia="ar-SA"/>
        </w:rPr>
        <w:t xml:space="preserve">Wykonawca zobowiązany jest odebrać teren robót w terminie wskazanym w postanowieniu paragrafu 3 pkt 1 </w:t>
      </w:r>
      <w:proofErr w:type="spellStart"/>
      <w:r>
        <w:rPr>
          <w:rFonts w:ascii="Calibri" w:eastAsia="Times New Roman" w:hAnsi="Calibri" w:cs="Calibri"/>
          <w:lang w:eastAsia="ar-SA"/>
        </w:rPr>
        <w:t>ppkt</w:t>
      </w:r>
      <w:proofErr w:type="spellEnd"/>
      <w:r>
        <w:rPr>
          <w:rFonts w:ascii="Calibri" w:eastAsia="Times New Roman" w:hAnsi="Calibri" w:cs="Calibri"/>
          <w:lang w:eastAsia="ar-SA"/>
        </w:rPr>
        <w:t xml:space="preserve"> a) umowy, co zostanie potwierdzone w protokole odbioru.</w:t>
      </w:r>
    </w:p>
    <w:p w:rsidR="00BC65C1" w:rsidRDefault="00357F85">
      <w:pPr>
        <w:pStyle w:val="Standard"/>
        <w:numPr>
          <w:ilvl w:val="0"/>
          <w:numId w:val="107"/>
        </w:numPr>
        <w:spacing w:line="360" w:lineRule="auto"/>
        <w:ind w:left="426" w:hanging="426"/>
      </w:pPr>
      <w:r>
        <w:rPr>
          <w:rFonts w:ascii="Calibri" w:eastAsia="Times New Roman" w:hAnsi="Calibri" w:cs="Calibri"/>
          <w:color w:val="000000"/>
          <w:lang w:eastAsia="ar-SA"/>
        </w:rPr>
        <w:t>Wykonawca we własnym zakresie rozwiąże zasilanie budowy w energię elektryczną oraz wodę. W przypadku poboru energii elektrycznej z czynnego przyłącza energetycznego lub wody z</w:t>
      </w:r>
      <w:r w:rsidR="00E65EA5">
        <w:rPr>
          <w:rFonts w:ascii="Calibri" w:eastAsia="Times New Roman" w:hAnsi="Calibri" w:cs="Calibri"/>
          <w:color w:val="000000"/>
          <w:lang w:eastAsia="ar-SA"/>
        </w:rPr>
        <w:t> </w:t>
      </w:r>
      <w:r>
        <w:rPr>
          <w:rFonts w:ascii="Calibri" w:eastAsia="Times New Roman" w:hAnsi="Calibri" w:cs="Calibri"/>
          <w:color w:val="000000"/>
          <w:lang w:eastAsia="ar-SA"/>
        </w:rPr>
        <w:t>czynnego przyłącza wodociągowego znajdującego się na terenie działki Wykonawca poniesie koszty poboru mediów.</w:t>
      </w:r>
    </w:p>
    <w:p w:rsidR="00BC65C1" w:rsidRDefault="00357F85">
      <w:pPr>
        <w:pStyle w:val="Standard"/>
        <w:numPr>
          <w:ilvl w:val="0"/>
          <w:numId w:val="107"/>
        </w:numPr>
        <w:spacing w:line="360" w:lineRule="auto"/>
        <w:ind w:left="426" w:hanging="426"/>
      </w:pPr>
      <w:r>
        <w:rPr>
          <w:rFonts w:ascii="Calibri" w:hAnsi="Calibri" w:cs="Calibri"/>
          <w:color w:val="000000"/>
          <w:lang w:eastAsia="pl-PL"/>
        </w:rPr>
        <w:t>Wykonawca po zakończeniu robót wywiezie i podda utylizacji wszystkie materiały odpadowe w</w:t>
      </w:r>
      <w:r w:rsidR="00E65EA5">
        <w:rPr>
          <w:rFonts w:ascii="Calibri" w:hAnsi="Calibri" w:cs="Calibri"/>
          <w:color w:val="000000"/>
          <w:lang w:eastAsia="pl-PL"/>
        </w:rPr>
        <w:t> </w:t>
      </w:r>
      <w:r>
        <w:rPr>
          <w:rFonts w:ascii="Calibri" w:hAnsi="Calibri" w:cs="Calibri"/>
          <w:color w:val="000000"/>
          <w:lang w:eastAsia="pl-PL"/>
        </w:rPr>
        <w:t>przyjazny dla środowiska sposób i na własny koszt.</w:t>
      </w:r>
    </w:p>
    <w:p w:rsidR="00BC65C1" w:rsidRDefault="00357F85">
      <w:pPr>
        <w:pStyle w:val="Standard"/>
        <w:numPr>
          <w:ilvl w:val="0"/>
          <w:numId w:val="107"/>
        </w:numPr>
        <w:spacing w:line="360" w:lineRule="auto"/>
        <w:ind w:left="426" w:hanging="426"/>
      </w:pPr>
      <w:r>
        <w:rPr>
          <w:rFonts w:ascii="Calibri" w:hAnsi="Calibri" w:cs="Calibri"/>
          <w:color w:val="000000"/>
          <w:lang w:eastAsia="pl-PL"/>
        </w:rPr>
        <w:lastRenderedPageBreak/>
        <w:t xml:space="preserve">Zamawiający wymaga od Wykonawcy udokumentowania sposobu zagospodarowania odpadów powstałych podczas realizacji </w:t>
      </w:r>
      <w:r w:rsidR="00685CBD">
        <w:rPr>
          <w:rFonts w:ascii="Calibri" w:hAnsi="Calibri" w:cs="Calibri"/>
          <w:color w:val="000000"/>
          <w:lang w:eastAsia="pl-PL"/>
        </w:rPr>
        <w:t>zadania</w:t>
      </w:r>
      <w:r>
        <w:rPr>
          <w:rFonts w:ascii="Calibri" w:hAnsi="Calibri" w:cs="Calibri"/>
          <w:color w:val="000000"/>
          <w:lang w:eastAsia="pl-PL"/>
        </w:rPr>
        <w:t xml:space="preserve"> jako warunek dokonania odbioru końcowego</w:t>
      </w:r>
      <w:r w:rsidR="00685CBD">
        <w:rPr>
          <w:rFonts w:ascii="Calibri" w:hAnsi="Calibri" w:cs="Calibri"/>
          <w:color w:val="000000"/>
          <w:lang w:eastAsia="pl-PL"/>
        </w:rPr>
        <w:t xml:space="preserve"> </w:t>
      </w:r>
      <w:r>
        <w:rPr>
          <w:rFonts w:ascii="Calibri" w:hAnsi="Calibri" w:cs="Calibri"/>
          <w:color w:val="000000"/>
          <w:lang w:eastAsia="pl-PL"/>
        </w:rPr>
        <w:t>zadania.</w:t>
      </w:r>
    </w:p>
    <w:p w:rsidR="00BC65C1" w:rsidRDefault="00357F85">
      <w:pPr>
        <w:pStyle w:val="Standard"/>
        <w:numPr>
          <w:ilvl w:val="0"/>
          <w:numId w:val="107"/>
        </w:numPr>
        <w:spacing w:line="360" w:lineRule="auto"/>
        <w:ind w:left="426" w:hanging="426"/>
      </w:pPr>
      <w:r>
        <w:rPr>
          <w:rFonts w:ascii="Calibri" w:eastAsia="Times New Roman" w:hAnsi="Calibri" w:cs="Calibri"/>
          <w:lang w:eastAsia="ar-SA"/>
        </w:rPr>
        <w:t>W przypadku zniszczeń lub wprowadzenia modyfikacji związanych z prowadzonymi robotami Wykonawca zobowiązany będzie do przywrócenia stanu poprzedniego przestrzeni robót, w</w:t>
      </w:r>
      <w:r w:rsidR="00685CBD">
        <w:rPr>
          <w:rFonts w:ascii="Calibri" w:eastAsia="Times New Roman" w:hAnsi="Calibri" w:cs="Calibri"/>
          <w:lang w:eastAsia="ar-SA"/>
        </w:rPr>
        <w:t> </w:t>
      </w:r>
      <w:r>
        <w:rPr>
          <w:rFonts w:ascii="Calibri" w:eastAsia="Times New Roman" w:hAnsi="Calibri" w:cs="Calibri"/>
          <w:lang w:eastAsia="ar-SA"/>
        </w:rPr>
        <w:t>szczególności ogrodzenia terenu budowy, terenów zielonych oraz innych części składowych bądź przynależności nieruchomości.</w:t>
      </w:r>
    </w:p>
    <w:p w:rsidR="00BC65C1" w:rsidRDefault="00357F85">
      <w:pPr>
        <w:pStyle w:val="Standard"/>
        <w:numPr>
          <w:ilvl w:val="0"/>
          <w:numId w:val="107"/>
        </w:numPr>
        <w:spacing w:line="360" w:lineRule="auto"/>
        <w:ind w:left="426" w:hanging="426"/>
      </w:pPr>
      <w:r>
        <w:rPr>
          <w:rFonts w:ascii="Calibri" w:eastAsia="Times New Roman" w:hAnsi="Calibri" w:cs="Calibri"/>
          <w:lang w:eastAsia="ar-SA"/>
        </w:rPr>
        <w:t>Obowiązek, o którym mowa w ust. 3 zostanie wykonany przez Wykonawcę w terminie do 14 dni licząc od dnia końcowego odbioru robót.</w:t>
      </w:r>
    </w:p>
    <w:p w:rsidR="00BC65C1" w:rsidRDefault="00357F85">
      <w:pPr>
        <w:pStyle w:val="Standard"/>
        <w:numPr>
          <w:ilvl w:val="0"/>
          <w:numId w:val="107"/>
        </w:numPr>
        <w:spacing w:line="360" w:lineRule="auto"/>
        <w:ind w:left="426" w:hanging="426"/>
      </w:pPr>
      <w:r>
        <w:rPr>
          <w:rFonts w:ascii="Calibri" w:eastAsia="Times New Roman" w:hAnsi="Calibri" w:cs="Calibri"/>
          <w:lang w:eastAsia="ar-SA"/>
        </w:rPr>
        <w:t>W przypadku niedopełnienia obowiązków określonych w §8 ust. 5 co do przywrócenia stanu poprzedniego ww. terminie Strony ustalają, iż Zamawiający będzie uprawniony do zastępczego wykonania koniecznych prac na rachunek i ryzyko Wykonawcy.</w:t>
      </w:r>
    </w:p>
    <w:p w:rsidR="00BC65C1" w:rsidRDefault="00BC65C1">
      <w:pPr>
        <w:pStyle w:val="Standard"/>
        <w:spacing w:line="360" w:lineRule="auto"/>
        <w:jc w:val="both"/>
        <w:rPr>
          <w:rFonts w:ascii="Calibri" w:hAnsi="Calibri" w:cs="Calibri"/>
        </w:rPr>
      </w:pPr>
    </w:p>
    <w:p w:rsidR="00BC65C1" w:rsidRDefault="00357F85">
      <w:pPr>
        <w:pStyle w:val="Standard"/>
        <w:spacing w:line="360" w:lineRule="auto"/>
        <w:jc w:val="center"/>
      </w:pPr>
      <w:r>
        <w:rPr>
          <w:rFonts w:ascii="Calibri" w:eastAsia="Times New Roman" w:hAnsi="Calibri" w:cs="Calibri"/>
          <w:b/>
          <w:bCs/>
          <w:lang w:eastAsia="ar-SA"/>
        </w:rPr>
        <w:t xml:space="preserve">§ 9  </w:t>
      </w:r>
    </w:p>
    <w:p w:rsidR="00BC65C1" w:rsidRDefault="00357F85">
      <w:pPr>
        <w:pStyle w:val="Standard"/>
        <w:spacing w:line="360" w:lineRule="auto"/>
        <w:jc w:val="center"/>
      </w:pPr>
      <w:r>
        <w:rPr>
          <w:rFonts w:ascii="Calibri" w:eastAsia="Times New Roman" w:hAnsi="Calibri" w:cs="Calibri"/>
          <w:b/>
          <w:bCs/>
          <w:lang w:eastAsia="ar-SA"/>
        </w:rPr>
        <w:t>Personel uprawniony</w:t>
      </w:r>
    </w:p>
    <w:p w:rsidR="00BC65C1" w:rsidRDefault="00357F85">
      <w:pPr>
        <w:pStyle w:val="Standard"/>
        <w:numPr>
          <w:ilvl w:val="0"/>
          <w:numId w:val="108"/>
        </w:numPr>
        <w:spacing w:line="360" w:lineRule="auto"/>
        <w:ind w:left="397" w:hanging="397"/>
      </w:pPr>
      <w:r>
        <w:rPr>
          <w:rFonts w:ascii="Calibri" w:eastAsia="Times New Roman" w:hAnsi="Calibri" w:cs="Calibri"/>
          <w:lang w:eastAsia="ar-SA"/>
        </w:rPr>
        <w:t xml:space="preserve">Wykonawca na swój koszt ustanawia kierownika robót posiadającego uprawnienia budowlane bez ograniczeń do kierowania robotami budowlanymi </w:t>
      </w:r>
      <w:r>
        <w:rPr>
          <w:rFonts w:ascii="Calibri" w:eastAsia="Times New Roman" w:hAnsi="Calibri" w:cs="Calibri"/>
          <w:b/>
          <w:bCs/>
          <w:lang w:eastAsia="ar-SA"/>
        </w:rPr>
        <w:t xml:space="preserve">w specjalności sanitarnej w zakresie sieci instalacji i urządzeń cieplnych, wentylacyjnych, gazowych, wodociągowych </w:t>
      </w:r>
      <w:r>
        <w:rPr>
          <w:rFonts w:ascii="Calibri" w:eastAsia="Times New Roman" w:hAnsi="Calibri" w:cs="Calibri"/>
          <w:b/>
          <w:bCs/>
          <w:lang w:eastAsia="ar-SA"/>
        </w:rPr>
        <w:br/>
        <w:t>i kanalizacyjnych</w:t>
      </w:r>
      <w:r>
        <w:rPr>
          <w:rFonts w:ascii="Calibri" w:eastAsia="Times New Roman" w:hAnsi="Calibri" w:cs="Calibri"/>
          <w:lang w:eastAsia="ar-SA"/>
        </w:rPr>
        <w:t xml:space="preserve"> (nr uprawnień: …………</w:t>
      </w:r>
      <w:proofErr w:type="gramStart"/>
      <w:r>
        <w:rPr>
          <w:rFonts w:ascii="Calibri" w:eastAsia="Times New Roman" w:hAnsi="Calibri" w:cs="Calibri"/>
          <w:lang w:eastAsia="ar-SA"/>
        </w:rPr>
        <w:t>…….</w:t>
      </w:r>
      <w:proofErr w:type="gramEnd"/>
      <w:r>
        <w:rPr>
          <w:rFonts w:ascii="Calibri" w:eastAsia="Times New Roman" w:hAnsi="Calibri" w:cs="Calibri"/>
          <w:lang w:eastAsia="ar-SA"/>
        </w:rPr>
        <w:t>.), w osobie …………..</w:t>
      </w:r>
    </w:p>
    <w:p w:rsidR="00BC65C1" w:rsidRDefault="00357F85">
      <w:pPr>
        <w:pStyle w:val="Standard"/>
        <w:numPr>
          <w:ilvl w:val="0"/>
          <w:numId w:val="108"/>
        </w:numPr>
        <w:spacing w:line="360" w:lineRule="auto"/>
        <w:ind w:left="397" w:hanging="397"/>
      </w:pPr>
      <w:r>
        <w:rPr>
          <w:rFonts w:ascii="Calibri" w:eastAsia="Times New Roman" w:hAnsi="Calibri" w:cs="Calibri"/>
          <w:lang w:eastAsia="ar-SA"/>
        </w:rPr>
        <w:t xml:space="preserve">Wykonawca na swój koszt ustanawia kierownika budowy posiadającego uprawnienia budowlane bez ograniczeń do kierowania robotami budowlanymi </w:t>
      </w:r>
      <w:r>
        <w:rPr>
          <w:rFonts w:ascii="Calibri" w:eastAsia="Times New Roman" w:hAnsi="Calibri" w:cs="Calibri"/>
          <w:b/>
          <w:bCs/>
          <w:lang w:eastAsia="ar-SA"/>
        </w:rPr>
        <w:t>w specjalności instalacyjnej w zakresie sieci, instalacji i urządzeń elektrycznych i elektroenergetycznych bez ograniczeń</w:t>
      </w:r>
      <w:r>
        <w:rPr>
          <w:rFonts w:ascii="Calibri" w:eastAsia="Times New Roman" w:hAnsi="Calibri" w:cs="Calibri"/>
          <w:lang w:eastAsia="ar-SA"/>
        </w:rPr>
        <w:t xml:space="preserve"> (nr uprawnień: …………</w:t>
      </w:r>
      <w:proofErr w:type="gramStart"/>
      <w:r>
        <w:rPr>
          <w:rFonts w:ascii="Calibri" w:eastAsia="Times New Roman" w:hAnsi="Calibri" w:cs="Calibri"/>
          <w:lang w:eastAsia="ar-SA"/>
        </w:rPr>
        <w:t>…….</w:t>
      </w:r>
      <w:proofErr w:type="gramEnd"/>
      <w:r>
        <w:rPr>
          <w:rFonts w:ascii="Calibri" w:eastAsia="Times New Roman" w:hAnsi="Calibri" w:cs="Calibri"/>
          <w:lang w:eastAsia="ar-SA"/>
        </w:rPr>
        <w:t>.), w osobie …………..</w:t>
      </w:r>
    </w:p>
    <w:p w:rsidR="00BC65C1" w:rsidRDefault="00357F85">
      <w:pPr>
        <w:pStyle w:val="Standard"/>
        <w:numPr>
          <w:ilvl w:val="0"/>
          <w:numId w:val="108"/>
        </w:numPr>
        <w:spacing w:line="360" w:lineRule="auto"/>
        <w:ind w:left="397" w:hanging="397"/>
      </w:pPr>
      <w:r>
        <w:rPr>
          <w:rFonts w:ascii="Calibri" w:eastAsia="Times New Roman" w:hAnsi="Calibri" w:cs="Calibri"/>
          <w:lang w:eastAsia="ar-SA"/>
        </w:rPr>
        <w:t xml:space="preserve">Wykonawca na swój koszt ustanawia kierownika budowy posiadającego uprawnienia budowlane bez ograniczeń do kierowania robotami budowlanymi </w:t>
      </w:r>
      <w:r>
        <w:rPr>
          <w:rFonts w:ascii="Calibri" w:eastAsia="Times New Roman" w:hAnsi="Calibri" w:cs="Calibri"/>
          <w:b/>
          <w:bCs/>
          <w:lang w:eastAsia="ar-SA"/>
        </w:rPr>
        <w:t>w specjalności konstrukcyjno-budowlanej</w:t>
      </w:r>
      <w:r>
        <w:rPr>
          <w:rFonts w:ascii="Calibri" w:eastAsia="Times New Roman" w:hAnsi="Calibri" w:cs="Calibri"/>
          <w:lang w:eastAsia="ar-SA"/>
        </w:rPr>
        <w:t xml:space="preserve"> (nr uprawnień: …………</w:t>
      </w:r>
      <w:proofErr w:type="gramStart"/>
      <w:r>
        <w:rPr>
          <w:rFonts w:ascii="Calibri" w:eastAsia="Times New Roman" w:hAnsi="Calibri" w:cs="Calibri"/>
          <w:lang w:eastAsia="ar-SA"/>
        </w:rPr>
        <w:t>…….</w:t>
      </w:r>
      <w:proofErr w:type="gramEnd"/>
      <w:r>
        <w:rPr>
          <w:rFonts w:ascii="Calibri" w:eastAsia="Times New Roman" w:hAnsi="Calibri" w:cs="Calibri"/>
          <w:lang w:eastAsia="ar-SA"/>
        </w:rPr>
        <w:t>.), w osobie …………..</w:t>
      </w:r>
    </w:p>
    <w:p w:rsidR="00BC65C1" w:rsidRDefault="00357F85">
      <w:pPr>
        <w:pStyle w:val="Standard"/>
        <w:numPr>
          <w:ilvl w:val="0"/>
          <w:numId w:val="108"/>
        </w:numPr>
        <w:spacing w:line="360" w:lineRule="auto"/>
        <w:ind w:left="397" w:hanging="397"/>
      </w:pPr>
      <w:r>
        <w:rPr>
          <w:rFonts w:ascii="Calibri" w:eastAsia="Times New Roman" w:hAnsi="Calibri" w:cs="Calibri"/>
          <w:lang w:eastAsia="ar-SA"/>
        </w:rPr>
        <w:t>Zamawiający zapewnia nadzór inwestorski nad robotami stanowiącymi przedmiot niniejszej umowy, zgodnie z ustawą z dnia 7 lipca 1994r. prawo budowlane (</w:t>
      </w:r>
      <w:proofErr w:type="spellStart"/>
      <w:r>
        <w:rPr>
          <w:rFonts w:ascii="Calibri" w:eastAsia="Times New Roman" w:hAnsi="Calibri" w:cs="Calibri"/>
          <w:lang w:eastAsia="pl-PL"/>
        </w:rPr>
        <w:t>t.j</w:t>
      </w:r>
      <w:proofErr w:type="spellEnd"/>
      <w:r>
        <w:rPr>
          <w:rFonts w:ascii="Calibri" w:eastAsia="Times New Roman" w:hAnsi="Calibri" w:cs="Calibri"/>
          <w:lang w:eastAsia="pl-PL"/>
        </w:rPr>
        <w:t xml:space="preserve">. Dz. U. z 2020 r., poz. 1333 </w:t>
      </w:r>
      <w:r>
        <w:rPr>
          <w:rFonts w:ascii="Calibri" w:eastAsia="Times New Roman" w:hAnsi="Calibri" w:cs="Calibri"/>
          <w:color w:val="000000"/>
          <w:lang w:eastAsia="pl-PL"/>
        </w:rPr>
        <w:t xml:space="preserve">z </w:t>
      </w:r>
      <w:proofErr w:type="spellStart"/>
      <w:r>
        <w:rPr>
          <w:rFonts w:ascii="Calibri" w:eastAsia="Times New Roman" w:hAnsi="Calibri" w:cs="Calibri"/>
          <w:color w:val="000000"/>
          <w:lang w:eastAsia="pl-PL"/>
        </w:rPr>
        <w:t>późn</w:t>
      </w:r>
      <w:proofErr w:type="spellEnd"/>
      <w:r>
        <w:rPr>
          <w:rFonts w:ascii="Calibri" w:eastAsia="Times New Roman" w:hAnsi="Calibri" w:cs="Calibri"/>
          <w:color w:val="000000"/>
          <w:lang w:eastAsia="pl-PL"/>
        </w:rPr>
        <w:t>. zm.</w:t>
      </w:r>
      <w:r>
        <w:rPr>
          <w:rFonts w:ascii="Calibri" w:eastAsia="Times New Roman" w:hAnsi="Calibri" w:cs="Calibri"/>
          <w:color w:val="000000"/>
          <w:lang w:eastAsia="ar-SA"/>
        </w:rPr>
        <w:t>).</w:t>
      </w:r>
      <w:r>
        <w:rPr>
          <w:rFonts w:ascii="Calibri" w:eastAsia="Times New Roman" w:hAnsi="Calibri" w:cs="Calibri"/>
          <w:b/>
          <w:bCs/>
          <w:color w:val="000000"/>
          <w:lang w:eastAsia="ar-SA"/>
        </w:rPr>
        <w:t xml:space="preserve"> Inspektorem nadzoru</w:t>
      </w:r>
      <w:r>
        <w:rPr>
          <w:rFonts w:ascii="Calibri" w:eastAsia="Times New Roman" w:hAnsi="Calibri" w:cs="Calibri"/>
          <w:color w:val="000000"/>
          <w:lang w:eastAsia="ar-SA"/>
        </w:rPr>
        <w:t xml:space="preserve"> jest ……………………………</w:t>
      </w:r>
      <w:proofErr w:type="gramStart"/>
      <w:r>
        <w:rPr>
          <w:rFonts w:ascii="Calibri" w:eastAsia="Times New Roman" w:hAnsi="Calibri" w:cs="Calibri"/>
          <w:color w:val="000000"/>
          <w:lang w:eastAsia="ar-SA"/>
        </w:rPr>
        <w:t>…….</w:t>
      </w:r>
      <w:proofErr w:type="gramEnd"/>
      <w:r>
        <w:rPr>
          <w:rFonts w:ascii="Calibri" w:eastAsia="Times New Roman" w:hAnsi="Calibri" w:cs="Calibri"/>
          <w:color w:val="000000"/>
          <w:lang w:eastAsia="ar-SA"/>
        </w:rPr>
        <w:t>.</w:t>
      </w:r>
    </w:p>
    <w:p w:rsidR="00BC65C1" w:rsidRDefault="00357F85">
      <w:pPr>
        <w:pStyle w:val="Standard"/>
        <w:numPr>
          <w:ilvl w:val="0"/>
          <w:numId w:val="108"/>
        </w:numPr>
        <w:spacing w:line="360" w:lineRule="auto"/>
        <w:ind w:left="397" w:hanging="397"/>
      </w:pPr>
      <w:r>
        <w:rPr>
          <w:rFonts w:ascii="Calibri" w:eastAsia="Times New Roman" w:hAnsi="Calibri" w:cs="Calibri"/>
          <w:b/>
          <w:color w:val="000000"/>
          <w:lang w:eastAsia="ar-SA"/>
        </w:rPr>
        <w:t>Inspektor nadzoru</w:t>
      </w:r>
      <w:r>
        <w:rPr>
          <w:rFonts w:ascii="Calibri" w:eastAsia="Times New Roman" w:hAnsi="Calibri" w:cs="Calibri"/>
          <w:color w:val="000000"/>
          <w:lang w:eastAsia="ar-SA"/>
        </w:rPr>
        <w:t xml:space="preserve"> jest upoważniony do wydawania Wykonawcy poleceń związanych z jakością i ilością robót, które są niezbędne do prawidłowego oraz zgodnego z umową wykonania przedmiotu umowy.</w:t>
      </w:r>
    </w:p>
    <w:p w:rsidR="00BC65C1" w:rsidRDefault="00BC65C1">
      <w:pPr>
        <w:pStyle w:val="Standard"/>
        <w:spacing w:line="360" w:lineRule="auto"/>
        <w:rPr>
          <w:rFonts w:ascii="Calibri" w:eastAsia="Times New Roman" w:hAnsi="Calibri" w:cs="Calibri"/>
          <w:b/>
          <w:bCs/>
          <w:lang w:eastAsia="ar-SA"/>
        </w:rPr>
      </w:pPr>
    </w:p>
    <w:p w:rsidR="00BC65C1" w:rsidRDefault="00357F85">
      <w:pPr>
        <w:pStyle w:val="Standard"/>
        <w:spacing w:line="360" w:lineRule="auto"/>
        <w:jc w:val="center"/>
      </w:pPr>
      <w:r>
        <w:rPr>
          <w:rFonts w:ascii="Calibri" w:eastAsia="Times New Roman" w:hAnsi="Calibri" w:cs="Calibri"/>
          <w:b/>
          <w:bCs/>
          <w:lang w:eastAsia="ar-SA"/>
        </w:rPr>
        <w:lastRenderedPageBreak/>
        <w:t>§ 10</w:t>
      </w:r>
    </w:p>
    <w:p w:rsidR="00BC65C1" w:rsidRDefault="00357F85">
      <w:pPr>
        <w:pStyle w:val="Standard"/>
        <w:spacing w:line="360" w:lineRule="auto"/>
        <w:jc w:val="center"/>
      </w:pPr>
      <w:r>
        <w:rPr>
          <w:rFonts w:ascii="Calibri" w:eastAsia="Times New Roman" w:hAnsi="Calibri" w:cs="Calibri"/>
          <w:b/>
          <w:bCs/>
          <w:lang w:eastAsia="ar-SA"/>
        </w:rPr>
        <w:t>Zasady współpracy pomiędzy Stronami</w:t>
      </w:r>
    </w:p>
    <w:p w:rsidR="00BC65C1" w:rsidRDefault="00357F85">
      <w:pPr>
        <w:pStyle w:val="Standard"/>
        <w:numPr>
          <w:ilvl w:val="1"/>
          <w:numId w:val="109"/>
        </w:numPr>
        <w:spacing w:line="360" w:lineRule="auto"/>
        <w:ind w:left="426" w:hanging="426"/>
      </w:pPr>
      <w:r>
        <w:rPr>
          <w:rFonts w:ascii="Calibri" w:eastAsia="Times New Roman" w:hAnsi="Calibri" w:cs="Calibri"/>
          <w:lang w:eastAsia="ar-SA"/>
        </w:rPr>
        <w:t>Zamawiający i Wykonawca wybrany w postępowaniu o udzielenie zamówienia obowiązani są współdziałać przy wykonaniu umowy w sprawie zamówienia publicznego w celu należytej realizacji zamówienia.</w:t>
      </w:r>
    </w:p>
    <w:p w:rsidR="00BC65C1" w:rsidRDefault="00357F85">
      <w:pPr>
        <w:pStyle w:val="Standard"/>
        <w:numPr>
          <w:ilvl w:val="1"/>
          <w:numId w:val="109"/>
        </w:numPr>
        <w:spacing w:line="360" w:lineRule="auto"/>
        <w:ind w:left="426" w:hanging="426"/>
      </w:pPr>
      <w:r>
        <w:rPr>
          <w:rFonts w:ascii="Calibri" w:eastAsia="Times New Roman" w:hAnsi="Calibri" w:cs="Calibri"/>
          <w:lang w:eastAsia="ar-SA"/>
        </w:rPr>
        <w:t xml:space="preserve">W zakresie wzajemnego współdziałania przy realizacji przedmiotu umowy Strony zobowiązują się działać niezwłocznie, przestrzegając obowiązujących przepisów prawa </w:t>
      </w:r>
      <w:r>
        <w:rPr>
          <w:rFonts w:ascii="Calibri" w:eastAsia="Times New Roman" w:hAnsi="Calibri" w:cs="Calibri"/>
          <w:color w:val="000000"/>
          <w:lang w:eastAsia="ar-SA"/>
        </w:rPr>
        <w:t>i ustalonych zwyczajów z zachowaniem formy pisemnej.</w:t>
      </w:r>
    </w:p>
    <w:p w:rsidR="00BC65C1" w:rsidRDefault="00BC65C1">
      <w:pPr>
        <w:pStyle w:val="Standard"/>
        <w:spacing w:line="360" w:lineRule="auto"/>
        <w:jc w:val="center"/>
        <w:rPr>
          <w:rFonts w:ascii="Calibri" w:eastAsia="Times New Roman" w:hAnsi="Calibri" w:cs="Calibri"/>
          <w:b/>
          <w:bCs/>
          <w:lang w:eastAsia="ar-SA"/>
        </w:rPr>
      </w:pPr>
    </w:p>
    <w:p w:rsidR="00BC65C1" w:rsidRDefault="00357F85">
      <w:pPr>
        <w:pStyle w:val="Standard"/>
        <w:spacing w:line="360" w:lineRule="auto"/>
        <w:jc w:val="center"/>
      </w:pPr>
      <w:r>
        <w:rPr>
          <w:rFonts w:ascii="Calibri" w:eastAsia="Times New Roman" w:hAnsi="Calibri" w:cs="Calibri"/>
          <w:b/>
          <w:bCs/>
          <w:lang w:eastAsia="ar-SA"/>
        </w:rPr>
        <w:t>§ 11</w:t>
      </w:r>
    </w:p>
    <w:p w:rsidR="00BC65C1" w:rsidRDefault="00357F85">
      <w:pPr>
        <w:pStyle w:val="Standard"/>
        <w:spacing w:line="360" w:lineRule="auto"/>
        <w:jc w:val="center"/>
      </w:pPr>
      <w:r>
        <w:rPr>
          <w:rFonts w:ascii="Calibri" w:eastAsia="Times New Roman" w:hAnsi="Calibri" w:cs="Calibri"/>
          <w:b/>
          <w:bCs/>
          <w:lang w:eastAsia="ar-SA"/>
        </w:rPr>
        <w:t>Wynagrodzenie</w:t>
      </w:r>
    </w:p>
    <w:p w:rsidR="00BC65C1" w:rsidRDefault="00357F85" w:rsidP="00B07A9B">
      <w:pPr>
        <w:pStyle w:val="Standard"/>
        <w:numPr>
          <w:ilvl w:val="0"/>
          <w:numId w:val="144"/>
        </w:numPr>
        <w:spacing w:line="360" w:lineRule="auto"/>
        <w:ind w:left="426" w:hanging="426"/>
      </w:pPr>
      <w:r>
        <w:rPr>
          <w:rFonts w:ascii="Calibri" w:eastAsia="Times New Roman" w:hAnsi="Calibri" w:cs="Calibri"/>
          <w:b/>
          <w:bCs/>
          <w:color w:val="000000"/>
          <w:lang w:eastAsia="ar-SA"/>
        </w:rPr>
        <w:t xml:space="preserve">Z tytułu niniejszej umowy Zamawiający zapłaci Wykonawcy </w:t>
      </w:r>
      <w:r w:rsidR="00685CBD">
        <w:rPr>
          <w:rFonts w:ascii="Calibri" w:eastAsia="Times New Roman" w:hAnsi="Calibri" w:cs="Calibri"/>
          <w:b/>
          <w:bCs/>
          <w:color w:val="000000"/>
          <w:lang w:eastAsia="ar-SA"/>
        </w:rPr>
        <w:t>wynagrodzenie w</w:t>
      </w:r>
      <w:r>
        <w:rPr>
          <w:rFonts w:ascii="Calibri" w:eastAsia="Times New Roman" w:hAnsi="Calibri" w:cs="Calibri"/>
          <w:b/>
          <w:bCs/>
          <w:color w:val="000000"/>
          <w:lang w:eastAsia="ar-SA"/>
        </w:rPr>
        <w:t xml:space="preserve"> kwocie:</w:t>
      </w:r>
    </w:p>
    <w:p w:rsidR="00BC65C1" w:rsidRDefault="00357F85">
      <w:pPr>
        <w:pStyle w:val="Standard"/>
        <w:numPr>
          <w:ilvl w:val="0"/>
          <w:numId w:val="110"/>
        </w:numPr>
        <w:spacing w:line="360" w:lineRule="auto"/>
      </w:pPr>
      <w:r>
        <w:rPr>
          <w:rFonts w:ascii="Calibri" w:eastAsia="Times New Roman" w:hAnsi="Calibri" w:cs="Calibri"/>
          <w:b/>
          <w:bCs/>
          <w:lang w:eastAsia="ar-SA"/>
        </w:rPr>
        <w:t xml:space="preserve">netto: </w:t>
      </w:r>
      <w:r>
        <w:rPr>
          <w:rFonts w:ascii="Calibri" w:eastAsia="Times New Roman" w:hAnsi="Calibri" w:cs="Calibri"/>
          <w:lang w:eastAsia="ar-SA"/>
        </w:rPr>
        <w:t>………………………. złotych (słownie: ………………………</w:t>
      </w:r>
      <w:proofErr w:type="gramStart"/>
      <w:r>
        <w:rPr>
          <w:rFonts w:ascii="Calibri" w:eastAsia="Times New Roman" w:hAnsi="Calibri" w:cs="Calibri"/>
          <w:lang w:eastAsia="ar-SA"/>
        </w:rPr>
        <w:t>…….</w:t>
      </w:r>
      <w:proofErr w:type="gramEnd"/>
      <w:r>
        <w:rPr>
          <w:rFonts w:ascii="Calibri" w:eastAsia="Times New Roman" w:hAnsi="Calibri" w:cs="Calibri"/>
          <w:lang w:eastAsia="ar-SA"/>
        </w:rPr>
        <w:t>……………….. złotych, …….../100)</w:t>
      </w:r>
    </w:p>
    <w:p w:rsidR="00BC65C1" w:rsidRDefault="00357F85">
      <w:pPr>
        <w:pStyle w:val="Standard"/>
        <w:numPr>
          <w:ilvl w:val="0"/>
          <w:numId w:val="110"/>
        </w:numPr>
        <w:spacing w:line="360" w:lineRule="auto"/>
      </w:pPr>
      <w:r>
        <w:rPr>
          <w:rFonts w:ascii="Calibri" w:eastAsia="Times New Roman" w:hAnsi="Calibri" w:cs="Calibri"/>
          <w:b/>
          <w:bCs/>
          <w:lang w:eastAsia="ar-SA"/>
        </w:rPr>
        <w:t xml:space="preserve">VAT 23%: </w:t>
      </w:r>
      <w:r>
        <w:rPr>
          <w:rFonts w:ascii="Calibri" w:eastAsia="Times New Roman" w:hAnsi="Calibri" w:cs="Calibri"/>
          <w:lang w:eastAsia="ar-SA"/>
        </w:rPr>
        <w:t>………………………. złotych (słownie: …………………</w:t>
      </w:r>
      <w:proofErr w:type="gramStart"/>
      <w:r>
        <w:rPr>
          <w:rFonts w:ascii="Calibri" w:eastAsia="Times New Roman" w:hAnsi="Calibri" w:cs="Calibri"/>
          <w:lang w:eastAsia="ar-SA"/>
        </w:rPr>
        <w:t>…….</w:t>
      </w:r>
      <w:proofErr w:type="gramEnd"/>
      <w:r>
        <w:rPr>
          <w:rFonts w:ascii="Calibri" w:eastAsia="Times New Roman" w:hAnsi="Calibri" w:cs="Calibri"/>
          <w:lang w:eastAsia="ar-SA"/>
        </w:rPr>
        <w:t>………….…….. złotych, …….../100)</w:t>
      </w:r>
    </w:p>
    <w:p w:rsidR="00BC65C1" w:rsidRDefault="00357F85">
      <w:pPr>
        <w:pStyle w:val="Standard"/>
        <w:numPr>
          <w:ilvl w:val="0"/>
          <w:numId w:val="110"/>
        </w:numPr>
        <w:spacing w:line="360" w:lineRule="auto"/>
      </w:pPr>
      <w:r>
        <w:rPr>
          <w:rFonts w:ascii="Calibri" w:eastAsia="Times New Roman" w:hAnsi="Calibri" w:cs="Calibri"/>
          <w:b/>
          <w:bCs/>
          <w:lang w:eastAsia="ar-SA"/>
        </w:rPr>
        <w:t>brutto</w:t>
      </w:r>
      <w:r>
        <w:rPr>
          <w:rFonts w:ascii="Calibri" w:eastAsia="Times New Roman" w:hAnsi="Calibri" w:cs="Calibri"/>
          <w:lang w:eastAsia="ar-SA"/>
        </w:rPr>
        <w:t>: ……………</w:t>
      </w:r>
      <w:proofErr w:type="gramStart"/>
      <w:r>
        <w:rPr>
          <w:rFonts w:ascii="Calibri" w:eastAsia="Times New Roman" w:hAnsi="Calibri" w:cs="Calibri"/>
          <w:lang w:eastAsia="ar-SA"/>
        </w:rPr>
        <w:t>…….</w:t>
      </w:r>
      <w:proofErr w:type="gramEnd"/>
      <w:r>
        <w:rPr>
          <w:rFonts w:ascii="Calibri" w:eastAsia="Times New Roman" w:hAnsi="Calibri" w:cs="Calibri"/>
          <w:lang w:eastAsia="ar-SA"/>
        </w:rPr>
        <w:t>…. złotych (słownie: …</w:t>
      </w:r>
      <w:proofErr w:type="gramStart"/>
      <w:r>
        <w:rPr>
          <w:rFonts w:ascii="Calibri" w:eastAsia="Times New Roman" w:hAnsi="Calibri" w:cs="Calibri"/>
          <w:lang w:eastAsia="ar-SA"/>
        </w:rPr>
        <w:t>…....</w:t>
      </w:r>
      <w:proofErr w:type="gramEnd"/>
      <w:r>
        <w:rPr>
          <w:rFonts w:ascii="Calibri" w:eastAsia="Times New Roman" w:hAnsi="Calibri" w:cs="Calibri"/>
          <w:lang w:eastAsia="ar-SA"/>
        </w:rPr>
        <w:t>…………………….…………….. złotych, …….../100)</w:t>
      </w:r>
    </w:p>
    <w:p w:rsidR="00BC65C1" w:rsidRPr="001D6B6C" w:rsidRDefault="00357F85" w:rsidP="00B07A9B">
      <w:pPr>
        <w:pStyle w:val="Standard"/>
        <w:numPr>
          <w:ilvl w:val="0"/>
          <w:numId w:val="144"/>
        </w:numPr>
        <w:spacing w:line="360" w:lineRule="auto"/>
        <w:ind w:left="426" w:hanging="426"/>
      </w:pPr>
      <w:r w:rsidRPr="001D6B6C">
        <w:rPr>
          <w:rFonts w:ascii="Calibri" w:eastAsia="Times New Roman" w:hAnsi="Calibri" w:cs="Calibri"/>
          <w:lang w:eastAsia="ar-SA"/>
        </w:rPr>
        <w:t>Wynagrodzenie, o którym mowa w ust.1 jest niezmienne i obejmuje wszelkie koszty Wykonawcy i podwykonawców niezbędne do wykonania przedmiotu umowy, chociażby nie były one wprost wymienione w umowie z zastrzeżeniem § 5 umowy.</w:t>
      </w:r>
    </w:p>
    <w:p w:rsidR="00BC65C1" w:rsidRDefault="00357F85" w:rsidP="00B07A9B">
      <w:pPr>
        <w:pStyle w:val="Standard"/>
        <w:numPr>
          <w:ilvl w:val="0"/>
          <w:numId w:val="144"/>
        </w:numPr>
        <w:spacing w:line="360" w:lineRule="auto"/>
        <w:ind w:left="426" w:hanging="426"/>
      </w:pPr>
      <w:r w:rsidRPr="001D6B6C">
        <w:rPr>
          <w:rFonts w:ascii="Calibri" w:eastAsia="Arial" w:hAnsi="Calibri" w:cs="Calibri"/>
          <w:lang w:eastAsia="ar-SA"/>
        </w:rPr>
        <w:t xml:space="preserve">Ustala się następujące zasady wprowadzania zmian wysokości wynagrodzenia należnego Wykonawcy, w przypadku zmiany ceny materiałów lub kosztów związanych z realizacją </w:t>
      </w:r>
      <w:r w:rsidRPr="001D6B6C">
        <w:rPr>
          <w:rFonts w:ascii="Calibri" w:eastAsia="Times New Roman" w:hAnsi="Calibri" w:cs="Calibri"/>
          <w:lang w:eastAsia="ar-SA"/>
        </w:rPr>
        <w:t>zamówienia:</w:t>
      </w:r>
    </w:p>
    <w:p w:rsidR="00BC65C1" w:rsidRDefault="00357F85" w:rsidP="00B07A9B">
      <w:pPr>
        <w:pStyle w:val="Standard"/>
        <w:numPr>
          <w:ilvl w:val="1"/>
          <w:numId w:val="145"/>
        </w:numPr>
        <w:spacing w:line="360" w:lineRule="auto"/>
        <w:ind w:left="851" w:hanging="425"/>
      </w:pPr>
      <w:r>
        <w:rPr>
          <w:rFonts w:ascii="Calibri" w:eastAsia="Times New Roman" w:hAnsi="Calibri" w:cs="Calibri"/>
          <w:lang w:eastAsia="pl-PL"/>
        </w:rPr>
        <w:t>Zamawiający nie przewiduje zmian cen w trakcie pierwszych 12 miesięcy obowiązywania umowy.</w:t>
      </w:r>
    </w:p>
    <w:p w:rsidR="00BC65C1" w:rsidRDefault="00357F85" w:rsidP="00B07A9B">
      <w:pPr>
        <w:pStyle w:val="Standard"/>
        <w:numPr>
          <w:ilvl w:val="1"/>
          <w:numId w:val="145"/>
        </w:numPr>
        <w:spacing w:line="360" w:lineRule="auto"/>
        <w:ind w:left="851" w:hanging="425"/>
      </w:pPr>
      <w:r>
        <w:rPr>
          <w:rFonts w:ascii="Calibri" w:eastAsia="Times New Roman" w:hAnsi="Calibri" w:cs="Calibri"/>
          <w:lang w:eastAsia="pl-PL"/>
        </w:rPr>
        <w:t xml:space="preserve">Zamawiający dokona na pisemny wniosek Wykonawcy </w:t>
      </w:r>
      <w:r>
        <w:rPr>
          <w:rFonts w:ascii="Calibri" w:eastAsia="Times New Roman" w:hAnsi="Calibri" w:cs="Calibri"/>
          <w:b/>
          <w:bCs/>
          <w:lang w:eastAsia="pl-PL"/>
        </w:rPr>
        <w:t>jednokrotne</w:t>
      </w:r>
      <w:r>
        <w:rPr>
          <w:rFonts w:ascii="Calibri" w:eastAsia="Times New Roman" w:hAnsi="Calibri" w:cs="Calibri"/>
          <w:lang w:eastAsia="pl-PL"/>
        </w:rPr>
        <w:t xml:space="preserve">j w okresie obowiązywania umowy waloryzacji wynagrodzenia określonego w § 11 ust. 1 umowy </w:t>
      </w:r>
      <w:r>
        <w:rPr>
          <w:rFonts w:ascii="Calibri" w:eastAsia="Times New Roman" w:hAnsi="Calibri" w:cs="Calibri"/>
          <w:color w:val="000000"/>
          <w:lang w:eastAsia="pl-PL"/>
        </w:rPr>
        <w:t>po</w:t>
      </w:r>
      <w:r>
        <w:rPr>
          <w:rFonts w:ascii="Calibri" w:eastAsia="Times New Roman" w:hAnsi="Calibri" w:cs="Calibri"/>
          <w:color w:val="FF0000"/>
          <w:lang w:eastAsia="pl-PL"/>
        </w:rPr>
        <w:t xml:space="preserve"> </w:t>
      </w:r>
      <w:r>
        <w:rPr>
          <w:rFonts w:ascii="Calibri" w:eastAsia="Times New Roman" w:hAnsi="Calibri" w:cs="Calibri"/>
          <w:color w:val="000000"/>
          <w:lang w:eastAsia="pl-PL"/>
        </w:rPr>
        <w:t xml:space="preserve">upływie okresu wskazanego w pkt 1 </w:t>
      </w:r>
      <w:r>
        <w:rPr>
          <w:rFonts w:ascii="Calibri" w:eastAsia="Times New Roman" w:hAnsi="Calibri" w:cs="Calibri"/>
          <w:lang w:eastAsia="pl-PL"/>
        </w:rPr>
        <w:t>poprzez zwiększenie lub zmniejszenie cen jednostkowych o</w:t>
      </w:r>
      <w:r w:rsidR="00685CBD">
        <w:rPr>
          <w:rFonts w:ascii="Calibri" w:eastAsia="Times New Roman" w:hAnsi="Calibri" w:cs="Calibri"/>
          <w:lang w:eastAsia="pl-PL"/>
        </w:rPr>
        <w:t> </w:t>
      </w:r>
      <w:r>
        <w:rPr>
          <w:rFonts w:ascii="Calibri" w:eastAsia="Times New Roman" w:hAnsi="Calibri" w:cs="Calibri"/>
          <w:lang w:eastAsia="pl-PL"/>
        </w:rPr>
        <w:t>wartość wskaźnika cen towarów i usług konsumpcyjnych ogółem za poprzedni rok kalendarzowy ogłaszanego przez Prezesa Głównego Urzędu Statystycznego, opublikowanego w</w:t>
      </w:r>
      <w:r w:rsidR="00685CBD">
        <w:rPr>
          <w:rFonts w:ascii="Calibri" w:eastAsia="Times New Roman" w:hAnsi="Calibri" w:cs="Calibri"/>
          <w:lang w:eastAsia="pl-PL"/>
        </w:rPr>
        <w:t> </w:t>
      </w:r>
      <w:r>
        <w:rPr>
          <w:rFonts w:ascii="Calibri" w:eastAsia="Times New Roman" w:hAnsi="Calibri" w:cs="Calibri"/>
          <w:lang w:eastAsia="pl-PL"/>
        </w:rPr>
        <w:t>styczniu 2022 r. w przypadku zmiany ceny materiałów lub kosztów związanych z realizacją zamówienia. Wykonawca będzie uprawniony do zgłoszenia roszczenia o wzrost wynagrodzenia dopiero wtedy, gdy wartość wskaźnika przekroczy 3 %.</w:t>
      </w:r>
    </w:p>
    <w:p w:rsidR="00BC65C1" w:rsidRPr="00F155F3" w:rsidRDefault="00357F85" w:rsidP="00B07A9B">
      <w:pPr>
        <w:pStyle w:val="Standard"/>
        <w:numPr>
          <w:ilvl w:val="1"/>
          <w:numId w:val="145"/>
        </w:numPr>
        <w:spacing w:line="360" w:lineRule="auto"/>
        <w:ind w:left="851" w:hanging="425"/>
      </w:pPr>
      <w:r>
        <w:rPr>
          <w:rFonts w:ascii="Calibri" w:eastAsia="Times New Roman" w:hAnsi="Calibri" w:cs="Calibri"/>
          <w:lang w:eastAsia="pl-PL"/>
        </w:rPr>
        <w:t>Zwaloryzowane ceny będą obowiązywały od pierwszego dnia następującego po upływie terminu wskazanego w pkt 1 i dotyczyć będą robót zrealizowanych po tym terminie.</w:t>
      </w:r>
    </w:p>
    <w:p w:rsidR="00BC65C1" w:rsidRPr="00F155F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lastRenderedPageBreak/>
        <w:t>Waloryzacji nie będą podlegały wartości wprowadzone do umowy na podstawie §5 umowy.</w:t>
      </w:r>
    </w:p>
    <w:p w:rsidR="00BC65C1" w:rsidRPr="00F155F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t xml:space="preserve">W </w:t>
      </w:r>
      <w:proofErr w:type="gramStart"/>
      <w:r w:rsidRPr="00F155F3">
        <w:rPr>
          <w:rFonts w:ascii="Calibri" w:eastAsia="Times New Roman" w:hAnsi="Calibri" w:cs="Calibri"/>
          <w:lang w:eastAsia="pl-PL"/>
        </w:rPr>
        <w:t>przypadku</w:t>
      </w:r>
      <w:proofErr w:type="gramEnd"/>
      <w:r w:rsidRPr="00F155F3">
        <w:rPr>
          <w:rFonts w:ascii="Calibri" w:eastAsia="Times New Roman" w:hAnsi="Calibri" w:cs="Calibri"/>
          <w:lang w:eastAsia="pl-PL"/>
        </w:rPr>
        <w:t xml:space="preserve"> gdyby wskaźnik, o którym mowa w</w:t>
      </w:r>
      <w:r w:rsidRPr="00F155F3">
        <w:rPr>
          <w:rFonts w:ascii="Calibri" w:eastAsia="Times New Roman" w:hAnsi="Calibri" w:cs="Calibri"/>
          <w:color w:val="000000"/>
          <w:lang w:eastAsia="pl-PL"/>
        </w:rPr>
        <w:t xml:space="preserve"> pkt 2</w:t>
      </w:r>
      <w:r w:rsidRPr="00F155F3">
        <w:rPr>
          <w:rFonts w:ascii="Calibri" w:eastAsia="Times New Roman" w:hAnsi="Calibri" w:cs="Calibri"/>
          <w:lang w:eastAsia="pl-PL"/>
        </w:rPr>
        <w:t>, przestał być dostępny, zastosowanie znajdą inne, najbardziej zbliżone, wskaźniki publikowane przez Prezesa Głównego Urzędu Statystycznego.</w:t>
      </w:r>
    </w:p>
    <w:p w:rsidR="00BC65C1" w:rsidRPr="00F155F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t xml:space="preserve">Waloryzacja zostanie uwzględniona przez Wykonawcę przy kalkulacji wynagrodzenia, wypłacanego na podstawie faktury VAT, </w:t>
      </w:r>
      <w:r w:rsidRPr="00F155F3">
        <w:rPr>
          <w:rFonts w:ascii="Calibri" w:eastAsia="Times New Roman" w:hAnsi="Calibri" w:cs="Calibri"/>
          <w:color w:val="000000"/>
          <w:lang w:eastAsia="pl-PL"/>
        </w:rPr>
        <w:t>począwszy od rozpoczęcia okresu o których mowa w pkt 3,</w:t>
      </w:r>
    </w:p>
    <w:p w:rsidR="00BC65C1" w:rsidRPr="00F155F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t>Jeżeli umowa została zawarta po upływie 180 dni od dnia upływu terminu składania ofert, początkowym terminem ustalenia zmiany wynagrodzenia jest dzień otwarcia ofert.</w:t>
      </w:r>
    </w:p>
    <w:p w:rsidR="00BC65C1" w:rsidRPr="00F155F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t>W wyniku zastosowania postanowień powyższych maksymalna zmiana wysokości wynagrodzenia nie może przekroczyć wysokości 2% wynagrodzenia określonego w § 11 ust. 1 umowy.</w:t>
      </w:r>
    </w:p>
    <w:p w:rsidR="00BC65C1" w:rsidRPr="00F155F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t>W przypadku zmiany wynagrodzenia w związku z zastosowaniem ustępów powyższych, Wykonawca jest zobowiązany do zmiany wynagrodzenia przysługującego podwykonawcom z</w:t>
      </w:r>
      <w:r w:rsidR="00685CBD" w:rsidRPr="00F155F3">
        <w:rPr>
          <w:rFonts w:ascii="Calibri" w:eastAsia="Times New Roman" w:hAnsi="Calibri" w:cs="Calibri"/>
          <w:lang w:eastAsia="pl-PL"/>
        </w:rPr>
        <w:t> </w:t>
      </w:r>
      <w:r w:rsidRPr="00F155F3">
        <w:rPr>
          <w:rFonts w:ascii="Calibri" w:eastAsia="Times New Roman" w:hAnsi="Calibri" w:cs="Calibri"/>
          <w:lang w:eastAsia="pl-PL"/>
        </w:rPr>
        <w:t>którymi zawarł umowy, w zakresie odpowiadającym zmianom cen materiałów lub kosztów dotyczących zobowiązania tych podwykonawców, jeśli przedmiotem zawartych z nimi umów są roboty budowlane lub usługi oraz okres obowiązywania tych umów przekracza okres 12 miesięcy.</w:t>
      </w:r>
    </w:p>
    <w:p w:rsidR="00BC65C1" w:rsidRPr="00D728D3" w:rsidRDefault="00357F85" w:rsidP="00B07A9B">
      <w:pPr>
        <w:pStyle w:val="Standard"/>
        <w:numPr>
          <w:ilvl w:val="1"/>
          <w:numId w:val="145"/>
        </w:numPr>
        <w:spacing w:line="360" w:lineRule="auto"/>
        <w:ind w:left="851" w:hanging="425"/>
      </w:pPr>
      <w:r w:rsidRPr="00F155F3">
        <w:rPr>
          <w:rFonts w:ascii="Calibri" w:eastAsia="Times New Roman" w:hAnsi="Calibri" w:cs="Calibri"/>
          <w:lang w:eastAsia="pl-PL"/>
        </w:rPr>
        <w:t>Postanowienia niniejszego paragrafu wyczerpują wszelkie roszczenia Zamawiającego oraz Wykonawcy z tytułu zmiany w toku realizacji umowy cen robót i usług na rynku.</w:t>
      </w:r>
    </w:p>
    <w:p w:rsidR="00D728D3" w:rsidRDefault="00D728D3" w:rsidP="00D728D3">
      <w:pPr>
        <w:pStyle w:val="Standard"/>
        <w:spacing w:line="360" w:lineRule="auto"/>
        <w:ind w:left="851"/>
      </w:pPr>
    </w:p>
    <w:p w:rsidR="00BC65C1" w:rsidRDefault="00357F85" w:rsidP="00B07A9B">
      <w:pPr>
        <w:pStyle w:val="Standard"/>
        <w:numPr>
          <w:ilvl w:val="0"/>
          <w:numId w:val="144"/>
        </w:numPr>
        <w:spacing w:line="360" w:lineRule="auto"/>
        <w:ind w:left="426" w:hanging="426"/>
      </w:pPr>
      <w:r w:rsidRPr="00D728D3">
        <w:rPr>
          <w:rFonts w:ascii="Calibri" w:eastAsia="Times New Roman" w:hAnsi="Calibri" w:cs="Calibri"/>
          <w:b/>
          <w:bCs/>
          <w:lang w:eastAsia="pl-PL"/>
        </w:rPr>
        <w:t xml:space="preserve">Przewiduje się również </w:t>
      </w:r>
      <w:r w:rsidRPr="00D728D3">
        <w:rPr>
          <w:rFonts w:ascii="Calibri" w:eastAsia="Times New Roman" w:hAnsi="Calibri" w:cs="Calibri"/>
          <w:lang w:eastAsia="pl-PL"/>
        </w:rPr>
        <w:t>możliwość zmiany wysokości wynagrodzenia Wykonawcy w przypadku:</w:t>
      </w:r>
    </w:p>
    <w:p w:rsidR="00BC65C1" w:rsidRDefault="00357F85" w:rsidP="00B07A9B">
      <w:pPr>
        <w:pStyle w:val="Standard"/>
        <w:numPr>
          <w:ilvl w:val="1"/>
          <w:numId w:val="146"/>
        </w:numPr>
        <w:spacing w:line="360" w:lineRule="auto"/>
        <w:ind w:left="851" w:hanging="425"/>
      </w:pPr>
      <w:r>
        <w:rPr>
          <w:rFonts w:ascii="Calibri" w:eastAsia="Arial" w:hAnsi="Calibri" w:cs="Calibri"/>
        </w:rPr>
        <w:t>zmiany wysokości wynagrodzenia na skutek zmiany stawki podatku od towarów i usług lub podatku akcyzowego, poprzez zwiększenie lub zmniejszenie wynagrodzenia o różnicę pomiędzy wynagrodzeniem wyliczonym według stawek obowiązujących w dniu podpisania umowy, a</w:t>
      </w:r>
      <w:r w:rsidR="00685CBD">
        <w:rPr>
          <w:rFonts w:ascii="Calibri" w:eastAsia="Arial" w:hAnsi="Calibri" w:cs="Calibri"/>
        </w:rPr>
        <w:t> </w:t>
      </w:r>
      <w:r>
        <w:rPr>
          <w:rFonts w:ascii="Calibri" w:eastAsia="Arial" w:hAnsi="Calibri" w:cs="Calibri"/>
        </w:rPr>
        <w:t>wynagrodzeniem wyliczonym według nowych stawek, wprowadzonych przepisami powszechnie obowiązującymi w trakcie obowiązywania umowy; zmiana będzie dotyczyła wynagrodzenia za roboty wykonane po dacie wejścia w życie nowych przepisów;</w:t>
      </w:r>
    </w:p>
    <w:p w:rsidR="00BC65C1" w:rsidRDefault="00357F85" w:rsidP="00B07A9B">
      <w:pPr>
        <w:pStyle w:val="Standard"/>
        <w:numPr>
          <w:ilvl w:val="1"/>
          <w:numId w:val="146"/>
        </w:numPr>
        <w:shd w:val="clear" w:color="auto" w:fill="FFFFFF"/>
        <w:spacing w:line="360" w:lineRule="auto"/>
        <w:ind w:left="851" w:hanging="425"/>
      </w:pPr>
      <w:r>
        <w:rPr>
          <w:rFonts w:ascii="Calibri" w:eastAsia="Arial" w:hAnsi="Calibri" w:cs="Calibri"/>
          <w:lang w:eastAsia="pl-PL"/>
        </w:rPr>
        <w:t xml:space="preserve">zmiany wysokości wynagrodzenia na skutek zmiany wysokości minimalnego wynagrodzenia za pracę albo wysokości minimalnej stawki godzinowej, ustalonych na </w:t>
      </w:r>
      <w:r>
        <w:rPr>
          <w:rFonts w:ascii="Calibri" w:eastAsia="Arial" w:hAnsi="Calibri" w:cs="Calibri"/>
          <w:lang w:eastAsia="pl-PL"/>
        </w:rPr>
        <w:lastRenderedPageBreak/>
        <w:t>podstawie ustawy z dnia 10 października 2002 r. o minimalnym wynagrodzeniu za pracę; Wykonawca będzie zobowiązany do przedstawienia szczegółowego porównania wyliczeń wynagrodzeń pracowników stanowiących podstawę oferty cenowej z wynagrodzeniami wyliczonymi w oparciu o nową stawkę wynagrodzenia minimalnego wraz z opisem sposobu w jaki zmiany te wpływają na koszty wykonania zamówienia, powyższe zasady dotyczą również zmiany wysokości minimalnej stawki godzinowej dotyczącej umów zlecenia lub innych umów o podobnym charakterze, których dotyczą regulacje ww. ustawy;</w:t>
      </w:r>
    </w:p>
    <w:p w:rsidR="00BC65C1" w:rsidRDefault="00357F85" w:rsidP="00B07A9B">
      <w:pPr>
        <w:pStyle w:val="Standard"/>
        <w:numPr>
          <w:ilvl w:val="1"/>
          <w:numId w:val="146"/>
        </w:numPr>
        <w:shd w:val="clear" w:color="auto" w:fill="FFFFFF"/>
        <w:spacing w:line="360" w:lineRule="auto"/>
        <w:ind w:left="851" w:hanging="425"/>
        <w:jc w:val="both"/>
      </w:pPr>
      <w:r>
        <w:rPr>
          <w:rFonts w:ascii="Calibri" w:eastAsia="Arial" w:hAnsi="Calibri" w:cs="Calibri"/>
          <w:lang w:eastAsia="pl-PL"/>
        </w:rPr>
        <w:t xml:space="preserve">zmiany wysokości wynagrodzenia na skutek zmiany zasad podlegania ubezpieczeniom społecznym lub ubezpieczeniu zdrowotnemu lub wysokości stawki składki na ubezpieczenia społeczne lub ubezpieczenie </w:t>
      </w:r>
      <w:proofErr w:type="gramStart"/>
      <w:r>
        <w:rPr>
          <w:rFonts w:ascii="Calibri" w:eastAsia="Arial" w:hAnsi="Calibri" w:cs="Calibri"/>
          <w:lang w:eastAsia="pl-PL"/>
        </w:rPr>
        <w:t>zdrowotne;  Wykonawca</w:t>
      </w:r>
      <w:proofErr w:type="gramEnd"/>
      <w:r>
        <w:rPr>
          <w:rFonts w:ascii="Calibri" w:eastAsia="Arial" w:hAnsi="Calibri" w:cs="Calibri"/>
          <w:lang w:eastAsia="pl-PL"/>
        </w:rPr>
        <w:t xml:space="preserve"> będzie zobowiązany do przedstawienia szczegółowego porównania wyliczeń składek stanowiących podstawę oferty cenowej ze składkami wyliczonymi w</w:t>
      </w:r>
      <w:r w:rsidR="009D72BD">
        <w:rPr>
          <w:rFonts w:ascii="Calibri" w:eastAsia="Arial" w:hAnsi="Calibri" w:cs="Calibri"/>
          <w:lang w:eastAsia="pl-PL"/>
        </w:rPr>
        <w:t> </w:t>
      </w:r>
      <w:r>
        <w:rPr>
          <w:rFonts w:ascii="Calibri" w:eastAsia="Arial" w:hAnsi="Calibri" w:cs="Calibri"/>
          <w:lang w:eastAsia="pl-PL"/>
        </w:rPr>
        <w:t>oparciu o nowe zasady ubezpieczeń lub nowe stawki składek wraz z opisem sposobu w jaki zmiany te wpływają na koszty wykonania zamówienia;</w:t>
      </w:r>
    </w:p>
    <w:p w:rsidR="00BC65C1" w:rsidRDefault="00357F85" w:rsidP="00B07A9B">
      <w:pPr>
        <w:pStyle w:val="Standard"/>
        <w:numPr>
          <w:ilvl w:val="1"/>
          <w:numId w:val="146"/>
        </w:numPr>
        <w:shd w:val="clear" w:color="auto" w:fill="FFFFFF"/>
        <w:spacing w:line="360" w:lineRule="auto"/>
        <w:ind w:left="851" w:hanging="425"/>
        <w:jc w:val="both"/>
      </w:pPr>
      <w:r>
        <w:rPr>
          <w:rFonts w:ascii="Calibri" w:eastAsia="Arial" w:hAnsi="Calibri" w:cs="Calibri"/>
          <w:lang w:eastAsia="pl-PL"/>
        </w:rPr>
        <w:t>zmiany wysokości wynagrodzenia na skutek zmiany zasad gromadzenia i wysokości wpłat do</w:t>
      </w:r>
      <w:r w:rsidR="009D72BD">
        <w:rPr>
          <w:rFonts w:ascii="Calibri" w:eastAsia="Arial" w:hAnsi="Calibri" w:cs="Calibri"/>
          <w:lang w:eastAsia="pl-PL"/>
        </w:rPr>
        <w:t> </w:t>
      </w:r>
      <w:r>
        <w:rPr>
          <w:rFonts w:ascii="Calibri" w:eastAsia="Arial" w:hAnsi="Calibri" w:cs="Calibri"/>
          <w:lang w:eastAsia="pl-PL"/>
        </w:rPr>
        <w:t>pracowniczych planów kapitałowych, o których mowa w ustawie z dnia 4 października 2018 r. o</w:t>
      </w:r>
      <w:r w:rsidR="009D72BD">
        <w:rPr>
          <w:rFonts w:ascii="Calibri" w:eastAsia="Arial" w:hAnsi="Calibri" w:cs="Calibri"/>
          <w:lang w:eastAsia="pl-PL"/>
        </w:rPr>
        <w:t> </w:t>
      </w:r>
      <w:r>
        <w:rPr>
          <w:rFonts w:ascii="Calibri" w:eastAsia="Arial" w:hAnsi="Calibri" w:cs="Calibri"/>
          <w:lang w:eastAsia="pl-PL"/>
        </w:rPr>
        <w:t xml:space="preserve">pracowniczych planach kapitałowych; Wykonawca będzie zobowiązany do przedstawienia szczegółowego porównania wyliczeń wpłat do </w:t>
      </w:r>
      <w:proofErr w:type="spellStart"/>
      <w:r>
        <w:rPr>
          <w:rFonts w:ascii="Calibri" w:eastAsia="Arial" w:hAnsi="Calibri" w:cs="Calibri"/>
          <w:lang w:eastAsia="pl-PL"/>
        </w:rPr>
        <w:t>ppk</w:t>
      </w:r>
      <w:proofErr w:type="spellEnd"/>
      <w:r>
        <w:rPr>
          <w:rFonts w:ascii="Calibri" w:eastAsia="Arial" w:hAnsi="Calibri" w:cs="Calibri"/>
          <w:lang w:eastAsia="pl-PL"/>
        </w:rPr>
        <w:t xml:space="preserve"> stanowiących podstawę oferty cenowej ze</w:t>
      </w:r>
      <w:r w:rsidR="009D72BD">
        <w:rPr>
          <w:rFonts w:ascii="Calibri" w:eastAsia="Arial" w:hAnsi="Calibri" w:cs="Calibri"/>
          <w:lang w:eastAsia="pl-PL"/>
        </w:rPr>
        <w:t> </w:t>
      </w:r>
      <w:r>
        <w:rPr>
          <w:rFonts w:ascii="Calibri" w:eastAsia="Arial" w:hAnsi="Calibri" w:cs="Calibri"/>
          <w:lang w:eastAsia="pl-PL"/>
        </w:rPr>
        <w:t xml:space="preserve">wpłatami wyliczonymi w oparciu o nowe zasady tworzenia </w:t>
      </w:r>
      <w:proofErr w:type="spellStart"/>
      <w:r>
        <w:rPr>
          <w:rFonts w:ascii="Calibri" w:eastAsia="Arial" w:hAnsi="Calibri" w:cs="Calibri"/>
          <w:lang w:eastAsia="pl-PL"/>
        </w:rPr>
        <w:t>ppk</w:t>
      </w:r>
      <w:proofErr w:type="spellEnd"/>
      <w:r>
        <w:rPr>
          <w:rFonts w:ascii="Calibri" w:eastAsia="Arial" w:hAnsi="Calibri" w:cs="Calibri"/>
          <w:lang w:eastAsia="pl-PL"/>
        </w:rPr>
        <w:t xml:space="preserve"> wraz z opisem sposobu w jaki zmiany te wpływają na koszty wykonania zamówienia.</w:t>
      </w:r>
    </w:p>
    <w:p w:rsidR="00BC65C1" w:rsidRDefault="00357F85" w:rsidP="00B07A9B">
      <w:pPr>
        <w:pStyle w:val="Standard"/>
        <w:numPr>
          <w:ilvl w:val="1"/>
          <w:numId w:val="146"/>
        </w:numPr>
        <w:spacing w:line="360" w:lineRule="auto"/>
        <w:ind w:left="851" w:hanging="425"/>
      </w:pPr>
      <w:r>
        <w:rPr>
          <w:rFonts w:ascii="Calibri" w:eastAsia="Times New Roman" w:hAnsi="Calibri" w:cs="Calibri"/>
          <w:lang w:eastAsia="pl-PL"/>
        </w:rPr>
        <w:t>Zamawiający dokona jednokrotnej w okresie obowiązywania umowy waloryzacji wynagrodzenia określonego w § 11 ust. 1 umowy z uwzględnieniem zmian wymienionych w punkcie 4 ust. 1-4 po upływie 12 miesięcy obowiązywania umowy na pisemny wniosek Wykonawcy.</w:t>
      </w:r>
    </w:p>
    <w:p w:rsidR="00D728D3" w:rsidRDefault="00357F85" w:rsidP="00B07A9B">
      <w:pPr>
        <w:pStyle w:val="Standard"/>
        <w:numPr>
          <w:ilvl w:val="1"/>
          <w:numId w:val="146"/>
        </w:numPr>
        <w:shd w:val="clear" w:color="auto" w:fill="FFFFFF"/>
        <w:spacing w:line="360" w:lineRule="auto"/>
        <w:ind w:left="851" w:hanging="425"/>
        <w:jc w:val="both"/>
      </w:pPr>
      <w:r>
        <w:rPr>
          <w:rFonts w:ascii="Calibri" w:eastAsia="Arial" w:hAnsi="Calibri" w:cs="Calibri"/>
          <w:lang w:eastAsia="pl-PL"/>
        </w:rPr>
        <w:t>Ciężar wykazania zakresu wpływu powyższych zmian na powiększony koszt wykonania zamówienia spoczywa na Wykonawcy.</w:t>
      </w:r>
    </w:p>
    <w:p w:rsidR="00BC65C1" w:rsidRPr="00D728D3" w:rsidRDefault="00357F85" w:rsidP="00B07A9B">
      <w:pPr>
        <w:pStyle w:val="Standard"/>
        <w:numPr>
          <w:ilvl w:val="0"/>
          <w:numId w:val="144"/>
        </w:numPr>
        <w:spacing w:line="360" w:lineRule="auto"/>
        <w:ind w:left="426" w:hanging="426"/>
        <w:rPr>
          <w:rFonts w:ascii="Calibri" w:eastAsia="Arial" w:hAnsi="Calibri" w:cs="Calibri"/>
          <w:lang w:eastAsia="pl-PL"/>
        </w:rPr>
      </w:pPr>
      <w:r w:rsidRPr="00D728D3">
        <w:rPr>
          <w:rFonts w:ascii="Calibri" w:eastAsia="Arial" w:hAnsi="Calibri" w:cs="Calibri"/>
          <w:lang w:eastAsia="pl-PL"/>
        </w:rPr>
        <w:t xml:space="preserve">Wpływ wyżej wymienionych zmian na koszt wykonania zamówienia nie może stanowić podstawy do zmiany terminu realizacji przedmiotu zamówienia, określonego w </w:t>
      </w:r>
      <w:r w:rsidRPr="00D728D3">
        <w:rPr>
          <w:rFonts w:ascii="Calibri" w:eastAsia="Times New Roman" w:hAnsi="Calibri" w:cs="Calibri"/>
          <w:lang w:eastAsia="pl-PL"/>
        </w:rPr>
        <w:t>§ 7 ust. 1</w:t>
      </w:r>
    </w:p>
    <w:p w:rsidR="00BC65C1" w:rsidRDefault="00BC65C1">
      <w:pPr>
        <w:pStyle w:val="Standard"/>
        <w:spacing w:line="360" w:lineRule="auto"/>
        <w:jc w:val="center"/>
        <w:rPr>
          <w:rFonts w:ascii="Calibri" w:eastAsia="Times New Roman" w:hAnsi="Calibri" w:cs="Calibri"/>
          <w:b/>
          <w:bCs/>
          <w:lang w:eastAsia="ar-SA"/>
        </w:rPr>
      </w:pPr>
    </w:p>
    <w:p w:rsidR="00BC65C1" w:rsidRDefault="00357F85">
      <w:pPr>
        <w:pStyle w:val="Standard"/>
        <w:spacing w:line="360" w:lineRule="auto"/>
        <w:jc w:val="center"/>
      </w:pPr>
      <w:r>
        <w:rPr>
          <w:rFonts w:ascii="Calibri" w:eastAsia="Times New Roman" w:hAnsi="Calibri" w:cs="Calibri"/>
          <w:b/>
          <w:bCs/>
          <w:lang w:eastAsia="ar-SA"/>
        </w:rPr>
        <w:t>§ 12</w:t>
      </w:r>
    </w:p>
    <w:p w:rsidR="00BC65C1" w:rsidRDefault="00357F85">
      <w:pPr>
        <w:pStyle w:val="Standard"/>
        <w:spacing w:line="360" w:lineRule="auto"/>
        <w:jc w:val="center"/>
      </w:pPr>
      <w:r>
        <w:rPr>
          <w:rFonts w:ascii="Calibri" w:eastAsia="Times New Roman" w:hAnsi="Calibri" w:cs="Calibri"/>
          <w:b/>
          <w:bCs/>
          <w:lang w:eastAsia="ar-SA"/>
        </w:rPr>
        <w:t>Rozliczenia między Stronami</w:t>
      </w:r>
    </w:p>
    <w:p w:rsidR="00BC65C1" w:rsidRDefault="00357F85">
      <w:pPr>
        <w:pStyle w:val="Standard"/>
        <w:numPr>
          <w:ilvl w:val="0"/>
          <w:numId w:val="111"/>
        </w:numPr>
        <w:spacing w:line="360" w:lineRule="auto"/>
        <w:ind w:left="426" w:firstLine="0"/>
      </w:pPr>
      <w:r>
        <w:rPr>
          <w:rFonts w:ascii="Calibri" w:eastAsia="Times New Roman" w:hAnsi="Calibri" w:cs="Calibri"/>
          <w:lang w:eastAsia="ar-SA"/>
        </w:rPr>
        <w:t>Zapłata za wykonanie przedmiotu zamówienia będzie następować na podstawie trzech faktur częściowych według harmonogramu rzeczowo finansowego.</w:t>
      </w:r>
    </w:p>
    <w:p w:rsidR="00BC65C1" w:rsidRDefault="00357F85" w:rsidP="00B07A9B">
      <w:pPr>
        <w:pStyle w:val="Standard"/>
        <w:numPr>
          <w:ilvl w:val="0"/>
          <w:numId w:val="147"/>
        </w:numPr>
        <w:spacing w:line="360" w:lineRule="auto"/>
      </w:pPr>
      <w:r>
        <w:rPr>
          <w:rFonts w:ascii="Calibri" w:eastAsia="Times New Roman" w:hAnsi="Calibri" w:cs="Calibri"/>
          <w:lang w:eastAsia="ar-SA"/>
        </w:rPr>
        <w:lastRenderedPageBreak/>
        <w:t>I etap do 30-11-2021 r.</w:t>
      </w:r>
    </w:p>
    <w:p w:rsidR="00BC65C1" w:rsidRDefault="00357F85" w:rsidP="00B07A9B">
      <w:pPr>
        <w:pStyle w:val="Standard"/>
        <w:numPr>
          <w:ilvl w:val="0"/>
          <w:numId w:val="147"/>
        </w:numPr>
        <w:spacing w:line="360" w:lineRule="auto"/>
      </w:pPr>
      <w:r>
        <w:rPr>
          <w:rFonts w:ascii="Calibri" w:eastAsia="Times New Roman" w:hAnsi="Calibri" w:cs="Calibri"/>
          <w:lang w:eastAsia="ar-SA"/>
        </w:rPr>
        <w:t>II etap nie wcześniej niż 31-05-2022 r.</w:t>
      </w:r>
    </w:p>
    <w:p w:rsidR="00BC65C1" w:rsidRDefault="00357F85" w:rsidP="00B07A9B">
      <w:pPr>
        <w:pStyle w:val="Standard"/>
        <w:numPr>
          <w:ilvl w:val="0"/>
          <w:numId w:val="147"/>
        </w:numPr>
        <w:spacing w:line="360" w:lineRule="auto"/>
      </w:pPr>
      <w:r>
        <w:rPr>
          <w:rFonts w:ascii="Calibri" w:eastAsia="Times New Roman" w:hAnsi="Calibri" w:cs="Calibri"/>
          <w:lang w:eastAsia="ar-SA"/>
        </w:rPr>
        <w:t>III etap po wykonaniu i odebraniu całego przedmiotu umowy.</w:t>
      </w:r>
    </w:p>
    <w:p w:rsidR="00BC65C1" w:rsidRDefault="00357F85">
      <w:pPr>
        <w:pStyle w:val="Standard"/>
        <w:numPr>
          <w:ilvl w:val="0"/>
          <w:numId w:val="111"/>
        </w:numPr>
        <w:spacing w:line="360" w:lineRule="auto"/>
        <w:ind w:left="426" w:firstLine="0"/>
      </w:pPr>
      <w:r>
        <w:rPr>
          <w:rFonts w:ascii="Calibri" w:eastAsia="Times New Roman" w:hAnsi="Calibri" w:cs="Calibri"/>
          <w:lang w:eastAsia="ar-SA"/>
        </w:rPr>
        <w:t>Podstawą wystawienia faktury częściowej za wykonanie poszczególnych etapów realizacji zadania (zgodnie z harmonogramem rzeczowo-finansowym) będzie protokół bezusterkowego częściowego odbioru robót.</w:t>
      </w:r>
    </w:p>
    <w:p w:rsidR="00BC65C1" w:rsidRDefault="00357F85">
      <w:pPr>
        <w:pStyle w:val="Standard"/>
        <w:numPr>
          <w:ilvl w:val="0"/>
          <w:numId w:val="111"/>
        </w:numPr>
        <w:spacing w:line="360" w:lineRule="auto"/>
        <w:ind w:left="426" w:firstLine="0"/>
      </w:pPr>
      <w:r>
        <w:rPr>
          <w:rFonts w:ascii="Calibri" w:hAnsi="Calibri" w:cs="Calibri"/>
        </w:rPr>
        <w:t>Suma faktur częściowych nie może przekroczyć 60% ceny umownej określonej w §11ust. 1 umowy.</w:t>
      </w:r>
    </w:p>
    <w:p w:rsidR="00BC65C1" w:rsidRDefault="00357F85">
      <w:pPr>
        <w:pStyle w:val="Standard"/>
        <w:numPr>
          <w:ilvl w:val="0"/>
          <w:numId w:val="111"/>
        </w:numPr>
        <w:spacing w:line="360" w:lineRule="auto"/>
        <w:ind w:left="426" w:firstLine="0"/>
      </w:pPr>
      <w:r>
        <w:rPr>
          <w:rFonts w:ascii="Calibri" w:hAnsi="Calibri" w:cs="Calibri"/>
        </w:rPr>
        <w:t>Ustala się termin zapłaty faktur częściowych do 30 dni od dnia otrzymania każdej z nich przez Zamawiającego.</w:t>
      </w:r>
    </w:p>
    <w:p w:rsidR="00BC65C1" w:rsidRPr="009D72BD" w:rsidRDefault="00357F85">
      <w:pPr>
        <w:pStyle w:val="Standard"/>
        <w:numPr>
          <w:ilvl w:val="0"/>
          <w:numId w:val="111"/>
        </w:numPr>
        <w:spacing w:line="360" w:lineRule="auto"/>
        <w:ind w:left="426" w:firstLine="0"/>
        <w:rPr>
          <w:rFonts w:asciiTheme="minorHAnsi" w:hAnsiTheme="minorHAnsi" w:cstheme="minorHAnsi"/>
        </w:rPr>
      </w:pPr>
      <w:r>
        <w:rPr>
          <w:rFonts w:ascii="Calibri" w:hAnsi="Calibri" w:cs="Calibri"/>
        </w:rPr>
        <w:t xml:space="preserve">Ostateczne rozliczenie (uiszczenie ostatniej raty) w wysokości nie mniejszej niż 40% ceny </w:t>
      </w:r>
      <w:r>
        <w:rPr>
          <w:rFonts w:ascii="Calibri" w:hAnsi="Calibri" w:cs="Calibri"/>
          <w:color w:val="000000"/>
        </w:rPr>
        <w:t xml:space="preserve">umownej nastąpi w terminie do 30 dni od otrzymania faktury końcowej przez Zamawiającego, po uprzednim przedstawieniu dowodu rozliczenia się Wykonawcy z </w:t>
      </w:r>
      <w:r w:rsidRPr="009D72BD">
        <w:rPr>
          <w:rFonts w:ascii="Calibri" w:hAnsi="Calibri" w:cs="Calibri"/>
          <w:color w:val="000000"/>
        </w:rPr>
        <w:t>podwykonawcami</w:t>
      </w:r>
      <w:r w:rsidRPr="009D72BD">
        <w:rPr>
          <w:rFonts w:asciiTheme="minorHAnsi" w:hAnsiTheme="minorHAnsi" w:cstheme="minorHAnsi"/>
        </w:rPr>
        <w:t>, a także uzyskaniu pozwolenia na użytkowanie obiektu.</w:t>
      </w:r>
    </w:p>
    <w:p w:rsidR="00BC65C1" w:rsidRDefault="00357F85">
      <w:pPr>
        <w:pStyle w:val="Standard"/>
        <w:numPr>
          <w:ilvl w:val="0"/>
          <w:numId w:val="111"/>
        </w:numPr>
        <w:spacing w:line="360" w:lineRule="auto"/>
        <w:ind w:left="426" w:firstLine="0"/>
      </w:pPr>
      <w:r>
        <w:rPr>
          <w:rFonts w:ascii="Calibri" w:hAnsi="Calibri" w:cs="Calibri"/>
          <w:color w:val="000000"/>
        </w:rPr>
        <w:t>Wynagrodzenie łącznie nie może przekroczyć kwoty wskazanej w §11 ust. 1 z zastrzeżeniem możliwych zmian, zgodnie z niniejszą umową. Za roboty niewykonane nie należy się wynagrodzenie.</w:t>
      </w:r>
    </w:p>
    <w:p w:rsidR="00BC65C1" w:rsidRDefault="00357F85">
      <w:pPr>
        <w:pStyle w:val="Standard"/>
        <w:numPr>
          <w:ilvl w:val="0"/>
          <w:numId w:val="111"/>
        </w:numPr>
        <w:spacing w:line="360" w:lineRule="auto"/>
        <w:ind w:left="426" w:firstLine="0"/>
      </w:pPr>
      <w:r>
        <w:rPr>
          <w:rFonts w:ascii="Calibri" w:hAnsi="Calibri" w:cs="Calibri"/>
          <w:color w:val="000000"/>
        </w:rPr>
        <w:t>Należność z tytułu faktur będzie regulowana przelewem na podane na fakturze konto Wykonawcy.</w:t>
      </w:r>
    </w:p>
    <w:p w:rsidR="00BC65C1" w:rsidRDefault="00357F85">
      <w:pPr>
        <w:pStyle w:val="Standard"/>
        <w:numPr>
          <w:ilvl w:val="0"/>
          <w:numId w:val="111"/>
        </w:numPr>
        <w:spacing w:line="360" w:lineRule="auto"/>
        <w:ind w:left="426" w:firstLine="0"/>
      </w:pPr>
      <w:r>
        <w:rPr>
          <w:rFonts w:ascii="Calibri" w:hAnsi="Calibri" w:cs="Calibri"/>
          <w:color w:val="000000"/>
        </w:rPr>
        <w:t>Zapłata należności za wykonywane roboty z udziałem podwykonawców nastąpi po złożeniu przez tego podwykonawcę oświadczenia o dokonaniu zapłaty za jego roboty przez Wykonawcę, b</w:t>
      </w:r>
      <w:r>
        <w:rPr>
          <w:rFonts w:ascii="Calibri" w:hAnsi="Calibri" w:cs="Calibri"/>
          <w:bCs/>
          <w:color w:val="000000"/>
        </w:rPr>
        <w:t xml:space="preserve">rak takiego oświadczenia upoważnia Zamawiającego do zatrzymania kwoty niezapłaconego wynagrodzenia podwykonawcy i bezpośredniej zapłaty podwykonawcy ze skutkiem dla Zamawiającego, w trybie art. 465 ustawy </w:t>
      </w:r>
      <w:proofErr w:type="spellStart"/>
      <w:r>
        <w:rPr>
          <w:rFonts w:ascii="Calibri" w:hAnsi="Calibri" w:cs="Calibri"/>
          <w:bCs/>
          <w:color w:val="000000"/>
        </w:rPr>
        <w:t>Pzp</w:t>
      </w:r>
      <w:proofErr w:type="spellEnd"/>
      <w:r>
        <w:rPr>
          <w:rFonts w:ascii="Calibri" w:hAnsi="Calibri" w:cs="Calibri"/>
          <w:bCs/>
          <w:color w:val="000000"/>
        </w:rPr>
        <w:t>.</w:t>
      </w:r>
    </w:p>
    <w:p w:rsidR="00BC65C1" w:rsidRDefault="00357F85">
      <w:pPr>
        <w:pStyle w:val="Standard"/>
        <w:numPr>
          <w:ilvl w:val="0"/>
          <w:numId w:val="111"/>
        </w:numPr>
        <w:spacing w:line="360" w:lineRule="auto"/>
        <w:ind w:left="426" w:firstLine="0"/>
      </w:pPr>
      <w:r>
        <w:rPr>
          <w:rFonts w:ascii="Calibri" w:hAnsi="Calibri" w:cs="Calibri"/>
          <w:bCs/>
          <w:color w:val="000000"/>
        </w:rPr>
        <w:t>Wykonawca, bez uprzedniej pisemnej zgody Zamawiającego, nie ma prawa przenieść jakiejkolwiek wierzytelności wynikającej z niniejszej umowy na osobę trzecią.</w:t>
      </w:r>
    </w:p>
    <w:p w:rsidR="00BC65C1" w:rsidRDefault="00357F85">
      <w:pPr>
        <w:pStyle w:val="Standard"/>
        <w:numPr>
          <w:ilvl w:val="0"/>
          <w:numId w:val="111"/>
        </w:numPr>
        <w:tabs>
          <w:tab w:val="left" w:pos="284"/>
          <w:tab w:val="left" w:pos="993"/>
        </w:tabs>
        <w:spacing w:line="360" w:lineRule="auto"/>
        <w:ind w:left="142" w:firstLine="284"/>
      </w:pPr>
      <w:r>
        <w:rPr>
          <w:rFonts w:ascii="Calibri" w:hAnsi="Calibri" w:cs="Calibri"/>
          <w:bCs/>
          <w:color w:val="000000"/>
        </w:rPr>
        <w:t>Za termin zapłaty uważa się dzień obciążenia rachunku Zamawiającego.</w:t>
      </w:r>
    </w:p>
    <w:p w:rsidR="00BC65C1" w:rsidRDefault="00357F85" w:rsidP="005339E4">
      <w:pPr>
        <w:pStyle w:val="Standard"/>
        <w:numPr>
          <w:ilvl w:val="0"/>
          <w:numId w:val="111"/>
        </w:numPr>
        <w:tabs>
          <w:tab w:val="left" w:pos="993"/>
          <w:tab w:val="left" w:pos="1588"/>
        </w:tabs>
        <w:spacing w:line="360" w:lineRule="auto"/>
        <w:ind w:left="454" w:firstLine="0"/>
      </w:pPr>
      <w:r>
        <w:rPr>
          <w:rFonts w:ascii="Calibri" w:hAnsi="Calibri" w:cs="Calibri"/>
        </w:rPr>
        <w:t>Wszystkie faktury Wykonawca musi wystawić zgodnie z poniższymi danymi:</w:t>
      </w:r>
    </w:p>
    <w:p w:rsidR="00BC65C1" w:rsidRDefault="00357F85">
      <w:pPr>
        <w:pStyle w:val="Standard"/>
        <w:spacing w:line="360" w:lineRule="auto"/>
        <w:ind w:left="454"/>
      </w:pPr>
      <w:r>
        <w:rPr>
          <w:rFonts w:ascii="Calibri" w:hAnsi="Calibri" w:cs="Calibri"/>
          <w:b/>
          <w:bCs/>
        </w:rPr>
        <w:t>Nabywca</w:t>
      </w:r>
      <w:r>
        <w:rPr>
          <w:rFonts w:ascii="Calibri" w:hAnsi="Calibri" w:cs="Calibri"/>
        </w:rPr>
        <w:t>: Powiat Miechowski, ul. Racławicka 12, 32-200 Miechów, NIP 6591545868</w:t>
      </w:r>
    </w:p>
    <w:p w:rsidR="00BC65C1" w:rsidRDefault="00357F85">
      <w:pPr>
        <w:pStyle w:val="Standard"/>
        <w:spacing w:line="360" w:lineRule="auto"/>
        <w:ind w:left="454"/>
      </w:pPr>
      <w:r>
        <w:rPr>
          <w:rFonts w:ascii="Calibri" w:eastAsia="Arial" w:hAnsi="Calibri" w:cs="Calibri"/>
          <w:b/>
          <w:bCs/>
        </w:rPr>
        <w:t>Odbiorca i miejsce dostarczenia faktur</w:t>
      </w:r>
      <w:r>
        <w:rPr>
          <w:rFonts w:ascii="Calibri" w:eastAsia="Arial" w:hAnsi="Calibri" w:cs="Calibri"/>
        </w:rPr>
        <w:t>: Starostwo Powiatowe w Miechowie, ul. Racławicka 12, 32-200 Miechów.</w:t>
      </w:r>
    </w:p>
    <w:p w:rsidR="00BC65C1" w:rsidRDefault="00BC65C1">
      <w:pPr>
        <w:pStyle w:val="Standard"/>
        <w:spacing w:line="360" w:lineRule="auto"/>
        <w:jc w:val="center"/>
        <w:rPr>
          <w:rFonts w:ascii="Calibri" w:eastAsia="Times New Roman" w:hAnsi="Calibri" w:cs="Calibri"/>
          <w:b/>
          <w:lang w:eastAsia="ar-SA"/>
        </w:rPr>
      </w:pPr>
    </w:p>
    <w:p w:rsidR="00BC65C1" w:rsidRDefault="00357F85">
      <w:pPr>
        <w:pStyle w:val="Standard"/>
        <w:spacing w:line="360" w:lineRule="auto"/>
        <w:jc w:val="center"/>
      </w:pPr>
      <w:r>
        <w:rPr>
          <w:rFonts w:ascii="Calibri" w:eastAsia="Times New Roman" w:hAnsi="Calibri" w:cs="Calibri"/>
          <w:b/>
          <w:lang w:eastAsia="ar-SA"/>
        </w:rPr>
        <w:t xml:space="preserve">§ 13 </w:t>
      </w:r>
    </w:p>
    <w:p w:rsidR="00BC65C1" w:rsidRDefault="00357F85">
      <w:pPr>
        <w:pStyle w:val="Standard"/>
        <w:spacing w:line="360" w:lineRule="auto"/>
        <w:jc w:val="center"/>
      </w:pPr>
      <w:r>
        <w:rPr>
          <w:rFonts w:ascii="Calibri" w:eastAsia="Times New Roman" w:hAnsi="Calibri" w:cs="Calibri"/>
          <w:b/>
          <w:lang w:eastAsia="ar-SA"/>
        </w:rPr>
        <w:lastRenderedPageBreak/>
        <w:t>Podwykonawcy</w:t>
      </w:r>
    </w:p>
    <w:p w:rsidR="00BC65C1" w:rsidRDefault="00357F85">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r>
        <w:rPr>
          <w:rFonts w:ascii="Calibri" w:hAnsi="Calibri" w:cs="Calibri"/>
        </w:rPr>
        <w:t xml:space="preserve">Wykonawca ponosi wobec </w:t>
      </w:r>
      <w:r>
        <w:rPr>
          <w:rFonts w:ascii="Calibri" w:hAnsi="Calibri" w:cs="Calibri"/>
          <w:color w:val="000000"/>
        </w:rPr>
        <w:t xml:space="preserve">Zamawiającego </w:t>
      </w:r>
      <w:r>
        <w:rPr>
          <w:rFonts w:ascii="Calibri" w:hAnsi="Calibri" w:cs="Calibri"/>
        </w:rPr>
        <w:t>pełną odpowiedzialność za działania, uchybienia i</w:t>
      </w:r>
      <w:r w:rsidR="009F729C">
        <w:rPr>
          <w:rFonts w:ascii="Calibri" w:hAnsi="Calibri" w:cs="Calibri"/>
        </w:rPr>
        <w:t> </w:t>
      </w:r>
      <w:r>
        <w:rPr>
          <w:rFonts w:ascii="Calibri" w:hAnsi="Calibri" w:cs="Calibri"/>
        </w:rPr>
        <w:t>zaniedbania podwykonawców i ich pracowników w takim samym stopniu, jakby to były</w:t>
      </w:r>
      <w:r w:rsidR="009F729C">
        <w:rPr>
          <w:rFonts w:ascii="Calibri" w:hAnsi="Calibri" w:cs="Calibri"/>
        </w:rPr>
        <w:t xml:space="preserve"> </w:t>
      </w:r>
      <w:r>
        <w:rPr>
          <w:rFonts w:ascii="Calibri" w:hAnsi="Calibri" w:cs="Calibri"/>
        </w:rPr>
        <w:t>działania, uchybienia lub zaniedbania jego lub jego własnych pracowników.</w:t>
      </w:r>
    </w:p>
    <w:p w:rsidR="00BC65C1" w:rsidRDefault="00357F85">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r>
        <w:rPr>
          <w:rFonts w:ascii="Calibri" w:hAnsi="Calibri" w:cs="Calibri"/>
        </w:rPr>
        <w:t>Wykonawca może wykonać przedmiot umowy przy udziale podwykonawców, zawierając z nimi stosowne umowy w formie pisemnej zastrzeżonej pod rygorem nieważności.</w:t>
      </w:r>
    </w:p>
    <w:p w:rsidR="00BC65C1" w:rsidRDefault="00357F85">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bookmarkStart w:id="0" w:name="_GoBack"/>
      <w:bookmarkEnd w:id="0"/>
      <w:r>
        <w:rPr>
          <w:rFonts w:ascii="Calibri" w:hAnsi="Calibri" w:cs="Calibri"/>
        </w:rPr>
        <w:t xml:space="preserve">Wykonawca jest zobowiązany przedstawić Zamawiającemu projekt umowy lub zmianę projektu umowy o podwykonawstwo, której przedmiotem są roboty budowlane w terminie 7 dni od sporządzenia projektu lub zmiany projektu. </w:t>
      </w:r>
      <w:r w:rsidR="009F729C">
        <w:rPr>
          <w:rFonts w:ascii="Calibri" w:hAnsi="Calibri" w:cs="Calibri"/>
        </w:rPr>
        <w:t>Niezgłoszenie</w:t>
      </w:r>
      <w:r>
        <w:rPr>
          <w:rFonts w:ascii="Calibri" w:hAnsi="Calibri" w:cs="Calibri"/>
        </w:rPr>
        <w:t xml:space="preserve"> przez Zamawiającego w terminie 7 dni od dnia otrzymania projektu lub jego zmian pisemnych zastrzeżeń, uważa się za akceptację projektu umowy lub projektu jego zmiany.</w:t>
      </w:r>
    </w:p>
    <w:p w:rsidR="00BC65C1" w:rsidRDefault="00357F85">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r>
        <w:rPr>
          <w:rFonts w:ascii="Calibri" w:hAnsi="Calibri" w:cs="Calibri"/>
        </w:rPr>
        <w:t>Wykonawca jest zobowiązany przedstawić Zamawiającemu poświadczoną przez Wykonawcę za</w:t>
      </w:r>
      <w:r w:rsidR="009F729C">
        <w:rPr>
          <w:rFonts w:ascii="Calibri" w:hAnsi="Calibri" w:cs="Calibri"/>
        </w:rPr>
        <w:t> </w:t>
      </w:r>
      <w:r>
        <w:rPr>
          <w:rFonts w:ascii="Calibri" w:hAnsi="Calibri" w:cs="Calibri"/>
        </w:rPr>
        <w:t>zgodność z oryginałem umowę o podwykonawstwo w terminie 7 dni od dnia jej zawarcia jak również poświadczone przez Wykonawcę za zgodność z oryginałem zmiany do tej umowy w</w:t>
      </w:r>
      <w:r w:rsidR="009F729C">
        <w:rPr>
          <w:rFonts w:ascii="Calibri" w:hAnsi="Calibri" w:cs="Calibri"/>
        </w:rPr>
        <w:t> </w:t>
      </w:r>
      <w:r>
        <w:rPr>
          <w:rFonts w:ascii="Calibri" w:hAnsi="Calibri" w:cs="Calibri"/>
        </w:rPr>
        <w:t xml:space="preserve">terminie 7 dni od dnia ich wprowadzenia. Jeśli Zamawiający w terminie 7 dni od dnia otrzymania umowy o podwykonawstwo lub zmian do umowy o podwykonawstwo, której </w:t>
      </w:r>
      <w:r>
        <w:rPr>
          <w:rFonts w:ascii="Calibri" w:hAnsi="Calibri" w:cs="Calibri"/>
          <w:b/>
          <w:bCs/>
        </w:rPr>
        <w:t xml:space="preserve">przedmiotem są roboty budowlane </w:t>
      </w:r>
      <w:r>
        <w:rPr>
          <w:rFonts w:ascii="Calibri" w:hAnsi="Calibri" w:cs="Calibri"/>
        </w:rPr>
        <w:t xml:space="preserve">nie zgłosi na piśmie sprzeciwu, uważa się, że wyraził zgodę na zawarcie umowy lub wprowadzenie zmian.  Powyższe zapisy nie dotyczą umów o podwykonawstwo, których przedmiotem są usługi lub dostawy, a ich wartość jest mniejsza niż 0,5% ceny wskazanej w § 11, o ile nie </w:t>
      </w:r>
      <w:r w:rsidR="009F729C">
        <w:rPr>
          <w:rFonts w:ascii="Calibri" w:hAnsi="Calibri" w:cs="Calibri"/>
        </w:rPr>
        <w:t>przekracza kwoty</w:t>
      </w:r>
      <w:r>
        <w:rPr>
          <w:rFonts w:ascii="Calibri" w:hAnsi="Calibri" w:cs="Calibri"/>
          <w:color w:val="000000"/>
        </w:rPr>
        <w:t xml:space="preserve"> 50 000 zł.</w:t>
      </w:r>
    </w:p>
    <w:p w:rsidR="00782702" w:rsidRPr="00782702" w:rsidRDefault="00357F85">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bookmarkStart w:id="1" w:name="_Hlk75250764"/>
      <w:r>
        <w:rPr>
          <w:rFonts w:ascii="Calibri" w:hAnsi="Calibri" w:cs="Calibri"/>
        </w:rPr>
        <w:t xml:space="preserve">Umowa </w:t>
      </w:r>
      <w:bookmarkEnd w:id="1"/>
      <w:r>
        <w:rPr>
          <w:rFonts w:ascii="Calibri" w:hAnsi="Calibri" w:cs="Calibri"/>
        </w:rPr>
        <w:t>na roboty budowlane z podwykonawcą musi zawierać w szczególności:</w:t>
      </w:r>
    </w:p>
    <w:p w:rsidR="00BC65C1" w:rsidRPr="00782702" w:rsidRDefault="00357F85" w:rsidP="00B07A9B">
      <w:pPr>
        <w:pStyle w:val="Standard"/>
        <w:numPr>
          <w:ilvl w:val="0"/>
          <w:numId w:val="125"/>
        </w:numPr>
        <w:tabs>
          <w:tab w:val="left" w:pos="994"/>
          <w:tab w:val="left" w:pos="1318"/>
          <w:tab w:val="left" w:pos="5254"/>
          <w:tab w:val="left" w:pos="7094"/>
          <w:tab w:val="left" w:pos="7100"/>
          <w:tab w:val="left" w:pos="7106"/>
          <w:tab w:val="left" w:pos="7138"/>
        </w:tabs>
        <w:spacing w:line="360" w:lineRule="auto"/>
      </w:pPr>
      <w:r>
        <w:rPr>
          <w:rFonts w:ascii="Calibri" w:hAnsi="Calibri" w:cs="Calibri"/>
        </w:rPr>
        <w:t xml:space="preserve">zakres robót powierzony podwykonawcy wraz z częścią dokumentacji </w:t>
      </w:r>
      <w:r w:rsidR="009F729C">
        <w:rPr>
          <w:rFonts w:ascii="Calibri" w:hAnsi="Calibri" w:cs="Calibri"/>
        </w:rPr>
        <w:t>dotyczącą</w:t>
      </w:r>
      <w:r w:rsidR="009F729C">
        <w:rPr>
          <w:rFonts w:ascii="Calibri" w:eastAsia="Times New Roman" w:hAnsi="Calibri" w:cs="Calibri"/>
        </w:rPr>
        <w:t xml:space="preserve"> wykonania</w:t>
      </w:r>
      <w:r>
        <w:rPr>
          <w:rFonts w:ascii="Calibri" w:hAnsi="Calibri" w:cs="Calibri"/>
        </w:rPr>
        <w:t xml:space="preserve"> robót objętych umowa,</w:t>
      </w:r>
    </w:p>
    <w:p w:rsidR="00BC65C1" w:rsidRPr="00782702" w:rsidRDefault="00357F85" w:rsidP="00B07A9B">
      <w:pPr>
        <w:pStyle w:val="Standard"/>
        <w:numPr>
          <w:ilvl w:val="0"/>
          <w:numId w:val="125"/>
        </w:numPr>
        <w:tabs>
          <w:tab w:val="left" w:pos="994"/>
          <w:tab w:val="left" w:pos="1318"/>
          <w:tab w:val="left" w:pos="5254"/>
          <w:tab w:val="left" w:pos="7094"/>
          <w:tab w:val="left" w:pos="7100"/>
          <w:tab w:val="left" w:pos="7106"/>
          <w:tab w:val="left" w:pos="7138"/>
        </w:tabs>
        <w:spacing w:line="360" w:lineRule="auto"/>
      </w:pPr>
      <w:r w:rsidRPr="00782702">
        <w:rPr>
          <w:rFonts w:ascii="Calibri" w:hAnsi="Calibri" w:cs="Calibri"/>
        </w:rPr>
        <w:t xml:space="preserve">kwotę wynagrodzenia; kwota ta nie powinna być </w:t>
      </w:r>
      <w:proofErr w:type="gramStart"/>
      <w:r w:rsidRPr="00782702">
        <w:rPr>
          <w:rFonts w:ascii="Calibri" w:hAnsi="Calibri" w:cs="Calibri"/>
        </w:rPr>
        <w:t>wyższa,</w:t>
      </w:r>
      <w:proofErr w:type="gramEnd"/>
      <w:r w:rsidRPr="00782702">
        <w:rPr>
          <w:rFonts w:ascii="Calibri" w:hAnsi="Calibri" w:cs="Calibri"/>
        </w:rPr>
        <w:t xml:space="preserve"> niż wartość tego zakresu robót </w:t>
      </w:r>
      <w:r w:rsidRPr="00782702">
        <w:rPr>
          <w:rFonts w:ascii="Calibri" w:hAnsi="Calibri" w:cs="Calibri"/>
        </w:rPr>
        <w:br/>
        <w:t>wynikająca z oferty Wykonawcy,</w:t>
      </w:r>
    </w:p>
    <w:p w:rsidR="00BC65C1" w:rsidRPr="00164EE2" w:rsidRDefault="00357F85" w:rsidP="00B07A9B">
      <w:pPr>
        <w:pStyle w:val="Standard"/>
        <w:numPr>
          <w:ilvl w:val="0"/>
          <w:numId w:val="125"/>
        </w:numPr>
        <w:tabs>
          <w:tab w:val="left" w:pos="994"/>
          <w:tab w:val="left" w:pos="1318"/>
          <w:tab w:val="left" w:pos="5254"/>
          <w:tab w:val="left" w:pos="7094"/>
          <w:tab w:val="left" w:pos="7100"/>
          <w:tab w:val="left" w:pos="7106"/>
          <w:tab w:val="left" w:pos="7138"/>
        </w:tabs>
        <w:spacing w:line="360" w:lineRule="auto"/>
      </w:pPr>
      <w:r w:rsidRPr="00782702">
        <w:rPr>
          <w:rFonts w:ascii="Calibri" w:eastAsia="Times New Roman" w:hAnsi="Calibri" w:cs="Calibri"/>
        </w:rPr>
        <w:t>termin zapłaty wynagrodzenia dla podwykonawcy lub dalszego podwykonawcy,</w:t>
      </w:r>
      <w:r w:rsidR="00164EE2">
        <w:t xml:space="preserve"> </w:t>
      </w:r>
      <w:r w:rsidRPr="00782702">
        <w:rPr>
          <w:rFonts w:ascii="Calibri" w:eastAsia="Times New Roman" w:hAnsi="Calibri" w:cs="Calibri"/>
        </w:rPr>
        <w:t xml:space="preserve">przewidziany w umowie o podwykonawstwo, nie może być dłuższy niż 30 dni od dnia </w:t>
      </w:r>
      <w:r w:rsidRPr="00164EE2">
        <w:rPr>
          <w:rFonts w:ascii="Calibri" w:eastAsia="Times New Roman" w:hAnsi="Calibri" w:cs="Calibri"/>
        </w:rPr>
        <w:t>doręczenia Wykonawcy, podwykonawcy lub dalszemu podwykonawcy faktury lub rachunku, potwierdzających wykonanie zleconej podwykonawcy lub dalszemu podwykonawcy roboty budowlanej, dostawy lub usługi,</w:t>
      </w:r>
    </w:p>
    <w:p w:rsidR="00BC65C1" w:rsidRPr="00164EE2" w:rsidRDefault="00357F85" w:rsidP="00B07A9B">
      <w:pPr>
        <w:pStyle w:val="Standard"/>
        <w:numPr>
          <w:ilvl w:val="0"/>
          <w:numId w:val="125"/>
        </w:numPr>
        <w:tabs>
          <w:tab w:val="left" w:pos="994"/>
          <w:tab w:val="left" w:pos="1318"/>
          <w:tab w:val="left" w:pos="5254"/>
          <w:tab w:val="left" w:pos="7094"/>
          <w:tab w:val="left" w:pos="7100"/>
          <w:tab w:val="left" w:pos="7106"/>
          <w:tab w:val="left" w:pos="7138"/>
        </w:tabs>
        <w:spacing w:line="360" w:lineRule="auto"/>
      </w:pPr>
      <w:r w:rsidRPr="00164EE2">
        <w:rPr>
          <w:rFonts w:ascii="Calibri" w:eastAsia="Times New Roman" w:hAnsi="Calibri" w:cs="Calibri"/>
        </w:rPr>
        <w:t xml:space="preserve">w przypadku podzlecenia przez Wykonawcę prac obejmujących przedmiot zamówienia podwykonawcy, termin wynagrodzenia płatnego przez Wykonawcę za wykonane prace podwykonawcy powinien być ustalony w taki sposób, aby przypadał wcześniej niż termin </w:t>
      </w:r>
      <w:r w:rsidRPr="00164EE2">
        <w:rPr>
          <w:rFonts w:ascii="Calibri" w:eastAsia="Times New Roman" w:hAnsi="Calibri" w:cs="Calibri"/>
        </w:rPr>
        <w:lastRenderedPageBreak/>
        <w:t>zapłaty wynagrodzenia należnego Wykonawcy przez Zamawiającego (za okres zlecony podwykonawcy).</w:t>
      </w:r>
    </w:p>
    <w:p w:rsidR="004141C6" w:rsidRDefault="004141C6">
      <w:pPr>
        <w:pStyle w:val="Standard"/>
        <w:tabs>
          <w:tab w:val="left" w:pos="39"/>
          <w:tab w:val="left" w:pos="345"/>
        </w:tabs>
        <w:spacing w:line="360" w:lineRule="auto"/>
        <w:ind w:right="10"/>
      </w:pPr>
    </w:p>
    <w:p w:rsidR="00BC65C1" w:rsidRPr="004141C6" w:rsidRDefault="00357F85" w:rsidP="004141C6">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r w:rsidRPr="004141C6">
        <w:rPr>
          <w:rFonts w:ascii="Calibri" w:eastAsia="Times New Roman" w:hAnsi="Calibri" w:cs="Calibri"/>
        </w:rPr>
        <w:t>Umowa pomiędzy podwykonawcą a dalszym podwykonawcą musi zawierać zapisy określone w</w:t>
      </w:r>
      <w:r w:rsidR="004141C6">
        <w:rPr>
          <w:rFonts w:ascii="Calibri" w:eastAsia="Times New Roman" w:hAnsi="Calibri" w:cs="Calibri"/>
          <w:color w:val="000000"/>
        </w:rPr>
        <w:t> </w:t>
      </w:r>
      <w:r w:rsidRPr="004141C6">
        <w:rPr>
          <w:rFonts w:ascii="Calibri" w:eastAsia="Times New Roman" w:hAnsi="Calibri" w:cs="Calibri"/>
          <w:color w:val="000000"/>
        </w:rPr>
        <w:t xml:space="preserve">ust.5. </w:t>
      </w:r>
      <w:r w:rsidRPr="004141C6">
        <w:rPr>
          <w:rFonts w:ascii="Calibri" w:eastAsia="Times New Roman" w:hAnsi="Calibri" w:cs="Calibri"/>
        </w:rPr>
        <w:t>Załącznikiem do umowy jest zgoda Wykonawcy na zawarcie umowy o</w:t>
      </w:r>
      <w:r w:rsidR="004141C6">
        <w:rPr>
          <w:rFonts w:ascii="Calibri" w:eastAsia="Times New Roman" w:hAnsi="Calibri" w:cs="Calibri"/>
        </w:rPr>
        <w:t> </w:t>
      </w:r>
      <w:r w:rsidRPr="004141C6">
        <w:rPr>
          <w:rFonts w:ascii="Calibri" w:eastAsia="Times New Roman" w:hAnsi="Calibri" w:cs="Calibri"/>
        </w:rPr>
        <w:t>podwykonawstwo.</w:t>
      </w:r>
    </w:p>
    <w:p w:rsidR="00BC65C1" w:rsidRPr="004141C6" w:rsidRDefault="00357F85" w:rsidP="004141C6">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r w:rsidRPr="004141C6">
        <w:rPr>
          <w:rFonts w:ascii="Calibri" w:eastAsia="Times New Roman" w:hAnsi="Calibri" w:cs="Calibri"/>
        </w:rPr>
        <w:t>Wykonawca zobowiązany jest na żądanie Zamawiającego udzielić mu wszelkich informacji dotyczących podwykonawców.</w:t>
      </w:r>
    </w:p>
    <w:p w:rsidR="00BC65C1" w:rsidRDefault="00357F85" w:rsidP="004141C6">
      <w:pPr>
        <w:pStyle w:val="Standard"/>
        <w:numPr>
          <w:ilvl w:val="0"/>
          <w:numId w:val="112"/>
        </w:numPr>
        <w:tabs>
          <w:tab w:val="left" w:pos="994"/>
          <w:tab w:val="left" w:pos="1318"/>
          <w:tab w:val="left" w:pos="5254"/>
          <w:tab w:val="left" w:pos="7094"/>
          <w:tab w:val="left" w:pos="7100"/>
          <w:tab w:val="left" w:pos="7106"/>
          <w:tab w:val="left" w:pos="7138"/>
        </w:tabs>
        <w:spacing w:line="360" w:lineRule="auto"/>
        <w:ind w:left="284" w:hanging="284"/>
      </w:pPr>
      <w:r w:rsidRPr="004141C6">
        <w:rPr>
          <w:rFonts w:ascii="Calibri" w:eastAsia="Arial" w:hAnsi="Calibri" w:cs="Calibri"/>
          <w:color w:val="000000"/>
        </w:rPr>
        <w:t>Powierzenie realizacji zadań dalszemu podwykonawcy niż ten, z którym została zawarta zaakceptowana przez Zamawiającego umowa o podwykonawstwo, wymaga akceptacji</w:t>
      </w:r>
      <w:r w:rsidR="009A3DB8">
        <w:rPr>
          <w:rFonts w:ascii="Calibri" w:eastAsia="Arial" w:hAnsi="Calibri" w:cs="Calibri"/>
          <w:color w:val="000000"/>
        </w:rPr>
        <w:t xml:space="preserve"> </w:t>
      </w:r>
      <w:r w:rsidRPr="004141C6">
        <w:rPr>
          <w:rFonts w:ascii="Calibri" w:eastAsia="Arial" w:hAnsi="Calibri" w:cs="Calibri"/>
          <w:color w:val="000000"/>
        </w:rPr>
        <w:t>Zamawiającego w trybie określonym w ust. 1-4.</w:t>
      </w:r>
    </w:p>
    <w:p w:rsidR="00BC65C1" w:rsidRDefault="00BC65C1">
      <w:pPr>
        <w:pStyle w:val="Standard"/>
        <w:spacing w:line="360" w:lineRule="auto"/>
        <w:jc w:val="center"/>
        <w:rPr>
          <w:rFonts w:ascii="Calibri" w:hAnsi="Calibri" w:cs="Calibri"/>
          <w:b/>
          <w:bCs/>
        </w:rPr>
      </w:pPr>
    </w:p>
    <w:p w:rsidR="00BC65C1" w:rsidRDefault="00357F85">
      <w:pPr>
        <w:pStyle w:val="Standard"/>
        <w:spacing w:line="360" w:lineRule="auto"/>
        <w:jc w:val="center"/>
      </w:pPr>
      <w:r>
        <w:rPr>
          <w:rFonts w:ascii="Calibri" w:hAnsi="Calibri" w:cs="Calibri"/>
          <w:b/>
          <w:bCs/>
        </w:rPr>
        <w:t>§14</w:t>
      </w:r>
    </w:p>
    <w:p w:rsidR="00BC65C1" w:rsidRDefault="00357F85">
      <w:pPr>
        <w:pStyle w:val="Standard"/>
        <w:spacing w:line="360" w:lineRule="auto"/>
        <w:jc w:val="center"/>
      </w:pPr>
      <w:r>
        <w:rPr>
          <w:rFonts w:ascii="Calibri" w:hAnsi="Calibri" w:cs="Calibri"/>
          <w:b/>
          <w:bCs/>
        </w:rPr>
        <w:t>Odpowiedzialność za szkody</w:t>
      </w:r>
    </w:p>
    <w:p w:rsidR="00BC65C1" w:rsidRDefault="00357F85">
      <w:pPr>
        <w:pStyle w:val="Standard"/>
        <w:numPr>
          <w:ilvl w:val="0"/>
          <w:numId w:val="95"/>
        </w:numPr>
        <w:spacing w:line="360" w:lineRule="auto"/>
      </w:pPr>
      <w:r>
        <w:rPr>
          <w:rFonts w:ascii="Calibri" w:hAnsi="Calibri" w:cs="Calibri"/>
        </w:rPr>
        <w:t xml:space="preserve">Wykonawca ponosi całkowitą odpowiedzialność za wszelkie szkody wyrządzone Zamawiającemu, osobom trzecim, a będące następstwem </w:t>
      </w:r>
      <w:r w:rsidR="009A3DB8">
        <w:rPr>
          <w:rFonts w:ascii="Calibri" w:hAnsi="Calibri" w:cs="Calibri"/>
        </w:rPr>
        <w:t>niewykonania</w:t>
      </w:r>
      <w:r>
        <w:rPr>
          <w:rFonts w:ascii="Calibri" w:hAnsi="Calibri" w:cs="Calibri"/>
        </w:rPr>
        <w:t xml:space="preserve"> lub nienależytego wykonania przedmiotu umowy przez Wykonawcę.</w:t>
      </w:r>
    </w:p>
    <w:p w:rsidR="00BC65C1" w:rsidRDefault="00357F85">
      <w:pPr>
        <w:pStyle w:val="Standard"/>
        <w:numPr>
          <w:ilvl w:val="0"/>
          <w:numId w:val="95"/>
        </w:numPr>
        <w:spacing w:line="360" w:lineRule="auto"/>
      </w:pPr>
      <w:r>
        <w:rPr>
          <w:rFonts w:ascii="Calibri" w:hAnsi="Calibri" w:cs="Calibri"/>
        </w:rPr>
        <w:t>Na Wykonawcy ciąży obowiązek naprawienia wszystkich wyrządzonych przez siebie szkód, w</w:t>
      </w:r>
      <w:r w:rsidR="009A3DB8">
        <w:rPr>
          <w:rFonts w:ascii="Calibri" w:hAnsi="Calibri" w:cs="Calibri"/>
        </w:rPr>
        <w:t> </w:t>
      </w:r>
      <w:r>
        <w:rPr>
          <w:rFonts w:ascii="Calibri" w:hAnsi="Calibri" w:cs="Calibri"/>
        </w:rPr>
        <w:t>tym również utraconych korzyści, jak również pokrycia roszczeń osób trzecich związanych ze szkodami powstałymi przy realizacji niniejszej umowy.</w:t>
      </w:r>
    </w:p>
    <w:p w:rsidR="00BC65C1" w:rsidRDefault="00BC65C1">
      <w:pPr>
        <w:pStyle w:val="Standard"/>
        <w:spacing w:line="360" w:lineRule="auto"/>
        <w:ind w:left="284"/>
        <w:jc w:val="both"/>
        <w:rPr>
          <w:rFonts w:ascii="Calibri" w:hAnsi="Calibri" w:cs="Calibri"/>
        </w:rPr>
      </w:pPr>
    </w:p>
    <w:p w:rsidR="00BC65C1" w:rsidRDefault="00357F85">
      <w:pPr>
        <w:pStyle w:val="Standard"/>
        <w:spacing w:line="360" w:lineRule="auto"/>
        <w:jc w:val="center"/>
      </w:pPr>
      <w:r>
        <w:rPr>
          <w:rFonts w:ascii="Calibri" w:hAnsi="Calibri" w:cs="Calibri"/>
          <w:b/>
        </w:rPr>
        <w:t xml:space="preserve">§ 15 </w:t>
      </w:r>
    </w:p>
    <w:p w:rsidR="00BC65C1" w:rsidRDefault="00357F85">
      <w:pPr>
        <w:pStyle w:val="Standard"/>
        <w:spacing w:line="360" w:lineRule="auto"/>
        <w:jc w:val="center"/>
      </w:pPr>
      <w:r>
        <w:rPr>
          <w:rFonts w:ascii="Calibri" w:hAnsi="Calibri" w:cs="Calibri"/>
          <w:b/>
        </w:rPr>
        <w:t>Ubezpieczenie</w:t>
      </w:r>
    </w:p>
    <w:p w:rsidR="00BC65C1" w:rsidRDefault="00357F85">
      <w:pPr>
        <w:pStyle w:val="Standard"/>
        <w:widowControl w:val="0"/>
        <w:numPr>
          <w:ilvl w:val="0"/>
          <w:numId w:val="96"/>
        </w:numPr>
        <w:tabs>
          <w:tab w:val="left" w:pos="-2784"/>
        </w:tabs>
        <w:spacing w:line="360" w:lineRule="auto"/>
      </w:pPr>
      <w:r>
        <w:rPr>
          <w:rFonts w:ascii="Calibri" w:eastAsia="Times New Roman" w:hAnsi="Calibri" w:cs="Calibri"/>
          <w:lang w:eastAsia="ar-SA"/>
        </w:rPr>
        <w:t>Wykonawca zobowiązany jest do posiadania przez cały okres obowiązywania umowy aktualnego ubezpieczenia od odpowiedzialności cywilnej wszelkich szkód na osobie i mieniu wyrządzonych Zamawiającemu oraz osobom trzecim, w tym za skutki nieszczęśliwych wypadków zaistniałych w</w:t>
      </w:r>
      <w:r w:rsidR="009A3DB8">
        <w:rPr>
          <w:rFonts w:ascii="Calibri" w:eastAsia="Times New Roman" w:hAnsi="Calibri" w:cs="Calibri"/>
          <w:lang w:eastAsia="ar-SA"/>
        </w:rPr>
        <w:t> </w:t>
      </w:r>
      <w:r>
        <w:rPr>
          <w:rFonts w:ascii="Calibri" w:eastAsia="Times New Roman" w:hAnsi="Calibri" w:cs="Calibri"/>
          <w:lang w:eastAsia="ar-SA"/>
        </w:rPr>
        <w:t>związku z wykonywaniem przedmiotu umowy. Ubezpieczenie będzie opiewało na kwotę co najmniej 70% oferowanej ceny brutto.</w:t>
      </w:r>
    </w:p>
    <w:p w:rsidR="00BC65C1" w:rsidRDefault="00357F85">
      <w:pPr>
        <w:pStyle w:val="Standard"/>
        <w:numPr>
          <w:ilvl w:val="0"/>
          <w:numId w:val="96"/>
        </w:numPr>
        <w:tabs>
          <w:tab w:val="left" w:pos="-3266"/>
        </w:tabs>
        <w:spacing w:line="360" w:lineRule="auto"/>
      </w:pPr>
      <w:r>
        <w:rPr>
          <w:rFonts w:ascii="Calibri" w:hAnsi="Calibri" w:cs="Calibri"/>
        </w:rPr>
        <w:t xml:space="preserve"> Wykonawca</w:t>
      </w:r>
      <w:r>
        <w:rPr>
          <w:rFonts w:ascii="Calibri" w:hAnsi="Calibri" w:cs="Calibri"/>
          <w:b/>
        </w:rPr>
        <w:t xml:space="preserve"> </w:t>
      </w:r>
      <w:r>
        <w:rPr>
          <w:rFonts w:ascii="Calibri" w:hAnsi="Calibri" w:cs="Calibri"/>
        </w:rPr>
        <w:t>zobowiązuje się, nieprzerwanie utrzymywać ważność umowy oraz przedkładać, na wezwanie Zamawiającemu potwierdzenia uiszczenia w terminie składek ubezpieczeniowych, jeżeli polisa (lub inny dokument ubezpieczenia) przewidywał ratalną płatność składek oraz zobowiązuje się przedkładać aktualny dokument ubezpieczenia w przypadku jakiejkolwiek zmiany warunków ubezpieczenia z informacją o zmianach.</w:t>
      </w:r>
    </w:p>
    <w:p w:rsidR="00BC65C1" w:rsidRDefault="00BC65C1">
      <w:pPr>
        <w:pStyle w:val="Standard"/>
        <w:tabs>
          <w:tab w:val="left" w:pos="142"/>
        </w:tabs>
        <w:spacing w:line="360" w:lineRule="auto"/>
        <w:jc w:val="both"/>
        <w:rPr>
          <w:rFonts w:ascii="Calibri" w:hAnsi="Calibri" w:cs="Calibri"/>
        </w:rPr>
      </w:pPr>
    </w:p>
    <w:p w:rsidR="00BC65C1" w:rsidRDefault="00357F85">
      <w:pPr>
        <w:pStyle w:val="Standard"/>
        <w:tabs>
          <w:tab w:val="left" w:pos="142"/>
        </w:tabs>
        <w:spacing w:line="360" w:lineRule="auto"/>
        <w:jc w:val="center"/>
      </w:pPr>
      <w:r>
        <w:rPr>
          <w:rFonts w:ascii="Calibri" w:eastAsia="Times New Roman" w:hAnsi="Calibri" w:cs="Calibri"/>
          <w:b/>
          <w:lang w:eastAsia="ar-SA"/>
        </w:rPr>
        <w:t>§ 16</w:t>
      </w:r>
    </w:p>
    <w:p w:rsidR="00BC65C1" w:rsidRDefault="00357F85">
      <w:pPr>
        <w:pStyle w:val="Standard"/>
        <w:tabs>
          <w:tab w:val="left" w:pos="142"/>
        </w:tabs>
        <w:spacing w:line="360" w:lineRule="auto"/>
        <w:jc w:val="center"/>
      </w:pPr>
      <w:r>
        <w:rPr>
          <w:rFonts w:ascii="Calibri" w:eastAsia="Times New Roman" w:hAnsi="Calibri" w:cs="Calibri"/>
          <w:b/>
          <w:lang w:eastAsia="ar-SA"/>
        </w:rPr>
        <w:t>Gwarancja i rękojmia</w:t>
      </w:r>
    </w:p>
    <w:p w:rsidR="00BC65C1" w:rsidRDefault="00357F85">
      <w:pPr>
        <w:pStyle w:val="Standard"/>
        <w:tabs>
          <w:tab w:val="left" w:pos="142"/>
        </w:tabs>
        <w:spacing w:line="360" w:lineRule="auto"/>
      </w:pPr>
      <w:r>
        <w:rPr>
          <w:rFonts w:ascii="Calibri" w:eastAsia="Times New Roman" w:hAnsi="Calibri" w:cs="Calibri"/>
          <w:lang w:eastAsia="ar-SA"/>
        </w:rPr>
        <w:t>1. Wykonawca udziela Zamawiającemu rękojmi</w:t>
      </w:r>
      <w:r>
        <w:rPr>
          <w:rFonts w:ascii="Calibri" w:eastAsia="Times New Roman" w:hAnsi="Calibri" w:cs="Calibri"/>
          <w:color w:val="FF0000"/>
          <w:lang w:eastAsia="ar-SA"/>
        </w:rPr>
        <w:t xml:space="preserve"> </w:t>
      </w:r>
      <w:r>
        <w:rPr>
          <w:rFonts w:ascii="Calibri" w:eastAsia="Times New Roman" w:hAnsi="Calibri" w:cs="Calibri"/>
          <w:lang w:eastAsia="ar-SA"/>
        </w:rPr>
        <w:t>oraz gwarancji najwyższej jakości materiałów oraz prawidłowego wykonania przedmiotu umowy.</w:t>
      </w:r>
    </w:p>
    <w:p w:rsidR="00BC65C1" w:rsidRDefault="00357F85">
      <w:pPr>
        <w:pStyle w:val="Standard"/>
        <w:spacing w:line="360" w:lineRule="auto"/>
        <w:ind w:left="284" w:hanging="284"/>
      </w:pPr>
      <w:r>
        <w:rPr>
          <w:rFonts w:ascii="Calibri" w:hAnsi="Calibri" w:cs="Calibri"/>
        </w:rPr>
        <w:t>2. Okres zarówno gwarancji jakości, jak i rękojmi za wady wynosi …… lat, licząc od daty końcowego odbioru robót przez Zamawiającego.</w:t>
      </w:r>
    </w:p>
    <w:p w:rsidR="00BC65C1" w:rsidRDefault="00357F85">
      <w:pPr>
        <w:pStyle w:val="Standard"/>
        <w:numPr>
          <w:ilvl w:val="0"/>
          <w:numId w:val="96"/>
        </w:numPr>
        <w:tabs>
          <w:tab w:val="left" w:pos="-3266"/>
          <w:tab w:val="left" w:pos="-2964"/>
        </w:tabs>
        <w:spacing w:line="360" w:lineRule="auto"/>
      </w:pPr>
      <w:r>
        <w:rPr>
          <w:rFonts w:ascii="Calibri" w:hAnsi="Calibri" w:cs="Calibri"/>
        </w:rPr>
        <w:t>Zamawiający może wykonywać uprawnienia z tytułu rękojmi za wady wykonanych prac niezależnie od uprawnień z tytułu udzielonej gwarancji jakości.</w:t>
      </w:r>
    </w:p>
    <w:p w:rsidR="00BC65C1" w:rsidRDefault="00357F85">
      <w:pPr>
        <w:pStyle w:val="Standard"/>
        <w:numPr>
          <w:ilvl w:val="0"/>
          <w:numId w:val="96"/>
        </w:numPr>
        <w:tabs>
          <w:tab w:val="left" w:pos="-3266"/>
          <w:tab w:val="left" w:pos="-2964"/>
        </w:tabs>
        <w:spacing w:line="360" w:lineRule="auto"/>
      </w:pPr>
      <w:r>
        <w:rPr>
          <w:rFonts w:ascii="Calibri" w:hAnsi="Calibri" w:cs="Calibri"/>
        </w:rPr>
        <w:t>W ramach udzielonej gwarancji jakości Wykonawca zobowiązuje się do udziału w okresowych przeglądach przedmiotu umowy oraz bezpłatnego usuwania wad fizycznych przedmiotu umowy, w terminie wyznaczonym przez Zamawiającego w pisemnym zawiadomieniu o wadzie</w:t>
      </w:r>
      <w:r>
        <w:rPr>
          <w:rFonts w:ascii="Calibri" w:hAnsi="Calibri" w:cs="Calibri"/>
          <w:color w:val="0000FF"/>
        </w:rPr>
        <w:t>.</w:t>
      </w:r>
    </w:p>
    <w:p w:rsidR="00BC65C1" w:rsidRDefault="00357F85">
      <w:pPr>
        <w:pStyle w:val="Standard"/>
        <w:numPr>
          <w:ilvl w:val="0"/>
          <w:numId w:val="96"/>
        </w:numPr>
        <w:tabs>
          <w:tab w:val="left" w:pos="-3266"/>
          <w:tab w:val="left" w:pos="-2964"/>
        </w:tabs>
        <w:spacing w:line="360" w:lineRule="auto"/>
      </w:pPr>
      <w:r>
        <w:rPr>
          <w:rFonts w:ascii="Calibri" w:hAnsi="Calibri" w:cs="Calibri"/>
        </w:rPr>
        <w:t>Termin gwarancji ulega przedłużeniu o czas, w ciągu którego wskutek wady rzeczy objętej gwarancją, Zamawiający nie mógł z niej korzystać.</w:t>
      </w:r>
    </w:p>
    <w:p w:rsidR="00BC65C1" w:rsidRDefault="00357F85">
      <w:pPr>
        <w:pStyle w:val="Standard"/>
        <w:numPr>
          <w:ilvl w:val="0"/>
          <w:numId w:val="96"/>
        </w:numPr>
        <w:tabs>
          <w:tab w:val="left" w:pos="-3266"/>
          <w:tab w:val="left" w:pos="-2964"/>
        </w:tabs>
        <w:spacing w:line="360" w:lineRule="auto"/>
      </w:pPr>
      <w:r>
        <w:rPr>
          <w:rFonts w:ascii="Calibri" w:hAnsi="Calibri" w:cs="Calibri"/>
          <w:color w:val="000000"/>
        </w:rPr>
        <w:t>W przypadku zwłoki w usunięciu wady w wyznaczonym terminie, Wykonawca zobowiązuje się pokryć koszty usunięcia wad przez Zamawiającego lub działającą w jego imieniu osobę trzecią.</w:t>
      </w:r>
    </w:p>
    <w:p w:rsidR="00601EC7" w:rsidRDefault="00601EC7">
      <w:pPr>
        <w:pStyle w:val="Standard"/>
        <w:spacing w:line="360" w:lineRule="auto"/>
        <w:jc w:val="center"/>
        <w:rPr>
          <w:rFonts w:ascii="Calibri" w:hAnsi="Calibri" w:cs="Calibri"/>
          <w:b/>
          <w:bCs/>
        </w:rPr>
      </w:pPr>
    </w:p>
    <w:p w:rsidR="00BC65C1" w:rsidRDefault="00357F85">
      <w:pPr>
        <w:pStyle w:val="Standard"/>
        <w:spacing w:line="360" w:lineRule="auto"/>
        <w:jc w:val="center"/>
      </w:pPr>
      <w:r>
        <w:rPr>
          <w:rFonts w:ascii="Calibri" w:hAnsi="Calibri" w:cs="Calibri"/>
          <w:b/>
          <w:bCs/>
        </w:rPr>
        <w:t xml:space="preserve">§ 17  </w:t>
      </w:r>
    </w:p>
    <w:p w:rsidR="00BC65C1" w:rsidRDefault="00357F85">
      <w:pPr>
        <w:pStyle w:val="Standard"/>
        <w:spacing w:line="360" w:lineRule="auto"/>
        <w:jc w:val="center"/>
      </w:pPr>
      <w:r>
        <w:rPr>
          <w:rFonts w:ascii="Calibri" w:hAnsi="Calibri" w:cs="Calibri"/>
          <w:b/>
          <w:bCs/>
        </w:rPr>
        <w:t>Zabezpieczenie należytego wykonania przedmiotu umowy</w:t>
      </w:r>
    </w:p>
    <w:p w:rsidR="00BC65C1" w:rsidRDefault="00357F85" w:rsidP="00601EC7">
      <w:pPr>
        <w:pStyle w:val="Standard"/>
        <w:numPr>
          <w:ilvl w:val="0"/>
          <w:numId w:val="113"/>
        </w:numPr>
        <w:spacing w:line="360" w:lineRule="auto"/>
      </w:pPr>
      <w:r>
        <w:rPr>
          <w:rFonts w:ascii="Calibri" w:eastAsia="Times New Roman" w:hAnsi="Calibri" w:cs="Calibri"/>
          <w:lang w:eastAsia="ar-SA"/>
        </w:rPr>
        <w:t xml:space="preserve">Wykonawca wnosi zabezpieczenie należytego wykonania umowy, w rozumieniu ustawy Prawo zamówień </w:t>
      </w:r>
      <w:r w:rsidR="00601EC7">
        <w:rPr>
          <w:rFonts w:ascii="Calibri" w:eastAsia="Times New Roman" w:hAnsi="Calibri" w:cs="Calibri"/>
          <w:lang w:eastAsia="ar-SA"/>
        </w:rPr>
        <w:t>publicznych, w</w:t>
      </w:r>
      <w:r>
        <w:rPr>
          <w:rFonts w:ascii="Calibri" w:eastAsia="Times New Roman" w:hAnsi="Calibri" w:cs="Calibri"/>
          <w:lang w:eastAsia="ar-SA"/>
        </w:rPr>
        <w:t xml:space="preserve"> wysokości </w:t>
      </w:r>
      <w:r>
        <w:rPr>
          <w:rFonts w:ascii="Calibri" w:eastAsia="Times New Roman" w:hAnsi="Calibri" w:cs="Calibri"/>
          <w:b/>
          <w:bCs/>
          <w:color w:val="000000"/>
          <w:lang w:eastAsia="ar-SA"/>
        </w:rPr>
        <w:t xml:space="preserve">5 % </w:t>
      </w:r>
      <w:r>
        <w:rPr>
          <w:rFonts w:ascii="Calibri" w:eastAsia="Times New Roman" w:hAnsi="Calibri" w:cs="Calibri"/>
          <w:b/>
          <w:bCs/>
          <w:lang w:eastAsia="ar-SA"/>
        </w:rPr>
        <w:t>łącznej ceny brutto</w:t>
      </w:r>
      <w:r>
        <w:rPr>
          <w:rFonts w:ascii="Calibri" w:eastAsia="Times New Roman" w:hAnsi="Calibri" w:cs="Calibri"/>
          <w:lang w:eastAsia="ar-SA"/>
        </w:rPr>
        <w:t xml:space="preserve"> określonej</w:t>
      </w:r>
      <w:r>
        <w:rPr>
          <w:rFonts w:ascii="Calibri" w:eastAsia="Times New Roman" w:hAnsi="Calibri" w:cs="Calibri"/>
          <w:color w:val="000000"/>
          <w:lang w:eastAsia="ar-SA"/>
        </w:rPr>
        <w:t xml:space="preserve"> w §11 ust. 1 umowy</w:t>
      </w:r>
      <w:r>
        <w:rPr>
          <w:rFonts w:ascii="Calibri" w:eastAsia="Times New Roman" w:hAnsi="Calibri" w:cs="Calibri"/>
          <w:lang w:eastAsia="ar-SA"/>
        </w:rPr>
        <w:t xml:space="preserve"> t. j. w kwocie …………….</w:t>
      </w:r>
      <w:r w:rsidR="00601EC7">
        <w:rPr>
          <w:rFonts w:ascii="Calibri" w:eastAsia="Times New Roman" w:hAnsi="Calibri" w:cs="Calibri"/>
          <w:lang w:eastAsia="ar-SA"/>
        </w:rPr>
        <w:t xml:space="preserve"> </w:t>
      </w:r>
      <w:r>
        <w:rPr>
          <w:rFonts w:ascii="Calibri" w:eastAsia="Times New Roman" w:hAnsi="Calibri" w:cs="Calibri"/>
          <w:lang w:eastAsia="ar-SA"/>
        </w:rPr>
        <w:t>zł  brutto (słownie: ……………………... złotych, ….../100) w</w:t>
      </w:r>
      <w:r w:rsidR="00601EC7">
        <w:rPr>
          <w:rFonts w:ascii="Calibri" w:eastAsia="Times New Roman" w:hAnsi="Calibri" w:cs="Calibri"/>
          <w:lang w:eastAsia="ar-SA"/>
        </w:rPr>
        <w:t> </w:t>
      </w:r>
      <w:r w:rsidRPr="00601EC7">
        <w:rPr>
          <w:rFonts w:ascii="Calibri" w:eastAsia="Times New Roman" w:hAnsi="Calibri" w:cs="Calibri"/>
          <w:lang w:eastAsia="ar-SA"/>
        </w:rPr>
        <w:t>formie gwarancji należytego wykonania umowy i usunięcia wad lub usterek.</w:t>
      </w:r>
    </w:p>
    <w:p w:rsidR="00BC65C1" w:rsidRDefault="00357F85">
      <w:pPr>
        <w:pStyle w:val="Standard"/>
        <w:numPr>
          <w:ilvl w:val="0"/>
          <w:numId w:val="113"/>
        </w:numPr>
        <w:spacing w:line="360" w:lineRule="auto"/>
      </w:pPr>
      <w:r>
        <w:rPr>
          <w:rFonts w:ascii="Calibri" w:eastAsia="Times New Roman" w:hAnsi="Calibri" w:cs="Calibri"/>
          <w:lang w:eastAsia="ar-SA"/>
        </w:rPr>
        <w:t>Zabezpieczenie służy pokryciu roszczeń Zamawiającego z tytułu niewykonania lub nienależytego wykonania umowy.</w:t>
      </w:r>
    </w:p>
    <w:p w:rsidR="00BC65C1" w:rsidRDefault="00357F85">
      <w:pPr>
        <w:pStyle w:val="Standard"/>
        <w:numPr>
          <w:ilvl w:val="0"/>
          <w:numId w:val="113"/>
        </w:numPr>
        <w:shd w:val="clear" w:color="auto" w:fill="FFFFFF"/>
        <w:spacing w:line="360" w:lineRule="auto"/>
      </w:pPr>
      <w:r>
        <w:rPr>
          <w:rFonts w:ascii="Calibri" w:eastAsia="Arial" w:hAnsi="Calibri" w:cs="Calibri"/>
          <w:color w:val="000000"/>
          <w:lang w:eastAsia="pl-PL"/>
        </w:rPr>
        <w:t>Strony uzgadniają, że 70 % wniesionego zabezpieczenia należytego wykonania umowy zostanie zwrócone w terminie do 30 dni od dnia wykonania przedmiotu umowy i uznania przez Zamawiającego za należycie wykonane, tj. od dnia podpisania protokołu końcowego odbioru przedmiotu umowy.</w:t>
      </w:r>
    </w:p>
    <w:p w:rsidR="00BC65C1" w:rsidRDefault="00357F85">
      <w:pPr>
        <w:pStyle w:val="Standard"/>
        <w:numPr>
          <w:ilvl w:val="0"/>
          <w:numId w:val="113"/>
        </w:numPr>
        <w:shd w:val="clear" w:color="auto" w:fill="FFFFFF"/>
        <w:spacing w:line="360" w:lineRule="auto"/>
      </w:pPr>
      <w:r>
        <w:rPr>
          <w:rFonts w:ascii="Calibri" w:eastAsia="Arial" w:hAnsi="Calibri" w:cs="Calibri"/>
          <w:color w:val="000000"/>
          <w:lang w:eastAsia="pl-PL"/>
        </w:rPr>
        <w:t>Pozostała część zabezpieczenia należytego wykonania umowy tj. 30 % stanowić będzie zabezpieczenie na pokrycie roszczeń Zamawiającego wynikających z tytułu rękojmi za wady i zostanie zwrócona nie później niż w 15 dniu po upływie rękojmi.</w:t>
      </w:r>
    </w:p>
    <w:p w:rsidR="00BC65C1" w:rsidRDefault="00357F85">
      <w:pPr>
        <w:pStyle w:val="Standard"/>
        <w:numPr>
          <w:ilvl w:val="0"/>
          <w:numId w:val="113"/>
        </w:numPr>
        <w:shd w:val="clear" w:color="auto" w:fill="FFFFFF"/>
        <w:spacing w:line="360" w:lineRule="auto"/>
      </w:pPr>
      <w:r>
        <w:rPr>
          <w:rFonts w:ascii="Calibri" w:eastAsia="Arial" w:hAnsi="Calibri" w:cs="Calibri"/>
          <w:color w:val="000000"/>
          <w:lang w:eastAsia="pl-PL"/>
        </w:rPr>
        <w:lastRenderedPageBreak/>
        <w:t>Zabezpieczenie może zostać zaliczone na poczet kar umownych, co niniejszym Wykonawca przyjmuje do wiadomości i na co wyraża zgodę.</w:t>
      </w:r>
    </w:p>
    <w:p w:rsidR="00BC65C1" w:rsidRDefault="00BC65C1">
      <w:pPr>
        <w:pStyle w:val="Standard"/>
        <w:spacing w:line="360" w:lineRule="auto"/>
        <w:jc w:val="center"/>
        <w:rPr>
          <w:rFonts w:ascii="Calibri" w:hAnsi="Calibri" w:cs="Calibri"/>
          <w:b/>
        </w:rPr>
      </w:pPr>
    </w:p>
    <w:p w:rsidR="00BC65C1" w:rsidRDefault="00357F85">
      <w:pPr>
        <w:pStyle w:val="Standard"/>
        <w:spacing w:line="360" w:lineRule="auto"/>
        <w:jc w:val="center"/>
      </w:pPr>
      <w:r>
        <w:rPr>
          <w:rFonts w:ascii="Calibri" w:hAnsi="Calibri" w:cs="Calibri"/>
          <w:b/>
        </w:rPr>
        <w:t xml:space="preserve">§ 18  </w:t>
      </w:r>
    </w:p>
    <w:p w:rsidR="00BC65C1" w:rsidRDefault="00357F85">
      <w:pPr>
        <w:pStyle w:val="Standard"/>
        <w:spacing w:line="360" w:lineRule="auto"/>
        <w:jc w:val="center"/>
      </w:pPr>
      <w:r>
        <w:rPr>
          <w:rFonts w:ascii="Calibri" w:hAnsi="Calibri" w:cs="Calibri"/>
          <w:b/>
        </w:rPr>
        <w:t>Osoby realizujące przedmiot umowy</w:t>
      </w:r>
    </w:p>
    <w:p w:rsidR="00BC65C1" w:rsidRPr="008F764A" w:rsidRDefault="00357F85">
      <w:pPr>
        <w:pStyle w:val="Standard"/>
        <w:numPr>
          <w:ilvl w:val="0"/>
          <w:numId w:val="114"/>
        </w:numPr>
        <w:spacing w:line="360" w:lineRule="auto"/>
        <w:ind w:left="283" w:hanging="283"/>
      </w:pPr>
      <w:r>
        <w:rPr>
          <w:rFonts w:ascii="Calibri" w:hAnsi="Calibri" w:cs="Calibri"/>
          <w:lang w:eastAsia="pl-PL"/>
        </w:rPr>
        <w:t xml:space="preserve">Wykonawca zobowiązany jest do zatrudnienia na podstawie stosunku pracy osoby, które będą wykonywać czynności w zakresie robót: prace budowlane, prace instalacyjne, inne prace osób, które wykonywać będą bezpośrednio czynności związane z wykonywaniem robót, czyli pracowników fizycznych wykonujących czynności polegające na wykonywaniu pracy w sposób określony w art. 22 §1 ustawy z dnia 26 czerwca 1974 r. – Kodeks Pracy (tj. Dz. U. z 2020 r. poz. 1320 z </w:t>
      </w:r>
      <w:proofErr w:type="spellStart"/>
      <w:r>
        <w:rPr>
          <w:rFonts w:ascii="Calibri" w:hAnsi="Calibri" w:cs="Calibri"/>
          <w:lang w:eastAsia="pl-PL"/>
        </w:rPr>
        <w:t>późn</w:t>
      </w:r>
      <w:proofErr w:type="spellEnd"/>
      <w:r>
        <w:rPr>
          <w:rFonts w:ascii="Calibri" w:hAnsi="Calibri" w:cs="Calibri"/>
          <w:lang w:eastAsia="pl-PL"/>
        </w:rPr>
        <w:t>. zm.). Wymóg ten nie dotyczy m. in. osób kierujących robotami budowlanymi.</w:t>
      </w:r>
    </w:p>
    <w:p w:rsidR="00BC65C1" w:rsidRDefault="00357F85" w:rsidP="008F764A">
      <w:pPr>
        <w:pStyle w:val="Standard"/>
        <w:numPr>
          <w:ilvl w:val="0"/>
          <w:numId w:val="114"/>
        </w:numPr>
        <w:spacing w:line="360" w:lineRule="auto"/>
        <w:ind w:left="283" w:hanging="283"/>
        <w:rPr>
          <w:rFonts w:ascii="Calibri" w:hAnsi="Calibri" w:cs="Calibri"/>
        </w:rPr>
      </w:pPr>
      <w:r w:rsidRPr="00BF20D5">
        <w:rPr>
          <w:rFonts w:ascii="Calibri" w:hAnsi="Calibri" w:cs="Calibri"/>
        </w:rPr>
        <w:t>Obowiązek wskazany w ust. 1 dotyczy także podwykonawców – Wykonawca jest zobowiązany</w:t>
      </w:r>
      <w:r w:rsidR="00BF20D5">
        <w:t xml:space="preserve"> </w:t>
      </w:r>
      <w:r w:rsidRPr="00BF20D5">
        <w:rPr>
          <w:rFonts w:ascii="Calibri" w:hAnsi="Calibri" w:cs="Calibri"/>
        </w:rPr>
        <w:t>zawrzeć w każdej umowie o podwykonawstwo stosowne zapisy zobowiązujące podwykonawców do zatrudnienia na umowę o pracę wszystkich osób wykonujących wskazane</w:t>
      </w:r>
      <w:r w:rsidR="008F764A">
        <w:t xml:space="preserve"> </w:t>
      </w:r>
      <w:r w:rsidRPr="00BF20D5">
        <w:rPr>
          <w:rFonts w:ascii="Calibri" w:hAnsi="Calibri" w:cs="Calibri"/>
        </w:rPr>
        <w:t>wyżej czynności.</w:t>
      </w:r>
    </w:p>
    <w:p w:rsidR="00BC65C1" w:rsidRPr="00BF20D5" w:rsidRDefault="00357F85" w:rsidP="00BF20D5">
      <w:pPr>
        <w:pStyle w:val="Standard"/>
        <w:numPr>
          <w:ilvl w:val="0"/>
          <w:numId w:val="114"/>
        </w:numPr>
        <w:spacing w:line="360" w:lineRule="auto"/>
        <w:ind w:left="283" w:hanging="283"/>
        <w:rPr>
          <w:rFonts w:ascii="Calibri" w:hAnsi="Calibri" w:cs="Calibri"/>
        </w:rPr>
      </w:pPr>
      <w:r w:rsidRPr="00BF20D5">
        <w:rPr>
          <w:rFonts w:ascii="Calibri" w:eastAsia="Arial" w:hAnsi="Calibri" w:cs="Calibri"/>
        </w:rPr>
        <w:t>W terminie do 3 dni od dnia przejęcia terenu budowy Wykonawca przedłoży Zamawiającem</w:t>
      </w:r>
      <w:r w:rsidR="00BF20D5">
        <w:rPr>
          <w:rFonts w:ascii="Calibri" w:eastAsia="Arial" w:hAnsi="Calibri" w:cs="Calibri"/>
        </w:rPr>
        <w:t xml:space="preserve">u </w:t>
      </w:r>
      <w:r w:rsidRPr="00BF20D5">
        <w:rPr>
          <w:rFonts w:ascii="Calibri" w:eastAsia="Arial" w:hAnsi="Calibri" w:cs="Calibri"/>
        </w:rPr>
        <w:t xml:space="preserve">wykaz pracowników realizujących roboty budowlane objęte niniejszą umową zatrudnionych na podstawie umowy o pracę, zgodnie z zobowiązaniem wskazanym w SWZ. </w:t>
      </w:r>
      <w:r w:rsidR="00BF20D5">
        <w:rPr>
          <w:rFonts w:ascii="Calibri" w:hAnsi="Calibri" w:cs="Calibri"/>
        </w:rPr>
        <w:br/>
      </w:r>
      <w:r w:rsidRPr="00BF20D5">
        <w:rPr>
          <w:rFonts w:ascii="Calibri" w:eastAsia="Arial" w:hAnsi="Calibri" w:cs="Calibri"/>
        </w:rPr>
        <w:t>W przypadku zamiany pracowników, Wykonawca jest zobowiązany do bieżącej aktualizacji przedmiotowego wykazu. Kopia wykazu powinna się znajdować w biurze budowy i być w każdej chwili dostępną na żądanie Zamawiającego.</w:t>
      </w:r>
    </w:p>
    <w:p w:rsidR="00BC65C1" w:rsidRPr="00BF20D5" w:rsidRDefault="00357F85" w:rsidP="00BF20D5">
      <w:pPr>
        <w:pStyle w:val="Standard"/>
        <w:numPr>
          <w:ilvl w:val="0"/>
          <w:numId w:val="114"/>
        </w:numPr>
        <w:spacing w:line="360" w:lineRule="auto"/>
        <w:ind w:left="283" w:hanging="283"/>
        <w:rPr>
          <w:rFonts w:ascii="Calibri" w:hAnsi="Calibri" w:cs="Calibri"/>
        </w:rPr>
      </w:pPr>
      <w:r w:rsidRPr="00BF20D5">
        <w:rPr>
          <w:rFonts w:ascii="Calibri" w:eastAsia="Times New Roman" w:hAnsi="Calibri" w:cs="Calibri"/>
        </w:rPr>
        <w:t>W trakcie realizacji umowy Zamawiający uprawniony jest do wykonywania czynności</w:t>
      </w:r>
      <w:r w:rsidR="00BF20D5">
        <w:rPr>
          <w:rFonts w:ascii="Calibri" w:eastAsia="Times New Roman" w:hAnsi="Calibri" w:cs="Calibri"/>
        </w:rPr>
        <w:t xml:space="preserve"> </w:t>
      </w:r>
      <w:r w:rsidRPr="00BF20D5">
        <w:rPr>
          <w:rFonts w:ascii="Calibri" w:eastAsia="Times New Roman" w:hAnsi="Calibri" w:cs="Calibri"/>
        </w:rPr>
        <w:t>kontrolnych wobec Wykonawcy odnośnie spełniania przez Wykonawcę lub podwykonawcę</w:t>
      </w:r>
      <w:r w:rsidR="00500A97">
        <w:rPr>
          <w:rFonts w:ascii="Calibri" w:eastAsia="Times New Roman" w:hAnsi="Calibri" w:cs="Calibri"/>
        </w:rPr>
        <w:t xml:space="preserve"> </w:t>
      </w:r>
      <w:r w:rsidRPr="00BF20D5">
        <w:rPr>
          <w:rFonts w:ascii="Calibri" w:eastAsia="Times New Roman" w:hAnsi="Calibri" w:cs="Calibri"/>
        </w:rPr>
        <w:t>wymogu zatrudnienia na podstawie umowy o pracę osób wykonujących wskazane w ust. 1 czynności. Zamawiający uprawniony jest w szczególności do:</w:t>
      </w:r>
    </w:p>
    <w:p w:rsidR="00BC65C1" w:rsidRPr="00500A97" w:rsidRDefault="00357F85" w:rsidP="00B07A9B">
      <w:pPr>
        <w:pStyle w:val="Standard"/>
        <w:numPr>
          <w:ilvl w:val="0"/>
          <w:numId w:val="126"/>
        </w:numPr>
        <w:spacing w:line="360" w:lineRule="auto"/>
        <w:ind w:left="709" w:hanging="425"/>
      </w:pPr>
      <w:r>
        <w:rPr>
          <w:rFonts w:ascii="Calibri" w:eastAsia="Times New Roman" w:hAnsi="Calibri" w:cs="Calibri"/>
        </w:rPr>
        <w:t xml:space="preserve">żądania oświadczeń i dokumentów w zakresie potwierdzenia spełniania ww. wymogów </w:t>
      </w:r>
      <w:r>
        <w:rPr>
          <w:rFonts w:ascii="Calibri" w:hAnsi="Calibri" w:cs="Calibri"/>
        </w:rPr>
        <w:br/>
      </w:r>
      <w:r>
        <w:rPr>
          <w:rFonts w:ascii="Calibri" w:eastAsia="Times New Roman" w:hAnsi="Calibri" w:cs="Calibri"/>
        </w:rPr>
        <w:t>i dokonywania ich oceny,</w:t>
      </w:r>
    </w:p>
    <w:p w:rsidR="00BC65C1" w:rsidRPr="00500A97" w:rsidRDefault="00357F85" w:rsidP="00B07A9B">
      <w:pPr>
        <w:pStyle w:val="Standard"/>
        <w:numPr>
          <w:ilvl w:val="0"/>
          <w:numId w:val="126"/>
        </w:numPr>
        <w:spacing w:line="360" w:lineRule="auto"/>
        <w:ind w:left="709" w:hanging="425"/>
      </w:pPr>
      <w:r w:rsidRPr="00500A97">
        <w:rPr>
          <w:rFonts w:ascii="Calibri" w:eastAsia="Times New Roman" w:hAnsi="Calibri" w:cs="Calibri"/>
        </w:rPr>
        <w:t>żądania wyjaśnień w przypadku wątpliwości w zakresie potwierdzenia spełniania ww. wymogów,</w:t>
      </w:r>
    </w:p>
    <w:p w:rsidR="00BC65C1" w:rsidRPr="00500A97" w:rsidRDefault="00357F85" w:rsidP="00B07A9B">
      <w:pPr>
        <w:pStyle w:val="Standard"/>
        <w:numPr>
          <w:ilvl w:val="0"/>
          <w:numId w:val="126"/>
        </w:numPr>
        <w:spacing w:line="360" w:lineRule="auto"/>
        <w:ind w:left="709" w:hanging="425"/>
      </w:pPr>
      <w:r w:rsidRPr="00500A97">
        <w:rPr>
          <w:rFonts w:ascii="Calibri" w:eastAsia="Times New Roman" w:hAnsi="Calibri" w:cs="Calibri"/>
        </w:rPr>
        <w:t>przeprowadzania kontroli na miejscu wykonywania świadczenia.</w:t>
      </w:r>
    </w:p>
    <w:p w:rsidR="00500A97" w:rsidRDefault="00500A97" w:rsidP="00500A97">
      <w:pPr>
        <w:pStyle w:val="Standard"/>
        <w:spacing w:line="360" w:lineRule="auto"/>
        <w:ind w:left="709"/>
      </w:pPr>
    </w:p>
    <w:p w:rsidR="00BC65C1" w:rsidRPr="00500A97" w:rsidRDefault="00357F85" w:rsidP="00500A97">
      <w:pPr>
        <w:pStyle w:val="Standard"/>
        <w:numPr>
          <w:ilvl w:val="0"/>
          <w:numId w:val="114"/>
        </w:numPr>
        <w:spacing w:line="360" w:lineRule="auto"/>
        <w:ind w:left="283" w:hanging="283"/>
        <w:rPr>
          <w:rFonts w:ascii="Calibri" w:eastAsia="Times New Roman" w:hAnsi="Calibri" w:cs="Calibri"/>
        </w:rPr>
      </w:pPr>
      <w:r w:rsidRPr="00500A97">
        <w:rPr>
          <w:rFonts w:ascii="Calibri" w:eastAsia="Times New Roman" w:hAnsi="Calibri" w:cs="Calibri"/>
        </w:rPr>
        <w:t>W trakcie realizacji umowy na każde wezwanie Zamawiającego w wyznaczonym w tym wezwaniu terminie Wykonawca przedłoży Zamawiającemu wskazane poniżej oświadczenia</w:t>
      </w:r>
      <w:r w:rsidRPr="00500A97">
        <w:rPr>
          <w:rFonts w:ascii="Calibri" w:hAnsi="Calibri" w:cs="Calibri"/>
        </w:rPr>
        <w:t xml:space="preserve"> </w:t>
      </w:r>
      <w:r w:rsidRPr="00500A97">
        <w:rPr>
          <w:rFonts w:ascii="Calibri" w:eastAsia="Times New Roman" w:hAnsi="Calibri" w:cs="Calibri"/>
        </w:rPr>
        <w:lastRenderedPageBreak/>
        <w:t>i</w:t>
      </w:r>
      <w:r w:rsidR="00500A97">
        <w:rPr>
          <w:rFonts w:ascii="Calibri" w:eastAsia="Times New Roman" w:hAnsi="Calibri" w:cs="Calibri"/>
        </w:rPr>
        <w:t> </w:t>
      </w:r>
      <w:r w:rsidRPr="00500A97">
        <w:rPr>
          <w:rFonts w:ascii="Calibri" w:eastAsia="Times New Roman" w:hAnsi="Calibri" w:cs="Calibri"/>
        </w:rPr>
        <w:t>dokumenty w celu potwierdzenia spełnienia wymogu zatrudnienia na podstawie umowy</w:t>
      </w:r>
      <w:r w:rsidRPr="00500A97">
        <w:rPr>
          <w:rFonts w:ascii="Calibri" w:hAnsi="Calibri" w:cs="Calibri"/>
        </w:rPr>
        <w:t xml:space="preserve"> </w:t>
      </w:r>
      <w:r w:rsidRPr="00500A97">
        <w:rPr>
          <w:rFonts w:ascii="Calibri" w:eastAsia="Times New Roman" w:hAnsi="Calibri" w:cs="Calibri"/>
        </w:rPr>
        <w:t>o</w:t>
      </w:r>
      <w:r w:rsidR="005F5027">
        <w:rPr>
          <w:rFonts w:ascii="Calibri" w:eastAsia="Times New Roman" w:hAnsi="Calibri" w:cs="Calibri"/>
        </w:rPr>
        <w:t> </w:t>
      </w:r>
      <w:r w:rsidRPr="00500A97">
        <w:rPr>
          <w:rFonts w:ascii="Calibri" w:eastAsia="Times New Roman" w:hAnsi="Calibri" w:cs="Calibri"/>
        </w:rPr>
        <w:t>pracę przez wykonawcę lub podwykonawcę osób wykonujących wskazane w ust. 1 czynności w trakcie realizacji zamówienia:</w:t>
      </w:r>
    </w:p>
    <w:p w:rsidR="00BC65C1" w:rsidRDefault="00357F85">
      <w:pPr>
        <w:pStyle w:val="Standard"/>
        <w:numPr>
          <w:ilvl w:val="0"/>
          <w:numId w:val="115"/>
        </w:numPr>
        <w:spacing w:line="360" w:lineRule="auto"/>
      </w:pPr>
      <w:r>
        <w:rPr>
          <w:rFonts w:ascii="Calibri" w:eastAsia="Times New Roman" w:hAnsi="Calibr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C65C1" w:rsidRDefault="00357F85">
      <w:pPr>
        <w:pStyle w:val="Standard"/>
        <w:numPr>
          <w:ilvl w:val="0"/>
          <w:numId w:val="115"/>
        </w:numPr>
        <w:spacing w:line="360" w:lineRule="auto"/>
      </w:pPr>
      <w:r>
        <w:rPr>
          <w:rFonts w:ascii="Calibri" w:eastAsia="Times New Roman" w:hAnsi="Calibri" w:cs="Calibri"/>
        </w:rPr>
        <w:t xml:space="preserve">poświadczoną za zgodność z oryginałem odpowiednio przez Wykonawcę lub podwykonawcę kopię umowy/umów o pracę osób wykonujących w trakcie realizacji zamówienia czynności, których dotyczy ww. oświadczenie Wykonawcy lub podwykonawcy (wraz z </w:t>
      </w:r>
      <w:proofErr w:type="gramStart"/>
      <w:r>
        <w:rPr>
          <w:rFonts w:ascii="Calibri" w:eastAsia="Times New Roman" w:hAnsi="Calibri" w:cs="Calibri"/>
        </w:rPr>
        <w:t>dokumentem  regulującym</w:t>
      </w:r>
      <w:proofErr w:type="gramEnd"/>
      <w:r>
        <w:rPr>
          <w:rFonts w:ascii="Calibri" w:eastAsia="Times New Roman" w:hAnsi="Calibri" w:cs="Calibri"/>
        </w:rPr>
        <w:t xml:space="preserve"> zakres obowiązków, jeżeli został sporządzony). Kopia umowy/umów powinna zostać zanonimizowana w sposób zapewniający ochronę danych osobowych pracowników, zgodnie z przepisami ustawy z dnia </w:t>
      </w:r>
      <w:r>
        <w:rPr>
          <w:rFonts w:ascii="Calibri" w:eastAsia="Times New Roman" w:hAnsi="Calibri" w:cs="Calibri"/>
          <w:color w:val="000000"/>
        </w:rPr>
        <w:t>10 maja 2018 r.</w:t>
      </w:r>
      <w:r>
        <w:rPr>
          <w:rFonts w:ascii="Calibri" w:eastAsia="Times New Roman" w:hAnsi="Calibri" w:cs="Calibri"/>
        </w:rPr>
        <w:t xml:space="preserve"> o ochronie danych osobowych (tj.  w szczególności </w:t>
      </w:r>
      <w:r>
        <w:rPr>
          <w:rFonts w:ascii="Calibri" w:eastAsia="Times New Roman" w:hAnsi="Calibri" w:cs="Calibri"/>
          <w:color w:val="000000"/>
        </w:rPr>
        <w:t xml:space="preserve">bez </w:t>
      </w:r>
      <w:r>
        <w:rPr>
          <w:rFonts w:ascii="Calibri" w:eastAsia="Times New Roman" w:hAnsi="Calibri" w:cs="Calibri"/>
        </w:rPr>
        <w:t>adresów, nr PESEL pracowników). Informacje takie jak: data zawarcia umowy, rodzaj umowy o pracę i wymiar etatu powinny być możliwe do zidentyfikowania;</w:t>
      </w:r>
    </w:p>
    <w:p w:rsidR="00BC65C1" w:rsidRDefault="00357F85">
      <w:pPr>
        <w:pStyle w:val="Standard"/>
        <w:numPr>
          <w:ilvl w:val="0"/>
          <w:numId w:val="115"/>
        </w:numPr>
        <w:spacing w:line="360" w:lineRule="auto"/>
      </w:pPr>
      <w:r>
        <w:rPr>
          <w:rFonts w:ascii="Calibri" w:eastAsia="Times New Roman" w:hAnsi="Calibri" w:cs="Calibri"/>
        </w:rPr>
        <w:t xml:space="preserve">zaświadczenie właściwego oddziału ZUS, potwierdzające opłacanie przez Wykonawcę lub podwykonawcę składek na ubezpieczenia społeczne i zdrowotne z tytułu zatrudnienia </w:t>
      </w:r>
      <w:r>
        <w:rPr>
          <w:rFonts w:ascii="Calibri" w:hAnsi="Calibri" w:cs="Calibri"/>
        </w:rPr>
        <w:br/>
      </w:r>
      <w:r>
        <w:rPr>
          <w:rFonts w:ascii="Calibri" w:eastAsia="Times New Roman" w:hAnsi="Calibri" w:cs="Calibri"/>
        </w:rPr>
        <w:t>na podstawie umów o pracę za ostatni okres rozliczeniowy;</w:t>
      </w:r>
    </w:p>
    <w:p w:rsidR="00BC65C1" w:rsidRPr="005F5027" w:rsidRDefault="00357F85">
      <w:pPr>
        <w:pStyle w:val="Standard"/>
        <w:numPr>
          <w:ilvl w:val="0"/>
          <w:numId w:val="115"/>
        </w:numPr>
        <w:spacing w:line="360" w:lineRule="auto"/>
      </w:pPr>
      <w:r>
        <w:rPr>
          <w:rFonts w:ascii="Calibri" w:eastAsia="Times New Roman" w:hAnsi="Calibri" w:cs="Calibr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Calibri" w:eastAsia="Times New Roman" w:hAnsi="Calibri" w:cs="Calibri"/>
          <w:color w:val="000000"/>
        </w:rPr>
        <w:t>10 maja 2018 r.</w:t>
      </w:r>
      <w:r>
        <w:rPr>
          <w:rFonts w:ascii="Calibri" w:eastAsia="Times New Roman" w:hAnsi="Calibri" w:cs="Calibri"/>
        </w:rPr>
        <w:t xml:space="preserve"> o ochronie danych                          osobowych.</w:t>
      </w:r>
    </w:p>
    <w:p w:rsidR="005F5027" w:rsidRDefault="005F5027" w:rsidP="005F5027">
      <w:pPr>
        <w:pStyle w:val="Standard"/>
        <w:spacing w:line="360" w:lineRule="auto"/>
        <w:ind w:left="720"/>
      </w:pPr>
    </w:p>
    <w:p w:rsidR="00BC65C1" w:rsidRDefault="00357F85" w:rsidP="00E669FF">
      <w:pPr>
        <w:pStyle w:val="Standard"/>
        <w:numPr>
          <w:ilvl w:val="0"/>
          <w:numId w:val="114"/>
        </w:numPr>
        <w:spacing w:line="360" w:lineRule="auto"/>
        <w:ind w:left="283" w:hanging="283"/>
        <w:rPr>
          <w:rFonts w:ascii="Calibri" w:eastAsia="Times New Roman" w:hAnsi="Calibri" w:cs="Calibri"/>
        </w:rPr>
      </w:pPr>
      <w:r w:rsidRPr="005F5027">
        <w:rPr>
          <w:rFonts w:ascii="Calibri" w:eastAsia="Times New Roman" w:hAnsi="Calibri" w:cs="Calibri"/>
        </w:rPr>
        <w:t xml:space="preserve">Niezłożenie przez Wykonawcę w wyznaczonym przez Zamawiającego terminie żądanych przez </w:t>
      </w:r>
      <w:r w:rsidRPr="00E669FF">
        <w:rPr>
          <w:rFonts w:ascii="Calibri" w:eastAsia="Times New Roman" w:hAnsi="Calibri" w:cs="Calibri"/>
        </w:rPr>
        <w:t>Zamawiającego dowodów w celu potwierdzenia spełnienia przez Wykonawcę lub podwykonawcę wymogu zatrudnienia na podstawie umowy o pracę traktowane będzie jako nie spełnienie przez Wykonawcę lub podwykonawcę wymogu zatrudnienia na podstawie umowy o</w:t>
      </w:r>
      <w:r w:rsidR="00E669FF">
        <w:rPr>
          <w:rFonts w:ascii="Calibri" w:eastAsia="Times New Roman" w:hAnsi="Calibri" w:cs="Calibri"/>
        </w:rPr>
        <w:t> </w:t>
      </w:r>
      <w:r w:rsidRPr="00E669FF">
        <w:rPr>
          <w:rFonts w:ascii="Calibri" w:eastAsia="Times New Roman" w:hAnsi="Calibri" w:cs="Calibri"/>
        </w:rPr>
        <w:t>pracę osób wykonujących wskazane w ust. 1 czynności.</w:t>
      </w:r>
    </w:p>
    <w:p w:rsidR="00BC65C1" w:rsidRPr="00E669FF" w:rsidRDefault="00357F85" w:rsidP="00E669FF">
      <w:pPr>
        <w:pStyle w:val="Standard"/>
        <w:numPr>
          <w:ilvl w:val="0"/>
          <w:numId w:val="114"/>
        </w:numPr>
        <w:spacing w:line="360" w:lineRule="auto"/>
        <w:ind w:left="283" w:hanging="283"/>
        <w:rPr>
          <w:rFonts w:ascii="Calibri" w:eastAsia="Times New Roman" w:hAnsi="Calibri" w:cs="Calibri"/>
        </w:rPr>
      </w:pPr>
      <w:r w:rsidRPr="00E669FF">
        <w:rPr>
          <w:rFonts w:ascii="Calibri" w:eastAsia="Times New Roman" w:hAnsi="Calibri" w:cs="Calibri"/>
        </w:rPr>
        <w:lastRenderedPageBreak/>
        <w:t>W przypadku uzasadnionych wątpliwości co do przestrzegania prawa pracy przez Wykonawcę   lub podwykonawcę, zamawiający może zwrócić się o przeprowadzenie kontroli przez                          Państwową Inspekcję Pracy.</w:t>
      </w:r>
    </w:p>
    <w:p w:rsidR="00BC65C1" w:rsidRDefault="00357F85">
      <w:pPr>
        <w:pStyle w:val="Standard"/>
        <w:shd w:val="clear" w:color="auto" w:fill="FFFFFF"/>
        <w:spacing w:line="360" w:lineRule="auto"/>
        <w:jc w:val="center"/>
      </w:pPr>
      <w:r>
        <w:rPr>
          <w:rFonts w:ascii="Calibri" w:eastAsia="Arial" w:hAnsi="Calibri" w:cs="Calibri"/>
          <w:b/>
          <w:lang w:eastAsia="ar-SA"/>
        </w:rPr>
        <w:t>§ 19</w:t>
      </w:r>
    </w:p>
    <w:p w:rsidR="00BC65C1" w:rsidRDefault="00357F85">
      <w:pPr>
        <w:pStyle w:val="Standard"/>
        <w:shd w:val="clear" w:color="auto" w:fill="FFFFFF"/>
        <w:spacing w:line="360" w:lineRule="auto"/>
        <w:jc w:val="center"/>
      </w:pPr>
      <w:r>
        <w:rPr>
          <w:rFonts w:ascii="Calibri" w:eastAsia="Arial" w:hAnsi="Calibri" w:cs="Calibri"/>
          <w:b/>
          <w:lang w:eastAsia="ar-SA"/>
        </w:rPr>
        <w:t>Kary umowne</w:t>
      </w:r>
    </w:p>
    <w:p w:rsidR="00BC65C1" w:rsidRDefault="00357F85">
      <w:pPr>
        <w:pStyle w:val="Standard"/>
        <w:numPr>
          <w:ilvl w:val="0"/>
          <w:numId w:val="116"/>
        </w:numPr>
        <w:spacing w:line="360" w:lineRule="auto"/>
        <w:ind w:left="283" w:hanging="283"/>
      </w:pPr>
      <w:r>
        <w:rPr>
          <w:rFonts w:ascii="Calibri" w:eastAsia="Times New Roman" w:hAnsi="Calibri" w:cs="Calibri"/>
          <w:lang w:eastAsia="ar-SA"/>
        </w:rPr>
        <w:t>Strony ustalają odpowiedzialność za niewykonanie lub nienależyte wykonanie umowy w formie kar umownych w następujących przypadkach i wysokości:</w:t>
      </w:r>
    </w:p>
    <w:p w:rsidR="00BC65C1" w:rsidRPr="00A53B33" w:rsidRDefault="00357F85" w:rsidP="00B07A9B">
      <w:pPr>
        <w:pStyle w:val="Standard"/>
        <w:numPr>
          <w:ilvl w:val="0"/>
          <w:numId w:val="127"/>
        </w:numPr>
        <w:spacing w:line="360" w:lineRule="auto"/>
        <w:ind w:left="709" w:hanging="425"/>
      </w:pPr>
      <w:bookmarkStart w:id="2" w:name="_Hlk75251902"/>
      <w:r>
        <w:rPr>
          <w:rFonts w:ascii="Calibri" w:eastAsia="Times New Roman" w:hAnsi="Calibri" w:cs="Calibri"/>
          <w:b/>
          <w:bCs/>
          <w:lang w:eastAsia="ar-SA"/>
        </w:rPr>
        <w:t>Wykonawca zapłaci</w:t>
      </w:r>
      <w:r>
        <w:rPr>
          <w:rFonts w:ascii="Calibri" w:eastAsia="Times New Roman" w:hAnsi="Calibri" w:cs="Calibri"/>
          <w:lang w:eastAsia="ar-SA"/>
        </w:rPr>
        <w:t xml:space="preserve"> Zamawiającemu kary umowne:</w:t>
      </w:r>
    </w:p>
    <w:bookmarkEnd w:id="2"/>
    <w:p w:rsidR="00BC65C1" w:rsidRPr="0058198A" w:rsidRDefault="00357F85" w:rsidP="00B07A9B">
      <w:pPr>
        <w:pStyle w:val="Standard"/>
        <w:numPr>
          <w:ilvl w:val="0"/>
          <w:numId w:val="128"/>
        </w:numPr>
        <w:spacing w:line="360" w:lineRule="auto"/>
        <w:ind w:left="1134" w:hanging="425"/>
      </w:pPr>
      <w:r w:rsidRPr="00A53B33">
        <w:rPr>
          <w:rFonts w:ascii="Calibri" w:eastAsia="Times New Roman" w:hAnsi="Calibri" w:cs="Calibri"/>
          <w:lang w:eastAsia="ar-SA"/>
        </w:rPr>
        <w:t xml:space="preserve">za zwłokę w wykonaniu robót określonych w § 1 w stosunku do terminu określonego w § 7 ust. 1, w wysokości </w:t>
      </w:r>
      <w:r w:rsidRPr="00A53B33">
        <w:rPr>
          <w:rFonts w:ascii="Calibri" w:eastAsia="Times New Roman" w:hAnsi="Calibri" w:cs="Calibri"/>
          <w:b/>
          <w:bCs/>
          <w:lang w:eastAsia="ar-SA"/>
        </w:rPr>
        <w:t>0,1 %</w:t>
      </w:r>
      <w:r w:rsidRPr="00A53B33">
        <w:rPr>
          <w:rFonts w:ascii="Calibri" w:eastAsia="Times New Roman" w:hAnsi="Calibri" w:cs="Calibri"/>
          <w:lang w:eastAsia="ar-SA"/>
        </w:rPr>
        <w:t xml:space="preserve"> wynagrodzenia brutto za każdy dzień zwłoki;</w:t>
      </w:r>
    </w:p>
    <w:p w:rsidR="00BC65C1" w:rsidRPr="0058198A" w:rsidRDefault="00357F85" w:rsidP="00B07A9B">
      <w:pPr>
        <w:pStyle w:val="Standard"/>
        <w:numPr>
          <w:ilvl w:val="0"/>
          <w:numId w:val="128"/>
        </w:numPr>
        <w:spacing w:line="360" w:lineRule="auto"/>
        <w:ind w:left="1134" w:hanging="425"/>
      </w:pPr>
      <w:r w:rsidRPr="0058198A">
        <w:rPr>
          <w:rFonts w:ascii="Calibri" w:eastAsia="Times New Roman" w:hAnsi="Calibri" w:cs="Calibri"/>
          <w:lang w:eastAsia="ar-SA"/>
        </w:rPr>
        <w:t xml:space="preserve">za zwłokę w usunięciu wad stwierdzonych przy odbiorze lub w okresie gwarancji bądź rękojmi w wysokości </w:t>
      </w:r>
      <w:r w:rsidRPr="0058198A">
        <w:rPr>
          <w:rFonts w:ascii="Calibri" w:eastAsia="Times New Roman" w:hAnsi="Calibri" w:cs="Calibri"/>
          <w:b/>
          <w:bCs/>
          <w:lang w:eastAsia="ar-SA"/>
        </w:rPr>
        <w:t>0,1 %</w:t>
      </w:r>
      <w:r w:rsidRPr="0058198A">
        <w:rPr>
          <w:rFonts w:ascii="Calibri" w:eastAsia="Times New Roman" w:hAnsi="Calibri" w:cs="Calibri"/>
          <w:lang w:eastAsia="ar-SA"/>
        </w:rPr>
        <w:t xml:space="preserve"> wynagrodzenia brutto za każdy dzień zwłoki liczony od dnia wyznaczonego na usunięcie wad,</w:t>
      </w:r>
    </w:p>
    <w:p w:rsidR="0058198A" w:rsidRDefault="00357F85" w:rsidP="00B07A9B">
      <w:pPr>
        <w:pStyle w:val="Standard"/>
        <w:numPr>
          <w:ilvl w:val="0"/>
          <w:numId w:val="128"/>
        </w:numPr>
        <w:spacing w:line="360" w:lineRule="auto"/>
        <w:ind w:left="1134" w:hanging="425"/>
      </w:pPr>
      <w:r w:rsidRPr="0058198A">
        <w:rPr>
          <w:rFonts w:ascii="Calibri" w:eastAsia="Times New Roman" w:hAnsi="Calibri" w:cs="Calibri"/>
          <w:lang w:eastAsia="ar-SA"/>
        </w:rPr>
        <w:t xml:space="preserve">z tytułu odstąpienia od umowy z przyczyn zależnych od Wykonawcy w wysokości </w:t>
      </w:r>
      <w:r w:rsidRPr="0058198A">
        <w:rPr>
          <w:rFonts w:ascii="Calibri" w:eastAsia="Times New Roman" w:hAnsi="Calibri" w:cs="Calibri"/>
          <w:b/>
          <w:bCs/>
          <w:lang w:eastAsia="ar-SA"/>
        </w:rPr>
        <w:t>10 %</w:t>
      </w:r>
      <w:r w:rsidRPr="0058198A">
        <w:rPr>
          <w:rFonts w:ascii="Calibri" w:eastAsia="Times New Roman" w:hAnsi="Calibri" w:cs="Calibri"/>
          <w:lang w:eastAsia="ar-SA"/>
        </w:rPr>
        <w:t xml:space="preserve"> wynagrodzenia brutto określonego w § 11. ust. 1 umowy.</w:t>
      </w:r>
    </w:p>
    <w:p w:rsidR="00EE7E6F" w:rsidRPr="00EE7E6F" w:rsidRDefault="00357F85" w:rsidP="00B07A9B">
      <w:pPr>
        <w:pStyle w:val="Standard"/>
        <w:numPr>
          <w:ilvl w:val="0"/>
          <w:numId w:val="127"/>
        </w:numPr>
        <w:spacing w:line="360" w:lineRule="auto"/>
        <w:ind w:left="851" w:hanging="567"/>
      </w:pPr>
      <w:r w:rsidRPr="002B5DF9">
        <w:rPr>
          <w:rFonts w:ascii="Calibri" w:eastAsia="Times New Roman" w:hAnsi="Calibri" w:cs="Calibri"/>
          <w:b/>
          <w:bCs/>
          <w:lang w:eastAsia="ar-SA"/>
        </w:rPr>
        <w:t>Zamawiający zapłaci</w:t>
      </w:r>
      <w:r w:rsidRPr="002B5DF9">
        <w:rPr>
          <w:rFonts w:ascii="Calibri" w:eastAsia="Times New Roman" w:hAnsi="Calibri" w:cs="Calibri"/>
          <w:lang w:eastAsia="ar-SA"/>
        </w:rPr>
        <w:t xml:space="preserve"> Wykonawcy karę umowną z tytułu odstąpienia od umowy z przyczyn wyłącznie zawinionych przez Zamawiającego, które mógł przewidzieć w chwili zawarcia umowy, w wysokości </w:t>
      </w:r>
      <w:r w:rsidRPr="002B5DF9">
        <w:rPr>
          <w:rFonts w:ascii="Calibri" w:eastAsia="Times New Roman" w:hAnsi="Calibri" w:cs="Calibri"/>
          <w:b/>
          <w:bCs/>
          <w:lang w:eastAsia="ar-SA"/>
        </w:rPr>
        <w:t>10 % wynagrodzenia</w:t>
      </w:r>
      <w:r w:rsidRPr="002B5DF9">
        <w:rPr>
          <w:rFonts w:ascii="Calibri" w:eastAsia="Times New Roman" w:hAnsi="Calibri" w:cs="Calibri"/>
          <w:lang w:eastAsia="ar-SA"/>
        </w:rPr>
        <w:t xml:space="preserve"> brutto, o którym mowa w § 11 ust. 1.</w:t>
      </w:r>
    </w:p>
    <w:p w:rsidR="0057146B" w:rsidRPr="0057146B" w:rsidRDefault="00357F85" w:rsidP="00EE7E6F">
      <w:pPr>
        <w:pStyle w:val="Standard"/>
        <w:numPr>
          <w:ilvl w:val="0"/>
          <w:numId w:val="116"/>
        </w:numPr>
        <w:spacing w:line="360" w:lineRule="auto"/>
        <w:ind w:left="283" w:hanging="283"/>
      </w:pPr>
      <w:r w:rsidRPr="00EE7E6F">
        <w:rPr>
          <w:rFonts w:ascii="Calibri" w:hAnsi="Calibri" w:cs="Calibri"/>
          <w:b/>
          <w:bCs/>
        </w:rPr>
        <w:t>Dodatkowo Wykonawca zapłaci</w:t>
      </w:r>
      <w:r w:rsidRPr="00EE7E6F">
        <w:rPr>
          <w:rFonts w:ascii="Calibri" w:hAnsi="Calibri" w:cs="Calibri"/>
        </w:rPr>
        <w:t xml:space="preserve"> Zamawiającemu kary umowne:</w:t>
      </w:r>
    </w:p>
    <w:p w:rsidR="0057146B" w:rsidRPr="0057146B" w:rsidRDefault="00357F85" w:rsidP="00B07A9B">
      <w:pPr>
        <w:pStyle w:val="Standard"/>
        <w:numPr>
          <w:ilvl w:val="0"/>
          <w:numId w:val="129"/>
        </w:numPr>
        <w:spacing w:line="360" w:lineRule="auto"/>
        <w:ind w:left="851" w:hanging="567"/>
      </w:pPr>
      <w:r w:rsidRPr="00EE7E6F">
        <w:rPr>
          <w:rFonts w:ascii="Calibri" w:hAnsi="Calibri" w:cs="Calibri"/>
        </w:rPr>
        <w:t xml:space="preserve">za wprowadzenie na plac budowy podwykonawcy, który nie został zgłoszony Zamawiającemu zgodnie z zapisami § 13, w wysokości </w:t>
      </w:r>
      <w:r w:rsidRPr="00EE7E6F">
        <w:rPr>
          <w:rFonts w:ascii="Calibri" w:eastAsia="Arial" w:hAnsi="Calibri" w:cs="Calibri"/>
          <w:b/>
          <w:bCs/>
        </w:rPr>
        <w:t xml:space="preserve">0,1% </w:t>
      </w:r>
      <w:r w:rsidRPr="00EE7E6F">
        <w:rPr>
          <w:rFonts w:ascii="Calibri" w:eastAsia="Arial" w:hAnsi="Calibri" w:cs="Calibri"/>
          <w:bCs/>
        </w:rPr>
        <w:t>wynagrodzenia umownego brutto</w:t>
      </w:r>
      <w:r w:rsidRPr="00EE7E6F">
        <w:rPr>
          <w:rFonts w:ascii="Calibri" w:hAnsi="Calibri" w:cs="Calibri"/>
        </w:rPr>
        <w:t xml:space="preserve"> za każde zdarzenie.</w:t>
      </w:r>
    </w:p>
    <w:p w:rsidR="00E0171D" w:rsidRPr="00E0171D" w:rsidRDefault="00357F85" w:rsidP="00B07A9B">
      <w:pPr>
        <w:pStyle w:val="Standard"/>
        <w:numPr>
          <w:ilvl w:val="0"/>
          <w:numId w:val="129"/>
        </w:numPr>
        <w:spacing w:line="360" w:lineRule="auto"/>
        <w:ind w:left="851" w:hanging="567"/>
      </w:pPr>
      <w:r w:rsidRPr="00EE7E6F">
        <w:rPr>
          <w:rFonts w:ascii="Calibri" w:hAnsi="Calibri" w:cs="Calibri"/>
        </w:rPr>
        <w:t xml:space="preserve">w przypadku nieprzedłożenia do zaakceptowania projektu umowy o podwykonawstwo, której przedmiotem są roboty budowlane lub projektu jej zmiany, w wysokości </w:t>
      </w:r>
      <w:r w:rsidRPr="00EE7E6F">
        <w:rPr>
          <w:rFonts w:ascii="Calibri" w:eastAsia="Arial" w:hAnsi="Calibri" w:cs="Calibri"/>
          <w:b/>
          <w:bCs/>
        </w:rPr>
        <w:t xml:space="preserve">0,1% </w:t>
      </w:r>
      <w:r w:rsidRPr="00EE7E6F">
        <w:rPr>
          <w:rFonts w:ascii="Calibri" w:eastAsia="Arial" w:hAnsi="Calibri" w:cs="Calibri"/>
          <w:bCs/>
        </w:rPr>
        <w:t xml:space="preserve">wynagrodzenia umownego brutto </w:t>
      </w:r>
      <w:r w:rsidRPr="00EE7E6F">
        <w:rPr>
          <w:rFonts w:ascii="Calibri" w:hAnsi="Calibri" w:cs="Calibri"/>
        </w:rPr>
        <w:t>za każde zdarzenie.</w:t>
      </w:r>
    </w:p>
    <w:p w:rsidR="00BC65C1" w:rsidRPr="00E0171D" w:rsidRDefault="00357F85" w:rsidP="00B07A9B">
      <w:pPr>
        <w:pStyle w:val="Standard"/>
        <w:numPr>
          <w:ilvl w:val="0"/>
          <w:numId w:val="129"/>
        </w:numPr>
        <w:spacing w:line="360" w:lineRule="auto"/>
        <w:ind w:left="851" w:hanging="567"/>
      </w:pPr>
      <w:r w:rsidRPr="00EE7E6F">
        <w:rPr>
          <w:rFonts w:ascii="Calibri" w:hAnsi="Calibri" w:cs="Calibri"/>
        </w:rPr>
        <w:t xml:space="preserve">w przypadku nieprzedłożenia poświadczonej za zgodność z oryginałem kopii umowy o podwykonawstwo lub jej zmiany, w wysokości </w:t>
      </w:r>
      <w:r w:rsidRPr="00EE7E6F">
        <w:rPr>
          <w:rFonts w:ascii="Calibri" w:eastAsia="Arial" w:hAnsi="Calibri" w:cs="Calibri"/>
          <w:b/>
          <w:bCs/>
        </w:rPr>
        <w:t xml:space="preserve">0,1% </w:t>
      </w:r>
      <w:r w:rsidRPr="00EE7E6F">
        <w:rPr>
          <w:rFonts w:ascii="Calibri" w:eastAsia="Arial" w:hAnsi="Calibri" w:cs="Calibri"/>
          <w:bCs/>
        </w:rPr>
        <w:t>wynagrodzenia umownego brutto</w:t>
      </w:r>
      <w:r w:rsidRPr="00EE7E6F">
        <w:rPr>
          <w:rFonts w:ascii="Calibri" w:hAnsi="Calibri" w:cs="Calibri"/>
        </w:rPr>
        <w:t xml:space="preserve"> za każde zdarzenie.</w:t>
      </w:r>
    </w:p>
    <w:p w:rsidR="00BC65C1" w:rsidRPr="00E0171D" w:rsidRDefault="00357F85" w:rsidP="00B07A9B">
      <w:pPr>
        <w:pStyle w:val="Standard"/>
        <w:numPr>
          <w:ilvl w:val="0"/>
          <w:numId w:val="129"/>
        </w:numPr>
        <w:spacing w:line="360" w:lineRule="auto"/>
        <w:ind w:left="851" w:hanging="567"/>
      </w:pPr>
      <w:r w:rsidRPr="00E0171D">
        <w:rPr>
          <w:rFonts w:ascii="Calibri" w:hAnsi="Calibri" w:cs="Calibri"/>
          <w:bCs/>
        </w:rPr>
        <w:t xml:space="preserve">za niedopełnienie wymogu zatrudniania pracowników wykonujących czynności, o których mowa w § 18 ust.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w:t>
      </w:r>
      <w:r w:rsidRPr="00E0171D">
        <w:rPr>
          <w:rFonts w:ascii="Calibri" w:hAnsi="Calibri" w:cs="Calibri"/>
          <w:bCs/>
        </w:rPr>
        <w:lastRenderedPageBreak/>
        <w:t>pracowników wykonujących czynności na podstawie umowy o pracę w rozumieniu przepisów Kodeksu Pracy) – za każdorazowe stwierdzenie przez Zamawiającego tej okoliczności;</w:t>
      </w:r>
    </w:p>
    <w:p w:rsidR="00BC65C1" w:rsidRPr="00185B79" w:rsidRDefault="00357F85" w:rsidP="00B07A9B">
      <w:pPr>
        <w:pStyle w:val="Standard"/>
        <w:numPr>
          <w:ilvl w:val="0"/>
          <w:numId w:val="129"/>
        </w:numPr>
        <w:spacing w:line="360" w:lineRule="auto"/>
        <w:ind w:left="851" w:hanging="567"/>
      </w:pPr>
      <w:r w:rsidRPr="00E0171D">
        <w:rPr>
          <w:rFonts w:ascii="Calibri" w:eastAsia="Arial" w:hAnsi="Calibri" w:cs="Calibri"/>
          <w:bCs/>
        </w:rPr>
        <w:t xml:space="preserve">Z tytułu braku zapłaty wynagrodzenia należnego podwykonawcom, Wykonawca zapłaci Zamawiającemu karę umowną w wysokości </w:t>
      </w:r>
      <w:r w:rsidRPr="00E0171D">
        <w:rPr>
          <w:rFonts w:ascii="Calibri" w:eastAsia="Arial" w:hAnsi="Calibri" w:cs="Calibri"/>
          <w:b/>
          <w:bCs/>
        </w:rPr>
        <w:t xml:space="preserve">0,2% </w:t>
      </w:r>
      <w:r w:rsidRPr="00E0171D">
        <w:rPr>
          <w:rFonts w:ascii="Calibri" w:eastAsia="Arial" w:hAnsi="Calibri" w:cs="Calibri"/>
          <w:bCs/>
        </w:rPr>
        <w:t>wynagrodzenia umownego brutto umowy o podwykonawstwo, której brak zapłaty dotyczy.</w:t>
      </w:r>
    </w:p>
    <w:p w:rsidR="00BC65C1" w:rsidRPr="00185B79" w:rsidRDefault="00357F85" w:rsidP="00B07A9B">
      <w:pPr>
        <w:pStyle w:val="Standard"/>
        <w:numPr>
          <w:ilvl w:val="0"/>
          <w:numId w:val="129"/>
        </w:numPr>
        <w:spacing w:line="360" w:lineRule="auto"/>
        <w:ind w:left="851" w:hanging="567"/>
      </w:pPr>
      <w:r w:rsidRPr="00185B79">
        <w:rPr>
          <w:rFonts w:ascii="Calibri" w:eastAsia="Arial" w:hAnsi="Calibri" w:cs="Calibri"/>
          <w:bCs/>
        </w:rPr>
        <w:t xml:space="preserve">Z tytułu nieterminowej zapłaty wynagrodzenia należnego podwykonawcom, Wykonawca zapłaci Zamawiającemu karę umowną w wysokości </w:t>
      </w:r>
      <w:r w:rsidRPr="00185B79">
        <w:rPr>
          <w:rFonts w:ascii="Calibri" w:eastAsia="Arial" w:hAnsi="Calibri" w:cs="Calibri"/>
          <w:b/>
          <w:bCs/>
        </w:rPr>
        <w:t xml:space="preserve">0,2% </w:t>
      </w:r>
      <w:r w:rsidRPr="00185B79">
        <w:rPr>
          <w:rFonts w:ascii="Calibri" w:eastAsia="Arial" w:hAnsi="Calibri" w:cs="Calibri"/>
          <w:bCs/>
        </w:rPr>
        <w:t>wynagrodzenia umownego brutto umowy o podwykonawstwo, której zapłata dotyczy za każdy dzień</w:t>
      </w:r>
      <w:r w:rsidRPr="00185B79">
        <w:rPr>
          <w:rFonts w:ascii="Calibri" w:eastAsia="Arial" w:hAnsi="Calibri" w:cs="Calibri"/>
        </w:rPr>
        <w:t xml:space="preserve"> zwłoki </w:t>
      </w:r>
      <w:r w:rsidRPr="00185B79">
        <w:rPr>
          <w:rFonts w:ascii="Calibri" w:eastAsia="Arial" w:hAnsi="Calibri" w:cs="Calibri"/>
          <w:bCs/>
        </w:rPr>
        <w:t>w</w:t>
      </w:r>
      <w:r w:rsidR="00185B79">
        <w:rPr>
          <w:rFonts w:ascii="Calibri" w:eastAsia="Arial" w:hAnsi="Calibri" w:cs="Calibri"/>
          <w:bCs/>
        </w:rPr>
        <w:t> </w:t>
      </w:r>
      <w:r w:rsidRPr="00185B79">
        <w:rPr>
          <w:rFonts w:ascii="Calibri" w:eastAsia="Arial" w:hAnsi="Calibri" w:cs="Calibri"/>
          <w:bCs/>
        </w:rPr>
        <w:t>płatności.</w:t>
      </w:r>
    </w:p>
    <w:p w:rsidR="00BC65C1" w:rsidRPr="00185B79" w:rsidRDefault="00357F85" w:rsidP="00B07A9B">
      <w:pPr>
        <w:pStyle w:val="Standard"/>
        <w:numPr>
          <w:ilvl w:val="0"/>
          <w:numId w:val="129"/>
        </w:numPr>
        <w:spacing w:line="360" w:lineRule="auto"/>
        <w:ind w:left="851" w:hanging="567"/>
      </w:pPr>
      <w:r w:rsidRPr="00185B79">
        <w:rPr>
          <w:rFonts w:ascii="Calibri" w:eastAsia="Arial" w:hAnsi="Calibri" w:cs="Calibri"/>
          <w:bCs/>
          <w:lang w:eastAsia="pl-PL"/>
        </w:rPr>
        <w:t>Z tytułu braku zmiany umowy o podwykonawstwo w zakresie terminu zapłaty, zgodnie z</w:t>
      </w:r>
      <w:r w:rsidR="00185B79">
        <w:rPr>
          <w:rFonts w:ascii="Calibri" w:eastAsia="Arial" w:hAnsi="Calibri" w:cs="Calibri"/>
          <w:bCs/>
          <w:lang w:eastAsia="pl-PL"/>
        </w:rPr>
        <w:t> </w:t>
      </w:r>
      <w:r w:rsidRPr="00185B79">
        <w:rPr>
          <w:rFonts w:ascii="Calibri" w:eastAsia="Arial" w:hAnsi="Calibri" w:cs="Calibri"/>
          <w:bCs/>
          <w:lang w:eastAsia="pl-PL"/>
        </w:rPr>
        <w:t xml:space="preserve">art. 464 ust. 10 ustawy </w:t>
      </w:r>
      <w:proofErr w:type="spellStart"/>
      <w:r w:rsidRPr="00185B79">
        <w:rPr>
          <w:rFonts w:ascii="Calibri" w:eastAsia="Arial" w:hAnsi="Calibri" w:cs="Calibri"/>
          <w:bCs/>
          <w:lang w:eastAsia="pl-PL"/>
        </w:rPr>
        <w:t>Pzp</w:t>
      </w:r>
      <w:proofErr w:type="spellEnd"/>
      <w:r w:rsidRPr="00185B79">
        <w:rPr>
          <w:rFonts w:ascii="Calibri" w:eastAsia="Arial" w:hAnsi="Calibri" w:cs="Calibri"/>
          <w:bCs/>
          <w:lang w:eastAsia="pl-PL"/>
        </w:rPr>
        <w:t xml:space="preserve">- w wysokości </w:t>
      </w:r>
      <w:r w:rsidRPr="00185B79">
        <w:rPr>
          <w:rFonts w:ascii="Calibri" w:eastAsia="Arial" w:hAnsi="Calibri" w:cs="Calibri"/>
          <w:b/>
          <w:bCs/>
          <w:lang w:eastAsia="pl-PL"/>
        </w:rPr>
        <w:t xml:space="preserve">0,1% </w:t>
      </w:r>
      <w:r w:rsidRPr="00185B79">
        <w:rPr>
          <w:rFonts w:ascii="Calibri" w:eastAsia="Arial" w:hAnsi="Calibri" w:cs="Calibri"/>
          <w:bCs/>
          <w:lang w:eastAsia="pl-PL"/>
        </w:rPr>
        <w:t>wynagrodzenia umownego za każdą umowę, za każdy dzień zwłoki;</w:t>
      </w:r>
    </w:p>
    <w:p w:rsidR="00BC65C1" w:rsidRPr="00DB7677" w:rsidRDefault="00357F85" w:rsidP="00B07A9B">
      <w:pPr>
        <w:pStyle w:val="Standard"/>
        <w:numPr>
          <w:ilvl w:val="0"/>
          <w:numId w:val="129"/>
        </w:numPr>
        <w:spacing w:line="360" w:lineRule="auto"/>
        <w:ind w:left="851" w:hanging="567"/>
      </w:pPr>
      <w:r w:rsidRPr="00185B79">
        <w:rPr>
          <w:rFonts w:ascii="Calibri" w:eastAsia="Arial" w:hAnsi="Calibri" w:cs="Calibri"/>
          <w:bCs/>
          <w:lang w:eastAsia="pl-PL"/>
        </w:rPr>
        <w:t>z tytułu braku zapłaty lub nieterminowej zapłaty wynagrodzenia należnego podwykonawcom z tytułu zmiany wysokości wynagrodzenia, o której mowa w</w:t>
      </w:r>
      <w:r w:rsidR="00185B79">
        <w:rPr>
          <w:rFonts w:ascii="Calibri" w:eastAsia="Arial" w:hAnsi="Calibri" w:cs="Calibri"/>
          <w:bCs/>
          <w:lang w:eastAsia="pl-PL"/>
        </w:rPr>
        <w:t> </w:t>
      </w:r>
      <w:r w:rsidRPr="00185B79">
        <w:rPr>
          <w:rFonts w:ascii="Calibri" w:eastAsia="Arial" w:hAnsi="Calibri" w:cs="Calibri"/>
          <w:bCs/>
          <w:lang w:eastAsia="pl-PL"/>
        </w:rPr>
        <w:t xml:space="preserve">art. 439 ust. 5 w wysokości </w:t>
      </w:r>
      <w:r w:rsidRPr="00185B79">
        <w:rPr>
          <w:rFonts w:ascii="Calibri" w:eastAsia="Arial" w:hAnsi="Calibri" w:cs="Calibri"/>
          <w:bCs/>
          <w:lang w:eastAsia="pl-PL"/>
        </w:rPr>
        <w:br/>
      </w:r>
      <w:r w:rsidRPr="00185B79">
        <w:rPr>
          <w:rFonts w:ascii="Calibri" w:eastAsia="Arial" w:hAnsi="Calibri" w:cs="Calibri"/>
          <w:b/>
          <w:bCs/>
          <w:lang w:eastAsia="pl-PL"/>
        </w:rPr>
        <w:t xml:space="preserve">0,2% </w:t>
      </w:r>
      <w:r w:rsidRPr="00185B79">
        <w:rPr>
          <w:rFonts w:ascii="Calibri" w:eastAsia="Arial" w:hAnsi="Calibri" w:cs="Calibri"/>
          <w:bCs/>
          <w:lang w:eastAsia="pl-PL"/>
        </w:rPr>
        <w:t>wynagrodzenia umownego brutto, za każdy dzień zwłoki.</w:t>
      </w:r>
    </w:p>
    <w:p w:rsidR="00DB7677" w:rsidRDefault="00DB7677" w:rsidP="00DB7677">
      <w:pPr>
        <w:pStyle w:val="Standard"/>
        <w:spacing w:line="360" w:lineRule="auto"/>
        <w:ind w:left="851"/>
      </w:pPr>
    </w:p>
    <w:p w:rsidR="00BC65C1" w:rsidRPr="00DB7677" w:rsidRDefault="00357F85" w:rsidP="00DB7677">
      <w:pPr>
        <w:pStyle w:val="Standard"/>
        <w:numPr>
          <w:ilvl w:val="0"/>
          <w:numId w:val="116"/>
        </w:numPr>
        <w:spacing w:line="360" w:lineRule="auto"/>
        <w:ind w:left="283" w:hanging="283"/>
      </w:pPr>
      <w:r w:rsidRPr="00DB7677">
        <w:rPr>
          <w:rFonts w:ascii="Calibri" w:hAnsi="Calibri" w:cs="Calibri"/>
        </w:rPr>
        <w:t>Jeżeli zastrzeżone kary umowne nie pokryją szkody powstałej w wyniku niewykonania bądź nienależytego wykonania umowy - dotyczy to również szkód z tytułu wad ujawnionych w okresie trwania gwarancji, rękojmi Zamawiający zastrzega sobie możliwość dochodzenia odszkodowania uzupełniającego na ogólnych zasadach określonych w Kodeksie cywilnym.</w:t>
      </w:r>
    </w:p>
    <w:p w:rsidR="00BC65C1" w:rsidRPr="002716D8" w:rsidRDefault="00357F85" w:rsidP="00DB7677">
      <w:pPr>
        <w:pStyle w:val="Standard"/>
        <w:numPr>
          <w:ilvl w:val="0"/>
          <w:numId w:val="116"/>
        </w:numPr>
        <w:spacing w:line="360" w:lineRule="auto"/>
        <w:ind w:left="283" w:hanging="283"/>
      </w:pPr>
      <w:r w:rsidRPr="00DB7677">
        <w:rPr>
          <w:rFonts w:ascii="Calibri" w:hAnsi="Calibri" w:cs="Calibri"/>
        </w:rPr>
        <w:t xml:space="preserve">Strony ustalają, </w:t>
      </w:r>
      <w:r w:rsidRPr="00DB7677">
        <w:rPr>
          <w:rFonts w:ascii="Calibri" w:hAnsi="Calibri" w:cs="Calibri"/>
          <w:color w:val="000000"/>
        </w:rPr>
        <w:t xml:space="preserve">iż naliczone kary umowne będą pomniejszały należne Wykonawcy wynagrodzenie w drodze potrącenia. W </w:t>
      </w:r>
      <w:r w:rsidR="002716D8" w:rsidRPr="00DB7677">
        <w:rPr>
          <w:rFonts w:ascii="Calibri" w:hAnsi="Calibri" w:cs="Calibri"/>
          <w:color w:val="000000"/>
        </w:rPr>
        <w:t>przypadku,</w:t>
      </w:r>
      <w:r w:rsidRPr="00DB7677">
        <w:rPr>
          <w:rFonts w:ascii="Calibri" w:hAnsi="Calibri" w:cs="Calibri"/>
          <w:color w:val="000000"/>
        </w:rPr>
        <w:t xml:space="preserve"> gdy naliczone kary umowne przewyższą</w:t>
      </w:r>
      <w:r w:rsidR="002716D8">
        <w:rPr>
          <w:rFonts w:ascii="Calibri" w:hAnsi="Calibri" w:cs="Calibri"/>
          <w:color w:val="000000"/>
        </w:rPr>
        <w:t xml:space="preserve"> </w:t>
      </w:r>
      <w:r w:rsidRPr="00DB7677">
        <w:rPr>
          <w:rFonts w:ascii="Calibri" w:hAnsi="Calibri" w:cs="Calibri"/>
          <w:color w:val="000000"/>
        </w:rPr>
        <w:t>należne Wykonawcy wynagrodzenie, wykonawca zapłaci zaistniałą różnicę na rzecz Zamawiającego w terminie do 30 dni od otrzymania wezwania do zapłaty.</w:t>
      </w:r>
    </w:p>
    <w:p w:rsidR="00BC65C1" w:rsidRDefault="00357F85" w:rsidP="002716D8">
      <w:pPr>
        <w:pStyle w:val="Standard"/>
        <w:numPr>
          <w:ilvl w:val="0"/>
          <w:numId w:val="116"/>
        </w:numPr>
        <w:spacing w:line="360" w:lineRule="auto"/>
        <w:ind w:left="283" w:hanging="283"/>
      </w:pPr>
      <w:r w:rsidRPr="002716D8">
        <w:rPr>
          <w:rFonts w:ascii="Calibri" w:eastAsia="Times New Roman" w:hAnsi="Calibri" w:cs="Calibri"/>
          <w:color w:val="000000"/>
        </w:rPr>
        <w:t xml:space="preserve">Łączna maksymalna </w:t>
      </w:r>
      <w:r w:rsidRPr="002716D8">
        <w:rPr>
          <w:rFonts w:ascii="Calibri" w:eastAsia="Times New Roman" w:hAnsi="Calibri" w:cs="Calibri"/>
        </w:rPr>
        <w:t xml:space="preserve">wysokość kar umownych, które mogą być nałożone na Wykonawcę w tytułu niniejszej umowy nie może przekroczyć </w:t>
      </w:r>
      <w:r w:rsidRPr="002716D8">
        <w:rPr>
          <w:rFonts w:ascii="Calibri" w:eastAsia="Times New Roman" w:hAnsi="Calibri" w:cs="Calibri"/>
          <w:b/>
          <w:bCs/>
        </w:rPr>
        <w:t xml:space="preserve">25 % </w:t>
      </w:r>
      <w:r w:rsidRPr="002716D8">
        <w:rPr>
          <w:rFonts w:ascii="Calibri" w:eastAsia="Times New Roman" w:hAnsi="Calibri" w:cs="Calibri"/>
        </w:rPr>
        <w:t>wynagrodzenia brutto.</w:t>
      </w:r>
    </w:p>
    <w:p w:rsidR="00BC65C1" w:rsidRDefault="00BC65C1">
      <w:pPr>
        <w:pStyle w:val="Standard"/>
        <w:spacing w:line="360" w:lineRule="auto"/>
        <w:jc w:val="center"/>
        <w:rPr>
          <w:rFonts w:ascii="Calibri" w:eastAsia="Times New Roman" w:hAnsi="Calibri" w:cs="Calibri"/>
          <w:b/>
          <w:bCs/>
          <w:lang w:eastAsia="ar-SA"/>
        </w:rPr>
      </w:pPr>
    </w:p>
    <w:p w:rsidR="00BC65C1" w:rsidRDefault="00357F85">
      <w:pPr>
        <w:pStyle w:val="Standard"/>
        <w:spacing w:line="360" w:lineRule="auto"/>
        <w:jc w:val="center"/>
      </w:pPr>
      <w:r>
        <w:rPr>
          <w:rFonts w:ascii="Calibri" w:eastAsia="Times New Roman" w:hAnsi="Calibri" w:cs="Calibri"/>
          <w:b/>
          <w:bCs/>
          <w:lang w:eastAsia="ar-SA"/>
        </w:rPr>
        <w:t>§ 20</w:t>
      </w:r>
    </w:p>
    <w:p w:rsidR="00BC65C1" w:rsidRDefault="00357F85">
      <w:pPr>
        <w:pStyle w:val="Standard"/>
        <w:spacing w:line="360" w:lineRule="auto"/>
        <w:jc w:val="center"/>
      </w:pPr>
      <w:r>
        <w:rPr>
          <w:rFonts w:ascii="Calibri" w:eastAsia="Times New Roman" w:hAnsi="Calibri" w:cs="Calibri"/>
          <w:b/>
          <w:bCs/>
          <w:lang w:eastAsia="ar-SA"/>
        </w:rPr>
        <w:t>Odbiory</w:t>
      </w:r>
    </w:p>
    <w:p w:rsidR="00BC65C1" w:rsidRDefault="00357F85" w:rsidP="00B07A9B">
      <w:pPr>
        <w:pStyle w:val="Standard"/>
        <w:numPr>
          <w:ilvl w:val="0"/>
          <w:numId w:val="130"/>
        </w:numPr>
        <w:spacing w:line="360" w:lineRule="auto"/>
        <w:ind w:left="284" w:hanging="284"/>
      </w:pPr>
      <w:r>
        <w:rPr>
          <w:rFonts w:ascii="Calibri" w:hAnsi="Calibri" w:cs="Calibri"/>
          <w:lang w:eastAsia="pl-PL"/>
        </w:rPr>
        <w:t>Strony ustalają następujące rodzaje odbiorów:</w:t>
      </w:r>
    </w:p>
    <w:p w:rsidR="00BC65C1" w:rsidRDefault="00357F85">
      <w:pPr>
        <w:pStyle w:val="Standard"/>
        <w:numPr>
          <w:ilvl w:val="0"/>
          <w:numId w:val="117"/>
        </w:numPr>
        <w:suppressAutoHyphens w:val="0"/>
        <w:spacing w:line="360" w:lineRule="auto"/>
      </w:pPr>
      <w:r>
        <w:rPr>
          <w:rFonts w:ascii="Calibri" w:hAnsi="Calibri" w:cs="Calibri"/>
          <w:lang w:eastAsia="pl-PL"/>
        </w:rPr>
        <w:t>odbiory robót zanikających i ulegających zakryciu,</w:t>
      </w:r>
    </w:p>
    <w:p w:rsidR="00BC65C1" w:rsidRDefault="00357F85">
      <w:pPr>
        <w:pStyle w:val="Standard"/>
        <w:numPr>
          <w:ilvl w:val="0"/>
          <w:numId w:val="117"/>
        </w:numPr>
        <w:suppressAutoHyphens w:val="0"/>
        <w:spacing w:line="360" w:lineRule="auto"/>
      </w:pPr>
      <w:r>
        <w:rPr>
          <w:rFonts w:ascii="Calibri" w:hAnsi="Calibri" w:cs="Calibri"/>
          <w:lang w:eastAsia="pl-PL"/>
        </w:rPr>
        <w:lastRenderedPageBreak/>
        <w:t>odbiór końcowy,</w:t>
      </w:r>
    </w:p>
    <w:p w:rsidR="00BC65C1" w:rsidRDefault="00357F85">
      <w:pPr>
        <w:pStyle w:val="Standard"/>
        <w:numPr>
          <w:ilvl w:val="0"/>
          <w:numId w:val="117"/>
        </w:numPr>
        <w:suppressAutoHyphens w:val="0"/>
        <w:spacing w:line="360" w:lineRule="auto"/>
      </w:pPr>
      <w:r>
        <w:rPr>
          <w:rFonts w:ascii="Calibri" w:hAnsi="Calibri" w:cs="Calibri"/>
          <w:lang w:eastAsia="pl-PL"/>
        </w:rPr>
        <w:t>odbiór częściowy,</w:t>
      </w:r>
    </w:p>
    <w:p w:rsidR="00BC65C1" w:rsidRDefault="00357F85">
      <w:pPr>
        <w:pStyle w:val="Standard"/>
        <w:numPr>
          <w:ilvl w:val="0"/>
          <w:numId w:val="117"/>
        </w:numPr>
        <w:suppressAutoHyphens w:val="0"/>
        <w:spacing w:line="360" w:lineRule="auto"/>
      </w:pPr>
      <w:r>
        <w:rPr>
          <w:rFonts w:ascii="Calibri" w:hAnsi="Calibri" w:cs="Calibri"/>
          <w:lang w:eastAsia="pl-PL"/>
        </w:rPr>
        <w:t>odbiór usunięcia wad,</w:t>
      </w:r>
    </w:p>
    <w:p w:rsidR="00BC65C1" w:rsidRPr="001F037B" w:rsidRDefault="00357F85">
      <w:pPr>
        <w:pStyle w:val="Standard"/>
        <w:numPr>
          <w:ilvl w:val="0"/>
          <w:numId w:val="117"/>
        </w:numPr>
        <w:spacing w:line="360" w:lineRule="auto"/>
      </w:pPr>
      <w:r>
        <w:rPr>
          <w:rFonts w:ascii="Calibri" w:hAnsi="Calibri" w:cs="Calibri"/>
          <w:lang w:eastAsia="pl-PL"/>
        </w:rPr>
        <w:t>odbiór pogwarancyjny – dokonany nie wcześniej niż 20 dni przed wygaśnięciem obowiązywania gwarancji oraz rękojmi za wady przedmiotu umowy.</w:t>
      </w:r>
    </w:p>
    <w:p w:rsidR="001F037B" w:rsidRDefault="001F037B" w:rsidP="001F037B">
      <w:pPr>
        <w:pStyle w:val="Standard"/>
        <w:spacing w:line="360" w:lineRule="auto"/>
        <w:ind w:left="720"/>
      </w:pPr>
    </w:p>
    <w:p w:rsidR="00BC65C1" w:rsidRPr="001F037B" w:rsidRDefault="00357F85" w:rsidP="00B07A9B">
      <w:pPr>
        <w:pStyle w:val="Standard"/>
        <w:numPr>
          <w:ilvl w:val="0"/>
          <w:numId w:val="130"/>
        </w:numPr>
        <w:spacing w:line="360" w:lineRule="auto"/>
        <w:ind w:left="284" w:hanging="284"/>
      </w:pPr>
      <w:r w:rsidRPr="001F037B">
        <w:rPr>
          <w:rFonts w:ascii="Calibri" w:hAnsi="Calibri" w:cs="Calibri"/>
          <w:lang w:eastAsia="pl-PL"/>
        </w:rPr>
        <w:t xml:space="preserve">Gotowość do </w:t>
      </w:r>
      <w:r w:rsidRPr="001F037B">
        <w:rPr>
          <w:rFonts w:ascii="Calibri" w:hAnsi="Calibri" w:cs="Calibri"/>
          <w:b/>
          <w:bCs/>
          <w:lang w:eastAsia="pl-PL"/>
        </w:rPr>
        <w:t>odbiorów</w:t>
      </w:r>
      <w:r w:rsidRPr="001F037B">
        <w:rPr>
          <w:rFonts w:ascii="Calibri" w:hAnsi="Calibri" w:cs="Calibri"/>
          <w:lang w:eastAsia="pl-PL"/>
        </w:rPr>
        <w:t xml:space="preserve"> </w:t>
      </w:r>
      <w:r w:rsidRPr="001F037B">
        <w:rPr>
          <w:rFonts w:ascii="Calibri" w:hAnsi="Calibri" w:cs="Calibri"/>
          <w:b/>
          <w:bCs/>
          <w:lang w:eastAsia="pl-PL"/>
        </w:rPr>
        <w:t>robót zanikających i ulegających zakryciu</w:t>
      </w:r>
      <w:r w:rsidRPr="001F037B">
        <w:rPr>
          <w:rFonts w:ascii="Calibri" w:hAnsi="Calibri" w:cs="Calibri"/>
          <w:lang w:eastAsia="pl-PL"/>
        </w:rPr>
        <w:t xml:space="preserve"> Wykonawca zgłasza inspektorowi nadzo</w:t>
      </w:r>
      <w:r w:rsidRPr="001F037B">
        <w:rPr>
          <w:rFonts w:ascii="Calibri" w:hAnsi="Calibri" w:cs="Calibri"/>
          <w:color w:val="000000"/>
          <w:lang w:eastAsia="pl-PL"/>
        </w:rPr>
        <w:t xml:space="preserve">ru oraz informuje Zamawiającego. </w:t>
      </w:r>
      <w:r w:rsidRPr="001F037B">
        <w:rPr>
          <w:rFonts w:ascii="Calibri" w:hAnsi="Calibri" w:cs="Calibri"/>
          <w:lang w:eastAsia="pl-PL"/>
        </w:rPr>
        <w:t>Odbiorów robót zanikających i ulegających zakryciu dokonuje inspektor nadzoru inwestorskiego stwierdzając wykonanie robót i</w:t>
      </w:r>
      <w:r w:rsidR="001F037B">
        <w:rPr>
          <w:rFonts w:ascii="Calibri" w:hAnsi="Calibri" w:cs="Calibri"/>
          <w:lang w:eastAsia="pl-PL"/>
        </w:rPr>
        <w:t> </w:t>
      </w:r>
      <w:r w:rsidRPr="001F037B">
        <w:rPr>
          <w:rFonts w:ascii="Calibri" w:hAnsi="Calibri" w:cs="Calibri"/>
          <w:lang w:eastAsia="pl-PL"/>
        </w:rPr>
        <w:t>zezwalając na kontynuację dalszych robót w terminie 3 dni roboczych od daty ich zgłoszenia.</w:t>
      </w:r>
    </w:p>
    <w:p w:rsidR="00BC65C1" w:rsidRPr="001F037B" w:rsidRDefault="00357F85" w:rsidP="00B07A9B">
      <w:pPr>
        <w:pStyle w:val="Standard"/>
        <w:numPr>
          <w:ilvl w:val="0"/>
          <w:numId w:val="130"/>
        </w:numPr>
        <w:spacing w:line="360" w:lineRule="auto"/>
        <w:ind w:left="284" w:hanging="284"/>
      </w:pPr>
      <w:r w:rsidRPr="001F037B">
        <w:rPr>
          <w:rFonts w:ascii="Calibri" w:hAnsi="Calibri" w:cs="Calibri"/>
          <w:b/>
          <w:bCs/>
          <w:lang w:eastAsia="pl-PL"/>
        </w:rPr>
        <w:t>Odbiór częściowy</w:t>
      </w:r>
      <w:r w:rsidRPr="001F037B">
        <w:rPr>
          <w:rFonts w:ascii="Calibri" w:hAnsi="Calibri" w:cs="Calibri"/>
          <w:lang w:eastAsia="pl-PL"/>
        </w:rPr>
        <w:t xml:space="preserve"> robót jest dokonywany w celu prowadzenia częściowych rozliczeń za wykonane roboty. Po zakończeniu wykonania części robót Wykonawca zgłasza gotowość inspektorowi nadzoru </w:t>
      </w:r>
      <w:r w:rsidRPr="001F037B">
        <w:rPr>
          <w:rFonts w:ascii="Calibri" w:hAnsi="Calibri" w:cs="Calibri"/>
          <w:color w:val="000000"/>
          <w:lang w:eastAsia="pl-PL"/>
        </w:rPr>
        <w:t>oraz informuje Zamawiającego. Wyznaczenie terminu odbioru cz</w:t>
      </w:r>
      <w:r w:rsidRPr="001F037B">
        <w:rPr>
          <w:rFonts w:ascii="Calibri" w:hAnsi="Calibri" w:cs="Calibri"/>
        </w:rPr>
        <w:t>ęściowego robót nastąpi w ciągu 7 dni roboczych od daty zgłoszenia przez Wykonawcę gotowości do odbioru.</w:t>
      </w:r>
      <w:r w:rsidRPr="001F037B">
        <w:rPr>
          <w:rFonts w:ascii="Calibri" w:hAnsi="Calibri" w:cs="Calibri"/>
          <w:color w:val="000000"/>
          <w:lang w:eastAsia="pl-PL"/>
        </w:rPr>
        <w:t xml:space="preserve"> Dokonanie odbioru cz</w:t>
      </w:r>
      <w:r w:rsidRPr="001F037B">
        <w:rPr>
          <w:rFonts w:ascii="Calibri" w:hAnsi="Calibri" w:cs="Calibri"/>
        </w:rPr>
        <w:t>ęściowego następuje w terminie nie dłuższym niż 7 dni roboczych od daty jego rozpoczęcia protokołem odbioru częściowego.</w:t>
      </w:r>
    </w:p>
    <w:p w:rsidR="00BC65C1" w:rsidRPr="001F037B" w:rsidRDefault="00357F85" w:rsidP="00B07A9B">
      <w:pPr>
        <w:pStyle w:val="Standard"/>
        <w:numPr>
          <w:ilvl w:val="0"/>
          <w:numId w:val="130"/>
        </w:numPr>
        <w:spacing w:line="360" w:lineRule="auto"/>
        <w:ind w:left="284" w:hanging="284"/>
      </w:pPr>
      <w:r w:rsidRPr="001F037B">
        <w:rPr>
          <w:rFonts w:ascii="Calibri" w:hAnsi="Calibri" w:cs="Calibri"/>
          <w:b/>
          <w:bCs/>
          <w:lang w:eastAsia="pl-PL"/>
        </w:rPr>
        <w:t>Odbi</w:t>
      </w:r>
      <w:r w:rsidRPr="001F037B">
        <w:rPr>
          <w:rFonts w:ascii="Calibri" w:hAnsi="Calibri" w:cs="Calibri"/>
          <w:b/>
          <w:bCs/>
        </w:rPr>
        <w:t>ór końcowy</w:t>
      </w:r>
      <w:r w:rsidRPr="001F037B">
        <w:rPr>
          <w:rFonts w:ascii="Calibri" w:hAnsi="Calibri" w:cs="Calibri"/>
        </w:rPr>
        <w:t xml:space="preserve"> jest dokonywany po zakończeniu przez Wykonawcę całości robót budowlanych składających się na przedmiot umowy. </w:t>
      </w:r>
      <w:r w:rsidRPr="001F037B">
        <w:rPr>
          <w:rFonts w:ascii="Calibri" w:hAnsi="Calibri" w:cs="Calibri"/>
          <w:lang w:eastAsia="pl-PL"/>
        </w:rPr>
        <w:t>Gotowość do odbioru końcowego Wykonawca zgłasza inspektorowi nadzoru, a ponadto informuje pisemnie Zamawiającego.</w:t>
      </w:r>
    </w:p>
    <w:p w:rsidR="00BC65C1" w:rsidRPr="001F037B" w:rsidRDefault="00357F85" w:rsidP="00B07A9B">
      <w:pPr>
        <w:pStyle w:val="Standard"/>
        <w:numPr>
          <w:ilvl w:val="0"/>
          <w:numId w:val="130"/>
        </w:numPr>
        <w:spacing w:line="360" w:lineRule="auto"/>
        <w:ind w:left="284" w:hanging="284"/>
      </w:pPr>
      <w:r w:rsidRPr="001F037B">
        <w:rPr>
          <w:rFonts w:ascii="Calibri" w:hAnsi="Calibri" w:cs="Calibri"/>
          <w:lang w:eastAsia="pl-PL"/>
        </w:rPr>
        <w:t>Przystąpienie do odbioru końcowego nastąpi w terminie nie dłuższym niż 14 dni roboczych od dnia zgłoszenia gotowości przez Wykonawcę do dokonania odbioru. Zamawiający zakończy czynności odbioru w ciągu 14 dni roboczych (licząc od daty rozpoczęcia odbioru), o ile nie nastąpi przerwanie czynności odbiorowych.</w:t>
      </w:r>
    </w:p>
    <w:p w:rsidR="00BC65C1" w:rsidRPr="001F037B" w:rsidRDefault="00357F85" w:rsidP="00B07A9B">
      <w:pPr>
        <w:pStyle w:val="Standard"/>
        <w:numPr>
          <w:ilvl w:val="0"/>
          <w:numId w:val="130"/>
        </w:numPr>
        <w:spacing w:line="360" w:lineRule="auto"/>
        <w:ind w:left="284" w:hanging="284"/>
      </w:pPr>
      <w:r w:rsidRPr="001F037B">
        <w:rPr>
          <w:rFonts w:ascii="Calibri" w:hAnsi="Calibri" w:cs="Calibri"/>
          <w:lang w:eastAsia="pl-PL"/>
        </w:rPr>
        <w:t>Je</w:t>
      </w:r>
      <w:r w:rsidRPr="001F037B">
        <w:rPr>
          <w:rFonts w:ascii="Calibri" w:hAnsi="Calibri" w:cs="Calibri"/>
        </w:rPr>
        <w:t>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BC65C1" w:rsidRPr="00595A32" w:rsidRDefault="00357F85" w:rsidP="00B07A9B">
      <w:pPr>
        <w:pStyle w:val="Standard"/>
        <w:numPr>
          <w:ilvl w:val="0"/>
          <w:numId w:val="130"/>
        </w:numPr>
        <w:spacing w:line="360" w:lineRule="auto"/>
        <w:ind w:left="284" w:hanging="284"/>
      </w:pPr>
      <w:r w:rsidRPr="001F037B">
        <w:rPr>
          <w:rFonts w:ascii="Calibri" w:hAnsi="Calibri" w:cs="Calibri"/>
          <w:lang w:eastAsia="pl-PL"/>
        </w:rPr>
        <w:t>Za dzień zakończenia czynności odbiorowych uznaje się dzień podpisania przez upoważnionych przedstawicieli Stron protokołu końcowego robót.</w:t>
      </w:r>
    </w:p>
    <w:p w:rsidR="00BC65C1" w:rsidRDefault="00357F85" w:rsidP="00B07A9B">
      <w:pPr>
        <w:pStyle w:val="Standard"/>
        <w:numPr>
          <w:ilvl w:val="0"/>
          <w:numId w:val="130"/>
        </w:numPr>
        <w:spacing w:line="360" w:lineRule="auto"/>
        <w:ind w:left="284" w:hanging="284"/>
      </w:pPr>
      <w:r w:rsidRPr="00595A32">
        <w:rPr>
          <w:rFonts w:ascii="Calibri" w:hAnsi="Calibri" w:cs="Calibri"/>
          <w:lang w:eastAsia="pl-PL"/>
        </w:rPr>
        <w:t>Wykonawca w trakcie czynności odbioru końcowego, w zależności od okoliczności przedstawia:</w:t>
      </w:r>
    </w:p>
    <w:p w:rsidR="00BC65C1" w:rsidRDefault="00357F85" w:rsidP="00B07A9B">
      <w:pPr>
        <w:pStyle w:val="Standard"/>
        <w:numPr>
          <w:ilvl w:val="0"/>
          <w:numId w:val="131"/>
        </w:numPr>
        <w:spacing w:line="360" w:lineRule="auto"/>
      </w:pPr>
      <w:r>
        <w:rPr>
          <w:rFonts w:ascii="Calibri" w:hAnsi="Calibri" w:cs="Calibri"/>
          <w:lang w:eastAsia="pl-PL"/>
        </w:rPr>
        <w:lastRenderedPageBreak/>
        <w:t>oświadczenie o niekorzystaniu z podwykonawców przy wykonywaniu zamówienia,</w:t>
      </w:r>
    </w:p>
    <w:p w:rsidR="00595A32" w:rsidRDefault="00357F85" w:rsidP="00B07A9B">
      <w:pPr>
        <w:pStyle w:val="Standard"/>
        <w:numPr>
          <w:ilvl w:val="0"/>
          <w:numId w:val="131"/>
        </w:numPr>
        <w:spacing w:line="360" w:lineRule="auto"/>
      </w:pPr>
      <w:r>
        <w:rPr>
          <w:rFonts w:ascii="Calibri" w:hAnsi="Calibri" w:cs="Calibri"/>
          <w:lang w:eastAsia="pl-PL"/>
        </w:rPr>
        <w:t>dowód dokonania przez Wykonawcę wypłaty wynagrodzenia należnego podwykonawcom lub jego pisemne wyjaśnienie przyczyn odmowy wypłaty.</w:t>
      </w:r>
    </w:p>
    <w:p w:rsidR="00BC65C1" w:rsidRPr="00595A32" w:rsidRDefault="00357F85" w:rsidP="00B07A9B">
      <w:pPr>
        <w:pStyle w:val="Standard"/>
        <w:numPr>
          <w:ilvl w:val="0"/>
          <w:numId w:val="130"/>
        </w:numPr>
        <w:spacing w:line="360" w:lineRule="auto"/>
        <w:ind w:left="426" w:hanging="426"/>
        <w:rPr>
          <w:rFonts w:ascii="Calibri" w:hAnsi="Calibri" w:cs="Calibri"/>
          <w:lang w:eastAsia="pl-PL"/>
        </w:rPr>
      </w:pPr>
      <w:r w:rsidRPr="00595A32">
        <w:rPr>
          <w:rFonts w:ascii="Calibri" w:hAnsi="Calibri" w:cs="Calibri"/>
          <w:lang w:eastAsia="pl-PL"/>
        </w:rPr>
        <w:t>Z odbioru końcowego Zamawiający sporządza protokół, który w zależności od zaistnienia poszczególnych okoliczności zawierać będzie:</w:t>
      </w:r>
    </w:p>
    <w:p w:rsidR="00BC65C1" w:rsidRDefault="00357F85" w:rsidP="00B07A9B">
      <w:pPr>
        <w:pStyle w:val="Standard"/>
        <w:numPr>
          <w:ilvl w:val="0"/>
          <w:numId w:val="132"/>
        </w:numPr>
        <w:spacing w:line="360" w:lineRule="auto"/>
      </w:pPr>
      <w:r>
        <w:rPr>
          <w:rFonts w:ascii="Calibri" w:hAnsi="Calibri" w:cs="Calibri"/>
          <w:lang w:eastAsia="pl-PL"/>
        </w:rPr>
        <w:t>wyszczególnienie dokonanych przez Wykonawcę wypłat wynagrodzenia należnego podwykonawcom,</w:t>
      </w:r>
    </w:p>
    <w:p w:rsidR="00595A32" w:rsidRDefault="00357F85" w:rsidP="00B07A9B">
      <w:pPr>
        <w:pStyle w:val="Standard"/>
        <w:numPr>
          <w:ilvl w:val="0"/>
          <w:numId w:val="132"/>
        </w:numPr>
        <w:spacing w:line="360" w:lineRule="auto"/>
      </w:pPr>
      <w:r>
        <w:rPr>
          <w:rFonts w:ascii="Calibri" w:hAnsi="Calibri" w:cs="Calibri"/>
          <w:lang w:eastAsia="pl-PL"/>
        </w:rPr>
        <w:t>określenie niewypłaconej do dnia odbioru końcowego, części wynagrodzenia należnego Podwykonawcom określonego na podstawie wyjaśnień zgłoszonych zgodnie z zapisem ust. 8 pkt 2.</w:t>
      </w:r>
    </w:p>
    <w:p w:rsidR="00BC65C1" w:rsidRDefault="00357F85" w:rsidP="00B07A9B">
      <w:pPr>
        <w:pStyle w:val="Standard"/>
        <w:numPr>
          <w:ilvl w:val="0"/>
          <w:numId w:val="130"/>
        </w:numPr>
        <w:tabs>
          <w:tab w:val="left" w:pos="426"/>
        </w:tabs>
        <w:spacing w:line="360" w:lineRule="auto"/>
        <w:ind w:left="284" w:hanging="284"/>
        <w:rPr>
          <w:rFonts w:ascii="Calibri" w:hAnsi="Calibri" w:cs="Calibri"/>
          <w:lang w:eastAsia="pl-PL"/>
        </w:rPr>
      </w:pPr>
      <w:r w:rsidRPr="00FA1E8A">
        <w:rPr>
          <w:rFonts w:ascii="Calibri" w:hAnsi="Calibri" w:cs="Calibri"/>
          <w:lang w:eastAsia="pl-PL"/>
        </w:rPr>
        <w:t>Gotowość do odbioru usunięcia wad Wykonawca zgłasza Zamawiającemu na piśmie na 3 dni przed datą gotowości do odbioru usunięcia wad nadających się do usunięcia.</w:t>
      </w:r>
    </w:p>
    <w:p w:rsidR="00BC65C1" w:rsidRDefault="00357F85" w:rsidP="00B07A9B">
      <w:pPr>
        <w:pStyle w:val="Standard"/>
        <w:numPr>
          <w:ilvl w:val="0"/>
          <w:numId w:val="130"/>
        </w:numPr>
        <w:tabs>
          <w:tab w:val="left" w:pos="426"/>
        </w:tabs>
        <w:spacing w:line="360" w:lineRule="auto"/>
        <w:ind w:left="284" w:hanging="284"/>
        <w:rPr>
          <w:rFonts w:ascii="Calibri" w:hAnsi="Calibri" w:cs="Calibri"/>
          <w:lang w:eastAsia="pl-PL"/>
        </w:rPr>
      </w:pPr>
      <w:r w:rsidRPr="00FA1E8A">
        <w:rPr>
          <w:rFonts w:ascii="Calibri" w:hAnsi="Calibri" w:cs="Calibri"/>
          <w:lang w:eastAsia="pl-PL"/>
        </w:rPr>
        <w:t xml:space="preserve">Odbiór usunięcia wad dokonywany jest przez Zamawiającego przy udziale Wykonawcy,  </w:t>
      </w:r>
      <w:r w:rsidRPr="00FA1E8A">
        <w:rPr>
          <w:rFonts w:ascii="Calibri" w:hAnsi="Calibri" w:cs="Calibri"/>
        </w:rPr>
        <w:br/>
      </w:r>
      <w:r w:rsidRPr="00FA1E8A">
        <w:rPr>
          <w:rFonts w:ascii="Calibri" w:hAnsi="Calibri" w:cs="Calibri"/>
          <w:lang w:eastAsia="pl-PL"/>
        </w:rPr>
        <w:t>w terminie 3 dni roboczych od daty zgłoszenia.</w:t>
      </w:r>
    </w:p>
    <w:p w:rsidR="00BC65C1" w:rsidRDefault="00357F85" w:rsidP="00B07A9B">
      <w:pPr>
        <w:pStyle w:val="Standard"/>
        <w:numPr>
          <w:ilvl w:val="0"/>
          <w:numId w:val="130"/>
        </w:numPr>
        <w:tabs>
          <w:tab w:val="left" w:pos="426"/>
        </w:tabs>
        <w:spacing w:line="360" w:lineRule="auto"/>
        <w:ind w:left="284" w:hanging="284"/>
        <w:rPr>
          <w:rFonts w:ascii="Calibri" w:hAnsi="Calibri" w:cs="Calibri"/>
          <w:lang w:eastAsia="pl-PL"/>
        </w:rPr>
      </w:pPr>
      <w:r w:rsidRPr="00FA1E8A">
        <w:rPr>
          <w:rFonts w:ascii="Calibri" w:hAnsi="Calibri" w:cs="Calibri"/>
          <w:lang w:eastAsia="pl-PL"/>
        </w:rPr>
        <w:t>W razie zgłoszenia zastrzeżeń do przedmiotu umowy przez Zamawiającego, Wykonawca jest zobowiązany do usunięcia usterek w terminie uzgodnionym przez Strony bez dodatkowego wynagrodzenia.</w:t>
      </w:r>
    </w:p>
    <w:p w:rsidR="00BC65C1" w:rsidRDefault="00357F85" w:rsidP="00B07A9B">
      <w:pPr>
        <w:pStyle w:val="Standard"/>
        <w:numPr>
          <w:ilvl w:val="0"/>
          <w:numId w:val="130"/>
        </w:numPr>
        <w:tabs>
          <w:tab w:val="left" w:pos="426"/>
        </w:tabs>
        <w:spacing w:line="360" w:lineRule="auto"/>
        <w:ind w:left="284" w:hanging="284"/>
        <w:rPr>
          <w:rFonts w:ascii="Calibri" w:hAnsi="Calibri" w:cs="Calibri"/>
          <w:lang w:eastAsia="pl-PL"/>
        </w:rPr>
      </w:pPr>
      <w:r w:rsidRPr="00FA1E8A">
        <w:rPr>
          <w:rFonts w:ascii="Calibri" w:hAnsi="Calibri" w:cs="Calibri"/>
          <w:lang w:eastAsia="pl-PL"/>
        </w:rPr>
        <w:t>Przez usterkę Strony rozumieją wadę nadającą się do usunięcia.</w:t>
      </w:r>
    </w:p>
    <w:p w:rsidR="00BC65C1" w:rsidRPr="00FA1E8A" w:rsidRDefault="00357F85" w:rsidP="00B07A9B">
      <w:pPr>
        <w:pStyle w:val="Standard"/>
        <w:numPr>
          <w:ilvl w:val="0"/>
          <w:numId w:val="130"/>
        </w:numPr>
        <w:tabs>
          <w:tab w:val="left" w:pos="426"/>
        </w:tabs>
        <w:spacing w:line="360" w:lineRule="auto"/>
        <w:ind w:left="284" w:hanging="284"/>
        <w:rPr>
          <w:rFonts w:ascii="Calibri" w:hAnsi="Calibri" w:cs="Calibri"/>
          <w:lang w:eastAsia="pl-PL"/>
        </w:rPr>
      </w:pPr>
      <w:r w:rsidRPr="00FA1E8A">
        <w:rPr>
          <w:rFonts w:ascii="Calibri" w:hAnsi="Calibri" w:cs="Calibri"/>
          <w:lang w:eastAsia="pl-PL"/>
        </w:rPr>
        <w:t>Jeżeli podczas odbioru robót zanikających bądź ulegających zakryciu, odbioru końcowego zostaną stwierdzone wady lub usterki, Zamawiającemu przysługują następujące uprawnienia:</w:t>
      </w:r>
    </w:p>
    <w:p w:rsidR="00BC65C1" w:rsidRDefault="00357F85" w:rsidP="00B07A9B">
      <w:pPr>
        <w:pStyle w:val="Standard"/>
        <w:numPr>
          <w:ilvl w:val="0"/>
          <w:numId w:val="133"/>
        </w:numPr>
        <w:spacing w:line="360" w:lineRule="auto"/>
      </w:pPr>
      <w:r>
        <w:rPr>
          <w:rFonts w:ascii="Calibri" w:hAnsi="Calibri" w:cs="Calibri"/>
          <w:lang w:eastAsia="pl-PL"/>
        </w:rPr>
        <w:t>w przypadku usterek – odstępuje się od odbioru, a Zamawiający wyznaczy Wykonawcy termin na usunięcie usterek. W razie nieusunięcia usterek w wyznaczonym terminie, Zamawiający ma prawo powierzyć wykonanie poprawek innemu podmiotowi na koszt i ryzyko Wykonawcy,</w:t>
      </w:r>
    </w:p>
    <w:p w:rsidR="00BC65C1" w:rsidRDefault="00357F85" w:rsidP="00B07A9B">
      <w:pPr>
        <w:pStyle w:val="Standard"/>
        <w:numPr>
          <w:ilvl w:val="0"/>
          <w:numId w:val="133"/>
        </w:numPr>
        <w:spacing w:line="360" w:lineRule="auto"/>
      </w:pPr>
      <w:r>
        <w:rPr>
          <w:rFonts w:ascii="Calibri" w:hAnsi="Calibri" w:cs="Calibri"/>
          <w:lang w:eastAsia="pl-PL"/>
        </w:rPr>
        <w:t>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w:t>
      </w:r>
    </w:p>
    <w:p w:rsidR="008D610A" w:rsidRDefault="00357F85" w:rsidP="00B07A9B">
      <w:pPr>
        <w:pStyle w:val="Standard"/>
        <w:numPr>
          <w:ilvl w:val="0"/>
          <w:numId w:val="133"/>
        </w:numPr>
        <w:spacing w:line="360" w:lineRule="auto"/>
      </w:pPr>
      <w:r>
        <w:rPr>
          <w:rFonts w:ascii="Calibri" w:hAnsi="Calibri" w:cs="Calibri"/>
          <w:lang w:eastAsia="pl-PL"/>
        </w:rPr>
        <w:t>odstąpić od umowy – jeżeli wady są istotne tj. uniemożliwiają wykorzystanie przedmiotu umowy zgodnie z jego przeznaczeniem w terminie 14 dni od stwierdzenia wad.</w:t>
      </w:r>
    </w:p>
    <w:p w:rsidR="00BC65C1" w:rsidRPr="008D610A" w:rsidRDefault="00357F85" w:rsidP="00B07A9B">
      <w:pPr>
        <w:pStyle w:val="Standard"/>
        <w:numPr>
          <w:ilvl w:val="0"/>
          <w:numId w:val="130"/>
        </w:numPr>
        <w:tabs>
          <w:tab w:val="left" w:pos="426"/>
        </w:tabs>
        <w:spacing w:line="360" w:lineRule="auto"/>
        <w:ind w:left="284" w:hanging="284"/>
        <w:rPr>
          <w:rFonts w:ascii="Calibri" w:hAnsi="Calibri" w:cs="Calibri"/>
          <w:lang w:eastAsia="pl-PL"/>
        </w:rPr>
      </w:pPr>
      <w:r w:rsidRPr="008D610A">
        <w:rPr>
          <w:rFonts w:ascii="Calibri" w:hAnsi="Calibri" w:cs="Calibri"/>
          <w:lang w:eastAsia="pl-PL"/>
        </w:rPr>
        <w:lastRenderedPageBreak/>
        <w:t xml:space="preserve">Wykonawca zobowiązany jest do zawiadomienia Zamawiającego o usunięciu wad </w:t>
      </w:r>
      <w:r w:rsidRPr="008D610A">
        <w:rPr>
          <w:rFonts w:ascii="Calibri" w:hAnsi="Calibri" w:cs="Calibri"/>
        </w:rPr>
        <w:br/>
      </w:r>
      <w:r w:rsidRPr="008D610A">
        <w:rPr>
          <w:rFonts w:ascii="Calibri" w:hAnsi="Calibri" w:cs="Calibri"/>
          <w:lang w:eastAsia="pl-PL"/>
        </w:rPr>
        <w:t>i usterek oraz do żądania wyznaczenia terminu na odbiór zakwestionowanych uprzednio robót, jako wadliwych.</w:t>
      </w:r>
    </w:p>
    <w:p w:rsidR="00BC65C1" w:rsidRDefault="00357F85">
      <w:pPr>
        <w:pStyle w:val="Standard"/>
        <w:spacing w:line="360" w:lineRule="auto"/>
        <w:jc w:val="center"/>
      </w:pPr>
      <w:r>
        <w:rPr>
          <w:rFonts w:ascii="Calibri" w:eastAsia="Times New Roman" w:hAnsi="Calibri" w:cs="Calibri"/>
          <w:b/>
          <w:bCs/>
          <w:lang w:eastAsia="ar-SA"/>
        </w:rPr>
        <w:t>§ 21</w:t>
      </w:r>
    </w:p>
    <w:p w:rsidR="00BC65C1" w:rsidRDefault="00357F85">
      <w:pPr>
        <w:pStyle w:val="Standard"/>
        <w:spacing w:line="360" w:lineRule="auto"/>
        <w:jc w:val="center"/>
      </w:pPr>
      <w:r>
        <w:rPr>
          <w:rFonts w:ascii="Calibri" w:eastAsia="Times New Roman" w:hAnsi="Calibri" w:cs="Calibri"/>
          <w:b/>
          <w:bCs/>
          <w:lang w:eastAsia="ar-SA"/>
        </w:rPr>
        <w:t>Zmiany w umowie</w:t>
      </w:r>
    </w:p>
    <w:p w:rsidR="00BC65C1" w:rsidRPr="002F7FA3" w:rsidRDefault="00357F85" w:rsidP="00B07A9B">
      <w:pPr>
        <w:pStyle w:val="Standard"/>
        <w:numPr>
          <w:ilvl w:val="0"/>
          <w:numId w:val="134"/>
        </w:numPr>
        <w:spacing w:line="360" w:lineRule="auto"/>
        <w:ind w:left="284" w:hanging="284"/>
      </w:pPr>
      <w:r>
        <w:rPr>
          <w:rFonts w:ascii="Calibri" w:eastAsia="Times New Roman" w:hAnsi="Calibri" w:cs="Calibri"/>
        </w:rPr>
        <w:t>Zmiany treści niniejszej umowy wymagają pod rygorem nieważności zgody obu Stron, z</w:t>
      </w:r>
      <w:r w:rsidR="002F7FA3">
        <w:rPr>
          <w:rFonts w:ascii="Calibri" w:eastAsia="Times New Roman" w:hAnsi="Calibri" w:cs="Calibri"/>
        </w:rPr>
        <w:t> </w:t>
      </w:r>
      <w:r>
        <w:rPr>
          <w:rFonts w:ascii="Calibri" w:eastAsia="Times New Roman" w:hAnsi="Calibri" w:cs="Calibri"/>
        </w:rPr>
        <w:t>zachowaniem formy pisemnej.</w:t>
      </w:r>
    </w:p>
    <w:p w:rsidR="00BC65C1" w:rsidRDefault="00357F85" w:rsidP="00B07A9B">
      <w:pPr>
        <w:pStyle w:val="Standard"/>
        <w:numPr>
          <w:ilvl w:val="0"/>
          <w:numId w:val="134"/>
        </w:numPr>
        <w:spacing w:line="360" w:lineRule="auto"/>
        <w:ind w:left="284" w:hanging="284"/>
      </w:pPr>
      <w:r w:rsidRPr="002F7FA3">
        <w:rPr>
          <w:rFonts w:ascii="Calibri" w:eastAsia="Times New Roman" w:hAnsi="Calibri" w:cs="Calibri"/>
        </w:rPr>
        <w:t>Zmiana postanowień niniejszej umowy w stosunku do treści oferty, na podstawie której dokonano wyboru Wykonawcy jest możliwa w przypadku:</w:t>
      </w:r>
    </w:p>
    <w:p w:rsidR="00BC65C1" w:rsidRDefault="00357F85" w:rsidP="00B07A9B">
      <w:pPr>
        <w:pStyle w:val="Standard"/>
        <w:numPr>
          <w:ilvl w:val="0"/>
          <w:numId w:val="135"/>
        </w:numPr>
        <w:spacing w:line="360" w:lineRule="auto"/>
      </w:pPr>
      <w:r>
        <w:rPr>
          <w:rFonts w:ascii="Calibri" w:eastAsia="Times New Roman" w:hAnsi="Calibri" w:cs="Calibri"/>
          <w:color w:val="000000"/>
        </w:rPr>
        <w:t>Zmiana dotycząca osoby wskazanych w § 9 niniejszej umowy, pod warunkiem posiadania przez nie co najmniej takich uprawnień jak wskazano w ww. postanowieniach umowy.</w:t>
      </w:r>
    </w:p>
    <w:p w:rsidR="00BC65C1" w:rsidRDefault="00357F85" w:rsidP="00B07A9B">
      <w:pPr>
        <w:pStyle w:val="Standard"/>
        <w:numPr>
          <w:ilvl w:val="0"/>
          <w:numId w:val="135"/>
        </w:numPr>
        <w:spacing w:line="360" w:lineRule="auto"/>
      </w:pPr>
      <w:r>
        <w:rPr>
          <w:rFonts w:ascii="Calibri" w:eastAsia="Times New Roman" w:hAnsi="Calibri" w:cs="Calibri"/>
        </w:rPr>
        <w:t>Zmiany przewidzianego terminu zakończenia robót, będącego następstwem:</w:t>
      </w:r>
    </w:p>
    <w:p w:rsidR="00BC65C1" w:rsidRDefault="00357F85" w:rsidP="00B07A9B">
      <w:pPr>
        <w:pStyle w:val="Standard"/>
        <w:numPr>
          <w:ilvl w:val="1"/>
          <w:numId w:val="136"/>
        </w:numPr>
        <w:tabs>
          <w:tab w:val="left" w:pos="1837"/>
        </w:tabs>
        <w:spacing w:line="360" w:lineRule="auto"/>
        <w:ind w:left="1276" w:hanging="567"/>
      </w:pPr>
      <w:r>
        <w:rPr>
          <w:rFonts w:ascii="Calibri" w:eastAsia="Times New Roman" w:hAnsi="Calibri" w:cs="Calibri"/>
        </w:rPr>
        <w:t>okoliczności leżących po stronie Zamawiającego w szczególności: wstrzymania robót,</w:t>
      </w:r>
      <w:r w:rsidR="006242CA">
        <w:rPr>
          <w:rFonts w:ascii="Calibri" w:eastAsia="Times New Roman" w:hAnsi="Calibri" w:cs="Calibri"/>
        </w:rPr>
        <w:t xml:space="preserve"> </w:t>
      </w:r>
      <w:r>
        <w:rPr>
          <w:rFonts w:ascii="Calibri" w:eastAsia="Times New Roman" w:hAnsi="Calibri" w:cs="Calibri"/>
        </w:rPr>
        <w:t>konieczności usunięcia błędów lub wprowadzenia zmian w dokumentacji projektowej lub specyfikacji technicznej, wykonania odbioru robót oraz odmowy wydania przez organ                administracji lub innych podmiotów wymaganych decyzji, zezwoleń, uzgodnień z przyczyn niezawinionych przez wykonawcę;</w:t>
      </w:r>
    </w:p>
    <w:p w:rsidR="00BC65C1" w:rsidRDefault="00357F85" w:rsidP="00B07A9B">
      <w:pPr>
        <w:pStyle w:val="Standard"/>
        <w:numPr>
          <w:ilvl w:val="1"/>
          <w:numId w:val="136"/>
        </w:numPr>
        <w:tabs>
          <w:tab w:val="left" w:pos="1837"/>
        </w:tabs>
        <w:spacing w:line="360" w:lineRule="auto"/>
        <w:ind w:left="1276" w:hanging="567"/>
      </w:pPr>
      <w:r>
        <w:rPr>
          <w:rFonts w:ascii="Calibri" w:eastAsia="Times New Roman" w:hAnsi="Calibri" w:cs="Calibri"/>
        </w:rPr>
        <w:t>działania siły wyższej.</w:t>
      </w:r>
    </w:p>
    <w:p w:rsidR="006242CA" w:rsidRDefault="00357F85" w:rsidP="00B07A9B">
      <w:pPr>
        <w:pStyle w:val="Standard"/>
        <w:numPr>
          <w:ilvl w:val="1"/>
          <w:numId w:val="136"/>
        </w:numPr>
        <w:tabs>
          <w:tab w:val="left" w:pos="1837"/>
        </w:tabs>
        <w:spacing w:line="360" w:lineRule="auto"/>
        <w:ind w:left="1276" w:hanging="567"/>
      </w:pPr>
      <w:r>
        <w:rPr>
          <w:rFonts w:ascii="Calibri" w:eastAsia="Times New Roman" w:hAnsi="Calibri" w:cs="Calibri"/>
          <w:color w:val="000000"/>
        </w:rPr>
        <w:t xml:space="preserve">ograniczeń wprowadzonych przepisami powszechnie obowiązującymi, związanymi ze stanem epidemii wirusa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 19, bezpośrednio rzutującymi na możliwość terminowego wykonania przedmiotu umowy.</w:t>
      </w:r>
    </w:p>
    <w:p w:rsidR="00BC65C1" w:rsidRPr="006242CA" w:rsidRDefault="00357F85" w:rsidP="00B07A9B">
      <w:pPr>
        <w:pStyle w:val="Standard"/>
        <w:numPr>
          <w:ilvl w:val="0"/>
          <w:numId w:val="135"/>
        </w:numPr>
        <w:spacing w:line="360" w:lineRule="auto"/>
        <w:rPr>
          <w:rFonts w:ascii="Calibri" w:eastAsia="Times New Roman" w:hAnsi="Calibri" w:cs="Calibri"/>
        </w:rPr>
      </w:pPr>
      <w:r w:rsidRPr="006242CA">
        <w:rPr>
          <w:rFonts w:ascii="Calibri" w:eastAsia="Times New Roman" w:hAnsi="Calibri" w:cs="Calibri"/>
        </w:rPr>
        <w:t>Zmiany sposobu spełnienia świadczenia na skutek zmian technologicznych spowodowanych w szczególności następującymi okolicznościami:</w:t>
      </w:r>
    </w:p>
    <w:p w:rsidR="00BC65C1" w:rsidRDefault="00357F85" w:rsidP="00B07A9B">
      <w:pPr>
        <w:pStyle w:val="Standard"/>
        <w:numPr>
          <w:ilvl w:val="1"/>
          <w:numId w:val="137"/>
        </w:numPr>
        <w:spacing w:line="360" w:lineRule="auto"/>
        <w:ind w:left="1276" w:hanging="567"/>
      </w:pPr>
      <w:r>
        <w:rPr>
          <w:rFonts w:ascii="Calibri" w:eastAsia="Times New Roman" w:hAnsi="Calibri" w:cs="Calibri"/>
        </w:rPr>
        <w:t>niedostępnością na rynku materiałów lub urządzeń wskazanych w dokumentacji projektowej lub specyfikacji technicznej wykonania i odbioru robót spowodowana zaprzestaniem produkcji lub wycofaniem z rynku tych materiałów lub urządzeń</w:t>
      </w:r>
    </w:p>
    <w:p w:rsidR="00BC65C1" w:rsidRPr="00490C55" w:rsidRDefault="00357F85" w:rsidP="00B07A9B">
      <w:pPr>
        <w:pStyle w:val="Standard"/>
        <w:numPr>
          <w:ilvl w:val="1"/>
          <w:numId w:val="137"/>
        </w:numPr>
        <w:spacing w:line="360" w:lineRule="auto"/>
        <w:ind w:left="1276" w:hanging="567"/>
      </w:pPr>
      <w:r>
        <w:rPr>
          <w:rFonts w:ascii="Calibri" w:eastAsia="Times New Roman" w:hAnsi="Calibri" w:cs="Calibri"/>
        </w:rPr>
        <w:t xml:space="preserve">pojawieniu się na rynku materiałów i urządzeń nowszej generacji pozwalających </w:t>
      </w:r>
      <w:r w:rsidR="00490C55">
        <w:rPr>
          <w:rFonts w:ascii="Calibri" w:eastAsia="Times New Roman" w:hAnsi="Calibri" w:cs="Calibri"/>
        </w:rPr>
        <w:t>na zaoszczędzeniu</w:t>
      </w:r>
      <w:r>
        <w:rPr>
          <w:rFonts w:ascii="Calibri" w:eastAsia="Times New Roman" w:hAnsi="Calibri" w:cs="Calibri"/>
        </w:rPr>
        <w:t xml:space="preserve"> czasu realizacji inwestycji lub kosztów wykonanych prac, jak również</w:t>
      </w:r>
      <w:r w:rsidR="00490C55">
        <w:rPr>
          <w:rFonts w:ascii="Calibri" w:eastAsia="Times New Roman" w:hAnsi="Calibri" w:cs="Calibri"/>
        </w:rPr>
        <w:t xml:space="preserve"> </w:t>
      </w:r>
      <w:r>
        <w:rPr>
          <w:rFonts w:ascii="Calibri" w:eastAsia="Times New Roman" w:hAnsi="Calibri" w:cs="Calibri"/>
        </w:rPr>
        <w:t>kosztów eksploatacji wykonanego przedmiotu umowy,</w:t>
      </w:r>
    </w:p>
    <w:p w:rsidR="00490C55" w:rsidRDefault="00490C55" w:rsidP="00125EE8">
      <w:pPr>
        <w:pStyle w:val="Standard"/>
        <w:spacing w:line="360" w:lineRule="auto"/>
        <w:ind w:left="1276" w:hanging="425"/>
      </w:pPr>
    </w:p>
    <w:p w:rsidR="00BC65C1" w:rsidRPr="00125EE8" w:rsidRDefault="00357F85" w:rsidP="00B07A9B">
      <w:pPr>
        <w:pStyle w:val="Standard"/>
        <w:numPr>
          <w:ilvl w:val="0"/>
          <w:numId w:val="135"/>
        </w:numPr>
        <w:spacing w:line="360" w:lineRule="auto"/>
        <w:ind w:left="851" w:hanging="425"/>
      </w:pPr>
      <w:r w:rsidRPr="00125EE8">
        <w:rPr>
          <w:rFonts w:ascii="Calibri" w:eastAsia="Times New Roman" w:hAnsi="Calibri" w:cs="Calibri"/>
        </w:rPr>
        <w:t xml:space="preserve">Konieczności zrealizowania przedmiotu umowy w całości bądź w części przy zastosowaniu innych rozwiązań technicznych/technologicznych niż wskazane w dokumentacji </w:t>
      </w:r>
      <w:r w:rsidRPr="00125EE8">
        <w:rPr>
          <w:rFonts w:ascii="Calibri" w:eastAsia="Times New Roman" w:hAnsi="Calibri" w:cs="Calibri"/>
        </w:rPr>
        <w:lastRenderedPageBreak/>
        <w:t>projektowej w sytuacji, gdyby zastosowanie przewidzianych rozwiązań groziło niewykonaniem lub wadliwym wykonaniem przedmiotu umowy;</w:t>
      </w:r>
    </w:p>
    <w:p w:rsidR="00BC65C1" w:rsidRPr="006A4170" w:rsidRDefault="00357F85" w:rsidP="00B07A9B">
      <w:pPr>
        <w:pStyle w:val="Standard"/>
        <w:numPr>
          <w:ilvl w:val="0"/>
          <w:numId w:val="135"/>
        </w:numPr>
        <w:spacing w:line="360" w:lineRule="auto"/>
        <w:ind w:left="851" w:hanging="425"/>
      </w:pPr>
      <w:r w:rsidRPr="00125EE8">
        <w:rPr>
          <w:rFonts w:ascii="Calibri" w:eastAsia="Arial" w:hAnsi="Calibri" w:cs="Calibri"/>
        </w:rPr>
        <w:t>zmiana wysokości wynagrodzenia na skutek zmiany stawki podatku od towarów i usług lub podatku akcyzowego, poprzez zwiększenie lub zmniejszenie wynagrodzenia o różnicę pomiędzy wynagrodzeniem wyliczonym według stawek obowiązujących w dniu podpisania umowy, a wynagrodzeniem wyliczonym według nowych stawek, wprowadzonych przepisami powszechnie obowiązującymi w trakcie obowiązywania umowy;</w:t>
      </w:r>
    </w:p>
    <w:p w:rsidR="00BC65C1" w:rsidRPr="00A55173" w:rsidRDefault="00357F85" w:rsidP="00B07A9B">
      <w:pPr>
        <w:pStyle w:val="Standard"/>
        <w:numPr>
          <w:ilvl w:val="0"/>
          <w:numId w:val="135"/>
        </w:numPr>
        <w:spacing w:line="360" w:lineRule="auto"/>
        <w:ind w:left="851" w:hanging="425"/>
      </w:pPr>
      <w:r w:rsidRPr="006A4170">
        <w:rPr>
          <w:rFonts w:ascii="Calibri" w:eastAsia="Arial" w:hAnsi="Calibri" w:cs="Calibri"/>
          <w:lang w:eastAsia="pl-PL"/>
        </w:rPr>
        <w:t>zmiana wysokości wynagrodzenia na skutek zmiany wysokości minimalnego wynagrodzenia za pracę albo wysokości minimalnej stawki godzinowej, ustalonych na podstawie ustawy z dnia 10 października 2002 r. o minimalnym wynagrodzeniu za pracę;</w:t>
      </w:r>
    </w:p>
    <w:p w:rsidR="00BC65C1" w:rsidRPr="00357F85" w:rsidRDefault="00357F85" w:rsidP="00B07A9B">
      <w:pPr>
        <w:pStyle w:val="Standard"/>
        <w:numPr>
          <w:ilvl w:val="0"/>
          <w:numId w:val="135"/>
        </w:numPr>
        <w:spacing w:line="360" w:lineRule="auto"/>
        <w:ind w:left="851" w:hanging="425"/>
      </w:pPr>
      <w:r w:rsidRPr="00A55173">
        <w:rPr>
          <w:rFonts w:ascii="Calibri" w:eastAsia="Arial" w:hAnsi="Calibri" w:cs="Calibri"/>
          <w:lang w:eastAsia="pl-PL"/>
        </w:rPr>
        <w:t>zmiana wysokości wynagrodzenia na skutek zmiany zasad podlegania ubezpieczeniom społecznym lub ubezpieczeniu zdrowotnemu lub wysokości stawki składki na ubezpieczenia społeczne lub ubezpieczenie zdrowotne;</w:t>
      </w:r>
    </w:p>
    <w:p w:rsidR="00BC65C1" w:rsidRPr="00357F85" w:rsidRDefault="00357F85" w:rsidP="00B07A9B">
      <w:pPr>
        <w:pStyle w:val="Standard"/>
        <w:numPr>
          <w:ilvl w:val="0"/>
          <w:numId w:val="135"/>
        </w:numPr>
        <w:spacing w:line="360" w:lineRule="auto"/>
        <w:ind w:left="851" w:hanging="425"/>
      </w:pPr>
      <w:r w:rsidRPr="00357F85">
        <w:rPr>
          <w:rFonts w:ascii="Calibri" w:eastAsia="Arial" w:hAnsi="Calibri" w:cs="Calibri"/>
          <w:lang w:eastAsia="pl-PL"/>
        </w:rPr>
        <w:t>zmiana wysokości wynagrodzenia na skutek zmiany zasad gromadzenia i wysokości wpłat do pracowniczych planów kapitałowych, o których mowa w ustawie z dnia 4 października 2018 r. o pracowniczych planach kapitałowych;</w:t>
      </w:r>
    </w:p>
    <w:p w:rsidR="00BC65C1" w:rsidRPr="00357F85" w:rsidRDefault="00357F85" w:rsidP="00B07A9B">
      <w:pPr>
        <w:pStyle w:val="Standard"/>
        <w:numPr>
          <w:ilvl w:val="0"/>
          <w:numId w:val="135"/>
        </w:numPr>
        <w:spacing w:line="360" w:lineRule="auto"/>
        <w:ind w:left="851" w:hanging="425"/>
      </w:pPr>
      <w:r w:rsidRPr="00357F85">
        <w:rPr>
          <w:rFonts w:ascii="Calibri" w:eastAsia="Arial" w:hAnsi="Calibri" w:cs="Calibri"/>
          <w:lang w:eastAsia="pl-PL"/>
        </w:rPr>
        <w:t>zmiana wysokości wynagrodzenia należnego Wykonawcy, w przypadku zmiany ceny materiałów lub kosztów związanych z realizacją zamówienia;</w:t>
      </w:r>
    </w:p>
    <w:p w:rsidR="00BC65C1" w:rsidRPr="007A59F1" w:rsidRDefault="00357F85" w:rsidP="00B07A9B">
      <w:pPr>
        <w:pStyle w:val="Standard"/>
        <w:numPr>
          <w:ilvl w:val="0"/>
          <w:numId w:val="135"/>
        </w:numPr>
        <w:spacing w:line="360" w:lineRule="auto"/>
        <w:ind w:left="851" w:hanging="425"/>
      </w:pPr>
      <w:r w:rsidRPr="00357F85">
        <w:rPr>
          <w:rFonts w:ascii="Calibri" w:eastAsia="Times New Roman" w:hAnsi="Calibri" w:cs="Calibri"/>
        </w:rPr>
        <w:t>zmiany dokonywane są poprzez złożenie wniosku o zmianę w formie pisemnej przez jedną ze stron wraz z określeniem zmiany, podaniem uzasadnienia, czasu wykonania zmiany.</w:t>
      </w:r>
    </w:p>
    <w:p w:rsidR="007A59F1" w:rsidRDefault="00357F85" w:rsidP="00B07A9B">
      <w:pPr>
        <w:pStyle w:val="Standard"/>
        <w:numPr>
          <w:ilvl w:val="0"/>
          <w:numId w:val="135"/>
        </w:numPr>
        <w:spacing w:line="360" w:lineRule="auto"/>
        <w:ind w:left="851" w:hanging="425"/>
      </w:pPr>
      <w:r w:rsidRPr="007A59F1">
        <w:rPr>
          <w:rFonts w:ascii="Calibri" w:eastAsia="Times New Roman" w:hAnsi="Calibri" w:cs="Calibri"/>
        </w:rPr>
        <w:t>Strony umowy zawierają stosowny aneks w celu dokonania zmian w niniejszej umowie.</w:t>
      </w:r>
    </w:p>
    <w:p w:rsidR="00BC65C1" w:rsidRDefault="00357F85" w:rsidP="00B07A9B">
      <w:pPr>
        <w:pStyle w:val="Standard"/>
        <w:numPr>
          <w:ilvl w:val="0"/>
          <w:numId w:val="134"/>
        </w:numPr>
        <w:spacing w:line="360" w:lineRule="auto"/>
        <w:ind w:left="284" w:hanging="284"/>
      </w:pPr>
      <w:r w:rsidRPr="007A59F1">
        <w:rPr>
          <w:rFonts w:ascii="Calibri" w:eastAsia="Times New Roman" w:hAnsi="Calibri" w:cs="Calibri"/>
        </w:rPr>
        <w:t xml:space="preserve">Zmiana niniejszej umowy jest </w:t>
      </w:r>
      <w:r w:rsidR="007A59F1" w:rsidRPr="007A59F1">
        <w:rPr>
          <w:rFonts w:ascii="Calibri" w:eastAsia="Times New Roman" w:hAnsi="Calibri" w:cs="Calibri"/>
        </w:rPr>
        <w:t>możliwa,</w:t>
      </w:r>
      <w:r w:rsidRPr="007A59F1">
        <w:rPr>
          <w:rFonts w:ascii="Calibri" w:eastAsia="Times New Roman" w:hAnsi="Calibri" w:cs="Calibri"/>
        </w:rPr>
        <w:t xml:space="preserve"> jeżeli łączna wartość zmian jest mniejsza niż progi unijne oraz jest niższa </w:t>
      </w:r>
      <w:r w:rsidRPr="007A59F1">
        <w:rPr>
          <w:rFonts w:ascii="Calibri" w:eastAsia="Times New Roman" w:hAnsi="Calibri" w:cs="Calibri"/>
          <w:b/>
          <w:bCs/>
        </w:rPr>
        <w:t>niż 15 %</w:t>
      </w:r>
      <w:r w:rsidRPr="007A59F1">
        <w:rPr>
          <w:rFonts w:ascii="Calibri" w:eastAsia="Times New Roman" w:hAnsi="Calibri" w:cs="Calibri"/>
        </w:rPr>
        <w:t xml:space="preserve"> wartości pierwotnej umowy i zmiany te nie powodują ogólnego charakteru umowy.</w:t>
      </w:r>
    </w:p>
    <w:p w:rsidR="00BC65C1" w:rsidRDefault="00357F85">
      <w:pPr>
        <w:pStyle w:val="Standard"/>
        <w:spacing w:line="360" w:lineRule="auto"/>
        <w:jc w:val="center"/>
      </w:pPr>
      <w:r>
        <w:rPr>
          <w:rFonts w:ascii="Calibri" w:eastAsia="Times New Roman" w:hAnsi="Calibri" w:cs="Calibri"/>
          <w:b/>
          <w:color w:val="000000"/>
        </w:rPr>
        <w:t>§ 22</w:t>
      </w:r>
    </w:p>
    <w:p w:rsidR="00BC65C1" w:rsidRDefault="00357F85">
      <w:pPr>
        <w:pStyle w:val="Standard"/>
        <w:spacing w:line="360" w:lineRule="auto"/>
        <w:jc w:val="center"/>
      </w:pPr>
      <w:r>
        <w:rPr>
          <w:rFonts w:ascii="Calibri" w:eastAsia="Times New Roman" w:hAnsi="Calibri" w:cs="Calibri"/>
          <w:b/>
          <w:color w:val="000000"/>
        </w:rPr>
        <w:t>Siła wyższa</w:t>
      </w:r>
    </w:p>
    <w:p w:rsidR="00BC65C1" w:rsidRDefault="00357F85">
      <w:pPr>
        <w:pStyle w:val="Standard"/>
        <w:numPr>
          <w:ilvl w:val="0"/>
          <w:numId w:val="118"/>
        </w:numPr>
        <w:spacing w:line="360" w:lineRule="auto"/>
      </w:pPr>
      <w:r>
        <w:rPr>
          <w:rFonts w:ascii="Calibri" w:hAnsi="Calibri" w:cs="Calibri"/>
          <w:color w:val="000000"/>
        </w:rPr>
        <w:t>Każda ze stron jest zwolniona z odpowiedzialności za szkody wyrządzone drugiej stronie, jeśli niewykonanie lub nienależyte wykonanie umowy spowodowane było działaniem siły wyższej.</w:t>
      </w:r>
    </w:p>
    <w:p w:rsidR="00BC65C1" w:rsidRDefault="00357F85">
      <w:pPr>
        <w:pStyle w:val="Standard"/>
        <w:numPr>
          <w:ilvl w:val="0"/>
          <w:numId w:val="118"/>
        </w:numPr>
        <w:spacing w:line="360" w:lineRule="auto"/>
      </w:pPr>
      <w:r>
        <w:rPr>
          <w:rFonts w:ascii="Calibri" w:hAnsi="Calibri" w:cs="Calibri"/>
          <w:color w:val="000000"/>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rsidR="00BC65C1" w:rsidRDefault="00357F85">
      <w:pPr>
        <w:pStyle w:val="Standard"/>
        <w:numPr>
          <w:ilvl w:val="0"/>
          <w:numId w:val="118"/>
        </w:numPr>
        <w:spacing w:line="360" w:lineRule="auto"/>
      </w:pPr>
      <w:r>
        <w:rPr>
          <w:rFonts w:ascii="Calibri" w:hAnsi="Calibri" w:cs="Calibri"/>
          <w:color w:val="000000"/>
        </w:rPr>
        <w:lastRenderedPageBreak/>
        <w:t>Strona powołując się na okoliczność siły wyższej jest zobowiązana, bez zbędnej</w:t>
      </w:r>
      <w:r>
        <w:rPr>
          <w:rFonts w:ascii="Calibri" w:hAnsi="Calibri" w:cs="Calibri"/>
          <w:b/>
          <w:color w:val="000000"/>
        </w:rPr>
        <w:t xml:space="preserve"> </w:t>
      </w:r>
      <w:r>
        <w:rPr>
          <w:rFonts w:ascii="Calibri" w:hAnsi="Calibri" w:cs="Calibri"/>
          <w:color w:val="000000"/>
        </w:rPr>
        <w:t>zwłoki, zawiadomić drugą stronę o zaistnieniu okoliczności siły wyższej</w:t>
      </w:r>
      <w:r>
        <w:rPr>
          <w:rFonts w:ascii="Calibri" w:hAnsi="Calibri" w:cs="Calibri"/>
          <w:b/>
          <w:color w:val="000000"/>
        </w:rPr>
        <w:t xml:space="preserve"> </w:t>
      </w:r>
      <w:r>
        <w:rPr>
          <w:rFonts w:ascii="Calibri" w:hAnsi="Calibri" w:cs="Calibri"/>
          <w:color w:val="000000"/>
        </w:rPr>
        <w:t>przedstawiając odpowiednie dowody potwierdzające jej wystąpienie pod rygorem odmowy przyjęcia danego zdarzenia za siłę wyższą przez drugą stronę.</w:t>
      </w:r>
    </w:p>
    <w:p w:rsidR="00BC65C1" w:rsidRDefault="00357F85">
      <w:pPr>
        <w:pStyle w:val="Standard"/>
        <w:numPr>
          <w:ilvl w:val="0"/>
          <w:numId w:val="118"/>
        </w:numPr>
        <w:spacing w:line="360" w:lineRule="auto"/>
      </w:pPr>
      <w:r>
        <w:rPr>
          <w:rFonts w:ascii="Calibri" w:hAnsi="Calibri" w:cs="Calibri"/>
          <w:color w:val="000000"/>
        </w:rPr>
        <w:t>Strona powołująca się na siłę wyższą jest zobowiązana kontynuować wykonywanie obowiązków wynikających z umowy w zakresie nie wyłączonym działaniem siły wyższej oraz podejmować stosowne wysiłki dla zminimalizowania jej skutków.</w:t>
      </w:r>
    </w:p>
    <w:p w:rsidR="00BC65C1" w:rsidRDefault="00357F85">
      <w:pPr>
        <w:pStyle w:val="Standard"/>
        <w:numPr>
          <w:ilvl w:val="0"/>
          <w:numId w:val="118"/>
        </w:numPr>
        <w:spacing w:line="360" w:lineRule="auto"/>
      </w:pPr>
      <w:r>
        <w:rPr>
          <w:rFonts w:ascii="Calibri" w:hAnsi="Calibri" w:cs="Calibri"/>
          <w:color w:val="000000"/>
        </w:rPr>
        <w:t>W razie gdyby jakiekolwiek osoby trzecie kierowały w stosunku do Zamawiającego jakiekolwiek roszczenie, w tym w szczególności odszkodowawcze, które to roszczenia byłyby wynikiem niewykonania lub nienależytego wykonania przedmiotu umowy z przyczyn, za które odpowiada Wykonawca, Wykonawca zobowiązuje się zwolnić Zamawiającego z obowiązku świadczenia opartego na takim roszczeniu (zwolnienie z odpowiedzialności ) i jest on w pełni odpowiedzialny względem Zamawiającego, że osoba trzecia nie będzie żądać od Zamawiającego spełnienia takiego świadczenia.</w:t>
      </w:r>
    </w:p>
    <w:p w:rsidR="00BC65C1" w:rsidRDefault="00BC65C1">
      <w:pPr>
        <w:pStyle w:val="Standard"/>
        <w:spacing w:line="360" w:lineRule="auto"/>
        <w:rPr>
          <w:rFonts w:ascii="Calibri" w:eastAsia="Times New Roman" w:hAnsi="Calibri" w:cs="Calibri"/>
          <w:b/>
          <w:bCs/>
          <w:color w:val="000000"/>
          <w:lang w:eastAsia="ar-SA"/>
        </w:rPr>
      </w:pPr>
    </w:p>
    <w:p w:rsidR="00BC65C1" w:rsidRDefault="00357F85">
      <w:pPr>
        <w:pStyle w:val="Standard"/>
        <w:spacing w:line="360" w:lineRule="auto"/>
        <w:jc w:val="center"/>
      </w:pPr>
      <w:r>
        <w:rPr>
          <w:rFonts w:ascii="Calibri" w:eastAsia="Times New Roman" w:hAnsi="Calibri" w:cs="Calibri"/>
          <w:b/>
          <w:bCs/>
          <w:color w:val="000000"/>
          <w:lang w:eastAsia="ar-SA"/>
        </w:rPr>
        <w:t>§ 23</w:t>
      </w:r>
    </w:p>
    <w:p w:rsidR="00BC65C1" w:rsidRDefault="00357F85">
      <w:pPr>
        <w:pStyle w:val="Standard"/>
        <w:spacing w:line="360" w:lineRule="auto"/>
        <w:jc w:val="center"/>
      </w:pPr>
      <w:r>
        <w:rPr>
          <w:rFonts w:ascii="Calibri" w:eastAsia="Times New Roman" w:hAnsi="Calibri" w:cs="Calibri"/>
          <w:b/>
          <w:bCs/>
          <w:color w:val="000000"/>
          <w:lang w:eastAsia="ar-SA"/>
        </w:rPr>
        <w:t>Odstąpienie od umowy</w:t>
      </w:r>
    </w:p>
    <w:p w:rsidR="00BC65C1" w:rsidRDefault="00357F85">
      <w:pPr>
        <w:pStyle w:val="Standard"/>
        <w:numPr>
          <w:ilvl w:val="0"/>
          <w:numId w:val="119"/>
        </w:numPr>
        <w:spacing w:line="360" w:lineRule="auto"/>
        <w:ind w:left="426" w:firstLine="0"/>
      </w:pPr>
      <w:r>
        <w:rPr>
          <w:rFonts w:ascii="Calibri" w:hAnsi="Calibri" w:cs="Calibri"/>
          <w:color w:val="000000"/>
        </w:rPr>
        <w:t xml:space="preserve">Z zastrzeżeniem postanowień przewidzianych powyżej oraz prawa odstąpienia wynikającego z przepisów powszechnie obowiązujących, Zamawiający może odstąpić od Umowy ze skutkiem natychmiastowym w </w:t>
      </w:r>
      <w:r w:rsidR="00CA5CDC">
        <w:rPr>
          <w:rFonts w:ascii="Calibri" w:hAnsi="Calibri" w:cs="Calibri"/>
          <w:color w:val="000000"/>
        </w:rPr>
        <w:t>przypadku,</w:t>
      </w:r>
      <w:r>
        <w:rPr>
          <w:rFonts w:ascii="Calibri" w:hAnsi="Calibri" w:cs="Calibri"/>
          <w:color w:val="000000"/>
        </w:rPr>
        <w:t xml:space="preserve"> gdy:</w:t>
      </w:r>
    </w:p>
    <w:p w:rsidR="00BC65C1" w:rsidRDefault="00357F85">
      <w:pPr>
        <w:pStyle w:val="Standard"/>
        <w:numPr>
          <w:ilvl w:val="1"/>
          <w:numId w:val="119"/>
        </w:numPr>
        <w:spacing w:line="360" w:lineRule="auto"/>
      </w:pPr>
      <w:r>
        <w:rPr>
          <w:rFonts w:ascii="Calibri" w:hAnsi="Calibri" w:cs="Calibri"/>
        </w:rPr>
        <w:t xml:space="preserve">Wykonawca stanie się </w:t>
      </w:r>
      <w:r w:rsidR="00CA5CDC">
        <w:rPr>
          <w:rFonts w:ascii="Calibri" w:hAnsi="Calibri" w:cs="Calibri"/>
        </w:rPr>
        <w:t>niewypłacalny</w:t>
      </w:r>
      <w:r>
        <w:rPr>
          <w:rFonts w:ascii="Calibri" w:hAnsi="Calibri" w:cs="Calibri"/>
        </w:rPr>
        <w:t xml:space="preserve"> oraz </w:t>
      </w:r>
      <w:r w:rsidR="00CA5CDC">
        <w:rPr>
          <w:rFonts w:ascii="Calibri" w:hAnsi="Calibri" w:cs="Calibri"/>
        </w:rPr>
        <w:t>wówczas,</w:t>
      </w:r>
      <w:r>
        <w:rPr>
          <w:rFonts w:ascii="Calibri" w:hAnsi="Calibri" w:cs="Calibri"/>
        </w:rPr>
        <w:t xml:space="preserve"> gdy w stosunku do niego złożono wniosek o ogłoszenie upadłości lub wszczęto postępowanie likwidacyjne, naprawcze </w:t>
      </w:r>
      <w:r w:rsidR="00CA5CDC">
        <w:rPr>
          <w:rFonts w:ascii="Calibri" w:hAnsi="Calibri" w:cs="Calibri"/>
        </w:rPr>
        <w:t>lub dokonano</w:t>
      </w:r>
      <w:r>
        <w:rPr>
          <w:rFonts w:ascii="Calibri" w:hAnsi="Calibri" w:cs="Calibri"/>
        </w:rPr>
        <w:t xml:space="preserve"> wykreślenia Wykonawcy z właściwego rejestru.</w:t>
      </w:r>
    </w:p>
    <w:p w:rsidR="00BC65C1" w:rsidRDefault="00357F85">
      <w:pPr>
        <w:pStyle w:val="Standard"/>
        <w:numPr>
          <w:ilvl w:val="1"/>
          <w:numId w:val="119"/>
        </w:numPr>
        <w:spacing w:line="360" w:lineRule="auto"/>
      </w:pPr>
      <w:r>
        <w:rPr>
          <w:rFonts w:ascii="Calibri" w:hAnsi="Calibri" w:cs="Calibri"/>
        </w:rPr>
        <w:t>Wykonawca nie rozpoczął robót bez uzasadnionych przyczyn lub z tych samych przyczyn ich nie kontynuuje pomimo wezwania ze strony Zamawiającego</w:t>
      </w:r>
    </w:p>
    <w:p w:rsidR="00BC65C1" w:rsidRDefault="00357F85">
      <w:pPr>
        <w:pStyle w:val="Standard"/>
        <w:numPr>
          <w:ilvl w:val="1"/>
          <w:numId w:val="119"/>
        </w:numPr>
        <w:spacing w:line="360" w:lineRule="auto"/>
      </w:pPr>
      <w:r>
        <w:rPr>
          <w:rFonts w:ascii="Calibri" w:hAnsi="Calibri" w:cs="Calibri"/>
          <w:color w:val="000000"/>
        </w:rPr>
        <w:t xml:space="preserve">Wykonawca przerwał realizację robót i przerwa ta trwa dłużej niż 30 dni oraz w </w:t>
      </w:r>
      <w:r w:rsidR="00CA5CDC">
        <w:rPr>
          <w:rFonts w:ascii="Calibri" w:hAnsi="Calibri" w:cs="Calibri"/>
          <w:color w:val="000000"/>
        </w:rPr>
        <w:t>przypadku,</w:t>
      </w:r>
      <w:r>
        <w:rPr>
          <w:rFonts w:ascii="Calibri" w:hAnsi="Calibri" w:cs="Calibri"/>
          <w:color w:val="000000"/>
        </w:rPr>
        <w:t xml:space="preserve"> gdy zostanie stwierdzona zwłoka w stosunku do założonego przy podpisaniu harmonogramu robót o </w:t>
      </w:r>
      <w:r w:rsidR="00CA5CDC">
        <w:rPr>
          <w:rFonts w:ascii="Calibri" w:hAnsi="Calibri" w:cs="Calibri"/>
          <w:color w:val="000000"/>
        </w:rPr>
        <w:t>wartości przewyższającej</w:t>
      </w:r>
      <w:r>
        <w:rPr>
          <w:rFonts w:ascii="Calibri" w:hAnsi="Calibri" w:cs="Calibri"/>
          <w:color w:val="000000"/>
        </w:rPr>
        <w:t xml:space="preserve"> 10% inwestycji.</w:t>
      </w:r>
    </w:p>
    <w:p w:rsidR="00BC65C1" w:rsidRDefault="00357F85">
      <w:pPr>
        <w:pStyle w:val="Standard"/>
        <w:numPr>
          <w:ilvl w:val="0"/>
          <w:numId w:val="119"/>
        </w:numPr>
        <w:shd w:val="clear" w:color="auto" w:fill="FFFFFF"/>
        <w:spacing w:line="360" w:lineRule="auto"/>
      </w:pPr>
      <w:r>
        <w:rPr>
          <w:rFonts w:ascii="Calibri" w:eastAsia="Arial" w:hAnsi="Calibri" w:cs="Calibri"/>
          <w:lang w:eastAsia="pl-PL"/>
        </w:rPr>
        <w:t>Zlecenie robót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rsidR="00BC65C1" w:rsidRDefault="00357F85">
      <w:pPr>
        <w:pStyle w:val="Standard"/>
        <w:numPr>
          <w:ilvl w:val="0"/>
          <w:numId w:val="119"/>
        </w:numPr>
        <w:spacing w:line="360" w:lineRule="auto"/>
      </w:pPr>
      <w:r>
        <w:rPr>
          <w:rFonts w:ascii="Calibri" w:eastAsia="Lucida Sans Unicode" w:hAnsi="Calibri" w:cs="Calibri"/>
          <w:color w:val="000000"/>
          <w:lang w:eastAsia="hi-IN"/>
        </w:rPr>
        <w:lastRenderedPageBreak/>
        <w:t>Odstąpienie od umowy w przypadkach określonych powyżej wymaga zachowania formy pisemnej i musi zawierać uzasadnienie faktyczne.</w:t>
      </w:r>
    </w:p>
    <w:p w:rsidR="00BC65C1" w:rsidRDefault="00357F85">
      <w:pPr>
        <w:pStyle w:val="Standard"/>
        <w:numPr>
          <w:ilvl w:val="0"/>
          <w:numId w:val="119"/>
        </w:numPr>
        <w:spacing w:line="360" w:lineRule="auto"/>
      </w:pPr>
      <w:r>
        <w:rPr>
          <w:rFonts w:ascii="Calibri" w:eastAsia="Lucida Sans Unicode" w:hAnsi="Calibri" w:cs="Calibri"/>
          <w:color w:val="000000"/>
          <w:lang w:eastAsia="hi-IN"/>
        </w:rPr>
        <w:t>Zamawiający w przypadku okoliczności określonych w ust. 1 może odstąpić od umowy w</w:t>
      </w:r>
      <w:r w:rsidR="00DF08FB">
        <w:rPr>
          <w:rFonts w:ascii="Calibri" w:eastAsia="Lucida Sans Unicode" w:hAnsi="Calibri" w:cs="Calibri"/>
          <w:color w:val="000000"/>
          <w:lang w:eastAsia="hi-IN"/>
        </w:rPr>
        <w:t> </w:t>
      </w:r>
      <w:r>
        <w:rPr>
          <w:rFonts w:ascii="Calibri" w:eastAsia="Lucida Sans Unicode" w:hAnsi="Calibri" w:cs="Calibri"/>
          <w:color w:val="000000"/>
          <w:lang w:eastAsia="hi-IN"/>
        </w:rPr>
        <w:t>terminie 3 miesięcy od powzięcia pewnej wiadomości o tych okolicznościach.</w:t>
      </w:r>
    </w:p>
    <w:p w:rsidR="00BC65C1" w:rsidRDefault="00357F85">
      <w:pPr>
        <w:pStyle w:val="Standard"/>
        <w:numPr>
          <w:ilvl w:val="0"/>
          <w:numId w:val="119"/>
        </w:numPr>
        <w:spacing w:line="360" w:lineRule="auto"/>
      </w:pPr>
      <w:r>
        <w:rPr>
          <w:rFonts w:ascii="Calibri" w:eastAsia="Lucida Sans Unicode" w:hAnsi="Calibri" w:cs="Calibri"/>
          <w:color w:val="000000"/>
          <w:lang w:eastAsia="hi-IN"/>
        </w:rPr>
        <w:t>W przypadku odstąpienia od umowy, Wykonawcę oraz Zamawiającego obciążają następujące obowiązki szczegółowe:</w:t>
      </w:r>
    </w:p>
    <w:p w:rsidR="00BC65C1" w:rsidRDefault="00357F85">
      <w:pPr>
        <w:pStyle w:val="Standard"/>
        <w:numPr>
          <w:ilvl w:val="1"/>
          <w:numId w:val="119"/>
        </w:numPr>
        <w:spacing w:line="360" w:lineRule="auto"/>
      </w:pPr>
      <w:r>
        <w:rPr>
          <w:rFonts w:ascii="Calibri" w:eastAsia="Lucida Sans Unicode" w:hAnsi="Calibri" w:cs="Calibri"/>
          <w:lang w:eastAsia="hi-IN"/>
        </w:rPr>
        <w:t>w terminie 7 dni od daty odstąpienia od umowy Wykonawca przy udziale Zamawiającego sporządzi szczegółowy protokół inwentaryzacji robót w toku według stanu na dzień odstąpienia.</w:t>
      </w:r>
    </w:p>
    <w:p w:rsidR="00BC65C1" w:rsidRDefault="00357F85">
      <w:pPr>
        <w:pStyle w:val="Standard"/>
        <w:numPr>
          <w:ilvl w:val="1"/>
          <w:numId w:val="119"/>
        </w:numPr>
        <w:spacing w:line="360" w:lineRule="auto"/>
      </w:pPr>
      <w:r>
        <w:rPr>
          <w:rFonts w:ascii="Calibri" w:eastAsia="Lucida Sans Unicode" w:hAnsi="Calibri" w:cs="Calibri"/>
          <w:lang w:eastAsia="hi-IN"/>
        </w:rPr>
        <w:t>Wykonawca zabezpieczy przerwane roboty w zakresie obustronnie uzgodnionym na koszt tej Strony, która ponosi odpowiedzialność za przyczyny odstąpienia.</w:t>
      </w:r>
    </w:p>
    <w:p w:rsidR="00BC65C1" w:rsidRDefault="00357F85">
      <w:pPr>
        <w:pStyle w:val="Standard"/>
        <w:numPr>
          <w:ilvl w:val="1"/>
          <w:numId w:val="119"/>
        </w:numPr>
        <w:spacing w:line="360" w:lineRule="auto"/>
      </w:pPr>
      <w:r>
        <w:rPr>
          <w:rFonts w:ascii="Calibri" w:eastAsia="Lucida Sans Unicode" w:hAnsi="Calibri" w:cs="Calibri"/>
          <w:lang w:eastAsia="hi-IN"/>
        </w:rPr>
        <w:t>Wykonawca zgłosi do dokonania przez Zamawiającego odbiór robót przerwanych oraz robót   zabezpieczających.</w:t>
      </w:r>
    </w:p>
    <w:p w:rsidR="00BC65C1" w:rsidRDefault="00357F85">
      <w:pPr>
        <w:pStyle w:val="Standard"/>
        <w:numPr>
          <w:ilvl w:val="1"/>
          <w:numId w:val="119"/>
        </w:numPr>
        <w:spacing w:line="360" w:lineRule="auto"/>
      </w:pPr>
      <w:r>
        <w:rPr>
          <w:rFonts w:ascii="Calibri" w:eastAsia="Lucida Sans Unicode" w:hAnsi="Calibri" w:cs="Calibri"/>
          <w:lang w:eastAsia="hi-IN"/>
        </w:rPr>
        <w:t>Wykonawca niezwłocznie, a najpóźniej w terminie 14 dni usunie z terenu prac urządzenia zaplecza przez niego dostarczone.</w:t>
      </w:r>
    </w:p>
    <w:p w:rsidR="00BC65C1" w:rsidRDefault="00357F85">
      <w:pPr>
        <w:pStyle w:val="Standard"/>
        <w:numPr>
          <w:ilvl w:val="0"/>
          <w:numId w:val="119"/>
        </w:numPr>
        <w:spacing w:line="360" w:lineRule="auto"/>
      </w:pPr>
      <w:r>
        <w:rPr>
          <w:rFonts w:ascii="Calibri" w:eastAsia="Times New Roman" w:hAnsi="Calibri" w:cs="Calibri"/>
          <w:color w:val="000000"/>
          <w:lang w:eastAsia="ar-SA"/>
        </w:rPr>
        <w:t>Zamawiający ma prawo odebrać za zapłatą odpowiedniej części wynagrodzenia, prawidłowo wykonane roboty, w tym roboty zabezpieczające i przerwane objęte protokołem inwentaryzacji.</w:t>
      </w:r>
    </w:p>
    <w:p w:rsidR="00BC65C1" w:rsidRDefault="00357F85">
      <w:pPr>
        <w:pStyle w:val="Standard"/>
        <w:numPr>
          <w:ilvl w:val="0"/>
          <w:numId w:val="119"/>
        </w:numPr>
        <w:spacing w:line="360" w:lineRule="auto"/>
      </w:pPr>
      <w:r>
        <w:rPr>
          <w:rFonts w:ascii="Calibri" w:eastAsia="Times New Roman" w:hAnsi="Calibri" w:cs="Calibri"/>
          <w:color w:val="000000"/>
          <w:lang w:eastAsia="ar-SA"/>
        </w:rPr>
        <w:t>Zamawiający w razie odstąpienia od umowy obowiązany jest do:</w:t>
      </w:r>
    </w:p>
    <w:p w:rsidR="00BC65C1" w:rsidRDefault="00357F85">
      <w:pPr>
        <w:pStyle w:val="Standard"/>
        <w:numPr>
          <w:ilvl w:val="2"/>
          <w:numId w:val="119"/>
        </w:numPr>
        <w:spacing w:line="360" w:lineRule="auto"/>
      </w:pPr>
      <w:r>
        <w:rPr>
          <w:rFonts w:ascii="Calibri" w:eastAsia="Times New Roman" w:hAnsi="Calibri" w:cs="Calibri"/>
          <w:color w:val="000000"/>
          <w:lang w:eastAsia="ar-SA"/>
        </w:rPr>
        <w:t>dokonania odbioru robót przerwanych oraz do zapłaty wynagrodzenia za roboty, które zostały prawidłowo wykonane do dnia odstąpienia,</w:t>
      </w:r>
    </w:p>
    <w:p w:rsidR="00BC65C1" w:rsidRDefault="00357F85">
      <w:pPr>
        <w:pStyle w:val="Standard"/>
        <w:numPr>
          <w:ilvl w:val="2"/>
          <w:numId w:val="119"/>
        </w:numPr>
        <w:spacing w:line="360" w:lineRule="auto"/>
      </w:pPr>
      <w:r>
        <w:rPr>
          <w:rFonts w:ascii="Calibri" w:eastAsia="Times New Roman" w:hAnsi="Calibri" w:cs="Calibri"/>
          <w:lang w:eastAsia="ar-SA"/>
        </w:rPr>
        <w:t>przejęcia od Wykonawcy pod swój dozór terenu budowy,</w:t>
      </w:r>
    </w:p>
    <w:p w:rsidR="00BC65C1" w:rsidRDefault="00357F85">
      <w:pPr>
        <w:pStyle w:val="Standard"/>
        <w:numPr>
          <w:ilvl w:val="0"/>
          <w:numId w:val="119"/>
        </w:numPr>
        <w:spacing w:line="360" w:lineRule="auto"/>
      </w:pPr>
      <w:r>
        <w:rPr>
          <w:rFonts w:ascii="Calibri" w:eastAsia="Times New Roman" w:hAnsi="Calibri" w:cs="Calibri"/>
          <w:color w:val="000000"/>
          <w:lang w:eastAsia="ar-SA"/>
        </w:rPr>
        <w:t>Wykonawca jest zobowiązany do usunięcia z terenu budowy urządzeń oraz innych ruchomości wskazanych przez Zamawiającego w wyznaczonym terminie.</w:t>
      </w:r>
    </w:p>
    <w:p w:rsidR="00BC65C1" w:rsidRDefault="00BC65C1">
      <w:pPr>
        <w:pStyle w:val="Standard"/>
        <w:spacing w:line="360" w:lineRule="auto"/>
        <w:jc w:val="center"/>
        <w:rPr>
          <w:rFonts w:ascii="Calibri" w:eastAsia="Times New Roman" w:hAnsi="Calibri" w:cs="Calibri"/>
          <w:b/>
          <w:bCs/>
          <w:lang w:eastAsia="ar-SA"/>
        </w:rPr>
      </w:pPr>
    </w:p>
    <w:p w:rsidR="00BC65C1" w:rsidRDefault="00357F85">
      <w:pPr>
        <w:pStyle w:val="Standard"/>
        <w:spacing w:line="360" w:lineRule="auto"/>
        <w:jc w:val="center"/>
      </w:pPr>
      <w:r>
        <w:rPr>
          <w:rFonts w:ascii="Calibri" w:eastAsia="Times New Roman" w:hAnsi="Calibri" w:cs="Calibri"/>
          <w:b/>
          <w:bCs/>
          <w:lang w:eastAsia="ar-SA"/>
        </w:rPr>
        <w:t>§ 24</w:t>
      </w:r>
    </w:p>
    <w:p w:rsidR="00BC65C1" w:rsidRDefault="00357F85">
      <w:pPr>
        <w:pStyle w:val="Standard"/>
        <w:spacing w:line="360" w:lineRule="auto"/>
        <w:jc w:val="center"/>
      </w:pPr>
      <w:r>
        <w:rPr>
          <w:rFonts w:ascii="Calibri" w:eastAsia="Times New Roman" w:hAnsi="Calibri" w:cs="Calibri"/>
          <w:b/>
          <w:bCs/>
          <w:lang w:eastAsia="ar-SA"/>
        </w:rPr>
        <w:t>Postanowienia końcowe</w:t>
      </w:r>
    </w:p>
    <w:p w:rsidR="00BC65C1" w:rsidRPr="00AC2DE2" w:rsidRDefault="00357F85" w:rsidP="00B07A9B">
      <w:pPr>
        <w:pStyle w:val="Standard"/>
        <w:numPr>
          <w:ilvl w:val="0"/>
          <w:numId w:val="138"/>
        </w:numPr>
        <w:spacing w:line="360" w:lineRule="auto"/>
        <w:ind w:left="709" w:hanging="283"/>
      </w:pPr>
      <w:r>
        <w:rPr>
          <w:rFonts w:ascii="Calibri" w:eastAsia="Times New Roman" w:hAnsi="Calibri" w:cs="Calibri"/>
          <w:lang w:eastAsia="ar-SA"/>
        </w:rPr>
        <w:t xml:space="preserve">W sprawach nieuregulowanych niniejszą umową znajdują zastosowanie przepisy Kodeksu cywilnego, o ile przepisy ustawy </w:t>
      </w:r>
      <w:proofErr w:type="spellStart"/>
      <w:r>
        <w:rPr>
          <w:rFonts w:ascii="Calibri" w:eastAsia="Times New Roman" w:hAnsi="Calibri" w:cs="Calibri"/>
          <w:lang w:eastAsia="ar-SA"/>
        </w:rPr>
        <w:t>Pzp</w:t>
      </w:r>
      <w:proofErr w:type="spellEnd"/>
      <w:r>
        <w:rPr>
          <w:rFonts w:ascii="Calibri" w:eastAsia="Times New Roman" w:hAnsi="Calibri" w:cs="Calibri"/>
          <w:lang w:eastAsia="ar-SA"/>
        </w:rPr>
        <w:t xml:space="preserve"> nie stanowią inaczej, a także przepisy prawa budowlanego oraz innych ustaw mających zastosowanie do przedmiotu umowy, jak również przepisy wykonawcze do powyższych ustaw.</w:t>
      </w:r>
    </w:p>
    <w:p w:rsidR="00BC65C1" w:rsidRPr="00AC2DE2" w:rsidRDefault="00357F85" w:rsidP="00B07A9B">
      <w:pPr>
        <w:pStyle w:val="Standard"/>
        <w:numPr>
          <w:ilvl w:val="0"/>
          <w:numId w:val="138"/>
        </w:numPr>
        <w:spacing w:line="360" w:lineRule="auto"/>
        <w:ind w:left="709" w:hanging="283"/>
      </w:pPr>
      <w:r w:rsidRPr="00AC2DE2">
        <w:rPr>
          <w:rFonts w:ascii="Calibri" w:eastAsia="Times New Roman" w:hAnsi="Calibri" w:cs="Calibri"/>
          <w:lang w:eastAsia="ar-SA"/>
        </w:rPr>
        <w:t>Na wypadek sporu między Stronami na tle realizacji niniejszej umowy właściwym dla rozpoznania jest sąd właściwy dla siedziby Zamawiającego.</w:t>
      </w:r>
    </w:p>
    <w:p w:rsidR="00BC65C1" w:rsidRPr="00AC2DE2" w:rsidRDefault="00357F85" w:rsidP="00B07A9B">
      <w:pPr>
        <w:pStyle w:val="Standard"/>
        <w:numPr>
          <w:ilvl w:val="0"/>
          <w:numId w:val="138"/>
        </w:numPr>
        <w:spacing w:line="360" w:lineRule="auto"/>
        <w:ind w:left="709" w:hanging="283"/>
      </w:pPr>
      <w:r w:rsidRPr="00AC2DE2">
        <w:rPr>
          <w:rFonts w:ascii="Calibri" w:eastAsia="Times New Roman" w:hAnsi="Calibri" w:cs="Calibri"/>
          <w:lang w:eastAsia="ar-SA"/>
        </w:rPr>
        <w:lastRenderedPageBreak/>
        <w:t>Umowę sporządzono w trzech jednobrzmiących egzemplarzach, jeden dla Wykonawcy i dwa dla Zamawiającego.</w:t>
      </w:r>
    </w:p>
    <w:p w:rsidR="00BC65C1" w:rsidRDefault="00357F85" w:rsidP="00B07A9B">
      <w:pPr>
        <w:pStyle w:val="Standard"/>
        <w:numPr>
          <w:ilvl w:val="0"/>
          <w:numId w:val="138"/>
        </w:numPr>
        <w:spacing w:line="360" w:lineRule="auto"/>
        <w:ind w:left="709" w:hanging="283"/>
      </w:pPr>
      <w:r w:rsidRPr="00AC2DE2">
        <w:rPr>
          <w:rFonts w:ascii="Calibri" w:eastAsia="Times New Roman" w:hAnsi="Calibri" w:cs="Calibri"/>
          <w:color w:val="000000"/>
        </w:rPr>
        <w:t>Integralną część umowy stanowią:</w:t>
      </w:r>
    </w:p>
    <w:p w:rsidR="00BC65C1" w:rsidRDefault="00357F85" w:rsidP="00AA5ABF">
      <w:pPr>
        <w:pStyle w:val="Standard"/>
        <w:numPr>
          <w:ilvl w:val="1"/>
          <w:numId w:val="120"/>
        </w:numPr>
        <w:tabs>
          <w:tab w:val="left" w:pos="993"/>
        </w:tabs>
        <w:suppressAutoHyphens w:val="0"/>
        <w:spacing w:line="360" w:lineRule="auto"/>
        <w:ind w:left="567" w:right="5" w:firstLine="142"/>
      </w:pPr>
      <w:r>
        <w:rPr>
          <w:rFonts w:ascii="Calibri" w:eastAsia="Times New Roman" w:hAnsi="Calibri" w:cs="Calibri"/>
          <w:color w:val="000000"/>
        </w:rPr>
        <w:t>Projekt wykonawczy</w:t>
      </w:r>
    </w:p>
    <w:p w:rsidR="00BC65C1" w:rsidRDefault="00357F85" w:rsidP="00AA5ABF">
      <w:pPr>
        <w:pStyle w:val="Standard"/>
        <w:numPr>
          <w:ilvl w:val="1"/>
          <w:numId w:val="120"/>
        </w:numPr>
        <w:tabs>
          <w:tab w:val="left" w:pos="993"/>
        </w:tabs>
        <w:suppressAutoHyphens w:val="0"/>
        <w:spacing w:line="360" w:lineRule="auto"/>
        <w:ind w:left="567" w:right="5" w:firstLine="142"/>
      </w:pPr>
      <w:r>
        <w:rPr>
          <w:rFonts w:ascii="Calibri" w:eastAsia="Times New Roman" w:hAnsi="Calibri" w:cs="Calibri"/>
          <w:color w:val="000000"/>
        </w:rPr>
        <w:t>Specyfikacja techniczna wykonania i odbioru robót</w:t>
      </w:r>
    </w:p>
    <w:p w:rsidR="00BC65C1" w:rsidRDefault="00357F85" w:rsidP="00AA5ABF">
      <w:pPr>
        <w:pStyle w:val="Standard"/>
        <w:numPr>
          <w:ilvl w:val="1"/>
          <w:numId w:val="120"/>
        </w:numPr>
        <w:tabs>
          <w:tab w:val="left" w:pos="993"/>
        </w:tabs>
        <w:suppressAutoHyphens w:val="0"/>
        <w:spacing w:line="360" w:lineRule="auto"/>
        <w:ind w:left="567" w:right="5" w:firstLine="142"/>
      </w:pPr>
      <w:r>
        <w:rPr>
          <w:rFonts w:ascii="Calibri" w:eastAsia="Times New Roman" w:hAnsi="Calibri" w:cs="Calibri"/>
          <w:color w:val="000000"/>
        </w:rPr>
        <w:t>Oferta wykonawcy</w:t>
      </w:r>
    </w:p>
    <w:p w:rsidR="00BC65C1" w:rsidRDefault="00357F85" w:rsidP="00AA5ABF">
      <w:pPr>
        <w:pStyle w:val="Standard"/>
        <w:numPr>
          <w:ilvl w:val="1"/>
          <w:numId w:val="120"/>
        </w:numPr>
        <w:tabs>
          <w:tab w:val="left" w:pos="993"/>
        </w:tabs>
        <w:suppressAutoHyphens w:val="0"/>
        <w:spacing w:line="360" w:lineRule="auto"/>
        <w:ind w:left="567" w:right="5" w:firstLine="142"/>
      </w:pPr>
      <w:r>
        <w:rPr>
          <w:rFonts w:ascii="Calibri" w:eastAsia="Times New Roman" w:hAnsi="Calibri" w:cs="Calibri"/>
          <w:color w:val="000000"/>
        </w:rPr>
        <w:t>Kosztorys ofertowy</w:t>
      </w:r>
    </w:p>
    <w:p w:rsidR="00BC65C1" w:rsidRDefault="00357F85" w:rsidP="00AA5ABF">
      <w:pPr>
        <w:pStyle w:val="Standard"/>
        <w:numPr>
          <w:ilvl w:val="1"/>
          <w:numId w:val="120"/>
        </w:numPr>
        <w:tabs>
          <w:tab w:val="left" w:pos="993"/>
        </w:tabs>
        <w:suppressAutoHyphens w:val="0"/>
        <w:spacing w:line="360" w:lineRule="auto"/>
        <w:ind w:left="567" w:right="5" w:firstLine="142"/>
      </w:pPr>
      <w:r>
        <w:rPr>
          <w:rFonts w:ascii="Calibri" w:eastAsia="Times New Roman" w:hAnsi="Calibri" w:cs="Calibri"/>
          <w:color w:val="000000"/>
        </w:rPr>
        <w:t>Specyfikacja Warunków Zamówienia</w:t>
      </w:r>
    </w:p>
    <w:p w:rsidR="00BC65C1" w:rsidRDefault="00357F85" w:rsidP="00AA5ABF">
      <w:pPr>
        <w:pStyle w:val="Standard"/>
        <w:numPr>
          <w:ilvl w:val="1"/>
          <w:numId w:val="120"/>
        </w:numPr>
        <w:tabs>
          <w:tab w:val="left" w:pos="993"/>
        </w:tabs>
        <w:spacing w:line="360" w:lineRule="auto"/>
        <w:ind w:left="567" w:right="5" w:firstLine="142"/>
      </w:pPr>
      <w:r>
        <w:rPr>
          <w:rFonts w:ascii="Calibri" w:eastAsia="Times New Roman" w:hAnsi="Calibri" w:cs="Calibri"/>
          <w:color w:val="000000"/>
        </w:rPr>
        <w:t>Harmonogram rzeczowo-finansowy robót.</w:t>
      </w:r>
    </w:p>
    <w:p w:rsidR="00BC65C1" w:rsidRDefault="00BC65C1">
      <w:pPr>
        <w:pStyle w:val="Standard"/>
        <w:spacing w:line="360" w:lineRule="auto"/>
        <w:rPr>
          <w:rFonts w:ascii="Calibri" w:hAnsi="Calibri" w:cs="Calibri"/>
        </w:rPr>
      </w:pPr>
    </w:p>
    <w:p w:rsidR="00BC65C1" w:rsidRDefault="00357F85">
      <w:pPr>
        <w:pStyle w:val="Standard"/>
        <w:spacing w:line="360" w:lineRule="auto"/>
      </w:pPr>
      <w:r>
        <w:rPr>
          <w:rFonts w:ascii="Calibri" w:hAnsi="Calibri" w:cs="Calibri"/>
        </w:rPr>
        <w:tab/>
        <w:t>Zamawiający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Wykonawca</w:t>
      </w:r>
    </w:p>
    <w:p w:rsidR="00BC65C1" w:rsidRDefault="00BC65C1">
      <w:pPr>
        <w:pStyle w:val="Standard"/>
        <w:spacing w:line="360" w:lineRule="auto"/>
      </w:pPr>
    </w:p>
    <w:sectPr w:rsidR="00BC65C1">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A9B" w:rsidRDefault="00B07A9B">
      <w:r>
        <w:separator/>
      </w:r>
    </w:p>
  </w:endnote>
  <w:endnote w:type="continuationSeparator" w:id="0">
    <w:p w:rsidR="00B07A9B" w:rsidRDefault="00B0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charset w:val="00"/>
    <w:family w:val="auto"/>
    <w:pitch w:val="variable"/>
  </w:font>
  <w:font w:name="Arial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85" w:rsidRDefault="0035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A9B" w:rsidRDefault="00B07A9B">
      <w:r>
        <w:rPr>
          <w:color w:val="000000"/>
        </w:rPr>
        <w:separator/>
      </w:r>
    </w:p>
  </w:footnote>
  <w:footnote w:type="continuationSeparator" w:id="0">
    <w:p w:rsidR="00B07A9B" w:rsidRDefault="00B0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85" w:rsidRDefault="00357F85">
    <w:pPr>
      <w:pStyle w:val="Nagwek"/>
      <w:jc w:val="right"/>
    </w:pPr>
    <w:r>
      <w:rPr>
        <w:rFonts w:ascii="Calibri" w:hAnsi="Calibri" w:cs="Calibri"/>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FC2"/>
    <w:multiLevelType w:val="multilevel"/>
    <w:tmpl w:val="422609F0"/>
    <w:styleLink w:val="WWNum71"/>
    <w:lvl w:ilvl="0">
      <w:start w:val="1"/>
      <w:numFmt w:val="lowerLetter"/>
      <w:lvlText w:val="%1"/>
      <w:lvlJc w:val="left"/>
      <w:pPr>
        <w:ind w:left="2912" w:hanging="360"/>
      </w:pPr>
    </w:lvl>
    <w:lvl w:ilvl="1">
      <w:start w:val="1"/>
      <w:numFmt w:val="lowerLetter"/>
      <w:lvlText w:val="%2."/>
      <w:lvlJc w:val="left"/>
      <w:pPr>
        <w:ind w:left="3632" w:hanging="360"/>
      </w:pPr>
    </w:lvl>
    <w:lvl w:ilvl="2">
      <w:start w:val="1"/>
      <w:numFmt w:val="lowerRoman"/>
      <w:lvlText w:val="%1.%2.%3"/>
      <w:lvlJc w:val="right"/>
      <w:pPr>
        <w:ind w:left="4352" w:hanging="180"/>
      </w:pPr>
    </w:lvl>
    <w:lvl w:ilvl="3">
      <w:start w:val="1"/>
      <w:numFmt w:val="decimal"/>
      <w:lvlText w:val="%1.%2.%3.%4"/>
      <w:lvlJc w:val="left"/>
      <w:pPr>
        <w:ind w:left="5072" w:hanging="360"/>
      </w:pPr>
    </w:lvl>
    <w:lvl w:ilvl="4">
      <w:start w:val="1"/>
      <w:numFmt w:val="lowerLetter"/>
      <w:lvlText w:val="%1.%2.%3.%4.%5"/>
      <w:lvlJc w:val="left"/>
      <w:pPr>
        <w:ind w:left="5792" w:hanging="360"/>
      </w:pPr>
    </w:lvl>
    <w:lvl w:ilvl="5">
      <w:start w:val="1"/>
      <w:numFmt w:val="lowerRoman"/>
      <w:lvlText w:val="%1.%2.%3.%4.%5.%6"/>
      <w:lvlJc w:val="right"/>
      <w:pPr>
        <w:ind w:left="6512" w:hanging="180"/>
      </w:pPr>
    </w:lvl>
    <w:lvl w:ilvl="6">
      <w:start w:val="1"/>
      <w:numFmt w:val="decimal"/>
      <w:lvlText w:val="%1.%2.%3.%4.%5.%6.%7"/>
      <w:lvlJc w:val="left"/>
      <w:pPr>
        <w:ind w:left="7232" w:hanging="360"/>
      </w:pPr>
    </w:lvl>
    <w:lvl w:ilvl="7">
      <w:start w:val="1"/>
      <w:numFmt w:val="lowerLetter"/>
      <w:lvlText w:val="%1.%2.%3.%4.%5.%6.%7.%8"/>
      <w:lvlJc w:val="left"/>
      <w:pPr>
        <w:ind w:left="7952" w:hanging="360"/>
      </w:pPr>
    </w:lvl>
    <w:lvl w:ilvl="8">
      <w:start w:val="1"/>
      <w:numFmt w:val="lowerRoman"/>
      <w:lvlText w:val="%1.%2.%3.%4.%5.%6.%7.%8.%9"/>
      <w:lvlJc w:val="right"/>
      <w:pPr>
        <w:ind w:left="8672" w:hanging="180"/>
      </w:pPr>
    </w:lvl>
  </w:abstractNum>
  <w:abstractNum w:abstractNumId="1" w15:restartNumberingAfterBreak="0">
    <w:nsid w:val="00D1130F"/>
    <w:multiLevelType w:val="multilevel"/>
    <w:tmpl w:val="ABFED58E"/>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366FAB"/>
    <w:multiLevelType w:val="multilevel"/>
    <w:tmpl w:val="A4CC9A6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550775"/>
    <w:multiLevelType w:val="multilevel"/>
    <w:tmpl w:val="6C1AC11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6F56DE"/>
    <w:multiLevelType w:val="multilevel"/>
    <w:tmpl w:val="7826E47C"/>
    <w:styleLink w:val="WWNum37a"/>
    <w:lvl w:ilvl="0">
      <w:start w:val="1"/>
      <w:numFmt w:val="lowerLetter"/>
      <w:lvlText w:val="%1"/>
      <w:lvlJc w:val="left"/>
      <w:pPr>
        <w:ind w:left="360" w:firstLine="0"/>
      </w:pPr>
      <w:rPr>
        <w:rFonts w:ascii="Times New Roman" w:hAnsi="Times New Roman"/>
        <w:b w:val="0"/>
        <w:bCs w:val="0"/>
        <w:sz w:val="24"/>
        <w:szCs w:val="24"/>
      </w:rPr>
    </w:lvl>
    <w:lvl w:ilvl="1">
      <w:start w:val="1"/>
      <w:numFmt w:val="decimal"/>
      <w:lvlText w:val="%1.%2"/>
      <w:lvlJc w:val="left"/>
      <w:pPr>
        <w:ind w:left="360" w:firstLine="0"/>
      </w:pPr>
      <w:rPr>
        <w:rFonts w:ascii="Arial" w:eastAsia="Arial" w:hAnsi="Arial"/>
      </w:rPr>
    </w:lvl>
    <w:lvl w:ilvl="2">
      <w:start w:val="1"/>
      <w:numFmt w:val="decimal"/>
      <w:lvlText w:val="%1.%2.%3"/>
      <w:lvlJc w:val="left"/>
      <w:pPr>
        <w:ind w:left="360" w:firstLine="0"/>
      </w:pPr>
      <w:rPr>
        <w:rFonts w:ascii="Arial" w:eastAsia="Arial" w:hAnsi="Arial"/>
      </w:rPr>
    </w:lvl>
    <w:lvl w:ilvl="3">
      <w:start w:val="1"/>
      <w:numFmt w:val="decimal"/>
      <w:lvlText w:val="%1.%2.%3.%4"/>
      <w:lvlJc w:val="left"/>
      <w:pPr>
        <w:ind w:left="360" w:firstLine="0"/>
      </w:pPr>
      <w:rPr>
        <w:rFonts w:ascii="Arial" w:eastAsia="Arial" w:hAnsi="Arial"/>
      </w:rPr>
    </w:lvl>
    <w:lvl w:ilvl="4">
      <w:start w:val="1"/>
      <w:numFmt w:val="decimal"/>
      <w:lvlText w:val="%1.%2.%3.%4.%5"/>
      <w:lvlJc w:val="left"/>
      <w:pPr>
        <w:ind w:left="360" w:firstLine="0"/>
      </w:pPr>
      <w:rPr>
        <w:rFonts w:ascii="Arial" w:eastAsia="Arial" w:hAnsi="Arial"/>
      </w:rPr>
    </w:lvl>
    <w:lvl w:ilvl="5">
      <w:start w:val="1"/>
      <w:numFmt w:val="decimal"/>
      <w:lvlText w:val="%1.%2.%3.%4.%5.%6"/>
      <w:lvlJc w:val="left"/>
      <w:pPr>
        <w:ind w:left="360" w:firstLine="0"/>
      </w:pPr>
      <w:rPr>
        <w:rFonts w:ascii="Arial" w:eastAsia="Arial" w:hAnsi="Arial"/>
      </w:rPr>
    </w:lvl>
    <w:lvl w:ilvl="6">
      <w:start w:val="1"/>
      <w:numFmt w:val="decimal"/>
      <w:lvlText w:val="%1.%2.%3.%4.%5.%6.%7"/>
      <w:lvlJc w:val="left"/>
      <w:pPr>
        <w:ind w:left="360" w:firstLine="0"/>
      </w:pPr>
      <w:rPr>
        <w:rFonts w:ascii="Arial" w:eastAsia="Arial" w:hAnsi="Arial"/>
      </w:rPr>
    </w:lvl>
    <w:lvl w:ilvl="7">
      <w:start w:val="1"/>
      <w:numFmt w:val="decimal"/>
      <w:lvlText w:val="%1.%2.%3.%4.%5.%6.%7.%8"/>
      <w:lvlJc w:val="left"/>
      <w:pPr>
        <w:ind w:left="360" w:firstLine="0"/>
      </w:pPr>
      <w:rPr>
        <w:rFonts w:ascii="Arial" w:eastAsia="Arial" w:hAnsi="Arial"/>
      </w:rPr>
    </w:lvl>
    <w:lvl w:ilvl="8">
      <w:start w:val="1"/>
      <w:numFmt w:val="decimal"/>
      <w:lvlText w:val="%1.%2.%3.%4.%5.%6.%7.%8.%9"/>
      <w:lvlJc w:val="left"/>
      <w:pPr>
        <w:ind w:left="360" w:firstLine="0"/>
      </w:pPr>
      <w:rPr>
        <w:rFonts w:ascii="Arial" w:eastAsia="Arial" w:hAnsi="Arial"/>
      </w:rPr>
    </w:lvl>
  </w:abstractNum>
  <w:abstractNum w:abstractNumId="5" w15:restartNumberingAfterBreak="0">
    <w:nsid w:val="03980B0F"/>
    <w:multiLevelType w:val="multilevel"/>
    <w:tmpl w:val="6CA44170"/>
    <w:styleLink w:val="WWNum67"/>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6" w15:restartNumberingAfterBreak="0">
    <w:nsid w:val="03D22DF0"/>
    <w:multiLevelType w:val="multilevel"/>
    <w:tmpl w:val="15E8C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3DB0D23"/>
    <w:multiLevelType w:val="hybridMultilevel"/>
    <w:tmpl w:val="30ACB128"/>
    <w:lvl w:ilvl="0" w:tplc="E396ABCC">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4393BAE"/>
    <w:multiLevelType w:val="hybridMultilevel"/>
    <w:tmpl w:val="7304EC1E"/>
    <w:lvl w:ilvl="0" w:tplc="F682964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22A1B"/>
    <w:multiLevelType w:val="multilevel"/>
    <w:tmpl w:val="013A8BE4"/>
    <w:styleLink w:val="WWNum20a"/>
    <w:lvl w:ilvl="0">
      <w:start w:val="1"/>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55D67D1"/>
    <w:multiLevelType w:val="multilevel"/>
    <w:tmpl w:val="235E0DE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73F3B47"/>
    <w:multiLevelType w:val="multilevel"/>
    <w:tmpl w:val="1F00AA2A"/>
    <w:styleLink w:val="WWNum63"/>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12" w15:restartNumberingAfterBreak="0">
    <w:nsid w:val="07B43A09"/>
    <w:multiLevelType w:val="multilevel"/>
    <w:tmpl w:val="5EA2FE68"/>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0598E"/>
    <w:multiLevelType w:val="hybridMultilevel"/>
    <w:tmpl w:val="E9BA2FC0"/>
    <w:lvl w:ilvl="0" w:tplc="31F2683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A936E2"/>
    <w:multiLevelType w:val="multilevel"/>
    <w:tmpl w:val="875EB5D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A24ACA"/>
    <w:multiLevelType w:val="multilevel"/>
    <w:tmpl w:val="FC4EF81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CC7EEA"/>
    <w:multiLevelType w:val="multilevel"/>
    <w:tmpl w:val="5D68D828"/>
    <w:styleLink w:val="RTF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F044FDA"/>
    <w:multiLevelType w:val="multilevel"/>
    <w:tmpl w:val="241A4302"/>
    <w:styleLink w:val="WWNum68"/>
    <w:lvl w:ilvl="0">
      <w:start w:val="1"/>
      <w:numFmt w:val="lowerLetter"/>
      <w:lvlText w:val="%1"/>
      <w:lvlJc w:val="left"/>
      <w:pPr>
        <w:ind w:left="720" w:hanging="360"/>
      </w:pPr>
      <w:rPr>
        <w:b w:val="0"/>
        <w:bCs w:val="0"/>
        <w:sz w:val="24"/>
        <w:szCs w:val="24"/>
      </w:rPr>
    </w:lvl>
    <w:lvl w:ilvl="1">
      <w:start w:val="1"/>
      <w:numFmt w:val="decimal"/>
      <w:lvlText w:val="%1.%2"/>
      <w:lvlJc w:val="left"/>
      <w:pPr>
        <w:ind w:left="1080" w:hanging="360"/>
      </w:pPr>
      <w:rPr>
        <w:rFonts w:ascii="Times New Roman" w:eastAsia="Times New Roman" w:hAnsi="Times New Roman" w:cs="Times New Roman"/>
        <w:b w:val="0"/>
        <w:bCs w:val="0"/>
        <w:sz w:val="24"/>
        <w:szCs w:val="24"/>
      </w:rPr>
    </w:lvl>
    <w:lvl w:ilvl="2">
      <w:start w:val="1"/>
      <w:numFmt w:val="decimal"/>
      <w:lvlText w:val="%1.%2.%3"/>
      <w:lvlJc w:val="left"/>
      <w:pPr>
        <w:ind w:left="1440" w:hanging="360"/>
      </w:pPr>
      <w:rPr>
        <w:rFonts w:ascii="Times New Roman" w:eastAsia="Times New Roman" w:hAnsi="Times New Roman" w:cs="Times New Roman"/>
        <w:b w:val="0"/>
        <w:bCs w:val="0"/>
        <w:sz w:val="24"/>
        <w:szCs w:val="24"/>
      </w:rPr>
    </w:lvl>
    <w:lvl w:ilvl="3">
      <w:start w:val="1"/>
      <w:numFmt w:val="decimal"/>
      <w:lvlText w:val="%1.%2.%3.%4"/>
      <w:lvlJc w:val="left"/>
      <w:pPr>
        <w:ind w:left="1800" w:hanging="360"/>
      </w:pPr>
      <w:rPr>
        <w:rFonts w:ascii="Times New Roman" w:eastAsia="Times New Roman" w:hAnsi="Times New Roman" w:cs="Times New Roman"/>
        <w:b w:val="0"/>
        <w:bCs w:val="0"/>
        <w:sz w:val="24"/>
        <w:szCs w:val="24"/>
      </w:rPr>
    </w:lvl>
    <w:lvl w:ilvl="4">
      <w:start w:val="1"/>
      <w:numFmt w:val="decimal"/>
      <w:lvlText w:val="%1.%2.%3.%4.%5"/>
      <w:lvlJc w:val="left"/>
      <w:pPr>
        <w:ind w:left="2160" w:hanging="360"/>
      </w:pPr>
      <w:rPr>
        <w:rFonts w:ascii="Times New Roman" w:eastAsia="Times New Roman" w:hAnsi="Times New Roman" w:cs="Times New Roman"/>
        <w:b w:val="0"/>
        <w:bCs w:val="0"/>
        <w:sz w:val="24"/>
        <w:szCs w:val="24"/>
      </w:rPr>
    </w:lvl>
    <w:lvl w:ilvl="5">
      <w:start w:val="1"/>
      <w:numFmt w:val="decimal"/>
      <w:lvlText w:val="%1.%2.%3.%4.%5.%6"/>
      <w:lvlJc w:val="left"/>
      <w:pPr>
        <w:ind w:left="2520" w:hanging="360"/>
      </w:pPr>
      <w:rPr>
        <w:rFonts w:ascii="Times New Roman" w:eastAsia="Times New Roman" w:hAnsi="Times New Roman" w:cs="Times New Roman"/>
        <w:b w:val="0"/>
        <w:bCs w:val="0"/>
        <w:sz w:val="24"/>
        <w:szCs w:val="24"/>
      </w:rPr>
    </w:lvl>
    <w:lvl w:ilvl="6">
      <w:start w:val="1"/>
      <w:numFmt w:val="decimal"/>
      <w:lvlText w:val="%1.%2.%3.%4.%5.%6.%7"/>
      <w:lvlJc w:val="left"/>
      <w:pPr>
        <w:ind w:left="2880" w:hanging="360"/>
      </w:pPr>
      <w:rPr>
        <w:rFonts w:ascii="Times New Roman" w:eastAsia="Times New Roman" w:hAnsi="Times New Roman" w:cs="Times New Roman"/>
        <w:b w:val="0"/>
        <w:bCs w:val="0"/>
        <w:sz w:val="24"/>
        <w:szCs w:val="24"/>
      </w:rPr>
    </w:lvl>
    <w:lvl w:ilvl="7">
      <w:start w:val="1"/>
      <w:numFmt w:val="decimal"/>
      <w:lvlText w:val="%1.%2.%3.%4.%5.%6.%7.%8"/>
      <w:lvlJc w:val="left"/>
      <w:pPr>
        <w:ind w:left="3240" w:hanging="360"/>
      </w:pPr>
      <w:rPr>
        <w:rFonts w:ascii="Times New Roman" w:eastAsia="Times New Roman" w:hAnsi="Times New Roman" w:cs="Times New Roman"/>
        <w:b w:val="0"/>
        <w:bCs w:val="0"/>
        <w:sz w:val="24"/>
        <w:szCs w:val="24"/>
      </w:rPr>
    </w:lvl>
    <w:lvl w:ilvl="8">
      <w:start w:val="1"/>
      <w:numFmt w:val="decimal"/>
      <w:lvlText w:val="%1.%2.%3.%4.%5.%6.%7.%8.%9"/>
      <w:lvlJc w:val="left"/>
      <w:pPr>
        <w:ind w:left="3600" w:hanging="360"/>
      </w:pPr>
      <w:rPr>
        <w:rFonts w:ascii="Times New Roman" w:eastAsia="Times New Roman" w:hAnsi="Times New Roman" w:cs="Times New Roman"/>
        <w:b w:val="0"/>
        <w:bCs w:val="0"/>
        <w:sz w:val="24"/>
        <w:szCs w:val="24"/>
      </w:rPr>
    </w:lvl>
  </w:abstractNum>
  <w:abstractNum w:abstractNumId="18" w15:restartNumberingAfterBreak="0">
    <w:nsid w:val="127F3FF4"/>
    <w:multiLevelType w:val="multilevel"/>
    <w:tmpl w:val="86F01930"/>
    <w:styleLink w:val="WWNum31"/>
    <w:lvl w:ilvl="0">
      <w:start w:val="1"/>
      <w:numFmt w:val="decimal"/>
      <w:lvlText w:val="%1"/>
      <w:lvlJc w:val="left"/>
      <w:rPr>
        <w:rFonts w:ascii="Arial" w:hAnsi="Arial"/>
      </w:rPr>
    </w:lvl>
    <w:lvl w:ilvl="1">
      <w:start w:val="1"/>
      <w:numFmt w:val="decimal"/>
      <w:lvlText w:val="%1.%2"/>
      <w:lvlJc w:val="left"/>
      <w:rPr>
        <w:rFonts w:ascii="Arial" w:hAnsi="Arial"/>
      </w:rPr>
    </w:lvl>
    <w:lvl w:ilvl="2">
      <w:start w:val="1"/>
      <w:numFmt w:val="decimal"/>
      <w:lvlText w:val="%1.%2.%3"/>
      <w:lvlJc w:val="left"/>
      <w:rPr>
        <w:rFonts w:ascii="Arial" w:hAnsi="Arial"/>
      </w:rPr>
    </w:lvl>
    <w:lvl w:ilvl="3">
      <w:start w:val="1"/>
      <w:numFmt w:val="decimal"/>
      <w:lvlText w:val="%1.%2.%3.%4"/>
      <w:lvlJc w:val="left"/>
      <w:rPr>
        <w:rFonts w:ascii="Arial" w:hAnsi="Arial"/>
      </w:rPr>
    </w:lvl>
    <w:lvl w:ilvl="4">
      <w:start w:val="1"/>
      <w:numFmt w:val="decimal"/>
      <w:lvlText w:val="%1.%2.%3.%4.%5"/>
      <w:lvlJc w:val="left"/>
      <w:rPr>
        <w:rFonts w:ascii="Arial" w:hAnsi="Arial"/>
      </w:rPr>
    </w:lvl>
    <w:lvl w:ilvl="5">
      <w:start w:val="1"/>
      <w:numFmt w:val="decimal"/>
      <w:lvlText w:val="%1.%2.%3.%4.%5.%6"/>
      <w:lvlJc w:val="left"/>
      <w:rPr>
        <w:rFonts w:ascii="Arial" w:hAnsi="Arial"/>
      </w:rPr>
    </w:lvl>
    <w:lvl w:ilvl="6">
      <w:start w:val="1"/>
      <w:numFmt w:val="decimal"/>
      <w:lvlText w:val="%1.%2.%3.%4.%5.%6.%7"/>
      <w:lvlJc w:val="left"/>
      <w:rPr>
        <w:rFonts w:ascii="Arial" w:hAnsi="Arial"/>
      </w:rPr>
    </w:lvl>
    <w:lvl w:ilvl="7">
      <w:start w:val="1"/>
      <w:numFmt w:val="decimal"/>
      <w:lvlText w:val="%1.%2.%3.%4.%5.%6.%7.%8"/>
      <w:lvlJc w:val="left"/>
      <w:rPr>
        <w:rFonts w:ascii="Arial" w:hAnsi="Arial"/>
      </w:rPr>
    </w:lvl>
    <w:lvl w:ilvl="8">
      <w:start w:val="1"/>
      <w:numFmt w:val="decimal"/>
      <w:lvlText w:val="%1.%2.%3.%4.%5.%6.%7.%8.%9"/>
      <w:lvlJc w:val="left"/>
      <w:rPr>
        <w:rFonts w:ascii="Arial" w:hAnsi="Arial"/>
      </w:rPr>
    </w:lvl>
  </w:abstractNum>
  <w:abstractNum w:abstractNumId="19" w15:restartNumberingAfterBreak="0">
    <w:nsid w:val="12EB6ED2"/>
    <w:multiLevelType w:val="multilevel"/>
    <w:tmpl w:val="96A6041E"/>
    <w:styleLink w:val="WWNum35"/>
    <w:lvl w:ilvl="0">
      <w:start w:val="1"/>
      <w:numFmt w:val="decimal"/>
      <w:lvlText w:val="%1"/>
      <w:lvlJc w:val="left"/>
      <w:rPr>
        <w:rFonts w:ascii="Arial" w:eastAsia="Arial" w:hAnsi="Arial"/>
      </w:rPr>
    </w:lvl>
    <w:lvl w:ilvl="1">
      <w:start w:val="1"/>
      <w:numFmt w:val="decimal"/>
      <w:lvlText w:val="%1.%2"/>
      <w:lvlJc w:val="left"/>
      <w:rPr>
        <w:rFonts w:ascii="Arial" w:eastAsia="Arial" w:hAnsi="Arial"/>
      </w:rPr>
    </w:lvl>
    <w:lvl w:ilvl="2">
      <w:start w:val="1"/>
      <w:numFmt w:val="decimal"/>
      <w:lvlText w:val="%1.%2.%3"/>
      <w:lvlJc w:val="left"/>
      <w:rPr>
        <w:rFonts w:ascii="Arial" w:eastAsia="Arial" w:hAnsi="Arial"/>
      </w:rPr>
    </w:lvl>
    <w:lvl w:ilvl="3">
      <w:start w:val="1"/>
      <w:numFmt w:val="decimal"/>
      <w:lvlText w:val="%1.%2.%3.%4"/>
      <w:lvlJc w:val="left"/>
      <w:rPr>
        <w:rFonts w:ascii="Arial" w:eastAsia="Arial" w:hAnsi="Arial"/>
      </w:rPr>
    </w:lvl>
    <w:lvl w:ilvl="4">
      <w:start w:val="1"/>
      <w:numFmt w:val="decimal"/>
      <w:lvlText w:val="%1.%2.%3.%4.%5"/>
      <w:lvlJc w:val="left"/>
      <w:rPr>
        <w:rFonts w:ascii="Arial" w:eastAsia="Arial" w:hAnsi="Arial"/>
      </w:rPr>
    </w:lvl>
    <w:lvl w:ilvl="5">
      <w:start w:val="1"/>
      <w:numFmt w:val="decimal"/>
      <w:lvlText w:val="%1.%2.%3.%4.%5.%6"/>
      <w:lvlJc w:val="left"/>
      <w:rPr>
        <w:rFonts w:ascii="Arial" w:eastAsia="Arial" w:hAnsi="Arial"/>
      </w:rPr>
    </w:lvl>
    <w:lvl w:ilvl="6">
      <w:start w:val="1"/>
      <w:numFmt w:val="decimal"/>
      <w:lvlText w:val="%1.%2.%3.%4.%5.%6.%7"/>
      <w:lvlJc w:val="left"/>
      <w:rPr>
        <w:rFonts w:ascii="Arial" w:eastAsia="Arial" w:hAnsi="Arial"/>
      </w:rPr>
    </w:lvl>
    <w:lvl w:ilvl="7">
      <w:start w:val="1"/>
      <w:numFmt w:val="decimal"/>
      <w:lvlText w:val="%1.%2.%3.%4.%5.%6.%7.%8"/>
      <w:lvlJc w:val="left"/>
      <w:rPr>
        <w:rFonts w:ascii="Arial" w:eastAsia="Arial" w:hAnsi="Arial"/>
      </w:rPr>
    </w:lvl>
    <w:lvl w:ilvl="8">
      <w:start w:val="1"/>
      <w:numFmt w:val="decimal"/>
      <w:lvlText w:val="%1.%2.%3.%4.%5.%6.%7.%8.%9"/>
      <w:lvlJc w:val="left"/>
      <w:rPr>
        <w:rFonts w:ascii="Arial" w:eastAsia="Arial" w:hAnsi="Arial"/>
      </w:rPr>
    </w:lvl>
  </w:abstractNum>
  <w:abstractNum w:abstractNumId="20" w15:restartNumberingAfterBreak="0">
    <w:nsid w:val="140D7932"/>
    <w:multiLevelType w:val="multilevel"/>
    <w:tmpl w:val="A4DE7264"/>
    <w:styleLink w:val="WWNum1a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pPr>
        <w:ind w:left="1008" w:hanging="1008"/>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143C0140"/>
    <w:multiLevelType w:val="multilevel"/>
    <w:tmpl w:val="22766374"/>
    <w:styleLink w:val="RTF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4523077"/>
    <w:multiLevelType w:val="multilevel"/>
    <w:tmpl w:val="042C648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4897E46"/>
    <w:multiLevelType w:val="multilevel"/>
    <w:tmpl w:val="09568FBC"/>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4E37FB5"/>
    <w:multiLevelType w:val="multilevel"/>
    <w:tmpl w:val="C3F4FCCE"/>
    <w:styleLink w:val="WWNum69"/>
    <w:lvl w:ilvl="0">
      <w:start w:val="1"/>
      <w:numFmt w:val="decimal"/>
      <w:lvlText w:val="%1"/>
      <w:lvlJc w:val="left"/>
      <w:pPr>
        <w:ind w:left="284" w:hanging="284"/>
      </w:pPr>
      <w:rPr>
        <w:rFonts w:ascii="Times New Roman" w:hAnsi="Times New Roman" w:cs="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50221F1"/>
    <w:multiLevelType w:val="hybridMultilevel"/>
    <w:tmpl w:val="93E42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3F46C5"/>
    <w:multiLevelType w:val="multilevel"/>
    <w:tmpl w:val="7152C3AE"/>
    <w:styleLink w:val="WWNum21a"/>
    <w:lvl w:ilvl="0">
      <w:start w:val="6"/>
      <w:numFmt w:val="decimal"/>
      <w:lvlText w:val="%1"/>
      <w:lvlJc w:val="left"/>
      <w:pPr>
        <w:ind w:left="72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1440" w:hanging="360"/>
      </w:pPr>
      <w:rPr>
        <w:rFonts w:eastAsia="Times New Roman"/>
      </w:rPr>
    </w:lvl>
    <w:lvl w:ilvl="3">
      <w:start w:val="1"/>
      <w:numFmt w:val="decimal"/>
      <w:lvlText w:val="%1.%2.%3.%4"/>
      <w:lvlJc w:val="left"/>
      <w:pPr>
        <w:ind w:left="1800" w:hanging="360"/>
      </w:pPr>
      <w:rPr>
        <w:rFonts w:eastAsia="Times New Roman"/>
      </w:rPr>
    </w:lvl>
    <w:lvl w:ilvl="4">
      <w:start w:val="1"/>
      <w:numFmt w:val="decimal"/>
      <w:lvlText w:val="%1.%2.%3.%4.%5"/>
      <w:lvlJc w:val="left"/>
      <w:pPr>
        <w:ind w:left="2160" w:hanging="360"/>
      </w:pPr>
      <w:rPr>
        <w:rFonts w:eastAsia="Times New Roman"/>
      </w:rPr>
    </w:lvl>
    <w:lvl w:ilvl="5">
      <w:start w:val="1"/>
      <w:numFmt w:val="decimal"/>
      <w:lvlText w:val="%1.%2.%3.%4.%5.%6"/>
      <w:lvlJc w:val="left"/>
      <w:pPr>
        <w:ind w:left="2520" w:hanging="360"/>
      </w:pPr>
      <w:rPr>
        <w:rFonts w:eastAsia="Times New Roman"/>
      </w:rPr>
    </w:lvl>
    <w:lvl w:ilvl="6">
      <w:start w:val="1"/>
      <w:numFmt w:val="decimal"/>
      <w:lvlText w:val="%1.%2.%3.%4.%5.%6.%7"/>
      <w:lvlJc w:val="left"/>
      <w:pPr>
        <w:ind w:left="2880" w:hanging="360"/>
      </w:pPr>
      <w:rPr>
        <w:rFonts w:eastAsia="Times New Roman"/>
      </w:rPr>
    </w:lvl>
    <w:lvl w:ilvl="7">
      <w:start w:val="1"/>
      <w:numFmt w:val="decimal"/>
      <w:lvlText w:val="%1.%2.%3.%4.%5.%6.%7.%8"/>
      <w:lvlJc w:val="left"/>
      <w:pPr>
        <w:ind w:left="3240" w:hanging="360"/>
      </w:pPr>
      <w:rPr>
        <w:rFonts w:eastAsia="Times New Roman"/>
      </w:rPr>
    </w:lvl>
    <w:lvl w:ilvl="8">
      <w:start w:val="1"/>
      <w:numFmt w:val="decimal"/>
      <w:lvlText w:val="%1.%2.%3.%4.%5.%6.%7.%8.%9"/>
      <w:lvlJc w:val="left"/>
      <w:pPr>
        <w:ind w:left="3600" w:hanging="360"/>
      </w:pPr>
      <w:rPr>
        <w:rFonts w:eastAsia="Times New Roman"/>
      </w:rPr>
    </w:lvl>
  </w:abstractNum>
  <w:abstractNum w:abstractNumId="27" w15:restartNumberingAfterBreak="0">
    <w:nsid w:val="16573B25"/>
    <w:multiLevelType w:val="multilevel"/>
    <w:tmpl w:val="A5983A5C"/>
    <w:styleLink w:val="WWNum65"/>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28" w15:restartNumberingAfterBreak="0">
    <w:nsid w:val="165B4E2C"/>
    <w:multiLevelType w:val="multilevel"/>
    <w:tmpl w:val="81BC807E"/>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7804BCD"/>
    <w:multiLevelType w:val="multilevel"/>
    <w:tmpl w:val="66D808BC"/>
    <w:styleLink w:val="WWNum3a"/>
    <w:lvl w:ilvl="0">
      <w:start w:val="1"/>
      <w:numFmt w:val="decimal"/>
      <w:lvlText w:val="%1"/>
      <w:lvlJc w:val="left"/>
      <w:pPr>
        <w:ind w:left="1004" w:hanging="284"/>
      </w:pPr>
    </w:lvl>
    <w:lvl w:ilvl="1">
      <w:start w:val="1"/>
      <w:numFmt w:val="decimal"/>
      <w:lvlText w:val="%1.%2"/>
      <w:lvlJc w:val="left"/>
      <w:pPr>
        <w:ind w:left="1287" w:hanging="283"/>
      </w:pPr>
    </w:lvl>
    <w:lvl w:ilvl="2">
      <w:start w:val="1"/>
      <w:numFmt w:val="lowerRoman"/>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lef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left"/>
      <w:pPr>
        <w:ind w:left="7200" w:hanging="180"/>
      </w:pPr>
    </w:lvl>
  </w:abstractNum>
  <w:abstractNum w:abstractNumId="30" w15:restartNumberingAfterBreak="0">
    <w:nsid w:val="17E7364C"/>
    <w:multiLevelType w:val="multilevel"/>
    <w:tmpl w:val="92AA0AE2"/>
    <w:styleLink w:val="WWNum38a"/>
    <w:lvl w:ilvl="0">
      <w:start w:val="1"/>
      <w:numFmt w:val="lowerLetter"/>
      <w:lvlText w:val="%1"/>
      <w:lvlJc w:val="left"/>
      <w:pPr>
        <w:ind w:left="360" w:firstLine="0"/>
      </w:pPr>
      <w:rPr>
        <w:rFonts w:ascii="Times New Roman" w:hAnsi="Times New Roman"/>
        <w:b w:val="0"/>
        <w:bCs w:val="0"/>
        <w:sz w:val="24"/>
        <w:szCs w:val="24"/>
      </w:rPr>
    </w:lvl>
    <w:lvl w:ilvl="1">
      <w:start w:val="1"/>
      <w:numFmt w:val="decimal"/>
      <w:lvlText w:val="%1.%2"/>
      <w:lvlJc w:val="left"/>
      <w:pPr>
        <w:ind w:left="360" w:firstLine="0"/>
      </w:pPr>
      <w:rPr>
        <w:rFonts w:ascii="Arial" w:eastAsia="Arial" w:hAnsi="Arial"/>
      </w:rPr>
    </w:lvl>
    <w:lvl w:ilvl="2">
      <w:start w:val="1"/>
      <w:numFmt w:val="decimal"/>
      <w:lvlText w:val="%1.%2.%3"/>
      <w:lvlJc w:val="left"/>
      <w:pPr>
        <w:ind w:left="360" w:firstLine="0"/>
      </w:pPr>
      <w:rPr>
        <w:rFonts w:ascii="Arial" w:eastAsia="Arial" w:hAnsi="Arial"/>
      </w:rPr>
    </w:lvl>
    <w:lvl w:ilvl="3">
      <w:start w:val="1"/>
      <w:numFmt w:val="decimal"/>
      <w:lvlText w:val="%1.%2.%3.%4"/>
      <w:lvlJc w:val="left"/>
      <w:pPr>
        <w:ind w:left="360" w:firstLine="0"/>
      </w:pPr>
      <w:rPr>
        <w:rFonts w:ascii="Arial" w:eastAsia="Arial" w:hAnsi="Arial"/>
      </w:rPr>
    </w:lvl>
    <w:lvl w:ilvl="4">
      <w:start w:val="1"/>
      <w:numFmt w:val="decimal"/>
      <w:lvlText w:val="%1.%2.%3.%4.%5"/>
      <w:lvlJc w:val="left"/>
      <w:pPr>
        <w:ind w:left="360" w:firstLine="0"/>
      </w:pPr>
      <w:rPr>
        <w:rFonts w:ascii="Arial" w:eastAsia="Arial" w:hAnsi="Arial"/>
      </w:rPr>
    </w:lvl>
    <w:lvl w:ilvl="5">
      <w:start w:val="1"/>
      <w:numFmt w:val="decimal"/>
      <w:lvlText w:val="%1.%2.%3.%4.%5.%6"/>
      <w:lvlJc w:val="left"/>
      <w:pPr>
        <w:ind w:left="360" w:firstLine="0"/>
      </w:pPr>
      <w:rPr>
        <w:rFonts w:ascii="Arial" w:eastAsia="Arial" w:hAnsi="Arial"/>
      </w:rPr>
    </w:lvl>
    <w:lvl w:ilvl="6">
      <w:start w:val="1"/>
      <w:numFmt w:val="decimal"/>
      <w:lvlText w:val="%1.%2.%3.%4.%5.%6.%7"/>
      <w:lvlJc w:val="left"/>
      <w:pPr>
        <w:ind w:left="360" w:firstLine="0"/>
      </w:pPr>
      <w:rPr>
        <w:rFonts w:ascii="Arial" w:eastAsia="Arial" w:hAnsi="Arial"/>
      </w:rPr>
    </w:lvl>
    <w:lvl w:ilvl="7">
      <w:start w:val="1"/>
      <w:numFmt w:val="decimal"/>
      <w:lvlText w:val="%1.%2.%3.%4.%5.%6.%7.%8"/>
      <w:lvlJc w:val="left"/>
      <w:pPr>
        <w:ind w:left="360" w:firstLine="0"/>
      </w:pPr>
      <w:rPr>
        <w:rFonts w:ascii="Arial" w:eastAsia="Arial" w:hAnsi="Arial"/>
      </w:rPr>
    </w:lvl>
    <w:lvl w:ilvl="8">
      <w:start w:val="1"/>
      <w:numFmt w:val="decimal"/>
      <w:lvlText w:val="%1.%2.%3.%4.%5.%6.%7.%8.%9"/>
      <w:lvlJc w:val="left"/>
      <w:pPr>
        <w:ind w:left="360" w:firstLine="0"/>
      </w:pPr>
      <w:rPr>
        <w:rFonts w:ascii="Arial" w:eastAsia="Arial" w:hAnsi="Arial"/>
      </w:rPr>
    </w:lvl>
  </w:abstractNum>
  <w:abstractNum w:abstractNumId="31" w15:restartNumberingAfterBreak="0">
    <w:nsid w:val="198F3C4A"/>
    <w:multiLevelType w:val="multilevel"/>
    <w:tmpl w:val="47BC604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A265432"/>
    <w:multiLevelType w:val="multilevel"/>
    <w:tmpl w:val="710AF45C"/>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3E69D6"/>
    <w:multiLevelType w:val="multilevel"/>
    <w:tmpl w:val="160064E2"/>
    <w:styleLink w:val="WWNum18a"/>
    <w:lvl w:ilvl="0">
      <w:start w:val="1"/>
      <w:numFmt w:val="decimal"/>
      <w:lvlText w:val="%1"/>
      <w:lvlJc w:val="left"/>
      <w:pPr>
        <w:ind w:left="567" w:hanging="283"/>
      </w:pPr>
    </w:lvl>
    <w:lvl w:ilvl="1">
      <w:start w:val="5"/>
      <w:numFmt w:val="decimal"/>
      <w:lvlText w:val="%1.%2"/>
      <w:lvlJc w:val="left"/>
      <w:pPr>
        <w:ind w:left="284" w:hanging="284"/>
      </w:pPr>
    </w:lvl>
    <w:lvl w:ilvl="2">
      <w:start w:val="1"/>
      <w:numFmt w:val="lowerLetter"/>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1A4E474B"/>
    <w:multiLevelType w:val="multilevel"/>
    <w:tmpl w:val="9A7C3802"/>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AA96F45"/>
    <w:multiLevelType w:val="hybridMultilevel"/>
    <w:tmpl w:val="8460CBCE"/>
    <w:lvl w:ilvl="0" w:tplc="2D1AA69E">
      <w:start w:val="1"/>
      <w:numFmt w:val="decimal"/>
      <w:lvlText w:val="%1."/>
      <w:lvlJc w:val="left"/>
      <w:pPr>
        <w:ind w:left="720" w:hanging="360"/>
      </w:pPr>
      <w:rPr>
        <w:rFonts w:asciiTheme="minorHAnsi" w:hAnsiTheme="minorHAnsi" w:cstheme="minorHAnsi" w:hint="default"/>
      </w:rPr>
    </w:lvl>
    <w:lvl w:ilvl="1" w:tplc="54722AD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4F63B7"/>
    <w:multiLevelType w:val="multilevel"/>
    <w:tmpl w:val="5A886DE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EDB6915"/>
    <w:multiLevelType w:val="multilevel"/>
    <w:tmpl w:val="4692CD40"/>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4F4E19"/>
    <w:multiLevelType w:val="multilevel"/>
    <w:tmpl w:val="9F2E4486"/>
    <w:styleLink w:val="WWNum51a"/>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F831F56"/>
    <w:multiLevelType w:val="multilevel"/>
    <w:tmpl w:val="2F8C8DA8"/>
    <w:styleLink w:val="WWNum70"/>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40" w15:restartNumberingAfterBreak="0">
    <w:nsid w:val="20120165"/>
    <w:multiLevelType w:val="multilevel"/>
    <w:tmpl w:val="660C6E5E"/>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13E7478"/>
    <w:multiLevelType w:val="multilevel"/>
    <w:tmpl w:val="EC04144C"/>
    <w:styleLink w:val="WWNum25a"/>
    <w:lvl w:ilvl="0">
      <w:start w:val="4"/>
      <w:numFmt w:val="decimal"/>
      <w:lvlText w:val="%1"/>
      <w:lvlJc w:val="left"/>
      <w:pPr>
        <w:ind w:left="284" w:hanging="284"/>
      </w:pPr>
      <w:rPr>
        <w:rFonts w:eastAsia="Times New Roman"/>
      </w:rPr>
    </w:lvl>
    <w:lvl w:ilvl="1">
      <w:start w:val="1"/>
      <w:numFmt w:val="lowerLetter"/>
      <w:lvlText w:val="%1.%2"/>
      <w:lvlJc w:val="left"/>
      <w:pPr>
        <w:ind w:left="567" w:hanging="283"/>
      </w:pPr>
      <w:rPr>
        <w:rFonts w:eastAsia="Times New Roman"/>
      </w:rPr>
    </w:lvl>
    <w:lvl w:ilvl="2">
      <w:start w:val="1"/>
      <w:numFmt w:val="decimal"/>
      <w:lvlText w:val="%1.%2.%3"/>
      <w:lvlJc w:val="left"/>
      <w:pPr>
        <w:ind w:left="284" w:hanging="284"/>
      </w:pPr>
    </w:lvl>
    <w:lvl w:ilvl="3">
      <w:start w:val="1"/>
      <w:numFmt w:val="lowerLetter"/>
      <w:lvlText w:val="%1.%2.%3.%4"/>
      <w:lvlJc w:val="left"/>
      <w:pPr>
        <w:ind w:left="567" w:hanging="283"/>
      </w:pPr>
      <w:rPr>
        <w:rFonts w:eastAsia="Times New Roman"/>
      </w:rPr>
    </w:lvl>
    <w:lvl w:ilvl="4">
      <w:start w:val="3"/>
      <w:numFmt w:val="decimal"/>
      <w:lvlText w:val="%1.%2.%3.%4.%5"/>
      <w:lvlJc w:val="left"/>
      <w:pPr>
        <w:ind w:left="284" w:hanging="284"/>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42" w15:restartNumberingAfterBreak="0">
    <w:nsid w:val="216A240B"/>
    <w:multiLevelType w:val="multilevel"/>
    <w:tmpl w:val="D2826A46"/>
    <w:lvl w:ilvl="0">
      <w:start w:val="1"/>
      <w:numFmt w:val="decimal"/>
      <w:lvlText w:val="%1)"/>
      <w:lvlJc w:val="left"/>
      <w:pPr>
        <w:ind w:left="720" w:hanging="360"/>
      </w:pPr>
      <w:rPr>
        <w:rFonts w:asciiTheme="minorHAnsi" w:hAnsiTheme="minorHAnsi" w:cstheme="minorHAnsi" w:hint="default"/>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23C1190"/>
    <w:multiLevelType w:val="multilevel"/>
    <w:tmpl w:val="258A6130"/>
    <w:styleLink w:val="WWNum66"/>
    <w:lvl w:ilvl="0">
      <w:start w:val="1"/>
      <w:numFmt w:val="decimal"/>
      <w:lvlText w:val="%1)"/>
      <w:lvlJc w:val="left"/>
      <w:pPr>
        <w:ind w:left="720" w:hanging="360"/>
      </w:pPr>
      <w:rPr>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44" w15:restartNumberingAfterBreak="0">
    <w:nsid w:val="232F6E7C"/>
    <w:multiLevelType w:val="multilevel"/>
    <w:tmpl w:val="9C165D76"/>
    <w:styleLink w:val="WWNum29"/>
    <w:lvl w:ilvl="0">
      <w:start w:val="1"/>
      <w:numFmt w:val="lowerLetter"/>
      <w:lvlText w:val="%1"/>
      <w:lvlJc w:val="left"/>
      <w:pPr>
        <w:ind w:left="1636" w:hanging="360"/>
      </w:pPr>
      <w:rPr>
        <w:rFonts w:cs="Arial"/>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3C32CA0"/>
    <w:multiLevelType w:val="multilevel"/>
    <w:tmpl w:val="8516387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6386C68"/>
    <w:multiLevelType w:val="multilevel"/>
    <w:tmpl w:val="5E36B0A4"/>
    <w:styleLink w:val="WWNum36"/>
    <w:lvl w:ilvl="0">
      <w:start w:val="1"/>
      <w:numFmt w:val="lowerLetter"/>
      <w:lvlText w:val="%1"/>
      <w:lvlJc w:val="left"/>
      <w:pPr>
        <w:ind w:left="360" w:firstLine="0"/>
      </w:pPr>
      <w:rPr>
        <w:rFonts w:ascii="Times New Roman" w:hAnsi="Times New Roman"/>
        <w:b w:val="0"/>
        <w:bCs w:val="0"/>
        <w:sz w:val="24"/>
        <w:szCs w:val="24"/>
      </w:rPr>
    </w:lvl>
    <w:lvl w:ilvl="1">
      <w:start w:val="1"/>
      <w:numFmt w:val="decimal"/>
      <w:lvlText w:val="%1.%2"/>
      <w:lvlJc w:val="left"/>
      <w:pPr>
        <w:ind w:left="360" w:firstLine="0"/>
      </w:pPr>
      <w:rPr>
        <w:rFonts w:ascii="Arial" w:eastAsia="Arial" w:hAnsi="Arial"/>
      </w:rPr>
    </w:lvl>
    <w:lvl w:ilvl="2">
      <w:start w:val="1"/>
      <w:numFmt w:val="decimal"/>
      <w:lvlText w:val="%1.%2.%3"/>
      <w:lvlJc w:val="left"/>
      <w:pPr>
        <w:ind w:left="360" w:firstLine="0"/>
      </w:pPr>
      <w:rPr>
        <w:rFonts w:ascii="Arial" w:eastAsia="Arial" w:hAnsi="Arial"/>
      </w:rPr>
    </w:lvl>
    <w:lvl w:ilvl="3">
      <w:start w:val="1"/>
      <w:numFmt w:val="decimal"/>
      <w:lvlText w:val="%1.%2.%3.%4"/>
      <w:lvlJc w:val="left"/>
      <w:pPr>
        <w:ind w:left="360" w:firstLine="0"/>
      </w:pPr>
      <w:rPr>
        <w:rFonts w:ascii="Arial" w:eastAsia="Arial" w:hAnsi="Arial"/>
      </w:rPr>
    </w:lvl>
    <w:lvl w:ilvl="4">
      <w:start w:val="1"/>
      <w:numFmt w:val="decimal"/>
      <w:lvlText w:val="%1.%2.%3.%4.%5"/>
      <w:lvlJc w:val="left"/>
      <w:pPr>
        <w:ind w:left="360" w:firstLine="0"/>
      </w:pPr>
      <w:rPr>
        <w:rFonts w:ascii="Arial" w:eastAsia="Arial" w:hAnsi="Arial"/>
      </w:rPr>
    </w:lvl>
    <w:lvl w:ilvl="5">
      <w:start w:val="1"/>
      <w:numFmt w:val="decimal"/>
      <w:lvlText w:val="%1.%2.%3.%4.%5.%6"/>
      <w:lvlJc w:val="left"/>
      <w:pPr>
        <w:ind w:left="360" w:firstLine="0"/>
      </w:pPr>
      <w:rPr>
        <w:rFonts w:ascii="Arial" w:eastAsia="Arial" w:hAnsi="Arial"/>
      </w:rPr>
    </w:lvl>
    <w:lvl w:ilvl="6">
      <w:start w:val="1"/>
      <w:numFmt w:val="decimal"/>
      <w:lvlText w:val="%1.%2.%3.%4.%5.%6.%7"/>
      <w:lvlJc w:val="left"/>
      <w:pPr>
        <w:ind w:left="360" w:firstLine="0"/>
      </w:pPr>
      <w:rPr>
        <w:rFonts w:ascii="Arial" w:eastAsia="Arial" w:hAnsi="Arial"/>
      </w:rPr>
    </w:lvl>
    <w:lvl w:ilvl="7">
      <w:start w:val="1"/>
      <w:numFmt w:val="decimal"/>
      <w:lvlText w:val="%1.%2.%3.%4.%5.%6.%7.%8"/>
      <w:lvlJc w:val="left"/>
      <w:pPr>
        <w:ind w:left="360" w:firstLine="0"/>
      </w:pPr>
      <w:rPr>
        <w:rFonts w:ascii="Arial" w:eastAsia="Arial" w:hAnsi="Arial"/>
      </w:rPr>
    </w:lvl>
    <w:lvl w:ilvl="8">
      <w:start w:val="1"/>
      <w:numFmt w:val="decimal"/>
      <w:lvlText w:val="%1.%2.%3.%4.%5.%6.%7.%8.%9"/>
      <w:lvlJc w:val="left"/>
      <w:pPr>
        <w:ind w:left="360" w:firstLine="0"/>
      </w:pPr>
      <w:rPr>
        <w:rFonts w:ascii="Arial" w:eastAsia="Arial" w:hAnsi="Arial"/>
      </w:rPr>
    </w:lvl>
  </w:abstractNum>
  <w:abstractNum w:abstractNumId="47" w15:restartNumberingAfterBreak="0">
    <w:nsid w:val="26B64A9A"/>
    <w:multiLevelType w:val="multilevel"/>
    <w:tmpl w:val="4FACF62A"/>
    <w:styleLink w:val="WWNum7a"/>
    <w:lvl w:ilvl="0">
      <w:start w:val="1"/>
      <w:numFmt w:val="decimal"/>
      <w:lvlText w:val="%1"/>
      <w:lvlJc w:val="left"/>
      <w:pPr>
        <w:ind w:left="284" w:hanging="284"/>
      </w:pPr>
      <w:rPr>
        <w:rFonts w:ascii="Times New Roman" w:eastAsia="Times New Roman" w:hAnsi="Times New Roman"/>
        <w:b w:val="0"/>
        <w:bCs w:val="0"/>
      </w:rPr>
    </w:lvl>
    <w:lvl w:ilvl="1">
      <w:start w:val="1"/>
      <w:numFmt w:val="decimal"/>
      <w:lvlText w:val="%1.%2"/>
      <w:lvlJc w:val="left"/>
      <w:pPr>
        <w:ind w:left="284" w:hanging="284"/>
      </w:pPr>
      <w:rPr>
        <w:rFonts w:ascii="Times New Roman" w:eastAsia="Times New Roman" w:hAnsi="Times New Roman"/>
      </w:rPr>
    </w:lvl>
    <w:lvl w:ilvl="2">
      <w:start w:val="1"/>
      <w:numFmt w:val="lowerLetter"/>
      <w:lvlText w:val="%1.%2.%3"/>
      <w:lvlJc w:val="left"/>
      <w:pPr>
        <w:ind w:left="567" w:hanging="283"/>
      </w:pPr>
      <w:rPr>
        <w:rFonts w:ascii="Times New Roman" w:hAnsi="Times New Roman"/>
        <w:b w:val="0"/>
        <w:bCs w:val="0"/>
        <w:sz w:val="24"/>
        <w:szCs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28E05A6D"/>
    <w:multiLevelType w:val="multilevel"/>
    <w:tmpl w:val="864A549C"/>
    <w:styleLink w:val="WWNum10a"/>
    <w:lvl w:ilvl="0">
      <w:start w:val="1"/>
      <w:numFmt w:val="decimal"/>
      <w:lvlText w:val="%1"/>
      <w:lvlJc w:val="left"/>
      <w:pPr>
        <w:ind w:left="2084" w:hanging="284"/>
      </w:pPr>
    </w:lvl>
    <w:lvl w:ilvl="1">
      <w:start w:val="1"/>
      <w:numFmt w:val="decimal"/>
      <w:lvlText w:val="%1.%2"/>
      <w:lvlJc w:val="left"/>
      <w:pPr>
        <w:ind w:left="2880" w:hanging="360"/>
      </w:pPr>
    </w:lvl>
    <w:lvl w:ilvl="2">
      <w:start w:val="1"/>
      <w:numFmt w:val="decimal"/>
      <w:lvlText w:val="%1.%2.%3"/>
      <w:lvlJc w:val="left"/>
      <w:pPr>
        <w:ind w:left="3240" w:hanging="360"/>
      </w:pPr>
    </w:lvl>
    <w:lvl w:ilvl="3">
      <w:start w:val="1"/>
      <w:numFmt w:val="decimal"/>
      <w:lvlText w:val="%1.%2.%3.%4"/>
      <w:lvlJc w:val="left"/>
      <w:pPr>
        <w:ind w:left="3600" w:hanging="360"/>
      </w:pPr>
    </w:lvl>
    <w:lvl w:ilvl="4">
      <w:start w:val="1"/>
      <w:numFmt w:val="decimal"/>
      <w:lvlText w:val="%1.%2.%3.%4.%5"/>
      <w:lvlJc w:val="left"/>
      <w:pPr>
        <w:ind w:left="3960" w:hanging="360"/>
      </w:pPr>
    </w:lvl>
    <w:lvl w:ilvl="5">
      <w:start w:val="1"/>
      <w:numFmt w:val="decimal"/>
      <w:lvlText w:val="%1.%2.%3.%4.%5.%6"/>
      <w:lvlJc w:val="left"/>
      <w:pPr>
        <w:ind w:left="4320" w:hanging="360"/>
      </w:pPr>
    </w:lvl>
    <w:lvl w:ilvl="6">
      <w:start w:val="1"/>
      <w:numFmt w:val="decimal"/>
      <w:lvlText w:val="%1.%2.%3.%4.%5.%6.%7"/>
      <w:lvlJc w:val="left"/>
      <w:pPr>
        <w:ind w:left="4680" w:hanging="360"/>
      </w:pPr>
    </w:lvl>
    <w:lvl w:ilvl="7">
      <w:start w:val="1"/>
      <w:numFmt w:val="decimal"/>
      <w:lvlText w:val="%1.%2.%3.%4.%5.%6.%7.%8"/>
      <w:lvlJc w:val="left"/>
      <w:pPr>
        <w:ind w:left="5040" w:hanging="360"/>
      </w:pPr>
    </w:lvl>
    <w:lvl w:ilvl="8">
      <w:start w:val="1"/>
      <w:numFmt w:val="decimal"/>
      <w:lvlText w:val="%1.%2.%3.%4.%5.%6.%7.%8.%9"/>
      <w:lvlJc w:val="left"/>
      <w:pPr>
        <w:ind w:left="5400" w:hanging="360"/>
      </w:pPr>
    </w:lvl>
  </w:abstractNum>
  <w:abstractNum w:abstractNumId="49" w15:restartNumberingAfterBreak="0">
    <w:nsid w:val="28FA313A"/>
    <w:multiLevelType w:val="multilevel"/>
    <w:tmpl w:val="63D8ED1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9974071"/>
    <w:multiLevelType w:val="multilevel"/>
    <w:tmpl w:val="D97E7A54"/>
    <w:styleLink w:val="WWNum48"/>
    <w:lvl w:ilvl="0">
      <w:start w:val="1"/>
      <w:numFmt w:val="decimal"/>
      <w:lvlText w:val="%1"/>
      <w:lvlJc w:val="left"/>
      <w:pPr>
        <w:ind w:left="284" w:hanging="284"/>
      </w:pPr>
      <w:rPr>
        <w:rFonts w:ascii="Times New Roman" w:eastAsia="Times New Roman" w:hAnsi="Times New Roman" w:cs="Times New Roman"/>
        <w:b w:val="0"/>
        <w:bCs w:val="0"/>
        <w:sz w:val="24"/>
        <w:szCs w:val="24"/>
      </w:rPr>
    </w:lvl>
    <w:lvl w:ilvl="1">
      <w:start w:val="1"/>
      <w:numFmt w:val="lowerLetter"/>
      <w:lvlText w:val="%1.%2"/>
      <w:lvlJc w:val="left"/>
      <w:pPr>
        <w:ind w:left="567" w:hanging="283"/>
      </w:pPr>
      <w:rPr>
        <w:rFonts w:ascii="Times New Roman" w:hAnsi="Times New Roman"/>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2A0B25E4"/>
    <w:multiLevelType w:val="multilevel"/>
    <w:tmpl w:val="B2FA947C"/>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A605AF9"/>
    <w:multiLevelType w:val="hybridMultilevel"/>
    <w:tmpl w:val="9D0E8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324CA6"/>
    <w:multiLevelType w:val="hybridMultilevel"/>
    <w:tmpl w:val="019CFD54"/>
    <w:lvl w:ilvl="0" w:tplc="1F0EDCE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744943"/>
    <w:multiLevelType w:val="multilevel"/>
    <w:tmpl w:val="AFFE14FC"/>
    <w:styleLink w:val="WWNum40a"/>
    <w:lvl w:ilvl="0">
      <w:start w:val="1"/>
      <w:numFmt w:val="decimal"/>
      <w:lvlText w:val="%1"/>
      <w:lvlJc w:val="left"/>
      <w:pPr>
        <w:ind w:left="360" w:firstLine="0"/>
      </w:pPr>
      <w:rPr>
        <w:rFonts w:ascii="Arial" w:eastAsia="Arial" w:hAnsi="Arial"/>
      </w:rPr>
    </w:lvl>
    <w:lvl w:ilvl="1">
      <w:start w:val="1"/>
      <w:numFmt w:val="decimal"/>
      <w:lvlText w:val="%1.%2"/>
      <w:lvlJc w:val="left"/>
      <w:pPr>
        <w:ind w:left="360" w:firstLine="0"/>
      </w:pPr>
      <w:rPr>
        <w:rFonts w:ascii="Arial" w:eastAsia="Arial" w:hAnsi="Arial"/>
      </w:rPr>
    </w:lvl>
    <w:lvl w:ilvl="2">
      <w:start w:val="1"/>
      <w:numFmt w:val="decimal"/>
      <w:lvlText w:val="%1.%2.%3"/>
      <w:lvlJc w:val="left"/>
      <w:pPr>
        <w:ind w:left="360" w:firstLine="0"/>
      </w:pPr>
      <w:rPr>
        <w:rFonts w:ascii="Arial" w:eastAsia="Arial" w:hAnsi="Arial"/>
      </w:rPr>
    </w:lvl>
    <w:lvl w:ilvl="3">
      <w:start w:val="1"/>
      <w:numFmt w:val="decimal"/>
      <w:lvlText w:val="%1.%2.%3.%4"/>
      <w:lvlJc w:val="left"/>
      <w:pPr>
        <w:ind w:left="360" w:firstLine="0"/>
      </w:pPr>
      <w:rPr>
        <w:rFonts w:ascii="Arial" w:eastAsia="Arial" w:hAnsi="Arial"/>
      </w:rPr>
    </w:lvl>
    <w:lvl w:ilvl="4">
      <w:start w:val="1"/>
      <w:numFmt w:val="decimal"/>
      <w:lvlText w:val="%1.%2.%3.%4.%5"/>
      <w:lvlJc w:val="left"/>
      <w:pPr>
        <w:ind w:left="360" w:firstLine="0"/>
      </w:pPr>
      <w:rPr>
        <w:rFonts w:ascii="Arial" w:eastAsia="Arial" w:hAnsi="Arial"/>
      </w:rPr>
    </w:lvl>
    <w:lvl w:ilvl="5">
      <w:start w:val="1"/>
      <w:numFmt w:val="decimal"/>
      <w:lvlText w:val="%1.%2.%3.%4.%5.%6"/>
      <w:lvlJc w:val="left"/>
      <w:pPr>
        <w:ind w:left="360" w:firstLine="0"/>
      </w:pPr>
      <w:rPr>
        <w:rFonts w:ascii="Arial" w:eastAsia="Arial" w:hAnsi="Arial"/>
      </w:rPr>
    </w:lvl>
    <w:lvl w:ilvl="6">
      <w:start w:val="1"/>
      <w:numFmt w:val="decimal"/>
      <w:lvlText w:val="%1.%2.%3.%4.%5.%6.%7"/>
      <w:lvlJc w:val="left"/>
      <w:pPr>
        <w:ind w:left="360" w:firstLine="0"/>
      </w:pPr>
      <w:rPr>
        <w:rFonts w:ascii="Arial" w:eastAsia="Arial" w:hAnsi="Arial"/>
      </w:rPr>
    </w:lvl>
    <w:lvl w:ilvl="7">
      <w:start w:val="1"/>
      <w:numFmt w:val="decimal"/>
      <w:lvlText w:val="%1.%2.%3.%4.%5.%6.%7.%8"/>
      <w:lvlJc w:val="left"/>
      <w:pPr>
        <w:ind w:left="360" w:firstLine="0"/>
      </w:pPr>
      <w:rPr>
        <w:rFonts w:ascii="Arial" w:eastAsia="Arial" w:hAnsi="Arial"/>
      </w:rPr>
    </w:lvl>
    <w:lvl w:ilvl="8">
      <w:start w:val="1"/>
      <w:numFmt w:val="decimal"/>
      <w:lvlText w:val="%1.%2.%3.%4.%5.%6.%7.%8.%9"/>
      <w:lvlJc w:val="left"/>
      <w:pPr>
        <w:ind w:left="360" w:firstLine="0"/>
      </w:pPr>
      <w:rPr>
        <w:rFonts w:ascii="Arial" w:eastAsia="Arial" w:hAnsi="Arial"/>
      </w:rPr>
    </w:lvl>
  </w:abstractNum>
  <w:abstractNum w:abstractNumId="55" w15:restartNumberingAfterBreak="0">
    <w:nsid w:val="2E924AF2"/>
    <w:multiLevelType w:val="multilevel"/>
    <w:tmpl w:val="B1AEE55C"/>
    <w:styleLink w:val="WWNum45"/>
    <w:lvl w:ilvl="0">
      <w:start w:val="1"/>
      <w:numFmt w:val="lowerLetter"/>
      <w:lvlText w:val="%1"/>
      <w:lvlJc w:val="left"/>
      <w:pPr>
        <w:ind w:left="360" w:firstLine="0"/>
      </w:pPr>
      <w:rPr>
        <w:rFonts w:ascii="Calibri" w:hAnsi="Calibri"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56" w15:restartNumberingAfterBreak="0">
    <w:nsid w:val="2EDC5729"/>
    <w:multiLevelType w:val="multilevel"/>
    <w:tmpl w:val="1738241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F5D2ED8"/>
    <w:multiLevelType w:val="multilevel"/>
    <w:tmpl w:val="807CAB2E"/>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30817695"/>
    <w:multiLevelType w:val="hybridMultilevel"/>
    <w:tmpl w:val="0124FF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3045608"/>
    <w:multiLevelType w:val="multilevel"/>
    <w:tmpl w:val="6B4E125C"/>
    <w:styleLink w:val="WWNum8a"/>
    <w:lvl w:ilvl="0">
      <w:start w:val="1"/>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3631598"/>
    <w:multiLevelType w:val="multilevel"/>
    <w:tmpl w:val="DD7EA68A"/>
    <w:styleLink w:val="WWNum55"/>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61" w15:restartNumberingAfterBreak="0">
    <w:nsid w:val="33E04A50"/>
    <w:multiLevelType w:val="multilevel"/>
    <w:tmpl w:val="D936A58E"/>
    <w:styleLink w:val="WWNum49"/>
    <w:lvl w:ilvl="0">
      <w:start w:val="1"/>
      <w:numFmt w:val="decimal"/>
      <w:lvlText w:val="%1"/>
      <w:lvlJc w:val="left"/>
      <w:pPr>
        <w:ind w:left="284" w:hanging="284"/>
      </w:pPr>
      <w:rPr>
        <w:rFonts w:ascii="Times New Roman" w:eastAsia="Times New Roman" w:hAnsi="Times New Roman" w:cs="Times New Roman"/>
        <w:b w:val="0"/>
        <w:bCs w:val="0"/>
        <w:sz w:val="24"/>
        <w:szCs w:val="24"/>
      </w:rPr>
    </w:lvl>
    <w:lvl w:ilvl="1">
      <w:start w:val="1"/>
      <w:numFmt w:val="lowerLetter"/>
      <w:lvlText w:val="%1.%2"/>
      <w:lvlJc w:val="left"/>
      <w:pPr>
        <w:ind w:left="567" w:hanging="283"/>
      </w:pPr>
      <w:rPr>
        <w:rFonts w:ascii="Times New Roman" w:hAnsi="Times New Roman"/>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2" w15:restartNumberingAfterBreak="0">
    <w:nsid w:val="35E6672E"/>
    <w:multiLevelType w:val="multilevel"/>
    <w:tmpl w:val="20049D8C"/>
    <w:styleLink w:val="WWNum16a"/>
    <w:lvl w:ilvl="0">
      <w:start w:val="4"/>
      <w:numFmt w:val="lowerLetter"/>
      <w:lvlText w:val="%1"/>
      <w:lvlJc w:val="left"/>
      <w:pPr>
        <w:ind w:left="567" w:hanging="283"/>
      </w:pPr>
      <w:rPr>
        <w:rFonts w:ascii="Times New Roman" w:eastAsia="Times New Roman" w:hAnsi="Times New Roman"/>
        <w:sz w:val="24"/>
      </w:rPr>
    </w:lvl>
    <w:lvl w:ilvl="1">
      <w:start w:val="3"/>
      <w:numFmt w:val="decimal"/>
      <w:lvlText w:val="%1.%2"/>
      <w:lvlJc w:val="left"/>
      <w:pPr>
        <w:ind w:left="284" w:hanging="284"/>
      </w:pPr>
      <w:rPr>
        <w:rFonts w:ascii="Times New Roman" w:eastAsia="Times New Roman" w:hAnsi="Times New Roman"/>
        <w:sz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15:restartNumberingAfterBreak="0">
    <w:nsid w:val="35E963FE"/>
    <w:multiLevelType w:val="hybridMultilevel"/>
    <w:tmpl w:val="6BB43D80"/>
    <w:lvl w:ilvl="0" w:tplc="04150011">
      <w:start w:val="1"/>
      <w:numFmt w:val="decimal"/>
      <w:lvlText w:val="%1)"/>
      <w:lvlJc w:val="left"/>
      <w:pPr>
        <w:ind w:left="1117" w:hanging="360"/>
      </w:pPr>
    </w:lvl>
    <w:lvl w:ilvl="1" w:tplc="F3583CC6">
      <w:start w:val="1"/>
      <w:numFmt w:val="decimal"/>
      <w:lvlText w:val="%2)"/>
      <w:lvlJc w:val="left"/>
      <w:pPr>
        <w:ind w:left="1837" w:hanging="360"/>
      </w:pPr>
      <w:rPr>
        <w:rFonts w:asciiTheme="minorHAnsi" w:hAnsiTheme="minorHAnsi" w:cstheme="minorHAnsi" w:hint="default"/>
      </w:rPr>
    </w:lvl>
    <w:lvl w:ilvl="2" w:tplc="A0F675B6">
      <w:start w:val="1"/>
      <w:numFmt w:val="decimal"/>
      <w:lvlText w:val="%3."/>
      <w:lvlJc w:val="left"/>
      <w:pPr>
        <w:ind w:left="2737" w:hanging="360"/>
      </w:pPr>
      <w:rPr>
        <w:rFonts w:ascii="Calibri" w:eastAsia="Times New Roman" w:hAnsi="Calibri" w:cs="Calibri" w:hint="default"/>
        <w:color w:val="000000"/>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4" w15:restartNumberingAfterBreak="0">
    <w:nsid w:val="37D100AF"/>
    <w:multiLevelType w:val="multilevel"/>
    <w:tmpl w:val="DF929E20"/>
    <w:styleLink w:val="WWNum41a"/>
    <w:lvl w:ilvl="0">
      <w:start w:val="1"/>
      <w:numFmt w:val="decimal"/>
      <w:lvlText w:val="%1"/>
      <w:lvlJc w:val="left"/>
      <w:pPr>
        <w:ind w:left="284" w:hanging="284"/>
      </w:pPr>
    </w:lvl>
    <w:lvl w:ilvl="1">
      <w:start w:val="1"/>
      <w:numFmt w:val="decimal"/>
      <w:lvlText w:val="%1.%2"/>
      <w:lvlJc w:val="left"/>
      <w:pPr>
        <w:ind w:left="284" w:hanging="284"/>
      </w:p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5" w15:restartNumberingAfterBreak="0">
    <w:nsid w:val="39F51C3A"/>
    <w:multiLevelType w:val="hybridMultilevel"/>
    <w:tmpl w:val="11788C6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A2274A2"/>
    <w:multiLevelType w:val="multilevel"/>
    <w:tmpl w:val="5F28EF82"/>
    <w:styleLink w:val="WWNum11a"/>
    <w:lvl w:ilvl="0">
      <w:start w:val="1"/>
      <w:numFmt w:val="decimal"/>
      <w:lvlText w:val="%1"/>
      <w:lvlJc w:val="left"/>
      <w:pPr>
        <w:ind w:left="284" w:hanging="284"/>
      </w:pPr>
      <w:rPr>
        <w:rFonts w:ascii="Times New Roman" w:hAnsi="Times New Roman"/>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3A6A2857"/>
    <w:multiLevelType w:val="hybridMultilevel"/>
    <w:tmpl w:val="749853F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A6D3398"/>
    <w:multiLevelType w:val="multilevel"/>
    <w:tmpl w:val="288E1588"/>
    <w:styleLink w:val="WWNum33"/>
    <w:lvl w:ilvl="0">
      <w:start w:val="1"/>
      <w:numFmt w:val="decimal"/>
      <w:lvlText w:val="%1"/>
      <w:lvlJc w:val="left"/>
      <w:rPr>
        <w:rFonts w:ascii="Arial" w:hAnsi="Arial"/>
      </w:rPr>
    </w:lvl>
    <w:lvl w:ilvl="1">
      <w:start w:val="1"/>
      <w:numFmt w:val="decimal"/>
      <w:lvlText w:val="%1.%2"/>
      <w:lvlJc w:val="left"/>
      <w:rPr>
        <w:rFonts w:ascii="Arial" w:hAnsi="Arial"/>
      </w:rPr>
    </w:lvl>
    <w:lvl w:ilvl="2">
      <w:start w:val="1"/>
      <w:numFmt w:val="decimal"/>
      <w:lvlText w:val="%1.%2.%3"/>
      <w:lvlJc w:val="left"/>
      <w:rPr>
        <w:rFonts w:ascii="Arial" w:hAnsi="Arial"/>
      </w:rPr>
    </w:lvl>
    <w:lvl w:ilvl="3">
      <w:start w:val="1"/>
      <w:numFmt w:val="decimal"/>
      <w:lvlText w:val="%1.%2.%3.%4"/>
      <w:lvlJc w:val="left"/>
      <w:rPr>
        <w:rFonts w:ascii="Arial" w:hAnsi="Arial"/>
      </w:rPr>
    </w:lvl>
    <w:lvl w:ilvl="4">
      <w:start w:val="1"/>
      <w:numFmt w:val="decimal"/>
      <w:lvlText w:val="%1.%2.%3.%4.%5"/>
      <w:lvlJc w:val="left"/>
      <w:rPr>
        <w:rFonts w:ascii="Arial" w:hAnsi="Arial"/>
      </w:rPr>
    </w:lvl>
    <w:lvl w:ilvl="5">
      <w:start w:val="1"/>
      <w:numFmt w:val="decimal"/>
      <w:lvlText w:val="%1.%2.%3.%4.%5.%6"/>
      <w:lvlJc w:val="left"/>
      <w:rPr>
        <w:rFonts w:ascii="Arial" w:hAnsi="Arial"/>
      </w:rPr>
    </w:lvl>
    <w:lvl w:ilvl="6">
      <w:start w:val="1"/>
      <w:numFmt w:val="decimal"/>
      <w:lvlText w:val="%1.%2.%3.%4.%5.%6.%7"/>
      <w:lvlJc w:val="left"/>
      <w:rPr>
        <w:rFonts w:ascii="Arial" w:hAnsi="Arial"/>
      </w:rPr>
    </w:lvl>
    <w:lvl w:ilvl="7">
      <w:start w:val="1"/>
      <w:numFmt w:val="decimal"/>
      <w:lvlText w:val="%1.%2.%3.%4.%5.%6.%7.%8"/>
      <w:lvlJc w:val="left"/>
      <w:rPr>
        <w:rFonts w:ascii="Arial" w:hAnsi="Arial"/>
      </w:rPr>
    </w:lvl>
    <w:lvl w:ilvl="8">
      <w:start w:val="1"/>
      <w:numFmt w:val="decimal"/>
      <w:lvlText w:val="%1.%2.%3.%4.%5.%6.%7.%8.%9"/>
      <w:lvlJc w:val="left"/>
      <w:rPr>
        <w:rFonts w:ascii="Arial" w:hAnsi="Arial"/>
      </w:rPr>
    </w:lvl>
  </w:abstractNum>
  <w:abstractNum w:abstractNumId="69" w15:restartNumberingAfterBreak="0">
    <w:nsid w:val="3B073E0E"/>
    <w:multiLevelType w:val="multilevel"/>
    <w:tmpl w:val="E0BAF5A8"/>
    <w:styleLink w:val="WWNum22a"/>
    <w:lvl w:ilvl="0">
      <w:start w:val="1"/>
      <w:numFmt w:val="decimal"/>
      <w:lvlText w:val="%1"/>
      <w:lvlJc w:val="left"/>
      <w:pPr>
        <w:ind w:left="720" w:hanging="360"/>
      </w:pPr>
      <w:rPr>
        <w:rFonts w:ascii="Times New Roman" w:eastAsia="Times New Roman" w:hAnsi="Times New Roman"/>
      </w:rPr>
    </w:lvl>
    <w:lvl w:ilvl="1">
      <w:start w:val="1"/>
      <w:numFmt w:val="decimal"/>
      <w:lvlText w:val="%1.%2"/>
      <w:lvlJc w:val="left"/>
      <w:pPr>
        <w:ind w:left="1440" w:hanging="360"/>
      </w:pPr>
      <w:rPr>
        <w:rFonts w:ascii="Symbol" w:eastAsia="Symbol" w:hAnsi="Symbol"/>
        <w:sz w:val="22"/>
      </w:rPr>
    </w:lvl>
    <w:lvl w:ilvl="2">
      <w:start w:val="1"/>
      <w:numFmt w:val="lowerRoman"/>
      <w:lvlText w:val="%1.%2.%3"/>
      <w:lvlJc w:val="left"/>
      <w:pPr>
        <w:ind w:left="2160" w:hanging="180"/>
      </w:pPr>
      <w:rPr>
        <w:rFonts w:ascii="Times New Roman" w:eastAsia="Times New Roman" w:hAnsi="Times New Roman"/>
      </w:rPr>
    </w:lvl>
    <w:lvl w:ilvl="3">
      <w:start w:val="1"/>
      <w:numFmt w:val="decimal"/>
      <w:lvlText w:val="%1.%2.%3.%4"/>
      <w:lvlJc w:val="left"/>
      <w:pPr>
        <w:ind w:left="2880" w:hanging="360"/>
      </w:pPr>
      <w:rPr>
        <w:rFonts w:ascii="Times New Roman" w:eastAsia="Times New Roman" w:hAnsi="Times New Roman"/>
      </w:rPr>
    </w:lvl>
    <w:lvl w:ilvl="4">
      <w:start w:val="1"/>
      <w:numFmt w:val="lowerLetter"/>
      <w:lvlText w:val="%1.%2.%3.%4.%5"/>
      <w:lvlJc w:val="left"/>
      <w:pPr>
        <w:ind w:left="3600" w:hanging="360"/>
      </w:pPr>
      <w:rPr>
        <w:rFonts w:ascii="Times New Roman" w:eastAsia="Times New Roman" w:hAnsi="Times New Roman"/>
      </w:rPr>
    </w:lvl>
    <w:lvl w:ilvl="5">
      <w:start w:val="1"/>
      <w:numFmt w:val="lowerRoman"/>
      <w:lvlText w:val="%1.%2.%3.%4.%5.%6"/>
      <w:lvlJc w:val="left"/>
      <w:pPr>
        <w:ind w:left="4320" w:hanging="180"/>
      </w:pPr>
      <w:rPr>
        <w:rFonts w:ascii="Times New Roman" w:eastAsia="Times New Roman" w:hAnsi="Times New Roman"/>
      </w:rPr>
    </w:lvl>
    <w:lvl w:ilvl="6">
      <w:start w:val="1"/>
      <w:numFmt w:val="decimal"/>
      <w:lvlText w:val="%1.%2.%3.%4.%5.%6.%7"/>
      <w:lvlJc w:val="left"/>
      <w:pPr>
        <w:ind w:left="5040" w:hanging="360"/>
      </w:pPr>
      <w:rPr>
        <w:rFonts w:ascii="Times New Roman" w:eastAsia="Times New Roman" w:hAnsi="Times New Roman"/>
      </w:rPr>
    </w:lvl>
    <w:lvl w:ilvl="7">
      <w:start w:val="1"/>
      <w:numFmt w:val="lowerLetter"/>
      <w:lvlText w:val="%1.%2.%3.%4.%5.%6.%7.%8"/>
      <w:lvlJc w:val="left"/>
      <w:pPr>
        <w:ind w:left="5760" w:hanging="360"/>
      </w:pPr>
      <w:rPr>
        <w:rFonts w:ascii="Times New Roman" w:eastAsia="Times New Roman" w:hAnsi="Times New Roman"/>
      </w:rPr>
    </w:lvl>
    <w:lvl w:ilvl="8">
      <w:start w:val="1"/>
      <w:numFmt w:val="lowerRoman"/>
      <w:lvlText w:val="%1.%2.%3.%4.%5.%6.%7.%8.%9"/>
      <w:lvlJc w:val="left"/>
      <w:pPr>
        <w:ind w:left="6480" w:hanging="180"/>
      </w:pPr>
      <w:rPr>
        <w:rFonts w:ascii="Times New Roman" w:eastAsia="Times New Roman" w:hAnsi="Times New Roman"/>
      </w:rPr>
    </w:lvl>
  </w:abstractNum>
  <w:abstractNum w:abstractNumId="70" w15:restartNumberingAfterBreak="0">
    <w:nsid w:val="3B167014"/>
    <w:multiLevelType w:val="multilevel"/>
    <w:tmpl w:val="F79E24EE"/>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C7C0E4C"/>
    <w:multiLevelType w:val="multilevel"/>
    <w:tmpl w:val="50844CE0"/>
    <w:styleLink w:val="WWNum4a"/>
    <w:lvl w:ilvl="0">
      <w:start w:val="1"/>
      <w:numFmt w:val="decimal"/>
      <w:lvlText w:val="%1"/>
      <w:lvlJc w:val="left"/>
      <w:pPr>
        <w:ind w:left="567" w:hanging="283"/>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CB3669E"/>
    <w:multiLevelType w:val="multilevel"/>
    <w:tmpl w:val="A8403560"/>
    <w:styleLink w:val="WWNum6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FA845FD"/>
    <w:multiLevelType w:val="multilevel"/>
    <w:tmpl w:val="9214AB74"/>
    <w:styleLink w:val="WWNum34"/>
    <w:lvl w:ilvl="0">
      <w:start w:val="1"/>
      <w:numFmt w:val="decimal"/>
      <w:lvlText w:val="%1"/>
      <w:lvlJc w:val="left"/>
      <w:rPr>
        <w:rFonts w:ascii="Arial" w:eastAsia="Arial" w:hAnsi="Arial"/>
      </w:rPr>
    </w:lvl>
    <w:lvl w:ilvl="1">
      <w:start w:val="1"/>
      <w:numFmt w:val="decimal"/>
      <w:lvlText w:val="%1.%2"/>
      <w:lvlJc w:val="left"/>
      <w:rPr>
        <w:rFonts w:ascii="Arial" w:eastAsia="Arial" w:hAnsi="Arial"/>
      </w:rPr>
    </w:lvl>
    <w:lvl w:ilvl="2">
      <w:start w:val="1"/>
      <w:numFmt w:val="decimal"/>
      <w:lvlText w:val="%1.%2.%3"/>
      <w:lvlJc w:val="left"/>
      <w:rPr>
        <w:rFonts w:ascii="Arial" w:eastAsia="Arial" w:hAnsi="Arial"/>
      </w:rPr>
    </w:lvl>
    <w:lvl w:ilvl="3">
      <w:start w:val="1"/>
      <w:numFmt w:val="decimal"/>
      <w:lvlText w:val="%1.%2.%3.%4"/>
      <w:lvlJc w:val="left"/>
      <w:rPr>
        <w:rFonts w:ascii="Arial" w:eastAsia="Arial" w:hAnsi="Arial"/>
      </w:rPr>
    </w:lvl>
    <w:lvl w:ilvl="4">
      <w:start w:val="1"/>
      <w:numFmt w:val="decimal"/>
      <w:lvlText w:val="%1.%2.%3.%4.%5"/>
      <w:lvlJc w:val="left"/>
      <w:rPr>
        <w:rFonts w:ascii="Arial" w:eastAsia="Arial" w:hAnsi="Arial"/>
      </w:rPr>
    </w:lvl>
    <w:lvl w:ilvl="5">
      <w:start w:val="1"/>
      <w:numFmt w:val="decimal"/>
      <w:lvlText w:val="%1.%2.%3.%4.%5.%6"/>
      <w:lvlJc w:val="left"/>
      <w:rPr>
        <w:rFonts w:ascii="Arial" w:eastAsia="Arial" w:hAnsi="Arial"/>
      </w:rPr>
    </w:lvl>
    <w:lvl w:ilvl="6">
      <w:start w:val="1"/>
      <w:numFmt w:val="decimal"/>
      <w:lvlText w:val="%1.%2.%3.%4.%5.%6.%7"/>
      <w:lvlJc w:val="left"/>
      <w:rPr>
        <w:rFonts w:ascii="Arial" w:eastAsia="Arial" w:hAnsi="Arial"/>
      </w:rPr>
    </w:lvl>
    <w:lvl w:ilvl="7">
      <w:start w:val="1"/>
      <w:numFmt w:val="decimal"/>
      <w:lvlText w:val="%1.%2.%3.%4.%5.%6.%7.%8"/>
      <w:lvlJc w:val="left"/>
      <w:rPr>
        <w:rFonts w:ascii="Arial" w:eastAsia="Arial" w:hAnsi="Arial"/>
      </w:rPr>
    </w:lvl>
    <w:lvl w:ilvl="8">
      <w:start w:val="1"/>
      <w:numFmt w:val="decimal"/>
      <w:lvlText w:val="%1.%2.%3.%4.%5.%6.%7.%8.%9"/>
      <w:lvlJc w:val="left"/>
      <w:rPr>
        <w:rFonts w:ascii="Arial" w:eastAsia="Arial" w:hAnsi="Arial"/>
      </w:rPr>
    </w:lvl>
  </w:abstractNum>
  <w:abstractNum w:abstractNumId="74" w15:restartNumberingAfterBreak="0">
    <w:nsid w:val="403165A5"/>
    <w:multiLevelType w:val="hybridMultilevel"/>
    <w:tmpl w:val="B3A0746C"/>
    <w:lvl w:ilvl="0" w:tplc="F37C68B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494ED1"/>
    <w:multiLevelType w:val="multilevel"/>
    <w:tmpl w:val="CF9898BC"/>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1E95815"/>
    <w:multiLevelType w:val="multilevel"/>
    <w:tmpl w:val="C9AA2D90"/>
    <w:styleLink w:val="WWNum17a"/>
    <w:lvl w:ilvl="0">
      <w:start w:val="1"/>
      <w:numFmt w:val="decimal"/>
      <w:lvlText w:val="%1"/>
      <w:lvlJc w:val="left"/>
      <w:pPr>
        <w:ind w:left="284" w:hanging="284"/>
      </w:pPr>
    </w:lvl>
    <w:lvl w:ilvl="1">
      <w:start w:val="1"/>
      <w:numFmt w:val="lowerLetter"/>
      <w:lvlText w:val="%1.%2"/>
      <w:lvlJc w:val="left"/>
      <w:pPr>
        <w:ind w:left="567" w:hanging="283"/>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15:restartNumberingAfterBreak="0">
    <w:nsid w:val="44E429FB"/>
    <w:multiLevelType w:val="multilevel"/>
    <w:tmpl w:val="61B831F2"/>
    <w:styleLink w:val="WWNum32"/>
    <w:lvl w:ilvl="0">
      <w:start w:val="1"/>
      <w:numFmt w:val="decimal"/>
      <w:lvlText w:val="%1"/>
      <w:lvlJc w:val="left"/>
      <w:rPr>
        <w:rFonts w:ascii="Arial" w:hAnsi="Arial"/>
      </w:rPr>
    </w:lvl>
    <w:lvl w:ilvl="1">
      <w:start w:val="1"/>
      <w:numFmt w:val="decimal"/>
      <w:lvlText w:val="%1.%2"/>
      <w:lvlJc w:val="left"/>
      <w:rPr>
        <w:rFonts w:ascii="Arial" w:hAnsi="Arial"/>
      </w:rPr>
    </w:lvl>
    <w:lvl w:ilvl="2">
      <w:start w:val="1"/>
      <w:numFmt w:val="decimal"/>
      <w:lvlText w:val="%1.%2.%3"/>
      <w:lvlJc w:val="left"/>
      <w:rPr>
        <w:rFonts w:ascii="Arial" w:hAnsi="Arial"/>
      </w:rPr>
    </w:lvl>
    <w:lvl w:ilvl="3">
      <w:start w:val="1"/>
      <w:numFmt w:val="decimal"/>
      <w:lvlText w:val="%1.%2.%3.%4"/>
      <w:lvlJc w:val="left"/>
      <w:rPr>
        <w:rFonts w:ascii="Arial" w:hAnsi="Arial"/>
      </w:rPr>
    </w:lvl>
    <w:lvl w:ilvl="4">
      <w:start w:val="1"/>
      <w:numFmt w:val="decimal"/>
      <w:lvlText w:val="%1.%2.%3.%4.%5"/>
      <w:lvlJc w:val="left"/>
      <w:rPr>
        <w:rFonts w:ascii="Arial" w:hAnsi="Arial"/>
      </w:rPr>
    </w:lvl>
    <w:lvl w:ilvl="5">
      <w:start w:val="1"/>
      <w:numFmt w:val="decimal"/>
      <w:lvlText w:val="%1.%2.%3.%4.%5.%6"/>
      <w:lvlJc w:val="left"/>
      <w:rPr>
        <w:rFonts w:ascii="Arial" w:hAnsi="Arial"/>
      </w:rPr>
    </w:lvl>
    <w:lvl w:ilvl="6">
      <w:start w:val="1"/>
      <w:numFmt w:val="decimal"/>
      <w:lvlText w:val="%1.%2.%3.%4.%5.%6.%7"/>
      <w:lvlJc w:val="left"/>
      <w:rPr>
        <w:rFonts w:ascii="Arial" w:hAnsi="Arial"/>
      </w:rPr>
    </w:lvl>
    <w:lvl w:ilvl="7">
      <w:start w:val="1"/>
      <w:numFmt w:val="decimal"/>
      <w:lvlText w:val="%1.%2.%3.%4.%5.%6.%7.%8"/>
      <w:lvlJc w:val="left"/>
      <w:rPr>
        <w:rFonts w:ascii="Arial" w:hAnsi="Arial"/>
      </w:rPr>
    </w:lvl>
    <w:lvl w:ilvl="8">
      <w:start w:val="1"/>
      <w:numFmt w:val="decimal"/>
      <w:lvlText w:val="%1.%2.%3.%4.%5.%6.%7.%8.%9"/>
      <w:lvlJc w:val="left"/>
      <w:rPr>
        <w:rFonts w:ascii="Arial" w:hAnsi="Arial"/>
      </w:rPr>
    </w:lvl>
  </w:abstractNum>
  <w:abstractNum w:abstractNumId="78" w15:restartNumberingAfterBreak="0">
    <w:nsid w:val="450336EA"/>
    <w:multiLevelType w:val="multilevel"/>
    <w:tmpl w:val="CDB05E74"/>
    <w:styleLink w:val="RTF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54F3D7F"/>
    <w:multiLevelType w:val="multilevel"/>
    <w:tmpl w:val="07B06D00"/>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561509C"/>
    <w:multiLevelType w:val="multilevel"/>
    <w:tmpl w:val="200A7756"/>
    <w:styleLink w:val="WWNum46"/>
    <w:lvl w:ilvl="0">
      <w:start w:val="1"/>
      <w:numFmt w:val="decimal"/>
      <w:lvlText w:val="%1"/>
      <w:lvlJc w:val="left"/>
      <w:pPr>
        <w:ind w:left="284" w:hanging="284"/>
      </w:pPr>
      <w:rPr>
        <w:rFonts w:ascii="Times New Roman" w:hAnsi="Times New Roman"/>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46782B9A"/>
    <w:multiLevelType w:val="hybridMultilevel"/>
    <w:tmpl w:val="E21CF508"/>
    <w:lvl w:ilvl="0" w:tplc="CF8EF84C">
      <w:start w:val="1"/>
      <w:numFmt w:val="decimal"/>
      <w:lvlText w:val="%1."/>
      <w:lvlJc w:val="left"/>
      <w:pPr>
        <w:ind w:left="1211" w:hanging="360"/>
      </w:pPr>
      <w:rPr>
        <w:rFonts w:asciiTheme="minorHAnsi" w:hAnsiTheme="minorHAnsi" w:cstheme="minorHAns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476F2C30"/>
    <w:multiLevelType w:val="multilevel"/>
    <w:tmpl w:val="DD8A80E2"/>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8907020"/>
    <w:multiLevelType w:val="multilevel"/>
    <w:tmpl w:val="5328A782"/>
    <w:styleLink w:val="WWNum56"/>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84" w15:restartNumberingAfterBreak="0">
    <w:nsid w:val="498824B2"/>
    <w:multiLevelType w:val="multilevel"/>
    <w:tmpl w:val="D9B0CBF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AC3543A"/>
    <w:multiLevelType w:val="multilevel"/>
    <w:tmpl w:val="E03E47B0"/>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CDE1E78"/>
    <w:multiLevelType w:val="hybridMultilevel"/>
    <w:tmpl w:val="B5E81D06"/>
    <w:lvl w:ilvl="0" w:tplc="D7BE3C4A">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4DB02EBB"/>
    <w:multiLevelType w:val="multilevel"/>
    <w:tmpl w:val="E0F84C0A"/>
    <w:styleLink w:val="WWNum42a"/>
    <w:lvl w:ilvl="0">
      <w:start w:val="1"/>
      <w:numFmt w:val="decimal"/>
      <w:lvlText w:val="%1"/>
      <w:lvlJc w:val="left"/>
      <w:pPr>
        <w:ind w:left="427" w:firstLine="0"/>
      </w:pPr>
      <w:rPr>
        <w:rFonts w:ascii="Calibri" w:eastAsia="Times New Roman" w:hAnsi="Calibri" w:cs="Calibri"/>
        <w:b w:val="0"/>
        <w:i w:val="0"/>
        <w:strike w:val="0"/>
        <w:dstrike w:val="0"/>
        <w:color w:val="000000"/>
        <w:position w:val="0"/>
        <w:sz w:val="24"/>
        <w:szCs w:val="24"/>
        <w:u w:val="none"/>
        <w:vertAlign w:val="baseline"/>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4E0E44D0"/>
    <w:multiLevelType w:val="multilevel"/>
    <w:tmpl w:val="3788DB0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E4F7407"/>
    <w:multiLevelType w:val="multilevel"/>
    <w:tmpl w:val="2766BA66"/>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F011B0A"/>
    <w:multiLevelType w:val="multilevel"/>
    <w:tmpl w:val="F4F04B5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CF74D1"/>
    <w:multiLevelType w:val="multilevel"/>
    <w:tmpl w:val="8BD4BD7E"/>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0464180"/>
    <w:multiLevelType w:val="multilevel"/>
    <w:tmpl w:val="3D3C8A2E"/>
    <w:styleLink w:val="WWNum1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0867025"/>
    <w:multiLevelType w:val="multilevel"/>
    <w:tmpl w:val="FC62C56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15:restartNumberingAfterBreak="0">
    <w:nsid w:val="50AD4EAC"/>
    <w:multiLevelType w:val="multilevel"/>
    <w:tmpl w:val="B734F57C"/>
    <w:styleLink w:val="WWNum44"/>
    <w:lvl w:ilvl="0">
      <w:start w:val="1"/>
      <w:numFmt w:val="lowerLetter"/>
      <w:lvlText w:val="%1"/>
      <w:lvlJc w:val="left"/>
      <w:pPr>
        <w:ind w:left="360" w:firstLine="0"/>
      </w:pPr>
      <w:rPr>
        <w:rFonts w:ascii="Calibri" w:hAnsi="Calibri"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95" w15:restartNumberingAfterBreak="0">
    <w:nsid w:val="52FF5A4B"/>
    <w:multiLevelType w:val="multilevel"/>
    <w:tmpl w:val="5628D172"/>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5927BB8"/>
    <w:multiLevelType w:val="multilevel"/>
    <w:tmpl w:val="3782C98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5BA7E4B"/>
    <w:multiLevelType w:val="multilevel"/>
    <w:tmpl w:val="9A6459A0"/>
    <w:styleLink w:val="WWNum43a"/>
    <w:lvl w:ilvl="0">
      <w:start w:val="1"/>
      <w:numFmt w:val="decimal"/>
      <w:lvlText w:val="%1"/>
      <w:lvlJc w:val="left"/>
      <w:pPr>
        <w:ind w:left="360" w:hanging="360"/>
      </w:pPr>
      <w:rPr>
        <w:rFonts w:ascii="Arial" w:hAnsi="Arial" w:cs="Times New Roman"/>
      </w:rPr>
    </w:lvl>
    <w:lvl w:ilvl="1">
      <w:start w:val="1"/>
      <w:numFmt w:val="decimal"/>
      <w:lvlText w:val="%1.%2"/>
      <w:lvlJc w:val="left"/>
      <w:pPr>
        <w:ind w:left="1854"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3000" w:hanging="144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10098" w:hanging="2160"/>
      </w:pPr>
      <w:rPr>
        <w:rFonts w:cs="Times New Roman"/>
      </w:rPr>
    </w:lvl>
    <w:lvl w:ilvl="8">
      <w:start w:val="1"/>
      <w:numFmt w:val="decimal"/>
      <w:lvlText w:val="%1.%2.%3.%4.%5.%6.%7.%8.%9"/>
      <w:lvlJc w:val="left"/>
      <w:pPr>
        <w:ind w:left="11232" w:hanging="2160"/>
      </w:pPr>
      <w:rPr>
        <w:rFonts w:cs="Times New Roman"/>
      </w:rPr>
    </w:lvl>
  </w:abstractNum>
  <w:abstractNum w:abstractNumId="98" w15:restartNumberingAfterBreak="0">
    <w:nsid w:val="56345739"/>
    <w:multiLevelType w:val="multilevel"/>
    <w:tmpl w:val="65B69018"/>
    <w:styleLink w:val="WWNum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56BE095E"/>
    <w:multiLevelType w:val="multilevel"/>
    <w:tmpl w:val="02B081B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84352BE"/>
    <w:multiLevelType w:val="multilevel"/>
    <w:tmpl w:val="2550D26C"/>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8545F33"/>
    <w:multiLevelType w:val="multilevel"/>
    <w:tmpl w:val="CF58E7F2"/>
    <w:styleLink w:val="WWNum5a"/>
    <w:lvl w:ilvl="0">
      <w:start w:val="1"/>
      <w:numFmt w:val="decimal"/>
      <w:lvlText w:val="%1"/>
      <w:lvlJc w:val="left"/>
      <w:pPr>
        <w:ind w:left="567" w:hanging="283"/>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9E60A18"/>
    <w:multiLevelType w:val="multilevel"/>
    <w:tmpl w:val="C5561184"/>
    <w:styleLink w:val="WWNum24a"/>
    <w:lvl w:ilvl="0">
      <w:start w:val="1"/>
      <w:numFmt w:val="decimal"/>
      <w:lvlText w:val="%1"/>
      <w:lvlJc w:val="left"/>
      <w:pPr>
        <w:ind w:left="567" w:hanging="283"/>
      </w:pPr>
      <w:rPr>
        <w:rFonts w:ascii="Times New Roman" w:eastAsia="Times New Roman" w:hAnsi="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B7C7432"/>
    <w:multiLevelType w:val="multilevel"/>
    <w:tmpl w:val="A962A3FA"/>
    <w:styleLink w:val="WWNum59"/>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104" w15:restartNumberingAfterBreak="0">
    <w:nsid w:val="5C975E27"/>
    <w:multiLevelType w:val="multilevel"/>
    <w:tmpl w:val="92BEECD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CBF5C90"/>
    <w:multiLevelType w:val="multilevel"/>
    <w:tmpl w:val="74C64EFC"/>
    <w:styleLink w:val="WWNum15a"/>
    <w:lvl w:ilvl="0">
      <w:numFmt w:val="bullet"/>
      <w:lvlText w:val="-"/>
      <w:lvlJc w:val="left"/>
      <w:pPr>
        <w:ind w:left="851" w:hanging="284"/>
      </w:pPr>
      <w:rPr>
        <w:rFonts w:ascii="Times New Roman" w:eastAsia="Times New Roman" w:hAnsi="Times New Roman"/>
        <w:sz w:val="24"/>
      </w:rPr>
    </w:lvl>
    <w:lvl w:ilvl="1">
      <w:start w:val="3"/>
      <w:numFmt w:val="lowerLetter"/>
      <w:lvlText w:val="%1.%2"/>
      <w:lvlJc w:val="left"/>
      <w:pPr>
        <w:ind w:left="567" w:hanging="283"/>
      </w:pPr>
      <w:rPr>
        <w:rFonts w:ascii="Times New Roman" w:eastAsia="Times New Roman" w:hAnsi="Times New Roman"/>
        <w:sz w:val="24"/>
      </w:rPr>
    </w:lvl>
    <w:lvl w:ilvl="2">
      <w:numFmt w:val="bullet"/>
      <w:lvlText w:val=""/>
      <w:lvlJc w:val="left"/>
      <w:pPr>
        <w:ind w:left="851" w:hanging="284"/>
      </w:pPr>
      <w:rPr>
        <w:rFonts w:ascii="Symbol" w:eastAsia="Symbol" w:hAnsi="Symbol"/>
        <w:sz w:val="24"/>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Times New Roman" w:eastAsia="Courier New" w:hAnsi="Times New Roman"/>
      </w:rPr>
    </w:lvl>
    <w:lvl w:ilvl="5">
      <w:numFmt w:val="bullet"/>
      <w:lvlText w:val=""/>
      <w:lvlJc w:val="left"/>
      <w:pPr>
        <w:ind w:left="4320" w:hanging="360"/>
      </w:pPr>
      <w:rPr>
        <w:rFonts w:ascii="Times New Roman" w:eastAsia="Wingdings" w:hAnsi="Times New Roman"/>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Times New Roman" w:eastAsia="Courier New" w:hAnsi="Times New Roman"/>
      </w:rPr>
    </w:lvl>
    <w:lvl w:ilvl="8">
      <w:numFmt w:val="bullet"/>
      <w:lvlText w:val=""/>
      <w:lvlJc w:val="left"/>
      <w:pPr>
        <w:ind w:left="6480" w:hanging="360"/>
      </w:pPr>
      <w:rPr>
        <w:rFonts w:ascii="Times New Roman" w:eastAsia="Wingdings" w:hAnsi="Times New Roman"/>
      </w:rPr>
    </w:lvl>
  </w:abstractNum>
  <w:abstractNum w:abstractNumId="106" w15:restartNumberingAfterBreak="0">
    <w:nsid w:val="5CEA3FD4"/>
    <w:multiLevelType w:val="multilevel"/>
    <w:tmpl w:val="DC648CD4"/>
    <w:styleLink w:val="WWNum19a"/>
    <w:lvl w:ilvl="0">
      <w:start w:val="7"/>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D781F47"/>
    <w:multiLevelType w:val="multilevel"/>
    <w:tmpl w:val="5D8E806A"/>
    <w:styleLink w:val="WWNum27"/>
    <w:lvl w:ilvl="0">
      <w:start w:val="1"/>
      <w:numFmt w:val="decimal"/>
      <w:lvlText w:val="%1"/>
      <w:lvlJc w:val="left"/>
      <w:pPr>
        <w:ind w:left="1009" w:hanging="453"/>
      </w:pPr>
      <w:rPr>
        <w:rFonts w:ascii="Times New Roman" w:eastAsia="Times New Roman" w:hAnsi="Times New Roman"/>
        <w:b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604F058C"/>
    <w:multiLevelType w:val="hybridMultilevel"/>
    <w:tmpl w:val="DDD6F1F4"/>
    <w:lvl w:ilvl="0" w:tplc="CF3CA73A">
      <w:start w:val="1"/>
      <w:numFmt w:val="decimal"/>
      <w:lvlText w:val="%1)"/>
      <w:lvlJc w:val="left"/>
      <w:pPr>
        <w:ind w:left="720" w:hanging="360"/>
      </w:pPr>
      <w:rPr>
        <w:rFonts w:asciiTheme="minorHAnsi" w:hAnsiTheme="minorHAnsi" w:cstheme="minorHAnsi" w:hint="default"/>
      </w:rPr>
    </w:lvl>
    <w:lvl w:ilvl="1" w:tplc="4AB0B2C4">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7370BF"/>
    <w:multiLevelType w:val="hybridMultilevel"/>
    <w:tmpl w:val="458A54CE"/>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0" w15:restartNumberingAfterBreak="0">
    <w:nsid w:val="60DE6650"/>
    <w:multiLevelType w:val="multilevel"/>
    <w:tmpl w:val="C394B4C8"/>
    <w:styleLink w:val="WWNum53"/>
    <w:lvl w:ilvl="0">
      <w:start w:val="1"/>
      <w:numFmt w:val="lowerLetter"/>
      <w:lvlText w:val="%1"/>
      <w:lvlJc w:val="left"/>
      <w:pPr>
        <w:ind w:left="720" w:hanging="360"/>
      </w:pPr>
      <w:rPr>
        <w:rFonts w:ascii="Times New Roman" w:eastAsia="Times New Roman" w:hAnsi="Times New Roman" w:cs="Times New Roman"/>
        <w:b w:val="0"/>
        <w:bCs w:val="0"/>
        <w:sz w:val="24"/>
        <w:szCs w:val="24"/>
      </w:rPr>
    </w:lvl>
    <w:lvl w:ilvl="1">
      <w:start w:val="1"/>
      <w:numFmt w:val="lowerLetter"/>
      <w:lvlText w:val="%1.%2"/>
      <w:lvlJc w:val="left"/>
      <w:pPr>
        <w:ind w:left="1080" w:hanging="360"/>
      </w:pPr>
      <w:rPr>
        <w:rFonts w:ascii="Times New Roman" w:eastAsia="Times New Roman" w:hAnsi="Times New Roman" w:cs="Times New Roman"/>
        <w:b w:val="0"/>
        <w:bCs w:val="0"/>
        <w:sz w:val="24"/>
        <w:szCs w:val="24"/>
      </w:rPr>
    </w:lvl>
    <w:lvl w:ilvl="2">
      <w:start w:val="1"/>
      <w:numFmt w:val="lowerLetter"/>
      <w:lvlText w:val="%1.%2.%3"/>
      <w:lvlJc w:val="left"/>
      <w:pPr>
        <w:ind w:left="1440" w:hanging="360"/>
      </w:pPr>
      <w:rPr>
        <w:rFonts w:ascii="Times New Roman" w:eastAsia="Times New Roman" w:hAnsi="Times New Roman" w:cs="Times New Roman"/>
        <w:b w:val="0"/>
        <w:bCs w:val="0"/>
        <w:sz w:val="24"/>
        <w:szCs w:val="24"/>
      </w:rPr>
    </w:lvl>
    <w:lvl w:ilvl="3">
      <w:start w:val="1"/>
      <w:numFmt w:val="lowerLetter"/>
      <w:lvlText w:val="%1.%2.%3.%4"/>
      <w:lvlJc w:val="left"/>
      <w:pPr>
        <w:ind w:left="1800" w:hanging="360"/>
      </w:pPr>
      <w:rPr>
        <w:rFonts w:ascii="Times New Roman" w:eastAsia="Times New Roman" w:hAnsi="Times New Roman" w:cs="Times New Roman"/>
        <w:b w:val="0"/>
        <w:bCs w:val="0"/>
        <w:sz w:val="24"/>
        <w:szCs w:val="24"/>
      </w:rPr>
    </w:lvl>
    <w:lvl w:ilvl="4">
      <w:start w:val="1"/>
      <w:numFmt w:val="lowerLetter"/>
      <w:lvlText w:val="%1.%2.%3.%4.%5"/>
      <w:lvlJc w:val="left"/>
      <w:pPr>
        <w:ind w:left="2160" w:hanging="360"/>
      </w:pPr>
      <w:rPr>
        <w:rFonts w:ascii="Times New Roman" w:eastAsia="Times New Roman" w:hAnsi="Times New Roman" w:cs="Times New Roman"/>
        <w:b w:val="0"/>
        <w:bCs w:val="0"/>
        <w:sz w:val="24"/>
        <w:szCs w:val="24"/>
      </w:rPr>
    </w:lvl>
    <w:lvl w:ilvl="5">
      <w:start w:val="1"/>
      <w:numFmt w:val="lowerLetter"/>
      <w:lvlText w:val="%1.%2.%3.%4.%5.%6"/>
      <w:lvlJc w:val="left"/>
      <w:pPr>
        <w:ind w:left="2520" w:hanging="360"/>
      </w:pPr>
      <w:rPr>
        <w:rFonts w:ascii="Times New Roman" w:eastAsia="Times New Roman" w:hAnsi="Times New Roman" w:cs="Times New Roman"/>
        <w:b w:val="0"/>
        <w:bCs w:val="0"/>
        <w:sz w:val="24"/>
        <w:szCs w:val="24"/>
      </w:rPr>
    </w:lvl>
    <w:lvl w:ilvl="6">
      <w:start w:val="1"/>
      <w:numFmt w:val="lowerLetter"/>
      <w:lvlText w:val="%1.%2.%3.%4.%5.%6.%7"/>
      <w:lvlJc w:val="left"/>
      <w:pPr>
        <w:ind w:left="2880" w:hanging="360"/>
      </w:pPr>
      <w:rPr>
        <w:rFonts w:ascii="Times New Roman" w:eastAsia="Times New Roman" w:hAnsi="Times New Roman" w:cs="Times New Roman"/>
        <w:b w:val="0"/>
        <w:bCs w:val="0"/>
        <w:sz w:val="24"/>
        <w:szCs w:val="24"/>
      </w:rPr>
    </w:lvl>
    <w:lvl w:ilvl="7">
      <w:start w:val="1"/>
      <w:numFmt w:val="lowerLetter"/>
      <w:lvlText w:val="%1.%2.%3.%4.%5.%6.%7.%8"/>
      <w:lvlJc w:val="left"/>
      <w:pPr>
        <w:ind w:left="3240" w:hanging="360"/>
      </w:pPr>
      <w:rPr>
        <w:rFonts w:ascii="Times New Roman" w:eastAsia="Times New Roman" w:hAnsi="Times New Roman" w:cs="Times New Roman"/>
        <w:b w:val="0"/>
        <w:bCs w:val="0"/>
        <w:sz w:val="24"/>
        <w:szCs w:val="24"/>
      </w:rPr>
    </w:lvl>
    <w:lvl w:ilvl="8">
      <w:start w:val="1"/>
      <w:numFmt w:val="lowerLetter"/>
      <w:lvlText w:val="%1.%2.%3.%4.%5.%6.%7.%8.%9"/>
      <w:lvlJc w:val="left"/>
      <w:pPr>
        <w:ind w:left="3600" w:hanging="360"/>
      </w:pPr>
      <w:rPr>
        <w:rFonts w:ascii="Times New Roman" w:eastAsia="Times New Roman" w:hAnsi="Times New Roman" w:cs="Times New Roman"/>
        <w:b w:val="0"/>
        <w:bCs w:val="0"/>
        <w:sz w:val="24"/>
        <w:szCs w:val="24"/>
      </w:rPr>
    </w:lvl>
  </w:abstractNum>
  <w:abstractNum w:abstractNumId="111" w15:restartNumberingAfterBreak="0">
    <w:nsid w:val="60E45D65"/>
    <w:multiLevelType w:val="multilevel"/>
    <w:tmpl w:val="61B4AF72"/>
    <w:styleLink w:val="WWNum9a"/>
    <w:lvl w:ilvl="0">
      <w:start w:val="1"/>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10B1CA7"/>
    <w:multiLevelType w:val="multilevel"/>
    <w:tmpl w:val="BD785186"/>
    <w:styleLink w:val="WWNum61"/>
    <w:lvl w:ilvl="0">
      <w:start w:val="1"/>
      <w:numFmt w:val="lowerLetter"/>
      <w:lvlText w:val="%1"/>
      <w:lvlJc w:val="left"/>
      <w:pPr>
        <w:ind w:left="720" w:hanging="360"/>
      </w:pPr>
      <w:rPr>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rPr>
        <w:rFonts w:ascii="Times New Roman" w:hAnsi="Times New Roman"/>
        <w:b w:val="0"/>
        <w:bCs w:val="0"/>
        <w:sz w:val="24"/>
        <w:szCs w:val="24"/>
      </w:rPr>
    </w:lvl>
    <w:lvl w:ilvl="4">
      <w:start w:val="1"/>
      <w:numFmt w:val="decimal"/>
      <w:lvlText w:val="%1.%2.%3.%4.%5"/>
      <w:lvlJc w:val="left"/>
      <w:pPr>
        <w:ind w:left="2160" w:hanging="360"/>
      </w:pPr>
      <w:rPr>
        <w:rFonts w:ascii="Times New Roman" w:hAnsi="Times New Roman"/>
        <w:b w:val="0"/>
        <w:bCs w:val="0"/>
        <w:sz w:val="24"/>
        <w:szCs w:val="24"/>
      </w:rPr>
    </w:lvl>
    <w:lvl w:ilvl="5">
      <w:start w:val="1"/>
      <w:numFmt w:val="decimal"/>
      <w:lvlText w:val="%1.%2.%3.%4.%5.%6"/>
      <w:lvlJc w:val="left"/>
      <w:pPr>
        <w:ind w:left="2520" w:hanging="360"/>
      </w:pPr>
      <w:rPr>
        <w:rFonts w:ascii="Times New Roman" w:hAnsi="Times New Roman"/>
        <w:b w:val="0"/>
        <w:bCs w:val="0"/>
        <w:sz w:val="24"/>
        <w:szCs w:val="24"/>
      </w:rPr>
    </w:lvl>
    <w:lvl w:ilvl="6">
      <w:start w:val="1"/>
      <w:numFmt w:val="decimal"/>
      <w:lvlText w:val="%1.%2.%3.%4.%5.%6.%7"/>
      <w:lvlJc w:val="left"/>
      <w:pPr>
        <w:ind w:left="2880" w:hanging="360"/>
      </w:pPr>
      <w:rPr>
        <w:rFonts w:ascii="Times New Roman" w:hAnsi="Times New Roman"/>
        <w:b w:val="0"/>
        <w:bCs w:val="0"/>
        <w:sz w:val="24"/>
        <w:szCs w:val="24"/>
      </w:rPr>
    </w:lvl>
    <w:lvl w:ilvl="7">
      <w:start w:val="1"/>
      <w:numFmt w:val="decimal"/>
      <w:lvlText w:val="%1.%2.%3.%4.%5.%6.%7.%8"/>
      <w:lvlJc w:val="left"/>
      <w:pPr>
        <w:ind w:left="3240" w:hanging="360"/>
      </w:pPr>
      <w:rPr>
        <w:rFonts w:ascii="Times New Roman" w:hAnsi="Times New Roman"/>
        <w:b w:val="0"/>
        <w:bCs w:val="0"/>
        <w:sz w:val="24"/>
        <w:szCs w:val="24"/>
      </w:rPr>
    </w:lvl>
    <w:lvl w:ilvl="8">
      <w:start w:val="1"/>
      <w:numFmt w:val="decimal"/>
      <w:lvlText w:val="%1.%2.%3.%4.%5.%6.%7.%8.%9"/>
      <w:lvlJc w:val="left"/>
      <w:pPr>
        <w:ind w:left="3600" w:hanging="360"/>
      </w:pPr>
      <w:rPr>
        <w:rFonts w:ascii="Times New Roman" w:hAnsi="Times New Roman"/>
        <w:b w:val="0"/>
        <w:bCs w:val="0"/>
        <w:sz w:val="24"/>
        <w:szCs w:val="24"/>
      </w:rPr>
    </w:lvl>
  </w:abstractNum>
  <w:abstractNum w:abstractNumId="113" w15:restartNumberingAfterBreak="0">
    <w:nsid w:val="6422377C"/>
    <w:multiLevelType w:val="multilevel"/>
    <w:tmpl w:val="A2CA97B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8AA0DD0"/>
    <w:multiLevelType w:val="multilevel"/>
    <w:tmpl w:val="2C088AE0"/>
    <w:styleLink w:val="WWNum6a"/>
    <w:lvl w:ilvl="0">
      <w:start w:val="1"/>
      <w:numFmt w:val="decimal"/>
      <w:lvlText w:val="%1"/>
      <w:lvlJc w:val="left"/>
      <w:pPr>
        <w:ind w:left="284" w:hanging="284"/>
      </w:pPr>
      <w:rPr>
        <w:rFonts w:ascii="Times New Roman" w:eastAsia="Times New Roman" w:hAnsi="Times New Roman"/>
        <w:sz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9A1083F"/>
    <w:multiLevelType w:val="multilevel"/>
    <w:tmpl w:val="07CEE524"/>
    <w:styleLink w:val="WWNum2aa"/>
    <w:lvl w:ilvl="0">
      <w:start w:val="1"/>
      <w:numFmt w:val="decimal"/>
      <w:lvlText w:val="%1"/>
      <w:lvlJc w:val="left"/>
      <w:pPr>
        <w:ind w:left="340" w:hanging="34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A3B18B4"/>
    <w:multiLevelType w:val="multilevel"/>
    <w:tmpl w:val="1082C724"/>
    <w:styleLink w:val="WWNum57"/>
    <w:lvl w:ilvl="0">
      <w:start w:val="1"/>
      <w:numFmt w:val="decimal"/>
      <w:lvlText w:val="%1"/>
      <w:lvlJc w:val="left"/>
      <w:pPr>
        <w:ind w:left="720" w:hanging="360"/>
      </w:pPr>
      <w:rPr>
        <w:rFonts w:ascii="Times New Roman" w:eastAsia="Times New Roman" w:hAnsi="Times New Roman" w:cs="Times New Roman"/>
        <w:b w:val="0"/>
        <w:bCs w:val="0"/>
        <w:sz w:val="24"/>
        <w:szCs w:val="24"/>
      </w:rPr>
    </w:lvl>
    <w:lvl w:ilvl="1">
      <w:start w:val="1"/>
      <w:numFmt w:val="decimal"/>
      <w:lvlText w:val="%1.%2"/>
      <w:lvlJc w:val="left"/>
      <w:pPr>
        <w:ind w:left="1080" w:hanging="360"/>
      </w:pPr>
      <w:rPr>
        <w:rFonts w:ascii="Times New Roman" w:eastAsia="Times New Roman" w:hAnsi="Times New Roman" w:cs="Times New Roman"/>
        <w:b w:val="0"/>
        <w:bCs w:val="0"/>
        <w:sz w:val="24"/>
        <w:szCs w:val="24"/>
      </w:rPr>
    </w:lvl>
    <w:lvl w:ilvl="2">
      <w:start w:val="1"/>
      <w:numFmt w:val="decimal"/>
      <w:lvlText w:val="%1.%2.%3"/>
      <w:lvlJc w:val="left"/>
      <w:pPr>
        <w:ind w:left="1440" w:hanging="360"/>
      </w:pPr>
      <w:rPr>
        <w:rFonts w:ascii="Times New Roman" w:eastAsia="Times New Roman" w:hAnsi="Times New Roman" w:cs="Times New Roman"/>
        <w:b w:val="0"/>
        <w:bCs w:val="0"/>
        <w:sz w:val="24"/>
        <w:szCs w:val="24"/>
      </w:rPr>
    </w:lvl>
    <w:lvl w:ilvl="3">
      <w:start w:val="1"/>
      <w:numFmt w:val="decimal"/>
      <w:lvlText w:val="%1.%2.%3.%4"/>
      <w:lvlJc w:val="left"/>
      <w:pPr>
        <w:ind w:left="1800" w:hanging="360"/>
      </w:pPr>
      <w:rPr>
        <w:rFonts w:ascii="Times New Roman" w:eastAsia="Times New Roman" w:hAnsi="Times New Roman" w:cs="Times New Roman"/>
        <w:b w:val="0"/>
        <w:bCs w:val="0"/>
        <w:sz w:val="24"/>
        <w:szCs w:val="24"/>
      </w:rPr>
    </w:lvl>
    <w:lvl w:ilvl="4">
      <w:start w:val="1"/>
      <w:numFmt w:val="decimal"/>
      <w:lvlText w:val="%1.%2.%3.%4.%5"/>
      <w:lvlJc w:val="left"/>
      <w:pPr>
        <w:ind w:left="2160" w:hanging="360"/>
      </w:pPr>
      <w:rPr>
        <w:rFonts w:ascii="Times New Roman" w:eastAsia="Times New Roman" w:hAnsi="Times New Roman" w:cs="Times New Roman"/>
        <w:b w:val="0"/>
        <w:bCs w:val="0"/>
        <w:sz w:val="24"/>
        <w:szCs w:val="24"/>
      </w:rPr>
    </w:lvl>
    <w:lvl w:ilvl="5">
      <w:start w:val="1"/>
      <w:numFmt w:val="decimal"/>
      <w:lvlText w:val="%1.%2.%3.%4.%5.%6"/>
      <w:lvlJc w:val="left"/>
      <w:pPr>
        <w:ind w:left="2520" w:hanging="360"/>
      </w:pPr>
      <w:rPr>
        <w:rFonts w:ascii="Times New Roman" w:eastAsia="Times New Roman" w:hAnsi="Times New Roman" w:cs="Times New Roman"/>
        <w:b w:val="0"/>
        <w:bCs w:val="0"/>
        <w:sz w:val="24"/>
        <w:szCs w:val="24"/>
      </w:rPr>
    </w:lvl>
    <w:lvl w:ilvl="6">
      <w:start w:val="1"/>
      <w:numFmt w:val="decimal"/>
      <w:lvlText w:val="%1.%2.%3.%4.%5.%6.%7"/>
      <w:lvlJc w:val="left"/>
      <w:pPr>
        <w:ind w:left="2880" w:hanging="360"/>
      </w:pPr>
      <w:rPr>
        <w:rFonts w:ascii="Times New Roman" w:eastAsia="Times New Roman" w:hAnsi="Times New Roman" w:cs="Times New Roman"/>
        <w:b w:val="0"/>
        <w:bCs w:val="0"/>
        <w:sz w:val="24"/>
        <w:szCs w:val="24"/>
      </w:rPr>
    </w:lvl>
    <w:lvl w:ilvl="7">
      <w:start w:val="1"/>
      <w:numFmt w:val="decimal"/>
      <w:lvlText w:val="%1.%2.%3.%4.%5.%6.%7.%8"/>
      <w:lvlJc w:val="left"/>
      <w:pPr>
        <w:ind w:left="3240" w:hanging="360"/>
      </w:pPr>
      <w:rPr>
        <w:rFonts w:ascii="Times New Roman" w:eastAsia="Times New Roman" w:hAnsi="Times New Roman" w:cs="Times New Roman"/>
        <w:b w:val="0"/>
        <w:bCs w:val="0"/>
        <w:sz w:val="24"/>
        <w:szCs w:val="24"/>
      </w:rPr>
    </w:lvl>
    <w:lvl w:ilvl="8">
      <w:start w:val="1"/>
      <w:numFmt w:val="decimal"/>
      <w:lvlText w:val="%1.%2.%3.%4.%5.%6.%7.%8.%9"/>
      <w:lvlJc w:val="left"/>
      <w:pPr>
        <w:ind w:left="3600" w:hanging="360"/>
      </w:pPr>
      <w:rPr>
        <w:rFonts w:ascii="Times New Roman" w:eastAsia="Times New Roman" w:hAnsi="Times New Roman" w:cs="Times New Roman"/>
        <w:b w:val="0"/>
        <w:bCs w:val="0"/>
        <w:sz w:val="24"/>
        <w:szCs w:val="24"/>
      </w:rPr>
    </w:lvl>
  </w:abstractNum>
  <w:abstractNum w:abstractNumId="117" w15:restartNumberingAfterBreak="0">
    <w:nsid w:val="6B3239D6"/>
    <w:multiLevelType w:val="multilevel"/>
    <w:tmpl w:val="22E6359C"/>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BA30B88"/>
    <w:multiLevelType w:val="multilevel"/>
    <w:tmpl w:val="D5E8BD88"/>
    <w:styleLink w:val="WWNum47"/>
    <w:lvl w:ilvl="0">
      <w:start w:val="1"/>
      <w:numFmt w:val="decimal"/>
      <w:lvlText w:val="%1"/>
      <w:lvlJc w:val="left"/>
      <w:pPr>
        <w:ind w:left="284" w:hanging="284"/>
      </w:pPr>
      <w:rPr>
        <w:rFonts w:ascii="Times New Roman" w:hAnsi="Times New Roman"/>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BB26C7A"/>
    <w:multiLevelType w:val="multilevel"/>
    <w:tmpl w:val="A4165228"/>
    <w:styleLink w:val="WWNum39a"/>
    <w:lvl w:ilvl="0">
      <w:start w:val="1"/>
      <w:numFmt w:val="lowerLetter"/>
      <w:lvlText w:val="%1"/>
      <w:lvlJc w:val="left"/>
      <w:pPr>
        <w:ind w:left="360" w:firstLine="0"/>
      </w:pPr>
      <w:rPr>
        <w:rFonts w:ascii="Times New Roman" w:hAnsi="Times New Roman"/>
        <w:b w:val="0"/>
        <w:bCs w:val="0"/>
        <w:sz w:val="24"/>
        <w:szCs w:val="24"/>
      </w:rPr>
    </w:lvl>
    <w:lvl w:ilvl="1">
      <w:start w:val="1"/>
      <w:numFmt w:val="decimal"/>
      <w:lvlText w:val="%1.%2"/>
      <w:lvlJc w:val="left"/>
      <w:pPr>
        <w:ind w:left="360" w:firstLine="0"/>
      </w:pPr>
      <w:rPr>
        <w:rFonts w:ascii="Arial" w:eastAsia="Arial" w:hAnsi="Arial"/>
      </w:rPr>
    </w:lvl>
    <w:lvl w:ilvl="2">
      <w:start w:val="1"/>
      <w:numFmt w:val="decimal"/>
      <w:lvlText w:val="%1.%2.%3"/>
      <w:lvlJc w:val="left"/>
      <w:pPr>
        <w:ind w:left="360" w:firstLine="0"/>
      </w:pPr>
      <w:rPr>
        <w:rFonts w:ascii="Arial" w:eastAsia="Arial" w:hAnsi="Arial"/>
      </w:rPr>
    </w:lvl>
    <w:lvl w:ilvl="3">
      <w:start w:val="1"/>
      <w:numFmt w:val="decimal"/>
      <w:lvlText w:val="%1.%2.%3.%4"/>
      <w:lvlJc w:val="left"/>
      <w:pPr>
        <w:ind w:left="360" w:firstLine="0"/>
      </w:pPr>
      <w:rPr>
        <w:rFonts w:ascii="Arial" w:eastAsia="Arial" w:hAnsi="Arial"/>
      </w:rPr>
    </w:lvl>
    <w:lvl w:ilvl="4">
      <w:start w:val="1"/>
      <w:numFmt w:val="decimal"/>
      <w:lvlText w:val="%1.%2.%3.%4.%5"/>
      <w:lvlJc w:val="left"/>
      <w:pPr>
        <w:ind w:left="360" w:firstLine="0"/>
      </w:pPr>
      <w:rPr>
        <w:rFonts w:ascii="Arial" w:eastAsia="Arial" w:hAnsi="Arial"/>
      </w:rPr>
    </w:lvl>
    <w:lvl w:ilvl="5">
      <w:start w:val="1"/>
      <w:numFmt w:val="decimal"/>
      <w:lvlText w:val="%1.%2.%3.%4.%5.%6"/>
      <w:lvlJc w:val="left"/>
      <w:pPr>
        <w:ind w:left="360" w:firstLine="0"/>
      </w:pPr>
      <w:rPr>
        <w:rFonts w:ascii="Arial" w:eastAsia="Arial" w:hAnsi="Arial"/>
      </w:rPr>
    </w:lvl>
    <w:lvl w:ilvl="6">
      <w:start w:val="1"/>
      <w:numFmt w:val="decimal"/>
      <w:lvlText w:val="%1.%2.%3.%4.%5.%6.%7"/>
      <w:lvlJc w:val="left"/>
      <w:pPr>
        <w:ind w:left="360" w:firstLine="0"/>
      </w:pPr>
      <w:rPr>
        <w:rFonts w:ascii="Arial" w:eastAsia="Arial" w:hAnsi="Arial"/>
      </w:rPr>
    </w:lvl>
    <w:lvl w:ilvl="7">
      <w:start w:val="1"/>
      <w:numFmt w:val="decimal"/>
      <w:lvlText w:val="%1.%2.%3.%4.%5.%6.%7.%8"/>
      <w:lvlJc w:val="left"/>
      <w:pPr>
        <w:ind w:left="360" w:firstLine="0"/>
      </w:pPr>
      <w:rPr>
        <w:rFonts w:ascii="Arial" w:eastAsia="Arial" w:hAnsi="Arial"/>
      </w:rPr>
    </w:lvl>
    <w:lvl w:ilvl="8">
      <w:start w:val="1"/>
      <w:numFmt w:val="decimal"/>
      <w:lvlText w:val="%1.%2.%3.%4.%5.%6.%7.%8.%9"/>
      <w:lvlJc w:val="left"/>
      <w:pPr>
        <w:ind w:left="360" w:firstLine="0"/>
      </w:pPr>
      <w:rPr>
        <w:rFonts w:ascii="Arial" w:eastAsia="Arial" w:hAnsi="Arial"/>
      </w:rPr>
    </w:lvl>
  </w:abstractNum>
  <w:abstractNum w:abstractNumId="120" w15:restartNumberingAfterBreak="0">
    <w:nsid w:val="6BCD6ECF"/>
    <w:multiLevelType w:val="hybridMultilevel"/>
    <w:tmpl w:val="3D72A4D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1" w15:restartNumberingAfterBreak="0">
    <w:nsid w:val="6D663B07"/>
    <w:multiLevelType w:val="multilevel"/>
    <w:tmpl w:val="7FBCADE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EBB3E71"/>
    <w:multiLevelType w:val="multilevel"/>
    <w:tmpl w:val="FFB0CEF6"/>
    <w:styleLink w:val="WWNum5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6F1E3456"/>
    <w:multiLevelType w:val="multilevel"/>
    <w:tmpl w:val="F05A479C"/>
    <w:styleLink w:val="WWNum23a"/>
    <w:lvl w:ilvl="0">
      <w:start w:val="1"/>
      <w:numFmt w:val="decimal"/>
      <w:lvlText w:val="%1"/>
      <w:lvlJc w:val="left"/>
      <w:pPr>
        <w:ind w:left="284" w:hanging="284"/>
      </w:pPr>
      <w:rPr>
        <w:rFonts w:ascii="Times New Roman" w:eastAsia="Times New Roman" w:hAnsi="Times New Roman"/>
        <w:sz w:val="22"/>
      </w:rPr>
    </w:lvl>
    <w:lvl w:ilvl="1">
      <w:start w:val="1"/>
      <w:numFmt w:val="decimal"/>
      <w:lvlText w:val="%1.%2"/>
      <w:lvlJc w:val="left"/>
      <w:pPr>
        <w:ind w:left="284" w:hanging="284"/>
      </w:pPr>
      <w:rPr>
        <w:rFonts w:ascii="Times New Roman" w:eastAsia="Times New Roman" w:hAnsi="Times New Roman"/>
      </w:r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4" w15:restartNumberingAfterBreak="0">
    <w:nsid w:val="6F3A44AD"/>
    <w:multiLevelType w:val="multilevel"/>
    <w:tmpl w:val="0472F258"/>
    <w:styleLink w:val="WWNum62"/>
    <w:lvl w:ilvl="0">
      <w:start w:val="1"/>
      <w:numFmt w:val="decimal"/>
      <w:lvlText w:val="%1"/>
      <w:lvlJc w:val="left"/>
      <w:pPr>
        <w:ind w:left="720" w:hanging="360"/>
      </w:pPr>
      <w:rPr>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705D60A8"/>
    <w:multiLevelType w:val="multilevel"/>
    <w:tmpl w:val="D64A8860"/>
    <w:styleLink w:val="WWNum28"/>
    <w:lvl w:ilvl="0">
      <w:start w:val="1"/>
      <w:numFmt w:val="lowerLetter"/>
      <w:lvlText w:val="%1"/>
      <w:lvlJc w:val="left"/>
      <w:pPr>
        <w:ind w:left="1636"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1715BA1"/>
    <w:multiLevelType w:val="multilevel"/>
    <w:tmpl w:val="1010B59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24C2709"/>
    <w:multiLevelType w:val="multilevel"/>
    <w:tmpl w:val="810640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2ED46CA"/>
    <w:multiLevelType w:val="multilevel"/>
    <w:tmpl w:val="D20489AA"/>
    <w:styleLink w:val="WWNum14a"/>
    <w:lvl w:ilvl="0">
      <w:start w:val="1"/>
      <w:numFmt w:val="decimal"/>
      <w:lvlText w:val="%1"/>
      <w:lvlJc w:val="left"/>
      <w:pPr>
        <w:ind w:left="284" w:hanging="284"/>
      </w:pPr>
      <w:rPr>
        <w:rFonts w:ascii="Times New Roman" w:eastAsia="Times New Roman" w:hAnsi="Times New Roman" w:cs="Times New Roman"/>
        <w:b w:val="0"/>
        <w:bCs w:val="0"/>
        <w:sz w:val="24"/>
        <w:szCs w:val="24"/>
      </w:rPr>
    </w:lvl>
    <w:lvl w:ilvl="1">
      <w:start w:val="1"/>
      <w:numFmt w:val="lowerLetter"/>
      <w:lvlText w:val="%1.%2"/>
      <w:lvlJc w:val="left"/>
      <w:pPr>
        <w:ind w:left="567" w:hanging="283"/>
      </w:pPr>
      <w:rPr>
        <w:rFonts w:ascii="Times New Roman" w:hAnsi="Times New Roman"/>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9" w15:restartNumberingAfterBreak="0">
    <w:nsid w:val="732055F0"/>
    <w:multiLevelType w:val="hybridMultilevel"/>
    <w:tmpl w:val="A6BAD704"/>
    <w:lvl w:ilvl="0" w:tplc="0415000F">
      <w:start w:val="1"/>
      <w:numFmt w:val="decimal"/>
      <w:lvlText w:val="%1."/>
      <w:lvlJc w:val="left"/>
      <w:pPr>
        <w:ind w:left="720" w:hanging="360"/>
      </w:pPr>
    </w:lvl>
    <w:lvl w:ilvl="1" w:tplc="54722AD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2E7E63"/>
    <w:multiLevelType w:val="multilevel"/>
    <w:tmpl w:val="CCB82CAE"/>
    <w:styleLink w:val="WWNum54"/>
    <w:lvl w:ilvl="0">
      <w:start w:val="1"/>
      <w:numFmt w:val="decimal"/>
      <w:lvlText w:val="%1"/>
      <w:lvlJc w:val="left"/>
      <w:pPr>
        <w:ind w:left="720" w:hanging="360"/>
      </w:pPr>
      <w:rPr>
        <w:rFonts w:ascii="Calibri" w:eastAsia="Times New Roman" w:hAnsi="Calibri" w:cs="Calibri"/>
        <w:b w:val="0"/>
        <w:bCs w:val="0"/>
        <w:sz w:val="24"/>
        <w:szCs w:val="24"/>
      </w:rPr>
    </w:lvl>
    <w:lvl w:ilvl="1">
      <w:start w:val="1"/>
      <w:numFmt w:val="decimal"/>
      <w:lvlText w:val="%1.%2"/>
      <w:lvlJc w:val="left"/>
      <w:pPr>
        <w:ind w:left="1080" w:hanging="360"/>
      </w:pPr>
      <w:rPr>
        <w:rFonts w:ascii="Times New Roman" w:eastAsia="Times New Roman" w:hAnsi="Times New Roman" w:cs="Times New Roman"/>
        <w:b w:val="0"/>
        <w:bCs w:val="0"/>
        <w:sz w:val="24"/>
        <w:szCs w:val="24"/>
      </w:rPr>
    </w:lvl>
    <w:lvl w:ilvl="2">
      <w:start w:val="1"/>
      <w:numFmt w:val="decimal"/>
      <w:lvlText w:val="%1.%2.%3"/>
      <w:lvlJc w:val="left"/>
      <w:pPr>
        <w:ind w:left="1440" w:hanging="360"/>
      </w:pPr>
      <w:rPr>
        <w:rFonts w:ascii="Times New Roman" w:eastAsia="Times New Roman" w:hAnsi="Times New Roman" w:cs="Times New Roman"/>
        <w:b w:val="0"/>
        <w:bCs w:val="0"/>
        <w:sz w:val="24"/>
        <w:szCs w:val="24"/>
      </w:rPr>
    </w:lvl>
    <w:lvl w:ilvl="3">
      <w:start w:val="1"/>
      <w:numFmt w:val="decimal"/>
      <w:lvlText w:val="%1.%2.%3.%4"/>
      <w:lvlJc w:val="left"/>
      <w:pPr>
        <w:ind w:left="1800" w:hanging="360"/>
      </w:pPr>
      <w:rPr>
        <w:rFonts w:ascii="Times New Roman" w:eastAsia="Times New Roman" w:hAnsi="Times New Roman" w:cs="Times New Roman"/>
        <w:b w:val="0"/>
        <w:bCs w:val="0"/>
        <w:sz w:val="24"/>
        <w:szCs w:val="24"/>
      </w:rPr>
    </w:lvl>
    <w:lvl w:ilvl="4">
      <w:start w:val="1"/>
      <w:numFmt w:val="decimal"/>
      <w:lvlText w:val="%1.%2.%3.%4.%5"/>
      <w:lvlJc w:val="left"/>
      <w:pPr>
        <w:ind w:left="2160" w:hanging="360"/>
      </w:pPr>
      <w:rPr>
        <w:rFonts w:ascii="Times New Roman" w:eastAsia="Times New Roman" w:hAnsi="Times New Roman" w:cs="Times New Roman"/>
        <w:b w:val="0"/>
        <w:bCs w:val="0"/>
        <w:sz w:val="24"/>
        <w:szCs w:val="24"/>
      </w:rPr>
    </w:lvl>
    <w:lvl w:ilvl="5">
      <w:start w:val="1"/>
      <w:numFmt w:val="decimal"/>
      <w:lvlText w:val="%1.%2.%3.%4.%5.%6"/>
      <w:lvlJc w:val="left"/>
      <w:pPr>
        <w:ind w:left="2520" w:hanging="360"/>
      </w:pPr>
      <w:rPr>
        <w:rFonts w:ascii="Times New Roman" w:eastAsia="Times New Roman" w:hAnsi="Times New Roman" w:cs="Times New Roman"/>
        <w:b w:val="0"/>
        <w:bCs w:val="0"/>
        <w:sz w:val="24"/>
        <w:szCs w:val="24"/>
      </w:rPr>
    </w:lvl>
    <w:lvl w:ilvl="6">
      <w:start w:val="1"/>
      <w:numFmt w:val="decimal"/>
      <w:lvlText w:val="%1.%2.%3.%4.%5.%6.%7"/>
      <w:lvlJc w:val="left"/>
      <w:pPr>
        <w:ind w:left="2880" w:hanging="360"/>
      </w:pPr>
      <w:rPr>
        <w:rFonts w:ascii="Times New Roman" w:eastAsia="Times New Roman" w:hAnsi="Times New Roman" w:cs="Times New Roman"/>
        <w:b w:val="0"/>
        <w:bCs w:val="0"/>
        <w:sz w:val="24"/>
        <w:szCs w:val="24"/>
      </w:rPr>
    </w:lvl>
    <w:lvl w:ilvl="7">
      <w:start w:val="1"/>
      <w:numFmt w:val="decimal"/>
      <w:lvlText w:val="%1.%2.%3.%4.%5.%6.%7.%8"/>
      <w:lvlJc w:val="left"/>
      <w:pPr>
        <w:ind w:left="3240" w:hanging="360"/>
      </w:pPr>
      <w:rPr>
        <w:rFonts w:ascii="Times New Roman" w:eastAsia="Times New Roman" w:hAnsi="Times New Roman" w:cs="Times New Roman"/>
        <w:b w:val="0"/>
        <w:bCs w:val="0"/>
        <w:sz w:val="24"/>
        <w:szCs w:val="24"/>
      </w:rPr>
    </w:lvl>
    <w:lvl w:ilvl="8">
      <w:start w:val="1"/>
      <w:numFmt w:val="decimal"/>
      <w:lvlText w:val="%1.%2.%3.%4.%5.%6.%7.%8.%9"/>
      <w:lvlJc w:val="left"/>
      <w:pPr>
        <w:ind w:left="3600" w:hanging="360"/>
      </w:pPr>
      <w:rPr>
        <w:rFonts w:ascii="Times New Roman" w:eastAsia="Times New Roman" w:hAnsi="Times New Roman" w:cs="Times New Roman"/>
        <w:b w:val="0"/>
        <w:bCs w:val="0"/>
        <w:sz w:val="24"/>
        <w:szCs w:val="24"/>
      </w:rPr>
    </w:lvl>
  </w:abstractNum>
  <w:abstractNum w:abstractNumId="131" w15:restartNumberingAfterBreak="0">
    <w:nsid w:val="747F7A06"/>
    <w:multiLevelType w:val="multilevel"/>
    <w:tmpl w:val="3102945C"/>
    <w:styleLink w:val="WWNum30"/>
    <w:lvl w:ilvl="0">
      <w:start w:val="1"/>
      <w:numFmt w:val="decimal"/>
      <w:lvlText w:val="%1"/>
      <w:lvlJc w:val="left"/>
      <w:rPr>
        <w:rFonts w:ascii="Arial" w:hAnsi="Arial"/>
      </w:rPr>
    </w:lvl>
    <w:lvl w:ilvl="1">
      <w:start w:val="1"/>
      <w:numFmt w:val="decimal"/>
      <w:lvlText w:val="%1.%2"/>
      <w:lvlJc w:val="left"/>
      <w:rPr>
        <w:rFonts w:ascii="Arial" w:hAnsi="Arial"/>
      </w:rPr>
    </w:lvl>
    <w:lvl w:ilvl="2">
      <w:start w:val="1"/>
      <w:numFmt w:val="decimal"/>
      <w:lvlText w:val="%1.%2.%3"/>
      <w:lvlJc w:val="left"/>
      <w:rPr>
        <w:rFonts w:ascii="Arial" w:hAnsi="Arial"/>
      </w:rPr>
    </w:lvl>
    <w:lvl w:ilvl="3">
      <w:start w:val="1"/>
      <w:numFmt w:val="decimal"/>
      <w:lvlText w:val="%1.%2.%3.%4"/>
      <w:lvlJc w:val="left"/>
      <w:rPr>
        <w:rFonts w:ascii="Arial" w:hAnsi="Arial"/>
      </w:rPr>
    </w:lvl>
    <w:lvl w:ilvl="4">
      <w:start w:val="1"/>
      <w:numFmt w:val="decimal"/>
      <w:lvlText w:val="%1.%2.%3.%4.%5"/>
      <w:lvlJc w:val="left"/>
      <w:rPr>
        <w:rFonts w:ascii="Arial" w:hAnsi="Arial"/>
      </w:rPr>
    </w:lvl>
    <w:lvl w:ilvl="5">
      <w:start w:val="1"/>
      <w:numFmt w:val="decimal"/>
      <w:lvlText w:val="%1.%2.%3.%4.%5.%6"/>
      <w:lvlJc w:val="left"/>
      <w:rPr>
        <w:rFonts w:ascii="Arial" w:hAnsi="Arial"/>
      </w:rPr>
    </w:lvl>
    <w:lvl w:ilvl="6">
      <w:start w:val="1"/>
      <w:numFmt w:val="decimal"/>
      <w:lvlText w:val="%1.%2.%3.%4.%5.%6.%7"/>
      <w:lvlJc w:val="left"/>
      <w:rPr>
        <w:rFonts w:ascii="Arial" w:hAnsi="Arial"/>
      </w:rPr>
    </w:lvl>
    <w:lvl w:ilvl="7">
      <w:start w:val="1"/>
      <w:numFmt w:val="decimal"/>
      <w:lvlText w:val="%1.%2.%3.%4.%5.%6.%7.%8"/>
      <w:lvlJc w:val="left"/>
      <w:rPr>
        <w:rFonts w:ascii="Arial" w:hAnsi="Arial"/>
      </w:rPr>
    </w:lvl>
    <w:lvl w:ilvl="8">
      <w:start w:val="1"/>
      <w:numFmt w:val="decimal"/>
      <w:lvlText w:val="%1.%2.%3.%4.%5.%6.%7.%8.%9"/>
      <w:lvlJc w:val="left"/>
      <w:rPr>
        <w:rFonts w:ascii="Arial" w:hAnsi="Arial"/>
      </w:rPr>
    </w:lvl>
  </w:abstractNum>
  <w:abstractNum w:abstractNumId="132" w15:restartNumberingAfterBreak="0">
    <w:nsid w:val="757603EF"/>
    <w:multiLevelType w:val="multilevel"/>
    <w:tmpl w:val="24A640B0"/>
    <w:styleLink w:val="WWNum12a"/>
    <w:lvl w:ilvl="0">
      <w:start w:val="1"/>
      <w:numFmt w:val="decimal"/>
      <w:lvlText w:val="%1"/>
      <w:lvlJc w:val="left"/>
      <w:pPr>
        <w:ind w:left="284" w:hanging="284"/>
      </w:pPr>
      <w:rPr>
        <w:rFonts w:ascii="Times New Roman" w:hAnsi="Times New Roman"/>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765A1C44"/>
    <w:multiLevelType w:val="multilevel"/>
    <w:tmpl w:val="03202C7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6877496"/>
    <w:multiLevelType w:val="multilevel"/>
    <w:tmpl w:val="CD8871FA"/>
    <w:styleLink w:val="WWNum13a"/>
    <w:lvl w:ilvl="0">
      <w:start w:val="1"/>
      <w:numFmt w:val="decimal"/>
      <w:lvlText w:val="%1"/>
      <w:lvlJc w:val="left"/>
      <w:pPr>
        <w:ind w:left="284" w:hanging="284"/>
      </w:pPr>
      <w:rPr>
        <w:rFonts w:ascii="Times New Roman" w:hAnsi="Times New Roman"/>
        <w:b w:val="0"/>
        <w:bCs w:val="0"/>
        <w:sz w:val="24"/>
        <w:szCs w:val="24"/>
      </w:rPr>
    </w:lvl>
    <w:lvl w:ilvl="1">
      <w:start w:val="1"/>
      <w:numFmt w:val="lowerLetter"/>
      <w:lvlText w:val="%1.%2"/>
      <w:lvlJc w:val="left"/>
      <w:pPr>
        <w:ind w:left="567" w:hanging="283"/>
      </w:pPr>
    </w:lvl>
    <w:lvl w:ilvl="2">
      <w:start w:val="1"/>
      <w:numFmt w:val="lowerLetter"/>
      <w:lvlText w:val="%1.%2.%3"/>
      <w:lvlJc w:val="left"/>
      <w:pPr>
        <w:ind w:left="284" w:hanging="284"/>
      </w:pPr>
      <w:rPr>
        <w:rFonts w:ascii="Times New Roman" w:hAnsi="Times New Roman"/>
        <w:b w:val="0"/>
        <w:bCs w:val="0"/>
        <w:sz w:val="24"/>
        <w:szCs w:val="24"/>
      </w:rPr>
    </w:lvl>
    <w:lvl w:ilvl="3">
      <w:start w:val="1"/>
      <w:numFmt w:val="lowerLetter"/>
      <w:lvlText w:val="%1.%2.%3.%4"/>
      <w:lvlJc w:val="left"/>
      <w:pPr>
        <w:ind w:left="567" w:hanging="283"/>
      </w:pPr>
    </w:lvl>
    <w:lvl w:ilvl="4">
      <w:start w:val="3"/>
      <w:numFmt w:val="lowerLetter"/>
      <w:lvlText w:val="%1.%2.%3.%4.%5"/>
      <w:lvlJc w:val="left"/>
      <w:pPr>
        <w:ind w:left="284" w:hanging="284"/>
      </w:pPr>
      <w:rPr>
        <w:rFonts w:ascii="Times New Roman" w:hAnsi="Times New Roman"/>
        <w:b w:val="0"/>
        <w:bCs w:val="0"/>
        <w:sz w:val="24"/>
        <w:szCs w:val="24"/>
      </w:r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5" w15:restartNumberingAfterBreak="0">
    <w:nsid w:val="7833072A"/>
    <w:multiLevelType w:val="multilevel"/>
    <w:tmpl w:val="2F94B0DA"/>
    <w:styleLink w:val="WWNum50"/>
    <w:lvl w:ilvl="0">
      <w:start w:val="1"/>
      <w:numFmt w:val="decimal"/>
      <w:lvlText w:val="%1"/>
      <w:lvlJc w:val="left"/>
      <w:pPr>
        <w:ind w:left="720" w:hanging="360"/>
      </w:pPr>
      <w:rPr>
        <w:rFonts w:ascii="Times New Roman" w:eastAsia="Times New Roman" w:hAnsi="Times New Roman" w:cs="Times New Roman"/>
        <w:b w:val="0"/>
        <w:bCs w:val="0"/>
        <w:sz w:val="24"/>
        <w:szCs w:val="24"/>
      </w:rPr>
    </w:lvl>
    <w:lvl w:ilvl="1">
      <w:start w:val="1"/>
      <w:numFmt w:val="decimal"/>
      <w:lvlText w:val="%1.%2"/>
      <w:lvlJc w:val="left"/>
      <w:pPr>
        <w:ind w:left="1080" w:hanging="360"/>
      </w:pPr>
      <w:rPr>
        <w:rFonts w:ascii="Times New Roman" w:eastAsia="Times New Roman" w:hAnsi="Times New Roman" w:cs="Times New Roman"/>
        <w:b w:val="0"/>
        <w:bCs w:val="0"/>
        <w:sz w:val="24"/>
        <w:szCs w:val="24"/>
      </w:rPr>
    </w:lvl>
    <w:lvl w:ilvl="2">
      <w:start w:val="1"/>
      <w:numFmt w:val="decimal"/>
      <w:lvlText w:val="%1.%2.%3"/>
      <w:lvlJc w:val="left"/>
      <w:pPr>
        <w:ind w:left="1440" w:hanging="360"/>
      </w:pPr>
      <w:rPr>
        <w:rFonts w:ascii="Times New Roman" w:eastAsia="Times New Roman" w:hAnsi="Times New Roman" w:cs="Times New Roman"/>
        <w:b w:val="0"/>
        <w:bCs w:val="0"/>
        <w:sz w:val="24"/>
        <w:szCs w:val="24"/>
      </w:rPr>
    </w:lvl>
    <w:lvl w:ilvl="3">
      <w:start w:val="1"/>
      <w:numFmt w:val="decimal"/>
      <w:lvlText w:val="%1.%2.%3.%4"/>
      <w:lvlJc w:val="left"/>
      <w:pPr>
        <w:ind w:left="1800" w:hanging="360"/>
      </w:pPr>
      <w:rPr>
        <w:rFonts w:ascii="Times New Roman" w:eastAsia="Times New Roman" w:hAnsi="Times New Roman" w:cs="Times New Roman"/>
        <w:b w:val="0"/>
        <w:bCs w:val="0"/>
        <w:sz w:val="24"/>
        <w:szCs w:val="24"/>
      </w:rPr>
    </w:lvl>
    <w:lvl w:ilvl="4">
      <w:start w:val="1"/>
      <w:numFmt w:val="decimal"/>
      <w:lvlText w:val="%1.%2.%3.%4.%5"/>
      <w:lvlJc w:val="left"/>
      <w:pPr>
        <w:ind w:left="2160" w:hanging="360"/>
      </w:pPr>
      <w:rPr>
        <w:rFonts w:ascii="Times New Roman" w:eastAsia="Times New Roman" w:hAnsi="Times New Roman" w:cs="Times New Roman"/>
        <w:b w:val="0"/>
        <w:bCs w:val="0"/>
        <w:sz w:val="24"/>
        <w:szCs w:val="24"/>
      </w:rPr>
    </w:lvl>
    <w:lvl w:ilvl="5">
      <w:start w:val="1"/>
      <w:numFmt w:val="decimal"/>
      <w:lvlText w:val="%1.%2.%3.%4.%5.%6"/>
      <w:lvlJc w:val="left"/>
      <w:pPr>
        <w:ind w:left="2520" w:hanging="360"/>
      </w:pPr>
      <w:rPr>
        <w:rFonts w:ascii="Times New Roman" w:eastAsia="Times New Roman" w:hAnsi="Times New Roman" w:cs="Times New Roman"/>
        <w:b w:val="0"/>
        <w:bCs w:val="0"/>
        <w:sz w:val="24"/>
        <w:szCs w:val="24"/>
      </w:rPr>
    </w:lvl>
    <w:lvl w:ilvl="6">
      <w:start w:val="1"/>
      <w:numFmt w:val="decimal"/>
      <w:lvlText w:val="%1.%2.%3.%4.%5.%6.%7"/>
      <w:lvlJc w:val="left"/>
      <w:pPr>
        <w:ind w:left="2880" w:hanging="360"/>
      </w:pPr>
      <w:rPr>
        <w:rFonts w:ascii="Times New Roman" w:eastAsia="Times New Roman" w:hAnsi="Times New Roman" w:cs="Times New Roman"/>
        <w:b w:val="0"/>
        <w:bCs w:val="0"/>
        <w:sz w:val="24"/>
        <w:szCs w:val="24"/>
      </w:rPr>
    </w:lvl>
    <w:lvl w:ilvl="7">
      <w:start w:val="1"/>
      <w:numFmt w:val="decimal"/>
      <w:lvlText w:val="%1.%2.%3.%4.%5.%6.%7.%8"/>
      <w:lvlJc w:val="left"/>
      <w:pPr>
        <w:ind w:left="3240" w:hanging="360"/>
      </w:pPr>
      <w:rPr>
        <w:rFonts w:ascii="Times New Roman" w:eastAsia="Times New Roman" w:hAnsi="Times New Roman" w:cs="Times New Roman"/>
        <w:b w:val="0"/>
        <w:bCs w:val="0"/>
        <w:sz w:val="24"/>
        <w:szCs w:val="24"/>
      </w:rPr>
    </w:lvl>
    <w:lvl w:ilvl="8">
      <w:start w:val="1"/>
      <w:numFmt w:val="decimal"/>
      <w:lvlText w:val="%1.%2.%3.%4.%5.%6.%7.%8.%9"/>
      <w:lvlJc w:val="left"/>
      <w:pPr>
        <w:ind w:left="3600" w:hanging="360"/>
      </w:pPr>
      <w:rPr>
        <w:rFonts w:ascii="Times New Roman" w:eastAsia="Times New Roman" w:hAnsi="Times New Roman" w:cs="Times New Roman"/>
        <w:b w:val="0"/>
        <w:bCs w:val="0"/>
        <w:sz w:val="24"/>
        <w:szCs w:val="24"/>
      </w:rPr>
    </w:lvl>
  </w:abstractNum>
  <w:abstractNum w:abstractNumId="136" w15:restartNumberingAfterBreak="0">
    <w:nsid w:val="788A1362"/>
    <w:multiLevelType w:val="multilevel"/>
    <w:tmpl w:val="A8880746"/>
    <w:styleLink w:val="RTF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92A06FB"/>
    <w:multiLevelType w:val="multilevel"/>
    <w:tmpl w:val="0E2CEE44"/>
    <w:styleLink w:val="WWNum1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9EA6466"/>
    <w:multiLevelType w:val="hybridMultilevel"/>
    <w:tmpl w:val="3C54ED3C"/>
    <w:lvl w:ilvl="0" w:tplc="C2AE3CC0">
      <w:start w:val="1"/>
      <w:numFmt w:val="lowerLetter"/>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BC03D54"/>
    <w:multiLevelType w:val="multilevel"/>
    <w:tmpl w:val="F2CE553E"/>
    <w:styleLink w:val="WWNum26"/>
    <w:lvl w:ilvl="0">
      <w:start w:val="1"/>
      <w:numFmt w:val="decimal"/>
      <w:lvlText w:val="%1"/>
      <w:lvlJc w:val="left"/>
      <w:pPr>
        <w:ind w:left="916" w:hanging="360"/>
      </w:pPr>
      <w:rPr>
        <w:rFonts w:ascii="Times New Roman" w:eastAsia="Times New Roman" w:hAnsi="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C9E01BC"/>
    <w:multiLevelType w:val="multilevel"/>
    <w:tmpl w:val="8CC60A30"/>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E2C2E61"/>
    <w:multiLevelType w:val="hybridMultilevel"/>
    <w:tmpl w:val="F0604B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C46E3D"/>
    <w:multiLevelType w:val="hybridMultilevel"/>
    <w:tmpl w:val="3D72A4D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93"/>
  </w:num>
  <w:num w:numId="2">
    <w:abstractNumId w:val="82"/>
  </w:num>
  <w:num w:numId="3">
    <w:abstractNumId w:val="137"/>
  </w:num>
  <w:num w:numId="4">
    <w:abstractNumId w:val="37"/>
  </w:num>
  <w:num w:numId="5">
    <w:abstractNumId w:val="113"/>
  </w:num>
  <w:num w:numId="6">
    <w:abstractNumId w:val="10"/>
  </w:num>
  <w:num w:numId="7">
    <w:abstractNumId w:val="126"/>
  </w:num>
  <w:num w:numId="8">
    <w:abstractNumId w:val="96"/>
  </w:num>
  <w:num w:numId="9">
    <w:abstractNumId w:val="22"/>
  </w:num>
  <w:num w:numId="10">
    <w:abstractNumId w:val="45"/>
  </w:num>
  <w:num w:numId="11">
    <w:abstractNumId w:val="133"/>
  </w:num>
  <w:num w:numId="12">
    <w:abstractNumId w:val="36"/>
  </w:num>
  <w:num w:numId="13">
    <w:abstractNumId w:val="79"/>
  </w:num>
  <w:num w:numId="14">
    <w:abstractNumId w:val="23"/>
  </w:num>
  <w:num w:numId="15">
    <w:abstractNumId w:val="88"/>
  </w:num>
  <w:num w:numId="16">
    <w:abstractNumId w:val="127"/>
  </w:num>
  <w:num w:numId="17">
    <w:abstractNumId w:val="90"/>
  </w:num>
  <w:num w:numId="18">
    <w:abstractNumId w:val="84"/>
  </w:num>
  <w:num w:numId="19">
    <w:abstractNumId w:val="6"/>
  </w:num>
  <w:num w:numId="20">
    <w:abstractNumId w:val="3"/>
  </w:num>
  <w:num w:numId="21">
    <w:abstractNumId w:val="70"/>
  </w:num>
  <w:num w:numId="22">
    <w:abstractNumId w:val="15"/>
  </w:num>
  <w:num w:numId="23">
    <w:abstractNumId w:val="99"/>
  </w:num>
  <w:num w:numId="24">
    <w:abstractNumId w:val="32"/>
  </w:num>
  <w:num w:numId="25">
    <w:abstractNumId w:val="2"/>
  </w:num>
  <w:num w:numId="26">
    <w:abstractNumId w:val="28"/>
  </w:num>
  <w:num w:numId="27">
    <w:abstractNumId w:val="121"/>
  </w:num>
  <w:num w:numId="28">
    <w:abstractNumId w:val="31"/>
  </w:num>
  <w:num w:numId="29">
    <w:abstractNumId w:val="95"/>
  </w:num>
  <w:num w:numId="30">
    <w:abstractNumId w:val="104"/>
  </w:num>
  <w:num w:numId="31">
    <w:abstractNumId w:val="49"/>
  </w:num>
  <w:num w:numId="32">
    <w:abstractNumId w:val="56"/>
  </w:num>
  <w:num w:numId="33">
    <w:abstractNumId w:val="1"/>
  </w:num>
  <w:num w:numId="34">
    <w:abstractNumId w:val="21"/>
  </w:num>
  <w:num w:numId="35">
    <w:abstractNumId w:val="136"/>
  </w:num>
  <w:num w:numId="36">
    <w:abstractNumId w:val="78"/>
  </w:num>
  <w:num w:numId="37">
    <w:abstractNumId w:val="16"/>
  </w:num>
  <w:num w:numId="38">
    <w:abstractNumId w:val="34"/>
  </w:num>
  <w:num w:numId="39">
    <w:abstractNumId w:val="14"/>
  </w:num>
  <w:num w:numId="40">
    <w:abstractNumId w:val="89"/>
  </w:num>
  <w:num w:numId="41">
    <w:abstractNumId w:val="85"/>
  </w:num>
  <w:num w:numId="42">
    <w:abstractNumId w:val="91"/>
  </w:num>
  <w:num w:numId="43">
    <w:abstractNumId w:val="40"/>
  </w:num>
  <w:num w:numId="44">
    <w:abstractNumId w:val="75"/>
  </w:num>
  <w:num w:numId="45">
    <w:abstractNumId w:val="117"/>
  </w:num>
  <w:num w:numId="46">
    <w:abstractNumId w:val="140"/>
  </w:num>
  <w:num w:numId="47">
    <w:abstractNumId w:val="12"/>
  </w:num>
  <w:num w:numId="48">
    <w:abstractNumId w:val="92"/>
  </w:num>
  <w:num w:numId="49">
    <w:abstractNumId w:val="100"/>
  </w:num>
  <w:num w:numId="50">
    <w:abstractNumId w:val="20"/>
  </w:num>
  <w:num w:numId="51">
    <w:abstractNumId w:val="115"/>
  </w:num>
  <w:num w:numId="52">
    <w:abstractNumId w:val="29"/>
  </w:num>
  <w:num w:numId="53">
    <w:abstractNumId w:val="71"/>
  </w:num>
  <w:num w:numId="54">
    <w:abstractNumId w:val="101"/>
  </w:num>
  <w:num w:numId="55">
    <w:abstractNumId w:val="114"/>
  </w:num>
  <w:num w:numId="56">
    <w:abstractNumId w:val="47"/>
  </w:num>
  <w:num w:numId="57">
    <w:abstractNumId w:val="59"/>
  </w:num>
  <w:num w:numId="58">
    <w:abstractNumId w:val="111"/>
  </w:num>
  <w:num w:numId="59">
    <w:abstractNumId w:val="48"/>
  </w:num>
  <w:num w:numId="60">
    <w:abstractNumId w:val="66"/>
  </w:num>
  <w:num w:numId="61">
    <w:abstractNumId w:val="132"/>
  </w:num>
  <w:num w:numId="62">
    <w:abstractNumId w:val="134"/>
  </w:num>
  <w:num w:numId="63">
    <w:abstractNumId w:val="128"/>
  </w:num>
  <w:num w:numId="64">
    <w:abstractNumId w:val="105"/>
  </w:num>
  <w:num w:numId="65">
    <w:abstractNumId w:val="62"/>
  </w:num>
  <w:num w:numId="66">
    <w:abstractNumId w:val="76"/>
  </w:num>
  <w:num w:numId="67">
    <w:abstractNumId w:val="33"/>
  </w:num>
  <w:num w:numId="68">
    <w:abstractNumId w:val="106"/>
  </w:num>
  <w:num w:numId="69">
    <w:abstractNumId w:val="9"/>
  </w:num>
  <w:num w:numId="70">
    <w:abstractNumId w:val="26"/>
  </w:num>
  <w:num w:numId="71">
    <w:abstractNumId w:val="69"/>
  </w:num>
  <w:num w:numId="72">
    <w:abstractNumId w:val="123"/>
  </w:num>
  <w:num w:numId="73">
    <w:abstractNumId w:val="102"/>
  </w:num>
  <w:num w:numId="74">
    <w:abstractNumId w:val="41"/>
  </w:num>
  <w:num w:numId="75">
    <w:abstractNumId w:val="139"/>
  </w:num>
  <w:num w:numId="76">
    <w:abstractNumId w:val="107"/>
  </w:num>
  <w:num w:numId="77">
    <w:abstractNumId w:val="125"/>
  </w:num>
  <w:num w:numId="78">
    <w:abstractNumId w:val="44"/>
  </w:num>
  <w:num w:numId="79">
    <w:abstractNumId w:val="131"/>
  </w:num>
  <w:num w:numId="80">
    <w:abstractNumId w:val="18"/>
  </w:num>
  <w:num w:numId="81">
    <w:abstractNumId w:val="77"/>
  </w:num>
  <w:num w:numId="82">
    <w:abstractNumId w:val="68"/>
  </w:num>
  <w:num w:numId="83">
    <w:abstractNumId w:val="73"/>
  </w:num>
  <w:num w:numId="84">
    <w:abstractNumId w:val="19"/>
  </w:num>
  <w:num w:numId="85">
    <w:abstractNumId w:val="46"/>
  </w:num>
  <w:num w:numId="86">
    <w:abstractNumId w:val="4"/>
  </w:num>
  <w:num w:numId="87">
    <w:abstractNumId w:val="30"/>
  </w:num>
  <w:num w:numId="88">
    <w:abstractNumId w:val="119"/>
  </w:num>
  <w:num w:numId="89">
    <w:abstractNumId w:val="54"/>
  </w:num>
  <w:num w:numId="90">
    <w:abstractNumId w:val="64"/>
  </w:num>
  <w:num w:numId="91">
    <w:abstractNumId w:val="87"/>
  </w:num>
  <w:num w:numId="92">
    <w:abstractNumId w:val="97"/>
  </w:num>
  <w:num w:numId="93">
    <w:abstractNumId w:val="94"/>
  </w:num>
  <w:num w:numId="94">
    <w:abstractNumId w:val="55"/>
  </w:num>
  <w:num w:numId="95">
    <w:abstractNumId w:val="80"/>
    <w:lvlOverride w:ilvl="0">
      <w:lvl w:ilvl="0">
        <w:start w:val="1"/>
        <w:numFmt w:val="decimal"/>
        <w:lvlText w:val="%1"/>
        <w:lvlJc w:val="left"/>
        <w:pPr>
          <w:ind w:left="284" w:hanging="284"/>
        </w:pPr>
        <w:rPr>
          <w:rFonts w:asciiTheme="minorHAnsi" w:hAnsiTheme="minorHAnsi" w:cstheme="minorHAnsi" w:hint="default"/>
          <w:b w:val="0"/>
          <w:bCs w:val="0"/>
          <w:sz w:val="24"/>
          <w:szCs w:val="24"/>
        </w:rPr>
      </w:lvl>
    </w:lvlOverride>
  </w:num>
  <w:num w:numId="96">
    <w:abstractNumId w:val="118"/>
    <w:lvlOverride w:ilvl="0">
      <w:lvl w:ilvl="0">
        <w:start w:val="1"/>
        <w:numFmt w:val="decimal"/>
        <w:lvlText w:val="%1"/>
        <w:lvlJc w:val="left"/>
        <w:pPr>
          <w:ind w:left="284" w:hanging="284"/>
        </w:pPr>
        <w:rPr>
          <w:rFonts w:asciiTheme="minorHAnsi" w:hAnsiTheme="minorHAnsi" w:cstheme="minorHAnsi" w:hint="default"/>
          <w:b w:val="0"/>
          <w:bCs w:val="0"/>
          <w:sz w:val="24"/>
          <w:szCs w:val="24"/>
        </w:rPr>
      </w:lvl>
    </w:lvlOverride>
  </w:num>
  <w:num w:numId="97">
    <w:abstractNumId w:val="50"/>
  </w:num>
  <w:num w:numId="98">
    <w:abstractNumId w:val="61"/>
  </w:num>
  <w:num w:numId="99">
    <w:abstractNumId w:val="135"/>
    <w:lvlOverride w:ilvl="0">
      <w:lvl w:ilvl="0">
        <w:start w:val="1"/>
        <w:numFmt w:val="decimal"/>
        <w:lvlText w:val="%1"/>
        <w:lvlJc w:val="left"/>
        <w:pPr>
          <w:ind w:left="720" w:hanging="360"/>
        </w:pPr>
        <w:rPr>
          <w:rFonts w:asciiTheme="minorHAnsi" w:eastAsia="Times New Roman" w:hAnsiTheme="minorHAnsi" w:cstheme="minorHAnsi" w:hint="default"/>
          <w:b w:val="0"/>
          <w:bCs w:val="0"/>
          <w:sz w:val="24"/>
          <w:szCs w:val="24"/>
        </w:rPr>
      </w:lvl>
    </w:lvlOverride>
  </w:num>
  <w:num w:numId="100">
    <w:abstractNumId w:val="38"/>
  </w:num>
  <w:num w:numId="101">
    <w:abstractNumId w:val="51"/>
  </w:num>
  <w:num w:numId="102">
    <w:abstractNumId w:val="110"/>
    <w:lvlOverride w:ilvl="0">
      <w:lvl w:ilvl="0">
        <w:start w:val="1"/>
        <w:numFmt w:val="lowerLetter"/>
        <w:lvlText w:val="%1"/>
        <w:lvlJc w:val="left"/>
        <w:pPr>
          <w:ind w:left="720" w:hanging="360"/>
        </w:pPr>
        <w:rPr>
          <w:rFonts w:ascii="Times New Roman" w:eastAsia="Times New Roman" w:hAnsi="Times New Roman" w:cs="Times New Roman"/>
          <w:b w:val="0"/>
          <w:bCs w:val="0"/>
          <w:sz w:val="24"/>
          <w:szCs w:val="24"/>
        </w:rPr>
      </w:lvl>
    </w:lvlOverride>
  </w:num>
  <w:num w:numId="103">
    <w:abstractNumId w:val="130"/>
  </w:num>
  <w:num w:numId="104">
    <w:abstractNumId w:val="60"/>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05">
    <w:abstractNumId w:val="83"/>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06">
    <w:abstractNumId w:val="116"/>
    <w:lvlOverride w:ilvl="0">
      <w:lvl w:ilvl="0">
        <w:start w:val="1"/>
        <w:numFmt w:val="decimal"/>
        <w:lvlText w:val="%1"/>
        <w:lvlJc w:val="left"/>
        <w:pPr>
          <w:ind w:left="720" w:hanging="360"/>
        </w:pPr>
        <w:rPr>
          <w:rFonts w:asciiTheme="minorHAnsi" w:eastAsia="Times New Roman" w:hAnsiTheme="minorHAnsi" w:cstheme="minorHAnsi" w:hint="default"/>
          <w:b w:val="0"/>
          <w:bCs w:val="0"/>
          <w:sz w:val="24"/>
          <w:szCs w:val="24"/>
        </w:rPr>
      </w:lvl>
    </w:lvlOverride>
  </w:num>
  <w:num w:numId="107">
    <w:abstractNumId w:val="122"/>
    <w:lvlOverride w:ilvl="0">
      <w:lvl w:ilvl="0">
        <w:start w:val="1"/>
        <w:numFmt w:val="decimal"/>
        <w:lvlText w:val="%1"/>
        <w:lvlJc w:val="left"/>
        <w:pPr>
          <w:ind w:left="720" w:hanging="360"/>
        </w:pPr>
        <w:rPr>
          <w:rFonts w:asciiTheme="minorHAnsi" w:hAnsiTheme="minorHAnsi" w:cstheme="minorHAnsi" w:hint="default"/>
        </w:rPr>
      </w:lvl>
    </w:lvlOverride>
  </w:num>
  <w:num w:numId="108">
    <w:abstractNumId w:val="103"/>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09">
    <w:abstractNumId w:val="98"/>
    <w:lvlOverride w:ilvl="1">
      <w:lvl w:ilvl="1">
        <w:start w:val="1"/>
        <w:numFmt w:val="decimal"/>
        <w:lvlText w:val="%2."/>
        <w:lvlJc w:val="left"/>
        <w:pPr>
          <w:ind w:left="1440" w:hanging="360"/>
        </w:pPr>
        <w:rPr>
          <w:rFonts w:asciiTheme="minorHAnsi" w:hAnsiTheme="minorHAnsi" w:cstheme="minorHAnsi" w:hint="default"/>
        </w:rPr>
      </w:lvl>
    </w:lvlOverride>
  </w:num>
  <w:num w:numId="110">
    <w:abstractNumId w:val="112"/>
  </w:num>
  <w:num w:numId="111">
    <w:abstractNumId w:val="124"/>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112">
    <w:abstractNumId w:val="11"/>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13">
    <w:abstractNumId w:val="72"/>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114">
    <w:abstractNumId w:val="27"/>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15">
    <w:abstractNumId w:val="43"/>
  </w:num>
  <w:num w:numId="116">
    <w:abstractNumId w:val="5"/>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17">
    <w:abstractNumId w:val="17"/>
  </w:num>
  <w:num w:numId="118">
    <w:abstractNumId w:val="24"/>
    <w:lvlOverride w:ilvl="0">
      <w:lvl w:ilvl="0">
        <w:start w:val="1"/>
        <w:numFmt w:val="decimal"/>
        <w:lvlText w:val="%1"/>
        <w:lvlJc w:val="left"/>
        <w:pPr>
          <w:ind w:left="284" w:hanging="284"/>
        </w:pPr>
        <w:rPr>
          <w:rFonts w:asciiTheme="minorHAnsi" w:hAnsiTheme="minorHAnsi" w:cstheme="minorHAnsi" w:hint="default"/>
          <w:sz w:val="24"/>
          <w:szCs w:val="24"/>
        </w:rPr>
      </w:lvl>
    </w:lvlOverride>
  </w:num>
  <w:num w:numId="119">
    <w:abstractNumId w:val="39"/>
    <w:lvlOverride w:ilvl="0">
      <w:lvl w:ilvl="0">
        <w:start w:val="1"/>
        <w:numFmt w:val="decimal"/>
        <w:lvlText w:val="%1"/>
        <w:lvlJc w:val="left"/>
        <w:pPr>
          <w:ind w:left="720" w:hanging="360"/>
        </w:pPr>
        <w:rPr>
          <w:rFonts w:asciiTheme="minorHAnsi" w:hAnsiTheme="minorHAnsi" w:cstheme="minorHAnsi" w:hint="default"/>
          <w:b w:val="0"/>
          <w:bCs w:val="0"/>
          <w:sz w:val="24"/>
          <w:szCs w:val="24"/>
        </w:rPr>
      </w:lvl>
    </w:lvlOverride>
  </w:num>
  <w:num w:numId="120">
    <w:abstractNumId w:val="0"/>
    <w:lvlOverride w:ilvl="1">
      <w:lvl w:ilvl="1">
        <w:start w:val="1"/>
        <w:numFmt w:val="lowerLetter"/>
        <w:lvlText w:val="%2."/>
        <w:lvlJc w:val="left"/>
        <w:pPr>
          <w:ind w:left="3621" w:hanging="360"/>
        </w:pPr>
        <w:rPr>
          <w:rFonts w:asciiTheme="minorHAnsi" w:hAnsiTheme="minorHAnsi" w:cstheme="minorHAnsi" w:hint="default"/>
        </w:rPr>
      </w:lvl>
    </w:lvlOverride>
  </w:num>
  <w:num w:numId="121">
    <w:abstractNumId w:val="61"/>
    <w:lvlOverride w:ilvl="0">
      <w:startOverride w:val="1"/>
    </w:lvlOverride>
    <w:lvlOverride w:ilvl="0">
      <w:lvl w:ilvl="0">
        <w:start w:val="1"/>
        <w:numFmt w:val="decimal"/>
        <w:lvlText w:val="%1"/>
        <w:lvlJc w:val="left"/>
        <w:pPr>
          <w:ind w:left="284" w:hanging="284"/>
        </w:pPr>
        <w:rPr>
          <w:rFonts w:asciiTheme="minorHAnsi" w:eastAsia="Times New Roman" w:hAnsiTheme="minorHAnsi" w:cstheme="minorHAnsi" w:hint="default"/>
          <w:b w:val="0"/>
          <w:bCs w:val="0"/>
          <w:sz w:val="24"/>
          <w:szCs w:val="24"/>
        </w:rPr>
      </w:lvl>
    </w:lvlOverride>
  </w:num>
  <w:num w:numId="122">
    <w:abstractNumId w:val="135"/>
    <w:lvlOverride w:ilvl="0">
      <w:startOverride w:val="1"/>
    </w:lvlOverride>
  </w:num>
  <w:num w:numId="123">
    <w:abstractNumId w:val="110"/>
    <w:lvlOverride w:ilvl="0">
      <w:startOverride w:val="1"/>
    </w:lvlOverride>
    <w:lvlOverride w:ilvl="0">
      <w:lvl w:ilvl="0">
        <w:start w:val="1"/>
        <w:numFmt w:val="lowerLetter"/>
        <w:lvlText w:val="%1"/>
        <w:lvlJc w:val="left"/>
        <w:pPr>
          <w:ind w:left="720" w:hanging="360"/>
        </w:pPr>
        <w:rPr>
          <w:rFonts w:ascii="Times New Roman" w:eastAsia="Times New Roman" w:hAnsi="Times New Roman" w:cs="Times New Roman"/>
          <w:b w:val="0"/>
          <w:bCs w:val="0"/>
          <w:sz w:val="24"/>
          <w:szCs w:val="24"/>
        </w:rPr>
      </w:lvl>
    </w:lvlOverride>
  </w:num>
  <w:num w:numId="124">
    <w:abstractNumId w:val="130"/>
    <w:lvlOverride w:ilvl="0">
      <w:startOverride w:val="1"/>
    </w:lvlOverride>
  </w:num>
  <w:num w:numId="125">
    <w:abstractNumId w:val="8"/>
  </w:num>
  <w:num w:numId="126">
    <w:abstractNumId w:val="7"/>
  </w:num>
  <w:num w:numId="127">
    <w:abstractNumId w:val="120"/>
  </w:num>
  <w:num w:numId="128">
    <w:abstractNumId w:val="58"/>
  </w:num>
  <w:num w:numId="129">
    <w:abstractNumId w:val="142"/>
  </w:num>
  <w:num w:numId="130">
    <w:abstractNumId w:val="81"/>
  </w:num>
  <w:num w:numId="131">
    <w:abstractNumId w:val="25"/>
  </w:num>
  <w:num w:numId="132">
    <w:abstractNumId w:val="52"/>
  </w:num>
  <w:num w:numId="133">
    <w:abstractNumId w:val="13"/>
  </w:num>
  <w:num w:numId="134">
    <w:abstractNumId w:val="53"/>
  </w:num>
  <w:num w:numId="135">
    <w:abstractNumId w:val="108"/>
  </w:num>
  <w:num w:numId="136">
    <w:abstractNumId w:val="67"/>
  </w:num>
  <w:num w:numId="137">
    <w:abstractNumId w:val="65"/>
  </w:num>
  <w:num w:numId="138">
    <w:abstractNumId w:val="86"/>
  </w:num>
  <w:num w:numId="139">
    <w:abstractNumId w:val="57"/>
  </w:num>
  <w:num w:numId="140">
    <w:abstractNumId w:val="42"/>
  </w:num>
  <w:num w:numId="141">
    <w:abstractNumId w:val="74"/>
  </w:num>
  <w:num w:numId="142">
    <w:abstractNumId w:val="129"/>
  </w:num>
  <w:num w:numId="143">
    <w:abstractNumId w:val="63"/>
  </w:num>
  <w:num w:numId="144">
    <w:abstractNumId w:val="35"/>
  </w:num>
  <w:num w:numId="145">
    <w:abstractNumId w:val="109"/>
  </w:num>
  <w:num w:numId="146">
    <w:abstractNumId w:val="141"/>
  </w:num>
  <w:num w:numId="147">
    <w:abstractNumId w:val="13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C65C1"/>
    <w:rsid w:val="00125EE8"/>
    <w:rsid w:val="00143F10"/>
    <w:rsid w:val="00164EE2"/>
    <w:rsid w:val="00185B79"/>
    <w:rsid w:val="001D6B6C"/>
    <w:rsid w:val="001F037B"/>
    <w:rsid w:val="00214757"/>
    <w:rsid w:val="0023738A"/>
    <w:rsid w:val="00247700"/>
    <w:rsid w:val="0024796A"/>
    <w:rsid w:val="002716D8"/>
    <w:rsid w:val="002B5DF9"/>
    <w:rsid w:val="002F7FA3"/>
    <w:rsid w:val="00356398"/>
    <w:rsid w:val="00357F85"/>
    <w:rsid w:val="00383F21"/>
    <w:rsid w:val="00393FE5"/>
    <w:rsid w:val="003B7BAC"/>
    <w:rsid w:val="004141C6"/>
    <w:rsid w:val="00490C55"/>
    <w:rsid w:val="00500A97"/>
    <w:rsid w:val="005339E4"/>
    <w:rsid w:val="0057146B"/>
    <w:rsid w:val="0058198A"/>
    <w:rsid w:val="00595A32"/>
    <w:rsid w:val="005F5027"/>
    <w:rsid w:val="00601EC7"/>
    <w:rsid w:val="006242CA"/>
    <w:rsid w:val="00685CBD"/>
    <w:rsid w:val="006A4170"/>
    <w:rsid w:val="006D65E1"/>
    <w:rsid w:val="00782702"/>
    <w:rsid w:val="007A59F1"/>
    <w:rsid w:val="008D610A"/>
    <w:rsid w:val="008F0484"/>
    <w:rsid w:val="008F764A"/>
    <w:rsid w:val="009A3DB8"/>
    <w:rsid w:val="009D58F6"/>
    <w:rsid w:val="009D72BD"/>
    <w:rsid w:val="009F729C"/>
    <w:rsid w:val="00A53B33"/>
    <w:rsid w:val="00A55173"/>
    <w:rsid w:val="00AA5ABF"/>
    <w:rsid w:val="00AC2DE2"/>
    <w:rsid w:val="00B07A9B"/>
    <w:rsid w:val="00B60A8D"/>
    <w:rsid w:val="00BC65C1"/>
    <w:rsid w:val="00BF20D5"/>
    <w:rsid w:val="00CA5CDC"/>
    <w:rsid w:val="00D728D3"/>
    <w:rsid w:val="00D75330"/>
    <w:rsid w:val="00DB7677"/>
    <w:rsid w:val="00DF08FB"/>
    <w:rsid w:val="00E0171D"/>
    <w:rsid w:val="00E65EA5"/>
    <w:rsid w:val="00E669FF"/>
    <w:rsid w:val="00EE7E6F"/>
    <w:rsid w:val="00EF21A7"/>
    <w:rsid w:val="00F155F3"/>
    <w:rsid w:val="00F86987"/>
    <w:rsid w:val="00FA1E8A"/>
    <w:rsid w:val="00FC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FD3D"/>
  <w15:docId w15:val="{5D924DC9-D64A-43CE-AB32-EB29F2C2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HeaderandFooter"/>
    <w:next w:val="Textbody"/>
  </w:style>
  <w:style w:type="paragraph" w:customStyle="1" w:styleId="Textbody">
    <w:name w:val="Text body"/>
    <w:basedOn w:val="Standard"/>
    <w:pPr>
      <w:spacing w:after="140" w:line="276" w:lineRule="auto"/>
    </w:pPr>
  </w:style>
  <w:style w:type="paragraph" w:styleId="Lista">
    <w:name w:val="List"/>
    <w:basedOn w:val="Textbodyuser"/>
  </w:style>
  <w:style w:type="paragraph" w:styleId="Legend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suppressAutoHyphens/>
    </w:pPr>
    <w:rPr>
      <w:rFonts w:ascii="Times New Roman" w:eastAsia="Times New Roman" w:hAnsi="Times New Roman" w:cs="Liberation Serif"/>
      <w:lang w:eastAsia="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spacing w:after="140" w:line="276" w:lineRule="auto"/>
    </w:pPr>
  </w:style>
  <w:style w:type="paragraph" w:styleId="NormalnyWeb">
    <w:name w:val="Normal (Web)"/>
    <w:basedOn w:val="Standarduser"/>
    <w:pPr>
      <w:spacing w:before="100" w:after="100" w:line="360" w:lineRule="auto"/>
      <w:jc w:val="center"/>
    </w:pPr>
    <w:rPr>
      <w:rFonts w:ascii="Arial Unicode MS" w:eastAsia="Arial Unicode MS" w:hAnsi="Arial Unicode MS" w:cs="Arial Unicode MS"/>
      <w:color w:val="000000"/>
      <w:lang w:eastAsia="hi-IN"/>
    </w:rPr>
  </w:style>
  <w:style w:type="paragraph" w:customStyle="1" w:styleId="Zawartotabeli">
    <w:name w:val="Zawarto?? tabeli"/>
    <w:pPr>
      <w:widowControl/>
      <w:suppressAutoHyphens/>
      <w:spacing w:after="120"/>
    </w:pPr>
    <w:rPr>
      <w:rFonts w:ascii="Times New Roman" w:eastAsia="Times New Roman" w:hAnsi="Times New Roman" w:cs="Times New Roman"/>
      <w:lang w:eastAsia="ar-SA"/>
    </w:rPr>
  </w:style>
  <w:style w:type="paragraph" w:customStyle="1" w:styleId="Tekstpodstawowy21">
    <w:name w:val="Tekst podstawowy 21"/>
    <w:basedOn w:val="Standarduser"/>
    <w:pPr>
      <w:spacing w:after="120" w:line="480" w:lineRule="auto"/>
    </w:pPr>
    <w:rPr>
      <w:sz w:val="20"/>
    </w:rPr>
  </w:style>
  <w:style w:type="paragraph" w:customStyle="1" w:styleId="western">
    <w:name w:val="western"/>
    <w:basedOn w:val="Standarduser"/>
    <w:pPr>
      <w:spacing w:before="100" w:after="100" w:line="360" w:lineRule="auto"/>
      <w:jc w:val="center"/>
    </w:pPr>
    <w:rPr>
      <w:rFonts w:ascii="Arial Unicode MS" w:eastAsia="Arial Unicode MS" w:hAnsi="Arial Unicode MS" w:cs="Arial Unicode MS"/>
      <w:color w:val="000000"/>
      <w:sz w:val="32"/>
      <w:szCs w:val="32"/>
      <w:lang w:eastAsia="hi-IN"/>
    </w:rPr>
  </w:style>
  <w:style w:type="paragraph" w:customStyle="1" w:styleId="Tytu2">
    <w:name w:val="Tytu? 2"/>
    <w:basedOn w:val="Standarduser"/>
    <w:pPr>
      <w:keepNext/>
      <w:spacing w:before="240" w:after="120"/>
    </w:pPr>
    <w:rPr>
      <w:b/>
      <w:sz w:val="36"/>
    </w:rPr>
  </w:style>
  <w:style w:type="paragraph" w:customStyle="1" w:styleId="Tytu1">
    <w:name w:val="Tytu? 1"/>
    <w:basedOn w:val="Standarduser"/>
    <w:pPr>
      <w:keepNext/>
      <w:spacing w:before="240" w:after="120"/>
    </w:pPr>
    <w:rPr>
      <w:b/>
      <w:sz w:val="48"/>
    </w:rPr>
  </w:style>
  <w:style w:type="paragraph" w:customStyle="1" w:styleId="Tytu3">
    <w:name w:val="Tytu? 3"/>
    <w:pPr>
      <w:keepNext/>
      <w:widowControl/>
      <w:suppressAutoHyphens/>
      <w:ind w:left="284" w:hanging="284"/>
      <w:jc w:val="center"/>
    </w:pPr>
    <w:rPr>
      <w:rFonts w:ascii="Times New Roman" w:eastAsia="Times New Roman" w:hAnsi="Times New Roman" w:cs="Times New Roman"/>
      <w:b/>
      <w:bCs/>
      <w:sz w:val="28"/>
      <w:szCs w:val="28"/>
      <w:lang w:eastAsia="ar-SA"/>
    </w:rPr>
  </w:style>
  <w:style w:type="paragraph" w:customStyle="1" w:styleId="Tekstpodstawowy22">
    <w:name w:val="Tekst podstawowy 22"/>
    <w:basedOn w:val="Standarduser"/>
    <w:pPr>
      <w:spacing w:after="120" w:line="480" w:lineRule="auto"/>
    </w:pPr>
    <w:rPr>
      <w:rFonts w:eastAsia="Lucida Sans Unicode"/>
      <w:lang w:eastAsia="hi-IN"/>
    </w:rPr>
  </w:style>
  <w:style w:type="paragraph" w:customStyle="1" w:styleId="Tekstpodstawowy31">
    <w:name w:val="Tekst podstawowy 31"/>
    <w:basedOn w:val="Standarduser"/>
    <w:pPr>
      <w:spacing w:line="360" w:lineRule="auto"/>
      <w:jc w:val="both"/>
    </w:pPr>
    <w:rPr>
      <w:sz w:val="20"/>
    </w:rPr>
  </w:style>
  <w:style w:type="paragraph" w:styleId="Akapitzlist">
    <w:name w:val="List Paragraph"/>
    <w:basedOn w:val="Standarduser"/>
    <w:pPr>
      <w:ind w:left="720"/>
    </w:pPr>
    <w:rPr>
      <w:rFonts w:cs="Mangal"/>
      <w:szCs w:val="21"/>
    </w:rPr>
  </w:style>
  <w:style w:type="paragraph" w:customStyle="1" w:styleId="Obszartekstu">
    <w:name w:val="Obszar tekstu"/>
    <w:pPr>
      <w:widowControl/>
      <w:suppressAutoHyphens/>
      <w:spacing w:after="120"/>
    </w:pPr>
    <w:rPr>
      <w:rFonts w:ascii="Times New Roman" w:eastAsia="Times New Roman" w:hAnsi="Times New Roman" w:cs="Times New Roman"/>
      <w:lang w:eastAsia="ar-SA"/>
    </w:rPr>
  </w:style>
  <w:style w:type="paragraph" w:customStyle="1" w:styleId="Wysunicieobszarutekstu">
    <w:name w:val="Wysuni?cie obszaru tekstu"/>
    <w:pPr>
      <w:widowControl/>
      <w:suppressAutoHyphens/>
      <w:ind w:left="1134" w:firstLine="1"/>
      <w:jc w:val="both"/>
    </w:pPr>
    <w:rPr>
      <w:rFonts w:ascii="Times New Roman" w:eastAsia="Times New Roman" w:hAnsi="Times New Roman" w:cs="Times New Roman"/>
      <w:lang w:eastAsia="ar-SA"/>
    </w:rPr>
  </w:style>
  <w:style w:type="paragraph" w:customStyle="1" w:styleId="Podpis1">
    <w:name w:val="Podpis1"/>
    <w:basedOn w:val="Standarduser"/>
    <w:pPr>
      <w:spacing w:before="120" w:after="120"/>
    </w:pPr>
    <w:rPr>
      <w:rFonts w:eastAsia="Mangal"/>
      <w:i/>
      <w:iCs/>
      <w:lang w:eastAsia="hi-IN"/>
    </w:rPr>
  </w:style>
  <w:style w:type="paragraph" w:customStyle="1" w:styleId="Nagwek1">
    <w:name w:val="Nagłówek1"/>
    <w:basedOn w:val="Standarduser"/>
    <w:pPr>
      <w:keepNext/>
      <w:spacing w:before="240" w:after="120"/>
    </w:pPr>
    <w:rPr>
      <w:rFonts w:ascii="Arial" w:eastAsia="Mangal" w:hAnsi="Arial" w:cs="Arial"/>
      <w:sz w:val="28"/>
      <w:szCs w:val="28"/>
      <w:lang w:eastAsia="hi-IN"/>
    </w:rPr>
  </w:style>
  <w:style w:type="paragraph" w:customStyle="1" w:styleId="Podpis2">
    <w:name w:val="Podpis2"/>
    <w:basedOn w:val="Standarduser"/>
    <w:pPr>
      <w:spacing w:before="120" w:after="120"/>
    </w:pPr>
    <w:rPr>
      <w:rFonts w:eastAsia="Mangal"/>
      <w:i/>
      <w:iCs/>
      <w:lang w:eastAsia="hi-IN"/>
    </w:rPr>
  </w:style>
  <w:style w:type="paragraph" w:customStyle="1" w:styleId="Nagwek2">
    <w:name w:val="Nagłówek2"/>
    <w:basedOn w:val="Standarduser"/>
    <w:pPr>
      <w:keepNext/>
      <w:spacing w:before="240" w:after="120"/>
    </w:pPr>
    <w:rPr>
      <w:rFonts w:ascii="Arial" w:eastAsia="Mangal" w:hAnsi="Arial" w:cs="Arial"/>
      <w:sz w:val="28"/>
      <w:szCs w:val="28"/>
      <w:lang w:eastAsia="hi-IN"/>
    </w:rPr>
  </w:style>
  <w:style w:type="paragraph" w:customStyle="1" w:styleId="TableContents">
    <w:name w:val="Table Contents"/>
    <w:basedOn w:val="Standarduser"/>
  </w:style>
  <w:style w:type="paragraph" w:customStyle="1" w:styleId="Textbodyindentuser">
    <w:name w:val="Text body indent (user)"/>
    <w:basedOn w:val="Textbodyuser"/>
  </w:style>
  <w:style w:type="paragraph" w:customStyle="1" w:styleId="Teksttreci">
    <w:name w:val="Tekst treści"/>
    <w:basedOn w:val="Standarduser"/>
    <w:pPr>
      <w:shd w:val="clear" w:color="auto" w:fill="FFFFFF"/>
      <w:ind w:hanging="380"/>
      <w:jc w:val="both"/>
    </w:pPr>
    <w:rPr>
      <w:rFonts w:ascii="Arial" w:eastAsia="Arial" w:hAnsi="Arial" w:cs="Arial"/>
      <w:sz w:val="16"/>
      <w:lang w:eastAsia="pl-PL"/>
    </w:rPr>
  </w:style>
  <w:style w:type="paragraph" w:customStyle="1" w:styleId="pkt">
    <w:name w:val="pkt"/>
    <w:basedOn w:val="Standarduser"/>
    <w:pPr>
      <w:spacing w:before="60" w:after="60"/>
      <w:ind w:left="851" w:hanging="295"/>
      <w:jc w:val="both"/>
    </w:pPr>
    <w:rPr>
      <w:szCs w:val="20"/>
    </w:rPr>
  </w:style>
  <w:style w:type="paragraph" w:styleId="Stopka">
    <w:name w:val="footer"/>
    <w:basedOn w:val="Standard"/>
    <w:pPr>
      <w:tabs>
        <w:tab w:val="center" w:pos="4536"/>
        <w:tab w:val="right" w:pos="9072"/>
      </w:tabs>
    </w:pPr>
    <w:rPr>
      <w:rFonts w:cs="Mangal"/>
      <w:szCs w:val="21"/>
    </w:rPr>
  </w:style>
  <w:style w:type="paragraph" w:customStyle="1" w:styleId="Standardowy1">
    <w:name w:val="Standardowy1"/>
    <w:pPr>
      <w:widowControl/>
      <w:suppressAutoHyphens/>
      <w:spacing w:after="160" w:line="242" w:lineRule="auto"/>
      <w:textAlignment w:val="auto"/>
    </w:pPr>
    <w:rPr>
      <w:rFonts w:ascii="Calibri" w:eastAsia="Cambria Math" w:hAnsi="Calibri" w:cs="Times New Roman"/>
      <w:sz w:val="22"/>
      <w:szCs w:val="22"/>
      <w:lang w:eastAsia="en-US" w:bidi="ar-SA"/>
    </w:rPr>
  </w:style>
  <w:style w:type="paragraph" w:styleId="Tekstkomentarza">
    <w:name w:val="annotation text"/>
    <w:basedOn w:val="Standard"/>
    <w:rPr>
      <w:rFonts w:cs="Mangal"/>
      <w:sz w:val="20"/>
      <w:szCs w:val="18"/>
    </w:rPr>
  </w:style>
  <w:style w:type="paragraph" w:styleId="Tematkomentarza">
    <w:name w:val="annotation subject"/>
    <w:basedOn w:val="Tekstkomentarza"/>
    <w:next w:val="Tekstkomentarza"/>
    <w:rPr>
      <w:b/>
      <w:bCs/>
    </w:rPr>
  </w:style>
  <w:style w:type="paragraph" w:styleId="Nagwek">
    <w:name w:val="header"/>
    <w:basedOn w:val="Standard"/>
    <w:pPr>
      <w:tabs>
        <w:tab w:val="center" w:pos="4536"/>
        <w:tab w:val="right" w:pos="9072"/>
      </w:tabs>
    </w:pPr>
    <w:rPr>
      <w:rFonts w:cs="Mangal"/>
      <w:szCs w:val="21"/>
    </w:rPr>
  </w:style>
  <w:style w:type="character" w:customStyle="1" w:styleId="Nagwek3Znak">
    <w:name w:val="Nagłówek 3 Znak"/>
    <w:rPr>
      <w:rFonts w:ascii="Calibri Light" w:eastAsia="Mangal" w:hAnsi="Calibri Light" w:cs="Calibri Light"/>
      <w:b/>
      <w:bCs/>
      <w:kern w:val="3"/>
      <w:sz w:val="26"/>
      <w:szCs w:val="23"/>
      <w:lang w:eastAsia="hi-IN"/>
    </w:rPr>
  </w:style>
  <w:style w:type="character" w:customStyle="1" w:styleId="WW8Num37z4">
    <w:name w:val="WW8Num37z4"/>
    <w:rPr>
      <w:rFonts w:ascii="Courier New" w:eastAsia="Courier New" w:hAnsi="Courier New" w:cs="Courier New"/>
    </w:rPr>
  </w:style>
  <w:style w:type="character" w:customStyle="1" w:styleId="WW8Num37z0">
    <w:name w:val="WW8Num37z0"/>
    <w:rPr>
      <w:rFonts w:ascii="Times New Roman" w:eastAsia="Times New Roman" w:hAnsi="Times New Roman" w:cs="Times New Roman"/>
    </w:rPr>
  </w:style>
  <w:style w:type="character" w:customStyle="1" w:styleId="WW8Num50z2">
    <w:name w:val="WW8Num50z2"/>
    <w:rPr>
      <w:b w:val="0"/>
    </w:rPr>
  </w:style>
  <w:style w:type="character" w:customStyle="1" w:styleId="WW8Num55z0">
    <w:name w:val="WW8Num55z0"/>
    <w:rPr>
      <w:color w:val="000000"/>
    </w:rPr>
  </w:style>
  <w:style w:type="character" w:customStyle="1" w:styleId="WW8Num49z0">
    <w:name w:val="WW8Num49z0"/>
    <w:rPr>
      <w:b w:val="0"/>
      <w:i w:val="0"/>
      <w:color w:val="000000"/>
    </w:rPr>
  </w:style>
  <w:style w:type="character" w:customStyle="1" w:styleId="BulletSymbols">
    <w:name w:val="Bullet Symbols"/>
    <w:rPr>
      <w:rFonts w:ascii="OpenSymbol" w:eastAsia="OpenSymbol" w:hAnsi="OpenSymbol" w:cs="OpenSymbol"/>
    </w:rPr>
  </w:style>
  <w:style w:type="character" w:customStyle="1" w:styleId="WW8Num38z4">
    <w:name w:val="WW8Num38z4"/>
    <w:rPr>
      <w:rFonts w:ascii="Courier New" w:eastAsia="Courier New" w:hAnsi="Courier New" w:cs="Courier New"/>
    </w:rPr>
  </w:style>
  <w:style w:type="character" w:customStyle="1" w:styleId="WW8Num38z0">
    <w:name w:val="WW8Num38z0"/>
    <w:rPr>
      <w:rFonts w:ascii="Times New Roman" w:eastAsia="Times New Roman" w:hAnsi="Times New Roman" w:cs="Times New Roman"/>
    </w:rPr>
  </w:style>
  <w:style w:type="character" w:customStyle="1" w:styleId="WW8Num52z2">
    <w:name w:val="WW8Num52z2"/>
    <w:rPr>
      <w:b w:val="0"/>
    </w:rPr>
  </w:style>
  <w:style w:type="character" w:customStyle="1" w:styleId="WW8Num57z0">
    <w:name w:val="WW8Num57z0"/>
    <w:rPr>
      <w:color w:val="000000"/>
    </w:rPr>
  </w:style>
  <w:style w:type="character" w:customStyle="1" w:styleId="WW8Num51z0">
    <w:name w:val="WW8Num51z0"/>
    <w:rPr>
      <w:b w:val="0"/>
      <w:i w:val="0"/>
      <w:color w:val="000000"/>
    </w:rPr>
  </w:style>
  <w:style w:type="character" w:customStyle="1" w:styleId="WW8Num53z0">
    <w:name w:val="WW8Num53z0"/>
    <w:rPr>
      <w:rFonts w:ascii="Times New Roman" w:eastAsia="Times New Roman" w:hAnsi="Times New Roman" w:cs="Times New Roman"/>
      <w:sz w:val="24"/>
      <w:szCs w:val="24"/>
    </w:rPr>
  </w:style>
  <w:style w:type="character" w:customStyle="1" w:styleId="WW8Num58z0">
    <w:name w:val="WW8Num58z0"/>
    <w:rPr>
      <w:rFonts w:ascii="Times New Roman" w:eastAsia="Times New Roman" w:hAnsi="Times New Roman" w:cs="Times New Roman"/>
      <w:sz w:val="24"/>
      <w:szCs w:val="24"/>
    </w:rPr>
  </w:style>
  <w:style w:type="character" w:customStyle="1" w:styleId="WW8Num46z0">
    <w:name w:val="WW8Num46z0"/>
    <w:rPr>
      <w:rFonts w:ascii="Times New Roman" w:eastAsia="Times New Roman" w:hAnsi="Times New Roman" w:cs="Times New Roman"/>
      <w:b w:val="0"/>
      <w:i w:val="0"/>
      <w:sz w:val="24"/>
      <w:szCs w:val="24"/>
    </w:rPr>
  </w:style>
  <w:style w:type="character" w:customStyle="1" w:styleId="WW8Num55z1">
    <w:name w:val="WW8Num55z1"/>
    <w:rPr>
      <w:color w:val="000000"/>
    </w:rPr>
  </w:style>
  <w:style w:type="character" w:customStyle="1" w:styleId="FontStyle12">
    <w:name w:val="Font Style12"/>
    <w:rPr>
      <w:rFonts w:ascii="Calibri" w:eastAsia="Calibri" w:hAnsi="Calibri" w:cs="Calibri"/>
      <w:sz w:val="22"/>
      <w:szCs w:val="22"/>
    </w:rPr>
  </w:style>
  <w:style w:type="character" w:customStyle="1" w:styleId="Domylnaczcionkaakapitu1">
    <w:name w:val="Domyślna czcionka akapitu1"/>
  </w:style>
  <w:style w:type="character" w:customStyle="1" w:styleId="WW8Num35z4">
    <w:name w:val="WW8Num35z4"/>
    <w:rPr>
      <w:rFonts w:ascii="Courier New" w:eastAsia="Courier New" w:hAnsi="Courier New" w:cs="Courier New"/>
    </w:rPr>
  </w:style>
  <w:style w:type="character" w:customStyle="1" w:styleId="WW8Num42z0">
    <w:name w:val="WW8Num42z0"/>
    <w:rPr>
      <w:color w:val="000000"/>
    </w:rPr>
  </w:style>
  <w:style w:type="character" w:customStyle="1" w:styleId="WW8Num18z1">
    <w:name w:val="WW8Num18z1"/>
    <w:rPr>
      <w:b w:val="0"/>
    </w:rPr>
  </w:style>
  <w:style w:type="character" w:customStyle="1" w:styleId="WW8Num34z1">
    <w:name w:val="WW8Num34z1"/>
    <w:rPr>
      <w:b w:val="0"/>
    </w:rPr>
  </w:style>
  <w:style w:type="character" w:customStyle="1" w:styleId="WW-Absatz-Standardschriftart11111111">
    <w:name w:val="WW-Absatz-Standardschriftart11111111"/>
  </w:style>
  <w:style w:type="character" w:customStyle="1" w:styleId="WW8Num4z1">
    <w:name w:val="WW8Num4z1"/>
    <w:rPr>
      <w:b w:val="0"/>
    </w:rPr>
  </w:style>
  <w:style w:type="character" w:customStyle="1" w:styleId="WW8Num2z1">
    <w:name w:val="WW8Num2z1"/>
    <w:rPr>
      <w:b w:val="0"/>
    </w:rPr>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Domylnaczcionkaakapitu2">
    <w:name w:val="Domyślna czcionka akapitu2"/>
  </w:style>
  <w:style w:type="character" w:customStyle="1" w:styleId="WW8Num17z2">
    <w:name w:val="WW8Num17z2"/>
    <w:rPr>
      <w:b w:val="0"/>
      <w:color w:val="000000"/>
    </w:rPr>
  </w:style>
  <w:style w:type="character" w:customStyle="1" w:styleId="WW8Num35z0">
    <w:name w:val="WW8Num35z0"/>
  </w:style>
  <w:style w:type="character" w:customStyle="1" w:styleId="WW8Num34z2">
    <w:name w:val="WW8Num34z2"/>
    <w:rPr>
      <w:b w:val="0"/>
    </w:rPr>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1">
    <w:name w:val="WW8Num33z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rPr>
      <w:color w:val="000000"/>
    </w:rPr>
  </w:style>
  <w:style w:type="character" w:customStyle="1" w:styleId="WW8Num27z1">
    <w:name w:val="WW8Num27z1"/>
    <w:rPr>
      <w:color w:val="000000"/>
    </w:rPr>
  </w:style>
  <w:style w:type="character" w:customStyle="1" w:styleId="WW8Num26z2">
    <w:name w:val="WW8Num26z2"/>
  </w:style>
  <w:style w:type="character" w:customStyle="1" w:styleId="WW8Num25z1">
    <w:name w:val="WW8Num25z1"/>
    <w:rPr>
      <w:rFonts w:ascii="Times New Roman" w:eastAsia="Times New Roman" w:hAnsi="Times New Roman" w:cs="Times New Roman"/>
      <w:sz w:val="24"/>
      <w:szCs w:val="24"/>
    </w:rPr>
  </w:style>
  <w:style w:type="character" w:customStyle="1" w:styleId="WW8Num24z1">
    <w:name w:val="WW8Num24z1"/>
    <w:rPr>
      <w:rFonts w:ascii="Times New Roman" w:eastAsia="Times New Roman" w:hAnsi="Times New Roman" w:cs="Times New Roman"/>
      <w:sz w:val="24"/>
      <w:szCs w:val="24"/>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3">
    <w:name w:val="WW8Num23z3"/>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rPr>
      <w:b w:val="0"/>
      <w:color w:val="000000"/>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33z2">
    <w:name w:val="WW8Num33z2"/>
    <w:rPr>
      <w:b w:val="0"/>
    </w:rPr>
  </w:style>
  <w:style w:type="character" w:customStyle="1" w:styleId="WW8Num33z0">
    <w:name w:val="WW8Num33z0"/>
    <w:rPr>
      <w:rFonts w:eastAsia="Times New Roman"/>
      <w:color w:val="FF0000"/>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rFonts w:ascii="Times New Roman" w:eastAsia="Times New Roman" w:hAnsi="Times New Roman" w:cs="Times New Roman"/>
      <w:szCs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b w:val="0"/>
      <w:color w:val="000000"/>
    </w:rPr>
  </w:style>
  <w:style w:type="character" w:customStyle="1" w:styleId="WW8Num31z0">
    <w:name w:val="WW8Num31z0"/>
    <w:rPr>
      <w:rFonts w:ascii="Times New Roman" w:eastAsia="Times New Roman" w:hAnsi="Times New Roman" w:cs="Times New Roman"/>
      <w:b w:val="0"/>
      <w:i w:val="0"/>
      <w:color w:val="000000"/>
      <w:sz w:val="22"/>
    </w:rPr>
  </w:style>
  <w:style w:type="character" w:customStyle="1" w:styleId="WW8Num30z0">
    <w:name w:val="WW8Num30z0"/>
    <w:rPr>
      <w:rFonts w:ascii="Times New Roman" w:eastAsia="Times New Roman" w:hAnsi="Times New Roman" w:cs="Times New Roman"/>
      <w:b w:val="0"/>
      <w:i w:val="0"/>
      <w:color w:val="000000"/>
      <w:szCs w:val="20"/>
    </w:rPr>
  </w:style>
  <w:style w:type="character" w:customStyle="1" w:styleId="WW8Num29z0">
    <w:name w:val="WW8Num29z0"/>
    <w:rPr>
      <w:rFonts w:eastAsia="Times New Roman"/>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rPr>
      <w:b w:val="0"/>
      <w:color w:val="000000"/>
    </w:rPr>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rPr>
      <w:color w:val="000000"/>
    </w:rPr>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0">
    <w:name w:val="WW8Num25z0"/>
    <w:rPr>
      <w:color w:val="000000"/>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0">
    <w:name w:val="WW8Num24z0"/>
    <w:rPr>
      <w:rFonts w:ascii="Times New Roman" w:eastAsia="Times New Roman" w:hAnsi="Times New Roman" w:cs="Times New Roman"/>
      <w:sz w:val="24"/>
      <w:szCs w:val="24"/>
    </w:rPr>
  </w:style>
  <w:style w:type="character" w:customStyle="1" w:styleId="WW8Num23z4">
    <w:name w:val="WW8Num23z4"/>
    <w:rPr>
      <w:rFonts w:ascii="Courier New" w:eastAsia="Courier New" w:hAnsi="Courier New" w:cs="Courier New"/>
    </w:rPr>
  </w:style>
  <w:style w:type="character" w:customStyle="1" w:styleId="WW8Num23z1">
    <w:name w:val="WW8Num23z1"/>
    <w:rPr>
      <w:rFonts w:ascii="Times New Roman" w:eastAsia="Times New Roman" w:hAnsi="Times New Roman" w:cs="Times New Roman"/>
      <w:sz w:val="24"/>
      <w:szCs w:val="24"/>
    </w:rPr>
  </w:style>
  <w:style w:type="character" w:customStyle="1" w:styleId="WW8Num23z0">
    <w:name w:val="WW8Num23z0"/>
    <w:rPr>
      <w:rFonts w:ascii="Times New Roman" w:eastAsia="Times New Roman" w:hAnsi="Times New Roman" w:cs="Times New Roman"/>
      <w:b w:val="0"/>
      <w:sz w:val="24"/>
      <w:szCs w:val="24"/>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1">
    <w:name w:val="WW8Num22z1"/>
    <w:rPr>
      <w:rFonts w:ascii="Times New Roman" w:eastAsia="Times New Roman" w:hAnsi="Times New Roman" w:cs="Times New Roman"/>
      <w:color w:val="000000"/>
      <w:sz w:val="24"/>
      <w:szCs w:val="24"/>
    </w:rPr>
  </w:style>
  <w:style w:type="character" w:customStyle="1" w:styleId="WW8Num22z0">
    <w:name w:val="WW8Num22z0"/>
    <w:rPr>
      <w:rFonts w:ascii="Times New Roman" w:eastAsia="Times New Roman" w:hAnsi="Times New Roman" w:cs="Times New Roman"/>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b w:val="0"/>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color w:val="000000"/>
    </w:rPr>
  </w:style>
  <w:style w:type="character" w:customStyle="1" w:styleId="WW8Num19z0">
    <w:name w:val="WW8Num19z0"/>
  </w:style>
  <w:style w:type="character" w:customStyle="1" w:styleId="WW8Num18z0">
    <w:name w:val="WW8Num18z0"/>
    <w:rPr>
      <w:sz w:val="24"/>
      <w:shd w:val="clear" w:color="auto" w:fill="FFFF00"/>
    </w:rPr>
  </w:style>
  <w:style w:type="character" w:customStyle="1" w:styleId="WW8Num17z0">
    <w:name w:val="WW8Num17z0"/>
    <w:rPr>
      <w:b w:val="0"/>
      <w:i w:val="0"/>
      <w:color w:val="000000"/>
      <w:sz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b w:val="0"/>
      <w:color w:val="000000"/>
      <w:shd w:val="clear" w:color="auto" w:fill="FFFF00"/>
    </w:rPr>
  </w:style>
  <w:style w:type="character" w:customStyle="1" w:styleId="WW8Num15z0">
    <w:name w:val="WW8Num15z0"/>
    <w:rPr>
      <w:rFonts w:ascii="Times New Roman" w:eastAsia="Times New Roman" w:hAnsi="Times New Roman" w:cs="Times New Roman"/>
      <w:b w:val="0"/>
      <w:bCs/>
      <w:i w:val="0"/>
      <w:color w:val="000000"/>
    </w:rPr>
  </w:style>
  <w:style w:type="character" w:customStyle="1" w:styleId="WW8Num14z0">
    <w:name w:val="WW8Num14z0"/>
    <w:rPr>
      <w:rFonts w:ascii="Times New Roman" w:eastAsia="Times New Roman" w:hAnsi="Times New Roman" w:cs="Times New Roman"/>
      <w:sz w:val="24"/>
      <w:szCs w:val="24"/>
    </w:rPr>
  </w:style>
  <w:style w:type="character" w:customStyle="1" w:styleId="WW8Num13z0">
    <w:name w:val="WW8Num13z0"/>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0">
    <w:name w:val="WW8Num9z0"/>
    <w:rPr>
      <w:color w:val="000000"/>
    </w:rPr>
  </w:style>
  <w:style w:type="character" w:customStyle="1" w:styleId="WW8Num8z0">
    <w:name w:val="WW8Num8z0"/>
    <w:rPr>
      <w:color w:val="000000"/>
    </w:rPr>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0">
    <w:name w:val="WW8Num6z0"/>
    <w:rPr>
      <w:rFonts w:ascii="Times New Roman" w:eastAsia="Times New Roman" w:hAnsi="Times New Roman" w:cs="Times New Roman"/>
      <w:b w:val="0"/>
      <w:i w:val="0"/>
      <w:color w:val="000000"/>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0">
    <w:name w:val="WW8Num4z0"/>
    <w:rPr>
      <w:rFonts w:ascii="Times New Roman" w:eastAsia="Times New Roman" w:hAnsi="Times New Roman" w:cs="Times New Roman"/>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1">
    <w:name w:val="WW8Num3z1"/>
    <w:rPr>
      <w:rFonts w:ascii="Times New Roman" w:eastAsia="Times New Roman" w:hAnsi="Times New Roman" w:cs="Times New Roman"/>
      <w:b w:val="0"/>
      <w:color w:val="000000"/>
      <w:shd w:val="clear" w:color="auto" w:fill="FFFF00"/>
    </w:rPr>
  </w:style>
  <w:style w:type="character" w:customStyle="1" w:styleId="WW8Num3z0">
    <w:name w:val="WW8Num3z0"/>
  </w:style>
  <w:style w:type="character" w:customStyle="1" w:styleId="WW8Num2z0">
    <w:name w:val="WW8Num2z0"/>
    <w:rPr>
      <w:rFonts w:ascii="Times New Roman" w:eastAsia="Times New Roman" w:hAnsi="Times New Roman" w:cs="Times New Roman"/>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ascii="Times New Roman" w:eastAsia="Times New Roman" w:hAnsi="Times New Roman" w:cs="Times New Roman"/>
      <w:b w:val="0"/>
      <w:bCs w:val="0"/>
    </w:rPr>
  </w:style>
  <w:style w:type="character" w:customStyle="1" w:styleId="ListLabel3">
    <w:name w:val="ListLabel 3"/>
    <w:rPr>
      <w:rFonts w:ascii="Times New Roman" w:eastAsia="Times New Roman" w:hAnsi="Times New Roman" w:cs="Times New Roman"/>
    </w:rPr>
  </w:style>
  <w:style w:type="character" w:customStyle="1" w:styleId="ListLabel4">
    <w:name w:val="ListLabel 4"/>
    <w:rPr>
      <w:rFonts w:ascii="Times New Roman" w:eastAsia="Times New Roman" w:hAnsi="Times New Roman" w:cs="Times New Roman"/>
      <w:sz w:val="24"/>
    </w:rPr>
  </w:style>
  <w:style w:type="character" w:customStyle="1" w:styleId="ListLabel5">
    <w:name w:val="ListLabel 5"/>
    <w:rPr>
      <w:rFonts w:ascii="Times New Roman" w:eastAsia="Times New Roman" w:hAnsi="Times New Roman" w:cs="Times New Roman"/>
      <w:sz w:val="24"/>
    </w:rPr>
  </w:style>
  <w:style w:type="character" w:customStyle="1" w:styleId="ListLabel6">
    <w:name w:val="ListLabel 6"/>
    <w:rPr>
      <w:rFonts w:eastAsia="Symbol"/>
    </w:rPr>
  </w:style>
  <w:style w:type="character" w:customStyle="1" w:styleId="ListLabel7">
    <w:name w:val="ListLabel 7"/>
    <w:rPr>
      <w:rFonts w:ascii="Times New Roman" w:eastAsia="Times New Roman" w:hAnsi="Times New Roman" w:cs="Times New Roman"/>
      <w:sz w:val="24"/>
    </w:rPr>
  </w:style>
  <w:style w:type="character" w:customStyle="1" w:styleId="ListLabel8">
    <w:name w:val="ListLabel 8"/>
    <w:rPr>
      <w:rFonts w:ascii="Times New Roman" w:eastAsia="Times New Roman" w:hAnsi="Times New Roman" w:cs="Times New Roman"/>
      <w:sz w:val="24"/>
    </w:rPr>
  </w:style>
  <w:style w:type="character" w:customStyle="1" w:styleId="ListLabel9">
    <w:name w:val="ListLabel 9"/>
    <w:rPr>
      <w:rFonts w:ascii="Times New Roman" w:eastAsia="Symbol" w:hAnsi="Times New Roman" w:cs="Times New Roman"/>
      <w:sz w:val="24"/>
    </w:rPr>
  </w:style>
  <w:style w:type="character" w:customStyle="1" w:styleId="ListLabel10">
    <w:name w:val="ListLabel 10"/>
    <w:rPr>
      <w:rFonts w:eastAsia="Symbol"/>
    </w:rPr>
  </w:style>
  <w:style w:type="character" w:customStyle="1" w:styleId="ListLabel11">
    <w:name w:val="ListLabel 11"/>
    <w:rPr>
      <w:rFonts w:eastAsia="Courier New"/>
    </w:rPr>
  </w:style>
  <w:style w:type="character" w:customStyle="1" w:styleId="ListLabel12">
    <w:name w:val="ListLabel 12"/>
    <w:rPr>
      <w:rFonts w:eastAsia="Wingdings"/>
    </w:rPr>
  </w:style>
  <w:style w:type="character" w:customStyle="1" w:styleId="ListLabel13">
    <w:name w:val="ListLabel 13"/>
    <w:rPr>
      <w:rFonts w:eastAsia="Symbol"/>
    </w:rPr>
  </w:style>
  <w:style w:type="character" w:customStyle="1" w:styleId="ListLabel14">
    <w:name w:val="ListLabel 14"/>
    <w:rPr>
      <w:rFonts w:eastAsia="Courier New"/>
    </w:rPr>
  </w:style>
  <w:style w:type="character" w:customStyle="1" w:styleId="ListLabel15">
    <w:name w:val="ListLabel 15"/>
    <w:rPr>
      <w:rFonts w:eastAsia="Wingdings"/>
    </w:rPr>
  </w:style>
  <w:style w:type="character" w:customStyle="1" w:styleId="ListLabel16">
    <w:name w:val="ListLabel 16"/>
    <w:rPr>
      <w:rFonts w:ascii="Times New Roman" w:eastAsia="Times New Roman" w:hAnsi="Times New Roman" w:cs="Times New Roman"/>
      <w:sz w:val="24"/>
    </w:rPr>
  </w:style>
  <w:style w:type="character" w:customStyle="1" w:styleId="ListLabel17">
    <w:name w:val="ListLabel 17"/>
    <w:rPr>
      <w:rFonts w:ascii="Times New Roman" w:eastAsia="Times New Roman" w:hAnsi="Times New Roman" w:cs="Times New Roman"/>
      <w:sz w:val="24"/>
    </w:rPr>
  </w:style>
  <w:style w:type="character" w:customStyle="1" w:styleId="ListLabel18">
    <w:name w:val="ListLabel 18"/>
    <w:rPr>
      <w:rFonts w:eastAsia="Times New Roman"/>
    </w:rPr>
  </w:style>
  <w:style w:type="character" w:customStyle="1" w:styleId="ListLabel19">
    <w:name w:val="ListLabel 19"/>
    <w:rPr>
      <w:rFonts w:eastAsia="Times New Roman"/>
    </w:rPr>
  </w:style>
  <w:style w:type="character" w:customStyle="1" w:styleId="ListLabel20">
    <w:name w:val="ListLabel 20"/>
    <w:rPr>
      <w:rFonts w:eastAsia="Times New Roman"/>
    </w:rPr>
  </w:style>
  <w:style w:type="character" w:customStyle="1" w:styleId="ListLabel21">
    <w:name w:val="ListLabel 21"/>
    <w:rPr>
      <w:rFonts w:eastAsia="Times New Roman"/>
    </w:rPr>
  </w:style>
  <w:style w:type="character" w:customStyle="1" w:styleId="ListLabel22">
    <w:name w:val="ListLabel 22"/>
    <w:rPr>
      <w:rFonts w:eastAsia="Times New Roman"/>
    </w:rPr>
  </w:style>
  <w:style w:type="character" w:customStyle="1" w:styleId="ListLabel23">
    <w:name w:val="ListLabel 23"/>
    <w:rPr>
      <w:rFonts w:eastAsia="Times New Roman"/>
    </w:rPr>
  </w:style>
  <w:style w:type="character" w:customStyle="1" w:styleId="ListLabel24">
    <w:name w:val="ListLabel 24"/>
    <w:rPr>
      <w:rFonts w:eastAsia="Times New Roman"/>
    </w:rPr>
  </w:style>
  <w:style w:type="character" w:customStyle="1" w:styleId="ListLabel25">
    <w:name w:val="ListLabel 25"/>
    <w:rPr>
      <w:rFonts w:eastAsia="Times New Roman"/>
    </w:rPr>
  </w:style>
  <w:style w:type="character" w:customStyle="1" w:styleId="ListLabel26">
    <w:name w:val="ListLabel 26"/>
    <w:rPr>
      <w:rFonts w:eastAsia="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Symbol" w:eastAsia="Symbol" w:hAnsi="Symbol" w:cs="Symbol"/>
      <w:sz w:val="22"/>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sz w:val="22"/>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eastAsia="Times New Roman"/>
    </w:rPr>
  </w:style>
  <w:style w:type="character" w:customStyle="1" w:styleId="ListLabel40">
    <w:name w:val="ListLabel 40"/>
    <w:rPr>
      <w:rFonts w:eastAsia="Times New Roman"/>
    </w:rPr>
  </w:style>
  <w:style w:type="character" w:customStyle="1" w:styleId="ListLabel41">
    <w:name w:val="ListLabel 41"/>
    <w:rPr>
      <w:rFonts w:eastAsia="Times New Roman"/>
    </w:rPr>
  </w:style>
  <w:style w:type="character" w:customStyle="1" w:styleId="ListLabel42">
    <w:name w:val="ListLabel 42"/>
    <w:rPr>
      <w:rFonts w:eastAsia="Times New Roman"/>
    </w:rPr>
  </w:style>
  <w:style w:type="character" w:customStyle="1" w:styleId="ListLabel43">
    <w:name w:val="ListLabel 43"/>
    <w:rPr>
      <w:rFonts w:eastAsia="Times New Roman"/>
    </w:rPr>
  </w:style>
  <w:style w:type="character" w:customStyle="1" w:styleId="ListLabel44">
    <w:name w:val="ListLabel 44"/>
    <w:rPr>
      <w:rFonts w:eastAsia="Times New Roman"/>
    </w:rPr>
  </w:style>
  <w:style w:type="character" w:customStyle="1" w:styleId="ListLabel45">
    <w:name w:val="ListLabel 45"/>
    <w:rPr>
      <w:rFonts w:eastAsia="Times New Roman"/>
    </w:rPr>
  </w:style>
  <w:style w:type="character" w:customStyle="1" w:styleId="ListLabel46">
    <w:name w:val="ListLabel 46"/>
    <w:rPr>
      <w:rFonts w:eastAsia="Times New Roman"/>
    </w:rPr>
  </w:style>
  <w:style w:type="character" w:customStyle="1" w:styleId="Teksttreci0">
    <w:name w:val="Tekst treści_"/>
    <w:basedOn w:val="Domylnaczcionkaakapitu"/>
    <w:rPr>
      <w:rFonts w:ascii="Arial" w:eastAsia="Arial" w:hAnsi="Arial" w:cs="Arial"/>
      <w:b w:val="0"/>
      <w:i w:val="0"/>
      <w:caps w:val="0"/>
      <w:smallCaps w:val="0"/>
      <w:strike w:val="0"/>
      <w:dstrike w:val="0"/>
      <w:sz w:val="16"/>
      <w:u w:val="none"/>
    </w:rPr>
  </w:style>
  <w:style w:type="character" w:customStyle="1" w:styleId="Internetlinkuser">
    <w:name w:val="Internet link (user)"/>
    <w:rPr>
      <w:color w:val="000080"/>
      <w:u w:val="single"/>
    </w:rPr>
  </w:style>
  <w:style w:type="character" w:customStyle="1" w:styleId="VisitedInternetLinkuser">
    <w:name w:val="Visited Internet Link (user)"/>
    <w:rPr>
      <w:color w:val="800080"/>
      <w:u w:val="single"/>
    </w:rPr>
  </w:style>
  <w:style w:type="character" w:customStyle="1" w:styleId="WW8Num44z0">
    <w:name w:val="WW8Num44z0"/>
    <w:rPr>
      <w:rFonts w:cs="Arial"/>
      <w:b w:val="0"/>
      <w:bCs w:val="0"/>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RTFNum211">
    <w:name w:val="RTF_Num 21 1"/>
    <w:rPr>
      <w:rFonts w:ascii="Arial" w:eastAsia="Arial" w:hAnsi="Arial" w:cs="Arial"/>
    </w:rPr>
  </w:style>
  <w:style w:type="character" w:customStyle="1" w:styleId="RTFNum212">
    <w:name w:val="RTF_Num 21 2"/>
    <w:rPr>
      <w:rFonts w:ascii="Arial" w:eastAsia="Arial" w:hAnsi="Arial" w:cs="Arial"/>
    </w:rPr>
  </w:style>
  <w:style w:type="character" w:customStyle="1" w:styleId="RTFNum213">
    <w:name w:val="RTF_Num 21 3"/>
    <w:rPr>
      <w:rFonts w:ascii="Arial" w:eastAsia="Arial" w:hAnsi="Arial" w:cs="Arial"/>
    </w:rPr>
  </w:style>
  <w:style w:type="character" w:customStyle="1" w:styleId="RTFNum214">
    <w:name w:val="RTF_Num 21 4"/>
    <w:rPr>
      <w:rFonts w:ascii="Arial" w:eastAsia="Arial" w:hAnsi="Arial" w:cs="Arial"/>
    </w:rPr>
  </w:style>
  <w:style w:type="character" w:customStyle="1" w:styleId="RTFNum215">
    <w:name w:val="RTF_Num 21 5"/>
    <w:rPr>
      <w:rFonts w:ascii="Arial" w:eastAsia="Arial" w:hAnsi="Arial" w:cs="Arial"/>
    </w:rPr>
  </w:style>
  <w:style w:type="character" w:customStyle="1" w:styleId="RTFNum216">
    <w:name w:val="RTF_Num 21 6"/>
    <w:rPr>
      <w:rFonts w:ascii="Arial" w:eastAsia="Arial" w:hAnsi="Arial" w:cs="Arial"/>
    </w:rPr>
  </w:style>
  <w:style w:type="character" w:customStyle="1" w:styleId="RTFNum217">
    <w:name w:val="RTF_Num 21 7"/>
    <w:rPr>
      <w:rFonts w:ascii="Arial" w:eastAsia="Arial" w:hAnsi="Arial" w:cs="Arial"/>
    </w:rPr>
  </w:style>
  <w:style w:type="character" w:customStyle="1" w:styleId="RTFNum218">
    <w:name w:val="RTF_Num 21 8"/>
    <w:rPr>
      <w:rFonts w:ascii="Arial" w:eastAsia="Arial" w:hAnsi="Arial" w:cs="Arial"/>
    </w:rPr>
  </w:style>
  <w:style w:type="character" w:customStyle="1" w:styleId="RTFNum219">
    <w:name w:val="RTF_Num 21 9"/>
    <w:rPr>
      <w:rFonts w:ascii="Arial" w:eastAsia="Arial" w:hAnsi="Arial" w:cs="Arial"/>
    </w:rPr>
  </w:style>
  <w:style w:type="character" w:customStyle="1" w:styleId="RTFNum121">
    <w:name w:val="RTF_Num 12 1"/>
    <w:rPr>
      <w:rFonts w:ascii="Arial" w:eastAsia="Arial" w:hAnsi="Arial" w:cs="Arial"/>
    </w:rPr>
  </w:style>
  <w:style w:type="character" w:customStyle="1" w:styleId="RTFNum122">
    <w:name w:val="RTF_Num 12 2"/>
    <w:rPr>
      <w:rFonts w:ascii="Arial" w:eastAsia="Arial" w:hAnsi="Arial" w:cs="Arial"/>
    </w:rPr>
  </w:style>
  <w:style w:type="character" w:customStyle="1" w:styleId="RTFNum123">
    <w:name w:val="RTF_Num 12 3"/>
    <w:rPr>
      <w:rFonts w:ascii="Arial" w:eastAsia="Arial" w:hAnsi="Arial" w:cs="Arial"/>
    </w:rPr>
  </w:style>
  <w:style w:type="character" w:customStyle="1" w:styleId="RTFNum124">
    <w:name w:val="RTF_Num 12 4"/>
    <w:rPr>
      <w:rFonts w:ascii="Arial" w:eastAsia="Arial" w:hAnsi="Arial" w:cs="Arial"/>
    </w:rPr>
  </w:style>
  <w:style w:type="character" w:customStyle="1" w:styleId="RTFNum125">
    <w:name w:val="RTF_Num 12 5"/>
    <w:rPr>
      <w:rFonts w:ascii="Arial" w:eastAsia="Arial" w:hAnsi="Arial" w:cs="Arial"/>
    </w:rPr>
  </w:style>
  <w:style w:type="character" w:customStyle="1" w:styleId="RTFNum126">
    <w:name w:val="RTF_Num 12 6"/>
    <w:rPr>
      <w:rFonts w:ascii="Arial" w:eastAsia="Arial" w:hAnsi="Arial" w:cs="Arial"/>
    </w:rPr>
  </w:style>
  <w:style w:type="character" w:customStyle="1" w:styleId="RTFNum127">
    <w:name w:val="RTF_Num 12 7"/>
    <w:rPr>
      <w:rFonts w:ascii="Arial" w:eastAsia="Arial" w:hAnsi="Arial" w:cs="Arial"/>
    </w:rPr>
  </w:style>
  <w:style w:type="character" w:customStyle="1" w:styleId="RTFNum128">
    <w:name w:val="RTF_Num 12 8"/>
    <w:rPr>
      <w:rFonts w:ascii="Arial" w:eastAsia="Arial" w:hAnsi="Arial" w:cs="Arial"/>
    </w:rPr>
  </w:style>
  <w:style w:type="character" w:customStyle="1" w:styleId="RTFNum129">
    <w:name w:val="RTF_Num 12 9"/>
    <w:rPr>
      <w:rFonts w:ascii="Arial" w:eastAsia="Arial" w:hAnsi="Arial" w:cs="Arial"/>
    </w:rPr>
  </w:style>
  <w:style w:type="character" w:customStyle="1" w:styleId="RTFNum381">
    <w:name w:val="RTF_Num 38 1"/>
    <w:rPr>
      <w:rFonts w:ascii="Arial" w:eastAsia="Arial" w:hAnsi="Arial" w:cs="Arial"/>
    </w:rPr>
  </w:style>
  <w:style w:type="character" w:customStyle="1" w:styleId="RTFNum382">
    <w:name w:val="RTF_Num 38 2"/>
    <w:rPr>
      <w:rFonts w:ascii="Arial" w:eastAsia="Arial" w:hAnsi="Arial" w:cs="Arial"/>
    </w:rPr>
  </w:style>
  <w:style w:type="character" w:customStyle="1" w:styleId="RTFNum383">
    <w:name w:val="RTF_Num 38 3"/>
    <w:rPr>
      <w:rFonts w:ascii="Arial" w:eastAsia="Arial" w:hAnsi="Arial" w:cs="Arial"/>
    </w:rPr>
  </w:style>
  <w:style w:type="character" w:customStyle="1" w:styleId="RTFNum384">
    <w:name w:val="RTF_Num 38 4"/>
    <w:rPr>
      <w:rFonts w:ascii="Arial" w:eastAsia="Arial" w:hAnsi="Arial" w:cs="Arial"/>
    </w:rPr>
  </w:style>
  <w:style w:type="character" w:customStyle="1" w:styleId="RTFNum385">
    <w:name w:val="RTF_Num 38 5"/>
    <w:rPr>
      <w:rFonts w:ascii="Arial" w:eastAsia="Arial" w:hAnsi="Arial" w:cs="Arial"/>
    </w:rPr>
  </w:style>
  <w:style w:type="character" w:customStyle="1" w:styleId="RTFNum386">
    <w:name w:val="RTF_Num 38 6"/>
    <w:rPr>
      <w:rFonts w:ascii="Arial" w:eastAsia="Arial" w:hAnsi="Arial" w:cs="Arial"/>
    </w:rPr>
  </w:style>
  <w:style w:type="character" w:customStyle="1" w:styleId="RTFNum387">
    <w:name w:val="RTF_Num 38 7"/>
    <w:rPr>
      <w:rFonts w:ascii="Arial" w:eastAsia="Arial" w:hAnsi="Arial" w:cs="Arial"/>
    </w:rPr>
  </w:style>
  <w:style w:type="character" w:customStyle="1" w:styleId="RTFNum388">
    <w:name w:val="RTF_Num 38 8"/>
    <w:rPr>
      <w:rFonts w:ascii="Arial" w:eastAsia="Arial" w:hAnsi="Arial" w:cs="Arial"/>
    </w:rPr>
  </w:style>
  <w:style w:type="character" w:customStyle="1" w:styleId="RTFNum389">
    <w:name w:val="RTF_Num 38 9"/>
    <w:rPr>
      <w:rFonts w:ascii="Arial" w:eastAsia="Arial" w:hAnsi="Arial" w:cs="Arial"/>
    </w:rPr>
  </w:style>
  <w:style w:type="character" w:customStyle="1" w:styleId="RTFNum461">
    <w:name w:val="RTF_Num 46 1"/>
    <w:rPr>
      <w:rFonts w:ascii="Arial" w:eastAsia="Arial" w:hAnsi="Arial" w:cs="Arial"/>
    </w:rPr>
  </w:style>
  <w:style w:type="character" w:customStyle="1" w:styleId="RTFNum462">
    <w:name w:val="RTF_Num 46 2"/>
    <w:rPr>
      <w:rFonts w:ascii="Arial" w:eastAsia="Arial" w:hAnsi="Arial" w:cs="Arial"/>
    </w:rPr>
  </w:style>
  <w:style w:type="character" w:customStyle="1" w:styleId="RTFNum463">
    <w:name w:val="RTF_Num 46 3"/>
    <w:rPr>
      <w:rFonts w:ascii="Arial" w:eastAsia="Arial" w:hAnsi="Arial" w:cs="Arial"/>
    </w:rPr>
  </w:style>
  <w:style w:type="character" w:customStyle="1" w:styleId="RTFNum464">
    <w:name w:val="RTF_Num 46 4"/>
    <w:rPr>
      <w:rFonts w:ascii="Arial" w:eastAsia="Arial" w:hAnsi="Arial" w:cs="Arial"/>
    </w:rPr>
  </w:style>
  <w:style w:type="character" w:customStyle="1" w:styleId="RTFNum465">
    <w:name w:val="RTF_Num 46 5"/>
    <w:rPr>
      <w:rFonts w:ascii="Arial" w:eastAsia="Arial" w:hAnsi="Arial" w:cs="Arial"/>
    </w:rPr>
  </w:style>
  <w:style w:type="character" w:customStyle="1" w:styleId="RTFNum466">
    <w:name w:val="RTF_Num 46 6"/>
    <w:rPr>
      <w:rFonts w:ascii="Arial" w:eastAsia="Arial" w:hAnsi="Arial" w:cs="Arial"/>
    </w:rPr>
  </w:style>
  <w:style w:type="character" w:customStyle="1" w:styleId="RTFNum467">
    <w:name w:val="RTF_Num 46 7"/>
    <w:rPr>
      <w:rFonts w:ascii="Arial" w:eastAsia="Arial" w:hAnsi="Arial" w:cs="Arial"/>
    </w:rPr>
  </w:style>
  <w:style w:type="character" w:customStyle="1" w:styleId="RTFNum468">
    <w:name w:val="RTF_Num 46 8"/>
    <w:rPr>
      <w:rFonts w:ascii="Arial" w:eastAsia="Arial" w:hAnsi="Arial" w:cs="Arial"/>
    </w:rPr>
  </w:style>
  <w:style w:type="character" w:customStyle="1" w:styleId="RTFNum469">
    <w:name w:val="RTF_Num 46 9"/>
    <w:rPr>
      <w:rFonts w:ascii="Arial" w:eastAsia="Arial" w:hAnsi="Arial" w:cs="Arial"/>
    </w:rPr>
  </w:style>
  <w:style w:type="character" w:customStyle="1" w:styleId="ListLabel2187">
    <w:name w:val="ListLabel 2187"/>
    <w:rPr>
      <w:rFonts w:ascii="Arial" w:eastAsia="Arial" w:hAnsi="Arial" w:cs="Arial"/>
    </w:rPr>
  </w:style>
  <w:style w:type="character" w:customStyle="1" w:styleId="ListLabel2188">
    <w:name w:val="ListLabel 2188"/>
    <w:rPr>
      <w:rFonts w:ascii="Arial" w:eastAsia="Arial" w:hAnsi="Arial" w:cs="Arial"/>
    </w:rPr>
  </w:style>
  <w:style w:type="character" w:customStyle="1" w:styleId="ListLabel2189">
    <w:name w:val="ListLabel 2189"/>
    <w:rPr>
      <w:rFonts w:ascii="Arial" w:eastAsia="Arial" w:hAnsi="Arial" w:cs="Arial"/>
    </w:rPr>
  </w:style>
  <w:style w:type="character" w:customStyle="1" w:styleId="ListLabel2190">
    <w:name w:val="ListLabel 2190"/>
    <w:rPr>
      <w:rFonts w:ascii="Arial" w:eastAsia="Arial" w:hAnsi="Arial" w:cs="Arial"/>
    </w:rPr>
  </w:style>
  <w:style w:type="character" w:customStyle="1" w:styleId="ListLabel2191">
    <w:name w:val="ListLabel 2191"/>
    <w:rPr>
      <w:rFonts w:ascii="Arial" w:eastAsia="Arial" w:hAnsi="Arial" w:cs="Arial"/>
    </w:rPr>
  </w:style>
  <w:style w:type="character" w:customStyle="1" w:styleId="ListLabel2192">
    <w:name w:val="ListLabel 2192"/>
    <w:rPr>
      <w:rFonts w:ascii="Arial" w:eastAsia="Arial" w:hAnsi="Arial" w:cs="Arial"/>
    </w:rPr>
  </w:style>
  <w:style w:type="character" w:customStyle="1" w:styleId="ListLabel2193">
    <w:name w:val="ListLabel 2193"/>
    <w:rPr>
      <w:rFonts w:ascii="Arial" w:eastAsia="Arial" w:hAnsi="Arial" w:cs="Arial"/>
    </w:rPr>
  </w:style>
  <w:style w:type="character" w:customStyle="1" w:styleId="ListLabel2194">
    <w:name w:val="ListLabel 2194"/>
    <w:rPr>
      <w:rFonts w:ascii="Arial" w:eastAsia="Arial" w:hAnsi="Arial" w:cs="Arial"/>
    </w:rPr>
  </w:style>
  <w:style w:type="character" w:customStyle="1" w:styleId="ListLabel2195">
    <w:name w:val="ListLabel 2195"/>
    <w:rPr>
      <w:rFonts w:ascii="Arial" w:eastAsia="Arial" w:hAnsi="Arial" w:cs="Arial"/>
    </w:rPr>
  </w:style>
  <w:style w:type="character" w:customStyle="1" w:styleId="Teksttreci5">
    <w:name w:val="Tekst treści (5)_"/>
    <w:basedOn w:val="Domylnaczcionkaakapitu"/>
    <w:rPr>
      <w:rFonts w:ascii="Arial" w:eastAsia="Arial" w:hAnsi="Arial" w:cs="Arial"/>
      <w:b/>
      <w:i w:val="0"/>
      <w:caps w:val="0"/>
      <w:smallCaps w:val="0"/>
      <w:strike w:val="0"/>
      <w:dstrike w:val="0"/>
      <w:sz w:val="16"/>
      <w:u w:val="none"/>
    </w:rPr>
  </w:style>
  <w:style w:type="character" w:customStyle="1" w:styleId="Teksttreci6">
    <w:name w:val="Tekst treści (6)_"/>
    <w:basedOn w:val="Domylnaczcionkaakapitu"/>
    <w:rPr>
      <w:rFonts w:ascii="Arial" w:eastAsia="Arial" w:hAnsi="Arial" w:cs="Arial"/>
      <w:b w:val="0"/>
      <w:i w:val="0"/>
      <w:caps w:val="0"/>
      <w:smallCaps w:val="0"/>
      <w:strike w:val="0"/>
      <w:dstrike w:val="0"/>
      <w:sz w:val="14"/>
      <w:u w:val="none"/>
    </w:rPr>
  </w:style>
  <w:style w:type="character" w:customStyle="1" w:styleId="ListLabel2196">
    <w:name w:val="ListLabel 2196"/>
    <w:rPr>
      <w:rFonts w:ascii="Arial" w:eastAsia="Arial" w:hAnsi="Arial" w:cs="Arial"/>
    </w:rPr>
  </w:style>
  <w:style w:type="character" w:customStyle="1" w:styleId="ListLabel2197">
    <w:name w:val="ListLabel 2197"/>
    <w:rPr>
      <w:rFonts w:ascii="Arial" w:eastAsia="Arial" w:hAnsi="Arial" w:cs="Arial"/>
    </w:rPr>
  </w:style>
  <w:style w:type="character" w:customStyle="1" w:styleId="ListLabel2198">
    <w:name w:val="ListLabel 2198"/>
    <w:rPr>
      <w:rFonts w:ascii="Arial" w:eastAsia="Arial" w:hAnsi="Arial" w:cs="Arial"/>
    </w:rPr>
  </w:style>
  <w:style w:type="character" w:customStyle="1" w:styleId="ListLabel2199">
    <w:name w:val="ListLabel 2199"/>
    <w:rPr>
      <w:rFonts w:ascii="Arial" w:eastAsia="Arial" w:hAnsi="Arial" w:cs="Arial"/>
    </w:rPr>
  </w:style>
  <w:style w:type="character" w:customStyle="1" w:styleId="ListLabel2200">
    <w:name w:val="ListLabel 2200"/>
    <w:rPr>
      <w:rFonts w:ascii="Arial" w:eastAsia="Arial" w:hAnsi="Arial" w:cs="Arial"/>
    </w:rPr>
  </w:style>
  <w:style w:type="character" w:customStyle="1" w:styleId="ListLabel2201">
    <w:name w:val="ListLabel 2201"/>
    <w:rPr>
      <w:rFonts w:ascii="Arial" w:eastAsia="Arial" w:hAnsi="Arial" w:cs="Arial"/>
    </w:rPr>
  </w:style>
  <w:style w:type="character" w:customStyle="1" w:styleId="ListLabel2202">
    <w:name w:val="ListLabel 2202"/>
    <w:rPr>
      <w:rFonts w:ascii="Arial" w:eastAsia="Arial" w:hAnsi="Arial" w:cs="Arial"/>
    </w:rPr>
  </w:style>
  <w:style w:type="character" w:customStyle="1" w:styleId="ListLabel2203">
    <w:name w:val="ListLabel 2203"/>
    <w:rPr>
      <w:rFonts w:ascii="Arial" w:eastAsia="Arial" w:hAnsi="Arial" w:cs="Arial"/>
    </w:rPr>
  </w:style>
  <w:style w:type="character" w:customStyle="1" w:styleId="ListLabel2204">
    <w:name w:val="ListLabel 2204"/>
    <w:rPr>
      <w:rFonts w:ascii="Arial" w:eastAsia="Arial" w:hAnsi="Arial" w:cs="Arial"/>
    </w:rPr>
  </w:style>
  <w:style w:type="character" w:customStyle="1" w:styleId="ListLabel2214">
    <w:name w:val="ListLabel 2214"/>
    <w:rPr>
      <w:rFonts w:ascii="Arial" w:eastAsia="Arial" w:hAnsi="Arial" w:cs="Arial"/>
    </w:rPr>
  </w:style>
  <w:style w:type="character" w:customStyle="1" w:styleId="ListLabel2215">
    <w:name w:val="ListLabel 2215"/>
    <w:rPr>
      <w:rFonts w:ascii="Arial" w:eastAsia="Arial" w:hAnsi="Arial" w:cs="Arial"/>
    </w:rPr>
  </w:style>
  <w:style w:type="character" w:customStyle="1" w:styleId="ListLabel2216">
    <w:name w:val="ListLabel 2216"/>
    <w:rPr>
      <w:rFonts w:ascii="Arial" w:eastAsia="Arial" w:hAnsi="Arial" w:cs="Arial"/>
    </w:rPr>
  </w:style>
  <w:style w:type="character" w:customStyle="1" w:styleId="ListLabel2217">
    <w:name w:val="ListLabel 2217"/>
    <w:rPr>
      <w:rFonts w:ascii="Arial" w:eastAsia="Arial" w:hAnsi="Arial" w:cs="Arial"/>
    </w:rPr>
  </w:style>
  <w:style w:type="character" w:customStyle="1" w:styleId="ListLabel2218">
    <w:name w:val="ListLabel 2218"/>
    <w:rPr>
      <w:rFonts w:ascii="Arial" w:eastAsia="Arial" w:hAnsi="Arial" w:cs="Arial"/>
    </w:rPr>
  </w:style>
  <w:style w:type="character" w:customStyle="1" w:styleId="ListLabel2219">
    <w:name w:val="ListLabel 2219"/>
    <w:rPr>
      <w:rFonts w:ascii="Arial" w:eastAsia="Arial" w:hAnsi="Arial" w:cs="Arial"/>
    </w:rPr>
  </w:style>
  <w:style w:type="character" w:customStyle="1" w:styleId="ListLabel2220">
    <w:name w:val="ListLabel 2220"/>
    <w:rPr>
      <w:rFonts w:ascii="Arial" w:eastAsia="Arial" w:hAnsi="Arial" w:cs="Arial"/>
    </w:rPr>
  </w:style>
  <w:style w:type="character" w:customStyle="1" w:styleId="ListLabel2221">
    <w:name w:val="ListLabel 2221"/>
    <w:rPr>
      <w:rFonts w:ascii="Arial" w:eastAsia="Arial" w:hAnsi="Arial" w:cs="Arial"/>
    </w:rPr>
  </w:style>
  <w:style w:type="character" w:customStyle="1" w:styleId="ListLabel2222">
    <w:name w:val="ListLabel 2222"/>
    <w:rPr>
      <w:rFonts w:ascii="Arial" w:eastAsia="Arial" w:hAnsi="Arial" w:cs="Arial"/>
    </w:rPr>
  </w:style>
  <w:style w:type="character" w:customStyle="1" w:styleId="ListLabel2223">
    <w:name w:val="ListLabel 2223"/>
    <w:rPr>
      <w:rFonts w:ascii="Arial" w:eastAsia="Arial" w:hAnsi="Arial" w:cs="Arial"/>
    </w:rPr>
  </w:style>
  <w:style w:type="character" w:customStyle="1" w:styleId="ListLabel2224">
    <w:name w:val="ListLabel 2224"/>
    <w:rPr>
      <w:rFonts w:ascii="Arial" w:eastAsia="Arial" w:hAnsi="Arial" w:cs="Arial"/>
    </w:rPr>
  </w:style>
  <w:style w:type="character" w:customStyle="1" w:styleId="ListLabel2225">
    <w:name w:val="ListLabel 2225"/>
    <w:rPr>
      <w:rFonts w:ascii="Arial" w:eastAsia="Arial" w:hAnsi="Arial" w:cs="Arial"/>
    </w:rPr>
  </w:style>
  <w:style w:type="character" w:customStyle="1" w:styleId="ListLabel2226">
    <w:name w:val="ListLabel 2226"/>
    <w:rPr>
      <w:rFonts w:ascii="Arial" w:eastAsia="Arial" w:hAnsi="Arial" w:cs="Arial"/>
    </w:rPr>
  </w:style>
  <w:style w:type="character" w:customStyle="1" w:styleId="ListLabel2227">
    <w:name w:val="ListLabel 2227"/>
    <w:rPr>
      <w:rFonts w:ascii="Arial" w:eastAsia="Arial" w:hAnsi="Arial" w:cs="Arial"/>
    </w:rPr>
  </w:style>
  <w:style w:type="character" w:customStyle="1" w:styleId="ListLabel2228">
    <w:name w:val="ListLabel 2228"/>
    <w:rPr>
      <w:rFonts w:ascii="Arial" w:eastAsia="Arial" w:hAnsi="Arial" w:cs="Arial"/>
    </w:rPr>
  </w:style>
  <w:style w:type="character" w:customStyle="1" w:styleId="ListLabel2229">
    <w:name w:val="ListLabel 2229"/>
    <w:rPr>
      <w:rFonts w:ascii="Arial" w:eastAsia="Arial" w:hAnsi="Arial" w:cs="Arial"/>
    </w:rPr>
  </w:style>
  <w:style w:type="character" w:customStyle="1" w:styleId="ListLabel2230">
    <w:name w:val="ListLabel 2230"/>
    <w:rPr>
      <w:rFonts w:ascii="Arial" w:eastAsia="Arial" w:hAnsi="Arial" w:cs="Arial"/>
    </w:rPr>
  </w:style>
  <w:style w:type="character" w:customStyle="1" w:styleId="ListLabel2231">
    <w:name w:val="ListLabel 2231"/>
    <w:rPr>
      <w:rFonts w:ascii="Arial" w:eastAsia="Arial" w:hAnsi="Arial" w:cs="Arial"/>
    </w:rPr>
  </w:style>
  <w:style w:type="character" w:customStyle="1" w:styleId="ListLabel2232">
    <w:name w:val="ListLabel 2232"/>
    <w:rPr>
      <w:rFonts w:ascii="Arial" w:eastAsia="Arial" w:hAnsi="Arial" w:cs="Arial"/>
    </w:rPr>
  </w:style>
  <w:style w:type="character" w:customStyle="1" w:styleId="ListLabel2233">
    <w:name w:val="ListLabel 2233"/>
    <w:rPr>
      <w:rFonts w:ascii="Arial" w:eastAsia="Arial" w:hAnsi="Arial" w:cs="Arial"/>
    </w:rPr>
  </w:style>
  <w:style w:type="character" w:customStyle="1" w:styleId="ListLabel2234">
    <w:name w:val="ListLabel 2234"/>
    <w:rPr>
      <w:rFonts w:ascii="Arial" w:eastAsia="Arial" w:hAnsi="Arial" w:cs="Arial"/>
    </w:rPr>
  </w:style>
  <w:style w:type="character" w:customStyle="1" w:styleId="ListLabel2235">
    <w:name w:val="ListLabel 2235"/>
    <w:rPr>
      <w:rFonts w:ascii="Arial" w:eastAsia="Arial" w:hAnsi="Arial" w:cs="Arial"/>
    </w:rPr>
  </w:style>
  <w:style w:type="character" w:customStyle="1" w:styleId="ListLabel2236">
    <w:name w:val="ListLabel 2236"/>
    <w:rPr>
      <w:rFonts w:ascii="Arial" w:eastAsia="Arial" w:hAnsi="Arial" w:cs="Arial"/>
    </w:rPr>
  </w:style>
  <w:style w:type="character" w:customStyle="1" w:styleId="ListLabel2237">
    <w:name w:val="ListLabel 2237"/>
    <w:rPr>
      <w:rFonts w:ascii="Arial" w:eastAsia="Arial" w:hAnsi="Arial" w:cs="Arial"/>
    </w:rPr>
  </w:style>
  <w:style w:type="character" w:customStyle="1" w:styleId="ListLabel2238">
    <w:name w:val="ListLabel 2238"/>
    <w:rPr>
      <w:rFonts w:ascii="Arial" w:eastAsia="Arial" w:hAnsi="Arial" w:cs="Arial"/>
    </w:rPr>
  </w:style>
  <w:style w:type="character" w:customStyle="1" w:styleId="ListLabel2239">
    <w:name w:val="ListLabel 2239"/>
    <w:rPr>
      <w:rFonts w:ascii="Arial" w:eastAsia="Arial" w:hAnsi="Arial" w:cs="Arial"/>
    </w:rPr>
  </w:style>
  <w:style w:type="character" w:customStyle="1" w:styleId="ListLabel2240">
    <w:name w:val="ListLabel 2240"/>
    <w:rPr>
      <w:rFonts w:ascii="Arial" w:eastAsia="Arial" w:hAnsi="Arial" w:cs="Arial"/>
    </w:rPr>
  </w:style>
  <w:style w:type="character" w:customStyle="1" w:styleId="ListLabel2241">
    <w:name w:val="ListLabel 2241"/>
    <w:rPr>
      <w:rFonts w:ascii="Arial" w:eastAsia="Arial" w:hAnsi="Arial" w:cs="Arial"/>
    </w:rPr>
  </w:style>
  <w:style w:type="character" w:customStyle="1" w:styleId="ListLabel2242">
    <w:name w:val="ListLabel 2242"/>
    <w:rPr>
      <w:rFonts w:ascii="Arial" w:eastAsia="Arial" w:hAnsi="Arial" w:cs="Arial"/>
    </w:rPr>
  </w:style>
  <w:style w:type="character" w:customStyle="1" w:styleId="ListLabel2243">
    <w:name w:val="ListLabel 2243"/>
    <w:rPr>
      <w:rFonts w:ascii="Arial" w:eastAsia="Arial" w:hAnsi="Arial" w:cs="Arial"/>
    </w:rPr>
  </w:style>
  <w:style w:type="character" w:customStyle="1" w:styleId="ListLabel2244">
    <w:name w:val="ListLabel 2244"/>
    <w:rPr>
      <w:rFonts w:ascii="Arial" w:eastAsia="Arial" w:hAnsi="Arial" w:cs="Arial"/>
    </w:rPr>
  </w:style>
  <w:style w:type="character" w:customStyle="1" w:styleId="ListLabel2245">
    <w:name w:val="ListLabel 2245"/>
    <w:rPr>
      <w:rFonts w:ascii="Arial" w:eastAsia="Arial" w:hAnsi="Arial" w:cs="Arial"/>
    </w:rPr>
  </w:style>
  <w:style w:type="character" w:customStyle="1" w:styleId="ListLabel2246">
    <w:name w:val="ListLabel 2246"/>
    <w:rPr>
      <w:rFonts w:ascii="Arial" w:eastAsia="Arial" w:hAnsi="Arial" w:cs="Arial"/>
    </w:rPr>
  </w:style>
  <w:style w:type="character" w:customStyle="1" w:styleId="ListLabel2247">
    <w:name w:val="ListLabel 2247"/>
    <w:rPr>
      <w:rFonts w:ascii="Arial" w:eastAsia="Arial" w:hAnsi="Arial" w:cs="Arial"/>
    </w:rPr>
  </w:style>
  <w:style w:type="character" w:customStyle="1" w:styleId="ListLabel2248">
    <w:name w:val="ListLabel 2248"/>
    <w:rPr>
      <w:rFonts w:ascii="Arial" w:eastAsia="Arial" w:hAnsi="Arial" w:cs="Arial"/>
    </w:rPr>
  </w:style>
  <w:style w:type="character" w:customStyle="1" w:styleId="ListLabel2249">
    <w:name w:val="ListLabel 2249"/>
    <w:rPr>
      <w:rFonts w:ascii="Arial" w:eastAsia="Arial" w:hAnsi="Arial" w:cs="Arial"/>
    </w:rPr>
  </w:style>
  <w:style w:type="character" w:customStyle="1" w:styleId="ListLabel2205">
    <w:name w:val="ListLabel 2205"/>
    <w:rPr>
      <w:rFonts w:ascii="Arial" w:eastAsia="Arial" w:hAnsi="Arial" w:cs="Arial"/>
    </w:rPr>
  </w:style>
  <w:style w:type="character" w:customStyle="1" w:styleId="ListLabel2206">
    <w:name w:val="ListLabel 2206"/>
    <w:rPr>
      <w:rFonts w:ascii="Arial" w:eastAsia="Arial" w:hAnsi="Arial" w:cs="Arial"/>
    </w:rPr>
  </w:style>
  <w:style w:type="character" w:customStyle="1" w:styleId="ListLabel2207">
    <w:name w:val="ListLabel 2207"/>
    <w:rPr>
      <w:rFonts w:ascii="Arial" w:eastAsia="Arial" w:hAnsi="Arial" w:cs="Arial"/>
    </w:rPr>
  </w:style>
  <w:style w:type="character" w:customStyle="1" w:styleId="ListLabel2208">
    <w:name w:val="ListLabel 2208"/>
    <w:rPr>
      <w:rFonts w:ascii="Arial" w:eastAsia="Arial" w:hAnsi="Arial" w:cs="Arial"/>
    </w:rPr>
  </w:style>
  <w:style w:type="character" w:customStyle="1" w:styleId="ListLabel2209">
    <w:name w:val="ListLabel 2209"/>
    <w:rPr>
      <w:rFonts w:ascii="Arial" w:eastAsia="Arial" w:hAnsi="Arial" w:cs="Arial"/>
    </w:rPr>
  </w:style>
  <w:style w:type="character" w:customStyle="1" w:styleId="ListLabel2210">
    <w:name w:val="ListLabel 2210"/>
    <w:rPr>
      <w:rFonts w:ascii="Arial" w:eastAsia="Arial" w:hAnsi="Arial" w:cs="Arial"/>
    </w:rPr>
  </w:style>
  <w:style w:type="character" w:customStyle="1" w:styleId="ListLabel2211">
    <w:name w:val="ListLabel 2211"/>
    <w:rPr>
      <w:rFonts w:ascii="Arial" w:eastAsia="Arial" w:hAnsi="Arial" w:cs="Arial"/>
    </w:rPr>
  </w:style>
  <w:style w:type="character" w:customStyle="1" w:styleId="ListLabel2212">
    <w:name w:val="ListLabel 2212"/>
    <w:rPr>
      <w:rFonts w:ascii="Arial" w:eastAsia="Arial" w:hAnsi="Arial" w:cs="Arial"/>
    </w:rPr>
  </w:style>
  <w:style w:type="character" w:customStyle="1" w:styleId="ListLabel2213">
    <w:name w:val="ListLabel 2213"/>
    <w:rPr>
      <w:rFonts w:ascii="Arial" w:eastAsia="Arial" w:hAnsi="Arial" w:cs="Arial"/>
    </w:rPr>
  </w:style>
  <w:style w:type="character" w:customStyle="1" w:styleId="StopkaZnak">
    <w:name w:val="Stopka Znak"/>
    <w:basedOn w:val="Domylnaczcionkaakapitu"/>
    <w:rPr>
      <w:rFonts w:cs="Mangal"/>
      <w:szCs w:val="21"/>
    </w:rPr>
  </w:style>
  <w:style w:type="character" w:customStyle="1" w:styleId="Nagwek1Znak">
    <w:name w:val="Nagłówek 1 Znak"/>
    <w:rPr>
      <w:rFonts w:ascii="Times New Roman" w:eastAsia="Times New Roman" w:hAnsi="Times New Roman" w:cs="Times New Roman"/>
      <w:b/>
      <w:color w:val="000000"/>
      <w:sz w:val="24"/>
    </w:rPr>
  </w:style>
  <w:style w:type="character" w:customStyle="1" w:styleId="ListLabel152">
    <w:name w:val="ListLabel 152"/>
    <w:rPr>
      <w:rFonts w:ascii="Calibri" w:eastAsia="Times New Roman" w:hAnsi="Calibri" w:cs="Calibri"/>
      <w:b w:val="0"/>
      <w:i w:val="0"/>
      <w:strike w:val="0"/>
      <w:dstrike w:val="0"/>
      <w:color w:val="000000"/>
      <w:position w:val="0"/>
      <w:sz w:val="24"/>
      <w:szCs w:val="24"/>
      <w:u w:val="none"/>
      <w:vertAlign w:val="baseline"/>
    </w:rPr>
  </w:style>
  <w:style w:type="character" w:customStyle="1" w:styleId="ListLabel2250">
    <w:name w:val="ListLabel 2250"/>
    <w:rPr>
      <w:rFonts w:ascii="Arial" w:eastAsia="Arial" w:hAnsi="Arial" w:cs="Times New Roman"/>
    </w:rPr>
  </w:style>
  <w:style w:type="character" w:customStyle="1" w:styleId="ListLabel2251">
    <w:name w:val="ListLabel 2251"/>
    <w:rPr>
      <w:rFonts w:cs="Times New Roman"/>
    </w:rPr>
  </w:style>
  <w:style w:type="character" w:customStyle="1" w:styleId="ListLabel2252">
    <w:name w:val="ListLabel 2252"/>
    <w:rPr>
      <w:rFonts w:cs="Times New Roman"/>
    </w:rPr>
  </w:style>
  <w:style w:type="character" w:customStyle="1" w:styleId="ListLabel2253">
    <w:name w:val="ListLabel 2253"/>
    <w:rPr>
      <w:rFonts w:cs="Times New Roman"/>
    </w:rPr>
  </w:style>
  <w:style w:type="character" w:customStyle="1" w:styleId="ListLabel2254">
    <w:name w:val="ListLabel 2254"/>
    <w:rPr>
      <w:rFonts w:cs="Times New Roman"/>
    </w:rPr>
  </w:style>
  <w:style w:type="character" w:customStyle="1" w:styleId="ListLabel2255">
    <w:name w:val="ListLabel 2255"/>
    <w:rPr>
      <w:rFonts w:cs="Times New Roman"/>
    </w:rPr>
  </w:style>
  <w:style w:type="character" w:customStyle="1" w:styleId="ListLabel2256">
    <w:name w:val="ListLabel 2256"/>
    <w:rPr>
      <w:rFonts w:cs="Times New Roman"/>
    </w:rPr>
  </w:style>
  <w:style w:type="character" w:customStyle="1" w:styleId="ListLabel2257">
    <w:name w:val="ListLabel 2257"/>
    <w:rPr>
      <w:rFonts w:cs="Times New Roman"/>
    </w:rPr>
  </w:style>
  <w:style w:type="character" w:customStyle="1" w:styleId="ListLabel2258">
    <w:name w:val="ListLabel 2258"/>
    <w:rPr>
      <w:rFonts w:cs="Times New Roman"/>
    </w:rPr>
  </w:style>
  <w:style w:type="character" w:customStyle="1" w:styleId="ListLabel2259">
    <w:name w:val="ListLabel 2259"/>
    <w:rPr>
      <w:rFonts w:ascii="Calibri" w:eastAsia="Calibri" w:hAnsi="Calibri" w:cs="Times New Roman"/>
    </w:rPr>
  </w:style>
  <w:style w:type="character" w:customStyle="1" w:styleId="ListLabel2260">
    <w:name w:val="ListLabel 2260"/>
    <w:rPr>
      <w:rFonts w:cs="Times New Roman"/>
    </w:rPr>
  </w:style>
  <w:style w:type="character" w:customStyle="1" w:styleId="ListLabel2261">
    <w:name w:val="ListLabel 2261"/>
    <w:rPr>
      <w:rFonts w:cs="Times New Roman"/>
    </w:rPr>
  </w:style>
  <w:style w:type="character" w:customStyle="1" w:styleId="ListLabel2262">
    <w:name w:val="ListLabel 2262"/>
    <w:rPr>
      <w:rFonts w:cs="Times New Roman"/>
    </w:rPr>
  </w:style>
  <w:style w:type="character" w:customStyle="1" w:styleId="ListLabel2263">
    <w:name w:val="ListLabel 2263"/>
    <w:rPr>
      <w:rFonts w:cs="Times New Roman"/>
    </w:rPr>
  </w:style>
  <w:style w:type="character" w:customStyle="1" w:styleId="ListLabel2264">
    <w:name w:val="ListLabel 2264"/>
    <w:rPr>
      <w:rFonts w:cs="Times New Roman"/>
    </w:rPr>
  </w:style>
  <w:style w:type="character" w:customStyle="1" w:styleId="ListLabel2265">
    <w:name w:val="ListLabel 2265"/>
    <w:rPr>
      <w:rFonts w:cs="Times New Roman"/>
    </w:rPr>
  </w:style>
  <w:style w:type="character" w:customStyle="1" w:styleId="ListLabel2266">
    <w:name w:val="ListLabel 2266"/>
    <w:rPr>
      <w:rFonts w:cs="Times New Roman"/>
    </w:rPr>
  </w:style>
  <w:style w:type="character" w:customStyle="1" w:styleId="ListLabel2267">
    <w:name w:val="ListLabel 2267"/>
    <w:rPr>
      <w:rFonts w:cs="Times New Roman"/>
    </w:rPr>
  </w:style>
  <w:style w:type="character" w:customStyle="1" w:styleId="ListLabel2268">
    <w:name w:val="ListLabel 2268"/>
    <w:rPr>
      <w:rFonts w:ascii="Calibri" w:eastAsia="Calibri" w:hAnsi="Calibri" w:cs="Times New Roman"/>
    </w:rPr>
  </w:style>
  <w:style w:type="character" w:customStyle="1" w:styleId="ListLabel2269">
    <w:name w:val="ListLabel 2269"/>
    <w:rPr>
      <w:rFonts w:cs="Times New Roman"/>
    </w:rPr>
  </w:style>
  <w:style w:type="character" w:customStyle="1" w:styleId="ListLabel2270">
    <w:name w:val="ListLabel 2270"/>
    <w:rPr>
      <w:rFonts w:cs="Times New Roman"/>
    </w:rPr>
  </w:style>
  <w:style w:type="character" w:customStyle="1" w:styleId="ListLabel2271">
    <w:name w:val="ListLabel 2271"/>
    <w:rPr>
      <w:rFonts w:cs="Times New Roman"/>
    </w:rPr>
  </w:style>
  <w:style w:type="character" w:customStyle="1" w:styleId="ListLabel2272">
    <w:name w:val="ListLabel 2272"/>
    <w:rPr>
      <w:rFonts w:cs="Times New Roman"/>
    </w:rPr>
  </w:style>
  <w:style w:type="character" w:customStyle="1" w:styleId="ListLabel2273">
    <w:name w:val="ListLabel 2273"/>
    <w:rPr>
      <w:rFonts w:cs="Times New Roman"/>
    </w:rPr>
  </w:style>
  <w:style w:type="character" w:customStyle="1" w:styleId="ListLabel2274">
    <w:name w:val="ListLabel 2274"/>
    <w:rPr>
      <w:rFonts w:cs="Times New Roman"/>
    </w:rPr>
  </w:style>
  <w:style w:type="character" w:customStyle="1" w:styleId="ListLabel2275">
    <w:name w:val="ListLabel 2275"/>
    <w:rPr>
      <w:rFonts w:cs="Times New Roman"/>
    </w:rPr>
  </w:style>
  <w:style w:type="character" w:customStyle="1" w:styleId="ListLabel2276">
    <w:name w:val="ListLabel 2276"/>
    <w:rPr>
      <w:rFonts w:cs="Times New Roman"/>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TekstkomentarzaZnak1">
    <w:name w:val="Tekst komentarza Znak1"/>
    <w:basedOn w:val="Domylnaczcionkaakapitu"/>
    <w:rPr>
      <w:rFonts w:cs="Mangal"/>
      <w:sz w:val="20"/>
      <w:szCs w:val="18"/>
    </w:rPr>
  </w:style>
  <w:style w:type="character" w:customStyle="1" w:styleId="TematkomentarzaZnak">
    <w:name w:val="Temat komentarza Znak"/>
    <w:basedOn w:val="TekstkomentarzaZnak1"/>
    <w:rPr>
      <w:rFonts w:cs="Mangal"/>
      <w:b/>
      <w:bCs/>
      <w:sz w:val="20"/>
      <w:szCs w:val="18"/>
    </w:rPr>
  </w:style>
  <w:style w:type="character" w:customStyle="1" w:styleId="NagwekZnak">
    <w:name w:val="Nagłówek Znak"/>
    <w:basedOn w:val="Domylnaczcionkaakapitu"/>
    <w:rPr>
      <w:rFonts w:cs="Mangal"/>
      <w:szCs w:val="21"/>
    </w:rPr>
  </w:style>
  <w:style w:type="character" w:customStyle="1" w:styleId="ListLabel2277">
    <w:name w:val="ListLabel 2277"/>
    <w:rPr>
      <w:rFonts w:ascii="Times New Roman" w:eastAsia="Times New Roman" w:hAnsi="Times New Roman" w:cs="Times New Roman"/>
      <w:sz w:val="24"/>
    </w:rPr>
  </w:style>
  <w:style w:type="character" w:customStyle="1" w:styleId="ListLabel2278">
    <w:name w:val="ListLabel 2278"/>
    <w:rPr>
      <w:rFonts w:ascii="Times New Roman" w:eastAsia="Times New Roman" w:hAnsi="Times New Roman" w:cs="Times New Roman"/>
      <w:b w:val="0"/>
      <w:bCs w:val="0"/>
    </w:rPr>
  </w:style>
  <w:style w:type="character" w:customStyle="1" w:styleId="ListLabel2279">
    <w:name w:val="ListLabel 2279"/>
    <w:rPr>
      <w:rFonts w:ascii="Times New Roman" w:eastAsia="Times New Roman" w:hAnsi="Times New Roman" w:cs="Times New Roman"/>
    </w:rPr>
  </w:style>
  <w:style w:type="character" w:customStyle="1" w:styleId="ListLabel2280">
    <w:name w:val="ListLabel 2280"/>
    <w:rPr>
      <w:rFonts w:ascii="Times New Roman" w:eastAsia="Times New Roman" w:hAnsi="Times New Roman" w:cs="Times New Roman"/>
      <w:b w:val="0"/>
      <w:bCs w:val="0"/>
      <w:sz w:val="24"/>
      <w:szCs w:val="24"/>
    </w:rPr>
  </w:style>
  <w:style w:type="character" w:customStyle="1" w:styleId="ListLabel2281">
    <w:name w:val="ListLabel 2281"/>
    <w:rPr>
      <w:rFonts w:ascii="Times New Roman" w:eastAsia="Times New Roman" w:hAnsi="Times New Roman" w:cs="Times New Roman"/>
      <w:b w:val="0"/>
      <w:bCs w:val="0"/>
      <w:sz w:val="24"/>
      <w:szCs w:val="24"/>
    </w:rPr>
  </w:style>
  <w:style w:type="character" w:customStyle="1" w:styleId="ListLabel2282">
    <w:name w:val="ListLabel 2282"/>
    <w:rPr>
      <w:rFonts w:ascii="Times New Roman" w:eastAsia="Times New Roman" w:hAnsi="Times New Roman" w:cs="Times New Roman"/>
      <w:b w:val="0"/>
      <w:bCs w:val="0"/>
      <w:sz w:val="24"/>
      <w:szCs w:val="24"/>
    </w:rPr>
  </w:style>
  <w:style w:type="character" w:customStyle="1" w:styleId="ListLabel2283">
    <w:name w:val="ListLabel 2283"/>
    <w:rPr>
      <w:rFonts w:ascii="Times New Roman" w:eastAsia="Times New Roman" w:hAnsi="Times New Roman" w:cs="Times New Roman"/>
      <w:b w:val="0"/>
      <w:bCs w:val="0"/>
      <w:sz w:val="24"/>
      <w:szCs w:val="24"/>
    </w:rPr>
  </w:style>
  <w:style w:type="character" w:customStyle="1" w:styleId="ListLabel2284">
    <w:name w:val="ListLabel 2284"/>
    <w:rPr>
      <w:rFonts w:ascii="Times New Roman" w:eastAsia="Times New Roman" w:hAnsi="Times New Roman" w:cs="Times New Roman"/>
      <w:b w:val="0"/>
      <w:bCs w:val="0"/>
      <w:sz w:val="24"/>
      <w:szCs w:val="24"/>
    </w:rPr>
  </w:style>
  <w:style w:type="character" w:customStyle="1" w:styleId="ListLabel2285">
    <w:name w:val="ListLabel 2285"/>
    <w:rPr>
      <w:rFonts w:ascii="Times New Roman" w:eastAsia="Times New Roman" w:hAnsi="Times New Roman" w:cs="Times New Roman"/>
      <w:b w:val="0"/>
      <w:bCs w:val="0"/>
      <w:sz w:val="24"/>
      <w:szCs w:val="24"/>
    </w:rPr>
  </w:style>
  <w:style w:type="character" w:customStyle="1" w:styleId="ListLabel2286">
    <w:name w:val="ListLabel 2286"/>
    <w:rPr>
      <w:rFonts w:ascii="Times New Roman" w:eastAsia="Times New Roman" w:hAnsi="Times New Roman" w:cs="Times New Roman"/>
      <w:b w:val="0"/>
      <w:bCs w:val="0"/>
      <w:sz w:val="24"/>
      <w:szCs w:val="24"/>
    </w:rPr>
  </w:style>
  <w:style w:type="character" w:customStyle="1" w:styleId="ListLabel2287">
    <w:name w:val="ListLabel 2287"/>
    <w:rPr>
      <w:rFonts w:ascii="Times New Roman" w:eastAsia="Times New Roman" w:hAnsi="Times New Roman" w:cs="Times New Roman"/>
      <w:b w:val="0"/>
      <w:bCs w:val="0"/>
      <w:sz w:val="24"/>
      <w:szCs w:val="24"/>
    </w:rPr>
  </w:style>
  <w:style w:type="character" w:customStyle="1" w:styleId="ListLabel2288">
    <w:name w:val="ListLabel 2288"/>
    <w:rPr>
      <w:rFonts w:eastAsia="Symbol"/>
    </w:rPr>
  </w:style>
  <w:style w:type="character" w:customStyle="1" w:styleId="ListLabel2289">
    <w:name w:val="ListLabel 2289"/>
    <w:rPr>
      <w:rFonts w:eastAsia="Times New Roman"/>
      <w:sz w:val="24"/>
    </w:rPr>
  </w:style>
  <w:style w:type="character" w:customStyle="1" w:styleId="ListLabel2290">
    <w:name w:val="ListLabel 2290"/>
    <w:rPr>
      <w:rFonts w:ascii="Times New Roman" w:eastAsia="Times New Roman" w:hAnsi="Times New Roman" w:cs="Times New Roman"/>
      <w:sz w:val="24"/>
    </w:rPr>
  </w:style>
  <w:style w:type="character" w:customStyle="1" w:styleId="ListLabel2291">
    <w:name w:val="ListLabel 2291"/>
    <w:rPr>
      <w:rFonts w:eastAsia="Symbol"/>
      <w:sz w:val="24"/>
    </w:rPr>
  </w:style>
  <w:style w:type="character" w:customStyle="1" w:styleId="ListLabel2292">
    <w:name w:val="ListLabel 2292"/>
    <w:rPr>
      <w:rFonts w:eastAsia="Symbol"/>
    </w:rPr>
  </w:style>
  <w:style w:type="character" w:customStyle="1" w:styleId="ListLabel2293">
    <w:name w:val="ListLabel 2293"/>
    <w:rPr>
      <w:rFonts w:eastAsia="Courier New"/>
    </w:rPr>
  </w:style>
  <w:style w:type="character" w:customStyle="1" w:styleId="ListLabel2294">
    <w:name w:val="ListLabel 2294"/>
    <w:rPr>
      <w:rFonts w:eastAsia="Wingdings"/>
    </w:rPr>
  </w:style>
  <w:style w:type="character" w:customStyle="1" w:styleId="ListLabel2295">
    <w:name w:val="ListLabel 2295"/>
    <w:rPr>
      <w:rFonts w:eastAsia="Symbol"/>
    </w:rPr>
  </w:style>
  <w:style w:type="character" w:customStyle="1" w:styleId="ListLabel2296">
    <w:name w:val="ListLabel 2296"/>
    <w:rPr>
      <w:rFonts w:eastAsia="Courier New"/>
    </w:rPr>
  </w:style>
  <w:style w:type="character" w:customStyle="1" w:styleId="ListLabel2297">
    <w:name w:val="ListLabel 2297"/>
    <w:rPr>
      <w:rFonts w:eastAsia="Wingdings"/>
    </w:rPr>
  </w:style>
  <w:style w:type="character" w:customStyle="1" w:styleId="ListLabel2298">
    <w:name w:val="ListLabel 2298"/>
    <w:rPr>
      <w:rFonts w:ascii="Times New Roman" w:eastAsia="Times New Roman" w:hAnsi="Times New Roman" w:cs="Times New Roman"/>
      <w:sz w:val="24"/>
    </w:rPr>
  </w:style>
  <w:style w:type="character" w:customStyle="1" w:styleId="ListLabel2299">
    <w:name w:val="ListLabel 2299"/>
    <w:rPr>
      <w:rFonts w:ascii="Times New Roman" w:eastAsia="Times New Roman" w:hAnsi="Times New Roman" w:cs="Times New Roman"/>
      <w:sz w:val="24"/>
    </w:rPr>
  </w:style>
  <w:style w:type="character" w:customStyle="1" w:styleId="ListLabel2300">
    <w:name w:val="ListLabel 2300"/>
    <w:rPr>
      <w:rFonts w:eastAsia="Times New Roman"/>
    </w:rPr>
  </w:style>
  <w:style w:type="character" w:customStyle="1" w:styleId="ListLabel2301">
    <w:name w:val="ListLabel 2301"/>
    <w:rPr>
      <w:rFonts w:eastAsia="Times New Roman"/>
    </w:rPr>
  </w:style>
  <w:style w:type="character" w:customStyle="1" w:styleId="ListLabel2302">
    <w:name w:val="ListLabel 2302"/>
    <w:rPr>
      <w:rFonts w:eastAsia="Times New Roman"/>
    </w:rPr>
  </w:style>
  <w:style w:type="character" w:customStyle="1" w:styleId="ListLabel2303">
    <w:name w:val="ListLabel 2303"/>
    <w:rPr>
      <w:rFonts w:eastAsia="Times New Roman"/>
    </w:rPr>
  </w:style>
  <w:style w:type="character" w:customStyle="1" w:styleId="ListLabel2304">
    <w:name w:val="ListLabel 2304"/>
    <w:rPr>
      <w:rFonts w:eastAsia="Times New Roman"/>
    </w:rPr>
  </w:style>
  <w:style w:type="character" w:customStyle="1" w:styleId="ListLabel2305">
    <w:name w:val="ListLabel 2305"/>
    <w:rPr>
      <w:rFonts w:eastAsia="Times New Roman"/>
    </w:rPr>
  </w:style>
  <w:style w:type="character" w:customStyle="1" w:styleId="ListLabel2306">
    <w:name w:val="ListLabel 2306"/>
    <w:rPr>
      <w:rFonts w:eastAsia="Times New Roman"/>
    </w:rPr>
  </w:style>
  <w:style w:type="character" w:customStyle="1" w:styleId="ListLabel2307">
    <w:name w:val="ListLabel 2307"/>
    <w:rPr>
      <w:rFonts w:eastAsia="Times New Roman"/>
    </w:rPr>
  </w:style>
  <w:style w:type="character" w:customStyle="1" w:styleId="ListLabel2308">
    <w:name w:val="ListLabel 2308"/>
    <w:rPr>
      <w:rFonts w:eastAsia="Times New Roman"/>
    </w:rPr>
  </w:style>
  <w:style w:type="character" w:customStyle="1" w:styleId="ListLabel2309">
    <w:name w:val="ListLabel 2309"/>
    <w:rPr>
      <w:rFonts w:ascii="Times New Roman" w:eastAsia="Times New Roman" w:hAnsi="Times New Roman" w:cs="Times New Roman"/>
    </w:rPr>
  </w:style>
  <w:style w:type="character" w:customStyle="1" w:styleId="ListLabel2310">
    <w:name w:val="ListLabel 2310"/>
    <w:rPr>
      <w:rFonts w:ascii="Symbol" w:eastAsia="Symbol" w:hAnsi="Symbol" w:cs="Symbol"/>
      <w:sz w:val="22"/>
    </w:rPr>
  </w:style>
  <w:style w:type="character" w:customStyle="1" w:styleId="ListLabel2311">
    <w:name w:val="ListLabel 2311"/>
    <w:rPr>
      <w:rFonts w:ascii="Times New Roman" w:eastAsia="Times New Roman" w:hAnsi="Times New Roman" w:cs="Times New Roman"/>
    </w:rPr>
  </w:style>
  <w:style w:type="character" w:customStyle="1" w:styleId="ListLabel2312">
    <w:name w:val="ListLabel 2312"/>
    <w:rPr>
      <w:rFonts w:ascii="Times New Roman" w:eastAsia="Times New Roman" w:hAnsi="Times New Roman" w:cs="Times New Roman"/>
    </w:rPr>
  </w:style>
  <w:style w:type="character" w:customStyle="1" w:styleId="ListLabel2313">
    <w:name w:val="ListLabel 2313"/>
    <w:rPr>
      <w:rFonts w:ascii="Times New Roman" w:eastAsia="Times New Roman" w:hAnsi="Times New Roman" w:cs="Times New Roman"/>
    </w:rPr>
  </w:style>
  <w:style w:type="character" w:customStyle="1" w:styleId="ListLabel2314">
    <w:name w:val="ListLabel 2314"/>
    <w:rPr>
      <w:rFonts w:ascii="Times New Roman" w:eastAsia="Times New Roman" w:hAnsi="Times New Roman" w:cs="Times New Roman"/>
    </w:rPr>
  </w:style>
  <w:style w:type="character" w:customStyle="1" w:styleId="ListLabel2315">
    <w:name w:val="ListLabel 2315"/>
    <w:rPr>
      <w:rFonts w:ascii="Times New Roman" w:eastAsia="Times New Roman" w:hAnsi="Times New Roman" w:cs="Times New Roman"/>
    </w:rPr>
  </w:style>
  <w:style w:type="character" w:customStyle="1" w:styleId="ListLabel2316">
    <w:name w:val="ListLabel 2316"/>
    <w:rPr>
      <w:rFonts w:ascii="Times New Roman" w:eastAsia="Times New Roman" w:hAnsi="Times New Roman" w:cs="Times New Roman"/>
    </w:rPr>
  </w:style>
  <w:style w:type="character" w:customStyle="1" w:styleId="ListLabel2317">
    <w:name w:val="ListLabel 2317"/>
    <w:rPr>
      <w:rFonts w:ascii="Times New Roman" w:eastAsia="Times New Roman" w:hAnsi="Times New Roman" w:cs="Times New Roman"/>
    </w:rPr>
  </w:style>
  <w:style w:type="character" w:customStyle="1" w:styleId="ListLabel2318">
    <w:name w:val="ListLabel 2318"/>
    <w:rPr>
      <w:rFonts w:ascii="Times New Roman" w:eastAsia="Times New Roman" w:hAnsi="Times New Roman" w:cs="Times New Roman"/>
      <w:sz w:val="22"/>
    </w:rPr>
  </w:style>
  <w:style w:type="character" w:customStyle="1" w:styleId="ListLabel2319">
    <w:name w:val="ListLabel 2319"/>
    <w:rPr>
      <w:rFonts w:ascii="Times New Roman" w:eastAsia="Times New Roman" w:hAnsi="Times New Roman" w:cs="Times New Roman"/>
    </w:rPr>
  </w:style>
  <w:style w:type="character" w:customStyle="1" w:styleId="ListLabel2320">
    <w:name w:val="ListLabel 2320"/>
    <w:rPr>
      <w:rFonts w:ascii="Times New Roman" w:eastAsia="Times New Roman" w:hAnsi="Times New Roman" w:cs="Times New Roman"/>
    </w:rPr>
  </w:style>
  <w:style w:type="character" w:customStyle="1" w:styleId="ListLabel2321">
    <w:name w:val="ListLabel 2321"/>
    <w:rPr>
      <w:rFonts w:eastAsia="Times New Roman"/>
    </w:rPr>
  </w:style>
  <w:style w:type="character" w:customStyle="1" w:styleId="ListLabel2322">
    <w:name w:val="ListLabel 2322"/>
    <w:rPr>
      <w:rFonts w:eastAsia="Times New Roman"/>
    </w:rPr>
  </w:style>
  <w:style w:type="character" w:customStyle="1" w:styleId="ListLabel2323">
    <w:name w:val="ListLabel 2323"/>
    <w:rPr>
      <w:rFonts w:eastAsia="Times New Roman"/>
    </w:rPr>
  </w:style>
  <w:style w:type="character" w:customStyle="1" w:styleId="ListLabel2324">
    <w:name w:val="ListLabel 2324"/>
    <w:rPr>
      <w:rFonts w:eastAsia="Times New Roman"/>
    </w:rPr>
  </w:style>
  <w:style w:type="character" w:customStyle="1" w:styleId="ListLabel2325">
    <w:name w:val="ListLabel 2325"/>
    <w:rPr>
      <w:rFonts w:eastAsia="Times New Roman"/>
    </w:rPr>
  </w:style>
  <w:style w:type="character" w:customStyle="1" w:styleId="ListLabel2326">
    <w:name w:val="ListLabel 2326"/>
    <w:rPr>
      <w:rFonts w:eastAsia="Times New Roman"/>
    </w:rPr>
  </w:style>
  <w:style w:type="character" w:customStyle="1" w:styleId="ListLabel2327">
    <w:name w:val="ListLabel 2327"/>
    <w:rPr>
      <w:rFonts w:eastAsia="Times New Roman"/>
    </w:rPr>
  </w:style>
  <w:style w:type="character" w:customStyle="1" w:styleId="ListLabel2328">
    <w:name w:val="ListLabel 2328"/>
    <w:rPr>
      <w:rFonts w:eastAsia="Times New Roman"/>
    </w:rPr>
  </w:style>
  <w:style w:type="character" w:customStyle="1" w:styleId="ListLabel2329">
    <w:name w:val="ListLabel 2329"/>
    <w:rPr>
      <w:rFonts w:ascii="Times New Roman" w:eastAsia="Times New Roman" w:hAnsi="Times New Roman" w:cs="Times New Roman"/>
      <w:sz w:val="24"/>
      <w:szCs w:val="24"/>
    </w:rPr>
  </w:style>
  <w:style w:type="character" w:customStyle="1" w:styleId="ListLabel2330">
    <w:name w:val="ListLabel 2330"/>
    <w:rPr>
      <w:rFonts w:ascii="Times New Roman" w:eastAsia="Times New Roman" w:hAnsi="Times New Roman" w:cs="Times New Roman"/>
      <w:b w:val="0"/>
      <w:i w:val="0"/>
      <w:sz w:val="24"/>
      <w:szCs w:val="24"/>
    </w:rPr>
  </w:style>
  <w:style w:type="character" w:customStyle="1" w:styleId="ListLabel2331">
    <w:name w:val="ListLabel 2331"/>
    <w:rPr>
      <w:rFonts w:cs="Arial"/>
      <w:b w:val="0"/>
      <w:bCs w:val="0"/>
    </w:rPr>
  </w:style>
  <w:style w:type="character" w:customStyle="1" w:styleId="ListLabel2332">
    <w:name w:val="ListLabel 2332"/>
    <w:rPr>
      <w:rFonts w:ascii="Arial" w:eastAsia="Arial" w:hAnsi="Arial" w:cs="Arial"/>
    </w:rPr>
  </w:style>
  <w:style w:type="character" w:customStyle="1" w:styleId="ListLabel2333">
    <w:name w:val="ListLabel 2333"/>
    <w:rPr>
      <w:rFonts w:ascii="Arial" w:eastAsia="Arial" w:hAnsi="Arial" w:cs="Arial"/>
    </w:rPr>
  </w:style>
  <w:style w:type="character" w:customStyle="1" w:styleId="ListLabel2334">
    <w:name w:val="ListLabel 2334"/>
    <w:rPr>
      <w:rFonts w:ascii="Arial" w:eastAsia="Arial" w:hAnsi="Arial" w:cs="Arial"/>
    </w:rPr>
  </w:style>
  <w:style w:type="character" w:customStyle="1" w:styleId="ListLabel2335">
    <w:name w:val="ListLabel 2335"/>
    <w:rPr>
      <w:rFonts w:ascii="Arial" w:eastAsia="Arial" w:hAnsi="Arial" w:cs="Arial"/>
    </w:rPr>
  </w:style>
  <w:style w:type="character" w:customStyle="1" w:styleId="ListLabel2336">
    <w:name w:val="ListLabel 2336"/>
    <w:rPr>
      <w:rFonts w:ascii="Arial" w:eastAsia="Arial" w:hAnsi="Arial" w:cs="Arial"/>
    </w:rPr>
  </w:style>
  <w:style w:type="character" w:customStyle="1" w:styleId="ListLabel2337">
    <w:name w:val="ListLabel 2337"/>
    <w:rPr>
      <w:rFonts w:ascii="Arial" w:eastAsia="Arial" w:hAnsi="Arial" w:cs="Arial"/>
    </w:rPr>
  </w:style>
  <w:style w:type="character" w:customStyle="1" w:styleId="ListLabel2338">
    <w:name w:val="ListLabel 2338"/>
    <w:rPr>
      <w:rFonts w:ascii="Arial" w:eastAsia="Arial" w:hAnsi="Arial" w:cs="Arial"/>
    </w:rPr>
  </w:style>
  <w:style w:type="character" w:customStyle="1" w:styleId="ListLabel2339">
    <w:name w:val="ListLabel 2339"/>
    <w:rPr>
      <w:rFonts w:ascii="Arial" w:eastAsia="Arial" w:hAnsi="Arial" w:cs="Arial"/>
    </w:rPr>
  </w:style>
  <w:style w:type="character" w:customStyle="1" w:styleId="ListLabel2340">
    <w:name w:val="ListLabel 2340"/>
    <w:rPr>
      <w:rFonts w:ascii="Arial" w:eastAsia="Arial" w:hAnsi="Arial" w:cs="Arial"/>
    </w:rPr>
  </w:style>
  <w:style w:type="character" w:customStyle="1" w:styleId="ListLabel2341">
    <w:name w:val="ListLabel 2341"/>
    <w:rPr>
      <w:rFonts w:ascii="Arial" w:eastAsia="Arial" w:hAnsi="Arial" w:cs="Arial"/>
    </w:rPr>
  </w:style>
  <w:style w:type="character" w:customStyle="1" w:styleId="ListLabel2342">
    <w:name w:val="ListLabel 2342"/>
    <w:rPr>
      <w:rFonts w:ascii="Arial" w:eastAsia="Arial" w:hAnsi="Arial" w:cs="Arial"/>
    </w:rPr>
  </w:style>
  <w:style w:type="character" w:customStyle="1" w:styleId="ListLabel2343">
    <w:name w:val="ListLabel 2343"/>
    <w:rPr>
      <w:rFonts w:ascii="Arial" w:eastAsia="Arial" w:hAnsi="Arial" w:cs="Arial"/>
    </w:rPr>
  </w:style>
  <w:style w:type="character" w:customStyle="1" w:styleId="ListLabel2344">
    <w:name w:val="ListLabel 2344"/>
    <w:rPr>
      <w:rFonts w:ascii="Arial" w:eastAsia="Arial" w:hAnsi="Arial" w:cs="Arial"/>
    </w:rPr>
  </w:style>
  <w:style w:type="character" w:customStyle="1" w:styleId="ListLabel2345">
    <w:name w:val="ListLabel 2345"/>
    <w:rPr>
      <w:rFonts w:ascii="Arial" w:eastAsia="Arial" w:hAnsi="Arial" w:cs="Arial"/>
    </w:rPr>
  </w:style>
  <w:style w:type="character" w:customStyle="1" w:styleId="ListLabel2346">
    <w:name w:val="ListLabel 2346"/>
    <w:rPr>
      <w:rFonts w:ascii="Arial" w:eastAsia="Arial" w:hAnsi="Arial" w:cs="Arial"/>
    </w:rPr>
  </w:style>
  <w:style w:type="character" w:customStyle="1" w:styleId="ListLabel2347">
    <w:name w:val="ListLabel 2347"/>
    <w:rPr>
      <w:rFonts w:ascii="Arial" w:eastAsia="Arial" w:hAnsi="Arial" w:cs="Arial"/>
    </w:rPr>
  </w:style>
  <w:style w:type="character" w:customStyle="1" w:styleId="ListLabel2348">
    <w:name w:val="ListLabel 2348"/>
    <w:rPr>
      <w:rFonts w:ascii="Arial" w:eastAsia="Arial" w:hAnsi="Arial" w:cs="Arial"/>
    </w:rPr>
  </w:style>
  <w:style w:type="character" w:customStyle="1" w:styleId="ListLabel2349">
    <w:name w:val="ListLabel 2349"/>
    <w:rPr>
      <w:rFonts w:ascii="Arial" w:eastAsia="Arial" w:hAnsi="Arial" w:cs="Arial"/>
    </w:rPr>
  </w:style>
  <w:style w:type="character" w:customStyle="1" w:styleId="ListLabel2350">
    <w:name w:val="ListLabel 2350"/>
    <w:rPr>
      <w:rFonts w:ascii="Arial" w:eastAsia="Arial" w:hAnsi="Arial" w:cs="Arial"/>
    </w:rPr>
  </w:style>
  <w:style w:type="character" w:customStyle="1" w:styleId="ListLabel2351">
    <w:name w:val="ListLabel 2351"/>
    <w:rPr>
      <w:rFonts w:ascii="Arial" w:eastAsia="Arial" w:hAnsi="Arial" w:cs="Arial"/>
    </w:rPr>
  </w:style>
  <w:style w:type="character" w:customStyle="1" w:styleId="ListLabel2352">
    <w:name w:val="ListLabel 2352"/>
    <w:rPr>
      <w:rFonts w:ascii="Arial" w:eastAsia="Arial" w:hAnsi="Arial" w:cs="Arial"/>
    </w:rPr>
  </w:style>
  <w:style w:type="character" w:customStyle="1" w:styleId="ListLabel2353">
    <w:name w:val="ListLabel 2353"/>
    <w:rPr>
      <w:rFonts w:ascii="Arial" w:eastAsia="Arial" w:hAnsi="Arial" w:cs="Arial"/>
    </w:rPr>
  </w:style>
  <w:style w:type="character" w:customStyle="1" w:styleId="ListLabel2354">
    <w:name w:val="ListLabel 2354"/>
    <w:rPr>
      <w:rFonts w:ascii="Arial" w:eastAsia="Arial" w:hAnsi="Arial" w:cs="Arial"/>
    </w:rPr>
  </w:style>
  <w:style w:type="character" w:customStyle="1" w:styleId="ListLabel2355">
    <w:name w:val="ListLabel 2355"/>
    <w:rPr>
      <w:rFonts w:ascii="Arial" w:eastAsia="Arial" w:hAnsi="Arial" w:cs="Arial"/>
    </w:rPr>
  </w:style>
  <w:style w:type="character" w:customStyle="1" w:styleId="ListLabel2356">
    <w:name w:val="ListLabel 2356"/>
    <w:rPr>
      <w:rFonts w:ascii="Arial" w:eastAsia="Arial" w:hAnsi="Arial" w:cs="Arial"/>
    </w:rPr>
  </w:style>
  <w:style w:type="character" w:customStyle="1" w:styleId="ListLabel2357">
    <w:name w:val="ListLabel 2357"/>
    <w:rPr>
      <w:rFonts w:ascii="Arial" w:eastAsia="Arial" w:hAnsi="Arial" w:cs="Arial"/>
    </w:rPr>
  </w:style>
  <w:style w:type="character" w:customStyle="1" w:styleId="ListLabel2358">
    <w:name w:val="ListLabel 2358"/>
    <w:rPr>
      <w:rFonts w:ascii="Arial" w:eastAsia="Arial" w:hAnsi="Arial" w:cs="Arial"/>
    </w:rPr>
  </w:style>
  <w:style w:type="character" w:customStyle="1" w:styleId="ListLabel2359">
    <w:name w:val="ListLabel 2359"/>
    <w:rPr>
      <w:rFonts w:ascii="Arial" w:eastAsia="Arial" w:hAnsi="Arial" w:cs="Arial"/>
    </w:rPr>
  </w:style>
  <w:style w:type="character" w:customStyle="1" w:styleId="ListLabel2360">
    <w:name w:val="ListLabel 2360"/>
    <w:rPr>
      <w:rFonts w:ascii="Arial" w:eastAsia="Arial" w:hAnsi="Arial" w:cs="Arial"/>
    </w:rPr>
  </w:style>
  <w:style w:type="character" w:customStyle="1" w:styleId="ListLabel2361">
    <w:name w:val="ListLabel 2361"/>
    <w:rPr>
      <w:rFonts w:ascii="Arial" w:eastAsia="Arial" w:hAnsi="Arial" w:cs="Arial"/>
    </w:rPr>
  </w:style>
  <w:style w:type="character" w:customStyle="1" w:styleId="ListLabel2362">
    <w:name w:val="ListLabel 2362"/>
    <w:rPr>
      <w:rFonts w:ascii="Arial" w:eastAsia="Arial" w:hAnsi="Arial" w:cs="Arial"/>
    </w:rPr>
  </w:style>
  <w:style w:type="character" w:customStyle="1" w:styleId="ListLabel2363">
    <w:name w:val="ListLabel 2363"/>
    <w:rPr>
      <w:rFonts w:ascii="Arial" w:eastAsia="Arial" w:hAnsi="Arial" w:cs="Arial"/>
    </w:rPr>
  </w:style>
  <w:style w:type="character" w:customStyle="1" w:styleId="ListLabel2364">
    <w:name w:val="ListLabel 2364"/>
    <w:rPr>
      <w:rFonts w:ascii="Arial" w:eastAsia="Arial" w:hAnsi="Arial" w:cs="Arial"/>
    </w:rPr>
  </w:style>
  <w:style w:type="character" w:customStyle="1" w:styleId="ListLabel2365">
    <w:name w:val="ListLabel 2365"/>
    <w:rPr>
      <w:rFonts w:ascii="Arial" w:eastAsia="Arial" w:hAnsi="Arial" w:cs="Arial"/>
    </w:rPr>
  </w:style>
  <w:style w:type="character" w:customStyle="1" w:styleId="ListLabel2366">
    <w:name w:val="ListLabel 2366"/>
    <w:rPr>
      <w:rFonts w:ascii="Arial" w:eastAsia="Arial" w:hAnsi="Arial" w:cs="Arial"/>
    </w:rPr>
  </w:style>
  <w:style w:type="character" w:customStyle="1" w:styleId="ListLabel2367">
    <w:name w:val="ListLabel 2367"/>
    <w:rPr>
      <w:rFonts w:ascii="Arial" w:eastAsia="Arial" w:hAnsi="Arial" w:cs="Arial"/>
    </w:rPr>
  </w:style>
  <w:style w:type="character" w:customStyle="1" w:styleId="ListLabel2368">
    <w:name w:val="ListLabel 2368"/>
    <w:rPr>
      <w:rFonts w:ascii="Arial" w:eastAsia="Arial" w:hAnsi="Arial" w:cs="Arial"/>
    </w:rPr>
  </w:style>
  <w:style w:type="character" w:customStyle="1" w:styleId="ListLabel2369">
    <w:name w:val="ListLabel 2369"/>
    <w:rPr>
      <w:rFonts w:ascii="Arial" w:eastAsia="Arial" w:hAnsi="Arial" w:cs="Arial"/>
    </w:rPr>
  </w:style>
  <w:style w:type="character" w:customStyle="1" w:styleId="ListLabel2370">
    <w:name w:val="ListLabel 2370"/>
    <w:rPr>
      <w:rFonts w:ascii="Arial" w:eastAsia="Arial" w:hAnsi="Arial" w:cs="Arial"/>
    </w:rPr>
  </w:style>
  <w:style w:type="character" w:customStyle="1" w:styleId="ListLabel2371">
    <w:name w:val="ListLabel 2371"/>
    <w:rPr>
      <w:rFonts w:ascii="Arial" w:eastAsia="Arial" w:hAnsi="Arial" w:cs="Arial"/>
    </w:rPr>
  </w:style>
  <w:style w:type="character" w:customStyle="1" w:styleId="ListLabel2372">
    <w:name w:val="ListLabel 2372"/>
    <w:rPr>
      <w:rFonts w:ascii="Arial" w:eastAsia="Arial" w:hAnsi="Arial" w:cs="Arial"/>
    </w:rPr>
  </w:style>
  <w:style w:type="character" w:customStyle="1" w:styleId="ListLabel2373">
    <w:name w:val="ListLabel 2373"/>
    <w:rPr>
      <w:rFonts w:ascii="Arial" w:eastAsia="Arial" w:hAnsi="Arial" w:cs="Arial"/>
    </w:rPr>
  </w:style>
  <w:style w:type="character" w:customStyle="1" w:styleId="ListLabel2374">
    <w:name w:val="ListLabel 2374"/>
    <w:rPr>
      <w:rFonts w:ascii="Arial" w:eastAsia="Arial" w:hAnsi="Arial" w:cs="Arial"/>
    </w:rPr>
  </w:style>
  <w:style w:type="character" w:customStyle="1" w:styleId="ListLabel2375">
    <w:name w:val="ListLabel 2375"/>
    <w:rPr>
      <w:rFonts w:ascii="Arial" w:eastAsia="Arial" w:hAnsi="Arial" w:cs="Arial"/>
    </w:rPr>
  </w:style>
  <w:style w:type="character" w:customStyle="1" w:styleId="ListLabel2376">
    <w:name w:val="ListLabel 2376"/>
    <w:rPr>
      <w:rFonts w:ascii="Arial" w:eastAsia="Arial" w:hAnsi="Arial" w:cs="Arial"/>
    </w:rPr>
  </w:style>
  <w:style w:type="character" w:customStyle="1" w:styleId="ListLabel2377">
    <w:name w:val="ListLabel 2377"/>
    <w:rPr>
      <w:rFonts w:ascii="Arial" w:eastAsia="Arial" w:hAnsi="Arial" w:cs="Arial"/>
    </w:rPr>
  </w:style>
  <w:style w:type="character" w:customStyle="1" w:styleId="ListLabel2378">
    <w:name w:val="ListLabel 2378"/>
    <w:rPr>
      <w:rFonts w:ascii="Arial" w:eastAsia="Arial" w:hAnsi="Arial" w:cs="Arial"/>
    </w:rPr>
  </w:style>
  <w:style w:type="character" w:customStyle="1" w:styleId="ListLabel2379">
    <w:name w:val="ListLabel 2379"/>
    <w:rPr>
      <w:rFonts w:ascii="Arial" w:eastAsia="Arial" w:hAnsi="Arial" w:cs="Arial"/>
    </w:rPr>
  </w:style>
  <w:style w:type="character" w:customStyle="1" w:styleId="ListLabel2380">
    <w:name w:val="ListLabel 2380"/>
    <w:rPr>
      <w:rFonts w:ascii="Arial" w:eastAsia="Arial" w:hAnsi="Arial" w:cs="Arial"/>
    </w:rPr>
  </w:style>
  <w:style w:type="character" w:customStyle="1" w:styleId="ListLabel2381">
    <w:name w:val="ListLabel 2381"/>
    <w:rPr>
      <w:rFonts w:ascii="Arial" w:eastAsia="Arial" w:hAnsi="Arial" w:cs="Arial"/>
    </w:rPr>
  </w:style>
  <w:style w:type="character" w:customStyle="1" w:styleId="ListLabel2382">
    <w:name w:val="ListLabel 2382"/>
    <w:rPr>
      <w:rFonts w:ascii="Arial" w:eastAsia="Arial" w:hAnsi="Arial" w:cs="Arial"/>
    </w:rPr>
  </w:style>
  <w:style w:type="character" w:customStyle="1" w:styleId="ListLabel2383">
    <w:name w:val="ListLabel 2383"/>
    <w:rPr>
      <w:rFonts w:ascii="Arial" w:eastAsia="Arial" w:hAnsi="Arial" w:cs="Arial"/>
    </w:rPr>
  </w:style>
  <w:style w:type="character" w:customStyle="1" w:styleId="ListLabel2384">
    <w:name w:val="ListLabel 2384"/>
    <w:rPr>
      <w:rFonts w:ascii="Arial" w:eastAsia="Arial" w:hAnsi="Arial" w:cs="Arial"/>
    </w:rPr>
  </w:style>
  <w:style w:type="character" w:customStyle="1" w:styleId="ListLabel2385">
    <w:name w:val="ListLabel 2385"/>
    <w:rPr>
      <w:rFonts w:ascii="Arial" w:eastAsia="Arial" w:hAnsi="Arial" w:cs="Arial"/>
    </w:rPr>
  </w:style>
  <w:style w:type="character" w:customStyle="1" w:styleId="ListLabel2386">
    <w:name w:val="ListLabel 2386"/>
    <w:rPr>
      <w:rFonts w:ascii="Times New Roman" w:eastAsia="Times New Roman" w:hAnsi="Times New Roman" w:cs="Times New Roman"/>
      <w:b w:val="0"/>
      <w:bCs w:val="0"/>
      <w:sz w:val="24"/>
      <w:szCs w:val="24"/>
    </w:rPr>
  </w:style>
  <w:style w:type="character" w:customStyle="1" w:styleId="ListLabel2387">
    <w:name w:val="ListLabel 2387"/>
    <w:rPr>
      <w:rFonts w:ascii="Arial" w:eastAsia="Arial" w:hAnsi="Arial" w:cs="Arial"/>
    </w:rPr>
  </w:style>
  <w:style w:type="character" w:customStyle="1" w:styleId="ListLabel2388">
    <w:name w:val="ListLabel 2388"/>
    <w:rPr>
      <w:rFonts w:ascii="Arial" w:eastAsia="Arial" w:hAnsi="Arial" w:cs="Arial"/>
    </w:rPr>
  </w:style>
  <w:style w:type="character" w:customStyle="1" w:styleId="ListLabel2389">
    <w:name w:val="ListLabel 2389"/>
    <w:rPr>
      <w:rFonts w:ascii="Arial" w:eastAsia="Arial" w:hAnsi="Arial" w:cs="Arial"/>
    </w:rPr>
  </w:style>
  <w:style w:type="character" w:customStyle="1" w:styleId="ListLabel2390">
    <w:name w:val="ListLabel 2390"/>
    <w:rPr>
      <w:rFonts w:ascii="Arial" w:eastAsia="Arial" w:hAnsi="Arial" w:cs="Arial"/>
    </w:rPr>
  </w:style>
  <w:style w:type="character" w:customStyle="1" w:styleId="ListLabel2391">
    <w:name w:val="ListLabel 2391"/>
    <w:rPr>
      <w:rFonts w:ascii="Arial" w:eastAsia="Arial" w:hAnsi="Arial" w:cs="Arial"/>
    </w:rPr>
  </w:style>
  <w:style w:type="character" w:customStyle="1" w:styleId="ListLabel2392">
    <w:name w:val="ListLabel 2392"/>
    <w:rPr>
      <w:rFonts w:ascii="Arial" w:eastAsia="Arial" w:hAnsi="Arial" w:cs="Arial"/>
    </w:rPr>
  </w:style>
  <w:style w:type="character" w:customStyle="1" w:styleId="ListLabel2393">
    <w:name w:val="ListLabel 2393"/>
    <w:rPr>
      <w:rFonts w:ascii="Arial" w:eastAsia="Arial" w:hAnsi="Arial" w:cs="Arial"/>
    </w:rPr>
  </w:style>
  <w:style w:type="character" w:customStyle="1" w:styleId="ListLabel2394">
    <w:name w:val="ListLabel 2394"/>
    <w:rPr>
      <w:rFonts w:ascii="Arial" w:eastAsia="Arial" w:hAnsi="Arial" w:cs="Arial"/>
    </w:rPr>
  </w:style>
  <w:style w:type="character" w:customStyle="1" w:styleId="ListLabel2395">
    <w:name w:val="ListLabel 2395"/>
    <w:rPr>
      <w:rFonts w:ascii="Times New Roman" w:eastAsia="Times New Roman" w:hAnsi="Times New Roman" w:cs="Times New Roman"/>
      <w:b w:val="0"/>
      <w:bCs w:val="0"/>
      <w:sz w:val="24"/>
      <w:szCs w:val="24"/>
    </w:rPr>
  </w:style>
  <w:style w:type="character" w:customStyle="1" w:styleId="ListLabel2396">
    <w:name w:val="ListLabel 2396"/>
    <w:rPr>
      <w:rFonts w:ascii="Arial" w:eastAsia="Arial" w:hAnsi="Arial" w:cs="Arial"/>
    </w:rPr>
  </w:style>
  <w:style w:type="character" w:customStyle="1" w:styleId="ListLabel2397">
    <w:name w:val="ListLabel 2397"/>
    <w:rPr>
      <w:rFonts w:ascii="Arial" w:eastAsia="Arial" w:hAnsi="Arial" w:cs="Arial"/>
    </w:rPr>
  </w:style>
  <w:style w:type="character" w:customStyle="1" w:styleId="ListLabel2398">
    <w:name w:val="ListLabel 2398"/>
    <w:rPr>
      <w:rFonts w:ascii="Arial" w:eastAsia="Arial" w:hAnsi="Arial" w:cs="Arial"/>
    </w:rPr>
  </w:style>
  <w:style w:type="character" w:customStyle="1" w:styleId="ListLabel2399">
    <w:name w:val="ListLabel 2399"/>
    <w:rPr>
      <w:rFonts w:ascii="Arial" w:eastAsia="Arial" w:hAnsi="Arial" w:cs="Arial"/>
    </w:rPr>
  </w:style>
  <w:style w:type="character" w:customStyle="1" w:styleId="ListLabel2400">
    <w:name w:val="ListLabel 2400"/>
    <w:rPr>
      <w:rFonts w:ascii="Arial" w:eastAsia="Arial" w:hAnsi="Arial" w:cs="Arial"/>
    </w:rPr>
  </w:style>
  <w:style w:type="character" w:customStyle="1" w:styleId="ListLabel2401">
    <w:name w:val="ListLabel 2401"/>
    <w:rPr>
      <w:rFonts w:ascii="Arial" w:eastAsia="Arial" w:hAnsi="Arial" w:cs="Arial"/>
    </w:rPr>
  </w:style>
  <w:style w:type="character" w:customStyle="1" w:styleId="ListLabel2402">
    <w:name w:val="ListLabel 2402"/>
    <w:rPr>
      <w:rFonts w:ascii="Arial" w:eastAsia="Arial" w:hAnsi="Arial" w:cs="Arial"/>
    </w:rPr>
  </w:style>
  <w:style w:type="character" w:customStyle="1" w:styleId="ListLabel2403">
    <w:name w:val="ListLabel 2403"/>
    <w:rPr>
      <w:rFonts w:ascii="Arial" w:eastAsia="Arial" w:hAnsi="Arial" w:cs="Arial"/>
    </w:rPr>
  </w:style>
  <w:style w:type="character" w:customStyle="1" w:styleId="ListLabel2404">
    <w:name w:val="ListLabel 2404"/>
    <w:rPr>
      <w:rFonts w:ascii="Times New Roman" w:eastAsia="Times New Roman" w:hAnsi="Times New Roman" w:cs="Times New Roman"/>
      <w:b w:val="0"/>
      <w:bCs w:val="0"/>
      <w:sz w:val="24"/>
      <w:szCs w:val="24"/>
    </w:rPr>
  </w:style>
  <w:style w:type="character" w:customStyle="1" w:styleId="ListLabel2405">
    <w:name w:val="ListLabel 2405"/>
    <w:rPr>
      <w:rFonts w:ascii="Arial" w:eastAsia="Arial" w:hAnsi="Arial" w:cs="Arial"/>
    </w:rPr>
  </w:style>
  <w:style w:type="character" w:customStyle="1" w:styleId="ListLabel2406">
    <w:name w:val="ListLabel 2406"/>
    <w:rPr>
      <w:rFonts w:ascii="Arial" w:eastAsia="Arial" w:hAnsi="Arial" w:cs="Arial"/>
    </w:rPr>
  </w:style>
  <w:style w:type="character" w:customStyle="1" w:styleId="ListLabel2407">
    <w:name w:val="ListLabel 2407"/>
    <w:rPr>
      <w:rFonts w:ascii="Arial" w:eastAsia="Arial" w:hAnsi="Arial" w:cs="Arial"/>
    </w:rPr>
  </w:style>
  <w:style w:type="character" w:customStyle="1" w:styleId="ListLabel2408">
    <w:name w:val="ListLabel 2408"/>
    <w:rPr>
      <w:rFonts w:ascii="Arial" w:eastAsia="Arial" w:hAnsi="Arial" w:cs="Arial"/>
    </w:rPr>
  </w:style>
  <w:style w:type="character" w:customStyle="1" w:styleId="ListLabel2409">
    <w:name w:val="ListLabel 2409"/>
    <w:rPr>
      <w:rFonts w:ascii="Arial" w:eastAsia="Arial" w:hAnsi="Arial" w:cs="Arial"/>
    </w:rPr>
  </w:style>
  <w:style w:type="character" w:customStyle="1" w:styleId="ListLabel2410">
    <w:name w:val="ListLabel 2410"/>
    <w:rPr>
      <w:rFonts w:ascii="Arial" w:eastAsia="Arial" w:hAnsi="Arial" w:cs="Arial"/>
    </w:rPr>
  </w:style>
  <w:style w:type="character" w:customStyle="1" w:styleId="ListLabel2411">
    <w:name w:val="ListLabel 2411"/>
    <w:rPr>
      <w:rFonts w:ascii="Arial" w:eastAsia="Arial" w:hAnsi="Arial" w:cs="Arial"/>
    </w:rPr>
  </w:style>
  <w:style w:type="character" w:customStyle="1" w:styleId="ListLabel2412">
    <w:name w:val="ListLabel 2412"/>
    <w:rPr>
      <w:rFonts w:ascii="Arial" w:eastAsia="Arial" w:hAnsi="Arial" w:cs="Arial"/>
    </w:rPr>
  </w:style>
  <w:style w:type="character" w:customStyle="1" w:styleId="ListLabel2413">
    <w:name w:val="ListLabel 2413"/>
    <w:rPr>
      <w:rFonts w:ascii="Times New Roman" w:eastAsia="Times New Roman" w:hAnsi="Times New Roman" w:cs="Times New Roman"/>
      <w:b w:val="0"/>
      <w:bCs w:val="0"/>
      <w:sz w:val="24"/>
      <w:szCs w:val="24"/>
    </w:rPr>
  </w:style>
  <w:style w:type="character" w:customStyle="1" w:styleId="ListLabel2414">
    <w:name w:val="ListLabel 2414"/>
    <w:rPr>
      <w:rFonts w:ascii="Arial" w:eastAsia="Arial" w:hAnsi="Arial" w:cs="Arial"/>
    </w:rPr>
  </w:style>
  <w:style w:type="character" w:customStyle="1" w:styleId="ListLabel2415">
    <w:name w:val="ListLabel 2415"/>
    <w:rPr>
      <w:rFonts w:ascii="Arial" w:eastAsia="Arial" w:hAnsi="Arial" w:cs="Arial"/>
    </w:rPr>
  </w:style>
  <w:style w:type="character" w:customStyle="1" w:styleId="ListLabel2416">
    <w:name w:val="ListLabel 2416"/>
    <w:rPr>
      <w:rFonts w:ascii="Arial" w:eastAsia="Arial" w:hAnsi="Arial" w:cs="Arial"/>
    </w:rPr>
  </w:style>
  <w:style w:type="character" w:customStyle="1" w:styleId="ListLabel2417">
    <w:name w:val="ListLabel 2417"/>
    <w:rPr>
      <w:rFonts w:ascii="Arial" w:eastAsia="Arial" w:hAnsi="Arial" w:cs="Arial"/>
    </w:rPr>
  </w:style>
  <w:style w:type="character" w:customStyle="1" w:styleId="ListLabel2418">
    <w:name w:val="ListLabel 2418"/>
    <w:rPr>
      <w:rFonts w:ascii="Arial" w:eastAsia="Arial" w:hAnsi="Arial" w:cs="Arial"/>
    </w:rPr>
  </w:style>
  <w:style w:type="character" w:customStyle="1" w:styleId="ListLabel2419">
    <w:name w:val="ListLabel 2419"/>
    <w:rPr>
      <w:rFonts w:ascii="Arial" w:eastAsia="Arial" w:hAnsi="Arial" w:cs="Arial"/>
    </w:rPr>
  </w:style>
  <w:style w:type="character" w:customStyle="1" w:styleId="ListLabel2420">
    <w:name w:val="ListLabel 2420"/>
    <w:rPr>
      <w:rFonts w:ascii="Arial" w:eastAsia="Arial" w:hAnsi="Arial" w:cs="Arial"/>
    </w:rPr>
  </w:style>
  <w:style w:type="character" w:customStyle="1" w:styleId="ListLabel2421">
    <w:name w:val="ListLabel 2421"/>
    <w:rPr>
      <w:rFonts w:ascii="Arial" w:eastAsia="Arial" w:hAnsi="Arial" w:cs="Arial"/>
    </w:rPr>
  </w:style>
  <w:style w:type="character" w:customStyle="1" w:styleId="ListLabel2422">
    <w:name w:val="ListLabel 2422"/>
    <w:rPr>
      <w:rFonts w:ascii="Arial" w:eastAsia="Arial" w:hAnsi="Arial" w:cs="Arial"/>
    </w:rPr>
  </w:style>
  <w:style w:type="character" w:customStyle="1" w:styleId="ListLabel2423">
    <w:name w:val="ListLabel 2423"/>
    <w:rPr>
      <w:rFonts w:ascii="Arial" w:eastAsia="Arial" w:hAnsi="Arial" w:cs="Arial"/>
    </w:rPr>
  </w:style>
  <w:style w:type="character" w:customStyle="1" w:styleId="ListLabel2424">
    <w:name w:val="ListLabel 2424"/>
    <w:rPr>
      <w:rFonts w:ascii="Arial" w:eastAsia="Arial" w:hAnsi="Arial" w:cs="Arial"/>
    </w:rPr>
  </w:style>
  <w:style w:type="character" w:customStyle="1" w:styleId="ListLabel2425">
    <w:name w:val="ListLabel 2425"/>
    <w:rPr>
      <w:rFonts w:ascii="Arial" w:eastAsia="Arial" w:hAnsi="Arial" w:cs="Arial"/>
    </w:rPr>
  </w:style>
  <w:style w:type="character" w:customStyle="1" w:styleId="ListLabel2426">
    <w:name w:val="ListLabel 2426"/>
    <w:rPr>
      <w:rFonts w:ascii="Arial" w:eastAsia="Arial" w:hAnsi="Arial" w:cs="Arial"/>
    </w:rPr>
  </w:style>
  <w:style w:type="character" w:customStyle="1" w:styleId="ListLabel2427">
    <w:name w:val="ListLabel 2427"/>
    <w:rPr>
      <w:rFonts w:ascii="Arial" w:eastAsia="Arial" w:hAnsi="Arial" w:cs="Arial"/>
    </w:rPr>
  </w:style>
  <w:style w:type="character" w:customStyle="1" w:styleId="ListLabel2428">
    <w:name w:val="ListLabel 2428"/>
    <w:rPr>
      <w:rFonts w:ascii="Arial" w:eastAsia="Arial" w:hAnsi="Arial" w:cs="Arial"/>
    </w:rPr>
  </w:style>
  <w:style w:type="character" w:customStyle="1" w:styleId="ListLabel2429">
    <w:name w:val="ListLabel 2429"/>
    <w:rPr>
      <w:rFonts w:ascii="Arial" w:eastAsia="Arial" w:hAnsi="Arial" w:cs="Arial"/>
    </w:rPr>
  </w:style>
  <w:style w:type="character" w:customStyle="1" w:styleId="ListLabel2430">
    <w:name w:val="ListLabel 2430"/>
    <w:rPr>
      <w:rFonts w:ascii="Arial" w:eastAsia="Arial" w:hAnsi="Arial" w:cs="Arial"/>
    </w:rPr>
  </w:style>
  <w:style w:type="character" w:customStyle="1" w:styleId="ListLabel2431">
    <w:name w:val="ListLabel 2431"/>
    <w:rPr>
      <w:rFonts w:ascii="Calibri" w:eastAsia="Times New Roman" w:hAnsi="Calibri" w:cs="Calibri"/>
      <w:b w:val="0"/>
      <w:i w:val="0"/>
      <w:strike w:val="0"/>
      <w:dstrike w:val="0"/>
      <w:color w:val="000000"/>
      <w:position w:val="0"/>
      <w:sz w:val="24"/>
      <w:szCs w:val="24"/>
      <w:u w:val="none"/>
      <w:vertAlign w:val="baseline"/>
    </w:rPr>
  </w:style>
  <w:style w:type="character" w:customStyle="1" w:styleId="ListLabel2432">
    <w:name w:val="ListLabel 2432"/>
    <w:rPr>
      <w:rFonts w:ascii="Arial" w:eastAsia="Arial" w:hAnsi="Arial" w:cs="Times New Roman"/>
    </w:rPr>
  </w:style>
  <w:style w:type="character" w:customStyle="1" w:styleId="ListLabel2433">
    <w:name w:val="ListLabel 2433"/>
    <w:rPr>
      <w:rFonts w:cs="Times New Roman"/>
    </w:rPr>
  </w:style>
  <w:style w:type="character" w:customStyle="1" w:styleId="ListLabel2434">
    <w:name w:val="ListLabel 2434"/>
    <w:rPr>
      <w:rFonts w:cs="Times New Roman"/>
    </w:rPr>
  </w:style>
  <w:style w:type="character" w:customStyle="1" w:styleId="ListLabel2435">
    <w:name w:val="ListLabel 2435"/>
    <w:rPr>
      <w:rFonts w:cs="Times New Roman"/>
    </w:rPr>
  </w:style>
  <w:style w:type="character" w:customStyle="1" w:styleId="ListLabel2436">
    <w:name w:val="ListLabel 2436"/>
    <w:rPr>
      <w:rFonts w:cs="Times New Roman"/>
    </w:rPr>
  </w:style>
  <w:style w:type="character" w:customStyle="1" w:styleId="ListLabel2437">
    <w:name w:val="ListLabel 2437"/>
    <w:rPr>
      <w:rFonts w:cs="Times New Roman"/>
    </w:rPr>
  </w:style>
  <w:style w:type="character" w:customStyle="1" w:styleId="ListLabel2438">
    <w:name w:val="ListLabel 2438"/>
    <w:rPr>
      <w:rFonts w:cs="Times New Roman"/>
    </w:rPr>
  </w:style>
  <w:style w:type="character" w:customStyle="1" w:styleId="ListLabel2439">
    <w:name w:val="ListLabel 2439"/>
    <w:rPr>
      <w:rFonts w:cs="Times New Roman"/>
    </w:rPr>
  </w:style>
  <w:style w:type="character" w:customStyle="1" w:styleId="ListLabel2440">
    <w:name w:val="ListLabel 2440"/>
    <w:rPr>
      <w:rFonts w:cs="Times New Roman"/>
    </w:rPr>
  </w:style>
  <w:style w:type="character" w:customStyle="1" w:styleId="ListLabel2441">
    <w:name w:val="ListLabel 2441"/>
    <w:rPr>
      <w:rFonts w:ascii="Calibri" w:eastAsia="Calibri" w:hAnsi="Calibri" w:cs="Times New Roman"/>
    </w:rPr>
  </w:style>
  <w:style w:type="character" w:customStyle="1" w:styleId="ListLabel2442">
    <w:name w:val="ListLabel 2442"/>
    <w:rPr>
      <w:rFonts w:cs="Times New Roman"/>
    </w:rPr>
  </w:style>
  <w:style w:type="character" w:customStyle="1" w:styleId="ListLabel2443">
    <w:name w:val="ListLabel 2443"/>
    <w:rPr>
      <w:rFonts w:cs="Times New Roman"/>
    </w:rPr>
  </w:style>
  <w:style w:type="character" w:customStyle="1" w:styleId="ListLabel2444">
    <w:name w:val="ListLabel 2444"/>
    <w:rPr>
      <w:rFonts w:cs="Times New Roman"/>
    </w:rPr>
  </w:style>
  <w:style w:type="character" w:customStyle="1" w:styleId="ListLabel2445">
    <w:name w:val="ListLabel 2445"/>
    <w:rPr>
      <w:rFonts w:cs="Times New Roman"/>
    </w:rPr>
  </w:style>
  <w:style w:type="character" w:customStyle="1" w:styleId="ListLabel2446">
    <w:name w:val="ListLabel 2446"/>
    <w:rPr>
      <w:rFonts w:cs="Times New Roman"/>
    </w:rPr>
  </w:style>
  <w:style w:type="character" w:customStyle="1" w:styleId="ListLabel2447">
    <w:name w:val="ListLabel 2447"/>
    <w:rPr>
      <w:rFonts w:cs="Times New Roman"/>
    </w:rPr>
  </w:style>
  <w:style w:type="character" w:customStyle="1" w:styleId="ListLabel2448">
    <w:name w:val="ListLabel 2448"/>
    <w:rPr>
      <w:rFonts w:cs="Times New Roman"/>
    </w:rPr>
  </w:style>
  <w:style w:type="character" w:customStyle="1" w:styleId="ListLabel2449">
    <w:name w:val="ListLabel 2449"/>
    <w:rPr>
      <w:rFonts w:cs="Times New Roman"/>
    </w:rPr>
  </w:style>
  <w:style w:type="character" w:customStyle="1" w:styleId="ListLabel2450">
    <w:name w:val="ListLabel 2450"/>
    <w:rPr>
      <w:rFonts w:ascii="Calibri" w:eastAsia="Calibri" w:hAnsi="Calibri" w:cs="Times New Roman"/>
    </w:rPr>
  </w:style>
  <w:style w:type="character" w:customStyle="1" w:styleId="ListLabel2451">
    <w:name w:val="ListLabel 2451"/>
    <w:rPr>
      <w:rFonts w:cs="Times New Roman"/>
    </w:rPr>
  </w:style>
  <w:style w:type="character" w:customStyle="1" w:styleId="ListLabel2452">
    <w:name w:val="ListLabel 2452"/>
    <w:rPr>
      <w:rFonts w:cs="Times New Roman"/>
    </w:rPr>
  </w:style>
  <w:style w:type="character" w:customStyle="1" w:styleId="ListLabel2453">
    <w:name w:val="ListLabel 2453"/>
    <w:rPr>
      <w:rFonts w:cs="Times New Roman"/>
    </w:rPr>
  </w:style>
  <w:style w:type="character" w:customStyle="1" w:styleId="ListLabel2454">
    <w:name w:val="ListLabel 2454"/>
    <w:rPr>
      <w:rFonts w:cs="Times New Roman"/>
    </w:rPr>
  </w:style>
  <w:style w:type="character" w:customStyle="1" w:styleId="ListLabel2455">
    <w:name w:val="ListLabel 2455"/>
    <w:rPr>
      <w:rFonts w:cs="Times New Roman"/>
    </w:rPr>
  </w:style>
  <w:style w:type="character" w:customStyle="1" w:styleId="ListLabel2456">
    <w:name w:val="ListLabel 2456"/>
    <w:rPr>
      <w:rFonts w:cs="Times New Roman"/>
    </w:rPr>
  </w:style>
  <w:style w:type="character" w:customStyle="1" w:styleId="ListLabel2457">
    <w:name w:val="ListLabel 2457"/>
    <w:rPr>
      <w:rFonts w:cs="Times New Roman"/>
    </w:rPr>
  </w:style>
  <w:style w:type="character" w:customStyle="1" w:styleId="ListLabel2458">
    <w:name w:val="ListLabel 2458"/>
    <w:rPr>
      <w:rFonts w:cs="Times New Roman"/>
    </w:rPr>
  </w:style>
  <w:style w:type="character" w:customStyle="1" w:styleId="ListLabel2459">
    <w:name w:val="ListLabel 2459"/>
    <w:rPr>
      <w:rFonts w:ascii="Times New Roman" w:eastAsia="Times New Roman" w:hAnsi="Times New Roman" w:cs="Times New Roman"/>
      <w:b w:val="0"/>
      <w:bCs w:val="0"/>
      <w:sz w:val="24"/>
      <w:szCs w:val="24"/>
    </w:rPr>
  </w:style>
  <w:style w:type="character" w:customStyle="1" w:styleId="ListLabel2460">
    <w:name w:val="ListLabel 2460"/>
    <w:rPr>
      <w:rFonts w:ascii="Times New Roman" w:eastAsia="Times New Roman" w:hAnsi="Times New Roman" w:cs="Times New Roman"/>
      <w:b w:val="0"/>
      <w:bCs w:val="0"/>
      <w:sz w:val="24"/>
      <w:szCs w:val="24"/>
    </w:rPr>
  </w:style>
  <w:style w:type="character" w:customStyle="1" w:styleId="ListLabel2461">
    <w:name w:val="ListLabel 2461"/>
    <w:rPr>
      <w:rFonts w:ascii="Times New Roman" w:eastAsia="Times New Roman" w:hAnsi="Times New Roman" w:cs="Times New Roman"/>
      <w:b w:val="0"/>
      <w:bCs w:val="0"/>
      <w:sz w:val="24"/>
      <w:szCs w:val="24"/>
    </w:rPr>
  </w:style>
  <w:style w:type="character" w:customStyle="1" w:styleId="ListLabel2462">
    <w:name w:val="ListLabel 2462"/>
    <w:rPr>
      <w:rFonts w:ascii="Times New Roman" w:eastAsia="Times New Roman" w:hAnsi="Times New Roman" w:cs="Times New Roman"/>
      <w:b w:val="0"/>
      <w:bCs w:val="0"/>
      <w:sz w:val="24"/>
      <w:szCs w:val="24"/>
    </w:rPr>
  </w:style>
  <w:style w:type="character" w:customStyle="1" w:styleId="ListLabel2463">
    <w:name w:val="ListLabel 2463"/>
    <w:rPr>
      <w:rFonts w:eastAsia="Symbol"/>
    </w:rPr>
  </w:style>
  <w:style w:type="character" w:customStyle="1" w:styleId="ListLabel2464">
    <w:name w:val="ListLabel 2464"/>
    <w:rPr>
      <w:rFonts w:ascii="Times New Roman" w:eastAsia="Times New Roman" w:hAnsi="Times New Roman" w:cs="Times New Roman"/>
      <w:b w:val="0"/>
      <w:bCs w:val="0"/>
      <w:sz w:val="24"/>
      <w:szCs w:val="24"/>
    </w:rPr>
  </w:style>
  <w:style w:type="character" w:customStyle="1" w:styleId="ListLabel2465">
    <w:name w:val="ListLabel 2465"/>
    <w:rPr>
      <w:rFonts w:ascii="Times New Roman" w:eastAsia="Times New Roman" w:hAnsi="Times New Roman" w:cs="Times New Roman"/>
      <w:b w:val="0"/>
      <w:bCs w:val="0"/>
      <w:sz w:val="24"/>
      <w:szCs w:val="24"/>
    </w:rPr>
  </w:style>
  <w:style w:type="character" w:customStyle="1" w:styleId="ListLabel2466">
    <w:name w:val="ListLabel 2466"/>
    <w:rPr>
      <w:rFonts w:eastAsia="Symbol"/>
    </w:rPr>
  </w:style>
  <w:style w:type="character" w:customStyle="1" w:styleId="ListLabel2467">
    <w:name w:val="ListLabel 2467"/>
    <w:rPr>
      <w:rFonts w:ascii="Times New Roman" w:eastAsia="Times New Roman" w:hAnsi="Times New Roman" w:cs="Times New Roman"/>
      <w:b w:val="0"/>
      <w:bCs w:val="0"/>
      <w:sz w:val="24"/>
      <w:szCs w:val="24"/>
    </w:rPr>
  </w:style>
  <w:style w:type="character" w:customStyle="1" w:styleId="ListLabel2468">
    <w:name w:val="ListLabel 2468"/>
    <w:rPr>
      <w:rFonts w:ascii="Times New Roman" w:eastAsia="Times New Roman" w:hAnsi="Times New Roman" w:cs="Times New Roman"/>
      <w:b w:val="0"/>
      <w:bCs w:val="0"/>
      <w:sz w:val="24"/>
      <w:szCs w:val="24"/>
    </w:rPr>
  </w:style>
  <w:style w:type="character" w:customStyle="1" w:styleId="ListLabel2469">
    <w:name w:val="ListLabel 2469"/>
    <w:rPr>
      <w:rFonts w:ascii="Times New Roman" w:eastAsia="Times New Roman" w:hAnsi="Times New Roman" w:cs="Times New Roman"/>
      <w:b w:val="0"/>
      <w:bCs w:val="0"/>
      <w:sz w:val="24"/>
      <w:szCs w:val="24"/>
    </w:rPr>
  </w:style>
  <w:style w:type="character" w:customStyle="1" w:styleId="ListLabel2470">
    <w:name w:val="ListLabel 2470"/>
    <w:rPr>
      <w:rFonts w:ascii="Times New Roman" w:eastAsia="Times New Roman" w:hAnsi="Times New Roman" w:cs="Times New Roman"/>
      <w:b w:val="0"/>
      <w:bCs w:val="0"/>
      <w:sz w:val="24"/>
      <w:szCs w:val="24"/>
    </w:rPr>
  </w:style>
  <w:style w:type="character" w:customStyle="1" w:styleId="ListLabel2471">
    <w:name w:val="ListLabel 2471"/>
    <w:rPr>
      <w:rFonts w:ascii="Times New Roman" w:eastAsia="Times New Roman" w:hAnsi="Times New Roman" w:cs="Times New Roman"/>
      <w:b w:val="0"/>
      <w:bCs w:val="0"/>
      <w:sz w:val="24"/>
      <w:szCs w:val="24"/>
    </w:rPr>
  </w:style>
  <w:style w:type="character" w:customStyle="1" w:styleId="ListLabel2472">
    <w:name w:val="ListLabel 2472"/>
    <w:rPr>
      <w:rFonts w:ascii="Times New Roman" w:eastAsia="Times New Roman" w:hAnsi="Times New Roman" w:cs="Times New Roman"/>
      <w:b w:val="0"/>
      <w:bCs w:val="0"/>
      <w:sz w:val="24"/>
      <w:szCs w:val="24"/>
    </w:rPr>
  </w:style>
  <w:style w:type="character" w:customStyle="1" w:styleId="ListLabel2473">
    <w:name w:val="ListLabel 2473"/>
    <w:rPr>
      <w:rFonts w:ascii="Times New Roman" w:eastAsia="Times New Roman" w:hAnsi="Times New Roman" w:cs="Times New Roman"/>
      <w:b w:val="0"/>
      <w:bCs w:val="0"/>
      <w:sz w:val="24"/>
      <w:szCs w:val="24"/>
    </w:rPr>
  </w:style>
  <w:style w:type="character" w:customStyle="1" w:styleId="ListLabel2474">
    <w:name w:val="ListLabel 2474"/>
    <w:rPr>
      <w:rFonts w:ascii="Times New Roman" w:eastAsia="Times New Roman" w:hAnsi="Times New Roman" w:cs="Times New Roman"/>
      <w:b w:val="0"/>
      <w:bCs w:val="0"/>
      <w:sz w:val="24"/>
      <w:szCs w:val="24"/>
    </w:rPr>
  </w:style>
  <w:style w:type="character" w:customStyle="1" w:styleId="ListLabel2475">
    <w:name w:val="ListLabel 2475"/>
    <w:rPr>
      <w:rFonts w:ascii="Times New Roman" w:eastAsia="Times New Roman" w:hAnsi="Times New Roman" w:cs="Times New Roman"/>
      <w:b w:val="0"/>
      <w:bCs w:val="0"/>
      <w:sz w:val="24"/>
      <w:szCs w:val="24"/>
    </w:rPr>
  </w:style>
  <w:style w:type="character" w:customStyle="1" w:styleId="ListLabel2476">
    <w:name w:val="ListLabel 2476"/>
    <w:rPr>
      <w:rFonts w:ascii="Times New Roman" w:eastAsia="Times New Roman" w:hAnsi="Times New Roman" w:cs="Times New Roman"/>
      <w:b w:val="0"/>
      <w:bCs w:val="0"/>
      <w:sz w:val="24"/>
      <w:szCs w:val="24"/>
    </w:rPr>
  </w:style>
  <w:style w:type="character" w:customStyle="1" w:styleId="ListLabel2477">
    <w:name w:val="ListLabel 2477"/>
    <w:rPr>
      <w:rFonts w:ascii="Times New Roman" w:eastAsia="Times New Roman" w:hAnsi="Times New Roman" w:cs="Times New Roman"/>
      <w:b w:val="0"/>
      <w:bCs w:val="0"/>
      <w:sz w:val="24"/>
      <w:szCs w:val="24"/>
    </w:rPr>
  </w:style>
  <w:style w:type="character" w:customStyle="1" w:styleId="ListLabel2478">
    <w:name w:val="ListLabel 2478"/>
    <w:rPr>
      <w:rFonts w:ascii="Times New Roman" w:eastAsia="Times New Roman" w:hAnsi="Times New Roman" w:cs="Times New Roman"/>
      <w:b w:val="0"/>
      <w:bCs w:val="0"/>
      <w:sz w:val="24"/>
      <w:szCs w:val="24"/>
    </w:rPr>
  </w:style>
  <w:style w:type="character" w:customStyle="1" w:styleId="ListLabel2479">
    <w:name w:val="ListLabel 2479"/>
    <w:rPr>
      <w:rFonts w:ascii="Times New Roman" w:eastAsia="Times New Roman" w:hAnsi="Times New Roman" w:cs="Times New Roman"/>
      <w:b w:val="0"/>
      <w:bCs w:val="0"/>
      <w:sz w:val="24"/>
      <w:szCs w:val="24"/>
    </w:rPr>
  </w:style>
  <w:style w:type="character" w:customStyle="1" w:styleId="ListLabel2480">
    <w:name w:val="ListLabel 2480"/>
    <w:rPr>
      <w:rFonts w:ascii="Times New Roman" w:eastAsia="Times New Roman" w:hAnsi="Times New Roman" w:cs="Times New Roman"/>
      <w:b w:val="0"/>
      <w:bCs w:val="0"/>
      <w:sz w:val="24"/>
      <w:szCs w:val="24"/>
    </w:rPr>
  </w:style>
  <w:style w:type="character" w:customStyle="1" w:styleId="ListLabel2481">
    <w:name w:val="ListLabel 2481"/>
    <w:rPr>
      <w:rFonts w:ascii="Times New Roman" w:eastAsia="Times New Roman" w:hAnsi="Times New Roman" w:cs="Times New Roman"/>
      <w:b w:val="0"/>
      <w:bCs w:val="0"/>
      <w:sz w:val="24"/>
      <w:szCs w:val="24"/>
    </w:rPr>
  </w:style>
  <w:style w:type="character" w:customStyle="1" w:styleId="ListLabel2482">
    <w:name w:val="ListLabel 2482"/>
    <w:rPr>
      <w:rFonts w:ascii="Times New Roman" w:eastAsia="Times New Roman" w:hAnsi="Times New Roman" w:cs="Times New Roman"/>
      <w:b w:val="0"/>
      <w:bCs w:val="0"/>
      <w:sz w:val="24"/>
      <w:szCs w:val="24"/>
    </w:rPr>
  </w:style>
  <w:style w:type="character" w:customStyle="1" w:styleId="ListLabel2483">
    <w:name w:val="ListLabel 2483"/>
    <w:rPr>
      <w:rFonts w:ascii="Times New Roman" w:eastAsia="Times New Roman" w:hAnsi="Times New Roman" w:cs="Times New Roman"/>
      <w:b w:val="0"/>
      <w:bCs w:val="0"/>
      <w:sz w:val="24"/>
      <w:szCs w:val="24"/>
    </w:rPr>
  </w:style>
  <w:style w:type="character" w:customStyle="1" w:styleId="ListLabel2484">
    <w:name w:val="ListLabel 2484"/>
    <w:rPr>
      <w:rFonts w:ascii="Times New Roman" w:eastAsia="Times New Roman" w:hAnsi="Times New Roman" w:cs="Times New Roman"/>
      <w:b w:val="0"/>
      <w:bCs w:val="0"/>
      <w:sz w:val="24"/>
      <w:szCs w:val="24"/>
    </w:rPr>
  </w:style>
  <w:style w:type="character" w:customStyle="1" w:styleId="ListLabel2485">
    <w:name w:val="ListLabel 2485"/>
    <w:rPr>
      <w:rFonts w:ascii="Calibri" w:eastAsia="Times New Roman" w:hAnsi="Calibri" w:cs="Calibri"/>
      <w:b w:val="0"/>
      <w:bCs w:val="0"/>
      <w:sz w:val="24"/>
      <w:szCs w:val="24"/>
    </w:rPr>
  </w:style>
  <w:style w:type="character" w:customStyle="1" w:styleId="ListLabel2486">
    <w:name w:val="ListLabel 2486"/>
    <w:rPr>
      <w:rFonts w:ascii="Times New Roman" w:eastAsia="Times New Roman" w:hAnsi="Times New Roman" w:cs="Times New Roman"/>
      <w:b w:val="0"/>
      <w:bCs w:val="0"/>
      <w:sz w:val="24"/>
      <w:szCs w:val="24"/>
    </w:rPr>
  </w:style>
  <w:style w:type="character" w:customStyle="1" w:styleId="ListLabel2487">
    <w:name w:val="ListLabel 2487"/>
    <w:rPr>
      <w:rFonts w:ascii="Times New Roman" w:eastAsia="Times New Roman" w:hAnsi="Times New Roman" w:cs="Times New Roman"/>
      <w:b w:val="0"/>
      <w:bCs w:val="0"/>
      <w:sz w:val="24"/>
      <w:szCs w:val="24"/>
    </w:rPr>
  </w:style>
  <w:style w:type="character" w:customStyle="1" w:styleId="ListLabel2488">
    <w:name w:val="ListLabel 2488"/>
    <w:rPr>
      <w:rFonts w:ascii="Times New Roman" w:eastAsia="Times New Roman" w:hAnsi="Times New Roman" w:cs="Times New Roman"/>
      <w:b w:val="0"/>
      <w:bCs w:val="0"/>
      <w:sz w:val="24"/>
      <w:szCs w:val="24"/>
    </w:rPr>
  </w:style>
  <w:style w:type="character" w:customStyle="1" w:styleId="ListLabel2489">
    <w:name w:val="ListLabel 2489"/>
    <w:rPr>
      <w:rFonts w:ascii="Times New Roman" w:eastAsia="Times New Roman" w:hAnsi="Times New Roman" w:cs="Times New Roman"/>
      <w:b w:val="0"/>
      <w:bCs w:val="0"/>
      <w:sz w:val="24"/>
      <w:szCs w:val="24"/>
    </w:rPr>
  </w:style>
  <w:style w:type="character" w:customStyle="1" w:styleId="ListLabel2490">
    <w:name w:val="ListLabel 2490"/>
    <w:rPr>
      <w:rFonts w:ascii="Times New Roman" w:eastAsia="Times New Roman" w:hAnsi="Times New Roman" w:cs="Times New Roman"/>
      <w:b w:val="0"/>
      <w:bCs w:val="0"/>
      <w:sz w:val="24"/>
      <w:szCs w:val="24"/>
    </w:rPr>
  </w:style>
  <w:style w:type="character" w:customStyle="1" w:styleId="ListLabel2491">
    <w:name w:val="ListLabel 2491"/>
    <w:rPr>
      <w:rFonts w:ascii="Times New Roman" w:eastAsia="Times New Roman" w:hAnsi="Times New Roman" w:cs="Times New Roman"/>
      <w:b w:val="0"/>
      <w:bCs w:val="0"/>
      <w:sz w:val="24"/>
      <w:szCs w:val="24"/>
    </w:rPr>
  </w:style>
  <w:style w:type="character" w:customStyle="1" w:styleId="ListLabel2492">
    <w:name w:val="ListLabel 2492"/>
    <w:rPr>
      <w:rFonts w:ascii="Times New Roman" w:eastAsia="Times New Roman" w:hAnsi="Times New Roman" w:cs="Times New Roman"/>
      <w:b w:val="0"/>
      <w:bCs w:val="0"/>
      <w:sz w:val="24"/>
      <w:szCs w:val="24"/>
    </w:rPr>
  </w:style>
  <w:style w:type="character" w:customStyle="1" w:styleId="ListLabel2493">
    <w:name w:val="ListLabel 2493"/>
    <w:rPr>
      <w:rFonts w:ascii="Times New Roman" w:eastAsia="Times New Roman" w:hAnsi="Times New Roman" w:cs="Times New Roman"/>
      <w:b w:val="0"/>
      <w:bCs w:val="0"/>
      <w:sz w:val="24"/>
      <w:szCs w:val="24"/>
    </w:rPr>
  </w:style>
  <w:style w:type="character" w:customStyle="1" w:styleId="ListLabel2494">
    <w:name w:val="ListLabel 2494"/>
    <w:rPr>
      <w:rFonts w:ascii="Times New Roman" w:eastAsia="Times New Roman" w:hAnsi="Times New Roman" w:cs="Times New Roman"/>
      <w:b w:val="0"/>
      <w:bCs w:val="0"/>
      <w:sz w:val="24"/>
      <w:szCs w:val="24"/>
    </w:rPr>
  </w:style>
  <w:style w:type="character" w:customStyle="1" w:styleId="ListLabel2495">
    <w:name w:val="ListLabel 2495"/>
    <w:rPr>
      <w:rFonts w:ascii="Times New Roman" w:eastAsia="Times New Roman" w:hAnsi="Times New Roman" w:cs="Times New Roman"/>
      <w:b w:val="0"/>
      <w:bCs w:val="0"/>
      <w:sz w:val="24"/>
      <w:szCs w:val="24"/>
    </w:rPr>
  </w:style>
  <w:style w:type="character" w:customStyle="1" w:styleId="ListLabel2496">
    <w:name w:val="ListLabel 2496"/>
    <w:rPr>
      <w:rFonts w:ascii="Times New Roman" w:eastAsia="Times New Roman" w:hAnsi="Times New Roman" w:cs="Times New Roman"/>
      <w:b w:val="0"/>
      <w:bCs w:val="0"/>
      <w:sz w:val="24"/>
      <w:szCs w:val="24"/>
    </w:rPr>
  </w:style>
  <w:style w:type="character" w:customStyle="1" w:styleId="ListLabel2497">
    <w:name w:val="ListLabel 2497"/>
    <w:rPr>
      <w:rFonts w:ascii="Times New Roman" w:eastAsia="Times New Roman" w:hAnsi="Times New Roman" w:cs="Times New Roman"/>
      <w:b w:val="0"/>
      <w:bCs w:val="0"/>
      <w:sz w:val="24"/>
      <w:szCs w:val="24"/>
    </w:rPr>
  </w:style>
  <w:style w:type="character" w:customStyle="1" w:styleId="ListLabel2498">
    <w:name w:val="ListLabel 2498"/>
    <w:rPr>
      <w:rFonts w:ascii="Times New Roman" w:eastAsia="Times New Roman" w:hAnsi="Times New Roman" w:cs="Times New Roman"/>
      <w:b w:val="0"/>
      <w:bCs w:val="0"/>
      <w:sz w:val="24"/>
      <w:szCs w:val="24"/>
    </w:rPr>
  </w:style>
  <w:style w:type="character" w:customStyle="1" w:styleId="ListLabel2499">
    <w:name w:val="ListLabel 2499"/>
    <w:rPr>
      <w:rFonts w:ascii="Times New Roman" w:eastAsia="Times New Roman" w:hAnsi="Times New Roman" w:cs="Times New Roman"/>
      <w:b w:val="0"/>
      <w:bCs w:val="0"/>
      <w:sz w:val="24"/>
      <w:szCs w:val="24"/>
    </w:rPr>
  </w:style>
  <w:style w:type="character" w:customStyle="1" w:styleId="ListLabel2500">
    <w:name w:val="ListLabel 2500"/>
    <w:rPr>
      <w:rFonts w:ascii="Times New Roman" w:eastAsia="Times New Roman" w:hAnsi="Times New Roman" w:cs="Times New Roman"/>
      <w:b w:val="0"/>
      <w:bCs w:val="0"/>
      <w:sz w:val="24"/>
      <w:szCs w:val="24"/>
    </w:rPr>
  </w:style>
  <w:style w:type="character" w:customStyle="1" w:styleId="ListLabel2501">
    <w:name w:val="ListLabel 2501"/>
    <w:rPr>
      <w:rFonts w:ascii="Times New Roman" w:eastAsia="Times New Roman" w:hAnsi="Times New Roman" w:cs="Times New Roman"/>
      <w:b w:val="0"/>
      <w:bCs w:val="0"/>
      <w:sz w:val="24"/>
      <w:szCs w:val="24"/>
    </w:rPr>
  </w:style>
  <w:style w:type="character" w:customStyle="1" w:styleId="ListLabel2502">
    <w:name w:val="ListLabel 2502"/>
    <w:rPr>
      <w:rFonts w:ascii="Times New Roman" w:eastAsia="Times New Roman" w:hAnsi="Times New Roman" w:cs="Times New Roman"/>
      <w:b w:val="0"/>
      <w:bCs w:val="0"/>
      <w:sz w:val="24"/>
      <w:szCs w:val="24"/>
    </w:rPr>
  </w:style>
  <w:style w:type="character" w:customStyle="1" w:styleId="ListLabel2503">
    <w:name w:val="ListLabel 2503"/>
    <w:rPr>
      <w:rFonts w:ascii="Times New Roman" w:eastAsia="Times New Roman" w:hAnsi="Times New Roman" w:cs="Times New Roman"/>
      <w:b w:val="0"/>
      <w:bCs w:val="0"/>
      <w:sz w:val="24"/>
      <w:szCs w:val="24"/>
    </w:rPr>
  </w:style>
  <w:style w:type="character" w:customStyle="1" w:styleId="ListLabel2504">
    <w:name w:val="ListLabel 2504"/>
    <w:rPr>
      <w:rFonts w:ascii="Times New Roman" w:eastAsia="Times New Roman" w:hAnsi="Times New Roman" w:cs="Times New Roman"/>
      <w:b w:val="0"/>
      <w:bCs w:val="0"/>
      <w:sz w:val="24"/>
      <w:szCs w:val="24"/>
    </w:rPr>
  </w:style>
  <w:style w:type="character" w:customStyle="1" w:styleId="ListLabel2505">
    <w:name w:val="ListLabel 2505"/>
    <w:rPr>
      <w:rFonts w:ascii="Times New Roman" w:eastAsia="Times New Roman" w:hAnsi="Times New Roman" w:cs="Times New Roman"/>
      <w:b w:val="0"/>
      <w:bCs w:val="0"/>
      <w:sz w:val="24"/>
      <w:szCs w:val="24"/>
    </w:rPr>
  </w:style>
  <w:style w:type="character" w:customStyle="1" w:styleId="ListLabel2506">
    <w:name w:val="ListLabel 2506"/>
    <w:rPr>
      <w:rFonts w:ascii="Times New Roman" w:eastAsia="Times New Roman" w:hAnsi="Times New Roman" w:cs="Times New Roman"/>
      <w:b w:val="0"/>
      <w:bCs w:val="0"/>
      <w:sz w:val="24"/>
      <w:szCs w:val="24"/>
    </w:rPr>
  </w:style>
  <w:style w:type="character" w:customStyle="1" w:styleId="ListLabel2507">
    <w:name w:val="ListLabel 2507"/>
    <w:rPr>
      <w:rFonts w:ascii="Times New Roman" w:eastAsia="Times New Roman" w:hAnsi="Times New Roman" w:cs="Times New Roman"/>
      <w:b w:val="0"/>
      <w:bCs w:val="0"/>
      <w:sz w:val="24"/>
      <w:szCs w:val="24"/>
    </w:rPr>
  </w:style>
  <w:style w:type="character" w:customStyle="1" w:styleId="ListLabel2508">
    <w:name w:val="ListLabel 2508"/>
    <w:rPr>
      <w:rFonts w:ascii="Times New Roman" w:eastAsia="Times New Roman" w:hAnsi="Times New Roman" w:cs="Times New Roman"/>
      <w:b w:val="0"/>
      <w:bCs w:val="0"/>
      <w:sz w:val="24"/>
      <w:szCs w:val="24"/>
    </w:rPr>
  </w:style>
  <w:style w:type="character" w:customStyle="1" w:styleId="ListLabel2509">
    <w:name w:val="ListLabel 2509"/>
    <w:rPr>
      <w:rFonts w:ascii="Times New Roman" w:eastAsia="Times New Roman" w:hAnsi="Times New Roman" w:cs="Times New Roman"/>
      <w:b w:val="0"/>
      <w:bCs w:val="0"/>
      <w:sz w:val="24"/>
      <w:szCs w:val="24"/>
    </w:rPr>
  </w:style>
  <w:style w:type="character" w:customStyle="1" w:styleId="ListLabel2510">
    <w:name w:val="ListLabel 2510"/>
    <w:rPr>
      <w:rFonts w:ascii="Times New Roman" w:eastAsia="Times New Roman" w:hAnsi="Times New Roman" w:cs="Times New Roman"/>
      <w:b w:val="0"/>
      <w:bCs w:val="0"/>
      <w:sz w:val="24"/>
      <w:szCs w:val="24"/>
    </w:rPr>
  </w:style>
  <w:style w:type="character" w:customStyle="1" w:styleId="ListLabel2511">
    <w:name w:val="ListLabel 2511"/>
    <w:rPr>
      <w:rFonts w:ascii="Times New Roman" w:eastAsia="Times New Roman" w:hAnsi="Times New Roman" w:cs="Times New Roman"/>
      <w:b w:val="0"/>
      <w:bCs w:val="0"/>
      <w:sz w:val="24"/>
      <w:szCs w:val="24"/>
    </w:rPr>
  </w:style>
  <w:style w:type="character" w:customStyle="1" w:styleId="ListLabel2512">
    <w:name w:val="ListLabel 2512"/>
    <w:rPr>
      <w:rFonts w:ascii="Times New Roman" w:eastAsia="Times New Roman" w:hAnsi="Times New Roman" w:cs="Times New Roman"/>
      <w:b w:val="0"/>
      <w:bCs w:val="0"/>
      <w:sz w:val="24"/>
      <w:szCs w:val="24"/>
    </w:rPr>
  </w:style>
  <w:style w:type="character" w:customStyle="1" w:styleId="ListLabel2513">
    <w:name w:val="ListLabel 2513"/>
    <w:rPr>
      <w:rFonts w:ascii="Times New Roman" w:eastAsia="Times New Roman" w:hAnsi="Times New Roman" w:cs="Times New Roman"/>
      <w:b w:val="0"/>
      <w:bCs w:val="0"/>
      <w:sz w:val="24"/>
      <w:szCs w:val="24"/>
    </w:rPr>
  </w:style>
  <w:style w:type="character" w:customStyle="1" w:styleId="ListLabel2514">
    <w:name w:val="ListLabel 2514"/>
    <w:rPr>
      <w:rFonts w:ascii="Times New Roman" w:eastAsia="Times New Roman" w:hAnsi="Times New Roman" w:cs="Times New Roman"/>
      <w:b w:val="0"/>
      <w:bCs w:val="0"/>
      <w:sz w:val="24"/>
      <w:szCs w:val="24"/>
    </w:rPr>
  </w:style>
  <w:style w:type="character" w:customStyle="1" w:styleId="ListLabel2515">
    <w:name w:val="ListLabel 2515"/>
    <w:rPr>
      <w:rFonts w:ascii="Times New Roman" w:eastAsia="Times New Roman" w:hAnsi="Times New Roman" w:cs="Times New Roman"/>
      <w:b w:val="0"/>
      <w:bCs w:val="0"/>
      <w:sz w:val="24"/>
      <w:szCs w:val="24"/>
    </w:rPr>
  </w:style>
  <w:style w:type="character" w:customStyle="1" w:styleId="ListLabel2516">
    <w:name w:val="ListLabel 2516"/>
    <w:rPr>
      <w:rFonts w:ascii="Times New Roman" w:eastAsia="Times New Roman" w:hAnsi="Times New Roman" w:cs="Times New Roman"/>
      <w:b w:val="0"/>
      <w:bCs w:val="0"/>
      <w:sz w:val="24"/>
      <w:szCs w:val="24"/>
    </w:rPr>
  </w:style>
  <w:style w:type="character" w:customStyle="1" w:styleId="ListLabel2517">
    <w:name w:val="ListLabel 2517"/>
    <w:rPr>
      <w:rFonts w:ascii="Times New Roman" w:eastAsia="Times New Roman" w:hAnsi="Times New Roman" w:cs="Times New Roman"/>
      <w:b w:val="0"/>
      <w:bCs w:val="0"/>
      <w:sz w:val="24"/>
      <w:szCs w:val="24"/>
    </w:rPr>
  </w:style>
  <w:style w:type="character" w:customStyle="1" w:styleId="ListLabel2518">
    <w:name w:val="ListLabel 2518"/>
    <w:rPr>
      <w:rFonts w:ascii="Times New Roman" w:eastAsia="Times New Roman" w:hAnsi="Times New Roman" w:cs="Times New Roman"/>
      <w:b w:val="0"/>
      <w:bCs w:val="0"/>
      <w:sz w:val="24"/>
      <w:szCs w:val="24"/>
    </w:rPr>
  </w:style>
  <w:style w:type="character" w:customStyle="1" w:styleId="ListLabel2519">
    <w:name w:val="ListLabel 2519"/>
    <w:rPr>
      <w:rFonts w:ascii="Times New Roman" w:eastAsia="Times New Roman" w:hAnsi="Times New Roman" w:cs="Times New Roman"/>
      <w:b w:val="0"/>
      <w:bCs w:val="0"/>
      <w:sz w:val="24"/>
      <w:szCs w:val="24"/>
    </w:rPr>
  </w:style>
  <w:style w:type="character" w:customStyle="1" w:styleId="ListLabel2520">
    <w:name w:val="ListLabel 2520"/>
    <w:rPr>
      <w:rFonts w:ascii="Times New Roman" w:eastAsia="Times New Roman" w:hAnsi="Times New Roman" w:cs="Times New Roman"/>
      <w:b w:val="0"/>
      <w:bCs w:val="0"/>
      <w:sz w:val="24"/>
      <w:szCs w:val="24"/>
    </w:rPr>
  </w:style>
  <w:style w:type="character" w:customStyle="1" w:styleId="ListLabel2521">
    <w:name w:val="ListLabel 2521"/>
    <w:rPr>
      <w:rFonts w:ascii="Times New Roman" w:eastAsia="Times New Roman" w:hAnsi="Times New Roman" w:cs="Times New Roman"/>
      <w:b w:val="0"/>
      <w:bCs w:val="0"/>
      <w:sz w:val="24"/>
      <w:szCs w:val="24"/>
    </w:rPr>
  </w:style>
  <w:style w:type="character" w:customStyle="1" w:styleId="ListLabel2522">
    <w:name w:val="ListLabel 2522"/>
    <w:rPr>
      <w:rFonts w:ascii="Times New Roman" w:eastAsia="Times New Roman" w:hAnsi="Times New Roman" w:cs="Times New Roman"/>
      <w:b w:val="0"/>
      <w:bCs w:val="0"/>
      <w:sz w:val="24"/>
      <w:szCs w:val="24"/>
    </w:rPr>
  </w:style>
  <w:style w:type="character" w:customStyle="1" w:styleId="ListLabel2523">
    <w:name w:val="ListLabel 2523"/>
    <w:rPr>
      <w:rFonts w:ascii="Times New Roman" w:eastAsia="Times New Roman" w:hAnsi="Times New Roman" w:cs="Times New Roman"/>
      <w:b w:val="0"/>
      <w:bCs w:val="0"/>
      <w:sz w:val="24"/>
      <w:szCs w:val="24"/>
    </w:rPr>
  </w:style>
  <w:style w:type="character" w:customStyle="1" w:styleId="ListLabel2524">
    <w:name w:val="ListLabel 2524"/>
    <w:rPr>
      <w:rFonts w:ascii="Times New Roman" w:eastAsia="Times New Roman" w:hAnsi="Times New Roman" w:cs="Times New Roman"/>
      <w:b w:val="0"/>
      <w:bCs w:val="0"/>
      <w:sz w:val="24"/>
      <w:szCs w:val="24"/>
    </w:rPr>
  </w:style>
  <w:style w:type="character" w:customStyle="1" w:styleId="ListLabel2525">
    <w:name w:val="ListLabel 2525"/>
    <w:rPr>
      <w:rFonts w:ascii="Times New Roman" w:eastAsia="Times New Roman" w:hAnsi="Times New Roman" w:cs="Times New Roman"/>
      <w:b w:val="0"/>
      <w:bCs w:val="0"/>
      <w:sz w:val="24"/>
      <w:szCs w:val="24"/>
    </w:rPr>
  </w:style>
  <w:style w:type="character" w:customStyle="1" w:styleId="ListLabel2526">
    <w:name w:val="ListLabel 2526"/>
    <w:rPr>
      <w:rFonts w:ascii="Times New Roman" w:eastAsia="Times New Roman" w:hAnsi="Times New Roman" w:cs="Times New Roman"/>
      <w:b w:val="0"/>
      <w:bCs w:val="0"/>
      <w:sz w:val="24"/>
      <w:szCs w:val="24"/>
    </w:rPr>
  </w:style>
  <w:style w:type="character" w:customStyle="1" w:styleId="ListLabel2527">
    <w:name w:val="ListLabel 2527"/>
    <w:rPr>
      <w:rFonts w:ascii="Times New Roman" w:eastAsia="Times New Roman" w:hAnsi="Times New Roman" w:cs="Times New Roman"/>
      <w:b w:val="0"/>
      <w:bCs w:val="0"/>
      <w:sz w:val="24"/>
      <w:szCs w:val="24"/>
    </w:rPr>
  </w:style>
  <w:style w:type="character" w:customStyle="1" w:styleId="ListLabel2528">
    <w:name w:val="ListLabel 2528"/>
    <w:rPr>
      <w:rFonts w:ascii="Times New Roman" w:eastAsia="Times New Roman" w:hAnsi="Times New Roman" w:cs="Times New Roman"/>
      <w:b w:val="0"/>
      <w:bCs w:val="0"/>
      <w:sz w:val="24"/>
      <w:szCs w:val="24"/>
    </w:rPr>
  </w:style>
  <w:style w:type="character" w:customStyle="1" w:styleId="ListLabel2529">
    <w:name w:val="ListLabel 2529"/>
    <w:rPr>
      <w:rFonts w:ascii="Times New Roman" w:eastAsia="Times New Roman" w:hAnsi="Times New Roman" w:cs="Times New Roman"/>
      <w:b w:val="0"/>
      <w:bCs w:val="0"/>
      <w:sz w:val="24"/>
      <w:szCs w:val="24"/>
    </w:rPr>
  </w:style>
  <w:style w:type="character" w:customStyle="1" w:styleId="ListLabel2530">
    <w:name w:val="ListLabel 2530"/>
    <w:rPr>
      <w:b w:val="0"/>
      <w:bCs w:val="0"/>
      <w:sz w:val="24"/>
      <w:szCs w:val="24"/>
    </w:rPr>
  </w:style>
  <w:style w:type="character" w:customStyle="1" w:styleId="ListLabel2531">
    <w:name w:val="ListLabel 2531"/>
    <w:rPr>
      <w:rFonts w:ascii="Times New Roman" w:eastAsia="Times New Roman" w:hAnsi="Times New Roman" w:cs="Times New Roman"/>
      <w:b w:val="0"/>
      <w:bCs w:val="0"/>
      <w:sz w:val="24"/>
      <w:szCs w:val="24"/>
    </w:rPr>
  </w:style>
  <w:style w:type="character" w:customStyle="1" w:styleId="ListLabel2532">
    <w:name w:val="ListLabel 2532"/>
    <w:rPr>
      <w:rFonts w:ascii="Times New Roman" w:eastAsia="Times New Roman" w:hAnsi="Times New Roman" w:cs="Times New Roman"/>
      <w:b w:val="0"/>
      <w:bCs w:val="0"/>
      <w:sz w:val="24"/>
      <w:szCs w:val="24"/>
    </w:rPr>
  </w:style>
  <w:style w:type="character" w:customStyle="1" w:styleId="ListLabel2533">
    <w:name w:val="ListLabel 2533"/>
    <w:rPr>
      <w:rFonts w:ascii="Times New Roman" w:eastAsia="Times New Roman" w:hAnsi="Times New Roman" w:cs="Times New Roman"/>
      <w:b w:val="0"/>
      <w:bCs w:val="0"/>
      <w:sz w:val="24"/>
      <w:szCs w:val="24"/>
    </w:rPr>
  </w:style>
  <w:style w:type="character" w:customStyle="1" w:styleId="ListLabel2534">
    <w:name w:val="ListLabel 2534"/>
    <w:rPr>
      <w:rFonts w:ascii="Times New Roman" w:eastAsia="Times New Roman" w:hAnsi="Times New Roman" w:cs="Times New Roman"/>
      <w:b w:val="0"/>
      <w:bCs w:val="0"/>
      <w:sz w:val="24"/>
      <w:szCs w:val="24"/>
    </w:rPr>
  </w:style>
  <w:style w:type="character" w:customStyle="1" w:styleId="ListLabel2535">
    <w:name w:val="ListLabel 2535"/>
    <w:rPr>
      <w:rFonts w:ascii="Times New Roman" w:eastAsia="Times New Roman" w:hAnsi="Times New Roman" w:cs="Times New Roman"/>
      <w:b w:val="0"/>
      <w:bCs w:val="0"/>
      <w:sz w:val="24"/>
      <w:szCs w:val="24"/>
    </w:rPr>
  </w:style>
  <w:style w:type="character" w:customStyle="1" w:styleId="ListLabel2536">
    <w:name w:val="ListLabel 2536"/>
    <w:rPr>
      <w:rFonts w:ascii="Times New Roman" w:eastAsia="Times New Roman" w:hAnsi="Times New Roman" w:cs="Times New Roman"/>
      <w:b w:val="0"/>
      <w:bCs w:val="0"/>
      <w:sz w:val="24"/>
      <w:szCs w:val="24"/>
    </w:rPr>
  </w:style>
  <w:style w:type="character" w:customStyle="1" w:styleId="ListLabel2537">
    <w:name w:val="ListLabel 2537"/>
    <w:rPr>
      <w:rFonts w:ascii="Times New Roman" w:eastAsia="Times New Roman" w:hAnsi="Times New Roman" w:cs="Times New Roman"/>
      <w:b w:val="0"/>
      <w:bCs w:val="0"/>
      <w:sz w:val="24"/>
      <w:szCs w:val="24"/>
    </w:rPr>
  </w:style>
  <w:style w:type="character" w:customStyle="1" w:styleId="ListLabel2538">
    <w:name w:val="ListLabel 2538"/>
    <w:rPr>
      <w:rFonts w:ascii="Times New Roman" w:eastAsia="Times New Roman" w:hAnsi="Times New Roman" w:cs="Times New Roman"/>
      <w:b w:val="0"/>
      <w:bCs w:val="0"/>
      <w:sz w:val="24"/>
      <w:szCs w:val="24"/>
    </w:rPr>
  </w:style>
  <w:style w:type="character" w:customStyle="1" w:styleId="ListLabel2539">
    <w:name w:val="ListLabel 2539"/>
    <w:rPr>
      <w:sz w:val="24"/>
      <w:szCs w:val="24"/>
    </w:rPr>
  </w:style>
  <w:style w:type="character" w:customStyle="1" w:styleId="ListLabel2540">
    <w:name w:val="ListLabel 2540"/>
    <w:rPr>
      <w:rFonts w:ascii="Times New Roman" w:eastAsia="Times New Roman" w:hAnsi="Times New Roman" w:cs="Times New Roman"/>
      <w:b w:val="0"/>
      <w:bCs w:val="0"/>
      <w:sz w:val="24"/>
      <w:szCs w:val="24"/>
    </w:rPr>
  </w:style>
  <w:style w:type="character" w:customStyle="1" w:styleId="ListLabel2541">
    <w:name w:val="ListLabel 2541"/>
    <w:rPr>
      <w:rFonts w:ascii="Times New Roman" w:eastAsia="Times New Roman" w:hAnsi="Times New Roman" w:cs="Times New Roman"/>
      <w:b w:val="0"/>
      <w:bCs w:val="0"/>
      <w:sz w:val="24"/>
      <w:szCs w:val="24"/>
    </w:rPr>
  </w:style>
  <w:style w:type="character" w:customStyle="1" w:styleId="ListLabel2542">
    <w:name w:val="ListLabel 2542"/>
    <w:rPr>
      <w:rFonts w:ascii="Times New Roman" w:eastAsia="Times New Roman" w:hAnsi="Times New Roman" w:cs="Times New Roman"/>
      <w:b w:val="0"/>
      <w:bCs w:val="0"/>
      <w:sz w:val="24"/>
      <w:szCs w:val="24"/>
    </w:rPr>
  </w:style>
  <w:style w:type="character" w:customStyle="1" w:styleId="ListLabel2543">
    <w:name w:val="ListLabel 2543"/>
    <w:rPr>
      <w:rFonts w:ascii="Times New Roman" w:eastAsia="Times New Roman" w:hAnsi="Times New Roman" w:cs="Times New Roman"/>
      <w:b w:val="0"/>
      <w:bCs w:val="0"/>
      <w:sz w:val="24"/>
      <w:szCs w:val="24"/>
    </w:rPr>
  </w:style>
  <w:style w:type="character" w:customStyle="1" w:styleId="ListLabel2544">
    <w:name w:val="ListLabel 2544"/>
    <w:rPr>
      <w:rFonts w:ascii="Times New Roman" w:eastAsia="Times New Roman" w:hAnsi="Times New Roman" w:cs="Times New Roman"/>
      <w:b w:val="0"/>
      <w:bCs w:val="0"/>
      <w:sz w:val="24"/>
      <w:szCs w:val="24"/>
    </w:rPr>
  </w:style>
  <w:style w:type="character" w:customStyle="1" w:styleId="ListLabel2545">
    <w:name w:val="ListLabel 2545"/>
    <w:rPr>
      <w:rFonts w:ascii="Times New Roman" w:eastAsia="Times New Roman" w:hAnsi="Times New Roman" w:cs="Times New Roman"/>
      <w:b w:val="0"/>
      <w:bCs w:val="0"/>
      <w:sz w:val="24"/>
      <w:szCs w:val="24"/>
    </w:rPr>
  </w:style>
  <w:style w:type="character" w:customStyle="1" w:styleId="ListLabel2546">
    <w:name w:val="ListLabel 2546"/>
    <w:rPr>
      <w:rFonts w:ascii="Times New Roman" w:eastAsia="Times New Roman" w:hAnsi="Times New Roman" w:cs="Times New Roman"/>
      <w:b w:val="0"/>
      <w:bCs w:val="0"/>
      <w:sz w:val="24"/>
      <w:szCs w:val="24"/>
    </w:rPr>
  </w:style>
  <w:style w:type="character" w:customStyle="1" w:styleId="ListLabel2547">
    <w:name w:val="ListLabel 2547"/>
    <w:rPr>
      <w:rFonts w:ascii="Times New Roman" w:eastAsia="Times New Roman" w:hAnsi="Times New Roman" w:cs="Times New Roman"/>
      <w:b w:val="0"/>
      <w:bCs w:val="0"/>
      <w:sz w:val="24"/>
      <w:szCs w:val="24"/>
    </w:rPr>
  </w:style>
  <w:style w:type="character" w:customStyle="1" w:styleId="ListLabel2548">
    <w:name w:val="ListLabel 2548"/>
    <w:rPr>
      <w:rFonts w:ascii="Times New Roman" w:eastAsia="Times New Roman" w:hAnsi="Times New Roman" w:cs="Times New Roman"/>
      <w:b w:val="0"/>
      <w:bCs w:val="0"/>
      <w:sz w:val="24"/>
      <w:szCs w:val="24"/>
    </w:rPr>
  </w:style>
  <w:style w:type="character" w:customStyle="1" w:styleId="ListLabel2549">
    <w:name w:val="ListLabel 2549"/>
    <w:rPr>
      <w:rFonts w:ascii="Times New Roman" w:eastAsia="Times New Roman" w:hAnsi="Times New Roman" w:cs="Times New Roman"/>
      <w:sz w:val="24"/>
      <w:szCs w:val="24"/>
    </w:rPr>
  </w:style>
  <w:style w:type="character" w:customStyle="1" w:styleId="ListLabel2550">
    <w:name w:val="ListLabel 2550"/>
    <w:rPr>
      <w:rFonts w:ascii="Times New Roman" w:eastAsia="Times New Roman" w:hAnsi="Times New Roman" w:cs="Times New Roman"/>
      <w:b w:val="0"/>
      <w:bCs w:val="0"/>
      <w:sz w:val="24"/>
      <w:szCs w:val="24"/>
    </w:rPr>
  </w:style>
  <w:style w:type="character" w:customStyle="1" w:styleId="ListLabel2551">
    <w:name w:val="ListLabel 2551"/>
    <w:rPr>
      <w:rFonts w:ascii="Times New Roman" w:eastAsia="Times New Roman" w:hAnsi="Times New Roman" w:cs="Times New Roman"/>
      <w:b w:val="0"/>
      <w:bCs w:val="0"/>
      <w:sz w:val="24"/>
      <w:szCs w:val="24"/>
    </w:rPr>
  </w:style>
  <w:style w:type="character" w:customStyle="1" w:styleId="ListLabel2552">
    <w:name w:val="ListLabel 2552"/>
    <w:rPr>
      <w:rFonts w:ascii="Times New Roman" w:eastAsia="Times New Roman" w:hAnsi="Times New Roman" w:cs="Times New Roman"/>
      <w:b w:val="0"/>
      <w:bCs w:val="0"/>
      <w:sz w:val="24"/>
      <w:szCs w:val="24"/>
    </w:rPr>
  </w:style>
  <w:style w:type="character" w:customStyle="1" w:styleId="ListLabel2553">
    <w:name w:val="ListLabel 2553"/>
    <w:rPr>
      <w:rFonts w:ascii="Times New Roman" w:eastAsia="Times New Roman" w:hAnsi="Times New Roman" w:cs="Times New Roman"/>
      <w:b w:val="0"/>
      <w:bCs w:val="0"/>
      <w:sz w:val="24"/>
      <w:szCs w:val="24"/>
    </w:rPr>
  </w:style>
  <w:style w:type="character" w:customStyle="1" w:styleId="ListLabel2554">
    <w:name w:val="ListLabel 2554"/>
    <w:rPr>
      <w:rFonts w:ascii="Times New Roman" w:eastAsia="Times New Roman" w:hAnsi="Times New Roman" w:cs="Times New Roman"/>
      <w:b w:val="0"/>
      <w:bCs w:val="0"/>
      <w:sz w:val="24"/>
      <w:szCs w:val="24"/>
    </w:rPr>
  </w:style>
  <w:style w:type="character" w:customStyle="1" w:styleId="ListLabel2555">
    <w:name w:val="ListLabel 2555"/>
    <w:rPr>
      <w:rFonts w:ascii="Times New Roman" w:eastAsia="Times New Roman" w:hAnsi="Times New Roman" w:cs="Times New Roman"/>
      <w:b w:val="0"/>
      <w:bCs w:val="0"/>
      <w:sz w:val="24"/>
      <w:szCs w:val="24"/>
    </w:rPr>
  </w:style>
  <w:style w:type="character" w:customStyle="1" w:styleId="ListLabel2556">
    <w:name w:val="ListLabel 2556"/>
    <w:rPr>
      <w:rFonts w:ascii="Times New Roman" w:eastAsia="Times New Roman" w:hAnsi="Times New Roman" w:cs="Times New Roman"/>
      <w:b w:val="0"/>
      <w:bCs w:val="0"/>
      <w:sz w:val="24"/>
      <w:szCs w:val="24"/>
    </w:rPr>
  </w:style>
  <w:style w:type="character" w:customStyle="1" w:styleId="ListLabel2557">
    <w:name w:val="ListLabel 2557"/>
    <w:rPr>
      <w:rFonts w:ascii="Times New Roman" w:eastAsia="Times New Roman" w:hAnsi="Times New Roman" w:cs="Times New Roman"/>
      <w:b w:val="0"/>
      <w:bCs w:val="0"/>
      <w:sz w:val="24"/>
      <w:szCs w:val="24"/>
    </w:rPr>
  </w:style>
  <w:style w:type="character" w:customStyle="1" w:styleId="ListLabel2558">
    <w:name w:val="ListLabel 2558"/>
    <w:rPr>
      <w:rFonts w:ascii="Times New Roman" w:eastAsia="Times New Roman" w:hAnsi="Times New Roman" w:cs="Times New Roman"/>
      <w:b w:val="0"/>
      <w:bCs w:val="0"/>
      <w:sz w:val="24"/>
      <w:szCs w:val="24"/>
    </w:rPr>
  </w:style>
  <w:style w:type="character" w:customStyle="1" w:styleId="ListLabel2559">
    <w:name w:val="ListLabel 2559"/>
    <w:rPr>
      <w:rFonts w:ascii="Times New Roman" w:eastAsia="Times New Roman" w:hAnsi="Times New Roman" w:cs="Times New Roman"/>
      <w:b w:val="0"/>
      <w:bCs w:val="0"/>
      <w:sz w:val="24"/>
      <w:szCs w:val="24"/>
    </w:rPr>
  </w:style>
  <w:style w:type="character" w:customStyle="1" w:styleId="ListLabel2560">
    <w:name w:val="ListLabel 2560"/>
    <w:rPr>
      <w:rFonts w:ascii="Times New Roman" w:eastAsia="Times New Roman" w:hAnsi="Times New Roman" w:cs="Times New Roman"/>
      <w:b w:val="0"/>
      <w:bCs w:val="0"/>
      <w:sz w:val="24"/>
      <w:szCs w:val="24"/>
    </w:rPr>
  </w:style>
  <w:style w:type="character" w:customStyle="1" w:styleId="ListLabel2561">
    <w:name w:val="ListLabel 2561"/>
    <w:rPr>
      <w:rFonts w:ascii="Times New Roman" w:eastAsia="Times New Roman" w:hAnsi="Times New Roman" w:cs="Times New Roman"/>
      <w:b w:val="0"/>
      <w:bCs w:val="0"/>
      <w:sz w:val="24"/>
      <w:szCs w:val="24"/>
    </w:rPr>
  </w:style>
  <w:style w:type="character" w:customStyle="1" w:styleId="ListLabel2562">
    <w:name w:val="ListLabel 2562"/>
    <w:rPr>
      <w:rFonts w:ascii="Times New Roman" w:eastAsia="Times New Roman" w:hAnsi="Times New Roman" w:cs="Times New Roman"/>
      <w:b w:val="0"/>
      <w:bCs w:val="0"/>
      <w:sz w:val="24"/>
      <w:szCs w:val="24"/>
    </w:rPr>
  </w:style>
  <w:style w:type="character" w:customStyle="1" w:styleId="ListLabel2563">
    <w:name w:val="ListLabel 2563"/>
    <w:rPr>
      <w:rFonts w:ascii="Times New Roman" w:eastAsia="Times New Roman" w:hAnsi="Times New Roman" w:cs="Times New Roman"/>
      <w:b w:val="0"/>
      <w:bCs w:val="0"/>
      <w:sz w:val="24"/>
      <w:szCs w:val="24"/>
    </w:rPr>
  </w:style>
  <w:style w:type="character" w:customStyle="1" w:styleId="ListLabel2564">
    <w:name w:val="ListLabel 2564"/>
    <w:rPr>
      <w:rFonts w:ascii="Times New Roman" w:eastAsia="Times New Roman" w:hAnsi="Times New Roman" w:cs="Times New Roman"/>
      <w:b w:val="0"/>
      <w:bCs w:val="0"/>
      <w:sz w:val="24"/>
      <w:szCs w:val="24"/>
    </w:rPr>
  </w:style>
  <w:style w:type="character" w:customStyle="1" w:styleId="ListLabel2565">
    <w:name w:val="ListLabel 2565"/>
    <w:rPr>
      <w:rFonts w:ascii="Times New Roman" w:eastAsia="Times New Roman" w:hAnsi="Times New Roman" w:cs="Times New Roman"/>
      <w:b w:val="0"/>
      <w:bCs w:val="0"/>
      <w:sz w:val="24"/>
      <w:szCs w:val="24"/>
    </w:rPr>
  </w:style>
  <w:style w:type="character" w:customStyle="1" w:styleId="ListLabel2566">
    <w:name w:val="ListLabel 2566"/>
    <w:rPr>
      <w:rFonts w:ascii="Times New Roman" w:eastAsia="Times New Roman" w:hAnsi="Times New Roman" w:cs="Times New Roman"/>
      <w:b w:val="0"/>
      <w:bCs w:val="0"/>
      <w:sz w:val="24"/>
      <w:szCs w:val="24"/>
    </w:rPr>
  </w:style>
  <w:style w:type="character" w:customStyle="1" w:styleId="ListLabel2567">
    <w:name w:val="ListLabel 2567"/>
    <w:rPr>
      <w:rFonts w:ascii="Times New Roman" w:eastAsia="Times New Roman" w:hAnsi="Times New Roman" w:cs="Times New Roman"/>
      <w:b w:val="0"/>
      <w:bCs w:val="0"/>
      <w:sz w:val="24"/>
      <w:szCs w:val="24"/>
    </w:rPr>
  </w:style>
  <w:style w:type="character" w:customStyle="1" w:styleId="ListLabel2568">
    <w:name w:val="ListLabel 2568"/>
    <w:rPr>
      <w:rFonts w:ascii="Times New Roman" w:eastAsia="Times New Roman" w:hAnsi="Times New Roman" w:cs="Times New Roman"/>
      <w:b w:val="0"/>
      <w:bCs w:val="0"/>
      <w:sz w:val="24"/>
      <w:szCs w:val="24"/>
    </w:rPr>
  </w:style>
  <w:style w:type="character" w:customStyle="1" w:styleId="ListLabel2569">
    <w:name w:val="ListLabel 2569"/>
    <w:rPr>
      <w:rFonts w:ascii="Times New Roman" w:eastAsia="Times New Roman" w:hAnsi="Times New Roman" w:cs="Times New Roman"/>
      <w:b w:val="0"/>
      <w:bCs w:val="0"/>
      <w:sz w:val="24"/>
      <w:szCs w:val="24"/>
    </w:rPr>
  </w:style>
  <w:style w:type="character" w:customStyle="1" w:styleId="ListLabel2570">
    <w:name w:val="ListLabel 2570"/>
    <w:rPr>
      <w:rFonts w:ascii="Times New Roman" w:eastAsia="Times New Roman" w:hAnsi="Times New Roman" w:cs="Times New Roman"/>
      <w:b w:val="0"/>
      <w:bCs w:val="0"/>
      <w:sz w:val="24"/>
      <w:szCs w:val="24"/>
    </w:rPr>
  </w:style>
  <w:style w:type="character" w:customStyle="1" w:styleId="ListLabel2571">
    <w:name w:val="ListLabel 2571"/>
    <w:rPr>
      <w:rFonts w:ascii="Times New Roman" w:eastAsia="Times New Roman" w:hAnsi="Times New Roman" w:cs="Times New Roman"/>
      <w:b w:val="0"/>
      <w:bCs w:val="0"/>
      <w:sz w:val="24"/>
      <w:szCs w:val="24"/>
    </w:rPr>
  </w:style>
  <w:style w:type="character" w:customStyle="1" w:styleId="ListLabel2572">
    <w:name w:val="ListLabel 2572"/>
    <w:rPr>
      <w:rFonts w:ascii="Times New Roman" w:eastAsia="Times New Roman" w:hAnsi="Times New Roman" w:cs="Times New Roman"/>
      <w:b w:val="0"/>
      <w:bCs w:val="0"/>
      <w:sz w:val="24"/>
      <w:szCs w:val="24"/>
    </w:rPr>
  </w:style>
  <w:style w:type="character" w:customStyle="1" w:styleId="ListLabel2573">
    <w:name w:val="ListLabel 2573"/>
    <w:rPr>
      <w:rFonts w:ascii="Times New Roman" w:eastAsia="Times New Roman" w:hAnsi="Times New Roman" w:cs="Times New Roman"/>
      <w:b w:val="0"/>
      <w:bCs w:val="0"/>
      <w:sz w:val="24"/>
      <w:szCs w:val="24"/>
    </w:rPr>
  </w:style>
  <w:style w:type="character" w:customStyle="1" w:styleId="ListLabel2574">
    <w:name w:val="ListLabel 2574"/>
    <w:rPr>
      <w:rFonts w:ascii="Times New Roman" w:eastAsia="Times New Roman" w:hAnsi="Times New Roman" w:cs="Times New Roman"/>
      <w:b w:val="0"/>
      <w:bCs w:val="0"/>
      <w:sz w:val="24"/>
      <w:szCs w:val="24"/>
    </w:rPr>
  </w:style>
  <w:style w:type="character" w:customStyle="1" w:styleId="ListLabel2575">
    <w:name w:val="ListLabel 2575"/>
    <w:rPr>
      <w:rFonts w:ascii="Times New Roman" w:eastAsia="Times New Roman" w:hAnsi="Times New Roman" w:cs="Times New Roman"/>
      <w:b w:val="0"/>
      <w:bCs w:val="0"/>
      <w:sz w:val="24"/>
      <w:szCs w:val="24"/>
    </w:rPr>
  </w:style>
  <w:style w:type="character" w:customStyle="1" w:styleId="ListLabel2576">
    <w:name w:val="ListLabel 2576"/>
    <w:rPr>
      <w:rFonts w:ascii="Times New Roman" w:eastAsia="Times New Roman" w:hAnsi="Times New Roman" w:cs="Times New Roman"/>
      <w:b w:val="0"/>
      <w:bCs w:val="0"/>
      <w:sz w:val="24"/>
      <w:szCs w:val="24"/>
    </w:rPr>
  </w:style>
  <w:style w:type="character" w:customStyle="1" w:styleId="ListLabel2577">
    <w:name w:val="ListLabel 2577"/>
    <w:rPr>
      <w:b w:val="0"/>
      <w:bCs w:val="0"/>
      <w:sz w:val="24"/>
      <w:szCs w:val="24"/>
    </w:rPr>
  </w:style>
  <w:style w:type="character" w:customStyle="1" w:styleId="ListLabel2578">
    <w:name w:val="ListLabel 2578"/>
    <w:rPr>
      <w:rFonts w:ascii="Times New Roman" w:eastAsia="Times New Roman" w:hAnsi="Times New Roman" w:cs="Times New Roman"/>
      <w:b w:val="0"/>
      <w:bCs w:val="0"/>
      <w:sz w:val="24"/>
      <w:szCs w:val="24"/>
    </w:rPr>
  </w:style>
  <w:style w:type="character" w:customStyle="1" w:styleId="ListLabel2579">
    <w:name w:val="ListLabel 2579"/>
    <w:rPr>
      <w:rFonts w:ascii="Times New Roman" w:eastAsia="Times New Roman" w:hAnsi="Times New Roman" w:cs="Times New Roman"/>
      <w:b w:val="0"/>
      <w:bCs w:val="0"/>
      <w:sz w:val="24"/>
      <w:szCs w:val="24"/>
    </w:rPr>
  </w:style>
  <w:style w:type="character" w:customStyle="1" w:styleId="ListLabel2580">
    <w:name w:val="ListLabel 2580"/>
    <w:rPr>
      <w:rFonts w:ascii="Times New Roman" w:eastAsia="Times New Roman" w:hAnsi="Times New Roman" w:cs="Times New Roman"/>
      <w:b w:val="0"/>
      <w:bCs w:val="0"/>
      <w:sz w:val="24"/>
      <w:szCs w:val="24"/>
    </w:rPr>
  </w:style>
  <w:style w:type="character" w:customStyle="1" w:styleId="ListLabel2581">
    <w:name w:val="ListLabel 2581"/>
    <w:rPr>
      <w:rFonts w:ascii="Times New Roman" w:eastAsia="Times New Roman" w:hAnsi="Times New Roman" w:cs="Times New Roman"/>
      <w:b w:val="0"/>
      <w:bCs w:val="0"/>
      <w:sz w:val="24"/>
      <w:szCs w:val="24"/>
    </w:rPr>
  </w:style>
  <w:style w:type="character" w:customStyle="1" w:styleId="ListLabel2582">
    <w:name w:val="ListLabel 2582"/>
    <w:rPr>
      <w:rFonts w:ascii="Times New Roman" w:eastAsia="Times New Roman" w:hAnsi="Times New Roman" w:cs="Times New Roman"/>
      <w:b w:val="0"/>
      <w:bCs w:val="0"/>
      <w:sz w:val="24"/>
      <w:szCs w:val="24"/>
    </w:rPr>
  </w:style>
  <w:style w:type="character" w:customStyle="1" w:styleId="ListLabel2583">
    <w:name w:val="ListLabel 2583"/>
    <w:rPr>
      <w:rFonts w:ascii="Times New Roman" w:eastAsia="Times New Roman" w:hAnsi="Times New Roman" w:cs="Times New Roman"/>
      <w:b w:val="0"/>
      <w:bCs w:val="0"/>
      <w:sz w:val="24"/>
      <w:szCs w:val="24"/>
    </w:rPr>
  </w:style>
  <w:style w:type="character" w:customStyle="1" w:styleId="ListLabel2584">
    <w:name w:val="ListLabel 2584"/>
    <w:rPr>
      <w:rFonts w:ascii="Times New Roman" w:eastAsia="Times New Roman" w:hAnsi="Times New Roman" w:cs="Times New Roman"/>
      <w:b w:val="0"/>
      <w:bCs w:val="0"/>
      <w:sz w:val="24"/>
      <w:szCs w:val="24"/>
    </w:rPr>
  </w:style>
  <w:style w:type="character" w:customStyle="1" w:styleId="ListLabel2585">
    <w:name w:val="ListLabel 2585"/>
    <w:rPr>
      <w:rFonts w:ascii="Times New Roman" w:eastAsia="Times New Roman" w:hAnsi="Times New Roman" w:cs="Times New Roman"/>
      <w:b w:val="0"/>
      <w:bCs w:val="0"/>
      <w:sz w:val="24"/>
      <w:szCs w:val="24"/>
    </w:rPr>
  </w:style>
  <w:style w:type="character" w:customStyle="1" w:styleId="ListLabel2586">
    <w:name w:val="ListLabel 2586"/>
    <w:rPr>
      <w:rFonts w:ascii="Times New Roman" w:eastAsia="Times New Roman" w:hAnsi="Times New Roman" w:cs="Times New Roman"/>
      <w:sz w:val="24"/>
      <w:szCs w:val="24"/>
    </w:rPr>
  </w:style>
  <w:style w:type="character" w:customStyle="1" w:styleId="ListLabel2587">
    <w:name w:val="ListLabel 2587"/>
    <w:rPr>
      <w:rFonts w:ascii="Times New Roman" w:eastAsia="Times New Roman" w:hAnsi="Times New Roman" w:cs="Times New Roman"/>
      <w:b w:val="0"/>
      <w:bCs w:val="0"/>
      <w:sz w:val="24"/>
      <w:szCs w:val="24"/>
    </w:rPr>
  </w:style>
  <w:style w:type="character" w:customStyle="1" w:styleId="ListLabel2588">
    <w:name w:val="ListLabel 2588"/>
    <w:rPr>
      <w:rFonts w:ascii="Times New Roman" w:eastAsia="Times New Roman" w:hAnsi="Times New Roman" w:cs="Times New Roman"/>
      <w:b w:val="0"/>
      <w:bCs w:val="0"/>
      <w:sz w:val="24"/>
      <w:szCs w:val="24"/>
    </w:rPr>
  </w:style>
  <w:style w:type="character" w:customStyle="1" w:styleId="ListLabel2589">
    <w:name w:val="ListLabel 2589"/>
    <w:rPr>
      <w:rFonts w:ascii="Times New Roman" w:eastAsia="Times New Roman" w:hAnsi="Times New Roman" w:cs="Times New Roman"/>
      <w:b w:val="0"/>
      <w:bCs w:val="0"/>
      <w:sz w:val="24"/>
      <w:szCs w:val="24"/>
    </w:rPr>
  </w:style>
  <w:style w:type="character" w:customStyle="1" w:styleId="ListLabel2590">
    <w:name w:val="ListLabel 2590"/>
    <w:rPr>
      <w:rFonts w:ascii="Times New Roman" w:eastAsia="Times New Roman" w:hAnsi="Times New Roman" w:cs="Times New Roman"/>
      <w:b w:val="0"/>
      <w:bCs w:val="0"/>
      <w:sz w:val="24"/>
      <w:szCs w:val="24"/>
    </w:rPr>
  </w:style>
  <w:style w:type="character" w:customStyle="1" w:styleId="ListLabel2591">
    <w:name w:val="ListLabel 2591"/>
    <w:rPr>
      <w:rFonts w:ascii="Times New Roman" w:eastAsia="Times New Roman" w:hAnsi="Times New Roman" w:cs="Times New Roman"/>
      <w:b w:val="0"/>
      <w:bCs w:val="0"/>
      <w:sz w:val="24"/>
      <w:szCs w:val="24"/>
    </w:rPr>
  </w:style>
  <w:style w:type="character" w:customStyle="1" w:styleId="ListLabel2592">
    <w:name w:val="ListLabel 2592"/>
    <w:rPr>
      <w:rFonts w:ascii="Times New Roman" w:eastAsia="Times New Roman" w:hAnsi="Times New Roman" w:cs="Times New Roman"/>
      <w:b w:val="0"/>
      <w:bCs w:val="0"/>
      <w:sz w:val="24"/>
      <w:szCs w:val="24"/>
    </w:rPr>
  </w:style>
  <w:style w:type="character" w:customStyle="1" w:styleId="ListLabel2593">
    <w:name w:val="ListLabel 2593"/>
    <w:rPr>
      <w:rFonts w:ascii="Times New Roman" w:eastAsia="Times New Roman" w:hAnsi="Times New Roman" w:cs="Times New Roman"/>
      <w:b w:val="0"/>
      <w:bCs w:val="0"/>
      <w:sz w:val="24"/>
      <w:szCs w:val="24"/>
    </w:rPr>
  </w:style>
  <w:style w:type="character" w:customStyle="1" w:styleId="ListLabel2594">
    <w:name w:val="ListLabel 2594"/>
    <w:rPr>
      <w:rFonts w:ascii="Times New Roman" w:eastAsia="Times New Roman" w:hAnsi="Times New Roman" w:cs="Times New Roman"/>
      <w:b w:val="0"/>
      <w:bCs w:val="0"/>
      <w:sz w:val="24"/>
      <w:szCs w:val="24"/>
    </w:rPr>
  </w:style>
  <w:style w:type="character" w:customStyle="1" w:styleId="ListLabel2595">
    <w:name w:val="ListLabel 2595"/>
    <w:rPr>
      <w:rFonts w:ascii="Times New Roman" w:eastAsia="Times New Roman" w:hAnsi="Times New Roman" w:cs="Times New Roman"/>
      <w:b w:val="0"/>
      <w:bCs w:val="0"/>
      <w:sz w:val="24"/>
      <w:szCs w:val="24"/>
    </w:rPr>
  </w:style>
  <w:style w:type="numbering" w:customStyle="1" w:styleId="NoList">
    <w:name w:val="No List"/>
    <w:basedOn w:val="Bezlisty"/>
    <w:pPr>
      <w:numPr>
        <w:numId w:val="1"/>
      </w:numPr>
    </w:pPr>
  </w:style>
  <w:style w:type="numbering" w:customStyle="1" w:styleId="WWNum111">
    <w:name w:val="WWNum111"/>
    <w:basedOn w:val="Bezlisty"/>
    <w:pPr>
      <w:numPr>
        <w:numId w:val="2"/>
      </w:numPr>
    </w:pPr>
  </w:style>
  <w:style w:type="numbering" w:customStyle="1" w:styleId="WWNum121">
    <w:name w:val="WWNum121"/>
    <w:basedOn w:val="Bezlisty"/>
    <w:pPr>
      <w:numPr>
        <w:numId w:val="3"/>
      </w:numPr>
    </w:pPr>
  </w:style>
  <w:style w:type="numbering" w:customStyle="1" w:styleId="WWNum141">
    <w:name w:val="WWNum14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8Num14">
    <w:name w:val="WW8Num14"/>
    <w:basedOn w:val="Bezlisty"/>
    <w:pPr>
      <w:numPr>
        <w:numId w:val="30"/>
      </w:numPr>
    </w:pPr>
  </w:style>
  <w:style w:type="numbering" w:customStyle="1" w:styleId="WW8Num46">
    <w:name w:val="WW8Num46"/>
    <w:basedOn w:val="Bezlisty"/>
    <w:pPr>
      <w:numPr>
        <w:numId w:val="31"/>
      </w:numPr>
    </w:pPr>
  </w:style>
  <w:style w:type="numbering" w:customStyle="1" w:styleId="WW8Num16">
    <w:name w:val="WW8Num16"/>
    <w:basedOn w:val="Bezlisty"/>
    <w:pPr>
      <w:numPr>
        <w:numId w:val="32"/>
      </w:numPr>
    </w:pPr>
  </w:style>
  <w:style w:type="numbering" w:customStyle="1" w:styleId="WW8Num44">
    <w:name w:val="WW8Num44"/>
    <w:basedOn w:val="Bezlisty"/>
    <w:pPr>
      <w:numPr>
        <w:numId w:val="33"/>
      </w:numPr>
    </w:pPr>
  </w:style>
  <w:style w:type="numbering" w:customStyle="1" w:styleId="RTFNum21">
    <w:name w:val="RTF_Num 21"/>
    <w:basedOn w:val="Bezlisty"/>
    <w:pPr>
      <w:numPr>
        <w:numId w:val="34"/>
      </w:numPr>
    </w:pPr>
  </w:style>
  <w:style w:type="numbering" w:customStyle="1" w:styleId="RTFNum12">
    <w:name w:val="RTF_Num 12"/>
    <w:basedOn w:val="Bezlisty"/>
    <w:pPr>
      <w:numPr>
        <w:numId w:val="35"/>
      </w:numPr>
    </w:pPr>
  </w:style>
  <w:style w:type="numbering" w:customStyle="1" w:styleId="RTFNum38">
    <w:name w:val="RTF_Num 38"/>
    <w:basedOn w:val="Bezlisty"/>
    <w:pPr>
      <w:numPr>
        <w:numId w:val="36"/>
      </w:numPr>
    </w:pPr>
  </w:style>
  <w:style w:type="numbering" w:customStyle="1" w:styleId="RTFNum46">
    <w:name w:val="RTF_Num 4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39">
    <w:name w:val="WWNum39"/>
    <w:basedOn w:val="Bezlisty"/>
    <w:pPr>
      <w:numPr>
        <w:numId w:val="44"/>
      </w:numPr>
    </w:pPr>
  </w:style>
  <w:style w:type="numbering" w:customStyle="1" w:styleId="WW8Num32">
    <w:name w:val="WW8Num32"/>
    <w:basedOn w:val="Bezlisty"/>
    <w:pPr>
      <w:numPr>
        <w:numId w:val="45"/>
      </w:numPr>
    </w:pPr>
  </w:style>
  <w:style w:type="numbering" w:customStyle="1" w:styleId="WWNum51">
    <w:name w:val="WWNum51"/>
    <w:basedOn w:val="Bezlisty"/>
    <w:pPr>
      <w:numPr>
        <w:numId w:val="46"/>
      </w:numPr>
    </w:pPr>
  </w:style>
  <w:style w:type="numbering" w:customStyle="1" w:styleId="WWNum1a">
    <w:name w:val="WWNum1a"/>
    <w:basedOn w:val="Bezlisty"/>
    <w:pPr>
      <w:numPr>
        <w:numId w:val="47"/>
      </w:numPr>
    </w:pPr>
  </w:style>
  <w:style w:type="numbering" w:customStyle="1" w:styleId="WWNum1aa">
    <w:name w:val="WWNum1aa"/>
    <w:basedOn w:val="Bezlisty"/>
    <w:pPr>
      <w:numPr>
        <w:numId w:val="48"/>
      </w:numPr>
    </w:pPr>
  </w:style>
  <w:style w:type="numbering" w:customStyle="1" w:styleId="WWNum2a">
    <w:name w:val="WWNum2a"/>
    <w:basedOn w:val="Bezlisty"/>
    <w:pPr>
      <w:numPr>
        <w:numId w:val="49"/>
      </w:numPr>
    </w:pPr>
  </w:style>
  <w:style w:type="numbering" w:customStyle="1" w:styleId="WWNum1aaa">
    <w:name w:val="WWNum1aaa"/>
    <w:basedOn w:val="Bezlisty"/>
    <w:pPr>
      <w:numPr>
        <w:numId w:val="50"/>
      </w:numPr>
    </w:pPr>
  </w:style>
  <w:style w:type="numbering" w:customStyle="1" w:styleId="WWNum2aa">
    <w:name w:val="WWNum2aa"/>
    <w:basedOn w:val="Bezlisty"/>
    <w:pPr>
      <w:numPr>
        <w:numId w:val="51"/>
      </w:numPr>
    </w:pPr>
  </w:style>
  <w:style w:type="numbering" w:customStyle="1" w:styleId="WWNum3a">
    <w:name w:val="WWNum3a"/>
    <w:basedOn w:val="Bezlisty"/>
    <w:pPr>
      <w:numPr>
        <w:numId w:val="52"/>
      </w:numPr>
    </w:pPr>
  </w:style>
  <w:style w:type="numbering" w:customStyle="1" w:styleId="WWNum4a">
    <w:name w:val="WWNum4a"/>
    <w:basedOn w:val="Bezlisty"/>
    <w:pPr>
      <w:numPr>
        <w:numId w:val="53"/>
      </w:numPr>
    </w:pPr>
  </w:style>
  <w:style w:type="numbering" w:customStyle="1" w:styleId="WWNum5a">
    <w:name w:val="WWNum5a"/>
    <w:basedOn w:val="Bezlisty"/>
    <w:pPr>
      <w:numPr>
        <w:numId w:val="54"/>
      </w:numPr>
    </w:pPr>
  </w:style>
  <w:style w:type="numbering" w:customStyle="1" w:styleId="WWNum6a">
    <w:name w:val="WWNum6a"/>
    <w:basedOn w:val="Bezlisty"/>
    <w:pPr>
      <w:numPr>
        <w:numId w:val="55"/>
      </w:numPr>
    </w:pPr>
  </w:style>
  <w:style w:type="numbering" w:customStyle="1" w:styleId="WWNum7a">
    <w:name w:val="WWNum7a"/>
    <w:basedOn w:val="Bezlisty"/>
    <w:pPr>
      <w:numPr>
        <w:numId w:val="56"/>
      </w:numPr>
    </w:pPr>
  </w:style>
  <w:style w:type="numbering" w:customStyle="1" w:styleId="WWNum8a">
    <w:name w:val="WWNum8a"/>
    <w:basedOn w:val="Bezlisty"/>
    <w:pPr>
      <w:numPr>
        <w:numId w:val="57"/>
      </w:numPr>
    </w:pPr>
  </w:style>
  <w:style w:type="numbering" w:customStyle="1" w:styleId="WWNum9a">
    <w:name w:val="WWNum9a"/>
    <w:basedOn w:val="Bezlisty"/>
    <w:pPr>
      <w:numPr>
        <w:numId w:val="58"/>
      </w:numPr>
    </w:pPr>
  </w:style>
  <w:style w:type="numbering" w:customStyle="1" w:styleId="WWNum10a">
    <w:name w:val="WWNum10a"/>
    <w:basedOn w:val="Bezlisty"/>
    <w:pPr>
      <w:numPr>
        <w:numId w:val="59"/>
      </w:numPr>
    </w:pPr>
  </w:style>
  <w:style w:type="numbering" w:customStyle="1" w:styleId="WWNum11a">
    <w:name w:val="WWNum11a"/>
    <w:basedOn w:val="Bezlisty"/>
    <w:pPr>
      <w:numPr>
        <w:numId w:val="60"/>
      </w:numPr>
    </w:pPr>
  </w:style>
  <w:style w:type="numbering" w:customStyle="1" w:styleId="WWNum12a">
    <w:name w:val="WWNum12a"/>
    <w:basedOn w:val="Bezlisty"/>
    <w:pPr>
      <w:numPr>
        <w:numId w:val="61"/>
      </w:numPr>
    </w:pPr>
  </w:style>
  <w:style w:type="numbering" w:customStyle="1" w:styleId="WWNum13a">
    <w:name w:val="WWNum13a"/>
    <w:basedOn w:val="Bezlisty"/>
    <w:pPr>
      <w:numPr>
        <w:numId w:val="62"/>
      </w:numPr>
    </w:pPr>
  </w:style>
  <w:style w:type="numbering" w:customStyle="1" w:styleId="WWNum14a">
    <w:name w:val="WWNum14a"/>
    <w:basedOn w:val="Bezlisty"/>
    <w:pPr>
      <w:numPr>
        <w:numId w:val="63"/>
      </w:numPr>
    </w:pPr>
  </w:style>
  <w:style w:type="numbering" w:customStyle="1" w:styleId="WWNum15a">
    <w:name w:val="WWNum15a"/>
    <w:basedOn w:val="Bezlisty"/>
    <w:pPr>
      <w:numPr>
        <w:numId w:val="64"/>
      </w:numPr>
    </w:pPr>
  </w:style>
  <w:style w:type="numbering" w:customStyle="1" w:styleId="WWNum16a">
    <w:name w:val="WWNum16a"/>
    <w:basedOn w:val="Bezlisty"/>
    <w:pPr>
      <w:numPr>
        <w:numId w:val="65"/>
      </w:numPr>
    </w:pPr>
  </w:style>
  <w:style w:type="numbering" w:customStyle="1" w:styleId="WWNum17a">
    <w:name w:val="WWNum17a"/>
    <w:basedOn w:val="Bezlisty"/>
    <w:pPr>
      <w:numPr>
        <w:numId w:val="66"/>
      </w:numPr>
    </w:pPr>
  </w:style>
  <w:style w:type="numbering" w:customStyle="1" w:styleId="WWNum18a">
    <w:name w:val="WWNum18a"/>
    <w:basedOn w:val="Bezlisty"/>
    <w:pPr>
      <w:numPr>
        <w:numId w:val="67"/>
      </w:numPr>
    </w:pPr>
  </w:style>
  <w:style w:type="numbering" w:customStyle="1" w:styleId="WWNum19a">
    <w:name w:val="WWNum19a"/>
    <w:basedOn w:val="Bezlisty"/>
    <w:pPr>
      <w:numPr>
        <w:numId w:val="68"/>
      </w:numPr>
    </w:pPr>
  </w:style>
  <w:style w:type="numbering" w:customStyle="1" w:styleId="WWNum20a">
    <w:name w:val="WWNum20a"/>
    <w:basedOn w:val="Bezlisty"/>
    <w:pPr>
      <w:numPr>
        <w:numId w:val="69"/>
      </w:numPr>
    </w:pPr>
  </w:style>
  <w:style w:type="numbering" w:customStyle="1" w:styleId="WWNum21a">
    <w:name w:val="WWNum21a"/>
    <w:basedOn w:val="Bezlisty"/>
    <w:pPr>
      <w:numPr>
        <w:numId w:val="70"/>
      </w:numPr>
    </w:pPr>
  </w:style>
  <w:style w:type="numbering" w:customStyle="1" w:styleId="WWNum22a">
    <w:name w:val="WWNum22a"/>
    <w:basedOn w:val="Bezlisty"/>
    <w:pPr>
      <w:numPr>
        <w:numId w:val="71"/>
      </w:numPr>
    </w:pPr>
  </w:style>
  <w:style w:type="numbering" w:customStyle="1" w:styleId="WWNum23a">
    <w:name w:val="WWNum23a"/>
    <w:basedOn w:val="Bezlisty"/>
    <w:pPr>
      <w:numPr>
        <w:numId w:val="72"/>
      </w:numPr>
    </w:pPr>
  </w:style>
  <w:style w:type="numbering" w:customStyle="1" w:styleId="WWNum24a">
    <w:name w:val="WWNum24a"/>
    <w:basedOn w:val="Bezlisty"/>
    <w:pPr>
      <w:numPr>
        <w:numId w:val="73"/>
      </w:numPr>
    </w:pPr>
  </w:style>
  <w:style w:type="numbering" w:customStyle="1" w:styleId="WWNum25a">
    <w:name w:val="WWNum25a"/>
    <w:basedOn w:val="Bezlisty"/>
    <w:pPr>
      <w:numPr>
        <w:numId w:val="74"/>
      </w:numPr>
    </w:pPr>
  </w:style>
  <w:style w:type="numbering" w:customStyle="1" w:styleId="WWNum26">
    <w:name w:val="WWNum26"/>
    <w:basedOn w:val="Bezlisty"/>
    <w:pPr>
      <w:numPr>
        <w:numId w:val="75"/>
      </w:numPr>
    </w:pPr>
  </w:style>
  <w:style w:type="numbering" w:customStyle="1" w:styleId="WWNum27">
    <w:name w:val="WWNum27"/>
    <w:basedOn w:val="Bezlisty"/>
    <w:pPr>
      <w:numPr>
        <w:numId w:val="76"/>
      </w:numPr>
    </w:pPr>
  </w:style>
  <w:style w:type="numbering" w:customStyle="1" w:styleId="WWNum28">
    <w:name w:val="WWNum28"/>
    <w:basedOn w:val="Bezlisty"/>
    <w:pPr>
      <w:numPr>
        <w:numId w:val="77"/>
      </w:numPr>
    </w:pPr>
  </w:style>
  <w:style w:type="numbering" w:customStyle="1" w:styleId="WWNum29">
    <w:name w:val="WWNum29"/>
    <w:basedOn w:val="Bezlisty"/>
    <w:pPr>
      <w:numPr>
        <w:numId w:val="78"/>
      </w:numPr>
    </w:pPr>
  </w:style>
  <w:style w:type="numbering" w:customStyle="1" w:styleId="WWNum30">
    <w:name w:val="WWNum30"/>
    <w:basedOn w:val="Bezlisty"/>
    <w:pPr>
      <w:numPr>
        <w:numId w:val="79"/>
      </w:numPr>
    </w:pPr>
  </w:style>
  <w:style w:type="numbering" w:customStyle="1" w:styleId="WWNum31">
    <w:name w:val="WWNum31"/>
    <w:basedOn w:val="Bezlisty"/>
    <w:pPr>
      <w:numPr>
        <w:numId w:val="80"/>
      </w:numPr>
    </w:pPr>
  </w:style>
  <w:style w:type="numbering" w:customStyle="1" w:styleId="WWNum32">
    <w:name w:val="WWNum32"/>
    <w:basedOn w:val="Bezlisty"/>
    <w:pPr>
      <w:numPr>
        <w:numId w:val="81"/>
      </w:numPr>
    </w:pPr>
  </w:style>
  <w:style w:type="numbering" w:customStyle="1" w:styleId="WWNum33">
    <w:name w:val="WWNum33"/>
    <w:basedOn w:val="Bezlisty"/>
    <w:pPr>
      <w:numPr>
        <w:numId w:val="82"/>
      </w:numPr>
    </w:pPr>
  </w:style>
  <w:style w:type="numbering" w:customStyle="1" w:styleId="WWNum34">
    <w:name w:val="WWNum34"/>
    <w:basedOn w:val="Bezlisty"/>
    <w:pPr>
      <w:numPr>
        <w:numId w:val="83"/>
      </w:numPr>
    </w:pPr>
  </w:style>
  <w:style w:type="numbering" w:customStyle="1" w:styleId="WWNum35">
    <w:name w:val="WWNum35"/>
    <w:basedOn w:val="Bezlisty"/>
    <w:pPr>
      <w:numPr>
        <w:numId w:val="84"/>
      </w:numPr>
    </w:pPr>
  </w:style>
  <w:style w:type="numbering" w:customStyle="1" w:styleId="WWNum36">
    <w:name w:val="WWNum36"/>
    <w:basedOn w:val="Bezlisty"/>
    <w:pPr>
      <w:numPr>
        <w:numId w:val="85"/>
      </w:numPr>
    </w:pPr>
  </w:style>
  <w:style w:type="numbering" w:customStyle="1" w:styleId="WWNum37a">
    <w:name w:val="WWNum37a"/>
    <w:basedOn w:val="Bezlisty"/>
    <w:pPr>
      <w:numPr>
        <w:numId w:val="86"/>
      </w:numPr>
    </w:pPr>
  </w:style>
  <w:style w:type="numbering" w:customStyle="1" w:styleId="WWNum38a">
    <w:name w:val="WWNum38a"/>
    <w:basedOn w:val="Bezlisty"/>
    <w:pPr>
      <w:numPr>
        <w:numId w:val="87"/>
      </w:numPr>
    </w:pPr>
  </w:style>
  <w:style w:type="numbering" w:customStyle="1" w:styleId="WWNum39a">
    <w:name w:val="WWNum39a"/>
    <w:basedOn w:val="Bezlisty"/>
    <w:pPr>
      <w:numPr>
        <w:numId w:val="88"/>
      </w:numPr>
    </w:pPr>
  </w:style>
  <w:style w:type="numbering" w:customStyle="1" w:styleId="WWNum40a">
    <w:name w:val="WWNum40a"/>
    <w:basedOn w:val="Bezlisty"/>
    <w:pPr>
      <w:numPr>
        <w:numId w:val="89"/>
      </w:numPr>
    </w:pPr>
  </w:style>
  <w:style w:type="numbering" w:customStyle="1" w:styleId="WWNum41a">
    <w:name w:val="WWNum41a"/>
    <w:basedOn w:val="Bezlisty"/>
    <w:pPr>
      <w:numPr>
        <w:numId w:val="90"/>
      </w:numPr>
    </w:pPr>
  </w:style>
  <w:style w:type="numbering" w:customStyle="1" w:styleId="WWNum42a">
    <w:name w:val="WWNum42a"/>
    <w:basedOn w:val="Bezlisty"/>
    <w:pPr>
      <w:numPr>
        <w:numId w:val="91"/>
      </w:numPr>
    </w:pPr>
  </w:style>
  <w:style w:type="numbering" w:customStyle="1" w:styleId="WWNum43a">
    <w:name w:val="WWNum43a"/>
    <w:basedOn w:val="Bezlisty"/>
    <w:pPr>
      <w:numPr>
        <w:numId w:val="92"/>
      </w:numPr>
    </w:pPr>
  </w:style>
  <w:style w:type="numbering" w:customStyle="1" w:styleId="WWNum44">
    <w:name w:val="WWNum44"/>
    <w:basedOn w:val="Bezlisty"/>
    <w:pPr>
      <w:numPr>
        <w:numId w:val="93"/>
      </w:numPr>
    </w:pPr>
  </w:style>
  <w:style w:type="numbering" w:customStyle="1" w:styleId="WWNum45">
    <w:name w:val="WWNum45"/>
    <w:basedOn w:val="Bezlisty"/>
    <w:pPr>
      <w:numPr>
        <w:numId w:val="94"/>
      </w:numPr>
    </w:pPr>
  </w:style>
  <w:style w:type="numbering" w:customStyle="1" w:styleId="WWNum46">
    <w:name w:val="WWNum46"/>
    <w:basedOn w:val="Bezlisty"/>
    <w:pPr>
      <w:numPr>
        <w:numId w:val="95"/>
      </w:numPr>
    </w:pPr>
  </w:style>
  <w:style w:type="numbering" w:customStyle="1" w:styleId="WWNum47">
    <w:name w:val="WWNum47"/>
    <w:basedOn w:val="Bezlisty"/>
    <w:pPr>
      <w:numPr>
        <w:numId w:val="96"/>
      </w:numPr>
    </w:pPr>
  </w:style>
  <w:style w:type="numbering" w:customStyle="1" w:styleId="WWNum48">
    <w:name w:val="WWNum48"/>
    <w:basedOn w:val="Bezlisty"/>
    <w:pPr>
      <w:numPr>
        <w:numId w:val="97"/>
      </w:numPr>
    </w:pPr>
  </w:style>
  <w:style w:type="numbering" w:customStyle="1" w:styleId="WWNum49">
    <w:name w:val="WWNum49"/>
    <w:basedOn w:val="Bezlisty"/>
    <w:pPr>
      <w:numPr>
        <w:numId w:val="98"/>
      </w:numPr>
    </w:pPr>
  </w:style>
  <w:style w:type="numbering" w:customStyle="1" w:styleId="WWNum50">
    <w:name w:val="WWNum50"/>
    <w:basedOn w:val="Bezlisty"/>
    <w:pPr>
      <w:numPr>
        <w:numId w:val="99"/>
      </w:numPr>
    </w:pPr>
  </w:style>
  <w:style w:type="numbering" w:customStyle="1" w:styleId="WWNum51a">
    <w:name w:val="WWNum51a"/>
    <w:basedOn w:val="Bezlisty"/>
    <w:pPr>
      <w:numPr>
        <w:numId w:val="100"/>
      </w:numPr>
    </w:pPr>
  </w:style>
  <w:style w:type="numbering" w:customStyle="1" w:styleId="WWNum52">
    <w:name w:val="WWNum52"/>
    <w:basedOn w:val="Bezlisty"/>
    <w:pPr>
      <w:numPr>
        <w:numId w:val="101"/>
      </w:numPr>
    </w:pPr>
  </w:style>
  <w:style w:type="numbering" w:customStyle="1" w:styleId="WWNum53">
    <w:name w:val="WWNum53"/>
    <w:basedOn w:val="Bezlisty"/>
    <w:pPr>
      <w:numPr>
        <w:numId w:val="102"/>
      </w:numPr>
    </w:pPr>
  </w:style>
  <w:style w:type="numbering" w:customStyle="1" w:styleId="WWNum54">
    <w:name w:val="WWNum54"/>
    <w:basedOn w:val="Bezlisty"/>
    <w:pPr>
      <w:numPr>
        <w:numId w:val="103"/>
      </w:numPr>
    </w:pPr>
  </w:style>
  <w:style w:type="numbering" w:customStyle="1" w:styleId="WWNum55">
    <w:name w:val="WWNum55"/>
    <w:basedOn w:val="Bezlisty"/>
    <w:pPr>
      <w:numPr>
        <w:numId w:val="104"/>
      </w:numPr>
    </w:pPr>
  </w:style>
  <w:style w:type="numbering" w:customStyle="1" w:styleId="WWNum56">
    <w:name w:val="WWNum56"/>
    <w:basedOn w:val="Bezlisty"/>
    <w:pPr>
      <w:numPr>
        <w:numId w:val="105"/>
      </w:numPr>
    </w:pPr>
  </w:style>
  <w:style w:type="numbering" w:customStyle="1" w:styleId="WWNum57">
    <w:name w:val="WWNum57"/>
    <w:basedOn w:val="Bezlisty"/>
    <w:pPr>
      <w:numPr>
        <w:numId w:val="106"/>
      </w:numPr>
    </w:pPr>
  </w:style>
  <w:style w:type="numbering" w:customStyle="1" w:styleId="WWNum58">
    <w:name w:val="WWNum58"/>
    <w:basedOn w:val="Bezlisty"/>
    <w:pPr>
      <w:numPr>
        <w:numId w:val="107"/>
      </w:numPr>
    </w:pPr>
  </w:style>
  <w:style w:type="numbering" w:customStyle="1" w:styleId="WWNum59">
    <w:name w:val="WWNum59"/>
    <w:basedOn w:val="Bezlisty"/>
    <w:pPr>
      <w:numPr>
        <w:numId w:val="108"/>
      </w:numPr>
    </w:pPr>
  </w:style>
  <w:style w:type="numbering" w:customStyle="1" w:styleId="WWNum60">
    <w:name w:val="WWNum60"/>
    <w:basedOn w:val="Bezlisty"/>
    <w:pPr>
      <w:numPr>
        <w:numId w:val="109"/>
      </w:numPr>
    </w:pPr>
  </w:style>
  <w:style w:type="numbering" w:customStyle="1" w:styleId="WWNum61">
    <w:name w:val="WWNum61"/>
    <w:basedOn w:val="Bezlisty"/>
    <w:pPr>
      <w:numPr>
        <w:numId w:val="110"/>
      </w:numPr>
    </w:pPr>
  </w:style>
  <w:style w:type="numbering" w:customStyle="1" w:styleId="WWNum62">
    <w:name w:val="WWNum62"/>
    <w:basedOn w:val="Bezlisty"/>
    <w:pPr>
      <w:numPr>
        <w:numId w:val="111"/>
      </w:numPr>
    </w:pPr>
  </w:style>
  <w:style w:type="numbering" w:customStyle="1" w:styleId="WWNum63">
    <w:name w:val="WWNum63"/>
    <w:basedOn w:val="Bezlisty"/>
    <w:pPr>
      <w:numPr>
        <w:numId w:val="112"/>
      </w:numPr>
    </w:pPr>
  </w:style>
  <w:style w:type="numbering" w:customStyle="1" w:styleId="WWNum64">
    <w:name w:val="WWNum64"/>
    <w:basedOn w:val="Bezlisty"/>
    <w:pPr>
      <w:numPr>
        <w:numId w:val="113"/>
      </w:numPr>
    </w:pPr>
  </w:style>
  <w:style w:type="numbering" w:customStyle="1" w:styleId="WWNum65">
    <w:name w:val="WWNum65"/>
    <w:basedOn w:val="Bezlisty"/>
    <w:pPr>
      <w:numPr>
        <w:numId w:val="114"/>
      </w:numPr>
    </w:pPr>
  </w:style>
  <w:style w:type="numbering" w:customStyle="1" w:styleId="WWNum66">
    <w:name w:val="WWNum66"/>
    <w:basedOn w:val="Bezlisty"/>
    <w:pPr>
      <w:numPr>
        <w:numId w:val="115"/>
      </w:numPr>
    </w:pPr>
  </w:style>
  <w:style w:type="numbering" w:customStyle="1" w:styleId="WWNum67">
    <w:name w:val="WWNum67"/>
    <w:basedOn w:val="Bezlisty"/>
    <w:pPr>
      <w:numPr>
        <w:numId w:val="116"/>
      </w:numPr>
    </w:pPr>
  </w:style>
  <w:style w:type="numbering" w:customStyle="1" w:styleId="WWNum68">
    <w:name w:val="WWNum68"/>
    <w:basedOn w:val="Bezlisty"/>
    <w:pPr>
      <w:numPr>
        <w:numId w:val="117"/>
      </w:numPr>
    </w:pPr>
  </w:style>
  <w:style w:type="numbering" w:customStyle="1" w:styleId="WWNum69">
    <w:name w:val="WWNum69"/>
    <w:basedOn w:val="Bezlisty"/>
    <w:pPr>
      <w:numPr>
        <w:numId w:val="118"/>
      </w:numPr>
    </w:pPr>
  </w:style>
  <w:style w:type="numbering" w:customStyle="1" w:styleId="WWNum70">
    <w:name w:val="WWNum70"/>
    <w:basedOn w:val="Bezlisty"/>
    <w:pPr>
      <w:numPr>
        <w:numId w:val="119"/>
      </w:numPr>
    </w:pPr>
  </w:style>
  <w:style w:type="numbering" w:customStyle="1" w:styleId="WWNum71">
    <w:name w:val="WWNum71"/>
    <w:basedOn w:val="Bezlisty"/>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6966</Words>
  <Characters>41798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Struzik</dc:creator>
  <cp:keywords>Załącznik 2;Wzór, istotne postanowienia;umowa</cp:keywords>
  <cp:lastModifiedBy>Michał Rak</cp:lastModifiedBy>
  <cp:revision>2</cp:revision>
  <cp:lastPrinted>2021-06-04T10:48:00Z</cp:lastPrinted>
  <dcterms:created xsi:type="dcterms:W3CDTF">2021-06-22T09:41:00Z</dcterms:created>
  <dcterms:modified xsi:type="dcterms:W3CDTF">2021-06-22T09:41:00Z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