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1A9B" w14:textId="77777777" w:rsidR="003D635E" w:rsidRPr="003960A5" w:rsidRDefault="003D635E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DB57164" w14:textId="7E68C437" w:rsidR="003D635E" w:rsidRPr="003960A5" w:rsidRDefault="003D635E" w:rsidP="00227F8D">
      <w:pPr>
        <w:jc w:val="right"/>
        <w:rPr>
          <w:bCs/>
          <w:color w:val="000000"/>
        </w:rPr>
      </w:pPr>
      <w:r w:rsidRPr="003960A5">
        <w:rPr>
          <w:bCs/>
          <w:color w:val="000000"/>
        </w:rPr>
        <w:t xml:space="preserve">Świnoujście, </w:t>
      </w:r>
      <w:r w:rsidR="003960A5" w:rsidRPr="003960A5">
        <w:rPr>
          <w:bCs/>
          <w:color w:val="000000"/>
        </w:rPr>
        <w:t>13</w:t>
      </w:r>
      <w:r w:rsidRPr="003960A5">
        <w:rPr>
          <w:bCs/>
          <w:color w:val="000000"/>
        </w:rPr>
        <w:t>.</w:t>
      </w:r>
      <w:r w:rsidR="009A5952" w:rsidRPr="003960A5">
        <w:rPr>
          <w:bCs/>
          <w:color w:val="000000"/>
        </w:rPr>
        <w:t>10</w:t>
      </w:r>
      <w:r w:rsidRPr="003960A5">
        <w:rPr>
          <w:bCs/>
          <w:color w:val="000000"/>
        </w:rPr>
        <w:t>.2021r.</w:t>
      </w:r>
    </w:p>
    <w:p w14:paraId="34CBF54D" w14:textId="77777777" w:rsidR="003D635E" w:rsidRPr="003960A5" w:rsidRDefault="003D635E" w:rsidP="003960A5">
      <w:pPr>
        <w:rPr>
          <w:bCs/>
          <w:color w:val="000000"/>
        </w:rPr>
      </w:pPr>
    </w:p>
    <w:p w14:paraId="0F8E5B13" w14:textId="77777777" w:rsidR="003D635E" w:rsidRPr="003960A5" w:rsidRDefault="003D635E" w:rsidP="003960A5">
      <w:pPr>
        <w:autoSpaceDE w:val="0"/>
        <w:autoSpaceDN w:val="0"/>
        <w:adjustRightInd w:val="0"/>
        <w:ind w:left="4956"/>
        <w:rPr>
          <w:b/>
          <w:bCs/>
        </w:rPr>
      </w:pPr>
      <w:r w:rsidRPr="003960A5">
        <w:rPr>
          <w:b/>
          <w:bCs/>
        </w:rPr>
        <w:t>Wykonawcy ubiegający się o udzielenie zamówienia</w:t>
      </w:r>
    </w:p>
    <w:p w14:paraId="6348A20B" w14:textId="77777777" w:rsidR="003D635E" w:rsidRPr="003960A5" w:rsidRDefault="003D635E" w:rsidP="003960A5"/>
    <w:p w14:paraId="747D7E66" w14:textId="6FCB96F3" w:rsidR="003D635E" w:rsidRPr="003960A5" w:rsidRDefault="003D635E" w:rsidP="003960A5">
      <w:r w:rsidRPr="003960A5">
        <w:t>EA/PW/NI/</w:t>
      </w:r>
      <w:r w:rsidR="009A5952" w:rsidRPr="003960A5">
        <w:t xml:space="preserve"> </w:t>
      </w:r>
      <w:r w:rsidR="00227F8D">
        <w:t>1299</w:t>
      </w:r>
      <w:r w:rsidR="009A5952" w:rsidRPr="003960A5">
        <w:t xml:space="preserve"> </w:t>
      </w:r>
      <w:r w:rsidRPr="003960A5">
        <w:t>/</w:t>
      </w:r>
      <w:r w:rsidR="009A5952" w:rsidRPr="003960A5">
        <w:t xml:space="preserve"> </w:t>
      </w:r>
      <w:r w:rsidR="00227F8D">
        <w:t>324</w:t>
      </w:r>
      <w:r w:rsidR="009A5952" w:rsidRPr="003960A5">
        <w:t xml:space="preserve"> </w:t>
      </w:r>
      <w:r w:rsidRPr="003960A5">
        <w:t>/2021/KSz</w:t>
      </w:r>
    </w:p>
    <w:p w14:paraId="0D66F94E" w14:textId="77777777" w:rsidR="003D635E" w:rsidRPr="003960A5" w:rsidRDefault="003D635E" w:rsidP="003960A5"/>
    <w:p w14:paraId="4276EEB1" w14:textId="77777777" w:rsidR="003D635E" w:rsidRPr="003960A5" w:rsidRDefault="003D635E" w:rsidP="003960A5"/>
    <w:p w14:paraId="67AFCF78" w14:textId="77777777" w:rsidR="003D635E" w:rsidRPr="003960A5" w:rsidRDefault="003D635E" w:rsidP="003960A5">
      <w:r w:rsidRPr="003960A5">
        <w:t xml:space="preserve">Dotyczy: postępowania prowadzonego </w:t>
      </w:r>
      <w:r w:rsidRPr="003960A5">
        <w:rPr>
          <w:color w:val="000000"/>
        </w:rPr>
        <w:t>w trybie przetargu nieograniczonego dla zadania pn.: </w:t>
      </w:r>
      <w:r w:rsidRPr="003960A5">
        <w:t>„</w:t>
      </w:r>
      <w:bookmarkStart w:id="0" w:name="_Hlk17194890"/>
      <w:r w:rsidRPr="003960A5">
        <w:rPr>
          <w:b/>
        </w:rPr>
        <w:t xml:space="preserve"> Zakup energii elektrycznej dla obiektów Zakładu Wodociągów i Kanalizacji Sp. z o.o. w Świnoujściu w okresie od 01.01.2022r. do 31.12.2022r.</w:t>
      </w:r>
    </w:p>
    <w:bookmarkEnd w:id="0"/>
    <w:p w14:paraId="5EB72042" w14:textId="5CA488BF" w:rsidR="003D635E" w:rsidRPr="003960A5" w:rsidRDefault="003D635E" w:rsidP="003960A5"/>
    <w:p w14:paraId="2F1EFD8D" w14:textId="77777777" w:rsidR="009A5952" w:rsidRPr="003960A5" w:rsidRDefault="009A5952" w:rsidP="003960A5"/>
    <w:p w14:paraId="72CCC380" w14:textId="6BEF592D" w:rsidR="009A5952" w:rsidRPr="003960A5" w:rsidRDefault="003960A5" w:rsidP="003960A5">
      <w:pPr>
        <w:rPr>
          <w:b/>
          <w:bCs/>
        </w:rPr>
      </w:pPr>
      <w:r w:rsidRPr="003960A5">
        <w:rPr>
          <w:b/>
          <w:bCs/>
        </w:rPr>
        <w:t xml:space="preserve">ODPOWIEDZI NA PYTANIA WYKONAWCÓW </w:t>
      </w:r>
    </w:p>
    <w:p w14:paraId="325D72DF" w14:textId="52F1CEDB" w:rsidR="003D635E" w:rsidRPr="003960A5" w:rsidRDefault="003D635E" w:rsidP="003960A5"/>
    <w:p w14:paraId="21999016" w14:textId="77777777" w:rsidR="009A5952" w:rsidRPr="003960A5" w:rsidRDefault="009A5952" w:rsidP="003960A5"/>
    <w:p w14:paraId="460CA842" w14:textId="77777777" w:rsidR="003D635E" w:rsidRPr="003960A5" w:rsidRDefault="003D635E" w:rsidP="003960A5">
      <w:pPr>
        <w:pStyle w:val="Default"/>
        <w:rPr>
          <w:rFonts w:ascii="Arial" w:hAnsi="Arial" w:cs="Arial"/>
          <w:sz w:val="22"/>
          <w:szCs w:val="22"/>
        </w:rPr>
      </w:pPr>
      <w:r w:rsidRPr="003960A5">
        <w:rPr>
          <w:rFonts w:ascii="Arial" w:hAnsi="Arial" w:cs="Arial"/>
          <w:sz w:val="22"/>
          <w:szCs w:val="22"/>
        </w:rPr>
        <w:t>W związku z wniesionymi przez Wykonawców pytaniami do specyfikacji istotnych warunków zamówienia w w/w postępowaniu, Zamawiający poniżej publikuje treść pytań i odpowiedzi:</w:t>
      </w:r>
    </w:p>
    <w:p w14:paraId="39DB3683" w14:textId="77777777" w:rsidR="003D635E" w:rsidRPr="003960A5" w:rsidRDefault="003D635E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4081B13" w14:textId="77777777" w:rsidR="003D635E" w:rsidRPr="003960A5" w:rsidRDefault="003D635E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A8E5356" w14:textId="3F051DAC" w:rsidR="003960A5" w:rsidRPr="003960A5" w:rsidRDefault="003D635E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960A5">
        <w:rPr>
          <w:b/>
          <w:bCs/>
        </w:rPr>
        <w:t>Pytanie</w:t>
      </w:r>
      <w:r w:rsidR="00E1168D">
        <w:rPr>
          <w:b/>
          <w:bCs/>
        </w:rPr>
        <w:t xml:space="preserve"> nr 1</w:t>
      </w:r>
    </w:p>
    <w:p w14:paraId="596DBB6A" w14:textId="61BBBA68" w:rsidR="003960A5" w:rsidRPr="003960A5" w:rsidRDefault="003960A5" w:rsidP="003960A5">
      <w:pPr>
        <w:spacing w:line="240" w:lineRule="auto"/>
        <w:jc w:val="both"/>
        <w:rPr>
          <w:rFonts w:eastAsia="Times New Roman"/>
          <w:lang w:eastAsia="pl-PL"/>
        </w:rPr>
      </w:pPr>
      <w:r w:rsidRPr="003960A5">
        <w:rPr>
          <w:rFonts w:eastAsia="Times New Roman"/>
          <w:lang w:eastAsia="pl-PL"/>
        </w:rPr>
        <w:t>Czy Zamawiający posiada:</w:t>
      </w:r>
    </w:p>
    <w:p w14:paraId="5A9F6726" w14:textId="6F73C319" w:rsidR="003960A5" w:rsidRDefault="003960A5" w:rsidP="003960A5">
      <w:pPr>
        <w:spacing w:line="240" w:lineRule="auto"/>
        <w:jc w:val="both"/>
        <w:rPr>
          <w:rFonts w:eastAsia="Times New Roman"/>
          <w:lang w:eastAsia="pl-PL"/>
        </w:rPr>
      </w:pPr>
      <w:r w:rsidRPr="003960A5">
        <w:rPr>
          <w:rFonts w:eastAsia="Times New Roman"/>
          <w:lang w:eastAsia="pl-PL"/>
        </w:rPr>
        <w:t>a) status wytwórcy, o którym mowa w art. 2 ust. 39 ustawy z dnia 20 lutego 2015 r. o</w:t>
      </w:r>
      <w:r w:rsidR="00E1168D">
        <w:rPr>
          <w:rFonts w:eastAsia="Times New Roman"/>
          <w:lang w:eastAsia="pl-PL"/>
        </w:rPr>
        <w:t> </w:t>
      </w:r>
      <w:r w:rsidRPr="003960A5">
        <w:rPr>
          <w:rFonts w:eastAsia="Times New Roman"/>
          <w:lang w:eastAsia="pl-PL"/>
        </w:rPr>
        <w:t xml:space="preserve">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  <w:r w:rsidRPr="003960A5">
        <w:rPr>
          <w:rFonts w:eastAsia="Times New Roman"/>
          <w:lang w:eastAsia="pl-PL"/>
        </w:rPr>
        <w:br/>
      </w:r>
    </w:p>
    <w:p w14:paraId="3471A47D" w14:textId="60BE9325" w:rsidR="003960A5" w:rsidRPr="003960A5" w:rsidRDefault="003960A5" w:rsidP="003960A5">
      <w:pPr>
        <w:spacing w:line="240" w:lineRule="auto"/>
        <w:jc w:val="both"/>
        <w:rPr>
          <w:rFonts w:eastAsia="Times New Roman"/>
          <w:lang w:eastAsia="pl-PL"/>
        </w:rPr>
      </w:pPr>
      <w:r w:rsidRPr="003960A5">
        <w:rPr>
          <w:rFonts w:eastAsia="Times New Roman"/>
          <w:lang w:eastAsia="pl-PL"/>
        </w:rPr>
        <w:t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</w:t>
      </w:r>
      <w:r w:rsidR="00E1168D">
        <w:rPr>
          <w:rFonts w:eastAsia="Times New Roman"/>
          <w:lang w:eastAsia="pl-PL"/>
        </w:rPr>
        <w:t xml:space="preserve"> </w:t>
      </w:r>
      <w:r w:rsidRPr="003960A5">
        <w:rPr>
          <w:rFonts w:eastAsia="Times New Roman"/>
          <w:lang w:eastAsia="pl-PL"/>
        </w:rPr>
        <w:t>?</w:t>
      </w:r>
      <w:r w:rsidRPr="003960A5">
        <w:rPr>
          <w:rFonts w:eastAsia="Times New Roman"/>
          <w:lang w:eastAsia="pl-PL"/>
        </w:rPr>
        <w:br/>
      </w:r>
    </w:p>
    <w:p w14:paraId="2E84F17F" w14:textId="77777777" w:rsidR="00E1168D" w:rsidRDefault="003D635E" w:rsidP="003960A5">
      <w:r w:rsidRPr="003960A5">
        <w:rPr>
          <w:b/>
          <w:bCs/>
        </w:rPr>
        <w:t>Odpowiedź:</w:t>
      </w:r>
      <w:r w:rsidRPr="003960A5">
        <w:t xml:space="preserve"> </w:t>
      </w:r>
    </w:p>
    <w:p w14:paraId="2D4C0A14" w14:textId="36C811D6" w:rsidR="00010895" w:rsidRPr="003960A5" w:rsidRDefault="00E1168D" w:rsidP="00E1168D">
      <w:pPr>
        <w:jc w:val="both"/>
      </w:pPr>
      <w:r>
        <w:t xml:space="preserve">Z punktu widzenia celu jakiemu służy przedmiotowe postępowanie, Zamawiający nie jest podmiotem wytwarzającym energię elektryczną i nie posiada statusu prosumenta ( Zamawiający wytwarza energię elektryczną z biogazu na potrzeby własne bez możliwości technicznych </w:t>
      </w:r>
      <w:r w:rsidR="007820A7">
        <w:t xml:space="preserve">przesyłu </w:t>
      </w:r>
      <w:r>
        <w:t>wyprodukowanej energii</w:t>
      </w:r>
      <w:r w:rsidR="007820A7">
        <w:t xml:space="preserve"> do sieci energetycznych</w:t>
      </w:r>
      <w:r>
        <w:t>).</w:t>
      </w:r>
    </w:p>
    <w:p w14:paraId="0AE847D7" w14:textId="1861484F" w:rsidR="003D635E" w:rsidRDefault="003D635E" w:rsidP="003960A5">
      <w:pPr>
        <w:autoSpaceDE w:val="0"/>
        <w:autoSpaceDN w:val="0"/>
        <w:adjustRightInd w:val="0"/>
        <w:spacing w:line="240" w:lineRule="auto"/>
      </w:pPr>
    </w:p>
    <w:p w14:paraId="671FADAD" w14:textId="53DF4FB3" w:rsidR="00E1168D" w:rsidRDefault="00E1168D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Pytanie nr 2</w:t>
      </w:r>
    </w:p>
    <w:p w14:paraId="03746896" w14:textId="6D0AB1BA" w:rsidR="00E1168D" w:rsidRPr="003960A5" w:rsidRDefault="00E1168D" w:rsidP="00E1168D">
      <w:pPr>
        <w:spacing w:line="240" w:lineRule="auto"/>
        <w:jc w:val="both"/>
        <w:rPr>
          <w:rFonts w:eastAsia="Times New Roman"/>
          <w:lang w:eastAsia="pl-PL"/>
        </w:rPr>
      </w:pPr>
      <w:r w:rsidRPr="003960A5">
        <w:rPr>
          <w:rFonts w:eastAsia="Times New Roman"/>
          <w:lang w:eastAsia="pl-PL"/>
        </w:rPr>
        <w:t>Czy Zamawiający planuje w okresie trwania postępowania pozyskiwać energię z</w:t>
      </w:r>
      <w:r>
        <w:rPr>
          <w:rFonts w:eastAsia="Times New Roman"/>
          <w:lang w:eastAsia="pl-PL"/>
        </w:rPr>
        <w:t> </w:t>
      </w:r>
      <w:r w:rsidRPr="003960A5">
        <w:rPr>
          <w:rFonts w:eastAsia="Times New Roman"/>
          <w:lang w:eastAsia="pl-PL"/>
        </w:rPr>
        <w:t>innego źródła wytwórczego, np. (instalacje fotowoltaiczne, elektrownie biogazowe)?</w:t>
      </w:r>
    </w:p>
    <w:p w14:paraId="23DCE915" w14:textId="2AD4B181" w:rsidR="00E1168D" w:rsidRDefault="00E1168D" w:rsidP="00E1168D">
      <w:pPr>
        <w:spacing w:line="240" w:lineRule="auto"/>
        <w:rPr>
          <w:rFonts w:eastAsia="Times New Roman"/>
          <w:lang w:eastAsia="pl-PL"/>
        </w:rPr>
      </w:pPr>
    </w:p>
    <w:p w14:paraId="3CAA733C" w14:textId="5E609FD1" w:rsidR="00E1168D" w:rsidRDefault="00E1168D" w:rsidP="00E1168D">
      <w:pPr>
        <w:spacing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Odpowiedź:</w:t>
      </w:r>
    </w:p>
    <w:p w14:paraId="3BDFEAF2" w14:textId="1B98388B" w:rsidR="00E1168D" w:rsidRPr="003960A5" w:rsidRDefault="00E1168D" w:rsidP="00E1168D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  </w:t>
      </w:r>
      <w:r w:rsidRPr="003960A5">
        <w:rPr>
          <w:rFonts w:eastAsia="Times New Roman"/>
          <w:lang w:eastAsia="pl-PL"/>
        </w:rPr>
        <w:t xml:space="preserve">w okresie </w:t>
      </w:r>
      <w:r>
        <w:rPr>
          <w:rFonts w:eastAsia="Times New Roman"/>
          <w:lang w:eastAsia="pl-PL"/>
        </w:rPr>
        <w:t xml:space="preserve">obowiązywania umowy nie planuje </w:t>
      </w:r>
      <w:r w:rsidRPr="003960A5">
        <w:rPr>
          <w:rFonts w:eastAsia="Times New Roman"/>
          <w:lang w:eastAsia="pl-PL"/>
        </w:rPr>
        <w:t>pozyskiwać energi</w:t>
      </w:r>
      <w:r>
        <w:rPr>
          <w:rFonts w:eastAsia="Times New Roman"/>
          <w:lang w:eastAsia="pl-PL"/>
        </w:rPr>
        <w:t>i</w:t>
      </w:r>
      <w:r w:rsidRPr="003960A5">
        <w:rPr>
          <w:rFonts w:eastAsia="Times New Roman"/>
          <w:lang w:eastAsia="pl-PL"/>
        </w:rPr>
        <w:t xml:space="preserve"> z</w:t>
      </w:r>
      <w:r>
        <w:rPr>
          <w:rFonts w:eastAsia="Times New Roman"/>
          <w:lang w:eastAsia="pl-PL"/>
        </w:rPr>
        <w:t> </w:t>
      </w:r>
      <w:r w:rsidRPr="003960A5">
        <w:rPr>
          <w:rFonts w:eastAsia="Times New Roman"/>
          <w:lang w:eastAsia="pl-PL"/>
        </w:rPr>
        <w:t>innego źródła wytwórczego</w:t>
      </w:r>
      <w:r>
        <w:rPr>
          <w:rFonts w:eastAsia="Times New Roman"/>
          <w:lang w:eastAsia="pl-PL"/>
        </w:rPr>
        <w:t xml:space="preserve">. </w:t>
      </w:r>
    </w:p>
    <w:p w14:paraId="6CE69302" w14:textId="77777777" w:rsidR="00E1168D" w:rsidRPr="003960A5" w:rsidRDefault="00E1168D" w:rsidP="00E1168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960A5">
        <w:rPr>
          <w:b/>
          <w:bCs/>
        </w:rPr>
        <w:t xml:space="preserve"> </w:t>
      </w:r>
    </w:p>
    <w:p w14:paraId="39015707" w14:textId="77777777" w:rsidR="00E1168D" w:rsidRPr="00E1168D" w:rsidRDefault="00E1168D" w:rsidP="003960A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sectPr w:rsidR="00E1168D" w:rsidRPr="00E1168D" w:rsidSect="009A5952">
      <w:headerReference w:type="default" r:id="rId7"/>
      <w:footerReference w:type="default" r:id="rId8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4AE" w14:textId="77777777" w:rsidR="003D635E" w:rsidRDefault="003D635E" w:rsidP="003D635E">
      <w:pPr>
        <w:spacing w:line="240" w:lineRule="auto"/>
      </w:pPr>
      <w:r>
        <w:separator/>
      </w:r>
    </w:p>
  </w:endnote>
  <w:endnote w:type="continuationSeparator" w:id="0">
    <w:p w14:paraId="1ABCFC30" w14:textId="77777777" w:rsidR="003D635E" w:rsidRDefault="003D635E" w:rsidP="003D6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762" w14:textId="77777777" w:rsidR="009A5952" w:rsidRPr="00741A28" w:rsidRDefault="009A5952" w:rsidP="009A5952">
    <w:pPr>
      <w:pStyle w:val="Stopka"/>
      <w:rPr>
        <w:sz w:val="12"/>
        <w:szCs w:val="12"/>
      </w:rPr>
    </w:pPr>
    <w:r w:rsidRPr="00741A28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61888" wp14:editId="5E37BD72">
              <wp:simplePos x="0" y="0"/>
              <wp:positionH relativeFrom="column">
                <wp:posOffset>-880746</wp:posOffset>
              </wp:positionH>
              <wp:positionV relativeFrom="paragraph">
                <wp:posOffset>-113030</wp:posOffset>
              </wp:positionV>
              <wp:extent cx="7515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52B20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8.9pt" to="522.4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741A28">
      <w:rPr>
        <w:color w:val="808080"/>
        <w:sz w:val="12"/>
        <w:szCs w:val="12"/>
      </w:rPr>
      <w:t xml:space="preserve">Znak sprawy: </w:t>
    </w:r>
    <w:r>
      <w:rPr>
        <w:color w:val="808080"/>
        <w:sz w:val="12"/>
        <w:szCs w:val="12"/>
      </w:rPr>
      <w:t>39</w:t>
    </w:r>
    <w:r w:rsidRPr="00741A28">
      <w:rPr>
        <w:color w:val="808080"/>
        <w:sz w:val="12"/>
        <w:szCs w:val="12"/>
      </w:rPr>
      <w:t>/20</w:t>
    </w:r>
    <w:r>
      <w:rPr>
        <w:color w:val="808080"/>
        <w:sz w:val="12"/>
        <w:szCs w:val="12"/>
      </w:rPr>
      <w:t>21</w:t>
    </w:r>
    <w:r w:rsidRPr="00741A28">
      <w:rPr>
        <w:color w:val="808080"/>
        <w:sz w:val="12"/>
        <w:szCs w:val="12"/>
      </w:rPr>
      <w:t xml:space="preserve">/KSz                         </w:t>
    </w:r>
    <w:r w:rsidRPr="00741A28">
      <w:rPr>
        <w:sz w:val="12"/>
        <w:szCs w:val="12"/>
      </w:rPr>
      <w:t xml:space="preserve">Zakup energii elektrycznej dla obiektów Zakładu Wodociągów i Kanalizacji Sp. z o.o. w Świnoujściu              </w:t>
    </w:r>
  </w:p>
  <w:p w14:paraId="3B41EEB0" w14:textId="1432423F" w:rsidR="009A5952" w:rsidRDefault="009A5952" w:rsidP="009A5952">
    <w:pPr>
      <w:pStyle w:val="Stopka"/>
    </w:pPr>
    <w:r w:rsidRPr="00741A28">
      <w:rPr>
        <w:sz w:val="12"/>
        <w:szCs w:val="12"/>
      </w:rPr>
      <w:t xml:space="preserve">                                                                     w okresie od 01.01.202</w:t>
    </w:r>
    <w:r>
      <w:rPr>
        <w:sz w:val="12"/>
        <w:szCs w:val="12"/>
      </w:rPr>
      <w:t>2</w:t>
    </w:r>
    <w:r w:rsidRPr="00741A28">
      <w:rPr>
        <w:sz w:val="12"/>
        <w:szCs w:val="12"/>
      </w:rPr>
      <w:t>r. do 31.12.202</w:t>
    </w:r>
    <w:r>
      <w:rPr>
        <w:sz w:val="12"/>
        <w:szCs w:val="12"/>
      </w:rPr>
      <w:t>2</w:t>
    </w:r>
    <w:r w:rsidRPr="00741A28">
      <w:rPr>
        <w:sz w:val="12"/>
        <w:szCs w:val="12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7C0" w14:textId="77777777" w:rsidR="003D635E" w:rsidRDefault="003D635E" w:rsidP="003D635E">
      <w:pPr>
        <w:spacing w:line="240" w:lineRule="auto"/>
      </w:pPr>
      <w:r>
        <w:separator/>
      </w:r>
    </w:p>
  </w:footnote>
  <w:footnote w:type="continuationSeparator" w:id="0">
    <w:p w14:paraId="0127225C" w14:textId="77777777" w:rsidR="003D635E" w:rsidRDefault="003D635E" w:rsidP="003D6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A10" w14:textId="77777777" w:rsidR="003D635E" w:rsidRPr="001E4C23" w:rsidRDefault="003D635E" w:rsidP="003D635E">
    <w:pPr>
      <w:pStyle w:val="Nagwek"/>
      <w:jc w:val="center"/>
      <w:rPr>
        <w:b/>
        <w:sz w:val="18"/>
        <w:szCs w:val="18"/>
      </w:rPr>
    </w:pPr>
    <w:r w:rsidRPr="001E4C23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48EEB2F" wp14:editId="09E1542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b/>
        <w:sz w:val="18"/>
        <w:szCs w:val="18"/>
      </w:rPr>
      <w:t>Zakład Wodociągów i Kanalizacji Sp. z o.o.</w:t>
    </w:r>
  </w:p>
  <w:p w14:paraId="299B2747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72-600 Świnoujście, ul. Kołłątaja 4</w:t>
    </w:r>
  </w:p>
  <w:p w14:paraId="403EA2DD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tel. (91) 321 45 31  fax. (91) 321 47 82</w:t>
    </w:r>
  </w:p>
  <w:p w14:paraId="3DFACA7B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</w:p>
  <w:p w14:paraId="5936B47D" w14:textId="77777777" w:rsidR="003D635E" w:rsidRPr="001E4C23" w:rsidRDefault="003D635E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Sąd Rejonowy Szczecin-Centrum w Szczecinie,</w:t>
    </w:r>
  </w:p>
  <w:p w14:paraId="22B6F727" w14:textId="77777777" w:rsidR="003D635E" w:rsidRPr="001E4C23" w:rsidRDefault="003D635E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XIII Wydział Gospodarczy Krajowego Rejestru Sądowego nr 0000139551</w:t>
    </w:r>
  </w:p>
  <w:p w14:paraId="533CD6EB" w14:textId="62826355" w:rsidR="003D635E" w:rsidRPr="003D635E" w:rsidRDefault="003D635E" w:rsidP="003D635E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6FD9E" wp14:editId="1E1C63E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8857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b/>
        <w:sz w:val="14"/>
        <w:szCs w:val="14"/>
      </w:rPr>
      <w:t>NIP: 855-00-24-412</w:t>
    </w:r>
    <w:r w:rsidRPr="001E4C23">
      <w:rPr>
        <w:sz w:val="14"/>
        <w:szCs w:val="14"/>
      </w:rPr>
      <w:t xml:space="preserve">                                     Wysokość kapitału zakładowego          </w:t>
    </w:r>
    <w:r w:rsidRPr="001E4C23">
      <w:rPr>
        <w:b/>
        <w:sz w:val="14"/>
        <w:szCs w:val="14"/>
      </w:rPr>
      <w:t>9</w:t>
    </w:r>
    <w:r>
      <w:rPr>
        <w:b/>
        <w:sz w:val="14"/>
        <w:szCs w:val="14"/>
      </w:rPr>
      <w:t>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854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0</w:t>
    </w:r>
    <w:r w:rsidRPr="001E4C23">
      <w:rPr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4079"/>
    <w:multiLevelType w:val="hybridMultilevel"/>
    <w:tmpl w:val="D1B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95E"/>
    <w:multiLevelType w:val="hybridMultilevel"/>
    <w:tmpl w:val="DC86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5E"/>
    <w:rsid w:val="00010895"/>
    <w:rsid w:val="00031CF0"/>
    <w:rsid w:val="00227F8D"/>
    <w:rsid w:val="003960A5"/>
    <w:rsid w:val="003D635E"/>
    <w:rsid w:val="004C4074"/>
    <w:rsid w:val="004D2B2B"/>
    <w:rsid w:val="00597518"/>
    <w:rsid w:val="006F7E3C"/>
    <w:rsid w:val="007820A7"/>
    <w:rsid w:val="00801B08"/>
    <w:rsid w:val="009A5952"/>
    <w:rsid w:val="00A20B89"/>
    <w:rsid w:val="00AD6C52"/>
    <w:rsid w:val="00B13ABB"/>
    <w:rsid w:val="00B55016"/>
    <w:rsid w:val="00BD3AA3"/>
    <w:rsid w:val="00D96A82"/>
    <w:rsid w:val="00E1168D"/>
    <w:rsid w:val="00E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489"/>
  <w15:chartTrackingRefBased/>
  <w15:docId w15:val="{153D281B-BB5D-4B65-B6EE-47BB137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35E"/>
  </w:style>
  <w:style w:type="paragraph" w:styleId="Stopka">
    <w:name w:val="footer"/>
    <w:basedOn w:val="Normalny"/>
    <w:link w:val="StopkaZnak"/>
    <w:uiPriority w:val="99"/>
    <w:unhideWhenUsed/>
    <w:rsid w:val="003D63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35E"/>
  </w:style>
  <w:style w:type="paragraph" w:customStyle="1" w:styleId="Default">
    <w:name w:val="Default"/>
    <w:rsid w:val="003D635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2B"/>
    <w:pPr>
      <w:ind w:left="720"/>
      <w:contextualSpacing/>
    </w:pPr>
  </w:style>
  <w:style w:type="character" w:styleId="Hipercze">
    <w:name w:val="Hyperlink"/>
    <w:semiHidden/>
    <w:unhideWhenUsed/>
    <w:rsid w:val="00EC601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13ABB"/>
  </w:style>
  <w:style w:type="character" w:customStyle="1" w:styleId="highlight">
    <w:name w:val="highlight"/>
    <w:basedOn w:val="Domylnaczcionkaakapitu"/>
    <w:rsid w:val="00B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Karolina Szczawinska</cp:lastModifiedBy>
  <cp:revision>5</cp:revision>
  <cp:lastPrinted>2021-10-13T10:08:00Z</cp:lastPrinted>
  <dcterms:created xsi:type="dcterms:W3CDTF">2021-10-13T09:51:00Z</dcterms:created>
  <dcterms:modified xsi:type="dcterms:W3CDTF">2021-10-15T06:35:00Z</dcterms:modified>
</cp:coreProperties>
</file>