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9A3C" w14:textId="31690CA8" w:rsidR="000D3BF9" w:rsidRPr="0068140B" w:rsidRDefault="00894746" w:rsidP="000D3BF9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</w:rPr>
        <w:t xml:space="preserve"> </w:t>
      </w:r>
      <w:r w:rsidRPr="0068140B">
        <w:rPr>
          <w:color w:val="538135" w:themeColor="accent6" w:themeShade="BF"/>
          <w:sz w:val="28"/>
          <w:szCs w:val="28"/>
        </w:rPr>
        <w:t xml:space="preserve">W dniu 24.11.2022  do zamawiającego </w:t>
      </w:r>
      <w:r w:rsidR="00845CEE" w:rsidRPr="0068140B">
        <w:rPr>
          <w:color w:val="538135" w:themeColor="accent6" w:themeShade="BF"/>
          <w:sz w:val="28"/>
          <w:szCs w:val="28"/>
        </w:rPr>
        <w:t>wpłynęły  poniższe pytania:</w:t>
      </w:r>
    </w:p>
    <w:p w14:paraId="6F83DB4F" w14:textId="558B770A" w:rsidR="00894746" w:rsidRDefault="00894746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Dotyczy  części 2:      </w:t>
      </w:r>
    </w:p>
    <w:p w14:paraId="6262919F" w14:textId="5AA5B873" w:rsidR="00894746" w:rsidRDefault="00894746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Pytanie nr 1:</w:t>
      </w:r>
      <w:bookmarkStart w:id="0" w:name="_GoBack"/>
      <w:bookmarkEnd w:id="0"/>
    </w:p>
    <w:p w14:paraId="67A4105A" w14:textId="2CCBDB21" w:rsidR="00B15373" w:rsidRPr="00894746" w:rsidRDefault="00894746" w:rsidP="00B15373">
      <w:pPr>
        <w:rPr>
          <w:bCs/>
          <w:shd w:val="clear" w:color="auto" w:fill="FFFFFF"/>
        </w:rPr>
      </w:pPr>
      <w:r>
        <w:rPr>
          <w:bCs/>
          <w:shd w:val="clear" w:color="auto" w:fill="FFFFFF"/>
        </w:rPr>
        <w:t>„Pytanie 2</w:t>
      </w:r>
      <w:r w:rsidR="00B15373" w:rsidRPr="00894746">
        <w:rPr>
          <w:bCs/>
          <w:shd w:val="clear" w:color="auto" w:fill="FFFFFF"/>
        </w:rPr>
        <w:t xml:space="preserve">. :  schody 1 </w:t>
      </w:r>
      <w:proofErr w:type="spellStart"/>
      <w:r w:rsidR="00B15373" w:rsidRPr="00894746">
        <w:rPr>
          <w:bCs/>
          <w:shd w:val="clear" w:color="auto" w:fill="FFFFFF"/>
        </w:rPr>
        <w:t>szt</w:t>
      </w:r>
      <w:proofErr w:type="spellEnd"/>
    </w:p>
    <w:p w14:paraId="1C14323A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Czy Zamawiający dopuści schody o:</w:t>
      </w:r>
    </w:p>
    <w:p w14:paraId="4DD79344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 xml:space="preserve"> wysokości: 100mm,</w:t>
      </w:r>
    </w:p>
    <w:p w14:paraId="62397A62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 xml:space="preserve">Szerokości stopnia 750mm, </w:t>
      </w:r>
    </w:p>
    <w:p w14:paraId="5218E3E8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głębokości stopnia 280-320mm,</w:t>
      </w:r>
    </w:p>
    <w:p w14:paraId="1FEC211C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Podest : szerokość 760mm</w:t>
      </w:r>
    </w:p>
    <w:p w14:paraId="40BF033E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Szerokość pochylni: 760mm</w:t>
      </w:r>
    </w:p>
    <w:p w14:paraId="7AEC33B7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Długości całkowitej: 3350mm</w:t>
      </w:r>
    </w:p>
    <w:p w14:paraId="5288FDA6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Szerokości całkowitej: 900m</w:t>
      </w:r>
    </w:p>
    <w:p w14:paraId="6C77A10B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Regulacji wysokości poręczy:630-115 mm</w:t>
      </w:r>
    </w:p>
    <w:p w14:paraId="446A17BC" w14:textId="4EFF6036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Reszta parametrów wg opisu.</w:t>
      </w:r>
      <w:r w:rsidR="00894746">
        <w:rPr>
          <w:bCs/>
          <w:shd w:val="clear" w:color="auto" w:fill="FFFFFF"/>
        </w:rPr>
        <w:t>”</w:t>
      </w:r>
    </w:p>
    <w:p w14:paraId="2B156B7F" w14:textId="26174786" w:rsidR="00894746" w:rsidRDefault="00894746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ODP.: Zamawiający dopuszcza schody o powyższych parametrach</w:t>
      </w:r>
      <w:r w:rsidR="00845CEE">
        <w:rPr>
          <w:b/>
          <w:bCs/>
          <w:shd w:val="clear" w:color="auto" w:fill="FFFFFF"/>
        </w:rPr>
        <w:t>.</w:t>
      </w:r>
    </w:p>
    <w:p w14:paraId="7D1AF521" w14:textId="5EDF494E" w:rsidR="00B15373" w:rsidRDefault="00845CEE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Dotyczy części  7:</w:t>
      </w:r>
    </w:p>
    <w:p w14:paraId="351D6123" w14:textId="27B358C7" w:rsidR="00B15373" w:rsidRDefault="00894746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Pytanie nr 2:</w:t>
      </w:r>
    </w:p>
    <w:p w14:paraId="43244D63" w14:textId="17DF07F3" w:rsidR="00B15373" w:rsidRPr="00894746" w:rsidRDefault="00845CEE" w:rsidP="00B15373">
      <w:pPr>
        <w:rPr>
          <w:bCs/>
          <w:shd w:val="clear" w:color="auto" w:fill="FFFFFF"/>
        </w:rPr>
      </w:pPr>
      <w:r>
        <w:rPr>
          <w:bCs/>
          <w:shd w:val="clear" w:color="auto" w:fill="FFFFFF"/>
        </w:rPr>
        <w:t>„</w:t>
      </w:r>
      <w:r w:rsidR="00B15373" w:rsidRPr="00894746">
        <w:rPr>
          <w:bCs/>
          <w:shd w:val="clear" w:color="auto" w:fill="FFFFFF"/>
        </w:rPr>
        <w:t xml:space="preserve">Pytanie 2. Elektryczny stół rehabilitacyjny 1 </w:t>
      </w:r>
      <w:proofErr w:type="spellStart"/>
      <w:r w:rsidR="00B15373" w:rsidRPr="00894746">
        <w:rPr>
          <w:bCs/>
          <w:shd w:val="clear" w:color="auto" w:fill="FFFFFF"/>
        </w:rPr>
        <w:t>szt</w:t>
      </w:r>
      <w:proofErr w:type="spellEnd"/>
    </w:p>
    <w:p w14:paraId="62B9A85A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Czy Zamawiający dopuści stół rehabilitacyjny o poniższych parametrach:</w:t>
      </w:r>
    </w:p>
    <w:p w14:paraId="077C794A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Długość: 195 cm</w:t>
      </w:r>
    </w:p>
    <w:p w14:paraId="4D45B146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Wysokość: 45-95 cm</w:t>
      </w:r>
    </w:p>
    <w:p w14:paraId="05AE9669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Regulacja nachylenia zagłówka -80 do +45 stopni</w:t>
      </w:r>
    </w:p>
    <w:p w14:paraId="15CCF4AB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Waga stołu 60 kg</w:t>
      </w:r>
    </w:p>
    <w:p w14:paraId="72D2F246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Udźwig: 200 kg</w:t>
      </w:r>
    </w:p>
    <w:p w14:paraId="21A56370" w14:textId="77777777" w:rsidR="00B15373" w:rsidRPr="00894746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Czy zamawiający wymaga w stole podłokietników?</w:t>
      </w:r>
    </w:p>
    <w:p w14:paraId="60E48AD7" w14:textId="79B5E7A5" w:rsidR="00B15373" w:rsidRDefault="00B15373" w:rsidP="00B15373">
      <w:pPr>
        <w:rPr>
          <w:bCs/>
          <w:shd w:val="clear" w:color="auto" w:fill="FFFFFF"/>
        </w:rPr>
      </w:pPr>
      <w:r w:rsidRPr="00894746">
        <w:rPr>
          <w:bCs/>
          <w:shd w:val="clear" w:color="auto" w:fill="FFFFFF"/>
        </w:rPr>
        <w:t>Reszta parametrów wg opisu.</w:t>
      </w:r>
      <w:r w:rsidR="00845CEE">
        <w:rPr>
          <w:bCs/>
          <w:shd w:val="clear" w:color="auto" w:fill="FFFFFF"/>
        </w:rPr>
        <w:t>”</w:t>
      </w:r>
    </w:p>
    <w:p w14:paraId="58551DF2" w14:textId="24A74331" w:rsidR="00894746" w:rsidRDefault="00894746" w:rsidP="00894746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ODP.: </w:t>
      </w:r>
      <w:r w:rsidRPr="00894746">
        <w:rPr>
          <w:b/>
          <w:bCs/>
          <w:shd w:val="clear" w:color="auto" w:fill="FFFFFF"/>
        </w:rPr>
        <w:t>Zamawiający dopuszcza e</w:t>
      </w:r>
      <w:r>
        <w:rPr>
          <w:b/>
          <w:bCs/>
          <w:shd w:val="clear" w:color="auto" w:fill="FFFFFF"/>
        </w:rPr>
        <w:t>le</w:t>
      </w:r>
      <w:r w:rsidRPr="00894746">
        <w:rPr>
          <w:b/>
          <w:bCs/>
          <w:shd w:val="clear" w:color="auto" w:fill="FFFFFF"/>
        </w:rPr>
        <w:t>ktryczny stół rehabilitacyjny o powyższych parametrach</w:t>
      </w:r>
      <w:r w:rsidR="00845CEE">
        <w:rPr>
          <w:b/>
          <w:bCs/>
          <w:shd w:val="clear" w:color="auto" w:fill="FFFFFF"/>
        </w:rPr>
        <w:t>. Zamawiający nie wymaga podłokietników.</w:t>
      </w:r>
    </w:p>
    <w:p w14:paraId="0C313F46" w14:textId="77777777" w:rsidR="00894746" w:rsidRPr="00894746" w:rsidRDefault="00894746" w:rsidP="00B15373">
      <w:pPr>
        <w:rPr>
          <w:bCs/>
          <w:shd w:val="clear" w:color="auto" w:fill="FFFFFF"/>
        </w:rPr>
      </w:pPr>
    </w:p>
    <w:p w14:paraId="45013876" w14:textId="2EBC349A" w:rsidR="00845CEE" w:rsidRDefault="00845CEE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Dotyczy części 4:</w:t>
      </w:r>
    </w:p>
    <w:p w14:paraId="053ABDC9" w14:textId="6164C378" w:rsidR="00845CEE" w:rsidRDefault="00845CEE" w:rsidP="00B15373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Pytanie nr 3:</w:t>
      </w:r>
    </w:p>
    <w:p w14:paraId="6F79B04C" w14:textId="4DE0A19F" w:rsidR="00B15373" w:rsidRPr="00845CEE" w:rsidRDefault="00845CEE" w:rsidP="00B15373">
      <w:pPr>
        <w:rPr>
          <w:bCs/>
          <w:shd w:val="clear" w:color="auto" w:fill="FFFFFF"/>
        </w:rPr>
      </w:pPr>
      <w:r>
        <w:rPr>
          <w:bCs/>
          <w:shd w:val="clear" w:color="auto" w:fill="FFFFFF"/>
        </w:rPr>
        <w:t>„</w:t>
      </w:r>
      <w:r w:rsidR="00B15373" w:rsidRPr="00845CEE">
        <w:rPr>
          <w:bCs/>
          <w:shd w:val="clear" w:color="auto" w:fill="FFFFFF"/>
        </w:rPr>
        <w:t xml:space="preserve">Pyt. 3 Stół pionizujący 1 </w:t>
      </w:r>
      <w:proofErr w:type="spellStart"/>
      <w:r w:rsidR="00B15373" w:rsidRPr="00845CEE">
        <w:rPr>
          <w:bCs/>
          <w:shd w:val="clear" w:color="auto" w:fill="FFFFFF"/>
        </w:rPr>
        <w:t>szt</w:t>
      </w:r>
      <w:proofErr w:type="spellEnd"/>
    </w:p>
    <w:p w14:paraId="2A6D4B7F" w14:textId="77777777" w:rsidR="00B15373" w:rsidRPr="00845CEE" w:rsidRDefault="00B15373" w:rsidP="00B15373">
      <w:pPr>
        <w:rPr>
          <w:bCs/>
          <w:shd w:val="clear" w:color="auto" w:fill="FFFFFF"/>
        </w:rPr>
      </w:pPr>
      <w:r w:rsidRPr="00845CEE">
        <w:rPr>
          <w:bCs/>
          <w:shd w:val="clear" w:color="auto" w:fill="FFFFFF"/>
        </w:rPr>
        <w:t>Czy Zamawiający dopuści stół pionizujący o poniższych wymiarach:</w:t>
      </w:r>
    </w:p>
    <w:p w14:paraId="3DF61297" w14:textId="77777777" w:rsidR="00B15373" w:rsidRPr="00845CEE" w:rsidRDefault="00B15373" w:rsidP="00B15373">
      <w:pPr>
        <w:rPr>
          <w:bCs/>
          <w:shd w:val="clear" w:color="auto" w:fill="FFFFFF"/>
        </w:rPr>
      </w:pPr>
      <w:r w:rsidRPr="00845CEE">
        <w:rPr>
          <w:bCs/>
          <w:shd w:val="clear" w:color="auto" w:fill="FFFFFF"/>
        </w:rPr>
        <w:t>Dł. 195cmxszer.85cm</w:t>
      </w:r>
    </w:p>
    <w:p w14:paraId="24340153" w14:textId="77777777" w:rsidR="00B15373" w:rsidRPr="00845CEE" w:rsidRDefault="00B15373" w:rsidP="00B15373">
      <w:pPr>
        <w:rPr>
          <w:bCs/>
          <w:shd w:val="clear" w:color="auto" w:fill="FFFFFF"/>
        </w:rPr>
      </w:pPr>
      <w:r w:rsidRPr="00845CEE">
        <w:rPr>
          <w:bCs/>
          <w:shd w:val="clear" w:color="auto" w:fill="FFFFFF"/>
        </w:rPr>
        <w:t>Regulacja kata pionizacji : 0-90 stopni</w:t>
      </w:r>
    </w:p>
    <w:p w14:paraId="7A239827" w14:textId="77777777" w:rsidR="00B15373" w:rsidRPr="00845CEE" w:rsidRDefault="00B15373" w:rsidP="00B15373">
      <w:pPr>
        <w:rPr>
          <w:bCs/>
          <w:shd w:val="clear" w:color="auto" w:fill="FFFFFF"/>
        </w:rPr>
      </w:pPr>
      <w:r w:rsidRPr="00845CEE">
        <w:rPr>
          <w:bCs/>
          <w:shd w:val="clear" w:color="auto" w:fill="FFFFFF"/>
        </w:rPr>
        <w:t>Regulacja wysokości: 50-90 cm</w:t>
      </w:r>
    </w:p>
    <w:p w14:paraId="4291098D" w14:textId="77777777" w:rsidR="00B15373" w:rsidRPr="00845CEE" w:rsidRDefault="00B15373" w:rsidP="00B15373">
      <w:pPr>
        <w:rPr>
          <w:bCs/>
          <w:shd w:val="clear" w:color="auto" w:fill="FFFFFF"/>
        </w:rPr>
      </w:pPr>
      <w:r w:rsidRPr="00845CEE">
        <w:rPr>
          <w:bCs/>
          <w:shd w:val="clear" w:color="auto" w:fill="FFFFFF"/>
        </w:rPr>
        <w:t>Maksymalny udźwig 250 kg</w:t>
      </w:r>
    </w:p>
    <w:p w14:paraId="512849F4" w14:textId="77777777" w:rsidR="00B15373" w:rsidRPr="00845CEE" w:rsidRDefault="00B15373" w:rsidP="00B15373">
      <w:pPr>
        <w:rPr>
          <w:bCs/>
          <w:shd w:val="clear" w:color="auto" w:fill="FFFFFF"/>
        </w:rPr>
      </w:pPr>
      <w:r w:rsidRPr="00845CEE">
        <w:rPr>
          <w:bCs/>
          <w:shd w:val="clear" w:color="auto" w:fill="FFFFFF"/>
        </w:rPr>
        <w:t>Waga 110 kg</w:t>
      </w:r>
    </w:p>
    <w:p w14:paraId="11A9E66B" w14:textId="02AC8021" w:rsidR="00B15373" w:rsidRPr="00845CEE" w:rsidRDefault="00B15373" w:rsidP="00B15373">
      <w:pPr>
        <w:rPr>
          <w:bCs/>
          <w:shd w:val="clear" w:color="auto" w:fill="FFFFFF"/>
        </w:rPr>
      </w:pPr>
      <w:r w:rsidRPr="00845CEE">
        <w:rPr>
          <w:bCs/>
          <w:shd w:val="clear" w:color="auto" w:fill="FFFFFF"/>
        </w:rPr>
        <w:t>Reszta parametrów wg opisu</w:t>
      </w:r>
      <w:r w:rsidR="00845CEE">
        <w:rPr>
          <w:bCs/>
          <w:shd w:val="clear" w:color="auto" w:fill="FFFFFF"/>
        </w:rPr>
        <w:t>”</w:t>
      </w:r>
    </w:p>
    <w:p w14:paraId="2BC8DE96" w14:textId="71ABB92B" w:rsidR="00845CEE" w:rsidRDefault="00845CEE" w:rsidP="00845CEE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ODP.: </w:t>
      </w:r>
      <w:r w:rsidRPr="00894746">
        <w:rPr>
          <w:b/>
          <w:bCs/>
          <w:shd w:val="clear" w:color="auto" w:fill="FFFFFF"/>
        </w:rPr>
        <w:t xml:space="preserve">Zamawiający dopuszcza stół </w:t>
      </w:r>
      <w:r>
        <w:rPr>
          <w:b/>
          <w:bCs/>
          <w:shd w:val="clear" w:color="auto" w:fill="FFFFFF"/>
        </w:rPr>
        <w:t xml:space="preserve">pionizujący </w:t>
      </w:r>
      <w:r w:rsidRPr="00894746">
        <w:rPr>
          <w:b/>
          <w:bCs/>
          <w:shd w:val="clear" w:color="auto" w:fill="FFFFFF"/>
        </w:rPr>
        <w:t>o powyższych parametrach</w:t>
      </w:r>
      <w:r>
        <w:rPr>
          <w:b/>
          <w:bCs/>
          <w:shd w:val="clear" w:color="auto" w:fill="FFFFFF"/>
        </w:rPr>
        <w:t>.</w:t>
      </w:r>
    </w:p>
    <w:p w14:paraId="5FA135FA" w14:textId="0336110B" w:rsidR="00453AE5" w:rsidRPr="00DD61D7" w:rsidRDefault="00453AE5" w:rsidP="00DD61D7">
      <w:pPr>
        <w:tabs>
          <w:tab w:val="left" w:pos="2760"/>
        </w:tabs>
      </w:pPr>
    </w:p>
    <w:sectPr w:rsidR="00453AE5" w:rsidRPr="00DD61D7" w:rsidSect="00EC575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E8E5" w14:textId="77777777" w:rsidR="00813CB3" w:rsidRDefault="00813CB3" w:rsidP="00C13B83">
      <w:pPr>
        <w:spacing w:after="0" w:line="240" w:lineRule="auto"/>
      </w:pPr>
      <w:r>
        <w:separator/>
      </w:r>
    </w:p>
  </w:endnote>
  <w:endnote w:type="continuationSeparator" w:id="0">
    <w:p w14:paraId="1580ACDC" w14:textId="77777777" w:rsidR="00813CB3" w:rsidRDefault="00813CB3" w:rsidP="00C1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DEB8" w14:textId="77777777" w:rsidR="00C13B83" w:rsidRPr="00C13B83" w:rsidRDefault="00C13B83" w:rsidP="00C13B83">
    <w:pPr>
      <w:tabs>
        <w:tab w:val="right" w:pos="10206"/>
      </w:tabs>
      <w:spacing w:after="0" w:line="240" w:lineRule="auto"/>
      <w:ind w:left="193"/>
      <w:jc w:val="center"/>
      <w:rPr>
        <w:rFonts w:eastAsia="Times New Roman" w:cs="Calibri"/>
        <w:color w:val="767171"/>
        <w:sz w:val="18"/>
        <w:szCs w:val="20"/>
        <w:lang w:eastAsia="pl-PL"/>
      </w:rPr>
    </w:pPr>
    <w:r w:rsidRPr="00C13B83">
      <w:rPr>
        <w:rFonts w:eastAsia="Times New Roman" w:cs="Calibri"/>
        <w:b/>
        <w:color w:val="767171"/>
        <w:sz w:val="18"/>
        <w:szCs w:val="20"/>
        <w:lang w:eastAsia="pl-PL"/>
      </w:rPr>
      <w:t>Dział Obsługi Zakupów</w:t>
    </w:r>
    <w:r w:rsidRPr="00C13B83">
      <w:rPr>
        <w:rFonts w:eastAsia="Times New Roman" w:cs="Calibri"/>
        <w:color w:val="767171"/>
        <w:sz w:val="18"/>
        <w:szCs w:val="20"/>
        <w:lang w:eastAsia="pl-PL"/>
      </w:rPr>
      <w:t xml:space="preserve">, ul. Grunwaldzka 6; 60-780 Poznań; </w:t>
    </w:r>
    <w:r w:rsidRPr="00C13B83">
      <w:rPr>
        <w:rFonts w:eastAsia="Times New Roman" w:cs="Calibri"/>
        <w:b/>
        <w:color w:val="767171"/>
        <w:sz w:val="18"/>
        <w:szCs w:val="20"/>
        <w:lang w:eastAsia="pl-PL"/>
      </w:rPr>
      <w:t>T:</w:t>
    </w:r>
    <w:r w:rsidRPr="00C13B83">
      <w:rPr>
        <w:rFonts w:eastAsia="Times New Roman" w:cs="Calibri"/>
        <w:color w:val="767171"/>
        <w:sz w:val="18"/>
        <w:szCs w:val="20"/>
        <w:lang w:eastAsia="pl-PL"/>
      </w:rPr>
      <w:t xml:space="preserve"> (061) 854 68 85/69 07 </w:t>
    </w:r>
  </w:p>
  <w:p w14:paraId="318611F0" w14:textId="77777777" w:rsidR="00C13B83" w:rsidRPr="00EC575E" w:rsidRDefault="00C13B83" w:rsidP="00C13B83">
    <w:pPr>
      <w:tabs>
        <w:tab w:val="right" w:pos="10206"/>
      </w:tabs>
      <w:spacing w:after="0" w:line="240" w:lineRule="auto"/>
      <w:ind w:left="193"/>
      <w:jc w:val="center"/>
      <w:rPr>
        <w:rFonts w:eastAsia="Times New Roman" w:cs="Calibri"/>
        <w:color w:val="767171"/>
        <w:sz w:val="18"/>
        <w:szCs w:val="20"/>
        <w:lang w:val="en-US" w:eastAsia="pl-PL"/>
      </w:rPr>
    </w:pPr>
    <w:r w:rsidRPr="00EC575E">
      <w:rPr>
        <w:rFonts w:eastAsia="Times New Roman" w:cs="Calibri"/>
        <w:b/>
        <w:color w:val="767171"/>
        <w:sz w:val="18"/>
        <w:szCs w:val="20"/>
        <w:lang w:val="en-US" w:eastAsia="pl-PL"/>
      </w:rPr>
      <w:t>E-MAIL</w:t>
    </w:r>
    <w:r w:rsidRPr="00EC575E">
      <w:rPr>
        <w:rFonts w:eastAsia="Times New Roman" w:cs="Calibri"/>
        <w:color w:val="767171"/>
        <w:sz w:val="18"/>
        <w:szCs w:val="20"/>
        <w:lang w:val="en-US" w:eastAsia="pl-PL"/>
      </w:rPr>
      <w:t>: kasia.sliwinska@ump.edu.pl, lpieczyn@ump.edu.pl</w:t>
    </w:r>
  </w:p>
  <w:p w14:paraId="7F6AE20A" w14:textId="77777777" w:rsidR="00C13B83" w:rsidRPr="00EC575E" w:rsidRDefault="00C13B8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AE22" w14:textId="77777777" w:rsidR="00813CB3" w:rsidRDefault="00813CB3" w:rsidP="00C13B83">
      <w:pPr>
        <w:spacing w:after="0" w:line="240" w:lineRule="auto"/>
      </w:pPr>
      <w:r>
        <w:separator/>
      </w:r>
    </w:p>
  </w:footnote>
  <w:footnote w:type="continuationSeparator" w:id="0">
    <w:p w14:paraId="000CDE05" w14:textId="77777777" w:rsidR="00813CB3" w:rsidRDefault="00813CB3" w:rsidP="00C1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56AE" w14:textId="77777777" w:rsidR="00B15373" w:rsidRDefault="00B15373" w:rsidP="00CD1F71">
    <w:pPr>
      <w:spacing w:after="0" w:line="240" w:lineRule="auto"/>
      <w:ind w:left="426"/>
      <w:jc w:val="center"/>
      <w:rPr>
        <w:rFonts w:ascii="Segoe UI" w:hAnsi="Segoe UI" w:cs="Segoe UI"/>
        <w:sz w:val="16"/>
        <w:szCs w:val="16"/>
        <w:shd w:val="clear" w:color="auto" w:fill="FFFFFF"/>
      </w:rPr>
    </w:pPr>
  </w:p>
  <w:p w14:paraId="7E458377" w14:textId="77777777" w:rsidR="00B15373" w:rsidRDefault="00C13B83" w:rsidP="00CD1F71">
    <w:pPr>
      <w:spacing w:after="0" w:line="240" w:lineRule="auto"/>
      <w:ind w:left="426"/>
      <w:jc w:val="center"/>
      <w:rPr>
        <w:rFonts w:ascii="Segoe UI" w:hAnsi="Segoe UI" w:cs="Segoe UI"/>
        <w:sz w:val="16"/>
        <w:szCs w:val="16"/>
        <w:shd w:val="clear" w:color="auto" w:fill="FFFFFF"/>
      </w:rPr>
    </w:pPr>
    <w:r>
      <w:rPr>
        <w:rFonts w:cs="Arial"/>
        <w:bCs/>
        <w:iCs/>
        <w:noProof/>
        <w:sz w:val="20"/>
        <w:lang w:eastAsia="pl-PL"/>
      </w:rPr>
      <w:drawing>
        <wp:inline distT="0" distB="0" distL="0" distR="0" wp14:anchorId="1DD5C6A3" wp14:editId="2D322971">
          <wp:extent cx="5760720" cy="5626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788A5" w14:textId="77777777" w:rsidR="00B15373" w:rsidRDefault="009D5CC2" w:rsidP="00CD1F71">
    <w:pPr>
      <w:spacing w:after="0" w:line="240" w:lineRule="auto"/>
      <w:ind w:left="426"/>
      <w:jc w:val="center"/>
      <w:rPr>
        <w:rFonts w:cs="Arial"/>
      </w:rPr>
    </w:pPr>
    <w:r w:rsidRPr="009D5CC2">
      <w:rPr>
        <w:rFonts w:ascii="Segoe UI" w:hAnsi="Segoe UI" w:cs="Segoe UI"/>
        <w:sz w:val="16"/>
        <w:szCs w:val="16"/>
        <w:shd w:val="clear" w:color="auto" w:fill="FFFFFF"/>
      </w:rPr>
      <w:t xml:space="preserve"> </w:t>
    </w:r>
    <w:r w:rsidR="00CD1F71" w:rsidRPr="004E1666">
      <w:rPr>
        <w:rFonts w:cs="Arial"/>
        <w:color w:val="242424"/>
        <w:shd w:val="clear" w:color="auto" w:fill="FFFFFF"/>
      </w:rPr>
      <w:t>„</w:t>
    </w:r>
    <w:r w:rsidR="00CD1F71" w:rsidRPr="004E1666">
      <w:rPr>
        <w:rFonts w:cs="Arial"/>
      </w:rPr>
      <w:t xml:space="preserve">Poprawa jakości opieki nad dziećmi i młodzieżą z chorobą nowotworową w województwie wielkopolskim poprzez przebudowę i rozbudowę budynku Szpitala Klinicznego im. K. </w:t>
    </w:r>
    <w:proofErr w:type="spellStart"/>
    <w:r w:rsidR="00CD1F71" w:rsidRPr="004E1666">
      <w:rPr>
        <w:rFonts w:cs="Arial"/>
      </w:rPr>
      <w:t>Jonschera</w:t>
    </w:r>
    <w:proofErr w:type="spellEnd"/>
    <w:r w:rsidR="00CD1F71" w:rsidRPr="004E1666">
      <w:rPr>
        <w:rFonts w:cs="Arial"/>
      </w:rPr>
      <w:t xml:space="preserve"> U.M. im. K. Marcinkowskiego w Poznaniu oraz zakup niezbędnego wyposażenia”</w:t>
    </w:r>
  </w:p>
  <w:p w14:paraId="43777E6B" w14:textId="4BD15E32" w:rsidR="00CD1F71" w:rsidRPr="004E1666" w:rsidRDefault="00CD1F71" w:rsidP="00CD1F71">
    <w:pPr>
      <w:spacing w:after="0" w:line="240" w:lineRule="auto"/>
      <w:ind w:left="426"/>
      <w:jc w:val="center"/>
      <w:rPr>
        <w:rFonts w:cs="Arial"/>
      </w:rPr>
    </w:pPr>
    <w:r w:rsidRPr="004E1666">
      <w:rPr>
        <w:rFonts w:cs="Arial"/>
      </w:rPr>
      <w:t xml:space="preserve"> Numer umowy: RPWP.09.01.01-30-0001/19</w:t>
    </w:r>
  </w:p>
  <w:p w14:paraId="5A39ABA2" w14:textId="77777777" w:rsidR="00CD1F71" w:rsidRPr="00B142CC" w:rsidRDefault="00CD1F71" w:rsidP="00CD1F71">
    <w:pPr>
      <w:spacing w:after="0" w:line="240" w:lineRule="auto"/>
      <w:ind w:left="426"/>
      <w:jc w:val="center"/>
      <w:rPr>
        <w:rFonts w:cs="Arial"/>
        <w:color w:val="242424"/>
        <w:shd w:val="clear" w:color="auto" w:fill="FFFFFF"/>
      </w:rPr>
    </w:pPr>
    <w:r w:rsidRPr="00B142CC">
      <w:rPr>
        <w:rFonts w:cs="Arial"/>
        <w:color w:val="242424"/>
        <w:shd w:val="clear" w:color="auto" w:fill="FFFFFF"/>
      </w:rPr>
      <w:t xml:space="preserve">Projekt współfinansowany przez Unię Europejską z Europejskiego Funduszu Rozwoju Regionalnego oraz z budżetu państwa w ramach Wielkopolskiego Regionalnego Programu Operacyjnego na lata 2014-2020. </w:t>
    </w:r>
  </w:p>
  <w:p w14:paraId="717A3ABE" w14:textId="77777777" w:rsidR="00C13B83" w:rsidRDefault="00C13B83" w:rsidP="00CD1F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82687"/>
    <w:multiLevelType w:val="hybridMultilevel"/>
    <w:tmpl w:val="76C84C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75680"/>
    <w:multiLevelType w:val="hybridMultilevel"/>
    <w:tmpl w:val="4874DB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F9"/>
    <w:rsid w:val="00024E32"/>
    <w:rsid w:val="000409E9"/>
    <w:rsid w:val="00044C66"/>
    <w:rsid w:val="00097267"/>
    <w:rsid w:val="000D3BF9"/>
    <w:rsid w:val="00120361"/>
    <w:rsid w:val="0031422A"/>
    <w:rsid w:val="00380E0D"/>
    <w:rsid w:val="003F5579"/>
    <w:rsid w:val="00453AE5"/>
    <w:rsid w:val="00505CBF"/>
    <w:rsid w:val="00544227"/>
    <w:rsid w:val="005B79F0"/>
    <w:rsid w:val="0068140B"/>
    <w:rsid w:val="006A67FA"/>
    <w:rsid w:val="007D157D"/>
    <w:rsid w:val="007D1C57"/>
    <w:rsid w:val="007D4EE1"/>
    <w:rsid w:val="00813CB3"/>
    <w:rsid w:val="00845CEE"/>
    <w:rsid w:val="00870FF9"/>
    <w:rsid w:val="00894746"/>
    <w:rsid w:val="0098565E"/>
    <w:rsid w:val="009A3C9A"/>
    <w:rsid w:val="009B4DF7"/>
    <w:rsid w:val="009D5CC2"/>
    <w:rsid w:val="00A25BC2"/>
    <w:rsid w:val="00A757ED"/>
    <w:rsid w:val="00AA2E7E"/>
    <w:rsid w:val="00B15373"/>
    <w:rsid w:val="00BA0817"/>
    <w:rsid w:val="00BB1FE0"/>
    <w:rsid w:val="00C13B83"/>
    <w:rsid w:val="00C623D8"/>
    <w:rsid w:val="00CD1F71"/>
    <w:rsid w:val="00D96BE0"/>
    <w:rsid w:val="00DD61D7"/>
    <w:rsid w:val="00DE1FF5"/>
    <w:rsid w:val="00EB3016"/>
    <w:rsid w:val="00EC575E"/>
    <w:rsid w:val="00E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3B6DCF"/>
  <w15:chartTrackingRefBased/>
  <w15:docId w15:val="{982D6F78-0072-403B-81DC-472C4C01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klinika2">
    <w:name w:val="klinika2"/>
    <w:basedOn w:val="Normalny"/>
    <w:rsid w:val="00DD61D7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B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13B83"/>
  </w:style>
  <w:style w:type="paragraph" w:styleId="Stopka">
    <w:name w:val="footer"/>
    <w:basedOn w:val="Normalny"/>
    <w:link w:val="StopkaZnak"/>
    <w:uiPriority w:val="99"/>
    <w:unhideWhenUsed/>
    <w:rsid w:val="00C13B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13B83"/>
  </w:style>
  <w:style w:type="character" w:styleId="Pogrubienie">
    <w:name w:val="Strong"/>
    <w:basedOn w:val="Domylnaczcionkaakapitu"/>
    <w:uiPriority w:val="22"/>
    <w:qFormat/>
    <w:rsid w:val="006A67FA"/>
    <w:rPr>
      <w:b/>
      <w:bCs/>
    </w:rPr>
  </w:style>
  <w:style w:type="paragraph" w:styleId="Bezodstpw">
    <w:name w:val="No Spacing"/>
    <w:uiPriority w:val="1"/>
    <w:qFormat/>
    <w:rsid w:val="003142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Śliwińska (p012005)</dc:creator>
  <cp:keywords/>
  <dc:description/>
  <cp:lastModifiedBy>Katarzyna Śliwińska (p012005)</cp:lastModifiedBy>
  <cp:revision>3</cp:revision>
  <dcterms:created xsi:type="dcterms:W3CDTF">2022-11-24T11:31:00Z</dcterms:created>
  <dcterms:modified xsi:type="dcterms:W3CDTF">2022-11-24T11:32:00Z</dcterms:modified>
</cp:coreProperties>
</file>