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6D" w:rsidRPr="00B8526D" w:rsidRDefault="00B8526D" w:rsidP="00B8526D">
      <w:pPr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B8526D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Bydgoszcz, dnia </w:t>
      </w:r>
      <w:r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1</w:t>
      </w:r>
      <w:r w:rsidR="00FB72A1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9</w:t>
      </w:r>
      <w:r w:rsidRPr="00B8526D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.08.2020</w:t>
      </w:r>
      <w:r w:rsidRPr="00B8526D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B8526D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r.</w:t>
      </w:r>
    </w:p>
    <w:p w:rsidR="00B8526D" w:rsidRPr="00B8526D" w:rsidRDefault="00B8526D" w:rsidP="00B8526D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w:drawing>
          <wp:inline distT="0" distB="0" distL="0" distR="0" wp14:anchorId="38D6AA45" wp14:editId="1E4EF8AD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6D" w:rsidRPr="00B8526D" w:rsidRDefault="00B8526D" w:rsidP="00B8526D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:rsidR="00B8526D" w:rsidRPr="00B8526D" w:rsidRDefault="00B8526D" w:rsidP="00B8526D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:rsidR="00B8526D" w:rsidRPr="00B8526D" w:rsidRDefault="00B8526D" w:rsidP="00B8526D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:rsidR="00B8526D" w:rsidRPr="00B8526D" w:rsidRDefault="00B8526D" w:rsidP="00B8526D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suppressAutoHyphens/>
        <w:spacing w:after="0" w:line="240" w:lineRule="auto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B8526D" w:rsidRPr="00B8526D" w:rsidRDefault="00B8526D" w:rsidP="00B8526D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B8526D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ZAPYTANIE OFERTOWE NR UKW/DZP-282-ZO-</w:t>
      </w:r>
      <w:r w:rsidR="00FB72A1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52</w:t>
      </w:r>
      <w:r w:rsidRPr="00B8526D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/2020</w:t>
      </w:r>
    </w:p>
    <w:p w:rsidR="00B8526D" w:rsidRPr="00B8526D" w:rsidRDefault="00B8526D" w:rsidP="00B8526D">
      <w:pPr>
        <w:spacing w:after="0" w:line="240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ind w:firstLine="360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Uniwersytet Kazimierza Wielkiego w Bydgoszczy ul. Chodkiewicza 30, 85-064 Bydgoszcz występuje z Zapytaniem Ofertowym na realizację zamówienia:</w:t>
      </w:r>
    </w:p>
    <w:p w:rsidR="00B8526D" w:rsidRPr="00B8526D" w:rsidRDefault="00B8526D" w:rsidP="00B8526D">
      <w:pPr>
        <w:spacing w:after="0" w:line="240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:rsidR="00B8526D" w:rsidRPr="00B8526D" w:rsidRDefault="00B8526D" w:rsidP="00B8526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360"/>
        <w:jc w:val="both"/>
        <w:rPr>
          <w:rFonts w:ascii="Book Antiqua" w:eastAsia="Times New Roman" w:hAnsi="Book Antiqua" w:cs="Calibri"/>
          <w:dstrike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 Tytuł zamówienia: 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R</w:t>
      </w: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emont stolarki drzwiowej w obiektach Uniwersytetu Kazimierza Wielkiego w Bydgoszczy.</w:t>
      </w:r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 </w:t>
      </w:r>
    </w:p>
    <w:p w:rsidR="00B8526D" w:rsidRPr="00B8526D" w:rsidRDefault="00B8526D" w:rsidP="00B8526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360"/>
        <w:jc w:val="both"/>
        <w:rPr>
          <w:rFonts w:ascii="Book Antiqua" w:eastAsia="Times New Roman" w:hAnsi="Book Antiqua" w:cs="Calibri"/>
          <w:dstrike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>Rodzaj zamówienia: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robota budowlana.</w:t>
      </w:r>
      <w:r w:rsidRPr="00B8526D">
        <w:rPr>
          <w:rFonts w:ascii="Book Antiqua" w:eastAsia="Times New Roman" w:hAnsi="Book Antiqua" w:cs="Calibri"/>
          <w:dstrike/>
          <w:sz w:val="20"/>
          <w:szCs w:val="20"/>
          <w:lang w:eastAsia="pl-PL"/>
        </w:rPr>
        <w:t xml:space="preserve"> 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>3</w:t>
      </w:r>
      <w:r w:rsidRPr="00B8526D">
        <w:rPr>
          <w:rFonts w:ascii="Book Antiqua" w:eastAsia="Calibri" w:hAnsi="Book Antiqua" w:cs="Calibri"/>
          <w:sz w:val="20"/>
          <w:szCs w:val="20"/>
        </w:rPr>
        <w:t>.</w:t>
      </w: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    Termin realizacji zamówienia</w:t>
      </w:r>
      <w:r w:rsidRPr="00B8526D">
        <w:rPr>
          <w:rFonts w:ascii="Book Antiqua" w:eastAsia="Calibri" w:hAnsi="Book Antiqua" w:cs="Calibri"/>
          <w:sz w:val="20"/>
          <w:szCs w:val="20"/>
        </w:rPr>
        <w:t>: do 25 dni roboczych od dnia podpisania umowy (przez dzień podpisania umowy Strony rozumieją datę wskazaną w komparycji umowy).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4.Opis przedmiotu zamówienia: </w:t>
      </w:r>
    </w:p>
    <w:p w:rsidR="00B8526D" w:rsidRPr="00B8526D" w:rsidRDefault="00B8526D" w:rsidP="00B8526D">
      <w:pPr>
        <w:spacing w:after="120" w:line="240" w:lineRule="auto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4.1. Przedmiotem zamówienia jest </w:t>
      </w: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: remont stolarki drzwiowej w obiektach Uniwersytetu Kazimierza Wielkiego w Bydgoszczy:</w:t>
      </w:r>
    </w:p>
    <w:p w:rsidR="00B8526D" w:rsidRPr="00B8526D" w:rsidRDefault="00B8526D" w:rsidP="00B8526D">
      <w:pPr>
        <w:spacing w:after="120" w:line="240" w:lineRule="auto"/>
        <w:jc w:val="both"/>
        <w:rPr>
          <w:rFonts w:ascii="Book Antiqua" w:eastAsia="Calibri" w:hAnsi="Book Antiqua" w:cs="Calibri"/>
          <w:sz w:val="20"/>
          <w:szCs w:val="20"/>
          <w:u w:val="single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  <w:u w:val="single"/>
          <w:lang w:eastAsia="pl-PL"/>
        </w:rPr>
        <w:t>Plac Weyssenhoffa 11 - pomieszczenie nr 101 - Aula</w:t>
      </w:r>
    </w:p>
    <w:p w:rsidR="00B8526D" w:rsidRPr="00B8526D" w:rsidRDefault="00B8526D" w:rsidP="00337626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Wykonanie i dostawa i montaż drzwi drewnianych /</w:t>
      </w:r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2 </w:t>
      </w:r>
      <w:proofErr w:type="spellStart"/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>kpl</w:t>
      </w:r>
      <w:proofErr w:type="spellEnd"/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>./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dla pomieszczenia nr 101 /Aula/ w budynku przy Placu Weyssenhoffa 11 w Bydgoszczy o następujących parametrach:</w:t>
      </w:r>
    </w:p>
    <w:p w:rsidR="00B8526D" w:rsidRPr="00B8526D" w:rsidRDefault="00B8526D" w:rsidP="00337626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wykonanie na wzór istniejących, zabytkowych do podobnych pomieszczeń istniejących w obiekcie /fotografia nr 1/,</w:t>
      </w:r>
    </w:p>
    <w:p w:rsidR="00B8526D" w:rsidRPr="00B8526D" w:rsidRDefault="00B8526D" w:rsidP="00337626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płycinowe, wewnętrzne fabrycznie wykończone z drewna sosnowego </w:t>
      </w:r>
      <w:r w:rsidRPr="00B8526D">
        <w:rPr>
          <w:rFonts w:ascii="Book Antiqua" w:eastAsia="Times New Roman" w:hAnsi="Book Antiqua" w:cs="Calibri"/>
          <w:bCs/>
          <w:sz w:val="20"/>
          <w:szCs w:val="20"/>
          <w:lang w:eastAsia="pl-PL"/>
        </w:rPr>
        <w:br/>
        <w:t xml:space="preserve">z drewnianą ościeżnicą i opaską ozdobną od strony otwierania skrzydła </w:t>
      </w:r>
      <w:r w:rsidRPr="00B8526D">
        <w:rPr>
          <w:rFonts w:ascii="Book Antiqua" w:eastAsia="Times New Roman" w:hAnsi="Book Antiqua" w:cs="Calibri"/>
          <w:bCs/>
          <w:sz w:val="20"/>
          <w:szCs w:val="20"/>
          <w:lang w:eastAsia="pl-PL"/>
        </w:rPr>
        <w:br/>
        <w:t>i ćwierćwałkiem od strony ościeżnicy,</w:t>
      </w:r>
    </w:p>
    <w:p w:rsidR="00B8526D" w:rsidRPr="00B8526D" w:rsidRDefault="00B8526D" w:rsidP="00337626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 xml:space="preserve">dwuskrzydłowe, symetryczne o wymiarach 138x268 cm w świetle ościeży. Wyposażone w związku z szerokością skrzydła czynnego poniżej 90 cm </w:t>
      </w: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br/>
        <w:t>w zamek baskwilowy umożliwiający jednoczesne otwarcie obu skrzydeł,</w:t>
      </w:r>
    </w:p>
    <w:p w:rsidR="00B8526D" w:rsidRPr="00B8526D" w:rsidRDefault="00B8526D" w:rsidP="00337626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wyposażenie: okucia, wkładka patentowa oraz komplet klamek ze stali nierdzewnej. Klamki oraz szyldy dopasować do klamek w zabytkowej stolarce obiektu,</w:t>
      </w:r>
    </w:p>
    <w:p w:rsidR="00B8526D" w:rsidRPr="00B8526D" w:rsidRDefault="00B8526D" w:rsidP="00337626">
      <w:pPr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kolor dopasować do istniejącej stolarki (ciemny brąz - mat). Malowane farbami wodnymi o podwyższonych odporności na zarysowania i czynniki mechaniczne metodą natryskową.</w:t>
      </w:r>
    </w:p>
    <w:p w:rsidR="00B8526D" w:rsidRPr="00B8526D" w:rsidRDefault="00B8526D" w:rsidP="00337626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Wykonanie i dostawa i montaż drzwi drewnianych /</w:t>
      </w:r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1 </w:t>
      </w:r>
      <w:proofErr w:type="spellStart"/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>kpl</w:t>
      </w:r>
      <w:proofErr w:type="spellEnd"/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>.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/dla pomieszczenia nr 101 /Aula/ w budynku przy Placu Weyssenhoffa 11 w Bydgoszczy o następujących parametrach:</w:t>
      </w:r>
    </w:p>
    <w:p w:rsidR="00B8526D" w:rsidRPr="00B8526D" w:rsidRDefault="00B8526D" w:rsidP="00337626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bCs/>
          <w:sz w:val="20"/>
          <w:szCs w:val="20"/>
          <w:lang w:eastAsia="pl-PL"/>
        </w:rPr>
        <w:lastRenderedPageBreak/>
        <w:t xml:space="preserve">płycinowe, wewnętrzne, pełne fabrycznie wykończone z drewna sosnowego </w:t>
      </w:r>
      <w:r w:rsidRPr="00B8526D">
        <w:rPr>
          <w:rFonts w:ascii="Book Antiqua" w:eastAsia="Times New Roman" w:hAnsi="Book Antiqua" w:cs="Calibri"/>
          <w:bCs/>
          <w:sz w:val="20"/>
          <w:szCs w:val="20"/>
          <w:lang w:eastAsia="pl-PL"/>
        </w:rPr>
        <w:br/>
        <w:t xml:space="preserve">z drewnianą ościeżnicą i opaską prostą od strony otwierania skrzydła </w:t>
      </w:r>
      <w:r w:rsidRPr="00B8526D">
        <w:rPr>
          <w:rFonts w:ascii="Book Antiqua" w:eastAsia="Times New Roman" w:hAnsi="Book Antiqua" w:cs="Calibri"/>
          <w:bCs/>
          <w:sz w:val="20"/>
          <w:szCs w:val="20"/>
          <w:lang w:eastAsia="pl-PL"/>
        </w:rPr>
        <w:br/>
        <w:t>i ćwierćwałkiem od strony ościeżnicy /fotografia nr 2/,</w:t>
      </w:r>
    </w:p>
    <w:p w:rsidR="00B8526D" w:rsidRPr="00B8526D" w:rsidRDefault="00B8526D" w:rsidP="00337626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Jednoskrzydłowe, prawe o wymiarach 90x215 cm w świetle ościeży,</w:t>
      </w:r>
    </w:p>
    <w:p w:rsidR="00B8526D" w:rsidRPr="00B8526D" w:rsidRDefault="00B8526D" w:rsidP="00337626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wyposażenie: okucia, wkładka patentowa oraz komplet klamek ze stali nierdzewnej. Klamki oraz szyldy dopasować do klamek w zabytkowej stolarce obiektu,</w:t>
      </w:r>
    </w:p>
    <w:p w:rsidR="00B8526D" w:rsidRPr="00B8526D" w:rsidRDefault="00B8526D" w:rsidP="00337626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kolor dopasować do istniejącej stolarki (ciemny brąz - mat). Malowane farbami wodnymi o podwyższonych odporności na zarysowania i czynniki mechaniczne metodą natryskową.</w:t>
      </w:r>
    </w:p>
    <w:p w:rsidR="00B8526D" w:rsidRPr="00B8526D" w:rsidRDefault="00B8526D" w:rsidP="00337626">
      <w:pPr>
        <w:tabs>
          <w:tab w:val="left" w:pos="426"/>
        </w:tabs>
        <w:spacing w:after="0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</w:p>
    <w:p w:rsidR="00B8526D" w:rsidRPr="00B8526D" w:rsidRDefault="00B8526D" w:rsidP="00337626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rPr>
          <w:rFonts w:ascii="Book Antiqua" w:eastAsia="Times New Roman" w:hAnsi="Book Antiqua" w:cs="Calibri"/>
          <w:bCs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bCs/>
          <w:sz w:val="20"/>
          <w:szCs w:val="20"/>
          <w:lang w:eastAsia="pl-PL"/>
        </w:rPr>
        <w:t>Uwagi:</w:t>
      </w:r>
    </w:p>
    <w:p w:rsidR="00B8526D" w:rsidRPr="00B8526D" w:rsidRDefault="00B8526D" w:rsidP="00337626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Times New Roman" w:hAnsi="Book Antiqua" w:cs="Calibri"/>
          <w:bCs/>
          <w:sz w:val="20"/>
          <w:szCs w:val="20"/>
          <w:lang w:eastAsia="pl-PL"/>
        </w:rPr>
        <w:t>Wymagane są a</w:t>
      </w:r>
      <w:r w:rsidRPr="00B8526D">
        <w:rPr>
          <w:rFonts w:ascii="Book Antiqua" w:eastAsia="Calibri" w:hAnsi="Book Antiqua" w:cs="Calibri"/>
          <w:sz w:val="20"/>
          <w:szCs w:val="20"/>
        </w:rPr>
        <w:t>probaty techniczne ITB na wyroby lub certyfikat dopuszczający wyrób do stosowania,</w:t>
      </w:r>
    </w:p>
    <w:p w:rsidR="00B8526D" w:rsidRPr="00B8526D" w:rsidRDefault="00B8526D" w:rsidP="00337626">
      <w:pPr>
        <w:numPr>
          <w:ilvl w:val="0"/>
          <w:numId w:val="5"/>
        </w:numPr>
        <w:tabs>
          <w:tab w:val="left" w:pos="426"/>
          <w:tab w:val="left" w:pos="993"/>
        </w:tabs>
        <w:spacing w:after="120"/>
        <w:ind w:left="0" w:firstLine="0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   Wyroby muszą posiadać polski znak bezpieczeństwa B lub europejski znak bezpieczeństwa CE do stosowania w budownictwie,</w:t>
      </w:r>
    </w:p>
    <w:p w:rsidR="00B8526D" w:rsidRPr="00B8526D" w:rsidRDefault="00B8526D" w:rsidP="00337626">
      <w:pPr>
        <w:numPr>
          <w:ilvl w:val="0"/>
          <w:numId w:val="5"/>
        </w:numPr>
        <w:tabs>
          <w:tab w:val="left" w:pos="426"/>
          <w:tab w:val="left" w:pos="993"/>
        </w:tabs>
        <w:spacing w:after="120"/>
        <w:ind w:left="0" w:firstLine="0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Powyższe dokumenty Wykonawca zobowiązuje się przekazać Zamawiającemu przed montażem. Dostarczone dokumenty muszą być aktualne i w języku polskim.</w:t>
      </w:r>
    </w:p>
    <w:p w:rsidR="00B8526D" w:rsidRPr="00B8526D" w:rsidRDefault="00B8526D" w:rsidP="00B8526D">
      <w:pPr>
        <w:tabs>
          <w:tab w:val="left" w:pos="993"/>
        </w:tabs>
        <w:spacing w:after="120"/>
        <w:ind w:left="1134"/>
        <w:jc w:val="both"/>
        <w:rPr>
          <w:rFonts w:ascii="Book Antiqua" w:eastAsia="Calibri" w:hAnsi="Book Antiqua" w:cs="Calibri"/>
          <w:sz w:val="20"/>
          <w:szCs w:val="20"/>
        </w:rPr>
      </w:pPr>
    </w:p>
    <w:p w:rsidR="00B8526D" w:rsidRPr="00B8526D" w:rsidRDefault="00B8526D" w:rsidP="00B8526D">
      <w:pPr>
        <w:tabs>
          <w:tab w:val="left" w:pos="284"/>
        </w:tabs>
        <w:jc w:val="both"/>
        <w:rPr>
          <w:rFonts w:ascii="Book Antiqua" w:eastAsia="Calibri" w:hAnsi="Book Antiqua" w:cs="Calibri"/>
          <w:b/>
          <w:bCs/>
          <w:sz w:val="20"/>
          <w:szCs w:val="20"/>
        </w:rPr>
      </w:pPr>
      <w:r w:rsidRPr="00B8526D">
        <w:rPr>
          <w:rFonts w:ascii="Book Antiqua" w:eastAsia="Calibri" w:hAnsi="Book Antiqua" w:cs="Calibri"/>
          <w:b/>
          <w:bCs/>
          <w:sz w:val="20"/>
          <w:szCs w:val="20"/>
        </w:rPr>
        <w:t xml:space="preserve">       Przed przystąpieniem do wykonania przedmiotu zamówienia Wykonawca robót jest zobowiązany do własnego zwymiarowania stolarki drzwiowej z natury przed jej wykonaniem i montażem.</w:t>
      </w:r>
    </w:p>
    <w:p w:rsidR="00B8526D" w:rsidRPr="00B8526D" w:rsidRDefault="00B8526D" w:rsidP="00B8526D">
      <w:pPr>
        <w:tabs>
          <w:tab w:val="num" w:pos="426"/>
        </w:tabs>
        <w:spacing w:after="0" w:line="360" w:lineRule="auto"/>
        <w:jc w:val="both"/>
        <w:rPr>
          <w:rFonts w:ascii="Book Antiqua" w:eastAsia="Times New Roman" w:hAnsi="Book Antiqua" w:cs="Calibri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>5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. </w:t>
      </w:r>
      <w:r w:rsidRPr="00B8526D">
        <w:rPr>
          <w:rFonts w:ascii="Book Antiqua" w:eastAsia="Times New Roman" w:hAnsi="Book Antiqua" w:cs="Calibri"/>
          <w:b/>
          <w:sz w:val="20"/>
          <w:szCs w:val="20"/>
          <w:lang w:eastAsia="pl-PL"/>
        </w:rPr>
        <w:t>Opis sposobu obliczania ceny:</w:t>
      </w:r>
    </w:p>
    <w:p w:rsidR="00B8526D" w:rsidRPr="00B8526D" w:rsidRDefault="00B8526D" w:rsidP="00B8526D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Gothic,BoldItalic"/>
          <w:bCs/>
          <w:iCs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W ofercie należy podać proponowaną cenę brutto w PLN za</w:t>
      </w:r>
      <w:r w:rsidRPr="00B8526D">
        <w:rPr>
          <w:rFonts w:ascii="Book Antiqua" w:eastAsia="Calibri" w:hAnsi="Book Antiqua" w:cs="CenturyGothic,BoldItalic"/>
          <w:bCs/>
          <w:iCs/>
          <w:sz w:val="20"/>
          <w:szCs w:val="20"/>
        </w:rPr>
        <w:t xml:space="preserve"> całość wykonania przedmiotu zamówienia.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Cena powinna zawierać wszystkie koszty związane z realizacją zamówienia .</w:t>
      </w:r>
    </w:p>
    <w:p w:rsidR="00B8526D" w:rsidRPr="00B8526D" w:rsidRDefault="00B8526D" w:rsidP="00B8526D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Gothic,BoldItalic"/>
          <w:b/>
          <w:bCs/>
          <w:iCs/>
          <w:sz w:val="20"/>
          <w:szCs w:val="20"/>
        </w:rPr>
      </w:pPr>
      <w:r w:rsidRPr="00B8526D">
        <w:rPr>
          <w:rFonts w:ascii="Book Antiqua" w:eastAsia="Calibri" w:hAnsi="Book Antiqua" w:cs="CenturyGothic,BoldItalic"/>
          <w:b/>
          <w:bCs/>
          <w:iCs/>
          <w:sz w:val="20"/>
          <w:szCs w:val="20"/>
        </w:rPr>
        <w:t xml:space="preserve">6. Kryterium wyboru: </w:t>
      </w:r>
    </w:p>
    <w:p w:rsidR="00B8526D" w:rsidRPr="00B8526D" w:rsidRDefault="00B8526D" w:rsidP="00B8526D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6.1. Zamawiający oceni i porówna jedynie te oferty, które: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a) </w:t>
      </w:r>
      <w:r w:rsidRPr="00B8526D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B8526D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b) </w:t>
      </w:r>
      <w:r w:rsidRPr="00B8526D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B8526D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B8526D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</w:p>
    <w:tbl>
      <w:tblPr>
        <w:tblW w:w="0" w:type="auto"/>
        <w:tblInd w:w="1308" w:type="dxa"/>
        <w:tblLayout w:type="fixed"/>
        <w:tblLook w:val="04A0" w:firstRow="1" w:lastRow="0" w:firstColumn="1" w:lastColumn="0" w:noHBand="0" w:noVBand="1"/>
      </w:tblPr>
      <w:tblGrid>
        <w:gridCol w:w="1830"/>
        <w:gridCol w:w="3360"/>
        <w:gridCol w:w="1316"/>
      </w:tblGrid>
      <w:tr w:rsidR="00B8526D" w:rsidRPr="00B8526D" w:rsidTr="004A356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26D" w:rsidRPr="00B8526D" w:rsidRDefault="00B8526D" w:rsidP="00B8526D">
            <w:pPr>
              <w:tabs>
                <w:tab w:val="left" w:pos="0"/>
              </w:tabs>
              <w:ind w:left="360" w:right="783"/>
              <w:jc w:val="center"/>
              <w:rPr>
                <w:rFonts w:ascii="Book Antiqua" w:eastAsia="Calibri" w:hAnsi="Book Antiqua" w:cs="Calibri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b/>
                <w:bCs/>
                <w:color w:val="000000"/>
                <w:spacing w:val="-3"/>
                <w:sz w:val="20"/>
                <w:szCs w:val="20"/>
              </w:rPr>
              <w:t>Lp.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26D" w:rsidRPr="00B8526D" w:rsidRDefault="00B8526D" w:rsidP="00B8526D">
            <w:pPr>
              <w:ind w:left="360"/>
              <w:jc w:val="center"/>
              <w:rPr>
                <w:rFonts w:ascii="Book Antiqua" w:eastAsia="Calibri" w:hAnsi="Book Antiqua" w:cs="Calibri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b/>
                <w:bCs/>
                <w:color w:val="000000"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26D" w:rsidRPr="00B8526D" w:rsidRDefault="00B8526D" w:rsidP="00B8526D">
            <w:pPr>
              <w:ind w:left="360"/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b/>
                <w:bCs/>
                <w:color w:val="000000"/>
                <w:spacing w:val="-3"/>
                <w:sz w:val="20"/>
                <w:szCs w:val="20"/>
              </w:rPr>
              <w:t>WAGA</w:t>
            </w:r>
          </w:p>
        </w:tc>
      </w:tr>
      <w:tr w:rsidR="00B8526D" w:rsidRPr="00B8526D" w:rsidTr="004A356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526D" w:rsidRPr="00B8526D" w:rsidRDefault="00B8526D" w:rsidP="00B8526D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pacing w:val="-3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26D" w:rsidRPr="00B8526D" w:rsidRDefault="00B8526D" w:rsidP="00B8526D">
            <w:pPr>
              <w:ind w:left="360"/>
              <w:jc w:val="center"/>
              <w:rPr>
                <w:rFonts w:ascii="Book Antiqua" w:eastAsia="Calibri" w:hAnsi="Book Antiqua" w:cs="Calibri"/>
                <w:bCs/>
                <w:color w:val="000000"/>
                <w:spacing w:val="-3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bCs/>
                <w:color w:val="000000"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26D" w:rsidRPr="00B8526D" w:rsidRDefault="00B8526D" w:rsidP="00B8526D">
            <w:pPr>
              <w:ind w:left="360"/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bCs/>
                <w:color w:val="000000"/>
                <w:spacing w:val="-3"/>
                <w:sz w:val="20"/>
                <w:szCs w:val="20"/>
              </w:rPr>
              <w:t>70%</w:t>
            </w:r>
          </w:p>
        </w:tc>
      </w:tr>
      <w:tr w:rsidR="00B8526D" w:rsidRPr="00B8526D" w:rsidTr="004A356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526D" w:rsidRPr="00B8526D" w:rsidRDefault="00B8526D" w:rsidP="00B8526D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pacing w:val="-3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26D" w:rsidRPr="00B8526D" w:rsidRDefault="00B8526D" w:rsidP="00B8526D">
            <w:pPr>
              <w:ind w:left="360"/>
              <w:jc w:val="center"/>
              <w:rPr>
                <w:rFonts w:ascii="Book Antiqua" w:eastAsia="Calibri" w:hAnsi="Book Antiqua" w:cs="Calibri"/>
                <w:bCs/>
                <w:spacing w:val="-3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sz w:val="20"/>
                <w:szCs w:val="20"/>
              </w:rPr>
              <w:t>Termin wykonania robót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26D" w:rsidRPr="00B8526D" w:rsidRDefault="00B8526D" w:rsidP="00B8526D">
            <w:pPr>
              <w:ind w:left="360"/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bCs/>
                <w:color w:val="000000"/>
                <w:spacing w:val="-3"/>
                <w:sz w:val="20"/>
                <w:szCs w:val="20"/>
              </w:rPr>
              <w:t>30%</w:t>
            </w:r>
          </w:p>
        </w:tc>
      </w:tr>
      <w:tr w:rsidR="00B8526D" w:rsidRPr="00B8526D" w:rsidTr="004A356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26D" w:rsidRPr="00B8526D" w:rsidRDefault="00B8526D" w:rsidP="00B8526D">
            <w:pPr>
              <w:ind w:left="360"/>
              <w:jc w:val="center"/>
              <w:rPr>
                <w:rFonts w:ascii="Book Antiqua" w:eastAsia="Calibri" w:hAnsi="Book Antiqua" w:cs="Calibri"/>
                <w:bCs/>
                <w:color w:val="000000"/>
                <w:spacing w:val="-3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b/>
                <w:bCs/>
                <w:color w:val="000000"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526D" w:rsidRPr="00B8526D" w:rsidRDefault="00B8526D" w:rsidP="00B8526D">
            <w:pPr>
              <w:snapToGrid w:val="0"/>
              <w:ind w:left="360"/>
              <w:jc w:val="center"/>
              <w:rPr>
                <w:rFonts w:ascii="Book Antiqua" w:eastAsia="Calibri" w:hAnsi="Book Antiqua" w:cs="Calibri"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26D" w:rsidRPr="00B8526D" w:rsidRDefault="00B8526D" w:rsidP="00B8526D">
            <w:pPr>
              <w:ind w:left="360"/>
              <w:jc w:val="center"/>
              <w:rPr>
                <w:rFonts w:ascii="Book Antiqua" w:eastAsia="Calibri" w:hAnsi="Book Antiqua" w:cs="Calibri"/>
                <w:sz w:val="20"/>
                <w:szCs w:val="20"/>
              </w:rPr>
            </w:pPr>
            <w:r w:rsidRPr="00B8526D">
              <w:rPr>
                <w:rFonts w:ascii="Book Antiqua" w:eastAsia="Calibri" w:hAnsi="Book Antiqua" w:cs="Calibri"/>
                <w:bCs/>
                <w:color w:val="000000"/>
                <w:spacing w:val="-3"/>
                <w:sz w:val="20"/>
                <w:szCs w:val="20"/>
              </w:rPr>
              <w:t>100%</w:t>
            </w:r>
          </w:p>
        </w:tc>
      </w:tr>
    </w:tbl>
    <w:p w:rsidR="00B8526D" w:rsidRPr="00B8526D" w:rsidRDefault="00B8526D" w:rsidP="00B8526D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 Gothic"/>
          <w:b/>
          <w:color w:val="000000"/>
          <w:spacing w:val="-3"/>
          <w:sz w:val="20"/>
          <w:szCs w:val="20"/>
          <w:u w:val="single"/>
        </w:rPr>
      </w:pPr>
    </w:p>
    <w:p w:rsidR="00B8526D" w:rsidRPr="00B8526D" w:rsidRDefault="00B8526D" w:rsidP="00B8526D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 Gothic"/>
          <w:b/>
          <w:color w:val="000000"/>
          <w:spacing w:val="-3"/>
          <w:sz w:val="20"/>
          <w:szCs w:val="20"/>
          <w:u w:val="single"/>
        </w:rPr>
      </w:pPr>
      <w:r w:rsidRPr="00B8526D">
        <w:rPr>
          <w:rFonts w:ascii="Book Antiqua" w:eastAsia="Calibri" w:hAnsi="Book Antiqua" w:cs="Century Gothic"/>
          <w:b/>
          <w:color w:val="000000"/>
          <w:spacing w:val="-3"/>
          <w:sz w:val="20"/>
          <w:szCs w:val="20"/>
          <w:u w:val="single"/>
        </w:rPr>
        <w:t>dla kryterium „cena”:</w:t>
      </w:r>
    </w:p>
    <w:p w:rsidR="00B8526D" w:rsidRPr="00B8526D" w:rsidRDefault="00B8526D" w:rsidP="00B8526D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B8526D">
        <w:rPr>
          <w:rFonts w:ascii="Book Antiqua" w:eastAsia="Calibri" w:hAnsi="Book Antiqua" w:cs="Century Gothic"/>
          <w:sz w:val="20"/>
          <w:szCs w:val="20"/>
        </w:rPr>
        <w:t>Oferta z najniższą ceną otrzyma 70 pkt., inne proporcjonalnie mniej według wzoru:</w:t>
      </w:r>
    </w:p>
    <w:p w:rsidR="00B8526D" w:rsidRPr="00B8526D" w:rsidRDefault="00B8526D" w:rsidP="00B8526D">
      <w:pPr>
        <w:autoSpaceDE w:val="0"/>
        <w:autoSpaceDN w:val="0"/>
        <w:adjustRightInd w:val="0"/>
        <w:jc w:val="both"/>
        <w:rPr>
          <w:rFonts w:ascii="Book Antiqua" w:eastAsia="Calibri" w:hAnsi="Book Antiqua" w:cs="Century Gothic"/>
          <w:sz w:val="20"/>
          <w:szCs w:val="20"/>
        </w:rPr>
      </w:pPr>
      <w:r w:rsidRPr="00B8526D">
        <w:rPr>
          <w:rFonts w:ascii="Book Antiqua" w:eastAsia="Calibri" w:hAnsi="Book Antiqua" w:cs="Century Gothic"/>
          <w:sz w:val="20"/>
          <w:szCs w:val="20"/>
        </w:rPr>
        <w:t xml:space="preserve">                                                najniższa cena brutto</w:t>
      </w:r>
    </w:p>
    <w:p w:rsidR="00B8526D" w:rsidRPr="00B8526D" w:rsidRDefault="00B8526D" w:rsidP="00B8526D">
      <w:pPr>
        <w:autoSpaceDE w:val="0"/>
        <w:autoSpaceDN w:val="0"/>
        <w:adjustRightInd w:val="0"/>
        <w:spacing w:line="160" w:lineRule="atLeast"/>
        <w:jc w:val="both"/>
        <w:rPr>
          <w:rFonts w:ascii="Book Antiqua" w:eastAsia="Calibri" w:hAnsi="Book Antiqua" w:cs="Century Gothic"/>
          <w:sz w:val="20"/>
          <w:szCs w:val="20"/>
        </w:rPr>
      </w:pPr>
      <w:r w:rsidRPr="00B8526D">
        <w:rPr>
          <w:rFonts w:ascii="Book Antiqua" w:eastAsia="Calibri" w:hAnsi="Book Antiqua" w:cs="Century Gothic"/>
          <w:b/>
          <w:bCs/>
          <w:sz w:val="20"/>
          <w:szCs w:val="20"/>
        </w:rPr>
        <w:t xml:space="preserve">Ocena punktowa (C) </w:t>
      </w:r>
      <w:r w:rsidRPr="00B8526D">
        <w:rPr>
          <w:rFonts w:ascii="Book Antiqua" w:eastAsia="Calibri" w:hAnsi="Book Antiqua" w:cs="Century Gothic"/>
          <w:sz w:val="20"/>
          <w:szCs w:val="20"/>
        </w:rPr>
        <w:t>= ------------------------------------------- x 100 pkt. x 70%</w:t>
      </w:r>
    </w:p>
    <w:p w:rsidR="00B8526D" w:rsidRPr="00B8526D" w:rsidRDefault="00B8526D" w:rsidP="00B8526D">
      <w:pPr>
        <w:shd w:val="clear" w:color="auto" w:fill="FFFFFF"/>
        <w:tabs>
          <w:tab w:val="left" w:pos="715"/>
        </w:tabs>
        <w:spacing w:before="240" w:after="100" w:afterAutospacing="1" w:line="160" w:lineRule="atLeast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                                          cena brutto badanej oferty</w:t>
      </w:r>
    </w:p>
    <w:p w:rsidR="00B8526D" w:rsidRPr="00B8526D" w:rsidRDefault="00B8526D" w:rsidP="00B8526D">
      <w:pPr>
        <w:shd w:val="clear" w:color="auto" w:fill="FFFFFF"/>
        <w:tabs>
          <w:tab w:val="left" w:pos="715"/>
        </w:tabs>
        <w:spacing w:before="240" w:after="100" w:afterAutospacing="1" w:line="160" w:lineRule="atLeast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>Opis kryterium: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Book Antiqua"/>
          <w:sz w:val="20"/>
          <w:szCs w:val="20"/>
          <w:lang w:eastAsia="pl-PL"/>
        </w:rPr>
        <w:t>Cena to wartość wyrażona w jednostkach pieniężnych uwzględniająca podatek VAT oraz podatek akcyzowy jeżeli na podstawie odrębnych przepisów sprzedaż podlega obciążeniu podatkiem VAT oraz podatkiem akcyzowym.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Wykonawca może otrzymać maksymalnie 70 pkt.</w:t>
      </w:r>
    </w:p>
    <w:p w:rsidR="00B8526D" w:rsidRPr="00B8526D" w:rsidRDefault="00B8526D" w:rsidP="00B8526D">
      <w:pPr>
        <w:suppressAutoHyphens/>
        <w:spacing w:after="0" w:line="360" w:lineRule="auto"/>
        <w:jc w:val="both"/>
        <w:rPr>
          <w:rFonts w:ascii="Book Antiqua" w:eastAsia="Calibri" w:hAnsi="Book Antiqua" w:cs="Calibri"/>
          <w:sz w:val="20"/>
          <w:szCs w:val="20"/>
          <w:u w:val="single"/>
        </w:rPr>
      </w:pPr>
    </w:p>
    <w:p w:rsidR="00B8526D" w:rsidRPr="00B8526D" w:rsidRDefault="00B8526D" w:rsidP="00B8526D">
      <w:pPr>
        <w:suppressAutoHyphens/>
        <w:spacing w:after="0" w:line="360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ar-SA"/>
        </w:rPr>
      </w:pPr>
      <w:r w:rsidRPr="00B8526D"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ar-SA"/>
        </w:rPr>
        <w:t xml:space="preserve">dla kryterium „Termin wykonania robót”: </w:t>
      </w:r>
    </w:p>
    <w:p w:rsidR="00B8526D" w:rsidRPr="00B8526D" w:rsidRDefault="00B8526D" w:rsidP="00B8526D">
      <w:pPr>
        <w:spacing w:after="0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Oferta z najwyższą ilością punktów przyznanych za parametr podlegający ocenie otrzyma maksymalną liczbę punktów w kryterium, a pozostałym ofertom przypisana zostanie odpowiednio mniejsza liczba punktów zgodnie ze wzorem:</w:t>
      </w:r>
    </w:p>
    <w:p w:rsidR="00B8526D" w:rsidRPr="00B8526D" w:rsidRDefault="00B8526D" w:rsidP="00B8526D">
      <w:pPr>
        <w:tabs>
          <w:tab w:val="left" w:pos="720"/>
        </w:tabs>
        <w:spacing w:after="0"/>
        <w:ind w:left="720" w:hanging="72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widowControl w:val="0"/>
        <w:suppressAutoHyphens/>
        <w:spacing w:after="0" w:line="240" w:lineRule="auto"/>
        <w:ind w:left="1800" w:firstLine="180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ar-SA"/>
        </w:rPr>
        <w:t>Najkrótszy  proponowany</w:t>
      </w:r>
      <w:r w:rsidRPr="00B8526D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</w:t>
      </w:r>
    </w:p>
    <w:p w:rsidR="00B8526D" w:rsidRPr="00B8526D" w:rsidRDefault="00B8526D" w:rsidP="00B8526D">
      <w:pPr>
        <w:widowControl w:val="0"/>
        <w:suppressAutoHyphens/>
        <w:spacing w:after="0" w:line="240" w:lineRule="auto"/>
        <w:ind w:left="1800" w:firstLine="180"/>
        <w:rPr>
          <w:rFonts w:ascii="Book Antiqua" w:eastAsia="Times New Roman" w:hAnsi="Book Antiqua" w:cs="Arial"/>
          <w:color w:val="ED7D31"/>
          <w:sz w:val="20"/>
          <w:szCs w:val="20"/>
          <w:lang w:eastAsia="ar-SA"/>
        </w:rPr>
      </w:pPr>
      <w:r w:rsidRPr="00B8526D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</w:t>
      </w:r>
      <w:r w:rsidRPr="00B8526D">
        <w:rPr>
          <w:rFonts w:ascii="Book Antiqua" w:eastAsia="Times New Roman" w:hAnsi="Book Antiqua" w:cs="Arial"/>
          <w:sz w:val="20"/>
          <w:szCs w:val="20"/>
          <w:lang w:eastAsia="ar-SA"/>
        </w:rPr>
        <w:t>termin wykonania robót</w:t>
      </w:r>
    </w:p>
    <w:p w:rsidR="00B8526D" w:rsidRPr="00B8526D" w:rsidRDefault="00B8526D" w:rsidP="00B8526D">
      <w:pPr>
        <w:widowControl w:val="0"/>
        <w:suppressAutoHyphens/>
        <w:spacing w:after="0" w:line="240" w:lineRule="auto"/>
        <w:ind w:left="1800" w:hanging="382"/>
        <w:rPr>
          <w:rFonts w:ascii="Book Antiqua" w:eastAsia="Times New Roman" w:hAnsi="Book Antiqua" w:cs="Arial"/>
          <w:sz w:val="20"/>
          <w:szCs w:val="20"/>
          <w:lang w:eastAsia="ar-SA"/>
        </w:rPr>
      </w:pPr>
      <w:r w:rsidRPr="00B8526D">
        <w:rPr>
          <w:rFonts w:ascii="Book Antiqua" w:eastAsia="Times New Roman" w:hAnsi="Book Antiqua" w:cs="Arial"/>
          <w:sz w:val="20"/>
          <w:szCs w:val="20"/>
          <w:lang w:eastAsia="ar-SA"/>
        </w:rPr>
        <w:t>T = ( ------------------------------------------------------ x 100) x waga kryterium tj. 30 %</w:t>
      </w:r>
    </w:p>
    <w:p w:rsidR="00B8526D" w:rsidRPr="00B8526D" w:rsidRDefault="00B8526D" w:rsidP="00B8526D">
      <w:pPr>
        <w:shd w:val="clear" w:color="auto" w:fill="FFFFFF"/>
        <w:tabs>
          <w:tab w:val="left" w:pos="715"/>
        </w:tabs>
        <w:suppressAutoHyphens/>
        <w:autoSpaceDN w:val="0"/>
        <w:spacing w:before="240" w:after="100" w:afterAutospacing="1" w:line="160" w:lineRule="atLeast"/>
        <w:ind w:left="720"/>
        <w:jc w:val="both"/>
        <w:rPr>
          <w:rFonts w:ascii="Book Antiqua" w:eastAsia="Times New Roman" w:hAnsi="Book Antiqua" w:cs="Times New Roman"/>
          <w:i/>
          <w:sz w:val="20"/>
          <w:szCs w:val="20"/>
          <w:lang w:eastAsia="en-GB"/>
        </w:rPr>
      </w:pPr>
      <w:r w:rsidRPr="00B8526D">
        <w:rPr>
          <w:rFonts w:ascii="Book Antiqua" w:eastAsia="Times New Roman" w:hAnsi="Book Antiqua" w:cs="Times New Roman"/>
          <w:i/>
          <w:sz w:val="20"/>
          <w:szCs w:val="20"/>
          <w:lang w:eastAsia="en-GB"/>
        </w:rPr>
        <w:t xml:space="preserve">                          </w:t>
      </w:r>
      <w:r w:rsidRPr="00B8526D">
        <w:rPr>
          <w:rFonts w:ascii="Book Antiqua" w:eastAsia="Times New Roman" w:hAnsi="Book Antiqua" w:cs="Arial"/>
          <w:sz w:val="20"/>
          <w:szCs w:val="20"/>
          <w:lang w:eastAsia="en-GB"/>
        </w:rPr>
        <w:t>termin wykonania robót</w:t>
      </w:r>
      <w:r w:rsidRPr="00B8526D">
        <w:rPr>
          <w:rFonts w:ascii="Book Antiqua" w:eastAsia="Times New Roman" w:hAnsi="Book Antiqua" w:cs="Century Gothic"/>
          <w:i/>
          <w:sz w:val="20"/>
          <w:szCs w:val="20"/>
          <w:lang w:eastAsia="en-GB"/>
        </w:rPr>
        <w:t xml:space="preserve"> badanej oferty</w:t>
      </w:r>
    </w:p>
    <w:p w:rsidR="00B8526D" w:rsidRPr="00B8526D" w:rsidRDefault="00B8526D" w:rsidP="00B8526D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widowControl w:val="0"/>
        <w:suppressAutoHyphens/>
        <w:spacing w:after="0" w:line="240" w:lineRule="auto"/>
        <w:ind w:left="709"/>
        <w:rPr>
          <w:rFonts w:ascii="Book Antiqua" w:eastAsia="Times New Roman" w:hAnsi="Book Antiqua" w:cs="Arial"/>
          <w:sz w:val="20"/>
          <w:szCs w:val="20"/>
          <w:lang w:eastAsia="ar-SA"/>
        </w:rPr>
      </w:pPr>
      <w:r w:rsidRPr="00B8526D">
        <w:rPr>
          <w:rFonts w:ascii="Book Antiqua" w:eastAsia="Times New Roman" w:hAnsi="Book Antiqua" w:cs="Arial"/>
          <w:sz w:val="20"/>
          <w:szCs w:val="20"/>
          <w:lang w:eastAsia="ar-SA"/>
        </w:rPr>
        <w:t>gdzie: T – wartość punktowa badanej oferty</w:t>
      </w:r>
    </w:p>
    <w:p w:rsidR="00B8526D" w:rsidRPr="00B8526D" w:rsidRDefault="00B8526D" w:rsidP="00B8526D">
      <w:pPr>
        <w:widowControl w:val="0"/>
        <w:suppressAutoHyphens/>
        <w:spacing w:after="0" w:line="240" w:lineRule="auto"/>
        <w:ind w:left="709"/>
        <w:rPr>
          <w:rFonts w:ascii="Book Antiqua" w:eastAsia="Times New Roman" w:hAnsi="Book Antiqua" w:cs="Arial"/>
          <w:sz w:val="20"/>
          <w:szCs w:val="20"/>
          <w:lang w:eastAsia="ar-SA"/>
        </w:rPr>
      </w:pPr>
    </w:p>
    <w:p w:rsidR="00B8526D" w:rsidRPr="00B8526D" w:rsidRDefault="00B8526D" w:rsidP="00B8526D">
      <w:pPr>
        <w:widowControl w:val="0"/>
        <w:suppressAutoHyphens/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ar-SA"/>
        </w:rPr>
      </w:pPr>
      <w:r w:rsidRPr="00B8526D">
        <w:rPr>
          <w:rFonts w:ascii="Book Antiqua" w:eastAsia="Times New Roman" w:hAnsi="Book Antiqua" w:cs="Arial"/>
          <w:b/>
          <w:sz w:val="20"/>
          <w:szCs w:val="20"/>
          <w:lang w:eastAsia="ar-SA"/>
        </w:rPr>
        <w:t>Opis kryterium:</w:t>
      </w:r>
    </w:p>
    <w:p w:rsidR="00B8526D" w:rsidRPr="00B8526D" w:rsidRDefault="00B8526D" w:rsidP="00B8526D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Arial"/>
          <w:sz w:val="20"/>
          <w:szCs w:val="20"/>
          <w:lang w:eastAsia="pl-PL"/>
        </w:rPr>
        <w:t xml:space="preserve">Zamawiający dla potrzeb wyliczenia punktacji w tym kryterium ustala minimalną </w:t>
      </w:r>
      <w:r w:rsidRPr="00B8526D">
        <w:rPr>
          <w:rFonts w:ascii="Book Antiqua" w:eastAsia="Times New Roman" w:hAnsi="Book Antiqua" w:cs="Arial"/>
          <w:sz w:val="20"/>
          <w:szCs w:val="20"/>
          <w:lang w:eastAsia="pl-PL"/>
        </w:rPr>
        <w:br/>
        <w:t>i maksymalną ilość dni jaka będzie brana pod uwagę.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Arial"/>
          <w:sz w:val="20"/>
          <w:szCs w:val="20"/>
          <w:u w:val="single"/>
          <w:lang w:eastAsia="pl-PL"/>
        </w:rPr>
        <w:t xml:space="preserve">Minimalny termin realizacji zamówienia to 5 dni </w:t>
      </w:r>
      <w:r w:rsidRPr="00B8526D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roboczych</w:t>
      </w:r>
      <w:r w:rsidRPr="00B8526D">
        <w:rPr>
          <w:rFonts w:ascii="Book Antiqua" w:eastAsia="Times New Roman" w:hAnsi="Book Antiqua" w:cs="Arial"/>
          <w:sz w:val="20"/>
          <w:szCs w:val="20"/>
          <w:u w:val="single"/>
          <w:lang w:eastAsia="pl-PL"/>
        </w:rPr>
        <w:t xml:space="preserve">, a maksymalny termin realizacji zamówienia to 25 dni </w:t>
      </w:r>
      <w:r w:rsidRPr="00B8526D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roboczych</w:t>
      </w:r>
      <w:r w:rsidRPr="00B8526D">
        <w:rPr>
          <w:rFonts w:ascii="Book Antiqua" w:eastAsia="Times New Roman" w:hAnsi="Book Antiqua" w:cs="Arial"/>
          <w:sz w:val="20"/>
          <w:szCs w:val="20"/>
          <w:u w:val="single"/>
          <w:lang w:eastAsia="pl-PL"/>
        </w:rPr>
        <w:t xml:space="preserve"> liczony od dnia podpisania umowy.</w:t>
      </w:r>
      <w:r w:rsidRPr="00B8526D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Wykonawca, który złoży ofertę z najkrótszym terminem </w:t>
      </w:r>
      <w:r w:rsidR="00337626">
        <w:rPr>
          <w:rFonts w:ascii="Book Antiqua" w:eastAsia="Times New Roman" w:hAnsi="Book Antiqua" w:cs="Arial"/>
          <w:sz w:val="20"/>
          <w:szCs w:val="20"/>
          <w:lang w:eastAsia="pl-PL"/>
        </w:rPr>
        <w:t>wykonania robót</w:t>
      </w:r>
      <w:r w:rsidRPr="00B8526D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otrzyma w tym kryterium 30 pkt.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6.2. W oparciu o powyższe kryteria zostanie sporządzone zbiorcze zestawienie oceny ofert. Punkty 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będą liczone z dokładnością do dwóch miejsc po przecinku. Najwyższa liczba punktów wyznaczy najkorzystniejszą ofertę.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 Sposób przygotowania oferty: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7.1 Każdy Wykonawca może złożyć tylko jedną ofertę.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7.2  Oferty należy przesłać </w:t>
      </w:r>
      <w:r w:rsidRPr="00B8526D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poprzez platformę zakupową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7.3 Oferta musi być podpisana przez osoby upoważnione do reprezentowania Wykonawcy (Wykonawców wspólnie ubiegających się o udzielenie zamówienia).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7.4.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Ofertę należy przygotować na załączonym formularzu, w formie elektronicznej, w języku polskim, podpisany formularz ofertowy i inne dokumenty należy zeskanować 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i wysłać drogą elektroniczną używając platformy zakupowej.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7.5.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7.6.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7.7.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Upoważnienie osób podpisujących ofertę do jej podpisania musi bezpośrednio wynikać 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 dokumentów dołączonych do oferty. Oznacza to, że jeżeli upoważnienie takie nie wynika wprost 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 Termin składania ofert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:</w:t>
      </w:r>
    </w:p>
    <w:p w:rsidR="00B8526D" w:rsidRPr="00B8526D" w:rsidRDefault="00B8526D" w:rsidP="00B8526D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B8526D" w:rsidRPr="00B8526D" w:rsidTr="004A3567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6D" w:rsidRPr="00B8526D" w:rsidRDefault="00B8526D" w:rsidP="00B8526D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B8526D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6D" w:rsidRPr="00B8526D" w:rsidRDefault="00FB72A1" w:rsidP="00B8526D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</w:t>
            </w:r>
            <w:r w:rsidR="00B8526D" w:rsidRPr="00B8526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.08.2020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6D" w:rsidRPr="00B8526D" w:rsidRDefault="00B8526D" w:rsidP="00B8526D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B8526D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6D" w:rsidRPr="00B8526D" w:rsidRDefault="00B8526D" w:rsidP="00AC30BC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8526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AC30BC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  <w:r w:rsidRPr="00B8526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:00</w:t>
            </w:r>
          </w:p>
        </w:tc>
      </w:tr>
    </w:tbl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warunków udziału w postępowaniu: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Wykonawcy ubiegający się o zamówienia muszą spełniać łącznie niżej wymienione warunki udziału w postępowaniu dotyczące:</w:t>
      </w:r>
    </w:p>
    <w:p w:rsidR="00B8526D" w:rsidRPr="00B8526D" w:rsidRDefault="00B8526D" w:rsidP="00B8526D">
      <w:pPr>
        <w:suppressAutoHyphens/>
        <w:spacing w:after="0" w:line="360" w:lineRule="auto"/>
        <w:ind w:left="360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B8526D">
        <w:rPr>
          <w:rFonts w:ascii="Book Antiqua" w:eastAsia="Calibri" w:hAnsi="Book Antiqua" w:cs="Book Antiqua"/>
          <w:sz w:val="20"/>
          <w:szCs w:val="20"/>
          <w:lang w:eastAsia="ar-SA"/>
        </w:rPr>
        <w:t>a) kompetencji lub uprawnień do prowadzenia określonej działalności zawodowej, o ile wynika to z odrębnych przepisów;</w:t>
      </w:r>
    </w:p>
    <w:p w:rsidR="00B8526D" w:rsidRPr="00B8526D" w:rsidRDefault="00B8526D" w:rsidP="00B8526D">
      <w:pPr>
        <w:suppressAutoHyphens/>
        <w:spacing w:after="0" w:line="360" w:lineRule="auto"/>
        <w:ind w:left="360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B8526D">
        <w:rPr>
          <w:rFonts w:ascii="Book Antiqua" w:eastAsia="Calibri" w:hAnsi="Book Antiqua" w:cs="Book Antiqua"/>
          <w:sz w:val="20"/>
          <w:szCs w:val="20"/>
          <w:lang w:eastAsia="ar-SA"/>
        </w:rPr>
        <w:t>b) sytuacji ekonomicznej lub finansowej;</w:t>
      </w:r>
    </w:p>
    <w:p w:rsidR="00B8526D" w:rsidRPr="00B8526D" w:rsidRDefault="00B8526D" w:rsidP="00B8526D">
      <w:pPr>
        <w:suppressAutoHyphens/>
        <w:spacing w:after="0" w:line="360" w:lineRule="auto"/>
        <w:ind w:left="360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B8526D">
        <w:rPr>
          <w:rFonts w:ascii="Book Antiqua" w:eastAsia="Calibri" w:hAnsi="Book Antiqua" w:cs="Book Antiqua"/>
          <w:sz w:val="20"/>
          <w:szCs w:val="20"/>
          <w:lang w:eastAsia="ar-SA"/>
        </w:rPr>
        <w:t>c) zdolności technicznej lub zawodowej</w:t>
      </w:r>
    </w:p>
    <w:p w:rsidR="00B8526D" w:rsidRPr="00B8526D" w:rsidRDefault="00B8526D" w:rsidP="00B8526D">
      <w:pPr>
        <w:spacing w:line="360" w:lineRule="auto"/>
        <w:ind w:left="360" w:hanging="360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B8526D">
        <w:rPr>
          <w:rFonts w:ascii="Book Antiqua" w:eastAsia="Times New Roman" w:hAnsi="Book Antiqua" w:cs="Book Antiqua"/>
          <w:sz w:val="20"/>
          <w:szCs w:val="20"/>
          <w:lang w:eastAsia="pl-PL"/>
        </w:rPr>
        <w:t>W celu potwierdzenia warunków udziału w postępowaniu należy złożyć wypełniony i podpisany Formularz Ofertowy, stanowiący załącznik nr 1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10. </w:t>
      </w:r>
      <w:r w:rsidRPr="00B8526D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Oświadczenia i dokumenty wymagane dla potwierdzenia spełniania przez wykonawców warunków udziału w postępowaniu: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- działalności prowadzonej w formie spółki cywilnej – umowa spółki cywilnej </w:t>
      </w:r>
      <w:r w:rsidRPr="00B8526D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lub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zaświadczenie                   o wpisie do ewidencji działalności gospodarczej każdego ze wspólników.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2) Integralną częścią oferty jest wypełniony i podpisany Formularz Ofertowy, stanowiący załącznik   nr 1 do zapytania ofertowego. Nie złożenie wymaganego załącznika, będzie skutkowało odrzuceniem oferty.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3) Pełnomocnictwo do podpisania oferty (oryginał lub kopia potwierdzona za zgodność                         z oryginałem przez osobę upoważnioną) względnie do podpisania innych dokumentów składanych wraz z ofertą, o ile prawo do ich podpisania nie wynika z innych dokumentów złożonych wraz                       z ofertą. Pełnomocnictwo do reprezentowania wszystkich Wykonawców wspólnie ubiegających się                    o udzielenie zamówienia, ewentualnie umowa o współdziałaniu, z której będzie wynikać przedmiotowe pełnomocnictwo (oryginał lub kopia potwierdzona za zgodność z oryginałem przez notariusza). Pełnomocnik może być ustanowiony do reprezentowania Wykonawców                                     w postępowaniu, albo reprezentowania w postępowaniu i zawarcia umowy;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Powyższe dokumenty należy zeskanować i wysłać drogą elektroniczną używając platformy zakupowej.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>11.</w:t>
      </w:r>
      <w:r w:rsidRPr="00B8526D">
        <w:rPr>
          <w:rFonts w:ascii="Book Antiqua" w:eastAsia="Calibri" w:hAnsi="Book Antiqua" w:cs="Calibri"/>
          <w:sz w:val="20"/>
          <w:szCs w:val="20"/>
        </w:rPr>
        <w:t xml:space="preserve"> </w:t>
      </w:r>
      <w:r w:rsidRPr="00B8526D">
        <w:rPr>
          <w:rFonts w:ascii="Book Antiqua" w:eastAsia="Calibri" w:hAnsi="Book Antiqua" w:cs="Calibri"/>
          <w:b/>
          <w:bCs/>
          <w:sz w:val="20"/>
          <w:szCs w:val="20"/>
        </w:rPr>
        <w:t xml:space="preserve">Termin i warunki płatności: </w:t>
      </w:r>
      <w:r w:rsidRPr="00B8526D">
        <w:rPr>
          <w:rFonts w:ascii="Book Antiqua" w:eastAsia="Calibri" w:hAnsi="Book Antiqua" w:cs="Calibri"/>
          <w:sz w:val="20"/>
          <w:szCs w:val="20"/>
        </w:rPr>
        <w:t>Wykonawca otrzyma wynagrodzenie po wykonaniu przedmiotu zamówienia, przelewem w terminie do 30 dni licząc od daty wpływu do siedziby Zamawiającego prawidłowo wystawionego rachunku.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>12</w:t>
      </w:r>
      <w:r w:rsidRPr="00B8526D">
        <w:rPr>
          <w:rFonts w:ascii="Book Antiqua" w:eastAsia="Calibri" w:hAnsi="Book Antiqua" w:cs="Calibri"/>
          <w:sz w:val="20"/>
          <w:szCs w:val="20"/>
        </w:rPr>
        <w:t>.</w:t>
      </w: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 </w:t>
      </w:r>
      <w:r w:rsidRPr="00B8526D">
        <w:rPr>
          <w:rFonts w:ascii="Book Antiqua" w:eastAsia="Calibri" w:hAnsi="Book Antiqua" w:cs="Calibri"/>
          <w:sz w:val="20"/>
          <w:szCs w:val="20"/>
        </w:rPr>
        <w:t>Zamawiający zastrzega sobie prawo wyboru oferty o cenie wyższej, przy czym w takim wypadku uzasadni dokonanie wyboru.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13. </w:t>
      </w:r>
      <w:r w:rsidRPr="00B8526D">
        <w:rPr>
          <w:rFonts w:ascii="Book Antiqua" w:eastAsia="Calibri" w:hAnsi="Book Antiqua" w:cs="Calibri"/>
          <w:sz w:val="20"/>
          <w:szCs w:val="20"/>
        </w:rPr>
        <w:t>Zamawiający zastrzega sobie prawo odwołania ogłoszenia o zamówieniu w przypadku zaistnienia uzasadnionych przyczyn, jak również prawo unieważnienia ogłoszenia o zamówieniu bez podania przyczyny.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14. </w:t>
      </w:r>
      <w:r w:rsidRPr="00B8526D">
        <w:rPr>
          <w:rFonts w:ascii="Book Antiqua" w:eastAsia="Calibri" w:hAnsi="Book Antiqua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administratorem Pani/Pana danych osobowych jest Uniwersytet Kazimierza Wielkiego z siedzibą przy ul. Chodkiewicza 30, 85-064 Bydgoszcz;</w:t>
      </w: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B8526D">
        <w:rPr>
          <w:rFonts w:ascii="Book Antiqua" w:eastAsia="Calibri" w:hAnsi="Book Antiqua" w:cs="Calibri"/>
          <w:i/>
          <w:sz w:val="20"/>
          <w:szCs w:val="20"/>
        </w:rPr>
        <w:t>;</w:t>
      </w: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Pani/Pana dane osobowe przetwarzane będą na podstawie art. 6 ust. 1 lit. c</w:t>
      </w:r>
      <w:r w:rsidRPr="00B8526D">
        <w:rPr>
          <w:rFonts w:ascii="Book Antiqua" w:eastAsia="Calibri" w:hAnsi="Book Antiqua" w:cs="Calibri"/>
          <w:i/>
          <w:sz w:val="20"/>
          <w:szCs w:val="20"/>
        </w:rPr>
        <w:t xml:space="preserve"> </w:t>
      </w:r>
      <w:r w:rsidRPr="00B8526D">
        <w:rPr>
          <w:rFonts w:ascii="Book Antiqua" w:eastAsia="Calibri" w:hAnsi="Book Antiqua" w:cs="Calibri"/>
          <w:sz w:val="20"/>
          <w:szCs w:val="20"/>
        </w:rPr>
        <w:t>RODO w celu związanym z postępowaniem o udzielenie zamówienia publicznego prowadzonym w trybie zapytania ofertowego;</w:t>
      </w: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8526D">
        <w:rPr>
          <w:rFonts w:ascii="Book Antiqua" w:eastAsia="Calibri" w:hAnsi="Book Antiqua" w:cs="Calibri"/>
          <w:sz w:val="20"/>
          <w:szCs w:val="20"/>
        </w:rPr>
        <w:t>Pzp</w:t>
      </w:r>
      <w:proofErr w:type="spellEnd"/>
      <w:r w:rsidRPr="00B8526D">
        <w:rPr>
          <w:rFonts w:ascii="Book Antiqua" w:eastAsia="Calibri" w:hAnsi="Book Antiqua" w:cs="Calibri"/>
          <w:sz w:val="20"/>
          <w:szCs w:val="20"/>
        </w:rPr>
        <w:t>”;</w:t>
      </w: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Pani/Pana dane osobowe będą przechowywane, zgodnie z art. 97 ust. 1 ustawy </w:t>
      </w:r>
      <w:proofErr w:type="spellStart"/>
      <w:r w:rsidRPr="00B8526D">
        <w:rPr>
          <w:rFonts w:ascii="Book Antiqua" w:eastAsia="Calibri" w:hAnsi="Book Antiqua" w:cs="Calibri"/>
          <w:sz w:val="20"/>
          <w:szCs w:val="20"/>
        </w:rPr>
        <w:t>Pzp</w:t>
      </w:r>
      <w:proofErr w:type="spellEnd"/>
      <w:r w:rsidRPr="00B8526D">
        <w:rPr>
          <w:rFonts w:ascii="Book Antiqua" w:eastAsia="Calibri" w:hAnsi="Book Antiqua" w:cs="Calibr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b/>
          <w:i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8526D">
        <w:rPr>
          <w:rFonts w:ascii="Book Antiqua" w:eastAsia="Calibri" w:hAnsi="Book Antiqua" w:cs="Calibri"/>
          <w:sz w:val="20"/>
          <w:szCs w:val="20"/>
        </w:rPr>
        <w:t>Pzp</w:t>
      </w:r>
      <w:proofErr w:type="spellEnd"/>
      <w:r w:rsidRPr="00B8526D">
        <w:rPr>
          <w:rFonts w:ascii="Book Antiqua" w:eastAsia="Calibri" w:hAnsi="Book Antiqua" w:cs="Calibri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B8526D">
        <w:rPr>
          <w:rFonts w:ascii="Book Antiqua" w:eastAsia="Calibri" w:hAnsi="Book Antiqua" w:cs="Calibri"/>
          <w:sz w:val="20"/>
          <w:szCs w:val="20"/>
        </w:rPr>
        <w:t>Pzp</w:t>
      </w:r>
      <w:proofErr w:type="spellEnd"/>
      <w:r w:rsidRPr="00B8526D">
        <w:rPr>
          <w:rFonts w:ascii="Book Antiqua" w:eastAsia="Calibri" w:hAnsi="Book Antiqua" w:cs="Calibri"/>
          <w:sz w:val="20"/>
          <w:szCs w:val="20"/>
        </w:rPr>
        <w:t>;</w:t>
      </w: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w odniesieniu do Pani/Pana danych osobowych decyzje nie będą podejmowane w sposób zautomatyzowany, stosowanie do art. 22 RODO;</w:t>
      </w: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posiada Pani/Pan:</w:t>
      </w:r>
    </w:p>
    <w:p w:rsidR="00B8526D" w:rsidRPr="00B8526D" w:rsidRDefault="00B8526D" w:rsidP="00B8526D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na podstawie art. 15 RODO prawo dostępu do danych osobowych Pani/Pana dotyczących;</w:t>
      </w:r>
    </w:p>
    <w:p w:rsidR="00B8526D" w:rsidRPr="00B8526D" w:rsidRDefault="00B8526D" w:rsidP="00B8526D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na podstawie art. 16 RODO prawo do sprostowania Pani/Pana danych osobowych </w:t>
      </w:r>
      <w:r w:rsidRPr="00B8526D">
        <w:rPr>
          <w:rFonts w:ascii="Book Antiqua" w:eastAsia="Calibri" w:hAnsi="Book Antiqua" w:cs="Calibri"/>
          <w:b/>
          <w:sz w:val="20"/>
          <w:szCs w:val="20"/>
          <w:vertAlign w:val="superscript"/>
        </w:rPr>
        <w:t>1</w:t>
      </w:r>
      <w:r w:rsidRPr="00B8526D">
        <w:rPr>
          <w:rFonts w:ascii="Book Antiqua" w:eastAsia="Calibri" w:hAnsi="Book Antiqua" w:cs="Calibri"/>
          <w:sz w:val="20"/>
          <w:szCs w:val="20"/>
        </w:rPr>
        <w:t>;</w:t>
      </w:r>
    </w:p>
    <w:p w:rsidR="00B8526D" w:rsidRPr="00B8526D" w:rsidRDefault="00B8526D" w:rsidP="00B8526D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Pr="00B8526D">
        <w:rPr>
          <w:rFonts w:ascii="Book Antiqua" w:eastAsia="Calibri" w:hAnsi="Book Antiqua" w:cs="Calibri"/>
          <w:sz w:val="20"/>
          <w:szCs w:val="20"/>
          <w:vertAlign w:val="superscript"/>
        </w:rPr>
        <w:t>2</w:t>
      </w:r>
      <w:r w:rsidRPr="00B8526D">
        <w:rPr>
          <w:rFonts w:ascii="Book Antiqua" w:eastAsia="Calibri" w:hAnsi="Book Antiqua" w:cs="Calibri"/>
          <w:sz w:val="20"/>
          <w:szCs w:val="20"/>
        </w:rPr>
        <w:t>;</w:t>
      </w:r>
    </w:p>
    <w:p w:rsidR="00B8526D" w:rsidRPr="00B8526D" w:rsidRDefault="00B8526D" w:rsidP="00B8526D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B8526D" w:rsidRPr="00B8526D" w:rsidRDefault="00B8526D" w:rsidP="00B8526D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nie przysługuje Pani/Panu:</w:t>
      </w:r>
    </w:p>
    <w:p w:rsidR="00B8526D" w:rsidRPr="00B8526D" w:rsidRDefault="00B8526D" w:rsidP="00B8526D">
      <w:pPr>
        <w:numPr>
          <w:ilvl w:val="0"/>
          <w:numId w:val="9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w związku z art. 17 ust. 3 lit. b, d lub e RODO prawo do usunięcia danych osobowych;</w:t>
      </w:r>
    </w:p>
    <w:p w:rsidR="00B8526D" w:rsidRPr="00B8526D" w:rsidRDefault="00B8526D" w:rsidP="00B8526D">
      <w:pPr>
        <w:numPr>
          <w:ilvl w:val="0"/>
          <w:numId w:val="9"/>
        </w:numPr>
        <w:spacing w:line="360" w:lineRule="auto"/>
        <w:jc w:val="both"/>
        <w:rPr>
          <w:rFonts w:ascii="Book Antiqua" w:eastAsia="Calibri" w:hAnsi="Book Antiqua" w:cs="Calibri"/>
          <w:b/>
          <w:i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prawo do przenoszenia danych osobowych, o którym mowa w art. 20 RODO;</w:t>
      </w:r>
    </w:p>
    <w:p w:rsidR="00B8526D" w:rsidRPr="00B8526D" w:rsidRDefault="00B8526D" w:rsidP="00B8526D">
      <w:pPr>
        <w:numPr>
          <w:ilvl w:val="0"/>
          <w:numId w:val="9"/>
        </w:numPr>
        <w:spacing w:line="360" w:lineRule="auto"/>
        <w:jc w:val="both"/>
        <w:rPr>
          <w:rFonts w:ascii="Book Antiqua" w:eastAsia="Calibri" w:hAnsi="Book Antiqua" w:cs="Calibri"/>
          <w:b/>
          <w:i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8526D">
        <w:rPr>
          <w:rFonts w:ascii="Book Antiqua" w:eastAsia="Calibri" w:hAnsi="Book Antiqua" w:cs="Calibri"/>
          <w:sz w:val="20"/>
          <w:szCs w:val="20"/>
        </w:rPr>
        <w:t>.</w:t>
      </w:r>
    </w:p>
    <w:p w:rsidR="00B8526D" w:rsidRPr="00B8526D" w:rsidRDefault="00B8526D" w:rsidP="00B8526D">
      <w:pPr>
        <w:spacing w:line="360" w:lineRule="auto"/>
        <w:ind w:left="1146"/>
        <w:jc w:val="both"/>
        <w:rPr>
          <w:rFonts w:ascii="Book Antiqua" w:eastAsia="Calibri" w:hAnsi="Book Antiqua" w:cs="Calibri"/>
          <w:b/>
          <w:i/>
          <w:sz w:val="20"/>
          <w:szCs w:val="20"/>
        </w:rPr>
      </w:pP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B8526D">
        <w:rPr>
          <w:rFonts w:ascii="Book Antiqua" w:eastAsia="Calibri" w:hAnsi="Book Antiqua" w:cs="Calibri"/>
          <w:b/>
          <w:i/>
          <w:sz w:val="20"/>
          <w:szCs w:val="20"/>
          <w:vertAlign w:val="superscript"/>
        </w:rPr>
        <w:t xml:space="preserve">1 </w:t>
      </w:r>
      <w:r w:rsidRPr="00B8526D">
        <w:rPr>
          <w:rFonts w:ascii="Book Antiqua" w:eastAsia="Calibri" w:hAnsi="Book Antiqua" w:cs="Calibri"/>
          <w:b/>
          <w:i/>
          <w:sz w:val="20"/>
          <w:szCs w:val="20"/>
        </w:rPr>
        <w:t>Wyjaśnienie:</w:t>
      </w:r>
      <w:r w:rsidRPr="00B8526D">
        <w:rPr>
          <w:rFonts w:ascii="Book Antiqua" w:eastAsia="Calibri" w:hAnsi="Book Antiqua" w:cs="Calibri"/>
          <w:i/>
          <w:sz w:val="20"/>
          <w:szCs w:val="20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B8526D">
        <w:rPr>
          <w:rFonts w:ascii="Book Antiqua" w:eastAsia="Calibri" w:hAnsi="Book Antiqua" w:cs="Calibri"/>
          <w:i/>
          <w:sz w:val="20"/>
          <w:szCs w:val="20"/>
        </w:rPr>
        <w:t>Pzp</w:t>
      </w:r>
      <w:proofErr w:type="spellEnd"/>
      <w:r w:rsidRPr="00B8526D">
        <w:rPr>
          <w:rFonts w:ascii="Book Antiqua" w:eastAsia="Calibri" w:hAnsi="Book Antiqua" w:cs="Calibri"/>
          <w:i/>
          <w:sz w:val="20"/>
          <w:szCs w:val="20"/>
        </w:rPr>
        <w:t xml:space="preserve"> oraz nie może naruszać integralności protokołu oraz jego załączników.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B8526D">
        <w:rPr>
          <w:rFonts w:ascii="Book Antiqua" w:eastAsia="Calibri" w:hAnsi="Book Antiqua" w:cs="Calibri"/>
          <w:b/>
          <w:i/>
          <w:sz w:val="20"/>
          <w:szCs w:val="20"/>
          <w:vertAlign w:val="superscript"/>
        </w:rPr>
        <w:t xml:space="preserve">2 </w:t>
      </w:r>
      <w:r w:rsidRPr="00B8526D">
        <w:rPr>
          <w:rFonts w:ascii="Book Antiqua" w:eastAsia="Calibri" w:hAnsi="Book Antiqua" w:cs="Calibri"/>
          <w:b/>
          <w:i/>
          <w:sz w:val="20"/>
          <w:szCs w:val="20"/>
        </w:rPr>
        <w:t>Wyjaśnienie:</w:t>
      </w:r>
      <w:r w:rsidRPr="00B8526D">
        <w:rPr>
          <w:rFonts w:ascii="Book Antiqua" w:eastAsia="Calibri" w:hAnsi="Book Antiqua" w:cs="Calibr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52BCE" wp14:editId="1BEE7DE4">
                <wp:simplePos x="0" y="0"/>
                <wp:positionH relativeFrom="column">
                  <wp:posOffset>6985</wp:posOffset>
                </wp:positionH>
                <wp:positionV relativeFrom="paragraph">
                  <wp:posOffset>95250</wp:posOffset>
                </wp:positionV>
                <wp:extent cx="5768340" cy="7620"/>
                <wp:effectExtent l="0" t="0" r="22860" b="3048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7.5pt" to="454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"/>
            </w:pict>
          </mc:Fallback>
        </mc:AlternateConten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W przypadku przekazywania przez Wykonawcę przy składaniu oferty 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Times"/>
          <w:bCs/>
          <w:color w:val="000000"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15. </w:t>
      </w:r>
      <w:r w:rsidRPr="00B8526D">
        <w:rPr>
          <w:rFonts w:ascii="Book Antiqua" w:eastAsia="Calibri" w:hAnsi="Book Antiqua" w:cs="Times"/>
          <w:bCs/>
          <w:color w:val="000000"/>
          <w:sz w:val="20"/>
          <w:szCs w:val="20"/>
        </w:rPr>
        <w:t>W sprawie przedmiotu zamówienia należy kontaktować się z przedstawicielem Zamawiającego: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Times"/>
          <w:bCs/>
          <w:color w:val="000000"/>
          <w:sz w:val="20"/>
          <w:szCs w:val="20"/>
        </w:rPr>
      </w:pPr>
      <w:r w:rsidRPr="00B8526D">
        <w:rPr>
          <w:rFonts w:ascii="Book Antiqua" w:eastAsia="Calibri" w:hAnsi="Book Antiqua" w:cs="Times"/>
          <w:bCs/>
          <w:color w:val="000000"/>
          <w:sz w:val="20"/>
          <w:szCs w:val="20"/>
        </w:rPr>
        <w:t>•</w:t>
      </w:r>
      <w:r w:rsidRPr="00B8526D">
        <w:rPr>
          <w:rFonts w:ascii="Book Antiqua" w:eastAsia="Calibri" w:hAnsi="Book Antiqua" w:cs="Times"/>
          <w:bCs/>
          <w:color w:val="000000"/>
          <w:sz w:val="20"/>
          <w:szCs w:val="20"/>
        </w:rPr>
        <w:tab/>
        <w:t xml:space="preserve">w sprawach merytorycznych:  Piotr Kaźmierczak, telefon (52) 34-19-153, e-mail: </w:t>
      </w:r>
      <w:hyperlink r:id="rId7" w:history="1">
        <w:r w:rsidRPr="00B8526D">
          <w:rPr>
            <w:rFonts w:ascii="Book Antiqua" w:eastAsia="Calibri" w:hAnsi="Book Antiqua" w:cs="Times"/>
            <w:bCs/>
            <w:color w:val="0000FF" w:themeColor="hyperlink"/>
            <w:sz w:val="20"/>
            <w:szCs w:val="20"/>
            <w:u w:val="single"/>
          </w:rPr>
          <w:t>piotrkaz@ukw.edu.pl</w:t>
        </w:r>
      </w:hyperlink>
      <w:r w:rsidRPr="00B8526D">
        <w:rPr>
          <w:rFonts w:ascii="Book Antiqua" w:eastAsia="Calibri" w:hAnsi="Book Antiqua" w:cs="Times"/>
          <w:bCs/>
          <w:color w:val="000000"/>
          <w:sz w:val="20"/>
          <w:szCs w:val="20"/>
        </w:rPr>
        <w:t xml:space="preserve"> 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Calibri" w:hAnsi="Book Antiqua" w:cs="Calibri"/>
          <w:color w:val="333333"/>
          <w:sz w:val="20"/>
          <w:szCs w:val="20"/>
          <w:shd w:val="clear" w:color="auto" w:fill="FFFFFF"/>
        </w:rPr>
      </w:pPr>
      <w:r w:rsidRPr="00B8526D">
        <w:rPr>
          <w:rFonts w:ascii="Book Antiqua" w:eastAsia="Calibri" w:hAnsi="Book Antiqua" w:cs="Times"/>
          <w:bCs/>
          <w:color w:val="000000"/>
          <w:sz w:val="20"/>
          <w:szCs w:val="20"/>
        </w:rPr>
        <w:t>•</w:t>
      </w:r>
      <w:r w:rsidRPr="00B8526D">
        <w:rPr>
          <w:rFonts w:ascii="Book Antiqua" w:eastAsia="Calibri" w:hAnsi="Book Antiqua" w:cs="Times"/>
          <w:bCs/>
          <w:color w:val="000000"/>
          <w:sz w:val="20"/>
          <w:szCs w:val="20"/>
        </w:rPr>
        <w:tab/>
        <w:t xml:space="preserve">w sprawach formalno-prawnych: Weronika Janecka, tel. (052) 34-19-165, </w:t>
      </w:r>
      <w:hyperlink r:id="rId8" w:history="1">
        <w:r w:rsidRPr="00B8526D">
          <w:rPr>
            <w:rFonts w:ascii="Book Antiqua" w:eastAsia="Calibri" w:hAnsi="Book Antiqua" w:cs="Times"/>
            <w:bCs/>
            <w:color w:val="0000FF" w:themeColor="hyperlink"/>
            <w:sz w:val="20"/>
            <w:szCs w:val="20"/>
            <w:u w:val="single"/>
          </w:rPr>
          <w:t>zampub@ukw.edu.pl</w:t>
        </w:r>
      </w:hyperlink>
      <w:r w:rsidRPr="00B8526D">
        <w:rPr>
          <w:rFonts w:ascii="Book Antiqua" w:eastAsia="Calibri" w:hAnsi="Book Antiqua" w:cs="Times"/>
          <w:bCs/>
          <w:color w:val="000000"/>
          <w:sz w:val="20"/>
          <w:szCs w:val="20"/>
        </w:rPr>
        <w:t xml:space="preserve"> </w:t>
      </w: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      </w:t>
      </w:r>
    </w:p>
    <w:p w:rsidR="00B8526D" w:rsidRPr="00B8526D" w:rsidRDefault="00B8526D" w:rsidP="00B8526D">
      <w:pPr>
        <w:rPr>
          <w:rFonts w:ascii="Book Antiqua" w:eastAsia="Calibri" w:hAnsi="Book Antiqua" w:cs="Calibri"/>
          <w:color w:val="333333"/>
          <w:sz w:val="20"/>
          <w:szCs w:val="20"/>
          <w:shd w:val="clear" w:color="auto" w:fill="FFFFFF"/>
        </w:rPr>
      </w:pPr>
    </w:p>
    <w:p w:rsidR="00B8526D" w:rsidRPr="00B8526D" w:rsidRDefault="00B8526D" w:rsidP="00B8526D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Zastępca Kanclerza UKW</w:t>
      </w:r>
    </w:p>
    <w:p w:rsidR="00B8526D" w:rsidRPr="00B8526D" w:rsidRDefault="00B8526D" w:rsidP="00B8526D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sz w:val="20"/>
          <w:szCs w:val="20"/>
          <w:shd w:val="clear" w:color="auto" w:fill="FFFFFF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mgr Mariola Majorkowska</w:t>
      </w:r>
    </w:p>
    <w:p w:rsidR="00B8526D" w:rsidRPr="00B8526D" w:rsidRDefault="00B8526D" w:rsidP="00B8526D">
      <w:pPr>
        <w:rPr>
          <w:rFonts w:ascii="Book Antiqua" w:eastAsia="Calibri" w:hAnsi="Book Antiqua" w:cs="Calibri"/>
          <w:color w:val="000000" w:themeColor="text1"/>
          <w:sz w:val="20"/>
          <w:szCs w:val="20"/>
          <w:shd w:val="clear" w:color="auto" w:fill="FFFFFF"/>
        </w:rPr>
      </w:pPr>
    </w:p>
    <w:p w:rsidR="00B8526D" w:rsidRPr="00B8526D" w:rsidRDefault="00B8526D" w:rsidP="00B8526D">
      <w:pPr>
        <w:rPr>
          <w:rFonts w:ascii="Book Antiqua" w:eastAsia="Calibri" w:hAnsi="Book Antiqua" w:cs="Calibri"/>
          <w:color w:val="333333"/>
          <w:sz w:val="20"/>
          <w:szCs w:val="20"/>
          <w:shd w:val="clear" w:color="auto" w:fill="FFFFFF"/>
        </w:rPr>
      </w:pPr>
    </w:p>
    <w:p w:rsidR="00B8526D" w:rsidRPr="00B8526D" w:rsidRDefault="00B8526D" w:rsidP="00B8526D">
      <w:pPr>
        <w:rPr>
          <w:rFonts w:ascii="Book Antiqua" w:eastAsia="Calibri" w:hAnsi="Book Antiqua" w:cs="Calibri"/>
          <w:color w:val="333333"/>
          <w:sz w:val="20"/>
          <w:szCs w:val="20"/>
          <w:shd w:val="clear" w:color="auto" w:fill="FFFFFF"/>
        </w:rPr>
      </w:pPr>
    </w:p>
    <w:p w:rsidR="00B8526D" w:rsidRPr="00B8526D" w:rsidRDefault="00B8526D" w:rsidP="00B8526D">
      <w:pPr>
        <w:rPr>
          <w:rFonts w:ascii="Book Antiqua" w:eastAsia="Calibri" w:hAnsi="Book Antiqua" w:cs="Calibri"/>
          <w:color w:val="333333"/>
          <w:sz w:val="20"/>
          <w:szCs w:val="20"/>
          <w:shd w:val="clear" w:color="auto" w:fill="FFFFFF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</w:p>
    <w:p w:rsidR="00B8526D" w:rsidRPr="00B8526D" w:rsidRDefault="00B8526D" w:rsidP="00B8526D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>Załącznik nr 1</w:t>
      </w:r>
    </w:p>
    <w:p w:rsidR="00B8526D" w:rsidRPr="00B8526D" w:rsidRDefault="00B8526D" w:rsidP="00B8526D">
      <w:pPr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b/>
          <w:bCs/>
          <w:sz w:val="20"/>
          <w:szCs w:val="20"/>
        </w:rPr>
        <w:t xml:space="preserve">                                                         FORMULARZ OFERTOWY</w:t>
      </w:r>
    </w:p>
    <w:p w:rsidR="00B8526D" w:rsidRPr="00B8526D" w:rsidRDefault="00B8526D" w:rsidP="00B8526D">
      <w:pPr>
        <w:spacing w:line="360" w:lineRule="auto"/>
        <w:jc w:val="center"/>
        <w:rPr>
          <w:rFonts w:ascii="Book Antiqua" w:eastAsia="Calibri" w:hAnsi="Book Antiqua" w:cs="Calibri"/>
          <w:b/>
          <w:color w:val="FF0000"/>
          <w:sz w:val="20"/>
          <w:szCs w:val="20"/>
          <w:vertAlign w:val="superscript"/>
        </w:rPr>
      </w:pPr>
      <w:r w:rsidRPr="00B8526D">
        <w:rPr>
          <w:rFonts w:ascii="Book Antiqua" w:eastAsia="Calibri" w:hAnsi="Book Antiqua" w:cs="Arial"/>
          <w:b/>
          <w:bCs/>
          <w:sz w:val="20"/>
          <w:szCs w:val="20"/>
        </w:rPr>
        <w:t>DO ZAPYTANIA OFERTOWEGO NR UKW/</w:t>
      </w:r>
      <w:r w:rsidR="00FB72A1">
        <w:rPr>
          <w:rFonts w:ascii="Book Antiqua" w:eastAsia="Calibri" w:hAnsi="Book Antiqua" w:cs="Calibri"/>
          <w:b/>
          <w:sz w:val="20"/>
          <w:szCs w:val="20"/>
        </w:rPr>
        <w:t>DZP-282-ZO52</w:t>
      </w:r>
      <w:r>
        <w:rPr>
          <w:rFonts w:ascii="Book Antiqua" w:eastAsia="Calibri" w:hAnsi="Book Antiqua" w:cs="Calibri"/>
          <w:b/>
          <w:sz w:val="20"/>
          <w:szCs w:val="20"/>
        </w:rPr>
        <w:t>5</w:t>
      </w:r>
      <w:r w:rsidRPr="00B8526D">
        <w:rPr>
          <w:rFonts w:ascii="Book Antiqua" w:eastAsia="Calibri" w:hAnsi="Book Antiqua" w:cs="Calibri"/>
          <w:b/>
          <w:sz w:val="20"/>
          <w:szCs w:val="20"/>
        </w:rPr>
        <w:t>/2020</w:t>
      </w:r>
    </w:p>
    <w:p w:rsidR="00B8526D" w:rsidRPr="00B8526D" w:rsidRDefault="00B8526D" w:rsidP="00B8526D">
      <w:pPr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</w:p>
    <w:p w:rsidR="00B8526D" w:rsidRPr="00B8526D" w:rsidRDefault="00B8526D" w:rsidP="00B8526D">
      <w:pPr>
        <w:keepNext/>
        <w:spacing w:after="0" w:line="240" w:lineRule="auto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Arial"/>
          <w:bCs/>
          <w:sz w:val="20"/>
          <w:szCs w:val="20"/>
          <w:lang w:eastAsia="pl-PL"/>
        </w:rPr>
        <w:t>1.</w:t>
      </w:r>
      <w:r w:rsidRPr="00B8526D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 Dane dotyczące Wykonawcy:</w:t>
      </w:r>
    </w:p>
    <w:p w:rsidR="00B8526D" w:rsidRPr="00B8526D" w:rsidRDefault="00B8526D" w:rsidP="00B8526D">
      <w:pPr>
        <w:rPr>
          <w:rFonts w:ascii="Book Antiqua" w:eastAsia="Calibri" w:hAnsi="Book Antiqua" w:cs="Calibri"/>
          <w:sz w:val="20"/>
          <w:szCs w:val="20"/>
        </w:rPr>
      </w:pPr>
    </w:p>
    <w:p w:rsidR="00B8526D" w:rsidRPr="00B8526D" w:rsidRDefault="00B8526D" w:rsidP="00B8526D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Nazwa: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8526D" w:rsidRPr="00B8526D" w:rsidRDefault="00B8526D" w:rsidP="00B8526D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Siedziba: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8526D" w:rsidRPr="00B8526D" w:rsidRDefault="00B8526D" w:rsidP="00B8526D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Nr telefonu/faksu: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8526D" w:rsidRPr="00B8526D" w:rsidRDefault="00B8526D" w:rsidP="00B8526D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Nr NIP: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8526D" w:rsidRPr="00B8526D" w:rsidRDefault="00B8526D" w:rsidP="00B8526D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Nr REGON: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8526D" w:rsidRPr="00B8526D" w:rsidRDefault="00B8526D" w:rsidP="00B8526D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Osoba do kontaktu, tel. e-mail:</w:t>
      </w:r>
      <w:r w:rsidRPr="00B8526D">
        <w:rPr>
          <w:rFonts w:ascii="Book Antiqua" w:eastAsia="Calibri" w:hAnsi="Book Antiqua" w:cs="Arial"/>
          <w:sz w:val="20"/>
          <w:szCs w:val="20"/>
        </w:rPr>
        <w:tab/>
      </w:r>
    </w:p>
    <w:p w:rsidR="00B8526D" w:rsidRPr="00B8526D" w:rsidRDefault="00B8526D" w:rsidP="00B8526D">
      <w:pPr>
        <w:keepNext/>
        <w:spacing w:after="0" w:line="240" w:lineRule="auto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Calibri"/>
          <w:i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</w:rPr>
        <w:t>2. Nawiązując do ogłoszenia w trybie Zapytania Ofertowego oferujemy wykonanie zamówienia na:</w:t>
      </w:r>
      <w:r w:rsidRPr="00B8526D">
        <w:rPr>
          <w:rFonts w:ascii="Book Antiqua" w:eastAsia="Times New Roman" w:hAnsi="Book Antiqua" w:cs="Calibri"/>
          <w:i/>
          <w:sz w:val="20"/>
          <w:szCs w:val="20"/>
          <w:lang w:eastAsia="pl-PL"/>
        </w:rPr>
        <w:t xml:space="preserve">, 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>: Remont stolarki drzwiowej w obiektach Uniwersytetu Kazimierza Wielkiego w Bydgoszczy</w:t>
      </w:r>
      <w:r w:rsidRPr="00B8526D">
        <w:rPr>
          <w:rFonts w:ascii="Book Antiqua" w:eastAsia="Calibri" w:hAnsi="Book Antiqua" w:cs="Calibri"/>
          <w:sz w:val="20"/>
          <w:szCs w:val="20"/>
          <w:lang w:eastAsia="pl-PL"/>
        </w:rPr>
        <w:t>”</w:t>
      </w:r>
      <w:r w:rsidRPr="00B8526D">
        <w:rPr>
          <w:rFonts w:ascii="Book Antiqua" w:eastAsia="Times New Roman" w:hAnsi="Book Antiqua" w:cs="Calibri"/>
          <w:i/>
          <w:sz w:val="20"/>
          <w:szCs w:val="20"/>
          <w:lang w:eastAsia="pl-PL"/>
        </w:rPr>
        <w:t xml:space="preserve">, za: </w:t>
      </w:r>
    </w:p>
    <w:p w:rsidR="00B8526D" w:rsidRPr="00B8526D" w:rsidRDefault="00B8526D" w:rsidP="00B8526D">
      <w:pPr>
        <w:tabs>
          <w:tab w:val="num" w:pos="0"/>
        </w:tabs>
        <w:spacing w:after="0" w:line="360" w:lineRule="auto"/>
        <w:jc w:val="both"/>
        <w:rPr>
          <w:rFonts w:ascii="Book Antiqua" w:eastAsia="Times New Roman" w:hAnsi="Book Antiqua" w:cs="Calibri"/>
          <w:i/>
          <w:sz w:val="20"/>
          <w:szCs w:val="20"/>
          <w:lang w:eastAsia="pl-PL"/>
        </w:rPr>
      </w:pPr>
    </w:p>
    <w:p w:rsidR="00B8526D" w:rsidRPr="00B8526D" w:rsidRDefault="00B8526D" w:rsidP="00B8526D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Cena oferty netto: …………………………………………zł,</w:t>
      </w:r>
    </w:p>
    <w:p w:rsidR="00B8526D" w:rsidRPr="00B8526D" w:rsidRDefault="00B8526D" w:rsidP="00B8526D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sz w:val="20"/>
          <w:szCs w:val="20"/>
        </w:rPr>
        <w:t>VAT………% …………….. zł</w:t>
      </w:r>
    </w:p>
    <w:p w:rsidR="00B8526D" w:rsidRPr="00B8526D" w:rsidRDefault="00B8526D" w:rsidP="00B8526D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B8526D">
        <w:rPr>
          <w:rFonts w:ascii="Book Antiqua" w:eastAsia="Calibri" w:hAnsi="Book Antiqua" w:cs="Arial"/>
          <w:b/>
          <w:sz w:val="20"/>
          <w:szCs w:val="20"/>
        </w:rPr>
        <w:t>Cena oferty brutto</w:t>
      </w:r>
      <w:r w:rsidRPr="00B8526D">
        <w:rPr>
          <w:rFonts w:ascii="Book Antiqua" w:eastAsia="Calibri" w:hAnsi="Book Antiqua" w:cs="Arial"/>
          <w:sz w:val="20"/>
          <w:szCs w:val="20"/>
        </w:rPr>
        <w:t>…………………………………………..zł,</w:t>
      </w:r>
    </w:p>
    <w:p w:rsidR="00B8526D" w:rsidRPr="00B8526D" w:rsidRDefault="00B8526D" w:rsidP="00B8526D">
      <w:pPr>
        <w:spacing w:line="480" w:lineRule="auto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Calibri" w:hAnsi="Book Antiqua" w:cs="Calibri"/>
          <w:sz w:val="20"/>
          <w:szCs w:val="20"/>
        </w:rPr>
        <w:t>Słownie:……………………………………………………………………………………………………………………….zł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Times New Roman" w:hAnsi="Book Antiqua" w:cs="Calibri"/>
          <w:color w:val="FF0000"/>
          <w:sz w:val="20"/>
          <w:szCs w:val="20"/>
          <w:lang w:eastAsia="ar-SA"/>
        </w:rPr>
      </w:pPr>
      <w:r w:rsidRPr="00B8526D">
        <w:rPr>
          <w:rFonts w:ascii="Book Antiqua" w:eastAsia="Calibri" w:hAnsi="Book Antiqua" w:cs="Calibri"/>
          <w:b/>
          <w:sz w:val="20"/>
          <w:szCs w:val="20"/>
        </w:rPr>
        <w:t xml:space="preserve">Termin wykonania robót …….. dni roboczych od daty podpisania umowy </w:t>
      </w:r>
      <w:r w:rsidRPr="00B8526D">
        <w:rPr>
          <w:rFonts w:ascii="Book Antiqua" w:eastAsia="Times New Roman" w:hAnsi="Book Antiqua" w:cs="Calibri"/>
          <w:sz w:val="20"/>
          <w:szCs w:val="20"/>
          <w:lang w:eastAsia="ar-SA"/>
        </w:rPr>
        <w:t>(</w:t>
      </w:r>
      <w:r w:rsidRPr="00B8526D">
        <w:rPr>
          <w:rFonts w:ascii="Book Antiqua" w:eastAsia="Calibri" w:hAnsi="Book Antiqua" w:cs="Calibri"/>
          <w:sz w:val="20"/>
          <w:szCs w:val="20"/>
        </w:rPr>
        <w:t>minimalny termin wykonania robót to 5 dni roboczych a maksymalny termin 25 dni roboczych od dnia podpisania umowy.</w:t>
      </w:r>
    </w:p>
    <w:p w:rsidR="00B8526D" w:rsidRPr="00B8526D" w:rsidRDefault="00B8526D" w:rsidP="00B8526D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3.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, że w cenie oferty zostały uwzględnione wszystkie koszty związane 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  wykonaniem przedmiotu zamówienia.</w:t>
      </w:r>
    </w:p>
    <w:p w:rsidR="00B8526D" w:rsidRPr="00B8526D" w:rsidRDefault="00B8526D" w:rsidP="00B8526D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4.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y, że spełniamy warunki udziału w postępowaniu zgodnie z ust. 9 Zapytania Ofertowego nr UKW-DZP-282-ZO-</w:t>
      </w:r>
      <w:r w:rsidR="00FB72A1">
        <w:rPr>
          <w:rFonts w:ascii="Book Antiqua" w:eastAsia="Times New Roman" w:hAnsi="Book Antiqua" w:cs="Times New Roman"/>
          <w:sz w:val="20"/>
          <w:szCs w:val="20"/>
          <w:lang w:eastAsia="pl-PL"/>
        </w:rPr>
        <w:t>52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/2020.</w:t>
      </w:r>
    </w:p>
    <w:p w:rsidR="00B8526D" w:rsidRPr="00B8526D" w:rsidRDefault="00B8526D" w:rsidP="00B8526D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5.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, że zapoznaliśmy się z Zapytaniem Ofertowym i załącznikami do niego oraz wyjaśnieniami i ewentualnymi zmianami Zapytania Ofertowego przekazanymi przez Zamawiającego i uznajemy się za związanych określonymi w nich postanowieniami i zasadami postępowania.</w:t>
      </w:r>
    </w:p>
    <w:p w:rsidR="00B8526D" w:rsidRPr="00B8526D" w:rsidRDefault="00B8526D" w:rsidP="00B8526D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6.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, że  akceptujemy projekt umowy ( załącznik nr 2).</w:t>
      </w:r>
    </w:p>
    <w:p w:rsidR="00B8526D" w:rsidRPr="00B8526D" w:rsidRDefault="00B8526D" w:rsidP="00B8526D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b/>
          <w:color w:val="FF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7.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Zobowiązuje/my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się wykonać przedmiot zamówienia z należytą starannością.</w:t>
      </w:r>
      <w:r w:rsidRPr="00B8526D">
        <w:rPr>
          <w:rFonts w:ascii="Book Antiqua" w:eastAsia="Times New Roman" w:hAnsi="Book Antiqua" w:cs="Times New Roman"/>
          <w:b/>
          <w:color w:val="FF0000"/>
          <w:sz w:val="20"/>
          <w:szCs w:val="20"/>
          <w:lang w:eastAsia="pl-PL"/>
        </w:rPr>
        <w:t xml:space="preserve"> </w:t>
      </w:r>
    </w:p>
    <w:p w:rsidR="00B8526D" w:rsidRPr="00B8526D" w:rsidRDefault="00B8526D" w:rsidP="00B8526D">
      <w:pPr>
        <w:spacing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Calibri" w:hAnsi="Book Antiqua" w:cs="Calibri"/>
          <w:sz w:val="20"/>
          <w:szCs w:val="20"/>
        </w:rPr>
        <w:t xml:space="preserve">8. </w:t>
      </w:r>
      <w:r w:rsidRPr="00B8526D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Oświadczam/my, 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że wypełniłem obowiązki informacyjne przewidziane w art. 13 lub art. 14 RODO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1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celu ubiegania się o udzielenie zamówienia publicznego w niniejszym postępowaniu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2</w:t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B8526D" w:rsidRPr="00B8526D" w:rsidRDefault="00B8526D" w:rsidP="00B8526D">
      <w:pPr>
        <w:spacing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10.</w:t>
      </w:r>
      <w:r w:rsidRPr="00B8526D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 xml:space="preserve"> Załącznikami do oferty są:</w:t>
      </w:r>
    </w:p>
    <w:p w:rsidR="00B8526D" w:rsidRPr="00B8526D" w:rsidRDefault="00B8526D" w:rsidP="00B8526D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a) ……………………………………………..</w:t>
      </w:r>
    </w:p>
    <w:p w:rsidR="00B8526D" w:rsidRPr="00B8526D" w:rsidRDefault="00B8526D" w:rsidP="00B8526D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b) ……………………………………………..</w:t>
      </w:r>
    </w:p>
    <w:p w:rsidR="00B8526D" w:rsidRPr="00B8526D" w:rsidRDefault="00B8526D" w:rsidP="00B8526D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c) ………………………………………………</w:t>
      </w:r>
    </w:p>
    <w:p w:rsidR="00B8526D" w:rsidRPr="00B8526D" w:rsidRDefault="00B8526D" w:rsidP="00B8526D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…………………………………..</w:t>
      </w: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  <w:t>podpis osoby uprawnionej</w:t>
      </w: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526D" w:rsidRPr="00B8526D" w:rsidRDefault="00B8526D" w:rsidP="00B8526D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  <w:r w:rsidRPr="00B8526D">
        <w:rPr>
          <w:rFonts w:ascii="Book Antiqua" w:eastAsia="Times New Roman" w:hAnsi="Book Antiqua" w:cs="Arial"/>
          <w:color w:val="000000"/>
          <w:sz w:val="18"/>
          <w:szCs w:val="18"/>
          <w:vertAlign w:val="superscript"/>
        </w:rPr>
        <w:t xml:space="preserve">1 </w:t>
      </w:r>
      <w:r w:rsidRPr="00B8526D">
        <w:rPr>
          <w:rFonts w:ascii="Book Antiqua" w:eastAsia="Times New Roman" w:hAnsi="Book Antiqua" w:cs="Arial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8526D" w:rsidRPr="00B8526D" w:rsidRDefault="00B8526D" w:rsidP="00B8526D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18"/>
          <w:szCs w:val="18"/>
        </w:rPr>
      </w:pPr>
    </w:p>
    <w:p w:rsidR="00B8526D" w:rsidRPr="00B8526D" w:rsidRDefault="00B8526D" w:rsidP="00B8526D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  <w:r w:rsidRPr="00B8526D">
        <w:rPr>
          <w:rFonts w:ascii="Book Antiqua" w:eastAsia="Times New Roman" w:hAnsi="Book Antiqua" w:cs="Arial"/>
          <w:color w:val="000000"/>
          <w:sz w:val="18"/>
          <w:szCs w:val="18"/>
          <w:vertAlign w:val="superscript"/>
          <w:lang w:eastAsia="pl-PL"/>
        </w:rPr>
        <w:t>2</w:t>
      </w:r>
      <w:r w:rsidRPr="00B8526D">
        <w:rPr>
          <w:rFonts w:ascii="Book Antiqua" w:eastAsia="Times New Roman" w:hAnsi="Book Antiqua" w:cs="Arial"/>
          <w:color w:val="000000"/>
          <w:sz w:val="18"/>
          <w:szCs w:val="18"/>
          <w:lang w:eastAsia="pl-PL"/>
        </w:rPr>
        <w:t xml:space="preserve"> w przypadku, gdy wykonawca </w:t>
      </w:r>
      <w:r w:rsidRPr="00B8526D">
        <w:rPr>
          <w:rFonts w:ascii="Book Antiqua" w:eastAsia="Times New Roman" w:hAnsi="Book Antiqua" w:cs="Arial"/>
          <w:sz w:val="18"/>
          <w:szCs w:val="18"/>
          <w:lang w:eastAsia="pl-PL"/>
        </w:rPr>
        <w:t>nie przekazuje danych osobowych innych, niż bezpośrednio jego dotyczących, oświadczenia wykonawca nie składa (usunięcie treści oświadczenia np. przez jego wykreślenie).</w:t>
      </w:r>
    </w:p>
    <w:p w:rsidR="00B8526D" w:rsidRPr="00B8526D" w:rsidRDefault="00B8526D" w:rsidP="00B8526D">
      <w:pPr>
        <w:rPr>
          <w:rFonts w:ascii="Book Antiqua" w:eastAsia="Calibri" w:hAnsi="Book Antiqua" w:cs="Calibri"/>
          <w:sz w:val="20"/>
          <w:szCs w:val="20"/>
        </w:rPr>
      </w:pPr>
    </w:p>
    <w:p w:rsidR="00B8526D" w:rsidRPr="00B8526D" w:rsidRDefault="00B8526D" w:rsidP="00B8526D">
      <w:pPr>
        <w:tabs>
          <w:tab w:val="left" w:pos="3585"/>
        </w:tabs>
        <w:spacing w:before="120" w:after="0" w:line="240" w:lineRule="auto"/>
        <w:ind w:right="-32"/>
        <w:jc w:val="right"/>
        <w:rPr>
          <w:rFonts w:ascii="Book Antiqua" w:eastAsia="Times New Roman" w:hAnsi="Book Antiqua" w:cs="Century Gothic"/>
          <w:bCs/>
          <w:i/>
          <w:spacing w:val="4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entury Gothic"/>
          <w:bCs/>
          <w:i/>
          <w:spacing w:val="4"/>
          <w:sz w:val="20"/>
          <w:szCs w:val="20"/>
          <w:lang w:eastAsia="pl-PL"/>
        </w:rPr>
        <w:t>Załącznik nr 2</w:t>
      </w:r>
    </w:p>
    <w:p w:rsidR="00B8526D" w:rsidRPr="00B8526D" w:rsidRDefault="00B8526D" w:rsidP="00B8526D">
      <w:pPr>
        <w:spacing w:after="0" w:line="240" w:lineRule="auto"/>
        <w:jc w:val="center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Umowa – Projekt</w:t>
      </w:r>
    </w:p>
    <w:p w:rsidR="00B8526D" w:rsidRPr="00B8526D" w:rsidRDefault="00B8526D" w:rsidP="00B8526D">
      <w:pPr>
        <w:spacing w:after="0" w:line="240" w:lineRule="auto"/>
        <w:jc w:val="center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24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>zawarta w dniu ………….. roku pomiędzy:</w:t>
      </w:r>
    </w:p>
    <w:p w:rsidR="00B8526D" w:rsidRPr="00B8526D" w:rsidRDefault="00B8526D" w:rsidP="00B8526D">
      <w:pPr>
        <w:spacing w:after="0" w:line="24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:rsidR="00B8526D" w:rsidRPr="00B8526D" w:rsidRDefault="00B8526D" w:rsidP="00B8526D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1.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  <w:t xml:space="preserve"> Uniwersytetem Kazimierza Wielkiego w Bydgoszczy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, adres: 85 – 064 Bydgoszcz, </w:t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ul. Chodkiewicza 30, NIP 5542647568, REGON 340057695, zwanym dalej „Zamawiającym”, reprezentowanym przez:</w:t>
      </w:r>
    </w:p>
    <w:p w:rsidR="00B8526D" w:rsidRPr="00B8526D" w:rsidRDefault="00B8526D" w:rsidP="00B8526D">
      <w:pPr>
        <w:spacing w:after="120" w:line="240" w:lineRule="auto"/>
        <w:ind w:left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mgr Renatę Malak – Kanclerza UKW</w:t>
      </w:r>
    </w:p>
    <w:p w:rsidR="00B8526D" w:rsidRPr="00B8526D" w:rsidRDefault="00B8526D" w:rsidP="00B8526D">
      <w:pPr>
        <w:spacing w:after="120" w:line="240" w:lineRule="auto"/>
        <w:ind w:left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przy kontrasygnacie mgr Renaty Stefaniak – Kwestora</w:t>
      </w:r>
    </w:p>
    <w:p w:rsidR="00B8526D" w:rsidRPr="00B8526D" w:rsidRDefault="00B8526D" w:rsidP="00B8526D">
      <w:pPr>
        <w:spacing w:after="12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a</w:t>
      </w:r>
    </w:p>
    <w:p w:rsidR="00B8526D" w:rsidRPr="00B8526D" w:rsidRDefault="00B8526D" w:rsidP="00B8526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2. </w:t>
      </w: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:rsidR="00B8526D" w:rsidRPr="00B8526D" w:rsidRDefault="00B8526D" w:rsidP="00B8526D">
      <w:pPr>
        <w:widowControl w:val="0"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:rsidR="00B8526D" w:rsidRPr="00B8526D" w:rsidRDefault="00B8526D" w:rsidP="00B8526D">
      <w:pPr>
        <w:widowControl w:val="0"/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Niniejsza umowa jest następstwem wyboru przez Zamawiającego  oferty Wykonawcy w postępowaniu prowadzonym w trybie Zapytania Ofertowego, na podstawie Regulaminu udzielania Zamówień publicznych </w:t>
      </w:r>
      <w:r w:rsidRPr="00B8526D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br/>
        <w:t>w UKW w Bydgoszczy.</w:t>
      </w:r>
    </w:p>
    <w:p w:rsidR="00B8526D" w:rsidRPr="00B8526D" w:rsidRDefault="00B8526D" w:rsidP="00B8526D">
      <w:pPr>
        <w:widowControl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§ 1</w:t>
      </w: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PRZEDMIOT UMOWY</w:t>
      </w:r>
    </w:p>
    <w:p w:rsidR="00B8526D" w:rsidRPr="00B8526D" w:rsidRDefault="00B8526D" w:rsidP="00B8526D">
      <w:pPr>
        <w:widowControl w:val="0"/>
        <w:numPr>
          <w:ilvl w:val="0"/>
          <w:numId w:val="10"/>
        </w:numPr>
        <w:tabs>
          <w:tab w:val="left" w:pos="284"/>
          <w:tab w:val="num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Zamawiający zamawia, a Wykonawca </w:t>
      </w:r>
      <w:r w:rsidRPr="00B8526D">
        <w:rPr>
          <w:rFonts w:ascii="Book Antiqua" w:eastAsia="Calibri" w:hAnsi="Book Antiqua" w:cs="Calibri"/>
          <w:sz w:val="20"/>
          <w:szCs w:val="20"/>
          <w:lang w:eastAsia="ar-SA"/>
        </w:rPr>
        <w:t xml:space="preserve">przyjmuje do wykonania przedmiotu zamówienie pn. </w:t>
      </w:r>
      <w:r w:rsidR="000C43C0">
        <w:rPr>
          <w:rFonts w:ascii="Book Antiqua" w:eastAsia="Calibri" w:hAnsi="Book Antiqua" w:cs="Calibri"/>
          <w:sz w:val="20"/>
          <w:szCs w:val="20"/>
          <w:lang w:eastAsia="ar-SA"/>
        </w:rPr>
        <w:br/>
      </w:r>
      <w:r w:rsidRPr="00B8526D">
        <w:rPr>
          <w:rFonts w:ascii="Book Antiqua" w:eastAsia="Calibri" w:hAnsi="Book Antiqua" w:cs="Calibri"/>
          <w:sz w:val="20"/>
          <w:szCs w:val="20"/>
          <w:lang w:eastAsia="ar-SA"/>
        </w:rPr>
        <w:t>„</w:t>
      </w:r>
      <w:r w:rsidRPr="00B8526D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</w:t>
      </w:r>
      <w:r w:rsidRPr="00B8526D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Remont stolarki drzwiowej w obiektach Uniwersytetu Kazimierza Wielkiego w Bydgoszczy</w:t>
      </w:r>
      <w:r w:rsidRPr="00B8526D">
        <w:rPr>
          <w:rFonts w:ascii="Book Antiqua" w:eastAsia="Calibri" w:hAnsi="Book Antiqua" w:cs="Calibri"/>
          <w:sz w:val="20"/>
          <w:szCs w:val="20"/>
          <w:lang w:eastAsia="ar-SA"/>
        </w:rPr>
        <w:t>”:</w:t>
      </w:r>
    </w:p>
    <w:p w:rsidR="00B8526D" w:rsidRPr="00B8526D" w:rsidRDefault="00B8526D" w:rsidP="00B8526D">
      <w:pPr>
        <w:widowControl w:val="0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zgodnie z Ofertą Wykonawcy, stanowiącą załącznik nr 1 do Umowy, jako jej integralna cześć; </w:t>
      </w:r>
    </w:p>
    <w:p w:rsidR="00B8526D" w:rsidRPr="00B8526D" w:rsidRDefault="00B8526D" w:rsidP="00B8526D">
      <w:pPr>
        <w:widowControl w:val="0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opisem przedmiotu zamówienia zawartym w Zapytaniu ofertowym, stanowiącym integralną część niniejszej umowy. </w:t>
      </w:r>
    </w:p>
    <w:p w:rsidR="00B8526D" w:rsidRPr="00B8526D" w:rsidRDefault="00B8526D" w:rsidP="00B8526D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Zakres świadczonych przez Wykonawcę robót jest określony w  opisie przedmiotu zamówienia oraz  w umowie  i musi ponadto zawierać wszelkie elementy, które w sposób oczywisty są potrzebne do tego, aby przedmiot Umowy osiągnął wymagane cele, nawet jeżeli elementy takie nie są wyraźnie wskazane w Umowie. </w:t>
      </w:r>
    </w:p>
    <w:p w:rsidR="00B8526D" w:rsidRPr="00B8526D" w:rsidRDefault="00B8526D" w:rsidP="00B8526D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oświadcza, że przed podpisaniem umowy zapoznał się ze wszystkimi warunkami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br/>
        <w:t>i materiałami, które niezbędne są do wykonania przez niego przedmiotu umowy. Nieoszacowanie, pominięcie elementów robót czy brak rozpoznania przedmiotu zamówienia nie może być podstawą do żądania zmiany ceny określonej w umowie przez Wykonawcę. Koszt tych prac będzie obciążał wyłącznie Wykonawcę.</w:t>
      </w:r>
    </w:p>
    <w:p w:rsidR="00B8526D" w:rsidRPr="00B8526D" w:rsidRDefault="00B8526D" w:rsidP="00B8526D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Wykonawca zobowiązuje się do wykonania robót zgodnie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z opisem przedmiotu zamówienia zawartym w zapytani</w:t>
      </w:r>
      <w:r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u Ofertowym nr UKW/DZP-282-ZO-</w:t>
      </w:r>
      <w:r w:rsidR="001F620C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52</w:t>
      </w:r>
      <w:bookmarkStart w:id="0" w:name="_GoBack"/>
      <w:bookmarkEnd w:id="0"/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/2020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, niniejszą umową oraz 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br/>
        <w:t xml:space="preserve">z zasadami sztuki budowlanej, wiedzy technicznej oraz obowiązującymi przepisami i normami. </w:t>
      </w:r>
    </w:p>
    <w:p w:rsidR="00B8526D" w:rsidRDefault="00B8526D" w:rsidP="00B8526D">
      <w:pPr>
        <w:widowControl w:val="0"/>
        <w:tabs>
          <w:tab w:val="left" w:pos="284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Default="00B8526D" w:rsidP="00B8526D">
      <w:pPr>
        <w:widowControl w:val="0"/>
        <w:tabs>
          <w:tab w:val="left" w:pos="284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widowControl w:val="0"/>
        <w:tabs>
          <w:tab w:val="left" w:pos="284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§ 2</w:t>
      </w: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PODWYKONAWCY</w:t>
      </w:r>
    </w:p>
    <w:p w:rsidR="00B8526D" w:rsidRPr="00B8526D" w:rsidRDefault="00B8526D" w:rsidP="00B8526D">
      <w:pPr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Wykonawca wykona przy udziale niżej wymienionych Podwykonawców następujące roboty: ...................................................................................................................................................................</w:t>
      </w:r>
    </w:p>
    <w:p w:rsidR="00B8526D" w:rsidRPr="00B8526D" w:rsidRDefault="00B8526D" w:rsidP="00B8526D">
      <w:pPr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Pozostałe roboty Wykonawca wykona siłami własnymi. </w:t>
      </w:r>
    </w:p>
    <w:p w:rsidR="00B8526D" w:rsidRPr="00B8526D" w:rsidRDefault="00B8526D" w:rsidP="00B8526D">
      <w:pPr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jest uprawniony do korzystania z Podwykonawcy w zakresie robót budowlanych wskazanych w ofercie i umowie, do powierzenia Podwykonawcy po wcześniejszym przedłożeniu umowy (lub jej projektu) oraz wskazaniu w oparciu o dokumentację zakresu powierzonych Podwykonawcy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 xml:space="preserve">prac i ich zaakceptowaniu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przez Zamawiającego zgodnie z art. 647 §2 i §4 k.c.</w:t>
      </w:r>
    </w:p>
    <w:p w:rsidR="00B8526D" w:rsidRPr="00B8526D" w:rsidRDefault="00B8526D" w:rsidP="00B8526D">
      <w:pPr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Powierzenie jakichkolwiek prac Podwykonawcy innemu niż wskazany w ofercie Wykonawcy musi być uzasadnione na piśmie i zaakceptowane przez Zamawiającego. Zamawiający zaakceptuje taką zmianę wyłącznie wtedy, gdy kwalifikacje i oświadczenie wskazanych Podwykonawców będą takie same lub wyższe od kwalifikacji i doświadczenia Podwykonawców, jakie wymagane były postanowieniami Zapytania Ofertowego.</w:t>
      </w:r>
    </w:p>
    <w:p w:rsidR="00B8526D" w:rsidRPr="00B8526D" w:rsidRDefault="00B8526D" w:rsidP="00B8526D">
      <w:pPr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Jakakolwiek przerwa w realizacji przedmiotu umowy wynikająca z winy Podwykonawcy będzie traktowana jako przerwa wynikła z przyczyn zależnych od Wykonawcy i nie może stanowić podstawy do zmiany terminu zakończenia robót, o którym mowa w §3.</w:t>
      </w: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§ 3</w:t>
      </w: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TERMIN REALIZACJI ZAMÓWIENIA</w:t>
      </w:r>
    </w:p>
    <w:p w:rsidR="00B8526D" w:rsidRPr="00B8526D" w:rsidRDefault="00B8526D" w:rsidP="00B8526D">
      <w:pPr>
        <w:numPr>
          <w:ilvl w:val="1"/>
          <w:numId w:val="11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</w:t>
      </w:r>
      <w:r w:rsidRPr="00B8526D">
        <w:rPr>
          <w:rFonts w:ascii="Book Antiqua" w:eastAsia="Calibri" w:hAnsi="Book Antiqua" w:cs="Calibri"/>
          <w:sz w:val="20"/>
          <w:szCs w:val="20"/>
          <w:lang w:eastAsia="ar-SA"/>
        </w:rPr>
        <w:t xml:space="preserve">wykona przedmiot zamówienia w terminie do </w:t>
      </w:r>
      <w:r w:rsidRPr="00B8526D">
        <w:rPr>
          <w:rFonts w:ascii="Book Antiqua" w:eastAsia="Calibri" w:hAnsi="Book Antiqua" w:cs="Calibri"/>
          <w:b/>
          <w:sz w:val="20"/>
          <w:szCs w:val="20"/>
          <w:lang w:eastAsia="ar-SA"/>
        </w:rPr>
        <w:t xml:space="preserve">… </w:t>
      </w:r>
      <w:r w:rsidRPr="00B8526D">
        <w:rPr>
          <w:rFonts w:ascii="Book Antiqua" w:eastAsia="Calibri" w:hAnsi="Book Antiqua" w:cs="Calibri"/>
          <w:sz w:val="20"/>
          <w:szCs w:val="20"/>
          <w:lang w:eastAsia="ar-SA"/>
        </w:rPr>
        <w:t xml:space="preserve">dni roboczych od dnia podpisania </w:t>
      </w:r>
      <w:r w:rsidRPr="00B8526D">
        <w:rPr>
          <w:rFonts w:ascii="Book Antiqua" w:eastAsia="Calibri" w:hAnsi="Book Antiqua" w:cs="Calibri"/>
          <w:color w:val="000000" w:themeColor="text1"/>
          <w:sz w:val="20"/>
          <w:szCs w:val="20"/>
          <w:lang w:eastAsia="ar-SA"/>
        </w:rPr>
        <w:t xml:space="preserve">umowy. </w:t>
      </w:r>
      <w:r w:rsidRPr="00B8526D">
        <w:rPr>
          <w:rFonts w:ascii="Book Antiqua" w:eastAsia="Calibri" w:hAnsi="Book Antiqua" w:cs="Calibri"/>
          <w:color w:val="000000" w:themeColor="text1"/>
          <w:sz w:val="20"/>
          <w:szCs w:val="20"/>
          <w:u w:val="single"/>
          <w:lang w:eastAsia="ar-SA"/>
        </w:rPr>
        <w:t>Przez dzień podpisania umowy Strony rozumieją datę wskazaną w komparycji umowy</w:t>
      </w:r>
      <w:r w:rsidRPr="00B8526D">
        <w:rPr>
          <w:rFonts w:ascii="Book Antiqua" w:eastAsia="Calibri" w:hAnsi="Book Antiqua" w:cs="Calibri"/>
          <w:color w:val="000000" w:themeColor="text1"/>
          <w:sz w:val="20"/>
          <w:szCs w:val="20"/>
          <w:lang w:eastAsia="ar-SA"/>
        </w:rPr>
        <w:t xml:space="preserve">. </w:t>
      </w:r>
    </w:p>
    <w:p w:rsidR="00B8526D" w:rsidRPr="00B8526D" w:rsidRDefault="00B8526D" w:rsidP="00B8526D">
      <w:pPr>
        <w:widowControl w:val="0"/>
        <w:numPr>
          <w:ilvl w:val="1"/>
          <w:numId w:val="11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 realizację przedmiotu niniejszej Umowy uważa się wykonanie przez Wykonawcę całego zakresu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 xml:space="preserve">prac stanowiących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przedmiot Umowy, potwierdzonego podpisanym przez Zamawiającego protokołem odbioru wykonania robót bez zastrzeżeń. </w:t>
      </w:r>
    </w:p>
    <w:p w:rsidR="00B8526D" w:rsidRPr="00B8526D" w:rsidRDefault="00B8526D" w:rsidP="00B8526D">
      <w:pPr>
        <w:widowControl w:val="0"/>
        <w:suppressAutoHyphens/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§ 4</w:t>
      </w: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WYNAGRODZENIE WYKONAWY</w:t>
      </w:r>
    </w:p>
    <w:p w:rsidR="00B8526D" w:rsidRPr="00B8526D" w:rsidRDefault="00B8526D" w:rsidP="00B8526D">
      <w:pPr>
        <w:widowControl w:val="0"/>
        <w:suppressAutoHyphens/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Wynagrodzenie umowne za roboty objęte niniejszą umową, zgodnie z wybraną ofertą, ustala się na kwotę ryczałtową w wysokości ........................zł netto (słownie:...................................................00/100),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br/>
        <w:t>w tym podatek VAT….%  w kwocie: ……………..</w:t>
      </w:r>
    </w:p>
    <w:p w:rsidR="00B8526D" w:rsidRPr="00B8526D" w:rsidRDefault="00B8526D" w:rsidP="00B8526D">
      <w:pPr>
        <w:widowControl w:val="0"/>
        <w:suppressAutoHyphens/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ar-SA"/>
        </w:rPr>
      </w:pP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§ 5</w:t>
      </w: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OBOWIĄZKI WYKONAWCY</w:t>
      </w:r>
    </w:p>
    <w:p w:rsidR="00B8526D" w:rsidRPr="00B8526D" w:rsidRDefault="00B8526D" w:rsidP="00B8526D">
      <w:pPr>
        <w:widowControl w:val="0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przyjmuje na siebie następujące obowiązki szczegółowe: </w:t>
      </w:r>
    </w:p>
    <w:p w:rsidR="00B8526D" w:rsidRPr="00B8526D" w:rsidRDefault="00B8526D" w:rsidP="00B8526D">
      <w:pPr>
        <w:widowControl w:val="0"/>
        <w:numPr>
          <w:ilvl w:val="1"/>
          <w:numId w:val="14"/>
        </w:numPr>
        <w:tabs>
          <w:tab w:val="left" w:pos="426"/>
        </w:tabs>
        <w:spacing w:after="0" w:line="360" w:lineRule="auto"/>
        <w:ind w:left="0" w:firstLine="0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materiały i urządzenia do realizacji przedmiotu umowy  powinny odpowiadać, co do jakości wymagań dopuszczonych do obrotu i stosowania w budownictwie określonym w art. 10 ustawy Prawo Budowlane,</w:t>
      </w:r>
    </w:p>
    <w:p w:rsidR="00B8526D" w:rsidRPr="00B8526D" w:rsidRDefault="00B8526D" w:rsidP="00B8526D">
      <w:pPr>
        <w:widowControl w:val="0"/>
        <w:numPr>
          <w:ilvl w:val="1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materiały i urządzenia do realizacji przedmiotu umowy muszą posiadać certyfikat na znak bezpieczeństwa oraz certyfikat zgodności z Polską Normą, </w:t>
      </w:r>
    </w:p>
    <w:p w:rsidR="00B8526D" w:rsidRPr="00B8526D" w:rsidRDefault="00B8526D" w:rsidP="00B8526D">
      <w:pPr>
        <w:widowControl w:val="0"/>
        <w:numPr>
          <w:ilvl w:val="1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zapewni potrzebne oprzyrządowanie, potencjał ludzki oraz materiały wymagane do zbadania na żądanie Zamawiającego jakości robót wykonywanych z materiałów Wykonawcy na terenie budowy, a także do sprawdzenia zużytych materiałów, </w:t>
      </w:r>
    </w:p>
    <w:p w:rsidR="00B8526D" w:rsidRPr="00B8526D" w:rsidRDefault="00B8526D" w:rsidP="00B8526D">
      <w:pPr>
        <w:widowControl w:val="0"/>
        <w:numPr>
          <w:ilvl w:val="1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ponosi wobec Zamawiającego pełną odpowiedzialność za roboty, które wykona przy pomocy podwykonawców, </w:t>
      </w:r>
    </w:p>
    <w:p w:rsidR="00B8526D" w:rsidRPr="00B8526D" w:rsidRDefault="00B8526D" w:rsidP="00B8526D">
      <w:pPr>
        <w:widowControl w:val="0"/>
        <w:numPr>
          <w:ilvl w:val="1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Wykonawca zapewni specjalistyczne kierownictwo montażu dla dostarczonych przez siebie maszyn i urządzeń,</w:t>
      </w:r>
    </w:p>
    <w:p w:rsidR="00B8526D" w:rsidRPr="00B8526D" w:rsidRDefault="00B8526D" w:rsidP="00B8526D">
      <w:pPr>
        <w:widowControl w:val="0"/>
        <w:numPr>
          <w:ilvl w:val="1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b/>
          <w:color w:val="000000" w:themeColor="text1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Wykonawca odpowiada za wszystkie zdarzenia, które zaistnieją podczas wykonywania przedmiotu umowy. Za wszystkie wyrządzone komukolwiek szkody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podczas realizacji prac lub związku z ich wykonywaniem odpowiada Wykonawca, chyba że nie zachodzi związek przyczynowy pomiędzy prowadzonymi pracami a wyrządzoną szkodą.</w:t>
      </w: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§ 6</w:t>
      </w: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KARY UMOWNE</w:t>
      </w:r>
    </w:p>
    <w:p w:rsidR="00B8526D" w:rsidRPr="00B8526D" w:rsidRDefault="00B8526D" w:rsidP="00B8526D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zapłaci Zamawiającemu kary umowne: </w:t>
      </w:r>
    </w:p>
    <w:p w:rsidR="00B8526D" w:rsidRPr="00B8526D" w:rsidRDefault="00B8526D" w:rsidP="00B8526D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 opóźnienie w wykonaniu przedmiotu umowy w wysokości 1% wynagrodzenia umownego netto </w:t>
      </w:r>
      <w:r w:rsidRPr="00B8526D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o jakim mowa w § 4 za każdy dzień opóźnienia, liczony od dnia następnego przypadającego po dniu, w którym zgodnie z Umową miała nastąpić realizacja przedmiotu umowy. </w:t>
      </w:r>
    </w:p>
    <w:p w:rsidR="00B8526D" w:rsidRPr="00B8526D" w:rsidRDefault="00B8526D" w:rsidP="00B8526D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Za opóźnienie w usunięciu wad stwierdzonych przy odbiorze lub w okresie gwarancji i rękojmi za wady w wysokości 0,6% wynagrodzenia umownego netto</w:t>
      </w:r>
      <w:r w:rsidRPr="00B8526D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 o jakim mowa w § 4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za każdy dzień opóźnienia w wykonaniu obowiązków Wykonawcy wynikających z udzielonej gwarancji jakości lub rękojmi. Kara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 xml:space="preserve">umowna  liczona będzie od upływu dnia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wyznaczonego na usunięcie wad, </w:t>
      </w:r>
    </w:p>
    <w:p w:rsidR="00B8526D" w:rsidRPr="00B8526D" w:rsidRDefault="00B8526D" w:rsidP="00B8526D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 spowodowanie przerwy w realizacji umowy z przyczyn zależnych od Wykonawcy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br/>
        <w:t xml:space="preserve">w wysokości 0,6 % wynagrodzenia umownego netto za każdy dzień przerwy, </w:t>
      </w:r>
    </w:p>
    <w:p w:rsidR="00B8526D" w:rsidRPr="00B8526D" w:rsidRDefault="00B8526D" w:rsidP="00B8526D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Za odstąpienie od umowy z przyczyn zależnych od Wykonawcy w wysokości 20% wynagrodzenia umownego netto,</w:t>
      </w:r>
      <w:r w:rsidRPr="00B8526D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 o jakim mowa w § 4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.   </w:t>
      </w:r>
    </w:p>
    <w:p w:rsidR="00B8526D" w:rsidRPr="00B8526D" w:rsidRDefault="00B8526D" w:rsidP="00B8526D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Zamawiający zapłaci Wykonawcy kary umowne: </w:t>
      </w:r>
    </w:p>
    <w:p w:rsidR="00B8526D" w:rsidRPr="00B8526D" w:rsidRDefault="00B8526D" w:rsidP="00B8526D">
      <w:pPr>
        <w:numPr>
          <w:ilvl w:val="1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Za odstąpienie od umowy z przyczyn zawinionych przez Zamawiającego w wysokości 20% wartości wynagrodzenia umownego netto,</w:t>
      </w:r>
      <w:r w:rsidRPr="00B8526D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 o jakim mowa w § 4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.   </w:t>
      </w:r>
    </w:p>
    <w:p w:rsidR="00B8526D" w:rsidRPr="00B8526D" w:rsidRDefault="00B8526D" w:rsidP="00B8526D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Zamawiający zastrzega, że w przypadku odstąpienia od umowy przez Zamawiającego z przyczyn wskazanych w §10 ust. 1, nie ma  obowiązku zapłaty kary umownej, o której mowa w 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ust. 2 pkt. a)</w:t>
      </w:r>
    </w:p>
    <w:p w:rsidR="00B8526D" w:rsidRPr="00B8526D" w:rsidRDefault="00B8526D" w:rsidP="00B8526D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trike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Strony zastrzegają sobie prawo do odszkodowania uzupełniającego, przenoszącego wysokość kar umownych do wysokości poniesionej szkody. </w:t>
      </w:r>
    </w:p>
    <w:p w:rsidR="00B8526D" w:rsidRDefault="00B8526D" w:rsidP="00B8526D">
      <w:pPr>
        <w:spacing w:after="0" w:line="360" w:lineRule="auto"/>
        <w:jc w:val="both"/>
        <w:rPr>
          <w:rFonts w:ascii="Book Antiqua" w:eastAsia="Calibri" w:hAnsi="Book Antiqua" w:cs="Times New Roman"/>
          <w:strike/>
          <w:sz w:val="20"/>
          <w:szCs w:val="20"/>
          <w:lang w:eastAsia="ar-SA"/>
        </w:rPr>
      </w:pP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Calibri" w:hAnsi="Book Antiqua" w:cs="Times New Roman"/>
          <w:strike/>
          <w:sz w:val="20"/>
          <w:szCs w:val="20"/>
          <w:lang w:eastAsia="ar-SA"/>
        </w:rPr>
      </w:pPr>
    </w:p>
    <w:p w:rsidR="00B8526D" w:rsidRPr="00B8526D" w:rsidRDefault="00B8526D" w:rsidP="00B8526D">
      <w:pPr>
        <w:widowControl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§ 7</w:t>
      </w:r>
    </w:p>
    <w:p w:rsidR="00B8526D" w:rsidRPr="00B8526D" w:rsidRDefault="00B8526D" w:rsidP="00B8526D">
      <w:pPr>
        <w:numPr>
          <w:ilvl w:val="2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Strony ustalają, że przedmiotem odbioru będzie wykonanie robót objętych przedmiotem umowy. </w:t>
      </w:r>
    </w:p>
    <w:p w:rsidR="00B8526D" w:rsidRPr="00B8526D" w:rsidRDefault="00B8526D" w:rsidP="00B8526D">
      <w:pPr>
        <w:numPr>
          <w:ilvl w:val="2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Jeżeli w toku czynności odbioru zostaną stwierdzone wady przedmiotu umowy to Zamawiającemu przysługują następujące uprawnienia:</w:t>
      </w:r>
    </w:p>
    <w:p w:rsidR="00B8526D" w:rsidRPr="00B8526D" w:rsidRDefault="00B8526D" w:rsidP="00B8526D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 przypadku gdy wady nadają się do usunięcia, Zamawiający może odmówić odbioru do czasu usunięcia wad, wyznaczając Wykonawcy termin na ich usuniecie.  </w:t>
      </w:r>
    </w:p>
    <w:p w:rsidR="00B8526D" w:rsidRPr="00B8526D" w:rsidRDefault="00B8526D" w:rsidP="00B8526D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>gdy wady nie nadają się do usunięcia, to jeżeli:</w:t>
      </w:r>
    </w:p>
    <w:p w:rsidR="00B8526D" w:rsidRPr="00B8526D" w:rsidRDefault="00B8526D" w:rsidP="00B8526D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- umożliwiają one użytkowanie przedmiotu odbioru zgodnie z przeznaczeniem, Zamawiający może obniżyć odpowiednio wynagrodzenie, </w:t>
      </w:r>
    </w:p>
    <w:p w:rsidR="00B8526D" w:rsidRPr="00B8526D" w:rsidRDefault="00B8526D" w:rsidP="00B8526D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- uniemożliwiają użytkowanie przedmiotu odbioru zgodnie z przeznaczeniem, Zamawiający może odstąpić od umowy lub żądać wykonania przedmiotu umowy ponownie.</w:t>
      </w:r>
    </w:p>
    <w:p w:rsidR="00B8526D" w:rsidRPr="00B8526D" w:rsidRDefault="00B8526D" w:rsidP="00B8526D">
      <w:pPr>
        <w:spacing w:after="0" w:line="360" w:lineRule="auto"/>
        <w:ind w:left="709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§ 8</w:t>
      </w:r>
    </w:p>
    <w:p w:rsidR="00B8526D" w:rsidRPr="00B8526D" w:rsidRDefault="00B8526D" w:rsidP="00B8526D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GWARANCJA</w:t>
      </w:r>
    </w:p>
    <w:p w:rsidR="00B8526D" w:rsidRPr="00B8526D" w:rsidRDefault="00B8526D" w:rsidP="00B8526D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udziela Zamawiającemu 60 miesięcznej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 xml:space="preserve">gwarancji jakości na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cały zakres przedmiotu umowy. Bieg gwarancji rozpoczyna się od terminu odbioru  przedmiotu umowy,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 xml:space="preserve">na podstawie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bezusterkowego protokołu odbioru robót.</w:t>
      </w:r>
    </w:p>
    <w:p w:rsidR="00B8526D" w:rsidRPr="00B8526D" w:rsidRDefault="00B8526D" w:rsidP="00B8526D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Przed upływem terminu gwarancji Zamawiający zawiadomi Wykonawcę o terminie przeglądu.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br/>
      </w:r>
    </w:p>
    <w:p w:rsidR="00B8526D" w:rsidRPr="00B8526D" w:rsidRDefault="00B8526D" w:rsidP="00B8526D">
      <w:pPr>
        <w:suppressAutoHyphens/>
        <w:spacing w:after="0" w:line="360" w:lineRule="auto"/>
        <w:jc w:val="center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</w:p>
    <w:p w:rsidR="00B8526D" w:rsidRPr="00B8526D" w:rsidRDefault="00B8526D" w:rsidP="00B8526D">
      <w:pPr>
        <w:suppressAutoHyphens/>
        <w:spacing w:after="0" w:line="360" w:lineRule="auto"/>
        <w:jc w:val="center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b/>
          <w:sz w:val="20"/>
          <w:szCs w:val="20"/>
          <w:lang w:eastAsia="ar-SA"/>
        </w:rPr>
        <w:t>§ 9</w:t>
      </w:r>
    </w:p>
    <w:p w:rsidR="00B8526D" w:rsidRPr="00B8526D" w:rsidRDefault="00B8526D" w:rsidP="00B8526D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Odstąpienie od umowy</w:t>
      </w:r>
    </w:p>
    <w:p w:rsidR="00B8526D" w:rsidRPr="00B8526D" w:rsidRDefault="00B8526D" w:rsidP="00B8526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>1.</w:t>
      </w: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ab/>
        <w:t xml:space="preserve">W razie wystąpienia istotnej zmiany okoliczności powodującej, że wykonanie umowy nie leży </w:t>
      </w: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>w interesie publicznym, czego nie można było przewidzieć w chwili zawarcia umowy, Zamawiający może odstąpić od umowy. Postanowień §6 ust.</w:t>
      </w:r>
      <w:r w:rsidR="00AC30BC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2 nie stosuje się.  </w:t>
      </w:r>
    </w:p>
    <w:p w:rsidR="00B8526D" w:rsidRPr="00B8526D" w:rsidRDefault="00B8526D" w:rsidP="00B8526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>2.</w:t>
      </w: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ab/>
        <w:t>Ponadto Zamawiający może odstąpić od umowy w przypadku, gdy:</w:t>
      </w:r>
    </w:p>
    <w:p w:rsidR="00B8526D" w:rsidRPr="00B8526D" w:rsidRDefault="00B8526D" w:rsidP="00B8526D">
      <w:pPr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Calibri" w:hAnsi="Book Antiqua" w:cs="Century Gothic"/>
          <w:sz w:val="20"/>
          <w:szCs w:val="20"/>
          <w:lang w:eastAsia="ar-SA"/>
        </w:rPr>
      </w:pPr>
      <w:r w:rsidRPr="00B8526D">
        <w:rPr>
          <w:rFonts w:ascii="Book Antiqua" w:eastAsia="Calibri" w:hAnsi="Book Antiqua" w:cs="Century Gothic"/>
          <w:sz w:val="20"/>
          <w:szCs w:val="20"/>
          <w:lang w:eastAsia="ar-SA"/>
        </w:rPr>
        <w:t>Wykonawca opóźnia się z realizacją przedmiotu umowy, powyżej 10 dni licząc od terminu określonego w §3  ust.1,</w:t>
      </w:r>
    </w:p>
    <w:p w:rsidR="00B8526D" w:rsidRPr="00B8526D" w:rsidRDefault="00B8526D" w:rsidP="00B8526D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przypadku stwierdzenia, że jakość wykonanych prac nie odpowiada obowiązującym normom </w:t>
      </w:r>
      <w:r w:rsidR="000C43C0">
        <w:rPr>
          <w:rFonts w:ascii="Book Antiqua" w:eastAsia="Times New Roman" w:hAnsi="Book Antiqua" w:cs="Times New Roman"/>
          <w:sz w:val="20"/>
          <w:szCs w:val="20"/>
          <w:lang w:eastAsia="pl-PL"/>
        </w:rPr>
        <w:br/>
      </w: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i przepisom. W wymienionych przypadkach Zamawiający może wyznaczyć dodatkowy termin 7 dni do należytego wykonania robót z zastrzeżeniem, iż w razie bezskutecznego upływu wyznaczonego terminu będzie uprawniony do odstąpienia od umowy z winy Wykonawcy, </w:t>
      </w:r>
    </w:p>
    <w:p w:rsidR="00B8526D" w:rsidRPr="00B8526D" w:rsidRDefault="00B8526D" w:rsidP="00B8526D">
      <w:pPr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Calibri" w:hAnsi="Book Antiqua" w:cs="Century Gothic"/>
          <w:sz w:val="20"/>
          <w:szCs w:val="20"/>
          <w:lang w:eastAsia="ar-SA"/>
        </w:rPr>
      </w:pPr>
      <w:r w:rsidRPr="00B8526D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przeniesienia obowiązków Wykonawcy na osobę trzecią (§13 umowy) lub zlecenie realizacji przedmiotu umowy lub jego części podwykonawcy z naruszeniem postanowień §2.   </w:t>
      </w:r>
    </w:p>
    <w:p w:rsidR="00B8526D" w:rsidRPr="00B8526D" w:rsidRDefault="00B8526D" w:rsidP="00B8526D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 razie 2-krotnego opóźnienia Wykonawcy w wykonaniu zobowiązań związanych z realizacją obowiązków wynikających z gwarancji jakości lub rękojmi za wady, określonych </w:t>
      </w:r>
      <w:r w:rsidRPr="00B8526D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pl-PL"/>
        </w:rPr>
        <w:t xml:space="preserve">w §8 o </w:t>
      </w: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co najmniej 5 dni w odniesieniu do terminów wyznaczonych na usuniecie wady. </w:t>
      </w:r>
    </w:p>
    <w:p w:rsidR="00B8526D" w:rsidRPr="00B8526D" w:rsidRDefault="00B8526D" w:rsidP="00B8526D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 przypadkach określonych w Kodeksie Cywilnym, </w:t>
      </w:r>
    </w:p>
    <w:p w:rsidR="00B8526D" w:rsidRPr="00B8526D" w:rsidRDefault="00B8526D" w:rsidP="00B8526D">
      <w:pPr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Book Antiqua" w:eastAsia="Calibri" w:hAnsi="Book Antiqua" w:cs="Century Gothic"/>
          <w:sz w:val="20"/>
          <w:szCs w:val="20"/>
        </w:rPr>
      </w:pPr>
      <w:r w:rsidRPr="00B8526D">
        <w:rPr>
          <w:rFonts w:ascii="Book Antiqua" w:eastAsia="Calibri" w:hAnsi="Book Antiqua" w:cs="Century Gothic"/>
          <w:sz w:val="20"/>
          <w:szCs w:val="20"/>
        </w:rPr>
        <w:t xml:space="preserve">Odstąpienie od umowy powinno nastąpić w formie pisemnej pod rygorem nieważności w terminie 30 dni, od daty powzięcia przez Zamawiającego informacji o okoliczności uzasadniającej odstąpienie od umowy. </w:t>
      </w:r>
    </w:p>
    <w:p w:rsidR="00B8526D" w:rsidRPr="00B8526D" w:rsidRDefault="00B8526D" w:rsidP="00B8526D">
      <w:pPr>
        <w:suppressAutoHyphens/>
        <w:spacing w:after="0" w:line="360" w:lineRule="auto"/>
        <w:ind w:left="720"/>
        <w:jc w:val="center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b/>
          <w:sz w:val="20"/>
          <w:szCs w:val="20"/>
          <w:lang w:eastAsia="ar-SA"/>
        </w:rPr>
        <w:t>§ 10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Spory wynikłe na tle realizacji niniejszej umowy rozstrzygane będą przez Sąd rzeczowo właściwy dla siedziby Zamawiającego.</w:t>
      </w:r>
    </w:p>
    <w:p w:rsidR="00B8526D" w:rsidRPr="00B8526D" w:rsidRDefault="00B8526D" w:rsidP="00B8526D">
      <w:pPr>
        <w:suppressAutoHyphens/>
        <w:spacing w:after="0" w:line="360" w:lineRule="auto"/>
        <w:ind w:left="770"/>
        <w:jc w:val="center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b/>
          <w:sz w:val="20"/>
          <w:szCs w:val="20"/>
          <w:lang w:eastAsia="ar-SA"/>
        </w:rPr>
        <w:t>§ 11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>Strony ustalają, że w sprawach nieuregulowanych postanowieniami niniejszej umowy będą miały zastosowanie odpowiednie przepisy Kodeksu Cywilnego.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suppressAutoHyphens/>
        <w:spacing w:after="0" w:line="360" w:lineRule="auto"/>
        <w:ind w:left="770"/>
        <w:jc w:val="center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b/>
          <w:sz w:val="20"/>
          <w:szCs w:val="20"/>
          <w:lang w:eastAsia="ar-SA"/>
        </w:rPr>
        <w:t>§ 12</w:t>
      </w:r>
    </w:p>
    <w:p w:rsidR="00B8526D" w:rsidRPr="00B8526D" w:rsidRDefault="00B8526D" w:rsidP="00B8526D">
      <w:pPr>
        <w:suppressAutoHyphens/>
        <w:spacing w:after="0" w:line="360" w:lineRule="auto"/>
        <w:jc w:val="both"/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Strony dopuszczają możliwość zmiany zawartej umowy jedynie w przypadkach, gdy zmiany te nie będą niekorzystne dla Zamawiającego lub konieczność wprowadzenia zmian wynikać będzie </w:t>
      </w:r>
      <w:r w:rsidRPr="00B8526D">
        <w:rPr>
          <w:rFonts w:ascii="Book Antiqua" w:eastAsia="Calibri" w:hAnsi="Book Antiqua" w:cs="Times New Roman"/>
          <w:sz w:val="20"/>
          <w:szCs w:val="20"/>
          <w:lang w:eastAsia="ar-SA"/>
        </w:rPr>
        <w:br/>
        <w:t xml:space="preserve">z okoliczności, których strony przy </w:t>
      </w: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zachowaniu należytej staranności nie mogły  przewidzieć w chwili zawarcia umowy.</w:t>
      </w:r>
    </w:p>
    <w:p w:rsidR="00B8526D" w:rsidRPr="00B8526D" w:rsidRDefault="00B8526D" w:rsidP="00B8526D">
      <w:pPr>
        <w:suppressAutoHyphens/>
        <w:spacing w:after="0" w:line="360" w:lineRule="auto"/>
        <w:ind w:left="770"/>
        <w:jc w:val="center"/>
        <w:rPr>
          <w:rFonts w:ascii="Book Antiqua" w:eastAsia="Calibri" w:hAnsi="Book Antiqua" w:cs="Times New Roman"/>
          <w:b/>
          <w:color w:val="000000" w:themeColor="text1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b/>
          <w:color w:val="000000" w:themeColor="text1"/>
          <w:sz w:val="20"/>
          <w:szCs w:val="20"/>
          <w:lang w:eastAsia="ar-SA"/>
        </w:rPr>
        <w:t>§ 13</w:t>
      </w:r>
    </w:p>
    <w:p w:rsidR="00B8526D" w:rsidRPr="00B8526D" w:rsidRDefault="00B8526D" w:rsidP="00B8526D">
      <w:pPr>
        <w:suppressAutoHyphens/>
        <w:spacing w:after="0" w:line="360" w:lineRule="auto"/>
        <w:jc w:val="both"/>
        <w:rPr>
          <w:rFonts w:ascii="Book Antiqua" w:eastAsia="Calibri" w:hAnsi="Book Antiqua" w:cs="Times New Roman"/>
          <w:b/>
          <w:color w:val="000000" w:themeColor="text1"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Przeniesienie obowiązków Wykonawcy na osoby trzecie jest niedopuszczalne, co nie wyklucza posługiwania się przez niego podwykonawcami. Przeniesienie wynikających z niniejszej umowy praw  Wykonawcy wymaga uprzedniej pisemnej zgody Zamawiającego.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pl-PL"/>
        </w:rPr>
      </w:pPr>
    </w:p>
    <w:p w:rsidR="00B8526D" w:rsidRPr="00B8526D" w:rsidRDefault="00B8526D" w:rsidP="00B8526D">
      <w:pPr>
        <w:suppressAutoHyphens/>
        <w:spacing w:after="0" w:line="360" w:lineRule="auto"/>
        <w:ind w:left="770"/>
        <w:jc w:val="center"/>
        <w:rPr>
          <w:rFonts w:ascii="Book Antiqua" w:eastAsia="Calibri" w:hAnsi="Book Antiqua" w:cs="Times New Roman"/>
          <w:b/>
          <w:sz w:val="20"/>
          <w:szCs w:val="20"/>
          <w:lang w:eastAsia="ar-SA"/>
        </w:rPr>
      </w:pPr>
      <w:r w:rsidRPr="00B8526D">
        <w:rPr>
          <w:rFonts w:ascii="Book Antiqua" w:eastAsia="Calibri" w:hAnsi="Book Antiqua" w:cs="Times New Roman"/>
          <w:b/>
          <w:sz w:val="20"/>
          <w:szCs w:val="20"/>
          <w:lang w:eastAsia="ar-SA"/>
        </w:rPr>
        <w:t>§ 15</w:t>
      </w:r>
    </w:p>
    <w:p w:rsidR="00B8526D" w:rsidRPr="00B8526D" w:rsidRDefault="00B8526D" w:rsidP="00B8526D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8526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Umowę sporządzono w 3-ch jednobrzmiących egzemplarzach, z przeznaczeniem dwa egzemplarze dla Zamawiającego i jeden dla Wykonawcy . </w:t>
      </w:r>
    </w:p>
    <w:p w:rsidR="00B8526D" w:rsidRPr="00B8526D" w:rsidRDefault="00B8526D" w:rsidP="00B8526D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8526D" w:rsidRPr="00B8526D" w:rsidRDefault="00B8526D" w:rsidP="00B8526D">
      <w:pPr>
        <w:spacing w:after="0" w:line="360" w:lineRule="auto"/>
        <w:rPr>
          <w:rFonts w:ascii="Book Antiqua" w:eastAsia="Calibri" w:hAnsi="Book Antiqua" w:cs="Calibri"/>
          <w:sz w:val="20"/>
          <w:szCs w:val="20"/>
        </w:rPr>
      </w:pPr>
      <w:r w:rsidRPr="00B852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Zamawiający:                                                                                         Wykonawca:</w:t>
      </w:r>
    </w:p>
    <w:p w:rsidR="00B8526D" w:rsidRPr="00B8526D" w:rsidRDefault="00B8526D" w:rsidP="00B8526D">
      <w:pPr>
        <w:tabs>
          <w:tab w:val="left" w:pos="3585"/>
        </w:tabs>
        <w:spacing w:before="120" w:after="0" w:line="240" w:lineRule="auto"/>
        <w:ind w:right="-32"/>
        <w:jc w:val="right"/>
        <w:rPr>
          <w:rFonts w:ascii="Book Antiqua" w:eastAsia="Calibri" w:hAnsi="Book Antiqua" w:cs="Calibri"/>
          <w:sz w:val="20"/>
          <w:szCs w:val="20"/>
        </w:rPr>
      </w:pPr>
    </w:p>
    <w:p w:rsidR="00E67DD1" w:rsidRDefault="00E67DD1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C92"/>
    <w:multiLevelType w:val="hybridMultilevel"/>
    <w:tmpl w:val="D5FA69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D01A26"/>
    <w:multiLevelType w:val="hybridMultilevel"/>
    <w:tmpl w:val="F3FEDDD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13F88BF6">
      <w:start w:val="1"/>
      <w:numFmt w:val="lowerLetter"/>
      <w:lvlText w:val="%2)"/>
      <w:lvlJc w:val="left"/>
      <w:pPr>
        <w:ind w:left="1156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0401DC7"/>
    <w:multiLevelType w:val="hybridMultilevel"/>
    <w:tmpl w:val="95A440DE"/>
    <w:lvl w:ilvl="0" w:tplc="11020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5940590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D7E9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168510BE"/>
    <w:multiLevelType w:val="hybridMultilevel"/>
    <w:tmpl w:val="097893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522827"/>
    <w:multiLevelType w:val="hybridMultilevel"/>
    <w:tmpl w:val="CDDAC80C"/>
    <w:lvl w:ilvl="0" w:tplc="8618D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9B23C11"/>
    <w:multiLevelType w:val="hybridMultilevel"/>
    <w:tmpl w:val="022E1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04362"/>
    <w:multiLevelType w:val="hybridMultilevel"/>
    <w:tmpl w:val="D160F538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768A3000">
      <w:start w:val="1"/>
      <w:numFmt w:val="lowerLetter"/>
      <w:lvlText w:val="%2)"/>
      <w:lvlJc w:val="left"/>
      <w:pPr>
        <w:ind w:left="1156" w:hanging="360"/>
      </w:pPr>
    </w:lvl>
    <w:lvl w:ilvl="2" w:tplc="78469DA8">
      <w:start w:val="1"/>
      <w:numFmt w:val="decimal"/>
      <w:lvlText w:val="%3."/>
      <w:lvlJc w:val="left"/>
      <w:pPr>
        <w:ind w:left="2056" w:hanging="360"/>
      </w:pPr>
      <w:rPr>
        <w:rFonts w:ascii="Tahoma" w:hAnsi="Tahoma" w:cs="Times New Roman" w:hint="default"/>
        <w:sz w:val="18"/>
      </w:r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3C54C4"/>
    <w:multiLevelType w:val="multilevel"/>
    <w:tmpl w:val="CB8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D072E"/>
    <w:multiLevelType w:val="hybridMultilevel"/>
    <w:tmpl w:val="65E8F9C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36F1712"/>
    <w:multiLevelType w:val="hybridMultilevel"/>
    <w:tmpl w:val="81981FB2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EE9282">
      <w:start w:val="1"/>
      <w:numFmt w:val="decimal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B0A8D"/>
    <w:multiLevelType w:val="hybridMultilevel"/>
    <w:tmpl w:val="7602A960"/>
    <w:lvl w:ilvl="0" w:tplc="336A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A2606"/>
    <w:multiLevelType w:val="hybridMultilevel"/>
    <w:tmpl w:val="035A01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768A3000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3451B"/>
    <w:multiLevelType w:val="hybridMultilevel"/>
    <w:tmpl w:val="EDBE3C08"/>
    <w:lvl w:ilvl="0" w:tplc="768A3000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5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6D"/>
    <w:rsid w:val="000C43C0"/>
    <w:rsid w:val="00104E03"/>
    <w:rsid w:val="001F620C"/>
    <w:rsid w:val="00337626"/>
    <w:rsid w:val="00511973"/>
    <w:rsid w:val="00735E90"/>
    <w:rsid w:val="00A161BD"/>
    <w:rsid w:val="00AC30BC"/>
    <w:rsid w:val="00B8526D"/>
    <w:rsid w:val="00E67DD1"/>
    <w:rsid w:val="00F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ukw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otrkaz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3952</Words>
  <Characters>23717</Characters>
  <Application>Microsoft Office Word</Application>
  <DocSecurity>0</DocSecurity>
  <Lines>197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1. Dane dotyczące Wykonawcy:</vt:lpstr>
      <vt:lpstr/>
    </vt:vector>
  </TitlesOfParts>
  <Company>Microsoft</Company>
  <LinksUpToDate>false</LinksUpToDate>
  <CharactersWithSpaces>27614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2020-08-11T09:10:00Z</cp:lastPrinted>
  <dcterms:created xsi:type="dcterms:W3CDTF">2020-08-19T07:35:00Z</dcterms:created>
  <dcterms:modified xsi:type="dcterms:W3CDTF">2020-08-19T07:35:00Z</dcterms:modified>
</cp:coreProperties>
</file>