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 musi zawierać wszystkie koszty realizacji zamówienia, tzn. że KWP w Poznaniu nie ponosi żadnych innych kosztów związanych z realizacją zamówienia,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daty prawidłowo wystawionej faktury.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realizowania dostawy niezgodnie z opisem przedmiotu zamówienia oraz ze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łożoną przez Wykonawcę ofertą, KWP w Poznaniu zwróci niezgodny przedmiot zamówienia na koszt i ryzyko Wykonawcy.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                                                        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KWP w Poznaniu zastrzega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sobie możliwość zmiany ilości zamawianego towaru.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.Termin dostawy 5  dni roboczych od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zamówienia.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.Miejsce dostawy: Wydzia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 Zaopatrzenia Komendy Wojewódzkiej Policji  w Poznaniu ul. Taborowa 22,   60-790 Poznań.                 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Kryterium oceny: Najni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ższa cena - 100%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