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5FD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gjdgxs" w:colFirst="0" w:colLast="0"/>
      <w:bookmarkEnd w:id="0"/>
    </w:p>
    <w:p w14:paraId="24199396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043FB1D2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A956DFA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71A8DB7F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75F98282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0109A4F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4C6859B1" w14:textId="64FDEF96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" w:name="_30j0zll" w:colFirst="0" w:colLast="0"/>
      <w:bookmarkEnd w:id="1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konsultacji </w:t>
      </w:r>
      <w:r w:rsidR="009E3D8E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psychodietetycznych </w:t>
      </w: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27DDB419" w14:textId="77777777" w:rsidR="007873B3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24E6CEF" w14:textId="77777777" w:rsidR="008C6950" w:rsidRDefault="0025743F" w:rsidP="00616DEC">
      <w:pPr>
        <w:widowControl w:val="0"/>
        <w:numPr>
          <w:ilvl w:val="0"/>
          <w:numId w:val="35"/>
        </w:numPr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bookmarkStart w:id="2" w:name="_1fob9te" w:colFirst="0" w:colLast="0"/>
      <w:bookmarkStart w:id="3" w:name="_3rdcrjn" w:colFirst="0" w:colLast="0"/>
      <w:bookmarkEnd w:id="2"/>
      <w:bookmarkEnd w:id="3"/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65BACF64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5B5F366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0478372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28A7BC4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01A491A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AB30A37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19BC67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1BA8AE9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B736447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4DADEF8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5B3B1D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13E3F7B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C1611BF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58F5A2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9BA5CB2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D82FF78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B257B9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782C03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15F35A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EE04B4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8033D06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F49020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1948C0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DB55A48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55546C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3ACCA563" w14:textId="77777777" w:rsidR="008C6950" w:rsidRDefault="0025743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57F18D53" w14:textId="77777777" w:rsidR="008C6950" w:rsidRDefault="008C6950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68C77D98" w14:textId="77777777" w:rsidR="008C6950" w:rsidRDefault="0025743F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b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324CABF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82A2542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E4242E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59DD27EE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26DDF7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23F0E5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4E8987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451ABC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C37D4BA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A2E1694" w14:textId="77777777" w:rsidR="008C6950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2524DD38" w14:textId="77777777" w:rsidR="008C6950" w:rsidRDefault="0025743F" w:rsidP="00616DEC">
      <w:pPr>
        <w:widowControl w:val="0"/>
        <w:numPr>
          <w:ilvl w:val="0"/>
          <w:numId w:val="35"/>
        </w:numPr>
        <w:tabs>
          <w:tab w:val="left" w:pos="284"/>
        </w:tabs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c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8C6950" w14:paraId="0BC035F4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4782B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6D6F8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D5B925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09CB5A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CB1AEE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9D4F13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6936427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619FA7C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44F3E55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5BB1297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690C0A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6A3B9B4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8C6950" w14:paraId="6625D264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7E2989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B04FFF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9DBC30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D4B9F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1EFAA0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59975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0FE089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8C6950" w14:paraId="19750BF6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5A8308" w14:textId="065CE388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E619EF3" w14:textId="51EC7975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psychodietetycznych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21BB056" w14:textId="4239FF02" w:rsidR="008C6950" w:rsidRDefault="003D4C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B48A7D6" w14:textId="34A40A4B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5B995A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16FF03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4216E5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AD74FB0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A589BC2" w14:textId="4CBEE525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45C4594" w14:textId="45E57C63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psychodietetycznych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2E63262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4279792" w14:textId="142BB85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10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EE77D6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77FE45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6627960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E90E752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118D77F" w14:textId="77777777" w:rsidR="008C6950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1004B1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A92EEF7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F0EED73" w14:textId="77777777" w:rsidR="009E3D8E" w:rsidRDefault="009E3D8E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25408D7" w14:textId="77777777" w:rsidR="00BF2784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8A539B6" w14:textId="6F65755B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lastRenderedPageBreak/>
        <w:t>OŚWIADCZENIE WYKONAWCY STOSUJĄCEGO ZWOLNIENIE Z VAT:</w:t>
      </w:r>
    </w:p>
    <w:p w14:paraId="15A3B424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40BB"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8540B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8540BB"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1CFEF85F" w14:textId="77777777" w:rsidR="00BF2784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CD9EACC" w14:textId="77777777" w:rsidR="00BF2784" w:rsidRPr="00BF2784" w:rsidRDefault="00BF2784" w:rsidP="00BF2784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F2784">
        <w:rPr>
          <w:rFonts w:ascii="Arial Narrow" w:eastAsia="Arial Narrow" w:hAnsi="Arial Narrow" w:cs="Arial Narrow"/>
          <w:b/>
          <w:bCs/>
          <w:sz w:val="20"/>
          <w:szCs w:val="20"/>
        </w:rPr>
        <w:t>ADRES GABINETU:</w:t>
      </w:r>
    </w:p>
    <w:p w14:paraId="6F114CFA" w14:textId="77777777" w:rsidR="00BF2784" w:rsidRPr="008540BB" w:rsidRDefault="00BF2784" w:rsidP="00BF2784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Realizacja przedmiotu umowy odbędzie się w …………………………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nazwę gabinetu)</w:t>
      </w:r>
      <w:r>
        <w:rPr>
          <w:rFonts w:ascii="Arial Narrow" w:eastAsia="Arial Narrow" w:hAnsi="Arial Narrow" w:cs="Arial Narrow"/>
          <w:sz w:val="20"/>
          <w:szCs w:val="20"/>
        </w:rPr>
        <w:t xml:space="preserve"> z siedzibą w ……………………….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dokładny adres gabinetu)</w:t>
      </w:r>
    </w:p>
    <w:p w14:paraId="580719A4" w14:textId="77777777" w:rsidR="008C6950" w:rsidRDefault="008C6950">
      <w:pPr>
        <w:spacing w:line="276" w:lineRule="auto"/>
        <w:jc w:val="both"/>
        <w:rPr>
          <w:b/>
        </w:rPr>
      </w:pPr>
    </w:p>
    <w:p w14:paraId="1DEFC687" w14:textId="0E64212E" w:rsidR="00F629AA" w:rsidRDefault="00F629AA" w:rsidP="00616DEC">
      <w:pPr>
        <w:numPr>
          <w:ilvl w:val="0"/>
          <w:numId w:val="40"/>
        </w:numPr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DOŚWIADCZENIE OSÓB WYZNACZONYCH DO REALIZACJI ZAMÓWIENIA  :</w:t>
      </w:r>
    </w:p>
    <w:p w14:paraId="129FE4FD" w14:textId="77777777" w:rsidR="00F629AA" w:rsidRPr="00007905" w:rsidRDefault="00F629AA" w:rsidP="00F629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F629AA" w14:paraId="5EAFEAFA" w14:textId="77777777" w:rsidTr="006C10A2">
        <w:tc>
          <w:tcPr>
            <w:tcW w:w="9628" w:type="dxa"/>
            <w:gridSpan w:val="3"/>
            <w:shd w:val="clear" w:color="auto" w:fill="D9D9D9"/>
          </w:tcPr>
          <w:p w14:paraId="1B207D61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8769FF2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Specjalisty</w:t>
            </w:r>
          </w:p>
          <w:p w14:paraId="09E2D91D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F629AA" w14:paraId="6785A3A0" w14:textId="77777777" w:rsidTr="006C10A2">
        <w:tc>
          <w:tcPr>
            <w:tcW w:w="9628" w:type="dxa"/>
            <w:gridSpan w:val="3"/>
          </w:tcPr>
          <w:p w14:paraId="1DD65090" w14:textId="77777777" w:rsidR="00F629AA" w:rsidRDefault="00F629AA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DD72B0" w14:textId="77777777" w:rsidR="00F629AA" w:rsidRDefault="00F629AA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629AA" w14:paraId="0E294616" w14:textId="77777777" w:rsidTr="006C10A2">
        <w:tc>
          <w:tcPr>
            <w:tcW w:w="9628" w:type="dxa"/>
            <w:gridSpan w:val="3"/>
            <w:shd w:val="clear" w:color="auto" w:fill="D9D9D9"/>
          </w:tcPr>
          <w:p w14:paraId="0CE31B3A" w14:textId="58F21D46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Doświadczenie w realizacji konsultacji psychodietetycznych </w:t>
            </w:r>
            <w:r w:rsidRPr="00007905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dla rodziców lub dzieci</w:t>
            </w:r>
          </w:p>
          <w:p w14:paraId="7F983B56" w14:textId="750B80FD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</w:p>
        </w:tc>
      </w:tr>
      <w:tr w:rsidR="00F629AA" w14:paraId="486A4C4A" w14:textId="77777777" w:rsidTr="006C10A2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60726693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FD5F22A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6DB80A26" w14:textId="234539FF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godzin dydaktycznych </w:t>
            </w:r>
            <w:bookmarkStart w:id="4" w:name="_Hlk174021167"/>
            <w:r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konsultacji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psychodietetycznych</w:t>
            </w:r>
            <w:r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dla rodziców lub dzieci</w:t>
            </w:r>
            <w:bookmarkEnd w:id="4"/>
          </w:p>
        </w:tc>
      </w:tr>
      <w:tr w:rsidR="00F629AA" w14:paraId="0D790B54" w14:textId="77777777" w:rsidTr="006C10A2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30FD8FB8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7F61B6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3D42AC1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77B4477D" w14:textId="77777777" w:rsidR="00F629AA" w:rsidRDefault="00F629AA" w:rsidP="00F629A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5A278C88" w14:textId="77777777" w:rsidR="00F629AA" w:rsidRDefault="00F629AA" w:rsidP="00F629A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7E52508" w14:textId="21C341F3" w:rsidR="009E3D8E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</w:t>
      </w:r>
      <w:r w:rsidR="0016532D">
        <w:rPr>
          <w:rFonts w:ascii="Arial Narrow" w:eastAsia="Arial Narrow" w:hAnsi="Arial Narrow" w:cs="Arial Narrow"/>
          <w:sz w:val="20"/>
          <w:szCs w:val="20"/>
        </w:rPr>
        <w:t>zamówienia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2AF36B31" w14:textId="35617C2A" w:rsidR="009E3D8E" w:rsidRPr="009E3D8E" w:rsidRDefault="009E3D8E" w:rsidP="00F629AA">
      <w:pPr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9E3D8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Minimalna punktowana liczba godzin dydaktycznych konsultacji psychodietetycznych dla rodziców lub dzieci:201 godzin dydaktycznych.  </w:t>
      </w:r>
    </w:p>
    <w:p w14:paraId="621BC952" w14:textId="2F214E3B" w:rsidR="009E3D8E" w:rsidRPr="009E3D8E" w:rsidRDefault="009E3D8E" w:rsidP="009E3D8E">
      <w:pPr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9E3D8E">
        <w:rPr>
          <w:rFonts w:ascii="Arial Narrow" w:eastAsia="Arial Narrow" w:hAnsi="Arial Narrow" w:cs="Arial Narrow"/>
          <w:b/>
          <w:bCs/>
          <w:sz w:val="20"/>
          <w:szCs w:val="20"/>
        </w:rPr>
        <w:t>Maksymalna punktowana liczba godzin dydaktycznych konsultacji psychodietetycznych dla rodziców lub dzieci: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1000</w:t>
      </w:r>
      <w:r w:rsidRPr="009E3D8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godzin dydaktycznych.  </w:t>
      </w:r>
    </w:p>
    <w:p w14:paraId="2A07ABD0" w14:textId="500296E8" w:rsidR="0016532D" w:rsidRPr="00203696" w:rsidRDefault="0016532D" w:rsidP="0016532D">
      <w:pPr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03696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Modyfikacja powyższej tabeli (lub niewypełnienie wszystkich wymaganych kolumn) w sposób powodujący brak możliwości  dokonania przez Zamawiającego oceny czy wykazane doświadczenie uprawnia do uzyskania punktów w kryterium „Doświadczenie osób wyznaczonych do realizacji zamówienia” spowoduje, że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Specjalista </w:t>
      </w:r>
      <w:r w:rsidRPr="00203696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otrzyma 0 punktów. </w:t>
      </w:r>
    </w:p>
    <w:p w14:paraId="5522943F" w14:textId="0180678E" w:rsid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wyznaczenia do realizacji zamówienia więcej niż 1 wymaganego przez Zamawiającego Specjalistę tabelę należy zmultiplikować i wykazać każdego Specjalistę osobno. Każdy ze Specjalistów wykazanych przez Wykonawcę musi brać czynny udział w realizacji zamówienia</w:t>
      </w:r>
      <w:r w:rsidR="00E1635B">
        <w:rPr>
          <w:rFonts w:ascii="Arial Narrow" w:eastAsia="Arial Narrow" w:hAnsi="Arial Narrow" w:cs="Arial Narrow"/>
          <w:sz w:val="20"/>
          <w:szCs w:val="20"/>
        </w:rPr>
        <w:t>.</w:t>
      </w:r>
    </w:p>
    <w:p w14:paraId="16C5AC4F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387000C8" w14:textId="77777777" w:rsidR="008C6950" w:rsidRDefault="0025743F">
      <w:p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IV.    JA NIŻEJ PODPISANY OŚWIADCZAM, ŻE:</w:t>
      </w:r>
    </w:p>
    <w:p w14:paraId="3BDAC755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36658F75" w14:textId="77777777" w:rsidR="00BF2784" w:rsidRDefault="0025743F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w cenie naszej oferty zostały uwzględnione wszystkie koszty wykonania zamówienia i cena nie ulegnie  zmianie w okresie </w:t>
      </w:r>
      <w:r w:rsidR="00BF2784"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713D3C17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55372E39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40F521E4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1721F1DC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0C484A1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BF2784" w14:paraId="4E11F572" w14:textId="77777777" w:rsidTr="000C022B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C4ED435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2FC129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201EF0E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F3CC15B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18D28EA9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60B7B1A0" w14:textId="77777777" w:rsidR="00BF2784" w:rsidRDefault="00BF2784" w:rsidP="00616DEC">
      <w:pPr>
        <w:numPr>
          <w:ilvl w:val="0"/>
          <w:numId w:val="43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022624DD" w14:textId="77777777" w:rsidR="00BF2784" w:rsidRPr="00BF2784" w:rsidRDefault="00BF2784" w:rsidP="00616DEC">
      <w:pPr>
        <w:numPr>
          <w:ilvl w:val="0"/>
          <w:numId w:val="43"/>
        </w:numPr>
        <w:ind w:left="142" w:right="45" w:hanging="284"/>
        <w:jc w:val="both"/>
      </w:pP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0C60EEAE" w14:textId="77777777" w:rsidR="00BF2784" w:rsidRPr="00422DB7" w:rsidRDefault="00BF2784" w:rsidP="00BF2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lastRenderedPageBreak/>
        <w:t xml:space="preserve">lub świadczenie będzie prowadzić do jego powstania, oraz jej wartość bez kwoty podatku. </w:t>
      </w:r>
    </w:p>
    <w:p w14:paraId="7DB14C1F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15C239F7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573674E6" w14:textId="77777777" w:rsidR="00BF2784" w:rsidRDefault="00BF2784" w:rsidP="00616DEC">
      <w:pPr>
        <w:numPr>
          <w:ilvl w:val="0"/>
          <w:numId w:val="43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F2F6FEC" w14:textId="77777777" w:rsidR="00BF2784" w:rsidRPr="00BF2784" w:rsidRDefault="00BF2784" w:rsidP="00616DEC">
      <w:pPr>
        <w:numPr>
          <w:ilvl w:val="0"/>
          <w:numId w:val="43"/>
        </w:numPr>
        <w:ind w:left="142" w:right="45" w:hanging="426"/>
        <w:jc w:val="both"/>
      </w:pPr>
      <w:r w:rsidRPr="00BF2784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39E59ECE" w14:textId="77777777" w:rsidR="00BF2784" w:rsidRDefault="00BF2784" w:rsidP="00616DEC">
      <w:pPr>
        <w:numPr>
          <w:ilvl w:val="0"/>
          <w:numId w:val="43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390A1828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534D8FC5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61915F37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20FEBB57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6765C3D5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4616AA4E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6E9049B3" w14:textId="77777777" w:rsidR="00BF2784" w:rsidRDefault="00BF2784" w:rsidP="00BF2784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3068504A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2CDCEEE4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2C569A9" w14:textId="77777777" w:rsidR="00BF2784" w:rsidRDefault="00BF2784" w:rsidP="00BF2784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734126" w14:textId="77777777" w:rsidR="00BF2784" w:rsidRDefault="00BF2784" w:rsidP="00BF2784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29736F5" w14:textId="77777777" w:rsidR="00BF2784" w:rsidRDefault="00BF2784" w:rsidP="00BF2784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4E241AE9" w14:textId="77777777" w:rsidR="00BF2784" w:rsidRDefault="00BF2784" w:rsidP="00616DEC">
      <w:pPr>
        <w:widowControl w:val="0"/>
        <w:numPr>
          <w:ilvl w:val="0"/>
          <w:numId w:val="43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5A29488A" w14:textId="77777777" w:rsidR="00BF2784" w:rsidRDefault="00BF2784" w:rsidP="00616DEC">
      <w:pPr>
        <w:widowControl w:val="0"/>
        <w:numPr>
          <w:ilvl w:val="0"/>
          <w:numId w:val="43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7CD0C58C" w14:textId="77777777" w:rsidR="00BF2784" w:rsidRDefault="00BF2784" w:rsidP="00616DEC">
      <w:pPr>
        <w:widowControl w:val="0"/>
        <w:numPr>
          <w:ilvl w:val="0"/>
          <w:numId w:val="43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70378FE1" w14:textId="77777777" w:rsidR="00BF2784" w:rsidRDefault="00BF2784" w:rsidP="00BF2784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9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BF2784" w14:paraId="22A325E8" w14:textId="77777777" w:rsidTr="000C022B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1E97AD0A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3BD62DAD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BF2784" w14:paraId="63EC5ADE" w14:textId="77777777" w:rsidTr="000C022B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7F209E0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B71B2FC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35AA6D54" w14:textId="77777777" w:rsidTr="000C022B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D66D102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C6D3C2D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54FB532A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6310768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1F5FD19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1B8A1EFC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8B25D1C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DAAC665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3E2043D" w14:textId="1CD35AA1" w:rsidR="008C6950" w:rsidRDefault="008C6950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377D01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D708002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D14695A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D76CEA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0F5419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F113B39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D771A54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1EF803F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789D61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FC49CC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3E57B42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31A585B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0C961B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B777B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794C9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7C799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51D1A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4E3C85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18848BB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45AF317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2CAC4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AAB84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BF29A81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1E1F8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FAB6D22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34DB3B" w14:textId="77777777" w:rsidR="0084061A" w:rsidRDefault="0084061A" w:rsidP="0084061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60CB35B5" w14:textId="77777777" w:rsidR="0084061A" w:rsidRDefault="0084061A" w:rsidP="0084061A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ab/>
      </w:r>
    </w:p>
    <w:p w14:paraId="6ED84155" w14:textId="77777777" w:rsidR="0084061A" w:rsidRDefault="0084061A" w:rsidP="0084061A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794F5F40" w14:textId="77777777" w:rsidR="0084061A" w:rsidRDefault="0084061A" w:rsidP="0084061A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75060060" w14:textId="77777777" w:rsidR="0084061A" w:rsidRDefault="0084061A" w:rsidP="0084061A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024952E6" w14:textId="77777777" w:rsidR="0084061A" w:rsidRDefault="0084061A" w:rsidP="0084061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1FDE3F2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141EA312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7662A015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0A44ED3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7A70BE9A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24D24DD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48C0321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A6108D1" w14:textId="77777777" w:rsidR="0084061A" w:rsidRDefault="0084061A" w:rsidP="0084061A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379C0F45" w14:textId="0856A681" w:rsidR="0084061A" w:rsidRDefault="0016532D" w:rsidP="0084061A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konsultacji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psychodietetycznych </w:t>
      </w:r>
      <w:r w:rsidR="0084061A"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dla uczestników projektu pn. Skoordynowane wsparcie </w:t>
      </w:r>
      <w:proofErr w:type="spellStart"/>
      <w:r w:rsidR="0084061A"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="0084061A"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1328B929" w14:textId="77777777" w:rsidR="00452D78" w:rsidRDefault="00452D78">
      <w:pPr>
        <w:jc w:val="center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4BD90EB8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61169437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607A9CB5" w14:textId="75A01721" w:rsidR="00452D78" w:rsidRPr="0038798F" w:rsidRDefault="0025743F" w:rsidP="00452D7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452D78" w:rsidRPr="00452D78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bookmarkStart w:id="5" w:name="_Hlk167700735"/>
      <w:r w:rsidR="00452D78">
        <w:rPr>
          <w:rFonts w:ascii="Arial Narrow" w:eastAsia="Arial Narrow" w:hAnsi="Arial Narrow" w:cs="Arial Narrow"/>
          <w:color w:val="auto"/>
          <w:sz w:val="22"/>
          <w:szCs w:val="22"/>
        </w:rPr>
        <w:t>(</w:t>
      </w:r>
      <w:r w:rsidR="00452D78" w:rsidRPr="0038798F">
        <w:rPr>
          <w:rFonts w:ascii="Arial Narrow" w:eastAsia="Arial Narrow" w:hAnsi="Arial Narrow" w:cs="Arial Narrow"/>
          <w:color w:val="auto"/>
          <w:sz w:val="22"/>
          <w:szCs w:val="22"/>
        </w:rPr>
        <w:t>proszę o zakreślenie (X) właściwej odpowiedzi)</w:t>
      </w:r>
    </w:p>
    <w:bookmarkEnd w:id="5"/>
    <w:p w14:paraId="3A40E6FC" w14:textId="5ADAB09B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6EA25B0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3FB4D077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6AE44EB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E989724" w14:textId="4B0D7258" w:rsidR="00452D78" w:rsidRPr="0038798F" w:rsidRDefault="0025743F" w:rsidP="00452D7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452D78" w:rsidRPr="00452D78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="00452D78">
        <w:rPr>
          <w:rFonts w:ascii="Arial Narrow" w:eastAsia="Arial Narrow" w:hAnsi="Arial Narrow" w:cs="Arial Narrow"/>
          <w:color w:val="auto"/>
          <w:sz w:val="22"/>
          <w:szCs w:val="22"/>
        </w:rPr>
        <w:t>(</w:t>
      </w:r>
      <w:r w:rsidR="00452D78" w:rsidRPr="0038798F">
        <w:rPr>
          <w:rFonts w:ascii="Arial Narrow" w:eastAsia="Arial Narrow" w:hAnsi="Arial Narrow" w:cs="Arial Narrow"/>
          <w:color w:val="auto"/>
          <w:sz w:val="22"/>
          <w:szCs w:val="22"/>
        </w:rPr>
        <w:t>proszę o zakreślenie (X) właściwej odpowiedzi)</w:t>
      </w:r>
    </w:p>
    <w:p w14:paraId="36969D20" w14:textId="6EEB455F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B169F7A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DF0F6C5" w14:textId="77777777" w:rsidR="008C6950" w:rsidRPr="00452D78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</w:rPr>
      </w:pPr>
      <w:r w:rsidRPr="00452D78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452D78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452D78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6037A92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61F35F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2C25D0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7897E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E67A2F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E41D8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4E5DB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36D6DB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16456B" w14:textId="79E83BF2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971E81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1E1D2D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F6227B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39A9EB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DC81A17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09DBA0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DF55D1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A2F1B9" w14:textId="77777777" w:rsidR="005914DB" w:rsidRDefault="005914DB" w:rsidP="005914DB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4F203DF1" w14:textId="77777777" w:rsidR="005914DB" w:rsidRDefault="005914DB" w:rsidP="005914DB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F52A6F" w14:textId="77777777" w:rsidR="005914DB" w:rsidRDefault="005914DB" w:rsidP="005914DB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lastRenderedPageBreak/>
        <w:t xml:space="preserve">Oświadczenie wykonawcy </w:t>
      </w:r>
    </w:p>
    <w:p w14:paraId="32699CAC" w14:textId="77777777" w:rsidR="005914DB" w:rsidRDefault="005914DB" w:rsidP="005914DB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18AC3CBE" w14:textId="77777777" w:rsidR="005914DB" w:rsidRDefault="005914DB" w:rsidP="005914D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2A2F8BA" w14:textId="77777777" w:rsidR="005914DB" w:rsidRDefault="005914DB" w:rsidP="005914DB">
      <w:pPr>
        <w:jc w:val="center"/>
        <w:rPr>
          <w:rFonts w:ascii="Arial Narrow" w:eastAsia="Arial Narrow" w:hAnsi="Arial Narrow" w:cs="Arial Narrow"/>
          <w:color w:val="000000"/>
        </w:rPr>
      </w:pPr>
    </w:p>
    <w:p w14:paraId="612CB7C8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0B93670D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0E506B6" w14:textId="77777777" w:rsidR="005914DB" w:rsidRPr="0038798F" w:rsidRDefault="005914DB" w:rsidP="005914D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D3F354E" w14:textId="77777777" w:rsidR="005914DB" w:rsidRPr="0038798F" w:rsidRDefault="005914DB" w:rsidP="005914D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CECCC39" w14:textId="77777777" w:rsidR="005914DB" w:rsidRPr="0038798F" w:rsidRDefault="005914DB" w:rsidP="005914D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03638D37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1D2D16AD" w14:textId="77777777" w:rsidR="005914DB" w:rsidRDefault="005914DB" w:rsidP="005914D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65CBBE51" w14:textId="77777777" w:rsidR="005914DB" w:rsidRDefault="005914DB" w:rsidP="005914D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451109A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5AAB8B61" w14:textId="29FFD870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7C290606" w14:textId="77777777" w:rsidR="0016532D" w:rsidRDefault="0016532D" w:rsidP="0016532D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konsultacji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psychodietetycznych </w:t>
      </w: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1FB4F508" w14:textId="77777777" w:rsidR="0016532D" w:rsidRDefault="0016532D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99E2523" w14:textId="77777777" w:rsidR="008C6950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0303722E" w14:textId="214B7D07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nie podlegam wykluczeniu z postępowania na podstawie art. 108  </w:t>
      </w:r>
      <w:r w:rsidR="005914D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ust. 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ustawy.</w:t>
      </w:r>
    </w:p>
    <w:p w14:paraId="3640069C" w14:textId="6718160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514A557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BBE331D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3ABBBACC" w14:textId="2211FF82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4EFA0717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68EED52B" w14:textId="77777777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</w:p>
    <w:p w14:paraId="2D74CE54" w14:textId="0EAEFE5A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sz w:val="20"/>
          <w:szCs w:val="20"/>
        </w:rPr>
        <w:t>właściwej odpowiedzi)</w:t>
      </w:r>
    </w:p>
    <w:p w14:paraId="751C421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8200A1A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603065A1" w14:textId="77777777" w:rsidR="008C6950" w:rsidRDefault="0025743F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0ED1DA" w14:textId="6A607D36" w:rsidR="008C6950" w:rsidRPr="00383FD2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2C1E3AB1" w14:textId="77777777" w:rsidR="00383FD2" w:rsidRDefault="00383FD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9555C9" w14:textId="6D27D4DE" w:rsidR="008C6950" w:rsidRPr="00A552FA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2CCD9C6D" w14:textId="77777777" w:rsidR="00D30746" w:rsidRPr="00A552FA" w:rsidRDefault="00D30746">
      <w:pPr>
        <w:jc w:val="right"/>
        <w:rPr>
          <w:rFonts w:ascii="Arial Narrow" w:eastAsia="Arial Narrow" w:hAnsi="Arial Narrow" w:cs="Arial Narrow"/>
          <w:color w:val="C00000"/>
          <w:sz w:val="20"/>
          <w:szCs w:val="20"/>
        </w:rPr>
      </w:pPr>
    </w:p>
    <w:p w14:paraId="27168BD2" w14:textId="77777777" w:rsidR="00D30746" w:rsidRDefault="00D30746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77EB325" w14:textId="77777777" w:rsidR="00A552FA" w:rsidRDefault="00A552F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EA90761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4</w:t>
      </w:r>
    </w:p>
    <w:p w14:paraId="458CEBFB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7968E65B" w14:textId="77777777" w:rsidR="0016532D" w:rsidRPr="0016532D" w:rsidRDefault="0016532D" w:rsidP="0016532D">
      <w:pPr>
        <w:jc w:val="center"/>
        <w:rPr>
          <w:rFonts w:ascii="Arial Narrow" w:eastAsia="Arial Narrow" w:hAnsi="Arial Narrow" w:cs="Arial Narrow"/>
          <w:b/>
          <w:color w:val="000000"/>
        </w:rPr>
      </w:pPr>
      <w:r w:rsidRPr="0016532D">
        <w:rPr>
          <w:rFonts w:ascii="Arial Narrow" w:eastAsia="Arial Narrow" w:hAnsi="Arial Narrow" w:cs="Arial Narrow"/>
          <w:b/>
          <w:color w:val="000000"/>
        </w:rPr>
        <w:t xml:space="preserve">Realizacja konsultacji psychodietetycznych dla uczestników projektu pn. Skoordynowane wsparcie </w:t>
      </w:r>
      <w:proofErr w:type="spellStart"/>
      <w:r w:rsidRPr="0016532D">
        <w:rPr>
          <w:rFonts w:ascii="Arial Narrow" w:eastAsia="Arial Narrow" w:hAnsi="Arial Narrow" w:cs="Arial Narrow"/>
          <w:b/>
          <w:color w:val="000000"/>
        </w:rPr>
        <w:t>pre</w:t>
      </w:r>
      <w:proofErr w:type="spellEnd"/>
      <w:r w:rsidRPr="0016532D">
        <w:rPr>
          <w:rFonts w:ascii="Arial Narrow" w:eastAsia="Arial Narrow" w:hAnsi="Arial Narrow" w:cs="Arial Narrow"/>
          <w:b/>
          <w:color w:val="000000"/>
        </w:rPr>
        <w:t xml:space="preserve"> i post adopcyjne</w:t>
      </w:r>
    </w:p>
    <w:p w14:paraId="3FF282A3" w14:textId="77777777" w:rsidR="0016532D" w:rsidRDefault="0016532D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6" w:name="_44sinio" w:colFirst="0" w:colLast="0"/>
      <w:bookmarkEnd w:id="6"/>
    </w:p>
    <w:p w14:paraId="222583E0" w14:textId="3BD3BB49" w:rsidR="008C6950" w:rsidRDefault="00822B6B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Specjalista</w:t>
      </w:r>
    </w:p>
    <w:tbl>
      <w:tblPr>
        <w:tblStyle w:val="afff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8C6950" w14:paraId="231C1722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440F73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583CAA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0D4F935C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B030DF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8C6950" w14:paraId="45A198E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D4FAAD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1493A7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3740938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75929CBB" w14:textId="20ED9769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 oraz uzyskany tytuł)</w:t>
            </w:r>
          </w:p>
        </w:tc>
      </w:tr>
      <w:tr w:rsidR="008C6950" w14:paraId="22F4A7A8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F934C90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0ED3888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79E9BF0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AD11A8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8C6950" w14:paraId="12FD0DA8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D0AB5B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A74EF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74DB7A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14AB50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26C41934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101A799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7D64B22B" w14:textId="7A07C3DD" w:rsidR="00822B6B" w:rsidRDefault="00822B6B" w:rsidP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Ukończone studia podyplomowe</w:t>
            </w:r>
            <w:r w:rsidR="00D3073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/studia I lub II stopnia z zakresu </w:t>
            </w:r>
            <w:proofErr w:type="spellStart"/>
            <w:r w:rsidR="00D3073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psychodietetyki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1B140AE4" w14:textId="6F747163" w:rsidR="00822B6B" w:rsidRDefault="00822B6B" w:rsidP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nazwę ukończonej uczelni, datę ukończenia studiów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podyplomowych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kierunek studiów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podyplomowych</w:t>
            </w:r>
            <w:r w:rsidR="00D3073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/</w:t>
            </w:r>
            <w:r w:rsidR="00D3073A" w:rsidRPr="00D3073A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kierunek studiów I lub II stopnia</w:t>
            </w:r>
            <w:r w:rsidR="00D3073A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, uzyskany tytuł – jeśli dotyczy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7553B142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</w:tc>
      </w:tr>
      <w:tr w:rsidR="00D3073A" w14:paraId="7D491160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C07ACD7" w14:textId="008F224F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ukończonej uczelni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D7EA2D9" w14:textId="7CD256C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Data ukończenia studiów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podyplomowych</w:t>
            </w:r>
            <w:r w:rsidR="00A666D0" w:rsidRPr="00A666D0"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  <w:t>/ stud</w:t>
            </w:r>
            <w:r w:rsidR="00A666D0"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  <w:t>i</w:t>
            </w:r>
            <w:r w:rsidR="00A666D0" w:rsidRPr="00A666D0"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  <w:t>ów I lub II stopnia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E3A4A81" w14:textId="3CEDD628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Kierunek studiów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podyplomowych/kierunek studiów I lub II stopnia oraz - jeśli dotyczy – uzyskany tytuł</w:t>
            </w:r>
          </w:p>
        </w:tc>
      </w:tr>
      <w:tr w:rsidR="00D3073A" w14:paraId="492439BC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C79E5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4D474C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B4E0E3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3073A" w14:paraId="0279B1C4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6966341" w14:textId="26BBD7A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</w:t>
            </w: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konsultacji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psychodietetycznych</w:t>
            </w: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dla rodziców lub dzieci</w:t>
            </w:r>
          </w:p>
          <w:p w14:paraId="42DBB9F5" w14:textId="4B3B6241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godzin dydaktycznych 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konsultacji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psychodietetycznych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dla rodziców lub dzieci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D3073A" w14:paraId="1E69BD73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11A563CE" w14:textId="7A07E628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10F280C7" w14:textId="70994D3C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242F97B" w14:textId="568E4018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godzin dydaktycznych konsultacji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psychodietetycznych</w:t>
            </w: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dla rodziców lub dzieci</w:t>
            </w:r>
          </w:p>
        </w:tc>
      </w:tr>
      <w:tr w:rsidR="00D3073A" w14:paraId="7D081BB9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95AF7B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79DF31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744F05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3B1C8F27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1ACAA40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39F389CB" w14:textId="4F9411A6" w:rsidR="008C6950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22B6B"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Specjalistę tabelę należy zmultiplikować i wykazać każdego Specjalistę osobno. Wykazana dane, w tym liczba wskazanych Specjalistów muszą być zgodne z informacjami zawartymi w formularzu ofertowym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0E451031" w14:textId="77777777" w:rsidR="00822B6B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4EF9F2D5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65E5B729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8B07B4F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65775040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CAE95E6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6B611C2" w14:textId="66A7C31E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5</w:t>
      </w:r>
    </w:p>
    <w:p w14:paraId="11D404F0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DCE2D47" w14:textId="77777777" w:rsidR="008C6950" w:rsidRDefault="0025743F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UMOWA O ŚWIADCZENIE USŁUG / ZLECENIE*</w:t>
      </w:r>
    </w:p>
    <w:p w14:paraId="39ABB83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nr          </w:t>
      </w:r>
    </w:p>
    <w:p w14:paraId="6467BC75" w14:textId="77777777" w:rsidR="008C6950" w:rsidRDefault="0025743F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zawarta w dniu                      roku w Katowicach</w:t>
      </w:r>
    </w:p>
    <w:p w14:paraId="7AB5CA70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pomiędzy:</w:t>
      </w:r>
    </w:p>
    <w:p w14:paraId="2B242725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Województwem Śląskim</w:t>
      </w:r>
    </w:p>
    <w:p w14:paraId="24FE850B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Śląskim Ośrodkiem Adopcyjnym w Katowicach</w:t>
      </w:r>
    </w:p>
    <w:p w14:paraId="5342BF3A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siedzibą w Katowicach (40-017), przy ulicy Granicznej 29 </w:t>
      </w:r>
    </w:p>
    <w:p w14:paraId="42AEF1CE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NIP: 9542770064 </w:t>
      </w:r>
    </w:p>
    <w:p w14:paraId="4C7F4E97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reprezentowanym przez: </w:t>
      </w:r>
    </w:p>
    <w:p w14:paraId="4AF6E021" w14:textId="77777777" w:rsidR="008C6950" w:rsidRDefault="0025743F">
      <w:pPr>
        <w:widowControl w:val="0"/>
        <w:spacing w:before="120" w:after="120"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…………………………………………………………………………...</w:t>
      </w:r>
    </w:p>
    <w:p w14:paraId="7C0133B1" w14:textId="77777777" w:rsidR="008C6950" w:rsidRDefault="0025743F">
      <w:pPr>
        <w:widowControl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Zamawiającym</w:t>
      </w:r>
    </w:p>
    <w:p w14:paraId="5529081B" w14:textId="77777777" w:rsidR="008C6950" w:rsidRDefault="0025743F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</w:p>
    <w:p w14:paraId="2228E8EC" w14:textId="77777777" w:rsidR="008C6950" w:rsidRDefault="0025743F">
      <w:pPr>
        <w:widowControl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</w:t>
      </w:r>
    </w:p>
    <w:p w14:paraId="167C7BE8" w14:textId="77777777" w:rsidR="008C6950" w:rsidRDefault="0025743F">
      <w:pPr>
        <w:widowControl w:val="0"/>
        <w:spacing w:before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reprezentowaną przez:</w:t>
      </w:r>
    </w:p>
    <w:tbl>
      <w:tblPr>
        <w:tblStyle w:val="afff5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8C6950" w14:paraId="72D43788" w14:textId="77777777">
        <w:tc>
          <w:tcPr>
            <w:tcW w:w="6542" w:type="dxa"/>
            <w:shd w:val="clear" w:color="auto" w:fill="auto"/>
          </w:tcPr>
          <w:p w14:paraId="40AA2269" w14:textId="77777777" w:rsidR="008C6950" w:rsidRDefault="0025743F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59F6F9A6" w14:textId="77777777" w:rsidR="008C6950" w:rsidRDefault="008C6950">
            <w:pPr>
              <w:widowControl w:val="0"/>
              <w:tabs>
                <w:tab w:val="left" w:pos="792"/>
              </w:tabs>
              <w:spacing w:line="276" w:lineRule="auto"/>
              <w:ind w:right="-10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26361A1" w14:textId="77777777" w:rsidR="008C6950" w:rsidRDefault="0025743F">
      <w:pPr>
        <w:widowControl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Wykonawcą</w:t>
      </w:r>
    </w:p>
    <w:p w14:paraId="05B1896A" w14:textId="77777777" w:rsidR="008E4AEA" w:rsidRPr="005B4103" w:rsidRDefault="008E4AEA" w:rsidP="008E4AEA">
      <w:pPr>
        <w:widowControl w:val="0"/>
        <w:spacing w:line="276" w:lineRule="auto"/>
        <w:rPr>
          <w:rFonts w:ascii="Arial Narrow" w:eastAsia="Arial Narrow" w:hAnsi="Arial Narrow" w:cs="Arial Narrow"/>
          <w:iCs/>
          <w:color w:val="000000"/>
        </w:rPr>
      </w:pPr>
      <w:r w:rsidRPr="005B4103">
        <w:rPr>
          <w:rFonts w:ascii="Arial Narrow" w:eastAsia="Arial Narrow" w:hAnsi="Arial Narrow" w:cs="Arial Narrow"/>
          <w:iCs/>
          <w:color w:val="000000"/>
          <w:sz w:val="20"/>
          <w:szCs w:val="20"/>
        </w:rPr>
        <w:t>Zamawiający i Wykonawca mogą być dalej również zwani jako „Strona”, a łącznie jako „Strony”</w:t>
      </w:r>
    </w:p>
    <w:p w14:paraId="49A535D4" w14:textId="434654F3" w:rsidR="008C6950" w:rsidRDefault="0025743F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następującej treści:</w:t>
      </w:r>
    </w:p>
    <w:p w14:paraId="7091BC03" w14:textId="7C35C531" w:rsidR="008C6950" w:rsidRPr="008E4AEA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E4AEA">
        <w:rPr>
          <w:rFonts w:ascii="Arial Narrow" w:eastAsia="Arial Narrow" w:hAnsi="Arial Narrow" w:cs="Arial Narrow"/>
          <w:color w:val="000000"/>
          <w:sz w:val="20"/>
          <w:szCs w:val="20"/>
        </w:rPr>
        <w:t>W wyniku postępowania o udzielenie zamówienia publicznego pn.: „</w:t>
      </w:r>
      <w:bookmarkStart w:id="7" w:name="_Hlk156808976"/>
      <w:r w:rsidR="008E4AEA" w:rsidRPr="008E4AEA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</w:t>
      </w:r>
      <w:r w:rsidR="008E4AEA" w:rsidRPr="008E4AEA">
        <w:rPr>
          <w:rFonts w:ascii="Arial Narrow" w:eastAsia="Arial Narrow" w:hAnsi="Arial Narrow" w:cs="Arial Narrow"/>
          <w:b/>
          <w:sz w:val="20"/>
          <w:szCs w:val="20"/>
        </w:rPr>
        <w:t>konsultacji</w:t>
      </w:r>
      <w:r w:rsidR="008E4AEA" w:rsidRPr="008E4AEA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psychodietetycznych dla </w:t>
      </w:r>
      <w:r w:rsidR="008E4AEA" w:rsidRPr="008E4AEA">
        <w:rPr>
          <w:rFonts w:ascii="Arial Narrow" w:eastAsia="Arial Narrow" w:hAnsi="Arial Narrow" w:cs="Arial Narrow"/>
          <w:b/>
          <w:sz w:val="20"/>
          <w:szCs w:val="20"/>
        </w:rPr>
        <w:t xml:space="preserve">uczestników </w:t>
      </w:r>
      <w:r w:rsidR="008E4AEA" w:rsidRPr="008E4AEA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projektu pn. Skoordynowane wsparcie </w:t>
      </w:r>
      <w:proofErr w:type="spellStart"/>
      <w:r w:rsidR="008E4AEA" w:rsidRPr="008E4AEA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="008E4AEA" w:rsidRPr="008E4AEA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  <w:bookmarkEnd w:id="7"/>
      <w:r w:rsidRPr="008E4AEA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”, przeprowadzonego w trybie podstawowym na podstawie art. 275 pkt 1  przepisów z dnia 11 września 2019 r. – Prawo zamówień publicznych, Strony zawarły umowę, zwaną dalej „Umową”,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br/>
      </w:r>
      <w:r w:rsidRPr="008E4AEA">
        <w:rPr>
          <w:rFonts w:ascii="Arial Narrow" w:eastAsia="Arial Narrow" w:hAnsi="Arial Narrow" w:cs="Arial Narrow"/>
          <w:color w:val="000000"/>
          <w:sz w:val="20"/>
          <w:szCs w:val="20"/>
        </w:rPr>
        <w:t>o następującej treści:</w:t>
      </w:r>
    </w:p>
    <w:p w14:paraId="21E6AC30" w14:textId="77777777" w:rsidR="008C6950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1</w:t>
      </w:r>
    </w:p>
    <w:p w14:paraId="580CD18A" w14:textId="35DADD9D" w:rsidR="00EB52E2" w:rsidRPr="005938BA" w:rsidRDefault="0025743F" w:rsidP="00EB52E2">
      <w:pPr>
        <w:pStyle w:val="Akapitzlist"/>
        <w:widowControl w:val="0"/>
        <w:numPr>
          <w:ilvl w:val="3"/>
          <w:numId w:val="51"/>
        </w:numPr>
        <w:suppressAutoHyphens/>
        <w:spacing w:line="276" w:lineRule="auto"/>
        <w:ind w:left="426" w:hanging="426"/>
        <w:jc w:val="both"/>
        <w:rPr>
          <w:rFonts w:ascii="Arial Narrow" w:eastAsia="Lucida Sans Unicode" w:hAnsi="Arial Narrow" w:cs="Arial"/>
          <w:color w:val="000000" w:themeColor="text1"/>
          <w:kern w:val="1"/>
          <w:sz w:val="20"/>
          <w:szCs w:val="20"/>
        </w:rPr>
      </w:pPr>
      <w:r w:rsidRPr="00EB52E2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powierza wykonanie, a </w:t>
      </w:r>
      <w:r w:rsidRPr="00EB52E2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wykonać usługę polegającą na</w:t>
      </w:r>
      <w:bookmarkStart w:id="8" w:name="_3j2qqm3" w:colFirst="0" w:colLast="0"/>
      <w:bookmarkStart w:id="9" w:name="_1y810tw" w:colFirst="0" w:colLast="0"/>
      <w:bookmarkEnd w:id="8"/>
      <w:bookmarkEnd w:id="9"/>
      <w:r w:rsidR="0016532D" w:rsidRPr="00EB52E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="004800D3"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realizacji </w:t>
      </w:r>
      <w:r w:rsidR="00667135"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200 </w:t>
      </w:r>
      <w:r w:rsidR="00D30746"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konsultacji psychodietetycznych</w:t>
      </w:r>
      <w:r w:rsidR="00667135"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,</w:t>
      </w:r>
      <w:r w:rsidR="00667135" w:rsidRPr="00667135">
        <w:t xml:space="preserve"> </w:t>
      </w:r>
      <w:r w:rsidR="00667135"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trwających 50 minut każda, </w:t>
      </w:r>
      <w:r w:rsidR="00D30746"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dla rodziców adopcyjnych oraz dzieci zgłoszonych do przysposobienia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br/>
      </w:r>
      <w:r w:rsidR="00D30746" w:rsidRPr="00EB52E2">
        <w:rPr>
          <w:rFonts w:ascii="Arial Narrow" w:eastAsia="Arial Narrow" w:hAnsi="Arial Narrow" w:cs="Arial Narrow"/>
          <w:color w:val="000000"/>
          <w:sz w:val="20"/>
          <w:szCs w:val="20"/>
        </w:rPr>
        <w:t>i przysposobionych</w:t>
      </w:r>
      <w:r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Przedmiotowa usługa zostanie zrealizowana </w:t>
      </w:r>
      <w:r w:rsidRPr="00EB52E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 </w:t>
      </w:r>
      <w:r w:rsidR="00EB52E2">
        <w:rPr>
          <w:rFonts w:ascii="Arial Narrow" w:eastAsia="Arial Narrow" w:hAnsi="Arial Narrow" w:cs="Arial Narrow"/>
          <w:b/>
          <w:color w:val="000000"/>
          <w:sz w:val="20"/>
          <w:szCs w:val="20"/>
        </w:rPr>
        <w:t>28</w:t>
      </w:r>
      <w:r w:rsidRPr="00EB52E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 w:rsidRP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jednakże nie później niż do </w:t>
      </w:r>
      <w:r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12 grudnia 2026 roku</w:t>
      </w:r>
      <w:r w:rsidR="00EB52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 w:rsidR="00EB52E2" w:rsidRPr="005938BA">
        <w:rPr>
          <w:rFonts w:ascii="Arial Narrow" w:eastAsia="Times New Roman" w:hAnsi="Arial Narrow" w:cs="Arial"/>
          <w:color w:val="000000" w:themeColor="text1"/>
          <w:sz w:val="20"/>
          <w:szCs w:val="20"/>
        </w:rPr>
        <w:t>w gabinecie</w:t>
      </w:r>
      <w:r w:rsidR="00EB52E2" w:rsidRPr="005938BA">
        <w:rPr>
          <w:rFonts w:ascii="Arial Narrow" w:eastAsia="Lucida Sans Unicode" w:hAnsi="Arial Narrow" w:cs="Arial"/>
          <w:color w:val="000000" w:themeColor="text1"/>
          <w:kern w:val="1"/>
          <w:sz w:val="20"/>
          <w:szCs w:val="20"/>
        </w:rPr>
        <w:t xml:space="preserve"> znajdującym się w ………………………… (dane adresowe gabinetu).</w:t>
      </w:r>
    </w:p>
    <w:p w14:paraId="431A7426" w14:textId="3F3D6E2D" w:rsidR="008C6950" w:rsidRPr="00EB52E2" w:rsidRDefault="0025743F" w:rsidP="00EB52E2">
      <w:pPr>
        <w:pStyle w:val="Akapitzlist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hanging="720"/>
        <w:jc w:val="both"/>
        <w:rPr>
          <w:color w:val="000000"/>
        </w:rPr>
      </w:pPr>
      <w:r w:rsidRPr="00EB52E2">
        <w:rPr>
          <w:rFonts w:ascii="Arial Narrow" w:eastAsia="Arial Narrow" w:hAnsi="Arial Narrow" w:cs="Arial Narrow"/>
          <w:color w:val="000000"/>
          <w:sz w:val="20"/>
          <w:szCs w:val="20"/>
        </w:rPr>
        <w:t>Do zadań Wykonawcy będzie należało w szczególności:</w:t>
      </w:r>
    </w:p>
    <w:p w14:paraId="4043350E" w14:textId="52B34155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Przeprowadzenie konsultacji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bookmarkStart w:id="10" w:name="_Hlk174092683"/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bookmarkEnd w:id="10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6D573306" w14:textId="5BFA6385" w:rsid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Dojazd na miejsce realizacji konsultacji</w:t>
      </w:r>
      <w:r w:rsidR="00C2153E" w:rsidRP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77B15E9E" w14:textId="462BB2BE" w:rsidR="00C355E4" w:rsidRPr="005938BA" w:rsidRDefault="00691C6C" w:rsidP="00C355E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Zapewnienie gabinetu do realizacji konsultacji</w:t>
      </w:r>
      <w:r w:rsidR="00C355E4" w:rsidRPr="00C355E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r w:rsidR="00C2153E" w:rsidRPr="005938BA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C355E4" w:rsidRPr="005938BA">
        <w:rPr>
          <w:rFonts w:ascii="Arial Narrow" w:eastAsia="Arial Narrow" w:hAnsi="Arial Narrow" w:cs="Arial Narrow"/>
          <w:color w:val="auto"/>
          <w:sz w:val="20"/>
          <w:szCs w:val="20"/>
        </w:rPr>
        <w:t>spełniaj</w:t>
      </w:r>
      <w:r w:rsidR="00C355E4">
        <w:rPr>
          <w:rFonts w:ascii="Arial Narrow" w:eastAsia="Arial Narrow" w:hAnsi="Arial Narrow" w:cs="Arial Narrow"/>
          <w:color w:val="auto"/>
          <w:sz w:val="20"/>
          <w:szCs w:val="20"/>
        </w:rPr>
        <w:t>ą</w:t>
      </w:r>
      <w:r w:rsidR="00C355E4" w:rsidRPr="005938BA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cego co najmniej minimalne wymagania służące zapewnieniu dostępności osobom ze szczególnymi potrzebami, zgodnie z ustawą z dnia 19.07.2019 r. o zapewnianiu dostępności osobom ze szczególnymi potrzebami (tj. Dz. U z 2022 r., poz. 2240 z </w:t>
      </w:r>
      <w:proofErr w:type="spellStart"/>
      <w:r w:rsidR="00C355E4" w:rsidRPr="005938BA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="00C355E4" w:rsidRPr="005938BA">
        <w:rPr>
          <w:rFonts w:ascii="Arial Narrow" w:eastAsia="Arial Narrow" w:hAnsi="Arial Narrow" w:cs="Arial Narrow"/>
          <w:color w:val="auto"/>
          <w:sz w:val="20"/>
          <w:szCs w:val="20"/>
        </w:rPr>
        <w:t>. zmianami)</w:t>
      </w:r>
      <w:r w:rsidR="00C355E4">
        <w:rPr>
          <w:rFonts w:ascii="Arial Narrow" w:eastAsia="Arial Narrow" w:hAnsi="Arial Narrow" w:cs="Arial Narrow"/>
          <w:color w:val="auto"/>
          <w:sz w:val="20"/>
          <w:szCs w:val="20"/>
        </w:rPr>
        <w:t>,</w:t>
      </w:r>
    </w:p>
    <w:p w14:paraId="454D5E52" w14:textId="443ADA47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Zapewnienie wszystkich ewentualnych narzędzi i pomocy dydaktycznych niezbędnych do przeprowadzenia konsultacji</w:t>
      </w:r>
      <w:r w:rsidR="00C2153E" w:rsidRP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4428546B" w14:textId="1809E68E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Zapewnienie platformy do realizacji konsultacji</w:t>
      </w:r>
      <w:r w:rsidR="00C2153E" w:rsidRP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dla rodziców prowadzonych w formie on-line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5A3B6489" w14:textId="63D31861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Ustalanie terminów spotkań z uczestnikami konsultacji oraz przekazywanie Zamawiającemu ich harmonogramu z minimum 5 dniowym wyprzedzeniem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3B1C90F2" w14:textId="77777777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Przygotowanie, na podstawie wzorów przekazanych przez Zamawiającego, dokumentacji z realizacji działań w ramach projektu pn. „Skoordynowane wsparcie </w:t>
      </w:r>
      <w:proofErr w:type="spellStart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adopcyjne”.</w:t>
      </w:r>
    </w:p>
    <w:p w14:paraId="7D157C1D" w14:textId="25F77B81" w:rsidR="008C6950" w:rsidRPr="005B4302" w:rsidRDefault="0025743F" w:rsidP="005B4302">
      <w:pPr>
        <w:pStyle w:val="Akapitzlist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hanging="436"/>
        <w:jc w:val="both"/>
        <w:rPr>
          <w:color w:val="000000"/>
        </w:rPr>
      </w:pPr>
      <w:r w:rsidRPr="005B4302">
        <w:rPr>
          <w:rFonts w:ascii="Arial Narrow" w:eastAsia="Arial Narrow" w:hAnsi="Arial Narrow" w:cs="Arial Narrow"/>
          <w:color w:val="000000"/>
          <w:sz w:val="20"/>
          <w:szCs w:val="20"/>
        </w:rPr>
        <w:t>Szczegółowy opis przedmiotu zamówienia zawarto w rozdziale 3 Specyfikacji Warunków Zamówienia (SWZ).</w:t>
      </w:r>
    </w:p>
    <w:p w14:paraId="3C47518E" w14:textId="15B23DA4" w:rsidR="008C6950" w:rsidRPr="005B4302" w:rsidRDefault="0025743F" w:rsidP="005B4302">
      <w:pPr>
        <w:pStyle w:val="Akapitzlist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hanging="436"/>
        <w:jc w:val="both"/>
        <w:rPr>
          <w:color w:val="000000"/>
        </w:rPr>
      </w:pPr>
      <w:r w:rsidRPr="005B430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Przedmiot umowy określony w ust. 1-3 realizowany jest w ramach projektu pod nazwą </w:t>
      </w:r>
      <w:r w:rsidRPr="005B430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</w:t>
      </w:r>
      <w:proofErr w:type="spellStart"/>
      <w:r w:rsidRPr="005B4302">
        <w:rPr>
          <w:rFonts w:ascii="Arial Narrow" w:eastAsia="Arial Narrow" w:hAnsi="Arial Narrow" w:cs="Arial Narrow"/>
          <w:i/>
          <w:color w:val="000000"/>
          <w:sz w:val="20"/>
          <w:szCs w:val="20"/>
        </w:rPr>
        <w:t>pre</w:t>
      </w:r>
      <w:proofErr w:type="spellEnd"/>
      <w:r w:rsidRPr="005B430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 post adopcyjne </w:t>
      </w:r>
      <w:r w:rsidRPr="005B430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17109984" w14:textId="21903191" w:rsidR="008C6950" w:rsidRPr="005B4302" w:rsidRDefault="0025743F" w:rsidP="005B4302">
      <w:pPr>
        <w:pStyle w:val="Akapitzlist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hanging="436"/>
        <w:jc w:val="both"/>
        <w:rPr>
          <w:color w:val="000000"/>
        </w:rPr>
      </w:pPr>
      <w:r w:rsidRPr="005B430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5B4302"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72DE2A20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50031146" w14:textId="6ECE2FB8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określony w ust. 1 i 2 zgodnie z zapisami aktualnych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Wytycznych </w:t>
      </w:r>
      <w:r w:rsidR="00815922">
        <w:rPr>
          <w:rFonts w:ascii="Arial Narrow" w:eastAsia="Arial Narrow" w:hAnsi="Arial Narrow" w:cs="Arial Narrow"/>
          <w:i/>
          <w:color w:val="000000"/>
          <w:sz w:val="20"/>
          <w:szCs w:val="20"/>
        </w:rPr>
        <w:t>dotyczących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kwalifikowalności wydatków na lata 2021-2027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oraz zgodnie z programem zajęć/form wsparcia i ze wskazówkami przekazywanymi 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20BA89D1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będzie stosował równościowy język i niedyskryminujący przekaz,</w:t>
      </w:r>
    </w:p>
    <w:p w14:paraId="2F45D32B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24C2F3F6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6615E7F3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71704F55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12F94F46" w14:textId="74E4E93D" w:rsidR="008E7D99" w:rsidRPr="008E7D99" w:rsidRDefault="0025743F" w:rsidP="008E7D99">
      <w:p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6.     </w:t>
      </w:r>
      <w:r w:rsidR="008E7D99" w:rsidRPr="008E7D99">
        <w:rPr>
          <w:rFonts w:ascii="Arial Narrow" w:eastAsia="Arial Narrow" w:hAnsi="Arial Narrow" w:cs="Arial Narrow"/>
          <w:color w:val="000000"/>
          <w:sz w:val="20"/>
          <w:szCs w:val="20"/>
        </w:rPr>
        <w:t>Zamawiający zastrzega sobie możliwość skorzystania z prawa opcji polegającego na</w:t>
      </w:r>
      <w:r w:rsidR="008E7D99" w:rsidRPr="008E7D9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</w:t>
      </w:r>
      <w:r w:rsidR="008E7D99" w:rsidRPr="008E7D9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większeniu do </w:t>
      </w:r>
      <w:r w:rsidR="008E7D99" w:rsidRPr="008E7D99">
        <w:rPr>
          <w:rFonts w:ascii="Arial Narrow" w:eastAsia="Arial Narrow" w:hAnsi="Arial Narrow" w:cs="Arial Narrow"/>
          <w:color w:val="auto"/>
          <w:sz w:val="20"/>
          <w:szCs w:val="20"/>
        </w:rPr>
        <w:t>50</w:t>
      </w:r>
      <w:r w:rsidR="008E7D99" w:rsidRPr="008E7D9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% liczby </w:t>
      </w:r>
      <w:r w:rsidR="008E7D99" w:rsidRPr="008E7D99">
        <w:rPr>
          <w:rFonts w:ascii="Arial Narrow" w:eastAsia="Arial Narrow" w:hAnsi="Arial Narrow" w:cs="Arial Narrow"/>
          <w:color w:val="auto"/>
          <w:sz w:val="20"/>
          <w:szCs w:val="20"/>
        </w:rPr>
        <w:t>konsultacji</w:t>
      </w:r>
      <w:r w:rsidR="00C2153E" w:rsidRP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psychodietetycznych.</w:t>
      </w:r>
    </w:p>
    <w:p w14:paraId="0162F332" w14:textId="6FA0CC05" w:rsidR="008E7D99" w:rsidRPr="008E7D99" w:rsidRDefault="008E7D99" w:rsidP="008E7D99">
      <w:p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7.     </w:t>
      </w:r>
      <w:r w:rsidRPr="008E7D99">
        <w:rPr>
          <w:rFonts w:ascii="Arial Narrow" w:eastAsia="Arial Narrow" w:hAnsi="Arial Narrow" w:cs="Arial Narrow"/>
          <w:color w:val="000000"/>
          <w:sz w:val="20"/>
          <w:szCs w:val="20"/>
        </w:rPr>
        <w:t>Prawo opcji jest uprawnieniem Zamawiającego. W przypadku nieskorzystania z prawa opcji przez Zamawiającego, Wykonawcy nie przysługują żadne roszczenia z tego tytułu.</w:t>
      </w:r>
    </w:p>
    <w:p w14:paraId="4C187292" w14:textId="0DF51880" w:rsidR="008E7D99" w:rsidRPr="008E7D99" w:rsidRDefault="008E7D99" w:rsidP="008E7D99">
      <w:p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8.      </w:t>
      </w:r>
      <w:r w:rsidRPr="008E7D99">
        <w:rPr>
          <w:rFonts w:ascii="Arial Narrow" w:eastAsia="Arial Narrow" w:hAnsi="Arial Narrow" w:cs="Arial Narrow"/>
          <w:color w:val="000000"/>
          <w:sz w:val="20"/>
          <w:szCs w:val="20"/>
        </w:rPr>
        <w:t>Prawo opcji w przypadku każdej z części zamówienia realizowane będzie na następujących zasadach:</w:t>
      </w:r>
    </w:p>
    <w:p w14:paraId="60F027BA" w14:textId="581B9F1A" w:rsidR="008E7D99" w:rsidRPr="008E7D99" w:rsidRDefault="008E7D99" w:rsidP="008E7D99">
      <w:pPr>
        <w:numPr>
          <w:ilvl w:val="0"/>
          <w:numId w:val="50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2jxsxqh" w:colFirst="0" w:colLast="0"/>
      <w:bookmarkEnd w:id="11"/>
      <w:r w:rsidRPr="008E7D9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będzie mógł skorzystać z prawa opcji w sytuacji wykorzystania maksymalnej liczby </w:t>
      </w:r>
      <w:r w:rsidRPr="008E7D99">
        <w:rPr>
          <w:rFonts w:ascii="Arial Narrow" w:eastAsia="Arial Narrow" w:hAnsi="Arial Narrow" w:cs="Arial Narrow"/>
          <w:color w:val="auto"/>
          <w:sz w:val="20"/>
          <w:szCs w:val="20"/>
        </w:rPr>
        <w:t xml:space="preserve">konsultacji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r w:rsidR="00C2153E" w:rsidRPr="008E7D9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Pr="008E7D99">
        <w:rPr>
          <w:rFonts w:ascii="Arial Narrow" w:eastAsia="Arial Narrow" w:hAnsi="Arial Narrow" w:cs="Arial Narrow"/>
          <w:color w:val="000000"/>
          <w:sz w:val="20"/>
          <w:szCs w:val="20"/>
        </w:rPr>
        <w:t>przewidzianych do realizacji w ramach zamówienia podstawowego, w okresie obowiązywania umowy</w:t>
      </w:r>
      <w:r w:rsidRPr="008E7D99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8E7D99">
        <w:rPr>
          <w:rFonts w:ascii="Arial Narrow" w:eastAsia="Arial Narrow" w:hAnsi="Arial Narrow" w:cs="Arial Narrow"/>
          <w:color w:val="000000"/>
          <w:sz w:val="20"/>
          <w:szCs w:val="20"/>
        </w:rPr>
        <w:t>poprzez złożenie jednostronnego oświadczenia  w formie pisemnej;</w:t>
      </w:r>
    </w:p>
    <w:p w14:paraId="7830E3F5" w14:textId="77777777" w:rsidR="008E7D99" w:rsidRPr="008E7D99" w:rsidRDefault="008E7D99" w:rsidP="008E7D99">
      <w:pPr>
        <w:numPr>
          <w:ilvl w:val="0"/>
          <w:numId w:val="50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7D99">
        <w:rPr>
          <w:rFonts w:ascii="Arial Narrow" w:eastAsia="Arial Narrow" w:hAnsi="Arial Narrow" w:cs="Arial Narrow"/>
          <w:color w:val="000000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2BD6566A" w14:textId="77777777" w:rsidR="008C6950" w:rsidRDefault="0025743F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2</w:t>
      </w:r>
    </w:p>
    <w:p w14:paraId="58BDDD6C" w14:textId="4A347888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Świadczenia usług wymienione w § 1 niniejszej umowy będzie odbywać się od poniedziałku do soboty, między godziną 08:00 a 20:00.</w:t>
      </w:r>
    </w:p>
    <w:p w14:paraId="06E46BED" w14:textId="37507D64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będzie przekazywał na bieżąco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wykaz </w:t>
      </w:r>
      <w:r w:rsidR="003D4C93">
        <w:rPr>
          <w:rFonts w:ascii="Arial Narrow" w:eastAsia="Arial Narrow" w:hAnsi="Arial Narrow" w:cs="Arial Narrow"/>
          <w:color w:val="000000"/>
          <w:sz w:val="20"/>
          <w:szCs w:val="20"/>
        </w:rPr>
        <w:t>osób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wyznaczonych do wsparcia wraz z potrzebnymi danymi osobowymi.</w:t>
      </w:r>
    </w:p>
    <w:p w14:paraId="040D27F6" w14:textId="77777777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Ze strony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są: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Karolina Jaworska-Supernak, Katarzyna Łącka, Joanna Krywult.</w:t>
      </w:r>
    </w:p>
    <w:p w14:paraId="5E8BBA05" w14:textId="66F0D989" w:rsidR="00691C6C" w:rsidRPr="00691C6C" w:rsidRDefault="0025743F" w:rsidP="00616D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Bezpośrednim realizatorem przedmiotu umowy ze strony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Wykonawcy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będą: ……………………. (zgodnie z Załącznikiem nr 4 do SWZ). W szczególnie uzasadnionych wypadkach, za które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dopuszczalna jest zmiana osób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realizujących przedmiot zamówienia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po uprzednim poinformowaniu o tym fakcie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Zaproponowana osoba musi posiadać kwalifikacje i doświadczenie zgodne z wymaganiami określonymi w SWZ (na spełnienie warunków udziału w postępowaniu) i uzyskać w kryterium „Doświadczenie osób wyznaczonych do realizacji zamówienia” taką samą lub wyższą liczbę punktów co osoba zmieniana.</w:t>
      </w:r>
    </w:p>
    <w:p w14:paraId="5442C3ED" w14:textId="316C3B77" w:rsidR="008C6950" w:rsidRPr="00815922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>amawiający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dokona weryfikacji w Rejestrze wszystkich osób zaangażowanych w realizację umowy przed dopuszczeniem do czynności związanych z jej realizacją. Osoby wpisane do Rejestru w trakcie realizacji umowy nie mogą kontynuować wykonywania obowiązków, a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jest zobowiązany niezwłocznie zapewnić zastępstwo zgodnie z ust. 4.</w:t>
      </w:r>
    </w:p>
    <w:p w14:paraId="44909602" w14:textId="54AAA968" w:rsidR="00815922" w:rsidRPr="00815922" w:rsidRDefault="00815922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t>Z realizacji umowy wyłączone są osoby niespełni</w:t>
      </w:r>
      <w:r w:rsidR="003F7F6F">
        <w:rPr>
          <w:rFonts w:ascii="Arial Narrow" w:eastAsia="Arial Narrow" w:hAnsi="Arial Narrow" w:cs="Arial Narrow"/>
          <w:color w:val="auto"/>
          <w:sz w:val="20"/>
          <w:szCs w:val="20"/>
        </w:rPr>
        <w:t>aj</w:t>
      </w: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t>ące wymagań i obowiązków, o których mowa w art. 21 ust. 3-8 ustawy o z dnia 13 maja 2016 roku o przeciwdziałaniu zagrożeniom przestępczością na tle seksualnym i ochronie małoletnich (tj. Dz. U z 2024, poz. 560).</w:t>
      </w:r>
    </w:p>
    <w:p w14:paraId="20633384" w14:textId="67D88A53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zastrzeżeniem postanowień określonych w ust. 4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może bez pisemnej zgody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przekazać praw i obowiązków wynikających z niniejszej umowy na rzecz osób trzecich.</w:t>
      </w:r>
    </w:p>
    <w:p w14:paraId="18BC0F52" w14:textId="77777777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zastrzega sobie prawo do prowadzenia wizyty monitorującej w trakcie zajęć, stanowiących przedmiot umowy określony w § 1 ust. 1.</w:t>
      </w:r>
    </w:p>
    <w:p w14:paraId="01A47165" w14:textId="77777777" w:rsidR="008C6950" w:rsidRDefault="0025743F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3</w:t>
      </w:r>
    </w:p>
    <w:p w14:paraId="1C9ED070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Strony ustalają ceny świadczonych usług zgodnie ze złożoną ofertą, będącą załącznikiem do umowy. </w:t>
      </w:r>
    </w:p>
    <w:p w14:paraId="13AF1AA1" w14:textId="6EC43CC0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 wykonanie przedmiotu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zakresie podstawowym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umowy określonego w § 1 ust. 1 przysługuje wynagrodzenie w wysokości (bez prawa opcji) ………………… zł brutto, słownie: ..……………………… …/100, obliczone jako suma:</w:t>
      </w:r>
    </w:p>
    <w:p w14:paraId="0DEF2C33" w14:textId="49C14771" w:rsidR="008C6950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ceny brutto za realizację 1 konsultacji</w:t>
      </w:r>
      <w:r w:rsidR="00C2153E">
        <w:rPr>
          <w:rFonts w:ascii="Arial Narrow" w:eastAsia="Arial Narrow" w:hAnsi="Arial Narrow" w:cs="Arial Narrow"/>
          <w:sz w:val="20"/>
          <w:szCs w:val="20"/>
        </w:rPr>
        <w:t xml:space="preserve"> psychodietetycznej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liczba konsultacji: 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20</w:t>
      </w:r>
      <w:r w:rsidR="00667135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197E3DFB" w14:textId="77777777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Maksymalne wynagrodzenie z tytułu realizacji zamówienia w ramach prawa opcji wynosi:………………… zł brutto (słownie złotych brutto: ..……………………… …/100), obliczone jako suma: </w:t>
      </w:r>
    </w:p>
    <w:p w14:paraId="29C7E044" w14:textId="33FB8FF0" w:rsidR="008C6950" w:rsidRDefault="0025743F" w:rsidP="00616DEC">
      <w:pPr>
        <w:widowControl w:val="0"/>
        <w:numPr>
          <w:ilvl w:val="0"/>
          <w:numId w:val="26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ceny brutto za realizację 1 konsultacji</w:t>
      </w:r>
      <w:r w:rsidR="00C2153E" w:rsidRPr="00C2153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2153E">
        <w:rPr>
          <w:rFonts w:ascii="Arial Narrow" w:eastAsia="Arial Narrow" w:hAnsi="Arial Narrow" w:cs="Arial Narrow"/>
          <w:sz w:val="20"/>
          <w:szCs w:val="20"/>
        </w:rPr>
        <w:t>psychodietetycznej: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liczba konsultacji: </w:t>
      </w:r>
      <w:r>
        <w:rPr>
          <w:rFonts w:ascii="Arial Narrow" w:eastAsia="Arial Narrow" w:hAnsi="Arial Narrow" w:cs="Arial Narrow"/>
          <w:b/>
          <w:sz w:val="20"/>
          <w:szCs w:val="20"/>
        </w:rPr>
        <w:t>1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4F60D464" w14:textId="050C91CA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Cena brutto za realizację usługi zawiera obowiązkowe potrącenia i narzuty po stronie Wykonawcy i Zamawiającego***. Kwota wskazana w ust. 1 stanowi ostateczną wartość i zawiera wszelkie koszty niezbędne do realizacji przedmiotu umowy określonego w § 1.</w:t>
      </w:r>
    </w:p>
    <w:p w14:paraId="50C0D37F" w14:textId="50D2E8ED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Minimalna wartość zamówienia będzie stanowiła 40% maksymalnej wartości zamówienia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podstawowego (bez prawa opcji)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 Wykonawca nie będzie wnosił żadnych roszczeń z tytułu realizacji zamówienia w mniejszym niż maksymalny przewidywany wymiar.</w:t>
      </w:r>
    </w:p>
    <w:p w14:paraId="107EA0CE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64EBC75D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444C3465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Rachunek/faktura za wykonanie przedmiotu umowy zostanie wystawiona i dostarczona przez </w:t>
      </w:r>
      <w:r>
        <w:rPr>
          <w:rFonts w:ascii="Arial Narrow" w:eastAsia="Arial Narrow" w:hAnsi="Arial Narrow" w:cs="Arial Narrow"/>
          <w:i/>
          <w:sz w:val="20"/>
          <w:szCs w:val="20"/>
        </w:rPr>
        <w:t>Wykonawcę</w:t>
      </w:r>
      <w:r>
        <w:rPr>
          <w:rFonts w:ascii="Arial Narrow" w:eastAsia="Arial Narrow" w:hAnsi="Arial Narrow" w:cs="Arial Narrow"/>
          <w:sz w:val="20"/>
          <w:szCs w:val="20"/>
        </w:rPr>
        <w:t xml:space="preserve"> po zaakceptowaniu protokołu z realizacji usługi w danym miesiącu, bez uwag ze strony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14 grudnia.</w:t>
      </w:r>
    </w:p>
    <w:p w14:paraId="5D2239C7" w14:textId="597E8FCF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Wynagrodzenia będą wypłacane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terminie do 30 dni od otrzymania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prawidłowo wystawionych faktur/rachunków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050F5D77" w14:textId="42BA95AB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Faktura/rachunek </w:t>
      </w:r>
      <w:r w:rsidR="00C2153E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powinien 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być wystawiony na: </w:t>
      </w:r>
    </w:p>
    <w:p w14:paraId="39814D5C" w14:textId="77777777" w:rsidR="008C6950" w:rsidRPr="00C2153E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Województwo Śląskie</w:t>
      </w:r>
    </w:p>
    <w:p w14:paraId="3081A5EE" w14:textId="77777777" w:rsidR="008C6950" w:rsidRPr="00C2153E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Śląski Ośrodek Adopcyjny w Katowicach</w:t>
      </w:r>
    </w:p>
    <w:p w14:paraId="78C75753" w14:textId="77777777" w:rsidR="008C6950" w:rsidRPr="00C2153E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ul. Graniczna 29, 40-017 Katowice</w:t>
      </w:r>
    </w:p>
    <w:p w14:paraId="126E1061" w14:textId="77777777" w:rsidR="008C6950" w:rsidRPr="00C2153E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 w:rsidRPr="00C2153E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NIP: 9542770064</w:t>
      </w:r>
    </w:p>
    <w:p w14:paraId="45C41229" w14:textId="474C14B1" w:rsidR="00195D42" w:rsidRPr="00BF55EC" w:rsidRDefault="00195D42" w:rsidP="00195D42">
      <w:pPr>
        <w:spacing w:line="276" w:lineRule="auto"/>
        <w:ind w:left="284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>
        <w:rPr>
          <w:rFonts w:ascii="Arial Narrow" w:eastAsia="Arial" w:hAnsi="Arial Narrow" w:cs="Arial"/>
          <w:color w:val="C00000"/>
          <w:sz w:val="20"/>
          <w:szCs w:val="20"/>
        </w:rPr>
        <w:t xml:space="preserve">11. </w:t>
      </w: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Zgodnie z art. 439 ustawy </w:t>
      </w:r>
      <w:proofErr w:type="spellStart"/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Pzp</w:t>
      </w:r>
      <w:proofErr w:type="spellEnd"/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, wysokość wynagrodzenia należnego Wykonawcy może podlegać waloryzacji w przypadku zmiany ceny materiałów lub kosztów związanych z realizacją zamówienia</w:t>
      </w:r>
      <w:r w:rsidR="00B864D0"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:</w:t>
      </w:r>
    </w:p>
    <w:p w14:paraId="0DF97688" w14:textId="77777777" w:rsidR="00195D42" w:rsidRPr="00BF55EC" w:rsidRDefault="00195D42" w:rsidP="00B864D0">
      <w:pPr>
        <w:tabs>
          <w:tab w:val="left" w:pos="426"/>
        </w:tabs>
        <w:spacing w:line="276" w:lineRule="auto"/>
        <w:ind w:left="567" w:hanging="567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      1) Przez zmianę ceny materiałów lub kosztów rozumie się wzrost odpowiednio cen lub kosztów, jak i ich obniżenie, względem ceny lub kosztu przyjętych w celu ustalenia wynagrodzenia Wykonawcy zawartego w ofercie.</w:t>
      </w:r>
    </w:p>
    <w:p w14:paraId="3644E565" w14:textId="77777777" w:rsidR="00195D42" w:rsidRPr="00BF55EC" w:rsidRDefault="00195D42" w:rsidP="00195D42">
      <w:pPr>
        <w:tabs>
          <w:tab w:val="left" w:pos="426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       </w:t>
      </w:r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2) </w:t>
      </w: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Ustala się następujące zasady stanowiące podstawę wprowadzenia zmiany wysokości wynagrodzenia należnego Wykonawcy:</w:t>
      </w:r>
    </w:p>
    <w:p w14:paraId="0C21310E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poziom zmiany ceny materiałów lub kosztów, uprawniający Strony Umowy do żądania zmiany wynagrodzenia należnego Wykonawcy, ustala się na poziomie powyżej 5% w stosunku do cen lub kosztów obowiązujących w terminie zawarcia umowy lub cen lub kosztów obowiązujących na rynku ustalonych we wcześniejszej waloryzacji;</w:t>
      </w:r>
    </w:p>
    <w:p w14:paraId="7063A5FF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początkowy termin ustalania zmiany wynagrodzenia należnego Wykonawcy określa się na dzień zawarcia umowy;</w:t>
      </w:r>
    </w:p>
    <w:p w14:paraId="39E42584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zmiana wynagrodzenia zostanie obliczona w oparciu o kwartalny wskaźnik cen towarów</w:t>
      </w:r>
      <w:r w:rsidRPr="00BF55EC">
        <w:rPr>
          <w:rFonts w:ascii="Arial Narrow" w:hAnsi="Arial Narrow" w:cs="Arial"/>
          <w:color w:val="000000" w:themeColor="text1"/>
          <w:sz w:val="20"/>
          <w:szCs w:val="20"/>
        </w:rPr>
        <w:br/>
        <w:t>i usług konsumpcyjnych, ogłaszany w komunikacie Prezesa Głównego Urzędu Statystycznego;</w:t>
      </w:r>
    </w:p>
    <w:p w14:paraId="008018CA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Strona Umowy żądająca zmiany wysokości wynagrodzenia należnego Wykonawcy, przedstawia drugiej Stronie odpowiednio uzasadniony wniosek, nie później niż do 30 dnia od daty zwiększenia/zmniejszenia ceny lub kosztów w stosunku do poziomu wynikającego z </w:t>
      </w:r>
      <w:proofErr w:type="spellStart"/>
      <w:r w:rsidRPr="00BF55EC">
        <w:rPr>
          <w:rFonts w:ascii="Arial Narrow" w:hAnsi="Arial Narrow" w:cs="Arial"/>
          <w:color w:val="000000" w:themeColor="text1"/>
          <w:sz w:val="20"/>
          <w:szCs w:val="20"/>
        </w:rPr>
        <w:t>ppkt</w:t>
      </w:r>
      <w:proofErr w:type="spellEnd"/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 a);</w:t>
      </w:r>
    </w:p>
    <w:p w14:paraId="4D43BD12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Wniosek, o którym mowa w </w:t>
      </w:r>
      <w:proofErr w:type="spellStart"/>
      <w:r w:rsidRPr="00BF55EC">
        <w:rPr>
          <w:rFonts w:ascii="Arial Narrow" w:hAnsi="Arial Narrow" w:cs="Arial"/>
          <w:color w:val="000000" w:themeColor="text1"/>
          <w:sz w:val="20"/>
          <w:szCs w:val="20"/>
        </w:rPr>
        <w:t>ppkt</w:t>
      </w:r>
      <w:proofErr w:type="spellEnd"/>
      <w:r w:rsidRPr="00BF55EC">
        <w:rPr>
          <w:rFonts w:ascii="Arial Narrow" w:hAnsi="Arial Narrow" w:cs="Arial"/>
          <w:color w:val="000000" w:themeColor="text1"/>
          <w:sz w:val="20"/>
          <w:szCs w:val="20"/>
        </w:rPr>
        <w:t>. d) musi zawierać dokładny opis proponowanej zmiany wraz ze szczegółową kalkulacją kosztów oraz zasadami sporządzenia takiej kalkulacji, która powinna określać:</w:t>
      </w:r>
    </w:p>
    <w:p w14:paraId="3AB94484" w14:textId="77777777" w:rsidR="00195D42" w:rsidRPr="00BF55EC" w:rsidRDefault="00195D42" w:rsidP="00B864D0">
      <w:pPr>
        <w:pStyle w:val="Akapitzlist"/>
        <w:numPr>
          <w:ilvl w:val="2"/>
          <w:numId w:val="53"/>
        </w:numPr>
        <w:spacing w:line="276" w:lineRule="auto"/>
        <w:ind w:left="851" w:firstLine="283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 Aktualne koszty związane z realizacją zamówienia,</w:t>
      </w:r>
    </w:p>
    <w:p w14:paraId="70864D3F" w14:textId="77777777" w:rsidR="00195D42" w:rsidRPr="00BF55EC" w:rsidRDefault="00195D42" w:rsidP="00B864D0">
      <w:pPr>
        <w:pStyle w:val="Akapitzlist"/>
        <w:numPr>
          <w:ilvl w:val="2"/>
          <w:numId w:val="53"/>
        </w:numPr>
        <w:spacing w:line="276" w:lineRule="auto"/>
        <w:ind w:left="1418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Wskazanie różnicy pomiędzy rynkowymi cenami i kosztem istniejącymi w terminie zawarcia Umowy lub w stosunku do rynkowych cen i kosztów w dacie poprzedniej waloryzacji, a kosztem aktualnym, który ma stanowić kwotę zmiany części należnego wynagrodzenia Wykonawcy;</w:t>
      </w:r>
    </w:p>
    <w:p w14:paraId="6B4E6D29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w terminie 30 dni od otrzymania wniosku, o którym mowa w </w:t>
      </w:r>
      <w:proofErr w:type="spellStart"/>
      <w:r w:rsidRPr="00BF55EC">
        <w:rPr>
          <w:rFonts w:ascii="Arial Narrow" w:hAnsi="Arial Narrow" w:cs="Arial"/>
          <w:color w:val="000000" w:themeColor="text1"/>
          <w:sz w:val="20"/>
          <w:szCs w:val="20"/>
        </w:rPr>
        <w:t>ppkt</w:t>
      </w:r>
      <w:proofErr w:type="spellEnd"/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 d), Strona Umowy, której przedłożono wniosek, może zwrócić się do drugiej Strony z wezwaniem o jego uzupełnienie, poprzez przekazanie dodatkowych wyjaśnień, informacji lub dokumentów (w tym faktur, cenników, katalogów z cenami itp.); wnioskodawca zobowiązany jest odpowiedzieć</w:t>
      </w:r>
      <w:r w:rsidRPr="00BF55EC">
        <w:rPr>
          <w:rFonts w:ascii="Arial Narrow" w:hAnsi="Arial Narrow" w:cs="Arial"/>
          <w:color w:val="000000" w:themeColor="text1"/>
          <w:sz w:val="20"/>
          <w:szCs w:val="20"/>
        </w:rPr>
        <w:br/>
        <w:t>na wezwanie wyczerpująco i zgodnie ze stanem faktycznym, w terminie 7 dni od dnia otrzymania wezwania;</w:t>
      </w:r>
    </w:p>
    <w:p w14:paraId="3ABEA0BA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Strona Umowy, której przedłożono wniosek, w terminie 30 dni od otrzymania kompletnego wniosku, informacji i wyjaśnień, zajmie pisemne stanowisko w sprawie. Za dzień przekazania stanowiska, uznaje się dzień jego wysłania na adres właściwy dla doręczeń pism odpowiednio do Zamawiającego lub Wykonawcy;</w:t>
      </w:r>
    </w:p>
    <w:p w14:paraId="3E28C986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Przed podjęciem decyzji o zwiększeniu wynagrodzenia, Zamawiający dokona weryfikacji oraz poprawności obliczeń dokonanych przez Wykonawcę w zakresie żądanej zmiany wynagrodzenia, a także oceny możliwości sfinansowania podwyższonego wynagrodzenia w ramach środków posiadanych w planie finansowym Zamawiającego, zatwierdzonym na dany rok budżetowy;</w:t>
      </w:r>
    </w:p>
    <w:p w14:paraId="3DC7FE3C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W przypadku stwierdzenia przez Zamawiającego braku możliwości zabezpieczenia środków finansowych na zwiększenie wynagrodzenia, Zamawiający może dokonać stosownego skrócenia czasu świadczenia usługi;</w:t>
      </w:r>
    </w:p>
    <w:p w14:paraId="3C71147F" w14:textId="77777777" w:rsidR="00195D42" w:rsidRPr="00BF55EC" w:rsidRDefault="00195D42" w:rsidP="00B864D0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>jeżeli bezsprzecznie zostanie wykazane, że zmiany ceny materiałów lub kosztów związanych z realizacją zamówienia uzasadniają zmianę wysokości wynagrodzenia należnego Wykonawcy, Strony Umowy zawrą stosowny aneks do Umowy, określający nową wysokość wynagrodzenia Wykonawcy, z uwzględnieniem dowiedzionych zmian.</w:t>
      </w:r>
    </w:p>
    <w:p w14:paraId="592C17AA" w14:textId="77777777" w:rsidR="00195D42" w:rsidRPr="00BF55EC" w:rsidRDefault="00195D42" w:rsidP="00195D42">
      <w:pPr>
        <w:tabs>
          <w:tab w:val="left" w:pos="284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hAnsi="Arial Narrow" w:cs="Arial"/>
          <w:color w:val="000000" w:themeColor="text1"/>
          <w:sz w:val="20"/>
          <w:szCs w:val="20"/>
        </w:rPr>
        <w:t xml:space="preserve">3) </w:t>
      </w: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Zmiana wynagrodzenia należnego Wykonawcy może nastąpić nie wcześniej niż po upływie</w:t>
      </w: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br/>
        <w:t xml:space="preserve">6 miesięcy od daty zawarcia Umowy - z uwzględnieniem początku okresu waloryzacji, wskazanego w ust. 11 pkt 2 </w:t>
      </w:r>
      <w:proofErr w:type="spellStart"/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ppkt</w:t>
      </w:r>
      <w:proofErr w:type="spellEnd"/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b). Każda kolejna waloryzacja może zostać dokonana nie wcześniej niż, po upływie kwartału od poprzedniej waloryzacji.</w:t>
      </w:r>
    </w:p>
    <w:p w14:paraId="0B94B232" w14:textId="77777777" w:rsidR="00195D42" w:rsidRPr="00BF55EC" w:rsidRDefault="00195D42" w:rsidP="00195D42">
      <w:pPr>
        <w:tabs>
          <w:tab w:val="left" w:pos="426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4) 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14:paraId="6284EF0B" w14:textId="77777777" w:rsidR="00195D42" w:rsidRPr="00BF55EC" w:rsidRDefault="00195D42" w:rsidP="00195D42">
      <w:pPr>
        <w:tabs>
          <w:tab w:val="left" w:pos="426"/>
        </w:tabs>
        <w:spacing w:line="276" w:lineRule="auto"/>
        <w:ind w:left="290" w:hanging="284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BF55EC">
        <w:rPr>
          <w:rFonts w:ascii="Arial Narrow" w:eastAsia="Arial" w:hAnsi="Arial Narrow" w:cs="Arial"/>
          <w:color w:val="000000" w:themeColor="text1"/>
          <w:sz w:val="20"/>
          <w:szCs w:val="20"/>
        </w:rPr>
        <w:t>5) Dopuszczalna maksymalna zmiana wynagrodzenia należnego Wykonawcy w całym okresie realizacji zamówienia, w wyniku zastosowania postanowień, o których mowa w ust. 11 to 10% wynagrodzenia brutto, o którym mowa w § 3 ust. 2.</w:t>
      </w:r>
    </w:p>
    <w:p w14:paraId="5C01378E" w14:textId="21802B1B" w:rsidR="008C6950" w:rsidRPr="00195D42" w:rsidRDefault="0025743F" w:rsidP="00195D42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 w:rsidRPr="00195D42"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wystąpienia następujących okoliczności:</w:t>
      </w:r>
    </w:p>
    <w:p w14:paraId="35BD3886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 stawki podatku od towarów i usług oraz podatku akcyzowego;</w:t>
      </w:r>
    </w:p>
    <w:p w14:paraId="372E42C6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04C47475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7FB46DC3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47E3DA0F" w14:textId="6ED60641" w:rsidR="008C6950" w:rsidRDefault="0025743F" w:rsidP="00195D42">
      <w:pPr>
        <w:numPr>
          <w:ilvl w:val="0"/>
          <w:numId w:val="54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bookmarkStart w:id="12" w:name="_2bn6wsx" w:colFirst="0" w:colLast="0"/>
      <w:bookmarkEnd w:id="12"/>
      <w:r>
        <w:rPr>
          <w:rFonts w:ascii="Arial Narrow" w:eastAsia="Arial Narrow" w:hAnsi="Arial Narrow" w:cs="Arial Narrow"/>
          <w:color w:val="000000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 powyżej.</w:t>
      </w:r>
    </w:p>
    <w:p w14:paraId="0B3153FC" w14:textId="4ED386F8" w:rsidR="008C6950" w:rsidRDefault="0025743F" w:rsidP="00195D42">
      <w:pPr>
        <w:numPr>
          <w:ilvl w:val="0"/>
          <w:numId w:val="54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 trakcie obowiązywania umowy wystąpią okoliczności określone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d, Zamawiający przewiduje możliwość zmiany wynagrodzenia na następujących zasadach:</w:t>
      </w:r>
    </w:p>
    <w:p w14:paraId="7E6F988D" w14:textId="545A49A8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A3C474C" w14:textId="767F9D9F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587DBA5" w14:textId="39640497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na kalkulację wynagrodzenia. Wniosek może obejmować jedynie dodatkowe koszty realizacji Umowy, które Wykonawca obowiązkowo ponosi w związku ze zmianą zasad, o których mowa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paragrafu.</w:t>
      </w:r>
    </w:p>
    <w:p w14:paraId="180202CA" w14:textId="77777777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2EF4E498" w14:textId="77777777" w:rsidR="008C6950" w:rsidRDefault="008C6950" w:rsidP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21EEFA9D" w14:textId="1E348DBE" w:rsidR="008C6950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4</w:t>
      </w:r>
    </w:p>
    <w:p w14:paraId="681115BA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powierza przetwarzanie danych osobowych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celu realizacji niniejszej Umowy. </w:t>
      </w:r>
    </w:p>
    <w:p w14:paraId="727B5F5A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Zakres przetwarzania obejmuje wgląd do danych osobowych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</w:p>
    <w:p w14:paraId="0205F749" w14:textId="794AFA83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Przetwarzane dane dotyczą: 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>rodziców adopcyjnych i dzieci zgłoszonych do przysposobienia i przysposobionych.</w:t>
      </w:r>
    </w:p>
    <w:p w14:paraId="39EC5B1A" w14:textId="79C63563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Przetwarzane dane obejmują: imię i nazwisko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numer telefonu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3B6FB509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oświadcza, że jest uprawniony do powierzenia przetwarzania danych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a powierzone mu dane gromadzone są zgodnie z obowiązującymi przepisami prawa.</w:t>
      </w:r>
    </w:p>
    <w:p w14:paraId="4780FAC7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A217C56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zezwala/zezwala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korzystanie z usług innego podmiotu przetwarzającego***.</w:t>
      </w:r>
    </w:p>
    <w:p w14:paraId="31ABB321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 prawo samodzielnie lub za pomocą upoważnionych przez siebie audytorów przeprowadzić audyty lub inspekcje 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których celem jest weryfikacja realizacji obowiązków wynikających z zapisów Rozporządzenia.</w:t>
      </w:r>
    </w:p>
    <w:p w14:paraId="2303C232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przy przetwarzaniu powierzonych danych osobowych zobowiązany jest stosować przepisy Rozporządzenia, w tym:</w:t>
      </w:r>
    </w:p>
    <w:p w14:paraId="623DBD65" w14:textId="77777777" w:rsidR="008C6950" w:rsidRDefault="0025743F" w:rsidP="00616DEC">
      <w:pPr>
        <w:widowControl w:val="0"/>
        <w:numPr>
          <w:ilvl w:val="1"/>
          <w:numId w:val="13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597C599" w14:textId="77777777" w:rsidR="008C6950" w:rsidRDefault="0025743F" w:rsidP="00616DEC">
      <w:pPr>
        <w:widowControl w:val="0"/>
        <w:numPr>
          <w:ilvl w:val="1"/>
          <w:numId w:val="13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powinien zabezpieczyć dane przed ich udostępnieniem osobom nieupoważnionym, utratą, uszkodzeniem lub zniszczeniem,</w:t>
      </w:r>
    </w:p>
    <w:p w14:paraId="5A846CBA" w14:textId="77777777" w:rsidR="008C6950" w:rsidRDefault="0025743F" w:rsidP="00616DEC">
      <w:pPr>
        <w:widowControl w:val="0"/>
        <w:numPr>
          <w:ilvl w:val="1"/>
          <w:numId w:val="13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254BF603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przetwarzania danych osobowych wyłącznie na udokumentowane polecenie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6E298DC7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udostępnienia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wszelkich informacji niezbędnych do wykazania spełnienia obowiązków określonych w art. 28 Rozporządzenia oraz umożliwienia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lub audytorowi upoważnionemu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 przeprowadzania w tym zakresie audytów, kontroli i inspekcji a także do brania czynnego w nich udziału.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związany będzie wszelkimi wydawanymi w toku audytu, kontroli lub inspekcji zaleceniami.</w:t>
      </w:r>
    </w:p>
    <w:p w14:paraId="4B311071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34509059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pomagać będzie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11BE833F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pomagać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zgłasza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przypadki naruszeń ochrony danych osobowych w ciągu 24 godzin.</w:t>
      </w:r>
    </w:p>
    <w:p w14:paraId="54BDC45A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0F22A0F1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celu uniknięcia wątpliwości,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E84F4C6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iż po zakończeniu przetwarzania danych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0DAF24C0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tytułu wykonywania świadczeń określonych w niniejszym paragrafie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przysługuje dodatkowe wynagrodzenie ponad to, które zostało określone w § 3 ust. 2 umowy.</w:t>
      </w:r>
    </w:p>
    <w:p w14:paraId="1321A4E8" w14:textId="77777777" w:rsidR="008C6950" w:rsidRDefault="008C6950">
      <w:pPr>
        <w:widowControl w:val="0"/>
        <w:spacing w:line="276" w:lineRule="auto"/>
        <w:ind w:left="108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0CC012E1" w14:textId="4EE6EF6B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5</w:t>
      </w:r>
    </w:p>
    <w:p w14:paraId="3FA0F6DD" w14:textId="77777777" w:rsidR="008C6950" w:rsidRDefault="0025743F">
      <w:pPr>
        <w:widowControl w:val="0"/>
        <w:numPr>
          <w:ilvl w:val="3"/>
          <w:numId w:val="7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2B4DCF" w14:textId="77777777" w:rsidR="008C6950" w:rsidRDefault="0025743F">
      <w:pPr>
        <w:widowControl w:val="0"/>
        <w:numPr>
          <w:ilvl w:val="3"/>
          <w:numId w:val="7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Umowy również w następujących okolicznościach, jeżeli:</w:t>
      </w:r>
    </w:p>
    <w:p w14:paraId="2154C9A7" w14:textId="77777777" w:rsidR="008C6950" w:rsidRDefault="0025743F" w:rsidP="00616DEC">
      <w:pPr>
        <w:numPr>
          <w:ilvl w:val="1"/>
          <w:numId w:val="36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4CC8E222" w14:textId="77777777" w:rsidR="008C6950" w:rsidRDefault="0025743F" w:rsidP="00616DEC">
      <w:pPr>
        <w:widowControl w:val="0"/>
        <w:numPr>
          <w:ilvl w:val="1"/>
          <w:numId w:val="36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519823B8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549F1CDD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7232E03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Oświadczenie o odstąpieniu od Umowy należy złożyć drugiej Stronie w formie pisemnej lub w postaci elektronicznej, na zasadach wskazanych w art. 77</w:t>
      </w:r>
      <w:r>
        <w:rPr>
          <w:rFonts w:ascii="Arial Narrow" w:eastAsia="Arial Narrow" w:hAnsi="Arial Narrow" w:cs="Arial Narrow"/>
          <w:color w:val="000000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Kodeksu cywilnego. Oświadczenie to musi zawierać uzasadnienie.</w:t>
      </w:r>
    </w:p>
    <w:p w14:paraId="1BA9203A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24623B7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Odstąpienie Zamawiającego od Umowy nie zwalnia Wykonawcy od zapłaty kary umownej lub odszkodowania.</w:t>
      </w:r>
    </w:p>
    <w:p w14:paraId="17D50ABC" w14:textId="77777777" w:rsidR="008C6950" w:rsidRDefault="0025743F" w:rsidP="00616DEC">
      <w:pPr>
        <w:numPr>
          <w:ilvl w:val="0"/>
          <w:numId w:val="36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3" w:name="_1pxezwc" w:colFirst="0" w:colLast="0"/>
      <w:bookmarkEnd w:id="13"/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63098D4F" w14:textId="77777777" w:rsidR="008C6950" w:rsidRDefault="008C6950">
      <w:pPr>
        <w:spacing w:line="276" w:lineRule="auto"/>
        <w:ind w:left="851" w:hanging="425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007F06B1" w14:textId="00AEFC0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6</w:t>
      </w:r>
    </w:p>
    <w:p w14:paraId="24305280" w14:textId="77777777" w:rsidR="008C6950" w:rsidRDefault="0025743F">
      <w:pPr>
        <w:numPr>
          <w:ilvl w:val="0"/>
          <w:numId w:val="10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tj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14:paraId="6CD9B3B1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14" w:name="_49x2ik5" w:colFirst="0" w:colLast="0"/>
      <w:bookmarkEnd w:id="14"/>
      <w:r>
        <w:rPr>
          <w:rFonts w:ascii="Arial Narrow" w:eastAsia="Arial Narrow" w:hAnsi="Arial Narrow" w:cs="Arial Narrow"/>
          <w:color w:val="000000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76CF85AC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Zaistnienia omyłki pisarskiej.</w:t>
      </w:r>
    </w:p>
    <w:p w14:paraId="1247FD2A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danych teleadresowych.</w:t>
      </w:r>
    </w:p>
    <w:p w14:paraId="6EC7FA77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08E088A4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28E6B427" w14:textId="458BB3DD" w:rsidR="008C6950" w:rsidRPr="00691C6C" w:rsidRDefault="0025743F" w:rsidP="00691C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5" w:name="_2p2csry" w:colFirst="0" w:colLast="0"/>
      <w:bookmarkEnd w:id="15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szczególnie uzasadnionych wypadkach, za które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dopuszczalna jest zmiana osób</w:t>
      </w:r>
      <w:r w:rsidR="005604B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realizujących przedmiot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po uprzednim poinformowaniu o tym fakcie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Zaproponowana osoba musi posiadać kwalifikacje i doświadczenie zgodne z wymaganiami określonymi w SWZ (na spełnienie warunków udziału w postępowaniu) i uzyskać w kryterium „Doświadczenie osób wyznaczonych do realizacji zamówienia ” taką samą lub wyższą liczbę punktów co osoba zmieniana.</w:t>
      </w:r>
    </w:p>
    <w:p w14:paraId="3599F4F7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Nastąpi zmiana powszechnie obowiązujących przepisów prawa w zakresie mającym wpływ na realizację przedmiotu zamówienia.</w:t>
      </w:r>
    </w:p>
    <w:p w14:paraId="6E57756E" w14:textId="48F7A566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Zwiększenia do </w:t>
      </w:r>
      <w:r w:rsidR="00691C6C">
        <w:rPr>
          <w:rFonts w:ascii="Arial Narrow" w:eastAsia="Arial Narrow" w:hAnsi="Arial Narrow" w:cs="Arial Narrow"/>
          <w:color w:val="000000"/>
          <w:sz w:val="20"/>
          <w:szCs w:val="20"/>
        </w:rPr>
        <w:t>50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% liczby konsultacji</w:t>
      </w:r>
      <w:r w:rsidR="005604B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psychodietetycznych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w sytuacji wykorzystania maksymalnej liczby konsultacji </w:t>
      </w:r>
      <w:r w:rsidR="005604B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psychodietetycznych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przewidzianych do realizacji w ramach zamówienia podstawowego, w okresie obowiązywania umow</w:t>
      </w:r>
      <w:r w:rsidR="00691C6C">
        <w:rPr>
          <w:rFonts w:ascii="Arial Narrow" w:eastAsia="Arial Narrow" w:hAnsi="Arial Narrow" w:cs="Arial Narrow"/>
          <w:color w:val="000000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poprzez złożenie jednostronnego oświadczenia Zamawiającego w formie pisemnej.</w:t>
      </w:r>
    </w:p>
    <w:p w14:paraId="2C40E4AA" w14:textId="40EBFC9B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Konieczności wprowadzenia zmian będzie następstwem zmian wytycznych dotyczących Programu Operacyjnego lub wytycznych i zaleceń Instytucji Pośredniczącej lub Zarządzającej.</w:t>
      </w:r>
    </w:p>
    <w:p w14:paraId="6828129A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wynagrodzenia należnego Wykonawcy w wyniku zmiany cen materiałów lub kosztów związanych z realizacją zamówienia,</w:t>
      </w:r>
    </w:p>
    <w:p w14:paraId="645E8B1D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Zmiany wysokości należnego wynagrodzenia w odniesieniu do zobowiązań niezrealizowanych w przypadku:</w:t>
      </w:r>
    </w:p>
    <w:p w14:paraId="1A0BCA54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Ustawowej zmiany obowiązujących stawek podatku od towarów i usług oraz podatku akcyzowego, w odniesieniu do usługi będącej przedmiotem umowy,</w:t>
      </w:r>
    </w:p>
    <w:p w14:paraId="515DB67B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wysokości minimalnego wynagrodzenia za pracę albo minimalnej stawki godzinowej ustalonej na podstawie ustawy z dnia 10 października 2002r. o minimalnym wynagrodzeniu za pracę,</w:t>
      </w:r>
    </w:p>
    <w:p w14:paraId="132E6ED8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zasad podlegania ubezpieczeniom społecznym lub ubezpieczeniu zdrowotnemu lub wysokości stawki na ubezpieczenie społeczne lub zdrowotne,</w:t>
      </w:r>
    </w:p>
    <w:p w14:paraId="775F05FE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1375E3F4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CB6B2BA" w14:textId="351C2316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7</w:t>
      </w:r>
    </w:p>
    <w:p w14:paraId="08B0B4D0" w14:textId="77777777" w:rsidR="003F7F6F" w:rsidRDefault="003F7F6F" w:rsidP="003F7F6F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7E154522" w14:textId="77777777" w:rsidR="003F7F6F" w:rsidRDefault="003F7F6F" w:rsidP="003F7F6F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uznania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że przedmiot umowy został niewykonany lub nienależycie wykonany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określonego w § 3 ust. 2 niniejszej umowy. Za nienależyte wykonanie przedmiotu umowy uważa się w szczególności naruszenie postanowień § 1, § 2 oraz § 4 niniejszej umowy,</w:t>
      </w:r>
    </w:p>
    <w:p w14:paraId="110A24B0" w14:textId="77777777" w:rsidR="003F7F6F" w:rsidRPr="00045CB0" w:rsidRDefault="003F7F6F" w:rsidP="003F7F6F">
      <w:pPr>
        <w:numPr>
          <w:ilvl w:val="0"/>
          <w:numId w:val="47"/>
        </w:numPr>
        <w:shd w:val="clear" w:color="auto" w:fill="FFFFFF"/>
        <w:spacing w:line="276" w:lineRule="auto"/>
        <w:ind w:left="714" w:hanging="357"/>
        <w:jc w:val="both"/>
      </w:pPr>
      <w:bookmarkStart w:id="16" w:name="_ihv636" w:colFirst="0" w:colLast="0"/>
      <w:bookmarkEnd w:id="16"/>
      <w:r>
        <w:rPr>
          <w:rFonts w:ascii="Arial Narrow" w:eastAsia="Arial Narrow" w:hAnsi="Arial Narrow" w:cs="Arial Narrow"/>
          <w:color w:val="000000"/>
          <w:sz w:val="20"/>
          <w:szCs w:val="20"/>
        </w:rPr>
        <w:t>za rozwiązanie lub odstąpienie od Umowy przez którąkolwiek ze Stron z przyczyn, za które Wykonawca ponosi odpowiedzialność – w wysokości 20% maksymalnego wynagrodzenia brutto, o którym mowa w § 3 ust. 2 umowy;</w:t>
      </w:r>
    </w:p>
    <w:p w14:paraId="4D2E26D0" w14:textId="77777777" w:rsidR="003F7F6F" w:rsidRPr="005921B1" w:rsidRDefault="003F7F6F" w:rsidP="003F7F6F">
      <w:pPr>
        <w:numPr>
          <w:ilvl w:val="0"/>
          <w:numId w:val="47"/>
        </w:numPr>
        <w:suppressAutoHyphens/>
        <w:spacing w:line="276" w:lineRule="auto"/>
        <w:jc w:val="both"/>
        <w:rPr>
          <w:rFonts w:ascii="Arial Narrow" w:hAnsi="Arial Narrow"/>
          <w:color w:val="auto"/>
        </w:rPr>
      </w:pPr>
      <w:r w:rsidRPr="005921B1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5921B1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7E93E036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0A0D71FB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Łączna wysokość kar umownych nie może przekroczyć wartości 20 % maksymalnego wynagrodzenia brutto, o którym mowa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§ 3 ust. 2 za każde z zadań.</w:t>
      </w:r>
    </w:p>
    <w:p w14:paraId="40DA4F20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niewykonania przedmiotu umowy,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Wykonawcy </w:t>
      </w:r>
      <w:r>
        <w:rPr>
          <w:rFonts w:ascii="Arial Narrow" w:eastAsia="Arial Narrow" w:hAnsi="Arial Narrow" w:cs="Arial Narrow"/>
          <w:sz w:val="20"/>
          <w:szCs w:val="20"/>
        </w:rPr>
        <w:t xml:space="preserve">nie przysługuje wynagrodzenie, a ponadto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Wykonawcę </w:t>
      </w:r>
      <w:r>
        <w:rPr>
          <w:rFonts w:ascii="Arial Narrow" w:eastAsia="Arial Narrow" w:hAnsi="Arial Narrow" w:cs="Arial Narrow"/>
          <w:sz w:val="20"/>
          <w:szCs w:val="20"/>
        </w:rPr>
        <w:t>karą umowną naliczoną na zasadach określonych w ust. 1.</w:t>
      </w:r>
    </w:p>
    <w:p w14:paraId="121A4729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co Wykonawca wyraża zgodę, chyba że obowiązujące przepisy stanowią inaczej.</w:t>
      </w:r>
    </w:p>
    <w:p w14:paraId="15289CC8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52135090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187EDEA0" w14:textId="6CC41A0C" w:rsidR="008C6950" w:rsidRDefault="0025743F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8</w:t>
      </w:r>
    </w:p>
    <w:p w14:paraId="562F717F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Integralną część umowy stanowią zapytanie ofertowe oraz oferta złożona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Wykonawcę.</w:t>
      </w:r>
    </w:p>
    <w:p w14:paraId="7521F903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sprawach nieuregulowanych niniejszą umową mają zastosowanie przepisy Kodeksu cywilnego.</w:t>
      </w:r>
    </w:p>
    <w:p w14:paraId="335AED2A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Zamawiającego.</w:t>
      </w:r>
    </w:p>
    <w:p w14:paraId="42492E83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Umowę sporządzono w dwóch egzemplarzach, po jednym dla każdej ze stron.</w:t>
      </w:r>
    </w:p>
    <w:p w14:paraId="2C9FBA3F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6B8CFEB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f6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8C6950" w14:paraId="558F48B5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B0D135B" w14:textId="77777777" w:rsidR="008C6950" w:rsidRDefault="0025743F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2725AED4" w14:textId="77777777" w:rsidR="008C6950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WYKONAWCA:</w:t>
            </w:r>
          </w:p>
          <w:p w14:paraId="3FAC719C" w14:textId="77777777" w:rsidR="003D4C93" w:rsidRDefault="003D4C93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C6950" w14:paraId="1E39F5AE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3B95FC7B" w14:textId="1789911B" w:rsidR="008C6950" w:rsidRDefault="003D4C93" w:rsidP="003D4C93">
            <w:pPr>
              <w:widowControl w:val="0"/>
              <w:tabs>
                <w:tab w:val="left" w:pos="3561"/>
              </w:tabs>
              <w:spacing w:line="276" w:lineRule="auto"/>
              <w:ind w:right="64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</w:t>
            </w:r>
            <w:r w:rsidR="002574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0403BB6D" w14:textId="77777777" w:rsidR="008C6950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3092C6B7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AC9C66C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*** niepotrzebne skreślić </w:t>
      </w:r>
    </w:p>
    <w:p w14:paraId="5E07F17F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34333D84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1EDF7A10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6E7F3FCB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1DA9B008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60FE5932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C90B50B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3F7F31A0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1BDCEF8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76F3413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42CF875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9A078F1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12678702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7A09214E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BCCACC7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1C69227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6483440F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165EAE56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1BBB172" w14:textId="58933D4D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,</w:t>
      </w:r>
    </w:p>
    <w:p w14:paraId="5643A361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B326DEE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8131CA0" w14:textId="77777777" w:rsidR="002657EA" w:rsidRDefault="002657EA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B44C0D6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786BBCDE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3448A36D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14E83EAA" w14:textId="77777777" w:rsidR="00A10AEC" w:rsidRDefault="00A10AEC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9CE16D7" w14:textId="77777777" w:rsidR="008C6950" w:rsidRDefault="008C6950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E4E224F" w14:textId="77777777" w:rsidR="008C6950" w:rsidRDefault="0025743F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Załącznik nr 1 do umowy </w:t>
      </w:r>
    </w:p>
    <w:p w14:paraId="6686E8F8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60A45BBE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PROTOKÓŁ</w:t>
      </w:r>
    </w:p>
    <w:p w14:paraId="1C606636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 realizacji zadania w ramach projektu pn.</w:t>
      </w:r>
    </w:p>
    <w:p w14:paraId="393DE575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Skoordynowane wsparcie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i post adopcyjne</w:t>
      </w:r>
    </w:p>
    <w:p w14:paraId="74F4F8AD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4F4EA86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 okres od ..................... do .......................</w:t>
      </w:r>
    </w:p>
    <w:p w14:paraId="72D6033F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7478FBC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Imię i nazwisko: ...........................................</w:t>
      </w:r>
    </w:p>
    <w:tbl>
      <w:tblPr>
        <w:tblStyle w:val="afff7"/>
        <w:tblW w:w="10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8C6950" w14:paraId="28875620" w14:textId="77777777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1DEEA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B172A6" w14:textId="77777777" w:rsidR="008C6950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Wykonywane zadania:</w:t>
            </w:r>
          </w:p>
          <w:p w14:paraId="2A883AA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DCA51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009AE24" w14:textId="77777777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527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69A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FF45" w14:textId="728DD29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Liczba </w:t>
            </w:r>
            <w:r w:rsidR="003D4C93">
              <w:rPr>
                <w:rFonts w:ascii="Arial Narrow" w:eastAsia="Arial Narrow" w:hAnsi="Arial Narrow" w:cs="Arial Narrow"/>
                <w:sz w:val="20"/>
                <w:szCs w:val="20"/>
              </w:rPr>
              <w:t>konsultacji</w:t>
            </w:r>
          </w:p>
        </w:tc>
      </w:tr>
      <w:tr w:rsidR="008C6950" w14:paraId="0D8178EA" w14:textId="77777777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E22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75BD4A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6059A377" wp14:editId="69E0EDB6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-114299</wp:posOffset>
                      </wp:positionV>
                      <wp:extent cx="4512454" cy="1454477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005941" w14:textId="77777777" w:rsidR="008C6950" w:rsidRDefault="0025743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9A377" id="Prostokąt 1" o:spid="_x0000_s1026" style="position:absolute;left:0;text-align:left;margin-left:-17pt;margin-top:-9pt;width:355.3pt;height:114.55pt;rotation:-202726fd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" filled="f" stroked="f">
                      <v:textbox inset="2.53958mm,2.53958mm,2.53958mm,2.53958mm">
                        <w:txbxContent>
                          <w:p w14:paraId="0C005941" w14:textId="77777777" w:rsidR="008C6950" w:rsidRDefault="0025743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78AE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9133C01" w14:textId="77777777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6A59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9ACB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77CF6B0" w14:textId="77777777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DF88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5745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DD7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351DB52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B873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80C6A7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8C6950" w14:paraId="4DC83A98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ACF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25FD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FCCB32B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B156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FB18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01FED34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3E62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52A53B2" w14:textId="77777777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B8ED3" w14:textId="77777777" w:rsidR="008C6950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09031191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C5A424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36E953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A1CC6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3D99ED1" w14:textId="77777777" w:rsidR="008C6950" w:rsidRDefault="0025743F">
      <w:pPr>
        <w:spacing w:line="28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……………………………………                                                    ……………………………………………       </w:t>
      </w:r>
    </w:p>
    <w:p w14:paraId="2EAE98E2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B2BF196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4278C70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 6</w:t>
      </w:r>
    </w:p>
    <w:p w14:paraId="2C43994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85C048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D273AD6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250904A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660342A4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20899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494B0A9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5EE15D0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6BAB528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43C46A51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612F746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7491582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6EEB31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0E5A6A88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3DB594B6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5870DF7D" w14:textId="67669C89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7" w:name="_3o7alnk" w:colFirst="0" w:colLast="0"/>
      <w:bookmarkEnd w:id="17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</w:t>
      </w:r>
      <w:r w:rsidR="00A10AEC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konsultacji psychodietetycznych </w:t>
      </w: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26085BFD" w14:textId="77777777" w:rsidR="00691C6C" w:rsidRDefault="00691C6C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73C5F94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722B88F4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0B31F0D4" w14:textId="4F9A3AFB" w:rsidR="008C6950" w:rsidRPr="00522FBD" w:rsidRDefault="0025743F" w:rsidP="00522FB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522FBD">
        <w:rPr>
          <w:rFonts w:ascii="Arial Narrow" w:eastAsia="Arial Narrow" w:hAnsi="Arial Narrow" w:cs="Arial Narrow"/>
          <w:sz w:val="20"/>
          <w:szCs w:val="20"/>
        </w:rPr>
        <w:t>…………… 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522FBD">
        <w:rPr>
          <w:rFonts w:ascii="Arial Narrow" w:eastAsia="Arial Narrow" w:hAnsi="Arial Narrow" w:cs="Arial Narrow"/>
          <w:sz w:val="20"/>
          <w:szCs w:val="20"/>
        </w:rPr>
        <w:t>) wykazujący warunek dotyczący ……(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522FBD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</w:t>
      </w:r>
    </w:p>
    <w:p w14:paraId="15F0B5FB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1B2521F" w14:textId="2DFFDD5D" w:rsidR="008C6950" w:rsidRPr="00522FBD" w:rsidRDefault="0025743F" w:rsidP="00522FB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522FBD">
        <w:rPr>
          <w:rFonts w:ascii="Arial Narrow" w:eastAsia="Arial Narrow" w:hAnsi="Arial Narrow" w:cs="Arial Narrow"/>
          <w:sz w:val="20"/>
          <w:szCs w:val="20"/>
        </w:rPr>
        <w:t>………… 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522FBD">
        <w:rPr>
          <w:rFonts w:ascii="Arial Narrow" w:eastAsia="Arial Narrow" w:hAnsi="Arial Narrow" w:cs="Arial Narrow"/>
          <w:sz w:val="20"/>
          <w:szCs w:val="20"/>
        </w:rPr>
        <w:t>) wykazujący warunek dotyczący …(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522FBD">
        <w:rPr>
          <w:rFonts w:ascii="Arial Narrow" w:eastAsia="Arial Narrow" w:hAnsi="Arial Narrow" w:cs="Arial Narrow"/>
          <w:sz w:val="20"/>
          <w:szCs w:val="20"/>
        </w:rPr>
        <w:t xml:space="preserve">) wykona następujące usługi: </w:t>
      </w:r>
      <w:r w:rsidR="00522FBD">
        <w:rPr>
          <w:rFonts w:ascii="Arial Narrow" w:eastAsia="Arial Narrow" w:hAnsi="Arial Narrow" w:cs="Arial Narrow"/>
          <w:sz w:val="20"/>
          <w:szCs w:val="20"/>
        </w:rPr>
        <w:t>……………….</w:t>
      </w:r>
    </w:p>
    <w:p w14:paraId="61055A8F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 do reprezentowania wykonawcy</w:t>
      </w:r>
    </w:p>
    <w:p w14:paraId="256FFDF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46F84D0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5546F85A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B277E7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FAE9F47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29212FC6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932959E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E71EBC8" w14:textId="77777777" w:rsidR="00522FBD" w:rsidRDefault="00522FB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AB6B33A" w14:textId="77777777" w:rsidR="00522FBD" w:rsidRDefault="00522FB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913579E" w14:textId="77777777" w:rsidR="00522FBD" w:rsidRDefault="00522FB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4A2D4AC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5C59125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575DF6EE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08885C2" w14:textId="77777777" w:rsidR="001637E6" w:rsidRDefault="001637E6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3E872E98" w14:textId="77777777" w:rsidR="001637E6" w:rsidRDefault="001637E6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798F3A24" w14:textId="77777777" w:rsidR="001637E6" w:rsidRDefault="001637E6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71D3FF8D" w14:textId="77777777" w:rsidR="00386FAF" w:rsidRDefault="00386FA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072921CD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6DF55357" w14:textId="77777777" w:rsidR="00691C6C" w:rsidRDefault="00691C6C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sectPr w:rsidR="00691C6C">
      <w:headerReference w:type="default" r:id="rId8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929" w14:textId="77777777" w:rsidR="00C53584" w:rsidRDefault="00C53584">
      <w:r>
        <w:separator/>
      </w:r>
    </w:p>
  </w:endnote>
  <w:endnote w:type="continuationSeparator" w:id="0">
    <w:p w14:paraId="63FCB6DA" w14:textId="77777777" w:rsidR="00C53584" w:rsidRDefault="00C5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0537" w14:textId="77777777" w:rsidR="00C53584" w:rsidRDefault="00C53584">
      <w:r>
        <w:separator/>
      </w:r>
    </w:p>
  </w:footnote>
  <w:footnote w:type="continuationSeparator" w:id="0">
    <w:p w14:paraId="3E41DC9F" w14:textId="77777777" w:rsidR="00C53584" w:rsidRDefault="00C53584">
      <w:r>
        <w:continuationSeparator/>
      </w:r>
    </w:p>
  </w:footnote>
  <w:footnote w:id="1">
    <w:p w14:paraId="4950EF8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102B57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F937E8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27B4D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A0FF68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A213" w14:textId="77777777" w:rsidR="008C6950" w:rsidRDefault="00257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0FA450AC" wp14:editId="2DB7A037">
          <wp:extent cx="5903547" cy="81388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8E7"/>
    <w:multiLevelType w:val="multilevel"/>
    <w:tmpl w:val="7BD4EA56"/>
    <w:lvl w:ilvl="0">
      <w:start w:val="1"/>
      <w:numFmt w:val="lowerLetter"/>
      <w:lvlText w:val="%1)"/>
      <w:lvlJc w:val="left"/>
      <w:pPr>
        <w:ind w:left="4398" w:hanging="360"/>
      </w:pPr>
    </w:lvl>
    <w:lvl w:ilvl="1">
      <w:start w:val="1"/>
      <w:numFmt w:val="lowerLetter"/>
      <w:lvlText w:val="%2."/>
      <w:lvlJc w:val="left"/>
      <w:pPr>
        <w:ind w:left="5414" w:hanging="360"/>
      </w:pPr>
    </w:lvl>
    <w:lvl w:ilvl="2">
      <w:start w:val="1"/>
      <w:numFmt w:val="lowerRoman"/>
      <w:lvlText w:val="%3."/>
      <w:lvlJc w:val="right"/>
      <w:pPr>
        <w:ind w:left="6134" w:hanging="180"/>
      </w:pPr>
    </w:lvl>
    <w:lvl w:ilvl="3">
      <w:start w:val="1"/>
      <w:numFmt w:val="decimal"/>
      <w:lvlText w:val="%4."/>
      <w:lvlJc w:val="left"/>
      <w:pPr>
        <w:ind w:left="6854" w:hanging="360"/>
      </w:pPr>
    </w:lvl>
    <w:lvl w:ilvl="4">
      <w:start w:val="1"/>
      <w:numFmt w:val="lowerLetter"/>
      <w:lvlText w:val="%5."/>
      <w:lvlJc w:val="left"/>
      <w:pPr>
        <w:ind w:left="7574" w:hanging="360"/>
      </w:pPr>
    </w:lvl>
    <w:lvl w:ilvl="5">
      <w:start w:val="1"/>
      <w:numFmt w:val="lowerRoman"/>
      <w:lvlText w:val="%6."/>
      <w:lvlJc w:val="right"/>
      <w:pPr>
        <w:ind w:left="8294" w:hanging="180"/>
      </w:pPr>
    </w:lvl>
    <w:lvl w:ilvl="6">
      <w:start w:val="1"/>
      <w:numFmt w:val="decimal"/>
      <w:lvlText w:val="%7."/>
      <w:lvlJc w:val="left"/>
      <w:pPr>
        <w:ind w:left="9014" w:hanging="360"/>
      </w:pPr>
    </w:lvl>
    <w:lvl w:ilvl="7">
      <w:start w:val="1"/>
      <w:numFmt w:val="lowerLetter"/>
      <w:lvlText w:val="%8."/>
      <w:lvlJc w:val="left"/>
      <w:pPr>
        <w:ind w:left="9734" w:hanging="360"/>
      </w:pPr>
    </w:lvl>
    <w:lvl w:ilvl="8">
      <w:start w:val="1"/>
      <w:numFmt w:val="lowerRoman"/>
      <w:lvlText w:val="%9."/>
      <w:lvlJc w:val="right"/>
      <w:pPr>
        <w:ind w:left="10454" w:hanging="180"/>
      </w:pPr>
    </w:lvl>
  </w:abstractNum>
  <w:abstractNum w:abstractNumId="1" w15:restartNumberingAfterBreak="0">
    <w:nsid w:val="035620E2"/>
    <w:multiLevelType w:val="multilevel"/>
    <w:tmpl w:val="791216A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61D7E"/>
    <w:multiLevelType w:val="multilevel"/>
    <w:tmpl w:val="15942CB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280C"/>
    <w:multiLevelType w:val="multilevel"/>
    <w:tmpl w:val="36E8E4EC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D30"/>
    <w:multiLevelType w:val="multilevel"/>
    <w:tmpl w:val="D6647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50727F"/>
    <w:multiLevelType w:val="hybridMultilevel"/>
    <w:tmpl w:val="F09AD1A0"/>
    <w:lvl w:ilvl="0" w:tplc="5C1E67C8">
      <w:start w:val="12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7F68FE"/>
    <w:multiLevelType w:val="multilevel"/>
    <w:tmpl w:val="2D16FED0"/>
    <w:lvl w:ilvl="0">
      <w:start w:val="1"/>
      <w:numFmt w:val="decimal"/>
      <w:lvlText w:val="%1."/>
      <w:lvlJc w:val="left"/>
      <w:pPr>
        <w:ind w:left="814" w:hanging="35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2AC12E1"/>
    <w:multiLevelType w:val="multilevel"/>
    <w:tmpl w:val="E12E4A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4F724C"/>
    <w:multiLevelType w:val="multilevel"/>
    <w:tmpl w:val="1A28B84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Calibri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2767" w:firstLine="3276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5B4C50"/>
    <w:multiLevelType w:val="multilevel"/>
    <w:tmpl w:val="E208F1C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6448"/>
    <w:multiLevelType w:val="multilevel"/>
    <w:tmpl w:val="667E71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B7C"/>
    <w:multiLevelType w:val="multilevel"/>
    <w:tmpl w:val="F91C2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A179EC"/>
    <w:multiLevelType w:val="multilevel"/>
    <w:tmpl w:val="2B8CE56A"/>
    <w:lvl w:ilvl="0">
      <w:start w:val="4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9740C"/>
    <w:multiLevelType w:val="hybridMultilevel"/>
    <w:tmpl w:val="6B7C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B6605"/>
    <w:multiLevelType w:val="multilevel"/>
    <w:tmpl w:val="49D6EF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F4498"/>
    <w:multiLevelType w:val="hybridMultilevel"/>
    <w:tmpl w:val="73EC8158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846383"/>
    <w:multiLevelType w:val="multilevel"/>
    <w:tmpl w:val="23E8C08E"/>
    <w:lvl w:ilvl="0">
      <w:start w:val="3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5D34FE5"/>
    <w:multiLevelType w:val="multilevel"/>
    <w:tmpl w:val="B90A4CE4"/>
    <w:lvl w:ilvl="0">
      <w:start w:val="1"/>
      <w:numFmt w:val="upperRoman"/>
      <w:lvlText w:val="%1."/>
      <w:lvlJc w:val="left"/>
      <w:pPr>
        <w:ind w:left="720" w:hanging="72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5A4B28"/>
    <w:multiLevelType w:val="multilevel"/>
    <w:tmpl w:val="AE0A22AC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E3B12"/>
    <w:multiLevelType w:val="multilevel"/>
    <w:tmpl w:val="AFBA152E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597A2D"/>
    <w:multiLevelType w:val="multilevel"/>
    <w:tmpl w:val="04D8289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D5D22"/>
    <w:multiLevelType w:val="multilevel"/>
    <w:tmpl w:val="62165FDE"/>
    <w:lvl w:ilvl="0">
      <w:start w:val="1"/>
      <w:numFmt w:val="lowerLetter"/>
      <w:lvlText w:val="%1)"/>
      <w:lvlJc w:val="left"/>
      <w:pPr>
        <w:ind w:left="814" w:hanging="358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3E5E7001"/>
    <w:multiLevelType w:val="multilevel"/>
    <w:tmpl w:val="635AF0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A3AC2"/>
    <w:multiLevelType w:val="multilevel"/>
    <w:tmpl w:val="C068EF38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F6A7EAC"/>
    <w:multiLevelType w:val="multilevel"/>
    <w:tmpl w:val="88189A12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63CC"/>
    <w:multiLevelType w:val="multilevel"/>
    <w:tmpl w:val="BC7EB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1226B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822463"/>
    <w:multiLevelType w:val="multilevel"/>
    <w:tmpl w:val="4D2631C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6D40"/>
    <w:multiLevelType w:val="multilevel"/>
    <w:tmpl w:val="F7A86A3E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46D345B0"/>
    <w:multiLevelType w:val="multilevel"/>
    <w:tmpl w:val="07CC65E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C12C2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2433AF"/>
    <w:multiLevelType w:val="multilevel"/>
    <w:tmpl w:val="FF10D4B2"/>
    <w:lvl w:ilvl="0">
      <w:start w:val="1"/>
      <w:numFmt w:val="bullet"/>
      <w:lvlText w:val="-"/>
      <w:lvlJc w:val="left"/>
      <w:pPr>
        <w:ind w:left="850" w:hanging="15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DB562CC"/>
    <w:multiLevelType w:val="multilevel"/>
    <w:tmpl w:val="132E46E4"/>
    <w:lvl w:ilvl="0">
      <w:start w:val="2"/>
      <w:numFmt w:val="decimal"/>
      <w:lvlText w:val="%1."/>
      <w:lvlJc w:val="left"/>
      <w:pPr>
        <w:ind w:left="15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2424" w:hanging="504"/>
      </w:pPr>
    </w:lvl>
    <w:lvl w:ilvl="3">
      <w:start w:val="1"/>
      <w:numFmt w:val="decimal"/>
      <w:lvlText w:val="%1.%2.%3.%4."/>
      <w:lvlJc w:val="left"/>
      <w:pPr>
        <w:ind w:left="2928" w:hanging="647"/>
      </w:pPr>
    </w:lvl>
    <w:lvl w:ilvl="4">
      <w:start w:val="1"/>
      <w:numFmt w:val="decimal"/>
      <w:lvlText w:val="%1.%2.%3.%4.%5."/>
      <w:lvlJc w:val="left"/>
      <w:pPr>
        <w:ind w:left="3432" w:hanging="792"/>
      </w:pPr>
    </w:lvl>
    <w:lvl w:ilvl="5">
      <w:start w:val="1"/>
      <w:numFmt w:val="decimal"/>
      <w:lvlText w:val="%1.%2.%3.%4.%5.%6."/>
      <w:lvlJc w:val="left"/>
      <w:pPr>
        <w:ind w:left="3936" w:hanging="933"/>
      </w:pPr>
    </w:lvl>
    <w:lvl w:ilvl="6">
      <w:start w:val="1"/>
      <w:numFmt w:val="decimal"/>
      <w:lvlText w:val="%1.%2.%3.%4.%5.%6.%7."/>
      <w:lvlJc w:val="left"/>
      <w:pPr>
        <w:ind w:left="4440" w:hanging="1080"/>
      </w:pPr>
    </w:lvl>
    <w:lvl w:ilvl="7">
      <w:start w:val="1"/>
      <w:numFmt w:val="decimal"/>
      <w:lvlText w:val="%1.%2.%3.%4.%5.%6.%7.%8."/>
      <w:lvlJc w:val="left"/>
      <w:pPr>
        <w:ind w:left="4944" w:hanging="1224"/>
      </w:pPr>
    </w:lvl>
    <w:lvl w:ilvl="8">
      <w:start w:val="1"/>
      <w:numFmt w:val="decimal"/>
      <w:lvlText w:val="%1.%2.%3.%4.%5.%6.%7.%8.%9."/>
      <w:lvlJc w:val="left"/>
      <w:pPr>
        <w:ind w:left="5520" w:hanging="1440"/>
      </w:pPr>
    </w:lvl>
  </w:abstractNum>
  <w:abstractNum w:abstractNumId="33" w15:restartNumberingAfterBreak="0">
    <w:nsid w:val="4E8172F1"/>
    <w:multiLevelType w:val="multilevel"/>
    <w:tmpl w:val="B914ED66"/>
    <w:lvl w:ilvl="0">
      <w:start w:val="1"/>
      <w:numFmt w:val="bullet"/>
      <w:lvlText w:val="−"/>
      <w:lvlJc w:val="left"/>
      <w:pPr>
        <w:ind w:left="-1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Letter"/>
      <w:lvlText w:val="%3)"/>
      <w:lvlJc w:val="left"/>
      <w:pPr>
        <w:ind w:left="1488" w:hanging="36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34" w15:restartNumberingAfterBreak="0">
    <w:nsid w:val="4ED61DC6"/>
    <w:multiLevelType w:val="multilevel"/>
    <w:tmpl w:val="07CC65E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6468FB"/>
    <w:multiLevelType w:val="multilevel"/>
    <w:tmpl w:val="4BDEEE30"/>
    <w:lvl w:ilvl="0">
      <w:start w:val="4"/>
      <w:numFmt w:val="upperRoman"/>
      <w:lvlText w:val="%1."/>
      <w:lvlJc w:val="right"/>
      <w:pPr>
        <w:ind w:left="1287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6" w15:restartNumberingAfterBreak="0">
    <w:nsid w:val="52C04CFC"/>
    <w:multiLevelType w:val="multilevel"/>
    <w:tmpl w:val="23E8C08E"/>
    <w:lvl w:ilvl="0">
      <w:start w:val="3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6067C0D"/>
    <w:multiLevelType w:val="multilevel"/>
    <w:tmpl w:val="B2FC1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0381F76"/>
    <w:multiLevelType w:val="multilevel"/>
    <w:tmpl w:val="6ACC7992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0DC2641"/>
    <w:multiLevelType w:val="multilevel"/>
    <w:tmpl w:val="9BA22AAE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64A60"/>
    <w:multiLevelType w:val="multilevel"/>
    <w:tmpl w:val="0AD28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5CC114B"/>
    <w:multiLevelType w:val="multilevel"/>
    <w:tmpl w:val="8B0A9FE4"/>
    <w:lvl w:ilvl="0">
      <w:start w:val="3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6AB00C0"/>
    <w:multiLevelType w:val="multilevel"/>
    <w:tmpl w:val="F296081A"/>
    <w:lvl w:ilvl="0">
      <w:start w:val="4"/>
      <w:numFmt w:val="upperRoman"/>
      <w:lvlText w:val="%1."/>
      <w:lvlJc w:val="left"/>
      <w:pPr>
        <w:ind w:left="1080" w:hanging="720"/>
      </w:pPr>
      <w:rPr>
        <w:rFonts w:ascii="Arial Narrow" w:eastAsia="Arial" w:hAnsi="Arial Narrow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74D3DC2"/>
    <w:multiLevelType w:val="multilevel"/>
    <w:tmpl w:val="07CC65E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850C3"/>
    <w:multiLevelType w:val="multilevel"/>
    <w:tmpl w:val="FA181C6E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664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C302A5E"/>
    <w:multiLevelType w:val="multilevel"/>
    <w:tmpl w:val="28D82ADE"/>
    <w:lvl w:ilvl="0">
      <w:start w:val="1"/>
      <w:numFmt w:val="decimal"/>
      <w:lvlText w:val="%1."/>
      <w:lvlJc w:val="left"/>
      <w:pPr>
        <w:ind w:left="425" w:hanging="425"/>
      </w:pPr>
      <w:rPr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6" w15:restartNumberingAfterBreak="0">
    <w:nsid w:val="6C431821"/>
    <w:multiLevelType w:val="multilevel"/>
    <w:tmpl w:val="CD0867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47" w15:restartNumberingAfterBreak="0">
    <w:nsid w:val="6E464746"/>
    <w:multiLevelType w:val="multilevel"/>
    <w:tmpl w:val="2354A36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b w:val="0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CE22C9"/>
    <w:multiLevelType w:val="multilevel"/>
    <w:tmpl w:val="6610F8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9E50D3D"/>
    <w:multiLevelType w:val="multilevel"/>
    <w:tmpl w:val="29A2B3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9F43EF"/>
    <w:multiLevelType w:val="multilevel"/>
    <w:tmpl w:val="CEB447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BC03AFA"/>
    <w:multiLevelType w:val="multilevel"/>
    <w:tmpl w:val="B4F6F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EAB4074"/>
    <w:multiLevelType w:val="multilevel"/>
    <w:tmpl w:val="07CC65E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D93059"/>
    <w:multiLevelType w:val="multilevel"/>
    <w:tmpl w:val="1A22D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544416266">
    <w:abstractNumId w:val="30"/>
  </w:num>
  <w:num w:numId="2" w16cid:durableId="1431509463">
    <w:abstractNumId w:val="6"/>
  </w:num>
  <w:num w:numId="3" w16cid:durableId="58404267">
    <w:abstractNumId w:val="37"/>
  </w:num>
  <w:num w:numId="4" w16cid:durableId="406996824">
    <w:abstractNumId w:val="28"/>
  </w:num>
  <w:num w:numId="5" w16cid:durableId="969701836">
    <w:abstractNumId w:val="40"/>
  </w:num>
  <w:num w:numId="6" w16cid:durableId="38288637">
    <w:abstractNumId w:val="22"/>
  </w:num>
  <w:num w:numId="7" w16cid:durableId="229735414">
    <w:abstractNumId w:val="0"/>
  </w:num>
  <w:num w:numId="8" w16cid:durableId="662591481">
    <w:abstractNumId w:val="19"/>
  </w:num>
  <w:num w:numId="9" w16cid:durableId="778066829">
    <w:abstractNumId w:val="25"/>
  </w:num>
  <w:num w:numId="10" w16cid:durableId="1728794074">
    <w:abstractNumId w:val="8"/>
  </w:num>
  <w:num w:numId="11" w16cid:durableId="1663968934">
    <w:abstractNumId w:val="24"/>
  </w:num>
  <w:num w:numId="12" w16cid:durableId="689835716">
    <w:abstractNumId w:val="9"/>
  </w:num>
  <w:num w:numId="13" w16cid:durableId="1799102840">
    <w:abstractNumId w:val="14"/>
  </w:num>
  <w:num w:numId="14" w16cid:durableId="1896039984">
    <w:abstractNumId w:val="7"/>
  </w:num>
  <w:num w:numId="15" w16cid:durableId="1433433643">
    <w:abstractNumId w:val="53"/>
  </w:num>
  <w:num w:numId="16" w16cid:durableId="979305678">
    <w:abstractNumId w:val="4"/>
  </w:num>
  <w:num w:numId="17" w16cid:durableId="559290614">
    <w:abstractNumId w:val="43"/>
  </w:num>
  <w:num w:numId="18" w16cid:durableId="1926566987">
    <w:abstractNumId w:val="17"/>
  </w:num>
  <w:num w:numId="19" w16cid:durableId="2031104715">
    <w:abstractNumId w:val="51"/>
  </w:num>
  <w:num w:numId="20" w16cid:durableId="462191962">
    <w:abstractNumId w:val="12"/>
  </w:num>
  <w:num w:numId="21" w16cid:durableId="1004671666">
    <w:abstractNumId w:val="18"/>
  </w:num>
  <w:num w:numId="22" w16cid:durableId="1107232277">
    <w:abstractNumId w:val="42"/>
  </w:num>
  <w:num w:numId="23" w16cid:durableId="638918263">
    <w:abstractNumId w:val="48"/>
  </w:num>
  <w:num w:numId="24" w16cid:durableId="277487469">
    <w:abstractNumId w:val="45"/>
  </w:num>
  <w:num w:numId="25" w16cid:durableId="192503974">
    <w:abstractNumId w:val="21"/>
  </w:num>
  <w:num w:numId="26" w16cid:durableId="457795967">
    <w:abstractNumId w:val="11"/>
  </w:num>
  <w:num w:numId="27" w16cid:durableId="335034398">
    <w:abstractNumId w:val="38"/>
  </w:num>
  <w:num w:numId="28" w16cid:durableId="59014267">
    <w:abstractNumId w:val="27"/>
  </w:num>
  <w:num w:numId="29" w16cid:durableId="160242261">
    <w:abstractNumId w:val="31"/>
  </w:num>
  <w:num w:numId="30" w16cid:durableId="1583296226">
    <w:abstractNumId w:val="23"/>
  </w:num>
  <w:num w:numId="31" w16cid:durableId="127672025">
    <w:abstractNumId w:val="50"/>
  </w:num>
  <w:num w:numId="32" w16cid:durableId="344865108">
    <w:abstractNumId w:val="47"/>
  </w:num>
  <w:num w:numId="33" w16cid:durableId="1356493101">
    <w:abstractNumId w:val="39"/>
  </w:num>
  <w:num w:numId="34" w16cid:durableId="1016541770">
    <w:abstractNumId w:val="26"/>
  </w:num>
  <w:num w:numId="35" w16cid:durableId="797189408">
    <w:abstractNumId w:val="1"/>
  </w:num>
  <w:num w:numId="36" w16cid:durableId="610861604">
    <w:abstractNumId w:val="46"/>
  </w:num>
  <w:num w:numId="37" w16cid:durableId="759714345">
    <w:abstractNumId w:val="49"/>
  </w:num>
  <w:num w:numId="38" w16cid:durableId="937101065">
    <w:abstractNumId w:val="3"/>
  </w:num>
  <w:num w:numId="39" w16cid:durableId="1287539458">
    <w:abstractNumId w:val="35"/>
  </w:num>
  <w:num w:numId="40" w16cid:durableId="1192263560">
    <w:abstractNumId w:val="41"/>
  </w:num>
  <w:num w:numId="41" w16cid:durableId="1473598194">
    <w:abstractNumId w:val="36"/>
  </w:num>
  <w:num w:numId="42" w16cid:durableId="1736320975">
    <w:abstractNumId w:val="16"/>
  </w:num>
  <w:num w:numId="43" w16cid:durableId="749543861">
    <w:abstractNumId w:val="29"/>
  </w:num>
  <w:num w:numId="44" w16cid:durableId="1946037442">
    <w:abstractNumId w:val="52"/>
  </w:num>
  <w:num w:numId="45" w16cid:durableId="1722099411">
    <w:abstractNumId w:val="34"/>
  </w:num>
  <w:num w:numId="46" w16cid:durableId="1714957579">
    <w:abstractNumId w:val="10"/>
  </w:num>
  <w:num w:numId="47" w16cid:durableId="1452089755">
    <w:abstractNumId w:val="2"/>
  </w:num>
  <w:num w:numId="48" w16cid:durableId="479425095">
    <w:abstractNumId w:val="32"/>
  </w:num>
  <w:num w:numId="49" w16cid:durableId="2102098464">
    <w:abstractNumId w:val="44"/>
  </w:num>
  <w:num w:numId="50" w16cid:durableId="1246770318">
    <w:abstractNumId w:val="33"/>
  </w:num>
  <w:num w:numId="51" w16cid:durableId="1242637674">
    <w:abstractNumId w:val="20"/>
  </w:num>
  <w:num w:numId="52" w16cid:durableId="1299065633">
    <w:abstractNumId w:val="15"/>
  </w:num>
  <w:num w:numId="53" w16cid:durableId="1795126276">
    <w:abstractNumId w:val="13"/>
  </w:num>
  <w:num w:numId="54" w16cid:durableId="672611012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50"/>
    <w:rsid w:val="00007905"/>
    <w:rsid w:val="000618CB"/>
    <w:rsid w:val="000B75E2"/>
    <w:rsid w:val="000F4773"/>
    <w:rsid w:val="001637E6"/>
    <w:rsid w:val="0016532D"/>
    <w:rsid w:val="00182CC4"/>
    <w:rsid w:val="00195D42"/>
    <w:rsid w:val="0025743F"/>
    <w:rsid w:val="002657EA"/>
    <w:rsid w:val="00284E05"/>
    <w:rsid w:val="002A5D8D"/>
    <w:rsid w:val="00371F89"/>
    <w:rsid w:val="003758BE"/>
    <w:rsid w:val="00383FD2"/>
    <w:rsid w:val="00386FAF"/>
    <w:rsid w:val="003D4C93"/>
    <w:rsid w:val="003F7F6F"/>
    <w:rsid w:val="00452905"/>
    <w:rsid w:val="00452D78"/>
    <w:rsid w:val="004800D3"/>
    <w:rsid w:val="004B69AD"/>
    <w:rsid w:val="00522FBD"/>
    <w:rsid w:val="005604B5"/>
    <w:rsid w:val="00562A1B"/>
    <w:rsid w:val="0058151C"/>
    <w:rsid w:val="005914DB"/>
    <w:rsid w:val="005B4302"/>
    <w:rsid w:val="005E7CCA"/>
    <w:rsid w:val="00616DEC"/>
    <w:rsid w:val="00667135"/>
    <w:rsid w:val="00691C6C"/>
    <w:rsid w:val="00694FD2"/>
    <w:rsid w:val="007873B3"/>
    <w:rsid w:val="007D0DFE"/>
    <w:rsid w:val="00815922"/>
    <w:rsid w:val="00822B6B"/>
    <w:rsid w:val="0084061A"/>
    <w:rsid w:val="008C6950"/>
    <w:rsid w:val="008E4AEA"/>
    <w:rsid w:val="008E7D99"/>
    <w:rsid w:val="00912751"/>
    <w:rsid w:val="009E3D8E"/>
    <w:rsid w:val="00A10AEC"/>
    <w:rsid w:val="00A552FA"/>
    <w:rsid w:val="00A666D0"/>
    <w:rsid w:val="00B24E34"/>
    <w:rsid w:val="00B27EB4"/>
    <w:rsid w:val="00B864D0"/>
    <w:rsid w:val="00BB6C6C"/>
    <w:rsid w:val="00BF2784"/>
    <w:rsid w:val="00BF55EC"/>
    <w:rsid w:val="00C2153E"/>
    <w:rsid w:val="00C355E4"/>
    <w:rsid w:val="00C53584"/>
    <w:rsid w:val="00C803A4"/>
    <w:rsid w:val="00C86D56"/>
    <w:rsid w:val="00D3073A"/>
    <w:rsid w:val="00D30746"/>
    <w:rsid w:val="00D96D06"/>
    <w:rsid w:val="00E1635B"/>
    <w:rsid w:val="00EB52E2"/>
    <w:rsid w:val="00F238F0"/>
    <w:rsid w:val="00F629AA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455"/>
  <w15:docId w15:val="{0AEF4D21-F783-4141-910C-97D823D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B6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aliases w:val="Normal,Akapit z listą3,Akapit z listą31,Wypunktowanie,L1,Numerowanie,Akapit z listą5,CW_Lista,Akapit z listą BS,Kolorowa lista — akcent 11,Preambuła,wypunktowanie,sw tekst,maz_wyliczenie,opis dzialania,K-P_odwolanie,A_wyliczenie,BulletC"/>
    <w:basedOn w:val="Normalny"/>
    <w:link w:val="AkapitzlistZnak"/>
    <w:uiPriority w:val="34"/>
    <w:qFormat/>
    <w:rsid w:val="00383FD2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Kolorowa lista — akcent 11 Znak,Preambuła Znak,wypunktowanie Znak"/>
    <w:link w:val="Akapitzlist"/>
    <w:uiPriority w:val="34"/>
    <w:qFormat/>
    <w:locked/>
    <w:rsid w:val="00EB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AFC-A9F9-4722-B9AB-7F67529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6800</Words>
  <Characters>40805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Joanna JP. Peretiatkowicz</cp:lastModifiedBy>
  <cp:revision>31</cp:revision>
  <cp:lastPrinted>2024-05-27T09:47:00Z</cp:lastPrinted>
  <dcterms:created xsi:type="dcterms:W3CDTF">2024-05-27T07:40:00Z</dcterms:created>
  <dcterms:modified xsi:type="dcterms:W3CDTF">2024-08-12T05:46:00Z</dcterms:modified>
</cp:coreProperties>
</file>