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80"/>
        <w:gridCol w:w="6180"/>
        <w:gridCol w:w="960"/>
        <w:gridCol w:w="960"/>
        <w:gridCol w:w="1300"/>
        <w:gridCol w:w="960"/>
        <w:gridCol w:w="960"/>
        <w:gridCol w:w="2120"/>
      </w:tblGrid>
      <w:tr w:rsidR="00CC591A" w:rsidRPr="00CC591A" w:rsidTr="00CC591A">
        <w:trPr>
          <w:trHeight w:val="255"/>
        </w:trPr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A" w:rsidRPr="00CC591A" w:rsidRDefault="00CC591A" w:rsidP="00CC591A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Zadanie 26 Akcesoria do Artroskopu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C591A" w:rsidRPr="00CC591A" w:rsidTr="00CC591A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Numer katalogowy i producent</w:t>
            </w:r>
          </w:p>
        </w:tc>
      </w:tr>
      <w:tr w:rsidR="00CC591A" w:rsidRPr="00CC591A" w:rsidTr="00CC591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Dren do artroskopu z pojemniczkiem, jednorazowy, pakowany </w:t>
            </w:r>
            <w:proofErr w:type="spellStart"/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pojedynczo,-produkt</w:t>
            </w:r>
            <w:proofErr w:type="spellEnd"/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sterylny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C591A" w:rsidRPr="00CC591A" w:rsidTr="00CC591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Dren do artroskopu, jednorazowy, pakowany </w:t>
            </w:r>
            <w:proofErr w:type="spellStart"/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pojedynczo,-produkt</w:t>
            </w:r>
            <w:proofErr w:type="spellEnd"/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sterylny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C591A" w:rsidRPr="00CC591A" w:rsidTr="00CC591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Waporyzator-ablator</w:t>
            </w:r>
            <w:proofErr w:type="spellEnd"/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aspirujący, jednorazowy, pakowany pojedynczo posiadający informację o producencie, dacie ważności, numerze katalogowym oraz numerze serii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C591A" w:rsidRPr="00CC591A" w:rsidTr="00CC591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Jednorazowe ostrza </w:t>
            </w:r>
            <w:proofErr w:type="spellStart"/>
            <w:r w:rsidRPr="00CC59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shavera</w:t>
            </w:r>
            <w:proofErr w:type="spellEnd"/>
            <w:r w:rsidRPr="00CC59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 średnicy kodowanej kolorem uchwytu ostrza – 5,0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C591A" w:rsidRPr="00CC591A" w:rsidTr="00CC591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Jednorazowe ostrza </w:t>
            </w:r>
            <w:proofErr w:type="spellStart"/>
            <w:r w:rsidRPr="00CC59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shavera</w:t>
            </w:r>
            <w:proofErr w:type="spellEnd"/>
            <w:r w:rsidRPr="00CC59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 średnicy kodowanej kolorem uchwytu ostrza – 4.0 mm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C591A" w:rsidRPr="00CC591A" w:rsidTr="00CC591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Jednorazowe ostrza </w:t>
            </w:r>
            <w:proofErr w:type="spellStart"/>
            <w:r w:rsidRPr="00CC59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shavera</w:t>
            </w:r>
            <w:proofErr w:type="spellEnd"/>
            <w:r w:rsidRPr="00CC59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 średnicy kodowanej kolorem uchwytu ostrza – 3.0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C591A" w:rsidRPr="00CC591A" w:rsidTr="00CC591A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Jednorazowe ostrza </w:t>
            </w:r>
            <w:proofErr w:type="spellStart"/>
            <w:r w:rsidRPr="00CC59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shavera</w:t>
            </w:r>
            <w:proofErr w:type="spellEnd"/>
            <w:r w:rsidRPr="00CC591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o średnicach kodowanych kolorem uchwytu z głowicą wiercącą o kształcie stożka i kuli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CC591A" w:rsidRPr="00CC591A" w:rsidTr="00CC591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CC591A" w:rsidRPr="00CC591A" w:rsidTr="00CC591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A" w:rsidRPr="00CC591A" w:rsidRDefault="00CC591A" w:rsidP="00CC591A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591A">
              <w:rPr>
                <w:rFonts w:ascii="Arial" w:hAnsi="Arial" w:cs="Arial"/>
                <w:sz w:val="20"/>
                <w:szCs w:val="20"/>
                <w:lang w:eastAsia="pl-PL"/>
              </w:rPr>
              <w:t>Razem wartość brutto …………………...…………. Zł</w:t>
            </w:r>
          </w:p>
        </w:tc>
      </w:tr>
      <w:tr w:rsidR="00CC591A" w:rsidRPr="00CC591A" w:rsidTr="00CC591A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91A" w:rsidRPr="00CC591A" w:rsidRDefault="00CC591A" w:rsidP="00CC591A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190051" w:rsidRDefault="00190051"/>
    <w:sectPr w:rsidR="00190051" w:rsidSect="00CC59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C591A"/>
    <w:rsid w:val="00190051"/>
    <w:rsid w:val="005F7275"/>
    <w:rsid w:val="007E30C9"/>
    <w:rsid w:val="00C80D74"/>
    <w:rsid w:val="00CC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27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7275"/>
    <w:pPr>
      <w:keepNext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7275"/>
    <w:rPr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cp:lastPrinted>2021-01-12T11:31:00Z</cp:lastPrinted>
  <dcterms:created xsi:type="dcterms:W3CDTF">2021-01-12T11:30:00Z</dcterms:created>
  <dcterms:modified xsi:type="dcterms:W3CDTF">2021-01-12T11:31:00Z</dcterms:modified>
</cp:coreProperties>
</file>