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rsidR="00B02F93" w:rsidRPr="00B02F93" w:rsidRDefault="00B02F93" w:rsidP="00B02F93">
      <w:pPr>
        <w:pStyle w:val="Bezodstpw"/>
        <w:jc w:val="center"/>
        <w:rPr>
          <w:b/>
        </w:rPr>
      </w:pPr>
    </w:p>
    <w:p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E61D9B" w:rsidRPr="00E61D9B" w:rsidRDefault="00E61D9B" w:rsidP="00E61D9B">
      <w:pPr>
        <w:pStyle w:val="Bezodstpw"/>
        <w:rPr>
          <w:b/>
          <w:u w:val="single"/>
        </w:rPr>
      </w:pPr>
      <w:r w:rsidRPr="00E61D9B">
        <w:rPr>
          <w:b/>
          <w:u w:val="single"/>
        </w:rPr>
        <w:t>Klauzula informacyjna RODO:</w:t>
      </w:r>
    </w:p>
    <w:p w:rsidR="00E61D9B" w:rsidRPr="00E61D9B" w:rsidRDefault="00E61D9B" w:rsidP="00147FB7">
      <w:pPr>
        <w:pStyle w:val="Bezodstpw"/>
        <w:jc w:val="both"/>
        <w:rPr>
          <w:rFonts w:eastAsia="Times New Roman" w:cs="Times New Roman"/>
          <w:color w:val="000000"/>
        </w:rPr>
      </w:pPr>
      <w:r w:rsidRPr="00E61D9B">
        <w:rPr>
          <w:rFonts w:eastAsia="Times New Roman" w:cs="Times New Roman"/>
          <w:color w:val="00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a. </w:t>
      </w:r>
      <w:r w:rsidRPr="00E61D9B">
        <w:rPr>
          <w:rFonts w:eastAsia="Times New Roman" w:cs="Times New Roman"/>
          <w:color w:val="000000"/>
        </w:rPr>
        <w:t>administratorem Pani/Pana danych osobowych jest Komendant Wojewódzki Policji we Wrocławiu, ul. Podwale 31-33, 50-040 Wrocław.</w:t>
      </w:r>
    </w:p>
    <w:p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b. </w:t>
      </w:r>
      <w:r w:rsidRPr="00E61D9B">
        <w:rPr>
          <w:rFonts w:eastAsia="Times New Roman" w:cs="Arial"/>
          <w:color w:val="000000"/>
        </w:rPr>
        <w:t xml:space="preserve">administrator wyznaczył Inspektora Danych Osobowych, z którym można się kontaktować pod adresem e-mail: </w:t>
      </w:r>
      <w:r w:rsidRPr="00E61D9B">
        <w:rPr>
          <w:rFonts w:eastAsia="Times New Roman" w:cs="Arial"/>
          <w:color w:val="0000FF"/>
          <w:u w:val="single"/>
        </w:rPr>
        <w:t>iod.kwp@wr.policja.gov.pl</w:t>
      </w:r>
      <w:r w:rsidRPr="00E61D9B">
        <w:rPr>
          <w:rFonts w:eastAsia="Times New Roman" w:cs="Arial"/>
          <w:color w:val="000000"/>
        </w:rPr>
        <w:t>, tel. 47 8713598</w:t>
      </w:r>
    </w:p>
    <w:p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c. </w:t>
      </w:r>
      <w:r w:rsidRPr="00E61D9B">
        <w:rPr>
          <w:rFonts w:eastAsia="Times New Roman" w:cs="Arial"/>
          <w:color w:val="000000"/>
        </w:rPr>
        <w:t>Pani/Pana dane osobowe przetwarzane będą na podstawie art. 6 ust. 1 lit. c RODO w celu związanym z przedmiotowym postępowaniem o udzielenie zamówienia publicznego, prowadzonym w trybie przetargu nieograniczonego.</w:t>
      </w:r>
    </w:p>
    <w:p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d. </w:t>
      </w:r>
      <w:r w:rsidRPr="00E61D9B">
        <w:rPr>
          <w:rFonts w:eastAsia="Times New Roman" w:cs="Arial"/>
          <w:color w:val="000000"/>
        </w:rPr>
        <w:t>odbiorcami Pani/Pana danych osobowych będą osoby lub podmioty, którym udostępniona zostanie dokumentacja postępowania w oparciu o art. 18 oraz 74 ustawy PZP</w:t>
      </w:r>
    </w:p>
    <w:p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e. </w:t>
      </w:r>
      <w:r w:rsidRPr="00E61D9B">
        <w:rPr>
          <w:rFonts w:eastAsia="Times New Roman" w:cs="Arial"/>
          <w:color w:val="000000"/>
        </w:rPr>
        <w:t>Pani/Pana dane osobowe będą przechowywane, zgodnie z art. 78 ust. 1 PZP przez okres 4 lat od dnia zakończenia postępowania o udzielenie zamówienia, a jeżeli czas trwania umowy przekracza 4 lata, okres przechowywania obejmuje cały czas trwania umowy,</w:t>
      </w:r>
      <w:r w:rsidR="002063E6">
        <w:rPr>
          <w:rFonts w:eastAsia="Times New Roman" w:cs="Arial"/>
          <w:color w:val="000000"/>
        </w:rPr>
        <w:t xml:space="preserve"> </w:t>
      </w:r>
      <w:r w:rsidRPr="00E61D9B">
        <w:rPr>
          <w:rFonts w:eastAsia="Times New Roman" w:cs="Arial"/>
          <w:color w:val="000000"/>
        </w:rPr>
        <w:t>a następnie w celu archiwalnym przez okres zgodny z instrukcją kancelaryjną i Jednolitym Rzeczowym Wykazem Akt ;</w:t>
      </w:r>
    </w:p>
    <w:p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f. </w:t>
      </w:r>
      <w:r w:rsidRPr="00E61D9B">
        <w:rPr>
          <w:rFonts w:eastAsia="Times New Roman" w:cs="Arial"/>
          <w:color w:val="00000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g. </w:t>
      </w:r>
      <w:r w:rsidRPr="00E61D9B">
        <w:rPr>
          <w:rFonts w:eastAsia="Times New Roman" w:cs="Arial"/>
          <w:color w:val="000000"/>
        </w:rPr>
        <w:t>w odniesieniu do Pani/Pana danych osobowych decyzje nie będą podejmowane w sposób zautomatyzowany, stosownie do art. 22 RODO.</w:t>
      </w:r>
    </w:p>
    <w:p w:rsidR="00E61D9B" w:rsidRPr="00E61D9B" w:rsidRDefault="00E61D9B" w:rsidP="00E61D9B">
      <w:pPr>
        <w:shd w:val="clear" w:color="auto" w:fill="FFFFFF"/>
        <w:spacing w:after="0" w:line="240" w:lineRule="auto"/>
        <w:jc w:val="both"/>
        <w:rPr>
          <w:rFonts w:eastAsia="Times New Roman" w:cs="Times New Roman"/>
          <w:color w:val="000000"/>
        </w:rPr>
      </w:pPr>
      <w:r>
        <w:rPr>
          <w:rFonts w:eastAsia="Times New Roman" w:cs="Arial"/>
          <w:color w:val="000000"/>
        </w:rPr>
        <w:t>P</w:t>
      </w:r>
      <w:r w:rsidRPr="00E61D9B">
        <w:rPr>
          <w:rFonts w:eastAsia="Times New Roman" w:cs="Arial"/>
          <w:color w:val="000000"/>
        </w:rPr>
        <w:t>osiada Pani/Pan:</w:t>
      </w:r>
    </w:p>
    <w:p w:rsidR="00E61D9B" w:rsidRPr="00E61D9B" w:rsidRDefault="00E61D9B" w:rsidP="00FE5621">
      <w:pPr>
        <w:numPr>
          <w:ilvl w:val="0"/>
          <w:numId w:val="26"/>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E61D9B" w:rsidRPr="00E61D9B" w:rsidRDefault="00E61D9B" w:rsidP="00FE5621">
      <w:pPr>
        <w:numPr>
          <w:ilvl w:val="0"/>
          <w:numId w:val="26"/>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t>na podstawie art. 16 RODO prawo do sprostowania Pani/Pana danych osobowych (</w:t>
      </w:r>
      <w:r w:rsidRPr="00E61D9B">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61D9B">
        <w:rPr>
          <w:rFonts w:eastAsia="Times New Roman" w:cs="Arial"/>
          <w:color w:val="000000"/>
        </w:rPr>
        <w:t>);</w:t>
      </w:r>
    </w:p>
    <w:p w:rsidR="00E61D9B" w:rsidRPr="00E61D9B" w:rsidRDefault="00E61D9B" w:rsidP="00FE5621">
      <w:pPr>
        <w:numPr>
          <w:ilvl w:val="0"/>
          <w:numId w:val="26"/>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61D9B">
        <w:rPr>
          <w:rFonts w:eastAsia="Times New Roman" w:cs="Arial"/>
          <w:i/>
          <w:color w:val="000000"/>
        </w:rPr>
        <w:t xml:space="preserve">prawo do ograniczenia przetwarzania nie ma zastosowania w odniesieniu do przechowywania, w celu </w:t>
      </w:r>
      <w:r w:rsidRPr="00E61D9B">
        <w:rPr>
          <w:rFonts w:eastAsia="Times New Roman" w:cs="Arial"/>
          <w:i/>
          <w:color w:val="000000"/>
        </w:rPr>
        <w:lastRenderedPageBreak/>
        <w:t>zapewnienia korzystania ze środków ochrony prawnej lub w celu ochrony praw innej osoby fizycznej lub prawnej, lub z uwagi na ważne względy interesu publicznego Unii Europejskiej lub państwa członkowskiego</w:t>
      </w:r>
      <w:r w:rsidRPr="00E61D9B">
        <w:rPr>
          <w:rFonts w:eastAsia="Times New Roman" w:cs="Arial"/>
          <w:color w:val="000000"/>
        </w:rPr>
        <w:t>);</w:t>
      </w:r>
    </w:p>
    <w:p w:rsidR="00E61D9B" w:rsidRDefault="00E61D9B" w:rsidP="00FE5621">
      <w:pPr>
        <w:numPr>
          <w:ilvl w:val="0"/>
          <w:numId w:val="26"/>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prawo do wniesienia skargi do Prezesa Urzędu Ochrony Danych Osobowych, gdy uzna Pani/Pan, że przetwarzanie danych osobowych Pani/Pana dotyczących narusza przepisy RODO; </w:t>
      </w:r>
    </w:p>
    <w:p w:rsidR="00E61D9B" w:rsidRPr="00E61D9B" w:rsidRDefault="00E61D9B" w:rsidP="00E61D9B">
      <w:pPr>
        <w:shd w:val="clear" w:color="auto" w:fill="FFFFFF"/>
        <w:spacing w:after="0" w:line="240" w:lineRule="auto"/>
        <w:jc w:val="both"/>
        <w:rPr>
          <w:rFonts w:eastAsia="Times New Roman" w:cs="Arial"/>
          <w:color w:val="000000"/>
        </w:rPr>
      </w:pPr>
      <w:r>
        <w:rPr>
          <w:rFonts w:eastAsia="Times New Roman" w:cs="Times New Roman"/>
          <w:color w:val="000000"/>
        </w:rPr>
        <w:t>N</w:t>
      </w:r>
      <w:r w:rsidRPr="00E61D9B">
        <w:rPr>
          <w:rFonts w:eastAsia="Times New Roman" w:cs="Times New Roman"/>
          <w:color w:val="000000"/>
        </w:rPr>
        <w:t>ie przysługuje Pani/Panu:</w:t>
      </w:r>
    </w:p>
    <w:p w:rsidR="00E61D9B" w:rsidRPr="00E61D9B" w:rsidRDefault="00E61D9B" w:rsidP="00FE5621">
      <w:pPr>
        <w:numPr>
          <w:ilvl w:val="0"/>
          <w:numId w:val="28"/>
        </w:numPr>
        <w:shd w:val="clear" w:color="auto" w:fill="FFFFFF"/>
        <w:tabs>
          <w:tab w:val="clear" w:pos="720"/>
          <w:tab w:val="num" w:pos="360"/>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w związku z art. 17 ust. 3 lit. b, d lub e RODO prawo do usunięcia danych osobowych;</w:t>
      </w:r>
    </w:p>
    <w:p w:rsidR="00E61D9B" w:rsidRPr="00E61D9B" w:rsidRDefault="00E61D9B" w:rsidP="00FE5621">
      <w:pPr>
        <w:numPr>
          <w:ilvl w:val="0"/>
          <w:numId w:val="28"/>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prawo do przenoszenia danych osobowych, o którym mowa w art. 20 RODO;</w:t>
      </w:r>
    </w:p>
    <w:p w:rsidR="00E61D9B" w:rsidRPr="00E61D9B" w:rsidRDefault="00E61D9B" w:rsidP="00147FB7">
      <w:pPr>
        <w:numPr>
          <w:ilvl w:val="0"/>
          <w:numId w:val="28"/>
        </w:numPr>
        <w:shd w:val="clear" w:color="auto" w:fill="FFFFFF"/>
        <w:tabs>
          <w:tab w:val="clear" w:pos="720"/>
          <w:tab w:val="num" w:pos="284"/>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na podstawie art. 21 RODO prawo sprzeciwu, wobec przetwarzania danych osobowych, gdyż podstawą prawną przetwarzania Pani/Pana danych osobowych jest art. 6 ust. 1 lit. c RODO; </w:t>
      </w:r>
    </w:p>
    <w:p w:rsidR="00E61D9B" w:rsidRPr="00E61D9B" w:rsidRDefault="00E61D9B" w:rsidP="00E61D9B">
      <w:pPr>
        <w:shd w:val="clear" w:color="auto" w:fill="FFFFFF"/>
        <w:spacing w:after="0" w:line="240" w:lineRule="auto"/>
        <w:jc w:val="both"/>
        <w:rPr>
          <w:rFonts w:eastAsia="Times New Roman" w:cs="Times New Roman"/>
          <w:color w:val="000000"/>
        </w:rPr>
      </w:pPr>
      <w:r>
        <w:rPr>
          <w:rFonts w:eastAsia="Times New Roman" w:cs="Times New Roman"/>
          <w:color w:val="000000"/>
        </w:rPr>
        <w:t>P</w:t>
      </w:r>
      <w:r w:rsidRPr="00E61D9B">
        <w:rPr>
          <w:rFonts w:eastAsia="Times New Roman" w:cs="Times New Roman"/>
          <w:color w:val="000000"/>
        </w:rPr>
        <w:t>rzysługuje Pani/Panu prawo wniesienia skargi do organu nadzorczego na niezgodne z RODO przetwarzanie Pani/Pana danych osobowych przez administratora. Organem właściwym dla przedmiotowej skargi jest Urząd Ochrony Danych Osobowych, ul. Stawki 2, 00-193 Warszawa.</w:t>
      </w:r>
    </w:p>
    <w:p w:rsidR="00E61D9B" w:rsidRPr="00E61D9B" w:rsidRDefault="00E61D9B" w:rsidP="00E61D9B">
      <w:pPr>
        <w:shd w:val="clear" w:color="auto" w:fill="FFFFFF"/>
        <w:spacing w:after="0" w:line="240" w:lineRule="auto"/>
        <w:jc w:val="both"/>
        <w:rPr>
          <w:rFonts w:eastAsia="Times New Roman" w:cs="Arial"/>
          <w:color w:val="000000"/>
        </w:rPr>
      </w:pPr>
      <w:r w:rsidRPr="00E61D9B">
        <w:rPr>
          <w:rFonts w:eastAsia="Times New Roman" w:cs="TimesNewRomanPSMT"/>
          <w:color w:val="000000"/>
        </w:rPr>
        <w:t>Jednocześnie Zamawiający przypomina o ciążącym na Pani/Panu obowiązku informacyjnym</w:t>
      </w:r>
      <w:r w:rsidR="007625CB">
        <w:rPr>
          <w:rFonts w:eastAsia="Times New Roman" w:cs="TimesNewRomanPSMT"/>
          <w:color w:val="000000"/>
        </w:rPr>
        <w:t xml:space="preserve"> </w:t>
      </w:r>
      <w:r w:rsidRPr="00E61D9B">
        <w:rPr>
          <w:rFonts w:eastAsia="Times New Roman" w:cs="TimesNewRomanPSMT"/>
          <w:color w:val="000000"/>
        </w:rPr>
        <w:t>wynikającym z art. 14 RODO względem osób fizycznych, których dane przekazane zostaną</w:t>
      </w:r>
      <w:r w:rsidR="007625CB">
        <w:rPr>
          <w:rFonts w:eastAsia="Times New Roman" w:cs="TimesNewRomanPSMT"/>
          <w:color w:val="000000"/>
        </w:rPr>
        <w:t xml:space="preserve"> </w:t>
      </w:r>
      <w:r w:rsidRPr="00E61D9B">
        <w:rPr>
          <w:rFonts w:eastAsia="Times New Roman" w:cs="TimesNewRomanPSMT"/>
          <w:color w:val="000000"/>
        </w:rPr>
        <w:t>Zamawiającemu w związku z prowadzonym postępowaniem i które Zamawiający pośrednio pozyska</w:t>
      </w:r>
      <w:r w:rsidR="007625CB">
        <w:rPr>
          <w:rFonts w:eastAsia="Times New Roman" w:cs="TimesNewRomanPSMT"/>
          <w:color w:val="000000"/>
        </w:rPr>
        <w:t xml:space="preserve"> </w:t>
      </w:r>
      <w:r w:rsidRPr="00E61D9B">
        <w:rPr>
          <w:rFonts w:eastAsia="Times New Roman" w:cs="TimesNewRomanPSMT"/>
          <w:color w:val="000000"/>
        </w:rPr>
        <w:t>od wykonawcy biorącego udział w postępowaniu, chyba że ma zastosowanie co najmniej jedno</w:t>
      </w:r>
      <w:r w:rsidR="00F8004F">
        <w:rPr>
          <w:rFonts w:eastAsia="Times New Roman" w:cs="TimesNewRomanPSMT"/>
          <w:color w:val="000000"/>
        </w:rPr>
        <w:t xml:space="preserve"> </w:t>
      </w:r>
      <w:r w:rsidRPr="00E61D9B">
        <w:rPr>
          <w:rFonts w:eastAsia="Times New Roman" w:cs="TimesNewRomanPSMT"/>
          <w:color w:val="000000"/>
        </w:rPr>
        <w:t>z wyłączeń, o których mowa w art. 14 ust. 5 RODO</w:t>
      </w:r>
    </w:p>
    <w:p w:rsidR="00DD2C4D" w:rsidRDefault="00DD2C4D" w:rsidP="00DD2C4D">
      <w:pPr>
        <w:pStyle w:val="Bezodstpw"/>
      </w:pPr>
    </w:p>
    <w:p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rsidR="00B714A9" w:rsidRPr="00A81CE4"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9" w:history="1">
        <w:r w:rsidR="00B714A9" w:rsidRPr="00A81CE4">
          <w:rPr>
            <w:rStyle w:val="Hipercze"/>
            <w:rFonts w:cs="Arial"/>
          </w:rPr>
          <w:t>https://platformazakupowa.pl/pn/kwp_wroclaw</w:t>
        </w:r>
      </w:hyperlink>
    </w:p>
    <w:p w:rsidR="00DD2C4D" w:rsidRDefault="00DD2C4D" w:rsidP="00DD2C4D">
      <w:pPr>
        <w:pStyle w:val="Bezodstpw"/>
        <w:jc w:val="both"/>
      </w:pPr>
    </w:p>
    <w:p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rsidR="00DD2C4D" w:rsidRDefault="00DD2C4D" w:rsidP="00DD2C4D">
      <w:pPr>
        <w:pStyle w:val="Bezodstpw"/>
        <w:jc w:val="both"/>
      </w:pPr>
      <w:r>
        <w:t>1. Niniejsze postępowanie o udzielenie zamówienia publicznego prowadzone jest w trybie podstawowym, na podstawie art. 275 pkt 1 ustawy z dnia 11 września 2019 r. - Prawo zamówień publicznych (Dz. U. z 2019 r., poz. 2019) [zwanej dalej także „ ustawą P</w:t>
      </w:r>
      <w:r w:rsidR="0062621E">
        <w:t>zp</w:t>
      </w:r>
      <w:r>
        <w:t>" lub „Pzp</w:t>
      </w:r>
      <w:r w:rsidR="00390A11">
        <w:t>”</w:t>
      </w:r>
      <w:r>
        <w:t xml:space="preserve">]. </w:t>
      </w:r>
    </w:p>
    <w:p w:rsidR="00390A11" w:rsidRDefault="00DD2C4D" w:rsidP="00DD2C4D">
      <w:pPr>
        <w:pStyle w:val="Bezodstpw"/>
        <w:jc w:val="both"/>
      </w:pPr>
      <w:r>
        <w:t xml:space="preserve">2. W zakresie nieuregulowanym niniejszą Specyfikacją Warunków Zamówienia, zwaną dalej „SWZ”, zastosowanie mają przepisy ustawy PZP. </w:t>
      </w:r>
    </w:p>
    <w:p w:rsidR="00390A11" w:rsidRDefault="00390A11" w:rsidP="00DD2C4D">
      <w:pPr>
        <w:pStyle w:val="Bezodstpw"/>
        <w:jc w:val="both"/>
      </w:pPr>
    </w:p>
    <w:p w:rsidR="00390A1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IV. INFORMACJA, CZY ZAMAWIAJĄCY PRZEWIDUJE WYBÓR NAJKORZYSTNIEJSZEJ OFERTY Z </w:t>
      </w:r>
      <w:bookmarkStart w:id="0" w:name="_GoBack"/>
      <w:bookmarkEnd w:id="0"/>
      <w:r>
        <w:t xml:space="preserve">MOŻLIWOŚCIĄ PROWADZENIA NEGOCJACJI </w:t>
      </w:r>
    </w:p>
    <w:p w:rsidR="002649C2" w:rsidRDefault="00DD2C4D" w:rsidP="00DD2C4D">
      <w:pPr>
        <w:pStyle w:val="Bezodstpw"/>
        <w:jc w:val="both"/>
      </w:pPr>
      <w:r>
        <w:t>Zamawiający nie przewiduje wyboru najkorzystniejszej oferty z możliwością prowadzenia negocjacji.</w:t>
      </w:r>
    </w:p>
    <w:p w:rsidR="00390A11" w:rsidRDefault="00390A11" w:rsidP="00DD2C4D">
      <w:pPr>
        <w:pStyle w:val="Bezodstpw"/>
        <w:jc w:val="both"/>
      </w:pPr>
    </w:p>
    <w:p w:rsidR="00390A11"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 OPIS PRZEDMIOTU ZAMÓWIENIA </w:t>
      </w:r>
    </w:p>
    <w:p w:rsidR="00390A11" w:rsidRPr="00B714A9" w:rsidRDefault="00390A11" w:rsidP="00DD2C4D">
      <w:pPr>
        <w:pStyle w:val="Bezodstpw"/>
        <w:jc w:val="both"/>
        <w:rPr>
          <w:b/>
        </w:rPr>
      </w:pPr>
      <w:r w:rsidRPr="00B714A9">
        <w:rPr>
          <w:b/>
        </w:rPr>
        <w:t xml:space="preserve">1. Przedmiotem zamówienia jest dostawa druków </w:t>
      </w:r>
      <w:r w:rsidR="00147FB7">
        <w:rPr>
          <w:b/>
        </w:rPr>
        <w:t xml:space="preserve">i formularzy </w:t>
      </w:r>
      <w:r w:rsidRPr="00B714A9">
        <w:rPr>
          <w:b/>
        </w:rPr>
        <w:t xml:space="preserve">resortowych w ilości i asortymencie określonym w załączniku nr 1 do SWZ.  Szczegółowy opis przedmiotu zamówienia znajduje się </w:t>
      </w:r>
      <w:r w:rsidR="00147FB7">
        <w:rPr>
          <w:b/>
        </w:rPr>
        <w:t xml:space="preserve">                  </w:t>
      </w:r>
      <w:r w:rsidRPr="00B714A9">
        <w:rPr>
          <w:b/>
        </w:rPr>
        <w:t>w Załączniku nr 1 do niniejszej Specyfikacji Warunków Zamówienia (SWZ) i stanowi jej integralną część.</w:t>
      </w:r>
    </w:p>
    <w:p w:rsidR="00BE6CCA" w:rsidRDefault="00147FB7" w:rsidP="00DD2C4D">
      <w:pPr>
        <w:pStyle w:val="Bezodstpw"/>
        <w:jc w:val="both"/>
        <w:rPr>
          <w:color w:val="FF0000"/>
        </w:rPr>
      </w:pPr>
      <w:r>
        <w:t>2</w:t>
      </w:r>
      <w:r w:rsidR="00390A11">
        <w:t>. Zamawiający nie dopuszc</w:t>
      </w:r>
      <w:r w:rsidR="000B0FEC">
        <w:t>za składania ofert częściowych</w:t>
      </w:r>
      <w:r w:rsidR="00BE6CCA">
        <w:rPr>
          <w:color w:val="FF0000"/>
        </w:rPr>
        <w:t xml:space="preserve">. </w:t>
      </w:r>
    </w:p>
    <w:p w:rsidR="00390A11" w:rsidRPr="00BE6CCA" w:rsidRDefault="00BE6CCA" w:rsidP="00DD2C4D">
      <w:pPr>
        <w:pStyle w:val="Bezodstpw"/>
        <w:jc w:val="both"/>
      </w:pPr>
      <w:r w:rsidRPr="00BE6CCA">
        <w:rPr>
          <w:u w:val="single"/>
        </w:rPr>
        <w:t>Powody niedokonania podziału na części:</w:t>
      </w:r>
      <w:r w:rsidRPr="00BE6CCA">
        <w:t xml:space="preserve"> Zakres przedmiotu zamówienia oraz wartość szacunkowa są przesłankami adresującym realizację zamówienia do ma</w:t>
      </w:r>
      <w:r w:rsidR="00147FB7">
        <w:t>łych i średnich przedsiębiorstw</w:t>
      </w:r>
      <w:r w:rsidRPr="00BE6CCA">
        <w:t xml:space="preserve">, zgodnie z definicjami zawartymi w zaleceniu Komisji z dnia 6 maja 2003 r. dotyczącym definicji mikroprzedsiębiorstw oraz małych i średnich przedsiębiorstw (Dz.Urz. UE L 124 z 20.05.2003, str. 36 Zakres </w:t>
      </w:r>
      <w:r w:rsidR="00B02F93" w:rsidRPr="00BE6CCA">
        <w:t>dostawy</w:t>
      </w:r>
      <w:r w:rsidRPr="00BE6CCA">
        <w:t xml:space="preserve"> obejmuje przedmioty jednorodne. </w:t>
      </w:r>
    </w:p>
    <w:p w:rsidR="00147FB7" w:rsidRDefault="00147FB7" w:rsidP="00147FB7">
      <w:pPr>
        <w:pStyle w:val="Bezodstpw"/>
        <w:jc w:val="both"/>
      </w:pPr>
      <w:r>
        <w:t xml:space="preserve">3. Zamawiający nie przewiduje prawa opcji. </w:t>
      </w:r>
    </w:p>
    <w:p w:rsidR="00390A11" w:rsidRDefault="00390A11" w:rsidP="00DD2C4D">
      <w:pPr>
        <w:pStyle w:val="Bezodstpw"/>
        <w:jc w:val="both"/>
      </w:pPr>
      <w:r>
        <w:t xml:space="preserve">4. Zamawiający nie dopuszcza możliwości składania ofert wariantowych oraz w postaci katalogów elektronicznych. </w:t>
      </w:r>
    </w:p>
    <w:p w:rsidR="00390A11" w:rsidRDefault="00390A11" w:rsidP="000B0FEC">
      <w:pPr>
        <w:pStyle w:val="Bezodstpw"/>
      </w:pPr>
      <w:r>
        <w:lastRenderedPageBreak/>
        <w:t xml:space="preserve">5. Zamawiający nie przewiduje udzielania zamówień, o których mowa w art. 214 ust. 1 pkt 7 i 8. </w:t>
      </w:r>
    </w:p>
    <w:p w:rsidR="00390A11" w:rsidRDefault="00390A11" w:rsidP="00147FB7">
      <w:pPr>
        <w:pStyle w:val="Bezodstpw"/>
        <w:jc w:val="both"/>
      </w:pPr>
      <w:r>
        <w:t xml:space="preserve">7. Zamawiający nie wymaga, aby osoby wykonujące czynności w zakresie realizacji zamówienia zostały zatrudnione na podstawie umów o pracę. </w:t>
      </w:r>
    </w:p>
    <w:p w:rsidR="00087ECE" w:rsidRDefault="00390A11" w:rsidP="00147FB7">
      <w:pPr>
        <w:pStyle w:val="Bezodstpw"/>
        <w:jc w:val="both"/>
      </w:pPr>
      <w:r>
        <w:t xml:space="preserve">8. Nazwy i kody zamówienia według Wspólnego Słownika Zamówień (CPV): </w:t>
      </w:r>
      <w:hyperlink r:id="rId10" w:history="1">
        <w:r w:rsidR="00087ECE">
          <w:rPr>
            <w:rStyle w:val="Hipercze"/>
          </w:rPr>
          <w:t>22000000-0</w:t>
        </w:r>
      </w:hyperlink>
      <w:r w:rsidR="00087ECE">
        <w:t xml:space="preserve"> Druki </w:t>
      </w:r>
      <w:r w:rsidR="00147FB7">
        <w:t xml:space="preserve">                             </w:t>
      </w:r>
      <w:r w:rsidR="00087ECE">
        <w:t xml:space="preserve">i produkty pochodne.  </w:t>
      </w:r>
    </w:p>
    <w:p w:rsidR="000B0FEC" w:rsidRDefault="000B0FEC" w:rsidP="000B0FEC">
      <w:pPr>
        <w:pStyle w:val="Bezodstpw"/>
      </w:pPr>
      <w:r w:rsidRPr="00B714A9">
        <w:rPr>
          <w:rFonts w:cs="Tahoma"/>
        </w:rPr>
        <w:t>9. Miejsce dostawy:</w:t>
      </w:r>
      <w:r w:rsidR="008D38A5">
        <w:rPr>
          <w:rFonts w:cs="Tahoma"/>
        </w:rPr>
        <w:t xml:space="preserve"> </w:t>
      </w:r>
      <w:r>
        <w:rPr>
          <w:sz w:val="20"/>
          <w:szCs w:val="20"/>
        </w:rPr>
        <w:t>Wykonawca dostarczy  przedmiot zamówienia do magazynu Wydziału Zaopatrzenia KWP we Wrocławiu, przy ul. Sokolniczej 12, 53-676 Wrocław.</w:t>
      </w:r>
    </w:p>
    <w:p w:rsidR="000B0FEC" w:rsidRPr="000B0FEC" w:rsidRDefault="000B0FEC" w:rsidP="000B0FEC">
      <w:pPr>
        <w:pStyle w:val="Bezodstpw"/>
        <w:rPr>
          <w:color w:val="000000" w:themeColor="text1"/>
        </w:rPr>
      </w:pPr>
      <w:r w:rsidRPr="000B0FEC">
        <w:rPr>
          <w:rFonts w:cs="Tahoma"/>
          <w:color w:val="000000" w:themeColor="text1"/>
        </w:rPr>
        <w:t>10.</w:t>
      </w:r>
      <w:r w:rsidR="00147FB7">
        <w:rPr>
          <w:rFonts w:cs="Tahoma"/>
          <w:color w:val="000000" w:themeColor="text1"/>
        </w:rPr>
        <w:t xml:space="preserve"> </w:t>
      </w:r>
      <w:r w:rsidRPr="000B0FEC">
        <w:rPr>
          <w:color w:val="000000" w:themeColor="text1"/>
        </w:rPr>
        <w:t xml:space="preserve">Wymagane cechy produktu. </w:t>
      </w:r>
      <w:r w:rsidRPr="000B0FEC">
        <w:rPr>
          <w:bCs/>
          <w:color w:val="000000" w:themeColor="text1"/>
        </w:rPr>
        <w:t>Brak jest specyficznych wymagań w zakresie dostępności opisanego przedmiotu zamówienia dla osób niepełnosprawnych</w:t>
      </w:r>
      <w:r w:rsidR="00147FB7">
        <w:rPr>
          <w:bCs/>
          <w:color w:val="000000" w:themeColor="text1"/>
        </w:rPr>
        <w:t xml:space="preserve">. </w:t>
      </w:r>
    </w:p>
    <w:p w:rsidR="000B0FEC" w:rsidRPr="000B0FEC" w:rsidRDefault="000B0FEC" w:rsidP="000B0FEC">
      <w:pPr>
        <w:pStyle w:val="Bezodstpw"/>
        <w:jc w:val="both"/>
        <w:rPr>
          <w:rFonts w:cs="Arial"/>
        </w:rPr>
      </w:pPr>
      <w:r w:rsidRPr="000B0FEC">
        <w:rPr>
          <w:rFonts w:cs="Arial"/>
        </w:rPr>
        <w:t xml:space="preserve">8. Oferty równoważne: </w:t>
      </w:r>
      <w:r w:rsidRPr="000B0FEC">
        <w:t xml:space="preserve">Ilekroć w niniejszej </w:t>
      </w:r>
      <w:r w:rsidR="00A46EAC">
        <w:t>S</w:t>
      </w:r>
      <w:r w:rsidRPr="000B0FEC">
        <w:t xml:space="preserve">pecyfikacji </w:t>
      </w:r>
      <w:r w:rsidR="00A46EAC">
        <w:t>W</w:t>
      </w:r>
      <w:r w:rsidRPr="000B0FEC">
        <w:t xml:space="preserve">arunków </w:t>
      </w:r>
      <w:r w:rsidR="00A46EAC">
        <w:t>Z</w:t>
      </w:r>
      <w:r w:rsidRPr="000B0FEC">
        <w:t>amówienia i załącznikach, przedmiot zamówienia został określony poprzez wskazanie znaków towarowych, patentów lub pochodzenia,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Pr="000B0FEC">
        <w:rPr>
          <w:bCs/>
        </w:rPr>
        <w:t>. W przypadku opisu przedmiotu zamówienia za pomocą norm, aprobat, specyfikacji technicznych i systemu odniesienia należy przyjąć, że określono wymagania minimalne (nie gorsze niż) i jednocześnie dopuszczono przyjęcie przez Wykonawcę rozwiązań równoważnych opisywanym.</w:t>
      </w:r>
      <w:r w:rsidR="00147FB7">
        <w:rPr>
          <w:bCs/>
        </w:rPr>
        <w:t xml:space="preserve"> </w:t>
      </w:r>
      <w:r w:rsidRPr="000B0FEC">
        <w:rPr>
          <w:rFonts w:cs="Tahoma"/>
          <w:bCs/>
        </w:rPr>
        <w:t>Wykonawca, który powołuje się na rozwiązania równoważne opisywanym przez zamawiającego, jest obowiązany wykazać, że oferowane przez niego dostawy spełniają wymagania określone przez Zamawiającego.</w:t>
      </w:r>
    </w:p>
    <w:p w:rsidR="00042639" w:rsidRPr="006C4275" w:rsidRDefault="00042639" w:rsidP="00042639">
      <w:pPr>
        <w:pStyle w:val="Bezodstpw"/>
        <w:jc w:val="both"/>
      </w:pPr>
      <w:r w:rsidRPr="006C4275">
        <w:t xml:space="preserve">9. </w:t>
      </w:r>
      <w:r w:rsidRPr="006C4275">
        <w:rPr>
          <w:bCs/>
        </w:rPr>
        <w:t>Dopuszczalność udziału podwykonawców:</w:t>
      </w:r>
      <w:r w:rsidRPr="006C4275">
        <w:t xml:space="preserve"> Wykonawca może powierzyć wykonanie zamówienia podwykonawcom. W przypadku realizacji przedmiotu zamówienia z wykorzystaniem podwykonawców, Zamawiający żąda wskazania przez Wykonawcę tych części zamówienia, których wykonanie powierzy podwykonawcom oraz poda</w:t>
      </w:r>
      <w:r w:rsidR="00F8004F" w:rsidRPr="006C4275">
        <w:t>nia firm podwykonawców</w:t>
      </w:r>
      <w:r w:rsidR="006C4275">
        <w:t xml:space="preserve"> (poprzez wypełnienie pkt II</w:t>
      </w:r>
      <w:r w:rsidR="00424D9D">
        <w:t>I</w:t>
      </w:r>
      <w:r w:rsidR="006C4275">
        <w:t xml:space="preserve"> formularza ofertowego)</w:t>
      </w:r>
      <w:r w:rsidR="00147FB7">
        <w:t xml:space="preserve">, o ile są znane. </w:t>
      </w:r>
    </w:p>
    <w:p w:rsidR="003B0399" w:rsidRDefault="003B0399" w:rsidP="00903ADD">
      <w:pPr>
        <w:pStyle w:val="Bezodstpw"/>
        <w:jc w:val="both"/>
      </w:pPr>
    </w:p>
    <w:p w:rsidR="00903ADD"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 TERMIN WYKONANIA ZAMÓWIENIA </w:t>
      </w:r>
    </w:p>
    <w:p w:rsidR="00903ADD" w:rsidRDefault="00903ADD" w:rsidP="00903ADD">
      <w:pPr>
        <w:pStyle w:val="Bezodstpw"/>
        <w:jc w:val="both"/>
        <w:rPr>
          <w:sz w:val="20"/>
          <w:szCs w:val="20"/>
        </w:rPr>
      </w:pPr>
      <w:r>
        <w:t xml:space="preserve">1. Wykonawca zobowiązany jest zrealizować przedmiot </w:t>
      </w:r>
      <w:r w:rsidRPr="00903ADD">
        <w:t xml:space="preserve">zamówienia w formie zamówień cząstkowych zgodnie z indywidualnymi zamówieniami wystawionymi przez Wydział Zaopatrzenia KWP we Wrocławiu w terminie </w:t>
      </w:r>
      <w:r w:rsidRPr="00903ADD">
        <w:rPr>
          <w:b/>
          <w:bCs/>
        </w:rPr>
        <w:t>10 dni roboczych</w:t>
      </w:r>
      <w:r w:rsidRPr="00903ADD">
        <w:t xml:space="preserve"> (bez sobót i dni ustawowo wolnych od pracy) od daty przesłania zamówienia (dopuszczalna droga faksową). W przypadku, gdy realizacja zamówienia jest uzależniona od akceptacji wzoru druku przez Zamawiającego, powyższy termin liczy się od daty zatwierdzenia przez Zamawiającego przedstawionego przez Wykonawcę wzoru druku</w:t>
      </w:r>
      <w:r>
        <w:rPr>
          <w:sz w:val="20"/>
          <w:szCs w:val="20"/>
        </w:rPr>
        <w:t>.</w:t>
      </w:r>
    </w:p>
    <w:p w:rsidR="00903ADD" w:rsidRPr="00147FB7" w:rsidRDefault="00903ADD" w:rsidP="00903ADD">
      <w:pPr>
        <w:pStyle w:val="Bezodstpw"/>
        <w:jc w:val="both"/>
      </w:pPr>
      <w:r w:rsidRPr="00147FB7">
        <w:t xml:space="preserve">2. Umowa zostaje zawarta na okres </w:t>
      </w:r>
      <w:r w:rsidRPr="00147FB7">
        <w:rPr>
          <w:b/>
          <w:bCs/>
        </w:rPr>
        <w:t>8 miesięcy</w:t>
      </w:r>
      <w:r w:rsidRPr="00147FB7">
        <w:t>, przy czym ulegnie wcześniejszemu wygaśnięciu w razie pełnego wykorzystania kwoty – wartości zamówienia, przed upływem okresu jej obowiązywania.</w:t>
      </w:r>
    </w:p>
    <w:p w:rsidR="00042639" w:rsidRDefault="00042639" w:rsidP="00903ADD">
      <w:pPr>
        <w:pStyle w:val="Bezodstpw"/>
        <w:jc w:val="both"/>
      </w:pPr>
    </w:p>
    <w:p w:rsidR="00042639"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 </w:t>
      </w:r>
      <w:r w:rsidR="00042639">
        <w:t xml:space="preserve">PROJEKTOWANE POSTANOWIENIA UMOWY W SPRAWIE ZAMÓWIENIA PUBLICZNEGO, KTÓRE ZOSTANĄ WPROWADZONE DO TREŚCI TEJ UMOWY </w:t>
      </w:r>
    </w:p>
    <w:p w:rsidR="00903ADD" w:rsidRPr="00D903AE" w:rsidRDefault="00042639" w:rsidP="00390A11">
      <w:pPr>
        <w:pStyle w:val="Bezodstpw"/>
        <w:jc w:val="both"/>
        <w:rPr>
          <w:color w:val="000000" w:themeColor="text1"/>
        </w:rPr>
      </w:pPr>
      <w:r>
        <w:t xml:space="preserve">Projektowane postanowienia umowy w sprawie zamówienia publicznego, które zostaną wprowadzone do treści tej umowy, określone zostały w </w:t>
      </w:r>
      <w:r w:rsidRPr="00D903AE">
        <w:rPr>
          <w:color w:val="000000" w:themeColor="text1"/>
        </w:rPr>
        <w:t xml:space="preserve">Załączniku nr </w:t>
      </w:r>
      <w:r w:rsidR="00D903AE" w:rsidRPr="00D903AE">
        <w:rPr>
          <w:color w:val="000000" w:themeColor="text1"/>
        </w:rPr>
        <w:t>3</w:t>
      </w:r>
      <w:r w:rsidRPr="00D903AE">
        <w:rPr>
          <w:color w:val="000000" w:themeColor="text1"/>
        </w:rPr>
        <w:t xml:space="preserve"> do SWZ.</w:t>
      </w:r>
    </w:p>
    <w:p w:rsidR="00042639" w:rsidRDefault="00042639" w:rsidP="00390A11">
      <w:pPr>
        <w:pStyle w:val="Bezodstpw"/>
        <w:jc w:val="both"/>
        <w:rPr>
          <w:color w:val="FF0000"/>
        </w:rPr>
      </w:pPr>
    </w:p>
    <w:p w:rsidR="001241AC"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5B303B" w:rsidRDefault="001241AC" w:rsidP="00D82813">
      <w:pPr>
        <w:pStyle w:val="Bezodstpw"/>
        <w:jc w:val="both"/>
      </w:pPr>
      <w:r w:rsidRPr="00D82813">
        <w:t xml:space="preserve">1. </w:t>
      </w:r>
      <w:r w:rsidRPr="005B303B">
        <w:t xml:space="preserve">Postępowanie prowadzone jest w języku polskim w formie elektronicznej za pośrednictwem platformazakupowa.pl (dalej jako „Platforma”) pod adresem: </w:t>
      </w:r>
      <w:hyperlink r:id="rId11" w:history="1">
        <w:r w:rsidRPr="005B303B">
          <w:rPr>
            <w:rStyle w:val="Hipercze"/>
            <w:bCs/>
            <w:color w:val="auto"/>
            <w:sz w:val="20"/>
            <w:szCs w:val="20"/>
          </w:rPr>
          <w:t>https://platformazakupowa.pl/pn/kwp_wroclaw</w:t>
        </w:r>
      </w:hyperlink>
    </w:p>
    <w:p w:rsidR="001241AC" w:rsidRPr="00D82813" w:rsidRDefault="001241AC" w:rsidP="00D82813">
      <w:pPr>
        <w:pStyle w:val="Bezodstpw"/>
        <w:jc w:val="both"/>
        <w:rPr>
          <w:color w:val="FF0000"/>
        </w:rPr>
      </w:pPr>
      <w:r w:rsidRPr="00D82813">
        <w:lastRenderedPageBreak/>
        <w:t xml:space="preserve">2. W postępowaniu o udzielenie zamówienia komunikacja między Zamawiającym a Wykonawcami odbywa się przy użyciu Platformy: platformazakupowa.pl oraz poczty elektronicznej: </w:t>
      </w:r>
      <w:hyperlink r:id="rId12" w:history="1">
        <w:r w:rsidRPr="00D82813">
          <w:rPr>
            <w:rStyle w:val="Hipercze"/>
            <w:bCs/>
          </w:rPr>
          <w:t>monika.andruszkieiwcz@wr.policja.gov.pl</w:t>
        </w:r>
      </w:hyperlink>
      <w:r w:rsidRPr="00D82813">
        <w:t>,  chyba że w Ogłoszeniu o zamówieniu lub specyfikacji warunków zamówienia (SWZ) stwierdzono inaczej.</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3" w:history="1">
        <w:r w:rsidRPr="00B02F93">
          <w:rPr>
            <w:rStyle w:val="Hipercze"/>
            <w:bCs/>
            <w:color w:val="000000" w:themeColor="text1"/>
          </w:rPr>
          <w:t>cwk@platformazakupowa.pl</w:t>
        </w:r>
      </w:hyperlink>
      <w:r w:rsidRPr="00B02F93">
        <w:rPr>
          <w:color w:val="000000" w:themeColor="text1"/>
        </w:rPr>
        <w:t>.</w:t>
      </w:r>
    </w:p>
    <w:p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4" w:history="1">
        <w:r w:rsidRPr="00B02F93">
          <w:rPr>
            <w:color w:val="000000" w:themeColor="text1"/>
            <w:u w:val="single"/>
          </w:rPr>
          <w:t>https://platformazakupowa.pl/strona/1-regulamin</w:t>
        </w:r>
      </w:hyperlink>
      <w:r w:rsidRPr="00B02F93">
        <w:rPr>
          <w:color w:val="000000" w:themeColor="text1"/>
        </w:rPr>
        <w:t xml:space="preserve"> )</w:t>
      </w:r>
    </w:p>
    <w:p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5"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rsidR="001241AC" w:rsidRPr="005B303B" w:rsidRDefault="001241AC" w:rsidP="00FE5621">
      <w:pPr>
        <w:pStyle w:val="NormalnyWeb"/>
        <w:numPr>
          <w:ilvl w:val="1"/>
          <w:numId w:val="5"/>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stały dostęp do sieci Internet o gwarantowanej przepustowości nie mniejszej niż 512 kb/s,</w:t>
      </w:r>
    </w:p>
    <w:p w:rsidR="001241AC" w:rsidRPr="005B303B" w:rsidRDefault="001241AC" w:rsidP="00FE5621">
      <w:pPr>
        <w:pStyle w:val="NormalnyWeb"/>
        <w:numPr>
          <w:ilvl w:val="1"/>
          <w:numId w:val="5"/>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rsidR="001241AC" w:rsidRPr="005B303B" w:rsidRDefault="001241AC" w:rsidP="00FE5621">
      <w:pPr>
        <w:pStyle w:val="NormalnyWeb"/>
        <w:numPr>
          <w:ilvl w:val="1"/>
          <w:numId w:val="5"/>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zainstalowana dowolna przeglądarka internetowa, w przypadku Internet Explorer minimalnie wersja 10 0.,</w:t>
      </w:r>
    </w:p>
    <w:p w:rsidR="001241AC" w:rsidRPr="005B303B" w:rsidRDefault="001241AC" w:rsidP="00FE5621">
      <w:pPr>
        <w:pStyle w:val="NormalnyWeb"/>
        <w:numPr>
          <w:ilvl w:val="1"/>
          <w:numId w:val="5"/>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rsidR="001241AC" w:rsidRPr="005B303B" w:rsidRDefault="001241AC" w:rsidP="00FE5621">
      <w:pPr>
        <w:pStyle w:val="NormalnyWeb"/>
        <w:numPr>
          <w:ilvl w:val="1"/>
          <w:numId w:val="5"/>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zainstalowany program Adobe Acrobat Reader lub inny obsługujący format plików .pdf,</w:t>
      </w:r>
    </w:p>
    <w:p w:rsidR="001241AC" w:rsidRPr="005B303B" w:rsidRDefault="00E61D9B" w:rsidP="00FE5621">
      <w:pPr>
        <w:pStyle w:val="NormalnyWeb"/>
        <w:numPr>
          <w:ilvl w:val="1"/>
          <w:numId w:val="5"/>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rsidR="001241AC" w:rsidRPr="005B303B" w:rsidRDefault="00E61D9B" w:rsidP="00FE5621">
      <w:pPr>
        <w:pStyle w:val="NormalnyWeb"/>
        <w:numPr>
          <w:ilvl w:val="1"/>
          <w:numId w:val="5"/>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o</w:t>
      </w:r>
      <w:r w:rsidR="001241AC" w:rsidRPr="005B303B">
        <w:rPr>
          <w:rFonts w:asciiTheme="minorHAnsi" w:hAnsiTheme="minorHAnsi"/>
          <w:sz w:val="22"/>
          <w:szCs w:val="22"/>
        </w:rPr>
        <w:t>znaczenie czasu odbioru danych przez platformę zakupową stanowi datę oraz dokładny czas (hh:mm:ss)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rsidR="001241AC" w:rsidRPr="005B303B" w:rsidRDefault="00D82813" w:rsidP="00D82813">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6. </w:t>
      </w:r>
      <w:r w:rsidR="001241AC" w:rsidRPr="005B303B">
        <w:rPr>
          <w:rFonts w:asciiTheme="minorHAnsi" w:hAnsiTheme="minorHAnsi"/>
          <w:sz w:val="22"/>
          <w:szCs w:val="22"/>
        </w:rPr>
        <w:t>Wykonawca, przystępując do niniejszego postępowania o udzielenie zamówienia publicznego:</w:t>
      </w:r>
    </w:p>
    <w:p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a. </w:t>
      </w:r>
      <w:r w:rsidR="001241AC" w:rsidRPr="005B303B">
        <w:rPr>
          <w:rFonts w:asciiTheme="minorHAnsi" w:hAnsiTheme="minorHAnsi"/>
          <w:sz w:val="22"/>
          <w:szCs w:val="22"/>
        </w:rPr>
        <w:t xml:space="preserve">akceptuje warunki korzystania z </w:t>
      </w:r>
      <w:hyperlink r:id="rId16"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7"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18"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19"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zakładce „Instrukcje dla Wykonawców" na stronie internetowej pod adresem: </w:t>
      </w:r>
      <w:hyperlink r:id="rId20" w:history="1">
        <w:r w:rsidR="001241AC" w:rsidRPr="005B303B">
          <w:rPr>
            <w:rStyle w:val="Hipercze"/>
            <w:rFonts w:asciiTheme="minorHAnsi" w:hAnsiTheme="minorHAnsi"/>
            <w:color w:val="auto"/>
            <w:sz w:val="22"/>
            <w:szCs w:val="22"/>
          </w:rPr>
          <w:t>https://platformazakupowa.pl/strona/45-instrukcje</w:t>
        </w:r>
      </w:hyperlink>
    </w:p>
    <w:p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rsidR="00CA1739" w:rsidRPr="005B303B" w:rsidRDefault="00CA1739" w:rsidP="00CA1739">
      <w:pPr>
        <w:pStyle w:val="NormalnyWeb"/>
        <w:spacing w:before="0" w:beforeAutospacing="0" w:after="0"/>
        <w:jc w:val="both"/>
        <w:textAlignment w:val="baseline"/>
        <w:rPr>
          <w:rFonts w:ascii="Arial" w:hAnsi="Arial"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5B303B">
        <w:rPr>
          <w:rFonts w:ascii="Calibri" w:hAnsi="Calibri" w:cs="Arial"/>
          <w:sz w:val="22"/>
          <w:szCs w:val="22"/>
        </w:rPr>
        <w:t>oraz przedmiotowe środki dowodowe (jeżeli były wymagane) składane elektronicznie muszą zostać podpisane elektronicznym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przedmiotowych środków dowodowych na platformie,  kwalifikowany 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1"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rsidR="00CA1739" w:rsidRPr="005B303B" w:rsidRDefault="007B71A9" w:rsidP="00CA1739">
      <w:pPr>
        <w:pStyle w:val="NormalnyWeb"/>
        <w:spacing w:before="0" w:beforeAutospacing="0" w:after="0"/>
        <w:jc w:val="both"/>
        <w:textAlignment w:val="baseline"/>
        <w:rPr>
          <w:rFonts w:ascii="Calibri" w:hAnsi="Calibri"/>
          <w:sz w:val="22"/>
          <w:szCs w:val="22"/>
        </w:rPr>
      </w:pPr>
      <w:r w:rsidRPr="005B303B">
        <w:rPr>
          <w:rFonts w:ascii="Calibri" w:hAnsi="Calibri"/>
          <w:sz w:val="22"/>
          <w:szCs w:val="22"/>
        </w:rPr>
        <w:t>2</w:t>
      </w:r>
      <w:r w:rsidR="00CA1739" w:rsidRPr="005B303B">
        <w:rPr>
          <w:rFonts w:ascii="Calibri" w:hAnsi="Calibri"/>
          <w:sz w:val="22"/>
          <w:szCs w:val="22"/>
        </w:rPr>
        <w:t>. Oferta powinna być:</w:t>
      </w:r>
    </w:p>
    <w:p w:rsidR="00CA1739" w:rsidRPr="005B303B" w:rsidRDefault="00CA1739" w:rsidP="00CA1739">
      <w:pPr>
        <w:pStyle w:val="NormalnyWeb"/>
        <w:numPr>
          <w:ilvl w:val="1"/>
          <w:numId w:val="10"/>
        </w:numPr>
        <w:spacing w:before="0" w:beforeAutospacing="0" w:after="0"/>
        <w:ind w:left="426"/>
        <w:jc w:val="both"/>
        <w:textAlignment w:val="baseline"/>
        <w:rPr>
          <w:rFonts w:ascii="Calibri" w:hAnsi="Calibri"/>
          <w:sz w:val="22"/>
          <w:szCs w:val="22"/>
        </w:rPr>
      </w:pPr>
      <w:r w:rsidRPr="005B303B">
        <w:rPr>
          <w:rFonts w:ascii="Calibri" w:hAnsi="Calibri"/>
          <w:sz w:val="22"/>
          <w:szCs w:val="22"/>
        </w:rPr>
        <w:t>sporządzona na podstawie załączników niniejszej SWZ w języku polskim,</w:t>
      </w:r>
    </w:p>
    <w:p w:rsidR="00CA1739" w:rsidRPr="005B303B" w:rsidRDefault="00CA1739" w:rsidP="00CA1739">
      <w:pPr>
        <w:pStyle w:val="NormalnyWeb"/>
        <w:numPr>
          <w:ilvl w:val="1"/>
          <w:numId w:val="10"/>
        </w:numPr>
        <w:spacing w:before="0" w:beforeAutospacing="0" w:after="0"/>
        <w:ind w:left="426"/>
        <w:jc w:val="both"/>
        <w:textAlignment w:val="baseline"/>
        <w:rPr>
          <w:rFonts w:ascii="Calibri" w:hAnsi="Calibri"/>
          <w:sz w:val="22"/>
          <w:szCs w:val="22"/>
        </w:rPr>
      </w:pPr>
      <w:r w:rsidRPr="005B303B">
        <w:rPr>
          <w:rFonts w:ascii="Calibri" w:hAnsi="Calibri"/>
          <w:sz w:val="22"/>
          <w:szCs w:val="22"/>
        </w:rPr>
        <w:t xml:space="preserve">złożona przy użyciu środków komunikacji elektronicznej tzn. za pośrednictwem </w:t>
      </w:r>
      <w:hyperlink r:id="rId22" w:history="1">
        <w:r w:rsidRPr="005B303B">
          <w:rPr>
            <w:rStyle w:val="Hipercze"/>
            <w:rFonts w:ascii="Calibri" w:hAnsi="Calibri"/>
            <w:color w:val="auto"/>
            <w:sz w:val="22"/>
            <w:szCs w:val="22"/>
          </w:rPr>
          <w:t>platformazakupowa.pl</w:t>
        </w:r>
      </w:hyperlink>
      <w:r w:rsidRPr="005B303B">
        <w:rPr>
          <w:rFonts w:ascii="Calibri" w:hAnsi="Calibri"/>
          <w:sz w:val="22"/>
          <w:szCs w:val="22"/>
        </w:rPr>
        <w:t>,</w:t>
      </w:r>
    </w:p>
    <w:p w:rsidR="00CA1739" w:rsidRPr="005B303B" w:rsidRDefault="00CA1739" w:rsidP="00CA1739">
      <w:pPr>
        <w:pStyle w:val="NormalnyWeb"/>
        <w:numPr>
          <w:ilvl w:val="1"/>
          <w:numId w:val="10"/>
        </w:numPr>
        <w:spacing w:before="0" w:beforeAutospacing="0" w:after="0"/>
        <w:ind w:left="426"/>
        <w:jc w:val="both"/>
        <w:textAlignment w:val="baseline"/>
        <w:rPr>
          <w:rFonts w:ascii="Calibri" w:hAnsi="Calibri"/>
          <w:sz w:val="22"/>
          <w:szCs w:val="22"/>
        </w:rPr>
      </w:pPr>
      <w:r w:rsidRPr="005B303B">
        <w:rPr>
          <w:rFonts w:ascii="Calibri" w:hAnsi="Calibri"/>
          <w:sz w:val="22"/>
          <w:szCs w:val="22"/>
        </w:rPr>
        <w:lastRenderedPageBreak/>
        <w:t>podpisana kwalifikowanym podpisem elektronicznym lub podpisem zaufanym lub podpisem osobistym przez osobę/osoby upoważnioną/upoważnione</w:t>
      </w:r>
      <w:r w:rsidR="00147FB7">
        <w:rPr>
          <w:rFonts w:ascii="Calibri" w:hAnsi="Calibri"/>
          <w:sz w:val="22"/>
          <w:szCs w:val="22"/>
        </w:rPr>
        <w:t>.</w:t>
      </w:r>
    </w:p>
    <w:p w:rsidR="00C64613" w:rsidRPr="005B303B" w:rsidRDefault="00D715C8" w:rsidP="00C64613">
      <w:pPr>
        <w:pStyle w:val="Bezodstpw"/>
        <w:jc w:val="both"/>
      </w:pPr>
      <w:r w:rsidRPr="005B303B">
        <w:t>3</w:t>
      </w:r>
      <w:r w:rsidR="00CA1739" w:rsidRPr="005B303B">
        <w:t>. 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rsidR="00CA1739" w:rsidRPr="005B303B" w:rsidRDefault="00D715C8" w:rsidP="00C64613">
      <w:pPr>
        <w:pStyle w:val="Bezodstpw"/>
        <w:jc w:val="both"/>
        <w:rPr>
          <w:rFonts w:ascii="Times New Roman" w:hAnsi="Times New Roman"/>
          <w:sz w:val="24"/>
          <w:szCs w:val="24"/>
        </w:rPr>
      </w:pPr>
      <w:r w:rsidRPr="005B303B">
        <w:t>4</w:t>
      </w:r>
      <w:r w:rsidR="00CA1739" w:rsidRPr="005B303B">
        <w:t>. W przypadku wykorzystania formatu podpisu XAdES zewnętrzny. Zamawiający wymaga dołączenia odpowiedniej ilości plików tj. podpisywanych plików z danymi oraz plików podpisu w formacie XAdES.</w:t>
      </w:r>
    </w:p>
    <w:p w:rsidR="00CA1739" w:rsidRPr="005B303B" w:rsidRDefault="00D715C8" w:rsidP="00CA1739">
      <w:pPr>
        <w:pStyle w:val="NormalnyWeb"/>
        <w:spacing w:before="0" w:beforeAutospacing="0" w:after="0"/>
        <w:jc w:val="both"/>
        <w:textAlignment w:val="baseline"/>
        <w:rPr>
          <w:rFonts w:ascii="Calibri" w:hAnsi="Calibri"/>
          <w:sz w:val="22"/>
          <w:szCs w:val="22"/>
        </w:rPr>
      </w:pPr>
      <w:r w:rsidRPr="005B303B">
        <w:rPr>
          <w:rFonts w:ascii="Calibri" w:hAnsi="Calibri"/>
          <w:sz w:val="22"/>
          <w:szCs w:val="22"/>
        </w:rPr>
        <w:t>5</w:t>
      </w:r>
      <w:r w:rsidR="00CA1739" w:rsidRPr="005B303B">
        <w:rPr>
          <w:rFonts w:ascii="Calibri" w:hAnsi="Calibri"/>
          <w:sz w:val="22"/>
          <w:szCs w:val="22"/>
        </w:rPr>
        <w:t>.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CA1739" w:rsidRPr="005B303B" w:rsidRDefault="00B02F93" w:rsidP="00CA1739">
      <w:pPr>
        <w:pStyle w:val="NormalnyWeb"/>
        <w:spacing w:before="0" w:beforeAutospacing="0" w:after="0"/>
        <w:jc w:val="both"/>
        <w:textAlignment w:val="baseline"/>
        <w:rPr>
          <w:rFonts w:ascii="Calibri" w:hAnsi="Calibri"/>
          <w:sz w:val="22"/>
          <w:szCs w:val="22"/>
        </w:rPr>
      </w:pPr>
      <w:r w:rsidRPr="005B303B">
        <w:rPr>
          <w:rFonts w:ascii="Calibri" w:hAnsi="Calibri"/>
          <w:sz w:val="22"/>
          <w:szCs w:val="22"/>
        </w:rPr>
        <w:t>6</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rsidR="00CA1739" w:rsidRPr="005B303B" w:rsidRDefault="00B02F93" w:rsidP="00CA1739">
      <w:pPr>
        <w:pStyle w:val="NormalnyWeb"/>
        <w:spacing w:before="0" w:beforeAutospacing="0" w:after="0"/>
        <w:jc w:val="both"/>
        <w:textAlignment w:val="baseline"/>
        <w:rPr>
          <w:rFonts w:ascii="Calibri" w:hAnsi="Calibri"/>
          <w:sz w:val="22"/>
          <w:szCs w:val="22"/>
        </w:rPr>
      </w:pPr>
      <w:r w:rsidRPr="005B303B">
        <w:rPr>
          <w:rFonts w:ascii="Calibri" w:hAnsi="Calibri"/>
          <w:sz w:val="22"/>
          <w:szCs w:val="22"/>
        </w:rPr>
        <w:t>7</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CA1739" w:rsidRPr="005B303B" w:rsidRDefault="00B02F93" w:rsidP="00CA1739">
      <w:pPr>
        <w:pStyle w:val="NormalnyWeb"/>
        <w:spacing w:before="0" w:beforeAutospacing="0" w:after="0"/>
        <w:jc w:val="both"/>
        <w:textAlignment w:val="baseline"/>
        <w:rPr>
          <w:rFonts w:ascii="Calibri" w:hAnsi="Calibri"/>
          <w:sz w:val="22"/>
          <w:szCs w:val="22"/>
        </w:rPr>
      </w:pPr>
      <w:r w:rsidRPr="005B303B">
        <w:rPr>
          <w:rFonts w:ascii="Calibri" w:hAnsi="Calibri"/>
          <w:sz w:val="22"/>
          <w:szCs w:val="22"/>
        </w:rPr>
        <w:t>8</w:t>
      </w:r>
      <w:r w:rsidR="00CA1739" w:rsidRPr="005B303B">
        <w:rPr>
          <w:rFonts w:ascii="Calibri" w:hAnsi="Calibri"/>
          <w:sz w:val="22"/>
          <w:szCs w:val="22"/>
        </w:rPr>
        <w:t>. 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CA1739" w:rsidRPr="005B303B" w:rsidRDefault="00B02F93" w:rsidP="00CA1739">
      <w:pPr>
        <w:pStyle w:val="NormalnyWeb"/>
        <w:spacing w:before="0" w:beforeAutospacing="0" w:after="0"/>
        <w:jc w:val="both"/>
        <w:textAlignment w:val="baseline"/>
        <w:rPr>
          <w:rFonts w:ascii="Calibri" w:hAnsi="Calibri"/>
          <w:sz w:val="22"/>
          <w:szCs w:val="22"/>
        </w:rPr>
      </w:pPr>
      <w:r w:rsidRPr="005B303B">
        <w:rPr>
          <w:rFonts w:ascii="Calibri" w:hAnsi="Calibri"/>
          <w:sz w:val="22"/>
          <w:szCs w:val="22"/>
        </w:rPr>
        <w:t>9</w:t>
      </w:r>
      <w:r w:rsidR="00CA1739" w:rsidRPr="005B303B">
        <w:rPr>
          <w:rFonts w:ascii="Calibri" w:hAnsi="Calibri"/>
          <w:sz w:val="22"/>
          <w:szCs w:val="22"/>
        </w:rPr>
        <w:t>. Maksymalny rozmiar jednego pliku przesyłanego za pośrednictwem dedykowanych formularzy do: złożenia, zmiany, wycofania oferty wynosi 150 MB natomiast przy komunikacji wielkość pliku to maksymalnie 500 MB.</w:t>
      </w:r>
    </w:p>
    <w:p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rsidR="001A02DB" w:rsidRPr="005B303B" w:rsidRDefault="00AF6867" w:rsidP="001A02DB">
      <w:pPr>
        <w:spacing w:after="0" w:line="240" w:lineRule="auto"/>
        <w:jc w:val="both"/>
        <w:rPr>
          <w:rFonts w:ascii="Times New Roman" w:eastAsia="Times New Roman" w:hAnsi="Times New Roman" w:cs="Times New Roman"/>
          <w:sz w:val="24"/>
          <w:szCs w:val="24"/>
        </w:rPr>
      </w:pPr>
      <w:r w:rsidRPr="005B303B">
        <w:rPr>
          <w:rFonts w:ascii="Calibri" w:eastAsia="Times New Roman" w:hAnsi="Calibri" w:cs="Times New Roman"/>
          <w:bCs/>
        </w:rPr>
        <w:t>1. Rozszerzenia</w:t>
      </w:r>
      <w:r w:rsidR="001A02DB" w:rsidRPr="005B303B">
        <w:rPr>
          <w:rFonts w:ascii="Calibri" w:eastAsia="Times New Roman" w:hAnsi="Calibri" w:cs="Times New Roman"/>
          <w:bCs/>
        </w:rPr>
        <w:t xml:space="preserve"> plików wykorzystywanych przez wykonawców powinny być zgodne z</w:t>
      </w:r>
      <w:r w:rsidR="001A02DB" w:rsidRPr="005B303B">
        <w:rPr>
          <w:rFonts w:ascii="Calibri" w:eastAsia="Times New Roman" w:hAnsi="Calibri" w:cs="Times New Roman"/>
        </w:rPr>
        <w:t xml:space="preserve"> </w:t>
      </w:r>
      <w:r w:rsidRPr="005B303B">
        <w:rPr>
          <w:rFonts w:ascii="Calibri" w:eastAsia="Times New Roman" w:hAnsi="Calibri" w:cs="Times New Roman"/>
        </w:rPr>
        <w:t xml:space="preserve">Załącznikiem nr 2 </w:t>
      </w:r>
      <w:r w:rsidR="001A02DB" w:rsidRPr="005B303B">
        <w:rPr>
          <w:rFonts w:ascii="Calibri" w:eastAsia="Times New Roman" w:hAnsi="Calibri" w:cs="Times New Roman"/>
        </w:rPr>
        <w:t xml:space="preserve"> </w:t>
      </w:r>
      <w:r w:rsidRPr="005B303B">
        <w:rPr>
          <w:rFonts w:ascii="Calibri" w:eastAsia="Times New Roman" w:hAnsi="Calibri" w:cs="Times New Roman"/>
        </w:rPr>
        <w:t xml:space="preserve">do Rozporządzenia Rady Ministrów w sprawie Krajowych Ram </w:t>
      </w:r>
      <w:r w:rsidR="001A02DB" w:rsidRPr="005B303B">
        <w:rPr>
          <w:rFonts w:ascii="Calibri" w:eastAsia="Times New Roman" w:hAnsi="Calibri" w:cs="Times New Roman"/>
        </w:rPr>
        <w:t>Interoperacyjności, minimalnych wymagań dla rejestrów publicznych i wymiany informacji w postaci elektronicznej oraz minimalnych wymagań d</w:t>
      </w:r>
      <w:r w:rsidR="00147FB7">
        <w:rPr>
          <w:rFonts w:ascii="Calibri" w:eastAsia="Times New Roman" w:hAnsi="Calibri" w:cs="Times New Roman"/>
        </w:rPr>
        <w:t>la systemów teleinformatycznych</w:t>
      </w:r>
      <w:r w:rsidRPr="005B303B">
        <w:rPr>
          <w:rFonts w:ascii="Calibri" w:eastAsia="Times New Roman" w:hAnsi="Calibri" w:cs="Times New Roman"/>
        </w:rPr>
        <w:t>, zwanego dalej Rozporządzeniem KRI.</w:t>
      </w:r>
    </w:p>
    <w:p w:rsidR="001A02DB" w:rsidRPr="005B303B" w:rsidRDefault="00AF6867" w:rsidP="001A02DB">
      <w:pPr>
        <w:spacing w:after="0" w:line="240" w:lineRule="auto"/>
        <w:jc w:val="both"/>
        <w:textAlignment w:val="baseline"/>
        <w:rPr>
          <w:rFonts w:ascii="Calibri" w:eastAsia="Times New Roman" w:hAnsi="Calibri" w:cs="Times New Roman"/>
          <w:b/>
        </w:rPr>
      </w:pPr>
      <w:r w:rsidRPr="005B303B">
        <w:rPr>
          <w:rFonts w:ascii="Calibri" w:eastAsia="Times New Roman" w:hAnsi="Calibri" w:cs="Times New Roman"/>
          <w:bCs/>
        </w:rPr>
        <w:t>2</w:t>
      </w:r>
      <w:r w:rsidR="001A02DB" w:rsidRPr="005B303B">
        <w:rPr>
          <w:rFonts w:ascii="Calibri" w:eastAsia="Times New Roman" w:hAnsi="Calibri" w:cs="Times New Roman"/>
          <w:bCs/>
        </w:rPr>
        <w:t xml:space="preserve">. </w:t>
      </w:r>
      <w:r w:rsidR="001A02DB" w:rsidRPr="005B303B">
        <w:rPr>
          <w:rFonts w:ascii="Calibri" w:eastAsia="Times New Roman" w:hAnsi="Calibri" w:cs="Times New Roman"/>
        </w:rPr>
        <w:t xml:space="preserve">Zamawiający rekomenduje wykorzystanie formatów: .pdf .doc .xls .jpg (.jpeg) </w:t>
      </w:r>
      <w:r w:rsidR="001A02DB" w:rsidRPr="005B303B">
        <w:rPr>
          <w:rFonts w:ascii="Calibri" w:eastAsia="Times New Roman" w:hAnsi="Calibri" w:cs="Times New Roman"/>
          <w:b/>
          <w:bCs/>
        </w:rPr>
        <w:t>ze szczególnym wskazaniem na .pdf</w:t>
      </w:r>
    </w:p>
    <w:p w:rsidR="001A02DB" w:rsidRPr="005B303B" w:rsidRDefault="00AF6867"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3</w:t>
      </w:r>
      <w:r w:rsidR="001A02DB" w:rsidRPr="005B303B">
        <w:rPr>
          <w:rFonts w:ascii="Calibri" w:eastAsia="Times New Roman" w:hAnsi="Calibri" w:cs="Times New Roman"/>
        </w:rPr>
        <w:t>. W celu ewentualnej kompresji danych Zamawiający rekomenduje wykorzystanie jednego z formatów:</w:t>
      </w:r>
    </w:p>
    <w:p w:rsidR="001A02DB" w:rsidRPr="005B303B" w:rsidRDefault="001A02DB" w:rsidP="001A02DB">
      <w:pPr>
        <w:numPr>
          <w:ilvl w:val="1"/>
          <w:numId w:val="21"/>
        </w:numPr>
        <w:spacing w:after="0" w:line="240" w:lineRule="auto"/>
        <w:ind w:left="284"/>
        <w:jc w:val="both"/>
        <w:textAlignment w:val="baseline"/>
        <w:rPr>
          <w:rFonts w:ascii="Calibri" w:eastAsia="Times New Roman" w:hAnsi="Calibri" w:cs="Times New Roman"/>
        </w:rPr>
      </w:pPr>
      <w:r w:rsidRPr="005B303B">
        <w:rPr>
          <w:rFonts w:ascii="Calibri" w:eastAsia="Times New Roman" w:hAnsi="Calibri" w:cs="Times New Roman"/>
        </w:rPr>
        <w:t>.zip </w:t>
      </w:r>
    </w:p>
    <w:p w:rsidR="001A02DB" w:rsidRPr="005B303B" w:rsidRDefault="001A02DB" w:rsidP="001A02DB">
      <w:pPr>
        <w:numPr>
          <w:ilvl w:val="1"/>
          <w:numId w:val="21"/>
        </w:numPr>
        <w:spacing w:after="0" w:line="240" w:lineRule="auto"/>
        <w:ind w:left="284"/>
        <w:jc w:val="both"/>
        <w:textAlignment w:val="baseline"/>
        <w:rPr>
          <w:rFonts w:ascii="Calibri" w:eastAsia="Times New Roman" w:hAnsi="Calibri" w:cs="Times New Roman"/>
        </w:rPr>
      </w:pPr>
      <w:r w:rsidRPr="005B303B">
        <w:rPr>
          <w:rFonts w:ascii="Calibri" w:eastAsia="Times New Roman" w:hAnsi="Calibri" w:cs="Times New Roman"/>
        </w:rPr>
        <w:t>.7Z</w:t>
      </w:r>
    </w:p>
    <w:p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4</w:t>
      </w:r>
      <w:r w:rsidR="001A02DB" w:rsidRPr="005B303B">
        <w:rPr>
          <w:rFonts w:ascii="Calibri" w:eastAsia="Times New Roman" w:hAnsi="Calibri" w:cs="Times New Roman"/>
        </w:rPr>
        <w:t>. Zamawiający zwraca uwagę na ograniczenia wielkości plików podpisywanych profilem zaufanym, który wynosi max 10MB, oraz na ograniczenie wielkości plików podpisywanych w aplikacji eDoApp służącej do składania podpisu osobistego, który wynosi max 5MB.</w:t>
      </w:r>
    </w:p>
    <w:p w:rsidR="00AF6867"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5</w:t>
      </w:r>
      <w:r w:rsidR="001A02DB" w:rsidRPr="005B303B">
        <w:rPr>
          <w:rFonts w:ascii="Calibri" w:eastAsia="Times New Roman" w:hAnsi="Calibri" w:cs="Times New Roman"/>
        </w:rPr>
        <w:t>.</w:t>
      </w:r>
      <w:r w:rsidR="00AF6867" w:rsidRPr="005B303B">
        <w:rPr>
          <w:rFonts w:ascii="Calibri" w:eastAsia="Times New Roman" w:hAnsi="Calibri" w:cs="Times New Roman"/>
        </w:rPr>
        <w:t xml:space="preserve"> W przypadku stosowania przez wykonawcę kwalifikowanego podpisu elektronicznego</w:t>
      </w:r>
      <w:r w:rsidRPr="005B303B">
        <w:rPr>
          <w:rFonts w:ascii="Calibri" w:eastAsia="Times New Roman" w:hAnsi="Calibri" w:cs="Times New Roman"/>
        </w:rPr>
        <w:t>:</w:t>
      </w:r>
    </w:p>
    <w:p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Pliki w innych formatach niż PDF zaleca się opatrzyć zewnętrznym podpisem XAdES. Wykonawca powinien pamiętać, aby plik z podpisem przekazywać łącznie z dokumentem podpisywanym.</w:t>
      </w:r>
    </w:p>
    <w:p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rsidR="001A02DB" w:rsidRPr="005B303B" w:rsidRDefault="005B303B" w:rsidP="005B303B">
      <w:pPr>
        <w:tabs>
          <w:tab w:val="left" w:pos="284"/>
        </w:tabs>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lastRenderedPageBreak/>
        <w:t xml:space="preserve">6.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rsidR="001A02DB" w:rsidRPr="005B303B" w:rsidRDefault="005B303B" w:rsidP="005B303B">
      <w:pPr>
        <w:tabs>
          <w:tab w:val="left" w:pos="284"/>
        </w:tabs>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7.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rsidR="001A02DB" w:rsidRPr="005B303B" w:rsidRDefault="005B303B" w:rsidP="005B303B">
      <w:pPr>
        <w:tabs>
          <w:tab w:val="left" w:pos="284"/>
        </w:tabs>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8. </w:t>
      </w:r>
      <w:r w:rsidR="001A02DB" w:rsidRPr="005B303B">
        <w:rPr>
          <w:rFonts w:ascii="Calibri" w:eastAsia="Times New Roman" w:hAnsi="Calibri" w:cs="Times New Roman"/>
        </w:rPr>
        <w:t>Osobą składającą ofertę powinna być osoba kontaktowa podawana w dokumentacji.</w:t>
      </w:r>
    </w:p>
    <w:p w:rsidR="001A02DB" w:rsidRPr="005B303B" w:rsidRDefault="005B303B" w:rsidP="005B303B">
      <w:pPr>
        <w:tabs>
          <w:tab w:val="left" w:pos="284"/>
        </w:tabs>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10.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1A02DB" w:rsidRPr="005B303B" w:rsidRDefault="005B303B" w:rsidP="005B303B">
      <w:pPr>
        <w:tabs>
          <w:tab w:val="left" w:pos="426"/>
        </w:tabs>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11. </w:t>
      </w:r>
      <w:r w:rsidR="001A02DB" w:rsidRPr="005B303B">
        <w:rPr>
          <w:rFonts w:ascii="Calibri" w:eastAsia="Times New Roman" w:hAnsi="Calibri" w:cs="Times New Roman"/>
        </w:rPr>
        <w:t>Jeśli wykonawca pakuje dokumenty np. w plik ZIP zalecamy wcześniejsze podpisanie każdego ze skompresowanych plików. </w:t>
      </w:r>
    </w:p>
    <w:p w:rsidR="001A02DB" w:rsidRPr="005B303B" w:rsidRDefault="005B303B" w:rsidP="005B303B">
      <w:pPr>
        <w:tabs>
          <w:tab w:val="left" w:pos="426"/>
        </w:tabs>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12.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701C1E" w:rsidP="00701C1E">
      <w:pPr>
        <w:pStyle w:val="Bezodstpw"/>
        <w:rPr>
          <w:b/>
        </w:rPr>
      </w:pPr>
      <w:r w:rsidRPr="005B303B">
        <w:rPr>
          <w:b/>
        </w:rPr>
        <w:t xml:space="preserve">III.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3" w:history="1">
        <w:r w:rsidRPr="005B303B">
          <w:rPr>
            <w:rStyle w:val="Hipercze"/>
            <w:bCs/>
            <w:color w:val="auto"/>
          </w:rPr>
          <w:t>https://platformazakupowa.pl/pn/kwp_wroclaw</w:t>
        </w:r>
      </w:hyperlink>
      <w:r w:rsidRPr="005B303B">
        <w:rPr>
          <w:bCs/>
        </w:rPr>
        <w:t xml:space="preserve"> lub pocztą elektroniczną na adres: </w:t>
      </w:r>
      <w:hyperlink r:id="rId24"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891C14">
        <w:rPr>
          <w:b/>
          <w:color w:val="000000" w:themeColor="text1"/>
        </w:rPr>
        <w:t>PU-2380-</w:t>
      </w:r>
      <w:r w:rsidR="00891C14" w:rsidRPr="00891C14">
        <w:rPr>
          <w:b/>
          <w:color w:val="000000" w:themeColor="text1"/>
        </w:rPr>
        <w:t>003-001-005/</w:t>
      </w:r>
      <w:r w:rsidRPr="00891C14">
        <w:rPr>
          <w:b/>
          <w:color w:val="000000" w:themeColor="text1"/>
        </w:rPr>
        <w:t>2021/MA.</w:t>
      </w:r>
    </w:p>
    <w:p w:rsidR="00701C1E" w:rsidRPr="00701C1E" w:rsidRDefault="00701C1E" w:rsidP="00701C1E">
      <w:pPr>
        <w:pStyle w:val="Bezodstpw"/>
        <w:jc w:val="both"/>
      </w:pPr>
      <w:r w:rsidRPr="00701C1E">
        <w:t>6. Osobami uprawnionymi przez Zamawiającego do porozumiewania się z Wykonawcami są:</w:t>
      </w:r>
    </w:p>
    <w:p w:rsidR="00701C1E" w:rsidRPr="00701C1E" w:rsidRDefault="00701C1E" w:rsidP="00701C1E">
      <w:pPr>
        <w:pStyle w:val="Bezodstpw"/>
        <w:jc w:val="both"/>
      </w:pPr>
      <w:r w:rsidRPr="00701C1E">
        <w:t>a. w kwestiach formalnych: przedstawiciel Wydziału Zamó</w:t>
      </w:r>
      <w:r>
        <w:t>wień Publicznych</w:t>
      </w:r>
      <w:r w:rsidRPr="00701C1E">
        <w:t xml:space="preserve"> i Funduszy Pomocowych KWP we Wrocławiu – Pani Monika Andruszkiewicz, tel. 47 871 </w:t>
      </w:r>
      <w:r>
        <w:t>43 24;</w:t>
      </w:r>
    </w:p>
    <w:p w:rsidR="00701C1E" w:rsidRPr="00701C1E" w:rsidRDefault="00701C1E" w:rsidP="00701C1E">
      <w:pPr>
        <w:pStyle w:val="Bezodstpw"/>
        <w:jc w:val="both"/>
      </w:pPr>
      <w:r w:rsidRPr="00701C1E">
        <w:t xml:space="preserve">b w kwestiach merytorycznych związanych z przedmiotem zamówienia: przedstawiciel Wydziału Zaopatrzenia – Pani </w:t>
      </w:r>
      <w:r>
        <w:t>Monika Pomianowska</w:t>
      </w:r>
      <w:r w:rsidRPr="00701C1E">
        <w:t xml:space="preserve">, tel. 47 871 </w:t>
      </w:r>
      <w:r>
        <w:t>43 73</w:t>
      </w:r>
      <w:r w:rsidRPr="00701C1E">
        <w:t>.</w:t>
      </w:r>
    </w:p>
    <w:p w:rsidR="001A1CF8" w:rsidRPr="001A1CF8" w:rsidRDefault="003055EC" w:rsidP="001A1CF8">
      <w:pPr>
        <w:pStyle w:val="Bezodstpw"/>
        <w:rPr>
          <w:b/>
        </w:rPr>
      </w:pPr>
      <w:r>
        <w:rPr>
          <w:b/>
        </w:rPr>
        <w:t>I</w:t>
      </w:r>
      <w:r w:rsidR="00033217" w:rsidRPr="001A1CF8">
        <w:rPr>
          <w:b/>
        </w:rPr>
        <w:t>V. Udzielanie wyjaśnień i wprowadzanie zmian treści SIWZ.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5" w:history="1">
        <w:r w:rsidRPr="00033217">
          <w:rPr>
            <w:rStyle w:val="Hipercze"/>
            <w:bCs/>
          </w:rPr>
          <w:t>https://platformazakupowa.pl/pn/kwp_wroclaw</w:t>
        </w:r>
      </w:hyperlink>
      <w:r w:rsidRPr="00033217">
        <w:t xml:space="preserve"> lub pocztą elektroniczną na adres: </w:t>
      </w:r>
      <w:hyperlink r:id="rId26"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lastRenderedPageBreak/>
        <w:t>3.</w:t>
      </w:r>
      <w:r w:rsidR="00891C14">
        <w:t xml:space="preserve"> </w:t>
      </w:r>
      <w:r w:rsidR="00033217" w:rsidRPr="00033217">
        <w:t>Tre</w:t>
      </w:r>
      <w:r>
        <w:t>ść zapytań wraz z wyjaśnieniami</w:t>
      </w:r>
      <w:r w:rsidR="00033217" w:rsidRPr="00033217">
        <w:t xml:space="preserve"> Zamawiający przekaże Wykonawc</w:t>
      </w:r>
      <w:r>
        <w:t>y</w:t>
      </w:r>
      <w:r w:rsidR="00033217" w:rsidRPr="00033217">
        <w:t xml:space="preserve"> bez ujawniania źródła zapytania, oraz zamieści na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7"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033217" w:rsidP="006651DC">
      <w:pPr>
        <w:pStyle w:val="Bezodstpw"/>
        <w:jc w:val="both"/>
      </w:pPr>
      <w:r w:rsidRPr="006651DC">
        <w:t>3. Przedłużenie terminu składania ofert nie wpływa na bieg terminu składania wniosku o wyjaśnienie treści SIWZ.</w:t>
      </w:r>
    </w:p>
    <w:p w:rsidR="006651DC" w:rsidRDefault="006651DC" w:rsidP="006651DC">
      <w:pPr>
        <w:pStyle w:val="Bezodstpw"/>
        <w:jc w:val="both"/>
      </w:pPr>
      <w:r>
        <w:t xml:space="preserve">4. Zamawiający nie przewiduje zwołania zebrania, k którym mowa w art. 285 ust. 1 Pzp. </w:t>
      </w:r>
    </w:p>
    <w:p w:rsidR="00033217" w:rsidRPr="006651DC" w:rsidRDefault="0040460F" w:rsidP="006651DC">
      <w:pPr>
        <w:pStyle w:val="Bezodstpw"/>
        <w:jc w:val="both"/>
      </w:pPr>
      <w:r>
        <w:t>5</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8"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40460F" w:rsidP="0040460F">
      <w:pPr>
        <w:pStyle w:val="Bezodstpw"/>
        <w:jc w:val="both"/>
        <w:rPr>
          <w:rFonts w:ascii="Verdana" w:hAnsi="Verdana"/>
          <w:sz w:val="20"/>
          <w:szCs w:val="20"/>
        </w:rPr>
      </w:pPr>
      <w:r w:rsidRPr="0040460F">
        <w:t>6. W</w:t>
      </w:r>
      <w:r w:rsidR="007625CB">
        <w:t xml:space="preserve"> </w:t>
      </w:r>
      <w:r w:rsidRPr="0040460F">
        <w:t>przypadku</w:t>
      </w:r>
      <w:r>
        <w:t>,</w:t>
      </w:r>
      <w:r w:rsidRPr="0040460F">
        <w:t xml:space="preserve"> gdy zmiana treści SWZ jest istotna dla sporządzenia oferty lub wymaga od wykonawców dodatkowego czasu na zapoznanie się ze zmianą treści SWZ i</w:t>
      </w:r>
      <w:r w:rsidR="00891C14">
        <w:t xml:space="preserve"> </w:t>
      </w:r>
      <w:r w:rsidRPr="0040460F">
        <w:t xml:space="preserve">przygotowanie ofert, </w:t>
      </w:r>
      <w:r w:rsidR="00891C14">
        <w:t>Z</w:t>
      </w:r>
      <w:r w:rsidRPr="0040460F">
        <w:t>amawiający przedłuża termin składania ofert o</w:t>
      </w:r>
      <w:r w:rsidR="007625CB">
        <w:t xml:space="preserve"> </w:t>
      </w:r>
      <w:r w:rsidRPr="0040460F">
        <w:t>czas niezbędny na ich przygotowanie</w:t>
      </w:r>
      <w:r>
        <w:t xml:space="preserve">. </w:t>
      </w:r>
    </w:p>
    <w:p w:rsidR="001A1CF8" w:rsidRPr="001A1CF8" w:rsidRDefault="001A1CF8" w:rsidP="001A1CF8">
      <w:pPr>
        <w:pStyle w:val="Bezodstpw"/>
        <w:jc w:val="both"/>
      </w:pPr>
      <w:r w:rsidRPr="001A1CF8">
        <w:t>7. Zamawiający informuje wykonawców o</w:t>
      </w:r>
      <w:r w:rsidR="00891C14">
        <w:t xml:space="preserve"> </w:t>
      </w:r>
      <w:r w:rsidRPr="001A1CF8">
        <w:t xml:space="preserve">przedłużonym terminie składania odpowiednio ofert przez zamieszczenie informacji na stronie internetowej prowadzonego postępowania, na której została odpowiednio udostępniona SWZ </w:t>
      </w:r>
      <w:r w:rsidRPr="006651DC">
        <w:rPr>
          <w:rFonts w:cs="Verdana"/>
          <w:lang w:eastAsia="zh-CN"/>
        </w:rPr>
        <w:t>(profil</w:t>
      </w:r>
      <w:r w:rsidRPr="006651DC">
        <w:rPr>
          <w:rFonts w:cs="Verdana"/>
          <w:color w:val="000000"/>
          <w:lang w:eastAsia="zh-CN"/>
        </w:rPr>
        <w:t xml:space="preserve"> nabywcy: </w:t>
      </w:r>
      <w:hyperlink r:id="rId29" w:history="1">
        <w:r w:rsidRPr="006651DC">
          <w:rPr>
            <w:rStyle w:val="Hipercze"/>
            <w:rFonts w:cs="Verdana"/>
            <w:lang w:eastAsia="zh-CN"/>
          </w:rPr>
          <w:t>https://platformazakupowa.pl/pn/kwp_wroclaw</w:t>
        </w:r>
      </w:hyperlink>
      <w:r w:rsidRPr="006651DC">
        <w:rPr>
          <w:rFonts w:cs="Verdana"/>
          <w:color w:val="000000"/>
          <w:lang w:eastAsia="zh-CN"/>
        </w:rPr>
        <w:t xml:space="preserve"> Sekcja „Komunikaty”).</w:t>
      </w:r>
    </w:p>
    <w:p w:rsidR="00CA1739" w:rsidRDefault="00033217" w:rsidP="00CB0C26">
      <w:pPr>
        <w:pStyle w:val="Bezodstpw"/>
        <w:jc w:val="both"/>
      </w:pPr>
      <w:r w:rsidRPr="001A1CF8">
        <w:t xml:space="preserve">8. </w:t>
      </w:r>
      <w:r w:rsidR="001A1CF8" w:rsidRPr="001A1CF8">
        <w:t>W przypadku gdy zmiana treści SWZ prowadzi do zmiany treści ogłoszenia o zamówieniu, zamawiający zamieszcza w Biuletynie Zamówień Publicznych ogłoszenie o zmianie ogłoszenia.</w:t>
      </w:r>
    </w:p>
    <w:p w:rsidR="003055EC" w:rsidRPr="001105B4" w:rsidRDefault="003055EC" w:rsidP="003055EC">
      <w:pPr>
        <w:pStyle w:val="Bezodstpw"/>
        <w:jc w:val="both"/>
        <w:rPr>
          <w:b/>
        </w:rPr>
      </w:pPr>
      <w:r w:rsidRPr="001105B4">
        <w:rPr>
          <w:b/>
        </w:rPr>
        <w:t xml:space="preserve">V. Forma dokumentów </w:t>
      </w:r>
    </w:p>
    <w:p w:rsidR="003055EC" w:rsidRPr="001105B4" w:rsidRDefault="003055EC" w:rsidP="003055EC">
      <w:pPr>
        <w:pStyle w:val="Bezodstpw"/>
        <w:jc w:val="both"/>
      </w:pPr>
      <w:r w:rsidRPr="001105B4">
        <w:t xml:space="preserve">1. Dokumenty lub oświadczenia, o których mowa w SWZ, składane są w oryginale w postaci dokumentu elektronicznego lub w elektronicznej kopii dokumentu lub oświadczenia poświadczonej za zgodność z oryginałem. </w:t>
      </w:r>
    </w:p>
    <w:p w:rsidR="003055EC" w:rsidRDefault="003055EC" w:rsidP="003055EC">
      <w:pPr>
        <w:pStyle w:val="Bezodstpw"/>
        <w:jc w:val="both"/>
      </w:pPr>
      <w:r>
        <w:t xml:space="preserve">2. </w:t>
      </w:r>
      <w:r w:rsidRPr="001105B4">
        <w:t xml:space="preserve">Poprzez oryginał należy rozumieć dokument podpisany kwalifikowanym podpisem elektronicznym lub podpisem zaufanym lub podpisem osobistym przez osobę/osoby upoważnioną/upoważnione. </w:t>
      </w:r>
    </w:p>
    <w:p w:rsidR="003055EC" w:rsidRDefault="003055EC" w:rsidP="003055EC">
      <w:pPr>
        <w:pStyle w:val="Bezodstpw"/>
        <w:jc w:val="both"/>
      </w:pPr>
      <w:r>
        <w:t>3</w:t>
      </w:r>
      <w:r w:rsidRPr="001105B4">
        <w:t>. Poświadczenie za zgodność z oryginałem następuje w formie elektronicznej podpisane kwalifikowanym podpisem elektronicznym lub podpisem zaufanym lub podpisem osobistym przez osobę/osoby upoważnioną/upoważnione</w:t>
      </w:r>
      <w:r w:rsidR="00891C14">
        <w:t>.</w:t>
      </w:r>
      <w:r w:rsidRPr="001105B4">
        <w:t xml:space="preserve"> </w:t>
      </w:r>
    </w:p>
    <w:p w:rsidR="00CB0C26" w:rsidRPr="00CB0C26" w:rsidRDefault="003055EC" w:rsidP="00CB0C26">
      <w:pPr>
        <w:pStyle w:val="Bezodstpw"/>
        <w:jc w:val="both"/>
      </w:pPr>
      <w:r>
        <w:t>4</w:t>
      </w:r>
      <w:r w:rsidRPr="001105B4">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I</w:t>
      </w:r>
      <w:r w:rsidR="00146359">
        <w:t xml:space="preserve">X. TERMIN ZWIĄZANIA OFERTĄ </w:t>
      </w:r>
    </w:p>
    <w:p w:rsidR="00146359" w:rsidRPr="00146359" w:rsidRDefault="00146359" w:rsidP="00146359">
      <w:pPr>
        <w:pStyle w:val="Bezodstpw"/>
        <w:jc w:val="both"/>
        <w:rPr>
          <w:color w:val="FF0000"/>
        </w:rPr>
      </w:pPr>
      <w:r>
        <w:t xml:space="preserve">1. Wykonawca jest związany ofertą od dnia upływu terminu składania ofert przez 30 (trzydzieści) dni kalendarzowych tj. </w:t>
      </w:r>
      <w:r w:rsidRPr="007625CB">
        <w:rPr>
          <w:b/>
        </w:rPr>
        <w:t xml:space="preserve">do </w:t>
      </w:r>
      <w:r w:rsidRPr="007625CB">
        <w:rPr>
          <w:b/>
          <w:color w:val="000000" w:themeColor="text1"/>
        </w:rPr>
        <w:t xml:space="preserve">dnia </w:t>
      </w:r>
      <w:r w:rsidR="007625CB" w:rsidRPr="007625CB">
        <w:rPr>
          <w:b/>
          <w:color w:val="000000" w:themeColor="text1"/>
        </w:rPr>
        <w:t>13 kwietnia</w:t>
      </w:r>
      <w:r w:rsidRPr="007625CB">
        <w:rPr>
          <w:b/>
          <w:color w:val="000000" w:themeColor="text1"/>
        </w:rPr>
        <w:t xml:space="preserve"> 2021 r.</w:t>
      </w:r>
    </w:p>
    <w:p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CA1739" w:rsidRDefault="00146359" w:rsidP="00146359">
      <w:pPr>
        <w:pStyle w:val="Bezodstpw"/>
        <w:jc w:val="both"/>
      </w:pPr>
      <w:r>
        <w:t>3. Przedłużenie terminu związania ofert</w:t>
      </w:r>
      <w:r w:rsidR="00891C14">
        <w:t>ą</w:t>
      </w:r>
      <w:r>
        <w:t>, o którym mowa w pkt 1 wymaga złożenia przez Wykonawcę pisemnego oświadczenia o wyrażeniu zgody na przedłużenie terminu związania ofertą</w:t>
      </w:r>
      <w:r w:rsidR="008713A3">
        <w:t>.</w:t>
      </w:r>
    </w:p>
    <w:p w:rsidR="008713A3" w:rsidRDefault="008713A3" w:rsidP="00146359">
      <w:pPr>
        <w:pStyle w:val="Bezodstpw"/>
        <w:jc w:val="both"/>
        <w:rPr>
          <w:rFonts w:ascii="Verdana" w:hAnsi="Verdana"/>
          <w:b/>
          <w:bCs/>
          <w:color w:val="000000"/>
          <w:sz w:val="20"/>
          <w:szCs w:val="20"/>
        </w:rPr>
      </w:pPr>
    </w:p>
    <w:p w:rsidR="008713A3" w:rsidRPr="008713A3" w:rsidRDefault="008713A3" w:rsidP="008713A3">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X.WADIUM I ZABEZPIECZENIE NALEŻYTEGO WYKONANIA UMOWY.</w:t>
      </w:r>
    </w:p>
    <w:p w:rsidR="00507E74" w:rsidRDefault="008713A3" w:rsidP="00146359">
      <w:pPr>
        <w:pStyle w:val="Bezodstpw"/>
        <w:jc w:val="both"/>
      </w:pPr>
      <w:r>
        <w:t>1. Zamawiający nie wymaga wniesienia wadium</w:t>
      </w:r>
    </w:p>
    <w:p w:rsidR="00DA219B" w:rsidRDefault="008713A3" w:rsidP="00146359">
      <w:pPr>
        <w:pStyle w:val="Bezodstpw"/>
        <w:jc w:val="both"/>
      </w:pPr>
      <w:r>
        <w:t>2. Zamawiający nie wymaga wniesienia zabezpieczenia należytego wykonania umowy.</w:t>
      </w:r>
    </w:p>
    <w:p w:rsidR="003055EC" w:rsidRDefault="003055EC" w:rsidP="00146359">
      <w:pPr>
        <w:pStyle w:val="Bezodstpw"/>
        <w:jc w:val="both"/>
      </w:pPr>
    </w:p>
    <w:p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OPIS SPOSOBU PRZYGOTOWANIA OFERTY </w:t>
      </w:r>
    </w:p>
    <w:p w:rsidR="00EF59EA" w:rsidRPr="00EF59EA" w:rsidRDefault="00EF59EA" w:rsidP="00EF59EA">
      <w:pPr>
        <w:pStyle w:val="Bezodstpw"/>
        <w:jc w:val="both"/>
      </w:pPr>
      <w:r w:rsidRPr="00EF59EA">
        <w:t>Oferta powinna być przygotowana z uwzględnieniem poniższych zasad:</w:t>
      </w:r>
    </w:p>
    <w:p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F59EA" w:rsidRPr="00EF59EA" w:rsidRDefault="00EF59EA" w:rsidP="00EF59EA">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 formacie danych: .pdf, .doc, .docx, .rtf,.xps, .odt i opatrzona kwalifikowanym podpisem elektronicznym lub podpisem </w:t>
      </w:r>
      <w:r w:rsidR="00891C14">
        <w:t>zaufanym lub podpisem osobistym</w:t>
      </w:r>
      <w:r w:rsidRPr="00EF59EA">
        <w:t xml:space="preserve">. Ofertę należy złożyć w oryginale </w:t>
      </w:r>
      <w:r w:rsidRPr="00EF59EA">
        <w:rPr>
          <w:rFonts w:cs="Calibri"/>
          <w:color w:val="000000"/>
        </w:rPr>
        <w:t xml:space="preserve">za pośrednictwem </w:t>
      </w:r>
      <w:hyperlink r:id="rId30" w:history="1">
        <w:r w:rsidRPr="00EF59EA">
          <w:rPr>
            <w:rFonts w:cs="Calibri"/>
            <w:color w:val="1155CC"/>
            <w:u w:val="single"/>
          </w:rPr>
          <w:t>platformazakupowa.pl</w:t>
        </w:r>
      </w:hyperlink>
      <w:r w:rsidRPr="00EF59EA">
        <w:rPr>
          <w:rFonts w:cs="Calibri"/>
          <w:color w:val="000000"/>
        </w:rPr>
        <w:t>.</w:t>
      </w:r>
    </w:p>
    <w:p w:rsidR="00EF59EA" w:rsidRPr="00EF59EA" w:rsidRDefault="00EF59EA" w:rsidP="00EF59EA">
      <w:pPr>
        <w:pStyle w:val="Bezodstpw"/>
        <w:jc w:val="both"/>
      </w:pPr>
      <w:r w:rsidRPr="00EF59EA">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kwalifikowanym podpisem elektronicznym</w:t>
      </w:r>
      <w:r w:rsidR="003055EC">
        <w:t>, podpisem osobistym lub podpisem zaufanym</w:t>
      </w:r>
      <w:r w:rsidRPr="00EF59EA">
        <w:t xml:space="preserve"> wykonawcy, oznacza wolę złożenia oferty, nie zaś kopii oferty. </w:t>
      </w:r>
    </w:p>
    <w:p w:rsidR="003055EC" w:rsidRPr="003055EC" w:rsidRDefault="00EF59EA" w:rsidP="003055EC">
      <w:pPr>
        <w:autoSpaceDE w:val="0"/>
        <w:autoSpaceDN w:val="0"/>
        <w:adjustRightInd w:val="0"/>
        <w:spacing w:after="0" w:line="240" w:lineRule="auto"/>
        <w:jc w:val="both"/>
        <w:rPr>
          <w:rFonts w:cs="TimesNewRomanPSMT"/>
        </w:rPr>
      </w:pPr>
      <w:r w:rsidRPr="00EF59EA">
        <w:rPr>
          <w:rFonts w:cs="Times New Roman"/>
        </w:rPr>
        <w:t xml:space="preserve">2.1. Do oferty należy dołączyć </w:t>
      </w:r>
      <w:r w:rsidR="003055EC" w:rsidRPr="003055EC">
        <w:rPr>
          <w:rFonts w:cs="TimesNewRomanPS-BoldMT"/>
          <w:bCs/>
        </w:rPr>
        <w:t xml:space="preserve">Oświadczenie Wykonawcy o niepodleganiu wykluczeniu z postępowania </w:t>
      </w:r>
      <w:r w:rsidR="003055EC" w:rsidRPr="003055EC">
        <w:rPr>
          <w:rFonts w:cs="TimesNewRomanPSMT"/>
        </w:rPr>
        <w:t xml:space="preserve">– wzór oświadczenia o niepodleganiu wykluczeniu stanowi Załącznik nr </w:t>
      </w:r>
      <w:r w:rsidR="00891C14">
        <w:rPr>
          <w:rFonts w:cs="TimesNewRomanPSMT"/>
        </w:rPr>
        <w:t>2</w:t>
      </w:r>
      <w:r w:rsidR="003055EC" w:rsidRPr="003055EC">
        <w:rPr>
          <w:rFonts w:cs="TimesNewRomanPSMT"/>
        </w:rPr>
        <w:t xml:space="preserve"> do SWZ (podpisany kwalifikowanym podpisem elektronicznym lub podpisem zaufanym lub podpisem osobistym).</w:t>
      </w:r>
    </w:p>
    <w:p w:rsidR="00EF59EA" w:rsidRPr="00EF59EA" w:rsidRDefault="00EF59EA" w:rsidP="003055EC">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rsidR="00891C14">
        <w:t>ienia.</w:t>
      </w:r>
    </w:p>
    <w:p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F59EA" w:rsidRPr="00EF59EA" w:rsidRDefault="00EF59EA" w:rsidP="00EF59EA">
      <w:pPr>
        <w:pStyle w:val="Bezodstpw"/>
        <w:jc w:val="both"/>
        <w:rPr>
          <w:b/>
        </w:rPr>
      </w:pPr>
      <w:r w:rsidRPr="00EF59EA">
        <w:rPr>
          <w:b/>
        </w:rPr>
        <w:t xml:space="preserve">5. Podpisywanie oferty. </w:t>
      </w:r>
    </w:p>
    <w:p w:rsidR="00CE1D1F" w:rsidRDefault="00EF59EA" w:rsidP="00A87282">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CE1D1F" w:rsidRDefault="00CE1D1F" w:rsidP="00A87282">
      <w:pPr>
        <w:pStyle w:val="Bezodstpw"/>
        <w:jc w:val="both"/>
      </w:pPr>
      <w:r>
        <w:rPr>
          <w:rFonts w:cs="Times New Roman"/>
        </w:rPr>
        <w:t xml:space="preserve">5.2. </w:t>
      </w:r>
      <w:r w:rsidRPr="00CE1D1F">
        <w:rPr>
          <w:b/>
        </w:rPr>
        <w:t xml:space="preserve">Pełnomocnictwo </w:t>
      </w:r>
      <w:r>
        <w:t xml:space="preserve">do złożenia oferty musi być złożone w oryginale w takiej samej formie, jak składana oferta (t.j. w formie elektronicznej lub postaci elektronicznej opatrzonej kwalifikowanym podpisem elektronicznym lub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Zamawiający dopuszcza również skan pełnomocnictwa sporządzonego uprzednio w formie pisemnej opatrzony kwalifikowanym podpisem elektronicznym lub podpisem zaufanym lub podpisem osobistym mocodawcy. Elektroniczna kopia pełnomocnictwa nie może być uwierzytelniona przez upełnomocnionego. </w:t>
      </w:r>
    </w:p>
    <w:p w:rsidR="00EF59EA" w:rsidRPr="00A87282" w:rsidRDefault="00EF59EA" w:rsidP="00A87282">
      <w:pPr>
        <w:pStyle w:val="Bezodstpw"/>
        <w:jc w:val="both"/>
        <w:rPr>
          <w:rFonts w:cs="Arial"/>
          <w:b/>
        </w:rPr>
      </w:pPr>
      <w:r w:rsidRPr="00A87282">
        <w:rPr>
          <w:rFonts w:cs="Arial"/>
          <w:b/>
          <w:bCs/>
        </w:rPr>
        <w:t xml:space="preserve">6. Tajemnica przedsiębiorstwa. </w:t>
      </w:r>
      <w:r w:rsidRPr="00A87282">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Wykonawca zobowiązany jest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w:t>
      </w:r>
      <w:r w:rsidRPr="00A87282">
        <w:lastRenderedPageBreak/>
        <w:t xml:space="preserve">przez Wykonawcę podjęcia niezbędnych działań w celu zachowania poufności objętych klauzulą informacji zgodnie z postanowieniami art. 8 ust. 3 ustawy Pzp. </w:t>
      </w:r>
    </w:p>
    <w:p w:rsidR="00EF59EA" w:rsidRPr="00A87282" w:rsidRDefault="00EF59EA" w:rsidP="00A87282">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CE1D1F" w:rsidRDefault="00EF59EA" w:rsidP="00CE1D1F">
      <w:pPr>
        <w:pStyle w:val="Bezodstpw"/>
        <w:jc w:val="both"/>
      </w:pPr>
      <w:r>
        <w:t xml:space="preserve">6.2. </w:t>
      </w:r>
      <w:r w:rsidRPr="000C0A3D">
        <w:t xml:space="preserve">Zgodnie z art. </w:t>
      </w:r>
      <w:r w:rsidR="00A87282">
        <w:t>1</w:t>
      </w:r>
      <w:r w:rsidRPr="000C0A3D">
        <w:t xml:space="preserve">8 ust. 3 ustawy </w:t>
      </w:r>
      <w:r w:rsidR="00CE1D1F">
        <w:t>Pzp</w:t>
      </w:r>
      <w:r w:rsidRPr="000C0A3D">
        <w:t xml:space="preserve"> nie ujawnia się informacji stanowiących tajemnicę przedsiębiorstwa w rozumieniu przepisów o zwalczaniu nieuczciwej konkurencji, </w:t>
      </w:r>
      <w:r w:rsidRPr="000C0A3D">
        <w:rPr>
          <w:u w:val="single"/>
        </w:rPr>
        <w:t xml:space="preserve">jeżeli wykonawca, </w:t>
      </w:r>
      <w:r w:rsidR="00A87282">
        <w:rPr>
          <w:u w:val="single"/>
        </w:rPr>
        <w:t>wraz z przekazaniem takiej informacji</w:t>
      </w:r>
      <w:r w:rsidRPr="000C0A3D">
        <w:rPr>
          <w:u w:val="single"/>
        </w:rPr>
        <w:t>, zastrzegł, że nie mogą być one udostępniane oraz wykazał, iż zastrzeżone informacje stanowią tajemnicę przedsiębiorstwa</w:t>
      </w:r>
      <w:r w:rsidRPr="000C0A3D">
        <w:t xml:space="preserve">. </w:t>
      </w:r>
    </w:p>
    <w:p w:rsidR="00431F44" w:rsidRDefault="00CE1D1F" w:rsidP="00CE1D1F">
      <w:pPr>
        <w:pStyle w:val="Bezodstpw"/>
        <w:jc w:val="both"/>
      </w:pPr>
      <w:r>
        <w:t xml:space="preserve">6.3. </w:t>
      </w:r>
      <w:r w:rsidR="00431F44">
        <w:t xml:space="preserve">Wykonawca w szczególności nie może zastrzec w ofercie informacji: </w:t>
      </w:r>
    </w:p>
    <w:p w:rsidR="00431F44" w:rsidRDefault="00CE1D1F" w:rsidP="00CE1D1F">
      <w:pPr>
        <w:pStyle w:val="Bezodstpw"/>
        <w:jc w:val="both"/>
      </w:pPr>
      <w:r>
        <w:t>- p</w:t>
      </w:r>
      <w:r w:rsidR="00431F44">
        <w:t>rzekazywanych po otwarciu ofert, o których mowa w art. 222 ust. 5 ustawy PZP,</w:t>
      </w:r>
    </w:p>
    <w:p w:rsidR="00431F44" w:rsidRDefault="00CE1D1F" w:rsidP="00CE1D1F">
      <w:pPr>
        <w:pStyle w:val="Bezodstpw"/>
        <w:jc w:val="both"/>
      </w:pPr>
      <w:r>
        <w:t xml:space="preserve">- </w:t>
      </w:r>
      <w:r w:rsidR="00431F44">
        <w:t xml:space="preserve"> które są jawne na mocy odrębnych przepisów, </w:t>
      </w:r>
    </w:p>
    <w:p w:rsidR="00431F44" w:rsidRDefault="00CE1D1F" w:rsidP="00CE1D1F">
      <w:pPr>
        <w:pStyle w:val="Bezodstpw"/>
        <w:jc w:val="both"/>
      </w:pPr>
      <w:r>
        <w:t xml:space="preserve">- </w:t>
      </w:r>
      <w:r w:rsidR="00431F44">
        <w:t xml:space="preserve"> cen jednostkowych stanowiących podstawę wyliczenia ceny oferty</w:t>
      </w:r>
      <w:r>
        <w:t xml:space="preserve">. </w:t>
      </w:r>
    </w:p>
    <w:p w:rsidR="00431F44" w:rsidRDefault="00CE1D1F" w:rsidP="00CE1D1F">
      <w:pPr>
        <w:pStyle w:val="Bezodstpw"/>
        <w:jc w:val="both"/>
      </w:pPr>
      <w:r>
        <w:t xml:space="preserve">6.4. </w:t>
      </w:r>
      <w:r w:rsidR="00431F44">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F59EA" w:rsidRPr="00CE1D1F" w:rsidRDefault="00EF59EA" w:rsidP="00CE1D1F">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431F44" w:rsidRDefault="00CE1D1F" w:rsidP="00CE1D1F">
      <w:pPr>
        <w:pStyle w:val="Bezodstpw"/>
        <w:jc w:val="both"/>
        <w:rPr>
          <w:rFonts w:ascii="Verdana" w:hAnsi="Verdana" w:cs="Calibri"/>
          <w:color w:val="000000"/>
          <w:sz w:val="20"/>
          <w:szCs w:val="20"/>
          <w:u w:val="single"/>
        </w:rPr>
      </w:pPr>
      <w:r>
        <w:t xml:space="preserve">6.5. </w:t>
      </w:r>
      <w:r w:rsidR="00431F44">
        <w:t>Zamawiający informuje, że w przypadku kiedy Wykonawca otrzyma od niego wezwanie w trybie art. 224 ustawy P</w:t>
      </w:r>
      <w:r w:rsidR="00891C14">
        <w:t>zp</w:t>
      </w:r>
      <w:r w:rsidR="00431F44">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F59EA" w:rsidRPr="00CE1D1F" w:rsidRDefault="00EF59EA" w:rsidP="00CE1D1F">
      <w:pPr>
        <w:pStyle w:val="Bezodstpw"/>
        <w:jc w:val="both"/>
        <w:rPr>
          <w:rFonts w:cs="Arial"/>
        </w:rPr>
      </w:pPr>
      <w:r w:rsidRPr="00CE1D1F">
        <w:t>6.</w:t>
      </w:r>
      <w:r w:rsidR="00CE1D1F" w:rsidRPr="00CE1D1F">
        <w:t>6</w:t>
      </w:r>
      <w:r w:rsidR="003055EC">
        <w:t>.</w:t>
      </w:r>
      <w:r w:rsidRPr="00CE1D1F">
        <w:t xml:space="preserve"> Na Platformie, w formularzu składania oferty, znajduje się miejsce wyznaczone do dołączenia części oferty stanowiącej tajemnicę przedsiębiorstwa.</w:t>
      </w:r>
    </w:p>
    <w:p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F59EA" w:rsidRPr="00CE1D1F" w:rsidRDefault="00EF286B" w:rsidP="00CE1D1F">
      <w:pPr>
        <w:pStyle w:val="Bezodstpw"/>
        <w:jc w:val="both"/>
        <w:rPr>
          <w:lang w:eastAsia="zh-CN"/>
        </w:rPr>
      </w:pPr>
      <w:hyperlink r:id="rId31"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rsidR="00042639" w:rsidRDefault="00EF59EA" w:rsidP="00FC78D4">
      <w:pPr>
        <w:pStyle w:val="Bezodstpw"/>
        <w:jc w:val="both"/>
      </w:pPr>
      <w:r w:rsidRPr="00CE1D1F">
        <w:rPr>
          <w:b/>
          <w:bCs/>
        </w:rPr>
        <w:t xml:space="preserve">9. Oferta składana przez podmioty występujące wspólnie. </w:t>
      </w:r>
      <w:r w:rsidR="00FC78D4">
        <w:t>Wykonawcy ubiegający się wspólnie o udzielenie zamówienia (np. spółki cywilne, konsorcja), zgodnie z art. 58 ust. 2 ustawy P</w:t>
      </w:r>
      <w:r w:rsidR="00891C14">
        <w:t>zp</w:t>
      </w:r>
      <w:r w:rsidR="00FC78D4">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w:t>
      </w:r>
      <w:r w:rsidR="00FC78D4">
        <w:lastRenderedPageBreak/>
        <w:t xml:space="preserve">cywilnej, z której wynika zakres i sposób reprezentacji, a w przypadku konsorcjum przedłożenie umowy konsorcjum. </w:t>
      </w:r>
    </w:p>
    <w:p w:rsidR="00FC78D4" w:rsidRDefault="00FC78D4" w:rsidP="00FC78D4">
      <w:pPr>
        <w:pStyle w:val="Bezodstpw"/>
        <w:jc w:val="both"/>
      </w:pPr>
      <w:r>
        <w:t xml:space="preserve">10. Jeżeli Wykonawca nie złoży przedmiotowych środków dowodowych </w:t>
      </w:r>
      <w:r w:rsidR="00891C14">
        <w:t xml:space="preserve">(jeżeli były wymagane) </w:t>
      </w:r>
      <w:r>
        <w:t xml:space="preserve">lub złożone przedmiotowe środki dowodowe będą niekompletne, Zamawiający wezwie do ich złożenia lub uzupełnienia w wyznaczonym terminie. </w:t>
      </w:r>
    </w:p>
    <w:p w:rsidR="00FC78D4" w:rsidRDefault="00FC78D4" w:rsidP="00FC78D4">
      <w:pPr>
        <w:pStyle w:val="Bezodstpw"/>
        <w:jc w:val="both"/>
      </w:pPr>
      <w:r>
        <w:t>11. Postanowień pkt 10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rsidR="00FC78D4" w:rsidRDefault="00FC78D4" w:rsidP="00FC78D4">
      <w:pPr>
        <w:pStyle w:val="Bezodstpw"/>
        <w:jc w:val="both"/>
      </w:pPr>
      <w:r w:rsidRPr="00FC78D4">
        <w:rPr>
          <w:b/>
        </w:rPr>
        <w:t>12. Zawartość oferty</w:t>
      </w:r>
    </w:p>
    <w:p w:rsidR="00FC78D4" w:rsidRPr="00CB0C26" w:rsidRDefault="00CB0C26" w:rsidP="00FC78D4">
      <w:pPr>
        <w:pStyle w:val="Bezodstpw"/>
        <w:jc w:val="both"/>
        <w:rPr>
          <w:b/>
          <w:u w:val="single"/>
        </w:rPr>
      </w:pPr>
      <w:r w:rsidRPr="00CB0C26">
        <w:rPr>
          <w:b/>
          <w:u w:val="single"/>
        </w:rPr>
        <w:t xml:space="preserve">DO OFERTY NALEŻY DOŁĄCZYĆ: </w:t>
      </w:r>
    </w:p>
    <w:p w:rsidR="00FC78D4" w:rsidRDefault="00FC78D4" w:rsidP="00FC78D4">
      <w:pPr>
        <w:pStyle w:val="Bezodstpw"/>
        <w:jc w:val="both"/>
      </w:pPr>
      <w:r>
        <w:t>12.1</w:t>
      </w:r>
      <w:r w:rsidR="003055EC">
        <w:t>.</w:t>
      </w:r>
      <w:r w:rsidRPr="00FC78D4">
        <w:rPr>
          <w:b/>
        </w:rPr>
        <w:t>Formularz ofertowy</w:t>
      </w:r>
      <w:r>
        <w:t xml:space="preserve"> – do wykorzystania wzór, stanowiący Załącznik nr 1 do SWZ (podpisany kwalifikowanym podpisem elektronicznym lub profilem zaufanym lub podpisem osobistym). </w:t>
      </w:r>
    </w:p>
    <w:p w:rsidR="00FC78D4" w:rsidRDefault="00FC78D4" w:rsidP="00FC78D4">
      <w:pPr>
        <w:pStyle w:val="Bezodstpw"/>
        <w:jc w:val="both"/>
      </w:pPr>
      <w:r>
        <w:t>12.2</w:t>
      </w:r>
      <w:r w:rsidR="003055EC">
        <w:t>.</w:t>
      </w:r>
      <w:r w:rsidR="00891C14">
        <w:t xml:space="preserve"> </w:t>
      </w:r>
      <w:r w:rsidRPr="00FC78D4">
        <w:rPr>
          <w:b/>
        </w:rPr>
        <w:t>Oświadczenie Wykonawcy o niepodleganiu wykluczeniu z postępowania</w:t>
      </w:r>
      <w:r>
        <w:t xml:space="preserve"> - wzór oświadczenia o niepodleganiu wykluczeniu stanowi Załącznik nr </w:t>
      </w:r>
      <w:r w:rsidR="00891C14">
        <w:t>2</w:t>
      </w:r>
      <w:r>
        <w:t xml:space="preserve"> do SWZ. W przypadku wspólnego ubiegania się o zamówienie przez Wykonawców, oświadczenie o niepoleganiu wykluczeniu składa każdy z Wykonawców (podpisany kwalifikowanym podpisem elektronicznym lub profilem zaufanym lub podpisem osobistym).</w:t>
      </w:r>
    </w:p>
    <w:p w:rsidR="00FC78D4" w:rsidRDefault="00FC78D4" w:rsidP="00FC78D4">
      <w:pPr>
        <w:pStyle w:val="Bezodstpw"/>
        <w:jc w:val="both"/>
      </w:pPr>
      <w:r>
        <w:t>12.3</w:t>
      </w:r>
      <w:r w:rsidR="003055EC">
        <w:t>.</w:t>
      </w:r>
      <w:r w:rsidRPr="001639FD">
        <w:rPr>
          <w:b/>
        </w:rPr>
        <w:t>Pełnomocnictwoupoważniające do złożenia oferty</w:t>
      </w:r>
      <w:r>
        <w:t xml:space="preserve"> - o ile ofertę składa pełnomocnik (podpisane zgodnie z informacją zawartą w pkt 5.2.</w:t>
      </w:r>
      <w:r w:rsidR="00891C14">
        <w:t>).</w:t>
      </w:r>
    </w:p>
    <w:p w:rsidR="00891C14" w:rsidRDefault="00891C14" w:rsidP="00891C14">
      <w:pPr>
        <w:pStyle w:val="Bezodstpw"/>
        <w:jc w:val="both"/>
      </w:pPr>
      <w:r w:rsidRPr="00891C14">
        <w:t xml:space="preserve">12.4. </w:t>
      </w:r>
      <w:r w:rsidRPr="00891C14">
        <w:rPr>
          <w:b/>
        </w:rPr>
        <w:t>Pełnomocnictwo dla pełnomocnika do reprezentowania w postępowaniu Wykonawców wspólnie ubiegających się o udzielenie zamówienia</w:t>
      </w:r>
      <w:r w:rsidRPr="00891C14">
        <w:t xml:space="preserve"> - dotyczy ofert składanych przez Wykonawców wspólnie ubiegających się</w:t>
      </w:r>
      <w:r>
        <w:t xml:space="preserve"> o udzielenie zamówienia (podpisane zgodnie z informacją zawartą w pkt 5.2.).</w:t>
      </w:r>
    </w:p>
    <w:p w:rsidR="00895D27" w:rsidRDefault="00895D27" w:rsidP="00FC78D4">
      <w:pPr>
        <w:pStyle w:val="Bezodstpw"/>
        <w:jc w:val="both"/>
      </w:pPr>
      <w:r>
        <w:t xml:space="preserve">13. </w:t>
      </w:r>
      <w:r w:rsidR="00FC78D4">
        <w:t xml:space="preserve">Ofertę, oświadczenia zaleca się sporządzić na drukach stanowiących załączniki do SWZ. </w:t>
      </w:r>
    </w:p>
    <w:p w:rsidR="00FC78D4" w:rsidRDefault="00FC78D4" w:rsidP="00FC78D4">
      <w:pPr>
        <w:pStyle w:val="Bezodstpw"/>
        <w:jc w:val="both"/>
      </w:pPr>
      <w:r>
        <w:t>1</w:t>
      </w:r>
      <w:r w:rsidR="00895D27">
        <w:t>4</w:t>
      </w:r>
      <w:r>
        <w:t>. Oferta oraz oświadczenie o niepodleganiu wykluczeniu muszą być złożone w oryginale.</w:t>
      </w:r>
    </w:p>
    <w:p w:rsidR="00713725" w:rsidRDefault="00713725" w:rsidP="00FC78D4">
      <w:pPr>
        <w:pStyle w:val="Bezodstpw"/>
        <w:jc w:val="both"/>
      </w:pPr>
    </w:p>
    <w:p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2" w:history="1">
        <w:r w:rsidRPr="00D82813">
          <w:rPr>
            <w:rStyle w:val="Hipercze"/>
            <w:color w:val="1155CC"/>
          </w:rPr>
          <w:t>https://platformazakupowa.pl/strona/45-instrukcje</w:t>
        </w:r>
      </w:hyperlink>
    </w:p>
    <w:p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D715C8" w:rsidRPr="00D715C8" w:rsidRDefault="00D715C8" w:rsidP="00D715C8">
      <w:pPr>
        <w:pStyle w:val="Bezodstpw"/>
        <w:jc w:val="both"/>
        <w:rPr>
          <w:b/>
        </w:rPr>
      </w:pPr>
      <w:r w:rsidRPr="00D715C8">
        <w:rPr>
          <w:b/>
        </w:rPr>
        <w:t>5</w:t>
      </w:r>
      <w:r w:rsidR="00713725" w:rsidRPr="00D715C8">
        <w:rPr>
          <w:b/>
        </w:rPr>
        <w:t xml:space="preserve">. Ofertę wraz z wymaganymi załącznikami należy złożyć w terminie </w:t>
      </w:r>
      <w:r w:rsidR="00713725" w:rsidRPr="007625CB">
        <w:rPr>
          <w:b/>
          <w:color w:val="000000" w:themeColor="text1"/>
        </w:rPr>
        <w:t xml:space="preserve">do dnia </w:t>
      </w:r>
      <w:r w:rsidR="007625CB" w:rsidRPr="007625CB">
        <w:rPr>
          <w:b/>
          <w:color w:val="000000" w:themeColor="text1"/>
        </w:rPr>
        <w:t>25 marca 2021</w:t>
      </w:r>
      <w:r w:rsidR="00713725" w:rsidRPr="007625CB">
        <w:rPr>
          <w:b/>
          <w:color w:val="000000" w:themeColor="text1"/>
        </w:rPr>
        <w:t xml:space="preserve"> r.,</w:t>
      </w:r>
      <w:r w:rsidR="00713725" w:rsidRPr="00D715C8">
        <w:rPr>
          <w:b/>
        </w:rPr>
        <w:t xml:space="preserve"> do godz. 1</w:t>
      </w:r>
      <w:r w:rsidRPr="00D715C8">
        <w:rPr>
          <w:b/>
        </w:rPr>
        <w:t>1</w:t>
      </w:r>
      <w:r w:rsidR="00713725" w:rsidRPr="00D715C8">
        <w:rPr>
          <w:b/>
        </w:rPr>
        <w:t xml:space="preserve">:00. </w:t>
      </w:r>
    </w:p>
    <w:p w:rsidR="00D715C8" w:rsidRDefault="000B548D" w:rsidP="00D715C8">
      <w:pPr>
        <w:pStyle w:val="Bezodstpw"/>
        <w:jc w:val="both"/>
      </w:pPr>
      <w:r>
        <w:t>6</w:t>
      </w:r>
      <w:r w:rsidR="00713725">
        <w:t xml:space="preserve">. Zamawiający odrzuci ofertę złożoną po terminie składania ofert. </w:t>
      </w:r>
    </w:p>
    <w:p w:rsidR="00713725" w:rsidRPr="000B548D" w:rsidRDefault="00713725" w:rsidP="000B548D">
      <w:pPr>
        <w:pStyle w:val="Bezodstpw"/>
        <w:jc w:val="both"/>
        <w:rPr>
          <w:color w:val="FF0000"/>
        </w:rPr>
      </w:pPr>
    </w:p>
    <w:p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t>X</w:t>
      </w:r>
      <w:r w:rsidR="00DA219B">
        <w:t>III</w:t>
      </w:r>
      <w:r>
        <w:t xml:space="preserve">. TERMIN OTWARCIA OFERT </w:t>
      </w:r>
    </w:p>
    <w:p w:rsidR="000B548D" w:rsidRPr="003055EC" w:rsidRDefault="00713725" w:rsidP="000B548D">
      <w:pPr>
        <w:pStyle w:val="Bezodstpw"/>
        <w:jc w:val="both"/>
        <w:rPr>
          <w:b/>
        </w:rPr>
      </w:pPr>
      <w:r w:rsidRPr="000B548D">
        <w:t xml:space="preserve">1. </w:t>
      </w:r>
      <w:r w:rsidRPr="003055EC">
        <w:rPr>
          <w:b/>
        </w:rPr>
        <w:t xml:space="preserve">Otwarcie ofert nastąpi w dniu </w:t>
      </w:r>
      <w:r w:rsidR="007625CB" w:rsidRPr="007625CB">
        <w:rPr>
          <w:b/>
          <w:color w:val="000000" w:themeColor="text1"/>
        </w:rPr>
        <w:t xml:space="preserve">25 marca </w:t>
      </w:r>
      <w:r w:rsidRPr="007625CB">
        <w:rPr>
          <w:b/>
          <w:color w:val="000000" w:themeColor="text1"/>
        </w:rPr>
        <w:t>2021 r.</w:t>
      </w:r>
      <w:r w:rsidRPr="003055EC">
        <w:rPr>
          <w:b/>
        </w:rPr>
        <w:t xml:space="preserve"> o godzinie </w:t>
      </w:r>
      <w:r w:rsidR="000B548D" w:rsidRPr="003055EC">
        <w:rPr>
          <w:b/>
        </w:rPr>
        <w:t>11:15</w:t>
      </w:r>
      <w:r w:rsidRPr="003055EC">
        <w:rPr>
          <w:b/>
        </w:rPr>
        <w:t xml:space="preserve">. </w:t>
      </w:r>
    </w:p>
    <w:p w:rsidR="000B548D" w:rsidRDefault="00713725" w:rsidP="000B548D">
      <w:pPr>
        <w:pStyle w:val="Bezodstpw"/>
        <w:jc w:val="both"/>
      </w:pPr>
      <w:r>
        <w:t xml:space="preserve">2. Otwarcie ofert jest niejawne. </w:t>
      </w:r>
    </w:p>
    <w:p w:rsidR="000B548D" w:rsidRDefault="00713725" w:rsidP="000B548D">
      <w:pPr>
        <w:pStyle w:val="Bezodstpw"/>
        <w:jc w:val="both"/>
      </w:pPr>
      <w:r>
        <w:lastRenderedPageBreak/>
        <w:t xml:space="preserve">3. Zamawiający, najpóźniej przed otwarciem ofert, udostępnia na stronie internetowej prowadzonego postepowania informacją o kwocie, jaką zamierza przeznaczyć na sfinansowanie zamówienia. </w:t>
      </w:r>
    </w:p>
    <w:p w:rsidR="000B548D" w:rsidRDefault="00713725" w:rsidP="000B548D">
      <w:pPr>
        <w:pStyle w:val="Bezodstpw"/>
        <w:jc w:val="both"/>
      </w:pPr>
      <w:r>
        <w:t xml:space="preserve">4. Zamawiający, niezwłocznie po otwarciu ofert, udostępnia na stronie internetowej prowadzonego postepowania informacje o: </w:t>
      </w:r>
    </w:p>
    <w:p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rsidR="000B548D" w:rsidRDefault="00713725" w:rsidP="000B548D">
      <w:pPr>
        <w:pStyle w:val="Bezodstpw"/>
        <w:jc w:val="both"/>
      </w:pPr>
      <w:r>
        <w:t xml:space="preserve">4.2. cenach lub kosztach zawartych w ofertach. </w:t>
      </w:r>
    </w:p>
    <w:p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0B548D" w:rsidRDefault="00713725" w:rsidP="000B548D">
      <w:pPr>
        <w:pStyle w:val="Bezodstpw"/>
        <w:jc w:val="both"/>
      </w:pPr>
      <w:r>
        <w:t xml:space="preserve">6. Zamawiający poinformuje o zmianie terminu otwarcia ofert na stronie internetowej prowadzonego postepowania. </w:t>
      </w:r>
    </w:p>
    <w:p w:rsidR="000B548D" w:rsidRDefault="00713725" w:rsidP="000B548D">
      <w:pPr>
        <w:pStyle w:val="Bezodstpw"/>
        <w:jc w:val="both"/>
      </w:pPr>
      <w:r>
        <w:t xml:space="preserve">7. W toku dokonywania badania i oceny złożonych ofert Zamawiający może żądać od Wykonawców wyjaśnień dotyczących ich treści. </w:t>
      </w:r>
    </w:p>
    <w:p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00D55ADB" w:rsidRPr="00D55ADB">
        <w:rPr>
          <w:color w:val="000000" w:themeColor="text1"/>
        </w:rPr>
        <w:t>rozdziale XV</w:t>
      </w:r>
      <w:r w:rsidR="00D903AE">
        <w:rPr>
          <w:color w:val="000000" w:themeColor="text1"/>
        </w:rPr>
        <w:t>I</w:t>
      </w:r>
      <w:r w:rsidRPr="00D55ADB">
        <w:rPr>
          <w:color w:val="000000" w:themeColor="text1"/>
        </w:rPr>
        <w:t xml:space="preserve"> niniejszej SWZ. </w:t>
      </w:r>
    </w:p>
    <w:p w:rsidR="00713725" w:rsidRDefault="00713725" w:rsidP="000B548D">
      <w:pPr>
        <w:pStyle w:val="Bezodstpw"/>
        <w:jc w:val="both"/>
      </w:pPr>
      <w:r>
        <w:t>9. Zamawiający udzieli zamówienia Wykonawcy, którego oferta odpowiada wszystkim wymaganiom określonym w ustawie P</w:t>
      </w:r>
      <w:r w:rsidR="00184CD6">
        <w:t>ZP</w:t>
      </w:r>
      <w:r>
        <w:t xml:space="preserve"> oraz w SWZ, a ponadto uzyska największą liczbę punktów zgodnie z przyjętym kryterium oceny ofert.</w:t>
      </w:r>
    </w:p>
    <w:p w:rsidR="009F56BA" w:rsidRPr="00713725" w:rsidRDefault="009F56BA" w:rsidP="000B548D">
      <w:pPr>
        <w:pStyle w:val="Bezodstpw"/>
        <w:jc w:val="both"/>
        <w:rPr>
          <w:rFonts w:ascii="Verdana" w:hAnsi="Verdana" w:cs="Tahoma"/>
          <w:sz w:val="20"/>
          <w:szCs w:val="20"/>
        </w:rPr>
      </w:pPr>
    </w:p>
    <w:p w:rsidR="000B548D" w:rsidRPr="00507E74" w:rsidRDefault="000B548D" w:rsidP="000B548D">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rsidR="009F56BA" w:rsidRDefault="009F56BA" w:rsidP="000B548D">
      <w:pPr>
        <w:pStyle w:val="Bezodstpw"/>
        <w:jc w:val="both"/>
      </w:pPr>
    </w:p>
    <w:p w:rsidR="000B548D" w:rsidRPr="002649C2" w:rsidRDefault="00E06B99" w:rsidP="000B548D">
      <w:pPr>
        <w:pStyle w:val="Bezodstpw"/>
        <w:jc w:val="both"/>
      </w:pPr>
      <w:r>
        <w:t>I</w:t>
      </w:r>
      <w:r w:rsidR="000B548D" w:rsidRPr="002649C2">
        <w:t>. O udzielenie zamówienia mogą ubiegać się Wykonawcy, którzy nie podlegają wykluczeniu na podsta</w:t>
      </w:r>
      <w:r w:rsidR="00BE48F2">
        <w:t>wie art. 108 ust. 1 ustawy Pzp, z zastrzeżeniem art. 110 ust. 2 ustawy Pzp.</w:t>
      </w:r>
    </w:p>
    <w:p w:rsidR="000B548D" w:rsidRPr="00507E74" w:rsidRDefault="00E06B99" w:rsidP="000B548D">
      <w:pPr>
        <w:pStyle w:val="Bezodstpw"/>
        <w:jc w:val="both"/>
        <w:rPr>
          <w:rFonts w:eastAsia="Times New Roman" w:cs="Arial"/>
        </w:rPr>
      </w:pPr>
      <w:r>
        <w:rPr>
          <w:rFonts w:cs="Tahoma"/>
        </w:rPr>
        <w:t>1</w:t>
      </w:r>
      <w:r w:rsidR="000B548D" w:rsidRPr="00507E74">
        <w:rPr>
          <w:rFonts w:cs="Tahoma"/>
        </w:rPr>
        <w:t xml:space="preserve">. Zgodnie z art. 108 ust. 1  ustawy Pzp, z postępowania o udzielenie zamówienia </w:t>
      </w:r>
      <w:r w:rsidR="000B548D" w:rsidRPr="00507E74">
        <w:rPr>
          <w:rFonts w:cs="Tahoma"/>
          <w:b/>
          <w:bCs/>
        </w:rPr>
        <w:t>wyklucza się</w:t>
      </w:r>
      <w:r w:rsidR="00BE48F2">
        <w:rPr>
          <w:rFonts w:cs="Tahoma"/>
          <w:b/>
          <w:bCs/>
        </w:rPr>
        <w:t xml:space="preserve"> </w:t>
      </w:r>
      <w:r w:rsidR="000B548D" w:rsidRPr="00507E74">
        <w:rPr>
          <w:rFonts w:eastAsia="Times New Roman" w:cs="Arial"/>
        </w:rPr>
        <w:t>wykonawcę:</w:t>
      </w:r>
    </w:p>
    <w:p w:rsidR="000B548D" w:rsidRPr="00507E74" w:rsidRDefault="000B548D" w:rsidP="000B548D">
      <w:pPr>
        <w:pStyle w:val="Bezodstpw"/>
        <w:jc w:val="both"/>
        <w:rPr>
          <w:rFonts w:eastAsia="Times New Roman" w:cs="Arial"/>
        </w:rPr>
      </w:pPr>
      <w:r w:rsidRPr="00507E74">
        <w:rPr>
          <w:rFonts w:eastAsia="Times New Roman" w:cs="Arial"/>
        </w:rPr>
        <w:t>1)</w:t>
      </w:r>
      <w:r w:rsidR="00BE48F2">
        <w:rPr>
          <w:rFonts w:eastAsia="Times New Roman" w:cs="Arial"/>
        </w:rPr>
        <w:t xml:space="preserve"> </w:t>
      </w:r>
      <w:r w:rsidRPr="00507E74">
        <w:rPr>
          <w:rFonts w:eastAsia="Times New Roman" w:cs="Arial"/>
        </w:rPr>
        <w:t>będącego osobą fizyczną, którego prawomocnie skazano za przestępstwo:</w:t>
      </w:r>
    </w:p>
    <w:p w:rsidR="000B548D" w:rsidRPr="00507E74" w:rsidRDefault="000B548D" w:rsidP="000B548D">
      <w:pPr>
        <w:pStyle w:val="Bezodstpw"/>
        <w:jc w:val="both"/>
        <w:rPr>
          <w:rFonts w:eastAsia="Times New Roman" w:cs="Arial"/>
        </w:rPr>
      </w:pPr>
      <w:r w:rsidRPr="00507E74">
        <w:rPr>
          <w:rFonts w:eastAsia="Times New Roman" w:cs="Arial"/>
        </w:rPr>
        <w:t>a)</w:t>
      </w:r>
      <w:r w:rsidR="00BE48F2">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sidR="00BE48F2">
        <w:rPr>
          <w:rFonts w:eastAsia="Times New Roman" w:cs="Arial"/>
        </w:rPr>
        <w:t xml:space="preserve"> </w:t>
      </w:r>
      <w:r w:rsidRPr="00507E74">
        <w:rPr>
          <w:rFonts w:eastAsia="Times New Roman" w:cs="Arial"/>
        </w:rPr>
        <w:t>którym mowa w</w:t>
      </w:r>
      <w:r w:rsidR="00BE48F2">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258</w:t>
      </w:r>
      <w:r w:rsidR="00BE48F2">
        <w:rPr>
          <w:rFonts w:eastAsia="Times New Roman" w:cs="Arial"/>
        </w:rPr>
        <w:t xml:space="preserve"> </w:t>
      </w:r>
      <w:r w:rsidRPr="00507E74">
        <w:rPr>
          <w:rFonts w:eastAsia="Times New Roman" w:cs="Arial"/>
        </w:rPr>
        <w:t>Kodeksu karnego,</w:t>
      </w:r>
    </w:p>
    <w:p w:rsidR="000B548D" w:rsidRPr="00507E74" w:rsidRDefault="000B548D" w:rsidP="000B548D">
      <w:pPr>
        <w:pStyle w:val="Bezodstpw"/>
        <w:jc w:val="both"/>
        <w:rPr>
          <w:rFonts w:eastAsia="Times New Roman" w:cs="Arial"/>
        </w:rPr>
      </w:pPr>
      <w:r w:rsidRPr="00507E74">
        <w:rPr>
          <w:rFonts w:eastAsia="Times New Roman" w:cs="Arial"/>
        </w:rPr>
        <w:t>b)</w:t>
      </w:r>
      <w:r w:rsidR="00BE48F2">
        <w:rPr>
          <w:rFonts w:eastAsia="Times New Roman" w:cs="Arial"/>
        </w:rPr>
        <w:t xml:space="preserve"> </w:t>
      </w:r>
      <w:r w:rsidRPr="00507E74">
        <w:rPr>
          <w:rFonts w:eastAsia="Times New Roman" w:cs="Arial"/>
        </w:rPr>
        <w:t>handlu ludźmi, o którym mowa w</w:t>
      </w:r>
      <w:r w:rsidR="00BE48F2">
        <w:rPr>
          <w:rFonts w:eastAsia="Times New Roman" w:cs="Arial"/>
        </w:rPr>
        <w:t xml:space="preserve"> </w:t>
      </w:r>
      <w:r w:rsidRPr="00507E74">
        <w:rPr>
          <w:rFonts w:eastAsia="Times New Roman" w:cs="Arial"/>
        </w:rPr>
        <w:t>art.</w:t>
      </w:r>
      <w:r w:rsidR="00BE48F2">
        <w:rPr>
          <w:rFonts w:eastAsia="Times New Roman" w:cs="Arial"/>
        </w:rPr>
        <w:t xml:space="preserve"> </w:t>
      </w:r>
      <w:r w:rsidRPr="00507E74">
        <w:rPr>
          <w:rFonts w:eastAsia="Times New Roman" w:cs="Arial"/>
        </w:rPr>
        <w:t>189</w:t>
      </w:r>
      <w:r w:rsidR="00BE48F2">
        <w:rPr>
          <w:rFonts w:eastAsia="Times New Roman" w:cs="Arial"/>
        </w:rPr>
        <w:t xml:space="preserve"> </w:t>
      </w:r>
      <w:r w:rsidRPr="00507E74">
        <w:rPr>
          <w:rFonts w:eastAsia="Times New Roman" w:cs="Arial"/>
        </w:rPr>
        <w:t>a Kodeksu karnego,</w:t>
      </w:r>
    </w:p>
    <w:p w:rsidR="000B548D" w:rsidRPr="00507E74" w:rsidRDefault="000B548D" w:rsidP="000B548D">
      <w:pPr>
        <w:pStyle w:val="Bezodstpw"/>
        <w:jc w:val="both"/>
        <w:rPr>
          <w:rFonts w:eastAsia="Times New Roman" w:cs="Arial"/>
        </w:rPr>
      </w:pPr>
      <w:r w:rsidRPr="00507E74">
        <w:rPr>
          <w:rFonts w:eastAsia="Times New Roman" w:cs="Arial"/>
        </w:rPr>
        <w:t>c) o którym mowa w</w:t>
      </w:r>
      <w:r w:rsidR="00E9363F">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228–230a, art.</w:t>
      </w:r>
      <w:r w:rsidR="00E9363F">
        <w:rPr>
          <w:rFonts w:eastAsia="Times New Roman" w:cs="Arial"/>
        </w:rPr>
        <w:t xml:space="preserve"> </w:t>
      </w:r>
      <w:r w:rsidRPr="00507E74">
        <w:rPr>
          <w:rFonts w:eastAsia="Times New Roman" w:cs="Arial"/>
        </w:rPr>
        <w:t>250a Kodeksu karnego lub w</w:t>
      </w:r>
      <w:r w:rsidR="00E9363F">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46 lub art.</w:t>
      </w:r>
      <w:r w:rsidR="00E9363F">
        <w:rPr>
          <w:rFonts w:eastAsia="Times New Roman" w:cs="Arial"/>
        </w:rPr>
        <w:t xml:space="preserve"> 4</w:t>
      </w:r>
      <w:r w:rsidRPr="00507E74">
        <w:rPr>
          <w:rFonts w:eastAsia="Times New Roman" w:cs="Arial"/>
        </w:rPr>
        <w:t>8 ustawy z dnia 25</w:t>
      </w:r>
      <w:r w:rsidR="00E9363F">
        <w:rPr>
          <w:rFonts w:eastAsia="Times New Roman" w:cs="Arial"/>
        </w:rPr>
        <w:t xml:space="preserve"> c</w:t>
      </w:r>
      <w:r w:rsidRPr="00507E74">
        <w:rPr>
          <w:rFonts w:eastAsia="Times New Roman" w:cs="Arial"/>
        </w:rPr>
        <w:t>zerwca 2010r. o</w:t>
      </w:r>
      <w:r w:rsidR="00E9363F">
        <w:rPr>
          <w:rFonts w:eastAsia="Times New Roman" w:cs="Arial"/>
        </w:rPr>
        <w:t xml:space="preserve"> s</w:t>
      </w:r>
      <w:r w:rsidRPr="00507E74">
        <w:rPr>
          <w:rFonts w:eastAsia="Times New Roman" w:cs="Arial"/>
        </w:rPr>
        <w:t>porcie,</w:t>
      </w:r>
    </w:p>
    <w:p w:rsidR="000B548D" w:rsidRPr="00507E74" w:rsidRDefault="000B548D" w:rsidP="000B548D">
      <w:pPr>
        <w:pStyle w:val="Bezodstpw"/>
        <w:jc w:val="both"/>
        <w:rPr>
          <w:rFonts w:eastAsia="Times New Roman" w:cs="Arial"/>
        </w:rPr>
      </w:pPr>
      <w:r w:rsidRPr="00507E74">
        <w:rPr>
          <w:rFonts w:eastAsia="Times New Roman" w:cs="Arial"/>
        </w:rPr>
        <w:t>d) finansowania przestępstwa o charakterze terrorystycznym, o którym mowa w</w:t>
      </w:r>
      <w:r w:rsidR="00E06B99">
        <w:rPr>
          <w:rFonts w:eastAsia="Times New Roman" w:cs="Arial"/>
        </w:rPr>
        <w:t xml:space="preserve"> </w:t>
      </w:r>
      <w:r w:rsidRPr="00507E74">
        <w:rPr>
          <w:rFonts w:eastAsia="Times New Roman" w:cs="Arial"/>
        </w:rPr>
        <w:t>art.</w:t>
      </w:r>
      <w:r w:rsidR="00E06B99">
        <w:rPr>
          <w:rFonts w:eastAsia="Times New Roman" w:cs="Arial"/>
        </w:rPr>
        <w:t xml:space="preserve"> </w:t>
      </w:r>
      <w:r w:rsidRPr="00507E74">
        <w:rPr>
          <w:rFonts w:eastAsia="Times New Roman" w:cs="Arial"/>
        </w:rPr>
        <w:t>165a Kodeksu karnego, lub przestępstwo udaremniania lub utrudnian</w:t>
      </w:r>
      <w:r w:rsidR="00087ECE">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rsidR="000B548D" w:rsidRPr="00507E74" w:rsidRDefault="000B548D" w:rsidP="000B548D">
      <w:pPr>
        <w:pStyle w:val="Bezodstpw"/>
        <w:jc w:val="both"/>
        <w:rPr>
          <w:rFonts w:eastAsia="Times New Roman" w:cs="Arial"/>
        </w:rPr>
      </w:pPr>
      <w:r w:rsidRPr="00507E74">
        <w:rPr>
          <w:rFonts w:eastAsia="Times New Roman" w:cs="Arial"/>
        </w:rPr>
        <w:t>e) o charakterze terrorystycznym, o którym mowa w art. 115</w:t>
      </w:r>
      <w:r w:rsidR="00E06B99">
        <w:rPr>
          <w:rFonts w:eastAsia="Times New Roman" w:cs="Arial"/>
        </w:rPr>
        <w:t xml:space="preserve"> </w:t>
      </w:r>
      <w:r w:rsidRPr="00507E74">
        <w:rPr>
          <w:rFonts w:eastAsia="Times New Roman" w:cs="Arial"/>
        </w:rPr>
        <w:t>§20 Kodeksu karnego, lub mające na celu popełnienie tego przestępstwa,</w:t>
      </w:r>
    </w:p>
    <w:p w:rsidR="000B548D" w:rsidRPr="00507E74" w:rsidRDefault="000B548D" w:rsidP="000B548D">
      <w:pPr>
        <w:pStyle w:val="Bezodstpw"/>
        <w:jc w:val="both"/>
        <w:rPr>
          <w:rFonts w:eastAsia="Times New Roman" w:cs="Arial"/>
        </w:rPr>
      </w:pPr>
      <w:r w:rsidRPr="00507E74">
        <w:rPr>
          <w:rFonts w:eastAsia="Times New Roman" w:cs="Arial"/>
        </w:rPr>
        <w:t>f) pracy małoletnich cudzoziemców powierzenia wykonywania pracy małoletniemu cudzoziemcowi, o którym mowa w art. 9</w:t>
      </w:r>
      <w:r w:rsidR="00E06B99">
        <w:rPr>
          <w:rFonts w:eastAsia="Times New Roman" w:cs="Arial"/>
        </w:rPr>
        <w:t xml:space="preserve"> </w:t>
      </w:r>
      <w:r w:rsidRPr="00507E74">
        <w:rPr>
          <w:rFonts w:eastAsia="Times New Roman" w:cs="Arial"/>
        </w:rPr>
        <w:t>ust.</w:t>
      </w:r>
      <w:r w:rsidR="00E06B99">
        <w:rPr>
          <w:rFonts w:eastAsia="Times New Roman" w:cs="Arial"/>
        </w:rPr>
        <w:t xml:space="preserve"> </w:t>
      </w:r>
      <w:r w:rsidRPr="00507E74">
        <w:rPr>
          <w:rFonts w:eastAsia="Times New Roman" w:cs="Arial"/>
        </w:rPr>
        <w:t>2 ustawy z dnia 15 czerwca 2012</w:t>
      </w:r>
      <w:r w:rsidR="00E06B99">
        <w:rPr>
          <w:rFonts w:eastAsia="Times New Roman" w:cs="Arial"/>
        </w:rPr>
        <w:t xml:space="preserve"> </w:t>
      </w:r>
      <w:r w:rsidRPr="00507E74">
        <w:rPr>
          <w:rFonts w:eastAsia="Times New Roman" w:cs="Arial"/>
        </w:rPr>
        <w:t>r. o skutkach powierzania wykonywania pracy cudzoziemcom przebywającym wbrew przepisom na terytorium Rzeczypospolitej Polskiej (Dz.U. poz.769)</w:t>
      </w:r>
    </w:p>
    <w:p w:rsidR="000B548D" w:rsidRPr="00507E74" w:rsidRDefault="000B548D" w:rsidP="000B548D">
      <w:pPr>
        <w:pStyle w:val="Bezodstpw"/>
        <w:jc w:val="both"/>
        <w:rPr>
          <w:rFonts w:eastAsia="Times New Roman" w:cs="Arial"/>
        </w:rPr>
      </w:pPr>
      <w:r w:rsidRPr="00507E74">
        <w:rPr>
          <w:rFonts w:eastAsia="Times New Roman" w:cs="Arial"/>
        </w:rPr>
        <w:t>g)</w:t>
      </w:r>
      <w:r w:rsidR="00E06B99">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sidR="00E06B99">
        <w:rPr>
          <w:rFonts w:eastAsia="Times New Roman" w:cs="Arial"/>
        </w:rPr>
        <w:t xml:space="preserve"> </w:t>
      </w:r>
      <w:r w:rsidRPr="00507E74">
        <w:rPr>
          <w:rFonts w:eastAsia="Times New Roman" w:cs="Arial"/>
        </w:rPr>
        <w:t>270–277d Kodeksu karnego, lub przestępstwo skarbowe,</w:t>
      </w:r>
    </w:p>
    <w:p w:rsidR="000B548D" w:rsidRDefault="000B548D" w:rsidP="000B548D">
      <w:pPr>
        <w:pStyle w:val="Bezodstpw"/>
        <w:jc w:val="both"/>
        <w:rPr>
          <w:rFonts w:eastAsia="Times New Roman"/>
        </w:rPr>
      </w:pPr>
      <w:r w:rsidRPr="00507E74">
        <w:rPr>
          <w:rFonts w:eastAsia="Times New Roman"/>
        </w:rPr>
        <w:t>h)</w:t>
      </w:r>
      <w:r w:rsidR="00E06B99">
        <w:rPr>
          <w:rFonts w:eastAsia="Times New Roman"/>
        </w:rPr>
        <w:t xml:space="preserve"> </w:t>
      </w:r>
      <w:r w:rsidRPr="00507E74">
        <w:rPr>
          <w:rFonts w:eastAsia="Times New Roman"/>
        </w:rPr>
        <w:t>o którym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9</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 i</w:t>
      </w:r>
      <w:r w:rsidR="00E06B99">
        <w:rPr>
          <w:rFonts w:eastAsia="Times New Roman"/>
        </w:rPr>
        <w:t xml:space="preserve"> </w:t>
      </w:r>
      <w:r w:rsidRPr="00507E74">
        <w:rPr>
          <w:rFonts w:eastAsia="Times New Roman"/>
        </w:rPr>
        <w:t>3 lub art.</w:t>
      </w:r>
      <w:r w:rsidR="00E06B99">
        <w:rPr>
          <w:rFonts w:eastAsia="Times New Roman"/>
        </w:rPr>
        <w:t xml:space="preserve"> </w:t>
      </w:r>
      <w:r w:rsidRPr="00507E74">
        <w:rPr>
          <w:rFonts w:eastAsia="Times New Roman"/>
        </w:rPr>
        <w:t>10 ustawy z</w:t>
      </w:r>
      <w:r w:rsidR="00E06B99">
        <w:rPr>
          <w:rFonts w:eastAsia="Times New Roman"/>
        </w:rPr>
        <w:t xml:space="preserve"> </w:t>
      </w:r>
      <w:r w:rsidRPr="00507E74">
        <w:rPr>
          <w:rFonts w:eastAsia="Times New Roman"/>
        </w:rPr>
        <w:t>dnia 15</w:t>
      </w:r>
      <w:r w:rsidR="00E06B99">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sidR="00E06B99">
        <w:rPr>
          <w:rFonts w:eastAsia="Times New Roman"/>
        </w:rPr>
        <w:t xml:space="preserve"> </w:t>
      </w:r>
      <w:r w:rsidRPr="00507E74">
        <w:rPr>
          <w:rFonts w:eastAsia="Times New Roman"/>
        </w:rPr>
        <w:t>wykonywania pracy cudzoziemcom przebywającym wbrew przepisom na terytorium Rzeczypospolitej Polskiej</w:t>
      </w:r>
    </w:p>
    <w:p w:rsidR="000B548D" w:rsidRDefault="000B548D" w:rsidP="000B548D">
      <w:pPr>
        <w:pStyle w:val="Bezodstpw"/>
        <w:jc w:val="both"/>
        <w:rPr>
          <w:rFonts w:eastAsia="Times New Roman"/>
        </w:rPr>
      </w:pPr>
      <w:r w:rsidRPr="00507E74">
        <w:rPr>
          <w:rFonts w:eastAsia="Times New Roman"/>
        </w:rPr>
        <w:t>–</w:t>
      </w:r>
      <w:r w:rsidR="00E06B99">
        <w:rPr>
          <w:rFonts w:eastAsia="Times New Roman"/>
        </w:rPr>
        <w:t xml:space="preserve"> </w:t>
      </w:r>
      <w:r w:rsidRPr="00507E74">
        <w:rPr>
          <w:rFonts w:eastAsia="Times New Roman"/>
        </w:rPr>
        <w:t>lub za odpowiedni czyn zabroniony określony w</w:t>
      </w:r>
      <w:r w:rsidR="007625CB">
        <w:rPr>
          <w:rFonts w:eastAsia="Times New Roman"/>
        </w:rPr>
        <w:t xml:space="preserve"> </w:t>
      </w:r>
      <w:r w:rsidRPr="00507E74">
        <w:rPr>
          <w:rFonts w:eastAsia="Times New Roman"/>
        </w:rPr>
        <w:t>przepisach prawa obcego;</w:t>
      </w:r>
    </w:p>
    <w:p w:rsidR="000B548D" w:rsidRDefault="000B548D" w:rsidP="000B548D">
      <w:pPr>
        <w:pStyle w:val="Bezodstpw"/>
        <w:jc w:val="both"/>
        <w:rPr>
          <w:rFonts w:eastAsia="Times New Roman"/>
        </w:rPr>
      </w:pPr>
      <w:r w:rsidRPr="00507E74">
        <w:rPr>
          <w:rFonts w:eastAsia="Times New Roman"/>
        </w:rPr>
        <w:lastRenderedPageBreak/>
        <w:t>2)</w:t>
      </w:r>
      <w:r w:rsidR="00E06B99">
        <w:rPr>
          <w:rFonts w:eastAsia="Times New Roman"/>
        </w:rPr>
        <w:t xml:space="preserve"> </w:t>
      </w:r>
      <w:r w:rsidRPr="00507E74">
        <w:rPr>
          <w:rFonts w:eastAsia="Times New Roman"/>
        </w:rPr>
        <w:t>jeżeli urzędującego członka jego organu zarządzającego lub nadzorczego, wspólnika spółki w</w:t>
      </w:r>
      <w:r w:rsidR="00E06B99">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sidR="00E06B99">
        <w:rPr>
          <w:rFonts w:eastAsia="Times New Roman"/>
        </w:rPr>
        <w:t xml:space="preserve"> </w:t>
      </w:r>
      <w:r w:rsidRPr="00507E74">
        <w:rPr>
          <w:rFonts w:eastAsia="Times New Roman"/>
        </w:rPr>
        <w:t>którym mowa wpkt1;</w:t>
      </w:r>
    </w:p>
    <w:p w:rsidR="000B548D" w:rsidRDefault="000B548D" w:rsidP="000B548D">
      <w:pPr>
        <w:pStyle w:val="Bezodstpw"/>
        <w:jc w:val="both"/>
        <w:rPr>
          <w:rFonts w:eastAsia="Times New Roman"/>
        </w:rPr>
      </w:pPr>
      <w:r w:rsidRPr="00507E74">
        <w:rPr>
          <w:rFonts w:eastAsia="Times New Roman"/>
        </w:rPr>
        <w:t>3)</w:t>
      </w:r>
      <w:r w:rsidR="00E06B99">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sidR="00E06B99">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sidR="007625CB">
        <w:rPr>
          <w:rFonts w:eastAsia="Times New Roman"/>
        </w:rPr>
        <w:t xml:space="preserve"> </w:t>
      </w:r>
      <w:r w:rsidRPr="00507E74">
        <w:rPr>
          <w:rFonts w:eastAsia="Times New Roman"/>
        </w:rPr>
        <w:t>dopuszczenie do udziału w</w:t>
      </w:r>
      <w:r w:rsidR="007625CB">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sidR="007625CB">
        <w:rPr>
          <w:rFonts w:eastAsia="Times New Roman"/>
        </w:rPr>
        <w:t xml:space="preserve"> </w:t>
      </w:r>
      <w:r w:rsidRPr="00507E74">
        <w:rPr>
          <w:rFonts w:eastAsia="Times New Roman"/>
        </w:rPr>
        <w:t>odsetkami lub grzywnami lub zawarł wiążące porozumienie w</w:t>
      </w:r>
      <w:r w:rsidR="007625CB">
        <w:rPr>
          <w:rFonts w:eastAsia="Times New Roman"/>
        </w:rPr>
        <w:t xml:space="preserve"> </w:t>
      </w:r>
      <w:r w:rsidRPr="00507E74">
        <w:rPr>
          <w:rFonts w:eastAsia="Times New Roman"/>
        </w:rPr>
        <w:t>sprawie spłaty tych należności;</w:t>
      </w:r>
    </w:p>
    <w:p w:rsidR="000B548D" w:rsidRDefault="000B548D" w:rsidP="000B548D">
      <w:pPr>
        <w:pStyle w:val="Bezodstpw"/>
        <w:jc w:val="both"/>
        <w:rPr>
          <w:rFonts w:eastAsia="Times New Roman"/>
        </w:rPr>
      </w:pPr>
      <w:r w:rsidRPr="00507E74">
        <w:rPr>
          <w:rFonts w:eastAsia="Times New Roman"/>
        </w:rPr>
        <w:t>4)</w:t>
      </w:r>
      <w:r w:rsidR="00E06B99">
        <w:rPr>
          <w:rFonts w:eastAsia="Times New Roman"/>
        </w:rPr>
        <w:t xml:space="preserve"> </w:t>
      </w:r>
      <w:r w:rsidRPr="00507E74">
        <w:rPr>
          <w:rFonts w:eastAsia="Times New Roman"/>
        </w:rPr>
        <w:t>wobec którego prawomocnie</w:t>
      </w:r>
      <w:r w:rsidR="00E06B99">
        <w:rPr>
          <w:rFonts w:eastAsia="Times New Roman"/>
        </w:rPr>
        <w:t xml:space="preserve"> </w:t>
      </w:r>
      <w:r w:rsidRPr="00507E74">
        <w:rPr>
          <w:rFonts w:eastAsia="Times New Roman"/>
        </w:rPr>
        <w:t>orzeczono zakazu</w:t>
      </w:r>
      <w:r w:rsidR="00E06B99">
        <w:rPr>
          <w:rFonts w:eastAsia="Times New Roman"/>
        </w:rPr>
        <w:t xml:space="preserve"> </w:t>
      </w:r>
      <w:r w:rsidRPr="00507E74">
        <w:rPr>
          <w:rFonts w:eastAsia="Times New Roman"/>
        </w:rPr>
        <w:t>biegania się o</w:t>
      </w:r>
      <w:r w:rsidR="00E06B99">
        <w:rPr>
          <w:rFonts w:eastAsia="Times New Roman"/>
        </w:rPr>
        <w:t xml:space="preserve"> </w:t>
      </w:r>
      <w:r w:rsidRPr="00507E74">
        <w:rPr>
          <w:rFonts w:eastAsia="Times New Roman"/>
        </w:rPr>
        <w:t>zamówienia publiczne</w:t>
      </w:r>
      <w:r w:rsidR="00E06B99">
        <w:rPr>
          <w:rFonts w:eastAsia="Times New Roman"/>
        </w:rPr>
        <w:t>;</w:t>
      </w:r>
    </w:p>
    <w:p w:rsidR="000B548D" w:rsidRDefault="000B548D" w:rsidP="000B548D">
      <w:pPr>
        <w:pStyle w:val="Bezodstpw"/>
        <w:jc w:val="both"/>
        <w:rPr>
          <w:rFonts w:eastAsia="Times New Roman"/>
        </w:rPr>
      </w:pPr>
      <w:r w:rsidRPr="00507E74">
        <w:rPr>
          <w:rFonts w:eastAsia="Times New Roman"/>
        </w:rPr>
        <w:t>5)</w:t>
      </w:r>
      <w:r w:rsidR="00E06B99">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sidR="00E06B99">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w:t>
      </w:r>
      <w:r w:rsidR="00E06B99">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sidR="007625CB">
        <w:rPr>
          <w:rFonts w:eastAsia="Times New Roman"/>
        </w:rPr>
        <w:t xml:space="preserve">  </w:t>
      </w:r>
      <w:r w:rsidRPr="00507E74">
        <w:rPr>
          <w:rFonts w:eastAsia="Times New Roman"/>
        </w:rPr>
        <w:t>postępowaniu, chyba że wykażą, że przygotowali te oferty lub wnioski niezależnie od siebie;</w:t>
      </w:r>
    </w:p>
    <w:p w:rsidR="000B548D" w:rsidRPr="00507E74" w:rsidRDefault="000B548D" w:rsidP="000B548D">
      <w:pPr>
        <w:pStyle w:val="Bezodstpw"/>
        <w:jc w:val="both"/>
        <w:rPr>
          <w:rFonts w:cs="Tahoma"/>
        </w:rPr>
      </w:pPr>
      <w:r w:rsidRPr="00507E74">
        <w:rPr>
          <w:rFonts w:eastAsia="Times New Roman"/>
        </w:rPr>
        <w:t>6)</w:t>
      </w:r>
      <w:r w:rsidR="00E06B99">
        <w:rPr>
          <w:rFonts w:eastAsia="Times New Roman"/>
        </w:rPr>
        <w:t xml:space="preserve"> </w:t>
      </w:r>
      <w:r w:rsidRPr="00507E74">
        <w:rPr>
          <w:rFonts w:eastAsia="Times New Roman"/>
        </w:rPr>
        <w:t>jeżeli, w</w:t>
      </w:r>
      <w:r w:rsidR="00E06B99">
        <w:rPr>
          <w:rFonts w:eastAsia="Times New Roman"/>
        </w:rPr>
        <w:t xml:space="preserve"> </w:t>
      </w:r>
      <w:r w:rsidRPr="00507E74">
        <w:rPr>
          <w:rFonts w:eastAsia="Times New Roman"/>
        </w:rPr>
        <w:t>przypadkach, o</w:t>
      </w:r>
      <w:r w:rsidR="00E06B99">
        <w:rPr>
          <w:rFonts w:eastAsia="Times New Roman"/>
        </w:rPr>
        <w:t xml:space="preserve"> </w:t>
      </w:r>
      <w:r w:rsidRPr="00507E74">
        <w:rPr>
          <w:rFonts w:eastAsia="Times New Roman"/>
        </w:rPr>
        <w:t>których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85</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 doszło d</w:t>
      </w:r>
      <w:r>
        <w:rPr>
          <w:rFonts w:eastAsia="Times New Roman"/>
        </w:rPr>
        <w:t>o zakłócenia konkurencji wynika</w:t>
      </w:r>
      <w:r w:rsidRPr="00507E74">
        <w:rPr>
          <w:rFonts w:eastAsia="Times New Roman"/>
        </w:rPr>
        <w:t>jącego z</w:t>
      </w:r>
      <w:r w:rsidR="00E06B99">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wyko</w:t>
      </w:r>
      <w:r w:rsidRPr="00507E74">
        <w:rPr>
          <w:rFonts w:eastAsia="Times New Roman"/>
        </w:rPr>
        <w:t>nawcą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w:t>
      </w:r>
      <w:r w:rsidR="00E06B99">
        <w:rPr>
          <w:rFonts w:eastAsia="Times New Roman"/>
        </w:rPr>
        <w:t xml:space="preserve"> </w:t>
      </w:r>
      <w:r w:rsidRPr="00507E74">
        <w:rPr>
          <w:rFonts w:eastAsia="Times New Roman"/>
        </w:rPr>
        <w:t>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 chyba że spowodowane tym zakłóc</w:t>
      </w:r>
      <w:r>
        <w:rPr>
          <w:rFonts w:eastAsia="Times New Roman"/>
        </w:rPr>
        <w:t>enie konkurencji może być wyeli</w:t>
      </w:r>
      <w:r w:rsidRPr="00507E74">
        <w:rPr>
          <w:rFonts w:eastAsia="Times New Roman"/>
        </w:rPr>
        <w:t>minowane w</w:t>
      </w:r>
      <w:r w:rsidR="00E06B99">
        <w:rPr>
          <w:rFonts w:eastAsia="Times New Roman"/>
        </w:rPr>
        <w:t xml:space="preserve"> </w:t>
      </w:r>
      <w:r w:rsidRPr="00507E74">
        <w:rPr>
          <w:rFonts w:eastAsia="Times New Roman"/>
        </w:rPr>
        <w:t>inny sposób niż przez wykluczenie wykonawcy z</w:t>
      </w:r>
      <w:r w:rsidR="00E06B99">
        <w:rPr>
          <w:rFonts w:eastAsia="Times New Roman"/>
        </w:rPr>
        <w:t xml:space="preserve"> </w:t>
      </w:r>
      <w:r w:rsidRPr="00507E74">
        <w:rPr>
          <w:rFonts w:eastAsia="Times New Roman"/>
        </w:rPr>
        <w:t>udziału w</w:t>
      </w:r>
      <w:r w:rsidR="00E06B99">
        <w:rPr>
          <w:rFonts w:eastAsia="Times New Roman"/>
        </w:rPr>
        <w:t xml:space="preserve"> </w:t>
      </w:r>
      <w:r w:rsidRPr="00507E74">
        <w:rPr>
          <w:rFonts w:eastAsia="Times New Roman"/>
        </w:rPr>
        <w:t xml:space="preserve">postępowaniu </w:t>
      </w:r>
      <w:r w:rsidR="00E06B99">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rsidR="000B548D" w:rsidRPr="00E06B99" w:rsidRDefault="00E06B99" w:rsidP="000B548D">
      <w:pPr>
        <w:pStyle w:val="Bezodstpw"/>
        <w:jc w:val="both"/>
        <w:rPr>
          <w:b/>
        </w:rPr>
      </w:pPr>
      <w:r>
        <w:rPr>
          <w:b/>
        </w:rPr>
        <w:t>2</w:t>
      </w:r>
      <w:r w:rsidR="000B548D" w:rsidRPr="00E06B99">
        <w:rPr>
          <w:b/>
        </w:rPr>
        <w:t xml:space="preserve">. Zamawiający nie przewiduje wykluczenia Wykonawcy w zakresie podstaw określonych w art. 109 ustawy Pzp. </w:t>
      </w:r>
    </w:p>
    <w:p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p>
    <w:p w:rsidR="000B548D" w:rsidRPr="002649C2" w:rsidRDefault="00E06B99" w:rsidP="000B548D">
      <w:pPr>
        <w:pStyle w:val="Bezodstpw"/>
        <w:jc w:val="both"/>
      </w:pPr>
      <w:r>
        <w:rPr>
          <w:rFonts w:cs="Tahoma"/>
        </w:rPr>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 xml:space="preserve">1 pkt 1, 2 i 5 ustawy Pzp, jeżeli udowodni </w:t>
      </w:r>
      <w:r>
        <w:t>Z</w:t>
      </w:r>
      <w:r w:rsidR="000B548D" w:rsidRPr="002649C2">
        <w:t>amawiającemu, że spełnił łącznie następujące przesłanki:</w:t>
      </w:r>
    </w:p>
    <w:p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rsidR="000B548D" w:rsidRDefault="000B548D" w:rsidP="000B548D">
      <w:pPr>
        <w:pStyle w:val="Bezodstpw"/>
        <w:jc w:val="both"/>
        <w:rPr>
          <w:rFonts w:eastAsia="Times New Roman"/>
        </w:rPr>
      </w:pPr>
      <w:r w:rsidRPr="002649C2">
        <w:rPr>
          <w:rFonts w:eastAsia="Times New Roman"/>
        </w:rPr>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rsidR="000B548D" w:rsidRDefault="000B548D" w:rsidP="000B548D">
      <w:pPr>
        <w:pStyle w:val="Bezodstpw"/>
        <w:jc w:val="both"/>
        <w:rPr>
          <w:rFonts w:eastAsia="Times New Roman"/>
        </w:rPr>
      </w:pPr>
      <w:r w:rsidRPr="002649C2">
        <w:rPr>
          <w:rFonts w:eastAsia="Times New Roman"/>
        </w:rPr>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0B548D" w:rsidRPr="002649C2" w:rsidRDefault="00E06B99" w:rsidP="000B548D">
      <w:pPr>
        <w:pStyle w:val="Bezodstpw"/>
        <w:jc w:val="both"/>
        <w:rPr>
          <w:rFonts w:cs="Tahoma"/>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7625CB">
        <w:rPr>
          <w:rFonts w:eastAsia="Times New Roman"/>
        </w:rPr>
        <w:t xml:space="preserve"> </w:t>
      </w:r>
      <w:r w:rsidR="000B548D" w:rsidRPr="002649C2">
        <w:rPr>
          <w:rFonts w:eastAsia="Times New Roman"/>
        </w:rPr>
        <w:t>szc</w:t>
      </w:r>
      <w:r w:rsidR="000B548D">
        <w:rPr>
          <w:rFonts w:eastAsia="Times New Roman"/>
        </w:rPr>
        <w:t>zególne okoliczności czynu 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rsidR="000B548D" w:rsidRPr="000B548D" w:rsidRDefault="00E06B99" w:rsidP="000B548D">
      <w:pPr>
        <w:autoSpaceDE w:val="0"/>
        <w:autoSpaceDN w:val="0"/>
        <w:adjustRightInd w:val="0"/>
        <w:jc w:val="both"/>
        <w:rPr>
          <w:rFonts w:cs="Tahoma"/>
          <w:b/>
          <w:u w:val="single"/>
        </w:rPr>
      </w:pPr>
      <w:r>
        <w:rPr>
          <w:rFonts w:cs="Tahoma"/>
          <w:b/>
        </w:rPr>
        <w:t>II</w:t>
      </w:r>
      <w:r w:rsidR="000B548D" w:rsidRPr="00C426F1">
        <w:rPr>
          <w:rFonts w:cs="Tahoma"/>
          <w:b/>
        </w:rPr>
        <w:t xml:space="preserve">. Zamawiający nie określił warunków udziału w przedmiotowym postępowaniu. </w:t>
      </w:r>
    </w:p>
    <w:p w:rsidR="00713725" w:rsidRPr="000B548D" w:rsidRDefault="00DA219B" w:rsidP="000B548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w:t>
      </w:r>
      <w:r w:rsidR="000B548D" w:rsidRPr="000B548D">
        <w:t>V</w:t>
      </w:r>
      <w:r w:rsidR="00713725" w:rsidRPr="000B548D">
        <w:t>. SPOSÓB OBLICZENIA CENY</w:t>
      </w:r>
    </w:p>
    <w:p w:rsidR="00713725" w:rsidRPr="000B548D" w:rsidRDefault="00713725" w:rsidP="000B548D">
      <w:pPr>
        <w:pStyle w:val="Bezodstpw"/>
        <w:jc w:val="both"/>
        <w:rPr>
          <w:color w:val="000000"/>
        </w:rPr>
      </w:pPr>
      <w:r w:rsidRPr="000B548D">
        <w:t>1</w:t>
      </w:r>
      <w:r w:rsidRPr="000B548D">
        <w:rPr>
          <w:color w:val="000000"/>
        </w:rPr>
        <w:t>. Cena podana w ofercie powinna zawierać wszystkie koszty związane z realizacją przedmiotu zamówienia, tj. w szczególności: koszty dostawy,</w:t>
      </w:r>
      <w:r w:rsidR="00E06B99">
        <w:rPr>
          <w:color w:val="000000"/>
        </w:rPr>
        <w:t xml:space="preserve"> </w:t>
      </w:r>
      <w:r w:rsidRPr="000B548D">
        <w:rPr>
          <w:color w:val="000000"/>
        </w:rPr>
        <w:t xml:space="preserve">opakowania, ewentualnych upustów i rabatów oraz </w:t>
      </w:r>
      <w:r w:rsidRPr="000B548D">
        <w:rPr>
          <w:color w:val="000000"/>
        </w:rPr>
        <w:lastRenderedPageBreak/>
        <w:t xml:space="preserve">koszty pracy ponoszone przez Wykonawcę ustalane zgodnie z przepisami </w:t>
      </w:r>
      <w:r w:rsidR="00E06B99">
        <w:rPr>
          <w:color w:val="000000"/>
        </w:rPr>
        <w:t>u</w:t>
      </w:r>
      <w:r w:rsidRPr="000B548D">
        <w:rPr>
          <w:color w:val="000000"/>
        </w:rPr>
        <w:t xml:space="preserve">stawy z dnia 10 października 2002 r. o minimalnym wynagrodzeniu za pracę (t.j. Dz.U. z 2018 r. poz. 2177 ze zmianami). </w:t>
      </w:r>
    </w:p>
    <w:p w:rsidR="00E06B99" w:rsidRPr="00E06B99" w:rsidRDefault="00713725" w:rsidP="00E06B99">
      <w:pPr>
        <w:pStyle w:val="Bezodstpw"/>
        <w:jc w:val="both"/>
        <w:rPr>
          <w:rFonts w:ascii="Trebuchet MS" w:hAnsi="Trebuchet MS" w:cs="Trebuchet MS"/>
        </w:rPr>
      </w:pPr>
      <w:r w:rsidRPr="00E06B99">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r w:rsidR="00E06B99" w:rsidRPr="00E06B99">
        <w:t xml:space="preserve">  Określenie cen</w:t>
      </w:r>
      <w:r w:rsidR="00B07BC4">
        <w:t>y ofertowej z zastosowaniem nie</w:t>
      </w:r>
      <w:r w:rsidR="00E06B99" w:rsidRPr="00E06B99">
        <w:t>prawidłowej stawki podatku od towarów i usług (VAT)</w:t>
      </w:r>
      <w:r w:rsidR="00B07BC4">
        <w:t>, potraktowane będzie</w:t>
      </w:r>
      <w:r w:rsidR="00E06B99" w:rsidRPr="00E06B99">
        <w:t xml:space="preserve"> jako błąd w obliczeniu ceny i spowoduje odrzucenie ofer</w:t>
      </w:r>
      <w:r w:rsidR="00B07BC4">
        <w:t>ty, jeżeli nie ziszczą się usta</w:t>
      </w:r>
      <w:r w:rsidR="00E06B99" w:rsidRPr="00E06B99">
        <w:t xml:space="preserve">wowe przesłanki omyłki (na podstawie art. 226 ust. 1 pkt 10 </w:t>
      </w:r>
      <w:r w:rsidR="00B07BC4">
        <w:t>P</w:t>
      </w:r>
      <w:r w:rsidR="00E06B99" w:rsidRPr="00E06B99">
        <w:t xml:space="preserve">zp w związku z art. 223 ust. 2 pkt 3 </w:t>
      </w:r>
      <w:r w:rsidR="00B07BC4">
        <w:t>P</w:t>
      </w:r>
      <w:r w:rsidR="00E06B99" w:rsidRPr="00E06B99">
        <w:t xml:space="preserve">zp). </w:t>
      </w:r>
    </w:p>
    <w:p w:rsidR="00C05CC5" w:rsidRDefault="00713725" w:rsidP="00E06B99">
      <w:pPr>
        <w:pStyle w:val="Bezodstpw"/>
        <w:jc w:val="both"/>
      </w:pPr>
      <w:r w:rsidRPr="00E06B99">
        <w:t xml:space="preserve">3. </w:t>
      </w:r>
      <w:r w:rsidRPr="00E06B99">
        <w:rPr>
          <w:rFonts w:cs="A"/>
        </w:rPr>
        <w:t>Jeżeli złożono ofertę</w:t>
      </w:r>
      <w:r w:rsidRPr="00E06B99">
        <w:rPr>
          <w:u w:val="single"/>
        </w:rPr>
        <w:t>, której</w:t>
      </w:r>
      <w:r w:rsidRPr="000B548D">
        <w:rPr>
          <w:u w:val="single"/>
        </w:rPr>
        <w:t xml:space="preserve"> wybór prowadziłby do powstania u </w:t>
      </w:r>
      <w:r w:rsidR="00A46EAC">
        <w:rPr>
          <w:u w:val="single"/>
        </w:rPr>
        <w:t>Z</w:t>
      </w:r>
      <w:r w:rsidRPr="000B548D">
        <w:rPr>
          <w:u w:val="single"/>
        </w:rPr>
        <w:t>amawiającego obowiązku podatkowego</w:t>
      </w:r>
      <w:r w:rsidRPr="000B548D">
        <w:t xml:space="preserve"> zgodnie </w:t>
      </w:r>
      <w:r w:rsidR="00C05CC5">
        <w:t xml:space="preserve">ustawą z dnia 11 marca 2004 r. o podatku od towarów i usług (Dz.U. z 2018 r. poz. 2174, z poźn. zm.) dla celów zastosowania kryterium ceny, </w:t>
      </w:r>
      <w:r w:rsidR="00A46EAC">
        <w:t>Z</w:t>
      </w:r>
      <w:r w:rsidR="00C05CC5">
        <w:t>amawiający doliczy do przedstawionej w tej ofercie ceny kwotę podatku od towarów i usług, którą miałby obowiązek rozliczyć</w:t>
      </w:r>
      <w:r w:rsidRPr="000B548D">
        <w:t>.  Wykonawca składając ofertę</w:t>
      </w:r>
      <w:r w:rsidR="00C05CC5">
        <w:t xml:space="preserve"> ma obowiązek:</w:t>
      </w:r>
    </w:p>
    <w:p w:rsidR="00C05CC5" w:rsidRDefault="00C05CC5" w:rsidP="000B548D">
      <w:pPr>
        <w:pStyle w:val="Bezodstpw"/>
        <w:jc w:val="both"/>
      </w:pPr>
      <w:r>
        <w:t xml:space="preserve">a. poinformowania zamawiającego, że wybór jego oferty będzie prowadził do powstania u zamawiającego obowiązku podatkowego; </w:t>
      </w:r>
    </w:p>
    <w:p w:rsidR="00C05CC5" w:rsidRDefault="00C05CC5" w:rsidP="000B548D">
      <w:pPr>
        <w:pStyle w:val="Bezodstpw"/>
        <w:jc w:val="both"/>
      </w:pPr>
      <w:r>
        <w:t>b. wskazania nazwy (rodzaju) towaru lub usługi, których dostawa lub świadczenie będą prowadziły do powstania obowiązku podatkowego;</w:t>
      </w:r>
    </w:p>
    <w:p w:rsidR="00C05CC5" w:rsidRDefault="00C05CC5" w:rsidP="000B548D">
      <w:pPr>
        <w:pStyle w:val="Bezodstpw"/>
        <w:jc w:val="both"/>
      </w:pPr>
      <w:r>
        <w:t xml:space="preserve">c. wskazania wartości towaru lub usługi objętego obowiązkiem podatkowym zamawiającego, bez kwoty podatku; </w:t>
      </w:r>
    </w:p>
    <w:p w:rsidR="00C05CC5" w:rsidRDefault="00C05CC5" w:rsidP="000B548D">
      <w:pPr>
        <w:pStyle w:val="Bezodstpw"/>
        <w:jc w:val="both"/>
      </w:pPr>
      <w:r>
        <w:t>d. wskazania stawki podatku od towarów i usług, która zgodnie z wiedzą wykonawcy, będzie miała zastosowanie</w:t>
      </w:r>
    </w:p>
    <w:p w:rsidR="00C05CC5" w:rsidRDefault="00C05CC5" w:rsidP="000B548D">
      <w:pPr>
        <w:pStyle w:val="Bezodstpw"/>
        <w:jc w:val="both"/>
        <w:rPr>
          <w:color w:val="000000"/>
        </w:rPr>
      </w:pPr>
      <w:r>
        <w:rPr>
          <w:color w:val="000000"/>
        </w:rPr>
        <w:t>Powyższe informacje wykonawca podje w pkt I</w:t>
      </w:r>
      <w:r w:rsidR="005B303B">
        <w:rPr>
          <w:color w:val="000000"/>
        </w:rPr>
        <w:t>V</w:t>
      </w:r>
      <w:r>
        <w:rPr>
          <w:color w:val="000000"/>
        </w:rPr>
        <w:t xml:space="preserve"> </w:t>
      </w:r>
      <w:r w:rsidR="005B303B">
        <w:rPr>
          <w:color w:val="000000"/>
        </w:rPr>
        <w:t>f</w:t>
      </w:r>
      <w:r>
        <w:rPr>
          <w:color w:val="000000"/>
        </w:rPr>
        <w:t xml:space="preserve">ormularza ofertowego. </w:t>
      </w:r>
    </w:p>
    <w:p w:rsidR="00D903AE" w:rsidRPr="00D903AE" w:rsidRDefault="00713725" w:rsidP="00D903AE">
      <w:pPr>
        <w:pStyle w:val="Bezodstpw"/>
        <w:jc w:val="both"/>
        <w:rPr>
          <w:color w:val="000000"/>
        </w:rPr>
      </w:pPr>
      <w:r w:rsidRPr="000B548D">
        <w:rPr>
          <w:color w:val="000000"/>
        </w:rPr>
        <w:t>4. Cenę oferty należy obliczyć zgodnie z tabel</w:t>
      </w:r>
      <w:r w:rsidR="00C05CC5">
        <w:rPr>
          <w:color w:val="000000"/>
        </w:rPr>
        <w:t>ą</w:t>
      </w:r>
      <w:r w:rsidRPr="000B548D">
        <w:rPr>
          <w:color w:val="000000"/>
        </w:rPr>
        <w:t xml:space="preserve"> zawart</w:t>
      </w:r>
      <w:r w:rsidR="00C05CC5">
        <w:rPr>
          <w:color w:val="000000"/>
        </w:rPr>
        <w:t>ą</w:t>
      </w:r>
      <w:r w:rsidRPr="000B548D">
        <w:rPr>
          <w:color w:val="000000"/>
        </w:rPr>
        <w:t xml:space="preserve"> w </w:t>
      </w:r>
      <w:r w:rsidRPr="00D903AE">
        <w:rPr>
          <w:color w:val="000000" w:themeColor="text1"/>
        </w:rPr>
        <w:t xml:space="preserve">formularzu </w:t>
      </w:r>
      <w:r w:rsidR="00C05CC5" w:rsidRPr="00D903AE">
        <w:rPr>
          <w:color w:val="000000" w:themeColor="text1"/>
        </w:rPr>
        <w:t>ofertowym</w:t>
      </w:r>
      <w:r w:rsidR="00D903AE">
        <w:rPr>
          <w:color w:val="000000" w:themeColor="text1"/>
        </w:rPr>
        <w:t xml:space="preserve"> n</w:t>
      </w:r>
      <w:r w:rsidR="00D903AE">
        <w:rPr>
          <w:color w:val="000000"/>
        </w:rPr>
        <w:t>astępująco:</w:t>
      </w:r>
    </w:p>
    <w:p w:rsidR="00D903AE" w:rsidRPr="00D903AE" w:rsidRDefault="00D903AE" w:rsidP="00D903AE">
      <w:pPr>
        <w:numPr>
          <w:ilvl w:val="0"/>
          <w:numId w:val="32"/>
        </w:numPr>
        <w:spacing w:after="0" w:line="240" w:lineRule="auto"/>
        <w:jc w:val="both"/>
        <w:rPr>
          <w:rFonts w:cs="Tahoma"/>
        </w:rPr>
      </w:pPr>
      <w:r w:rsidRPr="00D903AE">
        <w:rPr>
          <w:rFonts w:cs="Tahoma"/>
        </w:rPr>
        <w:t xml:space="preserve">cena jednostkowa brutto x ilość = wartość brutto; </w:t>
      </w:r>
    </w:p>
    <w:p w:rsidR="00D903AE" w:rsidRPr="00D903AE" w:rsidRDefault="00D903AE" w:rsidP="000B548D">
      <w:pPr>
        <w:numPr>
          <w:ilvl w:val="0"/>
          <w:numId w:val="32"/>
        </w:numPr>
        <w:spacing w:after="0" w:line="240" w:lineRule="auto"/>
        <w:jc w:val="both"/>
        <w:rPr>
          <w:rFonts w:cs="Tahoma"/>
        </w:rPr>
      </w:pPr>
      <w:r w:rsidRPr="00D903AE">
        <w:rPr>
          <w:rFonts w:cs="Tahoma"/>
        </w:rPr>
        <w:t xml:space="preserve">suma wartości brutto wszystkich pozycji asortymentowych stanowić będzie cenę (wartość) oferty </w:t>
      </w:r>
    </w:p>
    <w:p w:rsidR="00713725" w:rsidRPr="000B548D" w:rsidRDefault="00713725" w:rsidP="000B548D">
      <w:pPr>
        <w:pStyle w:val="Bezodstpw"/>
        <w:jc w:val="both"/>
      </w:pPr>
      <w:r w:rsidRPr="000B548D">
        <w:rPr>
          <w:color w:val="000000"/>
        </w:rPr>
        <w:t>5. C</w:t>
      </w:r>
      <w:r w:rsidRPr="000B548D">
        <w:t xml:space="preserve">eny winny być podane z dokładnością do dwóch znaków po przecinku, zgodnie z polskim systemem płatniczym po zaokrągleniu do pełnych groszy, przy czym końcówki poniżej 0,5 grosza pomija się, a końcówki 0,5 grosza i wyższe zaokrągla się do 1 grosza. </w:t>
      </w:r>
    </w:p>
    <w:p w:rsidR="00713725" w:rsidRPr="000B548D" w:rsidRDefault="00713725" w:rsidP="000B548D">
      <w:pPr>
        <w:pStyle w:val="Bezodstpw"/>
        <w:jc w:val="both"/>
        <w:rPr>
          <w:color w:val="000000"/>
          <w:u w:val="single"/>
        </w:rPr>
      </w:pPr>
      <w:r w:rsidRPr="000B548D">
        <w:rPr>
          <w:color w:val="000000"/>
        </w:rPr>
        <w:t xml:space="preserve">6. Cena  oferty brutto będzie stanowić podstawę porównania ofert i wyboru oferty najkorzystniejszej spośród ofert nie podlegających odrzuceniu. </w:t>
      </w:r>
    </w:p>
    <w:p w:rsidR="00713725" w:rsidRPr="000B548D" w:rsidRDefault="00713725" w:rsidP="000B548D">
      <w:pPr>
        <w:pStyle w:val="Bezodstpw"/>
        <w:jc w:val="both"/>
        <w:rPr>
          <w:color w:val="000000"/>
        </w:rPr>
      </w:pPr>
      <w:r w:rsidRPr="000B548D">
        <w:rPr>
          <w:color w:val="000000"/>
        </w:rPr>
        <w:t>7. Podana cena jest obowiązująca w całym okresie związania  ofertą.</w:t>
      </w:r>
    </w:p>
    <w:p w:rsidR="00713725" w:rsidRDefault="000B548D" w:rsidP="000B548D">
      <w:pPr>
        <w:pStyle w:val="Bezodstpw"/>
        <w:jc w:val="both"/>
        <w:rPr>
          <w:color w:val="000000"/>
        </w:rPr>
      </w:pPr>
      <w:r w:rsidRPr="000B548D">
        <w:rPr>
          <w:color w:val="000000"/>
        </w:rPr>
        <w:t xml:space="preserve">8. Rozliczenia między Zamawiającym, a </w:t>
      </w:r>
      <w:r w:rsidRPr="000B548D">
        <w:t>W</w:t>
      </w:r>
      <w:r w:rsidRPr="000B548D">
        <w:rPr>
          <w:color w:val="000000"/>
        </w:rPr>
        <w:t>ykonawcą prowadzone będą w walucie polskiej PLN. Zamawiający nie przewiduje rozliczenia w walutach obcych</w:t>
      </w:r>
      <w:r>
        <w:rPr>
          <w:color w:val="000000"/>
        </w:rPr>
        <w:t xml:space="preserve">. </w:t>
      </w:r>
    </w:p>
    <w:p w:rsidR="00C05CC5" w:rsidRDefault="00C05CC5" w:rsidP="000B548D">
      <w:pPr>
        <w:pStyle w:val="Bezodstpw"/>
        <w:jc w:val="both"/>
        <w:rPr>
          <w:color w:val="000000"/>
        </w:rPr>
      </w:pPr>
    </w:p>
    <w:p w:rsidR="00365362" w:rsidRPr="00365362" w:rsidRDefault="00C05CC5" w:rsidP="003653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365362">
        <w:t>XV</w:t>
      </w:r>
      <w:r w:rsidR="00DA219B">
        <w:t>I</w:t>
      </w:r>
      <w:r w:rsidRPr="00365362">
        <w:t xml:space="preserve">. </w:t>
      </w:r>
      <w:r w:rsidR="00365362" w:rsidRPr="00365362">
        <w:rPr>
          <w:rFonts w:cs="TimesNewRomanPS-BoldMT"/>
          <w:bCs/>
        </w:rPr>
        <w:t xml:space="preserve">OPIS KRYTERIÓW OCENY </w:t>
      </w:r>
      <w:r w:rsidR="00365362">
        <w:rPr>
          <w:rFonts w:cs="TimesNewRomanPS-BoldMT"/>
          <w:bCs/>
        </w:rPr>
        <w:t xml:space="preserve">OFERT, WRAZ Z PODANIEM WAG TYCH </w:t>
      </w:r>
      <w:r w:rsidR="00365362" w:rsidRPr="00365362">
        <w:rPr>
          <w:rFonts w:cs="TimesNewRomanPS-BoldMT"/>
          <w:bCs/>
        </w:rPr>
        <w:t>KRYTERIÓW I SPOSOBU OCENY OFERT</w:t>
      </w:r>
    </w:p>
    <w:p w:rsidR="00365362" w:rsidRPr="00365362" w:rsidRDefault="00365362" w:rsidP="003055EC">
      <w:pPr>
        <w:pStyle w:val="Bezodstpw"/>
        <w:ind w:right="283"/>
        <w:jc w:val="both"/>
      </w:pPr>
      <w:r w:rsidRPr="00365362">
        <w:t>1. Za najkorzystniejszą zostanie uznana oferta z największą ilością punktów.</w:t>
      </w:r>
    </w:p>
    <w:p w:rsidR="00365362" w:rsidRPr="00365362" w:rsidRDefault="00365362" w:rsidP="003055EC">
      <w:pPr>
        <w:pStyle w:val="Bezodstpw"/>
        <w:jc w:val="both"/>
      </w:pPr>
      <w:r w:rsidRPr="00365362">
        <w:t>2. W sytuacji, gdy Zamawiający nie będzie mógł dokonać wyboru najkorzystniejszej oferty</w:t>
      </w:r>
      <w:r w:rsidR="003055EC">
        <w:t xml:space="preserve"> ze </w:t>
      </w:r>
      <w:r w:rsidRPr="00365362">
        <w:t>względu na to, że zostały złożone oferty o takiej samej cenie, wezwie on Wykonawców, którzy</w:t>
      </w:r>
      <w:r w:rsidR="007625CB">
        <w:t xml:space="preserve"> </w:t>
      </w:r>
      <w:r w:rsidRPr="00365362">
        <w:t xml:space="preserve">złożyli te oferty, do złożenia w terminie określonym przez </w:t>
      </w:r>
      <w:r w:rsidR="00232311">
        <w:t xml:space="preserve">Zamawiającego ofert dodatkowych </w:t>
      </w:r>
      <w:r w:rsidRPr="00365362">
        <w:t>zawierających nową cenę. Wykonawcy, składając oferty dodatkowe, nie mogą zaoferować cen</w:t>
      </w:r>
      <w:r w:rsidR="007625CB">
        <w:t xml:space="preserve"> </w:t>
      </w:r>
      <w:r w:rsidRPr="00365362">
        <w:t>wyższych niż zaoferowane w uprzednio złożonych przez nich ofertach.</w:t>
      </w:r>
    </w:p>
    <w:p w:rsidR="00365362" w:rsidRPr="00365362" w:rsidRDefault="00365362" w:rsidP="003055EC">
      <w:pPr>
        <w:pStyle w:val="Bezodstpw"/>
        <w:ind w:right="-142"/>
        <w:jc w:val="both"/>
      </w:pPr>
      <w:r w:rsidRPr="00365362">
        <w:t>3. Zamawiający wybiera najkorzystniejszą ofertę w terminie związania ofertą określonym w SWZ.</w:t>
      </w:r>
    </w:p>
    <w:p w:rsidR="00365362" w:rsidRPr="00365362" w:rsidRDefault="00365362" w:rsidP="003055EC">
      <w:pPr>
        <w:pStyle w:val="Bezodstpw"/>
        <w:ind w:right="-142"/>
        <w:jc w:val="both"/>
      </w:pPr>
      <w:r w:rsidRPr="00365362">
        <w:t>4. Jeżeli termin związania ofertą upłynie przed wyborem najkorz</w:t>
      </w:r>
      <w:r w:rsidR="003055EC">
        <w:t xml:space="preserve">ystniejszej oferty, Zamawiający </w:t>
      </w:r>
      <w:r w:rsidRPr="00365362">
        <w:t>wezwie Wykonawcę, którego oferta otrzymała najwyższa oceną, do</w:t>
      </w:r>
      <w:r w:rsidR="003055EC">
        <w:t xml:space="preserve"> wyrażenia, w wyznaczonym </w:t>
      </w:r>
      <w:r w:rsidRPr="00365362">
        <w:t>przez Zamawiającego terminie, pisemnej zgody na wybór jego oferty.</w:t>
      </w:r>
    </w:p>
    <w:p w:rsidR="00365362" w:rsidRPr="00365362" w:rsidRDefault="00365362" w:rsidP="003055EC">
      <w:pPr>
        <w:pStyle w:val="Bezodstpw"/>
        <w:ind w:right="-142"/>
        <w:jc w:val="both"/>
      </w:pPr>
      <w:r w:rsidRPr="00365362">
        <w:lastRenderedPageBreak/>
        <w:t xml:space="preserve">5. W przypadku braku zgody, o której mowa w </w:t>
      </w:r>
      <w:r w:rsidR="003055EC">
        <w:t>pkt</w:t>
      </w:r>
      <w:r w:rsidRPr="00365362">
        <w:t xml:space="preserve"> 4, oferta po</w:t>
      </w:r>
      <w:r w:rsidR="003055EC">
        <w:t xml:space="preserve">dlega odrzuceniu, a Zamawiający </w:t>
      </w:r>
      <w:r w:rsidRPr="00365362">
        <w:t>zwraca sią o wyrażenie takiej zgody do kolejnego Wykonawcy, którego of</w:t>
      </w:r>
      <w:r w:rsidR="003055EC">
        <w:t xml:space="preserve">erta została najwyżej </w:t>
      </w:r>
      <w:r w:rsidRPr="00365362">
        <w:t>oceniona, chyba ze zachodzą przesłanki do unieważnienia postępowania.</w:t>
      </w:r>
    </w:p>
    <w:p w:rsidR="00365362" w:rsidRPr="00365362" w:rsidRDefault="00365362" w:rsidP="00365362">
      <w:pPr>
        <w:pStyle w:val="Bezodstpw"/>
        <w:ind w:right="-142"/>
        <w:rPr>
          <w:rFonts w:cs="TimesNewRomanPS-BoldMT"/>
          <w:b/>
          <w:bCs/>
        </w:rPr>
      </w:pPr>
      <w:r w:rsidRPr="00365362">
        <w:t xml:space="preserve">6. Zamawiający dokona oceny ofert, które nie będą podlegały odrzuceniu. </w:t>
      </w:r>
      <w:r w:rsidRPr="00365362">
        <w:rPr>
          <w:rFonts w:cs="TimesNewRomanPS-BoldMT"/>
          <w:b/>
          <w:bCs/>
        </w:rPr>
        <w:t>Przy ocenie ofert zostaną</w:t>
      </w:r>
    </w:p>
    <w:p w:rsidR="00365362" w:rsidRPr="00365362" w:rsidRDefault="00365362" w:rsidP="00365362">
      <w:pPr>
        <w:pStyle w:val="Bezodstpw"/>
        <w:ind w:right="-142"/>
      </w:pPr>
      <w:r w:rsidRPr="00365362">
        <w:rPr>
          <w:rFonts w:cs="TimesNewRomanPS-BoldMT"/>
          <w:b/>
          <w:bCs/>
        </w:rPr>
        <w:t>uwzględnione następujące kryteria:</w:t>
      </w:r>
    </w:p>
    <w:p w:rsidR="00365362" w:rsidRPr="00365362" w:rsidRDefault="00365362" w:rsidP="00365362">
      <w:pPr>
        <w:pStyle w:val="Bezodstpw"/>
        <w:jc w:val="both"/>
      </w:pPr>
      <w:r w:rsidRPr="00365362">
        <w:t>Zamawiający przyjął niżej wskazane kryteria wyboru oferty najkorzystniejszej :</w:t>
      </w:r>
    </w:p>
    <w:p w:rsidR="00365362" w:rsidRPr="00365362" w:rsidRDefault="00365362" w:rsidP="00365362">
      <w:pPr>
        <w:pStyle w:val="Bezodstpw"/>
        <w:jc w:val="both"/>
        <w:rPr>
          <w:b/>
        </w:rPr>
      </w:pPr>
      <w:r w:rsidRPr="00365362">
        <w:rPr>
          <w:b/>
        </w:rPr>
        <w:t xml:space="preserve">CENA (C) – 100% </w:t>
      </w:r>
      <w:r w:rsidRPr="00365362">
        <w:t>- wyliczane wg wzoru:</w:t>
      </w:r>
    </w:p>
    <w:tbl>
      <w:tblPr>
        <w:tblW w:w="0" w:type="auto"/>
        <w:jc w:val="center"/>
        <w:tblLayout w:type="fixed"/>
        <w:tblCellMar>
          <w:left w:w="70" w:type="dxa"/>
          <w:right w:w="70" w:type="dxa"/>
        </w:tblCellMar>
        <w:tblLook w:val="0000" w:firstRow="0" w:lastRow="0" w:firstColumn="0" w:lastColumn="0" w:noHBand="0" w:noVBand="0"/>
      </w:tblPr>
      <w:tblGrid>
        <w:gridCol w:w="6300"/>
      </w:tblGrid>
      <w:tr w:rsidR="00365362" w:rsidRPr="00365362" w:rsidTr="00232311">
        <w:trPr>
          <w:trHeight w:val="893"/>
          <w:jc w:val="center"/>
        </w:trPr>
        <w:tc>
          <w:tcPr>
            <w:tcW w:w="6300" w:type="dxa"/>
          </w:tcPr>
          <w:p w:rsidR="00365362" w:rsidRPr="00365362" w:rsidRDefault="00A46EAC" w:rsidP="00365362">
            <w:pPr>
              <w:pStyle w:val="Bezodstpw"/>
              <w:jc w:val="both"/>
              <w:rPr>
                <w:b/>
              </w:rPr>
            </w:pPr>
            <w:r>
              <w:rPr>
                <w:b/>
              </w:rPr>
              <w:t xml:space="preserve">                </w:t>
            </w:r>
            <w:r w:rsidR="00365362" w:rsidRPr="00365362">
              <w:rPr>
                <w:b/>
              </w:rPr>
              <w:t xml:space="preserve">Cena najniższa </w:t>
            </w:r>
          </w:p>
          <w:p w:rsidR="00365362" w:rsidRDefault="00365362" w:rsidP="00365362">
            <w:pPr>
              <w:pStyle w:val="Bezodstpw"/>
              <w:jc w:val="both"/>
            </w:pPr>
            <w:r w:rsidRPr="00365362">
              <w:rPr>
                <w:b/>
              </w:rPr>
              <w:t>C   =     ---------------------------- x 100</w:t>
            </w:r>
          </w:p>
          <w:p w:rsidR="00365362" w:rsidRPr="00365362" w:rsidRDefault="00A46EAC" w:rsidP="00365362">
            <w:pPr>
              <w:pStyle w:val="Bezodstpw"/>
              <w:jc w:val="both"/>
            </w:pPr>
            <w:r>
              <w:rPr>
                <w:b/>
              </w:rPr>
              <w:t xml:space="preserve">              </w:t>
            </w:r>
            <w:r w:rsidR="00365362" w:rsidRPr="00365362">
              <w:rPr>
                <w:b/>
              </w:rPr>
              <w:t>Cena badanej oferty</w:t>
            </w:r>
          </w:p>
        </w:tc>
      </w:tr>
    </w:tbl>
    <w:p w:rsidR="00232311" w:rsidRPr="00365362" w:rsidRDefault="00232311" w:rsidP="00232311">
      <w:pPr>
        <w:pStyle w:val="Bezodstpw"/>
        <w:jc w:val="both"/>
      </w:pPr>
      <w:r w:rsidRPr="00365362">
        <w:t xml:space="preserve">Zamawiający będzie oceniać oferty przyznając im punkty. </w:t>
      </w:r>
      <w:r w:rsidR="00365362" w:rsidRPr="00365362">
        <w:t xml:space="preserve">Wartość punktowa </w:t>
      </w:r>
      <w:r>
        <w:t>(</w:t>
      </w:r>
      <w:r w:rsidRPr="00365362">
        <w:t>1%=1 pkt</w:t>
      </w:r>
      <w:r>
        <w:t>)</w:t>
      </w:r>
      <w:r w:rsidRPr="00365362">
        <w:t xml:space="preserve"> obliczona </w:t>
      </w:r>
      <w:r w:rsidR="00365362" w:rsidRPr="00365362">
        <w:t xml:space="preserve">zostanie z dokładnością do dwóch miejsc po przecinku (cyfra po drugiej cyfrze po przecinku nie będzie brana pod uwagę). </w:t>
      </w:r>
    </w:p>
    <w:p w:rsidR="00232311" w:rsidRPr="009F56BA" w:rsidRDefault="00232311" w:rsidP="0069754A">
      <w:pPr>
        <w:pStyle w:val="Bezodstpw"/>
        <w:jc w:val="both"/>
        <w:rPr>
          <w:b/>
        </w:rPr>
      </w:pPr>
      <w:r w:rsidRPr="009F56BA">
        <w:rPr>
          <w:b/>
        </w:rPr>
        <w:t>7. Zamawiający odrzuci ofertę, jeżeli:</w:t>
      </w:r>
    </w:p>
    <w:p w:rsidR="00232311" w:rsidRPr="0069754A" w:rsidRDefault="0069754A" w:rsidP="0069754A">
      <w:pPr>
        <w:pStyle w:val="Bezodstpw"/>
        <w:jc w:val="both"/>
      </w:pPr>
      <w:r>
        <w:t>7.1.</w:t>
      </w:r>
      <w:r w:rsidR="00232311" w:rsidRPr="0069754A">
        <w:t xml:space="preserve"> została złożona po terminie składania ofert;</w:t>
      </w:r>
    </w:p>
    <w:p w:rsidR="00232311" w:rsidRPr="0069754A" w:rsidRDefault="0069754A" w:rsidP="0069754A">
      <w:pPr>
        <w:pStyle w:val="Bezodstpw"/>
        <w:jc w:val="both"/>
      </w:pPr>
      <w:r>
        <w:t>7.2</w:t>
      </w:r>
      <w:r w:rsidRPr="0069754A">
        <w:t>.</w:t>
      </w:r>
      <w:r w:rsidR="00232311" w:rsidRPr="0069754A">
        <w:t xml:space="preserve"> została złożona przez Wykonawcę:</w:t>
      </w:r>
    </w:p>
    <w:p w:rsidR="00232311" w:rsidRPr="0069754A" w:rsidRDefault="007E7B62" w:rsidP="0069754A">
      <w:pPr>
        <w:pStyle w:val="Bezodstpw"/>
        <w:jc w:val="both"/>
      </w:pPr>
      <w:r>
        <w:t>a</w:t>
      </w:r>
      <w:r w:rsidR="00232311" w:rsidRPr="0069754A">
        <w:t>. podlegającego wykluczeniu z postępowania lub</w:t>
      </w:r>
    </w:p>
    <w:p w:rsidR="007E7B62" w:rsidRDefault="007E7B62" w:rsidP="0069754A">
      <w:pPr>
        <w:pStyle w:val="Bezodstpw"/>
        <w:jc w:val="both"/>
      </w:pPr>
      <w:r>
        <w:t>b</w:t>
      </w:r>
      <w:r w:rsidR="00232311" w:rsidRPr="0069754A">
        <w:t>. niespełniającego warun</w:t>
      </w:r>
      <w:r w:rsidR="003B1FE2">
        <w:t xml:space="preserve">ków udziału w postępowaniu, lub </w:t>
      </w:r>
    </w:p>
    <w:p w:rsidR="00232311" w:rsidRPr="0069754A" w:rsidRDefault="007E7B62" w:rsidP="0069754A">
      <w:pPr>
        <w:pStyle w:val="Bezodstpw"/>
        <w:jc w:val="both"/>
      </w:pPr>
      <w:r>
        <w:t xml:space="preserve">c. </w:t>
      </w:r>
      <w:r w:rsidR="00232311" w:rsidRPr="0069754A">
        <w:t>który nie złożył w przewidzianym terminie oświadczenia, o</w:t>
      </w:r>
      <w:r w:rsidR="0069754A" w:rsidRPr="0069754A">
        <w:t xml:space="preserve"> którym mowa </w:t>
      </w:r>
      <w:r w:rsidR="00232311" w:rsidRPr="0069754A">
        <w:t xml:space="preserve">w art. 125 </w:t>
      </w:r>
      <w:r w:rsidR="00065300" w:rsidRPr="0069754A">
        <w:t>ust. 1</w:t>
      </w:r>
      <w:r w:rsidR="00065300">
        <w:t xml:space="preserve"> (</w:t>
      </w:r>
      <w:r w:rsidR="00232311" w:rsidRPr="0069754A">
        <w:rPr>
          <w:rFonts w:cs="TimesNewRomanPS-ItalicMT"/>
          <w:i/>
          <w:iCs/>
        </w:rPr>
        <w:t>oświadczenie wykonawcy o niepodleganiu wykluczeniu i spełnianiu warunków</w:t>
      </w:r>
      <w:r w:rsidR="00065300">
        <w:rPr>
          <w:rFonts w:cs="TimesNewRomanPS-ItalicMT"/>
          <w:i/>
          <w:iCs/>
        </w:rPr>
        <w:t xml:space="preserve"> </w:t>
      </w:r>
      <w:r w:rsidR="00232311" w:rsidRPr="0069754A">
        <w:rPr>
          <w:rFonts w:cs="TimesNewRomanPS-ItalicMT"/>
          <w:i/>
          <w:iCs/>
        </w:rPr>
        <w:t>udziału w postępowaniu</w:t>
      </w:r>
      <w:r w:rsidR="00065300">
        <w:rPr>
          <w:rFonts w:cs="TimesNewRomanPS-ItalicMT"/>
          <w:i/>
          <w:iCs/>
        </w:rPr>
        <w:t>)</w:t>
      </w:r>
      <w:r w:rsidR="00232311" w:rsidRPr="0069754A">
        <w:t xml:space="preserve">, lub </w:t>
      </w:r>
      <w:r w:rsidR="0069754A" w:rsidRPr="0069754A">
        <w:t xml:space="preserve">podmiotowego środka dowodowego, </w:t>
      </w:r>
      <w:r w:rsidR="00232311" w:rsidRPr="0069754A">
        <w:t>potwierdzających brak podstaw wykluczenia lub spełnianie warunków udz</w:t>
      </w:r>
      <w:r w:rsidR="0069754A" w:rsidRPr="0069754A">
        <w:t xml:space="preserve">iału </w:t>
      </w:r>
      <w:r w:rsidR="00232311" w:rsidRPr="0069754A">
        <w:t>w postępowaniu, przedmiotowego środka dowodo</w:t>
      </w:r>
      <w:r w:rsidR="0069754A" w:rsidRPr="0069754A">
        <w:t xml:space="preserve">wego, lub innych dokumentów lub </w:t>
      </w:r>
      <w:r w:rsidR="00232311" w:rsidRPr="0069754A">
        <w:t>oświadczeń;</w:t>
      </w:r>
    </w:p>
    <w:p w:rsidR="00232311" w:rsidRPr="0069754A" w:rsidRDefault="0069754A" w:rsidP="0069754A">
      <w:pPr>
        <w:pStyle w:val="Bezodstpw"/>
        <w:jc w:val="both"/>
      </w:pPr>
      <w:r>
        <w:t>7.</w:t>
      </w:r>
      <w:r w:rsidR="007E7B62">
        <w:t>3</w:t>
      </w:r>
      <w:r w:rsidR="00232311" w:rsidRPr="0069754A">
        <w:t>. jest niezgodna z przepisami ustawy;</w:t>
      </w:r>
    </w:p>
    <w:p w:rsidR="00232311" w:rsidRPr="0069754A" w:rsidRDefault="003B1FE2" w:rsidP="0069754A">
      <w:pPr>
        <w:pStyle w:val="Bezodstpw"/>
        <w:jc w:val="both"/>
      </w:pPr>
      <w:r>
        <w:t>7.</w:t>
      </w:r>
      <w:r w:rsidR="007E7B62">
        <w:t>4</w:t>
      </w:r>
      <w:r w:rsidR="00232311" w:rsidRPr="0069754A">
        <w:t>. jest nieważna na podstawie odrębnych przepisów;</w:t>
      </w:r>
    </w:p>
    <w:p w:rsidR="00232311" w:rsidRPr="0069754A" w:rsidRDefault="003B1FE2" w:rsidP="0069754A">
      <w:pPr>
        <w:pStyle w:val="Bezodstpw"/>
        <w:jc w:val="both"/>
      </w:pPr>
      <w:r>
        <w:t>7.</w:t>
      </w:r>
      <w:r w:rsidR="007E7B62">
        <w:t>5</w:t>
      </w:r>
      <w:r w:rsidR="00232311" w:rsidRPr="0069754A">
        <w:t>. jej treść jest niezgodna z warunkami zamówienia;</w:t>
      </w:r>
    </w:p>
    <w:p w:rsidR="00232311" w:rsidRPr="0069754A" w:rsidRDefault="003B1FE2" w:rsidP="0069754A">
      <w:pPr>
        <w:pStyle w:val="Bezodstpw"/>
        <w:jc w:val="both"/>
      </w:pPr>
      <w:r>
        <w:t>7.</w:t>
      </w:r>
      <w:r w:rsidR="007E7B62">
        <w:t>6</w:t>
      </w:r>
      <w:r w:rsidR="00232311" w:rsidRPr="0069754A">
        <w:t xml:space="preserve">. nie została sporządzona lub przekazana w sposób zgodny </w:t>
      </w:r>
      <w:r w:rsidR="0069754A" w:rsidRPr="0069754A">
        <w:t xml:space="preserve">z wymaganiami technicznymi oraz </w:t>
      </w:r>
      <w:r w:rsidR="00232311" w:rsidRPr="0069754A">
        <w:t xml:space="preserve">organizacyjnymi sporządzania lub przekazywania ofert </w:t>
      </w:r>
      <w:r w:rsidR="0069754A" w:rsidRPr="0069754A">
        <w:t xml:space="preserve">przy użyciu środków komunikacji </w:t>
      </w:r>
      <w:r w:rsidR="00232311" w:rsidRPr="0069754A">
        <w:t>elektronicznej określonymi przez zamawiającego;</w:t>
      </w:r>
    </w:p>
    <w:p w:rsidR="00232311" w:rsidRPr="0069754A" w:rsidRDefault="003B1FE2" w:rsidP="0069754A">
      <w:pPr>
        <w:pStyle w:val="Bezodstpw"/>
        <w:jc w:val="both"/>
      </w:pPr>
      <w:r>
        <w:t>7.</w:t>
      </w:r>
      <w:r w:rsidR="007E7B62">
        <w:t>7</w:t>
      </w:r>
      <w:r w:rsidR="00232311" w:rsidRPr="0069754A">
        <w:t>. została złożona w warunkach czynu nieuczciwej konkurencji w rozumieniu ustawy z dnia</w:t>
      </w:r>
      <w:r w:rsidR="00065300">
        <w:t xml:space="preserve"> </w:t>
      </w:r>
      <w:r w:rsidR="00232311" w:rsidRPr="0069754A">
        <w:t>16 kwietnia 1993 r. o zwalczaniu nieuczciwej konkurencji;</w:t>
      </w:r>
    </w:p>
    <w:p w:rsidR="00232311" w:rsidRPr="0069754A" w:rsidRDefault="007E7B62" w:rsidP="0069754A">
      <w:pPr>
        <w:pStyle w:val="Bezodstpw"/>
        <w:jc w:val="both"/>
      </w:pPr>
      <w:r>
        <w:t>7.8</w:t>
      </w:r>
      <w:r w:rsidR="00232311" w:rsidRPr="0069754A">
        <w:t>. zawiera rażąco niską cenę lub koszt w stosunku do przedmiotu zamówienia;</w:t>
      </w:r>
    </w:p>
    <w:p w:rsidR="00232311" w:rsidRPr="0069754A" w:rsidRDefault="003B1FE2" w:rsidP="0069754A">
      <w:pPr>
        <w:pStyle w:val="Bezodstpw"/>
        <w:jc w:val="both"/>
      </w:pPr>
      <w:r>
        <w:t>7.</w:t>
      </w:r>
      <w:r w:rsidR="007E7B62">
        <w:t>9</w:t>
      </w:r>
      <w:r w:rsidR="00232311" w:rsidRPr="0069754A">
        <w:t>. została złożona przez wykonawcę niezaproszonego do składania ofert;</w:t>
      </w:r>
    </w:p>
    <w:p w:rsidR="00232311" w:rsidRPr="0069754A" w:rsidRDefault="003B1FE2" w:rsidP="0069754A">
      <w:pPr>
        <w:pStyle w:val="Bezodstpw"/>
        <w:jc w:val="both"/>
      </w:pPr>
      <w:r>
        <w:t>7.1</w:t>
      </w:r>
      <w:r w:rsidR="007E7B62">
        <w:t>0</w:t>
      </w:r>
      <w:r w:rsidR="00232311" w:rsidRPr="0069754A">
        <w:t>. zawiera błędy w obliczeniu ceny lub kosztu;</w:t>
      </w:r>
    </w:p>
    <w:p w:rsidR="00232311" w:rsidRPr="0069754A" w:rsidRDefault="003B1FE2" w:rsidP="0069754A">
      <w:pPr>
        <w:pStyle w:val="Bezodstpw"/>
        <w:jc w:val="both"/>
      </w:pPr>
      <w:r>
        <w:t>7.1</w:t>
      </w:r>
      <w:r w:rsidR="007E7B62">
        <w:t>1</w:t>
      </w:r>
      <w:r w:rsidR="00232311" w:rsidRPr="0069754A">
        <w:t>. wykonawca w wyznaczonym terminie zakwestionował po</w:t>
      </w:r>
      <w:r w:rsidR="007E7B62">
        <w:t xml:space="preserve">prawienie omyłki, o której mowa </w:t>
      </w:r>
      <w:r w:rsidR="00232311" w:rsidRPr="0069754A">
        <w:t>w art. 223 ust. 2 pkt 3 ustawy PZP;</w:t>
      </w:r>
    </w:p>
    <w:p w:rsidR="00232311" w:rsidRPr="0069754A" w:rsidRDefault="003B1FE2" w:rsidP="0069754A">
      <w:pPr>
        <w:pStyle w:val="Bezodstpw"/>
        <w:jc w:val="both"/>
      </w:pPr>
      <w:r>
        <w:t>7.1</w:t>
      </w:r>
      <w:r w:rsidR="007E7B62">
        <w:t>2</w:t>
      </w:r>
      <w:r w:rsidR="00232311" w:rsidRPr="0069754A">
        <w:t>. wykonawca nie wyraził pisemnej zgody na przedłużenie terminu związania ofertą;</w:t>
      </w:r>
    </w:p>
    <w:p w:rsidR="00232311" w:rsidRPr="0069754A" w:rsidRDefault="007E7B62" w:rsidP="0069754A">
      <w:pPr>
        <w:pStyle w:val="Bezodstpw"/>
        <w:jc w:val="both"/>
      </w:pPr>
      <w:r>
        <w:t>7</w:t>
      </w:r>
      <w:r w:rsidR="00232311" w:rsidRPr="0069754A">
        <w:t>.13. wykonawca nie wyraził pisemnej zgody na wybór jego ofer</w:t>
      </w:r>
      <w:r>
        <w:t xml:space="preserve">ty po upływie terminu związania </w:t>
      </w:r>
      <w:r w:rsidR="00232311" w:rsidRPr="0069754A">
        <w:t>ofertą;</w:t>
      </w:r>
    </w:p>
    <w:p w:rsidR="00232311" w:rsidRPr="0069754A" w:rsidRDefault="007E7B62" w:rsidP="0069754A">
      <w:pPr>
        <w:pStyle w:val="Bezodstpw"/>
        <w:jc w:val="both"/>
      </w:pPr>
      <w:r>
        <w:t>7</w:t>
      </w:r>
      <w:r w:rsidR="00232311" w:rsidRPr="0069754A">
        <w:t>.14. wykonawca nie wniósł wadium, lub wniósł w sposób n</w:t>
      </w:r>
      <w:r>
        <w:t xml:space="preserve">ieprawidłowy lub nie utrzymywał </w:t>
      </w:r>
      <w:r w:rsidR="00232311" w:rsidRPr="0069754A">
        <w:t>wadium nieprzerwanie do upływu terminu związania of</w:t>
      </w:r>
      <w:r>
        <w:t xml:space="preserve">ertą lub złożył wniosek o zwrot </w:t>
      </w:r>
      <w:r w:rsidR="00232311" w:rsidRPr="0069754A">
        <w:t>wadium w przypadku, o którym mowa w art. 98 ust. 2 pkt 3 ustawy P</w:t>
      </w:r>
      <w:r w:rsidR="00065300">
        <w:t>zp</w:t>
      </w:r>
      <w:r w:rsidR="00232311" w:rsidRPr="0069754A">
        <w:t>;</w:t>
      </w:r>
    </w:p>
    <w:p w:rsidR="00232311" w:rsidRPr="0069754A" w:rsidRDefault="007E7B62" w:rsidP="00065300">
      <w:pPr>
        <w:pStyle w:val="Bezodstpw"/>
      </w:pPr>
      <w:r>
        <w:t>7</w:t>
      </w:r>
      <w:r w:rsidR="00232311" w:rsidRPr="0069754A">
        <w:t>.15. oferta wariantowa nie została złożona lub nie spełnia minimalnych wymagań określonych</w:t>
      </w:r>
      <w:r w:rsidR="00065300">
        <w:t xml:space="preserve"> </w:t>
      </w:r>
      <w:r w:rsidR="00232311" w:rsidRPr="0069754A">
        <w:t xml:space="preserve">przez </w:t>
      </w:r>
      <w:r w:rsidR="00065300">
        <w:t>Z</w:t>
      </w:r>
      <w:r w:rsidR="00232311" w:rsidRPr="0069754A">
        <w:t xml:space="preserve">amawiającego, w przypadku gdy </w:t>
      </w:r>
      <w:r w:rsidR="00065300">
        <w:t>Z</w:t>
      </w:r>
      <w:r w:rsidR="00232311" w:rsidRPr="0069754A">
        <w:t>amawiający wymagał jej złożenia;</w:t>
      </w:r>
    </w:p>
    <w:p w:rsidR="00232311" w:rsidRPr="0069754A" w:rsidRDefault="007E7B62" w:rsidP="0069754A">
      <w:pPr>
        <w:pStyle w:val="Bezodstpw"/>
        <w:jc w:val="both"/>
      </w:pPr>
      <w:r>
        <w:t>7</w:t>
      </w:r>
      <w:r w:rsidR="00232311" w:rsidRPr="0069754A">
        <w:t>.16. jej przyjęcie naruszałoby bezpieczeństwo publiczne lub</w:t>
      </w:r>
      <w:r w:rsidR="00065300">
        <w:t xml:space="preserve"> istotny interes bezpieczeństwa </w:t>
      </w:r>
      <w:r w:rsidR="00232311" w:rsidRPr="0069754A">
        <w:t>państwa, a tego bezpieczeństwa lub interesu nie można zagwarantować w inny sposób;</w:t>
      </w:r>
    </w:p>
    <w:p w:rsidR="00232311" w:rsidRPr="0069754A" w:rsidRDefault="007E7B62" w:rsidP="0069754A">
      <w:pPr>
        <w:pStyle w:val="Bezodstpw"/>
        <w:jc w:val="both"/>
      </w:pPr>
      <w:r>
        <w:t>7</w:t>
      </w:r>
      <w:r w:rsidR="00232311" w:rsidRPr="0069754A">
        <w:t>.17. obejmuje ona urządzenia informatyczne lub oprogram</w:t>
      </w:r>
      <w:r>
        <w:t xml:space="preserve">owanie wskazane w rekomendacji, </w:t>
      </w:r>
      <w:r w:rsidR="00232311" w:rsidRPr="0069754A">
        <w:t>o której mowa w art. 33 ust. 4 ustawy z dnia 5 li</w:t>
      </w:r>
      <w:r>
        <w:t xml:space="preserve">pca 2018 r. o krajowym systemie </w:t>
      </w:r>
      <w:r w:rsidR="00232311" w:rsidRPr="0069754A">
        <w:t>cyberbezpieczeństwa (Dz. U. poz. 1560), stwier</w:t>
      </w:r>
      <w:r>
        <w:t xml:space="preserve">dzającej ich negatywny wpływ na </w:t>
      </w:r>
      <w:r w:rsidR="00232311" w:rsidRPr="0069754A">
        <w:t>bezpieczeństwo publiczne lub bezpieczeństwo narodowe;</w:t>
      </w:r>
    </w:p>
    <w:p w:rsidR="007E7B62" w:rsidRDefault="007E7B62" w:rsidP="0069754A">
      <w:pPr>
        <w:pStyle w:val="Bezodstpw"/>
        <w:jc w:val="both"/>
      </w:pPr>
      <w:r>
        <w:lastRenderedPageBreak/>
        <w:t>7</w:t>
      </w:r>
      <w:r w:rsidR="00232311" w:rsidRPr="0069754A">
        <w:t>.18. została złożona bez odbycia wizji lokalnej lub bez sprawd</w:t>
      </w:r>
      <w:r>
        <w:t xml:space="preserve">zenia dokumentów niezbędnych do </w:t>
      </w:r>
      <w:r w:rsidR="00232311" w:rsidRPr="0069754A">
        <w:t>realizacji zamówienia dostępnych na miejscu u</w:t>
      </w:r>
      <w:r>
        <w:t xml:space="preserve"> </w:t>
      </w:r>
      <w:r w:rsidR="00065300">
        <w:t>Z</w:t>
      </w:r>
      <w:r>
        <w:t xml:space="preserve">amawiającego, w przypadku gdy </w:t>
      </w:r>
      <w:r w:rsidR="00232311" w:rsidRPr="0069754A">
        <w:t>zamawiający tego wymagał w dokumentach zamówienia.</w:t>
      </w:r>
    </w:p>
    <w:p w:rsidR="007E7B62" w:rsidRPr="007E7B62"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XVII</w:t>
      </w:r>
      <w:r w:rsidR="007E7B62" w:rsidRPr="007E7B62">
        <w:t>. POPRAWIENIE OMYŁEK W OFERCIE</w:t>
      </w:r>
    </w:p>
    <w:p w:rsidR="007E7B62" w:rsidRPr="007E7B62" w:rsidRDefault="007E7B62" w:rsidP="007E7B62">
      <w:pPr>
        <w:pStyle w:val="Bezodstpw"/>
        <w:jc w:val="both"/>
        <w:rPr>
          <w:rFonts w:cs="TimesNewRomanPSMT"/>
        </w:rPr>
      </w:pPr>
      <w:r w:rsidRPr="007E7B62">
        <w:rPr>
          <w:rFonts w:cs="TimesNewRomanPSMT"/>
        </w:rPr>
        <w:t>1. Zamawiający poprawi w ofercie, w szczególności:</w:t>
      </w:r>
    </w:p>
    <w:p w:rsidR="007E7B62" w:rsidRPr="007E7B62"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r w:rsidRPr="007E7B62">
        <w:rPr>
          <w:rFonts w:cs="TimesNewRomanPSMT"/>
        </w:rPr>
        <w:t>rozbieżność pomiędzy ceną wpisaną liczbą i słownie;</w:t>
      </w:r>
    </w:p>
    <w:p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rsidR="007E7B62" w:rsidRPr="007E7B62" w:rsidRDefault="009F56BA" w:rsidP="007E7B62">
      <w:pPr>
        <w:pStyle w:val="Bezodstpw"/>
        <w:jc w:val="both"/>
        <w:rPr>
          <w:rFonts w:cs="TimesNewRomanPSMT"/>
        </w:rPr>
      </w:pPr>
      <w:r>
        <w:rPr>
          <w:rFonts w:cs="Calibri"/>
        </w:rPr>
        <w:t>2. O</w:t>
      </w:r>
      <w:r w:rsidR="007625CB">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rsidR="00DD0D51" w:rsidRPr="007625CB" w:rsidRDefault="009F56BA" w:rsidP="007625CB">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rsidR="00DD0D51" w:rsidRPr="00E61D9B"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E61D9B">
        <w:rPr>
          <w:rFonts w:cs="TimesNewRomanPS-BoldMT"/>
          <w:bCs/>
        </w:rPr>
        <w:t>X</w:t>
      </w:r>
      <w:r w:rsidR="00DA219B">
        <w:rPr>
          <w:rFonts w:cs="TimesNewRomanPS-BoldMT"/>
          <w:bCs/>
        </w:rPr>
        <w:t>VIII</w:t>
      </w:r>
      <w:r w:rsidRPr="00E61D9B">
        <w:rPr>
          <w:rFonts w:cs="TimesNewRomanPS-BoldMT"/>
          <w:bCs/>
        </w:rPr>
        <w:t xml:space="preserve">. UNIEWAŻNIENIE POSTĘPOWANIA </w:t>
      </w:r>
    </w:p>
    <w:p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rsidR="00DD0D51" w:rsidRDefault="00DD0D51" w:rsidP="00DD0D51">
      <w:pPr>
        <w:pStyle w:val="Bezodstpw"/>
        <w:jc w:val="both"/>
      </w:pPr>
      <w:r>
        <w:t>1) nie złożono</w:t>
      </w:r>
      <w:r w:rsidRPr="00DD0D51">
        <w:t xml:space="preserve"> żadnej oferty; </w:t>
      </w:r>
    </w:p>
    <w:p w:rsidR="00DD0D51" w:rsidRDefault="00DD0D51" w:rsidP="00DD0D51">
      <w:pPr>
        <w:pStyle w:val="Bezodstpw"/>
        <w:jc w:val="both"/>
      </w:pPr>
      <w:r w:rsidRPr="00DD0D51">
        <w:t xml:space="preserve">2) wszystkie złożone oferty podlegały odrzuceniu; </w:t>
      </w:r>
    </w:p>
    <w:p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DF5254" w:rsidRDefault="00DD0D51" w:rsidP="00DD0D51">
      <w:pPr>
        <w:pStyle w:val="Bezodstpw"/>
        <w:jc w:val="both"/>
      </w:pPr>
      <w:r>
        <w:t>4</w:t>
      </w:r>
      <w:r w:rsidRPr="00DD0D51">
        <w:t xml:space="preserve">) w przypadkach, o których mowa w art. 248 ust. 3, art. 249 i art. 250 ust. 2, zostały złożone oferty dodatkowe o takiej samej cenie lub koszcie; </w:t>
      </w:r>
    </w:p>
    <w:p w:rsidR="00DF5254" w:rsidRDefault="00DD0D51" w:rsidP="00DD0D51">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DF5254" w:rsidRDefault="00DD0D51" w:rsidP="00DD0D51">
      <w:pPr>
        <w:pStyle w:val="Bezodstpw"/>
        <w:jc w:val="both"/>
      </w:pPr>
      <w:r w:rsidRPr="00DD0D51">
        <w:t xml:space="preserve">6) postępowanie obarczone jest niemożliwą do usunięcia wadą uniemożliwiającą zawarcie niepodlegającej unieważnieniu umowy w sprawie zamówienia publicznego; </w:t>
      </w:r>
    </w:p>
    <w:p w:rsidR="00DD0D51" w:rsidRPr="007625CB" w:rsidRDefault="00DD0D51" w:rsidP="007625CB">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691378" w:rsidRPr="00691378" w:rsidRDefault="00691378"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Cs/>
        </w:rPr>
      </w:pPr>
      <w:r w:rsidRPr="00691378">
        <w:rPr>
          <w:rFonts w:cs="TimesNewRomanPS-BoldMT"/>
          <w:bCs/>
        </w:rPr>
        <w:t>XIX. INFORMACJE O FORMALNOŚCIACH, JAKIE MUSZĄ ZOSTAĆ DOPEŁNIONE POWYBORZE OFERTY W CELU ZAWA</w:t>
      </w:r>
      <w:r>
        <w:rPr>
          <w:rFonts w:cs="TimesNewRomanPS-BoldMT"/>
          <w:bCs/>
        </w:rPr>
        <w:t xml:space="preserve">RCIA UMOWY W SPRAWIE ZAMÓWIENIA </w:t>
      </w:r>
      <w:r w:rsidRPr="00691378">
        <w:rPr>
          <w:rFonts w:cs="TimesNewRomanPS-BoldMT"/>
          <w:bCs/>
        </w:rPr>
        <w:t>PUBLICZNEGO</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087ECE" w:rsidRPr="00087ECE">
        <w:rPr>
          <w:rFonts w:cs="TimesNewRomanPSMT"/>
          <w:color w:val="000000" w:themeColor="text1"/>
        </w:rPr>
        <w:t>3</w:t>
      </w:r>
      <w:r w:rsidR="00B15CDA">
        <w:rPr>
          <w:rFonts w:cs="TimesNewRomanPSMT"/>
          <w:color w:val="000000" w:themeColor="text1"/>
        </w:rPr>
        <w:t xml:space="preserve"> </w:t>
      </w:r>
      <w:r w:rsidRPr="00691378">
        <w:rPr>
          <w:rFonts w:cs="TimesNewRomanPSMT"/>
        </w:rPr>
        <w:t>do SWZ. Umowa zostanie uzupełniona o zapisy wynikające ze złożonej oferty.</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umowę </w:t>
      </w:r>
      <w:r w:rsidRPr="00691378">
        <w:rPr>
          <w:rFonts w:cs="TimesNewRomanPSMT"/>
        </w:rPr>
        <w:t>regulującą współpracę tych Wykonawców.</w:t>
      </w:r>
    </w:p>
    <w:p w:rsidR="00672631" w:rsidRPr="007625CB" w:rsidRDefault="00691378" w:rsidP="007625CB">
      <w:pPr>
        <w:autoSpaceDE w:val="0"/>
        <w:autoSpaceDN w:val="0"/>
        <w:adjustRightInd w:val="0"/>
        <w:spacing w:after="0" w:line="240" w:lineRule="auto"/>
        <w:jc w:val="both"/>
        <w:rPr>
          <w:rFonts w:cs="TimesNewRomanPSMT"/>
        </w:rPr>
      </w:pPr>
      <w:r w:rsidRPr="00691378">
        <w:rPr>
          <w:rFonts w:cs="TimesNewRomanPSMT"/>
        </w:rPr>
        <w:lastRenderedPageBreak/>
        <w:t>6. Jeżeli Wykonawca, którego oferta została wybrana, jako najkorzyst</w:t>
      </w:r>
      <w:r>
        <w:rPr>
          <w:rFonts w:cs="TimesNewRomanPSMT"/>
        </w:rPr>
        <w:t xml:space="preserve">niejsza, uchyla się od zawarcia </w:t>
      </w:r>
      <w:r w:rsidRPr="00691378">
        <w:rPr>
          <w:rFonts w:cs="TimesNewRomanPSMT"/>
        </w:rPr>
        <w:t>umowy w</w:t>
      </w:r>
      <w:r w:rsidR="007C5960">
        <w:rPr>
          <w:rFonts w:cs="TimesNewRomanPSMT"/>
        </w:rPr>
        <w:t xml:space="preserve"> sprawie zamówienia publicznego,</w:t>
      </w:r>
      <w:r w:rsidR="008141C6">
        <w:rPr>
          <w:rFonts w:cs="TimesNewRomanPSMT"/>
        </w:rPr>
        <w:t xml:space="preserve">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691378" w:rsidRPr="00672631" w:rsidRDefault="00672631" w:rsidP="0067263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672631">
        <w:rPr>
          <w:rFonts w:cs="TimesNewRomanPS-BoldMT"/>
          <w:bCs/>
        </w:rPr>
        <w:t>XX. ZMIAN</w:t>
      </w:r>
      <w:r>
        <w:rPr>
          <w:rFonts w:cs="TimesNewRomanPS-BoldMT"/>
          <w:bCs/>
        </w:rPr>
        <w:t>A</w:t>
      </w:r>
      <w:r w:rsidRPr="00672631">
        <w:rPr>
          <w:rFonts w:cs="TimesNewRomanPS-BoldMT"/>
          <w:bCs/>
        </w:rPr>
        <w:t xml:space="preserve"> UMOWY</w:t>
      </w:r>
    </w:p>
    <w:p w:rsidR="00672631" w:rsidRDefault="00672631" w:rsidP="00672631">
      <w:pPr>
        <w:autoSpaceDE w:val="0"/>
        <w:autoSpaceDN w:val="0"/>
        <w:adjustRightInd w:val="0"/>
        <w:spacing w:after="0" w:line="240" w:lineRule="auto"/>
        <w:jc w:val="both"/>
        <w:rPr>
          <w:rFonts w:cs="TimesNewRomanPS-BoldMT"/>
          <w:bCs/>
        </w:rPr>
      </w:pPr>
      <w:r w:rsidRPr="00672631">
        <w:rPr>
          <w:rFonts w:cs="TimesNewRomanPS-BoldMT"/>
          <w:bCs/>
        </w:rPr>
        <w:t xml:space="preserve">1. Zamawiający </w:t>
      </w:r>
      <w:r>
        <w:rPr>
          <w:rFonts w:cs="TimesNewRomanPS-BoldMT"/>
          <w:bCs/>
        </w:rPr>
        <w:t>d</w:t>
      </w:r>
      <w:r w:rsidRPr="00672631">
        <w:rPr>
          <w:rFonts w:cs="TimesNewRomanPS-BoldMT"/>
          <w:bCs/>
        </w:rPr>
        <w:t xml:space="preserve">opuszcza zmiany umowy bez przeprowadzenia nowego postępowania, o których mowa w art. 455 ustawy </w:t>
      </w:r>
      <w:r>
        <w:rPr>
          <w:rFonts w:cs="TimesNewRomanPS-BoldMT"/>
          <w:bCs/>
        </w:rPr>
        <w:t>P</w:t>
      </w:r>
      <w:r w:rsidRPr="00672631">
        <w:rPr>
          <w:rFonts w:cs="TimesNewRomanPS-BoldMT"/>
          <w:bCs/>
        </w:rPr>
        <w:t>zp</w:t>
      </w:r>
      <w:r>
        <w:rPr>
          <w:rFonts w:cs="TimesNewRomanPS-BoldMT"/>
          <w:bCs/>
        </w:rPr>
        <w:t>.</w:t>
      </w:r>
    </w:p>
    <w:p w:rsidR="00672631" w:rsidRPr="00672631" w:rsidRDefault="00672631" w:rsidP="00672631">
      <w:pPr>
        <w:autoSpaceDE w:val="0"/>
        <w:autoSpaceDN w:val="0"/>
        <w:adjustRightInd w:val="0"/>
        <w:spacing w:after="0" w:line="240" w:lineRule="auto"/>
        <w:jc w:val="both"/>
        <w:rPr>
          <w:rFonts w:cs="TimesNewRomanPS-BoldMT"/>
          <w:bCs/>
        </w:rPr>
      </w:pPr>
      <w:r>
        <w:rPr>
          <w:rFonts w:cs="TimesNewRomanPS-BoldMT"/>
          <w:bCs/>
        </w:rPr>
        <w:t xml:space="preserve">2. Zamawiający dopuszcza </w:t>
      </w:r>
      <w:r w:rsidRPr="00672631">
        <w:rPr>
          <w:rFonts w:cs="TimesNewRomanPS-BoldMT"/>
          <w:bCs/>
        </w:rPr>
        <w:t>zmiany umowy</w:t>
      </w:r>
      <w:r>
        <w:rPr>
          <w:rFonts w:cs="TimesNewRomanPS-BoldMT"/>
          <w:bCs/>
        </w:rPr>
        <w:t>, o których mowa w §11 i §12 Projektowanych postanowień umowy:</w:t>
      </w:r>
    </w:p>
    <w:p w:rsidR="00672631" w:rsidRPr="00672631" w:rsidRDefault="00672631" w:rsidP="00672631">
      <w:pPr>
        <w:pStyle w:val="Standard"/>
        <w:numPr>
          <w:ilvl w:val="0"/>
          <w:numId w:val="31"/>
        </w:numPr>
        <w:spacing w:line="274" w:lineRule="exact"/>
        <w:ind w:left="142" w:right="10" w:firstLine="28"/>
        <w:jc w:val="both"/>
        <w:rPr>
          <w:rFonts w:asciiTheme="minorHAnsi" w:hAnsiTheme="minorHAnsi"/>
          <w:i/>
          <w:sz w:val="22"/>
          <w:szCs w:val="22"/>
        </w:rPr>
      </w:pPr>
      <w:r w:rsidRPr="00672631">
        <w:rPr>
          <w:rFonts w:asciiTheme="minorHAnsi" w:hAnsiTheme="minorHAnsi"/>
          <w:i/>
          <w:sz w:val="22"/>
          <w:szCs w:val="22"/>
        </w:rPr>
        <w:t>W przypadku wprowadzenia nowych rodzajów druków i formularzy służbowych na podstawie zmian w przepisach prawa, Zamawiający zobowiązuje się do niezwłocznego poinformowania o tym fakcie Wykonawcy i przedłożenia mu do akceptacji aneksu do umowy wprowadzającego zmiany w załącznikach stanowiących integralną część umowy, z uwzględnieniem ust. 2.</w:t>
      </w:r>
    </w:p>
    <w:p w:rsidR="00672631" w:rsidRPr="00B15CDA" w:rsidRDefault="00672631" w:rsidP="00B15CDA">
      <w:pPr>
        <w:pStyle w:val="Standard"/>
        <w:numPr>
          <w:ilvl w:val="0"/>
          <w:numId w:val="30"/>
        </w:numPr>
        <w:spacing w:line="274" w:lineRule="exact"/>
        <w:ind w:left="142" w:right="10" w:firstLine="28"/>
        <w:jc w:val="both"/>
        <w:rPr>
          <w:rFonts w:asciiTheme="minorHAnsi" w:hAnsiTheme="minorHAnsi"/>
          <w:i/>
          <w:sz w:val="22"/>
          <w:szCs w:val="22"/>
        </w:rPr>
      </w:pPr>
      <w:r w:rsidRPr="00672631">
        <w:rPr>
          <w:rFonts w:asciiTheme="minorHAnsi" w:hAnsiTheme="minorHAnsi"/>
          <w:i/>
          <w:sz w:val="22"/>
          <w:szCs w:val="22"/>
        </w:rPr>
        <w:t xml:space="preserve">Wykonawca zobowiązuje się do dostarczenia nowo wprowadzonych druków </w:t>
      </w:r>
      <w:r w:rsidRPr="00672631">
        <w:rPr>
          <w:rFonts w:asciiTheme="minorHAnsi" w:hAnsiTheme="minorHAnsi"/>
          <w:i/>
          <w:sz w:val="22"/>
          <w:szCs w:val="22"/>
        </w:rPr>
        <w:br/>
        <w:t>i formularzy służbowych w cenie formularzy analogicznych pod względem postaci wydawniczej, ujętych w niniejszej umowie, jednak do kwoty określonej w § 1 .</w:t>
      </w:r>
    </w:p>
    <w:p w:rsidR="00672631" w:rsidRPr="00672631" w:rsidRDefault="00672631" w:rsidP="00672631">
      <w:pPr>
        <w:pStyle w:val="Standard"/>
        <w:numPr>
          <w:ilvl w:val="1"/>
          <w:numId w:val="30"/>
        </w:numPr>
        <w:spacing w:line="274" w:lineRule="exact"/>
        <w:ind w:left="142" w:right="10" w:firstLine="28"/>
        <w:jc w:val="both"/>
        <w:rPr>
          <w:rFonts w:asciiTheme="minorHAnsi" w:hAnsiTheme="minorHAnsi"/>
          <w:i/>
          <w:sz w:val="22"/>
          <w:szCs w:val="22"/>
        </w:rPr>
      </w:pPr>
      <w:r w:rsidRPr="00672631">
        <w:rPr>
          <w:rFonts w:asciiTheme="minorHAnsi" w:hAnsiTheme="minorHAnsi"/>
          <w:i/>
          <w:sz w:val="22"/>
          <w:szCs w:val="22"/>
        </w:rPr>
        <w:t>Zmiany dotyczące postanowień umowy w tym wprowadzenia nowych cen na poszczególne druki i formularze służbowe - wymagają każdorazowo formy aneksu i mogą być wprowadzone jedynie za zgodą obu stron.</w:t>
      </w:r>
    </w:p>
    <w:p w:rsidR="00672631" w:rsidRPr="007625CB" w:rsidRDefault="00672631" w:rsidP="007625CB">
      <w:pPr>
        <w:pStyle w:val="Standard"/>
        <w:numPr>
          <w:ilvl w:val="1"/>
          <w:numId w:val="30"/>
        </w:numPr>
        <w:spacing w:line="274" w:lineRule="exact"/>
        <w:ind w:left="142" w:right="10" w:firstLine="28"/>
        <w:jc w:val="both"/>
        <w:rPr>
          <w:rFonts w:asciiTheme="minorHAnsi" w:hAnsiTheme="minorHAnsi"/>
          <w:bCs/>
          <w:i/>
          <w:sz w:val="22"/>
          <w:szCs w:val="22"/>
        </w:rPr>
      </w:pPr>
      <w:r w:rsidRPr="00672631">
        <w:rPr>
          <w:rFonts w:asciiTheme="minorHAnsi" w:hAnsiTheme="minorHAnsi"/>
          <w:bCs/>
          <w:i/>
          <w:sz w:val="22"/>
          <w:szCs w:val="22"/>
        </w:rPr>
        <w:t>Zmiany umowy nie rzutujące na wybór najkorzystniejszej oferty (tj. zmiana adresu, statusu prawnego firmy,  numerów telefonów i faxu, osoby reprezentującej Wykonawcę, jak również  zmiana adresu, osób uprawnionych do podpisywania umów ze strony Zamawiającego) wymagają formy pisemnej pod rygorem nieważności.</w:t>
      </w:r>
    </w:p>
    <w:p w:rsidR="00691378" w:rsidRPr="007C596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7C5960">
        <w:t>XX</w:t>
      </w:r>
      <w:r w:rsidR="00212E88">
        <w:t>I</w:t>
      </w:r>
      <w:r w:rsidRPr="007C5960">
        <w:t>. POUCZENIE O ŚRODKACH OCHRONY PRAWNEJ PRZYSŁUGUJĄCYCH</w:t>
      </w:r>
      <w:r w:rsidR="008141C6">
        <w:t xml:space="preserve"> </w:t>
      </w:r>
      <w:r w:rsidRPr="007C5960">
        <w:t>WYKONAWCY</w:t>
      </w:r>
    </w:p>
    <w:p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rsidR="00691378" w:rsidRPr="007C5960" w:rsidRDefault="00691378" w:rsidP="007C5960">
      <w:pPr>
        <w:pStyle w:val="Bezodstpw"/>
        <w:jc w:val="both"/>
        <w:rPr>
          <w:rFonts w:cs="TimesNewRomanPSMT"/>
        </w:rPr>
      </w:pPr>
      <w:r w:rsidRPr="007C5960">
        <w:rPr>
          <w:rFonts w:cs="TimesNewRomanPSMT"/>
        </w:rPr>
        <w:t xml:space="preserve">przepisów </w:t>
      </w:r>
      <w:r w:rsidR="007C5960">
        <w:rPr>
          <w:rFonts w:cs="TimesNewRomanPSMT"/>
        </w:rPr>
        <w:t>P</w:t>
      </w:r>
      <w:r w:rsidRPr="007C5960">
        <w:rPr>
          <w:rFonts w:cs="TimesNewRomanPSMT"/>
        </w:rPr>
        <w:t>zp.</w:t>
      </w:r>
    </w:p>
    <w:p w:rsidR="00691378" w:rsidRPr="007C5960" w:rsidRDefault="00691378" w:rsidP="007C5960">
      <w:pPr>
        <w:pStyle w:val="Bezodstpw"/>
        <w:jc w:val="both"/>
        <w:rPr>
          <w:rFonts w:cs="TimesNewRomanPSMT"/>
        </w:rPr>
      </w:pPr>
      <w:r w:rsidRPr="007C5960">
        <w:rPr>
          <w:rFonts w:cs="TimesNewRomanPSMT"/>
        </w:rPr>
        <w:t>2. Odwołanie przysługuje na:</w:t>
      </w:r>
    </w:p>
    <w:p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rsidR="00691378" w:rsidRPr="007C5960" w:rsidRDefault="00691378" w:rsidP="007C5960">
      <w:pPr>
        <w:pStyle w:val="Bezodstpw"/>
        <w:jc w:val="both"/>
        <w:rPr>
          <w:rFonts w:cs="TimesNewRomanPSMT"/>
        </w:rPr>
      </w:pPr>
      <w:r w:rsidRPr="007C5960">
        <w:rPr>
          <w:rFonts w:cs="TimesNewRomanPSMT"/>
        </w:rPr>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rsidR="00212E88" w:rsidRDefault="00691378" w:rsidP="007C5960">
      <w:pPr>
        <w:pStyle w:val="Bezodstpw"/>
        <w:jc w:val="both"/>
        <w:rPr>
          <w:rFonts w:cs="TimesNewRomanPSMT"/>
        </w:rPr>
      </w:pPr>
      <w:r w:rsidRPr="007C5960">
        <w:rPr>
          <w:rFonts w:cs="TimesNewRomanPSMT"/>
        </w:rPr>
        <w:t>ochrony prawnej" ustawy PZP.</w:t>
      </w:r>
    </w:p>
    <w:p w:rsidR="00212E88" w:rsidRPr="00212E88"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212E88">
        <w:rPr>
          <w:rFonts w:cs="TimesNewRomanPS-BoldMT"/>
          <w:bCs/>
        </w:rPr>
        <w:t>XXI</w:t>
      </w:r>
      <w:r>
        <w:rPr>
          <w:rFonts w:cs="TimesNewRomanPS-BoldMT"/>
          <w:bCs/>
        </w:rPr>
        <w:t>I</w:t>
      </w:r>
      <w:r w:rsidRPr="00212E88">
        <w:rPr>
          <w:rFonts w:cs="TimesNewRomanPS-BoldMT"/>
          <w:bCs/>
        </w:rPr>
        <w:t>. ZAŁĄCZNIKI DO SWZ</w:t>
      </w:r>
    </w:p>
    <w:p w:rsidR="00212E88" w:rsidRPr="00212E88" w:rsidRDefault="00212E88" w:rsidP="00212E88">
      <w:pPr>
        <w:autoSpaceDE w:val="0"/>
        <w:autoSpaceDN w:val="0"/>
        <w:adjustRightInd w:val="0"/>
        <w:spacing w:after="0" w:line="240" w:lineRule="auto"/>
        <w:rPr>
          <w:rFonts w:cs="TimesNewRomanPSMT"/>
        </w:rPr>
      </w:pPr>
      <w:r w:rsidRPr="00212E88">
        <w:rPr>
          <w:rFonts w:cs="TimesNewRomanPSMT"/>
        </w:rPr>
        <w:t>Integralną częścią niniejszej SWZ stanowią następujące załączniki:</w:t>
      </w:r>
    </w:p>
    <w:p w:rsidR="00212E88" w:rsidRPr="00212E88" w:rsidRDefault="00212E88" w:rsidP="00212E88">
      <w:pPr>
        <w:autoSpaceDE w:val="0"/>
        <w:autoSpaceDN w:val="0"/>
        <w:adjustRightInd w:val="0"/>
        <w:spacing w:after="0" w:line="240" w:lineRule="auto"/>
        <w:rPr>
          <w:rFonts w:cs="TimesNewRomanPSMT"/>
        </w:rPr>
      </w:pPr>
      <w:r w:rsidRPr="00212E88">
        <w:rPr>
          <w:rFonts w:cs="TimesNewRomanPSMT"/>
        </w:rPr>
        <w:t>Załącznik nr 1</w:t>
      </w:r>
      <w:r>
        <w:rPr>
          <w:rFonts w:cs="TimesNewRomanPSMT"/>
        </w:rPr>
        <w:t xml:space="preserve">- </w:t>
      </w:r>
      <w:r w:rsidRPr="00212E88">
        <w:rPr>
          <w:rFonts w:cs="TimesNewRomanPSMT"/>
        </w:rPr>
        <w:t>Formularz ofertowy;</w:t>
      </w:r>
    </w:p>
    <w:p w:rsidR="00212E88" w:rsidRPr="00212E88" w:rsidRDefault="00212E88" w:rsidP="00212E88">
      <w:pPr>
        <w:autoSpaceDE w:val="0"/>
        <w:autoSpaceDN w:val="0"/>
        <w:adjustRightInd w:val="0"/>
        <w:spacing w:after="0" w:line="240" w:lineRule="auto"/>
        <w:rPr>
          <w:rFonts w:cs="TimesNewRomanPSMT"/>
        </w:rPr>
      </w:pPr>
      <w:r w:rsidRPr="00212E88">
        <w:rPr>
          <w:rFonts w:cs="TimesNewRomanPSMT"/>
        </w:rPr>
        <w:t xml:space="preserve">Załącznik nr </w:t>
      </w:r>
      <w:r>
        <w:rPr>
          <w:rFonts w:cs="TimesNewRomanPSMT"/>
        </w:rPr>
        <w:t>2</w:t>
      </w:r>
      <w:r w:rsidRPr="00212E88">
        <w:rPr>
          <w:rFonts w:cs="TimesNewRomanPSMT"/>
        </w:rPr>
        <w:t>- Oświadczenie o niepodleganiu wykluczeniu;</w:t>
      </w:r>
    </w:p>
    <w:p w:rsidR="00212E88" w:rsidRPr="00212E88" w:rsidRDefault="00212E88" w:rsidP="00212E88">
      <w:pPr>
        <w:autoSpaceDE w:val="0"/>
        <w:autoSpaceDN w:val="0"/>
        <w:adjustRightInd w:val="0"/>
        <w:spacing w:after="0" w:line="240" w:lineRule="auto"/>
        <w:rPr>
          <w:rFonts w:cs="TimesNewRomanPSMT"/>
        </w:rPr>
      </w:pPr>
      <w:r w:rsidRPr="00212E88">
        <w:rPr>
          <w:rFonts w:cs="TimesNewRomanPSMT"/>
        </w:rPr>
        <w:t xml:space="preserve">Załącznik nr </w:t>
      </w:r>
      <w:r>
        <w:rPr>
          <w:rFonts w:cs="TimesNewRomanPSMT"/>
        </w:rPr>
        <w:t>3</w:t>
      </w:r>
      <w:r w:rsidRPr="00212E88">
        <w:rPr>
          <w:rFonts w:cs="TimesNewRomanPSMT"/>
        </w:rPr>
        <w:t>- Projektowane postanowienia umowy;</w:t>
      </w:r>
    </w:p>
    <w:p w:rsidR="008141C6" w:rsidRDefault="007625CB" w:rsidP="007625CB">
      <w:pPr>
        <w:pStyle w:val="Bezodstpw"/>
        <w:jc w:val="right"/>
      </w:pPr>
      <w:r>
        <w:t>Zatwierdził:</w:t>
      </w:r>
    </w:p>
    <w:p w:rsidR="007625CB" w:rsidRDefault="007625CB" w:rsidP="007625CB">
      <w:pPr>
        <w:pStyle w:val="Bezodstpw"/>
        <w:jc w:val="right"/>
      </w:pPr>
      <w:r>
        <w:t>Komendant Wojewódzki Policji we Wrocławiu</w:t>
      </w:r>
    </w:p>
    <w:p w:rsidR="007625CB" w:rsidRDefault="007625CB" w:rsidP="007625CB">
      <w:pPr>
        <w:pStyle w:val="Bezodstpw"/>
        <w:jc w:val="right"/>
      </w:pPr>
      <w:r>
        <w:t>Z up. Naczelnik Wydziału Zamówień Publicznych i Funduszy Pomocowych</w:t>
      </w:r>
    </w:p>
    <w:p w:rsidR="007625CB" w:rsidRDefault="007625CB" w:rsidP="007625CB">
      <w:pPr>
        <w:pStyle w:val="Bezodstpw"/>
        <w:jc w:val="right"/>
      </w:pPr>
      <w:r>
        <w:t>nadkom. Eliza Ściborska</w:t>
      </w:r>
    </w:p>
    <w:p w:rsidR="008141C6" w:rsidRPr="008141C6" w:rsidRDefault="008141C6" w:rsidP="007625CB">
      <w:pPr>
        <w:pStyle w:val="Bezodstpw"/>
        <w:jc w:val="right"/>
      </w:pPr>
    </w:p>
    <w:p w:rsidR="008141C6" w:rsidRDefault="008141C6" w:rsidP="008141C6">
      <w:pPr>
        <w:pStyle w:val="Bezodstpw"/>
        <w:jc w:val="right"/>
      </w:pPr>
    </w:p>
    <w:p w:rsidR="00212E88" w:rsidRPr="00212E88" w:rsidRDefault="00212E88" w:rsidP="008141C6">
      <w:pPr>
        <w:pStyle w:val="Bezodstpw"/>
        <w:jc w:val="right"/>
      </w:pPr>
    </w:p>
    <w:sectPr w:rsidR="00212E88" w:rsidRPr="00212E88" w:rsidSect="009F45CD">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86B" w:rsidRDefault="00EF286B" w:rsidP="00DD2C4D">
      <w:pPr>
        <w:spacing w:after="0" w:line="240" w:lineRule="auto"/>
      </w:pPr>
      <w:r>
        <w:separator/>
      </w:r>
    </w:p>
  </w:endnote>
  <w:endnote w:type="continuationSeparator" w:id="0">
    <w:p w:rsidR="00EF286B" w:rsidRDefault="00EF286B"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 w:name="TimesNewRomanPS-ItalicMT">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rsidR="00E06B99" w:rsidRDefault="00E06B99">
        <w:pPr>
          <w:pStyle w:val="Stopka"/>
          <w:jc w:val="center"/>
        </w:pPr>
        <w:r>
          <w:fldChar w:fldCharType="begin"/>
        </w:r>
        <w:r>
          <w:instrText>PAGE   \* MERGEFORMAT</w:instrText>
        </w:r>
        <w:r>
          <w:fldChar w:fldCharType="separate"/>
        </w:r>
        <w:r w:rsidR="002063E6">
          <w:rPr>
            <w:noProof/>
          </w:rPr>
          <w:t>2</w:t>
        </w:r>
        <w:r>
          <w:fldChar w:fldCharType="end"/>
        </w:r>
      </w:p>
    </w:sdtContent>
  </w:sdt>
  <w:p w:rsidR="00E06B99" w:rsidRDefault="00E06B9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86B" w:rsidRDefault="00EF286B" w:rsidP="00DD2C4D">
      <w:pPr>
        <w:spacing w:after="0" w:line="240" w:lineRule="auto"/>
      </w:pPr>
      <w:r>
        <w:separator/>
      </w:r>
    </w:p>
  </w:footnote>
  <w:footnote w:type="continuationSeparator" w:id="0">
    <w:p w:rsidR="00EF286B" w:rsidRDefault="00EF286B"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B99" w:rsidRPr="00B02F93" w:rsidRDefault="00E06B99" w:rsidP="00B02F93">
    <w:pPr>
      <w:pStyle w:val="Nagwek"/>
      <w:jc w:val="center"/>
      <w:rPr>
        <w:rFonts w:ascii="Verdana" w:hAnsi="Verdana"/>
        <w:sz w:val="20"/>
        <w:szCs w:val="20"/>
      </w:rPr>
    </w:pPr>
    <w:r w:rsidRPr="009070C9">
      <w:rPr>
        <w:rFonts w:ascii="Verdana" w:hAnsi="Verdana"/>
        <w:sz w:val="20"/>
        <w:szCs w:val="20"/>
      </w:rPr>
      <w:t xml:space="preserve">Specyfikacja Warunków Zamówienia, sprawa numer </w:t>
    </w:r>
    <w:r>
      <w:rPr>
        <w:rFonts w:ascii="Verdana" w:hAnsi="Verdana"/>
        <w:sz w:val="20"/>
        <w:szCs w:val="20"/>
      </w:rPr>
      <w:t>003-001-005/2021/MA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E314D"/>
    <w:multiLevelType w:val="multilevel"/>
    <w:tmpl w:val="1D604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640BC"/>
    <w:multiLevelType w:val="multilevel"/>
    <w:tmpl w:val="411E73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DC1ABD"/>
    <w:multiLevelType w:val="multilevel"/>
    <w:tmpl w:val="F330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4079E7"/>
    <w:multiLevelType w:val="hybridMultilevel"/>
    <w:tmpl w:val="DAA691C8"/>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 w15:restartNumberingAfterBreak="0">
    <w:nsid w:val="0ADC4E8E"/>
    <w:multiLevelType w:val="hybridMultilevel"/>
    <w:tmpl w:val="E9C27792"/>
    <w:lvl w:ilvl="0" w:tplc="215E8AB6">
      <w:start w:val="5"/>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D33AEA"/>
    <w:multiLevelType w:val="hybridMultilevel"/>
    <w:tmpl w:val="ED1036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C4A2FC8"/>
    <w:multiLevelType w:val="multilevel"/>
    <w:tmpl w:val="97EE25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664DC2"/>
    <w:multiLevelType w:val="multilevel"/>
    <w:tmpl w:val="89BC7B32"/>
    <w:styleLink w:val="WW8Num6"/>
    <w:lvl w:ilvl="0">
      <w:start w:val="1"/>
      <w:numFmt w:val="decimal"/>
      <w:lvlText w:val="%1."/>
      <w:lvlJc w:val="left"/>
      <w:pPr>
        <w:ind w:left="530" w:hanging="360"/>
      </w:pPr>
      <w:rPr>
        <w:bCs/>
        <w:sz w:val="20"/>
        <w:szCs w:val="20"/>
      </w:rPr>
    </w:lvl>
    <w:lvl w:ilvl="1">
      <w:start w:val="1"/>
      <w:numFmt w:val="decimal"/>
      <w:lvlText w:val="%2."/>
      <w:lvlJc w:val="left"/>
      <w:pPr>
        <w:ind w:left="510" w:hanging="397"/>
      </w:pPr>
      <w:rPr>
        <w:bCs/>
        <w:sz w:val="20"/>
        <w:szCs w:val="20"/>
      </w:rPr>
    </w:lvl>
    <w:lvl w:ilvl="2">
      <w:start w:val="1"/>
      <w:numFmt w:val="lowerRoman"/>
      <w:lvlText w:val="%3."/>
      <w:lvlJc w:val="right"/>
      <w:pPr>
        <w:ind w:left="1970" w:hanging="180"/>
      </w:pPr>
    </w:lvl>
    <w:lvl w:ilvl="3">
      <w:start w:val="1"/>
      <w:numFmt w:val="decimal"/>
      <w:lvlText w:val="%4."/>
      <w:lvlJc w:val="left"/>
      <w:pPr>
        <w:ind w:left="2690" w:hanging="360"/>
      </w:pPr>
    </w:lvl>
    <w:lvl w:ilvl="4">
      <w:start w:val="1"/>
      <w:numFmt w:val="lowerLetter"/>
      <w:lvlText w:val="%5."/>
      <w:lvlJc w:val="left"/>
      <w:pPr>
        <w:ind w:left="3410" w:hanging="360"/>
      </w:pPr>
    </w:lvl>
    <w:lvl w:ilvl="5">
      <w:start w:val="1"/>
      <w:numFmt w:val="lowerRoman"/>
      <w:lvlText w:val="%6."/>
      <w:lvlJc w:val="right"/>
      <w:pPr>
        <w:ind w:left="4130" w:hanging="180"/>
      </w:pPr>
    </w:lvl>
    <w:lvl w:ilvl="6">
      <w:start w:val="1"/>
      <w:numFmt w:val="decimal"/>
      <w:lvlText w:val="%7."/>
      <w:lvlJc w:val="left"/>
      <w:pPr>
        <w:ind w:left="4850" w:hanging="360"/>
      </w:pPr>
    </w:lvl>
    <w:lvl w:ilvl="7">
      <w:start w:val="1"/>
      <w:numFmt w:val="lowerLetter"/>
      <w:lvlText w:val="%8."/>
      <w:lvlJc w:val="left"/>
      <w:pPr>
        <w:ind w:left="5570" w:hanging="360"/>
      </w:pPr>
    </w:lvl>
    <w:lvl w:ilvl="8">
      <w:start w:val="1"/>
      <w:numFmt w:val="lowerRoman"/>
      <w:lvlText w:val="%9."/>
      <w:lvlJc w:val="right"/>
      <w:pPr>
        <w:ind w:left="6290" w:hanging="180"/>
      </w:pPr>
    </w:lvl>
  </w:abstractNum>
  <w:abstractNum w:abstractNumId="10" w15:restartNumberingAfterBreak="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810372"/>
    <w:multiLevelType w:val="multilevel"/>
    <w:tmpl w:val="CBA03E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6408C2"/>
    <w:multiLevelType w:val="multilevel"/>
    <w:tmpl w:val="679E7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4387561"/>
    <w:multiLevelType w:val="multilevel"/>
    <w:tmpl w:val="99246E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A880A0C"/>
    <w:multiLevelType w:val="multilevel"/>
    <w:tmpl w:val="1B282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D9A4C65"/>
    <w:multiLevelType w:val="hybridMultilevel"/>
    <w:tmpl w:val="17B2832A"/>
    <w:lvl w:ilvl="0" w:tplc="0415000F">
      <w:start w:val="5"/>
      <w:numFmt w:val="decimal"/>
      <w:lvlText w:val="%1."/>
      <w:lvlJc w:val="left"/>
      <w:pPr>
        <w:ind w:left="502" w:hanging="360"/>
      </w:pPr>
      <w:rPr>
        <w:rFonts w:hint="default"/>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19" w15:restartNumberingAfterBreak="0">
    <w:nsid w:val="7D9D567B"/>
    <w:multiLevelType w:val="multilevel"/>
    <w:tmpl w:val="EFA08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4"/>
  </w:num>
  <w:num w:numId="3">
    <w:abstractNumId w:val="4"/>
  </w:num>
  <w:num w:numId="4">
    <w:abstractNumId w:val="16"/>
  </w:num>
  <w:num w:numId="5">
    <w:abstractNumId w:val="16"/>
    <w:lvlOverride w:ilvl="0">
      <w:lvl w:ilvl="0">
        <w:numFmt w:val="decimal"/>
        <w:lvlText w:val=""/>
        <w:lvlJc w:val="left"/>
      </w:lvl>
    </w:lvlOverride>
    <w:lvlOverride w:ilvl="1">
      <w:lvl w:ilvl="1">
        <w:numFmt w:val="lowerLetter"/>
        <w:lvlText w:val="%2."/>
        <w:lvlJc w:val="left"/>
      </w:lvl>
    </w:lvlOverride>
  </w:num>
  <w:num w:numId="6">
    <w:abstractNumId w:val="16"/>
    <w:lvlOverride w:ilvl="0">
      <w:lvl w:ilvl="0">
        <w:numFmt w:val="decimal"/>
        <w:lvlText w:val=""/>
        <w:lvlJc w:val="left"/>
      </w:lvl>
    </w:lvlOverride>
    <w:lvlOverride w:ilvl="1">
      <w:lvl w:ilvl="1">
        <w:numFmt w:val="lowerLetter"/>
        <w:lvlText w:val="%2."/>
        <w:lvlJc w:val="left"/>
      </w:lvl>
    </w:lvlOverride>
  </w:num>
  <w:num w:numId="7">
    <w:abstractNumId w:val="8"/>
  </w:num>
  <w:num w:numId="8">
    <w:abstractNumId w:val="8"/>
    <w:lvlOverride w:ilvl="0">
      <w:lvl w:ilvl="0">
        <w:numFmt w:val="decimal"/>
        <w:lvlText w:val=""/>
        <w:lvlJc w:val="left"/>
      </w:lvl>
    </w:lvlOverride>
    <w:lvlOverride w:ilvl="1">
      <w:lvl w:ilvl="1">
        <w:numFmt w:val="lowerLetter"/>
        <w:lvlText w:val="%2."/>
        <w:lvlJc w:val="left"/>
      </w:lvl>
    </w:lvlOverride>
  </w:num>
  <w:num w:numId="9">
    <w:abstractNumId w:val="10"/>
  </w:num>
  <w:num w:numId="10">
    <w:abstractNumId w:val="10"/>
    <w:lvlOverride w:ilvl="0">
      <w:lvl w:ilvl="0">
        <w:numFmt w:val="decimal"/>
        <w:lvlText w:val=""/>
        <w:lvlJc w:val="left"/>
      </w:lvl>
    </w:lvlOverride>
    <w:lvlOverride w:ilvl="1">
      <w:lvl w:ilvl="1">
        <w:numFmt w:val="lowerLetter"/>
        <w:lvlText w:val="%2."/>
        <w:lvlJc w:val="left"/>
      </w:lvl>
    </w:lvlOverride>
  </w:num>
  <w:num w:numId="11">
    <w:abstractNumId w:val="1"/>
    <w:lvlOverride w:ilvl="0">
      <w:lvl w:ilvl="0">
        <w:numFmt w:val="decimal"/>
        <w:lvlText w:val="%1."/>
        <w:lvlJc w:val="left"/>
      </w:lvl>
    </w:lvlOverride>
  </w:num>
  <w:num w:numId="12">
    <w:abstractNumId w:val="1"/>
    <w:lvlOverride w:ilvl="0">
      <w:lvl w:ilvl="0">
        <w:numFmt w:val="decimal"/>
        <w:lvlText w:val="%1."/>
        <w:lvlJc w:val="left"/>
      </w:lvl>
    </w:lvlOverride>
  </w:num>
  <w:num w:numId="13">
    <w:abstractNumId w:val="1"/>
    <w:lvlOverride w:ilvl="0">
      <w:lvl w:ilvl="0">
        <w:numFmt w:val="decimal"/>
        <w:lvlText w:val="%1."/>
        <w:lvlJc w:val="left"/>
      </w:lvl>
    </w:lvlOverride>
  </w:num>
  <w:num w:numId="14">
    <w:abstractNumId w:val="1"/>
    <w:lvlOverride w:ilvl="0">
      <w:lvl w:ilvl="0">
        <w:numFmt w:val="decimal"/>
        <w:lvlText w:val="%1."/>
        <w:lvlJc w:val="left"/>
      </w:lvl>
    </w:lvlOverride>
  </w:num>
  <w:num w:numId="15">
    <w:abstractNumId w:val="11"/>
    <w:lvlOverride w:ilvl="0">
      <w:lvl w:ilvl="0">
        <w:numFmt w:val="decimal"/>
        <w:lvlText w:val="%1."/>
        <w:lvlJc w:val="left"/>
      </w:lvl>
    </w:lvlOverride>
  </w:num>
  <w:num w:numId="16">
    <w:abstractNumId w:val="11"/>
    <w:lvlOverride w:ilvl="0">
      <w:lvl w:ilvl="0">
        <w:numFmt w:val="decimal"/>
        <w:lvlText w:val="%1."/>
        <w:lvlJc w:val="left"/>
      </w:lvl>
    </w:lvlOverride>
  </w:num>
  <w:num w:numId="17">
    <w:abstractNumId w:val="11"/>
    <w:lvlOverride w:ilvl="0">
      <w:lvl w:ilvl="0">
        <w:numFmt w:val="decimal"/>
        <w:lvlText w:val="%1."/>
        <w:lvlJc w:val="left"/>
      </w:lvl>
    </w:lvlOverride>
  </w:num>
  <w:num w:numId="18">
    <w:abstractNumId w:val="11"/>
    <w:lvlOverride w:ilvl="0">
      <w:lvl w:ilvl="0">
        <w:numFmt w:val="decimal"/>
        <w:lvlText w:val="%1."/>
        <w:lvlJc w:val="left"/>
      </w:lvl>
    </w:lvlOverride>
  </w:num>
  <w:num w:numId="19">
    <w:abstractNumId w:val="11"/>
    <w:lvlOverride w:ilvl="0">
      <w:lvl w:ilvl="0">
        <w:numFmt w:val="decimal"/>
        <w:lvlText w:val="%1."/>
        <w:lvlJc w:val="left"/>
      </w:lvl>
    </w:lvlOverride>
  </w:num>
  <w:num w:numId="20">
    <w:abstractNumId w:val="15"/>
  </w:num>
  <w:num w:numId="21">
    <w:abstractNumId w:val="15"/>
    <w:lvlOverride w:ilvl="0">
      <w:lvl w:ilvl="0">
        <w:numFmt w:val="decimal"/>
        <w:lvlText w:val=""/>
        <w:lvlJc w:val="left"/>
      </w:lvl>
    </w:lvlOverride>
    <w:lvlOverride w:ilvl="1">
      <w:lvl w:ilvl="1">
        <w:numFmt w:val="lowerLetter"/>
        <w:lvlText w:val="%2."/>
        <w:lvlJc w:val="left"/>
      </w:lvl>
    </w:lvlOverride>
  </w:num>
  <w:num w:numId="22">
    <w:abstractNumId w:val="18"/>
  </w:num>
  <w:num w:numId="23">
    <w:abstractNumId w:val="5"/>
  </w:num>
  <w:num w:numId="24">
    <w:abstractNumId w:val="12"/>
  </w:num>
  <w:num w:numId="25">
    <w:abstractNumId w:val="17"/>
  </w:num>
  <w:num w:numId="26">
    <w:abstractNumId w:val="13"/>
  </w:num>
  <w:num w:numId="27">
    <w:abstractNumId w:val="2"/>
  </w:num>
  <w:num w:numId="28">
    <w:abstractNumId w:val="6"/>
  </w:num>
  <w:num w:numId="29">
    <w:abstractNumId w:val="19"/>
  </w:num>
  <w:num w:numId="30">
    <w:abstractNumId w:val="9"/>
  </w:num>
  <w:num w:numId="31">
    <w:abstractNumId w:val="9"/>
    <w:lvlOverride w:ilvl="0">
      <w:startOverride w:val="1"/>
    </w:lvlOverride>
  </w:num>
  <w:num w:numId="32">
    <w:abstractNumId w:val="7"/>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D2C4D"/>
    <w:rsid w:val="00033217"/>
    <w:rsid w:val="00042639"/>
    <w:rsid w:val="00065300"/>
    <w:rsid w:val="00087ECE"/>
    <w:rsid w:val="000B0FEC"/>
    <w:rsid w:val="000B548D"/>
    <w:rsid w:val="001105B4"/>
    <w:rsid w:val="001241AC"/>
    <w:rsid w:val="00146359"/>
    <w:rsid w:val="00147FB7"/>
    <w:rsid w:val="001639FD"/>
    <w:rsid w:val="00184CD6"/>
    <w:rsid w:val="001A02DB"/>
    <w:rsid w:val="001A1CF8"/>
    <w:rsid w:val="002063E6"/>
    <w:rsid w:val="00212E88"/>
    <w:rsid w:val="00232311"/>
    <w:rsid w:val="002649C2"/>
    <w:rsid w:val="003055EC"/>
    <w:rsid w:val="00365362"/>
    <w:rsid w:val="00382F64"/>
    <w:rsid w:val="00390A11"/>
    <w:rsid w:val="003B0399"/>
    <w:rsid w:val="003B1FE2"/>
    <w:rsid w:val="0040460F"/>
    <w:rsid w:val="00424D9D"/>
    <w:rsid w:val="00431F44"/>
    <w:rsid w:val="004405D0"/>
    <w:rsid w:val="00507E74"/>
    <w:rsid w:val="005B303B"/>
    <w:rsid w:val="0062621E"/>
    <w:rsid w:val="006651DC"/>
    <w:rsid w:val="00672631"/>
    <w:rsid w:val="00691378"/>
    <w:rsid w:val="0069754A"/>
    <w:rsid w:val="006C4275"/>
    <w:rsid w:val="00701C1E"/>
    <w:rsid w:val="0070741B"/>
    <w:rsid w:val="00713725"/>
    <w:rsid w:val="007625CB"/>
    <w:rsid w:val="007B71A9"/>
    <w:rsid w:val="007C5960"/>
    <w:rsid w:val="007E7B62"/>
    <w:rsid w:val="008141C6"/>
    <w:rsid w:val="008713A3"/>
    <w:rsid w:val="00891C14"/>
    <w:rsid w:val="00895D27"/>
    <w:rsid w:val="008D38A5"/>
    <w:rsid w:val="00903ADD"/>
    <w:rsid w:val="009171FC"/>
    <w:rsid w:val="0094705C"/>
    <w:rsid w:val="009E63BD"/>
    <w:rsid w:val="009F45CD"/>
    <w:rsid w:val="009F56BA"/>
    <w:rsid w:val="00A46EAC"/>
    <w:rsid w:val="00A81CE4"/>
    <w:rsid w:val="00A87282"/>
    <w:rsid w:val="00AF6867"/>
    <w:rsid w:val="00B02F93"/>
    <w:rsid w:val="00B07BC4"/>
    <w:rsid w:val="00B10A52"/>
    <w:rsid w:val="00B15CDA"/>
    <w:rsid w:val="00B239E0"/>
    <w:rsid w:val="00B30915"/>
    <w:rsid w:val="00B714A9"/>
    <w:rsid w:val="00BE48F2"/>
    <w:rsid w:val="00BE6CCA"/>
    <w:rsid w:val="00C05CC5"/>
    <w:rsid w:val="00C426F1"/>
    <w:rsid w:val="00C64613"/>
    <w:rsid w:val="00CA1739"/>
    <w:rsid w:val="00CB0C26"/>
    <w:rsid w:val="00CE1D1F"/>
    <w:rsid w:val="00D55ADB"/>
    <w:rsid w:val="00D715C8"/>
    <w:rsid w:val="00D82813"/>
    <w:rsid w:val="00D903AE"/>
    <w:rsid w:val="00DA219B"/>
    <w:rsid w:val="00DC5100"/>
    <w:rsid w:val="00DD0D51"/>
    <w:rsid w:val="00DD2C4D"/>
    <w:rsid w:val="00DF5254"/>
    <w:rsid w:val="00E06B99"/>
    <w:rsid w:val="00E61D9B"/>
    <w:rsid w:val="00E9363F"/>
    <w:rsid w:val="00EF286B"/>
    <w:rsid w:val="00EF59EA"/>
    <w:rsid w:val="00F8004F"/>
    <w:rsid w:val="00FC78D4"/>
    <w:rsid w:val="00FE562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basedOn w:val="Normalny"/>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30"/>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mailto:cwk@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mailto:monika.andruszkiewicz@wr.policja.gov.pl"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onika.andruszkieiwcz@wr.policja.gov.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pn/kwp_wroclaw"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mailto:monika.andruszkiewicz@wr.policja.gov.pl" TargetMode="External"/><Relationship Id="rId32"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kwp_wroclaw" TargetMode="External"/><Relationship Id="rId28" Type="http://schemas.openxmlformats.org/officeDocument/2006/relationships/hyperlink" Target="https://platformazakupowa.pl/pn/kwp_wroclaw" TargetMode="External"/><Relationship Id="rId36" Type="http://schemas.openxmlformats.org/officeDocument/2006/relationships/theme" Target="theme/theme1.xml"/><Relationship Id="rId10" Type="http://schemas.openxmlformats.org/officeDocument/2006/relationships/hyperlink" Target="https://www.portalzp.pl/kody-cpv/szczegoly/formularze-1368"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8D813-1246-4AC0-A752-2829FD6FC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1</Pages>
  <Words>8603</Words>
  <Characters>51620</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60103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KWP WROCŁAW</cp:lastModifiedBy>
  <cp:revision>34</cp:revision>
  <cp:lastPrinted>2021-03-15T10:24:00Z</cp:lastPrinted>
  <dcterms:created xsi:type="dcterms:W3CDTF">2021-03-03T09:32:00Z</dcterms:created>
  <dcterms:modified xsi:type="dcterms:W3CDTF">2021-03-15T10:48:00Z</dcterms:modified>
</cp:coreProperties>
</file>