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6DDEF" w14:textId="77777777" w:rsidR="00E44552" w:rsidRPr="00A25F37" w:rsidRDefault="00B73040" w:rsidP="00B73040">
      <w:pPr>
        <w:pStyle w:val="Nagwek1"/>
        <w:jc w:val="right"/>
        <w:rPr>
          <w:rStyle w:val="Pogrubienie"/>
          <w:rFonts w:ascii="Calibri" w:hAnsi="Calibri" w:cs="Calibri"/>
          <w:color w:val="auto"/>
          <w:sz w:val="22"/>
          <w:szCs w:val="22"/>
          <w:lang w:val="pl-PL"/>
        </w:rPr>
      </w:pPr>
      <w:r w:rsidRPr="00A25F37">
        <w:rPr>
          <w:rStyle w:val="Pogrubienie"/>
          <w:rFonts w:ascii="Calibri" w:hAnsi="Calibri" w:cs="Calibri"/>
          <w:color w:val="auto"/>
          <w:sz w:val="22"/>
          <w:szCs w:val="22"/>
          <w:lang w:val="pl-PL"/>
        </w:rPr>
        <w:t>Załącznik nr 4 do SWZ</w:t>
      </w:r>
    </w:p>
    <w:p w14:paraId="7E7CCDE5" w14:textId="77777777" w:rsidR="00650F80" w:rsidRPr="00CB3B44" w:rsidRDefault="00650F80" w:rsidP="00650F80">
      <w:pPr>
        <w:autoSpaceDE w:val="0"/>
        <w:autoSpaceDN w:val="0"/>
        <w:adjustRightInd w:val="0"/>
        <w:spacing w:after="0" w:line="240" w:lineRule="auto"/>
        <w:ind w:left="6372" w:firstLine="708"/>
        <w:rPr>
          <w:i/>
        </w:rPr>
      </w:pPr>
      <w:r w:rsidRPr="00CB3B44">
        <w:rPr>
          <w:i/>
        </w:rPr>
        <w:t xml:space="preserve">    </w:t>
      </w:r>
    </w:p>
    <w:p w14:paraId="14F3D39D" w14:textId="77777777" w:rsidR="00650F80" w:rsidRDefault="00650F80" w:rsidP="00650F80">
      <w:pPr>
        <w:autoSpaceDE w:val="0"/>
        <w:autoSpaceDN w:val="0"/>
        <w:adjustRightInd w:val="0"/>
        <w:spacing w:after="0" w:line="240" w:lineRule="auto"/>
        <w:jc w:val="center"/>
        <w:rPr>
          <w:b/>
        </w:rPr>
      </w:pPr>
      <w:r w:rsidRPr="00CB3B44">
        <w:rPr>
          <w:b/>
        </w:rPr>
        <w:t xml:space="preserve">UMOWA </w:t>
      </w:r>
    </w:p>
    <w:p w14:paraId="6909E69B" w14:textId="77777777" w:rsidR="00B73040" w:rsidRPr="00CB3B44" w:rsidRDefault="00B73040" w:rsidP="00650F80">
      <w:pPr>
        <w:autoSpaceDE w:val="0"/>
        <w:autoSpaceDN w:val="0"/>
        <w:adjustRightInd w:val="0"/>
        <w:spacing w:after="0" w:line="240" w:lineRule="auto"/>
        <w:jc w:val="center"/>
        <w:rPr>
          <w:i/>
          <w:iCs/>
        </w:rPr>
      </w:pPr>
      <w:r>
        <w:rPr>
          <w:b/>
        </w:rPr>
        <w:t>(wzór)</w:t>
      </w:r>
    </w:p>
    <w:p w14:paraId="3BE0A778" w14:textId="77777777" w:rsidR="00650F80" w:rsidRPr="00CB3B44" w:rsidRDefault="00650F80" w:rsidP="00650F80">
      <w:pPr>
        <w:spacing w:line="240" w:lineRule="auto"/>
      </w:pPr>
    </w:p>
    <w:p w14:paraId="3485744C" w14:textId="77777777" w:rsidR="00650F80" w:rsidRPr="00CB3B44" w:rsidRDefault="00650F80" w:rsidP="00650F80">
      <w:pPr>
        <w:spacing w:line="240" w:lineRule="auto"/>
      </w:pPr>
      <w:r w:rsidRPr="00CB3B44">
        <w:t xml:space="preserve">zawarta w Krakowie w dniu </w:t>
      </w:r>
      <w:r w:rsidR="009E00E2">
        <w:rPr>
          <w:b/>
          <w:bCs/>
        </w:rPr>
        <w:t>………………..</w:t>
      </w:r>
      <w:r w:rsidR="00CC2ADB">
        <w:rPr>
          <w:b/>
          <w:bCs/>
        </w:rPr>
        <w:t xml:space="preserve"> r</w:t>
      </w:r>
      <w:r w:rsidRPr="00CB3B44">
        <w:rPr>
          <w:b/>
          <w:bCs/>
        </w:rPr>
        <w:t>.</w:t>
      </w:r>
      <w:r w:rsidRPr="00CB3B44">
        <w:t xml:space="preserve"> pomiędzy: </w:t>
      </w:r>
    </w:p>
    <w:p w14:paraId="7ECB48F1" w14:textId="77777777" w:rsidR="00650F80" w:rsidRPr="00CB3B44" w:rsidRDefault="00650F80" w:rsidP="00C56F69">
      <w:pPr>
        <w:spacing w:after="0" w:line="240" w:lineRule="auto"/>
        <w:jc w:val="both"/>
        <w:rPr>
          <w:b/>
          <w:bCs/>
        </w:rPr>
      </w:pPr>
      <w:r w:rsidRPr="00CB3B44">
        <w:rPr>
          <w:b/>
          <w:bCs/>
        </w:rPr>
        <w:t>Wojewódzkim Specjalistycznym Szpitalem Dziecięcym im. Św. Ludwika w Krakowie, 31-503 Kraków, ul. Strzelecka 2</w:t>
      </w:r>
      <w:r w:rsidRPr="00CB3B44">
        <w:t xml:space="preserve">, zarejestrowanym w Sądzie Rejonowym dla </w:t>
      </w:r>
      <w:proofErr w:type="spellStart"/>
      <w:r w:rsidRPr="00CB3B44">
        <w:t>Krakowa-Śródmieścia</w:t>
      </w:r>
      <w:proofErr w:type="spellEnd"/>
      <w:r w:rsidRPr="00CB3B44">
        <w:t xml:space="preserve"> w Krakowie, XI Wydział Gospodarczy KRS, Rejestru Stowarzyszeń, Innych Organizacji Społecznych i Zawodowych, Fundacji i Publicznych Zakładów Opieki Zdrowotnej, wpisanym do KRS pod nr 0000009118, NIP 675-11-99-459, REGON:000298583 zwanym w dalszej części umowy „</w:t>
      </w:r>
      <w:r w:rsidRPr="00CB3B44">
        <w:rPr>
          <w:b/>
          <w:bCs/>
        </w:rPr>
        <w:t>Zamawiającym</w:t>
      </w:r>
      <w:r w:rsidRPr="00CB3B44">
        <w:rPr>
          <w:b/>
        </w:rPr>
        <w:t>”</w:t>
      </w:r>
      <w:r w:rsidRPr="00CB3B44">
        <w:t xml:space="preserve"> reprezentowanym przez:</w:t>
      </w:r>
    </w:p>
    <w:p w14:paraId="57BA54BD" w14:textId="77777777" w:rsidR="00650F80" w:rsidRPr="00CB3B44" w:rsidRDefault="00650F80" w:rsidP="00C56F69">
      <w:pPr>
        <w:spacing w:after="0" w:line="240" w:lineRule="auto"/>
      </w:pPr>
      <w:r w:rsidRPr="00CB3B44">
        <w:t>Dyrektora – lek. med. Stanisława Stępniewskiego</w:t>
      </w:r>
    </w:p>
    <w:p w14:paraId="2251B4FF" w14:textId="77777777" w:rsidR="00650F80" w:rsidRDefault="00650F80" w:rsidP="00650F80">
      <w:pPr>
        <w:spacing w:line="240" w:lineRule="auto"/>
      </w:pPr>
      <w:r w:rsidRPr="00CB3B44">
        <w:t>a</w:t>
      </w:r>
    </w:p>
    <w:p w14:paraId="3399686A" w14:textId="77777777" w:rsidR="00650F80" w:rsidRPr="00A25F37" w:rsidRDefault="009E00E2" w:rsidP="00EB2A01">
      <w:pPr>
        <w:autoSpaceDE w:val="0"/>
        <w:autoSpaceDN w:val="0"/>
        <w:adjustRightInd w:val="0"/>
        <w:jc w:val="both"/>
        <w:rPr>
          <w:rFonts w:cs="Calibri"/>
          <w:szCs w:val="20"/>
        </w:rPr>
      </w:pPr>
      <w:r w:rsidRPr="00A25F37">
        <w:rPr>
          <w:rFonts w:cs="Calibri"/>
          <w:b/>
          <w:bCs/>
          <w:color w:val="000000"/>
          <w:szCs w:val="20"/>
        </w:rPr>
        <w:t>………………………………..</w:t>
      </w:r>
      <w:r w:rsidR="00C33D6C" w:rsidRPr="00A25F37">
        <w:rPr>
          <w:rFonts w:cs="Calibri"/>
          <w:color w:val="000000"/>
          <w:szCs w:val="20"/>
        </w:rPr>
        <w:t>,</w:t>
      </w:r>
      <w:r w:rsidR="00C33D6C" w:rsidRPr="00A25F37">
        <w:rPr>
          <w:rFonts w:cs="Calibri"/>
          <w:szCs w:val="20"/>
        </w:rPr>
        <w:t xml:space="preserve"> </w:t>
      </w:r>
      <w:r w:rsidR="00EB2A01" w:rsidRPr="00A25F37">
        <w:rPr>
          <w:rFonts w:eastAsia="Times New Roman" w:cs="Calibri"/>
          <w:lang w:eastAsia="ar-SA"/>
        </w:rPr>
        <w:t>zwaną w dalszej części Umowy „</w:t>
      </w:r>
      <w:r w:rsidR="00EB2A01" w:rsidRPr="00A25F37">
        <w:rPr>
          <w:rFonts w:eastAsia="Times New Roman" w:cs="Calibri"/>
          <w:b/>
          <w:lang w:eastAsia="ar-SA"/>
        </w:rPr>
        <w:t>Wykonawcą</w:t>
      </w:r>
      <w:r w:rsidR="00EB2A01" w:rsidRPr="00A25F37">
        <w:rPr>
          <w:rFonts w:eastAsia="Times New Roman" w:cs="Calibri"/>
          <w:lang w:eastAsia="ar-SA"/>
        </w:rPr>
        <w:t xml:space="preserve">” </w:t>
      </w:r>
      <w:r w:rsidR="00C33D6C" w:rsidRPr="00A25F37">
        <w:rPr>
          <w:rFonts w:cs="Calibri"/>
          <w:szCs w:val="20"/>
        </w:rPr>
        <w:t>którą reprezentuje:</w:t>
      </w:r>
    </w:p>
    <w:p w14:paraId="1F4772D1" w14:textId="77777777" w:rsidR="009628C8" w:rsidRPr="00A25F37" w:rsidRDefault="009E00E2" w:rsidP="009628C8">
      <w:pPr>
        <w:autoSpaceDE w:val="0"/>
        <w:autoSpaceDN w:val="0"/>
        <w:adjustRightInd w:val="0"/>
        <w:jc w:val="both"/>
        <w:rPr>
          <w:rFonts w:cs="Calibri"/>
          <w:szCs w:val="20"/>
        </w:rPr>
      </w:pPr>
      <w:r w:rsidRPr="00A25F37">
        <w:rPr>
          <w:rFonts w:cs="Calibri"/>
          <w:szCs w:val="20"/>
        </w:rPr>
        <w:t>………………………………………</w:t>
      </w:r>
    </w:p>
    <w:p w14:paraId="130C7A45" w14:textId="77777777" w:rsidR="00BB12C9" w:rsidRDefault="00BB12C9" w:rsidP="00D76D66">
      <w:pPr>
        <w:pStyle w:val="Tekstpodstawowy"/>
        <w:tabs>
          <w:tab w:val="left" w:pos="8820"/>
          <w:tab w:val="left" w:pos="9998"/>
        </w:tabs>
        <w:spacing w:after="0"/>
        <w:jc w:val="center"/>
        <w:rPr>
          <w:rFonts w:ascii="Calibri" w:hAnsi="Calibri"/>
          <w:b/>
          <w:bCs/>
          <w:sz w:val="22"/>
          <w:szCs w:val="22"/>
          <w:lang w:val="pl-PL"/>
        </w:rPr>
      </w:pPr>
    </w:p>
    <w:p w14:paraId="60BB6156" w14:textId="77777777" w:rsidR="00412B5A" w:rsidRPr="000109F8" w:rsidRDefault="00412B5A" w:rsidP="00412B5A">
      <w:pPr>
        <w:widowControl w:val="0"/>
        <w:tabs>
          <w:tab w:val="left" w:pos="8820"/>
          <w:tab w:val="left" w:pos="9998"/>
        </w:tabs>
        <w:autoSpaceDE w:val="0"/>
        <w:autoSpaceDN w:val="0"/>
        <w:spacing w:after="0" w:line="240" w:lineRule="auto"/>
        <w:jc w:val="both"/>
        <w:rPr>
          <w:rFonts w:cs="Calibri"/>
          <w:lang w:eastAsia="ar-SA"/>
        </w:rPr>
      </w:pPr>
      <w:r w:rsidRPr="000109F8">
        <w:rPr>
          <w:rFonts w:cs="Calibri"/>
          <w:lang w:eastAsia="ar-SA"/>
        </w:rPr>
        <w:t>w rezultacie dokonania przez Zamawiającego wyboru Wykonawcy w trybie przetargu nieograniczonego, zgodnie z art. 132 ustawy z dnia 11 września 2019 r. Prawo zamówień publicznych - nr postępowania DZP.271-</w:t>
      </w:r>
      <w:r w:rsidR="00C96A2A">
        <w:rPr>
          <w:rFonts w:cs="Calibri"/>
          <w:lang w:eastAsia="ar-SA"/>
        </w:rPr>
        <w:t>16</w:t>
      </w:r>
      <w:r w:rsidRPr="000109F8">
        <w:rPr>
          <w:rFonts w:cs="Calibri"/>
          <w:lang w:eastAsia="ar-SA"/>
        </w:rPr>
        <w:t>/2</w:t>
      </w:r>
      <w:r>
        <w:rPr>
          <w:rFonts w:cs="Calibri"/>
          <w:lang w:eastAsia="ar-SA"/>
        </w:rPr>
        <w:t>2</w:t>
      </w:r>
      <w:r w:rsidRPr="000109F8">
        <w:rPr>
          <w:rFonts w:cs="Calibri"/>
          <w:lang w:eastAsia="ar-SA"/>
        </w:rPr>
        <w:t>, została zawarta umowa o następującej treści:</w:t>
      </w:r>
    </w:p>
    <w:p w14:paraId="0F9209E5" w14:textId="77777777" w:rsidR="00BB12C9" w:rsidRDefault="00BB12C9" w:rsidP="00903C01">
      <w:pPr>
        <w:pStyle w:val="Tekstpodstawowy"/>
        <w:tabs>
          <w:tab w:val="left" w:pos="8820"/>
          <w:tab w:val="left" w:pos="9998"/>
        </w:tabs>
        <w:spacing w:after="0"/>
        <w:rPr>
          <w:rFonts w:ascii="Calibri" w:hAnsi="Calibri"/>
          <w:b/>
          <w:bCs/>
          <w:sz w:val="22"/>
          <w:szCs w:val="22"/>
          <w:lang w:val="pl-PL"/>
        </w:rPr>
      </w:pPr>
    </w:p>
    <w:p w14:paraId="70924E03" w14:textId="77777777" w:rsidR="009E00E2" w:rsidRDefault="00D76D66" w:rsidP="00D76D66">
      <w:pPr>
        <w:pStyle w:val="Tekstpodstawowy"/>
        <w:tabs>
          <w:tab w:val="left" w:pos="8820"/>
          <w:tab w:val="left" w:pos="9998"/>
        </w:tabs>
        <w:spacing w:after="0"/>
        <w:jc w:val="center"/>
        <w:rPr>
          <w:rFonts w:ascii="Calibri" w:hAnsi="Calibri"/>
          <w:b/>
          <w:bCs/>
          <w:sz w:val="22"/>
          <w:szCs w:val="22"/>
          <w:lang w:val="pl-PL"/>
        </w:rPr>
      </w:pPr>
      <w:r w:rsidRPr="00CB3B44">
        <w:rPr>
          <w:rFonts w:ascii="Calibri" w:hAnsi="Calibri"/>
          <w:b/>
          <w:bCs/>
          <w:sz w:val="22"/>
          <w:szCs w:val="22"/>
          <w:lang w:val="pl-PL"/>
        </w:rPr>
        <w:t>§1</w:t>
      </w:r>
    </w:p>
    <w:p w14:paraId="37C7AF4B" w14:textId="77777777" w:rsidR="00E94232" w:rsidRPr="00CB3B44" w:rsidRDefault="00E94232" w:rsidP="00D76D66">
      <w:pPr>
        <w:pStyle w:val="Tekstpodstawowy"/>
        <w:tabs>
          <w:tab w:val="left" w:pos="8820"/>
          <w:tab w:val="left" w:pos="9998"/>
        </w:tabs>
        <w:spacing w:after="0"/>
        <w:jc w:val="center"/>
        <w:rPr>
          <w:rFonts w:ascii="Calibri" w:hAnsi="Calibri"/>
          <w:b/>
          <w:bCs/>
          <w:sz w:val="22"/>
          <w:szCs w:val="22"/>
          <w:lang w:val="pl-PL"/>
        </w:rPr>
      </w:pPr>
      <w:r>
        <w:rPr>
          <w:rFonts w:ascii="Calibri" w:hAnsi="Calibri"/>
          <w:b/>
          <w:bCs/>
          <w:sz w:val="22"/>
          <w:szCs w:val="22"/>
          <w:lang w:val="pl-PL"/>
        </w:rPr>
        <w:t>Przedmiot umowy i zobowiązania Wykonawcy</w:t>
      </w:r>
    </w:p>
    <w:p w14:paraId="029CA0CC" w14:textId="77777777" w:rsidR="009E00E2" w:rsidRDefault="009E00E2" w:rsidP="000B3D8C">
      <w:pPr>
        <w:pStyle w:val="Akapitzlist"/>
        <w:numPr>
          <w:ilvl w:val="0"/>
          <w:numId w:val="20"/>
        </w:numPr>
        <w:suppressAutoHyphens/>
        <w:spacing w:after="0" w:line="240" w:lineRule="auto"/>
        <w:ind w:left="357" w:hanging="357"/>
        <w:jc w:val="both"/>
        <w:rPr>
          <w:rFonts w:cs="Calibri"/>
        </w:rPr>
      </w:pPr>
      <w:r w:rsidRPr="00A25F37">
        <w:rPr>
          <w:rFonts w:cs="Calibri"/>
        </w:rPr>
        <w:t>Wykonawca zobowiązuje się do rozbudowy funkcjonalności posiadanego i eksploatowanego zintegrowanego systemu informatycznego HIS, RIS, LIS, EDM oraz MPI, PACS  o komponenty niezbędne do integracji</w:t>
      </w:r>
      <w:r w:rsidR="00126045" w:rsidRPr="00A25F37">
        <w:rPr>
          <w:rFonts w:cs="Calibri"/>
        </w:rPr>
        <w:t xml:space="preserve"> z Małopolskim Systemem Informacji Medycznej (MSIM) w zakresie realizowanych w projekcie MSIM</w:t>
      </w:r>
      <w:r w:rsidRPr="00A25F37">
        <w:rPr>
          <w:rFonts w:cs="Calibri"/>
        </w:rPr>
        <w:t>, wykonanie koniecznych prac uzupełniających i dostosowawczych w zakresie w/w systemów.</w:t>
      </w:r>
    </w:p>
    <w:p w14:paraId="0880F9EC" w14:textId="77777777" w:rsidR="00F23B5B" w:rsidRPr="00E3604E" w:rsidRDefault="00F23B5B" w:rsidP="000B3D8C">
      <w:pPr>
        <w:pStyle w:val="Akapitzlist"/>
        <w:numPr>
          <w:ilvl w:val="0"/>
          <w:numId w:val="20"/>
        </w:numPr>
        <w:suppressAutoHyphens/>
        <w:spacing w:after="0" w:line="240" w:lineRule="auto"/>
        <w:ind w:left="357" w:hanging="357"/>
        <w:jc w:val="both"/>
        <w:rPr>
          <w:rFonts w:cs="Calibri"/>
          <w:highlight w:val="lightGray"/>
        </w:rPr>
      </w:pPr>
      <w:r w:rsidRPr="00E3604E">
        <w:rPr>
          <w:rFonts w:cs="Calibri"/>
          <w:highlight w:val="lightGray"/>
          <w:lang w:eastAsia="pl-PL"/>
        </w:rPr>
        <w:t>Wykonawca zobowiązuje się do dostawy licencji na interfejs integracyjny z zewnętrznym systemem Platformy Regionalnej oraz inne oprogramowanie niezbędne do realizacji przedmiotowej umowy dostarczane przez Wykonawcę w ramach realizacji przedmiotowej umowy, a w przypadkach, w których Wykonawca nie jest producentem oprogramowania - do dostawy sublicencji na zasadach wynikających z Umowy.</w:t>
      </w:r>
    </w:p>
    <w:p w14:paraId="75F42B46" w14:textId="0FD8BABF" w:rsidR="009E00E2" w:rsidRPr="00A25F37" w:rsidRDefault="009E00E2" w:rsidP="000B3D8C">
      <w:pPr>
        <w:pStyle w:val="Akapitzlist"/>
        <w:numPr>
          <w:ilvl w:val="0"/>
          <w:numId w:val="20"/>
        </w:numPr>
        <w:suppressAutoHyphens/>
        <w:spacing w:after="0" w:line="240" w:lineRule="auto"/>
        <w:ind w:left="357" w:hanging="357"/>
        <w:jc w:val="both"/>
        <w:rPr>
          <w:rFonts w:cs="Calibri"/>
        </w:rPr>
      </w:pPr>
      <w:r w:rsidRPr="00A25F37">
        <w:rPr>
          <w:rFonts w:cs="Calibri"/>
        </w:rPr>
        <w:t>Wykonawca zobowiązuje się do wdrożeni</w:t>
      </w:r>
      <w:r w:rsidR="00F332FD" w:rsidRPr="00A25F37">
        <w:rPr>
          <w:rFonts w:cs="Calibri"/>
        </w:rPr>
        <w:t>a</w:t>
      </w:r>
      <w:r w:rsidRPr="00A25F37">
        <w:rPr>
          <w:rFonts w:cs="Calibri"/>
        </w:rPr>
        <w:t xml:space="preserve"> całości dostarczonych rozwiązań.</w:t>
      </w:r>
    </w:p>
    <w:p w14:paraId="332D0747" w14:textId="77777777" w:rsidR="009E00E2" w:rsidRPr="00A25F37" w:rsidRDefault="009E00E2" w:rsidP="000B3D8C">
      <w:pPr>
        <w:pStyle w:val="Akapitzlist"/>
        <w:numPr>
          <w:ilvl w:val="0"/>
          <w:numId w:val="20"/>
        </w:numPr>
        <w:suppressAutoHyphens/>
        <w:spacing w:after="0" w:line="240" w:lineRule="auto"/>
        <w:ind w:left="357" w:hanging="357"/>
        <w:jc w:val="both"/>
        <w:rPr>
          <w:rFonts w:cs="Calibri"/>
        </w:rPr>
      </w:pPr>
      <w:r w:rsidRPr="00A25F37">
        <w:rPr>
          <w:rFonts w:cs="Calibri"/>
        </w:rPr>
        <w:t xml:space="preserve">Wykonawca zobowiązuje się do </w:t>
      </w:r>
      <w:r w:rsidR="00B927AA" w:rsidRPr="00A25F37">
        <w:rPr>
          <w:rFonts w:cs="Calibri"/>
        </w:rPr>
        <w:t>zapewnić</w:t>
      </w:r>
      <w:r w:rsidRPr="00A25F37">
        <w:rPr>
          <w:rFonts w:cs="Calibri"/>
        </w:rPr>
        <w:t xml:space="preserve"> </w:t>
      </w:r>
      <w:r w:rsidR="00B927AA" w:rsidRPr="00A25F37">
        <w:rPr>
          <w:rFonts w:cs="Calibri"/>
        </w:rPr>
        <w:t>…………..</w:t>
      </w:r>
      <w:r w:rsidR="002404F1" w:rsidRPr="00A25F37">
        <w:rPr>
          <w:rStyle w:val="Odwoanieprzypisudolnego"/>
          <w:rFonts w:cs="Calibri"/>
        </w:rPr>
        <w:footnoteReference w:id="1"/>
      </w:r>
      <w:r w:rsidRPr="00A25F37">
        <w:rPr>
          <w:rFonts w:cs="Calibri"/>
        </w:rPr>
        <w:t xml:space="preserve"> miesi</w:t>
      </w:r>
      <w:r w:rsidR="00AA52F7" w:rsidRPr="00A25F37">
        <w:rPr>
          <w:rFonts w:cs="Calibri"/>
        </w:rPr>
        <w:t>ęczne usługi gwarancyjne</w:t>
      </w:r>
      <w:r w:rsidR="00815CDF" w:rsidRPr="00A25F37">
        <w:rPr>
          <w:rFonts w:cs="Calibri"/>
        </w:rPr>
        <w:t>, o których mowa w §4 umowy</w:t>
      </w:r>
      <w:r w:rsidR="00AA52F7" w:rsidRPr="00A25F37">
        <w:rPr>
          <w:rFonts w:cs="Calibri"/>
        </w:rPr>
        <w:t xml:space="preserve"> </w:t>
      </w:r>
      <w:r w:rsidRPr="00A25F37">
        <w:rPr>
          <w:rFonts w:cs="Calibri"/>
        </w:rPr>
        <w:t xml:space="preserve"> </w:t>
      </w:r>
      <w:bookmarkStart w:id="0" w:name="_Hlk103945262"/>
      <w:r w:rsidRPr="00A25F37">
        <w:rPr>
          <w:rFonts w:cs="Calibri"/>
        </w:rPr>
        <w:t>dla całości  dostarczonych komponentów</w:t>
      </w:r>
      <w:r w:rsidR="00D37BC3" w:rsidRPr="00A25F37">
        <w:rPr>
          <w:rFonts w:cs="Calibri"/>
        </w:rPr>
        <w:t xml:space="preserve"> od dnia podpisania </w:t>
      </w:r>
      <w:bookmarkStart w:id="1" w:name="_Hlk104280132"/>
      <w:r w:rsidR="00D37BC3" w:rsidRPr="00A25F37">
        <w:rPr>
          <w:rFonts w:cs="Calibri"/>
        </w:rPr>
        <w:t xml:space="preserve">protokołu odbioru końcowego </w:t>
      </w:r>
      <w:bookmarkEnd w:id="1"/>
      <w:r w:rsidR="00D37BC3" w:rsidRPr="00A25F37">
        <w:rPr>
          <w:rFonts w:cs="Calibri"/>
        </w:rPr>
        <w:t>wdrożonych rozwiązań</w:t>
      </w:r>
      <w:bookmarkEnd w:id="0"/>
      <w:r w:rsidRPr="00A25F37">
        <w:rPr>
          <w:rFonts w:cs="Calibri"/>
        </w:rPr>
        <w:t>.</w:t>
      </w:r>
    </w:p>
    <w:p w14:paraId="617D0988" w14:textId="77777777" w:rsidR="00D37BC3" w:rsidRPr="00A25F37" w:rsidRDefault="00D37BC3" w:rsidP="000B3D8C">
      <w:pPr>
        <w:pStyle w:val="Akapitzlist"/>
        <w:numPr>
          <w:ilvl w:val="0"/>
          <w:numId w:val="20"/>
        </w:numPr>
        <w:autoSpaceDN w:val="0"/>
        <w:spacing w:after="120" w:line="240" w:lineRule="auto"/>
        <w:jc w:val="both"/>
        <w:rPr>
          <w:rFonts w:cs="Calibri"/>
        </w:rPr>
      </w:pPr>
      <w:r w:rsidRPr="00A25F37">
        <w:rPr>
          <w:rFonts w:cs="Calibri"/>
        </w:rPr>
        <w:t>Wykonawca zobowiązuje się do realizacji przedmiotu Umowy, o którym mowa w niniejszym paragrafie, zgodnie z wytycznymi zawartymi w Opisie Przedmiotu Zamówienia</w:t>
      </w:r>
      <w:r w:rsidR="00DE0E84" w:rsidRPr="00A25F37">
        <w:rPr>
          <w:rFonts w:cs="Calibri"/>
        </w:rPr>
        <w:t xml:space="preserve"> (załącznik nr 1 do umowy)</w:t>
      </w:r>
      <w:r w:rsidRPr="00A25F37">
        <w:rPr>
          <w:rFonts w:cs="Calibri"/>
        </w:rPr>
        <w:t>.</w:t>
      </w:r>
    </w:p>
    <w:p w14:paraId="14E37EF9" w14:textId="492CA2AB" w:rsidR="00944935" w:rsidRPr="00A25F37" w:rsidRDefault="00944935" w:rsidP="000B3D8C">
      <w:pPr>
        <w:pStyle w:val="Akapitzlist"/>
        <w:numPr>
          <w:ilvl w:val="0"/>
          <w:numId w:val="20"/>
        </w:numPr>
        <w:autoSpaceDN w:val="0"/>
        <w:spacing w:after="120" w:line="240" w:lineRule="auto"/>
        <w:jc w:val="both"/>
        <w:rPr>
          <w:rFonts w:cs="Calibri"/>
        </w:rPr>
      </w:pPr>
      <w:r w:rsidRPr="00A25F37">
        <w:rPr>
          <w:rFonts w:cs="Calibri"/>
          <w:highlight w:val="lightGray"/>
        </w:rPr>
        <w:t xml:space="preserve">W okresie Nadzoru Autorskiego, o którym mowa powyżej w </w:t>
      </w:r>
      <w:r w:rsidRPr="00E3604E">
        <w:rPr>
          <w:rFonts w:cs="Calibri"/>
          <w:highlight w:val="lightGray"/>
        </w:rPr>
        <w:t xml:space="preserve">ust. </w:t>
      </w:r>
      <w:r w:rsidR="00F23B5B" w:rsidRPr="00E3604E">
        <w:rPr>
          <w:rFonts w:cs="Calibri"/>
          <w:highlight w:val="lightGray"/>
        </w:rPr>
        <w:t>4</w:t>
      </w:r>
      <w:r w:rsidRPr="00E3604E">
        <w:rPr>
          <w:rFonts w:cs="Calibri"/>
          <w:highlight w:val="lightGray"/>
        </w:rPr>
        <w:t>, Wykonawca będzie zobowiązany dostosowywać przedmiot umowy do zmian wynikających z powszechnie obowiązujących przepisów prawa.</w:t>
      </w:r>
    </w:p>
    <w:p w14:paraId="768AE4C1" w14:textId="77777777" w:rsidR="00D37BC3" w:rsidRPr="00A25F37" w:rsidRDefault="00D37BC3" w:rsidP="000B3D8C">
      <w:pPr>
        <w:pStyle w:val="Akapitzlist"/>
        <w:numPr>
          <w:ilvl w:val="0"/>
          <w:numId w:val="20"/>
        </w:numPr>
        <w:autoSpaceDN w:val="0"/>
        <w:spacing w:after="120" w:line="240" w:lineRule="auto"/>
        <w:jc w:val="both"/>
        <w:rPr>
          <w:rFonts w:cs="Calibri"/>
        </w:rPr>
      </w:pPr>
      <w:r w:rsidRPr="00A25F37">
        <w:rPr>
          <w:rFonts w:cs="Calibri"/>
        </w:rPr>
        <w:t>Wykonawca oświadcza, że dostarczone rozwiązania teleinformatyczne:</w:t>
      </w:r>
    </w:p>
    <w:p w14:paraId="4976B932" w14:textId="77777777" w:rsidR="00D37BC3" w:rsidRPr="00A25F37" w:rsidRDefault="00D37BC3" w:rsidP="000B3D8C">
      <w:pPr>
        <w:pStyle w:val="Akapitzlist"/>
        <w:numPr>
          <w:ilvl w:val="0"/>
          <w:numId w:val="31"/>
        </w:numPr>
        <w:autoSpaceDN w:val="0"/>
        <w:spacing w:after="120" w:line="240" w:lineRule="auto"/>
        <w:jc w:val="both"/>
        <w:rPr>
          <w:rFonts w:cs="Calibri"/>
        </w:rPr>
      </w:pPr>
      <w:r w:rsidRPr="00A25F37">
        <w:rPr>
          <w:rFonts w:cs="Calibri"/>
        </w:rPr>
        <w:t>są zgodne z powszechnie obowiązującymi przepisami prawa polskiego i europejskiego;</w:t>
      </w:r>
    </w:p>
    <w:p w14:paraId="6AABA162" w14:textId="77777777" w:rsidR="00D37BC3" w:rsidRPr="00A25F37" w:rsidRDefault="00D37BC3" w:rsidP="000B3D8C">
      <w:pPr>
        <w:pStyle w:val="Akapitzlist"/>
        <w:numPr>
          <w:ilvl w:val="0"/>
          <w:numId w:val="31"/>
        </w:numPr>
        <w:autoSpaceDN w:val="0"/>
        <w:spacing w:after="120" w:line="240" w:lineRule="auto"/>
        <w:jc w:val="both"/>
        <w:rPr>
          <w:rFonts w:cs="Calibri"/>
        </w:rPr>
      </w:pPr>
      <w:r w:rsidRPr="00A25F37">
        <w:rPr>
          <w:rFonts w:cs="Calibri"/>
        </w:rPr>
        <w:lastRenderedPageBreak/>
        <w:t xml:space="preserve">będą pozwalać na gromadzenie, przetwarzanie i analizowanie danych </w:t>
      </w:r>
      <w:r w:rsidRPr="00A25F37">
        <w:rPr>
          <w:rFonts w:cs="Calibri"/>
        </w:rPr>
        <w:br/>
        <w:t>i informacji w obszarach objętych wdrożeniem;</w:t>
      </w:r>
    </w:p>
    <w:p w14:paraId="555B0DDC" w14:textId="77777777" w:rsidR="00D37BC3" w:rsidRPr="00A25F37" w:rsidRDefault="00D37BC3" w:rsidP="000B3D8C">
      <w:pPr>
        <w:pStyle w:val="Akapitzlist"/>
        <w:numPr>
          <w:ilvl w:val="0"/>
          <w:numId w:val="31"/>
        </w:numPr>
        <w:autoSpaceDN w:val="0"/>
        <w:spacing w:after="120" w:line="240" w:lineRule="auto"/>
        <w:jc w:val="both"/>
        <w:rPr>
          <w:rFonts w:cs="Calibri"/>
        </w:rPr>
      </w:pPr>
      <w:r w:rsidRPr="00A25F37">
        <w:rPr>
          <w:rFonts w:cs="Calibri"/>
        </w:rPr>
        <w:t xml:space="preserve">będą umożliwiać wytwarzanie prawidłowej, kompletnej, ujętej w obowiązujących przepisach prawa dokumentacji, w tym w szczególności zgodnej z następującymi aktami prawnymi i ich późniejszymi aktualizacjami oraz aktami normatywnymi niższego rzędu wydanymi na ich podstawie: </w:t>
      </w:r>
    </w:p>
    <w:p w14:paraId="212F81EC" w14:textId="77777777" w:rsidR="00E94232" w:rsidRPr="00A25F37" w:rsidRDefault="00D37BC3" w:rsidP="000B3D8C">
      <w:pPr>
        <w:pStyle w:val="Akapitzlist"/>
        <w:numPr>
          <w:ilvl w:val="0"/>
          <w:numId w:val="32"/>
        </w:numPr>
        <w:autoSpaceDN w:val="0"/>
        <w:spacing w:after="120" w:line="240" w:lineRule="auto"/>
        <w:ind w:left="1276"/>
        <w:jc w:val="both"/>
        <w:rPr>
          <w:rFonts w:cs="Calibri"/>
        </w:rPr>
      </w:pPr>
      <w:r w:rsidRPr="00A25F37">
        <w:rPr>
          <w:rFonts w:cs="Calibri"/>
        </w:rPr>
        <w:t>ustawa z dnia 15 kwietnia 2011 o działalności leczniczej (</w:t>
      </w:r>
      <w:hyperlink r:id="rId8" w:anchor="/act/17709549/3093839?keyword=o%20dzia%C5%82alno%C5%9Bci%20leczniczej&amp;cm=SFIRST" w:history="1">
        <w:r w:rsidR="004C4D14" w:rsidRPr="004C4D14">
          <w:rPr>
            <w:rFonts w:ascii="Open Sans" w:hAnsi="Open Sans" w:cs="Open Sans"/>
            <w:color w:val="5677FC"/>
            <w:sz w:val="18"/>
            <w:szCs w:val="18"/>
            <w:u w:val="single"/>
            <w:shd w:val="clear" w:color="auto" w:fill="FFFFFF"/>
          </w:rPr>
          <w:t xml:space="preserve">Dz.U.2022.633 </w:t>
        </w:r>
        <w:proofErr w:type="spellStart"/>
        <w:r w:rsidR="004C4D14" w:rsidRPr="004C4D14">
          <w:rPr>
            <w:rFonts w:ascii="Open Sans" w:hAnsi="Open Sans" w:cs="Open Sans"/>
            <w:color w:val="5677FC"/>
            <w:sz w:val="18"/>
            <w:szCs w:val="18"/>
            <w:u w:val="single"/>
            <w:shd w:val="clear" w:color="auto" w:fill="FFFFFF"/>
          </w:rPr>
          <w:t>t.j</w:t>
        </w:r>
        <w:proofErr w:type="spellEnd"/>
        <w:r w:rsidR="004C4D14" w:rsidRPr="004C4D14">
          <w:rPr>
            <w:rFonts w:ascii="Open Sans" w:hAnsi="Open Sans" w:cs="Open Sans"/>
            <w:color w:val="5677FC"/>
            <w:sz w:val="18"/>
            <w:szCs w:val="18"/>
            <w:u w:val="single"/>
            <w:shd w:val="clear" w:color="auto" w:fill="FFFFFF"/>
          </w:rPr>
          <w:t>.</w:t>
        </w:r>
      </w:hyperlink>
      <w:r w:rsidR="004C4D14">
        <w:t xml:space="preserve"> ze zm.</w:t>
      </w:r>
      <w:r w:rsidRPr="00A25F37">
        <w:rPr>
          <w:rFonts w:cs="Calibri"/>
        </w:rPr>
        <w:t xml:space="preserve">), </w:t>
      </w:r>
    </w:p>
    <w:p w14:paraId="3697FBC6" w14:textId="77777777" w:rsidR="00E94232" w:rsidRPr="00A25F37" w:rsidRDefault="00D37BC3" w:rsidP="000B3D8C">
      <w:pPr>
        <w:pStyle w:val="Akapitzlist"/>
        <w:numPr>
          <w:ilvl w:val="0"/>
          <w:numId w:val="32"/>
        </w:numPr>
        <w:autoSpaceDN w:val="0"/>
        <w:spacing w:after="120" w:line="240" w:lineRule="auto"/>
        <w:ind w:left="1276"/>
        <w:jc w:val="both"/>
        <w:rPr>
          <w:rFonts w:cs="Calibri"/>
        </w:rPr>
      </w:pPr>
      <w:r w:rsidRPr="00A25F37">
        <w:rPr>
          <w:rFonts w:cs="Calibri"/>
        </w:rPr>
        <w:t>ustawa z dnia 28 kwietnia 2011 o systemie informacji w ochronie zdrowia (</w:t>
      </w:r>
      <w:hyperlink r:id="rId9" w:anchor="/act/17710006/2921995?keyword=o%20systemie%20informacji%20w%20ochronie%20zdrowia&amp;cm=SFIRST" w:history="1">
        <w:r w:rsidR="00DC1BAA" w:rsidRPr="00DC1BAA">
          <w:rPr>
            <w:rFonts w:ascii="Open Sans" w:hAnsi="Open Sans" w:cs="Open Sans"/>
            <w:color w:val="5677FC"/>
            <w:sz w:val="18"/>
            <w:szCs w:val="18"/>
            <w:u w:val="single"/>
            <w:shd w:val="clear" w:color="auto" w:fill="FFFFFF"/>
          </w:rPr>
          <w:t xml:space="preserve">Dz.U.2021.666 </w:t>
        </w:r>
        <w:proofErr w:type="spellStart"/>
        <w:r w:rsidR="00DC1BAA" w:rsidRPr="00DC1BAA">
          <w:rPr>
            <w:rFonts w:ascii="Open Sans" w:hAnsi="Open Sans" w:cs="Open Sans"/>
            <w:color w:val="5677FC"/>
            <w:sz w:val="18"/>
            <w:szCs w:val="18"/>
            <w:u w:val="single"/>
            <w:shd w:val="clear" w:color="auto" w:fill="FFFFFF"/>
          </w:rPr>
          <w:t>t.j</w:t>
        </w:r>
        <w:proofErr w:type="spellEnd"/>
        <w:r w:rsidR="00DC1BAA" w:rsidRPr="00DC1BAA">
          <w:rPr>
            <w:rFonts w:ascii="Open Sans" w:hAnsi="Open Sans" w:cs="Open Sans"/>
            <w:color w:val="5677FC"/>
            <w:sz w:val="18"/>
            <w:szCs w:val="18"/>
            <w:u w:val="single"/>
            <w:shd w:val="clear" w:color="auto" w:fill="FFFFFF"/>
          </w:rPr>
          <w:t>.</w:t>
        </w:r>
      </w:hyperlink>
      <w:r w:rsidR="00DC1BAA">
        <w:t xml:space="preserve"> ze zm.</w:t>
      </w:r>
      <w:r w:rsidRPr="00A25F37">
        <w:rPr>
          <w:rFonts w:cs="Calibri"/>
        </w:rPr>
        <w:t>),</w:t>
      </w:r>
      <w:r w:rsidR="00E94232" w:rsidRPr="00A25F37">
        <w:rPr>
          <w:rFonts w:cs="Calibri"/>
        </w:rPr>
        <w:t xml:space="preserve"> </w:t>
      </w:r>
    </w:p>
    <w:p w14:paraId="7FA2A7E1" w14:textId="77777777" w:rsidR="00E94232" w:rsidRPr="00A25F37" w:rsidRDefault="00E94232" w:rsidP="000B3D8C">
      <w:pPr>
        <w:pStyle w:val="Akapitzlist"/>
        <w:numPr>
          <w:ilvl w:val="0"/>
          <w:numId w:val="32"/>
        </w:numPr>
        <w:autoSpaceDN w:val="0"/>
        <w:spacing w:after="120" w:line="240" w:lineRule="auto"/>
        <w:ind w:left="1276"/>
        <w:jc w:val="both"/>
        <w:rPr>
          <w:rFonts w:cs="Calibri"/>
        </w:rPr>
      </w:pPr>
      <w:r w:rsidRPr="00A25F37">
        <w:rPr>
          <w:rFonts w:cs="Calibri"/>
        </w:rPr>
        <w:t>u</w:t>
      </w:r>
      <w:r w:rsidR="00D37BC3" w:rsidRPr="00A25F37">
        <w:rPr>
          <w:rFonts w:cs="Calibri"/>
        </w:rPr>
        <w:t>stawa z dnia 5 grudnia 1996 r. o zawodach lekarza i lekarza dentysty (</w:t>
      </w:r>
      <w:r w:rsidR="00017E1A" w:rsidRPr="00A25F37">
        <w:rPr>
          <w:rFonts w:cs="Calibri"/>
        </w:rPr>
        <w:br/>
      </w:r>
      <w:r w:rsidR="00017E1A" w:rsidRPr="00A25F37">
        <w:rPr>
          <w:rFonts w:cs="Calibri"/>
          <w:u w:val="single"/>
        </w:rPr>
        <w:t xml:space="preserve">Dz.U.2021.790 </w:t>
      </w:r>
      <w:proofErr w:type="spellStart"/>
      <w:r w:rsidR="00017E1A" w:rsidRPr="00A25F37">
        <w:rPr>
          <w:rFonts w:cs="Calibri"/>
          <w:u w:val="single"/>
        </w:rPr>
        <w:t>t.j</w:t>
      </w:r>
      <w:proofErr w:type="spellEnd"/>
      <w:r w:rsidR="00017E1A" w:rsidRPr="00A25F37">
        <w:rPr>
          <w:rFonts w:cs="Calibri"/>
          <w:u w:val="single"/>
        </w:rPr>
        <w:t>. ze zm.</w:t>
      </w:r>
      <w:r w:rsidR="00D37BC3" w:rsidRPr="00A25F37">
        <w:rPr>
          <w:rFonts w:cs="Calibri"/>
        </w:rPr>
        <w:t>),</w:t>
      </w:r>
    </w:p>
    <w:p w14:paraId="1E0F517C" w14:textId="77777777" w:rsidR="00E94232" w:rsidRPr="00A25F37" w:rsidRDefault="00D37BC3" w:rsidP="000B3D8C">
      <w:pPr>
        <w:pStyle w:val="Akapitzlist"/>
        <w:numPr>
          <w:ilvl w:val="0"/>
          <w:numId w:val="32"/>
        </w:numPr>
        <w:autoSpaceDN w:val="0"/>
        <w:spacing w:after="120" w:line="240" w:lineRule="auto"/>
        <w:ind w:left="1276"/>
        <w:jc w:val="both"/>
        <w:rPr>
          <w:rFonts w:cs="Calibri"/>
        </w:rPr>
      </w:pPr>
      <w:r w:rsidRPr="00A25F37">
        <w:rPr>
          <w:rFonts w:cs="Calibri"/>
        </w:rPr>
        <w:t>ustawa z dnia 27 sierpnia 2004 r. o świadczeniach opieki zdrowotnej finansowanych ze środków publicznych (</w:t>
      </w:r>
      <w:hyperlink r:id="rId10" w:anchor="/act/17127716/2967232?keyword=o%20%C5%9Bwiadczeniach%20opieki%20zdrowotnej%20finansowanych%20ze%20%C5%9Brodk%C3%B3w%20publicznych&amp;cm=SFIRST" w:history="1">
        <w:r w:rsidR="008C44DE" w:rsidRPr="00A25F37">
          <w:rPr>
            <w:rStyle w:val="Hipercze"/>
            <w:rFonts w:cs="Calibri"/>
          </w:rPr>
          <w:t xml:space="preserve">Dz.U.2021.1285 </w:t>
        </w:r>
        <w:proofErr w:type="spellStart"/>
        <w:r w:rsidR="008C44DE" w:rsidRPr="00A25F37">
          <w:rPr>
            <w:rStyle w:val="Hipercze"/>
            <w:rFonts w:cs="Calibri"/>
          </w:rPr>
          <w:t>t.j</w:t>
        </w:r>
        <w:proofErr w:type="spellEnd"/>
        <w:r w:rsidR="008C44DE" w:rsidRPr="00A25F37">
          <w:rPr>
            <w:rStyle w:val="Hipercze"/>
            <w:rFonts w:cs="Calibri"/>
          </w:rPr>
          <w:t>.</w:t>
        </w:r>
      </w:hyperlink>
      <w:r w:rsidR="008C44DE" w:rsidRPr="00A25F37">
        <w:rPr>
          <w:rFonts w:cs="Calibri"/>
        </w:rPr>
        <w:t xml:space="preserve"> ze zm.</w:t>
      </w:r>
      <w:r w:rsidRPr="00A25F37">
        <w:rPr>
          <w:rFonts w:cs="Calibri"/>
        </w:rPr>
        <w:t xml:space="preserve">), </w:t>
      </w:r>
    </w:p>
    <w:p w14:paraId="4CB5C781" w14:textId="77777777" w:rsidR="00E94232" w:rsidRPr="00A25F37" w:rsidRDefault="00D37BC3" w:rsidP="000B3D8C">
      <w:pPr>
        <w:pStyle w:val="Akapitzlist"/>
        <w:numPr>
          <w:ilvl w:val="0"/>
          <w:numId w:val="32"/>
        </w:numPr>
        <w:autoSpaceDN w:val="0"/>
        <w:spacing w:after="120" w:line="240" w:lineRule="auto"/>
        <w:ind w:left="1276"/>
        <w:jc w:val="both"/>
        <w:rPr>
          <w:rFonts w:cs="Calibri"/>
        </w:rPr>
      </w:pPr>
      <w:r w:rsidRPr="00A25F37">
        <w:rPr>
          <w:rFonts w:cs="Calibri"/>
        </w:rPr>
        <w:t xml:space="preserve">ustawa z dnia 6 listopada 2008 r. o prawach pacjenta i Rzeczniku Praw Pacjenta </w:t>
      </w:r>
      <w:hyperlink r:id="rId11" w:anchor="/act/17532755/2765274?keyword=o%20prawach%20pacjenta%20i%20Rzeczniku%20Praw%20Pacjenta&amp;cm=SFIRST" w:history="1">
        <w:r w:rsidR="00EA4F55" w:rsidRPr="00EA4F55">
          <w:rPr>
            <w:rFonts w:ascii="Open Sans" w:hAnsi="Open Sans" w:cs="Open Sans"/>
            <w:color w:val="5677FC"/>
            <w:sz w:val="18"/>
            <w:szCs w:val="18"/>
            <w:u w:val="single"/>
            <w:shd w:val="clear" w:color="auto" w:fill="FFFFFF"/>
          </w:rPr>
          <w:t xml:space="preserve">Dz.U.2020.849 </w:t>
        </w:r>
        <w:proofErr w:type="spellStart"/>
        <w:r w:rsidR="00EA4F55" w:rsidRPr="00EA4F55">
          <w:rPr>
            <w:rFonts w:ascii="Open Sans" w:hAnsi="Open Sans" w:cs="Open Sans"/>
            <w:color w:val="5677FC"/>
            <w:sz w:val="18"/>
            <w:szCs w:val="18"/>
            <w:u w:val="single"/>
            <w:shd w:val="clear" w:color="auto" w:fill="FFFFFF"/>
          </w:rPr>
          <w:t>t.j</w:t>
        </w:r>
        <w:proofErr w:type="spellEnd"/>
        <w:r w:rsidR="00EA4F55" w:rsidRPr="00EA4F55">
          <w:rPr>
            <w:rFonts w:ascii="Open Sans" w:hAnsi="Open Sans" w:cs="Open Sans"/>
            <w:color w:val="5677FC"/>
            <w:sz w:val="18"/>
            <w:szCs w:val="18"/>
            <w:u w:val="single"/>
            <w:shd w:val="clear" w:color="auto" w:fill="FFFFFF"/>
          </w:rPr>
          <w:t>.</w:t>
        </w:r>
      </w:hyperlink>
      <w:r w:rsidR="00EA4F55">
        <w:t xml:space="preserve"> ze zm.</w:t>
      </w:r>
      <w:r w:rsidRPr="00A25F37">
        <w:rPr>
          <w:rFonts w:cs="Calibri"/>
        </w:rPr>
        <w:t xml:space="preserve">), </w:t>
      </w:r>
    </w:p>
    <w:p w14:paraId="74B3884F" w14:textId="77777777" w:rsidR="00E94232" w:rsidRPr="00A25F37" w:rsidRDefault="00D37BC3" w:rsidP="000B3D8C">
      <w:pPr>
        <w:pStyle w:val="Akapitzlist"/>
        <w:numPr>
          <w:ilvl w:val="0"/>
          <w:numId w:val="32"/>
        </w:numPr>
        <w:autoSpaceDN w:val="0"/>
        <w:spacing w:after="120" w:line="240" w:lineRule="auto"/>
        <w:ind w:left="1276"/>
        <w:jc w:val="both"/>
        <w:rPr>
          <w:rFonts w:cs="Calibri"/>
        </w:rPr>
      </w:pPr>
      <w:r w:rsidRPr="00A25F37">
        <w:rPr>
          <w:rFonts w:cs="Calibri"/>
        </w:rPr>
        <w:t>ustawa o statystyce publicznej z dnia 29 czerwca 1995 r. (</w:t>
      </w:r>
      <w:r w:rsidR="00EA4F55">
        <w:br/>
      </w:r>
      <w:r w:rsidR="00EA4F55">
        <w:rPr>
          <w:rFonts w:ascii="Open Sans" w:hAnsi="Open Sans" w:cs="Open Sans"/>
          <w:color w:val="5677FC"/>
          <w:sz w:val="18"/>
          <w:szCs w:val="18"/>
          <w:u w:val="single"/>
          <w:shd w:val="clear" w:color="auto" w:fill="FFFFFF"/>
        </w:rPr>
        <w:t xml:space="preserve">Dz.U.2022.459 </w:t>
      </w:r>
      <w:proofErr w:type="spellStart"/>
      <w:r w:rsidR="00EA4F55">
        <w:rPr>
          <w:rFonts w:ascii="Open Sans" w:hAnsi="Open Sans" w:cs="Open Sans"/>
          <w:color w:val="5677FC"/>
          <w:sz w:val="18"/>
          <w:szCs w:val="18"/>
          <w:u w:val="single"/>
          <w:shd w:val="clear" w:color="auto" w:fill="FFFFFF"/>
        </w:rPr>
        <w:t>t.j</w:t>
      </w:r>
      <w:proofErr w:type="spellEnd"/>
      <w:r w:rsidR="00EA4F55">
        <w:rPr>
          <w:rFonts w:ascii="Open Sans" w:hAnsi="Open Sans" w:cs="Open Sans"/>
          <w:color w:val="5677FC"/>
          <w:sz w:val="18"/>
          <w:szCs w:val="18"/>
          <w:u w:val="single"/>
          <w:shd w:val="clear" w:color="auto" w:fill="FFFFFF"/>
        </w:rPr>
        <w:t>. ze zm.</w:t>
      </w:r>
      <w:r w:rsidRPr="00A25F37">
        <w:rPr>
          <w:rFonts w:cs="Calibri"/>
        </w:rPr>
        <w:t>),</w:t>
      </w:r>
    </w:p>
    <w:p w14:paraId="268146D9" w14:textId="77777777" w:rsidR="00D37BC3" w:rsidRPr="00A25F37" w:rsidRDefault="00D37BC3" w:rsidP="000B3D8C">
      <w:pPr>
        <w:pStyle w:val="Akapitzlist"/>
        <w:numPr>
          <w:ilvl w:val="0"/>
          <w:numId w:val="20"/>
        </w:numPr>
        <w:autoSpaceDN w:val="0"/>
        <w:spacing w:after="120" w:line="240" w:lineRule="auto"/>
        <w:jc w:val="both"/>
        <w:rPr>
          <w:rFonts w:cs="Calibri"/>
        </w:rPr>
      </w:pPr>
      <w:r w:rsidRPr="00A25F37">
        <w:rPr>
          <w:rFonts w:cs="Calibri"/>
        </w:rPr>
        <w:t xml:space="preserve">Strony zgodnie postanawiają, iż SWZ, OPZ, oferta Wykonawcy oraz Umowa stanowią dokumenty wzajemnie się uzupełniające i wyjaśniające, co oznacza, że w przypadku stwierdzenia jakiejkolwiek rozbieżności lub wieloznaczności w ich postanowieniach Wykonawca nie będzie uprawniony </w:t>
      </w:r>
      <w:r w:rsidRPr="00A25F37">
        <w:rPr>
          <w:rFonts w:cs="Calibri"/>
        </w:rPr>
        <w:br/>
        <w:t xml:space="preserve">do ograniczenia przedmiotu Umowy, ani zakresu należytej odpowiedzialności. </w:t>
      </w:r>
    </w:p>
    <w:p w14:paraId="4887A7F5" w14:textId="77777777" w:rsidR="00D76D66" w:rsidRPr="00A25F37" w:rsidRDefault="00D37BC3" w:rsidP="003A64A2">
      <w:pPr>
        <w:pStyle w:val="Akapitzlist"/>
        <w:numPr>
          <w:ilvl w:val="0"/>
          <w:numId w:val="20"/>
        </w:numPr>
        <w:autoSpaceDN w:val="0"/>
        <w:spacing w:after="120" w:line="240" w:lineRule="auto"/>
        <w:jc w:val="both"/>
        <w:rPr>
          <w:rFonts w:cs="Calibri"/>
        </w:rPr>
      </w:pPr>
      <w:r w:rsidRPr="00A25F37">
        <w:rPr>
          <w:rFonts w:cs="Calibri"/>
        </w:rPr>
        <w:t>Wykonawca oświadcza, iż posiada kompetencje oraz doświadczenie niezbędne do należytego wykonania przedmiotu Umowy oraz nie podlega wyłączeniu z ubiegania się o zamówienie realizowane ze środków publicznych.</w:t>
      </w:r>
    </w:p>
    <w:p w14:paraId="17433387" w14:textId="77777777" w:rsidR="003A64A2" w:rsidRPr="00A25F37" w:rsidRDefault="003A64A2" w:rsidP="003A64A2">
      <w:pPr>
        <w:pStyle w:val="Akapitzlist"/>
        <w:autoSpaceDN w:val="0"/>
        <w:spacing w:after="120" w:line="240" w:lineRule="auto"/>
        <w:ind w:left="360"/>
        <w:jc w:val="both"/>
        <w:rPr>
          <w:rFonts w:cs="Calibri"/>
        </w:rPr>
      </w:pPr>
    </w:p>
    <w:p w14:paraId="081C8D80" w14:textId="77777777" w:rsidR="00D76D66" w:rsidRDefault="00D76D66" w:rsidP="00D76D66">
      <w:pPr>
        <w:tabs>
          <w:tab w:val="left" w:pos="0"/>
          <w:tab w:val="left" w:pos="283"/>
          <w:tab w:val="left" w:pos="720"/>
          <w:tab w:val="left" w:pos="10518"/>
          <w:tab w:val="left" w:pos="11696"/>
        </w:tabs>
        <w:spacing w:after="0" w:line="240" w:lineRule="auto"/>
        <w:jc w:val="center"/>
        <w:rPr>
          <w:b/>
          <w:bCs/>
        </w:rPr>
      </w:pPr>
      <w:r w:rsidRPr="00CB3B44">
        <w:t>§</w:t>
      </w:r>
      <w:r w:rsidRPr="00CB3B44">
        <w:rPr>
          <w:b/>
          <w:bCs/>
        </w:rPr>
        <w:t>2</w:t>
      </w:r>
    </w:p>
    <w:p w14:paraId="4A6D179B" w14:textId="77777777" w:rsidR="00E94232" w:rsidRPr="00A25F37" w:rsidRDefault="00E94232" w:rsidP="00D76D66">
      <w:pPr>
        <w:tabs>
          <w:tab w:val="left" w:pos="0"/>
          <w:tab w:val="left" w:pos="283"/>
          <w:tab w:val="left" w:pos="720"/>
          <w:tab w:val="left" w:pos="10518"/>
          <w:tab w:val="left" w:pos="11696"/>
        </w:tabs>
        <w:spacing w:after="0" w:line="240" w:lineRule="auto"/>
        <w:jc w:val="center"/>
        <w:rPr>
          <w:rFonts w:cs="Calibri"/>
          <w:b/>
          <w:bCs/>
        </w:rPr>
      </w:pPr>
      <w:r w:rsidRPr="00A25F37">
        <w:rPr>
          <w:rFonts w:cs="Calibri"/>
          <w:b/>
          <w:bCs/>
        </w:rPr>
        <w:t>Czas trwania umowy, analiza przedwdrożeniowa, harmonogram</w:t>
      </w:r>
    </w:p>
    <w:p w14:paraId="562F6050" w14:textId="77777777" w:rsidR="00B94CF0" w:rsidRPr="00A25F37" w:rsidRDefault="003D4B1A" w:rsidP="00B94CF0">
      <w:pPr>
        <w:pStyle w:val="Akapitzlist"/>
        <w:widowControl w:val="0"/>
        <w:numPr>
          <w:ilvl w:val="0"/>
          <w:numId w:val="33"/>
        </w:numPr>
        <w:suppressAutoHyphens/>
        <w:autoSpaceDE w:val="0"/>
        <w:ind w:left="426" w:hanging="426"/>
        <w:jc w:val="both"/>
        <w:rPr>
          <w:rFonts w:cs="Calibri"/>
        </w:rPr>
      </w:pPr>
      <w:bookmarkStart w:id="2" w:name="_Hlk47025223"/>
      <w:bookmarkStart w:id="3" w:name="_Hlk106700801"/>
      <w:r w:rsidRPr="00A25F37">
        <w:rPr>
          <w:rFonts w:cs="Calibri"/>
        </w:rPr>
        <w:t>Umowa niniejsza zosta</w:t>
      </w:r>
      <w:r w:rsidR="00032F80" w:rsidRPr="00A25F37">
        <w:rPr>
          <w:rFonts w:cs="Calibri"/>
        </w:rPr>
        <w:t>nie wykonana w terminie</w:t>
      </w:r>
      <w:r w:rsidRPr="00A25F37">
        <w:rPr>
          <w:rFonts w:cs="Calibri"/>
        </w:rPr>
        <w:t xml:space="preserve"> </w:t>
      </w:r>
      <w:bookmarkEnd w:id="2"/>
      <w:r w:rsidR="00B94CF0" w:rsidRPr="00A25F37">
        <w:rPr>
          <w:rFonts w:cs="Calibri"/>
        </w:rPr>
        <w:t xml:space="preserve">do </w:t>
      </w:r>
      <w:r w:rsidR="00825E15" w:rsidRPr="00A25F37">
        <w:rPr>
          <w:rFonts w:cs="Calibri"/>
          <w:b/>
          <w:bCs/>
        </w:rPr>
        <w:t>5</w:t>
      </w:r>
      <w:r w:rsidR="00B94CF0" w:rsidRPr="00A25F37">
        <w:rPr>
          <w:rFonts w:cs="Calibri"/>
          <w:b/>
          <w:bCs/>
        </w:rPr>
        <w:t xml:space="preserve"> miesięcy, liczonych od daty </w:t>
      </w:r>
      <w:r w:rsidR="00825E15" w:rsidRPr="00A25F37">
        <w:rPr>
          <w:rFonts w:cs="Calibri"/>
          <w:b/>
          <w:bCs/>
        </w:rPr>
        <w:t xml:space="preserve">udostępnienia środowiska ewaluacyjnego </w:t>
      </w:r>
      <w:r w:rsidR="00B94CF0" w:rsidRPr="00A25F37">
        <w:rPr>
          <w:rFonts w:cs="Calibri"/>
          <w:b/>
          <w:bCs/>
        </w:rPr>
        <w:t>Platformy</w:t>
      </w:r>
      <w:r w:rsidR="00825E15" w:rsidRPr="00A25F37">
        <w:rPr>
          <w:rFonts w:cs="Calibri"/>
          <w:b/>
          <w:bCs/>
        </w:rPr>
        <w:t xml:space="preserve"> Regionalnej</w:t>
      </w:r>
      <w:r w:rsidR="00B94CF0" w:rsidRPr="00A25F37">
        <w:rPr>
          <w:rFonts w:cs="Calibri"/>
          <w:b/>
          <w:bCs/>
        </w:rPr>
        <w:t xml:space="preserve"> realizowanej przez Województwo Małopolskie, z zastrzeżeniem, że termin realizacji przedmiotu zamówienia nie może trwać dłużej niż do dnia 15 </w:t>
      </w:r>
      <w:r w:rsidR="00456A9A" w:rsidRPr="00A25F37">
        <w:rPr>
          <w:rFonts w:cs="Calibri"/>
          <w:b/>
          <w:bCs/>
        </w:rPr>
        <w:t xml:space="preserve">października </w:t>
      </w:r>
      <w:r w:rsidR="00B94CF0" w:rsidRPr="00A25F37">
        <w:rPr>
          <w:rFonts w:cs="Calibri"/>
          <w:b/>
          <w:bCs/>
        </w:rPr>
        <w:t>202</w:t>
      </w:r>
      <w:r w:rsidR="00E150EF" w:rsidRPr="00A25F37">
        <w:rPr>
          <w:rFonts w:cs="Calibri"/>
          <w:b/>
          <w:bCs/>
        </w:rPr>
        <w:t>3</w:t>
      </w:r>
      <w:r w:rsidR="00B94CF0" w:rsidRPr="00A25F37">
        <w:rPr>
          <w:rFonts w:cs="Calibri"/>
          <w:b/>
          <w:bCs/>
        </w:rPr>
        <w:t xml:space="preserve"> r.</w:t>
      </w:r>
    </w:p>
    <w:bookmarkEnd w:id="3"/>
    <w:p w14:paraId="728EB015" w14:textId="77777777" w:rsidR="000C076C" w:rsidRPr="00A25F37" w:rsidRDefault="000C076C" w:rsidP="000B3D8C">
      <w:pPr>
        <w:pStyle w:val="Akapitzlist"/>
        <w:widowControl w:val="0"/>
        <w:numPr>
          <w:ilvl w:val="0"/>
          <w:numId w:val="33"/>
        </w:numPr>
        <w:suppressAutoHyphens/>
        <w:autoSpaceDE w:val="0"/>
        <w:spacing w:after="0" w:line="240" w:lineRule="auto"/>
        <w:ind w:left="426" w:hanging="426"/>
        <w:jc w:val="both"/>
        <w:rPr>
          <w:rFonts w:cs="Calibri"/>
          <w:bCs/>
        </w:rPr>
      </w:pPr>
      <w:r w:rsidRPr="00A25F37">
        <w:rPr>
          <w:rFonts w:cs="Calibri"/>
          <w:bCs/>
        </w:rPr>
        <w:t>Wykonawca w terminie:</w:t>
      </w:r>
    </w:p>
    <w:p w14:paraId="6705F95B" w14:textId="77777777" w:rsidR="000C076C" w:rsidRPr="00A25F37" w:rsidRDefault="00F332FD" w:rsidP="00A728F2">
      <w:pPr>
        <w:widowControl w:val="0"/>
        <w:suppressAutoHyphens/>
        <w:autoSpaceDE w:val="0"/>
        <w:spacing w:after="0" w:line="240" w:lineRule="auto"/>
        <w:jc w:val="both"/>
        <w:rPr>
          <w:rFonts w:cs="Calibri"/>
          <w:bCs/>
        </w:rPr>
      </w:pPr>
      <w:r w:rsidRPr="00A25F37">
        <w:rPr>
          <w:rFonts w:cs="Calibri"/>
          <w:bCs/>
        </w:rPr>
        <w:t xml:space="preserve">a) </w:t>
      </w:r>
      <w:r w:rsidR="000C076C" w:rsidRPr="00A25F37">
        <w:rPr>
          <w:rFonts w:cs="Calibri"/>
          <w:bCs/>
        </w:rPr>
        <w:t xml:space="preserve">do </w:t>
      </w:r>
      <w:r w:rsidR="007924F8" w:rsidRPr="00A25F37">
        <w:rPr>
          <w:rFonts w:cs="Calibri"/>
          <w:bCs/>
        </w:rPr>
        <w:t>30</w:t>
      </w:r>
      <w:r w:rsidR="000C076C" w:rsidRPr="00A25F37">
        <w:rPr>
          <w:rFonts w:cs="Calibri"/>
          <w:bCs/>
        </w:rPr>
        <w:t xml:space="preserve"> dni od podpisania umowy przedłoży analizę przedwdrożeniową,</w:t>
      </w:r>
    </w:p>
    <w:p w14:paraId="6B3C0F44" w14:textId="1A80506F" w:rsidR="000C076C" w:rsidRPr="00A25F37" w:rsidRDefault="00F332FD" w:rsidP="00A728F2">
      <w:pPr>
        <w:widowControl w:val="0"/>
        <w:suppressAutoHyphens/>
        <w:autoSpaceDE w:val="0"/>
        <w:spacing w:after="0" w:line="240" w:lineRule="auto"/>
        <w:jc w:val="both"/>
        <w:rPr>
          <w:rFonts w:cs="Calibri"/>
          <w:bCs/>
        </w:rPr>
      </w:pPr>
      <w:r w:rsidRPr="00A25F37">
        <w:rPr>
          <w:rFonts w:cs="Calibri"/>
          <w:bCs/>
        </w:rPr>
        <w:t xml:space="preserve">b) </w:t>
      </w:r>
      <w:r w:rsidR="000C076C" w:rsidRPr="00A25F37">
        <w:rPr>
          <w:rFonts w:cs="Calibri"/>
          <w:bCs/>
        </w:rPr>
        <w:t xml:space="preserve">do </w:t>
      </w:r>
      <w:r w:rsidR="007924F8" w:rsidRPr="00A25F37">
        <w:rPr>
          <w:rFonts w:cs="Calibri"/>
          <w:bCs/>
        </w:rPr>
        <w:t>30</w:t>
      </w:r>
      <w:r w:rsidR="000C076C" w:rsidRPr="00A25F37">
        <w:rPr>
          <w:rFonts w:cs="Calibri"/>
          <w:bCs/>
        </w:rPr>
        <w:t xml:space="preserve"> dni od podpisania umowy przedłoży wstępny harmonogram realizacji projektu do akceptacji</w:t>
      </w:r>
      <w:r w:rsidR="00720699" w:rsidRPr="00A25F37">
        <w:rPr>
          <w:rFonts w:cs="Calibri"/>
          <w:bCs/>
        </w:rPr>
        <w:t xml:space="preserve"> Zamawiającego</w:t>
      </w:r>
      <w:r w:rsidR="000C076C" w:rsidRPr="00A25F37">
        <w:rPr>
          <w:rFonts w:cs="Calibri"/>
          <w:bCs/>
        </w:rPr>
        <w:t xml:space="preserve">. Harmonogram realizacji winien uwzględniać realizację wszystkich zobowiązań wynikających z § </w:t>
      </w:r>
      <w:r w:rsidR="007C6648" w:rsidRPr="00A25F37">
        <w:rPr>
          <w:rFonts w:cs="Calibri"/>
          <w:bCs/>
        </w:rPr>
        <w:t>1</w:t>
      </w:r>
      <w:r w:rsidR="000C076C" w:rsidRPr="00A25F37">
        <w:rPr>
          <w:rFonts w:cs="Calibri"/>
          <w:bCs/>
        </w:rPr>
        <w:t xml:space="preserve"> ust. 1</w:t>
      </w:r>
      <w:r w:rsidR="007C6648" w:rsidRPr="00A25F37">
        <w:rPr>
          <w:rFonts w:cs="Calibri"/>
          <w:bCs/>
        </w:rPr>
        <w:t xml:space="preserve">, 2, 3 </w:t>
      </w:r>
      <w:r w:rsidR="000C076C" w:rsidRPr="00A25F37">
        <w:rPr>
          <w:rFonts w:cs="Calibri"/>
          <w:bCs/>
        </w:rPr>
        <w:t>Umowy.</w:t>
      </w:r>
    </w:p>
    <w:p w14:paraId="7A22A387" w14:textId="77777777" w:rsidR="00D76D66" w:rsidRPr="00A25F37" w:rsidRDefault="007C6648" w:rsidP="001E61B8">
      <w:pPr>
        <w:pStyle w:val="Akapitzlist"/>
        <w:widowControl w:val="0"/>
        <w:numPr>
          <w:ilvl w:val="0"/>
          <w:numId w:val="33"/>
        </w:numPr>
        <w:suppressAutoHyphens/>
        <w:autoSpaceDE w:val="0"/>
        <w:spacing w:after="0" w:line="240" w:lineRule="auto"/>
        <w:ind w:left="426" w:hanging="426"/>
        <w:jc w:val="both"/>
        <w:rPr>
          <w:rFonts w:cs="Calibri"/>
          <w:bCs/>
        </w:rPr>
      </w:pPr>
      <w:r w:rsidRPr="00A25F37">
        <w:rPr>
          <w:rFonts w:cs="Calibri"/>
          <w:bCs/>
        </w:rPr>
        <w:t>Wykonawca jest zobowiązany dokonać wdrożenia zgodnie z zaakceptowany</w:t>
      </w:r>
      <w:r w:rsidR="009826B3" w:rsidRPr="00A25F37">
        <w:rPr>
          <w:rFonts w:cs="Calibri"/>
          <w:bCs/>
        </w:rPr>
        <w:t>m</w:t>
      </w:r>
      <w:r w:rsidRPr="00A25F37">
        <w:rPr>
          <w:rFonts w:cs="Calibri"/>
          <w:bCs/>
        </w:rPr>
        <w:t xml:space="preserve"> przez </w:t>
      </w:r>
      <w:r w:rsidR="007C3EAA" w:rsidRPr="00A25F37">
        <w:rPr>
          <w:rFonts w:cs="Calibri"/>
          <w:bCs/>
        </w:rPr>
        <w:t>Zamawiającego</w:t>
      </w:r>
      <w:r w:rsidRPr="00A25F37">
        <w:rPr>
          <w:rFonts w:cs="Calibri"/>
          <w:bCs/>
        </w:rPr>
        <w:t xml:space="preserve"> </w:t>
      </w:r>
      <w:r w:rsidR="00720699" w:rsidRPr="00A25F37">
        <w:rPr>
          <w:rFonts w:cs="Calibri"/>
          <w:bCs/>
        </w:rPr>
        <w:t>harmonogramem</w:t>
      </w:r>
      <w:r w:rsidRPr="00A25F37">
        <w:rPr>
          <w:rFonts w:cs="Calibri"/>
          <w:bCs/>
        </w:rPr>
        <w:t xml:space="preserve"> wdrożenia.</w:t>
      </w:r>
    </w:p>
    <w:p w14:paraId="63F007C0" w14:textId="77777777" w:rsidR="00DD7F2A" w:rsidRPr="00A25F37" w:rsidRDefault="00DD7F2A" w:rsidP="001E61B8">
      <w:pPr>
        <w:pStyle w:val="Akapitzlist"/>
        <w:widowControl w:val="0"/>
        <w:suppressAutoHyphens/>
        <w:autoSpaceDE w:val="0"/>
        <w:spacing w:after="0" w:line="240" w:lineRule="auto"/>
        <w:ind w:left="426"/>
        <w:jc w:val="both"/>
        <w:rPr>
          <w:rFonts w:cs="Calibri"/>
          <w:bCs/>
        </w:rPr>
      </w:pPr>
    </w:p>
    <w:p w14:paraId="78C73464" w14:textId="77777777" w:rsidR="00D76D66" w:rsidRPr="00CB3B44" w:rsidRDefault="00D76D66" w:rsidP="00D76D66">
      <w:pPr>
        <w:spacing w:after="0" w:line="240" w:lineRule="auto"/>
        <w:jc w:val="center"/>
        <w:rPr>
          <w:b/>
        </w:rPr>
      </w:pPr>
      <w:r w:rsidRPr="00CB3B44">
        <w:rPr>
          <w:b/>
        </w:rPr>
        <w:t>§3</w:t>
      </w:r>
    </w:p>
    <w:p w14:paraId="23DFABE7" w14:textId="6DA29CA6" w:rsidR="0022336E" w:rsidRPr="00E3604E" w:rsidRDefault="00D76D66" w:rsidP="0022336E">
      <w:pPr>
        <w:pStyle w:val="Default"/>
        <w:ind w:left="0" w:firstLine="0"/>
        <w:rPr>
          <w:rFonts w:ascii="Calibri" w:hAnsi="Calibri"/>
          <w:color w:val="auto"/>
          <w:sz w:val="22"/>
          <w:szCs w:val="22"/>
          <w:highlight w:val="lightGray"/>
        </w:rPr>
      </w:pPr>
      <w:r w:rsidRPr="00E3604E">
        <w:rPr>
          <w:rFonts w:ascii="Calibri" w:hAnsi="Calibri"/>
          <w:color w:val="auto"/>
          <w:sz w:val="22"/>
          <w:szCs w:val="22"/>
          <w:highlight w:val="lightGray"/>
        </w:rPr>
        <w:t xml:space="preserve">1. Wykonawca zobowiązuje się do dostarczenia licencji </w:t>
      </w:r>
      <w:r w:rsidR="00563697" w:rsidRPr="00E3604E">
        <w:rPr>
          <w:rFonts w:ascii="Calibri" w:hAnsi="Calibri"/>
          <w:color w:val="auto"/>
          <w:sz w:val="22"/>
          <w:szCs w:val="22"/>
          <w:highlight w:val="lightGray"/>
        </w:rPr>
        <w:t>– a w przypadkach, w których Wykonawca nie jest producentem oprogramowania – do dostawy sublicencji</w:t>
      </w:r>
      <w:r w:rsidR="0075050B" w:rsidRPr="00E3604E">
        <w:rPr>
          <w:rFonts w:ascii="Calibri" w:hAnsi="Calibri"/>
          <w:color w:val="auto"/>
          <w:sz w:val="22"/>
          <w:szCs w:val="22"/>
          <w:highlight w:val="lightGray"/>
        </w:rPr>
        <w:t xml:space="preserve"> </w:t>
      </w:r>
      <w:r w:rsidRPr="00E3604E">
        <w:rPr>
          <w:rFonts w:ascii="Calibri" w:hAnsi="Calibri"/>
          <w:color w:val="auto"/>
          <w:sz w:val="22"/>
          <w:szCs w:val="22"/>
          <w:highlight w:val="lightGray"/>
        </w:rPr>
        <w:t xml:space="preserve">na oprogramowanie  opisane w §1 ust. </w:t>
      </w:r>
      <w:r w:rsidR="007C6648" w:rsidRPr="00E3604E">
        <w:rPr>
          <w:rFonts w:ascii="Calibri" w:hAnsi="Calibri"/>
          <w:color w:val="auto"/>
          <w:sz w:val="22"/>
          <w:szCs w:val="22"/>
          <w:highlight w:val="lightGray"/>
        </w:rPr>
        <w:t>2</w:t>
      </w:r>
      <w:r w:rsidRPr="00E3604E">
        <w:rPr>
          <w:rFonts w:ascii="Calibri" w:hAnsi="Calibri"/>
          <w:color w:val="auto"/>
          <w:sz w:val="22"/>
          <w:szCs w:val="22"/>
          <w:highlight w:val="lightGray"/>
        </w:rPr>
        <w:t xml:space="preserve"> umowy, uprawniające Zamawiającego do nieograniczonego czasowo korzystania z Przedmiotu umowy w zakresie tam wskazanym oraz do wykorzystywania go w działalności Zamawiającego.</w:t>
      </w:r>
      <w:r w:rsidR="003072EE" w:rsidRPr="00E3604E">
        <w:rPr>
          <w:rFonts w:ascii="Calibri" w:hAnsi="Calibri"/>
          <w:color w:val="auto"/>
          <w:sz w:val="22"/>
          <w:szCs w:val="22"/>
          <w:highlight w:val="lightGray"/>
        </w:rPr>
        <w:t xml:space="preserve"> Licencje albo sublicencje zostają dostarczone Zamawiającemu na warunkach przewidzianych przez producentów oprogramowania dostarczonego przez Wykonawcę, w ramach realizacji umowy</w:t>
      </w:r>
      <w:r w:rsidR="005E6B49" w:rsidRPr="00E3604E">
        <w:rPr>
          <w:rFonts w:ascii="Calibri" w:hAnsi="Calibri"/>
          <w:color w:val="auto"/>
          <w:sz w:val="22"/>
          <w:szCs w:val="22"/>
          <w:highlight w:val="lightGray"/>
        </w:rPr>
        <w:t>, z zastrzeżeniem, że muszą</w:t>
      </w:r>
      <w:r w:rsidR="006C2DF7" w:rsidRPr="00E3604E">
        <w:rPr>
          <w:rFonts w:ascii="Calibri" w:hAnsi="Calibri"/>
          <w:color w:val="auto"/>
          <w:sz w:val="22"/>
          <w:szCs w:val="22"/>
          <w:highlight w:val="lightGray"/>
        </w:rPr>
        <w:t xml:space="preserve"> </w:t>
      </w:r>
      <w:r w:rsidR="00943309" w:rsidRPr="00E3604E">
        <w:rPr>
          <w:rFonts w:ascii="Calibri" w:hAnsi="Calibri"/>
          <w:color w:val="auto"/>
          <w:sz w:val="22"/>
          <w:szCs w:val="22"/>
          <w:highlight w:val="lightGray"/>
        </w:rPr>
        <w:t xml:space="preserve">umożliwiać </w:t>
      </w:r>
      <w:r w:rsidR="006C2DF7" w:rsidRPr="00E3604E">
        <w:rPr>
          <w:rFonts w:ascii="Calibri" w:hAnsi="Calibri"/>
          <w:color w:val="auto"/>
          <w:sz w:val="22"/>
          <w:szCs w:val="22"/>
          <w:highlight w:val="lightGray"/>
        </w:rPr>
        <w:t xml:space="preserve">prawidłową realizację </w:t>
      </w:r>
      <w:r w:rsidR="005E6B49" w:rsidRPr="00E3604E">
        <w:rPr>
          <w:rFonts w:ascii="Calibri" w:hAnsi="Calibri"/>
          <w:color w:val="auto"/>
          <w:sz w:val="22"/>
          <w:szCs w:val="22"/>
          <w:highlight w:val="lightGray"/>
        </w:rPr>
        <w:t>przedmiotu umowy</w:t>
      </w:r>
      <w:r w:rsidR="0022336E" w:rsidRPr="00E3604E">
        <w:rPr>
          <w:rFonts w:ascii="Calibri" w:hAnsi="Calibri"/>
          <w:color w:val="auto"/>
          <w:sz w:val="22"/>
          <w:szCs w:val="22"/>
          <w:highlight w:val="lightGray"/>
        </w:rPr>
        <w:t xml:space="preserve"> i będą one obejmować co najmniej następujące pola eksploatacji:</w:t>
      </w:r>
    </w:p>
    <w:p w14:paraId="56D27543" w14:textId="77777777" w:rsidR="0022336E" w:rsidRPr="00E3604E" w:rsidRDefault="0022336E" w:rsidP="0022336E">
      <w:pPr>
        <w:pStyle w:val="Default"/>
        <w:ind w:left="0" w:firstLine="0"/>
        <w:rPr>
          <w:rFonts w:ascii="Calibri" w:hAnsi="Calibri"/>
          <w:color w:val="auto"/>
          <w:sz w:val="22"/>
          <w:szCs w:val="22"/>
          <w:highlight w:val="lightGray"/>
        </w:rPr>
      </w:pPr>
      <w:r w:rsidRPr="00E3604E">
        <w:rPr>
          <w:rFonts w:ascii="Calibri" w:hAnsi="Calibri"/>
          <w:color w:val="auto"/>
          <w:sz w:val="22"/>
          <w:szCs w:val="22"/>
          <w:highlight w:val="lightGray"/>
        </w:rPr>
        <w:t xml:space="preserve">a) wykorzystanie w zakresie wdrożonych modułów, funkcjonalności i procesów, </w:t>
      </w:r>
    </w:p>
    <w:p w14:paraId="62E97BF5" w14:textId="77777777" w:rsidR="0022336E" w:rsidRPr="00E3604E" w:rsidRDefault="0022336E" w:rsidP="0022336E">
      <w:pPr>
        <w:pStyle w:val="Default"/>
        <w:ind w:left="0" w:firstLine="0"/>
        <w:rPr>
          <w:rFonts w:ascii="Calibri" w:hAnsi="Calibri"/>
          <w:color w:val="auto"/>
          <w:sz w:val="22"/>
          <w:szCs w:val="22"/>
          <w:highlight w:val="lightGray"/>
        </w:rPr>
      </w:pPr>
      <w:r w:rsidRPr="00E3604E">
        <w:rPr>
          <w:rFonts w:ascii="Calibri" w:hAnsi="Calibri"/>
          <w:color w:val="auto"/>
          <w:sz w:val="22"/>
          <w:szCs w:val="22"/>
          <w:highlight w:val="lightGray"/>
        </w:rPr>
        <w:t xml:space="preserve">b) wyświetlanie, stosowanie, </w:t>
      </w:r>
    </w:p>
    <w:p w14:paraId="32454012" w14:textId="77777777" w:rsidR="0022336E" w:rsidRPr="00E3604E" w:rsidRDefault="0022336E" w:rsidP="0022336E">
      <w:pPr>
        <w:pStyle w:val="Default"/>
        <w:ind w:left="0" w:firstLine="0"/>
        <w:rPr>
          <w:rFonts w:ascii="Calibri" w:hAnsi="Calibri"/>
          <w:color w:val="auto"/>
          <w:sz w:val="22"/>
          <w:szCs w:val="22"/>
          <w:highlight w:val="lightGray"/>
        </w:rPr>
      </w:pPr>
      <w:r w:rsidRPr="00E3604E">
        <w:rPr>
          <w:rFonts w:ascii="Calibri" w:hAnsi="Calibri"/>
          <w:color w:val="auto"/>
          <w:sz w:val="22"/>
          <w:szCs w:val="22"/>
          <w:highlight w:val="lightGray"/>
        </w:rPr>
        <w:t xml:space="preserve">c)instalowanie i deinstalowanie, </w:t>
      </w:r>
    </w:p>
    <w:p w14:paraId="25B7B2C1" w14:textId="77777777" w:rsidR="0022336E" w:rsidRPr="00E3604E" w:rsidRDefault="0022336E" w:rsidP="0022336E">
      <w:pPr>
        <w:pStyle w:val="Default"/>
        <w:ind w:left="0" w:firstLine="0"/>
        <w:rPr>
          <w:rFonts w:ascii="Calibri" w:hAnsi="Calibri"/>
          <w:color w:val="auto"/>
          <w:sz w:val="22"/>
          <w:szCs w:val="22"/>
          <w:highlight w:val="lightGray"/>
        </w:rPr>
      </w:pPr>
      <w:r w:rsidRPr="00E3604E">
        <w:rPr>
          <w:rFonts w:ascii="Calibri" w:hAnsi="Calibri"/>
          <w:color w:val="auto"/>
          <w:sz w:val="22"/>
          <w:szCs w:val="22"/>
          <w:highlight w:val="lightGray"/>
        </w:rPr>
        <w:t>d) korzystanie z produktów powstałych w wyniku eksploatacji: danych, raportów, zestawień oraz innych dokumentów kreowanych w ramach tej eksploatacji</w:t>
      </w:r>
    </w:p>
    <w:p w14:paraId="13516325" w14:textId="77777777" w:rsidR="0022336E" w:rsidRPr="00E3604E" w:rsidRDefault="0022336E" w:rsidP="0022336E">
      <w:pPr>
        <w:pStyle w:val="Default"/>
        <w:ind w:left="0" w:firstLine="0"/>
        <w:rPr>
          <w:rFonts w:ascii="Calibri" w:hAnsi="Calibri"/>
          <w:color w:val="auto"/>
          <w:sz w:val="22"/>
          <w:szCs w:val="22"/>
          <w:highlight w:val="lightGray"/>
        </w:rPr>
      </w:pPr>
      <w:r w:rsidRPr="00E3604E">
        <w:rPr>
          <w:rFonts w:ascii="Calibri" w:hAnsi="Calibri"/>
          <w:color w:val="auto"/>
          <w:sz w:val="22"/>
          <w:szCs w:val="22"/>
          <w:highlight w:val="lightGray"/>
        </w:rPr>
        <w:lastRenderedPageBreak/>
        <w:t>e) zamawiający ma prawo tworzyć, przechowywać, użytkować kopię bezpieczeństwa całości bądź części przedmiotu umowy oraz korzystać z kopii bezpieczeństwa na wszystkich polach eksploatacji wskazanych w umowie.</w:t>
      </w:r>
    </w:p>
    <w:p w14:paraId="0D31D1C6" w14:textId="4D2400F8" w:rsidR="00D76D66" w:rsidRPr="00E3604E" w:rsidRDefault="0022336E" w:rsidP="002002B5">
      <w:pPr>
        <w:spacing w:after="0" w:line="240" w:lineRule="auto"/>
        <w:jc w:val="both"/>
        <w:rPr>
          <w:highlight w:val="lightGray"/>
        </w:rPr>
      </w:pPr>
      <w:r w:rsidRPr="00E3604E">
        <w:rPr>
          <w:highlight w:val="lightGray"/>
        </w:rPr>
        <w:t>W przypadku rozbieżności pomiędzy treścią niniejszej Umowy, a umową licencyjną producenta, pierwszeństwo mają warunki niniejszej Umowy. W przypadku sublicencji wszelkie postanowienia niniejszej Umowy odnoszące się do udzielenia licencji stosuje się odpowiednio do udzielenia sublicencji.</w:t>
      </w:r>
    </w:p>
    <w:p w14:paraId="4B494CB4" w14:textId="1AEB0D13" w:rsidR="00D76D66" w:rsidRPr="00E3604E" w:rsidRDefault="00D76D66" w:rsidP="00D76D66">
      <w:pPr>
        <w:pStyle w:val="Default"/>
        <w:ind w:left="0" w:firstLine="0"/>
        <w:rPr>
          <w:rFonts w:ascii="Calibri" w:hAnsi="Calibri"/>
          <w:i/>
          <w:iCs/>
          <w:sz w:val="22"/>
          <w:szCs w:val="22"/>
          <w:highlight w:val="lightGray"/>
        </w:rPr>
      </w:pPr>
      <w:r w:rsidRPr="00E3604E">
        <w:rPr>
          <w:rFonts w:ascii="Calibri" w:hAnsi="Calibri"/>
          <w:color w:val="auto"/>
          <w:sz w:val="22"/>
          <w:szCs w:val="22"/>
          <w:highlight w:val="lightGray"/>
        </w:rPr>
        <w:t>2. W ramach wynagrodzenia określonego w Umowie Wykonawca dostarczy Zamawiającemu nieodwołalną i nieograniczoną w czasie, a terytorialnie obejmującą co najmniej obszar Rzeczypospolitej Polskiej, licencję do korzystania ze wszelkiego oprogramowania objętego Przedmiotem umowy (wraz z jego aktualizacjami</w:t>
      </w:r>
      <w:r w:rsidR="007C6648" w:rsidRPr="00E3604E">
        <w:rPr>
          <w:rFonts w:ascii="Calibri" w:hAnsi="Calibri"/>
          <w:color w:val="auto"/>
          <w:sz w:val="22"/>
          <w:szCs w:val="22"/>
          <w:highlight w:val="lightGray"/>
        </w:rPr>
        <w:t xml:space="preserve">) </w:t>
      </w:r>
      <w:r w:rsidRPr="00E3604E">
        <w:rPr>
          <w:rFonts w:ascii="Calibri" w:hAnsi="Calibri"/>
          <w:color w:val="auto"/>
          <w:sz w:val="22"/>
          <w:szCs w:val="22"/>
          <w:highlight w:val="lightGray"/>
        </w:rPr>
        <w:t>– w zakresie niezbędnym do prawidłowego funkcjonowania i korzystania zgodnie z jego przeznaczeniem</w:t>
      </w:r>
      <w:r w:rsidR="00097B91" w:rsidRPr="00E3604E">
        <w:rPr>
          <w:rFonts w:ascii="Calibri" w:hAnsi="Calibri"/>
          <w:color w:val="auto"/>
          <w:sz w:val="22"/>
          <w:szCs w:val="22"/>
          <w:highlight w:val="lightGray"/>
        </w:rPr>
        <w:t xml:space="preserve"> </w:t>
      </w:r>
      <w:r w:rsidR="00C81F15" w:rsidRPr="00E3604E">
        <w:rPr>
          <w:rFonts w:ascii="Calibri" w:hAnsi="Calibri"/>
          <w:color w:val="auto"/>
          <w:sz w:val="22"/>
          <w:szCs w:val="22"/>
          <w:highlight w:val="lightGray"/>
        </w:rPr>
        <w:t xml:space="preserve">oraz wykorzystania w działalności </w:t>
      </w:r>
      <w:r w:rsidR="00907651" w:rsidRPr="00E3604E">
        <w:rPr>
          <w:rFonts w:ascii="Calibri" w:hAnsi="Calibri"/>
          <w:color w:val="auto"/>
          <w:sz w:val="22"/>
          <w:szCs w:val="22"/>
          <w:highlight w:val="lightGray"/>
        </w:rPr>
        <w:t>prowadzonej</w:t>
      </w:r>
      <w:r w:rsidR="00C81F15" w:rsidRPr="00E3604E">
        <w:rPr>
          <w:rFonts w:ascii="Calibri" w:hAnsi="Calibri"/>
          <w:color w:val="auto"/>
          <w:sz w:val="22"/>
          <w:szCs w:val="22"/>
          <w:highlight w:val="lightGray"/>
        </w:rPr>
        <w:t xml:space="preserve"> przez </w:t>
      </w:r>
      <w:r w:rsidR="00907651" w:rsidRPr="00E3604E">
        <w:rPr>
          <w:rFonts w:ascii="Calibri" w:hAnsi="Calibri"/>
          <w:color w:val="auto"/>
          <w:sz w:val="22"/>
          <w:szCs w:val="22"/>
          <w:highlight w:val="lightGray"/>
        </w:rPr>
        <w:t>Zamawiającego</w:t>
      </w:r>
      <w:r w:rsidRPr="00E3604E">
        <w:rPr>
          <w:rFonts w:ascii="Calibri" w:hAnsi="Calibri"/>
          <w:color w:val="auto"/>
          <w:sz w:val="22"/>
          <w:szCs w:val="22"/>
          <w:highlight w:val="lightGray"/>
        </w:rPr>
        <w:t xml:space="preserve">. </w:t>
      </w:r>
    </w:p>
    <w:p w14:paraId="561082EF" w14:textId="77777777" w:rsidR="00D76D66" w:rsidRPr="00E3604E" w:rsidRDefault="00D76D66" w:rsidP="00D76D66">
      <w:pPr>
        <w:pStyle w:val="Default"/>
        <w:ind w:left="0" w:firstLine="0"/>
        <w:rPr>
          <w:rFonts w:ascii="Calibri" w:hAnsi="Calibri"/>
          <w:color w:val="auto"/>
          <w:sz w:val="22"/>
          <w:szCs w:val="22"/>
          <w:highlight w:val="lightGray"/>
        </w:rPr>
      </w:pPr>
      <w:r w:rsidRPr="00E3604E">
        <w:rPr>
          <w:rFonts w:ascii="Calibri" w:hAnsi="Calibri"/>
          <w:color w:val="auto"/>
          <w:sz w:val="22"/>
          <w:szCs w:val="22"/>
          <w:highlight w:val="lightGray"/>
        </w:rPr>
        <w:t>3. Wykonawca oświadcza, że posiada uprawnienia do udzielenia licencji/sublicencji w zakresie opisanym w niniejszym paragrafie lub przeniesienia posiadanej licencji na Zamawiającego – tak, aby spełnić wymogi opisane w ust. 1 i 2</w:t>
      </w:r>
      <w:r w:rsidR="008B122C" w:rsidRPr="00E3604E">
        <w:rPr>
          <w:rFonts w:ascii="Calibri" w:eastAsia="Calibri" w:hAnsi="Calibri"/>
          <w:color w:val="auto"/>
          <w:sz w:val="22"/>
          <w:szCs w:val="22"/>
          <w:highlight w:val="lightGray"/>
          <w:lang w:eastAsia="en-US"/>
        </w:rPr>
        <w:t xml:space="preserve"> </w:t>
      </w:r>
      <w:r w:rsidR="008B122C" w:rsidRPr="00E3604E">
        <w:rPr>
          <w:rFonts w:ascii="Calibri" w:hAnsi="Calibri"/>
          <w:color w:val="auto"/>
          <w:sz w:val="22"/>
          <w:szCs w:val="22"/>
          <w:highlight w:val="lightGray"/>
        </w:rPr>
        <w:t>niniejszego paragrafu</w:t>
      </w:r>
      <w:r w:rsidRPr="00E3604E">
        <w:rPr>
          <w:rFonts w:ascii="Calibri" w:hAnsi="Calibri"/>
          <w:color w:val="auto"/>
          <w:sz w:val="22"/>
          <w:szCs w:val="22"/>
          <w:highlight w:val="lightGray"/>
        </w:rPr>
        <w:t xml:space="preserve">. </w:t>
      </w:r>
    </w:p>
    <w:p w14:paraId="527BFA18" w14:textId="77777777" w:rsidR="00D76D66" w:rsidRPr="00E3604E" w:rsidRDefault="00D76D66" w:rsidP="00D76D66">
      <w:pPr>
        <w:pStyle w:val="Default"/>
        <w:ind w:left="0" w:firstLine="0"/>
        <w:rPr>
          <w:rFonts w:ascii="Calibri" w:hAnsi="Calibri"/>
          <w:color w:val="auto"/>
          <w:sz w:val="22"/>
          <w:szCs w:val="22"/>
          <w:highlight w:val="lightGray"/>
        </w:rPr>
      </w:pPr>
      <w:r w:rsidRPr="00E3604E">
        <w:rPr>
          <w:rFonts w:ascii="Calibri" w:hAnsi="Calibri"/>
          <w:color w:val="auto"/>
          <w:sz w:val="22"/>
          <w:szCs w:val="22"/>
          <w:highlight w:val="lightGray"/>
        </w:rPr>
        <w:t>4. Wykonawca będzie odpowiedzialny względem Zamawiającego za to, że jest uprawniony do przeniesienia praw, o których mowa w ust. 2</w:t>
      </w:r>
      <w:r w:rsidR="008B122C" w:rsidRPr="00E3604E">
        <w:rPr>
          <w:rFonts w:ascii="Calibri" w:eastAsia="Calibri" w:hAnsi="Calibri"/>
          <w:color w:val="auto"/>
          <w:sz w:val="22"/>
          <w:szCs w:val="22"/>
          <w:highlight w:val="lightGray"/>
          <w:lang w:eastAsia="en-US"/>
        </w:rPr>
        <w:t xml:space="preserve"> </w:t>
      </w:r>
      <w:r w:rsidR="008B122C" w:rsidRPr="00E3604E">
        <w:rPr>
          <w:rFonts w:ascii="Calibri" w:hAnsi="Calibri"/>
          <w:color w:val="auto"/>
          <w:sz w:val="22"/>
          <w:szCs w:val="22"/>
          <w:highlight w:val="lightGray"/>
        </w:rPr>
        <w:t xml:space="preserve">niniejszego paragrafu </w:t>
      </w:r>
      <w:r w:rsidRPr="00E3604E">
        <w:rPr>
          <w:rFonts w:ascii="Calibri" w:hAnsi="Calibri"/>
          <w:color w:val="auto"/>
          <w:sz w:val="22"/>
          <w:szCs w:val="22"/>
          <w:highlight w:val="lightGray"/>
        </w:rPr>
        <w:t xml:space="preserve">, w szczególności uprawniony do wprowadzenia do obrotu oprogramowania oraz za to, że Zamawiający wskutek zawarcia umowy będzie mógł korzystać z wszelkiego oprogramowania zgodnie z powszechnie obowiązującymi przepisami prawa oraz </w:t>
      </w:r>
      <w:r w:rsidR="007C6648" w:rsidRPr="00E3604E">
        <w:rPr>
          <w:rFonts w:ascii="Calibri" w:hAnsi="Calibri"/>
          <w:color w:val="auto"/>
          <w:sz w:val="22"/>
          <w:szCs w:val="22"/>
          <w:highlight w:val="lightGray"/>
        </w:rPr>
        <w:t>przeznaczeniem</w:t>
      </w:r>
      <w:r w:rsidRPr="00E3604E">
        <w:rPr>
          <w:rFonts w:ascii="Calibri" w:hAnsi="Calibri"/>
          <w:color w:val="auto"/>
          <w:sz w:val="22"/>
          <w:szCs w:val="22"/>
          <w:highlight w:val="lightGray"/>
        </w:rPr>
        <w:t xml:space="preserve">. W przypadku wystąpienia przez osoby trzecie z roszczeniami z tego tytułu (w tym z tytułu naruszenia praw własności intelektualnej lub przemysłowej) wobec Zamawiającego, Wykonawca zobowiązuje się do zwolnienia Zamawiającego z odpowiedzialności w tym zakresie. </w:t>
      </w:r>
    </w:p>
    <w:p w14:paraId="79363A70" w14:textId="598346BF" w:rsidR="00D76D66" w:rsidRPr="00E3604E" w:rsidRDefault="00D76D66" w:rsidP="00D76D66">
      <w:pPr>
        <w:pStyle w:val="Default"/>
        <w:ind w:left="0" w:firstLine="0"/>
        <w:rPr>
          <w:rFonts w:ascii="Calibri" w:hAnsi="Calibri"/>
          <w:color w:val="auto"/>
          <w:sz w:val="22"/>
          <w:szCs w:val="22"/>
          <w:highlight w:val="lightGray"/>
        </w:rPr>
      </w:pPr>
      <w:r w:rsidRPr="00E3604E">
        <w:rPr>
          <w:rFonts w:ascii="Calibri" w:hAnsi="Calibri"/>
          <w:color w:val="auto"/>
          <w:sz w:val="22"/>
          <w:szCs w:val="22"/>
          <w:highlight w:val="lightGray"/>
        </w:rPr>
        <w:t>5. Wykonawca oświadcza i gwarantuje, że warunki korzystania z dostarczonego oprogramowania nie wymagają ponoszenia dodatkowych opłat na rzecz Wykonawcy lub producentów takiego oprogramowania. Wynagrodzenie, które Wykonawca otrzymuje na podstawie niniejszej umowy, obejmuje całość wynagrodzenia za korzystanie z oprogramowania, w tym dostarczanie aktualizacji</w:t>
      </w:r>
      <w:r w:rsidR="0022336E" w:rsidRPr="00E3604E">
        <w:rPr>
          <w:rFonts w:ascii="Calibri" w:hAnsi="Calibri"/>
          <w:color w:val="auto"/>
          <w:sz w:val="22"/>
          <w:szCs w:val="22"/>
          <w:highlight w:val="lightGray"/>
        </w:rPr>
        <w:t>,</w:t>
      </w:r>
      <w:r w:rsidR="002002B5" w:rsidRPr="00E3604E">
        <w:rPr>
          <w:rFonts w:ascii="Calibri" w:hAnsi="Calibri"/>
          <w:color w:val="auto"/>
          <w:sz w:val="22"/>
          <w:szCs w:val="22"/>
          <w:highlight w:val="lightGray"/>
        </w:rPr>
        <w:t xml:space="preserve"> </w:t>
      </w:r>
      <w:r w:rsidRPr="00E3604E">
        <w:rPr>
          <w:rFonts w:ascii="Calibri" w:hAnsi="Calibri"/>
          <w:color w:val="auto"/>
          <w:sz w:val="22"/>
          <w:szCs w:val="22"/>
          <w:highlight w:val="lightGray"/>
        </w:rPr>
        <w:t>poprawek błędów</w:t>
      </w:r>
      <w:r w:rsidR="0070660C" w:rsidRPr="00E3604E">
        <w:rPr>
          <w:rFonts w:ascii="Calibri" w:hAnsi="Calibri"/>
          <w:sz w:val="22"/>
          <w:szCs w:val="22"/>
          <w:highlight w:val="lightGray"/>
        </w:rPr>
        <w:t xml:space="preserve">, </w:t>
      </w:r>
      <w:r w:rsidR="0070660C" w:rsidRPr="00E3604E">
        <w:rPr>
          <w:rFonts w:ascii="Calibri" w:hAnsi="Calibri"/>
          <w:i/>
          <w:iCs/>
          <w:sz w:val="22"/>
          <w:szCs w:val="22"/>
          <w:highlight w:val="lightGray"/>
        </w:rPr>
        <w:t>udzielenie licencji lub sublicencji na wszystkich wymienionych w umowie oraz warunkach producenta polach eksploatacji.</w:t>
      </w:r>
    </w:p>
    <w:p w14:paraId="306CE515" w14:textId="57713D1C" w:rsidR="00D76D66" w:rsidRPr="00E3604E" w:rsidRDefault="00D76D66" w:rsidP="00D76D66">
      <w:pPr>
        <w:pStyle w:val="Default"/>
        <w:ind w:left="0" w:firstLine="0"/>
        <w:rPr>
          <w:rFonts w:ascii="Calibri" w:hAnsi="Calibri"/>
          <w:color w:val="auto"/>
          <w:sz w:val="22"/>
          <w:szCs w:val="22"/>
          <w:highlight w:val="lightGray"/>
        </w:rPr>
      </w:pPr>
      <w:r w:rsidRPr="00E3604E">
        <w:rPr>
          <w:rFonts w:ascii="Calibri" w:hAnsi="Calibri"/>
          <w:color w:val="auto"/>
          <w:sz w:val="22"/>
          <w:szCs w:val="22"/>
          <w:highlight w:val="lightGray"/>
        </w:rPr>
        <w:t>6. Wykonawca gwarantuje, że podmiot lub podmioty, które udzielą licencji na oprogramowanie zrzekną się swojego prawa do wypowiedzenia umowy licencyjnej. Na wypadek nieskuteczności takiego postanowienia, Wykonawca gwarantuje, że podmiot udzielający licencji, tej umowy licencyjnej nie wypowie</w:t>
      </w:r>
      <w:r w:rsidR="00432D13" w:rsidRPr="00E3604E">
        <w:rPr>
          <w:rFonts w:ascii="Calibri" w:hAnsi="Calibri"/>
          <w:color w:val="auto"/>
          <w:sz w:val="22"/>
          <w:szCs w:val="22"/>
          <w:highlight w:val="lightGray"/>
        </w:rPr>
        <w:t xml:space="preserve"> (z wyłączeniem sytuacji, kiedy wypowiedzenie było skutkiem zawinionego działania samego </w:t>
      </w:r>
      <w:r w:rsidR="00DE4E90" w:rsidRPr="00E3604E">
        <w:rPr>
          <w:rFonts w:ascii="Calibri" w:hAnsi="Calibri"/>
          <w:color w:val="auto"/>
          <w:sz w:val="22"/>
          <w:szCs w:val="22"/>
          <w:highlight w:val="lightGray"/>
        </w:rPr>
        <w:t>Zamawiającego</w:t>
      </w:r>
      <w:r w:rsidR="00432D13" w:rsidRPr="00E3604E">
        <w:rPr>
          <w:rFonts w:ascii="Calibri" w:hAnsi="Calibri"/>
          <w:color w:val="auto"/>
          <w:sz w:val="22"/>
          <w:szCs w:val="22"/>
          <w:highlight w:val="lightGray"/>
        </w:rPr>
        <w:t>)</w:t>
      </w:r>
      <w:r w:rsidRPr="00E3604E">
        <w:rPr>
          <w:rFonts w:ascii="Calibri" w:hAnsi="Calibri"/>
          <w:color w:val="auto"/>
          <w:sz w:val="22"/>
          <w:szCs w:val="22"/>
          <w:highlight w:val="lightGray"/>
        </w:rPr>
        <w:t>, a w razie jej wypowiedzenia Wykonawca na własny koszt i we własnym zakresie zapewni Zamawiającemu licencję o treści jak opisaną w ust. 1 – 2</w:t>
      </w:r>
      <w:r w:rsidR="008F6EF9" w:rsidRPr="00E3604E">
        <w:rPr>
          <w:rFonts w:ascii="Calibri" w:eastAsia="Calibri" w:hAnsi="Calibri"/>
          <w:color w:val="auto"/>
          <w:sz w:val="22"/>
          <w:szCs w:val="22"/>
          <w:highlight w:val="lightGray"/>
          <w:lang w:eastAsia="en-US"/>
        </w:rPr>
        <w:t xml:space="preserve"> </w:t>
      </w:r>
      <w:r w:rsidR="008F6EF9" w:rsidRPr="00E3604E">
        <w:rPr>
          <w:rFonts w:ascii="Calibri" w:hAnsi="Calibri"/>
          <w:color w:val="auto"/>
          <w:sz w:val="22"/>
          <w:szCs w:val="22"/>
          <w:highlight w:val="lightGray"/>
        </w:rPr>
        <w:t>niniejszego paragrafu</w:t>
      </w:r>
      <w:r w:rsidRPr="00E3604E">
        <w:rPr>
          <w:rFonts w:ascii="Calibri" w:hAnsi="Calibri"/>
          <w:color w:val="auto"/>
          <w:sz w:val="22"/>
          <w:szCs w:val="22"/>
          <w:highlight w:val="lightGray"/>
        </w:rPr>
        <w:t>. Wówczas Wykonawca dostarczy taką licencję w terminie określonym w wezwaniu Zamawiającego. W razie braku dostarczenia tej licencji, Zamawiający może zakupić stosowne licencje na koszt i ryzyko Wykonawcy, który zobowiązuje się pokryć ich koszty bez konieczności uzyskania w tym zakresie uprzedniego orzeczenia właściwego sądu.</w:t>
      </w:r>
    </w:p>
    <w:p w14:paraId="3DB611AA" w14:textId="5E2CB984" w:rsidR="00E33805" w:rsidRPr="00E3604E" w:rsidRDefault="00E33805" w:rsidP="005653C4">
      <w:pPr>
        <w:pStyle w:val="Akapitzlist"/>
        <w:ind w:left="0"/>
        <w:jc w:val="both"/>
        <w:rPr>
          <w:rFonts w:ascii="Calibri Light" w:hAnsi="Calibri Light" w:cs="Calibri Light"/>
        </w:rPr>
      </w:pPr>
      <w:r w:rsidRPr="00E3604E">
        <w:rPr>
          <w:highlight w:val="lightGray"/>
        </w:rPr>
        <w:t xml:space="preserve">7. </w:t>
      </w:r>
      <w:r w:rsidRPr="00E3604E">
        <w:rPr>
          <w:rFonts w:ascii="Calibri Light" w:hAnsi="Calibri Light" w:cs="Calibri Light"/>
          <w:highlight w:val="lightGray"/>
        </w:rPr>
        <w:t xml:space="preserve">Wykonawca udziela Zamawiającemu licencji, a w obszarach, w których Wykonawca nie posiada majątkowego prawa autorskiego – dalszej licencji (sublicencji), na korzystnie z oprogramowania dostarczonego przez Wykonawcę, w ramach realizacji umowy </w:t>
      </w:r>
      <w:r w:rsidR="0070660C" w:rsidRPr="00E3604E">
        <w:rPr>
          <w:rFonts w:ascii="Calibri Light" w:hAnsi="Calibri Light" w:cs="Calibri Light"/>
          <w:highlight w:val="lightGray"/>
        </w:rPr>
        <w:t>z chwilą</w:t>
      </w:r>
      <w:r w:rsidRPr="00E3604E">
        <w:rPr>
          <w:rFonts w:ascii="Calibri Light" w:hAnsi="Calibri Light" w:cs="Calibri Light"/>
          <w:highlight w:val="lightGray"/>
        </w:rPr>
        <w:t xml:space="preserve"> podpisania Protokołu odbioru końcowego Przedmiotu umowy.</w:t>
      </w:r>
    </w:p>
    <w:p w14:paraId="2E422F05" w14:textId="0CD08A7E" w:rsidR="00E33805" w:rsidRPr="005653C4" w:rsidRDefault="00E33805" w:rsidP="00D76D66">
      <w:pPr>
        <w:pStyle w:val="Default"/>
        <w:ind w:left="0" w:firstLine="0"/>
        <w:rPr>
          <w:rFonts w:ascii="Calibri" w:hAnsi="Calibri"/>
          <w:color w:val="auto"/>
          <w:sz w:val="22"/>
          <w:szCs w:val="22"/>
        </w:rPr>
      </w:pPr>
    </w:p>
    <w:p w14:paraId="59B87A66" w14:textId="77777777" w:rsidR="00FA79C0" w:rsidRPr="00CB3B44" w:rsidRDefault="00FA79C0" w:rsidP="003B2D97">
      <w:pPr>
        <w:spacing w:after="0" w:line="240" w:lineRule="auto"/>
        <w:rPr>
          <w:b/>
        </w:rPr>
      </w:pPr>
    </w:p>
    <w:p w14:paraId="153C8EE6" w14:textId="77777777" w:rsidR="00D76D66" w:rsidRDefault="00D76D66" w:rsidP="00D76D66">
      <w:pPr>
        <w:spacing w:after="0" w:line="240" w:lineRule="auto"/>
        <w:jc w:val="center"/>
        <w:rPr>
          <w:b/>
        </w:rPr>
      </w:pPr>
      <w:r w:rsidRPr="00CB3B44">
        <w:rPr>
          <w:b/>
        </w:rPr>
        <w:t>§ 4</w:t>
      </w:r>
    </w:p>
    <w:p w14:paraId="4F42B9FD" w14:textId="77777777" w:rsidR="00596112" w:rsidRPr="00CB3B44" w:rsidRDefault="00596112" w:rsidP="00D76D66">
      <w:pPr>
        <w:spacing w:after="0" w:line="240" w:lineRule="auto"/>
        <w:jc w:val="center"/>
        <w:rPr>
          <w:b/>
        </w:rPr>
      </w:pPr>
      <w:r>
        <w:rPr>
          <w:b/>
        </w:rPr>
        <w:t>Usługi Gwarancyjne</w:t>
      </w:r>
    </w:p>
    <w:p w14:paraId="4DE5EDBC" w14:textId="77777777" w:rsidR="00632004" w:rsidRPr="00A25F37" w:rsidRDefault="000B3D8C" w:rsidP="00632004">
      <w:pPr>
        <w:pStyle w:val="Akapitzlist"/>
        <w:numPr>
          <w:ilvl w:val="0"/>
          <w:numId w:val="34"/>
        </w:numPr>
        <w:autoSpaceDN w:val="0"/>
        <w:spacing w:after="120" w:line="240" w:lineRule="auto"/>
        <w:ind w:left="426"/>
        <w:jc w:val="both"/>
        <w:rPr>
          <w:rFonts w:cs="Calibri"/>
        </w:rPr>
      </w:pPr>
      <w:bookmarkStart w:id="4" w:name="_Hlk47024987"/>
      <w:r w:rsidRPr="00A25F37">
        <w:rPr>
          <w:rFonts w:cs="Calibri"/>
        </w:rPr>
        <w:t xml:space="preserve">Wykonawca zobowiązuje się realizować </w:t>
      </w:r>
      <w:bookmarkStart w:id="5" w:name="_Hlk103944625"/>
      <w:r w:rsidRPr="00A25F37">
        <w:rPr>
          <w:rFonts w:cs="Calibri"/>
        </w:rPr>
        <w:t xml:space="preserve">usługę opieki serwisowej </w:t>
      </w:r>
      <w:bookmarkEnd w:id="4"/>
      <w:r w:rsidRPr="00A25F37">
        <w:rPr>
          <w:rFonts w:cs="Calibri"/>
        </w:rPr>
        <w:t xml:space="preserve">oraz usługę </w:t>
      </w:r>
      <w:r w:rsidR="00596112" w:rsidRPr="00A25F37">
        <w:rPr>
          <w:rFonts w:cs="Calibri"/>
        </w:rPr>
        <w:t>N</w:t>
      </w:r>
      <w:r w:rsidRPr="00A25F37">
        <w:rPr>
          <w:rFonts w:cs="Calibri"/>
        </w:rPr>
        <w:t xml:space="preserve">adzoru </w:t>
      </w:r>
      <w:r w:rsidR="00596112" w:rsidRPr="00A25F37">
        <w:rPr>
          <w:rFonts w:cs="Calibri"/>
        </w:rPr>
        <w:t>A</w:t>
      </w:r>
      <w:r w:rsidRPr="00A25F37">
        <w:rPr>
          <w:rFonts w:cs="Calibri"/>
        </w:rPr>
        <w:t xml:space="preserve">utorskiego </w:t>
      </w:r>
      <w:bookmarkEnd w:id="5"/>
      <w:r w:rsidRPr="00A25F37">
        <w:rPr>
          <w:rFonts w:cs="Calibri"/>
        </w:rPr>
        <w:t>(dalej jako „</w:t>
      </w:r>
      <w:r w:rsidRPr="00A25F37">
        <w:rPr>
          <w:rFonts w:cs="Calibri"/>
          <w:b/>
          <w:bCs/>
        </w:rPr>
        <w:t>Usługi Gwarancyjne</w:t>
      </w:r>
      <w:r w:rsidRPr="00A25F37">
        <w:rPr>
          <w:rFonts w:cs="Calibri"/>
        </w:rPr>
        <w:t>” na zasadach określonych szczegółowo w OPZ</w:t>
      </w:r>
      <w:r w:rsidR="00632004" w:rsidRPr="00A25F37">
        <w:rPr>
          <w:rFonts w:cs="Calibri"/>
        </w:rPr>
        <w:t xml:space="preserve">. </w:t>
      </w:r>
    </w:p>
    <w:p w14:paraId="276F098C" w14:textId="77777777" w:rsidR="00D76D66" w:rsidRPr="00E3604E" w:rsidRDefault="00D76D66" w:rsidP="00596112">
      <w:pPr>
        <w:pStyle w:val="Akapitzlist"/>
        <w:numPr>
          <w:ilvl w:val="0"/>
          <w:numId w:val="34"/>
        </w:numPr>
        <w:autoSpaceDN w:val="0"/>
        <w:spacing w:after="120" w:line="240" w:lineRule="auto"/>
        <w:ind w:left="426"/>
        <w:jc w:val="both"/>
        <w:rPr>
          <w:rFonts w:cs="Calibri"/>
          <w:highlight w:val="lightGray"/>
        </w:rPr>
      </w:pPr>
      <w:bookmarkStart w:id="6" w:name="_Hlk116039972"/>
      <w:r w:rsidRPr="00E3604E">
        <w:rPr>
          <w:rFonts w:eastAsia="Times New Roman" w:cs="Calibri"/>
          <w:highlight w:val="lightGray"/>
        </w:rPr>
        <w:t>Okres rękojmi za wady</w:t>
      </w:r>
      <w:r w:rsidR="00632004" w:rsidRPr="00E3604E">
        <w:rPr>
          <w:rFonts w:eastAsia="Times New Roman" w:cs="Calibri"/>
          <w:highlight w:val="lightGray"/>
        </w:rPr>
        <w:t xml:space="preserve"> fizyczne lub prawne </w:t>
      </w:r>
      <w:r w:rsidRPr="00E3604E">
        <w:rPr>
          <w:rFonts w:eastAsia="Times New Roman" w:cs="Calibri"/>
          <w:highlight w:val="lightGray"/>
        </w:rPr>
        <w:t xml:space="preserve"> jest równy okresowi gwarancji.</w:t>
      </w:r>
    </w:p>
    <w:p w14:paraId="69CDF834" w14:textId="77777777" w:rsidR="00632004" w:rsidRPr="00E3604E" w:rsidRDefault="00632004" w:rsidP="00596112">
      <w:pPr>
        <w:pStyle w:val="Akapitzlist"/>
        <w:numPr>
          <w:ilvl w:val="0"/>
          <w:numId w:val="34"/>
        </w:numPr>
        <w:autoSpaceDN w:val="0"/>
        <w:spacing w:after="120" w:line="240" w:lineRule="auto"/>
        <w:ind w:left="426"/>
        <w:jc w:val="both"/>
        <w:rPr>
          <w:rFonts w:cs="Calibri"/>
          <w:highlight w:val="lightGray"/>
        </w:rPr>
      </w:pPr>
      <w:bookmarkStart w:id="7" w:name="_Hlk116039788"/>
      <w:r w:rsidRPr="00E3604E">
        <w:rPr>
          <w:rFonts w:cs="Calibri"/>
          <w:highlight w:val="lightGray"/>
        </w:rPr>
        <w:t>Udzielona gwarancja nie wyłącza, nie ogranicza ani nie zawiesza uprawnień Zamaw</w:t>
      </w:r>
      <w:r w:rsidR="00A5717E" w:rsidRPr="00E3604E">
        <w:rPr>
          <w:rFonts w:cs="Calibri"/>
          <w:highlight w:val="lightGray"/>
        </w:rPr>
        <w:t>i</w:t>
      </w:r>
      <w:r w:rsidRPr="00E3604E">
        <w:rPr>
          <w:rFonts w:cs="Calibri"/>
          <w:highlight w:val="lightGray"/>
        </w:rPr>
        <w:t>ającego wynikających z rękojmi za wady. Zamawiający może wykonywać uprawnienia z tytułu rękojmi za wady niezależnie od uprawnień wynikających z gwarancji.</w:t>
      </w:r>
    </w:p>
    <w:bookmarkEnd w:id="7"/>
    <w:bookmarkEnd w:id="6"/>
    <w:p w14:paraId="1DB7D383" w14:textId="77777777" w:rsidR="00D76D66" w:rsidRPr="00A50BC5" w:rsidRDefault="00D76D66" w:rsidP="00D76D66">
      <w:pPr>
        <w:spacing w:after="0" w:line="240" w:lineRule="auto"/>
        <w:jc w:val="both"/>
        <w:rPr>
          <w:rFonts w:eastAsia="Times New Roman"/>
        </w:rPr>
      </w:pPr>
    </w:p>
    <w:p w14:paraId="3039FC4B" w14:textId="77777777" w:rsidR="00D76D66" w:rsidRDefault="00D76D66" w:rsidP="00D76D66">
      <w:pPr>
        <w:spacing w:after="0" w:line="240" w:lineRule="auto"/>
        <w:jc w:val="center"/>
        <w:rPr>
          <w:b/>
        </w:rPr>
      </w:pPr>
      <w:r w:rsidRPr="00CB3B44">
        <w:rPr>
          <w:b/>
        </w:rPr>
        <w:t>§ 5</w:t>
      </w:r>
    </w:p>
    <w:p w14:paraId="3B908976" w14:textId="77777777" w:rsidR="00A41345" w:rsidRPr="00CB3B44" w:rsidRDefault="00A41345" w:rsidP="00D76D66">
      <w:pPr>
        <w:spacing w:after="0" w:line="240" w:lineRule="auto"/>
        <w:jc w:val="center"/>
        <w:rPr>
          <w:b/>
        </w:rPr>
      </w:pPr>
      <w:r>
        <w:rPr>
          <w:b/>
        </w:rPr>
        <w:t>Protokół odbioru</w:t>
      </w:r>
    </w:p>
    <w:p w14:paraId="32F640E5" w14:textId="77777777" w:rsidR="00D76D66" w:rsidRPr="00CB3B44" w:rsidRDefault="00D76D66" w:rsidP="000B3D8C">
      <w:pPr>
        <w:pStyle w:val="Tekstpodstawowy3"/>
        <w:numPr>
          <w:ilvl w:val="0"/>
          <w:numId w:val="21"/>
        </w:numPr>
        <w:tabs>
          <w:tab w:val="left" w:pos="1843"/>
          <w:tab w:val="left" w:pos="6096"/>
          <w:tab w:val="left" w:pos="6521"/>
          <w:tab w:val="left" w:pos="7513"/>
          <w:tab w:val="left" w:pos="7938"/>
          <w:tab w:val="left" w:pos="8364"/>
        </w:tabs>
        <w:spacing w:after="0" w:line="240" w:lineRule="auto"/>
        <w:jc w:val="both"/>
        <w:rPr>
          <w:sz w:val="22"/>
          <w:szCs w:val="22"/>
        </w:rPr>
      </w:pPr>
      <w:r w:rsidRPr="00CB3B44">
        <w:rPr>
          <w:sz w:val="22"/>
          <w:szCs w:val="22"/>
        </w:rPr>
        <w:t xml:space="preserve">Podstawą do wystawienia przez Wykonawcę faktury za cały należycie wykonany Przedmiot Umowy, o którym mowa w § 1 </w:t>
      </w:r>
      <w:r w:rsidR="00E50686">
        <w:rPr>
          <w:sz w:val="22"/>
          <w:szCs w:val="22"/>
        </w:rPr>
        <w:t xml:space="preserve">mowy </w:t>
      </w:r>
      <w:r w:rsidRPr="00CB3B44">
        <w:rPr>
          <w:sz w:val="22"/>
          <w:szCs w:val="22"/>
        </w:rPr>
        <w:t xml:space="preserve">będzie podpisanie przez obie Strony protokołu – odbioru końcowego bez uwag Przedmiotu umowy stwierdzającego jego kompletność i zgodność z umową po dostawie licencji oraz zakończeniu wdrożenia Przedmiotu Umowy. </w:t>
      </w:r>
    </w:p>
    <w:p w14:paraId="2C24608B" w14:textId="77777777" w:rsidR="00D76D66" w:rsidRDefault="00D76D66" w:rsidP="000B3D8C">
      <w:pPr>
        <w:pStyle w:val="Tekstpodstawowy3"/>
        <w:numPr>
          <w:ilvl w:val="0"/>
          <w:numId w:val="21"/>
        </w:numPr>
        <w:tabs>
          <w:tab w:val="left" w:pos="1843"/>
          <w:tab w:val="left" w:pos="6096"/>
          <w:tab w:val="left" w:pos="6521"/>
          <w:tab w:val="left" w:pos="7513"/>
          <w:tab w:val="left" w:pos="7938"/>
          <w:tab w:val="left" w:pos="8364"/>
        </w:tabs>
        <w:spacing w:after="0" w:line="240" w:lineRule="auto"/>
        <w:jc w:val="both"/>
        <w:rPr>
          <w:sz w:val="22"/>
          <w:szCs w:val="22"/>
        </w:rPr>
      </w:pPr>
      <w:r w:rsidRPr="00CB3B44">
        <w:rPr>
          <w:sz w:val="22"/>
          <w:szCs w:val="22"/>
        </w:rPr>
        <w:t>W przypadku, gdy przy podpisywaniu protokołu odbioru końcowego okaże się, że Przedmiot umowy został wykonany w stanie niekompletnym, Zamawiający dokona odbioru jedynie części Przedmiotu umowy – w zakresie w jakim ta została wykonana, wyznaczając jednocześnie Wykonawcy termin na wykonanie pozostałej części Przedmiotu umowy. Taki protokół nie stanowi podstawy do wystawienia faktury przez Wykonawcę ani domagania się zapłaty wynagrodzenia.</w:t>
      </w:r>
    </w:p>
    <w:p w14:paraId="0A9875B0" w14:textId="77777777" w:rsidR="00D76D66" w:rsidRPr="00CB3B44" w:rsidRDefault="00D76D66" w:rsidP="0003121D">
      <w:pPr>
        <w:spacing w:after="0" w:line="240" w:lineRule="auto"/>
        <w:rPr>
          <w:b/>
        </w:rPr>
      </w:pPr>
    </w:p>
    <w:p w14:paraId="15E79577" w14:textId="77777777" w:rsidR="00D76D66" w:rsidRDefault="00D76D66" w:rsidP="00D76D66">
      <w:pPr>
        <w:spacing w:after="0" w:line="240" w:lineRule="auto"/>
        <w:jc w:val="center"/>
        <w:rPr>
          <w:b/>
        </w:rPr>
      </w:pPr>
      <w:r w:rsidRPr="00CB3B44">
        <w:rPr>
          <w:b/>
        </w:rPr>
        <w:t>§ 6</w:t>
      </w:r>
    </w:p>
    <w:p w14:paraId="705DB65E" w14:textId="77777777" w:rsidR="005A408F" w:rsidRPr="00A25F37" w:rsidRDefault="005A408F" w:rsidP="004F43AB">
      <w:pPr>
        <w:spacing w:after="0" w:line="240" w:lineRule="auto"/>
        <w:jc w:val="center"/>
        <w:rPr>
          <w:rFonts w:cs="Calibri"/>
          <w:b/>
        </w:rPr>
      </w:pPr>
      <w:r w:rsidRPr="00A25F37">
        <w:rPr>
          <w:rFonts w:cs="Calibri"/>
          <w:b/>
        </w:rPr>
        <w:t>Wynagrodzenie</w:t>
      </w:r>
    </w:p>
    <w:p w14:paraId="562A2092" w14:textId="77777777" w:rsidR="005A408F" w:rsidRPr="00A25F37" w:rsidRDefault="005A408F" w:rsidP="007141C5">
      <w:pPr>
        <w:pStyle w:val="Akapitzlist"/>
        <w:numPr>
          <w:ilvl w:val="0"/>
          <w:numId w:val="35"/>
        </w:numPr>
        <w:autoSpaceDN w:val="0"/>
        <w:spacing w:after="0" w:line="240" w:lineRule="auto"/>
        <w:ind w:left="425" w:hanging="425"/>
        <w:jc w:val="both"/>
        <w:rPr>
          <w:rFonts w:cs="Calibri"/>
        </w:rPr>
      </w:pPr>
      <w:r w:rsidRPr="00A25F37">
        <w:rPr>
          <w:rFonts w:cs="Calibri"/>
        </w:rPr>
        <w:t xml:space="preserve">Z tytułu zrealizowania Umowy, </w:t>
      </w:r>
      <w:r w:rsidR="00E50686" w:rsidRPr="00A25F37">
        <w:rPr>
          <w:rFonts w:cs="Calibri"/>
        </w:rPr>
        <w:t xml:space="preserve">Wykonawcy </w:t>
      </w:r>
      <w:r w:rsidRPr="00A25F37">
        <w:rPr>
          <w:rFonts w:cs="Calibri"/>
        </w:rPr>
        <w:t xml:space="preserve">przysługuje wynagrodzenie w wysokości ______________________ zł netto (słownie: _______________________), powiększone o należny podatek od towarów i usług </w:t>
      </w:r>
      <w:r w:rsidR="00E50686" w:rsidRPr="00A25F37">
        <w:rPr>
          <w:rFonts w:cs="Calibri"/>
        </w:rPr>
        <w:t xml:space="preserve">(….%), </w:t>
      </w:r>
      <w:r w:rsidRPr="00A25F37">
        <w:rPr>
          <w:rFonts w:cs="Calibri"/>
        </w:rPr>
        <w:t>tj. __________________ zł brutto (słownie: _______________________ )</w:t>
      </w:r>
      <w:r w:rsidR="007141C5" w:rsidRPr="00A25F37">
        <w:rPr>
          <w:rFonts w:cs="Calibri"/>
        </w:rPr>
        <w:t>.</w:t>
      </w:r>
      <w:r w:rsidRPr="00A25F37">
        <w:rPr>
          <w:rFonts w:cs="Calibri"/>
        </w:rPr>
        <w:t xml:space="preserve"> </w:t>
      </w:r>
    </w:p>
    <w:p w14:paraId="29305496" w14:textId="77777777" w:rsidR="004452F2" w:rsidRPr="00A25F37" w:rsidRDefault="00E50686" w:rsidP="004F43AB">
      <w:pPr>
        <w:pStyle w:val="Akapitzlist"/>
        <w:numPr>
          <w:ilvl w:val="0"/>
          <w:numId w:val="35"/>
        </w:numPr>
        <w:autoSpaceDN w:val="0"/>
        <w:spacing w:after="0" w:line="240" w:lineRule="auto"/>
        <w:ind w:left="425" w:hanging="425"/>
        <w:jc w:val="both"/>
        <w:rPr>
          <w:rFonts w:cs="Calibri"/>
        </w:rPr>
      </w:pPr>
      <w:r w:rsidRPr="00A25F37">
        <w:rPr>
          <w:rFonts w:cs="Calibri"/>
        </w:rPr>
        <w:t xml:space="preserve">Wykonawca </w:t>
      </w:r>
      <w:r w:rsidR="005A408F" w:rsidRPr="00A25F37">
        <w:rPr>
          <w:rFonts w:cs="Calibri"/>
        </w:rPr>
        <w:t>zobowiązuje się do sygnowania faktury numerem umowy.</w:t>
      </w:r>
    </w:p>
    <w:p w14:paraId="3E29C646" w14:textId="122E761F" w:rsidR="000577EC" w:rsidRPr="00A25F37" w:rsidRDefault="00D76D66" w:rsidP="004F43AB">
      <w:pPr>
        <w:pStyle w:val="Akapitzlist"/>
        <w:numPr>
          <w:ilvl w:val="0"/>
          <w:numId w:val="35"/>
        </w:numPr>
        <w:autoSpaceDN w:val="0"/>
        <w:spacing w:after="0" w:line="240" w:lineRule="auto"/>
        <w:ind w:left="425" w:hanging="425"/>
        <w:jc w:val="both"/>
        <w:rPr>
          <w:rFonts w:cs="Calibri"/>
        </w:rPr>
      </w:pPr>
      <w:bookmarkStart w:id="8" w:name="_Hlk112223839"/>
      <w:r w:rsidRPr="00A25F37">
        <w:rPr>
          <w:rFonts w:eastAsia="Times New Roman" w:cs="Calibri"/>
        </w:rPr>
        <w:t xml:space="preserve">Kwota, o której mowa </w:t>
      </w:r>
      <w:r w:rsidR="00E50686" w:rsidRPr="00A25F37">
        <w:rPr>
          <w:rFonts w:eastAsia="Times New Roman" w:cs="Calibri"/>
        </w:rPr>
        <w:t xml:space="preserve">powyżej </w:t>
      </w:r>
      <w:r w:rsidRPr="00A25F37">
        <w:rPr>
          <w:rFonts w:eastAsia="Times New Roman" w:cs="Calibri"/>
        </w:rPr>
        <w:t>w ust. 1 obejmuje wszystkie koszty związane z realizacją przedmiotu umowy w szczególności cenę licencji</w:t>
      </w:r>
      <w:r w:rsidR="005F3422" w:rsidRPr="00A25F37">
        <w:rPr>
          <w:rFonts w:eastAsia="Times New Roman" w:cs="Calibri"/>
        </w:rPr>
        <w:t xml:space="preserve"> i sublicencji</w:t>
      </w:r>
      <w:r w:rsidRPr="00A25F37">
        <w:rPr>
          <w:rFonts w:eastAsia="Times New Roman" w:cs="Calibri"/>
        </w:rPr>
        <w:t>,</w:t>
      </w:r>
      <w:r w:rsidR="00E50686" w:rsidRPr="00A25F37">
        <w:rPr>
          <w:rFonts w:eastAsia="Times New Roman" w:cs="Calibri"/>
        </w:rPr>
        <w:t xml:space="preserve"> </w:t>
      </w:r>
      <w:r w:rsidR="005F3422" w:rsidRPr="00A25F37">
        <w:rPr>
          <w:rFonts w:eastAsia="Times New Roman" w:cs="Calibri"/>
        </w:rPr>
        <w:t xml:space="preserve">przeniesienia praw autorskich, cenę </w:t>
      </w:r>
      <w:r w:rsidRPr="00A25F37">
        <w:rPr>
          <w:rFonts w:eastAsia="Times New Roman" w:cs="Calibri"/>
        </w:rPr>
        <w:t xml:space="preserve">wykonanych usług § 1 ust. </w:t>
      </w:r>
      <w:r w:rsidR="005A408F" w:rsidRPr="00A25F37">
        <w:rPr>
          <w:rFonts w:eastAsia="Times New Roman" w:cs="Calibri"/>
        </w:rPr>
        <w:t>1</w:t>
      </w:r>
      <w:r w:rsidR="0048081E">
        <w:rPr>
          <w:rFonts w:eastAsia="Times New Roman" w:cs="Calibri"/>
        </w:rPr>
        <w:t xml:space="preserve">, 2, 3 </w:t>
      </w:r>
      <w:r w:rsidRPr="00A25F37">
        <w:rPr>
          <w:rFonts w:eastAsia="Times New Roman" w:cs="Calibri"/>
        </w:rPr>
        <w:t>umowy or</w:t>
      </w:r>
      <w:r w:rsidR="004452F2" w:rsidRPr="00A25F37">
        <w:rPr>
          <w:rFonts w:eastAsia="Times New Roman" w:cs="Calibri"/>
        </w:rPr>
        <w:t>az udzielonej gwarancji (Nadzó</w:t>
      </w:r>
      <w:r w:rsidR="005A408F" w:rsidRPr="00A25F37">
        <w:rPr>
          <w:rFonts w:eastAsia="Times New Roman" w:cs="Calibri"/>
        </w:rPr>
        <w:t>r</w:t>
      </w:r>
      <w:r w:rsidRPr="00A25F37">
        <w:rPr>
          <w:rFonts w:eastAsia="Times New Roman" w:cs="Calibri"/>
        </w:rPr>
        <w:t xml:space="preserve"> Autorski</w:t>
      </w:r>
      <w:r w:rsidR="005A408F" w:rsidRPr="00A25F37">
        <w:rPr>
          <w:rFonts w:eastAsia="Times New Roman" w:cs="Calibri"/>
        </w:rPr>
        <w:t xml:space="preserve"> i opieka serwisowa</w:t>
      </w:r>
      <w:r w:rsidRPr="00A25F37">
        <w:rPr>
          <w:rFonts w:eastAsia="Times New Roman" w:cs="Calibri"/>
        </w:rPr>
        <w:t>).</w:t>
      </w:r>
      <w:r w:rsidR="006B1723" w:rsidRPr="00A25F37">
        <w:rPr>
          <w:rFonts w:cs="Calibri"/>
          <w:highlight w:val="lightGray"/>
          <w:lang w:eastAsia="pl-PL"/>
        </w:rPr>
        <w:t xml:space="preserve"> </w:t>
      </w:r>
    </w:p>
    <w:bookmarkEnd w:id="8"/>
    <w:p w14:paraId="63A845B7" w14:textId="77777777" w:rsidR="00D76D66" w:rsidRPr="00A25F37" w:rsidRDefault="00D76D66" w:rsidP="004F43AB">
      <w:pPr>
        <w:pStyle w:val="Akapitzlist"/>
        <w:numPr>
          <w:ilvl w:val="0"/>
          <w:numId w:val="35"/>
        </w:numPr>
        <w:autoSpaceDN w:val="0"/>
        <w:spacing w:after="0" w:line="240" w:lineRule="auto"/>
        <w:ind w:left="425" w:hanging="425"/>
        <w:jc w:val="both"/>
        <w:rPr>
          <w:rFonts w:cs="Calibri"/>
        </w:rPr>
      </w:pPr>
      <w:r w:rsidRPr="00A25F37">
        <w:rPr>
          <w:rFonts w:eastAsia="Times New Roman" w:cs="Calibri"/>
        </w:rPr>
        <w:t xml:space="preserve">Kwota wynagrodzenia opisanego </w:t>
      </w:r>
      <w:r w:rsidR="00E50686" w:rsidRPr="00A25F37">
        <w:rPr>
          <w:rFonts w:eastAsia="Times New Roman" w:cs="Calibri"/>
        </w:rPr>
        <w:t xml:space="preserve">powyżej </w:t>
      </w:r>
      <w:r w:rsidRPr="00A25F37">
        <w:rPr>
          <w:rFonts w:eastAsia="Times New Roman" w:cs="Calibri"/>
        </w:rPr>
        <w:t>w ust. 1 jest kwotą ryczałtową i obejmuje całość świadczeń Wykonawcy wynikających z umowy lub koniecznych do osiągnięcia jej rezultatu. Wykonawca nie ma prawa domagać się dodatkowego wynagrodzenia w przypadku zmian cen elementów Przedmiotu umowy.</w:t>
      </w:r>
    </w:p>
    <w:p w14:paraId="498778F6" w14:textId="77777777" w:rsidR="00D76D66" w:rsidRPr="00CB3B44" w:rsidRDefault="00D76D66" w:rsidP="00D76D66">
      <w:pPr>
        <w:tabs>
          <w:tab w:val="left" w:pos="0"/>
        </w:tabs>
        <w:spacing w:after="0" w:line="240" w:lineRule="auto"/>
        <w:jc w:val="center"/>
        <w:rPr>
          <w:rFonts w:eastAsia="Times New Roman"/>
        </w:rPr>
      </w:pPr>
    </w:p>
    <w:p w14:paraId="6D385C64" w14:textId="77777777" w:rsidR="00D76D66" w:rsidRDefault="00D76D66" w:rsidP="00D76D66">
      <w:pPr>
        <w:spacing w:after="0" w:line="240" w:lineRule="auto"/>
        <w:jc w:val="center"/>
        <w:rPr>
          <w:b/>
        </w:rPr>
      </w:pPr>
      <w:r w:rsidRPr="00CB3B44">
        <w:rPr>
          <w:b/>
        </w:rPr>
        <w:t>§ 7</w:t>
      </w:r>
    </w:p>
    <w:p w14:paraId="263D5F2B" w14:textId="77777777" w:rsidR="004F43AB" w:rsidRPr="00CB3B44" w:rsidRDefault="00690CC0" w:rsidP="00D76D66">
      <w:pPr>
        <w:spacing w:after="0" w:line="240" w:lineRule="auto"/>
        <w:jc w:val="center"/>
        <w:rPr>
          <w:b/>
        </w:rPr>
      </w:pPr>
      <w:r>
        <w:rPr>
          <w:b/>
        </w:rPr>
        <w:t>Pł</w:t>
      </w:r>
      <w:r w:rsidR="004F43AB">
        <w:rPr>
          <w:b/>
        </w:rPr>
        <w:t>atności</w:t>
      </w:r>
    </w:p>
    <w:p w14:paraId="1B78AB65" w14:textId="77777777" w:rsidR="004452F2" w:rsidRPr="00A25F37" w:rsidRDefault="004452F2" w:rsidP="004452F2">
      <w:pPr>
        <w:pStyle w:val="Akapitzlist"/>
        <w:numPr>
          <w:ilvl w:val="0"/>
          <w:numId w:val="23"/>
        </w:numPr>
        <w:autoSpaceDN w:val="0"/>
        <w:spacing w:after="120" w:line="240" w:lineRule="auto"/>
        <w:jc w:val="both"/>
        <w:rPr>
          <w:rFonts w:cs="Calibri"/>
        </w:rPr>
      </w:pPr>
      <w:bookmarkStart w:id="9" w:name="_Hlk116037637"/>
      <w:r w:rsidRPr="00A25F37">
        <w:rPr>
          <w:rFonts w:cs="Calibri"/>
        </w:rPr>
        <w:t xml:space="preserve">Płatność należności z tytułu realizacji Umowy będzie dokonana po podpisaniu przez strony </w:t>
      </w:r>
      <w:r w:rsidR="00427EA6" w:rsidRPr="00A25F37">
        <w:rPr>
          <w:rFonts w:cs="Calibri"/>
        </w:rPr>
        <w:t>protokołu odbioru końcowego</w:t>
      </w:r>
      <w:r w:rsidRPr="00A25F37">
        <w:rPr>
          <w:rFonts w:cs="Calibri"/>
        </w:rPr>
        <w:t>, o których mowa w §</w:t>
      </w:r>
      <w:r w:rsidR="00F038C4">
        <w:rPr>
          <w:rFonts w:cs="Calibri"/>
        </w:rPr>
        <w:t>5</w:t>
      </w:r>
      <w:r w:rsidRPr="00A25F37">
        <w:rPr>
          <w:rFonts w:cs="Calibri"/>
        </w:rPr>
        <w:t xml:space="preserve"> ust. 1</w:t>
      </w:r>
      <w:r w:rsidR="00F038C4">
        <w:rPr>
          <w:rFonts w:cs="Calibri"/>
        </w:rPr>
        <w:t xml:space="preserve"> </w:t>
      </w:r>
      <w:r w:rsidRPr="00A25F37">
        <w:rPr>
          <w:rFonts w:cs="Calibri"/>
        </w:rPr>
        <w:t xml:space="preserve">Umowy, na podstawie prawidłowo wystawionej faktury, w terminie </w:t>
      </w:r>
      <w:r w:rsidR="0009582F">
        <w:rPr>
          <w:rFonts w:cs="Calibri"/>
        </w:rPr>
        <w:t xml:space="preserve">do </w:t>
      </w:r>
      <w:r w:rsidRPr="00A25F37">
        <w:rPr>
          <w:rFonts w:cs="Calibri"/>
        </w:rPr>
        <w:t xml:space="preserve">60 dni od daty dostarczenia tych dokumentów </w:t>
      </w:r>
      <w:r w:rsidR="00862ED0" w:rsidRPr="00A25F37">
        <w:rPr>
          <w:rFonts w:cs="Calibri"/>
        </w:rPr>
        <w:t xml:space="preserve">do </w:t>
      </w:r>
      <w:r w:rsidRPr="00A25F37">
        <w:rPr>
          <w:rFonts w:cs="Calibri"/>
        </w:rPr>
        <w:t>Zamawiającego.</w:t>
      </w:r>
    </w:p>
    <w:bookmarkEnd w:id="9"/>
    <w:p w14:paraId="7F54130F" w14:textId="77777777" w:rsidR="004452F2" w:rsidRPr="00A25F37" w:rsidRDefault="004452F2" w:rsidP="004452F2">
      <w:pPr>
        <w:pStyle w:val="Akapitzlist"/>
        <w:numPr>
          <w:ilvl w:val="0"/>
          <w:numId w:val="23"/>
        </w:numPr>
        <w:autoSpaceDN w:val="0"/>
        <w:spacing w:after="120" w:line="240" w:lineRule="auto"/>
        <w:jc w:val="both"/>
        <w:rPr>
          <w:rFonts w:cs="Calibri"/>
        </w:rPr>
      </w:pPr>
      <w:r w:rsidRPr="00A25F37">
        <w:rPr>
          <w:rFonts w:cs="Calibri"/>
        </w:rPr>
        <w:t>Płatność należności będzie dokonywana przelewem na rachunek bankowy Wykonawcy wskazany przez niego na fakturze.</w:t>
      </w:r>
    </w:p>
    <w:p w14:paraId="576C30B1" w14:textId="77777777" w:rsidR="004F43AB" w:rsidRPr="00A25F37" w:rsidRDefault="004452F2" w:rsidP="004F43AB">
      <w:pPr>
        <w:pStyle w:val="Akapitzlist"/>
        <w:numPr>
          <w:ilvl w:val="0"/>
          <w:numId w:val="23"/>
        </w:numPr>
        <w:autoSpaceDN w:val="0"/>
        <w:spacing w:after="120" w:line="240" w:lineRule="auto"/>
        <w:jc w:val="both"/>
        <w:rPr>
          <w:rFonts w:cs="Calibri"/>
        </w:rPr>
      </w:pPr>
      <w:r w:rsidRPr="00A25F37">
        <w:rPr>
          <w:rFonts w:cs="Calibri"/>
        </w:rPr>
        <w:t>W razie opóźnienia w terminowej zapłacie wynagrodzenia, Wykonawca będzie uprawniony do żądania od Zamawiającego odsetek ustawowych za opóźnienie na podstawie art. 481 § 2 ustawy z dnia 23 kwietnia 1964 r. - Kodeks cywilny.</w:t>
      </w:r>
    </w:p>
    <w:p w14:paraId="6C94D515" w14:textId="77777777" w:rsidR="00D76D66" w:rsidRPr="00A25F37" w:rsidRDefault="00D76D66" w:rsidP="004F43AB">
      <w:pPr>
        <w:pStyle w:val="Akapitzlist"/>
        <w:numPr>
          <w:ilvl w:val="0"/>
          <w:numId w:val="23"/>
        </w:numPr>
        <w:autoSpaceDN w:val="0"/>
        <w:spacing w:after="120" w:line="240" w:lineRule="auto"/>
        <w:jc w:val="both"/>
        <w:rPr>
          <w:rFonts w:cs="Calibri"/>
        </w:rPr>
      </w:pPr>
      <w:r w:rsidRPr="00A25F37">
        <w:rPr>
          <w:rFonts w:eastAsia="Times New Roman" w:cs="Calibri"/>
          <w:lang w:eastAsia="pl-PL"/>
        </w:rPr>
        <w:t>Za zapłatę uznaje się dzień uznania rachunku bankowego Wykonawcy.</w:t>
      </w:r>
    </w:p>
    <w:p w14:paraId="24BF7E37" w14:textId="77777777" w:rsidR="000006D1" w:rsidRPr="00A25F37" w:rsidRDefault="000006D1" w:rsidP="004F43AB">
      <w:pPr>
        <w:pStyle w:val="Akapitzlist"/>
        <w:numPr>
          <w:ilvl w:val="0"/>
          <w:numId w:val="23"/>
        </w:numPr>
        <w:autoSpaceDN w:val="0"/>
        <w:spacing w:after="120" w:line="240" w:lineRule="auto"/>
        <w:jc w:val="both"/>
        <w:rPr>
          <w:rFonts w:cs="Calibri"/>
          <w:highlight w:val="lightGray"/>
        </w:rPr>
      </w:pPr>
      <w:r w:rsidRPr="00A25F37">
        <w:rPr>
          <w:rFonts w:cs="Calibri"/>
          <w:highlight w:val="lightGray"/>
          <w:lang w:eastAsia="pl-PL"/>
        </w:rPr>
        <w:t>Wykonawca oświadcza, iż posiada/nie posiada statusu dużego przedsiębiorcy [wybrać właściwe].</w:t>
      </w:r>
    </w:p>
    <w:p w14:paraId="6159D9EC" w14:textId="77777777" w:rsidR="00D76D66" w:rsidRPr="00E65EE5" w:rsidRDefault="00D76D66" w:rsidP="00D76D66">
      <w:pPr>
        <w:pStyle w:val="Akapitzlist"/>
        <w:spacing w:after="0" w:line="240" w:lineRule="auto"/>
        <w:ind w:left="397"/>
        <w:rPr>
          <w:rFonts w:eastAsia="Times New Roman"/>
        </w:rPr>
      </w:pPr>
    </w:p>
    <w:p w14:paraId="4F0A19AF" w14:textId="77777777" w:rsidR="00D76D66" w:rsidRDefault="00D76D66" w:rsidP="00D76D66">
      <w:pPr>
        <w:spacing w:after="0" w:line="240" w:lineRule="auto"/>
        <w:jc w:val="center"/>
        <w:rPr>
          <w:b/>
        </w:rPr>
      </w:pPr>
      <w:r w:rsidRPr="00CB3B44">
        <w:rPr>
          <w:b/>
        </w:rPr>
        <w:t>§ 8</w:t>
      </w:r>
    </w:p>
    <w:p w14:paraId="51883E71" w14:textId="77777777" w:rsidR="00430C4F" w:rsidRDefault="00430C4F" w:rsidP="00A25F37">
      <w:pPr>
        <w:spacing w:after="0" w:line="240" w:lineRule="auto"/>
        <w:jc w:val="center"/>
        <w:rPr>
          <w:b/>
        </w:rPr>
      </w:pPr>
      <w:r>
        <w:rPr>
          <w:b/>
        </w:rPr>
        <w:t>Przedstawiciele</w:t>
      </w:r>
    </w:p>
    <w:p w14:paraId="72D05628" w14:textId="77777777" w:rsidR="00430C4F" w:rsidRPr="00CB3B44" w:rsidRDefault="00430C4F" w:rsidP="00A25F37">
      <w:pPr>
        <w:spacing w:after="0" w:line="240" w:lineRule="auto"/>
        <w:rPr>
          <w:b/>
        </w:rPr>
      </w:pPr>
    </w:p>
    <w:p w14:paraId="3D8625F5" w14:textId="77777777" w:rsidR="00D76D66" w:rsidRPr="00CB3B44" w:rsidRDefault="00D76D66" w:rsidP="00D76D66">
      <w:pPr>
        <w:pStyle w:val="Tekstpodstawowywcity"/>
        <w:spacing w:after="0" w:line="240" w:lineRule="auto"/>
        <w:ind w:left="0"/>
      </w:pPr>
      <w:r w:rsidRPr="00CB3B44">
        <w:t>Strony ustalają, że osobami odpowiedzialnymi za realizację niniejszej umowy będą:</w:t>
      </w:r>
    </w:p>
    <w:p w14:paraId="5E6AF15B" w14:textId="77777777" w:rsidR="00D76D66" w:rsidRPr="00012DEB" w:rsidRDefault="005A7410" w:rsidP="00D76D66">
      <w:pPr>
        <w:pStyle w:val="Nagwek4"/>
        <w:spacing w:before="0" w:after="0" w:line="240" w:lineRule="auto"/>
        <w:rPr>
          <w:rFonts w:ascii="Calibri" w:hAnsi="Calibri"/>
          <w:b w:val="0"/>
          <w:bCs w:val="0"/>
          <w:sz w:val="22"/>
          <w:szCs w:val="22"/>
        </w:rPr>
      </w:pPr>
      <w:r w:rsidRPr="00012DEB">
        <w:rPr>
          <w:rFonts w:ascii="Calibri" w:hAnsi="Calibri"/>
          <w:b w:val="0"/>
          <w:bCs w:val="0"/>
          <w:sz w:val="22"/>
          <w:szCs w:val="22"/>
        </w:rPr>
        <w:t xml:space="preserve">po stronie Wykonawcy – </w:t>
      </w:r>
      <w:r w:rsidR="00690CC0">
        <w:rPr>
          <w:rFonts w:ascii="Calibri" w:hAnsi="Calibri"/>
          <w:b w:val="0"/>
          <w:bCs w:val="0"/>
          <w:sz w:val="22"/>
          <w:szCs w:val="22"/>
        </w:rPr>
        <w:t>…………………………</w:t>
      </w:r>
    </w:p>
    <w:p w14:paraId="47BA2998" w14:textId="77777777" w:rsidR="00D76D66" w:rsidRPr="00012DEB" w:rsidRDefault="00D76D66" w:rsidP="00012DEB">
      <w:pPr>
        <w:pStyle w:val="Tekstpodstawowywcity"/>
        <w:tabs>
          <w:tab w:val="left" w:pos="720"/>
        </w:tabs>
        <w:spacing w:after="0" w:line="240" w:lineRule="auto"/>
        <w:ind w:left="0"/>
        <w:rPr>
          <w:b/>
        </w:rPr>
      </w:pPr>
      <w:r w:rsidRPr="00012DEB">
        <w:t xml:space="preserve">po stronie Zamawiającego – Tadeusz </w:t>
      </w:r>
      <w:proofErr w:type="spellStart"/>
      <w:r w:rsidRPr="00012DEB">
        <w:t>Zamęta</w:t>
      </w:r>
      <w:proofErr w:type="spellEnd"/>
      <w:r w:rsidRPr="00012DEB">
        <w:t xml:space="preserve">, tel. 12/619-86-76, e-mail: </w:t>
      </w:r>
      <w:r w:rsidR="00012DEB" w:rsidRPr="00012DEB">
        <w:t>informatyka@dzieciecyszpital.pl</w:t>
      </w:r>
      <w:r w:rsidR="00503BC0">
        <w:t>.</w:t>
      </w:r>
    </w:p>
    <w:p w14:paraId="4BDA7785" w14:textId="77777777" w:rsidR="00012DEB" w:rsidRDefault="00012DEB" w:rsidP="00D76D66">
      <w:pPr>
        <w:spacing w:after="0" w:line="240" w:lineRule="auto"/>
        <w:jc w:val="center"/>
        <w:rPr>
          <w:b/>
        </w:rPr>
      </w:pPr>
    </w:p>
    <w:p w14:paraId="17281837" w14:textId="77777777" w:rsidR="00D76D66" w:rsidRDefault="00D76D66" w:rsidP="00D76D66">
      <w:pPr>
        <w:spacing w:after="0" w:line="240" w:lineRule="auto"/>
        <w:jc w:val="center"/>
        <w:rPr>
          <w:b/>
        </w:rPr>
      </w:pPr>
      <w:r w:rsidRPr="00CB3B44">
        <w:rPr>
          <w:b/>
        </w:rPr>
        <w:t>§ 9</w:t>
      </w:r>
    </w:p>
    <w:p w14:paraId="7835A2DC" w14:textId="77777777" w:rsidR="00430C4F" w:rsidRPr="00CB3B44" w:rsidRDefault="00430C4F" w:rsidP="00D76D66">
      <w:pPr>
        <w:spacing w:after="0" w:line="240" w:lineRule="auto"/>
        <w:jc w:val="center"/>
        <w:rPr>
          <w:b/>
        </w:rPr>
      </w:pPr>
      <w:r>
        <w:rPr>
          <w:b/>
        </w:rPr>
        <w:t>Kara umowna</w:t>
      </w:r>
    </w:p>
    <w:p w14:paraId="3CB5CA8F" w14:textId="77777777" w:rsidR="00D76D66" w:rsidRPr="00CB3B44" w:rsidRDefault="00D76D66" w:rsidP="000B3D8C">
      <w:pPr>
        <w:numPr>
          <w:ilvl w:val="0"/>
          <w:numId w:val="16"/>
        </w:numPr>
        <w:tabs>
          <w:tab w:val="left" w:pos="426"/>
        </w:tabs>
        <w:spacing w:after="0" w:line="240" w:lineRule="auto"/>
        <w:ind w:left="0" w:firstLine="0"/>
        <w:jc w:val="both"/>
        <w:rPr>
          <w:rFonts w:eastAsia="Times New Roman"/>
        </w:rPr>
      </w:pPr>
      <w:r w:rsidRPr="00CB3B44">
        <w:rPr>
          <w:rFonts w:eastAsia="Times New Roman"/>
        </w:rPr>
        <w:lastRenderedPageBreak/>
        <w:t xml:space="preserve">Wykonawca zobowiązuje się do zapłaty na rzecz Zamawiającego kary umownej w wysokości </w:t>
      </w:r>
      <w:r w:rsidR="00A1460C">
        <w:rPr>
          <w:rFonts w:eastAsia="Times New Roman"/>
        </w:rPr>
        <w:t>15</w:t>
      </w:r>
      <w:r w:rsidRPr="00CB3B44">
        <w:rPr>
          <w:rFonts w:eastAsia="Times New Roman"/>
        </w:rPr>
        <w:t xml:space="preserve"> % kwoty </w:t>
      </w:r>
      <w:r>
        <w:rPr>
          <w:rFonts w:eastAsia="Times New Roman"/>
        </w:rPr>
        <w:t>netto</w:t>
      </w:r>
      <w:r w:rsidRPr="00CB3B44">
        <w:rPr>
          <w:rFonts w:eastAsia="Times New Roman"/>
        </w:rPr>
        <w:t xml:space="preserve">, o której mowa w </w:t>
      </w:r>
      <w:r w:rsidRPr="00CB3B44">
        <w:rPr>
          <w:rFonts w:eastAsia="Times New Roman"/>
        </w:rPr>
        <w:sym w:font="Times New Roman" w:char="00A7"/>
      </w:r>
      <w:r w:rsidRPr="00CB3B44">
        <w:rPr>
          <w:rFonts w:eastAsia="Times New Roman"/>
        </w:rPr>
        <w:t xml:space="preserve"> 6 ust. 1 umowy w przypadku odstąpienia od umowy przez Zamawiającego z przyczyn leżących po stronie Wykonawcy.</w:t>
      </w:r>
    </w:p>
    <w:p w14:paraId="25289483" w14:textId="77777777" w:rsidR="00D76D66" w:rsidRPr="00CB3B44" w:rsidRDefault="00D76D66" w:rsidP="000B3D8C">
      <w:pPr>
        <w:numPr>
          <w:ilvl w:val="0"/>
          <w:numId w:val="16"/>
        </w:numPr>
        <w:tabs>
          <w:tab w:val="left" w:pos="426"/>
        </w:tabs>
        <w:spacing w:after="0" w:line="240" w:lineRule="auto"/>
        <w:ind w:left="0" w:firstLine="0"/>
        <w:jc w:val="both"/>
        <w:rPr>
          <w:rFonts w:eastAsia="Times New Roman"/>
        </w:rPr>
      </w:pPr>
      <w:r w:rsidRPr="00CB3B44">
        <w:rPr>
          <w:rFonts w:eastAsia="Times New Roman"/>
        </w:rPr>
        <w:t>Wykonawca zobowiązuje się do zapłaty na rzecz Zamawiającego kary umownej w wysokości 0,</w:t>
      </w:r>
      <w:r w:rsidR="00CD21CA">
        <w:rPr>
          <w:rFonts w:eastAsia="Times New Roman"/>
        </w:rPr>
        <w:t>5</w:t>
      </w:r>
      <w:r w:rsidRPr="00CB3B44">
        <w:rPr>
          <w:rFonts w:eastAsia="Times New Roman"/>
        </w:rPr>
        <w:t xml:space="preserve"> % kwoty wynagrodzenia umownego </w:t>
      </w:r>
      <w:r>
        <w:rPr>
          <w:rFonts w:eastAsia="Times New Roman"/>
        </w:rPr>
        <w:t>netto</w:t>
      </w:r>
      <w:r w:rsidRPr="00CB3B44">
        <w:rPr>
          <w:rFonts w:eastAsia="Times New Roman"/>
        </w:rPr>
        <w:t xml:space="preserve">, o którym mowa w </w:t>
      </w:r>
      <w:r w:rsidRPr="007D594E">
        <w:rPr>
          <w:bCs/>
        </w:rPr>
        <w:t>§</w:t>
      </w:r>
      <w:r w:rsidRPr="00CB3B44">
        <w:rPr>
          <w:rFonts w:eastAsia="Times New Roman"/>
        </w:rPr>
        <w:t xml:space="preserve"> 6 ust. 1 umowy w przypadku każdorazowego naruszenia postanowień umowy w szczególności: </w:t>
      </w:r>
    </w:p>
    <w:p w14:paraId="20D620C9" w14:textId="77777777" w:rsidR="00D76D66" w:rsidRPr="00CB3B44" w:rsidRDefault="00D76D66" w:rsidP="000B3D8C">
      <w:pPr>
        <w:numPr>
          <w:ilvl w:val="0"/>
          <w:numId w:val="17"/>
        </w:numPr>
        <w:tabs>
          <w:tab w:val="left" w:pos="426"/>
        </w:tabs>
        <w:spacing w:after="0" w:line="240" w:lineRule="auto"/>
        <w:ind w:left="142" w:firstLine="0"/>
        <w:rPr>
          <w:rFonts w:eastAsia="Times New Roman"/>
        </w:rPr>
      </w:pPr>
      <w:r w:rsidRPr="00CB3B44">
        <w:rPr>
          <w:rFonts w:eastAsia="Times New Roman"/>
        </w:rPr>
        <w:t xml:space="preserve">za każdy dzień </w:t>
      </w:r>
      <w:r w:rsidR="00D41A86">
        <w:rPr>
          <w:rFonts w:eastAsia="Times New Roman"/>
        </w:rPr>
        <w:t>zwłoki</w:t>
      </w:r>
      <w:r w:rsidR="00D41A86" w:rsidRPr="00CB3B44">
        <w:rPr>
          <w:rFonts w:eastAsia="Times New Roman"/>
        </w:rPr>
        <w:t xml:space="preserve"> </w:t>
      </w:r>
      <w:r w:rsidRPr="00CB3B44">
        <w:rPr>
          <w:rFonts w:eastAsia="Times New Roman"/>
        </w:rPr>
        <w:t>w realizacji Przedmiotu umowy w stosunku do terminu określonego w § 2 ust. 1</w:t>
      </w:r>
      <w:r w:rsidR="006E01A8">
        <w:rPr>
          <w:rFonts w:eastAsia="Times New Roman"/>
        </w:rPr>
        <w:t xml:space="preserve"> oraz ust. 2</w:t>
      </w:r>
      <w:r w:rsidRPr="00CB3B44">
        <w:rPr>
          <w:rFonts w:eastAsia="Times New Roman"/>
        </w:rPr>
        <w:t xml:space="preserve"> umowy,</w:t>
      </w:r>
    </w:p>
    <w:p w14:paraId="51B48587" w14:textId="0657714C" w:rsidR="00D76D66" w:rsidRPr="00925BE9" w:rsidRDefault="00D76D66" w:rsidP="000B3D8C">
      <w:pPr>
        <w:numPr>
          <w:ilvl w:val="0"/>
          <w:numId w:val="17"/>
        </w:numPr>
        <w:tabs>
          <w:tab w:val="left" w:pos="426"/>
        </w:tabs>
        <w:spacing w:after="0" w:line="240" w:lineRule="auto"/>
        <w:ind w:left="142" w:firstLine="0"/>
        <w:rPr>
          <w:rFonts w:eastAsia="Times New Roman"/>
        </w:rPr>
      </w:pPr>
      <w:r w:rsidRPr="00925BE9">
        <w:rPr>
          <w:rFonts w:eastAsia="Times New Roman"/>
        </w:rPr>
        <w:t>za każdy dzień</w:t>
      </w:r>
      <w:r w:rsidR="00D41A86" w:rsidRPr="00925BE9">
        <w:rPr>
          <w:rFonts w:eastAsia="Times New Roman"/>
        </w:rPr>
        <w:t xml:space="preserve"> zwłoki</w:t>
      </w:r>
      <w:r w:rsidRPr="00925BE9">
        <w:rPr>
          <w:rFonts w:eastAsia="Times New Roman"/>
        </w:rPr>
        <w:t xml:space="preserve"> w realizacji zobowiązań gwarancji</w:t>
      </w:r>
      <w:r w:rsidR="00832570" w:rsidRPr="00925BE9">
        <w:rPr>
          <w:rFonts w:eastAsia="Times New Roman"/>
        </w:rPr>
        <w:t xml:space="preserve">, o których mowa w </w:t>
      </w:r>
      <w:r w:rsidR="00832570" w:rsidRPr="00925BE9">
        <w:rPr>
          <w:rFonts w:eastAsia="Times New Roman" w:cs="Calibri"/>
        </w:rPr>
        <w:t xml:space="preserve">§1 ust. </w:t>
      </w:r>
      <w:r w:rsidR="00BA78C6" w:rsidRPr="00925BE9">
        <w:rPr>
          <w:rFonts w:eastAsia="Times New Roman" w:cs="Calibri"/>
        </w:rPr>
        <w:t xml:space="preserve">4 </w:t>
      </w:r>
      <w:r w:rsidR="00832570" w:rsidRPr="00925BE9">
        <w:rPr>
          <w:rFonts w:eastAsia="Times New Roman" w:cs="Calibri"/>
        </w:rPr>
        <w:t>i §4 ust. 1 umowa</w:t>
      </w:r>
      <w:r w:rsidRPr="00925BE9">
        <w:rPr>
          <w:rFonts w:eastAsia="Times New Roman"/>
        </w:rPr>
        <w:t>.</w:t>
      </w:r>
    </w:p>
    <w:p w14:paraId="157362F6" w14:textId="77777777" w:rsidR="00D41A86" w:rsidRPr="00925BE9" w:rsidRDefault="00D41A86" w:rsidP="00D41A86">
      <w:pPr>
        <w:numPr>
          <w:ilvl w:val="0"/>
          <w:numId w:val="16"/>
        </w:numPr>
        <w:tabs>
          <w:tab w:val="left" w:pos="426"/>
        </w:tabs>
        <w:spacing w:after="0" w:line="240" w:lineRule="auto"/>
        <w:ind w:left="0" w:firstLine="0"/>
        <w:jc w:val="both"/>
        <w:rPr>
          <w:rFonts w:eastAsia="Times New Roman"/>
        </w:rPr>
      </w:pPr>
      <w:r w:rsidRPr="00925BE9">
        <w:rPr>
          <w:rFonts w:eastAsia="Times New Roman"/>
        </w:rPr>
        <w:t>Łączna wysokość kar pieniężnych naliczonych na rzecz Wykonawcy nie może przekraczać</w:t>
      </w:r>
      <w:r w:rsidR="00832570" w:rsidRPr="00925BE9">
        <w:rPr>
          <w:rFonts w:eastAsia="Times New Roman"/>
        </w:rPr>
        <w:t xml:space="preserve"> </w:t>
      </w:r>
      <w:r w:rsidRPr="00925BE9">
        <w:rPr>
          <w:rFonts w:eastAsia="Times New Roman"/>
        </w:rPr>
        <w:t>30% wynagrodzenia brutto.</w:t>
      </w:r>
    </w:p>
    <w:p w14:paraId="06A845D2" w14:textId="77777777" w:rsidR="00D76D66" w:rsidRPr="00925BE9" w:rsidRDefault="00D76D66" w:rsidP="000B3D8C">
      <w:pPr>
        <w:numPr>
          <w:ilvl w:val="0"/>
          <w:numId w:val="16"/>
        </w:numPr>
        <w:tabs>
          <w:tab w:val="left" w:pos="426"/>
        </w:tabs>
        <w:spacing w:after="0" w:line="240" w:lineRule="auto"/>
        <w:ind w:left="0" w:firstLine="0"/>
        <w:jc w:val="both"/>
        <w:rPr>
          <w:rFonts w:eastAsia="Times New Roman"/>
        </w:rPr>
      </w:pPr>
      <w:r w:rsidRPr="00925BE9">
        <w:rPr>
          <w:rFonts w:eastAsia="Times New Roman"/>
        </w:rPr>
        <w:t xml:space="preserve">W przypadku gdy szkoda przewyższać będzie wartość zastrzeżonej kary umownej Zamawiający zastrzega sobie prawo dochodzenia odszkodowania uzupełniającego na zasadach ogólnych. </w:t>
      </w:r>
    </w:p>
    <w:p w14:paraId="008B4396" w14:textId="77777777" w:rsidR="00D76D66" w:rsidRPr="00CB3B44" w:rsidRDefault="00D76D66" w:rsidP="000B3D8C">
      <w:pPr>
        <w:numPr>
          <w:ilvl w:val="0"/>
          <w:numId w:val="16"/>
        </w:numPr>
        <w:tabs>
          <w:tab w:val="left" w:pos="426"/>
        </w:tabs>
        <w:spacing w:after="0" w:line="240" w:lineRule="auto"/>
        <w:ind w:left="0" w:firstLine="0"/>
        <w:jc w:val="both"/>
        <w:rPr>
          <w:rFonts w:eastAsia="Times New Roman"/>
        </w:rPr>
      </w:pPr>
      <w:r w:rsidRPr="00CB3B44">
        <w:rPr>
          <w:rFonts w:eastAsia="Times New Roman"/>
        </w:rPr>
        <w:t>Naliczenie przez Zamawiającego kary umownej następuje przez sporządzenie noty księgowej wraz z pisemnym uzasadnieniem. Wykonawca zobowiązany jest w terminie 10 dni od daty otrzymania noty do zapłaty naliczonej kary umownej. Brak zapłaty w tym terminie uprawnia Zamawiającego do potrącenia kary umownej z wynagrodzenia Wykonawcy lub innych jego wierzytelności względem Zamawiającego.</w:t>
      </w:r>
    </w:p>
    <w:p w14:paraId="79AC911A" w14:textId="77777777" w:rsidR="00D76D66" w:rsidRPr="00CB3B44" w:rsidRDefault="00D76D66" w:rsidP="000B3D8C">
      <w:pPr>
        <w:numPr>
          <w:ilvl w:val="0"/>
          <w:numId w:val="16"/>
        </w:numPr>
        <w:tabs>
          <w:tab w:val="left" w:pos="426"/>
        </w:tabs>
        <w:spacing w:after="0" w:line="240" w:lineRule="auto"/>
        <w:ind w:left="0" w:firstLine="0"/>
        <w:jc w:val="both"/>
        <w:rPr>
          <w:rFonts w:eastAsia="Times New Roman"/>
        </w:rPr>
      </w:pPr>
      <w:r w:rsidRPr="00CB3B44">
        <w:rPr>
          <w:rFonts w:eastAsia="Times New Roman"/>
        </w:rPr>
        <w:t>Naliczenie przez Zamawiającego bądź zapłata przez Wykonawcę kary umownej nie zwalnia go z zobowiązań wynikających z niniejszej umowy.</w:t>
      </w:r>
    </w:p>
    <w:p w14:paraId="6C479AD0" w14:textId="77777777" w:rsidR="00D76D66" w:rsidRPr="00CB3B44" w:rsidRDefault="00D76D66" w:rsidP="000B3D8C">
      <w:pPr>
        <w:numPr>
          <w:ilvl w:val="0"/>
          <w:numId w:val="16"/>
        </w:numPr>
        <w:tabs>
          <w:tab w:val="left" w:pos="426"/>
        </w:tabs>
        <w:spacing w:after="0" w:line="240" w:lineRule="auto"/>
        <w:ind w:left="0" w:firstLine="0"/>
        <w:jc w:val="both"/>
        <w:rPr>
          <w:rFonts w:eastAsia="Times New Roman"/>
        </w:rPr>
      </w:pPr>
      <w:r w:rsidRPr="00CB3B44">
        <w:rPr>
          <w:rFonts w:eastAsia="Times New Roman"/>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wykonanej już części umowy. </w:t>
      </w:r>
    </w:p>
    <w:p w14:paraId="51BCFC84" w14:textId="77777777" w:rsidR="00C3703A" w:rsidRPr="00CB3B44" w:rsidRDefault="00C3703A" w:rsidP="00C3703A">
      <w:pPr>
        <w:tabs>
          <w:tab w:val="left" w:pos="426"/>
        </w:tabs>
        <w:spacing w:after="0" w:line="240" w:lineRule="auto"/>
        <w:jc w:val="both"/>
        <w:rPr>
          <w:rFonts w:eastAsia="Times New Roman"/>
        </w:rPr>
      </w:pPr>
      <w:r>
        <w:rPr>
          <w:rFonts w:eastAsia="Times New Roman"/>
        </w:rPr>
        <w:t>8.</w:t>
      </w:r>
      <w:r w:rsidRPr="00CB3B44">
        <w:rPr>
          <w:rFonts w:eastAsia="Times New Roman"/>
        </w:rPr>
        <w:t>W przypadku:</w:t>
      </w:r>
    </w:p>
    <w:p w14:paraId="5A302240" w14:textId="77777777" w:rsidR="00C3703A" w:rsidRPr="00012DEB" w:rsidRDefault="00A41345" w:rsidP="00A0543E">
      <w:pPr>
        <w:tabs>
          <w:tab w:val="left" w:pos="426"/>
        </w:tabs>
        <w:spacing w:after="0" w:line="240" w:lineRule="auto"/>
        <w:ind w:left="1440"/>
        <w:jc w:val="both"/>
        <w:rPr>
          <w:rFonts w:eastAsia="Times New Roman"/>
        </w:rPr>
      </w:pPr>
      <w:r>
        <w:rPr>
          <w:rFonts w:eastAsia="Times New Roman"/>
        </w:rPr>
        <w:t xml:space="preserve">a </w:t>
      </w:r>
      <w:r w:rsidR="00C3703A" w:rsidRPr="00012DEB">
        <w:rPr>
          <w:rFonts w:eastAsia="Times New Roman"/>
        </w:rPr>
        <w:t xml:space="preserve">Opóźnienia się przez Wykonawcę z realizacją Przedmiotu umowy trwającego więcej niż 14 dni w stosunku do terminu opisanego w § 2 ust. 1 </w:t>
      </w:r>
      <w:r w:rsidR="00C3703A" w:rsidRPr="00E55725">
        <w:rPr>
          <w:rFonts w:eastAsia="Times New Roman"/>
          <w:highlight w:val="lightGray"/>
        </w:rPr>
        <w:t>umowy lub terminów określonych w harmonogramie  w odniesieniu do poszczególnych etapów realizacji umowy</w:t>
      </w:r>
      <w:r w:rsidR="00C3703A">
        <w:rPr>
          <w:rFonts w:eastAsia="Times New Roman"/>
        </w:rPr>
        <w:t xml:space="preserve"> </w:t>
      </w:r>
      <w:r w:rsidR="00C3703A" w:rsidRPr="00012DEB">
        <w:rPr>
          <w:rFonts w:eastAsia="Times New Roman"/>
        </w:rPr>
        <w:t>lub</w:t>
      </w:r>
    </w:p>
    <w:p w14:paraId="039EEA57" w14:textId="77777777" w:rsidR="00C3703A" w:rsidRPr="00012DEB" w:rsidRDefault="00A0543E" w:rsidP="00A0543E">
      <w:pPr>
        <w:tabs>
          <w:tab w:val="left" w:pos="426"/>
          <w:tab w:val="num" w:pos="1532"/>
        </w:tabs>
        <w:spacing w:after="0" w:line="240" w:lineRule="auto"/>
        <w:jc w:val="both"/>
        <w:rPr>
          <w:rFonts w:eastAsia="Times New Roman"/>
        </w:rPr>
      </w:pPr>
      <w:r>
        <w:rPr>
          <w:rFonts w:eastAsia="Times New Roman"/>
        </w:rPr>
        <w:tab/>
        <w:t xml:space="preserve">b. </w:t>
      </w:r>
      <w:r w:rsidR="00C3703A" w:rsidRPr="00012DEB">
        <w:rPr>
          <w:rFonts w:eastAsia="Times New Roman"/>
        </w:rPr>
        <w:t>Nienależytego wykonywania przez Wykonawcę niniejszej umowy (w szczególności realizacji umowy niezgodnie z opisem Przedmiotu umowy)</w:t>
      </w:r>
    </w:p>
    <w:p w14:paraId="0290AD1A" w14:textId="77777777" w:rsidR="00C3703A" w:rsidRPr="00012DEB" w:rsidRDefault="00C3703A" w:rsidP="00C3703A">
      <w:pPr>
        <w:tabs>
          <w:tab w:val="left" w:pos="426"/>
          <w:tab w:val="num" w:pos="1532"/>
        </w:tabs>
        <w:spacing w:after="0" w:line="240" w:lineRule="auto"/>
        <w:jc w:val="both"/>
        <w:rPr>
          <w:rFonts w:eastAsia="Times New Roman"/>
        </w:rPr>
      </w:pPr>
      <w:r w:rsidRPr="00012DEB">
        <w:rPr>
          <w:rFonts w:eastAsia="Times New Roman"/>
        </w:rPr>
        <w:t xml:space="preserve">- Zamawiający ma prawo odstąpić od umowy w terminie 30 dni od dnia zaistnienia podstaw do odstąpienia opisanych przy lit. (a) lub (b) ust. </w:t>
      </w:r>
      <w:r>
        <w:rPr>
          <w:rFonts w:eastAsia="Times New Roman"/>
        </w:rPr>
        <w:t>8</w:t>
      </w:r>
      <w:r w:rsidRPr="00012DEB">
        <w:rPr>
          <w:rFonts w:eastAsia="Times New Roman"/>
        </w:rPr>
        <w:t xml:space="preserve"> powyżej. Zamawiający, wedle swego uznania, ma prawo odstąpić od umowy w całości lub w części ze skutkiem ex </w:t>
      </w:r>
      <w:proofErr w:type="spellStart"/>
      <w:r w:rsidRPr="00012DEB">
        <w:rPr>
          <w:rFonts w:eastAsia="Times New Roman"/>
        </w:rPr>
        <w:t>tunc</w:t>
      </w:r>
      <w:proofErr w:type="spellEnd"/>
      <w:r w:rsidRPr="00012DEB">
        <w:rPr>
          <w:rFonts w:eastAsia="Times New Roman"/>
        </w:rPr>
        <w:t xml:space="preserve"> lub ex nunc. </w:t>
      </w:r>
    </w:p>
    <w:p w14:paraId="034D7958" w14:textId="77777777" w:rsidR="00D76D66" w:rsidRPr="00CB3B44" w:rsidRDefault="00D76D66" w:rsidP="00D76D66">
      <w:pPr>
        <w:spacing w:after="0" w:line="240" w:lineRule="auto"/>
        <w:jc w:val="center"/>
        <w:rPr>
          <w:rFonts w:eastAsia="Times New Roman"/>
        </w:rPr>
      </w:pPr>
    </w:p>
    <w:p w14:paraId="4E34CF9B" w14:textId="77777777" w:rsidR="00D76D66" w:rsidRDefault="00D76D66" w:rsidP="00D76D66">
      <w:pPr>
        <w:spacing w:after="0" w:line="240" w:lineRule="auto"/>
        <w:jc w:val="center"/>
        <w:rPr>
          <w:b/>
        </w:rPr>
      </w:pPr>
      <w:bookmarkStart w:id="10" w:name="_Hlk106708113"/>
      <w:r w:rsidRPr="00CB3B44">
        <w:rPr>
          <w:b/>
        </w:rPr>
        <w:t>§ 1</w:t>
      </w:r>
      <w:r w:rsidR="0000616B">
        <w:rPr>
          <w:b/>
        </w:rPr>
        <w:t>0</w:t>
      </w:r>
    </w:p>
    <w:p w14:paraId="5B0D4558" w14:textId="77777777" w:rsidR="00430C4F" w:rsidRDefault="00430C4F" w:rsidP="00D76D66">
      <w:pPr>
        <w:spacing w:after="0" w:line="240" w:lineRule="auto"/>
        <w:jc w:val="center"/>
        <w:rPr>
          <w:b/>
        </w:rPr>
      </w:pPr>
      <w:r>
        <w:rPr>
          <w:b/>
        </w:rPr>
        <w:t>Zmiana umowy</w:t>
      </w:r>
    </w:p>
    <w:p w14:paraId="272A2394" w14:textId="77777777" w:rsidR="00D74B03" w:rsidRPr="005E0198" w:rsidRDefault="008C4FFF" w:rsidP="00D74B03">
      <w:pPr>
        <w:widowControl w:val="0"/>
        <w:numPr>
          <w:ilvl w:val="0"/>
          <w:numId w:val="37"/>
        </w:numPr>
        <w:tabs>
          <w:tab w:val="num" w:pos="-1440"/>
        </w:tabs>
        <w:autoSpaceDE w:val="0"/>
        <w:autoSpaceDN w:val="0"/>
        <w:adjustRightInd w:val="0"/>
        <w:spacing w:after="0" w:line="240" w:lineRule="auto"/>
        <w:ind w:left="360"/>
        <w:jc w:val="both"/>
        <w:rPr>
          <w:rFonts w:eastAsia="Tahoma" w:cs="Calibri"/>
        </w:rPr>
      </w:pPr>
      <w:r w:rsidRPr="008C4FFF">
        <w:rPr>
          <w:rFonts w:eastAsia="Tahoma" w:cs="Calibri"/>
        </w:rPr>
        <w:t>Zamawiający przewiduje zasady dokonania zmian postanowień zawartej Umowy, w przypadku wystąpienia co najmniej jednej z okoliczności w przypadku zmian</w:t>
      </w:r>
      <w:r w:rsidR="00823EDC">
        <w:rPr>
          <w:rFonts w:eastAsia="Tahoma" w:cs="Calibri"/>
        </w:rPr>
        <w:t xml:space="preserve"> wskazanych w ust. 2 poniżej</w:t>
      </w:r>
      <w:r w:rsidR="00D74B03" w:rsidRPr="005E0198">
        <w:rPr>
          <w:rFonts w:eastAsia="Tahoma" w:cs="Calibri"/>
        </w:rPr>
        <w:t>.</w:t>
      </w:r>
    </w:p>
    <w:p w14:paraId="16A399BE" w14:textId="77777777" w:rsidR="00D74B03" w:rsidRPr="005E0198" w:rsidRDefault="00D74B03" w:rsidP="00D74B03">
      <w:pPr>
        <w:widowControl w:val="0"/>
        <w:numPr>
          <w:ilvl w:val="0"/>
          <w:numId w:val="37"/>
        </w:numPr>
        <w:tabs>
          <w:tab w:val="num" w:pos="-1080"/>
        </w:tabs>
        <w:autoSpaceDE w:val="0"/>
        <w:autoSpaceDN w:val="0"/>
        <w:adjustRightInd w:val="0"/>
        <w:spacing w:after="0" w:line="240" w:lineRule="auto"/>
        <w:ind w:left="360"/>
        <w:jc w:val="both"/>
        <w:rPr>
          <w:rFonts w:eastAsia="Tahoma" w:cs="Calibri"/>
        </w:rPr>
      </w:pPr>
      <w:r w:rsidRPr="005E0198">
        <w:rPr>
          <w:rFonts w:eastAsia="Tahoma" w:cs="Calibri"/>
        </w:rPr>
        <w:t>Zmiana postanowień niniejszej umowy jest możliwa poprzez:</w:t>
      </w:r>
    </w:p>
    <w:p w14:paraId="1D4DD19C" w14:textId="77777777" w:rsidR="00D74B03" w:rsidRPr="003F451F" w:rsidRDefault="00D74B03" w:rsidP="00D74B03">
      <w:pPr>
        <w:widowControl w:val="0"/>
        <w:numPr>
          <w:ilvl w:val="0"/>
          <w:numId w:val="36"/>
        </w:numPr>
        <w:autoSpaceDE w:val="0"/>
        <w:autoSpaceDN w:val="0"/>
        <w:adjustRightInd w:val="0"/>
        <w:spacing w:after="0" w:line="240" w:lineRule="auto"/>
        <w:ind w:left="1080" w:hanging="11"/>
        <w:jc w:val="both"/>
        <w:rPr>
          <w:rFonts w:eastAsia="Times New Roman" w:cs="Calibri"/>
          <w:lang w:eastAsia="ar-SA"/>
        </w:rPr>
      </w:pPr>
      <w:r w:rsidRPr="005E0198">
        <w:rPr>
          <w:rFonts w:eastAsia="Times New Roman" w:cs="Calibri"/>
          <w:lang w:eastAsia="ar-SA"/>
        </w:rPr>
        <w:t xml:space="preserve">zmianę </w:t>
      </w:r>
      <w:r w:rsidRPr="003F451F">
        <w:rPr>
          <w:rFonts w:eastAsia="Times New Roman" w:cs="Calibri"/>
          <w:lang w:eastAsia="ar-SA"/>
        </w:rPr>
        <w:t xml:space="preserve">terminu wykonania przedmiotu umowy, jeżeli dochowanie terminu określonego w umowie jest niemożliwe z uwagi na </w:t>
      </w:r>
      <w:r w:rsidRPr="003F451F">
        <w:rPr>
          <w:rFonts w:eastAsia="Times New Roman" w:cs="Calibri"/>
          <w:noProof/>
          <w:lang w:eastAsia="ar-SA"/>
        </w:rPr>
        <w:t xml:space="preserve">wystąpienie okoliczności spowodowanych siłą wyższą (w szczególnosci w związku z </w:t>
      </w:r>
      <w:r w:rsidRPr="003F451F">
        <w:rPr>
          <w:rFonts w:cs="Calibri"/>
        </w:rPr>
        <w:t>rozprzestrzeniającym się koronawirusa (COVID-19))</w:t>
      </w:r>
      <w:r w:rsidRPr="003F451F">
        <w:rPr>
          <w:rFonts w:eastAsia="Times New Roman" w:cs="Calibri"/>
          <w:noProof/>
          <w:lang w:eastAsia="ar-SA"/>
        </w:rPr>
        <w:t>, w tym 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w:t>
      </w:r>
    </w:p>
    <w:p w14:paraId="4D6F215E" w14:textId="77777777" w:rsidR="00DF37CC" w:rsidRPr="00D16326" w:rsidRDefault="00515058" w:rsidP="00DF37CC">
      <w:pPr>
        <w:widowControl w:val="0"/>
        <w:numPr>
          <w:ilvl w:val="0"/>
          <w:numId w:val="36"/>
        </w:numPr>
        <w:autoSpaceDE w:val="0"/>
        <w:autoSpaceDN w:val="0"/>
        <w:adjustRightInd w:val="0"/>
        <w:spacing w:after="0" w:line="240" w:lineRule="auto"/>
        <w:ind w:left="1080" w:hanging="11"/>
        <w:jc w:val="both"/>
        <w:rPr>
          <w:lang w:eastAsia="ar-SA"/>
        </w:rPr>
      </w:pPr>
      <w:r w:rsidRPr="00D16326">
        <w:rPr>
          <w:rFonts w:eastAsia="Times New Roman"/>
        </w:rPr>
        <w:t xml:space="preserve">zmianę </w:t>
      </w:r>
      <w:r w:rsidR="00DF37CC" w:rsidRPr="00D16326">
        <w:t xml:space="preserve">terminu i/lub zakresu realizacji przedmiotu umowy z przyczyn niezależnych od Wykonawcy spowodowanej zmianami w realizacji Regionalnej Platformy MSIM (termin i zakres realizacji Regionalnej Platformy MSIM jest nie zależny od Zamawiającego). Zmiana terminu i zakresu nastąpi adekwatnie do zmian związanych w realizacji Regionalnej Platformy MSIM, nie </w:t>
      </w:r>
      <w:r w:rsidR="00DF37CC" w:rsidRPr="00D16326">
        <w:lastRenderedPageBreak/>
        <w:t xml:space="preserve">dłużej niż do dnia </w:t>
      </w:r>
      <w:r w:rsidR="00D16326" w:rsidRPr="00D16326">
        <w:t>15</w:t>
      </w:r>
      <w:r w:rsidR="00DF37CC" w:rsidRPr="00D16326">
        <w:t>.10.2023 r., z zastrzeżeniem możliwości zmiany tego terminu, gdy okres realizacji Projektu ulegnie zmianie,</w:t>
      </w:r>
    </w:p>
    <w:p w14:paraId="3B5FE8DE" w14:textId="77777777" w:rsidR="00D51495" w:rsidRPr="00D51495" w:rsidRDefault="00D51495" w:rsidP="00515058">
      <w:pPr>
        <w:widowControl w:val="0"/>
        <w:numPr>
          <w:ilvl w:val="0"/>
          <w:numId w:val="36"/>
        </w:numPr>
        <w:autoSpaceDE w:val="0"/>
        <w:autoSpaceDN w:val="0"/>
        <w:adjustRightInd w:val="0"/>
        <w:spacing w:after="0" w:line="240" w:lineRule="auto"/>
        <w:ind w:left="1080" w:hanging="11"/>
        <w:jc w:val="both"/>
        <w:rPr>
          <w:rFonts w:eastAsia="Times New Roman" w:cs="Calibri"/>
          <w:lang w:eastAsia="ar-SA"/>
        </w:rPr>
      </w:pPr>
      <w:r w:rsidRPr="00D51495">
        <w:rPr>
          <w:rFonts w:cs="Calibri"/>
        </w:rPr>
        <w:t>konieczności wprowadzenia zmian będących następstwem zmian decyzji o dofinansowanie projektu lub wytycznych dotyczących realizacji projektu - konieczność wprowadzenia zmian będzie następstwem zmian wprowadzonych w umowach pomiędzy zamawiającym, a inną niż wykonawca stroną, w tym instytucją zarządzającą</w:t>
      </w:r>
    </w:p>
    <w:p w14:paraId="69755EB1" w14:textId="77777777" w:rsidR="00D74B03" w:rsidRPr="005E0198" w:rsidRDefault="00D74B03" w:rsidP="00D74B03">
      <w:pPr>
        <w:widowControl w:val="0"/>
        <w:numPr>
          <w:ilvl w:val="0"/>
          <w:numId w:val="36"/>
        </w:numPr>
        <w:autoSpaceDE w:val="0"/>
        <w:autoSpaceDN w:val="0"/>
        <w:adjustRightInd w:val="0"/>
        <w:spacing w:after="0" w:line="240" w:lineRule="auto"/>
        <w:ind w:left="1080" w:hanging="11"/>
        <w:jc w:val="both"/>
        <w:rPr>
          <w:rFonts w:eastAsia="Times New Roman" w:cs="Calibri"/>
          <w:lang w:eastAsia="ar-SA"/>
        </w:rPr>
      </w:pPr>
      <w:r w:rsidRPr="005E0198">
        <w:rPr>
          <w:rFonts w:eastAsia="Times New Roman" w:cs="Calibri"/>
        </w:rPr>
        <w:t>Zmiany, rezygnacji, bądź wprowadzenia podwykonawcy w trakcie realizacji umowy w zakresie nie przewidzianym w ofercie</w:t>
      </w:r>
      <w:r w:rsidR="00A97326">
        <w:rPr>
          <w:rFonts w:eastAsia="Times New Roman" w:cs="Calibri"/>
        </w:rPr>
        <w:t xml:space="preserve"> Wykonawcy</w:t>
      </w:r>
      <w:r w:rsidRPr="005E0198">
        <w:rPr>
          <w:rFonts w:eastAsia="Times New Roman" w:cs="Calibri"/>
        </w:rPr>
        <w:t xml:space="preserve">; </w:t>
      </w:r>
    </w:p>
    <w:p w14:paraId="56BEA888" w14:textId="77777777" w:rsidR="00D74B03" w:rsidRPr="005E0198" w:rsidRDefault="00D74B03" w:rsidP="00D74B03">
      <w:pPr>
        <w:widowControl w:val="0"/>
        <w:numPr>
          <w:ilvl w:val="0"/>
          <w:numId w:val="36"/>
        </w:numPr>
        <w:autoSpaceDE w:val="0"/>
        <w:autoSpaceDN w:val="0"/>
        <w:adjustRightInd w:val="0"/>
        <w:spacing w:after="0" w:line="240" w:lineRule="auto"/>
        <w:ind w:left="1080" w:hanging="11"/>
        <w:jc w:val="both"/>
        <w:rPr>
          <w:rFonts w:eastAsia="Times New Roman" w:cs="Calibri"/>
          <w:lang w:eastAsia="ar-SA"/>
        </w:rPr>
      </w:pPr>
      <w:r w:rsidRPr="005E0198">
        <w:rPr>
          <w:rFonts w:eastAsia="Times New Roman" w:cs="Calibri"/>
        </w:rPr>
        <w:t>Zmiany powszechnie obowiązujących przepisów prawa mających wpływ na treść złożonej oferty, w takim zakresie w jakim będzie to niezbędne w celu dostosowania postanowień umowy do zaistniałego stanu prawnego.</w:t>
      </w:r>
    </w:p>
    <w:p w14:paraId="6B544963" w14:textId="77777777" w:rsidR="00D74B03" w:rsidRPr="005E0198" w:rsidRDefault="00D74B03" w:rsidP="00D74B03">
      <w:pPr>
        <w:widowControl w:val="0"/>
        <w:numPr>
          <w:ilvl w:val="0"/>
          <w:numId w:val="37"/>
        </w:numPr>
        <w:tabs>
          <w:tab w:val="num" w:pos="-720"/>
        </w:tabs>
        <w:autoSpaceDE w:val="0"/>
        <w:autoSpaceDN w:val="0"/>
        <w:adjustRightInd w:val="0"/>
        <w:spacing w:after="0" w:line="240" w:lineRule="auto"/>
        <w:ind w:left="360"/>
        <w:jc w:val="both"/>
        <w:rPr>
          <w:rFonts w:eastAsia="Tahoma" w:cs="Calibri"/>
        </w:rPr>
      </w:pPr>
      <w:r w:rsidRPr="005E0198">
        <w:rPr>
          <w:rFonts w:eastAsia="Tahoma" w:cs="Calibri"/>
        </w:rPr>
        <w:t>Dokonanie zmiany terminu wykonania przedmiotu umowy może nastąpić jedynie w sytuacji, gdy Strony umowy poinformują o zaistniałych okolicznościach opisanych w ust. 2 pkt 1</w:t>
      </w:r>
      <w:r w:rsidR="00451297">
        <w:rPr>
          <w:rFonts w:eastAsia="Tahoma" w:cs="Calibri"/>
        </w:rPr>
        <w:t xml:space="preserve"> i pkt 2</w:t>
      </w:r>
      <w:r w:rsidRPr="005E0198">
        <w:rPr>
          <w:rFonts w:eastAsia="Tahoma" w:cs="Calibri"/>
        </w:rPr>
        <w:t xml:space="preserve"> jedynie o czas proporcjonalny do czasu wstrzymania prac</w:t>
      </w:r>
      <w:r>
        <w:rPr>
          <w:rFonts w:eastAsia="Tahoma" w:cs="Calibri"/>
        </w:rPr>
        <w:t>.</w:t>
      </w:r>
    </w:p>
    <w:p w14:paraId="1B904EF5" w14:textId="77777777" w:rsidR="00D74B03" w:rsidRPr="005E0198" w:rsidRDefault="00D74B03" w:rsidP="00D74B03">
      <w:pPr>
        <w:widowControl w:val="0"/>
        <w:numPr>
          <w:ilvl w:val="0"/>
          <w:numId w:val="37"/>
        </w:numPr>
        <w:tabs>
          <w:tab w:val="num" w:pos="-360"/>
        </w:tabs>
        <w:autoSpaceDE w:val="0"/>
        <w:autoSpaceDN w:val="0"/>
        <w:adjustRightInd w:val="0"/>
        <w:spacing w:after="0" w:line="240" w:lineRule="auto"/>
        <w:ind w:left="360"/>
        <w:jc w:val="both"/>
        <w:rPr>
          <w:rFonts w:eastAsia="Tahoma" w:cs="Calibri"/>
        </w:rPr>
      </w:pPr>
      <w:r w:rsidRPr="005E0198">
        <w:rPr>
          <w:rFonts w:eastAsia="Tahoma" w:cs="Calibri"/>
        </w:rPr>
        <w:t>Dokonanie zmiany następuje poprzez zawarcie aneksu sporządzonego w formie pisemnej pod rygorem nieważności.</w:t>
      </w:r>
    </w:p>
    <w:bookmarkEnd w:id="10"/>
    <w:p w14:paraId="0A31C760" w14:textId="77777777" w:rsidR="00D76D66" w:rsidRPr="00CB3B44" w:rsidRDefault="00D76D66" w:rsidP="00D76D66">
      <w:pPr>
        <w:spacing w:after="0" w:line="240" w:lineRule="auto"/>
        <w:rPr>
          <w:b/>
        </w:rPr>
      </w:pPr>
    </w:p>
    <w:p w14:paraId="32BA7475" w14:textId="77777777" w:rsidR="00D76D66" w:rsidRDefault="00D76D66" w:rsidP="00D76D66">
      <w:pPr>
        <w:spacing w:after="0" w:line="240" w:lineRule="auto"/>
        <w:jc w:val="center"/>
        <w:rPr>
          <w:b/>
        </w:rPr>
      </w:pPr>
      <w:r w:rsidRPr="00CB3B44">
        <w:rPr>
          <w:b/>
        </w:rPr>
        <w:t>§ 1</w:t>
      </w:r>
      <w:r w:rsidR="0000616B">
        <w:rPr>
          <w:b/>
        </w:rPr>
        <w:t>1</w:t>
      </w:r>
    </w:p>
    <w:p w14:paraId="36128A64" w14:textId="77777777" w:rsidR="00DF4466" w:rsidRPr="00CB3B44" w:rsidRDefault="00DF4466" w:rsidP="00D76D66">
      <w:pPr>
        <w:spacing w:after="0" w:line="240" w:lineRule="auto"/>
        <w:jc w:val="center"/>
        <w:rPr>
          <w:b/>
        </w:rPr>
      </w:pPr>
      <w:r>
        <w:rPr>
          <w:b/>
        </w:rPr>
        <w:t>Poufność i powierzenie przetwarzania danych osobowych</w:t>
      </w:r>
    </w:p>
    <w:p w14:paraId="0053E8A9" w14:textId="77777777" w:rsidR="00D76D66" w:rsidRPr="00D8763B" w:rsidRDefault="00D76D66" w:rsidP="000B3D8C">
      <w:pPr>
        <w:numPr>
          <w:ilvl w:val="1"/>
          <w:numId w:val="30"/>
        </w:numPr>
        <w:spacing w:after="0" w:line="240" w:lineRule="auto"/>
        <w:ind w:left="360"/>
        <w:jc w:val="both"/>
        <w:rPr>
          <w:rFonts w:cs="Calibri"/>
          <w:lang w:eastAsia="ar-SA"/>
        </w:rPr>
      </w:pPr>
      <w:r w:rsidRPr="00D8763B">
        <w:rPr>
          <w:rFonts w:cs="Calibri"/>
          <w:lang w:eastAsia="ar-SA"/>
        </w:rPr>
        <w:t>Zamawiający jako Administrator Danych osobowych kategorii osób wymienionych w ust. 3 (nazywany dalej również: „Administratorem Danych”),  powierza Wykonawcy przetwarzanie danych osobowych wynikających z przedmiotu umowy,  jedynie w celu i zakresie niezbędnym do właściwego wykonania umowy.</w:t>
      </w:r>
    </w:p>
    <w:p w14:paraId="2E115611" w14:textId="77777777" w:rsidR="00D76D66" w:rsidRPr="00D8763B" w:rsidRDefault="00D76D66" w:rsidP="000B3D8C">
      <w:pPr>
        <w:numPr>
          <w:ilvl w:val="1"/>
          <w:numId w:val="30"/>
        </w:numPr>
        <w:spacing w:after="0" w:line="240" w:lineRule="auto"/>
        <w:ind w:left="360"/>
        <w:jc w:val="both"/>
        <w:rPr>
          <w:rFonts w:cs="Calibri"/>
          <w:lang w:eastAsia="ar-SA"/>
        </w:rPr>
      </w:pPr>
      <w:r w:rsidRPr="00D8763B">
        <w:rPr>
          <w:rFonts w:cs="Calibri"/>
          <w:lang w:eastAsia="ar-SA"/>
        </w:rPr>
        <w:t xml:space="preserve">Celem powierzenia przetwarzania danych jest realizacja przedmiotowej umowy. </w:t>
      </w:r>
    </w:p>
    <w:p w14:paraId="6A1F8644" w14:textId="77777777" w:rsidR="00D76D66" w:rsidRPr="00D8763B" w:rsidRDefault="00D76D66" w:rsidP="000B3D8C">
      <w:pPr>
        <w:numPr>
          <w:ilvl w:val="1"/>
          <w:numId w:val="30"/>
        </w:numPr>
        <w:spacing w:after="0" w:line="240" w:lineRule="auto"/>
        <w:ind w:left="360"/>
        <w:jc w:val="both"/>
        <w:rPr>
          <w:rFonts w:cs="Calibri"/>
          <w:lang w:eastAsia="ar-SA"/>
        </w:rPr>
      </w:pPr>
      <w:r w:rsidRPr="00D8763B">
        <w:rPr>
          <w:rFonts w:cs="Calibri"/>
          <w:lang w:eastAsia="ar-SA"/>
        </w:rPr>
        <w:t>Zakres powierzonych czynności przetwarzania obejmuje dane osobowe należące do następujących kategorii:</w:t>
      </w:r>
    </w:p>
    <w:p w14:paraId="566EE0DA"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Pracownicy Administratora,</w:t>
      </w:r>
    </w:p>
    <w:p w14:paraId="76B4F896"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Pacjenci- osoby zwracające się o udzielenie świadczeń zdrowotnych lub korzystające z świadczeń zdrowotnych udzielanych przez Administratora Danych,</w:t>
      </w:r>
    </w:p>
    <w:p w14:paraId="17B19A31"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Personel medyczny Administratora Danych, personel medyczny zewnętrzny,</w:t>
      </w:r>
    </w:p>
    <w:p w14:paraId="1374FB7B"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Kontrahenci (odbiorcy i dostawcy) Administratora Danych</w:t>
      </w:r>
    </w:p>
    <w:p w14:paraId="09E06192" w14:textId="77777777" w:rsidR="00D76D66" w:rsidRPr="00D8763B" w:rsidRDefault="00D76D66" w:rsidP="000B3D8C">
      <w:pPr>
        <w:numPr>
          <w:ilvl w:val="1"/>
          <w:numId w:val="30"/>
        </w:numPr>
        <w:spacing w:after="0" w:line="240" w:lineRule="auto"/>
        <w:ind w:left="360"/>
        <w:jc w:val="both"/>
        <w:rPr>
          <w:rFonts w:cs="Calibri"/>
          <w:lang w:eastAsia="ar-SA"/>
        </w:rPr>
      </w:pPr>
      <w:r w:rsidRPr="00D8763B">
        <w:rPr>
          <w:rFonts w:cs="Calibri"/>
          <w:lang w:eastAsia="ar-SA"/>
        </w:rPr>
        <w:t>Powierzone do przetwarzania dane osobowe obejmują dane zawarte w dokumentacji kadrowej, dokumentacji medycznej udzielonych, udzielanych i planowanych świadczeń opieki zdrowotnej, dokumentacji księgowej zgodnie z postanowieniami niniejszej umowy i należą do następujących kategorii danych:</w:t>
      </w:r>
    </w:p>
    <w:p w14:paraId="000BE740"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a. dane osobowe zwykłe pracowników:</w:t>
      </w:r>
    </w:p>
    <w:p w14:paraId="63B3211E"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 xml:space="preserve">- imię (imiona) i nazwisko, imiona rodziców, datę urodzenia, miejsce zamieszkania (adres do </w:t>
      </w:r>
      <w:r w:rsidR="00F358BF">
        <w:rPr>
          <w:rFonts w:cs="Calibri"/>
          <w:lang w:eastAsia="ar-SA"/>
        </w:rPr>
        <w:t>korespondencji), wykształcenie.</w:t>
      </w:r>
    </w:p>
    <w:p w14:paraId="6A0A75CE"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b. dane osobowe pacjentów:</w:t>
      </w:r>
    </w:p>
    <w:p w14:paraId="2E565B9E"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 dane zwykłe: oznaczenie pacjenta pozwalające na ustalenie jego tożsamości: nazwisko, imię (imiona), data urodzenia, oznaczenie płci, adres miejsca zamieszkania, numer PESEL, jeżeli został nadany, w przypadku noworodka – numer PESEL matki, a w przypadku osób, które nie mają nadanego numeru PESEL – rodzaj i numer dokumentu potwierdzającego tożsamość, w przypadku gdy pacjentem jest osoba małoletnia, całkowicie ubezwłasnowolniona lub niezdolna do świadomego wyrażenia zgody - nazwisko i imię (imiona) przedstawiciela ustawowego oraz adres jego miejsca zamieszkania oraz inne dane osobowe, zgodnie z art. 25 ust 1 UPP,</w:t>
      </w:r>
    </w:p>
    <w:p w14:paraId="420598EF"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 szczególne kategorie danych: dane dotyczące zdrowia, tj. opis stanu zdrowia pacjenta lub udzielonych mu świadczeń zdrowotnych, zgodnie z art. 25 ust. 1 pkt 3 UPP oraz § 10 ust. 1 pkt 5 Rozporządzenia Ministra Zdrowia z dnia 9 listopada 2015 r. w sprawie rodzajów, zakresu i wzorów dokumentacji medycznej oraz sposobu jej przetwarzania,</w:t>
      </w:r>
    </w:p>
    <w:p w14:paraId="6BC8EF2D"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c. dane osobowe zwykłe personelu medycznego:</w:t>
      </w:r>
    </w:p>
    <w:p w14:paraId="168C6FD6"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lastRenderedPageBreak/>
        <w:t>- oznaczenie osoby udzielającej świadczeń zdrowotnych oraz osoby kierującej na badania diagnostyczne, konsultacje lub leczenie, nazwisko i imię, tytuł zawodowy, uzyskane specjalizacje, numer prawa wykonywania zawodu oraz inne dane osobowe, zgodnie z § 10 ust. 1 pkt 3 Rozporządzenia Ministra Zdrowia z dnia 9 listopada 2015 r. w sprawie rodzajów, zakresu i wzorów dokumentacji medycznej oraz sposobu jej przetwarzania,</w:t>
      </w:r>
    </w:p>
    <w:p w14:paraId="24AB1A2B"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 oznaczenie podmiotu udzielającego świadczeń zdrowotnych ( w przypadku zewnętrznej praktyki zawodowej) : nazwa podmiotu, kod resortowy, adres miejsca udzielania świadczeń zdrowotnych,</w:t>
      </w:r>
    </w:p>
    <w:p w14:paraId="5317AAA7"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 xml:space="preserve">d. dane osobowe zwykłe kontrahentów: </w:t>
      </w:r>
    </w:p>
    <w:p w14:paraId="4DFAAA00"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 imię i nazwisko, adres zamieszkania, PESEL, NIP, REGON, seria i nr dowodu osobistego, dane kontaktowe, numer konta bankowego.</w:t>
      </w:r>
    </w:p>
    <w:p w14:paraId="245899F8" w14:textId="77777777" w:rsidR="00D76D66" w:rsidRPr="00D8763B" w:rsidRDefault="00D76D66" w:rsidP="000B3D8C">
      <w:pPr>
        <w:numPr>
          <w:ilvl w:val="1"/>
          <w:numId w:val="30"/>
        </w:numPr>
        <w:spacing w:after="0" w:line="240" w:lineRule="auto"/>
        <w:ind w:left="360"/>
        <w:jc w:val="both"/>
        <w:rPr>
          <w:rFonts w:cs="Calibri"/>
          <w:lang w:eastAsia="ar-SA"/>
        </w:rPr>
      </w:pPr>
      <w:r w:rsidRPr="00D8763B">
        <w:rPr>
          <w:rFonts w:cs="Calibri"/>
          <w:lang w:eastAsia="ar-SA"/>
        </w:rPr>
        <w:t>Charakter przetwarzania danych dotyczy przetwarzania danych osobowych w formie papierowej, przy wykorzystaniu systemów informatycznych.</w:t>
      </w:r>
    </w:p>
    <w:p w14:paraId="76177C02" w14:textId="77777777" w:rsidR="00D76D66" w:rsidRPr="00D8763B" w:rsidRDefault="00D76D66" w:rsidP="000B3D8C">
      <w:pPr>
        <w:numPr>
          <w:ilvl w:val="1"/>
          <w:numId w:val="30"/>
        </w:numPr>
        <w:spacing w:after="0" w:line="240" w:lineRule="auto"/>
        <w:ind w:left="360"/>
        <w:jc w:val="both"/>
        <w:rPr>
          <w:rFonts w:cs="Calibri"/>
          <w:lang w:eastAsia="ar-SA"/>
        </w:rPr>
      </w:pPr>
      <w:r w:rsidRPr="00D8763B">
        <w:rPr>
          <w:rFonts w:cs="Calibri"/>
          <w:lang w:eastAsia="ar-SA"/>
        </w:rPr>
        <w:t>Wykonawca zobowiązuje się współpracować ze Zamawiającym w zakresie udzielania odpowiedzi na żądania osoby, której dane dotyczą, opisane w rozdziale III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szczególności informowanie i przejrzysta komunikacja, dostęp do danych, obowiązek informacyjny, prawo dostępu, prawo do sprostowania danych, usunięcia danych, ograniczenia przetwarzania, przenoszenia danych, prawo sprzeciwu.</w:t>
      </w:r>
    </w:p>
    <w:p w14:paraId="7DFD4C6A" w14:textId="77777777" w:rsidR="00D76D66" w:rsidRPr="00D8763B" w:rsidRDefault="00D76D66" w:rsidP="000B3D8C">
      <w:pPr>
        <w:numPr>
          <w:ilvl w:val="1"/>
          <w:numId w:val="30"/>
        </w:numPr>
        <w:spacing w:after="0" w:line="240" w:lineRule="auto"/>
        <w:ind w:left="360"/>
        <w:jc w:val="both"/>
        <w:rPr>
          <w:rFonts w:cs="Calibri"/>
          <w:lang w:eastAsia="ar-SA"/>
        </w:rPr>
      </w:pPr>
      <w:r w:rsidRPr="00D8763B">
        <w:rPr>
          <w:rFonts w:cs="Calibri"/>
          <w:lang w:eastAsia="ar-SA"/>
        </w:rPr>
        <w:t>Wykonawca zobowiązuje się do pomocy Zamawiającemu w wywiązaniu się z obowiązków określonych w art. 32-36 Rozporządzenia (w szczególności dla bezpieczeństwa przetwarzania, zgłaszania naruszenia ochrony danych osobowych organowi nadzorczemu, zawiadamiania osoby, której dane dotyczą, o naruszeniu ochrony danych osobowych, przeprowadzania oceny skutków dla ochrony danych osobowych, konsultacji z organem nadzorczym).</w:t>
      </w:r>
    </w:p>
    <w:p w14:paraId="796969BA" w14:textId="77777777" w:rsidR="00D76D66" w:rsidRPr="00D8763B" w:rsidRDefault="00D76D66" w:rsidP="000B3D8C">
      <w:pPr>
        <w:numPr>
          <w:ilvl w:val="1"/>
          <w:numId w:val="30"/>
        </w:numPr>
        <w:spacing w:after="0" w:line="240" w:lineRule="auto"/>
        <w:ind w:left="360"/>
        <w:jc w:val="both"/>
        <w:rPr>
          <w:rFonts w:cs="Calibri"/>
          <w:lang w:eastAsia="ar-SA"/>
        </w:rPr>
      </w:pPr>
      <w:r w:rsidRPr="00D8763B">
        <w:rPr>
          <w:rFonts w:cs="Calibri"/>
          <w:lang w:eastAsia="ar-SA"/>
        </w:rPr>
        <w:t xml:space="preserve">Wykonawca zobowiązuje się do udostępnienia Zamawiającemu wszelkich informacji niezbędnych do wykazania spełnienia obowiązków spoczywających na Zamawiającym oraz umożliwi Zamawiającemu lub audytorowi upoważnionemu przez Zamawiającego przeprowadzanie audytów, w tym inspekcji, współpracując przy działaniach sprawdzających i naprawczych. </w:t>
      </w:r>
    </w:p>
    <w:p w14:paraId="5C0A0213" w14:textId="77777777" w:rsidR="00D76D66" w:rsidRPr="00D8763B" w:rsidRDefault="00D76D66" w:rsidP="000B3D8C">
      <w:pPr>
        <w:numPr>
          <w:ilvl w:val="1"/>
          <w:numId w:val="30"/>
        </w:numPr>
        <w:spacing w:after="0" w:line="240" w:lineRule="auto"/>
        <w:ind w:left="360"/>
        <w:jc w:val="both"/>
        <w:rPr>
          <w:rFonts w:cs="Calibri"/>
          <w:lang w:eastAsia="ar-SA"/>
        </w:rPr>
      </w:pPr>
      <w:r w:rsidRPr="00D8763B">
        <w:rPr>
          <w:rFonts w:cs="Calibri"/>
          <w:bCs/>
          <w:lang w:eastAsia="ar-SA"/>
        </w:rPr>
        <w:t>Wykonawca zobowiązuje się po stwierdzeniu naruszenia ochrony danych osobowych do zgłoszenia tego Zamawiającemu bez zbędnej zwłoki</w:t>
      </w:r>
      <w:r w:rsidR="005E3BBD">
        <w:rPr>
          <w:rFonts w:cs="Calibri"/>
          <w:bCs/>
          <w:lang w:eastAsia="ar-SA"/>
        </w:rPr>
        <w:t xml:space="preserve">, nie później niż w ciągu </w:t>
      </w:r>
      <w:r w:rsidR="005A0CF1">
        <w:rPr>
          <w:rFonts w:cs="Calibri"/>
          <w:bCs/>
          <w:lang w:eastAsia="ar-SA"/>
        </w:rPr>
        <w:t>24</w:t>
      </w:r>
      <w:r w:rsidR="005E3BBD">
        <w:rPr>
          <w:rFonts w:cs="Calibri"/>
          <w:bCs/>
          <w:lang w:eastAsia="ar-SA"/>
        </w:rPr>
        <w:t xml:space="preserve"> godzin od momentu stwierdzenia</w:t>
      </w:r>
    </w:p>
    <w:p w14:paraId="06FE7656" w14:textId="77777777" w:rsidR="00D76D66" w:rsidRPr="00D8763B" w:rsidRDefault="00D76D66" w:rsidP="000B3D8C">
      <w:pPr>
        <w:numPr>
          <w:ilvl w:val="1"/>
          <w:numId w:val="30"/>
        </w:numPr>
        <w:spacing w:after="0" w:line="240" w:lineRule="auto"/>
        <w:ind w:left="360"/>
        <w:jc w:val="both"/>
        <w:rPr>
          <w:rFonts w:cs="Calibri"/>
          <w:lang w:eastAsia="ar-SA"/>
        </w:rPr>
      </w:pPr>
      <w:r w:rsidRPr="00D8763B">
        <w:rPr>
          <w:rFonts w:cs="Calibri"/>
          <w:bCs/>
          <w:lang w:eastAsia="ar-SA"/>
        </w:rPr>
        <w:t>Informacja przekazana Zamawiającemu powinna zawierać co najmniej:</w:t>
      </w:r>
    </w:p>
    <w:p w14:paraId="6B0E7624" w14:textId="77777777" w:rsidR="00D76D66" w:rsidRPr="00D8763B" w:rsidRDefault="00D76D66" w:rsidP="00D76D66">
      <w:pPr>
        <w:tabs>
          <w:tab w:val="num" w:pos="1080"/>
        </w:tabs>
        <w:spacing w:after="0" w:line="240" w:lineRule="auto"/>
        <w:ind w:left="360"/>
        <w:jc w:val="both"/>
        <w:rPr>
          <w:rFonts w:cs="Calibri"/>
          <w:bCs/>
          <w:lang w:eastAsia="ar-SA"/>
        </w:rPr>
      </w:pPr>
      <w:r w:rsidRPr="00D8763B">
        <w:rPr>
          <w:rFonts w:cs="Calibri"/>
          <w:bCs/>
          <w:lang w:eastAsia="ar-SA"/>
        </w:rPr>
        <w:t>a.</w:t>
      </w:r>
      <w:r w:rsidRPr="00D8763B">
        <w:rPr>
          <w:rFonts w:cs="Calibri"/>
          <w:bCs/>
          <w:lang w:eastAsia="ar-SA"/>
        </w:rPr>
        <w:tab/>
        <w:t>opis charakteru naruszenia oraz - o ile to możliwe - wskazanie kategorii i przybliżonej liczby osób, których dane zostały naruszone i ilości/rodzaju danych, których naruszenie dotyczy</w:t>
      </w:r>
    </w:p>
    <w:p w14:paraId="24D7260F" w14:textId="77777777" w:rsidR="00D76D66" w:rsidRPr="00D8763B" w:rsidRDefault="00D76D66" w:rsidP="00D76D66">
      <w:pPr>
        <w:tabs>
          <w:tab w:val="num" w:pos="1080"/>
        </w:tabs>
        <w:spacing w:after="0" w:line="240" w:lineRule="auto"/>
        <w:ind w:left="360"/>
        <w:jc w:val="both"/>
        <w:rPr>
          <w:rFonts w:cs="Calibri"/>
          <w:bCs/>
          <w:lang w:eastAsia="ar-SA"/>
        </w:rPr>
      </w:pPr>
      <w:r w:rsidRPr="00D8763B">
        <w:rPr>
          <w:rFonts w:cs="Calibri"/>
          <w:bCs/>
          <w:lang w:eastAsia="ar-SA"/>
        </w:rPr>
        <w:t>b.</w:t>
      </w:r>
      <w:r w:rsidRPr="00D8763B">
        <w:rPr>
          <w:rFonts w:cs="Calibri"/>
          <w:bCs/>
          <w:lang w:eastAsia="ar-SA"/>
        </w:rPr>
        <w:tab/>
        <w:t>opis możliwych konsekwencji naruszenia,</w:t>
      </w:r>
    </w:p>
    <w:p w14:paraId="6CDBE556" w14:textId="77777777" w:rsidR="00D76D66" w:rsidRPr="00D8763B" w:rsidRDefault="00D76D66" w:rsidP="00D76D66">
      <w:pPr>
        <w:tabs>
          <w:tab w:val="num" w:pos="1080"/>
        </w:tabs>
        <w:spacing w:after="0" w:line="240" w:lineRule="auto"/>
        <w:ind w:left="360"/>
        <w:jc w:val="both"/>
        <w:rPr>
          <w:rFonts w:cs="Calibri"/>
          <w:bCs/>
          <w:lang w:eastAsia="ar-SA"/>
        </w:rPr>
      </w:pPr>
      <w:r w:rsidRPr="00D8763B">
        <w:rPr>
          <w:rFonts w:cs="Calibri"/>
          <w:bCs/>
          <w:lang w:eastAsia="ar-SA"/>
        </w:rPr>
        <w:t>c.</w:t>
      </w:r>
      <w:r w:rsidRPr="00D8763B">
        <w:rPr>
          <w:rFonts w:cs="Calibri"/>
          <w:bCs/>
          <w:lang w:eastAsia="ar-SA"/>
        </w:rPr>
        <w:tab/>
        <w:t>opis zastosowanych lub proponowanych do zastosowania przez Wykonawcę środków w celu zaradzenia naruszeniu, w tym minimalizacji jego negatywnych skutków.</w:t>
      </w:r>
    </w:p>
    <w:p w14:paraId="4AFA16EB" w14:textId="77777777" w:rsidR="00D76D66" w:rsidRPr="00D8763B" w:rsidRDefault="00D76D66" w:rsidP="000B3D8C">
      <w:pPr>
        <w:numPr>
          <w:ilvl w:val="1"/>
          <w:numId w:val="30"/>
        </w:numPr>
        <w:spacing w:after="0" w:line="240" w:lineRule="auto"/>
        <w:ind w:left="360"/>
        <w:jc w:val="both"/>
        <w:rPr>
          <w:rFonts w:cs="Calibri"/>
          <w:bCs/>
          <w:lang w:eastAsia="ar-SA"/>
        </w:rPr>
      </w:pPr>
      <w:r w:rsidRPr="00D8763B">
        <w:rPr>
          <w:rFonts w:cs="Calibri"/>
          <w:bCs/>
          <w:lang w:eastAsia="ar-SA"/>
        </w:rPr>
        <w:t>Wykonawca w ramach realizacji Umowy nie przekazuje wykonania wszystkich lub choćby części czynności Umowy innemu podmiotowi przetwarzającemu bez uprzedniej pisemnej zgody Zamawiającego. Zamawiający wyraża zgodę na powierzenie przez Wykonawcę przetwarzania danych osobowych, przetwarzanych w systemach informatycznych wykorzystywanych do realizacji przedmiotu umowy, podmiotom wyspecjalizowanym w zapewnianiu obsługi technicznej systemów teleinformatycznych w celu zapewnienia eksploatacji tych systemów.</w:t>
      </w:r>
    </w:p>
    <w:p w14:paraId="774E06D1" w14:textId="77777777" w:rsidR="00D76D66" w:rsidRPr="00D8763B" w:rsidRDefault="00D76D66" w:rsidP="000B3D8C">
      <w:pPr>
        <w:numPr>
          <w:ilvl w:val="1"/>
          <w:numId w:val="30"/>
        </w:numPr>
        <w:spacing w:after="0" w:line="240" w:lineRule="auto"/>
        <w:ind w:left="360"/>
        <w:jc w:val="both"/>
        <w:rPr>
          <w:rFonts w:cs="Calibri"/>
          <w:bCs/>
          <w:lang w:eastAsia="ar-SA"/>
        </w:rPr>
      </w:pPr>
      <w:r w:rsidRPr="00D8763B">
        <w:rPr>
          <w:rFonts w:cs="Calibri"/>
          <w:bCs/>
          <w:lang w:eastAsia="ar-SA"/>
        </w:rPr>
        <w:t>Wykonawca ponosi odpowiedzialność za szkody poniesione przez osobę, której dane dotyczą lub Administratora Danych z tytułu działań niezgodnych z zapisami niniejszej Umowy Powierzenia, Rozporządzenia oraz krajowymi przepisami o ochronie danych osobowych a także innymi przepisami prawa powszechnie obowiązującego, chroniącymi prawa osób, których dane będą przetwarzane, w tym w szczególności za niezgodne z treścią zapisów Umowy Powierzenia udostępnienie lub wykorzystanie danych osobowych.</w:t>
      </w:r>
    </w:p>
    <w:p w14:paraId="07686AC7" w14:textId="77777777" w:rsidR="00D76D66" w:rsidRPr="00D8763B" w:rsidRDefault="00D76D66" w:rsidP="000B3D8C">
      <w:pPr>
        <w:numPr>
          <w:ilvl w:val="1"/>
          <w:numId w:val="30"/>
        </w:numPr>
        <w:spacing w:after="0" w:line="240" w:lineRule="auto"/>
        <w:ind w:left="360"/>
        <w:jc w:val="both"/>
        <w:rPr>
          <w:rFonts w:cs="Calibri"/>
          <w:bCs/>
          <w:lang w:eastAsia="ar-SA"/>
        </w:rPr>
      </w:pPr>
      <w:r w:rsidRPr="00D8763B">
        <w:rPr>
          <w:rFonts w:cs="Calibri"/>
          <w:bCs/>
          <w:lang w:eastAsia="ar-SA"/>
        </w:rPr>
        <w:t xml:space="preserve">Wykonawca zobowiązuje się do niezwłocznego poinformowania Administratora Danych o jakimkolwiek postępowaniu, w szczególności administracyjnym lub sądowym, dotyczącym przetwarzania przez Wykonawcę danych osobowych określonych w zapisach Umowy Powierzenia, o jakiejkolwiek decyzji </w:t>
      </w:r>
      <w:r w:rsidRPr="00D8763B">
        <w:rPr>
          <w:rFonts w:cs="Calibri"/>
          <w:bCs/>
          <w:lang w:eastAsia="ar-SA"/>
        </w:rPr>
        <w:lastRenderedPageBreak/>
        <w:t>administracyjnej lub orzeczeniu dotyczącym przetwarzania tych danych, skierowanym do Zleceniobiorcy, a także o wszelkich planowych, o ile są wiadome, lub realizowanych kontrolach i inspekcjach dotyczących przetwarzania w Podmiocie Przetwarzającym tych danych osobowych.</w:t>
      </w:r>
    </w:p>
    <w:p w14:paraId="4BD508AB" w14:textId="77777777" w:rsidR="00D76D66" w:rsidRPr="00D8763B" w:rsidRDefault="00D76D66" w:rsidP="000B3D8C">
      <w:pPr>
        <w:numPr>
          <w:ilvl w:val="1"/>
          <w:numId w:val="30"/>
        </w:numPr>
        <w:spacing w:after="0" w:line="240" w:lineRule="auto"/>
        <w:ind w:left="360"/>
        <w:jc w:val="both"/>
        <w:rPr>
          <w:rFonts w:cs="Calibri"/>
          <w:lang w:eastAsia="ar-SA"/>
        </w:rPr>
      </w:pPr>
      <w:r w:rsidRPr="00D8763B">
        <w:rPr>
          <w:rFonts w:cs="Calibri"/>
          <w:lang w:eastAsia="ar-SA"/>
        </w:rPr>
        <w:t>Wykonawca gwarantuje, że każda osoba realizująca Umowę zobowiązana jest do bezterminowego zapewnienia poufności danych osobowych przetwarzanych w związku z wykonywaniem Umowy, a w szczególności do tego, że nie będzie przekazywać, ujawniać i udostępniać tych danych osobom nieuprawnionym. Jednocześnie każda osoba realizująca Umowę zobowiązana jest do zachowania w tajemnicy sposobów zabezpieczenia danych osobowych</w:t>
      </w:r>
    </w:p>
    <w:p w14:paraId="46BA60B0" w14:textId="77777777" w:rsidR="00D76D66" w:rsidRPr="00D8763B" w:rsidRDefault="00D76D66" w:rsidP="000B3D8C">
      <w:pPr>
        <w:numPr>
          <w:ilvl w:val="1"/>
          <w:numId w:val="30"/>
        </w:numPr>
        <w:spacing w:after="0" w:line="240" w:lineRule="auto"/>
        <w:ind w:left="360"/>
        <w:jc w:val="both"/>
        <w:rPr>
          <w:rFonts w:cs="Calibri"/>
          <w:lang w:eastAsia="ar-SA"/>
        </w:rPr>
      </w:pPr>
      <w:r w:rsidRPr="00D8763B">
        <w:rPr>
          <w:rFonts w:cs="Calibri"/>
          <w:lang w:eastAsia="ar-SA"/>
        </w:rPr>
        <w:t>Wykonawca deklaruje stosowanie środków technicznych i organizacyjnych określonych w art. 32 Rozporządzenia, jako adekwatnych do zidentyfikowanego ryzyka naruszenia praw lub wolności powierzonych danych osobowych a w szczególności:</w:t>
      </w:r>
    </w:p>
    <w:p w14:paraId="771C0E3C"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a.</w:t>
      </w:r>
      <w:r w:rsidRPr="00D8763B">
        <w:rPr>
          <w:rFonts w:cs="Calibri"/>
          <w:lang w:eastAsia="ar-SA"/>
        </w:rPr>
        <w:tab/>
        <w:t xml:space="preserve">szyfrowanie danych osobowych; </w:t>
      </w:r>
    </w:p>
    <w:p w14:paraId="0A5B0CE2"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b.</w:t>
      </w:r>
      <w:r w:rsidRPr="00D8763B">
        <w:rPr>
          <w:rFonts w:cs="Calibri"/>
          <w:lang w:eastAsia="ar-SA"/>
        </w:rPr>
        <w:tab/>
        <w:t xml:space="preserve">zdolność do ciągłego zapewnienia poufności, integralności, dostępności i odporności systemów i usług przetwarzania; </w:t>
      </w:r>
    </w:p>
    <w:p w14:paraId="620A01F5"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c.</w:t>
      </w:r>
      <w:r w:rsidRPr="00D8763B">
        <w:rPr>
          <w:rFonts w:cs="Calibri"/>
          <w:lang w:eastAsia="ar-SA"/>
        </w:rPr>
        <w:tab/>
        <w:t xml:space="preserve">zdolność do szybkiego przywrócenia dostępności danych osobowych i dostępu do nich w razie incydentu fizycznego lub technicznego; </w:t>
      </w:r>
    </w:p>
    <w:p w14:paraId="34F9F543"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d.</w:t>
      </w:r>
      <w:r w:rsidRPr="00D8763B">
        <w:rPr>
          <w:rFonts w:cs="Calibri"/>
          <w:lang w:eastAsia="ar-SA"/>
        </w:rPr>
        <w:tab/>
        <w:t>testowanie, mierzenie i ocenianie skuteczności środków technicznych i organizacyjnych mających zapewnić bezpieczeństwo przetwarzania</w:t>
      </w:r>
    </w:p>
    <w:p w14:paraId="7442DC56" w14:textId="77777777" w:rsidR="00D76D66" w:rsidRDefault="00D76D66" w:rsidP="000B3D8C">
      <w:pPr>
        <w:numPr>
          <w:ilvl w:val="1"/>
          <w:numId w:val="30"/>
        </w:numPr>
        <w:spacing w:after="0" w:line="240" w:lineRule="auto"/>
        <w:ind w:left="360"/>
        <w:jc w:val="both"/>
        <w:rPr>
          <w:rFonts w:cs="Calibri"/>
          <w:lang w:eastAsia="ar-SA"/>
        </w:rPr>
      </w:pPr>
      <w:r w:rsidRPr="00D8763B">
        <w:rPr>
          <w:rFonts w:cs="Calibri"/>
          <w:lang w:eastAsia="ar-SA"/>
        </w:rPr>
        <w:t>Wykonawca zobowiązuje się stosować ochronę powierzonych danych przed niedozwolonym lub niezgodnym z prawem przetwarzaniem (zniszczeniem, utraceniem, zmodyfikowaniem, nieuprawnionym ujawnieniem lub nieuprawnionym dostępem do danych osobowych przesyłanych, przechowywanych lub w inny sposób przetwarzanych) oraz przypadkową utratą, zniszczeniem lub uszkodzeniem, za pomocą odpowiednich środków technicznych lub organizacyjnych („integralność i poufność”).</w:t>
      </w:r>
    </w:p>
    <w:p w14:paraId="440BB6A5" w14:textId="77777777" w:rsidR="00D76D66" w:rsidRDefault="00D76D66" w:rsidP="000B3D8C">
      <w:pPr>
        <w:numPr>
          <w:ilvl w:val="1"/>
          <w:numId w:val="30"/>
        </w:numPr>
        <w:spacing w:after="0" w:line="240" w:lineRule="auto"/>
        <w:ind w:left="360"/>
        <w:jc w:val="both"/>
        <w:rPr>
          <w:rFonts w:cs="Calibri"/>
          <w:lang w:eastAsia="ar-SA"/>
        </w:rPr>
      </w:pPr>
      <w:r w:rsidRPr="00CA792D">
        <w:rPr>
          <w:rFonts w:cs="Calibri"/>
          <w:lang w:eastAsia="ar-SA"/>
        </w:rPr>
        <w:t xml:space="preserve">Jeżeli Wykonawca korzysta z usługi Microsoft O365 Zamawiający wyraża zgodę na incydentalne przetwarzanie danych w tym informacji  poufnych przez Microsoft i przedstawicieli Microsoft w związku z realizacją Umowy Microsoft Products and Services Agreement, zawartą przez Wykonawcę w ramach usług O365. Dane osobowe </w:t>
      </w:r>
      <w:r w:rsidRPr="00FD2538">
        <w:rPr>
          <w:rFonts w:cs="Calibri"/>
          <w:lang w:eastAsia="ar-SA"/>
        </w:rPr>
        <w:t>będą przechowywane na serwerach zlokalizowanych w Unii Europejskiej i mogą być przekazane - na po</w:t>
      </w:r>
      <w:r w:rsidRPr="000B60B3">
        <w:rPr>
          <w:rFonts w:cs="Calibri"/>
          <w:lang w:eastAsia="ar-SA"/>
        </w:rPr>
        <w:t>dstawie standardowych klauzul ochrony danych - do państwa trzeciego w związku z korzystaniem przez Wykonawcę z rozwiązań chmurowych dostarczanych przez firmę M</w:t>
      </w:r>
      <w:r w:rsidRPr="00CA792D">
        <w:rPr>
          <w:rFonts w:cs="Calibri"/>
          <w:lang w:eastAsia="ar-SA"/>
        </w:rPr>
        <w:t xml:space="preserve">icrosoft. Stosowane przez Microsoft standardowe klauzule umowne zgodne z wzorcami zatwierdzonymi przez Komisję Europejską, dostępne są pod adresem: https://www.microsoft.com/en-us/licensing/product-licensing/products.aspx w części Online Services </w:t>
      </w:r>
      <w:proofErr w:type="spellStart"/>
      <w:r w:rsidRPr="00CA792D">
        <w:rPr>
          <w:rFonts w:cs="Calibri"/>
          <w:lang w:eastAsia="ar-SA"/>
        </w:rPr>
        <w:t>Terms</w:t>
      </w:r>
      <w:proofErr w:type="spellEnd"/>
      <w:r w:rsidRPr="00CA792D">
        <w:rPr>
          <w:rFonts w:cs="Calibri"/>
          <w:lang w:eastAsia="ar-SA"/>
        </w:rPr>
        <w:t xml:space="preserve"> (OST).”</w:t>
      </w:r>
      <w:r>
        <w:rPr>
          <w:rFonts w:cs="Calibri"/>
          <w:lang w:eastAsia="ar-SA"/>
        </w:rPr>
        <w:t xml:space="preserve"> </w:t>
      </w:r>
    </w:p>
    <w:p w14:paraId="106AA4E5" w14:textId="77777777" w:rsidR="00D76D66" w:rsidRDefault="00D76D66" w:rsidP="000B3D8C">
      <w:pPr>
        <w:numPr>
          <w:ilvl w:val="1"/>
          <w:numId w:val="30"/>
        </w:numPr>
        <w:spacing w:after="0" w:line="240" w:lineRule="auto"/>
        <w:ind w:left="360"/>
        <w:jc w:val="both"/>
        <w:rPr>
          <w:rFonts w:cs="Calibri"/>
          <w:lang w:eastAsia="ar-SA"/>
        </w:rPr>
      </w:pPr>
      <w:r w:rsidRPr="00CA792D">
        <w:rPr>
          <w:rFonts w:cs="Calibri"/>
          <w:lang w:eastAsia="ar-SA"/>
        </w:rPr>
        <w:t xml:space="preserve">W zakresie danych osobowych osób reprezentujących Strony niniejszej Umowy w szczególności osób uprawnionych do zawarcia umowy oraz osób  skierowanych do jej realizacji, Strony zgodnie oświadczają, że poinformują osoby reprezentujące i wykonujące niniejszą Umowę o przetwarzaniu ich danych na potrzeby realizacji niniejszej Umowy. </w:t>
      </w:r>
      <w:r w:rsidRPr="007E1DCF">
        <w:rPr>
          <w:rFonts w:cs="Calibri"/>
          <w:lang w:eastAsia="ar-SA"/>
        </w:rPr>
        <w:t>Klauzula informacyjna będzie stanowiła załącznik do umowy i zostanie ustalona z wyłonionym Wykonawcą.</w:t>
      </w:r>
    </w:p>
    <w:p w14:paraId="6644AD92" w14:textId="77777777" w:rsidR="00F523D7" w:rsidRPr="00A25F37" w:rsidRDefault="00F523D7" w:rsidP="00F523D7">
      <w:pPr>
        <w:autoSpaceDE w:val="0"/>
        <w:autoSpaceDN w:val="0"/>
        <w:adjustRightInd w:val="0"/>
        <w:spacing w:after="0" w:line="240" w:lineRule="auto"/>
        <w:jc w:val="both"/>
        <w:rPr>
          <w:rFonts w:cs="Calibri"/>
          <w:i/>
          <w:iCs/>
          <w:highlight w:val="darkGray"/>
          <w:lang w:eastAsia="pl-PL"/>
        </w:rPr>
      </w:pPr>
      <w:bookmarkStart w:id="11" w:name="_Hlk116038396"/>
      <w:r w:rsidRPr="00A25F37">
        <w:rPr>
          <w:rFonts w:cs="Calibri"/>
          <w:i/>
          <w:iCs/>
          <w:highlight w:val="darkGray"/>
          <w:lang w:eastAsia="pl-PL"/>
        </w:rPr>
        <w:t>19. Każda ze Stron zobowiązuje się z należytą starannością zabezpieczyć przed nieautoryzowanym dostępem oraz odczytem każdą Informację Poufną, w szczególności stanowiącą tajemnicę przedsiębiorstwa drugiej Strony (przez m.in. ograniczenie do nich dostępu, przesyłanie i przekazywanie w sposób uniemożliwiający zapoznanie się z nimi przez osoby nieupoważnione, korzystanie z urządzeń i systemów informatycznych zapewniających wysoki poziom bezpieczeństwa danych) oraz prawidłowo niszczyć wszelkie nośniki Informacji poufnych lub usuwać Informacje poufne z nośników.</w:t>
      </w:r>
      <w:r w:rsidRPr="00A25F37">
        <w:rPr>
          <w:rFonts w:cs="Calibri"/>
          <w:i/>
          <w:iCs/>
          <w:highlight w:val="darkGray"/>
          <w:lang w:eastAsia="pl-PL"/>
        </w:rPr>
        <w:tab/>
      </w:r>
    </w:p>
    <w:p w14:paraId="73C3A5B5" w14:textId="77777777" w:rsidR="00F523D7" w:rsidRPr="00A25F37" w:rsidRDefault="00F523D7" w:rsidP="00F523D7">
      <w:pPr>
        <w:autoSpaceDE w:val="0"/>
        <w:autoSpaceDN w:val="0"/>
        <w:adjustRightInd w:val="0"/>
        <w:spacing w:after="0" w:line="240" w:lineRule="auto"/>
        <w:jc w:val="both"/>
        <w:rPr>
          <w:rFonts w:cs="Calibri"/>
          <w:i/>
          <w:iCs/>
          <w:highlight w:val="darkGray"/>
          <w:lang w:eastAsia="pl-PL"/>
        </w:rPr>
      </w:pPr>
      <w:r w:rsidRPr="00A25F37">
        <w:rPr>
          <w:rFonts w:cs="Calibri"/>
          <w:i/>
          <w:iCs/>
          <w:highlight w:val="darkGray"/>
          <w:lang w:eastAsia="pl-PL"/>
        </w:rPr>
        <w:t xml:space="preserve">20. Przez Informacje poufne Strony rozumieją w szczególności wszelkie informacje lub dane dotyczące działalności każdej ze Stron, w tym o charakterze prawnym, gospodarczym, technicznym, technologicznym, finansowym, operacyjnym, administracyjnym, organizacyjnym i innym dotyczące Strony przekazane drugiej ze Stron w związku z wykonaniem Umowy, zarówno przed jej zawarciem, w czasie jej obowiązywania jak i po utracie przez Umowę mocy wiążącej. Informacje te stanowią tajemnicę przedsiębiorstwa każdej ze Strony w rozumieniu art. 11 ust. 2 ustawy z dnia 16 kwietnia 1993 r. o zwalczaniu nieuczciwej konkurencji, nawet jeżeli informacje te nie są oznaczone jako poufne, ale ich treść uzasadnia postrzeganie ich za poufne, niezależnie od postaci, formy informacji, w tym ujawnianej poprzez zapis na dysku komputerowym, na piśmie, ustnie, wizualnie, w postaci próbek, modeli, szkiców. Jako informacje poufne będą traktowane przez każdą ze Stron </w:t>
      </w:r>
      <w:r w:rsidRPr="00A25F37">
        <w:rPr>
          <w:rFonts w:cs="Calibri"/>
          <w:i/>
          <w:iCs/>
          <w:highlight w:val="darkGray"/>
          <w:lang w:eastAsia="pl-PL"/>
        </w:rPr>
        <w:lastRenderedPageBreak/>
        <w:t>bezwarunkowo również wszystkie informacje dotyczące w sposób bezpośredni lub pośredni drugiej Strony oraz firm lub podmiotów z nim współpracujących, a także innych podmiotów, jeżeli: zostały one przekazane przed podpisaniem Umowy w jakiejkolwiek formie, lub po podpisaniu Umowy w związku z wykonywaniem Umowy, niezależnie od formy informacji i formy przekazania tych informacji oraz wszelkich innych form współpracy, dalej jako: „Informacje poufne”.</w:t>
      </w:r>
    </w:p>
    <w:p w14:paraId="33B911A2" w14:textId="77777777" w:rsidR="00F523D7" w:rsidRPr="00A25F37" w:rsidRDefault="00F523D7" w:rsidP="00F523D7">
      <w:pPr>
        <w:autoSpaceDE w:val="0"/>
        <w:autoSpaceDN w:val="0"/>
        <w:adjustRightInd w:val="0"/>
        <w:spacing w:after="0" w:line="240" w:lineRule="auto"/>
        <w:jc w:val="both"/>
        <w:rPr>
          <w:rFonts w:cs="Calibri"/>
          <w:i/>
          <w:iCs/>
          <w:highlight w:val="darkGray"/>
          <w:lang w:eastAsia="pl-PL"/>
        </w:rPr>
      </w:pPr>
      <w:r w:rsidRPr="00A25F37">
        <w:rPr>
          <w:rFonts w:cs="Calibri"/>
          <w:i/>
          <w:iCs/>
          <w:highlight w:val="darkGray"/>
          <w:lang w:eastAsia="pl-PL"/>
        </w:rPr>
        <w:t>21. Do Informacji poufnych nie są zaliczane jakiekolwiek informacje, które:</w:t>
      </w:r>
    </w:p>
    <w:p w14:paraId="5DE63783" w14:textId="77777777" w:rsidR="00F523D7" w:rsidRPr="00A25F37" w:rsidRDefault="00F523D7" w:rsidP="00F523D7">
      <w:pPr>
        <w:autoSpaceDE w:val="0"/>
        <w:autoSpaceDN w:val="0"/>
        <w:adjustRightInd w:val="0"/>
        <w:spacing w:after="0" w:line="240" w:lineRule="auto"/>
        <w:jc w:val="both"/>
        <w:rPr>
          <w:rFonts w:cs="Calibri"/>
          <w:i/>
          <w:iCs/>
          <w:highlight w:val="darkGray"/>
          <w:lang w:eastAsia="pl-PL"/>
        </w:rPr>
      </w:pPr>
      <w:r w:rsidRPr="00A25F37">
        <w:rPr>
          <w:rFonts w:cs="Calibri"/>
          <w:i/>
          <w:iCs/>
          <w:highlight w:val="darkGray"/>
          <w:lang w:eastAsia="pl-PL"/>
        </w:rPr>
        <w:t>1) zostały udostępnione publicznie w momencie ich ujawnienia przez jedną ze Stron na rzecz drugiej Strony;</w:t>
      </w:r>
    </w:p>
    <w:p w14:paraId="63EC7740" w14:textId="77777777" w:rsidR="00F523D7" w:rsidRPr="00A25F37" w:rsidRDefault="00F523D7" w:rsidP="00F523D7">
      <w:pPr>
        <w:autoSpaceDE w:val="0"/>
        <w:autoSpaceDN w:val="0"/>
        <w:adjustRightInd w:val="0"/>
        <w:spacing w:after="0" w:line="240" w:lineRule="auto"/>
        <w:jc w:val="both"/>
        <w:rPr>
          <w:rFonts w:cs="Calibri"/>
          <w:i/>
          <w:iCs/>
          <w:highlight w:val="darkGray"/>
          <w:lang w:eastAsia="pl-PL"/>
        </w:rPr>
      </w:pPr>
      <w:r w:rsidRPr="00A25F37">
        <w:rPr>
          <w:rFonts w:cs="Calibri"/>
          <w:i/>
          <w:iCs/>
          <w:highlight w:val="darkGray"/>
          <w:lang w:eastAsia="pl-PL"/>
        </w:rPr>
        <w:t>2) zostaną udostępnione publicznie w inny sposób niż w wyniku naruszenia przez każdą ze Stron obowiązku poufności na podstawie Umowy;</w:t>
      </w:r>
    </w:p>
    <w:p w14:paraId="01A7CA37" w14:textId="77777777" w:rsidR="00F523D7" w:rsidRPr="00A25F37" w:rsidRDefault="00F523D7" w:rsidP="00F523D7">
      <w:pPr>
        <w:autoSpaceDE w:val="0"/>
        <w:autoSpaceDN w:val="0"/>
        <w:adjustRightInd w:val="0"/>
        <w:spacing w:after="0" w:line="240" w:lineRule="auto"/>
        <w:jc w:val="both"/>
        <w:rPr>
          <w:rFonts w:cs="Calibri"/>
          <w:i/>
          <w:iCs/>
          <w:highlight w:val="darkGray"/>
          <w:lang w:eastAsia="pl-PL"/>
        </w:rPr>
      </w:pPr>
      <w:r w:rsidRPr="00A25F37">
        <w:rPr>
          <w:rFonts w:cs="Calibri"/>
          <w:i/>
          <w:iCs/>
          <w:highlight w:val="darkGray"/>
          <w:lang w:eastAsia="pl-PL"/>
        </w:rPr>
        <w:t>3) których publikacja wymagana jest bezwzględnie obowiązującymi przepisami prawa;</w:t>
      </w:r>
    </w:p>
    <w:p w14:paraId="1D054C0A" w14:textId="77777777" w:rsidR="00F523D7" w:rsidRPr="00A25F37" w:rsidRDefault="00F523D7" w:rsidP="00F523D7">
      <w:pPr>
        <w:autoSpaceDE w:val="0"/>
        <w:autoSpaceDN w:val="0"/>
        <w:adjustRightInd w:val="0"/>
        <w:spacing w:after="0" w:line="240" w:lineRule="auto"/>
        <w:jc w:val="both"/>
        <w:rPr>
          <w:rFonts w:cs="Calibri"/>
          <w:i/>
          <w:iCs/>
          <w:highlight w:val="darkGray"/>
          <w:lang w:eastAsia="pl-PL"/>
        </w:rPr>
      </w:pPr>
      <w:r w:rsidRPr="00A25F37">
        <w:rPr>
          <w:rFonts w:cs="Calibri"/>
          <w:i/>
          <w:iCs/>
          <w:highlight w:val="darkGray"/>
          <w:lang w:eastAsia="pl-PL"/>
        </w:rPr>
        <w:t>4) każda ze Stron odpowiada za zachowanie poufności Informacji poufnych na zasadach określonych w niniejszym paragrafie także przez swoich pracowników, podwykonawców lub podmioty lub osoby przy pomocy, których Strona wykonuje Umowę.</w:t>
      </w:r>
    </w:p>
    <w:p w14:paraId="6F42EDFA" w14:textId="77777777" w:rsidR="00F523D7" w:rsidRPr="00A25F37" w:rsidRDefault="00F523D7" w:rsidP="00F523D7">
      <w:pPr>
        <w:autoSpaceDE w:val="0"/>
        <w:autoSpaceDN w:val="0"/>
        <w:adjustRightInd w:val="0"/>
        <w:spacing w:after="0" w:line="240" w:lineRule="auto"/>
        <w:jc w:val="both"/>
        <w:rPr>
          <w:rFonts w:cs="Calibri"/>
          <w:i/>
          <w:iCs/>
          <w:highlight w:val="darkGray"/>
          <w:lang w:eastAsia="pl-PL"/>
        </w:rPr>
      </w:pPr>
      <w:r w:rsidRPr="00A25F37">
        <w:rPr>
          <w:rFonts w:cs="Calibri"/>
          <w:i/>
          <w:iCs/>
          <w:highlight w:val="darkGray"/>
          <w:lang w:eastAsia="pl-PL"/>
        </w:rPr>
        <w:t>22. Każda ze Strona ma prawo udostępniać Informacje Poufne, jak również ujawniać fakt otrzymania Informacji Poufnych wyłącznie z zachowaniem następujących zasad:</w:t>
      </w:r>
    </w:p>
    <w:p w14:paraId="75B08D0F" w14:textId="77777777" w:rsidR="00F523D7" w:rsidRPr="00A25F37" w:rsidRDefault="00F523D7" w:rsidP="00F523D7">
      <w:pPr>
        <w:autoSpaceDE w:val="0"/>
        <w:autoSpaceDN w:val="0"/>
        <w:adjustRightInd w:val="0"/>
        <w:spacing w:after="0" w:line="240" w:lineRule="auto"/>
        <w:jc w:val="both"/>
        <w:rPr>
          <w:rFonts w:cs="Calibri"/>
          <w:i/>
          <w:iCs/>
          <w:highlight w:val="darkGray"/>
          <w:lang w:eastAsia="pl-PL"/>
        </w:rPr>
      </w:pPr>
      <w:r w:rsidRPr="00A25F37">
        <w:rPr>
          <w:rFonts w:cs="Calibri"/>
          <w:i/>
          <w:iCs/>
          <w:highlight w:val="darkGray"/>
          <w:lang w:eastAsia="pl-PL"/>
        </w:rPr>
        <w:t>1) swoim przedstawicielom, doradcom, księgowym, pracownikom, współpracownikom, podwykonawcom, kooperantom, ubezpieczycielowi, podmiotom świadczącym na rzecz Strony usługi z zakresu administracji zasobami lub z zakresu technologii informatycznych pod warunkiem, że zostaną oni uprzednio poinformowani o poufnym charakterze udostępnianych informacji oraz o obowiązku zachowania poufności, oraz tylko w zakresie, w którym jest to niezbędne do wykonania Umowy;</w:t>
      </w:r>
    </w:p>
    <w:p w14:paraId="11207D00" w14:textId="77777777" w:rsidR="00F523D7" w:rsidRPr="00A25F37" w:rsidRDefault="00F523D7" w:rsidP="00F523D7">
      <w:pPr>
        <w:autoSpaceDE w:val="0"/>
        <w:autoSpaceDN w:val="0"/>
        <w:adjustRightInd w:val="0"/>
        <w:spacing w:after="0" w:line="240" w:lineRule="auto"/>
        <w:jc w:val="both"/>
        <w:rPr>
          <w:rFonts w:cs="Calibri"/>
          <w:i/>
          <w:iCs/>
          <w:highlight w:val="darkGray"/>
          <w:lang w:eastAsia="pl-PL"/>
        </w:rPr>
      </w:pPr>
      <w:r w:rsidRPr="00A25F37">
        <w:rPr>
          <w:rFonts w:cs="Calibri"/>
          <w:i/>
          <w:iCs/>
          <w:highlight w:val="darkGray"/>
          <w:lang w:eastAsia="pl-PL"/>
        </w:rPr>
        <w:t>2) w odpowiedzi na żądanie właściwego organu władzy państwowej lub gdy obowiązek ujawnienia Informacji Poufnych wynika z przepisów prawa lub właściwych regulaminów, praktyk lub standardów, a także w związku z postępowaniem administracyjnym, sądowym lub arbitrażowym, którego Strona jest stroną lub uczestnikiem lub w ramach badania lub dochodzenia prowadzonego przez jakiekolwiek organy administracji;</w:t>
      </w:r>
    </w:p>
    <w:p w14:paraId="266828EA" w14:textId="77777777" w:rsidR="00F523D7" w:rsidRPr="00A25F37" w:rsidRDefault="00F523D7" w:rsidP="00F523D7">
      <w:pPr>
        <w:autoSpaceDE w:val="0"/>
        <w:autoSpaceDN w:val="0"/>
        <w:adjustRightInd w:val="0"/>
        <w:spacing w:after="0" w:line="240" w:lineRule="auto"/>
        <w:jc w:val="both"/>
        <w:rPr>
          <w:rFonts w:cs="Calibri"/>
          <w:i/>
          <w:iCs/>
          <w:highlight w:val="darkGray"/>
          <w:lang w:eastAsia="pl-PL"/>
        </w:rPr>
      </w:pPr>
      <w:r w:rsidRPr="00A25F37">
        <w:rPr>
          <w:rFonts w:cs="Calibri"/>
          <w:i/>
          <w:iCs/>
          <w:highlight w:val="darkGray"/>
          <w:lang w:eastAsia="pl-PL"/>
        </w:rPr>
        <w:t>3) w przypadkach innych niż w punktach 1-2 powyżej za uprzednią pisemną zgodą drugiej Strony;</w:t>
      </w:r>
    </w:p>
    <w:p w14:paraId="04F67087" w14:textId="77777777" w:rsidR="00F523D7" w:rsidRDefault="00F523D7" w:rsidP="00F523D7">
      <w:pPr>
        <w:autoSpaceDE w:val="0"/>
        <w:autoSpaceDN w:val="0"/>
        <w:adjustRightInd w:val="0"/>
        <w:spacing w:after="0" w:line="240" w:lineRule="auto"/>
        <w:jc w:val="both"/>
        <w:rPr>
          <w:rFonts w:cs="Calibri"/>
          <w:i/>
          <w:iCs/>
          <w:highlight w:val="darkGray"/>
          <w:lang w:eastAsia="pl-PL"/>
        </w:rPr>
      </w:pPr>
      <w:r w:rsidRPr="00A25F37">
        <w:rPr>
          <w:rFonts w:cs="Calibri"/>
          <w:i/>
          <w:iCs/>
          <w:highlight w:val="darkGray"/>
          <w:lang w:eastAsia="pl-PL"/>
        </w:rPr>
        <w:t>23.W przypadku powstania wątpliwości, co do charakteru informacji, Strona zobowiązuje się, przed ich ujawnieniem, przekazaniem lub wykorzystaniem, uzyskać opinię drugiej Strony w sprawie możliwości ujawnienia, przekazania lub wykorzystania tych informacji.</w:t>
      </w:r>
    </w:p>
    <w:p w14:paraId="7D47A482" w14:textId="77777777" w:rsidR="00304F06" w:rsidRDefault="00F523D7" w:rsidP="00A44FA4">
      <w:pPr>
        <w:pStyle w:val="Akapitzlist"/>
        <w:spacing w:after="0"/>
        <w:ind w:left="0"/>
        <w:jc w:val="both"/>
        <w:rPr>
          <w:rFonts w:cs="Calibri"/>
          <w:i/>
          <w:iCs/>
          <w:lang w:eastAsia="pl-PL"/>
        </w:rPr>
      </w:pPr>
      <w:r w:rsidRPr="00A25F37">
        <w:rPr>
          <w:rFonts w:cs="Calibri"/>
          <w:i/>
          <w:iCs/>
          <w:highlight w:val="darkGray"/>
          <w:lang w:eastAsia="pl-PL"/>
        </w:rPr>
        <w:t>24</w:t>
      </w:r>
      <w:r w:rsidRPr="00304F06">
        <w:rPr>
          <w:rFonts w:cs="Calibri"/>
          <w:i/>
          <w:iCs/>
          <w:highlight w:val="darkGray"/>
          <w:lang w:eastAsia="pl-PL"/>
        </w:rPr>
        <w:t xml:space="preserve">. </w:t>
      </w:r>
      <w:r w:rsidR="00304F06" w:rsidRPr="00304F06">
        <w:rPr>
          <w:rFonts w:cs="Calibri"/>
          <w:i/>
          <w:iCs/>
          <w:highlight w:val="darkGray"/>
          <w:lang w:eastAsia="pl-PL"/>
        </w:rPr>
        <w:t>Obowiązek zachowania poufności nie wygasa również w przypadku odstąpienia, rozwiązania lub wygaśnięcia Umowy.</w:t>
      </w:r>
    </w:p>
    <w:p w14:paraId="407F1BA4" w14:textId="77777777" w:rsidR="00F523D7" w:rsidRPr="00A25F37" w:rsidRDefault="00F523D7" w:rsidP="00A44FA4">
      <w:pPr>
        <w:pStyle w:val="Akapitzlist"/>
        <w:spacing w:after="0"/>
        <w:ind w:left="0"/>
        <w:jc w:val="both"/>
        <w:rPr>
          <w:rFonts w:cs="Calibri"/>
          <w:i/>
          <w:iCs/>
          <w:highlight w:val="darkGray"/>
          <w:lang w:eastAsia="pl-PL"/>
        </w:rPr>
      </w:pPr>
      <w:r w:rsidRPr="00A25F37">
        <w:rPr>
          <w:rFonts w:cs="Calibri"/>
          <w:i/>
          <w:iCs/>
          <w:highlight w:val="darkGray"/>
          <w:lang w:eastAsia="pl-PL"/>
        </w:rPr>
        <w:t>25. W przypadku, gdy jakakolwiek osoba trzecia, nie wyłączając organów państwowych, zwróci się do Strony o ujawnienie Informacji poufnych, Strona ta, z zastrzeżeniem przepisów powszechnie obowiązującego prawa, niezwłocznie poinformuje o tym drugą Stronę.</w:t>
      </w:r>
    </w:p>
    <w:p w14:paraId="67544BB3" w14:textId="14862A86" w:rsidR="00F523D7" w:rsidRPr="00A25F37" w:rsidRDefault="00F523D7" w:rsidP="00A44FA4">
      <w:pPr>
        <w:spacing w:after="0" w:line="240" w:lineRule="auto"/>
        <w:jc w:val="both"/>
        <w:rPr>
          <w:rFonts w:cs="Calibri"/>
          <w:highlight w:val="darkGray"/>
          <w:lang w:eastAsia="ar-SA"/>
        </w:rPr>
      </w:pPr>
      <w:r w:rsidRPr="00A25F37">
        <w:rPr>
          <w:rFonts w:cs="Calibri"/>
          <w:i/>
          <w:iCs/>
          <w:highlight w:val="darkGray"/>
          <w:lang w:eastAsia="pl-PL"/>
        </w:rPr>
        <w:t>26. Każda ze Stron zobowiązuje się do niezwłocznego zawiadomienia drugiej Strony o naruszeniu lub powstaniu zagrożenia naruszenia zasad określonych w niniejszym paragrafie, w tym udostępnienia osobom nieupoważnionym Informacji poufnych i okolicznościach tego zdarzenia</w:t>
      </w:r>
      <w:r w:rsidR="00050AF9">
        <w:rPr>
          <w:rFonts w:cs="Calibri"/>
          <w:i/>
          <w:iCs/>
          <w:highlight w:val="darkGray"/>
          <w:lang w:eastAsia="pl-PL"/>
        </w:rPr>
        <w:t>.</w:t>
      </w:r>
    </w:p>
    <w:p w14:paraId="27E90C2A" w14:textId="77777777" w:rsidR="00D76D66" w:rsidRDefault="00D76D66" w:rsidP="00470110">
      <w:pPr>
        <w:spacing w:after="0" w:line="240" w:lineRule="auto"/>
        <w:rPr>
          <w:b/>
        </w:rPr>
      </w:pPr>
    </w:p>
    <w:bookmarkEnd w:id="11"/>
    <w:p w14:paraId="32845D95" w14:textId="77777777" w:rsidR="00D76D66" w:rsidRDefault="00D76D66" w:rsidP="00974C12">
      <w:pPr>
        <w:spacing w:after="0" w:line="240" w:lineRule="auto"/>
        <w:jc w:val="center"/>
        <w:rPr>
          <w:b/>
        </w:rPr>
      </w:pPr>
      <w:r w:rsidRPr="00CB3B44">
        <w:rPr>
          <w:b/>
        </w:rPr>
        <w:t>§ 1</w:t>
      </w:r>
      <w:r w:rsidR="0000616B">
        <w:rPr>
          <w:b/>
        </w:rPr>
        <w:t>2</w:t>
      </w:r>
      <w:r w:rsidR="00DF4466">
        <w:rPr>
          <w:b/>
        </w:rPr>
        <w:t xml:space="preserve"> </w:t>
      </w:r>
    </w:p>
    <w:p w14:paraId="1B06EB0F" w14:textId="77777777" w:rsidR="00DF4466" w:rsidRPr="00CB3B44" w:rsidRDefault="00DF4466" w:rsidP="00974C12">
      <w:pPr>
        <w:spacing w:after="0" w:line="240" w:lineRule="auto"/>
        <w:jc w:val="center"/>
        <w:rPr>
          <w:b/>
        </w:rPr>
      </w:pPr>
      <w:r>
        <w:rPr>
          <w:b/>
        </w:rPr>
        <w:t xml:space="preserve">Zmiana wierzyciela </w:t>
      </w:r>
    </w:p>
    <w:p w14:paraId="73744E53" w14:textId="77777777" w:rsidR="00D76D66" w:rsidRPr="00CB3B44" w:rsidRDefault="00D76D66" w:rsidP="00D76D66">
      <w:pPr>
        <w:pStyle w:val="Tekstpodstawowy"/>
        <w:tabs>
          <w:tab w:val="left" w:pos="0"/>
        </w:tabs>
        <w:spacing w:after="0"/>
        <w:jc w:val="both"/>
        <w:rPr>
          <w:rFonts w:ascii="Calibri" w:hAnsi="Calibri"/>
          <w:sz w:val="22"/>
          <w:szCs w:val="22"/>
          <w:lang w:val="pl-PL" w:eastAsia="pl-PL"/>
        </w:rPr>
      </w:pPr>
      <w:r w:rsidRPr="00CB3B44">
        <w:rPr>
          <w:rFonts w:ascii="Calibri" w:hAnsi="Calibri"/>
          <w:sz w:val="22"/>
          <w:szCs w:val="22"/>
          <w:lang w:val="pl-PL" w:eastAsia="pl-PL"/>
        </w:rPr>
        <w:t>Wykonawca nie może przenieść na osobę trzecią jakichkolwiek swoich wierzytelności wynikających z niniejszej umowy bez pisemnej zgody Zamawiającego, pod rygorem nieważności.</w:t>
      </w:r>
    </w:p>
    <w:p w14:paraId="4FEDC8FA" w14:textId="77777777" w:rsidR="00D76D66" w:rsidRPr="00CB3B44" w:rsidRDefault="00D76D66" w:rsidP="00D76D66">
      <w:pPr>
        <w:spacing w:after="0" w:line="240" w:lineRule="auto"/>
      </w:pPr>
    </w:p>
    <w:p w14:paraId="7043FE5A" w14:textId="77777777" w:rsidR="00D76D66" w:rsidRDefault="00D76D66" w:rsidP="00974C12">
      <w:pPr>
        <w:spacing w:after="0" w:line="240" w:lineRule="auto"/>
        <w:jc w:val="center"/>
        <w:rPr>
          <w:b/>
        </w:rPr>
      </w:pPr>
      <w:r w:rsidRPr="00CB3B44">
        <w:rPr>
          <w:b/>
        </w:rPr>
        <w:t>§ 1</w:t>
      </w:r>
      <w:r w:rsidR="0000616B">
        <w:rPr>
          <w:b/>
        </w:rPr>
        <w:t>3</w:t>
      </w:r>
    </w:p>
    <w:p w14:paraId="7B81B33C" w14:textId="77777777" w:rsidR="00DF4466" w:rsidRDefault="00DF4466" w:rsidP="00974C12">
      <w:pPr>
        <w:spacing w:after="0" w:line="240" w:lineRule="auto"/>
        <w:jc w:val="center"/>
        <w:rPr>
          <w:b/>
        </w:rPr>
      </w:pPr>
      <w:r>
        <w:rPr>
          <w:b/>
        </w:rPr>
        <w:t>Prawo właściwe</w:t>
      </w:r>
    </w:p>
    <w:p w14:paraId="39C5FE68" w14:textId="77777777" w:rsidR="00DF4466" w:rsidRPr="00974C12" w:rsidRDefault="00DF4466" w:rsidP="00974C12">
      <w:pPr>
        <w:spacing w:after="0" w:line="240" w:lineRule="auto"/>
        <w:jc w:val="center"/>
        <w:rPr>
          <w:b/>
        </w:rPr>
      </w:pPr>
    </w:p>
    <w:p w14:paraId="7BBDAE20" w14:textId="77777777" w:rsidR="00D76D66" w:rsidRPr="00CB3B44" w:rsidRDefault="00D76D66" w:rsidP="00D76D66">
      <w:pPr>
        <w:overflowPunct w:val="0"/>
        <w:adjustRightInd w:val="0"/>
        <w:spacing w:after="0" w:line="240" w:lineRule="auto"/>
        <w:ind w:right="20"/>
        <w:jc w:val="both"/>
      </w:pPr>
      <w:r w:rsidRPr="00CB3B44">
        <w:t>W sprawach nieuregulowanych niniejszą umową mają zastosowanie odpowiednie przepisy Ustawy Prawo zamówień publicznych oraz Kodeksu Cywilnego.</w:t>
      </w:r>
    </w:p>
    <w:p w14:paraId="36CDF35E" w14:textId="77777777" w:rsidR="00D76D66" w:rsidRPr="00CB3B44" w:rsidRDefault="00D76D66" w:rsidP="00D76D66">
      <w:pPr>
        <w:adjustRightInd w:val="0"/>
        <w:spacing w:after="0" w:line="240" w:lineRule="auto"/>
        <w:jc w:val="center"/>
        <w:rPr>
          <w:b/>
        </w:rPr>
      </w:pPr>
    </w:p>
    <w:p w14:paraId="15FE2CCD" w14:textId="77777777" w:rsidR="00D76D66" w:rsidRDefault="00D76D66" w:rsidP="00D76D66">
      <w:pPr>
        <w:adjustRightInd w:val="0"/>
        <w:spacing w:after="0" w:line="240" w:lineRule="auto"/>
        <w:jc w:val="center"/>
        <w:rPr>
          <w:b/>
        </w:rPr>
      </w:pPr>
      <w:r w:rsidRPr="00CB3B44">
        <w:rPr>
          <w:b/>
        </w:rPr>
        <w:t>§1</w:t>
      </w:r>
      <w:r w:rsidR="0000616B">
        <w:rPr>
          <w:b/>
        </w:rPr>
        <w:t>4</w:t>
      </w:r>
    </w:p>
    <w:p w14:paraId="53096B2B" w14:textId="77777777" w:rsidR="00DF4466" w:rsidRPr="00CB3B44" w:rsidRDefault="00DF4466" w:rsidP="00D76D66">
      <w:pPr>
        <w:adjustRightInd w:val="0"/>
        <w:spacing w:after="0" w:line="240" w:lineRule="auto"/>
        <w:jc w:val="center"/>
        <w:rPr>
          <w:b/>
        </w:rPr>
      </w:pPr>
      <w:r>
        <w:rPr>
          <w:b/>
        </w:rPr>
        <w:t>Właściwość sądu</w:t>
      </w:r>
    </w:p>
    <w:p w14:paraId="2B614164" w14:textId="77777777" w:rsidR="00D76D66" w:rsidRPr="00CB3B44" w:rsidRDefault="00D76D66" w:rsidP="00D76D66">
      <w:pPr>
        <w:overflowPunct w:val="0"/>
        <w:adjustRightInd w:val="0"/>
        <w:spacing w:after="0" w:line="240" w:lineRule="auto"/>
        <w:ind w:right="40"/>
        <w:jc w:val="both"/>
      </w:pPr>
      <w:r w:rsidRPr="00CB3B44">
        <w:lastRenderedPageBreak/>
        <w:t>Ewentualne spory wynikłe w trakcie realizacji umowy będą załatwiane polubownie, a w przypadku braku porozumienia rozstrzygającym spór jest Sąd właściwy dla siedziby Zamawiającego.</w:t>
      </w:r>
    </w:p>
    <w:p w14:paraId="4D165AF7" w14:textId="77777777" w:rsidR="00D76D66" w:rsidRPr="00CB3B44" w:rsidRDefault="00D76D66" w:rsidP="00D76D66">
      <w:pPr>
        <w:adjustRightInd w:val="0"/>
        <w:spacing w:after="0" w:line="240" w:lineRule="auto"/>
        <w:jc w:val="center"/>
        <w:rPr>
          <w:b/>
        </w:rPr>
      </w:pPr>
    </w:p>
    <w:p w14:paraId="6DAC9410" w14:textId="77777777" w:rsidR="00D76D66" w:rsidRDefault="00D76D66" w:rsidP="00D76D66">
      <w:pPr>
        <w:adjustRightInd w:val="0"/>
        <w:spacing w:after="0" w:line="240" w:lineRule="auto"/>
        <w:jc w:val="center"/>
        <w:rPr>
          <w:b/>
        </w:rPr>
      </w:pPr>
      <w:r w:rsidRPr="00CB3B44">
        <w:rPr>
          <w:b/>
        </w:rPr>
        <w:t>§1</w:t>
      </w:r>
      <w:r w:rsidR="0000616B">
        <w:rPr>
          <w:b/>
        </w:rPr>
        <w:t>5</w:t>
      </w:r>
    </w:p>
    <w:p w14:paraId="10B91DF4" w14:textId="77777777" w:rsidR="00DF4466" w:rsidRPr="00CB3B44" w:rsidRDefault="00DF4466" w:rsidP="00D76D66">
      <w:pPr>
        <w:adjustRightInd w:val="0"/>
        <w:spacing w:after="0" w:line="240" w:lineRule="auto"/>
        <w:jc w:val="center"/>
        <w:rPr>
          <w:b/>
        </w:rPr>
      </w:pPr>
      <w:r>
        <w:rPr>
          <w:b/>
        </w:rPr>
        <w:t>Postanowienie końcowe</w:t>
      </w:r>
    </w:p>
    <w:p w14:paraId="28BEE219" w14:textId="77777777" w:rsidR="00D76D66" w:rsidRPr="00CB3B44" w:rsidRDefault="00D76D66" w:rsidP="00D76D66">
      <w:pPr>
        <w:spacing w:after="0" w:line="240" w:lineRule="auto"/>
        <w:jc w:val="both"/>
      </w:pPr>
      <w:r w:rsidRPr="00CB3B44">
        <w:t>Umowę sporządzono w dwóch jednobrzmiących egzemplarzach po jednym dla każdej ze stron</w:t>
      </w:r>
    </w:p>
    <w:p w14:paraId="3DF4A55C" w14:textId="77777777" w:rsidR="00D76D66" w:rsidRPr="00CB3B44" w:rsidRDefault="00D76D66" w:rsidP="00D76D66">
      <w:pPr>
        <w:spacing w:after="0" w:line="240" w:lineRule="auto"/>
      </w:pPr>
    </w:p>
    <w:p w14:paraId="6D7890D0" w14:textId="77777777" w:rsidR="003A6C23" w:rsidRDefault="003A6C23" w:rsidP="00D76D66">
      <w:pPr>
        <w:spacing w:after="0" w:line="240" w:lineRule="auto"/>
      </w:pPr>
    </w:p>
    <w:p w14:paraId="455865F6" w14:textId="77777777" w:rsidR="00D76D66" w:rsidRPr="00CB3B44" w:rsidRDefault="00D76D66" w:rsidP="00D76D66">
      <w:pPr>
        <w:spacing w:after="0" w:line="240" w:lineRule="auto"/>
      </w:pPr>
      <w:r w:rsidRPr="00CB3B44">
        <w:t>WYKONAWCA :</w:t>
      </w:r>
      <w:r w:rsidRPr="00CB3B44">
        <w:tab/>
        <w:t xml:space="preserve">   </w:t>
      </w:r>
      <w:r w:rsidRPr="00CB3B44">
        <w:tab/>
      </w:r>
      <w:r w:rsidRPr="00CB3B44">
        <w:tab/>
      </w:r>
      <w:r w:rsidRPr="00CB3B44">
        <w:tab/>
        <w:t xml:space="preserve"> </w:t>
      </w:r>
      <w:r w:rsidRPr="00CB3B44">
        <w:tab/>
      </w:r>
      <w:r w:rsidRPr="00CB3B44">
        <w:tab/>
      </w:r>
      <w:r w:rsidRPr="00CB3B44">
        <w:tab/>
      </w:r>
      <w:r w:rsidRPr="00CB3B44">
        <w:tab/>
        <w:t>ZAMAWIAJĄCY</w:t>
      </w:r>
    </w:p>
    <w:p w14:paraId="6B4C6582" w14:textId="77777777" w:rsidR="00D76D66" w:rsidRPr="00CB3B44" w:rsidRDefault="00D76D66" w:rsidP="00D76D66">
      <w:pPr>
        <w:spacing w:after="0" w:line="240" w:lineRule="auto"/>
      </w:pPr>
    </w:p>
    <w:p w14:paraId="6CDF0F94" w14:textId="77777777" w:rsidR="00D76D66" w:rsidRDefault="00D76D66" w:rsidP="00D76D66">
      <w:pPr>
        <w:spacing w:line="240" w:lineRule="auto"/>
      </w:pPr>
    </w:p>
    <w:p w14:paraId="44659B93" w14:textId="77777777" w:rsidR="003A6C23" w:rsidRDefault="003A6C23" w:rsidP="00D76D66">
      <w:pPr>
        <w:spacing w:line="240" w:lineRule="auto"/>
      </w:pPr>
    </w:p>
    <w:p w14:paraId="090E2528" w14:textId="77777777" w:rsidR="003A6C23" w:rsidRDefault="003A6C23" w:rsidP="00D76D66">
      <w:pPr>
        <w:spacing w:line="240" w:lineRule="auto"/>
      </w:pPr>
    </w:p>
    <w:p w14:paraId="7EB41F55" w14:textId="77777777" w:rsidR="0048596A" w:rsidRDefault="0048596A" w:rsidP="00D76D66">
      <w:pPr>
        <w:spacing w:line="240" w:lineRule="auto"/>
      </w:pPr>
    </w:p>
    <w:p w14:paraId="5F22FBBC" w14:textId="77777777" w:rsidR="0048596A" w:rsidRDefault="0048596A" w:rsidP="00D76D66">
      <w:pPr>
        <w:spacing w:line="240" w:lineRule="auto"/>
      </w:pPr>
    </w:p>
    <w:p w14:paraId="5C203EE0" w14:textId="77777777" w:rsidR="0048596A" w:rsidRDefault="0048596A" w:rsidP="00D76D66">
      <w:pPr>
        <w:spacing w:line="240" w:lineRule="auto"/>
      </w:pPr>
    </w:p>
    <w:p w14:paraId="5C190093" w14:textId="77777777" w:rsidR="007E1DCF" w:rsidRDefault="00D76D66" w:rsidP="007E1DCF">
      <w:pPr>
        <w:spacing w:after="0" w:line="240" w:lineRule="auto"/>
      </w:pPr>
      <w:r w:rsidRPr="00CB3B44">
        <w:t xml:space="preserve">Załącznik nr </w:t>
      </w:r>
      <w:r w:rsidR="00F33E2A">
        <w:t>1</w:t>
      </w:r>
      <w:r w:rsidRPr="00CB3B44">
        <w:t xml:space="preserve"> </w:t>
      </w:r>
      <w:r w:rsidR="00DB4021">
        <w:t xml:space="preserve">do umowy </w:t>
      </w:r>
      <w:r w:rsidRPr="00CB3B44">
        <w:t>- Opis przedmiotu zamówienia</w:t>
      </w:r>
    </w:p>
    <w:p w14:paraId="4637E224" w14:textId="77777777" w:rsidR="00D76D66" w:rsidRPr="00CB3B44" w:rsidRDefault="007E1DCF" w:rsidP="0053513E">
      <w:pPr>
        <w:tabs>
          <w:tab w:val="left" w:pos="7838"/>
        </w:tabs>
        <w:spacing w:after="0" w:line="240" w:lineRule="auto"/>
      </w:pPr>
      <w:r w:rsidRPr="007E1DCF">
        <w:t xml:space="preserve">Załącznik nr </w:t>
      </w:r>
      <w:r w:rsidR="00F33E2A">
        <w:t>2</w:t>
      </w:r>
      <w:r w:rsidRPr="007E1DCF">
        <w:t xml:space="preserve"> </w:t>
      </w:r>
      <w:r w:rsidR="00DB4021">
        <w:t xml:space="preserve">do umowy </w:t>
      </w:r>
      <w:r>
        <w:t>–</w:t>
      </w:r>
      <w:r w:rsidRPr="007E1DCF">
        <w:t xml:space="preserve"> </w:t>
      </w:r>
      <w:r>
        <w:t>Formularz oferty Wykonawcy</w:t>
      </w:r>
    </w:p>
    <w:p w14:paraId="68EB57A4" w14:textId="77777777" w:rsidR="003A6C23" w:rsidRDefault="003A6C23" w:rsidP="00F64B58">
      <w:pPr>
        <w:jc w:val="right"/>
        <w:rPr>
          <w:rFonts w:cs="Cambria"/>
        </w:rPr>
      </w:pPr>
    </w:p>
    <w:p w14:paraId="278E233E" w14:textId="77777777" w:rsidR="003A6C23" w:rsidRDefault="003A6C23" w:rsidP="00F64B58">
      <w:pPr>
        <w:jc w:val="right"/>
        <w:rPr>
          <w:rFonts w:cs="Cambria"/>
        </w:rPr>
      </w:pPr>
    </w:p>
    <w:sectPr w:rsidR="003A6C23" w:rsidSect="0015282D">
      <w:headerReference w:type="default" r:id="rId12"/>
      <w:footerReference w:type="default" r:id="rId13"/>
      <w:pgSz w:w="11906" w:h="16838" w:code="9"/>
      <w:pgMar w:top="284" w:right="1134" w:bottom="454" w:left="1134" w:header="794" w:footer="9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5D050" w14:textId="77777777" w:rsidR="007F17B3" w:rsidRDefault="007F17B3" w:rsidP="00D51AAC">
      <w:pPr>
        <w:spacing w:after="0" w:line="240" w:lineRule="auto"/>
      </w:pPr>
      <w:r>
        <w:separator/>
      </w:r>
    </w:p>
  </w:endnote>
  <w:endnote w:type="continuationSeparator" w:id="0">
    <w:p w14:paraId="0522CB3F" w14:textId="77777777" w:rsidR="007F17B3" w:rsidRDefault="007F17B3" w:rsidP="00D51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tarSymbol, 'Arial Unicode MS'">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inion Pro">
    <w:charset w:val="00"/>
    <w:family w:val="roman"/>
    <w:pitch w:val="variable"/>
    <w:sig w:usb0="00000001" w:usb1="00000001" w:usb2="00000000" w:usb3="00000000" w:csb0="0000019F" w:csb1="00000000"/>
  </w:font>
  <w:font w:name="Optima">
    <w:charset w:val="00"/>
    <w:family w:val="auto"/>
    <w:pitch w:val="variable"/>
    <w:sig w:usb0="80000067" w:usb1="00000000" w:usb2="00000000" w:usb3="00000000" w:csb0="00000001" w:csb1="00000000"/>
  </w:font>
  <w:font w:name="Helvetica Neue">
    <w:altName w:val="Times New Roman"/>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CE48" w14:textId="454825C3" w:rsidR="00825E15" w:rsidRDefault="00047147">
    <w:pPr>
      <w:pStyle w:val="Stopka"/>
    </w:pPr>
    <w:r>
      <w:rPr>
        <w:noProof/>
      </w:rPr>
      <w:drawing>
        <wp:anchor distT="0" distB="0" distL="114300" distR="114300" simplePos="0" relativeHeight="251659264" behindDoc="0" locked="0" layoutInCell="1" allowOverlap="1" wp14:anchorId="096CDA87" wp14:editId="5C83BF20">
          <wp:simplePos x="0" y="0"/>
          <wp:positionH relativeFrom="column">
            <wp:posOffset>3300730</wp:posOffset>
          </wp:positionH>
          <wp:positionV relativeFrom="paragraph">
            <wp:posOffset>73660</wp:posOffset>
          </wp:positionV>
          <wp:extent cx="781050" cy="637540"/>
          <wp:effectExtent l="0" t="0" r="0" b="0"/>
          <wp:wrapNone/>
          <wp:docPr id="5" name="Obraz 28" descr="Szpital-logo-black (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8" descr="Szpital-logo-black (00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0081C19" wp14:editId="3F2E1CC0">
          <wp:simplePos x="0" y="0"/>
          <wp:positionH relativeFrom="column">
            <wp:posOffset>4161790</wp:posOffset>
          </wp:positionH>
          <wp:positionV relativeFrom="paragraph">
            <wp:posOffset>130175</wp:posOffset>
          </wp:positionV>
          <wp:extent cx="801370" cy="499110"/>
          <wp:effectExtent l="0" t="0" r="0" b="0"/>
          <wp:wrapNone/>
          <wp:docPr id="4" name="Obraz 26" descr="logo-szpital-i-instytucj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6" descr="logo-szpital-i-instytucja"/>
                  <pic:cNvPicPr>
                    <a:picLocks noChangeArrowheads="1"/>
                  </pic:cNvPicPr>
                </pic:nvPicPr>
                <pic:blipFill>
                  <a:blip r:embed="rId2">
                    <a:extLst>
                      <a:ext uri="{28A0092B-C50C-407E-A947-70E740481C1C}">
                        <a14:useLocalDpi xmlns:a14="http://schemas.microsoft.com/office/drawing/2010/main" val="0"/>
                      </a:ext>
                    </a:extLst>
                  </a:blip>
                  <a:srcRect l="48489"/>
                  <a:stretch>
                    <a:fillRect/>
                  </a:stretch>
                </pic:blipFill>
                <pic:spPr bwMode="auto">
                  <a:xfrm>
                    <a:off x="0" y="0"/>
                    <a:ext cx="80137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58240" behindDoc="0" locked="0" layoutInCell="1" allowOverlap="1" wp14:anchorId="422AC79E" wp14:editId="060A9C79">
              <wp:simplePos x="0" y="0"/>
              <wp:positionH relativeFrom="column">
                <wp:posOffset>-361950</wp:posOffset>
              </wp:positionH>
              <wp:positionV relativeFrom="paragraph">
                <wp:posOffset>-80646</wp:posOffset>
              </wp:positionV>
              <wp:extent cx="6869430" cy="0"/>
              <wp:effectExtent l="0" t="0" r="0" b="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69430" cy="0"/>
                      </a:xfrm>
                      <a:prstGeom prst="straightConnector1">
                        <a:avLst/>
                      </a:prstGeom>
                      <a:noFill/>
                      <a:ln w="9525">
                        <a:solidFill>
                          <a:srgbClr val="D8D8D8"/>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F9AD003" id="_x0000_t32" coordsize="21600,21600" o:spt="32" o:oned="t" path="m,l21600,21600e" filled="f">
              <v:path arrowok="t" fillok="f" o:connecttype="none"/>
              <o:lock v:ext="edit" shapetype="t"/>
            </v:shapetype>
            <v:shape id="Łącznik prosty ze strzałką 3" o:spid="_x0000_s1026" type="#_x0000_t32" style="position:absolute;margin-left:-28.5pt;margin-top:-6.35pt;width:540.9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" strokecolor="#d8d8d8">
              <o:lock v:ext="edit" shapetype="f"/>
            </v:shape>
          </w:pict>
        </mc:Fallback>
      </mc:AlternateContent>
    </w:r>
    <w:r>
      <w:rPr>
        <w:noProof/>
      </w:rPr>
      <mc:AlternateContent>
        <mc:Choice Requires="wps">
          <w:drawing>
            <wp:anchor distT="45720" distB="45720" distL="114300" distR="114300" simplePos="0" relativeHeight="251655168" behindDoc="0" locked="0" layoutInCell="1" allowOverlap="1" wp14:anchorId="7E38DEBF" wp14:editId="625B00E7">
              <wp:simplePos x="0" y="0"/>
              <wp:positionH relativeFrom="column">
                <wp:posOffset>-304800</wp:posOffset>
              </wp:positionH>
              <wp:positionV relativeFrom="paragraph">
                <wp:posOffset>130175</wp:posOffset>
              </wp:positionV>
              <wp:extent cx="3352165" cy="6286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52165" cy="628650"/>
                      </a:xfrm>
                      <a:prstGeom prst="rect">
                        <a:avLst/>
                      </a:prstGeom>
                      <a:solidFill>
                        <a:srgbClr val="FFFFFF"/>
                      </a:solidFill>
                      <a:ln>
                        <a:noFill/>
                      </a:ln>
                    </wps:spPr>
                    <wps:txbx>
                      <w:txbxContent>
                        <w:p w14:paraId="68A16602" w14:textId="77777777" w:rsidR="00825E15" w:rsidRPr="009E2A52" w:rsidRDefault="00825E15" w:rsidP="009E2A52">
                          <w:pPr>
                            <w:spacing w:after="0" w:line="240" w:lineRule="auto"/>
                            <w:jc w:val="both"/>
                            <w:rPr>
                              <w:rFonts w:ascii="Arial" w:hAnsi="Arial" w:cs="Arial"/>
                              <w:b/>
                              <w:sz w:val="12"/>
                            </w:rPr>
                          </w:pPr>
                          <w:r w:rsidRPr="009E2A52">
                            <w:rPr>
                              <w:rFonts w:ascii="Arial" w:hAnsi="Arial" w:cs="Arial"/>
                              <w:b/>
                              <w:sz w:val="12"/>
                            </w:rPr>
                            <w:t>„</w:t>
                          </w:r>
                          <w:r w:rsidRPr="00294258">
                            <w:rPr>
                              <w:rFonts w:ascii="Arial" w:hAnsi="Arial" w:cs="Arial"/>
                              <w:b/>
                              <w:sz w:val="12"/>
                            </w:rPr>
                            <w:t>Małopolski System Informacji Medycznej (MSIM)</w:t>
                          </w:r>
                          <w:r w:rsidRPr="009E2A52">
                            <w:rPr>
                              <w:rFonts w:ascii="Arial" w:hAnsi="Arial" w:cs="Arial"/>
                              <w:b/>
                              <w:sz w:val="12"/>
                            </w:rPr>
                            <w:t>”</w:t>
                          </w:r>
                        </w:p>
                        <w:p w14:paraId="12D35922" w14:textId="77777777" w:rsidR="00825E15" w:rsidRPr="009E2A52" w:rsidRDefault="00825E15" w:rsidP="009E2A52">
                          <w:pPr>
                            <w:spacing w:after="0" w:line="240" w:lineRule="auto"/>
                            <w:jc w:val="both"/>
                            <w:rPr>
                              <w:rFonts w:ascii="Arial" w:hAnsi="Arial" w:cs="Arial"/>
                              <w:b/>
                              <w:sz w:val="12"/>
                            </w:rPr>
                          </w:pPr>
                        </w:p>
                        <w:p w14:paraId="510F313C" w14:textId="77777777" w:rsidR="00825E15" w:rsidRPr="009E2A52" w:rsidRDefault="00825E15" w:rsidP="00DD1320">
                          <w:pPr>
                            <w:spacing w:after="0" w:line="240" w:lineRule="auto"/>
                            <w:jc w:val="both"/>
                            <w:rPr>
                              <w:rFonts w:ascii="Arial" w:hAnsi="Arial" w:cs="Arial"/>
                              <w:sz w:val="10"/>
                            </w:rPr>
                          </w:pPr>
                          <w:r w:rsidRPr="009E2A52">
                            <w:rPr>
                              <w:rFonts w:ascii="Arial" w:hAnsi="Arial" w:cs="Arial"/>
                              <w:sz w:val="10"/>
                            </w:rPr>
                            <w:t xml:space="preserve">Projekt współfinansowany przez Unię Europejską ze środków Europejskiego Funduszu Rozwoju Regionalnego </w:t>
                          </w:r>
                        </w:p>
                        <w:p w14:paraId="4EE0BA5D" w14:textId="77777777" w:rsidR="00825E15" w:rsidRPr="009E2A52" w:rsidRDefault="00825E15" w:rsidP="00DD1320">
                          <w:pPr>
                            <w:spacing w:after="0" w:line="240" w:lineRule="auto"/>
                            <w:jc w:val="both"/>
                            <w:rPr>
                              <w:rFonts w:ascii="Arial" w:hAnsi="Arial" w:cs="Arial"/>
                              <w:sz w:val="10"/>
                            </w:rPr>
                          </w:pPr>
                          <w:r w:rsidRPr="009E2A52">
                            <w:rPr>
                              <w:rFonts w:ascii="Arial" w:hAnsi="Arial" w:cs="Arial"/>
                              <w:sz w:val="10"/>
                            </w:rPr>
                            <w:t>w ramach Regionalnego Programu Operacyjnego Województwa Małopolskiego na lata 2014 – 2020</w:t>
                          </w:r>
                          <w:r w:rsidRPr="00294258">
                            <w:rPr>
                              <w:rFonts w:ascii="Arial" w:hAnsi="Arial" w:cs="Arial"/>
                              <w:sz w:val="10"/>
                            </w:rPr>
                            <w:t>,</w:t>
                          </w:r>
                          <w:r>
                            <w:rPr>
                              <w:rFonts w:ascii="Arial" w:hAnsi="Arial" w:cs="Arial"/>
                              <w:sz w:val="10"/>
                            </w:rPr>
                            <w:br/>
                            <w:t>o</w:t>
                          </w:r>
                          <w:r w:rsidRPr="00294258">
                            <w:rPr>
                              <w:rFonts w:ascii="Arial" w:hAnsi="Arial" w:cs="Arial"/>
                              <w:sz w:val="10"/>
                            </w:rPr>
                            <w:t xml:space="preserve">ś priorytetowa 2. Cyfrowa Małopolska, Działanie 2.1 E – administracja i otwarte zasoby, Poddziałanie 2.1.5 </w:t>
                          </w:r>
                          <w:r>
                            <w:rPr>
                              <w:rFonts w:ascii="Arial" w:hAnsi="Arial" w:cs="Arial"/>
                              <w:sz w:val="10"/>
                            </w:rPr>
                            <w:br/>
                          </w:r>
                          <w:r w:rsidRPr="00294258">
                            <w:rPr>
                              <w:rFonts w:ascii="Arial" w:hAnsi="Arial" w:cs="Arial"/>
                              <w:sz w:val="10"/>
                            </w:rPr>
                            <w:t>E – usługi w o</w:t>
                          </w:r>
                          <w:r>
                            <w:rPr>
                              <w:rFonts w:ascii="Arial" w:hAnsi="Arial" w:cs="Arial"/>
                              <w:sz w:val="10"/>
                            </w:rPr>
                            <w:t>chronie zdrowia.</w:t>
                          </w:r>
                        </w:p>
                        <w:p w14:paraId="1E5A6D62" w14:textId="77777777" w:rsidR="00825E15" w:rsidRPr="009E2A52" w:rsidRDefault="00825E15" w:rsidP="00285349">
                          <w:pPr>
                            <w:spacing w:after="120"/>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38DEBF" id="_x0000_t202" coordsize="21600,21600" o:spt="202" path="m,l,21600r21600,l21600,xe">
              <v:stroke joinstyle="miter"/>
              <v:path gradientshapeok="t" o:connecttype="rect"/>
            </v:shapetype>
            <v:shape id="Pole tekstowe 2" o:spid="_x0000_s1026" type="#_x0000_t202" style="position:absolute;margin-left:-24pt;margin-top:10.25pt;width:263.95pt;height:4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" stroked="f">
              <v:textbox>
                <w:txbxContent>
                  <w:p w14:paraId="68A16602" w14:textId="77777777" w:rsidR="00825E15" w:rsidRPr="009E2A52" w:rsidRDefault="00825E15" w:rsidP="009E2A52">
                    <w:pPr>
                      <w:spacing w:after="0" w:line="240" w:lineRule="auto"/>
                      <w:jc w:val="both"/>
                      <w:rPr>
                        <w:rFonts w:ascii="Arial" w:hAnsi="Arial" w:cs="Arial"/>
                        <w:b/>
                        <w:sz w:val="12"/>
                      </w:rPr>
                    </w:pPr>
                    <w:r w:rsidRPr="009E2A52">
                      <w:rPr>
                        <w:rFonts w:ascii="Arial" w:hAnsi="Arial" w:cs="Arial"/>
                        <w:b/>
                        <w:sz w:val="12"/>
                      </w:rPr>
                      <w:t>„</w:t>
                    </w:r>
                    <w:r w:rsidRPr="00294258">
                      <w:rPr>
                        <w:rFonts w:ascii="Arial" w:hAnsi="Arial" w:cs="Arial"/>
                        <w:b/>
                        <w:sz w:val="12"/>
                      </w:rPr>
                      <w:t>Małopolski System Informacji Medycznej (MSIM)</w:t>
                    </w:r>
                    <w:r w:rsidRPr="009E2A52">
                      <w:rPr>
                        <w:rFonts w:ascii="Arial" w:hAnsi="Arial" w:cs="Arial"/>
                        <w:b/>
                        <w:sz w:val="12"/>
                      </w:rPr>
                      <w:t>”</w:t>
                    </w:r>
                  </w:p>
                  <w:p w14:paraId="12D35922" w14:textId="77777777" w:rsidR="00825E15" w:rsidRPr="009E2A52" w:rsidRDefault="00825E15" w:rsidP="009E2A52">
                    <w:pPr>
                      <w:spacing w:after="0" w:line="240" w:lineRule="auto"/>
                      <w:jc w:val="both"/>
                      <w:rPr>
                        <w:rFonts w:ascii="Arial" w:hAnsi="Arial" w:cs="Arial"/>
                        <w:b/>
                        <w:sz w:val="12"/>
                      </w:rPr>
                    </w:pPr>
                  </w:p>
                  <w:p w14:paraId="510F313C" w14:textId="77777777" w:rsidR="00825E15" w:rsidRPr="009E2A52" w:rsidRDefault="00825E15" w:rsidP="00DD1320">
                    <w:pPr>
                      <w:spacing w:after="0" w:line="240" w:lineRule="auto"/>
                      <w:jc w:val="both"/>
                      <w:rPr>
                        <w:rFonts w:ascii="Arial" w:hAnsi="Arial" w:cs="Arial"/>
                        <w:sz w:val="10"/>
                      </w:rPr>
                    </w:pPr>
                    <w:r w:rsidRPr="009E2A52">
                      <w:rPr>
                        <w:rFonts w:ascii="Arial" w:hAnsi="Arial" w:cs="Arial"/>
                        <w:sz w:val="10"/>
                      </w:rPr>
                      <w:t xml:space="preserve">Projekt współfinansowany przez Unię Europejską ze środków Europejskiego Funduszu Rozwoju Regionalnego </w:t>
                    </w:r>
                  </w:p>
                  <w:p w14:paraId="4EE0BA5D" w14:textId="77777777" w:rsidR="00825E15" w:rsidRPr="009E2A52" w:rsidRDefault="00825E15" w:rsidP="00DD1320">
                    <w:pPr>
                      <w:spacing w:after="0" w:line="240" w:lineRule="auto"/>
                      <w:jc w:val="both"/>
                      <w:rPr>
                        <w:rFonts w:ascii="Arial" w:hAnsi="Arial" w:cs="Arial"/>
                        <w:sz w:val="10"/>
                      </w:rPr>
                    </w:pPr>
                    <w:r w:rsidRPr="009E2A52">
                      <w:rPr>
                        <w:rFonts w:ascii="Arial" w:hAnsi="Arial" w:cs="Arial"/>
                        <w:sz w:val="10"/>
                      </w:rPr>
                      <w:t>w ramach Regionalnego Programu Operacyjnego Województwa Małopolskiego na lata 2014 – 2020</w:t>
                    </w:r>
                    <w:r w:rsidRPr="00294258">
                      <w:rPr>
                        <w:rFonts w:ascii="Arial" w:hAnsi="Arial" w:cs="Arial"/>
                        <w:sz w:val="10"/>
                      </w:rPr>
                      <w:t>,</w:t>
                    </w:r>
                    <w:r>
                      <w:rPr>
                        <w:rFonts w:ascii="Arial" w:hAnsi="Arial" w:cs="Arial"/>
                        <w:sz w:val="10"/>
                      </w:rPr>
                      <w:br/>
                      <w:t>o</w:t>
                    </w:r>
                    <w:r w:rsidRPr="00294258">
                      <w:rPr>
                        <w:rFonts w:ascii="Arial" w:hAnsi="Arial" w:cs="Arial"/>
                        <w:sz w:val="10"/>
                      </w:rPr>
                      <w:t xml:space="preserve">ś priorytetowa 2. Cyfrowa Małopolska, Działanie 2.1 E – administracja i otwarte zasoby, Poddziałanie 2.1.5 </w:t>
                    </w:r>
                    <w:r>
                      <w:rPr>
                        <w:rFonts w:ascii="Arial" w:hAnsi="Arial" w:cs="Arial"/>
                        <w:sz w:val="10"/>
                      </w:rPr>
                      <w:br/>
                    </w:r>
                    <w:r w:rsidRPr="00294258">
                      <w:rPr>
                        <w:rFonts w:ascii="Arial" w:hAnsi="Arial" w:cs="Arial"/>
                        <w:sz w:val="10"/>
                      </w:rPr>
                      <w:t>E – usługi w o</w:t>
                    </w:r>
                    <w:r>
                      <w:rPr>
                        <w:rFonts w:ascii="Arial" w:hAnsi="Arial" w:cs="Arial"/>
                        <w:sz w:val="10"/>
                      </w:rPr>
                      <w:t>chronie zdrowia.</w:t>
                    </w:r>
                  </w:p>
                  <w:p w14:paraId="1E5A6D62" w14:textId="77777777" w:rsidR="00825E15" w:rsidRPr="009E2A52" w:rsidRDefault="00825E15" w:rsidP="00285349">
                    <w:pPr>
                      <w:spacing w:after="120"/>
                      <w:rPr>
                        <w:sz w:val="20"/>
                      </w:rPr>
                    </w:pPr>
                  </w:p>
                </w:txbxContent>
              </v:textbox>
            </v:shape>
          </w:pict>
        </mc:Fallback>
      </mc:AlternateContent>
    </w:r>
  </w:p>
  <w:p w14:paraId="7955757F" w14:textId="73B89DDC" w:rsidR="00825E15" w:rsidRPr="00B30850" w:rsidRDefault="00047147" w:rsidP="00B30850">
    <w:pPr>
      <w:spacing w:after="0" w:line="240" w:lineRule="auto"/>
      <w:jc w:val="right"/>
      <w:rPr>
        <w:rFonts w:ascii="Arial" w:hAnsi="Arial" w:cs="Arial"/>
        <w:color w:val="808080"/>
        <w:sz w:val="12"/>
      </w:rPr>
    </w:pPr>
    <w:r>
      <w:rPr>
        <w:noProof/>
      </w:rPr>
      <mc:AlternateContent>
        <mc:Choice Requires="wps">
          <w:drawing>
            <wp:anchor distT="45720" distB="45720" distL="114300" distR="114300" simplePos="0" relativeHeight="251656192" behindDoc="0" locked="0" layoutInCell="1" allowOverlap="1" wp14:anchorId="66C64A3C" wp14:editId="6F9CF6E5">
              <wp:simplePos x="0" y="0"/>
              <wp:positionH relativeFrom="column">
                <wp:posOffset>4867275</wp:posOffset>
              </wp:positionH>
              <wp:positionV relativeFrom="paragraph">
                <wp:posOffset>9525</wp:posOffset>
              </wp:positionV>
              <wp:extent cx="1645920" cy="448945"/>
              <wp:effectExtent l="0" t="0" r="0" b="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5920" cy="448945"/>
                      </a:xfrm>
                      <a:prstGeom prst="rect">
                        <a:avLst/>
                      </a:prstGeom>
                      <a:solidFill>
                        <a:srgbClr val="FFFFFF"/>
                      </a:solidFill>
                      <a:ln>
                        <a:noFill/>
                      </a:ln>
                    </wps:spPr>
                    <wps:txbx>
                      <w:txbxContent>
                        <w:p w14:paraId="73FBA595" w14:textId="77777777" w:rsidR="00825E15" w:rsidRPr="009E2A52" w:rsidRDefault="00825E15" w:rsidP="00172926">
                          <w:pPr>
                            <w:spacing w:after="0" w:line="240" w:lineRule="auto"/>
                            <w:jc w:val="right"/>
                            <w:rPr>
                              <w:rFonts w:ascii="Arial" w:hAnsi="Arial" w:cs="Arial"/>
                              <w:sz w:val="10"/>
                            </w:rPr>
                          </w:pPr>
                          <w:r w:rsidRPr="009E2A52">
                            <w:rPr>
                              <w:rFonts w:ascii="Arial" w:hAnsi="Arial" w:cs="Arial"/>
                              <w:sz w:val="10"/>
                            </w:rPr>
                            <w:t xml:space="preserve">Wojewódzki Specjalistyczny Szpital </w:t>
                          </w:r>
                        </w:p>
                        <w:p w14:paraId="180C45C9" w14:textId="77777777" w:rsidR="00825E15" w:rsidRPr="009E2A52" w:rsidRDefault="00825E15" w:rsidP="00172926">
                          <w:pPr>
                            <w:spacing w:after="0" w:line="240" w:lineRule="auto"/>
                            <w:jc w:val="right"/>
                            <w:rPr>
                              <w:rFonts w:ascii="Arial" w:hAnsi="Arial" w:cs="Arial"/>
                              <w:sz w:val="10"/>
                            </w:rPr>
                          </w:pPr>
                          <w:r w:rsidRPr="009E2A52">
                            <w:rPr>
                              <w:rFonts w:ascii="Arial" w:hAnsi="Arial" w:cs="Arial"/>
                              <w:sz w:val="10"/>
                            </w:rPr>
                            <w:t>Dziecięcy im. św. Ludwika</w:t>
                          </w:r>
                        </w:p>
                        <w:p w14:paraId="29DDDEDA" w14:textId="77777777" w:rsidR="00825E15" w:rsidRPr="009E2A52" w:rsidRDefault="00825E15" w:rsidP="00172926">
                          <w:pPr>
                            <w:spacing w:after="0" w:line="240" w:lineRule="auto"/>
                            <w:jc w:val="right"/>
                            <w:rPr>
                              <w:rFonts w:ascii="Arial" w:hAnsi="Arial" w:cs="Arial"/>
                              <w:sz w:val="10"/>
                            </w:rPr>
                          </w:pPr>
                          <w:r w:rsidRPr="009E2A52">
                            <w:rPr>
                              <w:rFonts w:ascii="Arial" w:hAnsi="Arial" w:cs="Arial"/>
                              <w:sz w:val="10"/>
                            </w:rPr>
                            <w:t>ul. Strzelecka 2, 31-503 Kraków</w:t>
                          </w:r>
                          <w:r>
                            <w:rPr>
                              <w:rFonts w:ascii="Arial" w:hAnsi="Arial" w:cs="Arial"/>
                              <w:sz w:val="10"/>
                            </w:rPr>
                            <w:br/>
                            <w:t xml:space="preserve">NIP </w:t>
                          </w:r>
                          <w:r w:rsidRPr="009E2A52">
                            <w:rPr>
                              <w:rFonts w:ascii="Arial" w:hAnsi="Arial" w:cs="Arial"/>
                              <w:sz w:val="10"/>
                            </w:rPr>
                            <w:t>675 11 99 459</w:t>
                          </w:r>
                        </w:p>
                        <w:p w14:paraId="3FBB18D4" w14:textId="77777777" w:rsidR="00825E15" w:rsidRPr="009E2A52" w:rsidRDefault="00825E15" w:rsidP="00172926">
                          <w:pPr>
                            <w:spacing w:after="0" w:line="240" w:lineRule="auto"/>
                            <w:ind w:left="5664" w:firstLine="708"/>
                            <w:jc w:val="right"/>
                            <w:rPr>
                              <w:rFonts w:ascii="Arial" w:hAnsi="Arial" w:cs="Arial"/>
                              <w:sz w:val="10"/>
                            </w:rPr>
                          </w:pPr>
                          <w:r w:rsidRPr="009E2A52">
                            <w:rPr>
                              <w:rFonts w:ascii="Arial" w:hAnsi="Arial" w:cs="Arial"/>
                              <w:sz w:val="10"/>
                            </w:rPr>
                            <w:t>im. św. Ludwika, ul. Strzelecka 2, 31-503 Kraków</w:t>
                          </w:r>
                        </w:p>
                        <w:p w14:paraId="07B4495F" w14:textId="77777777" w:rsidR="00825E15" w:rsidRPr="009E2A52" w:rsidRDefault="00825E15" w:rsidP="00172926">
                          <w:pPr>
                            <w:jc w:val="right"/>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C64A3C" id="Pole tekstowe 1" o:spid="_x0000_s1027" type="#_x0000_t202" style="position:absolute;left:0;text-align:left;margin-left:383.25pt;margin-top:.75pt;width:129.6pt;height:35.3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" stroked="f">
              <v:textbox>
                <w:txbxContent>
                  <w:p w14:paraId="73FBA595" w14:textId="77777777" w:rsidR="00825E15" w:rsidRPr="009E2A52" w:rsidRDefault="00825E15" w:rsidP="00172926">
                    <w:pPr>
                      <w:spacing w:after="0" w:line="240" w:lineRule="auto"/>
                      <w:jc w:val="right"/>
                      <w:rPr>
                        <w:rFonts w:ascii="Arial" w:hAnsi="Arial" w:cs="Arial"/>
                        <w:sz w:val="10"/>
                      </w:rPr>
                    </w:pPr>
                    <w:r w:rsidRPr="009E2A52">
                      <w:rPr>
                        <w:rFonts w:ascii="Arial" w:hAnsi="Arial" w:cs="Arial"/>
                        <w:sz w:val="10"/>
                      </w:rPr>
                      <w:t xml:space="preserve">Wojewódzki Specjalistyczny Szpital </w:t>
                    </w:r>
                  </w:p>
                  <w:p w14:paraId="180C45C9" w14:textId="77777777" w:rsidR="00825E15" w:rsidRPr="009E2A52" w:rsidRDefault="00825E15" w:rsidP="00172926">
                    <w:pPr>
                      <w:spacing w:after="0" w:line="240" w:lineRule="auto"/>
                      <w:jc w:val="right"/>
                      <w:rPr>
                        <w:rFonts w:ascii="Arial" w:hAnsi="Arial" w:cs="Arial"/>
                        <w:sz w:val="10"/>
                      </w:rPr>
                    </w:pPr>
                    <w:r w:rsidRPr="009E2A52">
                      <w:rPr>
                        <w:rFonts w:ascii="Arial" w:hAnsi="Arial" w:cs="Arial"/>
                        <w:sz w:val="10"/>
                      </w:rPr>
                      <w:t>Dziecięcy im. św. Ludwika</w:t>
                    </w:r>
                  </w:p>
                  <w:p w14:paraId="29DDDEDA" w14:textId="77777777" w:rsidR="00825E15" w:rsidRPr="009E2A52" w:rsidRDefault="00825E15" w:rsidP="00172926">
                    <w:pPr>
                      <w:spacing w:after="0" w:line="240" w:lineRule="auto"/>
                      <w:jc w:val="right"/>
                      <w:rPr>
                        <w:rFonts w:ascii="Arial" w:hAnsi="Arial" w:cs="Arial"/>
                        <w:sz w:val="10"/>
                      </w:rPr>
                    </w:pPr>
                    <w:r w:rsidRPr="009E2A52">
                      <w:rPr>
                        <w:rFonts w:ascii="Arial" w:hAnsi="Arial" w:cs="Arial"/>
                        <w:sz w:val="10"/>
                      </w:rPr>
                      <w:t>ul. Strzelecka 2, 31-503 Kraków</w:t>
                    </w:r>
                    <w:r>
                      <w:rPr>
                        <w:rFonts w:ascii="Arial" w:hAnsi="Arial" w:cs="Arial"/>
                        <w:sz w:val="10"/>
                      </w:rPr>
                      <w:br/>
                      <w:t xml:space="preserve">NIP </w:t>
                    </w:r>
                    <w:r w:rsidRPr="009E2A52">
                      <w:rPr>
                        <w:rFonts w:ascii="Arial" w:hAnsi="Arial" w:cs="Arial"/>
                        <w:sz w:val="10"/>
                      </w:rPr>
                      <w:t>675 11 99 459</w:t>
                    </w:r>
                  </w:p>
                  <w:p w14:paraId="3FBB18D4" w14:textId="77777777" w:rsidR="00825E15" w:rsidRPr="009E2A52" w:rsidRDefault="00825E15" w:rsidP="00172926">
                    <w:pPr>
                      <w:spacing w:after="0" w:line="240" w:lineRule="auto"/>
                      <w:ind w:left="5664" w:firstLine="708"/>
                      <w:jc w:val="right"/>
                      <w:rPr>
                        <w:rFonts w:ascii="Arial" w:hAnsi="Arial" w:cs="Arial"/>
                        <w:sz w:val="10"/>
                      </w:rPr>
                    </w:pPr>
                    <w:r w:rsidRPr="009E2A52">
                      <w:rPr>
                        <w:rFonts w:ascii="Arial" w:hAnsi="Arial" w:cs="Arial"/>
                        <w:sz w:val="10"/>
                      </w:rPr>
                      <w:t>im. św. Ludwika, ul. Strzelecka 2, 31-503 Kraków</w:t>
                    </w:r>
                  </w:p>
                  <w:p w14:paraId="07B4495F" w14:textId="77777777" w:rsidR="00825E15" w:rsidRPr="009E2A52" w:rsidRDefault="00825E15" w:rsidP="00172926">
                    <w:pPr>
                      <w:jc w:val="right"/>
                      <w:rPr>
                        <w:sz w:val="2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04486" w14:textId="77777777" w:rsidR="007F17B3" w:rsidRDefault="007F17B3" w:rsidP="00D51AAC">
      <w:pPr>
        <w:spacing w:after="0" w:line="240" w:lineRule="auto"/>
      </w:pPr>
      <w:r>
        <w:separator/>
      </w:r>
    </w:p>
  </w:footnote>
  <w:footnote w:type="continuationSeparator" w:id="0">
    <w:p w14:paraId="7BAAC58D" w14:textId="77777777" w:rsidR="007F17B3" w:rsidRDefault="007F17B3" w:rsidP="00D51AAC">
      <w:pPr>
        <w:spacing w:after="0" w:line="240" w:lineRule="auto"/>
      </w:pPr>
      <w:r>
        <w:continuationSeparator/>
      </w:r>
    </w:p>
  </w:footnote>
  <w:footnote w:id="1">
    <w:p w14:paraId="601ABB95" w14:textId="77777777" w:rsidR="00825E15" w:rsidRPr="002404F1" w:rsidRDefault="00825E15">
      <w:pPr>
        <w:pStyle w:val="Tekstprzypisudolnego"/>
        <w:rPr>
          <w:lang w:val="pl-PL"/>
        </w:rPr>
      </w:pPr>
      <w:r>
        <w:rPr>
          <w:rStyle w:val="Odwoanieprzypisudolnego"/>
        </w:rPr>
        <w:footnoteRef/>
      </w:r>
      <w:r>
        <w:t xml:space="preserve"> </w:t>
      </w:r>
      <w:r>
        <w:rPr>
          <w:lang w:val="pl-PL"/>
        </w:rPr>
        <w:t>Zgodnie ze wskazaniem w Formularzu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1E88" w14:textId="73583F75" w:rsidR="00825E15" w:rsidRPr="00532753" w:rsidRDefault="00047147" w:rsidP="007338A1">
    <w:pPr>
      <w:spacing w:after="0" w:line="240" w:lineRule="auto"/>
      <w:jc w:val="right"/>
      <w:rPr>
        <w:rStyle w:val="Pogrubienie"/>
        <w:rFonts w:ascii="Arial" w:hAnsi="Arial" w:cs="Arial"/>
        <w:bCs w:val="0"/>
        <w:color w:val="1F4E79"/>
        <w:sz w:val="20"/>
        <w:szCs w:val="24"/>
      </w:rPr>
    </w:pPr>
    <w:r>
      <w:rPr>
        <w:noProof/>
      </w:rPr>
      <w:drawing>
        <wp:anchor distT="0" distB="0" distL="0" distR="0" simplePos="0" relativeHeight="251660288" behindDoc="1" locked="0" layoutInCell="1" allowOverlap="1" wp14:anchorId="3777C928" wp14:editId="3D940A34">
          <wp:simplePos x="0" y="0"/>
          <wp:positionH relativeFrom="page">
            <wp:posOffset>-23495</wp:posOffset>
          </wp:positionH>
          <wp:positionV relativeFrom="page">
            <wp:posOffset>-246380</wp:posOffset>
          </wp:positionV>
          <wp:extent cx="7559040" cy="932815"/>
          <wp:effectExtent l="0" t="0" r="0" b="0"/>
          <wp:wrapNone/>
          <wp:docPr id="6"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932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CB4908" w14:textId="77777777" w:rsidR="00825E15" w:rsidRDefault="00825E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Wingdings" w:hAnsi="Wingdings" w:cs="Wingdings" w:hint="default"/>
      </w:rPr>
    </w:lvl>
  </w:abstractNum>
  <w:abstractNum w:abstractNumId="1" w15:restartNumberingAfterBreak="0">
    <w:nsid w:val="0000000E"/>
    <w:multiLevelType w:val="multilevel"/>
    <w:tmpl w:val="0000000E"/>
    <w:name w:val="WW8Num14"/>
    <w:lvl w:ilvl="0">
      <w:start w:val="1"/>
      <w:numFmt w:val="decimal"/>
      <w:lvlText w:val="%1."/>
      <w:lvlJc w:val="left"/>
      <w:pPr>
        <w:tabs>
          <w:tab w:val="num" w:pos="480"/>
        </w:tabs>
        <w:ind w:left="480" w:hanging="360"/>
      </w:pPr>
    </w:lvl>
    <w:lvl w:ilvl="1">
      <w:start w:val="1"/>
      <w:numFmt w:val="decimal"/>
      <w:lvlText w:val="%2."/>
      <w:lvlJc w:val="left"/>
      <w:pPr>
        <w:tabs>
          <w:tab w:val="num" w:pos="840"/>
        </w:tabs>
        <w:ind w:left="840" w:hanging="360"/>
      </w:pPr>
    </w:lvl>
    <w:lvl w:ilvl="2">
      <w:start w:val="1"/>
      <w:numFmt w:val="decimal"/>
      <w:lvlText w:val="%3."/>
      <w:lvlJc w:val="left"/>
      <w:pPr>
        <w:tabs>
          <w:tab w:val="num" w:pos="1200"/>
        </w:tabs>
        <w:ind w:left="1200" w:hanging="360"/>
      </w:pPr>
    </w:lvl>
    <w:lvl w:ilvl="3">
      <w:start w:val="1"/>
      <w:numFmt w:val="decimal"/>
      <w:lvlText w:val="%4."/>
      <w:lvlJc w:val="left"/>
      <w:pPr>
        <w:tabs>
          <w:tab w:val="num" w:pos="1560"/>
        </w:tabs>
        <w:ind w:left="1560" w:hanging="360"/>
      </w:pPr>
    </w:lvl>
    <w:lvl w:ilvl="4">
      <w:start w:val="1"/>
      <w:numFmt w:val="decimal"/>
      <w:lvlText w:val="%5."/>
      <w:lvlJc w:val="left"/>
      <w:pPr>
        <w:tabs>
          <w:tab w:val="num" w:pos="1920"/>
        </w:tabs>
        <w:ind w:left="1920" w:hanging="360"/>
      </w:pPr>
    </w:lvl>
    <w:lvl w:ilvl="5">
      <w:start w:val="1"/>
      <w:numFmt w:val="decimal"/>
      <w:lvlText w:val="%6."/>
      <w:lvlJc w:val="left"/>
      <w:pPr>
        <w:tabs>
          <w:tab w:val="num" w:pos="2280"/>
        </w:tabs>
        <w:ind w:left="2280" w:hanging="360"/>
      </w:pPr>
    </w:lvl>
    <w:lvl w:ilvl="6">
      <w:start w:val="1"/>
      <w:numFmt w:val="decimal"/>
      <w:lvlText w:val="%7."/>
      <w:lvlJc w:val="left"/>
      <w:pPr>
        <w:tabs>
          <w:tab w:val="num" w:pos="2640"/>
        </w:tabs>
        <w:ind w:left="2640" w:hanging="360"/>
      </w:pPr>
    </w:lvl>
    <w:lvl w:ilvl="7">
      <w:start w:val="1"/>
      <w:numFmt w:val="decimal"/>
      <w:lvlText w:val="%8."/>
      <w:lvlJc w:val="left"/>
      <w:pPr>
        <w:tabs>
          <w:tab w:val="num" w:pos="3000"/>
        </w:tabs>
        <w:ind w:left="3000" w:hanging="360"/>
      </w:pPr>
    </w:lvl>
    <w:lvl w:ilvl="8">
      <w:start w:val="1"/>
      <w:numFmt w:val="decimal"/>
      <w:lvlText w:val="%9."/>
      <w:lvlJc w:val="left"/>
      <w:pPr>
        <w:tabs>
          <w:tab w:val="num" w:pos="3360"/>
        </w:tabs>
        <w:ind w:left="3360" w:hanging="360"/>
      </w:pPr>
    </w:lvl>
  </w:abstractNum>
  <w:abstractNum w:abstractNumId="2" w15:restartNumberingAfterBreak="0">
    <w:nsid w:val="00000011"/>
    <w:multiLevelType w:val="multilevel"/>
    <w:tmpl w:val="00000011"/>
    <w:name w:val="WW8Num17"/>
    <w:lvl w:ilvl="0">
      <w:start w:val="3"/>
      <w:numFmt w:val="decimal"/>
      <w:lvlText w:val="%1."/>
      <w:lvlJc w:val="left"/>
      <w:pPr>
        <w:tabs>
          <w:tab w:val="num" w:pos="720"/>
        </w:tabs>
        <w:ind w:left="720" w:hanging="360"/>
      </w:pPr>
      <w:rPr>
        <w:rFonts w:ascii="Arial Narrow" w:hAnsi="Arial Narrow" w:cs="Tahoma" w:hint="default"/>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C"/>
    <w:multiLevelType w:val="singleLevel"/>
    <w:tmpl w:val="0000001C"/>
    <w:name w:val="WW8Num28"/>
    <w:lvl w:ilvl="0">
      <w:start w:val="1"/>
      <w:numFmt w:val="bullet"/>
      <w:lvlText w:val=""/>
      <w:lvlJc w:val="left"/>
      <w:pPr>
        <w:tabs>
          <w:tab w:val="num" w:pos="0"/>
        </w:tabs>
        <w:ind w:left="1428" w:hanging="360"/>
      </w:pPr>
      <w:rPr>
        <w:rFonts w:ascii="Wingdings" w:hAnsi="Wingdings" w:cs="Wingdings" w:hint="default"/>
      </w:rPr>
    </w:lvl>
  </w:abstractNum>
  <w:abstractNum w:abstractNumId="5" w15:restartNumberingAfterBreak="0">
    <w:nsid w:val="00C8256E"/>
    <w:multiLevelType w:val="multilevel"/>
    <w:tmpl w:val="2C728888"/>
    <w:styleLink w:val="WW8Num511"/>
    <w:lvl w:ilvl="0">
      <w:numFmt w:val="bullet"/>
      <w:lvlText w:val=""/>
      <w:lvlJc w:val="left"/>
      <w:rPr>
        <w:rFonts w:ascii="Wingdings" w:hAnsi="Wingdings" w:cs="StarSymbol, 'Arial Unicode MS'"/>
        <w:sz w:val="18"/>
        <w:szCs w:val="18"/>
      </w:rPr>
    </w:lvl>
    <w:lvl w:ilvl="1">
      <w:numFmt w:val="bullet"/>
      <w:lvlText w:val=""/>
      <w:lvlJc w:val="left"/>
      <w:rPr>
        <w:rFonts w:ascii="Wingdings" w:hAnsi="Wingdings" w:cs="StarSymbol, 'Arial Unicode MS'"/>
        <w:sz w:val="18"/>
        <w:szCs w:val="18"/>
      </w:rPr>
    </w:lvl>
    <w:lvl w:ilvl="2">
      <w:numFmt w:val="bullet"/>
      <w:lvlText w:val=""/>
      <w:lvlJc w:val="left"/>
      <w:rPr>
        <w:rFonts w:ascii="Wingdings" w:hAnsi="Wingdings" w:cs="StarSymbol, 'Arial Unicode MS'"/>
        <w:sz w:val="18"/>
        <w:szCs w:val="18"/>
      </w:rPr>
    </w:lvl>
    <w:lvl w:ilvl="3">
      <w:numFmt w:val="bullet"/>
      <w:lvlText w:val=""/>
      <w:lvlJc w:val="left"/>
      <w:rPr>
        <w:rFonts w:ascii="Wingdings" w:hAnsi="Wingdings" w:cs="StarSymbol, 'Arial Unicode MS'"/>
        <w:sz w:val="18"/>
        <w:szCs w:val="18"/>
      </w:rPr>
    </w:lvl>
    <w:lvl w:ilvl="4">
      <w:numFmt w:val="bullet"/>
      <w:lvlText w:val=""/>
      <w:lvlJc w:val="left"/>
      <w:rPr>
        <w:rFonts w:ascii="Wingdings" w:hAnsi="Wingdings" w:cs="StarSymbol, 'Arial Unicode MS'"/>
        <w:sz w:val="18"/>
        <w:szCs w:val="18"/>
      </w:rPr>
    </w:lvl>
    <w:lvl w:ilvl="5">
      <w:numFmt w:val="bullet"/>
      <w:lvlText w:val=""/>
      <w:lvlJc w:val="left"/>
      <w:rPr>
        <w:rFonts w:ascii="Wingdings" w:hAnsi="Wingdings" w:cs="StarSymbol, 'Arial Unicode MS'"/>
        <w:sz w:val="18"/>
        <w:szCs w:val="18"/>
      </w:rPr>
    </w:lvl>
    <w:lvl w:ilvl="6">
      <w:numFmt w:val="bullet"/>
      <w:lvlText w:val=""/>
      <w:lvlJc w:val="left"/>
      <w:rPr>
        <w:rFonts w:ascii="Wingdings" w:hAnsi="Wingdings" w:cs="StarSymbol, 'Arial Unicode MS'"/>
        <w:sz w:val="18"/>
        <w:szCs w:val="18"/>
      </w:rPr>
    </w:lvl>
    <w:lvl w:ilvl="7">
      <w:numFmt w:val="bullet"/>
      <w:lvlText w:val=""/>
      <w:lvlJc w:val="left"/>
      <w:rPr>
        <w:rFonts w:ascii="Wingdings" w:hAnsi="Wingdings" w:cs="StarSymbol, 'Arial Unicode MS'"/>
        <w:sz w:val="18"/>
        <w:szCs w:val="18"/>
      </w:rPr>
    </w:lvl>
    <w:lvl w:ilvl="8">
      <w:numFmt w:val="bullet"/>
      <w:lvlText w:val=""/>
      <w:lvlJc w:val="left"/>
      <w:rPr>
        <w:rFonts w:ascii="Wingdings" w:hAnsi="Wingdings" w:cs="StarSymbol, 'Arial Unicode MS'"/>
        <w:sz w:val="18"/>
        <w:szCs w:val="18"/>
      </w:rPr>
    </w:lvl>
  </w:abstractNum>
  <w:abstractNum w:abstractNumId="6" w15:restartNumberingAfterBreak="0">
    <w:nsid w:val="00E20386"/>
    <w:multiLevelType w:val="multilevel"/>
    <w:tmpl w:val="0000000E"/>
    <w:lvl w:ilvl="0">
      <w:start w:val="1"/>
      <w:numFmt w:val="decimal"/>
      <w:lvlText w:val="%1."/>
      <w:lvlJc w:val="left"/>
      <w:pPr>
        <w:tabs>
          <w:tab w:val="num" w:pos="480"/>
        </w:tabs>
        <w:ind w:left="480" w:hanging="360"/>
      </w:pPr>
    </w:lvl>
    <w:lvl w:ilvl="1">
      <w:start w:val="1"/>
      <w:numFmt w:val="decimal"/>
      <w:lvlText w:val="%2."/>
      <w:lvlJc w:val="left"/>
      <w:pPr>
        <w:tabs>
          <w:tab w:val="num" w:pos="840"/>
        </w:tabs>
        <w:ind w:left="840" w:hanging="360"/>
      </w:pPr>
    </w:lvl>
    <w:lvl w:ilvl="2">
      <w:start w:val="1"/>
      <w:numFmt w:val="decimal"/>
      <w:lvlText w:val="%3."/>
      <w:lvlJc w:val="left"/>
      <w:pPr>
        <w:tabs>
          <w:tab w:val="num" w:pos="1200"/>
        </w:tabs>
        <w:ind w:left="1200" w:hanging="360"/>
      </w:pPr>
    </w:lvl>
    <w:lvl w:ilvl="3">
      <w:start w:val="1"/>
      <w:numFmt w:val="decimal"/>
      <w:lvlText w:val="%4."/>
      <w:lvlJc w:val="left"/>
      <w:pPr>
        <w:tabs>
          <w:tab w:val="num" w:pos="1560"/>
        </w:tabs>
        <w:ind w:left="1560" w:hanging="360"/>
      </w:pPr>
    </w:lvl>
    <w:lvl w:ilvl="4">
      <w:start w:val="1"/>
      <w:numFmt w:val="decimal"/>
      <w:lvlText w:val="%5."/>
      <w:lvlJc w:val="left"/>
      <w:pPr>
        <w:tabs>
          <w:tab w:val="num" w:pos="1920"/>
        </w:tabs>
        <w:ind w:left="1920" w:hanging="360"/>
      </w:pPr>
    </w:lvl>
    <w:lvl w:ilvl="5">
      <w:start w:val="1"/>
      <w:numFmt w:val="decimal"/>
      <w:lvlText w:val="%6."/>
      <w:lvlJc w:val="left"/>
      <w:pPr>
        <w:tabs>
          <w:tab w:val="num" w:pos="2280"/>
        </w:tabs>
        <w:ind w:left="2280" w:hanging="360"/>
      </w:pPr>
    </w:lvl>
    <w:lvl w:ilvl="6">
      <w:start w:val="1"/>
      <w:numFmt w:val="decimal"/>
      <w:lvlText w:val="%7."/>
      <w:lvlJc w:val="left"/>
      <w:pPr>
        <w:tabs>
          <w:tab w:val="num" w:pos="2640"/>
        </w:tabs>
        <w:ind w:left="2640" w:hanging="360"/>
      </w:pPr>
    </w:lvl>
    <w:lvl w:ilvl="7">
      <w:start w:val="1"/>
      <w:numFmt w:val="decimal"/>
      <w:lvlText w:val="%8."/>
      <w:lvlJc w:val="left"/>
      <w:pPr>
        <w:tabs>
          <w:tab w:val="num" w:pos="3000"/>
        </w:tabs>
        <w:ind w:left="3000" w:hanging="360"/>
      </w:pPr>
    </w:lvl>
    <w:lvl w:ilvl="8">
      <w:start w:val="1"/>
      <w:numFmt w:val="decimal"/>
      <w:lvlText w:val="%9."/>
      <w:lvlJc w:val="left"/>
      <w:pPr>
        <w:tabs>
          <w:tab w:val="num" w:pos="3360"/>
        </w:tabs>
        <w:ind w:left="3360" w:hanging="360"/>
      </w:pPr>
    </w:lvl>
  </w:abstractNum>
  <w:abstractNum w:abstractNumId="7" w15:restartNumberingAfterBreak="0">
    <w:nsid w:val="03FC0F7E"/>
    <w:multiLevelType w:val="multilevel"/>
    <w:tmpl w:val="EBC0A27C"/>
    <w:lvl w:ilvl="0">
      <w:start w:val="1"/>
      <w:numFmt w:val="decimal"/>
      <w:lvlText w:val="%1."/>
      <w:lvlJc w:val="left"/>
      <w:rPr>
        <w:rFonts w:hint="default"/>
        <w:color w:val="auto"/>
      </w:rPr>
    </w:lvl>
    <w:lvl w:ilvl="1">
      <w:start w:val="2"/>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8350CF0"/>
    <w:multiLevelType w:val="multilevel"/>
    <w:tmpl w:val="02CEEBA2"/>
    <w:styleLink w:val="WW8Num81"/>
    <w:lvl w:ilvl="0">
      <w:numFmt w:val="bullet"/>
      <w:lvlText w:val=""/>
      <w:lvlJc w:val="left"/>
      <w:rPr>
        <w:rFonts w:ascii="Wingdings" w:hAnsi="Wingdings"/>
        <w:b/>
        <w:sz w:val="20"/>
        <w:szCs w:val="20"/>
      </w:rPr>
    </w:lvl>
    <w:lvl w:ilvl="1">
      <w:numFmt w:val="bullet"/>
      <w:lvlText w:val=""/>
      <w:lvlJc w:val="left"/>
      <w:rPr>
        <w:rFonts w:ascii="Wingdings" w:hAnsi="Wingdings"/>
        <w:b/>
        <w:sz w:val="20"/>
        <w:szCs w:val="20"/>
      </w:rPr>
    </w:lvl>
    <w:lvl w:ilvl="2">
      <w:numFmt w:val="bullet"/>
      <w:lvlText w:val=""/>
      <w:lvlJc w:val="left"/>
      <w:rPr>
        <w:rFonts w:ascii="Wingdings" w:hAnsi="Wingdings"/>
        <w:b/>
        <w:sz w:val="20"/>
        <w:szCs w:val="20"/>
      </w:rPr>
    </w:lvl>
    <w:lvl w:ilvl="3">
      <w:numFmt w:val="bullet"/>
      <w:lvlText w:val=""/>
      <w:lvlJc w:val="left"/>
      <w:rPr>
        <w:rFonts w:ascii="Wingdings" w:hAnsi="Wingdings"/>
        <w:b/>
        <w:sz w:val="20"/>
        <w:szCs w:val="20"/>
      </w:rPr>
    </w:lvl>
    <w:lvl w:ilvl="4">
      <w:numFmt w:val="bullet"/>
      <w:lvlText w:val=""/>
      <w:lvlJc w:val="left"/>
      <w:rPr>
        <w:rFonts w:ascii="Wingdings" w:hAnsi="Wingdings"/>
        <w:b/>
        <w:sz w:val="20"/>
        <w:szCs w:val="20"/>
      </w:rPr>
    </w:lvl>
    <w:lvl w:ilvl="5">
      <w:numFmt w:val="bullet"/>
      <w:lvlText w:val=""/>
      <w:lvlJc w:val="left"/>
      <w:rPr>
        <w:rFonts w:ascii="Wingdings" w:hAnsi="Wingdings"/>
        <w:b/>
        <w:sz w:val="20"/>
        <w:szCs w:val="20"/>
      </w:rPr>
    </w:lvl>
    <w:lvl w:ilvl="6">
      <w:numFmt w:val="bullet"/>
      <w:lvlText w:val=""/>
      <w:lvlJc w:val="left"/>
      <w:rPr>
        <w:rFonts w:ascii="Wingdings" w:hAnsi="Wingdings"/>
        <w:b/>
        <w:sz w:val="20"/>
        <w:szCs w:val="20"/>
      </w:rPr>
    </w:lvl>
    <w:lvl w:ilvl="7">
      <w:numFmt w:val="bullet"/>
      <w:lvlText w:val=""/>
      <w:lvlJc w:val="left"/>
      <w:rPr>
        <w:rFonts w:ascii="Wingdings" w:hAnsi="Wingdings"/>
        <w:b/>
        <w:sz w:val="20"/>
        <w:szCs w:val="20"/>
      </w:rPr>
    </w:lvl>
    <w:lvl w:ilvl="8">
      <w:numFmt w:val="bullet"/>
      <w:lvlText w:val=""/>
      <w:lvlJc w:val="left"/>
      <w:rPr>
        <w:rFonts w:ascii="Wingdings" w:hAnsi="Wingdings"/>
        <w:b/>
        <w:sz w:val="20"/>
        <w:szCs w:val="20"/>
      </w:rPr>
    </w:lvl>
  </w:abstractNum>
  <w:abstractNum w:abstractNumId="9" w15:restartNumberingAfterBreak="0">
    <w:nsid w:val="0C1004EA"/>
    <w:multiLevelType w:val="multilevel"/>
    <w:tmpl w:val="23829672"/>
    <w:name w:val="WW8Num2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0C792617"/>
    <w:multiLevelType w:val="hybridMultilevel"/>
    <w:tmpl w:val="E1EEF008"/>
    <w:lvl w:ilvl="0" w:tplc="541AE3BE">
      <w:start w:val="1"/>
      <w:numFmt w:val="decimal"/>
      <w:lvlText w:val="%1."/>
      <w:lvlJc w:val="left"/>
      <w:pPr>
        <w:ind w:left="360" w:hanging="360"/>
      </w:pPr>
      <w:rPr>
        <w:rFonts w:ascii="Calibri" w:eastAsia="Calibri" w:hAnsi="Calibri" w:cs="Times New Roman"/>
      </w:rPr>
    </w:lvl>
    <w:lvl w:ilvl="1" w:tplc="F84AE0BA">
      <w:start w:val="32"/>
      <w:numFmt w:val="decimal"/>
      <w:lvlText w:val="%2"/>
      <w:lvlJc w:val="left"/>
      <w:pPr>
        <w:ind w:left="1080" w:hanging="360"/>
      </w:pPr>
      <w:rPr>
        <w:rFonts w:ascii="Arial" w:eastAsia="Calibri" w:hAnsi="Arial" w:cs="Arial" w:hint="default"/>
        <w:b/>
        <w:color w:val="000000"/>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35306E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5AE62FB"/>
    <w:multiLevelType w:val="multilevel"/>
    <w:tmpl w:val="0000000E"/>
    <w:lvl w:ilvl="0">
      <w:start w:val="1"/>
      <w:numFmt w:val="decimal"/>
      <w:lvlText w:val="%1."/>
      <w:lvlJc w:val="left"/>
      <w:pPr>
        <w:tabs>
          <w:tab w:val="num" w:pos="480"/>
        </w:tabs>
        <w:ind w:left="480" w:hanging="360"/>
      </w:pPr>
    </w:lvl>
    <w:lvl w:ilvl="1">
      <w:start w:val="1"/>
      <w:numFmt w:val="decimal"/>
      <w:lvlText w:val="%2."/>
      <w:lvlJc w:val="left"/>
      <w:pPr>
        <w:tabs>
          <w:tab w:val="num" w:pos="840"/>
        </w:tabs>
        <w:ind w:left="840" w:hanging="360"/>
      </w:pPr>
    </w:lvl>
    <w:lvl w:ilvl="2">
      <w:start w:val="1"/>
      <w:numFmt w:val="decimal"/>
      <w:lvlText w:val="%3."/>
      <w:lvlJc w:val="left"/>
      <w:pPr>
        <w:tabs>
          <w:tab w:val="num" w:pos="1200"/>
        </w:tabs>
        <w:ind w:left="1200" w:hanging="360"/>
      </w:pPr>
    </w:lvl>
    <w:lvl w:ilvl="3">
      <w:start w:val="1"/>
      <w:numFmt w:val="decimal"/>
      <w:lvlText w:val="%4."/>
      <w:lvlJc w:val="left"/>
      <w:pPr>
        <w:tabs>
          <w:tab w:val="num" w:pos="1560"/>
        </w:tabs>
        <w:ind w:left="1560" w:hanging="360"/>
      </w:pPr>
    </w:lvl>
    <w:lvl w:ilvl="4">
      <w:start w:val="1"/>
      <w:numFmt w:val="decimal"/>
      <w:lvlText w:val="%5."/>
      <w:lvlJc w:val="left"/>
      <w:pPr>
        <w:tabs>
          <w:tab w:val="num" w:pos="1920"/>
        </w:tabs>
        <w:ind w:left="1920" w:hanging="360"/>
      </w:pPr>
    </w:lvl>
    <w:lvl w:ilvl="5">
      <w:start w:val="1"/>
      <w:numFmt w:val="decimal"/>
      <w:lvlText w:val="%6."/>
      <w:lvlJc w:val="left"/>
      <w:pPr>
        <w:tabs>
          <w:tab w:val="num" w:pos="2280"/>
        </w:tabs>
        <w:ind w:left="2280" w:hanging="360"/>
      </w:pPr>
    </w:lvl>
    <w:lvl w:ilvl="6">
      <w:start w:val="1"/>
      <w:numFmt w:val="decimal"/>
      <w:lvlText w:val="%7."/>
      <w:lvlJc w:val="left"/>
      <w:pPr>
        <w:tabs>
          <w:tab w:val="num" w:pos="2640"/>
        </w:tabs>
        <w:ind w:left="2640" w:hanging="360"/>
      </w:pPr>
    </w:lvl>
    <w:lvl w:ilvl="7">
      <w:start w:val="1"/>
      <w:numFmt w:val="decimal"/>
      <w:lvlText w:val="%8."/>
      <w:lvlJc w:val="left"/>
      <w:pPr>
        <w:tabs>
          <w:tab w:val="num" w:pos="3000"/>
        </w:tabs>
        <w:ind w:left="3000" w:hanging="360"/>
      </w:pPr>
    </w:lvl>
    <w:lvl w:ilvl="8">
      <w:start w:val="1"/>
      <w:numFmt w:val="decimal"/>
      <w:lvlText w:val="%9."/>
      <w:lvlJc w:val="left"/>
      <w:pPr>
        <w:tabs>
          <w:tab w:val="num" w:pos="3360"/>
        </w:tabs>
        <w:ind w:left="3360" w:hanging="360"/>
      </w:pPr>
    </w:lvl>
  </w:abstractNum>
  <w:abstractNum w:abstractNumId="13" w15:restartNumberingAfterBreak="0">
    <w:nsid w:val="2328626B"/>
    <w:multiLevelType w:val="multilevel"/>
    <w:tmpl w:val="C08434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BF5174"/>
    <w:multiLevelType w:val="hybridMultilevel"/>
    <w:tmpl w:val="EECA565E"/>
    <w:lvl w:ilvl="0" w:tplc="6D829B8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5D92ED0"/>
    <w:multiLevelType w:val="multilevel"/>
    <w:tmpl w:val="4A82E66C"/>
    <w:styleLink w:val="WW8Num61"/>
    <w:lvl w:ilvl="0">
      <w:numFmt w:val="bullet"/>
      <w:lvlText w:val=""/>
      <w:lvlJc w:val="left"/>
      <w:rPr>
        <w:rFonts w:ascii="Wingdings" w:hAnsi="Wingdings"/>
        <w:b/>
      </w:rPr>
    </w:lvl>
    <w:lvl w:ilvl="1">
      <w:numFmt w:val="bullet"/>
      <w:lvlText w:val=""/>
      <w:lvlJc w:val="left"/>
      <w:rPr>
        <w:rFonts w:ascii="Wingdings" w:hAnsi="Wingdings"/>
        <w:b/>
      </w:rPr>
    </w:lvl>
    <w:lvl w:ilvl="2">
      <w:numFmt w:val="bullet"/>
      <w:lvlText w:val=""/>
      <w:lvlJc w:val="left"/>
      <w:rPr>
        <w:rFonts w:ascii="Wingdings" w:hAnsi="Wingdings"/>
        <w:b/>
      </w:rPr>
    </w:lvl>
    <w:lvl w:ilvl="3">
      <w:numFmt w:val="bullet"/>
      <w:lvlText w:val=""/>
      <w:lvlJc w:val="left"/>
      <w:rPr>
        <w:rFonts w:ascii="Wingdings" w:hAnsi="Wingdings"/>
        <w:b/>
      </w:rPr>
    </w:lvl>
    <w:lvl w:ilvl="4">
      <w:numFmt w:val="bullet"/>
      <w:lvlText w:val=""/>
      <w:lvlJc w:val="left"/>
      <w:rPr>
        <w:rFonts w:ascii="Wingdings" w:hAnsi="Wingdings"/>
        <w:b/>
      </w:rPr>
    </w:lvl>
    <w:lvl w:ilvl="5">
      <w:numFmt w:val="bullet"/>
      <w:lvlText w:val=""/>
      <w:lvlJc w:val="left"/>
      <w:rPr>
        <w:rFonts w:ascii="Wingdings" w:hAnsi="Wingdings"/>
        <w:b/>
      </w:rPr>
    </w:lvl>
    <w:lvl w:ilvl="6">
      <w:numFmt w:val="bullet"/>
      <w:lvlText w:val=""/>
      <w:lvlJc w:val="left"/>
      <w:rPr>
        <w:rFonts w:ascii="Wingdings" w:hAnsi="Wingdings"/>
        <w:b/>
      </w:rPr>
    </w:lvl>
    <w:lvl w:ilvl="7">
      <w:numFmt w:val="bullet"/>
      <w:lvlText w:val=""/>
      <w:lvlJc w:val="left"/>
      <w:rPr>
        <w:rFonts w:ascii="Wingdings" w:hAnsi="Wingdings"/>
        <w:b/>
      </w:rPr>
    </w:lvl>
    <w:lvl w:ilvl="8">
      <w:numFmt w:val="bullet"/>
      <w:lvlText w:val=""/>
      <w:lvlJc w:val="left"/>
      <w:rPr>
        <w:rFonts w:ascii="Wingdings" w:hAnsi="Wingdings"/>
        <w:b/>
      </w:rPr>
    </w:lvl>
  </w:abstractNum>
  <w:abstractNum w:abstractNumId="16" w15:restartNumberingAfterBreak="0">
    <w:nsid w:val="2B1500F9"/>
    <w:multiLevelType w:val="multilevel"/>
    <w:tmpl w:val="E5661086"/>
    <w:styleLink w:val="WW8Num52"/>
    <w:lvl w:ilvl="0">
      <w:numFmt w:val="bullet"/>
      <w:lvlText w:val=""/>
      <w:lvlJc w:val="left"/>
      <w:rPr>
        <w:rFonts w:ascii="Wingdings" w:hAnsi="Wingdings" w:cs="Times New Roman"/>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7" w15:restartNumberingAfterBreak="0">
    <w:nsid w:val="2BB45065"/>
    <w:multiLevelType w:val="multilevel"/>
    <w:tmpl w:val="FF62EB86"/>
    <w:styleLink w:val="WW8Num8"/>
    <w:lvl w:ilvl="0">
      <w:numFmt w:val="bullet"/>
      <w:lvlText w:val=""/>
      <w:lvlJc w:val="left"/>
      <w:rPr>
        <w:rFonts w:ascii="Wingdings" w:hAnsi="Wingdings"/>
        <w:b/>
        <w:sz w:val="20"/>
        <w:szCs w:val="20"/>
      </w:rPr>
    </w:lvl>
    <w:lvl w:ilvl="1">
      <w:numFmt w:val="bullet"/>
      <w:lvlText w:val=""/>
      <w:lvlJc w:val="left"/>
      <w:rPr>
        <w:rFonts w:ascii="Wingdings" w:hAnsi="Wingdings"/>
        <w:b/>
        <w:sz w:val="20"/>
        <w:szCs w:val="20"/>
      </w:rPr>
    </w:lvl>
    <w:lvl w:ilvl="2">
      <w:numFmt w:val="bullet"/>
      <w:lvlText w:val=""/>
      <w:lvlJc w:val="left"/>
      <w:rPr>
        <w:rFonts w:ascii="Wingdings" w:hAnsi="Wingdings"/>
        <w:b/>
        <w:sz w:val="20"/>
        <w:szCs w:val="20"/>
      </w:rPr>
    </w:lvl>
    <w:lvl w:ilvl="3">
      <w:numFmt w:val="bullet"/>
      <w:lvlText w:val=""/>
      <w:lvlJc w:val="left"/>
      <w:rPr>
        <w:rFonts w:ascii="Wingdings" w:hAnsi="Wingdings"/>
        <w:b/>
        <w:sz w:val="20"/>
        <w:szCs w:val="20"/>
      </w:rPr>
    </w:lvl>
    <w:lvl w:ilvl="4">
      <w:numFmt w:val="bullet"/>
      <w:lvlText w:val=""/>
      <w:lvlJc w:val="left"/>
      <w:rPr>
        <w:rFonts w:ascii="Wingdings" w:hAnsi="Wingdings"/>
        <w:b/>
        <w:sz w:val="20"/>
        <w:szCs w:val="20"/>
      </w:rPr>
    </w:lvl>
    <w:lvl w:ilvl="5">
      <w:numFmt w:val="bullet"/>
      <w:lvlText w:val=""/>
      <w:lvlJc w:val="left"/>
      <w:rPr>
        <w:rFonts w:ascii="Wingdings" w:hAnsi="Wingdings"/>
        <w:b/>
        <w:sz w:val="20"/>
        <w:szCs w:val="20"/>
      </w:rPr>
    </w:lvl>
    <w:lvl w:ilvl="6">
      <w:numFmt w:val="bullet"/>
      <w:lvlText w:val=""/>
      <w:lvlJc w:val="left"/>
      <w:rPr>
        <w:rFonts w:ascii="Wingdings" w:hAnsi="Wingdings"/>
        <w:b/>
        <w:sz w:val="20"/>
        <w:szCs w:val="20"/>
      </w:rPr>
    </w:lvl>
    <w:lvl w:ilvl="7">
      <w:numFmt w:val="bullet"/>
      <w:lvlText w:val=""/>
      <w:lvlJc w:val="left"/>
      <w:rPr>
        <w:rFonts w:ascii="Wingdings" w:hAnsi="Wingdings"/>
        <w:b/>
        <w:sz w:val="20"/>
        <w:szCs w:val="20"/>
      </w:rPr>
    </w:lvl>
    <w:lvl w:ilvl="8">
      <w:numFmt w:val="bullet"/>
      <w:lvlText w:val=""/>
      <w:lvlJc w:val="left"/>
      <w:rPr>
        <w:rFonts w:ascii="Wingdings" w:hAnsi="Wingdings"/>
        <w:b/>
        <w:sz w:val="20"/>
        <w:szCs w:val="20"/>
      </w:rPr>
    </w:lvl>
  </w:abstractNum>
  <w:abstractNum w:abstractNumId="18" w15:restartNumberingAfterBreak="0">
    <w:nsid w:val="2D013562"/>
    <w:multiLevelType w:val="hybridMultilevel"/>
    <w:tmpl w:val="381018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B446AC"/>
    <w:multiLevelType w:val="multilevel"/>
    <w:tmpl w:val="350C6482"/>
    <w:styleLink w:val="WW8Num111"/>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i w:val="0"/>
        <w:strike w:val="0"/>
        <w:sz w:val="22"/>
        <w:szCs w:val="22"/>
      </w:rPr>
    </w:lvl>
    <w:lvl w:ilvl="2">
      <w:start w:val="1"/>
      <w:numFmt w:val="decimal"/>
      <w:lvlText w:val="%1.%2.%3."/>
      <w:lvlJc w:val="left"/>
      <w:pPr>
        <w:tabs>
          <w:tab w:val="num" w:pos="1214"/>
        </w:tabs>
        <w:ind w:left="1214" w:hanging="504"/>
      </w:pPr>
      <w:rPr>
        <w:rFonts w:ascii="Calibri" w:hAnsi="Calibri" w:cs="Times New Roman" w:hint="default"/>
        <w:b w:val="0"/>
      </w:rPr>
    </w:lvl>
    <w:lvl w:ilvl="3">
      <w:start w:val="1"/>
      <w:numFmt w:val="decimal"/>
      <w:lvlText w:val="%1.%2.%3.%4."/>
      <w:lvlJc w:val="left"/>
      <w:pPr>
        <w:tabs>
          <w:tab w:val="num" w:pos="180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0CE1478"/>
    <w:multiLevelType w:val="hybridMultilevel"/>
    <w:tmpl w:val="F7727682"/>
    <w:lvl w:ilvl="0" w:tplc="8BD4B3E6">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1361961"/>
    <w:multiLevelType w:val="hybridMultilevel"/>
    <w:tmpl w:val="A69413CA"/>
    <w:lvl w:ilvl="0" w:tplc="0C962F2A">
      <w:start w:val="1"/>
      <w:numFmt w:val="decimal"/>
      <w:lvlText w:val="%1."/>
      <w:lvlJc w:val="left"/>
      <w:pPr>
        <w:ind w:left="720" w:hanging="360"/>
      </w:pPr>
      <w:rPr>
        <w:b w:val="0"/>
      </w:rPr>
    </w:lvl>
    <w:lvl w:ilvl="1" w:tplc="A44694D2">
      <w:start w:val="1"/>
      <w:numFmt w:val="decimal"/>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14F6B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1C63705"/>
    <w:multiLevelType w:val="hybridMultilevel"/>
    <w:tmpl w:val="CF046D46"/>
    <w:lvl w:ilvl="0" w:tplc="04150019">
      <w:start w:val="1"/>
      <w:numFmt w:val="lowerLetter"/>
      <w:lvlText w:val="%1."/>
      <w:lvlJc w:val="left"/>
      <w:pPr>
        <w:tabs>
          <w:tab w:val="num" w:pos="1440"/>
        </w:tabs>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C156E1"/>
    <w:multiLevelType w:val="multilevel"/>
    <w:tmpl w:val="6C0C7460"/>
    <w:styleLink w:val="WW8Num71"/>
    <w:lvl w:ilvl="0">
      <w:numFmt w:val="bullet"/>
      <w:lvlText w:val=""/>
      <w:lvlJc w:val="left"/>
      <w:rPr>
        <w:rFonts w:ascii="Wingdings" w:hAnsi="Wingdings" w:cs="Times New Roman"/>
      </w:rPr>
    </w:lvl>
    <w:lvl w:ilvl="1">
      <w:numFmt w:val="bullet"/>
      <w:lvlText w:val=""/>
      <w:lvlJc w:val="left"/>
      <w:rPr>
        <w:rFonts w:ascii="Wingdings" w:hAnsi="Wingdings" w:cs="Times New Roman"/>
      </w:rPr>
    </w:lvl>
    <w:lvl w:ilvl="2">
      <w:numFmt w:val="bullet"/>
      <w:lvlText w:val=""/>
      <w:lvlJc w:val="left"/>
      <w:rPr>
        <w:rFonts w:ascii="Wingdings" w:hAnsi="Wingdings" w:cs="Times New Roman"/>
      </w:rPr>
    </w:lvl>
    <w:lvl w:ilvl="3">
      <w:numFmt w:val="bullet"/>
      <w:lvlText w:val=""/>
      <w:lvlJc w:val="left"/>
      <w:rPr>
        <w:rFonts w:ascii="Wingdings" w:hAnsi="Wingdings" w:cs="Times New Roman"/>
      </w:rPr>
    </w:lvl>
    <w:lvl w:ilvl="4">
      <w:numFmt w:val="bullet"/>
      <w:lvlText w:val=""/>
      <w:lvlJc w:val="left"/>
      <w:rPr>
        <w:rFonts w:ascii="Wingdings" w:hAnsi="Wingdings" w:cs="Times New Roman"/>
      </w:rPr>
    </w:lvl>
    <w:lvl w:ilvl="5">
      <w:numFmt w:val="bullet"/>
      <w:lvlText w:val=""/>
      <w:lvlJc w:val="left"/>
      <w:rPr>
        <w:rFonts w:ascii="Wingdings" w:hAnsi="Wingdings" w:cs="Times New Roman"/>
      </w:rPr>
    </w:lvl>
    <w:lvl w:ilvl="6">
      <w:numFmt w:val="bullet"/>
      <w:lvlText w:val=""/>
      <w:lvlJc w:val="left"/>
      <w:rPr>
        <w:rFonts w:ascii="Wingdings" w:hAnsi="Wingdings" w:cs="Times New Roman"/>
      </w:rPr>
    </w:lvl>
    <w:lvl w:ilvl="7">
      <w:numFmt w:val="bullet"/>
      <w:lvlText w:val=""/>
      <w:lvlJc w:val="left"/>
      <w:rPr>
        <w:rFonts w:ascii="Wingdings" w:hAnsi="Wingdings" w:cs="Times New Roman"/>
      </w:rPr>
    </w:lvl>
    <w:lvl w:ilvl="8">
      <w:numFmt w:val="bullet"/>
      <w:lvlText w:val=""/>
      <w:lvlJc w:val="left"/>
      <w:rPr>
        <w:rFonts w:ascii="Wingdings" w:hAnsi="Wingdings" w:cs="Times New Roman"/>
      </w:rPr>
    </w:lvl>
  </w:abstractNum>
  <w:abstractNum w:abstractNumId="25" w15:restartNumberingAfterBreak="0">
    <w:nsid w:val="33F45284"/>
    <w:multiLevelType w:val="hybridMultilevel"/>
    <w:tmpl w:val="B888E69C"/>
    <w:lvl w:ilvl="0" w:tplc="04150011">
      <w:start w:val="1"/>
      <w:numFmt w:val="decimal"/>
      <w:lvlText w:val="%1)"/>
      <w:lvlJc w:val="left"/>
      <w:pPr>
        <w:ind w:left="2124" w:hanging="360"/>
      </w:pPr>
    </w:lvl>
    <w:lvl w:ilvl="1" w:tplc="04150011">
      <w:start w:val="1"/>
      <w:numFmt w:val="decimal"/>
      <w:lvlText w:val="%2)"/>
      <w:lvlJc w:val="left"/>
      <w:pPr>
        <w:ind w:left="2844" w:hanging="360"/>
      </w:pPr>
    </w:lvl>
    <w:lvl w:ilvl="2" w:tplc="0415001B" w:tentative="1">
      <w:start w:val="1"/>
      <w:numFmt w:val="lowerRoman"/>
      <w:lvlText w:val="%3."/>
      <w:lvlJc w:val="right"/>
      <w:pPr>
        <w:ind w:left="3564" w:hanging="180"/>
      </w:pPr>
    </w:lvl>
    <w:lvl w:ilvl="3" w:tplc="0415000F" w:tentative="1">
      <w:start w:val="1"/>
      <w:numFmt w:val="decimal"/>
      <w:lvlText w:val="%4."/>
      <w:lvlJc w:val="left"/>
      <w:pPr>
        <w:ind w:left="4284" w:hanging="360"/>
      </w:pPr>
    </w:lvl>
    <w:lvl w:ilvl="4" w:tplc="04150019" w:tentative="1">
      <w:start w:val="1"/>
      <w:numFmt w:val="lowerLetter"/>
      <w:lvlText w:val="%5."/>
      <w:lvlJc w:val="left"/>
      <w:pPr>
        <w:ind w:left="5004" w:hanging="360"/>
      </w:pPr>
    </w:lvl>
    <w:lvl w:ilvl="5" w:tplc="0415001B" w:tentative="1">
      <w:start w:val="1"/>
      <w:numFmt w:val="lowerRoman"/>
      <w:lvlText w:val="%6."/>
      <w:lvlJc w:val="right"/>
      <w:pPr>
        <w:ind w:left="5724" w:hanging="180"/>
      </w:pPr>
    </w:lvl>
    <w:lvl w:ilvl="6" w:tplc="0415000F" w:tentative="1">
      <w:start w:val="1"/>
      <w:numFmt w:val="decimal"/>
      <w:lvlText w:val="%7."/>
      <w:lvlJc w:val="left"/>
      <w:pPr>
        <w:ind w:left="6444" w:hanging="360"/>
      </w:pPr>
    </w:lvl>
    <w:lvl w:ilvl="7" w:tplc="04150019" w:tentative="1">
      <w:start w:val="1"/>
      <w:numFmt w:val="lowerLetter"/>
      <w:lvlText w:val="%8."/>
      <w:lvlJc w:val="left"/>
      <w:pPr>
        <w:ind w:left="7164" w:hanging="360"/>
      </w:pPr>
    </w:lvl>
    <w:lvl w:ilvl="8" w:tplc="0415001B" w:tentative="1">
      <w:start w:val="1"/>
      <w:numFmt w:val="lowerRoman"/>
      <w:lvlText w:val="%9."/>
      <w:lvlJc w:val="right"/>
      <w:pPr>
        <w:ind w:left="7884" w:hanging="180"/>
      </w:pPr>
    </w:lvl>
  </w:abstractNum>
  <w:abstractNum w:abstractNumId="26" w15:restartNumberingAfterBreak="0">
    <w:nsid w:val="34264708"/>
    <w:multiLevelType w:val="hybridMultilevel"/>
    <w:tmpl w:val="72664A0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12C0731"/>
    <w:multiLevelType w:val="hybridMultilevel"/>
    <w:tmpl w:val="72664A0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3543DED"/>
    <w:multiLevelType w:val="multilevel"/>
    <w:tmpl w:val="D4BCD2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496776B"/>
    <w:multiLevelType w:val="hybridMultilevel"/>
    <w:tmpl w:val="F97CC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tabs>
          <w:tab w:val="num" w:pos="1980"/>
        </w:tabs>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C813708"/>
    <w:multiLevelType w:val="singleLevel"/>
    <w:tmpl w:val="D9680CFA"/>
    <w:lvl w:ilvl="0">
      <w:start w:val="1"/>
      <w:numFmt w:val="decimal"/>
      <w:lvlText w:val="%1."/>
      <w:lvlJc w:val="left"/>
      <w:pPr>
        <w:tabs>
          <w:tab w:val="num" w:pos="360"/>
        </w:tabs>
        <w:ind w:left="360" w:hanging="360"/>
      </w:pPr>
    </w:lvl>
  </w:abstractNum>
  <w:abstractNum w:abstractNumId="31" w15:restartNumberingAfterBreak="0">
    <w:nsid w:val="4D810F98"/>
    <w:multiLevelType w:val="hybridMultilevel"/>
    <w:tmpl w:val="EA36AD1A"/>
    <w:lvl w:ilvl="0" w:tplc="AF84C7D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57C341A"/>
    <w:multiLevelType w:val="multilevel"/>
    <w:tmpl w:val="52923F5E"/>
    <w:styleLink w:val="Styl4"/>
    <w:lvl w:ilvl="0">
      <w:start w:val="9"/>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072"/>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BAD3D2F"/>
    <w:multiLevelType w:val="multilevel"/>
    <w:tmpl w:val="D4BCD2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BC028DB"/>
    <w:multiLevelType w:val="multilevel"/>
    <w:tmpl w:val="0409001F"/>
    <w:styleLink w:val="11111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1106EB"/>
    <w:multiLevelType w:val="hybridMultilevel"/>
    <w:tmpl w:val="3698F02A"/>
    <w:lvl w:ilvl="0" w:tplc="7566576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F02B06"/>
    <w:multiLevelType w:val="multilevel"/>
    <w:tmpl w:val="95D203E0"/>
    <w:styleLink w:val="WW8Num31"/>
    <w:lvl w:ilvl="0">
      <w:numFmt w:val="bullet"/>
      <w:lvlText w:val=""/>
      <w:lvlJc w:val="left"/>
      <w:rPr>
        <w:rFonts w:ascii="Wingdings" w:hAnsi="Wingdings"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7" w15:restartNumberingAfterBreak="0">
    <w:nsid w:val="67B671AE"/>
    <w:multiLevelType w:val="hybridMultilevel"/>
    <w:tmpl w:val="E61C85B2"/>
    <w:lvl w:ilvl="0" w:tplc="04090017">
      <w:start w:val="1"/>
      <w:numFmt w:val="lowerLetter"/>
      <w:lvlText w:val="%1)"/>
      <w:lvlJc w:val="left"/>
      <w:pPr>
        <w:ind w:left="2124" w:hanging="360"/>
      </w:pPr>
    </w:lvl>
    <w:lvl w:ilvl="1" w:tplc="04150011">
      <w:start w:val="1"/>
      <w:numFmt w:val="decimal"/>
      <w:lvlText w:val="%2)"/>
      <w:lvlJc w:val="left"/>
      <w:pPr>
        <w:ind w:left="2149" w:hanging="360"/>
      </w:pPr>
    </w:lvl>
    <w:lvl w:ilvl="2" w:tplc="0415001B">
      <w:start w:val="1"/>
      <w:numFmt w:val="lowerRoman"/>
      <w:lvlText w:val="%3."/>
      <w:lvlJc w:val="right"/>
      <w:pPr>
        <w:ind w:left="2869" w:hanging="180"/>
      </w:pPr>
    </w:lvl>
    <w:lvl w:ilvl="3" w:tplc="8214A7C2">
      <w:start w:val="1"/>
      <w:numFmt w:val="lowerLetter"/>
      <w:lvlText w:val="%4)"/>
      <w:lvlJc w:val="left"/>
      <w:pPr>
        <w:ind w:left="3589" w:hanging="360"/>
      </w:pPr>
      <w:rPr>
        <w:rFonts w:ascii="Times New Roman" w:hAnsi="Times New Roman"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6E754DC2"/>
    <w:multiLevelType w:val="hybridMultilevel"/>
    <w:tmpl w:val="9A44BC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28B112F"/>
    <w:multiLevelType w:val="multilevel"/>
    <w:tmpl w:val="FA06618C"/>
    <w:styleLink w:val="WW8Num21"/>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40" w15:restartNumberingAfterBreak="0">
    <w:nsid w:val="74E00B72"/>
    <w:multiLevelType w:val="multilevel"/>
    <w:tmpl w:val="AA588996"/>
    <w:styleLink w:val="WW8Num11"/>
    <w:lvl w:ilvl="0">
      <w:start w:val="11"/>
      <w:numFmt w:val="decimal"/>
      <w:lvlText w:val="%1."/>
      <w:lvlJc w:val="left"/>
      <w:pPr>
        <w:ind w:left="405" w:hanging="405"/>
      </w:pPr>
      <w:rPr>
        <w:rFonts w:hint="default"/>
        <w:b/>
      </w:rPr>
    </w:lvl>
    <w:lvl w:ilvl="1">
      <w:start w:val="1"/>
      <w:numFmt w:val="decimal"/>
      <w:lvlText w:val="%1.%2."/>
      <w:lvlJc w:val="left"/>
      <w:pPr>
        <w:ind w:left="6501" w:hanging="405"/>
      </w:pPr>
      <w:rPr>
        <w:rFonts w:hint="default"/>
        <w:b w:val="0"/>
        <w:bCs/>
        <w:strike w:val="0"/>
      </w:rPr>
    </w:lvl>
    <w:lvl w:ilvl="2">
      <w:start w:val="1"/>
      <w:numFmt w:val="decimal"/>
      <w:lvlText w:val="%1.%2.%3."/>
      <w:lvlJc w:val="left"/>
      <w:pPr>
        <w:ind w:left="1571" w:hanging="720"/>
      </w:pPr>
      <w:rPr>
        <w:rFonts w:hint="default"/>
        <w:b w:val="0"/>
        <w:bCs/>
      </w:rPr>
    </w:lvl>
    <w:lvl w:ilvl="3">
      <w:start w:val="1"/>
      <w:numFmt w:val="decimal"/>
      <w:lvlText w:val="%1.%2.%3.%4."/>
      <w:lvlJc w:val="left"/>
      <w:pPr>
        <w:ind w:left="2385"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41" w15:restartNumberingAfterBreak="0">
    <w:nsid w:val="773D375D"/>
    <w:multiLevelType w:val="hybridMultilevel"/>
    <w:tmpl w:val="D18201C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CDB2ED8"/>
    <w:multiLevelType w:val="hybridMultilevel"/>
    <w:tmpl w:val="B888E69C"/>
    <w:lvl w:ilvl="0" w:tplc="04150011">
      <w:start w:val="1"/>
      <w:numFmt w:val="decimal"/>
      <w:lvlText w:val="%1)"/>
      <w:lvlJc w:val="left"/>
      <w:pPr>
        <w:ind w:left="2124" w:hanging="360"/>
      </w:pPr>
    </w:lvl>
    <w:lvl w:ilvl="1" w:tplc="04150011">
      <w:start w:val="1"/>
      <w:numFmt w:val="decimal"/>
      <w:lvlText w:val="%2)"/>
      <w:lvlJc w:val="left"/>
      <w:pPr>
        <w:ind w:left="2844" w:hanging="360"/>
      </w:pPr>
    </w:lvl>
    <w:lvl w:ilvl="2" w:tplc="0415001B" w:tentative="1">
      <w:start w:val="1"/>
      <w:numFmt w:val="lowerRoman"/>
      <w:lvlText w:val="%3."/>
      <w:lvlJc w:val="right"/>
      <w:pPr>
        <w:ind w:left="3564" w:hanging="180"/>
      </w:pPr>
    </w:lvl>
    <w:lvl w:ilvl="3" w:tplc="0415000F" w:tentative="1">
      <w:start w:val="1"/>
      <w:numFmt w:val="decimal"/>
      <w:lvlText w:val="%4."/>
      <w:lvlJc w:val="left"/>
      <w:pPr>
        <w:ind w:left="4284" w:hanging="360"/>
      </w:pPr>
    </w:lvl>
    <w:lvl w:ilvl="4" w:tplc="04150019" w:tentative="1">
      <w:start w:val="1"/>
      <w:numFmt w:val="lowerLetter"/>
      <w:lvlText w:val="%5."/>
      <w:lvlJc w:val="left"/>
      <w:pPr>
        <w:ind w:left="5004" w:hanging="360"/>
      </w:pPr>
    </w:lvl>
    <w:lvl w:ilvl="5" w:tplc="0415001B" w:tentative="1">
      <w:start w:val="1"/>
      <w:numFmt w:val="lowerRoman"/>
      <w:lvlText w:val="%6."/>
      <w:lvlJc w:val="right"/>
      <w:pPr>
        <w:ind w:left="5724" w:hanging="180"/>
      </w:pPr>
    </w:lvl>
    <w:lvl w:ilvl="6" w:tplc="0415000F" w:tentative="1">
      <w:start w:val="1"/>
      <w:numFmt w:val="decimal"/>
      <w:lvlText w:val="%7."/>
      <w:lvlJc w:val="left"/>
      <w:pPr>
        <w:ind w:left="6444" w:hanging="360"/>
      </w:pPr>
    </w:lvl>
    <w:lvl w:ilvl="7" w:tplc="04150019" w:tentative="1">
      <w:start w:val="1"/>
      <w:numFmt w:val="lowerLetter"/>
      <w:lvlText w:val="%8."/>
      <w:lvlJc w:val="left"/>
      <w:pPr>
        <w:ind w:left="7164" w:hanging="360"/>
      </w:pPr>
    </w:lvl>
    <w:lvl w:ilvl="8" w:tplc="0415001B" w:tentative="1">
      <w:start w:val="1"/>
      <w:numFmt w:val="lowerRoman"/>
      <w:lvlText w:val="%9."/>
      <w:lvlJc w:val="right"/>
      <w:pPr>
        <w:ind w:left="7884" w:hanging="180"/>
      </w:pPr>
    </w:lvl>
  </w:abstractNum>
  <w:num w:numId="1" w16cid:durableId="1533228759">
    <w:abstractNumId w:val="19"/>
  </w:num>
  <w:num w:numId="2" w16cid:durableId="180241451">
    <w:abstractNumId w:val="39"/>
  </w:num>
  <w:num w:numId="3" w16cid:durableId="1461072021">
    <w:abstractNumId w:val="36"/>
  </w:num>
  <w:num w:numId="4" w16cid:durableId="1843200034">
    <w:abstractNumId w:val="5"/>
  </w:num>
  <w:num w:numId="5" w16cid:durableId="1448619597">
    <w:abstractNumId w:val="16"/>
  </w:num>
  <w:num w:numId="6" w16cid:durableId="2111006939">
    <w:abstractNumId w:val="15"/>
  </w:num>
  <w:num w:numId="7" w16cid:durableId="1728381462">
    <w:abstractNumId w:val="24"/>
  </w:num>
  <w:num w:numId="8" w16cid:durableId="833646611">
    <w:abstractNumId w:val="8"/>
  </w:num>
  <w:num w:numId="9" w16cid:durableId="1628470707">
    <w:abstractNumId w:val="17"/>
  </w:num>
  <w:num w:numId="10" w16cid:durableId="533347186">
    <w:abstractNumId w:val="32"/>
  </w:num>
  <w:num w:numId="11" w16cid:durableId="1159348360">
    <w:abstractNumId w:val="34"/>
  </w:num>
  <w:num w:numId="12" w16cid:durableId="1758675267">
    <w:abstractNumId w:val="40"/>
  </w:num>
  <w:num w:numId="13" w16cid:durableId="1933315999">
    <w:abstractNumId w:val="0"/>
  </w:num>
  <w:num w:numId="14" w16cid:durableId="2119137115">
    <w:abstractNumId w:val="4"/>
  </w:num>
  <w:num w:numId="15" w16cid:durableId="762997841">
    <w:abstractNumId w:val="26"/>
  </w:num>
  <w:num w:numId="16" w16cid:durableId="719979471">
    <w:abstractNumId w:val="18"/>
  </w:num>
  <w:num w:numId="17" w16cid:durableId="1517617941">
    <w:abstractNumId w:val="37"/>
  </w:num>
  <w:num w:numId="18" w16cid:durableId="1660033725">
    <w:abstractNumId w:val="23"/>
  </w:num>
  <w:num w:numId="19" w16cid:durableId="229120811">
    <w:abstractNumId w:val="29"/>
  </w:num>
  <w:num w:numId="20" w16cid:durableId="1880509361">
    <w:abstractNumId w:val="10"/>
  </w:num>
  <w:num w:numId="21" w16cid:durableId="236550244">
    <w:abstractNumId w:val="30"/>
  </w:num>
  <w:num w:numId="22" w16cid:durableId="1831018750">
    <w:abstractNumId w:val="35"/>
  </w:num>
  <w:num w:numId="23" w16cid:durableId="1776828445">
    <w:abstractNumId w:val="31"/>
  </w:num>
  <w:num w:numId="24" w16cid:durableId="1737974028">
    <w:abstractNumId w:val="28"/>
  </w:num>
  <w:num w:numId="25" w16cid:durableId="1139420540">
    <w:abstractNumId w:val="42"/>
  </w:num>
  <w:num w:numId="26" w16cid:durableId="990402570">
    <w:abstractNumId w:val="27"/>
  </w:num>
  <w:num w:numId="27" w16cid:durableId="1276325836">
    <w:abstractNumId w:val="12"/>
  </w:num>
  <w:num w:numId="28" w16cid:durableId="1788771052">
    <w:abstractNumId w:val="6"/>
  </w:num>
  <w:num w:numId="29" w16cid:durableId="129713091">
    <w:abstractNumId w:val="13"/>
  </w:num>
  <w:num w:numId="30" w16cid:durableId="1565412462">
    <w:abstractNumId w:val="11"/>
  </w:num>
  <w:num w:numId="31" w16cid:durableId="1673607730">
    <w:abstractNumId w:val="41"/>
  </w:num>
  <w:num w:numId="32" w16cid:durableId="1090126660">
    <w:abstractNumId w:val="38"/>
  </w:num>
  <w:num w:numId="33" w16cid:durableId="18148330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371028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905429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5835599">
    <w:abstractNumId w:val="25"/>
  </w:num>
  <w:num w:numId="37" w16cid:durableId="1095053765">
    <w:abstractNumId w:val="33"/>
  </w:num>
  <w:num w:numId="38" w16cid:durableId="89784411">
    <w:abstractNumId w:val="7"/>
  </w:num>
  <w:num w:numId="39" w16cid:durableId="16231492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16944066">
    <w:abstractNumId w:val="22"/>
  </w:num>
  <w:num w:numId="41" w16cid:durableId="1124810814">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odso/>
  </w:mailMerge>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AAC"/>
    <w:rsid w:val="000003FB"/>
    <w:rsid w:val="000006D1"/>
    <w:rsid w:val="00001152"/>
    <w:rsid w:val="000032D2"/>
    <w:rsid w:val="00004186"/>
    <w:rsid w:val="00004828"/>
    <w:rsid w:val="0000616B"/>
    <w:rsid w:val="00012261"/>
    <w:rsid w:val="00012DEB"/>
    <w:rsid w:val="00013341"/>
    <w:rsid w:val="00014223"/>
    <w:rsid w:val="00016097"/>
    <w:rsid w:val="000164FA"/>
    <w:rsid w:val="00016C4F"/>
    <w:rsid w:val="00017E1A"/>
    <w:rsid w:val="00020AEC"/>
    <w:rsid w:val="00024D58"/>
    <w:rsid w:val="00026CE2"/>
    <w:rsid w:val="00030A2F"/>
    <w:rsid w:val="0003120C"/>
    <w:rsid w:val="0003121D"/>
    <w:rsid w:val="00032826"/>
    <w:rsid w:val="00032F80"/>
    <w:rsid w:val="00034211"/>
    <w:rsid w:val="00034609"/>
    <w:rsid w:val="00035C31"/>
    <w:rsid w:val="0003649F"/>
    <w:rsid w:val="000418D0"/>
    <w:rsid w:val="00044459"/>
    <w:rsid w:val="00044DD1"/>
    <w:rsid w:val="00045503"/>
    <w:rsid w:val="0004556C"/>
    <w:rsid w:val="00046A6C"/>
    <w:rsid w:val="00047147"/>
    <w:rsid w:val="00050AF9"/>
    <w:rsid w:val="00050DCF"/>
    <w:rsid w:val="000513F7"/>
    <w:rsid w:val="000514EA"/>
    <w:rsid w:val="00051C1A"/>
    <w:rsid w:val="00055B53"/>
    <w:rsid w:val="00056DBA"/>
    <w:rsid w:val="0005760F"/>
    <w:rsid w:val="000577EC"/>
    <w:rsid w:val="000604FA"/>
    <w:rsid w:val="000616BB"/>
    <w:rsid w:val="0006249E"/>
    <w:rsid w:val="00062F45"/>
    <w:rsid w:val="00066C3D"/>
    <w:rsid w:val="00070157"/>
    <w:rsid w:val="000707AA"/>
    <w:rsid w:val="00070B26"/>
    <w:rsid w:val="00071529"/>
    <w:rsid w:val="000724F9"/>
    <w:rsid w:val="00073FBC"/>
    <w:rsid w:val="000755AE"/>
    <w:rsid w:val="0007612D"/>
    <w:rsid w:val="00076783"/>
    <w:rsid w:val="00082E3E"/>
    <w:rsid w:val="00083E2D"/>
    <w:rsid w:val="00083FB4"/>
    <w:rsid w:val="000849D2"/>
    <w:rsid w:val="000851F3"/>
    <w:rsid w:val="00086143"/>
    <w:rsid w:val="00090781"/>
    <w:rsid w:val="00090D41"/>
    <w:rsid w:val="000912EB"/>
    <w:rsid w:val="00093186"/>
    <w:rsid w:val="0009318B"/>
    <w:rsid w:val="00093C9C"/>
    <w:rsid w:val="000943FA"/>
    <w:rsid w:val="00094B05"/>
    <w:rsid w:val="0009582F"/>
    <w:rsid w:val="00096535"/>
    <w:rsid w:val="00097B91"/>
    <w:rsid w:val="000A0391"/>
    <w:rsid w:val="000A0507"/>
    <w:rsid w:val="000A173B"/>
    <w:rsid w:val="000A1A00"/>
    <w:rsid w:val="000A4EAE"/>
    <w:rsid w:val="000A62E6"/>
    <w:rsid w:val="000A7BE9"/>
    <w:rsid w:val="000B1E05"/>
    <w:rsid w:val="000B2E92"/>
    <w:rsid w:val="000B3AB3"/>
    <w:rsid w:val="000B3D8C"/>
    <w:rsid w:val="000B60B3"/>
    <w:rsid w:val="000B6463"/>
    <w:rsid w:val="000B69C0"/>
    <w:rsid w:val="000C076C"/>
    <w:rsid w:val="000C2975"/>
    <w:rsid w:val="000C46AF"/>
    <w:rsid w:val="000C5701"/>
    <w:rsid w:val="000C6B33"/>
    <w:rsid w:val="000C6C63"/>
    <w:rsid w:val="000C6E16"/>
    <w:rsid w:val="000C70CA"/>
    <w:rsid w:val="000D3854"/>
    <w:rsid w:val="000D440E"/>
    <w:rsid w:val="000D486B"/>
    <w:rsid w:val="000D689E"/>
    <w:rsid w:val="000D68B5"/>
    <w:rsid w:val="000E0806"/>
    <w:rsid w:val="000E1808"/>
    <w:rsid w:val="000E26D3"/>
    <w:rsid w:val="000E4109"/>
    <w:rsid w:val="000E4B04"/>
    <w:rsid w:val="000E5126"/>
    <w:rsid w:val="000E59C8"/>
    <w:rsid w:val="000E5FD8"/>
    <w:rsid w:val="000E63B5"/>
    <w:rsid w:val="000E69F6"/>
    <w:rsid w:val="000F12CE"/>
    <w:rsid w:val="000F17BE"/>
    <w:rsid w:val="000F1BF0"/>
    <w:rsid w:val="000F508D"/>
    <w:rsid w:val="000F6CCB"/>
    <w:rsid w:val="000F7203"/>
    <w:rsid w:val="00100994"/>
    <w:rsid w:val="0010538D"/>
    <w:rsid w:val="00105F3C"/>
    <w:rsid w:val="001101FC"/>
    <w:rsid w:val="001121A7"/>
    <w:rsid w:val="00112757"/>
    <w:rsid w:val="00112B58"/>
    <w:rsid w:val="00116D9C"/>
    <w:rsid w:val="001217B4"/>
    <w:rsid w:val="00122D32"/>
    <w:rsid w:val="00122FD3"/>
    <w:rsid w:val="00123867"/>
    <w:rsid w:val="0012446E"/>
    <w:rsid w:val="00124C69"/>
    <w:rsid w:val="0012524A"/>
    <w:rsid w:val="00125D51"/>
    <w:rsid w:val="00126045"/>
    <w:rsid w:val="00126D6A"/>
    <w:rsid w:val="001333F7"/>
    <w:rsid w:val="00133A50"/>
    <w:rsid w:val="0013525E"/>
    <w:rsid w:val="001368EA"/>
    <w:rsid w:val="00137BE5"/>
    <w:rsid w:val="00140C8F"/>
    <w:rsid w:val="001460B3"/>
    <w:rsid w:val="0014688D"/>
    <w:rsid w:val="00147277"/>
    <w:rsid w:val="0015249C"/>
    <w:rsid w:val="0015282D"/>
    <w:rsid w:val="00152998"/>
    <w:rsid w:val="0015589F"/>
    <w:rsid w:val="00162EEA"/>
    <w:rsid w:val="0016449A"/>
    <w:rsid w:val="00164ED1"/>
    <w:rsid w:val="00166148"/>
    <w:rsid w:val="00166508"/>
    <w:rsid w:val="00166C55"/>
    <w:rsid w:val="00167C4C"/>
    <w:rsid w:val="00172926"/>
    <w:rsid w:val="00172EAB"/>
    <w:rsid w:val="001734C4"/>
    <w:rsid w:val="001734F5"/>
    <w:rsid w:val="00174D8B"/>
    <w:rsid w:val="00176260"/>
    <w:rsid w:val="0017677E"/>
    <w:rsid w:val="001848F3"/>
    <w:rsid w:val="001858B2"/>
    <w:rsid w:val="00191146"/>
    <w:rsid w:val="0019286C"/>
    <w:rsid w:val="00194344"/>
    <w:rsid w:val="00195023"/>
    <w:rsid w:val="00196DF6"/>
    <w:rsid w:val="001A2004"/>
    <w:rsid w:val="001A27E1"/>
    <w:rsid w:val="001A3886"/>
    <w:rsid w:val="001A4A49"/>
    <w:rsid w:val="001A4DEC"/>
    <w:rsid w:val="001A6102"/>
    <w:rsid w:val="001A7B3C"/>
    <w:rsid w:val="001B0F85"/>
    <w:rsid w:val="001B5134"/>
    <w:rsid w:val="001B5220"/>
    <w:rsid w:val="001B5E74"/>
    <w:rsid w:val="001C06CB"/>
    <w:rsid w:val="001C06EF"/>
    <w:rsid w:val="001C2373"/>
    <w:rsid w:val="001C25DE"/>
    <w:rsid w:val="001C4563"/>
    <w:rsid w:val="001C4991"/>
    <w:rsid w:val="001C4F5F"/>
    <w:rsid w:val="001C6989"/>
    <w:rsid w:val="001C779C"/>
    <w:rsid w:val="001C790B"/>
    <w:rsid w:val="001D2F3A"/>
    <w:rsid w:val="001D41F7"/>
    <w:rsid w:val="001D69A2"/>
    <w:rsid w:val="001E0A65"/>
    <w:rsid w:val="001E27D7"/>
    <w:rsid w:val="001E3A4E"/>
    <w:rsid w:val="001E3DD7"/>
    <w:rsid w:val="001E61B8"/>
    <w:rsid w:val="001F030D"/>
    <w:rsid w:val="001F588D"/>
    <w:rsid w:val="001F5995"/>
    <w:rsid w:val="001F5AE6"/>
    <w:rsid w:val="002002B5"/>
    <w:rsid w:val="0020125F"/>
    <w:rsid w:val="00202A58"/>
    <w:rsid w:val="00203C3F"/>
    <w:rsid w:val="00204092"/>
    <w:rsid w:val="0020432E"/>
    <w:rsid w:val="00206DAB"/>
    <w:rsid w:val="00206E15"/>
    <w:rsid w:val="00210470"/>
    <w:rsid w:val="00211AFE"/>
    <w:rsid w:val="002133BE"/>
    <w:rsid w:val="002140B2"/>
    <w:rsid w:val="00214876"/>
    <w:rsid w:val="00216572"/>
    <w:rsid w:val="002216EF"/>
    <w:rsid w:val="002220A8"/>
    <w:rsid w:val="0022286D"/>
    <w:rsid w:val="00222BFA"/>
    <w:rsid w:val="0022336E"/>
    <w:rsid w:val="00223A4C"/>
    <w:rsid w:val="00224637"/>
    <w:rsid w:val="00225422"/>
    <w:rsid w:val="00225995"/>
    <w:rsid w:val="002270E2"/>
    <w:rsid w:val="002404F1"/>
    <w:rsid w:val="00241E99"/>
    <w:rsid w:val="00241F5B"/>
    <w:rsid w:val="00242235"/>
    <w:rsid w:val="0024252A"/>
    <w:rsid w:val="00242CD3"/>
    <w:rsid w:val="00245884"/>
    <w:rsid w:val="00247878"/>
    <w:rsid w:val="00250D57"/>
    <w:rsid w:val="002519AF"/>
    <w:rsid w:val="00254417"/>
    <w:rsid w:val="00255184"/>
    <w:rsid w:val="00256842"/>
    <w:rsid w:val="002602D0"/>
    <w:rsid w:val="00261131"/>
    <w:rsid w:val="002643F5"/>
    <w:rsid w:val="00267CA6"/>
    <w:rsid w:val="00267D9F"/>
    <w:rsid w:val="00271C83"/>
    <w:rsid w:val="00273BAF"/>
    <w:rsid w:val="00275078"/>
    <w:rsid w:val="002767E0"/>
    <w:rsid w:val="00280A9E"/>
    <w:rsid w:val="00281138"/>
    <w:rsid w:val="00283F2C"/>
    <w:rsid w:val="00284FE5"/>
    <w:rsid w:val="00285349"/>
    <w:rsid w:val="00285AE8"/>
    <w:rsid w:val="00287DDF"/>
    <w:rsid w:val="0029069E"/>
    <w:rsid w:val="002928F4"/>
    <w:rsid w:val="00295BC5"/>
    <w:rsid w:val="0029648F"/>
    <w:rsid w:val="00296641"/>
    <w:rsid w:val="0029679C"/>
    <w:rsid w:val="00296B59"/>
    <w:rsid w:val="002A1758"/>
    <w:rsid w:val="002A18F6"/>
    <w:rsid w:val="002A1E32"/>
    <w:rsid w:val="002A430B"/>
    <w:rsid w:val="002A5B13"/>
    <w:rsid w:val="002B0B6B"/>
    <w:rsid w:val="002B47CA"/>
    <w:rsid w:val="002B4EF5"/>
    <w:rsid w:val="002B5530"/>
    <w:rsid w:val="002C12E5"/>
    <w:rsid w:val="002C16AC"/>
    <w:rsid w:val="002C1C36"/>
    <w:rsid w:val="002C2F31"/>
    <w:rsid w:val="002C32BC"/>
    <w:rsid w:val="002C385D"/>
    <w:rsid w:val="002C56BE"/>
    <w:rsid w:val="002C6463"/>
    <w:rsid w:val="002C677B"/>
    <w:rsid w:val="002D039E"/>
    <w:rsid w:val="002D0D81"/>
    <w:rsid w:val="002D1648"/>
    <w:rsid w:val="002D16E5"/>
    <w:rsid w:val="002D1C39"/>
    <w:rsid w:val="002D224C"/>
    <w:rsid w:val="002D2D8B"/>
    <w:rsid w:val="002D54FE"/>
    <w:rsid w:val="002D6BD5"/>
    <w:rsid w:val="002D78B0"/>
    <w:rsid w:val="002D7B1C"/>
    <w:rsid w:val="002D7D2F"/>
    <w:rsid w:val="002E0B81"/>
    <w:rsid w:val="002E357D"/>
    <w:rsid w:val="002E55BD"/>
    <w:rsid w:val="002E707F"/>
    <w:rsid w:val="002F0399"/>
    <w:rsid w:val="002F0CA0"/>
    <w:rsid w:val="002F5180"/>
    <w:rsid w:val="002F5C2A"/>
    <w:rsid w:val="002F68DF"/>
    <w:rsid w:val="002F7F3A"/>
    <w:rsid w:val="003027EE"/>
    <w:rsid w:val="0030290A"/>
    <w:rsid w:val="003030C3"/>
    <w:rsid w:val="00304F06"/>
    <w:rsid w:val="003072EE"/>
    <w:rsid w:val="003074A5"/>
    <w:rsid w:val="00311AFC"/>
    <w:rsid w:val="00311EA7"/>
    <w:rsid w:val="0031235A"/>
    <w:rsid w:val="003150AC"/>
    <w:rsid w:val="00315157"/>
    <w:rsid w:val="00316606"/>
    <w:rsid w:val="003166AF"/>
    <w:rsid w:val="00316E4A"/>
    <w:rsid w:val="00320FB3"/>
    <w:rsid w:val="00321123"/>
    <w:rsid w:val="003228D3"/>
    <w:rsid w:val="003255E2"/>
    <w:rsid w:val="00326FB7"/>
    <w:rsid w:val="00327699"/>
    <w:rsid w:val="00334E39"/>
    <w:rsid w:val="00336930"/>
    <w:rsid w:val="00345EAC"/>
    <w:rsid w:val="00350208"/>
    <w:rsid w:val="0035034C"/>
    <w:rsid w:val="003532D9"/>
    <w:rsid w:val="00354A47"/>
    <w:rsid w:val="00355FE4"/>
    <w:rsid w:val="003575B5"/>
    <w:rsid w:val="00357CD4"/>
    <w:rsid w:val="00357F6C"/>
    <w:rsid w:val="00361F4C"/>
    <w:rsid w:val="00362916"/>
    <w:rsid w:val="00363B97"/>
    <w:rsid w:val="00365315"/>
    <w:rsid w:val="003668C5"/>
    <w:rsid w:val="00366C48"/>
    <w:rsid w:val="00367333"/>
    <w:rsid w:val="003677A8"/>
    <w:rsid w:val="00367811"/>
    <w:rsid w:val="00367D93"/>
    <w:rsid w:val="00370ED8"/>
    <w:rsid w:val="00371194"/>
    <w:rsid w:val="003719FE"/>
    <w:rsid w:val="00371F55"/>
    <w:rsid w:val="00373A3D"/>
    <w:rsid w:val="003740A1"/>
    <w:rsid w:val="00376126"/>
    <w:rsid w:val="00377849"/>
    <w:rsid w:val="00377E77"/>
    <w:rsid w:val="00377F2A"/>
    <w:rsid w:val="0038353A"/>
    <w:rsid w:val="00387BF1"/>
    <w:rsid w:val="00393548"/>
    <w:rsid w:val="003A14BF"/>
    <w:rsid w:val="003A16B4"/>
    <w:rsid w:val="003A448E"/>
    <w:rsid w:val="003A4635"/>
    <w:rsid w:val="003A64A2"/>
    <w:rsid w:val="003A6C23"/>
    <w:rsid w:val="003A7FF1"/>
    <w:rsid w:val="003B13FF"/>
    <w:rsid w:val="003B2D97"/>
    <w:rsid w:val="003B433D"/>
    <w:rsid w:val="003B6BAC"/>
    <w:rsid w:val="003B6DAB"/>
    <w:rsid w:val="003B7379"/>
    <w:rsid w:val="003C29DC"/>
    <w:rsid w:val="003C33D0"/>
    <w:rsid w:val="003C35DF"/>
    <w:rsid w:val="003C4887"/>
    <w:rsid w:val="003C5DF5"/>
    <w:rsid w:val="003D247E"/>
    <w:rsid w:val="003D2E29"/>
    <w:rsid w:val="003D47AA"/>
    <w:rsid w:val="003D4B1A"/>
    <w:rsid w:val="003D53CA"/>
    <w:rsid w:val="003D5545"/>
    <w:rsid w:val="003D694C"/>
    <w:rsid w:val="003E3A5B"/>
    <w:rsid w:val="003E48BF"/>
    <w:rsid w:val="003E52C9"/>
    <w:rsid w:val="003E6656"/>
    <w:rsid w:val="003E6A2F"/>
    <w:rsid w:val="003E6F85"/>
    <w:rsid w:val="003F0E01"/>
    <w:rsid w:val="003F203F"/>
    <w:rsid w:val="003F2B1A"/>
    <w:rsid w:val="003F3204"/>
    <w:rsid w:val="003F4874"/>
    <w:rsid w:val="003F562A"/>
    <w:rsid w:val="003F7F40"/>
    <w:rsid w:val="0040449E"/>
    <w:rsid w:val="0041184D"/>
    <w:rsid w:val="00411A26"/>
    <w:rsid w:val="00412290"/>
    <w:rsid w:val="00412B5A"/>
    <w:rsid w:val="0041412A"/>
    <w:rsid w:val="0041533F"/>
    <w:rsid w:val="00415A8D"/>
    <w:rsid w:val="00417526"/>
    <w:rsid w:val="00421567"/>
    <w:rsid w:val="004223E8"/>
    <w:rsid w:val="004250C0"/>
    <w:rsid w:val="0042614B"/>
    <w:rsid w:val="00426C01"/>
    <w:rsid w:val="00426EEF"/>
    <w:rsid w:val="00427EA6"/>
    <w:rsid w:val="00430C4F"/>
    <w:rsid w:val="00432722"/>
    <w:rsid w:val="00432D13"/>
    <w:rsid w:val="004333C7"/>
    <w:rsid w:val="00435490"/>
    <w:rsid w:val="00442B59"/>
    <w:rsid w:val="004452F2"/>
    <w:rsid w:val="00445FB1"/>
    <w:rsid w:val="004466A7"/>
    <w:rsid w:val="00451297"/>
    <w:rsid w:val="004516D5"/>
    <w:rsid w:val="0045284C"/>
    <w:rsid w:val="00452A68"/>
    <w:rsid w:val="00456A9A"/>
    <w:rsid w:val="00456C1E"/>
    <w:rsid w:val="00460281"/>
    <w:rsid w:val="00460289"/>
    <w:rsid w:val="00463A23"/>
    <w:rsid w:val="00463B44"/>
    <w:rsid w:val="00470110"/>
    <w:rsid w:val="0047057C"/>
    <w:rsid w:val="004705F8"/>
    <w:rsid w:val="00470D78"/>
    <w:rsid w:val="00473B4E"/>
    <w:rsid w:val="0047420A"/>
    <w:rsid w:val="004751D3"/>
    <w:rsid w:val="004762C6"/>
    <w:rsid w:val="00476E95"/>
    <w:rsid w:val="0048081E"/>
    <w:rsid w:val="00481204"/>
    <w:rsid w:val="00484667"/>
    <w:rsid w:val="00484E10"/>
    <w:rsid w:val="0048596A"/>
    <w:rsid w:val="004864FA"/>
    <w:rsid w:val="004900FE"/>
    <w:rsid w:val="004920EB"/>
    <w:rsid w:val="00492639"/>
    <w:rsid w:val="00493DB9"/>
    <w:rsid w:val="00494E5B"/>
    <w:rsid w:val="00495FBB"/>
    <w:rsid w:val="00496EF3"/>
    <w:rsid w:val="00497065"/>
    <w:rsid w:val="004A1B6A"/>
    <w:rsid w:val="004A30F8"/>
    <w:rsid w:val="004A5471"/>
    <w:rsid w:val="004A613B"/>
    <w:rsid w:val="004A6BE1"/>
    <w:rsid w:val="004A6D69"/>
    <w:rsid w:val="004A6D8D"/>
    <w:rsid w:val="004A7847"/>
    <w:rsid w:val="004B0379"/>
    <w:rsid w:val="004B1DE6"/>
    <w:rsid w:val="004B227D"/>
    <w:rsid w:val="004B2382"/>
    <w:rsid w:val="004B5226"/>
    <w:rsid w:val="004B6D4F"/>
    <w:rsid w:val="004B7E46"/>
    <w:rsid w:val="004C1871"/>
    <w:rsid w:val="004C201F"/>
    <w:rsid w:val="004C4D14"/>
    <w:rsid w:val="004C6160"/>
    <w:rsid w:val="004C77DC"/>
    <w:rsid w:val="004C7809"/>
    <w:rsid w:val="004D0F4D"/>
    <w:rsid w:val="004D1B9C"/>
    <w:rsid w:val="004D7562"/>
    <w:rsid w:val="004D7807"/>
    <w:rsid w:val="004E01F9"/>
    <w:rsid w:val="004E1937"/>
    <w:rsid w:val="004E58D3"/>
    <w:rsid w:val="004E5AB6"/>
    <w:rsid w:val="004E7E5D"/>
    <w:rsid w:val="004F0C9D"/>
    <w:rsid w:val="004F43AB"/>
    <w:rsid w:val="004F6413"/>
    <w:rsid w:val="004F68B5"/>
    <w:rsid w:val="004F6C1F"/>
    <w:rsid w:val="00500C67"/>
    <w:rsid w:val="00503BC0"/>
    <w:rsid w:val="00505837"/>
    <w:rsid w:val="00505DE6"/>
    <w:rsid w:val="00506962"/>
    <w:rsid w:val="00511EC2"/>
    <w:rsid w:val="00513497"/>
    <w:rsid w:val="005148BD"/>
    <w:rsid w:val="00515058"/>
    <w:rsid w:val="005156E1"/>
    <w:rsid w:val="005166A4"/>
    <w:rsid w:val="00517311"/>
    <w:rsid w:val="00521567"/>
    <w:rsid w:val="005238C4"/>
    <w:rsid w:val="00524795"/>
    <w:rsid w:val="00525F56"/>
    <w:rsid w:val="0052773E"/>
    <w:rsid w:val="0053046F"/>
    <w:rsid w:val="00532753"/>
    <w:rsid w:val="00532BAA"/>
    <w:rsid w:val="00532D50"/>
    <w:rsid w:val="00532F6B"/>
    <w:rsid w:val="0053513E"/>
    <w:rsid w:val="00535590"/>
    <w:rsid w:val="00537DA8"/>
    <w:rsid w:val="005463BD"/>
    <w:rsid w:val="00551B08"/>
    <w:rsid w:val="005532D7"/>
    <w:rsid w:val="005541AC"/>
    <w:rsid w:val="00554413"/>
    <w:rsid w:val="0055478E"/>
    <w:rsid w:val="00554BAB"/>
    <w:rsid w:val="005579D4"/>
    <w:rsid w:val="00557A11"/>
    <w:rsid w:val="00560E79"/>
    <w:rsid w:val="00561B22"/>
    <w:rsid w:val="00563697"/>
    <w:rsid w:val="005651E0"/>
    <w:rsid w:val="005652E1"/>
    <w:rsid w:val="005653C4"/>
    <w:rsid w:val="0056691A"/>
    <w:rsid w:val="00567C8B"/>
    <w:rsid w:val="005703B2"/>
    <w:rsid w:val="005713B8"/>
    <w:rsid w:val="005729BF"/>
    <w:rsid w:val="00574F04"/>
    <w:rsid w:val="00575C44"/>
    <w:rsid w:val="00575DC0"/>
    <w:rsid w:val="0057602F"/>
    <w:rsid w:val="005764EE"/>
    <w:rsid w:val="00577DF9"/>
    <w:rsid w:val="00580ED0"/>
    <w:rsid w:val="0058177C"/>
    <w:rsid w:val="00582EC8"/>
    <w:rsid w:val="005834E9"/>
    <w:rsid w:val="005847D2"/>
    <w:rsid w:val="00586263"/>
    <w:rsid w:val="00586520"/>
    <w:rsid w:val="00586D46"/>
    <w:rsid w:val="0058741E"/>
    <w:rsid w:val="00590480"/>
    <w:rsid w:val="00590870"/>
    <w:rsid w:val="00590DD0"/>
    <w:rsid w:val="0059143E"/>
    <w:rsid w:val="00593478"/>
    <w:rsid w:val="00596112"/>
    <w:rsid w:val="005A0241"/>
    <w:rsid w:val="005A07ED"/>
    <w:rsid w:val="005A0CF1"/>
    <w:rsid w:val="005A27A6"/>
    <w:rsid w:val="005A408F"/>
    <w:rsid w:val="005A6489"/>
    <w:rsid w:val="005A6547"/>
    <w:rsid w:val="005A7410"/>
    <w:rsid w:val="005B0E0F"/>
    <w:rsid w:val="005B2A10"/>
    <w:rsid w:val="005B2A99"/>
    <w:rsid w:val="005B3FCB"/>
    <w:rsid w:val="005C1795"/>
    <w:rsid w:val="005C3D0A"/>
    <w:rsid w:val="005C3D37"/>
    <w:rsid w:val="005C537D"/>
    <w:rsid w:val="005D1378"/>
    <w:rsid w:val="005D36BA"/>
    <w:rsid w:val="005D51D4"/>
    <w:rsid w:val="005D5293"/>
    <w:rsid w:val="005D5384"/>
    <w:rsid w:val="005D6159"/>
    <w:rsid w:val="005D6E36"/>
    <w:rsid w:val="005D7A16"/>
    <w:rsid w:val="005D7E94"/>
    <w:rsid w:val="005E25BC"/>
    <w:rsid w:val="005E2672"/>
    <w:rsid w:val="005E3B52"/>
    <w:rsid w:val="005E3BBD"/>
    <w:rsid w:val="005E4DED"/>
    <w:rsid w:val="005E6B49"/>
    <w:rsid w:val="005E7CBD"/>
    <w:rsid w:val="005F0121"/>
    <w:rsid w:val="005F1346"/>
    <w:rsid w:val="005F1B90"/>
    <w:rsid w:val="005F1CEC"/>
    <w:rsid w:val="005F22BE"/>
    <w:rsid w:val="005F3305"/>
    <w:rsid w:val="005F3422"/>
    <w:rsid w:val="005F3E12"/>
    <w:rsid w:val="005F3EBE"/>
    <w:rsid w:val="005F4F15"/>
    <w:rsid w:val="005F5A65"/>
    <w:rsid w:val="005F6A2D"/>
    <w:rsid w:val="00600E0B"/>
    <w:rsid w:val="00601C01"/>
    <w:rsid w:val="006047E8"/>
    <w:rsid w:val="00604A2F"/>
    <w:rsid w:val="00604C10"/>
    <w:rsid w:val="0060778E"/>
    <w:rsid w:val="006079A7"/>
    <w:rsid w:val="00607EAC"/>
    <w:rsid w:val="00610926"/>
    <w:rsid w:val="00612044"/>
    <w:rsid w:val="00612A27"/>
    <w:rsid w:val="00614BEC"/>
    <w:rsid w:val="00614EE8"/>
    <w:rsid w:val="00616168"/>
    <w:rsid w:val="00616DC3"/>
    <w:rsid w:val="00622F5C"/>
    <w:rsid w:val="00624638"/>
    <w:rsid w:val="00626E36"/>
    <w:rsid w:val="00626F97"/>
    <w:rsid w:val="00632004"/>
    <w:rsid w:val="006343A5"/>
    <w:rsid w:val="006347E2"/>
    <w:rsid w:val="00636622"/>
    <w:rsid w:val="00636FDD"/>
    <w:rsid w:val="00641070"/>
    <w:rsid w:val="00642CF1"/>
    <w:rsid w:val="0064569A"/>
    <w:rsid w:val="00646482"/>
    <w:rsid w:val="00646F6E"/>
    <w:rsid w:val="0064752A"/>
    <w:rsid w:val="00650252"/>
    <w:rsid w:val="00650388"/>
    <w:rsid w:val="00650F80"/>
    <w:rsid w:val="00654E4C"/>
    <w:rsid w:val="006563F2"/>
    <w:rsid w:val="00656ED2"/>
    <w:rsid w:val="006579EF"/>
    <w:rsid w:val="006608C2"/>
    <w:rsid w:val="00662D08"/>
    <w:rsid w:val="00663A77"/>
    <w:rsid w:val="00663DB9"/>
    <w:rsid w:val="00665E3F"/>
    <w:rsid w:val="00666750"/>
    <w:rsid w:val="00667E5B"/>
    <w:rsid w:val="00672EB4"/>
    <w:rsid w:val="00673967"/>
    <w:rsid w:val="00674A08"/>
    <w:rsid w:val="00674E3F"/>
    <w:rsid w:val="00675383"/>
    <w:rsid w:val="0067594B"/>
    <w:rsid w:val="00677BE2"/>
    <w:rsid w:val="00681466"/>
    <w:rsid w:val="006820F6"/>
    <w:rsid w:val="00682AE6"/>
    <w:rsid w:val="00682B99"/>
    <w:rsid w:val="00682E6C"/>
    <w:rsid w:val="00684DA1"/>
    <w:rsid w:val="00684FBC"/>
    <w:rsid w:val="00685C6B"/>
    <w:rsid w:val="00686EC7"/>
    <w:rsid w:val="00690CC0"/>
    <w:rsid w:val="006910B0"/>
    <w:rsid w:val="00694BC1"/>
    <w:rsid w:val="00696DD5"/>
    <w:rsid w:val="006A33BE"/>
    <w:rsid w:val="006A5052"/>
    <w:rsid w:val="006A5290"/>
    <w:rsid w:val="006A65FB"/>
    <w:rsid w:val="006A7A86"/>
    <w:rsid w:val="006B0BC4"/>
    <w:rsid w:val="006B1723"/>
    <w:rsid w:val="006B327A"/>
    <w:rsid w:val="006B336F"/>
    <w:rsid w:val="006B3E34"/>
    <w:rsid w:val="006B63E3"/>
    <w:rsid w:val="006B66D1"/>
    <w:rsid w:val="006B734F"/>
    <w:rsid w:val="006B7773"/>
    <w:rsid w:val="006C02F6"/>
    <w:rsid w:val="006C0F0F"/>
    <w:rsid w:val="006C1C6B"/>
    <w:rsid w:val="006C24A8"/>
    <w:rsid w:val="006C2DF7"/>
    <w:rsid w:val="006C56BD"/>
    <w:rsid w:val="006C5B98"/>
    <w:rsid w:val="006C5FEB"/>
    <w:rsid w:val="006C69FD"/>
    <w:rsid w:val="006D2233"/>
    <w:rsid w:val="006D33AF"/>
    <w:rsid w:val="006D35AD"/>
    <w:rsid w:val="006D5926"/>
    <w:rsid w:val="006D5B69"/>
    <w:rsid w:val="006D6CD7"/>
    <w:rsid w:val="006E01A8"/>
    <w:rsid w:val="006E0432"/>
    <w:rsid w:val="006E14F9"/>
    <w:rsid w:val="006E168F"/>
    <w:rsid w:val="006E1C2C"/>
    <w:rsid w:val="006E22F4"/>
    <w:rsid w:val="006E3A14"/>
    <w:rsid w:val="006E4F52"/>
    <w:rsid w:val="006E6404"/>
    <w:rsid w:val="006F08D6"/>
    <w:rsid w:val="006F0D9E"/>
    <w:rsid w:val="006F1D41"/>
    <w:rsid w:val="006F6253"/>
    <w:rsid w:val="006F7417"/>
    <w:rsid w:val="006F7B11"/>
    <w:rsid w:val="007005D8"/>
    <w:rsid w:val="00705A8F"/>
    <w:rsid w:val="00705DA1"/>
    <w:rsid w:val="00706285"/>
    <w:rsid w:val="0070660C"/>
    <w:rsid w:val="007119D7"/>
    <w:rsid w:val="00713B0D"/>
    <w:rsid w:val="00714178"/>
    <w:rsid w:val="007141C5"/>
    <w:rsid w:val="0071561E"/>
    <w:rsid w:val="0071795D"/>
    <w:rsid w:val="00717F0C"/>
    <w:rsid w:val="00720699"/>
    <w:rsid w:val="00721056"/>
    <w:rsid w:val="00721AE2"/>
    <w:rsid w:val="007223E5"/>
    <w:rsid w:val="00722BFA"/>
    <w:rsid w:val="00725876"/>
    <w:rsid w:val="00730161"/>
    <w:rsid w:val="00732BE7"/>
    <w:rsid w:val="0073384F"/>
    <w:rsid w:val="007338A1"/>
    <w:rsid w:val="007344D7"/>
    <w:rsid w:val="00735706"/>
    <w:rsid w:val="007403EB"/>
    <w:rsid w:val="007412C4"/>
    <w:rsid w:val="00743FBE"/>
    <w:rsid w:val="00746686"/>
    <w:rsid w:val="0075050B"/>
    <w:rsid w:val="0075060B"/>
    <w:rsid w:val="007518AB"/>
    <w:rsid w:val="00753461"/>
    <w:rsid w:val="00753F36"/>
    <w:rsid w:val="007551BD"/>
    <w:rsid w:val="007559D0"/>
    <w:rsid w:val="007621E2"/>
    <w:rsid w:val="007626CD"/>
    <w:rsid w:val="007628BE"/>
    <w:rsid w:val="007630BA"/>
    <w:rsid w:val="00763463"/>
    <w:rsid w:val="00766677"/>
    <w:rsid w:val="00767084"/>
    <w:rsid w:val="0077217B"/>
    <w:rsid w:val="00773CA4"/>
    <w:rsid w:val="007743F1"/>
    <w:rsid w:val="00774EB3"/>
    <w:rsid w:val="00775439"/>
    <w:rsid w:val="007816FD"/>
    <w:rsid w:val="007817C7"/>
    <w:rsid w:val="00781BE4"/>
    <w:rsid w:val="00784148"/>
    <w:rsid w:val="00784EF4"/>
    <w:rsid w:val="0078574E"/>
    <w:rsid w:val="0078575C"/>
    <w:rsid w:val="007857F4"/>
    <w:rsid w:val="00786278"/>
    <w:rsid w:val="00786662"/>
    <w:rsid w:val="00786FAA"/>
    <w:rsid w:val="00790C75"/>
    <w:rsid w:val="007924F8"/>
    <w:rsid w:val="00792609"/>
    <w:rsid w:val="00792D7E"/>
    <w:rsid w:val="007947B3"/>
    <w:rsid w:val="007A10BB"/>
    <w:rsid w:val="007A2080"/>
    <w:rsid w:val="007A5E9F"/>
    <w:rsid w:val="007B1736"/>
    <w:rsid w:val="007B1F41"/>
    <w:rsid w:val="007B21B1"/>
    <w:rsid w:val="007B493B"/>
    <w:rsid w:val="007B7788"/>
    <w:rsid w:val="007C1819"/>
    <w:rsid w:val="007C240A"/>
    <w:rsid w:val="007C3A54"/>
    <w:rsid w:val="007C3EAA"/>
    <w:rsid w:val="007C400D"/>
    <w:rsid w:val="007C6648"/>
    <w:rsid w:val="007C7BD6"/>
    <w:rsid w:val="007D028A"/>
    <w:rsid w:val="007D0378"/>
    <w:rsid w:val="007D037C"/>
    <w:rsid w:val="007D08CA"/>
    <w:rsid w:val="007D1C18"/>
    <w:rsid w:val="007D3642"/>
    <w:rsid w:val="007D40F3"/>
    <w:rsid w:val="007D4217"/>
    <w:rsid w:val="007D43E9"/>
    <w:rsid w:val="007D594E"/>
    <w:rsid w:val="007D59C6"/>
    <w:rsid w:val="007E0039"/>
    <w:rsid w:val="007E1DCF"/>
    <w:rsid w:val="007E23DA"/>
    <w:rsid w:val="007E63A5"/>
    <w:rsid w:val="007F000A"/>
    <w:rsid w:val="007F085C"/>
    <w:rsid w:val="007F17B3"/>
    <w:rsid w:val="007F1B5C"/>
    <w:rsid w:val="007F2055"/>
    <w:rsid w:val="007F38D0"/>
    <w:rsid w:val="007F3E56"/>
    <w:rsid w:val="007F6945"/>
    <w:rsid w:val="007F6B01"/>
    <w:rsid w:val="007F7611"/>
    <w:rsid w:val="00801DB5"/>
    <w:rsid w:val="0080204A"/>
    <w:rsid w:val="008043C9"/>
    <w:rsid w:val="00804AF2"/>
    <w:rsid w:val="00806099"/>
    <w:rsid w:val="0080621C"/>
    <w:rsid w:val="00806F1E"/>
    <w:rsid w:val="0081334E"/>
    <w:rsid w:val="00815CDF"/>
    <w:rsid w:val="00815EFD"/>
    <w:rsid w:val="0081659E"/>
    <w:rsid w:val="0081786B"/>
    <w:rsid w:val="008203E8"/>
    <w:rsid w:val="0082067E"/>
    <w:rsid w:val="00820757"/>
    <w:rsid w:val="00822B9B"/>
    <w:rsid w:val="008234DC"/>
    <w:rsid w:val="00823EDC"/>
    <w:rsid w:val="00825174"/>
    <w:rsid w:val="00825E15"/>
    <w:rsid w:val="00831BB4"/>
    <w:rsid w:val="00831EB3"/>
    <w:rsid w:val="00832570"/>
    <w:rsid w:val="0083545A"/>
    <w:rsid w:val="00835A0F"/>
    <w:rsid w:val="00837115"/>
    <w:rsid w:val="0084078E"/>
    <w:rsid w:val="00844AFE"/>
    <w:rsid w:val="008452A9"/>
    <w:rsid w:val="00845A5E"/>
    <w:rsid w:val="00847EB1"/>
    <w:rsid w:val="008509E2"/>
    <w:rsid w:val="00850D06"/>
    <w:rsid w:val="00851FF5"/>
    <w:rsid w:val="00852ABD"/>
    <w:rsid w:val="008546CF"/>
    <w:rsid w:val="00856307"/>
    <w:rsid w:val="00857F15"/>
    <w:rsid w:val="00862ED0"/>
    <w:rsid w:val="008644E2"/>
    <w:rsid w:val="00864F96"/>
    <w:rsid w:val="00867545"/>
    <w:rsid w:val="0086757E"/>
    <w:rsid w:val="00867903"/>
    <w:rsid w:val="00873DB8"/>
    <w:rsid w:val="00876D5D"/>
    <w:rsid w:val="00880A64"/>
    <w:rsid w:val="0088150D"/>
    <w:rsid w:val="00883040"/>
    <w:rsid w:val="00884D17"/>
    <w:rsid w:val="00885018"/>
    <w:rsid w:val="00887499"/>
    <w:rsid w:val="0089025A"/>
    <w:rsid w:val="008927D4"/>
    <w:rsid w:val="008929C4"/>
    <w:rsid w:val="008935AB"/>
    <w:rsid w:val="00895022"/>
    <w:rsid w:val="00895F95"/>
    <w:rsid w:val="00896954"/>
    <w:rsid w:val="00897A18"/>
    <w:rsid w:val="00897C3F"/>
    <w:rsid w:val="008A167F"/>
    <w:rsid w:val="008A1BB8"/>
    <w:rsid w:val="008A2C43"/>
    <w:rsid w:val="008A3C75"/>
    <w:rsid w:val="008A447F"/>
    <w:rsid w:val="008A5F65"/>
    <w:rsid w:val="008A63D7"/>
    <w:rsid w:val="008A676F"/>
    <w:rsid w:val="008A6B15"/>
    <w:rsid w:val="008B122C"/>
    <w:rsid w:val="008B26BD"/>
    <w:rsid w:val="008B50B6"/>
    <w:rsid w:val="008B5AA4"/>
    <w:rsid w:val="008B6562"/>
    <w:rsid w:val="008B679B"/>
    <w:rsid w:val="008C07DE"/>
    <w:rsid w:val="008C2E8F"/>
    <w:rsid w:val="008C2E9F"/>
    <w:rsid w:val="008C44DE"/>
    <w:rsid w:val="008C4FFF"/>
    <w:rsid w:val="008C51FC"/>
    <w:rsid w:val="008C56E1"/>
    <w:rsid w:val="008C59FC"/>
    <w:rsid w:val="008C7D36"/>
    <w:rsid w:val="008D07E8"/>
    <w:rsid w:val="008D2FE5"/>
    <w:rsid w:val="008D3B04"/>
    <w:rsid w:val="008D4F29"/>
    <w:rsid w:val="008E0171"/>
    <w:rsid w:val="008E0D10"/>
    <w:rsid w:val="008E0D7C"/>
    <w:rsid w:val="008E51E0"/>
    <w:rsid w:val="008E57E6"/>
    <w:rsid w:val="008E6258"/>
    <w:rsid w:val="008E670B"/>
    <w:rsid w:val="008E691B"/>
    <w:rsid w:val="008E694C"/>
    <w:rsid w:val="008E7D5F"/>
    <w:rsid w:val="008F004B"/>
    <w:rsid w:val="008F0A70"/>
    <w:rsid w:val="008F0A9F"/>
    <w:rsid w:val="008F6EF9"/>
    <w:rsid w:val="00901609"/>
    <w:rsid w:val="00901B82"/>
    <w:rsid w:val="00903034"/>
    <w:rsid w:val="00903A90"/>
    <w:rsid w:val="00903C01"/>
    <w:rsid w:val="00907306"/>
    <w:rsid w:val="00907651"/>
    <w:rsid w:val="00907BDA"/>
    <w:rsid w:val="00910851"/>
    <w:rsid w:val="00915434"/>
    <w:rsid w:val="009154B0"/>
    <w:rsid w:val="009168BC"/>
    <w:rsid w:val="00916F54"/>
    <w:rsid w:val="009201DD"/>
    <w:rsid w:val="00922EC1"/>
    <w:rsid w:val="009248F9"/>
    <w:rsid w:val="00925BE9"/>
    <w:rsid w:val="0092698A"/>
    <w:rsid w:val="00926EF6"/>
    <w:rsid w:val="0093321A"/>
    <w:rsid w:val="0093449E"/>
    <w:rsid w:val="00936E50"/>
    <w:rsid w:val="009370BB"/>
    <w:rsid w:val="00937F12"/>
    <w:rsid w:val="009411FD"/>
    <w:rsid w:val="00942CFF"/>
    <w:rsid w:val="009431C6"/>
    <w:rsid w:val="00943309"/>
    <w:rsid w:val="009436BD"/>
    <w:rsid w:val="00943768"/>
    <w:rsid w:val="0094442A"/>
    <w:rsid w:val="00944935"/>
    <w:rsid w:val="00944A72"/>
    <w:rsid w:val="00944C29"/>
    <w:rsid w:val="009458E1"/>
    <w:rsid w:val="00952D13"/>
    <w:rsid w:val="00956E46"/>
    <w:rsid w:val="00957075"/>
    <w:rsid w:val="00960A45"/>
    <w:rsid w:val="0096128F"/>
    <w:rsid w:val="00961415"/>
    <w:rsid w:val="009628C8"/>
    <w:rsid w:val="00965417"/>
    <w:rsid w:val="0096551D"/>
    <w:rsid w:val="00967BB2"/>
    <w:rsid w:val="00970B8C"/>
    <w:rsid w:val="00974C12"/>
    <w:rsid w:val="00976B80"/>
    <w:rsid w:val="009826B3"/>
    <w:rsid w:val="009826FE"/>
    <w:rsid w:val="009832C3"/>
    <w:rsid w:val="00983680"/>
    <w:rsid w:val="00985419"/>
    <w:rsid w:val="0098722A"/>
    <w:rsid w:val="009931F4"/>
    <w:rsid w:val="00994904"/>
    <w:rsid w:val="0099633D"/>
    <w:rsid w:val="009969C5"/>
    <w:rsid w:val="00996B59"/>
    <w:rsid w:val="00997F9D"/>
    <w:rsid w:val="009A1D22"/>
    <w:rsid w:val="009A4CFF"/>
    <w:rsid w:val="009B3F0B"/>
    <w:rsid w:val="009B5ED2"/>
    <w:rsid w:val="009B6234"/>
    <w:rsid w:val="009C07BC"/>
    <w:rsid w:val="009C0E21"/>
    <w:rsid w:val="009C11B7"/>
    <w:rsid w:val="009C31E9"/>
    <w:rsid w:val="009C3AD3"/>
    <w:rsid w:val="009C5094"/>
    <w:rsid w:val="009C691D"/>
    <w:rsid w:val="009C76AC"/>
    <w:rsid w:val="009D1253"/>
    <w:rsid w:val="009D4D9A"/>
    <w:rsid w:val="009D598A"/>
    <w:rsid w:val="009D6B5D"/>
    <w:rsid w:val="009D7B99"/>
    <w:rsid w:val="009E00E2"/>
    <w:rsid w:val="009E0761"/>
    <w:rsid w:val="009E2A52"/>
    <w:rsid w:val="009E5834"/>
    <w:rsid w:val="009E6275"/>
    <w:rsid w:val="009E7049"/>
    <w:rsid w:val="009F633B"/>
    <w:rsid w:val="009F6AD1"/>
    <w:rsid w:val="009F6BDE"/>
    <w:rsid w:val="00A00742"/>
    <w:rsid w:val="00A00BCC"/>
    <w:rsid w:val="00A01ED4"/>
    <w:rsid w:val="00A04EF1"/>
    <w:rsid w:val="00A0543E"/>
    <w:rsid w:val="00A06B12"/>
    <w:rsid w:val="00A06B50"/>
    <w:rsid w:val="00A12A1D"/>
    <w:rsid w:val="00A12EC6"/>
    <w:rsid w:val="00A13B24"/>
    <w:rsid w:val="00A1460C"/>
    <w:rsid w:val="00A1514A"/>
    <w:rsid w:val="00A17E22"/>
    <w:rsid w:val="00A2013C"/>
    <w:rsid w:val="00A2105A"/>
    <w:rsid w:val="00A227F0"/>
    <w:rsid w:val="00A23DB3"/>
    <w:rsid w:val="00A23E7B"/>
    <w:rsid w:val="00A25824"/>
    <w:rsid w:val="00A25F37"/>
    <w:rsid w:val="00A26BED"/>
    <w:rsid w:val="00A32476"/>
    <w:rsid w:val="00A32B1F"/>
    <w:rsid w:val="00A32DF2"/>
    <w:rsid w:val="00A3370D"/>
    <w:rsid w:val="00A3546D"/>
    <w:rsid w:val="00A3575A"/>
    <w:rsid w:val="00A371FC"/>
    <w:rsid w:val="00A37F13"/>
    <w:rsid w:val="00A37F4F"/>
    <w:rsid w:val="00A40B45"/>
    <w:rsid w:val="00A41345"/>
    <w:rsid w:val="00A43873"/>
    <w:rsid w:val="00A44FA4"/>
    <w:rsid w:val="00A4572A"/>
    <w:rsid w:val="00A45E41"/>
    <w:rsid w:val="00A47B38"/>
    <w:rsid w:val="00A50BC5"/>
    <w:rsid w:val="00A534C6"/>
    <w:rsid w:val="00A5423C"/>
    <w:rsid w:val="00A55E2B"/>
    <w:rsid w:val="00A5717E"/>
    <w:rsid w:val="00A60CCF"/>
    <w:rsid w:val="00A60D8F"/>
    <w:rsid w:val="00A6189C"/>
    <w:rsid w:val="00A622C5"/>
    <w:rsid w:val="00A6246B"/>
    <w:rsid w:val="00A636FD"/>
    <w:rsid w:val="00A63B0C"/>
    <w:rsid w:val="00A6546B"/>
    <w:rsid w:val="00A708C8"/>
    <w:rsid w:val="00A720F4"/>
    <w:rsid w:val="00A723B8"/>
    <w:rsid w:val="00A728F2"/>
    <w:rsid w:val="00A76996"/>
    <w:rsid w:val="00A76FB7"/>
    <w:rsid w:val="00A80025"/>
    <w:rsid w:val="00A81258"/>
    <w:rsid w:val="00A81BBA"/>
    <w:rsid w:val="00A820F2"/>
    <w:rsid w:val="00A84CAE"/>
    <w:rsid w:val="00A84D02"/>
    <w:rsid w:val="00A84FD1"/>
    <w:rsid w:val="00A86163"/>
    <w:rsid w:val="00A86227"/>
    <w:rsid w:val="00A91828"/>
    <w:rsid w:val="00A91FAD"/>
    <w:rsid w:val="00A93B35"/>
    <w:rsid w:val="00A95031"/>
    <w:rsid w:val="00A96E6B"/>
    <w:rsid w:val="00A97326"/>
    <w:rsid w:val="00AA058E"/>
    <w:rsid w:val="00AA20F2"/>
    <w:rsid w:val="00AA4C7C"/>
    <w:rsid w:val="00AA52F7"/>
    <w:rsid w:val="00AB0B63"/>
    <w:rsid w:val="00AB0DF9"/>
    <w:rsid w:val="00AB21F0"/>
    <w:rsid w:val="00AB2895"/>
    <w:rsid w:val="00AB46E4"/>
    <w:rsid w:val="00AB5D2F"/>
    <w:rsid w:val="00AC188A"/>
    <w:rsid w:val="00AC25C0"/>
    <w:rsid w:val="00AC2764"/>
    <w:rsid w:val="00AC3867"/>
    <w:rsid w:val="00AC4F12"/>
    <w:rsid w:val="00AC6622"/>
    <w:rsid w:val="00AD107D"/>
    <w:rsid w:val="00AD282B"/>
    <w:rsid w:val="00AD3792"/>
    <w:rsid w:val="00AD480E"/>
    <w:rsid w:val="00AD554B"/>
    <w:rsid w:val="00AD57C2"/>
    <w:rsid w:val="00AD5DB7"/>
    <w:rsid w:val="00AE0B90"/>
    <w:rsid w:val="00AE1CFF"/>
    <w:rsid w:val="00AE24C6"/>
    <w:rsid w:val="00AE2C10"/>
    <w:rsid w:val="00AE3293"/>
    <w:rsid w:val="00AE5895"/>
    <w:rsid w:val="00AE6ED6"/>
    <w:rsid w:val="00AF1D73"/>
    <w:rsid w:val="00AF2978"/>
    <w:rsid w:val="00AF3461"/>
    <w:rsid w:val="00AF4127"/>
    <w:rsid w:val="00AF435F"/>
    <w:rsid w:val="00AF4595"/>
    <w:rsid w:val="00AF5317"/>
    <w:rsid w:val="00AF654D"/>
    <w:rsid w:val="00AF6846"/>
    <w:rsid w:val="00B00BB2"/>
    <w:rsid w:val="00B0713C"/>
    <w:rsid w:val="00B07D2D"/>
    <w:rsid w:val="00B13BA1"/>
    <w:rsid w:val="00B1692C"/>
    <w:rsid w:val="00B2068D"/>
    <w:rsid w:val="00B244C0"/>
    <w:rsid w:val="00B24518"/>
    <w:rsid w:val="00B25A6A"/>
    <w:rsid w:val="00B25FBE"/>
    <w:rsid w:val="00B266E0"/>
    <w:rsid w:val="00B26D64"/>
    <w:rsid w:val="00B2766A"/>
    <w:rsid w:val="00B27AEA"/>
    <w:rsid w:val="00B30850"/>
    <w:rsid w:val="00B32E84"/>
    <w:rsid w:val="00B33A09"/>
    <w:rsid w:val="00B34602"/>
    <w:rsid w:val="00B36D1C"/>
    <w:rsid w:val="00B36E74"/>
    <w:rsid w:val="00B40D83"/>
    <w:rsid w:val="00B41DAA"/>
    <w:rsid w:val="00B43072"/>
    <w:rsid w:val="00B4360E"/>
    <w:rsid w:val="00B46E34"/>
    <w:rsid w:val="00B51089"/>
    <w:rsid w:val="00B51545"/>
    <w:rsid w:val="00B51B6A"/>
    <w:rsid w:val="00B54329"/>
    <w:rsid w:val="00B62276"/>
    <w:rsid w:val="00B63FB8"/>
    <w:rsid w:val="00B64C1A"/>
    <w:rsid w:val="00B65DBC"/>
    <w:rsid w:val="00B67507"/>
    <w:rsid w:val="00B6785C"/>
    <w:rsid w:val="00B709DE"/>
    <w:rsid w:val="00B717CA"/>
    <w:rsid w:val="00B73040"/>
    <w:rsid w:val="00B74490"/>
    <w:rsid w:val="00B81250"/>
    <w:rsid w:val="00B81505"/>
    <w:rsid w:val="00B82E48"/>
    <w:rsid w:val="00B834D9"/>
    <w:rsid w:val="00B8406F"/>
    <w:rsid w:val="00B841F9"/>
    <w:rsid w:val="00B848B6"/>
    <w:rsid w:val="00B84B2C"/>
    <w:rsid w:val="00B85E5C"/>
    <w:rsid w:val="00B86B53"/>
    <w:rsid w:val="00B91558"/>
    <w:rsid w:val="00B927AA"/>
    <w:rsid w:val="00B93556"/>
    <w:rsid w:val="00B94683"/>
    <w:rsid w:val="00B94CF0"/>
    <w:rsid w:val="00B95EA1"/>
    <w:rsid w:val="00B96E96"/>
    <w:rsid w:val="00BA1069"/>
    <w:rsid w:val="00BA1EFA"/>
    <w:rsid w:val="00BA319A"/>
    <w:rsid w:val="00BA3C12"/>
    <w:rsid w:val="00BA418B"/>
    <w:rsid w:val="00BA42E9"/>
    <w:rsid w:val="00BA68D3"/>
    <w:rsid w:val="00BA729A"/>
    <w:rsid w:val="00BA78C6"/>
    <w:rsid w:val="00BB12C9"/>
    <w:rsid w:val="00BB2337"/>
    <w:rsid w:val="00BB2CD4"/>
    <w:rsid w:val="00BB3F3B"/>
    <w:rsid w:val="00BB61B0"/>
    <w:rsid w:val="00BC2F94"/>
    <w:rsid w:val="00BC3FE2"/>
    <w:rsid w:val="00BC401F"/>
    <w:rsid w:val="00BC4F37"/>
    <w:rsid w:val="00BD0053"/>
    <w:rsid w:val="00BD1104"/>
    <w:rsid w:val="00BD17BC"/>
    <w:rsid w:val="00BD52FC"/>
    <w:rsid w:val="00BE0A74"/>
    <w:rsid w:val="00BE24EB"/>
    <w:rsid w:val="00BE2535"/>
    <w:rsid w:val="00BE3B0A"/>
    <w:rsid w:val="00BE66CD"/>
    <w:rsid w:val="00BE6BE1"/>
    <w:rsid w:val="00BE7CEB"/>
    <w:rsid w:val="00BF070A"/>
    <w:rsid w:val="00BF0F8A"/>
    <w:rsid w:val="00BF1155"/>
    <w:rsid w:val="00BF1213"/>
    <w:rsid w:val="00BF1AF1"/>
    <w:rsid w:val="00BF2395"/>
    <w:rsid w:val="00BF24D0"/>
    <w:rsid w:val="00BF2A23"/>
    <w:rsid w:val="00BF2A72"/>
    <w:rsid w:val="00BF3AD2"/>
    <w:rsid w:val="00BF3DD1"/>
    <w:rsid w:val="00BF40D6"/>
    <w:rsid w:val="00BF70BB"/>
    <w:rsid w:val="00BF7225"/>
    <w:rsid w:val="00C01358"/>
    <w:rsid w:val="00C01579"/>
    <w:rsid w:val="00C01620"/>
    <w:rsid w:val="00C0336D"/>
    <w:rsid w:val="00C03C04"/>
    <w:rsid w:val="00C0439D"/>
    <w:rsid w:val="00C04BA7"/>
    <w:rsid w:val="00C067C4"/>
    <w:rsid w:val="00C06C50"/>
    <w:rsid w:val="00C108B6"/>
    <w:rsid w:val="00C118A1"/>
    <w:rsid w:val="00C13492"/>
    <w:rsid w:val="00C17AA7"/>
    <w:rsid w:val="00C21321"/>
    <w:rsid w:val="00C21E76"/>
    <w:rsid w:val="00C225D3"/>
    <w:rsid w:val="00C228DD"/>
    <w:rsid w:val="00C23AB2"/>
    <w:rsid w:val="00C24137"/>
    <w:rsid w:val="00C2738F"/>
    <w:rsid w:val="00C2787F"/>
    <w:rsid w:val="00C33D6C"/>
    <w:rsid w:val="00C346E7"/>
    <w:rsid w:val="00C3703A"/>
    <w:rsid w:val="00C37FBD"/>
    <w:rsid w:val="00C4027B"/>
    <w:rsid w:val="00C40678"/>
    <w:rsid w:val="00C43413"/>
    <w:rsid w:val="00C437CB"/>
    <w:rsid w:val="00C440A3"/>
    <w:rsid w:val="00C4434E"/>
    <w:rsid w:val="00C4513A"/>
    <w:rsid w:val="00C46BF6"/>
    <w:rsid w:val="00C4768A"/>
    <w:rsid w:val="00C52F03"/>
    <w:rsid w:val="00C533E2"/>
    <w:rsid w:val="00C535B5"/>
    <w:rsid w:val="00C53DBC"/>
    <w:rsid w:val="00C53E01"/>
    <w:rsid w:val="00C545CE"/>
    <w:rsid w:val="00C54E98"/>
    <w:rsid w:val="00C553FF"/>
    <w:rsid w:val="00C5545B"/>
    <w:rsid w:val="00C56F69"/>
    <w:rsid w:val="00C57BFE"/>
    <w:rsid w:val="00C60ABF"/>
    <w:rsid w:val="00C6110F"/>
    <w:rsid w:val="00C61DF0"/>
    <w:rsid w:val="00C637A5"/>
    <w:rsid w:val="00C65765"/>
    <w:rsid w:val="00C66274"/>
    <w:rsid w:val="00C675DD"/>
    <w:rsid w:val="00C67E57"/>
    <w:rsid w:val="00C753DE"/>
    <w:rsid w:val="00C75F2B"/>
    <w:rsid w:val="00C776A1"/>
    <w:rsid w:val="00C815E3"/>
    <w:rsid w:val="00C81F15"/>
    <w:rsid w:val="00C82441"/>
    <w:rsid w:val="00C8254C"/>
    <w:rsid w:val="00C832FA"/>
    <w:rsid w:val="00C84CFC"/>
    <w:rsid w:val="00C85FD7"/>
    <w:rsid w:val="00C868F2"/>
    <w:rsid w:val="00C90B60"/>
    <w:rsid w:val="00C93A22"/>
    <w:rsid w:val="00C93E62"/>
    <w:rsid w:val="00C95475"/>
    <w:rsid w:val="00C9605B"/>
    <w:rsid w:val="00C96A2A"/>
    <w:rsid w:val="00CA32FC"/>
    <w:rsid w:val="00CA3419"/>
    <w:rsid w:val="00CA3CE5"/>
    <w:rsid w:val="00CA6745"/>
    <w:rsid w:val="00CA792D"/>
    <w:rsid w:val="00CB0A0D"/>
    <w:rsid w:val="00CB0DF8"/>
    <w:rsid w:val="00CB126F"/>
    <w:rsid w:val="00CB1420"/>
    <w:rsid w:val="00CB2C3B"/>
    <w:rsid w:val="00CB3B44"/>
    <w:rsid w:val="00CB3B5B"/>
    <w:rsid w:val="00CB5A90"/>
    <w:rsid w:val="00CB60F5"/>
    <w:rsid w:val="00CC027B"/>
    <w:rsid w:val="00CC24C3"/>
    <w:rsid w:val="00CC2ADB"/>
    <w:rsid w:val="00CC31E6"/>
    <w:rsid w:val="00CC3345"/>
    <w:rsid w:val="00CC43EA"/>
    <w:rsid w:val="00CD21CA"/>
    <w:rsid w:val="00CD24E9"/>
    <w:rsid w:val="00CD2B77"/>
    <w:rsid w:val="00CD34B9"/>
    <w:rsid w:val="00CD43C9"/>
    <w:rsid w:val="00CD5D64"/>
    <w:rsid w:val="00CD70F6"/>
    <w:rsid w:val="00CD7D2C"/>
    <w:rsid w:val="00CE02EB"/>
    <w:rsid w:val="00CE0B2D"/>
    <w:rsid w:val="00CE1433"/>
    <w:rsid w:val="00CE249E"/>
    <w:rsid w:val="00CE2B56"/>
    <w:rsid w:val="00CE2C9D"/>
    <w:rsid w:val="00CE3443"/>
    <w:rsid w:val="00CE4844"/>
    <w:rsid w:val="00CE5DAF"/>
    <w:rsid w:val="00CF0894"/>
    <w:rsid w:val="00CF693F"/>
    <w:rsid w:val="00CF6BEF"/>
    <w:rsid w:val="00D000B5"/>
    <w:rsid w:val="00D01121"/>
    <w:rsid w:val="00D02449"/>
    <w:rsid w:val="00D03414"/>
    <w:rsid w:val="00D03522"/>
    <w:rsid w:val="00D036D3"/>
    <w:rsid w:val="00D0434F"/>
    <w:rsid w:val="00D131AB"/>
    <w:rsid w:val="00D13545"/>
    <w:rsid w:val="00D16326"/>
    <w:rsid w:val="00D1728E"/>
    <w:rsid w:val="00D17CBF"/>
    <w:rsid w:val="00D21913"/>
    <w:rsid w:val="00D21E6E"/>
    <w:rsid w:val="00D22EE0"/>
    <w:rsid w:val="00D23328"/>
    <w:rsid w:val="00D25348"/>
    <w:rsid w:val="00D258B3"/>
    <w:rsid w:val="00D272FD"/>
    <w:rsid w:val="00D274D1"/>
    <w:rsid w:val="00D30B33"/>
    <w:rsid w:val="00D3382A"/>
    <w:rsid w:val="00D347E3"/>
    <w:rsid w:val="00D349AC"/>
    <w:rsid w:val="00D37BC3"/>
    <w:rsid w:val="00D409B8"/>
    <w:rsid w:val="00D41A86"/>
    <w:rsid w:val="00D41D12"/>
    <w:rsid w:val="00D43B28"/>
    <w:rsid w:val="00D4524E"/>
    <w:rsid w:val="00D454E9"/>
    <w:rsid w:val="00D4591B"/>
    <w:rsid w:val="00D45A1D"/>
    <w:rsid w:val="00D45B64"/>
    <w:rsid w:val="00D476EE"/>
    <w:rsid w:val="00D51495"/>
    <w:rsid w:val="00D51AAC"/>
    <w:rsid w:val="00D52F00"/>
    <w:rsid w:val="00D5323E"/>
    <w:rsid w:val="00D53A06"/>
    <w:rsid w:val="00D57264"/>
    <w:rsid w:val="00D57CA7"/>
    <w:rsid w:val="00D57F4F"/>
    <w:rsid w:val="00D60390"/>
    <w:rsid w:val="00D61E6B"/>
    <w:rsid w:val="00D63DC1"/>
    <w:rsid w:val="00D654D1"/>
    <w:rsid w:val="00D67E70"/>
    <w:rsid w:val="00D7085C"/>
    <w:rsid w:val="00D70D12"/>
    <w:rsid w:val="00D736E6"/>
    <w:rsid w:val="00D74B03"/>
    <w:rsid w:val="00D76D66"/>
    <w:rsid w:val="00D76DB9"/>
    <w:rsid w:val="00D76E3F"/>
    <w:rsid w:val="00D77727"/>
    <w:rsid w:val="00D77D18"/>
    <w:rsid w:val="00D77FE1"/>
    <w:rsid w:val="00D801FE"/>
    <w:rsid w:val="00D80D40"/>
    <w:rsid w:val="00D8110B"/>
    <w:rsid w:val="00D86588"/>
    <w:rsid w:val="00D8669B"/>
    <w:rsid w:val="00D8763B"/>
    <w:rsid w:val="00D9023C"/>
    <w:rsid w:val="00D918B0"/>
    <w:rsid w:val="00D93160"/>
    <w:rsid w:val="00D94643"/>
    <w:rsid w:val="00D96A81"/>
    <w:rsid w:val="00D96F06"/>
    <w:rsid w:val="00D96FD5"/>
    <w:rsid w:val="00D96FF9"/>
    <w:rsid w:val="00D97AE1"/>
    <w:rsid w:val="00DA037A"/>
    <w:rsid w:val="00DA12A9"/>
    <w:rsid w:val="00DA2A22"/>
    <w:rsid w:val="00DA404F"/>
    <w:rsid w:val="00DA406E"/>
    <w:rsid w:val="00DA5C24"/>
    <w:rsid w:val="00DA7FA8"/>
    <w:rsid w:val="00DB0079"/>
    <w:rsid w:val="00DB0CC9"/>
    <w:rsid w:val="00DB0E10"/>
    <w:rsid w:val="00DB4021"/>
    <w:rsid w:val="00DB61A9"/>
    <w:rsid w:val="00DB6BD5"/>
    <w:rsid w:val="00DB6FB0"/>
    <w:rsid w:val="00DB7E15"/>
    <w:rsid w:val="00DC130D"/>
    <w:rsid w:val="00DC1BAA"/>
    <w:rsid w:val="00DC290E"/>
    <w:rsid w:val="00DC6002"/>
    <w:rsid w:val="00DC6D77"/>
    <w:rsid w:val="00DC7869"/>
    <w:rsid w:val="00DD0FFF"/>
    <w:rsid w:val="00DD11E3"/>
    <w:rsid w:val="00DD1320"/>
    <w:rsid w:val="00DD4765"/>
    <w:rsid w:val="00DD62C6"/>
    <w:rsid w:val="00DD6B7F"/>
    <w:rsid w:val="00DD71CF"/>
    <w:rsid w:val="00DD762D"/>
    <w:rsid w:val="00DD7F2A"/>
    <w:rsid w:val="00DE087B"/>
    <w:rsid w:val="00DE0E84"/>
    <w:rsid w:val="00DE1217"/>
    <w:rsid w:val="00DE2378"/>
    <w:rsid w:val="00DE25FF"/>
    <w:rsid w:val="00DE37D7"/>
    <w:rsid w:val="00DE4E90"/>
    <w:rsid w:val="00DE62D4"/>
    <w:rsid w:val="00DE767F"/>
    <w:rsid w:val="00DF1484"/>
    <w:rsid w:val="00DF21E8"/>
    <w:rsid w:val="00DF3145"/>
    <w:rsid w:val="00DF37CC"/>
    <w:rsid w:val="00DF37FF"/>
    <w:rsid w:val="00DF4466"/>
    <w:rsid w:val="00DF454A"/>
    <w:rsid w:val="00DF45B2"/>
    <w:rsid w:val="00DF46BC"/>
    <w:rsid w:val="00DF4FA9"/>
    <w:rsid w:val="00DF61A8"/>
    <w:rsid w:val="00E013C9"/>
    <w:rsid w:val="00E02A7F"/>
    <w:rsid w:val="00E02B5A"/>
    <w:rsid w:val="00E033ED"/>
    <w:rsid w:val="00E0341B"/>
    <w:rsid w:val="00E0664C"/>
    <w:rsid w:val="00E06724"/>
    <w:rsid w:val="00E10CDC"/>
    <w:rsid w:val="00E11D43"/>
    <w:rsid w:val="00E12704"/>
    <w:rsid w:val="00E150EF"/>
    <w:rsid w:val="00E17F64"/>
    <w:rsid w:val="00E20724"/>
    <w:rsid w:val="00E21535"/>
    <w:rsid w:val="00E21D62"/>
    <w:rsid w:val="00E22AE5"/>
    <w:rsid w:val="00E22B9A"/>
    <w:rsid w:val="00E23075"/>
    <w:rsid w:val="00E23124"/>
    <w:rsid w:val="00E237E1"/>
    <w:rsid w:val="00E23E21"/>
    <w:rsid w:val="00E23E44"/>
    <w:rsid w:val="00E2589E"/>
    <w:rsid w:val="00E25FB4"/>
    <w:rsid w:val="00E26BDD"/>
    <w:rsid w:val="00E335B2"/>
    <w:rsid w:val="00E33805"/>
    <w:rsid w:val="00E33E54"/>
    <w:rsid w:val="00E34165"/>
    <w:rsid w:val="00E3604E"/>
    <w:rsid w:val="00E36B77"/>
    <w:rsid w:val="00E43001"/>
    <w:rsid w:val="00E4318A"/>
    <w:rsid w:val="00E440C9"/>
    <w:rsid w:val="00E44552"/>
    <w:rsid w:val="00E50686"/>
    <w:rsid w:val="00E535AA"/>
    <w:rsid w:val="00E55725"/>
    <w:rsid w:val="00E559BF"/>
    <w:rsid w:val="00E55D68"/>
    <w:rsid w:val="00E5798B"/>
    <w:rsid w:val="00E61704"/>
    <w:rsid w:val="00E619C5"/>
    <w:rsid w:val="00E65EE5"/>
    <w:rsid w:val="00E66171"/>
    <w:rsid w:val="00E72A98"/>
    <w:rsid w:val="00E75409"/>
    <w:rsid w:val="00E77889"/>
    <w:rsid w:val="00E77E7F"/>
    <w:rsid w:val="00E803D3"/>
    <w:rsid w:val="00E80A1E"/>
    <w:rsid w:val="00E80D36"/>
    <w:rsid w:val="00E80EEB"/>
    <w:rsid w:val="00E81642"/>
    <w:rsid w:val="00E81886"/>
    <w:rsid w:val="00E818AB"/>
    <w:rsid w:val="00E81C59"/>
    <w:rsid w:val="00E83349"/>
    <w:rsid w:val="00E83B05"/>
    <w:rsid w:val="00E84227"/>
    <w:rsid w:val="00E87BD7"/>
    <w:rsid w:val="00E94232"/>
    <w:rsid w:val="00E970DF"/>
    <w:rsid w:val="00E979C6"/>
    <w:rsid w:val="00EA0D3F"/>
    <w:rsid w:val="00EA2C0A"/>
    <w:rsid w:val="00EA3413"/>
    <w:rsid w:val="00EA3523"/>
    <w:rsid w:val="00EA4F55"/>
    <w:rsid w:val="00EA7564"/>
    <w:rsid w:val="00EA77EB"/>
    <w:rsid w:val="00EB1C9D"/>
    <w:rsid w:val="00EB2A01"/>
    <w:rsid w:val="00EB3BCA"/>
    <w:rsid w:val="00EB4C5E"/>
    <w:rsid w:val="00EB4D33"/>
    <w:rsid w:val="00EB6406"/>
    <w:rsid w:val="00EB6CC5"/>
    <w:rsid w:val="00EC02A0"/>
    <w:rsid w:val="00EC0B10"/>
    <w:rsid w:val="00EC16CD"/>
    <w:rsid w:val="00EC270C"/>
    <w:rsid w:val="00EC67FD"/>
    <w:rsid w:val="00EC75D9"/>
    <w:rsid w:val="00ED1C0D"/>
    <w:rsid w:val="00ED4C4D"/>
    <w:rsid w:val="00ED5416"/>
    <w:rsid w:val="00ED5EA1"/>
    <w:rsid w:val="00EE0A86"/>
    <w:rsid w:val="00EE0DA9"/>
    <w:rsid w:val="00EE547D"/>
    <w:rsid w:val="00EE62E0"/>
    <w:rsid w:val="00EE66C1"/>
    <w:rsid w:val="00EF07D7"/>
    <w:rsid w:val="00EF1243"/>
    <w:rsid w:val="00EF4A25"/>
    <w:rsid w:val="00EF4FEF"/>
    <w:rsid w:val="00F011F8"/>
    <w:rsid w:val="00F0342C"/>
    <w:rsid w:val="00F038C4"/>
    <w:rsid w:val="00F06E2C"/>
    <w:rsid w:val="00F07179"/>
    <w:rsid w:val="00F15303"/>
    <w:rsid w:val="00F15350"/>
    <w:rsid w:val="00F1608B"/>
    <w:rsid w:val="00F201AD"/>
    <w:rsid w:val="00F20425"/>
    <w:rsid w:val="00F20BFB"/>
    <w:rsid w:val="00F2127B"/>
    <w:rsid w:val="00F23B5B"/>
    <w:rsid w:val="00F25C16"/>
    <w:rsid w:val="00F26459"/>
    <w:rsid w:val="00F278E8"/>
    <w:rsid w:val="00F30C2E"/>
    <w:rsid w:val="00F31F4B"/>
    <w:rsid w:val="00F32B8B"/>
    <w:rsid w:val="00F32D3B"/>
    <w:rsid w:val="00F332FD"/>
    <w:rsid w:val="00F338A3"/>
    <w:rsid w:val="00F33E2A"/>
    <w:rsid w:val="00F357AE"/>
    <w:rsid w:val="00F358BF"/>
    <w:rsid w:val="00F35C5B"/>
    <w:rsid w:val="00F35D08"/>
    <w:rsid w:val="00F3645C"/>
    <w:rsid w:val="00F40AF4"/>
    <w:rsid w:val="00F440E3"/>
    <w:rsid w:val="00F46498"/>
    <w:rsid w:val="00F46E25"/>
    <w:rsid w:val="00F471D3"/>
    <w:rsid w:val="00F47A08"/>
    <w:rsid w:val="00F47B59"/>
    <w:rsid w:val="00F5210D"/>
    <w:rsid w:val="00F523D7"/>
    <w:rsid w:val="00F52569"/>
    <w:rsid w:val="00F5526C"/>
    <w:rsid w:val="00F555B0"/>
    <w:rsid w:val="00F556BC"/>
    <w:rsid w:val="00F56381"/>
    <w:rsid w:val="00F56624"/>
    <w:rsid w:val="00F56754"/>
    <w:rsid w:val="00F56AB4"/>
    <w:rsid w:val="00F60761"/>
    <w:rsid w:val="00F609AD"/>
    <w:rsid w:val="00F62C2E"/>
    <w:rsid w:val="00F64B58"/>
    <w:rsid w:val="00F65B3E"/>
    <w:rsid w:val="00F67736"/>
    <w:rsid w:val="00F7118B"/>
    <w:rsid w:val="00F7280D"/>
    <w:rsid w:val="00F73285"/>
    <w:rsid w:val="00F73694"/>
    <w:rsid w:val="00F754E7"/>
    <w:rsid w:val="00F764BF"/>
    <w:rsid w:val="00F76DB5"/>
    <w:rsid w:val="00F77605"/>
    <w:rsid w:val="00F778D1"/>
    <w:rsid w:val="00F80370"/>
    <w:rsid w:val="00F8329B"/>
    <w:rsid w:val="00F8582D"/>
    <w:rsid w:val="00F8589B"/>
    <w:rsid w:val="00F87F04"/>
    <w:rsid w:val="00F90CC1"/>
    <w:rsid w:val="00F91692"/>
    <w:rsid w:val="00F94EB3"/>
    <w:rsid w:val="00F9707A"/>
    <w:rsid w:val="00FA08CB"/>
    <w:rsid w:val="00FA1202"/>
    <w:rsid w:val="00FA2AC0"/>
    <w:rsid w:val="00FA5431"/>
    <w:rsid w:val="00FA6797"/>
    <w:rsid w:val="00FA79C0"/>
    <w:rsid w:val="00FB06BA"/>
    <w:rsid w:val="00FB0CC8"/>
    <w:rsid w:val="00FB108F"/>
    <w:rsid w:val="00FB7015"/>
    <w:rsid w:val="00FC05D7"/>
    <w:rsid w:val="00FC1095"/>
    <w:rsid w:val="00FC2C3A"/>
    <w:rsid w:val="00FC2E7B"/>
    <w:rsid w:val="00FC30B0"/>
    <w:rsid w:val="00FC4C5D"/>
    <w:rsid w:val="00FC61BB"/>
    <w:rsid w:val="00FC677E"/>
    <w:rsid w:val="00FC6A75"/>
    <w:rsid w:val="00FC766C"/>
    <w:rsid w:val="00FC7C50"/>
    <w:rsid w:val="00FD2538"/>
    <w:rsid w:val="00FD2E43"/>
    <w:rsid w:val="00FD52F6"/>
    <w:rsid w:val="00FD78AB"/>
    <w:rsid w:val="00FD7DEA"/>
    <w:rsid w:val="00FE0428"/>
    <w:rsid w:val="00FE2070"/>
    <w:rsid w:val="00FE2B7A"/>
    <w:rsid w:val="00FE2D71"/>
    <w:rsid w:val="00FE3C1B"/>
    <w:rsid w:val="00FE4571"/>
    <w:rsid w:val="00FE49B2"/>
    <w:rsid w:val="00FE5FB5"/>
    <w:rsid w:val="00FE60F9"/>
    <w:rsid w:val="00FE768A"/>
    <w:rsid w:val="00FE7DDC"/>
    <w:rsid w:val="00FF0838"/>
    <w:rsid w:val="00FF14B2"/>
    <w:rsid w:val="00FF1652"/>
    <w:rsid w:val="00FF2527"/>
    <w:rsid w:val="00FF32D7"/>
    <w:rsid w:val="00FF3902"/>
    <w:rsid w:val="00FF6653"/>
    <w:rsid w:val="00FF73E2"/>
    <w:rsid w:val="00FF79E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034C36"/>
  <w15:docId w15:val="{791CF157-D8A0-427E-8EB8-173A2F51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0"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qFormat="1"/>
    <w:lsdException w:name="Intense Emphasis" w:uiPriority="44" w:qFormat="1"/>
    <w:lsdException w:name="Subtle Reference" w:uiPriority="45" w:qFormat="1"/>
    <w:lsdException w:name="Intense Reference" w:uiPriority="40" w:qFormat="1"/>
    <w:lsdException w:name="Book Title" w:uiPriority="46" w:qFormat="1"/>
    <w:lsdException w:name="Bibliography" w:semiHidden="1" w:uiPriority="47" w:unhideWhenUsed="1"/>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1B90"/>
    <w:pPr>
      <w:spacing w:after="200" w:line="276" w:lineRule="auto"/>
    </w:pPr>
    <w:rPr>
      <w:sz w:val="22"/>
      <w:szCs w:val="22"/>
      <w:lang w:eastAsia="en-US"/>
    </w:rPr>
  </w:style>
  <w:style w:type="paragraph" w:styleId="Nagwek1">
    <w:name w:val="heading 1"/>
    <w:basedOn w:val="Normalny"/>
    <w:next w:val="Normalny"/>
    <w:link w:val="Nagwek1Znak"/>
    <w:qFormat/>
    <w:rsid w:val="00295BC5"/>
    <w:pPr>
      <w:keepNext/>
      <w:keepLines/>
      <w:spacing w:before="480" w:after="0"/>
      <w:outlineLvl w:val="0"/>
    </w:pPr>
    <w:rPr>
      <w:rFonts w:ascii="Cambria" w:eastAsia="Times New Roman" w:hAnsi="Cambria"/>
      <w:b/>
      <w:bCs/>
      <w:color w:val="365F91"/>
      <w:sz w:val="28"/>
      <w:szCs w:val="28"/>
      <w:lang w:val="x-none" w:eastAsia="x-none"/>
    </w:rPr>
  </w:style>
  <w:style w:type="paragraph" w:styleId="Nagwek2">
    <w:name w:val="heading 2"/>
    <w:basedOn w:val="Normalny"/>
    <w:next w:val="Normalny"/>
    <w:link w:val="Nagwek2Znak"/>
    <w:qFormat/>
    <w:rsid w:val="00295BC5"/>
    <w:pPr>
      <w:keepNext/>
      <w:keepLines/>
      <w:spacing w:before="200" w:after="0"/>
      <w:outlineLvl w:val="1"/>
    </w:pPr>
    <w:rPr>
      <w:rFonts w:ascii="Cambria" w:eastAsia="Times New Roman" w:hAnsi="Cambria"/>
      <w:b/>
      <w:bCs/>
      <w:color w:val="4F81BD"/>
      <w:sz w:val="26"/>
      <w:szCs w:val="26"/>
      <w:lang w:val="x-none" w:eastAsia="x-none"/>
    </w:rPr>
  </w:style>
  <w:style w:type="paragraph" w:styleId="Nagwek3">
    <w:name w:val="heading 3"/>
    <w:basedOn w:val="Normalny"/>
    <w:next w:val="Normalny"/>
    <w:link w:val="Nagwek3Znak"/>
    <w:qFormat/>
    <w:rsid w:val="0015249C"/>
    <w:pPr>
      <w:keepNext/>
      <w:spacing w:after="0" w:line="240" w:lineRule="auto"/>
      <w:ind w:left="340" w:firstLine="709"/>
      <w:jc w:val="center"/>
      <w:outlineLvl w:val="2"/>
    </w:pPr>
    <w:rPr>
      <w:rFonts w:ascii="Arial Narrow" w:eastAsia="Times New Roman" w:hAnsi="Arial Narrow"/>
      <w:b/>
      <w:i/>
      <w:sz w:val="24"/>
      <w:szCs w:val="24"/>
      <w:lang w:val="x-none" w:eastAsia="x-none"/>
    </w:rPr>
  </w:style>
  <w:style w:type="paragraph" w:styleId="Nagwek4">
    <w:name w:val="heading 4"/>
    <w:basedOn w:val="Normalny"/>
    <w:next w:val="Normalny"/>
    <w:link w:val="Nagwek4Znak"/>
    <w:uiPriority w:val="9"/>
    <w:qFormat/>
    <w:rsid w:val="0015249C"/>
    <w:pPr>
      <w:keepNext/>
      <w:spacing w:before="240" w:after="60"/>
      <w:outlineLvl w:val="3"/>
    </w:pPr>
    <w:rPr>
      <w:rFonts w:ascii="Cambria" w:eastAsia="MS Mincho" w:hAnsi="Cambria"/>
      <w:b/>
      <w:bCs/>
      <w:sz w:val="28"/>
      <w:szCs w:val="28"/>
    </w:rPr>
  </w:style>
  <w:style w:type="paragraph" w:styleId="Nagwek5">
    <w:name w:val="heading 5"/>
    <w:basedOn w:val="Normalny"/>
    <w:next w:val="Normalny"/>
    <w:link w:val="Nagwek5Znak"/>
    <w:qFormat/>
    <w:rsid w:val="0015249C"/>
    <w:pPr>
      <w:keepNext/>
      <w:spacing w:after="0" w:line="240" w:lineRule="auto"/>
      <w:ind w:left="340" w:firstLine="709"/>
      <w:jc w:val="both"/>
      <w:outlineLvl w:val="4"/>
    </w:pPr>
    <w:rPr>
      <w:rFonts w:ascii="Times New Roman" w:eastAsia="Times New Roman" w:hAnsi="Times New Roman"/>
      <w:b/>
      <w:bCs/>
      <w:sz w:val="20"/>
      <w:szCs w:val="20"/>
      <w:lang w:val="x-none" w:eastAsia="x-none"/>
    </w:rPr>
  </w:style>
  <w:style w:type="paragraph" w:styleId="Nagwek6">
    <w:name w:val="heading 6"/>
    <w:basedOn w:val="Normalny"/>
    <w:next w:val="Normalny"/>
    <w:link w:val="Nagwek6Znak"/>
    <w:qFormat/>
    <w:rsid w:val="0015249C"/>
    <w:pPr>
      <w:spacing w:before="240" w:after="60"/>
      <w:outlineLvl w:val="5"/>
    </w:pPr>
    <w:rPr>
      <w:rFonts w:ascii="Cambria" w:eastAsia="MS Mincho" w:hAnsi="Cambria"/>
      <w:b/>
      <w:bCs/>
    </w:rPr>
  </w:style>
  <w:style w:type="paragraph" w:styleId="Nagwek7">
    <w:name w:val="heading 7"/>
    <w:basedOn w:val="Normalny"/>
    <w:next w:val="Normalny"/>
    <w:link w:val="Nagwek7Znak"/>
    <w:qFormat/>
    <w:rsid w:val="0015249C"/>
    <w:pPr>
      <w:keepNext/>
      <w:widowControl w:val="0"/>
      <w:tabs>
        <w:tab w:val="left" w:pos="0"/>
      </w:tabs>
      <w:spacing w:after="0" w:line="240" w:lineRule="auto"/>
      <w:ind w:left="340" w:firstLine="709"/>
      <w:jc w:val="both"/>
      <w:outlineLvl w:val="6"/>
    </w:pPr>
    <w:rPr>
      <w:rFonts w:ascii="Arial Narrow" w:eastAsia="Times New Roman" w:hAnsi="Arial Narrow"/>
      <w:i/>
      <w:color w:val="FF0000"/>
      <w:sz w:val="20"/>
      <w:szCs w:val="24"/>
      <w:lang w:val="x-none" w:eastAsia="x-none"/>
    </w:rPr>
  </w:style>
  <w:style w:type="paragraph" w:styleId="Nagwek8">
    <w:name w:val="heading 8"/>
    <w:basedOn w:val="Normalny"/>
    <w:next w:val="Normalny"/>
    <w:link w:val="Nagwek8Znak"/>
    <w:qFormat/>
    <w:rsid w:val="0015249C"/>
    <w:pPr>
      <w:keepNext/>
      <w:spacing w:after="0" w:line="120" w:lineRule="atLeast"/>
      <w:ind w:left="567" w:hanging="567"/>
      <w:jc w:val="both"/>
      <w:outlineLvl w:val="7"/>
    </w:pPr>
    <w:rPr>
      <w:rFonts w:ascii="Arial Narrow" w:eastAsia="Times New Roman" w:hAnsi="Arial Narrow"/>
      <w:b/>
      <w:bCs/>
      <w:color w:val="000000"/>
      <w:sz w:val="20"/>
      <w:szCs w:val="24"/>
      <w:u w:val="single"/>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D51AAC"/>
    <w:pPr>
      <w:spacing w:after="0" w:line="240" w:lineRule="auto"/>
    </w:pPr>
    <w:rPr>
      <w:rFonts w:ascii="Tahoma" w:hAnsi="Tahoma"/>
      <w:sz w:val="16"/>
      <w:szCs w:val="16"/>
      <w:lang w:val="x-none" w:eastAsia="x-none"/>
    </w:rPr>
  </w:style>
  <w:style w:type="character" w:customStyle="1" w:styleId="TekstdymkaZnak">
    <w:name w:val="Tekst dymka Znak"/>
    <w:link w:val="Tekstdymka"/>
    <w:semiHidden/>
    <w:rsid w:val="00D51AAC"/>
    <w:rPr>
      <w:rFonts w:ascii="Tahoma" w:hAnsi="Tahoma" w:cs="Tahoma"/>
      <w:sz w:val="16"/>
      <w:szCs w:val="16"/>
    </w:rPr>
  </w:style>
  <w:style w:type="paragraph" w:styleId="Nagwek">
    <w:name w:val="header"/>
    <w:basedOn w:val="Normalny"/>
    <w:link w:val="NagwekZnak"/>
    <w:uiPriority w:val="99"/>
    <w:unhideWhenUsed/>
    <w:rsid w:val="00D51A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1AAC"/>
  </w:style>
  <w:style w:type="paragraph" w:styleId="Stopka">
    <w:name w:val="footer"/>
    <w:basedOn w:val="Normalny"/>
    <w:link w:val="StopkaZnak"/>
    <w:uiPriority w:val="99"/>
    <w:unhideWhenUsed/>
    <w:rsid w:val="00D51A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1AAC"/>
  </w:style>
  <w:style w:type="character" w:styleId="Hipercze">
    <w:name w:val="Hyperlink"/>
    <w:uiPriority w:val="99"/>
    <w:unhideWhenUsed/>
    <w:rsid w:val="00D51AAC"/>
    <w:rPr>
      <w:color w:val="000080"/>
      <w:u w:val="single"/>
    </w:rPr>
  </w:style>
  <w:style w:type="paragraph" w:styleId="NormalnyWeb">
    <w:name w:val="Normal (Web)"/>
    <w:basedOn w:val="Normalny"/>
    <w:uiPriority w:val="99"/>
    <w:unhideWhenUsed/>
    <w:rsid w:val="00D51AAC"/>
    <w:pPr>
      <w:spacing w:before="100" w:beforeAutospacing="1" w:after="119" w:line="240" w:lineRule="auto"/>
    </w:pPr>
    <w:rPr>
      <w:rFonts w:ascii="Times New Roman" w:eastAsia="Times New Roman" w:hAnsi="Times New Roman"/>
      <w:sz w:val="24"/>
      <w:szCs w:val="24"/>
      <w:lang w:eastAsia="pl-PL"/>
    </w:rPr>
  </w:style>
  <w:style w:type="paragraph" w:customStyle="1" w:styleId="Jasnasiatkaakcent41">
    <w:name w:val="Jasna siatka — akcent 41"/>
    <w:uiPriority w:val="1"/>
    <w:qFormat/>
    <w:rsid w:val="00295BC5"/>
    <w:rPr>
      <w:sz w:val="22"/>
      <w:szCs w:val="22"/>
      <w:lang w:eastAsia="en-US"/>
    </w:rPr>
  </w:style>
  <w:style w:type="character" w:customStyle="1" w:styleId="Nagwek1Znak">
    <w:name w:val="Nagłówek 1 Znak"/>
    <w:link w:val="Nagwek1"/>
    <w:rsid w:val="00295BC5"/>
    <w:rPr>
      <w:rFonts w:ascii="Cambria" w:eastAsia="Times New Roman" w:hAnsi="Cambria" w:cs="Times New Roman"/>
      <w:b/>
      <w:bCs/>
      <w:color w:val="365F91"/>
      <w:sz w:val="28"/>
      <w:szCs w:val="28"/>
    </w:rPr>
  </w:style>
  <w:style w:type="character" w:customStyle="1" w:styleId="Nagwek2Znak">
    <w:name w:val="Nagłówek 2 Znak"/>
    <w:link w:val="Nagwek2"/>
    <w:rsid w:val="00295BC5"/>
    <w:rPr>
      <w:rFonts w:ascii="Cambria" w:eastAsia="Times New Roman" w:hAnsi="Cambria" w:cs="Times New Roman"/>
      <w:b/>
      <w:bCs/>
      <w:color w:val="4F81BD"/>
      <w:sz w:val="26"/>
      <w:szCs w:val="26"/>
    </w:rPr>
  </w:style>
  <w:style w:type="character" w:styleId="Uwydatnienie">
    <w:name w:val="Emphasis"/>
    <w:uiPriority w:val="20"/>
    <w:qFormat/>
    <w:rsid w:val="00532F6B"/>
    <w:rPr>
      <w:i/>
      <w:iCs/>
    </w:rPr>
  </w:style>
  <w:style w:type="character" w:styleId="Pogrubienie">
    <w:name w:val="Strong"/>
    <w:qFormat/>
    <w:rsid w:val="008644E2"/>
    <w:rPr>
      <w:b/>
      <w:bCs/>
    </w:rPr>
  </w:style>
  <w:style w:type="paragraph" w:customStyle="1" w:styleId="Zawartotabeli">
    <w:name w:val="Zawartość tabeli"/>
    <w:basedOn w:val="Normalny"/>
    <w:rsid w:val="008644E2"/>
    <w:pPr>
      <w:widowControl w:val="0"/>
      <w:suppressLineNumbers/>
      <w:suppressAutoHyphens/>
      <w:spacing w:after="0" w:line="240" w:lineRule="auto"/>
    </w:pPr>
    <w:rPr>
      <w:rFonts w:ascii="Times New Roman" w:eastAsia="Lucida Sans Unicode" w:hAnsi="Times New Roman" w:cs="Tahoma"/>
      <w:sz w:val="24"/>
      <w:szCs w:val="24"/>
      <w:lang w:eastAsia="pl-PL" w:bidi="pl-PL"/>
    </w:rPr>
  </w:style>
  <w:style w:type="paragraph" w:styleId="Tekstpodstawowy">
    <w:name w:val="Body Text"/>
    <w:basedOn w:val="Normalny"/>
    <w:link w:val="TekstpodstawowyZnak"/>
    <w:qFormat/>
    <w:rsid w:val="0059143E"/>
    <w:pPr>
      <w:suppressAutoHyphens/>
      <w:spacing w:after="120" w:line="240" w:lineRule="auto"/>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59143E"/>
    <w:rPr>
      <w:rFonts w:ascii="Times New Roman" w:eastAsia="Times New Roman" w:hAnsi="Times New Roman" w:cs="Calibri"/>
      <w:sz w:val="24"/>
      <w:szCs w:val="24"/>
      <w:lang w:eastAsia="ar-SA"/>
    </w:rPr>
  </w:style>
  <w:style w:type="paragraph" w:customStyle="1" w:styleId="Tekstpodstawowy21">
    <w:name w:val="Tekst podstawowy 21"/>
    <w:basedOn w:val="Normalny"/>
    <w:rsid w:val="0059143E"/>
    <w:pPr>
      <w:suppressAutoHyphens/>
      <w:spacing w:after="120" w:line="480" w:lineRule="auto"/>
    </w:pPr>
    <w:rPr>
      <w:rFonts w:ascii="Times New Roman" w:eastAsia="Times New Roman" w:hAnsi="Times New Roman" w:cs="Calibri"/>
      <w:sz w:val="24"/>
      <w:szCs w:val="24"/>
      <w:lang w:eastAsia="ar-SA"/>
    </w:rPr>
  </w:style>
  <w:style w:type="character" w:styleId="UyteHipercze">
    <w:name w:val="FollowedHyperlink"/>
    <w:uiPriority w:val="99"/>
    <w:semiHidden/>
    <w:unhideWhenUsed/>
    <w:rsid w:val="00804AF2"/>
    <w:rPr>
      <w:color w:val="954F72"/>
      <w:u w:val="single"/>
    </w:rPr>
  </w:style>
  <w:style w:type="character" w:customStyle="1" w:styleId="Nagwek4Znak">
    <w:name w:val="Nagłówek 4 Znak"/>
    <w:link w:val="Nagwek4"/>
    <w:uiPriority w:val="9"/>
    <w:rsid w:val="0015249C"/>
    <w:rPr>
      <w:rFonts w:ascii="Cambria" w:eastAsia="MS Mincho" w:hAnsi="Cambria" w:cs="Times New Roman"/>
      <w:b/>
      <w:bCs/>
      <w:sz w:val="28"/>
      <w:szCs w:val="28"/>
      <w:lang w:val="pl-PL" w:eastAsia="en-US"/>
    </w:rPr>
  </w:style>
  <w:style w:type="character" w:customStyle="1" w:styleId="Nagwek6Znak">
    <w:name w:val="Nagłówek 6 Znak"/>
    <w:link w:val="Nagwek6"/>
    <w:rsid w:val="0015249C"/>
    <w:rPr>
      <w:rFonts w:ascii="Cambria" w:eastAsia="MS Mincho" w:hAnsi="Cambria" w:cs="Times New Roman"/>
      <w:b/>
      <w:bCs/>
      <w:sz w:val="22"/>
      <w:szCs w:val="22"/>
      <w:lang w:val="pl-PL" w:eastAsia="en-US"/>
    </w:rPr>
  </w:style>
  <w:style w:type="paragraph" w:styleId="Tekstpodstawowy3">
    <w:name w:val="Body Text 3"/>
    <w:basedOn w:val="Normalny"/>
    <w:link w:val="Tekstpodstawowy3Znak"/>
    <w:uiPriority w:val="99"/>
    <w:unhideWhenUsed/>
    <w:rsid w:val="0015249C"/>
    <w:pPr>
      <w:spacing w:after="120"/>
    </w:pPr>
    <w:rPr>
      <w:sz w:val="16"/>
      <w:szCs w:val="16"/>
    </w:rPr>
  </w:style>
  <w:style w:type="character" w:customStyle="1" w:styleId="Tekstpodstawowy3Znak">
    <w:name w:val="Tekst podstawowy 3 Znak"/>
    <w:link w:val="Tekstpodstawowy3"/>
    <w:uiPriority w:val="99"/>
    <w:rsid w:val="0015249C"/>
    <w:rPr>
      <w:sz w:val="16"/>
      <w:szCs w:val="16"/>
      <w:lang w:val="pl-PL" w:eastAsia="en-US"/>
    </w:rPr>
  </w:style>
  <w:style w:type="paragraph" w:styleId="Tekstpodstawowywcity">
    <w:name w:val="Body Text Indent"/>
    <w:basedOn w:val="Normalny"/>
    <w:link w:val="TekstpodstawowywcityZnak"/>
    <w:uiPriority w:val="99"/>
    <w:unhideWhenUsed/>
    <w:rsid w:val="0015249C"/>
    <w:pPr>
      <w:spacing w:after="120"/>
      <w:ind w:left="283"/>
    </w:pPr>
  </w:style>
  <w:style w:type="character" w:customStyle="1" w:styleId="TekstpodstawowywcityZnak">
    <w:name w:val="Tekst podstawowy wcięty Znak"/>
    <w:link w:val="Tekstpodstawowywcity"/>
    <w:uiPriority w:val="99"/>
    <w:rsid w:val="0015249C"/>
    <w:rPr>
      <w:sz w:val="22"/>
      <w:szCs w:val="22"/>
      <w:lang w:val="pl-PL" w:eastAsia="en-US"/>
    </w:rPr>
  </w:style>
  <w:style w:type="paragraph" w:styleId="Tekstpodstawowywcity3">
    <w:name w:val="Body Text Indent 3"/>
    <w:basedOn w:val="Normalny"/>
    <w:link w:val="Tekstpodstawowywcity3Znak"/>
    <w:unhideWhenUsed/>
    <w:rsid w:val="0015249C"/>
    <w:pPr>
      <w:spacing w:after="120"/>
      <w:ind w:left="283"/>
    </w:pPr>
    <w:rPr>
      <w:sz w:val="16"/>
      <w:szCs w:val="16"/>
    </w:rPr>
  </w:style>
  <w:style w:type="character" w:customStyle="1" w:styleId="Tekstpodstawowywcity3Znak">
    <w:name w:val="Tekst podstawowy wcięty 3 Znak"/>
    <w:link w:val="Tekstpodstawowywcity3"/>
    <w:rsid w:val="0015249C"/>
    <w:rPr>
      <w:sz w:val="16"/>
      <w:szCs w:val="16"/>
      <w:lang w:val="pl-PL" w:eastAsia="en-US"/>
    </w:rPr>
  </w:style>
  <w:style w:type="character" w:customStyle="1" w:styleId="Nagwek3Znak">
    <w:name w:val="Nagłówek 3 Znak"/>
    <w:link w:val="Nagwek3"/>
    <w:rsid w:val="0015249C"/>
    <w:rPr>
      <w:rFonts w:ascii="Arial Narrow" w:eastAsia="Times New Roman" w:hAnsi="Arial Narrow"/>
      <w:b/>
      <w:i/>
      <w:sz w:val="24"/>
      <w:szCs w:val="24"/>
      <w:lang w:val="x-none"/>
    </w:rPr>
  </w:style>
  <w:style w:type="character" w:customStyle="1" w:styleId="Nagwek5Znak">
    <w:name w:val="Nagłówek 5 Znak"/>
    <w:link w:val="Nagwek5"/>
    <w:rsid w:val="0015249C"/>
    <w:rPr>
      <w:rFonts w:ascii="Times New Roman" w:eastAsia="Times New Roman" w:hAnsi="Times New Roman"/>
      <w:b/>
      <w:bCs/>
      <w:lang w:val="x-none" w:eastAsia="x-none"/>
    </w:rPr>
  </w:style>
  <w:style w:type="character" w:customStyle="1" w:styleId="Nagwek7Znak">
    <w:name w:val="Nagłówek 7 Znak"/>
    <w:link w:val="Nagwek7"/>
    <w:rsid w:val="0015249C"/>
    <w:rPr>
      <w:rFonts w:ascii="Arial Narrow" w:eastAsia="Times New Roman" w:hAnsi="Arial Narrow"/>
      <w:i/>
      <w:color w:val="FF0000"/>
      <w:szCs w:val="24"/>
      <w:lang w:val="x-none"/>
    </w:rPr>
  </w:style>
  <w:style w:type="character" w:customStyle="1" w:styleId="Nagwek8Znak">
    <w:name w:val="Nagłówek 8 Znak"/>
    <w:link w:val="Nagwek8"/>
    <w:rsid w:val="0015249C"/>
    <w:rPr>
      <w:rFonts w:ascii="Arial Narrow" w:eastAsia="Times New Roman" w:hAnsi="Arial Narrow"/>
      <w:b/>
      <w:bCs/>
      <w:color w:val="000000"/>
      <w:szCs w:val="24"/>
      <w:u w:val="single"/>
      <w:lang w:val="x-none"/>
    </w:rPr>
  </w:style>
  <w:style w:type="table" w:customStyle="1" w:styleId="TableNormal">
    <w:name w:val="Table Normal"/>
    <w:uiPriority w:val="2"/>
    <w:semiHidden/>
    <w:unhideWhenUsed/>
    <w:qFormat/>
    <w:rsid w:val="0015249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5249C"/>
    <w:pPr>
      <w:widowControl w:val="0"/>
      <w:autoSpaceDE w:val="0"/>
      <w:autoSpaceDN w:val="0"/>
      <w:spacing w:after="0" w:line="240" w:lineRule="auto"/>
    </w:pPr>
    <w:rPr>
      <w:rFonts w:ascii="Tahoma" w:eastAsia="Tahoma" w:hAnsi="Tahoma" w:cs="Tahoma"/>
      <w:lang w:val="en-US"/>
    </w:rPr>
  </w:style>
  <w:style w:type="paragraph" w:customStyle="1" w:styleId="Podstawowyakapit">
    <w:name w:val="[Podstawowy akapit]"/>
    <w:basedOn w:val="Normalny"/>
    <w:uiPriority w:val="99"/>
    <w:rsid w:val="0015249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podstawowywcity2">
    <w:name w:val="Body Text Indent 2"/>
    <w:basedOn w:val="Normalny"/>
    <w:link w:val="Tekstpodstawowywcity2Znak"/>
    <w:rsid w:val="0015249C"/>
    <w:pPr>
      <w:widowControl w:val="0"/>
      <w:tabs>
        <w:tab w:val="left" w:pos="284"/>
        <w:tab w:val="left" w:pos="8222"/>
      </w:tabs>
      <w:spacing w:after="0" w:line="240" w:lineRule="auto"/>
      <w:ind w:left="360" w:firstLine="709"/>
      <w:jc w:val="both"/>
    </w:pPr>
    <w:rPr>
      <w:rFonts w:ascii="Times New Roman" w:eastAsia="Times New Roman" w:hAnsi="Times New Roman"/>
      <w:sz w:val="20"/>
      <w:szCs w:val="28"/>
      <w:lang w:val="x-none" w:eastAsia="x-none"/>
    </w:rPr>
  </w:style>
  <w:style w:type="character" w:customStyle="1" w:styleId="Tekstpodstawowywcity2Znak">
    <w:name w:val="Tekst podstawowy wcięty 2 Znak"/>
    <w:link w:val="Tekstpodstawowywcity2"/>
    <w:rsid w:val="0015249C"/>
    <w:rPr>
      <w:rFonts w:ascii="Times New Roman" w:eastAsia="Times New Roman" w:hAnsi="Times New Roman"/>
      <w:szCs w:val="28"/>
      <w:lang w:val="x-none" w:eastAsia="x-none"/>
    </w:rPr>
  </w:style>
  <w:style w:type="paragraph" w:styleId="Tekstpodstawowy2">
    <w:name w:val="Body Text 2"/>
    <w:basedOn w:val="Normalny"/>
    <w:link w:val="Tekstpodstawowy2Znak"/>
    <w:rsid w:val="0015249C"/>
    <w:pPr>
      <w:widowControl w:val="0"/>
      <w:tabs>
        <w:tab w:val="left" w:pos="284"/>
      </w:tabs>
      <w:spacing w:after="0" w:line="240" w:lineRule="auto"/>
      <w:ind w:left="340" w:firstLine="709"/>
      <w:jc w:val="both"/>
    </w:pPr>
    <w:rPr>
      <w:rFonts w:ascii="Times New Roman" w:eastAsia="Times New Roman" w:hAnsi="Times New Roman"/>
      <w:b/>
      <w:sz w:val="24"/>
      <w:szCs w:val="20"/>
      <w:lang w:val="x-none" w:eastAsia="x-none"/>
    </w:rPr>
  </w:style>
  <w:style w:type="character" w:customStyle="1" w:styleId="Tekstpodstawowy2Znak">
    <w:name w:val="Tekst podstawowy 2 Znak"/>
    <w:link w:val="Tekstpodstawowy2"/>
    <w:rsid w:val="0015249C"/>
    <w:rPr>
      <w:rFonts w:ascii="Times New Roman" w:eastAsia="Times New Roman" w:hAnsi="Times New Roman"/>
      <w:b/>
      <w:sz w:val="24"/>
      <w:lang w:val="x-none" w:eastAsia="x-none"/>
    </w:rPr>
  </w:style>
  <w:style w:type="paragraph" w:customStyle="1" w:styleId="ust">
    <w:name w:val="ust"/>
    <w:rsid w:val="0015249C"/>
    <w:pPr>
      <w:spacing w:before="60" w:after="60"/>
      <w:ind w:left="426" w:hanging="284"/>
      <w:jc w:val="both"/>
    </w:pPr>
    <w:rPr>
      <w:rFonts w:ascii="Times New Roman" w:eastAsia="Times New Roman" w:hAnsi="Times New Roman"/>
      <w:sz w:val="24"/>
      <w:szCs w:val="24"/>
    </w:rPr>
  </w:style>
  <w:style w:type="character" w:styleId="Numerstrony">
    <w:name w:val="page number"/>
    <w:basedOn w:val="Domylnaczcionkaakapitu"/>
    <w:rsid w:val="0015249C"/>
  </w:style>
  <w:style w:type="table" w:styleId="Tabela-Siatka">
    <w:name w:val="Table Grid"/>
    <w:basedOn w:val="Standardowy"/>
    <w:uiPriority w:val="59"/>
    <w:rsid w:val="001524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15249C"/>
    <w:rPr>
      <w:sz w:val="16"/>
      <w:szCs w:val="16"/>
    </w:rPr>
  </w:style>
  <w:style w:type="paragraph" w:styleId="Tekstkomentarza">
    <w:name w:val="annotation text"/>
    <w:basedOn w:val="Normalny"/>
    <w:link w:val="TekstkomentarzaZnak"/>
    <w:uiPriority w:val="99"/>
    <w:rsid w:val="0015249C"/>
    <w:pPr>
      <w:spacing w:after="0" w:line="240" w:lineRule="auto"/>
      <w:ind w:left="340" w:firstLine="709"/>
      <w:jc w:val="both"/>
    </w:pPr>
    <w:rPr>
      <w:rFonts w:ascii="Times New Roman" w:eastAsia="Times New Roman" w:hAnsi="Times New Roman"/>
      <w:sz w:val="20"/>
      <w:szCs w:val="20"/>
      <w:lang w:val="x-none" w:eastAsia="x-none"/>
    </w:rPr>
  </w:style>
  <w:style w:type="character" w:customStyle="1" w:styleId="TekstkomentarzaZnak">
    <w:name w:val="Tekst komentarza Znak"/>
    <w:link w:val="Tekstkomentarza"/>
    <w:uiPriority w:val="99"/>
    <w:rsid w:val="0015249C"/>
    <w:rPr>
      <w:rFonts w:ascii="Times New Roman" w:eastAsia="Times New Roman" w:hAnsi="Times New Roman"/>
      <w:lang w:val="x-none"/>
    </w:rPr>
  </w:style>
  <w:style w:type="paragraph" w:styleId="Tematkomentarza">
    <w:name w:val="annotation subject"/>
    <w:basedOn w:val="Tekstkomentarza"/>
    <w:next w:val="Tekstkomentarza"/>
    <w:link w:val="TematkomentarzaZnak"/>
    <w:semiHidden/>
    <w:rsid w:val="0015249C"/>
    <w:rPr>
      <w:b/>
      <w:bCs/>
    </w:rPr>
  </w:style>
  <w:style w:type="character" w:customStyle="1" w:styleId="TematkomentarzaZnak">
    <w:name w:val="Temat komentarza Znak"/>
    <w:link w:val="Tematkomentarza"/>
    <w:semiHidden/>
    <w:rsid w:val="0015249C"/>
    <w:rPr>
      <w:rFonts w:ascii="Times New Roman" w:eastAsia="Times New Roman" w:hAnsi="Times New Roman"/>
      <w:b/>
      <w:bCs/>
      <w:lang w:val="x-none"/>
    </w:rPr>
  </w:style>
  <w:style w:type="paragraph" w:styleId="Tekstprzypisukocowego">
    <w:name w:val="endnote text"/>
    <w:basedOn w:val="Normalny"/>
    <w:link w:val="TekstprzypisukocowegoZnak"/>
    <w:rsid w:val="0015249C"/>
    <w:pPr>
      <w:spacing w:after="0" w:line="240" w:lineRule="auto"/>
      <w:ind w:left="340" w:firstLine="709"/>
      <w:jc w:val="both"/>
    </w:pPr>
    <w:rPr>
      <w:rFonts w:ascii="Times New Roman" w:eastAsia="Times New Roman" w:hAnsi="Times New Roman"/>
      <w:sz w:val="20"/>
      <w:szCs w:val="20"/>
      <w:lang w:val="x-none" w:eastAsia="x-none"/>
    </w:rPr>
  </w:style>
  <w:style w:type="character" w:customStyle="1" w:styleId="TekstprzypisukocowegoZnak">
    <w:name w:val="Tekst przypisu końcowego Znak"/>
    <w:link w:val="Tekstprzypisukocowego"/>
    <w:rsid w:val="0015249C"/>
    <w:rPr>
      <w:rFonts w:ascii="Times New Roman" w:eastAsia="Times New Roman" w:hAnsi="Times New Roman"/>
      <w:lang w:val="x-none"/>
    </w:rPr>
  </w:style>
  <w:style w:type="character" w:styleId="Odwoanieprzypisukocowego">
    <w:name w:val="endnote reference"/>
    <w:rsid w:val="0015249C"/>
    <w:rPr>
      <w:vertAlign w:val="superscript"/>
    </w:rPr>
  </w:style>
  <w:style w:type="paragraph" w:customStyle="1" w:styleId="Default">
    <w:name w:val="Default"/>
    <w:rsid w:val="0015249C"/>
    <w:pPr>
      <w:autoSpaceDE w:val="0"/>
      <w:autoSpaceDN w:val="0"/>
      <w:adjustRightInd w:val="0"/>
      <w:ind w:left="340" w:firstLine="709"/>
      <w:jc w:val="both"/>
    </w:pPr>
    <w:rPr>
      <w:rFonts w:ascii="Times New Roman" w:eastAsia="Times New Roman" w:hAnsi="Times New Roman"/>
      <w:color w:val="000000"/>
      <w:sz w:val="24"/>
      <w:szCs w:val="24"/>
    </w:rPr>
  </w:style>
  <w:style w:type="paragraph" w:customStyle="1" w:styleId="Tekstpodstawowy31">
    <w:name w:val="Tekst podstawowy 31"/>
    <w:basedOn w:val="Normalny"/>
    <w:rsid w:val="0015249C"/>
    <w:pPr>
      <w:spacing w:after="0" w:line="240" w:lineRule="auto"/>
      <w:ind w:left="340" w:firstLine="709"/>
      <w:jc w:val="both"/>
    </w:pPr>
    <w:rPr>
      <w:rFonts w:ascii="Times New Roman" w:eastAsia="Times New Roman" w:hAnsi="Times New Roman" w:cs="Arial"/>
      <w:sz w:val="24"/>
      <w:szCs w:val="20"/>
      <w:lang w:eastAsia="pl-PL"/>
    </w:rPr>
  </w:style>
  <w:style w:type="paragraph" w:customStyle="1" w:styleId="pocztekklauzuli">
    <w:name w:val="początek klauzuli"/>
    <w:basedOn w:val="Normalny"/>
    <w:autoRedefine/>
    <w:rsid w:val="0015249C"/>
    <w:pPr>
      <w:spacing w:after="0" w:line="240" w:lineRule="auto"/>
      <w:ind w:left="340" w:firstLine="709"/>
      <w:jc w:val="both"/>
    </w:pPr>
    <w:rPr>
      <w:rFonts w:ascii="Times New Roman" w:eastAsia="Times New Roman" w:hAnsi="Times New Roman"/>
      <w:sz w:val="24"/>
      <w:szCs w:val="24"/>
      <w:lang w:eastAsia="pl-PL"/>
    </w:rPr>
  </w:style>
  <w:style w:type="paragraph" w:customStyle="1" w:styleId="ZnakZnak1">
    <w:name w:val="Znak Znak1"/>
    <w:basedOn w:val="Normalny"/>
    <w:rsid w:val="0015249C"/>
    <w:pPr>
      <w:spacing w:after="0" w:line="240" w:lineRule="auto"/>
      <w:ind w:left="340" w:firstLine="709"/>
      <w:jc w:val="both"/>
    </w:pPr>
    <w:rPr>
      <w:rFonts w:ascii="Arial" w:eastAsia="Times New Roman" w:hAnsi="Arial" w:cs="Arial"/>
      <w:sz w:val="24"/>
      <w:szCs w:val="24"/>
      <w:lang w:eastAsia="pl-PL"/>
    </w:rPr>
  </w:style>
  <w:style w:type="character" w:customStyle="1" w:styleId="trzynastka">
    <w:name w:val="trzynastka"/>
    <w:basedOn w:val="Domylnaczcionkaakapitu"/>
    <w:rsid w:val="0015249C"/>
  </w:style>
  <w:style w:type="paragraph" w:customStyle="1" w:styleId="Nagwektabeli">
    <w:name w:val="Nagłówek tabeli"/>
    <w:basedOn w:val="Zawartotabeli"/>
    <w:rsid w:val="0015249C"/>
    <w:pPr>
      <w:ind w:left="340" w:firstLine="709"/>
      <w:jc w:val="center"/>
    </w:pPr>
    <w:rPr>
      <w:b/>
      <w:bCs/>
    </w:rPr>
  </w:style>
  <w:style w:type="paragraph" w:customStyle="1" w:styleId="Normalny1">
    <w:name w:val="Normalny1"/>
    <w:basedOn w:val="Normalny"/>
    <w:rsid w:val="0015249C"/>
    <w:pPr>
      <w:suppressAutoHyphens/>
      <w:autoSpaceDE w:val="0"/>
      <w:spacing w:after="0" w:line="240" w:lineRule="auto"/>
    </w:pPr>
    <w:rPr>
      <w:rFonts w:ascii="Times New Roman" w:eastAsia="Times New Roman" w:hAnsi="Times New Roman"/>
      <w:sz w:val="20"/>
      <w:szCs w:val="20"/>
      <w:lang w:eastAsia="ar-SA"/>
    </w:rPr>
  </w:style>
  <w:style w:type="paragraph" w:styleId="Zwykytekst">
    <w:name w:val="Plain Text"/>
    <w:basedOn w:val="Normalny"/>
    <w:link w:val="ZwykytekstZnak"/>
    <w:rsid w:val="0015249C"/>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link w:val="Zwykytekst"/>
    <w:rsid w:val="0015249C"/>
    <w:rPr>
      <w:rFonts w:ascii="Courier New" w:eastAsia="Times New Roman" w:hAnsi="Courier New"/>
      <w:lang w:val="x-none" w:eastAsia="x-none"/>
    </w:rPr>
  </w:style>
  <w:style w:type="paragraph" w:styleId="Lista">
    <w:name w:val="List"/>
    <w:basedOn w:val="Tekstpodstawowy"/>
    <w:rsid w:val="0015249C"/>
    <w:pPr>
      <w:spacing w:after="0"/>
      <w:jc w:val="both"/>
    </w:pPr>
    <w:rPr>
      <w:szCs w:val="20"/>
      <w:lang w:val="pl-PL"/>
    </w:rPr>
  </w:style>
  <w:style w:type="paragraph" w:customStyle="1" w:styleId="ZnakZnakZnakZnakZnakZnakZnakZnak">
    <w:name w:val="Znak Znak Znak Znak Znak Znak Znak Znak"/>
    <w:basedOn w:val="Normalny"/>
    <w:rsid w:val="0015249C"/>
    <w:pPr>
      <w:spacing w:after="0" w:line="240" w:lineRule="auto"/>
    </w:pPr>
    <w:rPr>
      <w:rFonts w:ascii="Arial" w:eastAsia="Times New Roman" w:hAnsi="Arial" w:cs="Arial"/>
      <w:sz w:val="24"/>
      <w:szCs w:val="24"/>
      <w:lang w:eastAsia="pl-PL"/>
    </w:rPr>
  </w:style>
  <w:style w:type="paragraph" w:styleId="Tytu">
    <w:name w:val="Title"/>
    <w:basedOn w:val="Normalny"/>
    <w:next w:val="Podtytu"/>
    <w:link w:val="TytuZnak"/>
    <w:qFormat/>
    <w:rsid w:val="0015249C"/>
    <w:pPr>
      <w:suppressAutoHyphens/>
      <w:spacing w:after="0" w:line="240" w:lineRule="auto"/>
      <w:jc w:val="center"/>
    </w:pPr>
    <w:rPr>
      <w:rFonts w:ascii="Times New Roman" w:eastAsia="Times New Roman" w:hAnsi="Times New Roman"/>
      <w:b/>
      <w:bCs/>
      <w:kern w:val="1"/>
      <w:sz w:val="32"/>
      <w:szCs w:val="32"/>
      <w:lang w:val="x-none" w:eastAsia="ar-SA"/>
    </w:rPr>
  </w:style>
  <w:style w:type="character" w:customStyle="1" w:styleId="TytuZnak">
    <w:name w:val="Tytuł Znak"/>
    <w:link w:val="Tytu"/>
    <w:rsid w:val="0015249C"/>
    <w:rPr>
      <w:rFonts w:ascii="Times New Roman" w:eastAsia="Times New Roman" w:hAnsi="Times New Roman"/>
      <w:b/>
      <w:bCs/>
      <w:kern w:val="1"/>
      <w:sz w:val="32"/>
      <w:szCs w:val="32"/>
      <w:lang w:val="x-none" w:eastAsia="ar-SA"/>
    </w:rPr>
  </w:style>
  <w:style w:type="paragraph" w:styleId="Podtytu">
    <w:name w:val="Subtitle"/>
    <w:basedOn w:val="Nagwek"/>
    <w:next w:val="Tekstpodstawowy"/>
    <w:link w:val="PodtytuZnak"/>
    <w:qFormat/>
    <w:rsid w:val="0015249C"/>
    <w:pPr>
      <w:keepNext/>
      <w:tabs>
        <w:tab w:val="clear" w:pos="4536"/>
        <w:tab w:val="clear" w:pos="9072"/>
      </w:tabs>
      <w:suppressAutoHyphens/>
      <w:spacing w:before="240" w:after="120"/>
      <w:jc w:val="center"/>
    </w:pPr>
    <w:rPr>
      <w:rFonts w:ascii="Arial" w:eastAsia="Tahoma" w:hAnsi="Arial"/>
      <w:i/>
      <w:iCs/>
      <w:sz w:val="28"/>
      <w:szCs w:val="28"/>
      <w:lang w:val="x-none" w:eastAsia="ar-SA"/>
    </w:rPr>
  </w:style>
  <w:style w:type="character" w:customStyle="1" w:styleId="PodtytuZnak">
    <w:name w:val="Podtytuł Znak"/>
    <w:link w:val="Podtytu"/>
    <w:rsid w:val="0015249C"/>
    <w:rPr>
      <w:rFonts w:ascii="Arial" w:eastAsia="Tahoma" w:hAnsi="Arial"/>
      <w:i/>
      <w:iCs/>
      <w:sz w:val="28"/>
      <w:szCs w:val="28"/>
      <w:lang w:val="x-none" w:eastAsia="ar-SA"/>
    </w:rPr>
  </w:style>
  <w:style w:type="paragraph" w:customStyle="1" w:styleId="c1">
    <w:name w:val="c1"/>
    <w:basedOn w:val="Normalny"/>
    <w:rsid w:val="0015249C"/>
    <w:pPr>
      <w:widowControl w:val="0"/>
      <w:autoSpaceDE w:val="0"/>
      <w:autoSpaceDN w:val="0"/>
      <w:spacing w:after="0" w:line="240" w:lineRule="atLeast"/>
      <w:jc w:val="center"/>
    </w:pPr>
    <w:rPr>
      <w:rFonts w:ascii="Times New Roman" w:eastAsia="Times New Roman" w:hAnsi="Times New Roman"/>
      <w:sz w:val="24"/>
      <w:szCs w:val="24"/>
      <w:lang w:val="en-US" w:eastAsia="pl-PL"/>
    </w:rPr>
  </w:style>
  <w:style w:type="numbering" w:customStyle="1" w:styleId="WW8Num8">
    <w:name w:val="WW8Num8"/>
    <w:basedOn w:val="Bezlisty"/>
    <w:rsid w:val="0015249C"/>
    <w:pPr>
      <w:numPr>
        <w:numId w:val="9"/>
      </w:numPr>
    </w:pPr>
  </w:style>
  <w:style w:type="paragraph" w:customStyle="1" w:styleId="Tekstpodstawowy32">
    <w:name w:val="Tekst podstawowy 32"/>
    <w:basedOn w:val="Normalny"/>
    <w:rsid w:val="0015249C"/>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22">
    <w:name w:val="Tekst podstawowy 22"/>
    <w:basedOn w:val="Normalny"/>
    <w:rsid w:val="0015249C"/>
    <w:pPr>
      <w:suppressAutoHyphens/>
      <w:spacing w:after="0" w:line="240" w:lineRule="auto"/>
      <w:jc w:val="both"/>
    </w:pPr>
    <w:rPr>
      <w:rFonts w:ascii="Arial" w:eastAsia="Times New Roman" w:hAnsi="Arial"/>
      <w:b/>
      <w:sz w:val="20"/>
      <w:szCs w:val="20"/>
      <w:lang w:eastAsia="ar-SA"/>
    </w:rPr>
  </w:style>
  <w:style w:type="paragraph" w:customStyle="1" w:styleId="Justysia">
    <w:name w:val="Justysia"/>
    <w:basedOn w:val="Normalny"/>
    <w:rsid w:val="0015249C"/>
    <w:pPr>
      <w:spacing w:after="0" w:line="360" w:lineRule="auto"/>
      <w:jc w:val="both"/>
    </w:pPr>
    <w:rPr>
      <w:rFonts w:ascii="Arial" w:eastAsia="Times New Roman" w:hAnsi="Arial"/>
      <w:sz w:val="24"/>
      <w:szCs w:val="20"/>
      <w:lang w:eastAsia="pl-PL"/>
    </w:rPr>
  </w:style>
  <w:style w:type="paragraph" w:styleId="Tekstprzypisudolnego">
    <w:name w:val="footnote text"/>
    <w:basedOn w:val="Normalny"/>
    <w:link w:val="TekstprzypisudolnegoZnak"/>
    <w:rsid w:val="0015249C"/>
    <w:pPr>
      <w:widowControl w:val="0"/>
      <w:adjustRightInd w:val="0"/>
      <w:spacing w:after="0" w:line="360" w:lineRule="atLeast"/>
      <w:jc w:val="both"/>
      <w:textAlignment w:val="baseline"/>
    </w:pPr>
    <w:rPr>
      <w:rFonts w:ascii="Times New Roman" w:eastAsia="Times New Roman" w:hAnsi="Times New Roman"/>
      <w:sz w:val="20"/>
      <w:szCs w:val="20"/>
      <w:lang w:val="x-none" w:eastAsia="x-none"/>
    </w:rPr>
  </w:style>
  <w:style w:type="character" w:customStyle="1" w:styleId="TekstprzypisudolnegoZnak">
    <w:name w:val="Tekst przypisu dolnego Znak"/>
    <w:link w:val="Tekstprzypisudolnego"/>
    <w:rsid w:val="0015249C"/>
    <w:rPr>
      <w:rFonts w:ascii="Times New Roman" w:eastAsia="Times New Roman" w:hAnsi="Times New Roman"/>
      <w:lang w:val="x-none"/>
    </w:rPr>
  </w:style>
  <w:style w:type="paragraph" w:customStyle="1" w:styleId="Skrconyadreszwrotny">
    <w:name w:val="Skrócony adres zwrotny"/>
    <w:basedOn w:val="Normalny"/>
    <w:rsid w:val="0015249C"/>
    <w:pPr>
      <w:spacing w:after="0" w:line="240" w:lineRule="auto"/>
    </w:pPr>
    <w:rPr>
      <w:rFonts w:ascii="Times New Roman" w:eastAsia="Times New Roman" w:hAnsi="Times New Roman"/>
      <w:sz w:val="24"/>
      <w:szCs w:val="20"/>
      <w:lang w:eastAsia="pl-PL"/>
    </w:rPr>
  </w:style>
  <w:style w:type="paragraph" w:customStyle="1" w:styleId="normaltableau">
    <w:name w:val="normal_tableau"/>
    <w:basedOn w:val="Normalny"/>
    <w:rsid w:val="0015249C"/>
    <w:pPr>
      <w:spacing w:before="120" w:after="120" w:line="240" w:lineRule="auto"/>
      <w:jc w:val="both"/>
    </w:pPr>
    <w:rPr>
      <w:rFonts w:ascii="Optima" w:eastAsia="Times New Roman" w:hAnsi="Optima"/>
      <w:lang w:val="en-GB" w:eastAsia="pl-PL"/>
    </w:rPr>
  </w:style>
  <w:style w:type="character" w:customStyle="1" w:styleId="st">
    <w:name w:val="st"/>
    <w:basedOn w:val="Domylnaczcionkaakapitu"/>
    <w:rsid w:val="0015249C"/>
  </w:style>
  <w:style w:type="character" w:customStyle="1" w:styleId="Teksttreci">
    <w:name w:val="Tekst treści"/>
    <w:rsid w:val="0015249C"/>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rPr>
  </w:style>
  <w:style w:type="character" w:customStyle="1" w:styleId="FontStyle30">
    <w:name w:val="Font Style30"/>
    <w:uiPriority w:val="99"/>
    <w:rsid w:val="0015249C"/>
    <w:rPr>
      <w:rFonts w:ascii="Times New Roman" w:hAnsi="Times New Roman" w:cs="Times New Roman"/>
      <w:b/>
      <w:bCs/>
      <w:color w:val="000000"/>
      <w:sz w:val="20"/>
      <w:szCs w:val="20"/>
    </w:rPr>
  </w:style>
  <w:style w:type="character" w:customStyle="1" w:styleId="Teksttreci0">
    <w:name w:val="Tekst treści_"/>
    <w:rsid w:val="0015249C"/>
    <w:rPr>
      <w:rFonts w:ascii="Times New Roman" w:eastAsia="Times New Roman" w:hAnsi="Times New Roman" w:cs="Times New Roman"/>
      <w:sz w:val="21"/>
      <w:szCs w:val="21"/>
      <w:shd w:val="clear" w:color="auto" w:fill="FFFFFF"/>
    </w:rPr>
  </w:style>
  <w:style w:type="character" w:customStyle="1" w:styleId="FontStyle25">
    <w:name w:val="Font Style25"/>
    <w:uiPriority w:val="99"/>
    <w:rsid w:val="0015249C"/>
    <w:rPr>
      <w:rFonts w:ascii="Times New Roman" w:hAnsi="Times New Roman" w:cs="Times New Roman"/>
      <w:b/>
      <w:bCs/>
      <w:color w:val="000000"/>
      <w:sz w:val="20"/>
      <w:szCs w:val="20"/>
    </w:rPr>
  </w:style>
  <w:style w:type="character" w:styleId="Odwoanieprzypisudolnego">
    <w:name w:val="footnote reference"/>
    <w:uiPriority w:val="99"/>
    <w:unhideWhenUsed/>
    <w:rsid w:val="0015249C"/>
    <w:rPr>
      <w:vertAlign w:val="superscript"/>
    </w:rPr>
  </w:style>
  <w:style w:type="character" w:customStyle="1" w:styleId="apple-converted-space">
    <w:name w:val="apple-converted-space"/>
    <w:rsid w:val="0015249C"/>
  </w:style>
  <w:style w:type="paragraph" w:customStyle="1" w:styleId="WW-Tekstpodstawowywcity3">
    <w:name w:val="WW-Tekst podstawowy wcięty 3"/>
    <w:basedOn w:val="Normalny"/>
    <w:uiPriority w:val="99"/>
    <w:rsid w:val="0015249C"/>
    <w:pPr>
      <w:suppressAutoHyphens/>
      <w:spacing w:after="0" w:line="240" w:lineRule="auto"/>
      <w:ind w:left="567" w:hanging="567"/>
    </w:pPr>
    <w:rPr>
      <w:rFonts w:ascii="Times New Roman" w:eastAsia="Times New Roman" w:hAnsi="Times New Roman"/>
      <w:b/>
      <w:sz w:val="24"/>
      <w:szCs w:val="20"/>
      <w:lang w:eastAsia="pl-PL"/>
    </w:rPr>
  </w:style>
  <w:style w:type="paragraph" w:customStyle="1" w:styleId="Akapitzlist1">
    <w:name w:val="Akapit z listą1"/>
    <w:basedOn w:val="Normalny"/>
    <w:rsid w:val="0015249C"/>
    <w:pPr>
      <w:ind w:left="720"/>
      <w:contextualSpacing/>
    </w:pPr>
    <w:rPr>
      <w:rFonts w:eastAsia="Times New Roman"/>
    </w:rPr>
  </w:style>
  <w:style w:type="character" w:customStyle="1" w:styleId="Nierozpoznanawzmianka1">
    <w:name w:val="Nierozpoznana wzmianka1"/>
    <w:uiPriority w:val="99"/>
    <w:semiHidden/>
    <w:unhideWhenUsed/>
    <w:rsid w:val="0015249C"/>
    <w:rPr>
      <w:color w:val="808080"/>
      <w:shd w:val="clear" w:color="auto" w:fill="E6E6E6"/>
    </w:rPr>
  </w:style>
  <w:style w:type="table" w:customStyle="1" w:styleId="Siatkatabeli1">
    <w:name w:val="Siatka tabeli1"/>
    <w:basedOn w:val="Standardowy"/>
    <w:next w:val="Tabela-Siatka"/>
    <w:uiPriority w:val="39"/>
    <w:rsid w:val="00152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uiPriority w:val="99"/>
    <w:semiHidden/>
    <w:unhideWhenUsed/>
    <w:rsid w:val="0015249C"/>
    <w:rPr>
      <w:color w:val="808080"/>
      <w:shd w:val="clear" w:color="auto" w:fill="E6E6E6"/>
    </w:rPr>
  </w:style>
  <w:style w:type="numbering" w:customStyle="1" w:styleId="Bezlisty1">
    <w:name w:val="Bez listy1"/>
    <w:next w:val="Bezlisty"/>
    <w:uiPriority w:val="99"/>
    <w:semiHidden/>
    <w:unhideWhenUsed/>
    <w:rsid w:val="0015249C"/>
  </w:style>
  <w:style w:type="paragraph" w:customStyle="1" w:styleId="redniasiatka21">
    <w:name w:val="Średnia siatka 21"/>
    <w:uiPriority w:val="1"/>
    <w:qFormat/>
    <w:rsid w:val="0015249C"/>
    <w:pPr>
      <w:ind w:left="340" w:firstLine="709"/>
      <w:jc w:val="both"/>
    </w:pPr>
    <w:rPr>
      <w:rFonts w:eastAsia="Times New Roman"/>
      <w:sz w:val="22"/>
      <w:szCs w:val="22"/>
    </w:rPr>
  </w:style>
  <w:style w:type="numbering" w:customStyle="1" w:styleId="WW8Num11">
    <w:name w:val="WW8Num11"/>
    <w:basedOn w:val="Bezlisty"/>
    <w:rsid w:val="0015249C"/>
    <w:pPr>
      <w:numPr>
        <w:numId w:val="12"/>
      </w:numPr>
    </w:pPr>
  </w:style>
  <w:style w:type="numbering" w:customStyle="1" w:styleId="WW8Num21">
    <w:name w:val="WW8Num21"/>
    <w:basedOn w:val="Bezlisty"/>
    <w:rsid w:val="0015249C"/>
    <w:pPr>
      <w:numPr>
        <w:numId w:val="2"/>
      </w:numPr>
    </w:pPr>
  </w:style>
  <w:style w:type="numbering" w:customStyle="1" w:styleId="WW8Num31">
    <w:name w:val="WW8Num31"/>
    <w:basedOn w:val="Bezlisty"/>
    <w:rsid w:val="0015249C"/>
    <w:pPr>
      <w:numPr>
        <w:numId w:val="3"/>
      </w:numPr>
    </w:pPr>
  </w:style>
  <w:style w:type="numbering" w:customStyle="1" w:styleId="WW8Num52">
    <w:name w:val="WW8Num52"/>
    <w:basedOn w:val="Bezlisty"/>
    <w:rsid w:val="0015249C"/>
    <w:pPr>
      <w:numPr>
        <w:numId w:val="5"/>
      </w:numPr>
    </w:pPr>
  </w:style>
  <w:style w:type="numbering" w:customStyle="1" w:styleId="WW8Num61">
    <w:name w:val="WW8Num61"/>
    <w:basedOn w:val="Bezlisty"/>
    <w:rsid w:val="0015249C"/>
    <w:pPr>
      <w:numPr>
        <w:numId w:val="6"/>
      </w:numPr>
    </w:pPr>
  </w:style>
  <w:style w:type="numbering" w:customStyle="1" w:styleId="WW8Num71">
    <w:name w:val="WW8Num71"/>
    <w:basedOn w:val="Bezlisty"/>
    <w:rsid w:val="0015249C"/>
    <w:pPr>
      <w:numPr>
        <w:numId w:val="7"/>
      </w:numPr>
    </w:pPr>
  </w:style>
  <w:style w:type="numbering" w:customStyle="1" w:styleId="WW8Num81">
    <w:name w:val="WW8Num81"/>
    <w:basedOn w:val="Bezlisty"/>
    <w:rsid w:val="0015249C"/>
    <w:pPr>
      <w:numPr>
        <w:numId w:val="8"/>
      </w:numPr>
    </w:pPr>
  </w:style>
  <w:style w:type="numbering" w:customStyle="1" w:styleId="WW8Num511">
    <w:name w:val="WW8Num511"/>
    <w:basedOn w:val="Bezlisty"/>
    <w:rsid w:val="0015249C"/>
    <w:pPr>
      <w:numPr>
        <w:numId w:val="4"/>
      </w:numPr>
    </w:pPr>
  </w:style>
  <w:style w:type="character" w:customStyle="1" w:styleId="TekstkomentarzaZnak1">
    <w:name w:val="Tekst komentarza Znak1"/>
    <w:semiHidden/>
    <w:locked/>
    <w:rsid w:val="0015249C"/>
    <w:rPr>
      <w:rFonts w:ascii="Arial" w:eastAsia="Times New Roman" w:hAnsi="Arial"/>
    </w:rPr>
  </w:style>
  <w:style w:type="paragraph" w:customStyle="1" w:styleId="Akapitzlist2">
    <w:name w:val="Akapit z listą2"/>
    <w:basedOn w:val="Normalny"/>
    <w:rsid w:val="0015249C"/>
    <w:pPr>
      <w:suppressAutoHyphens/>
      <w:spacing w:after="0" w:line="240" w:lineRule="auto"/>
      <w:ind w:left="720"/>
    </w:pPr>
    <w:rPr>
      <w:rFonts w:ascii="Arial" w:hAnsi="Arial" w:cs="Arial"/>
      <w:lang w:eastAsia="ar-SA"/>
    </w:rPr>
  </w:style>
  <w:style w:type="character" w:customStyle="1" w:styleId="WW8Num4z5">
    <w:name w:val="WW8Num4z5"/>
    <w:rsid w:val="0015249C"/>
  </w:style>
  <w:style w:type="character" w:customStyle="1" w:styleId="ng-binding">
    <w:name w:val="ng-binding"/>
    <w:rsid w:val="0015249C"/>
  </w:style>
  <w:style w:type="character" w:customStyle="1" w:styleId="Kolorowalistaakcent1Znak">
    <w:name w:val="Kolorowa lista — akcent 1 Znak"/>
    <w:aliases w:val="Numerowanie Znak,Akapit z listą Znak,normalny tekst Znak,lp1 Znak,Preambuła Znak,Akapit z listą1 Znak,Bullet List Znak,FooterText Znak,numbered Znak,List Paragraph1 Znak,Paragraphe de liste1 Znak,L1 Znak,BulletC Znak"/>
    <w:link w:val="rednialista1akcent6"/>
    <w:uiPriority w:val="1"/>
    <w:qFormat/>
    <w:rsid w:val="0015249C"/>
    <w:rPr>
      <w:rFonts w:ascii="Tahoma" w:eastAsia="Tahoma" w:hAnsi="Tahoma" w:cs="Tahoma"/>
      <w:sz w:val="22"/>
      <w:szCs w:val="22"/>
      <w:lang w:val="en-US" w:eastAsia="en-US"/>
    </w:rPr>
  </w:style>
  <w:style w:type="character" w:customStyle="1" w:styleId="TekstkomentarzaZnak2">
    <w:name w:val="Tekst komentarza Znak2"/>
    <w:locked/>
    <w:rsid w:val="0015249C"/>
    <w:rPr>
      <w:rFonts w:ascii="Arial" w:hAnsi="Arial" w:cs="Times New Roman"/>
      <w:sz w:val="20"/>
      <w:szCs w:val="20"/>
      <w:lang w:val="x-none" w:eastAsia="ar-SA" w:bidi="ar-SA"/>
    </w:rPr>
  </w:style>
  <w:style w:type="paragraph" w:customStyle="1" w:styleId="Tekstpodstawowywcity31">
    <w:name w:val="Tekst podstawowy wcięty 31"/>
    <w:basedOn w:val="Normalny"/>
    <w:rsid w:val="0015249C"/>
    <w:pPr>
      <w:widowControl w:val="0"/>
      <w:suppressAutoHyphens/>
      <w:autoSpaceDE w:val="0"/>
      <w:spacing w:after="120" w:line="240" w:lineRule="auto"/>
      <w:ind w:left="283"/>
    </w:pPr>
    <w:rPr>
      <w:rFonts w:ascii="Times New Roman" w:eastAsia="Times New Roman" w:hAnsi="Times New Roman"/>
      <w:sz w:val="16"/>
      <w:szCs w:val="16"/>
      <w:lang w:eastAsia="ar-SA"/>
    </w:rPr>
  </w:style>
  <w:style w:type="paragraph" w:customStyle="1" w:styleId="Ciemnalistaakcent51">
    <w:name w:val="Ciemna lista — akcent 51"/>
    <w:basedOn w:val="Normalny"/>
    <w:uiPriority w:val="34"/>
    <w:qFormat/>
    <w:rsid w:val="0015249C"/>
    <w:pPr>
      <w:widowControl w:val="0"/>
      <w:autoSpaceDE w:val="0"/>
      <w:autoSpaceDN w:val="0"/>
      <w:spacing w:after="0" w:line="240" w:lineRule="auto"/>
      <w:ind w:left="708"/>
    </w:pPr>
    <w:rPr>
      <w:rFonts w:ascii="Tahoma" w:eastAsia="Tahoma" w:hAnsi="Tahoma" w:cs="Tahoma"/>
      <w:lang w:val="en-US"/>
    </w:rPr>
  </w:style>
  <w:style w:type="numbering" w:customStyle="1" w:styleId="Styl4">
    <w:name w:val="Styl4"/>
    <w:uiPriority w:val="99"/>
    <w:rsid w:val="0015249C"/>
    <w:pPr>
      <w:numPr>
        <w:numId w:val="10"/>
      </w:numPr>
    </w:pPr>
  </w:style>
  <w:style w:type="paragraph" w:customStyle="1" w:styleId="redniasiatka3akcent51">
    <w:name w:val="Średnia siatka 3 — akcent 51"/>
    <w:hidden/>
    <w:uiPriority w:val="99"/>
    <w:rsid w:val="0015249C"/>
    <w:rPr>
      <w:rFonts w:ascii="Tahoma" w:eastAsia="Tahoma" w:hAnsi="Tahoma" w:cs="Tahoma"/>
      <w:sz w:val="22"/>
      <w:szCs w:val="22"/>
      <w:lang w:val="en-US" w:eastAsia="en-US"/>
    </w:rPr>
  </w:style>
  <w:style w:type="numbering" w:customStyle="1" w:styleId="WW8Num111">
    <w:name w:val="WW8Num111"/>
    <w:basedOn w:val="Bezlisty"/>
    <w:rsid w:val="0015249C"/>
    <w:pPr>
      <w:numPr>
        <w:numId w:val="1"/>
      </w:numPr>
    </w:pPr>
  </w:style>
  <w:style w:type="table" w:styleId="rednialista1akcent6">
    <w:name w:val="Medium List 1 Accent 6"/>
    <w:basedOn w:val="Standardowy"/>
    <w:link w:val="Kolorowalistaakcent1Znak"/>
    <w:uiPriority w:val="34"/>
    <w:rsid w:val="0015249C"/>
    <w:rPr>
      <w:rFonts w:ascii="Tahoma" w:eastAsia="Tahoma" w:hAnsi="Tahoma" w:cs="Tahoma"/>
      <w:sz w:val="22"/>
      <w:szCs w:val="22"/>
      <w:lang w:val="en-US" w:eastAsia="en-U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styleId="111111">
    <w:name w:val="Outline List 2"/>
    <w:basedOn w:val="Bezlisty"/>
    <w:uiPriority w:val="99"/>
    <w:semiHidden/>
    <w:unhideWhenUsed/>
    <w:rsid w:val="00F764BF"/>
    <w:pPr>
      <w:numPr>
        <w:numId w:val="11"/>
      </w:numPr>
    </w:pPr>
  </w:style>
  <w:style w:type="paragraph" w:customStyle="1" w:styleId="Kolorowalistaakcent11">
    <w:name w:val="Kolorowa lista — akcent 11"/>
    <w:aliases w:val="Numerowanie"/>
    <w:basedOn w:val="Normalny"/>
    <w:uiPriority w:val="34"/>
    <w:qFormat/>
    <w:rsid w:val="008D2FE5"/>
    <w:pPr>
      <w:widowControl w:val="0"/>
      <w:autoSpaceDE w:val="0"/>
      <w:autoSpaceDN w:val="0"/>
      <w:spacing w:after="0" w:line="240" w:lineRule="auto"/>
    </w:pPr>
    <w:rPr>
      <w:rFonts w:ascii="Tahoma" w:eastAsia="Tahoma" w:hAnsi="Tahoma"/>
      <w:lang w:val="en-US"/>
    </w:rPr>
  </w:style>
  <w:style w:type="paragraph" w:customStyle="1" w:styleId="redniasiatka1akcent21">
    <w:name w:val="Średnia siatka 1 — akcent 21"/>
    <w:aliases w:val="Obiekt,List Paragraph1,normalny tekst,lp1,Preambuła,Bullet List,FooterText,numbered,Paragraphe de liste1,L1,Akapit z listą5"/>
    <w:basedOn w:val="Normalny"/>
    <w:qFormat/>
    <w:rsid w:val="008D2FE5"/>
    <w:pPr>
      <w:suppressAutoHyphens/>
      <w:spacing w:after="0" w:line="240" w:lineRule="auto"/>
      <w:ind w:left="720"/>
    </w:pPr>
    <w:rPr>
      <w:rFonts w:ascii="Arial" w:eastAsia="Times New Roman" w:hAnsi="Arial" w:cs="Arial"/>
      <w:lang w:eastAsia="ar-SA"/>
    </w:rPr>
  </w:style>
  <w:style w:type="paragraph" w:styleId="Akapitzlist">
    <w:name w:val="List Paragraph"/>
    <w:aliases w:val="BulletC,Akapit z nr,Akapit z listą BS,List Paragraph,Bulleted list,Odstavec,Podsis rysunku,sw tekst,Tytuły,Lista num,Spec. 4.,wypunktowanie,TRAKO Akapit z listą,Nagłowek 3"/>
    <w:basedOn w:val="Normalny"/>
    <w:qFormat/>
    <w:rsid w:val="00DD11E3"/>
    <w:pPr>
      <w:ind w:left="720"/>
      <w:contextualSpacing/>
    </w:pPr>
  </w:style>
  <w:style w:type="character" w:customStyle="1" w:styleId="Nierozpoznanawzmianka3">
    <w:name w:val="Nierozpoznana wzmianka3"/>
    <w:uiPriority w:val="99"/>
    <w:semiHidden/>
    <w:unhideWhenUsed/>
    <w:rsid w:val="006F6253"/>
    <w:rPr>
      <w:color w:val="605E5C"/>
      <w:shd w:val="clear" w:color="auto" w:fill="E1DFDD"/>
    </w:rPr>
  </w:style>
  <w:style w:type="character" w:customStyle="1" w:styleId="Brak">
    <w:name w:val="Brak"/>
    <w:qFormat/>
    <w:rsid w:val="0093321A"/>
  </w:style>
  <w:style w:type="paragraph" w:styleId="Poprawka">
    <w:name w:val="Revision"/>
    <w:hidden/>
    <w:uiPriority w:val="99"/>
    <w:semiHidden/>
    <w:rsid w:val="003B7379"/>
    <w:rPr>
      <w:sz w:val="22"/>
      <w:szCs w:val="22"/>
      <w:lang w:eastAsia="en-US"/>
    </w:rPr>
  </w:style>
  <w:style w:type="paragraph" w:customStyle="1" w:styleId="Punktparagrafu">
    <w:name w:val="Punkt paragrafu"/>
    <w:basedOn w:val="Normalny"/>
    <w:rsid w:val="00575C44"/>
    <w:pPr>
      <w:autoSpaceDN w:val="0"/>
      <w:spacing w:before="240" w:after="240" w:line="240" w:lineRule="auto"/>
      <w:ind w:left="720"/>
      <w:jc w:val="both"/>
    </w:pPr>
    <w:rPr>
      <w:rFonts w:ascii="Cambria" w:hAnsi="Cambria"/>
      <w:sz w:val="20"/>
      <w:szCs w:val="20"/>
      <w:lang w:eastAsia="pl-PL"/>
    </w:rPr>
  </w:style>
  <w:style w:type="character" w:customStyle="1" w:styleId="Nierozpoznanawzmianka4">
    <w:name w:val="Nierozpoznana wzmianka4"/>
    <w:uiPriority w:val="99"/>
    <w:semiHidden/>
    <w:unhideWhenUsed/>
    <w:rsid w:val="008C44DE"/>
    <w:rPr>
      <w:color w:val="605E5C"/>
      <w:shd w:val="clear" w:color="auto" w:fill="E1DFDD"/>
    </w:rPr>
  </w:style>
  <w:style w:type="paragraph" w:customStyle="1" w:styleId="Domylne">
    <w:name w:val="Domyślne"/>
    <w:rsid w:val="00632004"/>
    <w:pPr>
      <w:suppressAutoHyphens/>
      <w:spacing w:before="160" w:line="252" w:lineRule="auto"/>
    </w:pPr>
    <w:rPr>
      <w:rFonts w:ascii="Helvetica Neue" w:eastAsia="Arial Unicode MS" w:hAnsi="Helvetica Neue" w:cs="Arial Unicode MS"/>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7790">
      <w:bodyDiv w:val="1"/>
      <w:marLeft w:val="0"/>
      <w:marRight w:val="0"/>
      <w:marTop w:val="0"/>
      <w:marBottom w:val="0"/>
      <w:divBdr>
        <w:top w:val="none" w:sz="0" w:space="0" w:color="auto"/>
        <w:left w:val="none" w:sz="0" w:space="0" w:color="auto"/>
        <w:bottom w:val="none" w:sz="0" w:space="0" w:color="auto"/>
        <w:right w:val="none" w:sz="0" w:space="0" w:color="auto"/>
      </w:divBdr>
    </w:div>
    <w:div w:id="38828218">
      <w:bodyDiv w:val="1"/>
      <w:marLeft w:val="0"/>
      <w:marRight w:val="0"/>
      <w:marTop w:val="0"/>
      <w:marBottom w:val="0"/>
      <w:divBdr>
        <w:top w:val="none" w:sz="0" w:space="0" w:color="auto"/>
        <w:left w:val="none" w:sz="0" w:space="0" w:color="auto"/>
        <w:bottom w:val="none" w:sz="0" w:space="0" w:color="auto"/>
        <w:right w:val="none" w:sz="0" w:space="0" w:color="auto"/>
      </w:divBdr>
    </w:div>
    <w:div w:id="274948136">
      <w:bodyDiv w:val="1"/>
      <w:marLeft w:val="0"/>
      <w:marRight w:val="0"/>
      <w:marTop w:val="0"/>
      <w:marBottom w:val="0"/>
      <w:divBdr>
        <w:top w:val="none" w:sz="0" w:space="0" w:color="auto"/>
        <w:left w:val="none" w:sz="0" w:space="0" w:color="auto"/>
        <w:bottom w:val="none" w:sz="0" w:space="0" w:color="auto"/>
        <w:right w:val="none" w:sz="0" w:space="0" w:color="auto"/>
      </w:divBdr>
    </w:div>
    <w:div w:id="320547056">
      <w:bodyDiv w:val="1"/>
      <w:marLeft w:val="0"/>
      <w:marRight w:val="0"/>
      <w:marTop w:val="0"/>
      <w:marBottom w:val="0"/>
      <w:divBdr>
        <w:top w:val="none" w:sz="0" w:space="0" w:color="auto"/>
        <w:left w:val="none" w:sz="0" w:space="0" w:color="auto"/>
        <w:bottom w:val="none" w:sz="0" w:space="0" w:color="auto"/>
        <w:right w:val="none" w:sz="0" w:space="0" w:color="auto"/>
      </w:divBdr>
    </w:div>
    <w:div w:id="471559287">
      <w:bodyDiv w:val="1"/>
      <w:marLeft w:val="0"/>
      <w:marRight w:val="0"/>
      <w:marTop w:val="0"/>
      <w:marBottom w:val="0"/>
      <w:divBdr>
        <w:top w:val="none" w:sz="0" w:space="0" w:color="auto"/>
        <w:left w:val="none" w:sz="0" w:space="0" w:color="auto"/>
        <w:bottom w:val="none" w:sz="0" w:space="0" w:color="auto"/>
        <w:right w:val="none" w:sz="0" w:space="0" w:color="auto"/>
      </w:divBdr>
    </w:div>
    <w:div w:id="512763671">
      <w:bodyDiv w:val="1"/>
      <w:marLeft w:val="0"/>
      <w:marRight w:val="0"/>
      <w:marTop w:val="0"/>
      <w:marBottom w:val="0"/>
      <w:divBdr>
        <w:top w:val="none" w:sz="0" w:space="0" w:color="auto"/>
        <w:left w:val="none" w:sz="0" w:space="0" w:color="auto"/>
        <w:bottom w:val="none" w:sz="0" w:space="0" w:color="auto"/>
        <w:right w:val="none" w:sz="0" w:space="0" w:color="auto"/>
      </w:divBdr>
    </w:div>
    <w:div w:id="598027168">
      <w:bodyDiv w:val="1"/>
      <w:marLeft w:val="0"/>
      <w:marRight w:val="0"/>
      <w:marTop w:val="0"/>
      <w:marBottom w:val="0"/>
      <w:divBdr>
        <w:top w:val="none" w:sz="0" w:space="0" w:color="auto"/>
        <w:left w:val="none" w:sz="0" w:space="0" w:color="auto"/>
        <w:bottom w:val="none" w:sz="0" w:space="0" w:color="auto"/>
        <w:right w:val="none" w:sz="0" w:space="0" w:color="auto"/>
      </w:divBdr>
    </w:div>
    <w:div w:id="782964742">
      <w:bodyDiv w:val="1"/>
      <w:marLeft w:val="0"/>
      <w:marRight w:val="0"/>
      <w:marTop w:val="0"/>
      <w:marBottom w:val="0"/>
      <w:divBdr>
        <w:top w:val="none" w:sz="0" w:space="0" w:color="auto"/>
        <w:left w:val="none" w:sz="0" w:space="0" w:color="auto"/>
        <w:bottom w:val="none" w:sz="0" w:space="0" w:color="auto"/>
        <w:right w:val="none" w:sz="0" w:space="0" w:color="auto"/>
      </w:divBdr>
    </w:div>
    <w:div w:id="823470125">
      <w:bodyDiv w:val="1"/>
      <w:marLeft w:val="0"/>
      <w:marRight w:val="0"/>
      <w:marTop w:val="0"/>
      <w:marBottom w:val="0"/>
      <w:divBdr>
        <w:top w:val="none" w:sz="0" w:space="0" w:color="auto"/>
        <w:left w:val="none" w:sz="0" w:space="0" w:color="auto"/>
        <w:bottom w:val="none" w:sz="0" w:space="0" w:color="auto"/>
        <w:right w:val="none" w:sz="0" w:space="0" w:color="auto"/>
      </w:divBdr>
    </w:div>
    <w:div w:id="902177006">
      <w:bodyDiv w:val="1"/>
      <w:marLeft w:val="0"/>
      <w:marRight w:val="0"/>
      <w:marTop w:val="0"/>
      <w:marBottom w:val="0"/>
      <w:divBdr>
        <w:top w:val="none" w:sz="0" w:space="0" w:color="auto"/>
        <w:left w:val="none" w:sz="0" w:space="0" w:color="auto"/>
        <w:bottom w:val="none" w:sz="0" w:space="0" w:color="auto"/>
        <w:right w:val="none" w:sz="0" w:space="0" w:color="auto"/>
      </w:divBdr>
    </w:div>
    <w:div w:id="914632052">
      <w:bodyDiv w:val="1"/>
      <w:marLeft w:val="0"/>
      <w:marRight w:val="0"/>
      <w:marTop w:val="0"/>
      <w:marBottom w:val="0"/>
      <w:divBdr>
        <w:top w:val="none" w:sz="0" w:space="0" w:color="auto"/>
        <w:left w:val="none" w:sz="0" w:space="0" w:color="auto"/>
        <w:bottom w:val="none" w:sz="0" w:space="0" w:color="auto"/>
        <w:right w:val="none" w:sz="0" w:space="0" w:color="auto"/>
      </w:divBdr>
    </w:div>
    <w:div w:id="961572098">
      <w:bodyDiv w:val="1"/>
      <w:marLeft w:val="0"/>
      <w:marRight w:val="0"/>
      <w:marTop w:val="0"/>
      <w:marBottom w:val="0"/>
      <w:divBdr>
        <w:top w:val="none" w:sz="0" w:space="0" w:color="auto"/>
        <w:left w:val="none" w:sz="0" w:space="0" w:color="auto"/>
        <w:bottom w:val="none" w:sz="0" w:space="0" w:color="auto"/>
        <w:right w:val="none" w:sz="0" w:space="0" w:color="auto"/>
      </w:divBdr>
    </w:div>
    <w:div w:id="1188909776">
      <w:bodyDiv w:val="1"/>
      <w:marLeft w:val="0"/>
      <w:marRight w:val="0"/>
      <w:marTop w:val="0"/>
      <w:marBottom w:val="0"/>
      <w:divBdr>
        <w:top w:val="none" w:sz="0" w:space="0" w:color="auto"/>
        <w:left w:val="none" w:sz="0" w:space="0" w:color="auto"/>
        <w:bottom w:val="none" w:sz="0" w:space="0" w:color="auto"/>
        <w:right w:val="none" w:sz="0" w:space="0" w:color="auto"/>
      </w:divBdr>
    </w:div>
    <w:div w:id="1394891683">
      <w:bodyDiv w:val="1"/>
      <w:marLeft w:val="0"/>
      <w:marRight w:val="0"/>
      <w:marTop w:val="0"/>
      <w:marBottom w:val="0"/>
      <w:divBdr>
        <w:top w:val="none" w:sz="0" w:space="0" w:color="auto"/>
        <w:left w:val="none" w:sz="0" w:space="0" w:color="auto"/>
        <w:bottom w:val="none" w:sz="0" w:space="0" w:color="auto"/>
        <w:right w:val="none" w:sz="0" w:space="0" w:color="auto"/>
      </w:divBdr>
    </w:div>
    <w:div w:id="1458186609">
      <w:bodyDiv w:val="1"/>
      <w:marLeft w:val="0"/>
      <w:marRight w:val="0"/>
      <w:marTop w:val="0"/>
      <w:marBottom w:val="0"/>
      <w:divBdr>
        <w:top w:val="none" w:sz="0" w:space="0" w:color="auto"/>
        <w:left w:val="none" w:sz="0" w:space="0" w:color="auto"/>
        <w:bottom w:val="none" w:sz="0" w:space="0" w:color="auto"/>
        <w:right w:val="none" w:sz="0" w:space="0" w:color="auto"/>
      </w:divBdr>
    </w:div>
    <w:div w:id="1554658126">
      <w:bodyDiv w:val="1"/>
      <w:marLeft w:val="0"/>
      <w:marRight w:val="0"/>
      <w:marTop w:val="0"/>
      <w:marBottom w:val="0"/>
      <w:divBdr>
        <w:top w:val="none" w:sz="0" w:space="0" w:color="auto"/>
        <w:left w:val="none" w:sz="0" w:space="0" w:color="auto"/>
        <w:bottom w:val="none" w:sz="0" w:space="0" w:color="auto"/>
        <w:right w:val="none" w:sz="0" w:space="0" w:color="auto"/>
      </w:divBdr>
    </w:div>
    <w:div w:id="1689479169">
      <w:bodyDiv w:val="1"/>
      <w:marLeft w:val="0"/>
      <w:marRight w:val="0"/>
      <w:marTop w:val="0"/>
      <w:marBottom w:val="0"/>
      <w:divBdr>
        <w:top w:val="none" w:sz="0" w:space="0" w:color="auto"/>
        <w:left w:val="none" w:sz="0" w:space="0" w:color="auto"/>
        <w:bottom w:val="none" w:sz="0" w:space="0" w:color="auto"/>
        <w:right w:val="none" w:sz="0" w:space="0" w:color="auto"/>
      </w:divBdr>
    </w:div>
    <w:div w:id="1693069364">
      <w:bodyDiv w:val="1"/>
      <w:marLeft w:val="0"/>
      <w:marRight w:val="0"/>
      <w:marTop w:val="0"/>
      <w:marBottom w:val="0"/>
      <w:divBdr>
        <w:top w:val="none" w:sz="0" w:space="0" w:color="auto"/>
        <w:left w:val="none" w:sz="0" w:space="0" w:color="auto"/>
        <w:bottom w:val="none" w:sz="0" w:space="0" w:color="auto"/>
        <w:right w:val="none" w:sz="0" w:space="0" w:color="auto"/>
      </w:divBdr>
    </w:div>
    <w:div w:id="1744640278">
      <w:bodyDiv w:val="1"/>
      <w:marLeft w:val="0"/>
      <w:marRight w:val="0"/>
      <w:marTop w:val="0"/>
      <w:marBottom w:val="0"/>
      <w:divBdr>
        <w:top w:val="none" w:sz="0" w:space="0" w:color="auto"/>
        <w:left w:val="none" w:sz="0" w:space="0" w:color="auto"/>
        <w:bottom w:val="none" w:sz="0" w:space="0" w:color="auto"/>
        <w:right w:val="none" w:sz="0" w:space="0" w:color="auto"/>
      </w:divBdr>
    </w:div>
    <w:div w:id="1839152886">
      <w:bodyDiv w:val="1"/>
      <w:marLeft w:val="0"/>
      <w:marRight w:val="0"/>
      <w:marTop w:val="0"/>
      <w:marBottom w:val="0"/>
      <w:divBdr>
        <w:top w:val="none" w:sz="0" w:space="0" w:color="auto"/>
        <w:left w:val="none" w:sz="0" w:space="0" w:color="auto"/>
        <w:bottom w:val="none" w:sz="0" w:space="0" w:color="auto"/>
        <w:right w:val="none" w:sz="0" w:space="0" w:color="auto"/>
      </w:divBdr>
    </w:div>
    <w:div w:id="1856269194">
      <w:bodyDiv w:val="1"/>
      <w:marLeft w:val="0"/>
      <w:marRight w:val="0"/>
      <w:marTop w:val="0"/>
      <w:marBottom w:val="0"/>
      <w:divBdr>
        <w:top w:val="none" w:sz="0" w:space="0" w:color="auto"/>
        <w:left w:val="none" w:sz="0" w:space="0" w:color="auto"/>
        <w:bottom w:val="none" w:sz="0" w:space="0" w:color="auto"/>
        <w:right w:val="none" w:sz="0" w:space="0" w:color="auto"/>
      </w:divBdr>
    </w:div>
    <w:div w:id="2024238789">
      <w:bodyDiv w:val="1"/>
      <w:marLeft w:val="0"/>
      <w:marRight w:val="0"/>
      <w:marTop w:val="0"/>
      <w:marBottom w:val="0"/>
      <w:divBdr>
        <w:top w:val="none" w:sz="0" w:space="0" w:color="auto"/>
        <w:left w:val="none" w:sz="0" w:space="0" w:color="auto"/>
        <w:bottom w:val="none" w:sz="0" w:space="0" w:color="auto"/>
        <w:right w:val="none" w:sz="0" w:space="0" w:color="auto"/>
      </w:divBdr>
    </w:div>
    <w:div w:id="2065369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9161A-729D-49FC-A73E-689F8EA4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4765</Words>
  <Characters>28594</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Wojewódzki Specjalistyczny Szpital Dziecięcy im. św. Ludwika w Krakowie Ul. Strzelecka 2, 31 – 503 Kraków E-mail: info@dzieciecyszpital.pl Biuro Dyrekcji: tel.(12)6198601 Fax.(12)6198610</vt:lpstr>
    </vt:vector>
  </TitlesOfParts>
  <Company>Ministrerstwo Edukacji Narodowej</Company>
  <LinksUpToDate>false</LinksUpToDate>
  <CharactersWithSpaces>33293</CharactersWithSpaces>
  <SharedDoc>false</SharedDoc>
  <HLinks>
    <vt:vector size="24" baseType="variant">
      <vt:variant>
        <vt:i4>6881330</vt:i4>
      </vt:variant>
      <vt:variant>
        <vt:i4>9</vt:i4>
      </vt:variant>
      <vt:variant>
        <vt:i4>0</vt:i4>
      </vt:variant>
      <vt:variant>
        <vt:i4>5</vt:i4>
      </vt:variant>
      <vt:variant>
        <vt:lpwstr>https://sip.lex.pl/</vt:lpwstr>
      </vt:variant>
      <vt:variant>
        <vt:lpwstr>/act/17532755/2765274?keyword=o%20prawach%20pacjenta%20i%20Rzeczniku%20Praw%20Pacjenta&amp;cm=SFIRST</vt:lpwstr>
      </vt:variant>
      <vt:variant>
        <vt:i4>1703940</vt:i4>
      </vt:variant>
      <vt:variant>
        <vt:i4>6</vt:i4>
      </vt:variant>
      <vt:variant>
        <vt:i4>0</vt:i4>
      </vt:variant>
      <vt:variant>
        <vt:i4>5</vt:i4>
      </vt:variant>
      <vt:variant>
        <vt:lpwstr>https://sip.lex.pl/</vt:lpwstr>
      </vt:variant>
      <vt:variant>
        <vt:lpwstr>/act/17127716/2967232?keyword=o%20%C5%9Bwiadczeniach%20opieki%20zdrowotnej%20finansowanych%20ze%20%C5%9Brodk%C3%B3w%20publicznych&amp;cm=SFIRST</vt:lpwstr>
      </vt:variant>
      <vt:variant>
        <vt:i4>4325456</vt:i4>
      </vt:variant>
      <vt:variant>
        <vt:i4>3</vt:i4>
      </vt:variant>
      <vt:variant>
        <vt:i4>0</vt:i4>
      </vt:variant>
      <vt:variant>
        <vt:i4>5</vt:i4>
      </vt:variant>
      <vt:variant>
        <vt:lpwstr>https://sip.lex.pl/</vt:lpwstr>
      </vt:variant>
      <vt:variant>
        <vt:lpwstr>/act/17710006/2921995?keyword=o%20systemie%20informacji%20w%20ochronie%20zdrowia&amp;cm=SFIRST</vt:lpwstr>
      </vt:variant>
      <vt:variant>
        <vt:i4>5308505</vt:i4>
      </vt:variant>
      <vt:variant>
        <vt:i4>0</vt:i4>
      </vt:variant>
      <vt:variant>
        <vt:i4>0</vt:i4>
      </vt:variant>
      <vt:variant>
        <vt:i4>5</vt:i4>
      </vt:variant>
      <vt:variant>
        <vt:lpwstr>https://sip.lex.pl/</vt:lpwstr>
      </vt:variant>
      <vt:variant>
        <vt:lpwstr>/act/17709549/3093839?keyword=o%20dzia%C5%82alno%C5%9Bci%20leczniczej&amp;cm=SFIRST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Specjalistyczny Szpital Dziecięcy im. św. Ludwika w Krakowie Ul. Strzelecka 2, 31 – 503 Kraków E-mail: info@dzieciecyszpital.pl Biuro Dyrekcji: tel.(12)6198601 Fax.(12)6198610</dc:title>
  <dc:subject/>
  <dc:creator>elżbieta biel</dc:creator>
  <cp:keywords/>
  <cp:lastModifiedBy>Marta Płatek</cp:lastModifiedBy>
  <cp:revision>9</cp:revision>
  <cp:lastPrinted>2022-09-20T09:08:00Z</cp:lastPrinted>
  <dcterms:created xsi:type="dcterms:W3CDTF">2022-10-07T10:51:00Z</dcterms:created>
  <dcterms:modified xsi:type="dcterms:W3CDTF">2022-10-11T08:44:00Z</dcterms:modified>
</cp:coreProperties>
</file>