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AB93A" w14:textId="3A89C616" w:rsidR="00D1628B" w:rsidRPr="002D6025" w:rsidRDefault="00D1628B" w:rsidP="00D1628B">
      <w:pPr>
        <w:jc w:val="right"/>
        <w:rPr>
          <w:b/>
          <w:bCs/>
        </w:rPr>
      </w:pPr>
      <w:r w:rsidRPr="002D6025">
        <w:rPr>
          <w:b/>
          <w:bCs/>
        </w:rPr>
        <w:t xml:space="preserve">Załącznik nr </w:t>
      </w:r>
      <w:r w:rsidR="007F4BF5" w:rsidRPr="002D6025">
        <w:rPr>
          <w:b/>
          <w:bCs/>
        </w:rPr>
        <w:t xml:space="preserve"> </w:t>
      </w:r>
      <w:r w:rsidR="00C628CF">
        <w:rPr>
          <w:b/>
          <w:bCs/>
        </w:rPr>
        <w:t>7</w:t>
      </w:r>
      <w:r w:rsidRPr="002D6025">
        <w:rPr>
          <w:b/>
          <w:bCs/>
        </w:rPr>
        <w:t xml:space="preserve"> do SWZ</w:t>
      </w:r>
    </w:p>
    <w:p w14:paraId="4100D51D" w14:textId="77777777" w:rsidR="00D1628B" w:rsidRPr="002D6025" w:rsidRDefault="00D1628B" w:rsidP="00D1628B"/>
    <w:p w14:paraId="57FC9ADE" w14:textId="77777777" w:rsidR="00D1628B" w:rsidRPr="002D6025" w:rsidRDefault="00D1628B" w:rsidP="00D1628B"/>
    <w:p w14:paraId="10CE0E9E" w14:textId="77777777" w:rsidR="00D1628B" w:rsidRPr="002D6025" w:rsidRDefault="00D1628B" w:rsidP="00D1628B">
      <w:pPr>
        <w:widowControl/>
        <w:suppressAutoHyphens w:val="0"/>
        <w:autoSpaceDN/>
        <w:spacing w:after="160" w:line="360" w:lineRule="auto"/>
        <w:jc w:val="center"/>
        <w:rPr>
          <w:rFonts w:eastAsiaTheme="minorHAnsi" w:cs="Times New Roman"/>
          <w:b/>
          <w:bCs/>
          <w:kern w:val="0"/>
          <w:lang w:eastAsia="en-US" w:bidi="ar-SA"/>
        </w:rPr>
      </w:pPr>
      <w:r w:rsidRPr="002D6025">
        <w:rPr>
          <w:rFonts w:eastAsiaTheme="minorHAnsi" w:cs="Times New Roman"/>
          <w:b/>
          <w:bCs/>
          <w:kern w:val="0"/>
          <w:lang w:eastAsia="en-US" w:bidi="ar-SA"/>
        </w:rPr>
        <w:t>OPIS PRZEDMIOTU ZAMÓWIENIA</w:t>
      </w:r>
    </w:p>
    <w:p w14:paraId="4C138051" w14:textId="77777777" w:rsidR="00D1628B" w:rsidRPr="002D6025" w:rsidRDefault="00D1628B" w:rsidP="00D1628B">
      <w:pPr>
        <w:widowControl/>
        <w:suppressAutoHyphens w:val="0"/>
        <w:autoSpaceDN/>
        <w:spacing w:after="160" w:line="360" w:lineRule="auto"/>
        <w:jc w:val="center"/>
        <w:rPr>
          <w:rFonts w:eastAsiaTheme="minorHAnsi" w:cs="Times New Roman"/>
          <w:b/>
          <w:bCs/>
          <w:kern w:val="0"/>
          <w:sz w:val="10"/>
          <w:szCs w:val="10"/>
          <w:lang w:eastAsia="en-US" w:bidi="ar-SA"/>
        </w:rPr>
      </w:pPr>
    </w:p>
    <w:p w14:paraId="232E70C1" w14:textId="6171F943" w:rsidR="00D1628B" w:rsidRPr="002D6025" w:rsidRDefault="00D1628B" w:rsidP="00D1628B">
      <w:pPr>
        <w:widowControl/>
        <w:numPr>
          <w:ilvl w:val="0"/>
          <w:numId w:val="1"/>
        </w:numPr>
        <w:suppressAutoHyphens w:val="0"/>
        <w:autoSpaceDN/>
        <w:spacing w:after="160" w:line="360" w:lineRule="auto"/>
        <w:ind w:left="284" w:hanging="284"/>
        <w:contextualSpacing/>
        <w:jc w:val="both"/>
        <w:rPr>
          <w:rFonts w:eastAsiaTheme="minorHAnsi" w:cs="Times New Roman"/>
          <w:kern w:val="0"/>
          <w:lang w:eastAsia="en-US" w:bidi="ar-SA"/>
        </w:rPr>
      </w:pPr>
      <w:bookmarkStart w:id="0" w:name="_Hlk72173849"/>
      <w:r w:rsidRPr="002D6025">
        <w:rPr>
          <w:rFonts w:eastAsiaTheme="minorHAnsi" w:cs="Times New Roman"/>
          <w:kern w:val="0"/>
          <w:lang w:eastAsia="en-US" w:bidi="ar-SA"/>
        </w:rPr>
        <w:t>Przedmiot</w:t>
      </w:r>
      <w:r w:rsidR="00D64DA9" w:rsidRPr="002D6025">
        <w:rPr>
          <w:rFonts w:eastAsiaTheme="minorHAnsi" w:cs="Times New Roman"/>
          <w:kern w:val="0"/>
          <w:lang w:eastAsia="en-US" w:bidi="ar-SA"/>
        </w:rPr>
        <w:t>em</w:t>
      </w:r>
      <w:r w:rsidRPr="002D6025">
        <w:rPr>
          <w:rFonts w:eastAsiaTheme="minorHAnsi" w:cs="Times New Roman"/>
          <w:kern w:val="0"/>
          <w:lang w:eastAsia="en-US" w:bidi="ar-SA"/>
        </w:rPr>
        <w:t xml:space="preserve"> zamówienia jest ochrona </w:t>
      </w:r>
      <w:r w:rsidR="00301796" w:rsidRPr="002D6025">
        <w:rPr>
          <w:rFonts w:eastAsiaTheme="minorHAnsi" w:cs="Times New Roman"/>
          <w:kern w:val="0"/>
          <w:lang w:eastAsia="en-US" w:bidi="ar-SA"/>
        </w:rPr>
        <w:t xml:space="preserve">osób i </w:t>
      </w:r>
      <w:r w:rsidRPr="002D6025">
        <w:rPr>
          <w:rFonts w:eastAsiaTheme="minorHAnsi" w:cs="Times New Roman"/>
          <w:kern w:val="0"/>
          <w:lang w:eastAsia="en-US" w:bidi="ar-SA"/>
        </w:rPr>
        <w:t xml:space="preserve">mienia realizowana przez Wykonawcę </w:t>
      </w:r>
      <w:r w:rsidR="00ED2D5C">
        <w:rPr>
          <w:rFonts w:eastAsiaTheme="minorHAnsi" w:cs="Times New Roman"/>
          <w:kern w:val="0"/>
          <w:lang w:eastAsia="en-US" w:bidi="ar-SA"/>
        </w:rPr>
        <w:br/>
      </w:r>
      <w:r w:rsidRPr="002D6025">
        <w:rPr>
          <w:rFonts w:eastAsiaTheme="minorHAnsi" w:cs="Times New Roman"/>
          <w:kern w:val="0"/>
          <w:lang w:eastAsia="en-US" w:bidi="ar-SA"/>
        </w:rPr>
        <w:t xml:space="preserve">w formie </w:t>
      </w:r>
      <w:r w:rsidR="00301796" w:rsidRPr="002D6025">
        <w:rPr>
          <w:rFonts w:eastAsiaTheme="minorHAnsi" w:cs="Times New Roman"/>
          <w:kern w:val="0"/>
          <w:lang w:eastAsia="en-US" w:bidi="ar-SA"/>
        </w:rPr>
        <w:t xml:space="preserve">całodobowej, stałej, bezpośredniej, jednoosobowej ochrony fizycznej na terenie obiektu Urzędu Miasta Żyrardowa </w:t>
      </w:r>
      <w:r w:rsidR="00EE5943" w:rsidRPr="002D6025">
        <w:rPr>
          <w:rFonts w:eastAsiaTheme="minorHAnsi" w:cs="Times New Roman"/>
          <w:kern w:val="0"/>
          <w:lang w:eastAsia="en-US" w:bidi="ar-SA"/>
        </w:rPr>
        <w:t>pr</w:t>
      </w:r>
      <w:r w:rsidR="00127023" w:rsidRPr="002D6025">
        <w:rPr>
          <w:rFonts w:eastAsiaTheme="minorHAnsi" w:cs="Times New Roman"/>
          <w:kern w:val="0"/>
          <w:lang w:eastAsia="en-US" w:bidi="ar-SA"/>
        </w:rPr>
        <w:t>z</w:t>
      </w:r>
      <w:r w:rsidR="00EE5943" w:rsidRPr="002D6025">
        <w:rPr>
          <w:rFonts w:eastAsiaTheme="minorHAnsi" w:cs="Times New Roman"/>
          <w:kern w:val="0"/>
          <w:lang w:eastAsia="en-US" w:bidi="ar-SA"/>
        </w:rPr>
        <w:t xml:space="preserve">y </w:t>
      </w:r>
      <w:r w:rsidR="00224982" w:rsidRPr="002D6025">
        <w:rPr>
          <w:rFonts w:eastAsiaTheme="minorHAnsi" w:cs="Times New Roman"/>
          <w:kern w:val="0"/>
          <w:lang w:eastAsia="en-US" w:bidi="ar-SA"/>
        </w:rPr>
        <w:t>ul.</w:t>
      </w:r>
      <w:r w:rsidR="00301796" w:rsidRPr="002D6025">
        <w:rPr>
          <w:rFonts w:eastAsiaTheme="minorHAnsi" w:cs="Times New Roman"/>
          <w:kern w:val="0"/>
          <w:lang w:eastAsia="en-US" w:bidi="ar-SA"/>
        </w:rPr>
        <w:t xml:space="preserve"> Bolesława</w:t>
      </w:r>
      <w:r w:rsidR="00224982" w:rsidRPr="002D6025">
        <w:rPr>
          <w:rFonts w:eastAsiaTheme="minorHAnsi" w:cs="Times New Roman"/>
          <w:kern w:val="0"/>
          <w:lang w:eastAsia="en-US" w:bidi="ar-SA"/>
        </w:rPr>
        <w:t xml:space="preserve"> Limanowskiego 44</w:t>
      </w:r>
      <w:r w:rsidR="00520A2D" w:rsidRPr="002D6025">
        <w:rPr>
          <w:rFonts w:eastAsiaTheme="minorHAnsi" w:cs="Times New Roman"/>
          <w:kern w:val="0"/>
          <w:lang w:eastAsia="en-US" w:bidi="ar-SA"/>
        </w:rPr>
        <w:t xml:space="preserve"> zwanego dalej „</w:t>
      </w:r>
      <w:r w:rsidR="00301796" w:rsidRPr="002D6025">
        <w:rPr>
          <w:rFonts w:eastAsiaTheme="minorHAnsi" w:cs="Times New Roman"/>
          <w:kern w:val="0"/>
          <w:lang w:eastAsia="en-US" w:bidi="ar-SA"/>
        </w:rPr>
        <w:t>Urzędem</w:t>
      </w:r>
      <w:r w:rsidR="00520A2D" w:rsidRPr="002D6025">
        <w:rPr>
          <w:rFonts w:eastAsiaTheme="minorHAnsi" w:cs="Times New Roman"/>
          <w:kern w:val="0"/>
          <w:lang w:eastAsia="en-US" w:bidi="ar-SA"/>
        </w:rPr>
        <w:t>”</w:t>
      </w:r>
      <w:r w:rsidR="00EE5943" w:rsidRPr="002D6025">
        <w:rPr>
          <w:rFonts w:eastAsiaTheme="minorHAnsi" w:cs="Times New Roman"/>
          <w:kern w:val="0"/>
          <w:lang w:eastAsia="en-US" w:bidi="ar-SA"/>
        </w:rPr>
        <w:t xml:space="preserve"> </w:t>
      </w:r>
      <w:r w:rsidR="00224982" w:rsidRPr="002D6025">
        <w:rPr>
          <w:rFonts w:eastAsiaTheme="minorHAnsi" w:cs="Times New Roman"/>
          <w:kern w:val="0"/>
          <w:lang w:eastAsia="en-US" w:bidi="ar-SA"/>
        </w:rPr>
        <w:t>i jego otoczeni</w:t>
      </w:r>
      <w:r w:rsidR="00127023" w:rsidRPr="002D6025">
        <w:rPr>
          <w:rFonts w:eastAsiaTheme="minorHAnsi" w:cs="Times New Roman"/>
          <w:kern w:val="0"/>
          <w:lang w:eastAsia="en-US" w:bidi="ar-SA"/>
        </w:rPr>
        <w:t xml:space="preserve">a </w:t>
      </w:r>
      <w:r w:rsidR="00EE5943" w:rsidRPr="002D6025">
        <w:rPr>
          <w:rFonts w:eastAsiaTheme="minorHAnsi" w:cs="Times New Roman"/>
          <w:kern w:val="0"/>
          <w:lang w:eastAsia="en-US" w:bidi="ar-SA"/>
        </w:rPr>
        <w:t xml:space="preserve">(parking </w:t>
      </w:r>
      <w:r w:rsidR="00127023" w:rsidRPr="002D6025">
        <w:rPr>
          <w:rFonts w:eastAsiaTheme="minorHAnsi" w:cs="Times New Roman"/>
          <w:kern w:val="0"/>
          <w:lang w:eastAsia="en-US" w:bidi="ar-SA"/>
        </w:rPr>
        <w:t>wewnętrzny nieogrodzony wraz z  instalacjami zewnętrznymi technicznymi</w:t>
      </w:r>
      <w:r w:rsidR="00520A2D" w:rsidRPr="002D6025">
        <w:rPr>
          <w:rFonts w:eastAsiaTheme="minorHAnsi" w:cs="Times New Roman"/>
          <w:kern w:val="0"/>
          <w:lang w:eastAsia="en-US" w:bidi="ar-SA"/>
        </w:rPr>
        <w:t xml:space="preserve"> – agregat prądotwórczy awaryjnego zasilania w energię elektryczną</w:t>
      </w:r>
      <w:r w:rsidR="00EE5943" w:rsidRPr="002D6025">
        <w:rPr>
          <w:rFonts w:eastAsiaTheme="minorHAnsi" w:cs="Times New Roman"/>
          <w:kern w:val="0"/>
          <w:lang w:eastAsia="en-US" w:bidi="ar-SA"/>
        </w:rPr>
        <w:t>)</w:t>
      </w:r>
      <w:bookmarkStart w:id="1" w:name="_GoBack"/>
      <w:bookmarkEnd w:id="1"/>
    </w:p>
    <w:bookmarkEnd w:id="0"/>
    <w:p w14:paraId="47A860F9" w14:textId="0708EA51" w:rsidR="00D1628B" w:rsidRPr="002D6025" w:rsidRDefault="00D1628B" w:rsidP="00D1628B">
      <w:pPr>
        <w:widowControl/>
        <w:numPr>
          <w:ilvl w:val="0"/>
          <w:numId w:val="1"/>
        </w:numPr>
        <w:suppressAutoHyphens w:val="0"/>
        <w:autoSpaceDN/>
        <w:spacing w:after="160" w:line="360" w:lineRule="auto"/>
        <w:ind w:left="284" w:hanging="284"/>
        <w:contextualSpacing/>
        <w:jc w:val="both"/>
        <w:rPr>
          <w:rFonts w:eastAsiaTheme="minorHAnsi" w:cs="Times New Roman"/>
          <w:kern w:val="0"/>
          <w:lang w:eastAsia="en-US" w:bidi="ar-SA"/>
        </w:rPr>
      </w:pPr>
      <w:r w:rsidRPr="002D6025">
        <w:rPr>
          <w:rFonts w:eastAsiaTheme="minorHAnsi" w:cs="Times New Roman"/>
          <w:kern w:val="0"/>
          <w:lang w:eastAsia="en-US" w:bidi="ar-SA"/>
        </w:rPr>
        <w:t>Ochrona będzie świadczona przez osoby wpisane na listę kwalifikowanych pracowników ochrony fizycznej, posiadające zdolność fizyczną i psychiczną do wykonywania zadań ochrony, będąc</w:t>
      </w:r>
      <w:r w:rsidR="00947D1F" w:rsidRPr="002D6025">
        <w:rPr>
          <w:rFonts w:eastAsiaTheme="minorHAnsi" w:cs="Times New Roman"/>
          <w:kern w:val="0"/>
          <w:lang w:eastAsia="en-US" w:bidi="ar-SA"/>
        </w:rPr>
        <w:t>e</w:t>
      </w:r>
      <w:r w:rsidRPr="002D6025">
        <w:rPr>
          <w:rFonts w:eastAsiaTheme="minorHAnsi" w:cs="Times New Roman"/>
          <w:kern w:val="0"/>
          <w:lang w:eastAsia="en-US" w:bidi="ar-SA"/>
        </w:rPr>
        <w:t xml:space="preserve"> w dyspozycji Wykonawcy posiadającego koncesję Ministra Spraw Wewnętrznych i Administracji na </w:t>
      </w:r>
      <w:r w:rsidR="00947D1F" w:rsidRPr="002D6025">
        <w:rPr>
          <w:rFonts w:eastAsiaTheme="minorHAnsi" w:cs="Times New Roman"/>
          <w:kern w:val="0"/>
          <w:lang w:eastAsia="en-US" w:bidi="ar-SA"/>
        </w:rPr>
        <w:t xml:space="preserve"> </w:t>
      </w:r>
      <w:r w:rsidRPr="002D6025">
        <w:rPr>
          <w:rFonts w:eastAsiaTheme="minorHAnsi" w:cs="Times New Roman"/>
          <w:kern w:val="0"/>
          <w:lang w:eastAsia="en-US" w:bidi="ar-SA"/>
        </w:rPr>
        <w:t>prowadzenie działalności gospodarczej</w:t>
      </w:r>
      <w:r w:rsidRPr="002D6025">
        <w:rPr>
          <w:rFonts w:eastAsiaTheme="minorHAnsi" w:cs="Times New Roman"/>
          <w:b/>
          <w:bCs/>
          <w:kern w:val="0"/>
          <w:lang w:eastAsia="en-US" w:bidi="ar-SA"/>
        </w:rPr>
        <w:t xml:space="preserve"> </w:t>
      </w:r>
      <w:r w:rsidRPr="002D6025">
        <w:rPr>
          <w:rFonts w:eastAsiaTheme="minorHAnsi" w:cs="Times New Roman"/>
          <w:kern w:val="0"/>
          <w:lang w:eastAsia="en-US" w:bidi="ar-SA"/>
        </w:rPr>
        <w:t>w zakresie ochrony osób i mienia wydaną na podstawie ustawy z  dnia 22 sierpnia 19</w:t>
      </w:r>
      <w:r w:rsidR="00947D1F" w:rsidRPr="002D6025">
        <w:rPr>
          <w:rFonts w:eastAsiaTheme="minorHAnsi" w:cs="Times New Roman"/>
          <w:kern w:val="0"/>
          <w:lang w:eastAsia="en-US" w:bidi="ar-SA"/>
        </w:rPr>
        <w:t>97 r. o ochronie osób i mienia (Dz. U.</w:t>
      </w:r>
      <w:r w:rsidR="00126AD6" w:rsidRPr="002D6025">
        <w:rPr>
          <w:rFonts w:eastAsiaTheme="minorHAnsi" w:cs="Times New Roman"/>
          <w:kern w:val="0"/>
          <w:lang w:eastAsia="en-US" w:bidi="ar-SA"/>
        </w:rPr>
        <w:t xml:space="preserve"> z</w:t>
      </w:r>
      <w:r w:rsidR="00947D1F" w:rsidRPr="002D6025">
        <w:rPr>
          <w:rFonts w:eastAsiaTheme="minorHAnsi" w:cs="Times New Roman"/>
          <w:kern w:val="0"/>
          <w:lang w:eastAsia="en-US" w:bidi="ar-SA"/>
        </w:rPr>
        <w:t xml:space="preserve"> 202</w:t>
      </w:r>
      <w:r w:rsidR="00EE5943" w:rsidRPr="002D6025">
        <w:rPr>
          <w:rFonts w:eastAsiaTheme="minorHAnsi" w:cs="Times New Roman"/>
          <w:kern w:val="0"/>
          <w:lang w:eastAsia="en-US" w:bidi="ar-SA"/>
        </w:rPr>
        <w:t>1</w:t>
      </w:r>
      <w:r w:rsidR="00126AD6" w:rsidRPr="002D6025">
        <w:rPr>
          <w:rFonts w:eastAsiaTheme="minorHAnsi" w:cs="Times New Roman"/>
          <w:kern w:val="0"/>
          <w:lang w:eastAsia="en-US" w:bidi="ar-SA"/>
        </w:rPr>
        <w:t xml:space="preserve"> r.</w:t>
      </w:r>
      <w:r w:rsidR="00947D1F" w:rsidRPr="002D6025">
        <w:rPr>
          <w:rFonts w:eastAsiaTheme="minorHAnsi" w:cs="Times New Roman"/>
          <w:kern w:val="0"/>
          <w:lang w:eastAsia="en-US" w:bidi="ar-SA"/>
        </w:rPr>
        <w:t xml:space="preserve"> poz. </w:t>
      </w:r>
      <w:r w:rsidR="00EE5943" w:rsidRPr="002D6025">
        <w:rPr>
          <w:rFonts w:eastAsiaTheme="minorHAnsi" w:cs="Times New Roman"/>
          <w:kern w:val="0"/>
          <w:lang w:eastAsia="en-US" w:bidi="ar-SA"/>
        </w:rPr>
        <w:t>1995</w:t>
      </w:r>
      <w:r w:rsidR="00947D1F" w:rsidRPr="002D6025">
        <w:rPr>
          <w:rFonts w:eastAsiaTheme="minorHAnsi" w:cs="Times New Roman"/>
          <w:kern w:val="0"/>
          <w:lang w:eastAsia="en-US" w:bidi="ar-SA"/>
        </w:rPr>
        <w:t>)</w:t>
      </w:r>
      <w:r w:rsidR="00947D1F" w:rsidRPr="002D6025">
        <w:rPr>
          <w:lang w:eastAsia="pl-PL"/>
        </w:rPr>
        <w:t>.</w:t>
      </w:r>
    </w:p>
    <w:p w14:paraId="219D0787" w14:textId="69AE407A" w:rsidR="00D1628B" w:rsidRPr="002D6025" w:rsidRDefault="00D1628B" w:rsidP="00D1628B">
      <w:pPr>
        <w:widowControl/>
        <w:numPr>
          <w:ilvl w:val="0"/>
          <w:numId w:val="1"/>
        </w:numPr>
        <w:suppressAutoHyphens w:val="0"/>
        <w:autoSpaceDN/>
        <w:spacing w:after="160" w:line="360" w:lineRule="auto"/>
        <w:ind w:left="284" w:hanging="284"/>
        <w:contextualSpacing/>
        <w:jc w:val="both"/>
        <w:rPr>
          <w:rFonts w:eastAsia="Times New Roman" w:cs="Times New Roman"/>
          <w:bCs/>
          <w:kern w:val="0"/>
          <w:lang w:eastAsia="pl-PL" w:bidi="ar-SA"/>
        </w:rPr>
      </w:pPr>
      <w:r w:rsidRPr="002D6025">
        <w:rPr>
          <w:rFonts w:eastAsia="Times New Roman" w:cs="Times New Roman"/>
          <w:kern w:val="0"/>
          <w:lang w:eastAsia="pl-PL" w:bidi="ar-SA"/>
        </w:rPr>
        <w:t>Ochrona ob</w:t>
      </w:r>
      <w:r w:rsidR="005C0139" w:rsidRPr="002D6025">
        <w:rPr>
          <w:rFonts w:eastAsia="Times New Roman" w:cs="Times New Roman"/>
          <w:kern w:val="0"/>
          <w:lang w:eastAsia="pl-PL" w:bidi="ar-SA"/>
        </w:rPr>
        <w:t>ejmować będzie</w:t>
      </w:r>
      <w:r w:rsidR="00301796" w:rsidRPr="002D6025">
        <w:rPr>
          <w:rFonts w:eastAsia="Times New Roman" w:cs="Times New Roman"/>
          <w:kern w:val="0"/>
          <w:lang w:eastAsia="pl-PL" w:bidi="ar-SA"/>
        </w:rPr>
        <w:t xml:space="preserve"> osoby,</w:t>
      </w:r>
      <w:r w:rsidR="005C0139" w:rsidRPr="002D6025">
        <w:rPr>
          <w:rFonts w:eastAsia="Times New Roman" w:cs="Times New Roman"/>
          <w:kern w:val="0"/>
          <w:lang w:eastAsia="pl-PL" w:bidi="ar-SA"/>
        </w:rPr>
        <w:t xml:space="preserve"> mienie oraz obiekt</w:t>
      </w:r>
      <w:r w:rsidR="005C0139" w:rsidRPr="002D6025">
        <w:rPr>
          <w:rFonts w:eastAsiaTheme="minorHAnsi" w:cs="Times New Roman"/>
          <w:kern w:val="0"/>
          <w:lang w:eastAsia="en-US" w:bidi="ar-SA"/>
        </w:rPr>
        <w:t xml:space="preserve"> zlokalizowany</w:t>
      </w:r>
      <w:r w:rsidRPr="002D6025">
        <w:rPr>
          <w:rFonts w:eastAsiaTheme="minorHAnsi" w:cs="Times New Roman"/>
          <w:kern w:val="0"/>
          <w:lang w:eastAsia="en-US" w:bidi="ar-SA"/>
        </w:rPr>
        <w:t xml:space="preserve"> </w:t>
      </w:r>
      <w:r w:rsidR="005C0139" w:rsidRPr="002D6025">
        <w:rPr>
          <w:rFonts w:eastAsia="Times New Roman" w:cs="Times New Roman"/>
          <w:kern w:val="0"/>
          <w:lang w:eastAsia="pl-PL" w:bidi="ar-SA"/>
        </w:rPr>
        <w:t xml:space="preserve">w Żyrardowie przy ulicy </w:t>
      </w:r>
      <w:r w:rsidR="00511EE5" w:rsidRPr="002D6025">
        <w:rPr>
          <w:rFonts w:eastAsia="Times New Roman" w:cs="Times New Roman"/>
          <w:kern w:val="0"/>
          <w:lang w:eastAsia="pl-PL" w:bidi="ar-SA"/>
        </w:rPr>
        <w:t xml:space="preserve">Bolesława </w:t>
      </w:r>
      <w:r w:rsidR="005C0139" w:rsidRPr="002D6025">
        <w:rPr>
          <w:rFonts w:eastAsia="Times New Roman" w:cs="Times New Roman"/>
          <w:kern w:val="0"/>
          <w:lang w:eastAsia="pl-PL" w:bidi="ar-SA"/>
        </w:rPr>
        <w:t>Limanowskiego 44</w:t>
      </w:r>
      <w:r w:rsidR="009722C4" w:rsidRPr="002D6025">
        <w:rPr>
          <w:rFonts w:eastAsia="Times New Roman" w:cs="Times New Roman"/>
          <w:kern w:val="0"/>
          <w:lang w:eastAsia="pl-PL" w:bidi="ar-SA"/>
        </w:rPr>
        <w:t xml:space="preserve"> </w:t>
      </w:r>
      <w:r w:rsidR="005C0139" w:rsidRPr="002D6025">
        <w:rPr>
          <w:rFonts w:eastAsia="Times New Roman" w:cs="Times New Roman"/>
          <w:kern w:val="0"/>
          <w:lang w:eastAsia="pl-PL" w:bidi="ar-SA"/>
        </w:rPr>
        <w:t xml:space="preserve">w skład którego wchodzi </w:t>
      </w:r>
      <w:r w:rsidR="00301796" w:rsidRPr="002D6025">
        <w:rPr>
          <w:rFonts w:eastAsia="Times New Roman" w:cs="Times New Roman"/>
          <w:kern w:val="0"/>
          <w:lang w:eastAsia="pl-PL" w:bidi="ar-SA"/>
        </w:rPr>
        <w:t xml:space="preserve">budynek użyteczności publicznej tj. Urząd Miasta Żyrardowa </w:t>
      </w:r>
      <w:r w:rsidR="00CA31E2" w:rsidRPr="002D6025">
        <w:rPr>
          <w:rFonts w:eastAsiaTheme="minorHAnsi" w:cs="Times New Roman"/>
          <w:kern w:val="0"/>
          <w:lang w:eastAsia="en-US" w:bidi="ar-SA"/>
        </w:rPr>
        <w:t>(powierzchnia użytkowa 2671,4 m</w:t>
      </w:r>
      <w:r w:rsidR="00CA31E2" w:rsidRPr="002D6025">
        <w:rPr>
          <w:rFonts w:eastAsiaTheme="minorHAnsi" w:cs="Times New Roman"/>
          <w:kern w:val="0"/>
          <w:vertAlign w:val="superscript"/>
          <w:lang w:eastAsia="en-US" w:bidi="ar-SA"/>
        </w:rPr>
        <w:t>2</w:t>
      </w:r>
      <w:r w:rsidR="00CA31E2" w:rsidRPr="002D6025">
        <w:rPr>
          <w:rFonts w:eastAsiaTheme="minorHAnsi" w:cs="Times New Roman"/>
          <w:kern w:val="0"/>
          <w:lang w:eastAsia="en-US" w:bidi="ar-SA"/>
        </w:rPr>
        <w:t xml:space="preserve">) </w:t>
      </w:r>
      <w:r w:rsidR="009722C4" w:rsidRPr="002D6025">
        <w:rPr>
          <w:rFonts w:eastAsiaTheme="minorHAnsi" w:cs="Times New Roman"/>
          <w:kern w:val="0"/>
          <w:lang w:eastAsia="en-US" w:bidi="ar-SA"/>
        </w:rPr>
        <w:t>i obszar bezpośrednio przylegają</w:t>
      </w:r>
      <w:r w:rsidR="00990AB4" w:rsidRPr="002D6025">
        <w:rPr>
          <w:rFonts w:eastAsiaTheme="minorHAnsi" w:cs="Times New Roman"/>
          <w:kern w:val="0"/>
          <w:lang w:eastAsia="en-US" w:bidi="ar-SA"/>
        </w:rPr>
        <w:t>cy</w:t>
      </w:r>
      <w:r w:rsidR="009722C4" w:rsidRPr="002D6025">
        <w:rPr>
          <w:rFonts w:eastAsiaTheme="minorHAnsi" w:cs="Times New Roman"/>
          <w:kern w:val="0"/>
          <w:lang w:eastAsia="en-US" w:bidi="ar-SA"/>
        </w:rPr>
        <w:t xml:space="preserve"> </w:t>
      </w:r>
      <w:r w:rsidR="00CA31E2" w:rsidRPr="002D6025">
        <w:rPr>
          <w:rFonts w:eastAsia="Times New Roman" w:cs="Times New Roman"/>
          <w:kern w:val="0"/>
          <w:lang w:eastAsia="pl-PL" w:bidi="ar-SA"/>
        </w:rPr>
        <w:t>umiejscowion</w:t>
      </w:r>
      <w:r w:rsidR="00990AB4" w:rsidRPr="002D6025">
        <w:rPr>
          <w:rFonts w:eastAsia="Times New Roman" w:cs="Times New Roman"/>
          <w:kern w:val="0"/>
          <w:lang w:eastAsia="pl-PL" w:bidi="ar-SA"/>
        </w:rPr>
        <w:t>y</w:t>
      </w:r>
      <w:r w:rsidR="00CA31E2" w:rsidRPr="002D6025">
        <w:rPr>
          <w:rFonts w:eastAsia="Times New Roman" w:cs="Times New Roman"/>
          <w:kern w:val="0"/>
          <w:lang w:eastAsia="pl-PL" w:bidi="ar-SA"/>
        </w:rPr>
        <w:t xml:space="preserve"> na dwóch działkach o powierzchni 4346 </w:t>
      </w:r>
      <w:r w:rsidR="00CA31E2" w:rsidRPr="002D6025">
        <w:rPr>
          <w:rFonts w:eastAsiaTheme="minorHAnsi" w:cs="Times New Roman"/>
          <w:kern w:val="0"/>
          <w:lang w:eastAsia="en-US" w:bidi="ar-SA"/>
        </w:rPr>
        <w:t>m</w:t>
      </w:r>
      <w:r w:rsidR="00CA31E2" w:rsidRPr="002D6025">
        <w:rPr>
          <w:rFonts w:eastAsiaTheme="minorHAnsi" w:cs="Times New Roman"/>
          <w:kern w:val="0"/>
          <w:vertAlign w:val="superscript"/>
          <w:lang w:eastAsia="en-US" w:bidi="ar-SA"/>
        </w:rPr>
        <w:t xml:space="preserve">2 </w:t>
      </w:r>
      <w:r w:rsidR="00CA31E2" w:rsidRPr="002D6025">
        <w:rPr>
          <w:rFonts w:eastAsiaTheme="minorHAnsi" w:cs="Times New Roman"/>
          <w:kern w:val="0"/>
          <w:lang w:eastAsia="en-US" w:bidi="ar-SA"/>
        </w:rPr>
        <w:t>stanowiące</w:t>
      </w:r>
      <w:r w:rsidR="009722C4" w:rsidRPr="002D6025">
        <w:rPr>
          <w:rFonts w:eastAsiaTheme="minorHAnsi" w:cs="Times New Roman"/>
          <w:kern w:val="0"/>
          <w:lang w:eastAsia="en-US" w:bidi="ar-SA"/>
        </w:rPr>
        <w:t xml:space="preserve"> parking wewnętrzny</w:t>
      </w:r>
      <w:r w:rsidR="00A623E1" w:rsidRPr="002D6025">
        <w:rPr>
          <w:rFonts w:eastAsiaTheme="minorHAnsi" w:cs="Times New Roman"/>
          <w:kern w:val="0"/>
          <w:lang w:eastAsia="en-US" w:bidi="ar-SA"/>
        </w:rPr>
        <w:t>.</w:t>
      </w:r>
    </w:p>
    <w:p w14:paraId="20367C12" w14:textId="77777777" w:rsidR="00D1628B" w:rsidRPr="002D6025" w:rsidRDefault="00D1628B" w:rsidP="00D1628B">
      <w:pPr>
        <w:widowControl/>
        <w:suppressAutoHyphens w:val="0"/>
        <w:autoSpaceDN/>
        <w:spacing w:after="160" w:line="360" w:lineRule="auto"/>
        <w:ind w:left="284"/>
        <w:contextualSpacing/>
        <w:jc w:val="both"/>
        <w:rPr>
          <w:rFonts w:eastAsiaTheme="minorHAnsi" w:cs="Times New Roman"/>
          <w:kern w:val="0"/>
          <w:sz w:val="10"/>
          <w:szCs w:val="10"/>
          <w:lang w:eastAsia="en-US" w:bidi="ar-SA"/>
        </w:rPr>
      </w:pPr>
    </w:p>
    <w:p w14:paraId="40E63795" w14:textId="1B3CED29" w:rsidR="00D1628B" w:rsidRPr="002D6025" w:rsidRDefault="00D1628B" w:rsidP="00D1628B">
      <w:pPr>
        <w:widowControl/>
        <w:numPr>
          <w:ilvl w:val="0"/>
          <w:numId w:val="1"/>
        </w:numPr>
        <w:suppressAutoHyphens w:val="0"/>
        <w:autoSpaceDN/>
        <w:spacing w:after="160" w:line="360" w:lineRule="auto"/>
        <w:ind w:left="284" w:hanging="284"/>
        <w:contextualSpacing/>
        <w:jc w:val="both"/>
        <w:rPr>
          <w:rFonts w:eastAsiaTheme="minorHAnsi" w:cs="Times New Roman"/>
          <w:kern w:val="0"/>
          <w:lang w:eastAsia="en-US" w:bidi="ar-SA"/>
        </w:rPr>
      </w:pPr>
      <w:r w:rsidRPr="002D6025">
        <w:rPr>
          <w:rFonts w:cs="Times New Roman"/>
        </w:rPr>
        <w:t>Obowiązki Wykonawcy:</w:t>
      </w:r>
    </w:p>
    <w:p w14:paraId="40017548" w14:textId="77777777" w:rsidR="00301796" w:rsidRPr="002D6025" w:rsidRDefault="00D1628B" w:rsidP="00301796">
      <w:pPr>
        <w:pStyle w:val="Akapitzlist"/>
        <w:widowControl/>
        <w:numPr>
          <w:ilvl w:val="0"/>
          <w:numId w:val="7"/>
        </w:numPr>
        <w:suppressAutoHyphens w:val="0"/>
        <w:autoSpaceDN/>
        <w:spacing w:after="160" w:line="360" w:lineRule="auto"/>
        <w:jc w:val="both"/>
        <w:rPr>
          <w:rFonts w:eastAsiaTheme="minorHAnsi" w:cs="Times New Roman"/>
          <w:kern w:val="0"/>
          <w:lang w:eastAsia="en-US" w:bidi="ar-SA"/>
        </w:rPr>
      </w:pPr>
      <w:r w:rsidRPr="002D6025">
        <w:rPr>
          <w:rFonts w:eastAsiaTheme="minorHAnsi" w:cs="Times New Roman"/>
          <w:kern w:val="0"/>
          <w:lang w:eastAsia="en-US" w:bidi="ar-SA"/>
        </w:rPr>
        <w:t>Bezpośrednia ochrona fizyczna realizowana będzie na jed</w:t>
      </w:r>
      <w:r w:rsidR="00224982" w:rsidRPr="002D6025">
        <w:rPr>
          <w:rFonts w:eastAsiaTheme="minorHAnsi" w:cs="Times New Roman"/>
          <w:kern w:val="0"/>
          <w:lang w:eastAsia="en-US" w:bidi="ar-SA"/>
        </w:rPr>
        <w:t>noosobowym posterunku stałym</w:t>
      </w:r>
      <w:r w:rsidR="00A623E1" w:rsidRPr="002D6025">
        <w:rPr>
          <w:rFonts w:eastAsiaTheme="minorHAnsi" w:cs="Times New Roman"/>
          <w:kern w:val="0"/>
          <w:lang w:eastAsia="en-US" w:bidi="ar-SA"/>
        </w:rPr>
        <w:t xml:space="preserve"> </w:t>
      </w:r>
      <w:r w:rsidR="00301796" w:rsidRPr="002D6025">
        <w:rPr>
          <w:rFonts w:eastAsiaTheme="minorHAnsi" w:cs="Times New Roman"/>
          <w:kern w:val="0"/>
          <w:lang w:eastAsia="en-US" w:bidi="ar-SA"/>
        </w:rPr>
        <w:t xml:space="preserve">24 godziny na dobę, 7 dni w tygodniu </w:t>
      </w:r>
      <w:r w:rsidR="00301796" w:rsidRPr="002D6025">
        <w:rPr>
          <w:rStyle w:val="Pogrubienie"/>
          <w:rFonts w:cs="Times New Roman"/>
          <w:b w:val="0"/>
          <w:bCs w:val="0"/>
          <w:szCs w:val="24"/>
        </w:rPr>
        <w:t>od 31.12</w:t>
      </w:r>
      <w:r w:rsidR="00301796" w:rsidRPr="002D6025">
        <w:t xml:space="preserve">.2024 r. od godz. 7:00 do 31.12.2026 r. do godz. 7:00. </w:t>
      </w:r>
      <w:r w:rsidR="00A623E1" w:rsidRPr="002D6025">
        <w:rPr>
          <w:rFonts w:eastAsiaTheme="minorHAnsi" w:cs="Times New Roman"/>
          <w:kern w:val="0"/>
          <w:lang w:eastAsia="en-US" w:bidi="ar-SA"/>
        </w:rPr>
        <w:t xml:space="preserve">przez nieuzbrojonych, umundurowanych, kwalifikowanych pracowników ochrony fizycznej (zwanych dalej, </w:t>
      </w:r>
      <w:r w:rsidR="00A623E1" w:rsidRPr="002D6025">
        <w:rPr>
          <w:rFonts w:eastAsiaTheme="minorHAnsi" w:cs="Times New Roman"/>
          <w:i/>
          <w:iCs/>
          <w:kern w:val="0"/>
          <w:lang w:eastAsia="en-US" w:bidi="ar-SA"/>
        </w:rPr>
        <w:t>Pracownikami ochrony</w:t>
      </w:r>
      <w:r w:rsidR="00A623E1" w:rsidRPr="002D6025">
        <w:rPr>
          <w:rFonts w:eastAsiaTheme="minorHAnsi" w:cs="Times New Roman"/>
          <w:kern w:val="0"/>
          <w:lang w:eastAsia="en-US" w:bidi="ar-SA"/>
        </w:rPr>
        <w:t>) wyznaczonych do realizacji zamówienia przez Wykonawcę, działających zgodnie z ustawą z dnia 22 sierpnia 1997 r. o ochronie osób i mienia (Dz. U. z 202</w:t>
      </w:r>
      <w:r w:rsidR="00CA31E2" w:rsidRPr="002D6025">
        <w:rPr>
          <w:rFonts w:eastAsiaTheme="minorHAnsi" w:cs="Times New Roman"/>
          <w:kern w:val="0"/>
          <w:lang w:eastAsia="en-US" w:bidi="ar-SA"/>
        </w:rPr>
        <w:t>1</w:t>
      </w:r>
      <w:r w:rsidR="00A623E1" w:rsidRPr="002D6025">
        <w:rPr>
          <w:rFonts w:eastAsiaTheme="minorHAnsi" w:cs="Times New Roman"/>
          <w:kern w:val="0"/>
          <w:lang w:eastAsia="en-US" w:bidi="ar-SA"/>
        </w:rPr>
        <w:t xml:space="preserve"> r. poz.</w:t>
      </w:r>
      <w:r w:rsidR="00CA31E2" w:rsidRPr="002D6025">
        <w:rPr>
          <w:rFonts w:eastAsiaTheme="minorHAnsi" w:cs="Times New Roman"/>
          <w:kern w:val="0"/>
          <w:lang w:eastAsia="en-US" w:bidi="ar-SA"/>
        </w:rPr>
        <w:t>1995</w:t>
      </w:r>
      <w:r w:rsidR="00A623E1" w:rsidRPr="002D6025">
        <w:rPr>
          <w:rFonts w:eastAsiaTheme="minorHAnsi" w:cs="Times New Roman"/>
          <w:kern w:val="0"/>
          <w:lang w:eastAsia="en-US" w:bidi="ar-SA"/>
        </w:rPr>
        <w:t>) i aktów wykonawczych działających na jej podstawie</w:t>
      </w:r>
      <w:r w:rsidR="00437BC6" w:rsidRPr="002D6025">
        <w:rPr>
          <w:rFonts w:eastAsiaTheme="minorHAnsi" w:cs="Times New Roman"/>
          <w:kern w:val="0"/>
          <w:lang w:eastAsia="en-US" w:bidi="ar-SA"/>
        </w:rPr>
        <w:t xml:space="preserve">. </w:t>
      </w:r>
      <w:r w:rsidRPr="002D6025">
        <w:rPr>
          <w:rFonts w:eastAsiaTheme="minorHAnsi" w:cs="Times New Roman"/>
          <w:kern w:val="0"/>
          <w:lang w:eastAsia="en-US" w:bidi="ar-SA"/>
        </w:rPr>
        <w:t>W celu w</w:t>
      </w:r>
      <w:r w:rsidR="00437BC6" w:rsidRPr="002D6025">
        <w:rPr>
          <w:rFonts w:eastAsiaTheme="minorHAnsi" w:cs="Times New Roman"/>
          <w:kern w:val="0"/>
          <w:lang w:eastAsia="en-US" w:bidi="ar-SA"/>
        </w:rPr>
        <w:t>łaściwego zabezpieczenia obiek</w:t>
      </w:r>
      <w:r w:rsidR="00301796" w:rsidRPr="002D6025">
        <w:rPr>
          <w:rFonts w:eastAsiaTheme="minorHAnsi" w:cs="Times New Roman"/>
          <w:kern w:val="0"/>
          <w:lang w:eastAsia="en-US" w:bidi="ar-SA"/>
        </w:rPr>
        <w:t>tu</w:t>
      </w:r>
      <w:r w:rsidRPr="002D6025">
        <w:rPr>
          <w:rFonts w:eastAsiaTheme="minorHAnsi" w:cs="Times New Roman"/>
          <w:kern w:val="0"/>
          <w:lang w:eastAsia="en-US" w:bidi="ar-SA"/>
        </w:rPr>
        <w:t xml:space="preserve"> dla </w:t>
      </w:r>
      <w:r w:rsidR="00301796" w:rsidRPr="002D6025">
        <w:rPr>
          <w:rFonts w:eastAsiaTheme="minorHAnsi" w:cs="Times New Roman"/>
          <w:kern w:val="0"/>
          <w:lang w:eastAsia="en-US" w:bidi="ar-SA"/>
        </w:rPr>
        <w:t xml:space="preserve"> </w:t>
      </w:r>
      <w:r w:rsidRPr="002D6025">
        <w:rPr>
          <w:rFonts w:eastAsiaTheme="minorHAnsi" w:cs="Times New Roman"/>
          <w:kern w:val="0"/>
          <w:lang w:eastAsia="en-US" w:bidi="ar-SA"/>
        </w:rPr>
        <w:t>Pracowników ochrony został utworzony jeden stały posterunek służby ochrony zlokaliz</w:t>
      </w:r>
      <w:r w:rsidR="00437BC6" w:rsidRPr="002D6025">
        <w:rPr>
          <w:rFonts w:eastAsiaTheme="minorHAnsi" w:cs="Times New Roman"/>
          <w:kern w:val="0"/>
          <w:lang w:eastAsia="en-US" w:bidi="ar-SA"/>
        </w:rPr>
        <w:t>owany na parterze budynk</w:t>
      </w:r>
      <w:r w:rsidR="00CA31E2" w:rsidRPr="002D6025">
        <w:rPr>
          <w:rFonts w:eastAsiaTheme="minorHAnsi" w:cs="Times New Roman"/>
          <w:kern w:val="0"/>
          <w:lang w:eastAsia="en-US" w:bidi="ar-SA"/>
        </w:rPr>
        <w:t>u</w:t>
      </w:r>
      <w:r w:rsidRPr="002D6025">
        <w:rPr>
          <w:rFonts w:eastAsiaTheme="minorHAnsi" w:cs="Times New Roman"/>
          <w:kern w:val="0"/>
          <w:lang w:eastAsia="en-US" w:bidi="ar-SA"/>
        </w:rPr>
        <w:t>.</w:t>
      </w:r>
    </w:p>
    <w:p w14:paraId="3C039F39" w14:textId="77777777" w:rsidR="00301796" w:rsidRPr="002D6025" w:rsidRDefault="00D1628B" w:rsidP="00301796">
      <w:pPr>
        <w:pStyle w:val="Akapitzlist"/>
        <w:widowControl/>
        <w:numPr>
          <w:ilvl w:val="0"/>
          <w:numId w:val="7"/>
        </w:numPr>
        <w:suppressAutoHyphens w:val="0"/>
        <w:autoSpaceDN/>
        <w:spacing w:after="160" w:line="360" w:lineRule="auto"/>
        <w:jc w:val="both"/>
        <w:rPr>
          <w:rFonts w:eastAsiaTheme="minorHAnsi" w:cs="Times New Roman"/>
          <w:kern w:val="0"/>
          <w:lang w:eastAsia="en-US" w:bidi="ar-SA"/>
        </w:rPr>
      </w:pPr>
      <w:r w:rsidRPr="002D6025">
        <w:rPr>
          <w:rFonts w:eastAsiaTheme="minorHAnsi" w:cs="Times New Roman"/>
          <w:kern w:val="0"/>
          <w:lang w:eastAsia="en-US" w:bidi="ar-SA"/>
        </w:rPr>
        <w:t>Zamawiający przewiduje wymagania związane z realizacją przedmiotu zamówienia, tj. osoby wykonujące czynności świadczen</w:t>
      </w:r>
      <w:r w:rsidR="00D42457" w:rsidRPr="002D6025">
        <w:rPr>
          <w:rFonts w:eastAsiaTheme="minorHAnsi" w:cs="Times New Roman"/>
          <w:kern w:val="0"/>
          <w:lang w:eastAsia="en-US" w:bidi="ar-SA"/>
        </w:rPr>
        <w:t>ia usługi ochrony osób i mienia</w:t>
      </w:r>
      <w:r w:rsidRPr="002D6025">
        <w:rPr>
          <w:rFonts w:eastAsiaTheme="minorHAnsi" w:cs="Times New Roman"/>
          <w:kern w:val="0"/>
          <w:lang w:eastAsia="en-US" w:bidi="ar-SA"/>
        </w:rPr>
        <w:t xml:space="preserve"> </w:t>
      </w:r>
      <w:r w:rsidR="00D42457" w:rsidRPr="002D6025">
        <w:rPr>
          <w:rFonts w:eastAsiaTheme="minorHAnsi" w:cs="Times New Roman"/>
          <w:kern w:val="0"/>
          <w:lang w:eastAsia="en-US" w:bidi="ar-SA"/>
        </w:rPr>
        <w:t xml:space="preserve">muszą być </w:t>
      </w:r>
      <w:r w:rsidRPr="002D6025">
        <w:rPr>
          <w:rFonts w:eastAsiaTheme="minorHAnsi" w:cs="Times New Roman"/>
          <w:kern w:val="0"/>
          <w:lang w:eastAsia="en-US" w:bidi="ar-SA"/>
        </w:rPr>
        <w:lastRenderedPageBreak/>
        <w:t xml:space="preserve">zatrudnione przez Wykonawcę na podstawie umów o pracę, zgodnie z art. 22 § 1 ustawy z dnia 26 czerwca 1974 r. – Kodeks pracy (Dz.U. z </w:t>
      </w:r>
      <w:r w:rsidR="002D5D1C" w:rsidRPr="002D6025">
        <w:rPr>
          <w:rFonts w:eastAsiaTheme="minorHAnsi" w:cs="Times New Roman"/>
          <w:kern w:val="0"/>
          <w:lang w:eastAsia="en-US" w:bidi="ar-SA"/>
        </w:rPr>
        <w:t>2</w:t>
      </w:r>
      <w:r w:rsidR="00301796" w:rsidRPr="002D6025">
        <w:rPr>
          <w:rFonts w:eastAsiaTheme="minorHAnsi" w:cs="Times New Roman"/>
          <w:kern w:val="0"/>
          <w:lang w:eastAsia="en-US" w:bidi="ar-SA"/>
        </w:rPr>
        <w:t>023</w:t>
      </w:r>
      <w:r w:rsidRPr="002D6025">
        <w:rPr>
          <w:rFonts w:eastAsiaTheme="minorHAnsi" w:cs="Times New Roman"/>
          <w:kern w:val="0"/>
          <w:lang w:eastAsia="en-US" w:bidi="ar-SA"/>
        </w:rPr>
        <w:t xml:space="preserve"> r. poz. </w:t>
      </w:r>
      <w:r w:rsidR="002D5D1C" w:rsidRPr="002D6025">
        <w:rPr>
          <w:rFonts w:eastAsiaTheme="minorHAnsi" w:cs="Times New Roman"/>
          <w:kern w:val="0"/>
          <w:lang w:eastAsia="en-US" w:bidi="ar-SA"/>
        </w:rPr>
        <w:t>1</w:t>
      </w:r>
      <w:r w:rsidR="00301796" w:rsidRPr="002D6025">
        <w:rPr>
          <w:rFonts w:eastAsiaTheme="minorHAnsi" w:cs="Times New Roman"/>
          <w:kern w:val="0"/>
          <w:lang w:eastAsia="en-US" w:bidi="ar-SA"/>
        </w:rPr>
        <w:t>465</w:t>
      </w:r>
      <w:r w:rsidRPr="002D6025">
        <w:rPr>
          <w:rFonts w:eastAsiaTheme="minorHAnsi" w:cs="Times New Roman"/>
          <w:kern w:val="0"/>
          <w:lang w:eastAsia="en-US" w:bidi="ar-SA"/>
        </w:rPr>
        <w:t>).</w:t>
      </w:r>
    </w:p>
    <w:p w14:paraId="2D8CD5A0" w14:textId="03747FEC" w:rsidR="00E074ED" w:rsidRPr="002D6025" w:rsidRDefault="00D1628B" w:rsidP="00E074ED">
      <w:pPr>
        <w:pStyle w:val="Akapitzlist"/>
        <w:widowControl/>
        <w:numPr>
          <w:ilvl w:val="0"/>
          <w:numId w:val="7"/>
        </w:numPr>
        <w:suppressAutoHyphens w:val="0"/>
        <w:autoSpaceDN/>
        <w:spacing w:after="160" w:line="360" w:lineRule="auto"/>
        <w:jc w:val="both"/>
        <w:rPr>
          <w:rFonts w:eastAsiaTheme="minorHAnsi" w:cs="Times New Roman"/>
          <w:kern w:val="0"/>
          <w:lang w:eastAsia="en-US" w:bidi="ar-SA"/>
        </w:rPr>
      </w:pPr>
      <w:r w:rsidRPr="002D6025">
        <w:rPr>
          <w:rFonts w:eastAsiaTheme="minorHAnsi" w:cs="Times New Roman"/>
          <w:kern w:val="0"/>
          <w:lang w:eastAsia="en-US" w:bidi="ar-SA"/>
        </w:rPr>
        <w:t xml:space="preserve">Pod pojęciem ochrony rozumie się stałą obecność pracownika ochrony w określonym miejscu i czasie, celem udaremnienia lub odparcia bezpośredniego zamachu na mienie chronione dla udaremnienia jego zaboru lub uszkodzenia oraz niedopuszczenie osób nieuprawnionych do wstępu na teren chroniony. </w:t>
      </w:r>
      <w:bookmarkStart w:id="2" w:name="_Hlk71564100"/>
      <w:r w:rsidRPr="002D6025">
        <w:rPr>
          <w:rFonts w:cs="Times New Roman"/>
        </w:rPr>
        <w:t>Wykonywane czynności musi być realizowane zgodnie z obowiązującymi w tym zakresie przepisami oraz z</w:t>
      </w:r>
      <w:r w:rsidR="00E074ED" w:rsidRPr="002D6025">
        <w:rPr>
          <w:rFonts w:cs="Times New Roman"/>
        </w:rPr>
        <w:t> </w:t>
      </w:r>
      <w:r w:rsidRPr="002D6025">
        <w:rPr>
          <w:rFonts w:cs="Times New Roman"/>
        </w:rPr>
        <w:t>zachowaniem należytej staranności i poszanowaniem godności osobistej osób.</w:t>
      </w:r>
    </w:p>
    <w:p w14:paraId="15604368" w14:textId="77777777" w:rsidR="00E074ED" w:rsidRPr="002D6025" w:rsidRDefault="00E074ED" w:rsidP="00E074ED">
      <w:pPr>
        <w:pStyle w:val="Akapitzlist"/>
        <w:widowControl/>
        <w:suppressAutoHyphens w:val="0"/>
        <w:autoSpaceDN/>
        <w:spacing w:after="160" w:line="360" w:lineRule="auto"/>
        <w:ind w:left="644"/>
        <w:jc w:val="both"/>
        <w:rPr>
          <w:rFonts w:cs="Times New Roman"/>
          <w:sz w:val="10"/>
          <w:szCs w:val="10"/>
        </w:rPr>
      </w:pPr>
    </w:p>
    <w:p w14:paraId="5F087162" w14:textId="275C2766" w:rsidR="00E074ED" w:rsidRPr="002D6025" w:rsidRDefault="00E074ED" w:rsidP="00E074ED">
      <w:pPr>
        <w:pStyle w:val="Akapitzlist"/>
        <w:widowControl/>
        <w:suppressAutoHyphens w:val="0"/>
        <w:autoSpaceDN/>
        <w:spacing w:after="160" w:line="360" w:lineRule="auto"/>
        <w:ind w:left="644"/>
        <w:jc w:val="both"/>
        <w:rPr>
          <w:rFonts w:cs="Times New Roman"/>
        </w:rPr>
      </w:pPr>
      <w:r w:rsidRPr="002D6025">
        <w:rPr>
          <w:rFonts w:cs="Times New Roman"/>
        </w:rPr>
        <w:t>Ochrona osób – działania mające na celu zapobieganie bezpieczeństwa życia, zdrowia i nietykalności osobistej pracowników oraz osób trzecich przebywających w budynku Zamawiającego,</w:t>
      </w:r>
    </w:p>
    <w:p w14:paraId="004CDDFC" w14:textId="77777777" w:rsidR="00E074ED" w:rsidRPr="002D6025" w:rsidRDefault="00E074ED" w:rsidP="00E074ED">
      <w:pPr>
        <w:pStyle w:val="Akapitzlist"/>
        <w:widowControl/>
        <w:suppressAutoHyphens w:val="0"/>
        <w:autoSpaceDN/>
        <w:spacing w:after="160" w:line="360" w:lineRule="auto"/>
        <w:ind w:left="644"/>
        <w:jc w:val="both"/>
        <w:rPr>
          <w:rFonts w:cs="Times New Roman"/>
          <w:sz w:val="10"/>
          <w:szCs w:val="10"/>
        </w:rPr>
      </w:pPr>
    </w:p>
    <w:p w14:paraId="176074AF" w14:textId="77777777" w:rsidR="00E074ED" w:rsidRPr="002D6025" w:rsidRDefault="00D1628B" w:rsidP="00E074ED">
      <w:pPr>
        <w:pStyle w:val="Akapitzlist"/>
        <w:widowControl/>
        <w:suppressAutoHyphens w:val="0"/>
        <w:autoSpaceDN/>
        <w:spacing w:after="160" w:line="360" w:lineRule="auto"/>
        <w:ind w:left="644"/>
        <w:jc w:val="both"/>
        <w:rPr>
          <w:rFonts w:eastAsiaTheme="minorHAnsi" w:cs="Times New Roman"/>
          <w:kern w:val="0"/>
          <w:lang w:eastAsia="en-US" w:bidi="ar-SA"/>
        </w:rPr>
      </w:pPr>
      <w:r w:rsidRPr="002D6025">
        <w:rPr>
          <w:rFonts w:eastAsiaTheme="minorHAnsi" w:cs="Times New Roman"/>
          <w:kern w:val="0"/>
          <w:lang w:eastAsia="en-US" w:bidi="ar-SA"/>
        </w:rPr>
        <w:t>Ochrona mienia – działania zapobiegające przestępstwom i wykroczeniom przeciwko mieniu, a także przeciwdziałające powstawaniu szkody wynikającej z tych zdarzeń oraz niedopuszczające do wstępu osób nieuprawnionych na teren chroniony.</w:t>
      </w:r>
    </w:p>
    <w:p w14:paraId="7D86CAC7" w14:textId="553A1837" w:rsidR="00D1628B" w:rsidRPr="002D6025" w:rsidRDefault="00D1628B" w:rsidP="00E074ED">
      <w:pPr>
        <w:pStyle w:val="Akapitzlist"/>
        <w:widowControl/>
        <w:numPr>
          <w:ilvl w:val="0"/>
          <w:numId w:val="7"/>
        </w:numPr>
        <w:suppressAutoHyphens w:val="0"/>
        <w:autoSpaceDN/>
        <w:spacing w:after="160" w:line="360" w:lineRule="auto"/>
        <w:jc w:val="both"/>
        <w:rPr>
          <w:rFonts w:eastAsiaTheme="minorHAnsi" w:cs="Times New Roman"/>
          <w:kern w:val="0"/>
          <w:lang w:eastAsia="en-US" w:bidi="ar-SA"/>
        </w:rPr>
      </w:pPr>
      <w:r w:rsidRPr="002D6025">
        <w:rPr>
          <w:rFonts w:eastAsiaTheme="minorHAnsi" w:cs="Times New Roman"/>
          <w:kern w:val="0"/>
          <w:lang w:eastAsia="en-US" w:bidi="ar-SA"/>
        </w:rPr>
        <w:t>Wykonawca zobowiązany jest do wyposażenia pracowników ochrony w ubrania służbowe tj. pełne, jednolite, estetyczne, reprezentacyjne umundurowanie z logo firmy umożliwiające jego identyfikację (m.in. jednolita koszula biała/ jasno niebieska, spodnie/spódnica, buty garniturowe, marynarka/żakiet), identyfikatory osobiste z</w:t>
      </w:r>
      <w:r w:rsidR="00E074ED" w:rsidRPr="002D6025">
        <w:rPr>
          <w:rFonts w:eastAsiaTheme="minorHAnsi" w:cs="Times New Roman"/>
          <w:kern w:val="0"/>
          <w:lang w:eastAsia="en-US" w:bidi="ar-SA"/>
        </w:rPr>
        <w:t> </w:t>
      </w:r>
      <w:r w:rsidRPr="002D6025">
        <w:rPr>
          <w:rFonts w:eastAsiaTheme="minorHAnsi" w:cs="Times New Roman"/>
          <w:kern w:val="0"/>
          <w:lang w:eastAsia="en-US" w:bidi="ar-SA"/>
        </w:rPr>
        <w:t>nazwą firmy noszone w widocznym miejscu ze zdjęciem,</w:t>
      </w:r>
      <w:bookmarkStart w:id="3" w:name="_Hlk71728699"/>
      <w:r w:rsidRPr="002D6025">
        <w:rPr>
          <w:rFonts w:eastAsiaTheme="minorHAnsi" w:cs="Times New Roman"/>
          <w:kern w:val="0"/>
          <w:lang w:eastAsia="en-US" w:bidi="ar-SA"/>
        </w:rPr>
        <w:t xml:space="preserve"> legitymacje kwalifikowanego pracownika ochrony fizycznej</w:t>
      </w:r>
      <w:bookmarkEnd w:id="3"/>
      <w:r w:rsidRPr="002D6025">
        <w:rPr>
          <w:rFonts w:eastAsiaTheme="minorHAnsi" w:cs="Times New Roman"/>
          <w:kern w:val="0"/>
          <w:lang w:eastAsia="en-US" w:bidi="ar-SA"/>
        </w:rPr>
        <w:t xml:space="preserve"> oraz sprzęt  niezbędny do </w:t>
      </w:r>
      <w:r w:rsidR="00E074ED" w:rsidRPr="002D6025">
        <w:rPr>
          <w:rFonts w:eastAsiaTheme="minorHAnsi" w:cs="Times New Roman"/>
          <w:kern w:val="0"/>
          <w:lang w:eastAsia="en-US" w:bidi="ar-SA"/>
        </w:rPr>
        <w:t> </w:t>
      </w:r>
      <w:r w:rsidRPr="002D6025">
        <w:rPr>
          <w:rFonts w:eastAsiaTheme="minorHAnsi" w:cs="Times New Roman"/>
          <w:kern w:val="0"/>
          <w:lang w:eastAsia="en-US" w:bidi="ar-SA"/>
        </w:rPr>
        <w:t>prawidłowego wykonywania zadań (środki przymusu bezpośredniego, środki łączności np. telefon komórkowy oraz wszelkie inne dopuszczalne przepisami prawa wyposażenie)</w:t>
      </w:r>
      <w:bookmarkStart w:id="4" w:name="_Hlk71564608"/>
      <w:bookmarkEnd w:id="2"/>
      <w:r w:rsidRPr="002D6025">
        <w:rPr>
          <w:rFonts w:eastAsiaTheme="minorHAnsi" w:cs="Times New Roman"/>
          <w:kern w:val="0"/>
          <w:lang w:eastAsia="en-US" w:bidi="ar-SA"/>
        </w:rPr>
        <w:t xml:space="preserve">. </w:t>
      </w:r>
      <w:r w:rsidR="00E074ED" w:rsidRPr="002D6025">
        <w:rPr>
          <w:rFonts w:eastAsiaTheme="minorHAnsi" w:cs="Times New Roman"/>
          <w:kern w:val="0"/>
          <w:lang w:eastAsia="en-US" w:bidi="ar-SA"/>
        </w:rPr>
        <w:t xml:space="preserve">Zamawiający umożliwi pracownikowi ochrony dla potrzeb łączności z  pracownikami Urzędu w celu zabezpieczenia chronionego obiektu, korzystanie z  telefonu stacjonarnego , w który wyposażony jest stały posterunek ochrony. </w:t>
      </w:r>
    </w:p>
    <w:p w14:paraId="67B4A365" w14:textId="316DE739" w:rsidR="00956057" w:rsidRPr="002D6025" w:rsidRDefault="00956057" w:rsidP="00956057">
      <w:pPr>
        <w:pStyle w:val="Akapitzlist"/>
        <w:widowControl/>
        <w:numPr>
          <w:ilvl w:val="0"/>
          <w:numId w:val="1"/>
        </w:numPr>
        <w:suppressAutoHyphens w:val="0"/>
        <w:autoSpaceDN/>
        <w:spacing w:after="160" w:line="360" w:lineRule="auto"/>
        <w:ind w:left="284" w:hanging="284"/>
        <w:jc w:val="both"/>
        <w:rPr>
          <w:rFonts w:eastAsiaTheme="minorHAnsi" w:cs="Times New Roman"/>
          <w:kern w:val="0"/>
          <w:lang w:eastAsia="en-US" w:bidi="ar-SA"/>
        </w:rPr>
      </w:pPr>
      <w:r w:rsidRPr="002D6025">
        <w:rPr>
          <w:rFonts w:eastAsiaTheme="minorHAnsi" w:cs="Times New Roman"/>
          <w:kern w:val="0"/>
          <w:lang w:eastAsia="en-US" w:bidi="ar-SA"/>
        </w:rPr>
        <w:t xml:space="preserve">W ramach realizacji zamówienia Pracownicy ochrony Wykonawcy, w zakresie sprawowania całodobowej ochrony fizycznej obiektu Urzędu Miasta Żyrardowa,  będą zobowiązani do: </w:t>
      </w:r>
    </w:p>
    <w:p w14:paraId="17ED3A80" w14:textId="77777777" w:rsidR="00956057" w:rsidRPr="002D6025" w:rsidRDefault="00956057" w:rsidP="00956057">
      <w:pPr>
        <w:widowControl/>
        <w:numPr>
          <w:ilvl w:val="0"/>
          <w:numId w:val="4"/>
        </w:numPr>
        <w:suppressAutoHyphens w:val="0"/>
        <w:autoSpaceDN/>
        <w:spacing w:after="160" w:line="360" w:lineRule="auto"/>
        <w:ind w:left="709" w:hanging="349"/>
        <w:contextualSpacing/>
        <w:jc w:val="both"/>
        <w:rPr>
          <w:rFonts w:eastAsiaTheme="minorHAnsi" w:cs="Times New Roman"/>
          <w:kern w:val="0"/>
          <w:lang w:eastAsia="en-US" w:bidi="ar-SA"/>
        </w:rPr>
      </w:pPr>
      <w:r w:rsidRPr="002D6025">
        <w:rPr>
          <w:rFonts w:eastAsiaTheme="minorHAnsi" w:cs="Times New Roman"/>
          <w:kern w:val="0"/>
          <w:lang w:eastAsia="en-US" w:bidi="ar-SA"/>
        </w:rPr>
        <w:t>zapewnienia bezpieczeństwa życia, zdrowia i nietykalności osobistej osób przebywających na terenie Urzędu,</w:t>
      </w:r>
    </w:p>
    <w:p w14:paraId="02EA0E0E" w14:textId="77777777" w:rsidR="00956057" w:rsidRPr="002D6025" w:rsidRDefault="00956057" w:rsidP="00956057">
      <w:pPr>
        <w:widowControl/>
        <w:numPr>
          <w:ilvl w:val="0"/>
          <w:numId w:val="4"/>
        </w:numPr>
        <w:suppressAutoHyphens w:val="0"/>
        <w:autoSpaceDN/>
        <w:spacing w:after="160" w:line="360" w:lineRule="auto"/>
        <w:ind w:left="709" w:hanging="349"/>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zapewnienia działań zapobiegającym przestępstwom i wykroczeniom przeciwko osobom przebywającym na terenie chronionym i mieniu Urzędu (napadom </w:t>
      </w:r>
      <w:r w:rsidRPr="002D6025">
        <w:rPr>
          <w:rFonts w:eastAsiaTheme="minorHAnsi" w:cs="Times New Roman"/>
          <w:kern w:val="0"/>
          <w:lang w:eastAsia="en-US" w:bidi="ar-SA"/>
        </w:rPr>
        <w:lastRenderedPageBreak/>
        <w:t>rabunkowym, kradzieży – włamania z zewnątrz jak i wewnątrz obiektu, aktom wandalizmu, dewastacji, ekscesom ze strony osób pod wpływem alkoholu, narkotyków etc.) oraz przeciwdziałającym powstaniu szkody wynikającej z tych zdarzeń poprzez zabezpieczenie miejsca popełnienia przestępstwa lub wykroczenia oraz niezwłoczne powiadomienie Policji i/lub innych uprawnionych służb oraz Kierownictwa Urzędu,</w:t>
      </w:r>
    </w:p>
    <w:p w14:paraId="6829E27C" w14:textId="77777777" w:rsidR="00956057" w:rsidRPr="002D6025" w:rsidRDefault="00956057" w:rsidP="00956057">
      <w:pPr>
        <w:widowControl/>
        <w:numPr>
          <w:ilvl w:val="0"/>
          <w:numId w:val="4"/>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ochrony Urzędu przed wstępem na jego teren osób nieuprawnionych, Pracownik ochrony ma prawo kontroli osób wchodzących i opuszczających chroniony obiekt, w zakresie dopuszczonym przepisami prawa, szczególnie w sytuacji gdy zachowanie takich osób wywołuje podejrzenie popełnienia przestępstwa lub wykroczenia,</w:t>
      </w:r>
    </w:p>
    <w:p w14:paraId="29E2A01E" w14:textId="77777777" w:rsidR="00956057" w:rsidRPr="002D6025" w:rsidRDefault="00956057" w:rsidP="00956057">
      <w:pPr>
        <w:widowControl/>
        <w:numPr>
          <w:ilvl w:val="0"/>
          <w:numId w:val="4"/>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podejmowania działań interwencyjnych z zachowaniem obowiązujących w tym zakresie przepisów, w przypadku stwierdzenia zakłócenia porządku na terenie chronionego obiektu lub innych sygnałów wskazujących na konieczność dokonania interwencji, </w:t>
      </w:r>
    </w:p>
    <w:p w14:paraId="76256D0C" w14:textId="77777777" w:rsidR="00956057" w:rsidRPr="002D6025" w:rsidRDefault="00956057" w:rsidP="00956057">
      <w:pPr>
        <w:widowControl/>
        <w:numPr>
          <w:ilvl w:val="0"/>
          <w:numId w:val="4"/>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ochrona Urzędu przed bezprawnym filmowaniem, fotografowaniem i sporządzaniem szkiców pomieszczeń i urządzeń,</w:t>
      </w:r>
    </w:p>
    <w:p w14:paraId="14D55083" w14:textId="77777777" w:rsidR="00956057" w:rsidRPr="002D6025" w:rsidRDefault="00956057" w:rsidP="00956057">
      <w:pPr>
        <w:widowControl/>
        <w:numPr>
          <w:ilvl w:val="0"/>
          <w:numId w:val="4"/>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współdziałania i powiadamiania odpowiednich służb Policji, Prokuratury, Straży Miejskiej w przypadku stwierdzenia usiłowania lub dokonania przestępstwa oraz Jednostek ochrony przeciwpożarowej w zakresie likwidacji pożaru lub jego zagrożenia na terenie chronionego Urzędu, </w:t>
      </w:r>
    </w:p>
    <w:p w14:paraId="6F2B5659" w14:textId="4EB8FE33" w:rsidR="00956057" w:rsidRPr="002D6025" w:rsidRDefault="00956057" w:rsidP="00956057">
      <w:pPr>
        <w:widowControl/>
        <w:numPr>
          <w:ilvl w:val="0"/>
          <w:numId w:val="4"/>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informowania Kierownictwa Urzędu i swoich przełożonych o wszystkich nieprawidłowościach zaobserwowanych w trakcie pełnienia służby, mających wpływ na bezpieczeństwo osób przebywających na terenie Urzędu i ochronę mienia obiektu.</w:t>
      </w:r>
    </w:p>
    <w:p w14:paraId="4D51DD07" w14:textId="745F84E0" w:rsidR="00D1628B" w:rsidRPr="002D6025" w:rsidRDefault="00D1628B" w:rsidP="00723974">
      <w:pPr>
        <w:pStyle w:val="Akapitzlist"/>
        <w:widowControl/>
        <w:numPr>
          <w:ilvl w:val="0"/>
          <w:numId w:val="1"/>
        </w:numPr>
        <w:suppressAutoHyphens w:val="0"/>
        <w:autoSpaceDN/>
        <w:spacing w:after="160" w:line="360" w:lineRule="auto"/>
        <w:ind w:left="426" w:hanging="426"/>
        <w:jc w:val="both"/>
        <w:rPr>
          <w:rFonts w:eastAsiaTheme="minorHAnsi" w:cs="Times New Roman"/>
          <w:kern w:val="0"/>
          <w:lang w:eastAsia="en-US" w:bidi="ar-SA"/>
        </w:rPr>
      </w:pPr>
      <w:r w:rsidRPr="002D6025">
        <w:rPr>
          <w:rFonts w:eastAsiaTheme="minorHAnsi" w:cs="Times New Roman"/>
          <w:kern w:val="0"/>
          <w:lang w:eastAsia="en-US" w:bidi="ar-SA"/>
        </w:rPr>
        <w:t>Pracownicy ochrony zobowiązani są:</w:t>
      </w:r>
    </w:p>
    <w:p w14:paraId="5899469C"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stawiać się do pracy punktualnie</w:t>
      </w:r>
      <w:bookmarkEnd w:id="4"/>
      <w:r w:rsidRPr="002D6025">
        <w:rPr>
          <w:rFonts w:eastAsiaTheme="minorHAnsi" w:cs="Times New Roman"/>
          <w:kern w:val="0"/>
          <w:lang w:eastAsia="en-US" w:bidi="ar-SA"/>
        </w:rPr>
        <w:t>, zgodnie z ustalonym przez przełożonych harmonogramem/grafikiem dyżurów w kondycji psychofizycznej gwarantującej właściwe wypełnianie obowiązków służbowych,</w:t>
      </w:r>
    </w:p>
    <w:p w14:paraId="0B36AC30"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nosić w widocznym miejscu identyfikator służbowy,</w:t>
      </w:r>
    </w:p>
    <w:p w14:paraId="4B7854ED"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pełnić służbę w pełnym umundurowaniu,</w:t>
      </w:r>
    </w:p>
    <w:p w14:paraId="625ED75F"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wobec osób trzecich zachowywać się powściągliwie i bez poufałości,</w:t>
      </w:r>
    </w:p>
    <w:p w14:paraId="6B793818"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interweniować stanowczo, nie przekraczając ogólnie przyjętych norm taktu i kultury,</w:t>
      </w:r>
    </w:p>
    <w:p w14:paraId="2469CFBB"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postępować z należytą starannością, sumiennością i uczciwością,</w:t>
      </w:r>
    </w:p>
    <w:p w14:paraId="0A52F8B4"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kons</w:t>
      </w:r>
      <w:r w:rsidR="00B53241" w:rsidRPr="002D6025">
        <w:rPr>
          <w:rFonts w:eastAsiaTheme="minorHAnsi" w:cs="Times New Roman"/>
          <w:kern w:val="0"/>
          <w:lang w:eastAsia="en-US" w:bidi="ar-SA"/>
        </w:rPr>
        <w:t>ultować sytuacje problemowe  z K</w:t>
      </w:r>
      <w:r w:rsidR="00A95BBA" w:rsidRPr="002D6025">
        <w:rPr>
          <w:rFonts w:eastAsiaTheme="minorHAnsi" w:cs="Times New Roman"/>
          <w:kern w:val="0"/>
          <w:lang w:eastAsia="en-US" w:bidi="ar-SA"/>
        </w:rPr>
        <w:t xml:space="preserve">ierownictwem </w:t>
      </w:r>
      <w:r w:rsidRPr="002D6025">
        <w:rPr>
          <w:rFonts w:eastAsiaTheme="minorHAnsi" w:cs="Times New Roman"/>
          <w:kern w:val="0"/>
          <w:lang w:eastAsia="en-US" w:bidi="ar-SA"/>
        </w:rPr>
        <w:t xml:space="preserve"> i przełożonymi,</w:t>
      </w:r>
    </w:p>
    <w:p w14:paraId="2C1BB49C" w14:textId="77777777" w:rsidR="00D1628B" w:rsidRPr="002D6025" w:rsidRDefault="00D1628B" w:rsidP="00D1628B">
      <w:pPr>
        <w:widowControl/>
        <w:numPr>
          <w:ilvl w:val="0"/>
          <w:numId w:val="2"/>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lastRenderedPageBreak/>
        <w:t>przestrzegać innych zasad wynikających z regulaminów Zamawiającego.</w:t>
      </w:r>
    </w:p>
    <w:p w14:paraId="3DEC8662" w14:textId="589B2B8F" w:rsidR="00D1628B" w:rsidRPr="002D6025" w:rsidRDefault="00D1628B" w:rsidP="00723974">
      <w:pPr>
        <w:pStyle w:val="Akapitzlist"/>
        <w:widowControl/>
        <w:numPr>
          <w:ilvl w:val="0"/>
          <w:numId w:val="1"/>
        </w:numPr>
        <w:suppressAutoHyphens w:val="0"/>
        <w:autoSpaceDN/>
        <w:spacing w:after="160" w:line="360" w:lineRule="auto"/>
        <w:ind w:left="284" w:hanging="284"/>
        <w:jc w:val="both"/>
        <w:rPr>
          <w:rFonts w:eastAsiaTheme="minorHAnsi" w:cs="Times New Roman"/>
          <w:kern w:val="0"/>
          <w:lang w:eastAsia="en-US" w:bidi="ar-SA"/>
        </w:rPr>
      </w:pPr>
      <w:r w:rsidRPr="002D6025">
        <w:rPr>
          <w:rFonts w:eastAsiaTheme="minorHAnsi" w:cs="Times New Roman"/>
          <w:kern w:val="0"/>
          <w:lang w:eastAsia="en-US" w:bidi="ar-SA"/>
        </w:rPr>
        <w:t>Pracownikom ochrony zabrania się:</w:t>
      </w:r>
    </w:p>
    <w:p w14:paraId="35EC42E8" w14:textId="77777777" w:rsidR="00D1628B" w:rsidRPr="002D6025" w:rsidRDefault="00D1628B" w:rsidP="00D1628B">
      <w:pPr>
        <w:widowControl/>
        <w:numPr>
          <w:ilvl w:val="0"/>
          <w:numId w:val="3"/>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spożywania alkoholu podczas służby i przystępowania do pracy po spożyciu alkoholu,</w:t>
      </w:r>
    </w:p>
    <w:p w14:paraId="43CF87F0" w14:textId="77777777" w:rsidR="00D1628B" w:rsidRPr="002D6025" w:rsidRDefault="00D1628B" w:rsidP="00D1628B">
      <w:pPr>
        <w:widowControl/>
        <w:numPr>
          <w:ilvl w:val="0"/>
          <w:numId w:val="3"/>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spania podczas służby,</w:t>
      </w:r>
    </w:p>
    <w:p w14:paraId="0B9ECADF" w14:textId="77777777" w:rsidR="00D1628B" w:rsidRPr="002D6025" w:rsidRDefault="00D1628B" w:rsidP="00D1628B">
      <w:pPr>
        <w:widowControl/>
        <w:numPr>
          <w:ilvl w:val="0"/>
          <w:numId w:val="3"/>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informowania osób postronnych o przebiegu służby i o zaistniałych zdarzeniach</w:t>
      </w:r>
      <w:r w:rsidR="00B53241" w:rsidRPr="002D6025">
        <w:rPr>
          <w:rFonts w:eastAsiaTheme="minorHAnsi" w:cs="Times New Roman"/>
          <w:kern w:val="0"/>
          <w:lang w:eastAsia="en-US" w:bidi="ar-SA"/>
        </w:rPr>
        <w:t>,</w:t>
      </w:r>
      <w:r w:rsidRPr="002D6025">
        <w:rPr>
          <w:rFonts w:eastAsiaTheme="minorHAnsi" w:cs="Times New Roman"/>
          <w:kern w:val="0"/>
          <w:lang w:eastAsia="en-US" w:bidi="ar-SA"/>
        </w:rPr>
        <w:t xml:space="preserve"> </w:t>
      </w:r>
    </w:p>
    <w:p w14:paraId="65D987D4" w14:textId="77777777" w:rsidR="00D1628B" w:rsidRPr="002D6025" w:rsidRDefault="00D1628B" w:rsidP="00D1628B">
      <w:pPr>
        <w:widowControl/>
        <w:numPr>
          <w:ilvl w:val="0"/>
          <w:numId w:val="3"/>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podejmowania podczas służby towarzyskich rozmów i dyskusji z innymi pracownikami obiektu oraz osobami trzecimi,</w:t>
      </w:r>
    </w:p>
    <w:p w14:paraId="61F9CE55" w14:textId="30C53A2B" w:rsidR="000012DA" w:rsidRPr="002D6025" w:rsidRDefault="00D1628B" w:rsidP="00D1628B">
      <w:pPr>
        <w:widowControl/>
        <w:numPr>
          <w:ilvl w:val="0"/>
          <w:numId w:val="3"/>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wchodzenia do pomieszczeń zamykanych na klucz poza wyraźną prośb</w:t>
      </w:r>
      <w:r w:rsidR="00224982" w:rsidRPr="002D6025">
        <w:rPr>
          <w:rFonts w:eastAsiaTheme="minorHAnsi" w:cs="Times New Roman"/>
          <w:kern w:val="0"/>
          <w:lang w:eastAsia="en-US" w:bidi="ar-SA"/>
        </w:rPr>
        <w:t>ą uprawnionego pracownika</w:t>
      </w:r>
      <w:r w:rsidRPr="002D6025">
        <w:rPr>
          <w:rFonts w:eastAsiaTheme="minorHAnsi" w:cs="Times New Roman"/>
          <w:kern w:val="0"/>
          <w:lang w:eastAsia="en-US" w:bidi="ar-SA"/>
        </w:rPr>
        <w:t xml:space="preserve">, albo w przypadku podejrzenia zagrożenia (np. pożar, włamanie), bądź potrzeby zamknięcia pozostawionych otwartych okien przez pracowników, wygaszenia włączonego światła, zamknięcia pozostawionych otwartych pokoi biurowych, </w:t>
      </w:r>
    </w:p>
    <w:p w14:paraId="460C19EA" w14:textId="353218DE" w:rsidR="00D1628B" w:rsidRPr="002D6025" w:rsidRDefault="00D1628B" w:rsidP="00723974">
      <w:pPr>
        <w:pStyle w:val="Akapitzlist"/>
        <w:widowControl/>
        <w:numPr>
          <w:ilvl w:val="0"/>
          <w:numId w:val="1"/>
        </w:numPr>
        <w:tabs>
          <w:tab w:val="left" w:pos="142"/>
        </w:tabs>
        <w:suppressAutoHyphens w:val="0"/>
        <w:autoSpaceDN/>
        <w:spacing w:after="160" w:line="360" w:lineRule="auto"/>
        <w:ind w:left="284" w:hanging="284"/>
        <w:jc w:val="both"/>
        <w:rPr>
          <w:rFonts w:eastAsiaTheme="minorHAnsi" w:cs="Times New Roman"/>
          <w:kern w:val="0"/>
          <w:lang w:eastAsia="en-US" w:bidi="ar-SA"/>
        </w:rPr>
      </w:pPr>
      <w:r w:rsidRPr="002D6025">
        <w:rPr>
          <w:rFonts w:eastAsiaTheme="minorHAnsi" w:cs="Times New Roman"/>
          <w:kern w:val="0"/>
          <w:lang w:eastAsia="en-US" w:bidi="ar-SA"/>
        </w:rPr>
        <w:t xml:space="preserve">Pracownicy ochrony zobowiązani są w szczególności do: </w:t>
      </w:r>
    </w:p>
    <w:p w14:paraId="44FA1C6D" w14:textId="004F0953" w:rsidR="002D5D1C" w:rsidRPr="002D6025" w:rsidRDefault="00D1628B" w:rsidP="002D5D1C">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stałego monitoringu pomieszcz</w:t>
      </w:r>
      <w:r w:rsidR="00A95BBA" w:rsidRPr="002D6025">
        <w:rPr>
          <w:rFonts w:eastAsiaTheme="minorHAnsi" w:cs="Times New Roman"/>
          <w:kern w:val="0"/>
          <w:lang w:eastAsia="en-US" w:bidi="ar-SA"/>
        </w:rPr>
        <w:t xml:space="preserve">eń oraz otoczenia obiektu </w:t>
      </w:r>
      <w:r w:rsidR="00D9299A" w:rsidRPr="002D6025">
        <w:rPr>
          <w:rFonts w:eastAsiaTheme="minorHAnsi" w:cs="Times New Roman"/>
          <w:kern w:val="0"/>
          <w:lang w:eastAsia="en-US" w:bidi="ar-SA"/>
        </w:rPr>
        <w:t>Urzędu</w:t>
      </w:r>
      <w:r w:rsidRPr="002D6025">
        <w:rPr>
          <w:rFonts w:eastAsiaTheme="minorHAnsi" w:cs="Times New Roman"/>
          <w:kern w:val="0"/>
          <w:lang w:eastAsia="en-US" w:bidi="ar-SA"/>
        </w:rPr>
        <w:t xml:space="preserve"> z wykorzystaniem monitoringu wizyjnego własności Zamawiającego oraz reagowanie na system napadowy w sytuacji alarmowej, wezwania pomocy,</w:t>
      </w:r>
    </w:p>
    <w:p w14:paraId="795B88B9" w14:textId="72DDDA8A" w:rsidR="00CC492F" w:rsidRPr="002D6025" w:rsidRDefault="00CC492F" w:rsidP="00CC492F">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obsługi centrali systemu sygnalizacji pożaru i reagowania na alarmy systemu przeciwpożarowego, w który wyposażony jest Urząd, współdziałanie z Państwową Strażą Pożarną i konserwatorem </w:t>
      </w:r>
      <w:r w:rsidR="00057477" w:rsidRPr="002D6025">
        <w:rPr>
          <w:rFonts w:eastAsiaTheme="minorHAnsi" w:cs="Times New Roman"/>
          <w:kern w:val="0"/>
          <w:lang w:eastAsia="en-US" w:bidi="ar-SA"/>
        </w:rPr>
        <w:t>SSP</w:t>
      </w:r>
      <w:r w:rsidRPr="002D6025">
        <w:rPr>
          <w:rFonts w:eastAsiaTheme="minorHAnsi" w:cs="Times New Roman"/>
          <w:kern w:val="0"/>
          <w:lang w:eastAsia="en-US" w:bidi="ar-SA"/>
        </w:rPr>
        <w:t xml:space="preserve">, </w:t>
      </w:r>
    </w:p>
    <w:p w14:paraId="421305F8" w14:textId="56F3FD5D" w:rsidR="00057477" w:rsidRPr="002D6025" w:rsidRDefault="00057477" w:rsidP="00CC492F">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dozór i utrzymanie posterunku stałego przy wejściu głównym,</w:t>
      </w:r>
    </w:p>
    <w:p w14:paraId="47054E7E" w14:textId="77777777"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znajomości topografii budynku Urzędu w tym rozkładu pomieszczeń i wydziałów Urzędu, dróg ewakuacyjnych oraz rozmieszczenia głównych wyłączników prądu,  instalacji ppoż., zaworów wody itp.,</w:t>
      </w:r>
    </w:p>
    <w:p w14:paraId="2B2CDF57" w14:textId="77777777"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przechowywania i wydawania kluczy do pomieszczeń według wykazu osób przekazanego Wykonawcy,</w:t>
      </w:r>
    </w:p>
    <w:p w14:paraId="7380DA61" w14:textId="77777777"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nadzoru nad ruchem osobowym w obiekcie, w tym obserwacja osób wchodzących i wychodzących z obiektu, w razie potrzeby udzielanie podstawowych, niezbędnych informacji klientom Urzędu (np. informacji dotyczących godzin pracy Urzędu, lokalizacji Biura Obsługi Klienta i poszczególnych wydziałów Urzędu),</w:t>
      </w:r>
    </w:p>
    <w:p w14:paraId="445FD2F5" w14:textId="7E6535C0"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pomoc osobom ze szczególnymi potrzebami dla zapewnienia dostępności,</w:t>
      </w:r>
    </w:p>
    <w:p w14:paraId="31A11D74" w14:textId="77777777"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niedopuszczania do wnoszenia na teren Urzędu materiałów niebezpiecznych, materiałów i towarów przeznaczonych do sprzedaży lub rozpowszechniania, </w:t>
      </w:r>
    </w:p>
    <w:p w14:paraId="2B1956E9" w14:textId="77777777"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lastRenderedPageBreak/>
        <w:t>zwracana uwagi na podejrzane torby, paczki pozostawione w obiekcie, w razie podejrzenia istnienia zagrożenia należy w godzinach pracy obiektu powiadomić Kierownictwo Urzędu, a po godzinach pracy odpowiednie służby,</w:t>
      </w:r>
    </w:p>
    <w:p w14:paraId="20F07867" w14:textId="089140DA"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uniemożliwienia wstępu lub wezwanie do opuszczenia budynku Urzędu osób będących pod wpływem alkoholu lub środków odurzających, zachowujących się agresywnie, zakłócających porządek lub w inny sposób zagrażający bezpieczeństwu osób i mienia</w:t>
      </w:r>
    </w:p>
    <w:p w14:paraId="7864130C" w14:textId="4B382CAE"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zamykania i otwierania drzwi zewnętrznych(zgodnie z ustaleniami godzin zamknięcia i otwarcia obiektu z Zamawiającym z tym, że w dni wolne od pracy i święta drzwi wejściowe powinny być zamknięte całą dobę), </w:t>
      </w:r>
    </w:p>
    <w:p w14:paraId="6F0E85FF" w14:textId="77777777" w:rsidR="002374F6" w:rsidRPr="002D6025" w:rsidRDefault="00D1628B"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bookmarkStart w:id="5" w:name="_Hlk71738447"/>
      <w:r w:rsidRPr="002D6025">
        <w:rPr>
          <w:rFonts w:eastAsiaTheme="minorHAnsi" w:cs="Times New Roman"/>
          <w:kern w:val="0"/>
          <w:lang w:eastAsia="en-US" w:bidi="ar-SA"/>
        </w:rPr>
        <w:t xml:space="preserve">prowadzania dokumentacji służby ochrony, w której ściśle i zgodnie ze stanem faktycznym Pracownik ochrony zobowiązany jest dokumentować całokształt przebiegu służby (czas przejęcia służby, odbyte obchody budynku, wydanie kluczy zapasowych, niezdanie kluczy przez pracowników Zamawiającego, stwierdzenie niezamknięcia drzwi, pozostawienia włączonego światła, niezamknięcia okien powinno zostać wpisane do </w:t>
      </w:r>
      <w:r w:rsidR="006D23F7" w:rsidRPr="002D6025">
        <w:rPr>
          <w:rFonts w:eastAsiaTheme="minorHAnsi" w:cs="Times New Roman"/>
          <w:kern w:val="0"/>
          <w:lang w:eastAsia="en-US" w:bidi="ar-SA"/>
        </w:rPr>
        <w:t>Książki</w:t>
      </w:r>
      <w:r w:rsidR="00A13EA5" w:rsidRPr="002D6025">
        <w:rPr>
          <w:rFonts w:eastAsiaTheme="minorHAnsi" w:cs="Times New Roman"/>
          <w:kern w:val="0"/>
          <w:lang w:eastAsia="en-US" w:bidi="ar-SA"/>
        </w:rPr>
        <w:t xml:space="preserve"> przebiegu służby</w:t>
      </w:r>
      <w:r w:rsidRPr="002D6025">
        <w:rPr>
          <w:rFonts w:eastAsiaTheme="minorHAnsi" w:cs="Times New Roman"/>
          <w:kern w:val="0"/>
          <w:lang w:eastAsia="en-US" w:bidi="ar-SA"/>
        </w:rPr>
        <w:t>, a drzwi należy zamknąć kluczem zapasowym,</w:t>
      </w:r>
      <w:r w:rsidR="006D23F7" w:rsidRPr="002D6025">
        <w:rPr>
          <w:rFonts w:eastAsiaTheme="minorHAnsi" w:cs="Times New Roman"/>
          <w:kern w:val="0"/>
          <w:lang w:eastAsia="en-US" w:bidi="ar-SA"/>
        </w:rPr>
        <w:t>. i</w:t>
      </w:r>
      <w:r w:rsidRPr="002D6025">
        <w:rPr>
          <w:rFonts w:eastAsiaTheme="minorHAnsi" w:cs="Times New Roman"/>
          <w:kern w:val="0"/>
          <w:lang w:eastAsia="en-US" w:bidi="ar-SA"/>
        </w:rPr>
        <w:t>nterwencje, wnioski w sprawie usprawnienia ochrony obiektu i inne uwagi o istotnym zna</w:t>
      </w:r>
      <w:r w:rsidR="006D23F7" w:rsidRPr="002D6025">
        <w:rPr>
          <w:rFonts w:eastAsiaTheme="minorHAnsi" w:cs="Times New Roman"/>
          <w:kern w:val="0"/>
          <w:lang w:eastAsia="en-US" w:bidi="ar-SA"/>
        </w:rPr>
        <w:t>czeniu dla skuteczności ochrony)</w:t>
      </w:r>
      <w:r w:rsidRPr="002D6025">
        <w:rPr>
          <w:rFonts w:eastAsiaTheme="minorHAnsi" w:cs="Times New Roman"/>
          <w:kern w:val="0"/>
          <w:lang w:eastAsia="en-US" w:bidi="ar-SA"/>
        </w:rPr>
        <w:t xml:space="preserve"> – Wykonawca zapewni Książkę przebiegu służby,</w:t>
      </w:r>
      <w:bookmarkEnd w:id="5"/>
    </w:p>
    <w:p w14:paraId="1A86AD49" w14:textId="77777777" w:rsidR="002374F6" w:rsidRPr="002D6025" w:rsidRDefault="00224982"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dokonywania</w:t>
      </w:r>
      <w:r w:rsidR="00D1628B" w:rsidRPr="002D6025">
        <w:rPr>
          <w:rFonts w:eastAsiaTheme="minorHAnsi" w:cs="Times New Roman"/>
          <w:kern w:val="0"/>
          <w:lang w:eastAsia="en-US" w:bidi="ar-SA"/>
        </w:rPr>
        <w:t xml:space="preserve"> w porze wieczornej i nocnej</w:t>
      </w:r>
      <w:r w:rsidRPr="002D6025">
        <w:rPr>
          <w:rFonts w:eastAsiaTheme="minorHAnsi" w:cs="Times New Roman"/>
          <w:kern w:val="0"/>
          <w:lang w:eastAsia="en-US" w:bidi="ar-SA"/>
        </w:rPr>
        <w:t>,</w:t>
      </w:r>
      <w:r w:rsidR="00D1628B" w:rsidRPr="002D6025">
        <w:rPr>
          <w:rFonts w:eastAsiaTheme="minorHAnsi" w:cs="Times New Roman"/>
          <w:kern w:val="0"/>
          <w:lang w:eastAsia="en-US" w:bidi="ar-SA"/>
        </w:rPr>
        <w:t xml:space="preserve"> prewencyjnych obchodów obiektu po zmiennych trasach, </w:t>
      </w:r>
      <w:r w:rsidR="00520A2D" w:rsidRPr="002D6025">
        <w:rPr>
          <w:rFonts w:eastAsiaTheme="minorHAnsi" w:cs="Times New Roman"/>
          <w:kern w:val="0"/>
          <w:lang w:eastAsia="en-US" w:bidi="ar-SA"/>
        </w:rPr>
        <w:t>w odstępach nieprzekraczalnych 2</w:t>
      </w:r>
      <w:r w:rsidR="00D1628B" w:rsidRPr="002D6025">
        <w:rPr>
          <w:rFonts w:eastAsiaTheme="minorHAnsi" w:cs="Times New Roman"/>
          <w:kern w:val="0"/>
          <w:lang w:eastAsia="en-US" w:bidi="ar-SA"/>
        </w:rPr>
        <w:t xml:space="preserve"> godzin, celem okresowych kontroli zabezpieczeń chronionego obiektu w tym m.in. sprawdzenia zamknięcia okien</w:t>
      </w:r>
      <w:r w:rsidR="00E8737F" w:rsidRPr="002D6025">
        <w:rPr>
          <w:rFonts w:eastAsiaTheme="minorHAnsi" w:cs="Times New Roman"/>
          <w:kern w:val="0"/>
          <w:lang w:eastAsia="en-US" w:bidi="ar-SA"/>
        </w:rPr>
        <w:t>,</w:t>
      </w:r>
      <w:r w:rsidR="00D1628B" w:rsidRPr="002D6025">
        <w:rPr>
          <w:rFonts w:eastAsiaTheme="minorHAnsi" w:cs="Times New Roman"/>
          <w:kern w:val="0"/>
          <w:lang w:eastAsia="en-US" w:bidi="ar-SA"/>
        </w:rPr>
        <w:t xml:space="preserve"> drzwi wejściowych, drzwi do  pomieszczeń na wszystkich kondygnacjach budynku, stanu oświetlenia zewnętrznego</w:t>
      </w:r>
      <w:r w:rsidR="00CC492F" w:rsidRPr="002D6025">
        <w:rPr>
          <w:rFonts w:eastAsiaTheme="minorHAnsi" w:cs="Times New Roman"/>
          <w:kern w:val="0"/>
          <w:lang w:eastAsia="en-US" w:bidi="ar-SA"/>
        </w:rPr>
        <w:t xml:space="preserve">, </w:t>
      </w:r>
      <w:r w:rsidR="00D1628B" w:rsidRPr="002D6025">
        <w:rPr>
          <w:rFonts w:eastAsiaTheme="minorHAnsi" w:cs="Times New Roman"/>
          <w:kern w:val="0"/>
          <w:lang w:eastAsia="en-US" w:bidi="ar-SA"/>
        </w:rPr>
        <w:t>wewnętrznego</w:t>
      </w:r>
      <w:r w:rsidR="00CC492F" w:rsidRPr="002D6025">
        <w:rPr>
          <w:rFonts w:eastAsiaTheme="minorHAnsi" w:cs="Times New Roman"/>
          <w:kern w:val="0"/>
          <w:lang w:eastAsia="en-US" w:bidi="ar-SA"/>
        </w:rPr>
        <w:t xml:space="preserve"> i urządzeń</w:t>
      </w:r>
      <w:r w:rsidR="00D1628B" w:rsidRPr="002D6025">
        <w:rPr>
          <w:rFonts w:eastAsiaTheme="minorHAnsi" w:cs="Times New Roman"/>
          <w:kern w:val="0"/>
          <w:lang w:eastAsia="en-US" w:bidi="ar-SA"/>
        </w:rPr>
        <w:t xml:space="preserve"> </w:t>
      </w:r>
      <w:r w:rsidR="00D9299A" w:rsidRPr="002D6025">
        <w:rPr>
          <w:rFonts w:eastAsiaTheme="minorHAnsi" w:cs="Times New Roman"/>
          <w:kern w:val="0"/>
          <w:lang w:eastAsia="en-US" w:bidi="ar-SA"/>
        </w:rPr>
        <w:t>(w razie potrzeby wygaszanie zbędnie włączonego oświetlenia</w:t>
      </w:r>
      <w:r w:rsidR="00CC492F" w:rsidRPr="002D6025">
        <w:rPr>
          <w:rFonts w:eastAsiaTheme="minorHAnsi" w:cs="Times New Roman"/>
          <w:kern w:val="0"/>
          <w:lang w:eastAsia="en-US" w:bidi="ar-SA"/>
        </w:rPr>
        <w:t xml:space="preserve"> i urządzeń  np. klimatyzacyjnych</w:t>
      </w:r>
      <w:r w:rsidR="00D9299A" w:rsidRPr="002D6025">
        <w:rPr>
          <w:rFonts w:eastAsiaTheme="minorHAnsi" w:cs="Times New Roman"/>
          <w:kern w:val="0"/>
          <w:lang w:eastAsia="en-US" w:bidi="ar-SA"/>
        </w:rPr>
        <w:t>)</w:t>
      </w:r>
      <w:r w:rsidR="00CC492F" w:rsidRPr="002D6025">
        <w:rPr>
          <w:rFonts w:eastAsiaTheme="minorHAnsi" w:cs="Times New Roman"/>
          <w:kern w:val="0"/>
          <w:lang w:eastAsia="en-US" w:bidi="ar-SA"/>
        </w:rPr>
        <w:t xml:space="preserve">, </w:t>
      </w:r>
    </w:p>
    <w:p w14:paraId="1557D5F0" w14:textId="77777777" w:rsidR="002374F6" w:rsidRPr="002D6025" w:rsidRDefault="002374F6"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w soboty, niedziele i święta kontrole obiektu (obchody) muszą być wykonywane co 2 godziny również w czasie trwania zmiany dziennej,</w:t>
      </w:r>
    </w:p>
    <w:p w14:paraId="17B0679E" w14:textId="77777777" w:rsidR="002374F6" w:rsidRPr="002D6025" w:rsidRDefault="00D1628B"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zachowania wzmożonej czujności w czasie awarii w budynku</w:t>
      </w:r>
      <w:r w:rsidR="00224982" w:rsidRPr="002D6025">
        <w:rPr>
          <w:rFonts w:eastAsiaTheme="minorHAnsi" w:cs="Times New Roman"/>
          <w:kern w:val="0"/>
          <w:lang w:eastAsia="en-US" w:bidi="ar-SA"/>
        </w:rPr>
        <w:t xml:space="preserve"> </w:t>
      </w:r>
      <w:r w:rsidR="00D9299A" w:rsidRPr="002D6025">
        <w:rPr>
          <w:rFonts w:eastAsiaTheme="minorHAnsi" w:cs="Times New Roman"/>
          <w:kern w:val="0"/>
          <w:lang w:eastAsia="en-US" w:bidi="ar-SA"/>
        </w:rPr>
        <w:t>Urzędu</w:t>
      </w:r>
      <w:r w:rsidR="00604C4A" w:rsidRPr="002D6025">
        <w:rPr>
          <w:rFonts w:eastAsiaTheme="minorHAnsi" w:cs="Times New Roman"/>
          <w:kern w:val="0"/>
          <w:lang w:eastAsia="en-US" w:bidi="ar-SA"/>
        </w:rPr>
        <w:t>,</w:t>
      </w:r>
      <w:r w:rsidR="00224982" w:rsidRPr="002D6025">
        <w:rPr>
          <w:rFonts w:eastAsiaTheme="minorHAnsi" w:cs="Times New Roman"/>
          <w:kern w:val="0"/>
          <w:lang w:eastAsia="en-US" w:bidi="ar-SA"/>
        </w:rPr>
        <w:t xml:space="preserve"> </w:t>
      </w:r>
    </w:p>
    <w:p w14:paraId="30CD9040" w14:textId="77777777" w:rsidR="002374F6" w:rsidRPr="002D6025" w:rsidRDefault="00D1628B"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zawiadamiania Zamawiającego o wszelkich okolicznościach, które mogą mieć bezpośredni i pośredni wpływ na bezpieczeństwo ochranianego obiektu, a także o wszelkich zdarzeniach oraz awariach, usterkach i innych uszkodzeniach oraz nieprawidłowościach wynikłych podczas służby,</w:t>
      </w:r>
    </w:p>
    <w:p w14:paraId="5F53CBBD" w14:textId="77777777" w:rsidR="002374F6" w:rsidRPr="002D6025" w:rsidRDefault="00D1628B"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przestrzegania przepisów bezpieczeństwa i higieny pracy oraz ochrony przeciwpożarowej, zachowania tajemnicy służbowej (zakaz informowania osób </w:t>
      </w:r>
      <w:r w:rsidRPr="002D6025">
        <w:rPr>
          <w:rFonts w:eastAsiaTheme="minorHAnsi" w:cs="Times New Roman"/>
          <w:kern w:val="0"/>
          <w:lang w:eastAsia="en-US" w:bidi="ar-SA"/>
        </w:rPr>
        <w:lastRenderedPageBreak/>
        <w:t>trzecich o przebiegu służby oraz zaistniałych zdarzeniach), dyscypliny pracy i zasad współżycia społecznego,</w:t>
      </w:r>
    </w:p>
    <w:p w14:paraId="297E9B9F" w14:textId="77777777" w:rsidR="002374F6" w:rsidRPr="002D6025" w:rsidRDefault="00D1628B" w:rsidP="002374F6">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przestrzegania przepisów o ochronie danych osobowych i informacji niejawnych oraz realizowanie zadań wynikających z zakresu działań obronnych i zarządzania kryzysowego,</w:t>
      </w:r>
    </w:p>
    <w:p w14:paraId="6B10F4F7" w14:textId="3F6DF7CD" w:rsidR="00E86387" w:rsidRPr="002D6025" w:rsidRDefault="00D1628B" w:rsidP="00E86387">
      <w:pPr>
        <w:widowControl/>
        <w:numPr>
          <w:ilvl w:val="0"/>
          <w:numId w:val="5"/>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w czasie pełnienia służby Pracownik ochrony działa zgodnie z zasadami stanu wyższej konieczności i obrony koniecznej oraz właściwymi przepisami regulującymi wykonanie usług ochrony, pamiętając, że dobrem najważniejszym jest życie człowieka. </w:t>
      </w:r>
    </w:p>
    <w:p w14:paraId="47F5ADEF" w14:textId="43F26446" w:rsidR="00D1628B" w:rsidRPr="002D6025" w:rsidRDefault="00D1628B" w:rsidP="00723974">
      <w:pPr>
        <w:pStyle w:val="Akapitzlist"/>
        <w:widowControl/>
        <w:numPr>
          <w:ilvl w:val="0"/>
          <w:numId w:val="1"/>
        </w:numPr>
        <w:suppressAutoHyphens w:val="0"/>
        <w:autoSpaceDN/>
        <w:spacing w:after="160" w:line="360" w:lineRule="auto"/>
        <w:ind w:left="284" w:hanging="284"/>
        <w:jc w:val="both"/>
        <w:rPr>
          <w:rFonts w:eastAsiaTheme="minorHAnsi" w:cs="Times New Roman"/>
          <w:kern w:val="0"/>
          <w:lang w:eastAsia="en-US" w:bidi="ar-SA"/>
        </w:rPr>
      </w:pPr>
      <w:r w:rsidRPr="002D6025">
        <w:rPr>
          <w:rFonts w:eastAsiaTheme="minorHAnsi" w:cs="Times New Roman"/>
          <w:kern w:val="0"/>
          <w:lang w:eastAsia="en-US" w:bidi="ar-SA"/>
        </w:rPr>
        <w:t>Pracownicy ochrony przy wykonywaniu obowiązków ochrony uprawnieni są do:</w:t>
      </w:r>
    </w:p>
    <w:p w14:paraId="371E7953" w14:textId="77777777" w:rsidR="00D1628B" w:rsidRPr="002D6025" w:rsidRDefault="00D1628B" w:rsidP="00D1628B">
      <w:pPr>
        <w:widowControl/>
        <w:numPr>
          <w:ilvl w:val="0"/>
          <w:numId w:val="6"/>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 xml:space="preserve">wezwania osób przebywających na obszarze lub w </w:t>
      </w:r>
      <w:r w:rsidR="006D23F7" w:rsidRPr="002D6025">
        <w:rPr>
          <w:rFonts w:eastAsiaTheme="minorHAnsi" w:cs="Times New Roman"/>
          <w:kern w:val="0"/>
          <w:lang w:eastAsia="en-US" w:bidi="ar-SA"/>
        </w:rPr>
        <w:t xml:space="preserve">chronionych budynkach </w:t>
      </w:r>
      <w:r w:rsidRPr="002D6025">
        <w:rPr>
          <w:rFonts w:eastAsiaTheme="minorHAnsi" w:cs="Times New Roman"/>
          <w:kern w:val="0"/>
          <w:lang w:eastAsia="en-US" w:bidi="ar-SA"/>
        </w:rPr>
        <w:t>do okazania uprawnień uzasadniających ten pobyt,</w:t>
      </w:r>
    </w:p>
    <w:p w14:paraId="27213447" w14:textId="044D10ED" w:rsidR="00D1628B" w:rsidRPr="002D6025" w:rsidRDefault="00D1628B" w:rsidP="00D1628B">
      <w:pPr>
        <w:widowControl/>
        <w:numPr>
          <w:ilvl w:val="0"/>
          <w:numId w:val="6"/>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wezwania osób do opuszczenia obszaru lub obiektu</w:t>
      </w:r>
      <w:r w:rsidR="00993FBB" w:rsidRPr="002D6025">
        <w:rPr>
          <w:rFonts w:eastAsiaTheme="minorHAnsi" w:cs="Times New Roman"/>
          <w:kern w:val="0"/>
          <w:lang w:eastAsia="en-US" w:bidi="ar-SA"/>
        </w:rPr>
        <w:t xml:space="preserve"> </w:t>
      </w:r>
      <w:r w:rsidR="006D23F7" w:rsidRPr="002D6025">
        <w:rPr>
          <w:rFonts w:eastAsiaTheme="minorHAnsi" w:cs="Times New Roman"/>
          <w:kern w:val="0"/>
          <w:lang w:eastAsia="en-US" w:bidi="ar-SA"/>
        </w:rPr>
        <w:t xml:space="preserve">budynków </w:t>
      </w:r>
      <w:r w:rsidRPr="002D6025">
        <w:rPr>
          <w:rFonts w:eastAsiaTheme="minorHAnsi" w:cs="Times New Roman"/>
          <w:kern w:val="0"/>
          <w:lang w:eastAsia="en-US" w:bidi="ar-SA"/>
        </w:rPr>
        <w:t xml:space="preserve">w przypadku stwierdzenia braku uprawnień do przebywania na terenie chronionego obszaru lub obiektu albo stwierdzenia  zakłócenia porządku, a w przypadku odmowy opuszczenia </w:t>
      </w:r>
      <w:r w:rsidR="00604C4A" w:rsidRPr="002D6025">
        <w:rPr>
          <w:rFonts w:eastAsiaTheme="minorHAnsi" w:cs="Times New Roman"/>
          <w:kern w:val="0"/>
          <w:lang w:eastAsia="en-US" w:bidi="ar-SA"/>
        </w:rPr>
        <w:t>budynku</w:t>
      </w:r>
      <w:r w:rsidRPr="002D6025">
        <w:rPr>
          <w:rFonts w:eastAsiaTheme="minorHAnsi" w:cs="Times New Roman"/>
          <w:kern w:val="0"/>
          <w:lang w:eastAsia="en-US" w:bidi="ar-SA"/>
        </w:rPr>
        <w:t xml:space="preserve"> do wezwania Straży Miejskiej lub Policji,</w:t>
      </w:r>
    </w:p>
    <w:p w14:paraId="3FDF5A70" w14:textId="77777777" w:rsidR="00D1628B" w:rsidRPr="002D6025" w:rsidRDefault="00D1628B" w:rsidP="00D1628B">
      <w:pPr>
        <w:widowControl/>
        <w:numPr>
          <w:ilvl w:val="0"/>
          <w:numId w:val="6"/>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ujęcia osób stwarzających w sposób oczywisty bezpośrednie zagrożenie dla życia i zdrowia ludzkiego, a także dla chronionego mienia, w celu niezwłocznego przekazania tych osób Policji,</w:t>
      </w:r>
    </w:p>
    <w:p w14:paraId="769D61F0" w14:textId="59535244" w:rsidR="00D1628B" w:rsidRPr="002D6025" w:rsidRDefault="00D1628B" w:rsidP="00D1628B">
      <w:pPr>
        <w:widowControl/>
        <w:numPr>
          <w:ilvl w:val="0"/>
          <w:numId w:val="6"/>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użycia lub wykorzystania przez kwalifikowanego Pracownika ochrony dozwolonych prawem środków przymusu bezpośredniego w przypadkach, o których mowa w</w:t>
      </w:r>
      <w:r w:rsidR="00B37456" w:rsidRPr="002D6025">
        <w:rPr>
          <w:rFonts w:eastAsiaTheme="minorHAnsi" w:cs="Times New Roman"/>
          <w:kern w:val="0"/>
          <w:lang w:eastAsia="en-US" w:bidi="ar-SA"/>
        </w:rPr>
        <w:t> </w:t>
      </w:r>
      <w:r w:rsidRPr="002D6025">
        <w:rPr>
          <w:rFonts w:eastAsiaTheme="minorHAnsi" w:cs="Times New Roman"/>
          <w:kern w:val="0"/>
          <w:lang w:eastAsia="en-US" w:bidi="ar-SA"/>
        </w:rPr>
        <w:t>ustawie z dnia 24 maja 2013 r. o środkach przymusu bezpośredniego i broni palnej (</w:t>
      </w:r>
      <w:r w:rsidR="00BE4322" w:rsidRPr="002D6025">
        <w:t>Dz. U. z 2022 r. poz. 1416, 1700, 1933 t.j.)</w:t>
      </w:r>
    </w:p>
    <w:p w14:paraId="0EC31992" w14:textId="77777777" w:rsidR="00D1628B" w:rsidRPr="002D6025" w:rsidRDefault="00D1628B" w:rsidP="00D1628B">
      <w:pPr>
        <w:widowControl/>
        <w:numPr>
          <w:ilvl w:val="0"/>
          <w:numId w:val="6"/>
        </w:numPr>
        <w:suppressAutoHyphens w:val="0"/>
        <w:autoSpaceDN/>
        <w:spacing w:after="160" w:line="360" w:lineRule="auto"/>
        <w:contextualSpacing/>
        <w:jc w:val="both"/>
        <w:rPr>
          <w:rFonts w:eastAsiaTheme="minorHAnsi" w:cs="Times New Roman"/>
          <w:kern w:val="0"/>
          <w:lang w:eastAsia="en-US" w:bidi="ar-SA"/>
        </w:rPr>
      </w:pPr>
      <w:r w:rsidRPr="002D6025">
        <w:rPr>
          <w:rFonts w:eastAsiaTheme="minorHAnsi" w:cs="Times New Roman"/>
          <w:kern w:val="0"/>
          <w:lang w:eastAsia="en-US" w:bidi="ar-SA"/>
        </w:rPr>
        <w:t>Pracownik ochrony ma prawo odmowy wykonania poleceń, jeżeli zagrażają bezpieczeństwu ochranianego obiektu, jak również przebywającym w nim osobom lub polecenia te są sprzeczne z prawem.</w:t>
      </w:r>
    </w:p>
    <w:p w14:paraId="6DB8A05F" w14:textId="77777777" w:rsidR="00596CA2" w:rsidRPr="002D6025" w:rsidRDefault="00596CA2"/>
    <w:sectPr w:rsidR="00596CA2" w:rsidRPr="002D6025" w:rsidSect="00DF7E7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671F6" w14:textId="77777777" w:rsidR="0044498E" w:rsidRDefault="0044498E" w:rsidP="00F452CF">
      <w:r>
        <w:separator/>
      </w:r>
    </w:p>
  </w:endnote>
  <w:endnote w:type="continuationSeparator" w:id="0">
    <w:p w14:paraId="277BAE47" w14:textId="77777777" w:rsidR="0044498E" w:rsidRDefault="0044498E" w:rsidP="00F4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809543"/>
      <w:docPartObj>
        <w:docPartGallery w:val="Page Numbers (Bottom of Page)"/>
        <w:docPartUnique/>
      </w:docPartObj>
    </w:sdtPr>
    <w:sdtEndPr/>
    <w:sdtContent>
      <w:p w14:paraId="1EDC0835" w14:textId="77777777" w:rsidR="00F452CF" w:rsidRDefault="00F452CF">
        <w:pPr>
          <w:pStyle w:val="Stopka"/>
          <w:jc w:val="right"/>
        </w:pPr>
        <w:r>
          <w:fldChar w:fldCharType="begin"/>
        </w:r>
        <w:r>
          <w:instrText>PAGE   \* MERGEFORMAT</w:instrText>
        </w:r>
        <w:r>
          <w:fldChar w:fldCharType="separate"/>
        </w:r>
        <w:r w:rsidR="00ED2D5C">
          <w:rPr>
            <w:noProof/>
          </w:rPr>
          <w:t>6</w:t>
        </w:r>
        <w:r>
          <w:fldChar w:fldCharType="end"/>
        </w:r>
      </w:p>
    </w:sdtContent>
  </w:sdt>
  <w:p w14:paraId="7A339318" w14:textId="77777777" w:rsidR="00F452CF" w:rsidRDefault="00F452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EDFCB" w14:textId="77777777" w:rsidR="0044498E" w:rsidRDefault="0044498E" w:rsidP="00F452CF">
      <w:r>
        <w:separator/>
      </w:r>
    </w:p>
  </w:footnote>
  <w:footnote w:type="continuationSeparator" w:id="0">
    <w:p w14:paraId="4E57B44F" w14:textId="77777777" w:rsidR="0044498E" w:rsidRDefault="0044498E" w:rsidP="00F45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473EC"/>
    <w:multiLevelType w:val="hybridMultilevel"/>
    <w:tmpl w:val="B12ED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591641"/>
    <w:multiLevelType w:val="hybridMultilevel"/>
    <w:tmpl w:val="2ABCE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354F87"/>
    <w:multiLevelType w:val="hybridMultilevel"/>
    <w:tmpl w:val="4C62DA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5B55D0"/>
    <w:multiLevelType w:val="hybridMultilevel"/>
    <w:tmpl w:val="E0A4B5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7B5FC2"/>
    <w:multiLevelType w:val="hybridMultilevel"/>
    <w:tmpl w:val="AB44D9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7709F4"/>
    <w:multiLevelType w:val="hybridMultilevel"/>
    <w:tmpl w:val="25B60A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7201305"/>
    <w:multiLevelType w:val="hybridMultilevel"/>
    <w:tmpl w:val="6EDEA286"/>
    <w:lvl w:ilvl="0" w:tplc="937C7B1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C4271D5"/>
    <w:multiLevelType w:val="hybridMultilevel"/>
    <w:tmpl w:val="9348CA96"/>
    <w:lvl w:ilvl="0" w:tplc="3DFE99A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
  </w:num>
  <w:num w:numId="2">
    <w:abstractNumId w:val="4"/>
  </w:num>
  <w:num w:numId="3">
    <w:abstractNumId w:val="2"/>
  </w:num>
  <w:num w:numId="4">
    <w:abstractNumId w:val="5"/>
  </w:num>
  <w:num w:numId="5">
    <w:abstractNumId w:val="0"/>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28B"/>
    <w:rsid w:val="000012DA"/>
    <w:rsid w:val="000371C2"/>
    <w:rsid w:val="00057477"/>
    <w:rsid w:val="000E2ED9"/>
    <w:rsid w:val="000F3D06"/>
    <w:rsid w:val="00126AD6"/>
    <w:rsid w:val="00127023"/>
    <w:rsid w:val="0016583B"/>
    <w:rsid w:val="00224982"/>
    <w:rsid w:val="002374F6"/>
    <w:rsid w:val="002B395B"/>
    <w:rsid w:val="002D5D1C"/>
    <w:rsid w:val="002D6025"/>
    <w:rsid w:val="002F4AED"/>
    <w:rsid w:val="00301796"/>
    <w:rsid w:val="003D42E6"/>
    <w:rsid w:val="00437BC6"/>
    <w:rsid w:val="0044498E"/>
    <w:rsid w:val="004454FA"/>
    <w:rsid w:val="004A687B"/>
    <w:rsid w:val="00511EE5"/>
    <w:rsid w:val="00520A2D"/>
    <w:rsid w:val="00596CA2"/>
    <w:rsid w:val="005C0139"/>
    <w:rsid w:val="00604C4A"/>
    <w:rsid w:val="006D23F7"/>
    <w:rsid w:val="00723974"/>
    <w:rsid w:val="00784400"/>
    <w:rsid w:val="00786790"/>
    <w:rsid w:val="007F4BF5"/>
    <w:rsid w:val="008D5E4E"/>
    <w:rsid w:val="008D77A5"/>
    <w:rsid w:val="008D7F08"/>
    <w:rsid w:val="00925944"/>
    <w:rsid w:val="00947D1F"/>
    <w:rsid w:val="00956057"/>
    <w:rsid w:val="009722C4"/>
    <w:rsid w:val="00990AB4"/>
    <w:rsid w:val="00993FBB"/>
    <w:rsid w:val="00A13EA5"/>
    <w:rsid w:val="00A623E1"/>
    <w:rsid w:val="00A95BBA"/>
    <w:rsid w:val="00A97B0B"/>
    <w:rsid w:val="00AD3CAE"/>
    <w:rsid w:val="00B37456"/>
    <w:rsid w:val="00B53241"/>
    <w:rsid w:val="00B7400F"/>
    <w:rsid w:val="00B76F89"/>
    <w:rsid w:val="00BE4322"/>
    <w:rsid w:val="00C31654"/>
    <w:rsid w:val="00C557FF"/>
    <w:rsid w:val="00C628CF"/>
    <w:rsid w:val="00CA31E2"/>
    <w:rsid w:val="00CB598C"/>
    <w:rsid w:val="00CC492F"/>
    <w:rsid w:val="00CC77C8"/>
    <w:rsid w:val="00CD7FE8"/>
    <w:rsid w:val="00CE043E"/>
    <w:rsid w:val="00CF29CD"/>
    <w:rsid w:val="00D1615E"/>
    <w:rsid w:val="00D1628B"/>
    <w:rsid w:val="00D42457"/>
    <w:rsid w:val="00D64DA9"/>
    <w:rsid w:val="00D9299A"/>
    <w:rsid w:val="00DC7E81"/>
    <w:rsid w:val="00E074ED"/>
    <w:rsid w:val="00E1288E"/>
    <w:rsid w:val="00E86387"/>
    <w:rsid w:val="00E8737F"/>
    <w:rsid w:val="00ED2D5C"/>
    <w:rsid w:val="00EE5943"/>
    <w:rsid w:val="00EF1E9D"/>
    <w:rsid w:val="00F11A8A"/>
    <w:rsid w:val="00F452CF"/>
    <w:rsid w:val="00FD6E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75C9F"/>
  <w15:docId w15:val="{521122CC-6B3E-4D11-9B28-5BCAA3742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628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1628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styleId="Nagwek">
    <w:name w:val="header"/>
    <w:basedOn w:val="Normalny"/>
    <w:link w:val="NagwekZnak"/>
    <w:uiPriority w:val="99"/>
    <w:unhideWhenUsed/>
    <w:rsid w:val="00F452CF"/>
    <w:pPr>
      <w:tabs>
        <w:tab w:val="center" w:pos="4536"/>
        <w:tab w:val="right" w:pos="9072"/>
      </w:tabs>
    </w:pPr>
    <w:rPr>
      <w:szCs w:val="21"/>
    </w:rPr>
  </w:style>
  <w:style w:type="character" w:customStyle="1" w:styleId="NagwekZnak">
    <w:name w:val="Nagłówek Znak"/>
    <w:basedOn w:val="Domylnaczcionkaakapitu"/>
    <w:link w:val="Nagwek"/>
    <w:uiPriority w:val="99"/>
    <w:rsid w:val="00F452CF"/>
    <w:rPr>
      <w:rFonts w:ascii="Times New Roman" w:eastAsia="Arial Unicode MS" w:hAnsi="Times New Roman" w:cs="Mangal"/>
      <w:kern w:val="3"/>
      <w:sz w:val="24"/>
      <w:szCs w:val="21"/>
      <w:lang w:eastAsia="zh-CN" w:bidi="hi-IN"/>
    </w:rPr>
  </w:style>
  <w:style w:type="paragraph" w:styleId="Stopka">
    <w:name w:val="footer"/>
    <w:basedOn w:val="Normalny"/>
    <w:link w:val="StopkaZnak"/>
    <w:uiPriority w:val="99"/>
    <w:unhideWhenUsed/>
    <w:rsid w:val="00F452CF"/>
    <w:pPr>
      <w:tabs>
        <w:tab w:val="center" w:pos="4536"/>
        <w:tab w:val="right" w:pos="9072"/>
      </w:tabs>
    </w:pPr>
    <w:rPr>
      <w:szCs w:val="21"/>
    </w:rPr>
  </w:style>
  <w:style w:type="character" w:customStyle="1" w:styleId="StopkaZnak">
    <w:name w:val="Stopka Znak"/>
    <w:basedOn w:val="Domylnaczcionkaakapitu"/>
    <w:link w:val="Stopka"/>
    <w:uiPriority w:val="99"/>
    <w:rsid w:val="00F452CF"/>
    <w:rPr>
      <w:rFonts w:ascii="Times New Roman" w:eastAsia="Arial Unicode MS" w:hAnsi="Times New Roman" w:cs="Mangal"/>
      <w:kern w:val="3"/>
      <w:sz w:val="24"/>
      <w:szCs w:val="21"/>
      <w:lang w:eastAsia="zh-CN" w:bidi="hi-IN"/>
    </w:rPr>
  </w:style>
  <w:style w:type="paragraph" w:styleId="Tekstdymka">
    <w:name w:val="Balloon Text"/>
    <w:basedOn w:val="Normalny"/>
    <w:link w:val="TekstdymkaZnak"/>
    <w:uiPriority w:val="99"/>
    <w:semiHidden/>
    <w:unhideWhenUsed/>
    <w:rsid w:val="005C0139"/>
    <w:rPr>
      <w:rFonts w:ascii="Tahoma" w:hAnsi="Tahoma"/>
      <w:sz w:val="16"/>
      <w:szCs w:val="14"/>
    </w:rPr>
  </w:style>
  <w:style w:type="character" w:customStyle="1" w:styleId="TekstdymkaZnak">
    <w:name w:val="Tekst dymka Znak"/>
    <w:basedOn w:val="Domylnaczcionkaakapitu"/>
    <w:link w:val="Tekstdymka"/>
    <w:uiPriority w:val="99"/>
    <w:semiHidden/>
    <w:rsid w:val="005C0139"/>
    <w:rPr>
      <w:rFonts w:ascii="Tahoma" w:eastAsia="Arial Unicode MS" w:hAnsi="Tahoma" w:cs="Mangal"/>
      <w:kern w:val="3"/>
      <w:sz w:val="16"/>
      <w:szCs w:val="14"/>
      <w:lang w:eastAsia="zh-CN" w:bidi="hi-IN"/>
    </w:rPr>
  </w:style>
  <w:style w:type="paragraph" w:styleId="Akapitzlist">
    <w:name w:val="List Paragraph"/>
    <w:basedOn w:val="Normalny"/>
    <w:qFormat/>
    <w:rsid w:val="00301796"/>
    <w:pPr>
      <w:ind w:left="720"/>
      <w:contextualSpacing/>
    </w:pPr>
    <w:rPr>
      <w:szCs w:val="21"/>
    </w:rPr>
  </w:style>
  <w:style w:type="character" w:styleId="Pogrubienie">
    <w:name w:val="Strong"/>
    <w:basedOn w:val="Domylnaczcionkaakapitu"/>
    <w:uiPriority w:val="22"/>
    <w:qFormat/>
    <w:rsid w:val="003017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6</Pages>
  <Words>1804</Words>
  <Characters>10825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Piotrowska</dc:creator>
  <cp:keywords/>
  <dc:description/>
  <cp:lastModifiedBy>Agnieszka Rdest</cp:lastModifiedBy>
  <cp:revision>26</cp:revision>
  <cp:lastPrinted>2022-12-15T12:07:00Z</cp:lastPrinted>
  <dcterms:created xsi:type="dcterms:W3CDTF">2022-12-03T22:03:00Z</dcterms:created>
  <dcterms:modified xsi:type="dcterms:W3CDTF">2024-11-04T11:43:00Z</dcterms:modified>
</cp:coreProperties>
</file>