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2EB36934" w:rsidR="004D50FC" w:rsidRDefault="008152D6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41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04893E8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7838E131" w14:textId="77777777" w:rsidR="008152D6" w:rsidRPr="008152D6" w:rsidRDefault="00000000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PageRuler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™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Unstained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Broad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Range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Protein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Ladder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>, 2 x 250ul (26630) -</w:t>
      </w:r>
    </w:p>
    <w:p w14:paraId="115E265F" w14:textId="3923FB87" w:rsidR="004D50FC" w:rsidRDefault="008152D6" w:rsidP="008152D6">
      <w:pPr>
        <w:spacing w:line="276" w:lineRule="auto"/>
        <w:rPr>
          <w:sz w:val="22"/>
          <w:szCs w:val="22"/>
        </w:rPr>
      </w:pPr>
      <w:r w:rsidRPr="008152D6">
        <w:rPr>
          <w:rFonts w:eastAsia="Times New Roman" w:cstheme="majorHAnsi"/>
          <w:sz w:val="22"/>
          <w:szCs w:val="22"/>
          <w:lang w:val="pl-PL"/>
        </w:rPr>
        <w:t>ilość: 4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01D3F321" w14:textId="77777777" w:rsidR="008152D6" w:rsidRPr="008152D6" w:rsidRDefault="00000000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mMESSAGE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mMACHINE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™ T7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Transcription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Kit 25rxn,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>, 1szt</w:t>
      </w:r>
    </w:p>
    <w:p w14:paraId="52CE48EE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8152D6">
        <w:rPr>
          <w:rFonts w:eastAsia="Times New Roman" w:cstheme="majorHAnsi"/>
          <w:sz w:val="22"/>
          <w:szCs w:val="22"/>
          <w:lang w:val="pl-PL"/>
        </w:rPr>
        <w:t>(AM1344) - ilość: 2</w:t>
      </w:r>
    </w:p>
    <w:p w14:paraId="5FA62EF0" w14:textId="44217690" w:rsidR="004D50FC" w:rsidRDefault="00000000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21ECA26E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Penicillin-Streptomycin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(10,000 U/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mL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),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="008152D6"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8152D6" w:rsidRPr="008152D6">
        <w:rPr>
          <w:rFonts w:eastAsia="Times New Roman" w:cstheme="majorHAnsi"/>
          <w:sz w:val="22"/>
          <w:szCs w:val="22"/>
          <w:lang w:val="pl-PL"/>
        </w:rPr>
        <w:t>, 100 ml (15140122) - ilość: 2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6DE474D5" w14:textId="77777777" w:rsidR="008152D6" w:rsidRP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4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Lipofectamine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™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MessengerMAX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™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Transfection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Reagent,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>, 0,1 ml</w:t>
      </w:r>
    </w:p>
    <w:p w14:paraId="2988DA30" w14:textId="7062F1C2" w:rsidR="008152D6" w:rsidRDefault="008152D6" w:rsidP="008152D6">
      <w:pPr>
        <w:spacing w:line="276" w:lineRule="auto"/>
        <w:rPr>
          <w:sz w:val="22"/>
          <w:szCs w:val="22"/>
        </w:rPr>
      </w:pPr>
      <w:r w:rsidRPr="008152D6">
        <w:rPr>
          <w:rFonts w:eastAsia="Times New Roman" w:cstheme="majorHAnsi"/>
          <w:sz w:val="22"/>
          <w:szCs w:val="22"/>
          <w:lang w:val="pl-PL"/>
        </w:rPr>
        <w:t>(LMRNA001) - ilość: 5</w:t>
      </w:r>
    </w:p>
    <w:p w14:paraId="02273543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35330C4E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26BD253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55A4F02E" w14:textId="0374FBE5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5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Lipofectamine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™ LTX Reagent with PLUS™ Reagent,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Invitrogen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, 1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mL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(15338100) - ilość: 3</w:t>
      </w:r>
    </w:p>
    <w:p w14:paraId="339F0A33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757192C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636D943C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E9D5A7A" w14:textId="77777777" w:rsidR="008152D6" w:rsidRDefault="008152D6">
      <w:pPr>
        <w:spacing w:line="276" w:lineRule="auto"/>
        <w:rPr>
          <w:sz w:val="22"/>
          <w:szCs w:val="22"/>
        </w:rPr>
      </w:pPr>
    </w:p>
    <w:p w14:paraId="50607722" w14:textId="77777777" w:rsidR="008152D6" w:rsidRP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6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PageRuler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™ Plus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Prestained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Protein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Ladder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, 10 to 250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kDa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10 x 250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uL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>,</w:t>
      </w:r>
    </w:p>
    <w:p w14:paraId="07779DF4" w14:textId="3AF1B660" w:rsidR="008152D6" w:rsidRDefault="008152D6" w:rsidP="008152D6">
      <w:pPr>
        <w:spacing w:line="276" w:lineRule="auto"/>
        <w:rPr>
          <w:sz w:val="22"/>
          <w:szCs w:val="22"/>
        </w:rPr>
      </w:pPr>
      <w:r w:rsidRPr="008152D6">
        <w:rPr>
          <w:rFonts w:eastAsia="Times New Roman" w:cstheme="majorHAnsi"/>
          <w:sz w:val="22"/>
          <w:szCs w:val="22"/>
          <w:lang w:val="pl-PL"/>
        </w:rPr>
        <w:t>(26620) - ilość: 1</w:t>
      </w:r>
    </w:p>
    <w:p w14:paraId="12F33D29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187E051F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359724B8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50BF9B7" w14:textId="77777777" w:rsidR="008152D6" w:rsidRDefault="008152D6">
      <w:pPr>
        <w:spacing w:line="276" w:lineRule="auto"/>
        <w:rPr>
          <w:sz w:val="22"/>
          <w:szCs w:val="22"/>
        </w:rPr>
      </w:pPr>
    </w:p>
    <w:p w14:paraId="46060C4F" w14:textId="7B8F4E74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7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152D6">
        <w:rPr>
          <w:rFonts w:eastAsia="Times New Roman" w:cstheme="majorHAnsi"/>
          <w:sz w:val="22"/>
          <w:szCs w:val="22"/>
          <w:lang w:val="pl-PL"/>
        </w:rPr>
        <w:t xml:space="preserve">Sf-900™ II SFM - 10 x 1 L,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>, (10902104) - ilość: 1</w:t>
      </w:r>
    </w:p>
    <w:p w14:paraId="711302A5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1596CE1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EB2ADCE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3D334BD6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52CAE3E6" w14:textId="3E5FD3FF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8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8152D6">
        <w:rPr>
          <w:rFonts w:eastAsia="Times New Roman" w:cstheme="majorHAnsi"/>
          <w:sz w:val="22"/>
          <w:szCs w:val="22"/>
          <w:lang w:val="pl-PL"/>
        </w:rPr>
        <w:t xml:space="preserve">Express Five™ SFM - 1 L,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8152D6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8152D6">
        <w:rPr>
          <w:rFonts w:eastAsia="Times New Roman" w:cstheme="majorHAnsi"/>
          <w:sz w:val="22"/>
          <w:szCs w:val="22"/>
          <w:lang w:val="pl-PL"/>
        </w:rPr>
        <w:t>, (10486025) - ilość: 6</w:t>
      </w:r>
    </w:p>
    <w:p w14:paraId="4C95D5BB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B354558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35B215B7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</w:t>
      </w:r>
      <w:r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C2EF" w14:textId="77777777" w:rsidR="00306D17" w:rsidRDefault="00306D17">
      <w:r>
        <w:separator/>
      </w:r>
    </w:p>
  </w:endnote>
  <w:endnote w:type="continuationSeparator" w:id="0">
    <w:p w14:paraId="577A9D9E" w14:textId="77777777" w:rsidR="00306D17" w:rsidRDefault="0030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EA9D" w14:textId="77777777" w:rsidR="00306D17" w:rsidRDefault="00306D17">
      <w:pPr>
        <w:rPr>
          <w:sz w:val="12"/>
        </w:rPr>
      </w:pPr>
      <w:r>
        <w:separator/>
      </w:r>
    </w:p>
  </w:footnote>
  <w:footnote w:type="continuationSeparator" w:id="0">
    <w:p w14:paraId="0A69C426" w14:textId="77777777" w:rsidR="00306D17" w:rsidRDefault="00306D17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06D17"/>
    <w:rsid w:val="003271DE"/>
    <w:rsid w:val="004D50FC"/>
    <w:rsid w:val="005654D9"/>
    <w:rsid w:val="008152D6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2023-08-08T14:39:00Z</dcterms:modified>
  <dc:language>pl-PL</dc:language>
</cp:coreProperties>
</file>