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C15ED" w14:textId="77777777" w:rsidR="00786D05" w:rsidRDefault="00786D05" w:rsidP="00075997">
      <w:pPr>
        <w:jc w:val="center"/>
        <w:rPr>
          <w:rFonts w:ascii="Arial" w:hAnsi="Arial" w:cs="Arial"/>
          <w:b/>
          <w:sz w:val="22"/>
          <w:szCs w:val="22"/>
        </w:rPr>
      </w:pPr>
      <w:bookmarkStart w:id="0" w:name="OLE_LINK3"/>
      <w:bookmarkStart w:id="1" w:name="OLE_LINK4"/>
    </w:p>
    <w:p w14:paraId="4471E503" w14:textId="5B37DB4D" w:rsidR="00075997" w:rsidRPr="00D27445" w:rsidRDefault="00075997" w:rsidP="00075997">
      <w:pPr>
        <w:jc w:val="center"/>
        <w:rPr>
          <w:rFonts w:ascii="Arial" w:hAnsi="Arial" w:cs="Arial"/>
          <w:b/>
          <w:sz w:val="22"/>
          <w:szCs w:val="22"/>
        </w:rPr>
      </w:pPr>
      <w:r w:rsidRPr="00D27445">
        <w:rPr>
          <w:rFonts w:ascii="Arial" w:hAnsi="Arial" w:cs="Arial"/>
          <w:b/>
          <w:sz w:val="22"/>
          <w:szCs w:val="22"/>
        </w:rPr>
        <w:t xml:space="preserve">Serwis Tablic Informacji Pasażerskiej dla komunikacji publicznej </w:t>
      </w:r>
      <w:r w:rsidRPr="00D27445">
        <w:rPr>
          <w:rFonts w:ascii="Arial" w:hAnsi="Arial" w:cs="Arial"/>
          <w:b/>
          <w:sz w:val="22"/>
          <w:szCs w:val="22"/>
        </w:rPr>
        <w:br/>
        <w:t>na</w:t>
      </w:r>
      <w:r w:rsidR="00786D05">
        <w:rPr>
          <w:rFonts w:ascii="Arial" w:hAnsi="Arial" w:cs="Arial"/>
          <w:b/>
          <w:sz w:val="22"/>
          <w:szCs w:val="22"/>
        </w:rPr>
        <w:t xml:space="preserve"> terenie Miasta Bydgoszczy w 202</w:t>
      </w:r>
      <w:r w:rsidR="001520FF">
        <w:rPr>
          <w:rFonts w:ascii="Arial" w:hAnsi="Arial" w:cs="Arial"/>
          <w:b/>
          <w:sz w:val="22"/>
          <w:szCs w:val="22"/>
        </w:rPr>
        <w:t>3</w:t>
      </w:r>
      <w:r w:rsidRPr="00D27445">
        <w:rPr>
          <w:rFonts w:ascii="Arial" w:hAnsi="Arial" w:cs="Arial"/>
          <w:b/>
          <w:sz w:val="22"/>
          <w:szCs w:val="22"/>
        </w:rPr>
        <w:t xml:space="preserve"> r.</w:t>
      </w:r>
    </w:p>
    <w:p w14:paraId="606B7B9B" w14:textId="77777777" w:rsidR="00075997" w:rsidRPr="00D27445" w:rsidRDefault="00075997" w:rsidP="00075997">
      <w:pPr>
        <w:jc w:val="center"/>
        <w:rPr>
          <w:rFonts w:ascii="Arial" w:hAnsi="Arial" w:cs="Arial"/>
          <w:b/>
          <w:sz w:val="22"/>
          <w:szCs w:val="22"/>
        </w:rPr>
      </w:pPr>
    </w:p>
    <w:p w14:paraId="1671C925" w14:textId="77777777" w:rsidR="00075997" w:rsidRPr="00D27445" w:rsidRDefault="00075997" w:rsidP="00075997">
      <w:pPr>
        <w:jc w:val="center"/>
        <w:rPr>
          <w:rFonts w:ascii="Arial" w:hAnsi="Arial" w:cs="Arial"/>
          <w:b/>
          <w:sz w:val="22"/>
          <w:szCs w:val="22"/>
        </w:rPr>
      </w:pPr>
      <w:r w:rsidRPr="00D27445">
        <w:rPr>
          <w:rFonts w:ascii="Arial" w:hAnsi="Arial" w:cs="Arial"/>
          <w:b/>
          <w:sz w:val="22"/>
          <w:szCs w:val="22"/>
        </w:rPr>
        <w:t>OPIS PRZEDMIOTU ZAMÓWIENIA</w:t>
      </w:r>
    </w:p>
    <w:p w14:paraId="263E5022" w14:textId="77777777" w:rsidR="00075997" w:rsidRPr="00D27445" w:rsidRDefault="00075997" w:rsidP="00075997">
      <w:pPr>
        <w:jc w:val="center"/>
        <w:rPr>
          <w:rFonts w:ascii="Arial" w:hAnsi="Arial" w:cs="Arial"/>
          <w:b/>
          <w:sz w:val="22"/>
          <w:szCs w:val="22"/>
        </w:rPr>
      </w:pPr>
    </w:p>
    <w:p w14:paraId="3F94EAF7" w14:textId="77777777" w:rsidR="00075997" w:rsidRPr="00905B39" w:rsidRDefault="00075997" w:rsidP="00075997">
      <w:pPr>
        <w:pStyle w:val="Akapitzlist"/>
        <w:numPr>
          <w:ilvl w:val="0"/>
          <w:numId w:val="19"/>
        </w:numPr>
        <w:ind w:left="426" w:hanging="426"/>
        <w:jc w:val="left"/>
        <w:rPr>
          <w:rFonts w:ascii="Arial" w:hAnsi="Arial" w:cs="Arial"/>
          <w:sz w:val="22"/>
          <w:szCs w:val="22"/>
        </w:rPr>
      </w:pPr>
      <w:r w:rsidRPr="00905B39">
        <w:rPr>
          <w:rFonts w:ascii="Arial" w:hAnsi="Arial" w:cs="Arial"/>
          <w:sz w:val="22"/>
          <w:szCs w:val="22"/>
        </w:rPr>
        <w:t>Przedmiot zamówienia</w:t>
      </w:r>
    </w:p>
    <w:p w14:paraId="4F06CB90" w14:textId="550147AE" w:rsidR="00075997" w:rsidRPr="00905B39" w:rsidRDefault="00075997" w:rsidP="00075997">
      <w:pPr>
        <w:pStyle w:val="Akapitzlist"/>
        <w:ind w:left="426"/>
        <w:rPr>
          <w:rFonts w:ascii="Arial" w:hAnsi="Arial" w:cs="Arial"/>
          <w:sz w:val="22"/>
          <w:szCs w:val="22"/>
        </w:rPr>
      </w:pPr>
      <w:bookmarkStart w:id="2" w:name="_Hlk88124534"/>
      <w:r w:rsidRPr="00905B39">
        <w:rPr>
          <w:rFonts w:ascii="Arial" w:hAnsi="Arial" w:cs="Arial"/>
          <w:sz w:val="22"/>
          <w:szCs w:val="22"/>
        </w:rPr>
        <w:t xml:space="preserve">Świadczenie usług serwisowych Tablic Informacji Pasażerskiej dla komunikacji publicznej na </w:t>
      </w:r>
      <w:r w:rsidR="00237A3C">
        <w:rPr>
          <w:rFonts w:ascii="Arial" w:hAnsi="Arial" w:cs="Arial"/>
          <w:sz w:val="22"/>
          <w:szCs w:val="22"/>
        </w:rPr>
        <w:t>terenie Miasta Bydgoszczy w 202</w:t>
      </w:r>
      <w:r w:rsidR="001520FF">
        <w:rPr>
          <w:rFonts w:ascii="Arial" w:hAnsi="Arial" w:cs="Arial"/>
          <w:sz w:val="22"/>
          <w:szCs w:val="22"/>
        </w:rPr>
        <w:t>3</w:t>
      </w:r>
      <w:r w:rsidRPr="00905B39">
        <w:rPr>
          <w:rFonts w:ascii="Arial" w:hAnsi="Arial" w:cs="Arial"/>
          <w:sz w:val="22"/>
          <w:szCs w:val="22"/>
        </w:rPr>
        <w:t xml:space="preserve"> r.</w:t>
      </w:r>
    </w:p>
    <w:bookmarkEnd w:id="2"/>
    <w:p w14:paraId="52BC383D" w14:textId="77777777" w:rsidR="00075997" w:rsidRPr="00905B39" w:rsidRDefault="00075997" w:rsidP="00075997">
      <w:pPr>
        <w:rPr>
          <w:rFonts w:ascii="Arial" w:hAnsi="Arial" w:cs="Arial"/>
          <w:sz w:val="22"/>
          <w:szCs w:val="22"/>
        </w:rPr>
      </w:pPr>
    </w:p>
    <w:p w14:paraId="19C66FB4" w14:textId="77777777" w:rsidR="00075997" w:rsidRPr="00905B39" w:rsidRDefault="00075997" w:rsidP="00075997">
      <w:pPr>
        <w:pStyle w:val="Akapitzlist"/>
        <w:numPr>
          <w:ilvl w:val="0"/>
          <w:numId w:val="18"/>
        </w:numPr>
        <w:jc w:val="left"/>
        <w:rPr>
          <w:rFonts w:ascii="Arial" w:hAnsi="Arial" w:cs="Arial"/>
          <w:sz w:val="22"/>
          <w:szCs w:val="22"/>
        </w:rPr>
      </w:pPr>
      <w:r w:rsidRPr="00905B39">
        <w:rPr>
          <w:rFonts w:ascii="Arial" w:hAnsi="Arial" w:cs="Arial"/>
          <w:sz w:val="22"/>
          <w:szCs w:val="22"/>
        </w:rPr>
        <w:t>Termin realizacji zamówienia:</w:t>
      </w:r>
    </w:p>
    <w:p w14:paraId="6CB80350" w14:textId="167944BE" w:rsidR="00075997" w:rsidRPr="00905B39" w:rsidRDefault="00075997" w:rsidP="00075997">
      <w:pPr>
        <w:pStyle w:val="Akapitzlist"/>
        <w:ind w:left="426"/>
        <w:rPr>
          <w:rFonts w:ascii="Arial" w:hAnsi="Arial" w:cs="Arial"/>
          <w:sz w:val="22"/>
          <w:szCs w:val="22"/>
        </w:rPr>
      </w:pPr>
      <w:r w:rsidRPr="00905B39">
        <w:rPr>
          <w:rFonts w:ascii="Arial" w:hAnsi="Arial" w:cs="Arial"/>
          <w:sz w:val="22"/>
          <w:szCs w:val="22"/>
        </w:rPr>
        <w:t xml:space="preserve">Od </w:t>
      </w:r>
      <w:r w:rsidR="00237A3C">
        <w:rPr>
          <w:rFonts w:ascii="Arial" w:hAnsi="Arial" w:cs="Arial"/>
          <w:bCs/>
          <w:sz w:val="22"/>
          <w:szCs w:val="22"/>
        </w:rPr>
        <w:t>dnia 01.01.202</w:t>
      </w:r>
      <w:r w:rsidR="001520FF">
        <w:rPr>
          <w:rFonts w:ascii="Arial" w:hAnsi="Arial" w:cs="Arial"/>
          <w:bCs/>
          <w:sz w:val="22"/>
          <w:szCs w:val="22"/>
        </w:rPr>
        <w:t>3</w:t>
      </w:r>
      <w:r w:rsidRPr="00905B39">
        <w:rPr>
          <w:rFonts w:ascii="Arial" w:hAnsi="Arial" w:cs="Arial"/>
          <w:bCs/>
          <w:sz w:val="22"/>
          <w:szCs w:val="22"/>
        </w:rPr>
        <w:t xml:space="preserve"> </w:t>
      </w:r>
      <w:r w:rsidR="00237A3C">
        <w:rPr>
          <w:rFonts w:ascii="Arial" w:hAnsi="Arial" w:cs="Arial"/>
          <w:sz w:val="22"/>
          <w:szCs w:val="22"/>
        </w:rPr>
        <w:t>do 31.12.202</w:t>
      </w:r>
      <w:r w:rsidR="001520FF">
        <w:rPr>
          <w:rFonts w:ascii="Arial" w:hAnsi="Arial" w:cs="Arial"/>
          <w:sz w:val="22"/>
          <w:szCs w:val="22"/>
        </w:rPr>
        <w:t>3</w:t>
      </w:r>
      <w:r w:rsidRPr="00905B39">
        <w:rPr>
          <w:rFonts w:ascii="Arial" w:hAnsi="Arial" w:cs="Arial"/>
          <w:sz w:val="22"/>
          <w:szCs w:val="22"/>
        </w:rPr>
        <w:t xml:space="preserve"> r.</w:t>
      </w:r>
    </w:p>
    <w:p w14:paraId="6A63F35E" w14:textId="77777777" w:rsidR="00075997" w:rsidRPr="00905B39" w:rsidRDefault="00075997" w:rsidP="00075997">
      <w:pPr>
        <w:pStyle w:val="Akapitzlist"/>
        <w:ind w:left="360"/>
        <w:rPr>
          <w:rFonts w:ascii="Arial" w:hAnsi="Arial" w:cs="Arial"/>
          <w:b/>
          <w:sz w:val="22"/>
          <w:szCs w:val="22"/>
        </w:rPr>
      </w:pPr>
    </w:p>
    <w:p w14:paraId="177C5F27" w14:textId="77777777" w:rsidR="00075997" w:rsidRPr="00905B39" w:rsidRDefault="00075997" w:rsidP="00075997">
      <w:pPr>
        <w:pStyle w:val="Akapitzlist"/>
        <w:numPr>
          <w:ilvl w:val="0"/>
          <w:numId w:val="18"/>
        </w:numPr>
        <w:rPr>
          <w:rFonts w:ascii="Arial" w:hAnsi="Arial" w:cs="Arial"/>
          <w:sz w:val="22"/>
          <w:szCs w:val="22"/>
        </w:rPr>
      </w:pPr>
      <w:r w:rsidRPr="00905B39">
        <w:rPr>
          <w:rFonts w:ascii="Arial" w:hAnsi="Arial" w:cs="Arial"/>
          <w:sz w:val="22"/>
          <w:szCs w:val="22"/>
        </w:rPr>
        <w:t>Zakres rzeczowy:</w:t>
      </w:r>
    </w:p>
    <w:p w14:paraId="195B1444" w14:textId="77777777" w:rsidR="00075997" w:rsidRPr="00905B39" w:rsidRDefault="00075997" w:rsidP="00075997">
      <w:pPr>
        <w:numPr>
          <w:ilvl w:val="0"/>
          <w:numId w:val="15"/>
        </w:numPr>
        <w:suppressAutoHyphens/>
        <w:ind w:left="567" w:hanging="283"/>
        <w:contextualSpacing/>
        <w:rPr>
          <w:rFonts w:ascii="Arial" w:hAnsi="Arial" w:cs="Arial"/>
          <w:sz w:val="22"/>
          <w:szCs w:val="22"/>
        </w:rPr>
      </w:pPr>
      <w:r w:rsidRPr="00905B39">
        <w:rPr>
          <w:rFonts w:ascii="Arial" w:hAnsi="Arial" w:cs="Arial"/>
          <w:sz w:val="22"/>
          <w:szCs w:val="22"/>
        </w:rPr>
        <w:t xml:space="preserve">współpraca wykonawcy z firmą serwisującą system ITS dla komunikacji publicznej </w:t>
      </w:r>
      <w:r w:rsidRPr="00905B39">
        <w:rPr>
          <w:rFonts w:ascii="Arial" w:hAnsi="Arial" w:cs="Arial"/>
          <w:sz w:val="22"/>
          <w:szCs w:val="22"/>
        </w:rPr>
        <w:br/>
        <w:t>w Bydgoszczy (odpowiedzialną za oprogramowanie i serwery systemu) w zakresie łączności kom</w:t>
      </w:r>
      <w:r w:rsidR="009D5CBA">
        <w:rPr>
          <w:rFonts w:ascii="Arial" w:hAnsi="Arial" w:cs="Arial"/>
          <w:sz w:val="22"/>
          <w:szCs w:val="22"/>
        </w:rPr>
        <w:t xml:space="preserve">puterów sterujących tablicami </w:t>
      </w:r>
      <w:r w:rsidRPr="00905B39">
        <w:rPr>
          <w:rFonts w:ascii="Arial" w:hAnsi="Arial" w:cs="Arial"/>
          <w:sz w:val="22"/>
          <w:szCs w:val="22"/>
        </w:rPr>
        <w:t>z serwerem zainstalowanym w siedzibie Zamawiającego,</w:t>
      </w:r>
    </w:p>
    <w:p w14:paraId="562537EA" w14:textId="77777777" w:rsidR="00075997" w:rsidRPr="00905B39" w:rsidRDefault="009D5CBA" w:rsidP="00075997">
      <w:pPr>
        <w:numPr>
          <w:ilvl w:val="0"/>
          <w:numId w:val="15"/>
        </w:numPr>
        <w:suppressAutoHyphens/>
        <w:ind w:left="567" w:hanging="283"/>
        <w:contextualSpacing/>
        <w:rPr>
          <w:rFonts w:ascii="Arial" w:hAnsi="Arial" w:cs="Arial"/>
          <w:sz w:val="22"/>
          <w:szCs w:val="22"/>
        </w:rPr>
      </w:pPr>
      <w:r>
        <w:rPr>
          <w:rFonts w:ascii="Arial" w:hAnsi="Arial" w:cs="Arial"/>
          <w:sz w:val="22"/>
          <w:szCs w:val="22"/>
        </w:rPr>
        <w:t xml:space="preserve">bieżące utrzymanie tablic </w:t>
      </w:r>
      <w:r w:rsidR="00075997" w:rsidRPr="00905B39">
        <w:rPr>
          <w:rFonts w:ascii="Arial" w:hAnsi="Arial" w:cs="Arial"/>
          <w:sz w:val="22"/>
          <w:szCs w:val="22"/>
        </w:rPr>
        <w:t>w stałej sprawności technicznej, dotyczy to m</w:t>
      </w:r>
      <w:r w:rsidR="00BF5B27">
        <w:rPr>
          <w:rFonts w:ascii="Arial" w:hAnsi="Arial" w:cs="Arial"/>
          <w:sz w:val="22"/>
          <w:szCs w:val="22"/>
        </w:rPr>
        <w:t>.</w:t>
      </w:r>
      <w:r w:rsidR="00075997" w:rsidRPr="00905B39">
        <w:rPr>
          <w:rFonts w:ascii="Arial" w:hAnsi="Arial" w:cs="Arial"/>
          <w:sz w:val="22"/>
          <w:szCs w:val="22"/>
        </w:rPr>
        <w:t xml:space="preserve">in. wyświetlaczy LCD, komputerów sterujących tablicami (bez ingerencji wewnątrz komputerów) oraz innych elementów tablic odpowiedzialnych za ich prawidłowe funkcjonowanie (m.in. grzałki, wentylatory, elektronika, UPS). </w:t>
      </w:r>
    </w:p>
    <w:p w14:paraId="6CDEE339" w14:textId="77777777" w:rsidR="00075997" w:rsidRPr="00905B39" w:rsidRDefault="00075997" w:rsidP="00075997">
      <w:pPr>
        <w:ind w:left="567"/>
        <w:contextualSpacing/>
        <w:rPr>
          <w:rFonts w:ascii="Arial" w:hAnsi="Arial" w:cs="Arial"/>
          <w:color w:val="000000"/>
          <w:sz w:val="22"/>
          <w:szCs w:val="22"/>
        </w:rPr>
      </w:pPr>
      <w:r w:rsidRPr="00905B39">
        <w:rPr>
          <w:rFonts w:ascii="Arial" w:hAnsi="Arial" w:cs="Arial"/>
          <w:sz w:val="22"/>
          <w:szCs w:val="22"/>
        </w:rPr>
        <w:t xml:space="preserve">W przypadku usterek komputerów sterujących tablicami wymagających ich otwarcia, </w:t>
      </w:r>
      <w:r w:rsidRPr="00905B39">
        <w:rPr>
          <w:rFonts w:ascii="Arial" w:hAnsi="Arial" w:cs="Arial"/>
          <w:sz w:val="22"/>
          <w:szCs w:val="22"/>
        </w:rPr>
        <w:br/>
        <w:t xml:space="preserve">(tj.: naruszenia plomb producenta systemu) zapewnienie obsługi serwisowej </w:t>
      </w:r>
      <w:r w:rsidRPr="00905B39">
        <w:rPr>
          <w:rFonts w:ascii="Arial" w:hAnsi="Arial" w:cs="Arial"/>
          <w:sz w:val="22"/>
          <w:szCs w:val="22"/>
        </w:rPr>
        <w:br/>
        <w:t>wg następującego wykazu czynności:</w:t>
      </w:r>
    </w:p>
    <w:p w14:paraId="3DBFEC08"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demontaż uszkodzonych komputerów z tablic,</w:t>
      </w:r>
    </w:p>
    <w:p w14:paraId="06CEBF29"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 xml:space="preserve">przekazanie (wysyłka) na koszt Wykonawcy uszkodzonych komputerów </w:t>
      </w:r>
      <w:r w:rsidRPr="00905B39">
        <w:rPr>
          <w:rFonts w:ascii="Arial" w:hAnsi="Arial" w:cs="Arial"/>
          <w:sz w:val="22"/>
          <w:szCs w:val="22"/>
        </w:rPr>
        <w:br/>
        <w:t>do Zamawiającego,</w:t>
      </w:r>
    </w:p>
    <w:p w14:paraId="4488299D"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odbiór sprawnych komputerów od Zamawiającego (wysyłka) na koszt Wykonawcy,</w:t>
      </w:r>
    </w:p>
    <w:p w14:paraId="36B13BD6" w14:textId="77777777" w:rsidR="00075997" w:rsidRPr="00905B39" w:rsidRDefault="00075997" w:rsidP="00075997">
      <w:pPr>
        <w:numPr>
          <w:ilvl w:val="0"/>
          <w:numId w:val="16"/>
        </w:numPr>
        <w:suppressAutoHyphens/>
        <w:ind w:left="993" w:hanging="284"/>
        <w:contextualSpacing/>
        <w:rPr>
          <w:rFonts w:ascii="Arial" w:hAnsi="Arial" w:cs="Arial"/>
          <w:sz w:val="22"/>
          <w:szCs w:val="22"/>
        </w:rPr>
      </w:pPr>
      <w:r w:rsidRPr="00905B39">
        <w:rPr>
          <w:rFonts w:ascii="Arial" w:hAnsi="Arial" w:cs="Arial"/>
          <w:sz w:val="22"/>
          <w:szCs w:val="22"/>
        </w:rPr>
        <w:t>montaż sprawnych komputerów w tablicach.</w:t>
      </w:r>
    </w:p>
    <w:p w14:paraId="48514560"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pacing w:val="-2"/>
          <w:sz w:val="22"/>
          <w:szCs w:val="22"/>
        </w:rPr>
        <w:t xml:space="preserve">zapewnienie właściwego stanu technicznego instalacji kablowej, sieci światłowodowej </w:t>
      </w:r>
      <w:r w:rsidRPr="00905B39">
        <w:rPr>
          <w:rFonts w:ascii="Arial" w:hAnsi="Arial" w:cs="Arial"/>
          <w:spacing w:val="-2"/>
          <w:sz w:val="22"/>
          <w:szCs w:val="22"/>
        </w:rPr>
        <w:br/>
        <w:t xml:space="preserve">(od przełącznika </w:t>
      </w:r>
      <w:r w:rsidR="009D5CBA">
        <w:rPr>
          <w:rFonts w:ascii="Arial" w:hAnsi="Arial" w:cs="Arial"/>
          <w:spacing w:val="-2"/>
          <w:sz w:val="22"/>
          <w:szCs w:val="22"/>
        </w:rPr>
        <w:t>w szafie sterownika do tablicy</w:t>
      </w:r>
      <w:r w:rsidRPr="00905B39">
        <w:rPr>
          <w:rFonts w:ascii="Arial" w:hAnsi="Arial" w:cs="Arial"/>
          <w:spacing w:val="-2"/>
          <w:sz w:val="22"/>
          <w:szCs w:val="22"/>
        </w:rPr>
        <w:t>)  i urządzeń wsporczych,</w:t>
      </w:r>
      <w:r w:rsidRPr="00905B39">
        <w:rPr>
          <w:rFonts w:ascii="Arial" w:hAnsi="Arial" w:cs="Arial"/>
          <w:sz w:val="22"/>
          <w:szCs w:val="22"/>
        </w:rPr>
        <w:t xml:space="preserve"> zapewniający prawidłową pracę urządzeń umieszczonych wewnątrz tablic bez zagrożenia bezpieczeństwa osób trzecich, poprzez:</w:t>
      </w:r>
    </w:p>
    <w:p w14:paraId="70DF5C66"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naprawę kabli zasilających i światłowodowych, tj. wymianę całego odcinka kabla lub ich poszczególnych odcinków,</w:t>
      </w:r>
    </w:p>
    <w:p w14:paraId="43E89DCE"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wymianę uszkodzonych elementów złącza kablowego i światłowodowego,</w:t>
      </w:r>
    </w:p>
    <w:p w14:paraId="4DFABF47" w14:textId="77777777" w:rsidR="00075997" w:rsidRPr="00905B39" w:rsidRDefault="00075997" w:rsidP="00075997">
      <w:pPr>
        <w:numPr>
          <w:ilvl w:val="1"/>
          <w:numId w:val="17"/>
        </w:numPr>
        <w:ind w:left="993" w:hanging="284"/>
        <w:rPr>
          <w:rFonts w:ascii="Arial" w:hAnsi="Arial" w:cs="Arial"/>
          <w:sz w:val="22"/>
          <w:szCs w:val="22"/>
        </w:rPr>
      </w:pPr>
      <w:r w:rsidRPr="00905B39">
        <w:rPr>
          <w:rFonts w:ascii="Arial" w:hAnsi="Arial" w:cs="Arial"/>
          <w:sz w:val="22"/>
          <w:szCs w:val="22"/>
        </w:rPr>
        <w:t>wymianę lub naprawę uszkodzonych elementów konstrukcji wsporczej.</w:t>
      </w:r>
    </w:p>
    <w:p w14:paraId="2788DFA9"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likwidacja uszkodzeń sieciowych </w:t>
      </w:r>
      <w:r w:rsidR="009D5CBA">
        <w:rPr>
          <w:rFonts w:ascii="Arial" w:hAnsi="Arial" w:cs="Arial"/>
          <w:sz w:val="22"/>
          <w:szCs w:val="22"/>
        </w:rPr>
        <w:t>powodujących wyłączenie tablic</w:t>
      </w:r>
      <w:r w:rsidRPr="00905B39">
        <w:rPr>
          <w:rFonts w:ascii="Arial" w:hAnsi="Arial" w:cs="Arial"/>
          <w:sz w:val="22"/>
          <w:szCs w:val="22"/>
        </w:rPr>
        <w:t>.</w:t>
      </w:r>
    </w:p>
    <w:p w14:paraId="48F91A34"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wsparcie w postaci konfigurowania i uruch</w:t>
      </w:r>
      <w:r w:rsidR="009D5CBA">
        <w:rPr>
          <w:rFonts w:ascii="Arial" w:hAnsi="Arial" w:cs="Arial"/>
          <w:sz w:val="22"/>
          <w:szCs w:val="22"/>
        </w:rPr>
        <w:t xml:space="preserve">amiania tablic przystankowych </w:t>
      </w:r>
      <w:r w:rsidRPr="00905B39">
        <w:rPr>
          <w:rFonts w:ascii="Arial" w:hAnsi="Arial" w:cs="Arial"/>
          <w:sz w:val="22"/>
          <w:szCs w:val="22"/>
        </w:rPr>
        <w:t xml:space="preserve">w przypadkach wystąpienia trudności w ich obsłudze po stronie Zamawiającego, </w:t>
      </w:r>
    </w:p>
    <w:p w14:paraId="176F257E" w14:textId="77777777" w:rsidR="00075997" w:rsidRPr="00905B39" w:rsidRDefault="00075997" w:rsidP="00075997">
      <w:pPr>
        <w:pStyle w:val="Tekstpodstawowy"/>
        <w:numPr>
          <w:ilvl w:val="0"/>
          <w:numId w:val="15"/>
        </w:numPr>
        <w:spacing w:after="0"/>
        <w:ind w:left="567" w:hanging="283"/>
        <w:rPr>
          <w:rFonts w:cs="Arial"/>
          <w:sz w:val="22"/>
          <w:szCs w:val="22"/>
        </w:rPr>
      </w:pPr>
      <w:r w:rsidRPr="00905B39">
        <w:rPr>
          <w:rFonts w:cs="Arial"/>
          <w:sz w:val="22"/>
          <w:szCs w:val="22"/>
        </w:rPr>
        <w:t>wymiana raz w roku filtrów powietrza. Zamawiający wymaga aby przedmiotowe prace zostały zakończone w drugim kwartale trwania umowy,</w:t>
      </w:r>
    </w:p>
    <w:p w14:paraId="1DFE1C21"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czyszczenie raz w roku tablic wewnątrz wraz z ekranem monitora i szybą </w:t>
      </w:r>
      <w:r w:rsidR="00AA7073" w:rsidRPr="00905B39">
        <w:rPr>
          <w:rFonts w:ascii="Arial" w:hAnsi="Arial" w:cs="Arial"/>
          <w:sz w:val="22"/>
          <w:szCs w:val="22"/>
        </w:rPr>
        <w:br/>
      </w:r>
      <w:r w:rsidRPr="00905B39">
        <w:rPr>
          <w:rFonts w:ascii="Arial" w:hAnsi="Arial" w:cs="Arial"/>
          <w:sz w:val="22"/>
          <w:szCs w:val="22"/>
        </w:rPr>
        <w:t xml:space="preserve">po wewnętrznej </w:t>
      </w:r>
      <w:r w:rsidR="00237A3C">
        <w:rPr>
          <w:rFonts w:ascii="Arial" w:hAnsi="Arial" w:cs="Arial"/>
          <w:sz w:val="22"/>
          <w:szCs w:val="22"/>
        </w:rPr>
        <w:t xml:space="preserve">i zewnętrznej </w:t>
      </w:r>
      <w:r w:rsidRPr="00905B39">
        <w:rPr>
          <w:rFonts w:ascii="Arial" w:hAnsi="Arial" w:cs="Arial"/>
          <w:sz w:val="22"/>
          <w:szCs w:val="22"/>
        </w:rPr>
        <w:t>stronie tablicy. Zamawiający wymaga aby przedmiotowe prace zostały zakończone w drugim kwartale trwania umowy,</w:t>
      </w:r>
    </w:p>
    <w:p w14:paraId="3889F129" w14:textId="77777777" w:rsidR="00075997" w:rsidRPr="00905B39"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 xml:space="preserve">dokonywanie przeglądów elektrycznych w tym ochrony przeciwporażeniowej </w:t>
      </w:r>
      <w:r w:rsidR="00AA7073" w:rsidRPr="00905B39">
        <w:rPr>
          <w:rFonts w:ascii="Arial" w:hAnsi="Arial" w:cs="Arial"/>
          <w:sz w:val="22"/>
          <w:szCs w:val="22"/>
        </w:rPr>
        <w:br/>
      </w:r>
      <w:r w:rsidRPr="00905B39">
        <w:rPr>
          <w:rFonts w:ascii="Arial" w:hAnsi="Arial" w:cs="Arial"/>
          <w:sz w:val="22"/>
          <w:szCs w:val="22"/>
        </w:rPr>
        <w:t>i rezystancji, zgodnie z obowiązującymi przepis</w:t>
      </w:r>
      <w:r w:rsidR="009D5CBA">
        <w:rPr>
          <w:rFonts w:ascii="Arial" w:hAnsi="Arial" w:cs="Arial"/>
          <w:sz w:val="22"/>
          <w:szCs w:val="22"/>
        </w:rPr>
        <w:t>ami i normami wszystkich tablic</w:t>
      </w:r>
      <w:r w:rsidRPr="00905B39">
        <w:rPr>
          <w:rFonts w:ascii="Arial" w:hAnsi="Arial" w:cs="Arial"/>
          <w:sz w:val="22"/>
          <w:szCs w:val="22"/>
        </w:rPr>
        <w:t>. Pomiary powinny zostać potwierdzone protokołem sporządzonym przez osoby uprawnione. Zamawiający wymaga aby pomiary zostały zakończone w drugim kwartale trwania umowy.</w:t>
      </w:r>
    </w:p>
    <w:p w14:paraId="1EF57D33" w14:textId="77777777" w:rsidR="00075997" w:rsidRDefault="00075997" w:rsidP="00075997">
      <w:pPr>
        <w:numPr>
          <w:ilvl w:val="0"/>
          <w:numId w:val="15"/>
        </w:numPr>
        <w:ind w:left="567" w:hanging="283"/>
        <w:rPr>
          <w:rFonts w:ascii="Arial" w:hAnsi="Arial" w:cs="Arial"/>
          <w:sz w:val="22"/>
          <w:szCs w:val="22"/>
        </w:rPr>
      </w:pPr>
      <w:r w:rsidRPr="00905B39">
        <w:rPr>
          <w:rFonts w:ascii="Arial" w:hAnsi="Arial" w:cs="Arial"/>
          <w:sz w:val="22"/>
          <w:szCs w:val="22"/>
        </w:rPr>
        <w:t>zabe</w:t>
      </w:r>
      <w:r w:rsidR="009D5CBA">
        <w:rPr>
          <w:rFonts w:ascii="Arial" w:hAnsi="Arial" w:cs="Arial"/>
          <w:sz w:val="22"/>
          <w:szCs w:val="22"/>
        </w:rPr>
        <w:t xml:space="preserve">zpieczanie konstrukcji tablic </w:t>
      </w:r>
      <w:r w:rsidRPr="00905B39">
        <w:rPr>
          <w:rFonts w:ascii="Arial" w:hAnsi="Arial" w:cs="Arial"/>
          <w:sz w:val="22"/>
          <w:szCs w:val="22"/>
        </w:rPr>
        <w:t xml:space="preserve">w przypadku ich uszkodzenia w wyniku aktów wandalizmu, zdarzeń drogowych itp. </w:t>
      </w:r>
    </w:p>
    <w:p w14:paraId="4AD0D60F" w14:textId="77777777" w:rsidR="00237A3C" w:rsidRDefault="00237A3C" w:rsidP="00237A3C">
      <w:pPr>
        <w:numPr>
          <w:ilvl w:val="0"/>
          <w:numId w:val="15"/>
        </w:numPr>
        <w:ind w:left="567" w:hanging="283"/>
        <w:rPr>
          <w:rFonts w:ascii="Arial" w:hAnsi="Arial" w:cs="Arial"/>
          <w:sz w:val="22"/>
          <w:szCs w:val="22"/>
        </w:rPr>
      </w:pPr>
      <w:r>
        <w:rPr>
          <w:rFonts w:ascii="Arial" w:hAnsi="Arial" w:cs="Arial"/>
          <w:sz w:val="22"/>
          <w:szCs w:val="22"/>
        </w:rPr>
        <w:lastRenderedPageBreak/>
        <w:t>na każdorazowe</w:t>
      </w:r>
      <w:r w:rsidR="00786D05">
        <w:rPr>
          <w:rFonts w:ascii="Arial" w:hAnsi="Arial" w:cs="Arial"/>
          <w:sz w:val="22"/>
          <w:szCs w:val="22"/>
        </w:rPr>
        <w:t xml:space="preserve"> pisemne</w:t>
      </w:r>
      <w:r>
        <w:rPr>
          <w:rFonts w:ascii="Arial" w:hAnsi="Arial" w:cs="Arial"/>
          <w:sz w:val="22"/>
          <w:szCs w:val="22"/>
        </w:rPr>
        <w:t xml:space="preserve"> zapytanie Zamawiającego w terminie </w:t>
      </w:r>
      <w:r w:rsidR="00786D05">
        <w:rPr>
          <w:rFonts w:ascii="Arial" w:hAnsi="Arial" w:cs="Arial"/>
          <w:sz w:val="22"/>
          <w:szCs w:val="22"/>
        </w:rPr>
        <w:t xml:space="preserve">do </w:t>
      </w:r>
      <w:r>
        <w:rPr>
          <w:rFonts w:ascii="Arial" w:hAnsi="Arial" w:cs="Arial"/>
          <w:sz w:val="22"/>
          <w:szCs w:val="22"/>
        </w:rPr>
        <w:t xml:space="preserve">14 dni </w:t>
      </w:r>
      <w:r w:rsidR="00627D22">
        <w:rPr>
          <w:rFonts w:ascii="Arial" w:hAnsi="Arial" w:cs="Arial"/>
          <w:sz w:val="22"/>
          <w:szCs w:val="22"/>
        </w:rPr>
        <w:t xml:space="preserve">wykonanie </w:t>
      </w:r>
      <w:r w:rsidR="00604D5B">
        <w:rPr>
          <w:rFonts w:ascii="Arial" w:hAnsi="Arial" w:cs="Arial"/>
          <w:sz w:val="22"/>
          <w:szCs w:val="22"/>
        </w:rPr>
        <w:t xml:space="preserve">szczegółowej </w:t>
      </w:r>
      <w:r>
        <w:rPr>
          <w:rFonts w:ascii="Arial" w:hAnsi="Arial" w:cs="Arial"/>
          <w:sz w:val="22"/>
          <w:szCs w:val="22"/>
        </w:rPr>
        <w:t>wyceny naprawy uszkodzeń</w:t>
      </w:r>
      <w:r w:rsidR="00604D5B">
        <w:rPr>
          <w:rFonts w:ascii="Arial" w:hAnsi="Arial" w:cs="Arial"/>
          <w:sz w:val="22"/>
          <w:szCs w:val="22"/>
        </w:rPr>
        <w:t xml:space="preserve"> (kosztorys naprawy)</w:t>
      </w:r>
      <w:r>
        <w:rPr>
          <w:rFonts w:ascii="Arial" w:hAnsi="Arial" w:cs="Arial"/>
          <w:sz w:val="22"/>
          <w:szCs w:val="22"/>
        </w:rPr>
        <w:t xml:space="preserve"> powstałych </w:t>
      </w:r>
      <w:r w:rsidRPr="00905B39">
        <w:rPr>
          <w:rFonts w:ascii="Arial" w:hAnsi="Arial" w:cs="Arial"/>
          <w:sz w:val="22"/>
          <w:szCs w:val="22"/>
        </w:rPr>
        <w:t xml:space="preserve">w wyniku aktów wandalizmu, zdarzeń drogowych itp. </w:t>
      </w:r>
    </w:p>
    <w:p w14:paraId="48B0D0B2" w14:textId="77777777" w:rsidR="00B873E4" w:rsidRDefault="00B873E4" w:rsidP="00B873E4">
      <w:pPr>
        <w:numPr>
          <w:ilvl w:val="0"/>
          <w:numId w:val="15"/>
        </w:numPr>
        <w:ind w:left="567" w:hanging="283"/>
        <w:rPr>
          <w:rFonts w:ascii="Arial" w:hAnsi="Arial" w:cs="Arial"/>
          <w:sz w:val="22"/>
          <w:szCs w:val="22"/>
        </w:rPr>
      </w:pPr>
      <w:r>
        <w:rPr>
          <w:rFonts w:ascii="Arial" w:hAnsi="Arial" w:cs="Arial"/>
          <w:sz w:val="22"/>
          <w:szCs w:val="22"/>
        </w:rPr>
        <w:t xml:space="preserve">czyszczenie i malowanie </w:t>
      </w:r>
      <w:r w:rsidR="009D5CBA">
        <w:rPr>
          <w:rFonts w:ascii="Arial" w:hAnsi="Arial" w:cs="Arial"/>
          <w:sz w:val="22"/>
          <w:szCs w:val="22"/>
        </w:rPr>
        <w:t>20</w:t>
      </w:r>
      <w:r>
        <w:rPr>
          <w:rFonts w:ascii="Arial" w:hAnsi="Arial" w:cs="Arial"/>
          <w:sz w:val="22"/>
          <w:szCs w:val="22"/>
        </w:rPr>
        <w:t xml:space="preserve"> szt. tablic (konstrukcja i obudowa wyświetlaczy) wskazanych przez Zamawiającego. </w:t>
      </w:r>
      <w:r w:rsidRPr="00905B39">
        <w:rPr>
          <w:rFonts w:ascii="Arial" w:hAnsi="Arial" w:cs="Arial"/>
          <w:sz w:val="22"/>
          <w:szCs w:val="22"/>
        </w:rPr>
        <w:t xml:space="preserve">Zamawiający wymaga aby </w:t>
      </w:r>
      <w:r>
        <w:rPr>
          <w:rFonts w:ascii="Arial" w:hAnsi="Arial" w:cs="Arial"/>
          <w:sz w:val="22"/>
          <w:szCs w:val="22"/>
        </w:rPr>
        <w:t>prace</w:t>
      </w:r>
      <w:r w:rsidRPr="00905B39">
        <w:rPr>
          <w:rFonts w:ascii="Arial" w:hAnsi="Arial" w:cs="Arial"/>
          <w:sz w:val="22"/>
          <w:szCs w:val="22"/>
        </w:rPr>
        <w:t xml:space="preserve"> zostały zakończone w </w:t>
      </w:r>
      <w:r>
        <w:rPr>
          <w:rFonts w:ascii="Arial" w:hAnsi="Arial" w:cs="Arial"/>
          <w:sz w:val="22"/>
          <w:szCs w:val="22"/>
        </w:rPr>
        <w:t>trzecim</w:t>
      </w:r>
      <w:r w:rsidRPr="00905B39">
        <w:rPr>
          <w:rFonts w:ascii="Arial" w:hAnsi="Arial" w:cs="Arial"/>
          <w:sz w:val="22"/>
          <w:szCs w:val="22"/>
        </w:rPr>
        <w:t xml:space="preserve"> kwartale trwania umowy.</w:t>
      </w:r>
    </w:p>
    <w:p w14:paraId="21A0D199" w14:textId="77777777" w:rsidR="00B873E4" w:rsidRDefault="00B873E4" w:rsidP="00B873E4">
      <w:pPr>
        <w:ind w:left="567"/>
        <w:rPr>
          <w:rFonts w:ascii="Arial" w:hAnsi="Arial" w:cs="Arial"/>
          <w:sz w:val="22"/>
          <w:szCs w:val="22"/>
        </w:rPr>
      </w:pPr>
    </w:p>
    <w:p w14:paraId="3195AE34" w14:textId="77777777" w:rsidR="00075997" w:rsidRPr="00905B39" w:rsidRDefault="00075997" w:rsidP="00075997">
      <w:pPr>
        <w:ind w:left="567"/>
        <w:rPr>
          <w:rFonts w:ascii="Arial" w:hAnsi="Arial" w:cs="Arial"/>
          <w:sz w:val="22"/>
          <w:szCs w:val="22"/>
        </w:rPr>
      </w:pPr>
    </w:p>
    <w:p w14:paraId="5648CFA4" w14:textId="77777777" w:rsidR="00075997" w:rsidRPr="00905B39" w:rsidRDefault="009D5CBA" w:rsidP="00075997">
      <w:pPr>
        <w:ind w:left="567"/>
        <w:rPr>
          <w:rFonts w:ascii="Arial" w:hAnsi="Arial" w:cs="Arial"/>
          <w:sz w:val="22"/>
          <w:szCs w:val="22"/>
        </w:rPr>
      </w:pPr>
      <w:r>
        <w:rPr>
          <w:rFonts w:ascii="Arial" w:hAnsi="Arial" w:cs="Arial"/>
          <w:sz w:val="22"/>
          <w:szCs w:val="22"/>
        </w:rPr>
        <w:t xml:space="preserve">Wykaz tablic </w:t>
      </w:r>
      <w:r w:rsidR="00075997" w:rsidRPr="00905B39">
        <w:rPr>
          <w:rFonts w:ascii="Arial" w:hAnsi="Arial" w:cs="Arial"/>
          <w:sz w:val="22"/>
          <w:szCs w:val="22"/>
        </w:rPr>
        <w:t xml:space="preserve">objętych czynnościami wymienionymi w niniejszym paragrafie określa </w:t>
      </w:r>
      <w:r>
        <w:rPr>
          <w:rFonts w:ascii="Arial" w:hAnsi="Arial" w:cs="Arial"/>
          <w:b/>
          <w:sz w:val="22"/>
          <w:szCs w:val="22"/>
        </w:rPr>
        <w:t>Rozdział II – Wykaz tablic</w:t>
      </w:r>
      <w:r w:rsidR="00075997" w:rsidRPr="00905B39">
        <w:rPr>
          <w:rFonts w:ascii="Arial" w:hAnsi="Arial" w:cs="Arial"/>
          <w:sz w:val="22"/>
          <w:szCs w:val="22"/>
        </w:rPr>
        <w:t xml:space="preserve">. </w:t>
      </w:r>
    </w:p>
    <w:p w14:paraId="42529CBF" w14:textId="77777777" w:rsidR="00075997" w:rsidRPr="00905B39" w:rsidRDefault="00075997" w:rsidP="00075997">
      <w:pPr>
        <w:ind w:left="567"/>
        <w:rPr>
          <w:rFonts w:ascii="Arial" w:hAnsi="Arial" w:cs="Arial"/>
          <w:color w:val="000000"/>
          <w:sz w:val="22"/>
          <w:szCs w:val="22"/>
        </w:rPr>
      </w:pPr>
    </w:p>
    <w:p w14:paraId="765420E0"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Za nieterminowe wykonywanie prac, o których mowa powyżej, naliczane będą kary zgodnie z warunkami zawartymi w projekcie umowy</w:t>
      </w:r>
      <w:r w:rsidR="00786D05">
        <w:rPr>
          <w:rFonts w:ascii="Arial" w:hAnsi="Arial" w:cs="Arial"/>
          <w:color w:val="000000"/>
          <w:sz w:val="22"/>
          <w:szCs w:val="22"/>
        </w:rPr>
        <w:t>.</w:t>
      </w:r>
    </w:p>
    <w:p w14:paraId="147E3B3F"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Zamawiający wymaga prowadzenia przez serwis techniczny Wykonawcy wykazu zgłoszeń awarii  oraz wykazu interwencji serwisu (z podaniem wykonanych czynności) </w:t>
      </w:r>
      <w:r w:rsidRPr="00905B39">
        <w:rPr>
          <w:rFonts w:ascii="Arial" w:hAnsi="Arial" w:cs="Arial"/>
          <w:color w:val="000000"/>
          <w:sz w:val="22"/>
          <w:szCs w:val="22"/>
        </w:rPr>
        <w:br/>
        <w:t xml:space="preserve">w formie dostępnej dla Zamawiającego – zgłoszenia poprzez panel zgłoszeniowy Serwis Internetowy Wykonawcy. Panel do zgłoszeń dostarczy Wykonawca w terminie 45 dni od daty podpisania umowy. Wykonawca zobowiązany jest do prowadzenia historii napraw dla każdego urządzenia z wyszczególnieniem daty, rodzaju usterki, wymienionych części itp. Historia napraw powinna być dostępna dla Zamawiającego </w:t>
      </w:r>
      <w:r w:rsidR="00AA7073" w:rsidRPr="00905B39">
        <w:rPr>
          <w:rFonts w:ascii="Arial" w:hAnsi="Arial" w:cs="Arial"/>
          <w:color w:val="000000"/>
          <w:sz w:val="22"/>
          <w:szCs w:val="22"/>
        </w:rPr>
        <w:br/>
      </w:r>
      <w:r w:rsidRPr="00905B39">
        <w:rPr>
          <w:rFonts w:ascii="Arial" w:hAnsi="Arial" w:cs="Arial"/>
          <w:color w:val="000000"/>
          <w:sz w:val="22"/>
          <w:szCs w:val="22"/>
        </w:rPr>
        <w:t>w formie elektronicznego zestawienia.</w:t>
      </w:r>
    </w:p>
    <w:p w14:paraId="49B39BC1"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Zamawiający będzie zgłaszał awarie i usterki poprzez skrzynkę mailową, na wskazany przez Wykonawcę adres. Wykonawca zobowiązany jest do prowadzenia na bieżąco zgłoszeń i informacji o wszelkich sprawach związanych z naprawą w panelu zgłoszeniowym. Wykonawca zobowiązany jest umożliwić Zamawiającemu stały podgląd wszystkich zdarzeń w panelu zgłoszeniowym. </w:t>
      </w:r>
    </w:p>
    <w:p w14:paraId="0A6B19FA"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 xml:space="preserve">Panel zgłoszeniowy musi zawierać całą historię awarii i usterek od dnia obowiązywania umowy. </w:t>
      </w:r>
    </w:p>
    <w:p w14:paraId="49D03DA6" w14:textId="77777777" w:rsidR="00075997" w:rsidRPr="00905B39" w:rsidRDefault="00075997" w:rsidP="00075997">
      <w:pPr>
        <w:ind w:left="567"/>
        <w:rPr>
          <w:rFonts w:ascii="Arial" w:hAnsi="Arial" w:cs="Arial"/>
          <w:color w:val="000000"/>
          <w:sz w:val="22"/>
          <w:szCs w:val="22"/>
        </w:rPr>
      </w:pPr>
      <w:r w:rsidRPr="00905B39">
        <w:rPr>
          <w:rFonts w:ascii="Arial" w:hAnsi="Arial" w:cs="Arial"/>
          <w:color w:val="000000"/>
          <w:sz w:val="22"/>
          <w:szCs w:val="22"/>
        </w:rPr>
        <w:t>Wymaga się, aby serwis pracował w godzinach od 7</w:t>
      </w:r>
      <w:r w:rsidRPr="00905B39">
        <w:rPr>
          <w:rFonts w:ascii="Arial" w:hAnsi="Arial" w:cs="Arial"/>
          <w:color w:val="000000"/>
          <w:sz w:val="22"/>
          <w:szCs w:val="22"/>
          <w:vertAlign w:val="superscript"/>
        </w:rPr>
        <w:t>30</w:t>
      </w:r>
      <w:r w:rsidRPr="00905B39">
        <w:rPr>
          <w:rFonts w:ascii="Arial" w:hAnsi="Arial" w:cs="Arial"/>
          <w:color w:val="000000"/>
          <w:sz w:val="22"/>
          <w:szCs w:val="22"/>
        </w:rPr>
        <w:t xml:space="preserve"> do 15</w:t>
      </w:r>
      <w:r w:rsidRPr="00905B39">
        <w:rPr>
          <w:rFonts w:ascii="Arial" w:hAnsi="Arial" w:cs="Arial"/>
          <w:color w:val="000000"/>
          <w:sz w:val="22"/>
          <w:szCs w:val="22"/>
          <w:vertAlign w:val="superscript"/>
        </w:rPr>
        <w:t xml:space="preserve">30 </w:t>
      </w:r>
      <w:r w:rsidRPr="00905B39">
        <w:rPr>
          <w:rFonts w:ascii="Arial" w:hAnsi="Arial" w:cs="Arial"/>
          <w:color w:val="000000"/>
          <w:sz w:val="22"/>
          <w:szCs w:val="22"/>
          <w:u w:val="single"/>
        </w:rPr>
        <w:t xml:space="preserve">od poniedziałku </w:t>
      </w:r>
      <w:r w:rsidR="00AA7073" w:rsidRPr="00905B39">
        <w:rPr>
          <w:rFonts w:ascii="Arial" w:hAnsi="Arial" w:cs="Arial"/>
          <w:color w:val="000000"/>
          <w:sz w:val="22"/>
          <w:szCs w:val="22"/>
          <w:u w:val="single"/>
        </w:rPr>
        <w:br/>
      </w:r>
      <w:r w:rsidRPr="00905B39">
        <w:rPr>
          <w:rFonts w:ascii="Arial" w:hAnsi="Arial" w:cs="Arial"/>
          <w:color w:val="000000"/>
          <w:sz w:val="22"/>
          <w:szCs w:val="22"/>
          <w:u w:val="single"/>
        </w:rPr>
        <w:t>do piątku.</w:t>
      </w:r>
      <w:r w:rsidRPr="00905B39">
        <w:rPr>
          <w:rFonts w:ascii="Arial" w:hAnsi="Arial" w:cs="Arial"/>
          <w:color w:val="000000"/>
          <w:sz w:val="22"/>
          <w:szCs w:val="22"/>
        </w:rPr>
        <w:t xml:space="preserve"> Za moment zgłoszenia awarii uważa się godzinę wpisu dokonanego </w:t>
      </w:r>
      <w:r w:rsidR="00AA7073" w:rsidRPr="00905B39">
        <w:rPr>
          <w:rFonts w:ascii="Arial" w:hAnsi="Arial" w:cs="Arial"/>
          <w:color w:val="000000"/>
          <w:sz w:val="22"/>
          <w:szCs w:val="22"/>
        </w:rPr>
        <w:br/>
      </w:r>
      <w:r w:rsidRPr="00905B39">
        <w:rPr>
          <w:rFonts w:ascii="Arial" w:hAnsi="Arial" w:cs="Arial"/>
          <w:color w:val="000000"/>
          <w:sz w:val="22"/>
          <w:szCs w:val="22"/>
        </w:rPr>
        <w:t xml:space="preserve">w panelu zgłoszeniowym. W szczególnie uzasadnionych przypadkach </w:t>
      </w:r>
      <w:r w:rsidR="00AA7073" w:rsidRPr="00905B39">
        <w:rPr>
          <w:rFonts w:ascii="Arial" w:hAnsi="Arial" w:cs="Arial"/>
          <w:color w:val="000000"/>
          <w:sz w:val="22"/>
          <w:szCs w:val="22"/>
        </w:rPr>
        <w:br/>
      </w:r>
      <w:r w:rsidRPr="00905B39">
        <w:rPr>
          <w:rFonts w:ascii="Arial" w:hAnsi="Arial" w:cs="Arial"/>
          <w:color w:val="000000"/>
          <w:sz w:val="22"/>
          <w:szCs w:val="22"/>
        </w:rPr>
        <w:t xml:space="preserve">np. bezpośredniego zagrożenia życia lub zdrowia osób postronnych, Zamawiający przewiduje możliwość natychmiastowej reakcji serwisu na zaistniałe zdarzenie. </w:t>
      </w:r>
    </w:p>
    <w:p w14:paraId="54D9DB20" w14:textId="77777777" w:rsidR="00075997" w:rsidRPr="00905B39" w:rsidRDefault="00075997" w:rsidP="00075997">
      <w:pPr>
        <w:rPr>
          <w:rFonts w:ascii="Arial" w:hAnsi="Arial" w:cs="Arial"/>
          <w:color w:val="000000"/>
          <w:sz w:val="22"/>
          <w:szCs w:val="22"/>
        </w:rPr>
      </w:pPr>
    </w:p>
    <w:p w14:paraId="6BC6F39F" w14:textId="77777777" w:rsidR="00075997" w:rsidRPr="00D27445" w:rsidRDefault="00075997" w:rsidP="00075997">
      <w:pPr>
        <w:rPr>
          <w:rFonts w:ascii="Arial" w:hAnsi="Arial" w:cs="Arial"/>
          <w:sz w:val="22"/>
          <w:szCs w:val="22"/>
        </w:rPr>
      </w:pPr>
    </w:p>
    <w:p w14:paraId="4A7D0DA0" w14:textId="77777777" w:rsidR="00717A98" w:rsidRDefault="00717A98">
      <w:pPr>
        <w:jc w:val="left"/>
        <w:rPr>
          <w:b/>
          <w:bCs/>
          <w:color w:val="000000" w:themeColor="text1"/>
          <w:sz w:val="32"/>
          <w:szCs w:val="32"/>
          <w:lang w:eastAsia="en-US"/>
        </w:rPr>
      </w:pPr>
      <w:r>
        <w:rPr>
          <w:color w:val="000000" w:themeColor="text1"/>
          <w:sz w:val="32"/>
          <w:szCs w:val="32"/>
        </w:rPr>
        <w:br w:type="page"/>
      </w:r>
    </w:p>
    <w:p w14:paraId="3A809E7F" w14:textId="77777777" w:rsidR="00F94474" w:rsidRPr="000869A4" w:rsidRDefault="00F94474" w:rsidP="00AD15C4">
      <w:pPr>
        <w:pStyle w:val="Nagwekspisutreci"/>
      </w:pPr>
      <w:r w:rsidRPr="000869A4">
        <w:lastRenderedPageBreak/>
        <w:t>ROZDZIAŁ I</w:t>
      </w:r>
    </w:p>
    <w:p w14:paraId="734D5323" w14:textId="77777777" w:rsidR="00F94474" w:rsidRDefault="00F94474" w:rsidP="00F94474"/>
    <w:p w14:paraId="787B6038" w14:textId="77777777" w:rsidR="00F94474" w:rsidRPr="00AD15C4" w:rsidRDefault="00F94474" w:rsidP="00F94474">
      <w:pPr>
        <w:jc w:val="center"/>
        <w:rPr>
          <w:rFonts w:ascii="Arial" w:hAnsi="Arial" w:cs="Arial"/>
          <w:b/>
          <w:sz w:val="24"/>
          <w:lang w:eastAsia="pl-PL"/>
        </w:rPr>
      </w:pPr>
      <w:r w:rsidRPr="00AD15C4">
        <w:rPr>
          <w:rFonts w:ascii="Arial" w:hAnsi="Arial" w:cs="Arial"/>
          <w:b/>
          <w:sz w:val="24"/>
          <w:lang w:eastAsia="pl-PL"/>
        </w:rPr>
        <w:t>PROCEDURA USUWANIA ZDARZEŃ</w:t>
      </w:r>
    </w:p>
    <w:p w14:paraId="302743F3" w14:textId="77777777" w:rsidR="00F94474" w:rsidRPr="00AD15C4" w:rsidRDefault="00F94474" w:rsidP="00F94474">
      <w:pPr>
        <w:jc w:val="center"/>
        <w:rPr>
          <w:rFonts w:ascii="Arial" w:hAnsi="Arial" w:cs="Arial"/>
          <w:b/>
          <w:sz w:val="24"/>
          <w:lang w:eastAsia="pl-PL"/>
        </w:rPr>
      </w:pPr>
      <w:r w:rsidRPr="00AD15C4">
        <w:rPr>
          <w:rFonts w:ascii="Arial" w:hAnsi="Arial" w:cs="Arial"/>
          <w:b/>
          <w:sz w:val="24"/>
          <w:lang w:eastAsia="pl-PL"/>
        </w:rPr>
        <w:t>(PROCEDURA SERWISOWA)</w:t>
      </w:r>
    </w:p>
    <w:p w14:paraId="6D6681A3" w14:textId="77777777" w:rsidR="00F94474" w:rsidRPr="00AD15C4" w:rsidRDefault="00F94474" w:rsidP="00F94474">
      <w:pPr>
        <w:jc w:val="center"/>
        <w:rPr>
          <w:rFonts w:ascii="Arial" w:hAnsi="Arial" w:cs="Arial"/>
          <w:b/>
          <w:sz w:val="22"/>
          <w:szCs w:val="22"/>
          <w:lang w:eastAsia="pl-PL"/>
        </w:rPr>
      </w:pPr>
    </w:p>
    <w:p w14:paraId="10884B8B" w14:textId="77777777" w:rsidR="00F94474" w:rsidRPr="00F94474" w:rsidRDefault="00F94474" w:rsidP="00F94474">
      <w:pPr>
        <w:rPr>
          <w:rFonts w:ascii="Arial" w:hAnsi="Arial" w:cs="Arial"/>
          <w:b/>
          <w:sz w:val="22"/>
          <w:szCs w:val="22"/>
          <w:lang w:eastAsia="pl-PL"/>
        </w:rPr>
      </w:pPr>
    </w:p>
    <w:p w14:paraId="57C6DAC0" w14:textId="77777777" w:rsidR="00F94474" w:rsidRPr="000869A4" w:rsidRDefault="00F94474" w:rsidP="00F94474">
      <w:pPr>
        <w:rPr>
          <w:rFonts w:ascii="Arial" w:hAnsi="Arial" w:cs="Arial"/>
          <w:sz w:val="22"/>
          <w:szCs w:val="22"/>
          <w:lang w:eastAsia="pl-PL"/>
        </w:rPr>
      </w:pPr>
      <w:r w:rsidRPr="000869A4">
        <w:rPr>
          <w:rFonts w:ascii="Arial" w:hAnsi="Arial" w:cs="Arial"/>
          <w:sz w:val="22"/>
          <w:szCs w:val="22"/>
          <w:lang w:eastAsia="pl-PL"/>
        </w:rPr>
        <w:t>W celu przywrócenia pełnej funkcjonalności tablic informacji pasażerskiej należy przeprowadzić następującą procedurę:</w:t>
      </w:r>
    </w:p>
    <w:p w14:paraId="02C2EDFE"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Zamawiający powiadamia Wykonawcę, poprzez serwis internetowy, o niesprawnej tablicy podając stwierdzoną usterkę.</w:t>
      </w:r>
    </w:p>
    <w:p w14:paraId="0B30CE84"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Wykonawca wyznacza zadania odpowiedniemu personelowi.</w:t>
      </w:r>
    </w:p>
    <w:p w14:paraId="6A6F5BFE"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Personel Wykonawcy udaje się na miejsce zdarzenia, bezzwłocznie (przy zachowaniu terminu reakcji serwisu) od momentu powiadomienia, w celu naprawy tablicy. Prace będą realizowane w dni robocze, od poniedziałku do piątku. Dopuszcza się prowadzenie prac </w:t>
      </w:r>
      <w:r w:rsidR="00D050E8">
        <w:rPr>
          <w:rFonts w:ascii="Arial" w:hAnsi="Arial" w:cs="Arial"/>
          <w:sz w:val="22"/>
          <w:szCs w:val="22"/>
          <w:lang w:eastAsia="pl-PL"/>
        </w:rPr>
        <w:br/>
      </w:r>
      <w:r w:rsidRPr="000869A4">
        <w:rPr>
          <w:rFonts w:ascii="Arial" w:hAnsi="Arial" w:cs="Arial"/>
          <w:sz w:val="22"/>
          <w:szCs w:val="22"/>
          <w:lang w:eastAsia="pl-PL"/>
        </w:rPr>
        <w:t>w weekendy oraz w godzinach nocnych, po wcześniejszym uzgodnieniu tego faktu przez Strony.</w:t>
      </w:r>
    </w:p>
    <w:p w14:paraId="4D291F64"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Personel Wykonawcy udokumentuje wszystkie wykonane prace poprzez wykonanie fotografii miejsca zdarzenia: przed i po interwencji.</w:t>
      </w:r>
    </w:p>
    <w:p w14:paraId="3DA6211C"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Personel Wykonawcy opisuje zdarzenie w serwisie internetowym, łącznie </w:t>
      </w:r>
      <w:r w:rsidRPr="000869A4">
        <w:rPr>
          <w:rFonts w:ascii="Arial" w:hAnsi="Arial" w:cs="Arial"/>
          <w:sz w:val="22"/>
          <w:szCs w:val="22"/>
          <w:lang w:eastAsia="pl-PL"/>
        </w:rPr>
        <w:br/>
        <w:t>z przeprowadzonymi czynnościami oraz statusem końcowym (awaria usunięta – nieusunięta).</w:t>
      </w:r>
      <w:r w:rsidR="00D050E8">
        <w:rPr>
          <w:rFonts w:ascii="Arial" w:hAnsi="Arial" w:cs="Arial"/>
          <w:sz w:val="22"/>
          <w:szCs w:val="22"/>
          <w:lang w:eastAsia="pl-PL"/>
        </w:rPr>
        <w:t xml:space="preserve"> Historia zgłoszeń wraz ze wszystkimi wpisami musi zostać zachowana </w:t>
      </w:r>
      <w:r w:rsidR="00D050E8">
        <w:rPr>
          <w:rFonts w:ascii="Arial" w:hAnsi="Arial" w:cs="Arial"/>
          <w:sz w:val="22"/>
          <w:szCs w:val="22"/>
          <w:lang w:eastAsia="pl-PL"/>
        </w:rPr>
        <w:br/>
        <w:t>w serwisie w celu jej późniejszej weryfikacji.</w:t>
      </w:r>
    </w:p>
    <w:p w14:paraId="29510A96"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Jeżeli urządzenie nie zostanie naprawione w miejscu zdarzenia, Wykonawca zobowiązany jest zastąpić niesprawne urządzenie urządzeniem sprawnym. Niesprawne urządzenie zostanie wysłane do siedziby Wykonawcy celem jego naprawy lub wymiany na sprawne (z wyłączeniem komputera sterującego). Czynności te zostaną odnotowane przez personel wykonawcy w serwisie internetowym.</w:t>
      </w:r>
    </w:p>
    <w:p w14:paraId="250FE70C" w14:textId="38DEB772"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 xml:space="preserve">W przypadku wystąpienia usterek komputerów sterujących tablicami wymagającymi </w:t>
      </w:r>
      <w:r w:rsidRPr="000869A4">
        <w:rPr>
          <w:rFonts w:ascii="Arial" w:hAnsi="Arial" w:cs="Arial"/>
          <w:sz w:val="22"/>
          <w:szCs w:val="22"/>
          <w:lang w:eastAsia="pl-PL"/>
        </w:rPr>
        <w:br/>
        <w:t xml:space="preserve">ich otwarcia (naruszenia plomb producenta systemu), zapewnienie obsługi serwisowej </w:t>
      </w:r>
      <w:r w:rsidR="00C46DCF">
        <w:rPr>
          <w:rFonts w:ascii="Arial" w:hAnsi="Arial" w:cs="Arial"/>
          <w:sz w:val="22"/>
          <w:szCs w:val="22"/>
          <w:lang w:eastAsia="pl-PL"/>
        </w:rPr>
        <w:t>odbywać się będzie</w:t>
      </w:r>
      <w:r w:rsidR="006F202E">
        <w:rPr>
          <w:rFonts w:ascii="Arial" w:hAnsi="Arial" w:cs="Arial"/>
          <w:sz w:val="22"/>
          <w:szCs w:val="22"/>
          <w:lang w:eastAsia="pl-PL"/>
        </w:rPr>
        <w:t xml:space="preserve"> </w:t>
      </w:r>
      <w:r w:rsidRPr="000869A4">
        <w:rPr>
          <w:rFonts w:ascii="Arial" w:hAnsi="Arial" w:cs="Arial"/>
          <w:sz w:val="22"/>
          <w:szCs w:val="22"/>
          <w:lang w:eastAsia="pl-PL"/>
        </w:rPr>
        <w:t>wg następującego wykazu czynności:</w:t>
      </w:r>
    </w:p>
    <w:p w14:paraId="6E1F86EE"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demontaż uszkodzonych komputerów z tablic,</w:t>
      </w:r>
    </w:p>
    <w:p w14:paraId="4A8854EB"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 xml:space="preserve">przekazanie (wysyłka) na koszt Wykonawcy uszkodzonych komputerów </w:t>
      </w:r>
      <w:r w:rsidRPr="000869A4">
        <w:rPr>
          <w:rFonts w:ascii="Arial" w:eastAsia="Calibri" w:hAnsi="Arial" w:cs="Arial"/>
          <w:sz w:val="22"/>
          <w:szCs w:val="22"/>
          <w:lang w:eastAsia="en-US"/>
        </w:rPr>
        <w:br/>
        <w:t>do Zamawiającego,</w:t>
      </w:r>
    </w:p>
    <w:p w14:paraId="6B2E89F8"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odbiór sprawnych komputerów od Zamawiającego (wysyłka) na koszt Wykonawcy,</w:t>
      </w:r>
    </w:p>
    <w:p w14:paraId="736FDDAF" w14:textId="77777777" w:rsidR="00F94474" w:rsidRPr="000869A4" w:rsidRDefault="00F94474" w:rsidP="00F94474">
      <w:pPr>
        <w:numPr>
          <w:ilvl w:val="0"/>
          <w:numId w:val="14"/>
        </w:numPr>
        <w:suppressAutoHyphens/>
        <w:contextualSpacing/>
        <w:rPr>
          <w:rFonts w:ascii="Arial" w:eastAsia="Calibri" w:hAnsi="Arial" w:cs="Arial"/>
          <w:sz w:val="22"/>
          <w:szCs w:val="22"/>
          <w:lang w:eastAsia="en-US"/>
        </w:rPr>
      </w:pPr>
      <w:r w:rsidRPr="000869A4">
        <w:rPr>
          <w:rFonts w:ascii="Arial" w:eastAsia="Calibri" w:hAnsi="Arial" w:cs="Arial"/>
          <w:sz w:val="22"/>
          <w:szCs w:val="22"/>
          <w:lang w:eastAsia="en-US"/>
        </w:rPr>
        <w:t>montaż sprawnych komputerów na tablicach.</w:t>
      </w:r>
    </w:p>
    <w:p w14:paraId="259886AD" w14:textId="77777777" w:rsidR="00F94474" w:rsidRPr="000869A4" w:rsidRDefault="00F94474" w:rsidP="00F94474">
      <w:pPr>
        <w:numPr>
          <w:ilvl w:val="0"/>
          <w:numId w:val="13"/>
        </w:numPr>
        <w:ind w:left="284" w:hanging="284"/>
        <w:rPr>
          <w:rFonts w:ascii="Arial" w:hAnsi="Arial" w:cs="Arial"/>
          <w:sz w:val="22"/>
          <w:szCs w:val="22"/>
          <w:lang w:eastAsia="pl-PL"/>
        </w:rPr>
      </w:pPr>
      <w:r w:rsidRPr="000869A4">
        <w:rPr>
          <w:rFonts w:ascii="Arial" w:hAnsi="Arial" w:cs="Arial"/>
          <w:sz w:val="22"/>
          <w:szCs w:val="22"/>
          <w:lang w:eastAsia="pl-PL"/>
        </w:rPr>
        <w:t>Weryfikacja prawidłowości działania zamontowanego urządzenia przy udziale upoważnionego przedstawiciela Zamawiającego.</w:t>
      </w:r>
    </w:p>
    <w:p w14:paraId="67735750" w14:textId="77777777" w:rsidR="00466838" w:rsidRDefault="00466838" w:rsidP="00AD15C4">
      <w:pPr>
        <w:pStyle w:val="Nagwekspisutreci"/>
      </w:pPr>
      <w:r w:rsidRPr="000869A4">
        <w:lastRenderedPageBreak/>
        <w:t>ROZDZIAŁ II</w:t>
      </w:r>
    </w:p>
    <w:p w14:paraId="4EE9884E" w14:textId="77777777" w:rsidR="000869A4" w:rsidRPr="000869A4" w:rsidRDefault="000869A4" w:rsidP="000869A4">
      <w:pPr>
        <w:rPr>
          <w:lang w:eastAsia="en-US"/>
        </w:rPr>
      </w:pPr>
    </w:p>
    <w:p w14:paraId="513F99BD" w14:textId="621C3FCA" w:rsidR="00466838" w:rsidRPr="00402CF3" w:rsidRDefault="009D5CBA" w:rsidP="00402CF3">
      <w:pPr>
        <w:pStyle w:val="Tytu"/>
        <w:rPr>
          <w:rFonts w:ascii="Arial" w:hAnsi="Arial" w:cs="Arial"/>
          <w:sz w:val="24"/>
        </w:rPr>
      </w:pPr>
      <w:r>
        <w:rPr>
          <w:rFonts w:ascii="Arial" w:hAnsi="Arial" w:cs="Arial"/>
          <w:color w:val="000000"/>
          <w:sz w:val="24"/>
        </w:rPr>
        <w:t>WYKAZ TABLIC</w:t>
      </w:r>
      <w:bookmarkEnd w:id="0"/>
      <w:bookmarkEnd w:id="1"/>
      <w:r w:rsidR="00466838">
        <w:rPr>
          <w:color w:val="000000" w:themeColor="text1"/>
          <w:sz w:val="32"/>
          <w:szCs w:val="32"/>
        </w:rPr>
        <w:br w:type="page"/>
      </w:r>
      <w:r w:rsidR="00402CF3" w:rsidRPr="00402CF3">
        <w:rPr>
          <w:noProof/>
          <w:lang w:eastAsia="pl-PL"/>
        </w:rPr>
        <w:lastRenderedPageBreak/>
        <w:drawing>
          <wp:inline distT="0" distB="0" distL="0" distR="0" wp14:anchorId="0F6CE1B8" wp14:editId="13B80AF8">
            <wp:extent cx="9000000" cy="5754318"/>
            <wp:effectExtent l="381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200000">
                      <a:off x="0" y="0"/>
                      <a:ext cx="9000000" cy="5754318"/>
                    </a:xfrm>
                    <a:prstGeom prst="rect">
                      <a:avLst/>
                    </a:prstGeom>
                    <a:noFill/>
                    <a:ln>
                      <a:noFill/>
                    </a:ln>
                  </pic:spPr>
                </pic:pic>
              </a:graphicData>
            </a:graphic>
          </wp:inline>
        </w:drawing>
      </w:r>
    </w:p>
    <w:p w14:paraId="0FF9C8B2" w14:textId="431BA27A" w:rsidR="00F20B76" w:rsidRDefault="00402CF3">
      <w:pPr>
        <w:jc w:val="left"/>
        <w:rPr>
          <w:b/>
          <w:bCs/>
          <w:color w:val="000000" w:themeColor="text1"/>
          <w:sz w:val="32"/>
          <w:szCs w:val="32"/>
          <w:lang w:eastAsia="en-US"/>
        </w:rPr>
      </w:pPr>
      <w:r w:rsidRPr="00402CF3">
        <w:rPr>
          <w:noProof/>
          <w:lang w:eastAsia="pl-PL"/>
        </w:rPr>
        <w:lastRenderedPageBreak/>
        <w:drawing>
          <wp:inline distT="0" distB="0" distL="0" distR="0" wp14:anchorId="2EFF0C89" wp14:editId="64A79C11">
            <wp:extent cx="9000000" cy="5754356"/>
            <wp:effectExtent l="381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16200000">
                      <a:off x="0" y="0"/>
                      <a:ext cx="9000000" cy="5754356"/>
                    </a:xfrm>
                    <a:prstGeom prst="rect">
                      <a:avLst/>
                    </a:prstGeom>
                    <a:noFill/>
                    <a:ln>
                      <a:noFill/>
                    </a:ln>
                  </pic:spPr>
                </pic:pic>
              </a:graphicData>
            </a:graphic>
          </wp:inline>
        </w:drawing>
      </w:r>
    </w:p>
    <w:p w14:paraId="7C9510C1" w14:textId="1A03CF67" w:rsidR="00304BAD" w:rsidRDefault="00402CF3">
      <w:pPr>
        <w:jc w:val="left"/>
        <w:rPr>
          <w:b/>
          <w:bCs/>
          <w:color w:val="000000" w:themeColor="text1"/>
          <w:sz w:val="32"/>
          <w:szCs w:val="32"/>
          <w:lang w:eastAsia="en-US"/>
        </w:rPr>
      </w:pPr>
      <w:r w:rsidRPr="00402CF3">
        <w:rPr>
          <w:noProof/>
          <w:lang w:eastAsia="pl-PL"/>
        </w:rPr>
        <w:lastRenderedPageBreak/>
        <w:drawing>
          <wp:inline distT="0" distB="0" distL="0" distR="0" wp14:anchorId="478078E3" wp14:editId="11432BFF">
            <wp:extent cx="9000000" cy="3768293"/>
            <wp:effectExtent l="6033"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6200000">
                      <a:off x="0" y="0"/>
                      <a:ext cx="9000000" cy="3768293"/>
                    </a:xfrm>
                    <a:prstGeom prst="rect">
                      <a:avLst/>
                    </a:prstGeom>
                    <a:noFill/>
                    <a:ln>
                      <a:noFill/>
                    </a:ln>
                  </pic:spPr>
                </pic:pic>
              </a:graphicData>
            </a:graphic>
          </wp:inline>
        </w:drawing>
      </w:r>
    </w:p>
    <w:p w14:paraId="7DB0AFE0" w14:textId="77777777" w:rsidR="006978AF" w:rsidRPr="00AD15C4" w:rsidRDefault="00007619" w:rsidP="00AD15C4">
      <w:pPr>
        <w:pStyle w:val="Nagwekspisutreci"/>
      </w:pPr>
      <w:bookmarkStart w:id="3" w:name="OLE_LINK1"/>
      <w:bookmarkStart w:id="4" w:name="OLE_LINK2"/>
      <w:r w:rsidRPr="00AD15C4">
        <w:lastRenderedPageBreak/>
        <w:t>ROZDZIAŁ III</w:t>
      </w:r>
    </w:p>
    <w:p w14:paraId="7E5816A3" w14:textId="77777777" w:rsidR="00007619" w:rsidRPr="00AD15C4" w:rsidRDefault="00007619" w:rsidP="006978AF">
      <w:pPr>
        <w:pStyle w:val="Tytu"/>
        <w:rPr>
          <w:rFonts w:ascii="Arial" w:hAnsi="Arial" w:cs="Arial"/>
          <w:color w:val="000000"/>
          <w:sz w:val="22"/>
          <w:szCs w:val="22"/>
        </w:rPr>
      </w:pPr>
    </w:p>
    <w:p w14:paraId="14696B92" w14:textId="77777777" w:rsidR="00007619" w:rsidRPr="001C0AFA" w:rsidRDefault="00AD15C4" w:rsidP="006978AF">
      <w:pPr>
        <w:pStyle w:val="Tytu"/>
        <w:rPr>
          <w:rFonts w:ascii="Arial" w:hAnsi="Arial" w:cs="Arial"/>
          <w:sz w:val="24"/>
        </w:rPr>
      </w:pPr>
      <w:r w:rsidRPr="001C0AFA">
        <w:rPr>
          <w:rFonts w:ascii="Arial" w:hAnsi="Arial" w:cs="Arial"/>
          <w:color w:val="000000"/>
          <w:sz w:val="24"/>
        </w:rPr>
        <w:t>TABLIC</w:t>
      </w:r>
      <w:r w:rsidR="008B6904">
        <w:rPr>
          <w:rFonts w:ascii="Arial" w:hAnsi="Arial" w:cs="Arial"/>
          <w:color w:val="000000"/>
          <w:sz w:val="24"/>
        </w:rPr>
        <w:t>A</w:t>
      </w:r>
      <w:r w:rsidRPr="001C0AFA">
        <w:rPr>
          <w:rFonts w:ascii="Arial" w:hAnsi="Arial" w:cs="Arial"/>
          <w:color w:val="000000"/>
          <w:sz w:val="24"/>
        </w:rPr>
        <w:t xml:space="preserve"> INFORMACJI PRZYSTANKOWEJ</w:t>
      </w:r>
      <w:r w:rsidRPr="001C0AFA">
        <w:rPr>
          <w:rFonts w:ascii="Arial" w:hAnsi="Arial" w:cs="Arial"/>
          <w:sz w:val="24"/>
        </w:rPr>
        <w:t xml:space="preserve"> </w:t>
      </w:r>
    </w:p>
    <w:p w14:paraId="2B50795C" w14:textId="77777777" w:rsidR="00DD766D" w:rsidRPr="00AD15C4" w:rsidRDefault="00AD15C4" w:rsidP="00AD15C4">
      <w:pPr>
        <w:pStyle w:val="Nagwek1"/>
      </w:pPr>
      <w:bookmarkStart w:id="5" w:name="_Toc415556488"/>
      <w:bookmarkEnd w:id="3"/>
      <w:bookmarkEnd w:id="4"/>
      <w:r w:rsidRPr="00AD15C4">
        <w:lastRenderedPageBreak/>
        <w:t>Wi</w:t>
      </w:r>
      <w:r w:rsidR="00D97EC8" w:rsidRPr="00AD15C4">
        <w:t>adomości ogólne</w:t>
      </w:r>
      <w:bookmarkEnd w:id="5"/>
    </w:p>
    <w:p w14:paraId="494C968A" w14:textId="77777777" w:rsidR="00D97EC8" w:rsidRPr="00AD15C4" w:rsidRDefault="00D97EC8" w:rsidP="00AD15C4">
      <w:pPr>
        <w:pStyle w:val="Nagwek2"/>
      </w:pPr>
      <w:bookmarkStart w:id="6" w:name="_Toc415556489"/>
      <w:r w:rsidRPr="00AD15C4">
        <w:t>Przedmiot i zakres opracowania</w:t>
      </w:r>
      <w:bookmarkEnd w:id="6"/>
    </w:p>
    <w:p w14:paraId="1A37F6FD" w14:textId="77777777" w:rsidR="00BE693D" w:rsidRPr="00AD15C4" w:rsidRDefault="00BE693D" w:rsidP="00D97EC8">
      <w:pPr>
        <w:rPr>
          <w:rFonts w:ascii="Arial" w:hAnsi="Arial" w:cs="Arial"/>
          <w:sz w:val="22"/>
          <w:szCs w:val="22"/>
        </w:rPr>
      </w:pPr>
    </w:p>
    <w:p w14:paraId="700B0CFE" w14:textId="77777777" w:rsidR="00D97EC8" w:rsidRPr="00AD15C4" w:rsidRDefault="00D97EC8" w:rsidP="00D97EC8">
      <w:pPr>
        <w:rPr>
          <w:rFonts w:ascii="Arial" w:hAnsi="Arial" w:cs="Arial"/>
          <w:sz w:val="22"/>
          <w:szCs w:val="22"/>
        </w:rPr>
      </w:pPr>
      <w:r w:rsidRPr="00AD15C4">
        <w:rPr>
          <w:rFonts w:ascii="Arial" w:hAnsi="Arial" w:cs="Arial"/>
          <w:sz w:val="22"/>
          <w:szCs w:val="22"/>
        </w:rPr>
        <w:t xml:space="preserve">Przedmiotem opracowania jest </w:t>
      </w:r>
      <w:r w:rsidR="009128CB" w:rsidRPr="00AD15C4">
        <w:rPr>
          <w:rFonts w:ascii="Arial" w:hAnsi="Arial" w:cs="Arial"/>
          <w:sz w:val="22"/>
          <w:szCs w:val="22"/>
        </w:rPr>
        <w:t>dokumentacja wykonawcza</w:t>
      </w:r>
      <w:r w:rsidR="00E40C28" w:rsidRPr="00AD15C4">
        <w:rPr>
          <w:rFonts w:ascii="Arial" w:hAnsi="Arial" w:cs="Arial"/>
          <w:sz w:val="22"/>
          <w:szCs w:val="22"/>
        </w:rPr>
        <w:t xml:space="preserve"> tablic informacji pasażerskiej</w:t>
      </w:r>
      <w:r w:rsidRPr="00AD15C4">
        <w:rPr>
          <w:rFonts w:ascii="Arial" w:hAnsi="Arial" w:cs="Arial"/>
          <w:sz w:val="22"/>
          <w:szCs w:val="22"/>
        </w:rPr>
        <w:t xml:space="preserve">. Zadanie </w:t>
      </w:r>
      <w:r w:rsidR="009128CB" w:rsidRPr="00AD15C4">
        <w:rPr>
          <w:rFonts w:ascii="Arial" w:hAnsi="Arial" w:cs="Arial"/>
          <w:sz w:val="22"/>
          <w:szCs w:val="22"/>
        </w:rPr>
        <w:t>z</w:t>
      </w:r>
      <w:r w:rsidRPr="00AD15C4">
        <w:rPr>
          <w:rFonts w:ascii="Arial" w:hAnsi="Arial" w:cs="Arial"/>
          <w:sz w:val="22"/>
          <w:szCs w:val="22"/>
        </w:rPr>
        <w:t>realizowane w ramach projektu</w:t>
      </w:r>
      <w:r w:rsidR="00A41331" w:rsidRPr="00AD15C4">
        <w:rPr>
          <w:rFonts w:ascii="Arial" w:hAnsi="Arial" w:cs="Arial"/>
          <w:sz w:val="22"/>
          <w:szCs w:val="22"/>
        </w:rPr>
        <w:t xml:space="preserve"> „Inteligentne Systemy Transpor</w:t>
      </w:r>
      <w:r w:rsidRPr="00AD15C4">
        <w:rPr>
          <w:rFonts w:ascii="Arial" w:hAnsi="Arial" w:cs="Arial"/>
          <w:sz w:val="22"/>
          <w:szCs w:val="22"/>
        </w:rPr>
        <w:t>t</w:t>
      </w:r>
      <w:r w:rsidR="00A41331" w:rsidRPr="00AD15C4">
        <w:rPr>
          <w:rFonts w:ascii="Arial" w:hAnsi="Arial" w:cs="Arial"/>
          <w:sz w:val="22"/>
          <w:szCs w:val="22"/>
        </w:rPr>
        <w:t>o</w:t>
      </w:r>
      <w:r w:rsidRPr="00AD15C4">
        <w:rPr>
          <w:rFonts w:ascii="Arial" w:hAnsi="Arial" w:cs="Arial"/>
          <w:sz w:val="22"/>
          <w:szCs w:val="22"/>
        </w:rPr>
        <w:t>we w Bydgoszczy”.</w:t>
      </w:r>
    </w:p>
    <w:p w14:paraId="72FE583E" w14:textId="77777777" w:rsidR="00D97EC8" w:rsidRPr="00AD15C4" w:rsidRDefault="00D97EC8" w:rsidP="00D97EC8">
      <w:pPr>
        <w:rPr>
          <w:rFonts w:ascii="Arial" w:hAnsi="Arial" w:cs="Arial"/>
          <w:sz w:val="22"/>
          <w:szCs w:val="22"/>
        </w:rPr>
      </w:pPr>
      <w:r w:rsidRPr="00AD15C4">
        <w:rPr>
          <w:rFonts w:ascii="Arial" w:hAnsi="Arial" w:cs="Arial"/>
          <w:sz w:val="22"/>
          <w:szCs w:val="22"/>
        </w:rPr>
        <w:t>Zakres opracowania obejmuje:</w:t>
      </w:r>
    </w:p>
    <w:p w14:paraId="228C38FD" w14:textId="77777777" w:rsidR="00E40C28"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opis działania;</w:t>
      </w:r>
    </w:p>
    <w:p w14:paraId="7872FC20" w14:textId="77777777" w:rsidR="00827112"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konstrukcje nośne tablic;</w:t>
      </w:r>
    </w:p>
    <w:p w14:paraId="6E3F5CFF" w14:textId="77777777" w:rsidR="00FB39CF" w:rsidRPr="00AD15C4" w:rsidRDefault="00E40C28" w:rsidP="00114AC8">
      <w:pPr>
        <w:pStyle w:val="Akapitzlist"/>
        <w:numPr>
          <w:ilvl w:val="0"/>
          <w:numId w:val="8"/>
        </w:numPr>
        <w:rPr>
          <w:rFonts w:ascii="Arial" w:hAnsi="Arial" w:cs="Arial"/>
          <w:sz w:val="22"/>
          <w:szCs w:val="22"/>
        </w:rPr>
      </w:pPr>
      <w:r w:rsidRPr="00AD15C4">
        <w:rPr>
          <w:rFonts w:ascii="Arial" w:hAnsi="Arial" w:cs="Arial"/>
          <w:sz w:val="22"/>
          <w:szCs w:val="22"/>
        </w:rPr>
        <w:t>parametry techniczne tablic.</w:t>
      </w:r>
    </w:p>
    <w:p w14:paraId="0FDF88C4" w14:textId="77777777" w:rsidR="00AF48CD" w:rsidRPr="00AD15C4" w:rsidRDefault="00AF48CD" w:rsidP="00AD15C4">
      <w:pPr>
        <w:pStyle w:val="Nagwek2"/>
      </w:pPr>
      <w:bookmarkStart w:id="7" w:name="_Toc415556490"/>
      <w:r w:rsidRPr="00AD15C4">
        <w:t>Inwestor</w:t>
      </w:r>
      <w:bookmarkEnd w:id="7"/>
    </w:p>
    <w:p w14:paraId="0D8E90DC" w14:textId="77777777" w:rsidR="00AF48CD" w:rsidRPr="00AD15C4" w:rsidRDefault="00DB6577" w:rsidP="00AD15C4">
      <w:pPr>
        <w:pStyle w:val="Nagwek2"/>
      </w:pPr>
      <w:bookmarkStart w:id="8" w:name="_Toc415556492"/>
      <w:r w:rsidRPr="00AD15C4">
        <w:t>Założenia projektowe</w:t>
      </w:r>
      <w:bookmarkEnd w:id="8"/>
    </w:p>
    <w:p w14:paraId="3158109B" w14:textId="77777777" w:rsidR="00BE693D" w:rsidRPr="00AD15C4" w:rsidRDefault="00BE693D" w:rsidP="00BE693D">
      <w:pPr>
        <w:pStyle w:val="BodyText22"/>
        <w:spacing w:line="240" w:lineRule="auto"/>
        <w:ind w:left="0"/>
        <w:rPr>
          <w:rFonts w:ascii="Arial" w:hAnsi="Arial"/>
          <w:sz w:val="22"/>
          <w:szCs w:val="22"/>
        </w:rPr>
      </w:pPr>
      <w:r w:rsidRPr="00AD15C4">
        <w:rPr>
          <w:rFonts w:ascii="Arial" w:hAnsi="Arial"/>
          <w:sz w:val="22"/>
          <w:szCs w:val="22"/>
        </w:rPr>
        <w:t>Podsystem transportu publicznego zaprojektowany przez Wykonawcę współpracuje z</w:t>
      </w:r>
      <w:r w:rsidR="00A4578E" w:rsidRPr="00AD15C4">
        <w:rPr>
          <w:rFonts w:ascii="Arial" w:hAnsi="Arial"/>
          <w:sz w:val="22"/>
          <w:szCs w:val="22"/>
        </w:rPr>
        <w:t> </w:t>
      </w:r>
      <w:r w:rsidRPr="00AD15C4">
        <w:rPr>
          <w:rFonts w:ascii="Arial" w:hAnsi="Arial"/>
          <w:sz w:val="22"/>
          <w:szCs w:val="22"/>
        </w:rPr>
        <w:t xml:space="preserve">zainstalowanym wcześniej systemem dynamicznej informacji pasażerskiej realizowanym obecnie w Bydgoszczy w ramach odrębnego zadania inwestycyjnego (tzw. „małego ITS-u” dla transportu zbiorowego wdrażanego w ramach budowy linii tramwajowej z centrum miasta do dworca PKP Bydgoszcz Główna). Głównym zadaniem podsystemu transportu publicznego w Systemie w odniesieniu do opisywanego wcześniej systemu dynamicznej Informacji pasażerskiej („małego ITS-u”) jest integracja wzajemna obu systemów </w:t>
      </w:r>
      <w:r w:rsidR="00703A3A" w:rsidRPr="00AD15C4">
        <w:rPr>
          <w:rFonts w:ascii="Arial" w:hAnsi="Arial"/>
          <w:sz w:val="22"/>
          <w:szCs w:val="22"/>
        </w:rPr>
        <w:t>w obszarze realizowanego projektu</w:t>
      </w:r>
      <w:r w:rsidRPr="00AD15C4">
        <w:rPr>
          <w:rFonts w:ascii="Arial" w:hAnsi="Arial"/>
          <w:sz w:val="22"/>
          <w:szCs w:val="22"/>
        </w:rPr>
        <w:t xml:space="preserve">. </w:t>
      </w:r>
    </w:p>
    <w:p w14:paraId="1A81C521" w14:textId="77777777" w:rsidR="00FB39CF" w:rsidRPr="00AD15C4" w:rsidRDefault="00FB39CF" w:rsidP="00AD15C4">
      <w:pPr>
        <w:pStyle w:val="Nagwek1"/>
      </w:pPr>
      <w:bookmarkStart w:id="9" w:name="_Toc415556493"/>
      <w:r w:rsidRPr="00AD15C4">
        <w:lastRenderedPageBreak/>
        <w:t>Opis techniczny</w:t>
      </w:r>
      <w:bookmarkEnd w:id="9"/>
    </w:p>
    <w:p w14:paraId="7F744D04"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Przystankowa Tablica Informacyjna typ </w:t>
      </w:r>
      <w:r w:rsidRPr="00AD15C4">
        <w:rPr>
          <w:rFonts w:ascii="Arial" w:hAnsi="Arial" w:cs="Arial"/>
          <w:b/>
          <w:bCs/>
          <w:sz w:val="22"/>
          <w:szCs w:val="22"/>
          <w:lang w:eastAsia="pl-PL"/>
        </w:rPr>
        <w:t xml:space="preserve">PTI-TFT-42 </w:t>
      </w:r>
      <w:r w:rsidRPr="00AD15C4">
        <w:rPr>
          <w:rFonts w:ascii="Arial" w:hAnsi="Arial" w:cs="Arial"/>
          <w:sz w:val="22"/>
          <w:szCs w:val="22"/>
          <w:lang w:eastAsia="pl-PL"/>
        </w:rPr>
        <w:t xml:space="preserve">(Rys. nr 1) przeznaczona jest do </w:t>
      </w:r>
    </w:p>
    <w:p w14:paraId="2BBB7DFA" w14:textId="77777777" w:rsidR="00A90A59" w:rsidRPr="00AD15C4" w:rsidRDefault="00A90A59" w:rsidP="00A4578E">
      <w:pPr>
        <w:rPr>
          <w:rFonts w:ascii="Arial" w:hAnsi="Arial" w:cs="Arial"/>
          <w:color w:val="000000"/>
          <w:sz w:val="22"/>
          <w:szCs w:val="22"/>
          <w:lang w:eastAsia="pl-PL"/>
        </w:rPr>
      </w:pPr>
      <w:r w:rsidRPr="00AD15C4">
        <w:rPr>
          <w:rFonts w:ascii="Arial" w:hAnsi="Arial" w:cs="Arial"/>
          <w:color w:val="000000"/>
          <w:sz w:val="22"/>
          <w:szCs w:val="22"/>
          <w:lang w:eastAsia="pl-PL"/>
        </w:rPr>
        <w:t xml:space="preserve">prezentacji informacji dla pasażerów korzystających z usług przewoźników miejskich. Tablica przygotowana jest do pracy na przystankach tramwajowych i autobusowych na wolnym powietrzu lub pod wysokimi wiatami. </w:t>
      </w:r>
    </w:p>
    <w:p w14:paraId="52DCAC79" w14:textId="77777777" w:rsidR="00A90A59" w:rsidRPr="00AD15C4" w:rsidRDefault="00A90A59" w:rsidP="00A4578E">
      <w:pPr>
        <w:rPr>
          <w:rFonts w:ascii="Arial" w:hAnsi="Arial" w:cs="Arial"/>
          <w:color w:val="000000"/>
          <w:sz w:val="22"/>
          <w:szCs w:val="22"/>
          <w:lang w:eastAsia="pl-PL"/>
        </w:rPr>
      </w:pPr>
      <w:r w:rsidRPr="00AD15C4">
        <w:rPr>
          <w:rFonts w:ascii="Arial" w:hAnsi="Arial" w:cs="Arial"/>
          <w:color w:val="000000"/>
          <w:sz w:val="22"/>
          <w:szCs w:val="22"/>
          <w:lang w:eastAsia="pl-PL"/>
        </w:rPr>
        <w:t xml:space="preserve">W szczególności, tablice PTI-TFT-42 przeznaczone są do: </w:t>
      </w:r>
    </w:p>
    <w:p w14:paraId="76D170D3" w14:textId="77777777" w:rsidR="00A90A59" w:rsidRPr="00AD15C4" w:rsidRDefault="00A90A59" w:rsidP="00191AB0">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wyświetlenia wszystkich niezbędnych informacji o bieżącym rozkładzie jazdy na danym przystanku; </w:t>
      </w:r>
    </w:p>
    <w:p w14:paraId="5BE24ACF" w14:textId="77777777" w:rsidR="00A90A59" w:rsidRPr="00AD15C4" w:rsidRDefault="00A90A59" w:rsidP="00A4578E">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natychmiastowego wyświetlenia informacji wprowadzonych i zatwierdzonych przez operatora (dyspozytora) systemu o opóźnieniach i innych zmianach w kursowaniu pojazdów w obrębie obsługiwanego przystanku; </w:t>
      </w:r>
    </w:p>
    <w:p w14:paraId="135CC04B" w14:textId="77777777" w:rsidR="00A90A59" w:rsidRPr="00AD15C4" w:rsidRDefault="00A90A59" w:rsidP="00A4578E">
      <w:pPr>
        <w:pStyle w:val="Akapitzlist"/>
        <w:numPr>
          <w:ilvl w:val="0"/>
          <w:numId w:val="11"/>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prezentacji ważnych informacji dodatkowych dotyczących zmian w kursowaniu pojazdów w innych rejonach miast. </w:t>
      </w:r>
    </w:p>
    <w:p w14:paraId="6849AF99" w14:textId="77777777" w:rsidR="00A90A59" w:rsidRPr="00AD15C4" w:rsidRDefault="00A90A59" w:rsidP="00AD15C4">
      <w:pPr>
        <w:pStyle w:val="Nagwek2"/>
      </w:pPr>
      <w:bookmarkStart w:id="10" w:name="_Toc415556494"/>
      <w:r w:rsidRPr="00AD15C4">
        <w:t>Rodzaj prezentowanych informacji.</w:t>
      </w:r>
      <w:bookmarkEnd w:id="10"/>
      <w:r w:rsidRPr="00AD15C4">
        <w:t xml:space="preserve"> </w:t>
      </w:r>
    </w:p>
    <w:p w14:paraId="6DE25CD1" w14:textId="77777777" w:rsidR="00A90A59" w:rsidRPr="006B3BB9" w:rsidRDefault="00A90A59" w:rsidP="00A90A59">
      <w:pPr>
        <w:autoSpaceDE w:val="0"/>
        <w:autoSpaceDN w:val="0"/>
        <w:adjustRightInd w:val="0"/>
        <w:jc w:val="left"/>
        <w:rPr>
          <w:rFonts w:cs="Verdana"/>
          <w:color w:val="000000"/>
          <w:szCs w:val="20"/>
          <w:lang w:eastAsia="pl-PL"/>
        </w:rPr>
      </w:pPr>
    </w:p>
    <w:p w14:paraId="200FAEC5" w14:textId="77777777" w:rsidR="00A90A59" w:rsidRPr="006B3BB9" w:rsidRDefault="00007619" w:rsidP="00A90A59">
      <w:pPr>
        <w:autoSpaceDE w:val="0"/>
        <w:autoSpaceDN w:val="0"/>
        <w:adjustRightInd w:val="0"/>
        <w:jc w:val="left"/>
        <w:rPr>
          <w:rFonts w:cs="Verdana"/>
          <w:i/>
          <w:color w:val="000000"/>
          <w:sz w:val="16"/>
          <w:szCs w:val="16"/>
          <w:lang w:eastAsia="pl-PL"/>
        </w:rPr>
      </w:pPr>
      <w:r>
        <w:rPr>
          <w:noProof/>
          <w:lang w:eastAsia="pl-PL"/>
        </w:rPr>
        <mc:AlternateContent>
          <mc:Choice Requires="wps">
            <w:drawing>
              <wp:anchor distT="0" distB="0" distL="114300" distR="114300" simplePos="0" relativeHeight="251663872" behindDoc="0" locked="0" layoutInCell="1" allowOverlap="1" wp14:anchorId="2E3DC48A" wp14:editId="12A9B6A8">
                <wp:simplePos x="0" y="0"/>
                <wp:positionH relativeFrom="column">
                  <wp:posOffset>-78105</wp:posOffset>
                </wp:positionH>
                <wp:positionV relativeFrom="paragraph">
                  <wp:posOffset>5541010</wp:posOffset>
                </wp:positionV>
                <wp:extent cx="5761990" cy="306705"/>
                <wp:effectExtent l="0" t="0" r="0" b="0"/>
                <wp:wrapThrough wrapText="bothSides">
                  <wp:wrapPolygon edited="0">
                    <wp:start x="0" y="0"/>
                    <wp:lineTo x="0" y="20124"/>
                    <wp:lineTo x="21495" y="20124"/>
                    <wp:lineTo x="21495" y="0"/>
                    <wp:lineTo x="0" y="0"/>
                  </wp:wrapPolygon>
                </wp:wrapThrough>
                <wp:docPr id="19"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61990" cy="306705"/>
                        </a:xfrm>
                        <a:prstGeom prst="rect">
                          <a:avLst/>
                        </a:prstGeom>
                        <a:solidFill>
                          <a:prstClr val="white"/>
                        </a:solidFill>
                        <a:ln>
                          <a:noFill/>
                        </a:ln>
                        <a:effectLst/>
                      </wps:spPr>
                      <wps:txbx>
                        <w:txbxContent>
                          <w:p w14:paraId="0CB74371" w14:textId="77777777" w:rsidR="00EA526F" w:rsidRPr="00AE440F" w:rsidRDefault="00EA526F" w:rsidP="00EA526F">
                            <w:pPr>
                              <w:pStyle w:val="Legenda"/>
                              <w:rPr>
                                <w:rFonts w:cs="Verdana"/>
                                <w:noProof/>
                                <w:color w:val="000000"/>
                              </w:rPr>
                            </w:pPr>
                            <w:bookmarkStart w:id="11" w:name="_Toc414969180"/>
                            <w:r>
                              <w:t xml:space="preserve">Rysunek </w:t>
                            </w:r>
                            <w:r w:rsidR="005D0E88">
                              <w:fldChar w:fldCharType="begin"/>
                            </w:r>
                            <w:r w:rsidR="0000322E">
                              <w:instrText xml:space="preserve"> SEQ Rysunek \* ARABIC </w:instrText>
                            </w:r>
                            <w:r w:rsidR="005D0E88">
                              <w:fldChar w:fldCharType="separate"/>
                            </w:r>
                            <w:r w:rsidR="00C722EE">
                              <w:rPr>
                                <w:noProof/>
                              </w:rPr>
                              <w:t>1</w:t>
                            </w:r>
                            <w:r w:rsidR="005D0E88">
                              <w:rPr>
                                <w:noProof/>
                              </w:rPr>
                              <w:fldChar w:fldCharType="end"/>
                            </w:r>
                            <w:r>
                              <w:t xml:space="preserve">. </w:t>
                            </w:r>
                            <w:r w:rsidRPr="00BF5AFA">
                              <w:t>Przykład układu informacji na tablicy PTI-TFT-42.</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2E3DC48A" id="_x0000_t202" coordsize="21600,21600" o:spt="202" path="m,l,21600r21600,l21600,xe">
                <v:stroke joinstyle="miter"/>
                <v:path gradientshapeok="t" o:connecttype="rect"/>
              </v:shapetype>
              <v:shape id="Pole tekstowe 14" o:spid="_x0000_s1026" type="#_x0000_t202" style="position:absolute;margin-left:-6.15pt;margin-top:436.3pt;width:453.7pt;height:24.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" stroked="f">
                <v:textbox style="mso-fit-shape-to-text:t" inset="0,0,0,0">
                  <w:txbxContent>
                    <w:p w14:paraId="0CB74371" w14:textId="77777777" w:rsidR="00EA526F" w:rsidRPr="00AE440F" w:rsidRDefault="00EA526F" w:rsidP="00EA526F">
                      <w:pPr>
                        <w:pStyle w:val="Legenda"/>
                        <w:rPr>
                          <w:rFonts w:cs="Verdana"/>
                          <w:noProof/>
                          <w:color w:val="000000"/>
                        </w:rPr>
                      </w:pPr>
                      <w:bookmarkStart w:id="12" w:name="_Toc414969180"/>
                      <w:r>
                        <w:t xml:space="preserve">Rysunek </w:t>
                      </w:r>
                      <w:r w:rsidR="005D0E88">
                        <w:fldChar w:fldCharType="begin"/>
                      </w:r>
                      <w:r w:rsidR="0000322E">
                        <w:instrText xml:space="preserve"> SEQ Rysunek \* ARABIC </w:instrText>
                      </w:r>
                      <w:r w:rsidR="005D0E88">
                        <w:fldChar w:fldCharType="separate"/>
                      </w:r>
                      <w:r w:rsidR="00C722EE">
                        <w:rPr>
                          <w:noProof/>
                        </w:rPr>
                        <w:t>1</w:t>
                      </w:r>
                      <w:r w:rsidR="005D0E88">
                        <w:rPr>
                          <w:noProof/>
                        </w:rPr>
                        <w:fldChar w:fldCharType="end"/>
                      </w:r>
                      <w:r>
                        <w:t xml:space="preserve">. </w:t>
                      </w:r>
                      <w:r w:rsidRPr="00BF5AFA">
                        <w:t>Przykład układu informacji na tablicy PTI-TFT-42.</w:t>
                      </w:r>
                      <w:bookmarkEnd w:id="12"/>
                    </w:p>
                  </w:txbxContent>
                </v:textbox>
                <w10:wrap type="through"/>
              </v:shape>
            </w:pict>
          </mc:Fallback>
        </mc:AlternateContent>
      </w:r>
      <w:r w:rsidR="009C3B13">
        <w:rPr>
          <w:rFonts w:cs="Verdana"/>
          <w:noProof/>
          <w:color w:val="000000"/>
          <w:szCs w:val="20"/>
          <w:lang w:eastAsia="pl-PL"/>
        </w:rPr>
        <w:drawing>
          <wp:anchor distT="0" distB="0" distL="114300" distR="114300" simplePos="0" relativeHeight="251651584" behindDoc="1" locked="0" layoutInCell="1" allowOverlap="1" wp14:anchorId="13D0FA50" wp14:editId="531F9A24">
            <wp:simplePos x="0" y="0"/>
            <wp:positionH relativeFrom="column">
              <wp:posOffset>-78105</wp:posOffset>
            </wp:positionH>
            <wp:positionV relativeFrom="paragraph">
              <wp:posOffset>198755</wp:posOffset>
            </wp:positionV>
            <wp:extent cx="5761990" cy="5285105"/>
            <wp:effectExtent l="19050" t="0" r="0" b="0"/>
            <wp:wrapThrough wrapText="bothSides">
              <wp:wrapPolygon edited="0">
                <wp:start x="-71" y="0"/>
                <wp:lineTo x="-71" y="21488"/>
                <wp:lineTo x="21567" y="21488"/>
                <wp:lineTo x="21567" y="0"/>
                <wp:lineTo x="-71" y="0"/>
              </wp:wrapPolygon>
            </wp:wrapThrough>
            <wp:docPr id="15"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2" cstate="print"/>
                    <a:srcRect/>
                    <a:stretch>
                      <a:fillRect/>
                    </a:stretch>
                  </pic:blipFill>
                  <pic:spPr bwMode="auto">
                    <a:xfrm>
                      <a:off x="0" y="0"/>
                      <a:ext cx="5761990" cy="5285105"/>
                    </a:xfrm>
                    <a:prstGeom prst="rect">
                      <a:avLst/>
                    </a:prstGeom>
                    <a:noFill/>
                    <a:ln w="9525">
                      <a:noFill/>
                      <a:miter lim="800000"/>
                      <a:headEnd/>
                      <a:tailEnd/>
                    </a:ln>
                  </pic:spPr>
                </pic:pic>
              </a:graphicData>
            </a:graphic>
          </wp:anchor>
        </w:drawing>
      </w:r>
    </w:p>
    <w:p w14:paraId="14B08453" w14:textId="77777777" w:rsidR="00A90A59" w:rsidRPr="00AD15C4" w:rsidRDefault="00A74B84" w:rsidP="00A4578E">
      <w:pPr>
        <w:autoSpaceDE w:val="0"/>
        <w:autoSpaceDN w:val="0"/>
        <w:adjustRightInd w:val="0"/>
        <w:jc w:val="center"/>
        <w:rPr>
          <w:rFonts w:ascii="Arial" w:hAnsi="Arial" w:cs="Arial"/>
          <w:i/>
          <w:color w:val="000000"/>
          <w:sz w:val="22"/>
          <w:szCs w:val="22"/>
          <w:lang w:eastAsia="pl-PL"/>
        </w:rPr>
      </w:pPr>
      <w:r w:rsidRPr="00AD15C4">
        <w:rPr>
          <w:rFonts w:ascii="Arial" w:hAnsi="Arial" w:cs="Arial"/>
          <w:i/>
          <w:color w:val="000000"/>
          <w:sz w:val="22"/>
          <w:szCs w:val="22"/>
          <w:lang w:eastAsia="pl-PL"/>
        </w:rPr>
        <w:t>Rys. 1</w:t>
      </w:r>
      <w:r w:rsidR="00A90A59" w:rsidRPr="00AD15C4">
        <w:rPr>
          <w:rFonts w:ascii="Arial" w:hAnsi="Arial" w:cs="Arial"/>
          <w:i/>
          <w:color w:val="000000"/>
          <w:sz w:val="22"/>
          <w:szCs w:val="22"/>
          <w:lang w:eastAsia="pl-PL"/>
        </w:rPr>
        <w:t xml:space="preserve">. </w:t>
      </w:r>
    </w:p>
    <w:p w14:paraId="52D125F0" w14:textId="77777777" w:rsidR="00A4578E" w:rsidRPr="00AD15C4" w:rsidRDefault="00A4578E" w:rsidP="00A4578E">
      <w:pPr>
        <w:rPr>
          <w:rFonts w:ascii="Arial" w:hAnsi="Arial" w:cs="Arial"/>
          <w:i/>
          <w:sz w:val="22"/>
          <w:szCs w:val="22"/>
          <w:lang w:eastAsia="pl-PL"/>
        </w:rPr>
      </w:pPr>
      <w:r w:rsidRPr="00AD15C4">
        <w:rPr>
          <w:rFonts w:ascii="Arial" w:hAnsi="Arial" w:cs="Arial"/>
          <w:sz w:val="22"/>
          <w:szCs w:val="22"/>
          <w:lang w:eastAsia="pl-PL"/>
        </w:rPr>
        <w:lastRenderedPageBreak/>
        <w:t>Na tablicy mogą znajdować się następujące informacje:</w:t>
      </w:r>
    </w:p>
    <w:p w14:paraId="3CA95476"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Logo dyspozytora systemu. </w:t>
      </w:r>
    </w:p>
    <w:p w14:paraId="4719F867"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Nazwa przystanku. </w:t>
      </w:r>
    </w:p>
    <w:p w14:paraId="4A5B5079"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Aktualny czas. </w:t>
      </w:r>
    </w:p>
    <w:p w14:paraId="2C2B0F9E"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Numer linii</w:t>
      </w:r>
      <w:r w:rsidRPr="00AD15C4">
        <w:rPr>
          <w:rFonts w:ascii="Arial" w:hAnsi="Arial" w:cs="Arial"/>
          <w:i/>
          <w:iCs/>
          <w:color w:val="000000"/>
          <w:sz w:val="22"/>
          <w:szCs w:val="22"/>
          <w:lang w:eastAsia="pl-PL"/>
        </w:rPr>
        <w:t xml:space="preserve">. </w:t>
      </w:r>
    </w:p>
    <w:p w14:paraId="0B02FC30"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Kierunek jazdy. </w:t>
      </w:r>
    </w:p>
    <w:p w14:paraId="0C918479"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Czas odjazdu. </w:t>
      </w:r>
    </w:p>
    <w:p w14:paraId="4593D0ED" w14:textId="77777777" w:rsidR="00A90A59" w:rsidRPr="00AD15C4" w:rsidRDefault="00A90A59" w:rsidP="00A4578E">
      <w:pPr>
        <w:pStyle w:val="Akapitzlist"/>
        <w:numPr>
          <w:ilvl w:val="0"/>
          <w:numId w:val="12"/>
        </w:numPr>
        <w:autoSpaceDE w:val="0"/>
        <w:autoSpaceDN w:val="0"/>
        <w:adjustRightInd w:val="0"/>
        <w:jc w:val="left"/>
        <w:rPr>
          <w:rFonts w:ascii="Arial" w:hAnsi="Arial" w:cs="Arial"/>
          <w:color w:val="000000"/>
          <w:sz w:val="22"/>
          <w:szCs w:val="22"/>
          <w:lang w:eastAsia="pl-PL"/>
        </w:rPr>
      </w:pPr>
      <w:r w:rsidRPr="00AD15C4">
        <w:rPr>
          <w:rFonts w:ascii="Arial" w:hAnsi="Arial" w:cs="Arial"/>
          <w:color w:val="000000"/>
          <w:sz w:val="22"/>
          <w:szCs w:val="22"/>
          <w:lang w:eastAsia="pl-PL"/>
        </w:rPr>
        <w:t xml:space="preserve">Dodatkowe informacje tekstowe. </w:t>
      </w:r>
    </w:p>
    <w:p w14:paraId="52C2EC10" w14:textId="77777777" w:rsidR="001C2FDB" w:rsidRPr="00AD15C4" w:rsidRDefault="001C2FDB" w:rsidP="00A90A59">
      <w:pPr>
        <w:autoSpaceDE w:val="0"/>
        <w:autoSpaceDN w:val="0"/>
        <w:adjustRightInd w:val="0"/>
        <w:jc w:val="left"/>
        <w:rPr>
          <w:rFonts w:ascii="Arial" w:hAnsi="Arial" w:cs="Arial"/>
          <w:color w:val="000000"/>
          <w:sz w:val="22"/>
          <w:szCs w:val="22"/>
          <w:lang w:eastAsia="pl-PL"/>
        </w:rPr>
      </w:pPr>
    </w:p>
    <w:p w14:paraId="1AE70518" w14:textId="77777777" w:rsidR="00A90A59" w:rsidRPr="00AD15C4" w:rsidRDefault="00A90A59" w:rsidP="00AD15C4">
      <w:pPr>
        <w:pStyle w:val="Nagwek2"/>
      </w:pPr>
      <w:bookmarkStart w:id="13" w:name="_Toc415556495"/>
      <w:r w:rsidRPr="00AD15C4">
        <w:t>Dane techniczne tablicy</w:t>
      </w:r>
      <w:bookmarkEnd w:id="13"/>
      <w:r w:rsidRPr="00AD15C4">
        <w:t xml:space="preserve"> </w:t>
      </w:r>
    </w:p>
    <w:p w14:paraId="2BBB370C"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Całkowite wymiary tablicy – 841/1150/603 [mm] (wys./szer./głęb.) </w:t>
      </w:r>
    </w:p>
    <w:p w14:paraId="483B8C38"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Wymiary pola roboczego tablicy – 523mm x 930mm </w:t>
      </w:r>
    </w:p>
    <w:p w14:paraId="2F7F1769"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Rozdzielczość – 1920 x 1080 pikseli (pozioma/pionowa) </w:t>
      </w:r>
    </w:p>
    <w:p w14:paraId="39B1F388"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sz w:val="22"/>
          <w:szCs w:val="22"/>
          <w:lang w:eastAsia="pl-PL"/>
        </w:rPr>
        <w:t xml:space="preserve">Rozmiar piksela – 0,48mm x </w:t>
      </w:r>
      <w:r w:rsidRPr="00AD15C4">
        <w:rPr>
          <w:rFonts w:ascii="Arial" w:hAnsi="Arial" w:cs="Arial"/>
          <w:color w:val="000000"/>
          <w:sz w:val="22"/>
          <w:szCs w:val="22"/>
          <w:lang w:eastAsia="pl-PL"/>
        </w:rPr>
        <w:t xml:space="preserve">0,48mm </w:t>
      </w:r>
    </w:p>
    <w:p w14:paraId="7AD880D2"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Ilość wyświetlanych kolorów – ok. 1,06x109 </w:t>
      </w:r>
    </w:p>
    <w:p w14:paraId="5ED2DF04" w14:textId="77777777" w:rsidR="00A90A59" w:rsidRPr="00AD15C4" w:rsidRDefault="00C536E5"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Jasność ekranu – 1000</w:t>
      </w:r>
      <w:r w:rsidR="00A90A59" w:rsidRPr="00AD15C4">
        <w:rPr>
          <w:rFonts w:ascii="Arial" w:hAnsi="Arial" w:cs="Arial"/>
          <w:color w:val="000000"/>
          <w:sz w:val="22"/>
          <w:szCs w:val="22"/>
          <w:lang w:eastAsia="pl-PL"/>
        </w:rPr>
        <w:t xml:space="preserve"> cd/m2 </w:t>
      </w:r>
    </w:p>
    <w:p w14:paraId="5AC2777D"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Kąty widzenia – 170° lewo/prawo/góra/dół (przy kontraście ≥ 10) </w:t>
      </w:r>
    </w:p>
    <w:p w14:paraId="716EEAD9" w14:textId="77777777" w:rsidR="00A90A59" w:rsidRPr="00AD15C4" w:rsidRDefault="00A90A59"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 xml:space="preserve">Dynamiczny </w:t>
      </w:r>
      <w:proofErr w:type="spellStart"/>
      <w:r w:rsidRPr="00AD15C4">
        <w:rPr>
          <w:rFonts w:ascii="Arial" w:hAnsi="Arial" w:cs="Arial"/>
          <w:color w:val="000000"/>
          <w:sz w:val="22"/>
          <w:szCs w:val="22"/>
          <w:lang w:eastAsia="pl-PL"/>
        </w:rPr>
        <w:t>wsp</w:t>
      </w:r>
      <w:proofErr w:type="spellEnd"/>
      <w:r w:rsidRPr="00AD15C4">
        <w:rPr>
          <w:rFonts w:ascii="Arial" w:hAnsi="Arial" w:cs="Arial"/>
          <w:color w:val="000000"/>
          <w:sz w:val="22"/>
          <w:szCs w:val="22"/>
          <w:lang w:eastAsia="pl-PL"/>
        </w:rPr>
        <w:t xml:space="preserve">. kontrastu – 4000:1 </w:t>
      </w:r>
    </w:p>
    <w:p w14:paraId="47346B03" w14:textId="77777777" w:rsidR="00811C10" w:rsidRPr="00AD15C4" w:rsidRDefault="00811C10" w:rsidP="00A4578E">
      <w:pPr>
        <w:pStyle w:val="Akapitzlist"/>
        <w:numPr>
          <w:ilvl w:val="0"/>
          <w:numId w:val="10"/>
        </w:numPr>
        <w:autoSpaceDE w:val="0"/>
        <w:autoSpaceDN w:val="0"/>
        <w:adjustRightInd w:val="0"/>
        <w:rPr>
          <w:rFonts w:ascii="Arial" w:hAnsi="Arial" w:cs="Arial"/>
          <w:color w:val="000000"/>
          <w:sz w:val="22"/>
          <w:szCs w:val="22"/>
          <w:lang w:eastAsia="pl-PL"/>
        </w:rPr>
      </w:pPr>
      <w:r w:rsidRPr="00AD15C4">
        <w:rPr>
          <w:rFonts w:ascii="Arial" w:hAnsi="Arial" w:cs="Arial"/>
          <w:color w:val="000000"/>
          <w:sz w:val="22"/>
          <w:szCs w:val="22"/>
          <w:lang w:eastAsia="pl-PL"/>
        </w:rPr>
        <w:t>Podświetlanie diodami LED</w:t>
      </w:r>
    </w:p>
    <w:p w14:paraId="40FA2662"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Zasilanie z układu sieci TN-S – 230 VAC 50/60 </w:t>
      </w:r>
      <w:proofErr w:type="spellStart"/>
      <w:r w:rsidRPr="00AD15C4">
        <w:rPr>
          <w:rFonts w:ascii="Arial" w:hAnsi="Arial" w:cs="Arial"/>
          <w:sz w:val="22"/>
          <w:szCs w:val="22"/>
          <w:lang w:eastAsia="pl-PL"/>
        </w:rPr>
        <w:t>Hz</w:t>
      </w:r>
      <w:proofErr w:type="spellEnd"/>
      <w:r w:rsidRPr="00AD15C4">
        <w:rPr>
          <w:rFonts w:ascii="Arial" w:hAnsi="Arial" w:cs="Arial"/>
          <w:sz w:val="22"/>
          <w:szCs w:val="22"/>
          <w:lang w:eastAsia="pl-PL"/>
        </w:rPr>
        <w:t xml:space="preserve"> </w:t>
      </w:r>
    </w:p>
    <w:p w14:paraId="579F64B4"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Maksymalna przerwa w zasilaniu – ok. 10 min. </w:t>
      </w:r>
    </w:p>
    <w:p w14:paraId="18E724D6"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Czas uzupełnienia energii UPS – ok. 8 godzin (przy pełnym rozładowaniu UPS) </w:t>
      </w:r>
    </w:p>
    <w:p w14:paraId="767CD83E"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Minimalny/Maksymalny pobór mocy – 60 / 750W</w:t>
      </w:r>
      <w:r w:rsidR="00AB2C48" w:rsidRPr="00AD15C4">
        <w:rPr>
          <w:rFonts w:ascii="Arial" w:hAnsi="Arial" w:cs="Arial"/>
          <w:sz w:val="22"/>
          <w:szCs w:val="22"/>
          <w:lang w:eastAsia="pl-PL"/>
        </w:rPr>
        <w:t xml:space="preserve"> </w:t>
      </w:r>
      <w:r w:rsidR="001C2FDB" w:rsidRPr="00AD15C4">
        <w:rPr>
          <w:rFonts w:ascii="Arial" w:hAnsi="Arial" w:cs="Arial"/>
          <w:sz w:val="22"/>
          <w:szCs w:val="22"/>
          <w:lang w:eastAsia="pl-PL"/>
        </w:rPr>
        <w:t>(60/600W tablica jednostronna)</w:t>
      </w:r>
    </w:p>
    <w:p w14:paraId="2E80ACB3"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Średni pobór mocy – ok. 200 W </w:t>
      </w:r>
    </w:p>
    <w:p w14:paraId="196E1157"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Zakres temperatur pracy – -35</w:t>
      </w:r>
      <w:r w:rsidRPr="00AD15C4">
        <w:rPr>
          <w:rFonts w:ascii="Arial" w:hAnsi="Arial" w:cs="Arial"/>
          <w:sz w:val="22"/>
          <w:szCs w:val="22"/>
          <w:vertAlign w:val="superscript"/>
          <w:lang w:eastAsia="pl-PL"/>
        </w:rPr>
        <w:t>o</w:t>
      </w:r>
      <w:r w:rsidRPr="00AD15C4">
        <w:rPr>
          <w:rFonts w:ascii="Arial" w:hAnsi="Arial" w:cs="Arial"/>
          <w:sz w:val="22"/>
          <w:szCs w:val="22"/>
          <w:lang w:eastAsia="pl-PL"/>
        </w:rPr>
        <w:t>C do + 45</w:t>
      </w:r>
      <w:r w:rsidRPr="00AD15C4">
        <w:rPr>
          <w:rFonts w:ascii="Arial" w:hAnsi="Arial" w:cs="Arial"/>
          <w:sz w:val="22"/>
          <w:szCs w:val="22"/>
          <w:vertAlign w:val="superscript"/>
          <w:lang w:eastAsia="pl-PL"/>
        </w:rPr>
        <w:t>o</w:t>
      </w:r>
      <w:r w:rsidRPr="00AD15C4">
        <w:rPr>
          <w:rFonts w:ascii="Arial" w:hAnsi="Arial" w:cs="Arial"/>
          <w:sz w:val="22"/>
          <w:szCs w:val="22"/>
          <w:lang w:eastAsia="pl-PL"/>
        </w:rPr>
        <w:t xml:space="preserve">C </w:t>
      </w:r>
    </w:p>
    <w:p w14:paraId="2E9C06EE"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Zakres wilgotności pracy – 10% do 90% </w:t>
      </w:r>
    </w:p>
    <w:p w14:paraId="32C2A783"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Stopień ochrony – IP-65 </w:t>
      </w:r>
    </w:p>
    <w:p w14:paraId="70A11844" w14:textId="77777777" w:rsidR="00A90A59" w:rsidRPr="00AD15C4" w:rsidRDefault="00A90A59" w:rsidP="00A4578E">
      <w:pPr>
        <w:pStyle w:val="Akapitzlist"/>
        <w:numPr>
          <w:ilvl w:val="0"/>
          <w:numId w:val="10"/>
        </w:numPr>
        <w:autoSpaceDE w:val="0"/>
        <w:autoSpaceDN w:val="0"/>
        <w:adjustRightInd w:val="0"/>
        <w:rPr>
          <w:rFonts w:ascii="Arial" w:hAnsi="Arial" w:cs="Arial"/>
          <w:sz w:val="22"/>
          <w:szCs w:val="22"/>
          <w:lang w:eastAsia="pl-PL"/>
        </w:rPr>
      </w:pPr>
      <w:r w:rsidRPr="00AD15C4">
        <w:rPr>
          <w:rFonts w:ascii="Arial" w:hAnsi="Arial" w:cs="Arial"/>
          <w:sz w:val="22"/>
          <w:szCs w:val="22"/>
          <w:lang w:eastAsia="pl-PL"/>
        </w:rPr>
        <w:t xml:space="preserve">Masa tablicy – ok. 230 kg </w:t>
      </w:r>
    </w:p>
    <w:p w14:paraId="6F2CD413" w14:textId="77777777" w:rsidR="00A4578E" w:rsidRPr="00AD15C4" w:rsidRDefault="00A4578E" w:rsidP="00A4578E">
      <w:pPr>
        <w:rPr>
          <w:rFonts w:ascii="Arial" w:hAnsi="Arial" w:cs="Arial"/>
          <w:sz w:val="22"/>
          <w:szCs w:val="22"/>
          <w:lang w:eastAsia="pl-PL"/>
        </w:rPr>
      </w:pPr>
    </w:p>
    <w:p w14:paraId="25D0C1FC"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Do prezentacji informacji w</w:t>
      </w:r>
      <w:r w:rsidR="00745AF9" w:rsidRPr="00AD15C4">
        <w:rPr>
          <w:rFonts w:ascii="Arial" w:hAnsi="Arial" w:cs="Arial"/>
          <w:sz w:val="22"/>
          <w:szCs w:val="22"/>
          <w:lang w:eastAsia="pl-PL"/>
        </w:rPr>
        <w:t xml:space="preserve"> tablicy dwustronnej</w:t>
      </w:r>
      <w:r w:rsidRPr="00AD15C4">
        <w:rPr>
          <w:rFonts w:ascii="Arial" w:hAnsi="Arial" w:cs="Arial"/>
          <w:sz w:val="22"/>
          <w:szCs w:val="22"/>
          <w:lang w:eastAsia="pl-PL"/>
        </w:rPr>
        <w:t xml:space="preserve"> PTI-TFT-42 wykorzystano dwa profesjonalne monitory TFT LCD o przekątnej 42” i rozdzielczości odpowiadającej standardowi „Full HD” pracujące w swej naturalnej, poziomej pozycji</w:t>
      </w:r>
      <w:r w:rsidR="00745AF9" w:rsidRPr="00AD15C4">
        <w:rPr>
          <w:rFonts w:ascii="Arial" w:hAnsi="Arial" w:cs="Arial"/>
          <w:sz w:val="22"/>
          <w:szCs w:val="22"/>
          <w:lang w:eastAsia="pl-PL"/>
        </w:rPr>
        <w:t xml:space="preserve"> (W przypadku tablicy jednostronnej jest to jeden monitor)</w:t>
      </w:r>
      <w:r w:rsidRPr="00AD15C4">
        <w:rPr>
          <w:rFonts w:ascii="Arial" w:hAnsi="Arial" w:cs="Arial"/>
          <w:sz w:val="22"/>
          <w:szCs w:val="22"/>
          <w:lang w:eastAsia="pl-PL"/>
        </w:rPr>
        <w:t xml:space="preserve">. Monitorami steruje sterownik lokalny w postaci przemysłowego komputera umieszczonego wewnątrz tablicy. Obraz na obu monitorach jest identyczny. </w:t>
      </w:r>
    </w:p>
    <w:p w14:paraId="54AE955F"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Tablica zasilana jest z sieci energetycznej 230VAC w układzie TN-S </w:t>
      </w:r>
      <w:r w:rsidR="008159CC" w:rsidRPr="00AD15C4">
        <w:rPr>
          <w:rFonts w:ascii="Arial" w:hAnsi="Arial" w:cs="Arial"/>
          <w:sz w:val="22"/>
          <w:szCs w:val="22"/>
          <w:lang w:eastAsia="pl-PL"/>
        </w:rPr>
        <w:t xml:space="preserve">lub TT </w:t>
      </w:r>
      <w:r w:rsidRPr="00AD15C4">
        <w:rPr>
          <w:rFonts w:ascii="Arial" w:hAnsi="Arial" w:cs="Arial"/>
          <w:sz w:val="22"/>
          <w:szCs w:val="22"/>
          <w:lang w:eastAsia="pl-PL"/>
        </w:rPr>
        <w:t>i wyposażona w UPS o mocy 500W, podtrzymujący zasilanie lokalnego sterownika w przypadku krótkich przerw (max. ok. 10 min), a także zabezpieczający monitory i</w:t>
      </w:r>
      <w:r w:rsidR="00A4578E" w:rsidRPr="00AD15C4">
        <w:rPr>
          <w:rFonts w:ascii="Arial" w:hAnsi="Arial" w:cs="Arial"/>
          <w:sz w:val="22"/>
          <w:szCs w:val="22"/>
          <w:lang w:eastAsia="pl-PL"/>
        </w:rPr>
        <w:t> </w:t>
      </w:r>
      <w:r w:rsidRPr="00AD15C4">
        <w:rPr>
          <w:rFonts w:ascii="Arial" w:hAnsi="Arial" w:cs="Arial"/>
          <w:sz w:val="22"/>
          <w:szCs w:val="22"/>
          <w:lang w:eastAsia="pl-PL"/>
        </w:rPr>
        <w:t xml:space="preserve">sterownik przed uszkodzeniami w przypadku nagłego zaniku zasilania bądź wystąpienia rożnego rodzaju zakłóceń jak np. przepięcia w sieci. </w:t>
      </w:r>
    </w:p>
    <w:p w14:paraId="48A53986" w14:textId="77777777" w:rsidR="001C2FDB" w:rsidRPr="00AD15C4" w:rsidRDefault="001C2FDB" w:rsidP="00A90A59">
      <w:pPr>
        <w:autoSpaceDE w:val="0"/>
        <w:autoSpaceDN w:val="0"/>
        <w:adjustRightInd w:val="0"/>
        <w:jc w:val="left"/>
        <w:rPr>
          <w:rFonts w:ascii="Arial" w:hAnsi="Arial" w:cs="Arial"/>
          <w:sz w:val="22"/>
          <w:szCs w:val="22"/>
          <w:lang w:eastAsia="pl-PL"/>
        </w:rPr>
      </w:pPr>
    </w:p>
    <w:p w14:paraId="059CA59F" w14:textId="77777777" w:rsidR="00A90A59" w:rsidRPr="00AD15C4" w:rsidRDefault="00A90A59" w:rsidP="00AD15C4">
      <w:pPr>
        <w:pStyle w:val="Nagwek2"/>
      </w:pPr>
      <w:bookmarkStart w:id="14" w:name="_Toc415556496"/>
      <w:r w:rsidRPr="00AD15C4">
        <w:t>Środowisko pracy</w:t>
      </w:r>
      <w:bookmarkEnd w:id="14"/>
      <w:r w:rsidRPr="00AD15C4">
        <w:t xml:space="preserve"> </w:t>
      </w:r>
    </w:p>
    <w:p w14:paraId="658A735D"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 xml:space="preserve">Tablice przystosowane są do pracy w przestrzeni otwartej w zakresie temperatur zewnętrznych od –35°C do +50°C oraz odporne są na wpływ promieniowania słonecznego w zakresie UV. </w:t>
      </w:r>
    </w:p>
    <w:p w14:paraId="0B78B63E" w14:textId="77777777" w:rsidR="00A90A59" w:rsidRPr="00AD15C4" w:rsidRDefault="00A90A59" w:rsidP="00A4578E">
      <w:pPr>
        <w:rPr>
          <w:rFonts w:ascii="Arial" w:hAnsi="Arial" w:cs="Arial"/>
          <w:sz w:val="22"/>
          <w:szCs w:val="22"/>
          <w:lang w:eastAsia="pl-PL"/>
        </w:rPr>
      </w:pPr>
      <w:r w:rsidRPr="00AD15C4">
        <w:rPr>
          <w:rFonts w:ascii="Arial" w:hAnsi="Arial" w:cs="Arial"/>
          <w:sz w:val="22"/>
          <w:szCs w:val="22"/>
          <w:lang w:eastAsia="pl-PL"/>
        </w:rPr>
        <w:t>Tablice pracują poprawnie i są czytelne w zakresie od 20% do 90% wilgotności względnej oraz są odporne (w sensie czytelności informacji) na szybkie zmiany temperatury o</w:t>
      </w:r>
      <w:r w:rsidR="00A4578E" w:rsidRPr="00AD15C4">
        <w:rPr>
          <w:rFonts w:ascii="Arial" w:hAnsi="Arial" w:cs="Arial"/>
          <w:sz w:val="22"/>
          <w:szCs w:val="22"/>
          <w:lang w:eastAsia="pl-PL"/>
        </w:rPr>
        <w:t> </w:t>
      </w:r>
      <w:r w:rsidRPr="00AD15C4">
        <w:rPr>
          <w:rFonts w:ascii="Arial" w:hAnsi="Arial" w:cs="Arial"/>
          <w:sz w:val="22"/>
          <w:szCs w:val="22"/>
          <w:lang w:eastAsia="pl-PL"/>
        </w:rPr>
        <w:t xml:space="preserve">wartości 0,5°C/min w pełnym zakresie temperatur pracy. </w:t>
      </w:r>
    </w:p>
    <w:p w14:paraId="30F41AE0" w14:textId="77777777" w:rsidR="00703A3A" w:rsidRPr="00AD15C4" w:rsidRDefault="00A90A59" w:rsidP="00A4578E">
      <w:pPr>
        <w:rPr>
          <w:rFonts w:ascii="Arial" w:hAnsi="Arial" w:cs="Arial"/>
          <w:sz w:val="22"/>
          <w:szCs w:val="22"/>
        </w:rPr>
      </w:pPr>
      <w:r w:rsidRPr="00AD15C4">
        <w:rPr>
          <w:rFonts w:ascii="Arial" w:hAnsi="Arial" w:cs="Arial"/>
          <w:sz w:val="22"/>
          <w:szCs w:val="22"/>
          <w:lang w:eastAsia="pl-PL"/>
        </w:rPr>
        <w:t>Tablice spełniają wymagania normy PN-EN ISO 14001 w zakresie wykorzystania materiałów nieuciążliwych dla środowiska oraz emisji hałasu, ciepła i zakłóceń elektromagnetyczny</w:t>
      </w:r>
      <w:r w:rsidR="00A4578E" w:rsidRPr="00AD15C4">
        <w:rPr>
          <w:rFonts w:ascii="Arial" w:hAnsi="Arial" w:cs="Arial"/>
          <w:sz w:val="22"/>
          <w:szCs w:val="22"/>
          <w:lang w:eastAsia="pl-PL"/>
        </w:rPr>
        <w:t>ch.</w:t>
      </w:r>
    </w:p>
    <w:p w14:paraId="1FB7DF9D" w14:textId="77777777" w:rsidR="00703A3A" w:rsidRPr="00AD15C4" w:rsidRDefault="00703A3A" w:rsidP="00703A3A">
      <w:pPr>
        <w:pStyle w:val="Tekstpodstawowy"/>
        <w:rPr>
          <w:rFonts w:cs="Arial"/>
          <w:sz w:val="22"/>
          <w:szCs w:val="22"/>
        </w:rPr>
      </w:pPr>
    </w:p>
    <w:p w14:paraId="6C0A5483" w14:textId="77777777" w:rsidR="00FB39CF" w:rsidRPr="00AD15C4" w:rsidRDefault="00745AF9" w:rsidP="00AD15C4">
      <w:pPr>
        <w:pStyle w:val="Nagwek1"/>
        <w:rPr>
          <w:sz w:val="22"/>
          <w:szCs w:val="22"/>
        </w:rPr>
      </w:pPr>
      <w:bookmarkStart w:id="15" w:name="_Toc415556497"/>
      <w:r w:rsidRPr="00AD15C4">
        <w:rPr>
          <w:sz w:val="22"/>
          <w:szCs w:val="22"/>
        </w:rPr>
        <w:lastRenderedPageBreak/>
        <w:t>Konstrukcja</w:t>
      </w:r>
      <w:r w:rsidR="00F036F6" w:rsidRPr="00AD15C4">
        <w:rPr>
          <w:sz w:val="22"/>
          <w:szCs w:val="22"/>
        </w:rPr>
        <w:t xml:space="preserve"> tablicy</w:t>
      </w:r>
      <w:bookmarkEnd w:id="15"/>
    </w:p>
    <w:p w14:paraId="6359148F" w14:textId="77777777" w:rsidR="00FC3D02" w:rsidRPr="00AD15C4" w:rsidRDefault="008159CC" w:rsidP="00A4578E">
      <w:pPr>
        <w:rPr>
          <w:rFonts w:ascii="Arial" w:hAnsi="Arial" w:cs="Arial"/>
          <w:sz w:val="22"/>
          <w:szCs w:val="22"/>
        </w:rPr>
      </w:pPr>
      <w:r w:rsidRPr="00AD15C4">
        <w:rPr>
          <w:rFonts w:ascii="Arial" w:hAnsi="Arial" w:cs="Arial"/>
          <w:sz w:val="22"/>
          <w:szCs w:val="22"/>
        </w:rPr>
        <w:t>Wykorzystano</w:t>
      </w:r>
      <w:r w:rsidR="00BD734E" w:rsidRPr="00AD15C4">
        <w:rPr>
          <w:rFonts w:ascii="Arial" w:hAnsi="Arial" w:cs="Arial"/>
          <w:sz w:val="22"/>
          <w:szCs w:val="22"/>
        </w:rPr>
        <w:t xml:space="preserve"> jedną konstrukcję wsporczą dla wszystkich rodzajów tablic. </w:t>
      </w:r>
      <w:r w:rsidR="00FC3D02" w:rsidRPr="00AD15C4">
        <w:rPr>
          <w:rFonts w:ascii="Arial" w:hAnsi="Arial" w:cs="Arial"/>
          <w:sz w:val="22"/>
          <w:szCs w:val="22"/>
        </w:rPr>
        <w:t xml:space="preserve">Wszystkie przewody </w:t>
      </w:r>
      <w:r w:rsidRPr="00AD15C4">
        <w:rPr>
          <w:rFonts w:ascii="Arial" w:hAnsi="Arial" w:cs="Arial"/>
          <w:sz w:val="22"/>
          <w:szCs w:val="22"/>
        </w:rPr>
        <w:t>są</w:t>
      </w:r>
      <w:r w:rsidR="00FC3D02" w:rsidRPr="00AD15C4">
        <w:rPr>
          <w:rFonts w:ascii="Arial" w:hAnsi="Arial" w:cs="Arial"/>
          <w:sz w:val="22"/>
          <w:szCs w:val="22"/>
        </w:rPr>
        <w:t xml:space="preserve"> prowadzone wewnątrz konstrukcji wsporczej.</w:t>
      </w:r>
    </w:p>
    <w:p w14:paraId="6B768C3C" w14:textId="77777777" w:rsidR="009128CB" w:rsidRPr="00AD15C4" w:rsidRDefault="00145EDE" w:rsidP="009128CB">
      <w:pPr>
        <w:rPr>
          <w:rFonts w:ascii="Arial" w:hAnsi="Arial" w:cs="Arial"/>
          <w:sz w:val="22"/>
          <w:szCs w:val="22"/>
        </w:rPr>
      </w:pPr>
      <w:r w:rsidRPr="00AD15C4">
        <w:rPr>
          <w:rFonts w:ascii="Arial" w:hAnsi="Arial" w:cs="Arial"/>
          <w:sz w:val="22"/>
          <w:szCs w:val="22"/>
        </w:rPr>
        <w:t xml:space="preserve">Projekt Konstrukcji </w:t>
      </w:r>
      <w:r w:rsidR="00DA529E" w:rsidRPr="00AD15C4">
        <w:rPr>
          <w:rFonts w:ascii="Arial" w:hAnsi="Arial" w:cs="Arial"/>
          <w:sz w:val="22"/>
          <w:szCs w:val="22"/>
        </w:rPr>
        <w:t xml:space="preserve">wsporczej </w:t>
      </w:r>
      <w:r w:rsidRPr="00AD15C4">
        <w:rPr>
          <w:rFonts w:ascii="Arial" w:hAnsi="Arial" w:cs="Arial"/>
          <w:sz w:val="22"/>
          <w:szCs w:val="22"/>
        </w:rPr>
        <w:t xml:space="preserve">tablic dwu- i jednostronnych </w:t>
      </w:r>
      <w:r w:rsidR="00DA529E" w:rsidRPr="00AD15C4">
        <w:rPr>
          <w:rFonts w:ascii="Arial" w:hAnsi="Arial" w:cs="Arial"/>
          <w:sz w:val="22"/>
          <w:szCs w:val="22"/>
        </w:rPr>
        <w:t>dołączony jest jako załącznik numer 1.</w:t>
      </w:r>
      <w:r w:rsidR="00FC3D02" w:rsidRPr="00AD15C4">
        <w:rPr>
          <w:rFonts w:ascii="Arial" w:hAnsi="Arial" w:cs="Arial"/>
          <w:sz w:val="22"/>
          <w:szCs w:val="22"/>
        </w:rPr>
        <w:t xml:space="preserve"> </w:t>
      </w:r>
    </w:p>
    <w:p w14:paraId="3DEED547" w14:textId="77777777" w:rsidR="00AB2C48" w:rsidRPr="00AD15C4" w:rsidRDefault="00AB2C48" w:rsidP="00A4578E">
      <w:pPr>
        <w:rPr>
          <w:rFonts w:ascii="Arial" w:hAnsi="Arial" w:cs="Arial"/>
          <w:sz w:val="22"/>
          <w:szCs w:val="22"/>
        </w:rPr>
      </w:pPr>
    </w:p>
    <w:p w14:paraId="0E78EBD3" w14:textId="77777777" w:rsidR="00FB39CF" w:rsidRPr="006B3BB9" w:rsidRDefault="009C3B13" w:rsidP="00AD15C4">
      <w:pPr>
        <w:pStyle w:val="Nagwek2"/>
      </w:pPr>
      <w:bookmarkStart w:id="16" w:name="_Toc415556498"/>
      <w:r>
        <w:rPr>
          <w:noProof/>
          <w:lang w:eastAsia="pl-PL"/>
        </w:rPr>
        <w:drawing>
          <wp:anchor distT="0" distB="0" distL="114300" distR="114300" simplePos="0" relativeHeight="251647488" behindDoc="0" locked="0" layoutInCell="1" allowOverlap="1" wp14:anchorId="7E693110" wp14:editId="248C38C9">
            <wp:simplePos x="0" y="0"/>
            <wp:positionH relativeFrom="column">
              <wp:posOffset>-899795</wp:posOffset>
            </wp:positionH>
            <wp:positionV relativeFrom="paragraph">
              <wp:posOffset>466090</wp:posOffset>
            </wp:positionV>
            <wp:extent cx="7569200" cy="4121150"/>
            <wp:effectExtent l="19050" t="0" r="0" b="0"/>
            <wp:wrapSquare wrapText="bothSides"/>
            <wp:docPr id="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cstate="print"/>
                    <a:srcRect/>
                    <a:stretch>
                      <a:fillRect/>
                    </a:stretch>
                  </pic:blipFill>
                  <pic:spPr bwMode="auto">
                    <a:xfrm>
                      <a:off x="0" y="0"/>
                      <a:ext cx="7569200" cy="4121150"/>
                    </a:xfrm>
                    <a:prstGeom prst="rect">
                      <a:avLst/>
                    </a:prstGeom>
                    <a:noFill/>
                    <a:ln w="9525">
                      <a:noFill/>
                      <a:miter lim="800000"/>
                      <a:headEnd/>
                      <a:tailEnd/>
                    </a:ln>
                  </pic:spPr>
                </pic:pic>
              </a:graphicData>
            </a:graphic>
          </wp:anchor>
        </w:drawing>
      </w:r>
      <w:r w:rsidR="00F036F6" w:rsidRPr="006B3BB9">
        <w:t>Tablica jednostronna</w:t>
      </w:r>
      <w:bookmarkEnd w:id="16"/>
    </w:p>
    <w:p w14:paraId="4FFBA7C3" w14:textId="77777777" w:rsidR="00466B65" w:rsidRPr="006B3BB9" w:rsidRDefault="00007619" w:rsidP="00A4578E">
      <w:pPr>
        <w:pStyle w:val="Tekstpodstawowy"/>
        <w:ind w:firstLine="709"/>
        <w:jc w:val="center"/>
        <w:rPr>
          <w:lang w:eastAsia="pl-PL"/>
        </w:rPr>
      </w:pPr>
      <w:r>
        <w:rPr>
          <w:noProof/>
          <w:lang w:eastAsia="pl-PL"/>
        </w:rPr>
        <mc:AlternateContent>
          <mc:Choice Requires="wps">
            <w:drawing>
              <wp:anchor distT="0" distB="0" distL="114300" distR="114300" simplePos="0" relativeHeight="251667968" behindDoc="0" locked="0" layoutInCell="1" allowOverlap="1" wp14:anchorId="326B482B" wp14:editId="58BC6898">
                <wp:simplePos x="0" y="0"/>
                <wp:positionH relativeFrom="column">
                  <wp:posOffset>-899795</wp:posOffset>
                </wp:positionH>
                <wp:positionV relativeFrom="paragraph">
                  <wp:posOffset>4488180</wp:posOffset>
                </wp:positionV>
                <wp:extent cx="7569200" cy="358775"/>
                <wp:effectExtent l="0" t="0" r="0" b="3175"/>
                <wp:wrapSquare wrapText="bothSides"/>
                <wp:docPr id="18"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9200" cy="358775"/>
                        </a:xfrm>
                        <a:prstGeom prst="rect">
                          <a:avLst/>
                        </a:prstGeom>
                        <a:solidFill>
                          <a:prstClr val="white"/>
                        </a:solidFill>
                        <a:ln>
                          <a:noFill/>
                        </a:ln>
                        <a:effectLst/>
                      </wps:spPr>
                      <wps:txbx>
                        <w:txbxContent>
                          <w:p w14:paraId="23C984FF" w14:textId="77777777" w:rsidR="00EA526F" w:rsidRPr="00763C5B" w:rsidRDefault="00EA526F" w:rsidP="00EA526F">
                            <w:pPr>
                              <w:pStyle w:val="Legenda"/>
                              <w:rPr>
                                <w:iCs/>
                                <w:noProof/>
                                <w:sz w:val="24"/>
                                <w:szCs w:val="28"/>
                              </w:rPr>
                            </w:pPr>
                            <w:bookmarkStart w:id="17" w:name="_Toc414969181"/>
                            <w:r>
                              <w:t xml:space="preserve">Rysunek </w:t>
                            </w:r>
                            <w:r w:rsidR="005D0E88">
                              <w:fldChar w:fldCharType="begin"/>
                            </w:r>
                            <w:r w:rsidR="0000322E">
                              <w:instrText xml:space="preserve"> SEQ Rysunek \* ARABIC </w:instrText>
                            </w:r>
                            <w:r w:rsidR="005D0E88">
                              <w:fldChar w:fldCharType="separate"/>
                            </w:r>
                            <w:r w:rsidR="00C722EE">
                              <w:rPr>
                                <w:noProof/>
                              </w:rPr>
                              <w:t>2</w:t>
                            </w:r>
                            <w:r w:rsidR="005D0E88">
                              <w:rPr>
                                <w:noProof/>
                              </w:rPr>
                              <w:fldChar w:fldCharType="end"/>
                            </w:r>
                            <w:r>
                              <w:t xml:space="preserve">. </w:t>
                            </w:r>
                            <w:r w:rsidRPr="000E5E1A">
                              <w:t>Tablica jednostronna mocowana do ściany</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26B482B" id="Pole tekstowe 17" o:spid="_x0000_s1027" type="#_x0000_t202" style="position:absolute;left:0;text-align:left;margin-left:-70.85pt;margin-top:353.4pt;width:596pt;height:28.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" stroked="f">
                <v:textbox inset="0,0,0,0">
                  <w:txbxContent>
                    <w:p w14:paraId="23C984FF" w14:textId="77777777" w:rsidR="00EA526F" w:rsidRPr="00763C5B" w:rsidRDefault="00EA526F" w:rsidP="00EA526F">
                      <w:pPr>
                        <w:pStyle w:val="Legenda"/>
                        <w:rPr>
                          <w:iCs/>
                          <w:noProof/>
                          <w:sz w:val="24"/>
                          <w:szCs w:val="28"/>
                        </w:rPr>
                      </w:pPr>
                      <w:bookmarkStart w:id="18" w:name="_Toc414969181"/>
                      <w:r>
                        <w:t xml:space="preserve">Rysunek </w:t>
                      </w:r>
                      <w:r w:rsidR="005D0E88">
                        <w:fldChar w:fldCharType="begin"/>
                      </w:r>
                      <w:r w:rsidR="0000322E">
                        <w:instrText xml:space="preserve"> SEQ Rysunek \* ARABIC </w:instrText>
                      </w:r>
                      <w:r w:rsidR="005D0E88">
                        <w:fldChar w:fldCharType="separate"/>
                      </w:r>
                      <w:r w:rsidR="00C722EE">
                        <w:rPr>
                          <w:noProof/>
                        </w:rPr>
                        <w:t>2</w:t>
                      </w:r>
                      <w:r w:rsidR="005D0E88">
                        <w:rPr>
                          <w:noProof/>
                        </w:rPr>
                        <w:fldChar w:fldCharType="end"/>
                      </w:r>
                      <w:r>
                        <w:t xml:space="preserve">. </w:t>
                      </w:r>
                      <w:r w:rsidRPr="000E5E1A">
                        <w:t>Tablica jednostronna mocowana do ściany</w:t>
                      </w:r>
                      <w:bookmarkEnd w:id="18"/>
                    </w:p>
                  </w:txbxContent>
                </v:textbox>
                <w10:wrap type="square"/>
              </v:shape>
            </w:pict>
          </mc:Fallback>
        </mc:AlternateContent>
      </w:r>
    </w:p>
    <w:p w14:paraId="045FC0D4" w14:textId="77777777" w:rsidR="007D1989" w:rsidRDefault="007D1989">
      <w:pPr>
        <w:jc w:val="left"/>
        <w:rPr>
          <w:rFonts w:ascii="Arial" w:hAnsi="Arial"/>
          <w:sz w:val="24"/>
          <w:lang w:eastAsia="pl-PL"/>
        </w:rPr>
      </w:pPr>
      <w:r>
        <w:rPr>
          <w:lang w:eastAsia="pl-PL"/>
        </w:rPr>
        <w:br w:type="page"/>
      </w:r>
    </w:p>
    <w:p w14:paraId="68754873" w14:textId="77777777" w:rsidR="00095BCF" w:rsidRPr="00AD15C4" w:rsidRDefault="00F036F6" w:rsidP="00FB39CF">
      <w:pPr>
        <w:pStyle w:val="Nagwek3"/>
        <w:rPr>
          <w:rFonts w:ascii="Arial" w:hAnsi="Arial"/>
          <w:sz w:val="24"/>
          <w:szCs w:val="24"/>
        </w:rPr>
      </w:pPr>
      <w:bookmarkStart w:id="19" w:name="_Toc415556499"/>
      <w:r w:rsidRPr="00AD15C4">
        <w:rPr>
          <w:rFonts w:ascii="Arial" w:hAnsi="Arial"/>
          <w:sz w:val="24"/>
          <w:szCs w:val="24"/>
        </w:rPr>
        <w:lastRenderedPageBreak/>
        <w:t>Tablica jednostronna mocowana do ściany</w:t>
      </w:r>
      <w:bookmarkEnd w:id="19"/>
    </w:p>
    <w:p w14:paraId="76694FE5" w14:textId="77777777" w:rsidR="00383F1C" w:rsidRPr="006B3BB9" w:rsidRDefault="00383F1C" w:rsidP="00EA526F">
      <w:pPr>
        <w:pStyle w:val="Tekstpodstawowy"/>
        <w:rPr>
          <w:i/>
          <w:sz w:val="16"/>
          <w:szCs w:val="16"/>
        </w:rPr>
      </w:pPr>
    </w:p>
    <w:p w14:paraId="412B0884" w14:textId="77777777" w:rsidR="00AB2C48" w:rsidRDefault="009C3B13" w:rsidP="00AB2C48">
      <w:pPr>
        <w:pStyle w:val="Tekstpodstawowy"/>
        <w:keepNext/>
        <w:jc w:val="center"/>
      </w:pPr>
      <w:r>
        <w:rPr>
          <w:noProof/>
          <w:lang w:eastAsia="pl-PL"/>
        </w:rPr>
        <w:drawing>
          <wp:inline distT="0" distB="0" distL="0" distR="0" wp14:anchorId="4F057A4A" wp14:editId="20315861">
            <wp:extent cx="5257800" cy="4238625"/>
            <wp:effectExtent l="19050" t="19050" r="0" b="9525"/>
            <wp:docPr id="2"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14" cstate="print"/>
                    <a:srcRect/>
                    <a:stretch>
                      <a:fillRect/>
                    </a:stretch>
                  </pic:blipFill>
                  <pic:spPr bwMode="auto">
                    <a:xfrm>
                      <a:off x="0" y="0"/>
                      <a:ext cx="5257800" cy="4238625"/>
                    </a:xfrm>
                    <a:prstGeom prst="rect">
                      <a:avLst/>
                    </a:prstGeom>
                    <a:noFill/>
                    <a:ln w="9525">
                      <a:solidFill>
                        <a:schemeClr val="accent1"/>
                      </a:solidFill>
                      <a:miter lim="800000"/>
                      <a:headEnd/>
                      <a:tailEnd/>
                    </a:ln>
                  </pic:spPr>
                </pic:pic>
              </a:graphicData>
            </a:graphic>
          </wp:inline>
        </w:drawing>
      </w:r>
    </w:p>
    <w:p w14:paraId="2AF28167" w14:textId="77777777" w:rsidR="00A4578E" w:rsidRPr="006B3BB9" w:rsidRDefault="00AB2C48" w:rsidP="00AB2C48">
      <w:pPr>
        <w:pStyle w:val="Legenda"/>
      </w:pPr>
      <w:bookmarkStart w:id="20" w:name="_Toc414969182"/>
      <w:r>
        <w:t xml:space="preserve">Rysunek </w:t>
      </w:r>
      <w:r w:rsidR="005D0E88">
        <w:fldChar w:fldCharType="begin"/>
      </w:r>
      <w:r w:rsidR="00181F18">
        <w:instrText xml:space="preserve"> SEQ Rysunek \* ARABIC </w:instrText>
      </w:r>
      <w:r w:rsidR="005D0E88">
        <w:fldChar w:fldCharType="separate"/>
      </w:r>
      <w:r w:rsidR="00C722EE">
        <w:rPr>
          <w:noProof/>
        </w:rPr>
        <w:t>3</w:t>
      </w:r>
      <w:r w:rsidR="005D0E88">
        <w:rPr>
          <w:noProof/>
        </w:rPr>
        <w:fldChar w:fldCharType="end"/>
      </w:r>
      <w:r>
        <w:t>. Tablica jednostronna mocowana na ścianie</w:t>
      </w:r>
      <w:bookmarkEnd w:id="20"/>
    </w:p>
    <w:p w14:paraId="345B10E7" w14:textId="77777777" w:rsidR="00383F1C" w:rsidRPr="006B3BB9" w:rsidRDefault="00383F1C" w:rsidP="00FB39CF">
      <w:pPr>
        <w:pStyle w:val="Tekstpodstawowy"/>
      </w:pPr>
    </w:p>
    <w:p w14:paraId="24A44882" w14:textId="77777777" w:rsidR="00383F1C" w:rsidRPr="006B3BB9" w:rsidRDefault="00383F1C">
      <w:pPr>
        <w:jc w:val="left"/>
        <w:rPr>
          <w:rFonts w:cs="Arial"/>
          <w:b/>
          <w:bCs/>
          <w:sz w:val="22"/>
          <w:szCs w:val="26"/>
        </w:rPr>
      </w:pPr>
      <w:r w:rsidRPr="006B3BB9">
        <w:br w:type="page"/>
      </w:r>
    </w:p>
    <w:p w14:paraId="4D7E6DDB" w14:textId="77777777" w:rsidR="00F036F6" w:rsidRPr="00AD15C4" w:rsidRDefault="00F036F6" w:rsidP="00F036F6">
      <w:pPr>
        <w:pStyle w:val="Nagwek3"/>
        <w:rPr>
          <w:rFonts w:ascii="Arial" w:hAnsi="Arial"/>
          <w:sz w:val="24"/>
          <w:szCs w:val="24"/>
        </w:rPr>
      </w:pPr>
      <w:bookmarkStart w:id="21" w:name="_Toc415556500"/>
      <w:r w:rsidRPr="00AD15C4">
        <w:rPr>
          <w:rFonts w:ascii="Arial" w:hAnsi="Arial"/>
          <w:sz w:val="24"/>
          <w:szCs w:val="24"/>
        </w:rPr>
        <w:lastRenderedPageBreak/>
        <w:t>Tablica jednostronna mocowana na konstrukcji wsporczej</w:t>
      </w:r>
      <w:bookmarkEnd w:id="21"/>
    </w:p>
    <w:p w14:paraId="0649411B" w14:textId="77777777" w:rsidR="00466B65" w:rsidRPr="006B3BB9" w:rsidRDefault="00007619" w:rsidP="00EA526F">
      <w:pPr>
        <w:pStyle w:val="Tekstpodstawowy"/>
        <w:ind w:firstLine="709"/>
        <w:rPr>
          <w:i/>
          <w:sz w:val="16"/>
          <w:szCs w:val="16"/>
        </w:rPr>
      </w:pPr>
      <w:r>
        <w:rPr>
          <w:noProof/>
          <w:sz w:val="20"/>
          <w:lang w:eastAsia="pl-PL"/>
        </w:rPr>
        <mc:AlternateContent>
          <mc:Choice Requires="wps">
            <w:drawing>
              <wp:anchor distT="0" distB="0" distL="114300" distR="114300" simplePos="0" relativeHeight="251672064" behindDoc="0" locked="0" layoutInCell="1" allowOverlap="1" wp14:anchorId="20183F82" wp14:editId="5D490F87">
                <wp:simplePos x="0" y="0"/>
                <wp:positionH relativeFrom="column">
                  <wp:posOffset>-899795</wp:posOffset>
                </wp:positionH>
                <wp:positionV relativeFrom="paragraph">
                  <wp:posOffset>4218305</wp:posOffset>
                </wp:positionV>
                <wp:extent cx="7546975" cy="306705"/>
                <wp:effectExtent l="0" t="0" r="0" b="0"/>
                <wp:wrapSquare wrapText="bothSides"/>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46975" cy="306705"/>
                        </a:xfrm>
                        <a:prstGeom prst="rect">
                          <a:avLst/>
                        </a:prstGeom>
                        <a:solidFill>
                          <a:prstClr val="white"/>
                        </a:solidFill>
                        <a:ln>
                          <a:noFill/>
                        </a:ln>
                        <a:effectLst/>
                      </wps:spPr>
                      <wps:txbx>
                        <w:txbxContent>
                          <w:p w14:paraId="6C84D051" w14:textId="77777777" w:rsidR="00EA526F" w:rsidRPr="0015755F" w:rsidRDefault="00EA526F" w:rsidP="00EA526F">
                            <w:pPr>
                              <w:pStyle w:val="Legenda"/>
                              <w:rPr>
                                <w:noProof/>
                                <w:sz w:val="16"/>
                                <w:szCs w:val="16"/>
                              </w:rPr>
                            </w:pPr>
                            <w:bookmarkStart w:id="22" w:name="_Toc414969183"/>
                            <w:r>
                              <w:t xml:space="preserve">Rysunek </w:t>
                            </w:r>
                            <w:r w:rsidR="005D0E88">
                              <w:fldChar w:fldCharType="begin"/>
                            </w:r>
                            <w:r w:rsidR="0000322E">
                              <w:instrText xml:space="preserve"> SEQ Rysunek \* ARABIC </w:instrText>
                            </w:r>
                            <w:r w:rsidR="005D0E88">
                              <w:fldChar w:fldCharType="separate"/>
                            </w:r>
                            <w:r w:rsidR="00C722EE">
                              <w:rPr>
                                <w:noProof/>
                              </w:rPr>
                              <w:t>4</w:t>
                            </w:r>
                            <w:r w:rsidR="005D0E88">
                              <w:rPr>
                                <w:noProof/>
                              </w:rPr>
                              <w:fldChar w:fldCharType="end"/>
                            </w:r>
                            <w:r>
                              <w:t xml:space="preserve">. </w:t>
                            </w:r>
                            <w:r w:rsidRPr="001A58E9">
                              <w:t>Tablica jednostronna mocowana na konstrukcji wsporczej</w:t>
                            </w:r>
                            <w:bookmarkEnd w:id="2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0183F82" id="Pole tekstowe 22" o:spid="_x0000_s1028" type="#_x0000_t202" style="position:absolute;left:0;text-align:left;margin-left:-70.85pt;margin-top:332.15pt;width:594.25pt;height:24.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" stroked="f">
                <v:textbox style="mso-fit-shape-to-text:t" inset="0,0,0,0">
                  <w:txbxContent>
                    <w:p w14:paraId="6C84D051" w14:textId="77777777" w:rsidR="00EA526F" w:rsidRPr="0015755F" w:rsidRDefault="00EA526F" w:rsidP="00EA526F">
                      <w:pPr>
                        <w:pStyle w:val="Legenda"/>
                        <w:rPr>
                          <w:noProof/>
                          <w:sz w:val="16"/>
                          <w:szCs w:val="16"/>
                        </w:rPr>
                      </w:pPr>
                      <w:bookmarkStart w:id="23" w:name="_Toc414969183"/>
                      <w:r>
                        <w:t xml:space="preserve">Rysunek </w:t>
                      </w:r>
                      <w:r w:rsidR="005D0E88">
                        <w:fldChar w:fldCharType="begin"/>
                      </w:r>
                      <w:r w:rsidR="0000322E">
                        <w:instrText xml:space="preserve"> SEQ Rysunek \* ARABIC </w:instrText>
                      </w:r>
                      <w:r w:rsidR="005D0E88">
                        <w:fldChar w:fldCharType="separate"/>
                      </w:r>
                      <w:r w:rsidR="00C722EE">
                        <w:rPr>
                          <w:noProof/>
                        </w:rPr>
                        <w:t>4</w:t>
                      </w:r>
                      <w:r w:rsidR="005D0E88">
                        <w:rPr>
                          <w:noProof/>
                        </w:rPr>
                        <w:fldChar w:fldCharType="end"/>
                      </w:r>
                      <w:r>
                        <w:t xml:space="preserve">. </w:t>
                      </w:r>
                      <w:r w:rsidRPr="001A58E9">
                        <w:t>Tablica jednostronna mocowana na konstrukcji wsporczej</w:t>
                      </w:r>
                      <w:bookmarkEnd w:id="23"/>
                    </w:p>
                  </w:txbxContent>
                </v:textbox>
                <w10:wrap type="square"/>
              </v:shape>
            </w:pict>
          </mc:Fallback>
        </mc:AlternateContent>
      </w:r>
      <w:r w:rsidR="009C3B13">
        <w:rPr>
          <w:i/>
          <w:noProof/>
          <w:sz w:val="16"/>
          <w:szCs w:val="16"/>
          <w:lang w:eastAsia="pl-PL"/>
        </w:rPr>
        <w:drawing>
          <wp:anchor distT="0" distB="0" distL="114300" distR="114300" simplePos="0" relativeHeight="251655680" behindDoc="0" locked="0" layoutInCell="1" allowOverlap="1" wp14:anchorId="56E59BD0" wp14:editId="4197585F">
            <wp:simplePos x="0" y="0"/>
            <wp:positionH relativeFrom="column">
              <wp:posOffset>-899795</wp:posOffset>
            </wp:positionH>
            <wp:positionV relativeFrom="paragraph">
              <wp:posOffset>52070</wp:posOffset>
            </wp:positionV>
            <wp:extent cx="7546975" cy="4109085"/>
            <wp:effectExtent l="19050" t="0" r="0" b="0"/>
            <wp:wrapSquare wrapText="bothSides"/>
            <wp:docPr id="5"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15" cstate="print"/>
                    <a:srcRect/>
                    <a:stretch>
                      <a:fillRect/>
                    </a:stretch>
                  </pic:blipFill>
                  <pic:spPr bwMode="auto">
                    <a:xfrm>
                      <a:off x="0" y="0"/>
                      <a:ext cx="7546975" cy="4109085"/>
                    </a:xfrm>
                    <a:prstGeom prst="rect">
                      <a:avLst/>
                    </a:prstGeom>
                    <a:noFill/>
                    <a:ln w="9525">
                      <a:noFill/>
                      <a:miter lim="800000"/>
                      <a:headEnd/>
                      <a:tailEnd/>
                    </a:ln>
                  </pic:spPr>
                </pic:pic>
              </a:graphicData>
            </a:graphic>
          </wp:anchor>
        </w:drawing>
      </w:r>
    </w:p>
    <w:p w14:paraId="4353546B" w14:textId="77777777" w:rsidR="00F036F6" w:rsidRPr="006B3BB9" w:rsidRDefault="00466B65" w:rsidP="00466B65">
      <w:r w:rsidRPr="006B3BB9">
        <w:br w:type="page"/>
      </w:r>
    </w:p>
    <w:p w14:paraId="6EDA5BC5" w14:textId="77777777" w:rsidR="00F036F6" w:rsidRPr="006B3BB9" w:rsidRDefault="009C3B13" w:rsidP="00AD15C4">
      <w:pPr>
        <w:pStyle w:val="Nagwek2"/>
      </w:pPr>
      <w:bookmarkStart w:id="24" w:name="_Toc415556501"/>
      <w:r>
        <w:rPr>
          <w:noProof/>
          <w:lang w:eastAsia="pl-PL"/>
        </w:rPr>
        <w:lastRenderedPageBreak/>
        <w:drawing>
          <wp:anchor distT="0" distB="0" distL="114300" distR="114300" simplePos="0" relativeHeight="251659776" behindDoc="1" locked="0" layoutInCell="1" allowOverlap="1" wp14:anchorId="66261E3C" wp14:editId="5F62C8F3">
            <wp:simplePos x="0" y="0"/>
            <wp:positionH relativeFrom="column">
              <wp:posOffset>-899795</wp:posOffset>
            </wp:positionH>
            <wp:positionV relativeFrom="paragraph">
              <wp:posOffset>284480</wp:posOffset>
            </wp:positionV>
            <wp:extent cx="7482205" cy="3698875"/>
            <wp:effectExtent l="19050" t="0" r="4445" b="0"/>
            <wp:wrapTight wrapText="bothSides">
              <wp:wrapPolygon edited="0">
                <wp:start x="-55" y="0"/>
                <wp:lineTo x="-55" y="21470"/>
                <wp:lineTo x="21613" y="21470"/>
                <wp:lineTo x="21613" y="0"/>
                <wp:lineTo x="-55" y="0"/>
              </wp:wrapPolygon>
            </wp:wrapTight>
            <wp:docPr id="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6" cstate="print"/>
                    <a:srcRect/>
                    <a:stretch>
                      <a:fillRect/>
                    </a:stretch>
                  </pic:blipFill>
                  <pic:spPr bwMode="auto">
                    <a:xfrm>
                      <a:off x="0" y="0"/>
                      <a:ext cx="7482205" cy="3698875"/>
                    </a:xfrm>
                    <a:prstGeom prst="rect">
                      <a:avLst/>
                    </a:prstGeom>
                    <a:noFill/>
                    <a:ln w="9525">
                      <a:noFill/>
                      <a:miter lim="800000"/>
                      <a:headEnd/>
                      <a:tailEnd/>
                    </a:ln>
                  </pic:spPr>
                </pic:pic>
              </a:graphicData>
            </a:graphic>
          </wp:anchor>
        </w:drawing>
      </w:r>
      <w:r w:rsidR="00F036F6" w:rsidRPr="006B3BB9">
        <w:t xml:space="preserve"> Tablica dwustronna</w:t>
      </w:r>
      <w:bookmarkEnd w:id="24"/>
    </w:p>
    <w:p w14:paraId="49FF78AC" w14:textId="77777777" w:rsidR="007D1989" w:rsidRDefault="007D1989">
      <w:pPr>
        <w:jc w:val="left"/>
        <w:rPr>
          <w:rFonts w:ascii="Arial" w:hAnsi="Arial"/>
          <w:sz w:val="24"/>
        </w:rPr>
      </w:pPr>
      <w:r>
        <w:br w:type="page"/>
      </w:r>
    </w:p>
    <w:p w14:paraId="68C52BBC" w14:textId="77777777" w:rsidR="007D1989" w:rsidRDefault="007D1989" w:rsidP="007D1989">
      <w:pPr>
        <w:pStyle w:val="Tekstpodstawowy"/>
        <w:ind w:firstLine="709"/>
        <w:jc w:val="left"/>
      </w:pPr>
    </w:p>
    <w:p w14:paraId="6F2BAF8C" w14:textId="77777777" w:rsidR="00E42117" w:rsidRDefault="007D1989" w:rsidP="007D1989">
      <w:pPr>
        <w:pStyle w:val="Tekstpodstawowy"/>
        <w:ind w:firstLine="709"/>
        <w:jc w:val="left"/>
      </w:pPr>
      <w:r>
        <w:rPr>
          <w:noProof/>
          <w:lang w:eastAsia="pl-PL"/>
        </w:rPr>
        <w:drawing>
          <wp:anchor distT="0" distB="0" distL="114300" distR="114300" simplePos="0" relativeHeight="251673088" behindDoc="1" locked="0" layoutInCell="1" allowOverlap="1" wp14:anchorId="6BC3F45B" wp14:editId="57823E58">
            <wp:simplePos x="0" y="0"/>
            <wp:positionH relativeFrom="column">
              <wp:posOffset>452755</wp:posOffset>
            </wp:positionH>
            <wp:positionV relativeFrom="paragraph">
              <wp:posOffset>5080</wp:posOffset>
            </wp:positionV>
            <wp:extent cx="7564120" cy="4096385"/>
            <wp:effectExtent l="0" t="0" r="0" b="0"/>
            <wp:wrapTight wrapText="bothSides">
              <wp:wrapPolygon edited="0">
                <wp:start x="0" y="0"/>
                <wp:lineTo x="0" y="21496"/>
                <wp:lineTo x="21542" y="21496"/>
                <wp:lineTo x="21542"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564120" cy="4096385"/>
                    </a:xfrm>
                    <a:prstGeom prst="rect">
                      <a:avLst/>
                    </a:prstGeom>
                    <a:noFill/>
                  </pic:spPr>
                </pic:pic>
              </a:graphicData>
            </a:graphic>
            <wp14:sizeRelH relativeFrom="page">
              <wp14:pctWidth>0</wp14:pctWidth>
            </wp14:sizeRelH>
            <wp14:sizeRelV relativeFrom="page">
              <wp14:pctHeight>0</wp14:pctHeight>
            </wp14:sizeRelV>
          </wp:anchor>
        </w:drawing>
      </w:r>
    </w:p>
    <w:p w14:paraId="79FA8F68" w14:textId="77777777" w:rsidR="007D1989" w:rsidRDefault="007D1989" w:rsidP="007D1989">
      <w:pPr>
        <w:pStyle w:val="Tekstpodstawowy"/>
        <w:ind w:firstLine="709"/>
        <w:jc w:val="left"/>
      </w:pPr>
    </w:p>
    <w:sectPr w:rsidR="007D1989" w:rsidSect="00167B83">
      <w:footerReference w:type="even" r:id="rId18"/>
      <w:footerReference w:type="default" r:id="rId19"/>
      <w:headerReference w:type="first" r:id="rId20"/>
      <w:footerReference w:type="first" r:id="rId21"/>
      <w:pgSz w:w="11906" w:h="16838"/>
      <w:pgMar w:top="1276" w:right="1418" w:bottom="1418" w:left="1418" w:header="7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44E9C" w14:textId="77777777" w:rsidR="000A660B" w:rsidRDefault="000A660B">
      <w:r>
        <w:separator/>
      </w:r>
    </w:p>
  </w:endnote>
  <w:endnote w:type="continuationSeparator" w:id="0">
    <w:p w14:paraId="49CD2AD6" w14:textId="77777777" w:rsidR="000A660B" w:rsidRDefault="000A6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8901338"/>
      <w:docPartObj>
        <w:docPartGallery w:val="Page Numbers (Bottom of Page)"/>
        <w:docPartUnique/>
      </w:docPartObj>
    </w:sdtPr>
    <w:sdtContent>
      <w:sdt>
        <w:sdtPr>
          <w:id w:val="-1143889746"/>
          <w:docPartObj>
            <w:docPartGallery w:val="Page Numbers (Top of Page)"/>
            <w:docPartUnique/>
          </w:docPartObj>
        </w:sdtPr>
        <w:sdtContent>
          <w:p w14:paraId="6ACE28FE"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C722EE">
              <w:rPr>
                <w:b/>
                <w:bCs/>
                <w:noProof/>
              </w:rPr>
              <w:t>16</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C722EE">
              <w:rPr>
                <w:b/>
                <w:bCs/>
                <w:noProof/>
              </w:rPr>
              <w:t>16</w:t>
            </w:r>
            <w:r>
              <w:rPr>
                <w:b/>
                <w:bCs/>
                <w:sz w:val="24"/>
              </w:rPr>
              <w:fldChar w:fldCharType="end"/>
            </w:r>
          </w:p>
        </w:sdtContent>
      </w:sdt>
    </w:sdtContent>
  </w:sdt>
  <w:p w14:paraId="02078A3E" w14:textId="77777777" w:rsidR="009D627B" w:rsidRPr="00351488" w:rsidRDefault="009D627B" w:rsidP="00257259">
    <w:pPr>
      <w:tabs>
        <w:tab w:val="right" w:pos="9072"/>
      </w:tabs>
      <w:jc w:val="left"/>
      <w:rPr>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07338"/>
      <w:docPartObj>
        <w:docPartGallery w:val="Page Numbers (Bottom of Page)"/>
        <w:docPartUnique/>
      </w:docPartObj>
    </w:sdtPr>
    <w:sdtContent>
      <w:sdt>
        <w:sdtPr>
          <w:id w:val="-683516873"/>
          <w:docPartObj>
            <w:docPartGallery w:val="Page Numbers (Top of Page)"/>
            <w:docPartUnique/>
          </w:docPartObj>
        </w:sdtPr>
        <w:sdtContent>
          <w:p w14:paraId="56239F4F"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C722EE">
              <w:rPr>
                <w:b/>
                <w:bCs/>
                <w:noProof/>
              </w:rPr>
              <w:t>15</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C722EE">
              <w:rPr>
                <w:b/>
                <w:bCs/>
                <w:noProof/>
              </w:rPr>
              <w:t>16</w:t>
            </w:r>
            <w:r>
              <w:rPr>
                <w:b/>
                <w:bCs/>
                <w:sz w:val="24"/>
              </w:rPr>
              <w:fldChar w:fldCharType="end"/>
            </w:r>
          </w:p>
        </w:sdtContent>
      </w:sdt>
    </w:sdtContent>
  </w:sdt>
  <w:p w14:paraId="2FA3806D" w14:textId="77777777" w:rsidR="009D627B" w:rsidRPr="00257259" w:rsidRDefault="009D627B" w:rsidP="00257259">
    <w:pPr>
      <w:tabs>
        <w:tab w:val="right" w:pos="9072"/>
      </w:tabs>
      <w:jc w:val="left"/>
      <w:rPr>
        <w:snapToGrid w:val="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779599"/>
      <w:docPartObj>
        <w:docPartGallery w:val="Page Numbers (Bottom of Page)"/>
        <w:docPartUnique/>
      </w:docPartObj>
    </w:sdtPr>
    <w:sdtContent>
      <w:sdt>
        <w:sdtPr>
          <w:id w:val="-191312012"/>
          <w:docPartObj>
            <w:docPartGallery w:val="Page Numbers (Top of Page)"/>
            <w:docPartUnique/>
          </w:docPartObj>
        </w:sdtPr>
        <w:sdtContent>
          <w:p w14:paraId="6292DBD4" w14:textId="77777777" w:rsidR="00D15CFB" w:rsidRDefault="00D15CFB">
            <w:pPr>
              <w:pStyle w:val="Stopka"/>
              <w:jc w:val="right"/>
            </w:pPr>
            <w:r>
              <w:t xml:space="preserve">Strona </w:t>
            </w:r>
            <w:r>
              <w:rPr>
                <w:b/>
                <w:bCs/>
                <w:sz w:val="24"/>
              </w:rPr>
              <w:fldChar w:fldCharType="begin"/>
            </w:r>
            <w:r>
              <w:rPr>
                <w:b/>
                <w:bCs/>
              </w:rPr>
              <w:instrText>PAGE</w:instrText>
            </w:r>
            <w:r>
              <w:rPr>
                <w:b/>
                <w:bCs/>
                <w:sz w:val="24"/>
              </w:rPr>
              <w:fldChar w:fldCharType="separate"/>
            </w:r>
            <w:r w:rsidR="00ED0B49">
              <w:rPr>
                <w:b/>
                <w:bCs/>
                <w:noProof/>
              </w:rPr>
              <w:t>1</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sidR="00ED0B49">
              <w:rPr>
                <w:b/>
                <w:bCs/>
                <w:noProof/>
              </w:rPr>
              <w:t>1</w:t>
            </w:r>
            <w:r>
              <w:rPr>
                <w:b/>
                <w:bCs/>
                <w:sz w:val="24"/>
              </w:rPr>
              <w:fldChar w:fldCharType="end"/>
            </w:r>
          </w:p>
        </w:sdtContent>
      </w:sdt>
    </w:sdtContent>
  </w:sdt>
  <w:p w14:paraId="370837AC" w14:textId="77777777" w:rsidR="00D15CFB" w:rsidRDefault="00D1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66BEA" w14:textId="77777777" w:rsidR="000A660B" w:rsidRDefault="000A660B">
      <w:r>
        <w:separator/>
      </w:r>
    </w:p>
  </w:footnote>
  <w:footnote w:type="continuationSeparator" w:id="0">
    <w:p w14:paraId="49EB711E" w14:textId="77777777" w:rsidR="000A660B" w:rsidRDefault="000A6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C4B6B" w14:textId="512DB720" w:rsidR="00167B83" w:rsidRDefault="00167B83" w:rsidP="00167B83">
    <w:pPr>
      <w:pStyle w:val="Nagwek"/>
      <w:pBdr>
        <w:bottom w:val="single" w:sz="4" w:space="1" w:color="auto"/>
      </w:pBdr>
      <w:tabs>
        <w:tab w:val="left" w:pos="3570"/>
      </w:tabs>
      <w:spacing w:after="120"/>
      <w:rPr>
        <w:rFonts w:ascii="Calibri" w:hAnsi="Calibri"/>
        <w:szCs w:val="20"/>
        <w:lang w:eastAsia="ar-SA"/>
      </w:rPr>
    </w:pPr>
    <w:r>
      <w:rPr>
        <w:rFonts w:ascii="Calibri" w:hAnsi="Calibri"/>
        <w:sz w:val="22"/>
      </w:rPr>
      <w:t>Nr sprawy</w:t>
    </w:r>
    <w:r w:rsidR="000B6597">
      <w:rPr>
        <w:rFonts w:ascii="Calibri" w:hAnsi="Calibri"/>
        <w:sz w:val="22"/>
      </w:rPr>
      <w:t xml:space="preserve"> </w:t>
    </w:r>
    <w:r w:rsidR="00237A3C">
      <w:rPr>
        <w:rFonts w:ascii="Calibri" w:hAnsi="Calibri"/>
        <w:sz w:val="36"/>
      </w:rPr>
      <w:t xml:space="preserve"> </w:t>
    </w:r>
    <w:r w:rsidR="00091C71">
      <w:rPr>
        <w:rFonts w:ascii="Calibri" w:hAnsi="Calibri"/>
        <w:sz w:val="36"/>
      </w:rPr>
      <w:t xml:space="preserve">  </w:t>
    </w:r>
    <w:r w:rsidR="00D33EAA">
      <w:rPr>
        <w:rFonts w:ascii="Calibri" w:hAnsi="Calibri"/>
        <w:sz w:val="36"/>
      </w:rPr>
      <w:t>0</w:t>
    </w:r>
    <w:r w:rsidR="004F6CC7">
      <w:rPr>
        <w:rFonts w:ascii="Calibri" w:hAnsi="Calibri"/>
        <w:sz w:val="36"/>
      </w:rPr>
      <w:t>72</w:t>
    </w:r>
    <w:r w:rsidR="00091C71">
      <w:rPr>
        <w:rFonts w:ascii="Calibri" w:hAnsi="Calibri"/>
        <w:sz w:val="36"/>
      </w:rPr>
      <w:t>/202</w:t>
    </w:r>
    <w:r w:rsidR="001520FF">
      <w:rPr>
        <w:rFonts w:ascii="Calibri" w:hAnsi="Calibri"/>
        <w:sz w:val="36"/>
      </w:rPr>
      <w:t>2</w:t>
    </w:r>
    <w:r>
      <w:rPr>
        <w:rFonts w:ascii="Calibri" w:hAnsi="Calibri"/>
        <w:sz w:val="36"/>
      </w:rPr>
      <w:tab/>
    </w:r>
    <w:r>
      <w:rPr>
        <w:rFonts w:ascii="Calibri" w:hAnsi="Calibri"/>
        <w:sz w:val="36"/>
      </w:rPr>
      <w:tab/>
    </w:r>
    <w:r>
      <w:rPr>
        <w:rFonts w:ascii="Calibri" w:hAnsi="Calibri"/>
        <w:sz w:val="36"/>
      </w:rPr>
      <w:tab/>
    </w:r>
    <w:r>
      <w:rPr>
        <w:rFonts w:ascii="Calibri" w:hAnsi="Calibri"/>
        <w:sz w:val="22"/>
      </w:rPr>
      <w:t>OPZ – 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69AA78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D58EA16"/>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4BED1FC"/>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9294C194"/>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11"/>
    <w:multiLevelType w:val="multilevel"/>
    <w:tmpl w:val="00000011"/>
    <w:name w:val="WW8Num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5" w15:restartNumberingAfterBreak="0">
    <w:nsid w:val="00000012"/>
    <w:multiLevelType w:val="multilevel"/>
    <w:tmpl w:val="00000012"/>
    <w:name w:val="WW8Num5"/>
    <w:lvl w:ilvl="0">
      <w:start w:val="1"/>
      <w:numFmt w:val="bullet"/>
      <w:lvlText w:val=""/>
      <w:lvlJc w:val="left"/>
      <w:pPr>
        <w:tabs>
          <w:tab w:val="num" w:pos="0"/>
        </w:tabs>
        <w:ind w:left="1004" w:hanging="360"/>
      </w:pPr>
      <w:rPr>
        <w:rFonts w:ascii="Wingdings" w:hAnsi="Wingdings"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00000013"/>
    <w:name w:val="WW8Num6"/>
    <w:lvl w:ilvl="0">
      <w:start w:val="1"/>
      <w:numFmt w:val="bullet"/>
      <w:lvlText w:val=""/>
      <w:lvlJc w:val="left"/>
      <w:pPr>
        <w:tabs>
          <w:tab w:val="num" w:pos="502"/>
        </w:tabs>
        <w:ind w:left="502" w:hanging="360"/>
      </w:pPr>
      <w:rPr>
        <w:rFonts w:ascii="Wingdings" w:hAnsi="Wingdings" w:cs="Wingdings"/>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 w:val="24"/>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 w:val="24"/>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14"/>
    <w:multiLevelType w:val="multilevel"/>
    <w:tmpl w:val="00000014"/>
    <w:name w:val="WW8Num8"/>
    <w:lvl w:ilvl="0">
      <w:start w:val="1"/>
      <w:numFmt w:val="bullet"/>
      <w:lvlText w:val="-"/>
      <w:lvlJc w:val="left"/>
      <w:pPr>
        <w:tabs>
          <w:tab w:val="num" w:pos="720"/>
        </w:tabs>
        <w:ind w:left="720" w:hanging="360"/>
      </w:pPr>
      <w:rPr>
        <w:rFonts w:ascii="Arial" w:hAnsi="Aria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16"/>
    <w:multiLevelType w:val="multilevel"/>
    <w:tmpl w:val="00000016"/>
    <w:name w:val="RTF_Num 2"/>
    <w:lvl w:ilvl="0">
      <w:start w:val="1"/>
      <w:numFmt w:val="bullet"/>
      <w:lvlText w:val=""/>
      <w:lvlJc w:val="left"/>
      <w:pPr>
        <w:tabs>
          <w:tab w:val="num" w:pos="644"/>
        </w:tabs>
        <w:ind w:left="644" w:hanging="360"/>
      </w:pPr>
      <w:rPr>
        <w:rFonts w:ascii="Symbol" w:hAnsi="Symbol" w:cs="OpenSymbol"/>
      </w:rPr>
    </w:lvl>
    <w:lvl w:ilvl="1">
      <w:start w:val="1"/>
      <w:numFmt w:val="bullet"/>
      <w:lvlText w:val="◦"/>
      <w:lvlJc w:val="left"/>
      <w:pPr>
        <w:tabs>
          <w:tab w:val="num" w:pos="1004"/>
        </w:tabs>
        <w:ind w:left="1004" w:hanging="360"/>
      </w:pPr>
      <w:rPr>
        <w:rFonts w:ascii="OpenSymbol" w:hAnsi="OpenSymbol" w:cs="OpenSymbol"/>
      </w:rPr>
    </w:lvl>
    <w:lvl w:ilvl="2">
      <w:start w:val="1"/>
      <w:numFmt w:val="bullet"/>
      <w:lvlText w:val="▪"/>
      <w:lvlJc w:val="left"/>
      <w:pPr>
        <w:tabs>
          <w:tab w:val="num" w:pos="1364"/>
        </w:tabs>
        <w:ind w:left="1364" w:hanging="360"/>
      </w:pPr>
      <w:rPr>
        <w:rFonts w:ascii="OpenSymbol" w:hAnsi="OpenSymbol" w:cs="OpenSymbol"/>
      </w:rPr>
    </w:lvl>
    <w:lvl w:ilvl="3">
      <w:start w:val="1"/>
      <w:numFmt w:val="bullet"/>
      <w:lvlText w:val=""/>
      <w:lvlJc w:val="left"/>
      <w:pPr>
        <w:tabs>
          <w:tab w:val="num" w:pos="1724"/>
        </w:tabs>
        <w:ind w:left="1724" w:hanging="360"/>
      </w:pPr>
      <w:rPr>
        <w:rFonts w:ascii="Symbol" w:hAnsi="Symbol" w:cs="OpenSymbol"/>
      </w:rPr>
    </w:lvl>
    <w:lvl w:ilvl="4">
      <w:start w:val="1"/>
      <w:numFmt w:val="bullet"/>
      <w:lvlText w:val="◦"/>
      <w:lvlJc w:val="left"/>
      <w:pPr>
        <w:tabs>
          <w:tab w:val="num" w:pos="2084"/>
        </w:tabs>
        <w:ind w:left="2084" w:hanging="360"/>
      </w:pPr>
      <w:rPr>
        <w:rFonts w:ascii="OpenSymbol" w:hAnsi="OpenSymbol" w:cs="OpenSymbol"/>
      </w:rPr>
    </w:lvl>
    <w:lvl w:ilvl="5">
      <w:start w:val="1"/>
      <w:numFmt w:val="bullet"/>
      <w:lvlText w:val="▪"/>
      <w:lvlJc w:val="left"/>
      <w:pPr>
        <w:tabs>
          <w:tab w:val="num" w:pos="2444"/>
        </w:tabs>
        <w:ind w:left="2444" w:hanging="360"/>
      </w:pPr>
      <w:rPr>
        <w:rFonts w:ascii="OpenSymbol" w:hAnsi="OpenSymbol" w:cs="OpenSymbol"/>
      </w:rPr>
    </w:lvl>
    <w:lvl w:ilvl="6">
      <w:start w:val="1"/>
      <w:numFmt w:val="bullet"/>
      <w:lvlText w:val=""/>
      <w:lvlJc w:val="left"/>
      <w:pPr>
        <w:tabs>
          <w:tab w:val="num" w:pos="2804"/>
        </w:tabs>
        <w:ind w:left="2804" w:hanging="360"/>
      </w:pPr>
      <w:rPr>
        <w:rFonts w:ascii="Symbol" w:hAnsi="Symbol" w:cs="OpenSymbol"/>
      </w:rPr>
    </w:lvl>
    <w:lvl w:ilvl="7">
      <w:start w:val="1"/>
      <w:numFmt w:val="bullet"/>
      <w:lvlText w:val="◦"/>
      <w:lvlJc w:val="left"/>
      <w:pPr>
        <w:tabs>
          <w:tab w:val="num" w:pos="3164"/>
        </w:tabs>
        <w:ind w:left="3164" w:hanging="360"/>
      </w:pPr>
      <w:rPr>
        <w:rFonts w:ascii="OpenSymbol" w:hAnsi="OpenSymbol" w:cs="OpenSymbol"/>
      </w:rPr>
    </w:lvl>
    <w:lvl w:ilvl="8">
      <w:start w:val="1"/>
      <w:numFmt w:val="bullet"/>
      <w:lvlText w:val="▪"/>
      <w:lvlJc w:val="left"/>
      <w:pPr>
        <w:tabs>
          <w:tab w:val="num" w:pos="3524"/>
        </w:tabs>
        <w:ind w:left="3524" w:hanging="360"/>
      </w:pPr>
      <w:rPr>
        <w:rFonts w:ascii="OpenSymbol" w:hAnsi="OpenSymbol" w:cs="OpenSymbol"/>
      </w:rPr>
    </w:lvl>
  </w:abstractNum>
  <w:abstractNum w:abstractNumId="9" w15:restartNumberingAfterBreak="0">
    <w:nsid w:val="00000017"/>
    <w:multiLevelType w:val="multilevel"/>
    <w:tmpl w:val="00000017"/>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18"/>
    <w:multiLevelType w:val="multilevel"/>
    <w:tmpl w:val="00000018"/>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A"/>
    <w:multiLevelType w:val="multilevel"/>
    <w:tmpl w:val="0000001A"/>
    <w:name w:val="WW8Num2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2" w15:restartNumberingAfterBreak="0">
    <w:nsid w:val="0000001B"/>
    <w:multiLevelType w:val="multilevel"/>
    <w:tmpl w:val="0000001B"/>
    <w:name w:val="WW8Num18"/>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1C"/>
    <w:multiLevelType w:val="multilevel"/>
    <w:tmpl w:val="0000001C"/>
    <w:name w:val="WW8Num21"/>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1D"/>
    <w:multiLevelType w:val="multilevel"/>
    <w:tmpl w:val="0000001D"/>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6" w15:restartNumberingAfterBreak="0">
    <w:nsid w:val="00000020"/>
    <w:multiLevelType w:val="multilevel"/>
    <w:tmpl w:val="00000020"/>
    <w:name w:val="WW8Num32"/>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17" w15:restartNumberingAfterBreak="0">
    <w:nsid w:val="00000026"/>
    <w:multiLevelType w:val="multilevel"/>
    <w:tmpl w:val="00000026"/>
    <w:name w:val="WW8Num3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27"/>
    <w:multiLevelType w:val="multilevel"/>
    <w:tmpl w:val="00000027"/>
    <w:name w:val="WW8Num3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29"/>
    <w:multiLevelType w:val="multilevel"/>
    <w:tmpl w:val="00000029"/>
    <w:name w:val="WW8Num3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2A"/>
    <w:multiLevelType w:val="multilevel"/>
    <w:tmpl w:val="0000002A"/>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3284353"/>
    <w:multiLevelType w:val="hybridMultilevel"/>
    <w:tmpl w:val="2A2E9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C413F0"/>
    <w:multiLevelType w:val="multilevel"/>
    <w:tmpl w:val="BADC0A80"/>
    <w:lvl w:ilvl="0">
      <w:start w:val="1"/>
      <w:numFmt w:val="decimal"/>
      <w:pStyle w:val="Nagwek1"/>
      <w:suff w:val="space"/>
      <w:lvlText w:val="%1."/>
      <w:lvlJc w:val="left"/>
      <w:pPr>
        <w:ind w:left="709" w:firstLine="0"/>
      </w:pPr>
      <w:rPr>
        <w:rFonts w:hint="default"/>
      </w:rPr>
    </w:lvl>
    <w:lvl w:ilvl="1">
      <w:start w:val="1"/>
      <w:numFmt w:val="decimal"/>
      <w:pStyle w:val="Nagwek2"/>
      <w:suff w:val="space"/>
      <w:lvlText w:val="%1.%2."/>
      <w:lvlJc w:val="left"/>
      <w:pPr>
        <w:ind w:left="1985" w:firstLine="0"/>
      </w:pPr>
      <w:rPr>
        <w:rFonts w:ascii="Arial" w:eastAsia="Times New Roman" w:hAnsi="Arial" w:cs="Arial" w:hint="default"/>
      </w:rPr>
    </w:lvl>
    <w:lvl w:ilvl="2">
      <w:start w:val="1"/>
      <w:numFmt w:val="decimal"/>
      <w:pStyle w:val="Nagwek3"/>
      <w:suff w:val="space"/>
      <w:lvlText w:val="%1.%2.%3."/>
      <w:lvlJc w:val="left"/>
      <w:pPr>
        <w:ind w:left="709" w:firstLine="0"/>
      </w:pPr>
      <w:rPr>
        <w:rFonts w:ascii="Arial" w:hAnsi="Arial" w:cs="Arial" w:hint="default"/>
        <w:sz w:val="24"/>
        <w:szCs w:val="24"/>
      </w:rPr>
    </w:lvl>
    <w:lvl w:ilvl="3">
      <w:start w:val="1"/>
      <w:numFmt w:val="decimal"/>
      <w:pStyle w:val="Nagwek4"/>
      <w:suff w:val="space"/>
      <w:lvlText w:val="%1.%2.%3.%4."/>
      <w:lvlJc w:val="left"/>
      <w:pPr>
        <w:ind w:left="709" w:firstLine="0"/>
      </w:pPr>
      <w:rPr>
        <w:rFonts w:hint="default"/>
      </w:rPr>
    </w:lvl>
    <w:lvl w:ilvl="4">
      <w:start w:val="1"/>
      <w:numFmt w:val="decimal"/>
      <w:lvlText w:val="%1.%2.%3.%4.%5."/>
      <w:lvlJc w:val="left"/>
      <w:pPr>
        <w:tabs>
          <w:tab w:val="num" w:pos="4167"/>
        </w:tabs>
        <w:ind w:left="2799" w:hanging="792"/>
      </w:pPr>
      <w:rPr>
        <w:rFonts w:hint="default"/>
      </w:rPr>
    </w:lvl>
    <w:lvl w:ilvl="5">
      <w:start w:val="1"/>
      <w:numFmt w:val="decimal"/>
      <w:lvlText w:val="%1.%2.%3.%4.%5.%6."/>
      <w:lvlJc w:val="left"/>
      <w:pPr>
        <w:tabs>
          <w:tab w:val="num" w:pos="5247"/>
        </w:tabs>
        <w:ind w:left="3303" w:hanging="936"/>
      </w:pPr>
      <w:rPr>
        <w:rFonts w:hint="default"/>
      </w:rPr>
    </w:lvl>
    <w:lvl w:ilvl="6">
      <w:start w:val="1"/>
      <w:numFmt w:val="decimal"/>
      <w:lvlText w:val="%1.%2.%3.%4.%5.%6.%7."/>
      <w:lvlJc w:val="left"/>
      <w:pPr>
        <w:tabs>
          <w:tab w:val="num" w:pos="5967"/>
        </w:tabs>
        <w:ind w:left="3807" w:hanging="1080"/>
      </w:pPr>
      <w:rPr>
        <w:rFonts w:hint="default"/>
      </w:rPr>
    </w:lvl>
    <w:lvl w:ilvl="7">
      <w:start w:val="1"/>
      <w:numFmt w:val="decimal"/>
      <w:lvlText w:val="%1.%2.%3.%4.%5.%6.%7.%8."/>
      <w:lvlJc w:val="left"/>
      <w:pPr>
        <w:tabs>
          <w:tab w:val="num" w:pos="6687"/>
        </w:tabs>
        <w:ind w:left="4311" w:hanging="1224"/>
      </w:pPr>
      <w:rPr>
        <w:rFonts w:hint="default"/>
      </w:rPr>
    </w:lvl>
    <w:lvl w:ilvl="8">
      <w:start w:val="1"/>
      <w:numFmt w:val="decimal"/>
      <w:lvlText w:val="%1.%2.%3.%4.%5.%6.%7.%8.%9."/>
      <w:lvlJc w:val="left"/>
      <w:pPr>
        <w:tabs>
          <w:tab w:val="num" w:pos="7407"/>
        </w:tabs>
        <w:ind w:left="4887" w:hanging="1440"/>
      </w:pPr>
      <w:rPr>
        <w:rFonts w:hint="default"/>
      </w:rPr>
    </w:lvl>
  </w:abstractNum>
  <w:abstractNum w:abstractNumId="23" w15:restartNumberingAfterBreak="0">
    <w:nsid w:val="15AD355F"/>
    <w:multiLevelType w:val="hybridMultilevel"/>
    <w:tmpl w:val="5B4248AE"/>
    <w:lvl w:ilvl="0" w:tplc="4D5C413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7B3557"/>
    <w:multiLevelType w:val="hybridMultilevel"/>
    <w:tmpl w:val="1840AEBE"/>
    <w:lvl w:ilvl="0" w:tplc="2C7269E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D0E1AA9"/>
    <w:multiLevelType w:val="hybridMultilevel"/>
    <w:tmpl w:val="15E43616"/>
    <w:lvl w:ilvl="0" w:tplc="04150001">
      <w:start w:val="1"/>
      <w:numFmt w:val="bullet"/>
      <w:pStyle w:val="AufzhlungChar"/>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4C2802"/>
    <w:multiLevelType w:val="multilevel"/>
    <w:tmpl w:val="3DB0D776"/>
    <w:lvl w:ilvl="0">
      <w:start w:val="1"/>
      <w:numFmt w:val="decimal"/>
      <w:lvlText w:val="%1)"/>
      <w:lvlJc w:val="righ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1347D2"/>
    <w:multiLevelType w:val="multilevel"/>
    <w:tmpl w:val="5048415A"/>
    <w:lvl w:ilvl="0">
      <w:start w:val="2"/>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2CF407D"/>
    <w:multiLevelType w:val="hybridMultilevel"/>
    <w:tmpl w:val="5C5ED71C"/>
    <w:lvl w:ilvl="0" w:tplc="C9D818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7303B5"/>
    <w:multiLevelType w:val="hybridMultilevel"/>
    <w:tmpl w:val="D0DAC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A7C312E"/>
    <w:multiLevelType w:val="hybridMultilevel"/>
    <w:tmpl w:val="E4786062"/>
    <w:lvl w:ilvl="0" w:tplc="04150001">
      <w:start w:val="1"/>
      <w:numFmt w:val="upperLetter"/>
      <w:pStyle w:val="Senamploh"/>
      <w:lvlText w:val="%1."/>
      <w:lvlJc w:val="left"/>
      <w:pPr>
        <w:tabs>
          <w:tab w:val="num" w:pos="1134"/>
        </w:tabs>
        <w:ind w:left="1134" w:hanging="774"/>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31" w15:restartNumberingAfterBreak="0">
    <w:nsid w:val="4E4E5573"/>
    <w:multiLevelType w:val="hybridMultilevel"/>
    <w:tmpl w:val="DF3ED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EEB4401"/>
    <w:multiLevelType w:val="hybridMultilevel"/>
    <w:tmpl w:val="9AE26700"/>
    <w:name w:val="WW8Num20"/>
    <w:lvl w:ilvl="0" w:tplc="CA244FC2">
      <w:numFmt w:val="bullet"/>
      <w:lvlText w:val="•"/>
      <w:lvlJc w:val="left"/>
      <w:pPr>
        <w:ind w:left="705" w:hanging="705"/>
      </w:pPr>
      <w:rPr>
        <w:rFonts w:ascii="Arial" w:eastAsia="Times New Roman" w:hAnsi="Arial" w:cs="Arial" w:hint="default"/>
      </w:rPr>
    </w:lvl>
    <w:lvl w:ilvl="1" w:tplc="5252A16C">
      <w:start w:val="1"/>
      <w:numFmt w:val="bullet"/>
      <w:lvlText w:val="o"/>
      <w:lvlJc w:val="left"/>
      <w:pPr>
        <w:ind w:left="1080" w:hanging="360"/>
      </w:pPr>
      <w:rPr>
        <w:rFonts w:ascii="Courier New" w:hAnsi="Courier New" w:cs="Courier New" w:hint="default"/>
      </w:rPr>
    </w:lvl>
    <w:lvl w:ilvl="2" w:tplc="1F288672">
      <w:start w:val="1"/>
      <w:numFmt w:val="bullet"/>
      <w:lvlText w:val=""/>
      <w:lvlJc w:val="left"/>
      <w:pPr>
        <w:ind w:left="1800" w:hanging="360"/>
      </w:pPr>
      <w:rPr>
        <w:rFonts w:ascii="Wingdings" w:hAnsi="Wingdings" w:hint="default"/>
      </w:rPr>
    </w:lvl>
    <w:lvl w:ilvl="3" w:tplc="489C12E4">
      <w:start w:val="1"/>
      <w:numFmt w:val="bullet"/>
      <w:lvlText w:val="−"/>
      <w:lvlJc w:val="left"/>
      <w:pPr>
        <w:ind w:left="2865" w:hanging="705"/>
      </w:pPr>
      <w:rPr>
        <w:rFonts w:ascii="Arial" w:eastAsia="Times New Roman" w:hAnsi="Arial" w:cs="Arial" w:hint="default"/>
      </w:rPr>
    </w:lvl>
    <w:lvl w:ilvl="4" w:tplc="F40E48CC" w:tentative="1">
      <w:start w:val="1"/>
      <w:numFmt w:val="bullet"/>
      <w:lvlText w:val="o"/>
      <w:lvlJc w:val="left"/>
      <w:pPr>
        <w:ind w:left="3240" w:hanging="360"/>
      </w:pPr>
      <w:rPr>
        <w:rFonts w:ascii="Courier New" w:hAnsi="Courier New" w:cs="Courier New" w:hint="default"/>
      </w:rPr>
    </w:lvl>
    <w:lvl w:ilvl="5" w:tplc="3160AE20" w:tentative="1">
      <w:start w:val="1"/>
      <w:numFmt w:val="bullet"/>
      <w:lvlText w:val=""/>
      <w:lvlJc w:val="left"/>
      <w:pPr>
        <w:ind w:left="3960" w:hanging="360"/>
      </w:pPr>
      <w:rPr>
        <w:rFonts w:ascii="Wingdings" w:hAnsi="Wingdings" w:hint="default"/>
      </w:rPr>
    </w:lvl>
    <w:lvl w:ilvl="6" w:tplc="94C4BF30" w:tentative="1">
      <w:start w:val="1"/>
      <w:numFmt w:val="bullet"/>
      <w:lvlText w:val=""/>
      <w:lvlJc w:val="left"/>
      <w:pPr>
        <w:ind w:left="4680" w:hanging="360"/>
      </w:pPr>
      <w:rPr>
        <w:rFonts w:ascii="Symbol" w:hAnsi="Symbol" w:hint="default"/>
      </w:rPr>
    </w:lvl>
    <w:lvl w:ilvl="7" w:tplc="12DCD72A" w:tentative="1">
      <w:start w:val="1"/>
      <w:numFmt w:val="bullet"/>
      <w:lvlText w:val="o"/>
      <w:lvlJc w:val="left"/>
      <w:pPr>
        <w:ind w:left="5400" w:hanging="360"/>
      </w:pPr>
      <w:rPr>
        <w:rFonts w:ascii="Courier New" w:hAnsi="Courier New" w:cs="Courier New" w:hint="default"/>
      </w:rPr>
    </w:lvl>
    <w:lvl w:ilvl="8" w:tplc="18EA41BE" w:tentative="1">
      <w:start w:val="1"/>
      <w:numFmt w:val="bullet"/>
      <w:lvlText w:val=""/>
      <w:lvlJc w:val="left"/>
      <w:pPr>
        <w:ind w:left="6120" w:hanging="360"/>
      </w:pPr>
      <w:rPr>
        <w:rFonts w:ascii="Wingdings" w:hAnsi="Wingdings" w:hint="default"/>
      </w:rPr>
    </w:lvl>
  </w:abstractNum>
  <w:abstractNum w:abstractNumId="33" w15:restartNumberingAfterBreak="0">
    <w:nsid w:val="5B0F1110"/>
    <w:multiLevelType w:val="hybridMultilevel"/>
    <w:tmpl w:val="A6B034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3C00E3"/>
    <w:multiLevelType w:val="hybridMultilevel"/>
    <w:tmpl w:val="4176A3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F9D2251"/>
    <w:multiLevelType w:val="hybridMultilevel"/>
    <w:tmpl w:val="87A8C382"/>
    <w:lvl w:ilvl="0" w:tplc="C9D8189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8E40AE"/>
    <w:multiLevelType w:val="hybridMultilevel"/>
    <w:tmpl w:val="04127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9377AA4"/>
    <w:multiLevelType w:val="multilevel"/>
    <w:tmpl w:val="B95A3C9A"/>
    <w:lvl w:ilvl="0">
      <w:start w:val="1"/>
      <w:numFmt w:val="decimal"/>
      <w:lvlText w:val="%1)"/>
      <w:lvlJc w:val="righ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25789923">
    <w:abstractNumId w:val="22"/>
  </w:num>
  <w:num w:numId="2" w16cid:durableId="802621005">
    <w:abstractNumId w:val="30"/>
  </w:num>
  <w:num w:numId="3" w16cid:durableId="621352575">
    <w:abstractNumId w:val="3"/>
  </w:num>
  <w:num w:numId="4" w16cid:durableId="410005059">
    <w:abstractNumId w:val="2"/>
  </w:num>
  <w:num w:numId="5" w16cid:durableId="1766458998">
    <w:abstractNumId w:val="1"/>
  </w:num>
  <w:num w:numId="6" w16cid:durableId="1405755687">
    <w:abstractNumId w:val="0"/>
  </w:num>
  <w:num w:numId="7" w16cid:durableId="615408697">
    <w:abstractNumId w:val="25"/>
  </w:num>
  <w:num w:numId="8" w16cid:durableId="278876649">
    <w:abstractNumId w:val="34"/>
  </w:num>
  <w:num w:numId="9" w16cid:durableId="726491128">
    <w:abstractNumId w:val="21"/>
  </w:num>
  <w:num w:numId="10" w16cid:durableId="343359632">
    <w:abstractNumId w:val="31"/>
  </w:num>
  <w:num w:numId="11" w16cid:durableId="483010051">
    <w:abstractNumId w:val="36"/>
  </w:num>
  <w:num w:numId="12" w16cid:durableId="7875724">
    <w:abstractNumId w:val="29"/>
  </w:num>
  <w:num w:numId="13" w16cid:durableId="630939979">
    <w:abstractNumId w:val="23"/>
  </w:num>
  <w:num w:numId="14" w16cid:durableId="2032413378">
    <w:abstractNumId w:val="35"/>
  </w:num>
  <w:num w:numId="15" w16cid:durableId="1866871056">
    <w:abstractNumId w:val="37"/>
  </w:num>
  <w:num w:numId="16" w16cid:durableId="1293360858">
    <w:abstractNumId w:val="28"/>
  </w:num>
  <w:num w:numId="17" w16cid:durableId="441923950">
    <w:abstractNumId w:val="26"/>
  </w:num>
  <w:num w:numId="18" w16cid:durableId="894044738">
    <w:abstractNumId w:val="27"/>
  </w:num>
  <w:num w:numId="19" w16cid:durableId="258219515">
    <w:abstractNumId w:val="33"/>
  </w:num>
  <w:num w:numId="20" w16cid:durableId="1181974363">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evenAndOddHeaders/>
  <w:drawingGridHorizontalSpacing w:val="120"/>
  <w:drawingGridVerticalSpacing w:val="57"/>
  <w:displayHorizontalDrawingGridEvery w:val="2"/>
  <w:noPunctuationKerning/>
  <w:characterSpacingControl w:val="doNotCompress"/>
  <w:hdrShapeDefaults>
    <o:shapedefaults v:ext="edit" spidmax="2050">
      <v:stroke endarrow="block" weight="1.5pt"/>
      <v:textbox inset="1mm,1mm,1mm,1mm"/>
      <o:colormru v:ext="edit" colors="#eaeaea,#09c,#d887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F2B"/>
    <w:rsid w:val="000019B1"/>
    <w:rsid w:val="0000322E"/>
    <w:rsid w:val="00004EFA"/>
    <w:rsid w:val="000069F6"/>
    <w:rsid w:val="00007619"/>
    <w:rsid w:val="00011008"/>
    <w:rsid w:val="0001398E"/>
    <w:rsid w:val="00014CAA"/>
    <w:rsid w:val="00015B0E"/>
    <w:rsid w:val="000203B1"/>
    <w:rsid w:val="00022579"/>
    <w:rsid w:val="00022D08"/>
    <w:rsid w:val="00023B66"/>
    <w:rsid w:val="000244FB"/>
    <w:rsid w:val="00025141"/>
    <w:rsid w:val="00025D4C"/>
    <w:rsid w:val="00027342"/>
    <w:rsid w:val="00030A95"/>
    <w:rsid w:val="000316BC"/>
    <w:rsid w:val="000318F8"/>
    <w:rsid w:val="00032A2D"/>
    <w:rsid w:val="000334D5"/>
    <w:rsid w:val="00033A34"/>
    <w:rsid w:val="0004156B"/>
    <w:rsid w:val="00043FE5"/>
    <w:rsid w:val="000446B1"/>
    <w:rsid w:val="00044CCE"/>
    <w:rsid w:val="00050FB7"/>
    <w:rsid w:val="00052133"/>
    <w:rsid w:val="0005246E"/>
    <w:rsid w:val="00052869"/>
    <w:rsid w:val="000537DB"/>
    <w:rsid w:val="00054D90"/>
    <w:rsid w:val="00055B76"/>
    <w:rsid w:val="00055E34"/>
    <w:rsid w:val="00057299"/>
    <w:rsid w:val="0005746C"/>
    <w:rsid w:val="000602F4"/>
    <w:rsid w:val="0006186A"/>
    <w:rsid w:val="000635EB"/>
    <w:rsid w:val="00063A64"/>
    <w:rsid w:val="00063EC3"/>
    <w:rsid w:val="00064C7F"/>
    <w:rsid w:val="00065329"/>
    <w:rsid w:val="0006532A"/>
    <w:rsid w:val="00065488"/>
    <w:rsid w:val="00067282"/>
    <w:rsid w:val="00067771"/>
    <w:rsid w:val="00067DB9"/>
    <w:rsid w:val="00070482"/>
    <w:rsid w:val="00071A43"/>
    <w:rsid w:val="000725EA"/>
    <w:rsid w:val="00072F88"/>
    <w:rsid w:val="00073733"/>
    <w:rsid w:val="00075997"/>
    <w:rsid w:val="00075BC4"/>
    <w:rsid w:val="00077D69"/>
    <w:rsid w:val="00082F57"/>
    <w:rsid w:val="000849FB"/>
    <w:rsid w:val="00084AB0"/>
    <w:rsid w:val="00085655"/>
    <w:rsid w:val="000858EA"/>
    <w:rsid w:val="000869A4"/>
    <w:rsid w:val="00091027"/>
    <w:rsid w:val="00091C71"/>
    <w:rsid w:val="0009318C"/>
    <w:rsid w:val="00094EBC"/>
    <w:rsid w:val="000957EF"/>
    <w:rsid w:val="00095BCF"/>
    <w:rsid w:val="00097849"/>
    <w:rsid w:val="000A1331"/>
    <w:rsid w:val="000A1818"/>
    <w:rsid w:val="000A18B2"/>
    <w:rsid w:val="000A1F7E"/>
    <w:rsid w:val="000A4B86"/>
    <w:rsid w:val="000A660B"/>
    <w:rsid w:val="000A6B91"/>
    <w:rsid w:val="000B0340"/>
    <w:rsid w:val="000B0BA4"/>
    <w:rsid w:val="000B1075"/>
    <w:rsid w:val="000B28F2"/>
    <w:rsid w:val="000B29D6"/>
    <w:rsid w:val="000B40EA"/>
    <w:rsid w:val="000B4B86"/>
    <w:rsid w:val="000B5C97"/>
    <w:rsid w:val="000B6597"/>
    <w:rsid w:val="000B69A7"/>
    <w:rsid w:val="000B6DBB"/>
    <w:rsid w:val="000C02BB"/>
    <w:rsid w:val="000C0E47"/>
    <w:rsid w:val="000C1B5A"/>
    <w:rsid w:val="000C20C9"/>
    <w:rsid w:val="000C4394"/>
    <w:rsid w:val="000C4E2E"/>
    <w:rsid w:val="000C7BD5"/>
    <w:rsid w:val="000D010F"/>
    <w:rsid w:val="000D04B7"/>
    <w:rsid w:val="000D0612"/>
    <w:rsid w:val="000D0A26"/>
    <w:rsid w:val="000D1689"/>
    <w:rsid w:val="000D2514"/>
    <w:rsid w:val="000D255B"/>
    <w:rsid w:val="000D41D2"/>
    <w:rsid w:val="000D4AF9"/>
    <w:rsid w:val="000D5342"/>
    <w:rsid w:val="000D62C3"/>
    <w:rsid w:val="000D633E"/>
    <w:rsid w:val="000D6564"/>
    <w:rsid w:val="000D6EDE"/>
    <w:rsid w:val="000E0F19"/>
    <w:rsid w:val="000E1CCF"/>
    <w:rsid w:val="000E2245"/>
    <w:rsid w:val="000E2DD9"/>
    <w:rsid w:val="000E361A"/>
    <w:rsid w:val="000F1038"/>
    <w:rsid w:val="000F25FE"/>
    <w:rsid w:val="000F566F"/>
    <w:rsid w:val="000F62BD"/>
    <w:rsid w:val="000F7645"/>
    <w:rsid w:val="00101D3E"/>
    <w:rsid w:val="001023EE"/>
    <w:rsid w:val="00102EDC"/>
    <w:rsid w:val="00102FCA"/>
    <w:rsid w:val="00103162"/>
    <w:rsid w:val="00104C9B"/>
    <w:rsid w:val="00105203"/>
    <w:rsid w:val="00105A63"/>
    <w:rsid w:val="00105C04"/>
    <w:rsid w:val="00105DCC"/>
    <w:rsid w:val="001062A2"/>
    <w:rsid w:val="00106D60"/>
    <w:rsid w:val="00107502"/>
    <w:rsid w:val="001077D9"/>
    <w:rsid w:val="001079B2"/>
    <w:rsid w:val="00107FA9"/>
    <w:rsid w:val="00110382"/>
    <w:rsid w:val="00110A93"/>
    <w:rsid w:val="00112877"/>
    <w:rsid w:val="00113C95"/>
    <w:rsid w:val="001145CF"/>
    <w:rsid w:val="00114988"/>
    <w:rsid w:val="00114AC8"/>
    <w:rsid w:val="001157D6"/>
    <w:rsid w:val="001201A7"/>
    <w:rsid w:val="0012032A"/>
    <w:rsid w:val="00120D5A"/>
    <w:rsid w:val="00121625"/>
    <w:rsid w:val="001220E6"/>
    <w:rsid w:val="00122726"/>
    <w:rsid w:val="001242F7"/>
    <w:rsid w:val="001262A8"/>
    <w:rsid w:val="00127C08"/>
    <w:rsid w:val="001331E5"/>
    <w:rsid w:val="00133B58"/>
    <w:rsid w:val="001340EE"/>
    <w:rsid w:val="00135368"/>
    <w:rsid w:val="00135901"/>
    <w:rsid w:val="00135E6C"/>
    <w:rsid w:val="0013731F"/>
    <w:rsid w:val="0013769A"/>
    <w:rsid w:val="00137EBC"/>
    <w:rsid w:val="00140146"/>
    <w:rsid w:val="0014036A"/>
    <w:rsid w:val="00140E90"/>
    <w:rsid w:val="001412F2"/>
    <w:rsid w:val="00141486"/>
    <w:rsid w:val="00141BF3"/>
    <w:rsid w:val="00142C41"/>
    <w:rsid w:val="00143563"/>
    <w:rsid w:val="0014371A"/>
    <w:rsid w:val="0014385A"/>
    <w:rsid w:val="00143899"/>
    <w:rsid w:val="00143E39"/>
    <w:rsid w:val="001440A1"/>
    <w:rsid w:val="00145EDE"/>
    <w:rsid w:val="00145F0E"/>
    <w:rsid w:val="001464D9"/>
    <w:rsid w:val="00147374"/>
    <w:rsid w:val="00150755"/>
    <w:rsid w:val="001520FF"/>
    <w:rsid w:val="001525EE"/>
    <w:rsid w:val="00152E53"/>
    <w:rsid w:val="001539A4"/>
    <w:rsid w:val="001568BD"/>
    <w:rsid w:val="00156F4E"/>
    <w:rsid w:val="001572C1"/>
    <w:rsid w:val="00160E55"/>
    <w:rsid w:val="00162D98"/>
    <w:rsid w:val="00164239"/>
    <w:rsid w:val="001654C2"/>
    <w:rsid w:val="00165708"/>
    <w:rsid w:val="00167B83"/>
    <w:rsid w:val="00170192"/>
    <w:rsid w:val="00170B44"/>
    <w:rsid w:val="001710D1"/>
    <w:rsid w:val="001721C8"/>
    <w:rsid w:val="00175473"/>
    <w:rsid w:val="0018044F"/>
    <w:rsid w:val="001814A1"/>
    <w:rsid w:val="00181F18"/>
    <w:rsid w:val="00182724"/>
    <w:rsid w:val="00183355"/>
    <w:rsid w:val="00183E8D"/>
    <w:rsid w:val="001851C2"/>
    <w:rsid w:val="0018560C"/>
    <w:rsid w:val="00185F85"/>
    <w:rsid w:val="00186533"/>
    <w:rsid w:val="00186BFE"/>
    <w:rsid w:val="001878D7"/>
    <w:rsid w:val="00187D4F"/>
    <w:rsid w:val="00190815"/>
    <w:rsid w:val="00190D37"/>
    <w:rsid w:val="00191AB0"/>
    <w:rsid w:val="00191B10"/>
    <w:rsid w:val="00192F61"/>
    <w:rsid w:val="001931E3"/>
    <w:rsid w:val="00194417"/>
    <w:rsid w:val="001A0CE3"/>
    <w:rsid w:val="001A14BA"/>
    <w:rsid w:val="001A1956"/>
    <w:rsid w:val="001A2DC2"/>
    <w:rsid w:val="001A4344"/>
    <w:rsid w:val="001A4E80"/>
    <w:rsid w:val="001A6112"/>
    <w:rsid w:val="001A74D5"/>
    <w:rsid w:val="001A75C4"/>
    <w:rsid w:val="001B0437"/>
    <w:rsid w:val="001B083B"/>
    <w:rsid w:val="001B1931"/>
    <w:rsid w:val="001B2E24"/>
    <w:rsid w:val="001B3183"/>
    <w:rsid w:val="001B383B"/>
    <w:rsid w:val="001B3AFB"/>
    <w:rsid w:val="001B40F6"/>
    <w:rsid w:val="001B6164"/>
    <w:rsid w:val="001B66B5"/>
    <w:rsid w:val="001B7B1D"/>
    <w:rsid w:val="001C0AFA"/>
    <w:rsid w:val="001C0E6C"/>
    <w:rsid w:val="001C1D5C"/>
    <w:rsid w:val="001C2086"/>
    <w:rsid w:val="001C20B9"/>
    <w:rsid w:val="001C2FDB"/>
    <w:rsid w:val="001C4815"/>
    <w:rsid w:val="001C5722"/>
    <w:rsid w:val="001C6A85"/>
    <w:rsid w:val="001C7A4D"/>
    <w:rsid w:val="001D00A5"/>
    <w:rsid w:val="001D06E7"/>
    <w:rsid w:val="001D2921"/>
    <w:rsid w:val="001D2B81"/>
    <w:rsid w:val="001D3214"/>
    <w:rsid w:val="001D4604"/>
    <w:rsid w:val="001D602D"/>
    <w:rsid w:val="001D7EAF"/>
    <w:rsid w:val="001E13F4"/>
    <w:rsid w:val="001E1EC0"/>
    <w:rsid w:val="001E64EC"/>
    <w:rsid w:val="001F0BC8"/>
    <w:rsid w:val="001F287F"/>
    <w:rsid w:val="001F3A3A"/>
    <w:rsid w:val="001F4238"/>
    <w:rsid w:val="001F4D44"/>
    <w:rsid w:val="001F6080"/>
    <w:rsid w:val="001F650C"/>
    <w:rsid w:val="001F6FC2"/>
    <w:rsid w:val="00200D6A"/>
    <w:rsid w:val="002012E2"/>
    <w:rsid w:val="002026FA"/>
    <w:rsid w:val="00204EF6"/>
    <w:rsid w:val="00206402"/>
    <w:rsid w:val="00207042"/>
    <w:rsid w:val="00207103"/>
    <w:rsid w:val="002073D6"/>
    <w:rsid w:val="00207F34"/>
    <w:rsid w:val="002115A1"/>
    <w:rsid w:val="00211BC7"/>
    <w:rsid w:val="002120FB"/>
    <w:rsid w:val="00212D1A"/>
    <w:rsid w:val="0021304E"/>
    <w:rsid w:val="00213C5E"/>
    <w:rsid w:val="00213D83"/>
    <w:rsid w:val="0021670A"/>
    <w:rsid w:val="00216B70"/>
    <w:rsid w:val="00220BE3"/>
    <w:rsid w:val="00221A4A"/>
    <w:rsid w:val="002247FC"/>
    <w:rsid w:val="00224EAE"/>
    <w:rsid w:val="00224EAF"/>
    <w:rsid w:val="0022755F"/>
    <w:rsid w:val="00227DA2"/>
    <w:rsid w:val="00227FD0"/>
    <w:rsid w:val="002302E7"/>
    <w:rsid w:val="00230D55"/>
    <w:rsid w:val="00231C21"/>
    <w:rsid w:val="00232263"/>
    <w:rsid w:val="00232620"/>
    <w:rsid w:val="00233469"/>
    <w:rsid w:val="002337EB"/>
    <w:rsid w:val="00233C12"/>
    <w:rsid w:val="00233C1E"/>
    <w:rsid w:val="002349DA"/>
    <w:rsid w:val="00234DF2"/>
    <w:rsid w:val="00234EA2"/>
    <w:rsid w:val="00237619"/>
    <w:rsid w:val="00237A3C"/>
    <w:rsid w:val="00242BA7"/>
    <w:rsid w:val="00242BD2"/>
    <w:rsid w:val="0024396D"/>
    <w:rsid w:val="00243C39"/>
    <w:rsid w:val="00244DDC"/>
    <w:rsid w:val="00250255"/>
    <w:rsid w:val="00251E88"/>
    <w:rsid w:val="00252BB8"/>
    <w:rsid w:val="00256432"/>
    <w:rsid w:val="002571CC"/>
    <w:rsid w:val="00257259"/>
    <w:rsid w:val="00263D3C"/>
    <w:rsid w:val="00265AD4"/>
    <w:rsid w:val="00265AE2"/>
    <w:rsid w:val="002662AA"/>
    <w:rsid w:val="002662CB"/>
    <w:rsid w:val="00266E3D"/>
    <w:rsid w:val="00266FD7"/>
    <w:rsid w:val="00267232"/>
    <w:rsid w:val="00267EC9"/>
    <w:rsid w:val="002735DA"/>
    <w:rsid w:val="0027361D"/>
    <w:rsid w:val="00273BC0"/>
    <w:rsid w:val="002749F2"/>
    <w:rsid w:val="002757C6"/>
    <w:rsid w:val="00280F84"/>
    <w:rsid w:val="00281172"/>
    <w:rsid w:val="00282745"/>
    <w:rsid w:val="00283591"/>
    <w:rsid w:val="00283C73"/>
    <w:rsid w:val="0028448D"/>
    <w:rsid w:val="00284B08"/>
    <w:rsid w:val="00291887"/>
    <w:rsid w:val="00291CC1"/>
    <w:rsid w:val="002928A8"/>
    <w:rsid w:val="0029401B"/>
    <w:rsid w:val="00294123"/>
    <w:rsid w:val="002968D6"/>
    <w:rsid w:val="00296AF5"/>
    <w:rsid w:val="002A0AC6"/>
    <w:rsid w:val="002A2047"/>
    <w:rsid w:val="002A34BB"/>
    <w:rsid w:val="002A6769"/>
    <w:rsid w:val="002A7F43"/>
    <w:rsid w:val="002B042F"/>
    <w:rsid w:val="002B0D3E"/>
    <w:rsid w:val="002B1AFC"/>
    <w:rsid w:val="002B1C2E"/>
    <w:rsid w:val="002B1EE0"/>
    <w:rsid w:val="002B2544"/>
    <w:rsid w:val="002B3F01"/>
    <w:rsid w:val="002B4484"/>
    <w:rsid w:val="002B6D74"/>
    <w:rsid w:val="002B7061"/>
    <w:rsid w:val="002B7160"/>
    <w:rsid w:val="002B7314"/>
    <w:rsid w:val="002B7A14"/>
    <w:rsid w:val="002C311F"/>
    <w:rsid w:val="002C388B"/>
    <w:rsid w:val="002C49C7"/>
    <w:rsid w:val="002C5F93"/>
    <w:rsid w:val="002C75D6"/>
    <w:rsid w:val="002D053D"/>
    <w:rsid w:val="002D0DA4"/>
    <w:rsid w:val="002D1091"/>
    <w:rsid w:val="002D10AE"/>
    <w:rsid w:val="002D21BA"/>
    <w:rsid w:val="002D2EF6"/>
    <w:rsid w:val="002D472B"/>
    <w:rsid w:val="002D49BA"/>
    <w:rsid w:val="002D7212"/>
    <w:rsid w:val="002E0394"/>
    <w:rsid w:val="002E1726"/>
    <w:rsid w:val="002E1BCE"/>
    <w:rsid w:val="002E27D8"/>
    <w:rsid w:val="002E677C"/>
    <w:rsid w:val="002E6BC8"/>
    <w:rsid w:val="002F0349"/>
    <w:rsid w:val="002F03CD"/>
    <w:rsid w:val="002F041C"/>
    <w:rsid w:val="002F0EDC"/>
    <w:rsid w:val="002F305C"/>
    <w:rsid w:val="002F38AA"/>
    <w:rsid w:val="002F47F6"/>
    <w:rsid w:val="002F5948"/>
    <w:rsid w:val="002F6D9F"/>
    <w:rsid w:val="002F72B9"/>
    <w:rsid w:val="0030178A"/>
    <w:rsid w:val="0030460F"/>
    <w:rsid w:val="00304B06"/>
    <w:rsid w:val="00304BAD"/>
    <w:rsid w:val="003066D3"/>
    <w:rsid w:val="003070DB"/>
    <w:rsid w:val="0031002C"/>
    <w:rsid w:val="003100EA"/>
    <w:rsid w:val="003102A1"/>
    <w:rsid w:val="003107E2"/>
    <w:rsid w:val="0031275C"/>
    <w:rsid w:val="003130F0"/>
    <w:rsid w:val="00315A07"/>
    <w:rsid w:val="00315F60"/>
    <w:rsid w:val="00322067"/>
    <w:rsid w:val="00326736"/>
    <w:rsid w:val="00332BB6"/>
    <w:rsid w:val="0033342D"/>
    <w:rsid w:val="0033489C"/>
    <w:rsid w:val="003360D4"/>
    <w:rsid w:val="00340A23"/>
    <w:rsid w:val="003410D3"/>
    <w:rsid w:val="0034130E"/>
    <w:rsid w:val="00343B8F"/>
    <w:rsid w:val="003445D6"/>
    <w:rsid w:val="00350D4A"/>
    <w:rsid w:val="00351488"/>
    <w:rsid w:val="00351BE0"/>
    <w:rsid w:val="003529A1"/>
    <w:rsid w:val="00352EFF"/>
    <w:rsid w:val="00353B3D"/>
    <w:rsid w:val="003548FF"/>
    <w:rsid w:val="00354902"/>
    <w:rsid w:val="00355076"/>
    <w:rsid w:val="0035594C"/>
    <w:rsid w:val="0036123B"/>
    <w:rsid w:val="003616F5"/>
    <w:rsid w:val="00361A6A"/>
    <w:rsid w:val="0036502F"/>
    <w:rsid w:val="00366A90"/>
    <w:rsid w:val="003701B2"/>
    <w:rsid w:val="00370FD1"/>
    <w:rsid w:val="003715BE"/>
    <w:rsid w:val="00371B75"/>
    <w:rsid w:val="00372685"/>
    <w:rsid w:val="003732ED"/>
    <w:rsid w:val="0037399C"/>
    <w:rsid w:val="00374944"/>
    <w:rsid w:val="003751C1"/>
    <w:rsid w:val="00380554"/>
    <w:rsid w:val="00383260"/>
    <w:rsid w:val="00383F1C"/>
    <w:rsid w:val="003850DF"/>
    <w:rsid w:val="00385710"/>
    <w:rsid w:val="00385B40"/>
    <w:rsid w:val="003860DD"/>
    <w:rsid w:val="00386AA1"/>
    <w:rsid w:val="00387219"/>
    <w:rsid w:val="00387290"/>
    <w:rsid w:val="0039033C"/>
    <w:rsid w:val="0039175D"/>
    <w:rsid w:val="00393763"/>
    <w:rsid w:val="003937E1"/>
    <w:rsid w:val="00393B0C"/>
    <w:rsid w:val="003951D7"/>
    <w:rsid w:val="0039546E"/>
    <w:rsid w:val="00395C20"/>
    <w:rsid w:val="0039745C"/>
    <w:rsid w:val="00397499"/>
    <w:rsid w:val="00397D6E"/>
    <w:rsid w:val="00397DBD"/>
    <w:rsid w:val="003A3D63"/>
    <w:rsid w:val="003A3EC8"/>
    <w:rsid w:val="003A4A0B"/>
    <w:rsid w:val="003A7D17"/>
    <w:rsid w:val="003A7D39"/>
    <w:rsid w:val="003A7D6F"/>
    <w:rsid w:val="003B5B53"/>
    <w:rsid w:val="003B6AE8"/>
    <w:rsid w:val="003B7988"/>
    <w:rsid w:val="003C0B37"/>
    <w:rsid w:val="003C1978"/>
    <w:rsid w:val="003C2ACC"/>
    <w:rsid w:val="003C2D99"/>
    <w:rsid w:val="003C5463"/>
    <w:rsid w:val="003C6544"/>
    <w:rsid w:val="003C6B9C"/>
    <w:rsid w:val="003D04CD"/>
    <w:rsid w:val="003D0517"/>
    <w:rsid w:val="003D28F9"/>
    <w:rsid w:val="003D4497"/>
    <w:rsid w:val="003D4784"/>
    <w:rsid w:val="003D59B2"/>
    <w:rsid w:val="003D64A3"/>
    <w:rsid w:val="003E0480"/>
    <w:rsid w:val="003E0D97"/>
    <w:rsid w:val="003E5126"/>
    <w:rsid w:val="003E69DA"/>
    <w:rsid w:val="003F03A2"/>
    <w:rsid w:val="003F1560"/>
    <w:rsid w:val="003F2D0A"/>
    <w:rsid w:val="003F4945"/>
    <w:rsid w:val="003F575E"/>
    <w:rsid w:val="003F6033"/>
    <w:rsid w:val="003F62E0"/>
    <w:rsid w:val="003F6C25"/>
    <w:rsid w:val="0040025B"/>
    <w:rsid w:val="00400CF2"/>
    <w:rsid w:val="00402CF3"/>
    <w:rsid w:val="004046F6"/>
    <w:rsid w:val="00405FA7"/>
    <w:rsid w:val="004063D9"/>
    <w:rsid w:val="004064F4"/>
    <w:rsid w:val="0040663B"/>
    <w:rsid w:val="004068F3"/>
    <w:rsid w:val="004103BA"/>
    <w:rsid w:val="00411D95"/>
    <w:rsid w:val="0041215D"/>
    <w:rsid w:val="0041372E"/>
    <w:rsid w:val="00414FCD"/>
    <w:rsid w:val="0041516A"/>
    <w:rsid w:val="00415677"/>
    <w:rsid w:val="00415DBB"/>
    <w:rsid w:val="004174AE"/>
    <w:rsid w:val="00420D74"/>
    <w:rsid w:val="00422BF0"/>
    <w:rsid w:val="00422E3F"/>
    <w:rsid w:val="00423064"/>
    <w:rsid w:val="00423862"/>
    <w:rsid w:val="00423898"/>
    <w:rsid w:val="00423ED2"/>
    <w:rsid w:val="0042610B"/>
    <w:rsid w:val="004262C4"/>
    <w:rsid w:val="004273C4"/>
    <w:rsid w:val="00427D48"/>
    <w:rsid w:val="004310B5"/>
    <w:rsid w:val="0043175C"/>
    <w:rsid w:val="00432571"/>
    <w:rsid w:val="00434BF5"/>
    <w:rsid w:val="004353A0"/>
    <w:rsid w:val="00440168"/>
    <w:rsid w:val="004411AC"/>
    <w:rsid w:val="00441713"/>
    <w:rsid w:val="00444991"/>
    <w:rsid w:val="0044695B"/>
    <w:rsid w:val="004476D7"/>
    <w:rsid w:val="004500C1"/>
    <w:rsid w:val="00451CF3"/>
    <w:rsid w:val="004522F3"/>
    <w:rsid w:val="00452433"/>
    <w:rsid w:val="004552E7"/>
    <w:rsid w:val="00455909"/>
    <w:rsid w:val="004575A2"/>
    <w:rsid w:val="00457B4E"/>
    <w:rsid w:val="0046073D"/>
    <w:rsid w:val="0046078C"/>
    <w:rsid w:val="00461865"/>
    <w:rsid w:val="004630A9"/>
    <w:rsid w:val="0046532A"/>
    <w:rsid w:val="00466838"/>
    <w:rsid w:val="00466B65"/>
    <w:rsid w:val="004704EF"/>
    <w:rsid w:val="00470939"/>
    <w:rsid w:val="00471776"/>
    <w:rsid w:val="00473FAA"/>
    <w:rsid w:val="00476A00"/>
    <w:rsid w:val="00480B6F"/>
    <w:rsid w:val="004821C8"/>
    <w:rsid w:val="00482639"/>
    <w:rsid w:val="00483066"/>
    <w:rsid w:val="00485815"/>
    <w:rsid w:val="004876A5"/>
    <w:rsid w:val="00487F53"/>
    <w:rsid w:val="004905EF"/>
    <w:rsid w:val="004908F5"/>
    <w:rsid w:val="00490F9E"/>
    <w:rsid w:val="004925FD"/>
    <w:rsid w:val="00492EDC"/>
    <w:rsid w:val="0049345A"/>
    <w:rsid w:val="00494326"/>
    <w:rsid w:val="004949A6"/>
    <w:rsid w:val="0049791D"/>
    <w:rsid w:val="00497E58"/>
    <w:rsid w:val="00497E8F"/>
    <w:rsid w:val="004A0928"/>
    <w:rsid w:val="004A1608"/>
    <w:rsid w:val="004A1E0E"/>
    <w:rsid w:val="004A2083"/>
    <w:rsid w:val="004A3B4D"/>
    <w:rsid w:val="004A44C4"/>
    <w:rsid w:val="004A4763"/>
    <w:rsid w:val="004A5B4F"/>
    <w:rsid w:val="004A6545"/>
    <w:rsid w:val="004A6C42"/>
    <w:rsid w:val="004A72B6"/>
    <w:rsid w:val="004B08D5"/>
    <w:rsid w:val="004B0A1A"/>
    <w:rsid w:val="004B111A"/>
    <w:rsid w:val="004B17CE"/>
    <w:rsid w:val="004B29BE"/>
    <w:rsid w:val="004B4CD5"/>
    <w:rsid w:val="004C01EA"/>
    <w:rsid w:val="004C076A"/>
    <w:rsid w:val="004C3A31"/>
    <w:rsid w:val="004C5E08"/>
    <w:rsid w:val="004D0C3C"/>
    <w:rsid w:val="004D0E76"/>
    <w:rsid w:val="004D1E7D"/>
    <w:rsid w:val="004D44AE"/>
    <w:rsid w:val="004D566A"/>
    <w:rsid w:val="004D620D"/>
    <w:rsid w:val="004D6451"/>
    <w:rsid w:val="004D6EE9"/>
    <w:rsid w:val="004E3C8C"/>
    <w:rsid w:val="004E416F"/>
    <w:rsid w:val="004E4F52"/>
    <w:rsid w:val="004F4240"/>
    <w:rsid w:val="004F4DA4"/>
    <w:rsid w:val="004F6CBA"/>
    <w:rsid w:val="004F6CC7"/>
    <w:rsid w:val="004F6FAB"/>
    <w:rsid w:val="00500A0D"/>
    <w:rsid w:val="0050291C"/>
    <w:rsid w:val="005039AD"/>
    <w:rsid w:val="00505BEF"/>
    <w:rsid w:val="00506109"/>
    <w:rsid w:val="005061DB"/>
    <w:rsid w:val="0050641A"/>
    <w:rsid w:val="00510E21"/>
    <w:rsid w:val="00512200"/>
    <w:rsid w:val="00515D88"/>
    <w:rsid w:val="005169D6"/>
    <w:rsid w:val="00516D08"/>
    <w:rsid w:val="00522604"/>
    <w:rsid w:val="00523699"/>
    <w:rsid w:val="005236A5"/>
    <w:rsid w:val="00523A6E"/>
    <w:rsid w:val="00523FE2"/>
    <w:rsid w:val="0052464B"/>
    <w:rsid w:val="00526662"/>
    <w:rsid w:val="00526A56"/>
    <w:rsid w:val="005328BD"/>
    <w:rsid w:val="0053495F"/>
    <w:rsid w:val="00534AA4"/>
    <w:rsid w:val="00535712"/>
    <w:rsid w:val="00535FAD"/>
    <w:rsid w:val="00536FD1"/>
    <w:rsid w:val="0054087E"/>
    <w:rsid w:val="00540A46"/>
    <w:rsid w:val="0054141A"/>
    <w:rsid w:val="00541B01"/>
    <w:rsid w:val="0054248C"/>
    <w:rsid w:val="00542A38"/>
    <w:rsid w:val="00542D4B"/>
    <w:rsid w:val="00543D01"/>
    <w:rsid w:val="0054424B"/>
    <w:rsid w:val="005454F2"/>
    <w:rsid w:val="00550411"/>
    <w:rsid w:val="0055324F"/>
    <w:rsid w:val="00555A60"/>
    <w:rsid w:val="005573DD"/>
    <w:rsid w:val="00563188"/>
    <w:rsid w:val="00564C0B"/>
    <w:rsid w:val="005671DE"/>
    <w:rsid w:val="00567C5F"/>
    <w:rsid w:val="005725C0"/>
    <w:rsid w:val="00573E60"/>
    <w:rsid w:val="00574223"/>
    <w:rsid w:val="00577D25"/>
    <w:rsid w:val="005802F9"/>
    <w:rsid w:val="00582288"/>
    <w:rsid w:val="00582A0C"/>
    <w:rsid w:val="005862F0"/>
    <w:rsid w:val="00587F1C"/>
    <w:rsid w:val="00594951"/>
    <w:rsid w:val="00597EA6"/>
    <w:rsid w:val="005A0C70"/>
    <w:rsid w:val="005A0EB4"/>
    <w:rsid w:val="005A1800"/>
    <w:rsid w:val="005A24D7"/>
    <w:rsid w:val="005A4F9D"/>
    <w:rsid w:val="005A501E"/>
    <w:rsid w:val="005A5312"/>
    <w:rsid w:val="005B06E1"/>
    <w:rsid w:val="005B0BA4"/>
    <w:rsid w:val="005B0CB0"/>
    <w:rsid w:val="005B220E"/>
    <w:rsid w:val="005B2EEA"/>
    <w:rsid w:val="005B5348"/>
    <w:rsid w:val="005B636D"/>
    <w:rsid w:val="005C004B"/>
    <w:rsid w:val="005C134D"/>
    <w:rsid w:val="005C2C62"/>
    <w:rsid w:val="005C2DC6"/>
    <w:rsid w:val="005C345B"/>
    <w:rsid w:val="005C5638"/>
    <w:rsid w:val="005C6669"/>
    <w:rsid w:val="005C6F7C"/>
    <w:rsid w:val="005C7A3A"/>
    <w:rsid w:val="005C7D80"/>
    <w:rsid w:val="005D0E88"/>
    <w:rsid w:val="005D40FC"/>
    <w:rsid w:val="005D555C"/>
    <w:rsid w:val="005D69B0"/>
    <w:rsid w:val="005E3FFB"/>
    <w:rsid w:val="005E5087"/>
    <w:rsid w:val="005E67E4"/>
    <w:rsid w:val="005F0A7F"/>
    <w:rsid w:val="005F1733"/>
    <w:rsid w:val="005F4050"/>
    <w:rsid w:val="005F620F"/>
    <w:rsid w:val="005F7110"/>
    <w:rsid w:val="005F76FF"/>
    <w:rsid w:val="00601BB9"/>
    <w:rsid w:val="0060263C"/>
    <w:rsid w:val="00604D5B"/>
    <w:rsid w:val="00605ACD"/>
    <w:rsid w:val="00605E59"/>
    <w:rsid w:val="00606126"/>
    <w:rsid w:val="00607A6F"/>
    <w:rsid w:val="00607FB6"/>
    <w:rsid w:val="00610284"/>
    <w:rsid w:val="006128C4"/>
    <w:rsid w:val="0061427F"/>
    <w:rsid w:val="006147C8"/>
    <w:rsid w:val="00617A61"/>
    <w:rsid w:val="00620919"/>
    <w:rsid w:val="00621650"/>
    <w:rsid w:val="00623635"/>
    <w:rsid w:val="00623A3E"/>
    <w:rsid w:val="006244DC"/>
    <w:rsid w:val="00624950"/>
    <w:rsid w:val="00626A75"/>
    <w:rsid w:val="00627A36"/>
    <w:rsid w:val="00627D22"/>
    <w:rsid w:val="00630A7B"/>
    <w:rsid w:val="00631705"/>
    <w:rsid w:val="00632FB1"/>
    <w:rsid w:val="00633144"/>
    <w:rsid w:val="006337B7"/>
    <w:rsid w:val="006344C4"/>
    <w:rsid w:val="00635FD4"/>
    <w:rsid w:val="00637771"/>
    <w:rsid w:val="00640240"/>
    <w:rsid w:val="0064142B"/>
    <w:rsid w:val="006438CE"/>
    <w:rsid w:val="006443B2"/>
    <w:rsid w:val="00645AEC"/>
    <w:rsid w:val="006462A0"/>
    <w:rsid w:val="0064765B"/>
    <w:rsid w:val="006500F0"/>
    <w:rsid w:val="00651706"/>
    <w:rsid w:val="00651C41"/>
    <w:rsid w:val="006522AE"/>
    <w:rsid w:val="00652357"/>
    <w:rsid w:val="0065407E"/>
    <w:rsid w:val="00656F39"/>
    <w:rsid w:val="00661165"/>
    <w:rsid w:val="006621D4"/>
    <w:rsid w:val="006639D8"/>
    <w:rsid w:val="00665CF7"/>
    <w:rsid w:val="00666947"/>
    <w:rsid w:val="00667B73"/>
    <w:rsid w:val="00671734"/>
    <w:rsid w:val="00671CFD"/>
    <w:rsid w:val="00673A15"/>
    <w:rsid w:val="0067415D"/>
    <w:rsid w:val="00676AAF"/>
    <w:rsid w:val="00680B50"/>
    <w:rsid w:val="00681DC3"/>
    <w:rsid w:val="00681FB8"/>
    <w:rsid w:val="00682D01"/>
    <w:rsid w:val="00682D2B"/>
    <w:rsid w:val="00684082"/>
    <w:rsid w:val="006847F3"/>
    <w:rsid w:val="00685681"/>
    <w:rsid w:val="00685B2D"/>
    <w:rsid w:val="00686E8B"/>
    <w:rsid w:val="006901B7"/>
    <w:rsid w:val="00691B64"/>
    <w:rsid w:val="00693CF4"/>
    <w:rsid w:val="00694800"/>
    <w:rsid w:val="00695C51"/>
    <w:rsid w:val="00695F77"/>
    <w:rsid w:val="00696E27"/>
    <w:rsid w:val="006978AF"/>
    <w:rsid w:val="00697C6C"/>
    <w:rsid w:val="006A00D0"/>
    <w:rsid w:val="006A1A82"/>
    <w:rsid w:val="006A2A6D"/>
    <w:rsid w:val="006A2AC6"/>
    <w:rsid w:val="006A2DAF"/>
    <w:rsid w:val="006A3DD1"/>
    <w:rsid w:val="006A4EAC"/>
    <w:rsid w:val="006A52D1"/>
    <w:rsid w:val="006A5CBB"/>
    <w:rsid w:val="006A6B80"/>
    <w:rsid w:val="006A6FD6"/>
    <w:rsid w:val="006B04B2"/>
    <w:rsid w:val="006B0FB8"/>
    <w:rsid w:val="006B2537"/>
    <w:rsid w:val="006B2691"/>
    <w:rsid w:val="006B2B67"/>
    <w:rsid w:val="006B2D67"/>
    <w:rsid w:val="006B3407"/>
    <w:rsid w:val="006B3BB9"/>
    <w:rsid w:val="006B3E68"/>
    <w:rsid w:val="006C0ADD"/>
    <w:rsid w:val="006C3602"/>
    <w:rsid w:val="006C717A"/>
    <w:rsid w:val="006D02D6"/>
    <w:rsid w:val="006D07A8"/>
    <w:rsid w:val="006D11DE"/>
    <w:rsid w:val="006D1BEB"/>
    <w:rsid w:val="006D2980"/>
    <w:rsid w:val="006D2E55"/>
    <w:rsid w:val="006D31AE"/>
    <w:rsid w:val="006D31C5"/>
    <w:rsid w:val="006D5ABC"/>
    <w:rsid w:val="006D5C96"/>
    <w:rsid w:val="006D5D60"/>
    <w:rsid w:val="006D6706"/>
    <w:rsid w:val="006D7735"/>
    <w:rsid w:val="006E0363"/>
    <w:rsid w:val="006E1C20"/>
    <w:rsid w:val="006E23F8"/>
    <w:rsid w:val="006E422A"/>
    <w:rsid w:val="006E6E91"/>
    <w:rsid w:val="006F202E"/>
    <w:rsid w:val="006F27C3"/>
    <w:rsid w:val="006F3F2B"/>
    <w:rsid w:val="006F497E"/>
    <w:rsid w:val="006F4CED"/>
    <w:rsid w:val="006F62E9"/>
    <w:rsid w:val="006F79CB"/>
    <w:rsid w:val="007037E9"/>
    <w:rsid w:val="00703A3A"/>
    <w:rsid w:val="00703BD5"/>
    <w:rsid w:val="0070472F"/>
    <w:rsid w:val="00704C5D"/>
    <w:rsid w:val="00706346"/>
    <w:rsid w:val="00706435"/>
    <w:rsid w:val="007067E8"/>
    <w:rsid w:val="007103CF"/>
    <w:rsid w:val="00710813"/>
    <w:rsid w:val="00710B4B"/>
    <w:rsid w:val="00715A2B"/>
    <w:rsid w:val="007177F6"/>
    <w:rsid w:val="007177F8"/>
    <w:rsid w:val="00717A98"/>
    <w:rsid w:val="00717E6C"/>
    <w:rsid w:val="00720DEE"/>
    <w:rsid w:val="00721F64"/>
    <w:rsid w:val="0072219A"/>
    <w:rsid w:val="007224AA"/>
    <w:rsid w:val="007232FD"/>
    <w:rsid w:val="0072367B"/>
    <w:rsid w:val="007236C8"/>
    <w:rsid w:val="00723E8F"/>
    <w:rsid w:val="0072469A"/>
    <w:rsid w:val="00725A5D"/>
    <w:rsid w:val="00725C34"/>
    <w:rsid w:val="007261F3"/>
    <w:rsid w:val="00726995"/>
    <w:rsid w:val="00726EF1"/>
    <w:rsid w:val="00726FB8"/>
    <w:rsid w:val="007275CF"/>
    <w:rsid w:val="00731304"/>
    <w:rsid w:val="007314A2"/>
    <w:rsid w:val="00733C3C"/>
    <w:rsid w:val="00737298"/>
    <w:rsid w:val="00742519"/>
    <w:rsid w:val="00743093"/>
    <w:rsid w:val="00743260"/>
    <w:rsid w:val="0074383A"/>
    <w:rsid w:val="00744282"/>
    <w:rsid w:val="00745AF9"/>
    <w:rsid w:val="00745D4C"/>
    <w:rsid w:val="00747A64"/>
    <w:rsid w:val="00747EA9"/>
    <w:rsid w:val="007506B1"/>
    <w:rsid w:val="0075102D"/>
    <w:rsid w:val="00751E47"/>
    <w:rsid w:val="00752CAF"/>
    <w:rsid w:val="007541F5"/>
    <w:rsid w:val="007543FA"/>
    <w:rsid w:val="00754B58"/>
    <w:rsid w:val="007558D1"/>
    <w:rsid w:val="0075638B"/>
    <w:rsid w:val="00756F83"/>
    <w:rsid w:val="0076067C"/>
    <w:rsid w:val="00761578"/>
    <w:rsid w:val="00762E37"/>
    <w:rsid w:val="00763CDE"/>
    <w:rsid w:val="00763FA7"/>
    <w:rsid w:val="00767C3A"/>
    <w:rsid w:val="00771594"/>
    <w:rsid w:val="007719D4"/>
    <w:rsid w:val="00774B26"/>
    <w:rsid w:val="00774FB3"/>
    <w:rsid w:val="00777ED5"/>
    <w:rsid w:val="007806A9"/>
    <w:rsid w:val="0078081E"/>
    <w:rsid w:val="00780AC1"/>
    <w:rsid w:val="00781572"/>
    <w:rsid w:val="0078161F"/>
    <w:rsid w:val="00781CC9"/>
    <w:rsid w:val="00781FA3"/>
    <w:rsid w:val="00784A86"/>
    <w:rsid w:val="00785112"/>
    <w:rsid w:val="00786D05"/>
    <w:rsid w:val="0079179B"/>
    <w:rsid w:val="00793203"/>
    <w:rsid w:val="0079420E"/>
    <w:rsid w:val="00794A0A"/>
    <w:rsid w:val="00794EC9"/>
    <w:rsid w:val="0079542D"/>
    <w:rsid w:val="00796696"/>
    <w:rsid w:val="00797FBF"/>
    <w:rsid w:val="007A1917"/>
    <w:rsid w:val="007A3604"/>
    <w:rsid w:val="007A3661"/>
    <w:rsid w:val="007A6B95"/>
    <w:rsid w:val="007A7014"/>
    <w:rsid w:val="007B0087"/>
    <w:rsid w:val="007B31C8"/>
    <w:rsid w:val="007B45E4"/>
    <w:rsid w:val="007B53ED"/>
    <w:rsid w:val="007B5776"/>
    <w:rsid w:val="007B7863"/>
    <w:rsid w:val="007C201B"/>
    <w:rsid w:val="007C2935"/>
    <w:rsid w:val="007C2CBD"/>
    <w:rsid w:val="007C4C12"/>
    <w:rsid w:val="007C58E9"/>
    <w:rsid w:val="007C5DB3"/>
    <w:rsid w:val="007C6059"/>
    <w:rsid w:val="007D1289"/>
    <w:rsid w:val="007D1989"/>
    <w:rsid w:val="007D2705"/>
    <w:rsid w:val="007D2926"/>
    <w:rsid w:val="007D2B6E"/>
    <w:rsid w:val="007D2C97"/>
    <w:rsid w:val="007D42D4"/>
    <w:rsid w:val="007D43FD"/>
    <w:rsid w:val="007D496C"/>
    <w:rsid w:val="007D7048"/>
    <w:rsid w:val="007D7187"/>
    <w:rsid w:val="007D77E6"/>
    <w:rsid w:val="007D7BD2"/>
    <w:rsid w:val="007E0FAD"/>
    <w:rsid w:val="007E1631"/>
    <w:rsid w:val="007E1B52"/>
    <w:rsid w:val="007E2CA9"/>
    <w:rsid w:val="007E2CE0"/>
    <w:rsid w:val="007E318F"/>
    <w:rsid w:val="007E3319"/>
    <w:rsid w:val="007E4FF1"/>
    <w:rsid w:val="007E574E"/>
    <w:rsid w:val="007E5756"/>
    <w:rsid w:val="007E6117"/>
    <w:rsid w:val="007E66FA"/>
    <w:rsid w:val="007E71AF"/>
    <w:rsid w:val="007F014A"/>
    <w:rsid w:val="007F1FFC"/>
    <w:rsid w:val="007F46B5"/>
    <w:rsid w:val="007F51C1"/>
    <w:rsid w:val="007F7104"/>
    <w:rsid w:val="007F72C7"/>
    <w:rsid w:val="007F7397"/>
    <w:rsid w:val="007F7E4D"/>
    <w:rsid w:val="008027C9"/>
    <w:rsid w:val="0080348E"/>
    <w:rsid w:val="00803D68"/>
    <w:rsid w:val="00803F62"/>
    <w:rsid w:val="0080626B"/>
    <w:rsid w:val="00810F7B"/>
    <w:rsid w:val="0081107D"/>
    <w:rsid w:val="00811853"/>
    <w:rsid w:val="00811C10"/>
    <w:rsid w:val="00813B86"/>
    <w:rsid w:val="00815702"/>
    <w:rsid w:val="008159CC"/>
    <w:rsid w:val="00816965"/>
    <w:rsid w:val="00816ECA"/>
    <w:rsid w:val="00817D60"/>
    <w:rsid w:val="00820CEB"/>
    <w:rsid w:val="00820DD2"/>
    <w:rsid w:val="00820F0E"/>
    <w:rsid w:val="00821B58"/>
    <w:rsid w:val="00827112"/>
    <w:rsid w:val="00827167"/>
    <w:rsid w:val="00827489"/>
    <w:rsid w:val="008305A5"/>
    <w:rsid w:val="0083217C"/>
    <w:rsid w:val="00834DFC"/>
    <w:rsid w:val="00835DFB"/>
    <w:rsid w:val="00837432"/>
    <w:rsid w:val="00837EC0"/>
    <w:rsid w:val="00840718"/>
    <w:rsid w:val="00840722"/>
    <w:rsid w:val="00840770"/>
    <w:rsid w:val="008416A4"/>
    <w:rsid w:val="0084259F"/>
    <w:rsid w:val="00844E7A"/>
    <w:rsid w:val="00845072"/>
    <w:rsid w:val="00845074"/>
    <w:rsid w:val="00845BD3"/>
    <w:rsid w:val="00850BC1"/>
    <w:rsid w:val="00852352"/>
    <w:rsid w:val="00852959"/>
    <w:rsid w:val="00852B17"/>
    <w:rsid w:val="008532D0"/>
    <w:rsid w:val="00855613"/>
    <w:rsid w:val="00856B74"/>
    <w:rsid w:val="0085756A"/>
    <w:rsid w:val="0085761A"/>
    <w:rsid w:val="008576BE"/>
    <w:rsid w:val="008577D8"/>
    <w:rsid w:val="00860E4E"/>
    <w:rsid w:val="008632C3"/>
    <w:rsid w:val="00863B29"/>
    <w:rsid w:val="008649ED"/>
    <w:rsid w:val="008663BA"/>
    <w:rsid w:val="00866D19"/>
    <w:rsid w:val="00867C61"/>
    <w:rsid w:val="008702D0"/>
    <w:rsid w:val="00871E1F"/>
    <w:rsid w:val="00871FF3"/>
    <w:rsid w:val="00872C6B"/>
    <w:rsid w:val="00874DD8"/>
    <w:rsid w:val="00880349"/>
    <w:rsid w:val="00880437"/>
    <w:rsid w:val="00880A24"/>
    <w:rsid w:val="00880BD5"/>
    <w:rsid w:val="00881D00"/>
    <w:rsid w:val="00881F41"/>
    <w:rsid w:val="00883B77"/>
    <w:rsid w:val="00884E0F"/>
    <w:rsid w:val="00884F7F"/>
    <w:rsid w:val="0088570F"/>
    <w:rsid w:val="00886CE4"/>
    <w:rsid w:val="00886EC2"/>
    <w:rsid w:val="008909CF"/>
    <w:rsid w:val="00891522"/>
    <w:rsid w:val="00891C1A"/>
    <w:rsid w:val="008954CB"/>
    <w:rsid w:val="00896260"/>
    <w:rsid w:val="008A2325"/>
    <w:rsid w:val="008A3036"/>
    <w:rsid w:val="008A51E4"/>
    <w:rsid w:val="008A5C3E"/>
    <w:rsid w:val="008A6741"/>
    <w:rsid w:val="008B015E"/>
    <w:rsid w:val="008B0A3F"/>
    <w:rsid w:val="008B1D08"/>
    <w:rsid w:val="008B62C2"/>
    <w:rsid w:val="008B6904"/>
    <w:rsid w:val="008B7B8E"/>
    <w:rsid w:val="008C0263"/>
    <w:rsid w:val="008C03D5"/>
    <w:rsid w:val="008C13A9"/>
    <w:rsid w:val="008C346C"/>
    <w:rsid w:val="008C36A9"/>
    <w:rsid w:val="008C4E18"/>
    <w:rsid w:val="008C587B"/>
    <w:rsid w:val="008C659A"/>
    <w:rsid w:val="008C68A3"/>
    <w:rsid w:val="008C73C5"/>
    <w:rsid w:val="008C7463"/>
    <w:rsid w:val="008D0390"/>
    <w:rsid w:val="008D1C66"/>
    <w:rsid w:val="008D4D27"/>
    <w:rsid w:val="008D5BB8"/>
    <w:rsid w:val="008E0F03"/>
    <w:rsid w:val="008E0F53"/>
    <w:rsid w:val="008E2F40"/>
    <w:rsid w:val="008E3252"/>
    <w:rsid w:val="008E60E2"/>
    <w:rsid w:val="008E66B5"/>
    <w:rsid w:val="008E6998"/>
    <w:rsid w:val="008E7349"/>
    <w:rsid w:val="008E7927"/>
    <w:rsid w:val="008E7A9F"/>
    <w:rsid w:val="008E7B05"/>
    <w:rsid w:val="008F1186"/>
    <w:rsid w:val="008F1293"/>
    <w:rsid w:val="008F1671"/>
    <w:rsid w:val="008F29A3"/>
    <w:rsid w:val="008F2CC2"/>
    <w:rsid w:val="008F3BB1"/>
    <w:rsid w:val="008F3FAE"/>
    <w:rsid w:val="008F4377"/>
    <w:rsid w:val="008F4F3B"/>
    <w:rsid w:val="008F676B"/>
    <w:rsid w:val="008F6BAF"/>
    <w:rsid w:val="00901F0D"/>
    <w:rsid w:val="00902BA0"/>
    <w:rsid w:val="00904A16"/>
    <w:rsid w:val="00905670"/>
    <w:rsid w:val="009057F5"/>
    <w:rsid w:val="00905B39"/>
    <w:rsid w:val="009107C9"/>
    <w:rsid w:val="00911049"/>
    <w:rsid w:val="009110B5"/>
    <w:rsid w:val="00911918"/>
    <w:rsid w:val="00912406"/>
    <w:rsid w:val="009128CB"/>
    <w:rsid w:val="009129DD"/>
    <w:rsid w:val="00912BC8"/>
    <w:rsid w:val="00915081"/>
    <w:rsid w:val="009163B3"/>
    <w:rsid w:val="009214E9"/>
    <w:rsid w:val="009231D9"/>
    <w:rsid w:val="009233C0"/>
    <w:rsid w:val="009247D8"/>
    <w:rsid w:val="0092593C"/>
    <w:rsid w:val="009259B1"/>
    <w:rsid w:val="00925B15"/>
    <w:rsid w:val="00926773"/>
    <w:rsid w:val="00927028"/>
    <w:rsid w:val="00930F7F"/>
    <w:rsid w:val="00934716"/>
    <w:rsid w:val="00934878"/>
    <w:rsid w:val="0093494B"/>
    <w:rsid w:val="00936FAD"/>
    <w:rsid w:val="00937D14"/>
    <w:rsid w:val="00941AC5"/>
    <w:rsid w:val="00941DA6"/>
    <w:rsid w:val="0094282B"/>
    <w:rsid w:val="009430E2"/>
    <w:rsid w:val="009453BB"/>
    <w:rsid w:val="00946998"/>
    <w:rsid w:val="009515A5"/>
    <w:rsid w:val="0095296D"/>
    <w:rsid w:val="00952B56"/>
    <w:rsid w:val="00956940"/>
    <w:rsid w:val="0095736E"/>
    <w:rsid w:val="00957D61"/>
    <w:rsid w:val="00957E57"/>
    <w:rsid w:val="0096173E"/>
    <w:rsid w:val="00961A5E"/>
    <w:rsid w:val="0096212A"/>
    <w:rsid w:val="00962B62"/>
    <w:rsid w:val="009639F7"/>
    <w:rsid w:val="009671FE"/>
    <w:rsid w:val="009675E0"/>
    <w:rsid w:val="0096799E"/>
    <w:rsid w:val="00970039"/>
    <w:rsid w:val="009700A1"/>
    <w:rsid w:val="00971A5C"/>
    <w:rsid w:val="00975009"/>
    <w:rsid w:val="009753C7"/>
    <w:rsid w:val="00975CF2"/>
    <w:rsid w:val="0097640E"/>
    <w:rsid w:val="00977DA0"/>
    <w:rsid w:val="00984A36"/>
    <w:rsid w:val="00987DBE"/>
    <w:rsid w:val="00990957"/>
    <w:rsid w:val="00990BEA"/>
    <w:rsid w:val="0099185A"/>
    <w:rsid w:val="00995D85"/>
    <w:rsid w:val="00996D11"/>
    <w:rsid w:val="009A055A"/>
    <w:rsid w:val="009A07FB"/>
    <w:rsid w:val="009A3464"/>
    <w:rsid w:val="009A3619"/>
    <w:rsid w:val="009A5C09"/>
    <w:rsid w:val="009A6E88"/>
    <w:rsid w:val="009A7F6A"/>
    <w:rsid w:val="009B007A"/>
    <w:rsid w:val="009B01B2"/>
    <w:rsid w:val="009B1E22"/>
    <w:rsid w:val="009B3476"/>
    <w:rsid w:val="009B4502"/>
    <w:rsid w:val="009B53FF"/>
    <w:rsid w:val="009B58F3"/>
    <w:rsid w:val="009B5EFD"/>
    <w:rsid w:val="009B662F"/>
    <w:rsid w:val="009B6D04"/>
    <w:rsid w:val="009C0CB7"/>
    <w:rsid w:val="009C3B13"/>
    <w:rsid w:val="009C52DA"/>
    <w:rsid w:val="009C5E3D"/>
    <w:rsid w:val="009C6C45"/>
    <w:rsid w:val="009C7727"/>
    <w:rsid w:val="009C781A"/>
    <w:rsid w:val="009D04BE"/>
    <w:rsid w:val="009D2052"/>
    <w:rsid w:val="009D458F"/>
    <w:rsid w:val="009D4AE9"/>
    <w:rsid w:val="009D5CBA"/>
    <w:rsid w:val="009D627B"/>
    <w:rsid w:val="009D62E7"/>
    <w:rsid w:val="009D67ED"/>
    <w:rsid w:val="009D7441"/>
    <w:rsid w:val="009D76BA"/>
    <w:rsid w:val="009D79DA"/>
    <w:rsid w:val="009E1D5C"/>
    <w:rsid w:val="009E2097"/>
    <w:rsid w:val="009E3376"/>
    <w:rsid w:val="009F48ED"/>
    <w:rsid w:val="009F49D1"/>
    <w:rsid w:val="009F7FCA"/>
    <w:rsid w:val="00A0029C"/>
    <w:rsid w:val="00A01728"/>
    <w:rsid w:val="00A03622"/>
    <w:rsid w:val="00A0445E"/>
    <w:rsid w:val="00A05495"/>
    <w:rsid w:val="00A06ADB"/>
    <w:rsid w:val="00A12C09"/>
    <w:rsid w:val="00A13E4B"/>
    <w:rsid w:val="00A14D7A"/>
    <w:rsid w:val="00A16C5C"/>
    <w:rsid w:val="00A21559"/>
    <w:rsid w:val="00A24181"/>
    <w:rsid w:val="00A249DF"/>
    <w:rsid w:val="00A24EB5"/>
    <w:rsid w:val="00A30248"/>
    <w:rsid w:val="00A3036C"/>
    <w:rsid w:val="00A31627"/>
    <w:rsid w:val="00A323D3"/>
    <w:rsid w:val="00A32E4C"/>
    <w:rsid w:val="00A334C6"/>
    <w:rsid w:val="00A33D18"/>
    <w:rsid w:val="00A34510"/>
    <w:rsid w:val="00A354B6"/>
    <w:rsid w:val="00A36E9F"/>
    <w:rsid w:val="00A36FFC"/>
    <w:rsid w:val="00A37340"/>
    <w:rsid w:val="00A406D4"/>
    <w:rsid w:val="00A41331"/>
    <w:rsid w:val="00A4150F"/>
    <w:rsid w:val="00A43625"/>
    <w:rsid w:val="00A437BF"/>
    <w:rsid w:val="00A43828"/>
    <w:rsid w:val="00A43EEC"/>
    <w:rsid w:val="00A43F25"/>
    <w:rsid w:val="00A441F6"/>
    <w:rsid w:val="00A45713"/>
    <w:rsid w:val="00A4578E"/>
    <w:rsid w:val="00A46E47"/>
    <w:rsid w:val="00A46E65"/>
    <w:rsid w:val="00A472CD"/>
    <w:rsid w:val="00A51D4B"/>
    <w:rsid w:val="00A51E5B"/>
    <w:rsid w:val="00A5205A"/>
    <w:rsid w:val="00A525CB"/>
    <w:rsid w:val="00A5365E"/>
    <w:rsid w:val="00A53FAA"/>
    <w:rsid w:val="00A55DCE"/>
    <w:rsid w:val="00A55E76"/>
    <w:rsid w:val="00A623F7"/>
    <w:rsid w:val="00A62DDB"/>
    <w:rsid w:val="00A63701"/>
    <w:rsid w:val="00A63F87"/>
    <w:rsid w:val="00A662AB"/>
    <w:rsid w:val="00A66902"/>
    <w:rsid w:val="00A66FDC"/>
    <w:rsid w:val="00A67F70"/>
    <w:rsid w:val="00A71296"/>
    <w:rsid w:val="00A71FBC"/>
    <w:rsid w:val="00A72D41"/>
    <w:rsid w:val="00A74B84"/>
    <w:rsid w:val="00A75BFC"/>
    <w:rsid w:val="00A77F19"/>
    <w:rsid w:val="00A81366"/>
    <w:rsid w:val="00A814F7"/>
    <w:rsid w:val="00A82170"/>
    <w:rsid w:val="00A83462"/>
    <w:rsid w:val="00A83641"/>
    <w:rsid w:val="00A85323"/>
    <w:rsid w:val="00A85ED4"/>
    <w:rsid w:val="00A86AD7"/>
    <w:rsid w:val="00A90A59"/>
    <w:rsid w:val="00A92342"/>
    <w:rsid w:val="00A9260F"/>
    <w:rsid w:val="00A92718"/>
    <w:rsid w:val="00A92A19"/>
    <w:rsid w:val="00A95774"/>
    <w:rsid w:val="00A96E44"/>
    <w:rsid w:val="00A971CB"/>
    <w:rsid w:val="00A97817"/>
    <w:rsid w:val="00A97858"/>
    <w:rsid w:val="00A97882"/>
    <w:rsid w:val="00A97CEA"/>
    <w:rsid w:val="00AA117A"/>
    <w:rsid w:val="00AA1550"/>
    <w:rsid w:val="00AA2134"/>
    <w:rsid w:val="00AA280C"/>
    <w:rsid w:val="00AA6F1D"/>
    <w:rsid w:val="00AA7073"/>
    <w:rsid w:val="00AA7B6D"/>
    <w:rsid w:val="00AB135D"/>
    <w:rsid w:val="00AB150B"/>
    <w:rsid w:val="00AB1F41"/>
    <w:rsid w:val="00AB2C48"/>
    <w:rsid w:val="00AB2E06"/>
    <w:rsid w:val="00AB3227"/>
    <w:rsid w:val="00AB3859"/>
    <w:rsid w:val="00AB4163"/>
    <w:rsid w:val="00AB4DC3"/>
    <w:rsid w:val="00AB52BF"/>
    <w:rsid w:val="00AB55DD"/>
    <w:rsid w:val="00AB6CBE"/>
    <w:rsid w:val="00AB76B7"/>
    <w:rsid w:val="00AB7F13"/>
    <w:rsid w:val="00AC00F1"/>
    <w:rsid w:val="00AC14A2"/>
    <w:rsid w:val="00AC2041"/>
    <w:rsid w:val="00AC3229"/>
    <w:rsid w:val="00AC5192"/>
    <w:rsid w:val="00AC708A"/>
    <w:rsid w:val="00AC7F50"/>
    <w:rsid w:val="00AD04AD"/>
    <w:rsid w:val="00AD09F9"/>
    <w:rsid w:val="00AD15C4"/>
    <w:rsid w:val="00AD1C6F"/>
    <w:rsid w:val="00AD1D59"/>
    <w:rsid w:val="00AD1EC8"/>
    <w:rsid w:val="00AD317A"/>
    <w:rsid w:val="00AD36DB"/>
    <w:rsid w:val="00AD3BB1"/>
    <w:rsid w:val="00AD5A7B"/>
    <w:rsid w:val="00AD666F"/>
    <w:rsid w:val="00AE16A9"/>
    <w:rsid w:val="00AE3309"/>
    <w:rsid w:val="00AE3D27"/>
    <w:rsid w:val="00AE5AC5"/>
    <w:rsid w:val="00AE6E0E"/>
    <w:rsid w:val="00AE739F"/>
    <w:rsid w:val="00AE7767"/>
    <w:rsid w:val="00AE7A19"/>
    <w:rsid w:val="00AF0943"/>
    <w:rsid w:val="00AF0AF0"/>
    <w:rsid w:val="00AF0F62"/>
    <w:rsid w:val="00AF116E"/>
    <w:rsid w:val="00AF1C0E"/>
    <w:rsid w:val="00AF2666"/>
    <w:rsid w:val="00AF33A0"/>
    <w:rsid w:val="00AF3774"/>
    <w:rsid w:val="00AF403F"/>
    <w:rsid w:val="00AF4573"/>
    <w:rsid w:val="00AF48CD"/>
    <w:rsid w:val="00AF689C"/>
    <w:rsid w:val="00AF70BA"/>
    <w:rsid w:val="00AF78D4"/>
    <w:rsid w:val="00B00435"/>
    <w:rsid w:val="00B01616"/>
    <w:rsid w:val="00B01D13"/>
    <w:rsid w:val="00B024F7"/>
    <w:rsid w:val="00B032CE"/>
    <w:rsid w:val="00B055C8"/>
    <w:rsid w:val="00B057D4"/>
    <w:rsid w:val="00B07D93"/>
    <w:rsid w:val="00B111AE"/>
    <w:rsid w:val="00B1319D"/>
    <w:rsid w:val="00B136AD"/>
    <w:rsid w:val="00B13F15"/>
    <w:rsid w:val="00B1459F"/>
    <w:rsid w:val="00B1484A"/>
    <w:rsid w:val="00B15B47"/>
    <w:rsid w:val="00B168F1"/>
    <w:rsid w:val="00B1735C"/>
    <w:rsid w:val="00B17C93"/>
    <w:rsid w:val="00B2020D"/>
    <w:rsid w:val="00B20528"/>
    <w:rsid w:val="00B20EE4"/>
    <w:rsid w:val="00B2280C"/>
    <w:rsid w:val="00B22CE7"/>
    <w:rsid w:val="00B25782"/>
    <w:rsid w:val="00B2590E"/>
    <w:rsid w:val="00B26790"/>
    <w:rsid w:val="00B27520"/>
    <w:rsid w:val="00B31ED0"/>
    <w:rsid w:val="00B3438B"/>
    <w:rsid w:val="00B35A9C"/>
    <w:rsid w:val="00B35C14"/>
    <w:rsid w:val="00B409B3"/>
    <w:rsid w:val="00B41D7F"/>
    <w:rsid w:val="00B4348C"/>
    <w:rsid w:val="00B438F2"/>
    <w:rsid w:val="00B44434"/>
    <w:rsid w:val="00B45C55"/>
    <w:rsid w:val="00B478D7"/>
    <w:rsid w:val="00B502C2"/>
    <w:rsid w:val="00B50685"/>
    <w:rsid w:val="00B50FF0"/>
    <w:rsid w:val="00B5154F"/>
    <w:rsid w:val="00B51CF2"/>
    <w:rsid w:val="00B526D3"/>
    <w:rsid w:val="00B532E4"/>
    <w:rsid w:val="00B55443"/>
    <w:rsid w:val="00B55AD2"/>
    <w:rsid w:val="00B579C9"/>
    <w:rsid w:val="00B57D91"/>
    <w:rsid w:val="00B601D0"/>
    <w:rsid w:val="00B6020C"/>
    <w:rsid w:val="00B61537"/>
    <w:rsid w:val="00B62F4E"/>
    <w:rsid w:val="00B63A83"/>
    <w:rsid w:val="00B63EB2"/>
    <w:rsid w:val="00B64260"/>
    <w:rsid w:val="00B6558C"/>
    <w:rsid w:val="00B6566B"/>
    <w:rsid w:val="00B6609C"/>
    <w:rsid w:val="00B70C7C"/>
    <w:rsid w:val="00B70D27"/>
    <w:rsid w:val="00B710A7"/>
    <w:rsid w:val="00B72E49"/>
    <w:rsid w:val="00B73431"/>
    <w:rsid w:val="00B74DB2"/>
    <w:rsid w:val="00B77307"/>
    <w:rsid w:val="00B778DE"/>
    <w:rsid w:val="00B810A1"/>
    <w:rsid w:val="00B818E2"/>
    <w:rsid w:val="00B82D7E"/>
    <w:rsid w:val="00B83CBC"/>
    <w:rsid w:val="00B83EAE"/>
    <w:rsid w:val="00B850E4"/>
    <w:rsid w:val="00B873E4"/>
    <w:rsid w:val="00B87979"/>
    <w:rsid w:val="00B91A25"/>
    <w:rsid w:val="00B9250E"/>
    <w:rsid w:val="00B94691"/>
    <w:rsid w:val="00B9478E"/>
    <w:rsid w:val="00B960D1"/>
    <w:rsid w:val="00B96A4F"/>
    <w:rsid w:val="00BA01E8"/>
    <w:rsid w:val="00BA034E"/>
    <w:rsid w:val="00BA1203"/>
    <w:rsid w:val="00BA12E1"/>
    <w:rsid w:val="00BA1376"/>
    <w:rsid w:val="00BA198E"/>
    <w:rsid w:val="00BA1ED3"/>
    <w:rsid w:val="00BA555D"/>
    <w:rsid w:val="00BA5878"/>
    <w:rsid w:val="00BA5F07"/>
    <w:rsid w:val="00BB02E5"/>
    <w:rsid w:val="00BB04A8"/>
    <w:rsid w:val="00BB058B"/>
    <w:rsid w:val="00BB1724"/>
    <w:rsid w:val="00BB3DB9"/>
    <w:rsid w:val="00BB5C48"/>
    <w:rsid w:val="00BB63C4"/>
    <w:rsid w:val="00BC07E7"/>
    <w:rsid w:val="00BC0BD9"/>
    <w:rsid w:val="00BC1B83"/>
    <w:rsid w:val="00BC345C"/>
    <w:rsid w:val="00BC706A"/>
    <w:rsid w:val="00BC76A3"/>
    <w:rsid w:val="00BD04FB"/>
    <w:rsid w:val="00BD0772"/>
    <w:rsid w:val="00BD2CDF"/>
    <w:rsid w:val="00BD3305"/>
    <w:rsid w:val="00BD4066"/>
    <w:rsid w:val="00BD44B8"/>
    <w:rsid w:val="00BD5333"/>
    <w:rsid w:val="00BD5962"/>
    <w:rsid w:val="00BD5DC5"/>
    <w:rsid w:val="00BD6D8C"/>
    <w:rsid w:val="00BD72B6"/>
    <w:rsid w:val="00BD734E"/>
    <w:rsid w:val="00BE1814"/>
    <w:rsid w:val="00BE2CF3"/>
    <w:rsid w:val="00BE2E87"/>
    <w:rsid w:val="00BE352D"/>
    <w:rsid w:val="00BE471C"/>
    <w:rsid w:val="00BE5695"/>
    <w:rsid w:val="00BE693D"/>
    <w:rsid w:val="00BE75DF"/>
    <w:rsid w:val="00BE75FD"/>
    <w:rsid w:val="00BF1327"/>
    <w:rsid w:val="00BF1731"/>
    <w:rsid w:val="00BF1818"/>
    <w:rsid w:val="00BF36DE"/>
    <w:rsid w:val="00BF5B27"/>
    <w:rsid w:val="00BF77F7"/>
    <w:rsid w:val="00C00DA4"/>
    <w:rsid w:val="00C01D09"/>
    <w:rsid w:val="00C02DE9"/>
    <w:rsid w:val="00C0382E"/>
    <w:rsid w:val="00C04B91"/>
    <w:rsid w:val="00C04C58"/>
    <w:rsid w:val="00C05031"/>
    <w:rsid w:val="00C05BFC"/>
    <w:rsid w:val="00C06AB2"/>
    <w:rsid w:val="00C06F96"/>
    <w:rsid w:val="00C1028A"/>
    <w:rsid w:val="00C10D1C"/>
    <w:rsid w:val="00C111D3"/>
    <w:rsid w:val="00C124AF"/>
    <w:rsid w:val="00C13FD6"/>
    <w:rsid w:val="00C14A71"/>
    <w:rsid w:val="00C14C28"/>
    <w:rsid w:val="00C17722"/>
    <w:rsid w:val="00C20B43"/>
    <w:rsid w:val="00C20EFD"/>
    <w:rsid w:val="00C21277"/>
    <w:rsid w:val="00C219F0"/>
    <w:rsid w:val="00C22E01"/>
    <w:rsid w:val="00C22ECA"/>
    <w:rsid w:val="00C2367B"/>
    <w:rsid w:val="00C24063"/>
    <w:rsid w:val="00C25884"/>
    <w:rsid w:val="00C30918"/>
    <w:rsid w:val="00C3098F"/>
    <w:rsid w:val="00C30DFC"/>
    <w:rsid w:val="00C345A8"/>
    <w:rsid w:val="00C352CE"/>
    <w:rsid w:val="00C41353"/>
    <w:rsid w:val="00C423ED"/>
    <w:rsid w:val="00C433B3"/>
    <w:rsid w:val="00C437C2"/>
    <w:rsid w:val="00C4419B"/>
    <w:rsid w:val="00C4537A"/>
    <w:rsid w:val="00C4599E"/>
    <w:rsid w:val="00C46DCF"/>
    <w:rsid w:val="00C4710D"/>
    <w:rsid w:val="00C5020B"/>
    <w:rsid w:val="00C51983"/>
    <w:rsid w:val="00C51B2F"/>
    <w:rsid w:val="00C522A3"/>
    <w:rsid w:val="00C5285D"/>
    <w:rsid w:val="00C536E5"/>
    <w:rsid w:val="00C53DE9"/>
    <w:rsid w:val="00C54A62"/>
    <w:rsid w:val="00C5514C"/>
    <w:rsid w:val="00C6111C"/>
    <w:rsid w:val="00C618A1"/>
    <w:rsid w:val="00C61DC6"/>
    <w:rsid w:val="00C62AC7"/>
    <w:rsid w:val="00C63C9E"/>
    <w:rsid w:val="00C64FED"/>
    <w:rsid w:val="00C6674C"/>
    <w:rsid w:val="00C6700E"/>
    <w:rsid w:val="00C722EE"/>
    <w:rsid w:val="00C72F5A"/>
    <w:rsid w:val="00C73983"/>
    <w:rsid w:val="00C74A49"/>
    <w:rsid w:val="00C8126A"/>
    <w:rsid w:val="00C8128C"/>
    <w:rsid w:val="00C836DC"/>
    <w:rsid w:val="00C84901"/>
    <w:rsid w:val="00C849F5"/>
    <w:rsid w:val="00C84DF1"/>
    <w:rsid w:val="00C84FA1"/>
    <w:rsid w:val="00C8594E"/>
    <w:rsid w:val="00C91388"/>
    <w:rsid w:val="00C924D6"/>
    <w:rsid w:val="00C93569"/>
    <w:rsid w:val="00C9393A"/>
    <w:rsid w:val="00C945B3"/>
    <w:rsid w:val="00C94A15"/>
    <w:rsid w:val="00C95BAC"/>
    <w:rsid w:val="00C95F84"/>
    <w:rsid w:val="00C97945"/>
    <w:rsid w:val="00C97B76"/>
    <w:rsid w:val="00CA00CE"/>
    <w:rsid w:val="00CA3780"/>
    <w:rsid w:val="00CA3DCD"/>
    <w:rsid w:val="00CA54AF"/>
    <w:rsid w:val="00CA590C"/>
    <w:rsid w:val="00CA6AD0"/>
    <w:rsid w:val="00CA7BB1"/>
    <w:rsid w:val="00CB044B"/>
    <w:rsid w:val="00CB08E5"/>
    <w:rsid w:val="00CB0A03"/>
    <w:rsid w:val="00CB0CD5"/>
    <w:rsid w:val="00CB0EA9"/>
    <w:rsid w:val="00CB1B98"/>
    <w:rsid w:val="00CB1E8E"/>
    <w:rsid w:val="00CB2BF3"/>
    <w:rsid w:val="00CB3D93"/>
    <w:rsid w:val="00CB4D6D"/>
    <w:rsid w:val="00CB5364"/>
    <w:rsid w:val="00CB5944"/>
    <w:rsid w:val="00CC1008"/>
    <w:rsid w:val="00CC1CFC"/>
    <w:rsid w:val="00CC212E"/>
    <w:rsid w:val="00CC25EC"/>
    <w:rsid w:val="00CC3C21"/>
    <w:rsid w:val="00CC43C8"/>
    <w:rsid w:val="00CC4403"/>
    <w:rsid w:val="00CC4858"/>
    <w:rsid w:val="00CC5B69"/>
    <w:rsid w:val="00CC7029"/>
    <w:rsid w:val="00CC7376"/>
    <w:rsid w:val="00CC7798"/>
    <w:rsid w:val="00CC7AAE"/>
    <w:rsid w:val="00CD042A"/>
    <w:rsid w:val="00CD05EF"/>
    <w:rsid w:val="00CD3CB8"/>
    <w:rsid w:val="00CD6DC3"/>
    <w:rsid w:val="00CD6F00"/>
    <w:rsid w:val="00CD6F91"/>
    <w:rsid w:val="00CE68F4"/>
    <w:rsid w:val="00CE6A3A"/>
    <w:rsid w:val="00CE770A"/>
    <w:rsid w:val="00CE7E9E"/>
    <w:rsid w:val="00CF01D7"/>
    <w:rsid w:val="00CF08D6"/>
    <w:rsid w:val="00CF092D"/>
    <w:rsid w:val="00CF1C94"/>
    <w:rsid w:val="00CF22A2"/>
    <w:rsid w:val="00CF22F1"/>
    <w:rsid w:val="00CF2F88"/>
    <w:rsid w:val="00CF4BB1"/>
    <w:rsid w:val="00D01146"/>
    <w:rsid w:val="00D022C6"/>
    <w:rsid w:val="00D02A99"/>
    <w:rsid w:val="00D046BC"/>
    <w:rsid w:val="00D050E8"/>
    <w:rsid w:val="00D055EE"/>
    <w:rsid w:val="00D05D10"/>
    <w:rsid w:val="00D06699"/>
    <w:rsid w:val="00D06AEA"/>
    <w:rsid w:val="00D071C4"/>
    <w:rsid w:val="00D11603"/>
    <w:rsid w:val="00D11A1E"/>
    <w:rsid w:val="00D11A2F"/>
    <w:rsid w:val="00D13A30"/>
    <w:rsid w:val="00D14C61"/>
    <w:rsid w:val="00D15CFB"/>
    <w:rsid w:val="00D22480"/>
    <w:rsid w:val="00D22E8D"/>
    <w:rsid w:val="00D237EE"/>
    <w:rsid w:val="00D238D9"/>
    <w:rsid w:val="00D23D32"/>
    <w:rsid w:val="00D243E3"/>
    <w:rsid w:val="00D25024"/>
    <w:rsid w:val="00D25E6F"/>
    <w:rsid w:val="00D2704B"/>
    <w:rsid w:val="00D30A58"/>
    <w:rsid w:val="00D3128A"/>
    <w:rsid w:val="00D31927"/>
    <w:rsid w:val="00D3356B"/>
    <w:rsid w:val="00D33EAA"/>
    <w:rsid w:val="00D3457F"/>
    <w:rsid w:val="00D369B8"/>
    <w:rsid w:val="00D41576"/>
    <w:rsid w:val="00D420CA"/>
    <w:rsid w:val="00D424C6"/>
    <w:rsid w:val="00D43E0A"/>
    <w:rsid w:val="00D44FC7"/>
    <w:rsid w:val="00D45632"/>
    <w:rsid w:val="00D45946"/>
    <w:rsid w:val="00D466EB"/>
    <w:rsid w:val="00D47F96"/>
    <w:rsid w:val="00D51314"/>
    <w:rsid w:val="00D51C02"/>
    <w:rsid w:val="00D5215B"/>
    <w:rsid w:val="00D5317E"/>
    <w:rsid w:val="00D5525B"/>
    <w:rsid w:val="00D55CEA"/>
    <w:rsid w:val="00D57692"/>
    <w:rsid w:val="00D577AE"/>
    <w:rsid w:val="00D605F8"/>
    <w:rsid w:val="00D61F92"/>
    <w:rsid w:val="00D62B93"/>
    <w:rsid w:val="00D64AE8"/>
    <w:rsid w:val="00D65486"/>
    <w:rsid w:val="00D6631F"/>
    <w:rsid w:val="00D67E9F"/>
    <w:rsid w:val="00D713F7"/>
    <w:rsid w:val="00D72373"/>
    <w:rsid w:val="00D73066"/>
    <w:rsid w:val="00D7345B"/>
    <w:rsid w:val="00D73C6D"/>
    <w:rsid w:val="00D755C7"/>
    <w:rsid w:val="00D75850"/>
    <w:rsid w:val="00D80E4D"/>
    <w:rsid w:val="00D81633"/>
    <w:rsid w:val="00D83AA3"/>
    <w:rsid w:val="00D83EA1"/>
    <w:rsid w:val="00D8408A"/>
    <w:rsid w:val="00D852F2"/>
    <w:rsid w:val="00D85C57"/>
    <w:rsid w:val="00D92C4D"/>
    <w:rsid w:val="00D933C1"/>
    <w:rsid w:val="00D94435"/>
    <w:rsid w:val="00D9531D"/>
    <w:rsid w:val="00D95701"/>
    <w:rsid w:val="00D97820"/>
    <w:rsid w:val="00D97EC8"/>
    <w:rsid w:val="00DA2D2A"/>
    <w:rsid w:val="00DA376E"/>
    <w:rsid w:val="00DA529E"/>
    <w:rsid w:val="00DA639E"/>
    <w:rsid w:val="00DA73BC"/>
    <w:rsid w:val="00DB0E07"/>
    <w:rsid w:val="00DB1259"/>
    <w:rsid w:val="00DB2292"/>
    <w:rsid w:val="00DB2351"/>
    <w:rsid w:val="00DB514B"/>
    <w:rsid w:val="00DB56EA"/>
    <w:rsid w:val="00DB5C58"/>
    <w:rsid w:val="00DB5D35"/>
    <w:rsid w:val="00DB6577"/>
    <w:rsid w:val="00DB7028"/>
    <w:rsid w:val="00DB7540"/>
    <w:rsid w:val="00DB7790"/>
    <w:rsid w:val="00DC1596"/>
    <w:rsid w:val="00DC170E"/>
    <w:rsid w:val="00DC1A7E"/>
    <w:rsid w:val="00DC1F30"/>
    <w:rsid w:val="00DC5BF1"/>
    <w:rsid w:val="00DC5C96"/>
    <w:rsid w:val="00DD043A"/>
    <w:rsid w:val="00DD049D"/>
    <w:rsid w:val="00DD083E"/>
    <w:rsid w:val="00DD26F6"/>
    <w:rsid w:val="00DD341A"/>
    <w:rsid w:val="00DD3B6D"/>
    <w:rsid w:val="00DD414C"/>
    <w:rsid w:val="00DD5512"/>
    <w:rsid w:val="00DD766D"/>
    <w:rsid w:val="00DD7E45"/>
    <w:rsid w:val="00DE02DC"/>
    <w:rsid w:val="00DE0DDC"/>
    <w:rsid w:val="00DE101D"/>
    <w:rsid w:val="00DE1998"/>
    <w:rsid w:val="00DE1A65"/>
    <w:rsid w:val="00DE1D7D"/>
    <w:rsid w:val="00DE22C9"/>
    <w:rsid w:val="00DE3A99"/>
    <w:rsid w:val="00DE49D2"/>
    <w:rsid w:val="00DE59E4"/>
    <w:rsid w:val="00DE692B"/>
    <w:rsid w:val="00DE6F8D"/>
    <w:rsid w:val="00DF0919"/>
    <w:rsid w:val="00DF10C2"/>
    <w:rsid w:val="00DF144D"/>
    <w:rsid w:val="00DF1B39"/>
    <w:rsid w:val="00DF3C80"/>
    <w:rsid w:val="00DF4DFC"/>
    <w:rsid w:val="00DF5186"/>
    <w:rsid w:val="00DF60C0"/>
    <w:rsid w:val="00DF621A"/>
    <w:rsid w:val="00DF78D3"/>
    <w:rsid w:val="00DF7EB9"/>
    <w:rsid w:val="00E00444"/>
    <w:rsid w:val="00E01169"/>
    <w:rsid w:val="00E0140C"/>
    <w:rsid w:val="00E01DF3"/>
    <w:rsid w:val="00E02AAA"/>
    <w:rsid w:val="00E03BC9"/>
    <w:rsid w:val="00E04965"/>
    <w:rsid w:val="00E04B9D"/>
    <w:rsid w:val="00E05F1F"/>
    <w:rsid w:val="00E0736F"/>
    <w:rsid w:val="00E1297C"/>
    <w:rsid w:val="00E12D4C"/>
    <w:rsid w:val="00E132B6"/>
    <w:rsid w:val="00E14050"/>
    <w:rsid w:val="00E1424F"/>
    <w:rsid w:val="00E17B72"/>
    <w:rsid w:val="00E203A7"/>
    <w:rsid w:val="00E23332"/>
    <w:rsid w:val="00E240D1"/>
    <w:rsid w:val="00E24530"/>
    <w:rsid w:val="00E25498"/>
    <w:rsid w:val="00E26224"/>
    <w:rsid w:val="00E302EB"/>
    <w:rsid w:val="00E309C7"/>
    <w:rsid w:val="00E31487"/>
    <w:rsid w:val="00E31490"/>
    <w:rsid w:val="00E31C15"/>
    <w:rsid w:val="00E35039"/>
    <w:rsid w:val="00E377B9"/>
    <w:rsid w:val="00E37C66"/>
    <w:rsid w:val="00E40135"/>
    <w:rsid w:val="00E40AA0"/>
    <w:rsid w:val="00E40C28"/>
    <w:rsid w:val="00E40E0E"/>
    <w:rsid w:val="00E411D5"/>
    <w:rsid w:val="00E418D6"/>
    <w:rsid w:val="00E42117"/>
    <w:rsid w:val="00E423D5"/>
    <w:rsid w:val="00E424D0"/>
    <w:rsid w:val="00E4288D"/>
    <w:rsid w:val="00E42BAE"/>
    <w:rsid w:val="00E434F2"/>
    <w:rsid w:val="00E4480F"/>
    <w:rsid w:val="00E47B6F"/>
    <w:rsid w:val="00E509CB"/>
    <w:rsid w:val="00E52FB3"/>
    <w:rsid w:val="00E534D6"/>
    <w:rsid w:val="00E53575"/>
    <w:rsid w:val="00E53BB5"/>
    <w:rsid w:val="00E546B6"/>
    <w:rsid w:val="00E55CD0"/>
    <w:rsid w:val="00E57F23"/>
    <w:rsid w:val="00E6266D"/>
    <w:rsid w:val="00E64D75"/>
    <w:rsid w:val="00E664C3"/>
    <w:rsid w:val="00E67776"/>
    <w:rsid w:val="00E70604"/>
    <w:rsid w:val="00E71B0A"/>
    <w:rsid w:val="00E72ED3"/>
    <w:rsid w:val="00E756EB"/>
    <w:rsid w:val="00E76B73"/>
    <w:rsid w:val="00E7770E"/>
    <w:rsid w:val="00E83538"/>
    <w:rsid w:val="00E83F0A"/>
    <w:rsid w:val="00E84BE3"/>
    <w:rsid w:val="00E877BC"/>
    <w:rsid w:val="00E90F12"/>
    <w:rsid w:val="00E90FD9"/>
    <w:rsid w:val="00E92CC7"/>
    <w:rsid w:val="00E92E1A"/>
    <w:rsid w:val="00E9519A"/>
    <w:rsid w:val="00EA1CE5"/>
    <w:rsid w:val="00EA28E9"/>
    <w:rsid w:val="00EA526F"/>
    <w:rsid w:val="00EA60D9"/>
    <w:rsid w:val="00EA65A7"/>
    <w:rsid w:val="00EB15AA"/>
    <w:rsid w:val="00EB188B"/>
    <w:rsid w:val="00EB1EE6"/>
    <w:rsid w:val="00EB1FB4"/>
    <w:rsid w:val="00EB3B4A"/>
    <w:rsid w:val="00EB5723"/>
    <w:rsid w:val="00EB68D0"/>
    <w:rsid w:val="00EB6D4C"/>
    <w:rsid w:val="00EB6E69"/>
    <w:rsid w:val="00EB735C"/>
    <w:rsid w:val="00EC2B3F"/>
    <w:rsid w:val="00EC3441"/>
    <w:rsid w:val="00EC39B8"/>
    <w:rsid w:val="00EC7826"/>
    <w:rsid w:val="00ED03FD"/>
    <w:rsid w:val="00ED0B49"/>
    <w:rsid w:val="00ED168F"/>
    <w:rsid w:val="00ED32AE"/>
    <w:rsid w:val="00ED3A03"/>
    <w:rsid w:val="00ED6FF1"/>
    <w:rsid w:val="00ED717F"/>
    <w:rsid w:val="00EE364F"/>
    <w:rsid w:val="00EE65D5"/>
    <w:rsid w:val="00EE66E2"/>
    <w:rsid w:val="00EF2B98"/>
    <w:rsid w:val="00EF5616"/>
    <w:rsid w:val="00EF59FE"/>
    <w:rsid w:val="00EF5FB9"/>
    <w:rsid w:val="00EF68C7"/>
    <w:rsid w:val="00EF722C"/>
    <w:rsid w:val="00F003C5"/>
    <w:rsid w:val="00F007EC"/>
    <w:rsid w:val="00F016F0"/>
    <w:rsid w:val="00F036F6"/>
    <w:rsid w:val="00F03926"/>
    <w:rsid w:val="00F050A2"/>
    <w:rsid w:val="00F05157"/>
    <w:rsid w:val="00F05B58"/>
    <w:rsid w:val="00F05C06"/>
    <w:rsid w:val="00F0642F"/>
    <w:rsid w:val="00F068BE"/>
    <w:rsid w:val="00F07D26"/>
    <w:rsid w:val="00F1207A"/>
    <w:rsid w:val="00F13B7F"/>
    <w:rsid w:val="00F1436F"/>
    <w:rsid w:val="00F1505A"/>
    <w:rsid w:val="00F15D64"/>
    <w:rsid w:val="00F1705E"/>
    <w:rsid w:val="00F172FC"/>
    <w:rsid w:val="00F17AD9"/>
    <w:rsid w:val="00F17D99"/>
    <w:rsid w:val="00F20B76"/>
    <w:rsid w:val="00F21735"/>
    <w:rsid w:val="00F22551"/>
    <w:rsid w:val="00F22FCD"/>
    <w:rsid w:val="00F23A9C"/>
    <w:rsid w:val="00F23CEE"/>
    <w:rsid w:val="00F2463C"/>
    <w:rsid w:val="00F27171"/>
    <w:rsid w:val="00F31DE7"/>
    <w:rsid w:val="00F3557F"/>
    <w:rsid w:val="00F35C90"/>
    <w:rsid w:val="00F3609D"/>
    <w:rsid w:val="00F36D4C"/>
    <w:rsid w:val="00F404CB"/>
    <w:rsid w:val="00F4115B"/>
    <w:rsid w:val="00F42F56"/>
    <w:rsid w:val="00F4378B"/>
    <w:rsid w:val="00F44BB6"/>
    <w:rsid w:val="00F45121"/>
    <w:rsid w:val="00F45448"/>
    <w:rsid w:val="00F45967"/>
    <w:rsid w:val="00F4629E"/>
    <w:rsid w:val="00F46C2B"/>
    <w:rsid w:val="00F50341"/>
    <w:rsid w:val="00F50582"/>
    <w:rsid w:val="00F505F4"/>
    <w:rsid w:val="00F52A79"/>
    <w:rsid w:val="00F53930"/>
    <w:rsid w:val="00F57809"/>
    <w:rsid w:val="00F579B0"/>
    <w:rsid w:val="00F605A0"/>
    <w:rsid w:val="00F60A60"/>
    <w:rsid w:val="00F61371"/>
    <w:rsid w:val="00F64F63"/>
    <w:rsid w:val="00F651EA"/>
    <w:rsid w:val="00F6530D"/>
    <w:rsid w:val="00F707C9"/>
    <w:rsid w:val="00F71573"/>
    <w:rsid w:val="00F71D62"/>
    <w:rsid w:val="00F720DA"/>
    <w:rsid w:val="00F7298E"/>
    <w:rsid w:val="00F73600"/>
    <w:rsid w:val="00F73F77"/>
    <w:rsid w:val="00F748A4"/>
    <w:rsid w:val="00F76620"/>
    <w:rsid w:val="00F77463"/>
    <w:rsid w:val="00F776A7"/>
    <w:rsid w:val="00F802E1"/>
    <w:rsid w:val="00F80C0E"/>
    <w:rsid w:val="00F80E66"/>
    <w:rsid w:val="00F81116"/>
    <w:rsid w:val="00F820A5"/>
    <w:rsid w:val="00F8332E"/>
    <w:rsid w:val="00F87E96"/>
    <w:rsid w:val="00F907B6"/>
    <w:rsid w:val="00F911D2"/>
    <w:rsid w:val="00F9334C"/>
    <w:rsid w:val="00F93DC9"/>
    <w:rsid w:val="00F94474"/>
    <w:rsid w:val="00F94AA4"/>
    <w:rsid w:val="00F957C7"/>
    <w:rsid w:val="00F96470"/>
    <w:rsid w:val="00FA11C9"/>
    <w:rsid w:val="00FA11F6"/>
    <w:rsid w:val="00FA31D6"/>
    <w:rsid w:val="00FA3CFE"/>
    <w:rsid w:val="00FA4176"/>
    <w:rsid w:val="00FA47A0"/>
    <w:rsid w:val="00FA768F"/>
    <w:rsid w:val="00FB13A5"/>
    <w:rsid w:val="00FB1B28"/>
    <w:rsid w:val="00FB3485"/>
    <w:rsid w:val="00FB390E"/>
    <w:rsid w:val="00FB39CF"/>
    <w:rsid w:val="00FB3FBC"/>
    <w:rsid w:val="00FB400F"/>
    <w:rsid w:val="00FB4CD0"/>
    <w:rsid w:val="00FB4DA4"/>
    <w:rsid w:val="00FB616D"/>
    <w:rsid w:val="00FC063E"/>
    <w:rsid w:val="00FC23FC"/>
    <w:rsid w:val="00FC3D02"/>
    <w:rsid w:val="00FC4216"/>
    <w:rsid w:val="00FC669A"/>
    <w:rsid w:val="00FC7710"/>
    <w:rsid w:val="00FC7CE8"/>
    <w:rsid w:val="00FD05FF"/>
    <w:rsid w:val="00FD0DA4"/>
    <w:rsid w:val="00FD1E89"/>
    <w:rsid w:val="00FD3D81"/>
    <w:rsid w:val="00FD5B7B"/>
    <w:rsid w:val="00FE0128"/>
    <w:rsid w:val="00FE035D"/>
    <w:rsid w:val="00FE4631"/>
    <w:rsid w:val="00FF0744"/>
    <w:rsid w:val="00FF1E39"/>
    <w:rsid w:val="00FF22F2"/>
    <w:rsid w:val="00FF412E"/>
    <w:rsid w:val="00FF471D"/>
    <w:rsid w:val="00FF5F97"/>
    <w:rsid w:val="00FF7D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stroke endarrow="block" weight="1.5pt"/>
      <v:textbox inset="1mm,1mm,1mm,1mm"/>
      <o:colormru v:ext="edit" colors="#eaeaea,#09c,#d88700"/>
    </o:shapedefaults>
    <o:shapelayout v:ext="edit">
      <o:idmap v:ext="edit" data="2"/>
    </o:shapelayout>
  </w:shapeDefaults>
  <w:decimalSymbol w:val=","/>
  <w:listSeparator w:val=";"/>
  <w14:docId w14:val="5DAB6786"/>
  <w15:docId w15:val="{B2B2A444-B7C9-4B25-AC5D-A60D8C5A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873E4"/>
    <w:pPr>
      <w:jc w:val="both"/>
    </w:pPr>
    <w:rPr>
      <w:rFonts w:ascii="Verdana" w:hAnsi="Verdana"/>
      <w:szCs w:val="24"/>
      <w:lang w:eastAsia="cs-CZ"/>
    </w:rPr>
  </w:style>
  <w:style w:type="paragraph" w:styleId="Nagwek1">
    <w:name w:val="heading 1"/>
    <w:aliases w:val="H1,Kapitola,kapitola,Heading 1"/>
    <w:basedOn w:val="Normalny"/>
    <w:next w:val="Tekstpodstawowy"/>
    <w:link w:val="Nagwek1Znak"/>
    <w:autoRedefine/>
    <w:qFormat/>
    <w:rsid w:val="00AD15C4"/>
    <w:pPr>
      <w:keepNext/>
      <w:pageBreakBefore/>
      <w:numPr>
        <w:numId w:val="1"/>
      </w:numPr>
      <w:spacing w:before="240" w:after="240"/>
      <w:ind w:left="0"/>
      <w:jc w:val="left"/>
      <w:outlineLvl w:val="0"/>
    </w:pPr>
    <w:rPr>
      <w:rFonts w:ascii="Arial" w:hAnsi="Arial" w:cs="Arial"/>
      <w:b/>
      <w:bCs/>
      <w:kern w:val="32"/>
      <w:sz w:val="32"/>
      <w:szCs w:val="32"/>
    </w:rPr>
  </w:style>
  <w:style w:type="paragraph" w:styleId="Nagwek2">
    <w:name w:val="heading 2"/>
    <w:aliases w:val="H2,Podkapitola1,hlavní odstavec,PA Major Section,PA Major Section Char Char,PA Major Section Char"/>
    <w:basedOn w:val="Normalny"/>
    <w:next w:val="Tekstpodstawowy"/>
    <w:link w:val="Nagwek2Znak"/>
    <w:autoRedefine/>
    <w:qFormat/>
    <w:rsid w:val="00AD15C4"/>
    <w:pPr>
      <w:keepNext/>
      <w:numPr>
        <w:ilvl w:val="1"/>
        <w:numId w:val="1"/>
      </w:numPr>
      <w:spacing w:before="240" w:after="120"/>
      <w:ind w:left="0"/>
      <w:jc w:val="left"/>
      <w:outlineLvl w:val="1"/>
    </w:pPr>
    <w:rPr>
      <w:rFonts w:ascii="Arial" w:hAnsi="Arial" w:cs="Arial"/>
      <w:b/>
      <w:bCs/>
      <w:iCs/>
      <w:sz w:val="24"/>
    </w:rPr>
  </w:style>
  <w:style w:type="paragraph" w:styleId="Nagwek3">
    <w:name w:val="heading 3"/>
    <w:aliases w:val="H3,Nadpis_3_úroveň,Podkapitola,Podkapitola2,odstavec,PA Minor Section Char,PA Minor Section"/>
    <w:basedOn w:val="Normalny"/>
    <w:next w:val="Tekstpodstawowy"/>
    <w:link w:val="Nagwek3Znak"/>
    <w:qFormat/>
    <w:rsid w:val="001C2FDB"/>
    <w:pPr>
      <w:keepNext/>
      <w:numPr>
        <w:ilvl w:val="2"/>
        <w:numId w:val="1"/>
      </w:numPr>
      <w:spacing w:before="120" w:after="120"/>
      <w:ind w:left="0"/>
      <w:outlineLvl w:val="2"/>
    </w:pPr>
    <w:rPr>
      <w:rFonts w:cs="Arial"/>
      <w:b/>
      <w:bCs/>
      <w:sz w:val="22"/>
      <w:szCs w:val="26"/>
    </w:rPr>
  </w:style>
  <w:style w:type="paragraph" w:styleId="Nagwek4">
    <w:name w:val="heading 4"/>
    <w:aliases w:val="H4,Nadpis_4_úroveň"/>
    <w:basedOn w:val="Nagwek3"/>
    <w:next w:val="Tekstpodstawowy"/>
    <w:qFormat/>
    <w:rsid w:val="00526662"/>
    <w:pPr>
      <w:numPr>
        <w:ilvl w:val="3"/>
      </w:numPr>
      <w:outlineLvl w:val="3"/>
    </w:pPr>
    <w:rPr>
      <w:i/>
      <w:sz w:val="24"/>
    </w:rPr>
  </w:style>
  <w:style w:type="paragraph" w:styleId="Nagwek5">
    <w:name w:val="heading 5"/>
    <w:aliases w:val="H5"/>
    <w:basedOn w:val="Normalny"/>
    <w:next w:val="Normalny"/>
    <w:link w:val="Nagwek5Znak"/>
    <w:qFormat/>
    <w:rsid w:val="007C2CBD"/>
    <w:pPr>
      <w:keepNext/>
      <w:tabs>
        <w:tab w:val="num" w:pos="1008"/>
      </w:tabs>
      <w:spacing w:before="20" w:after="20"/>
      <w:ind w:left="1008" w:hanging="1008"/>
      <w:outlineLvl w:val="4"/>
    </w:pPr>
    <w:rPr>
      <w:rFonts w:cs="Arial"/>
      <w:b/>
      <w:bCs/>
      <w:szCs w:val="22"/>
    </w:rPr>
  </w:style>
  <w:style w:type="paragraph" w:styleId="Nagwek6">
    <w:name w:val="heading 6"/>
    <w:aliases w:val="H6"/>
    <w:basedOn w:val="Normalny"/>
    <w:next w:val="Normalny"/>
    <w:link w:val="Nagwek6Znak"/>
    <w:qFormat/>
    <w:rsid w:val="007C2CBD"/>
    <w:pPr>
      <w:tabs>
        <w:tab w:val="num" w:pos="1152"/>
      </w:tabs>
      <w:spacing w:before="240" w:after="60"/>
      <w:ind w:left="1152" w:hanging="1152"/>
      <w:outlineLvl w:val="5"/>
    </w:pPr>
    <w:rPr>
      <w:rFonts w:cs="Arial"/>
      <w:b/>
      <w:bCs/>
      <w:szCs w:val="22"/>
    </w:rPr>
  </w:style>
  <w:style w:type="paragraph" w:styleId="Nagwek7">
    <w:name w:val="heading 7"/>
    <w:aliases w:val="H7"/>
    <w:basedOn w:val="Normalny"/>
    <w:next w:val="Normalny"/>
    <w:link w:val="Nagwek7Znak"/>
    <w:qFormat/>
    <w:rsid w:val="007C2CBD"/>
    <w:pPr>
      <w:tabs>
        <w:tab w:val="num" w:pos="1296"/>
      </w:tabs>
      <w:spacing w:before="240" w:after="60"/>
      <w:ind w:left="1296" w:hanging="1296"/>
      <w:outlineLvl w:val="6"/>
    </w:pPr>
    <w:rPr>
      <w:rFonts w:cs="Arial"/>
      <w:szCs w:val="22"/>
    </w:rPr>
  </w:style>
  <w:style w:type="paragraph" w:styleId="Nagwek8">
    <w:name w:val="heading 8"/>
    <w:aliases w:val="H8"/>
    <w:basedOn w:val="Normalny"/>
    <w:next w:val="Normalny"/>
    <w:link w:val="Nagwek8Znak"/>
    <w:qFormat/>
    <w:rsid w:val="007C2CBD"/>
    <w:pPr>
      <w:tabs>
        <w:tab w:val="num" w:pos="1440"/>
      </w:tabs>
      <w:spacing w:before="240" w:after="60"/>
      <w:ind w:left="1440" w:hanging="1440"/>
      <w:outlineLvl w:val="7"/>
    </w:pPr>
    <w:rPr>
      <w:rFonts w:cs="Arial"/>
      <w:i/>
      <w:iCs/>
      <w:szCs w:val="22"/>
    </w:rPr>
  </w:style>
  <w:style w:type="paragraph" w:styleId="Nagwek9">
    <w:name w:val="heading 9"/>
    <w:aliases w:val="H9"/>
    <w:basedOn w:val="Normalny"/>
    <w:next w:val="Normalny"/>
    <w:link w:val="Nagwek9Znak"/>
    <w:qFormat/>
    <w:rsid w:val="007C2CBD"/>
    <w:pPr>
      <w:tabs>
        <w:tab w:val="num" w:pos="1584"/>
      </w:tabs>
      <w:spacing w:before="240" w:after="60"/>
      <w:ind w:left="1584" w:hanging="1584"/>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B1EE0"/>
    <w:pPr>
      <w:spacing w:after="120"/>
    </w:pPr>
    <w:rPr>
      <w:rFonts w:ascii="Arial" w:hAnsi="Arial"/>
      <w:sz w:val="24"/>
    </w:rPr>
  </w:style>
  <w:style w:type="character" w:customStyle="1" w:styleId="TekstpodstawowyZnak">
    <w:name w:val="Tekst podstawowy Znak"/>
    <w:link w:val="Tekstpodstawowy"/>
    <w:rsid w:val="009B53FF"/>
    <w:rPr>
      <w:rFonts w:ascii="Arial" w:hAnsi="Arial"/>
      <w:sz w:val="24"/>
      <w:szCs w:val="24"/>
    </w:rPr>
  </w:style>
  <w:style w:type="character" w:customStyle="1" w:styleId="Nagwek1Znak">
    <w:name w:val="Nagłówek 1 Znak"/>
    <w:aliases w:val="H1 Znak,Kapitola Znak,kapitola Znak,Heading 1 Znak"/>
    <w:link w:val="Nagwek1"/>
    <w:rsid w:val="00AD15C4"/>
    <w:rPr>
      <w:rFonts w:ascii="Arial" w:hAnsi="Arial" w:cs="Arial"/>
      <w:b/>
      <w:bCs/>
      <w:kern w:val="32"/>
      <w:sz w:val="32"/>
      <w:szCs w:val="32"/>
      <w:lang w:eastAsia="cs-CZ"/>
    </w:rPr>
  </w:style>
  <w:style w:type="character" w:customStyle="1" w:styleId="Nagwek2Znak">
    <w:name w:val="Nagłówek 2 Znak"/>
    <w:aliases w:val="H2 Znak,Podkapitola1 Znak,hlavní odstavec Znak,PA Major Section Znak,PA Major Section Char Char Znak,PA Major Section Char Znak"/>
    <w:link w:val="Nagwek2"/>
    <w:rsid w:val="00AD15C4"/>
    <w:rPr>
      <w:rFonts w:ascii="Arial" w:hAnsi="Arial" w:cs="Arial"/>
      <w:b/>
      <w:bCs/>
      <w:iCs/>
      <w:sz w:val="24"/>
      <w:szCs w:val="24"/>
      <w:lang w:eastAsia="cs-CZ"/>
    </w:rPr>
  </w:style>
  <w:style w:type="character" w:customStyle="1" w:styleId="Nagwek3Znak">
    <w:name w:val="Nagłówek 3 Znak"/>
    <w:aliases w:val="H3 Znak,Nadpis_3_úroveň Znak,Podkapitola Znak,Podkapitola2 Znak,odstavec Znak,PA Minor Section Char Znak,PA Minor Section Znak"/>
    <w:basedOn w:val="Domylnaczcionkaakapitu"/>
    <w:link w:val="Nagwek3"/>
    <w:rsid w:val="001C2FDB"/>
    <w:rPr>
      <w:rFonts w:ascii="Verdana" w:hAnsi="Verdana" w:cs="Arial"/>
      <w:b/>
      <w:bCs/>
      <w:sz w:val="22"/>
      <w:szCs w:val="26"/>
      <w:lang w:eastAsia="cs-CZ"/>
    </w:rPr>
  </w:style>
  <w:style w:type="character" w:customStyle="1" w:styleId="Nagwek5Znak">
    <w:name w:val="Nagłówek 5 Znak"/>
    <w:aliases w:val="H5 Znak"/>
    <w:basedOn w:val="Domylnaczcionkaakapitu"/>
    <w:link w:val="Nagwek5"/>
    <w:rsid w:val="007C2CBD"/>
    <w:rPr>
      <w:rFonts w:ascii="Arial" w:hAnsi="Arial" w:cs="Arial"/>
      <w:b/>
      <w:bCs/>
      <w:sz w:val="22"/>
      <w:szCs w:val="22"/>
      <w:lang w:val="cs-CZ" w:eastAsia="cs-CZ"/>
    </w:rPr>
  </w:style>
  <w:style w:type="character" w:customStyle="1" w:styleId="Nagwek6Znak">
    <w:name w:val="Nagłówek 6 Znak"/>
    <w:aliases w:val="H6 Znak"/>
    <w:basedOn w:val="Domylnaczcionkaakapitu"/>
    <w:link w:val="Nagwek6"/>
    <w:rsid w:val="007C2CBD"/>
    <w:rPr>
      <w:rFonts w:ascii="Arial" w:hAnsi="Arial" w:cs="Arial"/>
      <w:b/>
      <w:bCs/>
      <w:sz w:val="22"/>
      <w:szCs w:val="22"/>
      <w:lang w:val="cs-CZ" w:eastAsia="cs-CZ"/>
    </w:rPr>
  </w:style>
  <w:style w:type="character" w:customStyle="1" w:styleId="Nagwek7Znak">
    <w:name w:val="Nagłówek 7 Znak"/>
    <w:aliases w:val="H7 Znak"/>
    <w:basedOn w:val="Domylnaczcionkaakapitu"/>
    <w:link w:val="Nagwek7"/>
    <w:rsid w:val="007C2CBD"/>
    <w:rPr>
      <w:rFonts w:ascii="Arial" w:hAnsi="Arial" w:cs="Arial"/>
      <w:sz w:val="22"/>
      <w:szCs w:val="22"/>
      <w:lang w:val="cs-CZ" w:eastAsia="cs-CZ"/>
    </w:rPr>
  </w:style>
  <w:style w:type="character" w:customStyle="1" w:styleId="Nagwek8Znak">
    <w:name w:val="Nagłówek 8 Znak"/>
    <w:aliases w:val="H8 Znak"/>
    <w:basedOn w:val="Domylnaczcionkaakapitu"/>
    <w:link w:val="Nagwek8"/>
    <w:rsid w:val="007C2CBD"/>
    <w:rPr>
      <w:rFonts w:ascii="Arial" w:hAnsi="Arial" w:cs="Arial"/>
      <w:i/>
      <w:iCs/>
      <w:sz w:val="22"/>
      <w:szCs w:val="22"/>
      <w:lang w:val="cs-CZ" w:eastAsia="cs-CZ"/>
    </w:rPr>
  </w:style>
  <w:style w:type="character" w:customStyle="1" w:styleId="Nagwek9Znak">
    <w:name w:val="Nagłówek 9 Znak"/>
    <w:aliases w:val="H9 Znak"/>
    <w:basedOn w:val="Domylnaczcionkaakapitu"/>
    <w:link w:val="Nagwek9"/>
    <w:rsid w:val="007C2CBD"/>
    <w:rPr>
      <w:rFonts w:ascii="Arial" w:hAnsi="Arial" w:cs="Arial"/>
      <w:sz w:val="22"/>
      <w:szCs w:val="22"/>
      <w:lang w:val="cs-CZ" w:eastAsia="cs-CZ"/>
    </w:rPr>
  </w:style>
  <w:style w:type="paragraph" w:customStyle="1" w:styleId="Popisobrzku">
    <w:name w:val="Popis obrázku"/>
    <w:basedOn w:val="Normalny"/>
    <w:next w:val="Tekstpodstawowy"/>
    <w:rsid w:val="005D40FC"/>
    <w:pPr>
      <w:spacing w:after="240"/>
      <w:jc w:val="center"/>
    </w:pPr>
    <w:rPr>
      <w:i/>
    </w:rPr>
  </w:style>
  <w:style w:type="paragraph" w:customStyle="1" w:styleId="Zpatsted">
    <w:name w:val="Zápatí střed"/>
    <w:basedOn w:val="Stopka"/>
    <w:rsid w:val="007C58E9"/>
    <w:pPr>
      <w:jc w:val="center"/>
    </w:pPr>
    <w:rPr>
      <w:color w:val="808080"/>
      <w:sz w:val="12"/>
      <w:szCs w:val="12"/>
    </w:rPr>
  </w:style>
  <w:style w:type="paragraph" w:styleId="Stopka">
    <w:name w:val="footer"/>
    <w:basedOn w:val="Normalny"/>
    <w:link w:val="StopkaZnak"/>
    <w:uiPriority w:val="99"/>
    <w:rsid w:val="007C58E9"/>
    <w:pPr>
      <w:tabs>
        <w:tab w:val="center" w:pos="4536"/>
        <w:tab w:val="right" w:pos="9072"/>
      </w:tabs>
    </w:pPr>
  </w:style>
  <w:style w:type="character" w:customStyle="1" w:styleId="StopkaZnak">
    <w:name w:val="Stopka Znak"/>
    <w:basedOn w:val="Domylnaczcionkaakapitu"/>
    <w:link w:val="Stopka"/>
    <w:uiPriority w:val="99"/>
    <w:rsid w:val="00C111D3"/>
    <w:rPr>
      <w:rFonts w:ascii="Arial" w:hAnsi="Arial"/>
      <w:sz w:val="24"/>
      <w:szCs w:val="24"/>
      <w:lang w:val="cs-CZ" w:eastAsia="cs-CZ"/>
    </w:rPr>
  </w:style>
  <w:style w:type="paragraph" w:styleId="Tytu">
    <w:name w:val="Title"/>
    <w:basedOn w:val="Normalny"/>
    <w:link w:val="TytuZnak"/>
    <w:qFormat/>
    <w:rsid w:val="005D40FC"/>
    <w:pPr>
      <w:jc w:val="center"/>
    </w:pPr>
    <w:rPr>
      <w:b/>
      <w:bCs/>
      <w:sz w:val="36"/>
    </w:rPr>
  </w:style>
  <w:style w:type="character" w:styleId="Numerstrony">
    <w:name w:val="page number"/>
    <w:basedOn w:val="Domylnaczcionkaakapitu"/>
    <w:rsid w:val="005D40FC"/>
  </w:style>
  <w:style w:type="paragraph" w:styleId="Nagwek">
    <w:name w:val="header"/>
    <w:aliases w:val="Nagłówek strony,Nagłówek strony1"/>
    <w:basedOn w:val="Normalny"/>
    <w:link w:val="NagwekZnak"/>
    <w:rsid w:val="005D40FC"/>
    <w:pPr>
      <w:tabs>
        <w:tab w:val="center" w:pos="4536"/>
        <w:tab w:val="right" w:pos="9072"/>
      </w:tabs>
    </w:pPr>
  </w:style>
  <w:style w:type="character" w:customStyle="1" w:styleId="NagwekZnak">
    <w:name w:val="Nagłówek Znak"/>
    <w:aliases w:val="Nagłówek strony Znak,Nagłówek strony1 Znak"/>
    <w:basedOn w:val="Domylnaczcionkaakapitu"/>
    <w:link w:val="Nagwek"/>
    <w:locked/>
    <w:rsid w:val="00082F57"/>
    <w:rPr>
      <w:rFonts w:ascii="Arial" w:hAnsi="Arial"/>
      <w:sz w:val="24"/>
      <w:szCs w:val="24"/>
      <w:lang w:val="cs-CZ" w:eastAsia="cs-CZ"/>
    </w:rPr>
  </w:style>
  <w:style w:type="paragraph" w:styleId="Legenda">
    <w:name w:val="caption"/>
    <w:basedOn w:val="Normalny"/>
    <w:next w:val="Normalny"/>
    <w:qFormat/>
    <w:rsid w:val="005D40FC"/>
    <w:pPr>
      <w:spacing w:before="120" w:after="120"/>
      <w:jc w:val="center"/>
    </w:pPr>
    <w:rPr>
      <w:bCs/>
      <w:i/>
      <w:szCs w:val="20"/>
    </w:rPr>
  </w:style>
  <w:style w:type="character" w:styleId="Odwoaniedokomentarza">
    <w:name w:val="annotation reference"/>
    <w:semiHidden/>
    <w:rsid w:val="005D40FC"/>
    <w:rPr>
      <w:sz w:val="16"/>
      <w:szCs w:val="16"/>
    </w:rPr>
  </w:style>
  <w:style w:type="paragraph" w:styleId="Tekstkomentarza">
    <w:name w:val="annotation text"/>
    <w:basedOn w:val="Normalny"/>
    <w:link w:val="TekstkomentarzaZnak"/>
    <w:semiHidden/>
    <w:rsid w:val="005D40FC"/>
    <w:rPr>
      <w:rFonts w:ascii="Arial" w:hAnsi="Arial"/>
      <w:szCs w:val="20"/>
    </w:rPr>
  </w:style>
  <w:style w:type="character" w:customStyle="1" w:styleId="TekstkomentarzaZnak">
    <w:name w:val="Tekst komentarza Znak"/>
    <w:link w:val="Tekstkomentarza"/>
    <w:semiHidden/>
    <w:rsid w:val="009B53FF"/>
    <w:rPr>
      <w:rFonts w:ascii="Arial" w:hAnsi="Arial"/>
    </w:rPr>
  </w:style>
  <w:style w:type="paragraph" w:styleId="Tematkomentarza">
    <w:name w:val="annotation subject"/>
    <w:basedOn w:val="Tekstkomentarza"/>
    <w:next w:val="Tekstkomentarza"/>
    <w:semiHidden/>
    <w:rsid w:val="005D40FC"/>
    <w:rPr>
      <w:b/>
      <w:bCs/>
    </w:rPr>
  </w:style>
  <w:style w:type="paragraph" w:styleId="Tekstdymka">
    <w:name w:val="Balloon Text"/>
    <w:basedOn w:val="Normalny"/>
    <w:semiHidden/>
    <w:rsid w:val="005D40FC"/>
    <w:rPr>
      <w:rFonts w:ascii="Tahoma" w:hAnsi="Tahoma" w:cs="Tahoma"/>
      <w:sz w:val="16"/>
      <w:szCs w:val="16"/>
    </w:rPr>
  </w:style>
  <w:style w:type="paragraph" w:customStyle="1" w:styleId="Obsah">
    <w:name w:val="Obsah"/>
    <w:basedOn w:val="Tekstpodstawowy"/>
    <w:next w:val="Normalny"/>
    <w:rsid w:val="005D40FC"/>
    <w:rPr>
      <w:b/>
      <w:sz w:val="32"/>
    </w:rPr>
  </w:style>
  <w:style w:type="character" w:customStyle="1" w:styleId="RTFNum21">
    <w:name w:val="RTF_Num 2 1"/>
    <w:rsid w:val="005D40FC"/>
  </w:style>
  <w:style w:type="paragraph" w:customStyle="1" w:styleId="Obrzek">
    <w:name w:val="Obrázek"/>
    <w:basedOn w:val="Normalny"/>
    <w:next w:val="Popisobrzku"/>
    <w:rsid w:val="006847F3"/>
    <w:pPr>
      <w:keepNext/>
      <w:spacing w:before="120"/>
      <w:jc w:val="center"/>
    </w:pPr>
  </w:style>
  <w:style w:type="paragraph" w:customStyle="1" w:styleId="StylZkladntextZveno45b">
    <w:name w:val="Styl Základní text + Zvýšené o  4.5 b."/>
    <w:basedOn w:val="Tekstpodstawowy"/>
    <w:rsid w:val="005D40FC"/>
    <w:rPr>
      <w:position w:val="9"/>
      <w:vertAlign w:val="superscript"/>
    </w:rPr>
  </w:style>
  <w:style w:type="paragraph" w:customStyle="1" w:styleId="tabnadpis">
    <w:name w:val="tab nadpis"/>
    <w:basedOn w:val="Tekstpodstawowy"/>
    <w:rsid w:val="005D40FC"/>
    <w:pPr>
      <w:keepNext/>
    </w:pPr>
    <w:rPr>
      <w:i/>
    </w:rPr>
  </w:style>
  <w:style w:type="character" w:customStyle="1" w:styleId="Hornindex">
    <w:name w:val="Horní index"/>
    <w:rsid w:val="005D40FC"/>
    <w:rPr>
      <w:vertAlign w:val="superscript"/>
    </w:rPr>
  </w:style>
  <w:style w:type="character" w:customStyle="1" w:styleId="Hornindexn">
    <w:name w:val="Horní index náš"/>
    <w:rsid w:val="005D40FC"/>
    <w:rPr>
      <w:vertAlign w:val="superscript"/>
    </w:rPr>
  </w:style>
  <w:style w:type="paragraph" w:styleId="Spistreci1">
    <w:name w:val="toc 1"/>
    <w:basedOn w:val="Normalny"/>
    <w:next w:val="Normalny"/>
    <w:autoRedefine/>
    <w:uiPriority w:val="39"/>
    <w:rsid w:val="005D40FC"/>
  </w:style>
  <w:style w:type="paragraph" w:styleId="Spistreci2">
    <w:name w:val="toc 2"/>
    <w:basedOn w:val="Normalny"/>
    <w:next w:val="Normalny"/>
    <w:autoRedefine/>
    <w:uiPriority w:val="39"/>
    <w:rsid w:val="005D40FC"/>
    <w:pPr>
      <w:ind w:left="240"/>
    </w:pPr>
  </w:style>
  <w:style w:type="paragraph" w:styleId="Spistreci3">
    <w:name w:val="toc 3"/>
    <w:basedOn w:val="Normalny"/>
    <w:next w:val="Normalny"/>
    <w:autoRedefine/>
    <w:uiPriority w:val="39"/>
    <w:rsid w:val="005D40FC"/>
    <w:pPr>
      <w:ind w:left="480"/>
    </w:pPr>
  </w:style>
  <w:style w:type="paragraph" w:styleId="Spistreci4">
    <w:name w:val="toc 4"/>
    <w:basedOn w:val="Normalny"/>
    <w:next w:val="Normalny"/>
    <w:autoRedefine/>
    <w:uiPriority w:val="39"/>
    <w:rsid w:val="005D40FC"/>
    <w:pPr>
      <w:ind w:left="720"/>
    </w:pPr>
  </w:style>
  <w:style w:type="character" w:styleId="Hipercze">
    <w:name w:val="Hyperlink"/>
    <w:uiPriority w:val="99"/>
    <w:rsid w:val="005D40FC"/>
    <w:rPr>
      <w:color w:val="0000FF"/>
      <w:u w:val="single"/>
    </w:rPr>
  </w:style>
  <w:style w:type="character" w:styleId="UyteHipercze">
    <w:name w:val="FollowedHyperlink"/>
    <w:uiPriority w:val="99"/>
    <w:rsid w:val="005D40FC"/>
    <w:rPr>
      <w:color w:val="800080"/>
      <w:u w:val="single"/>
    </w:rPr>
  </w:style>
  <w:style w:type="paragraph" w:customStyle="1" w:styleId="tabatribut">
    <w:name w:val="tab atribut"/>
    <w:basedOn w:val="Normalny"/>
    <w:rsid w:val="005D40FC"/>
    <w:pPr>
      <w:keepNext/>
    </w:pPr>
  </w:style>
  <w:style w:type="paragraph" w:customStyle="1" w:styleId="tabhodnota">
    <w:name w:val="tab hodnota"/>
    <w:basedOn w:val="Normalny"/>
    <w:rsid w:val="005D40FC"/>
    <w:pPr>
      <w:keepNext/>
      <w:jc w:val="center"/>
    </w:pPr>
  </w:style>
  <w:style w:type="paragraph" w:customStyle="1" w:styleId="Senamploh">
    <w:name w:val="Senam příloh"/>
    <w:basedOn w:val="Normalny"/>
    <w:rsid w:val="00AC3229"/>
    <w:pPr>
      <w:numPr>
        <w:numId w:val="2"/>
      </w:numPr>
    </w:pPr>
  </w:style>
  <w:style w:type="table" w:styleId="Tabela-Siatka">
    <w:name w:val="Table Grid"/>
    <w:basedOn w:val="Standardowy"/>
    <w:rsid w:val="004046F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lnadpis">
    <w:name w:val="Malý nadpis"/>
    <w:basedOn w:val="Normalny"/>
    <w:next w:val="Tekstpodstawowy"/>
    <w:rsid w:val="00CB044B"/>
    <w:pPr>
      <w:keepNext/>
      <w:spacing w:before="240" w:after="120"/>
    </w:pPr>
    <w:rPr>
      <w:sz w:val="28"/>
      <w:lang w:val="en-US"/>
    </w:rPr>
  </w:style>
  <w:style w:type="paragraph" w:customStyle="1" w:styleId="Poznmkazvraznn">
    <w:name w:val="Poznámka zvýrazněná"/>
    <w:basedOn w:val="Normalny"/>
    <w:qFormat/>
    <w:rsid w:val="00691B64"/>
    <w:pPr>
      <w:pBdr>
        <w:top w:val="single" w:sz="4" w:space="4" w:color="BFBFBF"/>
        <w:left w:val="single" w:sz="4" w:space="4" w:color="BFBFBF"/>
        <w:bottom w:val="single" w:sz="4" w:space="4" w:color="BFBFBF"/>
        <w:right w:val="single" w:sz="4" w:space="4" w:color="BFBFBF"/>
      </w:pBdr>
      <w:tabs>
        <w:tab w:val="left" w:pos="851"/>
      </w:tabs>
      <w:spacing w:before="60" w:after="60"/>
      <w:ind w:left="851" w:hanging="851"/>
      <w:jc w:val="left"/>
    </w:pPr>
    <w:rPr>
      <w:i/>
      <w:color w:val="595959"/>
      <w:lang w:val="en-GB"/>
    </w:rPr>
  </w:style>
  <w:style w:type="paragraph" w:styleId="Poprawka">
    <w:name w:val="Revision"/>
    <w:hidden/>
    <w:uiPriority w:val="99"/>
    <w:semiHidden/>
    <w:rsid w:val="009C0CB7"/>
    <w:rPr>
      <w:rFonts w:ascii="Arial" w:hAnsi="Arial"/>
      <w:sz w:val="24"/>
      <w:szCs w:val="24"/>
      <w:lang w:val="cs-CZ" w:eastAsia="cs-CZ"/>
    </w:rPr>
  </w:style>
  <w:style w:type="paragraph" w:styleId="Tekstprzypisukocowego">
    <w:name w:val="endnote text"/>
    <w:basedOn w:val="Normalny"/>
    <w:link w:val="TekstprzypisukocowegoZnak"/>
    <w:rsid w:val="005D555C"/>
    <w:rPr>
      <w:rFonts w:ascii="Arial" w:hAnsi="Arial"/>
      <w:szCs w:val="20"/>
    </w:rPr>
  </w:style>
  <w:style w:type="character" w:customStyle="1" w:styleId="TekstprzypisukocowegoZnak">
    <w:name w:val="Tekst przypisu końcowego Znak"/>
    <w:link w:val="Tekstprzypisukocowego"/>
    <w:rsid w:val="005D555C"/>
    <w:rPr>
      <w:rFonts w:ascii="Arial" w:hAnsi="Arial"/>
    </w:rPr>
  </w:style>
  <w:style w:type="character" w:styleId="Odwoanieprzypisukocowego">
    <w:name w:val="endnote reference"/>
    <w:rsid w:val="005D555C"/>
    <w:rPr>
      <w:vertAlign w:val="superscript"/>
    </w:rPr>
  </w:style>
  <w:style w:type="paragraph" w:styleId="Akapitzlist">
    <w:name w:val="List Paragraph"/>
    <w:basedOn w:val="Normalny"/>
    <w:uiPriority w:val="34"/>
    <w:qFormat/>
    <w:rsid w:val="006147C8"/>
    <w:pPr>
      <w:ind w:left="720"/>
      <w:contextualSpacing/>
    </w:pPr>
  </w:style>
  <w:style w:type="paragraph" w:customStyle="1" w:styleId="Kreslen">
    <w:name w:val="Kreslení"/>
    <w:basedOn w:val="Normalny"/>
    <w:rsid w:val="007C2CBD"/>
    <w:pPr>
      <w:jc w:val="center"/>
    </w:pPr>
    <w:rPr>
      <w:rFonts w:cs="Arial"/>
      <w:sz w:val="16"/>
      <w:szCs w:val="16"/>
    </w:rPr>
  </w:style>
  <w:style w:type="paragraph" w:styleId="Nagwekspisutreci">
    <w:name w:val="TOC Heading"/>
    <w:basedOn w:val="Nagwek1"/>
    <w:next w:val="Normalny"/>
    <w:uiPriority w:val="39"/>
    <w:unhideWhenUsed/>
    <w:qFormat/>
    <w:rsid w:val="007C2CBD"/>
    <w:pPr>
      <w:keepLines/>
      <w:numPr>
        <w:numId w:val="0"/>
      </w:numPr>
      <w:spacing w:before="480" w:after="0" w:line="276" w:lineRule="auto"/>
      <w:outlineLvl w:val="9"/>
    </w:pPr>
    <w:rPr>
      <w:rFonts w:ascii="Cambria" w:hAnsi="Cambria"/>
      <w:color w:val="365F91"/>
      <w:kern w:val="0"/>
      <w:szCs w:val="28"/>
      <w:lang w:eastAsia="en-US"/>
    </w:rPr>
  </w:style>
  <w:style w:type="paragraph" w:styleId="Bezodstpw">
    <w:name w:val="No Spacing"/>
    <w:uiPriority w:val="1"/>
    <w:qFormat/>
    <w:rsid w:val="005A5312"/>
    <w:rPr>
      <w:rFonts w:ascii="Calibri" w:eastAsia="Calibri" w:hAnsi="Calibri"/>
      <w:sz w:val="22"/>
      <w:szCs w:val="22"/>
      <w:lang w:eastAsia="en-US"/>
    </w:rPr>
  </w:style>
  <w:style w:type="character" w:customStyle="1" w:styleId="FontStyle24">
    <w:name w:val="Font Style24"/>
    <w:basedOn w:val="Domylnaczcionkaakapitu"/>
    <w:uiPriority w:val="99"/>
    <w:rsid w:val="005A5312"/>
    <w:rPr>
      <w:rFonts w:ascii="Times New Roman" w:hAnsi="Times New Roman" w:cs="Times New Roman"/>
      <w:b/>
      <w:bCs/>
      <w:sz w:val="16"/>
      <w:szCs w:val="16"/>
    </w:rPr>
  </w:style>
  <w:style w:type="character" w:customStyle="1" w:styleId="FontStyle18">
    <w:name w:val="Font Style18"/>
    <w:basedOn w:val="Domylnaczcionkaakapitu"/>
    <w:uiPriority w:val="99"/>
    <w:rsid w:val="00E03BC9"/>
    <w:rPr>
      <w:rFonts w:ascii="Times New Roman" w:hAnsi="Times New Roman" w:cs="Times New Roman"/>
      <w:sz w:val="16"/>
      <w:szCs w:val="16"/>
    </w:rPr>
  </w:style>
  <w:style w:type="paragraph" w:styleId="Tekstprzypisudolnego">
    <w:name w:val="footnote text"/>
    <w:basedOn w:val="Normalny"/>
    <w:link w:val="TekstprzypisudolnegoZnak"/>
    <w:rsid w:val="00720DEE"/>
    <w:rPr>
      <w:szCs w:val="20"/>
    </w:rPr>
  </w:style>
  <w:style w:type="character" w:customStyle="1" w:styleId="TekstprzypisudolnegoZnak">
    <w:name w:val="Tekst przypisu dolnego Znak"/>
    <w:basedOn w:val="Domylnaczcionkaakapitu"/>
    <w:link w:val="Tekstprzypisudolnego"/>
    <w:rsid w:val="00720DEE"/>
    <w:rPr>
      <w:rFonts w:ascii="Arial" w:hAnsi="Arial"/>
      <w:lang w:val="cs-CZ" w:eastAsia="cs-CZ"/>
    </w:rPr>
  </w:style>
  <w:style w:type="character" w:styleId="Odwoanieprzypisudolnego">
    <w:name w:val="footnote reference"/>
    <w:basedOn w:val="Domylnaczcionkaakapitu"/>
    <w:rsid w:val="00720DEE"/>
    <w:rPr>
      <w:vertAlign w:val="superscript"/>
    </w:rPr>
  </w:style>
  <w:style w:type="paragraph" w:styleId="Mapadokumentu">
    <w:name w:val="Document Map"/>
    <w:basedOn w:val="Normalny"/>
    <w:link w:val="MapadokumentuZnak"/>
    <w:rsid w:val="00A46E65"/>
    <w:rPr>
      <w:rFonts w:ascii="Tahoma" w:hAnsi="Tahoma" w:cs="Tahoma"/>
      <w:sz w:val="16"/>
      <w:szCs w:val="16"/>
    </w:rPr>
  </w:style>
  <w:style w:type="character" w:customStyle="1" w:styleId="MapadokumentuZnak">
    <w:name w:val="Mapa dokumentu Znak"/>
    <w:basedOn w:val="Domylnaczcionkaakapitu"/>
    <w:link w:val="Mapadokumentu"/>
    <w:rsid w:val="00A46E65"/>
    <w:rPr>
      <w:rFonts w:ascii="Tahoma" w:hAnsi="Tahoma" w:cs="Tahoma"/>
      <w:sz w:val="16"/>
      <w:szCs w:val="16"/>
      <w:lang w:val="cs-CZ" w:eastAsia="cs-CZ"/>
    </w:rPr>
  </w:style>
  <w:style w:type="paragraph" w:styleId="Spistreci5">
    <w:name w:val="toc 5"/>
    <w:basedOn w:val="Normalny"/>
    <w:next w:val="Normalny"/>
    <w:autoRedefine/>
    <w:uiPriority w:val="39"/>
    <w:unhideWhenUsed/>
    <w:rsid w:val="00105DCC"/>
    <w:pPr>
      <w:spacing w:after="100" w:line="276" w:lineRule="auto"/>
      <w:ind w:left="880"/>
      <w:jc w:val="left"/>
    </w:pPr>
    <w:rPr>
      <w:rFonts w:ascii="Calibri" w:hAnsi="Calibri"/>
      <w:szCs w:val="22"/>
      <w:lang w:eastAsia="pl-PL"/>
    </w:rPr>
  </w:style>
  <w:style w:type="paragraph" w:styleId="Spistreci6">
    <w:name w:val="toc 6"/>
    <w:basedOn w:val="Normalny"/>
    <w:next w:val="Normalny"/>
    <w:autoRedefine/>
    <w:uiPriority w:val="39"/>
    <w:unhideWhenUsed/>
    <w:rsid w:val="00105DCC"/>
    <w:pPr>
      <w:spacing w:after="100" w:line="276" w:lineRule="auto"/>
      <w:ind w:left="1100"/>
      <w:jc w:val="left"/>
    </w:pPr>
    <w:rPr>
      <w:rFonts w:ascii="Calibri" w:hAnsi="Calibri"/>
      <w:szCs w:val="22"/>
      <w:lang w:eastAsia="pl-PL"/>
    </w:rPr>
  </w:style>
  <w:style w:type="paragraph" w:styleId="Spistreci7">
    <w:name w:val="toc 7"/>
    <w:basedOn w:val="Normalny"/>
    <w:next w:val="Normalny"/>
    <w:autoRedefine/>
    <w:uiPriority w:val="39"/>
    <w:unhideWhenUsed/>
    <w:rsid w:val="00105DCC"/>
    <w:pPr>
      <w:spacing w:after="100" w:line="276" w:lineRule="auto"/>
      <w:ind w:left="1320"/>
      <w:jc w:val="left"/>
    </w:pPr>
    <w:rPr>
      <w:rFonts w:ascii="Calibri" w:hAnsi="Calibri"/>
      <w:szCs w:val="22"/>
      <w:lang w:eastAsia="pl-PL"/>
    </w:rPr>
  </w:style>
  <w:style w:type="paragraph" w:styleId="Spistreci8">
    <w:name w:val="toc 8"/>
    <w:basedOn w:val="Normalny"/>
    <w:next w:val="Normalny"/>
    <w:autoRedefine/>
    <w:uiPriority w:val="39"/>
    <w:unhideWhenUsed/>
    <w:rsid w:val="00105DCC"/>
    <w:pPr>
      <w:spacing w:after="100" w:line="276" w:lineRule="auto"/>
      <w:ind w:left="1540"/>
      <w:jc w:val="left"/>
    </w:pPr>
    <w:rPr>
      <w:rFonts w:ascii="Calibri" w:hAnsi="Calibri"/>
      <w:szCs w:val="22"/>
      <w:lang w:eastAsia="pl-PL"/>
    </w:rPr>
  </w:style>
  <w:style w:type="paragraph" w:styleId="Spistreci9">
    <w:name w:val="toc 9"/>
    <w:basedOn w:val="Normalny"/>
    <w:next w:val="Normalny"/>
    <w:autoRedefine/>
    <w:uiPriority w:val="39"/>
    <w:unhideWhenUsed/>
    <w:rsid w:val="00105DCC"/>
    <w:pPr>
      <w:spacing w:after="100" w:line="276" w:lineRule="auto"/>
      <w:ind w:left="1760"/>
      <w:jc w:val="left"/>
    </w:pPr>
    <w:rPr>
      <w:rFonts w:ascii="Calibri" w:hAnsi="Calibri"/>
      <w:szCs w:val="22"/>
      <w:lang w:eastAsia="pl-PL"/>
    </w:rPr>
  </w:style>
  <w:style w:type="paragraph" w:styleId="Spisilustracji">
    <w:name w:val="table of figures"/>
    <w:basedOn w:val="Normalny"/>
    <w:next w:val="Normalny"/>
    <w:uiPriority w:val="99"/>
    <w:rsid w:val="00B6609C"/>
  </w:style>
  <w:style w:type="paragraph" w:styleId="Lista">
    <w:name w:val="List"/>
    <w:basedOn w:val="Normalny"/>
    <w:rsid w:val="00104C9B"/>
    <w:pPr>
      <w:ind w:left="283" w:hanging="283"/>
      <w:contextualSpacing/>
    </w:pPr>
  </w:style>
  <w:style w:type="paragraph" w:styleId="Lista2">
    <w:name w:val="List 2"/>
    <w:basedOn w:val="Normalny"/>
    <w:rsid w:val="00104C9B"/>
    <w:pPr>
      <w:ind w:left="566" w:hanging="283"/>
      <w:contextualSpacing/>
    </w:pPr>
  </w:style>
  <w:style w:type="paragraph" w:styleId="Lista3">
    <w:name w:val="List 3"/>
    <w:basedOn w:val="Normalny"/>
    <w:rsid w:val="00104C9B"/>
    <w:pPr>
      <w:ind w:left="849" w:hanging="283"/>
      <w:contextualSpacing/>
    </w:pPr>
  </w:style>
  <w:style w:type="paragraph" w:styleId="Lista4">
    <w:name w:val="List 4"/>
    <w:basedOn w:val="Normalny"/>
    <w:rsid w:val="00104C9B"/>
    <w:pPr>
      <w:ind w:left="1132" w:hanging="283"/>
      <w:contextualSpacing/>
    </w:pPr>
  </w:style>
  <w:style w:type="paragraph" w:styleId="Listapunktowana">
    <w:name w:val="List Bullet"/>
    <w:basedOn w:val="Normalny"/>
    <w:rsid w:val="00104C9B"/>
    <w:pPr>
      <w:numPr>
        <w:numId w:val="3"/>
      </w:numPr>
      <w:contextualSpacing/>
    </w:pPr>
  </w:style>
  <w:style w:type="paragraph" w:styleId="Listapunktowana2">
    <w:name w:val="List Bullet 2"/>
    <w:basedOn w:val="Normalny"/>
    <w:rsid w:val="00104C9B"/>
    <w:pPr>
      <w:numPr>
        <w:numId w:val="4"/>
      </w:numPr>
      <w:contextualSpacing/>
    </w:pPr>
  </w:style>
  <w:style w:type="paragraph" w:styleId="Listapunktowana3">
    <w:name w:val="List Bullet 3"/>
    <w:basedOn w:val="Normalny"/>
    <w:rsid w:val="00104C9B"/>
    <w:pPr>
      <w:numPr>
        <w:numId w:val="5"/>
      </w:numPr>
      <w:contextualSpacing/>
    </w:pPr>
  </w:style>
  <w:style w:type="paragraph" w:styleId="Listapunktowana4">
    <w:name w:val="List Bullet 4"/>
    <w:basedOn w:val="Normalny"/>
    <w:rsid w:val="00104C9B"/>
    <w:pPr>
      <w:numPr>
        <w:numId w:val="6"/>
      </w:numPr>
      <w:contextualSpacing/>
    </w:pPr>
  </w:style>
  <w:style w:type="paragraph" w:styleId="Lista-kontynuacja3">
    <w:name w:val="List Continue 3"/>
    <w:basedOn w:val="Normalny"/>
    <w:rsid w:val="00104C9B"/>
    <w:pPr>
      <w:spacing w:after="120"/>
      <w:ind w:left="849"/>
      <w:contextualSpacing/>
    </w:pPr>
  </w:style>
  <w:style w:type="paragraph" w:styleId="Tekstpodstawowywcity">
    <w:name w:val="Body Text Indent"/>
    <w:basedOn w:val="Normalny"/>
    <w:link w:val="TekstpodstawowywcityZnak"/>
    <w:rsid w:val="00104C9B"/>
    <w:pPr>
      <w:spacing w:after="120"/>
      <w:ind w:left="283"/>
    </w:pPr>
  </w:style>
  <w:style w:type="character" w:customStyle="1" w:styleId="TekstpodstawowywcityZnak">
    <w:name w:val="Tekst podstawowy wcięty Znak"/>
    <w:basedOn w:val="Domylnaczcionkaakapitu"/>
    <w:link w:val="Tekstpodstawowywcity"/>
    <w:rsid w:val="00104C9B"/>
    <w:rPr>
      <w:rFonts w:ascii="Arial" w:hAnsi="Arial"/>
      <w:sz w:val="24"/>
      <w:szCs w:val="24"/>
      <w:lang w:val="cs-CZ" w:eastAsia="cs-CZ"/>
    </w:rPr>
  </w:style>
  <w:style w:type="paragraph" w:styleId="Tekstpodstawowyzwciciem">
    <w:name w:val="Body Text First Indent"/>
    <w:basedOn w:val="Tekstpodstawowy"/>
    <w:link w:val="TekstpodstawowyzwciciemZnak"/>
    <w:rsid w:val="00104C9B"/>
    <w:pPr>
      <w:spacing w:after="0"/>
      <w:ind w:firstLine="360"/>
    </w:pPr>
  </w:style>
  <w:style w:type="character" w:customStyle="1" w:styleId="TekstpodstawowyzwciciemZnak">
    <w:name w:val="Tekst podstawowy z wcięciem Znak"/>
    <w:basedOn w:val="TekstpodstawowyZnak"/>
    <w:link w:val="Tekstpodstawowyzwciciem"/>
    <w:rsid w:val="00104C9B"/>
    <w:rPr>
      <w:rFonts w:ascii="Arial" w:hAnsi="Arial"/>
      <w:sz w:val="24"/>
      <w:szCs w:val="24"/>
      <w:lang w:val="cs-CZ" w:eastAsia="cs-CZ"/>
    </w:rPr>
  </w:style>
  <w:style w:type="paragraph" w:styleId="Tekstpodstawowyzwciciem2">
    <w:name w:val="Body Text First Indent 2"/>
    <w:basedOn w:val="Tekstpodstawowywcity"/>
    <w:link w:val="Tekstpodstawowyzwciciem2Znak"/>
    <w:rsid w:val="00104C9B"/>
    <w:pPr>
      <w:spacing w:after="0"/>
      <w:ind w:left="360" w:firstLine="360"/>
    </w:pPr>
  </w:style>
  <w:style w:type="character" w:customStyle="1" w:styleId="Tekstpodstawowyzwciciem2Znak">
    <w:name w:val="Tekst podstawowy z wcięciem 2 Znak"/>
    <w:basedOn w:val="TekstpodstawowywcityZnak"/>
    <w:link w:val="Tekstpodstawowyzwciciem2"/>
    <w:rsid w:val="00104C9B"/>
    <w:rPr>
      <w:rFonts w:ascii="Arial" w:hAnsi="Arial"/>
      <w:sz w:val="24"/>
      <w:szCs w:val="24"/>
      <w:lang w:val="cs-CZ" w:eastAsia="cs-CZ"/>
    </w:rPr>
  </w:style>
  <w:style w:type="paragraph" w:customStyle="1" w:styleId="AufzhlungChar">
    <w:name w:val="Aufzählung Char"/>
    <w:basedOn w:val="Normalny"/>
    <w:rsid w:val="00082F57"/>
    <w:pPr>
      <w:widowControl w:val="0"/>
      <w:numPr>
        <w:numId w:val="7"/>
      </w:numPr>
      <w:adjustRightInd w:val="0"/>
      <w:spacing w:before="40" w:after="40"/>
      <w:ind w:left="527" w:hanging="357"/>
      <w:textAlignment w:val="baseline"/>
    </w:pPr>
    <w:rPr>
      <w:rFonts w:ascii="Times New Roman" w:hAnsi="Times New Roman"/>
      <w:szCs w:val="22"/>
      <w:lang w:val="de-CH" w:eastAsia="en-US"/>
    </w:rPr>
  </w:style>
  <w:style w:type="paragraph" w:customStyle="1" w:styleId="BodyText22">
    <w:name w:val="Body Text 22"/>
    <w:basedOn w:val="Normalny"/>
    <w:rsid w:val="004063D9"/>
    <w:pPr>
      <w:spacing w:after="60" w:line="360" w:lineRule="auto"/>
      <w:ind w:left="900"/>
    </w:pPr>
    <w:rPr>
      <w:rFonts w:cs="Arial"/>
      <w:szCs w:val="20"/>
      <w:lang w:eastAsia="pl-PL"/>
    </w:rPr>
  </w:style>
  <w:style w:type="character" w:styleId="Pogrubienie">
    <w:name w:val="Strong"/>
    <w:basedOn w:val="Domylnaczcionkaakapitu"/>
    <w:uiPriority w:val="22"/>
    <w:qFormat/>
    <w:rsid w:val="0083217C"/>
    <w:rPr>
      <w:rFonts w:cs="Times New Roman"/>
      <w:b/>
      <w:bCs/>
    </w:rPr>
  </w:style>
  <w:style w:type="paragraph" w:customStyle="1" w:styleId="ORGANIZACJA">
    <w:name w:val="ORGANIZACJA"/>
    <w:basedOn w:val="Normalny"/>
    <w:rsid w:val="0083217C"/>
    <w:pPr>
      <w:widowControl w:val="0"/>
      <w:suppressAutoHyphens/>
      <w:spacing w:line="264" w:lineRule="auto"/>
      <w:jc w:val="left"/>
    </w:pPr>
    <w:rPr>
      <w:rFonts w:eastAsia="Lucida Sans Unicode" w:cs="Arial"/>
      <w:kern w:val="1"/>
      <w:lang w:eastAsia="zh-CN" w:bidi="hi-IN"/>
    </w:rPr>
  </w:style>
  <w:style w:type="character" w:customStyle="1" w:styleId="hps">
    <w:name w:val="hps"/>
    <w:basedOn w:val="Domylnaczcionkaakapitu"/>
    <w:rsid w:val="0083217C"/>
  </w:style>
  <w:style w:type="character" w:customStyle="1" w:styleId="apple-style-span">
    <w:name w:val="apple-style-span"/>
    <w:basedOn w:val="Domylnaczcionkaakapitu"/>
    <w:rsid w:val="0083217C"/>
  </w:style>
  <w:style w:type="paragraph" w:customStyle="1" w:styleId="Akapitzlist1">
    <w:name w:val="Akapit z listą1"/>
    <w:basedOn w:val="Normalny"/>
    <w:rsid w:val="0083217C"/>
    <w:pPr>
      <w:widowControl w:val="0"/>
      <w:adjustRightInd w:val="0"/>
      <w:spacing w:after="200" w:line="276" w:lineRule="auto"/>
      <w:ind w:left="720"/>
      <w:contextualSpacing/>
      <w:textAlignment w:val="baseline"/>
    </w:pPr>
    <w:rPr>
      <w:rFonts w:ascii="Times New Roman" w:hAnsi="Times New Roman"/>
      <w:szCs w:val="22"/>
      <w:lang w:eastAsia="en-US"/>
    </w:rPr>
  </w:style>
  <w:style w:type="paragraph" w:customStyle="1" w:styleId="Tekstpodstawowy21">
    <w:name w:val="Tekst podstawowy 21"/>
    <w:basedOn w:val="Normalny"/>
    <w:uiPriority w:val="99"/>
    <w:rsid w:val="0083217C"/>
    <w:pPr>
      <w:tabs>
        <w:tab w:val="left" w:pos="709"/>
      </w:tabs>
    </w:pPr>
    <w:rPr>
      <w:rFonts w:ascii="Times New Roman" w:hAnsi="Times New Roman"/>
      <w:szCs w:val="20"/>
      <w:lang w:eastAsia="pl-PL"/>
    </w:rPr>
  </w:style>
  <w:style w:type="paragraph" w:customStyle="1" w:styleId="Tekstpodstawowywcity21">
    <w:name w:val="Tekst podstawowy wcięty 21"/>
    <w:basedOn w:val="Normalny"/>
    <w:rsid w:val="003130F0"/>
    <w:pPr>
      <w:widowControl w:val="0"/>
      <w:overflowPunct w:val="0"/>
      <w:autoSpaceDE w:val="0"/>
      <w:autoSpaceDN w:val="0"/>
      <w:adjustRightInd w:val="0"/>
      <w:spacing w:line="360" w:lineRule="auto"/>
      <w:ind w:firstLine="567"/>
      <w:textAlignment w:val="baseline"/>
    </w:pPr>
    <w:rPr>
      <w:rFonts w:ascii="Times New Roman" w:hAnsi="Times New Roman"/>
      <w:szCs w:val="20"/>
      <w:lang w:eastAsia="pl-PL"/>
    </w:rPr>
  </w:style>
  <w:style w:type="paragraph" w:customStyle="1" w:styleId="Default">
    <w:name w:val="Default"/>
    <w:rsid w:val="00D6631F"/>
    <w:pPr>
      <w:autoSpaceDE w:val="0"/>
      <w:autoSpaceDN w:val="0"/>
      <w:adjustRightInd w:val="0"/>
    </w:pPr>
    <w:rPr>
      <w:rFonts w:ascii="Calibri" w:hAnsi="Calibri" w:cs="Calibri"/>
      <w:color w:val="000000"/>
      <w:sz w:val="24"/>
      <w:szCs w:val="24"/>
    </w:rPr>
  </w:style>
  <w:style w:type="character" w:customStyle="1" w:styleId="TytuZnak">
    <w:name w:val="Tytuł Znak"/>
    <w:basedOn w:val="Domylnaczcionkaakapitu"/>
    <w:link w:val="Tytu"/>
    <w:rsid w:val="00137EBC"/>
    <w:rPr>
      <w:rFonts w:ascii="Verdana" w:hAnsi="Verdana"/>
      <w:b/>
      <w:bCs/>
      <w:sz w:val="36"/>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89780">
      <w:bodyDiv w:val="1"/>
      <w:marLeft w:val="0"/>
      <w:marRight w:val="0"/>
      <w:marTop w:val="0"/>
      <w:marBottom w:val="0"/>
      <w:divBdr>
        <w:top w:val="none" w:sz="0" w:space="0" w:color="auto"/>
        <w:left w:val="none" w:sz="0" w:space="0" w:color="auto"/>
        <w:bottom w:val="none" w:sz="0" w:space="0" w:color="auto"/>
        <w:right w:val="none" w:sz="0" w:space="0" w:color="auto"/>
      </w:divBdr>
    </w:div>
    <w:div w:id="256334594">
      <w:bodyDiv w:val="1"/>
      <w:marLeft w:val="0"/>
      <w:marRight w:val="0"/>
      <w:marTop w:val="0"/>
      <w:marBottom w:val="0"/>
      <w:divBdr>
        <w:top w:val="none" w:sz="0" w:space="0" w:color="auto"/>
        <w:left w:val="none" w:sz="0" w:space="0" w:color="auto"/>
        <w:bottom w:val="none" w:sz="0" w:space="0" w:color="auto"/>
        <w:right w:val="none" w:sz="0" w:space="0" w:color="auto"/>
      </w:divBdr>
    </w:div>
    <w:div w:id="576987233">
      <w:bodyDiv w:val="1"/>
      <w:marLeft w:val="0"/>
      <w:marRight w:val="0"/>
      <w:marTop w:val="0"/>
      <w:marBottom w:val="0"/>
      <w:divBdr>
        <w:top w:val="none" w:sz="0" w:space="0" w:color="auto"/>
        <w:left w:val="none" w:sz="0" w:space="0" w:color="auto"/>
        <w:bottom w:val="none" w:sz="0" w:space="0" w:color="auto"/>
        <w:right w:val="none" w:sz="0" w:space="0" w:color="auto"/>
      </w:divBdr>
      <w:divsChild>
        <w:div w:id="90512387">
          <w:marLeft w:val="0"/>
          <w:marRight w:val="0"/>
          <w:marTop w:val="0"/>
          <w:marBottom w:val="0"/>
          <w:divBdr>
            <w:top w:val="single" w:sz="4" w:space="0" w:color="F5F5F5"/>
            <w:left w:val="single" w:sz="4" w:space="0" w:color="F5F5F5"/>
            <w:bottom w:val="single" w:sz="4" w:space="0" w:color="F5F5F5"/>
            <w:right w:val="single" w:sz="4" w:space="0" w:color="F5F5F5"/>
          </w:divBdr>
          <w:divsChild>
            <w:div w:id="1658340540">
              <w:marLeft w:val="0"/>
              <w:marRight w:val="0"/>
              <w:marTop w:val="0"/>
              <w:marBottom w:val="0"/>
              <w:divBdr>
                <w:top w:val="none" w:sz="0" w:space="0" w:color="auto"/>
                <w:left w:val="none" w:sz="0" w:space="0" w:color="auto"/>
                <w:bottom w:val="none" w:sz="0" w:space="0" w:color="auto"/>
                <w:right w:val="none" w:sz="0" w:space="0" w:color="auto"/>
              </w:divBdr>
              <w:divsChild>
                <w:div w:id="9988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836763">
      <w:bodyDiv w:val="1"/>
      <w:marLeft w:val="0"/>
      <w:marRight w:val="0"/>
      <w:marTop w:val="0"/>
      <w:marBottom w:val="0"/>
      <w:divBdr>
        <w:top w:val="none" w:sz="0" w:space="0" w:color="auto"/>
        <w:left w:val="none" w:sz="0" w:space="0" w:color="auto"/>
        <w:bottom w:val="none" w:sz="0" w:space="0" w:color="auto"/>
        <w:right w:val="none" w:sz="0" w:space="0" w:color="auto"/>
      </w:divBdr>
    </w:div>
    <w:div w:id="661349563">
      <w:bodyDiv w:val="1"/>
      <w:marLeft w:val="0"/>
      <w:marRight w:val="0"/>
      <w:marTop w:val="0"/>
      <w:marBottom w:val="0"/>
      <w:divBdr>
        <w:top w:val="none" w:sz="0" w:space="0" w:color="auto"/>
        <w:left w:val="none" w:sz="0" w:space="0" w:color="auto"/>
        <w:bottom w:val="none" w:sz="0" w:space="0" w:color="auto"/>
        <w:right w:val="none" w:sz="0" w:space="0" w:color="auto"/>
      </w:divBdr>
    </w:div>
    <w:div w:id="872303911">
      <w:bodyDiv w:val="1"/>
      <w:marLeft w:val="0"/>
      <w:marRight w:val="0"/>
      <w:marTop w:val="0"/>
      <w:marBottom w:val="0"/>
      <w:divBdr>
        <w:top w:val="none" w:sz="0" w:space="0" w:color="auto"/>
        <w:left w:val="none" w:sz="0" w:space="0" w:color="auto"/>
        <w:bottom w:val="none" w:sz="0" w:space="0" w:color="auto"/>
        <w:right w:val="none" w:sz="0" w:space="0" w:color="auto"/>
      </w:divBdr>
      <w:divsChild>
        <w:div w:id="932513827">
          <w:marLeft w:val="0"/>
          <w:marRight w:val="0"/>
          <w:marTop w:val="0"/>
          <w:marBottom w:val="0"/>
          <w:divBdr>
            <w:top w:val="none" w:sz="0" w:space="0" w:color="auto"/>
            <w:left w:val="none" w:sz="0" w:space="0" w:color="auto"/>
            <w:bottom w:val="none" w:sz="0" w:space="0" w:color="auto"/>
            <w:right w:val="none" w:sz="0" w:space="0" w:color="auto"/>
          </w:divBdr>
          <w:divsChild>
            <w:div w:id="1545406651">
              <w:marLeft w:val="0"/>
              <w:marRight w:val="0"/>
              <w:marTop w:val="0"/>
              <w:marBottom w:val="0"/>
              <w:divBdr>
                <w:top w:val="none" w:sz="0" w:space="0" w:color="auto"/>
                <w:left w:val="none" w:sz="0" w:space="0" w:color="auto"/>
                <w:bottom w:val="none" w:sz="0" w:space="0" w:color="auto"/>
                <w:right w:val="none" w:sz="0" w:space="0" w:color="auto"/>
              </w:divBdr>
            </w:div>
            <w:div w:id="188771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666587">
      <w:bodyDiv w:val="1"/>
      <w:marLeft w:val="0"/>
      <w:marRight w:val="0"/>
      <w:marTop w:val="0"/>
      <w:marBottom w:val="0"/>
      <w:divBdr>
        <w:top w:val="none" w:sz="0" w:space="0" w:color="auto"/>
        <w:left w:val="none" w:sz="0" w:space="0" w:color="auto"/>
        <w:bottom w:val="none" w:sz="0" w:space="0" w:color="auto"/>
        <w:right w:val="none" w:sz="0" w:space="0" w:color="auto"/>
      </w:divBdr>
    </w:div>
    <w:div w:id="980227663">
      <w:bodyDiv w:val="1"/>
      <w:marLeft w:val="0"/>
      <w:marRight w:val="0"/>
      <w:marTop w:val="0"/>
      <w:marBottom w:val="0"/>
      <w:divBdr>
        <w:top w:val="none" w:sz="0" w:space="0" w:color="auto"/>
        <w:left w:val="none" w:sz="0" w:space="0" w:color="auto"/>
        <w:bottom w:val="none" w:sz="0" w:space="0" w:color="auto"/>
        <w:right w:val="none" w:sz="0" w:space="0" w:color="auto"/>
      </w:divBdr>
    </w:div>
    <w:div w:id="1014189071">
      <w:bodyDiv w:val="1"/>
      <w:marLeft w:val="0"/>
      <w:marRight w:val="0"/>
      <w:marTop w:val="0"/>
      <w:marBottom w:val="0"/>
      <w:divBdr>
        <w:top w:val="none" w:sz="0" w:space="0" w:color="auto"/>
        <w:left w:val="none" w:sz="0" w:space="0" w:color="auto"/>
        <w:bottom w:val="none" w:sz="0" w:space="0" w:color="auto"/>
        <w:right w:val="none" w:sz="0" w:space="0" w:color="auto"/>
      </w:divBdr>
    </w:div>
    <w:div w:id="1020084604">
      <w:bodyDiv w:val="1"/>
      <w:marLeft w:val="0"/>
      <w:marRight w:val="0"/>
      <w:marTop w:val="0"/>
      <w:marBottom w:val="0"/>
      <w:divBdr>
        <w:top w:val="none" w:sz="0" w:space="0" w:color="auto"/>
        <w:left w:val="none" w:sz="0" w:space="0" w:color="auto"/>
        <w:bottom w:val="none" w:sz="0" w:space="0" w:color="auto"/>
        <w:right w:val="none" w:sz="0" w:space="0" w:color="auto"/>
      </w:divBdr>
    </w:div>
    <w:div w:id="1461806414">
      <w:bodyDiv w:val="1"/>
      <w:marLeft w:val="0"/>
      <w:marRight w:val="0"/>
      <w:marTop w:val="0"/>
      <w:marBottom w:val="0"/>
      <w:divBdr>
        <w:top w:val="none" w:sz="0" w:space="0" w:color="auto"/>
        <w:left w:val="none" w:sz="0" w:space="0" w:color="auto"/>
        <w:bottom w:val="none" w:sz="0" w:space="0" w:color="auto"/>
        <w:right w:val="none" w:sz="0" w:space="0" w:color="auto"/>
      </w:divBdr>
    </w:div>
    <w:div w:id="1581671331">
      <w:bodyDiv w:val="1"/>
      <w:marLeft w:val="0"/>
      <w:marRight w:val="0"/>
      <w:marTop w:val="0"/>
      <w:marBottom w:val="0"/>
      <w:divBdr>
        <w:top w:val="none" w:sz="0" w:space="0" w:color="auto"/>
        <w:left w:val="none" w:sz="0" w:space="0" w:color="auto"/>
        <w:bottom w:val="none" w:sz="0" w:space="0" w:color="auto"/>
        <w:right w:val="none" w:sz="0" w:space="0" w:color="auto"/>
      </w:divBdr>
    </w:div>
    <w:div w:id="1754819944">
      <w:bodyDiv w:val="1"/>
      <w:marLeft w:val="0"/>
      <w:marRight w:val="0"/>
      <w:marTop w:val="0"/>
      <w:marBottom w:val="0"/>
      <w:divBdr>
        <w:top w:val="none" w:sz="0" w:space="0" w:color="auto"/>
        <w:left w:val="none" w:sz="0" w:space="0" w:color="auto"/>
        <w:bottom w:val="none" w:sz="0" w:space="0" w:color="auto"/>
        <w:right w:val="none" w:sz="0" w:space="0" w:color="auto"/>
      </w:divBdr>
    </w:div>
    <w:div w:id="1830513021">
      <w:bodyDiv w:val="1"/>
      <w:marLeft w:val="0"/>
      <w:marRight w:val="0"/>
      <w:marTop w:val="0"/>
      <w:marBottom w:val="0"/>
      <w:divBdr>
        <w:top w:val="none" w:sz="0" w:space="0" w:color="auto"/>
        <w:left w:val="none" w:sz="0" w:space="0" w:color="auto"/>
        <w:bottom w:val="none" w:sz="0" w:space="0" w:color="auto"/>
        <w:right w:val="none" w:sz="0" w:space="0" w:color="auto"/>
      </w:divBdr>
    </w:div>
    <w:div w:id="1951744391">
      <w:bodyDiv w:val="1"/>
      <w:marLeft w:val="0"/>
      <w:marRight w:val="0"/>
      <w:marTop w:val="0"/>
      <w:marBottom w:val="0"/>
      <w:divBdr>
        <w:top w:val="none" w:sz="0" w:space="0" w:color="auto"/>
        <w:left w:val="none" w:sz="0" w:space="0" w:color="auto"/>
        <w:bottom w:val="none" w:sz="0" w:space="0" w:color="auto"/>
        <w:right w:val="none" w:sz="0" w:space="0" w:color="auto"/>
      </w:divBdr>
    </w:div>
    <w:div w:id="207893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unicam\propagace\sablony\doc_sablona\unicam_sablona_en_v0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E31A990-113E-4FD6-B2A9-354C9CBF8769}">
  <ds:schemaRefs>
    <ds:schemaRef ds:uri="http://schemas.openxmlformats.org/officeDocument/2006/bibliography"/>
  </ds:schemaRefs>
</ds:datastoreItem>
</file>

<file path=customXml/itemProps2.xml><?xml version="1.0" encoding="utf-8"?>
<ds:datastoreItem xmlns:ds="http://schemas.openxmlformats.org/officeDocument/2006/customXml" ds:itemID="{34FEBC10-B269-43C1-8BDF-132D21E18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unicam_sablona_en_v01.dot</Template>
  <TotalTime>2</TotalTime>
  <Pages>16</Pages>
  <Words>1676</Words>
  <Characters>10058</Characters>
  <Application>Microsoft Office Word</Application>
  <DocSecurity>0</DocSecurity>
  <Lines>83</Lines>
  <Paragraphs>23</Paragraphs>
  <ScaleCrop>false</ScaleCrop>
  <HeadingPairs>
    <vt:vector size="6" baseType="variant">
      <vt:variant>
        <vt:lpstr>Tytuł</vt:lpstr>
      </vt:variant>
      <vt:variant>
        <vt:i4>1</vt:i4>
      </vt:variant>
      <vt:variant>
        <vt:lpstr>Nagłówki</vt:lpstr>
      </vt:variant>
      <vt:variant>
        <vt:i4>13</vt:i4>
      </vt:variant>
      <vt:variant>
        <vt:lpstr>Název</vt:lpstr>
      </vt:variant>
      <vt:variant>
        <vt:i4>1</vt:i4>
      </vt:variant>
    </vt:vector>
  </HeadingPairs>
  <TitlesOfParts>
    <vt:vector size="15" baseType="lpstr">
      <vt:lpstr>Dokumentacja techniczna</vt:lpstr>
      <vt:lpstr>Wiadomości ogólne</vt:lpstr>
      <vt:lpstr>    Przedmiot i zakres opracowania</vt:lpstr>
      <vt:lpstr>    Inwestor</vt:lpstr>
      <vt:lpstr>    Założenia projektowe</vt:lpstr>
      <vt:lpstr>Opis techniczny</vt:lpstr>
      <vt:lpstr>    Rodzaj prezentowanych informacji. </vt:lpstr>
      <vt:lpstr>    Dane techniczne tablicy </vt:lpstr>
      <vt:lpstr>    Środowisko pracy </vt:lpstr>
      <vt:lpstr>Konstrukcja tablicy</vt:lpstr>
      <vt:lpstr>    /Tablica jednostronna</vt:lpstr>
      <vt:lpstr>        Tablica jednostronna mocowana do ściany</vt:lpstr>
      <vt:lpstr>        Tablica jednostronna mocowana na konstrukcji wsporczej</vt:lpstr>
      <vt:lpstr>    / Tablica dwustronna</vt:lpstr>
      <vt:lpstr>Blokové schéma</vt:lpstr>
    </vt:vector>
  </TitlesOfParts>
  <Company>CAMEA spo s r.o.</Company>
  <LinksUpToDate>false</LinksUpToDate>
  <CharactersWithSpaces>11711</CharactersWithSpaces>
  <SharedDoc>false</SharedDoc>
  <HLinks>
    <vt:vector size="132" baseType="variant">
      <vt:variant>
        <vt:i4>7536746</vt:i4>
      </vt:variant>
      <vt:variant>
        <vt:i4>119</vt:i4>
      </vt:variant>
      <vt:variant>
        <vt:i4>0</vt:i4>
      </vt:variant>
      <vt:variant>
        <vt:i4>5</vt:i4>
      </vt:variant>
      <vt:variant>
        <vt:lpwstr>\\vad01\serverd\Chmura\KZL\Docs\Bydgoszcz\ITS Bydgoszcz\dokumentacja powykonawcza\Cz.04_Tom_I_tablice_przystankowe_ogolne_opis_techniczny.docx</vt:lpwstr>
      </vt:variant>
      <vt:variant>
        <vt:lpwstr>_Toc414969184</vt:lpwstr>
      </vt:variant>
      <vt:variant>
        <vt:i4>7536746</vt:i4>
      </vt:variant>
      <vt:variant>
        <vt:i4>113</vt:i4>
      </vt:variant>
      <vt:variant>
        <vt:i4>0</vt:i4>
      </vt:variant>
      <vt:variant>
        <vt:i4>5</vt:i4>
      </vt:variant>
      <vt:variant>
        <vt:lpwstr>\\vad01\serverd\Chmura\KZL\Docs\Bydgoszcz\ITS Bydgoszcz\dokumentacja powykonawcza\Cz.04_Tom_I_tablice_przystankowe_ogolne_opis_techniczny.docx</vt:lpwstr>
      </vt:variant>
      <vt:variant>
        <vt:lpwstr>_Toc414969183</vt:lpwstr>
      </vt:variant>
      <vt:variant>
        <vt:i4>1966135</vt:i4>
      </vt:variant>
      <vt:variant>
        <vt:i4>107</vt:i4>
      </vt:variant>
      <vt:variant>
        <vt:i4>0</vt:i4>
      </vt:variant>
      <vt:variant>
        <vt:i4>5</vt:i4>
      </vt:variant>
      <vt:variant>
        <vt:lpwstr/>
      </vt:variant>
      <vt:variant>
        <vt:lpwstr>_Toc414969182</vt:lpwstr>
      </vt:variant>
      <vt:variant>
        <vt:i4>7536746</vt:i4>
      </vt:variant>
      <vt:variant>
        <vt:i4>101</vt:i4>
      </vt:variant>
      <vt:variant>
        <vt:i4>0</vt:i4>
      </vt:variant>
      <vt:variant>
        <vt:i4>5</vt:i4>
      </vt:variant>
      <vt:variant>
        <vt:lpwstr>\\vad01\serverd\Chmura\KZL\Docs\Bydgoszcz\ITS Bydgoszcz\dokumentacja powykonawcza\Cz.04_Tom_I_tablice_przystankowe_ogolne_opis_techniczny.docx</vt:lpwstr>
      </vt:variant>
      <vt:variant>
        <vt:lpwstr>_Toc414969181</vt:lpwstr>
      </vt:variant>
      <vt:variant>
        <vt:i4>7536746</vt:i4>
      </vt:variant>
      <vt:variant>
        <vt:i4>95</vt:i4>
      </vt:variant>
      <vt:variant>
        <vt:i4>0</vt:i4>
      </vt:variant>
      <vt:variant>
        <vt:i4>5</vt:i4>
      </vt:variant>
      <vt:variant>
        <vt:lpwstr>\\vad01\serverd\Chmura\KZL\Docs\Bydgoszcz\ITS Bydgoszcz\dokumentacja powykonawcza\Cz.04_Tom_I_tablice_przystankowe_ogolne_opis_techniczny.docx</vt:lpwstr>
      </vt:variant>
      <vt:variant>
        <vt:lpwstr>_Toc414969180</vt:lpwstr>
      </vt:variant>
      <vt:variant>
        <vt:i4>1376305</vt:i4>
      </vt:variant>
      <vt:variant>
        <vt:i4>86</vt:i4>
      </vt:variant>
      <vt:variant>
        <vt:i4>0</vt:i4>
      </vt:variant>
      <vt:variant>
        <vt:i4>5</vt:i4>
      </vt:variant>
      <vt:variant>
        <vt:lpwstr/>
      </vt:variant>
      <vt:variant>
        <vt:lpwstr>_Toc415556501</vt:lpwstr>
      </vt:variant>
      <vt:variant>
        <vt:i4>1376305</vt:i4>
      </vt:variant>
      <vt:variant>
        <vt:i4>80</vt:i4>
      </vt:variant>
      <vt:variant>
        <vt:i4>0</vt:i4>
      </vt:variant>
      <vt:variant>
        <vt:i4>5</vt:i4>
      </vt:variant>
      <vt:variant>
        <vt:lpwstr/>
      </vt:variant>
      <vt:variant>
        <vt:lpwstr>_Toc415556500</vt:lpwstr>
      </vt:variant>
      <vt:variant>
        <vt:i4>1835056</vt:i4>
      </vt:variant>
      <vt:variant>
        <vt:i4>74</vt:i4>
      </vt:variant>
      <vt:variant>
        <vt:i4>0</vt:i4>
      </vt:variant>
      <vt:variant>
        <vt:i4>5</vt:i4>
      </vt:variant>
      <vt:variant>
        <vt:lpwstr/>
      </vt:variant>
      <vt:variant>
        <vt:lpwstr>_Toc415556499</vt:lpwstr>
      </vt:variant>
      <vt:variant>
        <vt:i4>1835056</vt:i4>
      </vt:variant>
      <vt:variant>
        <vt:i4>68</vt:i4>
      </vt:variant>
      <vt:variant>
        <vt:i4>0</vt:i4>
      </vt:variant>
      <vt:variant>
        <vt:i4>5</vt:i4>
      </vt:variant>
      <vt:variant>
        <vt:lpwstr/>
      </vt:variant>
      <vt:variant>
        <vt:lpwstr>_Toc415556498</vt:lpwstr>
      </vt:variant>
      <vt:variant>
        <vt:i4>1835056</vt:i4>
      </vt:variant>
      <vt:variant>
        <vt:i4>62</vt:i4>
      </vt:variant>
      <vt:variant>
        <vt:i4>0</vt:i4>
      </vt:variant>
      <vt:variant>
        <vt:i4>5</vt:i4>
      </vt:variant>
      <vt:variant>
        <vt:lpwstr/>
      </vt:variant>
      <vt:variant>
        <vt:lpwstr>_Toc415556497</vt:lpwstr>
      </vt:variant>
      <vt:variant>
        <vt:i4>1835056</vt:i4>
      </vt:variant>
      <vt:variant>
        <vt:i4>56</vt:i4>
      </vt:variant>
      <vt:variant>
        <vt:i4>0</vt:i4>
      </vt:variant>
      <vt:variant>
        <vt:i4>5</vt:i4>
      </vt:variant>
      <vt:variant>
        <vt:lpwstr/>
      </vt:variant>
      <vt:variant>
        <vt:lpwstr>_Toc415556496</vt:lpwstr>
      </vt:variant>
      <vt:variant>
        <vt:i4>1835056</vt:i4>
      </vt:variant>
      <vt:variant>
        <vt:i4>50</vt:i4>
      </vt:variant>
      <vt:variant>
        <vt:i4>0</vt:i4>
      </vt:variant>
      <vt:variant>
        <vt:i4>5</vt:i4>
      </vt:variant>
      <vt:variant>
        <vt:lpwstr/>
      </vt:variant>
      <vt:variant>
        <vt:lpwstr>_Toc415556495</vt:lpwstr>
      </vt:variant>
      <vt:variant>
        <vt:i4>1835056</vt:i4>
      </vt:variant>
      <vt:variant>
        <vt:i4>44</vt:i4>
      </vt:variant>
      <vt:variant>
        <vt:i4>0</vt:i4>
      </vt:variant>
      <vt:variant>
        <vt:i4>5</vt:i4>
      </vt:variant>
      <vt:variant>
        <vt:lpwstr/>
      </vt:variant>
      <vt:variant>
        <vt:lpwstr>_Toc415556494</vt:lpwstr>
      </vt:variant>
      <vt:variant>
        <vt:i4>1835056</vt:i4>
      </vt:variant>
      <vt:variant>
        <vt:i4>38</vt:i4>
      </vt:variant>
      <vt:variant>
        <vt:i4>0</vt:i4>
      </vt:variant>
      <vt:variant>
        <vt:i4>5</vt:i4>
      </vt:variant>
      <vt:variant>
        <vt:lpwstr/>
      </vt:variant>
      <vt:variant>
        <vt:lpwstr>_Toc415556493</vt:lpwstr>
      </vt:variant>
      <vt:variant>
        <vt:i4>1835056</vt:i4>
      </vt:variant>
      <vt:variant>
        <vt:i4>32</vt:i4>
      </vt:variant>
      <vt:variant>
        <vt:i4>0</vt:i4>
      </vt:variant>
      <vt:variant>
        <vt:i4>5</vt:i4>
      </vt:variant>
      <vt:variant>
        <vt:lpwstr/>
      </vt:variant>
      <vt:variant>
        <vt:lpwstr>_Toc415556492</vt:lpwstr>
      </vt:variant>
      <vt:variant>
        <vt:i4>1835056</vt:i4>
      </vt:variant>
      <vt:variant>
        <vt:i4>26</vt:i4>
      </vt:variant>
      <vt:variant>
        <vt:i4>0</vt:i4>
      </vt:variant>
      <vt:variant>
        <vt:i4>5</vt:i4>
      </vt:variant>
      <vt:variant>
        <vt:lpwstr/>
      </vt:variant>
      <vt:variant>
        <vt:lpwstr>_Toc415556491</vt:lpwstr>
      </vt:variant>
      <vt:variant>
        <vt:i4>1835056</vt:i4>
      </vt:variant>
      <vt:variant>
        <vt:i4>20</vt:i4>
      </vt:variant>
      <vt:variant>
        <vt:i4>0</vt:i4>
      </vt:variant>
      <vt:variant>
        <vt:i4>5</vt:i4>
      </vt:variant>
      <vt:variant>
        <vt:lpwstr/>
      </vt:variant>
      <vt:variant>
        <vt:lpwstr>_Toc415556490</vt:lpwstr>
      </vt:variant>
      <vt:variant>
        <vt:i4>1900592</vt:i4>
      </vt:variant>
      <vt:variant>
        <vt:i4>14</vt:i4>
      </vt:variant>
      <vt:variant>
        <vt:i4>0</vt:i4>
      </vt:variant>
      <vt:variant>
        <vt:i4>5</vt:i4>
      </vt:variant>
      <vt:variant>
        <vt:lpwstr/>
      </vt:variant>
      <vt:variant>
        <vt:lpwstr>_Toc415556489</vt:lpwstr>
      </vt:variant>
      <vt:variant>
        <vt:i4>1900592</vt:i4>
      </vt:variant>
      <vt:variant>
        <vt:i4>8</vt:i4>
      </vt:variant>
      <vt:variant>
        <vt:i4>0</vt:i4>
      </vt:variant>
      <vt:variant>
        <vt:i4>5</vt:i4>
      </vt:variant>
      <vt:variant>
        <vt:lpwstr/>
      </vt:variant>
      <vt:variant>
        <vt:lpwstr>_Toc415556488</vt:lpwstr>
      </vt:variant>
      <vt:variant>
        <vt:i4>1900592</vt:i4>
      </vt:variant>
      <vt:variant>
        <vt:i4>2</vt:i4>
      </vt:variant>
      <vt:variant>
        <vt:i4>0</vt:i4>
      </vt:variant>
      <vt:variant>
        <vt:i4>5</vt:i4>
      </vt:variant>
      <vt:variant>
        <vt:lpwstr/>
      </vt:variant>
      <vt:variant>
        <vt:lpwstr>_Toc415556487</vt:lpwstr>
      </vt:variant>
      <vt:variant>
        <vt:i4>3080263</vt:i4>
      </vt:variant>
      <vt:variant>
        <vt:i4>3</vt:i4>
      </vt:variant>
      <vt:variant>
        <vt:i4>0</vt:i4>
      </vt:variant>
      <vt:variant>
        <vt:i4>5</vt:i4>
      </vt:variant>
      <vt:variant>
        <vt:lpwstr>mailto:zarzad@zdmikp.bydgoszcz.pl</vt:lpwstr>
      </vt:variant>
      <vt:variant>
        <vt:lpwstr/>
      </vt:variant>
      <vt:variant>
        <vt:i4>2490393</vt:i4>
      </vt:variant>
      <vt:variant>
        <vt:i4>0</vt:i4>
      </vt:variant>
      <vt:variant>
        <vt:i4>0</vt:i4>
      </vt:variant>
      <vt:variant>
        <vt:i4>5</vt:i4>
      </vt:variant>
      <vt:variant>
        <vt:lpwstr>mailto:bydgoszcz@sprint.pl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techniczna</dc:title>
  <dc:subject>ITS Bydgoszcz</dc:subject>
  <dc:creator>TO</dc:creator>
  <cp:lastModifiedBy>Małgorzata Czajkowska</cp:lastModifiedBy>
  <cp:revision>3</cp:revision>
  <cp:lastPrinted>2022-11-25T08:18:00Z</cp:lastPrinted>
  <dcterms:created xsi:type="dcterms:W3CDTF">2022-12-06T08:24:00Z</dcterms:created>
  <dcterms:modified xsi:type="dcterms:W3CDTF">2022-12-06T08:27:00Z</dcterms:modified>
</cp:coreProperties>
</file>