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7D396098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D1094B">
        <w:rPr>
          <w:rFonts w:ascii="Arial" w:hAnsi="Arial" w:cs="Arial"/>
          <w:b/>
          <w:bCs/>
          <w:iCs/>
          <w:sz w:val="20"/>
          <w:szCs w:val="20"/>
        </w:rPr>
        <w:t>22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00E398EA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A093D" w:rsidRPr="00DA093D">
        <w:rPr>
          <w:rFonts w:ascii="Arial" w:hAnsi="Arial" w:cs="Arial"/>
          <w:b/>
          <w:sz w:val="20"/>
          <w:szCs w:val="20"/>
        </w:rPr>
        <w:t>Modernizacja pracowni diagnostycznej endoskopowej – zakup sprzętu medycznego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22/ZP/2021,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1113D0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</w:t>
      </w:r>
    </w:p>
    <w:p w14:paraId="472913D1" w14:textId="152DE500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D1094B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3FD8B0DC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FDA" w14:textId="7153645D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FD5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CB6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641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A4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114BFC43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oświadczenie Wykonawcy; w przypadku </w:t>
      </w:r>
      <w:r w:rsidR="009408B6">
        <w:rPr>
          <w:rFonts w:ascii="Arial" w:eastAsia="Calibri" w:hAnsi="Arial" w:cs="Arial"/>
          <w:bCs/>
          <w:iCs/>
          <w:sz w:val="20"/>
          <w:szCs w:val="20"/>
        </w:rPr>
        <w:t>dostaw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powtarzających się lub ciągłych nadal wykonywanych referencje bądź inne dokumenty potwierdzające ich należyte wykonywanie powinny być wystawione w okresie ostatnich 3 miesięcy.</w:t>
      </w:r>
    </w:p>
    <w:p w14:paraId="29166597" w14:textId="398048A9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>Warunek ten zostanie spełniony, jeżeli Wykonawca wykaże, że w okresie ostatnich 3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D1094B" w:rsidRPr="00DA093D">
        <w:rPr>
          <w:rFonts w:ascii="Arial" w:eastAsia="Calibri" w:hAnsi="Arial" w:cs="Arial"/>
          <w:b/>
          <w:iCs/>
          <w:sz w:val="20"/>
          <w:szCs w:val="20"/>
        </w:rPr>
        <w:t>co najmniej trzy podobne świadczenia o</w:t>
      </w:r>
      <w:r w:rsidR="00DA093D">
        <w:rPr>
          <w:rFonts w:ascii="Arial" w:eastAsia="Calibri" w:hAnsi="Arial" w:cs="Arial"/>
          <w:b/>
          <w:iCs/>
          <w:sz w:val="20"/>
          <w:szCs w:val="20"/>
        </w:rPr>
        <w:t> </w:t>
      </w:r>
      <w:r w:rsidR="00D1094B" w:rsidRPr="00DA093D">
        <w:rPr>
          <w:rFonts w:ascii="Arial" w:eastAsia="Calibri" w:hAnsi="Arial" w:cs="Arial"/>
          <w:b/>
          <w:iCs/>
          <w:sz w:val="20"/>
          <w:szCs w:val="20"/>
        </w:rPr>
        <w:t xml:space="preserve">wartości </w:t>
      </w:r>
      <w:r w:rsidR="00541C32">
        <w:rPr>
          <w:rFonts w:ascii="Arial" w:eastAsia="Calibri" w:hAnsi="Arial" w:cs="Arial"/>
          <w:b/>
          <w:iCs/>
          <w:sz w:val="20"/>
          <w:szCs w:val="20"/>
        </w:rPr>
        <w:t xml:space="preserve">minimum </w:t>
      </w:r>
      <w:r w:rsidR="00D1094B" w:rsidRPr="00DA093D">
        <w:rPr>
          <w:rFonts w:ascii="Arial" w:eastAsia="Calibri" w:hAnsi="Arial" w:cs="Arial"/>
          <w:b/>
          <w:iCs/>
          <w:sz w:val="20"/>
          <w:szCs w:val="20"/>
        </w:rPr>
        <w:t>600 000,00 zł brutto każde świadczenie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 przedmiotu, dat wykonania i</w:t>
      </w:r>
      <w:r w:rsidR="00DA093D">
        <w:rPr>
          <w:rFonts w:ascii="Arial" w:eastAsia="Calibri" w:hAnsi="Arial" w:cs="Arial"/>
          <w:bCs/>
          <w:iCs/>
          <w:sz w:val="20"/>
          <w:szCs w:val="20"/>
        </w:rPr>
        <w:t> 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podmiotów, na rzecz których dostawy lub usługi zostały wykonane lub są wykonywane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35F2B458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D1094B">
        <w:rPr>
          <w:rFonts w:ascii="Arial" w:hAnsi="Arial" w:cs="Arial"/>
          <w:b/>
          <w:bCs/>
          <w:sz w:val="20"/>
          <w:szCs w:val="20"/>
        </w:rPr>
        <w:t>22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273E2C63" w:rsidR="00B07E68" w:rsidRPr="00B07E68" w:rsidRDefault="00B07E68" w:rsidP="00D109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2460387" w14:textId="17399B5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46</cp:revision>
  <cp:lastPrinted>2021-05-18T10:14:00Z</cp:lastPrinted>
  <dcterms:created xsi:type="dcterms:W3CDTF">2019-10-07T07:44:00Z</dcterms:created>
  <dcterms:modified xsi:type="dcterms:W3CDTF">2021-12-09T09:11:00Z</dcterms:modified>
</cp:coreProperties>
</file>