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DECA" w14:textId="77777777" w:rsidR="00803D1E" w:rsidRDefault="00803D1E" w:rsidP="009F7AF7">
      <w:pPr>
        <w:pStyle w:val="Bezodstpw"/>
        <w:spacing w:line="276" w:lineRule="auto"/>
        <w:rPr>
          <w:rFonts w:ascii="Times New Roman" w:hAnsi="Times New Roman" w:cs="Times New Roman"/>
        </w:rPr>
      </w:pPr>
    </w:p>
    <w:p w14:paraId="2086AEF8" w14:textId="18A89D2B" w:rsidR="00803D1E" w:rsidRDefault="00A62461" w:rsidP="00A62461">
      <w:pPr>
        <w:pStyle w:val="Bezodstpw"/>
        <w:spacing w:line="276" w:lineRule="auto"/>
        <w:jc w:val="center"/>
        <w:rPr>
          <w:rFonts w:ascii="Times New Roman" w:hAnsi="Times New Roman" w:cs="Times New Roman"/>
        </w:rPr>
      </w:pPr>
      <w:r w:rsidRPr="00A62461">
        <w:rPr>
          <w:rFonts w:ascii="Times New Roman" w:eastAsia="Calibri" w:hAnsi="Times New Roman" w:cs="Times New Roman"/>
          <w:noProof/>
          <w:lang w:eastAsia="pl-PL"/>
        </w:rPr>
        <w:drawing>
          <wp:inline distT="0" distB="0" distL="0" distR="0" wp14:anchorId="7BFB1DF2" wp14:editId="28036600">
            <wp:extent cx="4699000" cy="2106930"/>
            <wp:effectExtent l="0" t="0" r="635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0" cy="2106930"/>
                    </a:xfrm>
                    <a:prstGeom prst="rect">
                      <a:avLst/>
                    </a:prstGeom>
                    <a:noFill/>
                    <a:ln>
                      <a:noFill/>
                    </a:ln>
                  </pic:spPr>
                </pic:pic>
              </a:graphicData>
            </a:graphic>
          </wp:inline>
        </w:drawing>
      </w:r>
    </w:p>
    <w:p w14:paraId="2955917E" w14:textId="77777777" w:rsidR="00803D1E" w:rsidRDefault="00803D1E" w:rsidP="009F7AF7">
      <w:pPr>
        <w:pStyle w:val="Bezodstpw"/>
        <w:spacing w:line="276" w:lineRule="auto"/>
        <w:rPr>
          <w:rFonts w:ascii="Times New Roman" w:hAnsi="Times New Roman" w:cs="Times New Roman"/>
        </w:rPr>
      </w:pPr>
    </w:p>
    <w:p w14:paraId="52BB64A4" w14:textId="77777777" w:rsidR="00803D1E" w:rsidRDefault="00803D1E" w:rsidP="009F7AF7">
      <w:pPr>
        <w:pStyle w:val="Bezodstpw"/>
        <w:spacing w:line="276" w:lineRule="auto"/>
        <w:rPr>
          <w:rFonts w:ascii="Times New Roman" w:hAnsi="Times New Roman" w:cs="Times New Roman"/>
        </w:rPr>
      </w:pPr>
    </w:p>
    <w:p w14:paraId="29A666C6" w14:textId="77777777" w:rsidR="00A62461" w:rsidRPr="00A62461" w:rsidRDefault="00A62461" w:rsidP="00A62461">
      <w:pPr>
        <w:spacing w:after="0" w:line="276" w:lineRule="auto"/>
        <w:jc w:val="center"/>
        <w:rPr>
          <w:rFonts w:ascii="Times New Roman" w:eastAsia="Calibri" w:hAnsi="Times New Roman" w:cs="Times New Roman"/>
        </w:rPr>
      </w:pPr>
      <w:r w:rsidRPr="00A62461">
        <w:rPr>
          <w:rFonts w:ascii="Times New Roman" w:eastAsia="Calibri" w:hAnsi="Times New Roman" w:cs="Times New Roman"/>
        </w:rPr>
        <w:t>SPECYFIKACJA WARUNKÓW ZAMÓWIENIA</w:t>
      </w:r>
    </w:p>
    <w:p w14:paraId="6FC18574" w14:textId="77777777" w:rsidR="00A62461" w:rsidRPr="00A62461" w:rsidRDefault="00A62461" w:rsidP="00A62461">
      <w:pPr>
        <w:spacing w:after="0" w:line="276" w:lineRule="auto"/>
        <w:rPr>
          <w:rFonts w:ascii="Times New Roman" w:eastAsia="Calibri" w:hAnsi="Times New Roman" w:cs="Times New Roman"/>
        </w:rPr>
      </w:pPr>
    </w:p>
    <w:p w14:paraId="6E29B6F0" w14:textId="77777777" w:rsidR="00A62461" w:rsidRPr="00A62461" w:rsidRDefault="00A62461" w:rsidP="00A62461">
      <w:pPr>
        <w:spacing w:after="0" w:line="276" w:lineRule="auto"/>
        <w:rPr>
          <w:rFonts w:ascii="Times New Roman" w:eastAsia="Calibri" w:hAnsi="Times New Roman" w:cs="Times New Roman"/>
        </w:rPr>
      </w:pPr>
    </w:p>
    <w:p w14:paraId="515C0282" w14:textId="77777777" w:rsidR="00A62461" w:rsidRPr="00A62461" w:rsidRDefault="00A62461" w:rsidP="00A62461">
      <w:pPr>
        <w:spacing w:after="0" w:line="276" w:lineRule="auto"/>
        <w:jc w:val="center"/>
        <w:rPr>
          <w:rFonts w:ascii="Times New Roman" w:eastAsia="Calibri" w:hAnsi="Times New Roman" w:cs="Times New Roman"/>
          <w:b/>
        </w:rPr>
      </w:pPr>
      <w:r w:rsidRPr="00A62461">
        <w:rPr>
          <w:rFonts w:ascii="Times New Roman" w:eastAsia="Calibri" w:hAnsi="Times New Roman" w:cs="Times New Roman"/>
          <w:b/>
        </w:rPr>
        <w:t>ZAMAWIAJĄCY:</w:t>
      </w:r>
    </w:p>
    <w:p w14:paraId="51D90FAA" w14:textId="77777777" w:rsidR="00A62461" w:rsidRPr="00A62461" w:rsidRDefault="00A62461" w:rsidP="00A62461">
      <w:pPr>
        <w:spacing w:after="0" w:line="276" w:lineRule="auto"/>
        <w:jc w:val="center"/>
        <w:rPr>
          <w:rFonts w:ascii="Times New Roman" w:eastAsia="Calibri" w:hAnsi="Times New Roman" w:cs="Times New Roman"/>
        </w:rPr>
      </w:pPr>
    </w:p>
    <w:p w14:paraId="0F3ACFD1" w14:textId="77777777" w:rsidR="00A62461" w:rsidRPr="00A62461" w:rsidRDefault="00A62461" w:rsidP="00A62461">
      <w:pPr>
        <w:spacing w:after="0" w:line="276" w:lineRule="auto"/>
        <w:jc w:val="center"/>
        <w:rPr>
          <w:rFonts w:ascii="Times New Roman" w:eastAsia="Calibri" w:hAnsi="Times New Roman" w:cs="Times New Roman"/>
          <w:b/>
        </w:rPr>
      </w:pPr>
      <w:r w:rsidRPr="00A62461">
        <w:rPr>
          <w:rFonts w:ascii="Times New Roman" w:eastAsia="Calibri" w:hAnsi="Times New Roman" w:cs="Times New Roman"/>
          <w:b/>
        </w:rPr>
        <w:t>AKADEMIA NAUK STOSOWANYCH W NOWYM TARGU</w:t>
      </w:r>
    </w:p>
    <w:p w14:paraId="5E433D58" w14:textId="77777777" w:rsidR="00A62461" w:rsidRPr="00A62461" w:rsidRDefault="00A62461" w:rsidP="00A62461">
      <w:pPr>
        <w:spacing w:after="0" w:line="276" w:lineRule="auto"/>
        <w:jc w:val="center"/>
        <w:rPr>
          <w:rFonts w:ascii="Times New Roman" w:eastAsia="Calibri" w:hAnsi="Times New Roman" w:cs="Times New Roman"/>
        </w:rPr>
      </w:pPr>
      <w:r w:rsidRPr="00A62461">
        <w:rPr>
          <w:rFonts w:ascii="Times New Roman" w:eastAsia="Calibri" w:hAnsi="Times New Roman" w:cs="Times New Roman"/>
        </w:rPr>
        <w:t xml:space="preserve">ul. Kokoszków 71, 34-400 Nowy Targ, NIP 735-24-32-038, REGON 492722404 </w:t>
      </w:r>
    </w:p>
    <w:p w14:paraId="5495508E" w14:textId="77777777" w:rsidR="00A62461" w:rsidRPr="00A62461" w:rsidRDefault="00A62461" w:rsidP="00A62461">
      <w:pPr>
        <w:spacing w:after="0" w:line="276" w:lineRule="auto"/>
        <w:rPr>
          <w:rFonts w:ascii="Times New Roman" w:eastAsia="Calibri" w:hAnsi="Times New Roman" w:cs="Times New Roman"/>
        </w:rPr>
      </w:pPr>
    </w:p>
    <w:p w14:paraId="7F402D86" w14:textId="77777777" w:rsidR="00A62461" w:rsidRPr="00A62461" w:rsidRDefault="00A62461" w:rsidP="00A62461">
      <w:pPr>
        <w:spacing w:after="0" w:line="276" w:lineRule="auto"/>
        <w:rPr>
          <w:rFonts w:ascii="Times New Roman" w:eastAsia="Calibri" w:hAnsi="Times New Roman" w:cs="Times New Roman"/>
        </w:rPr>
      </w:pPr>
    </w:p>
    <w:p w14:paraId="5C1F7AFE" w14:textId="77777777" w:rsidR="00A62461" w:rsidRPr="00A62461" w:rsidRDefault="00A62461" w:rsidP="00A62461">
      <w:pPr>
        <w:spacing w:after="0" w:line="276" w:lineRule="auto"/>
        <w:jc w:val="both"/>
        <w:rPr>
          <w:rFonts w:ascii="Times New Roman" w:eastAsia="Calibri" w:hAnsi="Times New Roman" w:cs="Times New Roman"/>
        </w:rPr>
      </w:pPr>
      <w:r w:rsidRPr="00A62461">
        <w:rPr>
          <w:rFonts w:ascii="Times New Roman" w:eastAsia="Calibri" w:hAnsi="Times New Roman" w:cs="Times New Roman"/>
        </w:rPr>
        <w:t xml:space="preserve">Zaprasza do złożenia oferty w postępowaniu o udzielenie zamówienia publicznego prowadzonego </w:t>
      </w:r>
      <w:r w:rsidRPr="00A62461">
        <w:rPr>
          <w:rFonts w:ascii="Times New Roman" w:eastAsia="Calibri" w:hAnsi="Times New Roman" w:cs="Times New Roman"/>
        </w:rPr>
        <w:br/>
        <w:t xml:space="preserve">w trybie podstawowym zgodnie z art. 275 pkt 1 ustawy z dnia 11 września 2019 r. Prawo zamówień publicznych (t. jedn. Dz. U. z 2023 r. poz. 1605 ze zm.) o wartości zamówienia nieprzekraczającej progów unijnych o jakich stanowi art. 3 ww. Ustawy – dalej zwanej </w:t>
      </w:r>
      <w:proofErr w:type="spellStart"/>
      <w:r w:rsidRPr="00A62461">
        <w:rPr>
          <w:rFonts w:ascii="Times New Roman" w:eastAsia="Calibri" w:hAnsi="Times New Roman" w:cs="Times New Roman"/>
        </w:rPr>
        <w:t>p.z.p</w:t>
      </w:r>
      <w:proofErr w:type="spellEnd"/>
      <w:r w:rsidRPr="00A62461">
        <w:rPr>
          <w:rFonts w:ascii="Times New Roman" w:eastAsia="Calibri" w:hAnsi="Times New Roman" w:cs="Times New Roman"/>
        </w:rPr>
        <w:t>., na usługę pn.</w:t>
      </w:r>
    </w:p>
    <w:p w14:paraId="3EBE524B" w14:textId="77777777" w:rsidR="00A62461" w:rsidRPr="00A62461" w:rsidRDefault="00A62461" w:rsidP="00A62461">
      <w:pPr>
        <w:spacing w:after="0" w:line="276" w:lineRule="auto"/>
        <w:rPr>
          <w:rFonts w:ascii="Times New Roman" w:eastAsia="Calibri" w:hAnsi="Times New Roman" w:cs="Times New Roman"/>
        </w:rPr>
      </w:pPr>
    </w:p>
    <w:p w14:paraId="77A09847" w14:textId="22A5D581" w:rsidR="00A62461" w:rsidRPr="00A62461" w:rsidRDefault="00A62461" w:rsidP="00D547A8">
      <w:pPr>
        <w:spacing w:after="0" w:line="276" w:lineRule="auto"/>
        <w:jc w:val="center"/>
        <w:rPr>
          <w:rFonts w:ascii="Times New Roman" w:eastAsia="Calibri" w:hAnsi="Times New Roman" w:cs="Times New Roman"/>
          <w:b/>
          <w:caps/>
        </w:rPr>
      </w:pPr>
      <w:r w:rsidRPr="00A62461">
        <w:rPr>
          <w:rFonts w:ascii="Times New Roman" w:eastAsia="Calibri" w:hAnsi="Times New Roman" w:cs="Times New Roman"/>
          <w:b/>
          <w:caps/>
        </w:rPr>
        <w:t>"</w:t>
      </w:r>
      <w:bookmarkStart w:id="0" w:name="_Hlk171948843"/>
      <w:bookmarkStart w:id="1" w:name="_Hlk169619009"/>
      <w:r w:rsidR="002B09BE">
        <w:rPr>
          <w:rFonts w:ascii="Times New Roman" w:eastAsia="Calibri" w:hAnsi="Times New Roman" w:cs="Times New Roman"/>
          <w:b/>
          <w:caps/>
        </w:rPr>
        <w:t xml:space="preserve">Dostosowanie sali T.2.20 budynku tatry </w:t>
      </w:r>
      <w:r w:rsidR="002B09BE" w:rsidRPr="002B09BE">
        <w:rPr>
          <w:rFonts w:ascii="Times New Roman" w:eastAsia="Calibri" w:hAnsi="Times New Roman" w:cs="Times New Roman"/>
          <w:b/>
          <w:caps/>
        </w:rPr>
        <w:t xml:space="preserve">AKADEMII NAUK STOSOWANYCH W NOWYM TARGU </w:t>
      </w:r>
      <w:r w:rsidR="002B09BE">
        <w:rPr>
          <w:rFonts w:ascii="Times New Roman" w:eastAsia="Calibri" w:hAnsi="Times New Roman" w:cs="Times New Roman"/>
          <w:b/>
          <w:caps/>
        </w:rPr>
        <w:t>dla potrzeb pracowni vr</w:t>
      </w:r>
      <w:bookmarkEnd w:id="0"/>
      <w:r w:rsidR="00D547A8">
        <w:rPr>
          <w:rFonts w:ascii="Times New Roman" w:eastAsia="Calibri" w:hAnsi="Times New Roman" w:cs="Times New Roman"/>
          <w:b/>
          <w:caps/>
        </w:rPr>
        <w:t xml:space="preserve">” </w:t>
      </w:r>
    </w:p>
    <w:bookmarkEnd w:id="1"/>
    <w:p w14:paraId="66FECC2F" w14:textId="77777777" w:rsidR="00A62461" w:rsidRPr="00A62461" w:rsidRDefault="00A62461" w:rsidP="00A62461">
      <w:pPr>
        <w:spacing w:after="0" w:line="276" w:lineRule="auto"/>
        <w:rPr>
          <w:rFonts w:ascii="Times New Roman" w:eastAsia="Calibri" w:hAnsi="Times New Roman" w:cs="Times New Roman"/>
        </w:rPr>
      </w:pPr>
    </w:p>
    <w:p w14:paraId="57EC1298" w14:textId="77777777" w:rsidR="00A62461" w:rsidRPr="00A62461" w:rsidRDefault="00A62461" w:rsidP="00A62461">
      <w:pPr>
        <w:spacing w:after="0" w:line="276" w:lineRule="auto"/>
        <w:rPr>
          <w:rFonts w:ascii="Times New Roman" w:eastAsia="Calibri" w:hAnsi="Times New Roman" w:cs="Times New Roman"/>
        </w:rPr>
      </w:pPr>
    </w:p>
    <w:p w14:paraId="16924429" w14:textId="081341A9" w:rsidR="00A62461" w:rsidRPr="00A62461" w:rsidRDefault="00A62461" w:rsidP="00A62461">
      <w:pPr>
        <w:spacing w:after="0" w:line="276" w:lineRule="auto"/>
        <w:jc w:val="both"/>
        <w:rPr>
          <w:rFonts w:ascii="Times New Roman" w:eastAsia="Calibri" w:hAnsi="Times New Roman" w:cs="Times New Roman"/>
        </w:rPr>
      </w:pPr>
      <w:r w:rsidRPr="00A62461">
        <w:rPr>
          <w:rFonts w:ascii="Times New Roman" w:eastAsia="Calibri" w:hAnsi="Times New Roman" w:cs="Times New Roman"/>
        </w:rPr>
        <w:t xml:space="preserve">Przedmiotowe postępowanie prowadzone jest przy użyciu środków komunikacji elektronicznej. </w:t>
      </w:r>
      <w:r w:rsidR="00D547A8">
        <w:rPr>
          <w:rFonts w:ascii="Times New Roman" w:eastAsia="Calibri" w:hAnsi="Times New Roman" w:cs="Times New Roman"/>
        </w:rPr>
        <w:br/>
      </w:r>
      <w:r w:rsidRPr="00A62461">
        <w:rPr>
          <w:rFonts w:ascii="Times New Roman" w:eastAsia="Calibri" w:hAnsi="Times New Roman" w:cs="Times New Roman"/>
        </w:rPr>
        <w:t xml:space="preserve">Oferty należy składać za pośrednictwem systemu </w:t>
      </w:r>
      <w:r w:rsidRPr="00A62461">
        <w:rPr>
          <w:rFonts w:ascii="Times New Roman" w:eastAsia="Calibri" w:hAnsi="Times New Roman" w:cs="Times New Roman"/>
          <w:b/>
        </w:rPr>
        <w:t>Platforma zakupowa</w:t>
      </w:r>
      <w:r w:rsidRPr="00A62461">
        <w:rPr>
          <w:rFonts w:ascii="Times New Roman" w:eastAsia="Calibri" w:hAnsi="Times New Roman" w:cs="Times New Roman"/>
        </w:rPr>
        <w:t xml:space="preserve"> dostępnego pod adresem internetowym: </w:t>
      </w:r>
      <w:r w:rsidRPr="00A62461">
        <w:rPr>
          <w:rFonts w:ascii="Times New Roman" w:eastAsia="Calibri" w:hAnsi="Times New Roman" w:cs="Times New Roman"/>
          <w:b/>
          <w:u w:val="single"/>
        </w:rPr>
        <w:t>https://platformazakupowa.pl/pn/ppuz</w:t>
      </w:r>
    </w:p>
    <w:p w14:paraId="31B80006" w14:textId="77777777" w:rsidR="00A62461" w:rsidRPr="00A62461" w:rsidRDefault="00A62461" w:rsidP="00A62461">
      <w:pPr>
        <w:spacing w:after="0" w:line="276" w:lineRule="auto"/>
        <w:rPr>
          <w:rFonts w:ascii="Times New Roman" w:eastAsia="Calibri" w:hAnsi="Times New Roman" w:cs="Times New Roman"/>
        </w:rPr>
      </w:pPr>
    </w:p>
    <w:p w14:paraId="7AE5BED1" w14:textId="31A094C3" w:rsidR="00A62461" w:rsidRPr="00A62461" w:rsidRDefault="00A62461" w:rsidP="00A62461">
      <w:pPr>
        <w:spacing w:after="0" w:line="276" w:lineRule="auto"/>
        <w:rPr>
          <w:rFonts w:ascii="Ti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dRPr="00A62461">
        <w:rPr>
          <w:rFonts w:ascii="Times New Roman" w:eastAsia="Calibri" w:hAnsi="Times New Roman" w:cs="Times New Roman"/>
          <w:b/>
        </w:rPr>
        <w:t>KZP.382</w:t>
      </w:r>
      <w:r w:rsidR="00AF71CD">
        <w:rPr>
          <w:rFonts w:ascii="Times New Roman" w:eastAsia="Calibri" w:hAnsi="Times New Roman" w:cs="Times New Roman"/>
          <w:b/>
        </w:rPr>
        <w:t>.12.</w:t>
      </w:r>
      <w:r w:rsidRPr="00A62461">
        <w:rPr>
          <w:rFonts w:ascii="Times New Roman" w:eastAsia="Calibri" w:hAnsi="Times New Roman" w:cs="Times New Roman"/>
          <w:b/>
        </w:rPr>
        <w:t>2024</w:t>
      </w:r>
    </w:p>
    <w:p w14:paraId="5AD6538E" w14:textId="6CB27F1B" w:rsidR="00A62461" w:rsidRPr="00A62461" w:rsidRDefault="00A62461" w:rsidP="00A62461">
      <w:pPr>
        <w:spacing w:after="0" w:line="276" w:lineRule="auto"/>
        <w:rPr>
          <w:rFonts w:ascii="Times New Roman" w:eastAsia="Calibri" w:hAnsi="Times New Roman" w:cs="Times New Roman"/>
          <w:b/>
        </w:rPr>
      </w:pPr>
      <w:r w:rsidRPr="00A62461">
        <w:rPr>
          <w:rFonts w:ascii="Times New Roman" w:eastAsia="Calibri" w:hAnsi="Times New Roman" w:cs="Times New Roman"/>
        </w:rPr>
        <w:t xml:space="preserve">Nr ID postępowania Platforma zakupowa: </w:t>
      </w:r>
      <w:r w:rsidR="009B6E97" w:rsidRPr="009B6E97">
        <w:rPr>
          <w:rFonts w:ascii="Times New Roman" w:eastAsia="Calibri" w:hAnsi="Times New Roman" w:cs="Times New Roman"/>
          <w:b/>
        </w:rPr>
        <w:t>https://platformazakupowa.pl/transakcja/956814</w:t>
      </w:r>
    </w:p>
    <w:p w14:paraId="060DA033" w14:textId="65563337" w:rsidR="00A62461" w:rsidRPr="00A62461" w:rsidRDefault="00A62461" w:rsidP="00A62461">
      <w:pPr>
        <w:spacing w:after="0" w:line="276" w:lineRule="auto"/>
        <w:ind w:left="5664"/>
        <w:rPr>
          <w:rFonts w:ascii="Times New Roman" w:eastAsia="Calibri" w:hAnsi="Times New Roman" w:cs="Times New Roman"/>
        </w:rPr>
      </w:pPr>
      <w:r w:rsidRPr="00A62461">
        <w:rPr>
          <w:rFonts w:ascii="Times New Roman" w:eastAsia="Calibri" w:hAnsi="Times New Roman" w:cs="Times New Roman"/>
        </w:rPr>
        <w:t xml:space="preserve">             </w:t>
      </w:r>
    </w:p>
    <w:p w14:paraId="53C773CE" w14:textId="77777777" w:rsidR="00A62461" w:rsidRPr="00A62461" w:rsidRDefault="00A62461" w:rsidP="00A62461">
      <w:pPr>
        <w:spacing w:after="0" w:line="276" w:lineRule="auto"/>
        <w:ind w:left="5664" w:firstLine="708"/>
        <w:rPr>
          <w:rFonts w:ascii="Times New Roman" w:eastAsia="Calibri" w:hAnsi="Times New Roman" w:cs="Times New Roman"/>
        </w:rPr>
      </w:pPr>
      <w:r w:rsidRPr="00A62461">
        <w:rPr>
          <w:rFonts w:ascii="Times New Roman" w:eastAsia="Calibri" w:hAnsi="Times New Roman" w:cs="Times New Roman"/>
        </w:rPr>
        <w:t xml:space="preserve"> /Zatwierdzam/</w:t>
      </w:r>
    </w:p>
    <w:p w14:paraId="25B29748" w14:textId="77777777" w:rsidR="00A62461" w:rsidRPr="00A62461" w:rsidRDefault="00A62461" w:rsidP="00A62461">
      <w:pPr>
        <w:spacing w:after="0" w:line="276" w:lineRule="auto"/>
        <w:ind w:left="5664"/>
        <w:rPr>
          <w:rFonts w:ascii="Times New Roman" w:eastAsia="Calibri" w:hAnsi="Times New Roman" w:cs="Times New Roman"/>
        </w:rPr>
      </w:pPr>
    </w:p>
    <w:p w14:paraId="4F6258C8" w14:textId="77777777" w:rsidR="00A62461" w:rsidRPr="00A62461" w:rsidRDefault="00A62461" w:rsidP="00A62461">
      <w:pPr>
        <w:spacing w:after="0" w:line="276" w:lineRule="auto"/>
        <w:ind w:left="5664"/>
        <w:rPr>
          <w:rFonts w:ascii="Times New Roman" w:eastAsia="Calibri" w:hAnsi="Times New Roman" w:cs="Times New Roman"/>
        </w:rPr>
      </w:pPr>
    </w:p>
    <w:p w14:paraId="0AF4D045" w14:textId="77777777" w:rsidR="00A62461" w:rsidRPr="00A62461" w:rsidRDefault="00A62461" w:rsidP="00A62461">
      <w:pPr>
        <w:spacing w:after="0" w:line="276" w:lineRule="auto"/>
        <w:ind w:left="5664"/>
        <w:rPr>
          <w:rFonts w:ascii="Times New Roman" w:eastAsia="Calibri" w:hAnsi="Times New Roman" w:cs="Times New Roman"/>
        </w:rPr>
      </w:pPr>
      <w:r w:rsidRPr="00A62461">
        <w:rPr>
          <w:rFonts w:ascii="Times New Roman" w:eastAsia="Calibri" w:hAnsi="Times New Roman" w:cs="Times New Roman"/>
        </w:rPr>
        <w:t>…………………………………</w:t>
      </w:r>
    </w:p>
    <w:p w14:paraId="4E7343E8" w14:textId="0CF674AA" w:rsidR="0093139D" w:rsidRPr="00A62461" w:rsidRDefault="00A62461" w:rsidP="00A62461">
      <w:pPr>
        <w:spacing w:after="0" w:line="276" w:lineRule="auto"/>
        <w:ind w:left="5664"/>
        <w:rPr>
          <w:rFonts w:ascii="Times New Roman" w:eastAsia="Calibri" w:hAnsi="Times New Roman" w:cs="Times New Roman"/>
          <w:position w:val="-2"/>
          <w:vertAlign w:val="superscript"/>
        </w:rPr>
      </w:pPr>
      <w:r w:rsidRPr="00A62461">
        <w:rPr>
          <w:rFonts w:ascii="Times New Roman" w:eastAsia="Calibri" w:hAnsi="Times New Roman" w:cs="Times New Roman"/>
          <w:position w:val="-2"/>
          <w:vertAlign w:val="superscript"/>
        </w:rPr>
        <w:t xml:space="preserve">               (Podpis Kierownika Zamawiającego)</w:t>
      </w:r>
    </w:p>
    <w:p w14:paraId="3700EBAE" w14:textId="77777777" w:rsidR="0093139D" w:rsidRDefault="0093139D" w:rsidP="009E61B6">
      <w:pPr>
        <w:pStyle w:val="Bezodstpw"/>
        <w:spacing w:line="276" w:lineRule="auto"/>
        <w:jc w:val="center"/>
        <w:rPr>
          <w:rFonts w:ascii="Times New Roman" w:hAnsi="Times New Roman" w:cs="Times New Roman"/>
          <w:b/>
        </w:rPr>
      </w:pPr>
    </w:p>
    <w:p w14:paraId="4AB3CB6F" w14:textId="2D73F411" w:rsidR="00EC6369" w:rsidRPr="00A62461" w:rsidRDefault="00803D1E" w:rsidP="009E61B6">
      <w:pPr>
        <w:pStyle w:val="Bezodstpw"/>
        <w:spacing w:line="276" w:lineRule="auto"/>
        <w:jc w:val="center"/>
        <w:rPr>
          <w:rFonts w:ascii="Times New Roman" w:hAnsi="Times New Roman" w:cs="Times New Roman"/>
          <w:b/>
          <w:sz w:val="24"/>
          <w:szCs w:val="24"/>
        </w:rPr>
      </w:pPr>
      <w:r w:rsidRPr="00A62461">
        <w:rPr>
          <w:rFonts w:ascii="Times New Roman" w:hAnsi="Times New Roman" w:cs="Times New Roman"/>
          <w:b/>
          <w:sz w:val="24"/>
          <w:szCs w:val="24"/>
        </w:rPr>
        <w:t>NOWY TARG</w:t>
      </w:r>
      <w:r w:rsidR="00A37606" w:rsidRPr="00A62461">
        <w:rPr>
          <w:rFonts w:ascii="Times New Roman" w:hAnsi="Times New Roman" w:cs="Times New Roman"/>
          <w:b/>
          <w:sz w:val="24"/>
          <w:szCs w:val="24"/>
        </w:rPr>
        <w:t xml:space="preserve">  </w:t>
      </w:r>
      <w:r w:rsidR="00A933E8">
        <w:rPr>
          <w:rFonts w:ascii="Times New Roman" w:hAnsi="Times New Roman" w:cs="Times New Roman"/>
          <w:b/>
          <w:sz w:val="24"/>
          <w:szCs w:val="24"/>
        </w:rPr>
        <w:t>18</w:t>
      </w:r>
      <w:r w:rsidR="006A271A">
        <w:rPr>
          <w:rFonts w:ascii="Times New Roman" w:hAnsi="Times New Roman" w:cs="Times New Roman"/>
          <w:b/>
          <w:sz w:val="24"/>
          <w:szCs w:val="24"/>
        </w:rPr>
        <w:t>.07</w:t>
      </w:r>
      <w:r w:rsidR="00A62461">
        <w:rPr>
          <w:rFonts w:ascii="Times New Roman" w:hAnsi="Times New Roman" w:cs="Times New Roman"/>
          <w:b/>
          <w:sz w:val="24"/>
          <w:szCs w:val="24"/>
        </w:rPr>
        <w:t>.2024</w:t>
      </w:r>
      <w:r w:rsidR="00CC6CEF" w:rsidRPr="00A62461">
        <w:rPr>
          <w:rFonts w:ascii="Times New Roman" w:hAnsi="Times New Roman" w:cs="Times New Roman"/>
          <w:b/>
          <w:sz w:val="24"/>
          <w:szCs w:val="24"/>
        </w:rPr>
        <w:t xml:space="preserve"> r.</w:t>
      </w:r>
    </w:p>
    <w:p w14:paraId="57C17CEF" w14:textId="77777777" w:rsidR="00377F64" w:rsidRDefault="00377F64" w:rsidP="009F7AF7">
      <w:pPr>
        <w:pStyle w:val="Bezodstpw"/>
        <w:spacing w:line="276" w:lineRule="auto"/>
        <w:jc w:val="center"/>
        <w:rPr>
          <w:rFonts w:ascii="Times New Roman" w:hAnsi="Times New Roman" w:cs="Times New Roman"/>
          <w:b/>
          <w:spacing w:val="30"/>
          <w:sz w:val="28"/>
          <w:szCs w:val="28"/>
        </w:rPr>
      </w:pPr>
    </w:p>
    <w:p w14:paraId="6E902DAC" w14:textId="41899FBA" w:rsidR="00803D1E" w:rsidRPr="00A62461" w:rsidRDefault="004C1AEA" w:rsidP="009F7AF7">
      <w:pPr>
        <w:pStyle w:val="Bezodstpw"/>
        <w:spacing w:line="276" w:lineRule="auto"/>
        <w:jc w:val="center"/>
        <w:rPr>
          <w:rFonts w:ascii="Times New Roman" w:hAnsi="Times New Roman" w:cs="Times New Roman"/>
          <w:b/>
          <w:spacing w:val="30"/>
          <w:sz w:val="28"/>
          <w:szCs w:val="28"/>
        </w:rPr>
      </w:pPr>
      <w:r w:rsidRPr="00A62461">
        <w:rPr>
          <w:rFonts w:ascii="Times New Roman" w:hAnsi="Times New Roman" w:cs="Times New Roman"/>
          <w:b/>
          <w:spacing w:val="30"/>
          <w:sz w:val="28"/>
          <w:szCs w:val="28"/>
        </w:rPr>
        <w:lastRenderedPageBreak/>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0997E75A" w14:textId="77777777" w:rsidTr="004C1AEA">
        <w:tc>
          <w:tcPr>
            <w:tcW w:w="9060" w:type="dxa"/>
            <w:shd w:val="clear" w:color="auto" w:fill="DEEAF6" w:themeFill="accent1" w:themeFillTint="33"/>
          </w:tcPr>
          <w:p w14:paraId="2C352336" w14:textId="77777777" w:rsidR="004C1AEA" w:rsidRDefault="004C1AEA" w:rsidP="009F7AF7">
            <w:pPr>
              <w:pStyle w:val="Bezodstpw"/>
              <w:spacing w:line="276" w:lineRule="auto"/>
              <w:jc w:val="center"/>
              <w:rPr>
                <w:rFonts w:ascii="Times New Roman" w:hAnsi="Times New Roman" w:cs="Times New Roman"/>
                <w:sz w:val="24"/>
                <w:szCs w:val="24"/>
              </w:rPr>
            </w:pPr>
          </w:p>
          <w:p w14:paraId="0D948EAF"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7328EAB"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23932823" w14:textId="77777777" w:rsidR="004C1AEA" w:rsidRDefault="004C1AEA" w:rsidP="009F7AF7">
      <w:pPr>
        <w:pStyle w:val="Bezodstpw"/>
        <w:spacing w:line="276" w:lineRule="auto"/>
        <w:rPr>
          <w:rFonts w:ascii="Times New Roman" w:hAnsi="Times New Roman" w:cs="Times New Roman"/>
        </w:rPr>
      </w:pPr>
    </w:p>
    <w:p w14:paraId="5F77824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06CDED82" w14:textId="77777777" w:rsidR="0046244D" w:rsidRDefault="0046244D" w:rsidP="009F7AF7">
      <w:pPr>
        <w:pStyle w:val="Bezodstpw"/>
        <w:spacing w:line="276" w:lineRule="auto"/>
        <w:rPr>
          <w:rFonts w:ascii="Times New Roman" w:hAnsi="Times New Roman" w:cs="Times New Roman"/>
        </w:rPr>
      </w:pPr>
    </w:p>
    <w:p w14:paraId="70139532" w14:textId="77777777" w:rsidR="00A62461" w:rsidRPr="00A62461" w:rsidRDefault="00A62461" w:rsidP="00A62461">
      <w:pPr>
        <w:spacing w:after="0" w:line="276" w:lineRule="auto"/>
        <w:rPr>
          <w:rFonts w:ascii="Times New Roman" w:eastAsia="Calibri" w:hAnsi="Times New Roman" w:cs="Times New Roman"/>
          <w:b/>
        </w:rPr>
      </w:pPr>
      <w:r w:rsidRPr="00A62461">
        <w:rPr>
          <w:rFonts w:ascii="Times New Roman" w:eastAsia="Calibri" w:hAnsi="Times New Roman" w:cs="Times New Roman"/>
          <w:b/>
        </w:rPr>
        <w:t>AKADEMIA NAUK STOSOWANYCH W NOWYM TARGU</w:t>
      </w:r>
    </w:p>
    <w:p w14:paraId="3A4FA2AA" w14:textId="77777777" w:rsidR="00A62461" w:rsidRPr="00A62461" w:rsidRDefault="00A62461" w:rsidP="00A62461">
      <w:pPr>
        <w:spacing w:after="0" w:line="276" w:lineRule="auto"/>
        <w:rPr>
          <w:rFonts w:ascii="Times New Roman" w:eastAsia="Calibri" w:hAnsi="Times New Roman" w:cs="Times New Roman"/>
        </w:rPr>
      </w:pPr>
    </w:p>
    <w:p w14:paraId="1C202535" w14:textId="77777777" w:rsidR="00A62461" w:rsidRPr="00A62461" w:rsidRDefault="00A62461" w:rsidP="00CB1AAE">
      <w:pPr>
        <w:numPr>
          <w:ilvl w:val="0"/>
          <w:numId w:val="44"/>
        </w:numPr>
        <w:tabs>
          <w:tab w:val="left" w:pos="284"/>
        </w:tabs>
        <w:spacing w:after="0" w:line="276" w:lineRule="auto"/>
        <w:rPr>
          <w:rFonts w:ascii="Times New Roman" w:eastAsia="Calibri" w:hAnsi="Times New Roman" w:cs="Times New Roman"/>
        </w:rPr>
      </w:pPr>
      <w:r w:rsidRPr="00A62461">
        <w:rPr>
          <w:rFonts w:ascii="Times New Roman" w:eastAsia="Calibri" w:hAnsi="Times New Roman" w:cs="Times New Roman"/>
          <w:b/>
        </w:rPr>
        <w:t>Adres:</w:t>
      </w:r>
      <w:r w:rsidRPr="00A62461">
        <w:rPr>
          <w:rFonts w:ascii="Times New Roman" w:eastAsia="Calibri" w:hAnsi="Times New Roman" w:cs="Times New Roman"/>
        </w:rPr>
        <w:t xml:space="preserve"> ul. Kokoszków 71, 34-400 Nowy Targ, </w:t>
      </w:r>
    </w:p>
    <w:p w14:paraId="184026BE" w14:textId="77777777" w:rsidR="00A62461" w:rsidRPr="00A62461" w:rsidRDefault="00A62461" w:rsidP="00CB1AAE">
      <w:pPr>
        <w:numPr>
          <w:ilvl w:val="0"/>
          <w:numId w:val="44"/>
        </w:numPr>
        <w:tabs>
          <w:tab w:val="left" w:pos="284"/>
        </w:tabs>
        <w:spacing w:after="0" w:line="276" w:lineRule="auto"/>
        <w:rPr>
          <w:rFonts w:ascii="Times New Roman" w:eastAsia="Calibri" w:hAnsi="Times New Roman" w:cs="Times New Roman"/>
        </w:rPr>
      </w:pPr>
      <w:r w:rsidRPr="00A62461">
        <w:rPr>
          <w:rFonts w:ascii="Times New Roman" w:eastAsia="Calibri" w:hAnsi="Times New Roman" w:cs="Times New Roman"/>
        </w:rPr>
        <w:t>NIP 735-24-32-038, REGON 492722404</w:t>
      </w:r>
    </w:p>
    <w:p w14:paraId="701AFB3F" w14:textId="77777777" w:rsidR="00A62461" w:rsidRPr="00A62461" w:rsidRDefault="00A62461" w:rsidP="00CB1AAE">
      <w:pPr>
        <w:numPr>
          <w:ilvl w:val="0"/>
          <w:numId w:val="44"/>
        </w:numPr>
        <w:tabs>
          <w:tab w:val="left" w:pos="284"/>
        </w:tabs>
        <w:spacing w:after="0" w:line="276" w:lineRule="auto"/>
        <w:rPr>
          <w:rFonts w:ascii="Times New Roman" w:eastAsia="Calibri" w:hAnsi="Times New Roman" w:cs="Times New Roman"/>
        </w:rPr>
      </w:pPr>
      <w:r w:rsidRPr="00A62461">
        <w:rPr>
          <w:rFonts w:ascii="Times New Roman" w:eastAsia="Calibri" w:hAnsi="Times New Roman" w:cs="Times New Roman"/>
          <w:b/>
        </w:rPr>
        <w:t xml:space="preserve">Telefon: </w:t>
      </w:r>
      <w:r w:rsidRPr="00A62461">
        <w:rPr>
          <w:rFonts w:ascii="Times New Roman" w:eastAsia="Calibri" w:hAnsi="Times New Roman" w:cs="Times New Roman"/>
        </w:rPr>
        <w:t xml:space="preserve">18 26 10 709, </w:t>
      </w:r>
    </w:p>
    <w:p w14:paraId="562590E1" w14:textId="77777777" w:rsidR="00A62461" w:rsidRPr="00A62461" w:rsidRDefault="00A62461" w:rsidP="00CB1AAE">
      <w:pPr>
        <w:numPr>
          <w:ilvl w:val="0"/>
          <w:numId w:val="44"/>
        </w:numPr>
        <w:tabs>
          <w:tab w:val="left" w:pos="284"/>
        </w:tabs>
        <w:spacing w:after="0" w:line="276" w:lineRule="auto"/>
        <w:rPr>
          <w:rFonts w:ascii="Times New Roman" w:eastAsia="Calibri" w:hAnsi="Times New Roman" w:cs="Times New Roman"/>
          <w:lang w:val="en-US"/>
        </w:rPr>
      </w:pPr>
      <w:proofErr w:type="spellStart"/>
      <w:r w:rsidRPr="00A62461">
        <w:rPr>
          <w:rFonts w:ascii="Times New Roman" w:eastAsia="Calibri" w:hAnsi="Times New Roman" w:cs="Times New Roman"/>
          <w:b/>
          <w:lang w:val="en-US"/>
        </w:rPr>
        <w:t>Adres</w:t>
      </w:r>
      <w:proofErr w:type="spellEnd"/>
      <w:r w:rsidRPr="00A62461">
        <w:rPr>
          <w:rFonts w:ascii="Times New Roman" w:eastAsia="Calibri" w:hAnsi="Times New Roman" w:cs="Times New Roman"/>
          <w:b/>
          <w:lang w:val="en-US"/>
        </w:rPr>
        <w:t xml:space="preserve"> e-mail:</w:t>
      </w:r>
      <w:r w:rsidRPr="00A62461">
        <w:rPr>
          <w:rFonts w:ascii="Times New Roman" w:eastAsia="Calibri" w:hAnsi="Times New Roman" w:cs="Times New Roman"/>
          <w:lang w:val="en-US"/>
        </w:rPr>
        <w:t xml:space="preserve"> zampub@ans-nt.edu.pl</w:t>
      </w:r>
    </w:p>
    <w:p w14:paraId="7A33DE47" w14:textId="1A977C03" w:rsidR="00A62461" w:rsidRPr="00A62461" w:rsidRDefault="00A62461" w:rsidP="00CB1AAE">
      <w:pPr>
        <w:numPr>
          <w:ilvl w:val="0"/>
          <w:numId w:val="44"/>
        </w:numPr>
        <w:tabs>
          <w:tab w:val="left" w:pos="284"/>
        </w:tabs>
        <w:spacing w:after="0" w:line="276" w:lineRule="auto"/>
        <w:ind w:left="284" w:hanging="284"/>
        <w:rPr>
          <w:rFonts w:ascii="Times New Roman" w:eastAsia="Calibri" w:hAnsi="Times New Roman" w:cs="Times New Roman"/>
        </w:rPr>
      </w:pPr>
      <w:r w:rsidRPr="00A62461">
        <w:rPr>
          <w:rFonts w:ascii="Times New Roman" w:eastAsia="Calibri" w:hAnsi="Times New Roman" w:cs="Times New Roman"/>
          <w:b/>
        </w:rPr>
        <w:t>Adres strony internetowej</w:t>
      </w:r>
      <w:r w:rsidRPr="00A62461">
        <w:rPr>
          <w:rFonts w:ascii="Times New Roman" w:eastAsia="Calibri" w:hAnsi="Times New Roman" w:cs="Times New Roman"/>
        </w:rPr>
        <w:t xml:space="preserve">, bezpośrednio związanej z postępowaniem, na której dostępne będą dokumenty związane z prowadzoną procedurą: </w:t>
      </w:r>
      <w:hyperlink r:id="rId9" w:history="1">
        <w:r w:rsidR="004C2B7C" w:rsidRPr="004C2B7C">
          <w:rPr>
            <w:rStyle w:val="Hipercze"/>
            <w:rFonts w:ascii="Times New Roman" w:eastAsia="Calibri" w:hAnsi="Times New Roman" w:cs="Times New Roman"/>
          </w:rPr>
          <w:t>https://platformazakupowa.pl/transakcja/956814</w:t>
        </w:r>
      </w:hyperlink>
    </w:p>
    <w:p w14:paraId="2AA27DB2" w14:textId="77777777" w:rsidR="0046244D" w:rsidRDefault="0046244D" w:rsidP="009F7AF7">
      <w:pPr>
        <w:pStyle w:val="Bezodstpw"/>
        <w:spacing w:line="276" w:lineRule="auto"/>
        <w:rPr>
          <w:rFonts w:ascii="Times New Roman" w:hAnsi="Times New Roman" w:cs="Times New Roman"/>
        </w:rPr>
      </w:pPr>
    </w:p>
    <w:p w14:paraId="36BCE730"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7FDE7E5" w14:textId="77777777" w:rsidR="000D61D4" w:rsidRDefault="000D61D4" w:rsidP="009F7AF7">
      <w:pPr>
        <w:pStyle w:val="Bezodstpw"/>
        <w:spacing w:line="276" w:lineRule="auto"/>
        <w:rPr>
          <w:rFonts w:ascii="Times New Roman" w:hAnsi="Times New Roman" w:cs="Times New Roman"/>
        </w:rPr>
      </w:pPr>
    </w:p>
    <w:p w14:paraId="32B5EC4C" w14:textId="77777777" w:rsidR="00EA0989" w:rsidRPr="00EA0989" w:rsidRDefault="00EA0989" w:rsidP="009F7AF7">
      <w:pPr>
        <w:spacing w:after="0" w:line="276" w:lineRule="auto"/>
        <w:jc w:val="both"/>
        <w:rPr>
          <w:rFonts w:ascii="Times New Roman" w:hAnsi="Times New Roman" w:cs="Times New Roman"/>
        </w:rPr>
      </w:pPr>
      <w:r w:rsidRPr="00EA0989">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0836EA9E" w14:textId="77777777" w:rsidR="00EA0989" w:rsidRPr="00EA0989" w:rsidRDefault="00EA0989" w:rsidP="009F7AF7">
      <w:pPr>
        <w:spacing w:after="0" w:line="276" w:lineRule="auto"/>
        <w:jc w:val="both"/>
        <w:rPr>
          <w:rFonts w:ascii="Times New Roman" w:hAnsi="Times New Roman" w:cs="Times New Roman"/>
        </w:rPr>
      </w:pPr>
    </w:p>
    <w:p w14:paraId="0145F03A" w14:textId="77777777" w:rsidR="00A62461" w:rsidRDefault="00EA0989" w:rsidP="00CB1AAE">
      <w:pPr>
        <w:numPr>
          <w:ilvl w:val="0"/>
          <w:numId w:val="45"/>
        </w:numPr>
        <w:spacing w:after="0" w:line="276" w:lineRule="auto"/>
        <w:ind w:left="360" w:hanging="360"/>
        <w:jc w:val="both"/>
        <w:rPr>
          <w:rFonts w:ascii="Times New Roman" w:eastAsia="Calibri" w:hAnsi="Times New Roman" w:cs="Times New Roman"/>
        </w:rPr>
      </w:pPr>
      <w:r w:rsidRPr="00EA0989">
        <w:rPr>
          <w:rFonts w:ascii="Times New Roman" w:hAnsi="Times New Roman" w:cs="Times New Roman"/>
        </w:rPr>
        <w:t xml:space="preserve">Administratorem Pani/Pana danych osobowych jest </w:t>
      </w:r>
      <w:r w:rsidR="00A62461" w:rsidRPr="00A62461">
        <w:rPr>
          <w:rFonts w:ascii="Times New Roman" w:eastAsia="Calibri" w:hAnsi="Times New Roman" w:cs="Times New Roman"/>
          <w:b/>
        </w:rPr>
        <w:t>Akademia Nauk Stosowanych w Nowym Targu,</w:t>
      </w:r>
      <w:r w:rsidR="00A62461" w:rsidRPr="00A62461">
        <w:rPr>
          <w:rFonts w:ascii="Times New Roman" w:eastAsia="Calibri" w:hAnsi="Times New Roman" w:cs="Times New Roman"/>
        </w:rPr>
        <w:t xml:space="preserve"> ul. Kokoszków 71, 34-400 Nowy Targ, zwana dalej ANS w Nowym Targu.</w:t>
      </w:r>
    </w:p>
    <w:p w14:paraId="707F68D0" w14:textId="78CA2F14" w:rsidR="006F3CAF" w:rsidRPr="00A62461" w:rsidRDefault="00EA0989" w:rsidP="00CB1AAE">
      <w:pPr>
        <w:numPr>
          <w:ilvl w:val="0"/>
          <w:numId w:val="45"/>
        </w:numPr>
        <w:spacing w:after="0" w:line="276" w:lineRule="auto"/>
        <w:ind w:left="360" w:hanging="360"/>
        <w:jc w:val="both"/>
        <w:rPr>
          <w:rFonts w:ascii="Times New Roman" w:eastAsia="Calibri" w:hAnsi="Times New Roman" w:cs="Times New Roman"/>
        </w:rPr>
      </w:pPr>
      <w:r w:rsidRPr="00A62461">
        <w:rPr>
          <w:rFonts w:ascii="Times New Roman" w:hAnsi="Times New Roman" w:cs="Times New Roman"/>
        </w:rPr>
        <w:t>Administrator wyznaczył Inspektora Ochrony Danych</w:t>
      </w:r>
      <w:r w:rsidR="003524FF" w:rsidRPr="00A62461">
        <w:rPr>
          <w:rFonts w:ascii="Times New Roman" w:hAnsi="Times New Roman" w:cs="Times New Roman"/>
        </w:rPr>
        <w:t xml:space="preserve">, w osobie Pani </w:t>
      </w:r>
      <w:r w:rsidR="003524FF" w:rsidRPr="00C71534">
        <w:rPr>
          <w:rFonts w:ascii="Times New Roman" w:hAnsi="Times New Roman" w:cs="Times New Roman"/>
          <w:b/>
        </w:rPr>
        <w:t>Barbary Kołacz-</w:t>
      </w:r>
      <w:proofErr w:type="spellStart"/>
      <w:r w:rsidR="003524FF" w:rsidRPr="00C71534">
        <w:rPr>
          <w:rFonts w:ascii="Times New Roman" w:hAnsi="Times New Roman" w:cs="Times New Roman"/>
          <w:b/>
        </w:rPr>
        <w:t>Schule</w:t>
      </w:r>
      <w:proofErr w:type="spellEnd"/>
      <w:r w:rsidR="003524FF" w:rsidRPr="00A62461">
        <w:rPr>
          <w:rFonts w:ascii="Times New Roman" w:hAnsi="Times New Roman" w:cs="Times New Roman"/>
        </w:rPr>
        <w:t xml:space="preserve">, </w:t>
      </w:r>
      <w:r w:rsidR="00280344" w:rsidRPr="00A62461">
        <w:rPr>
          <w:rFonts w:ascii="Times New Roman" w:hAnsi="Times New Roman" w:cs="Times New Roman"/>
        </w:rPr>
        <w:br/>
      </w:r>
      <w:r w:rsidRPr="00A62461">
        <w:rPr>
          <w:rFonts w:ascii="Times New Roman" w:hAnsi="Times New Roman" w:cs="Times New Roman"/>
        </w:rPr>
        <w:t>z</w:t>
      </w:r>
      <w:r w:rsidR="003524FF" w:rsidRPr="00A62461">
        <w:rPr>
          <w:rFonts w:ascii="Times New Roman" w:hAnsi="Times New Roman" w:cs="Times New Roman"/>
        </w:rPr>
        <w:t xml:space="preserve"> którym można skontaktować się </w:t>
      </w:r>
      <w:r w:rsidRPr="00A62461">
        <w:rPr>
          <w:rFonts w:ascii="Times New Roman" w:hAnsi="Times New Roman" w:cs="Times New Roman"/>
        </w:rPr>
        <w:t xml:space="preserve">w sprawach dotyczących przetwarzania danych osobowych pisząc na adres podany powyżej lub na adres e-mail: </w:t>
      </w:r>
      <w:r w:rsidR="0031534B" w:rsidRPr="0031534B">
        <w:rPr>
          <w:rFonts w:ascii="Times New Roman" w:eastAsia="Calibri" w:hAnsi="Times New Roman" w:cs="Times New Roman"/>
          <w:color w:val="0563C1"/>
          <w:u w:val="single"/>
        </w:rPr>
        <w:t>iod@ans-nt.edu.pl</w:t>
      </w:r>
      <w:r w:rsidR="00A62461" w:rsidRPr="00A62461">
        <w:rPr>
          <w:rFonts w:ascii="Times New Roman" w:eastAsia="Calibri" w:hAnsi="Times New Roman" w:cs="Times New Roman"/>
        </w:rPr>
        <w:t>.</w:t>
      </w:r>
      <w:r w:rsidR="0031534B">
        <w:rPr>
          <w:rFonts w:ascii="Times New Roman" w:eastAsia="Calibri" w:hAnsi="Times New Roman" w:cs="Times New Roman"/>
        </w:rPr>
        <w:t xml:space="preserve"> </w:t>
      </w:r>
    </w:p>
    <w:p w14:paraId="62E4EAB2" w14:textId="03D614F7" w:rsidR="00EA0989" w:rsidRPr="00D547A8" w:rsidRDefault="00EA0989" w:rsidP="00CB1AAE">
      <w:pPr>
        <w:numPr>
          <w:ilvl w:val="0"/>
          <w:numId w:val="45"/>
        </w:numPr>
        <w:spacing w:after="0"/>
        <w:ind w:left="360" w:hanging="360"/>
        <w:jc w:val="both"/>
        <w:rPr>
          <w:rFonts w:ascii="Times New Roman" w:hAnsi="Times New Roman" w:cs="Times New Roman"/>
          <w:b/>
          <w:bCs/>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D547A8">
        <w:rPr>
          <w:rFonts w:ascii="Times New Roman" w:hAnsi="Times New Roman" w:cs="Times New Roman"/>
        </w:rPr>
        <w:br/>
      </w:r>
      <w:r w:rsidR="003524FF">
        <w:rPr>
          <w:rFonts w:ascii="Times New Roman" w:hAnsi="Times New Roman" w:cs="Times New Roman"/>
        </w:rPr>
        <w:t xml:space="preserve">pn. </w:t>
      </w:r>
      <w:bookmarkStart w:id="2" w:name="_Hlk169619142"/>
      <w:r w:rsidR="002B09BE" w:rsidRPr="002B09BE">
        <w:rPr>
          <w:rFonts w:ascii="Times New Roman" w:hAnsi="Times New Roman" w:cs="Times New Roman"/>
          <w:b/>
          <w:bCs/>
        </w:rPr>
        <w:t xml:space="preserve">Dostosowanie sali T.2.20 budynku </w:t>
      </w:r>
      <w:r w:rsidR="002B09BE">
        <w:rPr>
          <w:rFonts w:ascii="Times New Roman" w:hAnsi="Times New Roman" w:cs="Times New Roman"/>
          <w:b/>
          <w:bCs/>
        </w:rPr>
        <w:t>T</w:t>
      </w:r>
      <w:r w:rsidR="002B09BE" w:rsidRPr="002B09BE">
        <w:rPr>
          <w:rFonts w:ascii="Times New Roman" w:hAnsi="Times New Roman" w:cs="Times New Roman"/>
          <w:b/>
          <w:bCs/>
        </w:rPr>
        <w:t>atry Akademii Nauk Stosowanych w Nowym Targu dla potrzeb pracowni VR</w:t>
      </w:r>
      <w:bookmarkEnd w:id="2"/>
      <w:r w:rsidRPr="00D547A8">
        <w:rPr>
          <w:rFonts w:ascii="Times New Roman" w:hAnsi="Times New Roman" w:cs="Times New Roman"/>
          <w:color w:val="000000" w:themeColor="text1"/>
        </w:rPr>
        <w:t>,</w:t>
      </w:r>
      <w:r w:rsidR="00DE50B9" w:rsidRPr="00D547A8">
        <w:rPr>
          <w:rFonts w:ascii="Times New Roman" w:hAnsi="Times New Roman" w:cs="Times New Roman"/>
          <w:color w:val="000000" w:themeColor="text1"/>
        </w:rPr>
        <w:t xml:space="preserve"> </w:t>
      </w:r>
      <w:r w:rsidRPr="00D547A8">
        <w:rPr>
          <w:rFonts w:ascii="Times New Roman" w:hAnsi="Times New Roman" w:cs="Times New Roman"/>
        </w:rPr>
        <w:t xml:space="preserve">prowadzonym w trybie podstawowym, </w:t>
      </w:r>
      <w:r w:rsidRPr="00D547A8">
        <w:rPr>
          <w:rFonts w:ascii="Times New Roman" w:eastAsia="Calibri" w:hAnsi="Times New Roman" w:cs="Times New Roman"/>
        </w:rPr>
        <w:t>a w przypadku gdy dojdzie do zawarcia umowy również w celu związanym z realizacją i rozliczeniem umowy.</w:t>
      </w:r>
    </w:p>
    <w:p w14:paraId="030CA7AD" w14:textId="77777777" w:rsidR="00EA0989" w:rsidRPr="00EA0989" w:rsidRDefault="00EA0989" w:rsidP="00CB1AAE">
      <w:pPr>
        <w:numPr>
          <w:ilvl w:val="0"/>
          <w:numId w:val="45"/>
        </w:numPr>
        <w:spacing w:after="0" w:line="276" w:lineRule="auto"/>
        <w:ind w:left="357" w:hanging="357"/>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14:paraId="178958BD" w14:textId="031A347F" w:rsidR="00EA0989" w:rsidRPr="00CB4D9B" w:rsidRDefault="00CB4D9B" w:rsidP="00CB1AAE">
      <w:pPr>
        <w:numPr>
          <w:ilvl w:val="0"/>
          <w:numId w:val="45"/>
        </w:numPr>
        <w:spacing w:after="0" w:line="276" w:lineRule="auto"/>
        <w:ind w:left="360" w:hanging="360"/>
        <w:jc w:val="both"/>
        <w:rPr>
          <w:rFonts w:ascii="Times New Roman" w:eastAsia="Calibri" w:hAnsi="Times New Roman" w:cs="Times New Roman"/>
        </w:rPr>
      </w:pPr>
      <w:r w:rsidRPr="00CB4D9B">
        <w:rPr>
          <w:rFonts w:ascii="Times New Roman" w:eastAsia="Calibri" w:hAnsi="Times New Roman" w:cs="Times New Roman"/>
        </w:rPr>
        <w:t xml:space="preserve">Pani/Pana dane osobowe będą przechowywane przez okres wynikający z przepisów prawa, </w:t>
      </w:r>
      <w:r w:rsidRPr="00CB4D9B">
        <w:rPr>
          <w:rFonts w:ascii="Times New Roman" w:eastAsia="Calibri" w:hAnsi="Times New Roman" w:cs="Times New Roman"/>
        </w:rPr>
        <w:br/>
        <w:t>w tym Jednolitego Rzeczowego Wykazu Akt obowiązującego w ANS w Nowym Targu</w:t>
      </w:r>
      <w:r w:rsidR="00F06F4B" w:rsidRPr="00CB4D9B">
        <w:rPr>
          <w:rFonts w:ascii="Times New Roman" w:hAnsi="Times New Roman" w:cs="Times New Roman"/>
        </w:rPr>
        <w:t>.</w:t>
      </w:r>
    </w:p>
    <w:p w14:paraId="1A66197A" w14:textId="5FA1F632" w:rsidR="0018223E" w:rsidRPr="00280344" w:rsidRDefault="0018223E" w:rsidP="00CB1AAE">
      <w:pPr>
        <w:pStyle w:val="Akapitzlist"/>
        <w:numPr>
          <w:ilvl w:val="0"/>
          <w:numId w:val="45"/>
        </w:numPr>
        <w:spacing w:after="0" w:line="276" w:lineRule="auto"/>
        <w:ind w:left="357" w:hanging="357"/>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280344">
        <w:rPr>
          <w:rFonts w:ascii="Times New Roman" w:eastAsia="Times New Roman" w:hAnsi="Times New Roman" w:cs="Times New Roman"/>
          <w:lang w:eastAsia="pl-PL"/>
        </w:rPr>
        <w:t xml:space="preserve"> </w:t>
      </w:r>
      <w:r w:rsidRPr="00280344">
        <w:rPr>
          <w:rFonts w:ascii="Times New Roman" w:eastAsia="Times New Roman" w:hAnsi="Times New Roman" w:cs="Times New Roman"/>
          <w:lang w:eastAsia="pl-PL"/>
        </w:rPr>
        <w:t xml:space="preserve">wymogiem ustawowym określonym w przepisach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 xml:space="preserve">., związanym z udziałem </w:t>
      </w:r>
      <w:r w:rsidR="001865AB" w:rsidRPr="00280344">
        <w:rPr>
          <w:rFonts w:ascii="Times New Roman" w:eastAsia="Times New Roman" w:hAnsi="Times New Roman" w:cs="Times New Roman"/>
          <w:lang w:eastAsia="pl-PL"/>
        </w:rPr>
        <w:br/>
      </w:r>
      <w:r w:rsidRPr="00280344">
        <w:rPr>
          <w:rFonts w:ascii="Times New Roman" w:eastAsia="Times New Roman" w:hAnsi="Times New Roman" w:cs="Times New Roman"/>
          <w:lang w:eastAsia="pl-PL"/>
        </w:rPr>
        <w:t xml:space="preserve">w postępowaniu o udzielenie zamówienia publicznego; konsekwencje niepodania określonych danych wynikają z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 xml:space="preserve">.;  </w:t>
      </w:r>
    </w:p>
    <w:p w14:paraId="59EC18D0" w14:textId="77777777" w:rsidR="00EA0989" w:rsidRPr="00EA0989" w:rsidRDefault="00EA0989" w:rsidP="00CB1AAE">
      <w:pPr>
        <w:numPr>
          <w:ilvl w:val="0"/>
          <w:numId w:val="45"/>
        </w:numPr>
        <w:spacing w:after="0" w:line="276" w:lineRule="auto"/>
        <w:ind w:left="357" w:hanging="357"/>
        <w:jc w:val="both"/>
        <w:rPr>
          <w:rFonts w:ascii="Times New Roman" w:hAnsi="Times New Roman" w:cs="Times New Roman"/>
        </w:rPr>
      </w:pPr>
      <w:r w:rsidRPr="00EA0989">
        <w:rPr>
          <w:rFonts w:ascii="Times New Roman" w:hAnsi="Times New Roman" w:cs="Times New Roman"/>
        </w:rPr>
        <w:t>Posiada Pani/Pan:</w:t>
      </w:r>
    </w:p>
    <w:p w14:paraId="5180C5F1" w14:textId="77777777" w:rsidR="00EA0989" w:rsidRPr="00EA0989" w:rsidRDefault="00EA0989" w:rsidP="00CB1AAE">
      <w:pPr>
        <w:numPr>
          <w:ilvl w:val="0"/>
          <w:numId w:val="1"/>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 xml:space="preserve">(w przypadku, gdy skorzystanie z tego prawa wymagałoby po stronie administratora niewspółmiernie dużego wysiłku może zostać Pani/Pan zobowiązana do wskazania dodatkowych informacji mających na celu sprecyzowanie żądania, w szczególności podania </w:t>
      </w:r>
      <w:r w:rsidRPr="00EA0989">
        <w:rPr>
          <w:rFonts w:ascii="Times New Roman" w:hAnsi="Times New Roman" w:cs="Times New Roman"/>
          <w:i/>
        </w:rPr>
        <w:lastRenderedPageBreak/>
        <w:t>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54369B59" w14:textId="53589EFF" w:rsidR="00EA0989" w:rsidRPr="00EA0989" w:rsidRDefault="00EA0989" w:rsidP="00CB1AAE">
      <w:pPr>
        <w:numPr>
          <w:ilvl w:val="0"/>
          <w:numId w:val="1"/>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C62E4C">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4DF27548" w14:textId="09D87907" w:rsidR="0018223E" w:rsidRPr="0018223E" w:rsidRDefault="00EA0989" w:rsidP="00CB1AAE">
      <w:pPr>
        <w:numPr>
          <w:ilvl w:val="0"/>
          <w:numId w:val="1"/>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w:t>
      </w:r>
      <w:r w:rsidR="001865AB">
        <w:rPr>
          <w:rFonts w:ascii="Times New Roman" w:hAnsi="Times New Roman" w:cs="Times New Roman"/>
          <w:i/>
        </w:rPr>
        <w:br/>
      </w:r>
      <w:r w:rsidRPr="00EA0989">
        <w:rPr>
          <w:rFonts w:ascii="Times New Roman" w:hAnsi="Times New Roman" w:cs="Times New Roman"/>
          <w:i/>
        </w:rPr>
        <w:t xml:space="preserve">do ograniczenia przetwarzania nie ma zastosowania w odniesieniu do przechowywania, </w:t>
      </w:r>
      <w:r w:rsidR="00C62E4C">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698A1DBA" w14:textId="77777777" w:rsidR="00EA0989" w:rsidRPr="00EA0989" w:rsidRDefault="00EA0989" w:rsidP="00CB1AAE">
      <w:pPr>
        <w:numPr>
          <w:ilvl w:val="0"/>
          <w:numId w:val="45"/>
        </w:numPr>
        <w:spacing w:after="0" w:line="276" w:lineRule="auto"/>
        <w:ind w:left="360" w:hanging="360"/>
        <w:jc w:val="both"/>
        <w:rPr>
          <w:rFonts w:ascii="Times New Roman" w:hAnsi="Times New Roman" w:cs="Times New Roman"/>
        </w:rPr>
      </w:pPr>
      <w:r w:rsidRPr="00EA0989">
        <w:rPr>
          <w:rFonts w:ascii="Times New Roman" w:hAnsi="Times New Roman" w:cs="Times New Roman"/>
        </w:rPr>
        <w:t>Nie przysługuje Pani/Panu:</w:t>
      </w:r>
    </w:p>
    <w:p w14:paraId="72A348DA" w14:textId="77777777" w:rsidR="00EA0989" w:rsidRPr="00EA0989" w:rsidRDefault="00EA0989" w:rsidP="00CB1AAE">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7D2EBCB1" w14:textId="77777777" w:rsidR="00EA0989" w:rsidRPr="00EA0989" w:rsidRDefault="00EA0989" w:rsidP="00CB1AAE">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509C8EB" w14:textId="77777777" w:rsidR="00EA0989" w:rsidRPr="00EA0989" w:rsidRDefault="00EA0989" w:rsidP="00CB1AAE">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36D8129" w14:textId="77777777" w:rsidR="00EA0989" w:rsidRDefault="00EA0989" w:rsidP="00CB1AAE">
      <w:pPr>
        <w:numPr>
          <w:ilvl w:val="0"/>
          <w:numId w:val="45"/>
        </w:numPr>
        <w:spacing w:after="0" w:line="276" w:lineRule="auto"/>
        <w:ind w:left="360" w:hanging="360"/>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B00FF06" w14:textId="77777777" w:rsidR="00EA0989" w:rsidRPr="00EA0989" w:rsidRDefault="00EA0989" w:rsidP="00CB1AAE">
      <w:pPr>
        <w:numPr>
          <w:ilvl w:val="0"/>
          <w:numId w:val="45"/>
        </w:numPr>
        <w:spacing w:after="0" w:line="276" w:lineRule="auto"/>
        <w:ind w:left="360" w:hanging="360"/>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7044700E" w14:textId="77777777" w:rsidR="009F5685" w:rsidRPr="00EA0989" w:rsidRDefault="00EA0989" w:rsidP="00CB1AAE">
      <w:pPr>
        <w:pStyle w:val="Bezodstpw"/>
        <w:numPr>
          <w:ilvl w:val="0"/>
          <w:numId w:val="45"/>
        </w:numPr>
        <w:spacing w:line="276" w:lineRule="auto"/>
        <w:ind w:left="360" w:hanging="360"/>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0C8BB210" w14:textId="77777777" w:rsidR="009F5685" w:rsidRDefault="009F5685" w:rsidP="009F7AF7">
      <w:pPr>
        <w:pStyle w:val="Bezodstpw"/>
        <w:spacing w:line="276" w:lineRule="auto"/>
        <w:rPr>
          <w:rFonts w:ascii="Times New Roman" w:hAnsi="Times New Roman" w:cs="Times New Roman"/>
        </w:rPr>
      </w:pPr>
    </w:p>
    <w:p w14:paraId="663AD5B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A25DFBD" w14:textId="77777777" w:rsidR="008B45CA" w:rsidRDefault="008B45CA" w:rsidP="009F7AF7">
      <w:pPr>
        <w:pStyle w:val="Bezodstpw"/>
        <w:spacing w:line="276" w:lineRule="auto"/>
        <w:rPr>
          <w:rFonts w:ascii="Times New Roman" w:hAnsi="Times New Roman" w:cs="Times New Roman"/>
        </w:rPr>
      </w:pPr>
    </w:p>
    <w:p w14:paraId="1A054515" w14:textId="77777777" w:rsidR="00B859CA" w:rsidRDefault="008B7A4B" w:rsidP="00CB1AAE">
      <w:pPr>
        <w:pStyle w:val="Bezodstpw"/>
        <w:numPr>
          <w:ilvl w:val="0"/>
          <w:numId w:val="3"/>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oraz niniejszej Specyfikacji Warunków Zamówienia, zwaną dalej "SWZ".</w:t>
      </w:r>
    </w:p>
    <w:p w14:paraId="5737EE00" w14:textId="1E51E4DD" w:rsidR="008B7A4B" w:rsidRDefault="00B859CA" w:rsidP="00CB1AAE">
      <w:pPr>
        <w:pStyle w:val="Bezodstpw"/>
        <w:numPr>
          <w:ilvl w:val="0"/>
          <w:numId w:val="3"/>
        </w:numPr>
        <w:spacing w:line="276" w:lineRule="auto"/>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sidRPr="00B859CA">
        <w:rPr>
          <w:rFonts w:ascii="Times New Roman" w:hAnsi="Times New Roman" w:cs="Times New Roman"/>
          <w:b/>
          <w:u w:val="single"/>
        </w:rPr>
        <w:t>roboty budowlane</w:t>
      </w:r>
      <w:r w:rsidR="005C2AD9">
        <w:rPr>
          <w:rFonts w:ascii="Times New Roman" w:hAnsi="Times New Roman" w:cs="Times New Roman"/>
          <w:b/>
          <w:u w:val="single"/>
        </w:rPr>
        <w:t>.</w:t>
      </w:r>
      <w:r w:rsidR="008B7A4B" w:rsidRPr="008B7A4B">
        <w:rPr>
          <w:rFonts w:ascii="Times New Roman" w:hAnsi="Times New Roman" w:cs="Times New Roman"/>
        </w:rPr>
        <w:t xml:space="preserve"> </w:t>
      </w:r>
    </w:p>
    <w:p w14:paraId="03A42909" w14:textId="77777777" w:rsidR="00003B27" w:rsidRPr="00003B27" w:rsidRDefault="009478D8" w:rsidP="00CB1AAE">
      <w:pPr>
        <w:pStyle w:val="Bezodstpw"/>
        <w:numPr>
          <w:ilvl w:val="0"/>
          <w:numId w:val="3"/>
        </w:numPr>
        <w:spacing w:line="276" w:lineRule="auto"/>
        <w:jc w:val="both"/>
        <w:rPr>
          <w:rFonts w:ascii="Times New Roman" w:hAnsi="Times New Roman" w:cs="Times New Roman"/>
        </w:rPr>
      </w:pPr>
      <w:r w:rsidRPr="00003B27">
        <w:rPr>
          <w:rFonts w:ascii="Times New Roman" w:hAnsi="Times New Roman" w:cs="Times New Roman"/>
        </w:rPr>
        <w:t xml:space="preserve">Zamawiający </w:t>
      </w:r>
      <w:r w:rsidRPr="00003B27">
        <w:rPr>
          <w:rFonts w:ascii="Times New Roman" w:hAnsi="Times New Roman" w:cs="Times New Roman"/>
          <w:u w:val="single"/>
        </w:rPr>
        <w:t>nie przewiduje</w:t>
      </w:r>
      <w:r w:rsidRPr="00003B27">
        <w:rPr>
          <w:rFonts w:ascii="Times New Roman" w:hAnsi="Times New Roman" w:cs="Times New Roman"/>
        </w:rPr>
        <w:t xml:space="preserve"> wyboru najkorzystniejszej oferty z możliwością prowadzenia negocjacji</w:t>
      </w:r>
      <w:r w:rsidR="00713688" w:rsidRPr="00003B27">
        <w:rPr>
          <w:rFonts w:ascii="Times New Roman" w:hAnsi="Times New Roman" w:cs="Times New Roman"/>
        </w:rPr>
        <w:t xml:space="preserve"> w celu ulepszenia oferty</w:t>
      </w:r>
      <w:r w:rsidRPr="00003B27">
        <w:rPr>
          <w:rFonts w:ascii="Times New Roman" w:hAnsi="Times New Roman" w:cs="Times New Roman"/>
        </w:rPr>
        <w:t>.</w:t>
      </w:r>
      <w:r w:rsidR="00003B27" w:rsidRPr="00003B27">
        <w:rPr>
          <w:rFonts w:ascii="Times New Roman" w:eastAsia="Calibri" w:hAnsi="Times New Roman" w:cs="Times New Roman"/>
        </w:rPr>
        <w:t xml:space="preserve"> </w:t>
      </w:r>
    </w:p>
    <w:p w14:paraId="79B51B13" w14:textId="77777777" w:rsidR="00003B27" w:rsidRDefault="00003B27" w:rsidP="00CB1AAE">
      <w:pPr>
        <w:pStyle w:val="Bezodstpw"/>
        <w:numPr>
          <w:ilvl w:val="0"/>
          <w:numId w:val="3"/>
        </w:numPr>
        <w:spacing w:line="276" w:lineRule="auto"/>
        <w:jc w:val="both"/>
        <w:rPr>
          <w:rFonts w:ascii="Times New Roman" w:hAnsi="Times New Roman" w:cs="Times New Roman"/>
        </w:rPr>
      </w:pPr>
      <w:r w:rsidRPr="00003B27">
        <w:rPr>
          <w:rFonts w:ascii="Times New Roman" w:eastAsia="Calibri" w:hAnsi="Times New Roman" w:cs="Times New Roman"/>
        </w:rPr>
        <w:t xml:space="preserve">Zamawiający nie przewiduje przeprowadzenia aukcji elektronicznej, o której mowa w art. 308 ust. 1 ustawy </w:t>
      </w:r>
      <w:proofErr w:type="spellStart"/>
      <w:r w:rsidRPr="00003B27">
        <w:rPr>
          <w:rFonts w:ascii="Times New Roman" w:eastAsia="Calibri" w:hAnsi="Times New Roman" w:cs="Times New Roman"/>
        </w:rPr>
        <w:t>p.z.p</w:t>
      </w:r>
      <w:proofErr w:type="spellEnd"/>
      <w:r w:rsidRPr="00003B27">
        <w:rPr>
          <w:rFonts w:ascii="Times New Roman" w:eastAsia="Calibri" w:hAnsi="Times New Roman" w:cs="Times New Roman"/>
        </w:rPr>
        <w:t>.</w:t>
      </w:r>
    </w:p>
    <w:p w14:paraId="5C7E666E" w14:textId="4399AE00" w:rsidR="00003B27" w:rsidRPr="00003B27" w:rsidRDefault="00003B27" w:rsidP="00CB1AAE">
      <w:pPr>
        <w:pStyle w:val="Bezodstpw"/>
        <w:numPr>
          <w:ilvl w:val="0"/>
          <w:numId w:val="3"/>
        </w:numPr>
        <w:spacing w:line="276" w:lineRule="auto"/>
        <w:jc w:val="both"/>
        <w:rPr>
          <w:rFonts w:ascii="Times New Roman" w:hAnsi="Times New Roman" w:cs="Times New Roman"/>
        </w:rPr>
      </w:pPr>
      <w:r w:rsidRPr="00003B27">
        <w:rPr>
          <w:rFonts w:ascii="Times New Roman" w:hAnsi="Times New Roman" w:cs="Times New Roman"/>
        </w:rPr>
        <w:t>Zamawiający nie prowadzi postępowania w celu zawarcia umowy ramowej.</w:t>
      </w:r>
    </w:p>
    <w:p w14:paraId="3003CD64" w14:textId="0283B0A4" w:rsidR="00401EAF" w:rsidRPr="00003B27" w:rsidRDefault="008B7A4B" w:rsidP="00CB1AAE">
      <w:pPr>
        <w:pStyle w:val="Bezodstpw"/>
        <w:numPr>
          <w:ilvl w:val="0"/>
          <w:numId w:val="3"/>
        </w:numPr>
        <w:spacing w:line="276" w:lineRule="auto"/>
        <w:jc w:val="both"/>
        <w:rPr>
          <w:rFonts w:ascii="Times New Roman" w:hAnsi="Times New Roman" w:cs="Times New Roman"/>
        </w:rPr>
      </w:pPr>
      <w:r w:rsidRPr="00003B27">
        <w:rPr>
          <w:rFonts w:ascii="Times New Roman" w:hAnsi="Times New Roman" w:cs="Times New Roman"/>
        </w:rPr>
        <w:t>Szacunkowa wartość przedmiotowego zamówienia nie przekracza progów unijnych</w:t>
      </w:r>
      <w:r w:rsidR="00B53425">
        <w:rPr>
          <w:rFonts w:ascii="Times New Roman" w:hAnsi="Times New Roman" w:cs="Times New Roman"/>
        </w:rPr>
        <w:t>,</w:t>
      </w:r>
      <w:r w:rsidRPr="00003B27">
        <w:rPr>
          <w:rFonts w:ascii="Times New Roman" w:hAnsi="Times New Roman" w:cs="Times New Roman"/>
        </w:rPr>
        <w:t xml:space="preserve"> o jakich mowa w art. 3 ustawy </w:t>
      </w:r>
      <w:proofErr w:type="spellStart"/>
      <w:r w:rsidRPr="00003B27">
        <w:rPr>
          <w:rFonts w:ascii="Times New Roman" w:hAnsi="Times New Roman" w:cs="Times New Roman"/>
        </w:rPr>
        <w:t>p.z.p</w:t>
      </w:r>
      <w:proofErr w:type="spellEnd"/>
      <w:r w:rsidRPr="00003B27">
        <w:rPr>
          <w:rFonts w:ascii="Times New Roman" w:hAnsi="Times New Roman" w:cs="Times New Roman"/>
        </w:rPr>
        <w:t xml:space="preserve">. </w:t>
      </w:r>
    </w:p>
    <w:p w14:paraId="7940053A" w14:textId="50EC81C3" w:rsidR="008B7A4B" w:rsidRPr="00A933E8" w:rsidRDefault="00106A91" w:rsidP="00CB1AAE">
      <w:pPr>
        <w:pStyle w:val="Bezodstpw"/>
        <w:numPr>
          <w:ilvl w:val="0"/>
          <w:numId w:val="3"/>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w:t>
      </w:r>
      <w:proofErr w:type="spellStart"/>
      <w:r w:rsidR="00003B27">
        <w:rPr>
          <w:rFonts w:ascii="Times New Roman" w:eastAsia="Times New Roman" w:hAnsi="Times New Roman" w:cs="Times New Roman"/>
          <w:lang w:eastAsia="pl-PL"/>
        </w:rPr>
        <w:t>p.z.p</w:t>
      </w:r>
      <w:proofErr w:type="spellEnd"/>
      <w:r w:rsidR="00003B27">
        <w:rPr>
          <w:rFonts w:ascii="Times New Roman" w:eastAsia="Times New Roman" w:hAnsi="Times New Roman" w:cs="Times New Roman"/>
          <w:lang w:eastAsia="pl-PL"/>
        </w:rPr>
        <w:t>.</w:t>
      </w:r>
      <w:r w:rsidRPr="00301B92">
        <w:rPr>
          <w:rFonts w:ascii="Times New Roman" w:eastAsia="Times New Roman" w:hAnsi="Times New Roman" w:cs="Times New Roman"/>
          <w:lang w:eastAsia="pl-PL"/>
        </w:rPr>
        <w:t xml:space="preserve"> oraz aktów wykonawczych wydanych na jej </w:t>
      </w:r>
      <w:r w:rsidRPr="00022D27">
        <w:rPr>
          <w:rFonts w:ascii="Times New Roman" w:eastAsia="Times New Roman" w:hAnsi="Times New Roman" w:cs="Times New Roman"/>
          <w:lang w:eastAsia="pl-PL"/>
        </w:rPr>
        <w:t xml:space="preserve">podstawie, a w sprawach nieuregulowanych przepisy ustawy z dnia 23 kwietnia 1964 r. </w:t>
      </w:r>
      <w:r w:rsidRPr="00022D27">
        <w:rPr>
          <w:rFonts w:ascii="Times New Roman" w:eastAsia="Times New Roman" w:hAnsi="Times New Roman" w:cs="Times New Roman"/>
          <w:b/>
          <w:bCs/>
          <w:lang w:eastAsia="pl-PL"/>
        </w:rPr>
        <w:t>-</w:t>
      </w:r>
      <w:r w:rsidRPr="00022D27">
        <w:rPr>
          <w:rFonts w:ascii="Times New Roman" w:eastAsia="Times New Roman" w:hAnsi="Times New Roman" w:cs="Times New Roman"/>
          <w:lang w:eastAsia="pl-PL"/>
        </w:rPr>
        <w:t xml:space="preserve"> Kodeks cywilny (</w:t>
      </w:r>
      <w:r w:rsidR="00003B27">
        <w:rPr>
          <w:rFonts w:ascii="Times New Roman" w:eastAsia="Times New Roman" w:hAnsi="Times New Roman" w:cs="Times New Roman"/>
          <w:lang w:eastAsia="pl-PL"/>
        </w:rPr>
        <w:t xml:space="preserve">t. jedn. </w:t>
      </w:r>
      <w:r w:rsidRPr="00022D27">
        <w:rPr>
          <w:rFonts w:ascii="Times New Roman" w:eastAsia="Times New Roman" w:hAnsi="Times New Roman" w:cs="Times New Roman"/>
          <w:lang w:eastAsia="pl-PL"/>
        </w:rPr>
        <w:t>Dz. U. 202</w:t>
      </w:r>
      <w:r w:rsidR="00003B27">
        <w:rPr>
          <w:rFonts w:ascii="Times New Roman" w:eastAsia="Times New Roman" w:hAnsi="Times New Roman" w:cs="Times New Roman"/>
          <w:lang w:eastAsia="pl-PL"/>
        </w:rPr>
        <w:t>3</w:t>
      </w:r>
      <w:r w:rsidRPr="00022D27">
        <w:rPr>
          <w:rFonts w:ascii="Times New Roman" w:eastAsia="Times New Roman" w:hAnsi="Times New Roman" w:cs="Times New Roman"/>
          <w:lang w:eastAsia="pl-PL"/>
        </w:rPr>
        <w:t xml:space="preserve"> r. poz. </w:t>
      </w:r>
      <w:r w:rsidR="00817EC3" w:rsidRPr="00022D27">
        <w:rPr>
          <w:rFonts w:ascii="Times New Roman" w:eastAsia="Times New Roman" w:hAnsi="Times New Roman" w:cs="Times New Roman"/>
          <w:lang w:eastAsia="pl-PL"/>
        </w:rPr>
        <w:t>1</w:t>
      </w:r>
      <w:r w:rsidR="00003B27">
        <w:rPr>
          <w:rFonts w:ascii="Times New Roman" w:eastAsia="Times New Roman" w:hAnsi="Times New Roman" w:cs="Times New Roman"/>
          <w:lang w:eastAsia="pl-PL"/>
        </w:rPr>
        <w:t>61</w:t>
      </w:r>
      <w:r w:rsidR="00817EC3" w:rsidRPr="00022D27">
        <w:rPr>
          <w:rFonts w:ascii="Times New Roman" w:eastAsia="Times New Roman" w:hAnsi="Times New Roman" w:cs="Times New Roman"/>
          <w:lang w:eastAsia="pl-PL"/>
        </w:rPr>
        <w:t>0</w:t>
      </w:r>
      <w:r w:rsidRPr="00022D27">
        <w:rPr>
          <w:rFonts w:ascii="Times New Roman" w:eastAsia="Times New Roman" w:hAnsi="Times New Roman" w:cs="Times New Roman"/>
          <w:lang w:eastAsia="pl-PL"/>
        </w:rPr>
        <w:t xml:space="preserve"> z </w:t>
      </w:r>
      <w:proofErr w:type="spellStart"/>
      <w:r w:rsidRPr="00022D27">
        <w:rPr>
          <w:rFonts w:ascii="Times New Roman" w:eastAsia="Times New Roman" w:hAnsi="Times New Roman" w:cs="Times New Roman"/>
          <w:lang w:eastAsia="pl-PL"/>
        </w:rPr>
        <w:t>późn</w:t>
      </w:r>
      <w:proofErr w:type="spellEnd"/>
      <w:r w:rsidRPr="00022D27">
        <w:rPr>
          <w:rFonts w:ascii="Times New Roman" w:eastAsia="Times New Roman" w:hAnsi="Times New Roman" w:cs="Times New Roman"/>
          <w:lang w:eastAsia="pl-PL"/>
        </w:rPr>
        <w:t>. zm.).</w:t>
      </w:r>
    </w:p>
    <w:p w14:paraId="1C3AFE5E" w14:textId="1E3D1E8A" w:rsidR="00A933E8" w:rsidRDefault="00A933E8" w:rsidP="0031534B">
      <w:pPr>
        <w:pStyle w:val="Bezodstpw"/>
        <w:spacing w:line="276" w:lineRule="auto"/>
        <w:jc w:val="both"/>
        <w:rPr>
          <w:rFonts w:ascii="Times New Roman" w:eastAsia="Times New Roman" w:hAnsi="Times New Roman" w:cs="Times New Roman"/>
          <w:lang w:eastAsia="pl-PL"/>
        </w:rPr>
      </w:pPr>
    </w:p>
    <w:p w14:paraId="29C94510" w14:textId="77777777" w:rsidR="00A933E8" w:rsidRPr="00D547A8" w:rsidRDefault="00A933E8" w:rsidP="00A933E8">
      <w:pPr>
        <w:pStyle w:val="Bezodstpw"/>
        <w:spacing w:line="276" w:lineRule="auto"/>
        <w:jc w:val="both"/>
        <w:rPr>
          <w:rFonts w:ascii="Times New Roman" w:hAnsi="Times New Roman" w:cs="Times New Roman"/>
        </w:rPr>
      </w:pPr>
    </w:p>
    <w:p w14:paraId="28157EC1" w14:textId="34717CEF" w:rsidR="000D61D4" w:rsidRDefault="008B45CA" w:rsidP="00022D27">
      <w:pPr>
        <w:pStyle w:val="Bezodstpw"/>
        <w:pBdr>
          <w:bottom w:val="double" w:sz="4" w:space="1" w:color="auto"/>
        </w:pBdr>
        <w:shd w:val="clear" w:color="auto" w:fill="DEEAF6" w:themeFill="accent1" w:themeFillTint="33"/>
        <w:ind w:left="709" w:hanging="709"/>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lastRenderedPageBreak/>
        <w:t>IV.</w:t>
      </w:r>
      <w:r w:rsidRPr="008B45CA">
        <w:rPr>
          <w:rFonts w:ascii="Times New Roman" w:hAnsi="Times New Roman" w:cs="Times New Roman"/>
          <w:b/>
          <w:shd w:val="clear" w:color="auto" w:fill="DEEAF6" w:themeFill="accent1" w:themeFillTint="33"/>
        </w:rPr>
        <w:tab/>
      </w:r>
      <w:r w:rsidR="00A3700C" w:rsidRPr="00022D27">
        <w:rPr>
          <w:rFonts w:ascii="Times New Roman" w:hAnsi="Times New Roman" w:cs="Times New Roman"/>
          <w:b/>
          <w:shd w:val="clear" w:color="auto" w:fill="DEEAF6" w:themeFill="accent1" w:themeFillTint="33"/>
        </w:rPr>
        <w:t>OPIS PRZEDMIOTU ZAMÓWIENIA</w:t>
      </w:r>
      <w:r w:rsidR="00280344" w:rsidRPr="00022D27">
        <w:rPr>
          <w:rFonts w:ascii="Times New Roman" w:hAnsi="Times New Roman" w:cs="Times New Roman"/>
          <w:b/>
          <w:shd w:val="clear" w:color="auto" w:fill="DEEAF6" w:themeFill="accent1" w:themeFillTint="33"/>
        </w:rPr>
        <w:t xml:space="preserve">: </w:t>
      </w:r>
    </w:p>
    <w:p w14:paraId="00D2B4B8" w14:textId="77777777" w:rsidR="00A85915" w:rsidRPr="00E164EA" w:rsidRDefault="00A85915" w:rsidP="00A85915">
      <w:pPr>
        <w:pStyle w:val="Bezodstpw"/>
        <w:pBdr>
          <w:bottom w:val="double" w:sz="4" w:space="1" w:color="auto"/>
        </w:pBdr>
        <w:shd w:val="clear" w:color="auto" w:fill="DEEAF6" w:themeFill="accent1" w:themeFillTint="33"/>
        <w:rPr>
          <w:rFonts w:ascii="Times New Roman" w:hAnsi="Times New Roman" w:cs="Times New Roman"/>
          <w:b/>
          <w:shd w:val="clear" w:color="auto" w:fill="DEEAF6" w:themeFill="accent1" w:themeFillTint="33"/>
        </w:rPr>
      </w:pPr>
    </w:p>
    <w:p w14:paraId="5BAC6F2E" w14:textId="77777777" w:rsidR="00E81FBD" w:rsidRDefault="00E81FBD" w:rsidP="009F7AF7">
      <w:pPr>
        <w:pStyle w:val="Bezodstpw"/>
        <w:spacing w:line="276" w:lineRule="auto"/>
        <w:rPr>
          <w:rFonts w:ascii="Times New Roman" w:hAnsi="Times New Roman" w:cs="Times New Roman"/>
        </w:rPr>
      </w:pPr>
    </w:p>
    <w:p w14:paraId="5B89F45E" w14:textId="58A9D658" w:rsidR="009D7F94" w:rsidRPr="00B15A96" w:rsidRDefault="00106A91" w:rsidP="002373A5">
      <w:pPr>
        <w:pStyle w:val="Default"/>
        <w:numPr>
          <w:ilvl w:val="0"/>
          <w:numId w:val="4"/>
        </w:numPr>
        <w:tabs>
          <w:tab w:val="left" w:pos="0"/>
        </w:tabs>
        <w:spacing w:after="23" w:line="276" w:lineRule="auto"/>
        <w:ind w:left="357" w:hanging="357"/>
        <w:jc w:val="both"/>
        <w:rPr>
          <w:rFonts w:ascii="Times New Roman" w:hAnsi="Times New Roman" w:cs="Times New Roman"/>
          <w:b/>
          <w:sz w:val="22"/>
          <w:szCs w:val="22"/>
        </w:rPr>
      </w:pPr>
      <w:r w:rsidRPr="00E31320">
        <w:rPr>
          <w:rFonts w:ascii="Times New Roman" w:hAnsi="Times New Roman" w:cs="Times New Roman"/>
          <w:sz w:val="22"/>
          <w:szCs w:val="22"/>
        </w:rPr>
        <w:t xml:space="preserve">Przedmiotem zamówienia </w:t>
      </w:r>
      <w:r w:rsidRPr="00B15A96">
        <w:rPr>
          <w:rFonts w:ascii="Times New Roman" w:hAnsi="Times New Roman" w:cs="Times New Roman"/>
          <w:sz w:val="22"/>
          <w:szCs w:val="22"/>
        </w:rPr>
        <w:t xml:space="preserve">jest </w:t>
      </w:r>
      <w:r w:rsidR="00A85915" w:rsidRPr="00B15A96">
        <w:rPr>
          <w:rFonts w:ascii="Times New Roman" w:hAnsi="Times New Roman" w:cs="Times New Roman"/>
          <w:b/>
          <w:sz w:val="22"/>
          <w:szCs w:val="22"/>
        </w:rPr>
        <w:t>„</w:t>
      </w:r>
      <w:r w:rsidR="00A057EE" w:rsidRPr="00A057EE">
        <w:rPr>
          <w:rFonts w:ascii="Times New Roman" w:hAnsi="Times New Roman" w:cs="Times New Roman"/>
          <w:b/>
          <w:sz w:val="22"/>
          <w:szCs w:val="22"/>
        </w:rPr>
        <w:t xml:space="preserve">Dostosowanie sali T.2.20 budynku </w:t>
      </w:r>
      <w:r w:rsidR="00A057EE">
        <w:rPr>
          <w:rFonts w:ascii="Times New Roman" w:hAnsi="Times New Roman" w:cs="Times New Roman"/>
          <w:b/>
          <w:sz w:val="22"/>
          <w:szCs w:val="22"/>
        </w:rPr>
        <w:t>Ta</w:t>
      </w:r>
      <w:r w:rsidR="00A057EE" w:rsidRPr="00A057EE">
        <w:rPr>
          <w:rFonts w:ascii="Times New Roman" w:hAnsi="Times New Roman" w:cs="Times New Roman"/>
          <w:b/>
          <w:sz w:val="22"/>
          <w:szCs w:val="22"/>
        </w:rPr>
        <w:t xml:space="preserve">try </w:t>
      </w:r>
      <w:r w:rsidR="00A057EE" w:rsidRPr="00A057EE">
        <w:rPr>
          <w:rFonts w:ascii="Times New Roman" w:hAnsi="Times New Roman" w:cs="Times New Roman"/>
          <w:b/>
          <w:bCs/>
          <w:sz w:val="22"/>
          <w:szCs w:val="22"/>
        </w:rPr>
        <w:t>Akademii Nauk Stosowanych w Nowym Targu</w:t>
      </w:r>
      <w:r w:rsidR="00A057EE" w:rsidRPr="00A057EE">
        <w:rPr>
          <w:rFonts w:ascii="Times New Roman" w:hAnsi="Times New Roman" w:cs="Times New Roman"/>
          <w:b/>
          <w:sz w:val="22"/>
          <w:szCs w:val="22"/>
        </w:rPr>
        <w:t xml:space="preserve"> dla potrzeb pracowni VR</w:t>
      </w:r>
      <w:r w:rsidR="009D7F94" w:rsidRPr="00B15A96">
        <w:rPr>
          <w:rFonts w:ascii="Times New Roman" w:hAnsi="Times New Roman" w:cs="Times New Roman"/>
          <w:b/>
          <w:sz w:val="22"/>
          <w:szCs w:val="22"/>
        </w:rPr>
        <w:t>”</w:t>
      </w:r>
      <w:r w:rsidR="00D42843" w:rsidRPr="00B15A96">
        <w:rPr>
          <w:rFonts w:ascii="Times New Roman" w:hAnsi="Times New Roman" w:cs="Times New Roman"/>
          <w:b/>
          <w:sz w:val="22"/>
          <w:szCs w:val="22"/>
        </w:rPr>
        <w:t>.</w:t>
      </w:r>
    </w:p>
    <w:p w14:paraId="790EBD6F" w14:textId="2FDCA291" w:rsidR="00106A91" w:rsidRPr="00B15A96" w:rsidRDefault="00B859CA" w:rsidP="002373A5">
      <w:pPr>
        <w:pStyle w:val="Default"/>
        <w:numPr>
          <w:ilvl w:val="0"/>
          <w:numId w:val="4"/>
        </w:numPr>
        <w:tabs>
          <w:tab w:val="left" w:pos="0"/>
        </w:tabs>
        <w:spacing w:after="23" w:line="276" w:lineRule="auto"/>
        <w:ind w:left="357"/>
        <w:jc w:val="both"/>
        <w:rPr>
          <w:rFonts w:ascii="Times New Roman" w:hAnsi="Times New Roman" w:cs="Times New Roman"/>
          <w:sz w:val="22"/>
          <w:szCs w:val="22"/>
        </w:rPr>
      </w:pPr>
      <w:r w:rsidRPr="00B15A96">
        <w:rPr>
          <w:rFonts w:ascii="Times New Roman" w:hAnsi="Times New Roman"/>
          <w:color w:val="auto"/>
          <w:sz w:val="22"/>
          <w:szCs w:val="22"/>
          <w:shd w:val="clear" w:color="auto" w:fill="FFFFFF"/>
        </w:rPr>
        <w:t>Przedmiot zamówienia zostanie wykonany</w:t>
      </w:r>
      <w:r w:rsidR="00106A91" w:rsidRPr="00B15A96">
        <w:rPr>
          <w:rFonts w:ascii="Times New Roman" w:hAnsi="Times New Roman"/>
          <w:color w:val="auto"/>
          <w:sz w:val="22"/>
          <w:szCs w:val="22"/>
          <w:shd w:val="clear" w:color="auto" w:fill="FFFFFF"/>
        </w:rPr>
        <w:t xml:space="preserve"> </w:t>
      </w:r>
      <w:r w:rsidR="00106A91" w:rsidRPr="00B15A96">
        <w:rPr>
          <w:rFonts w:ascii="Times New Roman" w:hAnsi="Times New Roman" w:cs="Times New Roman"/>
          <w:iCs/>
          <w:sz w:val="22"/>
          <w:szCs w:val="22"/>
        </w:rPr>
        <w:t xml:space="preserve">zgodnie z </w:t>
      </w:r>
      <w:r w:rsidRPr="00B15A96">
        <w:rPr>
          <w:rFonts w:ascii="Times New Roman" w:hAnsi="Times New Roman" w:cs="Times New Roman"/>
          <w:iCs/>
          <w:sz w:val="22"/>
          <w:szCs w:val="22"/>
        </w:rPr>
        <w:t>zasadami współczesnej wiedzy</w:t>
      </w:r>
      <w:r w:rsidRPr="009D7F94">
        <w:rPr>
          <w:rFonts w:ascii="Times New Roman" w:hAnsi="Times New Roman" w:cs="Times New Roman"/>
          <w:iCs/>
          <w:sz w:val="22"/>
          <w:szCs w:val="22"/>
        </w:rPr>
        <w:t xml:space="preserve"> technicznej, zgodnie z </w:t>
      </w:r>
      <w:r w:rsidR="00C046E8">
        <w:rPr>
          <w:rFonts w:ascii="Times New Roman" w:hAnsi="Times New Roman" w:cs="Times New Roman"/>
          <w:iCs/>
          <w:sz w:val="22"/>
          <w:szCs w:val="22"/>
        </w:rPr>
        <w:t xml:space="preserve">przepisami technicznymi i </w:t>
      </w:r>
      <w:r w:rsidRPr="009D7F94">
        <w:rPr>
          <w:rFonts w:ascii="Times New Roman" w:hAnsi="Times New Roman" w:cs="Times New Roman"/>
          <w:iCs/>
          <w:sz w:val="22"/>
          <w:szCs w:val="22"/>
        </w:rPr>
        <w:t xml:space="preserve">normami technicznymi oraz obowiązującymi przepisami prawa, </w:t>
      </w:r>
      <w:r w:rsidRPr="00B15A96">
        <w:rPr>
          <w:rFonts w:ascii="Times New Roman" w:hAnsi="Times New Roman" w:cs="Times New Roman"/>
          <w:iCs/>
          <w:sz w:val="22"/>
          <w:szCs w:val="22"/>
        </w:rPr>
        <w:t>w szczególności z ustawą z dnia 7 lipca 1994 r. Prawo budowlane (t.</w:t>
      </w:r>
      <w:r w:rsidR="00D547A8">
        <w:rPr>
          <w:rFonts w:ascii="Times New Roman" w:hAnsi="Times New Roman" w:cs="Times New Roman"/>
          <w:iCs/>
          <w:sz w:val="22"/>
          <w:szCs w:val="22"/>
        </w:rPr>
        <w:t xml:space="preserve"> </w:t>
      </w:r>
      <w:r w:rsidRPr="00B15A96">
        <w:rPr>
          <w:rFonts w:ascii="Times New Roman" w:hAnsi="Times New Roman" w:cs="Times New Roman"/>
          <w:iCs/>
          <w:sz w:val="22"/>
          <w:szCs w:val="22"/>
        </w:rPr>
        <w:t>j</w:t>
      </w:r>
      <w:r w:rsidR="00D547A8">
        <w:rPr>
          <w:rFonts w:ascii="Times New Roman" w:hAnsi="Times New Roman" w:cs="Times New Roman"/>
          <w:iCs/>
          <w:sz w:val="22"/>
          <w:szCs w:val="22"/>
        </w:rPr>
        <w:t>edn</w:t>
      </w:r>
      <w:r w:rsidRPr="00B15A96">
        <w:rPr>
          <w:rFonts w:ascii="Times New Roman" w:hAnsi="Times New Roman" w:cs="Times New Roman"/>
          <w:iCs/>
          <w:sz w:val="22"/>
          <w:szCs w:val="22"/>
        </w:rPr>
        <w:t>. Dz. U. z 202</w:t>
      </w:r>
      <w:r w:rsidR="00EE479C">
        <w:rPr>
          <w:rFonts w:ascii="Times New Roman" w:hAnsi="Times New Roman" w:cs="Times New Roman"/>
          <w:iCs/>
          <w:sz w:val="22"/>
          <w:szCs w:val="22"/>
        </w:rPr>
        <w:t>4</w:t>
      </w:r>
      <w:r w:rsidRPr="00B15A96">
        <w:rPr>
          <w:rFonts w:ascii="Times New Roman" w:hAnsi="Times New Roman" w:cs="Times New Roman"/>
          <w:iCs/>
          <w:sz w:val="22"/>
          <w:szCs w:val="22"/>
        </w:rPr>
        <w:t xml:space="preserve"> r. poz. </w:t>
      </w:r>
      <w:r w:rsidR="00EE479C">
        <w:rPr>
          <w:rFonts w:ascii="Times New Roman" w:hAnsi="Times New Roman" w:cs="Times New Roman"/>
          <w:iCs/>
          <w:sz w:val="22"/>
          <w:szCs w:val="22"/>
        </w:rPr>
        <w:t>725</w:t>
      </w:r>
      <w:r w:rsidRPr="00B15A96">
        <w:rPr>
          <w:rFonts w:ascii="Times New Roman" w:hAnsi="Times New Roman" w:cs="Times New Roman"/>
          <w:iCs/>
          <w:sz w:val="22"/>
          <w:szCs w:val="22"/>
        </w:rPr>
        <w:t>), a także</w:t>
      </w:r>
      <w:r w:rsidR="00106A91" w:rsidRPr="00B15A96">
        <w:rPr>
          <w:rFonts w:ascii="Times New Roman" w:hAnsi="Times New Roman" w:cs="Times New Roman"/>
          <w:iCs/>
          <w:sz w:val="22"/>
          <w:szCs w:val="22"/>
        </w:rPr>
        <w:t>:</w:t>
      </w:r>
    </w:p>
    <w:p w14:paraId="64D9CF33" w14:textId="77777777" w:rsidR="00EE479C" w:rsidRDefault="00EE479C" w:rsidP="002373A5">
      <w:pPr>
        <w:pStyle w:val="Default"/>
        <w:numPr>
          <w:ilvl w:val="1"/>
          <w:numId w:val="46"/>
        </w:numPr>
        <w:tabs>
          <w:tab w:val="left" w:pos="0"/>
          <w:tab w:val="left" w:pos="851"/>
        </w:tabs>
        <w:spacing w:after="23" w:line="276" w:lineRule="auto"/>
        <w:ind w:left="357" w:firstLine="66"/>
        <w:rPr>
          <w:rFonts w:ascii="Times New Roman" w:hAnsi="Times New Roman" w:cs="Times New Roman"/>
          <w:iCs/>
          <w:sz w:val="22"/>
          <w:szCs w:val="22"/>
        </w:rPr>
      </w:pPr>
      <w:r>
        <w:rPr>
          <w:rFonts w:ascii="Times New Roman" w:hAnsi="Times New Roman" w:cs="Times New Roman"/>
          <w:iCs/>
          <w:sz w:val="22"/>
          <w:szCs w:val="22"/>
        </w:rPr>
        <w:t xml:space="preserve"> P</w:t>
      </w:r>
      <w:r w:rsidR="00F33238" w:rsidRPr="0088320B">
        <w:rPr>
          <w:rFonts w:ascii="Times New Roman" w:hAnsi="Times New Roman" w:cs="Times New Roman"/>
          <w:iCs/>
          <w:sz w:val="22"/>
          <w:szCs w:val="22"/>
        </w:rPr>
        <w:t>rzedmiarem robót</w:t>
      </w:r>
      <w:r w:rsidR="00106A91" w:rsidRPr="0088320B">
        <w:rPr>
          <w:rFonts w:ascii="Times New Roman" w:hAnsi="Times New Roman" w:cs="Times New Roman"/>
          <w:iCs/>
          <w:sz w:val="22"/>
          <w:szCs w:val="22"/>
        </w:rPr>
        <w:t>,</w:t>
      </w:r>
    </w:p>
    <w:p w14:paraId="415E4BA5" w14:textId="76440417" w:rsidR="00EE479C" w:rsidRDefault="00EE479C" w:rsidP="002373A5">
      <w:pPr>
        <w:pStyle w:val="Default"/>
        <w:numPr>
          <w:ilvl w:val="1"/>
          <w:numId w:val="46"/>
        </w:numPr>
        <w:tabs>
          <w:tab w:val="left" w:pos="0"/>
          <w:tab w:val="left" w:pos="851"/>
        </w:tabs>
        <w:spacing w:after="23" w:line="276" w:lineRule="auto"/>
        <w:ind w:left="357" w:firstLine="66"/>
        <w:rPr>
          <w:rFonts w:ascii="Times New Roman" w:hAnsi="Times New Roman" w:cs="Times New Roman"/>
          <w:iCs/>
          <w:sz w:val="22"/>
          <w:szCs w:val="22"/>
        </w:rPr>
      </w:pPr>
      <w:r>
        <w:rPr>
          <w:rFonts w:ascii="Times New Roman" w:hAnsi="Times New Roman" w:cs="Times New Roman"/>
          <w:iCs/>
          <w:sz w:val="22"/>
          <w:szCs w:val="22"/>
        </w:rPr>
        <w:t xml:space="preserve"> </w:t>
      </w:r>
      <w:r w:rsidRPr="00EE479C">
        <w:rPr>
          <w:rFonts w:ascii="Times New Roman" w:hAnsi="Times New Roman" w:cs="Times New Roman"/>
          <w:iCs/>
          <w:sz w:val="22"/>
          <w:szCs w:val="22"/>
        </w:rPr>
        <w:t xml:space="preserve">Specyfikacją Techniczną Wykonania i Odbioru Robót Budowlanych (dalej: </w:t>
      </w:r>
      <w:proofErr w:type="spellStart"/>
      <w:r w:rsidRPr="00EE479C">
        <w:rPr>
          <w:rFonts w:ascii="Times New Roman" w:hAnsi="Times New Roman" w:cs="Times New Roman"/>
          <w:iCs/>
          <w:sz w:val="22"/>
          <w:szCs w:val="22"/>
        </w:rPr>
        <w:t>STWiOR</w:t>
      </w:r>
      <w:proofErr w:type="spellEnd"/>
      <w:r w:rsidRPr="00EE479C">
        <w:rPr>
          <w:rFonts w:ascii="Times New Roman" w:hAnsi="Times New Roman" w:cs="Times New Roman"/>
          <w:iCs/>
          <w:sz w:val="22"/>
          <w:szCs w:val="22"/>
        </w:rPr>
        <w:t>)</w:t>
      </w:r>
    </w:p>
    <w:p w14:paraId="74C99ADF" w14:textId="4AF5A9BE" w:rsidR="00EE479C" w:rsidRDefault="00EE479C" w:rsidP="002373A5">
      <w:pPr>
        <w:pStyle w:val="Default"/>
        <w:numPr>
          <w:ilvl w:val="1"/>
          <w:numId w:val="46"/>
        </w:numPr>
        <w:tabs>
          <w:tab w:val="left" w:pos="0"/>
          <w:tab w:val="left" w:pos="851"/>
        </w:tabs>
        <w:spacing w:after="23" w:line="276" w:lineRule="auto"/>
        <w:ind w:left="357" w:firstLine="66"/>
        <w:rPr>
          <w:rFonts w:ascii="Times New Roman" w:hAnsi="Times New Roman" w:cs="Times New Roman"/>
          <w:iCs/>
          <w:sz w:val="22"/>
          <w:szCs w:val="22"/>
        </w:rPr>
      </w:pPr>
      <w:r>
        <w:rPr>
          <w:rFonts w:ascii="Times New Roman" w:hAnsi="Times New Roman" w:cs="Times New Roman"/>
          <w:iCs/>
          <w:sz w:val="22"/>
          <w:szCs w:val="22"/>
        </w:rPr>
        <w:t xml:space="preserve"> </w:t>
      </w:r>
      <w:r w:rsidRPr="00EE479C">
        <w:rPr>
          <w:rFonts w:ascii="Times New Roman" w:hAnsi="Times New Roman" w:cs="Times New Roman"/>
          <w:iCs/>
          <w:sz w:val="22"/>
          <w:szCs w:val="22"/>
        </w:rPr>
        <w:t>Projektami technicznymi</w:t>
      </w:r>
      <w:r w:rsidR="007E7CA5">
        <w:rPr>
          <w:rFonts w:ascii="Times New Roman" w:hAnsi="Times New Roman" w:cs="Times New Roman"/>
          <w:iCs/>
          <w:sz w:val="22"/>
          <w:szCs w:val="22"/>
        </w:rPr>
        <w:t>/rysunkami</w:t>
      </w:r>
      <w:r w:rsidRPr="00EE479C">
        <w:rPr>
          <w:rFonts w:ascii="Times New Roman" w:hAnsi="Times New Roman" w:cs="Times New Roman"/>
          <w:iCs/>
          <w:sz w:val="22"/>
          <w:szCs w:val="22"/>
        </w:rPr>
        <w:t>,</w:t>
      </w:r>
    </w:p>
    <w:p w14:paraId="027AEF48" w14:textId="77777777" w:rsidR="00EE479C" w:rsidRDefault="00EE479C" w:rsidP="002373A5">
      <w:pPr>
        <w:pStyle w:val="Default"/>
        <w:numPr>
          <w:ilvl w:val="1"/>
          <w:numId w:val="46"/>
        </w:numPr>
        <w:tabs>
          <w:tab w:val="left" w:pos="0"/>
          <w:tab w:val="left" w:pos="851"/>
        </w:tabs>
        <w:spacing w:after="23" w:line="276" w:lineRule="auto"/>
        <w:ind w:left="357" w:firstLine="68"/>
        <w:rPr>
          <w:rFonts w:ascii="Times New Roman" w:hAnsi="Times New Roman" w:cs="Times New Roman"/>
          <w:iCs/>
          <w:sz w:val="22"/>
          <w:szCs w:val="22"/>
        </w:rPr>
      </w:pPr>
      <w:r>
        <w:rPr>
          <w:rFonts w:ascii="Times New Roman" w:hAnsi="Times New Roman" w:cs="Times New Roman"/>
          <w:iCs/>
          <w:sz w:val="22"/>
          <w:szCs w:val="22"/>
        </w:rPr>
        <w:t xml:space="preserve"> </w:t>
      </w:r>
      <w:r w:rsidRPr="00EE479C">
        <w:rPr>
          <w:rFonts w:ascii="Times New Roman" w:hAnsi="Times New Roman" w:cs="Times New Roman"/>
          <w:iCs/>
          <w:sz w:val="22"/>
          <w:szCs w:val="22"/>
        </w:rPr>
        <w:t>S</w:t>
      </w:r>
      <w:r w:rsidR="00B859CA" w:rsidRPr="00EE479C">
        <w:rPr>
          <w:rFonts w:ascii="Times New Roman" w:hAnsi="Times New Roman" w:cs="Times New Roman"/>
          <w:iCs/>
          <w:sz w:val="22"/>
          <w:szCs w:val="22"/>
        </w:rPr>
        <w:t>pecyfikacją warunków zamówienia</w:t>
      </w:r>
      <w:r w:rsidR="00B15A96" w:rsidRPr="00EE479C">
        <w:rPr>
          <w:rFonts w:ascii="Times New Roman" w:hAnsi="Times New Roman" w:cs="Times New Roman"/>
          <w:iCs/>
          <w:sz w:val="22"/>
          <w:szCs w:val="22"/>
        </w:rPr>
        <w:t>,</w:t>
      </w:r>
    </w:p>
    <w:p w14:paraId="2E626AED" w14:textId="413A508F" w:rsidR="009D6BAD" w:rsidRPr="00EE479C" w:rsidRDefault="00EE479C" w:rsidP="002373A5">
      <w:pPr>
        <w:pStyle w:val="Default"/>
        <w:numPr>
          <w:ilvl w:val="1"/>
          <w:numId w:val="46"/>
        </w:numPr>
        <w:tabs>
          <w:tab w:val="left" w:pos="0"/>
          <w:tab w:val="left" w:pos="851"/>
        </w:tabs>
        <w:spacing w:after="23" w:line="276" w:lineRule="auto"/>
        <w:ind w:left="357" w:firstLine="68"/>
        <w:rPr>
          <w:rFonts w:ascii="Times New Roman" w:hAnsi="Times New Roman" w:cs="Times New Roman"/>
          <w:iCs/>
          <w:sz w:val="22"/>
          <w:szCs w:val="22"/>
        </w:rPr>
      </w:pPr>
      <w:r>
        <w:rPr>
          <w:rFonts w:ascii="Times New Roman" w:hAnsi="Times New Roman" w:cs="Times New Roman"/>
          <w:iCs/>
          <w:sz w:val="22"/>
          <w:szCs w:val="22"/>
        </w:rPr>
        <w:t xml:space="preserve"> </w:t>
      </w:r>
      <w:r w:rsidRPr="00EE479C">
        <w:rPr>
          <w:rFonts w:ascii="Times New Roman" w:hAnsi="Times New Roman" w:cs="Times New Roman"/>
          <w:iCs/>
          <w:sz w:val="22"/>
          <w:szCs w:val="22"/>
        </w:rPr>
        <w:t>P</w:t>
      </w:r>
      <w:r w:rsidR="009D7F94" w:rsidRPr="00EE479C">
        <w:rPr>
          <w:rFonts w:ascii="Times New Roman" w:hAnsi="Times New Roman" w:cs="Times New Roman"/>
          <w:iCs/>
          <w:sz w:val="22"/>
          <w:szCs w:val="22"/>
        </w:rPr>
        <w:t xml:space="preserve">rojektowanymi postanowieniami </w:t>
      </w:r>
      <w:r w:rsidR="004D1683" w:rsidRPr="00EE479C">
        <w:rPr>
          <w:rFonts w:ascii="Times New Roman" w:hAnsi="Times New Roman" w:cs="Times New Roman"/>
          <w:iCs/>
          <w:sz w:val="22"/>
          <w:szCs w:val="22"/>
        </w:rPr>
        <w:t>umowy</w:t>
      </w:r>
      <w:r w:rsidR="009D7F94" w:rsidRPr="00EE479C">
        <w:rPr>
          <w:rFonts w:ascii="Times New Roman" w:hAnsi="Times New Roman" w:cs="Times New Roman"/>
          <w:iCs/>
          <w:sz w:val="22"/>
          <w:szCs w:val="22"/>
        </w:rPr>
        <w:t>.</w:t>
      </w:r>
    </w:p>
    <w:p w14:paraId="6DB1B689" w14:textId="6506EA67" w:rsidR="00A85915" w:rsidRPr="00497C8B" w:rsidRDefault="009D6BAD" w:rsidP="002373A5">
      <w:pPr>
        <w:pStyle w:val="Akapitzlist"/>
        <w:numPr>
          <w:ilvl w:val="0"/>
          <w:numId w:val="4"/>
        </w:numPr>
        <w:spacing w:after="23" w:line="276" w:lineRule="auto"/>
        <w:ind w:left="357"/>
        <w:jc w:val="both"/>
        <w:rPr>
          <w:rFonts w:ascii="Times New Roman" w:hAnsi="Times New Roman" w:cs="Times New Roman"/>
        </w:rPr>
      </w:pPr>
      <w:r w:rsidRPr="00497C8B">
        <w:rPr>
          <w:rFonts w:ascii="Times New Roman" w:hAnsi="Times New Roman" w:cs="Times New Roman"/>
        </w:rPr>
        <w:t>Przedmiot zamów</w:t>
      </w:r>
      <w:r w:rsidR="009D7F94" w:rsidRPr="00497C8B">
        <w:rPr>
          <w:rFonts w:ascii="Times New Roman" w:hAnsi="Times New Roman" w:cs="Times New Roman"/>
        </w:rPr>
        <w:t>ienia obejmuje w  szczególności</w:t>
      </w:r>
      <w:r w:rsidRPr="00497C8B">
        <w:rPr>
          <w:rFonts w:ascii="Times New Roman" w:hAnsi="Times New Roman" w:cs="Times New Roman"/>
        </w:rPr>
        <w:t>:</w:t>
      </w:r>
    </w:p>
    <w:p w14:paraId="65A67805" w14:textId="4D7DC786" w:rsidR="002B09BE" w:rsidRDefault="00497C8B"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3.</w:t>
      </w:r>
      <w:r w:rsidRPr="00497C8B">
        <w:rPr>
          <w:rFonts w:ascii="Times New Roman" w:hAnsi="Times New Roman"/>
        </w:rPr>
        <w:t>1.</w:t>
      </w:r>
      <w:r>
        <w:rPr>
          <w:rFonts w:ascii="Times New Roman" w:hAnsi="Times New Roman"/>
        </w:rPr>
        <w:t xml:space="preserve"> </w:t>
      </w:r>
      <w:r w:rsidR="00275FC9">
        <w:rPr>
          <w:rFonts w:ascii="Times New Roman" w:hAnsi="Times New Roman"/>
        </w:rPr>
        <w:t xml:space="preserve"> </w:t>
      </w:r>
      <w:r w:rsidR="002B09BE" w:rsidRPr="002B09BE">
        <w:rPr>
          <w:rFonts w:ascii="Times New Roman" w:hAnsi="Times New Roman"/>
        </w:rPr>
        <w:t xml:space="preserve">Wykonanie wszelkich prac przygotowawczych i zabezpieczających, niezbędnych </w:t>
      </w:r>
      <w:r w:rsidR="007E7CA5">
        <w:rPr>
          <w:rFonts w:ascii="Times New Roman" w:hAnsi="Times New Roman"/>
        </w:rPr>
        <w:br/>
      </w:r>
      <w:r w:rsidR="002B09BE" w:rsidRPr="002B09BE">
        <w:rPr>
          <w:rFonts w:ascii="Times New Roman" w:hAnsi="Times New Roman"/>
        </w:rPr>
        <w:t>do realizacji zamówienia z zachowaniem przepisów BHP, przeciwpożarowych.</w:t>
      </w:r>
    </w:p>
    <w:p w14:paraId="3E1A2ED1" w14:textId="375B2C17" w:rsidR="002B09BE" w:rsidRPr="002B09BE" w:rsidRDefault="002B09B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3.2</w:t>
      </w:r>
      <w:r>
        <w:rPr>
          <w:rFonts w:ascii="Times New Roman" w:hAnsi="Times New Roman"/>
        </w:rPr>
        <w:tab/>
      </w:r>
      <w:r>
        <w:rPr>
          <w:rFonts w:ascii="Times New Roman" w:hAnsi="Times New Roman"/>
        </w:rPr>
        <w:tab/>
      </w:r>
      <w:r w:rsidRPr="002B09BE">
        <w:rPr>
          <w:rFonts w:ascii="Times New Roman" w:hAnsi="Times New Roman"/>
        </w:rPr>
        <w:t>Wykonanie robót budowlanych zgodnie z dokumentacją projektową „dostosowanie sali T</w:t>
      </w:r>
      <w:r>
        <w:rPr>
          <w:rFonts w:ascii="Times New Roman" w:hAnsi="Times New Roman"/>
        </w:rPr>
        <w:t>.</w:t>
      </w:r>
      <w:r w:rsidRPr="002B09BE">
        <w:rPr>
          <w:rFonts w:ascii="Times New Roman" w:hAnsi="Times New Roman"/>
        </w:rPr>
        <w:t>2.20 w budynku Tatry Akademii Nauk Stosowanych w Nowym Targu dla potrzeb VR”, a w szczególności: zakresu  prac budowlanych i instalacyjnych:</w:t>
      </w:r>
    </w:p>
    <w:p w14:paraId="0D82DBEC" w14:textId="45B9D7F7"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xml:space="preserve">- malowanie ścian </w:t>
      </w:r>
      <w:r w:rsidR="002373A5">
        <w:rPr>
          <w:rFonts w:ascii="Times New Roman" w:hAnsi="Times New Roman"/>
        </w:rPr>
        <w:t xml:space="preserve">- </w:t>
      </w:r>
      <w:r w:rsidR="002B09BE" w:rsidRPr="002B09BE">
        <w:rPr>
          <w:rFonts w:ascii="Times New Roman" w:hAnsi="Times New Roman"/>
        </w:rPr>
        <w:t xml:space="preserve">farba lateksowa </w:t>
      </w:r>
      <w:r w:rsidR="002373A5">
        <w:rPr>
          <w:rFonts w:ascii="Times New Roman" w:hAnsi="Times New Roman"/>
        </w:rPr>
        <w:t xml:space="preserve">- </w:t>
      </w:r>
      <w:r w:rsidR="002B09BE" w:rsidRPr="002B09BE">
        <w:rPr>
          <w:rFonts w:ascii="Times New Roman" w:hAnsi="Times New Roman"/>
        </w:rPr>
        <w:t>na kolor czarny</w:t>
      </w:r>
      <w:r w:rsidR="002373A5">
        <w:rPr>
          <w:rFonts w:ascii="Times New Roman" w:hAnsi="Times New Roman"/>
        </w:rPr>
        <w:t>,</w:t>
      </w:r>
      <w:r w:rsidR="002B09BE" w:rsidRPr="002B09BE">
        <w:rPr>
          <w:rFonts w:ascii="Times New Roman" w:hAnsi="Times New Roman"/>
        </w:rPr>
        <w:t xml:space="preserve"> </w:t>
      </w:r>
    </w:p>
    <w:p w14:paraId="703BB7F6" w14:textId="4110D740"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xml:space="preserve">- malowanie sufitu z płyt g-k </w:t>
      </w:r>
      <w:r w:rsidR="002373A5">
        <w:rPr>
          <w:rFonts w:ascii="Times New Roman" w:hAnsi="Times New Roman"/>
        </w:rPr>
        <w:t xml:space="preserve">- </w:t>
      </w:r>
      <w:r w:rsidR="002B09BE" w:rsidRPr="002B09BE">
        <w:rPr>
          <w:rFonts w:ascii="Times New Roman" w:hAnsi="Times New Roman"/>
        </w:rPr>
        <w:t>farba lateksowa</w:t>
      </w:r>
      <w:r w:rsidR="002373A5">
        <w:rPr>
          <w:rFonts w:ascii="Times New Roman" w:hAnsi="Times New Roman"/>
        </w:rPr>
        <w:t xml:space="preserve"> -</w:t>
      </w:r>
      <w:r w:rsidR="002B09BE" w:rsidRPr="002B09BE">
        <w:rPr>
          <w:rFonts w:ascii="Times New Roman" w:hAnsi="Times New Roman"/>
        </w:rPr>
        <w:t xml:space="preserve"> na kolor czarny</w:t>
      </w:r>
      <w:r w:rsidR="002373A5">
        <w:rPr>
          <w:rFonts w:ascii="Times New Roman" w:hAnsi="Times New Roman"/>
        </w:rPr>
        <w:t>,</w:t>
      </w:r>
      <w:r w:rsidR="002B09BE" w:rsidRPr="002B09BE">
        <w:rPr>
          <w:rFonts w:ascii="Times New Roman" w:hAnsi="Times New Roman"/>
        </w:rPr>
        <w:t xml:space="preserve"> </w:t>
      </w:r>
    </w:p>
    <w:p w14:paraId="3E0D404B" w14:textId="6D5C2FED"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xml:space="preserve">- malowanie sufitu kasetonowego na kolor czarny - kasetony farba lateksowa, ruszt </w:t>
      </w:r>
      <w:r w:rsidR="007E7CA5">
        <w:rPr>
          <w:rFonts w:ascii="Times New Roman" w:hAnsi="Times New Roman"/>
        </w:rPr>
        <w:br/>
      </w:r>
      <w:r w:rsidR="002B09BE" w:rsidRPr="002B09BE">
        <w:rPr>
          <w:rFonts w:ascii="Times New Roman" w:hAnsi="Times New Roman"/>
        </w:rPr>
        <w:t>- lakierem akrylowym</w:t>
      </w:r>
      <w:r w:rsidR="002373A5">
        <w:rPr>
          <w:rFonts w:ascii="Times New Roman" w:hAnsi="Times New Roman"/>
        </w:rPr>
        <w:t>,</w:t>
      </w:r>
      <w:r w:rsidR="002B09BE" w:rsidRPr="002B09BE">
        <w:rPr>
          <w:rFonts w:ascii="Times New Roman" w:hAnsi="Times New Roman"/>
        </w:rPr>
        <w:t xml:space="preserve"> </w:t>
      </w:r>
    </w:p>
    <w:p w14:paraId="1D6854B1" w14:textId="36B46BB9"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malowanie drzwi wewnętrznych lakierem akrylowym na kolor szary (skrzydło drzwiowe od strony sali i ościeżnica od strona sali)</w:t>
      </w:r>
      <w:r w:rsidR="002373A5">
        <w:rPr>
          <w:rFonts w:ascii="Times New Roman" w:hAnsi="Times New Roman"/>
        </w:rPr>
        <w:t>,</w:t>
      </w:r>
      <w:r w:rsidR="002B09BE" w:rsidRPr="002B09BE">
        <w:rPr>
          <w:rFonts w:ascii="Times New Roman" w:hAnsi="Times New Roman"/>
        </w:rPr>
        <w:t xml:space="preserve"> </w:t>
      </w:r>
    </w:p>
    <w:p w14:paraId="4685BCCD" w14:textId="429576C4"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malowanie drzwiczek metalowych rozdzielni elektrycznej lakierem akrylowym na kolor czarny - drzwiczki 58x75 cm z ramką</w:t>
      </w:r>
      <w:r w:rsidR="002373A5">
        <w:rPr>
          <w:rFonts w:ascii="Times New Roman" w:hAnsi="Times New Roman"/>
        </w:rPr>
        <w:t>,</w:t>
      </w:r>
      <w:r w:rsidR="002B09BE" w:rsidRPr="002B09BE">
        <w:rPr>
          <w:rFonts w:ascii="Times New Roman" w:hAnsi="Times New Roman"/>
        </w:rPr>
        <w:t xml:space="preserve"> </w:t>
      </w:r>
    </w:p>
    <w:p w14:paraId="13A8EEA6" w14:textId="7AFA1FE1"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malowanie kratek wentylacji mechanicznej lakierem akrylowym na kolor czarny</w:t>
      </w:r>
      <w:r w:rsidR="002373A5">
        <w:rPr>
          <w:rFonts w:ascii="Times New Roman" w:hAnsi="Times New Roman"/>
        </w:rPr>
        <w:t>,</w:t>
      </w:r>
    </w:p>
    <w:p w14:paraId="52D8188A" w14:textId="68A60368"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karniszy z zasłonami</w:t>
      </w:r>
      <w:r w:rsidR="002373A5">
        <w:rPr>
          <w:rFonts w:ascii="Times New Roman" w:hAnsi="Times New Roman"/>
        </w:rPr>
        <w:t>,</w:t>
      </w:r>
      <w:r w:rsidR="002B09BE" w:rsidRPr="002B09BE">
        <w:rPr>
          <w:rFonts w:ascii="Times New Roman" w:hAnsi="Times New Roman"/>
        </w:rPr>
        <w:t xml:space="preserve"> </w:t>
      </w:r>
    </w:p>
    <w:p w14:paraId="473255DA" w14:textId="264E3EBE"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ekranu dla rzutnika, malowanie kasety ekranu lakierem akrylowym na kolor czarny, ponowny montaż ekranu</w:t>
      </w:r>
      <w:r w:rsidR="002373A5">
        <w:rPr>
          <w:rFonts w:ascii="Times New Roman" w:hAnsi="Times New Roman"/>
        </w:rPr>
        <w:t>,</w:t>
      </w:r>
      <w:r w:rsidR="002B09BE" w:rsidRPr="002B09BE">
        <w:rPr>
          <w:rFonts w:ascii="Times New Roman" w:hAnsi="Times New Roman"/>
        </w:rPr>
        <w:t xml:space="preserve"> </w:t>
      </w:r>
    </w:p>
    <w:p w14:paraId="71145F5D" w14:textId="04A7858C"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xml:space="preserve">- uzupełnienie płyt sufitowych 60x60 cm  po demontażu czujek - wymianie podlegają </w:t>
      </w:r>
      <w:r w:rsidR="007E7CA5">
        <w:rPr>
          <w:rFonts w:ascii="Times New Roman" w:hAnsi="Times New Roman"/>
        </w:rPr>
        <w:br/>
      </w:r>
      <w:r w:rsidR="002B09BE" w:rsidRPr="002B09BE">
        <w:rPr>
          <w:rFonts w:ascii="Times New Roman" w:hAnsi="Times New Roman"/>
        </w:rPr>
        <w:t>4 płyty</w:t>
      </w:r>
      <w:r w:rsidR="002373A5">
        <w:rPr>
          <w:rFonts w:ascii="Times New Roman" w:hAnsi="Times New Roman"/>
        </w:rPr>
        <w:t>,</w:t>
      </w:r>
      <w:r w:rsidR="002B09BE" w:rsidRPr="002B09BE">
        <w:rPr>
          <w:rFonts w:ascii="Times New Roman" w:hAnsi="Times New Roman"/>
        </w:rPr>
        <w:t xml:space="preserve"> </w:t>
      </w:r>
    </w:p>
    <w:p w14:paraId="359B6474" w14:textId="593FCA8B"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wymiana kolumn głośnikowych - głośniki o podobnych parametrach jak istniejące - kolor nowych kolumn czarny</w:t>
      </w:r>
      <w:r w:rsidR="002373A5">
        <w:rPr>
          <w:rFonts w:ascii="Times New Roman" w:hAnsi="Times New Roman"/>
        </w:rPr>
        <w:t>,</w:t>
      </w:r>
      <w:r w:rsidR="002B09BE" w:rsidRPr="002B09BE">
        <w:rPr>
          <w:rFonts w:ascii="Times New Roman" w:hAnsi="Times New Roman"/>
        </w:rPr>
        <w:t xml:space="preserve"> </w:t>
      </w:r>
    </w:p>
    <w:p w14:paraId="25697EC0" w14:textId="7F4A2B3B"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czujek obecności  oraz  programowanie systemu KNH uwzględniający brak czujek obecności</w:t>
      </w:r>
      <w:r w:rsidR="002373A5">
        <w:rPr>
          <w:rFonts w:ascii="Times New Roman" w:hAnsi="Times New Roman"/>
        </w:rPr>
        <w:t>,</w:t>
      </w:r>
      <w:r w:rsidR="002B09BE" w:rsidRPr="002B09BE">
        <w:rPr>
          <w:rFonts w:ascii="Times New Roman" w:hAnsi="Times New Roman"/>
        </w:rPr>
        <w:t xml:space="preserve"> </w:t>
      </w:r>
    </w:p>
    <w:p w14:paraId="5B303F99" w14:textId="5B69767C"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oraz ponowny montaż rzutnika</w:t>
      </w:r>
      <w:r w:rsidR="002373A5">
        <w:rPr>
          <w:rFonts w:ascii="Times New Roman" w:hAnsi="Times New Roman"/>
        </w:rPr>
        <w:t>,</w:t>
      </w:r>
      <w:r w:rsidR="002B09BE" w:rsidRPr="002B09BE">
        <w:rPr>
          <w:rFonts w:ascii="Times New Roman" w:hAnsi="Times New Roman"/>
        </w:rPr>
        <w:t xml:space="preserve"> </w:t>
      </w:r>
    </w:p>
    <w:p w14:paraId="6504C518" w14:textId="77F35D38"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czujki SAP, malowanie obudowy na kolor czarny, ponowny montaż, uruchomienie systemu SAP</w:t>
      </w:r>
      <w:r w:rsidR="002373A5">
        <w:rPr>
          <w:rFonts w:ascii="Times New Roman" w:hAnsi="Times New Roman"/>
        </w:rPr>
        <w:t>,</w:t>
      </w:r>
      <w:r w:rsidR="002B09BE" w:rsidRPr="002B09BE">
        <w:rPr>
          <w:rFonts w:ascii="Times New Roman" w:hAnsi="Times New Roman"/>
        </w:rPr>
        <w:t xml:space="preserve"> </w:t>
      </w:r>
    </w:p>
    <w:p w14:paraId="030A14DF" w14:textId="6CBCCF76"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wymiana głośników sufitowych - głośniki o podobnych parametrach jak istniejące - kolor nowych głośników czarny</w:t>
      </w:r>
      <w:r w:rsidR="002373A5">
        <w:rPr>
          <w:rFonts w:ascii="Times New Roman" w:hAnsi="Times New Roman"/>
        </w:rPr>
        <w:t>,</w:t>
      </w:r>
    </w:p>
    <w:p w14:paraId="34CF58BF" w14:textId="36A89C16"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xml:space="preserve">- wymiana paneli sufitowych 30x60 cm na panele LED 60x60 (z zasilaczem) </w:t>
      </w:r>
      <w:r w:rsidR="002373A5">
        <w:rPr>
          <w:rFonts w:ascii="Times New Roman" w:hAnsi="Times New Roman"/>
        </w:rPr>
        <w:br/>
      </w:r>
      <w:r w:rsidR="002B09BE" w:rsidRPr="002B09BE">
        <w:rPr>
          <w:rFonts w:ascii="Times New Roman" w:hAnsi="Times New Roman"/>
        </w:rPr>
        <w:t>z regulowanym  natężeniem oświetlenia z poziomu systemu KNX należy przewidzieć: demontaż, montaż nowych paneli,</w:t>
      </w:r>
      <w:r>
        <w:rPr>
          <w:rFonts w:ascii="Times New Roman" w:hAnsi="Times New Roman"/>
        </w:rPr>
        <w:t xml:space="preserve"> </w:t>
      </w:r>
      <w:r w:rsidR="002B09BE" w:rsidRPr="002B09BE">
        <w:rPr>
          <w:rFonts w:ascii="Times New Roman" w:hAnsi="Times New Roman"/>
        </w:rPr>
        <w:t>podłączenie do systemu KNX</w:t>
      </w:r>
      <w:r w:rsidR="002373A5">
        <w:rPr>
          <w:rFonts w:ascii="Times New Roman" w:hAnsi="Times New Roman"/>
        </w:rPr>
        <w:t>,</w:t>
      </w:r>
      <w:r w:rsidR="002B09BE" w:rsidRPr="002B09BE">
        <w:rPr>
          <w:rFonts w:ascii="Times New Roman" w:hAnsi="Times New Roman"/>
        </w:rPr>
        <w:t xml:space="preserve"> </w:t>
      </w:r>
    </w:p>
    <w:p w14:paraId="118C77E6" w14:textId="7D78CA43"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wymiana gniazda RTV na gniazdo czarne</w:t>
      </w:r>
      <w:r w:rsidR="002373A5">
        <w:rPr>
          <w:rFonts w:ascii="Times New Roman" w:hAnsi="Times New Roman"/>
        </w:rPr>
        <w:t>,</w:t>
      </w:r>
      <w:r w:rsidR="002B09BE" w:rsidRPr="002B09BE">
        <w:rPr>
          <w:rFonts w:ascii="Times New Roman" w:hAnsi="Times New Roman"/>
        </w:rPr>
        <w:t xml:space="preserve"> </w:t>
      </w:r>
    </w:p>
    <w:p w14:paraId="54E07B3C" w14:textId="1DF4571D"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lastRenderedPageBreak/>
        <w:tab/>
      </w:r>
      <w:r>
        <w:rPr>
          <w:rFonts w:ascii="Times New Roman" w:hAnsi="Times New Roman"/>
        </w:rPr>
        <w:tab/>
      </w:r>
      <w:r w:rsidR="002B09BE" w:rsidRPr="002B09BE">
        <w:rPr>
          <w:rFonts w:ascii="Times New Roman" w:hAnsi="Times New Roman"/>
        </w:rPr>
        <w:t>- wymiana gniazd wtykowych podwójnych na gniazda czarne</w:t>
      </w:r>
      <w:r w:rsidR="002373A5">
        <w:rPr>
          <w:rFonts w:ascii="Times New Roman" w:hAnsi="Times New Roman"/>
        </w:rPr>
        <w:t>,</w:t>
      </w:r>
      <w:r w:rsidR="002B09BE" w:rsidRPr="002B09BE">
        <w:rPr>
          <w:rFonts w:ascii="Times New Roman" w:hAnsi="Times New Roman"/>
        </w:rPr>
        <w:t xml:space="preserve"> </w:t>
      </w:r>
    </w:p>
    <w:p w14:paraId="42E48DFB" w14:textId="41BEC73B"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wymiana wykładziny PCV na wykładzinę PCV w kolorze szarym</w:t>
      </w:r>
      <w:r w:rsidR="002373A5">
        <w:rPr>
          <w:rFonts w:ascii="Times New Roman" w:hAnsi="Times New Roman"/>
        </w:rPr>
        <w:t>,</w:t>
      </w:r>
      <w:r w:rsidR="002B09BE" w:rsidRPr="002B09BE">
        <w:rPr>
          <w:rFonts w:ascii="Times New Roman" w:hAnsi="Times New Roman"/>
        </w:rPr>
        <w:t xml:space="preserve"> </w:t>
      </w:r>
    </w:p>
    <w:p w14:paraId="5527A036" w14:textId="4EEDF827"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przepływowego podgrzewacza wody z zaślepieniem instalacji wody</w:t>
      </w:r>
      <w:r w:rsidR="002373A5">
        <w:rPr>
          <w:rFonts w:ascii="Times New Roman" w:hAnsi="Times New Roman"/>
        </w:rPr>
        <w:t>,</w:t>
      </w:r>
      <w:r w:rsidR="002B09BE" w:rsidRPr="002B09BE">
        <w:rPr>
          <w:rFonts w:ascii="Times New Roman" w:hAnsi="Times New Roman"/>
        </w:rPr>
        <w:t xml:space="preserve"> </w:t>
      </w:r>
    </w:p>
    <w:p w14:paraId="6C3A2323" w14:textId="1A55C238"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dozownika ręczników, dozownika mydła</w:t>
      </w:r>
      <w:r w:rsidR="002373A5">
        <w:rPr>
          <w:rFonts w:ascii="Times New Roman" w:hAnsi="Times New Roman"/>
        </w:rPr>
        <w:t>,</w:t>
      </w:r>
      <w:r w:rsidR="002B09BE" w:rsidRPr="002B09BE">
        <w:rPr>
          <w:rFonts w:ascii="Times New Roman" w:hAnsi="Times New Roman"/>
        </w:rPr>
        <w:t xml:space="preserve"> </w:t>
      </w:r>
    </w:p>
    <w:p w14:paraId="0D62E8A9" w14:textId="2051288E"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demontaż  umywalki z bateri</w:t>
      </w:r>
      <w:r w:rsidR="002373A5">
        <w:rPr>
          <w:rFonts w:ascii="Times New Roman" w:hAnsi="Times New Roman"/>
        </w:rPr>
        <w:t>ą</w:t>
      </w:r>
      <w:r w:rsidR="002B09BE" w:rsidRPr="002B09BE">
        <w:rPr>
          <w:rFonts w:ascii="Times New Roman" w:hAnsi="Times New Roman"/>
        </w:rPr>
        <w:t xml:space="preserve"> i syfonem z zaślepieniem instalacji wody i kanalizacji</w:t>
      </w:r>
      <w:r w:rsidR="002373A5">
        <w:rPr>
          <w:rFonts w:ascii="Times New Roman" w:hAnsi="Times New Roman"/>
        </w:rPr>
        <w:t>,</w:t>
      </w:r>
      <w:r w:rsidR="002B09BE" w:rsidRPr="002B09BE">
        <w:rPr>
          <w:rFonts w:ascii="Times New Roman" w:hAnsi="Times New Roman"/>
        </w:rPr>
        <w:t xml:space="preserve"> </w:t>
      </w:r>
    </w:p>
    <w:p w14:paraId="26844116" w14:textId="648D89F4"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rozebranie wykładziny ściennej z płytek ceramicznych z wyrównaniem podłoża, przygotowaniem powierzchni pod malowanie</w:t>
      </w:r>
      <w:r w:rsidR="002373A5">
        <w:rPr>
          <w:rFonts w:ascii="Times New Roman" w:hAnsi="Times New Roman"/>
        </w:rPr>
        <w:t>,</w:t>
      </w:r>
      <w:r w:rsidR="002B09BE" w:rsidRPr="002B09BE">
        <w:rPr>
          <w:rFonts w:ascii="Times New Roman" w:hAnsi="Times New Roman"/>
        </w:rPr>
        <w:t xml:space="preserve"> </w:t>
      </w:r>
    </w:p>
    <w:p w14:paraId="3AC1AA7B" w14:textId="24F24297"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dostawa i montaż  rolet tekstylnych z tkaniny podgumowanej czarnej h=310 cm opuszczanych elektrycznie (w komplecie pilot + nadajnik naścienny)</w:t>
      </w:r>
      <w:r w:rsidR="002373A5">
        <w:rPr>
          <w:rFonts w:ascii="Times New Roman" w:hAnsi="Times New Roman"/>
        </w:rPr>
        <w:t>,</w:t>
      </w:r>
      <w:r w:rsidR="002B09BE" w:rsidRPr="002B09BE">
        <w:rPr>
          <w:rFonts w:ascii="Times New Roman" w:hAnsi="Times New Roman"/>
        </w:rPr>
        <w:t xml:space="preserve"> </w:t>
      </w:r>
    </w:p>
    <w:p w14:paraId="32B60115" w14:textId="301F1AAB" w:rsidR="002B09BE" w:rsidRPr="002B09B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wymiana grzejnika na grzejnik 2000x450 mm CV11 czarny z głowic</w:t>
      </w:r>
      <w:r w:rsidR="002373A5">
        <w:rPr>
          <w:rFonts w:ascii="Times New Roman" w:hAnsi="Times New Roman"/>
        </w:rPr>
        <w:t>ą</w:t>
      </w:r>
      <w:r w:rsidR="002B09BE" w:rsidRPr="002B09BE">
        <w:rPr>
          <w:rFonts w:ascii="Times New Roman" w:hAnsi="Times New Roman"/>
        </w:rPr>
        <w:t xml:space="preserve"> termostatyczn</w:t>
      </w:r>
      <w:r w:rsidR="002373A5">
        <w:rPr>
          <w:rFonts w:ascii="Times New Roman" w:hAnsi="Times New Roman"/>
        </w:rPr>
        <w:t>ą</w:t>
      </w:r>
      <w:r w:rsidR="002B09BE" w:rsidRPr="002B09BE">
        <w:rPr>
          <w:rFonts w:ascii="Times New Roman" w:hAnsi="Times New Roman"/>
        </w:rPr>
        <w:t xml:space="preserve"> czarn</w:t>
      </w:r>
      <w:r w:rsidR="002373A5">
        <w:rPr>
          <w:rFonts w:ascii="Times New Roman" w:hAnsi="Times New Roman"/>
        </w:rPr>
        <w:t>ą</w:t>
      </w:r>
      <w:r w:rsidR="002B09BE" w:rsidRPr="002B09BE">
        <w:rPr>
          <w:rFonts w:ascii="Times New Roman" w:hAnsi="Times New Roman"/>
        </w:rPr>
        <w:t xml:space="preserve"> - montaż na stojakach</w:t>
      </w:r>
      <w:r w:rsidR="002373A5">
        <w:rPr>
          <w:rFonts w:ascii="Times New Roman" w:hAnsi="Times New Roman"/>
        </w:rPr>
        <w:t>,</w:t>
      </w:r>
      <w:r w:rsidR="002B09BE" w:rsidRPr="002B09BE">
        <w:rPr>
          <w:rFonts w:ascii="Times New Roman" w:hAnsi="Times New Roman"/>
        </w:rPr>
        <w:t xml:space="preserve"> </w:t>
      </w:r>
    </w:p>
    <w:p w14:paraId="3DD99FDD" w14:textId="06245162" w:rsidR="002B09BE" w:rsidRPr="00A057E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ab/>
      </w:r>
      <w:r>
        <w:rPr>
          <w:rFonts w:ascii="Times New Roman" w:hAnsi="Times New Roman"/>
        </w:rPr>
        <w:tab/>
      </w:r>
      <w:r w:rsidR="002B09BE" w:rsidRPr="002B09BE">
        <w:rPr>
          <w:rFonts w:ascii="Times New Roman" w:hAnsi="Times New Roman"/>
        </w:rPr>
        <w:t>- dostawa i montaż klimatyzatora kasetonowego z jednostką zewnętrzną o mocy 15-16 kW, kaseta w kolorze czarnym</w:t>
      </w:r>
      <w:r>
        <w:rPr>
          <w:rFonts w:ascii="Times New Roman" w:hAnsi="Times New Roman"/>
        </w:rPr>
        <w:t>.</w:t>
      </w:r>
      <w:r w:rsidR="002B09BE" w:rsidRPr="002B09BE">
        <w:rPr>
          <w:rFonts w:ascii="Times New Roman" w:hAnsi="Times New Roman"/>
        </w:rPr>
        <w:t xml:space="preserve"> </w:t>
      </w:r>
    </w:p>
    <w:p w14:paraId="60D6A6AB" w14:textId="4224693F" w:rsidR="002B09BE" w:rsidRPr="002B09BE" w:rsidRDefault="002B09B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3.</w:t>
      </w:r>
      <w:r w:rsidRPr="002B09BE">
        <w:rPr>
          <w:rFonts w:ascii="Times New Roman" w:hAnsi="Times New Roman"/>
        </w:rPr>
        <w:t xml:space="preserve">3. </w:t>
      </w:r>
      <w:r w:rsidR="00A057EE">
        <w:rPr>
          <w:rFonts w:ascii="Times New Roman" w:hAnsi="Times New Roman"/>
        </w:rPr>
        <w:t xml:space="preserve">    </w:t>
      </w:r>
      <w:r w:rsidRPr="002B09BE">
        <w:rPr>
          <w:rFonts w:ascii="Times New Roman" w:hAnsi="Times New Roman"/>
        </w:rPr>
        <w:t>Wywóz i utylizacja wszystkich materiałów z rozbiórki.</w:t>
      </w:r>
    </w:p>
    <w:p w14:paraId="3FE6DDD6" w14:textId="77777777" w:rsidR="00A057EE" w:rsidRDefault="002B09B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3.</w:t>
      </w:r>
      <w:r w:rsidRPr="002B09BE">
        <w:rPr>
          <w:rFonts w:ascii="Times New Roman" w:hAnsi="Times New Roman"/>
        </w:rPr>
        <w:t>4.</w:t>
      </w:r>
      <w:r w:rsidR="00A057EE">
        <w:rPr>
          <w:rFonts w:ascii="Times New Roman" w:hAnsi="Times New Roman"/>
        </w:rPr>
        <w:t xml:space="preserve">     </w:t>
      </w:r>
      <w:r w:rsidRPr="002B09BE">
        <w:rPr>
          <w:rFonts w:ascii="Times New Roman" w:hAnsi="Times New Roman"/>
        </w:rPr>
        <w:t>Posprzątanie miejsca prowadzenia prac.</w:t>
      </w:r>
    </w:p>
    <w:p w14:paraId="0A5D2CDA" w14:textId="3949F776" w:rsidR="002B09BE" w:rsidRPr="00A057EE" w:rsidRDefault="00A057E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 xml:space="preserve">3.5. </w:t>
      </w:r>
      <w:r>
        <w:rPr>
          <w:rFonts w:ascii="Times New Roman" w:hAnsi="Times New Roman"/>
        </w:rPr>
        <w:tab/>
      </w:r>
      <w:r w:rsidR="002B09BE" w:rsidRPr="00A057EE">
        <w:rPr>
          <w:rFonts w:ascii="Times New Roman" w:hAnsi="Times New Roman"/>
        </w:rPr>
        <w:t>Opracowanie dokumentacji powykonawczej, w formie zbroszurowanego operatu kolaudacyjnego.</w:t>
      </w:r>
    </w:p>
    <w:p w14:paraId="77674815" w14:textId="5D61827A" w:rsidR="002B09BE" w:rsidRPr="002B09BE" w:rsidRDefault="002B09BE" w:rsidP="002373A5">
      <w:pPr>
        <w:pStyle w:val="Akapitzlist"/>
        <w:tabs>
          <w:tab w:val="left" w:pos="709"/>
        </w:tabs>
        <w:autoSpaceDE w:val="0"/>
        <w:autoSpaceDN w:val="0"/>
        <w:adjustRightInd w:val="0"/>
        <w:spacing w:after="23" w:line="276" w:lineRule="auto"/>
        <w:ind w:left="993" w:hanging="633"/>
        <w:jc w:val="both"/>
        <w:rPr>
          <w:rFonts w:ascii="Times New Roman" w:hAnsi="Times New Roman"/>
        </w:rPr>
      </w:pPr>
      <w:r>
        <w:rPr>
          <w:rFonts w:ascii="Times New Roman" w:hAnsi="Times New Roman"/>
        </w:rPr>
        <w:t>3.</w:t>
      </w:r>
      <w:r w:rsidRPr="002B09BE">
        <w:rPr>
          <w:rFonts w:ascii="Times New Roman" w:hAnsi="Times New Roman"/>
        </w:rPr>
        <w:t>6.</w:t>
      </w:r>
      <w:r w:rsidR="00A057EE">
        <w:rPr>
          <w:rFonts w:ascii="Times New Roman" w:hAnsi="Times New Roman"/>
        </w:rPr>
        <w:tab/>
      </w:r>
      <w:r w:rsidR="00A057EE">
        <w:rPr>
          <w:rFonts w:ascii="Times New Roman" w:hAnsi="Times New Roman"/>
        </w:rPr>
        <w:tab/>
      </w:r>
      <w:r w:rsidRPr="002B09BE">
        <w:rPr>
          <w:rFonts w:ascii="Times New Roman" w:hAnsi="Times New Roman"/>
        </w:rPr>
        <w:t>Koordynacja prac przez osobę wskazaną przez Wykonawcę.</w:t>
      </w:r>
    </w:p>
    <w:p w14:paraId="2663A4E4" w14:textId="01F63BFF" w:rsidR="00497C8B" w:rsidRPr="00497C8B" w:rsidRDefault="00497C8B" w:rsidP="002373A5">
      <w:pPr>
        <w:pStyle w:val="Akapitzlist"/>
        <w:autoSpaceDE w:val="0"/>
        <w:autoSpaceDN w:val="0"/>
        <w:adjustRightInd w:val="0"/>
        <w:spacing w:after="23" w:line="276" w:lineRule="auto"/>
        <w:ind w:left="360"/>
        <w:jc w:val="both"/>
        <w:rPr>
          <w:rFonts w:ascii="Times New Roman" w:hAnsi="Times New Roman"/>
        </w:rPr>
      </w:pPr>
      <w:r w:rsidRPr="00497C8B">
        <w:rPr>
          <w:rFonts w:ascii="Times New Roman" w:hAnsi="Times New Roman"/>
        </w:rPr>
        <w:t>Zamawiający  zapewnia punkt</w:t>
      </w:r>
      <w:r w:rsidR="00275FC9">
        <w:rPr>
          <w:rFonts w:ascii="Times New Roman" w:hAnsi="Times New Roman"/>
        </w:rPr>
        <w:t>y</w:t>
      </w:r>
      <w:r w:rsidRPr="00497C8B">
        <w:rPr>
          <w:rFonts w:ascii="Times New Roman" w:hAnsi="Times New Roman"/>
        </w:rPr>
        <w:t xml:space="preserve"> poboru wody i energii elektrycznej</w:t>
      </w:r>
      <w:r w:rsidR="00275FC9">
        <w:rPr>
          <w:rFonts w:ascii="Times New Roman" w:hAnsi="Times New Roman"/>
        </w:rPr>
        <w:t>.</w:t>
      </w:r>
    </w:p>
    <w:p w14:paraId="3A6492CD" w14:textId="6CFFFF45" w:rsidR="004B2A86" w:rsidRDefault="00A90578" w:rsidP="002373A5">
      <w:pPr>
        <w:pStyle w:val="Akapitzlist"/>
        <w:numPr>
          <w:ilvl w:val="0"/>
          <w:numId w:val="4"/>
        </w:numPr>
        <w:autoSpaceDE w:val="0"/>
        <w:autoSpaceDN w:val="0"/>
        <w:adjustRightInd w:val="0"/>
        <w:spacing w:after="23" w:line="276" w:lineRule="auto"/>
        <w:jc w:val="both"/>
        <w:rPr>
          <w:rFonts w:ascii="Times New Roman" w:hAnsi="Times New Roman"/>
        </w:rPr>
      </w:pPr>
      <w:r>
        <w:rPr>
          <w:rFonts w:ascii="Times New Roman" w:hAnsi="Times New Roman"/>
        </w:rPr>
        <w:t>Prace winny być prowadzone zgodnie z harmonogramem ustalonym z Zamawiającym</w:t>
      </w:r>
      <w:r w:rsidR="009261E0">
        <w:rPr>
          <w:rFonts w:ascii="Times New Roman" w:hAnsi="Times New Roman"/>
        </w:rPr>
        <w:t>.</w:t>
      </w:r>
    </w:p>
    <w:p w14:paraId="3F609019" w14:textId="77777777" w:rsidR="00A90578" w:rsidRDefault="00A90578" w:rsidP="002373A5">
      <w:pPr>
        <w:pStyle w:val="Akapitzlist"/>
        <w:numPr>
          <w:ilvl w:val="0"/>
          <w:numId w:val="4"/>
        </w:numPr>
        <w:autoSpaceDE w:val="0"/>
        <w:autoSpaceDN w:val="0"/>
        <w:adjustRightInd w:val="0"/>
        <w:spacing w:after="23" w:line="276" w:lineRule="auto"/>
        <w:jc w:val="both"/>
        <w:rPr>
          <w:rFonts w:ascii="Times New Roman" w:hAnsi="Times New Roman"/>
        </w:rPr>
      </w:pPr>
      <w:r>
        <w:rPr>
          <w:rFonts w:ascii="Times New Roman" w:hAnsi="Times New Roman"/>
        </w:rPr>
        <w:t>Zamawiający będzie wymagał szczególnie sprawnego wykonania prac powodujących wyłączenie pomieszczeń administracyjnych.</w:t>
      </w:r>
    </w:p>
    <w:p w14:paraId="7684EFD0" w14:textId="55228839" w:rsidR="00834728" w:rsidRPr="00834728" w:rsidRDefault="00834728" w:rsidP="00CB1AAE">
      <w:pPr>
        <w:pStyle w:val="Akapitzlist"/>
        <w:numPr>
          <w:ilvl w:val="0"/>
          <w:numId w:val="4"/>
        </w:numPr>
        <w:autoSpaceDE w:val="0"/>
        <w:autoSpaceDN w:val="0"/>
        <w:adjustRightInd w:val="0"/>
        <w:spacing w:after="0" w:line="276" w:lineRule="auto"/>
        <w:jc w:val="both"/>
        <w:rPr>
          <w:rFonts w:ascii="Times New Roman" w:hAnsi="Times New Roman"/>
        </w:rPr>
      </w:pPr>
      <w:r w:rsidRPr="00834728">
        <w:rPr>
          <w:rFonts w:ascii="Times New Roman" w:hAnsi="Times New Roman"/>
        </w:rPr>
        <w:t xml:space="preserve">Wymagany minimalny okres gwarancji jakości oraz rękojmi za wady, na wykonane roboty </w:t>
      </w:r>
      <w:r w:rsidR="009261E0">
        <w:rPr>
          <w:rFonts w:ascii="Times New Roman" w:hAnsi="Times New Roman"/>
        </w:rPr>
        <w:br/>
      </w:r>
      <w:r w:rsidRPr="00834728">
        <w:rPr>
          <w:rFonts w:ascii="Times New Roman" w:hAnsi="Times New Roman"/>
        </w:rPr>
        <w:t xml:space="preserve">i zabudowane materiały wynosi </w:t>
      </w:r>
      <w:r w:rsidRPr="00AA2376">
        <w:rPr>
          <w:rFonts w:ascii="Times New Roman" w:hAnsi="Times New Roman"/>
          <w:b/>
        </w:rPr>
        <w:t xml:space="preserve">minimum </w:t>
      </w:r>
      <w:r w:rsidR="0031534B">
        <w:rPr>
          <w:rFonts w:ascii="Times New Roman" w:hAnsi="Times New Roman"/>
          <w:b/>
        </w:rPr>
        <w:t>12</w:t>
      </w:r>
      <w:r w:rsidRPr="00AA2376">
        <w:rPr>
          <w:rFonts w:ascii="Times New Roman" w:hAnsi="Times New Roman"/>
          <w:b/>
        </w:rPr>
        <w:t xml:space="preserve"> miesi</w:t>
      </w:r>
      <w:r w:rsidR="0031534B">
        <w:rPr>
          <w:rFonts w:ascii="Times New Roman" w:hAnsi="Times New Roman"/>
          <w:b/>
        </w:rPr>
        <w:t>ęcy</w:t>
      </w:r>
      <w:r w:rsidRPr="00834728">
        <w:rPr>
          <w:rFonts w:ascii="Times New Roman" w:hAnsi="Times New Roman"/>
        </w:rPr>
        <w:t xml:space="preserve">, licząc od daty odbioru końcowego </w:t>
      </w:r>
      <w:r w:rsidRPr="00AA2376">
        <w:rPr>
          <w:rFonts w:ascii="Times New Roman" w:hAnsi="Times New Roman"/>
          <w:b/>
        </w:rPr>
        <w:t>(parametr punktowany</w:t>
      </w:r>
      <w:r w:rsidR="00B53425">
        <w:rPr>
          <w:rFonts w:ascii="Times New Roman" w:hAnsi="Times New Roman"/>
          <w:b/>
        </w:rPr>
        <w:t xml:space="preserve"> w ramach kryterium oceny ofert</w:t>
      </w:r>
      <w:r w:rsidRPr="00AA2376">
        <w:rPr>
          <w:rFonts w:ascii="Times New Roman" w:hAnsi="Times New Roman"/>
          <w:b/>
        </w:rPr>
        <w:t>)</w:t>
      </w:r>
      <w:r w:rsidRPr="00834728">
        <w:rPr>
          <w:rFonts w:ascii="Times New Roman" w:hAnsi="Times New Roman"/>
        </w:rPr>
        <w:t>. Oferty z krótszym</w:t>
      </w:r>
      <w:r w:rsidR="007E7CA5">
        <w:rPr>
          <w:rFonts w:ascii="Times New Roman" w:hAnsi="Times New Roman"/>
        </w:rPr>
        <w:t>,</w:t>
      </w:r>
      <w:r w:rsidRPr="00834728">
        <w:rPr>
          <w:rFonts w:ascii="Times New Roman" w:hAnsi="Times New Roman"/>
        </w:rPr>
        <w:t xml:space="preserve"> niż wymagany</w:t>
      </w:r>
      <w:r w:rsidR="007E7CA5">
        <w:rPr>
          <w:rFonts w:ascii="Times New Roman" w:hAnsi="Times New Roman"/>
        </w:rPr>
        <w:t>,</w:t>
      </w:r>
      <w:r w:rsidRPr="00834728">
        <w:rPr>
          <w:rFonts w:ascii="Times New Roman" w:hAnsi="Times New Roman"/>
        </w:rPr>
        <w:t xml:space="preserve"> oferowanym okresem gwarancji zostaną odrzucone jako niespełniające warunków udziału w postępowaniu.</w:t>
      </w:r>
      <w:r w:rsidR="00F55F18" w:rsidRPr="00F55F18">
        <w:rPr>
          <w:rFonts w:ascii="Times New Roman" w:hAnsi="Times New Roman"/>
          <w:b/>
          <w:color w:val="000000"/>
        </w:rPr>
        <w:t xml:space="preserve"> </w:t>
      </w:r>
      <w:r w:rsidR="00F55F18" w:rsidRPr="00F55F18">
        <w:rPr>
          <w:rFonts w:ascii="Times New Roman" w:hAnsi="Times New Roman"/>
          <w:b/>
        </w:rPr>
        <w:t xml:space="preserve">Gwarancja stanowi jedno z kryteriów </w:t>
      </w:r>
      <w:r w:rsidR="00F55F18">
        <w:rPr>
          <w:rFonts w:ascii="Times New Roman" w:hAnsi="Times New Roman"/>
          <w:b/>
        </w:rPr>
        <w:t>oceny</w:t>
      </w:r>
      <w:r w:rsidR="00F55F18" w:rsidRPr="00F55F18">
        <w:rPr>
          <w:rFonts w:ascii="Times New Roman" w:hAnsi="Times New Roman"/>
          <w:b/>
        </w:rPr>
        <w:t xml:space="preserve"> ofert</w:t>
      </w:r>
      <w:r w:rsidR="00F55F18" w:rsidRPr="00F55F18">
        <w:rPr>
          <w:rFonts w:ascii="Times New Roman" w:hAnsi="Times New Roman"/>
        </w:rPr>
        <w:t>.</w:t>
      </w:r>
    </w:p>
    <w:p w14:paraId="0987B844" w14:textId="5BB18F72" w:rsidR="00F33238" w:rsidRPr="00834728" w:rsidRDefault="00F33238" w:rsidP="00CB1AAE">
      <w:pPr>
        <w:pStyle w:val="Akapitzlist"/>
        <w:numPr>
          <w:ilvl w:val="0"/>
          <w:numId w:val="4"/>
        </w:numPr>
        <w:autoSpaceDE w:val="0"/>
        <w:autoSpaceDN w:val="0"/>
        <w:adjustRightInd w:val="0"/>
        <w:spacing w:after="0" w:line="276" w:lineRule="auto"/>
        <w:jc w:val="both"/>
        <w:rPr>
          <w:rFonts w:ascii="Times New Roman" w:hAnsi="Times New Roman"/>
        </w:rPr>
      </w:pPr>
      <w:r w:rsidRPr="00834728">
        <w:rPr>
          <w:rFonts w:ascii="Times New Roman" w:hAnsi="Times New Roman"/>
          <w:lang w:eastAsia="pl-PL"/>
        </w:rPr>
        <w:t xml:space="preserve">Wykonawca jest odpowiedzialny za zapewnienie bezpiecznych warunków na </w:t>
      </w:r>
      <w:r w:rsidR="002373A5">
        <w:rPr>
          <w:rFonts w:ascii="Times New Roman" w:hAnsi="Times New Roman"/>
          <w:lang w:eastAsia="pl-PL"/>
        </w:rPr>
        <w:t>terenie</w:t>
      </w:r>
      <w:r w:rsidRPr="00834728">
        <w:rPr>
          <w:rFonts w:ascii="Times New Roman" w:hAnsi="Times New Roman"/>
          <w:lang w:eastAsia="pl-PL"/>
        </w:rPr>
        <w:t xml:space="preserve"> </w:t>
      </w:r>
      <w:r w:rsidR="002373A5">
        <w:rPr>
          <w:rFonts w:ascii="Times New Roman" w:hAnsi="Times New Roman"/>
          <w:lang w:eastAsia="pl-PL"/>
        </w:rPr>
        <w:t>roboty budowlanej</w:t>
      </w:r>
      <w:r w:rsidRPr="00834728">
        <w:rPr>
          <w:rFonts w:ascii="Times New Roman" w:hAnsi="Times New Roman"/>
          <w:lang w:eastAsia="pl-PL"/>
        </w:rPr>
        <w:t xml:space="preserve"> i w je</w:t>
      </w:r>
      <w:r w:rsidR="002373A5">
        <w:rPr>
          <w:rFonts w:ascii="Times New Roman" w:hAnsi="Times New Roman"/>
          <w:lang w:eastAsia="pl-PL"/>
        </w:rPr>
        <w:t>j</w:t>
      </w:r>
      <w:r w:rsidRPr="00834728">
        <w:rPr>
          <w:rFonts w:ascii="Times New Roman" w:hAnsi="Times New Roman"/>
          <w:lang w:eastAsia="pl-PL"/>
        </w:rPr>
        <w:t xml:space="preserve"> otoczeniu. </w:t>
      </w:r>
    </w:p>
    <w:p w14:paraId="4E67A519" w14:textId="497B7B7A" w:rsidR="00F33238" w:rsidRPr="00BF7060" w:rsidRDefault="0094540C" w:rsidP="0031534B">
      <w:pPr>
        <w:pStyle w:val="Bezodstpw"/>
        <w:numPr>
          <w:ilvl w:val="0"/>
          <w:numId w:val="4"/>
        </w:numPr>
        <w:spacing w:line="276" w:lineRule="auto"/>
        <w:ind w:left="357" w:hanging="357"/>
        <w:jc w:val="both"/>
        <w:rPr>
          <w:rFonts w:ascii="Times New Roman" w:hAnsi="Times New Roman" w:cs="Times New Roman"/>
          <w:b/>
        </w:rPr>
      </w:pPr>
      <w:r w:rsidRPr="00F33238">
        <w:rPr>
          <w:rFonts w:ascii="Times New Roman" w:hAnsi="Times New Roman" w:cs="Times New Roman"/>
        </w:rPr>
        <w:t xml:space="preserve">W trakcie realizacji zamówienia Wykonawca zobowiązany jest do </w:t>
      </w:r>
      <w:r w:rsidR="00F33238">
        <w:rPr>
          <w:rFonts w:ascii="Times New Roman" w:hAnsi="Times New Roman" w:cs="Times New Roman"/>
        </w:rPr>
        <w:t xml:space="preserve">uczestniczenia w </w:t>
      </w:r>
      <w:r w:rsidRPr="00F33238">
        <w:rPr>
          <w:rFonts w:ascii="Times New Roman" w:hAnsi="Times New Roman" w:cs="Times New Roman"/>
        </w:rPr>
        <w:t>rob</w:t>
      </w:r>
      <w:r w:rsidR="00F33238">
        <w:rPr>
          <w:rFonts w:ascii="Times New Roman" w:hAnsi="Times New Roman" w:cs="Times New Roman"/>
        </w:rPr>
        <w:t xml:space="preserve">oczych konsultacjach </w:t>
      </w:r>
      <w:r w:rsidRPr="00F33238">
        <w:rPr>
          <w:rFonts w:ascii="Times New Roman" w:hAnsi="Times New Roman" w:cs="Times New Roman"/>
        </w:rPr>
        <w:t xml:space="preserve">i </w:t>
      </w:r>
      <w:r w:rsidR="00F33238">
        <w:rPr>
          <w:rFonts w:ascii="Times New Roman" w:hAnsi="Times New Roman" w:cs="Times New Roman"/>
        </w:rPr>
        <w:t xml:space="preserve">dokonywania bieżących </w:t>
      </w:r>
      <w:r w:rsidRPr="00F33238">
        <w:rPr>
          <w:rFonts w:ascii="Times New Roman" w:hAnsi="Times New Roman" w:cs="Times New Roman"/>
        </w:rPr>
        <w:t>uzgodnień z Zamawiającym.</w:t>
      </w:r>
    </w:p>
    <w:p w14:paraId="02BAD57B" w14:textId="542DE128" w:rsidR="00892B61" w:rsidRPr="00A961A8" w:rsidRDefault="00FE5EA1" w:rsidP="0031534B">
      <w:pPr>
        <w:pStyle w:val="Akapitzlist"/>
        <w:numPr>
          <w:ilvl w:val="0"/>
          <w:numId w:val="4"/>
        </w:numPr>
        <w:spacing w:after="0" w:line="276" w:lineRule="auto"/>
        <w:jc w:val="both"/>
        <w:rPr>
          <w:rFonts w:ascii="Times New Roman" w:hAnsi="Times New Roman" w:cs="Times New Roman"/>
          <w:b/>
        </w:rPr>
      </w:pPr>
      <w:r w:rsidRPr="00A961A8">
        <w:rPr>
          <w:rFonts w:ascii="Times New Roman" w:hAnsi="Times New Roman" w:cs="Times New Roman"/>
          <w:b/>
        </w:rPr>
        <w:t>Opis przedmiotu zamówienia wg kodów</w:t>
      </w:r>
      <w:r w:rsidR="00CD5848" w:rsidRPr="00A961A8">
        <w:rPr>
          <w:rFonts w:ascii="Times New Roman" w:hAnsi="Times New Roman" w:cs="Times New Roman"/>
          <w:b/>
        </w:rPr>
        <w:t xml:space="preserve"> CPV:</w:t>
      </w:r>
    </w:p>
    <w:p w14:paraId="2F65D80E" w14:textId="37278534" w:rsidR="00265973" w:rsidRDefault="00265973" w:rsidP="0031534B">
      <w:pPr>
        <w:pStyle w:val="Akapitzlist"/>
        <w:spacing w:after="0" w:line="276" w:lineRule="auto"/>
        <w:ind w:left="426"/>
        <w:jc w:val="both"/>
        <w:rPr>
          <w:rFonts w:ascii="Times New Roman" w:hAnsi="Times New Roman" w:cs="Times New Roman"/>
          <w:b/>
        </w:rPr>
      </w:pPr>
      <w:r>
        <w:rPr>
          <w:rFonts w:ascii="Times New Roman" w:hAnsi="Times New Roman" w:cs="Times New Roman"/>
          <w:b/>
        </w:rPr>
        <w:t>10.1   Główny kod CPV:</w:t>
      </w:r>
    </w:p>
    <w:p w14:paraId="022DF343" w14:textId="435B6445" w:rsidR="00265973" w:rsidRPr="00275FC9" w:rsidRDefault="00275FC9" w:rsidP="0031534B">
      <w:pPr>
        <w:pStyle w:val="Akapitzlist"/>
        <w:spacing w:after="0" w:line="276" w:lineRule="auto"/>
        <w:ind w:left="426"/>
        <w:rPr>
          <w:rFonts w:ascii="Times New Roman" w:hAnsi="Times New Roman" w:cs="Times New Roman"/>
          <w:b/>
        </w:rPr>
      </w:pPr>
      <w:r w:rsidRPr="00275FC9">
        <w:rPr>
          <w:rFonts w:ascii="Times New Roman" w:hAnsi="Times New Roman" w:cs="Times New Roman"/>
          <w:b/>
        </w:rPr>
        <w:t>45442100-8  Roboty malarskie</w:t>
      </w:r>
    </w:p>
    <w:p w14:paraId="1CF4C792" w14:textId="1FA5CFF4" w:rsidR="00265973" w:rsidRPr="00265973" w:rsidRDefault="00265973" w:rsidP="0031534B">
      <w:pPr>
        <w:pStyle w:val="Akapitzlist"/>
        <w:spacing w:after="0" w:line="276" w:lineRule="auto"/>
        <w:ind w:left="426"/>
        <w:jc w:val="both"/>
        <w:rPr>
          <w:rFonts w:ascii="Times New Roman" w:eastAsia="Calibri" w:hAnsi="Times New Roman" w:cs="Times New Roman"/>
        </w:rPr>
      </w:pPr>
      <w:r>
        <w:rPr>
          <w:rFonts w:ascii="Times New Roman" w:hAnsi="Times New Roman" w:cs="Times New Roman"/>
          <w:b/>
        </w:rPr>
        <w:t>10.2</w:t>
      </w:r>
      <w:r w:rsidRPr="00265973">
        <w:rPr>
          <w:rFonts w:ascii="Times New Roman" w:eastAsia="Calibri" w:hAnsi="Times New Roman" w:cs="Times New Roman"/>
        </w:rPr>
        <w:t xml:space="preserve"> </w:t>
      </w:r>
      <w:r>
        <w:rPr>
          <w:rFonts w:ascii="Times New Roman" w:eastAsia="Calibri" w:hAnsi="Times New Roman" w:cs="Times New Roman"/>
        </w:rPr>
        <w:t xml:space="preserve">  </w:t>
      </w:r>
      <w:r w:rsidRPr="00265973">
        <w:rPr>
          <w:rFonts w:ascii="Times New Roman" w:eastAsia="Calibri" w:hAnsi="Times New Roman" w:cs="Times New Roman"/>
        </w:rPr>
        <w:t>Pozostałe kody CPV:</w:t>
      </w:r>
    </w:p>
    <w:p w14:paraId="043522AF" w14:textId="28D0C415" w:rsidR="00945A1E" w:rsidRDefault="00275FC9" w:rsidP="0031534B">
      <w:pPr>
        <w:pStyle w:val="Akapitzlist"/>
        <w:spacing w:after="0" w:line="276" w:lineRule="auto"/>
        <w:ind w:left="425"/>
        <w:rPr>
          <w:rFonts w:ascii="Times New Roman" w:hAnsi="Times New Roman" w:cs="Times New Roman"/>
          <w:bCs/>
        </w:rPr>
      </w:pPr>
      <w:r w:rsidRPr="00275FC9">
        <w:rPr>
          <w:rFonts w:ascii="Times New Roman" w:hAnsi="Times New Roman" w:cs="Times New Roman"/>
          <w:bCs/>
        </w:rPr>
        <w:t>45432130-4 Pokrywanie podłóg</w:t>
      </w:r>
    </w:p>
    <w:p w14:paraId="08F0CAB9" w14:textId="69768E11" w:rsidR="00275FC9" w:rsidRDefault="001541F3" w:rsidP="0031534B">
      <w:pPr>
        <w:pStyle w:val="Akapitzlist"/>
        <w:spacing w:after="0" w:line="276" w:lineRule="auto"/>
        <w:ind w:left="425"/>
        <w:rPr>
          <w:rFonts w:ascii="Times New Roman" w:hAnsi="Times New Roman" w:cs="Times New Roman"/>
          <w:bCs/>
        </w:rPr>
      </w:pPr>
      <w:r w:rsidRPr="001541F3">
        <w:rPr>
          <w:rFonts w:ascii="Times New Roman" w:hAnsi="Times New Roman" w:cs="Times New Roman"/>
          <w:bCs/>
        </w:rPr>
        <w:t>45400000-1</w:t>
      </w:r>
      <w:r>
        <w:rPr>
          <w:rFonts w:ascii="Times New Roman" w:hAnsi="Times New Roman" w:cs="Times New Roman"/>
          <w:bCs/>
        </w:rPr>
        <w:t xml:space="preserve"> </w:t>
      </w:r>
      <w:r w:rsidRPr="001541F3">
        <w:rPr>
          <w:rFonts w:ascii="Times New Roman" w:hAnsi="Times New Roman" w:cs="Times New Roman"/>
          <w:bCs/>
        </w:rPr>
        <w:t>Roboty wykończeniowe w zakresie obiektów budowlanych</w:t>
      </w:r>
    </w:p>
    <w:p w14:paraId="3B351F4C" w14:textId="0309CEC6" w:rsidR="00C71534" w:rsidRDefault="00C71534" w:rsidP="0031534B">
      <w:pPr>
        <w:pStyle w:val="Akapitzlist"/>
        <w:spacing w:after="0" w:line="276" w:lineRule="auto"/>
        <w:ind w:left="425"/>
        <w:rPr>
          <w:rFonts w:ascii="Times New Roman" w:hAnsi="Times New Roman" w:cs="Times New Roman"/>
          <w:bCs/>
        </w:rPr>
      </w:pPr>
      <w:r w:rsidRPr="00C71534">
        <w:rPr>
          <w:rFonts w:ascii="Times New Roman" w:hAnsi="Times New Roman" w:cs="Times New Roman"/>
          <w:bCs/>
        </w:rPr>
        <w:t>45111290-7 Roboty przygotowawcze do świadczenia usług</w:t>
      </w:r>
    </w:p>
    <w:p w14:paraId="5B4C6895" w14:textId="77777777" w:rsidR="003E0862" w:rsidRDefault="00C71534" w:rsidP="0031534B">
      <w:pPr>
        <w:pStyle w:val="Akapitzlist"/>
        <w:spacing w:after="0" w:line="276" w:lineRule="auto"/>
        <w:ind w:left="425"/>
        <w:rPr>
          <w:rFonts w:ascii="Times New Roman" w:hAnsi="Times New Roman" w:cs="Times New Roman"/>
          <w:bCs/>
        </w:rPr>
      </w:pPr>
      <w:r w:rsidRPr="00945A1E">
        <w:rPr>
          <w:rFonts w:ascii="Times New Roman" w:hAnsi="Times New Roman" w:cs="Times New Roman"/>
          <w:bCs/>
        </w:rPr>
        <w:t xml:space="preserve">45111300-1 </w:t>
      </w:r>
      <w:r w:rsidRPr="00A933E8">
        <w:rPr>
          <w:rFonts w:ascii="Times New Roman" w:hAnsi="Times New Roman" w:cs="Times New Roman"/>
          <w:bCs/>
        </w:rPr>
        <w:t>Roboty rozbiórkowe</w:t>
      </w:r>
    </w:p>
    <w:p w14:paraId="367739D1" w14:textId="77777777" w:rsidR="00A933E8" w:rsidRDefault="003E0862" w:rsidP="0031534B">
      <w:pPr>
        <w:pStyle w:val="Akapitzlist"/>
        <w:spacing w:after="0" w:line="276" w:lineRule="auto"/>
        <w:ind w:left="425"/>
        <w:rPr>
          <w:rFonts w:ascii="Times New Roman" w:hAnsi="Times New Roman" w:cs="Times New Roman"/>
          <w:bCs/>
        </w:rPr>
      </w:pPr>
      <w:r w:rsidRPr="003E0862">
        <w:rPr>
          <w:rFonts w:ascii="Times New Roman" w:hAnsi="Times New Roman" w:cs="Times New Roman"/>
          <w:bCs/>
        </w:rPr>
        <w:t>45421146-9 Instalowanie sufitów podwieszanych</w:t>
      </w:r>
    </w:p>
    <w:p w14:paraId="438C9037" w14:textId="6BFF1725" w:rsidR="006A271A" w:rsidRPr="00A933E8" w:rsidRDefault="002373A5" w:rsidP="0031534B">
      <w:pPr>
        <w:pStyle w:val="Akapitzlist"/>
        <w:spacing w:after="0" w:line="276" w:lineRule="auto"/>
        <w:ind w:left="425"/>
        <w:rPr>
          <w:rFonts w:ascii="Times New Roman" w:eastAsia="Calibri" w:hAnsi="Times New Roman" w:cs="Times New Roman"/>
          <w:b/>
          <w:color w:val="000000"/>
          <w:sz w:val="24"/>
          <w:szCs w:val="24"/>
        </w:rPr>
      </w:pPr>
      <w:r w:rsidRPr="00A933E8">
        <w:rPr>
          <w:rFonts w:ascii="Times New Roman" w:hAnsi="Times New Roman" w:cs="Times New Roman"/>
        </w:rPr>
        <w:t xml:space="preserve">45300000-0 </w:t>
      </w:r>
      <w:r w:rsidR="00275FC9" w:rsidRPr="00A933E8">
        <w:rPr>
          <w:rFonts w:ascii="Times New Roman" w:hAnsi="Times New Roman" w:cs="Times New Roman"/>
        </w:rPr>
        <w:t>Roboty</w:t>
      </w:r>
      <w:r w:rsidR="00A057EE" w:rsidRPr="00A933E8">
        <w:rPr>
          <w:rFonts w:ascii="Times New Roman" w:hAnsi="Times New Roman" w:cs="Times New Roman"/>
          <w:sz w:val="17"/>
          <w:szCs w:val="17"/>
        </w:rPr>
        <w:t xml:space="preserve"> </w:t>
      </w:r>
      <w:r w:rsidR="00A057EE" w:rsidRPr="00A933E8">
        <w:rPr>
          <w:rFonts w:ascii="Times New Roman" w:hAnsi="Times New Roman" w:cs="Times New Roman"/>
        </w:rPr>
        <w:t>instalacyjne w budynkach</w:t>
      </w:r>
      <w:r w:rsidR="00377F64" w:rsidRPr="00A933E8">
        <w:rPr>
          <w:rFonts w:ascii="Times New Roman" w:hAnsi="Times New Roman" w:cs="Times New Roman"/>
        </w:rPr>
        <w:t>.</w:t>
      </w:r>
      <w:r w:rsidR="001541F3" w:rsidRPr="00A933E8">
        <w:rPr>
          <w:rFonts w:ascii="Times New Roman" w:eastAsia="Calibri" w:hAnsi="Times New Roman" w:cs="Times New Roman"/>
          <w:b/>
          <w:color w:val="000000"/>
          <w:sz w:val="24"/>
          <w:szCs w:val="24"/>
        </w:rPr>
        <w:t xml:space="preserve"> </w:t>
      </w:r>
    </w:p>
    <w:p w14:paraId="02856593" w14:textId="77777777" w:rsidR="006A271A" w:rsidRPr="00301B92" w:rsidRDefault="006A271A" w:rsidP="0031534B">
      <w:pPr>
        <w:pStyle w:val="Default"/>
        <w:numPr>
          <w:ilvl w:val="0"/>
          <w:numId w:val="4"/>
        </w:numPr>
        <w:tabs>
          <w:tab w:val="left" w:pos="0"/>
        </w:tabs>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 związku z przyjętym rozliczeniem ryczałtowym </w:t>
      </w:r>
      <w:r w:rsidRPr="00301B92">
        <w:rPr>
          <w:rFonts w:ascii="Times New Roman" w:hAnsi="Times New Roman" w:cs="Times New Roman"/>
          <w:b/>
          <w:sz w:val="22"/>
          <w:szCs w:val="22"/>
        </w:rPr>
        <w:t>załączone przedmiary robót pełnią funkcję pomocniczą</w:t>
      </w:r>
      <w:r w:rsidRPr="00301B92">
        <w:rPr>
          <w:rFonts w:ascii="Times New Roman" w:hAnsi="Times New Roman" w:cs="Times New Roman"/>
          <w:sz w:val="22"/>
          <w:szCs w:val="22"/>
        </w:rPr>
        <w:t>, określając orientacyjny zakres robot przewidzianych do wykonania zamówienia, ułatwiając tym samym skalkulowanie ceny. Obowiązkiem Wykonawcy jest uwzględnienie w cenie ryczałtowej wszystkich kosztów niezbędnych do wykonania przedmiotu zamówienia opisanego za pomocą ww. dokumentacji projektowej.</w:t>
      </w:r>
    </w:p>
    <w:p w14:paraId="529678D7" w14:textId="74C3336B" w:rsidR="006A271A" w:rsidRPr="00301B92" w:rsidRDefault="006A271A" w:rsidP="0031534B">
      <w:pPr>
        <w:pStyle w:val="Default"/>
        <w:tabs>
          <w:tab w:val="left" w:pos="0"/>
        </w:tabs>
        <w:spacing w:line="276" w:lineRule="auto"/>
        <w:ind w:left="360"/>
        <w:jc w:val="both"/>
        <w:rPr>
          <w:rFonts w:ascii="Times New Roman" w:hAnsi="Times New Roman" w:cs="Times New Roman"/>
          <w:sz w:val="22"/>
          <w:szCs w:val="22"/>
          <w:highlight w:val="green"/>
        </w:rPr>
      </w:pPr>
      <w:r w:rsidRPr="00301B92">
        <w:rPr>
          <w:rFonts w:ascii="Times New Roman" w:hAnsi="Times New Roman" w:cs="Times New Roman"/>
          <w:sz w:val="22"/>
          <w:szCs w:val="22"/>
        </w:rPr>
        <w:lastRenderedPageBreak/>
        <w:t xml:space="preserve">Wykonawca powinien przeanalizować załączony projekt i przygotować ofertę cenową w oparciu </w:t>
      </w:r>
      <w:r w:rsidR="0031534B">
        <w:rPr>
          <w:rFonts w:ascii="Times New Roman" w:hAnsi="Times New Roman" w:cs="Times New Roman"/>
          <w:sz w:val="22"/>
          <w:szCs w:val="22"/>
        </w:rPr>
        <w:br/>
      </w:r>
      <w:r w:rsidRPr="00301B92">
        <w:rPr>
          <w:rFonts w:ascii="Times New Roman" w:hAnsi="Times New Roman" w:cs="Times New Roman"/>
          <w:sz w:val="22"/>
          <w:szCs w:val="22"/>
        </w:rPr>
        <w:t xml:space="preserve">o własną analizę. Załączony przedmiar nie stanowi podstawy do późniejszego rozliczenia umowy – </w:t>
      </w:r>
      <w:r w:rsidRPr="00301B92">
        <w:rPr>
          <w:rFonts w:ascii="Times New Roman" w:hAnsi="Times New Roman" w:cs="Times New Roman"/>
          <w:b/>
          <w:sz w:val="22"/>
          <w:szCs w:val="22"/>
        </w:rPr>
        <w:t>umowa jest ryczałtowa</w:t>
      </w:r>
      <w:r w:rsidRPr="00301B92">
        <w:rPr>
          <w:rFonts w:ascii="Times New Roman" w:hAnsi="Times New Roman" w:cs="Times New Roman"/>
          <w:sz w:val="22"/>
          <w:szCs w:val="22"/>
        </w:rPr>
        <w:t>. Wyklucza się możliwość roszczeń Wykonawcy z tytułu błędnego skalkulowania ceny lub pominięcia w załączonym przedmiarze robót elementów niezbędnych do wykonania umowy a wynikających z załączonego projektu.</w:t>
      </w:r>
    </w:p>
    <w:p w14:paraId="71A6B209" w14:textId="77777777" w:rsidR="006A271A" w:rsidRPr="00A03FCD" w:rsidRDefault="006A271A" w:rsidP="0031534B">
      <w:pPr>
        <w:pStyle w:val="Default"/>
        <w:numPr>
          <w:ilvl w:val="0"/>
          <w:numId w:val="4"/>
        </w:numPr>
        <w:tabs>
          <w:tab w:val="left" w:pos="0"/>
        </w:tabs>
        <w:spacing w:line="276" w:lineRule="auto"/>
        <w:jc w:val="both"/>
        <w:rPr>
          <w:rFonts w:ascii="Times New Roman" w:hAnsi="Times New Roman" w:cs="Times New Roman"/>
          <w:sz w:val="22"/>
          <w:szCs w:val="22"/>
        </w:rPr>
      </w:pPr>
      <w:r w:rsidRPr="00301B92">
        <w:rPr>
          <w:rFonts w:ascii="Times New Roman" w:eastAsia="Calibri" w:hAnsi="Times New Roman" w:cs="Times New Roman"/>
          <w:color w:val="auto"/>
          <w:sz w:val="22"/>
          <w:szCs w:val="22"/>
        </w:rPr>
        <w:t>Zamawiający wymaga od Wykonawcy udokumentowania sposobu zagospodarowania odpadów powstałych podczas realizacji zadania, jako warunek dokonania odbioru końcowego  zadania.</w:t>
      </w:r>
    </w:p>
    <w:p w14:paraId="3365F20A" w14:textId="0262A2F0" w:rsidR="0076388D" w:rsidRPr="000D61D4" w:rsidRDefault="0076388D" w:rsidP="009F7AF7">
      <w:pPr>
        <w:pStyle w:val="Bezodstpw"/>
        <w:spacing w:line="276" w:lineRule="auto"/>
        <w:rPr>
          <w:rFonts w:ascii="Times New Roman" w:hAnsi="Times New Roman" w:cs="Times New Roman"/>
        </w:rPr>
      </w:pPr>
    </w:p>
    <w:p w14:paraId="3C19F765"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4B34A493" w14:textId="77777777" w:rsidR="008B45CA" w:rsidRDefault="008B45CA" w:rsidP="009F7AF7">
      <w:pPr>
        <w:pStyle w:val="Bezodstpw"/>
        <w:spacing w:line="276" w:lineRule="auto"/>
        <w:rPr>
          <w:rFonts w:ascii="Times New Roman" w:hAnsi="Times New Roman" w:cs="Times New Roman"/>
        </w:rPr>
      </w:pPr>
    </w:p>
    <w:p w14:paraId="3D9A6ECC" w14:textId="77777777" w:rsidR="002B623A" w:rsidRPr="002B623A" w:rsidRDefault="002B623A" w:rsidP="00CB1AAE">
      <w:pPr>
        <w:pStyle w:val="Bezodstpw"/>
        <w:numPr>
          <w:ilvl w:val="0"/>
          <w:numId w:val="5"/>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68996851" w14:textId="77777777" w:rsidR="002B623A" w:rsidRPr="002B623A" w:rsidRDefault="002B623A" w:rsidP="00CB1AAE">
      <w:pPr>
        <w:pStyle w:val="Bezodstpw"/>
        <w:numPr>
          <w:ilvl w:val="0"/>
          <w:numId w:val="5"/>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6043CDF4" w14:textId="77777777" w:rsidR="00F22615" w:rsidRDefault="002B623A" w:rsidP="00CB1AAE">
      <w:pPr>
        <w:pStyle w:val="Bezodstpw"/>
        <w:numPr>
          <w:ilvl w:val="0"/>
          <w:numId w:val="5"/>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24410460" w14:textId="690329EB" w:rsidR="002B623A" w:rsidRPr="002B623A" w:rsidRDefault="002B623A" w:rsidP="00CB1AAE">
      <w:pPr>
        <w:pStyle w:val="Bezodstpw"/>
        <w:numPr>
          <w:ilvl w:val="0"/>
          <w:numId w:val="5"/>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76388D">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6D519E94" w14:textId="57F6BCE4" w:rsidR="002B623A" w:rsidRPr="00265973" w:rsidRDefault="002B623A" w:rsidP="00CB1AAE">
      <w:pPr>
        <w:pStyle w:val="Bezodstpw"/>
        <w:numPr>
          <w:ilvl w:val="0"/>
          <w:numId w:val="5"/>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r w:rsidR="00265973" w:rsidRPr="00265973">
        <w:rPr>
          <w:rFonts w:ascii="Times New Roman" w:eastAsia="Calibri" w:hAnsi="Times New Roman" w:cs="Times New Roman"/>
        </w:rPr>
        <w:t xml:space="preserve"> </w:t>
      </w:r>
      <w:r w:rsidR="00265973" w:rsidRPr="00265973">
        <w:rPr>
          <w:rFonts w:ascii="Times New Roman" w:hAnsi="Times New Roman" w:cs="Times New Roman"/>
        </w:rPr>
        <w:t xml:space="preserve">Art. 462 ust. 5 </w:t>
      </w:r>
      <w:proofErr w:type="spellStart"/>
      <w:r w:rsidR="00265973" w:rsidRPr="00265973">
        <w:rPr>
          <w:rFonts w:ascii="Times New Roman" w:hAnsi="Times New Roman" w:cs="Times New Roman"/>
        </w:rPr>
        <w:t>p.z.p</w:t>
      </w:r>
      <w:proofErr w:type="spellEnd"/>
      <w:r w:rsidR="00265973" w:rsidRPr="00265973">
        <w:rPr>
          <w:rFonts w:ascii="Times New Roman" w:hAnsi="Times New Roman" w:cs="Times New Roman"/>
        </w:rPr>
        <w:t>. nie będzie miał zastosowania.</w:t>
      </w:r>
    </w:p>
    <w:p w14:paraId="6F3D8D72" w14:textId="77777777" w:rsidR="00F22615" w:rsidRPr="000D61D4" w:rsidRDefault="00F22615" w:rsidP="009F7AF7">
      <w:pPr>
        <w:pStyle w:val="Bezodstpw"/>
        <w:spacing w:line="276" w:lineRule="auto"/>
        <w:rPr>
          <w:rFonts w:ascii="Times New Roman" w:hAnsi="Times New Roman" w:cs="Times New Roman"/>
        </w:rPr>
      </w:pPr>
    </w:p>
    <w:p w14:paraId="27684E05"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6785D62D" w14:textId="77777777" w:rsidR="008B45CA" w:rsidRDefault="008B45CA" w:rsidP="009F7AF7">
      <w:pPr>
        <w:pStyle w:val="Bezodstpw"/>
        <w:spacing w:line="276" w:lineRule="auto"/>
        <w:rPr>
          <w:rFonts w:ascii="Times New Roman" w:hAnsi="Times New Roman" w:cs="Times New Roman"/>
        </w:rPr>
      </w:pPr>
    </w:p>
    <w:p w14:paraId="14767DAD" w14:textId="1EFC7795" w:rsidR="00955826" w:rsidRDefault="00955826" w:rsidP="0070153B">
      <w:pPr>
        <w:pStyle w:val="Bezodstpw"/>
        <w:spacing w:line="276" w:lineRule="auto"/>
        <w:jc w:val="both"/>
        <w:rPr>
          <w:rFonts w:ascii="Times New Roman" w:hAnsi="Times New Roman" w:cs="Times New Roman"/>
        </w:rPr>
      </w:pPr>
      <w:r>
        <w:rPr>
          <w:rFonts w:ascii="Times New Roman" w:hAnsi="Times New Roman" w:cs="Times New Roman"/>
        </w:rPr>
        <w:t xml:space="preserve">Termin wykonania przedmiotu </w:t>
      </w:r>
      <w:r w:rsidR="0070153B">
        <w:rPr>
          <w:rFonts w:ascii="Times New Roman" w:hAnsi="Times New Roman" w:cs="Times New Roman"/>
        </w:rPr>
        <w:t>zamówienia</w:t>
      </w:r>
      <w:r>
        <w:rPr>
          <w:rFonts w:ascii="Times New Roman" w:hAnsi="Times New Roman" w:cs="Times New Roman"/>
        </w:rPr>
        <w:t xml:space="preserve"> </w:t>
      </w:r>
      <w:r w:rsidR="00EF4AE4">
        <w:rPr>
          <w:rFonts w:ascii="Times New Roman" w:hAnsi="Times New Roman" w:cs="Times New Roman"/>
          <w:b/>
        </w:rPr>
        <w:t>- do 16.09.2024 r. (termin związany z początkiem roku akademickiego).</w:t>
      </w:r>
    </w:p>
    <w:p w14:paraId="20C01CF5" w14:textId="77777777" w:rsidR="009F1CC4" w:rsidRPr="000D61D4" w:rsidRDefault="009F1CC4" w:rsidP="009F7AF7">
      <w:pPr>
        <w:pStyle w:val="Bezodstpw"/>
        <w:spacing w:line="276" w:lineRule="auto"/>
        <w:rPr>
          <w:rFonts w:ascii="Times New Roman" w:hAnsi="Times New Roman" w:cs="Times New Roman"/>
        </w:rPr>
      </w:pPr>
    </w:p>
    <w:p w14:paraId="0523A4F2"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37B8565" w14:textId="77777777" w:rsidR="000E1F2B" w:rsidRDefault="000E1F2B" w:rsidP="009F7AF7">
      <w:pPr>
        <w:pStyle w:val="Bezodstpw"/>
        <w:spacing w:line="276" w:lineRule="auto"/>
        <w:rPr>
          <w:rFonts w:ascii="Times New Roman" w:hAnsi="Times New Roman" w:cs="Times New Roman"/>
        </w:rPr>
      </w:pPr>
    </w:p>
    <w:p w14:paraId="12304782" w14:textId="090944D5" w:rsidR="00754946" w:rsidRPr="000315BC" w:rsidRDefault="000E1F2B" w:rsidP="000315BC">
      <w:pPr>
        <w:jc w:val="both"/>
        <w:rPr>
          <w:rFonts w:ascii="Times New Roman" w:hAnsi="Times New Roman" w:cs="Times New Roman"/>
          <w:b/>
          <w:bCs/>
          <w:color w:val="000000" w:themeColor="text1"/>
          <w:shd w:val="clear" w:color="auto" w:fill="FFFFFF"/>
        </w:rPr>
      </w:pPr>
      <w:r w:rsidRPr="000315BC">
        <w:rPr>
          <w:rFonts w:ascii="Times New Roman" w:hAnsi="Times New Roman" w:cs="Times New Roman"/>
          <w:color w:val="000000" w:themeColor="text1"/>
          <w:shd w:val="clear" w:color="auto" w:fill="FFFFFF"/>
        </w:rPr>
        <w:t>W przypadku, gdy w opisie przedmiotu zamówienia</w:t>
      </w:r>
      <w:r w:rsidR="00754946" w:rsidRPr="000315BC">
        <w:rPr>
          <w:rFonts w:ascii="Times New Roman" w:hAnsi="Times New Roman" w:cs="Times New Roman"/>
          <w:color w:val="000000" w:themeColor="text1"/>
          <w:shd w:val="clear" w:color="auto" w:fill="FFFFFF"/>
        </w:rPr>
        <w:t>, przedmiarach robót</w:t>
      </w:r>
      <w:r w:rsidRPr="000315BC">
        <w:rPr>
          <w:rFonts w:ascii="Times New Roman" w:hAnsi="Times New Roman" w:cs="Times New Roman"/>
          <w:color w:val="000000" w:themeColor="text1"/>
          <w:shd w:val="clear" w:color="auto" w:fill="FFFFFF"/>
        </w:rPr>
        <w:t xml:space="preserve"> lub dokumentacji </w:t>
      </w:r>
      <w:r w:rsidR="00754946" w:rsidRPr="000315BC">
        <w:rPr>
          <w:rFonts w:ascii="Times New Roman" w:hAnsi="Times New Roman" w:cs="Times New Roman"/>
          <w:color w:val="000000" w:themeColor="text1"/>
          <w:shd w:val="clear" w:color="auto" w:fill="FFFFFF"/>
        </w:rPr>
        <w:t xml:space="preserve">technicznej </w:t>
      </w:r>
      <w:r w:rsidRPr="000315BC">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0315BC">
        <w:rPr>
          <w:rFonts w:ascii="Times New Roman" w:hAnsi="Times New Roman" w:cs="Times New Roman"/>
          <w:color w:val="000000" w:themeColor="text1"/>
          <w:shd w:val="clear" w:color="auto" w:fill="FFFFFF"/>
        </w:rPr>
        <w:t>p.z.p</w:t>
      </w:r>
      <w:proofErr w:type="spellEnd"/>
      <w:r w:rsidRPr="000315BC">
        <w:rPr>
          <w:rFonts w:ascii="Times New Roman" w:hAnsi="Times New Roman" w:cs="Times New Roman"/>
          <w:color w:val="000000" w:themeColor="text1"/>
          <w:shd w:val="clear" w:color="auto" w:fill="FFFFFF"/>
        </w:rPr>
        <w:t>, Zamawiający informuje, że dopuszcza wówczas rozwiązania równoważne</w:t>
      </w:r>
      <w:r w:rsidR="004F0E7A" w:rsidRPr="000315BC">
        <w:rPr>
          <w:rFonts w:ascii="Times New Roman" w:hAnsi="Times New Roman" w:cs="Times New Roman"/>
          <w:color w:val="000000" w:themeColor="text1"/>
          <w:shd w:val="clear" w:color="auto" w:fill="FFFFFF"/>
        </w:rPr>
        <w:t xml:space="preserve"> </w:t>
      </w:r>
      <w:r w:rsidR="009F714C">
        <w:rPr>
          <w:rFonts w:ascii="Times New Roman" w:hAnsi="Times New Roman" w:cs="Times New Roman"/>
          <w:color w:val="000000" w:themeColor="text1"/>
          <w:shd w:val="clear" w:color="auto" w:fill="FFFFFF"/>
        </w:rPr>
        <w:br/>
      </w:r>
      <w:r w:rsidR="004F0E7A" w:rsidRPr="000315BC">
        <w:rPr>
          <w:rFonts w:ascii="Times New Roman" w:hAnsi="Times New Roman" w:cs="Times New Roman"/>
          <w:color w:val="000000" w:themeColor="text1"/>
          <w:shd w:val="clear" w:color="auto" w:fill="FFFFFF"/>
        </w:rPr>
        <w:t>z</w:t>
      </w:r>
      <w:r w:rsidRPr="000315BC">
        <w:rPr>
          <w:rFonts w:ascii="Times New Roman" w:hAnsi="Times New Roman" w:cs="Times New Roman"/>
          <w:color w:val="000000" w:themeColor="text1"/>
          <w:shd w:val="clear" w:color="auto" w:fill="FFFFFF"/>
        </w:rPr>
        <w:t xml:space="preserve"> opisywanym, a odniesienie takie należy odczytywać wraz z określeniem ,,lub równoważne''.</w:t>
      </w:r>
      <w:r w:rsidR="00AA24F8" w:rsidRPr="000315BC">
        <w:rPr>
          <w:rFonts w:ascii="Times New Roman" w:hAnsi="Times New Roman" w:cs="Times New Roman"/>
          <w:color w:val="000000" w:themeColor="text1"/>
          <w:shd w:val="clear" w:color="auto" w:fill="FFFFFF"/>
        </w:rPr>
        <w:t xml:space="preserve"> </w:t>
      </w:r>
    </w:p>
    <w:p w14:paraId="6483D57E" w14:textId="64F00526" w:rsidR="00B200BF" w:rsidRPr="00B200BF" w:rsidRDefault="00754946" w:rsidP="004B39DE">
      <w:pPr>
        <w:spacing w:line="276" w:lineRule="auto"/>
        <w:jc w:val="both"/>
        <w:rPr>
          <w:rFonts w:ascii="Times New Roman" w:hAnsi="Times New Roman" w:cs="Times New Roman"/>
          <w:bCs/>
          <w:color w:val="000000" w:themeColor="text1"/>
          <w:shd w:val="clear" w:color="auto" w:fill="FFFFFF"/>
        </w:rPr>
      </w:pPr>
      <w:r w:rsidRPr="00B200BF">
        <w:rPr>
          <w:rFonts w:ascii="Times New Roman" w:hAnsi="Times New Roman" w:cs="Times New Roman"/>
          <w:bCs/>
          <w:color w:val="000000" w:themeColor="text1"/>
          <w:shd w:val="clear" w:color="auto" w:fill="FFFFFF"/>
        </w:rPr>
        <w:t>Wsz</w:t>
      </w:r>
      <w:r w:rsidR="009F714C">
        <w:rPr>
          <w:rFonts w:ascii="Times New Roman" w:hAnsi="Times New Roman" w:cs="Times New Roman"/>
          <w:bCs/>
          <w:color w:val="000000" w:themeColor="text1"/>
          <w:shd w:val="clear" w:color="auto" w:fill="FFFFFF"/>
        </w:rPr>
        <w:t xml:space="preserve">ystkie wskazane w dokumentacji </w:t>
      </w:r>
      <w:r w:rsidRPr="00B200BF">
        <w:rPr>
          <w:rFonts w:ascii="Times New Roman" w:hAnsi="Times New Roman" w:cs="Times New Roman"/>
          <w:bCs/>
          <w:color w:val="000000" w:themeColor="text1"/>
          <w:shd w:val="clear" w:color="auto" w:fill="FFFFFF"/>
        </w:rPr>
        <w:t>czy pr</w:t>
      </w:r>
      <w:r w:rsidR="00A961A8" w:rsidRPr="00B200BF">
        <w:rPr>
          <w:rFonts w:ascii="Times New Roman" w:hAnsi="Times New Roman" w:cs="Times New Roman"/>
          <w:bCs/>
          <w:color w:val="000000" w:themeColor="text1"/>
          <w:shd w:val="clear" w:color="auto" w:fill="FFFFFF"/>
        </w:rPr>
        <w:t xml:space="preserve">zedmiarach robót nazwy własne, </w:t>
      </w:r>
      <w:r w:rsidRPr="00B200BF">
        <w:rPr>
          <w:rFonts w:ascii="Times New Roman" w:hAnsi="Times New Roman" w:cs="Times New Roman"/>
          <w:bCs/>
          <w:color w:val="000000" w:themeColor="text1"/>
          <w:shd w:val="clear" w:color="auto" w:fill="FFFFFF"/>
        </w:rPr>
        <w:t>w tym znaki handlowe, towarowe dotyczące: produktu, materiału, urządzen</w:t>
      </w:r>
      <w:r w:rsidR="00A961A8" w:rsidRPr="00B200BF">
        <w:rPr>
          <w:rFonts w:ascii="Times New Roman" w:hAnsi="Times New Roman" w:cs="Times New Roman"/>
          <w:bCs/>
          <w:color w:val="000000" w:themeColor="text1"/>
          <w:shd w:val="clear" w:color="auto" w:fill="FFFFFF"/>
        </w:rPr>
        <w:t xml:space="preserve">ia lub systemy służą jedynie do </w:t>
      </w:r>
      <w:r w:rsidRPr="00B200BF">
        <w:rPr>
          <w:rFonts w:ascii="Times New Roman" w:hAnsi="Times New Roman" w:cs="Times New Roman"/>
          <w:bCs/>
          <w:color w:val="000000" w:themeColor="text1"/>
          <w:shd w:val="clear" w:color="auto" w:fill="FFFFFF"/>
        </w:rPr>
        <w:t xml:space="preserve">określenia cech technicznych lub jakościowych i nie są wskazaniem producenta w wypadku użycia tych nazw. </w:t>
      </w:r>
      <w:r w:rsidR="003721DC" w:rsidRPr="00B200BF">
        <w:rPr>
          <w:rFonts w:ascii="Times New Roman" w:hAnsi="Times New Roman" w:cs="Times New Roman"/>
          <w:bCs/>
          <w:color w:val="000000" w:themeColor="text1"/>
          <w:shd w:val="clear" w:color="auto" w:fill="FFFFFF"/>
        </w:rPr>
        <w:t>Każdorazowe ich użycie oznacza możliwość zastosowania rozwiązania równoważnego o parametrach nie gorszych niż określone w dokumentacji czy przedmiarach robót.</w:t>
      </w:r>
      <w:r w:rsidRPr="00B200BF">
        <w:rPr>
          <w:rFonts w:ascii="Times New Roman" w:hAnsi="Times New Roman" w:cs="Times New Roman"/>
          <w:bCs/>
          <w:color w:val="000000" w:themeColor="text1"/>
          <w:shd w:val="clear" w:color="auto" w:fill="FFFFFF"/>
        </w:rPr>
        <w:t xml:space="preserve"> K</w:t>
      </w:r>
      <w:r w:rsidR="003721DC" w:rsidRPr="00B200BF">
        <w:rPr>
          <w:rFonts w:ascii="Times New Roman" w:hAnsi="Times New Roman" w:cs="Times New Roman"/>
          <w:bCs/>
          <w:color w:val="000000" w:themeColor="text1"/>
          <w:shd w:val="clear" w:color="auto" w:fill="FFFFFF"/>
        </w:rPr>
        <w:t>ażdorazowe z</w:t>
      </w:r>
      <w:r w:rsidRPr="00B200BF">
        <w:rPr>
          <w:rFonts w:ascii="Times New Roman" w:hAnsi="Times New Roman" w:cs="Times New Roman"/>
          <w:bCs/>
          <w:color w:val="000000" w:themeColor="text1"/>
          <w:shd w:val="clear" w:color="auto" w:fill="FFFFFF"/>
        </w:rPr>
        <w:t xml:space="preserve">astosowanie </w:t>
      </w:r>
      <w:r w:rsidR="003721DC" w:rsidRPr="00B200BF">
        <w:rPr>
          <w:rFonts w:ascii="Times New Roman" w:hAnsi="Times New Roman" w:cs="Times New Roman"/>
          <w:bCs/>
          <w:color w:val="000000" w:themeColor="text1"/>
          <w:shd w:val="clear" w:color="auto" w:fill="FFFFFF"/>
        </w:rPr>
        <w:t>w dokumentacji, przedmiarach robót znaków towarowych</w:t>
      </w:r>
      <w:r w:rsidRPr="00B200BF">
        <w:rPr>
          <w:rFonts w:ascii="Times New Roman" w:hAnsi="Times New Roman" w:cs="Times New Roman"/>
          <w:bCs/>
          <w:color w:val="000000" w:themeColor="text1"/>
          <w:shd w:val="clear" w:color="auto" w:fill="FFFFFF"/>
        </w:rPr>
        <w:t xml:space="preserve">, nazw systemowych </w:t>
      </w:r>
      <w:r w:rsidR="003721DC" w:rsidRPr="00B200BF">
        <w:rPr>
          <w:rFonts w:ascii="Times New Roman" w:hAnsi="Times New Roman" w:cs="Times New Roman"/>
          <w:bCs/>
          <w:color w:val="000000" w:themeColor="text1"/>
          <w:shd w:val="clear" w:color="auto" w:fill="FFFFFF"/>
        </w:rPr>
        <w:t xml:space="preserve">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w:t>
      </w:r>
      <w:r w:rsidR="003721DC" w:rsidRPr="00B200BF">
        <w:rPr>
          <w:rFonts w:ascii="Times New Roman" w:hAnsi="Times New Roman" w:cs="Times New Roman"/>
          <w:bCs/>
          <w:color w:val="000000" w:themeColor="text1"/>
          <w:shd w:val="clear" w:color="auto" w:fill="FFFFFF"/>
        </w:rPr>
        <w:lastRenderedPageBreak/>
        <w:t xml:space="preserve">sposób – z zastrzeżeniem, że takie wskazanie każdorazowo należy czytać z dopiskiem „lub inne równoważny”. </w:t>
      </w:r>
    </w:p>
    <w:p w14:paraId="38100468"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00386D5A">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I</w:t>
      </w:r>
      <w:r w:rsidR="00386D5A">
        <w:rPr>
          <w:rFonts w:ascii="Times New Roman" w:hAnsi="Times New Roman" w:cs="Times New Roman"/>
          <w:b/>
          <w:shd w:val="clear" w:color="auto" w:fill="DEEAF6" w:themeFill="accent1" w:themeFillTint="33"/>
        </w:rPr>
        <w:t>.</w:t>
      </w:r>
      <w:r w:rsidR="00386D5A">
        <w:rPr>
          <w:rFonts w:ascii="Times New Roman" w:hAnsi="Times New Roman" w:cs="Times New Roman"/>
          <w:b/>
          <w:shd w:val="clear" w:color="auto" w:fill="DEEAF6" w:themeFill="accent1" w:themeFillTint="33"/>
        </w:rPr>
        <w:tab/>
        <w:t>PODZIAŁ ZAMÓWIENIA NA CZĘŚCI</w:t>
      </w:r>
    </w:p>
    <w:p w14:paraId="5985E9B0" w14:textId="77777777" w:rsidR="000E1F2B" w:rsidRDefault="000E1F2B" w:rsidP="009F7AF7">
      <w:pPr>
        <w:pStyle w:val="Bezodstpw"/>
        <w:spacing w:line="276" w:lineRule="auto"/>
      </w:pPr>
    </w:p>
    <w:p w14:paraId="79BF73CB" w14:textId="0F74C851" w:rsidR="002B5A85" w:rsidRDefault="002B5A85" w:rsidP="002B5A85">
      <w:pPr>
        <w:spacing w:after="0" w:line="276" w:lineRule="auto"/>
        <w:jc w:val="both"/>
        <w:rPr>
          <w:rFonts w:ascii="Times New Roman" w:hAnsi="Times New Roman" w:cs="Times New Roman"/>
        </w:rPr>
      </w:pPr>
      <w:r w:rsidRPr="002B5A85">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Pr="002B5A85">
        <w:rPr>
          <w:rFonts w:ascii="Times New Roman" w:hAnsi="Times New Roman" w:cs="Times New Roman"/>
        </w:rPr>
        <w:t>p.z.p</w:t>
      </w:r>
      <w:proofErr w:type="spellEnd"/>
      <w:r w:rsidRPr="002B5A85">
        <w:rPr>
          <w:rFonts w:ascii="Times New Roman" w:hAnsi="Times New Roman" w:cs="Times New Roman"/>
        </w:rPr>
        <w:t>.</w:t>
      </w:r>
    </w:p>
    <w:p w14:paraId="7B0E5BE6" w14:textId="77777777" w:rsidR="00003B27" w:rsidRPr="00003B27" w:rsidRDefault="00003B27" w:rsidP="00003B27">
      <w:pPr>
        <w:spacing w:after="0" w:line="276" w:lineRule="auto"/>
        <w:jc w:val="both"/>
        <w:rPr>
          <w:rFonts w:ascii="Times New Roman" w:hAnsi="Times New Roman" w:cs="Times New Roman"/>
          <w:u w:val="single"/>
        </w:rPr>
      </w:pPr>
      <w:r w:rsidRPr="00003B27">
        <w:rPr>
          <w:rFonts w:ascii="Times New Roman" w:hAnsi="Times New Roman" w:cs="Times New Roman"/>
          <w:u w:val="single"/>
        </w:rPr>
        <w:t>Uzasadnienie:</w:t>
      </w:r>
    </w:p>
    <w:p w14:paraId="0E3587F9" w14:textId="6877194B" w:rsidR="00003B27" w:rsidRPr="00003B27" w:rsidRDefault="00003B27" w:rsidP="002B5A85">
      <w:pPr>
        <w:spacing w:after="0" w:line="276" w:lineRule="auto"/>
        <w:jc w:val="both"/>
        <w:rPr>
          <w:rFonts w:ascii="Times New Roman" w:hAnsi="Times New Roman" w:cs="Times New Roman"/>
          <w:i/>
        </w:rPr>
      </w:pPr>
      <w:r w:rsidRPr="00003B27">
        <w:rPr>
          <w:rFonts w:ascii="Times New Roman" w:hAnsi="Times New Roman" w:cs="Times New Roman"/>
        </w:rPr>
        <w:t xml:space="preserve">Kierując się art. 91 ust. 1 </w:t>
      </w:r>
      <w:proofErr w:type="spellStart"/>
      <w:r w:rsidRPr="00003B27">
        <w:rPr>
          <w:rFonts w:ascii="Times New Roman" w:hAnsi="Times New Roman" w:cs="Times New Roman"/>
        </w:rPr>
        <w:t>p.z.p</w:t>
      </w:r>
      <w:proofErr w:type="spellEnd"/>
      <w:r w:rsidRPr="00003B27">
        <w:rPr>
          <w:rFonts w:ascii="Times New Roman" w:hAnsi="Times New Roman" w:cs="Times New Roman"/>
        </w:rPr>
        <w:t xml:space="preserve">. w związku z art. 25 ust. 2 </w:t>
      </w:r>
      <w:proofErr w:type="spellStart"/>
      <w:r w:rsidRPr="00003B27">
        <w:rPr>
          <w:rFonts w:ascii="Times New Roman" w:hAnsi="Times New Roman" w:cs="Times New Roman"/>
        </w:rPr>
        <w:t>p.z.p</w:t>
      </w:r>
      <w:proofErr w:type="spellEnd"/>
      <w:r w:rsidRPr="00003B27">
        <w:rPr>
          <w:rFonts w:ascii="Times New Roman" w:hAnsi="Times New Roman" w:cs="Times New Roman"/>
        </w:rPr>
        <w:t>. w zw. z art. 379 § 2 Kodeksu cywilnego, przedmiot zamówienia ma charakter niepodzielny i jednolity. Nie ma możliwości dokonania podziału zamówienia na części w ujęciu technicznym i organizacyjnym.</w:t>
      </w:r>
    </w:p>
    <w:p w14:paraId="4D26C804" w14:textId="77777777" w:rsidR="00003B27" w:rsidRPr="002B5A85" w:rsidRDefault="00003B27" w:rsidP="002B5A85">
      <w:pPr>
        <w:spacing w:after="0" w:line="276" w:lineRule="auto"/>
        <w:jc w:val="both"/>
        <w:rPr>
          <w:rFonts w:ascii="Times New Roman" w:hAnsi="Times New Roman" w:cs="Times New Roman"/>
        </w:rPr>
      </w:pPr>
    </w:p>
    <w:p w14:paraId="109D6AD8" w14:textId="77777777" w:rsidR="000E1F2B" w:rsidRPr="000E1F2B" w:rsidRDefault="00386D5A"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Pr>
          <w:rFonts w:ascii="Times New Roman" w:hAnsi="Times New Roman" w:cs="Times New Roman"/>
          <w:b/>
          <w:shd w:val="clear" w:color="auto" w:fill="DEEAF6" w:themeFill="accent1" w:themeFillTint="33"/>
        </w:rPr>
        <w:tab/>
        <w:t>OFERTY WARIANTOWE</w:t>
      </w:r>
    </w:p>
    <w:p w14:paraId="0218888F" w14:textId="77777777" w:rsidR="000E1F2B" w:rsidRDefault="000E1F2B" w:rsidP="00B74077">
      <w:pPr>
        <w:pStyle w:val="Bezodstpw"/>
        <w:spacing w:after="30" w:line="276" w:lineRule="auto"/>
        <w:rPr>
          <w:rFonts w:ascii="Times New Roman" w:hAnsi="Times New Roman" w:cs="Times New Roman"/>
        </w:rPr>
      </w:pPr>
    </w:p>
    <w:p w14:paraId="7947B071" w14:textId="3C1249C2" w:rsidR="00503C82" w:rsidRDefault="00386D5A"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dopuszcza możliwości złożenia oferty wariantowej, o </w:t>
      </w:r>
      <w:r>
        <w:rPr>
          <w:rFonts w:ascii="Times New Roman" w:hAnsi="Times New Roman" w:cs="Times New Roman"/>
        </w:rPr>
        <w:t xml:space="preserve">której mowa w art. 92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tzn. oferty przewidującej odmienny sposób wykonania zamówienia niż określony w niniejszej SWZ.</w:t>
      </w:r>
    </w:p>
    <w:p w14:paraId="1E46EEA4" w14:textId="77777777" w:rsidR="00442F34" w:rsidRPr="00301B92" w:rsidRDefault="00442F34" w:rsidP="00B74077">
      <w:pPr>
        <w:spacing w:after="30" w:line="276" w:lineRule="auto"/>
        <w:jc w:val="both"/>
        <w:rPr>
          <w:rFonts w:ascii="Times New Roman" w:hAnsi="Times New Roman" w:cs="Times New Roman"/>
        </w:rPr>
      </w:pPr>
    </w:p>
    <w:p w14:paraId="5A39B5DF" w14:textId="77777777" w:rsidR="00EC42FE" w:rsidRPr="009F1CC4"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KATALOGI ELEKTRONICZNE</w:t>
      </w:r>
    </w:p>
    <w:p w14:paraId="730318E1" w14:textId="77777777" w:rsidR="00EC42FE" w:rsidRDefault="00EC42FE" w:rsidP="00B74077">
      <w:pPr>
        <w:spacing w:after="30" w:line="276" w:lineRule="auto"/>
        <w:rPr>
          <w:rFonts w:ascii="Times New Roman" w:hAnsi="Times New Roman" w:cs="Times New Roman"/>
        </w:rPr>
      </w:pPr>
    </w:p>
    <w:p w14:paraId="58DE6D04" w14:textId="730DD029"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73F7A12A" w14:textId="77777777" w:rsidR="00A251A3" w:rsidRPr="00386D5A" w:rsidRDefault="00A251A3" w:rsidP="00B74077">
      <w:pPr>
        <w:spacing w:after="30" w:line="276" w:lineRule="auto"/>
        <w:rPr>
          <w:rFonts w:ascii="Times New Roman" w:hAnsi="Times New Roman" w:cs="Times New Roman"/>
        </w:rPr>
      </w:pPr>
    </w:p>
    <w:p w14:paraId="1980BAA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AUKCJA ELEKTRONICZNA</w:t>
      </w:r>
    </w:p>
    <w:p w14:paraId="4A5C7218" w14:textId="77777777" w:rsidR="00A10076" w:rsidRDefault="00A10076" w:rsidP="00B74077">
      <w:pPr>
        <w:spacing w:after="30" w:line="276" w:lineRule="auto"/>
        <w:jc w:val="both"/>
        <w:rPr>
          <w:rFonts w:ascii="Times New Roman" w:hAnsi="Times New Roman" w:cs="Times New Roman"/>
        </w:rPr>
      </w:pPr>
    </w:p>
    <w:p w14:paraId="16B910E5" w14:textId="01D458B9"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Zamawiający nie przewiduje przeprowadzenia aukcji elektronicznej, o której</w:t>
      </w:r>
      <w:r>
        <w:rPr>
          <w:rFonts w:ascii="Times New Roman" w:hAnsi="Times New Roman" w:cs="Times New Roman"/>
        </w:rPr>
        <w:t xml:space="preserve"> mowa w art. 308 ust. 1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w:t>
      </w:r>
    </w:p>
    <w:p w14:paraId="54C9E00E" w14:textId="77777777" w:rsidR="00EC42FE" w:rsidRPr="000D61D4" w:rsidRDefault="00EC42FE" w:rsidP="00B74077">
      <w:pPr>
        <w:pStyle w:val="Bezodstpw"/>
        <w:spacing w:after="30" w:line="276" w:lineRule="auto"/>
        <w:rPr>
          <w:rFonts w:ascii="Times New Roman" w:hAnsi="Times New Roman" w:cs="Times New Roman"/>
        </w:rPr>
      </w:pPr>
    </w:p>
    <w:p w14:paraId="765A2E1E" w14:textId="5A687937" w:rsidR="00A10076" w:rsidRPr="00442F34" w:rsidRDefault="00EC42FE" w:rsidP="00442F34">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UMOWA RAMOWA</w:t>
      </w:r>
    </w:p>
    <w:p w14:paraId="626629A9" w14:textId="77777777" w:rsidR="00442F34" w:rsidRDefault="00442F34" w:rsidP="00B74077">
      <w:pPr>
        <w:spacing w:after="30" w:line="276" w:lineRule="auto"/>
        <w:rPr>
          <w:rFonts w:ascii="Times New Roman" w:hAnsi="Times New Roman" w:cs="Times New Roman"/>
        </w:rPr>
      </w:pPr>
    </w:p>
    <w:p w14:paraId="6E8499C2" w14:textId="04EBBAB3" w:rsidR="00EC42FE" w:rsidRDefault="00EC42FE" w:rsidP="00B74077">
      <w:pPr>
        <w:spacing w:after="30" w:line="276" w:lineRule="auto"/>
        <w:rPr>
          <w:rFonts w:ascii="Times New Roman" w:hAnsi="Times New Roman" w:cs="Times New Roman"/>
        </w:rPr>
      </w:pPr>
      <w:r w:rsidRPr="00301B92">
        <w:rPr>
          <w:rFonts w:ascii="Times New Roman" w:hAnsi="Times New Roman" w:cs="Times New Roman"/>
        </w:rPr>
        <w:t>Zamawiający nie przewiduje zawarcia umowy ramowej, o której mowa w art. 311–315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700B9B63" w14:textId="77777777" w:rsidR="00EC42FE" w:rsidRPr="000D61D4" w:rsidRDefault="00EC42FE" w:rsidP="00B74077">
      <w:pPr>
        <w:pStyle w:val="Bezodstpw"/>
        <w:spacing w:after="30" w:line="276" w:lineRule="auto"/>
        <w:rPr>
          <w:rFonts w:ascii="Times New Roman" w:hAnsi="Times New Roman" w:cs="Times New Roman"/>
        </w:rPr>
      </w:pPr>
    </w:p>
    <w:p w14:paraId="0855252C" w14:textId="5D44CB60"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Pr>
          <w:rFonts w:ascii="Times New Roman" w:hAnsi="Times New Roman" w:cs="Times New Roman"/>
          <w:b/>
          <w:shd w:val="clear" w:color="auto" w:fill="DEEAF6" w:themeFill="accent1" w:themeFillTint="33"/>
        </w:rPr>
        <w:tab/>
        <w:t xml:space="preserve">ZAMÓWIENIA O KTÓRYCH MOWA W ART. 214 UST. 1 PKT 7 </w:t>
      </w:r>
      <w:r w:rsidR="00503C82">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xml:space="preserve"> 8 USTAWY P.Z.P.</w:t>
      </w:r>
    </w:p>
    <w:p w14:paraId="43D92CF2" w14:textId="77777777" w:rsidR="00A10076" w:rsidRDefault="00A10076" w:rsidP="00B74077">
      <w:pPr>
        <w:spacing w:after="30" w:line="276" w:lineRule="auto"/>
        <w:jc w:val="both"/>
        <w:rPr>
          <w:rFonts w:ascii="Times New Roman" w:hAnsi="Times New Roman" w:cs="Times New Roman"/>
        </w:rPr>
      </w:pPr>
    </w:p>
    <w:p w14:paraId="75F84401" w14:textId="4EFB7BAB"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przewiduje udzielania zamówień na podstawie art. 214 ust. </w:t>
      </w:r>
      <w:r>
        <w:rPr>
          <w:rFonts w:ascii="Times New Roman" w:hAnsi="Times New Roman" w:cs="Times New Roman"/>
        </w:rPr>
        <w:t xml:space="preserve">1 pkt 7 i 8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polegającego na powtórzeniu podobnych usług l</w:t>
      </w:r>
      <w:r>
        <w:rPr>
          <w:rFonts w:ascii="Times New Roman" w:hAnsi="Times New Roman" w:cs="Times New Roman"/>
        </w:rPr>
        <w:t>ub robót budowlanych, zamówień</w:t>
      </w:r>
      <w:r w:rsidRPr="00301B92">
        <w:rPr>
          <w:rFonts w:ascii="Times New Roman" w:hAnsi="Times New Roman" w:cs="Times New Roman"/>
        </w:rPr>
        <w:t xml:space="preserve"> na dodatkowe dostawy.</w:t>
      </w:r>
    </w:p>
    <w:p w14:paraId="20C4389F" w14:textId="77777777" w:rsidR="00B74077" w:rsidRPr="00C76545" w:rsidRDefault="00B74077" w:rsidP="00B74077">
      <w:pPr>
        <w:spacing w:after="30" w:line="276" w:lineRule="auto"/>
        <w:jc w:val="both"/>
        <w:rPr>
          <w:rFonts w:ascii="Times New Roman" w:hAnsi="Times New Roman" w:cs="Times New Roman"/>
        </w:rPr>
      </w:pPr>
    </w:p>
    <w:p w14:paraId="0613DC6E" w14:textId="34E2C460" w:rsidR="00EC42FE" w:rsidRPr="00377F64" w:rsidRDefault="00EC42FE" w:rsidP="00377F64">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Pr>
          <w:rFonts w:ascii="Times New Roman" w:hAnsi="Times New Roman" w:cs="Times New Roman"/>
          <w:b/>
          <w:shd w:val="clear" w:color="auto" w:fill="DEEAF6" w:themeFill="accent1" w:themeFillTint="33"/>
        </w:rPr>
        <w:tab/>
        <w:t>ROZLICZENIE W WALUTACH OBCYCH</w:t>
      </w:r>
    </w:p>
    <w:p w14:paraId="42FC1EF5" w14:textId="1E19A274"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rozliczenia w walutach obcych.</w:t>
      </w:r>
    </w:p>
    <w:p w14:paraId="587A01BF" w14:textId="77777777" w:rsidR="00B74077" w:rsidRPr="008825E9" w:rsidRDefault="00B74077" w:rsidP="00B74077">
      <w:pPr>
        <w:spacing w:after="30" w:line="276" w:lineRule="auto"/>
      </w:pPr>
    </w:p>
    <w:p w14:paraId="5D3C834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w:t>
      </w:r>
      <w:r>
        <w:rPr>
          <w:rFonts w:ascii="Times New Roman" w:hAnsi="Times New Roman" w:cs="Times New Roman"/>
          <w:b/>
          <w:shd w:val="clear" w:color="auto" w:fill="DEEAF6" w:themeFill="accent1" w:themeFillTint="33"/>
        </w:rPr>
        <w:tab/>
        <w:t>ZWROT KOSZTÓW UDZIAŁU W POSTĘPOWANIU</w:t>
      </w:r>
    </w:p>
    <w:p w14:paraId="758538AB" w14:textId="77777777" w:rsidR="00EC42FE" w:rsidRDefault="00EC42FE" w:rsidP="00B74077">
      <w:pPr>
        <w:pStyle w:val="Bezodstpw"/>
        <w:spacing w:after="30" w:line="276" w:lineRule="auto"/>
        <w:rPr>
          <w:rFonts w:ascii="Times New Roman" w:hAnsi="Times New Roman" w:cs="Times New Roman"/>
        </w:rPr>
      </w:pPr>
    </w:p>
    <w:p w14:paraId="12DBFE52" w14:textId="19B52A4C"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zwrotu kosztów udziału w postępowaniu.</w:t>
      </w:r>
    </w:p>
    <w:p w14:paraId="56245F87" w14:textId="77777777" w:rsidR="00B74077" w:rsidRPr="008825E9" w:rsidRDefault="00B74077" w:rsidP="00B74077">
      <w:pPr>
        <w:spacing w:after="30" w:line="276" w:lineRule="auto"/>
      </w:pPr>
    </w:p>
    <w:p w14:paraId="1CB84F8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w:t>
      </w:r>
      <w:r>
        <w:rPr>
          <w:rFonts w:ascii="Times New Roman" w:hAnsi="Times New Roman" w:cs="Times New Roman"/>
          <w:b/>
          <w:shd w:val="clear" w:color="auto" w:fill="DEEAF6" w:themeFill="accent1" w:themeFillTint="33"/>
        </w:rPr>
        <w:tab/>
        <w:t>ZALICZKI NA POCZET WYKONANIA ZAMÓWIENIA</w:t>
      </w:r>
    </w:p>
    <w:p w14:paraId="65D0C42A" w14:textId="77777777" w:rsidR="00EC42FE" w:rsidRDefault="00EC42FE" w:rsidP="00B74077">
      <w:pPr>
        <w:spacing w:after="30" w:line="276" w:lineRule="auto"/>
        <w:rPr>
          <w:rFonts w:ascii="Times New Roman" w:hAnsi="Times New Roman" w:cs="Times New Roman"/>
        </w:rPr>
      </w:pPr>
    </w:p>
    <w:p w14:paraId="15026756" w14:textId="2B30549D"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782AE638" w14:textId="77777777" w:rsidR="00B74077" w:rsidRPr="008825E9" w:rsidRDefault="00B74077" w:rsidP="00B74077">
      <w:pPr>
        <w:spacing w:after="30" w:line="276" w:lineRule="auto"/>
      </w:pPr>
    </w:p>
    <w:p w14:paraId="18430D2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w:t>
      </w:r>
      <w:r>
        <w:rPr>
          <w:rFonts w:ascii="Times New Roman" w:hAnsi="Times New Roman" w:cs="Times New Roman"/>
          <w:b/>
          <w:shd w:val="clear" w:color="auto" w:fill="DEEAF6" w:themeFill="accent1" w:themeFillTint="33"/>
        </w:rPr>
        <w:tab/>
        <w:t>PŁATNOŚĆ CZĘŚCIOWA</w:t>
      </w:r>
    </w:p>
    <w:p w14:paraId="5F5D8DBA" w14:textId="77777777" w:rsidR="00EC42FE" w:rsidRDefault="00EC42FE" w:rsidP="00B74077">
      <w:pPr>
        <w:pStyle w:val="Bezodstpw"/>
        <w:spacing w:after="30" w:line="276" w:lineRule="auto"/>
        <w:rPr>
          <w:rFonts w:ascii="Times New Roman" w:hAnsi="Times New Roman" w:cs="Times New Roman"/>
        </w:rPr>
      </w:pPr>
    </w:p>
    <w:p w14:paraId="2313079E" w14:textId="434A070B" w:rsidR="00EC42FE" w:rsidRDefault="00EC42FE" w:rsidP="00B74077">
      <w:pPr>
        <w:spacing w:after="30" w:line="276" w:lineRule="auto"/>
        <w:jc w:val="both"/>
        <w:rPr>
          <w:rFonts w:ascii="Times New Roman" w:hAnsi="Times New Roman" w:cs="Times New Roman"/>
        </w:rPr>
      </w:pPr>
      <w:r w:rsidRPr="00A755E0">
        <w:rPr>
          <w:rFonts w:ascii="Times New Roman" w:hAnsi="Times New Roman" w:cs="Times New Roman"/>
        </w:rPr>
        <w:t xml:space="preserve">Zamawiający </w:t>
      </w:r>
      <w:r w:rsidR="00796E47">
        <w:rPr>
          <w:rFonts w:ascii="Times New Roman" w:hAnsi="Times New Roman" w:cs="Times New Roman"/>
        </w:rPr>
        <w:t xml:space="preserve">nie </w:t>
      </w:r>
      <w:r w:rsidRPr="00A755E0">
        <w:rPr>
          <w:rFonts w:ascii="Times New Roman" w:hAnsi="Times New Roman" w:cs="Times New Roman"/>
        </w:rPr>
        <w:t>przewiduje płatnoś</w:t>
      </w:r>
      <w:r w:rsidR="00796E47">
        <w:rPr>
          <w:rFonts w:ascii="Times New Roman" w:hAnsi="Times New Roman" w:cs="Times New Roman"/>
        </w:rPr>
        <w:t>ci</w:t>
      </w:r>
      <w:r w:rsidRPr="00A755E0">
        <w:rPr>
          <w:rFonts w:ascii="Times New Roman" w:hAnsi="Times New Roman" w:cs="Times New Roman"/>
        </w:rPr>
        <w:t xml:space="preserve"> częściow</w:t>
      </w:r>
      <w:r w:rsidR="00796E47">
        <w:rPr>
          <w:rFonts w:ascii="Times New Roman" w:hAnsi="Times New Roman" w:cs="Times New Roman"/>
        </w:rPr>
        <w:t>ej</w:t>
      </w:r>
      <w:r w:rsidRPr="00A755E0">
        <w:rPr>
          <w:rFonts w:ascii="Times New Roman" w:hAnsi="Times New Roman" w:cs="Times New Roman"/>
        </w:rPr>
        <w:t xml:space="preserve">. </w:t>
      </w:r>
    </w:p>
    <w:p w14:paraId="60F26430" w14:textId="77777777" w:rsidR="00B74077" w:rsidRPr="008825E9" w:rsidRDefault="00B74077" w:rsidP="00B74077">
      <w:pPr>
        <w:spacing w:after="30" w:line="276" w:lineRule="auto"/>
        <w:jc w:val="both"/>
      </w:pPr>
    </w:p>
    <w:p w14:paraId="2C17F33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XVIII.</w:t>
      </w:r>
      <w:r>
        <w:rPr>
          <w:rFonts w:ascii="Times New Roman" w:hAnsi="Times New Roman" w:cs="Times New Roman"/>
          <w:b/>
          <w:shd w:val="clear" w:color="auto" w:fill="DEEAF6" w:themeFill="accent1" w:themeFillTint="33"/>
        </w:rPr>
        <w:tab/>
        <w:t>UNIEWAŻNIENIE POSTĘPOWANIA</w:t>
      </w:r>
    </w:p>
    <w:p w14:paraId="2DDA7560" w14:textId="77777777" w:rsidR="00EC42FE" w:rsidRDefault="00EC42FE" w:rsidP="00B74077">
      <w:pPr>
        <w:pStyle w:val="Bezodstpw"/>
        <w:spacing w:after="30" w:line="276" w:lineRule="auto"/>
        <w:rPr>
          <w:rFonts w:ascii="Times New Roman" w:hAnsi="Times New Roman" w:cs="Times New Roman"/>
        </w:rPr>
      </w:pPr>
    </w:p>
    <w:p w14:paraId="30D5A909" w14:textId="77777777" w:rsidR="00EC42FE" w:rsidRDefault="00EC42FE" w:rsidP="00EC42FE">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0FC28AD9" w14:textId="77777777" w:rsidR="00EC42FE" w:rsidRPr="000E1F2B" w:rsidRDefault="00EC42FE" w:rsidP="00EC42FE">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XIX.</w:t>
      </w:r>
      <w:r>
        <w:rPr>
          <w:rFonts w:ascii="Times New Roman" w:hAnsi="Times New Roman" w:cs="Times New Roman"/>
          <w:b/>
          <w:shd w:val="clear" w:color="auto" w:fill="DEEAF6" w:themeFill="accent1" w:themeFillTint="33"/>
        </w:rPr>
        <w:tab/>
        <w:t>POUCZENIE O ŚRODKACH OCHRONY PRAWNEJ</w:t>
      </w:r>
    </w:p>
    <w:p w14:paraId="355572BC" w14:textId="77777777" w:rsidR="00EC42FE" w:rsidRDefault="00EC42FE" w:rsidP="00EC42FE">
      <w:pPr>
        <w:pStyle w:val="Bezodstpw"/>
        <w:spacing w:line="276" w:lineRule="auto"/>
        <w:rPr>
          <w:rFonts w:ascii="Times New Roman" w:hAnsi="Times New Roman" w:cs="Times New Roman"/>
        </w:rPr>
      </w:pPr>
    </w:p>
    <w:p w14:paraId="2A1F7036" w14:textId="3F12710D" w:rsidR="00EC42FE" w:rsidRPr="001432E6" w:rsidRDefault="00EC42FE" w:rsidP="00EC42FE">
      <w:pPr>
        <w:spacing w:line="276" w:lineRule="auto"/>
        <w:jc w:val="both"/>
        <w:rPr>
          <w:rFonts w:ascii="Times New Roman" w:hAnsi="Times New Roman" w:cs="Times New Roman"/>
          <w:sz w:val="24"/>
          <w:szCs w:val="24"/>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301B92">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w:t>
      </w:r>
      <w:r w:rsidR="00E73AE8" w:rsidRPr="00301B92">
        <w:rPr>
          <w:rFonts w:ascii="Times New Roman" w:hAnsi="Times New Roman" w:cs="Times New Roman"/>
        </w:rPr>
        <w:t xml:space="preserve">środki </w:t>
      </w:r>
      <w:r w:rsidRPr="00301B92">
        <w:rPr>
          <w:rFonts w:ascii="Times New Roman" w:hAnsi="Times New Roman" w:cs="Times New Roman"/>
        </w:rPr>
        <w:t>ochrony prawnej na zasadach prz</w:t>
      </w:r>
      <w:r>
        <w:rPr>
          <w:rFonts w:ascii="Times New Roman" w:hAnsi="Times New Roman" w:cs="Times New Roman"/>
        </w:rPr>
        <w:t xml:space="preserve">ewidzianych </w:t>
      </w:r>
      <w:r w:rsidR="00C76545">
        <w:rPr>
          <w:rFonts w:ascii="Times New Roman" w:hAnsi="Times New Roman" w:cs="Times New Roman"/>
        </w:rPr>
        <w:br/>
      </w:r>
      <w:r>
        <w:rPr>
          <w:rFonts w:ascii="Times New Roman" w:hAnsi="Times New Roman" w:cs="Times New Roman"/>
        </w:rPr>
        <w:t xml:space="preserve">w dziale IX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 xml:space="preserve"> (art. 505–590).</w:t>
      </w:r>
    </w:p>
    <w:p w14:paraId="1320A043" w14:textId="77777777" w:rsidR="00EC42FE" w:rsidRPr="000E1F2B" w:rsidRDefault="00EC42FE" w:rsidP="00EC42FE">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Pr>
          <w:rFonts w:ascii="Times New Roman" w:hAnsi="Times New Roman" w:cs="Times New Roman"/>
          <w:b/>
          <w:shd w:val="clear" w:color="auto" w:fill="DEEAF6" w:themeFill="accent1" w:themeFillTint="33"/>
        </w:rPr>
        <w:tab/>
        <w:t>WYKONAWCY/PODWYKONAWCY</w:t>
      </w:r>
    </w:p>
    <w:p w14:paraId="65B0D93E" w14:textId="77777777" w:rsidR="00EC42FE" w:rsidRDefault="00EC42FE" w:rsidP="00EC42FE">
      <w:pPr>
        <w:pStyle w:val="Bezodstpw"/>
        <w:spacing w:line="276" w:lineRule="auto"/>
        <w:rPr>
          <w:rFonts w:ascii="Times New Roman" w:hAnsi="Times New Roman" w:cs="Times New Roman"/>
        </w:rPr>
      </w:pPr>
    </w:p>
    <w:p w14:paraId="4C8B147C" w14:textId="232D7660"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lub zawarła umowę w sprawie zamówienia publicznego. </w:t>
      </w:r>
    </w:p>
    <w:p w14:paraId="0E9DC7A5"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5600BC50" w14:textId="2222FA59"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2. Zamawiający nie zastrzega możliwości ubiegania się o udzielenie zamówienia wyłącznie przez wykonawców, o k</w:t>
      </w:r>
      <w:r>
        <w:rPr>
          <w:rFonts w:ascii="Times New Roman" w:hAnsi="Times New Roman" w:cs="Times New Roman"/>
          <w:sz w:val="22"/>
          <w:szCs w:val="22"/>
        </w:rPr>
        <w:t xml:space="preserve">tórych mowa w art. 94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tj. mających status zakładu pracy chronionej, spółdzielnie socjalne oraz innych wykonawców, których głównym celem lub głównym celem działalności ich wyodrębnionych organizacyjnie jednostek, które będą realizowały zamówienie,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jest społeczna i zawodowa integracja osób społecznie marginalizowanych. </w:t>
      </w:r>
    </w:p>
    <w:p w14:paraId="75452BD1"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79AEDA32" w14:textId="77777777"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3. Zamówienie może zostać udzielone wykonawcy, który: </w:t>
      </w:r>
    </w:p>
    <w:p w14:paraId="43F5B84F" w14:textId="2776EC58"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a) spełnia warunki udziału w postępowaniu opisane w rozdziale XX</w:t>
      </w:r>
      <w:r w:rsidR="00A251A3">
        <w:rPr>
          <w:rFonts w:ascii="Times New Roman" w:hAnsi="Times New Roman" w:cs="Times New Roman"/>
          <w:sz w:val="22"/>
          <w:szCs w:val="22"/>
        </w:rPr>
        <w:t>III</w:t>
      </w:r>
      <w:r w:rsidRPr="009F7AF7">
        <w:rPr>
          <w:rFonts w:ascii="Times New Roman" w:hAnsi="Times New Roman" w:cs="Times New Roman"/>
          <w:sz w:val="22"/>
          <w:szCs w:val="22"/>
        </w:rPr>
        <w:t xml:space="preserve"> SWZ , </w:t>
      </w:r>
    </w:p>
    <w:p w14:paraId="44AC8A30" w14:textId="0E3FA4F3"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b) nie podlega wykluczeniu na podstawie art. 108 ust. 1 i art. 109 ust. 1 pkt 4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0031534B">
        <w:rPr>
          <w:rFonts w:ascii="Times New Roman" w:hAnsi="Times New Roman" w:cs="Times New Roman"/>
          <w:sz w:val="22"/>
          <w:szCs w:val="22"/>
        </w:rPr>
        <w:t xml:space="preserve"> </w:t>
      </w:r>
    </w:p>
    <w:p w14:paraId="2D1CBCD2" w14:textId="35CAF83D" w:rsidR="00EC42FE"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c) 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002E1937">
        <w:rPr>
          <w:rFonts w:ascii="Times New Roman" w:hAnsi="Times New Roman" w:cs="Times New Roman"/>
          <w:sz w:val="22"/>
          <w:szCs w:val="22"/>
        </w:rPr>
        <w:t xml:space="preserve"> </w:t>
      </w:r>
    </w:p>
    <w:p w14:paraId="46A20E82" w14:textId="77777777" w:rsidR="002E1937" w:rsidRPr="00301B92" w:rsidRDefault="002E1937" w:rsidP="00EC42FE">
      <w:pPr>
        <w:pStyle w:val="Default"/>
        <w:spacing w:line="276" w:lineRule="auto"/>
        <w:jc w:val="both"/>
        <w:rPr>
          <w:rFonts w:ascii="Times New Roman" w:hAnsi="Times New Roman" w:cs="Times New Roman"/>
          <w:sz w:val="22"/>
          <w:szCs w:val="22"/>
        </w:rPr>
      </w:pPr>
    </w:p>
    <w:p w14:paraId="42849AC2" w14:textId="77777777" w:rsidR="00EC42FE" w:rsidRPr="002836EB" w:rsidRDefault="00EC42FE" w:rsidP="00EC42FE">
      <w:pPr>
        <w:pStyle w:val="Default"/>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4. Wykonawcy mogą wspólnie ubiegać się o udzielenie zamówienia. W takim przypadku: </w:t>
      </w:r>
    </w:p>
    <w:p w14:paraId="7431CF7A" w14:textId="6886EEBD" w:rsidR="00EC42FE" w:rsidRPr="002836EB" w:rsidRDefault="00EC42FE" w:rsidP="00A73D00">
      <w:pPr>
        <w:pStyle w:val="Default"/>
        <w:spacing w:line="276" w:lineRule="auto"/>
        <w:ind w:left="284" w:hanging="284"/>
        <w:jc w:val="both"/>
        <w:rPr>
          <w:rFonts w:ascii="Times New Roman" w:hAnsi="Times New Roman" w:cs="Times New Roman"/>
          <w:sz w:val="22"/>
          <w:szCs w:val="22"/>
        </w:rPr>
      </w:pPr>
      <w:r w:rsidRPr="002836EB">
        <w:rPr>
          <w:rFonts w:ascii="Times New Roman" w:hAnsi="Times New Roman" w:cs="Times New Roman"/>
          <w:sz w:val="22"/>
          <w:szCs w:val="22"/>
        </w:rPr>
        <w:t xml:space="preserve">a) </w:t>
      </w:r>
      <w:r w:rsidR="00A73D00">
        <w:rPr>
          <w:rFonts w:ascii="Times New Roman" w:hAnsi="Times New Roman" w:cs="Times New Roman"/>
          <w:sz w:val="22"/>
          <w:szCs w:val="22"/>
        </w:rPr>
        <w:tab/>
      </w:r>
      <w:r w:rsidRPr="002836EB">
        <w:rPr>
          <w:rFonts w:ascii="Times New Roman" w:hAnsi="Times New Roman" w:cs="Times New Roman"/>
          <w:sz w:val="22"/>
          <w:szCs w:val="22"/>
        </w:rPr>
        <w:t>Wykonawcy występujący wspólnie są zobowiązan</w:t>
      </w:r>
      <w:r w:rsidR="002E1937">
        <w:rPr>
          <w:rFonts w:ascii="Times New Roman" w:hAnsi="Times New Roman" w:cs="Times New Roman"/>
          <w:sz w:val="22"/>
          <w:szCs w:val="22"/>
        </w:rPr>
        <w:t xml:space="preserve">i do ustanowienia pełnomocnika </w:t>
      </w:r>
      <w:r w:rsidRPr="002836EB">
        <w:rPr>
          <w:rFonts w:ascii="Times New Roman" w:hAnsi="Times New Roman" w:cs="Times New Roman"/>
          <w:sz w:val="22"/>
          <w:szCs w:val="22"/>
        </w:rPr>
        <w:t>do reprezentowania ich w postępowaniu albo do repr</w:t>
      </w:r>
      <w:r w:rsidR="002E1937">
        <w:rPr>
          <w:rFonts w:ascii="Times New Roman" w:hAnsi="Times New Roman" w:cs="Times New Roman"/>
          <w:sz w:val="22"/>
          <w:szCs w:val="22"/>
        </w:rPr>
        <w:t xml:space="preserve">ezentowania ich w postępowaniu </w:t>
      </w:r>
      <w:r w:rsidRPr="002836EB">
        <w:rPr>
          <w:rFonts w:ascii="Times New Roman" w:hAnsi="Times New Roman" w:cs="Times New Roman"/>
          <w:sz w:val="22"/>
          <w:szCs w:val="22"/>
        </w:rPr>
        <w:t xml:space="preserve">i zawarcia umowy w sprawie przedmiotowego zamówienia publicznego. </w:t>
      </w:r>
    </w:p>
    <w:p w14:paraId="35F174B5" w14:textId="4A199B03" w:rsidR="00EC42FE" w:rsidRPr="00301B92" w:rsidRDefault="00A73D00" w:rsidP="00A73D00">
      <w:pPr>
        <w:pStyle w:val="Default"/>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EC42FE" w:rsidRPr="002836EB">
        <w:rPr>
          <w:rFonts w:ascii="Times New Roman" w:hAnsi="Times New Roman" w:cs="Times New Roman"/>
          <w:sz w:val="22"/>
          <w:szCs w:val="22"/>
        </w:rPr>
        <w:t>Wszelka korespondencja będzie prowadzona</w:t>
      </w:r>
      <w:r w:rsidR="002E1937">
        <w:rPr>
          <w:rFonts w:ascii="Times New Roman" w:hAnsi="Times New Roman" w:cs="Times New Roman"/>
          <w:sz w:val="22"/>
          <w:szCs w:val="22"/>
        </w:rPr>
        <w:t xml:space="preserve"> przez zamawiającego wyłącznie </w:t>
      </w:r>
      <w:r w:rsidR="00EC42FE" w:rsidRPr="002836EB">
        <w:rPr>
          <w:rFonts w:ascii="Times New Roman" w:hAnsi="Times New Roman" w:cs="Times New Roman"/>
          <w:sz w:val="22"/>
          <w:szCs w:val="22"/>
        </w:rPr>
        <w:t>z pełnomocnikiem.</w:t>
      </w:r>
      <w:r w:rsidR="00EC42FE" w:rsidRPr="00301B92">
        <w:rPr>
          <w:rFonts w:ascii="Times New Roman" w:hAnsi="Times New Roman" w:cs="Times New Roman"/>
          <w:sz w:val="22"/>
          <w:szCs w:val="22"/>
        </w:rPr>
        <w:t xml:space="preserve"> </w:t>
      </w:r>
    </w:p>
    <w:p w14:paraId="0B170120"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color w:val="000000"/>
        </w:rPr>
        <w:lastRenderedPageBreak/>
        <w:t xml:space="preserve">c) </w:t>
      </w: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w:t>
      </w:r>
      <w:r>
        <w:rPr>
          <w:rFonts w:ascii="Times New Roman" w:hAnsi="Times New Roman" w:cs="Times New Roman"/>
        </w:rPr>
        <w:br/>
        <w:t xml:space="preserve">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 postępowaniu składa każdy </w:t>
      </w:r>
      <w:r>
        <w:rPr>
          <w:rFonts w:ascii="Times New Roman" w:hAnsi="Times New Roman" w:cs="Times New Roman"/>
        </w:rPr>
        <w:br/>
        <w:t>z wykonawców</w:t>
      </w:r>
      <w:r w:rsidRPr="00520DA2">
        <w:rPr>
          <w:rFonts w:ascii="Times New Roman" w:hAnsi="Times New Roman" w:cs="Times New Roman"/>
        </w:rPr>
        <w:t xml:space="preserve"> w zakresie, w jakim wykazuje spełnianie warunków udziału w postępowaniu.</w:t>
      </w:r>
    </w:p>
    <w:p w14:paraId="0C92D30A"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d) </w:t>
      </w:r>
      <w:r w:rsidRPr="00520DA2">
        <w:rPr>
          <w:rFonts w:ascii="Times New Roman" w:hAnsi="Times New Roman" w:cs="Times New Roman"/>
        </w:rPr>
        <w:t xml:space="preserve">Wykonawcy wspólnie ubiegający się o udzielenie zamówienia dołączają do oferty oświadczenie, </w:t>
      </w:r>
      <w:r>
        <w:rPr>
          <w:rFonts w:ascii="Times New Roman" w:hAnsi="Times New Roman" w:cs="Times New Roman"/>
        </w:rPr>
        <w:br/>
      </w:r>
      <w:r w:rsidRPr="00520DA2">
        <w:rPr>
          <w:rFonts w:ascii="Times New Roman" w:hAnsi="Times New Roman" w:cs="Times New Roman"/>
        </w:rPr>
        <w:t>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7B6D2C3" w14:textId="77777777" w:rsidR="00EC42FE"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e) </w:t>
      </w: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4A6C81C4" w14:textId="31FC15BE" w:rsidR="008825E9" w:rsidRDefault="008825E9" w:rsidP="009F7AF7">
      <w:pPr>
        <w:spacing w:line="276" w:lineRule="auto"/>
      </w:pPr>
    </w:p>
    <w:p w14:paraId="3FBB099B" w14:textId="14BD6FFB"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056C4B24" w14:textId="77777777" w:rsidR="00B52698" w:rsidRDefault="00B52698" w:rsidP="009F7AF7">
      <w:pPr>
        <w:pStyle w:val="Bezodstpw"/>
        <w:spacing w:line="276" w:lineRule="auto"/>
        <w:rPr>
          <w:rFonts w:ascii="Times New Roman" w:hAnsi="Times New Roman" w:cs="Times New Roman"/>
        </w:rPr>
      </w:pPr>
    </w:p>
    <w:p w14:paraId="1E4A3828" w14:textId="2482597D" w:rsidR="00C519B3" w:rsidRPr="00C519B3" w:rsidRDefault="00C519B3" w:rsidP="00CB1AAE">
      <w:pPr>
        <w:pStyle w:val="Akapitzlist"/>
        <w:numPr>
          <w:ilvl w:val="0"/>
          <w:numId w:val="22"/>
        </w:numPr>
        <w:jc w:val="both"/>
        <w:rPr>
          <w:rFonts w:ascii="Times New Roman" w:hAnsi="Times New Roman" w:cs="Times New Roman"/>
        </w:rPr>
      </w:pPr>
      <w:r w:rsidRPr="00C519B3">
        <w:rPr>
          <w:rFonts w:ascii="Times New Roman" w:hAnsi="Times New Roman" w:cs="Times New Roman"/>
        </w:rPr>
        <w:t xml:space="preserve">Wykonawca zobowiązany jest wykonywać przedmiot zamówienia przy pomocy osób zatrudnionych na podstawie umowy o pracę (w rozumieniu Kodeksu pracy) w zakresie </w:t>
      </w:r>
      <w:r w:rsidRPr="0092638E">
        <w:rPr>
          <w:rFonts w:ascii="Times New Roman" w:hAnsi="Times New Roman" w:cs="Times New Roman"/>
          <w:b/>
        </w:rPr>
        <w:t xml:space="preserve">prac </w:t>
      </w:r>
      <w:r w:rsidR="00945A1E">
        <w:rPr>
          <w:rFonts w:ascii="Times New Roman" w:hAnsi="Times New Roman" w:cs="Times New Roman"/>
          <w:b/>
        </w:rPr>
        <w:t>malarskich</w:t>
      </w:r>
      <w:r w:rsidRPr="00C519B3">
        <w:rPr>
          <w:rFonts w:ascii="Times New Roman" w:hAnsi="Times New Roman" w:cs="Times New Roman"/>
        </w:rPr>
        <w:t xml:space="preserve"> - chyba, że Wykonawca wykaże, że prace, 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Obowiązek realizacji ww. prac przy pomocy osób zatrudnionych na podstawie umowy o pracę dotyczy również realizacji zamówienia przy pomocy podwykonawców.</w:t>
      </w:r>
    </w:p>
    <w:p w14:paraId="2DEB4118" w14:textId="4DA8972B" w:rsidR="00C519B3" w:rsidRPr="00C519B3" w:rsidRDefault="00C519B3" w:rsidP="00CB1AAE">
      <w:pPr>
        <w:pStyle w:val="Akapitzlist"/>
        <w:numPr>
          <w:ilvl w:val="0"/>
          <w:numId w:val="22"/>
        </w:numPr>
        <w:spacing w:line="276" w:lineRule="auto"/>
        <w:jc w:val="both"/>
        <w:rPr>
          <w:rFonts w:ascii="Times New Roman" w:hAnsi="Times New Roman" w:cs="Times New Roman"/>
        </w:rPr>
      </w:pPr>
      <w:r w:rsidRPr="00C519B3">
        <w:rPr>
          <w:rFonts w:ascii="Times New Roman" w:hAnsi="Times New Roman" w:cs="Times New Roman"/>
        </w:rPr>
        <w:t xml:space="preserve">Zgodnie z art. 95 ust. 2 </w:t>
      </w:r>
      <w:proofErr w:type="spellStart"/>
      <w:r w:rsidRPr="00C519B3">
        <w:rPr>
          <w:rFonts w:ascii="Times New Roman" w:hAnsi="Times New Roman" w:cs="Times New Roman"/>
        </w:rPr>
        <w:t>p</w:t>
      </w:r>
      <w:r w:rsidR="00377F64">
        <w:rPr>
          <w:rFonts w:ascii="Times New Roman" w:hAnsi="Times New Roman" w:cs="Times New Roman"/>
        </w:rPr>
        <w:t>.</w:t>
      </w:r>
      <w:r w:rsidRPr="00C519B3">
        <w:rPr>
          <w:rFonts w:ascii="Times New Roman" w:hAnsi="Times New Roman" w:cs="Times New Roman"/>
        </w:rPr>
        <w:t>z</w:t>
      </w:r>
      <w:r w:rsidR="00377F64">
        <w:rPr>
          <w:rFonts w:ascii="Times New Roman" w:hAnsi="Times New Roman" w:cs="Times New Roman"/>
        </w:rPr>
        <w:t>.</w:t>
      </w:r>
      <w:r w:rsidRPr="00C519B3">
        <w:rPr>
          <w:rFonts w:ascii="Times New Roman" w:hAnsi="Times New Roman" w:cs="Times New Roman"/>
        </w:rPr>
        <w:t>p</w:t>
      </w:r>
      <w:proofErr w:type="spellEnd"/>
      <w:r w:rsidRPr="00C519B3">
        <w:rPr>
          <w:rFonts w:ascii="Times New Roman" w:hAnsi="Times New Roman" w:cs="Times New Roman"/>
        </w:rPr>
        <w:t xml:space="preserve"> Wykonawca przed przystąpieniem do wykonania umowy </w:t>
      </w:r>
      <w:r w:rsidRPr="00C519B3">
        <w:rPr>
          <w:rFonts w:ascii="Times New Roman" w:hAnsi="Times New Roman" w:cs="Times New Roman"/>
        </w:rPr>
        <w:br/>
        <w:t xml:space="preserve">w odniesieniu do osób zatrudnionych w oparciu o umowę o pracę, które będą ją bezpośrednio wykonywały </w:t>
      </w:r>
      <w:r w:rsidRPr="00C519B3">
        <w:rPr>
          <w:rFonts w:ascii="Times New Roman" w:hAnsi="Times New Roman" w:cs="Times New Roman"/>
          <w:u w:val="single"/>
        </w:rPr>
        <w:t>zobowiązany jest</w:t>
      </w:r>
      <w:r w:rsidRPr="00C519B3">
        <w:rPr>
          <w:rFonts w:ascii="Times New Roman" w:hAnsi="Times New Roman" w:cs="Times New Roman"/>
        </w:rPr>
        <w:t xml:space="preserve"> do przedstawienia Zamawiającemu oświadczenia o zatrudnieniu pracowników na podstawie umowy o pracę, według wzoru stanowiącego </w:t>
      </w:r>
      <w:r w:rsidRPr="00B200BF">
        <w:rPr>
          <w:rFonts w:ascii="Times New Roman" w:hAnsi="Times New Roman" w:cs="Times New Roman"/>
          <w:b/>
        </w:rPr>
        <w:t xml:space="preserve">załącznik nr </w:t>
      </w:r>
      <w:r w:rsidR="00B200BF" w:rsidRPr="00B200BF">
        <w:rPr>
          <w:rFonts w:ascii="Times New Roman" w:hAnsi="Times New Roman" w:cs="Times New Roman"/>
          <w:b/>
        </w:rPr>
        <w:t>5</w:t>
      </w:r>
      <w:r w:rsidRPr="00B200BF">
        <w:rPr>
          <w:rFonts w:ascii="Times New Roman" w:hAnsi="Times New Roman" w:cs="Times New Roman"/>
          <w:b/>
        </w:rPr>
        <w:t xml:space="preserve"> do Projektowanych postanowień umownych</w:t>
      </w:r>
      <w:r w:rsidRPr="00B200BF">
        <w:rPr>
          <w:rFonts w:ascii="Times New Roman" w:hAnsi="Times New Roman" w:cs="Times New Roman"/>
        </w:rPr>
        <w:t>,</w:t>
      </w:r>
      <w:r w:rsidRPr="00C519B3">
        <w:rPr>
          <w:rFonts w:ascii="Times New Roman" w:hAnsi="Times New Roman" w:cs="Times New Roman"/>
        </w:rPr>
        <w:t xml:space="preserve"> wraz z listą zawierającą imiona i nazwiska pracowników którzy będą bezpośrednio związani z wykonaniem przedmiotowej </w:t>
      </w:r>
      <w:r w:rsidR="001957AF">
        <w:rPr>
          <w:rFonts w:ascii="Times New Roman" w:hAnsi="Times New Roman" w:cs="Times New Roman"/>
        </w:rPr>
        <w:t>pracy</w:t>
      </w:r>
      <w:r w:rsidRPr="00C519B3">
        <w:rPr>
          <w:rFonts w:ascii="Times New Roman" w:hAnsi="Times New Roman" w:cs="Times New Roman"/>
        </w:rPr>
        <w:t>.</w:t>
      </w:r>
    </w:p>
    <w:p w14:paraId="352D049F" w14:textId="41C95B33" w:rsidR="00C519B3" w:rsidRPr="00C519B3" w:rsidRDefault="00C519B3" w:rsidP="00CB1AAE">
      <w:pPr>
        <w:pStyle w:val="Akapitzlist"/>
        <w:numPr>
          <w:ilvl w:val="0"/>
          <w:numId w:val="22"/>
        </w:numPr>
        <w:spacing w:line="276" w:lineRule="auto"/>
        <w:jc w:val="both"/>
        <w:rPr>
          <w:rFonts w:ascii="Times New Roman" w:hAnsi="Times New Roman" w:cs="Times New Roman"/>
        </w:rPr>
      </w:pPr>
      <w:r w:rsidRPr="00C519B3">
        <w:rPr>
          <w:rFonts w:ascii="Times New Roman" w:hAnsi="Times New Roman" w:cs="Times New Roman"/>
        </w:rPr>
        <w:t>Z uwagi na powyższe, w odniesieniu do podwykonawców, Wykonawca przedłoży Zamawiającemu stos</w:t>
      </w:r>
      <w:r w:rsidRPr="00B200BF">
        <w:rPr>
          <w:rFonts w:ascii="Times New Roman" w:hAnsi="Times New Roman" w:cs="Times New Roman"/>
        </w:rPr>
        <w:t>owne oświadczenie (</w:t>
      </w:r>
      <w:r w:rsidRPr="00B200BF">
        <w:rPr>
          <w:rFonts w:ascii="Times New Roman" w:hAnsi="Times New Roman" w:cs="Times New Roman"/>
          <w:b/>
        </w:rPr>
        <w:t xml:space="preserve">według wzoru stanowiącego załącznik nr </w:t>
      </w:r>
      <w:r w:rsidR="00B200BF" w:rsidRPr="00B200BF">
        <w:rPr>
          <w:rFonts w:ascii="Times New Roman" w:hAnsi="Times New Roman" w:cs="Times New Roman"/>
          <w:b/>
        </w:rPr>
        <w:t>5</w:t>
      </w:r>
      <w:r w:rsidRPr="00B200BF">
        <w:rPr>
          <w:rFonts w:ascii="Times New Roman" w:hAnsi="Times New Roman" w:cs="Times New Roman"/>
          <w:b/>
        </w:rPr>
        <w:t xml:space="preserve"> do umowy</w:t>
      </w:r>
      <w:r w:rsidRPr="00B200BF">
        <w:rPr>
          <w:rFonts w:ascii="Times New Roman" w:hAnsi="Times New Roman" w:cs="Times New Roman"/>
        </w:rPr>
        <w:t>) wraz z listą</w:t>
      </w:r>
      <w:r w:rsidRPr="00C519B3">
        <w:rPr>
          <w:rFonts w:ascii="Times New Roman" w:hAnsi="Times New Roman" w:cs="Times New Roman"/>
        </w:rPr>
        <w:t xml:space="preserve"> zawierającą imiona i nazwiska pracowników którzy będą bezpośrednio związani z wykonaniem przedmiotowej </w:t>
      </w:r>
      <w:r w:rsidR="001957AF">
        <w:rPr>
          <w:rFonts w:ascii="Times New Roman" w:hAnsi="Times New Roman" w:cs="Times New Roman"/>
        </w:rPr>
        <w:t>pracy</w:t>
      </w:r>
      <w:r w:rsidRPr="00C519B3">
        <w:rPr>
          <w:rFonts w:ascii="Times New Roman" w:hAnsi="Times New Roman" w:cs="Times New Roman"/>
        </w:rPr>
        <w:t>. Wykonawca zobowiązany jest przedłożyć niniejsze oświadczenie wraz z kopią umowy o podwykonawstwo, nie później niż przed rozpoczęciem wykonywania czynności przez te osoby.</w:t>
      </w:r>
    </w:p>
    <w:p w14:paraId="1B170581" w14:textId="07CF9188" w:rsidR="00C519B3" w:rsidRPr="00C519B3" w:rsidRDefault="00C519B3" w:rsidP="00CB1AAE">
      <w:pPr>
        <w:pStyle w:val="Akapitzlist"/>
        <w:numPr>
          <w:ilvl w:val="0"/>
          <w:numId w:val="22"/>
        </w:numPr>
        <w:spacing w:line="276" w:lineRule="auto"/>
        <w:jc w:val="both"/>
        <w:rPr>
          <w:rFonts w:ascii="Times New Roman" w:hAnsi="Times New Roman" w:cs="Times New Roman"/>
        </w:rPr>
      </w:pPr>
      <w:r w:rsidRPr="00C519B3">
        <w:rPr>
          <w:rFonts w:ascii="Times New Roman" w:hAnsi="Times New Roman" w:cs="Times New Roman"/>
        </w:rPr>
        <w:t>Nieprzedłożenie we wskazanym terminie przez Wykonawcę oświadczenia, o którym mowa w pkt 2 lub w pkt 3 w odniesieniu do pracowników zatrudnionych w oparciu o umowę o pracę, którzy będą bezpośrednio wykonywać umowę będzie traktowane jako niewypełnienie obo</w:t>
      </w:r>
      <w:r w:rsidR="00C7358D">
        <w:rPr>
          <w:rFonts w:ascii="Times New Roman" w:hAnsi="Times New Roman" w:cs="Times New Roman"/>
        </w:rPr>
        <w:t>wiązku, o którym mowa w pkt 1</w:t>
      </w:r>
      <w:r w:rsidRPr="00C519B3">
        <w:rPr>
          <w:rFonts w:ascii="Times New Roman" w:hAnsi="Times New Roman" w:cs="Times New Roman"/>
        </w:rPr>
        <w:t xml:space="preserve"> i </w:t>
      </w:r>
      <w:r w:rsidRPr="00C519B3">
        <w:rPr>
          <w:rFonts w:ascii="Times New Roman" w:hAnsi="Times New Roman" w:cs="Times New Roman"/>
          <w:u w:val="single"/>
        </w:rPr>
        <w:t>uprawnia Zamawiającego do odstąpienia od umowy z winy Wykonawcy, po uprzednim pisemnym wezwaniu wykonawcy do wykonania tego obowiązku</w:t>
      </w:r>
      <w:r w:rsidRPr="00C519B3">
        <w:rPr>
          <w:rFonts w:ascii="Times New Roman" w:hAnsi="Times New Roman" w:cs="Times New Roman"/>
        </w:rPr>
        <w:t>.</w:t>
      </w:r>
    </w:p>
    <w:p w14:paraId="5D3AF31D" w14:textId="77777777" w:rsidR="00C519B3" w:rsidRPr="00C519B3" w:rsidRDefault="00C519B3" w:rsidP="00CB1AAE">
      <w:pPr>
        <w:pStyle w:val="Akapitzlist"/>
        <w:numPr>
          <w:ilvl w:val="0"/>
          <w:numId w:val="22"/>
        </w:numPr>
        <w:spacing w:line="276" w:lineRule="auto"/>
        <w:jc w:val="both"/>
        <w:rPr>
          <w:rFonts w:ascii="Times New Roman" w:hAnsi="Times New Roman" w:cs="Times New Roman"/>
        </w:rPr>
      </w:pPr>
      <w:r w:rsidRPr="00C519B3">
        <w:rPr>
          <w:rFonts w:ascii="Times New Roman" w:hAnsi="Times New Roman" w:cs="Times New Roman"/>
        </w:rPr>
        <w:t xml:space="preserve">W trakcie realizacji zamówienia, zgodnie z art. 438 ust. 2 </w:t>
      </w:r>
      <w:proofErr w:type="spellStart"/>
      <w:r w:rsidRPr="00C519B3">
        <w:rPr>
          <w:rFonts w:ascii="Times New Roman" w:hAnsi="Times New Roman" w:cs="Times New Roman"/>
        </w:rPr>
        <w:t>pzp</w:t>
      </w:r>
      <w:proofErr w:type="spellEnd"/>
      <w:r w:rsidRPr="00C519B3">
        <w:rPr>
          <w:rFonts w:ascii="Times New Roman" w:hAnsi="Times New Roman" w:cs="Times New Roman"/>
        </w:rPr>
        <w:t>, Zamawiający uprawniony jest do wykonywania czynności kontrolnych wobec wykonawcy odnośnie spełniania przez Wykonawcę lub Podwykonawcę wymogu zatrudnienia na podstawie umowy o pracę. Zamawiający uprawniony jest w szczególności do:</w:t>
      </w:r>
    </w:p>
    <w:p w14:paraId="2E5AD233" w14:textId="77777777" w:rsidR="004914A3" w:rsidRDefault="00C519B3" w:rsidP="00CB1AAE">
      <w:pPr>
        <w:pStyle w:val="Akapitzlist"/>
        <w:numPr>
          <w:ilvl w:val="0"/>
          <w:numId w:val="36"/>
        </w:numPr>
        <w:spacing w:line="276" w:lineRule="auto"/>
        <w:jc w:val="both"/>
        <w:rPr>
          <w:rFonts w:ascii="Times New Roman" w:hAnsi="Times New Roman" w:cs="Times New Roman"/>
        </w:rPr>
      </w:pPr>
      <w:r w:rsidRPr="00C519B3">
        <w:rPr>
          <w:rFonts w:ascii="Times New Roman" w:hAnsi="Times New Roman" w:cs="Times New Roman"/>
        </w:rPr>
        <w:t xml:space="preserve">żądania oświadczeń i dokumentów w zakresie potwierdzenia spełniania ww. wymogów </w:t>
      </w:r>
      <w:r w:rsidRPr="00C519B3">
        <w:rPr>
          <w:rFonts w:ascii="Times New Roman" w:hAnsi="Times New Roman" w:cs="Times New Roman"/>
        </w:rPr>
        <w:br/>
        <w:t>i dokonywania ich oceny,</w:t>
      </w:r>
    </w:p>
    <w:p w14:paraId="0505B793" w14:textId="12B7C059" w:rsidR="00C519B3" w:rsidRPr="004914A3" w:rsidRDefault="00C519B3" w:rsidP="00CB1AAE">
      <w:pPr>
        <w:pStyle w:val="Akapitzlist"/>
        <w:numPr>
          <w:ilvl w:val="0"/>
          <w:numId w:val="36"/>
        </w:numPr>
        <w:spacing w:line="276" w:lineRule="auto"/>
        <w:jc w:val="both"/>
        <w:rPr>
          <w:rFonts w:ascii="Times New Roman" w:hAnsi="Times New Roman" w:cs="Times New Roman"/>
        </w:rPr>
      </w:pPr>
      <w:r w:rsidRPr="004914A3">
        <w:rPr>
          <w:rFonts w:ascii="Times New Roman" w:hAnsi="Times New Roman" w:cs="Times New Roman"/>
        </w:rPr>
        <w:t xml:space="preserve">żądania wyjaśnień w przypadku wątpliwości w zakresie potwierdzenia spełniania </w:t>
      </w:r>
      <w:r w:rsidRPr="004914A3">
        <w:rPr>
          <w:rFonts w:ascii="Times New Roman" w:hAnsi="Times New Roman" w:cs="Times New Roman"/>
        </w:rPr>
        <w:br/>
        <w:t>ww. wymogów,</w:t>
      </w:r>
    </w:p>
    <w:p w14:paraId="4760380D" w14:textId="77777777" w:rsidR="00C519B3" w:rsidRPr="00C519B3" w:rsidRDefault="00C519B3" w:rsidP="00CB1AAE">
      <w:pPr>
        <w:pStyle w:val="Akapitzlist"/>
        <w:numPr>
          <w:ilvl w:val="0"/>
          <w:numId w:val="36"/>
        </w:numPr>
        <w:spacing w:line="276" w:lineRule="auto"/>
        <w:jc w:val="both"/>
        <w:rPr>
          <w:rFonts w:ascii="Times New Roman" w:hAnsi="Times New Roman" w:cs="Times New Roman"/>
        </w:rPr>
      </w:pPr>
      <w:r w:rsidRPr="00C519B3">
        <w:rPr>
          <w:rFonts w:ascii="Times New Roman" w:hAnsi="Times New Roman" w:cs="Times New Roman"/>
        </w:rPr>
        <w:t>przeprowadzania kontroli na miejscu wykonywania usługi.</w:t>
      </w:r>
    </w:p>
    <w:p w14:paraId="515326A9" w14:textId="402402FB" w:rsidR="00C519B3" w:rsidRPr="004914A3" w:rsidRDefault="00C519B3" w:rsidP="00CB1AAE">
      <w:pPr>
        <w:pStyle w:val="Akapitzlist"/>
        <w:numPr>
          <w:ilvl w:val="0"/>
          <w:numId w:val="22"/>
        </w:numPr>
        <w:spacing w:line="276" w:lineRule="auto"/>
        <w:jc w:val="both"/>
        <w:rPr>
          <w:rFonts w:ascii="Times New Roman" w:hAnsi="Times New Roman" w:cs="Times New Roman"/>
        </w:rPr>
      </w:pPr>
      <w:r w:rsidRPr="004914A3">
        <w:rPr>
          <w:rFonts w:ascii="Times New Roman" w:hAnsi="Times New Roman" w:cs="Times New Roman"/>
        </w:rPr>
        <w:t xml:space="preserve">W trakcie realizacji zamówienia, na każde wezwanie zamawiającego, w wyznaczonym w tym wezwaniu terminie, wykonawca przedłoży zamawiającemu wskazane poniżej dowody, w celu </w:t>
      </w:r>
      <w:r w:rsidRPr="004914A3">
        <w:rPr>
          <w:rFonts w:ascii="Times New Roman" w:hAnsi="Times New Roman" w:cs="Times New Roman"/>
        </w:rPr>
        <w:lastRenderedPageBreak/>
        <w:t>potwierdzenia spełnienia wymogu zatrudnienia na podstawie umowy o pracę, przez wykonawcę lub podwykonawcę, osób w trakcie realizacji zamówienia:</w:t>
      </w:r>
    </w:p>
    <w:p w14:paraId="7DFEF65C" w14:textId="567E609F" w:rsidR="00C519B3" w:rsidRPr="00C519B3" w:rsidRDefault="00C519B3" w:rsidP="00CB1AAE">
      <w:pPr>
        <w:pStyle w:val="Akapitzlist"/>
        <w:numPr>
          <w:ilvl w:val="0"/>
          <w:numId w:val="37"/>
        </w:numPr>
        <w:spacing w:line="276" w:lineRule="auto"/>
        <w:jc w:val="both"/>
        <w:rPr>
          <w:rFonts w:ascii="Times New Roman" w:hAnsi="Times New Roman" w:cs="Times New Roman"/>
        </w:rPr>
      </w:pPr>
      <w:r w:rsidRPr="00C519B3">
        <w:rPr>
          <w:rFonts w:ascii="Times New Roman" w:hAnsi="Times New Roman" w:cs="Times New Roman"/>
        </w:rPr>
        <w:t xml:space="preserve">oświadczenie wykonawcy lub podwykonawcy o zatrudnieniu na podstawie umowy o pracę osób wykonujących czynności, których dotyczy wezwanie zamawiającego. </w:t>
      </w:r>
    </w:p>
    <w:p w14:paraId="393E26E0" w14:textId="28DA57A0" w:rsidR="00C519B3" w:rsidRPr="00C519B3" w:rsidRDefault="00C519B3" w:rsidP="00CB1AAE">
      <w:pPr>
        <w:pStyle w:val="Akapitzlist"/>
        <w:numPr>
          <w:ilvl w:val="0"/>
          <w:numId w:val="37"/>
        </w:numPr>
        <w:spacing w:line="276" w:lineRule="auto"/>
        <w:jc w:val="both"/>
        <w:rPr>
          <w:rFonts w:ascii="Times New Roman" w:hAnsi="Times New Roman" w:cs="Times New Roman"/>
        </w:rPr>
      </w:pPr>
      <w:r w:rsidRPr="00C519B3">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w:t>
      </w:r>
      <w:r w:rsidR="004914A3">
        <w:rPr>
          <w:rFonts w:ascii="Times New Roman" w:hAnsi="Times New Roman" w:cs="Times New Roman"/>
        </w:rPr>
        <w:t xml:space="preserve"> powinna zostać zanonimizowana </w:t>
      </w:r>
      <w:r w:rsidRPr="00C519B3">
        <w:rPr>
          <w:rFonts w:ascii="Times New Roman" w:hAnsi="Times New Roman" w:cs="Times New Roman"/>
        </w:rPr>
        <w:t>w sposób zapewniający ochronę danych osobowych pracowników, zgodnie z przepisami ustawy z dnia 10 maja 2018 r. o ochronie danych osobowych (t.</w:t>
      </w:r>
      <w:r w:rsidR="00265973">
        <w:rPr>
          <w:rFonts w:ascii="Times New Roman" w:hAnsi="Times New Roman" w:cs="Times New Roman"/>
        </w:rPr>
        <w:t xml:space="preserve"> </w:t>
      </w:r>
      <w:r w:rsidRPr="00C519B3">
        <w:rPr>
          <w:rFonts w:ascii="Times New Roman" w:hAnsi="Times New Roman" w:cs="Times New Roman"/>
        </w:rPr>
        <w:t>j</w:t>
      </w:r>
      <w:r w:rsidR="00265973">
        <w:rPr>
          <w:rFonts w:ascii="Times New Roman" w:hAnsi="Times New Roman" w:cs="Times New Roman"/>
        </w:rPr>
        <w:t>edn</w:t>
      </w:r>
      <w:r w:rsidRPr="00C519B3">
        <w:rPr>
          <w:rFonts w:ascii="Times New Roman" w:hAnsi="Times New Roman" w:cs="Times New Roman"/>
        </w:rPr>
        <w:t xml:space="preserve">. Dz. U. z 2019 r. poz. 1781), tj. w szczególności bez adresów, nr PESEL pracowników. Imię i nazwisko pracownika nie podlega </w:t>
      </w:r>
      <w:proofErr w:type="spellStart"/>
      <w:r w:rsidRPr="00C519B3">
        <w:rPr>
          <w:rFonts w:ascii="Times New Roman" w:hAnsi="Times New Roman" w:cs="Times New Roman"/>
        </w:rPr>
        <w:t>anonimizacji</w:t>
      </w:r>
      <w:proofErr w:type="spellEnd"/>
      <w:r w:rsidRPr="00C519B3">
        <w:rPr>
          <w:rFonts w:ascii="Times New Roman" w:hAnsi="Times New Roman" w:cs="Times New Roman"/>
        </w:rPr>
        <w:t>. Informacje takie jak: data zawarcia umowy, rodzaj umowy o pracę, zakres obowiązków pracownika i wymiar etatu powinny być możliwe do zidentyfikowania.</w:t>
      </w:r>
    </w:p>
    <w:p w14:paraId="2066382B" w14:textId="77777777" w:rsidR="00C519B3" w:rsidRPr="00C519B3" w:rsidRDefault="00C519B3" w:rsidP="00CB1AAE">
      <w:pPr>
        <w:pStyle w:val="Akapitzlist"/>
        <w:numPr>
          <w:ilvl w:val="0"/>
          <w:numId w:val="37"/>
        </w:numPr>
        <w:jc w:val="both"/>
        <w:rPr>
          <w:rFonts w:ascii="Times New Roman" w:hAnsi="Times New Roman" w:cs="Times New Roman"/>
        </w:rPr>
      </w:pPr>
      <w:r w:rsidRPr="00C519B3">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32BEBFDF" w14:textId="77777777" w:rsidR="00C7358D" w:rsidRPr="00C7358D" w:rsidRDefault="00C7358D" w:rsidP="00CB1AAE">
      <w:pPr>
        <w:pStyle w:val="Akapitzlist"/>
        <w:numPr>
          <w:ilvl w:val="0"/>
          <w:numId w:val="22"/>
        </w:numPr>
        <w:rPr>
          <w:rFonts w:ascii="Times New Roman" w:hAnsi="Times New Roman" w:cs="Times New Roman"/>
        </w:rPr>
      </w:pPr>
      <w:r w:rsidRPr="00C7358D">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C7358D">
        <w:rPr>
          <w:rFonts w:ascii="Times New Roman" w:hAnsi="Times New Roman" w:cs="Times New Roman"/>
        </w:rPr>
        <w:t>p.z.p</w:t>
      </w:r>
      <w:proofErr w:type="spellEnd"/>
      <w:r w:rsidRPr="00C7358D">
        <w:rPr>
          <w:rFonts w:ascii="Times New Roman" w:hAnsi="Times New Roman" w:cs="Times New Roman"/>
        </w:rPr>
        <w:t xml:space="preserve">. </w:t>
      </w:r>
    </w:p>
    <w:p w14:paraId="4DFD0FE1" w14:textId="704126C2" w:rsidR="00C7358D" w:rsidRPr="00063C52" w:rsidRDefault="00C7358D" w:rsidP="00CB1AAE">
      <w:pPr>
        <w:pStyle w:val="Akapitzlist"/>
        <w:numPr>
          <w:ilvl w:val="0"/>
          <w:numId w:val="22"/>
        </w:numPr>
        <w:rPr>
          <w:rFonts w:ascii="Times New Roman" w:hAnsi="Times New Roman" w:cs="Times New Roman"/>
        </w:rPr>
      </w:pPr>
      <w:r w:rsidRPr="00C7358D">
        <w:rPr>
          <w:rFonts w:ascii="Times New Roman" w:hAnsi="Times New Roman" w:cs="Times New Roman"/>
        </w:rPr>
        <w:t xml:space="preserve">Zamawiający nie określa dodatkowych wymagań związanych z zatrudnianiem osób, o których mowa w art. 96 ust. 2 pkt 2 </w:t>
      </w:r>
      <w:proofErr w:type="spellStart"/>
      <w:r w:rsidRPr="00C7358D">
        <w:rPr>
          <w:rFonts w:ascii="Times New Roman" w:hAnsi="Times New Roman" w:cs="Times New Roman"/>
        </w:rPr>
        <w:t>p.z.p</w:t>
      </w:r>
      <w:proofErr w:type="spellEnd"/>
      <w:r w:rsidRPr="00C7358D">
        <w:rPr>
          <w:rFonts w:ascii="Times New Roman" w:hAnsi="Times New Roman" w:cs="Times New Roman"/>
        </w:rPr>
        <w:t>.</w:t>
      </w:r>
    </w:p>
    <w:p w14:paraId="650A4802" w14:textId="77777777" w:rsidR="00A10076" w:rsidRPr="00FD712D" w:rsidRDefault="00A10076" w:rsidP="00FD712D">
      <w:pPr>
        <w:pStyle w:val="Akapitzlist"/>
        <w:spacing w:line="276" w:lineRule="auto"/>
        <w:ind w:left="360"/>
        <w:jc w:val="both"/>
        <w:rPr>
          <w:rFonts w:ascii="Times New Roman" w:hAnsi="Times New Roman" w:cs="Times New Roman"/>
        </w:rPr>
      </w:pPr>
    </w:p>
    <w:p w14:paraId="0EC10935" w14:textId="68187048" w:rsidR="00890A69" w:rsidRPr="000E1F2B" w:rsidRDefault="00E42CB7"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XII</w:t>
      </w:r>
      <w:r w:rsidR="00890A69" w:rsidRPr="008B45CA">
        <w:rPr>
          <w:rFonts w:ascii="Times New Roman" w:hAnsi="Times New Roman" w:cs="Times New Roman"/>
          <w:b/>
          <w:shd w:val="clear" w:color="auto" w:fill="DEEAF6" w:themeFill="accent1" w:themeFillTint="33"/>
        </w:rPr>
        <w:t>.</w:t>
      </w:r>
      <w:r w:rsidR="00890A69" w:rsidRPr="008B45CA">
        <w:rPr>
          <w:rFonts w:ascii="Times New Roman" w:hAnsi="Times New Roman" w:cs="Times New Roman"/>
          <w:b/>
          <w:shd w:val="clear" w:color="auto" w:fill="DEEAF6" w:themeFill="accent1" w:themeFillTint="33"/>
        </w:rPr>
        <w:tab/>
      </w:r>
      <w:r w:rsidR="00890A69">
        <w:rPr>
          <w:rFonts w:ascii="Times New Roman" w:hAnsi="Times New Roman" w:cs="Times New Roman"/>
          <w:b/>
          <w:shd w:val="clear" w:color="auto" w:fill="DEEAF6" w:themeFill="accent1" w:themeFillTint="33"/>
        </w:rPr>
        <w:t>PRZEDMIOTOWE ŚRODKI DOWODOWE</w:t>
      </w:r>
    </w:p>
    <w:p w14:paraId="1E8AEF34" w14:textId="77777777" w:rsidR="00890A69" w:rsidRDefault="00890A69" w:rsidP="00E42CB7">
      <w:pPr>
        <w:pStyle w:val="Bezodstpw"/>
      </w:pPr>
    </w:p>
    <w:p w14:paraId="7484C74D" w14:textId="179DEEA1" w:rsidR="004572F5" w:rsidRPr="00B74077" w:rsidRDefault="00890A69" w:rsidP="00B74077">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24DEBF4C" w14:textId="68B7ABBA"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05D96DC" w14:textId="77777777" w:rsidR="008B45CA" w:rsidRDefault="008B45CA" w:rsidP="009F7AF7">
      <w:pPr>
        <w:pStyle w:val="Bezodstpw"/>
        <w:spacing w:line="276" w:lineRule="auto"/>
        <w:rPr>
          <w:rFonts w:ascii="Times New Roman" w:hAnsi="Times New Roman" w:cs="Times New Roman"/>
        </w:rPr>
      </w:pPr>
    </w:p>
    <w:p w14:paraId="71713E00" w14:textId="324B2CEB" w:rsidR="00890A69" w:rsidRDefault="00890A69" w:rsidP="001178F4">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76545">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76545">
        <w:rPr>
          <w:rFonts w:ascii="Times New Roman" w:hAnsi="Times New Roman" w:cs="Times New Roman"/>
        </w:rPr>
        <w:br/>
      </w:r>
      <w:r>
        <w:rPr>
          <w:rFonts w:ascii="Times New Roman" w:hAnsi="Times New Roman" w:cs="Times New Roman"/>
        </w:rPr>
        <w:t>w postępowaniu, w zakresie:</w:t>
      </w:r>
    </w:p>
    <w:p w14:paraId="20647C2A" w14:textId="77777777" w:rsidR="001178F4" w:rsidRDefault="001178F4" w:rsidP="001178F4">
      <w:pPr>
        <w:pStyle w:val="Bezodstpw"/>
        <w:spacing w:line="276" w:lineRule="auto"/>
        <w:jc w:val="both"/>
        <w:rPr>
          <w:rFonts w:ascii="Times New Roman" w:hAnsi="Times New Roman" w:cs="Times New Roman"/>
        </w:rPr>
      </w:pPr>
    </w:p>
    <w:p w14:paraId="49FC1BF7" w14:textId="77777777" w:rsidR="00890A69" w:rsidRPr="001178F4" w:rsidRDefault="00890A69" w:rsidP="00CB1AAE">
      <w:pPr>
        <w:pStyle w:val="Default"/>
        <w:numPr>
          <w:ilvl w:val="0"/>
          <w:numId w:val="23"/>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do występowania w obrocie gospodarczym.</w:t>
      </w:r>
    </w:p>
    <w:p w14:paraId="67C9C239" w14:textId="77777777" w:rsidR="001178F4"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 określa warunku w tym zakresie.</w:t>
      </w:r>
    </w:p>
    <w:p w14:paraId="422CE956" w14:textId="77777777" w:rsidR="00890A69" w:rsidRPr="00301B92"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 xml:space="preserve"> </w:t>
      </w:r>
    </w:p>
    <w:p w14:paraId="50005FE8" w14:textId="77777777" w:rsidR="0068748E" w:rsidRPr="001178F4" w:rsidRDefault="00890A69" w:rsidP="00CB1AAE">
      <w:pPr>
        <w:pStyle w:val="Default"/>
        <w:numPr>
          <w:ilvl w:val="0"/>
          <w:numId w:val="23"/>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 xml:space="preserve">Uprawnień do prowadzenia określonej działalności gospodarczej lub zawodowej, </w:t>
      </w:r>
      <w:r w:rsidRPr="0068748E">
        <w:rPr>
          <w:rFonts w:ascii="Times New Roman" w:hAnsi="Times New Roman" w:cs="Times New Roman"/>
          <w:b/>
          <w:sz w:val="22"/>
          <w:szCs w:val="22"/>
        </w:rPr>
        <w:br/>
        <w:t>o ile wynika to z odrębnych przepisów.</w:t>
      </w:r>
    </w:p>
    <w:p w14:paraId="396C350D" w14:textId="77777777" w:rsidR="00890A69" w:rsidRDefault="00890A69" w:rsidP="001178F4">
      <w:pPr>
        <w:pStyle w:val="Default"/>
        <w:spacing w:line="276" w:lineRule="auto"/>
        <w:ind w:left="360"/>
        <w:jc w:val="both"/>
        <w:rPr>
          <w:rFonts w:ascii="Times New Roman" w:hAnsi="Times New Roman" w:cs="Times New Roman"/>
          <w:sz w:val="22"/>
          <w:szCs w:val="22"/>
        </w:rPr>
      </w:pPr>
      <w:bookmarkStart w:id="3" w:name="_Hlk171951030"/>
      <w:r w:rsidRPr="00301B92">
        <w:rPr>
          <w:rFonts w:ascii="Times New Roman" w:hAnsi="Times New Roman" w:cs="Times New Roman"/>
          <w:sz w:val="22"/>
          <w:szCs w:val="22"/>
        </w:rPr>
        <w:t>Zamawiający nie</w:t>
      </w:r>
      <w:r>
        <w:rPr>
          <w:rFonts w:ascii="Times New Roman" w:hAnsi="Times New Roman" w:cs="Times New Roman"/>
          <w:sz w:val="22"/>
          <w:szCs w:val="22"/>
        </w:rPr>
        <w:t xml:space="preserve"> określa warunku w tym zakresie.</w:t>
      </w:r>
    </w:p>
    <w:bookmarkEnd w:id="3"/>
    <w:p w14:paraId="073C1189"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1D026F25" w14:textId="4F4B5AB8" w:rsidR="00890A69" w:rsidRPr="00A10076" w:rsidRDefault="00890A69" w:rsidP="00CB1AAE">
      <w:pPr>
        <w:pStyle w:val="Default"/>
        <w:numPr>
          <w:ilvl w:val="0"/>
          <w:numId w:val="23"/>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Sytua</w:t>
      </w:r>
      <w:r w:rsidR="00EA0E76">
        <w:rPr>
          <w:rFonts w:ascii="Times New Roman" w:hAnsi="Times New Roman" w:cs="Times New Roman"/>
          <w:b/>
          <w:sz w:val="22"/>
          <w:szCs w:val="22"/>
        </w:rPr>
        <w:t>cji ekonomicznej lub finansowej.</w:t>
      </w:r>
    </w:p>
    <w:p w14:paraId="08BC0277" w14:textId="2C403C93" w:rsidR="005E48FE" w:rsidRPr="005E48FE" w:rsidRDefault="005E48FE" w:rsidP="005E48FE">
      <w:pPr>
        <w:pStyle w:val="Default"/>
        <w:spacing w:line="276" w:lineRule="auto"/>
        <w:ind w:left="360"/>
        <w:jc w:val="both"/>
        <w:rPr>
          <w:rFonts w:ascii="Times New Roman" w:hAnsi="Times New Roman" w:cs="Times New Roman"/>
          <w:sz w:val="22"/>
          <w:szCs w:val="22"/>
        </w:rPr>
      </w:pPr>
      <w:r w:rsidRPr="005E48FE">
        <w:rPr>
          <w:rFonts w:ascii="Times New Roman" w:hAnsi="Times New Roman" w:cs="Times New Roman"/>
          <w:sz w:val="22"/>
          <w:szCs w:val="22"/>
        </w:rPr>
        <w:t>Zamawiający nie określa warunku w tym zakresie.</w:t>
      </w:r>
    </w:p>
    <w:p w14:paraId="0B1CE7D2"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6EF61D5B" w14:textId="33F4B6B4" w:rsidR="00890A69" w:rsidRDefault="00890A69" w:rsidP="00CB1AAE">
      <w:pPr>
        <w:pStyle w:val="Default"/>
        <w:numPr>
          <w:ilvl w:val="0"/>
          <w:numId w:val="23"/>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technicznej lub zawodowej.</w:t>
      </w:r>
    </w:p>
    <w:p w14:paraId="65483879" w14:textId="77777777" w:rsidR="00620417" w:rsidRPr="00301B92" w:rsidRDefault="00620417" w:rsidP="00620417">
      <w:pPr>
        <w:spacing w:line="276" w:lineRule="auto"/>
        <w:ind w:firstLine="360"/>
        <w:jc w:val="both"/>
        <w:rPr>
          <w:rFonts w:ascii="Times New Roman" w:hAnsi="Times New Roman" w:cs="Times New Roman"/>
        </w:rPr>
      </w:pPr>
      <w:r w:rsidRPr="00301B92">
        <w:rPr>
          <w:rFonts w:ascii="Times New Roman" w:hAnsi="Times New Roman" w:cs="Times New Roman"/>
        </w:rPr>
        <w:t>Zamawiający uzna, że wykonawca spełnia warunek w zakres</w:t>
      </w:r>
      <w:r>
        <w:rPr>
          <w:rFonts w:ascii="Times New Roman" w:hAnsi="Times New Roman" w:cs="Times New Roman"/>
        </w:rPr>
        <w:t>ie zdolności zawodowej, jeżeli:</w:t>
      </w:r>
    </w:p>
    <w:p w14:paraId="3284EA62" w14:textId="78098270" w:rsidR="00620417" w:rsidRDefault="00620417" w:rsidP="00F2366B">
      <w:pPr>
        <w:pStyle w:val="Tekstpodstawowywcity"/>
      </w:pPr>
      <w:r>
        <w:lastRenderedPageBreak/>
        <w:t>1)</w:t>
      </w:r>
      <w:r w:rsidRPr="00301B92">
        <w:t xml:space="preserve"> Wykonawca </w:t>
      </w:r>
      <w:r>
        <w:t>będzie dysponował osobą, która będzie</w:t>
      </w:r>
      <w:r w:rsidRPr="00301B92">
        <w:t xml:space="preserve"> uczestniczy</w:t>
      </w:r>
      <w:r>
        <w:t>ć w wykonaniu zamówienia i która będzie</w:t>
      </w:r>
      <w:r w:rsidRPr="00301B92">
        <w:t xml:space="preserve"> </w:t>
      </w:r>
      <w:r>
        <w:t>odpowiedzialna</w:t>
      </w:r>
      <w:r w:rsidRPr="00301B92">
        <w:t xml:space="preserve"> za kierowanie robotami budowlanymi oraz </w:t>
      </w:r>
      <w:r>
        <w:t xml:space="preserve">będzie </w:t>
      </w:r>
      <w:r w:rsidRPr="00301B92">
        <w:t xml:space="preserve">posiadać wymagane kwalifikacje zawodowe i wykształcenie, tj. </w:t>
      </w:r>
      <w:r w:rsidRPr="00301B92">
        <w:rPr>
          <w:rFonts w:eastAsia="Times New Roman"/>
          <w:lang w:eastAsia="pl-PL"/>
        </w:rPr>
        <w:t>posiadać uprawnienia budowlane zgodnie z ustawą z dnia  07 lipca 1994 r. Prawo budowlane (</w:t>
      </w:r>
      <w:r w:rsidR="00265973">
        <w:rPr>
          <w:rFonts w:eastAsia="Times New Roman"/>
          <w:lang w:eastAsia="pl-PL"/>
        </w:rPr>
        <w:t>t. jedn.</w:t>
      </w:r>
      <w:r w:rsidRPr="00301B92">
        <w:rPr>
          <w:rFonts w:eastAsia="Times New Roman"/>
          <w:lang w:eastAsia="pl-PL"/>
        </w:rPr>
        <w:t xml:space="preserve"> Dz. U. z 202</w:t>
      </w:r>
      <w:r w:rsidR="00275FC9">
        <w:rPr>
          <w:rFonts w:eastAsia="Times New Roman"/>
          <w:lang w:eastAsia="pl-PL"/>
        </w:rPr>
        <w:t>4</w:t>
      </w:r>
      <w:r w:rsidRPr="00301B92">
        <w:rPr>
          <w:rFonts w:eastAsia="Times New Roman"/>
          <w:lang w:eastAsia="pl-PL"/>
        </w:rPr>
        <w:t xml:space="preserve"> r., poz. </w:t>
      </w:r>
      <w:r w:rsidR="00275FC9">
        <w:rPr>
          <w:rFonts w:eastAsia="Times New Roman"/>
          <w:lang w:eastAsia="pl-PL"/>
        </w:rPr>
        <w:t>725</w:t>
      </w:r>
      <w:r w:rsidRPr="00301B92">
        <w:rPr>
          <w:rFonts w:eastAsia="Times New Roman"/>
          <w:lang w:eastAsia="pl-PL"/>
        </w:rPr>
        <w:t>) oraz rozporządzeniem Ministra Infrastruktury i Rozwoju z dnia 11 września 2014 r.  w sprawie  samodzielnych funkcji technicznych w budownictwie (</w:t>
      </w:r>
      <w:r w:rsidR="00265973">
        <w:rPr>
          <w:rFonts w:eastAsia="Times New Roman"/>
          <w:lang w:eastAsia="pl-PL"/>
        </w:rPr>
        <w:t xml:space="preserve">t. jedn. </w:t>
      </w:r>
      <w:r w:rsidRPr="00301B92">
        <w:rPr>
          <w:rFonts w:eastAsia="Times New Roman"/>
          <w:lang w:eastAsia="pl-PL"/>
        </w:rPr>
        <w:t>Dz. U. z 2019 r.  poz. 831</w:t>
      </w:r>
      <w:r w:rsidR="004479B4">
        <w:rPr>
          <w:rFonts w:eastAsia="Times New Roman"/>
          <w:lang w:eastAsia="pl-PL"/>
        </w:rPr>
        <w:t xml:space="preserve"> ze zm.</w:t>
      </w:r>
      <w:r w:rsidRPr="00301B92">
        <w:rPr>
          <w:rFonts w:eastAsia="Times New Roman"/>
          <w:lang w:eastAsia="pl-PL"/>
        </w:rPr>
        <w:t>) lub  odpowiadające im ważne uprawnienia budowlane, które zostały  wydane na  podstawie wcześniej obowiązujących przepisów,</w:t>
      </w:r>
      <w:r w:rsidRPr="00301B92">
        <w:t xml:space="preserve"> </w:t>
      </w:r>
      <w:r>
        <w:t>upoważniające</w:t>
      </w:r>
      <w:r w:rsidRPr="00301B92">
        <w:t xml:space="preserve"> do</w:t>
      </w:r>
      <w:r>
        <w:t xml:space="preserve"> </w:t>
      </w:r>
      <w:r w:rsidRPr="00284C2E">
        <w:rPr>
          <w:b/>
        </w:rPr>
        <w:t>kierowania robotami</w:t>
      </w:r>
      <w:r>
        <w:t xml:space="preserve"> w zakresie objętym przedmiotowym zamówieniem.</w:t>
      </w:r>
    </w:p>
    <w:p w14:paraId="6A72CCA7" w14:textId="026C7384" w:rsidR="00620417" w:rsidRDefault="00620417" w:rsidP="006C5824">
      <w:pPr>
        <w:pStyle w:val="Default"/>
        <w:spacing w:line="276" w:lineRule="auto"/>
        <w:ind w:left="426"/>
        <w:jc w:val="both"/>
        <w:rPr>
          <w:rFonts w:ascii="Times New Roman" w:hAnsi="Times New Roman" w:cs="Times New Roman"/>
          <w:sz w:val="22"/>
          <w:szCs w:val="22"/>
          <w:u w:val="single"/>
        </w:rPr>
      </w:pPr>
      <w:r w:rsidRPr="000E298D">
        <w:rPr>
          <w:rFonts w:ascii="Times New Roman" w:hAnsi="Times New Roman" w:cs="Times New Roman"/>
          <w:sz w:val="22"/>
          <w:szCs w:val="22"/>
          <w:u w:val="single"/>
        </w:rPr>
        <w:t xml:space="preserve">Wykonawca jest zobowiązany do ustanowienia na </w:t>
      </w:r>
      <w:r w:rsidR="006C5824">
        <w:rPr>
          <w:rFonts w:ascii="Times New Roman" w:hAnsi="Times New Roman" w:cs="Times New Roman"/>
          <w:sz w:val="22"/>
          <w:szCs w:val="22"/>
          <w:u w:val="single"/>
        </w:rPr>
        <w:t>własny koszt kierownika budowy.</w:t>
      </w:r>
    </w:p>
    <w:p w14:paraId="1598377E" w14:textId="77777777" w:rsidR="006C5824" w:rsidRPr="006C5824" w:rsidRDefault="006C5824" w:rsidP="006C5824">
      <w:pPr>
        <w:pStyle w:val="Default"/>
        <w:spacing w:line="276" w:lineRule="auto"/>
        <w:ind w:left="426"/>
        <w:jc w:val="both"/>
        <w:rPr>
          <w:rFonts w:ascii="Times New Roman" w:hAnsi="Times New Roman" w:cs="Times New Roman"/>
          <w:sz w:val="22"/>
          <w:szCs w:val="22"/>
          <w:u w:val="single"/>
        </w:rPr>
      </w:pPr>
    </w:p>
    <w:p w14:paraId="51221888" w14:textId="4268C1CD" w:rsidR="00620417" w:rsidRPr="009F1CC4" w:rsidRDefault="00620417" w:rsidP="00620417">
      <w:pPr>
        <w:pStyle w:val="Default"/>
        <w:spacing w:line="276" w:lineRule="auto"/>
        <w:ind w:left="426"/>
        <w:jc w:val="both"/>
        <w:rPr>
          <w:rFonts w:ascii="Times New Roman" w:hAnsi="Times New Roman" w:cs="Times New Roman"/>
          <w:bCs/>
          <w:sz w:val="22"/>
          <w:szCs w:val="22"/>
        </w:rPr>
      </w:pPr>
      <w:r w:rsidRPr="00301B92">
        <w:rPr>
          <w:rFonts w:ascii="Times New Roman" w:hAnsi="Times New Roman" w:cs="Times New Roman"/>
          <w:bCs/>
          <w:sz w:val="22"/>
          <w:szCs w:val="22"/>
        </w:rPr>
        <w:t>W pr</w:t>
      </w:r>
      <w:r>
        <w:rPr>
          <w:rFonts w:ascii="Times New Roman" w:hAnsi="Times New Roman" w:cs="Times New Roman"/>
          <w:bCs/>
          <w:sz w:val="22"/>
          <w:szCs w:val="22"/>
        </w:rPr>
        <w:t>zypadku posługiwania się przez Wykonawców</w:t>
      </w:r>
      <w:r w:rsidRPr="00301B92">
        <w:rPr>
          <w:rFonts w:ascii="Times New Roman" w:hAnsi="Times New Roman" w:cs="Times New Roman"/>
          <w:bCs/>
          <w:sz w:val="22"/>
          <w:szCs w:val="22"/>
        </w:rPr>
        <w:t xml:space="preserve"> cudzym potencjałem</w:t>
      </w:r>
      <w:r>
        <w:rPr>
          <w:rFonts w:ascii="Times New Roman" w:hAnsi="Times New Roman" w:cs="Times New Roman"/>
          <w:bCs/>
          <w:sz w:val="22"/>
          <w:szCs w:val="22"/>
        </w:rPr>
        <w:t xml:space="preserve"> W</w:t>
      </w:r>
      <w:r w:rsidRPr="00301B92">
        <w:rPr>
          <w:rFonts w:ascii="Times New Roman" w:hAnsi="Times New Roman" w:cs="Times New Roman"/>
          <w:bCs/>
          <w:sz w:val="22"/>
          <w:szCs w:val="22"/>
        </w:rPr>
        <w:t xml:space="preserve">ykonawcy mogą polegać na zdolnościach podmiotów udostępniających zasoby, jeśli podmioty te jako generalny wykonawca wykonają roboty budowlane lub usługi, do realizacji których te zdolności </w:t>
      </w:r>
      <w:r>
        <w:rPr>
          <w:rFonts w:ascii="Times New Roman" w:hAnsi="Times New Roman" w:cs="Times New Roman"/>
          <w:bCs/>
          <w:sz w:val="22"/>
          <w:szCs w:val="22"/>
        </w:rPr>
        <w:br/>
      </w:r>
      <w:r w:rsidRPr="00301B92">
        <w:rPr>
          <w:rFonts w:ascii="Times New Roman" w:hAnsi="Times New Roman" w:cs="Times New Roman"/>
          <w:bCs/>
          <w:sz w:val="22"/>
          <w:szCs w:val="22"/>
        </w:rPr>
        <w:t>są wymagane.</w:t>
      </w:r>
    </w:p>
    <w:p w14:paraId="373E6901" w14:textId="309D6D41" w:rsidR="00371863" w:rsidRPr="000D61D4" w:rsidRDefault="00371863" w:rsidP="009F7AF7">
      <w:pPr>
        <w:pStyle w:val="Bezodstpw"/>
        <w:spacing w:line="276" w:lineRule="auto"/>
        <w:rPr>
          <w:rFonts w:ascii="Times New Roman" w:hAnsi="Times New Roman" w:cs="Times New Roman"/>
        </w:rPr>
      </w:pPr>
    </w:p>
    <w:p w14:paraId="704F293F" w14:textId="6943E093"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68748E">
        <w:rPr>
          <w:rFonts w:ascii="Times New Roman" w:hAnsi="Times New Roman" w:cs="Times New Roman"/>
          <w:b/>
          <w:shd w:val="clear" w:color="auto" w:fill="DEEAF6" w:themeFill="accent1" w:themeFillTint="33"/>
        </w:rPr>
        <w:t>I</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27EE4695" w14:textId="77777777" w:rsidR="001178F4" w:rsidRDefault="001178F4" w:rsidP="001178F4">
      <w:pPr>
        <w:pStyle w:val="Bezodstpw"/>
        <w:spacing w:line="276" w:lineRule="auto"/>
        <w:rPr>
          <w:rFonts w:ascii="Times New Roman" w:hAnsi="Times New Roman" w:cs="Times New Roman"/>
        </w:rPr>
      </w:pPr>
    </w:p>
    <w:p w14:paraId="7B167CCB" w14:textId="22F3D206" w:rsidR="001178F4" w:rsidRDefault="001178F4" w:rsidP="00CB1AAE">
      <w:pPr>
        <w:pStyle w:val="Bezodstpw"/>
        <w:numPr>
          <w:ilvl w:val="0"/>
          <w:numId w:val="26"/>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C76545">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t>
      </w:r>
      <w:r w:rsidRPr="001178F4">
        <w:rPr>
          <w:rFonts w:ascii="Times New Roman" w:hAnsi="Times New Roman" w:cs="Times New Roman"/>
          <w:b/>
        </w:rPr>
        <w:t xml:space="preserve">w art. 108 ust. 1 </w:t>
      </w:r>
      <w:proofErr w:type="spellStart"/>
      <w:r w:rsidRPr="001178F4">
        <w:rPr>
          <w:rFonts w:ascii="Times New Roman" w:hAnsi="Times New Roman" w:cs="Times New Roman"/>
          <w:b/>
        </w:rPr>
        <w:t>p.z.p</w:t>
      </w:r>
      <w:proofErr w:type="spellEnd"/>
      <w:r>
        <w:rPr>
          <w:rFonts w:ascii="Times New Roman" w:hAnsi="Times New Roman" w:cs="Times New Roman"/>
        </w:rPr>
        <w:t xml:space="preserve">., </w:t>
      </w:r>
      <w:r w:rsidR="00C76545">
        <w:rPr>
          <w:rFonts w:ascii="Times New Roman" w:hAnsi="Times New Roman" w:cs="Times New Roman"/>
        </w:rPr>
        <w:br/>
      </w:r>
      <w:r>
        <w:rPr>
          <w:rFonts w:ascii="Times New Roman" w:hAnsi="Times New Roman" w:cs="Times New Roman"/>
        </w:rPr>
        <w:t>tj. wykluczy:</w:t>
      </w:r>
    </w:p>
    <w:p w14:paraId="28BE8091" w14:textId="77777777" w:rsidR="001178F4" w:rsidRDefault="001178F4" w:rsidP="001178F4">
      <w:pPr>
        <w:pStyle w:val="Bezodstpw"/>
        <w:spacing w:line="276" w:lineRule="auto"/>
        <w:jc w:val="both"/>
        <w:rPr>
          <w:rFonts w:ascii="Times New Roman" w:hAnsi="Times New Roman" w:cs="Times New Roman"/>
        </w:rPr>
      </w:pPr>
    </w:p>
    <w:p w14:paraId="2F57083A" w14:textId="77777777" w:rsidR="001178F4" w:rsidRPr="00301B92"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38E372D6" w14:textId="7C415A56" w:rsidR="001178F4" w:rsidRPr="00301B92" w:rsidRDefault="001178F4" w:rsidP="00CB1AAE">
      <w:pPr>
        <w:pStyle w:val="Default"/>
        <w:numPr>
          <w:ilvl w:val="0"/>
          <w:numId w:val="2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C76545">
        <w:rPr>
          <w:rFonts w:ascii="Times New Roman" w:hAnsi="Times New Roman" w:cs="Times New Roman"/>
          <w:sz w:val="22"/>
          <w:szCs w:val="22"/>
        </w:rPr>
        <w:br/>
      </w:r>
      <w:r w:rsidRPr="00301B92">
        <w:rPr>
          <w:rFonts w:ascii="Times New Roman" w:hAnsi="Times New Roman" w:cs="Times New Roman"/>
          <w:sz w:val="22"/>
          <w:szCs w:val="22"/>
        </w:rPr>
        <w:t>6 czerwca 1997 r. Kodeks karny (t</w:t>
      </w:r>
      <w:r w:rsidR="00377F64">
        <w:rPr>
          <w:rFonts w:ascii="Times New Roman" w:hAnsi="Times New Roman" w:cs="Times New Roman"/>
          <w:sz w:val="22"/>
          <w:szCs w:val="22"/>
        </w:rPr>
        <w:t>.</w:t>
      </w:r>
      <w:r w:rsidRPr="00301B92">
        <w:rPr>
          <w:rFonts w:ascii="Times New Roman" w:hAnsi="Times New Roman" w:cs="Times New Roman"/>
          <w:sz w:val="22"/>
          <w:szCs w:val="22"/>
        </w:rPr>
        <w:t xml:space="preserve"> jedn. Dz. U. z 202</w:t>
      </w:r>
      <w:r w:rsidR="00275FC9">
        <w:rPr>
          <w:rFonts w:ascii="Times New Roman" w:hAnsi="Times New Roman" w:cs="Times New Roman"/>
          <w:sz w:val="22"/>
          <w:szCs w:val="22"/>
        </w:rPr>
        <w:t>4</w:t>
      </w:r>
      <w:r w:rsidRPr="00301B92">
        <w:rPr>
          <w:rFonts w:ascii="Times New Roman" w:hAnsi="Times New Roman" w:cs="Times New Roman"/>
          <w:sz w:val="22"/>
          <w:szCs w:val="22"/>
        </w:rPr>
        <w:t xml:space="preserve"> r. poz. </w:t>
      </w:r>
      <w:r w:rsidR="00275FC9">
        <w:rPr>
          <w:rFonts w:ascii="Times New Roman" w:hAnsi="Times New Roman" w:cs="Times New Roman"/>
          <w:sz w:val="22"/>
          <w:szCs w:val="22"/>
        </w:rPr>
        <w:t>17</w:t>
      </w:r>
      <w:r w:rsidRPr="00301B92">
        <w:rPr>
          <w:rFonts w:ascii="Times New Roman" w:hAnsi="Times New Roman" w:cs="Times New Roman"/>
          <w:sz w:val="22"/>
          <w:szCs w:val="22"/>
        </w:rPr>
        <w:t xml:space="preserve"> - „KK”), </w:t>
      </w:r>
    </w:p>
    <w:p w14:paraId="08B94673" w14:textId="77777777" w:rsidR="001178F4" w:rsidRPr="0014723E" w:rsidRDefault="001178F4" w:rsidP="00CB1AAE">
      <w:pPr>
        <w:pStyle w:val="Default"/>
        <w:numPr>
          <w:ilvl w:val="0"/>
          <w:numId w:val="24"/>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handlu ludźmi, o którym mowa w art. 189a KK, </w:t>
      </w:r>
    </w:p>
    <w:p w14:paraId="7C5D45E7" w14:textId="40C2D5F6" w:rsidR="00D6546B" w:rsidRPr="0014723E" w:rsidRDefault="00D6546B" w:rsidP="00CB1AAE">
      <w:pPr>
        <w:pStyle w:val="Default"/>
        <w:numPr>
          <w:ilvl w:val="0"/>
          <w:numId w:val="24"/>
        </w:numPr>
        <w:jc w:val="both"/>
        <w:rPr>
          <w:rFonts w:ascii="Times New Roman" w:hAnsi="Times New Roman" w:cs="Times New Roman"/>
          <w:sz w:val="22"/>
          <w:szCs w:val="22"/>
        </w:rPr>
      </w:pPr>
      <w:r w:rsidRPr="0014723E">
        <w:rPr>
          <w:rFonts w:ascii="Times New Roman" w:hAnsi="Times New Roman" w:cs="Times New Roman"/>
          <w:sz w:val="22"/>
          <w:szCs w:val="22"/>
        </w:rPr>
        <w:t>o którym mowa w art. 228-230a, art. 250a Kodeksu karnego, w art. 46-48 ustawy z dnia 25 czerwca 2010 r. o sporcie (</w:t>
      </w:r>
      <w:r w:rsidR="00377F64">
        <w:rPr>
          <w:rFonts w:ascii="Times New Roman" w:hAnsi="Times New Roman" w:cs="Times New Roman"/>
          <w:sz w:val="22"/>
          <w:szCs w:val="22"/>
        </w:rPr>
        <w:t xml:space="preserve">t. jedn. </w:t>
      </w:r>
      <w:r w:rsidRPr="0014723E">
        <w:rPr>
          <w:rFonts w:ascii="Times New Roman" w:hAnsi="Times New Roman" w:cs="Times New Roman"/>
          <w:sz w:val="22"/>
          <w:szCs w:val="22"/>
        </w:rPr>
        <w:t>Dz. U. z 2022 r. poz. 1599 ze zm. oraz z 2021 r. poz. 2054 i 2142) lub w art. 54 ust. 1-4 ustawy z dnia 12 maja 2011 r. o refundacji leków, środków spożywczych specjalnego przeznaczenia żywieniowego oraz wyrobów medycznych (</w:t>
      </w:r>
      <w:r w:rsidR="00377F64">
        <w:rPr>
          <w:rFonts w:ascii="Times New Roman" w:hAnsi="Times New Roman" w:cs="Times New Roman"/>
          <w:sz w:val="22"/>
          <w:szCs w:val="22"/>
        </w:rPr>
        <w:t xml:space="preserve">t. jedn. </w:t>
      </w:r>
      <w:r w:rsidRPr="0014723E">
        <w:rPr>
          <w:rFonts w:ascii="Times New Roman" w:hAnsi="Times New Roman" w:cs="Times New Roman"/>
          <w:sz w:val="22"/>
          <w:szCs w:val="22"/>
        </w:rPr>
        <w:t>Dz. U. z 2022 r. poz. 463, 583 i 974),</w:t>
      </w:r>
    </w:p>
    <w:p w14:paraId="432331F3" w14:textId="77777777" w:rsidR="001178F4" w:rsidRPr="0014723E" w:rsidRDefault="001178F4" w:rsidP="00CB1AAE">
      <w:pPr>
        <w:pStyle w:val="Default"/>
        <w:numPr>
          <w:ilvl w:val="0"/>
          <w:numId w:val="24"/>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840068D" w14:textId="77777777" w:rsidR="001178F4" w:rsidRPr="0014723E" w:rsidRDefault="001178F4" w:rsidP="00CB1AAE">
      <w:pPr>
        <w:pStyle w:val="Default"/>
        <w:numPr>
          <w:ilvl w:val="0"/>
          <w:numId w:val="24"/>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charakterze terrorystycznym, o którym mowa w art. 115 § 20 KK, lub mające na celu popełnienie tego przestępstwa, </w:t>
      </w:r>
    </w:p>
    <w:p w14:paraId="1799E68E" w14:textId="2661CD07" w:rsidR="00CC6CE6" w:rsidRPr="00CC6CE6" w:rsidRDefault="00CC6CE6" w:rsidP="00CB1AAE">
      <w:pPr>
        <w:pStyle w:val="Akapitzlist"/>
        <w:numPr>
          <w:ilvl w:val="0"/>
          <w:numId w:val="24"/>
        </w:numPr>
        <w:spacing w:after="0" w:line="240" w:lineRule="auto"/>
        <w:ind w:left="714" w:hanging="357"/>
        <w:jc w:val="both"/>
        <w:rPr>
          <w:rFonts w:ascii="Times New Roman" w:hAnsi="Times New Roman" w:cs="Times New Roman"/>
          <w:color w:val="000000"/>
        </w:rPr>
      </w:pPr>
      <w:r w:rsidRPr="00CC6CE6">
        <w:rPr>
          <w:rFonts w:ascii="Times New Roman" w:hAnsi="Times New Roman" w:cs="Times New Roman"/>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377F64">
        <w:rPr>
          <w:rFonts w:ascii="Times New Roman" w:hAnsi="Times New Roman" w:cs="Times New Roman"/>
          <w:color w:val="000000"/>
        </w:rPr>
        <w:br/>
      </w:r>
      <w:r w:rsidRPr="00CC6CE6">
        <w:rPr>
          <w:rFonts w:ascii="Times New Roman" w:hAnsi="Times New Roman" w:cs="Times New Roman"/>
          <w:color w:val="000000"/>
        </w:rPr>
        <w:t>(</w:t>
      </w:r>
      <w:r w:rsidR="00377F64">
        <w:rPr>
          <w:rFonts w:ascii="Times New Roman" w:hAnsi="Times New Roman" w:cs="Times New Roman"/>
          <w:color w:val="000000"/>
        </w:rPr>
        <w:t xml:space="preserve">t. jedn. </w:t>
      </w:r>
      <w:r w:rsidRPr="00CC6CE6">
        <w:rPr>
          <w:rFonts w:ascii="Times New Roman" w:hAnsi="Times New Roman" w:cs="Times New Roman"/>
          <w:color w:val="000000"/>
        </w:rPr>
        <w:t xml:space="preserve">Dz. U. z 2021 r., poz. 1745 ze zm.), </w:t>
      </w:r>
    </w:p>
    <w:p w14:paraId="6B5ED0D8" w14:textId="77777777" w:rsidR="001178F4" w:rsidRPr="00301B92" w:rsidRDefault="001178F4" w:rsidP="00CB1AAE">
      <w:pPr>
        <w:pStyle w:val="Default"/>
        <w:numPr>
          <w:ilvl w:val="0"/>
          <w:numId w:val="24"/>
        </w:numPr>
        <w:ind w:left="714" w:hanging="357"/>
        <w:jc w:val="both"/>
        <w:rPr>
          <w:rFonts w:ascii="Times New Roman" w:hAnsi="Times New Roman" w:cs="Times New Roman"/>
          <w:sz w:val="22"/>
          <w:szCs w:val="22"/>
        </w:rPr>
      </w:pPr>
      <w:r w:rsidRPr="00301B92">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2FAEBB3D" w14:textId="3E3E0655" w:rsidR="001178F4" w:rsidRPr="00454511" w:rsidRDefault="001178F4" w:rsidP="00CB1AAE">
      <w:pPr>
        <w:pStyle w:val="Default"/>
        <w:numPr>
          <w:ilvl w:val="0"/>
          <w:numId w:val="24"/>
        </w:numPr>
        <w:spacing w:line="276" w:lineRule="auto"/>
        <w:jc w:val="both"/>
        <w:rPr>
          <w:rFonts w:ascii="Times New Roman" w:hAnsi="Times New Roman" w:cs="Times New Roman"/>
          <w:sz w:val="22"/>
          <w:szCs w:val="22"/>
        </w:rPr>
      </w:pPr>
      <w:r w:rsidRPr="00454511">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C76545">
        <w:rPr>
          <w:rFonts w:ascii="Times New Roman" w:hAnsi="Times New Roman" w:cs="Times New Roman"/>
          <w:sz w:val="22"/>
          <w:szCs w:val="22"/>
        </w:rPr>
        <w:br/>
      </w:r>
      <w:r w:rsidRPr="00454511">
        <w:rPr>
          <w:rFonts w:ascii="Times New Roman" w:hAnsi="Times New Roman" w:cs="Times New Roman"/>
          <w:sz w:val="22"/>
          <w:szCs w:val="22"/>
        </w:rPr>
        <w:t>na terytorium Rzeczypospolitej Polskiej</w:t>
      </w:r>
      <w:r w:rsidR="00454511">
        <w:rPr>
          <w:rFonts w:ascii="Times New Roman" w:hAnsi="Times New Roman" w:cs="Times New Roman"/>
          <w:sz w:val="22"/>
          <w:szCs w:val="22"/>
        </w:rPr>
        <w:t xml:space="preserve"> </w:t>
      </w:r>
      <w:r w:rsidRPr="00454511">
        <w:rPr>
          <w:rFonts w:ascii="Times New Roman" w:hAnsi="Times New Roman" w:cs="Times New Roman"/>
          <w:sz w:val="22"/>
          <w:szCs w:val="22"/>
        </w:rPr>
        <w:t xml:space="preserve">- lub za odpowiedni czyn zabroniony określony </w:t>
      </w:r>
      <w:r w:rsidR="00454511">
        <w:rPr>
          <w:rFonts w:ascii="Times New Roman" w:hAnsi="Times New Roman" w:cs="Times New Roman"/>
          <w:sz w:val="22"/>
          <w:szCs w:val="22"/>
        </w:rPr>
        <w:br/>
      </w:r>
      <w:r w:rsidRPr="00454511">
        <w:rPr>
          <w:rFonts w:ascii="Times New Roman" w:hAnsi="Times New Roman" w:cs="Times New Roman"/>
          <w:sz w:val="22"/>
          <w:szCs w:val="22"/>
        </w:rPr>
        <w:t xml:space="preserve">w przepisach prawa obcego; </w:t>
      </w:r>
    </w:p>
    <w:p w14:paraId="1567E74A" w14:textId="5306BD53" w:rsidR="00CC6CE6" w:rsidRPr="00CC6CE6" w:rsidRDefault="00CC6CE6" w:rsidP="00CB1AAE">
      <w:pPr>
        <w:pStyle w:val="Default"/>
        <w:numPr>
          <w:ilvl w:val="1"/>
          <w:numId w:val="25"/>
        </w:numPr>
        <w:tabs>
          <w:tab w:val="left" w:pos="426"/>
        </w:tabs>
        <w:spacing w:line="276" w:lineRule="auto"/>
        <w:ind w:left="426" w:hanging="426"/>
        <w:jc w:val="both"/>
        <w:rPr>
          <w:rFonts w:ascii="Times New Roman" w:hAnsi="Times New Roman" w:cs="Times New Roman"/>
          <w:sz w:val="22"/>
          <w:szCs w:val="22"/>
        </w:rPr>
      </w:pPr>
      <w:r w:rsidRPr="00CC6CE6">
        <w:rPr>
          <w:rFonts w:ascii="Times New Roman" w:hAnsi="Times New Roman" w:cs="Times New Roman"/>
          <w:sz w:val="22"/>
          <w:szCs w:val="22"/>
        </w:rPr>
        <w:lastRenderedPageBreak/>
        <w:t>wskazanego w art. 5k Rozporządzenia Rady (UE) 2022/576 z dnia 8 kwietnia 2022 r. w sprawie zmiany rozporządzenia (UE) nr 833/2014 dotyczącego środków ograniczających w związku z działaniami Rosji destabilizującymi sytuację na Ukrainie (Dz. Urz. UE L 2022, Nr 111, str. 1), zwanego dalej „rozporządzeniem sankcyjnym” (tzw. samoistne, obligatoryjne i dodatkowe przesłanki wykluczenia) tj. „Z postępowania o udzielenie zamówienia Zamawiający wykluczy:</w:t>
      </w:r>
    </w:p>
    <w:p w14:paraId="4E20D128" w14:textId="77777777" w:rsidR="00CC6CE6" w:rsidRPr="00CC6CE6" w:rsidRDefault="00CC6CE6" w:rsidP="00265973">
      <w:pPr>
        <w:pStyle w:val="Default"/>
        <w:tabs>
          <w:tab w:val="left" w:pos="1134"/>
        </w:tabs>
        <w:spacing w:line="276" w:lineRule="auto"/>
        <w:ind w:left="1134" w:hanging="283"/>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obywateli rosyjskich lub osoby fizyczne lub prawne, podmioty lub organy z siedzibą w Rosji;</w:t>
      </w:r>
    </w:p>
    <w:p w14:paraId="3F17538B" w14:textId="56FBB632" w:rsidR="00CC6CE6" w:rsidRPr="00CC6CE6" w:rsidRDefault="00CC6CE6" w:rsidP="00265973">
      <w:pPr>
        <w:pStyle w:val="Default"/>
        <w:tabs>
          <w:tab w:val="left" w:pos="1134"/>
        </w:tabs>
        <w:spacing w:line="276" w:lineRule="auto"/>
        <w:ind w:left="1134" w:hanging="283"/>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osoby prawne, podmioty lub organy, do których prawa własności bezpośrednio lub pośrednio w ponad 50% należą do obywateli rosyjskich lub osób fizycznych lub prawnych, podmiotów lub organów z siedzibą w Rosji;</w:t>
      </w:r>
    </w:p>
    <w:p w14:paraId="269880B5" w14:textId="08B2F070" w:rsidR="00CC6CE6" w:rsidRPr="00CC6CE6" w:rsidRDefault="00CC6CE6" w:rsidP="00265973">
      <w:pPr>
        <w:pStyle w:val="Default"/>
        <w:tabs>
          <w:tab w:val="left" w:pos="1134"/>
        </w:tabs>
        <w:spacing w:line="276" w:lineRule="auto"/>
        <w:ind w:left="1134" w:hanging="283"/>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osoby fizyczne lub prawne, podmioty lub organy działające w imieniu lub pod kierunkiem obywateli rosyjskich lub osób fizycznych lub prawnych, podmiotów lub organów z siedzibą w Rosji lub osoby prawne, podmioty lub organy, do których prawa własności bezpośrednio lub pośrednio w ponad 50% należą do obywateli rosyjskich lub osób fizycznych lub prawnych, podmiotów lub organów z siedzibą w Rosji - w tym podwykonawców, dostawców lub podmioty, na których zdolności Wykonawca polega w rozumieniu dyrektyw w sprawie zamówień publicznych, w przypadku, gdy przypada na nich ponad 10 % wartości zamówienia.</w:t>
      </w:r>
    </w:p>
    <w:p w14:paraId="4843B746" w14:textId="73B92ECC" w:rsidR="00CC6CE6" w:rsidRPr="00BD7041" w:rsidRDefault="00CC6CE6" w:rsidP="00CB1AAE">
      <w:pPr>
        <w:pStyle w:val="Default"/>
        <w:numPr>
          <w:ilvl w:val="1"/>
          <w:numId w:val="25"/>
        </w:numPr>
        <w:tabs>
          <w:tab w:val="left" w:pos="426"/>
        </w:tabs>
        <w:spacing w:line="276" w:lineRule="auto"/>
        <w:ind w:left="426" w:hanging="426"/>
        <w:jc w:val="both"/>
        <w:rPr>
          <w:rFonts w:ascii="Times New Roman" w:hAnsi="Times New Roman" w:cs="Times New Roman"/>
          <w:sz w:val="22"/>
          <w:szCs w:val="22"/>
        </w:rPr>
      </w:pPr>
      <w:r w:rsidRPr="00CC6CE6">
        <w:rPr>
          <w:rFonts w:ascii="Times New Roman" w:hAnsi="Times New Roman" w:cs="Times New Roman"/>
          <w:sz w:val="22"/>
          <w:szCs w:val="22"/>
        </w:rPr>
        <w:t>na mocy art. 7 ust. 1 ustawy z dnia 13 kwietnia 2022 r.</w:t>
      </w:r>
      <w:r w:rsidR="00BD7041">
        <w:rPr>
          <w:rFonts w:ascii="Times New Roman" w:hAnsi="Times New Roman" w:cs="Times New Roman"/>
          <w:sz w:val="22"/>
          <w:szCs w:val="22"/>
        </w:rPr>
        <w:t xml:space="preserve"> o szczególnych rozwiązaniach w </w:t>
      </w:r>
      <w:r w:rsidRPr="00CC6CE6">
        <w:rPr>
          <w:rFonts w:ascii="Times New Roman" w:hAnsi="Times New Roman" w:cs="Times New Roman"/>
          <w:sz w:val="22"/>
          <w:szCs w:val="22"/>
        </w:rPr>
        <w:t>zakresie przeciwdziałania wspieraniu agresji na Ukrainę oraz służących ochronie bezpieczeństwa narodowego (</w:t>
      </w:r>
      <w:r w:rsidR="00377F64">
        <w:rPr>
          <w:rFonts w:ascii="Times New Roman" w:hAnsi="Times New Roman" w:cs="Times New Roman"/>
          <w:sz w:val="22"/>
          <w:szCs w:val="22"/>
        </w:rPr>
        <w:t xml:space="preserve">t. jedn. </w:t>
      </w:r>
      <w:r w:rsidRPr="00CC6CE6">
        <w:rPr>
          <w:rFonts w:ascii="Times New Roman" w:hAnsi="Times New Roman" w:cs="Times New Roman"/>
          <w:sz w:val="22"/>
          <w:szCs w:val="22"/>
        </w:rPr>
        <w:t xml:space="preserve">Dz. U. z 2022 r., poz. 835), w celu przeciwdziałania wspieraniu agresji Federacji Rosyjskiej na Ukrainę rozpoczętej w dniu 24 lutego 2022 r. zwana dalej „specustawą sankcyjną” (tzw. samoistne, obligatoryjne i dodatkowe przesłanki wykluczenia) </w:t>
      </w:r>
      <w:r w:rsidR="00DA7FD9">
        <w:rPr>
          <w:rFonts w:ascii="Times New Roman" w:hAnsi="Times New Roman" w:cs="Times New Roman"/>
          <w:sz w:val="22"/>
          <w:szCs w:val="22"/>
        </w:rPr>
        <w:br/>
      </w:r>
      <w:r w:rsidRPr="00CC6CE6">
        <w:rPr>
          <w:rFonts w:ascii="Times New Roman" w:hAnsi="Times New Roman" w:cs="Times New Roman"/>
          <w:sz w:val="22"/>
          <w:szCs w:val="22"/>
        </w:rPr>
        <w:t xml:space="preserve">tj. „Z postępowania </w:t>
      </w:r>
      <w:r w:rsidRPr="00BD7041">
        <w:rPr>
          <w:rFonts w:ascii="Times New Roman" w:hAnsi="Times New Roman" w:cs="Times New Roman"/>
          <w:sz w:val="22"/>
          <w:szCs w:val="22"/>
        </w:rPr>
        <w:t xml:space="preserve">o udzielenie zamówienia Zamawiający publicznego lub konkursu prowadzonego na podstawie ustawy z dnia 11 września 2019 r. - Prawo zamówień publicznych wyklucza się: </w:t>
      </w:r>
    </w:p>
    <w:p w14:paraId="108485B7" w14:textId="52F4A4D9" w:rsidR="00CC6CE6" w:rsidRPr="00CC6CE6" w:rsidRDefault="00CC6CE6" w:rsidP="0075012D">
      <w:pPr>
        <w:pStyle w:val="Default"/>
        <w:tabs>
          <w:tab w:val="left" w:pos="1134"/>
        </w:tabs>
        <w:spacing w:line="276" w:lineRule="auto"/>
        <w:ind w:left="1134" w:hanging="283"/>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 xml:space="preserve">wykonawcę oraz uczestnika konkursu wymienionego w wykazach określonych </w:t>
      </w:r>
      <w:r w:rsidR="00DA7FD9">
        <w:rPr>
          <w:rFonts w:ascii="Times New Roman" w:hAnsi="Times New Roman" w:cs="Times New Roman"/>
          <w:sz w:val="22"/>
          <w:szCs w:val="22"/>
        </w:rPr>
        <w:br/>
      </w:r>
      <w:r w:rsidRPr="00CC6CE6">
        <w:rPr>
          <w:rFonts w:ascii="Times New Roman" w:hAnsi="Times New Roman" w:cs="Times New Roman"/>
          <w:sz w:val="22"/>
          <w:szCs w:val="22"/>
        </w:rPr>
        <w:t>w rozporządzeniu 765/2006 i rozporządzeniu 269/2014 albo wpisanego na listę na podstawie decyzji w sprawie wpisu na listę rozstrzygającej o zast</w:t>
      </w:r>
      <w:r w:rsidR="00BD7041">
        <w:rPr>
          <w:rFonts w:ascii="Times New Roman" w:hAnsi="Times New Roman" w:cs="Times New Roman"/>
          <w:sz w:val="22"/>
          <w:szCs w:val="22"/>
        </w:rPr>
        <w:t xml:space="preserve">osowaniu środka, </w:t>
      </w:r>
      <w:r w:rsidR="00DA7FD9">
        <w:rPr>
          <w:rFonts w:ascii="Times New Roman" w:hAnsi="Times New Roman" w:cs="Times New Roman"/>
          <w:sz w:val="22"/>
          <w:szCs w:val="22"/>
        </w:rPr>
        <w:br/>
      </w:r>
      <w:r w:rsidR="00BD7041">
        <w:rPr>
          <w:rFonts w:ascii="Times New Roman" w:hAnsi="Times New Roman" w:cs="Times New Roman"/>
          <w:sz w:val="22"/>
          <w:szCs w:val="22"/>
        </w:rPr>
        <w:t xml:space="preserve">o którym mowa </w:t>
      </w:r>
      <w:r w:rsidRPr="00CC6CE6">
        <w:rPr>
          <w:rFonts w:ascii="Times New Roman" w:hAnsi="Times New Roman" w:cs="Times New Roman"/>
          <w:sz w:val="22"/>
          <w:szCs w:val="22"/>
        </w:rPr>
        <w:t>w art. 1 pkt 3 ustawy sankcyjnej;</w:t>
      </w:r>
    </w:p>
    <w:p w14:paraId="2C8DE77C" w14:textId="0E65027C" w:rsidR="00CC6CE6" w:rsidRPr="00CC6CE6" w:rsidRDefault="00CC6CE6" w:rsidP="0075012D">
      <w:pPr>
        <w:pStyle w:val="Default"/>
        <w:tabs>
          <w:tab w:val="left" w:pos="1134"/>
        </w:tabs>
        <w:spacing w:line="276" w:lineRule="auto"/>
        <w:ind w:left="1134" w:hanging="283"/>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 xml:space="preserve">wykonawcę oraz uczestnika konkursu, którego beneficjentem rzeczywistym </w:t>
      </w:r>
      <w:r w:rsidR="00DA7FD9">
        <w:rPr>
          <w:rFonts w:ascii="Times New Roman" w:hAnsi="Times New Roman" w:cs="Times New Roman"/>
          <w:sz w:val="22"/>
          <w:szCs w:val="22"/>
        </w:rPr>
        <w:br/>
      </w:r>
      <w:r w:rsidRPr="00CC6CE6">
        <w:rPr>
          <w:rFonts w:ascii="Times New Roman" w:hAnsi="Times New Roman" w:cs="Times New Roman"/>
          <w:sz w:val="22"/>
          <w:szCs w:val="22"/>
        </w:rPr>
        <w:t>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w:t>
      </w:r>
      <w:r w:rsidR="00BD7041">
        <w:rPr>
          <w:rFonts w:ascii="Times New Roman" w:hAnsi="Times New Roman" w:cs="Times New Roman"/>
          <w:sz w:val="22"/>
          <w:szCs w:val="22"/>
        </w:rPr>
        <w:t xml:space="preserve">ącej </w:t>
      </w:r>
      <w:r w:rsidRPr="00CC6CE6">
        <w:rPr>
          <w:rFonts w:ascii="Times New Roman" w:hAnsi="Times New Roman" w:cs="Times New Roman"/>
          <w:sz w:val="22"/>
          <w:szCs w:val="22"/>
        </w:rPr>
        <w:t>o zastosowaniu środka, o którym mowa w art. 1 pkt 3;</w:t>
      </w:r>
    </w:p>
    <w:p w14:paraId="4EE6D3E1" w14:textId="3672BDF4" w:rsidR="00CC6CE6" w:rsidRDefault="00CC6CE6" w:rsidP="0075012D">
      <w:pPr>
        <w:pStyle w:val="Default"/>
        <w:tabs>
          <w:tab w:val="left" w:pos="1134"/>
        </w:tabs>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wykonawcę oraz uczestnika konkursu, którego jednostką dominującą w rozumieniu art. 3 ust. 1 pkt 37 ustawy z dnia 29 września 1994 r. o rachunkowości (</w:t>
      </w:r>
      <w:r w:rsidR="00DA7FD9">
        <w:rPr>
          <w:rFonts w:ascii="Times New Roman" w:hAnsi="Times New Roman" w:cs="Times New Roman"/>
          <w:sz w:val="22"/>
          <w:szCs w:val="22"/>
        </w:rPr>
        <w:t xml:space="preserve">t. jedn. </w:t>
      </w:r>
      <w:r w:rsidRPr="00CC6CE6">
        <w:rPr>
          <w:rFonts w:ascii="Times New Roman" w:hAnsi="Times New Roman" w:cs="Times New Roman"/>
          <w:sz w:val="22"/>
          <w:szCs w:val="22"/>
        </w:rPr>
        <w:t>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w:t>
      </w:r>
      <w:r w:rsidR="00BD7041">
        <w:rPr>
          <w:rFonts w:ascii="Times New Roman" w:hAnsi="Times New Roman" w:cs="Times New Roman"/>
          <w:sz w:val="22"/>
          <w:szCs w:val="22"/>
        </w:rPr>
        <w:t xml:space="preserve">osowaniu środka, o którym mowa </w:t>
      </w:r>
      <w:r w:rsidR="000B4120">
        <w:rPr>
          <w:rFonts w:ascii="Times New Roman" w:hAnsi="Times New Roman" w:cs="Times New Roman"/>
          <w:sz w:val="22"/>
          <w:szCs w:val="22"/>
        </w:rPr>
        <w:t>w art. 1 pkt 3.</w:t>
      </w:r>
    </w:p>
    <w:p w14:paraId="5D51DBD7" w14:textId="2A16FCA3" w:rsidR="001178F4" w:rsidRPr="00301B92"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w:t>
      </w:r>
      <w:r>
        <w:rPr>
          <w:rFonts w:ascii="Times New Roman" w:hAnsi="Times New Roman" w:cs="Times New Roman"/>
          <w:sz w:val="22"/>
          <w:szCs w:val="22"/>
        </w:rPr>
        <w:lastRenderedPageBreak/>
        <w:t xml:space="preserve">komandytowej lub </w:t>
      </w:r>
      <w:r w:rsidRPr="00301B92">
        <w:rPr>
          <w:rFonts w:ascii="Times New Roman" w:hAnsi="Times New Roman" w:cs="Times New Roman"/>
          <w:sz w:val="22"/>
          <w:szCs w:val="22"/>
        </w:rPr>
        <w:t xml:space="preserve">komandytowo-akcyjnej lub prokurenta prawomocnie skazano </w:t>
      </w:r>
      <w:r w:rsidR="0002508B">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 xml:space="preserve">owa w art. 108 ust. 1 pkt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286BA84A" w14:textId="4A79A6D6" w:rsidR="001178F4" w:rsidRPr="001178F4"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02508B">
        <w:rPr>
          <w:rFonts w:ascii="Times New Roman" w:hAnsi="Times New Roman" w:cs="Times New Roman"/>
          <w:sz w:val="22"/>
          <w:szCs w:val="22"/>
        </w:rPr>
        <w:br/>
      </w:r>
      <w:r w:rsidRPr="00301B92">
        <w:rPr>
          <w:rFonts w:ascii="Times New Roman" w:hAnsi="Times New Roman" w:cs="Times New Roman"/>
          <w:sz w:val="22"/>
          <w:szCs w:val="22"/>
        </w:rPr>
        <w:t xml:space="preserve">do składania wniosków </w:t>
      </w:r>
      <w:r>
        <w:rPr>
          <w:rFonts w:ascii="Times New Roman" w:hAnsi="Times New Roman" w:cs="Times New Roman"/>
          <w:sz w:val="22"/>
          <w:szCs w:val="22"/>
        </w:rPr>
        <w:t xml:space="preserve"> </w:t>
      </w:r>
      <w:r w:rsidRPr="00301B92">
        <w:rPr>
          <w:rFonts w:ascii="Times New Roman" w:hAnsi="Times New Roman" w:cs="Times New Roman"/>
          <w:sz w:val="22"/>
          <w:szCs w:val="22"/>
        </w:rP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t>
      </w:r>
      <w:r w:rsidR="00DA7FD9">
        <w:rPr>
          <w:rFonts w:ascii="Times New Roman" w:hAnsi="Times New Roman" w:cs="Times New Roman"/>
          <w:sz w:val="22"/>
          <w:szCs w:val="22"/>
        </w:rPr>
        <w:br/>
      </w:r>
      <w:r w:rsidRPr="001178F4">
        <w:rPr>
          <w:rFonts w:ascii="Times New Roman" w:hAnsi="Times New Roman" w:cs="Times New Roman"/>
          <w:sz w:val="22"/>
          <w:szCs w:val="22"/>
        </w:rPr>
        <w:t xml:space="preserve">w sprawie spłaty tych należności; </w:t>
      </w:r>
    </w:p>
    <w:p w14:paraId="4523E8E9" w14:textId="77777777" w:rsidR="001178F4" w:rsidRPr="00301B92"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AB1E2C" w14:textId="0FC4E5B9" w:rsidR="001178F4"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Pr>
          <w:rFonts w:ascii="Times New Roman" w:hAnsi="Times New Roman" w:cs="Times New Roman"/>
          <w:sz w:val="22"/>
          <w:szCs w:val="22"/>
        </w:rPr>
        <w:br/>
      </w:r>
      <w:r w:rsidRPr="00301B92">
        <w:rPr>
          <w:rFonts w:ascii="Times New Roman" w:hAnsi="Times New Roman" w:cs="Times New Roman"/>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76545">
        <w:rPr>
          <w:rFonts w:ascii="Times New Roman" w:hAnsi="Times New Roman" w:cs="Times New Roman"/>
          <w:sz w:val="22"/>
          <w:szCs w:val="22"/>
        </w:rPr>
        <w:t xml:space="preserv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że wykażą, że przygotowali te oferty lub wnioski niezależnie od siebie; </w:t>
      </w:r>
    </w:p>
    <w:p w14:paraId="78B12432" w14:textId="4505F500" w:rsidR="001178F4" w:rsidRPr="001178F4" w:rsidRDefault="001178F4" w:rsidP="00CB1AAE">
      <w:pPr>
        <w:pStyle w:val="Default"/>
        <w:numPr>
          <w:ilvl w:val="1"/>
          <w:numId w:val="25"/>
        </w:numPr>
        <w:spacing w:line="276" w:lineRule="auto"/>
        <w:ind w:left="426"/>
        <w:jc w:val="both"/>
        <w:rPr>
          <w:rFonts w:ascii="Times New Roman" w:hAnsi="Times New Roman" w:cs="Times New Roman"/>
          <w:sz w:val="22"/>
          <w:szCs w:val="22"/>
        </w:rPr>
      </w:pPr>
      <w:r w:rsidRPr="001178F4">
        <w:rPr>
          <w:rFonts w:ascii="Times New Roman" w:hAnsi="Times New Roman" w:cs="Times New Roman"/>
          <w:sz w:val="22"/>
          <w:szCs w:val="22"/>
        </w:rPr>
        <w:t xml:space="preserve">Wykonawcę, jeżeli, w przypadkach, o których mowa w art. 85 ust. 1 ustawy </w:t>
      </w:r>
      <w:proofErr w:type="spellStart"/>
      <w:r w:rsidRPr="001178F4">
        <w:rPr>
          <w:rFonts w:ascii="Times New Roman" w:hAnsi="Times New Roman" w:cs="Times New Roman"/>
          <w:sz w:val="22"/>
          <w:szCs w:val="22"/>
        </w:rPr>
        <w:t>p.z.p</w:t>
      </w:r>
      <w:proofErr w:type="spellEnd"/>
      <w:r w:rsidRPr="001178F4">
        <w:rPr>
          <w:rFonts w:ascii="Times New Roman" w:hAnsi="Times New Roman" w:cs="Times New Roman"/>
          <w:sz w:val="22"/>
          <w:szCs w:val="22"/>
        </w:rPr>
        <w:t xml:space="preserve">., doszło </w:t>
      </w:r>
      <w:r w:rsidR="00612A5E">
        <w:rPr>
          <w:rFonts w:ascii="Times New Roman" w:hAnsi="Times New Roman" w:cs="Times New Roman"/>
          <w:sz w:val="22"/>
          <w:szCs w:val="22"/>
        </w:rPr>
        <w:br/>
      </w:r>
      <w:r w:rsidRPr="001178F4">
        <w:rPr>
          <w:rFonts w:ascii="Times New Roman" w:hAnsi="Times New Roman" w:cs="Times New Roman"/>
          <w:sz w:val="22"/>
          <w:szCs w:val="22"/>
        </w:rPr>
        <w:t xml:space="preserve">do zakłócenia konkurencji wynikającego z wcześniejszego zaangażowania tego wykonawcy lub podmiotu, który należy z Wykonawcą do tej samej grupy kapitałowej w rozumieniu ustawy </w:t>
      </w:r>
      <w:r w:rsidR="00DA7FD9">
        <w:rPr>
          <w:rFonts w:ascii="Times New Roman" w:hAnsi="Times New Roman" w:cs="Times New Roman"/>
          <w:sz w:val="22"/>
          <w:szCs w:val="22"/>
        </w:rPr>
        <w:br/>
      </w:r>
      <w:r w:rsidRPr="001178F4">
        <w:rPr>
          <w:rFonts w:ascii="Times New Roman" w:hAnsi="Times New Roman" w:cs="Times New Roman"/>
          <w:sz w:val="22"/>
          <w:szCs w:val="22"/>
        </w:rPr>
        <w:t>z dnia 16 lutego 2007 r. o ochronie konkurencji i konsumentów (t</w:t>
      </w:r>
      <w:r w:rsidR="00DA7FD9">
        <w:rPr>
          <w:rFonts w:ascii="Times New Roman" w:hAnsi="Times New Roman" w:cs="Times New Roman"/>
          <w:sz w:val="22"/>
          <w:szCs w:val="22"/>
        </w:rPr>
        <w:t xml:space="preserve">. </w:t>
      </w:r>
      <w:r w:rsidRPr="001178F4">
        <w:rPr>
          <w:rFonts w:ascii="Times New Roman" w:hAnsi="Times New Roman" w:cs="Times New Roman"/>
          <w:sz w:val="22"/>
          <w:szCs w:val="22"/>
        </w:rPr>
        <w:t>j</w:t>
      </w:r>
      <w:r w:rsidR="00DA7FD9">
        <w:rPr>
          <w:rFonts w:ascii="Times New Roman" w:hAnsi="Times New Roman" w:cs="Times New Roman"/>
          <w:sz w:val="22"/>
          <w:szCs w:val="22"/>
        </w:rPr>
        <w:t>edn</w:t>
      </w:r>
      <w:r w:rsidRPr="001178F4">
        <w:rPr>
          <w:rFonts w:ascii="Times New Roman" w:hAnsi="Times New Roman" w:cs="Times New Roman"/>
          <w:sz w:val="22"/>
          <w:szCs w:val="22"/>
        </w:rPr>
        <w:t>. Dz. U. z 202</w:t>
      </w:r>
      <w:r w:rsidR="00275FC9">
        <w:rPr>
          <w:rFonts w:ascii="Times New Roman" w:hAnsi="Times New Roman" w:cs="Times New Roman"/>
          <w:sz w:val="22"/>
          <w:szCs w:val="22"/>
        </w:rPr>
        <w:t>4</w:t>
      </w:r>
      <w:r w:rsidRPr="001178F4">
        <w:rPr>
          <w:rFonts w:ascii="Times New Roman" w:hAnsi="Times New Roman" w:cs="Times New Roman"/>
          <w:sz w:val="22"/>
          <w:szCs w:val="22"/>
        </w:rPr>
        <w:t xml:space="preserve"> r. poz.</w:t>
      </w:r>
      <w:r w:rsidR="002A498D">
        <w:rPr>
          <w:rFonts w:ascii="Times New Roman" w:hAnsi="Times New Roman" w:cs="Times New Roman"/>
          <w:sz w:val="22"/>
          <w:szCs w:val="22"/>
        </w:rPr>
        <w:t xml:space="preserve"> </w:t>
      </w:r>
      <w:r w:rsidR="00275FC9">
        <w:rPr>
          <w:rFonts w:ascii="Times New Roman" w:hAnsi="Times New Roman" w:cs="Times New Roman"/>
          <w:sz w:val="22"/>
          <w:szCs w:val="22"/>
        </w:rPr>
        <w:t>594</w:t>
      </w:r>
      <w:r w:rsidR="002A498D">
        <w:rPr>
          <w:rFonts w:ascii="Times New Roman" w:hAnsi="Times New Roman" w:cs="Times New Roman"/>
          <w:sz w:val="22"/>
          <w:szCs w:val="22"/>
        </w:rPr>
        <w:t xml:space="preserve"> </w:t>
      </w:r>
      <w:r w:rsidRPr="001178F4">
        <w:rPr>
          <w:rFonts w:ascii="Times New Roman" w:hAnsi="Times New Roman" w:cs="Times New Roman"/>
          <w:sz w:val="22"/>
          <w:szCs w:val="22"/>
        </w:rPr>
        <w:t xml:space="preserve">z </w:t>
      </w:r>
      <w:proofErr w:type="spellStart"/>
      <w:r w:rsidRPr="001178F4">
        <w:rPr>
          <w:rFonts w:ascii="Times New Roman" w:hAnsi="Times New Roman" w:cs="Times New Roman"/>
          <w:sz w:val="22"/>
          <w:szCs w:val="22"/>
        </w:rPr>
        <w:t>późn</w:t>
      </w:r>
      <w:proofErr w:type="spellEnd"/>
      <w:r w:rsidRPr="001178F4">
        <w:rPr>
          <w:rFonts w:ascii="Times New Roman" w:hAnsi="Times New Roman" w:cs="Times New Roman"/>
          <w:sz w:val="22"/>
          <w:szCs w:val="22"/>
        </w:rPr>
        <w:t>. zm.), chyba że spowodowane tym zakłócenie konkurencji może być wyeliminowane w inny sposób niż przez wykluczenie Wykonawcy z udziału w postępowaniu o udzielenie zamówienia</w:t>
      </w:r>
      <w:r w:rsidR="00AA0C77">
        <w:rPr>
          <w:rFonts w:ascii="Times New Roman" w:hAnsi="Times New Roman" w:cs="Times New Roman"/>
          <w:sz w:val="22"/>
          <w:szCs w:val="22"/>
        </w:rPr>
        <w:t>.</w:t>
      </w:r>
    </w:p>
    <w:p w14:paraId="2AE1734D" w14:textId="7D52A70C" w:rsidR="009776A7" w:rsidRPr="00F551BE" w:rsidRDefault="009776A7" w:rsidP="00CB1AAE">
      <w:pPr>
        <w:pStyle w:val="Akapitzlist"/>
        <w:numPr>
          <w:ilvl w:val="0"/>
          <w:numId w:val="26"/>
        </w:numPr>
        <w:suppressAutoHyphens/>
        <w:spacing w:after="0" w:line="276" w:lineRule="auto"/>
        <w:jc w:val="both"/>
        <w:rPr>
          <w:rFonts w:ascii="Times New Roman" w:hAnsi="Times New Roman" w:cs="Times New Roman"/>
        </w:rPr>
      </w:pPr>
      <w:r w:rsidRPr="00F551BE">
        <w:rPr>
          <w:rFonts w:ascii="Times New Roman" w:hAnsi="Times New Roman" w:cs="Times New Roman"/>
        </w:rPr>
        <w:t xml:space="preserve">W przypadkach, o których mowa w art. 108 ust. 1 pkt 6 ustawy </w:t>
      </w:r>
      <w:proofErr w:type="spellStart"/>
      <w:r w:rsidRPr="00F551BE">
        <w:rPr>
          <w:rFonts w:ascii="Times New Roman" w:hAnsi="Times New Roman" w:cs="Times New Roman"/>
        </w:rPr>
        <w:t>Pzp</w:t>
      </w:r>
      <w:proofErr w:type="spellEnd"/>
      <w:r w:rsidRPr="00F551BE">
        <w:rPr>
          <w:rFonts w:ascii="Times New Roman" w:hAnsi="Times New Roman" w:cs="Times New Roman"/>
        </w:rPr>
        <w:t xml:space="preserve">, przed wykluczeniem wykonawcy, zamawiający zapewnia temu wykonawcy możliwość udowodnienia, że jego udział </w:t>
      </w:r>
      <w:r w:rsidRPr="00F551BE">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F551BE">
        <w:rPr>
          <w:rFonts w:ascii="Times New Roman" w:hAnsi="Times New Roman" w:cs="Times New Roman"/>
        </w:rPr>
        <w:t>Pzp</w:t>
      </w:r>
      <w:proofErr w:type="spellEnd"/>
      <w:r w:rsidRPr="00F551BE">
        <w:rPr>
          <w:rFonts w:ascii="Times New Roman" w:hAnsi="Times New Roman" w:cs="Times New Roman"/>
        </w:rPr>
        <w:t xml:space="preserve">). </w:t>
      </w:r>
    </w:p>
    <w:p w14:paraId="261129B1" w14:textId="77777777" w:rsidR="009776A7" w:rsidRPr="009776A7" w:rsidRDefault="009776A7" w:rsidP="00CB1AAE">
      <w:pPr>
        <w:numPr>
          <w:ilvl w:val="0"/>
          <w:numId w:val="26"/>
        </w:numPr>
        <w:suppressAutoHyphens/>
        <w:spacing w:after="0" w:line="276" w:lineRule="auto"/>
        <w:contextualSpacing/>
        <w:jc w:val="both"/>
        <w:rPr>
          <w:rFonts w:ascii="Times New Roman" w:hAnsi="Times New Roman" w:cs="Times New Roman"/>
        </w:rPr>
      </w:pPr>
      <w:r w:rsidRPr="009776A7">
        <w:rPr>
          <w:rFonts w:ascii="Times New Roman" w:hAnsi="Times New Roman" w:cs="Times New Roman"/>
        </w:rPr>
        <w:t xml:space="preserve">Zamawiający może wykluczyć wykonawcę na każdym etapie postępowania o udzielenie zamówienia. </w:t>
      </w:r>
    </w:p>
    <w:p w14:paraId="70FA85D3" w14:textId="77777777" w:rsidR="009776A7" w:rsidRPr="009776A7" w:rsidRDefault="009776A7" w:rsidP="00CB1AAE">
      <w:pPr>
        <w:numPr>
          <w:ilvl w:val="0"/>
          <w:numId w:val="26"/>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 xml:space="preserve">W celu potwierdzenia braku podstaw wykluczenia z udziału w postępowaniu, wykonawca, na wezwanie zamawiającego, zobowiązany będzie złożyć następujące podmiotowe środki dowodowe: </w:t>
      </w:r>
    </w:p>
    <w:p w14:paraId="1300FEB1" w14:textId="65CE55E8" w:rsidR="009776A7" w:rsidRPr="005813D3" w:rsidRDefault="005813D3" w:rsidP="005813D3">
      <w:pPr>
        <w:pStyle w:val="Akapitzlist"/>
        <w:suppressAutoHyphens/>
        <w:spacing w:after="0" w:line="276" w:lineRule="auto"/>
        <w:ind w:left="426"/>
        <w:jc w:val="both"/>
        <w:rPr>
          <w:rFonts w:ascii="Times New Roman" w:hAnsi="Times New Roman" w:cs="Times New Roman"/>
        </w:rPr>
      </w:pPr>
      <w:r>
        <w:rPr>
          <w:rFonts w:ascii="Times New Roman" w:hAnsi="Times New Roman" w:cs="Times New Roman"/>
        </w:rPr>
        <w:t xml:space="preserve">- </w:t>
      </w:r>
      <w:r w:rsidR="009776A7" w:rsidRPr="005813D3">
        <w:rPr>
          <w:rFonts w:ascii="Times New Roman" w:hAnsi="Times New Roman" w:cs="Times New Roman"/>
        </w:rPr>
        <w:t xml:space="preserve">oświadczenie wykonawcy, w zakresie art. 108 ust. 1 pkt 5 ustawy </w:t>
      </w:r>
      <w:proofErr w:type="spellStart"/>
      <w:r w:rsidR="009776A7" w:rsidRPr="005813D3">
        <w:rPr>
          <w:rFonts w:ascii="Times New Roman" w:hAnsi="Times New Roman" w:cs="Times New Roman"/>
        </w:rPr>
        <w:t>Pzp</w:t>
      </w:r>
      <w:proofErr w:type="spellEnd"/>
      <w:r w:rsidR="009776A7" w:rsidRPr="005813D3">
        <w:rPr>
          <w:rFonts w:ascii="Times New Roman" w:hAnsi="Times New Roman" w:cs="Times New Roman"/>
        </w:rPr>
        <w:t>, o braku przynależności do tej samej grupy kapitałowej w rozumieniu ustawy z dnia 16 lutego 2007 r. o ochronie konkurencji i konsumentów (</w:t>
      </w:r>
      <w:r w:rsidR="00DA7FD9">
        <w:rPr>
          <w:rFonts w:ascii="Times New Roman" w:hAnsi="Times New Roman" w:cs="Times New Roman"/>
        </w:rPr>
        <w:t xml:space="preserve">t. jedn. </w:t>
      </w:r>
      <w:r w:rsidR="009776A7" w:rsidRPr="005813D3">
        <w:rPr>
          <w:rFonts w:ascii="Times New Roman" w:hAnsi="Times New Roman" w:cs="Times New Roman"/>
        </w:rPr>
        <w:t>Dz. U. z 202</w:t>
      </w:r>
      <w:r w:rsidR="00DA7FD9">
        <w:rPr>
          <w:rFonts w:ascii="Times New Roman" w:hAnsi="Times New Roman" w:cs="Times New Roman"/>
        </w:rPr>
        <w:t>4</w:t>
      </w:r>
      <w:r w:rsidR="009776A7" w:rsidRPr="005813D3">
        <w:rPr>
          <w:rFonts w:ascii="Times New Roman" w:hAnsi="Times New Roman" w:cs="Times New Roman"/>
        </w:rPr>
        <w:t xml:space="preserve"> r., poz. </w:t>
      </w:r>
      <w:r w:rsidR="00275FC9">
        <w:rPr>
          <w:rFonts w:ascii="Times New Roman" w:hAnsi="Times New Roman" w:cs="Times New Roman"/>
        </w:rPr>
        <w:t>594</w:t>
      </w:r>
      <w:r w:rsidR="009776A7" w:rsidRPr="005813D3">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28377D4E" w14:textId="67FF1948" w:rsidR="009776A7" w:rsidRPr="009776A7" w:rsidRDefault="009776A7" w:rsidP="009776A7">
      <w:pPr>
        <w:suppressAutoHyphens/>
        <w:spacing w:after="0" w:line="276" w:lineRule="auto"/>
        <w:ind w:left="360"/>
        <w:contextualSpacing/>
        <w:jc w:val="both"/>
        <w:rPr>
          <w:rFonts w:ascii="Times New Roman" w:hAnsi="Times New Roman" w:cs="Times New Roman"/>
          <w:u w:val="single"/>
        </w:rPr>
      </w:pPr>
      <w:r w:rsidRPr="009776A7">
        <w:rPr>
          <w:rFonts w:ascii="Times New Roman" w:hAnsi="Times New Roman" w:cs="Times New Roman"/>
          <w:u w:val="single"/>
        </w:rPr>
        <w:t xml:space="preserve">Wykonawca sporządza oświadczenie zgodnie ze wzorem </w:t>
      </w:r>
      <w:r w:rsidRPr="006C5824">
        <w:rPr>
          <w:rFonts w:ascii="Times New Roman" w:hAnsi="Times New Roman" w:cs="Times New Roman"/>
          <w:u w:val="single"/>
        </w:rPr>
        <w:t xml:space="preserve">stanowiącym </w:t>
      </w:r>
      <w:r w:rsidRPr="006C5824">
        <w:rPr>
          <w:rFonts w:ascii="Times New Roman" w:hAnsi="Times New Roman" w:cs="Times New Roman"/>
          <w:b/>
          <w:u w:val="single"/>
        </w:rPr>
        <w:t xml:space="preserve">Załącznik nr </w:t>
      </w:r>
      <w:r w:rsidR="006C5824" w:rsidRPr="006C5824">
        <w:rPr>
          <w:rFonts w:ascii="Times New Roman" w:hAnsi="Times New Roman" w:cs="Times New Roman"/>
          <w:b/>
          <w:u w:val="single"/>
        </w:rPr>
        <w:t>6</w:t>
      </w:r>
      <w:r w:rsidRPr="006C5824">
        <w:rPr>
          <w:rFonts w:ascii="Times New Roman" w:hAnsi="Times New Roman" w:cs="Times New Roman"/>
          <w:b/>
          <w:u w:val="single"/>
        </w:rPr>
        <w:t xml:space="preserve"> do SWZ.</w:t>
      </w:r>
      <w:r w:rsidRPr="009776A7">
        <w:rPr>
          <w:rFonts w:ascii="Times New Roman" w:hAnsi="Times New Roman" w:cs="Times New Roman"/>
          <w:u w:val="single"/>
        </w:rPr>
        <w:t xml:space="preserve"> </w:t>
      </w:r>
    </w:p>
    <w:p w14:paraId="4AD9D55C" w14:textId="77777777" w:rsidR="009776A7" w:rsidRPr="009776A7" w:rsidRDefault="009776A7" w:rsidP="00CB1AAE">
      <w:pPr>
        <w:numPr>
          <w:ilvl w:val="0"/>
          <w:numId w:val="26"/>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Dokumenty podmiotów zagranicznych</w:t>
      </w:r>
    </w:p>
    <w:p w14:paraId="21DAF6A0" w14:textId="503FEF44" w:rsidR="009776A7" w:rsidRPr="005813D3" w:rsidRDefault="009776A7" w:rsidP="00CB1AAE">
      <w:pPr>
        <w:pStyle w:val="Akapitzlist"/>
        <w:numPr>
          <w:ilvl w:val="1"/>
          <w:numId w:val="38"/>
        </w:numPr>
        <w:suppressAutoHyphens/>
        <w:spacing w:after="0" w:line="276" w:lineRule="auto"/>
        <w:jc w:val="both"/>
        <w:rPr>
          <w:rFonts w:ascii="Times New Roman" w:hAnsi="Times New Roman" w:cs="Times New Roman"/>
        </w:rPr>
      </w:pPr>
      <w:r w:rsidRPr="005813D3">
        <w:rPr>
          <w:rFonts w:ascii="Times New Roman" w:hAnsi="Times New Roman" w:cs="Times New Roman"/>
        </w:rPr>
        <w:t>Jeżeli Wykonawca ma siedzibę lub miejsce zamieszkania poza granicami Rzeczypospolitej Polskiej zamiast dokumentu, o których mowa w ust. 7 pkt 1 – składa informację z odpowiedniego rejestru, takiego jak rejestr sądowy, albo, w przypadku braku takiego rejestru, inny równoważny</w:t>
      </w:r>
      <w:r w:rsidRPr="009776A7">
        <w:t xml:space="preserve"> </w:t>
      </w:r>
      <w:r w:rsidRPr="005813D3">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7417CBD0" w14:textId="56B54C6D" w:rsidR="00063C52" w:rsidRPr="005813D3" w:rsidRDefault="005813D3" w:rsidP="00CB1AAE">
      <w:pPr>
        <w:pStyle w:val="Akapitzlist"/>
        <w:numPr>
          <w:ilvl w:val="1"/>
          <w:numId w:val="38"/>
        </w:numPr>
        <w:suppressAutoHyphens/>
        <w:spacing w:after="0" w:line="276" w:lineRule="auto"/>
        <w:jc w:val="both"/>
        <w:rPr>
          <w:rFonts w:ascii="Times New Roman" w:hAnsi="Times New Roman" w:cs="Times New Roman"/>
        </w:rPr>
      </w:pPr>
      <w:r>
        <w:rPr>
          <w:rFonts w:ascii="Times New Roman" w:hAnsi="Times New Roman" w:cs="Times New Roman"/>
        </w:rPr>
        <w:lastRenderedPageBreak/>
        <w:t>J</w:t>
      </w:r>
      <w:r w:rsidR="009776A7" w:rsidRPr="005813D3">
        <w:rPr>
          <w:rFonts w:ascii="Times New Roman" w:hAnsi="Times New Roman" w:cs="Times New Roman"/>
        </w:rPr>
        <w:t xml:space="preserve">eżeli w kraju, w którym wykonawca ma siedzibę lub miejsce zamieszkania, nie wydaje się dokumentów, o których mowa w ust. 8 pkt 1, lub gdy dokumenty te nie odnoszą się do wszystkich przypadków, o których mowa w art. 108 ust. 1 pkt 1, 2 i 4 ustawy </w:t>
      </w:r>
      <w:proofErr w:type="spellStart"/>
      <w:r w:rsidR="009776A7" w:rsidRPr="005813D3">
        <w:rPr>
          <w:rFonts w:ascii="Times New Roman" w:hAnsi="Times New Roman" w:cs="Times New Roman"/>
        </w:rPr>
        <w:t>Pzp</w:t>
      </w:r>
      <w:proofErr w:type="spellEnd"/>
      <w:r w:rsidR="009776A7" w:rsidRPr="005813D3">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 wystawiony nie wcześniej niż 6 miesiące przed jego złożeniem. </w:t>
      </w:r>
    </w:p>
    <w:p w14:paraId="42E796B5" w14:textId="4F2D1EF9" w:rsidR="00063C52" w:rsidRPr="005813D3" w:rsidRDefault="009776A7" w:rsidP="00CB1AAE">
      <w:pPr>
        <w:pStyle w:val="Akapitzlist"/>
        <w:numPr>
          <w:ilvl w:val="0"/>
          <w:numId w:val="26"/>
        </w:numPr>
        <w:suppressAutoHyphens/>
        <w:spacing w:after="0" w:line="276" w:lineRule="auto"/>
        <w:jc w:val="both"/>
        <w:rPr>
          <w:rFonts w:ascii="Times New Roman" w:hAnsi="Times New Roman" w:cs="Times New Roman"/>
        </w:rPr>
      </w:pPr>
      <w:r w:rsidRPr="005813D3">
        <w:rPr>
          <w:rFonts w:ascii="Times New Roman" w:hAnsi="Times New Roman" w:cs="Times New Roman"/>
        </w:rPr>
        <w:t xml:space="preserve">Wykonawca, który polega na zdolnościach technicznych lub zawodowych podmiotów udostępniających zasoby na zasadach określonych w art. 118 ustawy, zobowiązany jest do przedstawienia podmiotowych środków dowodowych, o których mowa w ust. 7 pkt 1 i 3, dotyczących tych podmiotów, potwierdzających, że nie zachodzą wobec tych podmiotów podstawy wykluczenia z postępowania. </w:t>
      </w:r>
    </w:p>
    <w:p w14:paraId="0620661F" w14:textId="77777777" w:rsidR="00063C52" w:rsidRDefault="009776A7" w:rsidP="00CB1AAE">
      <w:pPr>
        <w:numPr>
          <w:ilvl w:val="0"/>
          <w:numId w:val="26"/>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60D349F3" w14:textId="5A338920" w:rsidR="001178F4" w:rsidRPr="00063C52" w:rsidRDefault="001178F4" w:rsidP="00CB1AAE">
      <w:pPr>
        <w:numPr>
          <w:ilvl w:val="0"/>
          <w:numId w:val="26"/>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 xml:space="preserve">Zamawiający wykluczy z postępowania Wykonawcę, w stosunku do którego zachodzi którakolwiek z podstaw wykluczenia wskazanych </w:t>
      </w:r>
      <w:r w:rsidRPr="00063C52">
        <w:rPr>
          <w:rFonts w:ascii="Times New Roman" w:hAnsi="Times New Roman" w:cs="Times New Roman"/>
          <w:b/>
        </w:rPr>
        <w:t xml:space="preserve">w art. 109 ust. 1 pkt 4 Ustawy </w:t>
      </w:r>
      <w:proofErr w:type="spellStart"/>
      <w:r w:rsidRPr="00063C52">
        <w:rPr>
          <w:rFonts w:ascii="Times New Roman" w:hAnsi="Times New Roman" w:cs="Times New Roman"/>
          <w:b/>
        </w:rPr>
        <w:t>p.z.p</w:t>
      </w:r>
      <w:proofErr w:type="spellEnd"/>
      <w:r w:rsidRPr="00063C52">
        <w:rPr>
          <w:rFonts w:ascii="Times New Roman" w:hAnsi="Times New Roman" w:cs="Times New Roman"/>
          <w:b/>
        </w:rPr>
        <w:t>.</w:t>
      </w:r>
      <w:r w:rsidRPr="00063C52">
        <w:rPr>
          <w:rFonts w:ascii="Times New Roman" w:hAnsi="Times New Roman" w:cs="Times New Roman"/>
        </w:rPr>
        <w:t xml:space="preserve">, </w:t>
      </w:r>
      <w:r w:rsidR="00C76545" w:rsidRPr="00063C52">
        <w:rPr>
          <w:rFonts w:ascii="Times New Roman" w:hAnsi="Times New Roman" w:cs="Times New Roman"/>
        </w:rPr>
        <w:br/>
      </w:r>
      <w:r w:rsidRPr="00063C52">
        <w:rPr>
          <w:rFonts w:ascii="Times New Roman" w:hAnsi="Times New Roman" w:cs="Times New Roman"/>
        </w:rPr>
        <w:t>tj. wykluczy wykonawcę:</w:t>
      </w:r>
    </w:p>
    <w:p w14:paraId="7083B680" w14:textId="2BAFAEFD" w:rsidR="00544D1D" w:rsidRDefault="00847796" w:rsidP="00F2366B">
      <w:pPr>
        <w:pStyle w:val="Bezodstpw"/>
        <w:spacing w:line="276" w:lineRule="auto"/>
        <w:ind w:left="360"/>
        <w:jc w:val="both"/>
        <w:rPr>
          <w:rFonts w:ascii="Times New Roman" w:hAnsi="Times New Roman" w:cs="Times New Roman"/>
        </w:rPr>
      </w:pPr>
      <w:r>
        <w:rPr>
          <w:rFonts w:ascii="Times New Roman" w:hAnsi="Times New Roman" w:cs="Times New Roman"/>
        </w:rPr>
        <w:t xml:space="preserve">- </w:t>
      </w:r>
      <w:r w:rsidR="005813D3">
        <w:rPr>
          <w:rFonts w:ascii="Times New Roman" w:hAnsi="Times New Roman" w:cs="Times New Roman"/>
        </w:rPr>
        <w:t>w</w:t>
      </w:r>
      <w:r w:rsidR="001178F4"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1178F4">
        <w:rPr>
          <w:rFonts w:ascii="Times New Roman" w:hAnsi="Times New Roman" w:cs="Times New Roman"/>
        </w:rPr>
        <w:t>miejsca wszczęcia tej procedury.</w:t>
      </w:r>
    </w:p>
    <w:p w14:paraId="46B5AB9D" w14:textId="77777777" w:rsidR="001178F4" w:rsidRPr="000D61D4" w:rsidRDefault="001178F4" w:rsidP="001178F4">
      <w:pPr>
        <w:pStyle w:val="Bezodstpw"/>
        <w:spacing w:line="276" w:lineRule="auto"/>
        <w:rPr>
          <w:rFonts w:ascii="Times New Roman" w:hAnsi="Times New Roman" w:cs="Times New Roman"/>
        </w:rPr>
      </w:pPr>
    </w:p>
    <w:p w14:paraId="42857502" w14:textId="179BA3E8" w:rsidR="000D61D4" w:rsidRPr="008B45CA" w:rsidRDefault="001178F4"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14E6B8CD" w14:textId="77777777" w:rsidR="001178F4" w:rsidRDefault="001178F4" w:rsidP="001178F4">
      <w:pPr>
        <w:pStyle w:val="Bezodstpw"/>
        <w:spacing w:line="276" w:lineRule="auto"/>
        <w:ind w:left="705" w:hanging="705"/>
        <w:rPr>
          <w:rFonts w:ascii="Times New Roman" w:hAnsi="Times New Roman" w:cs="Times New Roman"/>
        </w:rPr>
      </w:pPr>
    </w:p>
    <w:p w14:paraId="724C599A" w14:textId="77777777" w:rsidR="001178F4" w:rsidRPr="007602B4" w:rsidRDefault="001178F4" w:rsidP="00CB1AAE">
      <w:pPr>
        <w:pStyle w:val="Bezodstpw"/>
        <w:numPr>
          <w:ilvl w:val="0"/>
          <w:numId w:val="6"/>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76164D92" w14:textId="1E1436AD" w:rsidR="001178F4" w:rsidRPr="006C5824" w:rsidRDefault="001178F4" w:rsidP="00CB1AAE">
      <w:pPr>
        <w:pStyle w:val="Bezodstpw"/>
        <w:numPr>
          <w:ilvl w:val="1"/>
          <w:numId w:val="18"/>
        </w:numPr>
        <w:spacing w:line="276" w:lineRule="auto"/>
        <w:jc w:val="both"/>
        <w:rPr>
          <w:rFonts w:ascii="Times New Roman" w:hAnsi="Times New Roman" w:cs="Times New Roman"/>
        </w:rPr>
      </w:pPr>
      <w:r w:rsidRPr="00301B92">
        <w:rPr>
          <w:rFonts w:ascii="Times New Roman" w:hAnsi="Times New Roman" w:cs="Times New Roman"/>
        </w:rPr>
        <w:t xml:space="preserve">Oferta (na </w:t>
      </w:r>
      <w:r w:rsidRPr="00014E9F">
        <w:rPr>
          <w:rFonts w:ascii="Times New Roman" w:hAnsi="Times New Roman" w:cs="Times New Roman"/>
        </w:rPr>
        <w:t xml:space="preserve">formularzu </w:t>
      </w:r>
      <w:r w:rsidRPr="006C5824">
        <w:rPr>
          <w:rFonts w:ascii="Times New Roman" w:hAnsi="Times New Roman" w:cs="Times New Roman"/>
        </w:rPr>
        <w:t xml:space="preserve">stanowiącym </w:t>
      </w:r>
      <w:r w:rsidR="00C51F5D" w:rsidRPr="004E0EF1">
        <w:rPr>
          <w:rFonts w:ascii="Times New Roman" w:hAnsi="Times New Roman" w:cs="Times New Roman"/>
          <w:bCs/>
        </w:rPr>
        <w:t>Z</w:t>
      </w:r>
      <w:r w:rsidR="00014E9F" w:rsidRPr="004E0EF1">
        <w:rPr>
          <w:rFonts w:ascii="Times New Roman" w:hAnsi="Times New Roman" w:cs="Times New Roman"/>
          <w:bCs/>
        </w:rPr>
        <w:t>ał</w:t>
      </w:r>
      <w:r w:rsidR="00C51F5D" w:rsidRPr="004E0EF1">
        <w:rPr>
          <w:rFonts w:ascii="Times New Roman" w:hAnsi="Times New Roman" w:cs="Times New Roman"/>
          <w:bCs/>
        </w:rPr>
        <w:t>ącznik</w:t>
      </w:r>
      <w:r w:rsidR="00014E9F" w:rsidRPr="004E0EF1">
        <w:rPr>
          <w:rFonts w:ascii="Times New Roman" w:hAnsi="Times New Roman" w:cs="Times New Roman"/>
          <w:bCs/>
        </w:rPr>
        <w:t xml:space="preserve"> </w:t>
      </w:r>
      <w:r w:rsidR="00C51F5D" w:rsidRPr="004E0EF1">
        <w:rPr>
          <w:rFonts w:ascii="Times New Roman" w:hAnsi="Times New Roman" w:cs="Times New Roman"/>
          <w:bCs/>
        </w:rPr>
        <w:t>n</w:t>
      </w:r>
      <w:r w:rsidR="00014E9F" w:rsidRPr="004E0EF1">
        <w:rPr>
          <w:rFonts w:ascii="Times New Roman" w:hAnsi="Times New Roman" w:cs="Times New Roman"/>
          <w:bCs/>
        </w:rPr>
        <w:t>r</w:t>
      </w:r>
      <w:r w:rsidRPr="004E0EF1">
        <w:rPr>
          <w:rFonts w:ascii="Times New Roman" w:hAnsi="Times New Roman" w:cs="Times New Roman"/>
          <w:bCs/>
        </w:rPr>
        <w:t xml:space="preserve"> </w:t>
      </w:r>
      <w:r w:rsidR="00235090" w:rsidRPr="004E0EF1">
        <w:rPr>
          <w:rFonts w:ascii="Times New Roman" w:hAnsi="Times New Roman" w:cs="Times New Roman"/>
          <w:bCs/>
        </w:rPr>
        <w:t>2</w:t>
      </w:r>
      <w:r w:rsidR="004E7D11" w:rsidRPr="004E0EF1">
        <w:rPr>
          <w:rFonts w:ascii="Times New Roman" w:hAnsi="Times New Roman" w:cs="Times New Roman"/>
          <w:bCs/>
          <w:color w:val="FF0000"/>
          <w:sz w:val="28"/>
          <w:szCs w:val="28"/>
        </w:rPr>
        <w:t xml:space="preserve"> </w:t>
      </w:r>
      <w:r w:rsidRPr="004E0EF1">
        <w:rPr>
          <w:rFonts w:ascii="Times New Roman" w:hAnsi="Times New Roman" w:cs="Times New Roman"/>
          <w:bCs/>
        </w:rPr>
        <w:t>do SWZ</w:t>
      </w:r>
      <w:r w:rsidRPr="006C5824">
        <w:rPr>
          <w:rFonts w:ascii="Times New Roman" w:hAnsi="Times New Roman" w:cs="Times New Roman"/>
        </w:rPr>
        <w:t xml:space="preserve">) </w:t>
      </w:r>
      <w:r w:rsidRPr="006C5824">
        <w:rPr>
          <w:rFonts w:ascii="Times New Roman" w:hAnsi="Times New Roman" w:cs="Times New Roman"/>
          <w:u w:val="single"/>
        </w:rPr>
        <w:t>składana jest pod rygorem nieważności w formie elektronicznej</w:t>
      </w:r>
      <w:r w:rsidRPr="004E0EF1">
        <w:rPr>
          <w:rFonts w:ascii="Times New Roman" w:hAnsi="Times New Roman" w:cs="Times New Roman"/>
        </w:rPr>
        <w:t xml:space="preserve"> (</w:t>
      </w:r>
      <w:r w:rsidRPr="006C5824">
        <w:rPr>
          <w:rFonts w:ascii="Times New Roman" w:hAnsi="Times New Roman" w:cs="Times New Roman"/>
        </w:rPr>
        <w:t xml:space="preserve">złożenie oświadczenia woli w postaci elektronicznej opatrzonego kwalifikowanym podpisem elektronicznym) </w:t>
      </w:r>
      <w:r w:rsidRPr="006C5824">
        <w:rPr>
          <w:rFonts w:ascii="Times New Roman" w:hAnsi="Times New Roman" w:cs="Times New Roman"/>
          <w:u w:val="single"/>
        </w:rPr>
        <w:t>lub w postaci elektronicznej</w:t>
      </w:r>
      <w:r w:rsidRPr="006C5824">
        <w:rPr>
          <w:rFonts w:ascii="Times New Roman" w:hAnsi="Times New Roman" w:cs="Times New Roman"/>
        </w:rPr>
        <w:t xml:space="preserve"> opatrzonej podpisem zaufanym lub podpisem osobistym.</w:t>
      </w:r>
    </w:p>
    <w:p w14:paraId="50AAD825" w14:textId="069FF6F0" w:rsidR="001178F4" w:rsidRPr="001957AF" w:rsidRDefault="001178F4" w:rsidP="001957AF">
      <w:pPr>
        <w:pStyle w:val="Bezodstpw"/>
        <w:numPr>
          <w:ilvl w:val="1"/>
          <w:numId w:val="18"/>
        </w:numPr>
        <w:spacing w:line="276" w:lineRule="auto"/>
        <w:jc w:val="both"/>
        <w:rPr>
          <w:rFonts w:ascii="Times New Roman" w:hAnsi="Times New Roman" w:cs="Times New Roman"/>
        </w:rPr>
      </w:pPr>
      <w:r w:rsidRPr="006C5824">
        <w:rPr>
          <w:rFonts w:ascii="Times New Roman" w:hAnsi="Times New Roman" w:cs="Times New Roman"/>
        </w:rPr>
        <w:t xml:space="preserve">Do oferty Wykonawca zobowiązany jest dołączyć aktualne na dzień składania ofert wstępne oświadczenie o spełnianiu warunków udziału w postępowaniu </w:t>
      </w:r>
      <w:r w:rsidRPr="004E0EF1">
        <w:rPr>
          <w:rFonts w:ascii="Times New Roman" w:hAnsi="Times New Roman" w:cs="Times New Roman"/>
        </w:rPr>
        <w:t xml:space="preserve">(zał. nr </w:t>
      </w:r>
      <w:r w:rsidR="006C5824" w:rsidRPr="004E0EF1">
        <w:rPr>
          <w:rFonts w:ascii="Times New Roman" w:hAnsi="Times New Roman" w:cs="Times New Roman"/>
        </w:rPr>
        <w:t>3</w:t>
      </w:r>
      <w:r w:rsidRPr="004E0EF1">
        <w:rPr>
          <w:rFonts w:ascii="Times New Roman" w:hAnsi="Times New Roman" w:cs="Times New Roman"/>
        </w:rPr>
        <w:t xml:space="preserve"> do SWZ) </w:t>
      </w:r>
      <w:r w:rsidR="001957AF" w:rsidRPr="001957AF">
        <w:rPr>
          <w:rFonts w:ascii="Times New Roman" w:hAnsi="Times New Roman" w:cs="Times New Roman"/>
        </w:rPr>
        <w:t xml:space="preserve">oraz niepodleganiu wykluczeniu (zał. nr </w:t>
      </w:r>
      <w:r w:rsidR="001957AF">
        <w:rPr>
          <w:rFonts w:ascii="Times New Roman" w:hAnsi="Times New Roman" w:cs="Times New Roman"/>
        </w:rPr>
        <w:t>4</w:t>
      </w:r>
      <w:r w:rsidR="001957AF" w:rsidRPr="001957AF">
        <w:rPr>
          <w:rFonts w:ascii="Times New Roman" w:hAnsi="Times New Roman" w:cs="Times New Roman"/>
        </w:rPr>
        <w:t xml:space="preserve"> do SWZ) z postępowania w zakresie wskazanym </w:t>
      </w:r>
      <w:r w:rsidR="001957AF" w:rsidRPr="001957AF">
        <w:rPr>
          <w:rFonts w:ascii="Times New Roman" w:hAnsi="Times New Roman" w:cs="Times New Roman"/>
        </w:rPr>
        <w:br/>
        <w:t xml:space="preserve">w SWZ. </w:t>
      </w:r>
    </w:p>
    <w:p w14:paraId="4532D1E4" w14:textId="77777777" w:rsidR="001178F4" w:rsidRPr="009F7AF7" w:rsidRDefault="001178F4" w:rsidP="00CB1AAE">
      <w:pPr>
        <w:pStyle w:val="Bezodstpw"/>
        <w:numPr>
          <w:ilvl w:val="1"/>
          <w:numId w:val="18"/>
        </w:numPr>
        <w:spacing w:line="276" w:lineRule="auto"/>
        <w:jc w:val="both"/>
        <w:rPr>
          <w:rFonts w:ascii="Times New Roman" w:hAnsi="Times New Roman" w:cs="Times New Roman"/>
        </w:rPr>
      </w:pPr>
      <w:r w:rsidRPr="009F7AF7">
        <w:rPr>
          <w:rFonts w:ascii="Times New Roman" w:hAnsi="Times New Roman" w:cs="Times New Roman"/>
        </w:rPr>
        <w:t xml:space="preserve">Informacje zawarte w oświadczeniu, o którym mowa w pkt </w:t>
      </w:r>
      <w:r>
        <w:rPr>
          <w:rFonts w:ascii="Times New Roman" w:hAnsi="Times New Roman" w:cs="Times New Roman"/>
        </w:rPr>
        <w:t>1.</w:t>
      </w:r>
      <w:r w:rsidRPr="009F7AF7">
        <w:rPr>
          <w:rFonts w:ascii="Times New Roman" w:hAnsi="Times New Roman" w:cs="Times New Roman"/>
        </w:rPr>
        <w:t>2 stanowią wstępne potwierdzenie, że Wykonawca nie podlega wykluczeniu oraz spełnia warunki udziału w postępowaniu.</w:t>
      </w:r>
    </w:p>
    <w:p w14:paraId="49AAF87C" w14:textId="77777777" w:rsidR="001178F4" w:rsidRDefault="001178F4" w:rsidP="00CB1AAE">
      <w:pPr>
        <w:pStyle w:val="Bezodstpw"/>
        <w:numPr>
          <w:ilvl w:val="1"/>
          <w:numId w:val="18"/>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3F0B9306" w14:textId="77777777" w:rsidR="001178F4" w:rsidRPr="000C4A17" w:rsidRDefault="001178F4" w:rsidP="00CB1AAE">
      <w:pPr>
        <w:pStyle w:val="Bezodstpw"/>
        <w:numPr>
          <w:ilvl w:val="1"/>
          <w:numId w:val="18"/>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3A142F30" w14:textId="77777777" w:rsidR="001178F4" w:rsidRPr="00301B92" w:rsidRDefault="001178F4" w:rsidP="00CB1AAE">
      <w:pPr>
        <w:pStyle w:val="Default"/>
        <w:numPr>
          <w:ilvl w:val="0"/>
          <w:numId w:val="2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33630E65" w14:textId="77777777" w:rsidR="001178F4" w:rsidRDefault="001178F4" w:rsidP="00CB1AAE">
      <w:pPr>
        <w:pStyle w:val="Default"/>
        <w:numPr>
          <w:ilvl w:val="0"/>
          <w:numId w:val="2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7A2BF6E1" w14:textId="77777777" w:rsidR="001178F4" w:rsidRDefault="001178F4" w:rsidP="00CB1AAE">
      <w:pPr>
        <w:pStyle w:val="Default"/>
        <w:numPr>
          <w:ilvl w:val="0"/>
          <w:numId w:val="2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3AB0CCE" w14:textId="77777777" w:rsidR="001178F4" w:rsidRPr="00301B92" w:rsidRDefault="001178F4" w:rsidP="00CB1AAE">
      <w:pPr>
        <w:pStyle w:val="Default"/>
        <w:numPr>
          <w:ilvl w:val="1"/>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5416E013" w14:textId="77777777" w:rsidR="001178F4" w:rsidRPr="00301B92" w:rsidRDefault="001178F4" w:rsidP="00CB1AA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0C9F1D4F" w14:textId="77777777" w:rsidR="001178F4" w:rsidRPr="00301B92" w:rsidRDefault="001178F4" w:rsidP="00CB1AA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342276" w14:textId="77777777" w:rsidR="001178F4" w:rsidRPr="00301B92" w:rsidRDefault="001178F4" w:rsidP="00CB1AA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t>
      </w:r>
      <w:r w:rsidRPr="00301B92">
        <w:rPr>
          <w:rFonts w:ascii="Times New Roman" w:hAnsi="Times New Roman" w:cs="Times New Roman"/>
          <w:sz w:val="22"/>
          <w:szCs w:val="22"/>
        </w:rPr>
        <w:br/>
        <w:t xml:space="preserve">w szczególności: </w:t>
      </w:r>
    </w:p>
    <w:p w14:paraId="1E1ADCA4" w14:textId="77777777" w:rsidR="001178F4" w:rsidRPr="00301B92"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za nieprawidłowe postępowanie wykonawcy, </w:t>
      </w:r>
    </w:p>
    <w:p w14:paraId="078F35E8" w14:textId="77777777" w:rsidR="001178F4" w:rsidRPr="00301B92"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C13ACD9" w14:textId="77777777" w:rsidR="001178F4" w:rsidRPr="00301B92"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39DAB0B6" w14:textId="77777777" w:rsidR="001178F4" w:rsidRPr="00301B92"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15BA1295" w14:textId="77777777" w:rsidR="001178F4" w:rsidRPr="00301B92"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1E679727" w14:textId="77777777" w:rsidR="001178F4" w:rsidRDefault="001178F4" w:rsidP="00CB1AAE">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14:paraId="071E6F6A" w14:textId="77777777" w:rsidR="001178F4" w:rsidRPr="007602B4" w:rsidRDefault="001178F4" w:rsidP="001178F4">
      <w:pPr>
        <w:pStyle w:val="Nagwek2"/>
        <w:rPr>
          <w:rFonts w:ascii="Times New Roman" w:hAnsi="Times New Roman" w:cs="Times New Roman"/>
          <w:u w:val="single"/>
        </w:rPr>
      </w:pPr>
      <w:bookmarkStart w:id="4" w:name="_Toc66364593"/>
      <w:r w:rsidRPr="007602B4">
        <w:rPr>
          <w:rFonts w:ascii="Times New Roman" w:hAnsi="Times New Roman" w:cs="Times New Roman"/>
          <w:u w:val="single"/>
        </w:rPr>
        <w:t>2. Do oferty wykonawca załącza również:</w:t>
      </w:r>
      <w:bookmarkEnd w:id="4"/>
      <w:r w:rsidRPr="007602B4">
        <w:rPr>
          <w:rFonts w:ascii="Times New Roman" w:hAnsi="Times New Roman" w:cs="Times New Roman"/>
          <w:u w:val="single"/>
        </w:rPr>
        <w:t xml:space="preserve"> </w:t>
      </w:r>
    </w:p>
    <w:p w14:paraId="35A4EA7C" w14:textId="77777777" w:rsidR="001178F4" w:rsidRPr="00301B92" w:rsidRDefault="001178F4" w:rsidP="001178F4">
      <w:pPr>
        <w:pStyle w:val="Nagwek3"/>
        <w:rPr>
          <w:rFonts w:ascii="Times New Roman" w:hAnsi="Times New Roman" w:cs="Times New Roman"/>
        </w:rPr>
      </w:pPr>
      <w:bookmarkStart w:id="5" w:name="_Toc66364594"/>
      <w:r w:rsidRPr="00301B92">
        <w:rPr>
          <w:rFonts w:ascii="Times New Roman" w:hAnsi="Times New Roman" w:cs="Times New Roman"/>
        </w:rPr>
        <w:t>2.1. Pełnomocnictwo</w:t>
      </w:r>
      <w:bookmarkEnd w:id="5"/>
      <w:r w:rsidRPr="00301B92">
        <w:rPr>
          <w:rFonts w:ascii="Times New Roman" w:hAnsi="Times New Roman" w:cs="Times New Roman"/>
        </w:rPr>
        <w:t xml:space="preserve"> </w:t>
      </w:r>
    </w:p>
    <w:p w14:paraId="12C45AA3" w14:textId="4E85D4E4"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i podpisania umowy. </w:t>
      </w:r>
    </w:p>
    <w:p w14:paraId="2165F06F" w14:textId="09D9F089" w:rsidR="001178F4" w:rsidRPr="007602B4" w:rsidRDefault="001178F4" w:rsidP="00945A1E">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Pełnomocnictwo powinno być załączone  do oferty</w:t>
      </w:r>
      <w:r w:rsidR="00945A1E">
        <w:rPr>
          <w:rFonts w:ascii="Times New Roman" w:hAnsi="Times New Roman" w:cs="Times New Roman"/>
          <w:b/>
          <w:sz w:val="22"/>
          <w:szCs w:val="22"/>
        </w:rPr>
        <w:t>.</w:t>
      </w:r>
      <w:r w:rsidRPr="007602B4">
        <w:rPr>
          <w:rFonts w:ascii="Times New Roman" w:hAnsi="Times New Roman" w:cs="Times New Roman"/>
          <w:b/>
          <w:sz w:val="22"/>
          <w:szCs w:val="22"/>
        </w:rPr>
        <w:t xml:space="preserve"> </w:t>
      </w:r>
    </w:p>
    <w:p w14:paraId="5EC58BF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lastRenderedPageBreak/>
        <w:t>Wymagana forma:</w:t>
      </w:r>
      <w:r w:rsidRPr="00301B92">
        <w:rPr>
          <w:rFonts w:ascii="Times New Roman" w:hAnsi="Times New Roman" w:cs="Times New Roman"/>
          <w:sz w:val="22"/>
          <w:szCs w:val="22"/>
        </w:rPr>
        <w:t xml:space="preserve"> </w:t>
      </w:r>
    </w:p>
    <w:p w14:paraId="5B96908A"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3A33DEDE" w14:textId="77777777" w:rsidR="001178F4" w:rsidRPr="00301B92" w:rsidRDefault="001178F4" w:rsidP="001178F4">
      <w:pPr>
        <w:pStyle w:val="Nagwek3"/>
        <w:rPr>
          <w:rFonts w:ascii="Times New Roman" w:hAnsi="Times New Roman" w:cs="Times New Roman"/>
        </w:rPr>
      </w:pPr>
      <w:bookmarkStart w:id="6" w:name="_Toc66364595"/>
      <w:r w:rsidRPr="00301B92">
        <w:rPr>
          <w:rFonts w:ascii="Times New Roman" w:hAnsi="Times New Roman" w:cs="Times New Roman"/>
        </w:rPr>
        <w:t>2.2 Oświadczenie wykonawców wspólnie ubiegających się o udzielenie zamówienia</w:t>
      </w:r>
      <w:bookmarkEnd w:id="6"/>
      <w:r w:rsidRPr="00301B92">
        <w:rPr>
          <w:rFonts w:ascii="Times New Roman" w:hAnsi="Times New Roman" w:cs="Times New Roman"/>
        </w:rPr>
        <w:t xml:space="preserve"> </w:t>
      </w:r>
    </w:p>
    <w:p w14:paraId="72F9B13A" w14:textId="2E674E5E"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Wykonawcy wspólnie ubiegający się o udzielenie zamówienia, spośród których tylko jeden spełnia warunek dotyczący uprawnień, są zobowiązani do</w:t>
      </w:r>
      <w:r w:rsidR="00014E9F">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wykonają poszczególni wykonawcy. </w:t>
      </w:r>
    </w:p>
    <w:p w14:paraId="70110251" w14:textId="77777777" w:rsidR="001178F4" w:rsidRPr="00301B92" w:rsidRDefault="001178F4" w:rsidP="001178F4">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w:t>
      </w:r>
      <w:r w:rsidR="0007505F">
        <w:rPr>
          <w:rFonts w:ascii="Times New Roman" w:hAnsi="Times New Roman" w:cs="Times New Roman"/>
          <w:sz w:val="22"/>
          <w:szCs w:val="22"/>
          <w:u w:val="single"/>
        </w:rPr>
        <w:t>roboty budowlane</w:t>
      </w:r>
      <w:r w:rsidRPr="00301B92">
        <w:rPr>
          <w:rFonts w:ascii="Times New Roman" w:hAnsi="Times New Roman" w:cs="Times New Roman"/>
          <w:sz w:val="22"/>
          <w:szCs w:val="22"/>
          <w:u w:val="single"/>
        </w:rPr>
        <w:t xml:space="preserve"> wykonają poszczególni wykonawcy. </w:t>
      </w:r>
    </w:p>
    <w:p w14:paraId="5792CE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35FD15E1"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93D17AE" w14:textId="77777777" w:rsidR="001178F4" w:rsidRDefault="001178F4" w:rsidP="001178F4">
      <w:pPr>
        <w:pStyle w:val="Default"/>
        <w:spacing w:line="276" w:lineRule="auto"/>
        <w:jc w:val="both"/>
        <w:rPr>
          <w:rFonts w:ascii="Times New Roman" w:hAnsi="Times New Roman" w:cs="Times New Roman"/>
          <w:sz w:val="22"/>
          <w:szCs w:val="22"/>
        </w:rPr>
      </w:pPr>
    </w:p>
    <w:p w14:paraId="00E60855" w14:textId="14AA3DBA" w:rsidR="001178F4" w:rsidRDefault="001178F4" w:rsidP="001178F4">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Pr="000C4A17">
        <w:rPr>
          <w:rFonts w:ascii="Times New Roman" w:hAnsi="Times New Roman" w:cs="Times New Roman"/>
          <w:b/>
          <w:sz w:val="22"/>
          <w:szCs w:val="22"/>
        </w:rPr>
        <w:t>dmiotowe środki dowodowe</w:t>
      </w:r>
    </w:p>
    <w:p w14:paraId="620ECEC7" w14:textId="77777777" w:rsidR="00DE50B9" w:rsidRPr="00DE50B9" w:rsidRDefault="00DE50B9" w:rsidP="001178F4">
      <w:pPr>
        <w:pStyle w:val="Default"/>
        <w:spacing w:line="276" w:lineRule="auto"/>
        <w:jc w:val="both"/>
        <w:rPr>
          <w:rFonts w:ascii="Times New Roman" w:hAnsi="Times New Roman" w:cs="Times New Roman"/>
          <w:b/>
          <w:sz w:val="22"/>
          <w:szCs w:val="22"/>
        </w:rPr>
      </w:pPr>
    </w:p>
    <w:p w14:paraId="13DA5FB3" w14:textId="77777777" w:rsidR="001178F4"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3B96200F" w14:textId="77777777" w:rsidR="001178F4" w:rsidRDefault="001178F4" w:rsidP="001178F4">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0958B01D" w14:textId="442D9C7B" w:rsidR="001178F4" w:rsidRDefault="001178F4" w:rsidP="001178F4">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00D12A3F">
        <w:rPr>
          <w:rFonts w:ascii="Times New Roman" w:hAnsi="Times New Roman" w:cs="Times New Roman"/>
        </w:rPr>
        <w:t>Z</w:t>
      </w:r>
      <w:r w:rsidR="00014E9F" w:rsidRPr="00D12A3F">
        <w:rPr>
          <w:rFonts w:ascii="Times New Roman" w:hAnsi="Times New Roman" w:cs="Times New Roman"/>
        </w:rPr>
        <w:t>ałącznik nr</w:t>
      </w:r>
      <w:r w:rsidRPr="00D12A3F">
        <w:rPr>
          <w:rFonts w:ascii="Times New Roman" w:hAnsi="Times New Roman" w:cs="Times New Roman"/>
        </w:rPr>
        <w:t xml:space="preserve"> </w:t>
      </w:r>
      <w:r w:rsidR="008B62B0">
        <w:rPr>
          <w:rFonts w:ascii="Times New Roman" w:hAnsi="Times New Roman" w:cs="Times New Roman"/>
        </w:rPr>
        <w:t>7</w:t>
      </w:r>
      <w:r w:rsidR="004E7D11" w:rsidRPr="00D12A3F">
        <w:rPr>
          <w:rFonts w:ascii="Times New Roman" w:hAnsi="Times New Roman" w:cs="Times New Roman"/>
        </w:rPr>
        <w:t xml:space="preserve"> </w:t>
      </w:r>
      <w:r w:rsidRPr="00D12A3F">
        <w:rPr>
          <w:rFonts w:ascii="Times New Roman" w:hAnsi="Times New Roman" w:cs="Times New Roman"/>
        </w:rPr>
        <w:t>do SWZ.</w:t>
      </w:r>
    </w:p>
    <w:p w14:paraId="2A68FD70" w14:textId="71EAD67F" w:rsidR="001178F4" w:rsidRPr="009F1CC4" w:rsidRDefault="001178F4" w:rsidP="001178F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6A2CAE">
        <w:rPr>
          <w:rFonts w:ascii="Times New Roman" w:hAnsi="Times New Roman" w:cs="Times New Roman"/>
        </w:rPr>
        <w:br/>
      </w:r>
      <w:r w:rsidRPr="00D17337">
        <w:rPr>
          <w:rFonts w:ascii="Times New Roman" w:hAnsi="Times New Roman" w:cs="Times New Roman"/>
        </w:rPr>
        <w:t>te zdolności są wymagane.</w:t>
      </w:r>
    </w:p>
    <w:p w14:paraId="18CF6E4F" w14:textId="5933B268"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 xml:space="preserve">Oświadczenie </w:t>
      </w:r>
      <w:r w:rsidRPr="00301B92">
        <w:rPr>
          <w:rFonts w:ascii="Times New Roman" w:hAnsi="Times New Roman" w:cs="Times New Roman"/>
          <w:sz w:val="22"/>
          <w:szCs w:val="22"/>
        </w:rPr>
        <w:t xml:space="preserve">podmiotu udostępniającego zasoby potwierdza, że stosunek łączący wykonawcę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 szczególności: </w:t>
      </w:r>
    </w:p>
    <w:p w14:paraId="68C77E26"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nazwę wykonawcy udostępniającego zasoby,</w:t>
      </w:r>
    </w:p>
    <w:p w14:paraId="483F7383"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301B92">
        <w:rPr>
          <w:rFonts w:ascii="Times New Roman" w:hAnsi="Times New Roman" w:cs="Times New Roman"/>
          <w:sz w:val="22"/>
          <w:szCs w:val="22"/>
        </w:rPr>
        <w:t xml:space="preserve">zakres dostępnych wykonawcy zasobów podmiotu udostępniającego zasoby; </w:t>
      </w:r>
    </w:p>
    <w:p w14:paraId="453F3E28" w14:textId="77777777" w:rsidR="001178F4" w:rsidRPr="00301B92"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14:paraId="26406F02" w14:textId="5D97CFBE" w:rsidR="001178F4" w:rsidRPr="00654E40"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t>
      </w:r>
      <w:r w:rsidR="00590DA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07505F">
        <w:rPr>
          <w:rFonts w:ascii="Times New Roman" w:hAnsi="Times New Roman" w:cs="Times New Roman"/>
          <w:sz w:val="22"/>
          <w:szCs w:val="22"/>
        </w:rPr>
        <w:t>roboty budowlane</w:t>
      </w:r>
      <w:r w:rsidRPr="00654E40">
        <w:rPr>
          <w:rFonts w:ascii="Times New Roman" w:hAnsi="Times New Roman" w:cs="Times New Roman"/>
          <w:sz w:val="22"/>
          <w:szCs w:val="22"/>
        </w:rPr>
        <w:t xml:space="preserve">, których wskazane zdolności dotyczą. </w:t>
      </w:r>
    </w:p>
    <w:p w14:paraId="10EF577A" w14:textId="77777777" w:rsidR="001178F4" w:rsidRPr="00654E40" w:rsidRDefault="001178F4" w:rsidP="001178F4">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48FB9C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musi być złożone w </w:t>
      </w:r>
      <w:r w:rsidRPr="002D1D51">
        <w:rPr>
          <w:rFonts w:ascii="Times New Roman" w:hAnsi="Times New Roman" w:cs="Times New Roman"/>
          <w:sz w:val="22"/>
          <w:szCs w:val="22"/>
        </w:rPr>
        <w:t xml:space="preserve">formie </w:t>
      </w:r>
      <w:r w:rsidRPr="002D1D51">
        <w:rPr>
          <w:rFonts w:ascii="Times New Roman" w:hAnsi="Times New Roman" w:cs="Times New Roman"/>
          <w:sz w:val="22"/>
          <w:szCs w:val="22"/>
          <w:u w:val="single"/>
        </w:rPr>
        <w:t>elektronicznej lub w postaci elektronicznej opatrzonej podpisem zaufanym, lub podpisem osobistym osoby</w:t>
      </w:r>
      <w:r w:rsidRPr="002D1D51">
        <w:rPr>
          <w:rFonts w:ascii="Times New Roman" w:hAnsi="Times New Roman" w:cs="Times New Roman"/>
          <w:sz w:val="22"/>
          <w:szCs w:val="22"/>
        </w:rPr>
        <w:t xml:space="preserve"> upoważnionej do reprezentowania zgodnie </w:t>
      </w:r>
      <w:r w:rsidRPr="002D1D51">
        <w:rPr>
          <w:rFonts w:ascii="Times New Roman" w:hAnsi="Times New Roman" w:cs="Times New Roman"/>
          <w:sz w:val="22"/>
          <w:szCs w:val="22"/>
        </w:rPr>
        <w:br/>
      </w:r>
      <w:r w:rsidRPr="002D1D51">
        <w:rPr>
          <w:rFonts w:ascii="Times New Roman" w:hAnsi="Times New Roman" w:cs="Times New Roman"/>
          <w:sz w:val="22"/>
          <w:szCs w:val="22"/>
        </w:rPr>
        <w:lastRenderedPageBreak/>
        <w:t>z formą reprezentacji określoną w dokumencie rejestrowym</w:t>
      </w:r>
      <w:r w:rsidRPr="00301B92">
        <w:rPr>
          <w:rFonts w:ascii="Times New Roman" w:hAnsi="Times New Roman" w:cs="Times New Roman"/>
          <w:sz w:val="22"/>
          <w:szCs w:val="22"/>
        </w:rPr>
        <w:t xml:space="preserve"> właściwym dla formy organizacyjnej lub innym dokumenci</w:t>
      </w:r>
      <w:r>
        <w:rPr>
          <w:rFonts w:ascii="Times New Roman" w:hAnsi="Times New Roman" w:cs="Times New Roman"/>
          <w:sz w:val="22"/>
          <w:szCs w:val="22"/>
        </w:rPr>
        <w:t xml:space="preserve">e. </w:t>
      </w:r>
    </w:p>
    <w:p w14:paraId="77A3D877" w14:textId="77777777" w:rsidR="001178F4" w:rsidRPr="00301B92" w:rsidRDefault="001178F4" w:rsidP="001178F4">
      <w:pPr>
        <w:pStyle w:val="Nagwek3"/>
        <w:rPr>
          <w:rFonts w:ascii="Times New Roman" w:hAnsi="Times New Roman" w:cs="Times New Roman"/>
        </w:rPr>
      </w:pPr>
      <w:bookmarkStart w:id="7" w:name="_Toc66364599"/>
      <w:r>
        <w:rPr>
          <w:rFonts w:ascii="Times New Roman" w:hAnsi="Times New Roman" w:cs="Times New Roman"/>
        </w:rPr>
        <w:t>2.5</w:t>
      </w:r>
      <w:r w:rsidRPr="00301B92">
        <w:rPr>
          <w:rFonts w:ascii="Times New Roman" w:hAnsi="Times New Roman" w:cs="Times New Roman"/>
        </w:rPr>
        <w:t xml:space="preserve"> Wykaz rozwiązań równoważnych</w:t>
      </w:r>
      <w:bookmarkEnd w:id="7"/>
      <w:r w:rsidRPr="00301B92">
        <w:rPr>
          <w:rFonts w:ascii="Times New Roman" w:hAnsi="Times New Roman" w:cs="Times New Roman"/>
        </w:rPr>
        <w:t xml:space="preserve"> </w:t>
      </w:r>
    </w:p>
    <w:p w14:paraId="63B4572C"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18811C43"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C25F1AF"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zgodnie </w:t>
      </w:r>
      <w:r>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6B59B05" w14:textId="77777777" w:rsidR="001178F4" w:rsidRPr="00301B92" w:rsidRDefault="001178F4" w:rsidP="001178F4">
      <w:pPr>
        <w:pStyle w:val="Nagwek3"/>
        <w:rPr>
          <w:rFonts w:ascii="Times New Roman" w:hAnsi="Times New Roman" w:cs="Times New Roman"/>
        </w:rPr>
      </w:pPr>
      <w:bookmarkStart w:id="8" w:name="_Toc66364600"/>
      <w:r>
        <w:rPr>
          <w:rFonts w:ascii="Times New Roman" w:hAnsi="Times New Roman" w:cs="Times New Roman"/>
        </w:rPr>
        <w:t>2.6</w:t>
      </w:r>
      <w:r w:rsidRPr="00301B92">
        <w:rPr>
          <w:rFonts w:ascii="Times New Roman" w:hAnsi="Times New Roman" w:cs="Times New Roman"/>
        </w:rPr>
        <w:t xml:space="preserve"> Zastrzeżenie tajemnicy przedsiębiorstwa</w:t>
      </w:r>
      <w:bookmarkEnd w:id="8"/>
      <w:r w:rsidRPr="00301B92">
        <w:rPr>
          <w:rFonts w:ascii="Times New Roman" w:hAnsi="Times New Roman" w:cs="Times New Roman"/>
        </w:rPr>
        <w:t xml:space="preserve"> </w:t>
      </w:r>
    </w:p>
    <w:p w14:paraId="4008DD7E" w14:textId="35E36444" w:rsidR="001178F4" w:rsidRPr="00301B92" w:rsidRDefault="00590DA1"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1178F4"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1178F4">
        <w:rPr>
          <w:rFonts w:ascii="Times New Roman" w:hAnsi="Times New Roman" w:cs="Times New Roman"/>
          <w:sz w:val="22"/>
          <w:szCs w:val="22"/>
        </w:rPr>
        <w:br/>
      </w:r>
      <w:r w:rsidR="001178F4" w:rsidRPr="00301B92">
        <w:rPr>
          <w:rFonts w:ascii="Times New Roman" w:hAnsi="Times New Roman" w:cs="Times New Roman"/>
          <w:sz w:val="22"/>
          <w:szCs w:val="22"/>
        </w:rPr>
        <w:t>w rozumieniu przepisów ustawy z 16 kwietnia 1993 r. o zwa</w:t>
      </w:r>
      <w:r w:rsidR="001178F4">
        <w:rPr>
          <w:rFonts w:ascii="Times New Roman" w:hAnsi="Times New Roman" w:cs="Times New Roman"/>
          <w:sz w:val="22"/>
          <w:szCs w:val="22"/>
        </w:rPr>
        <w:t>lczaniu nieuczciwej konkurencji</w:t>
      </w:r>
      <w:r w:rsidR="001178F4" w:rsidRPr="00301B92">
        <w:rPr>
          <w:rFonts w:ascii="Times New Roman" w:hAnsi="Times New Roman" w:cs="Times New Roman"/>
          <w:sz w:val="22"/>
          <w:szCs w:val="22"/>
        </w:rPr>
        <w:t xml:space="preserve"> </w:t>
      </w:r>
      <w:r w:rsidR="001178F4">
        <w:rPr>
          <w:rFonts w:ascii="Times New Roman" w:hAnsi="Times New Roman" w:cs="Times New Roman"/>
          <w:sz w:val="22"/>
          <w:szCs w:val="22"/>
        </w:rPr>
        <w:t>(t</w:t>
      </w:r>
      <w:r w:rsidR="00DA7FD9">
        <w:rPr>
          <w:rFonts w:ascii="Times New Roman" w:hAnsi="Times New Roman" w:cs="Times New Roman"/>
          <w:sz w:val="22"/>
          <w:szCs w:val="22"/>
        </w:rPr>
        <w:t xml:space="preserve">. </w:t>
      </w:r>
      <w:r w:rsidR="001178F4">
        <w:rPr>
          <w:rFonts w:ascii="Times New Roman" w:hAnsi="Times New Roman" w:cs="Times New Roman"/>
          <w:sz w:val="22"/>
          <w:szCs w:val="22"/>
        </w:rPr>
        <w:t>j</w:t>
      </w:r>
      <w:r w:rsidR="00DA7FD9">
        <w:rPr>
          <w:rFonts w:ascii="Times New Roman" w:hAnsi="Times New Roman" w:cs="Times New Roman"/>
          <w:sz w:val="22"/>
          <w:szCs w:val="22"/>
        </w:rPr>
        <w:t>edn</w:t>
      </w:r>
      <w:r w:rsidR="001178F4">
        <w:rPr>
          <w:rFonts w:ascii="Times New Roman" w:hAnsi="Times New Roman" w:cs="Times New Roman"/>
          <w:sz w:val="22"/>
          <w:szCs w:val="22"/>
        </w:rPr>
        <w:t>. Dz. U. z 202</w:t>
      </w:r>
      <w:r w:rsidR="00DA7FD9">
        <w:rPr>
          <w:rFonts w:ascii="Times New Roman" w:hAnsi="Times New Roman" w:cs="Times New Roman"/>
          <w:sz w:val="22"/>
          <w:szCs w:val="22"/>
        </w:rPr>
        <w:t>4</w:t>
      </w:r>
      <w:r w:rsidR="001178F4">
        <w:rPr>
          <w:rFonts w:ascii="Times New Roman" w:hAnsi="Times New Roman" w:cs="Times New Roman"/>
          <w:sz w:val="22"/>
          <w:szCs w:val="22"/>
        </w:rPr>
        <w:t xml:space="preserve"> r., poz. </w:t>
      </w:r>
      <w:r w:rsidR="00DA7FD9">
        <w:rPr>
          <w:rFonts w:ascii="Times New Roman" w:hAnsi="Times New Roman" w:cs="Times New Roman"/>
          <w:sz w:val="22"/>
          <w:szCs w:val="22"/>
        </w:rPr>
        <w:t>594</w:t>
      </w:r>
      <w:r w:rsidR="001178F4">
        <w:rPr>
          <w:rFonts w:ascii="Times New Roman" w:hAnsi="Times New Roman" w:cs="Times New Roman"/>
          <w:sz w:val="22"/>
          <w:szCs w:val="22"/>
        </w:rPr>
        <w:t>)</w:t>
      </w:r>
    </w:p>
    <w:p w14:paraId="2F25F9F9"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EF39F12" w14:textId="67026D5E"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w:t>
      </w:r>
      <w:r w:rsidR="004E7D11" w:rsidRPr="004E7D11">
        <w:rPr>
          <w:rFonts w:ascii="Times New Roman" w:hAnsi="Times New Roman" w:cs="Times New Roman"/>
          <w:sz w:val="22"/>
          <w:szCs w:val="22"/>
        </w:rPr>
        <w:t xml:space="preserve">zgodnie </w:t>
      </w:r>
      <w:r w:rsidRPr="004E7D11">
        <w:rPr>
          <w:rFonts w:ascii="Times New Roman" w:hAnsi="Times New Roman" w:cs="Times New Roman"/>
          <w:sz w:val="22"/>
          <w:szCs w:val="22"/>
        </w:rPr>
        <w:t>z formą reprezentacji określoną</w:t>
      </w:r>
      <w:r w:rsidRPr="00301B92">
        <w:rPr>
          <w:rFonts w:ascii="Times New Roman" w:hAnsi="Times New Roman" w:cs="Times New Roman"/>
          <w:sz w:val="22"/>
          <w:szCs w:val="22"/>
        </w:rPr>
        <w:t xml:space="preserve"> w dokumencie rejestrowym właściwym dla formy organizacyjnej lub innym dokumencie.</w:t>
      </w:r>
    </w:p>
    <w:p w14:paraId="42AA5F33" w14:textId="6C1014F7" w:rsidR="009441B4" w:rsidRPr="00301B92" w:rsidRDefault="009441B4" w:rsidP="001178F4">
      <w:pPr>
        <w:pStyle w:val="Default"/>
        <w:spacing w:line="276" w:lineRule="auto"/>
        <w:jc w:val="both"/>
        <w:rPr>
          <w:rFonts w:ascii="Times New Roman" w:hAnsi="Times New Roman" w:cs="Times New Roman"/>
          <w:sz w:val="22"/>
          <w:szCs w:val="22"/>
        </w:rPr>
      </w:pPr>
    </w:p>
    <w:p w14:paraId="30034AB3" w14:textId="77777777" w:rsidR="008A236A" w:rsidRPr="00301B92" w:rsidRDefault="008A236A" w:rsidP="008A236A">
      <w:pPr>
        <w:pStyle w:val="Nagwek2"/>
        <w:rPr>
          <w:rFonts w:ascii="Times New Roman" w:hAnsi="Times New Roman" w:cs="Times New Roman"/>
        </w:rPr>
      </w:pPr>
      <w:bookmarkStart w:id="9" w:name="_Toc66364601"/>
      <w:r w:rsidRPr="00301B92">
        <w:rPr>
          <w:rFonts w:ascii="Times New Roman" w:hAnsi="Times New Roman" w:cs="Times New Roman"/>
        </w:rPr>
        <w:t>3. Dokumenty składane na wezwanie</w:t>
      </w:r>
      <w:bookmarkEnd w:id="9"/>
      <w:r w:rsidRPr="00301B92">
        <w:rPr>
          <w:rFonts w:ascii="Times New Roman" w:hAnsi="Times New Roman" w:cs="Times New Roman"/>
        </w:rPr>
        <w:t xml:space="preserve"> </w:t>
      </w:r>
    </w:p>
    <w:p w14:paraId="09558D5F"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podmiotowych środków dowodowych </w:t>
      </w:r>
    </w:p>
    <w:p w14:paraId="249D595E" w14:textId="5F451754" w:rsidR="008A236A" w:rsidRPr="000C4A17" w:rsidRDefault="008A236A" w:rsidP="00442F3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 xml:space="preserve">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sidRPr="000C4A17">
        <w:rPr>
          <w:rFonts w:ascii="Times New Roman" w:hAnsi="Times New Roman" w:cs="Times New Roman"/>
          <w:sz w:val="22"/>
          <w:szCs w:val="22"/>
        </w:rPr>
        <w:tab/>
      </w:r>
    </w:p>
    <w:p w14:paraId="1CF958D7" w14:textId="54078AB0" w:rsidR="008A236A" w:rsidRPr="009F1CC4" w:rsidRDefault="008A236A" w:rsidP="008A236A">
      <w:pPr>
        <w:pStyle w:val="Nagwek3"/>
        <w:rPr>
          <w:rFonts w:ascii="Times New Roman" w:hAnsi="Times New Roman" w:cs="Times New Roman"/>
          <w:b w:val="0"/>
          <w:bCs/>
        </w:rPr>
      </w:pPr>
      <w:bookmarkStart w:id="10" w:name="_Toc66364604"/>
      <w:r w:rsidRPr="00301B92">
        <w:rPr>
          <w:rStyle w:val="Nagwek3Znak"/>
          <w:rFonts w:ascii="Times New Roman" w:hAnsi="Times New Roman" w:cs="Times New Roman"/>
          <w:bCs/>
        </w:rPr>
        <w:t>3.</w:t>
      </w:r>
      <w:r w:rsidR="00E55EA0">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11" w:name="_Hlk66361253"/>
      <w:r w:rsidRPr="008F6CDC">
        <w:rPr>
          <w:rStyle w:val="Nagwek3Znak"/>
          <w:rFonts w:ascii="Times New Roman" w:hAnsi="Times New Roman" w:cs="Times New Roman"/>
          <w:b/>
          <w:bCs/>
        </w:rPr>
        <w:t xml:space="preserve">Oświadczenie wykonawcy, </w:t>
      </w:r>
      <w:bookmarkEnd w:id="11"/>
      <w:r w:rsidRPr="008F6CDC">
        <w:rPr>
          <w:rStyle w:val="Nagwek3Znak"/>
          <w:rFonts w:ascii="Times New Roman" w:hAnsi="Times New Roman" w:cs="Times New Roman"/>
          <w:b/>
          <w:bCs/>
        </w:rPr>
        <w:t xml:space="preserve">w zakresie art. 108 ust. 1 pkt 5 ustawy </w:t>
      </w:r>
      <w:proofErr w:type="spellStart"/>
      <w:r w:rsidRPr="008F6CDC">
        <w:rPr>
          <w:rStyle w:val="Nagwek3Znak"/>
          <w:rFonts w:ascii="Times New Roman" w:hAnsi="Times New Roman" w:cs="Times New Roman"/>
          <w:b/>
          <w:bCs/>
        </w:rPr>
        <w:t>Pzp</w:t>
      </w:r>
      <w:bookmarkEnd w:id="10"/>
      <w:proofErr w:type="spellEnd"/>
      <w:r w:rsidRPr="008F6CDC">
        <w:rPr>
          <w:rFonts w:ascii="Times New Roman" w:hAnsi="Times New Roman" w:cs="Times New Roman"/>
          <w:b w:val="0"/>
          <w:bCs/>
        </w:rPr>
        <w:t xml:space="preserve"> </w:t>
      </w:r>
    </w:p>
    <w:p w14:paraId="24D1E528" w14:textId="73F87CBF" w:rsidR="008A236A" w:rsidRDefault="008A236A" w:rsidP="008A236A">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w rozumieniu ustawy z dnia 16 lutego 2007 r. o ochronie konkurencji i konsumentów (</w:t>
      </w:r>
      <w:r w:rsidR="00DA7FD9">
        <w:rPr>
          <w:rFonts w:ascii="Times New Roman" w:hAnsi="Times New Roman" w:cs="Times New Roman"/>
          <w:sz w:val="22"/>
          <w:szCs w:val="22"/>
        </w:rPr>
        <w:t xml:space="preserve">t. jedn. </w:t>
      </w:r>
      <w:r w:rsidRPr="00301B92">
        <w:rPr>
          <w:rFonts w:ascii="Times New Roman" w:hAnsi="Times New Roman" w:cs="Times New Roman"/>
          <w:sz w:val="22"/>
          <w:szCs w:val="22"/>
        </w:rPr>
        <w:t xml:space="preserve">Dz. U. </w:t>
      </w:r>
      <w:r w:rsidRPr="00301B92">
        <w:rPr>
          <w:rFonts w:ascii="Times New Roman" w:hAnsi="Times New Roman" w:cs="Times New Roman"/>
          <w:sz w:val="22"/>
          <w:szCs w:val="22"/>
        </w:rPr>
        <w:br/>
      </w:r>
      <w:r>
        <w:rPr>
          <w:rFonts w:ascii="Times New Roman" w:hAnsi="Times New Roman" w:cs="Times New Roman"/>
          <w:sz w:val="22"/>
          <w:szCs w:val="22"/>
        </w:rPr>
        <w:t>z 202</w:t>
      </w:r>
      <w:r w:rsidR="00275FC9">
        <w:rPr>
          <w:rFonts w:ascii="Times New Roman" w:hAnsi="Times New Roman" w:cs="Times New Roman"/>
          <w:sz w:val="22"/>
          <w:szCs w:val="22"/>
        </w:rPr>
        <w:t>4</w:t>
      </w:r>
      <w:r>
        <w:rPr>
          <w:rFonts w:ascii="Times New Roman" w:hAnsi="Times New Roman" w:cs="Times New Roman"/>
          <w:sz w:val="22"/>
          <w:szCs w:val="22"/>
        </w:rPr>
        <w:t xml:space="preserve"> r. poz. </w:t>
      </w:r>
      <w:r w:rsidR="00275FC9">
        <w:rPr>
          <w:rFonts w:ascii="Times New Roman" w:hAnsi="Times New Roman" w:cs="Times New Roman"/>
          <w:sz w:val="22"/>
          <w:szCs w:val="22"/>
        </w:rPr>
        <w:t>594</w:t>
      </w:r>
      <w:r w:rsidRPr="00301B92">
        <w:rPr>
          <w:rFonts w:ascii="Times New Roman" w:hAnsi="Times New Roman" w:cs="Times New Roman"/>
          <w:sz w:val="22"/>
          <w:szCs w:val="22"/>
        </w:rPr>
        <w:t xml:space="preserve">), z innym wykonawcą, który złożył odrębną ofertę, ofertę częściową lub wniosek </w:t>
      </w:r>
      <w:r>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w:t>
      </w:r>
      <w:r w:rsidRPr="00D12A3F">
        <w:rPr>
          <w:rFonts w:ascii="Times New Roman" w:hAnsi="Times New Roman" w:cs="Times New Roman"/>
          <w:sz w:val="22"/>
          <w:szCs w:val="22"/>
        </w:rPr>
        <w:t xml:space="preserve">gdzie oświadczenie składa każdy ze wspólników odrębnie, zgodnie z </w:t>
      </w:r>
      <w:r w:rsidRPr="00D12A3F">
        <w:rPr>
          <w:rFonts w:ascii="Times New Roman" w:hAnsi="Times New Roman" w:cs="Times New Roman"/>
          <w:b/>
          <w:bCs/>
          <w:sz w:val="22"/>
          <w:szCs w:val="22"/>
        </w:rPr>
        <w:t xml:space="preserve">załącznikiem nr </w:t>
      </w:r>
      <w:r w:rsidR="00D12A3F" w:rsidRPr="00D12A3F">
        <w:rPr>
          <w:rFonts w:ascii="Times New Roman" w:hAnsi="Times New Roman" w:cs="Times New Roman"/>
          <w:b/>
          <w:bCs/>
          <w:sz w:val="22"/>
          <w:szCs w:val="22"/>
        </w:rPr>
        <w:t>6</w:t>
      </w:r>
      <w:r w:rsidRPr="00D12A3F">
        <w:rPr>
          <w:rFonts w:ascii="Times New Roman" w:hAnsi="Times New Roman" w:cs="Times New Roman"/>
          <w:b/>
          <w:bCs/>
          <w:sz w:val="22"/>
          <w:szCs w:val="22"/>
        </w:rPr>
        <w:t xml:space="preserve"> do SWZ.</w:t>
      </w:r>
      <w:r w:rsidRPr="00301B92">
        <w:rPr>
          <w:rFonts w:ascii="Times New Roman" w:hAnsi="Times New Roman" w:cs="Times New Roman"/>
          <w:b/>
          <w:bCs/>
          <w:sz w:val="22"/>
          <w:szCs w:val="22"/>
        </w:rPr>
        <w:t xml:space="preserve"> </w:t>
      </w:r>
    </w:p>
    <w:p w14:paraId="2350FA16" w14:textId="77777777" w:rsidR="008A236A" w:rsidRDefault="008A236A" w:rsidP="008A236A">
      <w:pPr>
        <w:pStyle w:val="Default"/>
        <w:spacing w:line="276" w:lineRule="auto"/>
        <w:jc w:val="both"/>
        <w:rPr>
          <w:rFonts w:ascii="Times New Roman" w:hAnsi="Times New Roman" w:cs="Times New Roman"/>
          <w:sz w:val="22"/>
          <w:szCs w:val="22"/>
        </w:rPr>
      </w:pPr>
    </w:p>
    <w:p w14:paraId="7496ED90"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Wykonawca składa podmiotowe środki dowodowe aktualne na dzień ich złożenia.</w:t>
      </w:r>
    </w:p>
    <w:p w14:paraId="5D24A9C4" w14:textId="77777777" w:rsidR="008A236A" w:rsidRPr="00301B92" w:rsidRDefault="008A236A" w:rsidP="008A236A">
      <w:pPr>
        <w:pStyle w:val="Default"/>
        <w:spacing w:line="276" w:lineRule="auto"/>
        <w:jc w:val="both"/>
        <w:rPr>
          <w:rFonts w:ascii="Times New Roman" w:hAnsi="Times New Roman" w:cs="Times New Roman"/>
          <w:b/>
          <w:bCs/>
          <w:sz w:val="22"/>
          <w:szCs w:val="22"/>
        </w:rPr>
      </w:pPr>
    </w:p>
    <w:p w14:paraId="6291B92A" w14:textId="5E61DA7D" w:rsidR="008A236A" w:rsidRPr="00BF7060" w:rsidRDefault="008A236A" w:rsidP="008A236A">
      <w:pPr>
        <w:pStyle w:val="Bezodstpw"/>
        <w:spacing w:line="276" w:lineRule="auto"/>
        <w:jc w:val="both"/>
        <w:rPr>
          <w:rFonts w:ascii="Times New Roman" w:hAnsi="Times New Roman" w:cs="Times New Roman"/>
          <w:b/>
        </w:rPr>
      </w:pPr>
      <w:r>
        <w:rPr>
          <w:rFonts w:ascii="Times New Roman" w:hAnsi="Times New Roman" w:cs="Times New Roman"/>
          <w:color w:val="000000"/>
        </w:rPr>
        <w:t>3.</w:t>
      </w:r>
      <w:r w:rsidR="00E55EA0">
        <w:rPr>
          <w:rFonts w:ascii="Times New Roman" w:hAnsi="Times New Roman" w:cs="Times New Roman"/>
          <w:color w:val="000000"/>
        </w:rPr>
        <w:t>2.</w:t>
      </w:r>
      <w:r>
        <w:rPr>
          <w:rFonts w:ascii="Times New Roman" w:hAnsi="Times New Roman" w:cs="Times New Roman"/>
          <w:color w:val="000000"/>
        </w:rPr>
        <w:t xml:space="preserve"> </w:t>
      </w:r>
      <w:r w:rsidRPr="00BF7060">
        <w:rPr>
          <w:rFonts w:ascii="Times New Roman" w:hAnsi="Times New Roman" w:cs="Times New Roman"/>
          <w:b/>
        </w:rPr>
        <w:t>Zamawiający nie wzywa do złożenia podmiotowych środków dowodowych, jeżeli:</w:t>
      </w:r>
    </w:p>
    <w:p w14:paraId="0B796EDB" w14:textId="6CAE265D" w:rsidR="008A236A" w:rsidRPr="005C03C1"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lastRenderedPageBreak/>
        <w:t xml:space="preserve">- </w:t>
      </w:r>
      <w:r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Pr>
          <w:rFonts w:ascii="Times New Roman" w:hAnsi="Times New Roman" w:cs="Times New Roman"/>
        </w:rPr>
        <w:t xml:space="preserve"> (t</w:t>
      </w:r>
      <w:r w:rsidR="00DA7FD9">
        <w:rPr>
          <w:rFonts w:ascii="Times New Roman" w:hAnsi="Times New Roman" w:cs="Times New Roman"/>
        </w:rPr>
        <w:t xml:space="preserve">. </w:t>
      </w:r>
      <w:r>
        <w:rPr>
          <w:rFonts w:ascii="Times New Roman" w:hAnsi="Times New Roman" w:cs="Times New Roman"/>
        </w:rPr>
        <w:t>j</w:t>
      </w:r>
      <w:r w:rsidR="00DA7FD9">
        <w:rPr>
          <w:rFonts w:ascii="Times New Roman" w:hAnsi="Times New Roman" w:cs="Times New Roman"/>
        </w:rPr>
        <w:t>edn</w:t>
      </w:r>
      <w:r>
        <w:rPr>
          <w:rFonts w:ascii="Times New Roman" w:hAnsi="Times New Roman" w:cs="Times New Roman"/>
        </w:rPr>
        <w:t>. Dz. U. z 2021 r., poz. 670)</w:t>
      </w:r>
      <w:r w:rsidRPr="005C03C1">
        <w:rPr>
          <w:rFonts w:ascii="Times New Roman" w:hAnsi="Times New Roman" w:cs="Times New Roman"/>
        </w:rPr>
        <w:t xml:space="preserve">, o ile wykonawca wskazał </w:t>
      </w:r>
      <w:r>
        <w:rPr>
          <w:rFonts w:ascii="Times New Roman" w:hAnsi="Times New Roman" w:cs="Times New Roman"/>
        </w:rPr>
        <w:br/>
      </w:r>
      <w:r w:rsidRPr="005C03C1">
        <w:rPr>
          <w:rFonts w:ascii="Times New Roman" w:hAnsi="Times New Roman" w:cs="Times New Roman"/>
        </w:rPr>
        <w:t xml:space="preserve">w oświadczeniu, o którym mowa w art. 125 ust. 1 </w:t>
      </w:r>
      <w:proofErr w:type="spellStart"/>
      <w:r w:rsidRPr="005C03C1">
        <w:rPr>
          <w:rFonts w:ascii="Times New Roman" w:hAnsi="Times New Roman" w:cs="Times New Roman"/>
        </w:rPr>
        <w:t>p.z.p</w:t>
      </w:r>
      <w:proofErr w:type="spellEnd"/>
      <w:r w:rsidRPr="005C03C1">
        <w:rPr>
          <w:rFonts w:ascii="Times New Roman" w:hAnsi="Times New Roman" w:cs="Times New Roman"/>
        </w:rPr>
        <w:t xml:space="preserve"> dane umożliwiające dostęp do tych środków;</w:t>
      </w:r>
    </w:p>
    <w:p w14:paraId="4C9E7EEE" w14:textId="5798965E"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 xml:space="preserve">- </w:t>
      </w:r>
      <w:r w:rsidRPr="005C03C1">
        <w:rPr>
          <w:rFonts w:ascii="Times New Roman" w:hAnsi="Times New Roman" w:cs="Times New Roman"/>
        </w:rPr>
        <w:t>podmiotowym środkiem dowodowym jest oświadczenie, którego treść odpowiada zakresowi oświadczenia, o którym mowa w art. 125 ust. 1.</w:t>
      </w:r>
    </w:p>
    <w:p w14:paraId="13CD6FF0" w14:textId="77777777" w:rsidR="00A10076" w:rsidRPr="005C03C1" w:rsidRDefault="00A10076" w:rsidP="008A236A">
      <w:pPr>
        <w:pStyle w:val="Bezodstpw"/>
        <w:spacing w:line="276" w:lineRule="auto"/>
        <w:jc w:val="both"/>
        <w:rPr>
          <w:rFonts w:ascii="Times New Roman" w:hAnsi="Times New Roman" w:cs="Times New Roman"/>
        </w:rPr>
      </w:pPr>
    </w:p>
    <w:p w14:paraId="77785337" w14:textId="257EE5BC"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3</w:t>
      </w:r>
      <w:r>
        <w:rPr>
          <w:rFonts w:ascii="Times New Roman" w:hAnsi="Times New Roman" w:cs="Times New Roman"/>
        </w:rPr>
        <w:t xml:space="preserve">. </w:t>
      </w:r>
      <w:r w:rsidRPr="00BF7060">
        <w:rPr>
          <w:rFonts w:ascii="Times New Roman" w:hAnsi="Times New Roman" w:cs="Times New Roman"/>
          <w:b/>
        </w:rPr>
        <w:t>Wykonawca nie jest zobowiązany</w:t>
      </w:r>
      <w:r w:rsidRPr="005C03C1">
        <w:rPr>
          <w:rFonts w:ascii="Times New Roman" w:hAnsi="Times New Roman" w:cs="Times New Roman"/>
        </w:rPr>
        <w:t xml:space="preserve"> do złożenia podmiotowych środków dowodowych, które zamawiający posiada, jeżeli wykonawca wskaże te środki oraz potwierdzi ich prawidłowość </w:t>
      </w:r>
      <w:r>
        <w:rPr>
          <w:rFonts w:ascii="Times New Roman" w:hAnsi="Times New Roman" w:cs="Times New Roman"/>
        </w:rPr>
        <w:br/>
      </w:r>
      <w:r w:rsidRPr="005C03C1">
        <w:rPr>
          <w:rFonts w:ascii="Times New Roman" w:hAnsi="Times New Roman" w:cs="Times New Roman"/>
        </w:rPr>
        <w:t>i aktualność.</w:t>
      </w:r>
    </w:p>
    <w:p w14:paraId="02F55641" w14:textId="77777777" w:rsidR="00A10076" w:rsidRPr="005C03C1" w:rsidRDefault="00A10076" w:rsidP="008A236A">
      <w:pPr>
        <w:pStyle w:val="Bezodstpw"/>
        <w:spacing w:line="276" w:lineRule="auto"/>
        <w:jc w:val="both"/>
        <w:rPr>
          <w:rFonts w:ascii="Times New Roman" w:hAnsi="Times New Roman" w:cs="Times New Roman"/>
        </w:rPr>
      </w:pPr>
    </w:p>
    <w:p w14:paraId="5E1D4E41" w14:textId="5D3EB3CD"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4</w:t>
      </w:r>
      <w:r>
        <w:rPr>
          <w:rFonts w:ascii="Times New Roman" w:hAnsi="Times New Roman" w:cs="Times New Roman"/>
        </w:rPr>
        <w:t xml:space="preserve">. </w:t>
      </w:r>
      <w:r w:rsidRPr="00BF7060">
        <w:rPr>
          <w:rFonts w:ascii="Times New Roman" w:hAnsi="Times New Roman" w:cs="Times New Roman"/>
          <w:b/>
        </w:rPr>
        <w:t xml:space="preserve">W zakresie nieuregulowanym ustawą </w:t>
      </w:r>
      <w:proofErr w:type="spellStart"/>
      <w:r w:rsidRPr="00BF7060">
        <w:rPr>
          <w:rFonts w:ascii="Times New Roman" w:hAnsi="Times New Roman" w:cs="Times New Roman"/>
          <w:b/>
        </w:rPr>
        <w:t>p.z.p</w:t>
      </w:r>
      <w:proofErr w:type="spellEnd"/>
      <w:r w:rsidRPr="00BF7060">
        <w:rPr>
          <w:rFonts w:ascii="Times New Roman" w:hAnsi="Times New Roman" w:cs="Times New Roman"/>
          <w:b/>
        </w:rPr>
        <w:t>. lub niniejszą SWZ</w:t>
      </w:r>
      <w:r w:rsidRPr="005C03C1">
        <w:rPr>
          <w:rFonts w:ascii="Times New Roman" w:hAnsi="Times New Roman" w:cs="Times New Roman"/>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Pr>
          <w:rFonts w:ascii="Times New Roman" w:hAnsi="Times New Roman" w:cs="Times New Roman"/>
        </w:rPr>
        <w:t>ub konkursie (</w:t>
      </w:r>
      <w:r w:rsidR="00DA7FD9">
        <w:rPr>
          <w:rFonts w:ascii="Times New Roman" w:hAnsi="Times New Roman" w:cs="Times New Roman"/>
        </w:rPr>
        <w:t xml:space="preserve">t. jedn. </w:t>
      </w:r>
      <w:r>
        <w:rPr>
          <w:rFonts w:ascii="Times New Roman" w:hAnsi="Times New Roman" w:cs="Times New Roman"/>
        </w:rPr>
        <w:t>Dz. U. z 2020 r. poz. 2452)</w:t>
      </w:r>
      <w:r w:rsidRPr="005C03C1">
        <w:rPr>
          <w:rFonts w:ascii="Times New Roman" w:hAnsi="Times New Roman" w:cs="Times New Roman"/>
        </w:rPr>
        <w:t>.</w:t>
      </w:r>
    </w:p>
    <w:p w14:paraId="37F0FBB5" w14:textId="71F69F76" w:rsidR="00A90578" w:rsidRPr="000D61D4" w:rsidRDefault="00A90578" w:rsidP="001178F4">
      <w:pPr>
        <w:pStyle w:val="Bezodstpw"/>
        <w:spacing w:line="276" w:lineRule="auto"/>
        <w:rPr>
          <w:rFonts w:ascii="Times New Roman" w:hAnsi="Times New Roman" w:cs="Times New Roman"/>
        </w:rPr>
      </w:pPr>
    </w:p>
    <w:p w14:paraId="32F514E3" w14:textId="4429D43C"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F2F22E6" w14:textId="77777777" w:rsidR="008B45CA" w:rsidRDefault="008B45CA" w:rsidP="009F7AF7">
      <w:pPr>
        <w:pStyle w:val="Bezodstpw"/>
        <w:spacing w:line="276" w:lineRule="auto"/>
        <w:rPr>
          <w:rFonts w:ascii="Times New Roman" w:hAnsi="Times New Roman" w:cs="Times New Roman"/>
        </w:rPr>
      </w:pPr>
    </w:p>
    <w:p w14:paraId="4E5ADAF9" w14:textId="77777777" w:rsidR="00D17337" w:rsidRPr="00D17337" w:rsidRDefault="00D17337" w:rsidP="00CB1AAE">
      <w:pPr>
        <w:pStyle w:val="Bezodstpw"/>
        <w:numPr>
          <w:ilvl w:val="0"/>
          <w:numId w:val="7"/>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E8F6165" w14:textId="77777777" w:rsidR="0087202D" w:rsidRPr="00D12A3F" w:rsidRDefault="00D17337" w:rsidP="00CB1AAE">
      <w:pPr>
        <w:pStyle w:val="Bezodstpw"/>
        <w:numPr>
          <w:ilvl w:val="0"/>
          <w:numId w:val="7"/>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D12A3F">
        <w:rPr>
          <w:rFonts w:ascii="Times New Roman" w:hAnsi="Times New Roman" w:cs="Times New Roman"/>
        </w:rPr>
        <w:t>do realizacji którego te zdolności są wymagane.</w:t>
      </w:r>
    </w:p>
    <w:p w14:paraId="2D98187D" w14:textId="1707D2B9" w:rsidR="00EC38B7" w:rsidRPr="00D12A3F" w:rsidRDefault="00D17337" w:rsidP="00CB1AAE">
      <w:pPr>
        <w:pStyle w:val="Bezodstpw"/>
        <w:numPr>
          <w:ilvl w:val="0"/>
          <w:numId w:val="7"/>
        </w:numPr>
        <w:spacing w:line="276" w:lineRule="auto"/>
        <w:ind w:left="357" w:hanging="357"/>
        <w:jc w:val="both"/>
        <w:rPr>
          <w:rFonts w:ascii="Times New Roman" w:hAnsi="Times New Roman" w:cs="Times New Roman"/>
        </w:rPr>
      </w:pPr>
      <w:r w:rsidRPr="00D12A3F">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sidRPr="00D12A3F">
        <w:rPr>
          <w:rFonts w:ascii="Times New Roman" w:hAnsi="Times New Roman" w:cs="Times New Roman"/>
        </w:rPr>
        <w:br/>
      </w:r>
      <w:r w:rsidRPr="00D12A3F">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2607A1" w:rsidRPr="00D12A3F">
        <w:rPr>
          <w:rFonts w:ascii="Times New Roman" w:hAnsi="Times New Roman" w:cs="Times New Roman"/>
        </w:rPr>
        <w:t>zasobami tych podmiotów</w:t>
      </w:r>
      <w:r w:rsidR="00A7569D" w:rsidRPr="00D12A3F">
        <w:rPr>
          <w:rFonts w:ascii="Times New Roman" w:hAnsi="Times New Roman" w:cs="Times New Roman"/>
        </w:rPr>
        <w:t>. Wzór zobowiązani</w:t>
      </w:r>
      <w:r w:rsidRPr="00D12A3F">
        <w:rPr>
          <w:rFonts w:ascii="Times New Roman" w:hAnsi="Times New Roman" w:cs="Times New Roman"/>
        </w:rPr>
        <w:t xml:space="preserve">a stanowi załącznik nr </w:t>
      </w:r>
      <w:r w:rsidR="00860EEF" w:rsidRPr="00D12A3F">
        <w:rPr>
          <w:rFonts w:ascii="Times New Roman" w:hAnsi="Times New Roman" w:cs="Times New Roman"/>
        </w:rPr>
        <w:t>8</w:t>
      </w:r>
      <w:r w:rsidR="00D12A3F" w:rsidRPr="00D12A3F">
        <w:rPr>
          <w:rFonts w:ascii="Times New Roman" w:hAnsi="Times New Roman" w:cs="Times New Roman"/>
        </w:rPr>
        <w:t xml:space="preserve"> </w:t>
      </w:r>
      <w:r w:rsidRPr="00D12A3F">
        <w:rPr>
          <w:rFonts w:ascii="Times New Roman" w:hAnsi="Times New Roman" w:cs="Times New Roman"/>
        </w:rPr>
        <w:t>do SWZ.</w:t>
      </w:r>
    </w:p>
    <w:p w14:paraId="3EF0411C" w14:textId="77777777" w:rsidR="00EC38B7" w:rsidRDefault="00D17337" w:rsidP="00CB1AAE">
      <w:pPr>
        <w:pStyle w:val="Bezodstpw"/>
        <w:numPr>
          <w:ilvl w:val="0"/>
          <w:numId w:val="7"/>
        </w:numPr>
        <w:spacing w:line="276" w:lineRule="auto"/>
        <w:ind w:left="357" w:hanging="357"/>
        <w:jc w:val="both"/>
        <w:rPr>
          <w:rFonts w:ascii="Times New Roman" w:hAnsi="Times New Roman" w:cs="Times New Roman"/>
        </w:rPr>
      </w:pPr>
      <w:r w:rsidRPr="00D12A3F">
        <w:rPr>
          <w:rFonts w:ascii="Times New Roman" w:hAnsi="Times New Roman" w:cs="Times New Roman"/>
        </w:rPr>
        <w:t>Zamawiający</w:t>
      </w:r>
      <w:r w:rsidRPr="00EC38B7">
        <w:rPr>
          <w:rFonts w:ascii="Times New Roman" w:hAnsi="Times New Roman" w:cs="Times New Roman"/>
        </w:rPr>
        <w:t xml:space="preserve">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1FEB6E0" w14:textId="77777777" w:rsidR="00EC38B7" w:rsidRDefault="00D17337" w:rsidP="00CB1AAE">
      <w:pPr>
        <w:pStyle w:val="Bezodstpw"/>
        <w:numPr>
          <w:ilvl w:val="0"/>
          <w:numId w:val="7"/>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43BA71D6" w14:textId="77777777" w:rsidR="00EC38B7" w:rsidRDefault="00D17337" w:rsidP="00CB1AAE">
      <w:pPr>
        <w:pStyle w:val="Bezodstpw"/>
        <w:numPr>
          <w:ilvl w:val="0"/>
          <w:numId w:val="7"/>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62ADFD00" w14:textId="3245DEFB" w:rsidR="00F22615" w:rsidRPr="009F1CC4" w:rsidRDefault="00D17337" w:rsidP="00CB1AAE">
      <w:pPr>
        <w:pStyle w:val="Bezodstpw"/>
        <w:numPr>
          <w:ilvl w:val="0"/>
          <w:numId w:val="7"/>
        </w:numPr>
        <w:spacing w:line="276" w:lineRule="auto"/>
        <w:ind w:left="357" w:hanging="357"/>
        <w:jc w:val="both"/>
        <w:rPr>
          <w:rFonts w:ascii="Times New Roman" w:hAnsi="Times New Roman" w:cs="Times New Roman"/>
        </w:rPr>
      </w:pPr>
      <w:r w:rsidRPr="00EC38B7">
        <w:rPr>
          <w:rFonts w:ascii="Times New Roman" w:hAnsi="Times New Roman" w:cs="Times New Roman"/>
        </w:rPr>
        <w:lastRenderedPageBreak/>
        <w:t xml:space="preserve">Wykonawca, w przypadku polegania na zdolnościach lub sytuacji podmiotów udostępniających zasoby, przedstawia, wraz z oświadczeniem, </w:t>
      </w:r>
      <w:r w:rsidRPr="00821AEB">
        <w:rPr>
          <w:rFonts w:ascii="Times New Roman" w:hAnsi="Times New Roman" w:cs="Times New Roman"/>
        </w:rPr>
        <w:t xml:space="preserve">o którym mowa w </w:t>
      </w:r>
      <w:r w:rsidR="008C2151" w:rsidRPr="00821AEB">
        <w:rPr>
          <w:rFonts w:ascii="Times New Roman" w:hAnsi="Times New Roman" w:cs="Times New Roman"/>
        </w:rPr>
        <w:t xml:space="preserve">Rozdziale </w:t>
      </w:r>
      <w:r w:rsidR="000F1862" w:rsidRPr="00821AEB">
        <w:rPr>
          <w:rFonts w:ascii="Times New Roman" w:hAnsi="Times New Roman" w:cs="Times New Roman"/>
        </w:rPr>
        <w:t>XXV</w:t>
      </w:r>
      <w:r w:rsidR="00821AEB" w:rsidRPr="00821AEB">
        <w:rPr>
          <w:rFonts w:ascii="Times New Roman" w:hAnsi="Times New Roman" w:cs="Times New Roman"/>
        </w:rPr>
        <w:t xml:space="preserve"> ust. 2 pkt 2.4</w:t>
      </w:r>
      <w:r w:rsidR="008C2151">
        <w:rPr>
          <w:rFonts w:ascii="Times New Roman" w:hAnsi="Times New Roman" w:cs="Times New Roman"/>
        </w:rPr>
        <w:t xml:space="preserve">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860EEF">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2607A1">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2607A1">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8C2151" w:rsidRPr="00821AEB">
        <w:rPr>
          <w:rFonts w:ascii="Times New Roman" w:hAnsi="Times New Roman" w:cs="Times New Roman"/>
        </w:rPr>
        <w:t>XX</w:t>
      </w:r>
      <w:r w:rsidR="00821AEB" w:rsidRPr="00821AEB">
        <w:rPr>
          <w:rFonts w:ascii="Times New Roman" w:hAnsi="Times New Roman" w:cs="Times New Roman"/>
        </w:rPr>
        <w:t>V</w:t>
      </w:r>
      <w:r w:rsidRPr="00821AEB">
        <w:rPr>
          <w:rFonts w:ascii="Times New Roman" w:hAnsi="Times New Roman" w:cs="Times New Roman"/>
        </w:rPr>
        <w:t xml:space="preserve"> SWZ</w:t>
      </w:r>
      <w:r w:rsidR="008C2151" w:rsidRPr="00821AEB">
        <w:rPr>
          <w:rFonts w:ascii="Times New Roman" w:hAnsi="Times New Roman" w:cs="Times New Roman"/>
        </w:rPr>
        <w:t>.</w:t>
      </w:r>
    </w:p>
    <w:p w14:paraId="6147F4B1" w14:textId="2189FB50" w:rsidR="00F7207C" w:rsidRPr="002836EB" w:rsidRDefault="00F7207C" w:rsidP="009F7AF7">
      <w:pPr>
        <w:spacing w:after="0" w:line="276" w:lineRule="auto"/>
        <w:rPr>
          <w:rFonts w:ascii="Times New Roman" w:hAnsi="Times New Roman" w:cs="Times New Roman"/>
        </w:rPr>
      </w:pPr>
    </w:p>
    <w:p w14:paraId="0B58226A" w14:textId="6871D47C"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860EEF">
        <w:rPr>
          <w:rFonts w:ascii="Times New Roman" w:hAnsi="Times New Roman" w:cs="Times New Roman"/>
          <w:b/>
          <w:shd w:val="clear" w:color="auto" w:fill="DEEAF6" w:themeFill="accent1" w:themeFillTint="33"/>
        </w:rPr>
        <w:t>V</w:t>
      </w:r>
      <w:r w:rsidR="00E543A0">
        <w:rPr>
          <w:rFonts w:ascii="Times New Roman" w:hAnsi="Times New Roman" w:cs="Times New Roman"/>
          <w:b/>
          <w:shd w:val="clear" w:color="auto" w:fill="DEEAF6" w:themeFill="accent1" w:themeFillTint="33"/>
        </w:rPr>
        <w:t>II</w:t>
      </w:r>
      <w:r>
        <w:rPr>
          <w:rFonts w:ascii="Times New Roman" w:hAnsi="Times New Roman" w:cs="Times New Roman"/>
          <w:b/>
          <w:shd w:val="clear" w:color="auto" w:fill="DEEAF6" w:themeFill="accent1" w:themeFillTint="33"/>
        </w:rPr>
        <w:t>. WYMAGANIA DOTYCZĄCE WADIUM</w:t>
      </w:r>
    </w:p>
    <w:p w14:paraId="4F2CFA79" w14:textId="77777777" w:rsidR="002836EB" w:rsidRPr="002836EB" w:rsidRDefault="002836EB" w:rsidP="009F7AF7">
      <w:pPr>
        <w:spacing w:after="0" w:line="276" w:lineRule="auto"/>
        <w:rPr>
          <w:rFonts w:ascii="Times New Roman" w:hAnsi="Times New Roman" w:cs="Times New Roman"/>
        </w:rPr>
      </w:pPr>
    </w:p>
    <w:p w14:paraId="74CFEE6C" w14:textId="1F794E72" w:rsidR="002836EB" w:rsidRPr="003D6A5E" w:rsidRDefault="008B62B0" w:rsidP="008B62B0">
      <w:pPr>
        <w:pStyle w:val="Bezodstpw"/>
        <w:spacing w:line="276" w:lineRule="auto"/>
        <w:ind w:left="425" w:hanging="425"/>
        <w:jc w:val="both"/>
        <w:rPr>
          <w:rFonts w:ascii="Times New Roman" w:hAnsi="Times New Roman" w:cs="Times New Roman"/>
        </w:rPr>
      </w:pPr>
      <w:r>
        <w:rPr>
          <w:rFonts w:ascii="Times New Roman" w:hAnsi="Times New Roman" w:cs="Times New Roman"/>
        </w:rPr>
        <w:t>Zamawiający nie wymaga wniesienia wadium.</w:t>
      </w:r>
    </w:p>
    <w:p w14:paraId="6859DABC" w14:textId="77777777" w:rsidR="00075900" w:rsidRPr="000D61D4" w:rsidRDefault="00075900" w:rsidP="000F1862">
      <w:pPr>
        <w:pStyle w:val="Bezodstpw"/>
        <w:spacing w:line="276" w:lineRule="auto"/>
        <w:ind w:left="705" w:hanging="705"/>
        <w:jc w:val="both"/>
        <w:rPr>
          <w:rFonts w:ascii="Times New Roman" w:hAnsi="Times New Roman" w:cs="Times New Roman"/>
        </w:rPr>
      </w:pPr>
    </w:p>
    <w:p w14:paraId="67FAA7E8" w14:textId="465ED12D" w:rsidR="000D61D4" w:rsidRPr="008B45CA" w:rsidRDefault="00860EEF" w:rsidP="00741BA2">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XXV</w:t>
      </w:r>
      <w:r w:rsidR="00E543A0">
        <w:rPr>
          <w:rFonts w:ascii="Times New Roman" w:hAnsi="Times New Roman" w:cs="Times New Roman"/>
          <w:b/>
        </w:rPr>
        <w:t>III</w:t>
      </w:r>
      <w:r w:rsidR="00041B79">
        <w:rPr>
          <w:rFonts w:ascii="Times New Roman" w:hAnsi="Times New Roman" w:cs="Times New Roman"/>
          <w:b/>
        </w:rPr>
        <w:t>.</w:t>
      </w:r>
      <w:r w:rsidR="00741BA2">
        <w:rPr>
          <w:rFonts w:ascii="Times New Roman" w:hAnsi="Times New Roman" w:cs="Times New Roman"/>
          <w:b/>
        </w:rPr>
        <w:t xml:space="preserve">    </w:t>
      </w:r>
      <w:r w:rsidR="00B06632" w:rsidRPr="008B45CA">
        <w:rPr>
          <w:rFonts w:ascii="Times New Roman" w:hAnsi="Times New Roman" w:cs="Times New Roman"/>
          <w:b/>
        </w:rPr>
        <w:t>SPOSÓB KOMUNIKACJI ORAZ WYJAŚNIENIA TREŚCI SWZ</w:t>
      </w:r>
    </w:p>
    <w:p w14:paraId="16086718" w14:textId="77777777" w:rsidR="008B45CA" w:rsidRDefault="008B45CA" w:rsidP="009F7AF7">
      <w:pPr>
        <w:pStyle w:val="Bezodstpw"/>
        <w:spacing w:line="276" w:lineRule="auto"/>
        <w:rPr>
          <w:rFonts w:ascii="Times New Roman" w:hAnsi="Times New Roman" w:cs="Times New Roman"/>
        </w:rPr>
      </w:pPr>
    </w:p>
    <w:p w14:paraId="02709BE1" w14:textId="51349BB2"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XX</w:t>
      </w:r>
      <w:r w:rsidR="00E66B8C">
        <w:rPr>
          <w:rFonts w:ascii="Times New Roman" w:eastAsia="Calibri" w:hAnsi="Times New Roman" w:cs="Times New Roman"/>
          <w:b/>
        </w:rPr>
        <w:t>VIII</w:t>
      </w:r>
      <w:r w:rsidRPr="00BC66D7">
        <w:rPr>
          <w:rFonts w:ascii="Times New Roman" w:eastAsia="Calibri" w:hAnsi="Times New Roman" w:cs="Times New Roman"/>
          <w:b/>
        </w:rPr>
        <w:t>.I Informacje ogólne</w:t>
      </w:r>
    </w:p>
    <w:p w14:paraId="3518B14C" w14:textId="77777777" w:rsidR="00BC66D7" w:rsidRPr="00BC66D7" w:rsidRDefault="00BC66D7" w:rsidP="00BC66D7">
      <w:pPr>
        <w:spacing w:after="0" w:line="276" w:lineRule="auto"/>
        <w:ind w:left="426" w:hanging="426"/>
        <w:jc w:val="both"/>
        <w:rPr>
          <w:rFonts w:ascii="Times New Roman" w:eastAsia="Calibri" w:hAnsi="Times New Roman" w:cs="Times New Roman"/>
          <w:b/>
        </w:rPr>
      </w:pPr>
      <w:r w:rsidRPr="00BC66D7">
        <w:rPr>
          <w:rFonts w:ascii="Times New Roman" w:eastAsia="Calibri" w:hAnsi="Times New Roman" w:cs="Times New Roman"/>
          <w:b/>
        </w:rPr>
        <w:tab/>
      </w:r>
    </w:p>
    <w:p w14:paraId="0F56910C" w14:textId="77777777" w:rsidR="00BC66D7" w:rsidRPr="00BC66D7" w:rsidRDefault="00BC66D7" w:rsidP="00CB1AAE">
      <w:pPr>
        <w:numPr>
          <w:ilvl w:val="0"/>
          <w:numId w:val="39"/>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 postępowaniu o udzielenie zamówienia komunikacja między zamawiającym, </w:t>
      </w:r>
      <w:r w:rsidRPr="00BC66D7">
        <w:rPr>
          <w:rFonts w:ascii="Times New Roman" w:eastAsia="Calibri" w:hAnsi="Times New Roman" w:cs="Times New Roman"/>
        </w:rPr>
        <w:br/>
        <w:t xml:space="preserve">a wykonawcami odbywa się przy użyciu platformazakupowa.pl, chyba że w Ogłoszeniu </w:t>
      </w:r>
      <w:r w:rsidRPr="00BC66D7">
        <w:rPr>
          <w:rFonts w:ascii="Times New Roman" w:eastAsia="Calibri" w:hAnsi="Times New Roman" w:cs="Times New Roman"/>
        </w:rPr>
        <w:br/>
        <w:t>o zamówieniu, specyfikacji warunków zamówienia (SWZ) lub zaproszeniu do składania ofert stwierdzono inaczej.</w:t>
      </w:r>
    </w:p>
    <w:p w14:paraId="07073B13" w14:textId="77777777" w:rsidR="00BC66D7" w:rsidRPr="00BC66D7" w:rsidRDefault="00BC66D7" w:rsidP="00CB1AAE">
      <w:pPr>
        <w:numPr>
          <w:ilvl w:val="0"/>
          <w:numId w:val="39"/>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Link do postępowania dostępny jest na stronie operatora platformazakupowa.pl oraz Profilu Nabywcy zamawiającego .</w:t>
      </w:r>
    </w:p>
    <w:p w14:paraId="3B7206D8" w14:textId="77777777" w:rsidR="00BC66D7" w:rsidRPr="00BC66D7" w:rsidRDefault="00BC66D7" w:rsidP="00BC66D7">
      <w:p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Zamawiający w zakresie pytań:</w:t>
      </w:r>
    </w:p>
    <w:p w14:paraId="207D5620"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3.1.</w:t>
      </w:r>
      <w:r w:rsidRPr="00BC66D7">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035DD24F"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3.2.</w:t>
      </w:r>
      <w:r w:rsidRPr="00BC66D7">
        <w:rPr>
          <w:rFonts w:ascii="Times New Roman" w:eastAsia="Calibri" w:hAnsi="Times New Roman" w:cs="Times New Roman"/>
        </w:rPr>
        <w:tab/>
        <w:t xml:space="preserve">merytorycznych wyznaczył osoby, do których kontakt umieszczono w Ogłoszeniu </w:t>
      </w:r>
      <w:r w:rsidRPr="00BC66D7">
        <w:rPr>
          <w:rFonts w:ascii="Times New Roman" w:eastAsia="Calibri" w:hAnsi="Times New Roman" w:cs="Times New Roman"/>
        </w:rPr>
        <w:br/>
        <w:t>o zamówieniu, SWZ lub zaproszeniu do składania ofert.</w:t>
      </w:r>
    </w:p>
    <w:p w14:paraId="4159DB85" w14:textId="77777777" w:rsidR="00BC66D7" w:rsidRPr="00BC66D7"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Wymagania techniczne i organizacyjne opisane zostały w </w:t>
      </w:r>
      <w:r w:rsidRPr="00BC66D7">
        <w:rPr>
          <w:rFonts w:ascii="Times New Roman" w:eastAsia="Calibri" w:hAnsi="Times New Roman" w:cs="Times New Roman"/>
          <w:b/>
        </w:rPr>
        <w:t>Regulaminie platformazakupowa.pl</w:t>
      </w:r>
      <w:r w:rsidRPr="00BC66D7">
        <w:rPr>
          <w:rFonts w:ascii="Times New Roman" w:eastAsia="Calibri" w:hAnsi="Times New Roman" w:cs="Times New Roman"/>
        </w:rPr>
        <w:t>, który jest uzupełnieniem niniejszej Instrukcji.</w:t>
      </w:r>
    </w:p>
    <w:p w14:paraId="09024A6E" w14:textId="77777777" w:rsidR="00790D63"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Występuje limit objętości plików lub spakowanych folderów w zakresie całej oferty lub wniosku do ilości </w:t>
      </w:r>
      <w:r w:rsidRPr="00BC66D7">
        <w:rPr>
          <w:rFonts w:ascii="Times New Roman" w:eastAsia="Calibri" w:hAnsi="Times New Roman" w:cs="Times New Roman"/>
          <w:b/>
        </w:rPr>
        <w:t>10 plików</w:t>
      </w:r>
      <w:r w:rsidRPr="00BC66D7">
        <w:rPr>
          <w:rFonts w:ascii="Times New Roman" w:eastAsia="Calibri" w:hAnsi="Times New Roman" w:cs="Times New Roman"/>
        </w:rPr>
        <w:t xml:space="preserve"> lub spakowanych folderów (pliki można spakować zgodnie z ust. 8) przy maksymalnej wielkości </w:t>
      </w:r>
      <w:r w:rsidRPr="00BC66D7">
        <w:rPr>
          <w:rFonts w:ascii="Times New Roman" w:eastAsia="Calibri" w:hAnsi="Times New Roman" w:cs="Times New Roman"/>
          <w:b/>
        </w:rPr>
        <w:t>150 MB.</w:t>
      </w:r>
    </w:p>
    <w:p w14:paraId="1F8201BD" w14:textId="77777777" w:rsidR="00790D63"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Przy dużych plikach kluczowe jest łącze internetowe i dostępna przepustowość łącza </w:t>
      </w:r>
      <w:r w:rsidRPr="00BC66D7">
        <w:rPr>
          <w:rFonts w:ascii="Times New Roman" w:eastAsia="Calibri" w:hAnsi="Times New Roman" w:cs="Times New Roman"/>
        </w:rPr>
        <w:br/>
        <w:t>po stronie serwera platformazakupowa.pl oraz użytkownika.</w:t>
      </w:r>
    </w:p>
    <w:p w14:paraId="30D9594D" w14:textId="77777777" w:rsidR="00790D63"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r w:rsidRPr="00BC66D7">
        <w:rPr>
          <w:rFonts w:ascii="Times New Roman" w:eastAsia="Calibri" w:hAnsi="Times New Roman" w:cs="Times New Roman"/>
        </w:rPr>
        <w:br/>
        <w:t>np. aktualnej przeglądarki, itp.</w:t>
      </w:r>
    </w:p>
    <w:p w14:paraId="230F82D5" w14:textId="77777777" w:rsidR="00790D63"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W przypadku większych plików zalecamy skorzystać z instrukcji pakowania plików dzieląc je na mniejsze paczki po np. 150 MB każda (link do instrukcji).</w:t>
      </w:r>
    </w:p>
    <w:p w14:paraId="08B62565" w14:textId="77777777" w:rsidR="00790D63"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Za datę przekazania oferty lub wniosków przyjmuje się datę ich przekazania w systemie poprzez kliknięcie przycisku Złóż ofertę w drugim kroku i wyświetlaniu komunikatu, </w:t>
      </w:r>
      <w:r w:rsidRPr="00BC66D7">
        <w:rPr>
          <w:rFonts w:ascii="Times New Roman" w:eastAsia="Calibri" w:hAnsi="Times New Roman" w:cs="Times New Roman"/>
        </w:rPr>
        <w:br/>
        <w:t>że oferta została złożona.</w:t>
      </w:r>
    </w:p>
    <w:p w14:paraId="3F4FDFC7" w14:textId="7927D8D4" w:rsidR="00BC66D7" w:rsidRPr="00BC66D7" w:rsidRDefault="00BC66D7" w:rsidP="00CB1AAE">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u w:val="single"/>
        </w:rPr>
        <w:t>Czas wyświetlany na platformazakupowa.pl synchronizuje się automatycznie z serwerem Głównego Urzędu Miar.</w:t>
      </w:r>
    </w:p>
    <w:p w14:paraId="7648AA8F" w14:textId="77777777" w:rsidR="00BC66D7" w:rsidRPr="00BC66D7" w:rsidRDefault="00BC66D7" w:rsidP="00BC66D7">
      <w:pPr>
        <w:spacing w:after="0" w:line="276" w:lineRule="auto"/>
        <w:jc w:val="both"/>
        <w:rPr>
          <w:rFonts w:ascii="Times New Roman" w:eastAsia="Calibri" w:hAnsi="Times New Roman" w:cs="Times New Roman"/>
          <w:b/>
        </w:rPr>
      </w:pPr>
      <w:r w:rsidRPr="00BC66D7">
        <w:rPr>
          <w:rFonts w:ascii="Times New Roman" w:eastAsia="Calibri" w:hAnsi="Times New Roman" w:cs="Times New Roman"/>
          <w:b/>
        </w:rPr>
        <w:tab/>
      </w:r>
    </w:p>
    <w:p w14:paraId="5CC424E9" w14:textId="09FCFF6B"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 Złożenie oferty lub wniosku o dopuszczenie do udziału w postępowaniu</w:t>
      </w:r>
    </w:p>
    <w:p w14:paraId="6BC8ED50" w14:textId="77777777" w:rsidR="00BC66D7" w:rsidRPr="00BC66D7" w:rsidRDefault="00BC66D7" w:rsidP="00BC66D7">
      <w:pPr>
        <w:spacing w:after="0" w:line="276" w:lineRule="auto"/>
        <w:ind w:left="360"/>
        <w:jc w:val="both"/>
        <w:rPr>
          <w:rFonts w:ascii="Times New Roman" w:eastAsia="Calibri" w:hAnsi="Times New Roman" w:cs="Times New Roman"/>
          <w:b/>
        </w:rPr>
      </w:pPr>
    </w:p>
    <w:p w14:paraId="1644FAC5" w14:textId="77777777" w:rsidR="00BC66D7" w:rsidRPr="00BC66D7" w:rsidRDefault="00BC66D7" w:rsidP="00CB1AAE">
      <w:pPr>
        <w:numPr>
          <w:ilvl w:val="3"/>
          <w:numId w:val="33"/>
        </w:num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 xml:space="preserve">Zaleca się, aby przed rozpoczęciem wypełniania Formularzu składania oferty lub wniosku wykonawca zalogował się do systemu, a jeżeli nie posiada konta, założył bezpłatne konto. </w:t>
      </w:r>
      <w:r w:rsidRPr="00BC66D7">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F550FD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w:t>
      </w:r>
      <w:r w:rsidRPr="00BC66D7">
        <w:rPr>
          <w:rFonts w:ascii="Times New Roman" w:eastAsia="Calibri" w:hAnsi="Times New Roman" w:cs="Times New Roman"/>
        </w:rPr>
        <w:tab/>
        <w:t xml:space="preserve">Wykonawca składa ofertę lub wniosek o dopuszczenie do udziału w postępowaniu, </w:t>
      </w:r>
      <w:r w:rsidRPr="00BC66D7">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2D4D6E6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 xml:space="preserve">Jeżeli zamawiający w Ogłoszeniu o zamówieniu, SWZ lub zaproszeniu do składania ofert </w:t>
      </w:r>
      <w:r w:rsidRPr="00BC66D7">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C66D7">
        <w:rPr>
          <w:rFonts w:ascii="Times New Roman" w:eastAsia="Calibri" w:hAnsi="Times New Roman" w:cs="Times New Roman"/>
        </w:rPr>
        <w:br/>
        <w:t>w kroku 1 składania oferty przeznaczonym na zamieszczenie tajemnicy przedsiębiorstwa.</w:t>
      </w:r>
    </w:p>
    <w:p w14:paraId="0E90D0A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4.</w:t>
      </w:r>
      <w:r w:rsidRPr="00BC66D7">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C66D7">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C66D7">
        <w:rPr>
          <w:rFonts w:ascii="Times New Roman" w:eastAsia="Calibri" w:hAnsi="Times New Roman" w:cs="Times New Roman"/>
        </w:rPr>
        <w:br/>
        <w:t>i odpowiednio oznaczonym pliku.</w:t>
      </w:r>
    </w:p>
    <w:p w14:paraId="64A1D78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5.</w:t>
      </w:r>
      <w:r w:rsidRPr="00BC66D7">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2FD66B1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6.</w:t>
      </w:r>
      <w:r w:rsidRPr="00BC66D7">
        <w:rPr>
          <w:rFonts w:ascii="Times New Roman" w:eastAsia="Calibri" w:hAnsi="Times New Roman" w:cs="Times New Roman"/>
        </w:rPr>
        <w:tab/>
        <w:t>Po wypełnieniu Formularzu składania oferty lub wniosku i załadowaniu wszystkich wymaganych załączników należy kliknąć przycisk Przejdź do podsumowania.</w:t>
      </w:r>
    </w:p>
    <w:p w14:paraId="4FD69C9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7.</w:t>
      </w:r>
      <w:r w:rsidRPr="00BC66D7">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7742C4F1" w14:textId="52264E33"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8.</w:t>
      </w:r>
      <w:r w:rsidRPr="00BC66D7">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00DA7FD9">
        <w:rPr>
          <w:rFonts w:ascii="Times New Roman" w:eastAsia="Calibri" w:hAnsi="Times New Roman" w:cs="Times New Roman"/>
        </w:rPr>
        <w:t>p.</w:t>
      </w:r>
      <w:r w:rsidRPr="00BC66D7">
        <w:rPr>
          <w:rFonts w:ascii="Times New Roman" w:eastAsia="Calibri" w:hAnsi="Times New Roman" w:cs="Times New Roman"/>
        </w:rPr>
        <w:t>z</w:t>
      </w:r>
      <w:r w:rsidR="00DA7FD9">
        <w:rPr>
          <w:rFonts w:ascii="Times New Roman" w:eastAsia="Calibri" w:hAnsi="Times New Roman" w:cs="Times New Roman"/>
        </w:rPr>
        <w:t>.</w:t>
      </w:r>
      <w:r w:rsidRPr="00BC66D7">
        <w:rPr>
          <w:rFonts w:ascii="Times New Roman" w:eastAsia="Calibri" w:hAnsi="Times New Roman" w:cs="Times New Roman"/>
        </w:rPr>
        <w:t>p</w:t>
      </w:r>
      <w:proofErr w:type="spellEnd"/>
      <w:r w:rsidR="00DA7FD9">
        <w:rPr>
          <w:rFonts w:ascii="Times New Roman" w:eastAsia="Calibri" w:hAnsi="Times New Roman" w:cs="Times New Roman"/>
        </w:rPr>
        <w:t>.</w:t>
      </w:r>
      <w:r w:rsidRPr="00BC66D7">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C66D7">
        <w:rPr>
          <w:rFonts w:ascii="Times New Roman" w:eastAsia="Calibri" w:hAnsi="Times New Roman" w:cs="Times New Roman"/>
        </w:rPr>
        <w:br/>
        <w:t>do wartości postępowania kwalifikowanym podpisem elektronicznym, podpisem zaufanym lub podpisem osobistym.</w:t>
      </w:r>
    </w:p>
    <w:p w14:paraId="578A3B33"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9.</w:t>
      </w:r>
      <w:r w:rsidRPr="00BC66D7">
        <w:rPr>
          <w:rFonts w:ascii="Times New Roman" w:eastAsia="Calibri" w:hAnsi="Times New Roman" w:cs="Times New Roman"/>
        </w:rPr>
        <w:tab/>
        <w:t>Ścieżka dla złożenia podpisu kwalifikowanego, osobistego lub zaufanego na każdym dokumencie osobno:</w:t>
      </w:r>
    </w:p>
    <w:p w14:paraId="6D0DF1D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lastRenderedPageBreak/>
        <w:t>9.1.</w:t>
      </w:r>
      <w:r w:rsidRPr="00BC66D7">
        <w:rPr>
          <w:rFonts w:ascii="Times New Roman" w:eastAsia="Calibri" w:hAnsi="Times New Roman" w:cs="Times New Roman"/>
        </w:rPr>
        <w:tab/>
        <w:t>Pobierz wszystkie pliki dołączone do postępowania na swój komputer,</w:t>
      </w:r>
    </w:p>
    <w:p w14:paraId="4B04790F"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9.2.</w:t>
      </w:r>
      <w:r w:rsidRPr="00BC66D7">
        <w:rPr>
          <w:rFonts w:ascii="Times New Roman" w:eastAsia="Calibri" w:hAnsi="Times New Roman" w:cs="Times New Roman"/>
        </w:rPr>
        <w:tab/>
        <w:t xml:space="preserve">Wypełnij pliki na swoim komputerze, a następnie podpisz pliki, które zamierzasz dołączyć </w:t>
      </w:r>
      <w:r w:rsidRPr="00BC66D7">
        <w:rPr>
          <w:rFonts w:ascii="Times New Roman" w:eastAsia="Calibri" w:hAnsi="Times New Roman" w:cs="Times New Roman"/>
        </w:rPr>
        <w:br/>
        <w:t>do oferty lub wniosku kwalifikowanym podpisem elektronicznym, podpisem zaufanym lub podpisem osobistym.</w:t>
      </w:r>
    </w:p>
    <w:p w14:paraId="05A52346"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9.3.</w:t>
      </w:r>
      <w:r w:rsidRPr="00BC66D7">
        <w:rPr>
          <w:rFonts w:ascii="Times New Roman" w:eastAsia="Calibri" w:hAnsi="Times New Roman" w:cs="Times New Roman"/>
        </w:rPr>
        <w:tab/>
        <w:t xml:space="preserve">Dołącz wszystkie podpisane pliki do Formularza składania oferty lub wniosku </w:t>
      </w:r>
      <w:r w:rsidRPr="00BC66D7">
        <w:rPr>
          <w:rFonts w:ascii="Times New Roman" w:eastAsia="Calibri" w:hAnsi="Times New Roman" w:cs="Times New Roman"/>
        </w:rPr>
        <w:br/>
        <w:t>na platformazakupowa.pl,</w:t>
      </w:r>
    </w:p>
    <w:p w14:paraId="2B46DA58"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9.4.</w:t>
      </w:r>
      <w:r w:rsidRPr="00BC66D7">
        <w:rPr>
          <w:rFonts w:ascii="Times New Roman" w:eastAsia="Calibri" w:hAnsi="Times New Roman" w:cs="Times New Roman"/>
        </w:rPr>
        <w:tab/>
        <w:t>Kliknij w przycisk Przejdź do podsumowania,</w:t>
      </w:r>
    </w:p>
    <w:p w14:paraId="5833385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9.5.</w:t>
      </w:r>
      <w:r w:rsidRPr="00BC66D7">
        <w:rPr>
          <w:rFonts w:ascii="Times New Roman" w:eastAsia="Calibri" w:hAnsi="Times New Roman" w:cs="Times New Roman"/>
        </w:rPr>
        <w:tab/>
        <w:t>Następnie w drugim kroku składania oferty lub wniosku należy sprawdzić poprawność złożonej oferty, załączonych plików oraz ich ilości,</w:t>
      </w:r>
    </w:p>
    <w:p w14:paraId="40060BD2"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9.6.</w:t>
      </w:r>
      <w:r w:rsidRPr="00BC66D7">
        <w:rPr>
          <w:rFonts w:ascii="Times New Roman" w:eastAsia="Calibri" w:hAnsi="Times New Roman" w:cs="Times New Roman"/>
        </w:rPr>
        <w:tab/>
        <w:t>Do celów kontrolnych możesz opcjonalnie sprawdzić ważność i poprawność swojego elektronicznego podpisu kwalifikowanego i w tym celu:</w:t>
      </w:r>
    </w:p>
    <w:p w14:paraId="43004E6E"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9.6.1.</w:t>
      </w:r>
      <w:r w:rsidRPr="00BC66D7">
        <w:rPr>
          <w:rFonts w:ascii="Times New Roman" w:eastAsia="Calibri" w:hAnsi="Times New Roman" w:cs="Times New Roman"/>
        </w:rPr>
        <w:tab/>
        <w:t>pobrać plik w formacie XML,</w:t>
      </w:r>
    </w:p>
    <w:p w14:paraId="7DCDB550"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9.6.2.</w:t>
      </w:r>
      <w:r w:rsidRPr="00BC66D7">
        <w:rPr>
          <w:rFonts w:ascii="Times New Roman" w:eastAsia="Calibri" w:hAnsi="Times New Roman" w:cs="Times New Roman"/>
        </w:rPr>
        <w:tab/>
        <w:t xml:space="preserve">po wgraniu XML system dokona wstępnej analizy i wyświetli informację , o tym, </w:t>
      </w:r>
      <w:r w:rsidRPr="00BC66D7">
        <w:rPr>
          <w:rFonts w:ascii="Times New Roman" w:eastAsia="Calibri" w:hAnsi="Times New Roman" w:cs="Times New Roman"/>
        </w:rPr>
        <w:br/>
        <w:t>czy plik XML został podpisany prawidłowo,</w:t>
      </w:r>
    </w:p>
    <w:p w14:paraId="57B1B8B8"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9.6.3.</w:t>
      </w:r>
      <w:r w:rsidRPr="00BC66D7">
        <w:rPr>
          <w:rFonts w:ascii="Times New Roman" w:eastAsia="Calibri" w:hAnsi="Times New Roman" w:cs="Times New Roman"/>
        </w:rPr>
        <w:tab/>
        <w:t xml:space="preserve">uzyskaną informację należy traktować jako weryfikację pomocniczą, gdyż </w:t>
      </w:r>
      <w:r w:rsidRPr="00BC66D7">
        <w:rPr>
          <w:rFonts w:ascii="Times New Roman" w:eastAsia="Calibri" w:hAnsi="Times New Roman" w:cs="Times New Roman"/>
        </w:rPr>
        <w:br/>
        <w:t>to zamawiający przeprowadzi proces badania ofert w postępowaniu w tym weryfikacji podpisu,</w:t>
      </w:r>
    </w:p>
    <w:p w14:paraId="58085205"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9.6.4.</w:t>
      </w:r>
      <w:r w:rsidRPr="00BC66D7">
        <w:rPr>
          <w:rFonts w:ascii="Times New Roman" w:eastAsia="Calibri" w:hAnsi="Times New Roman" w:cs="Times New Roman"/>
        </w:rPr>
        <w:tab/>
        <w:t>Przyczyny błędnej walidacji elektronicznego podpisu kwalifikowanego podczas jego weryfikacji mogą być następujące:</w:t>
      </w:r>
    </w:p>
    <w:p w14:paraId="523F683A"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9.6.4.1.</w:t>
      </w:r>
      <w:r w:rsidRPr="00BC66D7">
        <w:rPr>
          <w:rFonts w:ascii="Times New Roman" w:eastAsia="Calibri" w:hAnsi="Times New Roman" w:cs="Times New Roman"/>
        </w:rPr>
        <w:tab/>
        <w:t>brak podpisu na dokumencie XML,</w:t>
      </w:r>
    </w:p>
    <w:p w14:paraId="658E4DD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9.6.4.2.</w:t>
      </w:r>
      <w:r w:rsidRPr="00BC66D7">
        <w:rPr>
          <w:rFonts w:ascii="Times New Roman" w:eastAsia="Calibri" w:hAnsi="Times New Roman" w:cs="Times New Roman"/>
        </w:rPr>
        <w:tab/>
        <w:t>podpis kwalifikowany utracił ważność,</w:t>
      </w:r>
    </w:p>
    <w:p w14:paraId="1F4C0F1D"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9.6.4.3.</w:t>
      </w:r>
      <w:r w:rsidRPr="00BC66D7">
        <w:rPr>
          <w:rFonts w:ascii="Times New Roman" w:eastAsia="Calibri" w:hAnsi="Times New Roman" w:cs="Times New Roman"/>
        </w:rPr>
        <w:tab/>
        <w:t>niewłaściwy formatu podpisu,</w:t>
      </w:r>
    </w:p>
    <w:p w14:paraId="43EC8A4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9.6.4.4.</w:t>
      </w:r>
      <w:r w:rsidRPr="00BC66D7">
        <w:rPr>
          <w:rFonts w:ascii="Times New Roman" w:eastAsia="Calibri" w:hAnsi="Times New Roman" w:cs="Times New Roman"/>
        </w:rPr>
        <w:tab/>
        <w:t>użycie podpisu niekwalifikowanego,</w:t>
      </w:r>
    </w:p>
    <w:p w14:paraId="6480945C"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9.6.4.5.</w:t>
      </w:r>
      <w:r w:rsidRPr="00BC66D7">
        <w:rPr>
          <w:rFonts w:ascii="Times New Roman" w:eastAsia="Calibri" w:hAnsi="Times New Roman" w:cs="Times New Roman"/>
        </w:rPr>
        <w:tab/>
        <w:t>zmodyfikowano plik XML,</w:t>
      </w:r>
    </w:p>
    <w:p w14:paraId="33C888D4"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9.6.4.6.</w:t>
      </w:r>
      <w:r w:rsidRPr="00BC66D7">
        <w:rPr>
          <w:rFonts w:ascii="Times New Roman" w:eastAsia="Calibri" w:hAnsi="Times New Roman" w:cs="Times New Roman"/>
        </w:rPr>
        <w:tab/>
        <w:t>załączenie przez wykonawcę niewłaściwego pliku XML.</w:t>
      </w:r>
    </w:p>
    <w:p w14:paraId="2F360D13"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9.7.</w:t>
      </w:r>
      <w:r w:rsidRPr="00BC66D7">
        <w:rPr>
          <w:rFonts w:ascii="Times New Roman" w:eastAsia="Calibri" w:hAnsi="Times New Roman" w:cs="Times New Roman"/>
        </w:rPr>
        <w:tab/>
        <w:t>Niezależnie od wyświetlonego komunikatu możesz kliknąć przycisk Złóż ofertę, aby zakończyć etap składania oferty,</w:t>
      </w:r>
    </w:p>
    <w:p w14:paraId="47A0667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9.8.</w:t>
      </w:r>
      <w:r w:rsidRPr="00BC66D7">
        <w:rPr>
          <w:rFonts w:ascii="Times New Roman" w:eastAsia="Calibri" w:hAnsi="Times New Roman" w:cs="Times New Roman"/>
        </w:rPr>
        <w:tab/>
        <w:t xml:space="preserve">Następnie system zaszyfruje ofertę lub wniosek wykonawcy, tak by ta była niedostępna </w:t>
      </w:r>
      <w:r w:rsidRPr="00BC66D7">
        <w:rPr>
          <w:rFonts w:ascii="Times New Roman" w:eastAsia="Calibri" w:hAnsi="Times New Roman" w:cs="Times New Roman"/>
        </w:rPr>
        <w:br/>
        <w:t xml:space="preserve">dla zamawiającego do terminu otwarcia ofert lub złożenia wniosków o dopuszczenie </w:t>
      </w:r>
      <w:r w:rsidRPr="00BC66D7">
        <w:rPr>
          <w:rFonts w:ascii="Times New Roman" w:eastAsia="Calibri" w:hAnsi="Times New Roman" w:cs="Times New Roman"/>
        </w:rPr>
        <w:br/>
        <w:t>do udziału w postępowaniu zgodnie z art. 221 Ustawy Prawo Zamówień Publicznych,</w:t>
      </w:r>
    </w:p>
    <w:p w14:paraId="6F88F2B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9.9.</w:t>
      </w:r>
      <w:r w:rsidRPr="00BC66D7">
        <w:rPr>
          <w:rFonts w:ascii="Times New Roman" w:eastAsia="Calibri" w:hAnsi="Times New Roman" w:cs="Times New Roman"/>
        </w:rPr>
        <w:tab/>
        <w:t xml:space="preserve">Ostatnim krokiem jest wyświetlenie się komunikatu i przesłanie wiadomości email </w:t>
      </w:r>
      <w:r w:rsidRPr="00BC66D7">
        <w:rPr>
          <w:rFonts w:ascii="Times New Roman" w:eastAsia="Calibri" w:hAnsi="Times New Roman" w:cs="Times New Roman"/>
        </w:rPr>
        <w:br/>
        <w:t>z platformazakupowa.pl z informacją na temat złożonej oferty lub wniosku,</w:t>
      </w:r>
    </w:p>
    <w:p w14:paraId="73D576B4"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5F37D83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10.</w:t>
      </w:r>
      <w:r w:rsidRPr="00BC66D7">
        <w:rPr>
          <w:rFonts w:ascii="Times New Roman" w:eastAsia="Calibri" w:hAnsi="Times New Roman" w:cs="Times New Roman"/>
        </w:rPr>
        <w:tab/>
        <w:t xml:space="preserve">Wykonawca może przed upływem terminu do składania ofert wycofać ofertę lub wniosek </w:t>
      </w:r>
      <w:r w:rsidRPr="00BC66D7">
        <w:rPr>
          <w:rFonts w:ascii="Times New Roman" w:eastAsia="Calibri" w:hAnsi="Times New Roman" w:cs="Times New Roman"/>
        </w:rPr>
        <w:br/>
        <w:t>za pośrednictwem Formularza składania oferty lub wniosku.</w:t>
      </w:r>
    </w:p>
    <w:p w14:paraId="7C6DB2ED"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11.</w:t>
      </w:r>
      <w:r w:rsidRPr="00BC66D7">
        <w:rPr>
          <w:rFonts w:ascii="Times New Roman" w:eastAsia="Calibri"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7763A37"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12.</w:t>
      </w:r>
      <w:r w:rsidRPr="00BC66D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A41D3C"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13.</w:t>
      </w:r>
      <w:r w:rsidRPr="00BC66D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0C0244B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14.</w:t>
      </w:r>
      <w:r w:rsidRPr="00BC66D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4E11EF20"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lastRenderedPageBreak/>
        <w:t>14.1.</w:t>
      </w:r>
      <w:r w:rsidRPr="00BC66D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210F7AA4"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lub </w:t>
      </w:r>
    </w:p>
    <w:p w14:paraId="69E09B26"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14.2. </w:t>
      </w:r>
      <w:r w:rsidRPr="00BC66D7">
        <w:rPr>
          <w:rFonts w:ascii="Times New Roman" w:eastAsia="Calibri" w:hAnsi="Times New Roman" w:cs="Times New Roman"/>
        </w:rPr>
        <w:tab/>
        <w:t>zalogowanie i kliknięcie w przycisk Potwierdź ofertę.</w:t>
      </w:r>
    </w:p>
    <w:p w14:paraId="68ACFC22"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15.</w:t>
      </w:r>
      <w:r w:rsidRPr="00BC66D7">
        <w:rPr>
          <w:rFonts w:ascii="Times New Roman" w:eastAsia="Calibri" w:hAnsi="Times New Roman" w:cs="Times New Roman"/>
        </w:rPr>
        <w:tab/>
        <w:t>Potwierdzeniem wycofania oferty lub wniosku w przypadku ust. 14.1 jest data potwierdzenie akcji przez kliknięcia w przycisk Wycofaj ofertę.</w:t>
      </w:r>
    </w:p>
    <w:p w14:paraId="4F51A3C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16.</w:t>
      </w:r>
      <w:r w:rsidRPr="00BC66D7">
        <w:rPr>
          <w:rFonts w:ascii="Times New Roman" w:eastAsia="Calibri" w:hAnsi="Times New Roman" w:cs="Times New Roman"/>
        </w:rPr>
        <w:tab/>
        <w:t>Wycofanie oferty lub wniosku możliwe jest do zakończeniu terminu składania ofert lub wniosków w postępowaniu.</w:t>
      </w:r>
    </w:p>
    <w:p w14:paraId="0A05EE8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17.</w:t>
      </w:r>
      <w:r w:rsidRPr="00BC66D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09D737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18.</w:t>
      </w:r>
      <w:r w:rsidRPr="00BC66D7">
        <w:rPr>
          <w:rFonts w:ascii="Times New Roman" w:eastAsia="Calibri" w:hAnsi="Times New Roman" w:cs="Times New Roman"/>
        </w:rPr>
        <w:tab/>
        <w:t>Wykonawca po upływie terminu składania ofert nie może dokonać zmiany złożonej oferty lub wniosku.</w:t>
      </w:r>
    </w:p>
    <w:p w14:paraId="5363405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19.</w:t>
      </w:r>
      <w:r w:rsidRPr="00BC66D7">
        <w:rPr>
          <w:rFonts w:ascii="Times New Roman" w:eastAsia="Calibri" w:hAnsi="Times New Roman" w:cs="Times New Roman"/>
        </w:rPr>
        <w:tab/>
        <w:t>Wykonawca może złożyć ofertę lub wniosek po terminie składania ofert lub wniosku poprzez kliknięcie przycisku Odblokuj formularz.</w:t>
      </w:r>
    </w:p>
    <w:p w14:paraId="21A85E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20.</w:t>
      </w:r>
      <w:r w:rsidRPr="00BC66D7">
        <w:rPr>
          <w:rFonts w:ascii="Times New Roman" w:eastAsia="Calibri" w:hAnsi="Times New Roman" w:cs="Times New Roman"/>
        </w:rPr>
        <w:tab/>
        <w:t>Po złożeniu oferty lub wniosku wykonawca otrzymuje automatyczny komunikat dotyczący tego, że oferta została złożona po terminie.</w:t>
      </w:r>
    </w:p>
    <w:p w14:paraId="534EF766" w14:textId="77777777" w:rsidR="00BC66D7" w:rsidRPr="00BC66D7" w:rsidRDefault="00BC66D7" w:rsidP="00BC66D7">
      <w:pPr>
        <w:spacing w:after="0" w:line="276" w:lineRule="auto"/>
        <w:ind w:left="284"/>
        <w:jc w:val="both"/>
        <w:rPr>
          <w:rFonts w:ascii="Times New Roman" w:eastAsia="Calibri" w:hAnsi="Times New Roman" w:cs="Times New Roman"/>
        </w:rPr>
      </w:pPr>
    </w:p>
    <w:p w14:paraId="1775F892" w14:textId="4A71203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.III. Sposób komunikowania się Zamawiającego z wykonawcami (nie dotyczy</w:t>
      </w:r>
    </w:p>
    <w:p w14:paraId="23CDBDD3" w14:textId="77777777"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składania ofert i wniosków):</w:t>
      </w:r>
    </w:p>
    <w:p w14:paraId="26F817C1" w14:textId="77777777" w:rsidR="00BC66D7" w:rsidRPr="00BC66D7" w:rsidRDefault="00BC66D7" w:rsidP="00BC66D7">
      <w:pPr>
        <w:spacing w:after="0" w:line="276" w:lineRule="auto"/>
        <w:ind w:left="284"/>
        <w:jc w:val="both"/>
        <w:rPr>
          <w:rFonts w:ascii="Times New Roman" w:eastAsia="Calibri" w:hAnsi="Times New Roman" w:cs="Times New Roman"/>
        </w:rPr>
      </w:pPr>
    </w:p>
    <w:p w14:paraId="16B40143"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Jeżeli w Ogłoszeniu o zamówieniu, SWZ lub zaproszeniu do składania ofert nie zapisano inaczej </w:t>
      </w:r>
      <w:r w:rsidRPr="00BC66D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BC66D7">
        <w:rPr>
          <w:rFonts w:ascii="Times New Roman" w:eastAsia="Calibri" w:hAnsi="Times New Roman" w:cs="Times New Roman"/>
        </w:rPr>
        <w:br/>
        <w:t>i formularza Wyślij wiadomość.</w:t>
      </w:r>
    </w:p>
    <w:p w14:paraId="12A11905"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Niniejszy Rozdział XXIX.III.</w:t>
      </w:r>
      <w:r w:rsidRPr="00BC66D7">
        <w:rPr>
          <w:rFonts w:ascii="Times New Roman" w:eastAsia="Calibri" w:hAnsi="Times New Roman" w:cs="Times New Roman"/>
          <w:color w:val="FF0000"/>
        </w:rPr>
        <w:t xml:space="preserve"> </w:t>
      </w:r>
      <w:r w:rsidRPr="00BC66D7">
        <w:rPr>
          <w:rFonts w:ascii="Times New Roman" w:eastAsia="Calibri" w:hAnsi="Times New Roman" w:cs="Times New Roman"/>
        </w:rPr>
        <w:t>dotyczy składania ofert i wniosków, gdyż wiadomości nie są szyfrowane.</w:t>
      </w:r>
    </w:p>
    <w:p w14:paraId="494998B4"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Komunikacja poprzez Wyślij wiadomość umożliwia dodanie do treści wysyłanej wiadomości plików lub spakowanego katalogu (załączników). Występuje limit objętości plików </w:t>
      </w:r>
      <w:r w:rsidRPr="00BC66D7">
        <w:rPr>
          <w:rFonts w:ascii="Times New Roman" w:eastAsia="Calibri" w:hAnsi="Times New Roman" w:cs="Times New Roman"/>
        </w:rPr>
        <w:br/>
        <w:t>lub spakowanych folderów do ilości 10 plików lub spakowanych folderów przy maksymalnej sumarycznej wielkości 500 MB.</w:t>
      </w:r>
    </w:p>
    <w:p w14:paraId="2773FA99"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BC66D7">
        <w:rPr>
          <w:rFonts w:ascii="Times New Roman" w:eastAsia="Calibri" w:hAnsi="Times New Roman" w:cs="Times New Roman"/>
        </w:rPr>
        <w:br/>
        <w:t>w Ogłoszeniu o zamówieniu, SWZ lub zaproszeniu do składania ofert.</w:t>
      </w:r>
    </w:p>
    <w:p w14:paraId="276184D1"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63311978"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6DAAFEBC"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53FB72F3"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7075A978" w14:textId="77777777" w:rsidR="00BC66D7" w:rsidRPr="00BC66D7" w:rsidRDefault="00BC66D7" w:rsidP="00CB1AAE">
      <w:pPr>
        <w:numPr>
          <w:ilvl w:val="0"/>
          <w:numId w:val="31"/>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lastRenderedPageBreak/>
        <w:t xml:space="preserve">Za datę przekazania składanych dokumentów, oświadczeń, wniosków (innych niż wnioski </w:t>
      </w:r>
      <w:r w:rsidRPr="00BC66D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6CF34E96" w14:textId="77777777" w:rsidR="00BC66D7" w:rsidRPr="00BC66D7" w:rsidRDefault="00BC66D7" w:rsidP="00BC66D7">
      <w:pPr>
        <w:spacing w:after="0" w:line="276" w:lineRule="auto"/>
        <w:ind w:left="284"/>
        <w:jc w:val="both"/>
        <w:rPr>
          <w:rFonts w:ascii="Times New Roman" w:eastAsia="Calibri" w:hAnsi="Times New Roman" w:cs="Times New Roman"/>
        </w:rPr>
      </w:pPr>
    </w:p>
    <w:p w14:paraId="4D1AC335" w14:textId="440A5DBA" w:rsidR="00BC66D7" w:rsidRPr="00BC66D7" w:rsidRDefault="00BC66D7" w:rsidP="00CB1AAE">
      <w:pPr>
        <w:numPr>
          <w:ilvl w:val="0"/>
          <w:numId w:val="3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Zamawiający dopuszcza komunikację z Wykonawcami za pomocą poczty elektronicznej, email: zampub@ppuz.edu.pl</w:t>
      </w:r>
    </w:p>
    <w:p w14:paraId="16BFA5B1" w14:textId="77777777" w:rsidR="00BC66D7" w:rsidRPr="00BC66D7" w:rsidRDefault="00BC66D7" w:rsidP="00CB1AAE">
      <w:pPr>
        <w:numPr>
          <w:ilvl w:val="0"/>
          <w:numId w:val="3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w:t>
      </w:r>
      <w:r w:rsidRPr="00BC66D7">
        <w:rPr>
          <w:rFonts w:ascii="Times New Roman" w:eastAsia="Calibri" w:hAnsi="Times New Roman" w:cs="Times New Roman"/>
        </w:rPr>
        <w:br/>
        <w:t>na wskazany w SWZ adres email.</w:t>
      </w:r>
    </w:p>
    <w:p w14:paraId="51443E2F" w14:textId="77777777" w:rsidR="00BC66D7" w:rsidRPr="00BC66D7" w:rsidRDefault="00BC66D7" w:rsidP="00BC66D7">
      <w:pPr>
        <w:spacing w:after="0" w:line="276" w:lineRule="auto"/>
        <w:rPr>
          <w:rFonts w:ascii="Times New Roman" w:eastAsia="Calibri" w:hAnsi="Times New Roman" w:cs="Times New Roman"/>
        </w:rPr>
      </w:pPr>
    </w:p>
    <w:p w14:paraId="42126478" w14:textId="2184E01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XXVIII.IV</w:t>
      </w:r>
      <w:r w:rsidRPr="00BC66D7">
        <w:rPr>
          <w:rFonts w:ascii="Times New Roman" w:eastAsia="Calibri" w:hAnsi="Times New Roman" w:cs="Times New Roman"/>
          <w:b/>
        </w:rPr>
        <w:t>.</w:t>
      </w:r>
      <w:r w:rsidR="00BC66D7" w:rsidRPr="00BC66D7">
        <w:rPr>
          <w:rFonts w:ascii="Times New Roman" w:eastAsia="Calibri" w:hAnsi="Times New Roman" w:cs="Times New Roman"/>
          <w:b/>
        </w:rPr>
        <w:t xml:space="preserve"> Wyjaśnienie treści SWZ</w:t>
      </w:r>
    </w:p>
    <w:p w14:paraId="56A52FCD" w14:textId="77777777" w:rsidR="00BC66D7" w:rsidRPr="00BC66D7" w:rsidRDefault="00BC66D7" w:rsidP="00CB1AAE">
      <w:pPr>
        <w:numPr>
          <w:ilvl w:val="0"/>
          <w:numId w:val="41"/>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Wykonawca może zwrócić się do zamawiającego z wnioskiem o wyjaśnienie treści SWZ.</w:t>
      </w:r>
    </w:p>
    <w:p w14:paraId="1A27AE02" w14:textId="77777777" w:rsidR="00BC66D7" w:rsidRPr="00BC66D7" w:rsidRDefault="00BC66D7" w:rsidP="00CB1AAE">
      <w:pPr>
        <w:numPr>
          <w:ilvl w:val="0"/>
          <w:numId w:val="41"/>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F4B30BB" w14:textId="77777777" w:rsidR="00BC66D7" w:rsidRPr="00BC66D7" w:rsidRDefault="00BC66D7" w:rsidP="00CB1AAE">
      <w:pPr>
        <w:numPr>
          <w:ilvl w:val="0"/>
          <w:numId w:val="41"/>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sidRPr="00BC66D7">
        <w:rPr>
          <w:rFonts w:ascii="Times New Roman" w:eastAsia="Calibri" w:hAnsi="Times New Roman" w:cs="Times New Roman"/>
        </w:rPr>
        <w:br/>
        <w:t>W przypadku gdy wniosek o wyjaśnienie treści SWZ nie wpłynął w terminie, o którym mowa w ust. 2, zamawiający nie ma obowiązku udzielania wyjaśnień SWZ oraz obowiązku przedłużenia terminu składania ofert.</w:t>
      </w:r>
    </w:p>
    <w:p w14:paraId="02996402" w14:textId="77777777" w:rsidR="00BC66D7" w:rsidRPr="00BC66D7" w:rsidRDefault="00BC66D7" w:rsidP="00CB1AAE">
      <w:pPr>
        <w:numPr>
          <w:ilvl w:val="0"/>
          <w:numId w:val="41"/>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Przedłużenie terminu składania ofert, o których mowa w ust. 3, nie wpływa na bieg terminu składania wniosku o wyjaśnienie treści SWZ.</w:t>
      </w:r>
    </w:p>
    <w:p w14:paraId="310A5A02" w14:textId="77777777" w:rsidR="00273692" w:rsidRPr="00273692" w:rsidRDefault="00273692" w:rsidP="00273692">
      <w:pPr>
        <w:suppressAutoHyphens/>
        <w:spacing w:after="0" w:line="240" w:lineRule="auto"/>
        <w:rPr>
          <w:rFonts w:ascii="Times New Roman" w:hAnsi="Times New Roman" w:cs="Times New Roman"/>
        </w:rPr>
      </w:pPr>
    </w:p>
    <w:p w14:paraId="3D8372C8" w14:textId="5DDD7E53" w:rsidR="000D61D4" w:rsidRPr="008B45CA" w:rsidRDefault="008C2151"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IX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76D72E08" w14:textId="77777777" w:rsidR="008B45CA" w:rsidRDefault="008B45CA" w:rsidP="009F7AF7">
      <w:pPr>
        <w:pStyle w:val="Bezodstpw"/>
        <w:spacing w:line="276" w:lineRule="auto"/>
        <w:ind w:left="705" w:hanging="705"/>
        <w:rPr>
          <w:rFonts w:ascii="Times New Roman" w:hAnsi="Times New Roman" w:cs="Times New Roman"/>
        </w:rPr>
      </w:pPr>
    </w:p>
    <w:p w14:paraId="380DDEC5" w14:textId="77777777" w:rsidR="000F5361" w:rsidRPr="000F5361" w:rsidRDefault="000F5361" w:rsidP="00CB1AAE">
      <w:pPr>
        <w:pStyle w:val="Bezodstpw"/>
        <w:numPr>
          <w:ilvl w:val="0"/>
          <w:numId w:val="8"/>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0727FAC5" w14:textId="77777777" w:rsidR="000F5361" w:rsidRPr="000F5361" w:rsidRDefault="000F5361" w:rsidP="00CB1AAE">
      <w:pPr>
        <w:pStyle w:val="Bezodstpw"/>
        <w:numPr>
          <w:ilvl w:val="0"/>
          <w:numId w:val="8"/>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3CC0AD2" w14:textId="4D10AB34" w:rsidR="000F5361" w:rsidRPr="000F5361" w:rsidRDefault="000F5361" w:rsidP="00CB1AAE">
      <w:pPr>
        <w:pStyle w:val="Bezodstpw"/>
        <w:numPr>
          <w:ilvl w:val="0"/>
          <w:numId w:val="8"/>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w:t>
      </w:r>
      <w:r w:rsidRPr="00D12A3F">
        <w:rPr>
          <w:rFonts w:ascii="Times New Roman" w:hAnsi="Times New Roman" w:cs="Times New Roman"/>
        </w:rPr>
        <w:t xml:space="preserve">zgodnie z </w:t>
      </w:r>
      <w:r w:rsidRPr="00D12A3F">
        <w:rPr>
          <w:rFonts w:ascii="Times New Roman" w:hAnsi="Times New Roman" w:cs="Times New Roman"/>
          <w:b/>
        </w:rPr>
        <w:t xml:space="preserve">Załącznikiem nr </w:t>
      </w:r>
      <w:r w:rsidR="00E66B8C" w:rsidRPr="00D12A3F">
        <w:rPr>
          <w:rFonts w:ascii="Times New Roman" w:hAnsi="Times New Roman" w:cs="Times New Roman"/>
          <w:b/>
        </w:rPr>
        <w:t>2</w:t>
      </w:r>
      <w:r w:rsidRPr="00D12A3F">
        <w:rPr>
          <w:rFonts w:ascii="Times New Roman" w:hAnsi="Times New Roman" w:cs="Times New Roman"/>
          <w:b/>
        </w:rPr>
        <w:t xml:space="preserve"> do SWZ</w:t>
      </w:r>
      <w:r w:rsidRPr="00D12A3F">
        <w:rPr>
          <w:rFonts w:ascii="Times New Roman" w:hAnsi="Times New Roman" w:cs="Times New Roman"/>
        </w:rPr>
        <w:t>.</w:t>
      </w:r>
      <w:r w:rsidRPr="000F5361">
        <w:rPr>
          <w:rFonts w:ascii="Times New Roman" w:hAnsi="Times New Roman" w:cs="Times New Roman"/>
        </w:rPr>
        <w:t xml:space="preserve"> Wraz z ofertą Wykonawca jest zobowiązany złożyć:</w:t>
      </w:r>
    </w:p>
    <w:p w14:paraId="65C7D70E" w14:textId="62BEA64A" w:rsidR="000F5361" w:rsidRPr="002410F4" w:rsidRDefault="000F5361" w:rsidP="00CB1AAE">
      <w:pPr>
        <w:pStyle w:val="Bezodstpw"/>
        <w:numPr>
          <w:ilvl w:val="1"/>
          <w:numId w:val="9"/>
        </w:numPr>
        <w:spacing w:line="276" w:lineRule="auto"/>
        <w:jc w:val="both"/>
        <w:rPr>
          <w:rFonts w:ascii="Times New Roman" w:hAnsi="Times New Roman" w:cs="Times New Roman"/>
        </w:rPr>
      </w:pPr>
      <w:r w:rsidRPr="002410F4">
        <w:rPr>
          <w:rFonts w:ascii="Times New Roman" w:hAnsi="Times New Roman" w:cs="Times New Roman"/>
        </w:rPr>
        <w:t xml:space="preserve">oświadczenia, o których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Pr="002410F4">
        <w:rPr>
          <w:rFonts w:ascii="Times New Roman" w:hAnsi="Times New Roman" w:cs="Times New Roman"/>
        </w:rPr>
        <w:t xml:space="preserve"> SWZ;</w:t>
      </w:r>
    </w:p>
    <w:p w14:paraId="3E9219D7" w14:textId="5C594B59" w:rsidR="00A300BF" w:rsidRPr="002410F4" w:rsidRDefault="000F5361" w:rsidP="00CB1AAE">
      <w:pPr>
        <w:pStyle w:val="Bezodstpw"/>
        <w:numPr>
          <w:ilvl w:val="1"/>
          <w:numId w:val="9"/>
        </w:numPr>
        <w:spacing w:line="276" w:lineRule="auto"/>
        <w:jc w:val="both"/>
        <w:rPr>
          <w:rFonts w:ascii="Times New Roman" w:hAnsi="Times New Roman" w:cs="Times New Roman"/>
        </w:rPr>
      </w:pPr>
      <w:r w:rsidRPr="002410F4">
        <w:rPr>
          <w:rFonts w:ascii="Times New Roman" w:hAnsi="Times New Roman" w:cs="Times New Roman"/>
        </w:rPr>
        <w:t xml:space="preserve">zobowiązanie innego podmiotu, o którym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008C2151" w:rsidRPr="002410F4">
        <w:rPr>
          <w:rFonts w:ascii="Times New Roman" w:hAnsi="Times New Roman" w:cs="Times New Roman"/>
        </w:rPr>
        <w:t xml:space="preserve"> ust. 2 pkt 2.</w:t>
      </w:r>
      <w:r w:rsidR="002410F4" w:rsidRPr="002410F4">
        <w:rPr>
          <w:rFonts w:ascii="Times New Roman" w:hAnsi="Times New Roman" w:cs="Times New Roman"/>
        </w:rPr>
        <w:t>4</w:t>
      </w:r>
      <w:r w:rsidR="008C2151" w:rsidRPr="002410F4">
        <w:rPr>
          <w:rFonts w:ascii="Times New Roman" w:hAnsi="Times New Roman" w:cs="Times New Roman"/>
        </w:rPr>
        <w:t>.</w:t>
      </w:r>
      <w:r w:rsidRPr="002410F4">
        <w:rPr>
          <w:rFonts w:ascii="Times New Roman" w:hAnsi="Times New Roman" w:cs="Times New Roman"/>
        </w:rPr>
        <w:t xml:space="preserve"> SWZ (jeżeli dotyczy);</w:t>
      </w:r>
    </w:p>
    <w:p w14:paraId="05F61A36" w14:textId="77777777" w:rsidR="000F5361" w:rsidRPr="000F5361" w:rsidRDefault="000F5361" w:rsidP="00CB1AAE">
      <w:pPr>
        <w:pStyle w:val="Bezodstpw"/>
        <w:numPr>
          <w:ilvl w:val="1"/>
          <w:numId w:val="9"/>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21300CC6"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B66DDB9"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4454DB39"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066AEB75"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4ED7A17F"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15B759B"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CBB876F" w14:textId="77777777" w:rsidR="00757DFB" w:rsidRDefault="00757DFB" w:rsidP="00CB1AAE">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71479C24" w14:textId="77777777" w:rsidR="00757DFB" w:rsidRPr="002B3D96" w:rsidRDefault="00757DFB" w:rsidP="00CB1AAE">
      <w:pPr>
        <w:pStyle w:val="Bezodstpw"/>
        <w:numPr>
          <w:ilvl w:val="0"/>
          <w:numId w:val="8"/>
        </w:numPr>
        <w:spacing w:line="276" w:lineRule="auto"/>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633E03CB" w14:textId="77777777" w:rsidR="00757DFB" w:rsidRPr="002B3D96" w:rsidRDefault="00757DFB" w:rsidP="00CB1AAE">
      <w:pPr>
        <w:pStyle w:val="Bezodstpw"/>
        <w:numPr>
          <w:ilvl w:val="0"/>
          <w:numId w:val="8"/>
        </w:numPr>
        <w:spacing w:line="276" w:lineRule="auto"/>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5D24602E" w14:textId="77777777" w:rsidR="00757DFB" w:rsidRPr="002B3D96" w:rsidRDefault="00757DFB" w:rsidP="00CB1AAE">
      <w:pPr>
        <w:pStyle w:val="Bezodstpw"/>
        <w:numPr>
          <w:ilvl w:val="0"/>
          <w:numId w:val="8"/>
        </w:numPr>
        <w:spacing w:line="276" w:lineRule="auto"/>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578AB1F5" w14:textId="77777777" w:rsidR="00757DFB" w:rsidRPr="002B3D96" w:rsidRDefault="00757DFB" w:rsidP="00CB1AAE">
      <w:pPr>
        <w:pStyle w:val="Bezodstpw"/>
        <w:numPr>
          <w:ilvl w:val="0"/>
          <w:numId w:val="8"/>
        </w:numPr>
        <w:spacing w:line="276" w:lineRule="auto"/>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7ED9D765" w14:textId="77777777" w:rsidR="00757DFB" w:rsidRDefault="00757DFB" w:rsidP="00CB1AAE">
      <w:pPr>
        <w:pStyle w:val="Bezodstpw"/>
        <w:numPr>
          <w:ilvl w:val="0"/>
          <w:numId w:val="8"/>
        </w:numPr>
        <w:spacing w:line="276" w:lineRule="auto"/>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06294444" w14:textId="77777777" w:rsidR="00757DFB" w:rsidRDefault="00757DFB" w:rsidP="00CB1AAE">
      <w:pPr>
        <w:pStyle w:val="Default"/>
        <w:numPr>
          <w:ilvl w:val="0"/>
          <w:numId w:val="8"/>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63CFF06" w14:textId="03C98A78" w:rsidR="008B72F2" w:rsidRPr="00C36357" w:rsidRDefault="00757DFB" w:rsidP="00CB1AAE">
      <w:pPr>
        <w:pStyle w:val="Default"/>
        <w:numPr>
          <w:ilvl w:val="0"/>
          <w:numId w:val="8"/>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14:paraId="3D10431A" w14:textId="77777777" w:rsidR="008B72F2" w:rsidRPr="000D61D4" w:rsidRDefault="008B72F2" w:rsidP="009F1CC4">
      <w:pPr>
        <w:pStyle w:val="Bezodstpw"/>
        <w:spacing w:line="276" w:lineRule="auto"/>
        <w:rPr>
          <w:rFonts w:ascii="Times New Roman" w:hAnsi="Times New Roman" w:cs="Times New Roman"/>
        </w:rPr>
      </w:pPr>
    </w:p>
    <w:p w14:paraId="7388B567" w14:textId="1D5B0840"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w:t>
      </w:r>
      <w:r w:rsidR="00E543A0">
        <w:rPr>
          <w:rFonts w:ascii="Times New Roman" w:hAnsi="Times New Roman" w:cs="Times New Roman"/>
          <w:b/>
        </w:rPr>
        <w:t>XX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5EA43723" w14:textId="77777777" w:rsidR="008B45CA" w:rsidRDefault="008B45CA" w:rsidP="009F7AF7">
      <w:pPr>
        <w:pStyle w:val="Bezodstpw"/>
        <w:spacing w:line="276" w:lineRule="auto"/>
        <w:rPr>
          <w:rFonts w:ascii="Times New Roman" w:hAnsi="Times New Roman" w:cs="Times New Roman"/>
        </w:rPr>
      </w:pPr>
    </w:p>
    <w:p w14:paraId="5CE42A55" w14:textId="6B187291" w:rsidR="0000114F" w:rsidRPr="00075FF2" w:rsidRDefault="0000114F" w:rsidP="00CB1AAE">
      <w:pPr>
        <w:pStyle w:val="Bezodstpw"/>
        <w:numPr>
          <w:ilvl w:val="0"/>
          <w:numId w:val="11"/>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w:t>
      </w:r>
      <w:r w:rsidR="00C36357">
        <w:rPr>
          <w:rFonts w:ascii="Times New Roman" w:hAnsi="Times New Roman" w:cs="Times New Roman"/>
        </w:rPr>
        <w:t>o</w:t>
      </w:r>
      <w:r w:rsidRPr="0000114F">
        <w:rPr>
          <w:rFonts w:ascii="Times New Roman" w:hAnsi="Times New Roman" w:cs="Times New Roman"/>
        </w:rPr>
        <w:t xml:space="preserve">fertowego, stanowiącego </w:t>
      </w:r>
      <w:r w:rsidR="002410F4" w:rsidRPr="00C36357">
        <w:rPr>
          <w:rFonts w:ascii="Times New Roman" w:hAnsi="Times New Roman" w:cs="Times New Roman"/>
          <w:b/>
        </w:rPr>
        <w:t>Załącznik nr</w:t>
      </w:r>
      <w:r w:rsidR="004E7D11" w:rsidRPr="00C36357">
        <w:rPr>
          <w:rFonts w:ascii="Times New Roman" w:hAnsi="Times New Roman" w:cs="Times New Roman"/>
          <w:b/>
        </w:rPr>
        <w:t xml:space="preserve"> </w:t>
      </w:r>
      <w:r w:rsidR="00034B3B" w:rsidRPr="00C36357">
        <w:rPr>
          <w:rFonts w:ascii="Times New Roman" w:hAnsi="Times New Roman" w:cs="Times New Roman"/>
          <w:b/>
        </w:rPr>
        <w:t>2</w:t>
      </w:r>
      <w:r w:rsidR="004E7D11" w:rsidRPr="00C36357">
        <w:rPr>
          <w:rFonts w:ascii="Times New Roman" w:hAnsi="Times New Roman" w:cs="Times New Roman"/>
          <w:b/>
          <w:color w:val="FF0000"/>
          <w:sz w:val="28"/>
          <w:szCs w:val="28"/>
        </w:rPr>
        <w:t xml:space="preserve"> </w:t>
      </w:r>
      <w:r w:rsidRPr="00C36357">
        <w:rPr>
          <w:rFonts w:ascii="Times New Roman" w:hAnsi="Times New Roman" w:cs="Times New Roman"/>
          <w:b/>
        </w:rPr>
        <w:t>do SWZ.</w:t>
      </w:r>
      <w:r w:rsidR="00075FF2" w:rsidRPr="002410F4">
        <w:rPr>
          <w:rFonts w:ascii="Times New Roman" w:hAnsi="Times New Roman" w:cs="Times New Roman"/>
          <w:b/>
        </w:rPr>
        <w:t xml:space="preserve"> </w:t>
      </w:r>
      <w:r w:rsidR="00075FF2" w:rsidRPr="002410F4">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3838D8F2" w14:textId="77777777" w:rsidR="0000114F" w:rsidRPr="0000114F" w:rsidRDefault="0000114F" w:rsidP="00CB1AAE">
      <w:pPr>
        <w:pStyle w:val="Bezodstpw"/>
        <w:numPr>
          <w:ilvl w:val="0"/>
          <w:numId w:val="11"/>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0691CB05" w14:textId="384172C7" w:rsidR="0000114F" w:rsidRPr="002410F4" w:rsidRDefault="00075FF2" w:rsidP="00CB1AAE">
      <w:pPr>
        <w:pStyle w:val="Bezodstpw"/>
        <w:numPr>
          <w:ilvl w:val="0"/>
          <w:numId w:val="11"/>
        </w:numPr>
        <w:spacing w:line="276" w:lineRule="auto"/>
        <w:jc w:val="both"/>
        <w:rPr>
          <w:rFonts w:ascii="Times New Roman" w:hAnsi="Times New Roman" w:cs="Times New Roman"/>
        </w:rPr>
      </w:pPr>
      <w:r w:rsidRPr="00075FF2">
        <w:rPr>
          <w:rFonts w:ascii="Times New Roman" w:hAnsi="Times New Roman" w:cs="Times New Roman"/>
        </w:rPr>
        <w:lastRenderedPageBreak/>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w:t>
      </w:r>
      <w:r w:rsidR="00D237B8">
        <w:rPr>
          <w:rFonts w:ascii="Times New Roman" w:hAnsi="Times New Roman" w:cs="Times New Roman"/>
        </w:rPr>
        <w:br/>
      </w:r>
      <w:r w:rsidR="00E8484C">
        <w:rPr>
          <w:rFonts w:ascii="Times New Roman" w:hAnsi="Times New Roman" w:cs="Times New Roman"/>
        </w:rPr>
        <w:t xml:space="preserve">na </w:t>
      </w:r>
      <w:r w:rsidR="00E8484C" w:rsidRPr="002410F4">
        <w:rPr>
          <w:rFonts w:ascii="Times New Roman" w:hAnsi="Times New Roman" w:cs="Times New Roman"/>
        </w:rPr>
        <w:t xml:space="preserve">podstawie art. 233 ustawy </w:t>
      </w:r>
      <w:proofErr w:type="spellStart"/>
      <w:r w:rsidR="00E8484C" w:rsidRPr="002410F4">
        <w:rPr>
          <w:rFonts w:ascii="Times New Roman" w:hAnsi="Times New Roman" w:cs="Times New Roman"/>
        </w:rPr>
        <w:t>p.z.p</w:t>
      </w:r>
      <w:proofErr w:type="spellEnd"/>
      <w:r w:rsidR="00E8484C" w:rsidRPr="002410F4">
        <w:rPr>
          <w:rFonts w:ascii="Times New Roman" w:hAnsi="Times New Roman" w:cs="Times New Roman"/>
        </w:rPr>
        <w:t>.</w:t>
      </w:r>
    </w:p>
    <w:p w14:paraId="222627CE" w14:textId="77777777" w:rsidR="0000114F" w:rsidRPr="002410F4" w:rsidRDefault="0000114F" w:rsidP="00CB1AAE">
      <w:pPr>
        <w:pStyle w:val="Bezodstpw"/>
        <w:numPr>
          <w:ilvl w:val="0"/>
          <w:numId w:val="11"/>
        </w:numPr>
        <w:spacing w:line="276" w:lineRule="auto"/>
        <w:jc w:val="both"/>
        <w:rPr>
          <w:rFonts w:ascii="Times New Roman" w:hAnsi="Times New Roman" w:cs="Times New Roman"/>
        </w:rPr>
      </w:pPr>
      <w:r w:rsidRPr="002410F4">
        <w:rPr>
          <w:rFonts w:ascii="Times New Roman" w:hAnsi="Times New Roman" w:cs="Times New Roman"/>
        </w:rPr>
        <w:t>Zamawiający nie przewiduje rozliczeń w walucie obcej.</w:t>
      </w:r>
    </w:p>
    <w:p w14:paraId="2CD1CB06" w14:textId="1E415FAA" w:rsidR="0000114F" w:rsidRPr="0000114F" w:rsidRDefault="0000114F" w:rsidP="00CB1AAE">
      <w:pPr>
        <w:pStyle w:val="Bezodstpw"/>
        <w:numPr>
          <w:ilvl w:val="0"/>
          <w:numId w:val="11"/>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w:t>
      </w:r>
    </w:p>
    <w:p w14:paraId="07668012" w14:textId="5C457B38" w:rsidR="0000114F" w:rsidRPr="0000114F" w:rsidRDefault="0000114F" w:rsidP="00CB1AAE">
      <w:pPr>
        <w:pStyle w:val="Bezodstpw"/>
        <w:numPr>
          <w:ilvl w:val="0"/>
          <w:numId w:val="11"/>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t.</w:t>
      </w:r>
      <w:r w:rsidR="00DA7FD9">
        <w:rPr>
          <w:rFonts w:ascii="Times New Roman" w:hAnsi="Times New Roman" w:cs="Times New Roman"/>
        </w:rPr>
        <w:t xml:space="preserve"> </w:t>
      </w:r>
      <w:r w:rsidR="00075FF2" w:rsidRPr="00075FF2">
        <w:rPr>
          <w:rFonts w:ascii="Times New Roman" w:hAnsi="Times New Roman" w:cs="Times New Roman"/>
        </w:rPr>
        <w:t>j</w:t>
      </w:r>
      <w:r w:rsidR="00DA7FD9">
        <w:rPr>
          <w:rFonts w:ascii="Times New Roman" w:hAnsi="Times New Roman" w:cs="Times New Roman"/>
        </w:rPr>
        <w:t>edn</w:t>
      </w:r>
      <w:r w:rsidR="00075FF2" w:rsidRPr="00075FF2">
        <w:rPr>
          <w:rFonts w:ascii="Times New Roman" w:hAnsi="Times New Roman" w:cs="Times New Roman"/>
        </w:rPr>
        <w:t>. Dz. U. z 202</w:t>
      </w:r>
      <w:r w:rsidR="00DA7FD9">
        <w:rPr>
          <w:rFonts w:ascii="Times New Roman" w:hAnsi="Times New Roman" w:cs="Times New Roman"/>
        </w:rPr>
        <w:t>4</w:t>
      </w:r>
      <w:r w:rsidR="00075FF2" w:rsidRPr="00075FF2">
        <w:rPr>
          <w:rFonts w:ascii="Times New Roman" w:hAnsi="Times New Roman" w:cs="Times New Roman"/>
        </w:rPr>
        <w:t xml:space="preserve"> r. poz. </w:t>
      </w:r>
      <w:r w:rsidR="00DA7FD9">
        <w:rPr>
          <w:rFonts w:ascii="Times New Roman" w:hAnsi="Times New Roman" w:cs="Times New Roman"/>
        </w:rPr>
        <w:t>361</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024BF2AF" w14:textId="7068CD6D"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.l. </w:t>
      </w:r>
      <w:r w:rsidR="0000114F"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0000114F" w:rsidRPr="0000114F">
        <w:rPr>
          <w:rFonts w:ascii="Times New Roman" w:hAnsi="Times New Roman" w:cs="Times New Roman"/>
        </w:rPr>
        <w:t>u zamawiającego obowiązku podatkowego;</w:t>
      </w:r>
    </w:p>
    <w:p w14:paraId="36A9C345" w14:textId="3E42144A"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.2. </w:t>
      </w:r>
      <w:r w:rsidR="0000114F" w:rsidRPr="0000114F">
        <w:rPr>
          <w:rFonts w:ascii="Times New Roman" w:hAnsi="Times New Roman" w:cs="Times New Roman"/>
        </w:rPr>
        <w:t>wskazania nazwy (rodzaju) towaru lub usługi, których dostawa lub świadczenie będą prowadziły do powstania obowiązku podatkowego;</w:t>
      </w:r>
    </w:p>
    <w:p w14:paraId="29B5018A" w14:textId="57498947"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.3. </w:t>
      </w:r>
      <w:r w:rsidR="0000114F" w:rsidRPr="0000114F">
        <w:rPr>
          <w:rFonts w:ascii="Times New Roman" w:hAnsi="Times New Roman" w:cs="Times New Roman"/>
        </w:rPr>
        <w:t>wskazania wartości towaru lub usługi objętego obowiązkiem podatkowym zamawiającego, bez kwoty podatku;</w:t>
      </w:r>
    </w:p>
    <w:p w14:paraId="2008E2F3" w14:textId="3AAB18DF" w:rsid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.4 </w:t>
      </w:r>
      <w:r w:rsidR="0000114F" w:rsidRPr="0000114F">
        <w:rPr>
          <w:rFonts w:ascii="Times New Roman" w:hAnsi="Times New Roman" w:cs="Times New Roman"/>
        </w:rPr>
        <w:t>wskazania stawki podatku od towarów i usług, która zgodnie z wiedzą wykonawcy, będzie miała zastosowanie.</w:t>
      </w:r>
    </w:p>
    <w:p w14:paraId="0FF759A0" w14:textId="4D566A63" w:rsidR="00F22615" w:rsidRPr="000D61D4" w:rsidRDefault="00F22615" w:rsidP="009F7AF7">
      <w:pPr>
        <w:pStyle w:val="Bezodstpw"/>
        <w:spacing w:line="276" w:lineRule="auto"/>
        <w:rPr>
          <w:rFonts w:ascii="Times New Roman" w:hAnsi="Times New Roman" w:cs="Times New Roman"/>
        </w:rPr>
      </w:pPr>
    </w:p>
    <w:p w14:paraId="1F35FE55" w14:textId="4CF31CB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XI</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756AC6FC" w14:textId="77777777" w:rsidR="008B45CA" w:rsidRDefault="008B45CA" w:rsidP="009F7AF7">
      <w:pPr>
        <w:pStyle w:val="Bezodstpw"/>
        <w:spacing w:line="276" w:lineRule="auto"/>
        <w:rPr>
          <w:rFonts w:ascii="Times New Roman" w:hAnsi="Times New Roman" w:cs="Times New Roman"/>
        </w:rPr>
      </w:pPr>
    </w:p>
    <w:p w14:paraId="1C60B606"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AE61E9">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4533BD0D" w14:textId="77777777" w:rsidR="009318E3" w:rsidRDefault="009318E3" w:rsidP="009F7AF7">
      <w:pPr>
        <w:pStyle w:val="Bezodstpw"/>
        <w:spacing w:line="276" w:lineRule="auto"/>
        <w:rPr>
          <w:rFonts w:ascii="Times New Roman" w:hAnsi="Times New Roman" w:cs="Times New Roman"/>
        </w:rPr>
      </w:pPr>
    </w:p>
    <w:p w14:paraId="0EDC1839" w14:textId="77777777" w:rsidR="00D237B8" w:rsidRPr="000D61D4" w:rsidRDefault="00D237B8" w:rsidP="009F7AF7">
      <w:pPr>
        <w:pStyle w:val="Bezodstpw"/>
        <w:spacing w:line="276" w:lineRule="auto"/>
        <w:rPr>
          <w:rFonts w:ascii="Times New Roman" w:hAnsi="Times New Roman" w:cs="Times New Roman"/>
        </w:rPr>
      </w:pPr>
    </w:p>
    <w:p w14:paraId="6CE87064" w14:textId="640EEAA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AE61E9">
        <w:rPr>
          <w:rFonts w:ascii="Times New Roman" w:hAnsi="Times New Roman" w:cs="Times New Roman"/>
          <w:b/>
        </w:rPr>
        <w:t>X</w:t>
      </w:r>
      <w:r w:rsidR="00E543A0">
        <w:rPr>
          <w:rFonts w:ascii="Times New Roman" w:hAnsi="Times New Roman" w:cs="Times New Roman"/>
          <w:b/>
        </w:rPr>
        <w:t>II</w:t>
      </w:r>
      <w:r>
        <w:rPr>
          <w:rFonts w:ascii="Times New Roman" w:hAnsi="Times New Roman" w:cs="Times New Roman"/>
          <w:b/>
        </w:rPr>
        <w:t xml:space="preserve">.   </w:t>
      </w:r>
      <w:r w:rsidR="00B06632" w:rsidRPr="008B45CA">
        <w:rPr>
          <w:rFonts w:ascii="Times New Roman" w:hAnsi="Times New Roman" w:cs="Times New Roman"/>
          <w:b/>
        </w:rPr>
        <w:t>TERMIN ZWIĄZANIA OFERTĄ</w:t>
      </w:r>
    </w:p>
    <w:p w14:paraId="2C2C8FE9" w14:textId="77777777" w:rsidR="008B45CA" w:rsidRDefault="008B45CA" w:rsidP="009F7AF7">
      <w:pPr>
        <w:pStyle w:val="Bezodstpw"/>
        <w:spacing w:line="276" w:lineRule="auto"/>
        <w:rPr>
          <w:rFonts w:ascii="Times New Roman" w:hAnsi="Times New Roman" w:cs="Times New Roman"/>
        </w:rPr>
      </w:pPr>
    </w:p>
    <w:p w14:paraId="4499A08E" w14:textId="37AFDAAA" w:rsidR="0000114F" w:rsidRPr="0000114F" w:rsidRDefault="0000114F" w:rsidP="00CB1AAE">
      <w:pPr>
        <w:pStyle w:val="Bezodstpw"/>
        <w:numPr>
          <w:ilvl w:val="0"/>
          <w:numId w:val="10"/>
        </w:numPr>
        <w:spacing w:line="276" w:lineRule="auto"/>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xml:space="preserve">, tj. </w:t>
      </w:r>
      <w:r w:rsidRPr="00031F23">
        <w:rPr>
          <w:rFonts w:ascii="Times New Roman" w:hAnsi="Times New Roman" w:cs="Times New Roman"/>
        </w:rPr>
        <w:t xml:space="preserve">do dnia </w:t>
      </w:r>
      <w:r w:rsidR="00EF4AE4" w:rsidRPr="00220888">
        <w:rPr>
          <w:rFonts w:ascii="Times New Roman" w:hAnsi="Times New Roman" w:cs="Times New Roman"/>
          <w:b/>
        </w:rPr>
        <w:t>31</w:t>
      </w:r>
      <w:r w:rsidR="00DA7FD9" w:rsidRPr="00220888">
        <w:rPr>
          <w:rFonts w:ascii="Times New Roman" w:hAnsi="Times New Roman" w:cs="Times New Roman"/>
          <w:b/>
        </w:rPr>
        <w:t>.08.2024</w:t>
      </w:r>
      <w:r w:rsidR="00D237B8" w:rsidRPr="00220888">
        <w:rPr>
          <w:rFonts w:ascii="Times New Roman" w:hAnsi="Times New Roman" w:cs="Times New Roman"/>
          <w:b/>
        </w:rPr>
        <w:t xml:space="preserve"> 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54B1494B" w14:textId="77777777" w:rsidR="00F22615" w:rsidRDefault="0000114F" w:rsidP="00CB1AAE">
      <w:pPr>
        <w:pStyle w:val="Bezodstpw"/>
        <w:numPr>
          <w:ilvl w:val="0"/>
          <w:numId w:val="10"/>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305596B1" w14:textId="77777777" w:rsidR="00F22615" w:rsidRDefault="0000114F" w:rsidP="00CB1AAE">
      <w:pPr>
        <w:pStyle w:val="Bezodstpw"/>
        <w:numPr>
          <w:ilvl w:val="0"/>
          <w:numId w:val="10"/>
        </w:numPr>
        <w:spacing w:line="276" w:lineRule="auto"/>
        <w:ind w:left="357" w:hanging="357"/>
        <w:jc w:val="both"/>
        <w:rPr>
          <w:rFonts w:ascii="Times New Roman" w:hAnsi="Times New Roman" w:cs="Times New Roman"/>
        </w:rPr>
      </w:pPr>
      <w:r>
        <w:rPr>
          <w:rFonts w:ascii="Times New Roman" w:hAnsi="Times New Roman" w:cs="Times New Roman"/>
        </w:rPr>
        <w:lastRenderedPageBreak/>
        <w:t xml:space="preserve">Zgodnie z art. 226 ust. 1 pkt. 12 </w:t>
      </w:r>
      <w:r w:rsidR="00075FF2">
        <w:rPr>
          <w:rFonts w:ascii="Times New Roman" w:hAnsi="Times New Roman" w:cs="Times New Roman"/>
        </w:rPr>
        <w:t xml:space="preserve">ustawy </w:t>
      </w:r>
      <w:proofErr w:type="spellStart"/>
      <w:r w:rsidR="00075FF2">
        <w:rPr>
          <w:rFonts w:ascii="Times New Roman" w:hAnsi="Times New Roman" w:cs="Times New Roman"/>
        </w:rPr>
        <w:t>p.z.p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5E82D2F9" w14:textId="5A294F36" w:rsidR="00E8484C" w:rsidRPr="00075900" w:rsidRDefault="00E8484C" w:rsidP="00CB1AAE">
      <w:pPr>
        <w:pStyle w:val="Bezodstpw"/>
        <w:numPr>
          <w:ilvl w:val="0"/>
          <w:numId w:val="10"/>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505E14ED" w14:textId="77777777" w:rsidR="00075900" w:rsidRPr="00075900" w:rsidRDefault="00075900" w:rsidP="00CB1AAE">
      <w:pPr>
        <w:pStyle w:val="Bezodstpw"/>
        <w:numPr>
          <w:ilvl w:val="0"/>
          <w:numId w:val="10"/>
        </w:numPr>
        <w:spacing w:line="276" w:lineRule="auto"/>
        <w:jc w:val="both"/>
        <w:rPr>
          <w:rFonts w:ascii="Times New Roman" w:hAnsi="Times New Roman" w:cs="Times New Roman"/>
        </w:rPr>
      </w:pPr>
      <w:r w:rsidRPr="00075900">
        <w:rPr>
          <w:rFonts w:ascii="Times New Roman" w:hAnsi="Times New Roman" w:cs="Times New Roman"/>
        </w:rPr>
        <w:t>W przypadku gdy zamawiający żąda wniesienia wadium, przedłużenie terminu związania ofertą,</w:t>
      </w:r>
    </w:p>
    <w:p w14:paraId="4455A1B6" w14:textId="77777777" w:rsidR="00075900" w:rsidRPr="00075900"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o którym mowa w ust. 1, następuje wraz z przedłużeniem okresu ważności wadium albo, jeżeli nie</w:t>
      </w:r>
    </w:p>
    <w:p w14:paraId="7DD0C08D" w14:textId="2429A640" w:rsidR="00075900" w:rsidRPr="00E8484C"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jest to możliwe, z wniesieniem nowego wadium na przedłużony okres związania ofertą.</w:t>
      </w:r>
    </w:p>
    <w:p w14:paraId="5BE49005" w14:textId="77777777" w:rsidR="00E8484C" w:rsidRDefault="00E8484C" w:rsidP="00075900">
      <w:pPr>
        <w:pStyle w:val="Bezodstpw"/>
        <w:spacing w:line="276" w:lineRule="auto"/>
        <w:ind w:left="357"/>
        <w:jc w:val="both"/>
        <w:rPr>
          <w:rFonts w:ascii="Times New Roman" w:hAnsi="Times New Roman" w:cs="Times New Roman"/>
        </w:rPr>
      </w:pPr>
    </w:p>
    <w:p w14:paraId="6A75E96E" w14:textId="77777777" w:rsidR="00075FF2" w:rsidRPr="000D61D4" w:rsidRDefault="00075FF2" w:rsidP="009F7AF7">
      <w:pPr>
        <w:pStyle w:val="Bezodstpw"/>
        <w:spacing w:line="276" w:lineRule="auto"/>
        <w:rPr>
          <w:rFonts w:ascii="Times New Roman" w:hAnsi="Times New Roman" w:cs="Times New Roman"/>
        </w:rPr>
      </w:pPr>
    </w:p>
    <w:p w14:paraId="5035B2B6" w14:textId="4BD1B7F3" w:rsidR="000044A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656E1FC8" w14:textId="5F9C92BA" w:rsidR="000044A4" w:rsidRDefault="000044A4" w:rsidP="000044A4">
      <w:pPr>
        <w:pStyle w:val="Bezodstpw"/>
        <w:rPr>
          <w:rFonts w:ascii="Times New Roman" w:hAnsi="Times New Roman" w:cs="Times New Roman"/>
          <w:color w:val="000000" w:themeColor="text1"/>
        </w:rPr>
      </w:pPr>
    </w:p>
    <w:p w14:paraId="182AD52D" w14:textId="5B6EAFDD" w:rsidR="000044A4" w:rsidRPr="00220888"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Ofertę należy złożyć poprzez </w:t>
      </w:r>
      <w:r w:rsidRPr="00220888">
        <w:rPr>
          <w:rFonts w:ascii="Times New Roman" w:hAnsi="Times New Roman" w:cs="Times New Roman"/>
          <w:color w:val="000000" w:themeColor="text1"/>
        </w:rPr>
        <w:t xml:space="preserve">platformazakupowa.pl, do dnia </w:t>
      </w:r>
      <w:r w:rsidR="00EF4AE4" w:rsidRPr="00220888">
        <w:rPr>
          <w:rFonts w:ascii="Times New Roman" w:hAnsi="Times New Roman" w:cs="Times New Roman"/>
          <w:b/>
          <w:color w:val="000000" w:themeColor="text1"/>
        </w:rPr>
        <w:t>02</w:t>
      </w:r>
      <w:r w:rsidR="00DA7FD9" w:rsidRPr="00220888">
        <w:rPr>
          <w:rFonts w:ascii="Times New Roman" w:hAnsi="Times New Roman" w:cs="Times New Roman"/>
          <w:b/>
          <w:color w:val="000000" w:themeColor="text1"/>
        </w:rPr>
        <w:t>.0</w:t>
      </w:r>
      <w:r w:rsidR="007E7CA5" w:rsidRPr="00220888">
        <w:rPr>
          <w:rFonts w:ascii="Times New Roman" w:hAnsi="Times New Roman" w:cs="Times New Roman"/>
          <w:b/>
          <w:color w:val="000000" w:themeColor="text1"/>
        </w:rPr>
        <w:t>8</w:t>
      </w:r>
      <w:r w:rsidR="00DA7FD9" w:rsidRPr="00220888">
        <w:rPr>
          <w:rFonts w:ascii="Times New Roman" w:hAnsi="Times New Roman" w:cs="Times New Roman"/>
          <w:b/>
          <w:color w:val="000000" w:themeColor="text1"/>
        </w:rPr>
        <w:t>.2024</w:t>
      </w:r>
      <w:r w:rsidRPr="00220888">
        <w:rPr>
          <w:rFonts w:ascii="Times New Roman" w:hAnsi="Times New Roman" w:cs="Times New Roman"/>
          <w:b/>
          <w:color w:val="000000" w:themeColor="text1"/>
        </w:rPr>
        <w:t xml:space="preserve"> r.</w:t>
      </w:r>
      <w:r w:rsidRPr="00220888">
        <w:rPr>
          <w:rFonts w:ascii="Times New Roman" w:hAnsi="Times New Roman" w:cs="Times New Roman"/>
          <w:color w:val="000000" w:themeColor="text1"/>
        </w:rPr>
        <w:t xml:space="preserve"> do godziny </w:t>
      </w:r>
      <w:r w:rsidRPr="00220888">
        <w:rPr>
          <w:rFonts w:ascii="Times New Roman" w:hAnsi="Times New Roman" w:cs="Times New Roman"/>
          <w:b/>
          <w:color w:val="000000" w:themeColor="text1"/>
        </w:rPr>
        <w:t>10:00.</w:t>
      </w:r>
      <w:r w:rsidRPr="00220888">
        <w:rPr>
          <w:rFonts w:ascii="Times New Roman" w:hAnsi="Times New Roman" w:cs="Times New Roman"/>
          <w:color w:val="000000" w:themeColor="text1"/>
        </w:rPr>
        <w:t xml:space="preserve"> </w:t>
      </w:r>
    </w:p>
    <w:p w14:paraId="3E40EF85" w14:textId="77777777" w:rsidR="000044A4" w:rsidRPr="00220888" w:rsidRDefault="000044A4" w:rsidP="00CB1AAE">
      <w:pPr>
        <w:pStyle w:val="Bezodstpw"/>
        <w:numPr>
          <w:ilvl w:val="0"/>
          <w:numId w:val="34"/>
        </w:numPr>
        <w:jc w:val="both"/>
        <w:rPr>
          <w:rFonts w:ascii="Times New Roman" w:hAnsi="Times New Roman" w:cs="Times New Roman"/>
          <w:color w:val="000000" w:themeColor="text1"/>
        </w:rPr>
      </w:pPr>
      <w:r w:rsidRPr="00220888">
        <w:rPr>
          <w:rFonts w:ascii="Times New Roman" w:hAnsi="Times New Roman" w:cs="Times New Roman"/>
          <w:color w:val="000000" w:themeColor="text1"/>
        </w:rPr>
        <w:t xml:space="preserve">O terminie złożenia oferty decyduje czas pełnego przeprocesowania transakcji </w:t>
      </w:r>
      <w:r w:rsidRPr="00220888">
        <w:rPr>
          <w:rFonts w:ascii="Times New Roman" w:hAnsi="Times New Roman" w:cs="Times New Roman"/>
          <w:color w:val="000000" w:themeColor="text1"/>
        </w:rPr>
        <w:br/>
        <w:t xml:space="preserve">w platformazakupowa.pl. </w:t>
      </w:r>
    </w:p>
    <w:p w14:paraId="5C31A8CA" w14:textId="63863011" w:rsidR="000044A4" w:rsidRPr="00220888" w:rsidRDefault="000044A4" w:rsidP="00CB1AAE">
      <w:pPr>
        <w:pStyle w:val="Bezodstpw"/>
        <w:numPr>
          <w:ilvl w:val="0"/>
          <w:numId w:val="34"/>
        </w:numPr>
        <w:jc w:val="both"/>
        <w:rPr>
          <w:rFonts w:ascii="Times New Roman" w:hAnsi="Times New Roman" w:cs="Times New Roman"/>
          <w:color w:val="000000" w:themeColor="text1"/>
        </w:rPr>
      </w:pPr>
      <w:r w:rsidRPr="00220888">
        <w:rPr>
          <w:rFonts w:ascii="Times New Roman" w:hAnsi="Times New Roman" w:cs="Times New Roman"/>
          <w:color w:val="000000" w:themeColor="text1"/>
        </w:rPr>
        <w:t xml:space="preserve">Otwarcie ofert nastąpi w dniu </w:t>
      </w:r>
      <w:r w:rsidR="00EF4AE4" w:rsidRPr="00220888">
        <w:rPr>
          <w:rFonts w:ascii="Times New Roman" w:hAnsi="Times New Roman" w:cs="Times New Roman"/>
          <w:b/>
          <w:color w:val="000000" w:themeColor="text1"/>
        </w:rPr>
        <w:t>02</w:t>
      </w:r>
      <w:r w:rsidR="00DA7FD9" w:rsidRPr="00220888">
        <w:rPr>
          <w:rFonts w:ascii="Times New Roman" w:hAnsi="Times New Roman" w:cs="Times New Roman"/>
          <w:b/>
          <w:color w:val="000000" w:themeColor="text1"/>
        </w:rPr>
        <w:t>.0</w:t>
      </w:r>
      <w:r w:rsidR="007E7CA5" w:rsidRPr="00220888">
        <w:rPr>
          <w:rFonts w:ascii="Times New Roman" w:hAnsi="Times New Roman" w:cs="Times New Roman"/>
          <w:b/>
          <w:color w:val="000000" w:themeColor="text1"/>
        </w:rPr>
        <w:t>8</w:t>
      </w:r>
      <w:r w:rsidR="00DA7FD9" w:rsidRPr="00220888">
        <w:rPr>
          <w:rFonts w:ascii="Times New Roman" w:hAnsi="Times New Roman" w:cs="Times New Roman"/>
          <w:b/>
          <w:color w:val="000000" w:themeColor="text1"/>
        </w:rPr>
        <w:t>.2024</w:t>
      </w:r>
      <w:r w:rsidRPr="00220888">
        <w:rPr>
          <w:rFonts w:ascii="Times New Roman" w:hAnsi="Times New Roman" w:cs="Times New Roman"/>
          <w:b/>
          <w:color w:val="000000" w:themeColor="text1"/>
        </w:rPr>
        <w:t xml:space="preserve"> r.</w:t>
      </w:r>
      <w:r w:rsidRPr="00220888">
        <w:rPr>
          <w:rFonts w:ascii="Times New Roman" w:hAnsi="Times New Roman" w:cs="Times New Roman"/>
          <w:color w:val="000000" w:themeColor="text1"/>
        </w:rPr>
        <w:t xml:space="preserve"> o godzinie </w:t>
      </w:r>
      <w:r w:rsidRPr="00220888">
        <w:rPr>
          <w:rFonts w:ascii="Times New Roman" w:hAnsi="Times New Roman" w:cs="Times New Roman"/>
          <w:b/>
          <w:color w:val="000000" w:themeColor="text1"/>
        </w:rPr>
        <w:t>10:30.</w:t>
      </w:r>
      <w:r w:rsidRPr="00220888">
        <w:rPr>
          <w:rFonts w:ascii="Times New Roman" w:hAnsi="Times New Roman" w:cs="Times New Roman"/>
          <w:color w:val="000000" w:themeColor="text1"/>
        </w:rPr>
        <w:t xml:space="preserve"> </w:t>
      </w:r>
    </w:p>
    <w:p w14:paraId="782547AA" w14:textId="77777777" w:rsidR="000044A4" w:rsidRPr="000044A4"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Najpóźniej przed otwarciem ofert, udostępnia się na stronie internetowej prowadzonego postępowania informację o kwocie, jaką zamierza się przeznaczyć na sfinansowanie zamówienia. </w:t>
      </w:r>
    </w:p>
    <w:p w14:paraId="493B2F61" w14:textId="77777777" w:rsidR="000044A4" w:rsidRPr="000044A4"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nie przewiduje przeprowadzania jawnej sesji otwarcia ofert z udziałem wykonawców, jak też transmitowania sesji otwarcia za pośrednictwem elektronicznych narzędzi do przekazu obrazu on-line. </w:t>
      </w:r>
    </w:p>
    <w:p w14:paraId="7E95885B" w14:textId="77777777" w:rsidR="000044A4" w:rsidRPr="000044A4"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W przypadku awarii systemu teleinformatycznego, która powoduje brak możliwości otwarcia ofert w terminie określonym przez Zamawiającego, otwarcie ofert następuje niezwłocznie po usunięciu awarii. </w:t>
      </w:r>
    </w:p>
    <w:p w14:paraId="499D0F62" w14:textId="77777777" w:rsidR="000044A4" w:rsidRPr="000044A4"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poinformuje o zmianie terminu otwarcia ofert na stronie internetowej prowadzonego postępowania. </w:t>
      </w:r>
    </w:p>
    <w:p w14:paraId="2963F40D" w14:textId="77777777" w:rsidR="000044A4" w:rsidRPr="000044A4" w:rsidRDefault="000044A4" w:rsidP="00CB1AAE">
      <w:pPr>
        <w:pStyle w:val="Bezodstpw"/>
        <w:numPr>
          <w:ilvl w:val="0"/>
          <w:numId w:val="34"/>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Niezwłocznie po otwarciu ofert, udostępnia się na stronie internetowej prowadzonego postępowania informacje o : </w:t>
      </w:r>
    </w:p>
    <w:p w14:paraId="7A965B34" w14:textId="77777777" w:rsidR="000044A4" w:rsidRPr="000044A4" w:rsidRDefault="000044A4" w:rsidP="00CB1AAE">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nazwach albo imionach i nazwiskach oraz siedzibach lub miejscach prowadzonej działalności gospodarczej albo miejscach zamieszkania wykonawców, których oferty zostały otwarte; </w:t>
      </w:r>
    </w:p>
    <w:p w14:paraId="7535DAD7" w14:textId="77777777" w:rsidR="000044A4" w:rsidRPr="000044A4" w:rsidRDefault="000044A4" w:rsidP="00CB1AAE">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cenach lub kosztach zawartych w ofertach oraz kryteriach oceny ofert.</w:t>
      </w:r>
    </w:p>
    <w:p w14:paraId="4B6ECC1C" w14:textId="77777777" w:rsidR="009849C4" w:rsidRPr="000044A4" w:rsidRDefault="009849C4" w:rsidP="000044A4">
      <w:pPr>
        <w:pStyle w:val="Bezodstpw"/>
        <w:spacing w:line="276" w:lineRule="auto"/>
        <w:jc w:val="both"/>
        <w:rPr>
          <w:rFonts w:ascii="Times New Roman" w:hAnsi="Times New Roman" w:cs="Times New Roman"/>
          <w:color w:val="000000" w:themeColor="text1"/>
        </w:rPr>
      </w:pPr>
    </w:p>
    <w:p w14:paraId="4BAB45CE" w14:textId="77777777" w:rsidR="00F22615" w:rsidRPr="000D61D4" w:rsidRDefault="00F22615" w:rsidP="000044A4">
      <w:pPr>
        <w:pStyle w:val="Bezodstpw"/>
        <w:spacing w:line="276" w:lineRule="auto"/>
        <w:jc w:val="both"/>
        <w:rPr>
          <w:rFonts w:ascii="Times New Roman" w:hAnsi="Times New Roman" w:cs="Times New Roman"/>
        </w:rPr>
      </w:pPr>
    </w:p>
    <w:p w14:paraId="6645B002" w14:textId="6F50B501" w:rsidR="0083532A" w:rsidRPr="008B45CA" w:rsidRDefault="0083532A" w:rsidP="000044A4">
      <w:pPr>
        <w:pStyle w:val="Bezodstpw"/>
        <w:pBdr>
          <w:bottom w:val="double" w:sz="4" w:space="1" w:color="auto"/>
        </w:pBdr>
        <w:shd w:val="clear" w:color="auto" w:fill="DEEAF6" w:themeFill="accent1" w:themeFillTint="33"/>
        <w:spacing w:line="276" w:lineRule="auto"/>
        <w:ind w:left="703" w:hanging="703"/>
        <w:jc w:val="both"/>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w:t>
      </w:r>
      <w:r>
        <w:rPr>
          <w:rFonts w:ascii="Times New Roman" w:hAnsi="Times New Roman" w:cs="Times New Roman"/>
          <w:b/>
        </w:rPr>
        <w:t>V</w:t>
      </w:r>
      <w:r w:rsidRPr="008B45CA">
        <w:rPr>
          <w:rFonts w:ascii="Times New Roman" w:hAnsi="Times New Roman" w:cs="Times New Roman"/>
          <w:b/>
        </w:rPr>
        <w:t>.</w:t>
      </w:r>
      <w:r w:rsidRPr="008B45CA">
        <w:rPr>
          <w:rFonts w:ascii="Times New Roman" w:hAnsi="Times New Roman" w:cs="Times New Roman"/>
          <w:b/>
        </w:rPr>
        <w:tab/>
        <w:t>OPIS KRYTERIÓW OCENY OFERT, WRAZ Z PODANIEM WAG TYCH KRYTERIÓW I SPOSOBU OCENY OFERT</w:t>
      </w:r>
    </w:p>
    <w:p w14:paraId="1A7E38F6" w14:textId="77777777" w:rsidR="0083532A" w:rsidRDefault="0083532A" w:rsidP="000044A4">
      <w:pPr>
        <w:pStyle w:val="Bezodstpw"/>
        <w:spacing w:line="276" w:lineRule="auto"/>
        <w:ind w:left="705" w:hanging="705"/>
        <w:jc w:val="both"/>
        <w:rPr>
          <w:rFonts w:ascii="Times New Roman" w:hAnsi="Times New Roman" w:cs="Times New Roman"/>
        </w:rPr>
      </w:pPr>
    </w:p>
    <w:p w14:paraId="775BEEFC" w14:textId="77777777" w:rsidR="0083532A" w:rsidRPr="0098138A" w:rsidRDefault="0083532A" w:rsidP="00CB1AAE">
      <w:pPr>
        <w:pStyle w:val="Bezodstpw"/>
        <w:numPr>
          <w:ilvl w:val="0"/>
          <w:numId w:val="13"/>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1CEC2D8A" w14:textId="77777777" w:rsidR="0083532A" w:rsidRPr="0098138A" w:rsidRDefault="0083532A" w:rsidP="00CB1AAE">
      <w:pPr>
        <w:pStyle w:val="Bezodstpw"/>
        <w:numPr>
          <w:ilvl w:val="1"/>
          <w:numId w:val="14"/>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 xml:space="preserve">oferty brutto </w:t>
      </w:r>
      <w:r w:rsidRPr="0098138A">
        <w:rPr>
          <w:rFonts w:ascii="Times New Roman" w:hAnsi="Times New Roman" w:cs="Times New Roman"/>
        </w:rPr>
        <w:t xml:space="preserve">(C) - waga kryterium </w:t>
      </w:r>
      <w:r>
        <w:rPr>
          <w:rFonts w:ascii="Times New Roman" w:hAnsi="Times New Roman" w:cs="Times New Roman"/>
        </w:rPr>
        <w:t>60 %, tj. max. 60 pkt.</w:t>
      </w:r>
    </w:p>
    <w:p w14:paraId="2B9BC181" w14:textId="129738B0" w:rsidR="0083532A" w:rsidRDefault="0083532A" w:rsidP="00CB1AAE">
      <w:pPr>
        <w:pStyle w:val="Bezodstpw"/>
        <w:numPr>
          <w:ilvl w:val="1"/>
          <w:numId w:val="14"/>
        </w:numPr>
        <w:spacing w:line="276" w:lineRule="auto"/>
        <w:jc w:val="both"/>
        <w:rPr>
          <w:rFonts w:ascii="Times New Roman" w:hAnsi="Times New Roman" w:cs="Times New Roman"/>
        </w:rPr>
      </w:pPr>
      <w:r>
        <w:rPr>
          <w:rFonts w:ascii="Times New Roman" w:hAnsi="Times New Roman" w:cs="Times New Roman"/>
        </w:rPr>
        <w:t>Gwarancja na wykonane roboty (G)</w:t>
      </w:r>
      <w:r w:rsidRPr="0098138A">
        <w:rPr>
          <w:rFonts w:ascii="Times New Roman" w:hAnsi="Times New Roman" w:cs="Times New Roman"/>
        </w:rPr>
        <w:t xml:space="preserve"> - waga kryterium </w:t>
      </w:r>
      <w:r w:rsidR="00B11A6D">
        <w:rPr>
          <w:rFonts w:ascii="Times New Roman" w:hAnsi="Times New Roman" w:cs="Times New Roman"/>
        </w:rPr>
        <w:t>4</w:t>
      </w:r>
      <w:r>
        <w:rPr>
          <w:rFonts w:ascii="Times New Roman" w:hAnsi="Times New Roman" w:cs="Times New Roman"/>
        </w:rPr>
        <w:t xml:space="preserve">0 %, tj. max. </w:t>
      </w:r>
      <w:r w:rsidR="00B11A6D">
        <w:rPr>
          <w:rFonts w:ascii="Times New Roman" w:hAnsi="Times New Roman" w:cs="Times New Roman"/>
        </w:rPr>
        <w:t>4</w:t>
      </w:r>
      <w:r>
        <w:rPr>
          <w:rFonts w:ascii="Times New Roman" w:hAnsi="Times New Roman" w:cs="Times New Roman"/>
        </w:rPr>
        <w:t>0 pkt.</w:t>
      </w:r>
    </w:p>
    <w:p w14:paraId="73914B4C" w14:textId="77777777" w:rsidR="0083532A" w:rsidRDefault="0083532A" w:rsidP="000044A4">
      <w:pPr>
        <w:pStyle w:val="Default"/>
        <w:spacing w:line="276" w:lineRule="auto"/>
        <w:jc w:val="both"/>
        <w:rPr>
          <w:rFonts w:ascii="Times New Roman" w:hAnsi="Times New Roman" w:cs="Times New Roman"/>
          <w:sz w:val="22"/>
          <w:szCs w:val="22"/>
        </w:rPr>
      </w:pPr>
    </w:p>
    <w:p w14:paraId="2802934E" w14:textId="1783AE4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r>
        <w:rPr>
          <w:rFonts w:ascii="Times New Roman" w:hAnsi="Times New Roman" w:cs="Times New Roman"/>
          <w:b/>
          <w:bCs/>
          <w:sz w:val="22"/>
          <w:szCs w:val="22"/>
        </w:rPr>
        <w:t xml:space="preserve"> </w:t>
      </w:r>
    </w:p>
    <w:p w14:paraId="05D9D202" w14:textId="7777777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gdzie:</w:t>
      </w:r>
    </w:p>
    <w:p w14:paraId="105A52D3"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74280FB0"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3FEEC521"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78B8E562" w14:textId="64D675E6" w:rsidR="0083532A" w:rsidRPr="00D0746E" w:rsidRDefault="0083532A" w:rsidP="000044A4">
      <w:pPr>
        <w:pStyle w:val="Bezodstpw"/>
        <w:spacing w:line="276" w:lineRule="auto"/>
        <w:jc w:val="both"/>
        <w:rPr>
          <w:rFonts w:ascii="Times New Roman" w:hAnsi="Times New Roman" w:cs="Times New Roman"/>
        </w:rPr>
      </w:pPr>
    </w:p>
    <w:p w14:paraId="6844D916" w14:textId="77777777" w:rsidR="0083532A" w:rsidRPr="00D0746E" w:rsidRDefault="0083532A" w:rsidP="00CB1AAE">
      <w:pPr>
        <w:pStyle w:val="Bezodstpw"/>
        <w:numPr>
          <w:ilvl w:val="0"/>
          <w:numId w:val="15"/>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6F3E89E0" w14:textId="5E0786B1" w:rsidR="0083532A" w:rsidRDefault="0083532A" w:rsidP="00CB1AAE">
      <w:pPr>
        <w:pStyle w:val="Bezodstpw"/>
        <w:numPr>
          <w:ilvl w:val="1"/>
          <w:numId w:val="16"/>
        </w:numPr>
        <w:spacing w:line="276" w:lineRule="auto"/>
        <w:jc w:val="both"/>
        <w:rPr>
          <w:rFonts w:ascii="Times New Roman" w:hAnsi="Times New Roman" w:cs="Times New Roman"/>
        </w:rPr>
      </w:pPr>
      <w:r>
        <w:rPr>
          <w:rFonts w:ascii="Times New Roman" w:hAnsi="Times New Roman" w:cs="Times New Roman"/>
          <w:b/>
          <w:bCs/>
        </w:rPr>
        <w:lastRenderedPageBreak/>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1C7278A" w14:textId="77777777" w:rsidR="006275ED" w:rsidRPr="00A10076" w:rsidRDefault="006275ED" w:rsidP="006275ED">
      <w:pPr>
        <w:pStyle w:val="Bezodstpw"/>
        <w:spacing w:line="276" w:lineRule="auto"/>
        <w:ind w:left="792"/>
        <w:jc w:val="both"/>
        <w:rPr>
          <w:rFonts w:ascii="Times New Roman" w:hAnsi="Times New Roman" w:cs="Times New Roman"/>
        </w:rPr>
      </w:pPr>
    </w:p>
    <w:p w14:paraId="4D3C4ABD"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najniższa cena oferty spośród ofert</w:t>
      </w:r>
    </w:p>
    <w:p w14:paraId="1D0C11F3"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niepodlegających odrzuceniu</w:t>
      </w:r>
    </w:p>
    <w:p w14:paraId="73195038" w14:textId="77777777" w:rsidR="0083532A" w:rsidRPr="00D0746E" w:rsidRDefault="0083532A" w:rsidP="000044A4">
      <w:pPr>
        <w:pStyle w:val="Bezodstpw"/>
        <w:spacing w:line="276" w:lineRule="auto"/>
        <w:jc w:val="both"/>
        <w:rPr>
          <w:rFonts w:ascii="Times New Roman" w:hAnsi="Times New Roman" w:cs="Times New Roman"/>
        </w:rPr>
      </w:pPr>
      <w:r w:rsidRPr="00D0746E">
        <w:rPr>
          <w:rFonts w:ascii="Times New Roman" w:hAnsi="Times New Roman" w:cs="Times New Roman"/>
        </w:rPr>
        <w:t xml:space="preserve">Cena = </w:t>
      </w:r>
      <w:r>
        <w:rPr>
          <w:rFonts w:ascii="Times New Roman" w:hAnsi="Times New Roman" w:cs="Times New Roman"/>
          <w:strike/>
        </w:rPr>
        <w:t>----------------------------------------</w:t>
      </w:r>
      <w:r w:rsidRPr="00037A6D">
        <w:rPr>
          <w:rFonts w:ascii="Times New Roman" w:hAnsi="Times New Roman" w:cs="Times New Roman"/>
        </w:rPr>
        <w:t xml:space="preserve">  </w:t>
      </w:r>
      <w:r w:rsidRPr="00D0746E">
        <w:rPr>
          <w:rFonts w:ascii="Times New Roman" w:hAnsi="Times New Roman" w:cs="Times New Roman"/>
        </w:rPr>
        <w:t>x 60 pkt</w:t>
      </w:r>
    </w:p>
    <w:p w14:paraId="2D277659" w14:textId="77777777" w:rsidR="0083532A" w:rsidRPr="006275ED" w:rsidRDefault="0083532A" w:rsidP="006275ED">
      <w:pPr>
        <w:pStyle w:val="Bezodstpw"/>
        <w:spacing w:line="276" w:lineRule="auto"/>
        <w:ind w:firstLine="709"/>
        <w:jc w:val="both"/>
        <w:rPr>
          <w:rFonts w:ascii="Times New Roman" w:hAnsi="Times New Roman" w:cs="Times New Roman"/>
          <w:sz w:val="18"/>
          <w:szCs w:val="18"/>
        </w:rPr>
      </w:pPr>
      <w:r w:rsidRPr="006275ED">
        <w:rPr>
          <w:rFonts w:ascii="Times New Roman" w:hAnsi="Times New Roman" w:cs="Times New Roman"/>
          <w:sz w:val="18"/>
          <w:szCs w:val="18"/>
        </w:rPr>
        <w:t>cena oferty ocenianej</w:t>
      </w:r>
    </w:p>
    <w:p w14:paraId="5DF3ED80" w14:textId="77777777" w:rsidR="0083532A" w:rsidRPr="00D0746E" w:rsidRDefault="0083532A" w:rsidP="000044A4">
      <w:pPr>
        <w:pStyle w:val="Bezodstpw"/>
        <w:spacing w:line="276" w:lineRule="auto"/>
        <w:jc w:val="both"/>
        <w:rPr>
          <w:rFonts w:ascii="Times New Roman" w:hAnsi="Times New Roman" w:cs="Times New Roman"/>
        </w:rPr>
      </w:pPr>
    </w:p>
    <w:p w14:paraId="71EB380A" w14:textId="77777777" w:rsidR="0083532A" w:rsidRPr="00D0746E" w:rsidRDefault="0083532A" w:rsidP="00CB1AAE">
      <w:pPr>
        <w:pStyle w:val="Bezodstpw"/>
        <w:numPr>
          <w:ilvl w:val="1"/>
          <w:numId w:val="16"/>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w:t>
      </w:r>
      <w:r>
        <w:rPr>
          <w:rFonts w:ascii="Times New Roman" w:hAnsi="Times New Roman" w:cs="Times New Roman"/>
          <w:b/>
          <w:bCs/>
        </w:rPr>
        <w:t>Gwarancja</w:t>
      </w:r>
      <w:r w:rsidRPr="00D0746E">
        <w:rPr>
          <w:rFonts w:ascii="Times New Roman" w:hAnsi="Times New Roman" w:cs="Times New Roman"/>
          <w:b/>
          <w:bCs/>
        </w:rPr>
        <w:t xml:space="preserve">” - </w:t>
      </w:r>
      <w:r w:rsidRPr="00D0746E">
        <w:rPr>
          <w:rFonts w:ascii="Times New Roman" w:hAnsi="Times New Roman" w:cs="Times New Roman"/>
        </w:rPr>
        <w:t xml:space="preserve">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7D1D117" w14:textId="77777777" w:rsidR="0083532A" w:rsidRDefault="0083532A" w:rsidP="000044A4">
      <w:pPr>
        <w:pStyle w:val="Bezodstpw"/>
        <w:spacing w:line="276" w:lineRule="auto"/>
        <w:jc w:val="both"/>
        <w:rPr>
          <w:rFonts w:ascii="Times New Roman" w:hAnsi="Times New Roman" w:cs="Times New Roman"/>
        </w:rPr>
      </w:pPr>
    </w:p>
    <w:p w14:paraId="72754FEC" w14:textId="0A8626CE" w:rsidR="00B271D7" w:rsidRPr="007E7CA5" w:rsidRDefault="0083532A"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 xml:space="preserve">Zamawiający informuje, że okres gwarancji musi się mieścić </w:t>
      </w:r>
      <w:r w:rsidRPr="007E7CA5">
        <w:rPr>
          <w:rFonts w:ascii="Times New Roman" w:hAnsi="Times New Roman"/>
          <w:szCs w:val="22"/>
        </w:rPr>
        <w:br/>
        <w:t xml:space="preserve">w przedziale od </w:t>
      </w:r>
      <w:r w:rsidR="00A933E8">
        <w:rPr>
          <w:rFonts w:ascii="Times New Roman" w:hAnsi="Times New Roman"/>
          <w:szCs w:val="22"/>
        </w:rPr>
        <w:t>12</w:t>
      </w:r>
      <w:r w:rsidR="00A933E8" w:rsidRPr="007E7CA5">
        <w:rPr>
          <w:rFonts w:ascii="Times New Roman" w:hAnsi="Times New Roman"/>
          <w:szCs w:val="22"/>
        </w:rPr>
        <w:t xml:space="preserve"> </w:t>
      </w:r>
      <w:r w:rsidRPr="007E7CA5">
        <w:rPr>
          <w:rFonts w:ascii="Times New Roman" w:hAnsi="Times New Roman"/>
          <w:szCs w:val="22"/>
        </w:rPr>
        <w:t xml:space="preserve">do </w:t>
      </w:r>
      <w:r w:rsidR="0031534B">
        <w:rPr>
          <w:rFonts w:ascii="Times New Roman" w:hAnsi="Times New Roman"/>
          <w:szCs w:val="22"/>
        </w:rPr>
        <w:t>34</w:t>
      </w:r>
      <w:r w:rsidR="0031534B" w:rsidRPr="007E7CA5">
        <w:rPr>
          <w:rFonts w:ascii="Times New Roman" w:hAnsi="Times New Roman"/>
          <w:szCs w:val="22"/>
        </w:rPr>
        <w:t xml:space="preserve"> </w:t>
      </w:r>
      <w:r w:rsidRPr="007E7CA5">
        <w:rPr>
          <w:rFonts w:ascii="Times New Roman" w:hAnsi="Times New Roman"/>
          <w:szCs w:val="22"/>
        </w:rPr>
        <w:t>miesięcy</w:t>
      </w:r>
      <w:r w:rsidR="00BC4553" w:rsidRPr="007E7CA5">
        <w:rPr>
          <w:rFonts w:ascii="Times New Roman" w:hAnsi="Times New Roman"/>
          <w:szCs w:val="22"/>
        </w:rPr>
        <w:t xml:space="preserve"> (w zakresie punktacji)</w:t>
      </w:r>
      <w:r w:rsidRPr="007E7CA5">
        <w:rPr>
          <w:rFonts w:ascii="Times New Roman" w:hAnsi="Times New Roman"/>
          <w:szCs w:val="22"/>
        </w:rPr>
        <w:t xml:space="preserve">. </w:t>
      </w:r>
    </w:p>
    <w:p w14:paraId="0DC22056" w14:textId="40051892" w:rsidR="00B271D7" w:rsidRPr="007E7CA5" w:rsidRDefault="0083532A"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 xml:space="preserve">Wykonawca który zaproponuje wymagany przez </w:t>
      </w:r>
      <w:r w:rsidR="006275ED" w:rsidRPr="007E7CA5">
        <w:rPr>
          <w:rFonts w:ascii="Times New Roman" w:hAnsi="Times New Roman"/>
          <w:szCs w:val="22"/>
        </w:rPr>
        <w:t>Z</w:t>
      </w:r>
      <w:r w:rsidRPr="007E7CA5">
        <w:rPr>
          <w:rFonts w:ascii="Times New Roman" w:hAnsi="Times New Roman"/>
          <w:szCs w:val="22"/>
        </w:rPr>
        <w:t xml:space="preserve">amawiającego </w:t>
      </w:r>
      <w:r w:rsidR="00A56BA2">
        <w:rPr>
          <w:rFonts w:ascii="Times New Roman" w:hAnsi="Times New Roman"/>
          <w:szCs w:val="22"/>
        </w:rPr>
        <w:t>12</w:t>
      </w:r>
      <w:r w:rsidR="00A56BA2" w:rsidRPr="007E7CA5">
        <w:rPr>
          <w:rFonts w:ascii="Times New Roman" w:hAnsi="Times New Roman"/>
          <w:szCs w:val="22"/>
        </w:rPr>
        <w:t xml:space="preserve"> </w:t>
      </w:r>
      <w:r w:rsidRPr="007E7CA5">
        <w:rPr>
          <w:rFonts w:ascii="Times New Roman" w:hAnsi="Times New Roman"/>
          <w:szCs w:val="22"/>
        </w:rPr>
        <w:t>miesięczny okres gwarancji otrzyma 0 punktów</w:t>
      </w:r>
      <w:r w:rsidR="00B271D7" w:rsidRPr="007E7CA5">
        <w:rPr>
          <w:rFonts w:ascii="Times New Roman" w:hAnsi="Times New Roman"/>
          <w:szCs w:val="22"/>
        </w:rPr>
        <w:t>.</w:t>
      </w:r>
      <w:r w:rsidRPr="007E7CA5">
        <w:rPr>
          <w:rFonts w:ascii="Times New Roman" w:hAnsi="Times New Roman"/>
          <w:szCs w:val="22"/>
        </w:rPr>
        <w:t xml:space="preserve"> </w:t>
      </w:r>
    </w:p>
    <w:p w14:paraId="45B1215C" w14:textId="7B5D60E1" w:rsidR="00B271D7" w:rsidRPr="007E7CA5" w:rsidRDefault="00B271D7"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 xml:space="preserve">Wykonawca który zaproponuje okres gwarancji w wymiarze </w:t>
      </w:r>
      <w:r w:rsidR="00A933E8">
        <w:rPr>
          <w:rFonts w:ascii="Times New Roman" w:hAnsi="Times New Roman"/>
          <w:szCs w:val="22"/>
        </w:rPr>
        <w:t>13</w:t>
      </w:r>
      <w:r w:rsidR="00A933E8" w:rsidRPr="007E7CA5">
        <w:rPr>
          <w:rFonts w:ascii="Times New Roman" w:hAnsi="Times New Roman"/>
          <w:szCs w:val="22"/>
        </w:rPr>
        <w:t xml:space="preserve"> </w:t>
      </w:r>
      <w:r w:rsidR="005F380D" w:rsidRPr="007E7CA5">
        <w:rPr>
          <w:rFonts w:ascii="Times New Roman" w:hAnsi="Times New Roman"/>
          <w:szCs w:val="22"/>
        </w:rPr>
        <w:t>–</w:t>
      </w:r>
      <w:r w:rsidRPr="007E7CA5">
        <w:rPr>
          <w:rFonts w:ascii="Times New Roman" w:hAnsi="Times New Roman"/>
          <w:szCs w:val="22"/>
        </w:rPr>
        <w:t xml:space="preserve"> </w:t>
      </w:r>
      <w:r w:rsidR="00A933E8">
        <w:rPr>
          <w:rFonts w:ascii="Times New Roman" w:hAnsi="Times New Roman"/>
          <w:szCs w:val="22"/>
        </w:rPr>
        <w:t>19</w:t>
      </w:r>
      <w:r w:rsidR="00A933E8" w:rsidRPr="007E7CA5">
        <w:rPr>
          <w:rFonts w:ascii="Times New Roman" w:hAnsi="Times New Roman"/>
          <w:szCs w:val="22"/>
        </w:rPr>
        <w:t xml:space="preserve"> </w:t>
      </w:r>
      <w:r w:rsidRPr="007E7CA5">
        <w:rPr>
          <w:rFonts w:ascii="Times New Roman" w:hAnsi="Times New Roman"/>
          <w:szCs w:val="22"/>
        </w:rPr>
        <w:t xml:space="preserve">miesięcy otrzyma 10 punktów. </w:t>
      </w:r>
    </w:p>
    <w:p w14:paraId="0D40C336" w14:textId="72318A9F" w:rsidR="00B271D7" w:rsidRPr="007E7CA5" w:rsidRDefault="00B271D7"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 xml:space="preserve">Wykonawca który zaproponuje okres gwarancji w wymiarze </w:t>
      </w:r>
      <w:r w:rsidR="00A933E8">
        <w:rPr>
          <w:rFonts w:ascii="Times New Roman" w:hAnsi="Times New Roman"/>
          <w:szCs w:val="22"/>
        </w:rPr>
        <w:t>20</w:t>
      </w:r>
      <w:r w:rsidR="00A933E8" w:rsidRPr="007E7CA5">
        <w:rPr>
          <w:rFonts w:ascii="Times New Roman" w:hAnsi="Times New Roman"/>
          <w:szCs w:val="22"/>
        </w:rPr>
        <w:t xml:space="preserve"> </w:t>
      </w:r>
      <w:r w:rsidRPr="007E7CA5">
        <w:rPr>
          <w:rFonts w:ascii="Times New Roman" w:hAnsi="Times New Roman"/>
          <w:szCs w:val="22"/>
        </w:rPr>
        <w:t xml:space="preserve">- </w:t>
      </w:r>
      <w:r w:rsidR="00A933E8">
        <w:rPr>
          <w:rFonts w:ascii="Times New Roman" w:hAnsi="Times New Roman"/>
          <w:szCs w:val="22"/>
        </w:rPr>
        <w:t>26</w:t>
      </w:r>
      <w:r w:rsidR="00A933E8" w:rsidRPr="007E7CA5">
        <w:rPr>
          <w:rFonts w:ascii="Times New Roman" w:hAnsi="Times New Roman"/>
          <w:szCs w:val="22"/>
        </w:rPr>
        <w:t xml:space="preserve"> </w:t>
      </w:r>
      <w:r w:rsidRPr="007E7CA5">
        <w:rPr>
          <w:rFonts w:ascii="Times New Roman" w:hAnsi="Times New Roman"/>
          <w:szCs w:val="22"/>
        </w:rPr>
        <w:t xml:space="preserve">miesięcy otrzyma 20 punktów. </w:t>
      </w:r>
    </w:p>
    <w:p w14:paraId="6BCB0CBB" w14:textId="473C6893" w:rsidR="00B271D7" w:rsidRPr="007E7CA5" w:rsidRDefault="00761CF2" w:rsidP="00CB1AAE">
      <w:pPr>
        <w:pStyle w:val="Akapitzlist"/>
        <w:numPr>
          <w:ilvl w:val="0"/>
          <w:numId w:val="42"/>
        </w:numPr>
        <w:spacing w:after="0"/>
        <w:ind w:left="1276" w:hanging="567"/>
        <w:jc w:val="both"/>
        <w:rPr>
          <w:rFonts w:ascii="Times New Roman" w:eastAsia="Times New Roman" w:hAnsi="Times New Roman" w:cs="Times New Roman"/>
          <w:lang w:eastAsia="pl-PL"/>
        </w:rPr>
      </w:pPr>
      <w:r w:rsidRPr="007E7CA5">
        <w:rPr>
          <w:rFonts w:ascii="Times New Roman" w:eastAsia="Times New Roman" w:hAnsi="Times New Roman" w:cs="Times New Roman"/>
          <w:lang w:eastAsia="pl-PL"/>
        </w:rPr>
        <w:t xml:space="preserve">Wykonawca który zaproponuje okres gwarancji w wymiarze </w:t>
      </w:r>
      <w:r w:rsidR="00A933E8">
        <w:rPr>
          <w:rFonts w:ascii="Times New Roman" w:eastAsia="Times New Roman" w:hAnsi="Times New Roman" w:cs="Times New Roman"/>
          <w:lang w:eastAsia="pl-PL"/>
        </w:rPr>
        <w:t>27</w:t>
      </w:r>
      <w:r w:rsidR="00A933E8" w:rsidRPr="007E7CA5">
        <w:rPr>
          <w:rFonts w:ascii="Times New Roman" w:eastAsia="Times New Roman" w:hAnsi="Times New Roman" w:cs="Times New Roman"/>
          <w:lang w:eastAsia="pl-PL"/>
        </w:rPr>
        <w:t xml:space="preserve"> </w:t>
      </w:r>
      <w:r w:rsidRPr="007E7CA5">
        <w:rPr>
          <w:rFonts w:ascii="Times New Roman" w:eastAsia="Times New Roman" w:hAnsi="Times New Roman" w:cs="Times New Roman"/>
          <w:lang w:eastAsia="pl-PL"/>
        </w:rPr>
        <w:t xml:space="preserve">- </w:t>
      </w:r>
      <w:r w:rsidR="00A933E8">
        <w:rPr>
          <w:rFonts w:ascii="Times New Roman" w:eastAsia="Times New Roman" w:hAnsi="Times New Roman" w:cs="Times New Roman"/>
          <w:lang w:eastAsia="pl-PL"/>
        </w:rPr>
        <w:t>33</w:t>
      </w:r>
      <w:r w:rsidR="00A933E8" w:rsidRPr="007E7CA5">
        <w:rPr>
          <w:rFonts w:ascii="Times New Roman" w:eastAsia="Times New Roman" w:hAnsi="Times New Roman" w:cs="Times New Roman"/>
          <w:lang w:eastAsia="pl-PL"/>
        </w:rPr>
        <w:t xml:space="preserve"> </w:t>
      </w:r>
      <w:r w:rsidRPr="007E7CA5">
        <w:rPr>
          <w:rFonts w:ascii="Times New Roman" w:eastAsia="Times New Roman" w:hAnsi="Times New Roman" w:cs="Times New Roman"/>
          <w:lang w:eastAsia="pl-PL"/>
        </w:rPr>
        <w:t xml:space="preserve">miesięcy otrzyma 30 punktów. </w:t>
      </w:r>
    </w:p>
    <w:p w14:paraId="6212DC4B" w14:textId="46D92B07" w:rsidR="00B271D7" w:rsidRPr="007E7CA5" w:rsidRDefault="00B271D7"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W</w:t>
      </w:r>
      <w:r w:rsidR="0083532A" w:rsidRPr="007E7CA5">
        <w:rPr>
          <w:rFonts w:ascii="Times New Roman" w:hAnsi="Times New Roman"/>
          <w:szCs w:val="22"/>
        </w:rPr>
        <w:t xml:space="preserve">ykonawca który zaproponuje termin gwarancji </w:t>
      </w:r>
      <w:r w:rsidR="0031534B">
        <w:rPr>
          <w:rFonts w:ascii="Times New Roman" w:hAnsi="Times New Roman"/>
          <w:szCs w:val="22"/>
        </w:rPr>
        <w:t>34</w:t>
      </w:r>
      <w:r w:rsidR="0031534B" w:rsidRPr="007E7CA5">
        <w:rPr>
          <w:rFonts w:ascii="Times New Roman" w:hAnsi="Times New Roman"/>
          <w:szCs w:val="22"/>
        </w:rPr>
        <w:t xml:space="preserve"> </w:t>
      </w:r>
      <w:r w:rsidRPr="007E7CA5">
        <w:rPr>
          <w:rFonts w:ascii="Times New Roman" w:hAnsi="Times New Roman"/>
          <w:szCs w:val="22"/>
        </w:rPr>
        <w:t xml:space="preserve">miesięcy lub </w:t>
      </w:r>
      <w:r w:rsidR="0083532A" w:rsidRPr="007E7CA5">
        <w:rPr>
          <w:rFonts w:ascii="Times New Roman" w:hAnsi="Times New Roman"/>
          <w:szCs w:val="22"/>
        </w:rPr>
        <w:t xml:space="preserve">dłuższy otrzyma </w:t>
      </w:r>
      <w:r w:rsidR="0031534B">
        <w:rPr>
          <w:rFonts w:ascii="Times New Roman" w:hAnsi="Times New Roman"/>
          <w:szCs w:val="22"/>
        </w:rPr>
        <w:t>40</w:t>
      </w:r>
      <w:r w:rsidR="00A933E8" w:rsidRPr="007E7CA5">
        <w:rPr>
          <w:rFonts w:ascii="Times New Roman" w:hAnsi="Times New Roman"/>
          <w:szCs w:val="22"/>
        </w:rPr>
        <w:t xml:space="preserve"> </w:t>
      </w:r>
      <w:r w:rsidR="0083532A" w:rsidRPr="007E7CA5">
        <w:rPr>
          <w:rFonts w:ascii="Times New Roman" w:hAnsi="Times New Roman"/>
          <w:szCs w:val="22"/>
        </w:rPr>
        <w:t xml:space="preserve">punktów. </w:t>
      </w:r>
    </w:p>
    <w:p w14:paraId="75B7DA20" w14:textId="09AA90FC" w:rsidR="00761CF2" w:rsidRPr="007E7CA5" w:rsidRDefault="0083532A"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szCs w:val="22"/>
        </w:rPr>
        <w:t xml:space="preserve">W przypadku, gdy Wykonawca nie wskaże terminu gwarancji Zamawiający przyjmie, że Wykonawca zaoferował minimalny okres, tj. </w:t>
      </w:r>
      <w:r w:rsidR="0031534B">
        <w:rPr>
          <w:rFonts w:ascii="Times New Roman" w:hAnsi="Times New Roman"/>
          <w:szCs w:val="22"/>
        </w:rPr>
        <w:t>12</w:t>
      </w:r>
      <w:r w:rsidR="0031534B" w:rsidRPr="007E7CA5">
        <w:rPr>
          <w:rFonts w:ascii="Times New Roman" w:hAnsi="Times New Roman"/>
          <w:szCs w:val="22"/>
        </w:rPr>
        <w:t xml:space="preserve"> </w:t>
      </w:r>
      <w:r w:rsidRPr="007E7CA5">
        <w:rPr>
          <w:rFonts w:ascii="Times New Roman" w:hAnsi="Times New Roman"/>
          <w:szCs w:val="22"/>
        </w:rPr>
        <w:t>miesi</w:t>
      </w:r>
      <w:r w:rsidR="005F380D" w:rsidRPr="007E7CA5">
        <w:rPr>
          <w:rFonts w:ascii="Times New Roman" w:hAnsi="Times New Roman"/>
          <w:szCs w:val="22"/>
        </w:rPr>
        <w:t>ą</w:t>
      </w:r>
      <w:r w:rsidRPr="007E7CA5">
        <w:rPr>
          <w:rFonts w:ascii="Times New Roman" w:hAnsi="Times New Roman"/>
          <w:szCs w:val="22"/>
        </w:rPr>
        <w:t>c</w:t>
      </w:r>
      <w:r w:rsidR="005F380D" w:rsidRPr="007E7CA5">
        <w:rPr>
          <w:rFonts w:ascii="Times New Roman" w:hAnsi="Times New Roman"/>
          <w:szCs w:val="22"/>
        </w:rPr>
        <w:t>e</w:t>
      </w:r>
      <w:r w:rsidRPr="007E7CA5">
        <w:rPr>
          <w:rFonts w:ascii="Times New Roman" w:hAnsi="Times New Roman"/>
          <w:szCs w:val="22"/>
        </w:rPr>
        <w:t>.</w:t>
      </w:r>
    </w:p>
    <w:p w14:paraId="00B9DA6D" w14:textId="54EF26FF" w:rsidR="0083532A" w:rsidRPr="007E7CA5" w:rsidRDefault="0083532A" w:rsidP="00CB1AAE">
      <w:pPr>
        <w:pStyle w:val="Listanumerowana2"/>
        <w:numPr>
          <w:ilvl w:val="0"/>
          <w:numId w:val="42"/>
        </w:numPr>
        <w:spacing w:line="276" w:lineRule="auto"/>
        <w:ind w:left="1276" w:hanging="567"/>
        <w:rPr>
          <w:rFonts w:ascii="Times New Roman" w:hAnsi="Times New Roman"/>
          <w:szCs w:val="22"/>
        </w:rPr>
      </w:pPr>
      <w:r w:rsidRPr="007E7CA5">
        <w:rPr>
          <w:rFonts w:ascii="Times New Roman" w:hAnsi="Times New Roman"/>
        </w:rPr>
        <w:t xml:space="preserve">Okres gwarancji podaje się w </w:t>
      </w:r>
      <w:r w:rsidR="00761CF2" w:rsidRPr="007E7CA5">
        <w:rPr>
          <w:rFonts w:ascii="Times New Roman" w:hAnsi="Times New Roman"/>
        </w:rPr>
        <w:t xml:space="preserve">pełnych </w:t>
      </w:r>
      <w:r w:rsidRPr="007E7CA5">
        <w:rPr>
          <w:rFonts w:ascii="Times New Roman" w:hAnsi="Times New Roman"/>
        </w:rPr>
        <w:t>miesiącach.</w:t>
      </w:r>
    </w:p>
    <w:p w14:paraId="74FD3766" w14:textId="77777777" w:rsidR="0083532A" w:rsidRDefault="0083532A" w:rsidP="000044A4">
      <w:pPr>
        <w:pStyle w:val="Bezodstpw"/>
        <w:spacing w:line="276" w:lineRule="auto"/>
        <w:jc w:val="both"/>
        <w:rPr>
          <w:rFonts w:ascii="Times New Roman" w:hAnsi="Times New Roman" w:cs="Times New Roman"/>
        </w:rPr>
      </w:pPr>
    </w:p>
    <w:p w14:paraId="4CD34453" w14:textId="77777777" w:rsidR="006275ED" w:rsidRDefault="006275ED" w:rsidP="00CB1AAE">
      <w:pPr>
        <w:pStyle w:val="Bezodstpw"/>
        <w:numPr>
          <w:ilvl w:val="0"/>
          <w:numId w:val="17"/>
        </w:numPr>
        <w:spacing w:line="276" w:lineRule="auto"/>
        <w:jc w:val="both"/>
        <w:rPr>
          <w:rFonts w:ascii="Times New Roman" w:hAnsi="Times New Roman" w:cs="Times New Roman"/>
        </w:rPr>
      </w:pPr>
      <w:r>
        <w:rPr>
          <w:rFonts w:ascii="Times New Roman" w:hAnsi="Times New Roman" w:cs="Times New Roman"/>
        </w:rPr>
        <w:t>O</w:t>
      </w:r>
      <w:r w:rsidRPr="006275ED">
        <w:rPr>
          <w:rFonts w:ascii="Times New Roman" w:hAnsi="Times New Roman" w:cs="Times New Roman"/>
        </w:rPr>
        <w:t xml:space="preserve">cena ofert będzie dokonana w oparciu o oświadczenie wykonawcy złożone </w:t>
      </w:r>
      <w:r w:rsidRPr="006275ED">
        <w:rPr>
          <w:rFonts w:ascii="Times New Roman" w:hAnsi="Times New Roman" w:cs="Times New Roman"/>
        </w:rPr>
        <w:br/>
        <w:t xml:space="preserve">w </w:t>
      </w:r>
      <w:r>
        <w:rPr>
          <w:rFonts w:ascii="Times New Roman" w:hAnsi="Times New Roman" w:cs="Times New Roman"/>
        </w:rPr>
        <w:t>formularzu</w:t>
      </w:r>
      <w:r w:rsidRPr="006275ED">
        <w:rPr>
          <w:rFonts w:ascii="Times New Roman" w:hAnsi="Times New Roman" w:cs="Times New Roman"/>
        </w:rPr>
        <w:t xml:space="preserve"> oferty. </w:t>
      </w:r>
    </w:p>
    <w:p w14:paraId="0ACCACD5" w14:textId="68F9A8F2" w:rsidR="0083532A" w:rsidRPr="000B3E51" w:rsidRDefault="0083532A" w:rsidP="00CB1AAE">
      <w:pPr>
        <w:pStyle w:val="Bezodstpw"/>
        <w:numPr>
          <w:ilvl w:val="0"/>
          <w:numId w:val="17"/>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690F0DD1" w14:textId="77777777" w:rsidR="0083532A" w:rsidRPr="000B3E51" w:rsidRDefault="0083532A" w:rsidP="00CB1AAE">
      <w:pPr>
        <w:pStyle w:val="Bezodstpw"/>
        <w:numPr>
          <w:ilvl w:val="0"/>
          <w:numId w:val="17"/>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0191EBBD" w14:textId="77777777" w:rsidR="0083532A" w:rsidRPr="000D61D4" w:rsidRDefault="0083532A" w:rsidP="000044A4">
      <w:pPr>
        <w:pStyle w:val="Bezodstpw"/>
        <w:spacing w:line="276" w:lineRule="auto"/>
        <w:ind w:left="360"/>
        <w:jc w:val="both"/>
        <w:rPr>
          <w:rFonts w:ascii="Times New Roman" w:hAnsi="Times New Roman" w:cs="Times New Roman"/>
        </w:rPr>
      </w:pPr>
    </w:p>
    <w:p w14:paraId="560D58D9" w14:textId="24FED0B1" w:rsidR="0083532A" w:rsidRPr="008B45CA" w:rsidRDefault="0083532A" w:rsidP="0083532A">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Pr>
          <w:rFonts w:ascii="Times New Roman" w:hAnsi="Times New Roman" w:cs="Times New Roman"/>
          <w:b/>
        </w:rPr>
        <w:t>XXV.</w:t>
      </w:r>
      <w:r w:rsidR="001F00AC">
        <w:rPr>
          <w:rFonts w:ascii="Times New Roman" w:hAnsi="Times New Roman" w:cs="Times New Roman"/>
          <w:b/>
        </w:rPr>
        <w:t xml:space="preserve"> </w:t>
      </w:r>
      <w:r w:rsidRPr="008B45CA">
        <w:rPr>
          <w:rFonts w:ascii="Times New Roman" w:hAnsi="Times New Roman" w:cs="Times New Roman"/>
          <w:b/>
        </w:rPr>
        <w:t>INFORMACJE O FORMALNOŚCIACH, JAKIE POWINNY BYĆ DOPEŁNIONE PO WYBORZE OFERTY W CELU ZAWARCIA UMOWY W SPRAWIE ZAMÓWIENIA PUBLICZNEGO</w:t>
      </w:r>
    </w:p>
    <w:p w14:paraId="59165699" w14:textId="77777777" w:rsidR="0083532A" w:rsidRDefault="0083532A" w:rsidP="0083532A">
      <w:pPr>
        <w:pStyle w:val="Bezodstpw"/>
        <w:spacing w:line="276" w:lineRule="auto"/>
        <w:ind w:left="705" w:hanging="705"/>
        <w:rPr>
          <w:rFonts w:ascii="Times New Roman" w:hAnsi="Times New Roman" w:cs="Times New Roman"/>
        </w:rPr>
      </w:pPr>
    </w:p>
    <w:p w14:paraId="490501C0" w14:textId="77777777" w:rsidR="0083532A" w:rsidRDefault="0083532A" w:rsidP="00CB1AAE">
      <w:pPr>
        <w:pStyle w:val="Bezodstpw"/>
        <w:numPr>
          <w:ilvl w:val="0"/>
          <w:numId w:val="12"/>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020F83E" w14:textId="77777777" w:rsidR="0083532A" w:rsidRPr="00EA2487" w:rsidRDefault="0083532A" w:rsidP="00CB1AAE">
      <w:pPr>
        <w:pStyle w:val="Bezodstpw"/>
        <w:numPr>
          <w:ilvl w:val="0"/>
          <w:numId w:val="12"/>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6BE04607" w14:textId="77777777" w:rsidR="0083532A" w:rsidRDefault="0083532A" w:rsidP="00CB1AAE">
      <w:pPr>
        <w:pStyle w:val="Bezodstpw"/>
        <w:numPr>
          <w:ilvl w:val="0"/>
          <w:numId w:val="12"/>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15EB5CC7" w14:textId="77777777" w:rsidR="0083532A"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0152F6DE" w14:textId="005D81DE" w:rsidR="0083532A" w:rsidRPr="00301B92"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lastRenderedPageBreak/>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sidR="003C6485">
        <w:rPr>
          <w:rFonts w:ascii="Times New Roman" w:hAnsi="Times New Roman" w:cs="Times New Roman"/>
        </w:rPr>
        <w:t>;</w:t>
      </w:r>
      <w:r w:rsidRPr="00301B92">
        <w:rPr>
          <w:rFonts w:ascii="Times New Roman" w:hAnsi="Times New Roman" w:cs="Times New Roman"/>
        </w:rPr>
        <w:t xml:space="preserve"> </w:t>
      </w:r>
    </w:p>
    <w:p w14:paraId="66D55B71" w14:textId="66E16E33" w:rsidR="0083532A" w:rsidRPr="009213E8" w:rsidRDefault="0083532A" w:rsidP="0083532A">
      <w:pPr>
        <w:pStyle w:val="Akapitzlist"/>
        <w:spacing w:after="0" w:line="276" w:lineRule="auto"/>
        <w:ind w:left="360"/>
        <w:jc w:val="both"/>
        <w:rPr>
          <w:rFonts w:ascii="Times New Roman" w:hAnsi="Times New Roman" w:cs="Times New Roman"/>
        </w:rPr>
      </w:pPr>
      <w:r>
        <w:rPr>
          <w:rFonts w:ascii="Times New Roman" w:hAnsi="Times New Roman" w:cs="Times New Roman"/>
        </w:rPr>
        <w:t>c) dostarczy polisę</w:t>
      </w:r>
      <w:r w:rsidRPr="009213E8">
        <w:rPr>
          <w:rFonts w:ascii="Times New Roman" w:hAnsi="Times New Roman" w:cs="Times New Roman"/>
        </w:rPr>
        <w:t xml:space="preserve"> OC w zakresie prowadzonej działalności gospodarczej związanej </w:t>
      </w:r>
      <w:r w:rsidRPr="009213E8">
        <w:rPr>
          <w:rFonts w:ascii="Times New Roman" w:hAnsi="Times New Roman" w:cs="Times New Roman"/>
        </w:rPr>
        <w:br/>
        <w:t xml:space="preserve">z przedmiotem zamówienia – przy czym suma ubezpieczenia OC nie może być niższa niż </w:t>
      </w:r>
      <w:r w:rsidR="001370EE">
        <w:rPr>
          <w:rFonts w:ascii="Times New Roman" w:hAnsi="Times New Roman" w:cs="Times New Roman"/>
        </w:rPr>
        <w:t>5</w:t>
      </w:r>
      <w:r>
        <w:rPr>
          <w:rFonts w:ascii="Times New Roman" w:hAnsi="Times New Roman" w:cs="Times New Roman"/>
        </w:rPr>
        <w:t xml:space="preserve">00 000 </w:t>
      </w:r>
      <w:r w:rsidRPr="009213E8">
        <w:rPr>
          <w:rFonts w:ascii="Times New Roman" w:hAnsi="Times New Roman" w:cs="Times New Roman"/>
        </w:rPr>
        <w:t xml:space="preserve"> złotych na jedno i wszystkie zdarzenia</w:t>
      </w:r>
      <w:r w:rsidR="003C6485">
        <w:rPr>
          <w:rFonts w:ascii="Times New Roman" w:hAnsi="Times New Roman" w:cs="Times New Roman"/>
        </w:rPr>
        <w:t>;</w:t>
      </w:r>
    </w:p>
    <w:p w14:paraId="2221F21E" w14:textId="663B5D45" w:rsidR="0083532A" w:rsidRDefault="0083532A" w:rsidP="0083532A">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d) dostarczy kopię</w:t>
      </w:r>
      <w:r w:rsidRPr="00301B92">
        <w:rPr>
          <w:rFonts w:ascii="Times New Roman" w:hAnsi="Times New Roman" w:cs="Times New Roman"/>
          <w:lang w:eastAsia="pl-PL"/>
        </w:rPr>
        <w:t xml:space="preserve"> zaświadczeń z właściwej izby o wpisie na listę i posia</w:t>
      </w:r>
      <w:r>
        <w:rPr>
          <w:rFonts w:ascii="Times New Roman" w:hAnsi="Times New Roman" w:cs="Times New Roman"/>
          <w:lang w:eastAsia="pl-PL"/>
        </w:rPr>
        <w:t>danych uprawnieniach przez osobę skierowaną</w:t>
      </w:r>
      <w:r w:rsidRPr="00301B92">
        <w:rPr>
          <w:rFonts w:ascii="Times New Roman" w:hAnsi="Times New Roman" w:cs="Times New Roman"/>
          <w:lang w:eastAsia="pl-PL"/>
        </w:rPr>
        <w:t xml:space="preserve"> do realizacji zamówienia</w:t>
      </w:r>
      <w:r>
        <w:rPr>
          <w:rFonts w:ascii="Times New Roman" w:hAnsi="Times New Roman" w:cs="Times New Roman"/>
          <w:lang w:eastAsia="pl-PL"/>
        </w:rPr>
        <w:t xml:space="preserve"> (kierownik budowy)</w:t>
      </w:r>
      <w:r w:rsidR="003C6485">
        <w:rPr>
          <w:rFonts w:ascii="Times New Roman" w:hAnsi="Times New Roman" w:cs="Times New Roman"/>
          <w:lang w:eastAsia="pl-PL"/>
        </w:rPr>
        <w:t>;</w:t>
      </w:r>
    </w:p>
    <w:p w14:paraId="0200BF2C" w14:textId="6A5C9AA8" w:rsidR="003C6485" w:rsidRDefault="00C36357" w:rsidP="00851C4B">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 xml:space="preserve">e) </w:t>
      </w:r>
      <w:r w:rsidR="003C6485">
        <w:rPr>
          <w:rFonts w:ascii="Times New Roman" w:hAnsi="Times New Roman" w:cs="Times New Roman"/>
          <w:lang w:eastAsia="pl-PL"/>
        </w:rPr>
        <w:t xml:space="preserve">dostarczy </w:t>
      </w:r>
      <w:r w:rsidR="003C6485" w:rsidRPr="003C6485">
        <w:rPr>
          <w:rFonts w:ascii="Times New Roman" w:hAnsi="Times New Roman" w:cs="Times New Roman"/>
          <w:lang w:eastAsia="pl-PL"/>
        </w:rPr>
        <w:t xml:space="preserve">oświadczenia o zatrudnieniu pracowników na podstawie umowy o pracę, według wzoru stanowiącego załącznik do Projektowanych postanowień umownych (Załącznik nr </w:t>
      </w:r>
      <w:r w:rsidR="003C6485">
        <w:rPr>
          <w:rFonts w:ascii="Times New Roman" w:hAnsi="Times New Roman" w:cs="Times New Roman"/>
          <w:lang w:eastAsia="pl-PL"/>
        </w:rPr>
        <w:t>5</w:t>
      </w:r>
      <w:r w:rsidR="003C6485" w:rsidRPr="003C6485">
        <w:rPr>
          <w:rFonts w:ascii="Times New Roman" w:hAnsi="Times New Roman" w:cs="Times New Roman"/>
          <w:lang w:eastAsia="pl-PL"/>
        </w:rPr>
        <w:t xml:space="preserve"> do SWZ), wraz z listą zawierającą imiona i nazwiska pracowników którzy będą bezpośrednio związani z wykonaniem </w:t>
      </w:r>
      <w:r w:rsidR="003C6485" w:rsidRPr="00220888">
        <w:rPr>
          <w:rFonts w:ascii="Times New Roman" w:hAnsi="Times New Roman" w:cs="Times New Roman"/>
          <w:lang w:eastAsia="pl-PL"/>
        </w:rPr>
        <w:t>przedmiotowych robót</w:t>
      </w:r>
      <w:r w:rsidR="00220888">
        <w:rPr>
          <w:rFonts w:ascii="Times New Roman" w:hAnsi="Times New Roman" w:cs="Times New Roman"/>
          <w:lang w:eastAsia="pl-PL"/>
        </w:rPr>
        <w:t>;</w:t>
      </w:r>
    </w:p>
    <w:p w14:paraId="54BF3DC2" w14:textId="711F5820" w:rsidR="00EF4AE4" w:rsidRPr="003C6485" w:rsidRDefault="00EF4AE4" w:rsidP="00851C4B">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 xml:space="preserve">f) </w:t>
      </w:r>
      <w:r w:rsidR="00A933E8">
        <w:rPr>
          <w:rFonts w:ascii="Times New Roman" w:hAnsi="Times New Roman" w:cs="Times New Roman"/>
          <w:lang w:eastAsia="pl-PL"/>
        </w:rPr>
        <w:t xml:space="preserve">dostarczy kosztorys </w:t>
      </w:r>
      <w:r w:rsidR="00A933E8" w:rsidRPr="00A933E8">
        <w:rPr>
          <w:rFonts w:ascii="Times New Roman" w:hAnsi="Times New Roman" w:cs="Times New Roman"/>
          <w:lang w:eastAsia="pl-PL"/>
        </w:rPr>
        <w:t xml:space="preserve">sporządzony metodą ogólną wg sporządzonego przez siebie przedmiaru robót lub </w:t>
      </w:r>
      <w:r w:rsidR="00A933E8">
        <w:rPr>
          <w:rFonts w:ascii="Times New Roman" w:hAnsi="Times New Roman" w:cs="Times New Roman"/>
          <w:lang w:eastAsia="pl-PL"/>
        </w:rPr>
        <w:t xml:space="preserve">na podstawie </w:t>
      </w:r>
      <w:r w:rsidR="00A933E8" w:rsidRPr="00A933E8">
        <w:rPr>
          <w:rFonts w:ascii="Times New Roman" w:hAnsi="Times New Roman" w:cs="Times New Roman"/>
          <w:lang w:eastAsia="pl-PL"/>
        </w:rPr>
        <w:t>przedmiaru robót załączonego do SWZ.</w:t>
      </w:r>
    </w:p>
    <w:p w14:paraId="6BE2F4D5" w14:textId="77777777" w:rsidR="0083532A" w:rsidRPr="009F1CC4" w:rsidRDefault="0083532A" w:rsidP="00CB1AAE">
      <w:pPr>
        <w:pStyle w:val="Bezodstpw"/>
        <w:numPr>
          <w:ilvl w:val="0"/>
          <w:numId w:val="12"/>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7CD7834A" w14:textId="77777777" w:rsidR="0083532A" w:rsidRPr="000D61D4" w:rsidRDefault="0083532A" w:rsidP="0083532A">
      <w:pPr>
        <w:pStyle w:val="Bezodstpw"/>
        <w:spacing w:line="276" w:lineRule="auto"/>
        <w:ind w:left="705" w:hanging="705"/>
        <w:rPr>
          <w:rFonts w:ascii="Times New Roman" w:hAnsi="Times New Roman" w:cs="Times New Roman"/>
        </w:rPr>
      </w:pPr>
    </w:p>
    <w:p w14:paraId="72D4AE15" w14:textId="67369252" w:rsidR="0083532A" w:rsidRPr="008B45CA" w:rsidRDefault="0083532A" w:rsidP="0077753D">
      <w:pPr>
        <w:pStyle w:val="Bezodstpw"/>
        <w:pBdr>
          <w:bottom w:val="double" w:sz="4" w:space="3" w:color="auto"/>
        </w:pBdr>
        <w:shd w:val="clear" w:color="auto" w:fill="DEEAF6" w:themeFill="accent1" w:themeFillTint="33"/>
        <w:spacing w:line="276" w:lineRule="auto"/>
        <w:ind w:left="851" w:hanging="851"/>
        <w:rPr>
          <w:rFonts w:ascii="Times New Roman" w:hAnsi="Times New Roman" w:cs="Times New Roman"/>
          <w:b/>
        </w:rPr>
      </w:pPr>
      <w:r>
        <w:rPr>
          <w:rFonts w:ascii="Times New Roman" w:hAnsi="Times New Roman" w:cs="Times New Roman"/>
          <w:b/>
        </w:rPr>
        <w:t>XXXVI.  PROJEKTOWANE POSTANOWIENIA UMOWY W SPRAWIE ZAMÓWIENIA    PUBLICZNEGO, KTÓRE ZOSTANĄ WPROWADZONE DO UMOWY</w:t>
      </w:r>
    </w:p>
    <w:p w14:paraId="642753BD" w14:textId="77777777" w:rsidR="0083532A" w:rsidRPr="001370EE" w:rsidRDefault="0083532A" w:rsidP="00C75942">
      <w:pPr>
        <w:pStyle w:val="Bezodstpw"/>
        <w:spacing w:line="276" w:lineRule="auto"/>
        <w:jc w:val="both"/>
        <w:rPr>
          <w:rFonts w:ascii="Times New Roman" w:hAnsi="Times New Roman" w:cs="Times New Roman"/>
        </w:rPr>
      </w:pPr>
    </w:p>
    <w:p w14:paraId="4A44321A" w14:textId="5D1F5093" w:rsidR="00BB58E8" w:rsidRPr="00BB58E8" w:rsidRDefault="001370EE" w:rsidP="00CB1AAE">
      <w:pPr>
        <w:pStyle w:val="Akapitzlist"/>
        <w:numPr>
          <w:ilvl w:val="0"/>
          <w:numId w:val="43"/>
        </w:numPr>
        <w:tabs>
          <w:tab w:val="left" w:pos="284"/>
        </w:tabs>
        <w:suppressAutoHyphens/>
        <w:spacing w:after="0" w:line="240" w:lineRule="auto"/>
        <w:ind w:hanging="720"/>
        <w:jc w:val="both"/>
        <w:rPr>
          <w:rFonts w:ascii="Times New Roman" w:eastAsia="Times New Roman" w:hAnsi="Times New Roman" w:cs="Times New Roman"/>
          <w:lang w:eastAsia="ar-SA"/>
        </w:rPr>
      </w:pPr>
      <w:r w:rsidRPr="001370EE">
        <w:rPr>
          <w:rFonts w:ascii="Times New Roman" w:eastAsia="Times New Roman" w:hAnsi="Times New Roman" w:cs="Times New Roman"/>
          <w:bCs/>
          <w:lang w:eastAsia="ar-SA"/>
        </w:rPr>
        <w:t xml:space="preserve">Projektowane postanowienia umowy stanowią </w:t>
      </w:r>
      <w:r w:rsidRPr="00851C4B">
        <w:rPr>
          <w:rFonts w:ascii="Times New Roman" w:eastAsia="Times New Roman" w:hAnsi="Times New Roman" w:cs="Times New Roman"/>
          <w:bCs/>
          <w:lang w:eastAsia="ar-SA"/>
        </w:rPr>
        <w:t xml:space="preserve">Załącznik nr </w:t>
      </w:r>
      <w:r w:rsidR="00851C4B" w:rsidRPr="00851C4B">
        <w:rPr>
          <w:rFonts w:ascii="Times New Roman" w:eastAsia="Times New Roman" w:hAnsi="Times New Roman" w:cs="Times New Roman"/>
          <w:bCs/>
          <w:lang w:eastAsia="ar-SA"/>
        </w:rPr>
        <w:t>5</w:t>
      </w:r>
      <w:r w:rsidRPr="00851C4B">
        <w:rPr>
          <w:rFonts w:ascii="Times New Roman" w:eastAsia="Times New Roman" w:hAnsi="Times New Roman" w:cs="Times New Roman"/>
          <w:bCs/>
          <w:lang w:eastAsia="ar-SA"/>
        </w:rPr>
        <w:t xml:space="preserve"> do SWZ.</w:t>
      </w:r>
    </w:p>
    <w:p w14:paraId="631BCE71" w14:textId="77777777" w:rsidR="00C304C0" w:rsidRPr="00C304C0" w:rsidRDefault="00C304C0" w:rsidP="00CB1AAE">
      <w:pPr>
        <w:pStyle w:val="Akapitzlist"/>
        <w:numPr>
          <w:ilvl w:val="0"/>
          <w:numId w:val="43"/>
        </w:numPr>
        <w:tabs>
          <w:tab w:val="left" w:pos="284"/>
        </w:tabs>
        <w:suppressAutoHyphens/>
        <w:spacing w:after="0"/>
        <w:ind w:left="284" w:hanging="284"/>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Zmiana istotnych postanowień Umowy w stosunku do treści oferty, na podstawie, której dokonano wyboru Wykonawcy, jest dopuszczalna w szczególnie uzasadnionych przypadkach. Zmiana może obejmować:</w:t>
      </w:r>
    </w:p>
    <w:p w14:paraId="3CCBAF00" w14:textId="6DE444D4" w:rsidR="00C304C0" w:rsidRPr="00C304C0" w:rsidRDefault="00C304C0" w:rsidP="00CB1AAE">
      <w:pPr>
        <w:pStyle w:val="Akapitzlist"/>
        <w:numPr>
          <w:ilvl w:val="3"/>
          <w:numId w:val="35"/>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w:t>
      </w:r>
      <w:r w:rsidR="00C75942">
        <w:rPr>
          <w:rFonts w:ascii="Times New Roman" w:eastAsia="Times New Roman" w:hAnsi="Times New Roman" w:cs="Times New Roman"/>
          <w:lang w:eastAsia="pl-PL"/>
        </w:rPr>
        <w:t>;</w:t>
      </w:r>
      <w:r w:rsidRPr="00C304C0">
        <w:rPr>
          <w:rFonts w:ascii="Times New Roman" w:eastAsia="Times New Roman" w:hAnsi="Times New Roman" w:cs="Times New Roman"/>
          <w:lang w:eastAsia="pl-PL"/>
        </w:rPr>
        <w:t xml:space="preserve"> </w:t>
      </w:r>
    </w:p>
    <w:p w14:paraId="6D0566B1" w14:textId="02340E31" w:rsidR="00C304C0" w:rsidRPr="00C304C0" w:rsidRDefault="00C304C0" w:rsidP="00CB1AAE">
      <w:pPr>
        <w:pStyle w:val="Akapitzlist"/>
        <w:numPr>
          <w:ilvl w:val="3"/>
          <w:numId w:val="35"/>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zmiany wynagrodzenia wynikającej z zastosowania preferencyjnej stawki podatku od towarów i usług VAT.</w:t>
      </w:r>
    </w:p>
    <w:p w14:paraId="2B341104" w14:textId="147E5D1B" w:rsidR="0083532A" w:rsidRPr="00C75942" w:rsidRDefault="00C304C0" w:rsidP="00CB1AAE">
      <w:pPr>
        <w:pStyle w:val="Akapitzlist"/>
        <w:numPr>
          <w:ilvl w:val="0"/>
          <w:numId w:val="35"/>
        </w:numPr>
        <w:spacing w:after="0"/>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0D7D9B7B" w14:textId="0243AE17" w:rsidR="00716531" w:rsidRPr="00716531" w:rsidRDefault="0083532A" w:rsidP="00CB1AAE">
      <w:pPr>
        <w:pStyle w:val="Akapitzlist"/>
        <w:numPr>
          <w:ilvl w:val="0"/>
          <w:numId w:val="35"/>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w:t>
      </w:r>
      <w:r w:rsidR="00C75942" w:rsidRPr="00716531">
        <w:rPr>
          <w:rFonts w:ascii="Times New Roman" w:eastAsia="Times New Roman" w:hAnsi="Times New Roman" w:cs="Times New Roman"/>
          <w:color w:val="000000"/>
          <w:lang w:eastAsia="pl-PL"/>
        </w:rPr>
        <w:t xml:space="preserve">musi być sporządzony pisemnie. </w:t>
      </w:r>
    </w:p>
    <w:p w14:paraId="013C28A1" w14:textId="3254B98E" w:rsidR="00716531" w:rsidRPr="00716531" w:rsidRDefault="0083532A" w:rsidP="00CB1AAE">
      <w:pPr>
        <w:pStyle w:val="Akapitzlist"/>
        <w:numPr>
          <w:ilvl w:val="0"/>
          <w:numId w:val="35"/>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0CC16DD5" w14:textId="77777777" w:rsidR="00716531" w:rsidRPr="000D61D4" w:rsidRDefault="00716531" w:rsidP="00716531">
      <w:pPr>
        <w:widowControl w:val="0"/>
        <w:suppressAutoHyphens/>
        <w:autoSpaceDN w:val="0"/>
        <w:spacing w:after="0" w:line="240" w:lineRule="auto"/>
        <w:jc w:val="both"/>
        <w:rPr>
          <w:rFonts w:ascii="Times New Roman" w:hAnsi="Times New Roman" w:cs="Times New Roman"/>
        </w:rPr>
      </w:pPr>
    </w:p>
    <w:p w14:paraId="29AF5EE2" w14:textId="33984156" w:rsidR="0083532A" w:rsidRPr="008B45CA" w:rsidRDefault="0083532A" w:rsidP="0083532A">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 xml:space="preserve">XXXVII. </w:t>
      </w:r>
      <w:r w:rsidRPr="008B45CA">
        <w:rPr>
          <w:rFonts w:ascii="Times New Roman" w:hAnsi="Times New Roman" w:cs="Times New Roman"/>
          <w:b/>
        </w:rPr>
        <w:t>WYKAZ ZAŁĄCZNIKÓW DO SWZ</w:t>
      </w:r>
    </w:p>
    <w:p w14:paraId="47D7DC97" w14:textId="77777777" w:rsidR="0083532A" w:rsidRDefault="0083532A" w:rsidP="0083532A">
      <w:pPr>
        <w:pStyle w:val="Bezodstpw"/>
        <w:spacing w:line="276" w:lineRule="auto"/>
        <w:rPr>
          <w:rFonts w:ascii="Times New Roman" w:hAnsi="Times New Roman" w:cs="Times New Roman"/>
        </w:rPr>
      </w:pPr>
    </w:p>
    <w:p w14:paraId="6EFC387D" w14:textId="28E724CA" w:rsidR="000166E6" w:rsidRPr="000166E6" w:rsidRDefault="0083532A" w:rsidP="00742462">
      <w:pPr>
        <w:pStyle w:val="Bezodstpw"/>
        <w:spacing w:line="276" w:lineRule="auto"/>
        <w:ind w:left="2127" w:hanging="2127"/>
        <w:jc w:val="both"/>
        <w:rPr>
          <w:rFonts w:ascii="Times New Roman" w:hAnsi="Times New Roman" w:cs="Times New Roman"/>
        </w:rPr>
      </w:pPr>
      <w:r>
        <w:rPr>
          <w:rFonts w:ascii="Times New Roman" w:hAnsi="Times New Roman" w:cs="Times New Roman"/>
        </w:rPr>
        <w:t>Załącz</w:t>
      </w:r>
      <w:r w:rsidR="00742462">
        <w:rPr>
          <w:rFonts w:ascii="Times New Roman" w:hAnsi="Times New Roman" w:cs="Times New Roman"/>
        </w:rPr>
        <w:t>nik nr 1</w:t>
      </w:r>
      <w:r w:rsidR="00742462">
        <w:rPr>
          <w:rFonts w:ascii="Times New Roman" w:hAnsi="Times New Roman" w:cs="Times New Roman"/>
        </w:rPr>
        <w:tab/>
      </w:r>
      <w:r w:rsidR="003D4A77">
        <w:rPr>
          <w:rFonts w:ascii="Times New Roman" w:hAnsi="Times New Roman" w:cs="Times New Roman"/>
        </w:rPr>
        <w:t>Dokumentacja techniczna</w:t>
      </w:r>
      <w:r w:rsidR="009044BE">
        <w:rPr>
          <w:rFonts w:ascii="Times New Roman" w:hAnsi="Times New Roman" w:cs="Times New Roman"/>
        </w:rPr>
        <w:t xml:space="preserve"> </w:t>
      </w:r>
    </w:p>
    <w:p w14:paraId="28084A11" w14:textId="74BE53E6" w:rsidR="0083532A" w:rsidRDefault="0083532A" w:rsidP="00716531">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742462" w:rsidRPr="00742462">
        <w:rPr>
          <w:rFonts w:ascii="Times New Roman" w:hAnsi="Times New Roman" w:cs="Times New Roman"/>
        </w:rPr>
        <w:t xml:space="preserve"> </w:t>
      </w:r>
      <w:r w:rsidR="00742462">
        <w:rPr>
          <w:rFonts w:ascii="Times New Roman" w:hAnsi="Times New Roman" w:cs="Times New Roman"/>
        </w:rPr>
        <w:t xml:space="preserve"> </w:t>
      </w:r>
      <w:r w:rsidR="00742462">
        <w:rPr>
          <w:rFonts w:ascii="Times New Roman" w:hAnsi="Times New Roman" w:cs="Times New Roman"/>
        </w:rPr>
        <w:tab/>
      </w:r>
      <w:r w:rsidR="00716531">
        <w:rPr>
          <w:rFonts w:ascii="Times New Roman" w:hAnsi="Times New Roman" w:cs="Times New Roman"/>
        </w:rPr>
        <w:t xml:space="preserve">Formularz </w:t>
      </w:r>
      <w:r w:rsidR="006E2B79">
        <w:rPr>
          <w:rFonts w:ascii="Times New Roman" w:hAnsi="Times New Roman" w:cs="Times New Roman"/>
        </w:rPr>
        <w:t>o</w:t>
      </w:r>
      <w:r w:rsidR="00716531">
        <w:rPr>
          <w:rFonts w:ascii="Times New Roman" w:hAnsi="Times New Roman" w:cs="Times New Roman"/>
        </w:rPr>
        <w:t>fertowy</w:t>
      </w:r>
      <w:r>
        <w:rPr>
          <w:rFonts w:ascii="Times New Roman" w:hAnsi="Times New Roman" w:cs="Times New Roman"/>
        </w:rPr>
        <w:tab/>
      </w:r>
    </w:p>
    <w:p w14:paraId="5ACEB4CD" w14:textId="5084285D" w:rsidR="0083532A"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3</w:t>
      </w:r>
      <w:r>
        <w:rPr>
          <w:rFonts w:ascii="Times New Roman" w:hAnsi="Times New Roman" w:cs="Times New Roman"/>
        </w:rPr>
        <w:tab/>
        <w:t>Oświadczenie o spełnieniu warunków udziału w postępowaniu</w:t>
      </w:r>
    </w:p>
    <w:p w14:paraId="46FB0200" w14:textId="6CD93DF3" w:rsidR="0083532A" w:rsidRPr="004E3DBC" w:rsidRDefault="0083532A" w:rsidP="0083532A">
      <w:pPr>
        <w:pStyle w:val="Bezodstpw"/>
        <w:spacing w:line="276" w:lineRule="auto"/>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4</w:t>
      </w:r>
      <w:r w:rsidRPr="004E3DBC">
        <w:rPr>
          <w:rFonts w:ascii="Times New Roman" w:hAnsi="Times New Roman" w:cs="Times New Roman"/>
        </w:rPr>
        <w:tab/>
      </w:r>
      <w:r w:rsidRPr="004E3DBC">
        <w:rPr>
          <w:rFonts w:ascii="Times New Roman" w:hAnsi="Times New Roman" w:cs="Times New Roman"/>
        </w:rPr>
        <w:tab/>
      </w:r>
      <w:r>
        <w:rPr>
          <w:rFonts w:ascii="Times New Roman" w:hAnsi="Times New Roman" w:cs="Times New Roman"/>
        </w:rPr>
        <w:t>Oświadczenie o braku przesłanek wykluczenia</w:t>
      </w:r>
    </w:p>
    <w:p w14:paraId="21CAE327" w14:textId="77777777" w:rsidR="00851C4B"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5</w:t>
      </w:r>
      <w:r>
        <w:rPr>
          <w:rFonts w:ascii="Times New Roman" w:hAnsi="Times New Roman" w:cs="Times New Roman"/>
        </w:rPr>
        <w:tab/>
      </w:r>
      <w:r w:rsidR="00851C4B" w:rsidRPr="00851C4B">
        <w:rPr>
          <w:rFonts w:ascii="Times New Roman" w:hAnsi="Times New Roman" w:cs="Times New Roman"/>
        </w:rPr>
        <w:t xml:space="preserve">Projektowane postanowienia umowy </w:t>
      </w:r>
    </w:p>
    <w:p w14:paraId="615188A1" w14:textId="3148844F" w:rsidR="0083532A" w:rsidRPr="004E3DBC" w:rsidRDefault="0083532A" w:rsidP="00851C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lastRenderedPageBreak/>
        <w:t xml:space="preserve">Załącznik nr </w:t>
      </w:r>
      <w:r w:rsidR="00716531">
        <w:rPr>
          <w:rFonts w:ascii="Times New Roman" w:hAnsi="Times New Roman" w:cs="Times New Roman"/>
        </w:rPr>
        <w:t>6</w:t>
      </w:r>
      <w:r>
        <w:rPr>
          <w:rFonts w:ascii="Times New Roman" w:hAnsi="Times New Roman" w:cs="Times New Roman"/>
        </w:rPr>
        <w:tab/>
      </w:r>
      <w:r w:rsidR="00851C4B" w:rsidRPr="00851C4B">
        <w:rPr>
          <w:rFonts w:ascii="Times New Roman" w:hAnsi="Times New Roman" w:cs="Times New Roman"/>
        </w:rPr>
        <w:t>Oświadczenie dotyczące przynależności lub braku przynależności do tej samej grupy kapitałowej</w:t>
      </w:r>
    </w:p>
    <w:p w14:paraId="0854D394" w14:textId="04BBDF90" w:rsidR="0083532A" w:rsidRPr="004E3DBC" w:rsidRDefault="0083532A" w:rsidP="00D116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7</w:t>
      </w:r>
      <w:r>
        <w:rPr>
          <w:rFonts w:ascii="Times New Roman" w:hAnsi="Times New Roman" w:cs="Times New Roman"/>
        </w:rPr>
        <w:tab/>
      </w:r>
      <w:r w:rsidRPr="00330E43">
        <w:rPr>
          <w:rFonts w:ascii="Times New Roman" w:hAnsi="Times New Roman" w:cs="Times New Roman"/>
        </w:rPr>
        <w:t>Zobowiązanie innego podmiotu do udostępnienia niezbędnych zasobów Wykonawcy</w:t>
      </w:r>
    </w:p>
    <w:p w14:paraId="39458279" w14:textId="77777777" w:rsidR="0083532A" w:rsidRPr="00A37606" w:rsidRDefault="0083532A" w:rsidP="0083532A">
      <w:pPr>
        <w:pStyle w:val="Bezodstpw"/>
        <w:spacing w:line="276" w:lineRule="auto"/>
        <w:ind w:left="2124" w:hanging="2124"/>
        <w:jc w:val="both"/>
        <w:rPr>
          <w:rFonts w:ascii="Times New Roman" w:hAnsi="Times New Roman" w:cs="Times New Roman"/>
        </w:rPr>
      </w:pPr>
    </w:p>
    <w:p w14:paraId="32CF7F9F" w14:textId="4021A863" w:rsidR="00031F23" w:rsidRPr="00A37606" w:rsidRDefault="00031F23" w:rsidP="0083532A">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rPr>
      </w:pPr>
    </w:p>
    <w:sectPr w:rsidR="00031F23" w:rsidRPr="00A37606" w:rsidSect="0062443B">
      <w:headerReference w:type="default" r:id="rId10"/>
      <w:footerReference w:type="default" r:id="rId11"/>
      <w:pgSz w:w="11906" w:h="16838"/>
      <w:pgMar w:top="1701"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B655" w14:textId="77777777" w:rsidR="0090653B" w:rsidRDefault="0090653B" w:rsidP="00A37606">
      <w:pPr>
        <w:spacing w:after="0" w:line="240" w:lineRule="auto"/>
      </w:pPr>
      <w:r>
        <w:separator/>
      </w:r>
    </w:p>
  </w:endnote>
  <w:endnote w:type="continuationSeparator" w:id="0">
    <w:p w14:paraId="69B0DF63" w14:textId="77777777" w:rsidR="0090653B" w:rsidRDefault="0090653B"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124079"/>
      <w:docPartObj>
        <w:docPartGallery w:val="Page Numbers (Bottom of Page)"/>
        <w:docPartUnique/>
      </w:docPartObj>
    </w:sdtPr>
    <w:sdtEndPr/>
    <w:sdtContent>
      <w:p w14:paraId="30C15CB2" w14:textId="6558425B" w:rsidR="001C60C9" w:rsidRDefault="001C60C9">
        <w:pPr>
          <w:pStyle w:val="Stopka"/>
          <w:jc w:val="center"/>
        </w:pPr>
        <w:r>
          <w:fldChar w:fldCharType="begin"/>
        </w:r>
        <w:r>
          <w:instrText>PAGE   \* MERGEFORMAT</w:instrText>
        </w:r>
        <w:r>
          <w:fldChar w:fldCharType="separate"/>
        </w:r>
        <w:r w:rsidR="00B53425">
          <w:rPr>
            <w:noProof/>
          </w:rPr>
          <w:t>29</w:t>
        </w:r>
        <w:r>
          <w:fldChar w:fldCharType="end"/>
        </w:r>
      </w:p>
    </w:sdtContent>
  </w:sdt>
  <w:p w14:paraId="050DF894" w14:textId="77777777" w:rsidR="001C60C9" w:rsidRDefault="001C60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DA45" w14:textId="77777777" w:rsidR="0090653B" w:rsidRDefault="0090653B" w:rsidP="00A37606">
      <w:pPr>
        <w:spacing w:after="0" w:line="240" w:lineRule="auto"/>
      </w:pPr>
      <w:r>
        <w:separator/>
      </w:r>
    </w:p>
  </w:footnote>
  <w:footnote w:type="continuationSeparator" w:id="0">
    <w:p w14:paraId="5443D3C2" w14:textId="77777777" w:rsidR="0090653B" w:rsidRDefault="0090653B"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63E7" w14:textId="16CB367F" w:rsidR="00A62461" w:rsidRPr="00A62461" w:rsidRDefault="00A62461" w:rsidP="00A62461">
    <w:pPr>
      <w:tabs>
        <w:tab w:val="center" w:pos="4536"/>
        <w:tab w:val="right" w:pos="9072"/>
      </w:tabs>
      <w:spacing w:after="0" w:line="240" w:lineRule="auto"/>
      <w:jc w:val="center"/>
      <w:rPr>
        <w:rFonts w:ascii="Times New Roman" w:eastAsia="Calibri" w:hAnsi="Times New Roman" w:cs="Times New Roman"/>
        <w:sz w:val="24"/>
        <w:szCs w:val="24"/>
      </w:rPr>
    </w:pPr>
    <w:r w:rsidRPr="00A62461">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1AF993A8" wp14:editId="65F22D92">
          <wp:simplePos x="0" y="0"/>
          <wp:positionH relativeFrom="column">
            <wp:posOffset>-519430</wp:posOffset>
          </wp:positionH>
          <wp:positionV relativeFrom="paragraph">
            <wp:posOffset>-1905</wp:posOffset>
          </wp:positionV>
          <wp:extent cx="1076960" cy="482600"/>
          <wp:effectExtent l="0" t="0" r="889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461">
      <w:rPr>
        <w:rFonts w:ascii="Times New Roman" w:eastAsia="Calibri" w:hAnsi="Times New Roman" w:cs="Times New Roman"/>
        <w:sz w:val="24"/>
        <w:szCs w:val="24"/>
      </w:rPr>
      <w:t>AKADEMIA NAUK STOSOWANYCH W NOWYM TARGU</w:t>
    </w:r>
  </w:p>
  <w:p w14:paraId="37DF86E2" w14:textId="77777777" w:rsidR="00A62461" w:rsidRPr="00A62461" w:rsidRDefault="00A62461" w:rsidP="00A62461">
    <w:pPr>
      <w:tabs>
        <w:tab w:val="center" w:pos="4536"/>
        <w:tab w:val="right" w:pos="9072"/>
      </w:tabs>
      <w:spacing w:before="120" w:after="0" w:line="240" w:lineRule="auto"/>
      <w:jc w:val="center"/>
      <w:rPr>
        <w:rFonts w:ascii="Calibri" w:eastAsia="Calibri" w:hAnsi="Calibri" w:cs="Times New Roman"/>
        <w:sz w:val="24"/>
        <w:szCs w:val="24"/>
      </w:rPr>
    </w:pPr>
    <w:r w:rsidRPr="00A62461">
      <w:rPr>
        <w:rFonts w:ascii="Times New Roman" w:eastAsia="Calibri" w:hAnsi="Times New Roman" w:cs="Times New Roman"/>
        <w:sz w:val="24"/>
        <w:szCs w:val="24"/>
      </w:rPr>
      <w:t>ul. Kokoszków 71, 34-400 Nowy Targ, NIP 735-24-32-038, REGON 492722404</w:t>
    </w:r>
  </w:p>
  <w:p w14:paraId="5EC3E1AA" w14:textId="77777777" w:rsidR="00A62461" w:rsidRPr="00A62461" w:rsidRDefault="00A62461" w:rsidP="00A62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C2955C"/>
    <w:lvl w:ilvl="0">
      <w:start w:val="1"/>
      <w:numFmt w:val="decimal"/>
      <w:pStyle w:val="Listanumerowana4"/>
      <w:lvlText w:val="%1."/>
      <w:lvlJc w:val="left"/>
      <w:pPr>
        <w:tabs>
          <w:tab w:val="num" w:pos="2409"/>
        </w:tabs>
        <w:ind w:left="24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3"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D3739A"/>
    <w:multiLevelType w:val="multilevel"/>
    <w:tmpl w:val="086EB0CE"/>
    <w:name w:val="Lista numerowana 14"/>
    <w:lvl w:ilvl="0">
      <w:start w:val="1"/>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CC61AD"/>
    <w:multiLevelType w:val="hybridMultilevel"/>
    <w:tmpl w:val="7AA44D0A"/>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601C1"/>
    <w:multiLevelType w:val="hybridMultilevel"/>
    <w:tmpl w:val="111A7798"/>
    <w:lvl w:ilvl="0" w:tplc="BE14938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3FCA6445"/>
    <w:multiLevelType w:val="multilevel"/>
    <w:tmpl w:val="D5268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4C3F04"/>
    <w:multiLevelType w:val="hybridMultilevel"/>
    <w:tmpl w:val="3098BD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823C8"/>
    <w:multiLevelType w:val="multilevel"/>
    <w:tmpl w:val="D0ACF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D5096"/>
    <w:multiLevelType w:val="multilevel"/>
    <w:tmpl w:val="E84E8B8C"/>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2"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D0951"/>
    <w:multiLevelType w:val="hybridMultilevel"/>
    <w:tmpl w:val="8752DF10"/>
    <w:name w:val="Lista numerowana 22"/>
    <w:lvl w:ilvl="0" w:tplc="2C3EB12C">
      <w:start w:val="1"/>
      <w:numFmt w:val="decimal"/>
      <w:lvlText w:val="%1)"/>
      <w:lvlJc w:val="left"/>
      <w:pPr>
        <w:ind w:left="0" w:firstLine="0"/>
      </w:pPr>
      <w:rPr>
        <w:b w:val="0"/>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34"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35"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DA55F0"/>
    <w:multiLevelType w:val="hybridMultilevel"/>
    <w:tmpl w:val="FB14EAE2"/>
    <w:lvl w:ilvl="0" w:tplc="A7E47736">
      <w:start w:val="1"/>
      <w:numFmt w:val="decimal"/>
      <w:lvlText w:val="%1."/>
      <w:lvlJc w:val="left"/>
      <w:pPr>
        <w:ind w:left="786" w:hanging="360"/>
      </w:pPr>
      <w:rPr>
        <w:rFonts w:hint="default"/>
        <w:b w:val="0"/>
        <w:color w:val="auto"/>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C4580"/>
    <w:multiLevelType w:val="multilevel"/>
    <w:tmpl w:val="63AC4580"/>
    <w:name w:val="Lista numerowana 50222"/>
    <w:lvl w:ilvl="0">
      <w:numFmt w:val="bullet"/>
      <w:lvlText w:val=""/>
      <w:lvlJc w:val="left"/>
      <w:rPr>
        <w:rFonts w:ascii="Wingdings" w:hAnsi="Wingdings"/>
        <w:dstrike w:val="0"/>
      </w:rPr>
    </w:lvl>
    <w:lvl w:ilvl="1">
      <w:numFmt w:val="bullet"/>
      <w:lvlText w:val=""/>
      <w:lvlJc w:val="left"/>
      <w:rPr>
        <w:rFonts w:ascii="Wingdings" w:hAnsi="Wingdings"/>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39" w15:restartNumberingAfterBreak="0">
    <w:nsid w:val="63AC459E"/>
    <w:multiLevelType w:val="multilevel"/>
    <w:tmpl w:val="8C70273E"/>
    <w:name w:val="Lista numerowana 37"/>
    <w:lvl w:ilvl="0">
      <w:start w:val="1"/>
      <w:numFmt w:val="decimal"/>
      <w:lvlText w:val="%1)"/>
      <w:lvlJc w:val="left"/>
      <w:rPr>
        <w:rFonts w:ascii="Times New Roman" w:hAnsi="Times New Roman"/>
        <w:b w:val="0"/>
        <w:bCs/>
        <w:i w:val="0"/>
        <w:iCs/>
        <w:dstrike w:val="0"/>
        <w:sz w:val="22"/>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3AC45A9"/>
    <w:multiLevelType w:val="multilevel"/>
    <w:tmpl w:val="63AC45A9"/>
    <w:name w:val="Lista numerowana 48"/>
    <w:lvl w:ilvl="0">
      <w:start w:val="1"/>
      <w:numFmt w:val="decimal"/>
      <w:lvlText w:val="%1)"/>
      <w:lvlJc w:val="left"/>
      <w:rPr>
        <w:b/>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1" w15:restartNumberingAfterBreak="0">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4"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C137BF"/>
    <w:multiLevelType w:val="hybridMultilevel"/>
    <w:tmpl w:val="DA129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49" w15:restartNumberingAfterBreak="0">
    <w:nsid w:val="7E9278C3"/>
    <w:multiLevelType w:val="hybridMultilevel"/>
    <w:tmpl w:val="31D62C62"/>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5"/>
  </w:num>
  <w:num w:numId="3">
    <w:abstractNumId w:val="41"/>
  </w:num>
  <w:num w:numId="4">
    <w:abstractNumId w:val="36"/>
  </w:num>
  <w:num w:numId="5">
    <w:abstractNumId w:val="7"/>
  </w:num>
  <w:num w:numId="6">
    <w:abstractNumId w:val="44"/>
  </w:num>
  <w:num w:numId="7">
    <w:abstractNumId w:val="19"/>
  </w:num>
  <w:num w:numId="8">
    <w:abstractNumId w:val="16"/>
  </w:num>
  <w:num w:numId="9">
    <w:abstractNumId w:val="32"/>
  </w:num>
  <w:num w:numId="10">
    <w:abstractNumId w:val="8"/>
  </w:num>
  <w:num w:numId="11">
    <w:abstractNumId w:val="29"/>
  </w:num>
  <w:num w:numId="12">
    <w:abstractNumId w:val="3"/>
  </w:num>
  <w:num w:numId="13">
    <w:abstractNumId w:val="27"/>
  </w:num>
  <w:num w:numId="14">
    <w:abstractNumId w:val="35"/>
  </w:num>
  <w:num w:numId="15">
    <w:abstractNumId w:val="46"/>
  </w:num>
  <w:num w:numId="16">
    <w:abstractNumId w:val="20"/>
  </w:num>
  <w:num w:numId="17">
    <w:abstractNumId w:val="37"/>
  </w:num>
  <w:num w:numId="18">
    <w:abstractNumId w:val="10"/>
  </w:num>
  <w:num w:numId="19">
    <w:abstractNumId w:val="9"/>
  </w:num>
  <w:num w:numId="20">
    <w:abstractNumId w:val="1"/>
  </w:num>
  <w:num w:numId="21">
    <w:abstractNumId w:val="0"/>
  </w:num>
  <w:num w:numId="22">
    <w:abstractNumId w:val="49"/>
  </w:num>
  <w:num w:numId="23">
    <w:abstractNumId w:val="15"/>
  </w:num>
  <w:num w:numId="24">
    <w:abstractNumId w:val="21"/>
  </w:num>
  <w:num w:numId="25">
    <w:abstractNumId w:val="30"/>
  </w:num>
  <w:num w:numId="26">
    <w:abstractNumId w:val="24"/>
  </w:num>
  <w:num w:numId="27">
    <w:abstractNumId w:val="6"/>
  </w:num>
  <w:num w:numId="28">
    <w:abstractNumId w:val="13"/>
  </w:num>
  <w:num w:numId="29">
    <w:abstractNumId w:val="45"/>
  </w:num>
  <w:num w:numId="30">
    <w:abstractNumId w:val="18"/>
  </w:num>
  <w:num w:numId="31">
    <w:abstractNumId w:val="34"/>
  </w:num>
  <w:num w:numId="32">
    <w:abstractNumId w:val="48"/>
  </w:num>
  <w:num w:numId="33">
    <w:abstractNumId w:val="4"/>
  </w:num>
  <w:num w:numId="34">
    <w:abstractNumId w:val="12"/>
  </w:num>
  <w:num w:numId="35">
    <w:abstractNumId w:val="28"/>
  </w:num>
  <w:num w:numId="36">
    <w:abstractNumId w:val="47"/>
  </w:num>
  <w:num w:numId="37">
    <w:abstractNumId w:val="25"/>
  </w:num>
  <w:num w:numId="38">
    <w:abstractNumId w:val="23"/>
  </w:num>
  <w:num w:numId="39">
    <w:abstractNumId w:val="14"/>
  </w:num>
  <w:num w:numId="40">
    <w:abstractNumId w:val="31"/>
  </w:num>
  <w:num w:numId="41">
    <w:abstractNumId w:val="33"/>
  </w:num>
  <w:num w:numId="42">
    <w:abstractNumId w:val="22"/>
  </w:num>
  <w:num w:numId="43">
    <w:abstractNumId w:val="17"/>
  </w:num>
  <w:num w:numId="44">
    <w:abstractNumId w:val="38"/>
  </w:num>
  <w:num w:numId="45">
    <w:abstractNumId w:val="39"/>
  </w:num>
  <w:num w:numId="46">
    <w:abstractNumId w:val="26"/>
  </w:num>
  <w:num w:numId="47">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C84"/>
    <w:rsid w:val="0000114F"/>
    <w:rsid w:val="00003B27"/>
    <w:rsid w:val="000044A4"/>
    <w:rsid w:val="00004B89"/>
    <w:rsid w:val="0000581C"/>
    <w:rsid w:val="000061F3"/>
    <w:rsid w:val="00014E9F"/>
    <w:rsid w:val="000166E6"/>
    <w:rsid w:val="0001781A"/>
    <w:rsid w:val="00022D27"/>
    <w:rsid w:val="0002508B"/>
    <w:rsid w:val="00025552"/>
    <w:rsid w:val="000315BC"/>
    <w:rsid w:val="00031F23"/>
    <w:rsid w:val="00034B3B"/>
    <w:rsid w:val="00037A6D"/>
    <w:rsid w:val="00041B79"/>
    <w:rsid w:val="00044736"/>
    <w:rsid w:val="00045C1D"/>
    <w:rsid w:val="00047366"/>
    <w:rsid w:val="0005228A"/>
    <w:rsid w:val="000532FB"/>
    <w:rsid w:val="0006319B"/>
    <w:rsid w:val="00063C52"/>
    <w:rsid w:val="00066A59"/>
    <w:rsid w:val="0007505F"/>
    <w:rsid w:val="00075900"/>
    <w:rsid w:val="00075FF2"/>
    <w:rsid w:val="000818FD"/>
    <w:rsid w:val="000876E6"/>
    <w:rsid w:val="0009239A"/>
    <w:rsid w:val="000A016B"/>
    <w:rsid w:val="000A2985"/>
    <w:rsid w:val="000A746C"/>
    <w:rsid w:val="000B2B9E"/>
    <w:rsid w:val="000B39A2"/>
    <w:rsid w:val="000B3E51"/>
    <w:rsid w:val="000B4120"/>
    <w:rsid w:val="000C497B"/>
    <w:rsid w:val="000C4A17"/>
    <w:rsid w:val="000C67CF"/>
    <w:rsid w:val="000D61D4"/>
    <w:rsid w:val="000E1F2B"/>
    <w:rsid w:val="000E298D"/>
    <w:rsid w:val="000E2B99"/>
    <w:rsid w:val="000E467F"/>
    <w:rsid w:val="000F1862"/>
    <w:rsid w:val="000F5361"/>
    <w:rsid w:val="0010035F"/>
    <w:rsid w:val="00106A13"/>
    <w:rsid w:val="00106A91"/>
    <w:rsid w:val="001134D9"/>
    <w:rsid w:val="00114E7F"/>
    <w:rsid w:val="001178F4"/>
    <w:rsid w:val="001208CA"/>
    <w:rsid w:val="00125A5A"/>
    <w:rsid w:val="00130EDE"/>
    <w:rsid w:val="001318C5"/>
    <w:rsid w:val="001370AB"/>
    <w:rsid w:val="001370EE"/>
    <w:rsid w:val="001432E6"/>
    <w:rsid w:val="00143BE7"/>
    <w:rsid w:val="0014539C"/>
    <w:rsid w:val="0014723E"/>
    <w:rsid w:val="001541F3"/>
    <w:rsid w:val="00161210"/>
    <w:rsid w:val="001628FA"/>
    <w:rsid w:val="0016573E"/>
    <w:rsid w:val="0017423D"/>
    <w:rsid w:val="0018223E"/>
    <w:rsid w:val="00185EAA"/>
    <w:rsid w:val="001865AB"/>
    <w:rsid w:val="00190743"/>
    <w:rsid w:val="001937B5"/>
    <w:rsid w:val="001957AF"/>
    <w:rsid w:val="00195B9B"/>
    <w:rsid w:val="001A00AC"/>
    <w:rsid w:val="001A4F36"/>
    <w:rsid w:val="001A50D7"/>
    <w:rsid w:val="001B5A45"/>
    <w:rsid w:val="001C56CD"/>
    <w:rsid w:val="001C60C9"/>
    <w:rsid w:val="001C7C31"/>
    <w:rsid w:val="001E632C"/>
    <w:rsid w:val="001F00AC"/>
    <w:rsid w:val="001F09E9"/>
    <w:rsid w:val="001F2139"/>
    <w:rsid w:val="001F6325"/>
    <w:rsid w:val="0021137F"/>
    <w:rsid w:val="00212504"/>
    <w:rsid w:val="00217B82"/>
    <w:rsid w:val="002206A9"/>
    <w:rsid w:val="00220888"/>
    <w:rsid w:val="002226E3"/>
    <w:rsid w:val="00226F66"/>
    <w:rsid w:val="00231510"/>
    <w:rsid w:val="00235052"/>
    <w:rsid w:val="00235090"/>
    <w:rsid w:val="00235C6F"/>
    <w:rsid w:val="002373A5"/>
    <w:rsid w:val="002410F4"/>
    <w:rsid w:val="002421CB"/>
    <w:rsid w:val="002465B3"/>
    <w:rsid w:val="002607A1"/>
    <w:rsid w:val="00263600"/>
    <w:rsid w:val="00265973"/>
    <w:rsid w:val="00272387"/>
    <w:rsid w:val="00273692"/>
    <w:rsid w:val="00275E4A"/>
    <w:rsid w:val="00275FC9"/>
    <w:rsid w:val="00280344"/>
    <w:rsid w:val="002836EB"/>
    <w:rsid w:val="00284C2E"/>
    <w:rsid w:val="002A498D"/>
    <w:rsid w:val="002A7887"/>
    <w:rsid w:val="002B09BE"/>
    <w:rsid w:val="002B2C0F"/>
    <w:rsid w:val="002B5A85"/>
    <w:rsid w:val="002B623A"/>
    <w:rsid w:val="002C1E39"/>
    <w:rsid w:val="002C33EA"/>
    <w:rsid w:val="002D0D6E"/>
    <w:rsid w:val="002D1D51"/>
    <w:rsid w:val="002D50CC"/>
    <w:rsid w:val="002E1937"/>
    <w:rsid w:val="002E2374"/>
    <w:rsid w:val="002E3CA3"/>
    <w:rsid w:val="002E3F83"/>
    <w:rsid w:val="003007D0"/>
    <w:rsid w:val="00303EC3"/>
    <w:rsid w:val="0031534B"/>
    <w:rsid w:val="00315ABC"/>
    <w:rsid w:val="00317D73"/>
    <w:rsid w:val="003203F0"/>
    <w:rsid w:val="00330E43"/>
    <w:rsid w:val="003313E1"/>
    <w:rsid w:val="00331B17"/>
    <w:rsid w:val="00337231"/>
    <w:rsid w:val="00340A1D"/>
    <w:rsid w:val="00346DA9"/>
    <w:rsid w:val="00351B3A"/>
    <w:rsid w:val="003524FF"/>
    <w:rsid w:val="003532DA"/>
    <w:rsid w:val="00363B77"/>
    <w:rsid w:val="00371363"/>
    <w:rsid w:val="00371863"/>
    <w:rsid w:val="003721DC"/>
    <w:rsid w:val="003761C2"/>
    <w:rsid w:val="00377F64"/>
    <w:rsid w:val="00386C3C"/>
    <w:rsid w:val="00386D5A"/>
    <w:rsid w:val="00386F2B"/>
    <w:rsid w:val="00390462"/>
    <w:rsid w:val="003B1DB5"/>
    <w:rsid w:val="003C2B16"/>
    <w:rsid w:val="003C635D"/>
    <w:rsid w:val="003C6485"/>
    <w:rsid w:val="003D362A"/>
    <w:rsid w:val="003D4A77"/>
    <w:rsid w:val="003D6A5E"/>
    <w:rsid w:val="003D7CD4"/>
    <w:rsid w:val="003E0862"/>
    <w:rsid w:val="003E109D"/>
    <w:rsid w:val="003F5A13"/>
    <w:rsid w:val="00401EAF"/>
    <w:rsid w:val="004132EF"/>
    <w:rsid w:val="004164ED"/>
    <w:rsid w:val="00424C08"/>
    <w:rsid w:val="00424CFF"/>
    <w:rsid w:val="00427A51"/>
    <w:rsid w:val="00435A0E"/>
    <w:rsid w:val="00442F34"/>
    <w:rsid w:val="004434A1"/>
    <w:rsid w:val="004479B4"/>
    <w:rsid w:val="004524E9"/>
    <w:rsid w:val="00454511"/>
    <w:rsid w:val="004572F5"/>
    <w:rsid w:val="004612D1"/>
    <w:rsid w:val="0046244D"/>
    <w:rsid w:val="00464407"/>
    <w:rsid w:val="00464840"/>
    <w:rsid w:val="00470CE0"/>
    <w:rsid w:val="00475C9D"/>
    <w:rsid w:val="00481210"/>
    <w:rsid w:val="004823FC"/>
    <w:rsid w:val="00486F72"/>
    <w:rsid w:val="0049092B"/>
    <w:rsid w:val="004914A3"/>
    <w:rsid w:val="00497BB8"/>
    <w:rsid w:val="00497C8B"/>
    <w:rsid w:val="004A1C7E"/>
    <w:rsid w:val="004B2A86"/>
    <w:rsid w:val="004B39DE"/>
    <w:rsid w:val="004B5E89"/>
    <w:rsid w:val="004B7F77"/>
    <w:rsid w:val="004C148F"/>
    <w:rsid w:val="004C1AEA"/>
    <w:rsid w:val="004C2B7C"/>
    <w:rsid w:val="004D122D"/>
    <w:rsid w:val="004D1683"/>
    <w:rsid w:val="004D379A"/>
    <w:rsid w:val="004E0EF1"/>
    <w:rsid w:val="004E3DBC"/>
    <w:rsid w:val="004E5DBA"/>
    <w:rsid w:val="004E7D11"/>
    <w:rsid w:val="004F0E7A"/>
    <w:rsid w:val="004F14B0"/>
    <w:rsid w:val="004F4DF4"/>
    <w:rsid w:val="00503C82"/>
    <w:rsid w:val="00507B97"/>
    <w:rsid w:val="00516254"/>
    <w:rsid w:val="00520DA2"/>
    <w:rsid w:val="00527848"/>
    <w:rsid w:val="00544D1D"/>
    <w:rsid w:val="005474D1"/>
    <w:rsid w:val="00563CB6"/>
    <w:rsid w:val="005768C8"/>
    <w:rsid w:val="005813D3"/>
    <w:rsid w:val="005842B8"/>
    <w:rsid w:val="00590DA1"/>
    <w:rsid w:val="005A02D3"/>
    <w:rsid w:val="005A54DC"/>
    <w:rsid w:val="005A79D4"/>
    <w:rsid w:val="005B54A1"/>
    <w:rsid w:val="005C03C1"/>
    <w:rsid w:val="005C1C88"/>
    <w:rsid w:val="005C2AD9"/>
    <w:rsid w:val="005C7652"/>
    <w:rsid w:val="005E0A58"/>
    <w:rsid w:val="005E48FE"/>
    <w:rsid w:val="005E4F75"/>
    <w:rsid w:val="005E58F2"/>
    <w:rsid w:val="005F20FA"/>
    <w:rsid w:val="005F380D"/>
    <w:rsid w:val="005F5172"/>
    <w:rsid w:val="00607B2A"/>
    <w:rsid w:val="00610D1E"/>
    <w:rsid w:val="00611499"/>
    <w:rsid w:val="00612A5E"/>
    <w:rsid w:val="00613379"/>
    <w:rsid w:val="00620417"/>
    <w:rsid w:val="00621E1C"/>
    <w:rsid w:val="0062443B"/>
    <w:rsid w:val="00626EB2"/>
    <w:rsid w:val="006275ED"/>
    <w:rsid w:val="0063267F"/>
    <w:rsid w:val="00641A97"/>
    <w:rsid w:val="00654E40"/>
    <w:rsid w:val="00660791"/>
    <w:rsid w:val="006625AA"/>
    <w:rsid w:val="00662FE4"/>
    <w:rsid w:val="006657E9"/>
    <w:rsid w:val="00665BC2"/>
    <w:rsid w:val="00683AA1"/>
    <w:rsid w:val="0068748E"/>
    <w:rsid w:val="0068776C"/>
    <w:rsid w:val="00693619"/>
    <w:rsid w:val="006A0632"/>
    <w:rsid w:val="006A271A"/>
    <w:rsid w:val="006A2CAE"/>
    <w:rsid w:val="006B14A4"/>
    <w:rsid w:val="006B4ABA"/>
    <w:rsid w:val="006B742A"/>
    <w:rsid w:val="006B7609"/>
    <w:rsid w:val="006C09B6"/>
    <w:rsid w:val="006C5824"/>
    <w:rsid w:val="006C588D"/>
    <w:rsid w:val="006D67BA"/>
    <w:rsid w:val="006E1AA9"/>
    <w:rsid w:val="006E2B79"/>
    <w:rsid w:val="006F3CAF"/>
    <w:rsid w:val="006F689F"/>
    <w:rsid w:val="0070153B"/>
    <w:rsid w:val="00713688"/>
    <w:rsid w:val="00714E52"/>
    <w:rsid w:val="00716531"/>
    <w:rsid w:val="00717C57"/>
    <w:rsid w:val="00721715"/>
    <w:rsid w:val="0072264D"/>
    <w:rsid w:val="00730897"/>
    <w:rsid w:val="007310E4"/>
    <w:rsid w:val="00741BA2"/>
    <w:rsid w:val="00742462"/>
    <w:rsid w:val="00745934"/>
    <w:rsid w:val="0075012D"/>
    <w:rsid w:val="00752828"/>
    <w:rsid w:val="00754946"/>
    <w:rsid w:val="00757DFB"/>
    <w:rsid w:val="00761CF2"/>
    <w:rsid w:val="0076388D"/>
    <w:rsid w:val="00765885"/>
    <w:rsid w:val="00766CEE"/>
    <w:rsid w:val="0077753D"/>
    <w:rsid w:val="00790D63"/>
    <w:rsid w:val="0079189B"/>
    <w:rsid w:val="007922F8"/>
    <w:rsid w:val="00792572"/>
    <w:rsid w:val="00793675"/>
    <w:rsid w:val="00796E47"/>
    <w:rsid w:val="007A7AA3"/>
    <w:rsid w:val="007B5BEC"/>
    <w:rsid w:val="007C00AC"/>
    <w:rsid w:val="007D5A0A"/>
    <w:rsid w:val="007E531C"/>
    <w:rsid w:val="007E6CB5"/>
    <w:rsid w:val="007E7CA5"/>
    <w:rsid w:val="007F22B2"/>
    <w:rsid w:val="007F6D63"/>
    <w:rsid w:val="0080005C"/>
    <w:rsid w:val="00802F6A"/>
    <w:rsid w:val="00803D1E"/>
    <w:rsid w:val="00805A94"/>
    <w:rsid w:val="0080698E"/>
    <w:rsid w:val="008079CF"/>
    <w:rsid w:val="00816821"/>
    <w:rsid w:val="00817A96"/>
    <w:rsid w:val="00817EC3"/>
    <w:rsid w:val="00821AEB"/>
    <w:rsid w:val="0082404D"/>
    <w:rsid w:val="0082566C"/>
    <w:rsid w:val="0083129C"/>
    <w:rsid w:val="00834728"/>
    <w:rsid w:val="0083532A"/>
    <w:rsid w:val="00835DEF"/>
    <w:rsid w:val="008450B6"/>
    <w:rsid w:val="00845DF5"/>
    <w:rsid w:val="00847796"/>
    <w:rsid w:val="00851C4B"/>
    <w:rsid w:val="008547BB"/>
    <w:rsid w:val="00857B70"/>
    <w:rsid w:val="00860EEF"/>
    <w:rsid w:val="00864850"/>
    <w:rsid w:val="0087202D"/>
    <w:rsid w:val="00872BE9"/>
    <w:rsid w:val="008825E9"/>
    <w:rsid w:val="0088320B"/>
    <w:rsid w:val="00884FBD"/>
    <w:rsid w:val="00890A69"/>
    <w:rsid w:val="00890F1D"/>
    <w:rsid w:val="00892B61"/>
    <w:rsid w:val="008A236A"/>
    <w:rsid w:val="008A724D"/>
    <w:rsid w:val="008B45CA"/>
    <w:rsid w:val="008B5AA5"/>
    <w:rsid w:val="008B62B0"/>
    <w:rsid w:val="008B72F2"/>
    <w:rsid w:val="008B7A4B"/>
    <w:rsid w:val="008C2151"/>
    <w:rsid w:val="008D6342"/>
    <w:rsid w:val="008E1578"/>
    <w:rsid w:val="008F1428"/>
    <w:rsid w:val="008F59EA"/>
    <w:rsid w:val="008F6CDC"/>
    <w:rsid w:val="009044BE"/>
    <w:rsid w:val="0090653B"/>
    <w:rsid w:val="0090718E"/>
    <w:rsid w:val="009123DE"/>
    <w:rsid w:val="00915306"/>
    <w:rsid w:val="009213E8"/>
    <w:rsid w:val="00924343"/>
    <w:rsid w:val="009261E0"/>
    <w:rsid w:val="0092638E"/>
    <w:rsid w:val="00926650"/>
    <w:rsid w:val="0093139D"/>
    <w:rsid w:val="009318E3"/>
    <w:rsid w:val="009441B4"/>
    <w:rsid w:val="0094540C"/>
    <w:rsid w:val="00945A1E"/>
    <w:rsid w:val="009478D8"/>
    <w:rsid w:val="00955826"/>
    <w:rsid w:val="00957767"/>
    <w:rsid w:val="00962EC2"/>
    <w:rsid w:val="009659A2"/>
    <w:rsid w:val="00967BB0"/>
    <w:rsid w:val="00975804"/>
    <w:rsid w:val="009776A7"/>
    <w:rsid w:val="0098138A"/>
    <w:rsid w:val="009849C4"/>
    <w:rsid w:val="009858C4"/>
    <w:rsid w:val="009A321A"/>
    <w:rsid w:val="009A45D1"/>
    <w:rsid w:val="009B6E97"/>
    <w:rsid w:val="009B7474"/>
    <w:rsid w:val="009C5915"/>
    <w:rsid w:val="009D3FDE"/>
    <w:rsid w:val="009D469E"/>
    <w:rsid w:val="009D5C0E"/>
    <w:rsid w:val="009D6BAD"/>
    <w:rsid w:val="009D7F94"/>
    <w:rsid w:val="009E61B6"/>
    <w:rsid w:val="009F1CC4"/>
    <w:rsid w:val="009F4CA4"/>
    <w:rsid w:val="009F5685"/>
    <w:rsid w:val="009F714C"/>
    <w:rsid w:val="009F7AF7"/>
    <w:rsid w:val="00A03FCD"/>
    <w:rsid w:val="00A057EE"/>
    <w:rsid w:val="00A06608"/>
    <w:rsid w:val="00A079F7"/>
    <w:rsid w:val="00A10076"/>
    <w:rsid w:val="00A17510"/>
    <w:rsid w:val="00A22299"/>
    <w:rsid w:val="00A251A3"/>
    <w:rsid w:val="00A300BF"/>
    <w:rsid w:val="00A3077B"/>
    <w:rsid w:val="00A33392"/>
    <w:rsid w:val="00A3700C"/>
    <w:rsid w:val="00A37606"/>
    <w:rsid w:val="00A50911"/>
    <w:rsid w:val="00A56BA2"/>
    <w:rsid w:val="00A61C50"/>
    <w:rsid w:val="00A62461"/>
    <w:rsid w:val="00A64F2D"/>
    <w:rsid w:val="00A70D0A"/>
    <w:rsid w:val="00A714DB"/>
    <w:rsid w:val="00A73D00"/>
    <w:rsid w:val="00A755E0"/>
    <w:rsid w:val="00A7569D"/>
    <w:rsid w:val="00A75EF8"/>
    <w:rsid w:val="00A83AAF"/>
    <w:rsid w:val="00A85915"/>
    <w:rsid w:val="00A90578"/>
    <w:rsid w:val="00A933E8"/>
    <w:rsid w:val="00A95F25"/>
    <w:rsid w:val="00A961A8"/>
    <w:rsid w:val="00A9665D"/>
    <w:rsid w:val="00A9740F"/>
    <w:rsid w:val="00AA0C77"/>
    <w:rsid w:val="00AA2376"/>
    <w:rsid w:val="00AA24F8"/>
    <w:rsid w:val="00AB5FA3"/>
    <w:rsid w:val="00AB7AE4"/>
    <w:rsid w:val="00AC4F3C"/>
    <w:rsid w:val="00AC7905"/>
    <w:rsid w:val="00AD75B2"/>
    <w:rsid w:val="00AE3667"/>
    <w:rsid w:val="00AE46CC"/>
    <w:rsid w:val="00AE61E9"/>
    <w:rsid w:val="00AF5125"/>
    <w:rsid w:val="00AF5C32"/>
    <w:rsid w:val="00AF71CD"/>
    <w:rsid w:val="00AF7AF8"/>
    <w:rsid w:val="00B01A2C"/>
    <w:rsid w:val="00B01DC6"/>
    <w:rsid w:val="00B03C33"/>
    <w:rsid w:val="00B06632"/>
    <w:rsid w:val="00B106AF"/>
    <w:rsid w:val="00B11A6D"/>
    <w:rsid w:val="00B135B2"/>
    <w:rsid w:val="00B14AD8"/>
    <w:rsid w:val="00B15A96"/>
    <w:rsid w:val="00B200BF"/>
    <w:rsid w:val="00B271D7"/>
    <w:rsid w:val="00B33787"/>
    <w:rsid w:val="00B413CA"/>
    <w:rsid w:val="00B446EC"/>
    <w:rsid w:val="00B47BA1"/>
    <w:rsid w:val="00B52698"/>
    <w:rsid w:val="00B53425"/>
    <w:rsid w:val="00B74077"/>
    <w:rsid w:val="00B77630"/>
    <w:rsid w:val="00B8023A"/>
    <w:rsid w:val="00B859CA"/>
    <w:rsid w:val="00BA1DB5"/>
    <w:rsid w:val="00BB15FB"/>
    <w:rsid w:val="00BB2C57"/>
    <w:rsid w:val="00BB58E8"/>
    <w:rsid w:val="00BC38C1"/>
    <w:rsid w:val="00BC4553"/>
    <w:rsid w:val="00BC58BD"/>
    <w:rsid w:val="00BC66D7"/>
    <w:rsid w:val="00BD7041"/>
    <w:rsid w:val="00BE78B6"/>
    <w:rsid w:val="00BF7060"/>
    <w:rsid w:val="00C00669"/>
    <w:rsid w:val="00C046E8"/>
    <w:rsid w:val="00C06A86"/>
    <w:rsid w:val="00C07309"/>
    <w:rsid w:val="00C122AF"/>
    <w:rsid w:val="00C23834"/>
    <w:rsid w:val="00C25CBC"/>
    <w:rsid w:val="00C304C0"/>
    <w:rsid w:val="00C36357"/>
    <w:rsid w:val="00C36934"/>
    <w:rsid w:val="00C433B4"/>
    <w:rsid w:val="00C519B3"/>
    <w:rsid w:val="00C51F5D"/>
    <w:rsid w:val="00C52ACF"/>
    <w:rsid w:val="00C55114"/>
    <w:rsid w:val="00C551C1"/>
    <w:rsid w:val="00C61692"/>
    <w:rsid w:val="00C62E4C"/>
    <w:rsid w:val="00C71534"/>
    <w:rsid w:val="00C73223"/>
    <w:rsid w:val="00C7358D"/>
    <w:rsid w:val="00C75942"/>
    <w:rsid w:val="00C76545"/>
    <w:rsid w:val="00C862D7"/>
    <w:rsid w:val="00CA2295"/>
    <w:rsid w:val="00CB169D"/>
    <w:rsid w:val="00CB1AAE"/>
    <w:rsid w:val="00CB2DAC"/>
    <w:rsid w:val="00CB4D9B"/>
    <w:rsid w:val="00CB748C"/>
    <w:rsid w:val="00CC0B28"/>
    <w:rsid w:val="00CC5710"/>
    <w:rsid w:val="00CC6CE6"/>
    <w:rsid w:val="00CC6CEF"/>
    <w:rsid w:val="00CD184E"/>
    <w:rsid w:val="00CD5848"/>
    <w:rsid w:val="00CE2327"/>
    <w:rsid w:val="00CF0098"/>
    <w:rsid w:val="00CF3FD7"/>
    <w:rsid w:val="00D0746E"/>
    <w:rsid w:val="00D10E10"/>
    <w:rsid w:val="00D1164B"/>
    <w:rsid w:val="00D12A3F"/>
    <w:rsid w:val="00D17337"/>
    <w:rsid w:val="00D2113D"/>
    <w:rsid w:val="00D22C91"/>
    <w:rsid w:val="00D237B8"/>
    <w:rsid w:val="00D2687E"/>
    <w:rsid w:val="00D26947"/>
    <w:rsid w:val="00D3651C"/>
    <w:rsid w:val="00D42843"/>
    <w:rsid w:val="00D45580"/>
    <w:rsid w:val="00D501E8"/>
    <w:rsid w:val="00D523A7"/>
    <w:rsid w:val="00D547A8"/>
    <w:rsid w:val="00D57718"/>
    <w:rsid w:val="00D6546B"/>
    <w:rsid w:val="00D73A84"/>
    <w:rsid w:val="00DA7502"/>
    <w:rsid w:val="00DA7FD9"/>
    <w:rsid w:val="00DB43C5"/>
    <w:rsid w:val="00DC4CF4"/>
    <w:rsid w:val="00DD4DFA"/>
    <w:rsid w:val="00DD74EB"/>
    <w:rsid w:val="00DE4D3F"/>
    <w:rsid w:val="00DE50B9"/>
    <w:rsid w:val="00DE56CD"/>
    <w:rsid w:val="00DE66DC"/>
    <w:rsid w:val="00DF2EF1"/>
    <w:rsid w:val="00DF64FF"/>
    <w:rsid w:val="00E164EA"/>
    <w:rsid w:val="00E171EB"/>
    <w:rsid w:val="00E21228"/>
    <w:rsid w:val="00E21C2B"/>
    <w:rsid w:val="00E27A97"/>
    <w:rsid w:val="00E31320"/>
    <w:rsid w:val="00E33807"/>
    <w:rsid w:val="00E42CB7"/>
    <w:rsid w:val="00E43BA2"/>
    <w:rsid w:val="00E452E5"/>
    <w:rsid w:val="00E51516"/>
    <w:rsid w:val="00E531DE"/>
    <w:rsid w:val="00E543A0"/>
    <w:rsid w:val="00E55EA0"/>
    <w:rsid w:val="00E62043"/>
    <w:rsid w:val="00E63AC3"/>
    <w:rsid w:val="00E66B8C"/>
    <w:rsid w:val="00E73AE8"/>
    <w:rsid w:val="00E81FBD"/>
    <w:rsid w:val="00E8484C"/>
    <w:rsid w:val="00E95235"/>
    <w:rsid w:val="00EA0989"/>
    <w:rsid w:val="00EA0E76"/>
    <w:rsid w:val="00EA2487"/>
    <w:rsid w:val="00EC38B7"/>
    <w:rsid w:val="00EC42FE"/>
    <w:rsid w:val="00EC4DC6"/>
    <w:rsid w:val="00EC6369"/>
    <w:rsid w:val="00EC7B91"/>
    <w:rsid w:val="00ED07F2"/>
    <w:rsid w:val="00ED5159"/>
    <w:rsid w:val="00EE39AA"/>
    <w:rsid w:val="00EE479C"/>
    <w:rsid w:val="00EF23C7"/>
    <w:rsid w:val="00EF4AE4"/>
    <w:rsid w:val="00EF7A8B"/>
    <w:rsid w:val="00F016CC"/>
    <w:rsid w:val="00F06F4B"/>
    <w:rsid w:val="00F10B23"/>
    <w:rsid w:val="00F17FF0"/>
    <w:rsid w:val="00F22615"/>
    <w:rsid w:val="00F2366B"/>
    <w:rsid w:val="00F30846"/>
    <w:rsid w:val="00F331F0"/>
    <w:rsid w:val="00F33238"/>
    <w:rsid w:val="00F335B1"/>
    <w:rsid w:val="00F340B9"/>
    <w:rsid w:val="00F44FE4"/>
    <w:rsid w:val="00F47604"/>
    <w:rsid w:val="00F551BE"/>
    <w:rsid w:val="00F55F18"/>
    <w:rsid w:val="00F7207C"/>
    <w:rsid w:val="00F72937"/>
    <w:rsid w:val="00F7796A"/>
    <w:rsid w:val="00F92193"/>
    <w:rsid w:val="00F97F3B"/>
    <w:rsid w:val="00FA214D"/>
    <w:rsid w:val="00FA61D7"/>
    <w:rsid w:val="00FB0049"/>
    <w:rsid w:val="00FB3BF2"/>
    <w:rsid w:val="00FB3C05"/>
    <w:rsid w:val="00FB5C84"/>
    <w:rsid w:val="00FB72C7"/>
    <w:rsid w:val="00FD07EF"/>
    <w:rsid w:val="00FD712D"/>
    <w:rsid w:val="00FE5EA1"/>
    <w:rsid w:val="00FE6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qForma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19"/>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19"/>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0"/>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1"/>
      </w:numPr>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19"/>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unhideWhenUsed/>
    <w:rsid w:val="00A73D00"/>
    <w:pPr>
      <w:spacing w:line="276" w:lineRule="auto"/>
      <w:ind w:left="709" w:hanging="283"/>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A73D00"/>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2736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692"/>
  </w:style>
  <w:style w:type="character" w:customStyle="1" w:styleId="Nierozpoznanawzmianka1">
    <w:name w:val="Nierozpoznana wzmianka1"/>
    <w:basedOn w:val="Domylnaczcionkaakapitu"/>
    <w:uiPriority w:val="99"/>
    <w:semiHidden/>
    <w:unhideWhenUsed/>
    <w:rsid w:val="000B39A2"/>
    <w:rPr>
      <w:color w:val="605E5C"/>
      <w:shd w:val="clear" w:color="auto" w:fill="E1DFDD"/>
    </w:rPr>
  </w:style>
  <w:style w:type="character" w:styleId="Odwoaniedokomentarza">
    <w:name w:val="annotation reference"/>
    <w:basedOn w:val="Domylnaczcionkaakapitu"/>
    <w:uiPriority w:val="99"/>
    <w:semiHidden/>
    <w:unhideWhenUsed/>
    <w:rsid w:val="00B53425"/>
    <w:rPr>
      <w:sz w:val="16"/>
      <w:szCs w:val="16"/>
    </w:rPr>
  </w:style>
  <w:style w:type="paragraph" w:styleId="Tekstkomentarza">
    <w:name w:val="annotation text"/>
    <w:basedOn w:val="Normalny"/>
    <w:link w:val="TekstkomentarzaZnak"/>
    <w:uiPriority w:val="99"/>
    <w:semiHidden/>
    <w:unhideWhenUsed/>
    <w:rsid w:val="00B534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3425"/>
    <w:rPr>
      <w:sz w:val="20"/>
      <w:szCs w:val="20"/>
    </w:rPr>
  </w:style>
  <w:style w:type="paragraph" w:styleId="Tematkomentarza">
    <w:name w:val="annotation subject"/>
    <w:basedOn w:val="Tekstkomentarza"/>
    <w:next w:val="Tekstkomentarza"/>
    <w:link w:val="TematkomentarzaZnak"/>
    <w:uiPriority w:val="99"/>
    <w:semiHidden/>
    <w:unhideWhenUsed/>
    <w:rsid w:val="00B53425"/>
    <w:rPr>
      <w:b/>
      <w:bCs/>
    </w:rPr>
  </w:style>
  <w:style w:type="character" w:customStyle="1" w:styleId="TematkomentarzaZnak">
    <w:name w:val="Temat komentarza Znak"/>
    <w:basedOn w:val="TekstkomentarzaZnak"/>
    <w:link w:val="Tematkomentarza"/>
    <w:uiPriority w:val="99"/>
    <w:semiHidden/>
    <w:rsid w:val="00B53425"/>
    <w:rPr>
      <w:b/>
      <w:bCs/>
      <w:sz w:val="20"/>
      <w:szCs w:val="20"/>
    </w:rPr>
  </w:style>
  <w:style w:type="paragraph" w:styleId="Tekstdymka">
    <w:name w:val="Balloon Text"/>
    <w:basedOn w:val="Normalny"/>
    <w:link w:val="TekstdymkaZnak"/>
    <w:uiPriority w:val="99"/>
    <w:semiHidden/>
    <w:unhideWhenUsed/>
    <w:rsid w:val="00B534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425"/>
    <w:rPr>
      <w:rFonts w:ascii="Segoe UI" w:hAnsi="Segoe UI" w:cs="Segoe UI"/>
      <w:sz w:val="18"/>
      <w:szCs w:val="18"/>
    </w:rPr>
  </w:style>
  <w:style w:type="character" w:styleId="Nierozpoznanawzmianka">
    <w:name w:val="Unresolved Mention"/>
    <w:basedOn w:val="Domylnaczcionkaakapitu"/>
    <w:uiPriority w:val="99"/>
    <w:semiHidden/>
    <w:unhideWhenUsed/>
    <w:rsid w:val="0031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9568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8C38D08-BCF5-4243-97AA-6183EF68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11641</Words>
  <Characters>69849</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2024-07-18T12:15:00Z</dcterms:modified>
</cp:coreProperties>
</file>