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040D" w14:textId="56C3AD9B" w:rsidR="00ED18CE" w:rsidRDefault="00ED18CE" w:rsidP="009B7B5F">
      <w:pPr>
        <w:pStyle w:val="Nagwek2"/>
      </w:pPr>
      <w:r>
        <w:rPr>
          <w:noProof/>
        </w:rPr>
        <w:drawing>
          <wp:inline distT="0" distB="0" distL="0" distR="0" wp14:anchorId="54FFD6A2" wp14:editId="35B99BA2">
            <wp:extent cx="1706880" cy="487680"/>
            <wp:effectExtent l="0" t="0" r="7620" b="7620"/>
            <wp:docPr id="1788364147" name="Obraz 1" descr="Obraz zawierający Czcionka, tekst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64147" name="Obraz 1" descr="Obraz zawierający Czcionka, tekst,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BECEF23" w:rsidR="000D36CF" w:rsidRDefault="000D36CF" w:rsidP="009B7B5F">
      <w:pPr>
        <w:pStyle w:val="Nagwek2"/>
      </w:pPr>
      <w:r>
        <w:t xml:space="preserve">Załącznik nr </w:t>
      </w:r>
      <w:r w:rsidR="00435C4C">
        <w:t>2</w:t>
      </w:r>
      <w:r>
        <w:t xml:space="preserve"> do SWZ</w:t>
      </w:r>
    </w:p>
    <w:p w14:paraId="241B3768" w14:textId="4F72A0AD" w:rsidR="000D36CF" w:rsidRDefault="000D36CF" w:rsidP="0017501B">
      <w:r>
        <w:t>Nr postępowania: ZP/</w:t>
      </w:r>
      <w:r w:rsidR="00ED18CE">
        <w:t>1</w:t>
      </w:r>
      <w:r w:rsidR="00047BC4">
        <w:t>2</w:t>
      </w:r>
      <w:r w:rsidR="003A4226">
        <w:t>7</w:t>
      </w:r>
      <w:r w:rsidR="002F2607">
        <w:t>/</w:t>
      </w:r>
      <w:r>
        <w:t>2023</w:t>
      </w:r>
    </w:p>
    <w:p w14:paraId="7E8D1557" w14:textId="5F08D92A" w:rsidR="0017501B" w:rsidRDefault="00435C4C" w:rsidP="009B7B5F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>pis przedmiotu zamówienia</w:t>
      </w:r>
    </w:p>
    <w:p w14:paraId="616AE17F" w14:textId="7AF97A87" w:rsidR="00553936" w:rsidRDefault="00553936" w:rsidP="00553936">
      <w:pPr>
        <w:tabs>
          <w:tab w:val="left" w:pos="3402"/>
          <w:tab w:val="left" w:pos="7371"/>
        </w:tabs>
        <w:spacing w:line="360" w:lineRule="auto"/>
        <w:ind w:left="2410" w:hanging="2410"/>
        <w:rPr>
          <w:rFonts w:asciiTheme="minorHAnsi" w:eastAsia="Calibri" w:hAnsiTheme="minorHAnsi" w:cstheme="minorHAnsi"/>
          <w:b w:val="0"/>
        </w:rPr>
      </w:pPr>
      <w:r>
        <w:rPr>
          <w:rFonts w:asciiTheme="minorHAnsi" w:eastAsia="Calibri" w:hAnsiTheme="minorHAnsi" w:cstheme="minorHAnsi"/>
        </w:rPr>
        <w:t>Mikroskop</w:t>
      </w:r>
      <w:r>
        <w:rPr>
          <w:rFonts w:asciiTheme="minorHAnsi" w:eastAsia="Calibri" w:hAnsiTheme="minorHAnsi" w:cstheme="minorHAnsi"/>
        </w:rPr>
        <w:t>y</w:t>
      </w: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–</w:t>
      </w: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4 sztuki</w:t>
      </w:r>
    </w:p>
    <w:p w14:paraId="5C59B4B4" w14:textId="77777777" w:rsidR="00553936" w:rsidRPr="00E50609" w:rsidRDefault="00553936" w:rsidP="00553936">
      <w:pPr>
        <w:tabs>
          <w:tab w:val="left" w:pos="3402"/>
          <w:tab w:val="left" w:pos="7371"/>
        </w:tabs>
        <w:spacing w:line="360" w:lineRule="auto"/>
        <w:ind w:left="2410" w:hanging="2410"/>
        <w:rPr>
          <w:rFonts w:asciiTheme="minorHAnsi" w:eastAsia="Calibri" w:hAnsiTheme="minorHAnsi" w:cstheme="minorHAnsi"/>
          <w:b w:val="0"/>
        </w:rPr>
      </w:pPr>
      <w:r w:rsidRPr="00E50609">
        <w:rPr>
          <w:rFonts w:asciiTheme="minorHAnsi" w:eastAsia="Calibri" w:hAnsiTheme="minorHAnsi" w:cstheme="minorHAnsi"/>
        </w:rPr>
        <w:t>Producent …………………………………</w:t>
      </w:r>
    </w:p>
    <w:p w14:paraId="787648FC" w14:textId="77777777" w:rsidR="00553936" w:rsidRPr="00E50609" w:rsidRDefault="00553936" w:rsidP="00553936">
      <w:pPr>
        <w:tabs>
          <w:tab w:val="left" w:pos="3402"/>
          <w:tab w:val="left" w:pos="7371"/>
        </w:tabs>
        <w:spacing w:line="360" w:lineRule="auto"/>
        <w:ind w:left="2410" w:hanging="2410"/>
        <w:rPr>
          <w:rFonts w:asciiTheme="minorHAnsi" w:eastAsia="Calibri" w:hAnsiTheme="minorHAnsi" w:cstheme="minorHAnsi"/>
          <w:b w:val="0"/>
        </w:rPr>
      </w:pPr>
      <w:r w:rsidRPr="00E50609">
        <w:rPr>
          <w:rFonts w:asciiTheme="minorHAnsi" w:eastAsia="Calibri" w:hAnsiTheme="minorHAnsi" w:cstheme="minorHAnsi"/>
        </w:rPr>
        <w:t>Model ……………………………</w:t>
      </w:r>
    </w:p>
    <w:p w14:paraId="7BA660A5" w14:textId="19F5E56F" w:rsidR="00553936" w:rsidRDefault="00553936" w:rsidP="00553936">
      <w:pPr>
        <w:pStyle w:val="Legenda"/>
      </w:pPr>
      <w:r w:rsidRPr="00E50609">
        <w:rPr>
          <w:rFonts w:asciiTheme="minorHAnsi" w:eastAsia="Calibri" w:hAnsiTheme="minorHAnsi" w:cstheme="minorHAnsi"/>
        </w:rPr>
        <w:t>Rok produkcji ………..</w:t>
      </w:r>
      <w:r w:rsidRPr="00553936">
        <w:t xml:space="preserve"> </w:t>
      </w: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3C6273">
        <w:t>Wykaz parametrów wymaganych i oferowanych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4252"/>
      </w:tblGrid>
      <w:tr w:rsidR="00553936" w:rsidRPr="00553936" w14:paraId="0DDB8231" w14:textId="77777777" w:rsidTr="00FB7463">
        <w:trPr>
          <w:trHeight w:val="449"/>
        </w:trPr>
        <w:tc>
          <w:tcPr>
            <w:tcW w:w="568" w:type="dxa"/>
            <w:tcBorders>
              <w:top w:val="single" w:sz="4" w:space="0" w:color="auto"/>
            </w:tcBorders>
          </w:tcPr>
          <w:p w14:paraId="66846596" w14:textId="77777777" w:rsidR="00553936" w:rsidRPr="00553936" w:rsidRDefault="00553936" w:rsidP="00553936">
            <w:pPr>
              <w:spacing w:after="0" w:line="360" w:lineRule="auto"/>
              <w:ind w:left="0" w:firstLine="0"/>
              <w:jc w:val="center"/>
              <w:rPr>
                <w:rFonts w:eastAsia="Arial" w:cs="Calibri"/>
                <w:lang w:val="pl" w:eastAsia="pl-PL"/>
              </w:rPr>
            </w:pPr>
            <w:r w:rsidRPr="00553936">
              <w:rPr>
                <w:rFonts w:eastAsia="Arial" w:cs="Calibri"/>
                <w:lang w:val="pl" w:eastAsia="pl-PL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03A1D9D" w14:textId="77777777" w:rsidR="00553936" w:rsidRPr="00553936" w:rsidRDefault="00553936" w:rsidP="00553936">
            <w:pPr>
              <w:spacing w:after="0" w:line="360" w:lineRule="auto"/>
              <w:ind w:left="0" w:firstLine="0"/>
              <w:jc w:val="center"/>
              <w:rPr>
                <w:rFonts w:eastAsia="Arial" w:cs="Calibri"/>
                <w:b w:val="0"/>
                <w:lang w:val="pl" w:eastAsia="pl-PL"/>
              </w:rPr>
            </w:pPr>
            <w:r w:rsidRPr="00553936">
              <w:rPr>
                <w:rFonts w:eastAsia="SimSun" w:cs="Calibri"/>
                <w:bCs/>
                <w:color w:val="000000"/>
                <w:lang w:eastAsia="zh-CN"/>
              </w:rPr>
              <w:t>Parametry wymagane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08EB5A6" w14:textId="77777777" w:rsidR="00553936" w:rsidRPr="00553936" w:rsidRDefault="00553936" w:rsidP="00553936">
            <w:pPr>
              <w:spacing w:after="0" w:line="360" w:lineRule="auto"/>
              <w:ind w:left="0" w:firstLine="0"/>
              <w:jc w:val="center"/>
              <w:rPr>
                <w:rFonts w:eastAsia="SimSun" w:cs="Calibri"/>
                <w:bCs/>
                <w:color w:val="000000"/>
                <w:lang w:eastAsia="zh-CN"/>
              </w:rPr>
            </w:pPr>
            <w:r w:rsidRPr="00553936">
              <w:rPr>
                <w:rFonts w:eastAsia="SimSun" w:cs="Calibri"/>
                <w:bCs/>
                <w:color w:val="000000"/>
                <w:lang w:eastAsia="zh-CN"/>
              </w:rPr>
              <w:t>Parametry oferowane</w:t>
            </w:r>
          </w:p>
        </w:tc>
      </w:tr>
      <w:tr w:rsidR="00553936" w:rsidRPr="00553936" w14:paraId="5AB056D1" w14:textId="77777777" w:rsidTr="00FB7463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391E4E58" w14:textId="7297DD09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 w:rsidRPr="00553936">
              <w:rPr>
                <w:rFonts w:eastAsia="Arial" w:cs="Calibri"/>
                <w:bCs/>
                <w:lang w:val="pl" w:eastAsia="pl-PL"/>
              </w:rPr>
              <w:t>Statyw mikroskopu</w:t>
            </w:r>
          </w:p>
        </w:tc>
      </w:tr>
      <w:tr w:rsidR="00553936" w:rsidRPr="00553936" w14:paraId="4ED9DB6A" w14:textId="77777777" w:rsidTr="00FB7463">
        <w:trPr>
          <w:trHeight w:val="417"/>
        </w:trPr>
        <w:tc>
          <w:tcPr>
            <w:tcW w:w="568" w:type="dxa"/>
          </w:tcPr>
          <w:p w14:paraId="39FF6964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167AF686" w14:textId="09BB73AD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  <w:r w:rsidRPr="00553936">
              <w:rPr>
                <w:rFonts w:eastAsia="Arial" w:cs="Calibri"/>
                <w:b w:val="0"/>
                <w:lang w:val="pl" w:eastAsia="pl-PL"/>
              </w:rPr>
              <w:t>ergonomiczny statyw z nisko położonymi pokrętłami regulacji przesuwu preparatów, pokrętłem regulacji oświetlenia</w:t>
            </w:r>
          </w:p>
        </w:tc>
        <w:tc>
          <w:tcPr>
            <w:tcW w:w="4252" w:type="dxa"/>
          </w:tcPr>
          <w:p w14:paraId="06503A51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3C38F5DE" w14:textId="77777777" w:rsidTr="00FB7463">
        <w:trPr>
          <w:trHeight w:val="417"/>
        </w:trPr>
        <w:tc>
          <w:tcPr>
            <w:tcW w:w="568" w:type="dxa"/>
          </w:tcPr>
          <w:p w14:paraId="16C34EDF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5DB580ED" w14:textId="0E043411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val="pl" w:eastAsia="pl-PL"/>
              </w:rPr>
              <w:t>współosiowa śruba mikro i makro</w:t>
            </w:r>
          </w:p>
        </w:tc>
        <w:tc>
          <w:tcPr>
            <w:tcW w:w="4252" w:type="dxa"/>
          </w:tcPr>
          <w:p w14:paraId="171FDB9E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3199720A" w14:textId="77777777" w:rsidTr="00FB7463">
        <w:trPr>
          <w:trHeight w:val="417"/>
        </w:trPr>
        <w:tc>
          <w:tcPr>
            <w:tcW w:w="568" w:type="dxa"/>
          </w:tcPr>
          <w:p w14:paraId="703D2BB3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75C25B00" w14:textId="3D37D7E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val="pl" w:eastAsia="pl-PL"/>
              </w:rPr>
              <w:t>wbudowany regulator siły nacisku dla śruby makro</w:t>
            </w:r>
          </w:p>
        </w:tc>
        <w:tc>
          <w:tcPr>
            <w:tcW w:w="4252" w:type="dxa"/>
          </w:tcPr>
          <w:p w14:paraId="3C29FB46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492D8A67" w14:textId="77777777" w:rsidTr="008E27EC">
        <w:trPr>
          <w:trHeight w:val="417"/>
        </w:trPr>
        <w:tc>
          <w:tcPr>
            <w:tcW w:w="9498" w:type="dxa"/>
            <w:gridSpan w:val="3"/>
          </w:tcPr>
          <w:p w14:paraId="2B752C34" w14:textId="5DF8691D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 w:rsidRPr="00553936">
              <w:rPr>
                <w:rFonts w:eastAsia="Arial" w:cs="Calibri"/>
                <w:bCs/>
                <w:lang w:val="pl" w:eastAsia="pl-PL"/>
              </w:rPr>
              <w:t>Optyka</w:t>
            </w:r>
          </w:p>
        </w:tc>
      </w:tr>
      <w:tr w:rsidR="00553936" w:rsidRPr="00553936" w14:paraId="7FE7F046" w14:textId="77777777" w:rsidTr="00FB7463">
        <w:trPr>
          <w:trHeight w:val="417"/>
        </w:trPr>
        <w:tc>
          <w:tcPr>
            <w:tcW w:w="568" w:type="dxa"/>
          </w:tcPr>
          <w:p w14:paraId="73235E24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2EDF8B48" w14:textId="19CBE124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>W systemie korekcji do nieskończoności</w:t>
            </w:r>
            <w:r w:rsidRPr="00553936">
              <w:rPr>
                <w:rFonts w:eastAsia="Arial" w:cs="Calibri"/>
                <w:b w:val="0"/>
                <w:lang w:eastAsia="pl-PL"/>
              </w:rPr>
              <w:tab/>
            </w:r>
          </w:p>
        </w:tc>
        <w:tc>
          <w:tcPr>
            <w:tcW w:w="4252" w:type="dxa"/>
          </w:tcPr>
          <w:p w14:paraId="50EF1AE7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53E9AEF2" w14:textId="77777777" w:rsidTr="00FB7463">
        <w:trPr>
          <w:trHeight w:val="417"/>
        </w:trPr>
        <w:tc>
          <w:tcPr>
            <w:tcW w:w="568" w:type="dxa"/>
          </w:tcPr>
          <w:p w14:paraId="7FF99DE5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262B4CC2" w14:textId="74BFD650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>długość optyczna obiektywów 45mm</w:t>
            </w:r>
          </w:p>
        </w:tc>
        <w:tc>
          <w:tcPr>
            <w:tcW w:w="4252" w:type="dxa"/>
          </w:tcPr>
          <w:p w14:paraId="662C7DF9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599F92FA" w14:textId="77777777" w:rsidTr="00F137F2">
        <w:trPr>
          <w:trHeight w:val="417"/>
        </w:trPr>
        <w:tc>
          <w:tcPr>
            <w:tcW w:w="9498" w:type="dxa"/>
            <w:gridSpan w:val="3"/>
          </w:tcPr>
          <w:p w14:paraId="2D7416E8" w14:textId="5061AD05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 w:rsidRPr="00553936">
              <w:rPr>
                <w:rFonts w:eastAsia="Arial" w:cs="Calibri"/>
                <w:bCs/>
                <w:lang w:val="pl" w:eastAsia="pl-PL"/>
              </w:rPr>
              <w:t>Oświetlenie</w:t>
            </w:r>
          </w:p>
        </w:tc>
      </w:tr>
      <w:tr w:rsidR="00553936" w:rsidRPr="00553936" w14:paraId="562C99FD" w14:textId="77777777" w:rsidTr="00FB7463">
        <w:trPr>
          <w:trHeight w:val="417"/>
        </w:trPr>
        <w:tc>
          <w:tcPr>
            <w:tcW w:w="568" w:type="dxa"/>
          </w:tcPr>
          <w:p w14:paraId="59D672B6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12FB8D8E" w14:textId="43E400C1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 xml:space="preserve">Wbudowany w bazę mikroskopu oświetlacz LED o mocy 2,4W czas życia 60 000 godzin. </w:t>
            </w:r>
            <w:r w:rsidRPr="00553936">
              <w:rPr>
                <w:rFonts w:eastAsia="Arial" w:cs="Calibri"/>
                <w:b w:val="0"/>
                <w:lang w:eastAsia="pl-PL"/>
              </w:rPr>
              <w:tab/>
            </w:r>
          </w:p>
        </w:tc>
        <w:tc>
          <w:tcPr>
            <w:tcW w:w="4252" w:type="dxa"/>
          </w:tcPr>
          <w:p w14:paraId="57724778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62A79895" w14:textId="77777777" w:rsidTr="00FB7463">
        <w:trPr>
          <w:trHeight w:val="417"/>
        </w:trPr>
        <w:tc>
          <w:tcPr>
            <w:tcW w:w="568" w:type="dxa"/>
          </w:tcPr>
          <w:p w14:paraId="081C5F1F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4379E46E" w14:textId="2D89E7A2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>Oświetlenie wg systemu Koehlera.</w:t>
            </w:r>
          </w:p>
        </w:tc>
        <w:tc>
          <w:tcPr>
            <w:tcW w:w="4252" w:type="dxa"/>
          </w:tcPr>
          <w:p w14:paraId="363D2455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4FDB1F9E" w14:textId="77777777" w:rsidTr="00FB7463">
        <w:trPr>
          <w:trHeight w:val="417"/>
        </w:trPr>
        <w:tc>
          <w:tcPr>
            <w:tcW w:w="568" w:type="dxa"/>
          </w:tcPr>
          <w:p w14:paraId="529585D0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4D3B55CD" w14:textId="52DC544A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>Pokrętło regulacji oświetlenia w przedniej części statywu.</w:t>
            </w:r>
          </w:p>
        </w:tc>
        <w:tc>
          <w:tcPr>
            <w:tcW w:w="4252" w:type="dxa"/>
          </w:tcPr>
          <w:p w14:paraId="7857801F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1B4BC3D0" w14:textId="77777777" w:rsidTr="00FB7463">
        <w:trPr>
          <w:trHeight w:val="417"/>
        </w:trPr>
        <w:tc>
          <w:tcPr>
            <w:tcW w:w="9498" w:type="dxa"/>
            <w:gridSpan w:val="3"/>
          </w:tcPr>
          <w:p w14:paraId="601B8860" w14:textId="6152EEE4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>
              <w:rPr>
                <w:rFonts w:eastAsia="Arial" w:cs="Calibri"/>
                <w:bCs/>
                <w:lang w:val="pl" w:eastAsia="pl-PL"/>
              </w:rPr>
              <w:t>Kondensor</w:t>
            </w:r>
          </w:p>
        </w:tc>
      </w:tr>
      <w:tr w:rsidR="00553936" w:rsidRPr="00553936" w14:paraId="31788B3C" w14:textId="77777777" w:rsidTr="00FB7463">
        <w:trPr>
          <w:trHeight w:val="417"/>
        </w:trPr>
        <w:tc>
          <w:tcPr>
            <w:tcW w:w="568" w:type="dxa"/>
          </w:tcPr>
          <w:p w14:paraId="44A3BC7B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5882A42E" w14:textId="7B531594" w:rsidR="00553936" w:rsidRPr="00553936" w:rsidRDefault="00553936" w:rsidP="00553936">
            <w:pPr>
              <w:tabs>
                <w:tab w:val="left" w:pos="1335"/>
              </w:tabs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 xml:space="preserve">Kondensor </w:t>
            </w:r>
            <w:proofErr w:type="spellStart"/>
            <w:r w:rsidRPr="00553936">
              <w:rPr>
                <w:rFonts w:eastAsia="Arial" w:cs="Calibri"/>
                <w:b w:val="0"/>
                <w:lang w:eastAsia="pl-PL"/>
              </w:rPr>
              <w:t>Abbego</w:t>
            </w:r>
            <w:proofErr w:type="spellEnd"/>
            <w:r w:rsidRPr="00553936">
              <w:rPr>
                <w:rFonts w:eastAsia="Arial" w:cs="Calibri"/>
                <w:b w:val="0"/>
                <w:lang w:eastAsia="pl-PL"/>
              </w:rPr>
              <w:t xml:space="preserve"> o aperturze NA=1,25 z regulowaną przesłoną aperturową. </w:t>
            </w:r>
            <w:r w:rsidRPr="00553936">
              <w:rPr>
                <w:rFonts w:eastAsia="Arial" w:cs="Calibri"/>
                <w:b w:val="0"/>
                <w:lang w:eastAsia="pl-PL"/>
              </w:rPr>
              <w:tab/>
            </w:r>
          </w:p>
        </w:tc>
        <w:tc>
          <w:tcPr>
            <w:tcW w:w="4252" w:type="dxa"/>
          </w:tcPr>
          <w:p w14:paraId="26E16F53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56CF499D" w14:textId="77777777" w:rsidTr="00FB7463">
        <w:trPr>
          <w:trHeight w:val="417"/>
        </w:trPr>
        <w:tc>
          <w:tcPr>
            <w:tcW w:w="568" w:type="dxa"/>
          </w:tcPr>
          <w:p w14:paraId="78824C98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39C14E38" w14:textId="6ED4E7F8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 xml:space="preserve">Kondensor obrotowy, siedmiopozycyjny – dostępne oznaczone pozycje dla następujących technik obserwacji: jasne pole, jasne pole dla </w:t>
            </w:r>
            <w:r w:rsidRPr="00553936">
              <w:rPr>
                <w:rFonts w:eastAsia="Arial" w:cs="Calibri"/>
                <w:b w:val="0"/>
                <w:lang w:eastAsia="pl-PL"/>
              </w:rPr>
              <w:lastRenderedPageBreak/>
              <w:t>małych powiększeń, fluorescencja, ciemne pole, kontrast fazowy typu 1, 2 i 3</w:t>
            </w:r>
          </w:p>
        </w:tc>
        <w:tc>
          <w:tcPr>
            <w:tcW w:w="4252" w:type="dxa"/>
          </w:tcPr>
          <w:p w14:paraId="47E27C81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17A91215" w14:textId="77777777" w:rsidTr="00E56997">
        <w:trPr>
          <w:trHeight w:val="417"/>
        </w:trPr>
        <w:tc>
          <w:tcPr>
            <w:tcW w:w="9498" w:type="dxa"/>
            <w:gridSpan w:val="3"/>
          </w:tcPr>
          <w:p w14:paraId="50C45977" w14:textId="29F79EF3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 w:rsidRPr="00553936">
              <w:rPr>
                <w:rFonts w:eastAsia="Arial" w:cs="Calibri"/>
                <w:bCs/>
                <w:lang w:val="pl" w:eastAsia="pl-PL"/>
              </w:rPr>
              <w:t>Uchwyt rewolwerowy</w:t>
            </w:r>
          </w:p>
        </w:tc>
      </w:tr>
      <w:tr w:rsidR="00553936" w:rsidRPr="00553936" w14:paraId="04B13166" w14:textId="77777777" w:rsidTr="00FB7463">
        <w:trPr>
          <w:trHeight w:val="417"/>
        </w:trPr>
        <w:tc>
          <w:tcPr>
            <w:tcW w:w="568" w:type="dxa"/>
          </w:tcPr>
          <w:p w14:paraId="4C278007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22676290" w14:textId="14D36E43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>Uchwyt rewolwerowy dla co najmniej 5 obiektywów.</w:t>
            </w:r>
          </w:p>
        </w:tc>
        <w:tc>
          <w:tcPr>
            <w:tcW w:w="4252" w:type="dxa"/>
          </w:tcPr>
          <w:p w14:paraId="733CF5DE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557C0058" w14:textId="77777777" w:rsidTr="005E2DDE">
        <w:trPr>
          <w:trHeight w:val="417"/>
        </w:trPr>
        <w:tc>
          <w:tcPr>
            <w:tcW w:w="9498" w:type="dxa"/>
            <w:gridSpan w:val="3"/>
          </w:tcPr>
          <w:p w14:paraId="0F0F354A" w14:textId="7B79F9A0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 w:rsidRPr="00D75C0E">
              <w:rPr>
                <w:rFonts w:eastAsia="Arial" w:cs="Calibri"/>
                <w:bCs/>
                <w:lang w:val="pl" w:eastAsia="pl-PL"/>
              </w:rPr>
              <w:t>Stolik</w:t>
            </w:r>
          </w:p>
        </w:tc>
      </w:tr>
      <w:tr w:rsidR="00553936" w:rsidRPr="00553936" w14:paraId="3E4FEDA4" w14:textId="77777777" w:rsidTr="00FB7463">
        <w:trPr>
          <w:trHeight w:val="417"/>
        </w:trPr>
        <w:tc>
          <w:tcPr>
            <w:tcW w:w="568" w:type="dxa"/>
          </w:tcPr>
          <w:p w14:paraId="11260D1C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7BD1962D" w14:textId="17965444" w:rsidR="00553936" w:rsidRPr="00553936" w:rsidRDefault="00D75C0E" w:rsidP="00D75C0E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 xml:space="preserve">Wbudowany stolik mechaniczny o wymiarach min.211mm x 154mm. </w:t>
            </w:r>
          </w:p>
        </w:tc>
        <w:tc>
          <w:tcPr>
            <w:tcW w:w="4252" w:type="dxa"/>
          </w:tcPr>
          <w:p w14:paraId="327B4697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7AE86C5E" w14:textId="77777777" w:rsidTr="00FB7463">
        <w:trPr>
          <w:trHeight w:val="417"/>
        </w:trPr>
        <w:tc>
          <w:tcPr>
            <w:tcW w:w="568" w:type="dxa"/>
          </w:tcPr>
          <w:p w14:paraId="1B5C7DCE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4652F76A" w14:textId="6BA454D4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stolik bez szyny zębatkowej, z rolkowym mechanizmem przesuwu po prawej stronie,</w:t>
            </w:r>
          </w:p>
        </w:tc>
        <w:tc>
          <w:tcPr>
            <w:tcW w:w="4252" w:type="dxa"/>
          </w:tcPr>
          <w:p w14:paraId="77EA8475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380A451F" w14:textId="77777777" w:rsidTr="00FB7463">
        <w:trPr>
          <w:trHeight w:val="417"/>
        </w:trPr>
        <w:tc>
          <w:tcPr>
            <w:tcW w:w="568" w:type="dxa"/>
          </w:tcPr>
          <w:p w14:paraId="419259B2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2687CBC5" w14:textId="5BB3BE0A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z uchwytem na jeden preparat,</w:t>
            </w:r>
          </w:p>
        </w:tc>
        <w:tc>
          <w:tcPr>
            <w:tcW w:w="4252" w:type="dxa"/>
          </w:tcPr>
          <w:p w14:paraId="42A110B2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D75C0E" w:rsidRPr="00553936" w14:paraId="1299F606" w14:textId="77777777" w:rsidTr="00FB7463">
        <w:trPr>
          <w:trHeight w:val="417"/>
        </w:trPr>
        <w:tc>
          <w:tcPr>
            <w:tcW w:w="568" w:type="dxa"/>
          </w:tcPr>
          <w:p w14:paraId="4EDC9943" w14:textId="77777777" w:rsidR="00D75C0E" w:rsidRPr="00553936" w:rsidRDefault="00D75C0E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7FF07BF3" w14:textId="7CA18738" w:rsidR="00D75C0E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zakres przesuwu co najmniej 76mm na 52mm.</w:t>
            </w:r>
          </w:p>
        </w:tc>
        <w:tc>
          <w:tcPr>
            <w:tcW w:w="4252" w:type="dxa"/>
          </w:tcPr>
          <w:p w14:paraId="47D00699" w14:textId="77777777" w:rsidR="00D75C0E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173EBE87" w14:textId="77777777" w:rsidTr="00FB7463">
        <w:trPr>
          <w:trHeight w:val="417"/>
        </w:trPr>
        <w:tc>
          <w:tcPr>
            <w:tcW w:w="9498" w:type="dxa"/>
            <w:gridSpan w:val="3"/>
          </w:tcPr>
          <w:p w14:paraId="7D0A8289" w14:textId="18119282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 w:rsidRPr="00D75C0E">
              <w:rPr>
                <w:rFonts w:eastAsia="Arial" w:cs="Calibri"/>
                <w:bCs/>
                <w:lang w:val="pl" w:eastAsia="pl-PL"/>
              </w:rPr>
              <w:t>Nasadka okularowa</w:t>
            </w:r>
          </w:p>
        </w:tc>
      </w:tr>
      <w:tr w:rsidR="00553936" w:rsidRPr="00553936" w14:paraId="40A17736" w14:textId="77777777" w:rsidTr="00FB7463">
        <w:trPr>
          <w:trHeight w:val="417"/>
        </w:trPr>
        <w:tc>
          <w:tcPr>
            <w:tcW w:w="568" w:type="dxa"/>
          </w:tcPr>
          <w:p w14:paraId="5D200527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30728747" w14:textId="2DD68933" w:rsidR="00553936" w:rsidRPr="00553936" w:rsidRDefault="00D75C0E" w:rsidP="00D75C0E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proofErr w:type="spellStart"/>
            <w:r w:rsidRPr="00D75C0E">
              <w:rPr>
                <w:rFonts w:eastAsia="Arial" w:cs="Calibri"/>
                <w:b w:val="0"/>
                <w:lang w:eastAsia="pl-PL"/>
              </w:rPr>
              <w:t>Szerokopolowe</w:t>
            </w:r>
            <w:proofErr w:type="spellEnd"/>
            <w:r w:rsidRPr="00D75C0E">
              <w:rPr>
                <w:rFonts w:eastAsia="Arial" w:cs="Calibri"/>
                <w:b w:val="0"/>
                <w:lang w:eastAsia="pl-PL"/>
              </w:rPr>
              <w:t xml:space="preserve">: FN=20 </w:t>
            </w:r>
            <w:r w:rsidRPr="00D75C0E">
              <w:rPr>
                <w:rFonts w:eastAsia="Arial" w:cs="Calibri"/>
                <w:b w:val="0"/>
                <w:lang w:eastAsia="pl-PL"/>
              </w:rPr>
              <w:tab/>
            </w:r>
          </w:p>
        </w:tc>
        <w:tc>
          <w:tcPr>
            <w:tcW w:w="4252" w:type="dxa"/>
          </w:tcPr>
          <w:p w14:paraId="34BC8E07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011C3C40" w14:textId="77777777" w:rsidTr="00FB7463">
        <w:trPr>
          <w:trHeight w:val="417"/>
        </w:trPr>
        <w:tc>
          <w:tcPr>
            <w:tcW w:w="568" w:type="dxa"/>
          </w:tcPr>
          <w:p w14:paraId="0D673633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4B97055D" w14:textId="2DCEA353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ze stałym kątem nachylenia 30 stopni</w:t>
            </w:r>
          </w:p>
        </w:tc>
        <w:tc>
          <w:tcPr>
            <w:tcW w:w="4252" w:type="dxa"/>
          </w:tcPr>
          <w:p w14:paraId="7BB59B85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67E69A99" w14:textId="77777777" w:rsidTr="00FB7463">
        <w:trPr>
          <w:trHeight w:val="417"/>
        </w:trPr>
        <w:tc>
          <w:tcPr>
            <w:tcW w:w="568" w:type="dxa"/>
          </w:tcPr>
          <w:p w14:paraId="33400B56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3AFFC2E7" w14:textId="0916822B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 xml:space="preserve">Okulary o powiększeniu 10x ze zwijanymi/rozwijanymi osłonkami gumowymi  </w:t>
            </w:r>
          </w:p>
        </w:tc>
        <w:tc>
          <w:tcPr>
            <w:tcW w:w="4252" w:type="dxa"/>
          </w:tcPr>
          <w:p w14:paraId="00E4E30A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3F9D9773" w14:textId="77777777" w:rsidTr="00FB7463">
        <w:trPr>
          <w:trHeight w:val="417"/>
        </w:trPr>
        <w:tc>
          <w:tcPr>
            <w:tcW w:w="568" w:type="dxa"/>
          </w:tcPr>
          <w:p w14:paraId="14C5C09E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017B34F6" w14:textId="6A6160F3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 xml:space="preserve">korekcja </w:t>
            </w:r>
            <w:proofErr w:type="spellStart"/>
            <w:r w:rsidRPr="00D75C0E">
              <w:rPr>
                <w:rFonts w:eastAsia="Arial" w:cs="Calibri"/>
                <w:b w:val="0"/>
                <w:lang w:eastAsia="pl-PL"/>
              </w:rPr>
              <w:t>dioptryjna</w:t>
            </w:r>
            <w:proofErr w:type="spellEnd"/>
            <w:r w:rsidRPr="00D75C0E">
              <w:rPr>
                <w:rFonts w:eastAsia="Arial" w:cs="Calibri"/>
                <w:b w:val="0"/>
                <w:lang w:eastAsia="pl-PL"/>
              </w:rPr>
              <w:t xml:space="preserve"> dla każdego oka (na okularze lub na nasadce): +/- 5 dioptrii</w:t>
            </w:r>
          </w:p>
        </w:tc>
        <w:tc>
          <w:tcPr>
            <w:tcW w:w="4252" w:type="dxa"/>
          </w:tcPr>
          <w:p w14:paraId="6EAB6063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48DCF6F2" w14:textId="77777777" w:rsidTr="00FB7463">
        <w:trPr>
          <w:trHeight w:val="417"/>
        </w:trPr>
        <w:tc>
          <w:tcPr>
            <w:tcW w:w="568" w:type="dxa"/>
          </w:tcPr>
          <w:p w14:paraId="1BC7E1EF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5E33486B" w14:textId="7DA5C2EE" w:rsidR="00553936" w:rsidRPr="00553936" w:rsidRDefault="00D75C0E" w:rsidP="00553936">
            <w:pPr>
              <w:tabs>
                <w:tab w:val="left" w:pos="900"/>
              </w:tabs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z regulacją rozstawu okularów w zakresie co najmniej 48-75mm.</w:t>
            </w:r>
          </w:p>
        </w:tc>
        <w:tc>
          <w:tcPr>
            <w:tcW w:w="4252" w:type="dxa"/>
          </w:tcPr>
          <w:p w14:paraId="706E0C5B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D75C0E" w:rsidRPr="00553936" w14:paraId="7997476F" w14:textId="77777777" w:rsidTr="00CA6C16">
        <w:trPr>
          <w:trHeight w:val="417"/>
        </w:trPr>
        <w:tc>
          <w:tcPr>
            <w:tcW w:w="9498" w:type="dxa"/>
            <w:gridSpan w:val="3"/>
          </w:tcPr>
          <w:p w14:paraId="040CC968" w14:textId="26AFACA2" w:rsidR="00D75C0E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 w:rsidRPr="00D75C0E">
              <w:rPr>
                <w:rFonts w:eastAsia="Arial" w:cs="Calibri"/>
                <w:bCs/>
                <w:lang w:val="pl" w:eastAsia="pl-PL"/>
              </w:rPr>
              <w:t>Obiektywy</w:t>
            </w:r>
          </w:p>
        </w:tc>
      </w:tr>
      <w:tr w:rsidR="00553936" w:rsidRPr="00553936" w14:paraId="71B19C0A" w14:textId="77777777" w:rsidTr="00FB7463">
        <w:trPr>
          <w:trHeight w:val="417"/>
        </w:trPr>
        <w:tc>
          <w:tcPr>
            <w:tcW w:w="568" w:type="dxa"/>
          </w:tcPr>
          <w:p w14:paraId="3B9C776B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3AE09DEC" w14:textId="782C5835" w:rsidR="00D75C0E" w:rsidRPr="00D75C0E" w:rsidRDefault="00D75C0E" w:rsidP="00D75C0E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 xml:space="preserve">Obiektywy o długości optycznej 45mm, wymagane: typ / powiększenie / apertura / odległość robocza (WD) </w:t>
            </w:r>
          </w:p>
          <w:p w14:paraId="5617491D" w14:textId="77777777" w:rsidR="00D75C0E" w:rsidRPr="00D75C0E" w:rsidRDefault="00D75C0E" w:rsidP="00D75C0E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•</w:t>
            </w:r>
            <w:r w:rsidRPr="00D75C0E">
              <w:rPr>
                <w:rFonts w:eastAsia="Arial" w:cs="Calibri"/>
                <w:b w:val="0"/>
                <w:lang w:eastAsia="pl-PL"/>
              </w:rPr>
              <w:tab/>
              <w:t xml:space="preserve">Plan achromat 10x/ 0,25 / WD 10,5mm </w:t>
            </w:r>
          </w:p>
          <w:p w14:paraId="565CCA54" w14:textId="77777777" w:rsidR="00D75C0E" w:rsidRPr="00D75C0E" w:rsidRDefault="00D75C0E" w:rsidP="00D75C0E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•</w:t>
            </w:r>
            <w:r w:rsidRPr="00D75C0E">
              <w:rPr>
                <w:rFonts w:eastAsia="Arial" w:cs="Calibri"/>
                <w:b w:val="0"/>
                <w:lang w:eastAsia="pl-PL"/>
              </w:rPr>
              <w:tab/>
              <w:t xml:space="preserve">Plan achromat 20x/ 0,4 / WD 1,2mm </w:t>
            </w:r>
          </w:p>
          <w:p w14:paraId="40CAEED4" w14:textId="77777777" w:rsidR="00D75C0E" w:rsidRPr="00D75C0E" w:rsidRDefault="00D75C0E" w:rsidP="00D75C0E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•</w:t>
            </w:r>
            <w:r w:rsidRPr="00D75C0E">
              <w:rPr>
                <w:rFonts w:eastAsia="Arial" w:cs="Calibri"/>
                <w:b w:val="0"/>
                <w:lang w:eastAsia="pl-PL"/>
              </w:rPr>
              <w:tab/>
              <w:t xml:space="preserve">Plan achromat 40x/ 0,65 / WD 0,6mm </w:t>
            </w:r>
          </w:p>
          <w:p w14:paraId="7C9E14B7" w14:textId="44390D96" w:rsidR="00553936" w:rsidRPr="00553936" w:rsidRDefault="00D75C0E" w:rsidP="00D75C0E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•</w:t>
            </w:r>
            <w:r w:rsidRPr="00D75C0E">
              <w:rPr>
                <w:rFonts w:eastAsia="Arial" w:cs="Calibri"/>
                <w:b w:val="0"/>
                <w:lang w:eastAsia="pl-PL"/>
              </w:rPr>
              <w:tab/>
              <w:t>Plan achromat 100x/ 1,25 / WD 0,13mm</w:t>
            </w:r>
          </w:p>
        </w:tc>
        <w:tc>
          <w:tcPr>
            <w:tcW w:w="4252" w:type="dxa"/>
          </w:tcPr>
          <w:p w14:paraId="578DB04F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D75C0E" w:rsidRPr="00553936" w14:paraId="7F0A3F00" w14:textId="77777777" w:rsidTr="00477C29">
        <w:trPr>
          <w:trHeight w:val="417"/>
        </w:trPr>
        <w:tc>
          <w:tcPr>
            <w:tcW w:w="9498" w:type="dxa"/>
            <w:gridSpan w:val="3"/>
          </w:tcPr>
          <w:p w14:paraId="57F221DF" w14:textId="077A86D5" w:rsidR="00D75C0E" w:rsidRPr="00553936" w:rsidRDefault="002265EE" w:rsidP="00553936">
            <w:pPr>
              <w:spacing w:after="0" w:line="360" w:lineRule="auto"/>
              <w:ind w:left="0" w:firstLine="0"/>
              <w:rPr>
                <w:rFonts w:eastAsia="Arial" w:cs="Calibri"/>
                <w:bCs/>
                <w:lang w:val="pl" w:eastAsia="pl-PL"/>
              </w:rPr>
            </w:pPr>
            <w:r>
              <w:rPr>
                <w:rFonts w:eastAsia="Arial" w:cs="Calibri"/>
                <w:bCs/>
                <w:lang w:val="pl" w:eastAsia="pl-PL"/>
              </w:rPr>
              <w:t>P</w:t>
            </w:r>
            <w:r w:rsidRPr="002265EE">
              <w:rPr>
                <w:rFonts w:eastAsia="Arial" w:cs="Calibri"/>
                <w:bCs/>
                <w:lang w:val="pl" w:eastAsia="pl-PL"/>
              </w:rPr>
              <w:t>ozostałe</w:t>
            </w:r>
            <w:r>
              <w:rPr>
                <w:rFonts w:eastAsia="Arial" w:cs="Calibri"/>
                <w:bCs/>
                <w:lang w:val="pl" w:eastAsia="pl-PL"/>
              </w:rPr>
              <w:t xml:space="preserve"> parametry</w:t>
            </w:r>
          </w:p>
        </w:tc>
      </w:tr>
      <w:tr w:rsidR="00553936" w:rsidRPr="00553936" w14:paraId="1492CFA8" w14:textId="77777777" w:rsidTr="00FB7463">
        <w:trPr>
          <w:trHeight w:val="417"/>
        </w:trPr>
        <w:tc>
          <w:tcPr>
            <w:tcW w:w="568" w:type="dxa"/>
          </w:tcPr>
          <w:p w14:paraId="471FDEC8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2CB27B32" w14:textId="27E07E6C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 xml:space="preserve">Mikroskop musi być kompatybilny (obiektywy, nasadki okularowe) z posiadanymi przez Użytkownika mikroskopami Olympus serii CX oraz BX, a jego budowa powinna pozwolić na dalszą rozbudowę w zakresie możliwości oglądania </w:t>
            </w:r>
            <w:r w:rsidRPr="00D75C0E">
              <w:rPr>
                <w:rFonts w:eastAsia="Arial" w:cs="Calibri"/>
                <w:b w:val="0"/>
                <w:lang w:eastAsia="pl-PL"/>
              </w:rPr>
              <w:lastRenderedPageBreak/>
              <w:t>preparatów w opcji kontrastowo-fazowej oraz fluorescencyjnej.</w:t>
            </w:r>
          </w:p>
        </w:tc>
        <w:tc>
          <w:tcPr>
            <w:tcW w:w="4252" w:type="dxa"/>
          </w:tcPr>
          <w:p w14:paraId="562CED27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280E0236" w14:textId="77777777" w:rsidTr="00FB7463">
        <w:trPr>
          <w:trHeight w:val="417"/>
        </w:trPr>
        <w:tc>
          <w:tcPr>
            <w:tcW w:w="568" w:type="dxa"/>
          </w:tcPr>
          <w:p w14:paraId="5F351561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128210AB" w14:textId="40170C05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>
              <w:rPr>
                <w:rFonts w:eastAsia="Arial" w:cs="Calibri"/>
                <w:b w:val="0"/>
                <w:lang w:eastAsia="pl-PL"/>
              </w:rPr>
              <w:t>C</w:t>
            </w:r>
            <w:r w:rsidRPr="00D75C0E">
              <w:rPr>
                <w:rFonts w:eastAsia="Arial" w:cs="Calibri"/>
                <w:b w:val="0"/>
                <w:lang w:eastAsia="pl-PL"/>
              </w:rPr>
              <w:t>ertyfika</w:t>
            </w:r>
            <w:r>
              <w:rPr>
                <w:rFonts w:eastAsia="Arial" w:cs="Calibri"/>
                <w:b w:val="0"/>
                <w:lang w:eastAsia="pl-PL"/>
              </w:rPr>
              <w:t xml:space="preserve">t </w:t>
            </w:r>
            <w:r w:rsidRPr="00D75C0E">
              <w:rPr>
                <w:rFonts w:eastAsia="Arial" w:cs="Calibri"/>
                <w:b w:val="0"/>
                <w:lang w:eastAsia="pl-PL"/>
              </w:rPr>
              <w:t xml:space="preserve"> CE IVD</w:t>
            </w:r>
          </w:p>
        </w:tc>
        <w:tc>
          <w:tcPr>
            <w:tcW w:w="4252" w:type="dxa"/>
          </w:tcPr>
          <w:p w14:paraId="22C62F36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71D7C825" w14:textId="77777777" w:rsidTr="00FB7463">
        <w:trPr>
          <w:trHeight w:val="417"/>
        </w:trPr>
        <w:tc>
          <w:tcPr>
            <w:tcW w:w="568" w:type="dxa"/>
          </w:tcPr>
          <w:p w14:paraId="3C77920E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522B0504" w14:textId="1C808B88" w:rsidR="00553936" w:rsidRPr="00553936" w:rsidRDefault="00D75C0E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D75C0E">
              <w:rPr>
                <w:rFonts w:eastAsia="Arial" w:cs="Calibri"/>
                <w:b w:val="0"/>
                <w:lang w:eastAsia="pl-PL"/>
              </w:rPr>
              <w:t>Wyposażenie uzupełniające: kabel zasilający, pokrowiec ochronny</w:t>
            </w:r>
          </w:p>
        </w:tc>
        <w:tc>
          <w:tcPr>
            <w:tcW w:w="4252" w:type="dxa"/>
          </w:tcPr>
          <w:p w14:paraId="576C53CD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  <w:tr w:rsidR="00553936" w:rsidRPr="00553936" w14:paraId="42DCA6AD" w14:textId="77777777" w:rsidTr="00FB7463">
        <w:trPr>
          <w:trHeight w:val="417"/>
        </w:trPr>
        <w:tc>
          <w:tcPr>
            <w:tcW w:w="568" w:type="dxa"/>
          </w:tcPr>
          <w:p w14:paraId="083D2809" w14:textId="77777777" w:rsidR="00553936" w:rsidRPr="00553936" w:rsidRDefault="00553936" w:rsidP="00553936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eastAsia="Arial" w:cs="Calibri"/>
                <w:lang w:val="pl" w:eastAsia="pl-PL"/>
              </w:rPr>
            </w:pPr>
          </w:p>
        </w:tc>
        <w:tc>
          <w:tcPr>
            <w:tcW w:w="4678" w:type="dxa"/>
          </w:tcPr>
          <w:p w14:paraId="2D358935" w14:textId="400819C4" w:rsidR="00553936" w:rsidRPr="00553936" w:rsidRDefault="00553936" w:rsidP="00553936">
            <w:pPr>
              <w:tabs>
                <w:tab w:val="left" w:pos="1050"/>
              </w:tabs>
              <w:spacing w:after="0" w:line="360" w:lineRule="auto"/>
              <w:ind w:left="0" w:firstLine="0"/>
              <w:rPr>
                <w:rFonts w:eastAsia="Arial" w:cs="Calibri"/>
                <w:b w:val="0"/>
                <w:lang w:eastAsia="pl-PL"/>
              </w:rPr>
            </w:pPr>
            <w:r w:rsidRPr="00553936">
              <w:rPr>
                <w:rFonts w:eastAsia="Arial" w:cs="Calibri"/>
                <w:b w:val="0"/>
                <w:lang w:eastAsia="pl-PL"/>
              </w:rPr>
              <w:t xml:space="preserve">Gwarancja minimum </w:t>
            </w:r>
            <w:r w:rsidR="00D75C0E">
              <w:rPr>
                <w:rFonts w:eastAsia="Arial" w:cs="Calibri"/>
                <w:b w:val="0"/>
                <w:lang w:eastAsia="pl-PL"/>
              </w:rPr>
              <w:t>12</w:t>
            </w:r>
            <w:r w:rsidRPr="00553936">
              <w:rPr>
                <w:rFonts w:eastAsia="Arial" w:cs="Calibri"/>
                <w:b w:val="0"/>
                <w:lang w:eastAsia="pl-PL"/>
              </w:rPr>
              <w:t xml:space="preserve"> miesi</w:t>
            </w:r>
            <w:r w:rsidR="00D75C0E">
              <w:rPr>
                <w:rFonts w:eastAsia="Arial" w:cs="Calibri"/>
                <w:b w:val="0"/>
                <w:lang w:eastAsia="pl-PL"/>
              </w:rPr>
              <w:t>ęcy</w:t>
            </w:r>
          </w:p>
        </w:tc>
        <w:tc>
          <w:tcPr>
            <w:tcW w:w="4252" w:type="dxa"/>
          </w:tcPr>
          <w:p w14:paraId="79DD88F9" w14:textId="77777777" w:rsidR="00553936" w:rsidRPr="00553936" w:rsidRDefault="00553936" w:rsidP="00553936">
            <w:pPr>
              <w:spacing w:after="0" w:line="360" w:lineRule="auto"/>
              <w:ind w:left="0" w:firstLine="0"/>
              <w:rPr>
                <w:rFonts w:eastAsia="Arial" w:cs="Calibri"/>
                <w:b w:val="0"/>
                <w:lang w:val="pl" w:eastAsia="pl-PL"/>
              </w:rPr>
            </w:pPr>
          </w:p>
        </w:tc>
      </w:tr>
    </w:tbl>
    <w:p w14:paraId="1B9B35C8" w14:textId="77777777" w:rsidR="003A4226" w:rsidRDefault="003A4226" w:rsidP="00435C4C"/>
    <w:p w14:paraId="403D8894" w14:textId="7D22F6CC" w:rsidR="007C3BC9" w:rsidRPr="00842A7C" w:rsidRDefault="00435C4C" w:rsidP="003931AA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31AA">
      <w:pgSz w:w="11906" w:h="16838"/>
      <w:pgMar w:top="142" w:right="1080" w:bottom="1440" w:left="108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BEC4" w14:textId="77777777" w:rsidR="00DD0719" w:rsidRDefault="00DD0719" w:rsidP="008D58C2">
      <w:pPr>
        <w:spacing w:after="0" w:line="240" w:lineRule="auto"/>
      </w:pPr>
      <w:r>
        <w:separator/>
      </w:r>
    </w:p>
  </w:endnote>
  <w:endnote w:type="continuationSeparator" w:id="0">
    <w:p w14:paraId="349E09EA" w14:textId="77777777" w:rsidR="00DD0719" w:rsidRDefault="00DD071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9681" w14:textId="77777777" w:rsidR="00DD0719" w:rsidRDefault="00DD0719" w:rsidP="008D58C2">
      <w:pPr>
        <w:spacing w:after="0" w:line="240" w:lineRule="auto"/>
      </w:pPr>
      <w:r>
        <w:separator/>
      </w:r>
    </w:p>
  </w:footnote>
  <w:footnote w:type="continuationSeparator" w:id="0">
    <w:p w14:paraId="68D7BE79" w14:textId="77777777" w:rsidR="00DD0719" w:rsidRDefault="00DD071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1F0935"/>
    <w:multiLevelType w:val="hybridMultilevel"/>
    <w:tmpl w:val="F00ED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785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6997F3F"/>
    <w:multiLevelType w:val="hybridMultilevel"/>
    <w:tmpl w:val="E3248FFA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4B5190"/>
    <w:multiLevelType w:val="hybridMultilevel"/>
    <w:tmpl w:val="A170BE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16327C5"/>
    <w:multiLevelType w:val="hybridMultilevel"/>
    <w:tmpl w:val="C8F0150C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0166321">
    <w:abstractNumId w:val="14"/>
  </w:num>
  <w:num w:numId="2" w16cid:durableId="40372432">
    <w:abstractNumId w:val="1"/>
  </w:num>
  <w:num w:numId="3" w16cid:durableId="29496979">
    <w:abstractNumId w:val="2"/>
  </w:num>
  <w:num w:numId="4" w16cid:durableId="1008432">
    <w:abstractNumId w:val="5"/>
  </w:num>
  <w:num w:numId="5" w16cid:durableId="2085100900">
    <w:abstractNumId w:val="0"/>
  </w:num>
  <w:num w:numId="6" w16cid:durableId="1149714895">
    <w:abstractNumId w:val="17"/>
  </w:num>
  <w:num w:numId="7" w16cid:durableId="1798065681">
    <w:abstractNumId w:val="4"/>
  </w:num>
  <w:num w:numId="8" w16cid:durableId="1880316288">
    <w:abstractNumId w:val="11"/>
  </w:num>
  <w:num w:numId="9" w16cid:durableId="2066904062">
    <w:abstractNumId w:val="9"/>
  </w:num>
  <w:num w:numId="10" w16cid:durableId="9649916">
    <w:abstractNumId w:val="9"/>
    <w:lvlOverride w:ilvl="0">
      <w:startOverride w:val="1"/>
    </w:lvlOverride>
  </w:num>
  <w:num w:numId="11" w16cid:durableId="337119101">
    <w:abstractNumId w:val="8"/>
  </w:num>
  <w:num w:numId="12" w16cid:durableId="1072507623">
    <w:abstractNumId w:val="9"/>
    <w:lvlOverride w:ilvl="0">
      <w:startOverride w:val="1"/>
    </w:lvlOverride>
  </w:num>
  <w:num w:numId="13" w16cid:durableId="2025132928">
    <w:abstractNumId w:val="10"/>
  </w:num>
  <w:num w:numId="14" w16cid:durableId="1156188514">
    <w:abstractNumId w:val="9"/>
    <w:lvlOverride w:ilvl="0">
      <w:startOverride w:val="1"/>
    </w:lvlOverride>
  </w:num>
  <w:num w:numId="15" w16cid:durableId="1130636607">
    <w:abstractNumId w:val="15"/>
  </w:num>
  <w:num w:numId="16" w16cid:durableId="1029455093">
    <w:abstractNumId w:val="7"/>
  </w:num>
  <w:num w:numId="17" w16cid:durableId="896475581">
    <w:abstractNumId w:val="3"/>
  </w:num>
  <w:num w:numId="18" w16cid:durableId="1090272041">
    <w:abstractNumId w:val="12"/>
  </w:num>
  <w:num w:numId="19" w16cid:durableId="1539856291">
    <w:abstractNumId w:val="13"/>
  </w:num>
  <w:num w:numId="20" w16cid:durableId="1197044939">
    <w:abstractNumId w:val="16"/>
  </w:num>
  <w:num w:numId="21" w16cid:durableId="287468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F72"/>
    <w:rsid w:val="00047BC4"/>
    <w:rsid w:val="00077D21"/>
    <w:rsid w:val="000A1668"/>
    <w:rsid w:val="000D36CF"/>
    <w:rsid w:val="00113D00"/>
    <w:rsid w:val="0017501B"/>
    <w:rsid w:val="002265EE"/>
    <w:rsid w:val="002D13FE"/>
    <w:rsid w:val="002F1F5F"/>
    <w:rsid w:val="002F2607"/>
    <w:rsid w:val="002F6F20"/>
    <w:rsid w:val="00360B56"/>
    <w:rsid w:val="003931AA"/>
    <w:rsid w:val="00396235"/>
    <w:rsid w:val="003A4226"/>
    <w:rsid w:val="003E737F"/>
    <w:rsid w:val="003F7291"/>
    <w:rsid w:val="00400D8E"/>
    <w:rsid w:val="0040327C"/>
    <w:rsid w:val="004351A0"/>
    <w:rsid w:val="00435C4C"/>
    <w:rsid w:val="0044354E"/>
    <w:rsid w:val="0047282A"/>
    <w:rsid w:val="004831DD"/>
    <w:rsid w:val="004D5EF0"/>
    <w:rsid w:val="004E24C0"/>
    <w:rsid w:val="004F7F02"/>
    <w:rsid w:val="005222F6"/>
    <w:rsid w:val="00553936"/>
    <w:rsid w:val="00663D7C"/>
    <w:rsid w:val="00683257"/>
    <w:rsid w:val="006D3676"/>
    <w:rsid w:val="006D5C06"/>
    <w:rsid w:val="006E1167"/>
    <w:rsid w:val="00701783"/>
    <w:rsid w:val="0075020F"/>
    <w:rsid w:val="00752ECC"/>
    <w:rsid w:val="007C3BC9"/>
    <w:rsid w:val="007E10A9"/>
    <w:rsid w:val="008121E1"/>
    <w:rsid w:val="00831AB2"/>
    <w:rsid w:val="00842A7C"/>
    <w:rsid w:val="0084300E"/>
    <w:rsid w:val="00862FEE"/>
    <w:rsid w:val="00880743"/>
    <w:rsid w:val="008C3C34"/>
    <w:rsid w:val="008C79F7"/>
    <w:rsid w:val="008D58C2"/>
    <w:rsid w:val="008E684A"/>
    <w:rsid w:val="00943306"/>
    <w:rsid w:val="00947CAF"/>
    <w:rsid w:val="00963F21"/>
    <w:rsid w:val="00967445"/>
    <w:rsid w:val="009B7B5F"/>
    <w:rsid w:val="009D1B10"/>
    <w:rsid w:val="009D769F"/>
    <w:rsid w:val="00A2797A"/>
    <w:rsid w:val="00A35758"/>
    <w:rsid w:val="00A65E51"/>
    <w:rsid w:val="00A76292"/>
    <w:rsid w:val="00AD78AB"/>
    <w:rsid w:val="00B1798A"/>
    <w:rsid w:val="00B436B3"/>
    <w:rsid w:val="00B47BC9"/>
    <w:rsid w:val="00B772FF"/>
    <w:rsid w:val="00C01DB4"/>
    <w:rsid w:val="00C423F6"/>
    <w:rsid w:val="00C4279C"/>
    <w:rsid w:val="00C850EB"/>
    <w:rsid w:val="00CB402B"/>
    <w:rsid w:val="00CF5BA5"/>
    <w:rsid w:val="00D536CB"/>
    <w:rsid w:val="00D557B4"/>
    <w:rsid w:val="00D75C0E"/>
    <w:rsid w:val="00D81C2B"/>
    <w:rsid w:val="00D92FEC"/>
    <w:rsid w:val="00DB16E6"/>
    <w:rsid w:val="00DC2EBD"/>
    <w:rsid w:val="00DD0719"/>
    <w:rsid w:val="00DE2593"/>
    <w:rsid w:val="00E007F1"/>
    <w:rsid w:val="00E22322"/>
    <w:rsid w:val="00E448F1"/>
    <w:rsid w:val="00ED18CE"/>
    <w:rsid w:val="00ED72B6"/>
    <w:rsid w:val="00F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B7B5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B7B5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931AA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3931AA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3</cp:revision>
  <dcterms:created xsi:type="dcterms:W3CDTF">2023-11-14T14:21:00Z</dcterms:created>
  <dcterms:modified xsi:type="dcterms:W3CDTF">2023-11-15T12:29:00Z</dcterms:modified>
</cp:coreProperties>
</file>