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8A787" w14:textId="77777777" w:rsidR="00F02257" w:rsidRPr="00504060" w:rsidRDefault="00F02257" w:rsidP="00F02257">
      <w:pPr>
        <w:autoSpaceDE w:val="0"/>
        <w:jc w:val="center"/>
        <w:rPr>
          <w:rFonts w:ascii="Calibri" w:eastAsia="Calibri-Bold" w:hAnsi="Calibri" w:cs="Calibri-Bold"/>
          <w:b/>
          <w:bCs/>
          <w:sz w:val="40"/>
          <w:szCs w:val="40"/>
        </w:rPr>
      </w:pPr>
      <w:r w:rsidRPr="00504060">
        <w:rPr>
          <w:rFonts w:ascii="Calibri" w:eastAsia="Calibri-Bold" w:hAnsi="Calibri" w:cs="Calibri-Bold"/>
          <w:b/>
          <w:bCs/>
          <w:sz w:val="40"/>
          <w:szCs w:val="40"/>
        </w:rPr>
        <w:t>SPECYFIKACJA TECHNICZNA WYKONANIA i ODBIORU</w:t>
      </w:r>
    </w:p>
    <w:p w14:paraId="6FBFC0C7" w14:textId="77777777" w:rsidR="00F02257" w:rsidRDefault="00F02257" w:rsidP="00F02257">
      <w:pPr>
        <w:autoSpaceDE w:val="0"/>
        <w:jc w:val="center"/>
        <w:rPr>
          <w:rFonts w:ascii="Calibri" w:eastAsia="Calibri-Bold" w:hAnsi="Calibri" w:cs="Calibri-Bold"/>
          <w:b/>
          <w:bCs/>
          <w:sz w:val="40"/>
          <w:szCs w:val="40"/>
        </w:rPr>
      </w:pPr>
      <w:r w:rsidRPr="00504060">
        <w:rPr>
          <w:rFonts w:ascii="Calibri" w:eastAsia="Calibri-Bold" w:hAnsi="Calibri" w:cs="Calibri-Bold"/>
          <w:b/>
          <w:bCs/>
          <w:sz w:val="40"/>
          <w:szCs w:val="40"/>
        </w:rPr>
        <w:t>ROBÓT BUDOWLANYCH</w:t>
      </w:r>
    </w:p>
    <w:p w14:paraId="2A539139" w14:textId="77777777" w:rsidR="00F02257" w:rsidRDefault="00F02257" w:rsidP="00F02257"/>
    <w:p w14:paraId="62F70628" w14:textId="77777777" w:rsidR="00F02257" w:rsidRDefault="00F02257" w:rsidP="00F02257"/>
    <w:p w14:paraId="39B40D31" w14:textId="77777777" w:rsidR="00F02257" w:rsidRDefault="00F02257" w:rsidP="00F02257"/>
    <w:p w14:paraId="4B6AD06A" w14:textId="77777777" w:rsidR="00F02257" w:rsidRDefault="00F02257" w:rsidP="00F02257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3"/>
        <w:gridCol w:w="6579"/>
      </w:tblGrid>
      <w:tr w:rsidR="00F02257" w14:paraId="05483E2F" w14:textId="77777777" w:rsidTr="00950F5B">
        <w:tc>
          <w:tcPr>
            <w:tcW w:w="2518" w:type="dxa"/>
          </w:tcPr>
          <w:p w14:paraId="5BCA5483" w14:textId="77777777" w:rsidR="00F02257" w:rsidRPr="008D306F" w:rsidRDefault="00F02257" w:rsidP="00950F5B">
            <w:pPr>
              <w:jc w:val="right"/>
              <w:rPr>
                <w:sz w:val="24"/>
              </w:rPr>
            </w:pPr>
            <w:r w:rsidRPr="008D306F">
              <w:rPr>
                <w:sz w:val="24"/>
              </w:rPr>
              <w:t xml:space="preserve">Przedmiot zamówienia:  </w:t>
            </w:r>
          </w:p>
        </w:tc>
        <w:tc>
          <w:tcPr>
            <w:tcW w:w="6694" w:type="dxa"/>
          </w:tcPr>
          <w:p w14:paraId="7C1915E7" w14:textId="56EDC8EF" w:rsidR="00F02257" w:rsidRDefault="00F02257" w:rsidP="00950F5B">
            <w:pPr>
              <w:jc w:val="center"/>
              <w:rPr>
                <w:b/>
                <w:sz w:val="28"/>
                <w:szCs w:val="28"/>
              </w:rPr>
            </w:pPr>
            <w:r w:rsidRPr="00A20DBF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443679" w:rsidRPr="00443679">
              <w:rPr>
                <w:b/>
                <w:sz w:val="28"/>
                <w:szCs w:val="28"/>
              </w:rPr>
              <w:t>Przebudowa Osady 2-rodzinnej w Łączkach</w:t>
            </w:r>
            <w:r w:rsidRPr="00A20DBF">
              <w:rPr>
                <w:b/>
                <w:sz w:val="28"/>
                <w:szCs w:val="28"/>
              </w:rPr>
              <w:t xml:space="preserve">”  </w:t>
            </w:r>
          </w:p>
          <w:p w14:paraId="696A49D5" w14:textId="77777777" w:rsidR="00F02257" w:rsidRPr="00820D8F" w:rsidRDefault="00F02257" w:rsidP="00950F5B">
            <w:pPr>
              <w:jc w:val="center"/>
              <w:rPr>
                <w:sz w:val="28"/>
                <w:szCs w:val="28"/>
              </w:rPr>
            </w:pPr>
            <w:r w:rsidRPr="00820D8F">
              <w:rPr>
                <w:sz w:val="28"/>
                <w:szCs w:val="28"/>
              </w:rPr>
              <w:t xml:space="preserve">Jednostka Ewidencyjna: </w:t>
            </w:r>
            <w:r w:rsidR="00981608">
              <w:rPr>
                <w:b/>
                <w:sz w:val="28"/>
                <w:szCs w:val="28"/>
              </w:rPr>
              <w:t>Lesko</w:t>
            </w:r>
          </w:p>
          <w:p w14:paraId="2D9F6797" w14:textId="77777777" w:rsidR="00F02257" w:rsidRDefault="00F02257" w:rsidP="00950F5B">
            <w:pPr>
              <w:jc w:val="center"/>
              <w:rPr>
                <w:b/>
                <w:sz w:val="24"/>
              </w:rPr>
            </w:pPr>
            <w:r w:rsidRPr="00820D8F">
              <w:rPr>
                <w:sz w:val="28"/>
                <w:szCs w:val="28"/>
              </w:rPr>
              <w:t xml:space="preserve">Obręb: </w:t>
            </w:r>
            <w:r w:rsidR="00981608">
              <w:rPr>
                <w:b/>
                <w:sz w:val="28"/>
                <w:szCs w:val="28"/>
              </w:rPr>
              <w:t>Łączki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20D8F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Działka</w:t>
            </w:r>
            <w:r w:rsidRPr="00820D8F">
              <w:rPr>
                <w:sz w:val="28"/>
                <w:szCs w:val="28"/>
              </w:rPr>
              <w:t xml:space="preserve"> nr: </w:t>
            </w:r>
            <w:r w:rsidR="00981608">
              <w:rPr>
                <w:b/>
                <w:sz w:val="28"/>
                <w:szCs w:val="28"/>
              </w:rPr>
              <w:t>456</w:t>
            </w:r>
          </w:p>
          <w:p w14:paraId="5755E552" w14:textId="77777777" w:rsidR="00F02257" w:rsidRDefault="00F02257" w:rsidP="00950F5B">
            <w:pPr>
              <w:jc w:val="center"/>
              <w:rPr>
                <w:b/>
                <w:sz w:val="24"/>
              </w:rPr>
            </w:pPr>
          </w:p>
          <w:p w14:paraId="154B4FFC" w14:textId="77777777" w:rsidR="00F02257" w:rsidRPr="008D306F" w:rsidRDefault="00F02257" w:rsidP="00950F5B">
            <w:pPr>
              <w:jc w:val="center"/>
              <w:rPr>
                <w:b/>
                <w:sz w:val="24"/>
              </w:rPr>
            </w:pPr>
          </w:p>
        </w:tc>
      </w:tr>
      <w:tr w:rsidR="00F02257" w14:paraId="43E955DB" w14:textId="77777777" w:rsidTr="00950F5B">
        <w:tc>
          <w:tcPr>
            <w:tcW w:w="2518" w:type="dxa"/>
          </w:tcPr>
          <w:p w14:paraId="3F863710" w14:textId="77777777" w:rsidR="00F02257" w:rsidRDefault="00F02257" w:rsidP="00950F5B">
            <w:pPr>
              <w:jc w:val="right"/>
            </w:pPr>
            <w:r>
              <w:t>Inwestor:</w:t>
            </w:r>
          </w:p>
        </w:tc>
        <w:tc>
          <w:tcPr>
            <w:tcW w:w="6694" w:type="dxa"/>
          </w:tcPr>
          <w:p w14:paraId="1AFB3E2D" w14:textId="77777777" w:rsidR="00F02257" w:rsidRDefault="00F02257" w:rsidP="00950F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Nadleśnictwo Lesko</w:t>
            </w:r>
          </w:p>
          <w:p w14:paraId="338D0443" w14:textId="77777777" w:rsidR="00F02257" w:rsidRPr="00DF3132" w:rsidRDefault="00F02257" w:rsidP="00950F5B">
            <w:pPr>
              <w:jc w:val="center"/>
              <w:rPr>
                <w:b/>
                <w:sz w:val="24"/>
              </w:rPr>
            </w:pPr>
            <w:r>
              <w:rPr>
                <w:b/>
                <w:sz w:val="28"/>
                <w:szCs w:val="28"/>
              </w:rPr>
              <w:t>Łączki 8, 38-600 Lesko</w:t>
            </w:r>
          </w:p>
        </w:tc>
      </w:tr>
      <w:tr w:rsidR="00F02257" w14:paraId="12D5A40E" w14:textId="77777777" w:rsidTr="00950F5B">
        <w:tc>
          <w:tcPr>
            <w:tcW w:w="2518" w:type="dxa"/>
          </w:tcPr>
          <w:p w14:paraId="698F9264" w14:textId="77777777" w:rsidR="00F02257" w:rsidRDefault="00F02257" w:rsidP="00950F5B">
            <w:pPr>
              <w:jc w:val="right"/>
            </w:pPr>
          </w:p>
          <w:p w14:paraId="43EFEC61" w14:textId="77777777" w:rsidR="00F02257" w:rsidRDefault="00F02257" w:rsidP="00950F5B">
            <w:pPr>
              <w:jc w:val="right"/>
            </w:pPr>
          </w:p>
          <w:p w14:paraId="664C2E36" w14:textId="77777777" w:rsidR="00F02257" w:rsidRDefault="00F02257" w:rsidP="00950F5B">
            <w:pPr>
              <w:jc w:val="right"/>
            </w:pPr>
          </w:p>
          <w:p w14:paraId="1395B9D1" w14:textId="77777777" w:rsidR="00F02257" w:rsidRDefault="00F02257" w:rsidP="00F02257">
            <w:r>
              <w:t>Opracowanie:</w:t>
            </w:r>
          </w:p>
        </w:tc>
        <w:tc>
          <w:tcPr>
            <w:tcW w:w="6694" w:type="dxa"/>
          </w:tcPr>
          <w:p w14:paraId="7206457D" w14:textId="77777777" w:rsidR="00F02257" w:rsidRDefault="00F02257" w:rsidP="00950F5B">
            <w:pPr>
              <w:jc w:val="center"/>
              <w:rPr>
                <w:b/>
              </w:rPr>
            </w:pPr>
          </w:p>
          <w:p w14:paraId="75A4BFF2" w14:textId="77777777" w:rsidR="00F02257" w:rsidRDefault="00F02257" w:rsidP="00950F5B">
            <w:pPr>
              <w:jc w:val="center"/>
              <w:rPr>
                <w:b/>
              </w:rPr>
            </w:pPr>
          </w:p>
          <w:p w14:paraId="4C64AAB6" w14:textId="77777777" w:rsidR="00F02257" w:rsidRDefault="00F02257" w:rsidP="00950F5B">
            <w:pPr>
              <w:jc w:val="center"/>
              <w:rPr>
                <w:b/>
              </w:rPr>
            </w:pPr>
          </w:p>
          <w:p w14:paraId="4CF5F570" w14:textId="77777777" w:rsidR="00F02257" w:rsidRPr="00362269" w:rsidRDefault="00F02257" w:rsidP="00950F5B">
            <w:pPr>
              <w:rPr>
                <w:sz w:val="24"/>
                <w:szCs w:val="24"/>
              </w:rPr>
            </w:pPr>
            <w:r>
              <w:rPr>
                <w:color w:val="000000"/>
              </w:rPr>
              <w:t xml:space="preserve">      </w:t>
            </w:r>
            <w:r w:rsidRPr="00362269">
              <w:rPr>
                <w:color w:val="000000"/>
                <w:sz w:val="24"/>
                <w:szCs w:val="24"/>
              </w:rPr>
              <w:t xml:space="preserve">mgr inż. arch. Karolina </w:t>
            </w:r>
            <w:proofErr w:type="spellStart"/>
            <w:r w:rsidRPr="00362269">
              <w:rPr>
                <w:color w:val="000000"/>
                <w:sz w:val="24"/>
                <w:szCs w:val="24"/>
              </w:rPr>
              <w:t>Leicht</w:t>
            </w:r>
            <w:proofErr w:type="spellEnd"/>
            <w:r>
              <w:rPr>
                <w:color w:val="000000"/>
                <w:sz w:val="24"/>
                <w:szCs w:val="24"/>
              </w:rPr>
              <w:t>- Bryłka</w:t>
            </w:r>
            <w:r w:rsidRPr="00362269">
              <w:rPr>
                <w:sz w:val="24"/>
                <w:szCs w:val="24"/>
              </w:rPr>
              <w:t xml:space="preserve">  </w:t>
            </w:r>
          </w:p>
        </w:tc>
      </w:tr>
    </w:tbl>
    <w:p w14:paraId="290362D0" w14:textId="77777777" w:rsidR="00F02257" w:rsidRDefault="00F02257" w:rsidP="00F02257"/>
    <w:p w14:paraId="01F2821C" w14:textId="77777777" w:rsidR="00F02257" w:rsidRDefault="00F02257" w:rsidP="00F02257"/>
    <w:p w14:paraId="4F7616A8" w14:textId="77777777" w:rsidR="00F02257" w:rsidRDefault="00F02257" w:rsidP="00F02257"/>
    <w:p w14:paraId="00500481" w14:textId="77777777" w:rsidR="00F02257" w:rsidRDefault="00F02257" w:rsidP="00F02257"/>
    <w:p w14:paraId="18C96856" w14:textId="77777777" w:rsidR="00F02257" w:rsidRDefault="00F02257" w:rsidP="00F02257"/>
    <w:p w14:paraId="01B469D0" w14:textId="77777777" w:rsidR="00F02257" w:rsidRDefault="00F02257" w:rsidP="00F02257"/>
    <w:p w14:paraId="014C05BF" w14:textId="77777777" w:rsidR="00F02257" w:rsidRDefault="00F02257" w:rsidP="00F02257"/>
    <w:p w14:paraId="5C852A5D" w14:textId="77777777" w:rsidR="00F02257" w:rsidRDefault="00F02257" w:rsidP="00F02257">
      <w:pPr>
        <w:jc w:val="center"/>
      </w:pPr>
      <w:r>
        <w:rPr>
          <w:b/>
          <w:sz w:val="24"/>
          <w:szCs w:val="24"/>
        </w:rPr>
        <w:t>Czerwiec 2022</w:t>
      </w:r>
    </w:p>
    <w:p w14:paraId="7BB71ABB" w14:textId="77777777" w:rsidR="00F02257" w:rsidRPr="00E31210" w:rsidRDefault="00F02257" w:rsidP="00F02257">
      <w:pPr>
        <w:rPr>
          <w:b/>
          <w:sz w:val="24"/>
          <w:szCs w:val="24"/>
        </w:rPr>
      </w:pPr>
      <w:r w:rsidRPr="00E31210">
        <w:rPr>
          <w:b/>
          <w:sz w:val="24"/>
          <w:szCs w:val="24"/>
        </w:rPr>
        <w:lastRenderedPageBreak/>
        <w:t xml:space="preserve">I </w:t>
      </w:r>
      <w:r>
        <w:rPr>
          <w:b/>
          <w:sz w:val="24"/>
          <w:szCs w:val="24"/>
        </w:rPr>
        <w:t>CZĘŚĆ OPISOWA</w:t>
      </w:r>
    </w:p>
    <w:p w14:paraId="3A897F2E" w14:textId="77777777" w:rsidR="00F02257" w:rsidRDefault="00F02257" w:rsidP="00F02257">
      <w:pPr>
        <w:rPr>
          <w:sz w:val="24"/>
        </w:rPr>
      </w:pPr>
      <w:r w:rsidRPr="0040612E">
        <w:rPr>
          <w:sz w:val="24"/>
          <w:szCs w:val="24"/>
        </w:rPr>
        <w:t>1. Wstęp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 w:rsidRPr="0040612E">
        <w:rPr>
          <w:sz w:val="24"/>
          <w:szCs w:val="24"/>
        </w:rPr>
        <w:t>1.1. Podstawa formalna opracowania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 w:rsidRPr="0040612E">
        <w:rPr>
          <w:sz w:val="24"/>
          <w:szCs w:val="24"/>
        </w:rPr>
        <w:t xml:space="preserve">1.2. Przedmiot stosowania </w:t>
      </w:r>
      <w:proofErr w:type="spellStart"/>
      <w:r w:rsidRPr="0040612E">
        <w:rPr>
          <w:sz w:val="24"/>
          <w:szCs w:val="24"/>
        </w:rPr>
        <w:t>STWiOR</w:t>
      </w:r>
      <w:proofErr w:type="spellEnd"/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 w:rsidRPr="0040612E">
        <w:rPr>
          <w:sz w:val="24"/>
          <w:szCs w:val="24"/>
        </w:rPr>
        <w:t xml:space="preserve">1.2. Zakres stosowania </w:t>
      </w:r>
      <w:proofErr w:type="spellStart"/>
      <w:r w:rsidRPr="0040612E">
        <w:rPr>
          <w:sz w:val="24"/>
          <w:szCs w:val="24"/>
        </w:rPr>
        <w:t>S</w:t>
      </w:r>
      <w:r>
        <w:rPr>
          <w:sz w:val="24"/>
          <w:szCs w:val="24"/>
        </w:rPr>
        <w:t>TWiOR</w:t>
      </w:r>
      <w:proofErr w:type="spellEnd"/>
      <w:r>
        <w:rPr>
          <w:sz w:val="24"/>
          <w:szCs w:val="24"/>
        </w:rPr>
        <w:br/>
      </w:r>
      <w:r>
        <w:rPr>
          <w:sz w:val="24"/>
          <w:szCs w:val="24"/>
        </w:rPr>
        <w:tab/>
        <w:t>1.3. Zakres robót budowlanych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 w:rsidRPr="00166232">
        <w:rPr>
          <w:sz w:val="24"/>
          <w:szCs w:val="24"/>
        </w:rPr>
        <w:t>1.</w:t>
      </w:r>
      <w:r>
        <w:rPr>
          <w:sz w:val="24"/>
          <w:szCs w:val="24"/>
        </w:rPr>
        <w:t>4</w:t>
      </w:r>
      <w:r w:rsidRPr="00166232">
        <w:rPr>
          <w:sz w:val="24"/>
          <w:szCs w:val="24"/>
        </w:rPr>
        <w:t>. Ogólne wymagania dotyczące robót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 w:rsidRPr="00166232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 w:rsidRPr="00166232">
        <w:rPr>
          <w:sz w:val="24"/>
          <w:szCs w:val="24"/>
        </w:rPr>
        <w:t>. Wyszczególnienie i opis prac towa</w:t>
      </w:r>
      <w:r>
        <w:rPr>
          <w:sz w:val="24"/>
          <w:szCs w:val="24"/>
        </w:rPr>
        <w:t>rzyszących i robót tymczasowych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 w:rsidRPr="00166232">
        <w:rPr>
          <w:sz w:val="24"/>
          <w:szCs w:val="24"/>
        </w:rPr>
        <w:t>1.</w:t>
      </w:r>
      <w:r>
        <w:rPr>
          <w:sz w:val="24"/>
          <w:szCs w:val="24"/>
        </w:rPr>
        <w:t>6</w:t>
      </w:r>
      <w:r w:rsidRPr="00166232">
        <w:rPr>
          <w:sz w:val="24"/>
          <w:szCs w:val="24"/>
        </w:rPr>
        <w:t>. Informacje o terenie budowy zawierające ws</w:t>
      </w:r>
      <w:r>
        <w:rPr>
          <w:sz w:val="24"/>
          <w:szCs w:val="24"/>
        </w:rPr>
        <w:t>zystkie niezbędne istotne dane</w:t>
      </w:r>
      <w:r>
        <w:rPr>
          <w:sz w:val="24"/>
          <w:szCs w:val="24"/>
        </w:rPr>
        <w:br/>
      </w:r>
      <w:r>
        <w:rPr>
          <w:sz w:val="24"/>
        </w:rPr>
        <w:t>2. Określenia podstawowe</w:t>
      </w:r>
      <w:r>
        <w:rPr>
          <w:sz w:val="24"/>
          <w:szCs w:val="24"/>
        </w:rPr>
        <w:br/>
      </w:r>
      <w:r>
        <w:rPr>
          <w:sz w:val="24"/>
        </w:rPr>
        <w:tab/>
        <w:t>2.1. Materiały</w:t>
      </w:r>
      <w:r>
        <w:rPr>
          <w:sz w:val="24"/>
          <w:szCs w:val="24"/>
        </w:rPr>
        <w:br/>
      </w:r>
      <w:r>
        <w:rPr>
          <w:sz w:val="24"/>
        </w:rPr>
        <w:tab/>
        <w:t>2.2. Sprzęt</w:t>
      </w:r>
      <w:r>
        <w:rPr>
          <w:sz w:val="24"/>
          <w:szCs w:val="24"/>
        </w:rPr>
        <w:br/>
      </w:r>
      <w:r>
        <w:rPr>
          <w:sz w:val="24"/>
        </w:rPr>
        <w:tab/>
        <w:t>2.3. Transport</w:t>
      </w:r>
      <w:r>
        <w:rPr>
          <w:sz w:val="24"/>
          <w:szCs w:val="24"/>
        </w:rPr>
        <w:br/>
      </w:r>
      <w:r>
        <w:rPr>
          <w:sz w:val="24"/>
        </w:rPr>
        <w:tab/>
        <w:t>2.4. Wykonanie robót</w:t>
      </w:r>
      <w:r>
        <w:rPr>
          <w:sz w:val="24"/>
          <w:szCs w:val="24"/>
        </w:rPr>
        <w:br/>
      </w:r>
      <w:r>
        <w:rPr>
          <w:sz w:val="24"/>
        </w:rPr>
        <w:tab/>
        <w:t>2</w:t>
      </w:r>
      <w:r w:rsidRPr="00FD4D4D">
        <w:rPr>
          <w:sz w:val="24"/>
        </w:rPr>
        <w:t>.5. Kontrola jakości robó</w:t>
      </w:r>
      <w:r>
        <w:rPr>
          <w:sz w:val="24"/>
        </w:rPr>
        <w:t xml:space="preserve">t     </w:t>
      </w:r>
      <w:r>
        <w:rPr>
          <w:sz w:val="24"/>
        </w:rPr>
        <w:br/>
        <w:t xml:space="preserve">             2.6</w:t>
      </w:r>
      <w:r w:rsidRPr="00FD4D4D">
        <w:rPr>
          <w:sz w:val="24"/>
        </w:rPr>
        <w:t xml:space="preserve">. </w:t>
      </w:r>
      <w:proofErr w:type="spellStart"/>
      <w:r>
        <w:rPr>
          <w:sz w:val="24"/>
        </w:rPr>
        <w:t>Odbior</w:t>
      </w:r>
      <w:proofErr w:type="spellEnd"/>
      <w:r>
        <w:rPr>
          <w:sz w:val="24"/>
        </w:rPr>
        <w:t xml:space="preserve"> robót</w:t>
      </w:r>
      <w:r>
        <w:rPr>
          <w:sz w:val="24"/>
        </w:rPr>
        <w:br/>
        <w:t xml:space="preserve">             2.7</w:t>
      </w:r>
      <w:r w:rsidRPr="00FD4D4D">
        <w:rPr>
          <w:sz w:val="24"/>
        </w:rPr>
        <w:t xml:space="preserve">. </w:t>
      </w:r>
      <w:r>
        <w:rPr>
          <w:sz w:val="24"/>
        </w:rPr>
        <w:t xml:space="preserve">Podstawy </w:t>
      </w:r>
      <w:proofErr w:type="spellStart"/>
      <w:r>
        <w:rPr>
          <w:sz w:val="24"/>
        </w:rPr>
        <w:t>płtności</w:t>
      </w:r>
      <w:proofErr w:type="spellEnd"/>
      <w:r>
        <w:rPr>
          <w:sz w:val="24"/>
        </w:rPr>
        <w:t xml:space="preserve"> </w:t>
      </w:r>
      <w:r>
        <w:rPr>
          <w:sz w:val="24"/>
        </w:rPr>
        <w:br/>
        <w:t xml:space="preserve">             2</w:t>
      </w:r>
      <w:r w:rsidRPr="00FD4D4D">
        <w:rPr>
          <w:sz w:val="24"/>
        </w:rPr>
        <w:t>.</w:t>
      </w:r>
      <w:r>
        <w:rPr>
          <w:sz w:val="24"/>
        </w:rPr>
        <w:t>8</w:t>
      </w:r>
      <w:r w:rsidRPr="00FD4D4D">
        <w:rPr>
          <w:sz w:val="24"/>
        </w:rPr>
        <w:t xml:space="preserve">. </w:t>
      </w:r>
      <w:r>
        <w:rPr>
          <w:sz w:val="24"/>
        </w:rPr>
        <w:t xml:space="preserve">Przepisy związane               </w:t>
      </w:r>
    </w:p>
    <w:p w14:paraId="47E0DC4E" w14:textId="77777777" w:rsidR="00F02257" w:rsidRDefault="00F02257" w:rsidP="00F02257">
      <w:pPr>
        <w:rPr>
          <w:sz w:val="24"/>
        </w:rPr>
      </w:pPr>
    </w:p>
    <w:p w14:paraId="187078F3" w14:textId="77777777" w:rsidR="00F02257" w:rsidRDefault="00F02257" w:rsidP="00F02257">
      <w:pPr>
        <w:rPr>
          <w:sz w:val="24"/>
        </w:rPr>
      </w:pPr>
    </w:p>
    <w:p w14:paraId="2DDCC93C" w14:textId="77777777" w:rsidR="00F02257" w:rsidRDefault="00F02257" w:rsidP="00F02257">
      <w:pPr>
        <w:rPr>
          <w:sz w:val="24"/>
        </w:rPr>
      </w:pPr>
    </w:p>
    <w:p w14:paraId="0A20DD2A" w14:textId="77777777" w:rsidR="00F02257" w:rsidRDefault="00F02257" w:rsidP="00F02257">
      <w:pPr>
        <w:rPr>
          <w:sz w:val="24"/>
        </w:rPr>
      </w:pPr>
    </w:p>
    <w:p w14:paraId="29D149FC" w14:textId="77777777" w:rsidR="00F02257" w:rsidRDefault="00F02257" w:rsidP="00F02257">
      <w:pPr>
        <w:rPr>
          <w:sz w:val="24"/>
        </w:rPr>
      </w:pPr>
    </w:p>
    <w:p w14:paraId="5D100516" w14:textId="77777777" w:rsidR="00F02257" w:rsidRDefault="00F02257" w:rsidP="00F02257">
      <w:pPr>
        <w:rPr>
          <w:sz w:val="24"/>
        </w:rPr>
      </w:pPr>
    </w:p>
    <w:p w14:paraId="4AA01434" w14:textId="77777777" w:rsidR="00F02257" w:rsidRDefault="00F02257" w:rsidP="00F02257">
      <w:pPr>
        <w:rPr>
          <w:sz w:val="24"/>
        </w:rPr>
      </w:pPr>
    </w:p>
    <w:p w14:paraId="7A33E85A" w14:textId="77777777" w:rsidR="00F02257" w:rsidRDefault="00F02257" w:rsidP="00F02257">
      <w:pPr>
        <w:rPr>
          <w:sz w:val="24"/>
        </w:rPr>
      </w:pPr>
    </w:p>
    <w:p w14:paraId="3465C041" w14:textId="77777777" w:rsidR="00F02257" w:rsidRDefault="00F02257" w:rsidP="00F02257">
      <w:pPr>
        <w:rPr>
          <w:sz w:val="24"/>
        </w:rPr>
      </w:pPr>
    </w:p>
    <w:p w14:paraId="3E8D4552" w14:textId="77777777" w:rsidR="00F02257" w:rsidRDefault="00F02257" w:rsidP="00F02257">
      <w:pPr>
        <w:rPr>
          <w:sz w:val="24"/>
        </w:rPr>
      </w:pPr>
    </w:p>
    <w:p w14:paraId="4CA92E1C" w14:textId="77777777" w:rsidR="00F02257" w:rsidRDefault="00F02257" w:rsidP="00F02257">
      <w:pPr>
        <w:rPr>
          <w:sz w:val="24"/>
        </w:rPr>
      </w:pPr>
    </w:p>
    <w:p w14:paraId="115AC16A" w14:textId="77777777" w:rsidR="00F02257" w:rsidRDefault="00F02257" w:rsidP="00F02257">
      <w:pPr>
        <w:rPr>
          <w:b/>
          <w:sz w:val="24"/>
          <w:szCs w:val="24"/>
        </w:rPr>
      </w:pPr>
    </w:p>
    <w:p w14:paraId="61BABFCB" w14:textId="77777777" w:rsidR="00F02257" w:rsidRDefault="00F02257" w:rsidP="00F02257">
      <w:pPr>
        <w:rPr>
          <w:b/>
          <w:sz w:val="24"/>
          <w:szCs w:val="24"/>
        </w:rPr>
      </w:pPr>
    </w:p>
    <w:p w14:paraId="545CC91A" w14:textId="77777777" w:rsidR="00F02257" w:rsidRDefault="00F02257" w:rsidP="00F02257">
      <w:pPr>
        <w:rPr>
          <w:b/>
          <w:sz w:val="24"/>
          <w:szCs w:val="24"/>
        </w:rPr>
      </w:pPr>
    </w:p>
    <w:p w14:paraId="069BDC0A" w14:textId="77777777" w:rsidR="00F02257" w:rsidRDefault="00F02257" w:rsidP="00F02257">
      <w:pPr>
        <w:rPr>
          <w:b/>
          <w:sz w:val="24"/>
          <w:szCs w:val="24"/>
        </w:rPr>
      </w:pPr>
    </w:p>
    <w:p w14:paraId="24552D32" w14:textId="77777777" w:rsidR="00F02257" w:rsidRPr="001F7136" w:rsidRDefault="00F02257" w:rsidP="00F02257">
      <w:pPr>
        <w:rPr>
          <w:b/>
          <w:sz w:val="24"/>
          <w:szCs w:val="24"/>
        </w:rPr>
      </w:pPr>
      <w:r w:rsidRPr="00E31210">
        <w:rPr>
          <w:b/>
          <w:sz w:val="24"/>
          <w:szCs w:val="24"/>
        </w:rPr>
        <w:t xml:space="preserve">II CZĘŚĆ </w:t>
      </w:r>
      <w:r>
        <w:rPr>
          <w:b/>
          <w:sz w:val="24"/>
          <w:szCs w:val="24"/>
        </w:rPr>
        <w:t>Rysunkowa Szkice i Opisowa</w:t>
      </w:r>
    </w:p>
    <w:p w14:paraId="72B3AE87" w14:textId="77777777" w:rsidR="00F02257" w:rsidRDefault="00F02257" w:rsidP="00F02257">
      <w:pPr>
        <w:rPr>
          <w:sz w:val="24"/>
          <w:szCs w:val="24"/>
        </w:rPr>
      </w:pPr>
      <w:r>
        <w:rPr>
          <w:sz w:val="24"/>
          <w:szCs w:val="24"/>
        </w:rPr>
        <w:t>PROJEKT</w:t>
      </w:r>
    </w:p>
    <w:p w14:paraId="723B694D" w14:textId="3ACA9733" w:rsidR="00981608" w:rsidRDefault="00981608" w:rsidP="00981608">
      <w:pPr>
        <w:jc w:val="center"/>
        <w:rPr>
          <w:b/>
          <w:sz w:val="28"/>
          <w:szCs w:val="28"/>
        </w:rPr>
      </w:pPr>
      <w:r w:rsidRPr="00A20DBF">
        <w:rPr>
          <w:rFonts w:ascii="Arial" w:hAnsi="Arial" w:cs="Arial"/>
          <w:b/>
          <w:sz w:val="28"/>
          <w:szCs w:val="28"/>
        </w:rPr>
        <w:t>„</w:t>
      </w:r>
      <w:bookmarkStart w:id="0" w:name="_Hlk105757206"/>
      <w:r w:rsidR="00443679" w:rsidRPr="00443679">
        <w:rPr>
          <w:b/>
          <w:sz w:val="28"/>
          <w:szCs w:val="28"/>
        </w:rPr>
        <w:t>Przebudowa Osady 2-rodzinnej w Łączkach</w:t>
      </w:r>
      <w:bookmarkEnd w:id="0"/>
      <w:r w:rsidRPr="00A20DBF">
        <w:rPr>
          <w:b/>
          <w:sz w:val="28"/>
          <w:szCs w:val="28"/>
        </w:rPr>
        <w:t xml:space="preserve">”  </w:t>
      </w:r>
    </w:p>
    <w:p w14:paraId="6C439D57" w14:textId="77777777" w:rsidR="00981608" w:rsidRPr="00820D8F" w:rsidRDefault="00981608" w:rsidP="00981608">
      <w:pPr>
        <w:jc w:val="center"/>
        <w:rPr>
          <w:sz w:val="28"/>
          <w:szCs w:val="28"/>
        </w:rPr>
      </w:pPr>
      <w:r w:rsidRPr="00820D8F">
        <w:rPr>
          <w:sz w:val="28"/>
          <w:szCs w:val="28"/>
        </w:rPr>
        <w:t xml:space="preserve">Jednostka Ewidencyjna: </w:t>
      </w:r>
      <w:r>
        <w:rPr>
          <w:b/>
          <w:sz w:val="28"/>
          <w:szCs w:val="28"/>
        </w:rPr>
        <w:t>Lesko</w:t>
      </w:r>
    </w:p>
    <w:p w14:paraId="78F801DF" w14:textId="77777777" w:rsidR="00981608" w:rsidRDefault="00981608" w:rsidP="00981608">
      <w:pPr>
        <w:jc w:val="center"/>
        <w:rPr>
          <w:b/>
          <w:sz w:val="24"/>
        </w:rPr>
      </w:pPr>
      <w:r w:rsidRPr="00820D8F">
        <w:rPr>
          <w:sz w:val="28"/>
          <w:szCs w:val="28"/>
        </w:rPr>
        <w:t xml:space="preserve">Obręb: </w:t>
      </w:r>
      <w:r>
        <w:rPr>
          <w:b/>
          <w:sz w:val="28"/>
          <w:szCs w:val="28"/>
        </w:rPr>
        <w:t xml:space="preserve">Łączki  </w:t>
      </w:r>
      <w:r w:rsidRPr="00820D8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Działka</w:t>
      </w:r>
      <w:r w:rsidRPr="00820D8F">
        <w:rPr>
          <w:sz w:val="28"/>
          <w:szCs w:val="28"/>
        </w:rPr>
        <w:t xml:space="preserve"> nr: </w:t>
      </w:r>
      <w:r>
        <w:rPr>
          <w:b/>
          <w:sz w:val="28"/>
          <w:szCs w:val="28"/>
        </w:rPr>
        <w:t>456</w:t>
      </w:r>
    </w:p>
    <w:p w14:paraId="5D6CBE2C" w14:textId="77777777" w:rsidR="00F02257" w:rsidRDefault="00F02257" w:rsidP="00F02257">
      <w:pPr>
        <w:spacing w:before="120" w:after="120"/>
        <w:rPr>
          <w:b/>
          <w:sz w:val="28"/>
          <w:szCs w:val="28"/>
        </w:rPr>
      </w:pPr>
    </w:p>
    <w:p w14:paraId="2FC8890F" w14:textId="77777777" w:rsidR="00F02257" w:rsidRPr="00E46E75" w:rsidRDefault="00F02257" w:rsidP="00F02257">
      <w:pPr>
        <w:spacing w:before="120" w:after="12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</w:p>
    <w:p w14:paraId="3B3ECD94" w14:textId="77777777" w:rsidR="00F02257" w:rsidRDefault="00F02257" w:rsidP="00F02257">
      <w:pPr>
        <w:rPr>
          <w:sz w:val="24"/>
          <w:szCs w:val="24"/>
        </w:rPr>
      </w:pPr>
    </w:p>
    <w:p w14:paraId="73618B64" w14:textId="77777777" w:rsidR="00F02257" w:rsidRDefault="00F02257" w:rsidP="00F02257">
      <w:pPr>
        <w:rPr>
          <w:sz w:val="28"/>
          <w:szCs w:val="28"/>
        </w:rPr>
      </w:pPr>
    </w:p>
    <w:p w14:paraId="002D795D" w14:textId="77777777" w:rsidR="00F02257" w:rsidRDefault="00F02257" w:rsidP="00F02257">
      <w:pPr>
        <w:rPr>
          <w:sz w:val="28"/>
          <w:szCs w:val="28"/>
        </w:rPr>
      </w:pPr>
    </w:p>
    <w:p w14:paraId="6B9585FA" w14:textId="77777777" w:rsidR="00F02257" w:rsidRDefault="00F02257" w:rsidP="00F02257">
      <w:pPr>
        <w:rPr>
          <w:sz w:val="24"/>
          <w:szCs w:val="24"/>
        </w:rPr>
      </w:pPr>
    </w:p>
    <w:p w14:paraId="6241B391" w14:textId="77777777" w:rsidR="00F02257" w:rsidRDefault="00F02257" w:rsidP="00F02257">
      <w:pPr>
        <w:rPr>
          <w:sz w:val="24"/>
          <w:szCs w:val="24"/>
        </w:rPr>
      </w:pPr>
      <w:r>
        <w:rPr>
          <w:sz w:val="24"/>
          <w:szCs w:val="24"/>
        </w:rPr>
        <w:t xml:space="preserve">AUTOR OPRACOWANIA:   </w:t>
      </w:r>
      <w:r>
        <w:rPr>
          <w:color w:val="000000"/>
        </w:rPr>
        <w:t xml:space="preserve">      </w:t>
      </w:r>
      <w:r w:rsidRPr="00362269">
        <w:rPr>
          <w:color w:val="000000"/>
          <w:sz w:val="24"/>
          <w:szCs w:val="24"/>
        </w:rPr>
        <w:t xml:space="preserve">mgr inż. arch. Karolina </w:t>
      </w:r>
      <w:proofErr w:type="spellStart"/>
      <w:r w:rsidRPr="00362269">
        <w:rPr>
          <w:color w:val="000000"/>
          <w:sz w:val="24"/>
          <w:szCs w:val="24"/>
        </w:rPr>
        <w:t>Leicht</w:t>
      </w:r>
      <w:proofErr w:type="spellEnd"/>
      <w:r>
        <w:rPr>
          <w:sz w:val="24"/>
          <w:szCs w:val="24"/>
        </w:rPr>
        <w:t>-Bryłka</w:t>
      </w:r>
    </w:p>
    <w:p w14:paraId="0D92B18C" w14:textId="77777777" w:rsidR="00F02257" w:rsidRDefault="00F02257" w:rsidP="00F02257">
      <w:pPr>
        <w:rPr>
          <w:sz w:val="24"/>
          <w:szCs w:val="24"/>
        </w:rPr>
      </w:pPr>
    </w:p>
    <w:p w14:paraId="4FB2029A" w14:textId="77777777" w:rsidR="00F02257" w:rsidRDefault="00F02257" w:rsidP="00F02257">
      <w:pPr>
        <w:rPr>
          <w:sz w:val="24"/>
          <w:szCs w:val="24"/>
        </w:rPr>
      </w:pPr>
    </w:p>
    <w:p w14:paraId="7B1AB75E" w14:textId="77777777" w:rsidR="00F02257" w:rsidRDefault="00F02257" w:rsidP="00F02257">
      <w:pPr>
        <w:rPr>
          <w:sz w:val="24"/>
          <w:szCs w:val="24"/>
        </w:rPr>
      </w:pPr>
    </w:p>
    <w:p w14:paraId="4AF980CB" w14:textId="77777777" w:rsidR="00F02257" w:rsidRDefault="00F02257" w:rsidP="00F02257">
      <w:pPr>
        <w:rPr>
          <w:sz w:val="24"/>
          <w:szCs w:val="24"/>
        </w:rPr>
      </w:pPr>
    </w:p>
    <w:p w14:paraId="60CEB819" w14:textId="77777777" w:rsidR="00F02257" w:rsidRDefault="00F02257" w:rsidP="00F02257">
      <w:pPr>
        <w:rPr>
          <w:sz w:val="24"/>
          <w:szCs w:val="24"/>
        </w:rPr>
      </w:pPr>
    </w:p>
    <w:p w14:paraId="75797471" w14:textId="77777777" w:rsidR="00981608" w:rsidRDefault="00981608" w:rsidP="00F02257">
      <w:pPr>
        <w:rPr>
          <w:sz w:val="24"/>
          <w:szCs w:val="24"/>
        </w:rPr>
      </w:pPr>
    </w:p>
    <w:p w14:paraId="4F74F954" w14:textId="77777777" w:rsidR="00981608" w:rsidRDefault="00981608" w:rsidP="00F02257">
      <w:pPr>
        <w:rPr>
          <w:sz w:val="24"/>
          <w:szCs w:val="24"/>
        </w:rPr>
      </w:pPr>
    </w:p>
    <w:p w14:paraId="558DE31B" w14:textId="77777777" w:rsidR="00981608" w:rsidRDefault="00981608" w:rsidP="00F02257">
      <w:pPr>
        <w:rPr>
          <w:sz w:val="24"/>
          <w:szCs w:val="24"/>
        </w:rPr>
      </w:pPr>
    </w:p>
    <w:p w14:paraId="3F4E699C" w14:textId="77777777" w:rsidR="00F02257" w:rsidRDefault="00F02257" w:rsidP="00F02257">
      <w:pPr>
        <w:rPr>
          <w:sz w:val="24"/>
          <w:szCs w:val="24"/>
        </w:rPr>
      </w:pPr>
    </w:p>
    <w:p w14:paraId="3E36679B" w14:textId="77777777" w:rsidR="00F02257" w:rsidRDefault="00F02257" w:rsidP="00F02257">
      <w:pPr>
        <w:rPr>
          <w:sz w:val="24"/>
          <w:szCs w:val="24"/>
        </w:rPr>
      </w:pPr>
    </w:p>
    <w:p w14:paraId="4831684B" w14:textId="1D1F64CD" w:rsidR="00F02257" w:rsidRDefault="00F02257" w:rsidP="00F02257">
      <w:pPr>
        <w:rPr>
          <w:sz w:val="24"/>
          <w:szCs w:val="24"/>
        </w:rPr>
      </w:pPr>
    </w:p>
    <w:p w14:paraId="586ADA8C" w14:textId="77777777" w:rsidR="00443679" w:rsidRDefault="00443679" w:rsidP="00F02257">
      <w:pPr>
        <w:rPr>
          <w:sz w:val="24"/>
          <w:szCs w:val="24"/>
        </w:rPr>
      </w:pPr>
    </w:p>
    <w:p w14:paraId="2A7AEDEC" w14:textId="77777777" w:rsidR="00F02257" w:rsidRDefault="00F02257" w:rsidP="00F02257">
      <w:pPr>
        <w:rPr>
          <w:sz w:val="24"/>
          <w:szCs w:val="24"/>
        </w:rPr>
      </w:pPr>
    </w:p>
    <w:p w14:paraId="4906470F" w14:textId="77777777" w:rsidR="00F02257" w:rsidRPr="0040612E" w:rsidRDefault="00F02257" w:rsidP="00F02257">
      <w:pPr>
        <w:rPr>
          <w:sz w:val="24"/>
          <w:szCs w:val="24"/>
        </w:rPr>
      </w:pPr>
      <w:r w:rsidRPr="0040612E">
        <w:rPr>
          <w:sz w:val="24"/>
          <w:szCs w:val="24"/>
        </w:rPr>
        <w:lastRenderedPageBreak/>
        <w:t>1. Wstęp</w:t>
      </w:r>
    </w:p>
    <w:p w14:paraId="10E0D980" w14:textId="77777777" w:rsidR="00F02257" w:rsidRPr="0040612E" w:rsidRDefault="00F02257" w:rsidP="00F02257">
      <w:pPr>
        <w:rPr>
          <w:sz w:val="24"/>
          <w:szCs w:val="24"/>
        </w:rPr>
      </w:pPr>
      <w:r w:rsidRPr="0040612E">
        <w:rPr>
          <w:sz w:val="24"/>
          <w:szCs w:val="24"/>
        </w:rPr>
        <w:t>1.1. Podstawa formalna opracowania</w:t>
      </w:r>
    </w:p>
    <w:p w14:paraId="1D04CF2E" w14:textId="77777777" w:rsidR="00F02257" w:rsidRPr="0040612E" w:rsidRDefault="00F02257" w:rsidP="00F02257">
      <w:pPr>
        <w:rPr>
          <w:sz w:val="24"/>
          <w:szCs w:val="24"/>
        </w:rPr>
      </w:pPr>
      <w:r w:rsidRPr="0040612E">
        <w:rPr>
          <w:sz w:val="24"/>
          <w:szCs w:val="24"/>
        </w:rPr>
        <w:t xml:space="preserve">Podstawę opracowanie stanowi zlecenie oraz wytyczne udzielone przez inwestora </w:t>
      </w:r>
    </w:p>
    <w:p w14:paraId="5C8CDCB8" w14:textId="77777777" w:rsidR="00F02257" w:rsidRPr="0040612E" w:rsidRDefault="00F02257" w:rsidP="00F02257">
      <w:pPr>
        <w:rPr>
          <w:sz w:val="24"/>
          <w:szCs w:val="24"/>
        </w:rPr>
      </w:pPr>
      <w:r w:rsidRPr="0040612E">
        <w:rPr>
          <w:sz w:val="24"/>
          <w:szCs w:val="24"/>
        </w:rPr>
        <w:t xml:space="preserve">1.2. Przedmiot stosowania </w:t>
      </w:r>
      <w:proofErr w:type="spellStart"/>
      <w:r w:rsidRPr="0040612E">
        <w:rPr>
          <w:sz w:val="24"/>
          <w:szCs w:val="24"/>
        </w:rPr>
        <w:t>STWiOR</w:t>
      </w:r>
      <w:proofErr w:type="spellEnd"/>
    </w:p>
    <w:p w14:paraId="5FFC02FC" w14:textId="21D7B256" w:rsidR="00F02257" w:rsidRPr="00443679" w:rsidRDefault="00F02257" w:rsidP="00443679">
      <w:pPr>
        <w:jc w:val="both"/>
        <w:rPr>
          <w:b/>
          <w:sz w:val="24"/>
        </w:rPr>
      </w:pPr>
      <w:r w:rsidRPr="0040612E">
        <w:rPr>
          <w:sz w:val="24"/>
          <w:szCs w:val="24"/>
        </w:rPr>
        <w:t>Przedmiotem</w:t>
      </w:r>
      <w:r>
        <w:rPr>
          <w:sz w:val="24"/>
          <w:szCs w:val="24"/>
        </w:rPr>
        <w:t xml:space="preserve"> poniższej</w:t>
      </w:r>
      <w:r w:rsidRPr="0040612E">
        <w:rPr>
          <w:sz w:val="24"/>
          <w:szCs w:val="24"/>
        </w:rPr>
        <w:t xml:space="preserve"> Specyfikacji Technicznej są wymagania techniczne dotyczące wykonania i odbioru robót związanych z </w:t>
      </w:r>
      <w:r w:rsidR="00981608" w:rsidRPr="00981608">
        <w:rPr>
          <w:rFonts w:ascii="Arial" w:hAnsi="Arial" w:cs="Arial"/>
          <w:b/>
          <w:sz w:val="24"/>
          <w:szCs w:val="24"/>
        </w:rPr>
        <w:t>„</w:t>
      </w:r>
      <w:r w:rsidR="00443679" w:rsidRPr="00443679">
        <w:rPr>
          <w:b/>
          <w:sz w:val="24"/>
          <w:szCs w:val="24"/>
        </w:rPr>
        <w:t>Przebudow</w:t>
      </w:r>
      <w:r w:rsidR="00443679">
        <w:rPr>
          <w:b/>
          <w:sz w:val="24"/>
          <w:szCs w:val="24"/>
        </w:rPr>
        <w:t>ą</w:t>
      </w:r>
      <w:r w:rsidR="00443679" w:rsidRPr="00443679">
        <w:rPr>
          <w:b/>
          <w:sz w:val="24"/>
          <w:szCs w:val="24"/>
        </w:rPr>
        <w:t xml:space="preserve"> Osady 2-rodzinnej w Łączkach</w:t>
      </w:r>
      <w:r w:rsidR="00981608" w:rsidRPr="00981608">
        <w:rPr>
          <w:b/>
          <w:sz w:val="24"/>
          <w:szCs w:val="24"/>
        </w:rPr>
        <w:t xml:space="preserve">”  </w:t>
      </w:r>
      <w:r w:rsidR="00981608" w:rsidRPr="00981608">
        <w:rPr>
          <w:sz w:val="24"/>
          <w:szCs w:val="24"/>
        </w:rPr>
        <w:t xml:space="preserve">Jednostka Ewidencyjna: </w:t>
      </w:r>
      <w:r w:rsidR="00981608" w:rsidRPr="00981608">
        <w:rPr>
          <w:b/>
          <w:sz w:val="24"/>
          <w:szCs w:val="24"/>
        </w:rPr>
        <w:t>Lesko</w:t>
      </w:r>
      <w:r w:rsidR="00981608">
        <w:rPr>
          <w:b/>
          <w:sz w:val="24"/>
          <w:szCs w:val="24"/>
        </w:rPr>
        <w:t xml:space="preserve">, </w:t>
      </w:r>
      <w:r w:rsidR="00981608" w:rsidRPr="00981608">
        <w:rPr>
          <w:sz w:val="24"/>
          <w:szCs w:val="24"/>
        </w:rPr>
        <w:t xml:space="preserve">Obręb: </w:t>
      </w:r>
      <w:r w:rsidR="00981608" w:rsidRPr="00981608">
        <w:rPr>
          <w:b/>
          <w:sz w:val="24"/>
          <w:szCs w:val="24"/>
        </w:rPr>
        <w:t>Łączki</w:t>
      </w:r>
      <w:r w:rsidR="00981608">
        <w:rPr>
          <w:b/>
          <w:sz w:val="24"/>
          <w:szCs w:val="24"/>
        </w:rPr>
        <w:t>,</w:t>
      </w:r>
      <w:r w:rsidR="00981608" w:rsidRPr="00981608">
        <w:rPr>
          <w:b/>
          <w:sz w:val="24"/>
          <w:szCs w:val="24"/>
        </w:rPr>
        <w:t xml:space="preserve">   </w:t>
      </w:r>
      <w:r w:rsidR="00981608" w:rsidRPr="00981608">
        <w:rPr>
          <w:sz w:val="24"/>
          <w:szCs w:val="24"/>
        </w:rPr>
        <w:t xml:space="preserve">Działka nr: </w:t>
      </w:r>
      <w:r w:rsidR="00981608" w:rsidRPr="00981608">
        <w:rPr>
          <w:b/>
          <w:sz w:val="24"/>
          <w:szCs w:val="24"/>
        </w:rPr>
        <w:t>456</w:t>
      </w:r>
    </w:p>
    <w:p w14:paraId="620B5D3B" w14:textId="5EC48148" w:rsidR="00F02257" w:rsidRDefault="00F02257" w:rsidP="00F0225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0612E">
        <w:rPr>
          <w:sz w:val="24"/>
          <w:szCs w:val="24"/>
        </w:rPr>
        <w:t>1.2.</w:t>
      </w:r>
      <w:r w:rsidR="00443679">
        <w:rPr>
          <w:sz w:val="24"/>
          <w:szCs w:val="24"/>
        </w:rPr>
        <w:t>1.</w:t>
      </w:r>
      <w:r w:rsidRPr="0040612E">
        <w:rPr>
          <w:sz w:val="24"/>
          <w:szCs w:val="24"/>
        </w:rPr>
        <w:t xml:space="preserve"> Zakres stosowania </w:t>
      </w:r>
      <w:proofErr w:type="spellStart"/>
      <w:r w:rsidRPr="0040612E">
        <w:rPr>
          <w:sz w:val="24"/>
          <w:szCs w:val="24"/>
        </w:rPr>
        <w:t>S</w:t>
      </w:r>
      <w:r>
        <w:rPr>
          <w:sz w:val="24"/>
          <w:szCs w:val="24"/>
        </w:rPr>
        <w:t>TWiOR</w:t>
      </w:r>
      <w:proofErr w:type="spellEnd"/>
    </w:p>
    <w:p w14:paraId="6904788C" w14:textId="77777777" w:rsidR="00F02257" w:rsidRPr="0040612E" w:rsidRDefault="00F02257" w:rsidP="00F0225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6B918413" w14:textId="77777777" w:rsidR="00CA44CE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40612E">
        <w:rPr>
          <w:sz w:val="24"/>
          <w:szCs w:val="24"/>
        </w:rPr>
        <w:t>Niniejsza specyfikacja b</w:t>
      </w:r>
      <w:r>
        <w:rPr>
          <w:sz w:val="24"/>
          <w:szCs w:val="24"/>
        </w:rPr>
        <w:t>ę</w:t>
      </w:r>
      <w:r w:rsidRPr="0040612E">
        <w:rPr>
          <w:sz w:val="24"/>
          <w:szCs w:val="24"/>
        </w:rPr>
        <w:t>dzie stosowana, jako dokument przetargowy i</w:t>
      </w:r>
      <w:r>
        <w:rPr>
          <w:sz w:val="24"/>
          <w:szCs w:val="24"/>
        </w:rPr>
        <w:t xml:space="preserve"> </w:t>
      </w:r>
      <w:r w:rsidRPr="0040612E">
        <w:rPr>
          <w:sz w:val="24"/>
          <w:szCs w:val="24"/>
        </w:rPr>
        <w:t>kontraktowy przy zleceniu i realizacj</w:t>
      </w:r>
      <w:r>
        <w:rPr>
          <w:sz w:val="24"/>
          <w:szCs w:val="24"/>
        </w:rPr>
        <w:t xml:space="preserve">i robót wymienionych w punkcie 1.3. </w:t>
      </w:r>
      <w:r w:rsidRPr="0040612E">
        <w:rPr>
          <w:sz w:val="24"/>
          <w:szCs w:val="24"/>
        </w:rPr>
        <w:t>Ustalenia zawarte w niniejszej specyfikacji obejmuj</w:t>
      </w:r>
      <w:r>
        <w:rPr>
          <w:sz w:val="24"/>
          <w:szCs w:val="24"/>
        </w:rPr>
        <w:t>ą</w:t>
      </w:r>
      <w:r w:rsidRPr="0040612E">
        <w:rPr>
          <w:sz w:val="24"/>
          <w:szCs w:val="24"/>
        </w:rPr>
        <w:t xml:space="preserve"> wszystkie czynno</w:t>
      </w:r>
      <w:r>
        <w:rPr>
          <w:sz w:val="24"/>
          <w:szCs w:val="24"/>
        </w:rPr>
        <w:t>ś</w:t>
      </w:r>
      <w:r w:rsidRPr="0040612E">
        <w:rPr>
          <w:sz w:val="24"/>
          <w:szCs w:val="24"/>
        </w:rPr>
        <w:t>ci</w:t>
      </w:r>
      <w:r>
        <w:rPr>
          <w:sz w:val="24"/>
          <w:szCs w:val="24"/>
        </w:rPr>
        <w:t xml:space="preserve"> </w:t>
      </w:r>
      <w:r w:rsidRPr="0040612E">
        <w:rPr>
          <w:sz w:val="24"/>
          <w:szCs w:val="24"/>
        </w:rPr>
        <w:t>umożliwiaj</w:t>
      </w:r>
      <w:r>
        <w:rPr>
          <w:sz w:val="24"/>
          <w:szCs w:val="24"/>
        </w:rPr>
        <w:t>ą</w:t>
      </w:r>
      <w:r w:rsidRPr="0040612E">
        <w:rPr>
          <w:sz w:val="24"/>
          <w:szCs w:val="24"/>
        </w:rPr>
        <w:t>ce i mające na celu wykonanie wszystkich robót związanych z</w:t>
      </w:r>
      <w:r>
        <w:rPr>
          <w:sz w:val="24"/>
          <w:szCs w:val="24"/>
        </w:rPr>
        <w:t xml:space="preserve"> </w:t>
      </w:r>
      <w:proofErr w:type="spellStart"/>
      <w:r w:rsidR="00981608">
        <w:rPr>
          <w:sz w:val="24"/>
          <w:szCs w:val="24"/>
        </w:rPr>
        <w:t>termodernizacją</w:t>
      </w:r>
      <w:proofErr w:type="spellEnd"/>
      <w:r w:rsidR="00981608">
        <w:rPr>
          <w:sz w:val="24"/>
          <w:szCs w:val="24"/>
        </w:rPr>
        <w:t xml:space="preserve"> budynku </w:t>
      </w:r>
      <w:proofErr w:type="spellStart"/>
      <w:r w:rsidR="00981608">
        <w:rPr>
          <w:sz w:val="24"/>
          <w:szCs w:val="24"/>
        </w:rPr>
        <w:t>Mieszkalno</w:t>
      </w:r>
      <w:proofErr w:type="spellEnd"/>
      <w:r w:rsidR="00981608">
        <w:rPr>
          <w:sz w:val="24"/>
          <w:szCs w:val="24"/>
        </w:rPr>
        <w:t xml:space="preserve"> – Biurowego wraz z odwodnieniem</w:t>
      </w:r>
      <w:r w:rsidRPr="0040612E">
        <w:rPr>
          <w:sz w:val="24"/>
          <w:szCs w:val="24"/>
        </w:rPr>
        <w:t>. Obejmuj</w:t>
      </w:r>
      <w:r>
        <w:rPr>
          <w:sz w:val="24"/>
          <w:szCs w:val="24"/>
        </w:rPr>
        <w:t>ą</w:t>
      </w:r>
      <w:r w:rsidRPr="0040612E">
        <w:rPr>
          <w:sz w:val="24"/>
          <w:szCs w:val="24"/>
        </w:rPr>
        <w:t xml:space="preserve"> prace zw</w:t>
      </w:r>
      <w:r>
        <w:rPr>
          <w:sz w:val="24"/>
          <w:szCs w:val="24"/>
        </w:rPr>
        <w:t>ią</w:t>
      </w:r>
      <w:r w:rsidRPr="0040612E">
        <w:rPr>
          <w:sz w:val="24"/>
          <w:szCs w:val="24"/>
        </w:rPr>
        <w:t>zane z robotami</w:t>
      </w:r>
      <w:r>
        <w:rPr>
          <w:sz w:val="24"/>
          <w:szCs w:val="24"/>
        </w:rPr>
        <w:t xml:space="preserve"> </w:t>
      </w:r>
      <w:r w:rsidR="00981608">
        <w:rPr>
          <w:sz w:val="24"/>
          <w:szCs w:val="24"/>
        </w:rPr>
        <w:t>termomodernizacyjnymi budynku</w:t>
      </w:r>
      <w:r>
        <w:rPr>
          <w:sz w:val="24"/>
          <w:szCs w:val="24"/>
        </w:rPr>
        <w:t xml:space="preserve"> polegającymi na wymianie </w:t>
      </w:r>
      <w:r w:rsidR="00981608">
        <w:rPr>
          <w:sz w:val="24"/>
          <w:szCs w:val="24"/>
        </w:rPr>
        <w:t xml:space="preserve">stolarki okiennej i drzwiowej </w:t>
      </w:r>
      <w:r w:rsidR="00CA44CE">
        <w:rPr>
          <w:sz w:val="24"/>
          <w:szCs w:val="24"/>
        </w:rPr>
        <w:t>od strony elewacji budynku, wykonanie drenażu wokół budynku</w:t>
      </w:r>
      <w:r>
        <w:rPr>
          <w:sz w:val="24"/>
          <w:szCs w:val="24"/>
        </w:rPr>
        <w:t xml:space="preserve">, </w:t>
      </w:r>
      <w:r w:rsidR="00CA44CE">
        <w:rPr>
          <w:sz w:val="24"/>
          <w:szCs w:val="24"/>
        </w:rPr>
        <w:t>docieplenie ścian elewacyjnych styropianem gr. 15 cm. Wraz z tynkiem mineralnym,  Wykonanie elewacji z paneli, Ułożenie podsufitki z listew drewnianych wraz z malowaniem, Licowanie płytkami cokołu, remont schodów zewnętrznych wraz z chodnikiem- wymiana płytek.</w:t>
      </w:r>
    </w:p>
    <w:p w14:paraId="4884B859" w14:textId="77777777" w:rsidR="00F02257" w:rsidRDefault="00CA44CE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6A11A75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1.3. Zakres robót budowlanych</w:t>
      </w:r>
    </w:p>
    <w:p w14:paraId="0D80B21B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1D3D60BF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Opis  obejmuje następujący zakres robót budowlanych:</w:t>
      </w:r>
    </w:p>
    <w:p w14:paraId="56B535EF" w14:textId="77777777" w:rsidR="00CA44CE" w:rsidRDefault="00CA44CE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polegającymi na wymianie stolarki okiennej i drzwiowej od strony elewacji budynku, </w:t>
      </w:r>
    </w:p>
    <w:p w14:paraId="00E2F4A9" w14:textId="77777777" w:rsidR="00CA44CE" w:rsidRDefault="00CA44CE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wykonanie drenażu wokół budynku- nowa instalacja, </w:t>
      </w:r>
    </w:p>
    <w:p w14:paraId="1DD09AEA" w14:textId="77777777" w:rsidR="00CA44CE" w:rsidRDefault="00CA44CE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docieplenie ścian elewacyjnych styropianem gr. 15 cm. Wraz z tynkiem mineralnym,</w:t>
      </w:r>
    </w:p>
    <w:p w14:paraId="66D3BA3B" w14:textId="2AFCB04F" w:rsidR="00CA44CE" w:rsidRDefault="00CA44CE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Wykonanie elewacji z paneli, </w:t>
      </w:r>
    </w:p>
    <w:p w14:paraId="639C49C1" w14:textId="77777777" w:rsidR="00CA44CE" w:rsidRDefault="00CA44CE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Ułożenie podsufitki z listew drewnianych wraz z malowaniem, </w:t>
      </w:r>
    </w:p>
    <w:p w14:paraId="7DC64AE0" w14:textId="77777777" w:rsidR="00F02257" w:rsidRDefault="00CA44CE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Licowanie płytkami cokołu, remont schodów zewnętrznych wraz z chodnikiem- wymiana płytek</w:t>
      </w:r>
      <w:r w:rsidR="00F02257" w:rsidRPr="00516CC2">
        <w:rPr>
          <w:sz w:val="24"/>
          <w:szCs w:val="24"/>
        </w:rPr>
        <w:t xml:space="preserve">, </w:t>
      </w:r>
    </w:p>
    <w:p w14:paraId="3DA120A3" w14:textId="77777777" w:rsidR="00A40A51" w:rsidRPr="00EE33F9" w:rsidRDefault="00A40A51" w:rsidP="00A40A5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696DE208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1.</w:t>
      </w:r>
      <w:r>
        <w:rPr>
          <w:sz w:val="24"/>
          <w:szCs w:val="24"/>
        </w:rPr>
        <w:t>4</w:t>
      </w:r>
      <w:r w:rsidRPr="00166232">
        <w:rPr>
          <w:sz w:val="24"/>
          <w:szCs w:val="24"/>
        </w:rPr>
        <w:t>. Ogólne wymagania dotyczące robót</w:t>
      </w:r>
    </w:p>
    <w:p w14:paraId="37853E6C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0DB89632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Wykonawca robót jest odpowiedzialny, za jakość wykonania tych robót oraz ich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zgodność z umowa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STWiOR</w:t>
      </w:r>
      <w:proofErr w:type="spellEnd"/>
      <w:r w:rsidRPr="00166232">
        <w:rPr>
          <w:sz w:val="24"/>
          <w:szCs w:val="24"/>
        </w:rPr>
        <w:t>, przedmiarem robót i poleceniami Przedstawiciela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Inwestora. Wprowadzenie jakichkolwiek odstępstw od tych dokumentów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wymaga akceptacji przedstawiciela Inwestora.</w:t>
      </w:r>
    </w:p>
    <w:p w14:paraId="7D66B149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67AC3567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 w:rsidRPr="00166232">
        <w:rPr>
          <w:sz w:val="24"/>
          <w:szCs w:val="24"/>
        </w:rPr>
        <w:t>. Wyszczególnienie i opis prac towa</w:t>
      </w:r>
      <w:r>
        <w:rPr>
          <w:sz w:val="24"/>
          <w:szCs w:val="24"/>
        </w:rPr>
        <w:t>rzyszących i robót tymczasowych</w:t>
      </w:r>
    </w:p>
    <w:p w14:paraId="5489A23C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3F21AE44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Wszystkie konieczne oznakowania i zabezpieczenia, wykonanie i rozebranie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niezbędnego rusztowania wraz z utrzymaniem jego sprawności technicznej,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 xml:space="preserve">wywóz gruzu, utrzymanie </w:t>
      </w:r>
      <w:r w:rsidRPr="00166232">
        <w:rPr>
          <w:sz w:val="24"/>
          <w:szCs w:val="24"/>
        </w:rPr>
        <w:lastRenderedPageBreak/>
        <w:t>porządku na placu budowy i uprzątniecie terenu po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wykonanych robotach itp. - leży po stronie Wykonawcy.</w:t>
      </w:r>
    </w:p>
    <w:p w14:paraId="0A2731B6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1CAABFC7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1.</w:t>
      </w:r>
      <w:r>
        <w:rPr>
          <w:sz w:val="24"/>
          <w:szCs w:val="24"/>
        </w:rPr>
        <w:t>6</w:t>
      </w:r>
      <w:r w:rsidRPr="00166232">
        <w:rPr>
          <w:sz w:val="24"/>
          <w:szCs w:val="24"/>
        </w:rPr>
        <w:t>. Informacje o terenie budowy zawierające wszystkie niezbędne dane istotne z</w:t>
      </w:r>
    </w:p>
    <w:p w14:paraId="5D8BF2A8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punktu widzenia:</w:t>
      </w:r>
    </w:p>
    <w:p w14:paraId="5CE90E2A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73D15A1D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a) organizacji robót budowlanych</w:t>
      </w:r>
      <w:r>
        <w:rPr>
          <w:sz w:val="24"/>
          <w:szCs w:val="24"/>
        </w:rPr>
        <w:t>:</w:t>
      </w:r>
    </w:p>
    <w:p w14:paraId="417B0A37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• cykl realizacji – wg postanowień umowy</w:t>
      </w:r>
      <w:r>
        <w:rPr>
          <w:sz w:val="24"/>
          <w:szCs w:val="24"/>
        </w:rPr>
        <w:t>,</w:t>
      </w:r>
    </w:p>
    <w:p w14:paraId="2843A73D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166232">
        <w:rPr>
          <w:sz w:val="24"/>
          <w:szCs w:val="24"/>
        </w:rPr>
        <w:t>• przewidywana kolejność wykonywania robót zewnętrznych</w:t>
      </w:r>
      <w:r>
        <w:rPr>
          <w:sz w:val="24"/>
          <w:szCs w:val="24"/>
        </w:rPr>
        <w:t xml:space="preserve"> -</w:t>
      </w:r>
      <w:r w:rsidRPr="00166232">
        <w:rPr>
          <w:sz w:val="24"/>
          <w:szCs w:val="24"/>
        </w:rPr>
        <w:t xml:space="preserve"> po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uzgodnieniu z Zamawiającym</w:t>
      </w:r>
      <w:r>
        <w:rPr>
          <w:sz w:val="24"/>
          <w:szCs w:val="24"/>
        </w:rPr>
        <w:t>,</w:t>
      </w:r>
    </w:p>
    <w:p w14:paraId="46739F09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b) zabezpieczenie interesów osób trzecich</w:t>
      </w:r>
    </w:p>
    <w:p w14:paraId="5CA8E7DF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Wykonawca zobowiązany jest prowadzić roboty w sposób zapewniający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bezpieczeństwo ludzi i mienia oraz zawrzeć stosowne umowy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ubezpieczające od odpowiedzialności cywilnej. Za szkody wyrządzone w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 xml:space="preserve">mieniu publicznym jak również wobec osób trzecich w związku </w:t>
      </w:r>
      <w:r>
        <w:rPr>
          <w:sz w:val="24"/>
          <w:szCs w:val="24"/>
        </w:rPr>
        <w:t xml:space="preserve">                      </w:t>
      </w:r>
      <w:r w:rsidRPr="00166232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prowadzonymi robotami ponosi całkowita odpowiedzialność cywilno-prawna.</w:t>
      </w:r>
    </w:p>
    <w:p w14:paraId="56D43A6A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c) ochrona środowiska</w:t>
      </w:r>
      <w:r>
        <w:rPr>
          <w:sz w:val="24"/>
          <w:szCs w:val="24"/>
        </w:rPr>
        <w:t>:</w:t>
      </w:r>
    </w:p>
    <w:p w14:paraId="26D1DDA2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Rob</w:t>
      </w:r>
      <w:r>
        <w:rPr>
          <w:sz w:val="24"/>
          <w:szCs w:val="24"/>
        </w:rPr>
        <w:t>oty budowlane</w:t>
      </w:r>
      <w:r w:rsidRPr="00166232">
        <w:rPr>
          <w:sz w:val="24"/>
          <w:szCs w:val="24"/>
        </w:rPr>
        <w:t xml:space="preserve"> nie wpłyną negatywnie na środowisko.</w:t>
      </w:r>
    </w:p>
    <w:p w14:paraId="5C30639F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d) warunki bezpieczeństwa pracy</w:t>
      </w:r>
      <w:r>
        <w:rPr>
          <w:sz w:val="24"/>
          <w:szCs w:val="24"/>
        </w:rPr>
        <w:t>:</w:t>
      </w:r>
    </w:p>
    <w:p w14:paraId="536F33A2" w14:textId="3B049C1E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Prace należy prowadzić zgodnie z ogólnymi i branżowymi przepisami BHP.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Pracownicy dopuszczani do robót na rusztowaniach i na</w:t>
      </w:r>
      <w:r>
        <w:rPr>
          <w:sz w:val="24"/>
          <w:szCs w:val="24"/>
        </w:rPr>
        <w:t xml:space="preserve"> poddaszu i </w:t>
      </w:r>
      <w:r w:rsidRPr="00166232">
        <w:rPr>
          <w:sz w:val="24"/>
          <w:szCs w:val="24"/>
        </w:rPr>
        <w:t xml:space="preserve"> </w:t>
      </w:r>
      <w:r>
        <w:rPr>
          <w:sz w:val="24"/>
          <w:szCs w:val="24"/>
        </w:rPr>
        <w:t>strychu</w:t>
      </w:r>
      <w:r w:rsidRPr="00166232">
        <w:rPr>
          <w:sz w:val="24"/>
          <w:szCs w:val="24"/>
        </w:rPr>
        <w:t xml:space="preserve"> powinni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posiadać ważne zaświadczenia dopuszczające do wykonywania prac na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wysokościach oraz powinni odbyć szkolenie ogólne BHP i instruktaż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stanowiskowy na stanowisku pracy. Przed przystąpieniem do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 xml:space="preserve">poszczególnych typów robót należy zapoznać </w:t>
      </w:r>
      <w:proofErr w:type="spellStart"/>
      <w:r w:rsidRPr="00166232">
        <w:rPr>
          <w:sz w:val="24"/>
          <w:szCs w:val="24"/>
        </w:rPr>
        <w:t>sie</w:t>
      </w:r>
      <w:proofErr w:type="spellEnd"/>
      <w:r w:rsidRPr="00166232">
        <w:rPr>
          <w:sz w:val="24"/>
          <w:szCs w:val="24"/>
        </w:rPr>
        <w:t xml:space="preserve"> z treściami zawartymi na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opakowaniach i metryczkach poszczególnych wyrobów budowlanych. We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wszystkich przypadkach, w których producent wyrobu zaleca stosowanie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środków ochronny (okulary, rękawiczki, filtry do oddychania) należy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bezwzględnie je stosować.</w:t>
      </w:r>
    </w:p>
    <w:p w14:paraId="6C1CAA50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e) zaplecze dla potrzeb wykonawcy</w:t>
      </w:r>
      <w:r>
        <w:rPr>
          <w:sz w:val="24"/>
          <w:szCs w:val="24"/>
        </w:rPr>
        <w:t>:</w:t>
      </w:r>
    </w:p>
    <w:p w14:paraId="22BE9E73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Zamawiający nie zabezpiecza wykonawcy pomieszczenie na potrzeby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socjalne pracowników oraz na magazyn podręczny.</w:t>
      </w:r>
    </w:p>
    <w:p w14:paraId="05D15E19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f) warunki dotyczące organizacji ruchu</w:t>
      </w:r>
    </w:p>
    <w:p w14:paraId="4C13A106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Wykonawca zobowiązany prowadzić roboty w sposób nie powodujący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utrudnię w ruchu drogowym w obrębie budynku – w szczególności dotyczy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to dostawy sprzętu i materiałów na potrzeby budowy środkami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transportowymi wykonawcy. Ciągi komunikacyjne w obrębie budynku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powinny być wolne od przeszkód spowodowanych prowadzonymi robotami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lub składowanymi materiałami.</w:t>
      </w:r>
    </w:p>
    <w:p w14:paraId="28154902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g) ogrodzenie</w:t>
      </w:r>
      <w:r>
        <w:rPr>
          <w:sz w:val="24"/>
          <w:szCs w:val="24"/>
        </w:rPr>
        <w:t>:</w:t>
      </w:r>
    </w:p>
    <w:p w14:paraId="539EA5CC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Nie przewiduje si</w:t>
      </w:r>
      <w:r>
        <w:rPr>
          <w:sz w:val="24"/>
          <w:szCs w:val="24"/>
        </w:rPr>
        <w:t>ę</w:t>
      </w:r>
      <w:r w:rsidRPr="00166232">
        <w:rPr>
          <w:sz w:val="24"/>
          <w:szCs w:val="24"/>
        </w:rPr>
        <w:t xml:space="preserve"> dodatkowego ogrodzenia terenu budowy</w:t>
      </w:r>
      <w:r>
        <w:rPr>
          <w:sz w:val="24"/>
          <w:szCs w:val="24"/>
        </w:rPr>
        <w:t>, ogrodzenie będzie wykonane na koniec budowy</w:t>
      </w:r>
      <w:r w:rsidRPr="00166232">
        <w:rPr>
          <w:sz w:val="24"/>
          <w:szCs w:val="24"/>
        </w:rPr>
        <w:t>. Teren wokół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budynku należy oznakować i zabezpieczyć zgodnie z obowiązującymi w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tym zakresie przepisami.</w:t>
      </w:r>
    </w:p>
    <w:p w14:paraId="084B554F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h) zabezpieczenie chodników i parkingu</w:t>
      </w:r>
    </w:p>
    <w:p w14:paraId="4D147524" w14:textId="3141F423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Wykonawca zobowiązany jest do utrzymania odpowiednich standardów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czystości otoczenia prowadzonych robót.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Ciągi komunikacyjne krzyżujące si</w:t>
      </w:r>
      <w:r w:rsidR="00443679">
        <w:rPr>
          <w:sz w:val="24"/>
          <w:szCs w:val="24"/>
        </w:rPr>
        <w:t>ę</w:t>
      </w:r>
      <w:r w:rsidRPr="00166232">
        <w:rPr>
          <w:sz w:val="24"/>
          <w:szCs w:val="24"/>
        </w:rPr>
        <w:t xml:space="preserve"> z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rusztowaniami winny być zabezpieczane specjalnie zabezpieczonymi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przejściami.</w:t>
      </w:r>
    </w:p>
    <w:p w14:paraId="24DEBDD2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1024EFAB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Określenia podstawowe.</w:t>
      </w:r>
    </w:p>
    <w:p w14:paraId="740B2672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6ACECD83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Materiały. </w:t>
      </w:r>
    </w:p>
    <w:p w14:paraId="1AAEFC39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460EE442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101C4D">
        <w:rPr>
          <w:bCs/>
          <w:sz w:val="24"/>
          <w:szCs w:val="24"/>
        </w:rPr>
        <w:t>Źródła uzyskania materiałów do elementów konstrukcyjnych</w:t>
      </w:r>
      <w:r>
        <w:rPr>
          <w:bCs/>
          <w:sz w:val="24"/>
          <w:szCs w:val="24"/>
        </w:rPr>
        <w:t>.</w:t>
      </w:r>
    </w:p>
    <w:p w14:paraId="445791BE" w14:textId="77777777" w:rsidR="00F02257" w:rsidRDefault="00F02257" w:rsidP="00443679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101C4D">
        <w:rPr>
          <w:rFonts w:eastAsia="ArialNarrow" w:cs="ArialNarrow"/>
          <w:color w:val="000000"/>
          <w:sz w:val="24"/>
          <w:szCs w:val="24"/>
        </w:rPr>
        <w:t>Wykonawca przedstawi Inspektorowi nadzoru szczegółowe informacje dotyczące, zamawian</w:t>
      </w:r>
      <w:r>
        <w:rPr>
          <w:rFonts w:eastAsia="ArialNarrow" w:cs="ArialNarrow"/>
          <w:color w:val="000000"/>
          <w:sz w:val="24"/>
          <w:szCs w:val="24"/>
        </w:rPr>
        <w:t xml:space="preserve">ia lub wydobywania materiałów i </w:t>
      </w:r>
      <w:r w:rsidRPr="00101C4D">
        <w:rPr>
          <w:rFonts w:eastAsia="ArialNarrow" w:cs="ArialNarrow"/>
          <w:color w:val="000000"/>
          <w:sz w:val="24"/>
          <w:szCs w:val="24"/>
        </w:rPr>
        <w:t>odpowiednie aprobaty techniczne lub świadectwa badań laboratoryjnych oraz próbki do zatwierd</w:t>
      </w:r>
      <w:r>
        <w:rPr>
          <w:rFonts w:eastAsia="ArialNarrow" w:cs="ArialNarrow"/>
          <w:color w:val="000000"/>
          <w:sz w:val="24"/>
          <w:szCs w:val="24"/>
        </w:rPr>
        <w:t xml:space="preserve">zenia przez Inspektora nadzoru. </w:t>
      </w:r>
      <w:r w:rsidRPr="00101C4D">
        <w:rPr>
          <w:rFonts w:eastAsia="ArialNarrow" w:cs="ArialNarrow"/>
          <w:color w:val="000000"/>
          <w:sz w:val="24"/>
          <w:szCs w:val="24"/>
        </w:rPr>
        <w:t>Wykonawca zobowiązany jest do prowadzenia ciągłych badań określonych w SST w cel</w:t>
      </w:r>
      <w:r>
        <w:rPr>
          <w:rFonts w:eastAsia="ArialNarrow" w:cs="ArialNarrow"/>
          <w:color w:val="000000"/>
          <w:sz w:val="24"/>
          <w:szCs w:val="24"/>
        </w:rPr>
        <w:t xml:space="preserve">u udokumentowania, że materiały </w:t>
      </w:r>
      <w:r w:rsidRPr="00101C4D">
        <w:rPr>
          <w:rFonts w:eastAsia="ArialNarrow" w:cs="ArialNarrow"/>
          <w:color w:val="000000"/>
          <w:sz w:val="24"/>
          <w:szCs w:val="24"/>
        </w:rPr>
        <w:t>uzyskane z dopuszczalnego źródła spełniają wymaga</w:t>
      </w:r>
      <w:r>
        <w:rPr>
          <w:rFonts w:eastAsia="ArialNarrow" w:cs="ArialNarrow"/>
          <w:color w:val="000000"/>
          <w:sz w:val="24"/>
          <w:szCs w:val="24"/>
        </w:rPr>
        <w:t xml:space="preserve">nia SST w czasie postępu robót. </w:t>
      </w:r>
      <w:r w:rsidRPr="00101C4D">
        <w:rPr>
          <w:rFonts w:eastAsia="ArialNarrow" w:cs="ArialNarrow"/>
          <w:color w:val="000000"/>
          <w:sz w:val="24"/>
          <w:szCs w:val="24"/>
        </w:rPr>
        <w:t>Pozostałe materiały budowlane powinny spełniać wymagania jakościowe określo</w:t>
      </w:r>
      <w:r>
        <w:rPr>
          <w:rFonts w:eastAsia="ArialNarrow" w:cs="ArialNarrow"/>
          <w:color w:val="000000"/>
          <w:sz w:val="24"/>
          <w:szCs w:val="24"/>
        </w:rPr>
        <w:t xml:space="preserve">ne Polskimi Normami, aprobatami </w:t>
      </w:r>
      <w:r w:rsidRPr="00101C4D">
        <w:rPr>
          <w:rFonts w:eastAsia="ArialNarrow" w:cs="ArialNarrow"/>
          <w:color w:val="000000"/>
          <w:sz w:val="24"/>
          <w:szCs w:val="24"/>
        </w:rPr>
        <w:t>technicznymi, o których mowa w Szczegółowych Specyfikacjach Technicznych (SST).</w:t>
      </w:r>
    </w:p>
    <w:p w14:paraId="6E7EF0B9" w14:textId="77777777" w:rsidR="00F02257" w:rsidRDefault="00F02257" w:rsidP="00F02257">
      <w:pPr>
        <w:autoSpaceDE w:val="0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b)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Pozyskiwanie masowych materiałów pochodzenia miejscowego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16E5ED15" w14:textId="77777777" w:rsidR="00F02257" w:rsidRDefault="00F02257" w:rsidP="00443679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07705A">
        <w:rPr>
          <w:rFonts w:eastAsia="ArialNarrow" w:cs="ArialNarrow"/>
          <w:bCs/>
          <w:color w:val="000000"/>
          <w:sz w:val="24"/>
          <w:szCs w:val="24"/>
        </w:rPr>
        <w:t>Wykonawca odpowiada za uzyskanie pozwoleń od właścicieli i odnośnych władz na pozyskanie materiałów z jakichkolwiek złóż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miejscowych, włączając w to źródła wskazane przez Zamawiającego i jest zobowiązany dostarczyć Inspektorowi nadzoru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wymagane dokumenty przed rozpoczęciem eksploatacji złoża.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Wykonawca przedstawi dokumentację zawierającą raporty z badań terenowych i laboratoryjnych oraz proponowaną przez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siebie metodę wydobycia i selekcji do zatwierdzenia Inspektorowi nadzoru.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Wykonawca ponosi odpowiedzialność za spełnienie wymagań ilościowych i jakościowych materiałów z jakiegokolwiek złoża.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Wykonawca poniesie wszystkie koszty, a w tym: opłaty, wynagrodzenia i jakiekolwiek inne koszty związane z dostarczeniem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materiałów do robót,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Humus i nadkład czasowo zdjęte z terenu wykopów, ukopów i miejsc pozyskania piasku i żwiru będą formowane w hałdy i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wykorzystywane przy zasypce i rekultywacji terenu po ukończeniu robót.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Wszystkie odpowiednie materiały pozyskane z wykopów na terenie budowy lub z innych miejsc wskazanych w dokumentach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umowy będą wykorzystane do robót lub odwiezione na odkład odpowiednio do wymagań umowy lub wskazań Inspektora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nadzoru.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Eksploatacja źródeł materiałów będzie zgodna z wszelkimi regulacjami prawnymi obowiązującymi na danym obszarze.</w:t>
      </w:r>
    </w:p>
    <w:p w14:paraId="0DC50C7C" w14:textId="77777777" w:rsidR="00F02257" w:rsidRDefault="00F02257" w:rsidP="00F02257">
      <w:pPr>
        <w:autoSpaceDE w:val="0"/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>c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) Materiały nie odpowiadające wymaganiom jakościowym</w:t>
      </w:r>
      <w:r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  <w:t>.</w:t>
      </w:r>
    </w:p>
    <w:p w14:paraId="5B7C99F5" w14:textId="4A3F9F08" w:rsidR="00F02257" w:rsidRPr="0007705A" w:rsidRDefault="00F02257" w:rsidP="00443679">
      <w:pPr>
        <w:autoSpaceDE w:val="0"/>
        <w:jc w:val="both"/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</w:pPr>
      <w:r w:rsidRPr="0007705A">
        <w:rPr>
          <w:rFonts w:eastAsia="ArialNarrow" w:cs="ArialNarrow"/>
          <w:color w:val="000000"/>
          <w:sz w:val="24"/>
          <w:szCs w:val="24"/>
        </w:rPr>
        <w:t>Materiały nie odpowiadające wymaganiom jakościowym zostaną przez Wykonawcę wywiezione z terenu budowy, bądź złożone</w:t>
      </w:r>
      <w:r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color w:val="000000"/>
          <w:sz w:val="24"/>
          <w:szCs w:val="24"/>
        </w:rPr>
        <w:t>w miejscu wskazanym przez Inspektora nadzoru.</w:t>
      </w:r>
      <w:r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color w:val="000000"/>
          <w:sz w:val="24"/>
          <w:szCs w:val="24"/>
        </w:rPr>
        <w:t>Każdy rodzaj robót, w którym znajdują się nie zbadane i nie zaakceptowane materiały, Wykonawca wykonuje na własne</w:t>
      </w:r>
      <w:r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color w:val="000000"/>
          <w:sz w:val="24"/>
          <w:szCs w:val="24"/>
        </w:rPr>
        <w:t>ryzyko, licząc się z jego nieprzyjęciem i niezapłacenie</w:t>
      </w:r>
      <w:r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  <w:t xml:space="preserve">.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Przechowywanie i składowanie materiałów</w:t>
      </w:r>
      <w:r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  <w:t xml:space="preserve">. </w:t>
      </w:r>
      <w:r w:rsidRPr="0007705A">
        <w:rPr>
          <w:rFonts w:eastAsia="ArialNarrow" w:cs="ArialNarrow"/>
          <w:color w:val="000000"/>
          <w:sz w:val="24"/>
          <w:szCs w:val="24"/>
        </w:rPr>
        <w:t>Wykonawca zapewni, aby tymczasowo składowane materiały, do czasu gdy będą one potrzebne do robót, były zabezpieczone</w:t>
      </w:r>
      <w:r w:rsidR="00443679">
        <w:rPr>
          <w:rFonts w:eastAsia="ArialNarrow" w:cs="ArialNarrow"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color w:val="000000"/>
          <w:sz w:val="24"/>
          <w:szCs w:val="24"/>
        </w:rPr>
        <w:t>przed zanieczyszczeniem, zachowały swoją jakość i właściwość do robót i były dostępne do kontroli przez Inspektora nadzoru.</w:t>
      </w:r>
    </w:p>
    <w:p w14:paraId="562B2C96" w14:textId="229F5B4C" w:rsidR="00F02257" w:rsidRDefault="00F02257" w:rsidP="00F02257">
      <w:pPr>
        <w:autoSpaceDE w:val="0"/>
        <w:rPr>
          <w:rFonts w:eastAsia="ArialNarrow" w:cs="ArialNarrow"/>
          <w:color w:val="000000"/>
          <w:sz w:val="24"/>
          <w:szCs w:val="24"/>
        </w:rPr>
      </w:pPr>
      <w:r w:rsidRPr="0007705A">
        <w:rPr>
          <w:rFonts w:eastAsia="ArialNarrow" w:cs="ArialNarrow"/>
          <w:color w:val="000000"/>
          <w:sz w:val="24"/>
          <w:szCs w:val="24"/>
        </w:rPr>
        <w:t>Miejsca czasowego składowania materiałów będą zlokalizowane w obrębie terenu bu</w:t>
      </w:r>
      <w:r>
        <w:rPr>
          <w:rFonts w:eastAsia="ArialNarrow" w:cs="ArialNarrow"/>
          <w:color w:val="000000"/>
          <w:sz w:val="24"/>
          <w:szCs w:val="24"/>
        </w:rPr>
        <w:t xml:space="preserve">dowy w miejscach uzgodnionych z </w:t>
      </w:r>
      <w:r w:rsidRPr="0007705A">
        <w:rPr>
          <w:rFonts w:eastAsia="ArialNarrow" w:cs="ArialNarrow"/>
          <w:color w:val="000000"/>
          <w:sz w:val="24"/>
          <w:szCs w:val="24"/>
        </w:rPr>
        <w:t>Inspektorem nadzoru.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</w:p>
    <w:p w14:paraId="515A5580" w14:textId="77777777" w:rsidR="00F02257" w:rsidRPr="0007705A" w:rsidRDefault="00F02257" w:rsidP="00F02257">
      <w:pPr>
        <w:autoSpaceDE w:val="0"/>
        <w:rPr>
          <w:rFonts w:eastAsia="ArialNarrow" w:cs="ArialNarrow"/>
          <w:b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lastRenderedPageBreak/>
        <w:t xml:space="preserve">d)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Wariantowe stosowanie materiałów</w:t>
      </w:r>
    </w:p>
    <w:p w14:paraId="118EF5A1" w14:textId="77777777" w:rsidR="00F02257" w:rsidRDefault="00F02257" w:rsidP="00443679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07705A">
        <w:rPr>
          <w:rFonts w:eastAsia="ArialNarrow" w:cs="ArialNarrow"/>
          <w:color w:val="000000"/>
          <w:sz w:val="24"/>
          <w:szCs w:val="24"/>
        </w:rPr>
        <w:t>Jeśli dokumentacja projektowa lub SST przewidują możliwość zastosowania różnych rod</w:t>
      </w:r>
      <w:r>
        <w:rPr>
          <w:rFonts w:eastAsia="ArialNarrow" w:cs="ArialNarrow"/>
          <w:color w:val="000000"/>
          <w:sz w:val="24"/>
          <w:szCs w:val="24"/>
        </w:rPr>
        <w:t xml:space="preserve">zajów materiałów do wykonywania </w:t>
      </w:r>
      <w:r w:rsidRPr="0007705A">
        <w:rPr>
          <w:rFonts w:eastAsia="ArialNarrow" w:cs="ArialNarrow"/>
          <w:color w:val="000000"/>
          <w:sz w:val="24"/>
          <w:szCs w:val="24"/>
        </w:rPr>
        <w:t>poszczególnych elementów robót Wykonawca powiadomi Inspektora nadzoru o zamiarze z</w:t>
      </w:r>
      <w:r>
        <w:rPr>
          <w:rFonts w:eastAsia="ArialNarrow" w:cs="ArialNarrow"/>
          <w:color w:val="000000"/>
          <w:sz w:val="24"/>
          <w:szCs w:val="24"/>
        </w:rPr>
        <w:t xml:space="preserve">astosowania konkretnego rodzaju </w:t>
      </w:r>
      <w:r w:rsidRPr="0007705A">
        <w:rPr>
          <w:rFonts w:eastAsia="ArialNarrow" w:cs="ArialNarrow"/>
          <w:color w:val="000000"/>
          <w:sz w:val="24"/>
          <w:szCs w:val="24"/>
        </w:rPr>
        <w:t>materiału. Wybrany i zaakceptowany rodzaj materiału nie może być później zamieniany bez zgody Inspektora nadzoru.</w:t>
      </w:r>
    </w:p>
    <w:p w14:paraId="3471EB12" w14:textId="77777777" w:rsidR="00F02257" w:rsidRDefault="00F02257" w:rsidP="00F02257">
      <w:pPr>
        <w:autoSpaceDE w:val="0"/>
        <w:rPr>
          <w:rFonts w:eastAsia="ArialNarrow" w:cs="ArialNarrow"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>2.2. Sprzęt.</w:t>
      </w:r>
    </w:p>
    <w:p w14:paraId="1153D341" w14:textId="77777777" w:rsidR="00F02257" w:rsidRDefault="00F02257" w:rsidP="00443679">
      <w:pPr>
        <w:autoSpaceDE w:val="0"/>
        <w:jc w:val="both"/>
        <w:rPr>
          <w:rFonts w:eastAsia="ArialNarrow" w:cs="ArialNarrow"/>
          <w:color w:val="000000"/>
        </w:rPr>
      </w:pPr>
      <w:r w:rsidRPr="00A70A10">
        <w:rPr>
          <w:rFonts w:eastAsia="ArialNarrow" w:cs="ArialNarrow"/>
          <w:color w:val="000000"/>
          <w:sz w:val="24"/>
          <w:szCs w:val="24"/>
        </w:rPr>
        <w:t xml:space="preserve">Wykonawca jest zobowiązany do używania jedynie takiego sprzętu, który nie spowoduje </w:t>
      </w:r>
      <w:r>
        <w:rPr>
          <w:rFonts w:eastAsia="ArialNarrow" w:cs="ArialNarrow"/>
          <w:color w:val="000000"/>
          <w:sz w:val="24"/>
          <w:szCs w:val="24"/>
        </w:rPr>
        <w:t xml:space="preserve">niekorzystnego wpływu na jakość </w:t>
      </w:r>
      <w:r w:rsidRPr="00A70A10">
        <w:rPr>
          <w:rFonts w:eastAsia="ArialNarrow" w:cs="ArialNarrow"/>
          <w:color w:val="000000"/>
          <w:sz w:val="24"/>
          <w:szCs w:val="24"/>
        </w:rPr>
        <w:t>wykonywanych robót. Sprzęt używany do robót powinien być zgodny z ofertą Wykonawcy i p</w:t>
      </w:r>
      <w:r>
        <w:rPr>
          <w:rFonts w:eastAsia="ArialNarrow" w:cs="ArialNarrow"/>
          <w:color w:val="000000"/>
          <w:sz w:val="24"/>
          <w:szCs w:val="24"/>
        </w:rPr>
        <w:t xml:space="preserve">owinien odpowiadać pod względem </w:t>
      </w:r>
      <w:r w:rsidRPr="00A70A10">
        <w:rPr>
          <w:rFonts w:eastAsia="ArialNarrow" w:cs="ArialNarrow"/>
          <w:color w:val="000000"/>
          <w:sz w:val="24"/>
          <w:szCs w:val="24"/>
        </w:rPr>
        <w:t>typów i ilości wskazaniom zawartym w SST, programie zapewnienia jakości lub projekcie or</w:t>
      </w:r>
      <w:r>
        <w:rPr>
          <w:rFonts w:eastAsia="ArialNarrow" w:cs="ArialNarrow"/>
          <w:color w:val="000000"/>
          <w:sz w:val="24"/>
          <w:szCs w:val="24"/>
        </w:rPr>
        <w:t xml:space="preserve">ganizacji robót, zaakceptowanym </w:t>
      </w:r>
      <w:r w:rsidRPr="00A70A10">
        <w:rPr>
          <w:rFonts w:eastAsia="ArialNarrow" w:cs="ArialNarrow"/>
          <w:color w:val="000000"/>
          <w:sz w:val="24"/>
          <w:szCs w:val="24"/>
        </w:rPr>
        <w:t>przez Inspektora nadzoru.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A70A10">
        <w:rPr>
          <w:rFonts w:eastAsia="ArialNarrow" w:cs="ArialNarrow"/>
          <w:color w:val="000000"/>
          <w:sz w:val="24"/>
          <w:szCs w:val="24"/>
        </w:rPr>
        <w:t>Liczba i wydajność sprzętu będzie gwarantować przeprowadzenie robót, zgodnie z zasadami określonymi w dokumentacji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A70A10">
        <w:rPr>
          <w:rFonts w:eastAsia="ArialNarrow" w:cs="ArialNarrow"/>
          <w:color w:val="000000"/>
          <w:sz w:val="24"/>
          <w:szCs w:val="24"/>
        </w:rPr>
        <w:t xml:space="preserve">projektowej, SST i wskazaniach Inspektora nadzoru </w:t>
      </w:r>
      <w:r>
        <w:rPr>
          <w:rFonts w:eastAsia="ArialNarrow" w:cs="ArialNarrow"/>
          <w:color w:val="000000"/>
          <w:sz w:val="24"/>
          <w:szCs w:val="24"/>
        </w:rPr>
        <w:t xml:space="preserve">w terminie przewidzianym umową. </w:t>
      </w:r>
      <w:r w:rsidRPr="00A70A10">
        <w:rPr>
          <w:rFonts w:eastAsia="ArialNarrow" w:cs="ArialNarrow"/>
          <w:color w:val="000000"/>
          <w:sz w:val="24"/>
          <w:szCs w:val="24"/>
        </w:rPr>
        <w:t>Sprzęt będący własnością Wykonawcy lub wynajęty do wykonania robót ma być utrzymyw</w:t>
      </w:r>
      <w:r>
        <w:rPr>
          <w:rFonts w:eastAsia="ArialNarrow" w:cs="ArialNarrow"/>
          <w:color w:val="000000"/>
          <w:sz w:val="24"/>
          <w:szCs w:val="24"/>
        </w:rPr>
        <w:t xml:space="preserve">any w dobrym stanie i gotowości </w:t>
      </w:r>
      <w:r w:rsidRPr="00A70A10">
        <w:rPr>
          <w:rFonts w:eastAsia="ArialNarrow" w:cs="ArialNarrow"/>
          <w:color w:val="000000"/>
          <w:sz w:val="24"/>
          <w:szCs w:val="24"/>
        </w:rPr>
        <w:t>do pracy. Będzie spełniał normy ochrony środowiska i przep</w:t>
      </w:r>
      <w:r>
        <w:rPr>
          <w:rFonts w:eastAsia="ArialNarrow" w:cs="ArialNarrow"/>
          <w:color w:val="000000"/>
          <w:sz w:val="24"/>
          <w:szCs w:val="24"/>
        </w:rPr>
        <w:t xml:space="preserve">isy dotyczące jego użytkowania. </w:t>
      </w:r>
      <w:r w:rsidRPr="00A70A10">
        <w:rPr>
          <w:rFonts w:eastAsia="ArialNarrow" w:cs="ArialNarrow"/>
          <w:color w:val="000000"/>
          <w:sz w:val="24"/>
          <w:szCs w:val="24"/>
        </w:rPr>
        <w:t>Wykonawca dostarczy Inspektorowi nadzoru kopie dokumentów potwierdzających dopus</w:t>
      </w:r>
      <w:r>
        <w:rPr>
          <w:rFonts w:eastAsia="ArialNarrow" w:cs="ArialNarrow"/>
          <w:color w:val="000000"/>
          <w:sz w:val="24"/>
          <w:szCs w:val="24"/>
        </w:rPr>
        <w:t xml:space="preserve">zczenie sprzętu do użytkowania, </w:t>
      </w:r>
      <w:r w:rsidRPr="00A70A10">
        <w:rPr>
          <w:rFonts w:eastAsia="ArialNarrow" w:cs="ArialNarrow"/>
          <w:color w:val="000000"/>
          <w:sz w:val="24"/>
          <w:szCs w:val="24"/>
        </w:rPr>
        <w:t>tam gdz</w:t>
      </w:r>
      <w:r>
        <w:rPr>
          <w:rFonts w:eastAsia="ArialNarrow" w:cs="ArialNarrow"/>
          <w:color w:val="000000"/>
          <w:sz w:val="24"/>
          <w:szCs w:val="24"/>
        </w:rPr>
        <w:t xml:space="preserve">ie jest to wymagane przepisami. </w:t>
      </w:r>
      <w:r w:rsidRPr="00A70A10">
        <w:rPr>
          <w:rFonts w:eastAsia="ArialNarrow" w:cs="ArialNarrow"/>
          <w:color w:val="000000"/>
          <w:sz w:val="24"/>
          <w:szCs w:val="24"/>
        </w:rPr>
        <w:t>Jeżeli dokumentacja projektowa lub SST przewidują możliwość wariantowego użycia sprz</w:t>
      </w:r>
      <w:r>
        <w:rPr>
          <w:rFonts w:eastAsia="ArialNarrow" w:cs="ArialNarrow"/>
          <w:color w:val="000000"/>
          <w:sz w:val="24"/>
          <w:szCs w:val="24"/>
        </w:rPr>
        <w:t xml:space="preserve">ętu przy wykonywanych robotach, </w:t>
      </w:r>
      <w:r w:rsidRPr="00A70A10">
        <w:rPr>
          <w:rFonts w:eastAsia="ArialNarrow" w:cs="ArialNarrow"/>
          <w:color w:val="000000"/>
          <w:sz w:val="24"/>
          <w:szCs w:val="24"/>
        </w:rPr>
        <w:t>wykonawca powiadomi Inspektora nadzoru o swoim zamiarze wyboru i uzyska jego akceptację</w:t>
      </w:r>
      <w:r>
        <w:rPr>
          <w:rFonts w:eastAsia="ArialNarrow" w:cs="ArialNarrow"/>
          <w:color w:val="000000"/>
          <w:sz w:val="24"/>
          <w:szCs w:val="24"/>
        </w:rPr>
        <w:t xml:space="preserve"> przed użyciem sprzętu. Wybrany </w:t>
      </w:r>
      <w:r w:rsidRPr="00A70A10">
        <w:rPr>
          <w:rFonts w:eastAsia="ArialNarrow" w:cs="ArialNarrow"/>
          <w:color w:val="000000"/>
          <w:sz w:val="24"/>
          <w:szCs w:val="24"/>
        </w:rPr>
        <w:t>sprzęt, po akceptacji Inspektora nadzoru, nie może być później zmieniany bez jego zgody</w:t>
      </w:r>
      <w:r w:rsidRPr="006F0EE5">
        <w:rPr>
          <w:rFonts w:eastAsia="ArialNarrow" w:cs="ArialNarrow"/>
          <w:color w:val="000000"/>
        </w:rPr>
        <w:t>.</w:t>
      </w:r>
    </w:p>
    <w:p w14:paraId="57DC238D" w14:textId="77777777" w:rsidR="00F02257" w:rsidRDefault="00F02257" w:rsidP="00F02257">
      <w:pPr>
        <w:autoSpaceDE w:val="0"/>
        <w:rPr>
          <w:rFonts w:eastAsia="ArialNarrow" w:cs="ArialNarrow"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>2.3. Transport.</w:t>
      </w:r>
    </w:p>
    <w:p w14:paraId="334CC83E" w14:textId="77777777" w:rsidR="00F02257" w:rsidRDefault="00F02257" w:rsidP="00F02257">
      <w:pPr>
        <w:autoSpaceDE w:val="0"/>
        <w:rPr>
          <w:rFonts w:eastAsia="ArialNarrow" w:cs="ArialNarrow"/>
          <w:b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>a</w:t>
      </w:r>
      <w:r w:rsidRPr="00A70A10">
        <w:rPr>
          <w:rFonts w:eastAsia="ArialNarrow" w:cs="ArialNarrow"/>
          <w:color w:val="000000"/>
          <w:sz w:val="24"/>
          <w:szCs w:val="24"/>
        </w:rPr>
        <w:t xml:space="preserve">) </w:t>
      </w:r>
      <w:r w:rsidRPr="00A70A10">
        <w:rPr>
          <w:rFonts w:eastAsia="ArialNarrow" w:cs="ArialNarrow"/>
          <w:bCs/>
          <w:color w:val="000000"/>
          <w:sz w:val="24"/>
          <w:szCs w:val="24"/>
        </w:rPr>
        <w:t>Ogólne wymagania dotyczące transportu</w:t>
      </w:r>
      <w:r>
        <w:rPr>
          <w:rFonts w:eastAsia="ArialNarrow" w:cs="ArialNarrow"/>
          <w:b/>
          <w:bCs/>
          <w:color w:val="000000"/>
          <w:sz w:val="24"/>
          <w:szCs w:val="24"/>
        </w:rPr>
        <w:t xml:space="preserve">. </w:t>
      </w:r>
    </w:p>
    <w:p w14:paraId="23AABB35" w14:textId="77777777" w:rsidR="00F02257" w:rsidRDefault="00F02257" w:rsidP="00443679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A70A10">
        <w:rPr>
          <w:rFonts w:eastAsia="ArialNarrow" w:cs="ArialNarrow"/>
          <w:color w:val="000000"/>
          <w:sz w:val="24"/>
          <w:szCs w:val="24"/>
        </w:rPr>
        <w:t>Wykonawca jest zobowiązany do stosowania jedynie takich środków transportu, które nie wpłyną niekorzystnie na jakość</w:t>
      </w:r>
      <w:r>
        <w:rPr>
          <w:rFonts w:eastAsia="ArialNarrow" w:cs="ArialNarrow"/>
          <w:b/>
          <w:bCs/>
          <w:color w:val="000000"/>
          <w:sz w:val="24"/>
          <w:szCs w:val="24"/>
        </w:rPr>
        <w:t xml:space="preserve"> </w:t>
      </w:r>
      <w:r w:rsidRPr="00A70A10">
        <w:rPr>
          <w:rFonts w:eastAsia="ArialNarrow" w:cs="ArialNarrow"/>
          <w:color w:val="000000"/>
          <w:sz w:val="24"/>
          <w:szCs w:val="24"/>
        </w:rPr>
        <w:t>wykonywanych robót i właściwości przewożonych materiałów.</w:t>
      </w:r>
      <w:r>
        <w:rPr>
          <w:rFonts w:eastAsia="ArialNarrow" w:cs="ArialNarrow"/>
          <w:b/>
          <w:bCs/>
          <w:color w:val="000000"/>
          <w:sz w:val="24"/>
          <w:szCs w:val="24"/>
        </w:rPr>
        <w:t xml:space="preserve"> </w:t>
      </w:r>
      <w:r w:rsidRPr="00A70A10">
        <w:rPr>
          <w:rFonts w:eastAsia="ArialNarrow" w:cs="ArialNarrow"/>
          <w:color w:val="000000"/>
          <w:sz w:val="24"/>
          <w:szCs w:val="24"/>
        </w:rPr>
        <w:t>Liczba środków transportu będzie zapewniać prowadzenie robót zgodnie z zasadami określonymi w dokumentacji</w:t>
      </w:r>
      <w:r>
        <w:rPr>
          <w:rFonts w:eastAsia="ArialNarrow" w:cs="ArialNarrow"/>
          <w:b/>
          <w:bCs/>
          <w:color w:val="000000"/>
          <w:sz w:val="24"/>
          <w:szCs w:val="24"/>
        </w:rPr>
        <w:t xml:space="preserve"> </w:t>
      </w:r>
      <w:r w:rsidRPr="00A70A10">
        <w:rPr>
          <w:rFonts w:eastAsia="ArialNarrow" w:cs="ArialNarrow"/>
          <w:color w:val="000000"/>
          <w:sz w:val="24"/>
          <w:szCs w:val="24"/>
        </w:rPr>
        <w:t>projektowej, SST i wskazaniach Inspektora nadzoru w terminie przewidzianym w umowie</w:t>
      </w:r>
      <w:r>
        <w:rPr>
          <w:rFonts w:eastAsia="ArialNarrow" w:cs="ArialNarrow"/>
          <w:color w:val="000000"/>
          <w:sz w:val="24"/>
          <w:szCs w:val="24"/>
        </w:rPr>
        <w:t>.</w:t>
      </w:r>
    </w:p>
    <w:p w14:paraId="67DC9B12" w14:textId="77777777" w:rsidR="00F02257" w:rsidRPr="00EB2FA6" w:rsidRDefault="00F02257" w:rsidP="00F02257">
      <w:pPr>
        <w:autoSpaceDE w:val="0"/>
        <w:rPr>
          <w:rFonts w:ascii="ArialNarrow" w:eastAsia="ArialNarrow" w:hAnsi="ArialNarrow" w:cs="ArialNarrow"/>
          <w:b/>
          <w:bCs/>
          <w:color w:val="000000"/>
        </w:rPr>
      </w:pPr>
      <w:r>
        <w:rPr>
          <w:rFonts w:eastAsia="ArialNarrow" w:cs="ArialNarrow"/>
          <w:color w:val="000000"/>
          <w:sz w:val="24"/>
          <w:szCs w:val="24"/>
        </w:rPr>
        <w:t xml:space="preserve">b) </w:t>
      </w:r>
      <w:r w:rsidRPr="006F0EE5">
        <w:rPr>
          <w:rFonts w:eastAsia="ArialNarrow" w:cs="ArialNarrow"/>
          <w:color w:val="000000"/>
        </w:rPr>
        <w:t xml:space="preserve">. </w:t>
      </w:r>
      <w:r w:rsidRPr="00A70A10">
        <w:rPr>
          <w:rFonts w:eastAsia="ArialNarrow" w:cs="ArialNarrow"/>
          <w:bCs/>
          <w:color w:val="000000"/>
          <w:sz w:val="24"/>
          <w:szCs w:val="24"/>
        </w:rPr>
        <w:t>Wymagania dotyczące przewozu po drogach publicznych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1535F1EF" w14:textId="77777777" w:rsidR="00F02257" w:rsidRDefault="00F02257" w:rsidP="00443679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A70A10">
        <w:rPr>
          <w:rFonts w:eastAsia="ArialNarrow" w:cs="ArialNarrow"/>
          <w:color w:val="000000"/>
          <w:sz w:val="24"/>
          <w:szCs w:val="24"/>
        </w:rPr>
        <w:t>Przy ruchu na drogach publicznych pojazdy będą spełniać wymagania dotyczące przepisów ruchu drogowego w odniesieniu do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A70A10">
        <w:rPr>
          <w:rFonts w:eastAsia="ArialNarrow" w:cs="ArialNarrow"/>
          <w:color w:val="000000"/>
          <w:sz w:val="24"/>
          <w:szCs w:val="24"/>
        </w:rPr>
        <w:t>dopuszczalnych obciążeń na osie i innych parametrów technicznych. Środki transportu nie odpowiadające warunkom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A70A10">
        <w:rPr>
          <w:rFonts w:eastAsia="ArialNarrow" w:cs="ArialNarrow"/>
          <w:color w:val="000000"/>
          <w:sz w:val="24"/>
          <w:szCs w:val="24"/>
        </w:rPr>
        <w:t>dopuszczalnych obciążeń na osie mogą być dopuszczone przez właściwy zarząd drogi p</w:t>
      </w:r>
      <w:r>
        <w:rPr>
          <w:rFonts w:eastAsia="ArialNarrow" w:cs="ArialNarrow"/>
          <w:color w:val="000000"/>
          <w:sz w:val="24"/>
          <w:szCs w:val="24"/>
        </w:rPr>
        <w:t xml:space="preserve">od warunkiem przywrócenia stanu </w:t>
      </w:r>
      <w:r w:rsidRPr="00A70A10">
        <w:rPr>
          <w:rFonts w:eastAsia="ArialNarrow" w:cs="ArialNarrow"/>
          <w:color w:val="000000"/>
          <w:sz w:val="24"/>
          <w:szCs w:val="24"/>
        </w:rPr>
        <w:t>pierwotnego użytkowanych od</w:t>
      </w:r>
      <w:r>
        <w:rPr>
          <w:rFonts w:eastAsia="ArialNarrow" w:cs="ArialNarrow"/>
          <w:color w:val="000000"/>
          <w:sz w:val="24"/>
          <w:szCs w:val="24"/>
        </w:rPr>
        <w:t xml:space="preserve">cinków dróg na koszt Wykonawcy. </w:t>
      </w:r>
      <w:r w:rsidRPr="00A70A10">
        <w:rPr>
          <w:rFonts w:eastAsia="ArialNarrow" w:cs="ArialNarrow"/>
          <w:color w:val="000000"/>
          <w:sz w:val="24"/>
          <w:szCs w:val="24"/>
        </w:rPr>
        <w:t xml:space="preserve">Wykonawca będzie usuwać </w:t>
      </w:r>
      <w:r w:rsidRPr="00A70A10">
        <w:rPr>
          <w:rFonts w:eastAsia="ArialNarrow" w:cs="ArialNarrow"/>
          <w:color w:val="000000"/>
          <w:sz w:val="24"/>
          <w:szCs w:val="24"/>
        </w:rPr>
        <w:lastRenderedPageBreak/>
        <w:t>na bieżąco, na własny koszt, wszelkie zanieczyszczenia spowodowan</w:t>
      </w:r>
      <w:r>
        <w:rPr>
          <w:rFonts w:eastAsia="ArialNarrow" w:cs="ArialNarrow"/>
          <w:color w:val="000000"/>
          <w:sz w:val="24"/>
          <w:szCs w:val="24"/>
        </w:rPr>
        <w:t xml:space="preserve">e jego pojazdami na </w:t>
      </w:r>
      <w:r w:rsidRPr="00A70A10">
        <w:rPr>
          <w:rFonts w:eastAsia="ArialNarrow" w:cs="ArialNarrow"/>
          <w:color w:val="000000"/>
          <w:sz w:val="24"/>
          <w:szCs w:val="24"/>
        </w:rPr>
        <w:t>drogach publicznych oraz dojazdach do terenu budowy.</w:t>
      </w:r>
    </w:p>
    <w:p w14:paraId="518F22FB" w14:textId="77777777" w:rsidR="00F02257" w:rsidRDefault="00F02257" w:rsidP="00F02257">
      <w:pPr>
        <w:autoSpaceDE w:val="0"/>
        <w:rPr>
          <w:rFonts w:eastAsia="ArialNarrow" w:cs="ArialNarrow"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>2.4. Wykonanie robót.</w:t>
      </w:r>
    </w:p>
    <w:p w14:paraId="7B3DEA1F" w14:textId="77777777" w:rsidR="00F02257" w:rsidRDefault="00F02257" w:rsidP="00F02257">
      <w:pPr>
        <w:autoSpaceDE w:val="0"/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a) </w:t>
      </w:r>
      <w:r w:rsidRPr="0001734D">
        <w:rPr>
          <w:rFonts w:ascii="Times" w:eastAsia="Times" w:hAnsi="Times" w:cs="Times"/>
          <w:b/>
          <w:bCs/>
          <w:color w:val="000000"/>
          <w:sz w:val="24"/>
          <w:szCs w:val="24"/>
        </w:rPr>
        <w:t xml:space="preserve"> </w:t>
      </w:r>
      <w:r w:rsidRPr="0001734D">
        <w:rPr>
          <w:rFonts w:eastAsia="ArialNarrow" w:cs="ArialNarrow"/>
          <w:bCs/>
          <w:color w:val="000000"/>
          <w:sz w:val="24"/>
          <w:szCs w:val="24"/>
        </w:rPr>
        <w:t>Prz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ed rozpoczęciem robót wykonawca opracuje </w:t>
      </w:r>
      <w:r w:rsidRPr="0001734D"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  <w:t>:</w:t>
      </w:r>
      <w:r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  <w:t xml:space="preserve"> </w:t>
      </w:r>
    </w:p>
    <w:p w14:paraId="114B9988" w14:textId="77777777" w:rsidR="00F02257" w:rsidRDefault="00F02257" w:rsidP="00F02257">
      <w:pPr>
        <w:autoSpaceDE w:val="0"/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- </w:t>
      </w:r>
      <w:r w:rsidRPr="0001734D">
        <w:rPr>
          <w:rFonts w:eastAsia="ArialNarrow" w:cs="ArialNarrow"/>
          <w:color w:val="000000"/>
          <w:sz w:val="24"/>
          <w:szCs w:val="24"/>
        </w:rPr>
        <w:t xml:space="preserve"> projekt zagospodarowania placu budowy, który powinien składać się z części opisowej i graficznej,</w:t>
      </w:r>
    </w:p>
    <w:p w14:paraId="1C4DAA09" w14:textId="77777777" w:rsidR="00F02257" w:rsidRPr="0001734D" w:rsidRDefault="00F02257" w:rsidP="00F02257">
      <w:pPr>
        <w:autoSpaceDE w:val="0"/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>-</w:t>
      </w:r>
      <w:r w:rsidRPr="0001734D">
        <w:rPr>
          <w:rFonts w:eastAsia="ArialNarrow" w:cs="ArialNarrow"/>
          <w:color w:val="000000"/>
          <w:sz w:val="24"/>
          <w:szCs w:val="24"/>
        </w:rPr>
        <w:t xml:space="preserve"> plan bezpieczeństwa i ochrony zdrowia (plan bioz),</w:t>
      </w:r>
    </w:p>
    <w:p w14:paraId="6A80D483" w14:textId="77777777" w:rsidR="00F02257" w:rsidRPr="0001734D" w:rsidRDefault="00F02257" w:rsidP="00F02257">
      <w:pPr>
        <w:autoSpaceDE w:val="0"/>
        <w:rPr>
          <w:rFonts w:eastAsia="ArialNarrow" w:cs="ArialNarrow"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>-</w:t>
      </w:r>
      <w:r w:rsidRPr="0001734D">
        <w:rPr>
          <w:rFonts w:eastAsia="ArialNarrow" w:cs="ArialNarrow"/>
          <w:color w:val="000000"/>
          <w:sz w:val="24"/>
          <w:szCs w:val="24"/>
        </w:rPr>
        <w:t xml:space="preserve"> projekt organizacji budowy,</w:t>
      </w:r>
    </w:p>
    <w:p w14:paraId="6B659D19" w14:textId="77777777" w:rsidR="00F02257" w:rsidRDefault="00F02257" w:rsidP="00F02257">
      <w:pPr>
        <w:autoSpaceDE w:val="0"/>
        <w:rPr>
          <w:rFonts w:eastAsia="ArialNarrow" w:cs="ArialNarrow"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>-</w:t>
      </w:r>
      <w:r w:rsidRPr="0001734D">
        <w:rPr>
          <w:rFonts w:eastAsia="ArialNarrow" w:cs="ArialNarrow"/>
          <w:color w:val="000000"/>
          <w:sz w:val="24"/>
          <w:szCs w:val="24"/>
        </w:rPr>
        <w:t xml:space="preserve"> projekt technologii i organizacji montażu (dla obiektów prefabrykowanych lub elementów konstrukcyjnych o większych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01734D">
        <w:rPr>
          <w:rFonts w:eastAsia="ArialNarrow" w:cs="ArialNarrow"/>
          <w:color w:val="000000"/>
          <w:sz w:val="24"/>
          <w:szCs w:val="24"/>
        </w:rPr>
        <w:t>gabarytach lub masie).</w:t>
      </w:r>
    </w:p>
    <w:p w14:paraId="3448BD6C" w14:textId="77777777" w:rsidR="00F02257" w:rsidRDefault="00F02257" w:rsidP="00443679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b) </w:t>
      </w:r>
      <w:r w:rsidRPr="0001734D">
        <w:rPr>
          <w:rFonts w:eastAsia="Times" w:cs="Times"/>
          <w:bCs/>
          <w:color w:val="000000"/>
          <w:sz w:val="24"/>
          <w:szCs w:val="24"/>
        </w:rPr>
        <w:t xml:space="preserve"> </w:t>
      </w:r>
      <w:r w:rsidRPr="0001734D">
        <w:rPr>
          <w:rFonts w:eastAsia="ArialNarrow" w:cs="ArialNarrow"/>
          <w:bCs/>
          <w:color w:val="000000"/>
          <w:sz w:val="24"/>
          <w:szCs w:val="24"/>
        </w:rPr>
        <w:t>Wykonawca jest odpowiedzialny za prowadzenie robót zgodnie z umow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ą lub kontraktem oraz za jakość </w:t>
      </w:r>
      <w:r w:rsidRPr="0001734D">
        <w:rPr>
          <w:rFonts w:eastAsia="ArialNarrow" w:cs="ArialNarrow"/>
          <w:bCs/>
          <w:color w:val="000000"/>
          <w:sz w:val="24"/>
          <w:szCs w:val="24"/>
        </w:rPr>
        <w:t xml:space="preserve">zastosowanych materiałów i wykonywanych robót, za 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ich zgodność z dokumentacją projektową, wymaganiami </w:t>
      </w:r>
      <w:r w:rsidRPr="0001734D">
        <w:rPr>
          <w:rFonts w:eastAsia="ArialNarrow" w:cs="ArialNarrow"/>
          <w:bCs/>
          <w:color w:val="000000"/>
          <w:sz w:val="24"/>
          <w:szCs w:val="24"/>
        </w:rPr>
        <w:t>SST, PZJ, projektu projektem organizacji robót oraz poleceniami Inspektora nadzoru.</w:t>
      </w:r>
    </w:p>
    <w:p w14:paraId="65979D17" w14:textId="77777777" w:rsidR="00F02257" w:rsidRDefault="00F02257" w:rsidP="00443679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01734D">
        <w:rPr>
          <w:rFonts w:eastAsia="ArialNarrow" w:cs="ArialNarrow"/>
          <w:color w:val="000000"/>
          <w:sz w:val="24"/>
          <w:szCs w:val="24"/>
        </w:rPr>
        <w:t xml:space="preserve"> Wykonawca ponosi odpowiedzialność za pełną obsługę geodezyjną przy wykonywaniu wszystkich elementów robót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01734D">
        <w:rPr>
          <w:rFonts w:eastAsia="ArialNarrow" w:cs="ArialNarrow"/>
          <w:color w:val="000000"/>
          <w:sz w:val="24"/>
          <w:szCs w:val="24"/>
        </w:rPr>
        <w:t xml:space="preserve">określonych w </w:t>
      </w:r>
      <w:r>
        <w:rPr>
          <w:rFonts w:eastAsia="ArialNarrow" w:cs="ArialNarrow"/>
          <w:color w:val="000000"/>
          <w:sz w:val="24"/>
          <w:szCs w:val="24"/>
        </w:rPr>
        <w:t>opisie robót</w:t>
      </w:r>
      <w:r w:rsidRPr="0001734D">
        <w:rPr>
          <w:rFonts w:eastAsia="ArialNarrow" w:cs="ArialNarrow"/>
          <w:color w:val="000000"/>
          <w:sz w:val="24"/>
          <w:szCs w:val="24"/>
        </w:rPr>
        <w:t xml:space="preserve"> lub przekazanych na p</w:t>
      </w:r>
      <w:r>
        <w:rPr>
          <w:rFonts w:eastAsia="ArialNarrow" w:cs="ArialNarrow"/>
          <w:color w:val="000000"/>
          <w:sz w:val="24"/>
          <w:szCs w:val="24"/>
        </w:rPr>
        <w:t>iśmie przez Inspektora nadzoru.</w:t>
      </w:r>
      <w:r w:rsidRPr="0001734D">
        <w:rPr>
          <w:rFonts w:eastAsia="ArialNarrow" w:cs="ArialNarrow"/>
          <w:color w:val="000000"/>
          <w:sz w:val="24"/>
          <w:szCs w:val="24"/>
        </w:rPr>
        <w:t xml:space="preserve"> Następstwa jakiegokolwiek błędu spowodowanego przez Wykonawcę w wytyczeniu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01734D">
        <w:rPr>
          <w:rFonts w:eastAsia="ArialNarrow" w:cs="ArialNarrow"/>
          <w:color w:val="000000"/>
          <w:sz w:val="24"/>
          <w:szCs w:val="24"/>
        </w:rPr>
        <w:t>i wykonywaniu robót zostaną, jeśli wymagać tego będzie Inspektor nadzoru, poprawione przez Wykonawcę na własny koszt. Decyzje Inspektora nadzoru dotyczące akceptacji lub</w:t>
      </w:r>
      <w:r>
        <w:rPr>
          <w:rFonts w:eastAsia="ArialNarrow" w:cs="ArialNarrow"/>
          <w:color w:val="000000"/>
          <w:sz w:val="24"/>
          <w:szCs w:val="24"/>
        </w:rPr>
        <w:t xml:space="preserve"> odrzucenia materiałów i elementów robót będą oparte na </w:t>
      </w:r>
      <w:r w:rsidRPr="0001734D">
        <w:rPr>
          <w:rFonts w:eastAsia="ArialNarrow" w:cs="ArialNarrow"/>
          <w:color w:val="000000"/>
          <w:sz w:val="24"/>
          <w:szCs w:val="24"/>
        </w:rPr>
        <w:t>wymaganiach sformułow</w:t>
      </w:r>
      <w:r>
        <w:rPr>
          <w:rFonts w:eastAsia="ArialNarrow" w:cs="ArialNarrow"/>
          <w:color w:val="000000"/>
          <w:sz w:val="24"/>
          <w:szCs w:val="24"/>
        </w:rPr>
        <w:t>anych w dokumentach umowy, doku</w:t>
      </w:r>
      <w:r w:rsidRPr="0001734D">
        <w:rPr>
          <w:rFonts w:eastAsia="ArialNarrow" w:cs="ArialNarrow"/>
          <w:color w:val="000000"/>
          <w:sz w:val="24"/>
          <w:szCs w:val="24"/>
        </w:rPr>
        <w:t xml:space="preserve">mentacji projektowej i w SST, </w:t>
      </w:r>
      <w:r>
        <w:rPr>
          <w:rFonts w:eastAsia="ArialNarrow" w:cs="ArialNarrow"/>
          <w:color w:val="000000"/>
          <w:sz w:val="24"/>
          <w:szCs w:val="24"/>
        </w:rPr>
        <w:t>a także w normach i wytycznych.</w:t>
      </w:r>
      <w:r w:rsidRPr="0001734D">
        <w:rPr>
          <w:rFonts w:eastAsia="ArialNarrow" w:cs="ArialNarrow"/>
          <w:color w:val="000000"/>
          <w:sz w:val="24"/>
          <w:szCs w:val="24"/>
        </w:rPr>
        <w:t xml:space="preserve"> Polecenia Inspektora nadzoru dotyczące realizacji</w:t>
      </w:r>
      <w:r>
        <w:rPr>
          <w:rFonts w:eastAsia="ArialNarrow" w:cs="ArialNarrow"/>
          <w:color w:val="000000"/>
          <w:sz w:val="24"/>
          <w:szCs w:val="24"/>
        </w:rPr>
        <w:t xml:space="preserve"> robót będą wykonywane przez Wy</w:t>
      </w:r>
      <w:r w:rsidRPr="0001734D">
        <w:rPr>
          <w:rFonts w:eastAsia="ArialNarrow" w:cs="ArialNarrow"/>
          <w:color w:val="000000"/>
          <w:sz w:val="24"/>
          <w:szCs w:val="24"/>
        </w:rPr>
        <w:t>k</w:t>
      </w:r>
      <w:r>
        <w:rPr>
          <w:rFonts w:eastAsia="ArialNarrow" w:cs="ArialNarrow"/>
          <w:color w:val="000000"/>
          <w:sz w:val="24"/>
          <w:szCs w:val="24"/>
        </w:rPr>
        <w:t xml:space="preserve">onawcę nie później niż w czasie </w:t>
      </w:r>
      <w:r w:rsidRPr="0001734D">
        <w:rPr>
          <w:rFonts w:eastAsia="ArialNarrow" w:cs="ArialNarrow"/>
          <w:color w:val="000000"/>
          <w:sz w:val="24"/>
          <w:szCs w:val="24"/>
        </w:rPr>
        <w:t>przez niego wyznaczonym, pod groźbą wstrzymania robót. Skutki finansowe z tytułu wstrzymania</w:t>
      </w:r>
      <w:r>
        <w:rPr>
          <w:rFonts w:eastAsia="ArialNarrow" w:cs="ArialNarrow"/>
          <w:color w:val="000000"/>
          <w:sz w:val="24"/>
          <w:szCs w:val="24"/>
        </w:rPr>
        <w:t xml:space="preserve"> robót w takiej sytuacji ponosi </w:t>
      </w:r>
      <w:r w:rsidRPr="0001734D">
        <w:rPr>
          <w:rFonts w:eastAsia="ArialNarrow" w:cs="ArialNarrow"/>
          <w:color w:val="000000"/>
          <w:sz w:val="24"/>
          <w:szCs w:val="24"/>
        </w:rPr>
        <w:t>Wykonawca.</w:t>
      </w:r>
    </w:p>
    <w:p w14:paraId="047278CA" w14:textId="77777777" w:rsidR="00F02257" w:rsidRDefault="00F02257" w:rsidP="00F02257">
      <w:pPr>
        <w:autoSpaceDE w:val="0"/>
        <w:rPr>
          <w:rFonts w:eastAsia="ArialNarrow" w:cs="ArialNarrow"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>2.5. Kontrola jakości robót.</w:t>
      </w:r>
    </w:p>
    <w:p w14:paraId="36909368" w14:textId="77777777" w:rsidR="00F02257" w:rsidRDefault="00F02257" w:rsidP="00EE2735">
      <w:pPr>
        <w:autoSpaceDE w:val="0"/>
        <w:jc w:val="both"/>
        <w:rPr>
          <w:rFonts w:cs="ArialNarrow,Bold"/>
          <w:bCs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a) </w:t>
      </w:r>
      <w:r w:rsidRPr="00922679">
        <w:rPr>
          <w:rFonts w:cs="ArialNarrow,Bold"/>
          <w:bCs/>
          <w:sz w:val="24"/>
          <w:szCs w:val="24"/>
        </w:rPr>
        <w:t>Program zapewnienia jakości</w:t>
      </w:r>
      <w:r>
        <w:rPr>
          <w:rFonts w:cs="ArialNarrow,Bold"/>
          <w:bCs/>
          <w:sz w:val="24"/>
          <w:szCs w:val="24"/>
        </w:rPr>
        <w:t>.</w:t>
      </w:r>
    </w:p>
    <w:p w14:paraId="6373D532" w14:textId="77777777" w:rsidR="00F02257" w:rsidRPr="00922679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922679">
        <w:rPr>
          <w:rFonts w:eastAsia="ArialNarrow" w:cs="ArialNarrow"/>
          <w:color w:val="000000"/>
          <w:sz w:val="24"/>
          <w:szCs w:val="24"/>
        </w:rPr>
        <w:t>Do obowiązków Wykonawcy należy opracowanie i przedstawienie do zaakceptowania przez Inspektora nadzoru programu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zapewnienia jakości (PZJ), w którym przedstawi on zamierzony sposób wykonania robót, możliwości techniczne, kadrowe i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organizacyjne gwarantujące wykonanie robót zgodnie z dokumentacją projektową, SST.</w:t>
      </w:r>
    </w:p>
    <w:p w14:paraId="6DC6C5E3" w14:textId="77777777" w:rsidR="00F02257" w:rsidRDefault="00F02257" w:rsidP="00F02257">
      <w:pPr>
        <w:autoSpaceDE w:val="0"/>
        <w:rPr>
          <w:rFonts w:eastAsia="ArialNarrow" w:cs="ArialNarrow"/>
          <w:color w:val="000000"/>
          <w:sz w:val="24"/>
          <w:szCs w:val="24"/>
        </w:rPr>
      </w:pPr>
    </w:p>
    <w:p w14:paraId="7DA296CA" w14:textId="77777777" w:rsidR="00F02257" w:rsidRPr="00922679" w:rsidRDefault="00F02257" w:rsidP="00F02257">
      <w:pPr>
        <w:autoSpaceDE w:val="0"/>
        <w:rPr>
          <w:rFonts w:eastAsia="ArialNarrow" w:cs="ArialNarrow"/>
          <w:color w:val="000000"/>
          <w:sz w:val="24"/>
          <w:szCs w:val="24"/>
        </w:rPr>
      </w:pPr>
      <w:r w:rsidRPr="00922679">
        <w:rPr>
          <w:rFonts w:eastAsia="ArialNarrow" w:cs="ArialNarrow"/>
          <w:color w:val="000000"/>
          <w:sz w:val="24"/>
          <w:szCs w:val="24"/>
        </w:rPr>
        <w:t>Program zapewnienia jakości winien zawierać:</w:t>
      </w:r>
    </w:p>
    <w:p w14:paraId="617FB100" w14:textId="77777777" w:rsidR="00F02257" w:rsidRPr="00922679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ascii="Calibri" w:eastAsia="ArialNarrow" w:hAnsi="Calibri" w:cs="Calibri"/>
          <w:color w:val="000000"/>
          <w:sz w:val="24"/>
          <w:szCs w:val="24"/>
        </w:rPr>
        <w:lastRenderedPageBreak/>
        <w:t>-</w:t>
      </w:r>
      <w:r w:rsidRPr="00922679">
        <w:rPr>
          <w:rFonts w:ascii="Calibri" w:eastAsia="ArialNarrow" w:hAnsi="Calibri" w:cs="Calibri"/>
          <w:color w:val="000000"/>
          <w:sz w:val="24"/>
          <w:szCs w:val="24"/>
        </w:rPr>
        <w:t xml:space="preserve"> organizację wykonania robót, w tym termin i sposób prowadzenia robót,</w:t>
      </w:r>
    </w:p>
    <w:p w14:paraId="7AB6434F" w14:textId="77777777" w:rsidR="00F02257" w:rsidRPr="00922679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ascii="Calibri" w:eastAsia="ArialNarrow" w:hAnsi="Calibri" w:cs="Calibri"/>
          <w:color w:val="000000"/>
          <w:sz w:val="24"/>
          <w:szCs w:val="24"/>
        </w:rPr>
        <w:t>-</w:t>
      </w:r>
      <w:r w:rsidRPr="00922679">
        <w:rPr>
          <w:rFonts w:ascii="Calibri" w:eastAsia="ArialNarrow" w:hAnsi="Calibri" w:cs="Calibri"/>
          <w:color w:val="000000"/>
          <w:sz w:val="24"/>
          <w:szCs w:val="24"/>
        </w:rPr>
        <w:t xml:space="preserve"> organizację ruchu na budowie wraz z oznakowaniem robót,</w:t>
      </w:r>
    </w:p>
    <w:p w14:paraId="3D4126A2" w14:textId="77777777" w:rsidR="00F02257" w:rsidRPr="00922679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ascii="Calibri" w:eastAsia="ArialNarrow" w:hAnsi="Calibri" w:cs="Calibri"/>
          <w:color w:val="000000"/>
          <w:sz w:val="24"/>
          <w:szCs w:val="24"/>
        </w:rPr>
        <w:t>-</w:t>
      </w:r>
      <w:r w:rsidRPr="00922679">
        <w:rPr>
          <w:rFonts w:ascii="Calibri" w:eastAsia="ArialNarrow" w:hAnsi="Calibri" w:cs="Calibri"/>
          <w:color w:val="000000"/>
          <w:sz w:val="24"/>
          <w:szCs w:val="24"/>
        </w:rPr>
        <w:t xml:space="preserve"> plan bezpieczeństwa i ochrony zdrowia,</w:t>
      </w:r>
    </w:p>
    <w:p w14:paraId="0773F54A" w14:textId="77777777" w:rsidR="00F02257" w:rsidRPr="00922679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ascii="Calibri" w:eastAsia="ArialNarrow" w:hAnsi="Calibri" w:cs="Calibri"/>
          <w:color w:val="000000"/>
          <w:sz w:val="24"/>
          <w:szCs w:val="24"/>
        </w:rPr>
        <w:t>-</w:t>
      </w:r>
      <w:r w:rsidRPr="00922679">
        <w:rPr>
          <w:rFonts w:ascii="Calibri" w:eastAsia="ArialNarrow" w:hAnsi="Calibri" w:cs="Calibri"/>
          <w:color w:val="000000"/>
          <w:sz w:val="24"/>
          <w:szCs w:val="24"/>
        </w:rPr>
        <w:t xml:space="preserve"> wykaz zespo</w:t>
      </w:r>
      <w:r w:rsidRPr="00922679">
        <w:rPr>
          <w:rFonts w:eastAsia="ArialNarrow" w:cs="ArialNarrow"/>
          <w:color w:val="000000"/>
          <w:sz w:val="24"/>
          <w:szCs w:val="24"/>
        </w:rPr>
        <w:t>łów roboczych, ich kwalifikacje i przygotowanie praktyczne,</w:t>
      </w:r>
    </w:p>
    <w:p w14:paraId="0695C299" w14:textId="77777777" w:rsidR="00F02257" w:rsidRPr="00922679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ascii="Calibri" w:eastAsia="ArialNarrow" w:hAnsi="Calibri" w:cs="Calibri"/>
          <w:color w:val="000000"/>
          <w:sz w:val="24"/>
          <w:szCs w:val="24"/>
        </w:rPr>
        <w:t>-</w:t>
      </w:r>
      <w:r w:rsidRPr="00922679">
        <w:rPr>
          <w:rFonts w:ascii="Calibri" w:eastAsia="ArialNarrow" w:hAnsi="Calibri" w:cs="Calibri"/>
          <w:color w:val="000000"/>
          <w:sz w:val="24"/>
          <w:szCs w:val="24"/>
        </w:rPr>
        <w:t xml:space="preserve"> wykaz osób odpowiedzialnych za jakość i terminowość wykonania poszczególnych elementów robót,</w:t>
      </w:r>
    </w:p>
    <w:p w14:paraId="3A57093A" w14:textId="77777777" w:rsidR="00F02257" w:rsidRPr="00922679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ascii="Calibri" w:eastAsia="ArialNarrow" w:hAnsi="Calibri" w:cs="Calibri"/>
          <w:color w:val="000000"/>
          <w:sz w:val="24"/>
          <w:szCs w:val="24"/>
        </w:rPr>
        <w:t>-</w:t>
      </w:r>
      <w:r w:rsidRPr="00922679">
        <w:rPr>
          <w:rFonts w:ascii="Calibri" w:eastAsia="ArialNarrow" w:hAnsi="Calibri" w:cs="Calibri"/>
          <w:color w:val="000000"/>
          <w:sz w:val="24"/>
          <w:szCs w:val="24"/>
        </w:rPr>
        <w:t xml:space="preserve"> system (sposób i procedurę) proponowanej kontroli i sterowania jakością wykonywanych robót,</w:t>
      </w:r>
    </w:p>
    <w:p w14:paraId="3809BEE7" w14:textId="77777777" w:rsidR="00F02257" w:rsidRPr="00922679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ascii="Calibri" w:eastAsia="ArialNarrow" w:hAnsi="Calibri" w:cs="Calibri"/>
          <w:color w:val="000000"/>
          <w:sz w:val="24"/>
          <w:szCs w:val="24"/>
        </w:rPr>
        <w:t>-</w:t>
      </w:r>
      <w:r w:rsidRPr="00922679">
        <w:rPr>
          <w:rFonts w:eastAsia="ArialNarrow" w:cs="ArialNarrow"/>
          <w:color w:val="000000"/>
          <w:sz w:val="24"/>
          <w:szCs w:val="24"/>
        </w:rPr>
        <w:t xml:space="preserve"> wyposażenie w sprzęt i urządzenia do pomiarów i kontroli (opis laboratorium własnego lub laboratorium, któremu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Wykonawca zamierza zlecić prowadzenie badań),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sposób oraz formę gromadzenia wyników badań laboratoryjnych, zapis pomiarów, a także wyciąganych wniosków i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zastosowanych korekt w procesie technologicznym, proponowany sposób i formę przekazywania tych informacji Inspektorowi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nadzoru,</w:t>
      </w:r>
    </w:p>
    <w:p w14:paraId="68ED6CAC" w14:textId="77777777" w:rsidR="00F02257" w:rsidRPr="00922679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ascii="Calibri" w:eastAsia="ArialNarrow" w:hAnsi="Calibri" w:cs="Calibri"/>
          <w:color w:val="000000"/>
          <w:sz w:val="24"/>
          <w:szCs w:val="24"/>
        </w:rPr>
        <w:t>-</w:t>
      </w:r>
      <w:r w:rsidRPr="00922679">
        <w:rPr>
          <w:rFonts w:ascii="Calibri" w:eastAsia="ArialNarrow" w:hAnsi="Calibri" w:cs="Calibri"/>
          <w:color w:val="000000"/>
          <w:sz w:val="24"/>
          <w:szCs w:val="24"/>
        </w:rPr>
        <w:t xml:space="preserve"> wykaz maszyn i urządzeń stosowanych na budowie z ich parametrami technicznymi oraz wyposażeniem w mechanizmy do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sterowania i urządzenia pomiarowo-kontrolne,</w:t>
      </w:r>
    </w:p>
    <w:p w14:paraId="776EEAA2" w14:textId="77777777" w:rsidR="00F02257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>-</w:t>
      </w:r>
      <w:r w:rsidRPr="00922679">
        <w:rPr>
          <w:rFonts w:eastAsia="ArialNarrow" w:cs="ArialNarrow"/>
          <w:color w:val="000000"/>
          <w:sz w:val="24"/>
          <w:szCs w:val="24"/>
        </w:rPr>
        <w:t xml:space="preserve"> rodzaje i ilość środków transportu oraz urządzeń do magazynowania i załadunku materiałów, spoiw, lepiszczy, kruszyw itp.,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</w:p>
    <w:p w14:paraId="752C351F" w14:textId="77777777" w:rsidR="00F02257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ascii="Calibri" w:eastAsia="ArialNarrow" w:hAnsi="Calibri" w:cs="Calibri"/>
          <w:color w:val="000000"/>
          <w:sz w:val="24"/>
          <w:szCs w:val="24"/>
        </w:rPr>
        <w:t>-</w:t>
      </w:r>
      <w:r w:rsidRPr="00922679">
        <w:rPr>
          <w:rFonts w:ascii="Calibri" w:eastAsia="ArialNarrow" w:hAnsi="Calibri" w:cs="Calibri"/>
          <w:color w:val="000000"/>
          <w:sz w:val="24"/>
          <w:szCs w:val="24"/>
        </w:rPr>
        <w:t xml:space="preserve"> sposób i procedurę pomiarów i badań (rodzaj i częstotliwość, pobieranie próbek, legalizac</w:t>
      </w:r>
      <w:r w:rsidRPr="00922679">
        <w:rPr>
          <w:rFonts w:eastAsia="ArialNarrow" w:cs="ArialNarrow"/>
          <w:color w:val="000000"/>
          <w:sz w:val="24"/>
          <w:szCs w:val="24"/>
        </w:rPr>
        <w:t>ja i sprawdzanie urządzeń itp.)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prowadzonych podczas dostaw materiałów, wytwarzania mieszanek i wykonywania poszczególnych elementów robót.</w:t>
      </w:r>
    </w:p>
    <w:p w14:paraId="3BFED23C" w14:textId="77777777" w:rsidR="00F02257" w:rsidRDefault="00F02257" w:rsidP="00F02257">
      <w:pPr>
        <w:autoSpaceDE w:val="0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b) </w:t>
      </w:r>
      <w:r w:rsidRPr="00922679">
        <w:rPr>
          <w:rFonts w:eastAsia="ArialNarrow" w:cs="ArialNarrow"/>
          <w:bCs/>
          <w:color w:val="000000"/>
          <w:sz w:val="24"/>
          <w:szCs w:val="24"/>
        </w:rPr>
        <w:t>Zasady kontroli jakości robót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18A58CB4" w14:textId="637E700C" w:rsidR="00F02257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922679">
        <w:rPr>
          <w:rFonts w:eastAsia="ArialNarrow" w:cs="ArialNarrow"/>
          <w:color w:val="000000"/>
          <w:sz w:val="24"/>
          <w:szCs w:val="24"/>
        </w:rPr>
        <w:t>Wykonawca jest odpowiedzialny za pełną kontrolę jakości robót i stosowanych materiałów. Wykonawca zapewni odpowiedni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system kontroli, włączając w to personel, laboratorium, sprzęt, zaopatrzenie i wszystkie urządzenia niezbędne do pobierania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próbek i badań materiałów oraz robót.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Wykonawca będzie przeprowadzać pomiary i badania materiałów oraz robót z częstotliwością zapewniającą stwierdzenie, że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roboty wykonano zgodnie z wymaganiami zawartymi w dokumentacji projektowej i SST.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Minimalne wymagania co do zakresu badań i ich częstotliwości są określone w SST. W przypadku, gdy nie zostały one tam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określone, Inspektor nadzoru ustali jaki zakres kontroli jest konieczny, aby zapewnić wykonanie robót zgodnie z umową.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Inspektor nadzoru będzie mieć nieograniczony dostęp do pomieszczeń laboratoryjnych Wykonawcy w celu ich inspekcji.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Inspektor nadzoru będzie przekazywać Wykonawcy pisemne informacje o jakichkolwiek niedociągnięciach dotyczących</w:t>
      </w:r>
      <w:r w:rsidR="00EE2735"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urządzeń laboratoryjnych, sprzętu, zaopatrzenia laboratorium, pracy personelu lub metod badawczych. Jeżeli niedociągnięcia te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będą tak poważne, że mogą wpłynąć ujemnie na wyniki badań, Inspektor nadzoru natychmiast wstrzyma użycie do robót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 xml:space="preserve">badanych materiałów i </w:t>
      </w:r>
      <w:r w:rsidRPr="00922679">
        <w:rPr>
          <w:rFonts w:eastAsia="ArialNarrow" w:cs="ArialNarrow"/>
          <w:color w:val="000000"/>
          <w:sz w:val="24"/>
          <w:szCs w:val="24"/>
        </w:rPr>
        <w:lastRenderedPageBreak/>
        <w:t>dopuści je do użytku dopiero wtedy, gdy niedociągnięcia w pracy laboratorium Wykonawcy zostaną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usunięte i stwierdzona zostanie odpowiednia jakość tych materiałów.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Wszystkie koszty związane z organizowaniem i prowadzeniem badań materiałów i robót ponosi Wykonawca.</w:t>
      </w:r>
    </w:p>
    <w:p w14:paraId="22138712" w14:textId="77777777" w:rsidR="00F02257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c) </w:t>
      </w:r>
      <w:r w:rsidRPr="00922679">
        <w:rPr>
          <w:rFonts w:eastAsia="ArialNarrow" w:cs="ArialNarrow"/>
          <w:bCs/>
          <w:color w:val="000000"/>
          <w:sz w:val="24"/>
          <w:szCs w:val="24"/>
        </w:rPr>
        <w:t>Pobieranie próbek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6231816C" w14:textId="77777777" w:rsidR="00F02257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922679">
        <w:rPr>
          <w:rFonts w:eastAsia="ArialNarrow" w:cs="ArialNarrow"/>
          <w:color w:val="000000"/>
          <w:sz w:val="24"/>
          <w:szCs w:val="24"/>
        </w:rPr>
        <w:t>Próbki będą pobierane losowo. Zaleca się stosowanie statystycznych metod pobierania próbek, opartych na zasadzie, że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wszystkie jednostkowe elementy produkcji mogą być z jednakowym prawdopodobieństwem wytypowane do badań.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Inspektor nadzoru będzie mieć zapewnioną możliwość udziału w pobieraniu próbek. Na zlecenie Inspektora nadzoru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Wykonawca będzie przeprowadzać dodatkowe badania tych materiałów, które budzą wątpliwości co do jakości, o ile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kwestionowane materiały nie zostaną przez Wykonawcę usunięte lub ulepszone z własnej woli. Koszty tych dodatkowych badań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pokrywa Wykonawca tylko w przypadku stwierdzenia usterek; w przeciwnym przypadku koszty te pokrywa Zamawiający.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Pojemniki do pobierania próbek będą dostarczone przez Wykonawcę i zatwierdzone przez Inspektora nadzoru. Próbki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dostarczone przez Wykonawcę do badań będą odpowiednio opisane i oznakowane, w sposób zaakceptowany przez Inspektora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nadzoru.</w:t>
      </w:r>
    </w:p>
    <w:p w14:paraId="203EFBCE" w14:textId="77777777" w:rsidR="00F02257" w:rsidRPr="00CF1CC6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CF1CC6">
        <w:rPr>
          <w:rFonts w:eastAsia="ArialNarrow" w:cs="ArialNarrow"/>
          <w:bCs/>
          <w:color w:val="000000"/>
          <w:sz w:val="24"/>
          <w:szCs w:val="24"/>
        </w:rPr>
        <w:t>Badania i pomiary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2B4ED312" w14:textId="77777777" w:rsidR="00F02257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922679">
        <w:rPr>
          <w:rFonts w:eastAsia="ArialNarrow" w:cs="ArialNarrow"/>
          <w:color w:val="000000"/>
          <w:sz w:val="24"/>
          <w:szCs w:val="24"/>
        </w:rPr>
        <w:t>Wszystkie badania i pomiary będą przeprowadzone zgodnie z wymaganiami norm. W przypadku, gdy normy nie obejmują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jakiegokolwiek badania wymaganego w SST, stosować można wytyczne krajowe, albo inne procedury, zaakceptowane przez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Inspektora nadzoru.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Przed przystąpieniem do pomiarów lub badań, Wykonawca powiadomi Inspektora nadzoru o rodzaju, miejscu i terminie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pomiaru lub badania. Po wykonaniu pomiaru lub badania, Wykonawca przedstawi na piśmie ich wyniki do akceptacji Inspektora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nadzoru.</w:t>
      </w:r>
    </w:p>
    <w:p w14:paraId="0A042D16" w14:textId="77777777" w:rsidR="00F02257" w:rsidRDefault="00F02257" w:rsidP="00F02257">
      <w:pPr>
        <w:autoSpaceDE w:val="0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d) </w:t>
      </w:r>
      <w:r w:rsidRPr="00CF1CC6">
        <w:rPr>
          <w:rFonts w:eastAsia="ArialNarrow" w:cs="ArialNarrow"/>
          <w:bCs/>
          <w:color w:val="000000"/>
          <w:sz w:val="24"/>
          <w:szCs w:val="24"/>
        </w:rPr>
        <w:t>Raporty z badań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5D426CC6" w14:textId="77777777" w:rsidR="00F02257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CF1CC6">
        <w:rPr>
          <w:rFonts w:eastAsia="ArialNarrow" w:cs="ArialNarrow"/>
          <w:color w:val="000000"/>
          <w:sz w:val="24"/>
          <w:szCs w:val="24"/>
        </w:rPr>
        <w:t>Wykonawca będzie przekazywać Inspektorowi nadzoru kopie raportów z wynikami badań jak najszybciej, nie później jednak niż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w terminie określonym w programie zapewnienia jakości.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Wyniki badań (kopie) będą przekazywane Inspektorowi nadzoru na formularzach według dostarczonego przez niego wzoru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lub innych, przez niego zaaprobowanych.</w:t>
      </w:r>
    </w:p>
    <w:p w14:paraId="5853C238" w14:textId="77777777" w:rsidR="00F02257" w:rsidRDefault="00F02257" w:rsidP="00F02257">
      <w:pPr>
        <w:autoSpaceDE w:val="0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e) </w:t>
      </w:r>
      <w:r w:rsidRPr="00CF1CC6">
        <w:rPr>
          <w:rFonts w:eastAsia="ArialNarrow" w:cs="ArialNarrow"/>
          <w:bCs/>
          <w:color w:val="000000"/>
          <w:sz w:val="24"/>
          <w:szCs w:val="24"/>
        </w:rPr>
        <w:t>Badania prowadzone przez Inspektora nadzoru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204EB377" w14:textId="77777777" w:rsidR="00F02257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CF1CC6">
        <w:rPr>
          <w:rFonts w:eastAsia="ArialNarrow" w:cs="ArialNarrow"/>
          <w:color w:val="000000"/>
          <w:sz w:val="24"/>
          <w:szCs w:val="24"/>
        </w:rPr>
        <w:t>Dla celów kontroli jakości i zatwierdzenia, Inspektor nadzoru uprawniony jest do dokonywania kontroli, pobierania próbek i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badania materiałów u źródła ich wytwarzania. Do umożliwienia jemu kontroli zapewniona będzie wszelka potrzebna do tego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pomoc ze strony Wykonawcy i producenta materiałów.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Inspektor nadzoru, po uprzedniej weryfikacji systemu kontroli robót prowadzonego przez Wykonawcę, będzie oceniać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zgodność materiałów i robót z wymaganiami SST na podstawie wyników badań dostarczonych przez Wykonawcę.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 xml:space="preserve">Inspektor nadzoru może pobierać próbki materiałów i prowadzić badania niezależnie od Wykonawcy, na </w:t>
      </w:r>
      <w:r w:rsidRPr="00CF1CC6">
        <w:rPr>
          <w:rFonts w:eastAsia="ArialNarrow" w:cs="ArialNarrow"/>
          <w:color w:val="000000"/>
          <w:sz w:val="24"/>
          <w:szCs w:val="24"/>
        </w:rPr>
        <w:lastRenderedPageBreak/>
        <w:t>swój koszt. Jeżeli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wyniki tych badań wykażą, że raporty Wykonawcy są niewiarygodne, to Inspektor nadzoru poleci Wykonawcy lub zleci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niezależnemu laboratorium przeprowadzenie powtórnych lub dodatkowych badań, albo oprze się wyłącznie na własnych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badaniach przy ocenie zgodności materiałów i robót z dokumentacją projektową i SST. W takim przypadku, całkowite koszty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powtórnych lub dodatkowych badań i pobierania próbek poniesione zostaną przez Wykonawcę.</w:t>
      </w:r>
    </w:p>
    <w:p w14:paraId="06479CE6" w14:textId="77777777" w:rsidR="00F02257" w:rsidRDefault="00F02257" w:rsidP="00F02257">
      <w:pPr>
        <w:autoSpaceDE w:val="0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f) </w:t>
      </w:r>
      <w:r w:rsidRPr="00CF1CC6">
        <w:rPr>
          <w:rFonts w:eastAsia="ArialNarrow" w:cs="ArialNarrow"/>
          <w:bCs/>
          <w:color w:val="000000"/>
          <w:sz w:val="24"/>
          <w:szCs w:val="24"/>
        </w:rPr>
        <w:t>Certyfikaty i deklaracje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045ACDAB" w14:textId="77777777" w:rsidR="00F02257" w:rsidRPr="00CF1CC6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CF1CC6">
        <w:rPr>
          <w:rFonts w:eastAsia="ArialNarrow" w:cs="ArialNarrow"/>
          <w:color w:val="000000"/>
          <w:sz w:val="24"/>
          <w:szCs w:val="24"/>
        </w:rPr>
        <w:t>Inspektor nadzoru może dopuścić do użycia tylko te wyroby i materiały, które:</w:t>
      </w:r>
    </w:p>
    <w:p w14:paraId="2A90CFBF" w14:textId="77777777" w:rsidR="00F02257" w:rsidRPr="00CF1CC6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CF1CC6">
        <w:rPr>
          <w:rFonts w:eastAsia="ArialNarrow" w:cs="ArialNarrow"/>
          <w:color w:val="000000"/>
          <w:sz w:val="24"/>
          <w:szCs w:val="24"/>
        </w:rPr>
        <w:t>1. posiadają certyfikat na znak bezpieczeństwa wykazujący, że zapewniono zgodność z kryteriami technicznymi określonymi na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podstawie Polskich Norm, aprobat technicznych oraz właściwych przepisów i informacji o ich istnieniu zgodnie z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 xml:space="preserve">rozporządzeniem </w:t>
      </w:r>
      <w:r>
        <w:rPr>
          <w:rFonts w:eastAsia="ArialNarrow" w:cs="ArialNarrow"/>
          <w:color w:val="000000"/>
          <w:sz w:val="24"/>
          <w:szCs w:val="24"/>
        </w:rPr>
        <w:t>MSWiA z 1998 r. (Dz. U. 99/98)</w:t>
      </w:r>
    </w:p>
    <w:p w14:paraId="107E95D3" w14:textId="77777777" w:rsidR="00F02257" w:rsidRPr="00CF1CC6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CF1CC6">
        <w:rPr>
          <w:rFonts w:eastAsia="ArialNarrow" w:cs="ArialNarrow"/>
          <w:color w:val="000000"/>
          <w:sz w:val="24"/>
          <w:szCs w:val="24"/>
        </w:rPr>
        <w:t>2. posiadają deklarację zgodności lub certyfikat zgodności z:</w:t>
      </w:r>
    </w:p>
    <w:p w14:paraId="63468569" w14:textId="77777777" w:rsidR="00F02257" w:rsidRPr="00CF1CC6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CF1CC6">
        <w:rPr>
          <w:rFonts w:eastAsia="ArialNarrow" w:cs="ArialNarrow"/>
          <w:color w:val="000000"/>
          <w:sz w:val="24"/>
          <w:szCs w:val="24"/>
        </w:rPr>
        <w:t>3. Polską Normą lub</w:t>
      </w:r>
    </w:p>
    <w:p w14:paraId="2378EB1B" w14:textId="77777777" w:rsidR="00F02257" w:rsidRPr="00CF1CC6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CF1CC6">
        <w:rPr>
          <w:rFonts w:eastAsia="ArialNarrow" w:cs="ArialNarrow"/>
          <w:color w:val="000000"/>
          <w:sz w:val="24"/>
          <w:szCs w:val="24"/>
        </w:rPr>
        <w:t>4. aprobatą techniczną, w przypadku wyrobów, dla których nie ustanowiono Polskiej Normy, jeżeli nie są objęte certyfikacją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określoną w pkt. 1 i które spełniają wymogi SST.</w:t>
      </w:r>
    </w:p>
    <w:p w14:paraId="70E03C1A" w14:textId="77777777" w:rsidR="00F02257" w:rsidRDefault="00F02257" w:rsidP="00EE2735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CF1CC6">
        <w:rPr>
          <w:rFonts w:eastAsia="ArialNarrow" w:cs="ArialNarrow"/>
          <w:color w:val="000000"/>
          <w:sz w:val="24"/>
          <w:szCs w:val="24"/>
        </w:rPr>
        <w:t>5. znajdują się w wykazie wyrobów, o którym mowa w rozporządzeniu MSWiA z 1998 r. (Dz. U. 98/99).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W przypadku materiałów, dla których ww. dokumenty są wymagane przez SST, każda ich partia dostarczona do robót będzie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posiadać te dokumenty, określające w sposób jedno-znaczny jej cechy.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Jakiekolwiek materiały, które nie spełniają tych wymagań będą odrzucone.</w:t>
      </w:r>
    </w:p>
    <w:p w14:paraId="656EB4B8" w14:textId="77777777" w:rsidR="00F02257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g) </w:t>
      </w:r>
      <w:r w:rsidRPr="00CF1CC6">
        <w:rPr>
          <w:rFonts w:eastAsia="ArialNarrow" w:cs="ArialNarrow"/>
          <w:bCs/>
          <w:color w:val="000000"/>
          <w:sz w:val="24"/>
          <w:szCs w:val="24"/>
        </w:rPr>
        <w:t>Dokumenty budowy</w:t>
      </w:r>
      <w:r>
        <w:rPr>
          <w:rFonts w:eastAsia="ArialNarrow" w:cs="ArialNarrow"/>
          <w:bCs/>
          <w:color w:val="000000"/>
          <w:sz w:val="24"/>
          <w:szCs w:val="24"/>
        </w:rPr>
        <w:t>. Nie wymagany</w:t>
      </w:r>
    </w:p>
    <w:p w14:paraId="6317D9AC" w14:textId="77777777" w:rsidR="00F02257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h) </w:t>
      </w:r>
      <w:r>
        <w:rPr>
          <w:rFonts w:eastAsia="ArialNarrow" w:cs="ArialNarrow"/>
          <w:bCs/>
          <w:color w:val="000000"/>
          <w:sz w:val="24"/>
          <w:szCs w:val="24"/>
        </w:rPr>
        <w:t>Obmiar robót.</w:t>
      </w:r>
    </w:p>
    <w:p w14:paraId="25068BBB" w14:textId="77777777" w:rsidR="00F02257" w:rsidRPr="00BA35EA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BA35EA">
        <w:rPr>
          <w:rFonts w:eastAsia="ArialNarrow" w:cs="ArialNarrow"/>
          <w:bCs/>
          <w:color w:val="000000"/>
          <w:sz w:val="24"/>
          <w:szCs w:val="24"/>
        </w:rPr>
        <w:t>Ogólne zasady obmiaru robót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072B3C29" w14:textId="77777777" w:rsidR="00F02257" w:rsidRPr="00BA35EA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BA35EA">
        <w:rPr>
          <w:rFonts w:eastAsia="ArialNarrow" w:cs="ArialNarrow"/>
          <w:bCs/>
          <w:color w:val="000000"/>
          <w:sz w:val="24"/>
          <w:szCs w:val="24"/>
        </w:rPr>
        <w:t>Obmiar robót będzie określać faktyczny zakres wykonywanych robót, zgodnie z dokumentacją projektową i SST, w jednostkach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ustalonych w kosztorysie.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Obmiaru robót dokonuje Wykonawca po pisemnym powiadomieniu Inspektora nadzoru o zakresie obmierzanych robót i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terminie obmiaru, co najmniej na 3 dni przed tym terminem.</w:t>
      </w:r>
    </w:p>
    <w:p w14:paraId="20AF9F5A" w14:textId="77777777" w:rsidR="00F02257" w:rsidRPr="00BA35EA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BA35EA">
        <w:rPr>
          <w:rFonts w:eastAsia="ArialNarrow" w:cs="ArialNarrow"/>
          <w:bCs/>
          <w:color w:val="000000"/>
          <w:sz w:val="24"/>
          <w:szCs w:val="24"/>
        </w:rPr>
        <w:t>Wyniki obmiaru będą wpisane do książki obmiarów.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 xml:space="preserve">Jakikolwiek błąd lub przeoczenie 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(opuszczenie) w ilości robót podanych w kosztorysie ofertowym lub gdzie indziej w SST nie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zwalnia Wykonawcy od obowiązku ukończenia wszystkich robót. Błędne dane zostaną poprawione wg ustaleń Inspektora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nadzoru na piśmie. Obmiar gotowych robót będzie przeprowadzony z częstością wymaganą do celu miesięcznej płatności na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rzecz Wykonawcy lub w innym czasie określonym w umowie.</w:t>
      </w:r>
    </w:p>
    <w:p w14:paraId="0C810ADA" w14:textId="77777777" w:rsidR="00F02257" w:rsidRPr="00BA35EA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BA35EA">
        <w:rPr>
          <w:rFonts w:eastAsia="ArialNarrow" w:cs="ArialNarrow"/>
          <w:bCs/>
          <w:color w:val="000000"/>
          <w:sz w:val="24"/>
          <w:szCs w:val="24"/>
        </w:rPr>
        <w:lastRenderedPageBreak/>
        <w:t xml:space="preserve"> Zasady określania ilości robót i materiałów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4D8A07CA" w14:textId="77777777" w:rsidR="00F02257" w:rsidRPr="00BA35EA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BA35EA">
        <w:rPr>
          <w:rFonts w:eastAsia="ArialNarrow" w:cs="ArialNarrow"/>
          <w:bCs/>
          <w:color w:val="000000"/>
          <w:sz w:val="24"/>
          <w:szCs w:val="24"/>
        </w:rPr>
        <w:t>Zasady określania ilości robót podane są w odpowiednich specyfikacjach technicznych i lub w KNR-ach oraz KNNR-ach.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Jednostki obmiaru powinny zgodnie zgodne z jednostkami określonymi w dokumentacji projektowej i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kosztorysowej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przedmiarze robót.</w:t>
      </w:r>
    </w:p>
    <w:p w14:paraId="4359ABDF" w14:textId="77777777" w:rsidR="00F02257" w:rsidRPr="00BA35EA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BA35EA">
        <w:rPr>
          <w:rFonts w:eastAsia="ArialNarrow" w:cs="ArialNarrow"/>
          <w:bCs/>
          <w:color w:val="000000"/>
          <w:sz w:val="24"/>
          <w:szCs w:val="24"/>
        </w:rPr>
        <w:t xml:space="preserve"> Urządzenia i sprzęt pomiarowy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62235B88" w14:textId="77777777" w:rsidR="00F02257" w:rsidRPr="00BA35EA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BA35EA">
        <w:rPr>
          <w:rFonts w:eastAsia="ArialNarrow" w:cs="ArialNarrow"/>
          <w:bCs/>
          <w:color w:val="000000"/>
          <w:sz w:val="24"/>
          <w:szCs w:val="24"/>
        </w:rPr>
        <w:t>Wszystkie urządzenia i sprzęt pomiarowy, stosowany w czasie obmiaru robót będą zaakceptowane przez Inspektora nadzoru.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Urządzenia i sprzęt pomiarowy zostaną dostarczone przez Wykonawcę. Jeżeli urządzenia te lub sprzęt wymagają badań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atestujących, to Wykonawca będzie posiadać ważne świadectwa legalizacji.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Wszystkie urządzenia pomiarowe będą przez Wykonawcę utrzymywane w dobrym stanie, w całym okresie trwania robót.</w:t>
      </w:r>
    </w:p>
    <w:p w14:paraId="017B623A" w14:textId="77777777" w:rsidR="00F02257" w:rsidRPr="00BA35EA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BA35EA">
        <w:rPr>
          <w:rFonts w:eastAsia="ArialNarrow" w:cs="ArialNarrow"/>
          <w:bCs/>
          <w:color w:val="000000"/>
          <w:sz w:val="24"/>
          <w:szCs w:val="24"/>
        </w:rPr>
        <w:t xml:space="preserve"> Wagi i zasady wdrażania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7573FB2C" w14:textId="77777777" w:rsidR="00F02257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BA35EA">
        <w:rPr>
          <w:rFonts w:eastAsia="ArialNarrow" w:cs="ArialNarrow"/>
          <w:bCs/>
          <w:color w:val="000000"/>
          <w:sz w:val="24"/>
          <w:szCs w:val="24"/>
        </w:rPr>
        <w:t>Wykonawca dostarczy i zainstaluje urządzenia wagowe odpowiadające odnośnym wymaganiom SST. Będzie utrzymywać to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wyposażenie, zapewniając w sposób ciągły zachowanie dokładności wg norm zatwierdzonych przez Inspektora nadzoru.</w:t>
      </w:r>
    </w:p>
    <w:p w14:paraId="7D77B859" w14:textId="77777777" w:rsidR="00F02257" w:rsidRDefault="00F02257" w:rsidP="00EE2735">
      <w:pPr>
        <w:autoSpaceDE w:val="0"/>
        <w:jc w:val="both"/>
        <w:rPr>
          <w:rFonts w:eastAsia="ArialNarrow" w:cs="ArialNarrow"/>
          <w:b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2.6.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Odbiór robót</w:t>
      </w:r>
      <w:r>
        <w:rPr>
          <w:rFonts w:eastAsia="ArialNarrow" w:cs="ArialNarrow"/>
          <w:b/>
          <w:bCs/>
          <w:color w:val="000000"/>
          <w:sz w:val="24"/>
          <w:szCs w:val="24"/>
        </w:rPr>
        <w:t>.</w:t>
      </w:r>
    </w:p>
    <w:p w14:paraId="74E83354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 xml:space="preserve"> Rodzaje odbiorów robót</w:t>
      </w:r>
    </w:p>
    <w:p w14:paraId="0B06073E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W zależności od ustaleń odpowiednich SST, roboty podlegają następującym odbiorom:</w:t>
      </w:r>
    </w:p>
    <w:p w14:paraId="01509464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a) odbiorowi robót zanikających i ulegających zakryciu,</w:t>
      </w:r>
    </w:p>
    <w:p w14:paraId="0B598305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b) odbiorowi przewodów kominowych, instalacji i urządzeń technicznych,</w:t>
      </w:r>
    </w:p>
    <w:p w14:paraId="0403FD43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c) odbiorowi częściowemu,</w:t>
      </w:r>
    </w:p>
    <w:p w14:paraId="281792ED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d) odbiorowi ostatecznemu (końcowemu),</w:t>
      </w:r>
    </w:p>
    <w:p w14:paraId="2B6C43EF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e) odbiorowi po upływie okresu rękojmi</w:t>
      </w:r>
    </w:p>
    <w:p w14:paraId="737701FF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f) odbiorowi pogwarancyjnemu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po upływie okresu gwarancji.</w:t>
      </w:r>
    </w:p>
    <w:p w14:paraId="379497D9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Odbiór robót zanikających i ulegających zakryciu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5A9239F8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Odbiór robót zanikających i ulegających zakryciu polega na finalnej ocenie jakości wykonywanych robót oraz ilości tych robót,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które w dalszym procesie realizacji ulegną zakryciu.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Odbiór robót zanikających i ulegających zakryciu będzie dokonany w czasie umożliwiającym wykonanie ewentualnych korekt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i poprawek bez hamowania ogólnego postępu robót. Odbioru tego dokonuje Inspektor nadzoru.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Gotowość danej części robót do odbioru zgłasza wykonawca wpisem do dziennika budowy i jednoczesnym powiadomieniem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 xml:space="preserve">Inspektora nadzoru. Odbiór będzie przeprowadzony niezwłocznie, nie później jednak niż w </w:t>
      </w:r>
      <w:r w:rsidRPr="005D4394">
        <w:rPr>
          <w:rFonts w:eastAsia="ArialNarrow" w:cs="ArialNarrow"/>
          <w:bCs/>
          <w:color w:val="000000"/>
          <w:sz w:val="24"/>
          <w:szCs w:val="24"/>
        </w:rPr>
        <w:lastRenderedPageBreak/>
        <w:t>ciągu 3 dni od daty zgłoszenia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wpisem do dziennika budowy i powiadomienia o tym fakcie Inspektora nadzoru.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Jakość i ilość robót ulegających zakryciu ocenia Inspektor nadzoru na podstawie dokumentów zawierających komplet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wyników badań laboratoryjnych i w oparciu o przeprowadzone pomiary, w konfrontacji z dokumentacją projektową, SST i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uprzednimi ustaleniami.</w:t>
      </w:r>
    </w:p>
    <w:p w14:paraId="36C6CCA4" w14:textId="77777777" w:rsidR="00F02257" w:rsidRPr="005D4394" w:rsidRDefault="00F02257" w:rsidP="00F02257">
      <w:pPr>
        <w:autoSpaceDE w:val="0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Odbiór częściowy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03A5787D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Odbiór częściowy polega na ocenie ilości i jakości wykonanych części robót. Odbioru częściowego robót dokonuje się dla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zakresu robót określonego w dokumentach umownych wg zasad jak przy odbiorze ostatecznym robót. Odbioru robót dokonuje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Inspektor nadzoru.</w:t>
      </w:r>
    </w:p>
    <w:p w14:paraId="7E0BFCC4" w14:textId="77777777" w:rsidR="00F02257" w:rsidRPr="005D4394" w:rsidRDefault="00F02257" w:rsidP="00F02257">
      <w:pPr>
        <w:autoSpaceDE w:val="0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Odbiór ostateczny (końcowy)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2CECF599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 xml:space="preserve"> Zasady odbioru ostatecznego robót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1996B4F1" w14:textId="77777777" w:rsidR="00F02257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Odbiór ostateczny polega na finalnej ocenie rzeczywistego wykonania robót w odniesieniu do zakresu (ilości) oraz jakości.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 xml:space="preserve">Całkowite zakończenie robót oraz gotowość do odbioru ostatecznego będzie stwierdzona przez Wykonawcę </w:t>
      </w:r>
      <w:r>
        <w:rPr>
          <w:rFonts w:eastAsia="ArialNarrow" w:cs="ArialNarrow"/>
          <w:bCs/>
          <w:color w:val="000000"/>
          <w:sz w:val="24"/>
          <w:szCs w:val="24"/>
        </w:rPr>
        <w:t>na piśmie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Odbiór ostateczny robót nastąpi w terminie ustalonym w dokumentach umowy, licząc od dnia potwierdzenia przez Inspektora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nadzoru zakończenia robót i przyjęcia doku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mentów.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Odbioru ostatecznego robót dokona komisja wyznaczona przez Zamawiającego w obecności Inspektora nadzoru i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Wykonawcy. Komisja odbierająca roboty dokona ich oceny jakościowej na podstawie przedłożonych dokumentów, wyników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badań i pomiarów, ocenie wizualnej oraz zgodności wykonania robót z dokumentacją projektową i SST.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</w:p>
    <w:p w14:paraId="64401A19" w14:textId="77777777" w:rsidR="00F02257" w:rsidRPr="005D4394" w:rsidRDefault="00F02257" w:rsidP="00981608">
      <w:pPr>
        <w:spacing w:before="120" w:after="120"/>
        <w:rPr>
          <w:rFonts w:eastAsia="ArialNarrow" w:cs="ArialNarrow"/>
          <w:bCs/>
          <w:color w:val="000000"/>
          <w:sz w:val="24"/>
          <w:szCs w:val="24"/>
        </w:rPr>
      </w:pPr>
    </w:p>
    <w:p w14:paraId="0A3610FE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W toku odbioru ostatecznego robót, komisja zapozna się z realizacją ustaleń przyjętych w trakcie odbiorów robót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zanikających i ulegających zakryciu oraz odbiorów częściowych, zwłaszcza w zakresie wykonania robót uzupełniających i robót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poprawkowych.</w:t>
      </w:r>
    </w:p>
    <w:p w14:paraId="5736A6EE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W przypadkach nie wykonania wyznaczonych robót poprawkowych lub robót uzupełniających w poszczególnych elementach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konstrukcyjnych i wykończeniowych, komisja przerwie swoje czynności i ustali nowy termin odbioru ostatecznego.</w:t>
      </w:r>
    </w:p>
    <w:p w14:paraId="66AEDD50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W przypadku stwierdzenia przez komisję, że jakość wykonywanych robót w poszczególnych asortymentach nieznacznie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odbiega od wymaganej dokumentacją projektową i SST z uwzględnieniem tolerancji i nie ma większego wpływu na cechy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eksploatacyjne obiektu, komisja oceni pomniejszoną wartość wykonywanych robót w stosunku do wymagań przyjętych w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dokumentach umowy.</w:t>
      </w:r>
    </w:p>
    <w:p w14:paraId="5D6D32A2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Dokumenty do odbioru ostatecznego (końcowe)</w:t>
      </w:r>
    </w:p>
    <w:p w14:paraId="413C5242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lastRenderedPageBreak/>
        <w:t>Podstawowym dokumentem jest protokół odbioru ostatecznego robót, sporządzony wg wzoru ustalonego przez Zamawiającego.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Do odbioru ostatecznego Wykonawca jest zobowiązany przygotować następujące dokumenty:</w:t>
      </w:r>
    </w:p>
    <w:p w14:paraId="422C8CE9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dokumentację powykonawczą, tj. dokumentację budowy z naniesionymi zmianami dokonanymi w toku wykonania robót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oraz geodezyjnymi pomiarami powykonawczymi,</w:t>
      </w:r>
    </w:p>
    <w:p w14:paraId="4226A5CE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 xml:space="preserve"> szczegółowe specyfikacje techniczne (podstawowe z dokumentów umowy i ew. uzupełniające lub zamienne),</w:t>
      </w:r>
    </w:p>
    <w:p w14:paraId="5FB39D89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protokoły odbiorów robót ulegających zakryciu i zanikających,</w:t>
      </w:r>
    </w:p>
    <w:p w14:paraId="08AF7879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protokoły odbiorów częściowych,</w:t>
      </w:r>
    </w:p>
    <w:p w14:paraId="4EAD7C6B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>-</w:t>
      </w:r>
      <w:r w:rsidRPr="005D4394">
        <w:rPr>
          <w:rFonts w:eastAsia="ArialNarrow" w:cs="ArialNarrow"/>
          <w:bCs/>
          <w:color w:val="000000"/>
          <w:sz w:val="24"/>
          <w:szCs w:val="24"/>
        </w:rPr>
        <w:t xml:space="preserve"> recepty i ustalenia technologiczne,</w:t>
      </w:r>
    </w:p>
    <w:p w14:paraId="708AF321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>-</w:t>
      </w:r>
      <w:r w:rsidRPr="005D4394">
        <w:rPr>
          <w:rFonts w:eastAsia="ArialNarrow" w:cs="ArialNarrow"/>
          <w:bCs/>
          <w:color w:val="000000"/>
          <w:sz w:val="24"/>
          <w:szCs w:val="24"/>
        </w:rPr>
        <w:t xml:space="preserve"> wyniki pomiarów kontrolnych oraz badań i oznaczeń laboratoryjnych, zgodne z SST i programem zapewnienia jakości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(PZJ),</w:t>
      </w:r>
    </w:p>
    <w:p w14:paraId="1D9E2629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deklaracje zgodności lub certyfikaty zgodności wbudowanych materiałów, certyfikaty na znak bezpieczeństwa zgodnie z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SST i programem zabezpieczenia jakości (PZJ),</w:t>
      </w:r>
    </w:p>
    <w:p w14:paraId="572ABF65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 xml:space="preserve"> geodezyjną inwentaryzację powykonawczą robót i sieci uzbrojenia terenu,</w:t>
      </w:r>
    </w:p>
    <w:p w14:paraId="1DFD70FE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 xml:space="preserve"> kopię mapy zasadniczej powstałej w wyniku geodezyjnej inwentaryzacji powykonawczej.</w:t>
      </w:r>
    </w:p>
    <w:p w14:paraId="1EE477F3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W przypadku, gdy wg komisji, roboty pod względem przygotowania dokumentacyjnego nie będą gotowe do odbioru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ostatecznego, komisja w porozumieniu z Wykonawcą wyznaczy ponowny termin odbioru ostatecznego robót.</w:t>
      </w:r>
    </w:p>
    <w:p w14:paraId="3DDA572E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Wszystkie zarządzone przez komisję roboty poprawkowe lub uzupełniające będą zestawione wg wzoru ustalonego przez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Zamawiającego.</w:t>
      </w:r>
    </w:p>
    <w:p w14:paraId="7C4F587F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Termin wykonania robót poprawkowych i robót uzupełniających wyznaczy komisja i stwierdzi ich wykonanie.</w:t>
      </w:r>
    </w:p>
    <w:p w14:paraId="0B0309B5" w14:textId="77777777" w:rsidR="00F02257" w:rsidRPr="00D95106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Odbiór pogwarancyjny po upływie okresu rękojmi i gwarancji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0E982B1D" w14:textId="77777777" w:rsidR="00F02257" w:rsidRPr="005D4394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Odbiór pogwarancyjny po upływie okresu rękojmi i gwarancji polega na ocenie wykonanych robót związanych z usunięciem wad,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które ujawnią się w okresie rękojmi i gwarancji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7EBAC083" w14:textId="0AAED6E2" w:rsidR="00F02257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Odbiór po upływie okresu rękojmi i gwarancji pogwarancyjny będzie dokonany na podstawie oceny wizualnej obiektu</w:t>
      </w:r>
      <w:r w:rsidR="00695CF3"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5D785EA5" w14:textId="77777777" w:rsidR="00F02257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>2.7. Podstawy płatności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6DD3BFEC" w14:textId="77777777" w:rsidR="00F02257" w:rsidRPr="00D95106" w:rsidRDefault="00F02257" w:rsidP="00EE2735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D95106">
        <w:rPr>
          <w:rFonts w:eastAsia="ArialNarrow" w:cs="ArialNarrow"/>
          <w:bCs/>
          <w:color w:val="000000"/>
          <w:sz w:val="24"/>
          <w:szCs w:val="24"/>
        </w:rPr>
        <w:t>Ustalenia ogólne.</w:t>
      </w:r>
    </w:p>
    <w:p w14:paraId="6F76B4B9" w14:textId="77777777" w:rsidR="00F02257" w:rsidRPr="00D95106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D95106">
        <w:rPr>
          <w:rFonts w:eastAsia="ArialNarrow" w:cs="ArialNarrow"/>
          <w:bCs/>
          <w:color w:val="000000"/>
          <w:sz w:val="24"/>
          <w:szCs w:val="24"/>
        </w:rPr>
        <w:lastRenderedPageBreak/>
        <w:t>Podstawą płatności jest cena jednostkowa skalkulowana przez wykonawcę za jednostkę obmiarową ustaloną dla danej pozycji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kosztorysu przyjętą przez Zamawiającego w dokumentach umownych.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Dla robót wycenionych ryczałtowo podstawą płatności jest wartość (kwota) podana przez Wykonawcę i przyjęta przez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Zamawiającego w dokumentach umownych (ofercie).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Cena jednostkowa pozycji kosztorysowej lub wynagrodzenie ryczałtowe będzie uwzględniać wszystkie czynności, wymagania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i badania składające się na jej wykonanie, określone dla tej roboty w SST i w dokumentacji projektowej.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Ceny jednostkowe lub wynagrodzenie ryczałtowe robót będą obejmować:</w:t>
      </w:r>
    </w:p>
    <w:p w14:paraId="37FFFDF1" w14:textId="77777777" w:rsidR="00F02257" w:rsidRPr="00D95106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robociznę bezpośrednią wraz z narzutami,· wartość zużytych materiałów wraz z kosztami zakupu, magazynowania, ewentualnych ubytków i transportu na teren budowy,</w:t>
      </w:r>
    </w:p>
    <w:p w14:paraId="72BDCD35" w14:textId="77777777" w:rsidR="00F02257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 xml:space="preserve"> wartość pracy sprzętu wraz z narzutami,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</w:p>
    <w:p w14:paraId="76764F1B" w14:textId="77777777" w:rsidR="00F02257" w:rsidRPr="00D95106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 xml:space="preserve"> podatki obliczone zgodnie z obowiązującymi przepisami, ale z wyłączeniem podatku VAT.</w:t>
      </w:r>
    </w:p>
    <w:p w14:paraId="33C5AB88" w14:textId="77777777" w:rsidR="00F02257" w:rsidRPr="00D95106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D95106">
        <w:rPr>
          <w:rFonts w:eastAsia="ArialNarrow" w:cs="ArialNarrow"/>
          <w:bCs/>
          <w:color w:val="000000"/>
          <w:sz w:val="24"/>
          <w:szCs w:val="24"/>
        </w:rPr>
        <w:t>Objazdy, przejazdy i organizacja ruchu.</w:t>
      </w:r>
    </w:p>
    <w:p w14:paraId="41524976" w14:textId="77777777" w:rsidR="00F02257" w:rsidRPr="00D95106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D95106">
        <w:rPr>
          <w:rFonts w:eastAsia="ArialNarrow" w:cs="ArialNarrow"/>
          <w:bCs/>
          <w:color w:val="000000"/>
          <w:sz w:val="24"/>
          <w:szCs w:val="24"/>
        </w:rPr>
        <w:t xml:space="preserve"> Koszt wybudowania objazdów/przejazdów i organizacji ruchu obejmuje: opracowanie oraz uzgodnienie z Inspektorami nadzoru i odpowiedzialnymi instytucjami projektu organizacji ruchu na czas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trwania budowy, wr</w:t>
      </w:r>
      <w:r>
        <w:rPr>
          <w:rFonts w:eastAsia="ArialNarrow" w:cs="ArialNarrow"/>
          <w:bCs/>
          <w:color w:val="000000"/>
          <w:sz w:val="24"/>
          <w:szCs w:val="24"/>
        </w:rPr>
        <w:t>az z dostarczeniem kopii projek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tu Inspektorowi nadzoru i wprowadzaniem dalszych zmian i uzgodnień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wynikających z postępu robót, ustawienie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tymczasowego oznakowania i oświetlen</w:t>
      </w:r>
      <w:r>
        <w:rPr>
          <w:rFonts w:eastAsia="ArialNarrow" w:cs="ArialNarrow"/>
          <w:bCs/>
          <w:color w:val="000000"/>
          <w:sz w:val="24"/>
          <w:szCs w:val="24"/>
        </w:rPr>
        <w:t>ia zgodnie z wymaganiami bezpie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czeństwa ruchu, opłaty/dzierżawy terenu, przygotowanie terenu, konstrukcję tymczasowej nawierzchni, ramp, chodn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ików, krawężników, barier, </w:t>
      </w:r>
      <w:proofErr w:type="spellStart"/>
      <w:r>
        <w:rPr>
          <w:rFonts w:eastAsia="ArialNarrow" w:cs="ArialNarrow"/>
          <w:bCs/>
          <w:color w:val="000000"/>
          <w:sz w:val="24"/>
          <w:szCs w:val="24"/>
        </w:rPr>
        <w:t>ozna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kowań</w:t>
      </w:r>
      <w:proofErr w:type="spellEnd"/>
      <w:r w:rsidRPr="00D95106">
        <w:rPr>
          <w:rFonts w:eastAsia="ArialNarrow" w:cs="ArialNarrow"/>
          <w:bCs/>
          <w:color w:val="000000"/>
          <w:sz w:val="24"/>
          <w:szCs w:val="24"/>
        </w:rPr>
        <w:t xml:space="preserve"> i drenażu,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tymczasową przebudowę urządzeń obcych.</w:t>
      </w:r>
    </w:p>
    <w:p w14:paraId="0CD91188" w14:textId="77777777" w:rsidR="00F02257" w:rsidRPr="00D95106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D95106">
        <w:rPr>
          <w:rFonts w:eastAsia="ArialNarrow" w:cs="ArialNarrow"/>
          <w:bCs/>
          <w:color w:val="000000"/>
          <w:sz w:val="24"/>
          <w:szCs w:val="24"/>
        </w:rPr>
        <w:t xml:space="preserve"> Koszt utrzymania objazdów/przejazdów i organizacji ruchu obejmuje: oczyszczanie, przestawienie, przykrycie i usunięcie tymczasowych </w:t>
      </w:r>
      <w:proofErr w:type="spellStart"/>
      <w:r w:rsidRPr="00D95106">
        <w:rPr>
          <w:rFonts w:eastAsia="ArialNarrow" w:cs="ArialNarrow"/>
          <w:bCs/>
          <w:color w:val="000000"/>
          <w:sz w:val="24"/>
          <w:szCs w:val="24"/>
        </w:rPr>
        <w:t>oznakowań</w:t>
      </w:r>
      <w:proofErr w:type="spellEnd"/>
      <w:r w:rsidRPr="00D95106">
        <w:rPr>
          <w:rFonts w:eastAsia="ArialNarrow" w:cs="ArialNarrow"/>
          <w:bCs/>
          <w:color w:val="000000"/>
          <w:sz w:val="24"/>
          <w:szCs w:val="24"/>
        </w:rPr>
        <w:t xml:space="preserve"> pionowych, poziomych, barier i świateł, utrzymanie płynności ruchu publicznego.</w:t>
      </w:r>
    </w:p>
    <w:p w14:paraId="7E8243D4" w14:textId="77777777" w:rsidR="00F02257" w:rsidRPr="00D95106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D95106">
        <w:rPr>
          <w:rFonts w:eastAsia="ArialNarrow" w:cs="ArialNarrow"/>
          <w:bCs/>
          <w:color w:val="000000"/>
          <w:sz w:val="24"/>
          <w:szCs w:val="24"/>
        </w:rPr>
        <w:t xml:space="preserve"> Koszt likwidacji objazdów/przejazdów i organizacji ruchu obejmuje: usunięcie wbudowanych materiałów i oznakowania, doprowadzenie terenu do stanu pierwotnego.</w:t>
      </w:r>
    </w:p>
    <w:p w14:paraId="66710969" w14:textId="77777777" w:rsidR="00F02257" w:rsidRPr="00D95106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D95106">
        <w:rPr>
          <w:rFonts w:eastAsia="ArialNarrow" w:cs="ArialNarrow"/>
          <w:bCs/>
          <w:color w:val="000000"/>
          <w:sz w:val="24"/>
          <w:szCs w:val="24"/>
        </w:rPr>
        <w:t xml:space="preserve"> Koszt budowy, utrzymania i likwidacji objazdów, przeja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zdów i organizacji ruchu ponosi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Zamawiający.</w:t>
      </w:r>
    </w:p>
    <w:p w14:paraId="1982E27B" w14:textId="77777777" w:rsidR="00F02257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2.8. PRZEPISY ZWIĄZANE.</w:t>
      </w:r>
    </w:p>
    <w:p w14:paraId="4D373A49" w14:textId="77777777" w:rsidR="00F02257" w:rsidRPr="00CC4C6D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 xml:space="preserve"> Ustawy.</w:t>
      </w:r>
    </w:p>
    <w:p w14:paraId="5AC3E5CC" w14:textId="77777777" w:rsidR="00F02257" w:rsidRPr="00CC4C6D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 xml:space="preserve">– Ustawa z dnia 7 lipca 1994 r. – Prawo budowlane (jednolity tekst Dz. U. z 2003 r. Nr 207, poz. 2016 z </w:t>
      </w:r>
      <w:proofErr w:type="spellStart"/>
      <w:r w:rsidRPr="00CC4C6D">
        <w:rPr>
          <w:rFonts w:eastAsia="ArialNarrow" w:cs="ArialNarrow"/>
          <w:bCs/>
          <w:color w:val="000000"/>
          <w:sz w:val="24"/>
          <w:szCs w:val="24"/>
        </w:rPr>
        <w:t>późn</w:t>
      </w:r>
      <w:proofErr w:type="spellEnd"/>
      <w:r w:rsidRPr="00CC4C6D">
        <w:rPr>
          <w:rFonts w:eastAsia="ArialNarrow" w:cs="ArialNarrow"/>
          <w:bCs/>
          <w:color w:val="000000"/>
          <w:sz w:val="24"/>
          <w:szCs w:val="24"/>
        </w:rPr>
        <w:t>. zm.).</w:t>
      </w:r>
    </w:p>
    <w:p w14:paraId="2853B6CD" w14:textId="77777777" w:rsidR="00F02257" w:rsidRPr="00CC4C6D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Ustawa z dnia 29 stycznia 2004 r. – Prawo zamówień publicznych (Dz. U. Nr 19, poz. 177).</w:t>
      </w:r>
    </w:p>
    <w:p w14:paraId="2E989B55" w14:textId="77777777" w:rsidR="00F02257" w:rsidRPr="00CC4C6D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lastRenderedPageBreak/>
        <w:t>– Ustawa z dnia 16 kwietnia 2004 r. – o wyborach budowlanych (Dz. U. Nr 92, poz. 881).</w:t>
      </w:r>
    </w:p>
    <w:p w14:paraId="2F8BE2F2" w14:textId="77777777" w:rsidR="00F02257" w:rsidRPr="00CC4C6D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Ustawa z dnia 24 sierpnia 1991 r. – o ochronie przeciwpożarowej (jednolity tekst Dz. U. z 2002 r. Nr 147, poz. 1229).</w:t>
      </w:r>
    </w:p>
    <w:p w14:paraId="248E3A4D" w14:textId="77777777" w:rsidR="00F02257" w:rsidRPr="00CC4C6D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 xml:space="preserve">– Ustawa z dnia 21 grudnia 20004 r. – o dozorze technicznym (Dz. U. Nr 122, poz. 1321 z </w:t>
      </w:r>
      <w:proofErr w:type="spellStart"/>
      <w:r w:rsidRPr="00CC4C6D">
        <w:rPr>
          <w:rFonts w:eastAsia="ArialNarrow" w:cs="ArialNarrow"/>
          <w:bCs/>
          <w:color w:val="000000"/>
          <w:sz w:val="24"/>
          <w:szCs w:val="24"/>
        </w:rPr>
        <w:t>późn</w:t>
      </w:r>
      <w:proofErr w:type="spellEnd"/>
      <w:r w:rsidRPr="00CC4C6D">
        <w:rPr>
          <w:rFonts w:eastAsia="ArialNarrow" w:cs="ArialNarrow"/>
          <w:bCs/>
          <w:color w:val="000000"/>
          <w:sz w:val="24"/>
          <w:szCs w:val="24"/>
        </w:rPr>
        <w:t>. zm.).</w:t>
      </w:r>
    </w:p>
    <w:p w14:paraId="7F5F7462" w14:textId="77777777" w:rsidR="00F02257" w:rsidRPr="00CC4C6D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 xml:space="preserve">– Ustawa z dnia 27 kwietnia 2001 r. – Prawo ochrony środowiska (Dz. U. Nr 62, poz. 627 z </w:t>
      </w:r>
      <w:proofErr w:type="spellStart"/>
      <w:r w:rsidRPr="00CC4C6D">
        <w:rPr>
          <w:rFonts w:eastAsia="ArialNarrow" w:cs="ArialNarrow"/>
          <w:bCs/>
          <w:color w:val="000000"/>
          <w:sz w:val="24"/>
          <w:szCs w:val="24"/>
        </w:rPr>
        <w:t>późn</w:t>
      </w:r>
      <w:proofErr w:type="spellEnd"/>
      <w:r w:rsidRPr="00CC4C6D">
        <w:rPr>
          <w:rFonts w:eastAsia="ArialNarrow" w:cs="ArialNarrow"/>
          <w:bCs/>
          <w:color w:val="000000"/>
          <w:sz w:val="24"/>
          <w:szCs w:val="24"/>
        </w:rPr>
        <w:t>. zm.).</w:t>
      </w:r>
    </w:p>
    <w:p w14:paraId="0C00E0B2" w14:textId="77777777" w:rsidR="00F02257" w:rsidRPr="00CC4C6D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Ustawa z dnia 21 marca 1985 r. – o drogach publicznych (jednolity tekst Dz. U. z 2004 r. Nr 204, poz. 2086).</w:t>
      </w:r>
    </w:p>
    <w:p w14:paraId="18B8C157" w14:textId="77777777" w:rsidR="00F02257" w:rsidRPr="00CC4C6D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Rozporządzenia.</w:t>
      </w:r>
    </w:p>
    <w:p w14:paraId="02DDF4AF" w14:textId="77777777" w:rsidR="00F02257" w:rsidRPr="00CC4C6D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Rozporządzenie Ministra Infrastruktury z dnia 2 grudnia 2002 r. – w sprawie systemów oceny zgodności wyrobów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budowlanych oraz sposobu ich oznaczania znakowaniem CE (Dz. U. Nr 209, poz. 1779).</w:t>
      </w:r>
    </w:p>
    <w:p w14:paraId="18009B65" w14:textId="77777777" w:rsidR="00F02257" w:rsidRPr="00CC4C6D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Rozporządzenie Ministra Infrastruktury z dnia 2 grudnia 2002 r. – w sprawie określenia polskich jednostek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organizacyjnych upoważnionych do wydawania europejskich aprobat technicznych, zakresu i formy aprobat oraz trybu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ich udzielania, uchylania lub zmiany (Dz. U. Nr 209, poz. 1780).</w:t>
      </w:r>
    </w:p>
    <w:p w14:paraId="6A561F8C" w14:textId="77777777" w:rsidR="00F02257" w:rsidRPr="00CC4C6D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Rozporządzenie Ministra Pracy i Polityki Społecznej z dnia 26 września 1997 r. – w sprawie ogólnych przepisów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bezpieczeństwa i higieny pracy (Dz. U. Nr 169, poz. 1650).</w:t>
      </w:r>
    </w:p>
    <w:p w14:paraId="05053500" w14:textId="77777777" w:rsidR="00F02257" w:rsidRPr="00CC4C6D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Rozporządzenie Ministra Infrastruktury z dnia 6 lutego 2003 r. – w sprawie bezpieczeństwa i higieny pracy podczas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wykonywania robót budowlanych (Dz. U. Nr 47, poz. 401).</w:t>
      </w:r>
    </w:p>
    <w:p w14:paraId="33CEED22" w14:textId="77777777" w:rsidR="00F02257" w:rsidRPr="00CC4C6D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Rozporządzenie Ministra Infrastruktury z dnia 23 czerwca 2003 r. – w sprawie informacji dotyczącej bezpieczeństwa i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ochrony zdrowia oraz planu bezpieczeństwa i ochrony zdrowia (Dz. U. Nr 120, poz. 1126).</w:t>
      </w:r>
    </w:p>
    <w:p w14:paraId="246C0AAB" w14:textId="77777777" w:rsidR="00F02257" w:rsidRPr="00CC4C6D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Rozporządzenie Ministra Infrastruktury z dnia 2 września 2004 r. – w sprawie szczegółowego zakresu i formy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dokumentacji projektowej, specyfikacji technicznych wykonania i odbioru robót budowlanych oraz programu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funkcjonalno-użytkowego (Dz. U. Nr 202, poz. 2072).</w:t>
      </w:r>
    </w:p>
    <w:p w14:paraId="5FE20960" w14:textId="77777777" w:rsidR="00F02257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Rozporządzenie Ministra Infrastruktury z dnia 11 sierpnia 2004 r. – w sprawie sposobów deklarowania wyrobów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budowlanych oraz sposobu znakowania ich znakiem budowlanym (Dz. U. Nr 198, poz. 2041).</w:t>
      </w:r>
    </w:p>
    <w:p w14:paraId="7D8E9E1C" w14:textId="77777777" w:rsidR="00F02257" w:rsidRDefault="00F02257" w:rsidP="00695C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</w:p>
    <w:p w14:paraId="70A218D6" w14:textId="5CDA3FDE" w:rsidR="00F02257" w:rsidRPr="00695CF3" w:rsidRDefault="00F02257" w:rsidP="00695C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AUTOR OPRACOWANIA:   </w:t>
      </w:r>
      <w:r>
        <w:rPr>
          <w:color w:val="000000"/>
        </w:rPr>
        <w:t xml:space="preserve">      </w:t>
      </w:r>
      <w:r w:rsidRPr="00362269">
        <w:rPr>
          <w:color w:val="000000"/>
          <w:sz w:val="24"/>
          <w:szCs w:val="24"/>
        </w:rPr>
        <w:t xml:space="preserve">mgr inż. arch. Karolina </w:t>
      </w:r>
      <w:proofErr w:type="spellStart"/>
      <w:r w:rsidRPr="00362269">
        <w:rPr>
          <w:color w:val="000000"/>
          <w:sz w:val="24"/>
          <w:szCs w:val="24"/>
        </w:rPr>
        <w:t>Leicht</w:t>
      </w:r>
      <w:proofErr w:type="spellEnd"/>
      <w:r>
        <w:rPr>
          <w:color w:val="000000"/>
          <w:sz w:val="24"/>
          <w:szCs w:val="24"/>
        </w:rPr>
        <w:t>-Bryłka</w:t>
      </w:r>
    </w:p>
    <w:p w14:paraId="159FCD3F" w14:textId="77777777" w:rsidR="00F02257" w:rsidRPr="005D4394" w:rsidRDefault="00F02257" w:rsidP="00F02257">
      <w:pPr>
        <w:autoSpaceDE w:val="0"/>
        <w:rPr>
          <w:rFonts w:eastAsia="ArialNarrow" w:cs="ArialNarrow"/>
          <w:bCs/>
          <w:color w:val="000000"/>
          <w:sz w:val="24"/>
          <w:szCs w:val="24"/>
        </w:rPr>
      </w:pPr>
    </w:p>
    <w:p w14:paraId="2E9194F9" w14:textId="77777777" w:rsidR="00F02257" w:rsidRPr="00BA35EA" w:rsidRDefault="00F02257" w:rsidP="00F02257">
      <w:pPr>
        <w:autoSpaceDE w:val="0"/>
        <w:rPr>
          <w:rFonts w:eastAsia="ArialNarrow" w:cs="ArialNarrow"/>
          <w:bCs/>
          <w:color w:val="000000"/>
          <w:sz w:val="24"/>
          <w:szCs w:val="24"/>
        </w:rPr>
      </w:pPr>
    </w:p>
    <w:p w14:paraId="220CD8F2" w14:textId="77777777" w:rsidR="003140B3" w:rsidRDefault="003140B3"/>
    <w:sectPr w:rsidR="00314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6488F" w14:textId="77777777" w:rsidR="002D6876" w:rsidRDefault="002D6876" w:rsidP="00F02257">
      <w:pPr>
        <w:spacing w:after="0" w:line="240" w:lineRule="auto"/>
      </w:pPr>
      <w:r>
        <w:separator/>
      </w:r>
    </w:p>
  </w:endnote>
  <w:endnote w:type="continuationSeparator" w:id="0">
    <w:p w14:paraId="166C6914" w14:textId="77777777" w:rsidR="002D6876" w:rsidRDefault="002D6876" w:rsidP="00F02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Arial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Arial"/>
    <w:charset w:val="EE"/>
    <w:family w:val="swiss"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248E2" w14:textId="77777777" w:rsidR="002D6876" w:rsidRDefault="002D6876" w:rsidP="00F02257">
      <w:pPr>
        <w:spacing w:after="0" w:line="240" w:lineRule="auto"/>
      </w:pPr>
      <w:r>
        <w:separator/>
      </w:r>
    </w:p>
  </w:footnote>
  <w:footnote w:type="continuationSeparator" w:id="0">
    <w:p w14:paraId="180D9914" w14:textId="77777777" w:rsidR="002D6876" w:rsidRDefault="002D6876" w:rsidP="00F02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3561A8"/>
    <w:multiLevelType w:val="hybridMultilevel"/>
    <w:tmpl w:val="70C26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11EC4"/>
    <w:multiLevelType w:val="hybridMultilevel"/>
    <w:tmpl w:val="BB202BC0"/>
    <w:lvl w:ilvl="0" w:tplc="A1ACD6F2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257"/>
    <w:rsid w:val="00017B1A"/>
    <w:rsid w:val="001017BC"/>
    <w:rsid w:val="002413D5"/>
    <w:rsid w:val="002D6876"/>
    <w:rsid w:val="002E2D08"/>
    <w:rsid w:val="003026FD"/>
    <w:rsid w:val="003140B3"/>
    <w:rsid w:val="00351D5B"/>
    <w:rsid w:val="00381110"/>
    <w:rsid w:val="003B63A0"/>
    <w:rsid w:val="00443679"/>
    <w:rsid w:val="0044432D"/>
    <w:rsid w:val="00466A11"/>
    <w:rsid w:val="00542D88"/>
    <w:rsid w:val="005E4687"/>
    <w:rsid w:val="00625438"/>
    <w:rsid w:val="00695CF3"/>
    <w:rsid w:val="006A17FE"/>
    <w:rsid w:val="00736741"/>
    <w:rsid w:val="008732EF"/>
    <w:rsid w:val="008C58F2"/>
    <w:rsid w:val="009440A0"/>
    <w:rsid w:val="00981608"/>
    <w:rsid w:val="009A0D15"/>
    <w:rsid w:val="009A33D7"/>
    <w:rsid w:val="009B3F82"/>
    <w:rsid w:val="009B5760"/>
    <w:rsid w:val="009D7998"/>
    <w:rsid w:val="009F255A"/>
    <w:rsid w:val="00A21E7A"/>
    <w:rsid w:val="00A40A51"/>
    <w:rsid w:val="00A5562D"/>
    <w:rsid w:val="00B2221C"/>
    <w:rsid w:val="00BB4758"/>
    <w:rsid w:val="00BD2158"/>
    <w:rsid w:val="00C47137"/>
    <w:rsid w:val="00C70FC7"/>
    <w:rsid w:val="00C87C2B"/>
    <w:rsid w:val="00C92F85"/>
    <w:rsid w:val="00CA44CE"/>
    <w:rsid w:val="00CA6510"/>
    <w:rsid w:val="00CC6923"/>
    <w:rsid w:val="00CD363B"/>
    <w:rsid w:val="00D85043"/>
    <w:rsid w:val="00E074D3"/>
    <w:rsid w:val="00E614C6"/>
    <w:rsid w:val="00EE2735"/>
    <w:rsid w:val="00EF61AB"/>
    <w:rsid w:val="00F02257"/>
    <w:rsid w:val="00F23268"/>
    <w:rsid w:val="00F7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160EA"/>
  <w15:chartTrackingRefBased/>
  <w15:docId w15:val="{1998CB6B-4712-4CF4-BD41-B22EAEAC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257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257"/>
  </w:style>
  <w:style w:type="paragraph" w:styleId="Stopka">
    <w:name w:val="footer"/>
    <w:basedOn w:val="Normalny"/>
    <w:link w:val="StopkaZnak"/>
    <w:uiPriority w:val="99"/>
    <w:unhideWhenUsed/>
    <w:rsid w:val="00F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257"/>
  </w:style>
  <w:style w:type="table" w:styleId="Tabela-Siatka">
    <w:name w:val="Table Grid"/>
    <w:basedOn w:val="Standardowy"/>
    <w:rsid w:val="00F0225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F02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707CFA40-55A4-4399-8201-55CE8F62F5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17</Pages>
  <Words>4535</Words>
  <Characters>27216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Leicht Henryk</dc:creator>
  <cp:keywords/>
  <dc:description/>
  <cp:lastModifiedBy>Katarzyna Wanat - Nadleśnictwo Lesko</cp:lastModifiedBy>
  <cp:revision>4</cp:revision>
  <dcterms:created xsi:type="dcterms:W3CDTF">2022-06-07T07:37:00Z</dcterms:created>
  <dcterms:modified xsi:type="dcterms:W3CDTF">2022-06-10T10:42:00Z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cda9cec7-889d-4d08-9150-b9a4b4fb70f5</vt:lpwstr>
  </property>
  <property fmtid="{D5CDD505-2E9C-101B-9397-08002B2CF9AE}" pid="3" name="bjClsUserRVM">
    <vt:lpwstr>[]</vt:lpwstr>
  </property>
  <property fmtid="{D5CDD505-2E9C-101B-9397-08002B2CF9AE}" pid="4" name="bjSaver">
    <vt:lpwstr>GQmriZdfOIc/diqlrCXxw2Mf1YXN7Vc/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