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F52C7F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C1DFB">
        <w:rPr>
          <w:rFonts w:asciiTheme="majorHAnsi" w:eastAsia="Times New Roman" w:hAnsiTheme="majorHAnsi" w:cs="Arial"/>
          <w:snapToGrid w:val="0"/>
          <w:lang w:eastAsia="pl-PL"/>
        </w:rPr>
        <w:t>03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1DFB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E5C3B91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01D99">
        <w:rPr>
          <w:rFonts w:asciiTheme="majorHAnsi" w:eastAsia="Calibri" w:hAnsiTheme="majorHAnsi" w:cs="Arial"/>
          <w:b/>
          <w:color w:val="002060"/>
          <w:lang w:val="pl"/>
        </w:rPr>
        <w:t>„</w:t>
      </w:r>
      <w:r w:rsidR="003C1DFB" w:rsidRPr="003C1DFB">
        <w:rPr>
          <w:rFonts w:asciiTheme="majorHAnsi" w:eastAsia="Calibri" w:hAnsiTheme="majorHAnsi" w:cs="Arial"/>
          <w:b/>
          <w:bCs/>
          <w:iCs/>
          <w:color w:val="002060"/>
        </w:rPr>
        <w:t>Modernizacja odcinka drogi w Kobysewie”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3C1DFB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461C9703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2731CB4C" w14:textId="6E32D281" w:rsidR="00C84068" w:rsidRDefault="003C1D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„OKRÓJ” Zdzisław Okrój</w:t>
            </w:r>
          </w:p>
          <w:p w14:paraId="503288AD" w14:textId="6FEE9F3E" w:rsidR="00554FCD" w:rsidRPr="007D217A" w:rsidRDefault="003C1D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</w:t>
            </w:r>
            <w:r w:rsidR="00554FCD">
              <w:rPr>
                <w:rFonts w:asciiTheme="majorHAnsi" w:eastAsia="Calibri" w:hAnsiTheme="majorHAnsi" w:cs="Arial"/>
              </w:rPr>
              <w:t xml:space="preserve">, ul. </w:t>
            </w:r>
            <w:r>
              <w:rPr>
                <w:rFonts w:asciiTheme="majorHAnsi" w:eastAsia="Calibri" w:hAnsiTheme="majorHAnsi" w:cs="Arial"/>
              </w:rPr>
              <w:t>Słoneczna</w:t>
            </w:r>
            <w:r w:rsidR="00F01D99">
              <w:rPr>
                <w:rFonts w:asciiTheme="majorHAnsi" w:eastAsia="Calibri" w:hAnsiTheme="majorHAnsi" w:cs="Arial"/>
              </w:rPr>
              <w:t xml:space="preserve"> 8</w:t>
            </w:r>
            <w:r w:rsidR="00554FCD">
              <w:rPr>
                <w:rFonts w:asciiTheme="majorHAnsi" w:eastAsia="Calibri" w:hAnsiTheme="majorHAnsi" w:cs="Arial"/>
              </w:rPr>
              <w:t>, 83-3</w:t>
            </w:r>
            <w:r>
              <w:rPr>
                <w:rFonts w:asciiTheme="majorHAnsi" w:eastAsia="Calibri" w:hAnsiTheme="majorHAnsi" w:cs="Arial"/>
              </w:rPr>
              <w:t>05</w:t>
            </w:r>
            <w:r w:rsidR="00554FCD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Pomieczyno</w:t>
            </w:r>
          </w:p>
        </w:tc>
        <w:tc>
          <w:tcPr>
            <w:tcW w:w="3544" w:type="dxa"/>
            <w:vAlign w:val="center"/>
          </w:tcPr>
          <w:p w14:paraId="3DB23B5A" w14:textId="33C3829A" w:rsidR="00EA154B" w:rsidRPr="001023F6" w:rsidRDefault="003C1D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323 072,00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41E78979" w:rsidR="00A2354A" w:rsidRPr="007D217A" w:rsidRDefault="003C1DFB" w:rsidP="003C1D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A2354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7549CC70" w14:textId="77777777" w:rsidR="00C84068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Saferoad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Kabex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7C90169" w14:textId="2D0396D8" w:rsidR="00166EFB" w:rsidRDefault="00166E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3544" w:type="dxa"/>
            <w:vAlign w:val="center"/>
          </w:tcPr>
          <w:p w14:paraId="4547D589" w14:textId="075C1B38" w:rsidR="00A2354A" w:rsidRDefault="003C1D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397 456,05 zł</w:t>
            </w:r>
          </w:p>
        </w:tc>
      </w:tr>
      <w:tr w:rsidR="002F54CD" w:rsidRPr="007D217A" w14:paraId="6DC1A891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D3B5636" w14:textId="41D1A02A" w:rsidR="002F54CD" w:rsidRDefault="0057323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2F54CD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14:paraId="2637BECB" w14:textId="77777777" w:rsidR="00166EFB" w:rsidRDefault="003C1D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„HINC” Arkadiusz Hinc</w:t>
            </w:r>
          </w:p>
          <w:p w14:paraId="1867366D" w14:textId="4C109C94" w:rsidR="003C1DFB" w:rsidRDefault="003C1D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Żuromino 115,83-323 Kamienica Szlachecka</w:t>
            </w:r>
          </w:p>
        </w:tc>
        <w:tc>
          <w:tcPr>
            <w:tcW w:w="3544" w:type="dxa"/>
            <w:vAlign w:val="center"/>
          </w:tcPr>
          <w:p w14:paraId="4A9FC126" w14:textId="025A6369" w:rsidR="002F54CD" w:rsidRDefault="003C1D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421 459,50 zł</w:t>
            </w:r>
          </w:p>
        </w:tc>
      </w:tr>
      <w:tr w:rsidR="00C84068" w:rsidRPr="007D217A" w14:paraId="08A72E43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5E9A5CBF" w14:textId="1B982678" w:rsidR="00C84068" w:rsidRDefault="0057323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523320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18E00943" w14:textId="77777777" w:rsidR="00166EFB" w:rsidRDefault="0057323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Gminne Przedsiębiorstwo Remontowo – Usługowe Sp z o.o.</w:t>
            </w:r>
          </w:p>
          <w:p w14:paraId="62E5042B" w14:textId="305FEF62" w:rsidR="00F01D99" w:rsidRDefault="00F01D9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Sławki 1A, 83-314 Somonino</w:t>
            </w:r>
          </w:p>
        </w:tc>
        <w:tc>
          <w:tcPr>
            <w:tcW w:w="3544" w:type="dxa"/>
            <w:vAlign w:val="center"/>
          </w:tcPr>
          <w:p w14:paraId="06DDDE56" w14:textId="48DAB395" w:rsidR="00C84068" w:rsidRDefault="00F01D9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331 475,28 zł</w:t>
            </w:r>
          </w:p>
        </w:tc>
      </w:tr>
      <w:bookmarkEnd w:id="1"/>
      <w:bookmarkEnd w:id="4"/>
      <w:bookmarkEnd w:id="5"/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1DA6C4" w14:textId="149CEA36" w:rsidR="006E7F73" w:rsidRPr="0020799D" w:rsidRDefault="0057323E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Katarzyna Markowska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21F2F"/>
    <w:rsid w:val="00335FBD"/>
    <w:rsid w:val="003B42EC"/>
    <w:rsid w:val="003C1DFB"/>
    <w:rsid w:val="00401EDB"/>
    <w:rsid w:val="0049353B"/>
    <w:rsid w:val="004B24B9"/>
    <w:rsid w:val="0050601F"/>
    <w:rsid w:val="00507373"/>
    <w:rsid w:val="00523320"/>
    <w:rsid w:val="00554FCD"/>
    <w:rsid w:val="0057323E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D7393"/>
    <w:rsid w:val="00D227B9"/>
    <w:rsid w:val="00D73CAC"/>
    <w:rsid w:val="00DC4DA6"/>
    <w:rsid w:val="00E5605A"/>
    <w:rsid w:val="00EA154B"/>
    <w:rsid w:val="00ED5402"/>
    <w:rsid w:val="00F01D99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cp:lastPrinted>2023-04-21T10:33:00Z</cp:lastPrinted>
  <dcterms:created xsi:type="dcterms:W3CDTF">2023-08-03T09:21:00Z</dcterms:created>
  <dcterms:modified xsi:type="dcterms:W3CDTF">2023-08-03T09:24:00Z</dcterms:modified>
</cp:coreProperties>
</file>