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D2B6" w14:textId="77777777" w:rsidR="00CA2AC4" w:rsidRDefault="00CA2AC4" w:rsidP="00CA2AC4">
      <w:pPr>
        <w:suppressLineNumbers/>
        <w:jc w:val="center"/>
        <w:rPr>
          <w:rFonts w:ascii="Calibri" w:hAnsi="Calibri" w:cs="Calibri"/>
          <w:b/>
          <w:kern w:val="20"/>
        </w:rPr>
      </w:pPr>
    </w:p>
    <w:p w14:paraId="74AFB6FC" w14:textId="77777777" w:rsidR="00CA2AC4" w:rsidRDefault="00CA2AC4" w:rsidP="00CA2AC4">
      <w:pPr>
        <w:suppressLineNumbers/>
        <w:jc w:val="center"/>
        <w:rPr>
          <w:rFonts w:ascii="Calibri" w:hAnsi="Calibri" w:cs="Calibri"/>
          <w:b/>
          <w:kern w:val="20"/>
        </w:rPr>
      </w:pPr>
    </w:p>
    <w:p w14:paraId="254826DD" w14:textId="77777777" w:rsidR="00CA2AC4" w:rsidRDefault="00CA2AC4" w:rsidP="00CA2AC4">
      <w:pPr>
        <w:suppressLineNumbers/>
        <w:jc w:val="center"/>
        <w:rPr>
          <w:rFonts w:ascii="Calibri" w:hAnsi="Calibri" w:cs="Calibri"/>
          <w:b/>
          <w:kern w:val="20"/>
        </w:rPr>
      </w:pPr>
    </w:p>
    <w:p w14:paraId="2DF89173" w14:textId="77777777" w:rsidR="00CA2AC4" w:rsidRDefault="00CA2AC4" w:rsidP="00CA2AC4">
      <w:pPr>
        <w:suppressLineNumbers/>
        <w:jc w:val="center"/>
        <w:rPr>
          <w:rFonts w:ascii="Calibri" w:hAnsi="Calibri" w:cs="Calibri"/>
          <w:b/>
          <w:kern w:val="20"/>
        </w:rPr>
      </w:pPr>
    </w:p>
    <w:p w14:paraId="348CAE69" w14:textId="77777777" w:rsidR="00CA2AC4" w:rsidRDefault="00CA2AC4" w:rsidP="00CA2AC4">
      <w:pPr>
        <w:suppressLineNumbers/>
        <w:jc w:val="center"/>
        <w:rPr>
          <w:rFonts w:ascii="Calibri" w:hAnsi="Calibri" w:cs="Calibri"/>
          <w:b/>
          <w:kern w:val="20"/>
        </w:rPr>
      </w:pPr>
    </w:p>
    <w:p w14:paraId="21F6C73B" w14:textId="77777777" w:rsidR="00CA2AC4" w:rsidRDefault="00CA2AC4" w:rsidP="00CA2AC4">
      <w:pPr>
        <w:suppressLineNumbers/>
        <w:jc w:val="center"/>
        <w:rPr>
          <w:rFonts w:ascii="Calibri" w:hAnsi="Calibri" w:cs="Calibri"/>
          <w:b/>
          <w:kern w:val="20"/>
        </w:rPr>
      </w:pPr>
    </w:p>
    <w:p w14:paraId="7DA709B6" w14:textId="77777777" w:rsidR="00CA2AC4" w:rsidRDefault="00CA2AC4" w:rsidP="00CA2AC4">
      <w:pPr>
        <w:suppressLineNumbers/>
        <w:jc w:val="center"/>
        <w:rPr>
          <w:rFonts w:ascii="Calibri" w:hAnsi="Calibri" w:cs="Calibri"/>
          <w:b/>
          <w:kern w:val="20"/>
        </w:rPr>
      </w:pPr>
    </w:p>
    <w:p w14:paraId="24A4720F" w14:textId="77777777" w:rsidR="00CA2AC4" w:rsidRDefault="00CA2AC4" w:rsidP="00CA2AC4">
      <w:pPr>
        <w:suppressLineNumbers/>
        <w:jc w:val="center"/>
        <w:rPr>
          <w:rFonts w:ascii="Calibri" w:hAnsi="Calibri" w:cs="Calibri"/>
          <w:b/>
          <w:kern w:val="20"/>
        </w:rPr>
      </w:pPr>
    </w:p>
    <w:p w14:paraId="62DA6161" w14:textId="77777777" w:rsidR="00CA2AC4" w:rsidRDefault="00CA2AC4" w:rsidP="00CA2AC4">
      <w:pPr>
        <w:suppressLineNumbers/>
        <w:jc w:val="center"/>
        <w:rPr>
          <w:rFonts w:ascii="Calibri" w:hAnsi="Calibri" w:cs="Calibri"/>
          <w:b/>
          <w:kern w:val="20"/>
        </w:rPr>
      </w:pPr>
    </w:p>
    <w:p w14:paraId="3E9C24D6" w14:textId="77777777" w:rsidR="00CA2AC4" w:rsidRDefault="00CA2AC4" w:rsidP="00CA2AC4">
      <w:pPr>
        <w:suppressLineNumbers/>
        <w:jc w:val="center"/>
        <w:rPr>
          <w:rFonts w:ascii="Calibri" w:hAnsi="Calibri" w:cs="Calibri"/>
          <w:b/>
          <w:kern w:val="20"/>
        </w:rPr>
      </w:pPr>
    </w:p>
    <w:p w14:paraId="519253D4" w14:textId="6ED6B9A0" w:rsidR="00CA2AC4" w:rsidRPr="00C72FF5" w:rsidRDefault="00CA2AC4" w:rsidP="00CA2AC4">
      <w:pPr>
        <w:suppressLineNumbers/>
        <w:jc w:val="center"/>
        <w:rPr>
          <w:rFonts w:ascii="Calibri" w:hAnsi="Calibri" w:cs="Calibri"/>
          <w:b/>
          <w:kern w:val="20"/>
        </w:rPr>
      </w:pPr>
      <w:r w:rsidRPr="00C72FF5">
        <w:rPr>
          <w:rFonts w:ascii="Calibri" w:hAnsi="Calibri" w:cs="Calibri"/>
          <w:b/>
          <w:kern w:val="20"/>
        </w:rPr>
        <w:t>OGÓLNE WARUNKI ZAMÓWIENIA</w:t>
      </w:r>
    </w:p>
    <w:p w14:paraId="75A6D211" w14:textId="77777777" w:rsidR="00CA2AC4" w:rsidRPr="00C72FF5" w:rsidRDefault="00CA2AC4" w:rsidP="00CA2AC4">
      <w:pPr>
        <w:suppressLineNumbers/>
        <w:jc w:val="both"/>
        <w:rPr>
          <w:rFonts w:ascii="Calibri" w:hAnsi="Calibri" w:cs="Calibri"/>
          <w:b/>
          <w:kern w:val="20"/>
        </w:rPr>
      </w:pPr>
    </w:p>
    <w:p w14:paraId="1BD5D628" w14:textId="77777777" w:rsidR="00CA2AC4" w:rsidRDefault="00CA2AC4" w:rsidP="00CA2AC4">
      <w:pPr>
        <w:suppressLineNumbers/>
        <w:jc w:val="both"/>
        <w:rPr>
          <w:rFonts w:ascii="Calibri" w:hAnsi="Calibri" w:cs="Calibri"/>
          <w:b/>
          <w:kern w:val="20"/>
        </w:rPr>
      </w:pPr>
    </w:p>
    <w:p w14:paraId="7585794C" w14:textId="7A17C38B" w:rsidR="00CA2AC4" w:rsidRDefault="00CA2AC4" w:rsidP="00CA2AC4">
      <w:pPr>
        <w:suppressLineNumbers/>
        <w:jc w:val="both"/>
        <w:rPr>
          <w:rFonts w:ascii="Calibri" w:hAnsi="Calibri" w:cs="Calibri"/>
          <w:b/>
          <w:kern w:val="20"/>
        </w:rPr>
      </w:pPr>
    </w:p>
    <w:p w14:paraId="7CB5ABB2" w14:textId="77777777" w:rsidR="00353AB6" w:rsidRPr="00C72FF5" w:rsidRDefault="00353AB6" w:rsidP="00CA2AC4">
      <w:pPr>
        <w:suppressLineNumbers/>
        <w:jc w:val="both"/>
        <w:rPr>
          <w:rFonts w:ascii="Calibri" w:hAnsi="Calibri" w:cs="Calibri"/>
          <w:b/>
          <w:kern w:val="20"/>
        </w:rPr>
      </w:pPr>
    </w:p>
    <w:p w14:paraId="1C8B3E5D" w14:textId="77777777" w:rsidR="00CA2AC4" w:rsidRPr="00C72FF5" w:rsidRDefault="00CA2AC4" w:rsidP="00CA2AC4">
      <w:pPr>
        <w:suppressLineNumbers/>
        <w:jc w:val="both"/>
        <w:rPr>
          <w:rFonts w:ascii="Calibri" w:hAnsi="Calibri" w:cs="Calibri"/>
          <w:b/>
          <w:kern w:val="20"/>
        </w:rPr>
      </w:pPr>
    </w:p>
    <w:p w14:paraId="24E4430A" w14:textId="77777777" w:rsidR="00CA2AC4" w:rsidRPr="008C2F6D" w:rsidRDefault="00CA2AC4" w:rsidP="00CA2AC4">
      <w:pPr>
        <w:suppressLineNumbers/>
        <w:jc w:val="both"/>
        <w:rPr>
          <w:rFonts w:ascii="Calibri" w:hAnsi="Calibri" w:cs="Calibri"/>
          <w:kern w:val="20"/>
          <w:u w:val="single"/>
        </w:rPr>
      </w:pPr>
      <w:r w:rsidRPr="008C2F6D">
        <w:rPr>
          <w:rFonts w:ascii="Calibri" w:hAnsi="Calibri" w:cs="Calibri"/>
          <w:kern w:val="20"/>
          <w:u w:val="single"/>
        </w:rPr>
        <w:t>Przedmiot zamówienia:</w:t>
      </w:r>
    </w:p>
    <w:p w14:paraId="63EC9486" w14:textId="77777777" w:rsidR="00CA2AC4" w:rsidRPr="008C2F6D" w:rsidRDefault="00CA2AC4" w:rsidP="00CA2AC4">
      <w:pPr>
        <w:suppressLineNumbers/>
        <w:jc w:val="both"/>
        <w:rPr>
          <w:rFonts w:ascii="Calibri" w:hAnsi="Calibri" w:cs="Calibri"/>
          <w:kern w:val="20"/>
        </w:rPr>
      </w:pPr>
    </w:p>
    <w:p w14:paraId="05355A56" w14:textId="1CE8A673" w:rsidR="00CA2AC4" w:rsidRPr="00353AB6" w:rsidRDefault="001A5F02" w:rsidP="00CA2AC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Sukcesywna </w:t>
      </w:r>
      <w:r w:rsidR="00353AB6" w:rsidRPr="00353AB6">
        <w:rPr>
          <w:rFonts w:asciiTheme="minorHAnsi" w:hAnsiTheme="minorHAnsi" w:cstheme="minorHAnsi"/>
          <w:b/>
          <w:bCs/>
          <w:szCs w:val="28"/>
        </w:rPr>
        <w:t xml:space="preserve">dostawa </w:t>
      </w:r>
      <w:r>
        <w:rPr>
          <w:rFonts w:asciiTheme="minorHAnsi" w:hAnsiTheme="minorHAnsi" w:cstheme="minorHAnsi"/>
          <w:b/>
          <w:bCs/>
          <w:szCs w:val="28"/>
        </w:rPr>
        <w:t>wody i napojów</w:t>
      </w:r>
      <w:r w:rsidR="00353AB6" w:rsidRPr="00353AB6">
        <w:rPr>
          <w:rFonts w:asciiTheme="minorHAnsi" w:hAnsiTheme="minorHAnsi" w:cstheme="minorHAnsi"/>
          <w:b/>
          <w:bCs/>
          <w:szCs w:val="28"/>
        </w:rPr>
        <w:t xml:space="preserve"> dla jednostek Uniwersytetu Łódzkiego.  </w:t>
      </w:r>
    </w:p>
    <w:p w14:paraId="6AD743D8" w14:textId="77777777" w:rsidR="00CA2AC4" w:rsidRPr="00C72FF5" w:rsidRDefault="00CA2AC4" w:rsidP="00CA2AC4">
      <w:pPr>
        <w:jc w:val="both"/>
        <w:rPr>
          <w:rFonts w:ascii="Calibri" w:hAnsi="Calibri" w:cs="Calibri"/>
        </w:rPr>
      </w:pPr>
    </w:p>
    <w:p w14:paraId="5F52B4EC" w14:textId="77777777" w:rsidR="00CA2AC4" w:rsidRPr="00C72FF5" w:rsidRDefault="00CA2AC4" w:rsidP="00CA2AC4">
      <w:pPr>
        <w:suppressLineNumbers/>
        <w:jc w:val="both"/>
        <w:rPr>
          <w:rFonts w:ascii="Calibri" w:hAnsi="Calibri" w:cs="Calibri"/>
          <w:kern w:val="20"/>
        </w:rPr>
      </w:pPr>
    </w:p>
    <w:p w14:paraId="02F39A87" w14:textId="77777777" w:rsidR="00CA2AC4" w:rsidRDefault="00CA2AC4" w:rsidP="00CA2AC4">
      <w:pPr>
        <w:suppressLineNumbers/>
        <w:jc w:val="both"/>
        <w:rPr>
          <w:rFonts w:ascii="Calibri" w:hAnsi="Calibri" w:cs="Calibri"/>
          <w:kern w:val="20"/>
        </w:rPr>
      </w:pPr>
    </w:p>
    <w:p w14:paraId="567BE9E2" w14:textId="77777777" w:rsidR="00CA2AC4" w:rsidRDefault="00CA2AC4" w:rsidP="00CA2AC4">
      <w:pPr>
        <w:suppressLineNumbers/>
        <w:jc w:val="both"/>
        <w:rPr>
          <w:rFonts w:ascii="Calibri" w:hAnsi="Calibri" w:cs="Calibri"/>
          <w:kern w:val="20"/>
        </w:rPr>
      </w:pPr>
    </w:p>
    <w:p w14:paraId="6AC86FD3" w14:textId="77777777" w:rsidR="00CA2AC4" w:rsidRPr="00C72FF5" w:rsidRDefault="00CA2AC4" w:rsidP="00CA2AC4">
      <w:pPr>
        <w:suppressLineNumbers/>
        <w:jc w:val="both"/>
        <w:rPr>
          <w:rFonts w:ascii="Calibri" w:hAnsi="Calibri" w:cs="Calibri"/>
          <w:kern w:val="20"/>
        </w:rPr>
      </w:pPr>
    </w:p>
    <w:p w14:paraId="2676D1A3" w14:textId="77777777" w:rsidR="00CA2AC4" w:rsidRPr="00C72FF5" w:rsidRDefault="00CA2AC4" w:rsidP="00CA2AC4">
      <w:pPr>
        <w:suppressLineNumbers/>
        <w:jc w:val="both"/>
        <w:rPr>
          <w:rFonts w:ascii="Calibri" w:hAnsi="Calibri" w:cs="Calibri"/>
          <w:kern w:val="20"/>
        </w:rPr>
      </w:pPr>
    </w:p>
    <w:p w14:paraId="375527EB" w14:textId="77777777" w:rsidR="00CA2AC4" w:rsidRDefault="00CA2AC4" w:rsidP="00CA2AC4">
      <w:pPr>
        <w:suppressLineNumbers/>
        <w:jc w:val="both"/>
        <w:rPr>
          <w:rFonts w:ascii="Calibri" w:hAnsi="Calibri" w:cs="Calibri"/>
          <w:kern w:val="20"/>
          <w:u w:val="single"/>
        </w:rPr>
      </w:pPr>
      <w:r w:rsidRPr="008C2F6D">
        <w:rPr>
          <w:rFonts w:ascii="Calibri" w:hAnsi="Calibri" w:cs="Calibri"/>
          <w:kern w:val="20"/>
          <w:u w:val="single"/>
        </w:rPr>
        <w:t>Tryb:</w:t>
      </w:r>
    </w:p>
    <w:p w14:paraId="58E923B5" w14:textId="77777777" w:rsidR="00CA2AC4" w:rsidRPr="008C2F6D" w:rsidRDefault="00CA2AC4" w:rsidP="00CA2AC4">
      <w:pPr>
        <w:suppressLineNumbers/>
        <w:jc w:val="both"/>
        <w:rPr>
          <w:rFonts w:ascii="Calibri" w:hAnsi="Calibri" w:cs="Calibri"/>
          <w:kern w:val="20"/>
          <w:u w:val="single"/>
        </w:rPr>
      </w:pPr>
    </w:p>
    <w:p w14:paraId="74C16F06" w14:textId="2E2CDE64" w:rsidR="00CA2AC4" w:rsidRPr="00CA2AC4" w:rsidRDefault="00CA2AC4" w:rsidP="00CA2AC4">
      <w:pPr>
        <w:pStyle w:val="Nagwek3"/>
        <w:ind w:left="0"/>
      </w:pPr>
      <w:r w:rsidRPr="00CA2AC4">
        <w:t>Zamówienie o wartości nie przekraczającej 130 000 zł opartego o przepisy art. 2 ust. 1 pkt. 1 ustawy z dnia 11 września 2019 – Prawo zamówień publicznych (tekst jedn. Dz.U. z 2022 r. poz. 1710 z późn.zm.).</w:t>
      </w:r>
    </w:p>
    <w:p w14:paraId="3BCD265A" w14:textId="77777777" w:rsidR="00CA2AC4" w:rsidRPr="00C72FF5" w:rsidRDefault="00CA2AC4" w:rsidP="00CA2AC4">
      <w:pPr>
        <w:suppressLineNumbers/>
        <w:tabs>
          <w:tab w:val="left" w:pos="1440"/>
        </w:tabs>
        <w:jc w:val="both"/>
        <w:rPr>
          <w:rFonts w:ascii="Calibri" w:hAnsi="Calibri" w:cs="Calibri"/>
          <w:b/>
          <w:kern w:val="20"/>
        </w:rPr>
      </w:pPr>
    </w:p>
    <w:p w14:paraId="48452E20" w14:textId="77777777" w:rsidR="00CA2AC4" w:rsidRPr="00C72FF5" w:rsidRDefault="00CA2AC4" w:rsidP="00CA2AC4">
      <w:pPr>
        <w:suppressLineNumbers/>
        <w:tabs>
          <w:tab w:val="left" w:pos="1440"/>
        </w:tabs>
        <w:jc w:val="both"/>
        <w:rPr>
          <w:rFonts w:ascii="Calibri" w:hAnsi="Calibri" w:cs="Calibri"/>
          <w:b/>
          <w:kern w:val="20"/>
        </w:rPr>
      </w:pPr>
      <w:r>
        <w:rPr>
          <w:rFonts w:ascii="Calibri" w:hAnsi="Calibri" w:cs="Calibri"/>
          <w:b/>
          <w:kern w:val="20"/>
        </w:rPr>
        <w:br w:type="page"/>
      </w:r>
    </w:p>
    <w:p w14:paraId="21075CE4" w14:textId="77777777" w:rsidR="00CA2AC4" w:rsidRPr="00DC5938" w:rsidRDefault="00CA2AC4" w:rsidP="00CA2AC4">
      <w:pPr>
        <w:pStyle w:val="pkt"/>
        <w:numPr>
          <w:ilvl w:val="0"/>
          <w:numId w:val="6"/>
        </w:numPr>
        <w:tabs>
          <w:tab w:val="clear" w:pos="907"/>
        </w:tabs>
        <w:spacing w:before="0"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DC5938">
        <w:rPr>
          <w:rFonts w:ascii="Calibri" w:hAnsi="Calibri" w:cs="Calibri"/>
          <w:b/>
          <w:sz w:val="22"/>
          <w:szCs w:val="22"/>
        </w:rPr>
        <w:lastRenderedPageBreak/>
        <w:t xml:space="preserve">Nazwa oraz adres zamawiającego. </w:t>
      </w:r>
    </w:p>
    <w:p w14:paraId="7325143A" w14:textId="77777777" w:rsidR="00CA2AC4" w:rsidRPr="00DC5938" w:rsidRDefault="00CA2AC4" w:rsidP="00CA2AC4">
      <w:pPr>
        <w:pStyle w:val="pkt"/>
        <w:tabs>
          <w:tab w:val="left" w:pos="567"/>
        </w:tabs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>Uniwersytet Łódzki, ul. Narutowicza 68, 90-136 Łódź.</w:t>
      </w:r>
    </w:p>
    <w:p w14:paraId="7085F0C6" w14:textId="77777777" w:rsidR="00CA2AC4" w:rsidRPr="00DC5938" w:rsidRDefault="00CA2AC4" w:rsidP="00CA2AC4">
      <w:pPr>
        <w:pStyle w:val="pkt"/>
        <w:tabs>
          <w:tab w:val="left" w:pos="567"/>
        </w:tabs>
        <w:spacing w:before="0" w:after="0"/>
        <w:ind w:left="284" w:hanging="284"/>
        <w:rPr>
          <w:rFonts w:ascii="Calibri" w:hAnsi="Calibri" w:cs="Calibri"/>
          <w:sz w:val="22"/>
          <w:szCs w:val="22"/>
        </w:rPr>
      </w:pPr>
    </w:p>
    <w:p w14:paraId="5D72D7EF" w14:textId="77777777" w:rsidR="00CA2AC4" w:rsidRPr="00DC5938" w:rsidRDefault="00CA2AC4" w:rsidP="00CA2AC4">
      <w:pPr>
        <w:pStyle w:val="pkt"/>
        <w:tabs>
          <w:tab w:val="left" w:pos="567"/>
        </w:tabs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>Jednostka prowadząca sprawę: Dział Zakupów Uniwersytet</w:t>
      </w:r>
      <w:r>
        <w:rPr>
          <w:rFonts w:ascii="Calibri" w:hAnsi="Calibri" w:cs="Calibri"/>
          <w:sz w:val="22"/>
          <w:szCs w:val="22"/>
        </w:rPr>
        <w:t>u</w:t>
      </w:r>
      <w:r w:rsidRPr="00DC5938">
        <w:rPr>
          <w:rFonts w:ascii="Calibri" w:hAnsi="Calibri" w:cs="Calibri"/>
          <w:sz w:val="22"/>
          <w:szCs w:val="22"/>
        </w:rPr>
        <w:t xml:space="preserve"> Łódzki</w:t>
      </w:r>
      <w:r>
        <w:rPr>
          <w:rFonts w:ascii="Calibri" w:hAnsi="Calibri" w:cs="Calibri"/>
          <w:sz w:val="22"/>
          <w:szCs w:val="22"/>
        </w:rPr>
        <w:t>ego</w:t>
      </w:r>
      <w:r w:rsidRPr="00DC5938">
        <w:rPr>
          <w:rFonts w:ascii="Calibri" w:hAnsi="Calibri" w:cs="Calibri"/>
          <w:sz w:val="22"/>
          <w:szCs w:val="22"/>
        </w:rPr>
        <w:t xml:space="preserve">, ul. Narutowicza 68, </w:t>
      </w:r>
    </w:p>
    <w:p w14:paraId="19D2DD58" w14:textId="77777777" w:rsidR="00CA2AC4" w:rsidRPr="00DC5938" w:rsidRDefault="00CA2AC4" w:rsidP="00CA2AC4">
      <w:pPr>
        <w:pStyle w:val="pkt"/>
        <w:tabs>
          <w:tab w:val="left" w:pos="567"/>
        </w:tabs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 xml:space="preserve">90-136 Łódź.                    </w:t>
      </w:r>
    </w:p>
    <w:p w14:paraId="49823390" w14:textId="77777777" w:rsidR="00CA2AC4" w:rsidRPr="00DC5938" w:rsidRDefault="00CA2AC4" w:rsidP="00CA2AC4">
      <w:pPr>
        <w:pStyle w:val="pkt"/>
        <w:tabs>
          <w:tab w:val="left" w:pos="567"/>
        </w:tabs>
        <w:ind w:left="284" w:hanging="284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 xml:space="preserve">Strona internetowa: </w:t>
      </w:r>
      <w:hyperlink r:id="rId7" w:history="1">
        <w:r w:rsidRPr="00DC5938">
          <w:rPr>
            <w:rStyle w:val="Hipercze"/>
            <w:rFonts w:ascii="Calibri" w:hAnsi="Calibri" w:cs="Calibri"/>
            <w:sz w:val="22"/>
            <w:szCs w:val="22"/>
          </w:rPr>
          <w:t>www.uni.lodz.pl</w:t>
        </w:r>
      </w:hyperlink>
      <w:r w:rsidRPr="00DC5938">
        <w:rPr>
          <w:rFonts w:ascii="Calibri" w:hAnsi="Calibri" w:cs="Calibri"/>
          <w:sz w:val="22"/>
          <w:szCs w:val="22"/>
        </w:rPr>
        <w:t>, godziny pracy poniedziałek – piątek 8.00-15.00.</w:t>
      </w:r>
    </w:p>
    <w:p w14:paraId="2300F6CD" w14:textId="77777777" w:rsidR="00CA2AC4" w:rsidRPr="00DC5938" w:rsidRDefault="00CA2AC4" w:rsidP="00CA2AC4">
      <w:pPr>
        <w:pStyle w:val="pkt"/>
        <w:tabs>
          <w:tab w:val="left" w:pos="567"/>
        </w:tabs>
        <w:spacing w:before="0" w:after="0"/>
        <w:ind w:left="284" w:hanging="284"/>
        <w:rPr>
          <w:rFonts w:ascii="Calibri" w:hAnsi="Calibri" w:cs="Calibri"/>
          <w:sz w:val="22"/>
          <w:szCs w:val="22"/>
        </w:rPr>
      </w:pPr>
    </w:p>
    <w:p w14:paraId="7708E7FE" w14:textId="77777777" w:rsidR="00CA2AC4" w:rsidRPr="00DC5938" w:rsidRDefault="00CA2AC4" w:rsidP="00CA2AC4">
      <w:pPr>
        <w:pStyle w:val="pkt"/>
        <w:numPr>
          <w:ilvl w:val="0"/>
          <w:numId w:val="6"/>
        </w:numPr>
        <w:tabs>
          <w:tab w:val="clear" w:pos="907"/>
          <w:tab w:val="num" w:pos="567"/>
        </w:tabs>
        <w:spacing w:before="0"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DC5938">
        <w:rPr>
          <w:rFonts w:ascii="Calibri" w:hAnsi="Calibri" w:cs="Calibri"/>
          <w:b/>
          <w:sz w:val="22"/>
          <w:szCs w:val="22"/>
        </w:rPr>
        <w:t>Tryb udzielenia zamówienia</w:t>
      </w:r>
    </w:p>
    <w:p w14:paraId="706C61E5" w14:textId="12C67AF7" w:rsidR="00CA2AC4" w:rsidRPr="00CA2AC4" w:rsidRDefault="00CA2AC4" w:rsidP="00D0595B">
      <w:pPr>
        <w:pStyle w:val="Nagwek3"/>
        <w:ind w:left="0"/>
      </w:pPr>
      <w:r w:rsidRPr="00CA2AC4">
        <w:t>Zamówienie o wartości nie przekraczającej 130 000 zł opartego o przepisy art. 2 ust. 1 pkt 1 ustawy z dnia 11 września 2019 – Prawo zamówień publicznych (tekst jedn. Dz.U. z 2022 r. poz. 1710 z późn.zm.).</w:t>
      </w:r>
    </w:p>
    <w:p w14:paraId="08F48688" w14:textId="77777777" w:rsidR="00CA2AC4" w:rsidRPr="00DC5938" w:rsidRDefault="00CA2AC4" w:rsidP="00D0595B">
      <w:pPr>
        <w:pStyle w:val="Nagwek3"/>
        <w:ind w:left="0"/>
      </w:pPr>
    </w:p>
    <w:p w14:paraId="27D9B818" w14:textId="7789602D" w:rsidR="00CA2AC4" w:rsidRPr="00DC5938" w:rsidRDefault="00CA2AC4" w:rsidP="00D0595B">
      <w:pPr>
        <w:pStyle w:val="pk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>Postępowanie o udzielenie zamówienia prowadzone jest w języku polskim.</w:t>
      </w:r>
    </w:p>
    <w:p w14:paraId="66783C65" w14:textId="77777777" w:rsidR="00CA2AC4" w:rsidRPr="00DC5938" w:rsidRDefault="00CA2AC4" w:rsidP="00D0595B">
      <w:pPr>
        <w:pStyle w:val="pk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DB1DA11" w14:textId="344B1D70" w:rsidR="00CA2AC4" w:rsidRPr="00D0595B" w:rsidRDefault="00CA2AC4" w:rsidP="00D0595B">
      <w:pPr>
        <w:jc w:val="both"/>
        <w:rPr>
          <w:rFonts w:eastAsiaTheme="minorHAnsi"/>
        </w:rPr>
      </w:pPr>
      <w:r w:rsidRPr="000E0B4B">
        <w:rPr>
          <w:rFonts w:ascii="Calibri" w:hAnsi="Calibri" w:cs="Calibri"/>
          <w:sz w:val="22"/>
          <w:szCs w:val="22"/>
        </w:rPr>
        <w:t xml:space="preserve">Dokumenty związane z niniejszym postępowaniem </w:t>
      </w:r>
      <w:r w:rsidR="003F3C08" w:rsidRPr="000E0B4B">
        <w:rPr>
          <w:rFonts w:ascii="Calibri" w:hAnsi="Calibri" w:cs="Calibri"/>
          <w:sz w:val="22"/>
          <w:szCs w:val="22"/>
        </w:rPr>
        <w:t xml:space="preserve">: </w:t>
      </w:r>
      <w:r w:rsidRPr="000E0B4B">
        <w:rPr>
          <w:rFonts w:ascii="Calibri" w:hAnsi="Calibri" w:cs="Calibri"/>
          <w:sz w:val="22"/>
          <w:szCs w:val="22"/>
        </w:rPr>
        <w:t xml:space="preserve">warunki zamówienia, formularz ofertowy (załącznik nr 1 do </w:t>
      </w:r>
      <w:r w:rsidR="00D0595B">
        <w:rPr>
          <w:rFonts w:ascii="Calibri" w:hAnsi="Calibri" w:cs="Calibri"/>
          <w:sz w:val="22"/>
          <w:szCs w:val="22"/>
        </w:rPr>
        <w:t>zapytania ofertowego</w:t>
      </w:r>
      <w:r w:rsidR="000E0B4B" w:rsidRPr="000E0B4B">
        <w:rPr>
          <w:rFonts w:ascii="Calibri" w:hAnsi="Calibri" w:cs="Calibri"/>
          <w:sz w:val="22"/>
          <w:szCs w:val="22"/>
        </w:rPr>
        <w:t>/</w:t>
      </w:r>
      <w:r w:rsidRPr="000E0B4B">
        <w:rPr>
          <w:rFonts w:ascii="Calibri" w:hAnsi="Calibri" w:cs="Calibri"/>
          <w:sz w:val="22"/>
          <w:szCs w:val="22"/>
        </w:rPr>
        <w:t xml:space="preserve">umowy), arkusz cenowy (załącznik nr 2 do </w:t>
      </w:r>
      <w:r w:rsidR="00875B07" w:rsidRPr="000E0B4B">
        <w:rPr>
          <w:rFonts w:ascii="Calibri" w:hAnsi="Calibri" w:cs="Calibri"/>
          <w:sz w:val="22"/>
          <w:szCs w:val="22"/>
        </w:rPr>
        <w:t>ogłoszenia/</w:t>
      </w:r>
      <w:r w:rsidRPr="000E0B4B">
        <w:rPr>
          <w:rFonts w:ascii="Calibri" w:hAnsi="Calibri" w:cs="Calibri"/>
          <w:sz w:val="22"/>
          <w:szCs w:val="22"/>
        </w:rPr>
        <w:t>umowy),</w:t>
      </w:r>
      <w:r w:rsidR="00D0595B">
        <w:rPr>
          <w:rFonts w:ascii="Calibri" w:hAnsi="Calibri" w:cs="Calibri"/>
          <w:sz w:val="22"/>
          <w:szCs w:val="22"/>
        </w:rPr>
        <w:t xml:space="preserve"> </w:t>
      </w:r>
      <w:r w:rsidR="00D0595B" w:rsidRPr="00D0595B">
        <w:rPr>
          <w:rFonts w:ascii="Calibri" w:hAnsi="Calibri" w:cs="Calibri"/>
          <w:sz w:val="22"/>
          <w:szCs w:val="22"/>
        </w:rPr>
        <w:t xml:space="preserve">oświadczenie Wykonawcy o niepodleganiu wykluczenia z postępowania (Załącznik nr 3 do zapytania ofertowego), </w:t>
      </w:r>
      <w:r w:rsidRPr="000E0B4B">
        <w:rPr>
          <w:rFonts w:ascii="Calibri" w:hAnsi="Calibri" w:cs="Calibri"/>
          <w:sz w:val="22"/>
          <w:szCs w:val="22"/>
        </w:rPr>
        <w:t>projekt umowy</w:t>
      </w:r>
      <w:r w:rsidR="000E0B4B" w:rsidRPr="000E0B4B">
        <w:rPr>
          <w:rFonts w:ascii="Calibri" w:hAnsi="Calibri" w:cs="Calibri"/>
          <w:sz w:val="22"/>
          <w:szCs w:val="22"/>
        </w:rPr>
        <w:t>(załącznik nr 4 do ogłoszenia)</w:t>
      </w:r>
      <w:r w:rsidRPr="000E0B4B">
        <w:rPr>
          <w:rFonts w:ascii="Calibri" w:hAnsi="Calibri" w:cs="Calibri"/>
          <w:sz w:val="22"/>
          <w:szCs w:val="22"/>
        </w:rPr>
        <w:t xml:space="preserve"> zamieszczone są na platformazakupowa.pl (zwana dalej Platformą)</w:t>
      </w:r>
      <w:r w:rsidR="00353AB6" w:rsidRPr="000E0B4B">
        <w:rPr>
          <w:rFonts w:ascii="Calibri" w:hAnsi="Calibri" w:cs="Calibri"/>
          <w:sz w:val="22"/>
          <w:szCs w:val="22"/>
        </w:rPr>
        <w:t xml:space="preserve"> </w:t>
      </w:r>
      <w:r w:rsidRPr="000E0B4B">
        <w:rPr>
          <w:rFonts w:ascii="Calibri" w:hAnsi="Calibri" w:cs="Calibri"/>
          <w:sz w:val="22"/>
          <w:szCs w:val="22"/>
        </w:rPr>
        <w:t>dostępnej</w:t>
      </w:r>
      <w:r w:rsidR="00353AB6" w:rsidRPr="000E0B4B">
        <w:rPr>
          <w:rFonts w:ascii="Calibri" w:hAnsi="Calibri" w:cs="Calibri"/>
          <w:sz w:val="22"/>
          <w:szCs w:val="22"/>
        </w:rPr>
        <w:t xml:space="preserve"> </w:t>
      </w:r>
      <w:r w:rsidRPr="000E0B4B">
        <w:rPr>
          <w:rFonts w:ascii="Calibri" w:hAnsi="Calibri" w:cs="Calibri"/>
          <w:sz w:val="22"/>
          <w:szCs w:val="22"/>
        </w:rPr>
        <w:t>pod</w:t>
      </w:r>
      <w:r w:rsidR="00353AB6" w:rsidRPr="000E0B4B">
        <w:rPr>
          <w:rFonts w:ascii="Calibri" w:hAnsi="Calibri" w:cs="Calibri"/>
          <w:sz w:val="22"/>
          <w:szCs w:val="22"/>
        </w:rPr>
        <w:t xml:space="preserve"> </w:t>
      </w:r>
      <w:r w:rsidRPr="000E0B4B">
        <w:rPr>
          <w:rFonts w:ascii="Calibri" w:hAnsi="Calibri" w:cs="Calibri"/>
          <w:sz w:val="22"/>
          <w:szCs w:val="22"/>
        </w:rPr>
        <w:t xml:space="preserve">adresem </w:t>
      </w:r>
      <w:hyperlink r:id="rId8" w:history="1">
        <w:r w:rsidRPr="000E0B4B">
          <w:rPr>
            <w:rStyle w:val="Hipercze"/>
            <w:rFonts w:ascii="Calibri" w:hAnsi="Calibri" w:cs="Calibri"/>
            <w:sz w:val="22"/>
            <w:szCs w:val="22"/>
          </w:rPr>
          <w:t>https://platformazakupowa.pl/pn/uni.lodz</w:t>
        </w:r>
      </w:hyperlink>
      <w:r w:rsidRPr="000E0B4B">
        <w:rPr>
          <w:rFonts w:ascii="Calibri" w:hAnsi="Calibri" w:cs="Calibri"/>
          <w:sz w:val="22"/>
          <w:szCs w:val="22"/>
        </w:rPr>
        <w:t xml:space="preserve"> Uniwersytet Łódzki, ul. Narutowicza 68, 90-136 Łódź</w:t>
      </w:r>
    </w:p>
    <w:p w14:paraId="1B077CD2" w14:textId="77777777" w:rsidR="00CA2AC4" w:rsidRPr="00DC5938" w:rsidRDefault="00CA2AC4" w:rsidP="00D0595B">
      <w:pPr>
        <w:pStyle w:val="pk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94C3213" w14:textId="6C3B9F86" w:rsidR="00CA2AC4" w:rsidRPr="00DC5938" w:rsidRDefault="00CA2AC4" w:rsidP="00D0595B">
      <w:pPr>
        <w:pStyle w:val="pk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>Wymienione wyżej załączniki wraz z projektem umowy, w których określone zostały wszystkie szczegółowe warunki zamówienia widoczne są na stronie tego zamówienia.</w:t>
      </w:r>
    </w:p>
    <w:p w14:paraId="4B29B5B4" w14:textId="77777777" w:rsidR="00CA2AC4" w:rsidRPr="00DC5938" w:rsidRDefault="00CA2AC4" w:rsidP="00D0595B">
      <w:pPr>
        <w:pStyle w:val="pk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C1FA305" w14:textId="2C7D622A" w:rsidR="00CA2AC4" w:rsidRPr="00DC5938" w:rsidRDefault="00CA2AC4" w:rsidP="00D0595B">
      <w:pPr>
        <w:pStyle w:val="pk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>Uniwersytet Łódzki nie rozpatrzy ofert składanych w inny sposób niż za pośrednictwem</w:t>
      </w:r>
      <w:r w:rsidR="00353AB6">
        <w:rPr>
          <w:rFonts w:ascii="Calibri" w:hAnsi="Calibri" w:cs="Calibri"/>
          <w:sz w:val="22"/>
          <w:szCs w:val="22"/>
        </w:rPr>
        <w:t xml:space="preserve"> </w:t>
      </w:r>
      <w:r w:rsidRPr="00DC5938">
        <w:rPr>
          <w:rFonts w:ascii="Calibri" w:hAnsi="Calibri" w:cs="Calibri"/>
          <w:sz w:val="22"/>
          <w:szCs w:val="22"/>
        </w:rPr>
        <w:t>Platformy.</w:t>
      </w:r>
    </w:p>
    <w:p w14:paraId="24BDC1AC" w14:textId="77777777" w:rsidR="00CA2AC4" w:rsidRPr="00DC5938" w:rsidRDefault="00CA2AC4" w:rsidP="00CA2AC4">
      <w:pPr>
        <w:pStyle w:val="pk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EBBA892" w14:textId="5538D572" w:rsidR="00CA2AC4" w:rsidRPr="00DC5938" w:rsidRDefault="00CA2AC4" w:rsidP="00CA2AC4">
      <w:pPr>
        <w:pStyle w:val="pk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>Zamawiający zastrzega sobie, że przeprowadzone postępowanie nie musi zakończyć się wyborem wykonawcy - odwołanie postępowania bez podania przyczyn oraz zamknięcia postępowania bez wybrania oferty. Wykonawcom z tego tytułu nie przysługuje w stosunku</w:t>
      </w:r>
      <w:r w:rsidR="00353AB6">
        <w:rPr>
          <w:rFonts w:ascii="Calibri" w:hAnsi="Calibri" w:cs="Calibri"/>
          <w:sz w:val="22"/>
          <w:szCs w:val="22"/>
        </w:rPr>
        <w:t xml:space="preserve"> </w:t>
      </w:r>
      <w:r w:rsidRPr="00DC5938">
        <w:rPr>
          <w:rFonts w:ascii="Calibri" w:hAnsi="Calibri" w:cs="Calibri"/>
          <w:sz w:val="22"/>
          <w:szCs w:val="22"/>
        </w:rPr>
        <w:t>do Zamawiającego żadne roszczenie.</w:t>
      </w:r>
    </w:p>
    <w:p w14:paraId="203EAEA6" w14:textId="77777777" w:rsidR="00CA2AC4" w:rsidRPr="00DC5938" w:rsidRDefault="00CA2AC4" w:rsidP="00CA2AC4">
      <w:pPr>
        <w:pStyle w:val="pkt"/>
        <w:tabs>
          <w:tab w:val="left" w:pos="567"/>
        </w:tabs>
        <w:spacing w:before="0" w:after="0"/>
        <w:ind w:left="284" w:hanging="284"/>
        <w:rPr>
          <w:rFonts w:ascii="Calibri" w:hAnsi="Calibri" w:cs="Calibri"/>
          <w:sz w:val="22"/>
          <w:szCs w:val="22"/>
        </w:rPr>
      </w:pPr>
    </w:p>
    <w:p w14:paraId="1FBEE655" w14:textId="77777777" w:rsidR="00CA2AC4" w:rsidRPr="00DC5938" w:rsidRDefault="00CA2AC4" w:rsidP="00CA2AC4">
      <w:pPr>
        <w:pStyle w:val="pkt"/>
        <w:numPr>
          <w:ilvl w:val="0"/>
          <w:numId w:val="6"/>
        </w:numPr>
        <w:tabs>
          <w:tab w:val="clear" w:pos="907"/>
          <w:tab w:val="num" w:pos="567"/>
        </w:tabs>
        <w:spacing w:before="0"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DC5938">
        <w:rPr>
          <w:rFonts w:ascii="Calibri" w:hAnsi="Calibri" w:cs="Calibri"/>
          <w:b/>
          <w:sz w:val="22"/>
          <w:szCs w:val="22"/>
        </w:rPr>
        <w:t>Opis przedmiotu zamówienia</w:t>
      </w:r>
    </w:p>
    <w:p w14:paraId="309D3B40" w14:textId="1E63BC45" w:rsidR="00CA2AC4" w:rsidRPr="00DC5938" w:rsidRDefault="00CA2AC4" w:rsidP="00CA2AC4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kern w:val="20"/>
          <w:sz w:val="22"/>
          <w:szCs w:val="22"/>
        </w:rPr>
        <w:t xml:space="preserve">Przedmiotem zamówienia jest sukcesywna dostawa </w:t>
      </w:r>
      <w:r w:rsidR="001A5F02">
        <w:rPr>
          <w:rFonts w:ascii="Calibri" w:hAnsi="Calibri" w:cs="Calibri"/>
          <w:kern w:val="20"/>
          <w:sz w:val="22"/>
          <w:szCs w:val="22"/>
        </w:rPr>
        <w:t xml:space="preserve">wody i napojów </w:t>
      </w:r>
      <w:r w:rsidRPr="00DC5938">
        <w:rPr>
          <w:rFonts w:ascii="Calibri" w:hAnsi="Calibri" w:cs="Calibri"/>
          <w:kern w:val="20"/>
          <w:sz w:val="22"/>
          <w:szCs w:val="22"/>
        </w:rPr>
        <w:t>w okresie trwania umowy</w:t>
      </w:r>
      <w:r w:rsidRPr="00353AB6">
        <w:rPr>
          <w:rFonts w:asciiTheme="minorHAnsi" w:hAnsiTheme="minorHAnsi" w:cstheme="minorHAnsi"/>
          <w:kern w:val="20"/>
          <w:sz w:val="22"/>
          <w:szCs w:val="22"/>
        </w:rPr>
        <w:t xml:space="preserve"> </w:t>
      </w:r>
      <w:r w:rsidR="00353AB6" w:rsidRPr="00353AB6">
        <w:rPr>
          <w:rFonts w:asciiTheme="minorHAnsi" w:hAnsiTheme="minorHAnsi" w:cstheme="minorHAnsi"/>
          <w:sz w:val="22"/>
        </w:rPr>
        <w:t>dla jednostek Uniwersytetu Łódzkiego</w:t>
      </w:r>
      <w:r w:rsidRPr="00353AB6">
        <w:rPr>
          <w:rFonts w:asciiTheme="minorHAnsi" w:hAnsiTheme="minorHAnsi" w:cstheme="minorHAnsi"/>
          <w:kern w:val="20"/>
          <w:sz w:val="22"/>
          <w:szCs w:val="22"/>
        </w:rPr>
        <w:t>,</w:t>
      </w:r>
      <w:r w:rsidRPr="00DC5938">
        <w:rPr>
          <w:rFonts w:ascii="Calibri" w:hAnsi="Calibri" w:cs="Calibri"/>
          <w:kern w:val="20"/>
          <w:sz w:val="22"/>
          <w:szCs w:val="22"/>
        </w:rPr>
        <w:t xml:space="preserve"> zgodnie z cząstkowymi zamówieniami składanymi przez Zamawiającego (jednostki organizacyjne UŁ)</w:t>
      </w:r>
      <w:r w:rsidRPr="00DC5938">
        <w:rPr>
          <w:rFonts w:ascii="Calibri" w:hAnsi="Calibri" w:cs="Calibri"/>
          <w:sz w:val="22"/>
          <w:szCs w:val="22"/>
        </w:rPr>
        <w:t xml:space="preserve">. </w:t>
      </w:r>
    </w:p>
    <w:p w14:paraId="1AF6C9EA" w14:textId="77777777" w:rsidR="00CA2AC4" w:rsidRPr="00DC5938" w:rsidRDefault="00CA2AC4" w:rsidP="00CA2AC4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ab/>
      </w:r>
    </w:p>
    <w:p w14:paraId="08ACCA50" w14:textId="3633E82C" w:rsidR="00CA2AC4" w:rsidRPr="00DC5938" w:rsidRDefault="00CA2AC4" w:rsidP="00CA2AC4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>Zamawiający z uwagi na bieżące potrzeby jednostek UŁ nie jest w stanie określić ilości</w:t>
      </w:r>
      <w:r>
        <w:rPr>
          <w:rFonts w:ascii="Calibri" w:hAnsi="Calibri" w:cs="Calibri"/>
          <w:sz w:val="22"/>
          <w:szCs w:val="22"/>
        </w:rPr>
        <w:t xml:space="preserve"> </w:t>
      </w:r>
      <w:r w:rsidRPr="00DC5938">
        <w:rPr>
          <w:rFonts w:ascii="Calibri" w:hAnsi="Calibri" w:cs="Calibri"/>
          <w:sz w:val="22"/>
          <w:szCs w:val="22"/>
        </w:rPr>
        <w:t>i wielkości zamówień częściowych w okresie obowiązywania umowy.</w:t>
      </w:r>
      <w:r w:rsidRPr="00DC5938">
        <w:rPr>
          <w:rFonts w:ascii="Calibri" w:hAnsi="Calibri" w:cs="Calibri"/>
          <w:sz w:val="22"/>
          <w:szCs w:val="22"/>
        </w:rPr>
        <w:tab/>
      </w:r>
    </w:p>
    <w:p w14:paraId="67DA0A4B" w14:textId="77777777" w:rsidR="00CA2AC4" w:rsidRPr="00DC5938" w:rsidRDefault="00CA2AC4" w:rsidP="00CA2AC4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ab/>
      </w:r>
    </w:p>
    <w:p w14:paraId="32C9D808" w14:textId="4EBFDABF" w:rsidR="00CA2AC4" w:rsidRPr="001A5F02" w:rsidRDefault="00CA2AC4" w:rsidP="00CA2AC4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  <w:u w:val="single"/>
        </w:rPr>
      </w:pPr>
      <w:r w:rsidRPr="00DC5938">
        <w:rPr>
          <w:rFonts w:ascii="Calibri" w:hAnsi="Calibri" w:cs="Calibri"/>
          <w:sz w:val="22"/>
          <w:szCs w:val="22"/>
        </w:rPr>
        <w:t xml:space="preserve">Dostawa obejmuje także </w:t>
      </w:r>
      <w:r w:rsidRPr="00055787">
        <w:rPr>
          <w:rFonts w:ascii="Calibri" w:hAnsi="Calibri" w:cs="Calibri"/>
          <w:sz w:val="22"/>
          <w:szCs w:val="22"/>
          <w:u w:val="single"/>
        </w:rPr>
        <w:t>transport</w:t>
      </w:r>
      <w:r w:rsidR="00055787" w:rsidRPr="00055787">
        <w:rPr>
          <w:rFonts w:ascii="Calibri" w:hAnsi="Calibri" w:cs="Calibri"/>
          <w:sz w:val="22"/>
          <w:szCs w:val="22"/>
          <w:u w:val="single"/>
        </w:rPr>
        <w:t xml:space="preserve"> na koszt wykonawcy</w:t>
      </w:r>
      <w:r w:rsidRPr="00DC5938">
        <w:rPr>
          <w:rFonts w:ascii="Calibri" w:hAnsi="Calibri" w:cs="Calibri"/>
          <w:sz w:val="22"/>
          <w:szCs w:val="22"/>
        </w:rPr>
        <w:t xml:space="preserve"> </w:t>
      </w:r>
      <w:r w:rsidR="00055787">
        <w:rPr>
          <w:rFonts w:ascii="Calibri" w:hAnsi="Calibri" w:cs="Calibri"/>
          <w:sz w:val="22"/>
          <w:szCs w:val="22"/>
        </w:rPr>
        <w:t>do</w:t>
      </w:r>
      <w:r w:rsidRPr="00DC5938">
        <w:rPr>
          <w:rFonts w:ascii="Calibri" w:hAnsi="Calibri" w:cs="Calibri"/>
          <w:sz w:val="22"/>
          <w:szCs w:val="22"/>
        </w:rPr>
        <w:t xml:space="preserve"> miejsc</w:t>
      </w:r>
      <w:r w:rsidR="003D1FAC">
        <w:rPr>
          <w:rFonts w:ascii="Calibri" w:hAnsi="Calibri" w:cs="Calibri"/>
          <w:sz w:val="22"/>
          <w:szCs w:val="22"/>
        </w:rPr>
        <w:t>a</w:t>
      </w:r>
      <w:r w:rsidRPr="00DC5938">
        <w:rPr>
          <w:rFonts w:ascii="Calibri" w:hAnsi="Calibri" w:cs="Calibri"/>
          <w:sz w:val="22"/>
          <w:szCs w:val="22"/>
        </w:rPr>
        <w:t xml:space="preserve"> przeznaczenia, </w:t>
      </w:r>
      <w:r w:rsidRPr="001A5F02">
        <w:rPr>
          <w:rFonts w:ascii="Calibri" w:hAnsi="Calibri" w:cs="Calibri"/>
          <w:sz w:val="22"/>
          <w:szCs w:val="22"/>
          <w:u w:val="single"/>
        </w:rPr>
        <w:t xml:space="preserve">rozładunek i wniesienie. </w:t>
      </w:r>
    </w:p>
    <w:p w14:paraId="2FB7B70E" w14:textId="77777777" w:rsidR="00CA2AC4" w:rsidRDefault="00CA2AC4" w:rsidP="00CA2AC4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5F666BC" w14:textId="30BA7D84" w:rsidR="00CA2AC4" w:rsidRDefault="00CA2AC4" w:rsidP="00CA2AC4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 xml:space="preserve">Szczegółowy wykaz </w:t>
      </w:r>
      <w:r w:rsidR="001A5F02">
        <w:rPr>
          <w:rFonts w:ascii="Calibri" w:hAnsi="Calibri" w:cs="Calibri"/>
          <w:sz w:val="22"/>
          <w:szCs w:val="22"/>
        </w:rPr>
        <w:t>asortymentowy</w:t>
      </w:r>
      <w:r w:rsidR="00353AB6">
        <w:rPr>
          <w:rFonts w:ascii="Calibri" w:hAnsi="Calibri" w:cs="Calibri"/>
          <w:sz w:val="22"/>
          <w:szCs w:val="22"/>
        </w:rPr>
        <w:t xml:space="preserve"> </w:t>
      </w:r>
      <w:r w:rsidRPr="00DC5938">
        <w:rPr>
          <w:rFonts w:ascii="Calibri" w:hAnsi="Calibri" w:cs="Calibri"/>
          <w:sz w:val="22"/>
          <w:szCs w:val="22"/>
        </w:rPr>
        <w:t>stanowi arkusz cenowy (</w:t>
      </w:r>
      <w:r>
        <w:rPr>
          <w:rFonts w:ascii="Calibri" w:hAnsi="Calibri" w:cs="Calibri"/>
          <w:sz w:val="22"/>
          <w:szCs w:val="22"/>
        </w:rPr>
        <w:t>Z</w:t>
      </w:r>
      <w:r w:rsidRPr="00DC5938">
        <w:rPr>
          <w:rFonts w:ascii="Calibri" w:hAnsi="Calibri" w:cs="Calibri"/>
          <w:sz w:val="22"/>
          <w:szCs w:val="22"/>
        </w:rPr>
        <w:t>ałącznik nr 2 do umowy).</w:t>
      </w:r>
    </w:p>
    <w:p w14:paraId="48CFFB2F" w14:textId="77777777" w:rsidR="00CA2AC4" w:rsidRDefault="00CA2AC4" w:rsidP="00CA2AC4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DE41F73" w14:textId="77777777" w:rsidR="00CA2AC4" w:rsidRPr="00DC5938" w:rsidRDefault="00CA2AC4" w:rsidP="00CA2AC4">
      <w:pPr>
        <w:jc w:val="both"/>
        <w:rPr>
          <w:rFonts w:ascii="Calibri" w:eastAsia="Calibri" w:hAnsi="Calibri" w:cs="Calibri"/>
          <w:sz w:val="22"/>
          <w:szCs w:val="22"/>
        </w:rPr>
      </w:pPr>
      <w:r w:rsidRPr="00DC5938">
        <w:rPr>
          <w:rFonts w:ascii="Calibri" w:eastAsia="Calibri" w:hAnsi="Calibri" w:cs="Calibri"/>
          <w:sz w:val="22"/>
          <w:szCs w:val="22"/>
        </w:rPr>
        <w:t>Zamawiający będzie uprawniony do zamówienia niektórych produktów podanych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C5938">
        <w:rPr>
          <w:rFonts w:ascii="Calibri" w:eastAsia="Calibri" w:hAnsi="Calibri" w:cs="Calibri"/>
          <w:sz w:val="22"/>
          <w:szCs w:val="22"/>
        </w:rPr>
        <w:t>w arkuszu cenowym w ilościach większych lub mniejszych aniżeli ilości podane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C5938">
        <w:rPr>
          <w:rFonts w:ascii="Calibri" w:eastAsia="Calibri" w:hAnsi="Calibri" w:cs="Calibri"/>
          <w:sz w:val="22"/>
          <w:szCs w:val="22"/>
        </w:rPr>
        <w:t>w kolumnie oznaczonej „Szacunkowa ilość sztuk” arkusza cenowego, z zachowaniem ogólnej wartości umowy.</w:t>
      </w:r>
    </w:p>
    <w:p w14:paraId="639775C3" w14:textId="77777777" w:rsidR="00CA2AC4" w:rsidRPr="00DC5938" w:rsidRDefault="00CA2AC4" w:rsidP="00CA2AC4">
      <w:pPr>
        <w:jc w:val="both"/>
        <w:rPr>
          <w:rFonts w:ascii="Calibri" w:eastAsia="Calibri" w:hAnsi="Calibri" w:cs="Calibri"/>
          <w:sz w:val="22"/>
          <w:szCs w:val="22"/>
        </w:rPr>
      </w:pPr>
      <w:r w:rsidRPr="00DC5938">
        <w:rPr>
          <w:rFonts w:ascii="Calibri" w:eastAsia="Calibri" w:hAnsi="Calibri" w:cs="Calibri"/>
          <w:sz w:val="22"/>
          <w:szCs w:val="22"/>
        </w:rPr>
        <w:t>Zamawiający nie dopuszcza możliwości składania ofert częściowych.</w:t>
      </w:r>
    </w:p>
    <w:p w14:paraId="448DA4C3" w14:textId="77777777" w:rsidR="00CA2AC4" w:rsidRPr="00DC5938" w:rsidRDefault="00CA2AC4" w:rsidP="00CA2AC4">
      <w:pPr>
        <w:pStyle w:val="pkt"/>
        <w:tabs>
          <w:tab w:val="left" w:pos="567"/>
        </w:tabs>
        <w:spacing w:before="0" w:after="0"/>
        <w:ind w:left="284" w:hanging="284"/>
        <w:rPr>
          <w:rFonts w:ascii="Calibri" w:hAnsi="Calibri" w:cs="Calibri"/>
          <w:sz w:val="22"/>
          <w:szCs w:val="22"/>
        </w:rPr>
      </w:pPr>
    </w:p>
    <w:p w14:paraId="08F6AE66" w14:textId="20617476" w:rsidR="00CA2AC4" w:rsidRPr="00DC5938" w:rsidRDefault="00CA2AC4" w:rsidP="00CA2AC4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C5938">
        <w:rPr>
          <w:rFonts w:ascii="Calibri" w:eastAsia="Calibri" w:hAnsi="Calibri" w:cs="Calibri"/>
          <w:sz w:val="22"/>
          <w:szCs w:val="22"/>
        </w:rPr>
        <w:t>Zamawiający dopuszcza składanie ofert równoważnych w stosunku do asortymentu opisanego w arkuszu cenowym</w:t>
      </w:r>
      <w:r w:rsidR="00875B07">
        <w:rPr>
          <w:rFonts w:ascii="Calibri" w:eastAsia="Calibri" w:hAnsi="Calibri" w:cs="Calibri"/>
          <w:sz w:val="22"/>
          <w:szCs w:val="22"/>
        </w:rPr>
        <w:t>.</w:t>
      </w:r>
    </w:p>
    <w:p w14:paraId="7A8D458F" w14:textId="77777777" w:rsidR="00CA2AC4" w:rsidRPr="00DC5938" w:rsidRDefault="00CA2AC4" w:rsidP="00CA2AC4">
      <w:pPr>
        <w:pStyle w:val="pkt"/>
        <w:tabs>
          <w:tab w:val="left" w:pos="567"/>
        </w:tabs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B27C3B" w14:textId="77777777" w:rsidR="00CA2AC4" w:rsidRDefault="00CA2AC4" w:rsidP="00CA2AC4">
      <w:pPr>
        <w:jc w:val="both"/>
        <w:rPr>
          <w:rFonts w:ascii="Calibri" w:eastAsia="Calibri" w:hAnsi="Calibri" w:cs="Calibri"/>
          <w:sz w:val="22"/>
          <w:szCs w:val="22"/>
        </w:rPr>
      </w:pPr>
      <w:r w:rsidRPr="00DC5938">
        <w:rPr>
          <w:rFonts w:ascii="Calibri" w:eastAsia="Calibri" w:hAnsi="Calibri" w:cs="Calibri"/>
          <w:sz w:val="22"/>
          <w:szCs w:val="22"/>
        </w:rPr>
        <w:t xml:space="preserve">Ofertą równoważną może być produkt o takich samych lub lepszych parametrach technicznych, jakościowych i funkcjonalnych spełniający minimalne parametry produktów wskazanych przez Zamawiającego w arkuszu cenowym. </w:t>
      </w:r>
    </w:p>
    <w:p w14:paraId="1254B1E3" w14:textId="77777777" w:rsidR="00CA2AC4" w:rsidRDefault="00CA2AC4" w:rsidP="00CA2AC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6390BC2" w14:textId="14BE33EB" w:rsidR="00CA2AC4" w:rsidRDefault="00CA2AC4" w:rsidP="00CA2AC4">
      <w:pPr>
        <w:suppressLineNumbers/>
        <w:jc w:val="both"/>
        <w:rPr>
          <w:rFonts w:ascii="Calibri" w:hAnsi="Calibri" w:cs="Calibri"/>
          <w:sz w:val="22"/>
          <w:szCs w:val="22"/>
        </w:rPr>
      </w:pPr>
      <w:r w:rsidRPr="003D1287">
        <w:rPr>
          <w:rFonts w:ascii="Calibri" w:hAnsi="Calibri" w:cs="Calibri"/>
          <w:sz w:val="22"/>
          <w:szCs w:val="22"/>
        </w:rPr>
        <w:t xml:space="preserve">Wykonawca zobowiązuje się dostarczyć przedmiot zamówienia, </w:t>
      </w:r>
      <w:r w:rsidR="00C16EFB" w:rsidRPr="003D1287">
        <w:rPr>
          <w:rFonts w:ascii="Calibri" w:hAnsi="Calibri" w:cs="Calibri"/>
          <w:sz w:val="22"/>
          <w:szCs w:val="22"/>
        </w:rPr>
        <w:t xml:space="preserve">z terminem ważności w dniu dostawy do </w:t>
      </w:r>
      <w:r w:rsidR="003D1287" w:rsidRPr="003D1287">
        <w:rPr>
          <w:rFonts w:ascii="Calibri" w:hAnsi="Calibri" w:cs="Calibri"/>
          <w:sz w:val="22"/>
          <w:szCs w:val="22"/>
        </w:rPr>
        <w:t>Zamawiającego nie krótszym niż ¾ okresu przydatności określonego przez producenta.</w:t>
      </w:r>
    </w:p>
    <w:p w14:paraId="5BE60D1C" w14:textId="77777777" w:rsidR="00D0595B" w:rsidRDefault="00D0595B" w:rsidP="00CA2AC4">
      <w:pPr>
        <w:suppressLineNumbers/>
        <w:jc w:val="both"/>
        <w:rPr>
          <w:rFonts w:ascii="Calibri" w:hAnsi="Calibri" w:cs="Calibri"/>
          <w:sz w:val="22"/>
          <w:szCs w:val="22"/>
        </w:rPr>
      </w:pPr>
    </w:p>
    <w:p w14:paraId="3C2DDD16" w14:textId="77777777" w:rsidR="00D0595B" w:rsidRDefault="00D0595B" w:rsidP="00D0595B">
      <w:pPr>
        <w:pStyle w:val="Akapitzlist"/>
        <w:numPr>
          <w:ilvl w:val="0"/>
          <w:numId w:val="6"/>
        </w:numPr>
        <w:suppressLineNumbers/>
        <w:tabs>
          <w:tab w:val="clear" w:pos="907"/>
        </w:tabs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Podstawy wykluczenia Wykonawcy z postępowania.</w:t>
      </w:r>
    </w:p>
    <w:p w14:paraId="46876FBB" w14:textId="77777777" w:rsidR="00D0595B" w:rsidRDefault="00D0595B" w:rsidP="00D0595B">
      <w:pPr>
        <w:pStyle w:val="Akapitzlist"/>
        <w:widowControl w:val="0"/>
        <w:numPr>
          <w:ilvl w:val="1"/>
          <w:numId w:val="9"/>
        </w:numPr>
        <w:tabs>
          <w:tab w:val="left" w:pos="851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Zamawiający, na podstawie przepisów art. 7 ust. 1 w związku z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</w:t>
      </w:r>
    </w:p>
    <w:p w14:paraId="54D6317F" w14:textId="77777777" w:rsidR="00D0595B" w:rsidRDefault="00D0595B" w:rsidP="00D0595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835C9CD" w14:textId="77777777" w:rsidR="00D0595B" w:rsidRDefault="00D0595B" w:rsidP="00D0595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b) 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28B9033" w14:textId="77777777" w:rsidR="00D0595B" w:rsidRDefault="00D0595B" w:rsidP="00D0595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c) 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F279605" w14:textId="77777777" w:rsidR="00D0595B" w:rsidRDefault="00D0595B" w:rsidP="00D0595B">
      <w:pPr>
        <w:widowControl w:val="0"/>
        <w:numPr>
          <w:ilvl w:val="1"/>
          <w:numId w:val="10"/>
        </w:numPr>
        <w:suppressAutoHyphens/>
        <w:ind w:left="284" w:hanging="284"/>
        <w:contextualSpacing/>
        <w:jc w:val="both"/>
        <w:rPr>
          <w:rFonts w:asciiTheme="minorHAnsi" w:eastAsia="Calibri" w:hAnsiTheme="minorHAnsi" w:cstheme="minorHAnsi"/>
          <w:vanish/>
          <w:sz w:val="22"/>
          <w:szCs w:val="22"/>
          <w:lang w:eastAsia="en-US"/>
        </w:rPr>
      </w:pPr>
    </w:p>
    <w:p w14:paraId="6CB31F13" w14:textId="77777777" w:rsidR="00D0595B" w:rsidRDefault="00D0595B" w:rsidP="00D0595B">
      <w:pPr>
        <w:pStyle w:val="Akapitzlist"/>
        <w:widowControl w:val="0"/>
        <w:numPr>
          <w:ilvl w:val="1"/>
          <w:numId w:val="9"/>
        </w:numPr>
        <w:tabs>
          <w:tab w:val="left" w:pos="567"/>
        </w:tabs>
        <w:suppressAutoHyphens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potwierdzenie braku podstaw wykluczenia na podstawie pkt 4.1. Ogłoszenia Zamawiający żąda złożenia wraz z ofertą Oświadczenia, którego wzór stanowi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3 do zapytania ofertowego.</w:t>
      </w:r>
    </w:p>
    <w:p w14:paraId="01D22607" w14:textId="77777777" w:rsidR="00D0595B" w:rsidRDefault="00D0595B" w:rsidP="00CA2AC4">
      <w:pPr>
        <w:suppressLineNumbers/>
        <w:jc w:val="both"/>
        <w:rPr>
          <w:rFonts w:ascii="Calibri" w:eastAsia="Calibri" w:hAnsi="Calibri" w:cs="Calibri"/>
          <w:sz w:val="22"/>
          <w:szCs w:val="22"/>
        </w:rPr>
      </w:pPr>
    </w:p>
    <w:p w14:paraId="3915FF26" w14:textId="0B2E3494" w:rsidR="00CA2AC4" w:rsidRDefault="00CA2AC4" w:rsidP="00CA2AC4">
      <w:pPr>
        <w:pStyle w:val="pkt"/>
        <w:numPr>
          <w:ilvl w:val="0"/>
          <w:numId w:val="6"/>
        </w:numPr>
        <w:tabs>
          <w:tab w:val="clear" w:pos="907"/>
          <w:tab w:val="num" w:pos="426"/>
        </w:tabs>
        <w:spacing w:before="0"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DC5938">
        <w:rPr>
          <w:rFonts w:ascii="Calibri" w:hAnsi="Calibri" w:cs="Calibri"/>
          <w:b/>
          <w:sz w:val="22"/>
          <w:szCs w:val="22"/>
        </w:rPr>
        <w:t xml:space="preserve">  </w:t>
      </w:r>
      <w:r w:rsidR="00D0595B">
        <w:rPr>
          <w:rFonts w:ascii="Calibri" w:hAnsi="Calibri" w:cs="Calibri"/>
          <w:b/>
          <w:sz w:val="22"/>
          <w:szCs w:val="22"/>
        </w:rPr>
        <w:t>Termin i miejsce wykonania zamówienia</w:t>
      </w:r>
      <w:r w:rsidRPr="00DC5938">
        <w:rPr>
          <w:rFonts w:ascii="Calibri" w:hAnsi="Calibri" w:cs="Calibri"/>
          <w:b/>
          <w:sz w:val="22"/>
          <w:szCs w:val="22"/>
        </w:rPr>
        <w:t>.</w:t>
      </w:r>
    </w:p>
    <w:p w14:paraId="48FDA1E9" w14:textId="4469DC97" w:rsidR="00CA2AC4" w:rsidRPr="00875B07" w:rsidRDefault="00CA2AC4" w:rsidP="00875B07">
      <w:pPr>
        <w:jc w:val="both"/>
        <w:rPr>
          <w:rFonts w:ascii="Calibri" w:eastAsia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 xml:space="preserve">Zamówienie będzie realizowane w okresie </w:t>
      </w:r>
      <w:r w:rsidR="00875B07">
        <w:rPr>
          <w:rFonts w:ascii="Calibri" w:eastAsia="Calibri" w:hAnsi="Calibri" w:cs="Calibri"/>
          <w:sz w:val="22"/>
          <w:szCs w:val="22"/>
        </w:rPr>
        <w:t>12</w:t>
      </w:r>
      <w:r w:rsidRPr="00DC5938">
        <w:rPr>
          <w:rFonts w:ascii="Calibri" w:eastAsia="Calibri" w:hAnsi="Calibri" w:cs="Calibri"/>
          <w:sz w:val="22"/>
          <w:szCs w:val="22"/>
        </w:rPr>
        <w:t xml:space="preserve"> miesięcy od daty zawarcia umowy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C5938">
        <w:rPr>
          <w:rFonts w:ascii="Calibri" w:eastAsia="Calibri" w:hAnsi="Calibri" w:cs="Calibri"/>
          <w:sz w:val="22"/>
          <w:szCs w:val="22"/>
        </w:rPr>
        <w:t>lub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C5938">
        <w:rPr>
          <w:rFonts w:ascii="Calibri" w:eastAsia="Calibri" w:hAnsi="Calibri" w:cs="Calibri"/>
          <w:sz w:val="22"/>
          <w:szCs w:val="22"/>
        </w:rPr>
        <w:t xml:space="preserve"> do</w:t>
      </w:r>
      <w:r w:rsidR="00353AB6">
        <w:rPr>
          <w:rFonts w:ascii="Calibri" w:eastAsia="Calibri" w:hAnsi="Calibri" w:cs="Calibri"/>
          <w:sz w:val="22"/>
          <w:szCs w:val="22"/>
        </w:rPr>
        <w:t xml:space="preserve"> </w:t>
      </w:r>
      <w:r w:rsidRPr="00DC5938">
        <w:rPr>
          <w:rFonts w:ascii="Calibri" w:eastAsia="Calibri" w:hAnsi="Calibri" w:cs="Calibri"/>
          <w:sz w:val="22"/>
          <w:szCs w:val="22"/>
        </w:rPr>
        <w:t>wcześniejszego wyczerpania kwoty umowy</w:t>
      </w:r>
      <w:bookmarkStart w:id="0" w:name="_Hlk120277261"/>
      <w:r w:rsidR="00875B07">
        <w:rPr>
          <w:rFonts w:ascii="Calibri" w:eastAsia="Calibri" w:hAnsi="Calibri" w:cs="Calibri"/>
          <w:sz w:val="22"/>
          <w:szCs w:val="22"/>
        </w:rPr>
        <w:t xml:space="preserve"> </w:t>
      </w:r>
      <w:r w:rsidRPr="00193F13">
        <w:rPr>
          <w:rFonts w:asciiTheme="minorHAnsi" w:hAnsiTheme="minorHAnsi" w:cstheme="minorHAnsi"/>
          <w:sz w:val="22"/>
          <w:szCs w:val="22"/>
        </w:rPr>
        <w:t>pod adres wskazany przez Zamawiającego.</w:t>
      </w:r>
    </w:p>
    <w:bookmarkEnd w:id="0"/>
    <w:p w14:paraId="344D7C29" w14:textId="77777777" w:rsidR="00801DE9" w:rsidRPr="00DC5938" w:rsidRDefault="00801DE9" w:rsidP="00801DE9">
      <w:pPr>
        <w:pStyle w:val="Tekstpodstawowy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4227517C" w14:textId="77777777" w:rsidR="00CA2AC4" w:rsidRPr="00DC5938" w:rsidRDefault="00CA2AC4" w:rsidP="00CA2AC4">
      <w:pPr>
        <w:pStyle w:val="pkt"/>
        <w:numPr>
          <w:ilvl w:val="0"/>
          <w:numId w:val="6"/>
        </w:numPr>
        <w:tabs>
          <w:tab w:val="left" w:pos="567"/>
        </w:tabs>
        <w:ind w:left="284" w:hanging="284"/>
        <w:rPr>
          <w:rFonts w:ascii="Calibri" w:hAnsi="Calibri" w:cs="Calibri"/>
          <w:b/>
          <w:sz w:val="22"/>
          <w:szCs w:val="22"/>
        </w:rPr>
      </w:pPr>
      <w:r w:rsidRPr="00DC5938">
        <w:rPr>
          <w:rFonts w:ascii="Calibri" w:hAnsi="Calibri" w:cs="Calibri"/>
          <w:b/>
          <w:sz w:val="22"/>
          <w:szCs w:val="22"/>
        </w:rPr>
        <w:t>Warunki płatności.</w:t>
      </w:r>
    </w:p>
    <w:p w14:paraId="796DD5D0" w14:textId="01F33DA4" w:rsidR="00CA2AC4" w:rsidRPr="00DC5938" w:rsidRDefault="00CA2AC4" w:rsidP="00D0595B">
      <w:pPr>
        <w:jc w:val="both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 xml:space="preserve">Przelew, </w:t>
      </w:r>
      <w:r w:rsidR="00D0595B">
        <w:rPr>
          <w:rFonts w:ascii="Calibri" w:hAnsi="Calibri" w:cs="Calibri"/>
          <w:sz w:val="22"/>
          <w:szCs w:val="22"/>
        </w:rPr>
        <w:t xml:space="preserve">po dokonaniu dostawy cząstkowej, </w:t>
      </w:r>
      <w:r w:rsidRPr="00DC5938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terminie</w:t>
      </w:r>
      <w:r w:rsidRPr="00DC5938">
        <w:rPr>
          <w:rFonts w:ascii="Calibri" w:hAnsi="Calibri" w:cs="Calibri"/>
          <w:sz w:val="22"/>
          <w:szCs w:val="22"/>
        </w:rPr>
        <w:t xml:space="preserve"> 30 dni od daty doręczenia Zamawiającemu prawidłowo wystawionej faktury VAT.</w:t>
      </w:r>
    </w:p>
    <w:p w14:paraId="27C65EF1" w14:textId="77777777" w:rsidR="00CA2AC4" w:rsidRPr="00DC5938" w:rsidRDefault="00CA2AC4" w:rsidP="00875B07">
      <w:pPr>
        <w:jc w:val="both"/>
        <w:rPr>
          <w:rFonts w:ascii="Calibri" w:hAnsi="Calibri" w:cs="Calibri"/>
          <w:sz w:val="22"/>
          <w:szCs w:val="22"/>
        </w:rPr>
      </w:pPr>
    </w:p>
    <w:p w14:paraId="0034FC47" w14:textId="77777777" w:rsidR="00CA2AC4" w:rsidRDefault="00CA2AC4" w:rsidP="00CA2AC4">
      <w:pPr>
        <w:pStyle w:val="Tekstpodstawowywcity2"/>
        <w:numPr>
          <w:ilvl w:val="0"/>
          <w:numId w:val="6"/>
        </w:numPr>
        <w:tabs>
          <w:tab w:val="clear" w:pos="907"/>
          <w:tab w:val="num" w:pos="567"/>
        </w:tabs>
        <w:spacing w:after="0"/>
        <w:ind w:left="284" w:hanging="284"/>
        <w:jc w:val="both"/>
        <w:rPr>
          <w:rFonts w:ascii="Calibri" w:hAnsi="Calibri" w:cs="Calibri"/>
          <w:b/>
          <w:bCs/>
          <w:iCs/>
          <w:sz w:val="22"/>
          <w:szCs w:val="22"/>
          <w:lang w:val="pl-PL"/>
        </w:rPr>
      </w:pPr>
      <w:r w:rsidRPr="00DC5938">
        <w:rPr>
          <w:rFonts w:ascii="Calibri" w:hAnsi="Calibri" w:cs="Calibri"/>
          <w:b/>
          <w:bCs/>
          <w:iCs/>
          <w:sz w:val="22"/>
          <w:szCs w:val="22"/>
          <w:lang w:val="pl-PL"/>
        </w:rPr>
        <w:t>Warunki złożenia oferty.</w:t>
      </w:r>
    </w:p>
    <w:p w14:paraId="35B71904" w14:textId="77777777" w:rsidR="00CA2AC4" w:rsidRPr="00DC5938" w:rsidRDefault="00CA2AC4" w:rsidP="00CA2AC4">
      <w:pPr>
        <w:suppressLineNumbers/>
        <w:tabs>
          <w:tab w:val="left" w:pos="2880"/>
        </w:tabs>
        <w:jc w:val="both"/>
        <w:rPr>
          <w:rFonts w:ascii="Calibri" w:hAnsi="Calibri" w:cs="Calibri"/>
          <w:kern w:val="20"/>
          <w:sz w:val="22"/>
          <w:szCs w:val="22"/>
        </w:rPr>
      </w:pPr>
      <w:r w:rsidRPr="00DC5938">
        <w:rPr>
          <w:rFonts w:ascii="Calibri" w:hAnsi="Calibri" w:cs="Calibri"/>
          <w:bCs/>
          <w:kern w:val="20"/>
          <w:sz w:val="22"/>
          <w:szCs w:val="22"/>
        </w:rPr>
        <w:t>Warunkiem złożenia oferty jest zapoznanie się z ww</w:t>
      </w:r>
      <w:r>
        <w:rPr>
          <w:rFonts w:ascii="Calibri" w:hAnsi="Calibri" w:cs="Calibri"/>
          <w:bCs/>
          <w:kern w:val="20"/>
          <w:sz w:val="22"/>
          <w:szCs w:val="22"/>
        </w:rPr>
        <w:t>.</w:t>
      </w:r>
      <w:r w:rsidRPr="00DC5938">
        <w:rPr>
          <w:rFonts w:ascii="Calibri" w:hAnsi="Calibri" w:cs="Calibri"/>
          <w:bCs/>
          <w:kern w:val="20"/>
          <w:sz w:val="22"/>
          <w:szCs w:val="22"/>
        </w:rPr>
        <w:t xml:space="preserve"> </w:t>
      </w:r>
      <w:r w:rsidRPr="00DC5938">
        <w:rPr>
          <w:rFonts w:ascii="Calibri" w:hAnsi="Calibri" w:cs="Calibri"/>
          <w:kern w:val="20"/>
          <w:sz w:val="22"/>
          <w:szCs w:val="22"/>
        </w:rPr>
        <w:t>warunkami zamówienia, warunkami zawartymi w projekcie umowy oraz w załącznikach nr 1</w:t>
      </w:r>
      <w:r>
        <w:rPr>
          <w:rFonts w:ascii="Calibri" w:hAnsi="Calibri" w:cs="Calibri"/>
          <w:kern w:val="20"/>
          <w:sz w:val="22"/>
          <w:szCs w:val="22"/>
        </w:rPr>
        <w:t xml:space="preserve"> i </w:t>
      </w:r>
      <w:r w:rsidRPr="00DC5938">
        <w:rPr>
          <w:rFonts w:ascii="Calibri" w:hAnsi="Calibri" w:cs="Calibri"/>
          <w:kern w:val="20"/>
          <w:sz w:val="22"/>
          <w:szCs w:val="22"/>
        </w:rPr>
        <w:t xml:space="preserve">2 do umowy </w:t>
      </w:r>
      <w:r>
        <w:rPr>
          <w:rFonts w:ascii="Calibri" w:hAnsi="Calibri" w:cs="Calibri"/>
          <w:kern w:val="20"/>
          <w:sz w:val="22"/>
          <w:szCs w:val="22"/>
        </w:rPr>
        <w:t>oraz</w:t>
      </w:r>
      <w:r w:rsidRPr="00DC5938">
        <w:rPr>
          <w:rFonts w:ascii="Calibri" w:hAnsi="Calibri" w:cs="Calibri"/>
          <w:kern w:val="20"/>
          <w:sz w:val="22"/>
          <w:szCs w:val="22"/>
        </w:rPr>
        <w:t xml:space="preserve"> ich akceptacja.</w:t>
      </w:r>
    </w:p>
    <w:p w14:paraId="4C477FBE" w14:textId="77777777" w:rsidR="00CA2AC4" w:rsidRPr="00DC5938" w:rsidRDefault="00CA2AC4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</w:p>
    <w:p w14:paraId="6DFC69A6" w14:textId="4F7AA940" w:rsidR="00CA2AC4" w:rsidRDefault="00CA2AC4" w:rsidP="00CA2AC4">
      <w:pPr>
        <w:suppressLineNumbers/>
        <w:tabs>
          <w:tab w:val="left" w:pos="2880"/>
        </w:tabs>
        <w:jc w:val="both"/>
        <w:rPr>
          <w:rFonts w:ascii="Calibri" w:hAnsi="Calibri" w:cs="Calibri"/>
          <w:kern w:val="20"/>
          <w:sz w:val="22"/>
          <w:szCs w:val="22"/>
        </w:rPr>
      </w:pPr>
      <w:r w:rsidRPr="00DC5938">
        <w:rPr>
          <w:rFonts w:ascii="Calibri" w:hAnsi="Calibri" w:cs="Calibri"/>
          <w:kern w:val="20"/>
          <w:sz w:val="22"/>
          <w:szCs w:val="22"/>
        </w:rPr>
        <w:t>Akceptując Wykonawca wyraża zgodę na wszystkie zawarte w dokumentach postanowienia</w:t>
      </w:r>
      <w:r>
        <w:rPr>
          <w:rFonts w:ascii="Calibri" w:hAnsi="Calibri" w:cs="Calibri"/>
          <w:kern w:val="20"/>
          <w:sz w:val="22"/>
          <w:szCs w:val="22"/>
        </w:rPr>
        <w:t xml:space="preserve">        </w:t>
      </w:r>
      <w:r w:rsidRPr="00DC5938">
        <w:rPr>
          <w:rFonts w:ascii="Calibri" w:hAnsi="Calibri" w:cs="Calibri"/>
          <w:kern w:val="20"/>
          <w:sz w:val="22"/>
          <w:szCs w:val="22"/>
        </w:rPr>
        <w:t xml:space="preserve"> i</w:t>
      </w:r>
      <w:r>
        <w:rPr>
          <w:rFonts w:ascii="Calibri" w:hAnsi="Calibri" w:cs="Calibri"/>
          <w:kern w:val="20"/>
          <w:sz w:val="22"/>
          <w:szCs w:val="22"/>
        </w:rPr>
        <w:t xml:space="preserve"> </w:t>
      </w:r>
      <w:r w:rsidRPr="00DC5938">
        <w:rPr>
          <w:rFonts w:ascii="Calibri" w:hAnsi="Calibri" w:cs="Calibri"/>
          <w:kern w:val="20"/>
          <w:sz w:val="22"/>
          <w:szCs w:val="22"/>
        </w:rPr>
        <w:t>zobowiązuje się do ich przestrzegania.</w:t>
      </w:r>
    </w:p>
    <w:p w14:paraId="16D9BBDF" w14:textId="77777777" w:rsidR="00CA2AC4" w:rsidRPr="00DC5938" w:rsidRDefault="00CA2AC4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</w:p>
    <w:p w14:paraId="3A09150E" w14:textId="497D6159" w:rsidR="00CA2AC4" w:rsidRPr="00010C2A" w:rsidRDefault="00CA2AC4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kern w:val="20"/>
          <w:sz w:val="22"/>
          <w:szCs w:val="22"/>
          <w:u w:val="single"/>
        </w:rPr>
      </w:pPr>
      <w:r w:rsidRPr="00F265B1">
        <w:rPr>
          <w:rFonts w:ascii="Calibri" w:hAnsi="Calibri" w:cs="Calibri"/>
          <w:kern w:val="20"/>
          <w:sz w:val="22"/>
          <w:szCs w:val="22"/>
          <w:u w:val="single"/>
        </w:rPr>
        <w:t xml:space="preserve">Wykonawca zobowiązany jest załączyć </w:t>
      </w:r>
      <w:r w:rsidR="00D0595B" w:rsidRPr="00F265B1">
        <w:rPr>
          <w:rFonts w:ascii="Calibri" w:hAnsi="Calibri" w:cs="Calibri"/>
          <w:kern w:val="20"/>
          <w:sz w:val="22"/>
          <w:szCs w:val="22"/>
          <w:u w:val="single"/>
        </w:rPr>
        <w:t xml:space="preserve">skany </w:t>
      </w:r>
      <w:r w:rsidRPr="00F265B1">
        <w:rPr>
          <w:rFonts w:ascii="Calibri" w:hAnsi="Calibri" w:cs="Calibri"/>
          <w:kern w:val="20"/>
          <w:sz w:val="22"/>
          <w:szCs w:val="22"/>
          <w:u w:val="single"/>
        </w:rPr>
        <w:t>wypełnion</w:t>
      </w:r>
      <w:r w:rsidR="00D0595B" w:rsidRPr="00F265B1">
        <w:rPr>
          <w:rFonts w:ascii="Calibri" w:hAnsi="Calibri" w:cs="Calibri"/>
          <w:kern w:val="20"/>
          <w:sz w:val="22"/>
          <w:szCs w:val="22"/>
          <w:u w:val="single"/>
        </w:rPr>
        <w:t>ych</w:t>
      </w:r>
      <w:r w:rsidRPr="00F265B1">
        <w:rPr>
          <w:rFonts w:ascii="Calibri" w:hAnsi="Calibri" w:cs="Calibri"/>
          <w:kern w:val="20"/>
          <w:sz w:val="22"/>
          <w:szCs w:val="22"/>
          <w:u w:val="single"/>
        </w:rPr>
        <w:t xml:space="preserve"> i podpisan</w:t>
      </w:r>
      <w:r w:rsidR="00D0595B" w:rsidRPr="00F265B1">
        <w:rPr>
          <w:rFonts w:ascii="Calibri" w:hAnsi="Calibri" w:cs="Calibri"/>
          <w:kern w:val="20"/>
          <w:sz w:val="22"/>
          <w:szCs w:val="22"/>
          <w:u w:val="single"/>
        </w:rPr>
        <w:t>ych</w:t>
      </w:r>
      <w:r w:rsidRPr="00F265B1">
        <w:rPr>
          <w:rFonts w:ascii="Calibri" w:hAnsi="Calibri" w:cs="Calibri"/>
          <w:kern w:val="20"/>
          <w:sz w:val="22"/>
          <w:szCs w:val="22"/>
          <w:u w:val="single"/>
        </w:rPr>
        <w:t xml:space="preserve"> dokument</w:t>
      </w:r>
      <w:r w:rsidR="00D0595B" w:rsidRPr="00F265B1">
        <w:rPr>
          <w:rFonts w:ascii="Calibri" w:hAnsi="Calibri" w:cs="Calibri"/>
          <w:kern w:val="20"/>
          <w:sz w:val="22"/>
          <w:szCs w:val="22"/>
          <w:u w:val="single"/>
        </w:rPr>
        <w:t>ów</w:t>
      </w:r>
      <w:r w:rsidRPr="00F265B1">
        <w:rPr>
          <w:rFonts w:ascii="Calibri" w:hAnsi="Calibri" w:cs="Calibri"/>
          <w:kern w:val="20"/>
          <w:sz w:val="22"/>
          <w:szCs w:val="22"/>
          <w:u w:val="single"/>
        </w:rPr>
        <w:t>:</w:t>
      </w:r>
    </w:p>
    <w:p w14:paraId="09799906" w14:textId="77777777" w:rsidR="00CA2AC4" w:rsidRPr="00DC5938" w:rsidRDefault="00CA2AC4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</w:p>
    <w:p w14:paraId="18F033FA" w14:textId="77777777" w:rsidR="00CA2AC4" w:rsidRPr="00010C2A" w:rsidRDefault="00CA2AC4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b/>
          <w:bCs/>
          <w:kern w:val="20"/>
          <w:sz w:val="22"/>
          <w:szCs w:val="22"/>
        </w:rPr>
      </w:pPr>
      <w:r w:rsidRPr="00010C2A">
        <w:rPr>
          <w:rFonts w:ascii="Calibri" w:hAnsi="Calibri" w:cs="Calibri"/>
          <w:b/>
          <w:bCs/>
          <w:kern w:val="20"/>
          <w:sz w:val="22"/>
          <w:szCs w:val="22"/>
        </w:rPr>
        <w:t>- formularza ofertowego stanowiącego Załącznik nr 1 do umowy,</w:t>
      </w:r>
    </w:p>
    <w:p w14:paraId="5206CB85" w14:textId="77777777" w:rsidR="00CA2AC4" w:rsidRDefault="00CA2AC4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b/>
          <w:bCs/>
          <w:kern w:val="20"/>
          <w:sz w:val="22"/>
          <w:szCs w:val="22"/>
        </w:rPr>
      </w:pPr>
      <w:r w:rsidRPr="00010C2A">
        <w:rPr>
          <w:rFonts w:ascii="Calibri" w:hAnsi="Calibri" w:cs="Calibri"/>
          <w:b/>
          <w:bCs/>
          <w:kern w:val="20"/>
          <w:sz w:val="22"/>
          <w:szCs w:val="22"/>
        </w:rPr>
        <w:t>- arkusza cenowego stanowiącego Załącznik nr 2 do umowy.</w:t>
      </w:r>
    </w:p>
    <w:p w14:paraId="3D709233" w14:textId="6B6689E0" w:rsidR="00D0595B" w:rsidRDefault="00D0595B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  <w:r>
        <w:rPr>
          <w:rFonts w:ascii="Calibri" w:hAnsi="Calibri" w:cs="Calibri"/>
          <w:b/>
          <w:bCs/>
          <w:kern w:val="20"/>
          <w:sz w:val="22"/>
          <w:szCs w:val="22"/>
        </w:rPr>
        <w:t>- oświadczenie Wykonawcy stanowiące Załącznik nr 3 do zapytania ofertowego.</w:t>
      </w:r>
    </w:p>
    <w:p w14:paraId="69BA9504" w14:textId="77777777" w:rsidR="00CA2AC4" w:rsidRPr="00DC5938" w:rsidRDefault="00CA2AC4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</w:p>
    <w:p w14:paraId="35F3A347" w14:textId="77777777" w:rsidR="00CA2AC4" w:rsidRPr="00DC5938" w:rsidRDefault="00CA2AC4" w:rsidP="00CA2AC4">
      <w:pPr>
        <w:jc w:val="both"/>
        <w:rPr>
          <w:rFonts w:ascii="Calibri" w:hAnsi="Calibri" w:cs="Calibri"/>
          <w:kern w:val="20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 xml:space="preserve">Wykonawca akceptuje warunki korzystania z Platformy Zakupowej określone w Regulaminie platformazakupowa.pl dla Użytkowników (Wykonawców) zamieszczonym na stronie internetowej pod linkiem </w:t>
      </w:r>
      <w:hyperlink r:id="rId9" w:history="1">
        <w:r w:rsidRPr="00DC5938">
          <w:rPr>
            <w:rFonts w:ascii="Calibri" w:hAnsi="Calibri" w:cs="Calibri"/>
            <w:color w:val="0563C1"/>
            <w:sz w:val="22"/>
            <w:szCs w:val="22"/>
            <w:u w:val="single"/>
          </w:rPr>
          <w:t>https://platformazakupowa.pl/strona/1-regulamin</w:t>
        </w:r>
      </w:hyperlink>
      <w:r w:rsidRPr="00DC5938">
        <w:rPr>
          <w:rFonts w:ascii="Calibri" w:hAnsi="Calibri" w:cs="Calibri"/>
          <w:sz w:val="22"/>
          <w:szCs w:val="22"/>
        </w:rPr>
        <w:t xml:space="preserve"> w zakładce „Regulamin” oraz uznaje go za wiążący.</w:t>
      </w:r>
    </w:p>
    <w:p w14:paraId="5ECBB90D" w14:textId="77777777" w:rsidR="00CA2AC4" w:rsidRPr="00DC5938" w:rsidRDefault="00CA2AC4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</w:p>
    <w:p w14:paraId="488714E5" w14:textId="6538326F" w:rsidR="00CA2AC4" w:rsidRPr="00DC5938" w:rsidRDefault="00CA2AC4" w:rsidP="00CA2AC4">
      <w:pPr>
        <w:suppressLineNumbers/>
        <w:jc w:val="both"/>
        <w:rPr>
          <w:rFonts w:ascii="Calibri" w:hAnsi="Calibri" w:cs="Calibri"/>
          <w:kern w:val="20"/>
          <w:sz w:val="22"/>
          <w:szCs w:val="22"/>
        </w:rPr>
      </w:pPr>
      <w:r w:rsidRPr="00DC5938">
        <w:rPr>
          <w:rFonts w:ascii="Calibri" w:hAnsi="Calibri" w:cs="Calibri"/>
          <w:kern w:val="20"/>
          <w:sz w:val="22"/>
          <w:szCs w:val="22"/>
        </w:rPr>
        <w:t>W przypadku wybrania oferty Wykonawca zobowiązuje się do zawarcia umowy</w:t>
      </w:r>
      <w:r>
        <w:rPr>
          <w:rFonts w:ascii="Calibri" w:hAnsi="Calibri" w:cs="Calibri"/>
          <w:kern w:val="20"/>
          <w:sz w:val="22"/>
          <w:szCs w:val="22"/>
        </w:rPr>
        <w:t xml:space="preserve"> </w:t>
      </w:r>
      <w:r w:rsidRPr="00DC5938">
        <w:rPr>
          <w:rFonts w:ascii="Calibri" w:hAnsi="Calibri" w:cs="Calibri"/>
          <w:kern w:val="20"/>
          <w:sz w:val="22"/>
          <w:szCs w:val="22"/>
        </w:rPr>
        <w:t>w terminie i miejscu wyznaczonym przez Zamawiającego (wg. projektu umowy).</w:t>
      </w:r>
      <w:r>
        <w:rPr>
          <w:rFonts w:ascii="Calibri" w:hAnsi="Calibri" w:cs="Calibri"/>
          <w:kern w:val="20"/>
          <w:sz w:val="22"/>
          <w:szCs w:val="22"/>
        </w:rPr>
        <w:t xml:space="preserve"> </w:t>
      </w:r>
    </w:p>
    <w:p w14:paraId="0139619F" w14:textId="77777777" w:rsidR="00CA2AC4" w:rsidRPr="00DC5938" w:rsidRDefault="00CA2AC4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</w:p>
    <w:p w14:paraId="1162CEBB" w14:textId="77777777" w:rsidR="00CA2AC4" w:rsidRPr="00801DE9" w:rsidRDefault="00CA2AC4" w:rsidP="00CA2AC4">
      <w:pPr>
        <w:pStyle w:val="pkt"/>
        <w:tabs>
          <w:tab w:val="left" w:pos="426"/>
        </w:tabs>
        <w:spacing w:before="0" w:after="0"/>
        <w:ind w:left="284" w:hanging="284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801DE9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W przypadku braku zgody na powyższe warunki i zakres realizacji Wykonawca nie składa oferty.</w:t>
      </w:r>
    </w:p>
    <w:p w14:paraId="16A197BB" w14:textId="77777777" w:rsidR="00CA2AC4" w:rsidRPr="00DC5938" w:rsidRDefault="00CA2AC4" w:rsidP="00CA2AC4">
      <w:pPr>
        <w:pStyle w:val="pkt"/>
        <w:tabs>
          <w:tab w:val="left" w:pos="426"/>
        </w:tabs>
        <w:spacing w:before="0" w:after="0"/>
        <w:ind w:left="284" w:hanging="284"/>
        <w:rPr>
          <w:rFonts w:ascii="Calibri" w:hAnsi="Calibri" w:cs="Calibri"/>
          <w:sz w:val="22"/>
          <w:szCs w:val="22"/>
        </w:rPr>
      </w:pPr>
    </w:p>
    <w:p w14:paraId="50469DF6" w14:textId="77777777" w:rsidR="00CA2AC4" w:rsidRDefault="00CA2AC4" w:rsidP="00CA2AC4">
      <w:pPr>
        <w:pStyle w:val="pkt"/>
        <w:numPr>
          <w:ilvl w:val="0"/>
          <w:numId w:val="6"/>
        </w:numPr>
        <w:tabs>
          <w:tab w:val="clear" w:pos="907"/>
          <w:tab w:val="left" w:pos="426"/>
          <w:tab w:val="num" w:pos="567"/>
        </w:tabs>
        <w:spacing w:before="0"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DC5938">
        <w:rPr>
          <w:rFonts w:ascii="Calibri" w:hAnsi="Calibri" w:cs="Calibri"/>
          <w:b/>
          <w:sz w:val="22"/>
          <w:szCs w:val="22"/>
        </w:rPr>
        <w:t xml:space="preserve">  Wybór oferty.</w:t>
      </w:r>
    </w:p>
    <w:p w14:paraId="2C395557" w14:textId="77777777" w:rsidR="00CA2AC4" w:rsidRDefault="00CA2AC4" w:rsidP="00CA2AC4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</w:rPr>
        <w:t>Zamawiający wybierze ofertę Wykonawcy, który zaoferuje najniższą cenę oferty przy spełnieniu wszystkich warunków zamówienia dotyczących warunków terminu wykonania zamówienia, terminu wykonania zamówienia cząstkowego, warunków płatności i warunków gwarancji określonych przez Zamawiającego w formularzu ofertowym.</w:t>
      </w:r>
    </w:p>
    <w:p w14:paraId="2E8BAB92" w14:textId="77777777" w:rsidR="00CA2AC4" w:rsidRDefault="00CA2AC4" w:rsidP="00CA2AC4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BE1C5AF" w14:textId="77777777" w:rsidR="00CA2AC4" w:rsidRDefault="00CA2AC4" w:rsidP="00CA2AC4">
      <w:pPr>
        <w:pStyle w:val="pkt"/>
        <w:numPr>
          <w:ilvl w:val="0"/>
          <w:numId w:val="6"/>
        </w:numPr>
        <w:tabs>
          <w:tab w:val="clear" w:pos="907"/>
        </w:tabs>
        <w:spacing w:before="0" w:after="0"/>
        <w:ind w:left="284" w:hanging="284"/>
        <w:rPr>
          <w:rFonts w:ascii="Calibri" w:hAnsi="Calibri" w:cs="Calibri"/>
          <w:b/>
          <w:sz w:val="22"/>
          <w:szCs w:val="22"/>
          <w:lang w:val="de-DE"/>
        </w:rPr>
      </w:pPr>
      <w:r w:rsidRPr="00DC5938">
        <w:rPr>
          <w:rFonts w:ascii="Calibri" w:hAnsi="Calibri" w:cs="Calibri"/>
          <w:b/>
          <w:sz w:val="22"/>
          <w:szCs w:val="22"/>
          <w:lang w:val="de-DE"/>
        </w:rPr>
        <w:t>Warunki realizacji zamówienia.</w:t>
      </w:r>
    </w:p>
    <w:p w14:paraId="5DF8A02D" w14:textId="7420B8D8" w:rsidR="00CA2AC4" w:rsidRDefault="00CA2AC4" w:rsidP="00CA2AC4">
      <w:pPr>
        <w:suppressLineNumbers/>
        <w:jc w:val="both"/>
        <w:rPr>
          <w:rFonts w:ascii="Calibri" w:hAnsi="Calibri" w:cs="Calibri"/>
          <w:kern w:val="20"/>
          <w:sz w:val="22"/>
          <w:szCs w:val="22"/>
        </w:rPr>
      </w:pPr>
      <w:r w:rsidRPr="00DC5938">
        <w:rPr>
          <w:rFonts w:ascii="Calibri" w:hAnsi="Calibri" w:cs="Calibri"/>
          <w:sz w:val="22"/>
          <w:szCs w:val="22"/>
          <w:lang w:val="de-DE"/>
        </w:rPr>
        <w:t>Warunkiem realizacji zamówienia jest zawarcie umowy z Zamawiającym.</w:t>
      </w:r>
      <w:r w:rsidRPr="00C72FF5">
        <w:rPr>
          <w:rFonts w:ascii="Calibri" w:hAnsi="Calibri" w:cs="Calibri"/>
          <w:kern w:val="20"/>
          <w:sz w:val="22"/>
          <w:szCs w:val="22"/>
        </w:rPr>
        <w:t xml:space="preserve"> </w:t>
      </w:r>
    </w:p>
    <w:p w14:paraId="2625CB72" w14:textId="77777777" w:rsidR="00CA2AC4" w:rsidRDefault="00CA2AC4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</w:p>
    <w:p w14:paraId="12FA99E0" w14:textId="77777777" w:rsidR="00CA2AC4" w:rsidRDefault="00CA2AC4" w:rsidP="00CA2AC4">
      <w:pPr>
        <w:numPr>
          <w:ilvl w:val="0"/>
          <w:numId w:val="6"/>
        </w:numPr>
        <w:suppressLineNumbers/>
        <w:tabs>
          <w:tab w:val="clear" w:pos="907"/>
        </w:tabs>
        <w:ind w:left="284" w:hanging="284"/>
        <w:jc w:val="both"/>
        <w:rPr>
          <w:rFonts w:ascii="Calibri" w:hAnsi="Calibri" w:cs="Calibri"/>
          <w:b/>
          <w:bCs/>
          <w:kern w:val="20"/>
          <w:sz w:val="22"/>
          <w:szCs w:val="22"/>
        </w:rPr>
      </w:pPr>
      <w:r w:rsidRPr="0012350B">
        <w:rPr>
          <w:rFonts w:ascii="Calibri" w:hAnsi="Calibri" w:cs="Calibri"/>
          <w:b/>
          <w:bCs/>
          <w:kern w:val="20"/>
          <w:sz w:val="22"/>
          <w:szCs w:val="22"/>
        </w:rPr>
        <w:t>Termin składania ofert</w:t>
      </w:r>
    </w:p>
    <w:p w14:paraId="6BFBD8A5" w14:textId="1154A092" w:rsidR="00CA2AC4" w:rsidRDefault="00CA2AC4" w:rsidP="00CA2AC4">
      <w:pPr>
        <w:suppressLineNumbers/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  <w:r w:rsidRPr="00631D40">
        <w:rPr>
          <w:rFonts w:ascii="Calibri" w:hAnsi="Calibri" w:cs="Calibri"/>
          <w:kern w:val="20"/>
          <w:sz w:val="22"/>
          <w:szCs w:val="22"/>
          <w:highlight w:val="green"/>
        </w:rPr>
        <w:t xml:space="preserve">Zamawiający wyznacza termin składania ofert na dzień </w:t>
      </w:r>
      <w:r w:rsidR="00875B07">
        <w:rPr>
          <w:rFonts w:ascii="Calibri" w:hAnsi="Calibri" w:cs="Calibri"/>
          <w:b/>
          <w:bCs/>
          <w:kern w:val="20"/>
          <w:sz w:val="22"/>
          <w:szCs w:val="22"/>
          <w:highlight w:val="green"/>
        </w:rPr>
        <w:t>07</w:t>
      </w:r>
      <w:r w:rsidRPr="00631D40">
        <w:rPr>
          <w:rFonts w:ascii="Calibri" w:hAnsi="Calibri" w:cs="Calibri"/>
          <w:b/>
          <w:bCs/>
          <w:kern w:val="20"/>
          <w:sz w:val="22"/>
          <w:szCs w:val="22"/>
          <w:highlight w:val="green"/>
        </w:rPr>
        <w:t>.</w:t>
      </w:r>
      <w:r w:rsidR="00875B07">
        <w:rPr>
          <w:rFonts w:ascii="Calibri" w:hAnsi="Calibri" w:cs="Calibri"/>
          <w:b/>
          <w:bCs/>
          <w:kern w:val="20"/>
          <w:sz w:val="22"/>
          <w:szCs w:val="22"/>
          <w:highlight w:val="green"/>
        </w:rPr>
        <w:t>06</w:t>
      </w:r>
      <w:r w:rsidRPr="00631D40">
        <w:rPr>
          <w:rFonts w:ascii="Calibri" w:hAnsi="Calibri" w:cs="Calibri"/>
          <w:b/>
          <w:bCs/>
          <w:kern w:val="20"/>
          <w:sz w:val="22"/>
          <w:szCs w:val="22"/>
          <w:highlight w:val="green"/>
        </w:rPr>
        <w:t>.202</w:t>
      </w:r>
      <w:r w:rsidR="00875B07">
        <w:rPr>
          <w:rFonts w:ascii="Calibri" w:hAnsi="Calibri" w:cs="Calibri"/>
          <w:b/>
          <w:bCs/>
          <w:kern w:val="20"/>
          <w:sz w:val="22"/>
          <w:szCs w:val="22"/>
          <w:highlight w:val="green"/>
        </w:rPr>
        <w:t>3</w:t>
      </w:r>
      <w:r w:rsidRPr="00631D40">
        <w:rPr>
          <w:rFonts w:ascii="Calibri" w:hAnsi="Calibri" w:cs="Calibri"/>
          <w:b/>
          <w:bCs/>
          <w:kern w:val="20"/>
          <w:sz w:val="22"/>
          <w:szCs w:val="22"/>
          <w:highlight w:val="green"/>
        </w:rPr>
        <w:t xml:space="preserve"> r.</w:t>
      </w:r>
      <w:r w:rsidRPr="00631D40">
        <w:rPr>
          <w:rFonts w:ascii="Calibri" w:hAnsi="Calibri" w:cs="Calibri"/>
          <w:kern w:val="20"/>
          <w:sz w:val="22"/>
          <w:szCs w:val="22"/>
          <w:highlight w:val="green"/>
        </w:rPr>
        <w:t xml:space="preserve"> godz. </w:t>
      </w:r>
      <w:r w:rsidRPr="00631D40">
        <w:rPr>
          <w:rFonts w:ascii="Calibri" w:hAnsi="Calibri" w:cs="Calibri"/>
          <w:b/>
          <w:bCs/>
          <w:kern w:val="20"/>
          <w:sz w:val="22"/>
          <w:szCs w:val="22"/>
          <w:highlight w:val="green"/>
        </w:rPr>
        <w:t>1</w:t>
      </w:r>
      <w:r w:rsidR="00631D40" w:rsidRPr="00631D40">
        <w:rPr>
          <w:rFonts w:ascii="Calibri" w:hAnsi="Calibri" w:cs="Calibri"/>
          <w:b/>
          <w:bCs/>
          <w:kern w:val="20"/>
          <w:sz w:val="22"/>
          <w:szCs w:val="22"/>
          <w:highlight w:val="green"/>
        </w:rPr>
        <w:t>0:</w:t>
      </w:r>
      <w:r w:rsidRPr="00631D40">
        <w:rPr>
          <w:rFonts w:ascii="Calibri" w:hAnsi="Calibri" w:cs="Calibri"/>
          <w:b/>
          <w:bCs/>
          <w:kern w:val="20"/>
          <w:sz w:val="22"/>
          <w:szCs w:val="22"/>
          <w:highlight w:val="green"/>
        </w:rPr>
        <w:t>00</w:t>
      </w:r>
    </w:p>
    <w:p w14:paraId="37B333B8" w14:textId="77777777" w:rsidR="00CA2AC4" w:rsidRDefault="00CA2AC4" w:rsidP="00CA2AC4">
      <w:pPr>
        <w:suppressLineNumbers/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</w:p>
    <w:p w14:paraId="0D248C66" w14:textId="77777777" w:rsidR="00CA2AC4" w:rsidRPr="00DC5938" w:rsidRDefault="00CA2AC4" w:rsidP="00CA2AC4">
      <w:pPr>
        <w:suppressLineNumbers/>
        <w:tabs>
          <w:tab w:val="left" w:pos="2880"/>
        </w:tabs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</w:p>
    <w:p w14:paraId="4E2ADE13" w14:textId="77777777" w:rsidR="00CA2AC4" w:rsidRPr="00DC5938" w:rsidRDefault="00CA2AC4" w:rsidP="00CA2AC4">
      <w:pPr>
        <w:numPr>
          <w:ilvl w:val="0"/>
          <w:numId w:val="6"/>
        </w:numPr>
        <w:suppressLineNumbers/>
        <w:tabs>
          <w:tab w:val="clear" w:pos="907"/>
          <w:tab w:val="num" w:pos="426"/>
        </w:tabs>
        <w:ind w:left="284" w:hanging="284"/>
        <w:jc w:val="both"/>
        <w:rPr>
          <w:rFonts w:ascii="Calibri" w:hAnsi="Calibri" w:cs="Calibri"/>
          <w:b/>
          <w:kern w:val="20"/>
          <w:sz w:val="22"/>
          <w:szCs w:val="22"/>
        </w:rPr>
      </w:pPr>
      <w:r w:rsidRPr="00DC5938">
        <w:rPr>
          <w:rFonts w:ascii="Calibri" w:hAnsi="Calibri" w:cs="Calibri"/>
          <w:b/>
          <w:kern w:val="20"/>
          <w:sz w:val="22"/>
          <w:szCs w:val="22"/>
        </w:rPr>
        <w:t>Załączniki.</w:t>
      </w:r>
    </w:p>
    <w:p w14:paraId="2254E543" w14:textId="72396BAB" w:rsidR="00CA2AC4" w:rsidRPr="00CA2AC4" w:rsidRDefault="00CA2AC4" w:rsidP="00CA2AC4">
      <w:pPr>
        <w:pStyle w:val="Akapitzlist"/>
        <w:numPr>
          <w:ilvl w:val="0"/>
          <w:numId w:val="7"/>
        </w:numPr>
        <w:suppressLineNumbers/>
        <w:ind w:left="426" w:hanging="284"/>
        <w:jc w:val="both"/>
        <w:rPr>
          <w:rFonts w:ascii="Calibri" w:hAnsi="Calibri" w:cs="Calibri"/>
          <w:kern w:val="20"/>
          <w:sz w:val="22"/>
          <w:szCs w:val="22"/>
        </w:rPr>
      </w:pPr>
      <w:r w:rsidRPr="00CA2AC4">
        <w:rPr>
          <w:rFonts w:ascii="Calibri" w:hAnsi="Calibri" w:cs="Calibri"/>
          <w:kern w:val="20"/>
          <w:sz w:val="22"/>
          <w:szCs w:val="22"/>
        </w:rPr>
        <w:t>Formularz ofertowy</w:t>
      </w:r>
      <w:r w:rsidR="00193F13">
        <w:rPr>
          <w:rFonts w:ascii="Calibri" w:hAnsi="Calibri" w:cs="Calibri"/>
          <w:kern w:val="20"/>
          <w:sz w:val="22"/>
          <w:szCs w:val="22"/>
        </w:rPr>
        <w:t xml:space="preserve"> </w:t>
      </w:r>
      <w:r w:rsidRPr="00CA2AC4">
        <w:rPr>
          <w:rFonts w:ascii="Calibri" w:hAnsi="Calibri" w:cs="Calibri"/>
          <w:kern w:val="20"/>
          <w:sz w:val="22"/>
          <w:szCs w:val="22"/>
        </w:rPr>
        <w:t xml:space="preserve">(Załącznik nr 1 do </w:t>
      </w:r>
      <w:r w:rsidR="00D0595B" w:rsidRPr="00D0595B">
        <w:rPr>
          <w:rFonts w:ascii="Calibri" w:hAnsi="Calibri" w:cs="Calibri"/>
          <w:kern w:val="20"/>
          <w:sz w:val="22"/>
          <w:szCs w:val="22"/>
        </w:rPr>
        <w:t>zapytania ofertowego</w:t>
      </w:r>
      <w:r w:rsidR="00D0595B">
        <w:rPr>
          <w:rFonts w:ascii="Calibri" w:hAnsi="Calibri" w:cs="Calibri"/>
          <w:kern w:val="20"/>
          <w:sz w:val="22"/>
          <w:szCs w:val="22"/>
        </w:rPr>
        <w:t>/</w:t>
      </w:r>
      <w:r w:rsidRPr="00CA2AC4">
        <w:rPr>
          <w:rFonts w:ascii="Calibri" w:hAnsi="Calibri" w:cs="Calibri"/>
          <w:kern w:val="20"/>
          <w:sz w:val="22"/>
          <w:szCs w:val="22"/>
        </w:rPr>
        <w:t>umowy)</w:t>
      </w:r>
    </w:p>
    <w:p w14:paraId="2DEC0F30" w14:textId="0CFAF761" w:rsidR="00CA2AC4" w:rsidRDefault="00CA2AC4" w:rsidP="00CA2AC4">
      <w:pPr>
        <w:pStyle w:val="Akapitzlist"/>
        <w:numPr>
          <w:ilvl w:val="0"/>
          <w:numId w:val="7"/>
        </w:numPr>
        <w:suppressLineNumbers/>
        <w:ind w:left="426" w:hanging="284"/>
        <w:jc w:val="both"/>
        <w:rPr>
          <w:rFonts w:ascii="Calibri" w:hAnsi="Calibri" w:cs="Calibri"/>
          <w:kern w:val="20"/>
          <w:sz w:val="22"/>
          <w:szCs w:val="22"/>
        </w:rPr>
      </w:pPr>
      <w:r w:rsidRPr="00CA2AC4">
        <w:rPr>
          <w:rFonts w:ascii="Calibri" w:hAnsi="Calibri" w:cs="Calibri"/>
          <w:kern w:val="20"/>
          <w:sz w:val="22"/>
          <w:szCs w:val="22"/>
        </w:rPr>
        <w:t xml:space="preserve">Arkusz cenowy (Załącznik nr 2 do </w:t>
      </w:r>
      <w:r w:rsidR="00D0595B" w:rsidRPr="00D0595B">
        <w:rPr>
          <w:rFonts w:ascii="Calibri" w:hAnsi="Calibri" w:cs="Calibri"/>
          <w:kern w:val="20"/>
          <w:sz w:val="22"/>
          <w:szCs w:val="22"/>
        </w:rPr>
        <w:t>zapytania ofertowego</w:t>
      </w:r>
      <w:r w:rsidR="00D0595B">
        <w:rPr>
          <w:rFonts w:ascii="Calibri" w:hAnsi="Calibri" w:cs="Calibri"/>
          <w:kern w:val="20"/>
          <w:sz w:val="22"/>
          <w:szCs w:val="22"/>
        </w:rPr>
        <w:t>/</w:t>
      </w:r>
      <w:r w:rsidRPr="00CA2AC4">
        <w:rPr>
          <w:rFonts w:ascii="Calibri" w:hAnsi="Calibri" w:cs="Calibri"/>
          <w:kern w:val="20"/>
          <w:sz w:val="22"/>
          <w:szCs w:val="22"/>
        </w:rPr>
        <w:t>umowy)</w:t>
      </w:r>
    </w:p>
    <w:p w14:paraId="5933EA01" w14:textId="4D9F9DD3" w:rsidR="00D0595B" w:rsidRPr="00D0595B" w:rsidRDefault="00D0595B" w:rsidP="00CA2AC4">
      <w:pPr>
        <w:pStyle w:val="Akapitzlist"/>
        <w:numPr>
          <w:ilvl w:val="0"/>
          <w:numId w:val="7"/>
        </w:numPr>
        <w:suppressLineNumbers/>
        <w:ind w:left="426" w:hanging="284"/>
        <w:jc w:val="both"/>
        <w:rPr>
          <w:rFonts w:ascii="Calibri" w:hAnsi="Calibri" w:cs="Calibri"/>
          <w:kern w:val="20"/>
          <w:sz w:val="22"/>
          <w:szCs w:val="22"/>
        </w:rPr>
      </w:pPr>
      <w:r w:rsidRPr="00D0595B">
        <w:rPr>
          <w:rFonts w:ascii="Calibri" w:hAnsi="Calibri" w:cs="Calibri"/>
          <w:kern w:val="20"/>
          <w:sz w:val="22"/>
          <w:szCs w:val="22"/>
        </w:rPr>
        <w:t>Oświadczenie Wykonawcy</w:t>
      </w:r>
      <w:r>
        <w:rPr>
          <w:rFonts w:ascii="Calibri" w:hAnsi="Calibri" w:cs="Calibri"/>
          <w:kern w:val="20"/>
          <w:sz w:val="22"/>
          <w:szCs w:val="22"/>
        </w:rPr>
        <w:t xml:space="preserve"> (</w:t>
      </w:r>
      <w:r w:rsidRPr="00D0595B">
        <w:rPr>
          <w:rFonts w:ascii="Calibri" w:hAnsi="Calibri" w:cs="Calibri"/>
          <w:kern w:val="20"/>
          <w:sz w:val="22"/>
          <w:szCs w:val="22"/>
        </w:rPr>
        <w:t>Załącznik nr 3 do zapytania ofertowego</w:t>
      </w:r>
      <w:r>
        <w:rPr>
          <w:rFonts w:ascii="Calibri" w:hAnsi="Calibri" w:cs="Calibri"/>
          <w:kern w:val="20"/>
          <w:sz w:val="22"/>
          <w:szCs w:val="22"/>
        </w:rPr>
        <w:t>)</w:t>
      </w:r>
    </w:p>
    <w:p w14:paraId="1D0404FC" w14:textId="2BE35A45" w:rsidR="00610AEF" w:rsidRPr="00CA2AC4" w:rsidRDefault="00610AEF" w:rsidP="00610AEF">
      <w:pPr>
        <w:pStyle w:val="Akapitzlist"/>
        <w:numPr>
          <w:ilvl w:val="0"/>
          <w:numId w:val="7"/>
        </w:numPr>
        <w:suppressLineNumbers/>
        <w:ind w:left="426" w:hanging="284"/>
        <w:jc w:val="both"/>
        <w:rPr>
          <w:rFonts w:ascii="Calibri" w:hAnsi="Calibri" w:cs="Calibri"/>
          <w:kern w:val="20"/>
          <w:sz w:val="22"/>
          <w:szCs w:val="22"/>
        </w:rPr>
      </w:pPr>
      <w:r w:rsidRPr="00CA2AC4">
        <w:rPr>
          <w:rFonts w:ascii="Calibri" w:hAnsi="Calibri" w:cs="Calibri"/>
          <w:kern w:val="20"/>
          <w:sz w:val="22"/>
          <w:szCs w:val="22"/>
        </w:rPr>
        <w:t>Projekt umowy</w:t>
      </w:r>
      <w:r w:rsidR="00193F13">
        <w:rPr>
          <w:rFonts w:ascii="Calibri" w:hAnsi="Calibri" w:cs="Calibri"/>
          <w:kern w:val="20"/>
          <w:sz w:val="22"/>
          <w:szCs w:val="22"/>
        </w:rPr>
        <w:t xml:space="preserve"> </w:t>
      </w:r>
      <w:r w:rsidR="00880212" w:rsidRPr="00CA2AC4">
        <w:rPr>
          <w:rFonts w:ascii="Calibri" w:hAnsi="Calibri" w:cs="Calibri"/>
          <w:kern w:val="20"/>
          <w:sz w:val="22"/>
          <w:szCs w:val="22"/>
        </w:rPr>
        <w:t xml:space="preserve">(Załącznik nr </w:t>
      </w:r>
      <w:r w:rsidR="00D0595B">
        <w:rPr>
          <w:rFonts w:ascii="Calibri" w:hAnsi="Calibri" w:cs="Calibri"/>
          <w:kern w:val="20"/>
          <w:sz w:val="22"/>
          <w:szCs w:val="22"/>
        </w:rPr>
        <w:t>4</w:t>
      </w:r>
      <w:r w:rsidR="00880212" w:rsidRPr="00CA2AC4">
        <w:rPr>
          <w:rFonts w:ascii="Calibri" w:hAnsi="Calibri" w:cs="Calibri"/>
          <w:kern w:val="20"/>
          <w:sz w:val="22"/>
          <w:szCs w:val="22"/>
        </w:rPr>
        <w:t xml:space="preserve"> do </w:t>
      </w:r>
      <w:r w:rsidR="00880212">
        <w:rPr>
          <w:rFonts w:ascii="Calibri" w:hAnsi="Calibri" w:cs="Calibri"/>
          <w:kern w:val="20"/>
          <w:sz w:val="22"/>
          <w:szCs w:val="22"/>
        </w:rPr>
        <w:t>Zapytania ofertowego</w:t>
      </w:r>
      <w:r w:rsidR="00880212" w:rsidRPr="00CA2AC4">
        <w:rPr>
          <w:rFonts w:ascii="Calibri" w:hAnsi="Calibri" w:cs="Calibri"/>
          <w:kern w:val="20"/>
          <w:sz w:val="22"/>
          <w:szCs w:val="22"/>
        </w:rPr>
        <w:t>)</w:t>
      </w:r>
    </w:p>
    <w:p w14:paraId="3231011A" w14:textId="77777777" w:rsidR="00610AEF" w:rsidRPr="00CA2AC4" w:rsidRDefault="00610AEF" w:rsidP="00610AEF">
      <w:pPr>
        <w:pStyle w:val="Akapitzlist"/>
        <w:suppressLineNumbers/>
        <w:ind w:left="426"/>
        <w:jc w:val="both"/>
        <w:rPr>
          <w:rFonts w:ascii="Calibri" w:hAnsi="Calibri" w:cs="Calibri"/>
          <w:kern w:val="20"/>
          <w:sz w:val="22"/>
          <w:szCs w:val="22"/>
        </w:rPr>
      </w:pPr>
    </w:p>
    <w:p w14:paraId="540F61BA" w14:textId="77777777" w:rsidR="00CA2AC4" w:rsidRDefault="00CA2AC4" w:rsidP="00CA2AC4">
      <w:pPr>
        <w:suppressLineNumbers/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</w:p>
    <w:sectPr w:rsidR="00CA2AC4" w:rsidSect="00875B07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672" w:right="1417" w:bottom="993" w:left="1417" w:header="709" w:footer="1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9C6F" w14:textId="77777777" w:rsidR="006F14F6" w:rsidRDefault="006F14F6" w:rsidP="00CA2AC4">
      <w:r>
        <w:separator/>
      </w:r>
    </w:p>
  </w:endnote>
  <w:endnote w:type="continuationSeparator" w:id="0">
    <w:p w14:paraId="6D84EC96" w14:textId="77777777" w:rsidR="006F14F6" w:rsidRDefault="006F14F6" w:rsidP="00CA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D751" w14:textId="77777777" w:rsidR="00ED02D3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021652" w14:textId="77777777" w:rsidR="00ED02D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0D1C" w14:textId="22BAD071" w:rsidR="00ED02D3" w:rsidRPr="005022E6" w:rsidRDefault="00CA2AC4">
    <w:pPr>
      <w:pStyle w:val="Stopka"/>
      <w:rPr>
        <w:rStyle w:val="Numerstrony"/>
        <w:rFonts w:ascii="Calibri" w:hAnsi="Calibri" w:cs="Calibri"/>
        <w:sz w:val="22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F11254" wp14:editId="7A1DC4DE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4DB15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" o:allowincell="f"/>
          </w:pict>
        </mc:Fallback>
      </mc:AlternateContent>
    </w:r>
    <w:r w:rsidRPr="001D3EF5">
      <w:rPr>
        <w:rFonts w:ascii="Arial" w:hAnsi="Arial" w:cs="Arial"/>
        <w:sz w:val="22"/>
      </w:rPr>
      <w:t xml:space="preserve">         </w:t>
    </w:r>
    <w:r>
      <w:rPr>
        <w:rFonts w:ascii="Arial" w:hAnsi="Arial" w:cs="Arial"/>
        <w:sz w:val="22"/>
      </w:rPr>
      <w:tab/>
    </w:r>
    <w:r w:rsidRPr="001D3EF5">
      <w:rPr>
        <w:rFonts w:ascii="Arial" w:hAnsi="Arial" w:cs="Arial"/>
      </w:rPr>
      <w:tab/>
    </w:r>
    <w:r w:rsidRPr="005022E6">
      <w:rPr>
        <w:rFonts w:ascii="Calibri" w:hAnsi="Calibri" w:cs="Calibri"/>
      </w:rPr>
      <w:t xml:space="preserve"> </w:t>
    </w:r>
    <w:r w:rsidRPr="005022E6">
      <w:rPr>
        <w:rFonts w:ascii="Calibri" w:hAnsi="Calibri" w:cs="Calibri"/>
        <w:sz w:val="22"/>
      </w:rPr>
      <w:t xml:space="preserve">- str.  </w:t>
    </w:r>
    <w:r w:rsidRPr="005022E6">
      <w:rPr>
        <w:rStyle w:val="Numerstrony"/>
        <w:rFonts w:ascii="Calibri" w:hAnsi="Calibri" w:cs="Calibri"/>
        <w:sz w:val="22"/>
      </w:rPr>
      <w:fldChar w:fldCharType="begin"/>
    </w:r>
    <w:r w:rsidRPr="005022E6">
      <w:rPr>
        <w:rStyle w:val="Numerstrony"/>
        <w:rFonts w:ascii="Calibri" w:hAnsi="Calibri" w:cs="Calibri"/>
        <w:sz w:val="22"/>
      </w:rPr>
      <w:instrText xml:space="preserve"> PAGE </w:instrText>
    </w:r>
    <w:r w:rsidRPr="005022E6">
      <w:rPr>
        <w:rStyle w:val="Numerstrony"/>
        <w:rFonts w:ascii="Calibri" w:hAnsi="Calibri" w:cs="Calibri"/>
        <w:sz w:val="22"/>
      </w:rPr>
      <w:fldChar w:fldCharType="separate"/>
    </w:r>
    <w:r w:rsidRPr="005022E6">
      <w:rPr>
        <w:rStyle w:val="Numerstrony"/>
        <w:rFonts w:ascii="Calibri" w:hAnsi="Calibri" w:cs="Calibri"/>
        <w:noProof/>
        <w:sz w:val="22"/>
      </w:rPr>
      <w:t>3</w:t>
    </w:r>
    <w:r w:rsidRPr="005022E6">
      <w:rPr>
        <w:rStyle w:val="Numerstrony"/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7547" w14:textId="77777777" w:rsidR="006F14F6" w:rsidRDefault="006F14F6" w:rsidP="00CA2AC4">
      <w:r>
        <w:separator/>
      </w:r>
    </w:p>
  </w:footnote>
  <w:footnote w:type="continuationSeparator" w:id="0">
    <w:p w14:paraId="0A33D6C4" w14:textId="77777777" w:rsidR="006F14F6" w:rsidRDefault="006F14F6" w:rsidP="00CA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8B51" w14:textId="6B32F6BF" w:rsidR="004E3B8F" w:rsidRDefault="00CA2AC4" w:rsidP="00EB6079">
    <w:pPr>
      <w:pStyle w:val="Nagwek"/>
      <w:tabs>
        <w:tab w:val="clear" w:pos="4536"/>
        <w:tab w:val="clear" w:pos="9072"/>
        <w:tab w:val="left" w:pos="7860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806D62" wp14:editId="35890D66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5153025" cy="653216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2" t="23059" r="33453" b="51765"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653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C984" w14:textId="1C51ECD8" w:rsidR="00ED02D3" w:rsidRDefault="00CA2AC4">
    <w:pPr>
      <w:suppressLineNumbers/>
      <w:spacing w:after="120"/>
      <w:jc w:val="center"/>
      <w:rPr>
        <w:kern w:val="20"/>
      </w:rPr>
    </w:pPr>
    <w:r>
      <w:rPr>
        <w:noProof/>
        <w:kern w:val="20"/>
      </w:rPr>
      <w:drawing>
        <wp:inline distT="0" distB="0" distL="0" distR="0" wp14:anchorId="7FD9B414" wp14:editId="55A0FE8B">
          <wp:extent cx="533400" cy="5143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0C092" w14:textId="652C2DFA" w:rsidR="00ED02D3" w:rsidRDefault="00CA2AC4">
    <w:pPr>
      <w:suppressLineNumbers/>
      <w:spacing w:after="120"/>
      <w:jc w:val="center"/>
      <w:rPr>
        <w:kern w:val="20"/>
      </w:rPr>
    </w:pPr>
    <w:r>
      <w:rPr>
        <w:noProof/>
        <w:kern w:val="2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C2162E" wp14:editId="67774202">
              <wp:simplePos x="0" y="0"/>
              <wp:positionH relativeFrom="column">
                <wp:posOffset>-10160</wp:posOffset>
              </wp:positionH>
              <wp:positionV relativeFrom="paragraph">
                <wp:posOffset>194310</wp:posOffset>
              </wp:positionV>
              <wp:extent cx="6337300" cy="177800"/>
              <wp:effectExtent l="0" t="381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7300" cy="177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E7432" id="Prostokąt 2" o:spid="_x0000_s1026" style="position:absolute;margin-left:-.8pt;margin-top:15.3pt;width:499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" o:allowincell="f" fillcolor="silver" stroked="f"/>
          </w:pict>
        </mc:Fallback>
      </mc:AlternateContent>
    </w:r>
    <w:r>
      <w:rPr>
        <w:i/>
        <w:spacing w:val="30"/>
        <w:kern w:val="20"/>
      </w:rPr>
      <w:t>UNIWERSYTET ŁÓDZKI</w:t>
    </w:r>
  </w:p>
  <w:p w14:paraId="17D85F02" w14:textId="77777777" w:rsidR="00ED02D3" w:rsidRDefault="000000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38"/>
    <w:multiLevelType w:val="hybridMultilevel"/>
    <w:tmpl w:val="9380F958"/>
    <w:lvl w:ilvl="0" w:tplc="BE066CC6">
      <w:start w:val="1"/>
      <w:numFmt w:val="decimal"/>
      <w:lvlText w:val="%1.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DA7"/>
    <w:multiLevelType w:val="hybridMultilevel"/>
    <w:tmpl w:val="C2003084"/>
    <w:lvl w:ilvl="0" w:tplc="9C2A79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4544C"/>
    <w:multiLevelType w:val="multilevel"/>
    <w:tmpl w:val="933602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E50E4D"/>
    <w:multiLevelType w:val="hybridMultilevel"/>
    <w:tmpl w:val="A9C6A0CC"/>
    <w:lvl w:ilvl="0" w:tplc="43DEF5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27CBA"/>
    <w:multiLevelType w:val="multilevel"/>
    <w:tmpl w:val="987EC71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B73642"/>
    <w:multiLevelType w:val="hybridMultilevel"/>
    <w:tmpl w:val="D96A5CC4"/>
    <w:lvl w:ilvl="0" w:tplc="016ABE1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43DEF576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cs="Times New Roman" w:hint="default"/>
      </w:rPr>
    </w:lvl>
    <w:lvl w:ilvl="4" w:tplc="5BA42320">
      <w:start w:val="1"/>
      <w:numFmt w:val="decimal"/>
      <w:lvlText w:val="%5)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6EC264BC"/>
    <w:multiLevelType w:val="multilevel"/>
    <w:tmpl w:val="9F8A046E"/>
    <w:lvl w:ilvl="0">
      <w:start w:val="4"/>
      <w:numFmt w:val="decimal"/>
      <w:lvlText w:val="%1."/>
      <w:lvlJc w:val="left"/>
      <w:pPr>
        <w:ind w:left="360" w:hanging="360"/>
      </w:pPr>
      <w:rPr>
        <w:rFonts w:cs="Calibri Ligh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Calibri Ligh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 Ligh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Calibri Ligh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 Ligh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Calibri Ligh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Calibri Ligh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Calibri Ligh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Calibri Light"/>
      </w:rPr>
    </w:lvl>
  </w:abstractNum>
  <w:num w:numId="1" w16cid:durableId="1978493144">
    <w:abstractNumId w:val="1"/>
  </w:num>
  <w:num w:numId="2" w16cid:durableId="610746768">
    <w:abstractNumId w:val="0"/>
  </w:num>
  <w:num w:numId="3" w16cid:durableId="1686398831">
    <w:abstractNumId w:val="0"/>
  </w:num>
  <w:num w:numId="4" w16cid:durableId="508524955">
    <w:abstractNumId w:val="4"/>
  </w:num>
  <w:num w:numId="5" w16cid:durableId="2030642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4139713">
    <w:abstractNumId w:val="5"/>
  </w:num>
  <w:num w:numId="7" w16cid:durableId="198593356">
    <w:abstractNumId w:val="3"/>
  </w:num>
  <w:num w:numId="8" w16cid:durableId="173285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60862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5632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C4"/>
    <w:rsid w:val="00055787"/>
    <w:rsid w:val="00063596"/>
    <w:rsid w:val="000E0B4B"/>
    <w:rsid w:val="00193F13"/>
    <w:rsid w:val="001A5F02"/>
    <w:rsid w:val="00353AB6"/>
    <w:rsid w:val="003D1287"/>
    <w:rsid w:val="003D1FAC"/>
    <w:rsid w:val="003F3C08"/>
    <w:rsid w:val="00580630"/>
    <w:rsid w:val="005D4BA7"/>
    <w:rsid w:val="00610AEF"/>
    <w:rsid w:val="00631D40"/>
    <w:rsid w:val="0066415F"/>
    <w:rsid w:val="00673BD1"/>
    <w:rsid w:val="006F14F6"/>
    <w:rsid w:val="00702E6D"/>
    <w:rsid w:val="00801DE9"/>
    <w:rsid w:val="00840E13"/>
    <w:rsid w:val="00854750"/>
    <w:rsid w:val="00875B07"/>
    <w:rsid w:val="00880212"/>
    <w:rsid w:val="009C4F86"/>
    <w:rsid w:val="009D2FDE"/>
    <w:rsid w:val="00C16EFB"/>
    <w:rsid w:val="00CA2AC4"/>
    <w:rsid w:val="00D0595B"/>
    <w:rsid w:val="00D3411F"/>
    <w:rsid w:val="00D4546C"/>
    <w:rsid w:val="00D700CE"/>
    <w:rsid w:val="00F04264"/>
    <w:rsid w:val="00F265B1"/>
    <w:rsid w:val="00F5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C5B6"/>
  <w15:chartTrackingRefBased/>
  <w15:docId w15:val="{314BB030-0808-4C84-9EE9-DEC3326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3596"/>
    <w:pPr>
      <w:keepNext/>
      <w:keepLines/>
      <w:numPr>
        <w:numId w:val="4"/>
      </w:numPr>
      <w:spacing w:before="40"/>
      <w:ind w:left="360" w:hanging="360"/>
      <w:outlineLvl w:val="1"/>
    </w:pPr>
    <w:rPr>
      <w:rFonts w:ascii="Calibri" w:eastAsiaTheme="majorEastAsia" w:hAnsi="Calibri" w:cs="Calibri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A2AC4"/>
    <w:pPr>
      <w:keepNext/>
      <w:keepLines/>
      <w:spacing w:before="40"/>
      <w:ind w:left="567"/>
      <w:jc w:val="both"/>
      <w:outlineLvl w:val="2"/>
    </w:pPr>
    <w:rPr>
      <w:rFonts w:ascii="Calibri" w:eastAsiaTheme="majorEastAsia" w:hAnsi="Calibri" w:cs="Calibri"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3596"/>
    <w:rPr>
      <w:rFonts w:ascii="Calibri" w:eastAsiaTheme="majorEastAsia" w:hAnsi="Calibri" w:cs="Calibri"/>
    </w:rPr>
  </w:style>
  <w:style w:type="character" w:customStyle="1" w:styleId="Nagwek3Znak">
    <w:name w:val="Nagłówek 3 Znak"/>
    <w:basedOn w:val="Domylnaczcionkaakapitu"/>
    <w:link w:val="Nagwek3"/>
    <w:rsid w:val="00CA2AC4"/>
    <w:rPr>
      <w:rFonts w:ascii="Calibri" w:eastAsiaTheme="majorEastAsia" w:hAnsi="Calibri" w:cs="Calibri"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CA2AC4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2AC4"/>
    <w:rPr>
      <w:rFonts w:ascii="Times New Roman" w:eastAsia="Times New Roman" w:hAnsi="Times New Roman" w:cs="Times New Roman"/>
      <w:kern w:val="20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CA2AC4"/>
  </w:style>
  <w:style w:type="paragraph" w:styleId="Stopka">
    <w:name w:val="footer"/>
    <w:basedOn w:val="Normalny"/>
    <w:link w:val="StopkaZnak"/>
    <w:uiPriority w:val="99"/>
    <w:rsid w:val="00CA2A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2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A2A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A2A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CA2AC4"/>
    <w:pPr>
      <w:suppressLineNumbers/>
      <w:spacing w:after="120"/>
      <w:ind w:left="360"/>
    </w:pPr>
    <w:rPr>
      <w:kern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A2AC4"/>
    <w:rPr>
      <w:rFonts w:ascii="Times New Roman" w:eastAsia="Times New Roman" w:hAnsi="Times New Roman" w:cs="Times New Roman"/>
      <w:kern w:val="20"/>
      <w:sz w:val="24"/>
      <w:szCs w:val="24"/>
      <w:lang w:val="x-none" w:eastAsia="x-none"/>
    </w:rPr>
  </w:style>
  <w:style w:type="paragraph" w:customStyle="1" w:styleId="pkt">
    <w:name w:val="pkt"/>
    <w:basedOn w:val="Normalny"/>
    <w:rsid w:val="00CA2AC4"/>
    <w:pPr>
      <w:spacing w:before="60" w:after="60"/>
      <w:ind w:left="851" w:hanging="295"/>
      <w:jc w:val="both"/>
    </w:pPr>
  </w:style>
  <w:style w:type="character" w:styleId="Hipercze">
    <w:name w:val="Hyperlink"/>
    <w:semiHidden/>
    <w:rsid w:val="00CA2A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AC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9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9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ni.lod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ni.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Zamówienie o wartości nie przekraczającej 130 000 zł opartego o przepisy art. 2 </vt:lpstr>
      <vt:lpstr>        Zamówienie o wartości nie przekraczającej 130 000 zł opartego o przepisy art. 2 </vt:lpstr>
      <vt:lpstr>        </vt:lpstr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Wacławiak</dc:creator>
  <cp:keywords/>
  <dc:description/>
  <cp:lastModifiedBy>Lidia Wacławiak</cp:lastModifiedBy>
  <cp:revision>4</cp:revision>
  <cp:lastPrinted>2023-05-30T06:27:00Z</cp:lastPrinted>
  <dcterms:created xsi:type="dcterms:W3CDTF">2023-05-30T07:20:00Z</dcterms:created>
  <dcterms:modified xsi:type="dcterms:W3CDTF">2023-05-31T11:00:00Z</dcterms:modified>
</cp:coreProperties>
</file>