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A4" w:rsidRPr="00574F54" w:rsidRDefault="00D10EA4" w:rsidP="00D10EA4">
      <w:pPr>
        <w:tabs>
          <w:tab w:val="left" w:leader="dot" w:pos="9498"/>
        </w:tabs>
        <w:ind w:left="720" w:hanging="360"/>
        <w:jc w:val="right"/>
      </w:pPr>
      <w:bookmarkStart w:id="0" w:name="_GoBack"/>
      <w:r w:rsidRPr="00574F54">
        <w:t>Załączni</w:t>
      </w:r>
      <w:bookmarkEnd w:id="0"/>
      <w:r w:rsidRPr="00574F54">
        <w:t xml:space="preserve">k nr </w:t>
      </w:r>
      <w:r w:rsidR="00DC6BB7">
        <w:t>1</w:t>
      </w:r>
    </w:p>
    <w:p w:rsidR="00D10EA4" w:rsidRPr="00574F54" w:rsidRDefault="00D10EA4" w:rsidP="00D10EA4">
      <w:pPr>
        <w:tabs>
          <w:tab w:val="left" w:leader="dot" w:pos="9498"/>
        </w:tabs>
        <w:rPr>
          <w:rFonts w:ascii="Calibri" w:hAnsi="Calibri"/>
        </w:rPr>
      </w:pPr>
    </w:p>
    <w:p w:rsidR="00AC51D9" w:rsidRPr="00574F54" w:rsidRDefault="00D10EA4" w:rsidP="00D10EA4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 xml:space="preserve">Przedmiotem zamówienia </w:t>
      </w:r>
      <w:r w:rsidR="00AC51D9" w:rsidRPr="00574F54">
        <w:rPr>
          <w:rFonts w:ascii="Calibri" w:hAnsi="Calibri"/>
        </w:rPr>
        <w:t xml:space="preserve">są sukcesywne </w:t>
      </w:r>
      <w:r w:rsidRPr="00574F54">
        <w:rPr>
          <w:rFonts w:ascii="Calibri" w:hAnsi="Calibri"/>
        </w:rPr>
        <w:t>dostaw</w:t>
      </w:r>
      <w:r w:rsidR="00AC51D9" w:rsidRPr="00574F54">
        <w:rPr>
          <w:rFonts w:ascii="Calibri" w:hAnsi="Calibri"/>
        </w:rPr>
        <w:t>y</w:t>
      </w:r>
      <w:r w:rsidRPr="00574F54">
        <w:rPr>
          <w:rFonts w:ascii="Calibri" w:hAnsi="Calibri"/>
        </w:rPr>
        <w:t xml:space="preserve"> </w:t>
      </w:r>
      <w:r w:rsidR="009259E9" w:rsidRPr="00574F54">
        <w:rPr>
          <w:rFonts w:ascii="Calibri" w:hAnsi="Calibri"/>
        </w:rPr>
        <w:t>komputerów stacjonarnych oraz przenośnych, monitorów, urządzeń drukujących i wielofunkcyjnych, skanerów i oprogramowania</w:t>
      </w:r>
      <w:r w:rsidRPr="00574F54">
        <w:rPr>
          <w:rFonts w:ascii="Calibri" w:hAnsi="Calibri"/>
        </w:rPr>
        <w:t xml:space="preserve"> (zwanych dalej </w:t>
      </w:r>
      <w:r w:rsidR="009259E9" w:rsidRPr="00574F54">
        <w:rPr>
          <w:rFonts w:ascii="Calibri" w:hAnsi="Calibri"/>
        </w:rPr>
        <w:t>asortymentem</w:t>
      </w:r>
      <w:r w:rsidRPr="00574F54">
        <w:rPr>
          <w:rFonts w:ascii="Calibri" w:hAnsi="Calibri"/>
        </w:rPr>
        <w:t xml:space="preserve">) </w:t>
      </w:r>
      <w:r w:rsidR="00AC51D9" w:rsidRPr="00574F54">
        <w:rPr>
          <w:rFonts w:ascii="Calibri" w:hAnsi="Calibri"/>
        </w:rPr>
        <w:t xml:space="preserve">do miejsca wskazanego w siedzibie Zamawiającego – zgodnie ze specyfikacją techniczno-cenową. </w:t>
      </w:r>
    </w:p>
    <w:p w:rsidR="009259E9" w:rsidRPr="00574F54" w:rsidRDefault="00A31966" w:rsidP="00D10EA4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 xml:space="preserve">Zamawiający podzielił przedmiot zamówienia na dwie części </w:t>
      </w:r>
      <w:r w:rsidR="00B55061" w:rsidRPr="00574F54">
        <w:rPr>
          <w:rFonts w:ascii="Calibri" w:hAnsi="Calibri"/>
        </w:rPr>
        <w:t xml:space="preserve">A (sukcesywna dostawa komputerów stacjonarnych, monitorów, urządzeń drukujących skanerów i oprogramowania i B dostawa sukcesywna komputerów przenośnych, urządzeń wielofunkcyjnych i oprogramowania. </w:t>
      </w:r>
    </w:p>
    <w:p w:rsidR="00D10EA4" w:rsidRPr="00574F54" w:rsidRDefault="00AC51D9" w:rsidP="00D10EA4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 xml:space="preserve">Realizacja dostaw następować będzie w drodze odrębnych </w:t>
      </w:r>
      <w:proofErr w:type="spellStart"/>
      <w:r w:rsidRPr="00574F54">
        <w:rPr>
          <w:rFonts w:ascii="Calibri" w:hAnsi="Calibri"/>
        </w:rPr>
        <w:t>zapotrzebowań</w:t>
      </w:r>
      <w:proofErr w:type="spellEnd"/>
      <w:r w:rsidRPr="00574F54">
        <w:rPr>
          <w:rFonts w:ascii="Calibri" w:hAnsi="Calibri"/>
        </w:rPr>
        <w:t xml:space="preserve"> składanych przez Zamawiającego w okresie trwania umowy.</w:t>
      </w:r>
    </w:p>
    <w:p w:rsidR="00AC51D9" w:rsidRPr="00574F54" w:rsidRDefault="00AC51D9" w:rsidP="00AC51D9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 xml:space="preserve">Podane w specyfikacji techniczno-cenowej ilości </w:t>
      </w:r>
      <w:r w:rsidR="00B55061" w:rsidRPr="00574F54">
        <w:rPr>
          <w:rFonts w:ascii="Calibri" w:hAnsi="Calibri"/>
        </w:rPr>
        <w:t>asortymentu</w:t>
      </w:r>
      <w:r w:rsidRPr="00574F54">
        <w:rPr>
          <w:rFonts w:ascii="Calibri" w:hAnsi="Calibri"/>
        </w:rPr>
        <w:t xml:space="preserve"> nie muszą ulec wyczerpaniu.</w:t>
      </w:r>
    </w:p>
    <w:p w:rsidR="00AC51D9" w:rsidRPr="00574F54" w:rsidRDefault="00AC51D9" w:rsidP="00AC51D9">
      <w:pPr>
        <w:pStyle w:val="Akapitzlist"/>
        <w:numPr>
          <w:ilvl w:val="0"/>
          <w:numId w:val="1"/>
        </w:numPr>
        <w:rPr>
          <w:rFonts w:ascii="Calibri" w:hAnsi="Calibri"/>
        </w:rPr>
      </w:pPr>
      <w:r w:rsidRPr="00574F54">
        <w:rPr>
          <w:rFonts w:ascii="Calibri" w:hAnsi="Calibri"/>
        </w:rPr>
        <w:t xml:space="preserve">Zamawiający zastrzega sobie prawo w razie wyczerpania danej pozycji </w:t>
      </w:r>
      <w:r w:rsidR="00B55061" w:rsidRPr="00574F54">
        <w:rPr>
          <w:rFonts w:ascii="Calibri" w:hAnsi="Calibri"/>
        </w:rPr>
        <w:t>asortymentu</w:t>
      </w:r>
      <w:r w:rsidRPr="00574F54">
        <w:rPr>
          <w:rFonts w:ascii="Calibri" w:hAnsi="Calibri"/>
        </w:rPr>
        <w:t xml:space="preserve"> do zamówienia go na ustalonych umową zasadach w miejsce innego </w:t>
      </w:r>
      <w:r w:rsidR="00B55061" w:rsidRPr="00574F54">
        <w:rPr>
          <w:rFonts w:ascii="Calibri" w:hAnsi="Calibri"/>
        </w:rPr>
        <w:t>asortymentu</w:t>
      </w:r>
      <w:r w:rsidRPr="00574F54">
        <w:rPr>
          <w:rFonts w:ascii="Calibri" w:hAnsi="Calibri"/>
        </w:rPr>
        <w:t xml:space="preserve"> objętego zamówieniem pod warunkiem nie przekroczenia kwoty łącznego wynagrodzenia Wykonawcy, na które opiewać będzie umowa.</w:t>
      </w:r>
    </w:p>
    <w:p w:rsidR="00D10EA4" w:rsidRPr="00574F54" w:rsidRDefault="00D10EA4" w:rsidP="00D10EA4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 xml:space="preserve">W zakres przedmiotu zamówienia wchodzi również udzielenie gwarancji i wykonywanie przez Wykonawcę świadczeń z niej wynikających. Szczegółowe wymagania dotyczące gwarancji zostały określone w projekcie umowy stanowiącym załącznik nr </w:t>
      </w:r>
      <w:r w:rsidR="004A6CE7">
        <w:rPr>
          <w:rFonts w:ascii="Calibri" w:hAnsi="Calibri"/>
        </w:rPr>
        <w:t xml:space="preserve">2 </w:t>
      </w:r>
      <w:r w:rsidRPr="00574F54">
        <w:rPr>
          <w:rFonts w:ascii="Calibri" w:hAnsi="Calibri"/>
        </w:rPr>
        <w:t>do SWZ.</w:t>
      </w:r>
    </w:p>
    <w:p w:rsidR="00D10EA4" w:rsidRPr="00574F54" w:rsidRDefault="00D10EA4" w:rsidP="00D10EA4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>Gwarantem dla Zamawiającego jest Wykonawca, nie zwalnia to jednak Wykonawcy z obowiązku dostarczenia dokumentów gwarancyjnych, licencyjnych, wsparcia technicznego, itp. producent</w:t>
      </w:r>
      <w:r w:rsidR="00B55061" w:rsidRPr="00574F54">
        <w:rPr>
          <w:rFonts w:ascii="Calibri" w:hAnsi="Calibri"/>
        </w:rPr>
        <w:t xml:space="preserve">ów </w:t>
      </w:r>
      <w:r w:rsidRPr="00574F54">
        <w:rPr>
          <w:rFonts w:ascii="Calibri" w:hAnsi="Calibri"/>
        </w:rPr>
        <w:t>oferowan</w:t>
      </w:r>
      <w:r w:rsidR="00B55061" w:rsidRPr="00574F54">
        <w:rPr>
          <w:rFonts w:ascii="Calibri" w:hAnsi="Calibri"/>
        </w:rPr>
        <w:t>ego</w:t>
      </w:r>
      <w:r w:rsidRPr="00574F54">
        <w:rPr>
          <w:rFonts w:ascii="Calibri" w:hAnsi="Calibri"/>
        </w:rPr>
        <w:t xml:space="preserve"> </w:t>
      </w:r>
      <w:r w:rsidR="00B55061" w:rsidRPr="00574F54">
        <w:rPr>
          <w:rFonts w:ascii="Calibri" w:hAnsi="Calibri"/>
        </w:rPr>
        <w:t>asortymentu</w:t>
      </w:r>
      <w:r w:rsidRPr="00574F54">
        <w:rPr>
          <w:rFonts w:ascii="Calibri" w:hAnsi="Calibri"/>
        </w:rPr>
        <w:t>, jeżeli takie są przez niego dostarczane.</w:t>
      </w:r>
    </w:p>
    <w:p w:rsidR="00AC51D9" w:rsidRPr="00574F54" w:rsidRDefault="00AC51D9" w:rsidP="00AC51D9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 xml:space="preserve">Za datę rozpoczęcia biegu gwarancji przyjmuje się datę podpisania protokołu zdawczo-odbiorczego na </w:t>
      </w:r>
      <w:r w:rsidR="00B55061" w:rsidRPr="00574F54">
        <w:rPr>
          <w:rFonts w:ascii="Calibri" w:hAnsi="Calibri"/>
        </w:rPr>
        <w:t xml:space="preserve">asortyment </w:t>
      </w:r>
      <w:r w:rsidRPr="00574F54">
        <w:rPr>
          <w:rFonts w:ascii="Calibri" w:hAnsi="Calibri"/>
        </w:rPr>
        <w:t>ujęt</w:t>
      </w:r>
      <w:r w:rsidR="00B55061" w:rsidRPr="00574F54">
        <w:rPr>
          <w:rFonts w:ascii="Calibri" w:hAnsi="Calibri"/>
        </w:rPr>
        <w:t>y</w:t>
      </w:r>
      <w:r w:rsidRPr="00574F54">
        <w:rPr>
          <w:rFonts w:ascii="Calibri" w:hAnsi="Calibri"/>
        </w:rPr>
        <w:t xml:space="preserve"> w zamówieniu. </w:t>
      </w:r>
    </w:p>
    <w:p w:rsidR="00D54C53" w:rsidRPr="00574F54" w:rsidRDefault="00AC51D9" w:rsidP="00AC51D9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 xml:space="preserve">Wykonawca dostarczy zamówiony </w:t>
      </w:r>
      <w:r w:rsidR="00B55061" w:rsidRPr="00574F54">
        <w:rPr>
          <w:rFonts w:ascii="Calibri" w:hAnsi="Calibri"/>
        </w:rPr>
        <w:t>asortyment</w:t>
      </w:r>
      <w:r w:rsidRPr="00574F54">
        <w:rPr>
          <w:rFonts w:ascii="Calibri" w:hAnsi="Calibri"/>
        </w:rPr>
        <w:t xml:space="preserve"> do miejsca wskazanego w siedzibie Zamawiającego swoim transportem na własny koszt i ryzyko. </w:t>
      </w:r>
    </w:p>
    <w:p w:rsidR="00D54C53" w:rsidRPr="00574F54" w:rsidRDefault="00D54C53" w:rsidP="00D54C53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>Oferta cenowa Wykonawcy musi zawierać wszelkie koszty związane z realizacją przedmiotu zgodnie z wymaganiami SWZ, w tym m.in. koszty dostarczenia przedmiotu zamówienia do siedziby Zamawiającego, ubezpieczenie na czas dostawy, przeglądy serwisowe oraz wsparcie techniczne zgodnie z ofertą Wykonawcy. W związku z tym Wykonawca nie będzie mógł żądać od Zamawiającego pokrycia jakichkolwiek kosztów dodatkowych związanych z realizacją przedmiotu zamówienia.</w:t>
      </w:r>
    </w:p>
    <w:p w:rsidR="00145E3F" w:rsidRPr="00574F54" w:rsidRDefault="00B55061" w:rsidP="00145E3F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>Asortyment</w:t>
      </w:r>
      <w:r w:rsidR="00145E3F" w:rsidRPr="00574F54">
        <w:rPr>
          <w:rFonts w:ascii="Calibri" w:hAnsi="Calibri"/>
        </w:rPr>
        <w:t xml:space="preserve"> musi być fabrycznie nowy, tzn. nieużywany przed dniem dostarczenia – z wyłączeniem używania niezbędnego dla przeprowadzenia testu </w:t>
      </w:r>
      <w:r w:rsidRPr="00574F54">
        <w:rPr>
          <w:rFonts w:ascii="Calibri" w:hAnsi="Calibri"/>
        </w:rPr>
        <w:t xml:space="preserve">jego </w:t>
      </w:r>
      <w:r w:rsidR="00145E3F" w:rsidRPr="00574F54">
        <w:rPr>
          <w:rFonts w:ascii="Calibri" w:hAnsi="Calibri"/>
        </w:rPr>
        <w:t>poprawnej pracy.</w:t>
      </w:r>
    </w:p>
    <w:p w:rsidR="00145E3F" w:rsidRPr="00574F54" w:rsidRDefault="00B55061" w:rsidP="00145E3F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>Asortyment</w:t>
      </w:r>
      <w:r w:rsidR="00145E3F" w:rsidRPr="00574F54">
        <w:rPr>
          <w:rFonts w:ascii="Calibri" w:hAnsi="Calibri"/>
        </w:rPr>
        <w:t xml:space="preserve"> musi być zaopatrzony w akcesoria, instrukcje obsługi i inne elementy niezbędne do jego uruchomienia w konfiguracji zgodnej z wymaganiami i parametrami minimalnymi podanymi w specyfikacji techniczno-cenowej stanowiącej załącznik nr </w:t>
      </w:r>
      <w:r w:rsidR="004A6CE7">
        <w:rPr>
          <w:rFonts w:ascii="Calibri" w:hAnsi="Calibri"/>
        </w:rPr>
        <w:t>3</w:t>
      </w:r>
      <w:r w:rsidR="00145E3F" w:rsidRPr="00574F54">
        <w:rPr>
          <w:rFonts w:ascii="Calibri" w:hAnsi="Calibri"/>
        </w:rPr>
        <w:t xml:space="preserve"> do SWZ.</w:t>
      </w:r>
    </w:p>
    <w:p w:rsidR="00D10EA4" w:rsidRPr="00574F54" w:rsidRDefault="00B55061" w:rsidP="00AC51D9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>Asortyment</w:t>
      </w:r>
      <w:r w:rsidR="00D10EA4" w:rsidRPr="00574F54">
        <w:rPr>
          <w:rFonts w:ascii="Calibri" w:hAnsi="Calibri"/>
        </w:rPr>
        <w:t xml:space="preserve"> musi spełniać warunki oznakowania CE i być tym znakiem oznaczony.</w:t>
      </w:r>
    </w:p>
    <w:p w:rsidR="00D10EA4" w:rsidRPr="00574F54" w:rsidRDefault="00B55061" w:rsidP="00D10EA4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>Asortyment</w:t>
      </w:r>
      <w:r w:rsidR="00D10EA4" w:rsidRPr="00574F54">
        <w:rPr>
          <w:rFonts w:ascii="Calibri" w:hAnsi="Calibri"/>
        </w:rPr>
        <w:t xml:space="preserve"> stanowiący przedmiot zamówienia, musi pochodzić z oficjalnych kanałów dystrybucyjnych obejmujących również rynek Unii Europejskiej, zapewniających w szczególności realizację uprawnień gwarancyjnych.</w:t>
      </w:r>
    </w:p>
    <w:p w:rsidR="00D10EA4" w:rsidRPr="00574F54" w:rsidRDefault="00D10EA4" w:rsidP="00D10EA4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 xml:space="preserve">Wykonawca gwarantuje, że oferowany przez niego </w:t>
      </w:r>
      <w:r w:rsidR="00B55061" w:rsidRPr="00574F54">
        <w:rPr>
          <w:rFonts w:ascii="Calibri" w:hAnsi="Calibri"/>
        </w:rPr>
        <w:t>asortyment</w:t>
      </w:r>
      <w:r w:rsidRPr="00574F54">
        <w:rPr>
          <w:rFonts w:ascii="Calibri" w:hAnsi="Calibri"/>
        </w:rPr>
        <w:t xml:space="preserve"> stanowiący przedmiot zamówienia jest wprowadzony legalnie do obrotu i użytkowania na terenie Unii Europejskiej.</w:t>
      </w:r>
    </w:p>
    <w:p w:rsidR="00D54C53" w:rsidRPr="00574F54" w:rsidRDefault="00D54C53" w:rsidP="00D54C53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 xml:space="preserve">Zamawiający pozostawia sobie prawo do zweryfikowania dostarczonego </w:t>
      </w:r>
      <w:r w:rsidR="00B55061" w:rsidRPr="00574F54">
        <w:rPr>
          <w:rFonts w:ascii="Calibri" w:hAnsi="Calibri"/>
        </w:rPr>
        <w:t>asortymentu</w:t>
      </w:r>
      <w:r w:rsidRPr="00574F54">
        <w:rPr>
          <w:rFonts w:ascii="Calibri" w:hAnsi="Calibri"/>
        </w:rPr>
        <w:t xml:space="preserve"> w ramach realizacji niniejszego zamówienia, pod kątem legalności pochodzenia oraz innych oświadczeń Wykonawcy.</w:t>
      </w:r>
    </w:p>
    <w:p w:rsidR="00D067B7" w:rsidRPr="00574F54" w:rsidRDefault="00D067B7" w:rsidP="00D067B7">
      <w:pPr>
        <w:pStyle w:val="Akapitzlist"/>
        <w:numPr>
          <w:ilvl w:val="0"/>
          <w:numId w:val="1"/>
        </w:numPr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>Zamawiający oświadcza, że wystąpi do organu nadzorującego o potwierdzenie, że zamawiany sprzęt komputerowy jest przeznaczony dla placówki oświatowej, co umożliwi zastosowanie stawki zero procent VAT. W związku z powyższym Zamawiający po uzyskaniu wspomnianego zaświadczenia, będzie wymagał od Wykonawcy realizacji dostaw sprzętu komputerowego zgodnie z art. 83 ust.14 pkt 1 ustawy z dnia 11 marca 2004r. o podatku od towarów i usług (Dz. U. z 2020 r. poz. 106 z późniejszymi zmianami) dotyczy części A.</w:t>
      </w:r>
    </w:p>
    <w:p w:rsidR="00D067B7" w:rsidRPr="00574F54" w:rsidRDefault="00D067B7" w:rsidP="00D067B7">
      <w:pPr>
        <w:pStyle w:val="Akapitzlist"/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>Wg Specyfikacji Technicznej oraz innymi przyjętymi i obowiązującymi na UEP wskazaniami przyjętymi dla przeprowadzonych równoważnych przedmiotowo postępowań tego typu, w tym:</w:t>
      </w:r>
    </w:p>
    <w:p w:rsidR="00D067B7" w:rsidRPr="00574F54" w:rsidRDefault="00D067B7" w:rsidP="00D067B7">
      <w:pPr>
        <w:pStyle w:val="Akapitzlist"/>
        <w:tabs>
          <w:tab w:val="left" w:leader="dot" w:pos="9498"/>
        </w:tabs>
        <w:rPr>
          <w:rFonts w:ascii="Calibri" w:hAnsi="Calibri"/>
        </w:rPr>
      </w:pPr>
      <w:r w:rsidRPr="00574F54">
        <w:rPr>
          <w:rFonts w:ascii="Calibri" w:hAnsi="Calibri"/>
        </w:rPr>
        <w:t xml:space="preserve">• oferowany sprzęt komputerowy (poz. od 1 do 8) musi spełniać wymagania programu ENERGY STAR co powinno być potwierdzone stosownym zaświadczeniem lub oświadczeniem jednostki oceniającej </w:t>
      </w:r>
      <w:r w:rsidRPr="00574F54">
        <w:rPr>
          <w:rFonts w:ascii="Calibri" w:hAnsi="Calibri"/>
        </w:rPr>
        <w:lastRenderedPageBreak/>
        <w:t>zgodność z wymaganiami programu ENERGY STAR lub też dokumentem w postaci: prospektu, folderu lub informatora technicznego producenta oferowanego sprzętu, potwierdzającym przejście przez oferowany sprzęt pozytywnych testów spełniających kryteria efektywności energetycznej co najmniej równoważnych określonym w specyfikacjach programu ENERGY STAR co najmniej w wersji 8.0 (poz. od 1 do 8);</w:t>
      </w:r>
    </w:p>
    <w:p w:rsidR="00BD332A" w:rsidRDefault="00BD332A"/>
    <w:sectPr w:rsidR="00BD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27B2"/>
    <w:multiLevelType w:val="hybridMultilevel"/>
    <w:tmpl w:val="2FF2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A4"/>
    <w:rsid w:val="00010CDD"/>
    <w:rsid w:val="00145E3F"/>
    <w:rsid w:val="002D7DCA"/>
    <w:rsid w:val="004A6CE7"/>
    <w:rsid w:val="00574F54"/>
    <w:rsid w:val="0067490F"/>
    <w:rsid w:val="009259E9"/>
    <w:rsid w:val="00A31966"/>
    <w:rsid w:val="00AC51D9"/>
    <w:rsid w:val="00B55061"/>
    <w:rsid w:val="00BD332A"/>
    <w:rsid w:val="00D067B7"/>
    <w:rsid w:val="00D10EA4"/>
    <w:rsid w:val="00D54C53"/>
    <w:rsid w:val="00DC6BB7"/>
    <w:rsid w:val="00E25E78"/>
    <w:rsid w:val="00EC5C5A"/>
    <w:rsid w:val="00F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59084-87AD-4169-92FE-8592EA41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E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5AA6471A</Template>
  <TotalTime>78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Paweł Lembicz</cp:lastModifiedBy>
  <cp:revision>13</cp:revision>
  <cp:lastPrinted>2022-05-06T11:57:00Z</cp:lastPrinted>
  <dcterms:created xsi:type="dcterms:W3CDTF">2022-04-13T11:30:00Z</dcterms:created>
  <dcterms:modified xsi:type="dcterms:W3CDTF">2022-10-04T12:15:00Z</dcterms:modified>
</cp:coreProperties>
</file>