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57"/>
        <w:tblW w:w="921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3378"/>
        <w:gridCol w:w="5267"/>
      </w:tblGrid>
      <w:tr w:rsidR="00DC23D9" w:rsidRPr="002258F8" w:rsidTr="00ED3C62">
        <w:trPr>
          <w:trHeight w:val="596"/>
          <w:tblCellSpacing w:w="0" w:type="dxa"/>
        </w:trPr>
        <w:tc>
          <w:tcPr>
            <w:tcW w:w="9212" w:type="dxa"/>
            <w:gridSpan w:val="3"/>
          </w:tcPr>
          <w:p w:rsidR="00DC23D9" w:rsidRPr="00614BCE" w:rsidRDefault="00C85E99" w:rsidP="00C85E99">
            <w:pPr>
              <w:spacing w:after="0" w:line="360" w:lineRule="auto"/>
              <w:ind w:firstLin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Dostawa analizatora</w:t>
            </w:r>
            <w:r w:rsidR="00614BCE" w:rsidRPr="00614BCE">
              <w:rPr>
                <w:rFonts w:ascii="Arial" w:hAnsi="Arial" w:cs="Arial"/>
                <w:b/>
                <w:sz w:val="24"/>
                <w:szCs w:val="24"/>
              </w:rPr>
              <w:t xml:space="preserve"> wydechu działających w oparciu o pomiar spektrofotometryczny w podczerwieni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12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14BCE" w:rsidRPr="00614BCE">
              <w:rPr>
                <w:rFonts w:ascii="Arial" w:hAnsi="Arial" w:cs="Arial"/>
                <w:b/>
                <w:sz w:val="24"/>
                <w:szCs w:val="24"/>
              </w:rPr>
              <w:t>kpl</w:t>
            </w:r>
            <w:proofErr w:type="spellEnd"/>
            <w:r w:rsidR="00614BCE" w:rsidRPr="00614BCE">
              <w:rPr>
                <w:rFonts w:ascii="Arial" w:hAnsi="Arial" w:cs="Arial"/>
                <w:b/>
                <w:sz w:val="24"/>
                <w:szCs w:val="24"/>
              </w:rPr>
              <w:t>.).</w:t>
            </w:r>
          </w:p>
        </w:tc>
      </w:tr>
      <w:tr w:rsidR="004F798F" w:rsidRPr="002258F8" w:rsidTr="002258F8">
        <w:trPr>
          <w:tblCellSpacing w:w="0" w:type="dxa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F798F" w:rsidRPr="002258F8" w:rsidRDefault="004F798F" w:rsidP="004F798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8F8">
              <w:rPr>
                <w:rFonts w:ascii="Arial" w:hAnsi="Arial" w:cs="Arial"/>
                <w:b/>
                <w:sz w:val="24"/>
                <w:szCs w:val="24"/>
              </w:rPr>
              <w:t>L.</w:t>
            </w:r>
            <w:proofErr w:type="gramStart"/>
            <w:r w:rsidRPr="002258F8">
              <w:rPr>
                <w:rFonts w:ascii="Arial" w:hAnsi="Arial" w:cs="Arial"/>
                <w:b/>
                <w:sz w:val="24"/>
                <w:szCs w:val="24"/>
              </w:rPr>
              <w:t>p</w:t>
            </w:r>
            <w:proofErr w:type="gramEnd"/>
            <w:r w:rsidRPr="002258F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378" w:type="dxa"/>
            <w:shd w:val="clear" w:color="auto" w:fill="D9D9D9" w:themeFill="background1" w:themeFillShade="D9"/>
            <w:vAlign w:val="center"/>
            <w:hideMark/>
          </w:tcPr>
          <w:p w:rsidR="004F798F" w:rsidRPr="002258F8" w:rsidRDefault="004F798F" w:rsidP="004F798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8F8">
              <w:rPr>
                <w:rFonts w:ascii="Arial" w:hAnsi="Arial" w:cs="Arial"/>
                <w:b/>
                <w:sz w:val="24"/>
                <w:szCs w:val="24"/>
              </w:rPr>
              <w:t>Parametr</w:t>
            </w:r>
          </w:p>
        </w:tc>
        <w:tc>
          <w:tcPr>
            <w:tcW w:w="5267" w:type="dxa"/>
            <w:shd w:val="clear" w:color="auto" w:fill="D9D9D9" w:themeFill="background1" w:themeFillShade="D9"/>
            <w:vAlign w:val="center"/>
            <w:hideMark/>
          </w:tcPr>
          <w:p w:rsidR="004F798F" w:rsidRPr="002258F8" w:rsidRDefault="004F798F" w:rsidP="004F798F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bCs/>
              </w:rPr>
            </w:pPr>
            <w:r w:rsidRPr="002258F8">
              <w:rPr>
                <w:rFonts w:ascii="Arial" w:hAnsi="Arial" w:cs="Arial"/>
                <w:b/>
                <w:lang w:eastAsia="pl-PL"/>
              </w:rPr>
              <w:t>Wymagania</w:t>
            </w:r>
          </w:p>
        </w:tc>
      </w:tr>
      <w:tr w:rsidR="005623F7" w:rsidRPr="002258F8" w:rsidTr="00C85E99">
        <w:trPr>
          <w:tblCellSpacing w:w="0" w:type="dxa"/>
        </w:trPr>
        <w:tc>
          <w:tcPr>
            <w:tcW w:w="567" w:type="dxa"/>
          </w:tcPr>
          <w:p w:rsidR="005623F7" w:rsidRPr="002258F8" w:rsidRDefault="00727BB9" w:rsidP="005623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78" w:type="dxa"/>
            <w:shd w:val="clear" w:color="auto" w:fill="auto"/>
            <w:hideMark/>
          </w:tcPr>
          <w:p w:rsidR="005623F7" w:rsidRPr="002258F8" w:rsidRDefault="001D5C93" w:rsidP="00C85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Zasada pomiaru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5623F7" w:rsidRPr="002258F8" w:rsidRDefault="001D5C93" w:rsidP="00414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Pomiar osłabienia promieniowania podczerwonego przez pary etanolu;</w:t>
            </w:r>
          </w:p>
        </w:tc>
      </w:tr>
      <w:tr w:rsidR="005623F7" w:rsidRPr="002258F8" w:rsidTr="002258F8">
        <w:trPr>
          <w:tblCellSpacing w:w="0" w:type="dxa"/>
        </w:trPr>
        <w:tc>
          <w:tcPr>
            <w:tcW w:w="567" w:type="dxa"/>
          </w:tcPr>
          <w:p w:rsidR="005623F7" w:rsidRPr="002258F8" w:rsidRDefault="001D5C93" w:rsidP="005623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623F7" w:rsidRPr="002258F8" w:rsidRDefault="001D5C93" w:rsidP="00414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Pamięć wewnętrzna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5623F7" w:rsidRPr="002258F8" w:rsidRDefault="001D5C93" w:rsidP="00414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2258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</w:t>
            </w:r>
            <w:proofErr w:type="gramEnd"/>
            <w:r w:rsidRPr="002258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500 pomiarów;</w:t>
            </w:r>
          </w:p>
        </w:tc>
      </w:tr>
      <w:tr w:rsidR="001D5C93" w:rsidRPr="002258F8" w:rsidTr="002258F8">
        <w:trPr>
          <w:tblCellSpacing w:w="0" w:type="dxa"/>
        </w:trPr>
        <w:tc>
          <w:tcPr>
            <w:tcW w:w="567" w:type="dxa"/>
          </w:tcPr>
          <w:p w:rsidR="001D5C93" w:rsidRPr="002258F8" w:rsidRDefault="001D5C93" w:rsidP="00414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78" w:type="dxa"/>
            <w:shd w:val="clear" w:color="auto" w:fill="auto"/>
          </w:tcPr>
          <w:p w:rsidR="001D5C93" w:rsidRPr="002258F8" w:rsidRDefault="001D5C93" w:rsidP="004145C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8F8">
              <w:rPr>
                <w:rFonts w:ascii="Arial" w:hAnsi="Arial" w:cs="Arial"/>
                <w:b/>
                <w:sz w:val="24"/>
                <w:szCs w:val="24"/>
              </w:rPr>
              <w:t>Rodzaj pomiaru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1D5C93" w:rsidRPr="002258F8" w:rsidRDefault="001D5C93" w:rsidP="00414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2258F8">
              <w:rPr>
                <w:rFonts w:ascii="Arial" w:hAnsi="Arial" w:cs="Arial"/>
                <w:sz w:val="24"/>
                <w:szCs w:val="24"/>
              </w:rPr>
              <w:t>automatyczny</w:t>
            </w:r>
            <w:proofErr w:type="gramEnd"/>
          </w:p>
        </w:tc>
      </w:tr>
      <w:tr w:rsidR="001D5C93" w:rsidRPr="002258F8" w:rsidTr="002258F8">
        <w:trPr>
          <w:tblCellSpacing w:w="0" w:type="dxa"/>
        </w:trPr>
        <w:tc>
          <w:tcPr>
            <w:tcW w:w="567" w:type="dxa"/>
          </w:tcPr>
          <w:p w:rsidR="001D5C93" w:rsidRPr="002258F8" w:rsidRDefault="004145C8" w:rsidP="00414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78" w:type="dxa"/>
            <w:shd w:val="clear" w:color="auto" w:fill="auto"/>
          </w:tcPr>
          <w:p w:rsidR="001D5C93" w:rsidRPr="002258F8" w:rsidRDefault="001D5C93" w:rsidP="004145C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8F8">
              <w:rPr>
                <w:rFonts w:ascii="Arial" w:hAnsi="Arial" w:cs="Arial"/>
                <w:b/>
                <w:sz w:val="24"/>
                <w:szCs w:val="24"/>
              </w:rPr>
              <w:t>Cza</w:t>
            </w:r>
            <w:r w:rsidR="00E12A0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2258F8">
              <w:rPr>
                <w:rFonts w:ascii="Arial" w:hAnsi="Arial" w:cs="Arial"/>
                <w:b/>
                <w:sz w:val="24"/>
                <w:szCs w:val="24"/>
              </w:rPr>
              <w:t xml:space="preserve"> przygotowania analizatora do pracy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1D5C93" w:rsidRPr="002258F8" w:rsidRDefault="004145C8" w:rsidP="00414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≤</w:t>
            </w:r>
            <w:r w:rsidR="001D5C93" w:rsidRPr="002258F8">
              <w:rPr>
                <w:rFonts w:ascii="Arial" w:hAnsi="Arial" w:cs="Arial"/>
                <w:sz w:val="24"/>
                <w:szCs w:val="24"/>
              </w:rPr>
              <w:t xml:space="preserve"> 15 min</w:t>
            </w:r>
            <w:r w:rsidRPr="00225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5C93" w:rsidRPr="002258F8" w:rsidTr="002258F8">
        <w:trPr>
          <w:tblCellSpacing w:w="0" w:type="dxa"/>
        </w:trPr>
        <w:tc>
          <w:tcPr>
            <w:tcW w:w="567" w:type="dxa"/>
          </w:tcPr>
          <w:p w:rsidR="001D5C93" w:rsidRPr="002258F8" w:rsidRDefault="004145C8" w:rsidP="00414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78" w:type="dxa"/>
            <w:shd w:val="clear" w:color="auto" w:fill="auto"/>
          </w:tcPr>
          <w:p w:rsidR="001D5C93" w:rsidRPr="002258F8" w:rsidRDefault="001D5C93" w:rsidP="004145C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8F8">
              <w:rPr>
                <w:rFonts w:ascii="Arial" w:hAnsi="Arial" w:cs="Arial"/>
                <w:b/>
                <w:sz w:val="24"/>
                <w:szCs w:val="24"/>
              </w:rPr>
              <w:t>Zakres pomiarowy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1D5C93" w:rsidRPr="002258F8" w:rsidRDefault="001D5C93" w:rsidP="004145C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5" w:hanging="142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wartość dolnej granicy zakresu pomiarowego</w:t>
            </w:r>
            <w:proofErr w:type="gramStart"/>
            <w:r w:rsidRPr="002258F8">
              <w:rPr>
                <w:rFonts w:ascii="Arial" w:hAnsi="Arial" w:cs="Arial"/>
                <w:sz w:val="24"/>
                <w:szCs w:val="24"/>
              </w:rPr>
              <w:t xml:space="preserve"> 0,00 mg</w:t>
            </w:r>
            <w:proofErr w:type="gramEnd"/>
            <w:r w:rsidRPr="002258F8">
              <w:rPr>
                <w:rFonts w:ascii="Arial" w:hAnsi="Arial" w:cs="Arial"/>
                <w:sz w:val="24"/>
                <w:szCs w:val="24"/>
              </w:rPr>
              <w:t>/l</w:t>
            </w:r>
          </w:p>
          <w:p w:rsidR="001D5C93" w:rsidRPr="002258F8" w:rsidRDefault="001D5C93" w:rsidP="004145C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5" w:hanging="14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wartość górnej granicy zakresu pomiarowego nie mniejsza niż</w:t>
            </w:r>
            <w:proofErr w:type="gramStart"/>
            <w:r w:rsidRPr="002258F8">
              <w:rPr>
                <w:rFonts w:ascii="Arial" w:hAnsi="Arial" w:cs="Arial"/>
                <w:sz w:val="24"/>
                <w:szCs w:val="24"/>
              </w:rPr>
              <w:t xml:space="preserve"> 3,00 mg</w:t>
            </w:r>
            <w:proofErr w:type="gramEnd"/>
            <w:r w:rsidRPr="002258F8">
              <w:rPr>
                <w:rFonts w:ascii="Arial" w:hAnsi="Arial" w:cs="Arial"/>
                <w:sz w:val="24"/>
                <w:szCs w:val="24"/>
              </w:rPr>
              <w:t>/l</w:t>
            </w:r>
          </w:p>
        </w:tc>
      </w:tr>
      <w:tr w:rsidR="001D5C93" w:rsidRPr="002258F8" w:rsidTr="002258F8">
        <w:trPr>
          <w:tblCellSpacing w:w="0" w:type="dxa"/>
        </w:trPr>
        <w:tc>
          <w:tcPr>
            <w:tcW w:w="567" w:type="dxa"/>
          </w:tcPr>
          <w:p w:rsidR="001D5C93" w:rsidRPr="002258F8" w:rsidRDefault="004145C8" w:rsidP="00414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78" w:type="dxa"/>
            <w:shd w:val="clear" w:color="auto" w:fill="auto"/>
          </w:tcPr>
          <w:p w:rsidR="001D5C93" w:rsidRPr="002258F8" w:rsidRDefault="001D5C93" w:rsidP="004145C8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8F8">
              <w:rPr>
                <w:rFonts w:ascii="Arial" w:hAnsi="Arial" w:cs="Arial"/>
                <w:b/>
                <w:sz w:val="24"/>
                <w:szCs w:val="24"/>
              </w:rPr>
              <w:t>Dokładność pomiaru i odczytu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1D5C93" w:rsidRPr="002258F8" w:rsidRDefault="001D5C93" w:rsidP="00414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2258F8">
              <w:rPr>
                <w:rFonts w:ascii="Arial" w:hAnsi="Arial" w:cs="Arial"/>
                <w:sz w:val="24"/>
                <w:szCs w:val="24"/>
              </w:rPr>
              <w:t>0,01 mg</w:t>
            </w:r>
            <w:proofErr w:type="gramEnd"/>
            <w:r w:rsidRPr="002258F8">
              <w:rPr>
                <w:rFonts w:ascii="Arial" w:hAnsi="Arial" w:cs="Arial"/>
                <w:sz w:val="24"/>
                <w:szCs w:val="24"/>
              </w:rPr>
              <w:t>/l</w:t>
            </w:r>
          </w:p>
        </w:tc>
      </w:tr>
      <w:tr w:rsidR="001D5C93" w:rsidRPr="002258F8" w:rsidTr="002258F8">
        <w:trPr>
          <w:tblCellSpacing w:w="0" w:type="dxa"/>
        </w:trPr>
        <w:tc>
          <w:tcPr>
            <w:tcW w:w="567" w:type="dxa"/>
          </w:tcPr>
          <w:p w:rsidR="001D5C93" w:rsidRPr="002258F8" w:rsidRDefault="004145C8" w:rsidP="00414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78" w:type="dxa"/>
            <w:shd w:val="clear" w:color="auto" w:fill="auto"/>
          </w:tcPr>
          <w:p w:rsidR="001D5C93" w:rsidRPr="002258F8" w:rsidRDefault="004145C8" w:rsidP="00D5609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258F8">
              <w:rPr>
                <w:rFonts w:ascii="Arial" w:hAnsi="Arial" w:cs="Arial"/>
                <w:b/>
                <w:sz w:val="24"/>
                <w:szCs w:val="24"/>
              </w:rPr>
              <w:t>Dopuszczalne błędy pomiarowe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1D5C93" w:rsidRPr="002258F8" w:rsidRDefault="00D56092" w:rsidP="00D56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dla zakresu</w:t>
            </w:r>
            <w:proofErr w:type="gramStart"/>
            <w:r w:rsidRPr="002258F8">
              <w:rPr>
                <w:rFonts w:ascii="Arial" w:hAnsi="Arial" w:cs="Arial"/>
                <w:sz w:val="24"/>
                <w:szCs w:val="24"/>
              </w:rPr>
              <w:t xml:space="preserve"> 0,05 - 0,40 mg</w:t>
            </w:r>
            <w:proofErr w:type="gramEnd"/>
            <w:r w:rsidRPr="002258F8">
              <w:rPr>
                <w:rFonts w:ascii="Arial" w:hAnsi="Arial" w:cs="Arial"/>
                <w:sz w:val="24"/>
                <w:szCs w:val="24"/>
              </w:rPr>
              <w:t>/l (</w:t>
            </w:r>
            <w:r w:rsidR="004145C8" w:rsidRPr="002258F8">
              <w:rPr>
                <w:rFonts w:ascii="Arial" w:hAnsi="Arial" w:cs="Arial"/>
                <w:sz w:val="24"/>
                <w:szCs w:val="24"/>
              </w:rPr>
              <w:t>+/- 0,02</w:t>
            </w:r>
            <w:r w:rsidRPr="002258F8">
              <w:rPr>
                <w:rFonts w:ascii="Arial" w:hAnsi="Arial" w:cs="Arial"/>
                <w:sz w:val="24"/>
                <w:szCs w:val="24"/>
              </w:rPr>
              <w:t>)</w:t>
            </w:r>
            <w:r w:rsidR="004145C8" w:rsidRPr="00225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45C8" w:rsidRPr="002258F8">
              <w:rPr>
                <w:rFonts w:ascii="Arial" w:hAnsi="Arial" w:cs="Arial"/>
                <w:sz w:val="24"/>
                <w:szCs w:val="24"/>
              </w:rPr>
              <w:br/>
              <w:t xml:space="preserve">dla </w:t>
            </w:r>
            <w:r w:rsidRPr="002258F8">
              <w:rPr>
                <w:rFonts w:ascii="Arial" w:hAnsi="Arial" w:cs="Arial"/>
                <w:sz w:val="24"/>
                <w:szCs w:val="24"/>
              </w:rPr>
              <w:t>zakresu 0,4 - 2,0 mg/l (+/- 5%)</w:t>
            </w:r>
            <w:r w:rsidRPr="002258F8">
              <w:rPr>
                <w:rFonts w:ascii="Arial" w:hAnsi="Arial" w:cs="Arial"/>
                <w:sz w:val="24"/>
                <w:szCs w:val="24"/>
              </w:rPr>
              <w:br/>
              <w:t>dla wartości &gt; 2,0 mg/l (</w:t>
            </w:r>
            <w:r w:rsidR="004145C8" w:rsidRPr="002258F8">
              <w:rPr>
                <w:rFonts w:ascii="Arial" w:hAnsi="Arial" w:cs="Arial"/>
                <w:sz w:val="24"/>
                <w:szCs w:val="24"/>
              </w:rPr>
              <w:t>+/- 20%</w:t>
            </w:r>
            <w:r w:rsidRPr="002258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D5C93" w:rsidRPr="002258F8" w:rsidTr="002258F8">
        <w:trPr>
          <w:trHeight w:val="356"/>
          <w:tblCellSpacing w:w="0" w:type="dxa"/>
        </w:trPr>
        <w:tc>
          <w:tcPr>
            <w:tcW w:w="567" w:type="dxa"/>
          </w:tcPr>
          <w:p w:rsidR="001D5C93" w:rsidRPr="002258F8" w:rsidRDefault="004145C8" w:rsidP="004C50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78" w:type="dxa"/>
            <w:shd w:val="clear" w:color="auto" w:fill="auto"/>
          </w:tcPr>
          <w:p w:rsidR="001D5C93" w:rsidRPr="002258F8" w:rsidRDefault="004145C8" w:rsidP="004C50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8F8">
              <w:rPr>
                <w:rFonts w:ascii="Arial" w:hAnsi="Arial" w:cs="Arial"/>
                <w:b/>
                <w:sz w:val="24"/>
                <w:szCs w:val="24"/>
              </w:rPr>
              <w:t>Czas pomiaru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1D5C93" w:rsidRPr="002258F8" w:rsidRDefault="004145C8" w:rsidP="004C50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2258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1min.</w:t>
            </w:r>
          </w:p>
        </w:tc>
      </w:tr>
      <w:tr w:rsidR="001D5C93" w:rsidRPr="002258F8" w:rsidTr="002258F8">
        <w:trPr>
          <w:tblCellSpacing w:w="0" w:type="dxa"/>
        </w:trPr>
        <w:tc>
          <w:tcPr>
            <w:tcW w:w="567" w:type="dxa"/>
          </w:tcPr>
          <w:p w:rsidR="001D5C93" w:rsidRPr="002258F8" w:rsidRDefault="004145C8" w:rsidP="005623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378" w:type="dxa"/>
            <w:shd w:val="clear" w:color="auto" w:fill="auto"/>
          </w:tcPr>
          <w:p w:rsidR="001D5C93" w:rsidRPr="002258F8" w:rsidRDefault="004145C8" w:rsidP="004145C8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Style w:val="Pogrubienie"/>
                <w:rFonts w:ascii="Arial" w:hAnsi="Arial" w:cs="Arial"/>
                <w:sz w:val="24"/>
                <w:szCs w:val="24"/>
              </w:rPr>
              <w:t>Minimalne parametry wydechu: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1D5C93" w:rsidRPr="002258F8" w:rsidRDefault="00D56092" w:rsidP="00D56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 xml:space="preserve">objętość </w:t>
            </w:r>
            <w:proofErr w:type="gramStart"/>
            <w:r w:rsidRPr="002258F8">
              <w:rPr>
                <w:rFonts w:ascii="Arial" w:hAnsi="Arial" w:cs="Arial"/>
                <w:sz w:val="24"/>
                <w:szCs w:val="24"/>
              </w:rPr>
              <w:t xml:space="preserve">wydechu </w:t>
            </w:r>
            <w:r w:rsidR="004145C8" w:rsidRPr="002258F8">
              <w:rPr>
                <w:rFonts w:ascii="Arial" w:hAnsi="Arial" w:cs="Arial"/>
                <w:sz w:val="24"/>
                <w:szCs w:val="24"/>
              </w:rPr>
              <w:t xml:space="preserve"> &gt; 1</w:t>
            </w:r>
            <w:r w:rsidRPr="002258F8">
              <w:rPr>
                <w:rFonts w:ascii="Arial" w:hAnsi="Arial" w:cs="Arial"/>
                <w:sz w:val="24"/>
                <w:szCs w:val="24"/>
              </w:rPr>
              <w:t>,</w:t>
            </w:r>
            <w:r w:rsidR="004145C8" w:rsidRPr="002258F8">
              <w:rPr>
                <w:rFonts w:ascii="Arial" w:hAnsi="Arial" w:cs="Arial"/>
                <w:sz w:val="24"/>
                <w:szCs w:val="24"/>
              </w:rPr>
              <w:t>5l</w:t>
            </w:r>
            <w:proofErr w:type="gramEnd"/>
            <w:r w:rsidR="004145C8" w:rsidRPr="00225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45C8" w:rsidRPr="002258F8">
              <w:rPr>
                <w:rFonts w:ascii="Arial" w:hAnsi="Arial" w:cs="Arial"/>
                <w:sz w:val="24"/>
                <w:szCs w:val="24"/>
              </w:rPr>
              <w:br/>
              <w:t xml:space="preserve">czas </w:t>
            </w:r>
            <w:r w:rsidRPr="002258F8">
              <w:rPr>
                <w:rFonts w:ascii="Arial" w:hAnsi="Arial" w:cs="Arial"/>
                <w:sz w:val="24"/>
                <w:szCs w:val="24"/>
              </w:rPr>
              <w:t xml:space="preserve">wydechu </w:t>
            </w:r>
            <w:r w:rsidR="004145C8" w:rsidRPr="002258F8">
              <w:rPr>
                <w:rFonts w:ascii="Arial" w:hAnsi="Arial" w:cs="Arial"/>
                <w:sz w:val="24"/>
                <w:szCs w:val="24"/>
              </w:rPr>
              <w:t xml:space="preserve"> &gt; 3s</w:t>
            </w:r>
          </w:p>
        </w:tc>
      </w:tr>
      <w:tr w:rsidR="005623F7" w:rsidRPr="002258F8" w:rsidTr="002258F8">
        <w:trPr>
          <w:tblCellSpacing w:w="0" w:type="dxa"/>
        </w:trPr>
        <w:tc>
          <w:tcPr>
            <w:tcW w:w="567" w:type="dxa"/>
          </w:tcPr>
          <w:p w:rsidR="005623F7" w:rsidRPr="002258F8" w:rsidRDefault="004145C8" w:rsidP="005623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623F7" w:rsidRPr="002258F8" w:rsidRDefault="004145C8" w:rsidP="00414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258F8">
              <w:rPr>
                <w:rStyle w:val="Pogrubienie"/>
                <w:rFonts w:ascii="Arial" w:hAnsi="Arial" w:cs="Arial"/>
                <w:sz w:val="24"/>
                <w:szCs w:val="24"/>
              </w:rPr>
              <w:t>Czas przygotowania do pracy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5623F7" w:rsidRPr="002258F8" w:rsidRDefault="004145C8" w:rsidP="005623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≤ 15 min.</w:t>
            </w:r>
          </w:p>
        </w:tc>
      </w:tr>
      <w:tr w:rsidR="005623F7" w:rsidRPr="002258F8" w:rsidTr="002258F8">
        <w:trPr>
          <w:tblCellSpacing w:w="0" w:type="dxa"/>
        </w:trPr>
        <w:tc>
          <w:tcPr>
            <w:tcW w:w="567" w:type="dxa"/>
          </w:tcPr>
          <w:p w:rsidR="005623F7" w:rsidRPr="002258F8" w:rsidRDefault="004145C8" w:rsidP="005623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623F7" w:rsidRPr="002258F8" w:rsidRDefault="004145C8" w:rsidP="00414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258F8">
              <w:rPr>
                <w:rStyle w:val="Pogrubienie"/>
                <w:rFonts w:ascii="Arial" w:hAnsi="Arial" w:cs="Arial"/>
                <w:sz w:val="24"/>
                <w:szCs w:val="24"/>
              </w:rPr>
              <w:t>Temperatura pracy</w:t>
            </w:r>
            <w:r w:rsidRPr="002258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67" w:type="dxa"/>
            <w:shd w:val="clear" w:color="auto" w:fill="auto"/>
            <w:vAlign w:val="center"/>
          </w:tcPr>
          <w:p w:rsidR="003D0077" w:rsidRPr="002258F8" w:rsidRDefault="004145C8" w:rsidP="005623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0 - 40°C</w:t>
            </w:r>
          </w:p>
        </w:tc>
      </w:tr>
      <w:tr w:rsidR="00B77DDB" w:rsidRPr="002258F8" w:rsidTr="002258F8">
        <w:trPr>
          <w:tblCellSpacing w:w="0" w:type="dxa"/>
        </w:trPr>
        <w:tc>
          <w:tcPr>
            <w:tcW w:w="567" w:type="dxa"/>
          </w:tcPr>
          <w:p w:rsidR="00B77DDB" w:rsidRPr="002258F8" w:rsidRDefault="00B77DDB" w:rsidP="005623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645" w:type="dxa"/>
            <w:gridSpan w:val="2"/>
            <w:shd w:val="clear" w:color="auto" w:fill="auto"/>
            <w:vAlign w:val="center"/>
          </w:tcPr>
          <w:p w:rsidR="00B77DDB" w:rsidRPr="002258F8" w:rsidRDefault="00B77DDB" w:rsidP="00B77D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8F8">
              <w:rPr>
                <w:rFonts w:ascii="Arial" w:hAnsi="Arial" w:cs="Arial"/>
                <w:b/>
                <w:sz w:val="24"/>
                <w:szCs w:val="24"/>
              </w:rPr>
              <w:t>Pozostałe wymagania</w:t>
            </w:r>
          </w:p>
          <w:p w:rsidR="00B77DDB" w:rsidRPr="002258F8" w:rsidRDefault="00D56092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Przeprowadzanie badania</w:t>
            </w:r>
            <w:r w:rsidR="00B77DDB" w:rsidRPr="002258F8">
              <w:rPr>
                <w:rFonts w:ascii="Arial" w:hAnsi="Arial" w:cs="Arial"/>
                <w:sz w:val="24"/>
                <w:szCs w:val="24"/>
              </w:rPr>
              <w:t xml:space="preserve"> za pomocą wymiennych jednorazowych ustników. 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 xml:space="preserve">Wynik badania wyświetlany w postaci cyfrowej za pomocą wyświetlacza ciekłokrystalicznego.  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Na wyświetlaczu powinny pojawiać się komendy (w języku polskim) informacje o</w:t>
            </w:r>
            <w:r w:rsidR="004C5054" w:rsidRPr="002258F8">
              <w:rPr>
                <w:rFonts w:ascii="Arial" w:hAnsi="Arial" w:cs="Arial"/>
                <w:sz w:val="24"/>
                <w:szCs w:val="24"/>
              </w:rPr>
              <w:t> </w:t>
            </w:r>
            <w:r w:rsidRPr="002258F8">
              <w:rPr>
                <w:rFonts w:ascii="Arial" w:hAnsi="Arial" w:cs="Arial"/>
                <w:sz w:val="24"/>
                <w:szCs w:val="24"/>
              </w:rPr>
              <w:t>sposobie i </w:t>
            </w:r>
            <w:r w:rsidR="00D56092" w:rsidRPr="002258F8">
              <w:rPr>
                <w:rFonts w:ascii="Arial" w:hAnsi="Arial" w:cs="Arial"/>
                <w:sz w:val="24"/>
                <w:szCs w:val="24"/>
              </w:rPr>
              <w:t>czynnościach, jakie</w:t>
            </w:r>
            <w:r w:rsidRPr="002258F8">
              <w:rPr>
                <w:rFonts w:ascii="Arial" w:hAnsi="Arial" w:cs="Arial"/>
                <w:sz w:val="24"/>
                <w:szCs w:val="24"/>
              </w:rPr>
              <w:t xml:space="preserve"> należy wykonać przeprowadzając pomiar. 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Wyświetlacz musi umożliwiać bezproblemowy odczyt wyników zarówno w</w:t>
            </w:r>
            <w:r w:rsidR="004C5054" w:rsidRPr="002258F8">
              <w:rPr>
                <w:rFonts w:ascii="Arial" w:hAnsi="Arial" w:cs="Arial"/>
                <w:sz w:val="24"/>
                <w:szCs w:val="24"/>
              </w:rPr>
              <w:t> </w:t>
            </w:r>
            <w:r w:rsidRPr="002258F8">
              <w:rPr>
                <w:rFonts w:ascii="Arial" w:hAnsi="Arial" w:cs="Arial"/>
                <w:sz w:val="24"/>
                <w:szCs w:val="24"/>
              </w:rPr>
              <w:t>warunkach nocnych, jak i w dużym nasłonecznieniu bez pomocy dodatkowych urządzeń.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Analizator musi posiadać wbudowane urządzenie drukujące, które podaje następujące informacje w języku polskim:</w:t>
            </w:r>
          </w:p>
          <w:p w:rsidR="00B77DDB" w:rsidRPr="002258F8" w:rsidRDefault="00B77DDB" w:rsidP="004F1A09">
            <w:pPr>
              <w:spacing w:after="0" w:line="240" w:lineRule="auto"/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-nazwę, typ i numer fabryczny urządzenia;</w:t>
            </w:r>
          </w:p>
          <w:p w:rsidR="00B77DDB" w:rsidRPr="002258F8" w:rsidRDefault="00B77DDB" w:rsidP="004F1A09">
            <w:pPr>
              <w:spacing w:after="0" w:line="240" w:lineRule="auto"/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-datę (rok, miesiąc, dzień) i czas (godzina i minuta) dokonania pomiaru;</w:t>
            </w:r>
          </w:p>
          <w:p w:rsidR="00B77DDB" w:rsidRPr="002258F8" w:rsidRDefault="00B77DDB" w:rsidP="00D56092">
            <w:pPr>
              <w:spacing w:after="0" w:line="240" w:lineRule="auto"/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-wynik pomiaru z jednostką miary (zawartość</w:t>
            </w:r>
            <w:r w:rsidR="00D56092" w:rsidRPr="00225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8F8">
              <w:rPr>
                <w:rFonts w:ascii="Arial" w:hAnsi="Arial" w:cs="Arial"/>
                <w:sz w:val="24"/>
                <w:szCs w:val="24"/>
              </w:rPr>
              <w:t>alkoholu w mg/l);</w:t>
            </w:r>
          </w:p>
          <w:p w:rsidR="00B77DDB" w:rsidRPr="002258F8" w:rsidRDefault="00B77DDB" w:rsidP="004F1A09">
            <w:pPr>
              <w:spacing w:after="0" w:line="240" w:lineRule="auto"/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 xml:space="preserve">-możliwość wygenerowania kopii z miejscem przewidzianym na wpisanie danych personalnych badanego (imię, nazwisko, nr dokumentu tożsamości) </w:t>
            </w:r>
            <w:r w:rsidRPr="002258F8">
              <w:rPr>
                <w:rFonts w:ascii="Arial" w:hAnsi="Arial" w:cs="Arial"/>
                <w:sz w:val="24"/>
                <w:szCs w:val="24"/>
              </w:rPr>
              <w:lastRenderedPageBreak/>
              <w:t>podpis i</w:t>
            </w:r>
            <w:r w:rsidR="004C5054" w:rsidRPr="002258F8">
              <w:rPr>
                <w:rFonts w:ascii="Arial" w:hAnsi="Arial" w:cs="Arial"/>
                <w:sz w:val="24"/>
                <w:szCs w:val="24"/>
              </w:rPr>
              <w:t> </w:t>
            </w:r>
            <w:r w:rsidRPr="002258F8">
              <w:rPr>
                <w:rFonts w:ascii="Arial" w:hAnsi="Arial" w:cs="Arial"/>
                <w:sz w:val="24"/>
                <w:szCs w:val="24"/>
              </w:rPr>
              <w:t>pieczątkę badającego;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Automatyczna kontrola prawidłowego działania przed i po każdym pomiarze.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 xml:space="preserve">Sygnalizacja gotowości do przyjęcia próbki wydychanego powietrza. 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Ciągłość wydechu kontrolowana za pomocą sygnału dźwiękowego lub w przypadku braku ciągłości informacja sygnału dźwiękowego informacja powinna być uwidoczniona na wyświetlaczu oraz wydruku.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Możliwość wykonania pomiaru przy minimalnej objętości wydychanego powietrza wynoszącej</w:t>
            </w:r>
            <w:proofErr w:type="gramStart"/>
            <w:r w:rsidRPr="002258F8">
              <w:rPr>
                <w:rFonts w:ascii="Arial" w:hAnsi="Arial" w:cs="Arial"/>
                <w:sz w:val="24"/>
                <w:szCs w:val="24"/>
              </w:rPr>
              <w:t xml:space="preserve"> 1,5l</w:t>
            </w:r>
            <w:proofErr w:type="gramEnd"/>
            <w:r w:rsidRPr="002258F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7DDB" w:rsidRPr="002258F8" w:rsidRDefault="00C85E99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Zasilanie</w:t>
            </w:r>
            <w:r w:rsidR="00B77DDB" w:rsidRPr="002258F8">
              <w:rPr>
                <w:rFonts w:ascii="Arial" w:hAnsi="Arial" w:cs="Arial"/>
                <w:sz w:val="24"/>
                <w:szCs w:val="24"/>
              </w:rPr>
              <w:t xml:space="preserve"> analizatora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77DDB" w:rsidRPr="002258F8">
              <w:rPr>
                <w:rFonts w:ascii="Arial" w:hAnsi="Arial" w:cs="Arial"/>
                <w:sz w:val="24"/>
                <w:szCs w:val="24"/>
              </w:rPr>
              <w:t xml:space="preserve"> zasilacz zewnętrzny 230V, 50Hz lub z</w:t>
            </w:r>
            <w:r w:rsidR="004C5054" w:rsidRPr="002258F8">
              <w:rPr>
                <w:rFonts w:ascii="Arial" w:hAnsi="Arial" w:cs="Arial"/>
                <w:sz w:val="24"/>
                <w:szCs w:val="24"/>
              </w:rPr>
              <w:t> </w:t>
            </w:r>
            <w:r w:rsidR="00B77DDB" w:rsidRPr="002258F8">
              <w:rPr>
                <w:rFonts w:ascii="Arial" w:hAnsi="Arial" w:cs="Arial"/>
                <w:sz w:val="24"/>
                <w:szCs w:val="24"/>
              </w:rPr>
              <w:t>możliwością zastosowania zamiennie zas</w:t>
            </w:r>
            <w:r w:rsidR="00D56092" w:rsidRPr="002258F8">
              <w:rPr>
                <w:rFonts w:ascii="Arial" w:hAnsi="Arial" w:cs="Arial"/>
                <w:sz w:val="24"/>
                <w:szCs w:val="24"/>
              </w:rPr>
              <w:t xml:space="preserve">ilania instalacji samochodowej </w:t>
            </w:r>
            <w:r w:rsidR="00B77DDB" w:rsidRPr="002258F8">
              <w:rPr>
                <w:rFonts w:ascii="Arial" w:hAnsi="Arial" w:cs="Arial"/>
                <w:sz w:val="24"/>
                <w:szCs w:val="24"/>
              </w:rPr>
              <w:t>12V (z</w:t>
            </w:r>
            <w:r w:rsidR="004C5054" w:rsidRPr="002258F8">
              <w:rPr>
                <w:rFonts w:ascii="Arial" w:hAnsi="Arial" w:cs="Arial"/>
                <w:sz w:val="24"/>
                <w:szCs w:val="24"/>
              </w:rPr>
              <w:t> </w:t>
            </w:r>
            <w:r w:rsidR="00B77DDB" w:rsidRPr="002258F8">
              <w:rPr>
                <w:rFonts w:ascii="Arial" w:hAnsi="Arial" w:cs="Arial"/>
                <w:sz w:val="24"/>
                <w:szCs w:val="24"/>
              </w:rPr>
              <w:t>gniazda zapalniczki).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Obudowa anal</w:t>
            </w:r>
            <w:r w:rsidR="00C85E99">
              <w:rPr>
                <w:rFonts w:ascii="Arial" w:hAnsi="Arial" w:cs="Arial"/>
                <w:sz w:val="24"/>
                <w:szCs w:val="24"/>
              </w:rPr>
              <w:t>izatora powinna posiadać</w:t>
            </w:r>
            <w:r w:rsidRPr="002258F8">
              <w:rPr>
                <w:rFonts w:ascii="Arial" w:hAnsi="Arial" w:cs="Arial"/>
                <w:sz w:val="24"/>
                <w:szCs w:val="24"/>
              </w:rPr>
              <w:t xml:space="preserve"> zabezpieczenie przed wilgocią</w:t>
            </w:r>
            <w:r w:rsidR="00C85E99">
              <w:rPr>
                <w:rFonts w:ascii="Arial" w:hAnsi="Arial" w:cs="Arial"/>
                <w:sz w:val="24"/>
                <w:szCs w:val="24"/>
              </w:rPr>
              <w:t xml:space="preserve"> oraz odporność</w:t>
            </w:r>
            <w:r w:rsidR="00C85E99" w:rsidRPr="002258F8">
              <w:rPr>
                <w:rFonts w:ascii="Arial" w:hAnsi="Arial" w:cs="Arial"/>
                <w:sz w:val="24"/>
                <w:szCs w:val="24"/>
              </w:rPr>
              <w:t xml:space="preserve"> na uderzenia</w:t>
            </w:r>
            <w:r w:rsidR="00C85E99">
              <w:rPr>
                <w:rFonts w:ascii="Arial" w:hAnsi="Arial" w:cs="Arial"/>
                <w:sz w:val="24"/>
                <w:szCs w:val="24"/>
              </w:rPr>
              <w:t xml:space="preserve"> a także być</w:t>
            </w:r>
            <w:r w:rsidRPr="002258F8">
              <w:rPr>
                <w:rFonts w:ascii="Arial" w:hAnsi="Arial" w:cs="Arial"/>
                <w:sz w:val="24"/>
                <w:szCs w:val="24"/>
              </w:rPr>
              <w:t xml:space="preserve"> wyposażona w uchwyt służący do przenoszenia urządzenia.</w:t>
            </w:r>
          </w:p>
          <w:p w:rsidR="00B77DDB" w:rsidRPr="002258F8" w:rsidRDefault="00B77DDB" w:rsidP="004F1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Urządzenie powinno posiadać zabezpieczenie przed dostępem osób nieuprawnionych do elementów przeznaczonych do regulacji przyrządu oraz zmiany oprogramowania.</w:t>
            </w:r>
          </w:p>
          <w:p w:rsidR="00B77DDB" w:rsidRPr="002258F8" w:rsidRDefault="00B77DDB" w:rsidP="00B77DDB">
            <w:pPr>
              <w:pStyle w:val="Tekstpodstawowy"/>
              <w:widowControl w:val="0"/>
              <w:numPr>
                <w:ilvl w:val="0"/>
                <w:numId w:val="21"/>
              </w:numPr>
              <w:spacing w:after="0"/>
              <w:ind w:left="355" w:hanging="142"/>
              <w:jc w:val="both"/>
              <w:rPr>
                <w:rFonts w:ascii="Verdana" w:hAnsi="Verdana"/>
              </w:rPr>
            </w:pPr>
            <w:r w:rsidRPr="002258F8">
              <w:rPr>
                <w:rFonts w:ascii="Arial" w:hAnsi="Arial" w:cs="Arial"/>
              </w:rPr>
              <w:t xml:space="preserve">Zamawiający wymaga potwierdzenia parametrów technicznych oferowanych urządzeń w formie </w:t>
            </w:r>
            <w:r w:rsidR="00D56092" w:rsidRPr="002258F8">
              <w:rPr>
                <w:rFonts w:ascii="Arial" w:hAnsi="Arial" w:cs="Arial"/>
              </w:rPr>
              <w:t>specyfikacji technicznej</w:t>
            </w:r>
            <w:r w:rsidRPr="002258F8">
              <w:rPr>
                <w:rFonts w:ascii="Arial" w:hAnsi="Arial" w:cs="Arial"/>
              </w:rPr>
              <w:t xml:space="preserve"> urządzenia, którą należy dołączyć do oferty.</w:t>
            </w:r>
          </w:p>
          <w:p w:rsidR="00951EFB" w:rsidRPr="002258F8" w:rsidRDefault="00951EFB" w:rsidP="00B77DDB">
            <w:pPr>
              <w:pStyle w:val="Tekstpodstawowy"/>
              <w:widowControl w:val="0"/>
              <w:numPr>
                <w:ilvl w:val="0"/>
                <w:numId w:val="21"/>
              </w:numPr>
              <w:spacing w:after="0"/>
              <w:ind w:left="355" w:hanging="142"/>
              <w:jc w:val="both"/>
              <w:rPr>
                <w:rFonts w:ascii="Verdana" w:hAnsi="Verdana"/>
              </w:rPr>
            </w:pPr>
            <w:r w:rsidRPr="002258F8">
              <w:rPr>
                <w:rFonts w:ascii="Arial" w:hAnsi="Arial" w:cs="Arial"/>
              </w:rPr>
              <w:t>Gwarancja min. 24 miesiące.</w:t>
            </w:r>
          </w:p>
        </w:tc>
      </w:tr>
      <w:tr w:rsidR="00B77DDB" w:rsidRPr="002258F8" w:rsidTr="002258F8">
        <w:trPr>
          <w:tblCellSpacing w:w="0" w:type="dxa"/>
        </w:trPr>
        <w:tc>
          <w:tcPr>
            <w:tcW w:w="567" w:type="dxa"/>
          </w:tcPr>
          <w:p w:rsidR="00B77DDB" w:rsidRPr="002258F8" w:rsidRDefault="00B77DDB" w:rsidP="005623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258F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8645" w:type="dxa"/>
            <w:gridSpan w:val="2"/>
            <w:shd w:val="clear" w:color="auto" w:fill="auto"/>
            <w:vAlign w:val="center"/>
          </w:tcPr>
          <w:p w:rsidR="00B77DDB" w:rsidRPr="002258F8" w:rsidRDefault="00B77DDB" w:rsidP="00B77DD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258F8">
              <w:rPr>
                <w:rFonts w:ascii="Arial" w:eastAsia="Calibri" w:hAnsi="Arial" w:cs="Arial"/>
                <w:b/>
                <w:sz w:val="24"/>
                <w:szCs w:val="24"/>
              </w:rPr>
              <w:t xml:space="preserve">Ukompletowanie analizatora: </w:t>
            </w:r>
          </w:p>
          <w:p w:rsidR="00B77DDB" w:rsidRPr="002258F8" w:rsidRDefault="00B77DDB" w:rsidP="00023815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eastAsia="Calibri" w:hAnsi="Arial" w:cs="Arial"/>
                <w:sz w:val="24"/>
                <w:szCs w:val="24"/>
                <w:u w:val="single"/>
              </w:rPr>
              <w:t>Świadectwo wzorcowania – wystawione nie wcześniej niż 14 dni przed terminem dostarczenia do zamawiającego.</w:t>
            </w:r>
          </w:p>
          <w:p w:rsidR="00B77DDB" w:rsidRPr="002258F8" w:rsidRDefault="00B77DDB" w:rsidP="00B77DD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eastAsia="Calibri" w:hAnsi="Arial" w:cs="Arial"/>
                <w:sz w:val="24"/>
                <w:szCs w:val="24"/>
              </w:rPr>
              <w:t>Zasilacz do prądu przemienn</w:t>
            </w:r>
            <w:r w:rsidR="00614BCE">
              <w:rPr>
                <w:rFonts w:ascii="Arial" w:eastAsia="Calibri" w:hAnsi="Arial" w:cs="Arial"/>
                <w:sz w:val="24"/>
                <w:szCs w:val="24"/>
              </w:rPr>
              <w:t xml:space="preserve">ego 230V oraz prądu stałego 12V </w:t>
            </w:r>
            <w:r w:rsidRPr="002258F8">
              <w:rPr>
                <w:rFonts w:ascii="Arial" w:eastAsia="Calibri" w:hAnsi="Arial" w:cs="Arial"/>
                <w:sz w:val="24"/>
                <w:szCs w:val="24"/>
              </w:rPr>
              <w:t>z bezpiecznikiem (możliwość podłączenia do gniazda zapalni</w:t>
            </w:r>
            <w:r w:rsidRPr="002258F8">
              <w:rPr>
                <w:rFonts w:ascii="Arial" w:hAnsi="Arial" w:cs="Arial"/>
                <w:sz w:val="24"/>
                <w:szCs w:val="24"/>
              </w:rPr>
              <w:t>czki samochodowej);</w:t>
            </w:r>
          </w:p>
          <w:p w:rsidR="00B77DDB" w:rsidRPr="002258F8" w:rsidRDefault="00B77DDB" w:rsidP="00B77DD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I</w:t>
            </w:r>
            <w:r w:rsidRPr="002258F8">
              <w:rPr>
                <w:rFonts w:ascii="Arial" w:eastAsia="Calibri" w:hAnsi="Arial" w:cs="Arial"/>
                <w:sz w:val="24"/>
                <w:szCs w:val="24"/>
              </w:rPr>
              <w:t>nstrukcja obsługi w języku pol</w:t>
            </w:r>
            <w:r w:rsidRPr="002258F8">
              <w:rPr>
                <w:rFonts w:ascii="Arial" w:hAnsi="Arial" w:cs="Arial"/>
                <w:sz w:val="24"/>
                <w:szCs w:val="24"/>
              </w:rPr>
              <w:t>skim;</w:t>
            </w:r>
          </w:p>
          <w:p w:rsidR="00B77DDB" w:rsidRPr="002258F8" w:rsidRDefault="00B77DDB" w:rsidP="00B77DD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K</w:t>
            </w:r>
            <w:r w:rsidRPr="002258F8">
              <w:rPr>
                <w:rFonts w:ascii="Arial" w:eastAsia="Calibri" w:hAnsi="Arial" w:cs="Arial"/>
                <w:sz w:val="24"/>
                <w:szCs w:val="24"/>
              </w:rPr>
              <w:t>arta gwarancyjna – wypełniona zawierająca nr fabryczny urządzenia</w:t>
            </w:r>
            <w:r w:rsidRPr="002258F8">
              <w:rPr>
                <w:rFonts w:ascii="Arial" w:hAnsi="Arial" w:cs="Arial"/>
                <w:sz w:val="24"/>
                <w:szCs w:val="24"/>
              </w:rPr>
              <w:t xml:space="preserve"> oraz dane kontaktowe serwisów;</w:t>
            </w:r>
          </w:p>
          <w:p w:rsidR="00B77DDB" w:rsidRPr="002258F8" w:rsidRDefault="00B77DDB" w:rsidP="00B77DD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K</w:t>
            </w:r>
            <w:r w:rsidRPr="002258F8">
              <w:rPr>
                <w:rFonts w:ascii="Arial" w:eastAsia="Calibri" w:hAnsi="Arial" w:cs="Arial"/>
                <w:sz w:val="24"/>
                <w:szCs w:val="24"/>
              </w:rPr>
              <w:t xml:space="preserve">siążka </w:t>
            </w:r>
            <w:r w:rsidR="00D56092" w:rsidRPr="002258F8">
              <w:rPr>
                <w:rFonts w:ascii="Arial" w:eastAsia="Calibri" w:hAnsi="Arial" w:cs="Arial"/>
                <w:sz w:val="24"/>
                <w:szCs w:val="24"/>
              </w:rPr>
              <w:t>urządzenia, w której</w:t>
            </w:r>
            <w:r w:rsidRPr="002258F8">
              <w:rPr>
                <w:rFonts w:ascii="Arial" w:eastAsia="Calibri" w:hAnsi="Arial" w:cs="Arial"/>
                <w:sz w:val="24"/>
                <w:szCs w:val="24"/>
              </w:rPr>
              <w:t xml:space="preserve"> wpisywane będą prz</w:t>
            </w:r>
            <w:r w:rsidRPr="002258F8">
              <w:rPr>
                <w:rFonts w:ascii="Arial" w:hAnsi="Arial" w:cs="Arial"/>
                <w:sz w:val="24"/>
                <w:szCs w:val="24"/>
              </w:rPr>
              <w:t>eglądy techniczne i</w:t>
            </w:r>
            <w:r w:rsidR="004C5054" w:rsidRPr="002258F8">
              <w:rPr>
                <w:rFonts w:ascii="Arial" w:hAnsi="Arial" w:cs="Arial"/>
                <w:sz w:val="24"/>
                <w:szCs w:val="24"/>
              </w:rPr>
              <w:t> </w:t>
            </w:r>
            <w:r w:rsidRPr="002258F8">
              <w:rPr>
                <w:rFonts w:ascii="Arial" w:hAnsi="Arial" w:cs="Arial"/>
                <w:sz w:val="24"/>
                <w:szCs w:val="24"/>
              </w:rPr>
              <w:t>wzorcowania;</w:t>
            </w:r>
          </w:p>
          <w:p w:rsidR="00B77DDB" w:rsidRPr="002258F8" w:rsidRDefault="00B77DDB" w:rsidP="00B77DD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K</w:t>
            </w:r>
            <w:r w:rsidRPr="002258F8">
              <w:rPr>
                <w:rFonts w:ascii="Arial" w:eastAsia="Calibri" w:hAnsi="Arial" w:cs="Arial"/>
                <w:sz w:val="24"/>
                <w:szCs w:val="24"/>
              </w:rPr>
              <w:t xml:space="preserve">aseta z taśma barwiącą – </w:t>
            </w:r>
            <w:r w:rsidR="00023815" w:rsidRPr="002258F8">
              <w:rPr>
                <w:rFonts w:ascii="Arial" w:hAnsi="Arial" w:cs="Arial"/>
                <w:sz w:val="24"/>
                <w:szCs w:val="24"/>
              </w:rPr>
              <w:t>2</w:t>
            </w:r>
            <w:r w:rsidRPr="002258F8">
              <w:rPr>
                <w:rFonts w:ascii="Arial" w:eastAsia="Calibri" w:hAnsi="Arial" w:cs="Arial"/>
                <w:sz w:val="24"/>
                <w:szCs w:val="24"/>
              </w:rPr>
              <w:t xml:space="preserve"> szt. (w przypadku drukarek igłowych)</w:t>
            </w:r>
            <w:r w:rsidRPr="002258F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7DDB" w:rsidRPr="002258F8" w:rsidRDefault="00B77DDB" w:rsidP="00B77DD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hAnsi="Arial" w:cs="Arial"/>
                <w:sz w:val="24"/>
                <w:szCs w:val="24"/>
              </w:rPr>
              <w:t>R</w:t>
            </w:r>
            <w:r w:rsidRPr="002258F8">
              <w:rPr>
                <w:rFonts w:ascii="Arial" w:eastAsia="Calibri" w:hAnsi="Arial" w:cs="Arial"/>
                <w:sz w:val="24"/>
                <w:szCs w:val="24"/>
              </w:rPr>
              <w:t xml:space="preserve">olki papieru do drukarki – </w:t>
            </w:r>
            <w:r w:rsidR="00023815" w:rsidRPr="002258F8">
              <w:rPr>
                <w:rFonts w:ascii="Arial" w:hAnsi="Arial" w:cs="Arial"/>
                <w:sz w:val="24"/>
                <w:szCs w:val="24"/>
              </w:rPr>
              <w:t>2</w:t>
            </w:r>
            <w:r w:rsidRPr="002258F8">
              <w:rPr>
                <w:rFonts w:ascii="Arial" w:hAnsi="Arial" w:cs="Arial"/>
                <w:sz w:val="24"/>
                <w:szCs w:val="24"/>
              </w:rPr>
              <w:t xml:space="preserve"> szt.;</w:t>
            </w:r>
          </w:p>
          <w:p w:rsidR="00B77DDB" w:rsidRPr="002258F8" w:rsidRDefault="00B77DDB" w:rsidP="0002381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F8">
              <w:rPr>
                <w:rFonts w:ascii="Arial" w:eastAsia="Calibri" w:hAnsi="Arial" w:cs="Arial"/>
                <w:sz w:val="24"/>
                <w:szCs w:val="24"/>
              </w:rPr>
              <w:t xml:space="preserve">Ustniki jednorazowe przeznaczone do </w:t>
            </w:r>
            <w:proofErr w:type="gramStart"/>
            <w:r w:rsidRPr="002258F8">
              <w:rPr>
                <w:rFonts w:ascii="Arial" w:eastAsia="Calibri" w:hAnsi="Arial" w:cs="Arial"/>
                <w:sz w:val="24"/>
                <w:szCs w:val="24"/>
              </w:rPr>
              <w:t>urządzenia  – min</w:t>
            </w:r>
            <w:proofErr w:type="gramEnd"/>
            <w:r w:rsidRPr="002258F8">
              <w:rPr>
                <w:rFonts w:ascii="Arial" w:eastAsia="Calibri" w:hAnsi="Arial" w:cs="Arial"/>
                <w:sz w:val="24"/>
                <w:szCs w:val="24"/>
              </w:rPr>
              <w:t xml:space="preserve"> 100 szt. (</w:t>
            </w:r>
            <w:r w:rsidRPr="002258F8">
              <w:rPr>
                <w:rFonts w:ascii="Arial" w:eastAsia="Arial" w:hAnsi="Arial" w:cs="Arial"/>
                <w:color w:val="000000"/>
                <w:sz w:val="24"/>
                <w:szCs w:val="24"/>
              </w:rPr>
              <w:t>Ustniki muszą posiadać atest Państwowego Zakładu Higieny dotyczący jakości zdrowotnej ustników (lub równoważne zaświadczenie podmiotu uprawnionego do kontroli jakości potwierdzające, że oferowany produkt nie stanowi zagrożenia dla zdrowia człowieka)</w:t>
            </w:r>
          </w:p>
        </w:tc>
      </w:tr>
    </w:tbl>
    <w:p w:rsidR="00B56E20" w:rsidRDefault="00B56E20" w:rsidP="002258F8">
      <w:pPr>
        <w:spacing w:after="0"/>
        <w:rPr>
          <w:sz w:val="24"/>
          <w:szCs w:val="24"/>
        </w:rPr>
      </w:pPr>
      <w:bookmarkStart w:id="0" w:name="_GoBack"/>
      <w:bookmarkEnd w:id="0"/>
    </w:p>
    <w:p w:rsidR="002258F8" w:rsidRPr="002258F8" w:rsidRDefault="002258F8" w:rsidP="002258F8">
      <w:pPr>
        <w:pStyle w:val="Akapitzlist"/>
        <w:numPr>
          <w:ilvl w:val="0"/>
          <w:numId w:val="27"/>
        </w:numPr>
        <w:suppressAutoHyphens/>
        <w:spacing w:after="0" w:line="240" w:lineRule="auto"/>
        <w:ind w:left="319" w:hanging="142"/>
        <w:jc w:val="both"/>
        <w:rPr>
          <w:rFonts w:ascii="Arial" w:eastAsia="Calibri" w:hAnsi="Arial" w:cs="Arial"/>
          <w:sz w:val="24"/>
          <w:szCs w:val="24"/>
        </w:rPr>
      </w:pPr>
      <w:r w:rsidRPr="002258F8">
        <w:rPr>
          <w:rFonts w:ascii="Arial" w:eastAsia="Calibri" w:hAnsi="Arial" w:cs="Arial"/>
          <w:sz w:val="24"/>
          <w:szCs w:val="24"/>
        </w:rPr>
        <w:t>Osoba wyznaczona do kontaktów w sprawach merytorycznych – Michał Jakubczyk tel. 41 349 28 17</w:t>
      </w:r>
    </w:p>
    <w:p w:rsidR="002258F8" w:rsidRPr="002258F8" w:rsidRDefault="002258F8" w:rsidP="002258F8">
      <w:pPr>
        <w:pStyle w:val="Akapitzlist"/>
        <w:numPr>
          <w:ilvl w:val="0"/>
          <w:numId w:val="27"/>
        </w:numPr>
        <w:suppressAutoHyphens/>
        <w:spacing w:after="0" w:line="240" w:lineRule="auto"/>
        <w:ind w:left="319" w:hanging="142"/>
        <w:jc w:val="both"/>
        <w:rPr>
          <w:rFonts w:ascii="Arial" w:eastAsia="Calibri" w:hAnsi="Arial" w:cs="Arial"/>
          <w:sz w:val="24"/>
          <w:szCs w:val="24"/>
        </w:rPr>
      </w:pPr>
      <w:r w:rsidRPr="002258F8">
        <w:rPr>
          <w:rFonts w:ascii="Arial" w:eastAsia="Calibri" w:hAnsi="Arial" w:cs="Arial"/>
          <w:sz w:val="24"/>
          <w:szCs w:val="24"/>
        </w:rPr>
        <w:t>Termin dostawy – 30 dni od otrzymania zamówienia;</w:t>
      </w:r>
    </w:p>
    <w:p w:rsidR="002258F8" w:rsidRPr="002258F8" w:rsidRDefault="002258F8" w:rsidP="002258F8">
      <w:pPr>
        <w:pStyle w:val="Akapitzlist"/>
        <w:numPr>
          <w:ilvl w:val="0"/>
          <w:numId w:val="27"/>
        </w:numPr>
        <w:suppressAutoHyphens/>
        <w:spacing w:after="0" w:line="240" w:lineRule="auto"/>
        <w:ind w:left="319" w:hanging="142"/>
        <w:jc w:val="both"/>
        <w:rPr>
          <w:rFonts w:ascii="Arial" w:eastAsia="Calibri" w:hAnsi="Arial" w:cs="Arial"/>
          <w:sz w:val="24"/>
          <w:szCs w:val="24"/>
        </w:rPr>
      </w:pPr>
      <w:r w:rsidRPr="002258F8">
        <w:rPr>
          <w:rFonts w:ascii="Arial" w:eastAsia="Calibri" w:hAnsi="Arial" w:cs="Arial"/>
          <w:sz w:val="24"/>
          <w:szCs w:val="24"/>
        </w:rPr>
        <w:t>Płatność – przelew 30 dni;</w:t>
      </w:r>
    </w:p>
    <w:p w:rsidR="002258F8" w:rsidRPr="002258F8" w:rsidRDefault="002258F8" w:rsidP="002258F8">
      <w:pPr>
        <w:pStyle w:val="Akapitzlist"/>
        <w:numPr>
          <w:ilvl w:val="0"/>
          <w:numId w:val="27"/>
        </w:numPr>
        <w:suppressAutoHyphens/>
        <w:spacing w:after="0" w:line="240" w:lineRule="auto"/>
        <w:ind w:left="319" w:hanging="142"/>
        <w:jc w:val="both"/>
        <w:rPr>
          <w:rFonts w:ascii="Arial" w:eastAsia="Calibri" w:hAnsi="Arial" w:cs="Arial"/>
          <w:sz w:val="24"/>
          <w:szCs w:val="24"/>
        </w:rPr>
      </w:pPr>
      <w:r w:rsidRPr="002258F8">
        <w:rPr>
          <w:rFonts w:ascii="Arial" w:eastAsia="Calibri" w:hAnsi="Arial" w:cs="Arial"/>
          <w:sz w:val="24"/>
          <w:szCs w:val="24"/>
        </w:rPr>
        <w:t>Koszt dostawy – pokrywa Wykonawca;</w:t>
      </w:r>
    </w:p>
    <w:p w:rsidR="002258F8" w:rsidRPr="002258F8" w:rsidRDefault="002258F8" w:rsidP="002258F8">
      <w:pPr>
        <w:spacing w:after="0"/>
        <w:rPr>
          <w:sz w:val="24"/>
          <w:szCs w:val="24"/>
        </w:rPr>
      </w:pPr>
    </w:p>
    <w:sectPr w:rsidR="002258F8" w:rsidRPr="002258F8" w:rsidSect="007E2E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E6" w:rsidRDefault="00545BE6" w:rsidP="00087330">
      <w:pPr>
        <w:spacing w:after="0" w:line="240" w:lineRule="auto"/>
      </w:pPr>
      <w:r>
        <w:separator/>
      </w:r>
    </w:p>
  </w:endnote>
  <w:endnote w:type="continuationSeparator" w:id="0">
    <w:p w:rsidR="00545BE6" w:rsidRDefault="00545BE6" w:rsidP="0008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E6" w:rsidRDefault="00545BE6" w:rsidP="00087330">
      <w:pPr>
        <w:spacing w:after="0" w:line="240" w:lineRule="auto"/>
      </w:pPr>
      <w:r>
        <w:separator/>
      </w:r>
    </w:p>
  </w:footnote>
  <w:footnote w:type="continuationSeparator" w:id="0">
    <w:p w:rsidR="00545BE6" w:rsidRDefault="00545BE6" w:rsidP="0008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B3" w:rsidRPr="004C5054" w:rsidRDefault="00E12A09">
    <w:pPr>
      <w:pStyle w:val="Nagwek"/>
      <w:rPr>
        <w:rFonts w:ascii="Arial" w:hAnsi="Arial" w:cs="Arial"/>
      </w:rPr>
    </w:pPr>
    <w:r>
      <w:rPr>
        <w:rFonts w:ascii="Arial" w:hAnsi="Arial" w:cs="Arial"/>
      </w:rPr>
      <w:t>Załącznik nr 1 – opis przedmiotu zamówienia (ZP nr 691/2018)</w:t>
    </w:r>
    <w:r w:rsidR="00D40ABB" w:rsidRPr="004C5054"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D5E"/>
    <w:multiLevelType w:val="hybridMultilevel"/>
    <w:tmpl w:val="E67E2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0D8C"/>
    <w:multiLevelType w:val="hybridMultilevel"/>
    <w:tmpl w:val="B162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18D0"/>
    <w:multiLevelType w:val="hybridMultilevel"/>
    <w:tmpl w:val="4A680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012A"/>
    <w:multiLevelType w:val="hybridMultilevel"/>
    <w:tmpl w:val="B14C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91438"/>
    <w:multiLevelType w:val="hybridMultilevel"/>
    <w:tmpl w:val="A7DAC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04F8D"/>
    <w:multiLevelType w:val="multilevel"/>
    <w:tmpl w:val="1AEA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3282A"/>
    <w:multiLevelType w:val="hybridMultilevel"/>
    <w:tmpl w:val="169A7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02D09"/>
    <w:multiLevelType w:val="hybridMultilevel"/>
    <w:tmpl w:val="DCFE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81468"/>
    <w:multiLevelType w:val="hybridMultilevel"/>
    <w:tmpl w:val="058E7E6E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2A326E04"/>
    <w:multiLevelType w:val="hybridMultilevel"/>
    <w:tmpl w:val="CDB63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0667E"/>
    <w:multiLevelType w:val="hybridMultilevel"/>
    <w:tmpl w:val="72BC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024EC"/>
    <w:multiLevelType w:val="hybridMultilevel"/>
    <w:tmpl w:val="958C8854"/>
    <w:lvl w:ilvl="0" w:tplc="E67482B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B5D99"/>
    <w:multiLevelType w:val="hybridMultilevel"/>
    <w:tmpl w:val="261C6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6774D"/>
    <w:multiLevelType w:val="multilevel"/>
    <w:tmpl w:val="4B3E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7707F0"/>
    <w:multiLevelType w:val="hybridMultilevel"/>
    <w:tmpl w:val="6EF4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69EA"/>
    <w:multiLevelType w:val="hybridMultilevel"/>
    <w:tmpl w:val="3D66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F3D50"/>
    <w:multiLevelType w:val="hybridMultilevel"/>
    <w:tmpl w:val="C5B41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54E2D"/>
    <w:multiLevelType w:val="hybridMultilevel"/>
    <w:tmpl w:val="B4BADD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897627"/>
    <w:multiLevelType w:val="hybridMultilevel"/>
    <w:tmpl w:val="15B0888A"/>
    <w:lvl w:ilvl="0" w:tplc="0415000F">
      <w:start w:val="1"/>
      <w:numFmt w:val="decimal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991C3F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51AEA"/>
    <w:multiLevelType w:val="multilevel"/>
    <w:tmpl w:val="983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34E49"/>
    <w:multiLevelType w:val="hybridMultilevel"/>
    <w:tmpl w:val="FEDCDA58"/>
    <w:lvl w:ilvl="0" w:tplc="682AB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2C5D2B"/>
    <w:multiLevelType w:val="multilevel"/>
    <w:tmpl w:val="2C08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F435E"/>
    <w:multiLevelType w:val="hybridMultilevel"/>
    <w:tmpl w:val="780002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B02E59"/>
    <w:multiLevelType w:val="hybridMultilevel"/>
    <w:tmpl w:val="5B4A9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876D8"/>
    <w:multiLevelType w:val="hybridMultilevel"/>
    <w:tmpl w:val="CC5E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F5B33"/>
    <w:multiLevelType w:val="hybridMultilevel"/>
    <w:tmpl w:val="EEEA3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43FDE"/>
    <w:multiLevelType w:val="hybridMultilevel"/>
    <w:tmpl w:val="DAAA6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F3E29"/>
    <w:multiLevelType w:val="multilevel"/>
    <w:tmpl w:val="E40A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47A53"/>
    <w:multiLevelType w:val="multilevel"/>
    <w:tmpl w:val="3BC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807F7C"/>
    <w:multiLevelType w:val="hybridMultilevel"/>
    <w:tmpl w:val="11F2A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B0F59"/>
    <w:multiLevelType w:val="hybridMultilevel"/>
    <w:tmpl w:val="0C86E5D4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>
    <w:nsid w:val="7CC8642C"/>
    <w:multiLevelType w:val="hybridMultilevel"/>
    <w:tmpl w:val="D236D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27"/>
  </w:num>
  <w:num w:numId="5">
    <w:abstractNumId w:val="24"/>
  </w:num>
  <w:num w:numId="6">
    <w:abstractNumId w:val="28"/>
  </w:num>
  <w:num w:numId="7">
    <w:abstractNumId w:val="13"/>
  </w:num>
  <w:num w:numId="8">
    <w:abstractNumId w:val="10"/>
  </w:num>
  <w:num w:numId="9">
    <w:abstractNumId w:val="29"/>
  </w:num>
  <w:num w:numId="10">
    <w:abstractNumId w:val="31"/>
  </w:num>
  <w:num w:numId="11">
    <w:abstractNumId w:val="5"/>
  </w:num>
  <w:num w:numId="12">
    <w:abstractNumId w:val="1"/>
  </w:num>
  <w:num w:numId="13">
    <w:abstractNumId w:val="3"/>
  </w:num>
  <w:num w:numId="14">
    <w:abstractNumId w:val="30"/>
  </w:num>
  <w:num w:numId="15">
    <w:abstractNumId w:val="8"/>
  </w:num>
  <w:num w:numId="16">
    <w:abstractNumId w:val="20"/>
  </w:num>
  <w:num w:numId="17">
    <w:abstractNumId w:val="4"/>
  </w:num>
  <w:num w:numId="18">
    <w:abstractNumId w:val="11"/>
  </w:num>
  <w:num w:numId="19">
    <w:abstractNumId w:val="0"/>
  </w:num>
  <w:num w:numId="20">
    <w:abstractNumId w:val="7"/>
  </w:num>
  <w:num w:numId="21">
    <w:abstractNumId w:val="22"/>
  </w:num>
  <w:num w:numId="22">
    <w:abstractNumId w:val="9"/>
  </w:num>
  <w:num w:numId="23">
    <w:abstractNumId w:val="12"/>
  </w:num>
  <w:num w:numId="24">
    <w:abstractNumId w:val="23"/>
  </w:num>
  <w:num w:numId="25">
    <w:abstractNumId w:val="18"/>
  </w:num>
  <w:num w:numId="26">
    <w:abstractNumId w:val="15"/>
  </w:num>
  <w:num w:numId="27">
    <w:abstractNumId w:val="17"/>
  </w:num>
  <w:num w:numId="28">
    <w:abstractNumId w:val="2"/>
  </w:num>
  <w:num w:numId="29">
    <w:abstractNumId w:val="6"/>
  </w:num>
  <w:num w:numId="30">
    <w:abstractNumId w:val="14"/>
  </w:num>
  <w:num w:numId="31">
    <w:abstractNumId w:val="16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E60"/>
    <w:rsid w:val="00003252"/>
    <w:rsid w:val="00023815"/>
    <w:rsid w:val="00087330"/>
    <w:rsid w:val="000A2642"/>
    <w:rsid w:val="000B12DF"/>
    <w:rsid w:val="000B5887"/>
    <w:rsid w:val="000C48C8"/>
    <w:rsid w:val="000E4777"/>
    <w:rsid w:val="000F34E3"/>
    <w:rsid w:val="0013445B"/>
    <w:rsid w:val="00160112"/>
    <w:rsid w:val="001812AB"/>
    <w:rsid w:val="001B0056"/>
    <w:rsid w:val="001B5F08"/>
    <w:rsid w:val="001D5C93"/>
    <w:rsid w:val="001E2218"/>
    <w:rsid w:val="00221024"/>
    <w:rsid w:val="002258F8"/>
    <w:rsid w:val="00266FD7"/>
    <w:rsid w:val="002803BC"/>
    <w:rsid w:val="002A44CD"/>
    <w:rsid w:val="002E5475"/>
    <w:rsid w:val="00353E1D"/>
    <w:rsid w:val="00376698"/>
    <w:rsid w:val="00381D7C"/>
    <w:rsid w:val="00394564"/>
    <w:rsid w:val="003A65E7"/>
    <w:rsid w:val="003B7672"/>
    <w:rsid w:val="003D0077"/>
    <w:rsid w:val="004145C8"/>
    <w:rsid w:val="00444308"/>
    <w:rsid w:val="00452BD4"/>
    <w:rsid w:val="004874EB"/>
    <w:rsid w:val="00494801"/>
    <w:rsid w:val="004B64FC"/>
    <w:rsid w:val="004C5054"/>
    <w:rsid w:val="004D19A8"/>
    <w:rsid w:val="004F1A09"/>
    <w:rsid w:val="004F798F"/>
    <w:rsid w:val="005042D9"/>
    <w:rsid w:val="005044FB"/>
    <w:rsid w:val="00544C51"/>
    <w:rsid w:val="0054582B"/>
    <w:rsid w:val="00545BE6"/>
    <w:rsid w:val="0055568D"/>
    <w:rsid w:val="00555B7F"/>
    <w:rsid w:val="005623F7"/>
    <w:rsid w:val="00580037"/>
    <w:rsid w:val="00590C7F"/>
    <w:rsid w:val="00596281"/>
    <w:rsid w:val="0060788B"/>
    <w:rsid w:val="00614BCE"/>
    <w:rsid w:val="0062574B"/>
    <w:rsid w:val="00687C04"/>
    <w:rsid w:val="006907DF"/>
    <w:rsid w:val="00694C9A"/>
    <w:rsid w:val="006B68B3"/>
    <w:rsid w:val="006C7C88"/>
    <w:rsid w:val="006D57A9"/>
    <w:rsid w:val="00727BB9"/>
    <w:rsid w:val="007377B5"/>
    <w:rsid w:val="00772CD3"/>
    <w:rsid w:val="00791FD5"/>
    <w:rsid w:val="007E2EC9"/>
    <w:rsid w:val="00854DEB"/>
    <w:rsid w:val="008A7676"/>
    <w:rsid w:val="008E0458"/>
    <w:rsid w:val="00903F90"/>
    <w:rsid w:val="00912CC0"/>
    <w:rsid w:val="00934226"/>
    <w:rsid w:val="00937D61"/>
    <w:rsid w:val="00946CD8"/>
    <w:rsid w:val="00951EFB"/>
    <w:rsid w:val="00962E60"/>
    <w:rsid w:val="00995F1A"/>
    <w:rsid w:val="009C5163"/>
    <w:rsid w:val="009C644C"/>
    <w:rsid w:val="009F4F0F"/>
    <w:rsid w:val="00A2311F"/>
    <w:rsid w:val="00A54CD6"/>
    <w:rsid w:val="00A66084"/>
    <w:rsid w:val="00A834D1"/>
    <w:rsid w:val="00AA4908"/>
    <w:rsid w:val="00AE2E00"/>
    <w:rsid w:val="00AF1602"/>
    <w:rsid w:val="00AF251E"/>
    <w:rsid w:val="00B023D9"/>
    <w:rsid w:val="00B10547"/>
    <w:rsid w:val="00B56E20"/>
    <w:rsid w:val="00B72C14"/>
    <w:rsid w:val="00B75E0B"/>
    <w:rsid w:val="00B77DDB"/>
    <w:rsid w:val="00B91CFE"/>
    <w:rsid w:val="00B93856"/>
    <w:rsid w:val="00BC1BBE"/>
    <w:rsid w:val="00BC52E4"/>
    <w:rsid w:val="00BD78B5"/>
    <w:rsid w:val="00BE1BE4"/>
    <w:rsid w:val="00C268C9"/>
    <w:rsid w:val="00C71C48"/>
    <w:rsid w:val="00C82AA4"/>
    <w:rsid w:val="00C85E99"/>
    <w:rsid w:val="00CB2CA0"/>
    <w:rsid w:val="00CD68DF"/>
    <w:rsid w:val="00D246ED"/>
    <w:rsid w:val="00D40ABB"/>
    <w:rsid w:val="00D46CA5"/>
    <w:rsid w:val="00D56092"/>
    <w:rsid w:val="00D70070"/>
    <w:rsid w:val="00D9376D"/>
    <w:rsid w:val="00DA1C95"/>
    <w:rsid w:val="00DC23D9"/>
    <w:rsid w:val="00E12A09"/>
    <w:rsid w:val="00E14E0B"/>
    <w:rsid w:val="00E31FFD"/>
    <w:rsid w:val="00E4350F"/>
    <w:rsid w:val="00E57AD9"/>
    <w:rsid w:val="00E62192"/>
    <w:rsid w:val="00EB7578"/>
    <w:rsid w:val="00ED3C62"/>
    <w:rsid w:val="00EE7926"/>
    <w:rsid w:val="00F17C53"/>
    <w:rsid w:val="00F47F3D"/>
    <w:rsid w:val="00F72B9E"/>
    <w:rsid w:val="00FA00F7"/>
    <w:rsid w:val="00FA08E1"/>
    <w:rsid w:val="00FC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C9"/>
  </w:style>
  <w:style w:type="paragraph" w:styleId="Nagwek1">
    <w:name w:val="heading 1"/>
    <w:basedOn w:val="Normalny"/>
    <w:next w:val="Normalny"/>
    <w:link w:val="Nagwek1Znak"/>
    <w:uiPriority w:val="9"/>
    <w:qFormat/>
    <w:rsid w:val="009C5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2E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962E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962E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2E6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62E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96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330"/>
  </w:style>
  <w:style w:type="paragraph" w:styleId="Stopka">
    <w:name w:val="footer"/>
    <w:basedOn w:val="Normalny"/>
    <w:link w:val="StopkaZnak"/>
    <w:uiPriority w:val="99"/>
    <w:unhideWhenUsed/>
    <w:rsid w:val="0008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330"/>
  </w:style>
  <w:style w:type="paragraph" w:styleId="Tekstdymka">
    <w:name w:val="Balloon Text"/>
    <w:basedOn w:val="Normalny"/>
    <w:link w:val="TekstdymkaZnak"/>
    <w:uiPriority w:val="99"/>
    <w:semiHidden/>
    <w:unhideWhenUsed/>
    <w:rsid w:val="0008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3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B5887"/>
    <w:rPr>
      <w:b/>
      <w:bCs/>
    </w:rPr>
  </w:style>
  <w:style w:type="paragraph" w:customStyle="1" w:styleId="Zawartotabeli">
    <w:name w:val="Zawartość tabeli"/>
    <w:basedOn w:val="Normalny"/>
    <w:rsid w:val="00F72B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C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4F1A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1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14E0B"/>
    <w:pPr>
      <w:spacing w:after="0" w:line="360" w:lineRule="auto"/>
      <w:jc w:val="both"/>
    </w:pPr>
    <w:rPr>
      <w:rFonts w:ascii="Arial" w:eastAsia="Times New Roman" w:hAnsi="Arial" w:cs="Arial"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14E0B"/>
    <w:rPr>
      <w:rFonts w:ascii="Arial" w:eastAsia="Times New Roman" w:hAnsi="Arial" w:cs="Arial"/>
      <w:bCs/>
      <w:sz w:val="28"/>
      <w:szCs w:val="24"/>
      <w:lang w:eastAsia="pl-PL"/>
    </w:rPr>
  </w:style>
  <w:style w:type="paragraph" w:styleId="Legenda">
    <w:name w:val="caption"/>
    <w:basedOn w:val="Normalny"/>
    <w:next w:val="Normalny"/>
    <w:qFormat/>
    <w:rsid w:val="00E14E0B"/>
    <w:pPr>
      <w:numPr>
        <w:numId w:val="25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6092"/>
    <w:rPr>
      <w:color w:val="0000FF" w:themeColor="hyperlink"/>
      <w:u w:val="single"/>
    </w:rPr>
  </w:style>
  <w:style w:type="character" w:customStyle="1" w:styleId="f12">
    <w:name w:val="f12"/>
    <w:basedOn w:val="Domylnaczcionkaakapitu"/>
    <w:rsid w:val="00381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KWPKIELCE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JakubGilewski</dc:creator>
  <cp:keywords/>
  <dc:description/>
  <cp:lastModifiedBy>JakubGilewski</cp:lastModifiedBy>
  <cp:revision>4</cp:revision>
  <cp:lastPrinted>2018-09-07T06:33:00Z</cp:lastPrinted>
  <dcterms:created xsi:type="dcterms:W3CDTF">2018-08-29T09:47:00Z</dcterms:created>
  <dcterms:modified xsi:type="dcterms:W3CDTF">2018-09-07T06:34:00Z</dcterms:modified>
</cp:coreProperties>
</file>