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0378355F"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913B0B">
        <w:rPr>
          <w:rFonts w:asciiTheme="minorHAnsi" w:eastAsiaTheme="majorEastAsia" w:hAnsiTheme="minorHAnsi" w:cstheme="minorHAnsi"/>
          <w:b/>
          <w:color w:val="002060"/>
          <w:lang w:eastAsia="en-US"/>
        </w:rPr>
        <w:t>47</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956DA3">
        <w:rPr>
          <w:rFonts w:asciiTheme="minorHAnsi" w:eastAsiaTheme="majorEastAsia" w:hAnsiTheme="minorHAnsi" w:cstheme="minorHAnsi"/>
          <w:b/>
          <w:color w:val="002060"/>
          <w:lang w:eastAsia="en-US"/>
        </w:rPr>
        <w:t>4</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A867FB" w:rsidRDefault="00316089" w:rsidP="006C4F66">
      <w:pPr>
        <w:spacing w:after="360"/>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3E877E50" w14:textId="77777777" w:rsidR="00316089" w:rsidRPr="00A867FB" w:rsidRDefault="00316089" w:rsidP="006C4F66">
      <w:pPr>
        <w:spacing w:after="120"/>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43BD6E79" w14:textId="651652D5" w:rsidR="00316089" w:rsidRPr="00A867FB" w:rsidRDefault="00EF7F27" w:rsidP="006C4F66">
      <w:pPr>
        <w:spacing w:after="120"/>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00316089"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64EE9F38" w14:textId="2BC0B02D" w:rsidR="00913B0B" w:rsidRPr="00913B0B" w:rsidRDefault="00913B0B" w:rsidP="00913B0B">
      <w:pPr>
        <w:spacing w:after="720"/>
        <w:jc w:val="center"/>
        <w:rPr>
          <w:rFonts w:asciiTheme="minorHAnsi" w:eastAsiaTheme="majorEastAsia" w:hAnsiTheme="minorHAnsi" w:cstheme="minorHAnsi"/>
          <w:b/>
          <w:color w:val="002060"/>
          <w:sz w:val="32"/>
          <w:szCs w:val="32"/>
          <w:lang w:eastAsia="en-US"/>
        </w:rPr>
      </w:pPr>
      <w:r w:rsidRPr="00913B0B">
        <w:rPr>
          <w:rFonts w:asciiTheme="minorHAnsi" w:eastAsiaTheme="majorEastAsia" w:hAnsiTheme="minorHAnsi" w:cstheme="minorHAnsi"/>
          <w:b/>
          <w:color w:val="002060"/>
          <w:sz w:val="32"/>
          <w:szCs w:val="32"/>
          <w:lang w:eastAsia="en-US"/>
        </w:rPr>
        <w:t xml:space="preserve">Dostawa sprzętu komputerowego </w:t>
      </w:r>
      <w:r>
        <w:rPr>
          <w:rFonts w:asciiTheme="minorHAnsi" w:eastAsiaTheme="majorEastAsia" w:hAnsiTheme="minorHAnsi" w:cstheme="minorHAnsi"/>
          <w:b/>
          <w:color w:val="002060"/>
          <w:sz w:val="32"/>
          <w:szCs w:val="32"/>
          <w:lang w:eastAsia="en-US"/>
        </w:rPr>
        <w:br/>
      </w:r>
      <w:r w:rsidRPr="00913B0B">
        <w:rPr>
          <w:rFonts w:asciiTheme="minorHAnsi" w:eastAsiaTheme="majorEastAsia" w:hAnsiTheme="minorHAnsi" w:cstheme="minorHAnsi"/>
          <w:b/>
          <w:color w:val="002060"/>
          <w:sz w:val="32"/>
          <w:szCs w:val="32"/>
          <w:lang w:eastAsia="en-US"/>
        </w:rPr>
        <w:t>na potrzeby Urzędu Gminy Komorniki</w:t>
      </w:r>
      <w:r>
        <w:rPr>
          <w:rFonts w:asciiTheme="minorHAnsi" w:eastAsiaTheme="majorEastAsia" w:hAnsiTheme="minorHAnsi" w:cstheme="minorHAnsi"/>
          <w:b/>
          <w:color w:val="002060"/>
          <w:sz w:val="32"/>
          <w:szCs w:val="32"/>
          <w:lang w:eastAsia="en-US"/>
        </w:rPr>
        <w:t>.</w:t>
      </w:r>
    </w:p>
    <w:p w14:paraId="170F641C" w14:textId="21AEA725" w:rsidR="000C0B0D" w:rsidRPr="00913B0B" w:rsidRDefault="000C0B0D" w:rsidP="006C4F66">
      <w:pPr>
        <w:spacing w:after="720"/>
        <w:rPr>
          <w:rFonts w:asciiTheme="minorHAnsi" w:eastAsiaTheme="majorEastAsia" w:hAnsiTheme="minorHAnsi" w:cstheme="minorHAnsi"/>
          <w:b/>
          <w:bCs/>
          <w:lang w:eastAsia="en-US"/>
        </w:rPr>
      </w:pPr>
      <w:r w:rsidRPr="00A867FB">
        <w:rPr>
          <w:rFonts w:asciiTheme="minorHAnsi" w:eastAsiaTheme="majorEastAsia" w:hAnsiTheme="minorHAnsi" w:cstheme="minorHAnsi"/>
          <w:b/>
          <w:lang w:eastAsia="en-US"/>
        </w:rPr>
        <w:t xml:space="preserve">Adres strony internetowej prowadzonego postępowania: </w:t>
      </w:r>
      <w:hyperlink r:id="rId8" w:history="1">
        <w:r w:rsidR="00913B0B" w:rsidRPr="00913B0B">
          <w:rPr>
            <w:rStyle w:val="Hipercze"/>
            <w:rFonts w:asciiTheme="minorHAnsi" w:hAnsiTheme="minorHAnsi" w:cstheme="minorHAnsi"/>
            <w:b/>
            <w:bCs/>
          </w:rPr>
          <w:t>https://platformazakupowa.pl/transakcja/1020277</w:t>
        </w:r>
      </w:hyperlink>
    </w:p>
    <w:p w14:paraId="44804B41" w14:textId="49CD143B" w:rsidR="000C0B0D" w:rsidRDefault="000C0B0D" w:rsidP="006C4F66">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2F49F4F4" w:rsidR="003B14D7" w:rsidRPr="00A867FB" w:rsidRDefault="003B14D7" w:rsidP="008441DF">
      <w:pPr>
        <w:spacing w:after="144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w:t>
      </w:r>
      <w:r w:rsidRPr="0043458F">
        <w:rPr>
          <w:rFonts w:asciiTheme="minorHAnsi" w:eastAsiaTheme="majorEastAsia" w:hAnsiTheme="minorHAnsi" w:cstheme="minorHAnsi"/>
          <w:bCs/>
          <w:lang w:eastAsia="en-US"/>
        </w:rPr>
        <w:t xml:space="preserve">publicznych </w:t>
      </w:r>
      <w:r w:rsidR="00FA182E" w:rsidRPr="0043458F">
        <w:rPr>
          <w:rFonts w:asciiTheme="minorHAnsi" w:eastAsiaTheme="majorEastAsia" w:hAnsiTheme="minorHAnsi" w:cstheme="minorHAnsi"/>
          <w:bCs/>
          <w:lang w:eastAsia="en-US"/>
        </w:rPr>
        <w:t xml:space="preserve">(Dz. U. z 2024 r. poz. 1320), </w:t>
      </w:r>
      <w:r w:rsidRPr="0043458F">
        <w:rPr>
          <w:rFonts w:asciiTheme="minorHAnsi" w:eastAsiaTheme="majorEastAsia" w:hAnsiTheme="minorHAnsi" w:cstheme="minorHAnsi"/>
          <w:bCs/>
          <w:lang w:eastAsia="en-US"/>
        </w:rPr>
        <w:t>zwanej</w:t>
      </w:r>
      <w:r w:rsidRPr="000A5160">
        <w:rPr>
          <w:rFonts w:asciiTheme="minorHAnsi" w:eastAsiaTheme="majorEastAsia" w:hAnsiTheme="minorHAnsi" w:cstheme="minorHAnsi"/>
          <w:bCs/>
          <w:lang w:eastAsia="en-US"/>
        </w:rPr>
        <w:t xml:space="preserve"> dalej ustawą Pzp</w:t>
      </w:r>
    </w:p>
    <w:p w14:paraId="438211D1" w14:textId="0E3B1C62"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29493D">
        <w:rPr>
          <w:rFonts w:asciiTheme="minorHAnsi" w:eastAsiaTheme="majorEastAsia" w:hAnsiTheme="minorHAnsi" w:cstheme="minorHAnsi"/>
          <w:bCs/>
          <w:lang w:eastAsia="en-US"/>
        </w:rPr>
        <w:t>2</w:t>
      </w:r>
      <w:r w:rsidR="00B2046F">
        <w:rPr>
          <w:rFonts w:asciiTheme="minorHAnsi" w:eastAsiaTheme="majorEastAsia" w:hAnsiTheme="minorHAnsi" w:cstheme="minorHAnsi"/>
          <w:bCs/>
          <w:lang w:eastAsia="en-US"/>
        </w:rPr>
        <w:t>6</w:t>
      </w:r>
      <w:r w:rsidR="0029493D">
        <w:rPr>
          <w:rFonts w:asciiTheme="minorHAnsi" w:eastAsiaTheme="majorEastAsia" w:hAnsiTheme="minorHAnsi" w:cstheme="minorHAnsi"/>
          <w:bCs/>
          <w:lang w:eastAsia="en-US"/>
        </w:rPr>
        <w:t xml:space="preserve"> </w:t>
      </w:r>
      <w:r w:rsidR="00913B0B">
        <w:rPr>
          <w:rFonts w:asciiTheme="minorHAnsi" w:eastAsiaTheme="majorEastAsia" w:hAnsiTheme="minorHAnsi" w:cstheme="minorHAnsi"/>
          <w:bCs/>
          <w:lang w:eastAsia="en-US"/>
        </w:rPr>
        <w:t>listopada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956DA3">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3"/>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3"/>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3"/>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3"/>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3"/>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4"/>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4EBDFE16"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FA182E" w:rsidRPr="0043458F">
        <w:rPr>
          <w:rFonts w:asciiTheme="minorHAnsi" w:eastAsiaTheme="majorEastAsia" w:hAnsiTheme="minorHAnsi" w:cstheme="minorHAnsi"/>
          <w:lang w:eastAsia="en-US"/>
        </w:rPr>
        <w:t>(Dz. U. z 2024 r. poz. 1320).</w:t>
      </w:r>
    </w:p>
    <w:p w14:paraId="1A928C22" w14:textId="6C0AEEA2" w:rsidR="00585396" w:rsidRDefault="00F821FE">
      <w:pPr>
        <w:pStyle w:val="Akapitzlist"/>
        <w:numPr>
          <w:ilvl w:val="0"/>
          <w:numId w:val="14"/>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64DA356A" w14:textId="77777777" w:rsidR="00870E1E" w:rsidRDefault="00CD7CAC">
      <w:pPr>
        <w:pStyle w:val="Akapitzlist"/>
        <w:numPr>
          <w:ilvl w:val="1"/>
          <w:numId w:val="14"/>
        </w:numPr>
        <w:ind w:hanging="357"/>
        <w:jc w:val="both"/>
        <w:rPr>
          <w:rFonts w:asciiTheme="minorHAnsi" w:eastAsiaTheme="majorEastAsia" w:hAnsiTheme="minorHAnsi" w:cstheme="minorHAnsi"/>
          <w:bCs/>
          <w:lang w:eastAsia="en-US"/>
        </w:rPr>
      </w:pPr>
      <w:bookmarkStart w:id="0" w:name="_Hlk148344015"/>
      <w:bookmarkStart w:id="1" w:name="_Hlk62119748"/>
      <w:r w:rsidRPr="002F15D4">
        <w:rPr>
          <w:rFonts w:asciiTheme="minorHAnsi" w:eastAsiaTheme="majorEastAsia" w:hAnsiTheme="minorHAnsi" w:cstheme="minorHAnsi"/>
          <w:bCs/>
          <w:lang w:eastAsia="en-US"/>
        </w:rPr>
        <w:t xml:space="preserve">Przedmiotem zamówienia jest </w:t>
      </w:r>
      <w:r w:rsidR="00F958D0" w:rsidRPr="002F15D4">
        <w:rPr>
          <w:rFonts w:asciiTheme="minorHAnsi" w:eastAsiaTheme="majorEastAsia" w:hAnsiTheme="minorHAnsi" w:cstheme="minorHAnsi"/>
          <w:bCs/>
          <w:lang w:eastAsia="en-US"/>
        </w:rPr>
        <w:t>dostawa</w:t>
      </w:r>
      <w:r w:rsidRPr="002F15D4">
        <w:rPr>
          <w:rFonts w:asciiTheme="minorHAnsi" w:eastAsiaTheme="majorEastAsia" w:hAnsiTheme="minorHAnsi" w:cstheme="minorHAnsi"/>
          <w:bCs/>
          <w:lang w:eastAsia="en-US"/>
        </w:rPr>
        <w:t xml:space="preserve"> </w:t>
      </w:r>
      <w:bookmarkEnd w:id="0"/>
      <w:bookmarkEnd w:id="1"/>
      <w:r w:rsidR="0084347F">
        <w:rPr>
          <w:rFonts w:asciiTheme="minorHAnsi" w:eastAsiaTheme="majorEastAsia" w:hAnsiTheme="minorHAnsi" w:cstheme="minorHAnsi"/>
          <w:bCs/>
          <w:lang w:eastAsia="en-US"/>
        </w:rPr>
        <w:t>sprzętu komputerowego na potrzeby Urzędu Gminy Komorniki.</w:t>
      </w:r>
      <w:r w:rsidR="0029493D" w:rsidRPr="00FC1383">
        <w:rPr>
          <w:rFonts w:asciiTheme="minorHAnsi" w:eastAsiaTheme="majorEastAsia" w:hAnsiTheme="minorHAnsi" w:cstheme="minorHAnsi"/>
          <w:bCs/>
          <w:lang w:eastAsia="en-US"/>
        </w:rPr>
        <w:t xml:space="preserve"> </w:t>
      </w:r>
    </w:p>
    <w:p w14:paraId="1D57CDFF" w14:textId="77777777"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Dostarczony przedmiot zamówienia musi być fabrycznie nowy, nieeksponowany na wystawach, kompletny i sprawny technicznie. Przez stwierdzenie „fabrycznie nowy” należy rozumieć przedmiot zamówienia oryginalnie zapakowany, nieużywany przed dniem dostarczenia, z wyłączeniem używania niezbędnego dla przeprowadzenia testu jego poprawnej pracy po wyprodukowaniu.</w:t>
      </w:r>
    </w:p>
    <w:p w14:paraId="39680C69" w14:textId="77777777"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Przedmiot zamówienia musi być wolny od jakichkolwiek wad fizycznych i prawnych oraz roszczeń osób trzecich.</w:t>
      </w:r>
    </w:p>
    <w:p w14:paraId="00049F0D" w14:textId="77777777"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Dostarczony przedmiot zamówienia musi pochodzić z kanału dystrybucyjnego producenta niewyłączającego dystrybucji na rynek polski i zapewniającego realizację uprawnień gwarancyjnych.</w:t>
      </w:r>
    </w:p>
    <w:p w14:paraId="2EB3F203" w14:textId="77777777"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Przedmiot zamówienia będzie dostarczony wraz z instrukcjami obsługi, sterownikami oraz ewentualnym oprogramowaniem towarzyszącym niezbędnym do prawidłowego korzystania z przedmiotu zamówienia (uzyskania pełnej funkcjonalności). Zamawiający nie będzie zobowiązany do wnoszenia żadnych dodatkowych należności, w szczególności opłat licencyjnych, zaś ewentualne licencje będą udzielone w ramach wynagrodzenia wykonawcy, bez ograniczenia czasowego i terytorialnego.</w:t>
      </w:r>
    </w:p>
    <w:p w14:paraId="19881DFA" w14:textId="3B94CA4C"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 xml:space="preserve">Po dostarczeniu do siedziby Zamawiającego sprzęt powinien być gotowy do poprawnej, bezawaryjnej pracy w zakresie wszystkich składowych elementów i funkcji, zgodnie z </w:t>
      </w:r>
      <w:r w:rsidRPr="0043458F">
        <w:rPr>
          <w:rFonts w:asciiTheme="minorHAnsi" w:eastAsiaTheme="majorEastAsia" w:hAnsiTheme="minorHAnsi" w:cstheme="minorHAnsi"/>
          <w:lang w:eastAsia="en-US"/>
        </w:rPr>
        <w:t>opisem tych elementów w załączniku nr 1</w:t>
      </w:r>
      <w:r w:rsidR="00FA182E" w:rsidRPr="0043458F">
        <w:rPr>
          <w:rFonts w:asciiTheme="minorHAnsi" w:eastAsiaTheme="majorEastAsia" w:hAnsiTheme="minorHAnsi" w:cstheme="minorHAnsi"/>
          <w:lang w:eastAsia="en-US"/>
        </w:rPr>
        <w:t xml:space="preserve">a (dla części I) i 1b (dla części II) </w:t>
      </w:r>
      <w:r w:rsidRPr="0043458F">
        <w:rPr>
          <w:rFonts w:asciiTheme="minorHAnsi" w:eastAsiaTheme="majorEastAsia" w:hAnsiTheme="minorHAnsi" w:cstheme="minorHAnsi"/>
          <w:lang w:eastAsia="en-US"/>
        </w:rPr>
        <w:t>do</w:t>
      </w:r>
      <w:r w:rsidR="00FA182E" w:rsidRPr="0043458F">
        <w:rPr>
          <w:rFonts w:asciiTheme="minorHAnsi" w:eastAsiaTheme="majorEastAsia" w:hAnsiTheme="minorHAnsi" w:cstheme="minorHAnsi"/>
          <w:lang w:eastAsia="en-US"/>
        </w:rPr>
        <w:t xml:space="preserve"> umowy</w:t>
      </w:r>
      <w:r w:rsidRPr="0043458F">
        <w:rPr>
          <w:rFonts w:asciiTheme="minorHAnsi" w:eastAsiaTheme="majorEastAsia" w:hAnsiTheme="minorHAnsi" w:cstheme="minorHAnsi"/>
          <w:lang w:eastAsia="en-US"/>
        </w:rPr>
        <w:t xml:space="preserve">. </w:t>
      </w:r>
      <w:r w:rsidRPr="00FA182E">
        <w:rPr>
          <w:rFonts w:asciiTheme="minorHAnsi" w:eastAsiaTheme="majorEastAsia" w:hAnsiTheme="minorHAnsi" w:cstheme="minorHAnsi"/>
          <w:lang w:eastAsia="en-US"/>
        </w:rPr>
        <w:t>Niedopuszczalne</w:t>
      </w:r>
      <w:r w:rsidRPr="00870E1E">
        <w:rPr>
          <w:rFonts w:asciiTheme="minorHAnsi" w:eastAsiaTheme="majorEastAsia" w:hAnsiTheme="minorHAnsi" w:cstheme="minorHAnsi"/>
          <w:lang w:eastAsia="en-US"/>
        </w:rPr>
        <w:t xml:space="preserve"> jest, aby dla zapewnienia prawidłowej pracy sprzętu i pomocy dydaktycznych konieczne było instalowanie dodatkowych elementów (urządzeń), oprogramowania, w późniejszym czasie, szczególnie za dodatkową opłatą (nie dotyczy materiałów zużywalnych).</w:t>
      </w:r>
    </w:p>
    <w:p w14:paraId="6BA468E6" w14:textId="77777777"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Dostarczony przedmiot zamówienia przeznaczony do zasilania z sieci energetycznej musi być wyposażony w odpowiednią liczbę kabli zasilających pozwalających na podłączenie go do standardowych gniazdek zasilających.</w:t>
      </w:r>
    </w:p>
    <w:p w14:paraId="25E4E3A6" w14:textId="77777777"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Dostarczony sprzęt musi być dostosowany do użytkowania z wykorzystaniem napięcia sieciowego w Polsce.</w:t>
      </w:r>
    </w:p>
    <w:p w14:paraId="4A68DC65" w14:textId="0BFDDDB6" w:rsidR="00870E1E" w:rsidRPr="00870E1E" w:rsidRDefault="00870E1E">
      <w:pPr>
        <w:pStyle w:val="Akapitzlist"/>
        <w:numPr>
          <w:ilvl w:val="1"/>
          <w:numId w:val="14"/>
        </w:numPr>
        <w:spacing w:after="240"/>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Oferowany przedmiot zamówienia w dniu sporządzenia oferty nie może być przewidziany przez producenta do wycofania z produkcji lub sprzedaży.</w:t>
      </w:r>
    </w:p>
    <w:p w14:paraId="636B7F5D" w14:textId="6D37E720" w:rsidR="00D557CA" w:rsidRPr="0039755F" w:rsidRDefault="00D557CA">
      <w:pPr>
        <w:pStyle w:val="Akapitzlist"/>
        <w:widowControl w:val="0"/>
        <w:numPr>
          <w:ilvl w:val="1"/>
          <w:numId w:val="14"/>
        </w:numPr>
        <w:autoSpaceDE w:val="0"/>
        <w:autoSpaceDN w:val="0"/>
        <w:adjustRightInd w:val="0"/>
        <w:spacing w:before="120" w:after="120"/>
        <w:ind w:left="426" w:hanging="426"/>
        <w:jc w:val="both"/>
        <w:rPr>
          <w:rFonts w:asciiTheme="minorHAnsi" w:hAnsiTheme="minorHAnsi" w:cstheme="minorHAnsi"/>
        </w:rPr>
      </w:pPr>
      <w:r w:rsidRPr="0039755F">
        <w:rPr>
          <w:rFonts w:asciiTheme="minorHAnsi" w:hAnsiTheme="minorHAnsi" w:cstheme="minorHAnsi"/>
        </w:rPr>
        <w:t>Zamówienie zostało podzielone na dwie części. Dopuszcza się składanie ofert częściowych.</w:t>
      </w:r>
    </w:p>
    <w:p w14:paraId="7C13A40D" w14:textId="73BBF9F3" w:rsidR="00DD70A9" w:rsidRDefault="00DD70A9">
      <w:pPr>
        <w:pStyle w:val="Akapitzlist"/>
        <w:widowControl w:val="0"/>
        <w:numPr>
          <w:ilvl w:val="1"/>
          <w:numId w:val="14"/>
        </w:numPr>
        <w:autoSpaceDE w:val="0"/>
        <w:autoSpaceDN w:val="0"/>
        <w:adjustRightInd w:val="0"/>
        <w:spacing w:before="120" w:after="120"/>
        <w:ind w:left="426" w:hanging="426"/>
        <w:jc w:val="both"/>
        <w:rPr>
          <w:rFonts w:asciiTheme="minorHAnsi" w:hAnsiTheme="minorHAnsi" w:cstheme="minorHAnsi"/>
        </w:rPr>
      </w:pPr>
      <w:r>
        <w:rPr>
          <w:rFonts w:asciiTheme="minorHAnsi" w:hAnsiTheme="minorHAnsi" w:cstheme="minorHAnsi"/>
        </w:rPr>
        <w:t>Część I</w:t>
      </w:r>
      <w:r w:rsidR="00970813">
        <w:rPr>
          <w:rFonts w:asciiTheme="minorHAnsi" w:hAnsiTheme="minorHAnsi" w:cstheme="minorHAnsi"/>
        </w:rPr>
        <w:t xml:space="preserve"> </w:t>
      </w:r>
      <w:r w:rsidR="00866F14">
        <w:rPr>
          <w:rFonts w:asciiTheme="minorHAnsi" w:hAnsiTheme="minorHAnsi" w:cstheme="minorHAnsi"/>
        </w:rPr>
        <w:t xml:space="preserve">zamówienia </w:t>
      </w:r>
      <w:r>
        <w:rPr>
          <w:rFonts w:asciiTheme="minorHAnsi" w:hAnsiTheme="minorHAnsi" w:cstheme="minorHAnsi"/>
        </w:rPr>
        <w:t>obejmuje dostawę</w:t>
      </w:r>
      <w:r w:rsidR="00542544">
        <w:rPr>
          <w:rFonts w:asciiTheme="minorHAnsi" w:hAnsiTheme="minorHAnsi" w:cstheme="minorHAnsi"/>
        </w:rPr>
        <w:t>:</w:t>
      </w:r>
    </w:p>
    <w:p w14:paraId="226C6BCD" w14:textId="5F4A6730" w:rsidR="00542544" w:rsidRDefault="00542544" w:rsidP="00542544">
      <w:pPr>
        <w:pStyle w:val="Akapitzlist"/>
        <w:widowControl w:val="0"/>
        <w:autoSpaceDE w:val="0"/>
        <w:autoSpaceDN w:val="0"/>
        <w:adjustRightInd w:val="0"/>
        <w:spacing w:before="120" w:after="120"/>
        <w:ind w:left="426"/>
        <w:jc w:val="both"/>
        <w:rPr>
          <w:rFonts w:asciiTheme="minorHAnsi" w:hAnsiTheme="minorHAnsi" w:cstheme="minorHAnsi"/>
        </w:rPr>
      </w:pPr>
      <w:r>
        <w:rPr>
          <w:rFonts w:asciiTheme="minorHAnsi" w:hAnsiTheme="minorHAnsi" w:cstheme="minorHAnsi"/>
        </w:rPr>
        <w:t>- tabletów – 21 szt.,</w:t>
      </w:r>
    </w:p>
    <w:p w14:paraId="20BCCC20" w14:textId="48106C83" w:rsidR="00542544" w:rsidRDefault="00542544" w:rsidP="00542544">
      <w:pPr>
        <w:pStyle w:val="Akapitzlist"/>
        <w:widowControl w:val="0"/>
        <w:autoSpaceDE w:val="0"/>
        <w:autoSpaceDN w:val="0"/>
        <w:adjustRightInd w:val="0"/>
        <w:spacing w:before="120" w:after="120"/>
        <w:ind w:left="426"/>
        <w:jc w:val="both"/>
        <w:rPr>
          <w:rFonts w:asciiTheme="minorHAnsi" w:hAnsiTheme="minorHAnsi" w:cstheme="minorHAnsi"/>
        </w:rPr>
      </w:pPr>
      <w:r>
        <w:rPr>
          <w:rFonts w:asciiTheme="minorHAnsi" w:hAnsiTheme="minorHAnsi" w:cstheme="minorHAnsi"/>
        </w:rPr>
        <w:lastRenderedPageBreak/>
        <w:t xml:space="preserve">- oprogramowania antywirusowego dla urządzeń mobilnych – 40 </w:t>
      </w:r>
      <w:r w:rsidR="00C75FF1">
        <w:rPr>
          <w:rFonts w:asciiTheme="minorHAnsi" w:hAnsiTheme="minorHAnsi" w:cstheme="minorHAnsi"/>
        </w:rPr>
        <w:t>licencji,</w:t>
      </w:r>
    </w:p>
    <w:p w14:paraId="761DD262" w14:textId="5709393B" w:rsidR="00542544" w:rsidRDefault="00542544" w:rsidP="00542544">
      <w:pPr>
        <w:pStyle w:val="Akapitzlist"/>
        <w:widowControl w:val="0"/>
        <w:autoSpaceDE w:val="0"/>
        <w:autoSpaceDN w:val="0"/>
        <w:adjustRightInd w:val="0"/>
        <w:spacing w:before="120" w:after="120"/>
        <w:ind w:left="426"/>
        <w:jc w:val="both"/>
        <w:rPr>
          <w:rFonts w:asciiTheme="minorHAnsi" w:hAnsiTheme="minorHAnsi" w:cstheme="minorHAnsi"/>
        </w:rPr>
      </w:pPr>
      <w:r>
        <w:rPr>
          <w:rFonts w:asciiTheme="minorHAnsi" w:hAnsiTheme="minorHAnsi" w:cstheme="minorHAnsi"/>
        </w:rPr>
        <w:t>- komputerów aio – 10 szt.,</w:t>
      </w:r>
    </w:p>
    <w:p w14:paraId="144D6943" w14:textId="0D1D9786" w:rsidR="00542544" w:rsidRDefault="00542544" w:rsidP="00542544">
      <w:pPr>
        <w:pStyle w:val="Akapitzlist"/>
        <w:widowControl w:val="0"/>
        <w:autoSpaceDE w:val="0"/>
        <w:autoSpaceDN w:val="0"/>
        <w:adjustRightInd w:val="0"/>
        <w:spacing w:before="120" w:after="120"/>
        <w:ind w:left="426"/>
        <w:jc w:val="both"/>
        <w:rPr>
          <w:rFonts w:asciiTheme="minorHAnsi" w:hAnsiTheme="minorHAnsi" w:cstheme="minorHAnsi"/>
        </w:rPr>
      </w:pPr>
      <w:r>
        <w:rPr>
          <w:rFonts w:asciiTheme="minorHAnsi" w:hAnsiTheme="minorHAnsi" w:cstheme="minorHAnsi"/>
        </w:rPr>
        <w:t>- urządzeń wielofunkcyjnych z tonerami startowymi – 4 szt.,</w:t>
      </w:r>
    </w:p>
    <w:p w14:paraId="7480A1DC" w14:textId="434AAF5E" w:rsidR="00542544" w:rsidRDefault="00542544" w:rsidP="00542544">
      <w:pPr>
        <w:pStyle w:val="Akapitzlist"/>
        <w:widowControl w:val="0"/>
        <w:autoSpaceDE w:val="0"/>
        <w:autoSpaceDN w:val="0"/>
        <w:adjustRightInd w:val="0"/>
        <w:spacing w:before="120" w:after="120"/>
        <w:ind w:left="426"/>
        <w:jc w:val="both"/>
        <w:rPr>
          <w:rFonts w:asciiTheme="minorHAnsi" w:hAnsiTheme="minorHAnsi" w:cstheme="minorHAnsi"/>
        </w:rPr>
      </w:pPr>
      <w:r>
        <w:rPr>
          <w:rFonts w:asciiTheme="minorHAnsi" w:hAnsiTheme="minorHAnsi" w:cstheme="minorHAnsi"/>
        </w:rPr>
        <w:t>- laptopa 17’’ – 1 szt.,</w:t>
      </w:r>
    </w:p>
    <w:p w14:paraId="77D02B57" w14:textId="23369220" w:rsidR="00542544" w:rsidRDefault="00542544" w:rsidP="00542544">
      <w:pPr>
        <w:pStyle w:val="Akapitzlist"/>
        <w:widowControl w:val="0"/>
        <w:autoSpaceDE w:val="0"/>
        <w:autoSpaceDN w:val="0"/>
        <w:adjustRightInd w:val="0"/>
        <w:spacing w:before="120" w:after="120"/>
        <w:ind w:left="426"/>
        <w:jc w:val="both"/>
        <w:rPr>
          <w:rFonts w:asciiTheme="minorHAnsi" w:hAnsiTheme="minorHAnsi" w:cstheme="minorHAnsi"/>
        </w:rPr>
      </w:pPr>
      <w:r>
        <w:rPr>
          <w:rFonts w:asciiTheme="minorHAnsi" w:hAnsiTheme="minorHAnsi" w:cstheme="minorHAnsi"/>
        </w:rPr>
        <w:t xml:space="preserve">- monitora – 1 szt. </w:t>
      </w:r>
    </w:p>
    <w:p w14:paraId="457B0A53" w14:textId="3D37C8CB" w:rsidR="006737D8" w:rsidRDefault="006737D8" w:rsidP="00870E1E">
      <w:pPr>
        <w:pStyle w:val="Akapitzlist"/>
        <w:spacing w:after="360" w:line="269" w:lineRule="auto"/>
        <w:ind w:left="360"/>
        <w:jc w:val="both"/>
        <w:rPr>
          <w:rFonts w:asciiTheme="minorHAnsi" w:eastAsiaTheme="majorEastAsia" w:hAnsiTheme="minorHAnsi" w:cstheme="minorHAnsi"/>
          <w:b/>
          <w:lang w:eastAsia="en-US"/>
        </w:rPr>
      </w:pPr>
      <w:r>
        <w:rPr>
          <w:rFonts w:asciiTheme="minorHAnsi" w:eastAsiaTheme="majorEastAsia" w:hAnsiTheme="minorHAnsi" w:cstheme="minorHAnsi"/>
          <w:bCs/>
          <w:lang w:eastAsia="en-US"/>
        </w:rPr>
        <w:t>Szczegółowe wymagania</w:t>
      </w:r>
      <w:r w:rsidR="00866F14">
        <w:rPr>
          <w:rFonts w:asciiTheme="minorHAnsi" w:eastAsiaTheme="majorEastAsia" w:hAnsiTheme="minorHAnsi" w:cstheme="minorHAnsi"/>
          <w:bCs/>
          <w:lang w:eastAsia="en-US"/>
        </w:rPr>
        <w:t>, jakie powinny spełniać powyższe urządzenia</w:t>
      </w:r>
      <w:r>
        <w:rPr>
          <w:rFonts w:asciiTheme="minorHAnsi" w:eastAsiaTheme="majorEastAsia" w:hAnsiTheme="minorHAnsi" w:cstheme="minorHAnsi"/>
          <w:bCs/>
          <w:lang w:eastAsia="en-US"/>
        </w:rPr>
        <w:t xml:space="preserve"> zostały określone w Opisie </w:t>
      </w:r>
      <w:r w:rsidR="00866F14">
        <w:rPr>
          <w:rFonts w:asciiTheme="minorHAnsi" w:eastAsiaTheme="majorEastAsia" w:hAnsiTheme="minorHAnsi" w:cstheme="minorHAnsi"/>
          <w:bCs/>
          <w:lang w:eastAsia="en-US"/>
        </w:rPr>
        <w:t>p</w:t>
      </w:r>
      <w:r>
        <w:rPr>
          <w:rFonts w:asciiTheme="minorHAnsi" w:eastAsiaTheme="majorEastAsia" w:hAnsiTheme="minorHAnsi" w:cstheme="minorHAnsi"/>
          <w:bCs/>
          <w:lang w:eastAsia="en-US"/>
        </w:rPr>
        <w:t xml:space="preserve">rzedmiotu </w:t>
      </w:r>
      <w:r w:rsidR="00866F14">
        <w:rPr>
          <w:rFonts w:asciiTheme="minorHAnsi" w:eastAsiaTheme="majorEastAsia" w:hAnsiTheme="minorHAnsi" w:cstheme="minorHAnsi"/>
          <w:bCs/>
          <w:lang w:eastAsia="en-US"/>
        </w:rPr>
        <w:t>z</w:t>
      </w:r>
      <w:r>
        <w:rPr>
          <w:rFonts w:asciiTheme="minorHAnsi" w:eastAsiaTheme="majorEastAsia" w:hAnsiTheme="minorHAnsi" w:cstheme="minorHAnsi"/>
          <w:bCs/>
          <w:lang w:eastAsia="en-US"/>
        </w:rPr>
        <w:t>amówienia</w:t>
      </w:r>
      <w:r w:rsidR="00866F14">
        <w:rPr>
          <w:rFonts w:asciiTheme="minorHAnsi" w:eastAsiaTheme="majorEastAsia" w:hAnsiTheme="minorHAnsi" w:cstheme="minorHAnsi"/>
          <w:bCs/>
          <w:lang w:eastAsia="en-US"/>
        </w:rPr>
        <w:t xml:space="preserve"> – część I, </w:t>
      </w:r>
      <w:r w:rsidR="00866F14" w:rsidRPr="004F1137">
        <w:rPr>
          <w:rFonts w:asciiTheme="minorHAnsi" w:eastAsiaTheme="majorEastAsia" w:hAnsiTheme="minorHAnsi" w:cstheme="minorHAnsi"/>
          <w:b/>
          <w:lang w:eastAsia="en-US"/>
        </w:rPr>
        <w:t xml:space="preserve">załącznik nr </w:t>
      </w:r>
      <w:r w:rsidR="004F1137" w:rsidRPr="004F1137">
        <w:rPr>
          <w:rFonts w:asciiTheme="minorHAnsi" w:eastAsiaTheme="majorEastAsia" w:hAnsiTheme="minorHAnsi" w:cstheme="minorHAnsi"/>
          <w:b/>
          <w:lang w:eastAsia="en-US"/>
        </w:rPr>
        <w:t>1a</w:t>
      </w:r>
      <w:r w:rsidR="00866F14" w:rsidRPr="004F1137">
        <w:rPr>
          <w:rFonts w:asciiTheme="minorHAnsi" w:eastAsiaTheme="majorEastAsia" w:hAnsiTheme="minorHAnsi" w:cstheme="minorHAnsi"/>
          <w:b/>
          <w:lang w:eastAsia="en-US"/>
        </w:rPr>
        <w:t xml:space="preserve"> do </w:t>
      </w:r>
      <w:r w:rsidR="004F1137" w:rsidRPr="004F1137">
        <w:rPr>
          <w:rFonts w:asciiTheme="minorHAnsi" w:eastAsiaTheme="majorEastAsia" w:hAnsiTheme="minorHAnsi" w:cstheme="minorHAnsi"/>
          <w:b/>
          <w:lang w:eastAsia="en-US"/>
        </w:rPr>
        <w:t>umowy</w:t>
      </w:r>
      <w:r w:rsidR="00866F14" w:rsidRPr="004F1137">
        <w:rPr>
          <w:rFonts w:asciiTheme="minorHAnsi" w:eastAsiaTheme="majorEastAsia" w:hAnsiTheme="minorHAnsi" w:cstheme="minorHAnsi"/>
          <w:b/>
          <w:lang w:eastAsia="en-US"/>
        </w:rPr>
        <w:t>.</w:t>
      </w:r>
    </w:p>
    <w:p w14:paraId="441B55C2" w14:textId="77777777" w:rsidR="005D4A1D" w:rsidRPr="005D4A1D" w:rsidRDefault="005D4A1D" w:rsidP="005D4A1D">
      <w:pPr>
        <w:spacing w:before="120" w:after="120" w:line="269" w:lineRule="auto"/>
        <w:jc w:val="both"/>
        <w:rPr>
          <w:rFonts w:asciiTheme="minorHAnsi" w:eastAsiaTheme="majorEastAsia" w:hAnsiTheme="minorHAnsi" w:cstheme="minorHAnsi"/>
          <w:lang w:eastAsia="en-US"/>
        </w:rPr>
      </w:pPr>
      <w:r w:rsidRPr="005D4A1D">
        <w:rPr>
          <w:rFonts w:asciiTheme="minorHAnsi" w:eastAsiaTheme="majorEastAsia" w:hAnsiTheme="minorHAnsi" w:cstheme="minorHAnsi"/>
          <w:bCs/>
          <w:lang w:eastAsia="en-US"/>
        </w:rPr>
        <w:t xml:space="preserve">Wspólny Słownik Zamówień: </w:t>
      </w:r>
    </w:p>
    <w:p w14:paraId="67B5DF99" w14:textId="77777777" w:rsidR="005D4A1D" w:rsidRPr="00C4585C" w:rsidRDefault="005D4A1D" w:rsidP="005D4A1D">
      <w:pPr>
        <w:pStyle w:val="Akapitzlist"/>
        <w:spacing w:before="120" w:after="120" w:line="269" w:lineRule="auto"/>
        <w:ind w:left="360"/>
        <w:jc w:val="both"/>
        <w:rPr>
          <w:rFonts w:asciiTheme="minorHAnsi" w:eastAsiaTheme="majorEastAsia" w:hAnsiTheme="minorHAnsi" w:cstheme="minorHAnsi"/>
          <w:bCs/>
          <w:lang w:eastAsia="en-US"/>
        </w:rPr>
      </w:pPr>
      <w:r w:rsidRPr="00C4585C">
        <w:rPr>
          <w:rFonts w:asciiTheme="minorHAnsi" w:eastAsiaTheme="majorEastAsia" w:hAnsiTheme="minorHAnsi" w:cstheme="minorHAnsi"/>
          <w:bCs/>
          <w:lang w:eastAsia="en-US"/>
        </w:rPr>
        <w:t>Przedmiot główny 30200000-1 Urządzenia komputerowe</w:t>
      </w:r>
    </w:p>
    <w:p w14:paraId="474FCE8B" w14:textId="77777777" w:rsidR="005D4A1D" w:rsidRPr="00C4585C" w:rsidRDefault="005D4A1D" w:rsidP="005D4A1D">
      <w:pPr>
        <w:pStyle w:val="Akapitzlist"/>
        <w:spacing w:before="120" w:after="120" w:line="269" w:lineRule="auto"/>
        <w:ind w:left="360"/>
        <w:jc w:val="both"/>
        <w:rPr>
          <w:rFonts w:asciiTheme="minorHAnsi" w:eastAsiaTheme="majorEastAsia" w:hAnsiTheme="minorHAnsi" w:cstheme="minorHAnsi"/>
          <w:bCs/>
          <w:lang w:eastAsia="en-US"/>
        </w:rPr>
      </w:pPr>
      <w:r w:rsidRPr="00C4585C">
        <w:rPr>
          <w:rFonts w:asciiTheme="minorHAnsi" w:eastAsiaTheme="majorEastAsia" w:hAnsiTheme="minorHAnsi" w:cstheme="minorHAnsi"/>
          <w:bCs/>
          <w:lang w:eastAsia="en-US"/>
        </w:rPr>
        <w:t>30213100-6: Komputery przenośne</w:t>
      </w:r>
    </w:p>
    <w:p w14:paraId="5BB37BCB" w14:textId="77777777" w:rsidR="005D4A1D" w:rsidRPr="00C4585C" w:rsidRDefault="005D4A1D" w:rsidP="005D4A1D">
      <w:pPr>
        <w:pStyle w:val="Akapitzlist"/>
        <w:spacing w:before="120" w:after="120" w:line="269" w:lineRule="auto"/>
        <w:ind w:left="360"/>
        <w:jc w:val="both"/>
        <w:rPr>
          <w:rFonts w:asciiTheme="minorHAnsi" w:eastAsiaTheme="majorEastAsia" w:hAnsiTheme="minorHAnsi" w:cstheme="minorHAnsi"/>
          <w:bCs/>
          <w:lang w:eastAsia="en-US"/>
        </w:rPr>
      </w:pPr>
      <w:r w:rsidRPr="00C4585C">
        <w:rPr>
          <w:rFonts w:asciiTheme="minorHAnsi" w:eastAsiaTheme="majorEastAsia" w:hAnsiTheme="minorHAnsi" w:cstheme="minorHAnsi"/>
          <w:bCs/>
          <w:lang w:eastAsia="en-US"/>
        </w:rPr>
        <w:t>30213200-7: Komputer tablet</w:t>
      </w:r>
    </w:p>
    <w:p w14:paraId="2D49CADD" w14:textId="77777777" w:rsidR="005D4A1D" w:rsidRPr="00C4585C" w:rsidRDefault="005D4A1D" w:rsidP="005D4A1D">
      <w:pPr>
        <w:pStyle w:val="Akapitzlist"/>
        <w:spacing w:before="120" w:after="120" w:line="269" w:lineRule="auto"/>
        <w:ind w:left="360"/>
        <w:jc w:val="both"/>
        <w:rPr>
          <w:rFonts w:asciiTheme="minorHAnsi" w:eastAsiaTheme="majorEastAsia" w:hAnsiTheme="minorHAnsi" w:cstheme="minorHAnsi"/>
          <w:bCs/>
          <w:lang w:eastAsia="en-US"/>
        </w:rPr>
      </w:pPr>
      <w:r w:rsidRPr="00C4585C">
        <w:rPr>
          <w:rFonts w:asciiTheme="minorHAnsi" w:eastAsiaTheme="majorEastAsia" w:hAnsiTheme="minorHAnsi" w:cstheme="minorHAnsi"/>
          <w:bCs/>
          <w:lang w:eastAsia="en-US"/>
        </w:rPr>
        <w:t>30231300-0: Monitory ekranowe</w:t>
      </w:r>
    </w:p>
    <w:p w14:paraId="02F84A2B" w14:textId="77777777" w:rsidR="005D4A1D" w:rsidRPr="00C4585C" w:rsidRDefault="005D4A1D" w:rsidP="005D4A1D">
      <w:pPr>
        <w:pStyle w:val="Akapitzlist"/>
        <w:spacing w:before="120" w:after="120" w:line="269" w:lineRule="auto"/>
        <w:ind w:left="360"/>
        <w:jc w:val="both"/>
        <w:rPr>
          <w:rFonts w:asciiTheme="minorHAnsi" w:eastAsiaTheme="majorEastAsia" w:hAnsiTheme="minorHAnsi" w:cstheme="minorHAnsi"/>
          <w:bCs/>
          <w:lang w:eastAsia="en-US"/>
        </w:rPr>
      </w:pPr>
      <w:r w:rsidRPr="0087752E">
        <w:rPr>
          <w:rFonts w:asciiTheme="minorHAnsi" w:eastAsiaTheme="majorEastAsia" w:hAnsiTheme="minorHAnsi" w:cstheme="minorHAnsi"/>
          <w:bCs/>
          <w:lang w:eastAsia="en-US"/>
        </w:rPr>
        <w:t>30232110-8 - Drukarki laserowe</w:t>
      </w:r>
    </w:p>
    <w:p w14:paraId="0A420AD9" w14:textId="77777777" w:rsidR="005D4A1D" w:rsidRPr="00C4585C" w:rsidRDefault="005D4A1D" w:rsidP="005D4A1D">
      <w:pPr>
        <w:pStyle w:val="Akapitzlist"/>
        <w:spacing w:before="120" w:after="120" w:line="269" w:lineRule="auto"/>
        <w:ind w:left="360"/>
        <w:jc w:val="both"/>
        <w:rPr>
          <w:rFonts w:asciiTheme="minorHAnsi" w:eastAsiaTheme="majorEastAsia" w:hAnsiTheme="minorHAnsi" w:cstheme="minorHAnsi"/>
          <w:bCs/>
          <w:lang w:eastAsia="en-US"/>
        </w:rPr>
      </w:pPr>
      <w:r w:rsidRPr="00C4585C">
        <w:rPr>
          <w:rFonts w:asciiTheme="minorHAnsi" w:eastAsiaTheme="majorEastAsia" w:hAnsiTheme="minorHAnsi" w:cstheme="minorHAnsi"/>
          <w:bCs/>
          <w:lang w:eastAsia="en-US"/>
        </w:rPr>
        <w:t>30213300-8: Komputer biurkowy</w:t>
      </w:r>
    </w:p>
    <w:p w14:paraId="22A6D54B" w14:textId="77777777" w:rsidR="005D4A1D" w:rsidRPr="0087752E" w:rsidRDefault="005D4A1D" w:rsidP="005D4A1D">
      <w:pPr>
        <w:pStyle w:val="Akapitzlist"/>
        <w:spacing w:before="120" w:after="480" w:line="269" w:lineRule="auto"/>
        <w:ind w:left="360"/>
        <w:jc w:val="both"/>
        <w:rPr>
          <w:rFonts w:asciiTheme="minorHAnsi" w:eastAsiaTheme="majorEastAsia" w:hAnsiTheme="minorHAnsi" w:cstheme="minorHAnsi"/>
          <w:bCs/>
          <w:lang w:eastAsia="en-US"/>
        </w:rPr>
      </w:pPr>
      <w:r w:rsidRPr="00C4585C">
        <w:rPr>
          <w:rFonts w:asciiTheme="minorHAnsi" w:eastAsiaTheme="majorEastAsia" w:hAnsiTheme="minorHAnsi" w:cstheme="minorHAnsi"/>
          <w:bCs/>
          <w:lang w:eastAsia="en-US"/>
        </w:rPr>
        <w:t>48760000-3: Pakiety oprogramowania do ochrony antywirusowej</w:t>
      </w:r>
    </w:p>
    <w:p w14:paraId="0D9E0C8D" w14:textId="1B3BC840" w:rsidR="00866F14" w:rsidRDefault="00866F14">
      <w:pPr>
        <w:pStyle w:val="Akapitzlist"/>
        <w:widowControl w:val="0"/>
        <w:numPr>
          <w:ilvl w:val="1"/>
          <w:numId w:val="14"/>
        </w:numPr>
        <w:autoSpaceDE w:val="0"/>
        <w:autoSpaceDN w:val="0"/>
        <w:adjustRightInd w:val="0"/>
        <w:spacing w:before="120" w:after="120"/>
        <w:ind w:left="426" w:hanging="426"/>
        <w:jc w:val="both"/>
        <w:rPr>
          <w:rFonts w:asciiTheme="minorHAnsi" w:hAnsiTheme="minorHAnsi" w:cstheme="minorHAnsi"/>
        </w:rPr>
      </w:pPr>
      <w:r>
        <w:rPr>
          <w:rFonts w:asciiTheme="minorHAnsi" w:hAnsiTheme="minorHAnsi" w:cstheme="minorHAnsi"/>
        </w:rPr>
        <w:t>Część II zamówienia obejmuje dostawę 8 sztuk switch</w:t>
      </w:r>
      <w:r w:rsidR="00A01AE6">
        <w:rPr>
          <w:rFonts w:asciiTheme="minorHAnsi" w:hAnsiTheme="minorHAnsi" w:cstheme="minorHAnsi"/>
        </w:rPr>
        <w:t xml:space="preserve"> (typ 1 - 3 sztuki, typ 2 - 5 sztuk)</w:t>
      </w:r>
      <w:r>
        <w:rPr>
          <w:rFonts w:asciiTheme="minorHAnsi" w:hAnsiTheme="minorHAnsi" w:cstheme="minorHAnsi"/>
        </w:rPr>
        <w:t>.</w:t>
      </w:r>
    </w:p>
    <w:p w14:paraId="0A48EAAE" w14:textId="78F794A0" w:rsidR="00866F14" w:rsidRPr="0055717D" w:rsidRDefault="00866F14" w:rsidP="00866F14">
      <w:pPr>
        <w:pStyle w:val="Tytu"/>
        <w:spacing w:after="240"/>
        <w:rPr>
          <w:rFonts w:asciiTheme="minorHAnsi" w:hAnsiTheme="minorHAnsi" w:cstheme="minorHAnsi"/>
          <w:sz w:val="24"/>
          <w:szCs w:val="24"/>
        </w:rPr>
      </w:pPr>
      <w:r>
        <w:rPr>
          <w:rFonts w:asciiTheme="minorHAnsi" w:hAnsiTheme="minorHAnsi" w:cstheme="minorHAnsi"/>
          <w:sz w:val="24"/>
          <w:szCs w:val="24"/>
        </w:rPr>
        <w:t>Część II zamówienia jest</w:t>
      </w:r>
      <w:r w:rsidRPr="0055717D">
        <w:rPr>
          <w:rFonts w:asciiTheme="minorHAnsi" w:hAnsiTheme="minorHAnsi" w:cstheme="minorHAnsi"/>
          <w:sz w:val="24"/>
          <w:szCs w:val="24"/>
        </w:rPr>
        <w:t xml:space="preserve"> realizowan</w:t>
      </w:r>
      <w:r>
        <w:rPr>
          <w:rFonts w:asciiTheme="minorHAnsi" w:hAnsiTheme="minorHAnsi" w:cstheme="minorHAnsi"/>
          <w:sz w:val="24"/>
          <w:szCs w:val="24"/>
        </w:rPr>
        <w:t>a</w:t>
      </w:r>
      <w:r w:rsidRPr="0055717D">
        <w:rPr>
          <w:rFonts w:asciiTheme="minorHAnsi" w:hAnsiTheme="minorHAnsi" w:cstheme="minorHAnsi"/>
          <w:sz w:val="24"/>
          <w:szCs w:val="24"/>
        </w:rPr>
        <w:t xml:space="preserve"> w ramach Funduszy Europejskich na Rozwój Cyfrowy 2021-2027 (Ferc) Priorytet II: Zaawansowane usługi cyfrowe, Działanie 2.2. – Wzmocnienie krajowego systemu cyberbezpieczeństwa.</w:t>
      </w:r>
    </w:p>
    <w:p w14:paraId="524CD8A2" w14:textId="2ABE6893" w:rsidR="00866F14" w:rsidRDefault="00866F14" w:rsidP="00866F14">
      <w:pPr>
        <w:pStyle w:val="Akapitzlist"/>
        <w:spacing w:line="269" w:lineRule="auto"/>
        <w:ind w:left="360"/>
        <w:jc w:val="both"/>
        <w:rPr>
          <w:rFonts w:asciiTheme="minorHAnsi" w:eastAsiaTheme="majorEastAsia" w:hAnsiTheme="minorHAnsi" w:cstheme="minorHAnsi"/>
          <w:b/>
          <w:lang w:eastAsia="en-US"/>
        </w:rPr>
      </w:pPr>
      <w:r>
        <w:rPr>
          <w:rFonts w:asciiTheme="minorHAnsi" w:eastAsiaTheme="majorEastAsia" w:hAnsiTheme="minorHAnsi" w:cstheme="minorHAnsi"/>
          <w:bCs/>
          <w:lang w:eastAsia="en-US"/>
        </w:rPr>
        <w:t xml:space="preserve">Szczegółowe wymagania, jakie powinny spełniać powyższe urządzenia zostały określone w Opisie przedmiotu zamówienia – część II, </w:t>
      </w:r>
      <w:r w:rsidRPr="004F1137">
        <w:rPr>
          <w:rFonts w:asciiTheme="minorHAnsi" w:eastAsiaTheme="majorEastAsia" w:hAnsiTheme="minorHAnsi" w:cstheme="minorHAnsi"/>
          <w:b/>
          <w:lang w:eastAsia="en-US"/>
        </w:rPr>
        <w:t xml:space="preserve">załącznik nr </w:t>
      </w:r>
      <w:r w:rsidR="004F1137" w:rsidRPr="004F1137">
        <w:rPr>
          <w:rFonts w:asciiTheme="minorHAnsi" w:eastAsiaTheme="majorEastAsia" w:hAnsiTheme="minorHAnsi" w:cstheme="minorHAnsi"/>
          <w:b/>
          <w:lang w:eastAsia="en-US"/>
        </w:rPr>
        <w:t>1b</w:t>
      </w:r>
      <w:r w:rsidRPr="004F1137">
        <w:rPr>
          <w:rFonts w:asciiTheme="minorHAnsi" w:eastAsiaTheme="majorEastAsia" w:hAnsiTheme="minorHAnsi" w:cstheme="minorHAnsi"/>
          <w:b/>
          <w:lang w:eastAsia="en-US"/>
        </w:rPr>
        <w:t xml:space="preserve"> do </w:t>
      </w:r>
      <w:r w:rsidR="004F1137" w:rsidRPr="004F1137">
        <w:rPr>
          <w:rFonts w:asciiTheme="minorHAnsi" w:eastAsiaTheme="majorEastAsia" w:hAnsiTheme="minorHAnsi" w:cstheme="minorHAnsi"/>
          <w:b/>
          <w:lang w:eastAsia="en-US"/>
        </w:rPr>
        <w:t>umowy</w:t>
      </w:r>
      <w:r w:rsidRPr="004F1137">
        <w:rPr>
          <w:rFonts w:asciiTheme="minorHAnsi" w:eastAsiaTheme="majorEastAsia" w:hAnsiTheme="minorHAnsi" w:cstheme="minorHAnsi"/>
          <w:b/>
          <w:lang w:eastAsia="en-US"/>
        </w:rPr>
        <w:t>.</w:t>
      </w:r>
    </w:p>
    <w:p w14:paraId="4B6F83BB" w14:textId="77777777" w:rsidR="005D4A1D" w:rsidRPr="005D4A1D" w:rsidRDefault="005D4A1D" w:rsidP="005D4A1D">
      <w:pPr>
        <w:spacing w:before="120" w:after="120" w:line="269" w:lineRule="auto"/>
        <w:jc w:val="both"/>
        <w:rPr>
          <w:rFonts w:asciiTheme="minorHAnsi" w:eastAsiaTheme="majorEastAsia" w:hAnsiTheme="minorHAnsi" w:cstheme="minorHAnsi"/>
          <w:lang w:eastAsia="en-US"/>
        </w:rPr>
      </w:pPr>
      <w:r w:rsidRPr="005D4A1D">
        <w:rPr>
          <w:rFonts w:asciiTheme="minorHAnsi" w:eastAsiaTheme="majorEastAsia" w:hAnsiTheme="minorHAnsi" w:cstheme="minorHAnsi"/>
          <w:bCs/>
          <w:lang w:eastAsia="en-US"/>
        </w:rPr>
        <w:t xml:space="preserve">Wspólny Słownik Zamówień: </w:t>
      </w:r>
    </w:p>
    <w:p w14:paraId="18D2D9CD" w14:textId="77777777" w:rsidR="005D4A1D" w:rsidRPr="00C4585C" w:rsidRDefault="005D4A1D" w:rsidP="005D4A1D">
      <w:pPr>
        <w:pStyle w:val="Akapitzlist"/>
        <w:spacing w:before="120" w:after="480" w:line="269" w:lineRule="auto"/>
        <w:ind w:left="360"/>
        <w:jc w:val="both"/>
        <w:rPr>
          <w:rFonts w:asciiTheme="minorHAnsi" w:eastAsiaTheme="majorEastAsia" w:hAnsiTheme="minorHAnsi" w:cstheme="minorHAnsi"/>
          <w:bCs/>
          <w:lang w:eastAsia="en-US"/>
        </w:rPr>
      </w:pPr>
      <w:r w:rsidRPr="00C4585C">
        <w:rPr>
          <w:rFonts w:asciiTheme="minorHAnsi" w:eastAsiaTheme="majorEastAsia" w:hAnsiTheme="minorHAnsi" w:cstheme="minorHAnsi"/>
          <w:bCs/>
          <w:lang w:eastAsia="en-US"/>
        </w:rPr>
        <w:t>Przedmiot główny 30230000-0 Sprzęt związany z komputerami</w:t>
      </w:r>
    </w:p>
    <w:p w14:paraId="59C06EA5" w14:textId="77777777" w:rsidR="005D1BF0" w:rsidRDefault="00970813">
      <w:pPr>
        <w:pStyle w:val="Akapitzlist"/>
        <w:widowControl w:val="0"/>
        <w:numPr>
          <w:ilvl w:val="1"/>
          <w:numId w:val="14"/>
        </w:numPr>
        <w:autoSpaceDE w:val="0"/>
        <w:autoSpaceDN w:val="0"/>
        <w:adjustRightInd w:val="0"/>
        <w:spacing w:before="120" w:after="120"/>
        <w:ind w:left="426" w:hanging="426"/>
        <w:jc w:val="both"/>
        <w:rPr>
          <w:rFonts w:asciiTheme="minorHAnsi" w:hAnsiTheme="minorHAnsi" w:cstheme="minorHAnsi"/>
        </w:rPr>
      </w:pPr>
      <w:r w:rsidRPr="00B431E6">
        <w:rPr>
          <w:rFonts w:asciiTheme="minorHAnsi" w:hAnsiTheme="minorHAnsi" w:cstheme="minorHAnsi"/>
        </w:rPr>
        <w:t>Wykonawca może złożyć ofertę na jedną lub obie części.</w:t>
      </w:r>
      <w:bookmarkStart w:id="2" w:name="_Hlk110580596"/>
    </w:p>
    <w:p w14:paraId="0EF3BC77" w14:textId="749A2D15" w:rsidR="005D1BF0" w:rsidRPr="005D1BF0" w:rsidRDefault="005D1BF0">
      <w:pPr>
        <w:pStyle w:val="Akapitzlist"/>
        <w:widowControl w:val="0"/>
        <w:numPr>
          <w:ilvl w:val="1"/>
          <w:numId w:val="14"/>
        </w:numPr>
        <w:autoSpaceDE w:val="0"/>
        <w:autoSpaceDN w:val="0"/>
        <w:adjustRightInd w:val="0"/>
        <w:spacing w:before="120" w:after="120"/>
        <w:ind w:left="426" w:hanging="426"/>
        <w:jc w:val="both"/>
        <w:rPr>
          <w:rFonts w:asciiTheme="minorHAnsi" w:hAnsiTheme="minorHAnsi" w:cstheme="minorHAnsi"/>
        </w:rPr>
      </w:pPr>
      <w:r w:rsidRPr="005D1BF0">
        <w:rPr>
          <w:rFonts w:asciiTheme="minorHAnsi" w:eastAsiaTheme="majorEastAsia" w:hAnsiTheme="minorHAnsi" w:cstheme="minorHAnsi"/>
          <w:lang w:eastAsia="en-US"/>
        </w:rPr>
        <w:t>Miejsce dostawy: Urząd Gminy Komorniki, ul. Stawna 1, 62-052 Komorniki.</w:t>
      </w:r>
      <w:bookmarkEnd w:id="2"/>
    </w:p>
    <w:p w14:paraId="361F82B3" w14:textId="2CC1340D" w:rsidR="00542544" w:rsidRPr="00C66E32" w:rsidRDefault="006737D8">
      <w:pPr>
        <w:pStyle w:val="Akapitzlist"/>
        <w:widowControl w:val="0"/>
        <w:numPr>
          <w:ilvl w:val="1"/>
          <w:numId w:val="14"/>
        </w:numPr>
        <w:autoSpaceDE w:val="0"/>
        <w:autoSpaceDN w:val="0"/>
        <w:adjustRightInd w:val="0"/>
        <w:spacing w:before="120" w:after="120"/>
        <w:ind w:left="426" w:hanging="426"/>
        <w:jc w:val="both"/>
        <w:rPr>
          <w:rFonts w:asciiTheme="minorHAnsi" w:hAnsiTheme="minorHAnsi" w:cstheme="minorHAnsi"/>
        </w:rPr>
      </w:pPr>
      <w:r w:rsidRPr="00C66E32">
        <w:rPr>
          <w:rFonts w:asciiTheme="minorHAnsi" w:eastAsiaTheme="majorEastAsia" w:hAnsiTheme="minorHAnsi" w:cstheme="minorHAnsi"/>
          <w:iCs/>
          <w:lang w:eastAsia="en-US"/>
        </w:rPr>
        <w:t>Szczegółowy opis warunków realizacji przedmiotu zamówienia zawarty jest w projektowanych postanowieniach umowy stanowiący</w:t>
      </w:r>
      <w:r w:rsidR="00C66E32" w:rsidRPr="00C66E32">
        <w:rPr>
          <w:rFonts w:asciiTheme="minorHAnsi" w:eastAsiaTheme="majorEastAsia" w:hAnsiTheme="minorHAnsi" w:cstheme="minorHAnsi"/>
          <w:iCs/>
          <w:lang w:eastAsia="en-US"/>
        </w:rPr>
        <w:t>ch</w:t>
      </w:r>
      <w:r w:rsidRPr="00C66E32">
        <w:rPr>
          <w:rFonts w:asciiTheme="minorHAnsi" w:eastAsiaTheme="majorEastAsia" w:hAnsiTheme="minorHAnsi" w:cstheme="minorHAnsi"/>
          <w:iCs/>
          <w:lang w:eastAsia="en-US"/>
        </w:rPr>
        <w:t xml:space="preserve"> </w:t>
      </w:r>
      <w:r w:rsidRPr="00C66E32">
        <w:rPr>
          <w:rFonts w:asciiTheme="minorHAnsi" w:eastAsiaTheme="majorEastAsia" w:hAnsiTheme="minorHAnsi" w:cstheme="minorHAnsi"/>
          <w:b/>
          <w:bCs/>
          <w:iCs/>
          <w:lang w:eastAsia="en-US"/>
        </w:rPr>
        <w:t xml:space="preserve">załącznik nr </w:t>
      </w:r>
      <w:r w:rsidR="007E6860" w:rsidRPr="00C66E32">
        <w:rPr>
          <w:rFonts w:asciiTheme="minorHAnsi" w:eastAsiaTheme="majorEastAsia" w:hAnsiTheme="minorHAnsi" w:cstheme="minorHAnsi"/>
          <w:b/>
          <w:bCs/>
          <w:iCs/>
          <w:lang w:eastAsia="en-US"/>
        </w:rPr>
        <w:t>4</w:t>
      </w:r>
      <w:r w:rsidR="00C66E32" w:rsidRPr="00C66E32">
        <w:rPr>
          <w:rFonts w:asciiTheme="minorHAnsi" w:eastAsiaTheme="majorEastAsia" w:hAnsiTheme="minorHAnsi" w:cstheme="minorHAnsi"/>
          <w:b/>
          <w:bCs/>
          <w:iCs/>
          <w:lang w:eastAsia="en-US"/>
        </w:rPr>
        <w:t>a</w:t>
      </w:r>
      <w:r w:rsidRPr="00C66E32">
        <w:rPr>
          <w:rFonts w:asciiTheme="minorHAnsi" w:eastAsiaTheme="majorEastAsia" w:hAnsiTheme="minorHAnsi" w:cstheme="minorHAnsi"/>
          <w:b/>
          <w:bCs/>
          <w:iCs/>
          <w:lang w:eastAsia="en-US"/>
        </w:rPr>
        <w:t xml:space="preserve"> do SWZ</w:t>
      </w:r>
      <w:r w:rsidR="00C66E32" w:rsidRPr="00C66E32">
        <w:rPr>
          <w:rFonts w:asciiTheme="minorHAnsi" w:eastAsiaTheme="majorEastAsia" w:hAnsiTheme="minorHAnsi" w:cstheme="minorHAnsi"/>
          <w:b/>
          <w:bCs/>
          <w:iCs/>
          <w:lang w:eastAsia="en-US"/>
        </w:rPr>
        <w:t xml:space="preserve"> (dla części I postępowania) oraz załącznik nr 4b do SWZ (dla części II postępowania)</w:t>
      </w:r>
      <w:r w:rsidRPr="00C66E32">
        <w:rPr>
          <w:rFonts w:asciiTheme="minorHAnsi" w:eastAsiaTheme="majorEastAsia" w:hAnsiTheme="minorHAnsi" w:cstheme="minorHAnsi"/>
          <w:iCs/>
          <w:lang w:eastAsia="en-US"/>
        </w:rPr>
        <w:t>.</w:t>
      </w:r>
    </w:p>
    <w:p w14:paraId="33523E2C" w14:textId="77777777" w:rsidR="004F1137" w:rsidRPr="00FC1383" w:rsidRDefault="004F1137">
      <w:pPr>
        <w:pStyle w:val="Akapitzlist"/>
        <w:numPr>
          <w:ilvl w:val="1"/>
          <w:numId w:val="14"/>
        </w:numPr>
        <w:spacing w:before="120" w:after="120" w:line="269" w:lineRule="auto"/>
        <w:contextualSpacing/>
        <w:jc w:val="both"/>
        <w:rPr>
          <w:rFonts w:asciiTheme="minorHAnsi" w:eastAsiaTheme="majorEastAsia" w:hAnsiTheme="minorHAnsi" w:cstheme="minorHAnsi"/>
          <w:b/>
          <w:lang w:eastAsia="en-US"/>
        </w:rPr>
      </w:pPr>
      <w:r w:rsidRPr="00FC1383">
        <w:rPr>
          <w:rFonts w:asciiTheme="minorHAnsi" w:eastAsiaTheme="majorEastAsia" w:hAnsiTheme="minorHAnsi" w:cstheme="minorHAnsi"/>
          <w:lang w:eastAsia="en-US"/>
        </w:rPr>
        <w:t>Zamawiający nie przewiduje możliwoś</w:t>
      </w:r>
      <w:r>
        <w:rPr>
          <w:rFonts w:asciiTheme="minorHAnsi" w:eastAsiaTheme="majorEastAsia" w:hAnsiTheme="minorHAnsi" w:cstheme="minorHAnsi"/>
          <w:lang w:eastAsia="en-US"/>
        </w:rPr>
        <w:t>ci</w:t>
      </w:r>
      <w:r w:rsidRPr="00FC1383">
        <w:rPr>
          <w:rFonts w:asciiTheme="minorHAnsi" w:eastAsiaTheme="majorEastAsia" w:hAnsiTheme="minorHAnsi" w:cstheme="minorHAnsi"/>
          <w:lang w:eastAsia="en-US"/>
        </w:rPr>
        <w:t xml:space="preserve"> udzielenia zamówień, o których mowa w art. 214 ust 1 pkt 8 Ustawy.</w:t>
      </w:r>
    </w:p>
    <w:p w14:paraId="7527E922" w14:textId="77777777" w:rsidR="004F1137" w:rsidRPr="00FC1383" w:rsidRDefault="004F1137">
      <w:pPr>
        <w:pStyle w:val="Akapitzlist"/>
        <w:numPr>
          <w:ilvl w:val="1"/>
          <w:numId w:val="14"/>
        </w:numPr>
        <w:spacing w:before="120" w:after="120" w:line="269" w:lineRule="auto"/>
        <w:contextualSpacing/>
        <w:jc w:val="both"/>
        <w:rPr>
          <w:rFonts w:asciiTheme="minorHAnsi" w:eastAsiaTheme="majorEastAsia" w:hAnsiTheme="minorHAnsi" w:cstheme="minorHAnsi"/>
          <w:bCs/>
          <w:lang w:eastAsia="en-US"/>
        </w:rPr>
      </w:pPr>
      <w:r w:rsidRPr="00FC1383">
        <w:rPr>
          <w:rFonts w:asciiTheme="minorHAnsi" w:eastAsiaTheme="majorEastAsia" w:hAnsiTheme="minorHAnsi" w:cstheme="minorHAnsi"/>
          <w:bCs/>
          <w:lang w:eastAsia="en-US"/>
        </w:rPr>
        <w:lastRenderedPageBreak/>
        <w:t xml:space="preserve">Zamawiający nie zastrzega obowiązku osobistego wykonania przez Wykonawcę kluczowych zadań. </w:t>
      </w:r>
    </w:p>
    <w:p w14:paraId="6C7A8521" w14:textId="12624A94" w:rsidR="004F1137" w:rsidRPr="004F1137" w:rsidRDefault="004F1137">
      <w:pPr>
        <w:pStyle w:val="Akapitzlist"/>
        <w:widowControl w:val="0"/>
        <w:numPr>
          <w:ilvl w:val="1"/>
          <w:numId w:val="14"/>
        </w:numPr>
        <w:autoSpaceDE w:val="0"/>
        <w:autoSpaceDN w:val="0"/>
        <w:adjustRightInd w:val="0"/>
        <w:spacing w:before="120" w:after="120" w:line="276" w:lineRule="auto"/>
        <w:ind w:left="426" w:hanging="426"/>
        <w:jc w:val="both"/>
        <w:rPr>
          <w:rFonts w:asciiTheme="minorHAnsi" w:eastAsiaTheme="majorEastAsia" w:hAnsiTheme="minorHAnsi" w:cstheme="minorHAnsi"/>
          <w:bCs/>
          <w:lang w:eastAsia="en-US"/>
        </w:rPr>
      </w:pPr>
      <w:r w:rsidRPr="004F1137">
        <w:rPr>
          <w:rFonts w:asciiTheme="minorHAnsi" w:eastAsiaTheme="majorEastAsia" w:hAnsiTheme="minorHAnsi" w:cstheme="minorHAnsi"/>
          <w:bCs/>
          <w:lang w:eastAsia="en-US"/>
        </w:rPr>
        <w:t>Wykonawca może powierzyć wykonanie części zamówienia podwykonawcy. W takim przypadku zobowiązany jest do wykazania w załączniku nr 1 do SWZ – Formularz ofertowy informacji o części zamówienia, której wykonanie zamierza powierzyć podwykonawcom oraz podania nazw ich firm, o ile są już znane. Powierzenie wykonania części zamówienia podwykonawcom nie zwalnia Wykonawcy z odpowiedzialności za należyte wykonanie tego zamówienia. Wykonawca może zmienić podwykonawcę lub z niego zrezygnować</w:t>
      </w:r>
      <w:r w:rsidR="00B71AB7">
        <w:rPr>
          <w:rFonts w:asciiTheme="minorHAnsi" w:eastAsiaTheme="majorEastAsia" w:hAnsiTheme="minorHAnsi" w:cstheme="minorHAnsi"/>
          <w:bCs/>
          <w:lang w:eastAsia="en-US"/>
        </w:rPr>
        <w:t>.</w:t>
      </w:r>
    </w:p>
    <w:p w14:paraId="117C1C5E" w14:textId="77777777" w:rsidR="00685219" w:rsidRPr="005D4A1D" w:rsidRDefault="00A0047A">
      <w:pPr>
        <w:pStyle w:val="Akapitzlist"/>
        <w:numPr>
          <w:ilvl w:val="1"/>
          <w:numId w:val="14"/>
        </w:numPr>
        <w:spacing w:line="269" w:lineRule="auto"/>
        <w:jc w:val="both"/>
        <w:rPr>
          <w:rFonts w:asciiTheme="minorHAnsi" w:eastAsiaTheme="majorEastAsia" w:hAnsiTheme="minorHAnsi" w:cstheme="minorHAnsi"/>
          <w:bCs/>
          <w:lang w:eastAsia="en-US"/>
        </w:rPr>
      </w:pPr>
      <w:r w:rsidRPr="005D4A1D">
        <w:rPr>
          <w:rFonts w:asciiTheme="minorHAnsi" w:eastAsiaTheme="majorEastAsia" w:hAnsiTheme="minorHAnsi" w:cstheme="minorHAnsi"/>
          <w:b/>
          <w:lang w:eastAsia="en-US"/>
        </w:rPr>
        <w:t>Wymagania dot. gwarancji:</w:t>
      </w:r>
      <w:r w:rsidRPr="005D4A1D">
        <w:rPr>
          <w:rFonts w:asciiTheme="minorHAnsi" w:eastAsiaTheme="majorEastAsia" w:hAnsiTheme="minorHAnsi" w:cstheme="minorHAnsi"/>
          <w:bCs/>
          <w:lang w:eastAsia="en-US"/>
        </w:rPr>
        <w:t xml:space="preserve"> </w:t>
      </w:r>
    </w:p>
    <w:p w14:paraId="282C7A78" w14:textId="29AF8164" w:rsidR="00685219" w:rsidRPr="005D4A1D" w:rsidRDefault="00685219">
      <w:pPr>
        <w:pStyle w:val="Akapitzlist"/>
        <w:numPr>
          <w:ilvl w:val="2"/>
          <w:numId w:val="14"/>
        </w:numPr>
        <w:spacing w:line="269" w:lineRule="auto"/>
        <w:ind w:left="567"/>
        <w:jc w:val="both"/>
        <w:rPr>
          <w:rFonts w:asciiTheme="minorHAnsi" w:eastAsiaTheme="majorEastAsia" w:hAnsiTheme="minorHAnsi" w:cstheme="minorHAnsi"/>
          <w:bCs/>
          <w:lang w:eastAsia="en-US"/>
        </w:rPr>
      </w:pPr>
      <w:r w:rsidRPr="005D4A1D">
        <w:rPr>
          <w:rFonts w:asciiTheme="minorHAnsi" w:eastAsiaTheme="majorEastAsia" w:hAnsiTheme="minorHAnsi" w:cstheme="minorHAnsi"/>
          <w:bCs/>
          <w:lang w:eastAsia="en-US"/>
        </w:rPr>
        <w:t>Zamawiający wymaga</w:t>
      </w:r>
      <w:r w:rsidR="005D4A1D" w:rsidRPr="005D4A1D">
        <w:rPr>
          <w:rFonts w:asciiTheme="minorHAnsi" w:eastAsiaTheme="majorEastAsia" w:hAnsiTheme="minorHAnsi" w:cstheme="minorHAnsi"/>
          <w:bCs/>
          <w:lang w:eastAsia="en-US"/>
        </w:rPr>
        <w:t xml:space="preserve"> udzielenia gwarancji</w:t>
      </w:r>
      <w:r w:rsidRPr="005D4A1D">
        <w:rPr>
          <w:rFonts w:asciiTheme="minorHAnsi" w:eastAsiaTheme="majorEastAsia" w:hAnsiTheme="minorHAnsi" w:cstheme="minorHAnsi"/>
          <w:bCs/>
          <w:lang w:eastAsia="en-US"/>
        </w:rPr>
        <w:t xml:space="preserve"> </w:t>
      </w:r>
      <w:r w:rsidR="005D4A1D" w:rsidRPr="005D4A1D">
        <w:rPr>
          <w:rFonts w:asciiTheme="minorHAnsi" w:eastAsiaTheme="majorEastAsia" w:hAnsiTheme="minorHAnsi" w:cstheme="minorHAnsi"/>
          <w:bCs/>
          <w:lang w:eastAsia="en-US"/>
        </w:rPr>
        <w:t>na zaoferowane urządzenia</w:t>
      </w:r>
      <w:r w:rsidRPr="005D4A1D">
        <w:rPr>
          <w:rFonts w:asciiTheme="minorHAnsi" w:eastAsiaTheme="majorEastAsia" w:hAnsiTheme="minorHAnsi" w:cstheme="minorHAnsi"/>
          <w:bCs/>
          <w:lang w:eastAsia="en-US"/>
        </w:rPr>
        <w:t>,</w:t>
      </w:r>
      <w:r w:rsidR="005D4A1D" w:rsidRPr="005D4A1D">
        <w:rPr>
          <w:rFonts w:asciiTheme="minorHAnsi" w:eastAsiaTheme="majorEastAsia" w:hAnsiTheme="minorHAnsi" w:cstheme="minorHAnsi"/>
          <w:bCs/>
          <w:lang w:eastAsia="en-US"/>
        </w:rPr>
        <w:t xml:space="preserve"> określonej </w:t>
      </w:r>
      <w:r w:rsidRPr="005D4A1D">
        <w:rPr>
          <w:rFonts w:asciiTheme="minorHAnsi" w:eastAsiaTheme="majorEastAsia" w:hAnsiTheme="minorHAnsi" w:cstheme="minorHAnsi"/>
          <w:bCs/>
          <w:lang w:eastAsia="en-US"/>
        </w:rPr>
        <w:t xml:space="preserve"> </w:t>
      </w:r>
      <w:r w:rsidR="005D4A1D" w:rsidRPr="005D4A1D">
        <w:rPr>
          <w:rFonts w:asciiTheme="minorHAnsi" w:eastAsiaTheme="majorEastAsia" w:hAnsiTheme="minorHAnsi" w:cstheme="minorHAnsi"/>
          <w:bCs/>
          <w:lang w:eastAsia="en-US"/>
        </w:rPr>
        <w:t xml:space="preserve">w opisie przedmiotu zamówienia (załącznik nr 1a i 1b do umowy), </w:t>
      </w:r>
      <w:r w:rsidRPr="005D4A1D">
        <w:rPr>
          <w:rFonts w:asciiTheme="minorHAnsi" w:eastAsiaTheme="majorEastAsia" w:hAnsiTheme="minorHAnsi" w:cstheme="minorHAnsi"/>
          <w:bCs/>
          <w:lang w:eastAsia="en-US"/>
        </w:rPr>
        <w:t>liczonej od dnia podpisania protokołu odbioru.</w:t>
      </w:r>
    </w:p>
    <w:p w14:paraId="4D632782" w14:textId="77777777" w:rsidR="00685219" w:rsidRPr="005D4A1D" w:rsidRDefault="00685219">
      <w:pPr>
        <w:pStyle w:val="Akapitzlist"/>
        <w:numPr>
          <w:ilvl w:val="2"/>
          <w:numId w:val="14"/>
        </w:numPr>
        <w:spacing w:line="269" w:lineRule="auto"/>
        <w:ind w:left="567"/>
        <w:jc w:val="both"/>
        <w:rPr>
          <w:rFonts w:asciiTheme="minorHAnsi" w:eastAsiaTheme="majorEastAsia" w:hAnsiTheme="minorHAnsi" w:cstheme="minorHAnsi"/>
          <w:bCs/>
          <w:lang w:eastAsia="en-US"/>
        </w:rPr>
      </w:pPr>
      <w:r w:rsidRPr="005D4A1D">
        <w:rPr>
          <w:rFonts w:asciiTheme="minorHAnsi" w:eastAsiaTheme="majorEastAsia" w:hAnsiTheme="minorHAnsi" w:cstheme="minorHAnsi"/>
          <w:bCs/>
          <w:lang w:eastAsia="en-US"/>
        </w:rPr>
        <w:t>Zakres uprawnień z tytułu rękojmi regulują przepisy Kodeksu cywilnego.</w:t>
      </w:r>
    </w:p>
    <w:p w14:paraId="349095A7" w14:textId="1479D57D" w:rsidR="000A6887" w:rsidRPr="00FC1383" w:rsidRDefault="000A6887">
      <w:pPr>
        <w:pStyle w:val="Akapitzlist"/>
        <w:numPr>
          <w:ilvl w:val="1"/>
          <w:numId w:val="14"/>
        </w:numPr>
        <w:spacing w:before="120" w:after="120" w:line="269" w:lineRule="auto"/>
        <w:ind w:left="357"/>
        <w:contextualSpacing/>
        <w:jc w:val="both"/>
        <w:rPr>
          <w:rFonts w:asciiTheme="minorHAnsi" w:eastAsiaTheme="majorEastAsia" w:hAnsiTheme="minorHAnsi" w:cstheme="minorHAnsi"/>
          <w:b/>
          <w:lang w:eastAsia="en-US"/>
        </w:rPr>
      </w:pPr>
      <w:r w:rsidRPr="00FC1383">
        <w:rPr>
          <w:rFonts w:asciiTheme="minorHAnsi" w:eastAsiaTheme="majorEastAsia" w:hAnsiTheme="minorHAnsi" w:cstheme="minorHAnsi"/>
          <w:b/>
          <w:lang w:eastAsia="en-US"/>
        </w:rPr>
        <w:t>Rozwiązania równoważne:</w:t>
      </w:r>
    </w:p>
    <w:p w14:paraId="3BFCA66F" w14:textId="6DE83DF2" w:rsidR="00EE00FF" w:rsidRPr="000A6887" w:rsidRDefault="003617B5" w:rsidP="006F4F2B">
      <w:pPr>
        <w:pStyle w:val="Akapitzlist"/>
        <w:spacing w:before="120" w:after="120" w:line="269" w:lineRule="auto"/>
        <w:ind w:left="357"/>
        <w:contextualSpacing/>
        <w:jc w:val="both"/>
        <w:rPr>
          <w:rFonts w:asciiTheme="minorHAnsi" w:eastAsiaTheme="majorEastAsia" w:hAnsiTheme="minorHAnsi" w:cstheme="minorHAnsi"/>
          <w:bCs/>
          <w:lang w:eastAsia="en-US"/>
        </w:rPr>
      </w:pPr>
      <w:bookmarkStart w:id="3" w:name="_Hlk150407164"/>
      <w:r w:rsidRPr="00FC1383">
        <w:rPr>
          <w:rFonts w:asciiTheme="minorHAnsi" w:eastAsiaTheme="majorEastAsia" w:hAnsiTheme="minorHAnsi" w:cstheme="minorHAnsi"/>
          <w:bCs/>
          <w:lang w:eastAsia="en-US"/>
        </w:rPr>
        <w:t>J</w:t>
      </w:r>
      <w:r w:rsidR="00EE00FF" w:rsidRPr="00FC1383">
        <w:rPr>
          <w:rFonts w:asciiTheme="minorHAnsi" w:eastAsiaTheme="majorEastAsia" w:hAnsiTheme="minorHAnsi" w:cstheme="minorHAnsi"/>
          <w:bCs/>
          <w:lang w:eastAsia="en-US"/>
        </w:rPr>
        <w:t xml:space="preserve">eżeli w jakimkolwiek miejscu specyfikacji warunków zamówienia oraz jej załącznikach zostały wskazane nazwy producenta, nazwy własne, znaki towarowe, patenty lub pochodzenie materiałów służących do wykonania dostawy – dopuszcza możliwość zastosowania materiałów  równoważnych. Oznacza to, że przewidziane przez </w:t>
      </w:r>
      <w:r w:rsidR="00C64641" w:rsidRPr="00FC1383">
        <w:rPr>
          <w:rFonts w:asciiTheme="minorHAnsi" w:eastAsiaTheme="majorEastAsia" w:hAnsiTheme="minorHAnsi" w:cstheme="minorHAnsi"/>
          <w:bCs/>
          <w:lang w:eastAsia="en-US"/>
        </w:rPr>
        <w:t>W</w:t>
      </w:r>
      <w:r w:rsidR="00EE00FF" w:rsidRPr="00FC1383">
        <w:rPr>
          <w:rFonts w:asciiTheme="minorHAnsi" w:eastAsiaTheme="majorEastAsia" w:hAnsiTheme="minorHAnsi" w:cstheme="minorHAnsi"/>
          <w:bCs/>
          <w:lang w:eastAsia="en-US"/>
        </w:rPr>
        <w:t xml:space="preserve">ykonawcę do zastosowania na etapie dostawy urządzenia powinny spełniać co najmniej parametry określone w dokumentacji i nie powinny być gorsze od jej założeń. Zamawiający dopuszcza wszelkie rynkowe odpowiedniki o parametrach równych lub lepszych niż wskazane. Ciężar udowodnienia, że materiał (wyrób) jest równoważny w stosunku do wymogu określonego przez </w:t>
      </w:r>
      <w:r w:rsidR="006C52BB" w:rsidRPr="00FC1383">
        <w:rPr>
          <w:rFonts w:asciiTheme="minorHAnsi" w:eastAsiaTheme="majorEastAsia" w:hAnsiTheme="minorHAnsi" w:cstheme="minorHAnsi"/>
          <w:bCs/>
          <w:lang w:eastAsia="en-US"/>
        </w:rPr>
        <w:t>Z</w:t>
      </w:r>
      <w:r w:rsidR="00EE00FF" w:rsidRPr="00FC1383">
        <w:rPr>
          <w:rFonts w:asciiTheme="minorHAnsi" w:eastAsiaTheme="majorEastAsia" w:hAnsiTheme="minorHAnsi" w:cstheme="minorHAnsi"/>
          <w:bCs/>
          <w:lang w:eastAsia="en-US"/>
        </w:rPr>
        <w:t>amawiającego spoczywa</w:t>
      </w:r>
      <w:r w:rsidR="00EE00FF" w:rsidRPr="00215D56">
        <w:rPr>
          <w:rFonts w:asciiTheme="minorHAnsi" w:eastAsiaTheme="majorEastAsia" w:hAnsiTheme="minorHAnsi" w:cstheme="minorHAnsi"/>
          <w:bCs/>
          <w:lang w:eastAsia="en-US"/>
        </w:rPr>
        <w:t xml:space="preserve"> na </w:t>
      </w:r>
      <w:r w:rsidR="006C52BB" w:rsidRPr="00215D56">
        <w:rPr>
          <w:rFonts w:asciiTheme="minorHAnsi" w:eastAsiaTheme="majorEastAsia" w:hAnsiTheme="minorHAnsi" w:cstheme="minorHAnsi"/>
          <w:bCs/>
          <w:lang w:eastAsia="en-US"/>
        </w:rPr>
        <w:t>Wykonawcy</w:t>
      </w:r>
      <w:r w:rsidR="00EE00FF" w:rsidRPr="00215D56">
        <w:rPr>
          <w:rFonts w:asciiTheme="minorHAnsi" w:eastAsiaTheme="majorEastAsia" w:hAnsiTheme="minorHAnsi" w:cstheme="minorHAnsi"/>
          <w:bCs/>
          <w:lang w:eastAsia="en-US"/>
        </w:rPr>
        <w:t xml:space="preserve">. W takim wypadku </w:t>
      </w:r>
      <w:r w:rsidR="006C52BB" w:rsidRPr="00215D56">
        <w:rPr>
          <w:rFonts w:asciiTheme="minorHAnsi" w:eastAsiaTheme="majorEastAsia" w:hAnsiTheme="minorHAnsi" w:cstheme="minorHAnsi"/>
          <w:bCs/>
          <w:lang w:eastAsia="en-US"/>
        </w:rPr>
        <w:t>W</w:t>
      </w:r>
      <w:r w:rsidR="00EE00FF" w:rsidRPr="00215D56">
        <w:rPr>
          <w:rFonts w:asciiTheme="minorHAnsi" w:eastAsiaTheme="majorEastAsia" w:hAnsiTheme="minorHAnsi" w:cstheme="minorHAnsi"/>
          <w:bCs/>
          <w:lang w:eastAsia="en-US"/>
        </w:rPr>
        <w:t>ykonawca musi przedłożyć odpowiednie dokumenty opisujące parametry techniczne, wymagane prawem certyfikaty i inne dokumenty dopuszczające</w:t>
      </w:r>
      <w:r w:rsidR="00EE00FF" w:rsidRPr="00EE00FF">
        <w:rPr>
          <w:rFonts w:asciiTheme="minorHAnsi" w:eastAsiaTheme="majorEastAsia" w:hAnsiTheme="minorHAnsi" w:cstheme="minorHAnsi"/>
          <w:bCs/>
          <w:lang w:eastAsia="en-US"/>
        </w:rPr>
        <w:t xml:space="preserve"> dane materiały (wyroby) do użytkowania, oraz pozwalające jednoznacznie stwierdzić, że są one rzeczywiście równoważne lub lepsze. Wszystkie urządzenie stanowiące wyposażenie, które będą wbudowane lub zainstalowane, muszą wcześniej być zaakceptowane przez </w:t>
      </w:r>
      <w:r w:rsidR="006C52BB">
        <w:rPr>
          <w:rFonts w:asciiTheme="minorHAnsi" w:eastAsiaTheme="majorEastAsia" w:hAnsiTheme="minorHAnsi" w:cstheme="minorHAnsi"/>
          <w:bCs/>
          <w:lang w:eastAsia="en-US"/>
        </w:rPr>
        <w:t>Z</w:t>
      </w:r>
      <w:r w:rsidR="00EE00FF" w:rsidRPr="00EE00FF">
        <w:rPr>
          <w:rFonts w:asciiTheme="minorHAnsi" w:eastAsiaTheme="majorEastAsia" w:hAnsiTheme="minorHAnsi" w:cstheme="minorHAnsi"/>
          <w:bCs/>
          <w:lang w:eastAsia="en-US"/>
        </w:rPr>
        <w:t>amawiającego w formie pisemnej.</w:t>
      </w:r>
    </w:p>
    <w:p w14:paraId="431387A5"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Zgodnie z art. 101 ust. 4 ustawy Pzp w sytuacji, gdyby w dokumentach opisujących przedmiot zamówienia, zawarto odniesienie do norm, ocen technicznych, aprobat, specyfikacji technicznych i systemów referencji technicznych, o których mowa w art. 101 ust. 1 pkt 2 i ust. 3 ustawy Pzp,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14:paraId="5F479317"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 xml:space="preserve">Zgodnie z art. 101 ust. 5 Pzp Wykonawca, który powołuje się na rozwiązania równoważne opisywanym w tych dokumentach, jest obowiązany udowodnić, poprzez dołączenie do </w:t>
      </w:r>
      <w:r w:rsidRPr="000A6887">
        <w:rPr>
          <w:rFonts w:asciiTheme="minorHAnsi" w:eastAsiaTheme="majorEastAsia" w:hAnsiTheme="minorHAnsi" w:cstheme="minorHAnsi"/>
          <w:bCs/>
          <w:lang w:eastAsia="en-US"/>
        </w:rPr>
        <w:lastRenderedPageBreak/>
        <w:t>oferty stosownych przedmiotowych środków dowodowych, o których mowa w art. 104–107 ustawy Pzp, że proponowane rozwiązania w równoważnym stopniu spełniają wymagania określone w opisie przedmiotu zamówienia.</w:t>
      </w:r>
    </w:p>
    <w:p w14:paraId="57E2C480"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Zamawiający dopuszcza możliwość składania ofert równoważnych w zakresie zaproponowanych materiałów i urządzeń przedstawionych w załączniku nr 1 do projektowanych postanowień umowy pod warunkiem, że będą posiadały parametry techniczne, nie gorsze niż wymagane przez Zamawiającego.</w:t>
      </w:r>
    </w:p>
    <w:p w14:paraId="319958F6" w14:textId="77777777" w:rsid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Zaoferowane urządzenia i materiały równoważne muszą posiadać stosowne, wymagane przepisami prawa atesty lub dopuszczenia do obrotu gospodarczego.</w:t>
      </w:r>
    </w:p>
    <w:p w14:paraId="6CDBBF09" w14:textId="77777777" w:rsidR="004F1137" w:rsidRDefault="004F113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p>
    <w:bookmarkEnd w:id="3"/>
    <w:p w14:paraId="34E764AF" w14:textId="39942E56" w:rsidR="00585396" w:rsidRPr="0043458F"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43458F">
        <w:rPr>
          <w:rFonts w:asciiTheme="minorHAnsi" w:eastAsiaTheme="majorEastAsia" w:hAnsiTheme="minorHAnsi" w:cstheme="minorHAnsi"/>
          <w:b/>
          <w:bCs/>
          <w:lang w:eastAsia="en-US"/>
        </w:rPr>
        <w:t>I</w:t>
      </w:r>
      <w:r w:rsidR="00182615" w:rsidRPr="0043458F">
        <w:rPr>
          <w:rFonts w:asciiTheme="minorHAnsi" w:eastAsiaTheme="majorEastAsia" w:hAnsiTheme="minorHAnsi" w:cstheme="minorHAnsi"/>
          <w:b/>
          <w:bCs/>
          <w:lang w:eastAsia="en-US"/>
        </w:rPr>
        <w:t>II.</w:t>
      </w:r>
      <w:r w:rsidR="00183B26" w:rsidRPr="0043458F">
        <w:rPr>
          <w:rFonts w:asciiTheme="minorHAnsi" w:eastAsiaTheme="majorEastAsia" w:hAnsiTheme="minorHAnsi" w:cstheme="minorHAnsi"/>
          <w:b/>
          <w:bCs/>
          <w:lang w:eastAsia="en-US"/>
        </w:rPr>
        <w:t xml:space="preserve"> </w:t>
      </w:r>
      <w:r w:rsidR="00F821FE" w:rsidRPr="0043458F">
        <w:rPr>
          <w:rFonts w:asciiTheme="minorHAnsi" w:eastAsiaTheme="majorEastAsia" w:hAnsiTheme="minorHAnsi" w:cstheme="minorHAnsi"/>
          <w:b/>
          <w:bCs/>
          <w:lang w:eastAsia="en-US"/>
        </w:rPr>
        <w:t>TERMIN</w:t>
      </w:r>
      <w:r w:rsidR="00011A9A" w:rsidRPr="0043458F">
        <w:rPr>
          <w:rFonts w:asciiTheme="minorHAnsi" w:eastAsiaTheme="majorEastAsia" w:hAnsiTheme="minorHAnsi" w:cstheme="minorHAnsi"/>
          <w:b/>
          <w:bCs/>
          <w:lang w:eastAsia="en-US"/>
        </w:rPr>
        <w:t>Y</w:t>
      </w:r>
    </w:p>
    <w:p w14:paraId="677033B1" w14:textId="67850480" w:rsidR="00E26933" w:rsidRPr="0043458F" w:rsidRDefault="00E26933">
      <w:pPr>
        <w:pStyle w:val="Akapitzlist"/>
        <w:numPr>
          <w:ilvl w:val="0"/>
          <w:numId w:val="17"/>
        </w:numPr>
        <w:spacing w:line="276" w:lineRule="auto"/>
        <w:ind w:left="425" w:hanging="426"/>
        <w:jc w:val="both"/>
        <w:rPr>
          <w:rFonts w:asciiTheme="minorHAnsi" w:hAnsiTheme="minorHAnsi" w:cstheme="minorHAnsi"/>
        </w:rPr>
      </w:pPr>
      <w:r w:rsidRPr="0043458F">
        <w:rPr>
          <w:rFonts w:asciiTheme="minorHAnsi" w:hAnsiTheme="minorHAnsi" w:cstheme="minorHAnsi"/>
          <w:b/>
          <w:bCs/>
        </w:rPr>
        <w:t>Termin wykonania zamówienia:</w:t>
      </w:r>
      <w:bookmarkStart w:id="4" w:name="_Hlk96342704"/>
      <w:r w:rsidRPr="0043458F">
        <w:rPr>
          <w:rFonts w:asciiTheme="minorHAnsi" w:hAnsiTheme="minorHAnsi" w:cstheme="minorHAnsi"/>
          <w:b/>
          <w:bCs/>
        </w:rPr>
        <w:t xml:space="preserve"> </w:t>
      </w:r>
      <w:r w:rsidR="005D4A1D" w:rsidRPr="0043458F">
        <w:rPr>
          <w:rFonts w:asciiTheme="minorHAnsi" w:hAnsiTheme="minorHAnsi" w:cstheme="minorHAnsi"/>
          <w:b/>
          <w:bCs/>
        </w:rPr>
        <w:t>do 7</w:t>
      </w:r>
      <w:r w:rsidR="0052714D" w:rsidRPr="0043458F">
        <w:rPr>
          <w:rFonts w:asciiTheme="minorHAnsi" w:hAnsiTheme="minorHAnsi" w:cstheme="minorHAnsi"/>
          <w:b/>
          <w:bCs/>
        </w:rPr>
        <w:t xml:space="preserve"> dni </w:t>
      </w:r>
      <w:r w:rsidR="001461E5" w:rsidRPr="0043458F">
        <w:rPr>
          <w:rFonts w:asciiTheme="minorHAnsi" w:hAnsiTheme="minorHAnsi" w:cstheme="minorHAnsi"/>
          <w:color w:val="000000" w:themeColor="text1"/>
        </w:rPr>
        <w:t>o</w:t>
      </w:r>
      <w:r w:rsidRPr="0043458F">
        <w:rPr>
          <w:rFonts w:asciiTheme="minorHAnsi" w:hAnsiTheme="minorHAnsi" w:cstheme="minorHAnsi"/>
        </w:rPr>
        <w:t>d podpisania umowy</w:t>
      </w:r>
      <w:r w:rsidR="00AA2F96" w:rsidRPr="0043458F">
        <w:rPr>
          <w:rFonts w:asciiTheme="minorHAnsi" w:hAnsiTheme="minorHAnsi" w:cstheme="minorHAnsi"/>
        </w:rPr>
        <w:t xml:space="preserve"> (w zakresie części I i II)</w:t>
      </w:r>
    </w:p>
    <w:bookmarkEnd w:id="4"/>
    <w:p w14:paraId="2D967774" w14:textId="094CDA28" w:rsidR="00011A9A" w:rsidRPr="0043458F" w:rsidRDefault="00011A9A">
      <w:pPr>
        <w:pStyle w:val="Akapitzlist"/>
        <w:numPr>
          <w:ilvl w:val="0"/>
          <w:numId w:val="17"/>
        </w:numPr>
        <w:spacing w:line="276" w:lineRule="auto"/>
        <w:ind w:left="425" w:hanging="426"/>
        <w:jc w:val="both"/>
        <w:rPr>
          <w:rFonts w:asciiTheme="minorHAnsi" w:hAnsiTheme="minorHAnsi" w:cstheme="minorHAnsi"/>
          <w:b/>
          <w:bCs/>
        </w:rPr>
      </w:pPr>
      <w:r w:rsidRPr="0043458F">
        <w:rPr>
          <w:rFonts w:asciiTheme="minorHAnsi" w:hAnsiTheme="minorHAnsi" w:cstheme="minorHAnsi"/>
          <w:b/>
          <w:bCs/>
        </w:rPr>
        <w:t>Termin złożenia oferty</w:t>
      </w:r>
      <w:r w:rsidR="00CF7434" w:rsidRPr="0043458F">
        <w:rPr>
          <w:rFonts w:asciiTheme="minorHAnsi" w:hAnsiTheme="minorHAnsi" w:cstheme="minorHAnsi"/>
          <w:b/>
          <w:bCs/>
        </w:rPr>
        <w:t>.</w:t>
      </w:r>
    </w:p>
    <w:p w14:paraId="75818444" w14:textId="7FE86E4A" w:rsidR="007F21FC"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2046F">
        <w:rPr>
          <w:rFonts w:asciiTheme="minorHAnsi" w:hAnsiTheme="minorHAnsi" w:cstheme="minorHAnsi"/>
        </w:rPr>
        <w:t>dnia</w:t>
      </w:r>
      <w:r w:rsidR="00A0047A" w:rsidRPr="00B2046F">
        <w:rPr>
          <w:rFonts w:asciiTheme="minorHAnsi" w:hAnsiTheme="minorHAnsi" w:cstheme="minorHAnsi"/>
        </w:rPr>
        <w:t xml:space="preserve"> </w:t>
      </w:r>
      <w:r w:rsidR="00037849" w:rsidRPr="00B2046F">
        <w:rPr>
          <w:rFonts w:asciiTheme="minorHAnsi" w:hAnsiTheme="minorHAnsi" w:cstheme="minorHAnsi"/>
          <w:b/>
          <w:bCs/>
        </w:rPr>
        <w:t>4</w:t>
      </w:r>
      <w:r w:rsidR="0052714D" w:rsidRPr="00B2046F">
        <w:rPr>
          <w:rFonts w:asciiTheme="minorHAnsi" w:hAnsiTheme="minorHAnsi" w:cstheme="minorHAnsi"/>
          <w:b/>
          <w:bCs/>
        </w:rPr>
        <w:t xml:space="preserve"> </w:t>
      </w:r>
      <w:r w:rsidR="00037849" w:rsidRPr="00B2046F">
        <w:rPr>
          <w:rFonts w:asciiTheme="minorHAnsi" w:hAnsiTheme="minorHAnsi" w:cstheme="minorHAnsi"/>
          <w:b/>
          <w:bCs/>
        </w:rPr>
        <w:t>grudnia</w:t>
      </w:r>
      <w:r w:rsidR="000A5160" w:rsidRPr="00B2046F">
        <w:rPr>
          <w:rFonts w:asciiTheme="minorHAnsi" w:hAnsiTheme="minorHAnsi" w:cstheme="minorHAnsi"/>
          <w:b/>
          <w:bCs/>
        </w:rPr>
        <w:t xml:space="preserve"> </w:t>
      </w:r>
      <w:r w:rsidR="007F21FC" w:rsidRPr="00B2046F">
        <w:rPr>
          <w:rFonts w:asciiTheme="minorHAnsi" w:hAnsiTheme="minorHAnsi" w:cstheme="minorHAnsi"/>
          <w:b/>
          <w:bCs/>
        </w:rPr>
        <w:t>202</w:t>
      </w:r>
      <w:r w:rsidR="009F2080" w:rsidRPr="00B2046F">
        <w:rPr>
          <w:rFonts w:asciiTheme="minorHAnsi" w:hAnsiTheme="minorHAnsi" w:cstheme="minorHAnsi"/>
          <w:b/>
          <w:bCs/>
        </w:rPr>
        <w:t>4</w:t>
      </w:r>
      <w:r w:rsidR="007F21FC" w:rsidRPr="00B2046F">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456FB5">
        <w:rPr>
          <w:rFonts w:asciiTheme="minorHAnsi" w:hAnsiTheme="minorHAnsi" w:cstheme="minorHAnsi"/>
        </w:rPr>
        <w:t>9</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17"/>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1EDAB792" w:rsidR="007F21FC" w:rsidRPr="00B7222E" w:rsidRDefault="007F21FC">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Otwarcie ofert nastąpi </w:t>
      </w:r>
      <w:r w:rsidRPr="00B2046F">
        <w:rPr>
          <w:rFonts w:asciiTheme="minorHAnsi" w:hAnsiTheme="minorHAnsi" w:cstheme="minorHAnsi"/>
        </w:rPr>
        <w:t>dnia</w:t>
      </w:r>
      <w:r w:rsidR="00EB00FE" w:rsidRPr="00B2046F">
        <w:rPr>
          <w:rFonts w:asciiTheme="minorHAnsi" w:hAnsiTheme="minorHAnsi" w:cstheme="minorHAnsi"/>
        </w:rPr>
        <w:t xml:space="preserve"> </w:t>
      </w:r>
      <w:r w:rsidR="00037849" w:rsidRPr="00B2046F">
        <w:rPr>
          <w:rFonts w:asciiTheme="minorHAnsi" w:hAnsiTheme="minorHAnsi" w:cstheme="minorHAnsi"/>
          <w:b/>
          <w:bCs/>
        </w:rPr>
        <w:t>4</w:t>
      </w:r>
      <w:r w:rsidR="0052714D" w:rsidRPr="00B2046F">
        <w:rPr>
          <w:rFonts w:asciiTheme="minorHAnsi" w:hAnsiTheme="minorHAnsi" w:cstheme="minorHAnsi"/>
          <w:b/>
          <w:bCs/>
        </w:rPr>
        <w:t xml:space="preserve"> </w:t>
      </w:r>
      <w:r w:rsidR="00037849" w:rsidRPr="00B2046F">
        <w:rPr>
          <w:rFonts w:asciiTheme="minorHAnsi" w:hAnsiTheme="minorHAnsi" w:cstheme="minorHAnsi"/>
          <w:b/>
          <w:bCs/>
        </w:rPr>
        <w:t>grudnia</w:t>
      </w:r>
      <w:r w:rsidR="00B7222E" w:rsidRPr="00B2046F">
        <w:rPr>
          <w:rFonts w:asciiTheme="minorHAnsi" w:hAnsiTheme="minorHAnsi" w:cstheme="minorHAnsi"/>
          <w:b/>
          <w:bCs/>
        </w:rPr>
        <w:t xml:space="preserve"> 202</w:t>
      </w:r>
      <w:r w:rsidR="009F2080" w:rsidRPr="00B2046F">
        <w:rPr>
          <w:rFonts w:asciiTheme="minorHAnsi" w:hAnsiTheme="minorHAnsi" w:cstheme="minorHAnsi"/>
          <w:b/>
          <w:bCs/>
        </w:rPr>
        <w:t>4</w:t>
      </w:r>
      <w:r w:rsidR="00E1681D" w:rsidRPr="00B2046F">
        <w:rPr>
          <w:rFonts w:asciiTheme="minorHAnsi" w:hAnsiTheme="minorHAnsi" w:cstheme="minorHAnsi"/>
          <w:b/>
          <w:bCs/>
        </w:rPr>
        <w:t xml:space="preserve"> </w:t>
      </w:r>
      <w:r w:rsidRPr="00B2046F">
        <w:rPr>
          <w:rFonts w:asciiTheme="minorHAnsi" w:hAnsiTheme="minorHAnsi" w:cstheme="minorHAnsi"/>
          <w:b/>
          <w:bCs/>
        </w:rPr>
        <w:t>r</w:t>
      </w:r>
      <w:r w:rsidR="00122BE9" w:rsidRPr="00B2046F">
        <w:rPr>
          <w:rFonts w:asciiTheme="minorHAnsi" w:hAnsiTheme="minorHAnsi" w:cstheme="minorHAnsi"/>
          <w:b/>
          <w:bCs/>
        </w:rPr>
        <w:t>oku</w:t>
      </w:r>
      <w:r w:rsidRPr="00B2046F">
        <w:rPr>
          <w:rFonts w:asciiTheme="minorHAnsi" w:hAnsiTheme="minorHAnsi" w:cstheme="minorHAnsi"/>
        </w:rPr>
        <w:t xml:space="preserve"> o godz. </w:t>
      </w:r>
      <w:r w:rsidR="00456FB5" w:rsidRPr="00B2046F">
        <w:rPr>
          <w:rFonts w:asciiTheme="minorHAnsi" w:hAnsiTheme="minorHAnsi" w:cstheme="minorHAnsi"/>
        </w:rPr>
        <w:t>9</w:t>
      </w:r>
      <w:r w:rsidRPr="00B2046F">
        <w:rPr>
          <w:rFonts w:asciiTheme="minorHAnsi" w:hAnsiTheme="minorHAnsi" w:cstheme="minorHAnsi"/>
        </w:rPr>
        <w:t>:</w:t>
      </w:r>
      <w:r w:rsidR="000C76D9" w:rsidRPr="00B2046F">
        <w:rPr>
          <w:rFonts w:asciiTheme="minorHAnsi" w:hAnsiTheme="minorHAnsi" w:cstheme="minorHAnsi"/>
        </w:rPr>
        <w:t>05</w:t>
      </w:r>
      <w:r w:rsidRPr="00B2046F">
        <w:rPr>
          <w:rFonts w:asciiTheme="minorHAnsi" w:hAnsiTheme="minorHAnsi" w:cstheme="minorHAnsi"/>
        </w:rPr>
        <w:t>.</w:t>
      </w:r>
      <w:r w:rsidRPr="00B2046F">
        <w:t xml:space="preserve"> </w:t>
      </w:r>
      <w:r w:rsidRPr="00B2046F">
        <w:rPr>
          <w:rFonts w:asciiTheme="minorHAnsi" w:hAnsiTheme="minorHAnsi" w:cstheme="minorHAnsi"/>
        </w:rPr>
        <w:t>poprzez</w:t>
      </w:r>
      <w:r w:rsidRPr="00B7222E">
        <w:rPr>
          <w:rFonts w:asciiTheme="minorHAnsi" w:hAnsiTheme="minorHAnsi" w:cstheme="minorHAnsi"/>
        </w:rPr>
        <w:t xml:space="preserve"> odszyfrowanie wczytanych na Platformie platformazakupowa.pl ofert pod adresem: </w:t>
      </w:r>
      <w:r w:rsidR="00E1681D" w:rsidRPr="00B7222E">
        <w:rPr>
          <w:rFonts w:asciiTheme="minorHAnsi" w:hAnsiTheme="minorHAnsi" w:cstheme="minorHAnsi"/>
        </w:rPr>
        <w:t>https://platformazakupowa.pl/transakcja/</w:t>
      </w:r>
      <w:r w:rsidR="005756CE">
        <w:rPr>
          <w:rFonts w:asciiTheme="minorHAnsi" w:hAnsiTheme="minorHAnsi" w:cstheme="minorHAnsi"/>
        </w:rPr>
        <w:t>1020277</w:t>
      </w:r>
      <w:r w:rsidR="00B5496E">
        <w:rPr>
          <w:rFonts w:asciiTheme="minorHAnsi" w:hAnsiTheme="minorHAnsi" w:cstheme="minorHAnsi"/>
        </w:rPr>
        <w:t>.</w:t>
      </w:r>
    </w:p>
    <w:p w14:paraId="6F0BF6A8" w14:textId="17A5C2B6" w:rsidR="007F21FC" w:rsidRPr="00B00304" w:rsidRDefault="007F21FC">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5"/>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5"/>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5"/>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17"/>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6"/>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6"/>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lastRenderedPageBreak/>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5C403B2A" w:rsidR="007435E8" w:rsidRPr="0036493B" w:rsidRDefault="007435E8">
      <w:pPr>
        <w:pStyle w:val="Akapitzlist"/>
        <w:numPr>
          <w:ilvl w:val="0"/>
          <w:numId w:val="16"/>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5756CE">
        <w:rPr>
          <w:rFonts w:asciiTheme="minorHAnsi" w:hAnsiTheme="minorHAnsi" w:cstheme="minorHAnsi"/>
        </w:rPr>
        <w:t>1020277</w:t>
      </w:r>
      <w:r w:rsidR="00552E02">
        <w:rPr>
          <w:rFonts w:asciiTheme="minorHAnsi" w:hAnsiTheme="minorHAnsi" w:cstheme="minorHAnsi"/>
        </w:rPr>
        <w:t>.</w:t>
      </w:r>
    </w:p>
    <w:p w14:paraId="07C486EF" w14:textId="4D33D30A" w:rsidR="005104DD" w:rsidRDefault="005104DD">
      <w:pPr>
        <w:pStyle w:val="Akapitzlist"/>
        <w:numPr>
          <w:ilvl w:val="0"/>
          <w:numId w:val="16"/>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6"/>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6"/>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17"/>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64089927" w:rsidR="00FA39A1" w:rsidRPr="00FA39A1" w:rsidRDefault="00FA39A1">
      <w:pPr>
        <w:pStyle w:val="Akapitzlist"/>
        <w:numPr>
          <w:ilvl w:val="0"/>
          <w:numId w:val="12"/>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w:t>
      </w:r>
      <w:r w:rsidRPr="0093492A">
        <w:rPr>
          <w:rFonts w:asciiTheme="minorHAnsi" w:hAnsiTheme="minorHAnsi" w:cstheme="minorHAnsi"/>
        </w:rPr>
        <w:t xml:space="preserve">do dnia </w:t>
      </w:r>
      <w:r w:rsidR="00037849" w:rsidRPr="0093492A">
        <w:rPr>
          <w:rFonts w:asciiTheme="minorHAnsi" w:hAnsiTheme="minorHAnsi" w:cstheme="minorHAnsi"/>
          <w:b/>
          <w:bCs/>
        </w:rPr>
        <w:t>2</w:t>
      </w:r>
      <w:r w:rsidR="0052714D" w:rsidRPr="0093492A">
        <w:rPr>
          <w:rFonts w:asciiTheme="minorHAnsi" w:hAnsiTheme="minorHAnsi" w:cstheme="minorHAnsi"/>
          <w:b/>
          <w:bCs/>
        </w:rPr>
        <w:t xml:space="preserve"> </w:t>
      </w:r>
      <w:r w:rsidR="00037849" w:rsidRPr="0093492A">
        <w:rPr>
          <w:rFonts w:asciiTheme="minorHAnsi" w:hAnsiTheme="minorHAnsi" w:cstheme="minorHAnsi"/>
          <w:b/>
          <w:bCs/>
        </w:rPr>
        <w:t>stycznia</w:t>
      </w:r>
      <w:r w:rsidR="0052714D" w:rsidRPr="0093492A">
        <w:rPr>
          <w:rFonts w:asciiTheme="minorHAnsi" w:hAnsiTheme="minorHAnsi" w:cstheme="minorHAnsi"/>
          <w:b/>
          <w:bCs/>
        </w:rPr>
        <w:t xml:space="preserve"> </w:t>
      </w:r>
      <w:r w:rsidRPr="0093492A">
        <w:rPr>
          <w:rFonts w:asciiTheme="minorHAnsi" w:hAnsiTheme="minorHAnsi" w:cstheme="minorHAnsi"/>
          <w:b/>
          <w:bCs/>
        </w:rPr>
        <w:t>202</w:t>
      </w:r>
      <w:r w:rsidR="00037849" w:rsidRPr="0093492A">
        <w:rPr>
          <w:rFonts w:asciiTheme="minorHAnsi" w:hAnsiTheme="minorHAnsi" w:cstheme="minorHAnsi"/>
          <w:b/>
          <w:bCs/>
        </w:rPr>
        <w:t>5</w:t>
      </w:r>
      <w:r w:rsidRPr="0093492A">
        <w:rPr>
          <w:rFonts w:asciiTheme="minorHAnsi" w:hAnsiTheme="minorHAnsi" w:cstheme="minorHAnsi"/>
        </w:rPr>
        <w:t xml:space="preserve"> roku</w:t>
      </w:r>
      <w:r w:rsidRPr="00FA39A1">
        <w:rPr>
          <w:rFonts w:asciiTheme="minorHAnsi" w:hAnsiTheme="minorHAnsi" w:cstheme="minorHAnsi"/>
        </w:rPr>
        <w:t>.</w:t>
      </w:r>
    </w:p>
    <w:p w14:paraId="31B0E7DB" w14:textId="54D1C313" w:rsidR="00011A9A" w:rsidRPr="00FA39A1" w:rsidRDefault="00011A9A">
      <w:pPr>
        <w:pStyle w:val="Akapitzlist"/>
        <w:numPr>
          <w:ilvl w:val="0"/>
          <w:numId w:val="12"/>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2"/>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pPr>
        <w:pStyle w:val="Akapitzlist"/>
        <w:numPr>
          <w:ilvl w:val="0"/>
          <w:numId w:val="12"/>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F625AD1" w:rsidR="005C7BEE" w:rsidRPr="005C7BEE" w:rsidRDefault="00EA1279">
      <w:pPr>
        <w:pStyle w:val="Akapitzlist"/>
        <w:numPr>
          <w:ilvl w:val="0"/>
          <w:numId w:val="18"/>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 xml:space="preserve">O udzielenie </w:t>
      </w:r>
      <w:r w:rsidR="0049494C" w:rsidRPr="00CE7C27">
        <w:rPr>
          <w:rFonts w:asciiTheme="minorHAnsi" w:eastAsiaTheme="majorEastAsia" w:hAnsiTheme="minorHAnsi" w:cstheme="minorHAnsi"/>
          <w:lang w:eastAsia="en-US"/>
        </w:rPr>
        <w:t xml:space="preserve">każdej z części </w:t>
      </w:r>
      <w:r w:rsidRPr="00DB7293">
        <w:rPr>
          <w:rFonts w:asciiTheme="minorHAnsi" w:eastAsiaTheme="majorEastAsia" w:hAnsiTheme="minorHAnsi" w:cstheme="minorHAnsi"/>
          <w:lang w:eastAsia="en-US"/>
        </w:rPr>
        <w:t>zamówienia mogą ubiegać się Wykonawcy</w:t>
      </w:r>
      <w:r w:rsidR="00901DD0">
        <w:rPr>
          <w:rFonts w:asciiTheme="minorHAnsi" w:eastAsiaTheme="majorEastAsia" w:hAnsiTheme="minorHAnsi" w:cstheme="minorHAnsi"/>
          <w:lang w:eastAsia="en-US"/>
        </w:rPr>
        <w:t>,</w:t>
      </w:r>
      <w:r w:rsidR="00CE7C27" w:rsidRPr="00CE7C27">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108 ust. 1 ustawy Pzp</w:t>
      </w:r>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18"/>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Podstawy wykluczenia, o których mowa w art. 108 ust. 1 ustawy Pzp:</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lastRenderedPageBreak/>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ustawy Pzp</w:t>
      </w:r>
      <w:r w:rsidRPr="00EE0765">
        <w:rPr>
          <w:rFonts w:asciiTheme="minorHAnsi" w:hAnsiTheme="minorHAnsi" w:cstheme="minorHAnsi"/>
        </w:rPr>
        <w:t>),</w:t>
      </w:r>
    </w:p>
    <w:p w14:paraId="106EE027" w14:textId="77777777" w:rsidR="00404849" w:rsidRPr="00EE0765" w:rsidRDefault="00404849" w:rsidP="00122637">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5" w:name="_Hlk92967241"/>
      <w:r w:rsidRPr="00EE0765">
        <w:rPr>
          <w:rFonts w:asciiTheme="minorHAnsi" w:hAnsiTheme="minorHAnsi" w:cstheme="minorHAnsi"/>
        </w:rPr>
        <w:t xml:space="preserve">(art. 108 ust 1 pkt 1) lit. b </w:t>
      </w:r>
      <w:r>
        <w:rPr>
          <w:rFonts w:asciiTheme="minorHAnsi" w:hAnsiTheme="minorHAnsi" w:cstheme="minorHAnsi"/>
        </w:rPr>
        <w:t>ustawy Pzp</w:t>
      </w:r>
      <w:r w:rsidRPr="00EE0765">
        <w:rPr>
          <w:rFonts w:asciiTheme="minorHAnsi" w:hAnsiTheme="minorHAnsi" w:cstheme="minorHAnsi"/>
        </w:rPr>
        <w:t>),</w:t>
      </w:r>
    </w:p>
    <w:bookmarkEnd w:id="5"/>
    <w:p w14:paraId="089A037A" w14:textId="77777777" w:rsidR="00404849" w:rsidRPr="00836826" w:rsidRDefault="00404849" w:rsidP="00122637">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Pzp),</w:t>
      </w:r>
    </w:p>
    <w:p w14:paraId="1784017E" w14:textId="68985C95" w:rsidR="00404849" w:rsidRPr="00836826"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ich pochodzenia, o którym mowa w art. 299 Kodeksu karnego (art. 108 ust 1 pkt 1) lit. d ustawy Pzp),</w:t>
      </w:r>
    </w:p>
    <w:p w14:paraId="3E39EBA8" w14:textId="1D07AE26"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ustawy Pzp</w:t>
      </w:r>
      <w:r w:rsidRPr="00EE0765">
        <w:rPr>
          <w:rFonts w:asciiTheme="minorHAnsi" w:hAnsiTheme="minorHAnsi" w:cstheme="minorHAnsi"/>
        </w:rPr>
        <w:t>),</w:t>
      </w:r>
    </w:p>
    <w:p w14:paraId="4F125E4D" w14:textId="4E1419AC"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ustawy Pzp</w:t>
      </w:r>
      <w:r w:rsidRPr="00EE0765">
        <w:rPr>
          <w:rFonts w:asciiTheme="minorHAnsi" w:hAnsiTheme="minorHAnsi" w:cstheme="minorHAnsi"/>
        </w:rPr>
        <w:t>),</w:t>
      </w:r>
    </w:p>
    <w:p w14:paraId="0EB89AC0" w14:textId="77777777"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ustawy Pzp</w:t>
      </w:r>
      <w:r w:rsidRPr="00EE0765">
        <w:rPr>
          <w:rFonts w:asciiTheme="minorHAnsi" w:hAnsiTheme="minorHAnsi" w:cstheme="minorHAnsi"/>
        </w:rPr>
        <w:t>),</w:t>
      </w:r>
    </w:p>
    <w:p w14:paraId="5B156501" w14:textId="7B790E90"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ustawy Pzp</w:t>
      </w:r>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122637">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Pzp)</w:t>
      </w:r>
      <w:r w:rsidR="000D40DD">
        <w:rPr>
          <w:rFonts w:ascii="Calibri" w:hAnsi="Calibri" w:cs="Calibri"/>
        </w:rPr>
        <w:t>.</w:t>
      </w:r>
    </w:p>
    <w:p w14:paraId="606DA2E7" w14:textId="5B11EDFB"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w:t>
      </w:r>
      <w:r w:rsidRPr="00A212E0">
        <w:rPr>
          <w:rFonts w:asciiTheme="minorHAnsi" w:hAnsiTheme="minorHAnsi" w:cstheme="minorHAnsi"/>
        </w:rPr>
        <w:lastRenderedPageBreak/>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ustawy Pzp</w:t>
      </w:r>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(art. 108 ust 1 pkt 4) ustawy Pzp)</w:t>
      </w:r>
      <w:r w:rsidR="000D40DD">
        <w:rPr>
          <w:rFonts w:asciiTheme="minorHAnsi" w:hAnsiTheme="minorHAnsi" w:cstheme="minorHAnsi"/>
        </w:rPr>
        <w:t>.</w:t>
      </w:r>
    </w:p>
    <w:p w14:paraId="0D332078" w14:textId="2ABACF88" w:rsidR="00404849" w:rsidRPr="00A867FB"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(art. 108 ust 1 pkt 5) ustawy Pzp)</w:t>
      </w:r>
      <w:r w:rsidR="000D40DD">
        <w:rPr>
          <w:rFonts w:asciiTheme="minorHAnsi" w:hAnsiTheme="minorHAnsi" w:cstheme="minorHAnsi"/>
        </w:rPr>
        <w:t>.</w:t>
      </w:r>
    </w:p>
    <w:p w14:paraId="7D715416" w14:textId="261CD832" w:rsidR="00404849" w:rsidRPr="00A867FB"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ustawy Pzp</w:t>
      </w:r>
      <w:r w:rsidRPr="00EE0765">
        <w:rPr>
          <w:rFonts w:asciiTheme="minorHAnsi" w:hAnsiTheme="minorHAnsi" w:cstheme="minorHAnsi"/>
        </w:rPr>
        <w:t>).</w:t>
      </w:r>
    </w:p>
    <w:p w14:paraId="7FB3CE8B" w14:textId="5586AD9B" w:rsidR="00404849" w:rsidRDefault="00404849">
      <w:pPr>
        <w:pStyle w:val="Akapitzlist"/>
        <w:numPr>
          <w:ilvl w:val="0"/>
          <w:numId w:val="18"/>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10 000 000 euro, przesłanka wykluczenia o której mowa w art. 108 ust. 2 ustawy Pzp w przedmiotowym postępowaniu nie występuje.</w:t>
      </w:r>
    </w:p>
    <w:p w14:paraId="3007A2C2" w14:textId="77777777" w:rsidR="00404849" w:rsidRPr="0007614F" w:rsidRDefault="00404849">
      <w:pPr>
        <w:pStyle w:val="Akapitzlist"/>
        <w:numPr>
          <w:ilvl w:val="0"/>
          <w:numId w:val="18"/>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zreorganizował personel,</w:t>
      </w:r>
    </w:p>
    <w:p w14:paraId="3C11D643"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18"/>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18"/>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18"/>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122637">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122637">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18"/>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24F5BF43" w14:textId="42315B49" w:rsidR="0050493C" w:rsidRDefault="0050493C">
      <w:pPr>
        <w:pStyle w:val="Akapitzlist"/>
        <w:numPr>
          <w:ilvl w:val="7"/>
          <w:numId w:val="17"/>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wymienionego w wykazach określonych w rozporządzeniu 765/2006 i rozporządzeniu 269/2014 albo wpisanego na listę na </w:t>
      </w:r>
      <w:r w:rsidRPr="0050493C">
        <w:rPr>
          <w:rFonts w:asciiTheme="minorHAnsi" w:eastAsia="Arial" w:hAnsiTheme="minorHAnsi" w:cstheme="minorHAnsi"/>
          <w:color w:val="000000"/>
        </w:rPr>
        <w:lastRenderedPageBreak/>
        <w:t>podstawie decyzji w sprawie wpisu na listę rozstrzygającej o zastosowaniu środka, o którym mowa w art. 1 pkt 3 ustawy;</w:t>
      </w:r>
    </w:p>
    <w:p w14:paraId="02B723AB" w14:textId="2CCE2C0F" w:rsidR="0050493C" w:rsidRDefault="0050493C">
      <w:pPr>
        <w:pStyle w:val="Akapitzlist"/>
        <w:numPr>
          <w:ilvl w:val="7"/>
          <w:numId w:val="17"/>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17"/>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7A2BA36A" w:rsidR="00EA1279" w:rsidRPr="00E465B8" w:rsidRDefault="00EA1279">
      <w:pPr>
        <w:pStyle w:val="Akapitzlist"/>
        <w:numPr>
          <w:ilvl w:val="0"/>
          <w:numId w:val="18"/>
        </w:numPr>
        <w:spacing w:line="276" w:lineRule="auto"/>
        <w:ind w:left="426" w:hanging="426"/>
        <w:jc w:val="both"/>
        <w:rPr>
          <w:rFonts w:asciiTheme="minorHAnsi" w:eastAsia="Arial" w:hAnsiTheme="minorHAnsi" w:cstheme="minorHAnsi"/>
          <w:color w:val="000000"/>
        </w:rPr>
      </w:pPr>
      <w:r w:rsidRPr="00E465B8">
        <w:rPr>
          <w:rFonts w:asciiTheme="minorHAnsi" w:hAnsiTheme="minorHAnsi" w:cstheme="minorHAnsi"/>
        </w:rPr>
        <w:t xml:space="preserve">Zamawiający </w:t>
      </w:r>
      <w:r w:rsidR="009E4239" w:rsidRPr="00037849">
        <w:rPr>
          <w:rFonts w:asciiTheme="minorHAnsi" w:hAnsiTheme="minorHAnsi" w:cstheme="minorHAnsi"/>
          <w:b/>
          <w:bCs/>
        </w:rPr>
        <w:t>nie określa</w:t>
      </w:r>
      <w:r w:rsidRPr="00E465B8">
        <w:rPr>
          <w:rFonts w:asciiTheme="minorHAnsi" w:hAnsiTheme="minorHAnsi" w:cstheme="minorHAnsi"/>
        </w:rPr>
        <w:t xml:space="preserve"> </w:t>
      </w:r>
      <w:r w:rsidRPr="00E465B8">
        <w:rPr>
          <w:rFonts w:asciiTheme="minorHAnsi" w:hAnsiTheme="minorHAnsi" w:cstheme="minorHAnsi"/>
          <w:b/>
          <w:bCs/>
        </w:rPr>
        <w:t>warunk</w:t>
      </w:r>
      <w:r w:rsidR="009E4239" w:rsidRPr="00E465B8">
        <w:rPr>
          <w:rFonts w:asciiTheme="minorHAnsi" w:hAnsiTheme="minorHAnsi" w:cstheme="minorHAnsi"/>
          <w:b/>
          <w:bCs/>
        </w:rPr>
        <w:t>ów</w:t>
      </w:r>
      <w:r w:rsidRPr="00E465B8">
        <w:rPr>
          <w:rFonts w:asciiTheme="minorHAnsi" w:hAnsiTheme="minorHAnsi" w:cstheme="minorHAnsi"/>
          <w:b/>
          <w:bCs/>
        </w:rPr>
        <w:t xml:space="preserve"> udziału w postępowaniu</w:t>
      </w:r>
      <w:r w:rsidR="008A60D0" w:rsidRPr="00E465B8">
        <w:rPr>
          <w:rFonts w:asciiTheme="minorHAnsi" w:hAnsiTheme="minorHAnsi" w:cstheme="minorHAnsi"/>
          <w:b/>
          <w:bCs/>
        </w:rPr>
        <w:t xml:space="preserve"> w zakresie</w:t>
      </w:r>
      <w:r w:rsidRPr="00E465B8">
        <w:rPr>
          <w:rFonts w:asciiTheme="minorHAnsi" w:hAnsiTheme="minorHAnsi" w:cstheme="minorHAnsi"/>
        </w:rPr>
        <w:t>:</w:t>
      </w:r>
    </w:p>
    <w:p w14:paraId="438594E6" w14:textId="56194D1E" w:rsidR="00B7031A" w:rsidRPr="00B7031A" w:rsidRDefault="00B7031A">
      <w:pPr>
        <w:pStyle w:val="Akapitzlist"/>
        <w:numPr>
          <w:ilvl w:val="1"/>
          <w:numId w:val="18"/>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1E37F2B1" w:rsidR="00B7031A" w:rsidRPr="0043458F" w:rsidRDefault="00B7031A" w:rsidP="00783054">
      <w:pPr>
        <w:pStyle w:val="Akapitzlist"/>
        <w:spacing w:line="276" w:lineRule="auto"/>
        <w:ind w:left="851"/>
        <w:jc w:val="both"/>
        <w:rPr>
          <w:rFonts w:asciiTheme="minorHAnsi" w:eastAsiaTheme="majorEastAsia" w:hAnsiTheme="minorHAnsi" w:cstheme="minorHAnsi"/>
          <w:lang w:eastAsia="en-US"/>
        </w:rPr>
      </w:pPr>
      <w:bookmarkStart w:id="6" w:name="_Hlk88484432"/>
      <w:r w:rsidRPr="002A1DE3">
        <w:rPr>
          <w:rFonts w:asciiTheme="minorHAnsi" w:eastAsiaTheme="majorEastAsia" w:hAnsiTheme="minorHAnsi" w:cstheme="minorHAnsi"/>
          <w:lang w:eastAsia="en-US"/>
        </w:rPr>
        <w:t xml:space="preserve">Zamawiający nie stawia szczególnych wymagań w zakresie spełniania warunku udziału w postępowaniu w odniesieniu do warunku dot. zdolności do występowania </w:t>
      </w:r>
      <w:r w:rsidRPr="0043458F">
        <w:rPr>
          <w:rFonts w:asciiTheme="minorHAnsi" w:eastAsiaTheme="majorEastAsia" w:hAnsiTheme="minorHAnsi" w:cstheme="minorHAnsi"/>
          <w:lang w:eastAsia="en-US"/>
        </w:rPr>
        <w:t>w obrocie gospodarczym</w:t>
      </w:r>
      <w:bookmarkEnd w:id="6"/>
      <w:r w:rsidR="00AA2F96" w:rsidRPr="0043458F">
        <w:t xml:space="preserve"> </w:t>
      </w:r>
      <w:r w:rsidR="00AA2F96" w:rsidRPr="0043458F">
        <w:rPr>
          <w:rFonts w:asciiTheme="minorHAnsi" w:eastAsiaTheme="majorEastAsia" w:hAnsiTheme="minorHAnsi" w:cstheme="minorHAnsi"/>
          <w:lang w:eastAsia="en-US"/>
        </w:rPr>
        <w:t>dla żadnej z części zamówienia</w:t>
      </w:r>
      <w:r w:rsidRPr="0043458F">
        <w:rPr>
          <w:rFonts w:asciiTheme="minorHAnsi" w:eastAsiaTheme="majorEastAsia" w:hAnsiTheme="minorHAnsi" w:cstheme="minorHAnsi"/>
          <w:lang w:eastAsia="en-US"/>
        </w:rPr>
        <w:t>.</w:t>
      </w:r>
    </w:p>
    <w:p w14:paraId="0F8E9455" w14:textId="3D97150F" w:rsidR="00B7031A" w:rsidRPr="0043458F" w:rsidRDefault="00B7031A">
      <w:pPr>
        <w:pStyle w:val="Akapitzlist"/>
        <w:numPr>
          <w:ilvl w:val="1"/>
          <w:numId w:val="18"/>
        </w:numPr>
        <w:spacing w:line="276" w:lineRule="auto"/>
        <w:ind w:left="851" w:hanging="425"/>
        <w:jc w:val="both"/>
        <w:rPr>
          <w:rFonts w:asciiTheme="minorHAnsi" w:eastAsiaTheme="majorEastAsia" w:hAnsiTheme="minorHAnsi" w:cstheme="minorHAnsi"/>
          <w:b/>
          <w:bCs/>
          <w:lang w:eastAsia="en-US"/>
        </w:rPr>
      </w:pPr>
      <w:bookmarkStart w:id="7" w:name="_Hlk88484459"/>
      <w:r w:rsidRPr="0043458F">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7"/>
      <w:r w:rsidRPr="0043458F">
        <w:rPr>
          <w:rFonts w:asciiTheme="minorHAnsi" w:eastAsiaTheme="majorEastAsia" w:hAnsiTheme="minorHAnsi" w:cstheme="minorHAnsi"/>
          <w:b/>
          <w:bCs/>
          <w:lang w:eastAsia="en-US"/>
        </w:rPr>
        <w:t>.</w:t>
      </w:r>
    </w:p>
    <w:p w14:paraId="701F1A44" w14:textId="5B7DDEF5" w:rsidR="00082982" w:rsidRPr="0043458F" w:rsidRDefault="00B7031A" w:rsidP="00783054">
      <w:pPr>
        <w:pStyle w:val="Akapitzlist"/>
        <w:spacing w:line="276" w:lineRule="auto"/>
        <w:ind w:left="851"/>
        <w:jc w:val="both"/>
        <w:rPr>
          <w:rFonts w:asciiTheme="minorHAnsi" w:eastAsiaTheme="majorEastAsia" w:hAnsiTheme="minorHAnsi" w:cstheme="minorHAnsi"/>
          <w:lang w:eastAsia="en-US"/>
        </w:rPr>
      </w:pPr>
      <w:r w:rsidRPr="0043458F">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A2F96" w:rsidRPr="0043458F">
        <w:t xml:space="preserve"> </w:t>
      </w:r>
      <w:r w:rsidR="00AA2F96" w:rsidRPr="0043458F">
        <w:rPr>
          <w:rFonts w:asciiTheme="minorHAnsi" w:eastAsiaTheme="majorEastAsia" w:hAnsiTheme="minorHAnsi" w:cstheme="minorHAnsi"/>
          <w:lang w:eastAsia="en-US"/>
        </w:rPr>
        <w:t>dla żadnej z części zamówienia</w:t>
      </w:r>
      <w:r w:rsidR="00A11383" w:rsidRPr="0043458F">
        <w:rPr>
          <w:rFonts w:asciiTheme="minorHAnsi" w:eastAsiaTheme="majorEastAsia" w:hAnsiTheme="minorHAnsi" w:cstheme="minorHAnsi"/>
          <w:lang w:eastAsia="en-US"/>
        </w:rPr>
        <w:t>.</w:t>
      </w:r>
    </w:p>
    <w:p w14:paraId="20F1CFF0" w14:textId="59EA2657" w:rsidR="00B7031A" w:rsidRPr="0043458F" w:rsidRDefault="00B7031A">
      <w:pPr>
        <w:pStyle w:val="Akapitzlist"/>
        <w:numPr>
          <w:ilvl w:val="1"/>
          <w:numId w:val="18"/>
        </w:numPr>
        <w:spacing w:line="276" w:lineRule="auto"/>
        <w:ind w:left="851" w:hanging="425"/>
        <w:jc w:val="both"/>
        <w:rPr>
          <w:rFonts w:asciiTheme="minorHAnsi" w:eastAsiaTheme="majorEastAsia" w:hAnsiTheme="minorHAnsi" w:cstheme="minorHAnsi"/>
          <w:b/>
          <w:bCs/>
          <w:lang w:eastAsia="en-US"/>
        </w:rPr>
      </w:pPr>
      <w:bookmarkStart w:id="8" w:name="_Hlk88485279"/>
      <w:r w:rsidRPr="0043458F">
        <w:rPr>
          <w:rFonts w:asciiTheme="minorHAnsi" w:eastAsiaTheme="majorEastAsia" w:hAnsiTheme="minorHAnsi" w:cstheme="minorHAnsi"/>
          <w:b/>
          <w:bCs/>
          <w:lang w:eastAsia="en-US"/>
        </w:rPr>
        <w:t>w zakresie sytuacji ekonomicznej lub finansowej.</w:t>
      </w:r>
    </w:p>
    <w:bookmarkEnd w:id="8"/>
    <w:p w14:paraId="43FC4909" w14:textId="793C90E4"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3458F">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43458F">
        <w:rPr>
          <w:rFonts w:asciiTheme="minorHAnsi" w:eastAsiaTheme="majorEastAsia" w:hAnsiTheme="minorHAnsi" w:cstheme="minorHAnsi"/>
          <w:lang w:eastAsia="en-US"/>
        </w:rPr>
        <w:t>w zakresie sytuacji ekonomicznej lub finansowej</w:t>
      </w:r>
      <w:r w:rsidR="00AA2F96" w:rsidRPr="0043458F">
        <w:t xml:space="preserve"> </w:t>
      </w:r>
      <w:r w:rsidR="00AA2F96" w:rsidRPr="0043458F">
        <w:rPr>
          <w:rFonts w:asciiTheme="minorHAnsi" w:eastAsiaTheme="majorEastAsia" w:hAnsiTheme="minorHAnsi" w:cstheme="minorHAnsi"/>
          <w:lang w:eastAsia="en-US"/>
        </w:rPr>
        <w:t>dla żadnej z części zamówienia.</w:t>
      </w:r>
    </w:p>
    <w:p w14:paraId="0DB266E9" w14:textId="1FB66165" w:rsidR="00B7031A" w:rsidRDefault="00B7031A">
      <w:pPr>
        <w:pStyle w:val="Akapitzlist"/>
        <w:numPr>
          <w:ilvl w:val="1"/>
          <w:numId w:val="18"/>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11486050" w14:textId="403C9EDE" w:rsidR="009E4239" w:rsidRDefault="009E4239" w:rsidP="009E4239">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Pr="00786C86">
        <w:rPr>
          <w:rFonts w:asciiTheme="minorHAnsi" w:eastAsiaTheme="majorEastAsia" w:hAnsiTheme="minorHAnsi" w:cstheme="minorHAnsi"/>
          <w:lang w:eastAsia="en-US"/>
        </w:rPr>
        <w:t>w zakresie</w:t>
      </w:r>
      <w:r w:rsidRPr="00A0047A">
        <w:rPr>
          <w:rFonts w:asciiTheme="minorHAnsi" w:eastAsiaTheme="majorEastAsia" w:hAnsiTheme="minorHAnsi" w:cstheme="minorHAnsi"/>
          <w:lang w:eastAsia="en-US"/>
        </w:rPr>
        <w:t xml:space="preserve"> </w:t>
      </w:r>
      <w:r w:rsidRPr="009E4239">
        <w:rPr>
          <w:rFonts w:asciiTheme="minorHAnsi" w:eastAsiaTheme="majorEastAsia" w:hAnsiTheme="minorHAnsi" w:cstheme="minorHAnsi"/>
          <w:lang w:eastAsia="en-US"/>
        </w:rPr>
        <w:t>w zakresie zdolności technicznej lub zawodowej</w:t>
      </w:r>
      <w:r w:rsidR="00AA2F96" w:rsidRPr="00AA2F96">
        <w:t xml:space="preserve"> </w:t>
      </w:r>
      <w:r w:rsidR="00AA2F96" w:rsidRPr="0043458F">
        <w:rPr>
          <w:rFonts w:asciiTheme="minorHAnsi" w:eastAsiaTheme="majorEastAsia" w:hAnsiTheme="minorHAnsi" w:cstheme="minorHAnsi"/>
          <w:lang w:eastAsia="en-US"/>
        </w:rPr>
        <w:t>dla żadnej z części zamówienia</w:t>
      </w:r>
      <w:r w:rsidRPr="0043458F">
        <w:rPr>
          <w:rFonts w:asciiTheme="minorHAnsi" w:eastAsiaTheme="majorEastAsia" w:hAnsiTheme="minorHAnsi" w:cstheme="minorHAnsi"/>
          <w:lang w:eastAsia="en-US"/>
        </w:rPr>
        <w:t>.</w:t>
      </w:r>
    </w:p>
    <w:p w14:paraId="2777CFCD" w14:textId="1F28981D" w:rsidR="00F67A36" w:rsidRDefault="008E526C">
      <w:pPr>
        <w:pStyle w:val="Akapitzlist"/>
        <w:numPr>
          <w:ilvl w:val="0"/>
          <w:numId w:val="19"/>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lastRenderedPageBreak/>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Pzp</w:t>
      </w:r>
      <w:r>
        <w:rPr>
          <w:rFonts w:asciiTheme="minorHAnsi" w:eastAsiaTheme="majorEastAsia" w:hAnsiTheme="minorHAnsi" w:cstheme="minorHAnsi"/>
          <w:lang w:eastAsia="en-US"/>
        </w:rPr>
        <w:t xml:space="preserve">. </w:t>
      </w:r>
    </w:p>
    <w:p w14:paraId="6842E346"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122637">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122637">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5C466D0D"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Pzp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wspólnie ubiegających się o zamówienie. Dokument</w:t>
      </w:r>
      <w:r w:rsidR="0043458F">
        <w:rPr>
          <w:rFonts w:asciiTheme="minorHAnsi" w:eastAsiaTheme="majorEastAsia" w:hAnsiTheme="minorHAnsi" w:cstheme="minorHAnsi"/>
          <w:bCs/>
          <w:lang w:eastAsia="en-US"/>
        </w:rPr>
        <w:t>y</w:t>
      </w:r>
      <w:r w:rsidRPr="00E95A95">
        <w:rPr>
          <w:rFonts w:asciiTheme="minorHAnsi" w:eastAsiaTheme="majorEastAsia" w:hAnsiTheme="minorHAnsi" w:cstheme="minorHAnsi"/>
          <w:bCs/>
          <w:lang w:eastAsia="en-US"/>
        </w:rPr>
        <w:t xml:space="preserve"> te potwierdza</w:t>
      </w:r>
      <w:r w:rsidR="0043458F">
        <w:rPr>
          <w:rFonts w:asciiTheme="minorHAnsi" w:eastAsiaTheme="majorEastAsia" w:hAnsiTheme="minorHAnsi" w:cstheme="minorHAnsi"/>
          <w:bCs/>
          <w:lang w:eastAsia="en-US"/>
        </w:rPr>
        <w:t>ją</w:t>
      </w:r>
      <w:r w:rsidRPr="00E95A95">
        <w:rPr>
          <w:rFonts w:asciiTheme="minorHAnsi" w:eastAsiaTheme="majorEastAsia" w:hAnsiTheme="minorHAnsi" w:cstheme="minorHAnsi"/>
          <w:bCs/>
          <w:lang w:eastAsia="en-US"/>
        </w:rPr>
        <w:t xml:space="preserve"> brak podstaw wykluczenia</w:t>
      </w:r>
      <w:r w:rsidR="0043458F">
        <w:rPr>
          <w:rFonts w:asciiTheme="minorHAnsi" w:eastAsiaTheme="majorEastAsia" w:hAnsiTheme="minorHAnsi" w:cstheme="minorHAnsi"/>
          <w:bCs/>
          <w:lang w:eastAsia="en-US"/>
        </w:rPr>
        <w:t>.</w:t>
      </w:r>
    </w:p>
    <w:p w14:paraId="172B5E8E" w14:textId="77777777" w:rsidR="00F67A36" w:rsidRPr="00BA0CF1"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żaden z Wykonawców nie może podlegać wykluczeniu z powodu niespełniania warunków, o których mowa w art. 108 ust. 1 ustawy Pzp,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lastRenderedPageBreak/>
        <w:t>Zamawiający może w ramach odpowiedzialności solidarnej żądać wykonania umowy w całości przez lidera lub od wszystkich Wykonawców wspólnie ubiegających się o udzielenie zamówienia łącznie lub każdego z osobna.</w:t>
      </w:r>
    </w:p>
    <w:p w14:paraId="42BB431D"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Pr="00A867FB">
        <w:rPr>
          <w:rFonts w:asciiTheme="minorHAnsi" w:eastAsiaTheme="majorEastAsia" w:hAnsiTheme="minorHAnsi" w:cstheme="minorHAnsi"/>
          <w:bCs/>
          <w:lang w:eastAsia="en-US"/>
        </w:rPr>
        <w:t>rzed podpisaniem umowy Wykonawcy składający ofertę wspólną będą mieli obowiązek przedstawić Zamawiającemu umowę konsorcjum.</w:t>
      </w:r>
    </w:p>
    <w:p w14:paraId="250A90A5" w14:textId="2B50BF96" w:rsidR="00F67A36" w:rsidRPr="00E26933"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SWZ</w:t>
      </w:r>
      <w:r w:rsidRPr="00233CB4">
        <w:t xml:space="preserve"> </w:t>
      </w:r>
      <w:r w:rsidRPr="00E26933">
        <w:rPr>
          <w:rFonts w:asciiTheme="minorHAnsi" w:eastAsiaTheme="majorEastAsia" w:hAnsiTheme="minorHAnsi" w:cstheme="minorHAnsi"/>
          <w:bCs/>
          <w:lang w:eastAsia="en-US"/>
        </w:rPr>
        <w:t>dotyczące każdego partnera konsorcjum osobno.</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68686502" w14:textId="2C669449" w:rsidR="00E21AEA" w:rsidRDefault="00F67A36" w:rsidP="005D4A1D">
      <w:pPr>
        <w:pStyle w:val="Akapitzlist"/>
        <w:numPr>
          <w:ilvl w:val="0"/>
          <w:numId w:val="3"/>
        </w:numPr>
        <w:spacing w:before="480" w:after="60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Zawarcie umowy z podwykonawcą będzie wymagało wypełnienia obowiązków określonych w art. 46</w:t>
      </w:r>
      <w:r w:rsidR="007471AB">
        <w:rPr>
          <w:rFonts w:asciiTheme="minorHAnsi" w:eastAsiaTheme="majorEastAsia" w:hAnsiTheme="minorHAnsi" w:cstheme="minorHAnsi"/>
          <w:bCs/>
          <w:lang w:eastAsia="en-US"/>
        </w:rPr>
        <w:t>3</w:t>
      </w:r>
      <w:r w:rsidRPr="00786C86">
        <w:rPr>
          <w:rFonts w:asciiTheme="minorHAnsi" w:eastAsiaTheme="majorEastAsia" w:hAnsiTheme="minorHAnsi" w:cstheme="minorHAnsi"/>
          <w:bCs/>
          <w:lang w:eastAsia="en-US"/>
        </w:rPr>
        <w:t xml:space="preserve"> ustawy Pzp.</w:t>
      </w:r>
    </w:p>
    <w:p w14:paraId="50F6765F" w14:textId="77777777" w:rsidR="005D4A1D" w:rsidRDefault="005D4A1D" w:rsidP="005D4A1D">
      <w:pPr>
        <w:pStyle w:val="Akapitzlist"/>
        <w:spacing w:before="480" w:after="600" w:line="276" w:lineRule="auto"/>
        <w:ind w:left="851"/>
        <w:contextualSpacing/>
        <w:jc w:val="both"/>
        <w:rPr>
          <w:rFonts w:asciiTheme="minorHAnsi" w:eastAsiaTheme="majorEastAsia" w:hAnsiTheme="minorHAnsi" w:cstheme="minorHAnsi"/>
          <w:bCs/>
          <w:lang w:eastAsia="en-US"/>
        </w:rPr>
      </w:pPr>
    </w:p>
    <w:p w14:paraId="46A6DCC7" w14:textId="4F2CAB0D" w:rsidR="00F821FE" w:rsidRPr="005D4A1D" w:rsidRDefault="00F821FE">
      <w:pPr>
        <w:pStyle w:val="Akapitzlist"/>
        <w:numPr>
          <w:ilvl w:val="0"/>
          <w:numId w:val="19"/>
        </w:numPr>
        <w:spacing w:after="160" w:line="259" w:lineRule="auto"/>
        <w:ind w:left="709"/>
        <w:rPr>
          <w:rFonts w:asciiTheme="minorHAnsi" w:eastAsiaTheme="majorEastAsia" w:hAnsiTheme="minorHAnsi" w:cstheme="minorHAnsi"/>
          <w:b/>
          <w:bCs/>
          <w:lang w:eastAsia="en-US"/>
        </w:rPr>
      </w:pPr>
      <w:r w:rsidRPr="005D4A1D">
        <w:rPr>
          <w:rFonts w:asciiTheme="minorHAnsi" w:eastAsiaTheme="majorEastAsia" w:hAnsiTheme="minorHAnsi" w:cstheme="minorHAnsi"/>
          <w:b/>
          <w:bCs/>
          <w:lang w:eastAsia="en-US"/>
        </w:rPr>
        <w:t>PRZEDMIOTOWE ŚRODKI DOWODOWE</w:t>
      </w:r>
    </w:p>
    <w:p w14:paraId="666C1DE2" w14:textId="2157A30A" w:rsidR="00037849" w:rsidRPr="00C23FAD" w:rsidRDefault="00864543" w:rsidP="00037849">
      <w:pPr>
        <w:pStyle w:val="Akapitzlist"/>
        <w:spacing w:before="120" w:line="269" w:lineRule="auto"/>
        <w:ind w:left="426"/>
        <w:contextualSpacing/>
        <w:jc w:val="both"/>
        <w:rPr>
          <w:rFonts w:asciiTheme="minorHAnsi" w:eastAsiaTheme="majorEastAsia" w:hAnsiTheme="minorHAnsi" w:cstheme="minorHAnsi"/>
          <w:lang w:eastAsia="en-US"/>
        </w:rPr>
      </w:pPr>
      <w:r w:rsidRPr="00C23FAD">
        <w:rPr>
          <w:rFonts w:asciiTheme="minorHAnsi" w:eastAsiaTheme="majorEastAsia" w:hAnsiTheme="minorHAnsi" w:cstheme="minorHAnsi"/>
          <w:lang w:eastAsia="en-US"/>
        </w:rPr>
        <w:t xml:space="preserve">Zamawiający </w:t>
      </w:r>
      <w:r w:rsidR="00037849" w:rsidRPr="00C23FAD">
        <w:rPr>
          <w:rFonts w:asciiTheme="minorHAnsi" w:eastAsiaTheme="majorEastAsia" w:hAnsiTheme="minorHAnsi" w:cstheme="minorHAnsi"/>
          <w:lang w:eastAsia="en-US"/>
        </w:rPr>
        <w:t xml:space="preserve">nie </w:t>
      </w:r>
      <w:r w:rsidRPr="00C23FAD">
        <w:rPr>
          <w:rFonts w:asciiTheme="minorHAnsi" w:eastAsiaTheme="majorEastAsia" w:hAnsiTheme="minorHAnsi" w:cstheme="minorHAnsi"/>
          <w:lang w:eastAsia="en-US"/>
        </w:rPr>
        <w:t xml:space="preserve">wymaga złożenia </w:t>
      </w:r>
      <w:r w:rsidR="00037849" w:rsidRPr="00C23FAD">
        <w:rPr>
          <w:rFonts w:asciiTheme="minorHAnsi" w:eastAsiaTheme="majorEastAsia" w:hAnsiTheme="minorHAnsi" w:cstheme="minorHAnsi"/>
          <w:lang w:eastAsia="en-US"/>
        </w:rPr>
        <w:t>pr</w:t>
      </w:r>
      <w:r w:rsidRPr="00C23FAD">
        <w:rPr>
          <w:rFonts w:asciiTheme="minorHAnsi" w:eastAsiaTheme="majorEastAsia" w:hAnsiTheme="minorHAnsi" w:cstheme="minorHAnsi"/>
          <w:lang w:eastAsia="en-US"/>
        </w:rPr>
        <w:t>zedmiotowych środków dowodowych</w:t>
      </w:r>
      <w:r w:rsidR="00AA2F96" w:rsidRPr="00C23FAD">
        <w:t xml:space="preserve"> </w:t>
      </w:r>
      <w:r w:rsidR="00AA2F96" w:rsidRPr="00C23FAD">
        <w:rPr>
          <w:rFonts w:asciiTheme="minorHAnsi" w:eastAsiaTheme="majorEastAsia" w:hAnsiTheme="minorHAnsi" w:cstheme="minorHAnsi"/>
          <w:lang w:eastAsia="en-US"/>
        </w:rPr>
        <w:t>dla żadnej z części zamówienia</w:t>
      </w:r>
      <w:r w:rsidR="00037849" w:rsidRPr="00C23FAD">
        <w:rPr>
          <w:rFonts w:asciiTheme="minorHAnsi" w:eastAsiaTheme="majorEastAsia" w:hAnsiTheme="minorHAnsi" w:cstheme="minorHAnsi"/>
          <w:lang w:eastAsia="en-US"/>
        </w:rPr>
        <w:t>.</w:t>
      </w:r>
    </w:p>
    <w:p w14:paraId="061B7EBF" w14:textId="3474F3AB" w:rsidR="00F821FE" w:rsidRDefault="00FC0806">
      <w:pPr>
        <w:pStyle w:val="Akapitzlist"/>
        <w:numPr>
          <w:ilvl w:val="0"/>
          <w:numId w:val="19"/>
        </w:numPr>
        <w:spacing w:before="240" w:line="276" w:lineRule="auto"/>
        <w:ind w:left="709"/>
        <w:jc w:val="both"/>
        <w:rPr>
          <w:rFonts w:asciiTheme="minorHAnsi" w:eastAsiaTheme="majorEastAsia" w:hAnsiTheme="minorHAnsi" w:cstheme="minorHAnsi"/>
          <w:b/>
          <w:bCs/>
          <w:lang w:eastAsia="en-US"/>
        </w:rPr>
      </w:pPr>
      <w:r w:rsidRPr="00C23FAD">
        <w:rPr>
          <w:rFonts w:asciiTheme="minorHAnsi" w:eastAsiaTheme="majorEastAsia" w:hAnsiTheme="minorHAnsi" w:cstheme="minorHAnsi"/>
          <w:b/>
          <w:bCs/>
          <w:lang w:eastAsia="en-US"/>
        </w:rPr>
        <w:t>PODMIOTOWE ŚRODKI DOWODOWE ORAZ INNE DOKUMENTY LUB OŚWIADCZENIA,</w:t>
      </w:r>
      <w:r w:rsidRPr="00F67A36">
        <w:rPr>
          <w:rFonts w:asciiTheme="minorHAnsi" w:eastAsiaTheme="majorEastAsia" w:hAnsiTheme="minorHAnsi" w:cstheme="minorHAnsi"/>
          <w:b/>
          <w:bCs/>
          <w:lang w:eastAsia="en-US"/>
        </w:rPr>
        <w:t xml:space="preserve"> JAKIE ZOBOWIĄZANI SĄ ZŁOŻYĆ WYKONAWCY</w:t>
      </w:r>
    </w:p>
    <w:p w14:paraId="6F8E60B6" w14:textId="77777777" w:rsidR="00AA3045" w:rsidRPr="00F67A36" w:rsidRDefault="00AA3045">
      <w:pPr>
        <w:pStyle w:val="Akapitzlist"/>
        <w:numPr>
          <w:ilvl w:val="0"/>
          <w:numId w:val="20"/>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19260A94" w14:textId="3B84972D" w:rsidR="00AA3045" w:rsidRPr="004F1137" w:rsidRDefault="004F1137" w:rsidP="004F1137">
      <w:pPr>
        <w:pStyle w:val="Akapitzlist"/>
        <w:spacing w:before="120" w:after="120" w:line="276" w:lineRule="auto"/>
        <w:ind w:left="709" w:hanging="142"/>
        <w:contextualSpacing/>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 </w:t>
      </w:r>
      <w:r w:rsidR="00AA3045"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r>
        <w:rPr>
          <w:rFonts w:asciiTheme="minorHAnsi" w:eastAsiaTheme="majorEastAsia" w:hAnsiTheme="minorHAnsi" w:cstheme="minorHAnsi"/>
          <w:b/>
          <w:bCs/>
          <w:lang w:eastAsia="en-US"/>
        </w:rPr>
        <w:t xml:space="preserve"> </w:t>
      </w:r>
      <w:r w:rsidR="00AA3045" w:rsidRPr="004F1137">
        <w:rPr>
          <w:rFonts w:asciiTheme="minorHAnsi" w:eastAsiaTheme="majorEastAsia" w:hAnsiTheme="minorHAnsi" w:cstheme="minorHAnsi"/>
          <w:lang w:eastAsia="en-US"/>
        </w:rPr>
        <w:t xml:space="preserve">oświadczenia o aktualności informacji zawartych w oświadczeniu, o którym mowa w rozdziale VII ust. 10 pkt. 1 SWZ - </w:t>
      </w:r>
      <w:r w:rsidR="00AA3045" w:rsidRPr="004F1137">
        <w:rPr>
          <w:rFonts w:asciiTheme="minorHAnsi" w:eastAsiaTheme="majorEastAsia" w:hAnsiTheme="minorHAnsi" w:cstheme="minorHAnsi"/>
          <w:b/>
          <w:bCs/>
          <w:lang w:eastAsia="en-US"/>
        </w:rPr>
        <w:t xml:space="preserve">załącznik nr </w:t>
      </w:r>
      <w:r w:rsidR="007E6860">
        <w:rPr>
          <w:rFonts w:asciiTheme="minorHAnsi" w:eastAsiaTheme="majorEastAsia" w:hAnsiTheme="minorHAnsi" w:cstheme="minorHAnsi"/>
          <w:b/>
          <w:bCs/>
          <w:lang w:eastAsia="en-US"/>
        </w:rPr>
        <w:t>3</w:t>
      </w:r>
      <w:r w:rsidR="00AA3045" w:rsidRPr="004F1137">
        <w:rPr>
          <w:rFonts w:asciiTheme="minorHAnsi" w:eastAsiaTheme="majorEastAsia" w:hAnsiTheme="minorHAnsi" w:cstheme="minorHAnsi"/>
          <w:b/>
          <w:bCs/>
          <w:lang w:eastAsia="en-US"/>
        </w:rPr>
        <w:t xml:space="preserve"> do SWZ</w:t>
      </w:r>
      <w:r w:rsidR="00AA3045" w:rsidRPr="00B8302B">
        <w:t xml:space="preserve"> </w:t>
      </w:r>
      <w:r w:rsidR="00AA3045" w:rsidRPr="004F1137">
        <w:rPr>
          <w:rFonts w:asciiTheme="minorHAnsi" w:eastAsiaTheme="majorEastAsia" w:hAnsiTheme="minorHAnsi" w:cstheme="minorHAnsi"/>
          <w:lang w:eastAsia="en-US"/>
        </w:rPr>
        <w:t>(dokument</w:t>
      </w:r>
      <w:r w:rsidR="00AA3045" w:rsidRPr="00B8302B">
        <w:t xml:space="preserve"> </w:t>
      </w:r>
      <w:r w:rsidR="00AA3045" w:rsidRPr="004F1137">
        <w:rPr>
          <w:rFonts w:asciiTheme="minorHAnsi" w:eastAsiaTheme="majorEastAsia" w:hAnsiTheme="minorHAnsi" w:cstheme="minorHAnsi"/>
          <w:lang w:eastAsia="en-US"/>
        </w:rPr>
        <w:t>ten składa każdy z Wykonawców wspólnie ubiegających się o udzielenie zamówienia</w:t>
      </w:r>
      <w:r w:rsidR="00560247" w:rsidRPr="004F1137">
        <w:rPr>
          <w:rFonts w:asciiTheme="minorHAnsi" w:eastAsiaTheme="majorEastAsia" w:hAnsiTheme="minorHAnsi" w:cstheme="minorHAnsi"/>
          <w:lang w:eastAsia="en-US"/>
        </w:rPr>
        <w:t>).</w:t>
      </w:r>
    </w:p>
    <w:p w14:paraId="148C2B04" w14:textId="77777777" w:rsidR="0022008B" w:rsidRDefault="0022008B">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63BB038B" w14:textId="79BE5577" w:rsidR="0022008B" w:rsidRPr="0022008B" w:rsidRDefault="0022008B">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7670CDCD" w14:textId="77777777" w:rsidR="00AA3045" w:rsidRDefault="00AA3045">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53D2BA07" w:rsidR="00AA3045" w:rsidRDefault="00AA3045">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braku podstaw wykluczenia, o przedstawienie takich informacji lub dokumentów.</w:t>
      </w:r>
    </w:p>
    <w:p w14:paraId="23B3C7E8" w14:textId="77777777" w:rsidR="00AA3045" w:rsidRDefault="00AA3045">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41887A5" w14:textId="77777777" w:rsidR="00AA3045" w:rsidRPr="00E65CAE" w:rsidRDefault="00AA3045">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65307BEF" w:rsidR="00AA3045" w:rsidRDefault="00AA3045">
      <w:pPr>
        <w:pStyle w:val="Akapitzlist"/>
        <w:numPr>
          <w:ilvl w:val="0"/>
          <w:numId w:val="21"/>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Aktualne na dzień złożenia oświadczenia o niepodleganiu wykluczeniu </w:t>
      </w:r>
      <w:r w:rsidRPr="00E65CAE">
        <w:rPr>
          <w:rFonts w:asciiTheme="minorHAnsi" w:eastAsiaTheme="majorEastAsia" w:hAnsiTheme="minorHAnsi" w:cstheme="minorHAnsi"/>
          <w:lang w:eastAsia="en-US"/>
        </w:rPr>
        <w:t xml:space="preserve">w zakresie wskazanym </w:t>
      </w:r>
      <w:r w:rsidRPr="00604385">
        <w:rPr>
          <w:rFonts w:asciiTheme="minorHAnsi" w:eastAsiaTheme="majorEastAsia" w:hAnsiTheme="minorHAnsi" w:cstheme="minorHAnsi"/>
          <w:lang w:eastAsia="en-US"/>
        </w:rPr>
        <w:t xml:space="preserve">w rozdziale IV ust. 1 SWZ – </w:t>
      </w:r>
      <w:r w:rsidRPr="00604385">
        <w:rPr>
          <w:rFonts w:asciiTheme="minorHAnsi" w:eastAsiaTheme="majorEastAsia" w:hAnsiTheme="minorHAnsi" w:cstheme="minorHAnsi"/>
          <w:b/>
          <w:bCs/>
          <w:lang w:eastAsia="en-US"/>
        </w:rPr>
        <w:t>załącznik</w:t>
      </w:r>
      <w:r w:rsidRPr="00E65CAE">
        <w:rPr>
          <w:rFonts w:asciiTheme="minorHAnsi" w:eastAsiaTheme="majorEastAsia" w:hAnsiTheme="minorHAnsi" w:cstheme="minorHAnsi"/>
          <w:b/>
          <w:bCs/>
          <w:lang w:eastAsia="en-US"/>
        </w:rPr>
        <w:t xml:space="preserve"> nr </w:t>
      </w:r>
      <w:r w:rsidR="007E6860">
        <w:rPr>
          <w:rFonts w:asciiTheme="minorHAnsi" w:eastAsiaTheme="majorEastAsia" w:hAnsiTheme="minorHAnsi" w:cstheme="minorHAnsi"/>
          <w:b/>
          <w:bCs/>
          <w:lang w:eastAsia="en-US"/>
        </w:rPr>
        <w:t>2</w:t>
      </w:r>
      <w:r w:rsidRPr="00E65CAE">
        <w:rPr>
          <w:rFonts w:asciiTheme="minorHAnsi" w:eastAsiaTheme="majorEastAsia" w:hAnsiTheme="minorHAnsi" w:cstheme="minorHAnsi"/>
          <w:b/>
          <w:bCs/>
          <w:lang w:eastAsia="en-US"/>
        </w:rPr>
        <w:t xml:space="preserve"> do SWZ</w:t>
      </w:r>
      <w:r w:rsidRPr="00E65CAE">
        <w:rPr>
          <w:rFonts w:asciiTheme="minorHAnsi" w:eastAsiaTheme="majorEastAsia" w:hAnsiTheme="minorHAnsi" w:cstheme="minorHAnsi"/>
          <w:lang w:eastAsia="en-US"/>
        </w:rPr>
        <w:t>. Oświadczenie to stanowi dowód potwierdzający brak podstaw wykluczenia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5026F010" w:rsidR="00AA3045" w:rsidRPr="00C23FAD" w:rsidRDefault="00C23FAD" w:rsidP="00C23FAD">
      <w:pPr>
        <w:spacing w:line="276" w:lineRule="auto"/>
        <w:ind w:left="644"/>
        <w:contextualSpacing/>
        <w:jc w:val="both"/>
        <w:rPr>
          <w:rFonts w:asciiTheme="minorHAnsi" w:eastAsiaTheme="majorEastAsia" w:hAnsiTheme="minorHAnsi" w:cstheme="minorHAnsi"/>
          <w:strike/>
          <w:highlight w:val="yellow"/>
          <w:lang w:eastAsia="en-US"/>
        </w:rPr>
      </w:pPr>
      <w:r>
        <w:rPr>
          <w:rFonts w:asciiTheme="minorHAnsi" w:eastAsiaTheme="majorEastAsia" w:hAnsiTheme="minorHAnsi" w:cstheme="minorHAnsi"/>
          <w:lang w:eastAsia="en-US"/>
        </w:rPr>
        <w:t xml:space="preserve">- </w:t>
      </w:r>
      <w:r w:rsidR="00AA3045" w:rsidRPr="00C23FAD">
        <w:rPr>
          <w:rFonts w:asciiTheme="minorHAnsi" w:eastAsiaTheme="majorEastAsia" w:hAnsiTheme="minorHAnsi" w:cstheme="minorHAnsi"/>
          <w:lang w:eastAsia="en-US"/>
        </w:rPr>
        <w:t>każdy osobno spośród Wykonawców wspólnie ubiegających się o udzielenie zamówienia (dotyczy również wspólników spółki cywilnej). W takim wypadku oświadczenie potwierdza brak podstaw wykluczenia Wykonawcy</w:t>
      </w:r>
      <w:r w:rsidRPr="00C23FAD">
        <w:rPr>
          <w:rFonts w:asciiTheme="minorHAnsi" w:eastAsiaTheme="majorEastAsia" w:hAnsiTheme="minorHAnsi" w:cstheme="minorHAnsi"/>
          <w:lang w:eastAsia="en-US"/>
        </w:rPr>
        <w:t>.</w:t>
      </w:r>
      <w:r w:rsidR="00AA3045" w:rsidRPr="00C23FAD">
        <w:rPr>
          <w:rFonts w:asciiTheme="minorHAnsi" w:eastAsiaTheme="majorEastAsia" w:hAnsiTheme="minorHAnsi" w:cstheme="minorHAnsi"/>
          <w:strike/>
          <w:highlight w:val="yellow"/>
          <w:lang w:eastAsia="en-US"/>
        </w:rPr>
        <w:t xml:space="preserve"> </w:t>
      </w:r>
    </w:p>
    <w:p w14:paraId="215D1BDA" w14:textId="77777777" w:rsidR="00AA3045" w:rsidRPr="00E65CAE" w:rsidRDefault="00AA3045">
      <w:pPr>
        <w:pStyle w:val="Akapitzlist"/>
        <w:numPr>
          <w:ilvl w:val="0"/>
          <w:numId w:val="21"/>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2"/>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2"/>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2"/>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lastRenderedPageBreak/>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D403497" w14:textId="3BC7FE77" w:rsidR="002B78F3" w:rsidRPr="00516A3F" w:rsidRDefault="002B78F3">
      <w:pPr>
        <w:pStyle w:val="Akapitzlist"/>
        <w:numPr>
          <w:ilvl w:val="0"/>
          <w:numId w:val="21"/>
        </w:numPr>
        <w:spacing w:line="276" w:lineRule="auto"/>
        <w:ind w:left="426" w:hanging="283"/>
        <w:contextualSpacing/>
        <w:jc w:val="both"/>
        <w:rPr>
          <w:rFonts w:asciiTheme="minorHAnsi" w:eastAsiaTheme="majorEastAsia" w:hAnsiTheme="minorHAnsi" w:cstheme="minorHAnsi"/>
          <w:lang w:eastAsia="en-US"/>
        </w:rPr>
      </w:pPr>
      <w:r w:rsidRPr="00516A3F">
        <w:rPr>
          <w:rFonts w:asciiTheme="minorHAnsi" w:eastAsiaTheme="majorEastAsia" w:hAnsiTheme="minorHAnsi" w:cstheme="minorHAnsi"/>
          <w:lang w:eastAsia="en-US"/>
        </w:rPr>
        <w:t xml:space="preserve">Wypełniony i podpisany </w:t>
      </w:r>
      <w:r w:rsidRPr="00516A3F">
        <w:rPr>
          <w:rFonts w:asciiTheme="minorHAnsi" w:eastAsiaTheme="majorEastAsia" w:hAnsiTheme="minorHAnsi" w:cstheme="minorHAnsi"/>
          <w:b/>
          <w:bCs/>
          <w:lang w:eastAsia="en-US"/>
        </w:rPr>
        <w:t xml:space="preserve">załącznik </w:t>
      </w:r>
      <w:r w:rsidR="00516A3F" w:rsidRPr="00516A3F">
        <w:rPr>
          <w:rFonts w:asciiTheme="minorHAnsi" w:eastAsiaTheme="majorEastAsia" w:hAnsiTheme="minorHAnsi" w:cstheme="minorHAnsi"/>
          <w:b/>
          <w:bCs/>
          <w:lang w:eastAsia="en-US"/>
        </w:rPr>
        <w:t xml:space="preserve">do umowy </w:t>
      </w:r>
      <w:r w:rsidRPr="00516A3F">
        <w:rPr>
          <w:rFonts w:asciiTheme="minorHAnsi" w:eastAsiaTheme="majorEastAsia" w:hAnsiTheme="minorHAnsi" w:cstheme="minorHAnsi"/>
          <w:b/>
          <w:bCs/>
          <w:lang w:eastAsia="en-US"/>
        </w:rPr>
        <w:t>nr 1</w:t>
      </w:r>
      <w:r w:rsidR="00604385" w:rsidRPr="00516A3F">
        <w:rPr>
          <w:rFonts w:asciiTheme="minorHAnsi" w:eastAsiaTheme="majorEastAsia" w:hAnsiTheme="minorHAnsi" w:cstheme="minorHAnsi"/>
          <w:b/>
          <w:bCs/>
          <w:lang w:eastAsia="en-US"/>
        </w:rPr>
        <w:t>a</w:t>
      </w:r>
      <w:r w:rsidR="00516A3F" w:rsidRPr="00516A3F">
        <w:rPr>
          <w:rFonts w:asciiTheme="minorHAnsi" w:eastAsiaTheme="majorEastAsia" w:hAnsiTheme="minorHAnsi" w:cstheme="minorHAnsi"/>
          <w:b/>
          <w:bCs/>
          <w:lang w:eastAsia="en-US"/>
        </w:rPr>
        <w:t xml:space="preserve"> (dla części I)</w:t>
      </w:r>
      <w:r w:rsidR="00604385" w:rsidRPr="00516A3F">
        <w:rPr>
          <w:rFonts w:asciiTheme="minorHAnsi" w:eastAsiaTheme="majorEastAsia" w:hAnsiTheme="minorHAnsi" w:cstheme="minorHAnsi"/>
          <w:b/>
          <w:bCs/>
          <w:lang w:eastAsia="en-US"/>
        </w:rPr>
        <w:t xml:space="preserve"> i/lub</w:t>
      </w:r>
      <w:r w:rsidR="00516A3F" w:rsidRPr="00516A3F">
        <w:rPr>
          <w:rFonts w:asciiTheme="minorHAnsi" w:eastAsiaTheme="majorEastAsia" w:hAnsiTheme="minorHAnsi" w:cstheme="minorHAnsi"/>
          <w:b/>
          <w:bCs/>
          <w:lang w:eastAsia="en-US"/>
        </w:rPr>
        <w:t xml:space="preserve"> nr </w:t>
      </w:r>
      <w:r w:rsidR="00604385" w:rsidRPr="00516A3F">
        <w:rPr>
          <w:rFonts w:asciiTheme="minorHAnsi" w:eastAsiaTheme="majorEastAsia" w:hAnsiTheme="minorHAnsi" w:cstheme="minorHAnsi"/>
          <w:b/>
          <w:bCs/>
          <w:lang w:eastAsia="en-US"/>
        </w:rPr>
        <w:t>1b</w:t>
      </w:r>
      <w:r w:rsidRPr="00516A3F">
        <w:rPr>
          <w:rFonts w:asciiTheme="minorHAnsi" w:eastAsiaTheme="majorEastAsia" w:hAnsiTheme="minorHAnsi" w:cstheme="minorHAnsi"/>
          <w:b/>
          <w:bCs/>
          <w:lang w:eastAsia="en-US"/>
        </w:rPr>
        <w:t xml:space="preserve"> </w:t>
      </w:r>
      <w:r w:rsidR="00516A3F" w:rsidRPr="00516A3F">
        <w:rPr>
          <w:rFonts w:asciiTheme="minorHAnsi" w:eastAsiaTheme="majorEastAsia" w:hAnsiTheme="minorHAnsi" w:cstheme="minorHAnsi"/>
          <w:b/>
          <w:bCs/>
          <w:lang w:eastAsia="en-US"/>
        </w:rPr>
        <w:t>(dla części II)</w:t>
      </w:r>
      <w:r w:rsidRPr="00516A3F">
        <w:rPr>
          <w:rFonts w:asciiTheme="minorHAnsi" w:eastAsiaTheme="majorEastAsia" w:hAnsiTheme="minorHAnsi" w:cstheme="minorHAnsi"/>
          <w:lang w:eastAsia="en-US"/>
        </w:rPr>
        <w:t xml:space="preserve"> – opis przedmiotu zamówienia (załącznik</w:t>
      </w:r>
      <w:r w:rsidR="00516A3F" w:rsidRPr="00516A3F">
        <w:rPr>
          <w:rFonts w:asciiTheme="minorHAnsi" w:eastAsiaTheme="majorEastAsia" w:hAnsiTheme="minorHAnsi" w:cstheme="minorHAnsi"/>
          <w:lang w:eastAsia="en-US"/>
        </w:rPr>
        <w:t>i</w:t>
      </w:r>
      <w:r w:rsidRPr="00516A3F">
        <w:rPr>
          <w:rFonts w:asciiTheme="minorHAnsi" w:eastAsiaTheme="majorEastAsia" w:hAnsiTheme="minorHAnsi" w:cstheme="minorHAnsi"/>
          <w:lang w:eastAsia="en-US"/>
        </w:rPr>
        <w:t xml:space="preserve"> te stanowi</w:t>
      </w:r>
      <w:r w:rsidR="00516A3F" w:rsidRPr="00516A3F">
        <w:rPr>
          <w:rFonts w:asciiTheme="minorHAnsi" w:eastAsiaTheme="majorEastAsia" w:hAnsiTheme="minorHAnsi" w:cstheme="minorHAnsi"/>
          <w:lang w:eastAsia="en-US"/>
        </w:rPr>
        <w:t>ą</w:t>
      </w:r>
      <w:r w:rsidRPr="00516A3F">
        <w:rPr>
          <w:rFonts w:asciiTheme="minorHAnsi" w:eastAsiaTheme="majorEastAsia" w:hAnsiTheme="minorHAnsi" w:cstheme="minorHAnsi"/>
          <w:lang w:eastAsia="en-US"/>
        </w:rPr>
        <w:t xml:space="preserve"> treść oferty i nie podlega</w:t>
      </w:r>
      <w:r w:rsidR="00516A3F" w:rsidRPr="00516A3F">
        <w:rPr>
          <w:rFonts w:asciiTheme="minorHAnsi" w:eastAsiaTheme="majorEastAsia" w:hAnsiTheme="minorHAnsi" w:cstheme="minorHAnsi"/>
          <w:lang w:eastAsia="en-US"/>
        </w:rPr>
        <w:t>ją</w:t>
      </w:r>
      <w:r w:rsidRPr="00516A3F">
        <w:rPr>
          <w:rFonts w:asciiTheme="minorHAnsi" w:eastAsiaTheme="majorEastAsia" w:hAnsiTheme="minorHAnsi" w:cstheme="minorHAnsi"/>
          <w:lang w:eastAsia="en-US"/>
        </w:rPr>
        <w:t xml:space="preserve"> uzupełnieniu).</w:t>
      </w:r>
    </w:p>
    <w:p w14:paraId="1A95DEB6" w14:textId="0A3FC85B" w:rsidR="00B71E5B" w:rsidRPr="00516A3F" w:rsidRDefault="00B71E5B">
      <w:pPr>
        <w:pStyle w:val="Akapitzlist"/>
        <w:numPr>
          <w:ilvl w:val="0"/>
          <w:numId w:val="21"/>
        </w:numPr>
        <w:spacing w:line="276" w:lineRule="auto"/>
        <w:ind w:left="426" w:hanging="283"/>
        <w:contextualSpacing/>
        <w:jc w:val="both"/>
        <w:rPr>
          <w:rFonts w:asciiTheme="minorHAnsi" w:eastAsiaTheme="majorEastAsia" w:hAnsiTheme="minorHAnsi" w:cstheme="minorHAnsi"/>
          <w:lang w:eastAsia="en-US"/>
        </w:rPr>
      </w:pPr>
      <w:r w:rsidRPr="00516A3F">
        <w:rPr>
          <w:rFonts w:asciiTheme="minorHAnsi" w:eastAsiaTheme="majorEastAsia" w:hAnsiTheme="minorHAnsi" w:cstheme="minorHAnsi"/>
          <w:lang w:eastAsia="en-US"/>
        </w:rPr>
        <w:t xml:space="preserve">Podpisany </w:t>
      </w:r>
      <w:r w:rsidRPr="00516A3F">
        <w:rPr>
          <w:rFonts w:asciiTheme="minorHAnsi" w:eastAsiaTheme="majorEastAsia" w:hAnsiTheme="minorHAnsi" w:cstheme="minorHAnsi"/>
          <w:b/>
          <w:bCs/>
          <w:lang w:eastAsia="en-US"/>
        </w:rPr>
        <w:t>wykaz rozwiązań równoważnych</w:t>
      </w:r>
      <w:r w:rsidRPr="00516A3F">
        <w:rPr>
          <w:rFonts w:asciiTheme="minorHAnsi" w:eastAsiaTheme="majorEastAsia" w:hAnsiTheme="minorHAnsi" w:cstheme="minorHAnsi"/>
          <w:lang w:eastAsia="en-US"/>
        </w:rPr>
        <w:t xml:space="preserve"> (jeśli dotyczy).</w:t>
      </w:r>
    </w:p>
    <w:p w14:paraId="4DD06B70" w14:textId="77777777" w:rsidR="00AA3045" w:rsidRPr="00AA3045" w:rsidRDefault="00AA3045">
      <w:pPr>
        <w:pStyle w:val="Akapitzlist"/>
        <w:numPr>
          <w:ilvl w:val="0"/>
          <w:numId w:val="21"/>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w:t>
      </w:r>
      <w:r w:rsidRPr="00915136">
        <w:rPr>
          <w:rFonts w:asciiTheme="minorHAnsi" w:eastAsiaTheme="majorEastAsia" w:hAnsiTheme="minorHAnsi" w:cstheme="minorHAnsi"/>
          <w:i/>
          <w:iCs/>
          <w:lang w:eastAsia="en-US"/>
        </w:rPr>
        <w:lastRenderedPageBreak/>
        <w:t>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Wykonawca nie może zastrzec informacji, o których mowa w art. 222 ust. 5 ustawy Pzp.</w:t>
      </w:r>
    </w:p>
    <w:p w14:paraId="12CC5E61" w14:textId="6A020233" w:rsidR="007A52A4" w:rsidRDefault="007A52A4">
      <w:pPr>
        <w:pStyle w:val="Akapitzlist"/>
        <w:numPr>
          <w:ilvl w:val="0"/>
          <w:numId w:val="19"/>
        </w:numPr>
        <w:spacing w:before="480" w:after="12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1"/>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późn.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podpis osobisty to zaawansowany podpis elektroniczny w rozumieniu art. 3 pkt 11 rozporządzenia eIDAS, który jest weryfikowany za pomocą certyfikatu podpisu osobistego, a nie podpisany odręcznie i zeskanowany dokument!</w:t>
      </w:r>
    </w:p>
    <w:p w14:paraId="691C56A8" w14:textId="77777777" w:rsidR="00DF7036" w:rsidRPr="0083676D" w:rsidRDefault="00DF7036">
      <w:pPr>
        <w:pStyle w:val="Akapitzlist"/>
        <w:numPr>
          <w:ilvl w:val="0"/>
          <w:numId w:val="11"/>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Pzp,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rsidP="00122637">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rsidP="00122637">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1"/>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lastRenderedPageBreak/>
        <w:t xml:space="preserve">Podmiotowe środki dowodowe, w tym oświadczenie, o którym mowa w art. 117 ust. 4 ustawy Pzp oraz zobowiązanie podmiotu udostępniającego zasoby, przedmiotowe środki dowodowe, dokumenty, o których mowa w art. 94 ust. 2 ustawy Pzp,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1"/>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1"/>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1"/>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przedmiotowego środka dowodowego, dokumentu, o którym mowa w art. 94 ust. 2 ustawy Pzp,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1"/>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1"/>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1"/>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1"/>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1"/>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lastRenderedPageBreak/>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1"/>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1"/>
        </w:numPr>
        <w:spacing w:line="276" w:lineRule="auto"/>
        <w:ind w:left="426" w:hanging="426"/>
        <w:jc w:val="both"/>
        <w:rPr>
          <w:rFonts w:asciiTheme="minorHAnsi" w:hAnsiTheme="minorHAnsi" w:cstheme="minorHAnsi"/>
        </w:rPr>
      </w:pPr>
      <w:bookmarkStart w:id="9"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9"/>
    <w:p w14:paraId="519D48D6" w14:textId="1239C91D" w:rsidR="003B0E51" w:rsidRDefault="00DF7036">
      <w:pPr>
        <w:pStyle w:val="Akapitzlist"/>
        <w:numPr>
          <w:ilvl w:val="0"/>
          <w:numId w:val="11"/>
        </w:numPr>
        <w:spacing w:line="276" w:lineRule="auto"/>
        <w:ind w:left="426" w:hanging="426"/>
        <w:jc w:val="both"/>
        <w:rPr>
          <w:rFonts w:asciiTheme="minorHAnsi" w:eastAsiaTheme="majorEastAsia" w:hAnsiTheme="minorHAnsi" w:cstheme="minorHAnsi"/>
          <w:lang w:eastAsia="en-US"/>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19"/>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3"/>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DF7036">
        <w:rPr>
          <w:rFonts w:asciiTheme="minorHAnsi" w:hAnsiTheme="minorHAnsi" w:cstheme="minorHAnsi"/>
        </w:rPr>
        <w:t>Przed przystąpieniem do składania oferty Wykonawca jest zobowiązany zapoznać się z Regulaminem korzystania z Platformy zakupowej Open Nexus Sp. z o.o., który został zamieszony bezpośrednio na Platformie.</w:t>
      </w:r>
    </w:p>
    <w:p w14:paraId="0C0EB627"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 xml:space="preserve">Upoważnienie (pełnomocnictwo) do podpisania oferty </w:t>
      </w:r>
      <w:r w:rsidRPr="00B5582D">
        <w:rPr>
          <w:rFonts w:asciiTheme="minorHAnsi" w:hAnsiTheme="minorHAnsi" w:cstheme="minorHAnsi"/>
        </w:rPr>
        <w:lastRenderedPageBreak/>
        <w:t>winno być dołączone do oferty, o ile nie wynika z innych dokumentów załączonych do oferty.</w:t>
      </w:r>
    </w:p>
    <w:p w14:paraId="57511EB7" w14:textId="77777777" w:rsidR="00B41829"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9"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FED8C1D"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Zamawiający zwraca uwagę na ograniczenia wielkości plików podpisywanych profilem zaufanym, który wynosi maksymalnie 10 MB, oraz na ograniczenie wielkości plików podpisywanych w aplikacji eDoApp służącej do składania podpisu osobistego, który wynosi maksymalnie 5 MB.</w:t>
      </w:r>
    </w:p>
    <w:p w14:paraId="57253782"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lastRenderedPageBreak/>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.doc .xls .jpg (.jpeg) ze szczególnym wskazaniem na .pdf.</w:t>
      </w:r>
    </w:p>
    <w:p w14:paraId="68E982CB" w14:textId="77777777" w:rsidR="00B41829" w:rsidRPr="00B41829" w:rsidRDefault="00B41829">
      <w:pPr>
        <w:pStyle w:val="Akapitzlist"/>
        <w:numPr>
          <w:ilvl w:val="2"/>
          <w:numId w:val="23"/>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bookmarkStart w:id="10" w:name="_Hlk63835213"/>
      <w:r w:rsidRPr="008E4540">
        <w:rPr>
          <w:rFonts w:asciiTheme="minorHAnsi" w:hAnsiTheme="minorHAnsi" w:cstheme="minorHAnsi"/>
        </w:rPr>
        <w:t>Zamawiający rekomenduje, by nie stosować powszechnych formatów: .rar .gif .bmp .numbers .pages,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0"/>
    <w:p w14:paraId="357F846B"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807D210"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Pliki w innych formatach niż PDF zaleca się opatrzyć zewnętrznym podpisem XAdES. Wykonawca powinien pamiętać, aby plik z podpisem przekazywać łącznie z dokumentem podpisywanym.</w:t>
      </w:r>
    </w:p>
    <w:p w14:paraId="5F129DCE"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24"/>
        </w:numPr>
        <w:spacing w:line="276" w:lineRule="auto"/>
        <w:ind w:left="993"/>
        <w:jc w:val="both"/>
        <w:rPr>
          <w:rFonts w:asciiTheme="minorHAnsi" w:hAnsiTheme="minorHAnsi" w:cstheme="minorHAnsi"/>
        </w:rPr>
      </w:pPr>
      <w:r w:rsidRPr="00CD434C">
        <w:rPr>
          <w:rFonts w:asciiTheme="minorHAnsi" w:hAnsiTheme="minorHAnsi" w:cstheme="minorHAnsi"/>
        </w:rPr>
        <w:t>stały dostęp do sieci Internet o gwarantowanej przepustowości nie mniejszej niż 512 kb/s</w:t>
      </w:r>
      <w:r>
        <w:rPr>
          <w:rFonts w:asciiTheme="minorHAnsi" w:hAnsiTheme="minorHAnsi" w:cstheme="minorHAnsi"/>
        </w:rPr>
        <w:t xml:space="preserve">, </w:t>
      </w:r>
    </w:p>
    <w:p w14:paraId="5B3B2F4C" w14:textId="77777777" w:rsidR="00B41829" w:rsidRDefault="00B41829">
      <w:pPr>
        <w:pStyle w:val="Akapitzlist"/>
        <w:numPr>
          <w:ilvl w:val="0"/>
          <w:numId w:val="24"/>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24"/>
        </w:numPr>
        <w:spacing w:line="276" w:lineRule="auto"/>
        <w:ind w:left="993"/>
        <w:jc w:val="both"/>
        <w:rPr>
          <w:rFonts w:asciiTheme="minorHAnsi" w:hAnsiTheme="minorHAnsi" w:cstheme="minorHAnsi"/>
        </w:rPr>
      </w:pPr>
      <w:r w:rsidRPr="00BA501E">
        <w:rPr>
          <w:rFonts w:asciiTheme="minorHAnsi" w:hAnsiTheme="minorHAnsi" w:cstheme="minorHAnsi"/>
        </w:rPr>
        <w:lastRenderedPageBreak/>
        <w:t>zainstalowana dowolna przeglądarka internetowa, w przypadku Internet Explorer minimalnie wersja 10 0.,</w:t>
      </w:r>
    </w:p>
    <w:p w14:paraId="72C5BF2F" w14:textId="77777777" w:rsidR="00B41829" w:rsidRDefault="00B41829">
      <w:pPr>
        <w:pStyle w:val="Akapitzlist"/>
        <w:numPr>
          <w:ilvl w:val="0"/>
          <w:numId w:val="24"/>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24"/>
        </w:numPr>
        <w:spacing w:line="276" w:lineRule="auto"/>
        <w:ind w:left="993"/>
        <w:jc w:val="both"/>
        <w:rPr>
          <w:rFonts w:asciiTheme="minorHAnsi" w:hAnsiTheme="minorHAnsi" w:cstheme="minorHAnsi"/>
        </w:rPr>
      </w:pPr>
      <w:r w:rsidRPr="00BA501E">
        <w:rPr>
          <w:rFonts w:asciiTheme="minorHAnsi" w:hAnsiTheme="minorHAnsi" w:cstheme="minorHAnsi"/>
        </w:rPr>
        <w:t>zainstalowany program Adobe Acrobat Reader lub inny obsługujący format plików .pdf,</w:t>
      </w:r>
    </w:p>
    <w:p w14:paraId="066CF55F" w14:textId="77777777" w:rsidR="00B41829" w:rsidRDefault="00B41829">
      <w:pPr>
        <w:pStyle w:val="Akapitzlist"/>
        <w:numPr>
          <w:ilvl w:val="0"/>
          <w:numId w:val="24"/>
        </w:numPr>
        <w:spacing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pPr>
        <w:pStyle w:val="Akapitzlist"/>
        <w:numPr>
          <w:ilvl w:val="0"/>
          <w:numId w:val="24"/>
        </w:numPr>
        <w:spacing w:before="24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6CF7AC4" w14:textId="063FFD83" w:rsidR="00767697" w:rsidRPr="00B41829" w:rsidRDefault="00767697">
      <w:pPr>
        <w:pStyle w:val="Akapitzlist"/>
        <w:numPr>
          <w:ilvl w:val="0"/>
          <w:numId w:val="19"/>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10"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6FF7585C" w:rsidR="00B41829" w:rsidRPr="00E1681D" w:rsidRDefault="00B41829">
      <w:pPr>
        <w:pStyle w:val="Akapitzlist"/>
        <w:numPr>
          <w:ilvl w:val="0"/>
          <w:numId w:val="25"/>
        </w:numPr>
        <w:spacing w:line="276" w:lineRule="auto"/>
        <w:jc w:val="both"/>
        <w:rPr>
          <w:rFonts w:asciiTheme="minorHAnsi" w:hAnsiTheme="minorHAnsi" w:cstheme="minorHAnsi"/>
        </w:rPr>
      </w:pPr>
      <w:r w:rsidRPr="00E1681D">
        <w:rPr>
          <w:rFonts w:asciiTheme="minorHAnsi" w:hAnsiTheme="minorHAnsi" w:cstheme="minorHAnsi"/>
        </w:rPr>
        <w:t xml:space="preserve">Adres strony prowadzonego postępowania: </w:t>
      </w:r>
      <w:r w:rsidRPr="007D2FD5">
        <w:rPr>
          <w:rFonts w:asciiTheme="minorHAnsi" w:hAnsiTheme="minorHAnsi" w:cstheme="minorHAnsi"/>
        </w:rPr>
        <w:t>https://platformazakupowa.pl/transakcja/</w:t>
      </w:r>
      <w:r w:rsidR="00055423">
        <w:rPr>
          <w:rFonts w:asciiTheme="minorHAnsi" w:hAnsiTheme="minorHAnsi" w:cstheme="minorHAnsi"/>
        </w:rPr>
        <w:t>1020277</w:t>
      </w:r>
      <w:r w:rsidR="00552E02">
        <w:rPr>
          <w:rFonts w:asciiTheme="minorHAnsi" w:hAnsiTheme="minorHAnsi" w:cstheme="minorHAnsi"/>
        </w:rPr>
        <w:t>.</w:t>
      </w:r>
    </w:p>
    <w:p w14:paraId="0D65D55B" w14:textId="77777777" w:rsidR="00B41829" w:rsidRPr="00E1681D" w:rsidRDefault="00B41829">
      <w:pPr>
        <w:pStyle w:val="Akapitzlist"/>
        <w:numPr>
          <w:ilvl w:val="0"/>
          <w:numId w:val="25"/>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Wymagania techniczne i organizacyjne sporządzania, wysyłania i odbierania korespondencji elektronicznej zostały opisane w Regulaminie Internetowej Platformy zakupowej platformazakupowa.pl Open Nexus Sp. z o.o.</w:t>
      </w:r>
    </w:p>
    <w:p w14:paraId="20BEA850" w14:textId="77777777" w:rsidR="00B41829" w:rsidRPr="00C5373D"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Treść zapytań wraz z wyjaśnieniami Zamawiający udostępnia, bez ujawniania źródła zapytania, na stronie internetowej prowadzonego postępowania na Platformie w sekcji “Komunikaty”, a w przypadkach, o których mowa w art. 280 ust. 2 i 3 ustawy Pzp, przekazuje Wykonawcom, którym udostępnił odpowiednio SWZ albo opis potrzeb i wymagań.</w:t>
      </w:r>
    </w:p>
    <w:p w14:paraId="32E2F17A" w14:textId="77777777" w:rsidR="00B41829" w:rsidRPr="007170D0" w:rsidRDefault="00B41829">
      <w:pPr>
        <w:pStyle w:val="Akapitzlist"/>
        <w:numPr>
          <w:ilvl w:val="0"/>
          <w:numId w:val="25"/>
        </w:numPr>
        <w:spacing w:line="276" w:lineRule="auto"/>
        <w:jc w:val="both"/>
        <w:rPr>
          <w:rFonts w:asciiTheme="minorHAnsi" w:hAnsiTheme="minorHAnsi" w:cstheme="minorHAnsi"/>
        </w:rPr>
      </w:pPr>
      <w:r w:rsidRPr="007170D0">
        <w:rPr>
          <w:rFonts w:asciiTheme="minorHAnsi" w:hAnsiTheme="minorHAnsi" w:cstheme="minorHAnsi"/>
        </w:rPr>
        <w:lastRenderedPageBreak/>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25"/>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25"/>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25"/>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711893D6" w:rsidR="00345629" w:rsidRPr="009F2080" w:rsidRDefault="00B41829">
      <w:pPr>
        <w:pStyle w:val="Akapitzlist"/>
        <w:numPr>
          <w:ilvl w:val="0"/>
          <w:numId w:val="25"/>
        </w:numPr>
        <w:tabs>
          <w:tab w:val="left" w:pos="567"/>
        </w:tabs>
        <w:spacing w:line="276" w:lineRule="auto"/>
        <w:ind w:right="20"/>
        <w:rPr>
          <w:rFonts w:asciiTheme="minorHAnsi" w:hAnsiTheme="minorHAnsi" w:cstheme="minorHAnsi"/>
        </w:rPr>
      </w:pPr>
      <w:r w:rsidRPr="009F2080">
        <w:rPr>
          <w:rFonts w:asciiTheme="minorHAnsi" w:hAnsiTheme="minorHAnsi" w:cstheme="minorHAnsi"/>
        </w:rPr>
        <w:t>Osoby wskazane do porozumiewania się z Wykonawcami</w:t>
      </w:r>
      <w:r w:rsidR="006C3EF9">
        <w:rPr>
          <w:rFonts w:asciiTheme="minorHAnsi" w:hAnsiTheme="minorHAnsi" w:cstheme="minorHAnsi"/>
        </w:rPr>
        <w:t xml:space="preserve"> </w:t>
      </w:r>
      <w:r w:rsidRPr="009F2080">
        <w:rPr>
          <w:rFonts w:asciiTheme="minorHAnsi" w:hAnsiTheme="minorHAnsi" w:cstheme="minorHAnsi"/>
          <w:b/>
        </w:rPr>
        <w:t xml:space="preserve">w zakresie dotyczącym zagadnień proceduralnych: </w:t>
      </w:r>
      <w:r w:rsidR="00055423">
        <w:rPr>
          <w:rFonts w:asciiTheme="minorHAnsi" w:hAnsiTheme="minorHAnsi" w:cstheme="minorHAnsi"/>
        </w:rPr>
        <w:t>Joanna Laskowska</w:t>
      </w:r>
      <w:r w:rsidRPr="009F2080">
        <w:rPr>
          <w:rFonts w:asciiTheme="minorHAnsi" w:hAnsiTheme="minorHAnsi" w:cstheme="minorHAnsi"/>
        </w:rPr>
        <w:t>, tel. 618 100</w:t>
      </w:r>
      <w:r w:rsidR="007170D0" w:rsidRPr="009F2080">
        <w:rPr>
          <w:rFonts w:asciiTheme="minorHAnsi" w:hAnsiTheme="minorHAnsi" w:cstheme="minorHAnsi"/>
        </w:rPr>
        <w:t> </w:t>
      </w:r>
      <w:r w:rsidRPr="009F2080">
        <w:rPr>
          <w:rFonts w:asciiTheme="minorHAnsi" w:hAnsiTheme="minorHAnsi" w:cstheme="minorHAnsi"/>
        </w:rPr>
        <w:t>087</w:t>
      </w:r>
      <w:r w:rsidR="007170D0" w:rsidRPr="009F2080">
        <w:rPr>
          <w:rFonts w:asciiTheme="minorHAnsi" w:hAnsiTheme="minorHAnsi" w:cstheme="minorHAnsi"/>
        </w:rPr>
        <w:t>.</w:t>
      </w:r>
    </w:p>
    <w:p w14:paraId="088BB000" w14:textId="61AE1207" w:rsidR="00767697" w:rsidRPr="00C25DF6" w:rsidRDefault="009949D9">
      <w:pPr>
        <w:pStyle w:val="Akapitzlist"/>
        <w:numPr>
          <w:ilvl w:val="0"/>
          <w:numId w:val="19"/>
        </w:numPr>
        <w:spacing w:before="240" w:line="276" w:lineRule="auto"/>
        <w:ind w:left="709"/>
        <w:jc w:val="both"/>
        <w:rPr>
          <w:rFonts w:asciiTheme="minorHAnsi" w:eastAsiaTheme="majorEastAsia" w:hAnsiTheme="minorHAnsi" w:cstheme="minorHAnsi"/>
          <w:b/>
          <w:bCs/>
          <w:lang w:eastAsia="en-US"/>
        </w:rPr>
      </w:pPr>
      <w:r w:rsidRPr="00C25DF6">
        <w:rPr>
          <w:rFonts w:asciiTheme="minorHAnsi" w:hAnsiTheme="minorHAnsi" w:cstheme="minorHAnsi"/>
          <w:b/>
          <w:bCs/>
        </w:rPr>
        <w:t>OPIS SPOSOBU OBLICZENIA CENY</w:t>
      </w:r>
    </w:p>
    <w:p w14:paraId="00D88BD0" w14:textId="04EECBDB" w:rsidR="00552E02" w:rsidRDefault="00552E02">
      <w:pPr>
        <w:pStyle w:val="Akapitzlist"/>
        <w:numPr>
          <w:ilvl w:val="0"/>
          <w:numId w:val="26"/>
        </w:numPr>
        <w:spacing w:line="269" w:lineRule="auto"/>
        <w:jc w:val="both"/>
        <w:rPr>
          <w:rFonts w:asciiTheme="minorHAnsi" w:hAnsiTheme="minorHAnsi" w:cstheme="minorHAnsi"/>
        </w:rPr>
      </w:pPr>
      <w:r w:rsidRPr="00C25DF6">
        <w:rPr>
          <w:rFonts w:asciiTheme="minorHAnsi" w:hAnsiTheme="minorHAnsi" w:cstheme="minorHAnsi"/>
        </w:rPr>
        <w:t xml:space="preserve">Cena ryczałtowa obliczona w oparciu o </w:t>
      </w:r>
      <w:r w:rsidR="00A34053">
        <w:rPr>
          <w:rFonts w:asciiTheme="minorHAnsi" w:hAnsiTheme="minorHAnsi" w:cstheme="minorHAnsi"/>
        </w:rPr>
        <w:t xml:space="preserve">zapisy </w:t>
      </w:r>
      <w:r w:rsidR="00011934">
        <w:rPr>
          <w:rFonts w:asciiTheme="minorHAnsi" w:hAnsiTheme="minorHAnsi" w:cstheme="minorHAnsi"/>
        </w:rPr>
        <w:t xml:space="preserve">SWZ </w:t>
      </w:r>
      <w:r w:rsidRPr="00C25DF6">
        <w:rPr>
          <w:rFonts w:asciiTheme="minorHAnsi" w:hAnsiTheme="minorHAnsi" w:cstheme="minorHAnsi"/>
        </w:rPr>
        <w:t>wraz z podatkiem VAT jest ceną ofertową Wykonawcy stanowiącą zobowiązanie złożone w Formularzu ofertowym stanowiącym załącznik nr 1 do SWZ.</w:t>
      </w:r>
    </w:p>
    <w:p w14:paraId="0DAB1B96" w14:textId="48CEC286" w:rsidR="00E7366B" w:rsidRPr="00E7366B" w:rsidRDefault="00011934">
      <w:pPr>
        <w:pStyle w:val="Akapitzlist"/>
        <w:numPr>
          <w:ilvl w:val="0"/>
          <w:numId w:val="26"/>
        </w:numPr>
        <w:spacing w:line="269" w:lineRule="auto"/>
        <w:jc w:val="both"/>
        <w:rPr>
          <w:rFonts w:asciiTheme="minorHAnsi" w:hAnsiTheme="minorHAnsi" w:cstheme="minorHAnsi"/>
        </w:rPr>
      </w:pPr>
      <w:r w:rsidRPr="00E7366B">
        <w:rPr>
          <w:rFonts w:asciiTheme="minorHAnsi" w:hAnsiTheme="minorHAnsi" w:cstheme="minorHAnsi"/>
        </w:rPr>
        <w:t xml:space="preserve">Cena ryczałtowa powinna uwzględniać wszystkie koszty realizacji zamówienia, w tym </w:t>
      </w:r>
      <w:r w:rsidR="00A34053" w:rsidRPr="00E7366B">
        <w:rPr>
          <w:rFonts w:asciiTheme="minorHAnsi" w:hAnsiTheme="minorHAnsi" w:cstheme="minorHAnsi"/>
        </w:rPr>
        <w:t>transport</w:t>
      </w:r>
      <w:r w:rsidR="00B257BA">
        <w:rPr>
          <w:rFonts w:asciiTheme="minorHAnsi" w:hAnsiTheme="minorHAnsi" w:cstheme="minorHAnsi"/>
        </w:rPr>
        <w:t>.</w:t>
      </w:r>
    </w:p>
    <w:p w14:paraId="63E4E664" w14:textId="565E9CC8" w:rsidR="00552E02" w:rsidRPr="006907BC" w:rsidRDefault="00552E02">
      <w:pPr>
        <w:pStyle w:val="Akapitzlist"/>
        <w:numPr>
          <w:ilvl w:val="0"/>
          <w:numId w:val="26"/>
        </w:numPr>
        <w:spacing w:before="120" w:after="120" w:line="269" w:lineRule="auto"/>
        <w:jc w:val="both"/>
        <w:rPr>
          <w:rFonts w:asciiTheme="minorHAnsi" w:hAnsiTheme="minorHAnsi" w:cstheme="minorHAnsi"/>
        </w:rPr>
      </w:pPr>
      <w:r w:rsidRPr="006907BC">
        <w:rPr>
          <w:rFonts w:asciiTheme="minorHAnsi" w:hAnsiTheme="minorHAnsi" w:cstheme="minorHAnsi"/>
        </w:rPr>
        <w:t>Cena za przedmiot zamówienia jest ceną ryczałtową, której definicję określa art. 632 § 1 ustawy z dnia 23 kwietnia 1964 r. Kodeks cywilny. Cena ofertowa (ryczałtowa) brutto winna obejmować koszty i składniki związane z wykonaniem całości prac, czynności i innych kosztów koniecznych do wykonania zamówienia – wszelkie prace pomocnicze i towarzyszące, które są konieczne dla prawidłowego wykonania umowy</w:t>
      </w:r>
      <w:r w:rsidR="00E7366B" w:rsidRPr="006907BC">
        <w:rPr>
          <w:rFonts w:asciiTheme="minorHAnsi" w:hAnsiTheme="minorHAnsi" w:cstheme="minorHAnsi"/>
        </w:rPr>
        <w:t>.</w:t>
      </w:r>
    </w:p>
    <w:p w14:paraId="66B3407D" w14:textId="77777777" w:rsidR="00552E02" w:rsidRPr="0002197A" w:rsidRDefault="00552E02">
      <w:pPr>
        <w:pStyle w:val="Akapitzlist"/>
        <w:numPr>
          <w:ilvl w:val="0"/>
          <w:numId w:val="26"/>
        </w:numPr>
        <w:spacing w:before="120" w:after="120" w:line="269" w:lineRule="auto"/>
        <w:jc w:val="both"/>
        <w:rPr>
          <w:rFonts w:asciiTheme="minorHAnsi" w:hAnsiTheme="minorHAnsi" w:cstheme="minorHAnsi"/>
        </w:rPr>
      </w:pPr>
      <w:r w:rsidRPr="0002197A">
        <w:rPr>
          <w:rFonts w:asciiTheme="minorHAnsi" w:hAnsiTheme="minorHAnsi" w:cstheme="minorHAnsi"/>
        </w:rPr>
        <w:t>Zamawiający nie dopuszcza podania w ofercie ceny w walucie obcej.</w:t>
      </w:r>
    </w:p>
    <w:p w14:paraId="05BDF0BC"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Wykonawca powinien wyliczyć cenę oferty brutto, tj. wraz z należnym podatkiem VAT w wysokości przewidzianej ustawowo.</w:t>
      </w:r>
    </w:p>
    <w:p w14:paraId="62C90282"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Cenę oferty netto i brutto podaje się w formularzu ofertowym w PLN w zapisie liczbowym.</w:t>
      </w:r>
    </w:p>
    <w:p w14:paraId="5472277E" w14:textId="3162F5D2"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Cena może być tylko jedna za oferowan</w:t>
      </w:r>
      <w:r w:rsidR="004F0441">
        <w:rPr>
          <w:rFonts w:asciiTheme="minorHAnsi" w:hAnsiTheme="minorHAnsi" w:cstheme="minorHAnsi"/>
        </w:rPr>
        <w:t>ą część</w:t>
      </w:r>
      <w:r w:rsidRPr="00B41829">
        <w:rPr>
          <w:rFonts w:asciiTheme="minorHAnsi" w:hAnsiTheme="minorHAnsi" w:cstheme="minorHAnsi"/>
        </w:rPr>
        <w:t xml:space="preserve"> przedmiot</w:t>
      </w:r>
      <w:r w:rsidR="004F0441">
        <w:rPr>
          <w:rFonts w:asciiTheme="minorHAnsi" w:hAnsiTheme="minorHAnsi" w:cstheme="minorHAnsi"/>
        </w:rPr>
        <w:t>u</w:t>
      </w:r>
      <w:r w:rsidRPr="00B41829">
        <w:rPr>
          <w:rFonts w:asciiTheme="minorHAnsi" w:hAnsiTheme="minorHAnsi" w:cstheme="minorHAnsi"/>
        </w:rPr>
        <w:t xml:space="preserve"> zamówienia, nie dopuszcza się wariantowości cen.</w:t>
      </w:r>
    </w:p>
    <w:p w14:paraId="3A61E6B0" w14:textId="31DE3FC2"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Cena ofertowa nie podlega waloryzacji i zmianom do końca realizacji przedmiotu zamówienia</w:t>
      </w:r>
      <w:r w:rsidR="00B257BA">
        <w:rPr>
          <w:rFonts w:asciiTheme="minorHAnsi" w:hAnsiTheme="minorHAnsi" w:cstheme="minorHAnsi"/>
        </w:rPr>
        <w:t xml:space="preserve"> z zastrzeżeniem zmian przewidzianych w projektowanych postanowieniach umowy.</w:t>
      </w:r>
    </w:p>
    <w:p w14:paraId="58DBC694"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025DF10A"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lastRenderedPageBreak/>
        <w:t>Prawidłowe ustalenie należnej stawki podatku VAT należy do obowiązków Wykonawcy zgodnie z przepisami ustawy z dnia 11 marca 2004 r. o podatku od towarów i usług (t.j. Dz. U. 2020 poz. 106).</w:t>
      </w:r>
    </w:p>
    <w:p w14:paraId="68F4B4DE"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 związku z art. 223 ust. 2 pkt 3 ustawy Pzp).</w:t>
      </w:r>
    </w:p>
    <w:p w14:paraId="0ECB9740"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Wykonawcy ponoszą wszelkie koszty związane z przygotowaniem i złożeniem oferty.</w:t>
      </w:r>
    </w:p>
    <w:p w14:paraId="33761A43"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DA5607" w14:textId="77777777" w:rsidR="00552E02" w:rsidRPr="001A5C11" w:rsidRDefault="00552E02">
      <w:pPr>
        <w:pStyle w:val="Akapitzlist"/>
        <w:numPr>
          <w:ilvl w:val="3"/>
          <w:numId w:val="27"/>
        </w:numPr>
        <w:tabs>
          <w:tab w:val="left" w:pos="993"/>
        </w:tabs>
        <w:spacing w:before="120" w:after="120" w:line="269" w:lineRule="auto"/>
        <w:ind w:left="993"/>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572334A4" w14:textId="77777777" w:rsidR="00552E02" w:rsidRDefault="00552E02">
      <w:pPr>
        <w:pStyle w:val="Akapitzlist"/>
        <w:numPr>
          <w:ilvl w:val="3"/>
          <w:numId w:val="27"/>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7CA75935" w14:textId="77777777" w:rsidR="00552E02" w:rsidRDefault="00552E02">
      <w:pPr>
        <w:pStyle w:val="Akapitzlist"/>
        <w:numPr>
          <w:ilvl w:val="3"/>
          <w:numId w:val="27"/>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3B163A18" w14:textId="77777777" w:rsidR="00552E02" w:rsidRDefault="00552E02" w:rsidP="00552E02">
      <w:pPr>
        <w:pStyle w:val="Akapitzlist"/>
        <w:spacing w:before="120" w:after="120" w:line="269" w:lineRule="auto"/>
        <w:ind w:left="720"/>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5EBF7DAA" w14:textId="128128CE" w:rsidR="00552E02" w:rsidRPr="00B41829" w:rsidRDefault="00552E02">
      <w:pPr>
        <w:pStyle w:val="Akapitzlist"/>
        <w:numPr>
          <w:ilvl w:val="0"/>
          <w:numId w:val="26"/>
        </w:numPr>
        <w:spacing w:before="120" w:after="240" w:line="269"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19"/>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B6FF9A6" w:rsidR="002A4AF7" w:rsidRDefault="002A4AF7">
      <w:pPr>
        <w:pStyle w:val="Akapitzlist"/>
        <w:widowControl w:val="0"/>
        <w:numPr>
          <w:ilvl w:val="0"/>
          <w:numId w:val="28"/>
        </w:numPr>
        <w:autoSpaceDE w:val="0"/>
        <w:autoSpaceDN w:val="0"/>
        <w:adjustRightInd w:val="0"/>
        <w:spacing w:line="276" w:lineRule="auto"/>
        <w:ind w:left="284" w:hanging="284"/>
        <w:jc w:val="both"/>
        <w:rPr>
          <w:rFonts w:asciiTheme="minorHAnsi" w:hAnsiTheme="minorHAnsi" w:cstheme="minorHAnsi"/>
          <w:bCs/>
        </w:rPr>
      </w:pPr>
      <w:r w:rsidRPr="00AC1223">
        <w:rPr>
          <w:rFonts w:asciiTheme="minorHAnsi" w:hAnsiTheme="minorHAnsi" w:cstheme="minorHAnsi"/>
          <w:bCs/>
        </w:rPr>
        <w:t>Przy dokonywaniu wyboru najkorzystniejszej oferty</w:t>
      </w:r>
      <w:r w:rsidR="004F0441">
        <w:rPr>
          <w:rFonts w:asciiTheme="minorHAnsi" w:hAnsiTheme="minorHAnsi" w:cstheme="minorHAnsi"/>
          <w:bCs/>
        </w:rPr>
        <w:t>, dla obu części zamówienia,</w:t>
      </w:r>
      <w:r w:rsidRPr="00AC1223">
        <w:rPr>
          <w:rFonts w:asciiTheme="minorHAnsi" w:hAnsiTheme="minorHAnsi" w:cstheme="minorHAnsi"/>
          <w:bCs/>
        </w:rPr>
        <w:t xml:space="preserve"> Zamawiający stosować będzie następujące kryteria oceny ofert:</w:t>
      </w:r>
    </w:p>
    <w:p w14:paraId="49C97039" w14:textId="77777777" w:rsidR="002A4AF7" w:rsidRDefault="002A4AF7" w:rsidP="00B2175D">
      <w:pPr>
        <w:widowControl w:val="0"/>
        <w:autoSpaceDE w:val="0"/>
        <w:autoSpaceDN w:val="0"/>
        <w:adjustRightInd w:val="0"/>
        <w:spacing w:before="120" w:after="120" w:line="269" w:lineRule="auto"/>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68547A81" w14:textId="1EE04777" w:rsidR="004F0441" w:rsidRDefault="004F0441" w:rsidP="004F0441">
      <w:pPr>
        <w:widowControl w:val="0"/>
        <w:autoSpaceDE w:val="0"/>
        <w:autoSpaceDN w:val="0"/>
        <w:adjustRightInd w:val="0"/>
        <w:spacing w:before="120" w:after="120" w:line="269" w:lineRule="auto"/>
        <w:jc w:val="both"/>
        <w:rPr>
          <w:rFonts w:asciiTheme="minorHAnsi" w:hAnsiTheme="minorHAnsi" w:cstheme="minorHAnsi"/>
          <w:b/>
          <w:bCs/>
        </w:rPr>
      </w:pPr>
      <w:r w:rsidRPr="00516A3F">
        <w:rPr>
          <w:rFonts w:asciiTheme="minorHAnsi" w:hAnsiTheme="minorHAnsi" w:cstheme="minorHAnsi"/>
          <w:b/>
          <w:bCs/>
        </w:rPr>
        <w:t>Czas dostarczenia urządzenia zastępczego - 40%= 40 pkt</w:t>
      </w:r>
    </w:p>
    <w:p w14:paraId="563634E2" w14:textId="6CD8B356" w:rsidR="002A4AF7" w:rsidRPr="00185121" w:rsidRDefault="002A4AF7" w:rsidP="00B2175D">
      <w:pPr>
        <w:widowControl w:val="0"/>
        <w:autoSpaceDE w:val="0"/>
        <w:autoSpaceDN w:val="0"/>
        <w:adjustRightInd w:val="0"/>
        <w:spacing w:before="120" w:after="120" w:line="269" w:lineRule="auto"/>
        <w:jc w:val="both"/>
        <w:rPr>
          <w:rFonts w:asciiTheme="minorHAnsi" w:hAnsiTheme="minorHAnsi" w:cstheme="minorHAnsi"/>
          <w:b/>
        </w:rPr>
      </w:pPr>
      <w:r w:rsidRPr="00185121">
        <w:rPr>
          <w:rFonts w:asciiTheme="minorHAnsi" w:hAnsiTheme="minorHAnsi" w:cstheme="minorHAnsi"/>
          <w:b/>
        </w:rPr>
        <w:t xml:space="preserve">Kryterium: </w:t>
      </w:r>
      <w:r w:rsidR="00C80822">
        <w:rPr>
          <w:rFonts w:asciiTheme="minorHAnsi" w:hAnsiTheme="minorHAnsi" w:cstheme="minorHAnsi"/>
          <w:b/>
        </w:rPr>
        <w:t>C</w:t>
      </w:r>
      <w:r w:rsidRPr="00185121">
        <w:rPr>
          <w:rFonts w:asciiTheme="minorHAnsi" w:hAnsiTheme="minorHAnsi" w:cstheme="minorHAnsi"/>
          <w:b/>
        </w:rPr>
        <w:t>ena</w:t>
      </w:r>
      <w:r w:rsidR="00185121">
        <w:rPr>
          <w:rFonts w:asciiTheme="minorHAnsi" w:hAnsiTheme="minorHAnsi" w:cstheme="minorHAnsi"/>
          <w:b/>
        </w:rPr>
        <w:t xml:space="preserve"> </w:t>
      </w:r>
      <w:r w:rsidR="00B2175D">
        <w:rPr>
          <w:rFonts w:asciiTheme="minorHAnsi" w:hAnsiTheme="minorHAnsi" w:cstheme="minorHAnsi"/>
          <w:b/>
        </w:rPr>
        <w:t>(C)</w:t>
      </w:r>
    </w:p>
    <w:p w14:paraId="789796FE" w14:textId="77777777" w:rsidR="002A4AF7" w:rsidRPr="00DF0CA5" w:rsidRDefault="002A4AF7" w:rsidP="00B2175D">
      <w:pPr>
        <w:widowControl w:val="0"/>
        <w:autoSpaceDE w:val="0"/>
        <w:autoSpaceDN w:val="0"/>
        <w:adjustRightInd w:val="0"/>
        <w:spacing w:before="120" w:after="120" w:line="269" w:lineRule="auto"/>
        <w:jc w:val="both"/>
        <w:rPr>
          <w:rFonts w:asciiTheme="minorHAnsi" w:hAnsiTheme="minorHAnsi" w:cstheme="minorHAnsi"/>
          <w:bCs/>
        </w:rPr>
      </w:pPr>
      <w:r w:rsidRPr="00DF0CA5">
        <w:rPr>
          <w:rFonts w:asciiTheme="minorHAnsi" w:hAnsiTheme="minorHAnsi" w:cstheme="minorHAnsi"/>
          <w:bCs/>
        </w:rPr>
        <w:t xml:space="preserve">Kryterium cena będzie rozpatrywane na podstawie ceny brutto za wykonanie przedmiotu </w:t>
      </w:r>
      <w:r w:rsidRPr="00DF0CA5">
        <w:rPr>
          <w:rFonts w:asciiTheme="minorHAnsi" w:hAnsiTheme="minorHAnsi" w:cstheme="minorHAnsi"/>
          <w:bCs/>
        </w:rPr>
        <w:lastRenderedPageBreak/>
        <w:t>zamówienia, podanej przez Wykonawcę na Formularzu ofertowym.</w:t>
      </w:r>
    </w:p>
    <w:p w14:paraId="6A8886C1" w14:textId="77777777" w:rsidR="002A4AF7" w:rsidRDefault="002A4AF7" w:rsidP="00B2175D">
      <w:pPr>
        <w:widowControl w:val="0"/>
        <w:autoSpaceDE w:val="0"/>
        <w:autoSpaceDN w:val="0"/>
        <w:adjustRightInd w:val="0"/>
        <w:spacing w:line="269" w:lineRule="auto"/>
        <w:jc w:val="both"/>
        <w:rPr>
          <w:rFonts w:asciiTheme="minorHAnsi" w:hAnsiTheme="minorHAnsi" w:cstheme="minorHAnsi"/>
        </w:rPr>
      </w:pPr>
      <w:r w:rsidRPr="00DF0CA5">
        <w:rPr>
          <w:rFonts w:asciiTheme="minorHAnsi" w:hAnsiTheme="minorHAnsi" w:cstheme="minorHAnsi"/>
          <w:bCs/>
        </w:rPr>
        <w:t>Ocena</w:t>
      </w:r>
      <w:r w:rsidRPr="00AA0AC0">
        <w:rPr>
          <w:rFonts w:asciiTheme="minorHAnsi" w:hAnsiTheme="minorHAnsi" w:cstheme="minorHAnsi"/>
        </w:rPr>
        <w:t xml:space="preserve"> oferty na podstawie kryterium ceny zostanie wyliczona według następującego schematu:</w:t>
      </w:r>
    </w:p>
    <w:p w14:paraId="12A69D51" w14:textId="77777777" w:rsidR="002A4AF7" w:rsidRPr="00AA0AC0" w:rsidRDefault="002A4AF7" w:rsidP="00C925FB">
      <w:pPr>
        <w:widowControl w:val="0"/>
        <w:autoSpaceDE w:val="0"/>
        <w:autoSpaceDN w:val="0"/>
        <w:adjustRightInd w:val="0"/>
        <w:spacing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--------------------------------------------x60 %</w:t>
      </w:r>
    </w:p>
    <w:p w14:paraId="6D010F18" w14:textId="77777777" w:rsidR="002A4AF7" w:rsidRPr="00AA0AC0" w:rsidRDefault="002A4AF7" w:rsidP="00E537C1">
      <w:pPr>
        <w:widowControl w:val="0"/>
        <w:autoSpaceDE w:val="0"/>
        <w:autoSpaceDN w:val="0"/>
        <w:adjustRightInd w:val="0"/>
        <w:spacing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6DE700E" w14:textId="77777777" w:rsidR="00516A3F" w:rsidRDefault="00516A3F" w:rsidP="00B2175D">
      <w:pPr>
        <w:widowControl w:val="0"/>
        <w:autoSpaceDE w:val="0"/>
        <w:autoSpaceDN w:val="0"/>
        <w:adjustRightInd w:val="0"/>
        <w:spacing w:line="276" w:lineRule="auto"/>
        <w:jc w:val="both"/>
        <w:rPr>
          <w:rFonts w:asciiTheme="minorHAnsi" w:hAnsiTheme="minorHAnsi" w:cstheme="minorHAnsi"/>
          <w:b/>
          <w:highlight w:val="yellow"/>
        </w:rPr>
      </w:pPr>
    </w:p>
    <w:p w14:paraId="291727A7" w14:textId="5AC51C60" w:rsidR="004F0441" w:rsidRDefault="004F0441" w:rsidP="00B2175D">
      <w:pPr>
        <w:widowControl w:val="0"/>
        <w:autoSpaceDE w:val="0"/>
        <w:autoSpaceDN w:val="0"/>
        <w:adjustRightInd w:val="0"/>
        <w:spacing w:line="276" w:lineRule="auto"/>
        <w:jc w:val="both"/>
        <w:rPr>
          <w:rFonts w:asciiTheme="minorHAnsi" w:hAnsiTheme="minorHAnsi" w:cstheme="minorHAnsi"/>
          <w:bCs/>
        </w:rPr>
      </w:pPr>
      <w:r w:rsidRPr="00516A3F">
        <w:rPr>
          <w:rFonts w:asciiTheme="minorHAnsi" w:hAnsiTheme="minorHAnsi" w:cstheme="minorHAnsi"/>
          <w:b/>
        </w:rPr>
        <w:t>Kryterium: czas dostarczenia urządzenia zastępczego (D)</w:t>
      </w:r>
    </w:p>
    <w:p w14:paraId="760EF519" w14:textId="029CEE44" w:rsidR="00F04DE4" w:rsidRDefault="00F04DE4" w:rsidP="004F0441">
      <w:pPr>
        <w:widowControl w:val="0"/>
        <w:autoSpaceDE w:val="0"/>
        <w:autoSpaceDN w:val="0"/>
        <w:adjustRightInd w:val="0"/>
        <w:spacing w:line="276" w:lineRule="auto"/>
        <w:jc w:val="both"/>
        <w:rPr>
          <w:rFonts w:asciiTheme="minorHAnsi" w:hAnsiTheme="minorHAnsi" w:cstheme="minorHAnsi"/>
          <w:bCs/>
        </w:rPr>
      </w:pPr>
      <w:r w:rsidRPr="00DF0CA5">
        <w:rPr>
          <w:rFonts w:asciiTheme="minorHAnsi" w:hAnsiTheme="minorHAnsi" w:cstheme="minorHAnsi"/>
          <w:bCs/>
        </w:rPr>
        <w:t xml:space="preserve">Kryterium będzie rozpatrywane na podstawie </w:t>
      </w:r>
      <w:r>
        <w:rPr>
          <w:rFonts w:asciiTheme="minorHAnsi" w:hAnsiTheme="minorHAnsi" w:cstheme="minorHAnsi"/>
          <w:bCs/>
        </w:rPr>
        <w:t>czasu dostarczenia urządzenia zastępczego</w:t>
      </w:r>
      <w:r w:rsidRPr="00DF0CA5">
        <w:rPr>
          <w:rFonts w:asciiTheme="minorHAnsi" w:hAnsiTheme="minorHAnsi" w:cstheme="minorHAnsi"/>
          <w:bCs/>
        </w:rPr>
        <w:t>, podane</w:t>
      </w:r>
      <w:r>
        <w:rPr>
          <w:rFonts w:asciiTheme="minorHAnsi" w:hAnsiTheme="minorHAnsi" w:cstheme="minorHAnsi"/>
          <w:bCs/>
        </w:rPr>
        <w:t>go</w:t>
      </w:r>
      <w:r w:rsidRPr="00DF0CA5">
        <w:rPr>
          <w:rFonts w:asciiTheme="minorHAnsi" w:hAnsiTheme="minorHAnsi" w:cstheme="minorHAnsi"/>
          <w:bCs/>
        </w:rPr>
        <w:t xml:space="preserve"> przez Wykonawcę na Formularzu ofertowym</w:t>
      </w:r>
      <w:r>
        <w:rPr>
          <w:rFonts w:asciiTheme="minorHAnsi" w:hAnsiTheme="minorHAnsi" w:cstheme="minorHAnsi"/>
          <w:bCs/>
        </w:rPr>
        <w:t>.</w:t>
      </w:r>
    </w:p>
    <w:p w14:paraId="52886FA0" w14:textId="5272EA76" w:rsidR="00F04DE4" w:rsidRDefault="00F04DE4" w:rsidP="004F0441">
      <w:pPr>
        <w:widowControl w:val="0"/>
        <w:autoSpaceDE w:val="0"/>
        <w:autoSpaceDN w:val="0"/>
        <w:adjustRightInd w:val="0"/>
        <w:spacing w:line="276" w:lineRule="auto"/>
        <w:jc w:val="both"/>
        <w:rPr>
          <w:rFonts w:asciiTheme="minorHAnsi" w:hAnsiTheme="minorHAnsi" w:cstheme="minorHAnsi"/>
          <w:bCs/>
        </w:rPr>
      </w:pPr>
      <w:r>
        <w:rPr>
          <w:rFonts w:asciiTheme="minorHAnsi" w:hAnsiTheme="minorHAnsi" w:cstheme="minorHAnsi"/>
          <w:bCs/>
        </w:rPr>
        <w:t xml:space="preserve">„Czas dostarczenia urządzenia zastępczego” jest to czas, w jakim Wykonawca dostarczy Zamawiającemu na czas naprawy urządzenia zastępcze, o parametrach nie gorszych niż oferowane w postępowaniu. </w:t>
      </w:r>
    </w:p>
    <w:p w14:paraId="757728D7" w14:textId="4C0EFD0F" w:rsidR="004F0441" w:rsidRPr="00B2175D" w:rsidRDefault="004F0441" w:rsidP="004F0441">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Ocena oferty według kryterium „</w:t>
      </w:r>
      <w:r>
        <w:rPr>
          <w:rFonts w:asciiTheme="minorHAnsi" w:hAnsiTheme="minorHAnsi" w:cstheme="minorHAnsi"/>
          <w:bCs/>
        </w:rPr>
        <w:t>czas dostarczenia urządzenia zastępczego</w:t>
      </w:r>
      <w:r w:rsidRPr="00B2175D">
        <w:rPr>
          <w:rFonts w:asciiTheme="minorHAnsi" w:hAnsiTheme="minorHAnsi" w:cstheme="minorHAnsi"/>
          <w:bCs/>
        </w:rPr>
        <w:t>” zostanie dokonana według następującego schematu:</w:t>
      </w:r>
    </w:p>
    <w:p w14:paraId="7766B0CB" w14:textId="039FC342" w:rsidR="004F0441" w:rsidRDefault="002324CD">
      <w:pPr>
        <w:pStyle w:val="Akapitzlist"/>
        <w:widowControl w:val="0"/>
        <w:numPr>
          <w:ilvl w:val="0"/>
          <w:numId w:val="36"/>
        </w:numPr>
        <w:autoSpaceDE w:val="0"/>
        <w:autoSpaceDN w:val="0"/>
        <w:adjustRightInd w:val="0"/>
        <w:spacing w:line="276" w:lineRule="auto"/>
        <w:jc w:val="both"/>
        <w:rPr>
          <w:rFonts w:asciiTheme="minorHAnsi" w:hAnsiTheme="minorHAnsi" w:cstheme="minorHAnsi"/>
          <w:bCs/>
        </w:rPr>
      </w:pPr>
      <w:r>
        <w:rPr>
          <w:rFonts w:asciiTheme="minorHAnsi" w:hAnsiTheme="minorHAnsi" w:cstheme="minorHAnsi"/>
          <w:bCs/>
        </w:rPr>
        <w:t>czas dostarczenia</w:t>
      </w:r>
      <w:r w:rsidR="004F0441" w:rsidRPr="00B2175D">
        <w:rPr>
          <w:rFonts w:asciiTheme="minorHAnsi" w:hAnsiTheme="minorHAnsi" w:cstheme="minorHAnsi"/>
          <w:bCs/>
        </w:rPr>
        <w:t xml:space="preserve"> – 6 </w:t>
      </w:r>
      <w:r>
        <w:rPr>
          <w:rFonts w:asciiTheme="minorHAnsi" w:hAnsiTheme="minorHAnsi" w:cstheme="minorHAnsi"/>
          <w:bCs/>
        </w:rPr>
        <w:t>dni</w:t>
      </w:r>
      <w:r w:rsidR="004F0441" w:rsidRPr="00B2175D">
        <w:rPr>
          <w:rFonts w:asciiTheme="minorHAnsi" w:hAnsiTheme="minorHAnsi" w:cstheme="minorHAnsi"/>
          <w:bCs/>
        </w:rPr>
        <w:t xml:space="preserve"> (warunek konieczny) – 0 punktów</w:t>
      </w:r>
    </w:p>
    <w:p w14:paraId="39996324" w14:textId="0F78F0FB" w:rsidR="004F0441" w:rsidRDefault="002324CD">
      <w:pPr>
        <w:pStyle w:val="Akapitzlist"/>
        <w:widowControl w:val="0"/>
        <w:numPr>
          <w:ilvl w:val="0"/>
          <w:numId w:val="36"/>
        </w:numPr>
        <w:autoSpaceDE w:val="0"/>
        <w:autoSpaceDN w:val="0"/>
        <w:adjustRightInd w:val="0"/>
        <w:spacing w:line="276" w:lineRule="auto"/>
        <w:jc w:val="both"/>
        <w:rPr>
          <w:rFonts w:asciiTheme="minorHAnsi" w:hAnsiTheme="minorHAnsi" w:cstheme="minorHAnsi"/>
          <w:bCs/>
        </w:rPr>
      </w:pPr>
      <w:r>
        <w:rPr>
          <w:rFonts w:asciiTheme="minorHAnsi" w:hAnsiTheme="minorHAnsi" w:cstheme="minorHAnsi"/>
          <w:bCs/>
        </w:rPr>
        <w:t>czas dostarczenia</w:t>
      </w:r>
      <w:r w:rsidRPr="00B2175D">
        <w:rPr>
          <w:rFonts w:asciiTheme="minorHAnsi" w:hAnsiTheme="minorHAnsi" w:cstheme="minorHAnsi"/>
          <w:bCs/>
        </w:rPr>
        <w:t xml:space="preserve"> – </w:t>
      </w:r>
      <w:r>
        <w:rPr>
          <w:rFonts w:asciiTheme="minorHAnsi" w:hAnsiTheme="minorHAnsi" w:cstheme="minorHAnsi"/>
          <w:bCs/>
        </w:rPr>
        <w:t>4</w:t>
      </w:r>
      <w:r w:rsidRPr="00B2175D">
        <w:rPr>
          <w:rFonts w:asciiTheme="minorHAnsi" w:hAnsiTheme="minorHAnsi" w:cstheme="minorHAnsi"/>
          <w:bCs/>
        </w:rPr>
        <w:t xml:space="preserve"> </w:t>
      </w:r>
      <w:r>
        <w:rPr>
          <w:rFonts w:asciiTheme="minorHAnsi" w:hAnsiTheme="minorHAnsi" w:cstheme="minorHAnsi"/>
          <w:bCs/>
        </w:rPr>
        <w:t>dni</w:t>
      </w:r>
      <w:r w:rsidRPr="00B2175D">
        <w:rPr>
          <w:rFonts w:asciiTheme="minorHAnsi" w:hAnsiTheme="minorHAnsi" w:cstheme="minorHAnsi"/>
          <w:bCs/>
        </w:rPr>
        <w:t xml:space="preserve"> </w:t>
      </w:r>
      <w:r w:rsidR="004F0441" w:rsidRPr="00B2175D">
        <w:rPr>
          <w:rFonts w:asciiTheme="minorHAnsi" w:hAnsiTheme="minorHAnsi" w:cstheme="minorHAnsi"/>
          <w:bCs/>
        </w:rPr>
        <w:t>– 20 punktów</w:t>
      </w:r>
    </w:p>
    <w:p w14:paraId="4C7D3E9C" w14:textId="72C263F5" w:rsidR="004F0441" w:rsidRPr="00B2175D" w:rsidRDefault="002324CD">
      <w:pPr>
        <w:pStyle w:val="Akapitzlist"/>
        <w:widowControl w:val="0"/>
        <w:numPr>
          <w:ilvl w:val="0"/>
          <w:numId w:val="36"/>
        </w:numPr>
        <w:autoSpaceDE w:val="0"/>
        <w:autoSpaceDN w:val="0"/>
        <w:adjustRightInd w:val="0"/>
        <w:spacing w:line="276" w:lineRule="auto"/>
        <w:jc w:val="both"/>
        <w:rPr>
          <w:rFonts w:asciiTheme="minorHAnsi" w:hAnsiTheme="minorHAnsi" w:cstheme="minorHAnsi"/>
          <w:bCs/>
        </w:rPr>
      </w:pPr>
      <w:r>
        <w:rPr>
          <w:rFonts w:asciiTheme="minorHAnsi" w:hAnsiTheme="minorHAnsi" w:cstheme="minorHAnsi"/>
          <w:bCs/>
        </w:rPr>
        <w:t>czas dostarczenia</w:t>
      </w:r>
      <w:r w:rsidRPr="00B2175D">
        <w:rPr>
          <w:rFonts w:asciiTheme="minorHAnsi" w:hAnsiTheme="minorHAnsi" w:cstheme="minorHAnsi"/>
          <w:bCs/>
        </w:rPr>
        <w:t xml:space="preserve"> – </w:t>
      </w:r>
      <w:r>
        <w:rPr>
          <w:rFonts w:asciiTheme="minorHAnsi" w:hAnsiTheme="minorHAnsi" w:cstheme="minorHAnsi"/>
          <w:bCs/>
        </w:rPr>
        <w:t>2</w:t>
      </w:r>
      <w:r w:rsidRPr="00B2175D">
        <w:rPr>
          <w:rFonts w:asciiTheme="minorHAnsi" w:hAnsiTheme="minorHAnsi" w:cstheme="minorHAnsi"/>
          <w:bCs/>
        </w:rPr>
        <w:t xml:space="preserve"> </w:t>
      </w:r>
      <w:r>
        <w:rPr>
          <w:rFonts w:asciiTheme="minorHAnsi" w:hAnsiTheme="minorHAnsi" w:cstheme="minorHAnsi"/>
          <w:bCs/>
        </w:rPr>
        <w:t>dni</w:t>
      </w:r>
      <w:r w:rsidRPr="00B2175D">
        <w:rPr>
          <w:rFonts w:asciiTheme="minorHAnsi" w:hAnsiTheme="minorHAnsi" w:cstheme="minorHAnsi"/>
          <w:bCs/>
        </w:rPr>
        <w:t xml:space="preserve"> </w:t>
      </w:r>
      <w:r w:rsidR="004F0441" w:rsidRPr="00B2175D">
        <w:rPr>
          <w:rFonts w:asciiTheme="minorHAnsi" w:hAnsiTheme="minorHAnsi" w:cstheme="minorHAnsi"/>
          <w:bCs/>
        </w:rPr>
        <w:t>– 40 punktów</w:t>
      </w:r>
    </w:p>
    <w:p w14:paraId="7BD7BB0A" w14:textId="2E55BB1F" w:rsidR="004F0441" w:rsidRPr="00B2175D" w:rsidRDefault="00516A3F" w:rsidP="004F0441">
      <w:pPr>
        <w:widowControl w:val="0"/>
        <w:autoSpaceDE w:val="0"/>
        <w:autoSpaceDN w:val="0"/>
        <w:adjustRightInd w:val="0"/>
        <w:spacing w:line="276" w:lineRule="auto"/>
        <w:jc w:val="both"/>
        <w:rPr>
          <w:rFonts w:asciiTheme="minorHAnsi" w:hAnsiTheme="minorHAnsi" w:cstheme="minorHAnsi"/>
          <w:bCs/>
        </w:rPr>
      </w:pPr>
      <w:r>
        <w:rPr>
          <w:rFonts w:asciiTheme="minorHAnsi" w:hAnsiTheme="minorHAnsi" w:cstheme="minorHAnsi"/>
          <w:bCs/>
        </w:rPr>
        <w:t>Czas dostarczenia urządzenia zastępczego</w:t>
      </w:r>
      <w:r w:rsidR="004F0441" w:rsidRPr="00B2175D">
        <w:rPr>
          <w:rFonts w:asciiTheme="minorHAnsi" w:hAnsiTheme="minorHAnsi" w:cstheme="minorHAnsi"/>
          <w:bCs/>
        </w:rPr>
        <w:t xml:space="preserve"> należy podać w </w:t>
      </w:r>
      <w:r w:rsidR="002324CD">
        <w:rPr>
          <w:rFonts w:asciiTheme="minorHAnsi" w:hAnsiTheme="minorHAnsi" w:cstheme="minorHAnsi"/>
          <w:bCs/>
        </w:rPr>
        <w:t>dniach</w:t>
      </w:r>
      <w:r w:rsidR="004F0441" w:rsidRPr="00B2175D">
        <w:rPr>
          <w:rFonts w:asciiTheme="minorHAnsi" w:hAnsiTheme="minorHAnsi" w:cstheme="minorHAnsi"/>
          <w:bCs/>
        </w:rPr>
        <w:t xml:space="preserve">: 6, 4, lub </w:t>
      </w:r>
      <w:r w:rsidR="002324CD">
        <w:rPr>
          <w:rFonts w:asciiTheme="minorHAnsi" w:hAnsiTheme="minorHAnsi" w:cstheme="minorHAnsi"/>
          <w:bCs/>
        </w:rPr>
        <w:t>2</w:t>
      </w:r>
      <w:r w:rsidR="004F0441" w:rsidRPr="00B2175D">
        <w:rPr>
          <w:rFonts w:asciiTheme="minorHAnsi" w:hAnsiTheme="minorHAnsi" w:cstheme="minorHAnsi"/>
          <w:bCs/>
        </w:rPr>
        <w:t xml:space="preserve">. </w:t>
      </w:r>
    </w:p>
    <w:p w14:paraId="1E2F5CB4" w14:textId="7619438F" w:rsidR="004F0441" w:rsidRDefault="004F0441" w:rsidP="004F0441">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 xml:space="preserve">W sytuacji, gdy Wykonawca nie wpisze </w:t>
      </w:r>
      <w:r w:rsidR="002324CD">
        <w:rPr>
          <w:rFonts w:asciiTheme="minorHAnsi" w:hAnsiTheme="minorHAnsi" w:cstheme="minorHAnsi"/>
          <w:bCs/>
        </w:rPr>
        <w:t>czasu dostarczenia urządzenia zastępczego</w:t>
      </w:r>
      <w:r w:rsidRPr="00B2175D">
        <w:rPr>
          <w:rFonts w:asciiTheme="minorHAnsi" w:hAnsiTheme="minorHAnsi" w:cstheme="minorHAnsi"/>
          <w:bCs/>
        </w:rPr>
        <w:t xml:space="preserve"> Zamawiający uzna, że będzie to </w:t>
      </w:r>
      <w:r w:rsidR="002324CD">
        <w:rPr>
          <w:rFonts w:asciiTheme="minorHAnsi" w:hAnsiTheme="minorHAnsi" w:cstheme="minorHAnsi"/>
          <w:bCs/>
        </w:rPr>
        <w:t xml:space="preserve">czas </w:t>
      </w:r>
      <w:r w:rsidR="00516A3F">
        <w:rPr>
          <w:rFonts w:asciiTheme="minorHAnsi" w:hAnsiTheme="minorHAnsi" w:cstheme="minorHAnsi"/>
          <w:bCs/>
        </w:rPr>
        <w:t>maksymalny</w:t>
      </w:r>
      <w:r w:rsidRPr="00B2175D">
        <w:rPr>
          <w:rFonts w:asciiTheme="minorHAnsi" w:hAnsiTheme="minorHAnsi" w:cstheme="minorHAnsi"/>
          <w:bCs/>
        </w:rPr>
        <w:t xml:space="preserve"> </w:t>
      </w:r>
      <w:r w:rsidR="002324CD">
        <w:rPr>
          <w:rFonts w:asciiTheme="minorHAnsi" w:hAnsiTheme="minorHAnsi" w:cstheme="minorHAnsi"/>
          <w:bCs/>
        </w:rPr>
        <w:t>-</w:t>
      </w:r>
      <w:r w:rsidRPr="00B2175D">
        <w:rPr>
          <w:rFonts w:asciiTheme="minorHAnsi" w:hAnsiTheme="minorHAnsi" w:cstheme="minorHAnsi"/>
          <w:bCs/>
        </w:rPr>
        <w:t xml:space="preserve"> 6 </w:t>
      </w:r>
      <w:r w:rsidR="002324CD">
        <w:rPr>
          <w:rFonts w:asciiTheme="minorHAnsi" w:hAnsiTheme="minorHAnsi" w:cstheme="minorHAnsi"/>
          <w:bCs/>
        </w:rPr>
        <w:t>dni</w:t>
      </w:r>
      <w:r w:rsidRPr="00B2175D">
        <w:rPr>
          <w:rFonts w:asciiTheme="minorHAnsi" w:hAnsiTheme="minorHAnsi" w:cstheme="minorHAnsi"/>
          <w:bCs/>
        </w:rPr>
        <w:t xml:space="preserve">, z kolei wpisanie </w:t>
      </w:r>
      <w:r w:rsidR="00367C9C">
        <w:rPr>
          <w:rFonts w:asciiTheme="minorHAnsi" w:hAnsiTheme="minorHAnsi" w:cstheme="minorHAnsi"/>
          <w:bCs/>
        </w:rPr>
        <w:t>czasu</w:t>
      </w:r>
      <w:r w:rsidRPr="00B2175D">
        <w:rPr>
          <w:rFonts w:asciiTheme="minorHAnsi" w:hAnsiTheme="minorHAnsi" w:cstheme="minorHAnsi"/>
          <w:bCs/>
        </w:rPr>
        <w:t xml:space="preserve"> </w:t>
      </w:r>
      <w:r w:rsidR="00367C9C">
        <w:rPr>
          <w:rFonts w:asciiTheme="minorHAnsi" w:hAnsiTheme="minorHAnsi" w:cstheme="minorHAnsi"/>
          <w:bCs/>
        </w:rPr>
        <w:t>krótszego</w:t>
      </w:r>
      <w:r w:rsidRPr="00B2175D">
        <w:rPr>
          <w:rFonts w:asciiTheme="minorHAnsi" w:hAnsiTheme="minorHAnsi" w:cstheme="minorHAnsi"/>
          <w:bCs/>
        </w:rPr>
        <w:t xml:space="preserve"> niż </w:t>
      </w:r>
      <w:r w:rsidR="00367C9C">
        <w:rPr>
          <w:rFonts w:asciiTheme="minorHAnsi" w:hAnsiTheme="minorHAnsi" w:cstheme="minorHAnsi"/>
          <w:bCs/>
        </w:rPr>
        <w:t>2</w:t>
      </w:r>
      <w:r w:rsidRPr="00B2175D">
        <w:rPr>
          <w:rFonts w:asciiTheme="minorHAnsi" w:hAnsiTheme="minorHAnsi" w:cstheme="minorHAnsi"/>
          <w:bCs/>
        </w:rPr>
        <w:t xml:space="preserve"> </w:t>
      </w:r>
      <w:r w:rsidR="00367C9C">
        <w:rPr>
          <w:rFonts w:asciiTheme="minorHAnsi" w:hAnsiTheme="minorHAnsi" w:cstheme="minorHAnsi"/>
          <w:bCs/>
        </w:rPr>
        <w:t>dni</w:t>
      </w:r>
      <w:r w:rsidRPr="00B2175D">
        <w:rPr>
          <w:rFonts w:asciiTheme="minorHAnsi" w:hAnsiTheme="minorHAnsi" w:cstheme="minorHAnsi"/>
          <w:bCs/>
        </w:rPr>
        <w:t xml:space="preserve"> spowoduje uznanie, że </w:t>
      </w:r>
      <w:r w:rsidR="00367C9C">
        <w:rPr>
          <w:rFonts w:asciiTheme="minorHAnsi" w:hAnsiTheme="minorHAnsi" w:cstheme="minorHAnsi"/>
          <w:bCs/>
        </w:rPr>
        <w:t>zaoferowano krótszy czas dostarczenia urządzenia zastępczego</w:t>
      </w:r>
      <w:r w:rsidRPr="00B2175D">
        <w:rPr>
          <w:rFonts w:asciiTheme="minorHAnsi" w:hAnsiTheme="minorHAnsi" w:cstheme="minorHAnsi"/>
          <w:bCs/>
        </w:rPr>
        <w:t xml:space="preserve">, ale punktacja przyznana zostanie jak dla </w:t>
      </w:r>
      <w:r w:rsidR="00367C9C">
        <w:rPr>
          <w:rFonts w:asciiTheme="minorHAnsi" w:hAnsiTheme="minorHAnsi" w:cstheme="minorHAnsi"/>
          <w:bCs/>
        </w:rPr>
        <w:t>czasu wynoszącego 2 dni</w:t>
      </w:r>
      <w:r w:rsidRPr="00B2175D">
        <w:rPr>
          <w:rFonts w:asciiTheme="minorHAnsi" w:hAnsiTheme="minorHAnsi" w:cstheme="minorHAnsi"/>
          <w:bCs/>
        </w:rPr>
        <w:t>.</w:t>
      </w:r>
    </w:p>
    <w:p w14:paraId="1A0438CA" w14:textId="19312F8F" w:rsidR="004F0441" w:rsidRPr="00B2175D" w:rsidRDefault="004F0441" w:rsidP="004F0441">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 xml:space="preserve">Wpisanie </w:t>
      </w:r>
      <w:r w:rsidR="00367C9C">
        <w:rPr>
          <w:rFonts w:asciiTheme="minorHAnsi" w:hAnsiTheme="minorHAnsi" w:cstheme="minorHAnsi"/>
          <w:bCs/>
        </w:rPr>
        <w:t>czasu dostarczenia dłuższego</w:t>
      </w:r>
      <w:r w:rsidRPr="00B2175D">
        <w:rPr>
          <w:rFonts w:asciiTheme="minorHAnsi" w:hAnsiTheme="minorHAnsi" w:cstheme="minorHAnsi"/>
          <w:bCs/>
        </w:rPr>
        <w:t xml:space="preserve"> niż 6 </w:t>
      </w:r>
      <w:r w:rsidR="00367C9C">
        <w:rPr>
          <w:rFonts w:asciiTheme="minorHAnsi" w:hAnsiTheme="minorHAnsi" w:cstheme="minorHAnsi"/>
          <w:bCs/>
        </w:rPr>
        <w:t>dni</w:t>
      </w:r>
      <w:r w:rsidRPr="00B2175D">
        <w:rPr>
          <w:rFonts w:asciiTheme="minorHAnsi" w:hAnsiTheme="minorHAnsi" w:cstheme="minorHAnsi"/>
          <w:bCs/>
        </w:rPr>
        <w:t xml:space="preserve"> będzie skutkowało odrzuceniem oferty jako niezgodnej z SWZ.</w:t>
      </w:r>
    </w:p>
    <w:p w14:paraId="2F03573B" w14:textId="27B0FE0D" w:rsidR="004F0441" w:rsidRPr="00B2175D" w:rsidRDefault="004F0441" w:rsidP="004F0441">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 xml:space="preserve">Wpisanie </w:t>
      </w:r>
      <w:r w:rsidR="00F04DE4">
        <w:rPr>
          <w:rFonts w:asciiTheme="minorHAnsi" w:hAnsiTheme="minorHAnsi" w:cstheme="minorHAnsi"/>
          <w:bCs/>
        </w:rPr>
        <w:t>czasu</w:t>
      </w:r>
      <w:r w:rsidRPr="00B2175D">
        <w:rPr>
          <w:rFonts w:asciiTheme="minorHAnsi" w:hAnsiTheme="minorHAnsi" w:cstheme="minorHAnsi"/>
          <w:bCs/>
        </w:rPr>
        <w:t xml:space="preserve"> mieszczącego się między 6 a </w:t>
      </w:r>
      <w:r w:rsidR="00367C9C">
        <w:rPr>
          <w:rFonts w:asciiTheme="minorHAnsi" w:hAnsiTheme="minorHAnsi" w:cstheme="minorHAnsi"/>
          <w:bCs/>
        </w:rPr>
        <w:t>2 dni</w:t>
      </w:r>
      <w:r w:rsidRPr="00B2175D">
        <w:rPr>
          <w:rFonts w:asciiTheme="minorHAnsi" w:hAnsiTheme="minorHAnsi" w:cstheme="minorHAnsi"/>
          <w:bCs/>
        </w:rPr>
        <w:t xml:space="preserve">, ale innego niż 6, 4 lub </w:t>
      </w:r>
      <w:r w:rsidR="00367C9C">
        <w:rPr>
          <w:rFonts w:asciiTheme="minorHAnsi" w:hAnsiTheme="minorHAnsi" w:cstheme="minorHAnsi"/>
          <w:bCs/>
        </w:rPr>
        <w:t>2 dni</w:t>
      </w:r>
      <w:r w:rsidRPr="00B2175D">
        <w:rPr>
          <w:rFonts w:asciiTheme="minorHAnsi" w:hAnsiTheme="minorHAnsi" w:cstheme="minorHAnsi"/>
          <w:bCs/>
        </w:rPr>
        <w:t xml:space="preserve">, spowoduje uznanie, że </w:t>
      </w:r>
      <w:r w:rsidR="00367C9C">
        <w:rPr>
          <w:rFonts w:asciiTheme="minorHAnsi" w:hAnsiTheme="minorHAnsi" w:cstheme="minorHAnsi"/>
          <w:bCs/>
        </w:rPr>
        <w:t xml:space="preserve">zaoferowano </w:t>
      </w:r>
      <w:r w:rsidR="00F04DE4">
        <w:rPr>
          <w:rFonts w:asciiTheme="minorHAnsi" w:hAnsiTheme="minorHAnsi" w:cstheme="minorHAnsi"/>
          <w:bCs/>
        </w:rPr>
        <w:t>podany</w:t>
      </w:r>
      <w:r w:rsidR="00367C9C">
        <w:rPr>
          <w:rFonts w:asciiTheme="minorHAnsi" w:hAnsiTheme="minorHAnsi" w:cstheme="minorHAnsi"/>
          <w:bCs/>
        </w:rPr>
        <w:t xml:space="preserve"> czas dostarczenia urządzenia zastępczego</w:t>
      </w:r>
      <w:r w:rsidRPr="00B2175D">
        <w:rPr>
          <w:rFonts w:asciiTheme="minorHAnsi" w:hAnsiTheme="minorHAnsi" w:cstheme="minorHAnsi"/>
          <w:bCs/>
        </w:rPr>
        <w:t xml:space="preserve">, ale punktacja zostanie przyznana jak dla </w:t>
      </w:r>
      <w:r w:rsidR="00F04DE4">
        <w:rPr>
          <w:rFonts w:asciiTheme="minorHAnsi" w:hAnsiTheme="minorHAnsi" w:cstheme="minorHAnsi"/>
          <w:bCs/>
        </w:rPr>
        <w:t>czasu dłuższego</w:t>
      </w:r>
      <w:r w:rsidRPr="00B2175D">
        <w:rPr>
          <w:rFonts w:asciiTheme="minorHAnsi" w:hAnsiTheme="minorHAnsi" w:cstheme="minorHAnsi"/>
          <w:bCs/>
        </w:rPr>
        <w:t>, najbardziej zbliżone</w:t>
      </w:r>
      <w:r w:rsidR="00F04DE4">
        <w:rPr>
          <w:rFonts w:asciiTheme="minorHAnsi" w:hAnsiTheme="minorHAnsi" w:cstheme="minorHAnsi"/>
          <w:bCs/>
        </w:rPr>
        <w:t>go</w:t>
      </w:r>
      <w:r w:rsidRPr="00B2175D">
        <w:rPr>
          <w:rFonts w:asciiTheme="minorHAnsi" w:hAnsiTheme="minorHAnsi" w:cstheme="minorHAnsi"/>
          <w:bCs/>
        </w:rPr>
        <w:t xml:space="preserve"> do</w:t>
      </w:r>
      <w:r w:rsidR="00F04DE4">
        <w:rPr>
          <w:rFonts w:asciiTheme="minorHAnsi" w:hAnsiTheme="minorHAnsi" w:cstheme="minorHAnsi"/>
          <w:bCs/>
        </w:rPr>
        <w:t xml:space="preserve"> podanego</w:t>
      </w:r>
      <w:r w:rsidRPr="00B2175D">
        <w:rPr>
          <w:rFonts w:asciiTheme="minorHAnsi" w:hAnsiTheme="minorHAnsi" w:cstheme="minorHAnsi"/>
          <w:bCs/>
        </w:rPr>
        <w:t xml:space="preserve"> .</w:t>
      </w:r>
    </w:p>
    <w:p w14:paraId="064A2362" w14:textId="77777777" w:rsidR="004F0441" w:rsidRDefault="004F0441" w:rsidP="00B2175D">
      <w:pPr>
        <w:widowControl w:val="0"/>
        <w:autoSpaceDE w:val="0"/>
        <w:autoSpaceDN w:val="0"/>
        <w:adjustRightInd w:val="0"/>
        <w:spacing w:line="276" w:lineRule="auto"/>
        <w:jc w:val="both"/>
        <w:rPr>
          <w:rFonts w:asciiTheme="minorHAnsi" w:hAnsiTheme="minorHAnsi" w:cstheme="minorHAnsi"/>
          <w:bCs/>
        </w:rPr>
      </w:pPr>
    </w:p>
    <w:p w14:paraId="1F6A37CA" w14:textId="1D999D71" w:rsidR="00B2175D" w:rsidRPr="00B2175D" w:rsidRDefault="00B2175D" w:rsidP="00B2175D">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 xml:space="preserve">Za najkorzystniejszą zostanie uznana oferta Wykonawcy, która odpowiada wymaganiom Specyfikacji Warunków Zamówienia i nie podlega odrzuceniu, natomiast Wykonawca potwierdzi brak podstaw do wykluczenia, a jego oferta uzyska największą liczbę punktów w ramach kryteriów określonych w SWZ, wyliczoną zgodnie ze wzorem: </w:t>
      </w:r>
    </w:p>
    <w:p w14:paraId="48EB0E4F" w14:textId="25987EA8" w:rsidR="00B2175D" w:rsidRPr="00B2175D" w:rsidRDefault="00B2175D" w:rsidP="00B2175D">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P= C+</w:t>
      </w:r>
      <w:r w:rsidR="00CB5CA8">
        <w:rPr>
          <w:rFonts w:asciiTheme="minorHAnsi" w:hAnsiTheme="minorHAnsi" w:cstheme="minorHAnsi"/>
          <w:bCs/>
        </w:rPr>
        <w:t>D</w:t>
      </w:r>
    </w:p>
    <w:p w14:paraId="7C90C2F0" w14:textId="77777777" w:rsidR="00B2175D" w:rsidRPr="00B2175D" w:rsidRDefault="00B2175D" w:rsidP="00B2175D">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Gdzie:</w:t>
      </w:r>
    </w:p>
    <w:p w14:paraId="58937403" w14:textId="77777777" w:rsidR="00B2175D" w:rsidRPr="00B2175D" w:rsidRDefault="00B2175D" w:rsidP="00B2175D">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C - liczba punktów przyznanych ofercie ocenionej w kryterium „cena”,</w:t>
      </w:r>
    </w:p>
    <w:p w14:paraId="03A789DC" w14:textId="09E59FCD" w:rsidR="00B2175D" w:rsidRDefault="00CB5CA8" w:rsidP="00B2175D">
      <w:pPr>
        <w:widowControl w:val="0"/>
        <w:autoSpaceDE w:val="0"/>
        <w:autoSpaceDN w:val="0"/>
        <w:adjustRightInd w:val="0"/>
        <w:spacing w:line="276" w:lineRule="auto"/>
        <w:jc w:val="both"/>
        <w:rPr>
          <w:rFonts w:asciiTheme="minorHAnsi" w:hAnsiTheme="minorHAnsi" w:cstheme="minorHAnsi"/>
          <w:bCs/>
        </w:rPr>
      </w:pPr>
      <w:r>
        <w:rPr>
          <w:rFonts w:asciiTheme="minorHAnsi" w:hAnsiTheme="minorHAnsi" w:cstheme="minorHAnsi"/>
          <w:bCs/>
        </w:rPr>
        <w:t>D</w:t>
      </w:r>
      <w:r w:rsidR="00B2175D" w:rsidRPr="00B2175D">
        <w:rPr>
          <w:rFonts w:asciiTheme="minorHAnsi" w:hAnsiTheme="minorHAnsi" w:cstheme="minorHAnsi"/>
          <w:bCs/>
        </w:rPr>
        <w:t xml:space="preserve"> - liczba punktów przyznanych ofercie ocenionej w kryterium „</w:t>
      </w:r>
      <w:r>
        <w:rPr>
          <w:rFonts w:asciiTheme="minorHAnsi" w:hAnsiTheme="minorHAnsi" w:cstheme="minorHAnsi"/>
          <w:bCs/>
        </w:rPr>
        <w:t>czas dostarczenia urządzenia zastępczego</w:t>
      </w:r>
      <w:r w:rsidR="00B2175D" w:rsidRPr="00B2175D">
        <w:rPr>
          <w:rFonts w:asciiTheme="minorHAnsi" w:hAnsiTheme="minorHAnsi" w:cstheme="minorHAnsi"/>
          <w:bCs/>
        </w:rPr>
        <w:t>”.</w:t>
      </w:r>
    </w:p>
    <w:p w14:paraId="0828F199" w14:textId="452517EF" w:rsidR="002A4AF7" w:rsidRPr="00B2175D"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B2175D">
        <w:rPr>
          <w:rFonts w:asciiTheme="minorHAnsi" w:hAnsiTheme="minorHAnsi" w:cstheme="minorHAnsi"/>
          <w:bCs/>
        </w:rPr>
        <w:t xml:space="preserve">W sytuacji, gdy Zamawiający nie będzie mógł dokonać wyboru najkorzystniejszej oferty </w:t>
      </w:r>
      <w:r w:rsidRPr="00B2175D">
        <w:rPr>
          <w:rFonts w:asciiTheme="minorHAnsi" w:hAnsiTheme="minorHAnsi" w:cstheme="minorHAnsi"/>
          <w:bCs/>
        </w:rPr>
        <w:lastRenderedPageBreak/>
        <w:t>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DF0CA5">
        <w:rPr>
          <w:rFonts w:asciiTheme="minorHAnsi" w:hAnsiTheme="minorHAnsi" w:cstheme="minorHAnsi"/>
          <w:bCs/>
        </w:rPr>
        <w:t xml:space="preserve">Zamawiający wybiera najkorzystniejszą ofertę w terminie związania ofertą określonym w SWZ. </w:t>
      </w:r>
    </w:p>
    <w:p w14:paraId="10D87BCC" w14:textId="77777777" w:rsidR="002A4AF7" w:rsidRPr="00DF0CA5"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DF0CA5">
        <w:rPr>
          <w:rFonts w:asciiTheme="minorHAnsi" w:hAnsiTheme="minorHAnsi" w:cstheme="minorHAnsi"/>
          <w:bCs/>
        </w:rPr>
        <w:t>Zamawiający poprawi w ofercie:</w:t>
      </w:r>
    </w:p>
    <w:p w14:paraId="5C11F748"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77777777" w:rsidR="002A4AF7"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C23FAD" w:rsidRDefault="008B3B8B">
      <w:pPr>
        <w:pStyle w:val="Akapitzlist"/>
        <w:numPr>
          <w:ilvl w:val="0"/>
          <w:numId w:val="19"/>
        </w:numPr>
        <w:spacing w:before="100" w:beforeAutospacing="1" w:line="276" w:lineRule="auto"/>
        <w:ind w:left="709"/>
        <w:jc w:val="both"/>
        <w:rPr>
          <w:rFonts w:asciiTheme="minorHAnsi" w:eastAsiaTheme="majorEastAsia" w:hAnsiTheme="minorHAnsi" w:cstheme="minorHAnsi"/>
          <w:b/>
          <w:bCs/>
          <w:lang w:eastAsia="en-US"/>
        </w:rPr>
      </w:pPr>
      <w:r w:rsidRPr="00C23FAD">
        <w:rPr>
          <w:rFonts w:asciiTheme="minorHAnsi" w:hAnsiTheme="minorHAnsi" w:cstheme="minorHAnsi"/>
          <w:b/>
        </w:rPr>
        <w:t>WADIUM</w:t>
      </w:r>
    </w:p>
    <w:p w14:paraId="1F16CBF0" w14:textId="06E8021D" w:rsidR="00CE7C27" w:rsidRPr="00C23FAD" w:rsidRDefault="00CE7C27" w:rsidP="00C72B89">
      <w:pPr>
        <w:autoSpaceDE w:val="0"/>
        <w:autoSpaceDN w:val="0"/>
        <w:spacing w:after="240" w:line="276" w:lineRule="auto"/>
        <w:jc w:val="both"/>
        <w:rPr>
          <w:rFonts w:asciiTheme="minorHAnsi" w:hAnsiTheme="minorHAnsi" w:cstheme="minorHAnsi"/>
        </w:rPr>
      </w:pPr>
      <w:r w:rsidRPr="00C23FAD">
        <w:rPr>
          <w:rFonts w:asciiTheme="minorHAnsi" w:hAnsiTheme="minorHAnsi" w:cstheme="minorHAnsi"/>
        </w:rPr>
        <w:t>Zamawiający nie wymaga wniesienia wadium</w:t>
      </w:r>
      <w:r w:rsidR="00870777" w:rsidRPr="00C23FAD">
        <w:rPr>
          <w:rFonts w:asciiTheme="minorHAnsi" w:hAnsiTheme="minorHAnsi" w:cstheme="minorHAnsi"/>
        </w:rPr>
        <w:t xml:space="preserve"> dla żadnej części zamówienia.</w:t>
      </w:r>
    </w:p>
    <w:p w14:paraId="1D577386" w14:textId="45C17315" w:rsidR="007517DE" w:rsidRPr="00C23FAD" w:rsidRDefault="007517DE">
      <w:pPr>
        <w:pStyle w:val="Akapitzlist"/>
        <w:numPr>
          <w:ilvl w:val="0"/>
          <w:numId w:val="19"/>
        </w:numPr>
        <w:spacing w:line="276" w:lineRule="auto"/>
        <w:ind w:left="709"/>
        <w:jc w:val="both"/>
        <w:rPr>
          <w:rFonts w:asciiTheme="minorHAnsi" w:eastAsiaTheme="majorEastAsia" w:hAnsiTheme="minorHAnsi" w:cstheme="minorHAnsi"/>
          <w:b/>
          <w:bCs/>
          <w:lang w:eastAsia="en-US"/>
        </w:rPr>
      </w:pPr>
      <w:r w:rsidRPr="00C23FAD">
        <w:rPr>
          <w:rFonts w:asciiTheme="minorHAnsi" w:hAnsiTheme="minorHAnsi" w:cstheme="minorHAnsi"/>
          <w:b/>
        </w:rPr>
        <w:t>ZABEZPIECZENIE NALEŻYTEGO WYKONANIA UMOWY</w:t>
      </w:r>
    </w:p>
    <w:p w14:paraId="4E2B6FD5" w14:textId="439C2086" w:rsidR="00C72B89" w:rsidRPr="00C72B89" w:rsidRDefault="00C72B89" w:rsidP="00C72B89">
      <w:pPr>
        <w:spacing w:line="276" w:lineRule="auto"/>
        <w:ind w:left="-11"/>
        <w:jc w:val="both"/>
        <w:rPr>
          <w:rFonts w:asciiTheme="minorHAnsi" w:eastAsiaTheme="majorEastAsia" w:hAnsiTheme="minorHAnsi" w:cstheme="minorHAnsi"/>
          <w:lang w:eastAsia="en-US"/>
        </w:rPr>
      </w:pPr>
      <w:r w:rsidRPr="00C23FAD">
        <w:rPr>
          <w:rFonts w:asciiTheme="minorHAnsi" w:eastAsiaTheme="majorEastAsia" w:hAnsiTheme="minorHAnsi" w:cstheme="minorHAnsi"/>
          <w:lang w:eastAsia="en-US"/>
        </w:rPr>
        <w:t>Zamawiający nie wymaga wniesienia zabezpieczenia należytego wykonania umowy</w:t>
      </w:r>
      <w:r w:rsidR="00870777" w:rsidRPr="00C23FAD">
        <w:t xml:space="preserve"> </w:t>
      </w:r>
      <w:r w:rsidR="00870777" w:rsidRPr="00C23FAD">
        <w:rPr>
          <w:rFonts w:asciiTheme="minorHAnsi" w:eastAsiaTheme="majorEastAsia" w:hAnsiTheme="minorHAnsi" w:cstheme="minorHAnsi"/>
          <w:lang w:eastAsia="en-US"/>
        </w:rPr>
        <w:t>dla żadnej części zamówienia.</w:t>
      </w:r>
    </w:p>
    <w:p w14:paraId="0C607EEC" w14:textId="4EF48B25" w:rsidR="007517DE" w:rsidRPr="002A4AF7" w:rsidRDefault="007517DE">
      <w:pPr>
        <w:pStyle w:val="Akapitzlist"/>
        <w:numPr>
          <w:ilvl w:val="0"/>
          <w:numId w:val="19"/>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26D0316F" w:rsidR="002A4AF7" w:rsidRPr="002A4AF7" w:rsidRDefault="002A4AF7">
      <w:pPr>
        <w:pStyle w:val="Akapitzlist"/>
        <w:numPr>
          <w:ilvl w:val="0"/>
          <w:numId w:val="29"/>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7E6860">
        <w:rPr>
          <w:rFonts w:asciiTheme="minorHAnsi" w:hAnsiTheme="minorHAnsi" w:cstheme="minorHAnsi"/>
          <w:b/>
          <w:bCs/>
        </w:rPr>
        <w:t>4</w:t>
      </w:r>
      <w:r w:rsidR="006375E4">
        <w:rPr>
          <w:rFonts w:asciiTheme="minorHAnsi" w:hAnsiTheme="minorHAnsi" w:cstheme="minorHAnsi"/>
          <w:b/>
          <w:bCs/>
        </w:rPr>
        <w:t>a</w:t>
      </w:r>
      <w:r w:rsidRPr="002A4AF7">
        <w:rPr>
          <w:rFonts w:asciiTheme="minorHAnsi" w:hAnsiTheme="minorHAnsi" w:cstheme="minorHAnsi"/>
          <w:b/>
          <w:bCs/>
        </w:rPr>
        <w:t xml:space="preserve"> do SWZ</w:t>
      </w:r>
      <w:r w:rsidR="006375E4">
        <w:rPr>
          <w:rFonts w:asciiTheme="minorHAnsi" w:hAnsiTheme="minorHAnsi" w:cstheme="minorHAnsi"/>
          <w:b/>
          <w:bCs/>
        </w:rPr>
        <w:t xml:space="preserve"> (dla części I) oraz </w:t>
      </w:r>
      <w:r w:rsidR="006375E4" w:rsidRPr="002A4AF7">
        <w:rPr>
          <w:rFonts w:asciiTheme="minorHAnsi" w:hAnsiTheme="minorHAnsi" w:cstheme="minorHAnsi"/>
          <w:b/>
          <w:bCs/>
        </w:rPr>
        <w:t xml:space="preserve">załącznik nr </w:t>
      </w:r>
      <w:r w:rsidR="006375E4">
        <w:rPr>
          <w:rFonts w:asciiTheme="minorHAnsi" w:hAnsiTheme="minorHAnsi" w:cstheme="minorHAnsi"/>
          <w:b/>
          <w:bCs/>
        </w:rPr>
        <w:t>4b</w:t>
      </w:r>
      <w:r w:rsidR="006375E4" w:rsidRPr="002A4AF7">
        <w:rPr>
          <w:rFonts w:asciiTheme="minorHAnsi" w:hAnsiTheme="minorHAnsi" w:cstheme="minorHAnsi"/>
          <w:b/>
          <w:bCs/>
        </w:rPr>
        <w:t xml:space="preserve"> do SWZ</w:t>
      </w:r>
      <w:r w:rsidR="006375E4">
        <w:rPr>
          <w:rFonts w:asciiTheme="minorHAnsi" w:hAnsiTheme="minorHAnsi" w:cstheme="minorHAnsi"/>
          <w:b/>
          <w:bCs/>
        </w:rPr>
        <w:t xml:space="preserve"> (dla części II)</w:t>
      </w:r>
      <w:r w:rsidR="00AE6275">
        <w:rPr>
          <w:rFonts w:asciiTheme="minorHAnsi" w:hAnsiTheme="minorHAnsi" w:cstheme="minorHAnsi"/>
          <w:b/>
          <w:bCs/>
        </w:rPr>
        <w:t>.</w:t>
      </w:r>
    </w:p>
    <w:p w14:paraId="050D22A9" w14:textId="77777777" w:rsidR="002A4AF7" w:rsidRPr="002A4AF7" w:rsidRDefault="002A4AF7">
      <w:pPr>
        <w:pStyle w:val="Akapitzlist"/>
        <w:numPr>
          <w:ilvl w:val="0"/>
          <w:numId w:val="29"/>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29"/>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692B12C3" w:rsidR="002A4AF7" w:rsidRPr="002A4AF7" w:rsidRDefault="002A4AF7">
      <w:pPr>
        <w:pStyle w:val="Akapitzlist"/>
        <w:numPr>
          <w:ilvl w:val="0"/>
          <w:numId w:val="29"/>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lastRenderedPageBreak/>
        <w:t xml:space="preserve">Zamawiający przewiduje możliwość dokonania zmian postanowień zawartej umowy w stosunku do treści oferty, na podstawie, której dokonano wyboru Wykonawcy w </w:t>
      </w:r>
      <w:r w:rsidRPr="006375E4">
        <w:rPr>
          <w:rFonts w:asciiTheme="minorHAnsi" w:hAnsiTheme="minorHAnsi" w:cstheme="minorHAnsi"/>
        </w:rPr>
        <w:t>okolicznościach wymienionych w § 1</w:t>
      </w:r>
      <w:r w:rsidR="006375E4" w:rsidRPr="006375E4">
        <w:rPr>
          <w:rFonts w:asciiTheme="minorHAnsi" w:hAnsiTheme="minorHAnsi" w:cstheme="minorHAnsi"/>
        </w:rPr>
        <w:t>3</w:t>
      </w:r>
      <w:r w:rsidR="001613B7" w:rsidRPr="006375E4">
        <w:rPr>
          <w:rFonts w:asciiTheme="minorHAnsi" w:hAnsiTheme="minorHAnsi" w:cstheme="minorHAnsi"/>
        </w:rPr>
        <w:t xml:space="preserve"> </w:t>
      </w:r>
      <w:r w:rsidRPr="006375E4">
        <w:rPr>
          <w:rFonts w:asciiTheme="minorHAnsi" w:hAnsiTheme="minorHAnsi" w:cstheme="minorHAnsi"/>
        </w:rPr>
        <w:t>projektowanych</w:t>
      </w:r>
      <w:r w:rsidRPr="00B15C99">
        <w:rPr>
          <w:rFonts w:asciiTheme="minorHAnsi" w:hAnsiTheme="minorHAnsi" w:cstheme="minorHAnsi"/>
        </w:rPr>
        <w:t xml:space="preserve"> postanowień</w:t>
      </w:r>
      <w:r w:rsidRPr="002A4AF7">
        <w:rPr>
          <w:rFonts w:asciiTheme="minorHAnsi" w:hAnsiTheme="minorHAnsi" w:cstheme="minorHAnsi"/>
        </w:rPr>
        <w:t xml:space="preserve"> umowy.</w:t>
      </w:r>
    </w:p>
    <w:p w14:paraId="5F844140" w14:textId="77777777" w:rsidR="002A4AF7" w:rsidRPr="002A4AF7" w:rsidRDefault="002A4AF7">
      <w:pPr>
        <w:pStyle w:val="Akapitzlist"/>
        <w:numPr>
          <w:ilvl w:val="0"/>
          <w:numId w:val="29"/>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19"/>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4B60CC61" w:rsidR="00CA287D" w:rsidRDefault="00CA287D">
      <w:pPr>
        <w:pStyle w:val="Akapitzlist"/>
        <w:numPr>
          <w:ilvl w:val="0"/>
          <w:numId w:val="30"/>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sidR="008432AD">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1"/>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1"/>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0"/>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1"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0"/>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0"/>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0"/>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0"/>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7596B271" w14:textId="4457FE4D" w:rsidR="00CA287D" w:rsidRPr="00636A7D" w:rsidRDefault="00CA287D">
      <w:pPr>
        <w:pStyle w:val="Akapitzlist"/>
        <w:numPr>
          <w:ilvl w:val="0"/>
          <w:numId w:val="30"/>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r w:rsidR="00636A7D">
        <w:rPr>
          <w:rFonts w:asciiTheme="minorHAnsi" w:hAnsiTheme="minorHAnsi" w:cstheme="minorHAnsi"/>
        </w:rPr>
        <w:t xml:space="preserve"> </w:t>
      </w:r>
      <w:r w:rsidRPr="00636A7D">
        <w:rPr>
          <w:rFonts w:asciiTheme="minorHAnsi" w:hAnsiTheme="minorHAnsi" w:cstheme="minorHAnsi"/>
        </w:rPr>
        <w:t>obowiązku informacyjnego dla pracowników Zamawiającego dotyczącego ochrony danych osobowych.</w:t>
      </w:r>
    </w:p>
    <w:p w14:paraId="55578594" w14:textId="0FE4917B" w:rsidR="00CA287D" w:rsidRPr="00CA287D" w:rsidRDefault="00CA287D">
      <w:pPr>
        <w:pStyle w:val="Akapitzlist"/>
        <w:numPr>
          <w:ilvl w:val="0"/>
          <w:numId w:val="30"/>
        </w:numPr>
        <w:spacing w:line="276" w:lineRule="auto"/>
        <w:ind w:left="426" w:right="-108"/>
        <w:jc w:val="both"/>
        <w:rPr>
          <w:rFonts w:asciiTheme="minorHAnsi" w:hAnsiTheme="minorHAnsi" w:cstheme="minorHAnsi"/>
          <w:sz w:val="12"/>
          <w:szCs w:val="12"/>
        </w:rPr>
      </w:pPr>
      <w:r w:rsidRPr="00CA287D">
        <w:rPr>
          <w:rFonts w:asciiTheme="minorHAnsi" w:hAnsiTheme="minorHAnsi" w:cstheme="minorHAnsi"/>
        </w:rPr>
        <w:t xml:space="preserve">Niezrealizowanie przez Wykonawcę obowiązków wynikających z ust. </w:t>
      </w:r>
      <w:r w:rsidR="0082529F">
        <w:rPr>
          <w:rFonts w:asciiTheme="minorHAnsi" w:hAnsiTheme="minorHAnsi" w:cstheme="minorHAnsi"/>
        </w:rPr>
        <w:t>3-7</w:t>
      </w:r>
      <w:r w:rsidRPr="00CA287D">
        <w:rPr>
          <w:rFonts w:asciiTheme="minorHAnsi" w:hAnsiTheme="minorHAnsi" w:cstheme="minorHAnsi"/>
        </w:rPr>
        <w:t xml:space="preserve"> może zostać potraktowane jako uchylanie się od podpisania umowy w sprawie zamówienia publi</w:t>
      </w:r>
      <w:bookmarkEnd w:id="11"/>
      <w:r w:rsidRPr="00CA287D">
        <w:rPr>
          <w:rFonts w:asciiTheme="minorHAnsi" w:hAnsiTheme="minorHAnsi" w:cstheme="minorHAnsi"/>
        </w:rPr>
        <w:t xml:space="preserve">cznego </w:t>
      </w:r>
      <w:r w:rsidRPr="00CA287D">
        <w:rPr>
          <w:rFonts w:asciiTheme="minorHAnsi" w:hAnsiTheme="minorHAnsi" w:cstheme="minorHAnsi"/>
        </w:rPr>
        <w:lastRenderedPageBreak/>
        <w:t>i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4A059817" w14:textId="36AB616E" w:rsidR="00E95A95" w:rsidRDefault="00170B3F">
      <w:pPr>
        <w:pStyle w:val="Akapitzlist"/>
        <w:numPr>
          <w:ilvl w:val="0"/>
          <w:numId w:val="19"/>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5B8D8033" w:rsidR="00CA287D" w:rsidRDefault="00CA287D">
      <w:pPr>
        <w:pStyle w:val="Akapitzlist"/>
        <w:numPr>
          <w:ilvl w:val="0"/>
          <w:numId w:val="3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21A37912" w14:textId="77777777" w:rsidR="00CA287D" w:rsidRDefault="00CA287D">
      <w:pPr>
        <w:pStyle w:val="Akapitzlist"/>
        <w:numPr>
          <w:ilvl w:val="0"/>
          <w:numId w:val="3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przysługuje na niezgodną z przepisami ustawy Pzp czynność Zamawiającego, podjętą w postępowaniu o udzielenie zamówienia, w tym na projektowane postanowienia umowy; zaniechanie czynności w postępowaniu o udzielenie zamówienia, do której Zamawiający był obowiązany na podstawie ustawy Pzp.</w:t>
      </w:r>
    </w:p>
    <w:p w14:paraId="176875EB" w14:textId="77777777" w:rsidR="00CA287D" w:rsidRDefault="00CA287D">
      <w:pPr>
        <w:pStyle w:val="Akapitzlist"/>
        <w:numPr>
          <w:ilvl w:val="0"/>
          <w:numId w:val="3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32"/>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5D7F44BE" w14:textId="77EC4890" w:rsidR="00E95A95" w:rsidRDefault="00E95A95">
      <w:pPr>
        <w:pStyle w:val="Akapitzlist"/>
        <w:numPr>
          <w:ilvl w:val="0"/>
          <w:numId w:val="19"/>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33"/>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lastRenderedPageBreak/>
        <w:t>odbiorcami Pani/Pana danych osobowych będą osoby lub podmioty, którym udostępniona zostanie dokumentacja postępowania w oparciu o art. 18 oraz art. 74 ustawy Pzp;</w:t>
      </w:r>
    </w:p>
    <w:p w14:paraId="034A0A23" w14:textId="77777777" w:rsidR="005C4676"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Pzp;</w:t>
      </w:r>
    </w:p>
    <w:p w14:paraId="515ED293" w14:textId="77777777" w:rsidR="005C4676"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33"/>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lastRenderedPageBreak/>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33"/>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6B09E209" w:rsidR="00713903" w:rsidRDefault="005C4676" w:rsidP="00B2175D">
      <w:pPr>
        <w:spacing w:after="240"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61F2F4F2" w:rsidR="00740CBB" w:rsidRPr="00C23FAD" w:rsidRDefault="00740CBB">
      <w:pPr>
        <w:pStyle w:val="Akapitzlist"/>
        <w:numPr>
          <w:ilvl w:val="0"/>
          <w:numId w:val="19"/>
        </w:numPr>
        <w:spacing w:after="160" w:line="259" w:lineRule="auto"/>
        <w:rPr>
          <w:rFonts w:asciiTheme="minorHAnsi" w:eastAsiaTheme="majorEastAsia" w:hAnsiTheme="minorHAnsi" w:cstheme="minorHAnsi"/>
          <w:b/>
          <w:bCs/>
          <w:lang w:eastAsia="en-US"/>
        </w:rPr>
      </w:pPr>
      <w:r w:rsidRPr="00C23FAD">
        <w:rPr>
          <w:rFonts w:asciiTheme="minorHAnsi" w:hAnsiTheme="minorHAnsi" w:cstheme="minorHAnsi"/>
          <w:b/>
          <w:bCs/>
        </w:rPr>
        <w:t>POZOSTAŁE INFORMACJE</w:t>
      </w:r>
    </w:p>
    <w:p w14:paraId="069993AA" w14:textId="4313B9DD"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Zamawiający nie dopuszcza możliwości złożenia oferty wariantowej, o której mowa w art. 92 ustawy Pzp, tzn. oferty przewidującej odmienny sposób wykonania zamówienia niż określony w niniejszej SWZ</w:t>
      </w:r>
      <w:r w:rsidR="00AA2F96" w:rsidRPr="00C23FAD">
        <w:t xml:space="preserve"> </w:t>
      </w:r>
      <w:r w:rsidR="00AA2F96" w:rsidRPr="00C23FAD">
        <w:rPr>
          <w:rFonts w:asciiTheme="minorHAnsi" w:hAnsiTheme="minorHAnsi" w:cstheme="minorHAnsi"/>
        </w:rPr>
        <w:t>dla żadnej części zamówienia</w:t>
      </w:r>
      <w:r w:rsidRPr="00C23FAD">
        <w:rPr>
          <w:rFonts w:asciiTheme="minorHAnsi" w:hAnsiTheme="minorHAnsi" w:cstheme="minorHAnsi"/>
        </w:rPr>
        <w:t>.</w:t>
      </w:r>
    </w:p>
    <w:p w14:paraId="4CC2A325" w14:textId="44DB501D"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Zamawiający</w:t>
      </w:r>
      <w:r w:rsidR="00AE6275" w:rsidRPr="00C23FAD">
        <w:rPr>
          <w:rFonts w:asciiTheme="minorHAnsi" w:hAnsiTheme="minorHAnsi" w:cstheme="minorHAnsi"/>
        </w:rPr>
        <w:t xml:space="preserve"> nie</w:t>
      </w:r>
      <w:r w:rsidRPr="00C23FAD">
        <w:rPr>
          <w:rFonts w:asciiTheme="minorHAnsi" w:hAnsiTheme="minorHAnsi" w:cstheme="minorHAnsi"/>
        </w:rPr>
        <w:t xml:space="preserve"> przewiduje obowiąz</w:t>
      </w:r>
      <w:r w:rsidR="001106B1" w:rsidRPr="00C23FAD">
        <w:rPr>
          <w:rFonts w:asciiTheme="minorHAnsi" w:hAnsiTheme="minorHAnsi" w:cstheme="minorHAnsi"/>
        </w:rPr>
        <w:t>k</w:t>
      </w:r>
      <w:r w:rsidR="00AE6275" w:rsidRPr="00C23FAD">
        <w:rPr>
          <w:rFonts w:asciiTheme="minorHAnsi" w:hAnsiTheme="minorHAnsi" w:cstheme="minorHAnsi"/>
        </w:rPr>
        <w:t>u</w:t>
      </w:r>
      <w:r w:rsidRPr="00C23FAD">
        <w:rPr>
          <w:rFonts w:asciiTheme="minorHAnsi" w:hAnsiTheme="minorHAnsi" w:cstheme="minorHAnsi"/>
        </w:rPr>
        <w:t xml:space="preserve"> odbycia przez Wykonawcę wizji lokalnej oraz sprawdzenia przez Wykonawcę dokumentów niezbędnych do realizacji zamówienia dostępnych na miejscu u Zamawiające</w:t>
      </w:r>
      <w:r w:rsidR="00AA2F96" w:rsidRPr="00C23FAD">
        <w:rPr>
          <w:rFonts w:asciiTheme="minorHAnsi" w:hAnsiTheme="minorHAnsi" w:cstheme="minorHAnsi"/>
        </w:rPr>
        <w:t>go</w:t>
      </w:r>
      <w:r w:rsidR="00AA2F96" w:rsidRPr="00C23FAD">
        <w:t xml:space="preserve"> </w:t>
      </w:r>
      <w:r w:rsidR="00AA2F96" w:rsidRPr="00C23FAD">
        <w:rPr>
          <w:rFonts w:asciiTheme="minorHAnsi" w:hAnsiTheme="minorHAnsi" w:cstheme="minorHAnsi"/>
        </w:rPr>
        <w:t>dla żadnej części zamówienia.</w:t>
      </w:r>
    </w:p>
    <w:p w14:paraId="61F999BB" w14:textId="54039F0F"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Zamawiający nie przewiduje możliwości złożenia ofert w postaci katalogów elektronicznych</w:t>
      </w:r>
      <w:r w:rsidR="00AA2F96" w:rsidRPr="00C23FAD">
        <w:t xml:space="preserve"> </w:t>
      </w:r>
      <w:r w:rsidR="00AA2F96" w:rsidRPr="00C23FAD">
        <w:rPr>
          <w:rFonts w:asciiTheme="minorHAnsi" w:hAnsiTheme="minorHAnsi" w:cstheme="minorHAnsi"/>
        </w:rPr>
        <w:t>dla żadnej części zamówienia</w:t>
      </w:r>
      <w:r w:rsidRPr="00C23FAD">
        <w:rPr>
          <w:rFonts w:asciiTheme="minorHAnsi" w:hAnsiTheme="minorHAnsi" w:cstheme="minorHAnsi"/>
        </w:rPr>
        <w:t>.</w:t>
      </w:r>
    </w:p>
    <w:p w14:paraId="3F8B8C3A" w14:textId="0B015AAD"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Zamawiający nie przewiduje zwrotu kosztów udziału w postępowaniu z zastrzeżeniem przypadków określonych w ustawie Pzp ani udzielenia zaliczek na poczet wykonania zamówienia</w:t>
      </w:r>
      <w:r w:rsidR="00AA2F96" w:rsidRPr="00C23FAD">
        <w:t xml:space="preserve"> </w:t>
      </w:r>
      <w:r w:rsidR="00AA2F96" w:rsidRPr="00C23FAD">
        <w:rPr>
          <w:rFonts w:asciiTheme="minorHAnsi" w:hAnsiTheme="minorHAnsi" w:cstheme="minorHAnsi"/>
        </w:rPr>
        <w:t>dla żadnej części zamówienia</w:t>
      </w:r>
      <w:r w:rsidRPr="00C23FAD">
        <w:rPr>
          <w:rFonts w:asciiTheme="minorHAnsi" w:hAnsiTheme="minorHAnsi" w:cstheme="minorHAnsi"/>
        </w:rPr>
        <w:t>.</w:t>
      </w:r>
    </w:p>
    <w:p w14:paraId="678F591F" w14:textId="3A572915"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Zamawiający nie przewiduje rozliczenia w walutach obcych</w:t>
      </w:r>
      <w:r w:rsidR="00AA2F96" w:rsidRPr="00C23FAD">
        <w:t xml:space="preserve"> </w:t>
      </w:r>
      <w:r w:rsidR="00AA2F96" w:rsidRPr="00C23FAD">
        <w:rPr>
          <w:rFonts w:asciiTheme="minorHAnsi" w:hAnsiTheme="minorHAnsi" w:cstheme="minorHAnsi"/>
        </w:rPr>
        <w:t>dla żadnej części zamówienia</w:t>
      </w:r>
      <w:r w:rsidRPr="00C23FAD">
        <w:rPr>
          <w:rFonts w:asciiTheme="minorHAnsi" w:hAnsiTheme="minorHAnsi" w:cstheme="minorHAnsi"/>
        </w:rPr>
        <w:t>.</w:t>
      </w:r>
    </w:p>
    <w:p w14:paraId="015AE21E" w14:textId="25D00295"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Zamawiający nie zastrzega możliwości ubiegania się o udzielenie zamówienia wyłącznie przez wykonawców, o których mowa w art. 94 ustawy Pz</w:t>
      </w:r>
      <w:r w:rsidR="00AA2F96" w:rsidRPr="00C23FAD">
        <w:rPr>
          <w:rFonts w:asciiTheme="minorHAnsi" w:hAnsiTheme="minorHAnsi" w:cstheme="minorHAnsi"/>
        </w:rPr>
        <w:t>p</w:t>
      </w:r>
      <w:r w:rsidR="00AA2F96" w:rsidRPr="00C23FAD">
        <w:t xml:space="preserve"> </w:t>
      </w:r>
      <w:r w:rsidR="00AA2F96" w:rsidRPr="00C23FAD">
        <w:rPr>
          <w:rFonts w:asciiTheme="minorHAnsi" w:hAnsiTheme="minorHAnsi" w:cstheme="minorHAnsi"/>
        </w:rPr>
        <w:t>dla żadnej części zamówienia.</w:t>
      </w:r>
    </w:p>
    <w:p w14:paraId="16A142F0" w14:textId="3D2D18F6"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Zamawiający nie wprowadza wymagań, o których mowa w art. 96 ust. 2 pkt 2 ustawy Pzp</w:t>
      </w:r>
      <w:r w:rsidR="00AA2F96" w:rsidRPr="00C23FAD">
        <w:t xml:space="preserve"> </w:t>
      </w:r>
      <w:r w:rsidR="00AA2F96" w:rsidRPr="00C23FAD">
        <w:rPr>
          <w:rFonts w:asciiTheme="minorHAnsi" w:hAnsiTheme="minorHAnsi" w:cstheme="minorHAnsi"/>
        </w:rPr>
        <w:t>dla żadnej części zamówienia</w:t>
      </w:r>
      <w:r w:rsidRPr="00C23FAD">
        <w:rPr>
          <w:rFonts w:asciiTheme="minorHAnsi" w:hAnsiTheme="minorHAnsi" w:cstheme="minorHAnsi"/>
        </w:rPr>
        <w:t>.</w:t>
      </w:r>
    </w:p>
    <w:p w14:paraId="4391A0D8" w14:textId="3BF33711" w:rsidR="00B2175D" w:rsidRPr="00C23FAD" w:rsidRDefault="005C4676">
      <w:pPr>
        <w:pStyle w:val="Akapitzlist"/>
        <w:numPr>
          <w:ilvl w:val="0"/>
          <w:numId w:val="35"/>
        </w:numPr>
        <w:spacing w:before="120" w:after="180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Pzp, ustanowienia dynamicznego systemu zakupów, aukcji elektronicznej, o  której </w:t>
      </w:r>
      <w:r w:rsidRPr="00C23FAD">
        <w:rPr>
          <w:rFonts w:asciiTheme="minorHAnsi" w:hAnsiTheme="minorHAnsi" w:cstheme="minorHAnsi"/>
        </w:rPr>
        <w:t>mowa w art. 308 ust. 1 ustawy Pzp</w:t>
      </w:r>
      <w:r w:rsidR="00AA2F96" w:rsidRPr="00C23FAD">
        <w:t xml:space="preserve"> </w:t>
      </w:r>
      <w:r w:rsidR="00AA2F96" w:rsidRPr="00C23FAD">
        <w:rPr>
          <w:rFonts w:asciiTheme="minorHAnsi" w:hAnsiTheme="minorHAnsi" w:cstheme="minorHAnsi"/>
        </w:rPr>
        <w:t>dla żadnej części zamówienia</w:t>
      </w:r>
      <w:r w:rsidRPr="00C23FAD">
        <w:rPr>
          <w:rFonts w:asciiTheme="minorHAnsi" w:hAnsiTheme="minorHAnsi" w:cstheme="minorHAnsi"/>
        </w:rPr>
        <w:t>.</w:t>
      </w:r>
    </w:p>
    <w:p w14:paraId="7F9B253E" w14:textId="3C3B0BC7" w:rsidR="000C035A" w:rsidRPr="005C4676" w:rsidRDefault="006858C9" w:rsidP="007E6860">
      <w:pPr>
        <w:spacing w:after="160" w:line="259" w:lineRule="auto"/>
        <w:rPr>
          <w:rFonts w:asciiTheme="minorHAnsi" w:eastAsiaTheme="majorEastAsia" w:hAnsiTheme="minorHAnsi" w:cstheme="minorHAnsi"/>
          <w:b/>
          <w:bCs/>
          <w:lang w:eastAsia="en-US"/>
        </w:rPr>
      </w:pPr>
      <w:r w:rsidRPr="005C4676">
        <w:rPr>
          <w:rFonts w:asciiTheme="minorHAnsi" w:hAnsiTheme="minorHAnsi" w:cstheme="minorHAnsi"/>
          <w:b/>
          <w:bCs/>
        </w:rPr>
        <w:lastRenderedPageBreak/>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0"/>
        </w:numPr>
        <w:spacing w:before="0" w:after="0" w:line="276" w:lineRule="auto"/>
        <w:ind w:left="425" w:hanging="357"/>
        <w:rPr>
          <w:rFonts w:cstheme="minorHAnsi"/>
          <w:szCs w:val="24"/>
        </w:rPr>
      </w:pPr>
      <w:r>
        <w:rPr>
          <w:rFonts w:cstheme="minorHAnsi"/>
          <w:szCs w:val="24"/>
        </w:rPr>
        <w:t xml:space="preserve">Formularz ofertowy </w:t>
      </w:r>
    </w:p>
    <w:p w14:paraId="3CDDDA4C" w14:textId="4C2DCEB5" w:rsidR="00AC646B" w:rsidRDefault="00AC646B">
      <w:pPr>
        <w:pStyle w:val="pkt"/>
        <w:numPr>
          <w:ilvl w:val="6"/>
          <w:numId w:val="30"/>
        </w:numPr>
        <w:spacing w:before="0" w:after="0" w:line="276" w:lineRule="auto"/>
        <w:ind w:left="425" w:hanging="357"/>
        <w:rPr>
          <w:rFonts w:cstheme="minorHAnsi"/>
          <w:szCs w:val="24"/>
        </w:rPr>
      </w:pPr>
      <w:r>
        <w:rPr>
          <w:rFonts w:cstheme="minorHAnsi"/>
          <w:szCs w:val="24"/>
        </w:rPr>
        <w:t xml:space="preserve">Oświadczenie o niepodleganiu wykluczeniu </w:t>
      </w:r>
      <w:r w:rsidR="00FA30CD">
        <w:rPr>
          <w:rFonts w:cstheme="minorHAnsi"/>
          <w:szCs w:val="24"/>
        </w:rPr>
        <w:t xml:space="preserve">z </w:t>
      </w:r>
      <w:r>
        <w:rPr>
          <w:rFonts w:cstheme="minorHAnsi"/>
          <w:szCs w:val="24"/>
        </w:rPr>
        <w:t>postępowani</w:t>
      </w:r>
      <w:r w:rsidR="00FA30CD">
        <w:rPr>
          <w:rFonts w:cstheme="minorHAnsi"/>
          <w:szCs w:val="24"/>
        </w:rPr>
        <w:t>a</w:t>
      </w:r>
    </w:p>
    <w:p w14:paraId="225C7245" w14:textId="77777777" w:rsidR="00AC646B" w:rsidRPr="00CB3DC7" w:rsidRDefault="00AC646B">
      <w:pPr>
        <w:pStyle w:val="pkt"/>
        <w:numPr>
          <w:ilvl w:val="6"/>
          <w:numId w:val="30"/>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2BBE3C64" w:rsidR="00AC646B" w:rsidRDefault="008F5C1B" w:rsidP="008F5C1B">
      <w:pPr>
        <w:pStyle w:val="pkt"/>
        <w:spacing w:before="0" w:after="0" w:line="276" w:lineRule="auto"/>
        <w:ind w:left="0" w:firstLine="0"/>
        <w:rPr>
          <w:rFonts w:cstheme="minorHAnsi"/>
          <w:szCs w:val="24"/>
        </w:rPr>
      </w:pPr>
      <w:r>
        <w:rPr>
          <w:rFonts w:cstheme="minorHAnsi"/>
          <w:szCs w:val="24"/>
        </w:rPr>
        <w:t xml:space="preserve">4a. </w:t>
      </w:r>
      <w:r w:rsidR="00AC646B" w:rsidRPr="00CB3DC7">
        <w:rPr>
          <w:rFonts w:cstheme="minorHAnsi"/>
          <w:szCs w:val="24"/>
        </w:rPr>
        <w:t>Projektowane postanowienia umowy</w:t>
      </w:r>
      <w:r>
        <w:rPr>
          <w:rFonts w:cstheme="minorHAnsi"/>
          <w:szCs w:val="24"/>
        </w:rPr>
        <w:t xml:space="preserve"> – część I</w:t>
      </w:r>
    </w:p>
    <w:p w14:paraId="562F7CBC" w14:textId="400E99AB" w:rsidR="007E6860" w:rsidRDefault="007E6860" w:rsidP="007E6860">
      <w:pPr>
        <w:pStyle w:val="pkt"/>
        <w:rPr>
          <w:rFonts w:cstheme="minorHAnsi"/>
          <w:szCs w:val="24"/>
        </w:rPr>
      </w:pPr>
      <w:r w:rsidRPr="00025393">
        <w:rPr>
          <w:rFonts w:cstheme="minorHAnsi"/>
          <w:szCs w:val="24"/>
        </w:rPr>
        <w:t>Załącznik nr 1</w:t>
      </w:r>
      <w:r>
        <w:rPr>
          <w:rFonts w:cstheme="minorHAnsi"/>
          <w:szCs w:val="24"/>
        </w:rPr>
        <w:t>a</w:t>
      </w:r>
      <w:r w:rsidRPr="00025393">
        <w:rPr>
          <w:rFonts w:cstheme="minorHAnsi"/>
          <w:szCs w:val="24"/>
        </w:rPr>
        <w:t xml:space="preserve"> do umowy – opis przedmiotu zamówienia</w:t>
      </w:r>
      <w:r>
        <w:rPr>
          <w:rFonts w:cstheme="minorHAnsi"/>
          <w:szCs w:val="24"/>
        </w:rPr>
        <w:t xml:space="preserve"> część I</w:t>
      </w:r>
    </w:p>
    <w:p w14:paraId="7817FF53" w14:textId="4F22DC71" w:rsidR="008F5C1B" w:rsidRDefault="008F5C1B" w:rsidP="008F5C1B">
      <w:pPr>
        <w:pStyle w:val="pkt"/>
        <w:spacing w:before="0" w:after="0" w:line="276" w:lineRule="auto"/>
        <w:ind w:left="0" w:firstLine="0"/>
        <w:rPr>
          <w:rFonts w:cstheme="minorHAnsi"/>
          <w:szCs w:val="24"/>
        </w:rPr>
      </w:pPr>
      <w:r>
        <w:rPr>
          <w:rFonts w:cstheme="minorHAnsi"/>
          <w:szCs w:val="24"/>
        </w:rPr>
        <w:t xml:space="preserve">4b. </w:t>
      </w:r>
      <w:r w:rsidRPr="00CB3DC7">
        <w:rPr>
          <w:rFonts w:cstheme="minorHAnsi"/>
          <w:szCs w:val="24"/>
        </w:rPr>
        <w:t>Projektowane postanowienia umowy</w:t>
      </w:r>
      <w:r>
        <w:rPr>
          <w:rFonts w:cstheme="minorHAnsi"/>
          <w:szCs w:val="24"/>
        </w:rPr>
        <w:t xml:space="preserve"> – część II</w:t>
      </w:r>
    </w:p>
    <w:p w14:paraId="6841DCE4" w14:textId="468F3E9B" w:rsidR="007E6860" w:rsidRPr="00025393" w:rsidRDefault="007E6860" w:rsidP="007E6860">
      <w:pPr>
        <w:pStyle w:val="pkt"/>
        <w:rPr>
          <w:rFonts w:cstheme="minorHAnsi"/>
          <w:szCs w:val="24"/>
        </w:rPr>
      </w:pPr>
      <w:r w:rsidRPr="00025393">
        <w:rPr>
          <w:rFonts w:cstheme="minorHAnsi"/>
          <w:szCs w:val="24"/>
        </w:rPr>
        <w:t>Załącznik nr 1</w:t>
      </w:r>
      <w:r>
        <w:rPr>
          <w:rFonts w:cstheme="minorHAnsi"/>
          <w:szCs w:val="24"/>
        </w:rPr>
        <w:t>b</w:t>
      </w:r>
      <w:r w:rsidRPr="00025393">
        <w:rPr>
          <w:rFonts w:cstheme="minorHAnsi"/>
          <w:szCs w:val="24"/>
        </w:rPr>
        <w:t xml:space="preserve"> do umowy – opis przedmiotu zamówienia</w:t>
      </w:r>
      <w:r>
        <w:rPr>
          <w:rFonts w:cstheme="minorHAnsi"/>
          <w:szCs w:val="24"/>
        </w:rPr>
        <w:t xml:space="preserve"> część II</w:t>
      </w:r>
    </w:p>
    <w:p w14:paraId="56814583" w14:textId="614C33D3" w:rsidR="00CB3DC7" w:rsidRPr="00890F21" w:rsidRDefault="00CB3DC7">
      <w:pPr>
        <w:pStyle w:val="pkt"/>
        <w:numPr>
          <w:ilvl w:val="6"/>
          <w:numId w:val="30"/>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7E686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4B66C9">
      <w:headerReference w:type="default" r:id="rId11"/>
      <w:footerReference w:type="default" r:id="rId12"/>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CC2EC" w14:textId="77777777" w:rsidR="006B0806" w:rsidRDefault="006B0806" w:rsidP="006A6065">
      <w:r>
        <w:separator/>
      </w:r>
    </w:p>
  </w:endnote>
  <w:endnote w:type="continuationSeparator" w:id="0">
    <w:p w14:paraId="7B926D84" w14:textId="77777777" w:rsidR="006B0806" w:rsidRDefault="006B0806"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280E2" w14:textId="77777777" w:rsidR="006B0806" w:rsidRDefault="006B0806" w:rsidP="006A6065">
      <w:r>
        <w:separator/>
      </w:r>
    </w:p>
  </w:footnote>
  <w:footnote w:type="continuationSeparator" w:id="0">
    <w:p w14:paraId="6237B864" w14:textId="77777777" w:rsidR="006B0806" w:rsidRDefault="006B0806" w:rsidP="006A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CA14" w14:textId="13AF9DE3" w:rsidR="00D557CA" w:rsidRDefault="008441DF" w:rsidP="008441DF">
    <w:pPr>
      <w:pStyle w:val="Nagwek"/>
      <w:jc w:val="center"/>
    </w:pPr>
    <w:r w:rsidRPr="00302FD4">
      <w:rPr>
        <w:noProof/>
      </w:rPr>
      <w:drawing>
        <wp:inline distT="0" distB="0" distL="0" distR="0" wp14:anchorId="41A6A7A7" wp14:editId="0EE13910">
          <wp:extent cx="5760085" cy="775884"/>
          <wp:effectExtent l="0" t="0" r="0" b="5715"/>
          <wp:docPr id="18958222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7758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 w15:restartNumberingAfterBreak="0">
    <w:nsid w:val="14193D3D"/>
    <w:multiLevelType w:val="hybridMultilevel"/>
    <w:tmpl w:val="FCEEDD8C"/>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F0B04A3E">
      <w:start w:val="1"/>
      <w:numFmt w:val="upperLetter"/>
      <w:lvlText w:val="%6."/>
      <w:lvlJc w:val="left"/>
      <w:pPr>
        <w:ind w:left="4530" w:hanging="390"/>
      </w:pPr>
      <w:rPr>
        <w:rFonts w:hint="default"/>
      </w:r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6"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0"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1"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19"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25"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DB5D9F"/>
    <w:multiLevelType w:val="hybridMultilevel"/>
    <w:tmpl w:val="B240DB7A"/>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28"/>
  </w:num>
  <w:num w:numId="2" w16cid:durableId="2076734665">
    <w:abstractNumId w:val="19"/>
  </w:num>
  <w:num w:numId="3" w16cid:durableId="880017669">
    <w:abstractNumId w:val="21"/>
  </w:num>
  <w:num w:numId="4" w16cid:durableId="2013338083">
    <w:abstractNumId w:val="10"/>
  </w:num>
  <w:num w:numId="5" w16cid:durableId="712120823">
    <w:abstractNumId w:val="24"/>
  </w:num>
  <w:num w:numId="6" w16cid:durableId="1727874765">
    <w:abstractNumId w:val="4"/>
  </w:num>
  <w:num w:numId="7" w16cid:durableId="877745999">
    <w:abstractNumId w:val="20"/>
  </w:num>
  <w:num w:numId="8" w16cid:durableId="40792067">
    <w:abstractNumId w:val="16"/>
  </w:num>
  <w:num w:numId="9" w16cid:durableId="1928659892">
    <w:abstractNumId w:val="7"/>
  </w:num>
  <w:num w:numId="10" w16cid:durableId="2030175887">
    <w:abstractNumId w:val="23"/>
  </w:num>
  <w:num w:numId="11" w16cid:durableId="2029212138">
    <w:abstractNumId w:val="22"/>
  </w:num>
  <w:num w:numId="12" w16cid:durableId="635455684">
    <w:abstractNumId w:val="8"/>
  </w:num>
  <w:num w:numId="13" w16cid:durableId="2088337299">
    <w:abstractNumId w:val="25"/>
  </w:num>
  <w:num w:numId="14" w16cid:durableId="905412197">
    <w:abstractNumId w:val="9"/>
  </w:num>
  <w:num w:numId="15" w16cid:durableId="694771568">
    <w:abstractNumId w:val="0"/>
  </w:num>
  <w:num w:numId="16" w16cid:durableId="92212620">
    <w:abstractNumId w:val="30"/>
  </w:num>
  <w:num w:numId="17" w16cid:durableId="1253470376">
    <w:abstractNumId w:val="5"/>
  </w:num>
  <w:num w:numId="18" w16cid:durableId="38744015">
    <w:abstractNumId w:val="18"/>
  </w:num>
  <w:num w:numId="19" w16cid:durableId="778330035">
    <w:abstractNumId w:val="32"/>
  </w:num>
  <w:num w:numId="20" w16cid:durableId="1027876650">
    <w:abstractNumId w:val="13"/>
  </w:num>
  <w:num w:numId="21" w16cid:durableId="946502200">
    <w:abstractNumId w:val="33"/>
  </w:num>
  <w:num w:numId="22" w16cid:durableId="1308049351">
    <w:abstractNumId w:val="26"/>
  </w:num>
  <w:num w:numId="23" w16cid:durableId="1191064499">
    <w:abstractNumId w:val="11"/>
  </w:num>
  <w:num w:numId="24" w16cid:durableId="1026718188">
    <w:abstractNumId w:val="29"/>
  </w:num>
  <w:num w:numId="25" w16cid:durableId="2021807359">
    <w:abstractNumId w:val="27"/>
  </w:num>
  <w:num w:numId="26" w16cid:durableId="603414807">
    <w:abstractNumId w:val="31"/>
  </w:num>
  <w:num w:numId="27" w16cid:durableId="1298992679">
    <w:abstractNumId w:val="15"/>
  </w:num>
  <w:num w:numId="28" w16cid:durableId="1918902528">
    <w:abstractNumId w:val="12"/>
  </w:num>
  <w:num w:numId="29" w16cid:durableId="622883699">
    <w:abstractNumId w:val="1"/>
  </w:num>
  <w:num w:numId="30" w16cid:durableId="890774411">
    <w:abstractNumId w:val="14"/>
  </w:num>
  <w:num w:numId="31" w16cid:durableId="522943100">
    <w:abstractNumId w:val="3"/>
  </w:num>
  <w:num w:numId="32" w16cid:durableId="1986205579">
    <w:abstractNumId w:val="6"/>
  </w:num>
  <w:num w:numId="33" w16cid:durableId="1845440675">
    <w:abstractNumId w:val="2"/>
  </w:num>
  <w:num w:numId="34" w16cid:durableId="1179810515">
    <w:abstractNumId w:val="17"/>
  </w:num>
  <w:num w:numId="35" w16cid:durableId="673073878">
    <w:abstractNumId w:val="35"/>
  </w:num>
  <w:num w:numId="36" w16cid:durableId="1605305547">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0A06"/>
    <w:rsid w:val="00011934"/>
    <w:rsid w:val="00011A9A"/>
    <w:rsid w:val="000142A0"/>
    <w:rsid w:val="000175A0"/>
    <w:rsid w:val="00020D0A"/>
    <w:rsid w:val="00020F7E"/>
    <w:rsid w:val="0002197A"/>
    <w:rsid w:val="00021BFA"/>
    <w:rsid w:val="00027478"/>
    <w:rsid w:val="00032969"/>
    <w:rsid w:val="00032FEC"/>
    <w:rsid w:val="00034A1E"/>
    <w:rsid w:val="0003649F"/>
    <w:rsid w:val="00036747"/>
    <w:rsid w:val="00037246"/>
    <w:rsid w:val="00037849"/>
    <w:rsid w:val="0004005F"/>
    <w:rsid w:val="0004037C"/>
    <w:rsid w:val="00040DA7"/>
    <w:rsid w:val="00041471"/>
    <w:rsid w:val="00046F80"/>
    <w:rsid w:val="00047537"/>
    <w:rsid w:val="00052BCB"/>
    <w:rsid w:val="00055423"/>
    <w:rsid w:val="00065D88"/>
    <w:rsid w:val="0006601C"/>
    <w:rsid w:val="00066127"/>
    <w:rsid w:val="000753C4"/>
    <w:rsid w:val="00076932"/>
    <w:rsid w:val="000776B6"/>
    <w:rsid w:val="00077C4C"/>
    <w:rsid w:val="000815B2"/>
    <w:rsid w:val="00082982"/>
    <w:rsid w:val="00083063"/>
    <w:rsid w:val="00083F7A"/>
    <w:rsid w:val="0008720E"/>
    <w:rsid w:val="000878A1"/>
    <w:rsid w:val="00087FC1"/>
    <w:rsid w:val="00092EF8"/>
    <w:rsid w:val="00094644"/>
    <w:rsid w:val="00095DB1"/>
    <w:rsid w:val="00096BC1"/>
    <w:rsid w:val="000973A8"/>
    <w:rsid w:val="000A307C"/>
    <w:rsid w:val="000A4BDF"/>
    <w:rsid w:val="000A5160"/>
    <w:rsid w:val="000A6887"/>
    <w:rsid w:val="000A6DB1"/>
    <w:rsid w:val="000B2AAE"/>
    <w:rsid w:val="000B3E9E"/>
    <w:rsid w:val="000B497C"/>
    <w:rsid w:val="000B5DCD"/>
    <w:rsid w:val="000B6BCB"/>
    <w:rsid w:val="000C035A"/>
    <w:rsid w:val="000C0B0D"/>
    <w:rsid w:val="000C1AF2"/>
    <w:rsid w:val="000C351D"/>
    <w:rsid w:val="000C3821"/>
    <w:rsid w:val="000C455B"/>
    <w:rsid w:val="000C50FB"/>
    <w:rsid w:val="000C59F1"/>
    <w:rsid w:val="000C6AA7"/>
    <w:rsid w:val="000C76D9"/>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0F72B6"/>
    <w:rsid w:val="00102078"/>
    <w:rsid w:val="001033C8"/>
    <w:rsid w:val="00107A90"/>
    <w:rsid w:val="001106B1"/>
    <w:rsid w:val="001111C5"/>
    <w:rsid w:val="0011167D"/>
    <w:rsid w:val="0011299A"/>
    <w:rsid w:val="00113695"/>
    <w:rsid w:val="00114774"/>
    <w:rsid w:val="00114892"/>
    <w:rsid w:val="00115CAF"/>
    <w:rsid w:val="0011771C"/>
    <w:rsid w:val="00121C9A"/>
    <w:rsid w:val="00122637"/>
    <w:rsid w:val="00122BE9"/>
    <w:rsid w:val="00125F1D"/>
    <w:rsid w:val="00126BBA"/>
    <w:rsid w:val="001306EF"/>
    <w:rsid w:val="00130EDE"/>
    <w:rsid w:val="00132C26"/>
    <w:rsid w:val="00132CC4"/>
    <w:rsid w:val="001348FA"/>
    <w:rsid w:val="001350C3"/>
    <w:rsid w:val="001417BD"/>
    <w:rsid w:val="001424A2"/>
    <w:rsid w:val="00142BB0"/>
    <w:rsid w:val="00145F6B"/>
    <w:rsid w:val="001461E5"/>
    <w:rsid w:val="00147A78"/>
    <w:rsid w:val="0015028A"/>
    <w:rsid w:val="00150F8A"/>
    <w:rsid w:val="00151234"/>
    <w:rsid w:val="001517F5"/>
    <w:rsid w:val="00152284"/>
    <w:rsid w:val="00152A34"/>
    <w:rsid w:val="00153325"/>
    <w:rsid w:val="001555C7"/>
    <w:rsid w:val="0015567E"/>
    <w:rsid w:val="00156272"/>
    <w:rsid w:val="00156D32"/>
    <w:rsid w:val="00156FED"/>
    <w:rsid w:val="001613B7"/>
    <w:rsid w:val="00162E21"/>
    <w:rsid w:val="001636B9"/>
    <w:rsid w:val="00166E08"/>
    <w:rsid w:val="0016777E"/>
    <w:rsid w:val="00167880"/>
    <w:rsid w:val="00170B3F"/>
    <w:rsid w:val="00176EC6"/>
    <w:rsid w:val="00177049"/>
    <w:rsid w:val="00180D11"/>
    <w:rsid w:val="001822ED"/>
    <w:rsid w:val="00182615"/>
    <w:rsid w:val="0018279E"/>
    <w:rsid w:val="00183B26"/>
    <w:rsid w:val="00185121"/>
    <w:rsid w:val="00185235"/>
    <w:rsid w:val="00185494"/>
    <w:rsid w:val="00186774"/>
    <w:rsid w:val="00190061"/>
    <w:rsid w:val="001919E4"/>
    <w:rsid w:val="00192372"/>
    <w:rsid w:val="0019491D"/>
    <w:rsid w:val="00194C9E"/>
    <w:rsid w:val="00194D98"/>
    <w:rsid w:val="00195828"/>
    <w:rsid w:val="00196F66"/>
    <w:rsid w:val="001A44F2"/>
    <w:rsid w:val="001A51A2"/>
    <w:rsid w:val="001A76B0"/>
    <w:rsid w:val="001A78CA"/>
    <w:rsid w:val="001A7E15"/>
    <w:rsid w:val="001B1292"/>
    <w:rsid w:val="001B3883"/>
    <w:rsid w:val="001B3A8D"/>
    <w:rsid w:val="001B6274"/>
    <w:rsid w:val="001B7404"/>
    <w:rsid w:val="001B7B9E"/>
    <w:rsid w:val="001B7C6B"/>
    <w:rsid w:val="001C2386"/>
    <w:rsid w:val="001C3ECF"/>
    <w:rsid w:val="001C4399"/>
    <w:rsid w:val="001C76F9"/>
    <w:rsid w:val="001C79FC"/>
    <w:rsid w:val="001D0263"/>
    <w:rsid w:val="001D1816"/>
    <w:rsid w:val="001D4C71"/>
    <w:rsid w:val="001D6305"/>
    <w:rsid w:val="001E074B"/>
    <w:rsid w:val="001F2F23"/>
    <w:rsid w:val="001F4640"/>
    <w:rsid w:val="001F73B4"/>
    <w:rsid w:val="001F73E2"/>
    <w:rsid w:val="001F77A4"/>
    <w:rsid w:val="001F7C6E"/>
    <w:rsid w:val="00202543"/>
    <w:rsid w:val="00202695"/>
    <w:rsid w:val="002035C2"/>
    <w:rsid w:val="00203C3E"/>
    <w:rsid w:val="00204448"/>
    <w:rsid w:val="00205C38"/>
    <w:rsid w:val="00207D90"/>
    <w:rsid w:val="0021059D"/>
    <w:rsid w:val="00210848"/>
    <w:rsid w:val="002111B2"/>
    <w:rsid w:val="002115FE"/>
    <w:rsid w:val="00211A2D"/>
    <w:rsid w:val="00213AE5"/>
    <w:rsid w:val="00214D0C"/>
    <w:rsid w:val="00215886"/>
    <w:rsid w:val="00215C81"/>
    <w:rsid w:val="00215D56"/>
    <w:rsid w:val="00215E33"/>
    <w:rsid w:val="0022008B"/>
    <w:rsid w:val="00221CA6"/>
    <w:rsid w:val="002227FE"/>
    <w:rsid w:val="00222820"/>
    <w:rsid w:val="0022299A"/>
    <w:rsid w:val="00223702"/>
    <w:rsid w:val="00224495"/>
    <w:rsid w:val="002254C2"/>
    <w:rsid w:val="00225ECA"/>
    <w:rsid w:val="002263A9"/>
    <w:rsid w:val="002270CF"/>
    <w:rsid w:val="00227123"/>
    <w:rsid w:val="00230567"/>
    <w:rsid w:val="00230972"/>
    <w:rsid w:val="002324CD"/>
    <w:rsid w:val="00232A25"/>
    <w:rsid w:val="002337A9"/>
    <w:rsid w:val="00233CB4"/>
    <w:rsid w:val="0023727A"/>
    <w:rsid w:val="00237D8B"/>
    <w:rsid w:val="00242346"/>
    <w:rsid w:val="002443FE"/>
    <w:rsid w:val="002470FC"/>
    <w:rsid w:val="002502CC"/>
    <w:rsid w:val="002509E5"/>
    <w:rsid w:val="0025150C"/>
    <w:rsid w:val="002523DA"/>
    <w:rsid w:val="0025247C"/>
    <w:rsid w:val="00252C78"/>
    <w:rsid w:val="002546F1"/>
    <w:rsid w:val="00254DBD"/>
    <w:rsid w:val="002554BF"/>
    <w:rsid w:val="0025677E"/>
    <w:rsid w:val="002607D2"/>
    <w:rsid w:val="00262A57"/>
    <w:rsid w:val="00262BF5"/>
    <w:rsid w:val="00263119"/>
    <w:rsid w:val="002646AF"/>
    <w:rsid w:val="00265E32"/>
    <w:rsid w:val="00266776"/>
    <w:rsid w:val="00267648"/>
    <w:rsid w:val="002676BE"/>
    <w:rsid w:val="002710E2"/>
    <w:rsid w:val="002713A1"/>
    <w:rsid w:val="00273915"/>
    <w:rsid w:val="00273957"/>
    <w:rsid w:val="00274259"/>
    <w:rsid w:val="002753C5"/>
    <w:rsid w:val="00276F0C"/>
    <w:rsid w:val="00277175"/>
    <w:rsid w:val="00280CCF"/>
    <w:rsid w:val="0028222C"/>
    <w:rsid w:val="002824BB"/>
    <w:rsid w:val="002836DC"/>
    <w:rsid w:val="0028411B"/>
    <w:rsid w:val="002855C7"/>
    <w:rsid w:val="002859B0"/>
    <w:rsid w:val="0028779D"/>
    <w:rsid w:val="00290270"/>
    <w:rsid w:val="002933B1"/>
    <w:rsid w:val="0029493D"/>
    <w:rsid w:val="00295A7A"/>
    <w:rsid w:val="00295EFD"/>
    <w:rsid w:val="002978DC"/>
    <w:rsid w:val="00297DD1"/>
    <w:rsid w:val="002A0186"/>
    <w:rsid w:val="002A08BF"/>
    <w:rsid w:val="002A0DBB"/>
    <w:rsid w:val="002A156A"/>
    <w:rsid w:val="002A1DE3"/>
    <w:rsid w:val="002A27DA"/>
    <w:rsid w:val="002A4839"/>
    <w:rsid w:val="002A4AF7"/>
    <w:rsid w:val="002A61F7"/>
    <w:rsid w:val="002A6E56"/>
    <w:rsid w:val="002B1203"/>
    <w:rsid w:val="002B3882"/>
    <w:rsid w:val="002B59A1"/>
    <w:rsid w:val="002B71BF"/>
    <w:rsid w:val="002B78F3"/>
    <w:rsid w:val="002C1DB9"/>
    <w:rsid w:val="002C3E3F"/>
    <w:rsid w:val="002C3FA0"/>
    <w:rsid w:val="002C7649"/>
    <w:rsid w:val="002C7686"/>
    <w:rsid w:val="002D0AD6"/>
    <w:rsid w:val="002D212A"/>
    <w:rsid w:val="002D274D"/>
    <w:rsid w:val="002D3007"/>
    <w:rsid w:val="002D4376"/>
    <w:rsid w:val="002D49CD"/>
    <w:rsid w:val="002D5FED"/>
    <w:rsid w:val="002D67E7"/>
    <w:rsid w:val="002D75C0"/>
    <w:rsid w:val="002D7B78"/>
    <w:rsid w:val="002E036E"/>
    <w:rsid w:val="002E03EA"/>
    <w:rsid w:val="002E03FA"/>
    <w:rsid w:val="002E171D"/>
    <w:rsid w:val="002E2518"/>
    <w:rsid w:val="002E2A7B"/>
    <w:rsid w:val="002E2DC5"/>
    <w:rsid w:val="002E31DF"/>
    <w:rsid w:val="002E3801"/>
    <w:rsid w:val="002F1421"/>
    <w:rsid w:val="002F15D4"/>
    <w:rsid w:val="002F6430"/>
    <w:rsid w:val="00300BDA"/>
    <w:rsid w:val="00302019"/>
    <w:rsid w:val="003044CE"/>
    <w:rsid w:val="0030547D"/>
    <w:rsid w:val="00312030"/>
    <w:rsid w:val="003132E1"/>
    <w:rsid w:val="00313AA6"/>
    <w:rsid w:val="00314853"/>
    <w:rsid w:val="00315C70"/>
    <w:rsid w:val="00316089"/>
    <w:rsid w:val="00316A98"/>
    <w:rsid w:val="00325A30"/>
    <w:rsid w:val="00326990"/>
    <w:rsid w:val="00327AF0"/>
    <w:rsid w:val="00330927"/>
    <w:rsid w:val="00330E93"/>
    <w:rsid w:val="00333820"/>
    <w:rsid w:val="0033674C"/>
    <w:rsid w:val="00336982"/>
    <w:rsid w:val="00341446"/>
    <w:rsid w:val="00341A11"/>
    <w:rsid w:val="00345629"/>
    <w:rsid w:val="00346BF4"/>
    <w:rsid w:val="003507FA"/>
    <w:rsid w:val="00352A09"/>
    <w:rsid w:val="003538DE"/>
    <w:rsid w:val="00353CDA"/>
    <w:rsid w:val="00357626"/>
    <w:rsid w:val="00360341"/>
    <w:rsid w:val="003617B5"/>
    <w:rsid w:val="00361E91"/>
    <w:rsid w:val="003625B0"/>
    <w:rsid w:val="00362E93"/>
    <w:rsid w:val="0036493B"/>
    <w:rsid w:val="00364C7B"/>
    <w:rsid w:val="00367C9C"/>
    <w:rsid w:val="0037578B"/>
    <w:rsid w:val="0037673E"/>
    <w:rsid w:val="003775EB"/>
    <w:rsid w:val="00377664"/>
    <w:rsid w:val="00377F98"/>
    <w:rsid w:val="00383926"/>
    <w:rsid w:val="00390E13"/>
    <w:rsid w:val="003926B6"/>
    <w:rsid w:val="00393B80"/>
    <w:rsid w:val="00396190"/>
    <w:rsid w:val="00397785"/>
    <w:rsid w:val="003A108F"/>
    <w:rsid w:val="003A1711"/>
    <w:rsid w:val="003A20CF"/>
    <w:rsid w:val="003A427C"/>
    <w:rsid w:val="003A7C0D"/>
    <w:rsid w:val="003B0E51"/>
    <w:rsid w:val="003B14D7"/>
    <w:rsid w:val="003B171B"/>
    <w:rsid w:val="003B5A26"/>
    <w:rsid w:val="003B6036"/>
    <w:rsid w:val="003C027A"/>
    <w:rsid w:val="003C172E"/>
    <w:rsid w:val="003C1FC4"/>
    <w:rsid w:val="003C3D2E"/>
    <w:rsid w:val="003C3D6B"/>
    <w:rsid w:val="003C4507"/>
    <w:rsid w:val="003C4F52"/>
    <w:rsid w:val="003C75A3"/>
    <w:rsid w:val="003D2F98"/>
    <w:rsid w:val="003D6E66"/>
    <w:rsid w:val="003D752B"/>
    <w:rsid w:val="003D7BF2"/>
    <w:rsid w:val="003E08A0"/>
    <w:rsid w:val="003E19ED"/>
    <w:rsid w:val="003E2824"/>
    <w:rsid w:val="003E45EE"/>
    <w:rsid w:val="003E482F"/>
    <w:rsid w:val="003E692F"/>
    <w:rsid w:val="003E7F2D"/>
    <w:rsid w:val="003F0EBB"/>
    <w:rsid w:val="003F5CEC"/>
    <w:rsid w:val="004012D1"/>
    <w:rsid w:val="0040225C"/>
    <w:rsid w:val="0040326B"/>
    <w:rsid w:val="00404315"/>
    <w:rsid w:val="00404849"/>
    <w:rsid w:val="004053C0"/>
    <w:rsid w:val="0040567A"/>
    <w:rsid w:val="00406E83"/>
    <w:rsid w:val="004145F9"/>
    <w:rsid w:val="00415EF2"/>
    <w:rsid w:val="00420953"/>
    <w:rsid w:val="00421F06"/>
    <w:rsid w:val="004246F0"/>
    <w:rsid w:val="00425305"/>
    <w:rsid w:val="00425A63"/>
    <w:rsid w:val="0043042D"/>
    <w:rsid w:val="00432A99"/>
    <w:rsid w:val="0043458F"/>
    <w:rsid w:val="004346B0"/>
    <w:rsid w:val="0044073B"/>
    <w:rsid w:val="00440875"/>
    <w:rsid w:val="0044287F"/>
    <w:rsid w:val="00443950"/>
    <w:rsid w:val="00447BF0"/>
    <w:rsid w:val="00450528"/>
    <w:rsid w:val="004507A3"/>
    <w:rsid w:val="0045148D"/>
    <w:rsid w:val="00454152"/>
    <w:rsid w:val="00456FB5"/>
    <w:rsid w:val="00461E76"/>
    <w:rsid w:val="004628B3"/>
    <w:rsid w:val="004635C1"/>
    <w:rsid w:val="00463D95"/>
    <w:rsid w:val="004645E3"/>
    <w:rsid w:val="00467474"/>
    <w:rsid w:val="00470D54"/>
    <w:rsid w:val="004723F1"/>
    <w:rsid w:val="004724D6"/>
    <w:rsid w:val="00473253"/>
    <w:rsid w:val="00473720"/>
    <w:rsid w:val="00474418"/>
    <w:rsid w:val="00477ABE"/>
    <w:rsid w:val="00477F15"/>
    <w:rsid w:val="00481B1D"/>
    <w:rsid w:val="00482BB3"/>
    <w:rsid w:val="00485C56"/>
    <w:rsid w:val="00485D4E"/>
    <w:rsid w:val="0048772B"/>
    <w:rsid w:val="00491FBD"/>
    <w:rsid w:val="004922EC"/>
    <w:rsid w:val="00492CD0"/>
    <w:rsid w:val="0049448A"/>
    <w:rsid w:val="0049494C"/>
    <w:rsid w:val="00495E6D"/>
    <w:rsid w:val="0049621F"/>
    <w:rsid w:val="00497040"/>
    <w:rsid w:val="004A179D"/>
    <w:rsid w:val="004A3959"/>
    <w:rsid w:val="004A4CB0"/>
    <w:rsid w:val="004B0909"/>
    <w:rsid w:val="004B26F8"/>
    <w:rsid w:val="004B35EE"/>
    <w:rsid w:val="004B5225"/>
    <w:rsid w:val="004B6605"/>
    <w:rsid w:val="004B66C9"/>
    <w:rsid w:val="004B76FB"/>
    <w:rsid w:val="004C1032"/>
    <w:rsid w:val="004C1DC6"/>
    <w:rsid w:val="004C4F93"/>
    <w:rsid w:val="004C66E2"/>
    <w:rsid w:val="004C6E89"/>
    <w:rsid w:val="004C78FD"/>
    <w:rsid w:val="004D12C1"/>
    <w:rsid w:val="004D229D"/>
    <w:rsid w:val="004D4F39"/>
    <w:rsid w:val="004D73E5"/>
    <w:rsid w:val="004E0668"/>
    <w:rsid w:val="004E49AB"/>
    <w:rsid w:val="004E4D62"/>
    <w:rsid w:val="004E5E89"/>
    <w:rsid w:val="004F0441"/>
    <w:rsid w:val="004F1137"/>
    <w:rsid w:val="004F38CD"/>
    <w:rsid w:val="004F4E75"/>
    <w:rsid w:val="004F54DC"/>
    <w:rsid w:val="004F722D"/>
    <w:rsid w:val="004F740C"/>
    <w:rsid w:val="0050012D"/>
    <w:rsid w:val="0050090E"/>
    <w:rsid w:val="0050493C"/>
    <w:rsid w:val="00506712"/>
    <w:rsid w:val="005104C3"/>
    <w:rsid w:val="005104DD"/>
    <w:rsid w:val="0051189F"/>
    <w:rsid w:val="00511CF5"/>
    <w:rsid w:val="00512A3F"/>
    <w:rsid w:val="00515F00"/>
    <w:rsid w:val="00516738"/>
    <w:rsid w:val="00516813"/>
    <w:rsid w:val="00516A3F"/>
    <w:rsid w:val="00516EB9"/>
    <w:rsid w:val="005170E8"/>
    <w:rsid w:val="00517E01"/>
    <w:rsid w:val="00517ED0"/>
    <w:rsid w:val="005238F9"/>
    <w:rsid w:val="00523BAB"/>
    <w:rsid w:val="005249B5"/>
    <w:rsid w:val="00524C7F"/>
    <w:rsid w:val="0052714D"/>
    <w:rsid w:val="0052781B"/>
    <w:rsid w:val="005315A5"/>
    <w:rsid w:val="00533E44"/>
    <w:rsid w:val="00536803"/>
    <w:rsid w:val="0053682D"/>
    <w:rsid w:val="00536FEE"/>
    <w:rsid w:val="00537CB2"/>
    <w:rsid w:val="005401D8"/>
    <w:rsid w:val="00542544"/>
    <w:rsid w:val="00544692"/>
    <w:rsid w:val="005450CE"/>
    <w:rsid w:val="005452A6"/>
    <w:rsid w:val="005468B5"/>
    <w:rsid w:val="00552E02"/>
    <w:rsid w:val="0055657C"/>
    <w:rsid w:val="00557E3E"/>
    <w:rsid w:val="00560247"/>
    <w:rsid w:val="00560351"/>
    <w:rsid w:val="0056123A"/>
    <w:rsid w:val="005628C4"/>
    <w:rsid w:val="00565040"/>
    <w:rsid w:val="005658E2"/>
    <w:rsid w:val="005662D0"/>
    <w:rsid w:val="00567DB6"/>
    <w:rsid w:val="005726F6"/>
    <w:rsid w:val="00573723"/>
    <w:rsid w:val="0057459F"/>
    <w:rsid w:val="00574D86"/>
    <w:rsid w:val="00575335"/>
    <w:rsid w:val="005756CE"/>
    <w:rsid w:val="00575B3A"/>
    <w:rsid w:val="00580FAA"/>
    <w:rsid w:val="0058166F"/>
    <w:rsid w:val="00582652"/>
    <w:rsid w:val="00582943"/>
    <w:rsid w:val="0058298E"/>
    <w:rsid w:val="00585396"/>
    <w:rsid w:val="00587C1D"/>
    <w:rsid w:val="00590A61"/>
    <w:rsid w:val="00592BDA"/>
    <w:rsid w:val="005956F8"/>
    <w:rsid w:val="005A04DE"/>
    <w:rsid w:val="005A0CFD"/>
    <w:rsid w:val="005A3581"/>
    <w:rsid w:val="005A3FBE"/>
    <w:rsid w:val="005A4CAF"/>
    <w:rsid w:val="005A7313"/>
    <w:rsid w:val="005B14A8"/>
    <w:rsid w:val="005B438C"/>
    <w:rsid w:val="005B4391"/>
    <w:rsid w:val="005B54D5"/>
    <w:rsid w:val="005B60CA"/>
    <w:rsid w:val="005B6365"/>
    <w:rsid w:val="005C2C1C"/>
    <w:rsid w:val="005C2D4C"/>
    <w:rsid w:val="005C31E2"/>
    <w:rsid w:val="005C4676"/>
    <w:rsid w:val="005C5888"/>
    <w:rsid w:val="005C5B61"/>
    <w:rsid w:val="005C64B8"/>
    <w:rsid w:val="005C7BEE"/>
    <w:rsid w:val="005D01E8"/>
    <w:rsid w:val="005D0571"/>
    <w:rsid w:val="005D12FD"/>
    <w:rsid w:val="005D172B"/>
    <w:rsid w:val="005D1BF0"/>
    <w:rsid w:val="005D4A1D"/>
    <w:rsid w:val="005D542A"/>
    <w:rsid w:val="005E351A"/>
    <w:rsid w:val="005E5440"/>
    <w:rsid w:val="005E55E3"/>
    <w:rsid w:val="005E599F"/>
    <w:rsid w:val="005E5FEA"/>
    <w:rsid w:val="005F15F1"/>
    <w:rsid w:val="005F2322"/>
    <w:rsid w:val="005F4E4C"/>
    <w:rsid w:val="005F7B21"/>
    <w:rsid w:val="00602A33"/>
    <w:rsid w:val="00602EC5"/>
    <w:rsid w:val="00604385"/>
    <w:rsid w:val="00605793"/>
    <w:rsid w:val="00611ECD"/>
    <w:rsid w:val="00613782"/>
    <w:rsid w:val="00616B0F"/>
    <w:rsid w:val="006177A0"/>
    <w:rsid w:val="006209D3"/>
    <w:rsid w:val="0062166F"/>
    <w:rsid w:val="00621B13"/>
    <w:rsid w:val="0062222A"/>
    <w:rsid w:val="00626744"/>
    <w:rsid w:val="00627E19"/>
    <w:rsid w:val="00630831"/>
    <w:rsid w:val="006312CE"/>
    <w:rsid w:val="006316D8"/>
    <w:rsid w:val="00631D68"/>
    <w:rsid w:val="0063292D"/>
    <w:rsid w:val="0063411F"/>
    <w:rsid w:val="00636859"/>
    <w:rsid w:val="00636A7D"/>
    <w:rsid w:val="006375E4"/>
    <w:rsid w:val="00640038"/>
    <w:rsid w:val="006431D2"/>
    <w:rsid w:val="00643C70"/>
    <w:rsid w:val="006448F6"/>
    <w:rsid w:val="00650FFA"/>
    <w:rsid w:val="0065173E"/>
    <w:rsid w:val="00651B50"/>
    <w:rsid w:val="00655ADC"/>
    <w:rsid w:val="006574A9"/>
    <w:rsid w:val="00662C5E"/>
    <w:rsid w:val="006658EA"/>
    <w:rsid w:val="006660BD"/>
    <w:rsid w:val="00671421"/>
    <w:rsid w:val="006737D8"/>
    <w:rsid w:val="006760E2"/>
    <w:rsid w:val="00683A97"/>
    <w:rsid w:val="00684DA3"/>
    <w:rsid w:val="00685219"/>
    <w:rsid w:val="006858C9"/>
    <w:rsid w:val="00686711"/>
    <w:rsid w:val="00687596"/>
    <w:rsid w:val="006907BC"/>
    <w:rsid w:val="0069265C"/>
    <w:rsid w:val="006930E4"/>
    <w:rsid w:val="00693374"/>
    <w:rsid w:val="0069704B"/>
    <w:rsid w:val="00697EC6"/>
    <w:rsid w:val="006A175D"/>
    <w:rsid w:val="006A1898"/>
    <w:rsid w:val="006A1EC3"/>
    <w:rsid w:val="006A23F7"/>
    <w:rsid w:val="006A2FD1"/>
    <w:rsid w:val="006A3098"/>
    <w:rsid w:val="006A4A39"/>
    <w:rsid w:val="006A52B5"/>
    <w:rsid w:val="006A6065"/>
    <w:rsid w:val="006B0806"/>
    <w:rsid w:val="006B12E7"/>
    <w:rsid w:val="006B4596"/>
    <w:rsid w:val="006B4A43"/>
    <w:rsid w:val="006B521E"/>
    <w:rsid w:val="006B6EF5"/>
    <w:rsid w:val="006C3E7D"/>
    <w:rsid w:val="006C3EF9"/>
    <w:rsid w:val="006C43ED"/>
    <w:rsid w:val="006C4F66"/>
    <w:rsid w:val="006C52BB"/>
    <w:rsid w:val="006C6633"/>
    <w:rsid w:val="006C69A0"/>
    <w:rsid w:val="006D0694"/>
    <w:rsid w:val="006D3A21"/>
    <w:rsid w:val="006D764C"/>
    <w:rsid w:val="006E2F8B"/>
    <w:rsid w:val="006E3246"/>
    <w:rsid w:val="006E3DF8"/>
    <w:rsid w:val="006E4F42"/>
    <w:rsid w:val="006E519E"/>
    <w:rsid w:val="006E51C8"/>
    <w:rsid w:val="006E6444"/>
    <w:rsid w:val="006E7F28"/>
    <w:rsid w:val="006F1F81"/>
    <w:rsid w:val="006F4F2B"/>
    <w:rsid w:val="006F5F65"/>
    <w:rsid w:val="006F741A"/>
    <w:rsid w:val="00704515"/>
    <w:rsid w:val="007045FF"/>
    <w:rsid w:val="00704EEC"/>
    <w:rsid w:val="007053D5"/>
    <w:rsid w:val="007072FF"/>
    <w:rsid w:val="007138FF"/>
    <w:rsid w:val="00713903"/>
    <w:rsid w:val="007152FD"/>
    <w:rsid w:val="007159FE"/>
    <w:rsid w:val="007162C4"/>
    <w:rsid w:val="00716E51"/>
    <w:rsid w:val="007170D0"/>
    <w:rsid w:val="00720B92"/>
    <w:rsid w:val="00720DAC"/>
    <w:rsid w:val="00723C82"/>
    <w:rsid w:val="00724708"/>
    <w:rsid w:val="007335CA"/>
    <w:rsid w:val="00734EE0"/>
    <w:rsid w:val="007351C7"/>
    <w:rsid w:val="007357AF"/>
    <w:rsid w:val="00740CBB"/>
    <w:rsid w:val="007418A3"/>
    <w:rsid w:val="007435E8"/>
    <w:rsid w:val="007442A9"/>
    <w:rsid w:val="00744CF8"/>
    <w:rsid w:val="00745387"/>
    <w:rsid w:val="00745E69"/>
    <w:rsid w:val="0074641D"/>
    <w:rsid w:val="0074654D"/>
    <w:rsid w:val="007471AB"/>
    <w:rsid w:val="0075097B"/>
    <w:rsid w:val="007517DE"/>
    <w:rsid w:val="00751A6A"/>
    <w:rsid w:val="00754F7D"/>
    <w:rsid w:val="007578D3"/>
    <w:rsid w:val="00757A05"/>
    <w:rsid w:val="00763327"/>
    <w:rsid w:val="00767697"/>
    <w:rsid w:val="00771AFB"/>
    <w:rsid w:val="00773BE6"/>
    <w:rsid w:val="00773D5D"/>
    <w:rsid w:val="007754F9"/>
    <w:rsid w:val="00775E15"/>
    <w:rsid w:val="00780BE0"/>
    <w:rsid w:val="00783054"/>
    <w:rsid w:val="00783EEA"/>
    <w:rsid w:val="00784344"/>
    <w:rsid w:val="007853D8"/>
    <w:rsid w:val="007855B7"/>
    <w:rsid w:val="00786C86"/>
    <w:rsid w:val="0078713D"/>
    <w:rsid w:val="00787CDC"/>
    <w:rsid w:val="00791EAC"/>
    <w:rsid w:val="00792F98"/>
    <w:rsid w:val="0079491A"/>
    <w:rsid w:val="00794CDB"/>
    <w:rsid w:val="007A02EE"/>
    <w:rsid w:val="007A10B8"/>
    <w:rsid w:val="007A1A9B"/>
    <w:rsid w:val="007A52A4"/>
    <w:rsid w:val="007A781F"/>
    <w:rsid w:val="007B0B0E"/>
    <w:rsid w:val="007B4375"/>
    <w:rsid w:val="007B4A57"/>
    <w:rsid w:val="007B5857"/>
    <w:rsid w:val="007B7869"/>
    <w:rsid w:val="007C0B06"/>
    <w:rsid w:val="007C299C"/>
    <w:rsid w:val="007C3AB1"/>
    <w:rsid w:val="007C5935"/>
    <w:rsid w:val="007C6181"/>
    <w:rsid w:val="007D0300"/>
    <w:rsid w:val="007D2AA0"/>
    <w:rsid w:val="007D2FD5"/>
    <w:rsid w:val="007D36B9"/>
    <w:rsid w:val="007D3B00"/>
    <w:rsid w:val="007D3C75"/>
    <w:rsid w:val="007D7C48"/>
    <w:rsid w:val="007E150B"/>
    <w:rsid w:val="007E3AAF"/>
    <w:rsid w:val="007E3FB9"/>
    <w:rsid w:val="007E5E9E"/>
    <w:rsid w:val="007E6860"/>
    <w:rsid w:val="007F1693"/>
    <w:rsid w:val="007F21FC"/>
    <w:rsid w:val="007F4399"/>
    <w:rsid w:val="007F7CEE"/>
    <w:rsid w:val="008001F0"/>
    <w:rsid w:val="0080115B"/>
    <w:rsid w:val="00802D26"/>
    <w:rsid w:val="00803926"/>
    <w:rsid w:val="00804A7D"/>
    <w:rsid w:val="00807578"/>
    <w:rsid w:val="00814EB4"/>
    <w:rsid w:val="008169DD"/>
    <w:rsid w:val="00820B73"/>
    <w:rsid w:val="0082176B"/>
    <w:rsid w:val="008227ED"/>
    <w:rsid w:val="0082397E"/>
    <w:rsid w:val="00824BD6"/>
    <w:rsid w:val="008250B9"/>
    <w:rsid w:val="0082529F"/>
    <w:rsid w:val="00825AE4"/>
    <w:rsid w:val="00826BA4"/>
    <w:rsid w:val="00826D8F"/>
    <w:rsid w:val="0082739E"/>
    <w:rsid w:val="00827A05"/>
    <w:rsid w:val="00831CBB"/>
    <w:rsid w:val="0083381C"/>
    <w:rsid w:val="00835C6D"/>
    <w:rsid w:val="0083676D"/>
    <w:rsid w:val="00836866"/>
    <w:rsid w:val="008368BA"/>
    <w:rsid w:val="00841E44"/>
    <w:rsid w:val="008432AD"/>
    <w:rsid w:val="0084347F"/>
    <w:rsid w:val="00844040"/>
    <w:rsid w:val="008441DF"/>
    <w:rsid w:val="0084545F"/>
    <w:rsid w:val="00847754"/>
    <w:rsid w:val="0085349D"/>
    <w:rsid w:val="00855209"/>
    <w:rsid w:val="008609DC"/>
    <w:rsid w:val="00861011"/>
    <w:rsid w:val="008625AD"/>
    <w:rsid w:val="0086291D"/>
    <w:rsid w:val="00864543"/>
    <w:rsid w:val="008646A9"/>
    <w:rsid w:val="00864A1A"/>
    <w:rsid w:val="0086505E"/>
    <w:rsid w:val="00865867"/>
    <w:rsid w:val="0086588F"/>
    <w:rsid w:val="00866733"/>
    <w:rsid w:val="00866F14"/>
    <w:rsid w:val="0086736E"/>
    <w:rsid w:val="00867C32"/>
    <w:rsid w:val="00870777"/>
    <w:rsid w:val="00870E1E"/>
    <w:rsid w:val="0087227E"/>
    <w:rsid w:val="00873F16"/>
    <w:rsid w:val="00873F5D"/>
    <w:rsid w:val="0087645D"/>
    <w:rsid w:val="008769C2"/>
    <w:rsid w:val="0087752E"/>
    <w:rsid w:val="00881AB9"/>
    <w:rsid w:val="00883BE0"/>
    <w:rsid w:val="00884382"/>
    <w:rsid w:val="008843D2"/>
    <w:rsid w:val="008846A2"/>
    <w:rsid w:val="008846C3"/>
    <w:rsid w:val="00885932"/>
    <w:rsid w:val="00885A95"/>
    <w:rsid w:val="00890F21"/>
    <w:rsid w:val="008934D6"/>
    <w:rsid w:val="0089374A"/>
    <w:rsid w:val="008940C2"/>
    <w:rsid w:val="008961E7"/>
    <w:rsid w:val="00896A3E"/>
    <w:rsid w:val="008A1110"/>
    <w:rsid w:val="008A1355"/>
    <w:rsid w:val="008A143B"/>
    <w:rsid w:val="008A31BD"/>
    <w:rsid w:val="008A31C3"/>
    <w:rsid w:val="008A4152"/>
    <w:rsid w:val="008A60D0"/>
    <w:rsid w:val="008A64B7"/>
    <w:rsid w:val="008B30CB"/>
    <w:rsid w:val="008B3878"/>
    <w:rsid w:val="008B3B8B"/>
    <w:rsid w:val="008B545D"/>
    <w:rsid w:val="008B6197"/>
    <w:rsid w:val="008B68F2"/>
    <w:rsid w:val="008C412B"/>
    <w:rsid w:val="008D2B03"/>
    <w:rsid w:val="008D4FD3"/>
    <w:rsid w:val="008D685A"/>
    <w:rsid w:val="008E079B"/>
    <w:rsid w:val="008E2E4D"/>
    <w:rsid w:val="008E2FB1"/>
    <w:rsid w:val="008E3341"/>
    <w:rsid w:val="008E35D0"/>
    <w:rsid w:val="008E4486"/>
    <w:rsid w:val="008E4540"/>
    <w:rsid w:val="008E46AF"/>
    <w:rsid w:val="008E4DB7"/>
    <w:rsid w:val="008E526C"/>
    <w:rsid w:val="008E564A"/>
    <w:rsid w:val="008E619F"/>
    <w:rsid w:val="008F1DB0"/>
    <w:rsid w:val="008F230F"/>
    <w:rsid w:val="008F2E99"/>
    <w:rsid w:val="008F5C1B"/>
    <w:rsid w:val="008F779D"/>
    <w:rsid w:val="00901DD0"/>
    <w:rsid w:val="009050FB"/>
    <w:rsid w:val="00905648"/>
    <w:rsid w:val="009102B5"/>
    <w:rsid w:val="00911287"/>
    <w:rsid w:val="00912AED"/>
    <w:rsid w:val="00913B0B"/>
    <w:rsid w:val="00913E90"/>
    <w:rsid w:val="00914923"/>
    <w:rsid w:val="00914AB2"/>
    <w:rsid w:val="00915136"/>
    <w:rsid w:val="0091536A"/>
    <w:rsid w:val="00916DB3"/>
    <w:rsid w:val="00923334"/>
    <w:rsid w:val="00924A88"/>
    <w:rsid w:val="00930094"/>
    <w:rsid w:val="0093311F"/>
    <w:rsid w:val="0093492A"/>
    <w:rsid w:val="00934C2C"/>
    <w:rsid w:val="00935C79"/>
    <w:rsid w:val="00935F19"/>
    <w:rsid w:val="009367A6"/>
    <w:rsid w:val="00940DBA"/>
    <w:rsid w:val="00943B59"/>
    <w:rsid w:val="0094514D"/>
    <w:rsid w:val="00950573"/>
    <w:rsid w:val="009506C9"/>
    <w:rsid w:val="00951339"/>
    <w:rsid w:val="0095622C"/>
    <w:rsid w:val="00956DA3"/>
    <w:rsid w:val="0096272D"/>
    <w:rsid w:val="00965838"/>
    <w:rsid w:val="00966485"/>
    <w:rsid w:val="00970813"/>
    <w:rsid w:val="00970D6D"/>
    <w:rsid w:val="00971B2C"/>
    <w:rsid w:val="00971E5E"/>
    <w:rsid w:val="00972F78"/>
    <w:rsid w:val="00973832"/>
    <w:rsid w:val="009742F1"/>
    <w:rsid w:val="00975167"/>
    <w:rsid w:val="00975C1A"/>
    <w:rsid w:val="00976CA2"/>
    <w:rsid w:val="00977865"/>
    <w:rsid w:val="0098047A"/>
    <w:rsid w:val="00981C19"/>
    <w:rsid w:val="00981EB6"/>
    <w:rsid w:val="009826E6"/>
    <w:rsid w:val="0098505A"/>
    <w:rsid w:val="0098751F"/>
    <w:rsid w:val="009911F9"/>
    <w:rsid w:val="00991965"/>
    <w:rsid w:val="00992E2B"/>
    <w:rsid w:val="009930D1"/>
    <w:rsid w:val="009931AE"/>
    <w:rsid w:val="00993BBE"/>
    <w:rsid w:val="009949D9"/>
    <w:rsid w:val="00995D33"/>
    <w:rsid w:val="009976D1"/>
    <w:rsid w:val="009A0EC2"/>
    <w:rsid w:val="009A1370"/>
    <w:rsid w:val="009A79CC"/>
    <w:rsid w:val="009B0702"/>
    <w:rsid w:val="009B3761"/>
    <w:rsid w:val="009B69D0"/>
    <w:rsid w:val="009C0230"/>
    <w:rsid w:val="009C0BAB"/>
    <w:rsid w:val="009C3A59"/>
    <w:rsid w:val="009C6D47"/>
    <w:rsid w:val="009C77BC"/>
    <w:rsid w:val="009D340A"/>
    <w:rsid w:val="009D47C2"/>
    <w:rsid w:val="009D50E5"/>
    <w:rsid w:val="009D5AE6"/>
    <w:rsid w:val="009D5C52"/>
    <w:rsid w:val="009E241E"/>
    <w:rsid w:val="009E252F"/>
    <w:rsid w:val="009E308E"/>
    <w:rsid w:val="009E34C7"/>
    <w:rsid w:val="009E4239"/>
    <w:rsid w:val="009E6BFD"/>
    <w:rsid w:val="009F077C"/>
    <w:rsid w:val="009F2080"/>
    <w:rsid w:val="009F2B1C"/>
    <w:rsid w:val="009F4F48"/>
    <w:rsid w:val="009F5CCE"/>
    <w:rsid w:val="009F79AC"/>
    <w:rsid w:val="00A0047A"/>
    <w:rsid w:val="00A01017"/>
    <w:rsid w:val="00A01AE6"/>
    <w:rsid w:val="00A02F34"/>
    <w:rsid w:val="00A03659"/>
    <w:rsid w:val="00A05094"/>
    <w:rsid w:val="00A10435"/>
    <w:rsid w:val="00A10BFD"/>
    <w:rsid w:val="00A10ECF"/>
    <w:rsid w:val="00A11383"/>
    <w:rsid w:val="00A115F1"/>
    <w:rsid w:val="00A13916"/>
    <w:rsid w:val="00A15FA3"/>
    <w:rsid w:val="00A2014A"/>
    <w:rsid w:val="00A2027B"/>
    <w:rsid w:val="00A2181F"/>
    <w:rsid w:val="00A22DFA"/>
    <w:rsid w:val="00A22EDE"/>
    <w:rsid w:val="00A258F2"/>
    <w:rsid w:val="00A27125"/>
    <w:rsid w:val="00A309FE"/>
    <w:rsid w:val="00A30A3F"/>
    <w:rsid w:val="00A30E74"/>
    <w:rsid w:val="00A31EEF"/>
    <w:rsid w:val="00A32654"/>
    <w:rsid w:val="00A33922"/>
    <w:rsid w:val="00A34053"/>
    <w:rsid w:val="00A34616"/>
    <w:rsid w:val="00A37E0C"/>
    <w:rsid w:val="00A41941"/>
    <w:rsid w:val="00A42E61"/>
    <w:rsid w:val="00A43849"/>
    <w:rsid w:val="00A445CD"/>
    <w:rsid w:val="00A44D27"/>
    <w:rsid w:val="00A4594B"/>
    <w:rsid w:val="00A5090E"/>
    <w:rsid w:val="00A51E2C"/>
    <w:rsid w:val="00A61EA2"/>
    <w:rsid w:val="00A61EDA"/>
    <w:rsid w:val="00A62546"/>
    <w:rsid w:val="00A62ABE"/>
    <w:rsid w:val="00A632EB"/>
    <w:rsid w:val="00A63482"/>
    <w:rsid w:val="00A63B9D"/>
    <w:rsid w:val="00A65C73"/>
    <w:rsid w:val="00A705DD"/>
    <w:rsid w:val="00A75E7C"/>
    <w:rsid w:val="00A77244"/>
    <w:rsid w:val="00A779E2"/>
    <w:rsid w:val="00A820AD"/>
    <w:rsid w:val="00A82405"/>
    <w:rsid w:val="00A867FB"/>
    <w:rsid w:val="00A87985"/>
    <w:rsid w:val="00A87D97"/>
    <w:rsid w:val="00A9433C"/>
    <w:rsid w:val="00A96B79"/>
    <w:rsid w:val="00A97F2D"/>
    <w:rsid w:val="00AA0AC0"/>
    <w:rsid w:val="00AA1D05"/>
    <w:rsid w:val="00AA2F96"/>
    <w:rsid w:val="00AA3045"/>
    <w:rsid w:val="00AA6BEF"/>
    <w:rsid w:val="00AA77CA"/>
    <w:rsid w:val="00AB0B3C"/>
    <w:rsid w:val="00AB22E7"/>
    <w:rsid w:val="00AB304B"/>
    <w:rsid w:val="00AB35D3"/>
    <w:rsid w:val="00AB37C8"/>
    <w:rsid w:val="00AB3D60"/>
    <w:rsid w:val="00AB4B8C"/>
    <w:rsid w:val="00AC00EC"/>
    <w:rsid w:val="00AC0FC8"/>
    <w:rsid w:val="00AC1223"/>
    <w:rsid w:val="00AC20CE"/>
    <w:rsid w:val="00AC2600"/>
    <w:rsid w:val="00AC2985"/>
    <w:rsid w:val="00AC3A80"/>
    <w:rsid w:val="00AC510D"/>
    <w:rsid w:val="00AC63B4"/>
    <w:rsid w:val="00AC646B"/>
    <w:rsid w:val="00AD074A"/>
    <w:rsid w:val="00AD0DF4"/>
    <w:rsid w:val="00AD36E7"/>
    <w:rsid w:val="00AD4C9A"/>
    <w:rsid w:val="00AD4FE7"/>
    <w:rsid w:val="00AD581A"/>
    <w:rsid w:val="00AD5B06"/>
    <w:rsid w:val="00AE0059"/>
    <w:rsid w:val="00AE28C6"/>
    <w:rsid w:val="00AE3DEA"/>
    <w:rsid w:val="00AE577B"/>
    <w:rsid w:val="00AE6275"/>
    <w:rsid w:val="00AF1671"/>
    <w:rsid w:val="00AF1726"/>
    <w:rsid w:val="00AF25B9"/>
    <w:rsid w:val="00AF3316"/>
    <w:rsid w:val="00AF4D92"/>
    <w:rsid w:val="00AF4E13"/>
    <w:rsid w:val="00AF5773"/>
    <w:rsid w:val="00AF6EE4"/>
    <w:rsid w:val="00B00304"/>
    <w:rsid w:val="00B00C11"/>
    <w:rsid w:val="00B04FBC"/>
    <w:rsid w:val="00B067F3"/>
    <w:rsid w:val="00B06F19"/>
    <w:rsid w:val="00B10278"/>
    <w:rsid w:val="00B1071C"/>
    <w:rsid w:val="00B1107D"/>
    <w:rsid w:val="00B114CA"/>
    <w:rsid w:val="00B11A1F"/>
    <w:rsid w:val="00B124F0"/>
    <w:rsid w:val="00B12949"/>
    <w:rsid w:val="00B15C99"/>
    <w:rsid w:val="00B16F15"/>
    <w:rsid w:val="00B173DB"/>
    <w:rsid w:val="00B177C0"/>
    <w:rsid w:val="00B2046F"/>
    <w:rsid w:val="00B209C9"/>
    <w:rsid w:val="00B2175D"/>
    <w:rsid w:val="00B21BE0"/>
    <w:rsid w:val="00B24672"/>
    <w:rsid w:val="00B24E9C"/>
    <w:rsid w:val="00B24ECA"/>
    <w:rsid w:val="00B257BA"/>
    <w:rsid w:val="00B25837"/>
    <w:rsid w:val="00B25F44"/>
    <w:rsid w:val="00B26754"/>
    <w:rsid w:val="00B27B53"/>
    <w:rsid w:val="00B330E4"/>
    <w:rsid w:val="00B352D6"/>
    <w:rsid w:val="00B35AE1"/>
    <w:rsid w:val="00B40CA9"/>
    <w:rsid w:val="00B41829"/>
    <w:rsid w:val="00B42E55"/>
    <w:rsid w:val="00B45185"/>
    <w:rsid w:val="00B464B4"/>
    <w:rsid w:val="00B47540"/>
    <w:rsid w:val="00B50B61"/>
    <w:rsid w:val="00B52E2C"/>
    <w:rsid w:val="00B53491"/>
    <w:rsid w:val="00B5496E"/>
    <w:rsid w:val="00B5582D"/>
    <w:rsid w:val="00B60F9E"/>
    <w:rsid w:val="00B61440"/>
    <w:rsid w:val="00B6367D"/>
    <w:rsid w:val="00B67822"/>
    <w:rsid w:val="00B70075"/>
    <w:rsid w:val="00B7031A"/>
    <w:rsid w:val="00B71AB7"/>
    <w:rsid w:val="00B71B50"/>
    <w:rsid w:val="00B71E5B"/>
    <w:rsid w:val="00B7222E"/>
    <w:rsid w:val="00B76860"/>
    <w:rsid w:val="00B77C55"/>
    <w:rsid w:val="00B81622"/>
    <w:rsid w:val="00B8302B"/>
    <w:rsid w:val="00B84419"/>
    <w:rsid w:val="00B91D63"/>
    <w:rsid w:val="00B9561D"/>
    <w:rsid w:val="00B9703C"/>
    <w:rsid w:val="00BA0C15"/>
    <w:rsid w:val="00BA0CF1"/>
    <w:rsid w:val="00BA11B7"/>
    <w:rsid w:val="00BA1B1C"/>
    <w:rsid w:val="00BA1E23"/>
    <w:rsid w:val="00BA3953"/>
    <w:rsid w:val="00BA39A9"/>
    <w:rsid w:val="00BA501E"/>
    <w:rsid w:val="00BA600A"/>
    <w:rsid w:val="00BA7EE6"/>
    <w:rsid w:val="00BB01F0"/>
    <w:rsid w:val="00BB1275"/>
    <w:rsid w:val="00BB3654"/>
    <w:rsid w:val="00BB4744"/>
    <w:rsid w:val="00BB5DD7"/>
    <w:rsid w:val="00BB698D"/>
    <w:rsid w:val="00BB741D"/>
    <w:rsid w:val="00BC03DE"/>
    <w:rsid w:val="00BC2429"/>
    <w:rsid w:val="00BC64F9"/>
    <w:rsid w:val="00BC660E"/>
    <w:rsid w:val="00BD0360"/>
    <w:rsid w:val="00BD407F"/>
    <w:rsid w:val="00BD42B1"/>
    <w:rsid w:val="00BD4F65"/>
    <w:rsid w:val="00BD5657"/>
    <w:rsid w:val="00BD60D4"/>
    <w:rsid w:val="00BD7E47"/>
    <w:rsid w:val="00BE6943"/>
    <w:rsid w:val="00BE7591"/>
    <w:rsid w:val="00BF33D6"/>
    <w:rsid w:val="00BF34E3"/>
    <w:rsid w:val="00BF44C5"/>
    <w:rsid w:val="00C010A1"/>
    <w:rsid w:val="00C01556"/>
    <w:rsid w:val="00C01C07"/>
    <w:rsid w:val="00C032FD"/>
    <w:rsid w:val="00C05935"/>
    <w:rsid w:val="00C06B94"/>
    <w:rsid w:val="00C07E31"/>
    <w:rsid w:val="00C1078E"/>
    <w:rsid w:val="00C12E8E"/>
    <w:rsid w:val="00C149C8"/>
    <w:rsid w:val="00C15B1D"/>
    <w:rsid w:val="00C15DBC"/>
    <w:rsid w:val="00C17600"/>
    <w:rsid w:val="00C218C0"/>
    <w:rsid w:val="00C225A3"/>
    <w:rsid w:val="00C22A4A"/>
    <w:rsid w:val="00C231B9"/>
    <w:rsid w:val="00C23FAD"/>
    <w:rsid w:val="00C24188"/>
    <w:rsid w:val="00C25DF6"/>
    <w:rsid w:val="00C338C5"/>
    <w:rsid w:val="00C34107"/>
    <w:rsid w:val="00C37EE9"/>
    <w:rsid w:val="00C40AEA"/>
    <w:rsid w:val="00C41870"/>
    <w:rsid w:val="00C423DE"/>
    <w:rsid w:val="00C434F6"/>
    <w:rsid w:val="00C43F3F"/>
    <w:rsid w:val="00C44814"/>
    <w:rsid w:val="00C4585C"/>
    <w:rsid w:val="00C45D83"/>
    <w:rsid w:val="00C50032"/>
    <w:rsid w:val="00C50828"/>
    <w:rsid w:val="00C51824"/>
    <w:rsid w:val="00C5373D"/>
    <w:rsid w:val="00C55710"/>
    <w:rsid w:val="00C5627F"/>
    <w:rsid w:val="00C579DF"/>
    <w:rsid w:val="00C63CB4"/>
    <w:rsid w:val="00C63EEA"/>
    <w:rsid w:val="00C64641"/>
    <w:rsid w:val="00C64729"/>
    <w:rsid w:val="00C66E32"/>
    <w:rsid w:val="00C70873"/>
    <w:rsid w:val="00C715F2"/>
    <w:rsid w:val="00C72B89"/>
    <w:rsid w:val="00C7380D"/>
    <w:rsid w:val="00C75DDC"/>
    <w:rsid w:val="00C75FF1"/>
    <w:rsid w:val="00C76E11"/>
    <w:rsid w:val="00C80822"/>
    <w:rsid w:val="00C8402F"/>
    <w:rsid w:val="00C86D5E"/>
    <w:rsid w:val="00C87DFA"/>
    <w:rsid w:val="00C907DC"/>
    <w:rsid w:val="00C90C10"/>
    <w:rsid w:val="00C925FB"/>
    <w:rsid w:val="00C94866"/>
    <w:rsid w:val="00C94B59"/>
    <w:rsid w:val="00C96305"/>
    <w:rsid w:val="00C97B65"/>
    <w:rsid w:val="00CA1E9B"/>
    <w:rsid w:val="00CA2140"/>
    <w:rsid w:val="00CA24C1"/>
    <w:rsid w:val="00CA287D"/>
    <w:rsid w:val="00CA7B98"/>
    <w:rsid w:val="00CA7E52"/>
    <w:rsid w:val="00CB1913"/>
    <w:rsid w:val="00CB1F2D"/>
    <w:rsid w:val="00CB3DC7"/>
    <w:rsid w:val="00CB4DBB"/>
    <w:rsid w:val="00CB59EE"/>
    <w:rsid w:val="00CB5CA8"/>
    <w:rsid w:val="00CC2F39"/>
    <w:rsid w:val="00CC3D04"/>
    <w:rsid w:val="00CC4B48"/>
    <w:rsid w:val="00CC6234"/>
    <w:rsid w:val="00CC6BDB"/>
    <w:rsid w:val="00CC7069"/>
    <w:rsid w:val="00CD20CC"/>
    <w:rsid w:val="00CD434C"/>
    <w:rsid w:val="00CD773F"/>
    <w:rsid w:val="00CD7CAC"/>
    <w:rsid w:val="00CE07A6"/>
    <w:rsid w:val="00CE1147"/>
    <w:rsid w:val="00CE26AA"/>
    <w:rsid w:val="00CE4279"/>
    <w:rsid w:val="00CE452E"/>
    <w:rsid w:val="00CE587E"/>
    <w:rsid w:val="00CE6C4B"/>
    <w:rsid w:val="00CE7C27"/>
    <w:rsid w:val="00CF019D"/>
    <w:rsid w:val="00CF0F8E"/>
    <w:rsid w:val="00CF1D9D"/>
    <w:rsid w:val="00CF2A1F"/>
    <w:rsid w:val="00CF3304"/>
    <w:rsid w:val="00CF41E9"/>
    <w:rsid w:val="00CF569C"/>
    <w:rsid w:val="00CF6865"/>
    <w:rsid w:val="00CF69EE"/>
    <w:rsid w:val="00CF7422"/>
    <w:rsid w:val="00CF7434"/>
    <w:rsid w:val="00D022D4"/>
    <w:rsid w:val="00D02D08"/>
    <w:rsid w:val="00D05692"/>
    <w:rsid w:val="00D05FDD"/>
    <w:rsid w:val="00D1046B"/>
    <w:rsid w:val="00D10783"/>
    <w:rsid w:val="00D11810"/>
    <w:rsid w:val="00D11BD3"/>
    <w:rsid w:val="00D13BCB"/>
    <w:rsid w:val="00D150A3"/>
    <w:rsid w:val="00D16812"/>
    <w:rsid w:val="00D17365"/>
    <w:rsid w:val="00D177CC"/>
    <w:rsid w:val="00D20F74"/>
    <w:rsid w:val="00D23D48"/>
    <w:rsid w:val="00D24EFA"/>
    <w:rsid w:val="00D25A41"/>
    <w:rsid w:val="00D25ADB"/>
    <w:rsid w:val="00D2682E"/>
    <w:rsid w:val="00D26CAA"/>
    <w:rsid w:val="00D270C7"/>
    <w:rsid w:val="00D27ADD"/>
    <w:rsid w:val="00D3003E"/>
    <w:rsid w:val="00D31CAD"/>
    <w:rsid w:val="00D32196"/>
    <w:rsid w:val="00D34713"/>
    <w:rsid w:val="00D428FA"/>
    <w:rsid w:val="00D42A8E"/>
    <w:rsid w:val="00D44291"/>
    <w:rsid w:val="00D44370"/>
    <w:rsid w:val="00D453EB"/>
    <w:rsid w:val="00D45A3D"/>
    <w:rsid w:val="00D46079"/>
    <w:rsid w:val="00D546C4"/>
    <w:rsid w:val="00D557CA"/>
    <w:rsid w:val="00D5611F"/>
    <w:rsid w:val="00D569D9"/>
    <w:rsid w:val="00D56BAF"/>
    <w:rsid w:val="00D61251"/>
    <w:rsid w:val="00D61EF7"/>
    <w:rsid w:val="00D6217D"/>
    <w:rsid w:val="00D649E2"/>
    <w:rsid w:val="00D659DA"/>
    <w:rsid w:val="00D672CA"/>
    <w:rsid w:val="00D71922"/>
    <w:rsid w:val="00D7289E"/>
    <w:rsid w:val="00D730A4"/>
    <w:rsid w:val="00D73604"/>
    <w:rsid w:val="00D74084"/>
    <w:rsid w:val="00D74392"/>
    <w:rsid w:val="00D7559E"/>
    <w:rsid w:val="00D80A5F"/>
    <w:rsid w:val="00D8578B"/>
    <w:rsid w:val="00D85A5E"/>
    <w:rsid w:val="00D862F0"/>
    <w:rsid w:val="00D86E69"/>
    <w:rsid w:val="00D87E6E"/>
    <w:rsid w:val="00D90111"/>
    <w:rsid w:val="00D9099C"/>
    <w:rsid w:val="00D957C4"/>
    <w:rsid w:val="00DA03A4"/>
    <w:rsid w:val="00DA2B7F"/>
    <w:rsid w:val="00DA41C1"/>
    <w:rsid w:val="00DA4A59"/>
    <w:rsid w:val="00DA67E5"/>
    <w:rsid w:val="00DB29AC"/>
    <w:rsid w:val="00DB4B98"/>
    <w:rsid w:val="00DB58C2"/>
    <w:rsid w:val="00DB65A1"/>
    <w:rsid w:val="00DB6EF1"/>
    <w:rsid w:val="00DB7293"/>
    <w:rsid w:val="00DB7801"/>
    <w:rsid w:val="00DB7F52"/>
    <w:rsid w:val="00DC2469"/>
    <w:rsid w:val="00DC421C"/>
    <w:rsid w:val="00DC6D7C"/>
    <w:rsid w:val="00DC7163"/>
    <w:rsid w:val="00DD0ABE"/>
    <w:rsid w:val="00DD4423"/>
    <w:rsid w:val="00DD4EF2"/>
    <w:rsid w:val="00DD5631"/>
    <w:rsid w:val="00DD6A4E"/>
    <w:rsid w:val="00DD6C8D"/>
    <w:rsid w:val="00DD70A9"/>
    <w:rsid w:val="00DE0D99"/>
    <w:rsid w:val="00DE118C"/>
    <w:rsid w:val="00DE1806"/>
    <w:rsid w:val="00DE3586"/>
    <w:rsid w:val="00DE4D23"/>
    <w:rsid w:val="00DE5192"/>
    <w:rsid w:val="00DE61DF"/>
    <w:rsid w:val="00DE660E"/>
    <w:rsid w:val="00DF0CA5"/>
    <w:rsid w:val="00DF0ED7"/>
    <w:rsid w:val="00DF2A08"/>
    <w:rsid w:val="00DF323B"/>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1AEA"/>
    <w:rsid w:val="00E236DE"/>
    <w:rsid w:val="00E24E6C"/>
    <w:rsid w:val="00E26933"/>
    <w:rsid w:val="00E26ECB"/>
    <w:rsid w:val="00E31912"/>
    <w:rsid w:val="00E320A1"/>
    <w:rsid w:val="00E33AD0"/>
    <w:rsid w:val="00E40172"/>
    <w:rsid w:val="00E409D9"/>
    <w:rsid w:val="00E416E1"/>
    <w:rsid w:val="00E44599"/>
    <w:rsid w:val="00E465B8"/>
    <w:rsid w:val="00E47ED7"/>
    <w:rsid w:val="00E5195B"/>
    <w:rsid w:val="00E537C1"/>
    <w:rsid w:val="00E53A85"/>
    <w:rsid w:val="00E55FD9"/>
    <w:rsid w:val="00E5727A"/>
    <w:rsid w:val="00E60338"/>
    <w:rsid w:val="00E630CA"/>
    <w:rsid w:val="00E65CAE"/>
    <w:rsid w:val="00E6721C"/>
    <w:rsid w:val="00E71F92"/>
    <w:rsid w:val="00E7366B"/>
    <w:rsid w:val="00E75236"/>
    <w:rsid w:val="00E7661C"/>
    <w:rsid w:val="00E779EC"/>
    <w:rsid w:val="00E855E5"/>
    <w:rsid w:val="00E85D07"/>
    <w:rsid w:val="00E86DF3"/>
    <w:rsid w:val="00E905E6"/>
    <w:rsid w:val="00E9112A"/>
    <w:rsid w:val="00E91595"/>
    <w:rsid w:val="00E95A95"/>
    <w:rsid w:val="00E962A5"/>
    <w:rsid w:val="00E964C0"/>
    <w:rsid w:val="00E96844"/>
    <w:rsid w:val="00EA1279"/>
    <w:rsid w:val="00EA138F"/>
    <w:rsid w:val="00EA37D8"/>
    <w:rsid w:val="00EA43F9"/>
    <w:rsid w:val="00EA54EC"/>
    <w:rsid w:val="00EA6549"/>
    <w:rsid w:val="00EA65E4"/>
    <w:rsid w:val="00EA680A"/>
    <w:rsid w:val="00EA6DD2"/>
    <w:rsid w:val="00EA7FFC"/>
    <w:rsid w:val="00EB00FE"/>
    <w:rsid w:val="00EB0AC5"/>
    <w:rsid w:val="00EB12BE"/>
    <w:rsid w:val="00EB2EFE"/>
    <w:rsid w:val="00EB4A6C"/>
    <w:rsid w:val="00EB54C3"/>
    <w:rsid w:val="00EC15EF"/>
    <w:rsid w:val="00EC3A2A"/>
    <w:rsid w:val="00EC464A"/>
    <w:rsid w:val="00EC5BF7"/>
    <w:rsid w:val="00EC6C10"/>
    <w:rsid w:val="00ED0A4C"/>
    <w:rsid w:val="00ED1183"/>
    <w:rsid w:val="00ED21F2"/>
    <w:rsid w:val="00ED22A6"/>
    <w:rsid w:val="00ED5804"/>
    <w:rsid w:val="00ED5F4B"/>
    <w:rsid w:val="00ED6E9B"/>
    <w:rsid w:val="00ED6F09"/>
    <w:rsid w:val="00EE00FF"/>
    <w:rsid w:val="00EE0765"/>
    <w:rsid w:val="00EE61EB"/>
    <w:rsid w:val="00EE7F4F"/>
    <w:rsid w:val="00EF2CB4"/>
    <w:rsid w:val="00EF3429"/>
    <w:rsid w:val="00EF3E19"/>
    <w:rsid w:val="00EF456A"/>
    <w:rsid w:val="00EF51CB"/>
    <w:rsid w:val="00EF5D63"/>
    <w:rsid w:val="00EF68D3"/>
    <w:rsid w:val="00EF7F27"/>
    <w:rsid w:val="00F003CA"/>
    <w:rsid w:val="00F0185B"/>
    <w:rsid w:val="00F038CA"/>
    <w:rsid w:val="00F043B0"/>
    <w:rsid w:val="00F04DE4"/>
    <w:rsid w:val="00F07BF2"/>
    <w:rsid w:val="00F07E27"/>
    <w:rsid w:val="00F122C3"/>
    <w:rsid w:val="00F13781"/>
    <w:rsid w:val="00F16BDB"/>
    <w:rsid w:val="00F16EE4"/>
    <w:rsid w:val="00F17006"/>
    <w:rsid w:val="00F21E4A"/>
    <w:rsid w:val="00F23624"/>
    <w:rsid w:val="00F24DE9"/>
    <w:rsid w:val="00F24F93"/>
    <w:rsid w:val="00F26701"/>
    <w:rsid w:val="00F3253F"/>
    <w:rsid w:val="00F32A44"/>
    <w:rsid w:val="00F3302D"/>
    <w:rsid w:val="00F346FE"/>
    <w:rsid w:val="00F3521A"/>
    <w:rsid w:val="00F37383"/>
    <w:rsid w:val="00F373C5"/>
    <w:rsid w:val="00F40703"/>
    <w:rsid w:val="00F40D86"/>
    <w:rsid w:val="00F416C0"/>
    <w:rsid w:val="00F4335C"/>
    <w:rsid w:val="00F43C15"/>
    <w:rsid w:val="00F44876"/>
    <w:rsid w:val="00F4504D"/>
    <w:rsid w:val="00F45C9B"/>
    <w:rsid w:val="00F45DB4"/>
    <w:rsid w:val="00F508F4"/>
    <w:rsid w:val="00F50EAE"/>
    <w:rsid w:val="00F50F5E"/>
    <w:rsid w:val="00F51FC8"/>
    <w:rsid w:val="00F520E3"/>
    <w:rsid w:val="00F5261D"/>
    <w:rsid w:val="00F55941"/>
    <w:rsid w:val="00F55DF4"/>
    <w:rsid w:val="00F55E09"/>
    <w:rsid w:val="00F635FB"/>
    <w:rsid w:val="00F639F9"/>
    <w:rsid w:val="00F64FEF"/>
    <w:rsid w:val="00F66A04"/>
    <w:rsid w:val="00F67A36"/>
    <w:rsid w:val="00F71150"/>
    <w:rsid w:val="00F72C25"/>
    <w:rsid w:val="00F74A6B"/>
    <w:rsid w:val="00F76A5D"/>
    <w:rsid w:val="00F800DE"/>
    <w:rsid w:val="00F821FE"/>
    <w:rsid w:val="00F84884"/>
    <w:rsid w:val="00F8751B"/>
    <w:rsid w:val="00F958D0"/>
    <w:rsid w:val="00FA0760"/>
    <w:rsid w:val="00FA0C45"/>
    <w:rsid w:val="00FA182E"/>
    <w:rsid w:val="00FA30CD"/>
    <w:rsid w:val="00FA338F"/>
    <w:rsid w:val="00FA3988"/>
    <w:rsid w:val="00FA39A1"/>
    <w:rsid w:val="00FA41F0"/>
    <w:rsid w:val="00FA79CD"/>
    <w:rsid w:val="00FB32C9"/>
    <w:rsid w:val="00FB33CE"/>
    <w:rsid w:val="00FB38B7"/>
    <w:rsid w:val="00FB4BB1"/>
    <w:rsid w:val="00FB6955"/>
    <w:rsid w:val="00FB72F2"/>
    <w:rsid w:val="00FC041D"/>
    <w:rsid w:val="00FC0806"/>
    <w:rsid w:val="00FC1383"/>
    <w:rsid w:val="00FC2C20"/>
    <w:rsid w:val="00FC64D3"/>
    <w:rsid w:val="00FC698D"/>
    <w:rsid w:val="00FC69D6"/>
    <w:rsid w:val="00FC71C2"/>
    <w:rsid w:val="00FC75CE"/>
    <w:rsid w:val="00FC7ED6"/>
    <w:rsid w:val="00FD12F1"/>
    <w:rsid w:val="00FD17BB"/>
    <w:rsid w:val="00FD312F"/>
    <w:rsid w:val="00FD4A96"/>
    <w:rsid w:val="00FD5E1C"/>
    <w:rsid w:val="00FE1938"/>
    <w:rsid w:val="00FE49A8"/>
    <w:rsid w:val="00FE78DE"/>
    <w:rsid w:val="00FF0A80"/>
    <w:rsid w:val="00FF186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87752E"/>
    <w:pPr>
      <w:keepNext/>
      <w:keepLines/>
      <w:spacing w:before="40"/>
      <w:outlineLvl w:val="2"/>
    </w:pPr>
    <w:rPr>
      <w:rFonts w:asciiTheme="majorHAnsi" w:eastAsiaTheme="majorEastAsia" w:hAnsiTheme="majorHAnsi" w:cstheme="majorBidi"/>
      <w:color w:val="1F3763" w:themeColor="accent1" w:themeShade="7F"/>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 w:type="paragraph" w:styleId="Tytu">
    <w:name w:val="Title"/>
    <w:basedOn w:val="Normalny"/>
    <w:next w:val="Normalny"/>
    <w:link w:val="TytuZnak"/>
    <w:uiPriority w:val="10"/>
    <w:qFormat/>
    <w:rsid w:val="00866F14"/>
    <w:pPr>
      <w:spacing w:line="23" w:lineRule="atLeast"/>
      <w:ind w:left="426"/>
      <w:jc w:val="both"/>
    </w:pPr>
    <w:rPr>
      <w:rFonts w:ascii="Calibri" w:hAnsi="Calibri"/>
      <w:sz w:val="22"/>
      <w:szCs w:val="22"/>
    </w:rPr>
  </w:style>
  <w:style w:type="character" w:customStyle="1" w:styleId="TytuZnak">
    <w:name w:val="Tytuł Znak"/>
    <w:basedOn w:val="Domylnaczcionkaakapitu"/>
    <w:link w:val="Tytu"/>
    <w:uiPriority w:val="10"/>
    <w:rsid w:val="00866F14"/>
    <w:rPr>
      <w:rFonts w:ascii="Calibri" w:eastAsia="Times New Roman" w:hAnsi="Calibri" w:cs="Times New Roman"/>
      <w:lang w:eastAsia="pl-PL"/>
    </w:rPr>
  </w:style>
  <w:style w:type="character" w:customStyle="1" w:styleId="Nagwek3Znak">
    <w:name w:val="Nagłówek 3 Znak"/>
    <w:basedOn w:val="Domylnaczcionkaakapitu"/>
    <w:link w:val="Nagwek3"/>
    <w:uiPriority w:val="9"/>
    <w:semiHidden/>
    <w:rsid w:val="0087752E"/>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0710">
      <w:bodyDiv w:val="1"/>
      <w:marLeft w:val="0"/>
      <w:marRight w:val="0"/>
      <w:marTop w:val="0"/>
      <w:marBottom w:val="0"/>
      <w:divBdr>
        <w:top w:val="none" w:sz="0" w:space="0" w:color="auto"/>
        <w:left w:val="none" w:sz="0" w:space="0" w:color="auto"/>
        <w:bottom w:val="none" w:sz="0" w:space="0" w:color="auto"/>
        <w:right w:val="none" w:sz="0" w:space="0" w:color="auto"/>
      </w:divBdr>
      <w:divsChild>
        <w:div w:id="1869875041">
          <w:marLeft w:val="0"/>
          <w:marRight w:val="0"/>
          <w:marTop w:val="0"/>
          <w:marBottom w:val="0"/>
          <w:divBdr>
            <w:top w:val="none" w:sz="0" w:space="0" w:color="auto"/>
            <w:left w:val="none" w:sz="0" w:space="0" w:color="auto"/>
            <w:bottom w:val="none" w:sz="0" w:space="0" w:color="auto"/>
            <w:right w:val="none" w:sz="0" w:space="0" w:color="auto"/>
          </w:divBdr>
        </w:div>
        <w:div w:id="784274176">
          <w:marLeft w:val="0"/>
          <w:marRight w:val="0"/>
          <w:marTop w:val="0"/>
          <w:marBottom w:val="0"/>
          <w:divBdr>
            <w:top w:val="none" w:sz="0" w:space="0" w:color="auto"/>
            <w:left w:val="none" w:sz="0" w:space="0" w:color="auto"/>
            <w:bottom w:val="none" w:sz="0" w:space="0" w:color="auto"/>
            <w:right w:val="none" w:sz="0" w:space="0" w:color="auto"/>
          </w:divBdr>
        </w:div>
      </w:divsChild>
    </w:div>
    <w:div w:id="200752677">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55624230">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832792351">
      <w:bodyDiv w:val="1"/>
      <w:marLeft w:val="0"/>
      <w:marRight w:val="0"/>
      <w:marTop w:val="0"/>
      <w:marBottom w:val="0"/>
      <w:divBdr>
        <w:top w:val="none" w:sz="0" w:space="0" w:color="auto"/>
        <w:left w:val="none" w:sz="0" w:space="0" w:color="auto"/>
        <w:bottom w:val="none" w:sz="0" w:space="0" w:color="auto"/>
        <w:right w:val="none" w:sz="0" w:space="0" w:color="auto"/>
      </w:divBdr>
    </w:div>
    <w:div w:id="861742873">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1395860906">
      <w:bodyDiv w:val="1"/>
      <w:marLeft w:val="0"/>
      <w:marRight w:val="0"/>
      <w:marTop w:val="0"/>
      <w:marBottom w:val="0"/>
      <w:divBdr>
        <w:top w:val="none" w:sz="0" w:space="0" w:color="auto"/>
        <w:left w:val="none" w:sz="0" w:space="0" w:color="auto"/>
        <w:bottom w:val="none" w:sz="0" w:space="0" w:color="auto"/>
        <w:right w:val="none" w:sz="0" w:space="0" w:color="auto"/>
      </w:divBdr>
    </w:div>
    <w:div w:id="1532066920">
      <w:bodyDiv w:val="1"/>
      <w:marLeft w:val="0"/>
      <w:marRight w:val="0"/>
      <w:marTop w:val="0"/>
      <w:marBottom w:val="0"/>
      <w:divBdr>
        <w:top w:val="none" w:sz="0" w:space="0" w:color="auto"/>
        <w:left w:val="none" w:sz="0" w:space="0" w:color="auto"/>
        <w:bottom w:val="none" w:sz="0" w:space="0" w:color="auto"/>
        <w:right w:val="none" w:sz="0" w:space="0" w:color="auto"/>
      </w:divBdr>
    </w:div>
    <w:div w:id="1736514755">
      <w:bodyDiv w:val="1"/>
      <w:marLeft w:val="0"/>
      <w:marRight w:val="0"/>
      <w:marTop w:val="0"/>
      <w:marBottom w:val="0"/>
      <w:divBdr>
        <w:top w:val="none" w:sz="0" w:space="0" w:color="auto"/>
        <w:left w:val="none" w:sz="0" w:space="0" w:color="auto"/>
        <w:bottom w:val="none" w:sz="0" w:space="0" w:color="auto"/>
        <w:right w:val="none" w:sz="0" w:space="0" w:color="auto"/>
      </w:divBdr>
      <w:divsChild>
        <w:div w:id="904997603">
          <w:marLeft w:val="0"/>
          <w:marRight w:val="0"/>
          <w:marTop w:val="0"/>
          <w:marBottom w:val="0"/>
          <w:divBdr>
            <w:top w:val="none" w:sz="0" w:space="0" w:color="auto"/>
            <w:left w:val="none" w:sz="0" w:space="0" w:color="auto"/>
            <w:bottom w:val="none" w:sz="0" w:space="0" w:color="auto"/>
            <w:right w:val="none" w:sz="0" w:space="0" w:color="auto"/>
          </w:divBdr>
        </w:div>
        <w:div w:id="1425346897">
          <w:marLeft w:val="0"/>
          <w:marRight w:val="0"/>
          <w:marTop w:val="0"/>
          <w:marBottom w:val="0"/>
          <w:divBdr>
            <w:top w:val="none" w:sz="0" w:space="0" w:color="auto"/>
            <w:left w:val="none" w:sz="0" w:space="0" w:color="auto"/>
            <w:bottom w:val="none" w:sz="0" w:space="0" w:color="auto"/>
            <w:right w:val="none" w:sz="0" w:space="0" w:color="auto"/>
          </w:divBdr>
        </w:div>
      </w:divsChild>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202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komorniki"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31</Pages>
  <Words>9967</Words>
  <Characters>59802</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Joanna Laskowska</cp:lastModifiedBy>
  <cp:revision>13</cp:revision>
  <cp:lastPrinted>2024-03-06T10:03:00Z</cp:lastPrinted>
  <dcterms:created xsi:type="dcterms:W3CDTF">2024-11-25T09:59:00Z</dcterms:created>
  <dcterms:modified xsi:type="dcterms:W3CDTF">2024-11-26T11:38:00Z</dcterms:modified>
</cp:coreProperties>
</file>