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0" w:rsidRPr="00F86890" w:rsidRDefault="00F86890" w:rsidP="00F868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86890">
        <w:rPr>
          <w:rFonts w:asciiTheme="minorHAnsi" w:hAnsiTheme="minorHAnsi" w:cstheme="minorHAnsi"/>
          <w:bCs/>
          <w:sz w:val="22"/>
          <w:szCs w:val="22"/>
        </w:rPr>
        <w:t xml:space="preserve">Załącznik nr 2 </w:t>
      </w:r>
      <w:r w:rsidRPr="00F86890">
        <w:rPr>
          <w:rFonts w:ascii="Calibri" w:hAnsi="Calibri" w:cs="Calibri"/>
          <w:bCs/>
          <w:sz w:val="22"/>
          <w:szCs w:val="22"/>
        </w:rPr>
        <w:t xml:space="preserve">do zapytania ofertowego </w:t>
      </w:r>
    </w:p>
    <w:p w:rsidR="00F86890" w:rsidRPr="0085479B" w:rsidRDefault="00F86890" w:rsidP="00F868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FZP.II-241</w:t>
      </w:r>
      <w:r w:rsidRPr="0085479B">
        <w:rPr>
          <w:rFonts w:ascii="Calibri" w:hAnsi="Calibri" w:cs="Calibri"/>
          <w:sz w:val="22"/>
          <w:szCs w:val="22"/>
        </w:rPr>
        <w:t>/</w:t>
      </w:r>
      <w:r w:rsidR="00FD74ED">
        <w:rPr>
          <w:rFonts w:ascii="Calibri" w:hAnsi="Calibri" w:cs="Calibri"/>
          <w:sz w:val="22"/>
          <w:szCs w:val="22"/>
        </w:rPr>
        <w:t>10</w:t>
      </w:r>
      <w:r w:rsidR="00022B76">
        <w:rPr>
          <w:rFonts w:ascii="Calibri" w:hAnsi="Calibri" w:cs="Calibri"/>
          <w:sz w:val="22"/>
          <w:szCs w:val="22"/>
        </w:rPr>
        <w:t>/22</w:t>
      </w:r>
      <w:r w:rsidRPr="0085479B">
        <w:rPr>
          <w:rFonts w:ascii="Calibri" w:hAnsi="Calibri" w:cs="Calibri"/>
          <w:sz w:val="22"/>
          <w:szCs w:val="22"/>
        </w:rPr>
        <w:t>/ZO</w:t>
      </w:r>
    </w:p>
    <w:p w:rsidR="00F86890" w:rsidRDefault="00F86890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E85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6BC" w:rsidRPr="00E01E85" w:rsidRDefault="008A26BC" w:rsidP="008A26B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E19D3" w:rsidRDefault="008A26BC" w:rsidP="007E19D3">
      <w:pPr>
        <w:spacing w:line="360" w:lineRule="auto"/>
        <w:jc w:val="center"/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</w:pPr>
      <w:r w:rsidRPr="00D3082D">
        <w:rPr>
          <w:rFonts w:ascii="Calibri" w:hAnsi="Calibri"/>
          <w:b/>
          <w:sz w:val="22"/>
          <w:szCs w:val="22"/>
        </w:rPr>
        <w:t xml:space="preserve">Przedmiotem zamówienia jest </w:t>
      </w:r>
      <w:r>
        <w:rPr>
          <w:rFonts w:ascii="Calibri" w:hAnsi="Calibri"/>
          <w:b/>
          <w:sz w:val="22"/>
          <w:szCs w:val="22"/>
        </w:rPr>
        <w:t>„</w:t>
      </w:r>
      <w:bookmarkStart w:id="0" w:name="_Hlk500414052"/>
      <w:r w:rsidR="007E19D3" w:rsidRPr="007E19D3"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  <w:t>Pełnienie kompleksowego nadzoru inwestorskiego (elektrycznego, instalacyjnego i budowlanego) nad</w:t>
      </w:r>
      <w:bookmarkEnd w:id="0"/>
      <w:r w:rsidR="007E19D3" w:rsidRPr="007E19D3">
        <w:rPr>
          <w:rFonts w:ascii="Calibri" w:eastAsia="SimSun" w:hAnsi="Calibri" w:cs="Calibri"/>
          <w:b/>
          <w:i/>
          <w:kern w:val="3"/>
          <w:sz w:val="22"/>
          <w:szCs w:val="22"/>
          <w:lang w:eastAsia="zh-CN" w:bidi="hi-IN"/>
        </w:rPr>
        <w:t xml:space="preserve"> utworzeniem Pracowni Endoskopii”</w:t>
      </w:r>
    </w:p>
    <w:p w:rsidR="007E19D3" w:rsidRPr="0085479B" w:rsidRDefault="007E19D3" w:rsidP="007E19D3">
      <w:pPr>
        <w:spacing w:line="360" w:lineRule="auto"/>
        <w:jc w:val="center"/>
        <w:rPr>
          <w:rFonts w:ascii="Calibri" w:hAnsi="Calibri" w:cs="Calibri"/>
          <w:b/>
          <w:color w:val="002060"/>
          <w:shd w:val="clear" w:color="auto" w:fill="FFFFFF"/>
        </w:rPr>
      </w:pPr>
    </w:p>
    <w:p w:rsidR="008A26BC" w:rsidRPr="007E19D3" w:rsidRDefault="008A26BC" w:rsidP="007E19D3">
      <w:pPr>
        <w:pStyle w:val="Standard"/>
        <w:rPr>
          <w:rFonts w:ascii="Calibri" w:hAnsi="Calibri"/>
          <w:b/>
          <w:sz w:val="22"/>
          <w:szCs w:val="22"/>
        </w:rPr>
      </w:pPr>
      <w:r w:rsidRPr="007E19D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7E19D3">
        <w:rPr>
          <w:rFonts w:ascii="Calibri" w:hAnsi="Calibri"/>
          <w:b/>
          <w:sz w:val="22"/>
          <w:szCs w:val="22"/>
        </w:rPr>
        <w:t>Podstawowy zakres obowiązków inspektora nadzoru wynika z ustawy z dnia 7 lipca 1994 r. Pr</w:t>
      </w:r>
      <w:r w:rsidR="007E19D3" w:rsidRPr="007E19D3">
        <w:rPr>
          <w:rFonts w:ascii="Calibri" w:hAnsi="Calibri"/>
          <w:b/>
          <w:sz w:val="22"/>
          <w:szCs w:val="22"/>
        </w:rPr>
        <w:t>awo budowlane (tj. Dz. U. z 2020 poz. 1333</w:t>
      </w:r>
      <w:r w:rsidRPr="007E19D3">
        <w:rPr>
          <w:rFonts w:ascii="Calibri" w:hAnsi="Calibri"/>
          <w:b/>
          <w:sz w:val="22"/>
          <w:szCs w:val="22"/>
        </w:rPr>
        <w:t xml:space="preserve"> ze zm.) i z aktów wykonawczych oraz z projektu umowy </w:t>
      </w:r>
    </w:p>
    <w:p w:rsidR="008A26BC" w:rsidRDefault="008A26BC" w:rsidP="008A26BC">
      <w:pPr>
        <w:pStyle w:val="Standard"/>
        <w:rPr>
          <w:rFonts w:ascii="Calibri" w:hAnsi="Calibri"/>
          <w:b/>
          <w:sz w:val="22"/>
          <w:szCs w:val="22"/>
        </w:rPr>
      </w:pPr>
    </w:p>
    <w:p w:rsidR="008A26BC" w:rsidRPr="00445EAD" w:rsidRDefault="008A26BC" w:rsidP="008A26BC">
      <w:pPr>
        <w:pStyle w:val="Standard"/>
        <w:ind w:left="709" w:hanging="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Zdolność techniczna lub zawodowa </w:t>
      </w:r>
      <w:r>
        <w:rPr>
          <w:rFonts w:ascii="Calibri" w:hAnsi="Calibri"/>
          <w:sz w:val="22"/>
          <w:szCs w:val="22"/>
        </w:rPr>
        <w:br/>
        <w:t xml:space="preserve"> </w:t>
      </w:r>
      <w:r w:rsidRPr="00445EAD">
        <w:rPr>
          <w:rFonts w:ascii="Calibri" w:hAnsi="Calibri"/>
          <w:sz w:val="22"/>
          <w:szCs w:val="22"/>
        </w:rPr>
        <w:t xml:space="preserve">-posiada uprawnienia budowlane bez ograniczeń do kierowania robotami </w:t>
      </w:r>
      <w:r>
        <w:rPr>
          <w:rFonts w:ascii="Calibri" w:hAnsi="Calibri"/>
          <w:b/>
          <w:bCs/>
          <w:sz w:val="22"/>
          <w:szCs w:val="22"/>
        </w:rPr>
        <w:t xml:space="preserve">branży budowlanej, </w:t>
      </w:r>
      <w:r w:rsidRPr="00445EAD">
        <w:rPr>
          <w:rFonts w:ascii="Calibri" w:hAnsi="Calibri"/>
          <w:b/>
          <w:bCs/>
          <w:sz w:val="22"/>
          <w:szCs w:val="22"/>
        </w:rPr>
        <w:t xml:space="preserve">instalacyjnej,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45EAD">
        <w:rPr>
          <w:rFonts w:ascii="Calibri" w:hAnsi="Calibri"/>
          <w:b/>
          <w:bCs/>
          <w:sz w:val="22"/>
          <w:szCs w:val="22"/>
        </w:rPr>
        <w:t>elektrycznej,</w:t>
      </w:r>
      <w:r>
        <w:rPr>
          <w:rFonts w:ascii="Calibri" w:hAnsi="Calibri"/>
          <w:b/>
          <w:bCs/>
          <w:sz w:val="22"/>
          <w:szCs w:val="22"/>
        </w:rPr>
        <w:t xml:space="preserve">  sanitarnej oraz wentylacyjnej</w:t>
      </w:r>
    </w:p>
    <w:p w:rsidR="008A26BC" w:rsidRDefault="008A26BC" w:rsidP="008A26B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-przynależy do właściwej Izby Samorządu Zawodowego.</w:t>
      </w:r>
    </w:p>
    <w:p w:rsidR="008A26BC" w:rsidRPr="00E01E85" w:rsidRDefault="008A26BC" w:rsidP="008A26BC">
      <w:pPr>
        <w:pStyle w:val="Standard"/>
        <w:rPr>
          <w:rFonts w:asciiTheme="minorHAnsi" w:hAnsiTheme="minorHAnsi"/>
          <w:sz w:val="22"/>
          <w:szCs w:val="22"/>
        </w:rPr>
      </w:pPr>
    </w:p>
    <w:p w:rsidR="008A26BC" w:rsidRPr="00007E46" w:rsidRDefault="008A26BC" w:rsidP="008A26BC">
      <w:pPr>
        <w:ind w:left="284" w:hanging="284"/>
        <w:jc w:val="both"/>
        <w:rPr>
          <w:rFonts w:ascii="Calibri" w:hAnsi="Calibri" w:cs="Calibri"/>
          <w:b/>
          <w:bCs/>
        </w:rPr>
      </w:pPr>
      <w:bookmarkStart w:id="1" w:name="_Hlk43809171"/>
      <w:r w:rsidRPr="00007E46">
        <w:rPr>
          <w:rFonts w:ascii="Calibri" w:hAnsi="Calibri" w:cs="Calibri"/>
          <w:b/>
          <w:bCs/>
        </w:rPr>
        <w:t>Do podstawowych obowiązków inspektora nadzoru inwestorskiego należy: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pełnienie funkcji inspektora nadzoru inwestorskiego zgodnie z art. 25 – 26 ustawy z dnia 7 lipca 1994 r. P</w:t>
      </w:r>
      <w:r w:rsidR="00F86890">
        <w:rPr>
          <w:rFonts w:ascii="Calibri" w:hAnsi="Calibri" w:cs="Calibri"/>
        </w:rPr>
        <w:t>rawo budowlane (tj. Dz. U. z 2020</w:t>
      </w:r>
      <w:r w:rsidRPr="00366DD8">
        <w:rPr>
          <w:rFonts w:ascii="Calibri" w:hAnsi="Calibri" w:cs="Calibri"/>
        </w:rPr>
        <w:t xml:space="preserve"> r. poz. </w:t>
      </w:r>
      <w:r w:rsidR="00F86890">
        <w:rPr>
          <w:rFonts w:ascii="Calibri" w:hAnsi="Calibri" w:cs="Calibri"/>
        </w:rPr>
        <w:t>1333</w:t>
      </w:r>
      <w:r w:rsidRPr="00366DD8">
        <w:rPr>
          <w:rFonts w:ascii="Calibri" w:hAnsi="Calibri" w:cs="Calibri"/>
        </w:rPr>
        <w:t xml:space="preserve"> ze zm.), tj.</w:t>
      </w:r>
      <w:r>
        <w:rPr>
          <w:rFonts w:ascii="Calibri" w:hAnsi="Calibri" w:cs="Calibri"/>
        </w:rPr>
        <w:t>: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reprezentowanie Zamawiającego na budowie przez sprawowanie kontroli zgodności jej realizacji z projektem, zgłoszeniem robót budowlanych, przepisami i obowiązującymi Europejskimi i Polskimi Normami oraz zasadami wiedzy technicznej,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odbiór robót budowlanych, ulegających zakryciu lub zanikających, uczestniczeniu w próbach i odbiorach technicznych sieci, urządzeń technicznych oraz przygotowanie i udział w czynnościach odbioru gotowych obiektów budowlanych i przekazanie ich do użytkowania,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 xml:space="preserve">sprawdzanie jakości wykonywanych robót, wbudowanych wyrobów, a w szczególności zapobieganie zastosowaniu wyrobów wadliwych i nie dopuszczonych do obrotu i stosowania w budownictwie, kontroli nad jakością wykonywanych robót oraz stosowanych materiałów budowlanych, 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8A26BC" w:rsidRPr="00366DD8" w:rsidRDefault="008A26BC" w:rsidP="008A26BC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żądanie od kierownika budowy lub kierowników robót dokonania poprawek bądź ponownego wykonania wadliwie wykonanych robót, a także wstrzymanie dalszych robót budowlanych w przypadku</w:t>
      </w:r>
      <w:r>
        <w:rPr>
          <w:rFonts w:ascii="Calibri" w:hAnsi="Calibri" w:cs="Calibri"/>
        </w:rPr>
        <w:t xml:space="preserve">, </w:t>
      </w:r>
      <w:r w:rsidRPr="00366DD8">
        <w:rPr>
          <w:rFonts w:ascii="Calibri" w:hAnsi="Calibri" w:cs="Calibri"/>
        </w:rPr>
        <w:t>gdyby ich kontynuacja mogła wywołać zagrożenie bądź spowodować niedopuszczalna niezgodność z projektem lub pozwoleniem na budowę,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kontrola jakości i terminowości wykonywania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potwierdzenie wykonanych robót oraz usunięcie wad, a także na żądanie Zamawiającego, kontrolowanie rozliczeń budowy poprzez sprawdzenie zgodności księgi obmiarów z kosztorysem powykonawczym stanowiącym podstawę do sporządzenia faktur częściowych przez Wykonawcę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lastRenderedPageBreak/>
        <w:t>przed zastosowaniem materiałów sprawdzanie ich zgodności z kosztorysami ofertowymi Wykonawcy i zatwierdzanie „kart materiałowych”,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ochrona interesów Zamawiającego w zakresie spraw technicznych i ekonomicznych w ramach dokumentacji projektowej, prawa budowlanego oraz umów o realizacji robót budowlanych,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dojazd i pobyt na placu budowy w ilości niezbędnej do prawidłowego sprawowania nadzoru, począwszy od dnia rozpoczęcia robót,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zawiadamianie Zamawiającego niezwłocznie (najpóźniej w terminie 24 godzin) o zaistniałych na terenie prac nieprawidłowościach,</w:t>
      </w:r>
    </w:p>
    <w:p w:rsidR="008A26BC" w:rsidRPr="00366DD8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uczestnictwo w Radach Budowy, odbiorze końcowym oraz rocznych przeglądach obowiązujących w ramach gwarancji,</w:t>
      </w:r>
    </w:p>
    <w:p w:rsidR="008A26BC" w:rsidRDefault="008A26BC" w:rsidP="008A26BC">
      <w:pPr>
        <w:numPr>
          <w:ilvl w:val="0"/>
          <w:numId w:val="1"/>
        </w:numPr>
        <w:ind w:left="426" w:hanging="284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informowanie zamawiającego o wszelkich okolicznościach mogących mieć wpływ na terminowość oraz poprawność prowadzonych przez Wykonawcę inwestycji robót oraz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o zaistnieniu okoliczności nieprzewidzianych w dokumentacji projektowej,</w:t>
      </w:r>
    </w:p>
    <w:p w:rsidR="008A26BC" w:rsidRPr="00FC1AEA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FC1AEA">
        <w:rPr>
          <w:rFonts w:ascii="Calibri" w:hAnsi="Calibri" w:cs="Calibri"/>
        </w:rPr>
        <w:t>przygotowanie i udział w czynnościach odbioru, w tym w szczególności odebranie od wykonawców certyfikatów i atestów oraz potwierdzenie w dokumentacji budowy zakończenia wszystkich prac obejmujących przedmiot zamówienia, stanowiących podstawę do podpisania końcowego protokołu odbioru przez inwestora (Zamawiającego),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potwierdzanie faktycznie wykonanych robót oraz usunięcia wad,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sprawdzanie i zatwierdzenie kosztorysu powykonawczego, w terminie uzgodnionym z Zamawiającym,</w:t>
      </w:r>
    </w:p>
    <w:p w:rsidR="008A26BC" w:rsidRPr="00366DD8" w:rsidRDefault="008A26BC" w:rsidP="008A26BC">
      <w:pPr>
        <w:numPr>
          <w:ilvl w:val="0"/>
          <w:numId w:val="1"/>
        </w:numPr>
        <w:ind w:left="426" w:hanging="426"/>
        <w:contextualSpacing/>
        <w:jc w:val="both"/>
        <w:rPr>
          <w:rFonts w:ascii="Calibri" w:hAnsi="Calibri" w:cs="Calibri"/>
        </w:rPr>
      </w:pPr>
      <w:r w:rsidRPr="00366DD8">
        <w:rPr>
          <w:rFonts w:ascii="Calibri" w:hAnsi="Calibri" w:cs="Calibri"/>
        </w:rPr>
        <w:t>dokonanie rozliczenia oraz protokolarnego odbioru robót, w terminie uzgodnionym</w:t>
      </w:r>
      <w:r>
        <w:rPr>
          <w:rFonts w:ascii="Calibri" w:hAnsi="Calibri" w:cs="Calibri"/>
        </w:rPr>
        <w:t xml:space="preserve"> </w:t>
      </w:r>
      <w:r w:rsidRPr="00366DD8">
        <w:rPr>
          <w:rFonts w:ascii="Calibri" w:hAnsi="Calibri" w:cs="Calibri"/>
        </w:rPr>
        <w:t>z Zamawiającym.</w:t>
      </w:r>
    </w:p>
    <w:bookmarkEnd w:id="1"/>
    <w:p w:rsidR="006D36DB" w:rsidRDefault="006D36DB"/>
    <w:sectPr w:rsidR="006D36DB" w:rsidSect="006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3E4"/>
    <w:multiLevelType w:val="hybridMultilevel"/>
    <w:tmpl w:val="A07899A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F3067B"/>
    <w:multiLevelType w:val="hybridMultilevel"/>
    <w:tmpl w:val="AB487AB4"/>
    <w:lvl w:ilvl="0" w:tplc="E7C052EA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075BEF"/>
    <w:multiLevelType w:val="multilevel"/>
    <w:tmpl w:val="642C5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6BC"/>
    <w:rsid w:val="00022B76"/>
    <w:rsid w:val="0002602A"/>
    <w:rsid w:val="000D1368"/>
    <w:rsid w:val="004175C2"/>
    <w:rsid w:val="00691317"/>
    <w:rsid w:val="006D36DB"/>
    <w:rsid w:val="007E19D3"/>
    <w:rsid w:val="008A26BC"/>
    <w:rsid w:val="00AE6537"/>
    <w:rsid w:val="00F8497F"/>
    <w:rsid w:val="00F86890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6B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6B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andard">
    <w:name w:val="Standard"/>
    <w:rsid w:val="008A26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przemyslaw.walczacki</dc:creator>
  <cp:lastModifiedBy>aleksandra.galazewska</cp:lastModifiedBy>
  <cp:revision>6</cp:revision>
  <dcterms:created xsi:type="dcterms:W3CDTF">2021-11-26T13:56:00Z</dcterms:created>
  <dcterms:modified xsi:type="dcterms:W3CDTF">2022-01-20T12:51:00Z</dcterms:modified>
</cp:coreProperties>
</file>