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1B21C8BB" w14:textId="73EB5DC9" w:rsidR="000A551A" w:rsidRPr="00A253F1" w:rsidRDefault="000A551A" w:rsidP="00D01F0E">
      <w:pPr>
        <w:pStyle w:val="NormalnyWeb"/>
        <w:spacing w:before="0" w:after="0"/>
        <w:jc w:val="center"/>
        <w:rPr>
          <w:rFonts w:ascii="Arial" w:hAnsi="Arial" w:cs="Arial"/>
          <w:sz w:val="22"/>
          <w:szCs w:val="22"/>
        </w:rPr>
      </w:pPr>
      <w:r w:rsidRPr="00A253F1">
        <w:rPr>
          <w:rFonts w:ascii="Arial" w:hAnsi="Arial" w:cs="Arial"/>
          <w:sz w:val="22"/>
          <w:szCs w:val="22"/>
        </w:rPr>
        <w:t>Na potrzeby postępowania o udzielenie zamówienia publicznego na:</w:t>
      </w:r>
    </w:p>
    <w:p w14:paraId="585DACB1" w14:textId="63F8C410" w:rsidR="00D01F0E" w:rsidRPr="00A253F1" w:rsidRDefault="00A253F1" w:rsidP="00D01F0E">
      <w:pPr>
        <w:spacing w:after="0" w:line="240" w:lineRule="auto"/>
        <w:ind w:firstLine="6"/>
        <w:jc w:val="center"/>
        <w:rPr>
          <w:rFonts w:ascii="Arial" w:hAnsi="Arial" w:cs="Arial"/>
          <w:b/>
        </w:rPr>
      </w:pPr>
      <w:r w:rsidRPr="00A253F1">
        <w:rPr>
          <w:rFonts w:ascii="Arial" w:hAnsi="Arial" w:cs="Arial"/>
          <w:b/>
          <w:bCs/>
        </w:rPr>
        <w:t>Dostaw</w:t>
      </w:r>
      <w:r>
        <w:rPr>
          <w:rFonts w:ascii="Arial" w:hAnsi="Arial" w:cs="Arial"/>
          <w:b/>
          <w:bCs/>
        </w:rPr>
        <w:t>ę</w:t>
      </w:r>
      <w:r w:rsidRPr="00A253F1">
        <w:rPr>
          <w:rFonts w:ascii="Arial" w:hAnsi="Arial" w:cs="Arial"/>
          <w:b/>
          <w:bCs/>
        </w:rPr>
        <w:t xml:space="preserve">, montaż i uruchomienie instalacji fotowoltaicznej wraz z ładowarką EV typu </w:t>
      </w:r>
      <w:proofErr w:type="spellStart"/>
      <w:r w:rsidRPr="00A253F1">
        <w:rPr>
          <w:rFonts w:ascii="Arial" w:hAnsi="Arial" w:cs="Arial"/>
          <w:b/>
          <w:bCs/>
        </w:rPr>
        <w:t>Wallbox</w:t>
      </w:r>
      <w:proofErr w:type="spellEnd"/>
      <w:r w:rsidRPr="00A253F1">
        <w:rPr>
          <w:rFonts w:ascii="Arial" w:hAnsi="Arial" w:cs="Arial"/>
          <w:b/>
          <w:bCs/>
        </w:rPr>
        <w:t xml:space="preserve"> lub równoważną, polegającej na rozbudowie istniejącej dachowej instalacji PV o mocy 149kW</w:t>
      </w:r>
      <w:r w:rsidRPr="00A253F1">
        <w:rPr>
          <w:rFonts w:ascii="Arial" w:hAnsi="Arial" w:cs="Arial"/>
          <w:b/>
        </w:rPr>
        <w:t xml:space="preserve"> </w:t>
      </w:r>
      <w:r w:rsidR="00D01F0E" w:rsidRPr="00A253F1">
        <w:rPr>
          <w:rFonts w:ascii="Arial" w:hAnsi="Arial" w:cs="Arial"/>
          <w:b/>
        </w:rPr>
        <w:t xml:space="preserve">nr sprawy </w:t>
      </w:r>
      <w:r w:rsidR="00C3546F">
        <w:rPr>
          <w:rFonts w:ascii="Arial" w:hAnsi="Arial" w:cs="Arial"/>
          <w:b/>
        </w:rPr>
        <w:t>DZM</w:t>
      </w:r>
      <w:r w:rsidR="00D01F0E" w:rsidRPr="00A253F1">
        <w:rPr>
          <w:rFonts w:ascii="Arial" w:hAnsi="Arial" w:cs="Arial"/>
          <w:b/>
        </w:rPr>
        <w:t>/</w:t>
      </w:r>
      <w:r w:rsidR="00C3546F">
        <w:rPr>
          <w:rFonts w:ascii="Arial" w:hAnsi="Arial" w:cs="Arial"/>
          <w:b/>
        </w:rPr>
        <w:t>19</w:t>
      </w:r>
      <w:r w:rsidR="00D01F0E" w:rsidRPr="00A253F1">
        <w:rPr>
          <w:rFonts w:ascii="Arial" w:hAnsi="Arial" w:cs="Arial"/>
          <w:b/>
        </w:rPr>
        <w:t>-TP/</w:t>
      </w:r>
      <w:r w:rsidR="00C3546F">
        <w:rPr>
          <w:rFonts w:ascii="Arial" w:hAnsi="Arial" w:cs="Arial"/>
          <w:b/>
        </w:rPr>
        <w:t>1</w:t>
      </w:r>
      <w:r w:rsidR="00D01F0E" w:rsidRPr="00A253F1">
        <w:rPr>
          <w:rFonts w:ascii="Arial" w:hAnsi="Arial" w:cs="Arial"/>
          <w:b/>
        </w:rPr>
        <w:t>-202</w:t>
      </w:r>
      <w:r w:rsidR="00C3546F">
        <w:rPr>
          <w:rFonts w:ascii="Arial" w:hAnsi="Arial" w:cs="Arial"/>
          <w:b/>
        </w:rPr>
        <w:t>5</w:t>
      </w:r>
    </w:p>
    <w:p w14:paraId="45C209FE" w14:textId="77777777" w:rsidR="000A551A" w:rsidRPr="00A253F1" w:rsidRDefault="000A551A" w:rsidP="009C1EA8">
      <w:pPr>
        <w:pStyle w:val="NormalnyWeb"/>
        <w:spacing w:before="0" w:after="0"/>
        <w:jc w:val="center"/>
        <w:rPr>
          <w:rFonts w:ascii="Arial" w:hAnsi="Arial" w:cs="Arial"/>
          <w:sz w:val="22"/>
          <w:szCs w:val="22"/>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709D0242" w14:textId="77777777" w:rsidR="00D01F0E" w:rsidRDefault="00D01F0E" w:rsidP="00382646">
      <w:pPr>
        <w:spacing w:after="0" w:line="360" w:lineRule="auto"/>
        <w:jc w:val="both"/>
        <w:rPr>
          <w:rFonts w:ascii="Arial" w:hAnsi="Arial" w:cs="Arial"/>
          <w:b/>
          <w:bCs/>
        </w:rPr>
      </w:pPr>
    </w:p>
    <w:p w14:paraId="2CE8D1DB" w14:textId="77777777" w:rsidR="00D01F0E" w:rsidRDefault="00D01F0E" w:rsidP="00382646">
      <w:pPr>
        <w:spacing w:after="0" w:line="360" w:lineRule="auto"/>
        <w:jc w:val="both"/>
        <w:rPr>
          <w:rFonts w:ascii="Arial" w:hAnsi="Arial" w:cs="Arial"/>
          <w:b/>
          <w:bCs/>
        </w:rPr>
      </w:pPr>
    </w:p>
    <w:p w14:paraId="14D507A1" w14:textId="77777777" w:rsidR="00D01F0E" w:rsidRPr="00D01F0E" w:rsidRDefault="00D01F0E" w:rsidP="00D01F0E">
      <w:pPr>
        <w:jc w:val="center"/>
        <w:rPr>
          <w:rFonts w:ascii="Arial" w:hAnsi="Arial" w:cs="Arial"/>
          <w:b/>
          <w:u w:val="single"/>
        </w:rPr>
      </w:pPr>
      <w:r w:rsidRPr="00D01F0E">
        <w:rPr>
          <w:rFonts w:ascii="Arial" w:hAnsi="Arial" w:cs="Arial"/>
          <w:b/>
          <w:u w:val="single"/>
        </w:rPr>
        <w:t xml:space="preserve">OŚWIADCZENIE WYKONAWCY </w:t>
      </w:r>
    </w:p>
    <w:p w14:paraId="4B926808" w14:textId="77777777" w:rsidR="00D01F0E" w:rsidRPr="00D01F0E" w:rsidRDefault="00D01F0E" w:rsidP="00D01F0E">
      <w:pPr>
        <w:jc w:val="center"/>
        <w:rPr>
          <w:rFonts w:ascii="Arial" w:hAnsi="Arial" w:cs="Arial"/>
          <w:b/>
          <w:u w:val="single"/>
        </w:rPr>
      </w:pPr>
      <w:r w:rsidRPr="00D01F0E">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AADCBC1" w14:textId="77777777" w:rsidR="00D01F0E" w:rsidRPr="00D01F0E" w:rsidRDefault="00D01F0E" w:rsidP="00D01F0E">
      <w:pPr>
        <w:jc w:val="center"/>
        <w:rPr>
          <w:rFonts w:ascii="Arial" w:hAnsi="Arial" w:cs="Arial"/>
          <w:b/>
          <w:u w:val="single"/>
        </w:rPr>
      </w:pPr>
      <w:r w:rsidRPr="00D01F0E">
        <w:rPr>
          <w:rFonts w:ascii="Arial" w:hAnsi="Arial" w:cs="Arial"/>
          <w:b/>
          <w:u w:val="single"/>
        </w:rPr>
        <w:t>DOTYCZĄCE BRAKU PODSTAW WYKLUCZENIA</w:t>
      </w:r>
    </w:p>
    <w:p w14:paraId="086E8495" w14:textId="77777777" w:rsidR="00D01F0E" w:rsidRPr="00D01F0E" w:rsidRDefault="00D01F0E" w:rsidP="00D01F0E">
      <w:pPr>
        <w:ind w:left="74"/>
        <w:jc w:val="center"/>
        <w:rPr>
          <w:rFonts w:ascii="Arial" w:hAnsi="Arial" w:cs="Arial"/>
        </w:rPr>
      </w:pPr>
      <w:r w:rsidRPr="00D01F0E">
        <w:rPr>
          <w:rFonts w:ascii="Arial" w:hAnsi="Arial" w:cs="Arial"/>
          <w:b/>
        </w:rPr>
        <w:t xml:space="preserve"> </w:t>
      </w:r>
    </w:p>
    <w:p w14:paraId="12E0F6F6" w14:textId="77777777" w:rsidR="00D01F0E" w:rsidRPr="00D01F0E" w:rsidRDefault="00D01F0E" w:rsidP="00D01F0E">
      <w:pPr>
        <w:tabs>
          <w:tab w:val="left" w:pos="0"/>
        </w:tabs>
        <w:jc w:val="both"/>
        <w:rPr>
          <w:rFonts w:ascii="Arial" w:hAnsi="Arial" w:cs="Arial"/>
        </w:rPr>
      </w:pPr>
    </w:p>
    <w:p w14:paraId="3FBA39CA" w14:textId="77777777" w:rsidR="00D01F0E" w:rsidRDefault="00D01F0E" w:rsidP="00D01F0E">
      <w:pPr>
        <w:jc w:val="both"/>
        <w:rPr>
          <w:rFonts w:ascii="Arial" w:hAnsi="Arial" w:cs="Arial"/>
          <w:color w:val="000000"/>
        </w:rPr>
      </w:pPr>
      <w:r w:rsidRPr="00D01F0E">
        <w:rPr>
          <w:rFonts w:ascii="Arial" w:hAnsi="Arial" w:cs="Arial"/>
          <w:b/>
        </w:rPr>
        <w:t>Oświadczam, że</w:t>
      </w:r>
      <w:r w:rsidRPr="00D01F0E">
        <w:rPr>
          <w:rFonts w:ascii="Arial" w:hAnsi="Arial" w:cs="Arial"/>
        </w:rPr>
        <w:t xml:space="preserve"> nie podlegam wykluczeniu</w:t>
      </w:r>
      <w:r w:rsidRPr="00D01F0E">
        <w:rPr>
          <w:rFonts w:ascii="Arial" w:hAnsi="Arial" w:cs="Arial"/>
          <w:color w:val="000000"/>
        </w:rPr>
        <w:t xml:space="preserve"> na podstawie art. 7 ust. 1 ustawy</w:t>
      </w:r>
      <w:r w:rsidRPr="00D01F0E">
        <w:rPr>
          <w:rStyle w:val="apple-converted-space"/>
          <w:rFonts w:ascii="Arial" w:hAnsi="Arial" w:cs="Arial"/>
          <w:color w:val="000000"/>
        </w:rPr>
        <w:t> </w:t>
      </w:r>
      <w:r w:rsidRPr="00D01F0E">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5B6F02FF" w14:textId="716EB8F3" w:rsidR="00D01F0E" w:rsidRPr="00D01F0E" w:rsidRDefault="00D01F0E" w:rsidP="00D01F0E">
      <w:pPr>
        <w:jc w:val="both"/>
        <w:rPr>
          <w:rFonts w:ascii="Arial" w:hAnsi="Arial" w:cs="Arial"/>
        </w:rPr>
      </w:pPr>
      <w:r w:rsidRPr="00D01F0E">
        <w:rPr>
          <w:rFonts w:ascii="Arial" w:hAnsi="Arial" w:cs="Arial"/>
          <w:color w:val="222222"/>
        </w:rPr>
        <w:t xml:space="preserve">Na podstawie art. 7 ust. 1 ustawy z postępowania o udzielenie zamówienia publicznego lub konkursu prowadzonego na podstawie ustawy </w:t>
      </w:r>
      <w:proofErr w:type="spellStart"/>
      <w:r w:rsidRPr="00D01F0E">
        <w:rPr>
          <w:rFonts w:ascii="Arial" w:hAnsi="Arial" w:cs="Arial"/>
          <w:color w:val="222222"/>
        </w:rPr>
        <w:t>Pzp</w:t>
      </w:r>
      <w:proofErr w:type="spellEnd"/>
      <w:r w:rsidRPr="00D01F0E">
        <w:rPr>
          <w:rFonts w:ascii="Arial" w:hAnsi="Arial" w:cs="Arial"/>
          <w:color w:val="222222"/>
        </w:rPr>
        <w:t xml:space="preserve"> wyklucza się:</w:t>
      </w:r>
    </w:p>
    <w:p w14:paraId="4CD2E35A" w14:textId="6B077300" w:rsidR="00D01F0E" w:rsidRPr="00D01F0E" w:rsidRDefault="00D01F0E" w:rsidP="00D01F0E">
      <w:pPr>
        <w:numPr>
          <w:ilvl w:val="0"/>
          <w:numId w:val="9"/>
        </w:numPr>
        <w:spacing w:after="0" w:line="240" w:lineRule="auto"/>
        <w:jc w:val="both"/>
        <w:rPr>
          <w:rFonts w:ascii="Arial" w:hAnsi="Arial" w:cs="Arial"/>
          <w:color w:val="222222"/>
        </w:rPr>
      </w:pPr>
      <w:r w:rsidRPr="00D01F0E">
        <w:rPr>
          <w:rFonts w:ascii="Arial" w:hAnsi="Arial" w:cs="Arial"/>
          <w:color w:val="222222"/>
        </w:rPr>
        <w:t xml:space="preserve">wykonawcę oraz uczestnika konkursu wymienionego w wykazach określonych </w:t>
      </w:r>
      <w:r>
        <w:rPr>
          <w:rFonts w:ascii="Arial" w:hAnsi="Arial" w:cs="Arial"/>
          <w:color w:val="222222"/>
        </w:rPr>
        <w:br/>
      </w:r>
      <w:r w:rsidRPr="00D01F0E">
        <w:rPr>
          <w:rFonts w:ascii="Arial" w:hAnsi="Arial" w:cs="Arial"/>
          <w:color w:val="222222"/>
        </w:rPr>
        <w:t xml:space="preserve">w rozporządzeniu 765/2006 i rozporządzeniu 269/2014 albo wpisanego na listę na podstawie decyzji w sprawie wpisu na listę rozstrzygającej o zastosowaniu środka, </w:t>
      </w:r>
      <w:r>
        <w:rPr>
          <w:rFonts w:ascii="Arial" w:hAnsi="Arial" w:cs="Arial"/>
          <w:color w:val="222222"/>
        </w:rPr>
        <w:br/>
      </w:r>
      <w:r w:rsidRPr="00D01F0E">
        <w:rPr>
          <w:rFonts w:ascii="Arial" w:hAnsi="Arial" w:cs="Arial"/>
          <w:color w:val="222222"/>
        </w:rPr>
        <w:t>o którym mowa w art. 1 pkt 3 ustawy;</w:t>
      </w:r>
    </w:p>
    <w:p w14:paraId="5168D10E" w14:textId="2F6ECB97" w:rsidR="00D01F0E" w:rsidRPr="00D01F0E" w:rsidRDefault="00D01F0E" w:rsidP="00D01F0E">
      <w:pPr>
        <w:numPr>
          <w:ilvl w:val="0"/>
          <w:numId w:val="9"/>
        </w:numPr>
        <w:spacing w:before="100" w:beforeAutospacing="1" w:after="100" w:afterAutospacing="1" w:line="240" w:lineRule="auto"/>
        <w:jc w:val="both"/>
        <w:rPr>
          <w:rFonts w:ascii="Arial" w:hAnsi="Arial" w:cs="Arial"/>
          <w:color w:val="222222"/>
        </w:rPr>
      </w:pPr>
      <w:r w:rsidRPr="00D01F0E">
        <w:rPr>
          <w:rFonts w:ascii="Arial" w:hAnsi="Arial" w:cs="Arial"/>
          <w:color w:val="222222"/>
        </w:rPr>
        <w:t xml:space="preserve">wykonawcę oraz uczestnika konkursu, którego beneficjentem rzeczywistym </w:t>
      </w:r>
      <w:r>
        <w:rPr>
          <w:rFonts w:ascii="Arial" w:hAnsi="Arial" w:cs="Arial"/>
          <w:color w:val="222222"/>
        </w:rPr>
        <w:br/>
      </w:r>
      <w:r w:rsidRPr="00D01F0E">
        <w:rPr>
          <w:rFonts w:ascii="Arial" w:hAnsi="Arial" w:cs="Arial"/>
          <w:color w:val="222222"/>
        </w:rPr>
        <w:t xml:space="preserve">w rozumieniu ustawy z dnia 1 marca 2018 r. o przeciwdziałaniu praniu pieniędzy oraz finansowaniu terroryzmu (Dz. U. z 2022 r. poz. 593 i 655) jest osoba wymieniona </w:t>
      </w:r>
      <w:r>
        <w:rPr>
          <w:rFonts w:ascii="Arial" w:hAnsi="Arial" w:cs="Arial"/>
          <w:color w:val="222222"/>
        </w:rPr>
        <w:br/>
      </w:r>
      <w:r w:rsidRPr="00D01F0E">
        <w:rPr>
          <w:rFonts w:ascii="Arial" w:hAnsi="Arial" w:cs="Arial"/>
          <w:color w:val="2222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D28EC5D" w14:textId="48853AF8" w:rsidR="00D01F0E" w:rsidRPr="00D01F0E" w:rsidRDefault="00D01F0E" w:rsidP="00D01F0E">
      <w:pPr>
        <w:numPr>
          <w:ilvl w:val="0"/>
          <w:numId w:val="9"/>
        </w:numPr>
        <w:spacing w:before="100" w:beforeAutospacing="1" w:after="100" w:afterAutospacing="1" w:line="240" w:lineRule="auto"/>
        <w:jc w:val="both"/>
        <w:rPr>
          <w:rFonts w:ascii="Arial" w:hAnsi="Arial" w:cs="Arial"/>
          <w:color w:val="222222"/>
        </w:rPr>
      </w:pPr>
      <w:r w:rsidRPr="00D01F0E">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Pr>
          <w:rFonts w:ascii="Arial" w:hAnsi="Arial" w:cs="Arial"/>
          <w:color w:val="222222"/>
        </w:rPr>
        <w:br/>
      </w:r>
      <w:r w:rsidRPr="00D01F0E">
        <w:rPr>
          <w:rFonts w:ascii="Arial" w:hAnsi="Arial" w:cs="Arial"/>
          <w:color w:val="2222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86AA14" w14:textId="77777777" w:rsidR="00D01F0E" w:rsidRDefault="00D01F0E" w:rsidP="00382646">
      <w:pPr>
        <w:spacing w:after="0" w:line="360" w:lineRule="auto"/>
        <w:jc w:val="both"/>
        <w:rPr>
          <w:rFonts w:ascii="Arial" w:hAnsi="Arial" w:cs="Arial"/>
          <w:b/>
          <w:bCs/>
        </w:rPr>
      </w:pPr>
    </w:p>
    <w:p w14:paraId="5C71CD12" w14:textId="77777777" w:rsidR="00D01F0E" w:rsidRDefault="00D01F0E" w:rsidP="00382646">
      <w:pPr>
        <w:spacing w:after="0" w:line="360" w:lineRule="auto"/>
        <w:jc w:val="both"/>
        <w:rPr>
          <w:rFonts w:ascii="Arial" w:hAnsi="Arial" w:cs="Arial"/>
          <w:b/>
          <w:bCs/>
        </w:rPr>
      </w:pPr>
    </w:p>
    <w:p w14:paraId="0A0F764D" w14:textId="3B378839"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0E3A250B" w14:textId="77777777" w:rsidR="000A551A" w:rsidRPr="00EF7F90" w:rsidRDefault="000A551A" w:rsidP="00382646">
      <w:pPr>
        <w:spacing w:after="0" w:line="360" w:lineRule="auto"/>
        <w:jc w:val="both"/>
        <w:rPr>
          <w:rFonts w:ascii="Arial" w:hAnsi="Arial" w:cs="Arial"/>
        </w:rPr>
      </w:pPr>
    </w:p>
    <w:p w14:paraId="67ABCBE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44B9F32C" w14:textId="77777777" w:rsidR="000A551A" w:rsidRPr="00EF7F90" w:rsidRDefault="000A551A" w:rsidP="00104972">
      <w:pPr>
        <w:spacing w:after="0" w:line="240" w:lineRule="auto"/>
        <w:jc w:val="both"/>
        <w:rPr>
          <w:rFonts w:ascii="Arial" w:hAnsi="Arial" w:cs="Arial"/>
          <w:sz w:val="20"/>
          <w:szCs w:val="20"/>
        </w:rPr>
      </w:pPr>
    </w:p>
    <w:p w14:paraId="2CB2B6C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F1BABD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39B467E" w14:textId="77777777" w:rsidR="000A551A" w:rsidRPr="00EF7F90" w:rsidRDefault="000A551A" w:rsidP="00104972">
      <w:pPr>
        <w:spacing w:after="0" w:line="240" w:lineRule="auto"/>
        <w:ind w:left="5664"/>
        <w:jc w:val="both"/>
        <w:rPr>
          <w:rFonts w:ascii="Arial" w:hAnsi="Arial" w:cs="Arial"/>
          <w:i/>
          <w:iCs/>
          <w:sz w:val="20"/>
          <w:szCs w:val="20"/>
        </w:rPr>
      </w:pPr>
    </w:p>
    <w:p w14:paraId="36EC3A3F" w14:textId="77777777" w:rsidR="000A551A" w:rsidRPr="00EF7F90" w:rsidRDefault="000A551A" w:rsidP="00B75C0F">
      <w:pPr>
        <w:spacing w:after="0" w:line="240" w:lineRule="auto"/>
        <w:jc w:val="both"/>
        <w:rPr>
          <w:rFonts w:ascii="Arial" w:hAnsi="Arial" w:cs="Arial"/>
          <w:sz w:val="24"/>
          <w:szCs w:val="24"/>
        </w:rPr>
      </w:pPr>
    </w:p>
    <w:p w14:paraId="1F836100"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0E2CF5E0" w14:textId="77777777" w:rsidR="000A551A" w:rsidRPr="00EF7F90" w:rsidRDefault="000A551A" w:rsidP="00B75C0F">
      <w:pPr>
        <w:spacing w:after="0" w:line="240" w:lineRule="auto"/>
        <w:jc w:val="both"/>
        <w:rPr>
          <w:rFonts w:ascii="Arial" w:hAnsi="Arial" w:cs="Arial"/>
          <w:sz w:val="16"/>
          <w:szCs w:val="16"/>
        </w:rPr>
      </w:pPr>
    </w:p>
    <w:p w14:paraId="6DE140AE"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77777777" w:rsidR="000A551A" w:rsidRPr="00EF7F90" w:rsidRDefault="000A551A" w:rsidP="00B75C0F">
      <w:pPr>
        <w:spacing w:after="0" w:line="240" w:lineRule="auto"/>
        <w:jc w:val="both"/>
        <w:rPr>
          <w:rFonts w:ascii="Arial" w:hAnsi="Arial" w:cs="Arial"/>
          <w:sz w:val="16"/>
          <w:szCs w:val="16"/>
        </w:rPr>
      </w:pPr>
    </w:p>
    <w:p w14:paraId="358848FA" w14:textId="77777777" w:rsidR="000A551A" w:rsidRPr="00EF7F90" w:rsidRDefault="000A551A" w:rsidP="00B75C0F">
      <w:pPr>
        <w:spacing w:after="0" w:line="240" w:lineRule="auto"/>
        <w:jc w:val="both"/>
        <w:rPr>
          <w:rFonts w:ascii="Arial" w:hAnsi="Arial" w:cs="Arial"/>
          <w:sz w:val="16"/>
          <w:szCs w:val="16"/>
        </w:rPr>
      </w:pPr>
    </w:p>
    <w:p w14:paraId="114628BF" w14:textId="77777777" w:rsidR="000A551A" w:rsidRPr="00EF7F90" w:rsidRDefault="000A551A" w:rsidP="00B75C0F">
      <w:pPr>
        <w:spacing w:after="0" w:line="240" w:lineRule="auto"/>
        <w:jc w:val="both"/>
        <w:rPr>
          <w:rFonts w:ascii="Arial" w:hAnsi="Arial" w:cs="Arial"/>
          <w:sz w:val="16"/>
          <w:szCs w:val="16"/>
        </w:rPr>
      </w:pPr>
    </w:p>
    <w:p w14:paraId="4B95F084" w14:textId="77777777" w:rsidR="000A551A" w:rsidRPr="00EF7F90" w:rsidRDefault="000A551A" w:rsidP="00B75C0F">
      <w:pPr>
        <w:spacing w:after="0" w:line="240" w:lineRule="auto"/>
        <w:jc w:val="both"/>
        <w:rPr>
          <w:rFonts w:ascii="Arial" w:hAnsi="Arial" w:cs="Arial"/>
          <w:sz w:val="16"/>
          <w:szCs w:val="16"/>
        </w:rPr>
      </w:pPr>
    </w:p>
    <w:p w14:paraId="5238DC95" w14:textId="77777777" w:rsidR="000A551A" w:rsidRPr="00EF7F90" w:rsidRDefault="000A551A" w:rsidP="00B75C0F">
      <w:pPr>
        <w:spacing w:after="0" w:line="240" w:lineRule="auto"/>
        <w:jc w:val="both"/>
        <w:rPr>
          <w:rFonts w:ascii="Arial" w:hAnsi="Arial" w:cs="Arial"/>
          <w:sz w:val="16"/>
          <w:szCs w:val="16"/>
        </w:rPr>
      </w:pPr>
    </w:p>
    <w:p w14:paraId="6A7317CB" w14:textId="77777777" w:rsidR="000A551A" w:rsidRPr="00EF7F90" w:rsidRDefault="000A551A" w:rsidP="00B75C0F">
      <w:pPr>
        <w:spacing w:after="0" w:line="240" w:lineRule="auto"/>
        <w:jc w:val="both"/>
        <w:rPr>
          <w:rFonts w:ascii="Arial" w:hAnsi="Arial" w:cs="Arial"/>
          <w:sz w:val="16"/>
          <w:szCs w:val="16"/>
        </w:rPr>
      </w:pPr>
    </w:p>
    <w:p w14:paraId="5C64B48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1E6E09C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7E79678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1286E47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78B29AFF" w14:textId="77777777" w:rsidR="00B41C86" w:rsidRDefault="00B41C86" w:rsidP="008B09F4">
      <w:pPr>
        <w:pStyle w:val="NormalnyWeb"/>
        <w:spacing w:before="0" w:after="0"/>
        <w:ind w:firstLine="3"/>
        <w:jc w:val="center"/>
        <w:rPr>
          <w:rFonts w:ascii="Arial" w:hAnsi="Arial" w:cs="Arial"/>
          <w:b/>
          <w:bCs/>
          <w:u w:val="single"/>
        </w:rPr>
      </w:pPr>
    </w:p>
    <w:p w14:paraId="42AE0CBA" w14:textId="083BC99F"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A2B13C3" w14:textId="77777777" w:rsidR="000A551A" w:rsidRPr="00D94C15" w:rsidRDefault="000A551A" w:rsidP="00D94C15">
      <w:pPr>
        <w:pStyle w:val="NormalnyWeb"/>
        <w:spacing w:before="0" w:after="0"/>
        <w:jc w:val="center"/>
        <w:rPr>
          <w:rFonts w:ascii="Arial" w:hAnsi="Arial" w:cs="Arial"/>
          <w:sz w:val="22"/>
          <w:szCs w:val="22"/>
        </w:rPr>
      </w:pPr>
    </w:p>
    <w:p w14:paraId="11C82DC5" w14:textId="77777777" w:rsidR="007929A0" w:rsidRPr="00A253F1" w:rsidRDefault="007929A0" w:rsidP="007929A0">
      <w:pPr>
        <w:pStyle w:val="NormalnyWeb"/>
        <w:spacing w:before="0" w:after="0"/>
        <w:jc w:val="center"/>
        <w:rPr>
          <w:rFonts w:ascii="Arial" w:hAnsi="Arial" w:cs="Arial"/>
          <w:sz w:val="22"/>
          <w:szCs w:val="22"/>
        </w:rPr>
      </w:pPr>
      <w:r w:rsidRPr="00A253F1">
        <w:rPr>
          <w:rFonts w:ascii="Arial" w:hAnsi="Arial" w:cs="Arial"/>
          <w:sz w:val="22"/>
          <w:szCs w:val="22"/>
        </w:rPr>
        <w:t>Na potrzeby postępowania o udzielenie zamówienia publicznego na:</w:t>
      </w:r>
    </w:p>
    <w:p w14:paraId="47909DA8" w14:textId="0762A1FF" w:rsidR="007929A0" w:rsidRPr="00A253F1" w:rsidRDefault="007929A0" w:rsidP="007929A0">
      <w:pPr>
        <w:spacing w:after="0" w:line="240" w:lineRule="auto"/>
        <w:ind w:firstLine="6"/>
        <w:jc w:val="center"/>
        <w:rPr>
          <w:rFonts w:ascii="Arial" w:hAnsi="Arial" w:cs="Arial"/>
          <w:b/>
        </w:rPr>
      </w:pPr>
      <w:r w:rsidRPr="00A253F1">
        <w:rPr>
          <w:rFonts w:ascii="Arial" w:hAnsi="Arial" w:cs="Arial"/>
          <w:b/>
          <w:bCs/>
        </w:rPr>
        <w:t>Dostaw</w:t>
      </w:r>
      <w:r>
        <w:rPr>
          <w:rFonts w:ascii="Arial" w:hAnsi="Arial" w:cs="Arial"/>
          <w:b/>
          <w:bCs/>
        </w:rPr>
        <w:t>ę</w:t>
      </w:r>
      <w:r w:rsidRPr="00A253F1">
        <w:rPr>
          <w:rFonts w:ascii="Arial" w:hAnsi="Arial" w:cs="Arial"/>
          <w:b/>
          <w:bCs/>
        </w:rPr>
        <w:t xml:space="preserve">, montaż i uruchomienie instalacji fotowoltaicznej wraz z ładowarką EV typu </w:t>
      </w:r>
      <w:proofErr w:type="spellStart"/>
      <w:r w:rsidRPr="00A253F1">
        <w:rPr>
          <w:rFonts w:ascii="Arial" w:hAnsi="Arial" w:cs="Arial"/>
          <w:b/>
          <w:bCs/>
        </w:rPr>
        <w:t>Wallbox</w:t>
      </w:r>
      <w:proofErr w:type="spellEnd"/>
      <w:r w:rsidRPr="00A253F1">
        <w:rPr>
          <w:rFonts w:ascii="Arial" w:hAnsi="Arial" w:cs="Arial"/>
          <w:b/>
          <w:bCs/>
        </w:rPr>
        <w:t xml:space="preserve"> lub równoważną, polegającej na rozbudowie istniejącej dachowej instalacji PV o mocy 149kW</w:t>
      </w:r>
      <w:r w:rsidRPr="00A253F1">
        <w:rPr>
          <w:rFonts w:ascii="Arial" w:hAnsi="Arial" w:cs="Arial"/>
          <w:b/>
        </w:rPr>
        <w:t xml:space="preserve"> nr sprawy </w:t>
      </w:r>
      <w:r w:rsidR="00C3546F">
        <w:rPr>
          <w:rFonts w:ascii="Arial" w:hAnsi="Arial" w:cs="Arial"/>
          <w:b/>
        </w:rPr>
        <w:t>DZM</w:t>
      </w:r>
      <w:r w:rsidRPr="00A253F1">
        <w:rPr>
          <w:rFonts w:ascii="Arial" w:hAnsi="Arial" w:cs="Arial"/>
          <w:b/>
        </w:rPr>
        <w:t>/</w:t>
      </w:r>
      <w:r w:rsidR="00C3546F">
        <w:rPr>
          <w:rFonts w:ascii="Arial" w:hAnsi="Arial" w:cs="Arial"/>
          <w:b/>
        </w:rPr>
        <w:t>19</w:t>
      </w:r>
      <w:r w:rsidRPr="00A253F1">
        <w:rPr>
          <w:rFonts w:ascii="Arial" w:hAnsi="Arial" w:cs="Arial"/>
          <w:b/>
        </w:rPr>
        <w:t>-TP/</w:t>
      </w:r>
      <w:r w:rsidR="00C3546F">
        <w:rPr>
          <w:rFonts w:ascii="Arial" w:hAnsi="Arial" w:cs="Arial"/>
          <w:b/>
        </w:rPr>
        <w:t>1</w:t>
      </w:r>
      <w:r w:rsidRPr="00A253F1">
        <w:rPr>
          <w:rFonts w:ascii="Arial" w:hAnsi="Arial" w:cs="Arial"/>
          <w:b/>
        </w:rPr>
        <w:t>-202</w:t>
      </w:r>
      <w:r w:rsidR="00C3546F">
        <w:rPr>
          <w:rFonts w:ascii="Arial" w:hAnsi="Arial" w:cs="Arial"/>
          <w:b/>
        </w:rPr>
        <w:t>5</w:t>
      </w:r>
    </w:p>
    <w:p w14:paraId="088C2346" w14:textId="77777777" w:rsidR="000A551A" w:rsidRPr="00695BA9" w:rsidRDefault="000A551A" w:rsidP="008B181F">
      <w:pPr>
        <w:pStyle w:val="NormalnyWeb"/>
        <w:spacing w:before="0" w:after="0"/>
        <w:jc w:val="center"/>
        <w:rPr>
          <w:rFonts w:ascii="Arial" w:hAnsi="Arial" w:cs="Arial"/>
          <w:b/>
          <w:bCs/>
          <w:sz w:val="22"/>
          <w:szCs w:val="22"/>
        </w:rPr>
      </w:pPr>
    </w:p>
    <w:p w14:paraId="0331EC1B" w14:textId="77777777" w:rsidR="000A551A" w:rsidRPr="009C1EA8" w:rsidRDefault="000A551A" w:rsidP="009C1EA8">
      <w:pPr>
        <w:pStyle w:val="NormalnyWeb"/>
        <w:spacing w:before="0" w:after="0"/>
        <w:jc w:val="center"/>
        <w:rPr>
          <w:rFonts w:ascii="Arial" w:hAnsi="Arial" w:cs="Arial"/>
          <w:sz w:val="16"/>
          <w:szCs w:val="16"/>
        </w:rPr>
      </w:pPr>
    </w:p>
    <w:p w14:paraId="2D3B79B6"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5DB913E8"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203DA57E"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78029010" w14:textId="77777777"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w pkt 2.2.4. 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155DA5FC"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4B564E0"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DEBC54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58FC482D"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6169CB46"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32A82FF8"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9451A6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B11DA8B"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6FA0880" w14:textId="77777777" w:rsidR="000A551A" w:rsidRDefault="000A551A" w:rsidP="00586EEC">
      <w:pPr>
        <w:ind w:left="5664" w:firstLine="709"/>
        <w:rPr>
          <w:rFonts w:ascii="Arial" w:hAnsi="Arial" w:cs="Arial"/>
          <w:i/>
          <w:iCs/>
          <w:sz w:val="16"/>
          <w:szCs w:val="16"/>
        </w:rPr>
      </w:pPr>
      <w:r w:rsidRPr="00EF7F90">
        <w:rPr>
          <w:rFonts w:ascii="Arial" w:hAnsi="Arial" w:cs="Arial"/>
          <w:i/>
          <w:iCs/>
          <w:sz w:val="16"/>
          <w:szCs w:val="16"/>
        </w:rPr>
        <w:t xml:space="preserve">           (podpis)</w:t>
      </w:r>
    </w:p>
    <w:p w14:paraId="6BE13CA4" w14:textId="77777777" w:rsidR="002952F2" w:rsidRDefault="002952F2" w:rsidP="00586EEC">
      <w:pPr>
        <w:ind w:left="5664" w:firstLine="709"/>
        <w:rPr>
          <w:rFonts w:ascii="Arial" w:hAnsi="Arial" w:cs="Arial"/>
          <w:i/>
          <w:iCs/>
          <w:sz w:val="16"/>
          <w:szCs w:val="16"/>
        </w:rPr>
      </w:pPr>
    </w:p>
    <w:p w14:paraId="4BE9F749" w14:textId="77777777" w:rsidR="002952F2" w:rsidRDefault="002952F2" w:rsidP="00586EEC">
      <w:pPr>
        <w:ind w:left="5664" w:firstLine="709"/>
        <w:rPr>
          <w:rFonts w:ascii="Arial" w:hAnsi="Arial" w:cs="Arial"/>
          <w:i/>
          <w:iCs/>
          <w:sz w:val="16"/>
          <w:szCs w:val="16"/>
        </w:rPr>
      </w:pPr>
    </w:p>
    <w:p w14:paraId="4F8E4C99" w14:textId="6DED70DA" w:rsidR="002952F2" w:rsidRPr="00C3546F" w:rsidRDefault="002952F2" w:rsidP="002952F2">
      <w:pPr>
        <w:spacing w:before="100"/>
        <w:rPr>
          <w:rFonts w:ascii="Arial" w:hAnsi="Arial" w:cs="Arial"/>
          <w:i/>
          <w:color w:val="000000"/>
          <w:sz w:val="20"/>
          <w:szCs w:val="20"/>
        </w:rPr>
      </w:pPr>
      <w:r w:rsidRPr="00C86D48">
        <w:rPr>
          <w:rFonts w:ascii="Arial" w:hAnsi="Arial" w:cs="Arial"/>
          <w:i/>
          <w:color w:val="000000"/>
          <w:sz w:val="20"/>
          <w:szCs w:val="20"/>
        </w:rPr>
        <w:t>Dokument</w:t>
      </w:r>
      <w:r>
        <w:rPr>
          <w:rFonts w:ascii="Arial" w:hAnsi="Arial" w:cs="Arial"/>
          <w:i/>
          <w:color w:val="000000"/>
          <w:sz w:val="20"/>
          <w:szCs w:val="20"/>
        </w:rPr>
        <w:t xml:space="preserve"> </w:t>
      </w:r>
      <w:r w:rsidRPr="00C86D48">
        <w:rPr>
          <w:rFonts w:ascii="Arial" w:hAnsi="Arial" w:cs="Arial"/>
          <w:i/>
          <w:color w:val="000000"/>
          <w:sz w:val="20"/>
          <w:szCs w:val="20"/>
        </w:rPr>
        <w:t>składa się,</w:t>
      </w:r>
      <w:r>
        <w:rPr>
          <w:rFonts w:ascii="Arial" w:hAnsi="Arial" w:cs="Arial"/>
          <w:i/>
          <w:color w:val="000000"/>
          <w:sz w:val="20"/>
          <w:szCs w:val="20"/>
        </w:rPr>
        <w:t xml:space="preserve"> </w:t>
      </w:r>
      <w:r w:rsidRPr="00C86D48">
        <w:rPr>
          <w:rFonts w:ascii="Arial" w:hAnsi="Arial" w:cs="Arial"/>
          <w:i/>
          <w:color w:val="000000"/>
          <w:sz w:val="20"/>
          <w:szCs w:val="20"/>
        </w:rPr>
        <w:t>pod rygorem nieważności, w formie elektronicznej lub postaci elektronicznej</w:t>
      </w:r>
    </w:p>
    <w:p w14:paraId="347DDC78" w14:textId="77777777" w:rsidR="002952F2" w:rsidRPr="001307E0" w:rsidRDefault="002952F2" w:rsidP="00586EEC">
      <w:pPr>
        <w:ind w:left="5664" w:firstLine="709"/>
        <w:rPr>
          <w:rFonts w:ascii="Arial" w:hAnsi="Arial" w:cs="Arial"/>
          <w:sz w:val="24"/>
          <w:szCs w:val="24"/>
        </w:rPr>
      </w:pPr>
    </w:p>
    <w:sectPr w:rsidR="002952F2"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16F9D" w14:textId="77777777" w:rsidR="00462498" w:rsidRDefault="00462498" w:rsidP="0038231F">
      <w:pPr>
        <w:spacing w:after="0" w:line="240" w:lineRule="auto"/>
      </w:pPr>
      <w:r>
        <w:separator/>
      </w:r>
    </w:p>
  </w:endnote>
  <w:endnote w:type="continuationSeparator" w:id="0">
    <w:p w14:paraId="6864C987" w14:textId="77777777" w:rsidR="00462498" w:rsidRDefault="0046249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827E" w14:textId="77777777" w:rsidR="00462498" w:rsidRDefault="00462498" w:rsidP="0038231F">
      <w:pPr>
        <w:spacing w:after="0" w:line="240" w:lineRule="auto"/>
      </w:pPr>
      <w:r>
        <w:separator/>
      </w:r>
    </w:p>
  </w:footnote>
  <w:footnote w:type="continuationSeparator" w:id="0">
    <w:p w14:paraId="0B2E185C" w14:textId="77777777" w:rsidR="00462498" w:rsidRDefault="0046249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299530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952F2"/>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498"/>
    <w:rsid w:val="0046372E"/>
    <w:rsid w:val="00465449"/>
    <w:rsid w:val="00466838"/>
    <w:rsid w:val="004761C6"/>
    <w:rsid w:val="004773FD"/>
    <w:rsid w:val="0048195D"/>
    <w:rsid w:val="00484F88"/>
    <w:rsid w:val="00486D37"/>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45FC1"/>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1CD"/>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29A0"/>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45C3"/>
    <w:rsid w:val="008F76CB"/>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53F1"/>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0EAA"/>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3546F"/>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1F0E"/>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paragraph" w:customStyle="1" w:styleId="Znak14ZnakZnakZnakZnakZnakZnakZnakZnakZnakZnakZnakZnakZnakZnakZnakZnak0">
    <w:name w:val="Znak14 Znak Znak Znak Znak Znak Znak Znak Znak Znak Znak Znak Znak Znak Znak Znak Znak"/>
    <w:basedOn w:val="Normalny"/>
    <w:rsid w:val="00D01F0E"/>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01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1266</TotalTime>
  <Pages>3</Pages>
  <Words>962</Words>
  <Characters>5774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34</cp:revision>
  <cp:lastPrinted>2021-03-25T12:02:00Z</cp:lastPrinted>
  <dcterms:created xsi:type="dcterms:W3CDTF">2019-07-02T09:11:00Z</dcterms:created>
  <dcterms:modified xsi:type="dcterms:W3CDTF">2025-01-29T06:04:00Z</dcterms:modified>
  <cp:category/>
</cp:coreProperties>
</file>