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77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8530C" w:rsidRPr="00BD5092" w14:paraId="67A61A84" w14:textId="77777777" w:rsidTr="008971BD">
        <w:trPr>
          <w:trHeight w:val="1409"/>
        </w:trPr>
        <w:tc>
          <w:tcPr>
            <w:tcW w:w="9781" w:type="dxa"/>
            <w:shd w:val="clear" w:color="auto" w:fill="auto"/>
          </w:tcPr>
          <w:p w14:paraId="594211BE" w14:textId="04DC28EE" w:rsidR="00F8229C" w:rsidRPr="00F8229C" w:rsidRDefault="00F8229C" w:rsidP="008971BD">
            <w:pPr>
              <w:tabs>
                <w:tab w:val="left" w:pos="1405"/>
              </w:tabs>
              <w:spacing w:after="120" w:line="276" w:lineRule="auto"/>
              <w:rPr>
                <w:rFonts w:eastAsia="Calibri" w:cs="Arial"/>
                <w:b/>
                <w:bCs/>
              </w:rPr>
            </w:pPr>
          </w:p>
          <w:p w14:paraId="4D8E53E2" w14:textId="15B55F46" w:rsidR="00F8229C" w:rsidRPr="00F8229C" w:rsidRDefault="00F8229C" w:rsidP="008971BD">
            <w:pPr>
              <w:spacing w:line="276" w:lineRule="auto"/>
              <w:rPr>
                <w:rFonts w:cs="Arial"/>
              </w:rPr>
            </w:pPr>
            <w:r w:rsidRPr="00F8229C">
              <w:rPr>
                <w:rFonts w:cs="Arial"/>
                <w:lang w:eastAsia="pl-PL"/>
              </w:rPr>
              <w:t xml:space="preserve">ZSR.KG.RK-271-008/24                     </w:t>
            </w:r>
            <w:r>
              <w:rPr>
                <w:rFonts w:cs="Arial"/>
                <w:lang w:eastAsia="pl-PL"/>
              </w:rPr>
              <w:t xml:space="preserve">                   </w:t>
            </w:r>
            <w:r w:rsidRPr="00F8229C">
              <w:rPr>
                <w:rFonts w:cs="Arial"/>
                <w:lang w:eastAsia="pl-PL"/>
              </w:rPr>
              <w:t xml:space="preserve">                                                Załącznik nr 2 do SWZ</w:t>
            </w:r>
          </w:p>
          <w:p w14:paraId="28311864" w14:textId="77777777" w:rsidR="00F8229C" w:rsidRPr="00F8229C" w:rsidRDefault="00F8229C" w:rsidP="008971BD">
            <w:pPr>
              <w:widowControl w:val="0"/>
              <w:tabs>
                <w:tab w:val="right" w:leader="dot" w:pos="2242"/>
                <w:tab w:val="left" w:pos="2446"/>
              </w:tabs>
              <w:spacing w:after="240" w:line="276" w:lineRule="auto"/>
              <w:rPr>
                <w:rFonts w:eastAsia="Arial Narrow" w:cs="Arial"/>
              </w:rPr>
            </w:pPr>
          </w:p>
          <w:p w14:paraId="7C49984C" w14:textId="77777777" w:rsidR="00BE6F60" w:rsidRDefault="00BE6F60" w:rsidP="008971BD">
            <w:pPr>
              <w:widowControl w:val="0"/>
              <w:tabs>
                <w:tab w:val="right" w:leader="dot" w:pos="2242"/>
                <w:tab w:val="left" w:pos="2446"/>
              </w:tabs>
              <w:spacing w:after="240" w:line="276" w:lineRule="auto"/>
              <w:jc w:val="center"/>
              <w:rPr>
                <w:rFonts w:cs="Arial"/>
                <w:b/>
              </w:rPr>
            </w:pPr>
          </w:p>
          <w:p w14:paraId="78509A8F" w14:textId="200175B7" w:rsidR="00F8229C" w:rsidRDefault="00F8229C" w:rsidP="008971BD">
            <w:pPr>
              <w:widowControl w:val="0"/>
              <w:tabs>
                <w:tab w:val="right" w:leader="dot" w:pos="2242"/>
                <w:tab w:val="left" w:pos="2446"/>
              </w:tabs>
              <w:spacing w:after="240" w:line="276" w:lineRule="auto"/>
              <w:jc w:val="center"/>
              <w:rPr>
                <w:rFonts w:cs="Arial"/>
                <w:b/>
              </w:rPr>
            </w:pPr>
            <w:r w:rsidRPr="00F8229C">
              <w:rPr>
                <w:rFonts w:cs="Arial"/>
                <w:b/>
              </w:rPr>
              <w:t>Projektowane postanowienia umowy</w:t>
            </w:r>
          </w:p>
          <w:p w14:paraId="730DB87B" w14:textId="77777777" w:rsidR="00BE6F60" w:rsidRPr="00F8229C" w:rsidRDefault="00BE6F60" w:rsidP="008971BD">
            <w:pPr>
              <w:widowControl w:val="0"/>
              <w:tabs>
                <w:tab w:val="right" w:leader="dot" w:pos="2242"/>
                <w:tab w:val="left" w:pos="2446"/>
              </w:tabs>
              <w:spacing w:after="240" w:line="276" w:lineRule="auto"/>
              <w:jc w:val="center"/>
              <w:rPr>
                <w:rFonts w:eastAsia="Arial Narrow" w:cs="Arial"/>
                <w:b/>
              </w:rPr>
            </w:pPr>
          </w:p>
          <w:p w14:paraId="6B61FC53" w14:textId="7AB3590E" w:rsidR="00F8229C" w:rsidRPr="00F8229C" w:rsidRDefault="00F8229C" w:rsidP="008971BD">
            <w:pPr>
              <w:widowControl w:val="0"/>
              <w:tabs>
                <w:tab w:val="right" w:leader="dot" w:pos="2242"/>
                <w:tab w:val="left" w:pos="2446"/>
              </w:tabs>
              <w:spacing w:after="240" w:line="276" w:lineRule="auto"/>
              <w:rPr>
                <w:rFonts w:eastAsia="Arial Narrow" w:cs="Arial"/>
              </w:rPr>
            </w:pPr>
            <w:r w:rsidRPr="00F8229C">
              <w:rPr>
                <w:rFonts w:eastAsia="Arial Narrow" w:cs="Arial"/>
              </w:rPr>
              <w:t xml:space="preserve">Zawarta w dniu </w:t>
            </w:r>
            <w:r>
              <w:rPr>
                <w:rFonts w:eastAsia="Arial Narrow" w:cs="Arial"/>
              </w:rPr>
              <w:t>…………………..</w:t>
            </w:r>
            <w:r w:rsidRPr="00F8229C">
              <w:rPr>
                <w:rFonts w:eastAsia="Arial Narrow" w:cs="Arial"/>
              </w:rPr>
              <w:t>. w Żarnowcu pomiędzy:</w:t>
            </w:r>
          </w:p>
          <w:p w14:paraId="2919EEDF" w14:textId="77777777" w:rsidR="00F8229C" w:rsidRPr="00F8229C" w:rsidRDefault="00F8229C" w:rsidP="008971BD">
            <w:pPr>
              <w:widowControl w:val="0"/>
              <w:spacing w:line="276" w:lineRule="auto"/>
              <w:rPr>
                <w:rFonts w:eastAsia="Courier New" w:cs="Arial"/>
                <w:b/>
                <w:color w:val="000000"/>
                <w:lang w:eastAsia="pl-PL" w:bidi="pl-PL"/>
              </w:rPr>
            </w:pPr>
            <w:r w:rsidRPr="00F8229C">
              <w:rPr>
                <w:rFonts w:eastAsia="Courier New" w:cs="Arial"/>
                <w:b/>
                <w:color w:val="000000"/>
                <w:lang w:eastAsia="pl-PL" w:bidi="pl-PL"/>
              </w:rPr>
              <w:t>Zespołem Szkół Centrum Kształcenia Rolniczego w Żarnowu</w:t>
            </w:r>
          </w:p>
          <w:p w14:paraId="62ED9815" w14:textId="77777777" w:rsidR="00F8229C" w:rsidRPr="00F8229C" w:rsidRDefault="00F8229C" w:rsidP="008971BD">
            <w:pPr>
              <w:widowControl w:val="0"/>
              <w:spacing w:line="276" w:lineRule="auto"/>
              <w:rPr>
                <w:rFonts w:eastAsia="Courier New" w:cs="Arial"/>
                <w:b/>
                <w:color w:val="000000"/>
                <w:lang w:eastAsia="pl-PL" w:bidi="pl-PL"/>
              </w:rPr>
            </w:pPr>
            <w:r w:rsidRPr="00F8229C">
              <w:rPr>
                <w:rFonts w:eastAsia="Courier New" w:cs="Arial"/>
                <w:b/>
                <w:color w:val="000000"/>
                <w:lang w:eastAsia="pl-PL" w:bidi="pl-PL"/>
              </w:rPr>
              <w:t>ul. Krakowska 25, 42-439 Żarnowiec</w:t>
            </w:r>
          </w:p>
          <w:p w14:paraId="4FF04AE0" w14:textId="77777777" w:rsidR="00F8229C" w:rsidRPr="00F8229C" w:rsidRDefault="00F8229C" w:rsidP="008971BD">
            <w:pPr>
              <w:widowControl w:val="0"/>
              <w:spacing w:line="276" w:lineRule="auto"/>
              <w:rPr>
                <w:rFonts w:eastAsia="Courier New" w:cs="Arial"/>
                <w:b/>
                <w:color w:val="000000"/>
                <w:lang w:eastAsia="pl-PL" w:bidi="pl-PL"/>
              </w:rPr>
            </w:pPr>
            <w:r w:rsidRPr="00F8229C">
              <w:rPr>
                <w:rFonts w:eastAsia="Courier New" w:cs="Arial"/>
                <w:b/>
                <w:color w:val="000000"/>
                <w:lang w:eastAsia="pl-PL" w:bidi="pl-PL"/>
              </w:rPr>
              <w:t>NIP: 637-10-50-018</w:t>
            </w:r>
          </w:p>
          <w:p w14:paraId="507546C5" w14:textId="77777777" w:rsidR="00F8229C" w:rsidRPr="00F8229C" w:rsidRDefault="00F8229C" w:rsidP="008971BD">
            <w:pPr>
              <w:widowControl w:val="0"/>
              <w:spacing w:line="276" w:lineRule="auto"/>
              <w:rPr>
                <w:rFonts w:eastAsia="Courier New" w:cs="Arial"/>
                <w:b/>
                <w:color w:val="000000"/>
                <w:lang w:eastAsia="pl-PL" w:bidi="pl-PL"/>
              </w:rPr>
            </w:pPr>
            <w:r w:rsidRPr="00F8229C">
              <w:rPr>
                <w:rFonts w:eastAsia="Courier New" w:cs="Arial"/>
                <w:b/>
                <w:color w:val="000000"/>
                <w:lang w:eastAsia="pl-PL" w:bidi="pl-PL"/>
              </w:rPr>
              <w:t>Reprezentowany przez:</w:t>
            </w:r>
          </w:p>
          <w:p w14:paraId="3F513576" w14:textId="49B95DEE" w:rsidR="00F8229C" w:rsidRPr="00F8229C" w:rsidRDefault="00C662A9" w:rsidP="008971BD">
            <w:pPr>
              <w:widowControl w:val="0"/>
              <w:spacing w:line="276" w:lineRule="auto"/>
              <w:rPr>
                <w:rFonts w:eastAsia="Courier New" w:cs="Arial"/>
                <w:b/>
                <w:color w:val="000000"/>
                <w:lang w:eastAsia="pl-PL" w:bidi="pl-PL"/>
              </w:rPr>
            </w:pPr>
            <w:r>
              <w:rPr>
                <w:rFonts w:eastAsia="Courier New" w:cs="Arial"/>
                <w:b/>
                <w:color w:val="000000"/>
                <w:lang w:eastAsia="pl-PL" w:bidi="pl-PL"/>
              </w:rPr>
              <w:t>……………………………………………</w:t>
            </w:r>
          </w:p>
          <w:p w14:paraId="297CC43D" w14:textId="77777777" w:rsidR="00F8229C" w:rsidRPr="00F8229C" w:rsidRDefault="00F8229C" w:rsidP="008971BD">
            <w:pPr>
              <w:widowControl w:val="0"/>
              <w:spacing w:line="276" w:lineRule="auto"/>
              <w:rPr>
                <w:rFonts w:eastAsia="Arial Narrow" w:cs="Arial"/>
                <w:b/>
                <w:bCs/>
              </w:rPr>
            </w:pPr>
            <w:r w:rsidRPr="00F8229C">
              <w:rPr>
                <w:rFonts w:eastAsia="Arial Narrow" w:cs="Arial"/>
              </w:rPr>
              <w:t xml:space="preserve">zwanym dalej </w:t>
            </w:r>
            <w:r w:rsidRPr="00F8229C">
              <w:rPr>
                <w:rFonts w:eastAsia="Arial Narrow" w:cs="Arial"/>
                <w:b/>
                <w:bCs/>
              </w:rPr>
              <w:t>„Zamawiającym”</w:t>
            </w:r>
          </w:p>
          <w:p w14:paraId="32811FDE" w14:textId="77777777" w:rsidR="00F8229C" w:rsidRPr="00F8229C" w:rsidRDefault="00F8229C" w:rsidP="008971BD">
            <w:pPr>
              <w:widowControl w:val="0"/>
              <w:tabs>
                <w:tab w:val="left" w:leader="dot" w:pos="7618"/>
              </w:tabs>
              <w:spacing w:line="276" w:lineRule="auto"/>
              <w:rPr>
                <w:rFonts w:eastAsia="Arial Narrow" w:cs="Arial"/>
              </w:rPr>
            </w:pPr>
            <w:r w:rsidRPr="00F8229C">
              <w:rPr>
                <w:rFonts w:eastAsia="Arial Narrow" w:cs="Arial"/>
              </w:rPr>
              <w:t xml:space="preserve">a </w:t>
            </w:r>
          </w:p>
          <w:p w14:paraId="547C0373" w14:textId="2202216A" w:rsidR="00C662A9" w:rsidRDefault="00C662A9" w:rsidP="008971BD">
            <w:pPr>
              <w:widowControl w:val="0"/>
              <w:spacing w:after="240" w:line="276" w:lineRule="auto"/>
              <w:jc w:val="both"/>
              <w:rPr>
                <w:rFonts w:eastAsia="Arial Narrow" w:cs="Arial"/>
              </w:rPr>
            </w:pPr>
            <w:r>
              <w:rPr>
                <w:rFonts w:eastAsia="Arial Narrow" w:cs="Arial"/>
              </w:rPr>
              <w:t>………………………………………………</w:t>
            </w:r>
          </w:p>
          <w:p w14:paraId="46C89D06" w14:textId="2CA53C83" w:rsidR="00C662A9" w:rsidRDefault="00C662A9" w:rsidP="008971BD">
            <w:pPr>
              <w:widowControl w:val="0"/>
              <w:spacing w:after="240" w:line="276" w:lineRule="auto"/>
              <w:jc w:val="both"/>
              <w:rPr>
                <w:rFonts w:eastAsia="Arial Narrow" w:cs="Arial"/>
              </w:rPr>
            </w:pPr>
            <w:r>
              <w:rPr>
                <w:rFonts w:eastAsia="Arial Narrow" w:cs="Arial"/>
              </w:rPr>
              <w:t>……………………………………………….</w:t>
            </w:r>
          </w:p>
          <w:p w14:paraId="6E9EB555" w14:textId="0210AAFB" w:rsidR="00F8229C" w:rsidRPr="00F8229C" w:rsidRDefault="00F8229C" w:rsidP="008971BD">
            <w:pPr>
              <w:widowControl w:val="0"/>
              <w:spacing w:after="240" w:line="276" w:lineRule="auto"/>
              <w:jc w:val="both"/>
              <w:rPr>
                <w:rFonts w:eastAsia="Arial Narrow" w:cs="Arial"/>
              </w:rPr>
            </w:pPr>
            <w:r w:rsidRPr="00F8229C">
              <w:rPr>
                <w:rFonts w:eastAsia="Arial Narrow" w:cs="Arial"/>
              </w:rPr>
              <w:t xml:space="preserve">zwanym dalej </w:t>
            </w:r>
            <w:r w:rsidRPr="00F8229C">
              <w:rPr>
                <w:rFonts w:eastAsia="Arial Narrow" w:cs="Arial"/>
                <w:b/>
                <w:bCs/>
              </w:rPr>
              <w:t>„Wykonawcą”</w:t>
            </w:r>
          </w:p>
          <w:p w14:paraId="599F6488" w14:textId="77777777" w:rsidR="00F8229C" w:rsidRPr="00F8229C" w:rsidRDefault="00F8229C" w:rsidP="008971BD">
            <w:pPr>
              <w:widowControl w:val="0"/>
              <w:spacing w:line="276" w:lineRule="auto"/>
              <w:rPr>
                <w:rFonts w:eastAsia="Arial Narrow" w:cs="Arial"/>
              </w:rPr>
            </w:pPr>
            <w:r w:rsidRPr="00F8229C">
              <w:rPr>
                <w:rFonts w:eastAsia="Arial Narrow" w:cs="Arial"/>
              </w:rPr>
              <w:t>reprezentowanym przez:</w:t>
            </w:r>
          </w:p>
          <w:p w14:paraId="52E0898D" w14:textId="524DE37B" w:rsidR="00F8229C" w:rsidRPr="00F8229C" w:rsidRDefault="00C662A9" w:rsidP="008971BD">
            <w:pPr>
              <w:widowControl w:val="0"/>
              <w:tabs>
                <w:tab w:val="left" w:leader="dot" w:pos="2702"/>
              </w:tabs>
              <w:spacing w:line="276" w:lineRule="auto"/>
              <w:rPr>
                <w:rFonts w:eastAsia="Arial Narrow" w:cs="Arial"/>
              </w:rPr>
            </w:pPr>
            <w:r>
              <w:rPr>
                <w:rFonts w:eastAsia="Arial Narrow" w:cs="Arial"/>
              </w:rPr>
              <w:t>………………………………………………</w:t>
            </w:r>
          </w:p>
          <w:p w14:paraId="754D41FF" w14:textId="77777777" w:rsidR="00C662A9" w:rsidRDefault="00C662A9" w:rsidP="008971BD">
            <w:pPr>
              <w:keepNext/>
              <w:keepLines/>
              <w:widowControl w:val="0"/>
              <w:spacing w:line="276" w:lineRule="auto"/>
              <w:jc w:val="both"/>
              <w:outlineLvl w:val="0"/>
              <w:rPr>
                <w:rFonts w:eastAsia="Arial Narrow" w:cs="Arial"/>
                <w:sz w:val="22"/>
                <w:szCs w:val="22"/>
              </w:rPr>
            </w:pPr>
          </w:p>
          <w:p w14:paraId="4F89870E" w14:textId="3AF634D6" w:rsidR="00C662A9" w:rsidRDefault="008971BD" w:rsidP="008971BD">
            <w:pPr>
              <w:keepNext/>
              <w:keepLines/>
              <w:widowControl w:val="0"/>
              <w:spacing w:line="276" w:lineRule="auto"/>
              <w:jc w:val="both"/>
              <w:outlineLvl w:val="0"/>
              <w:rPr>
                <w:rFonts w:eastAsia="Arial Narrow" w:cs="Arial"/>
                <w:sz w:val="22"/>
                <w:szCs w:val="22"/>
              </w:rPr>
            </w:pPr>
            <w:r w:rsidRPr="008971BD">
              <w:rPr>
                <w:rFonts w:eastAsia="Arial Narrow" w:cs="Arial"/>
                <w:sz w:val="22"/>
                <w:szCs w:val="22"/>
              </w:rPr>
              <w:t>zwanych łącznie „Stronami”</w:t>
            </w:r>
          </w:p>
          <w:p w14:paraId="1255C83E" w14:textId="77777777" w:rsidR="008971BD" w:rsidRDefault="008971BD" w:rsidP="008971BD">
            <w:pPr>
              <w:keepNext/>
              <w:keepLines/>
              <w:widowControl w:val="0"/>
              <w:spacing w:line="276" w:lineRule="auto"/>
              <w:jc w:val="both"/>
              <w:outlineLvl w:val="0"/>
              <w:rPr>
                <w:rFonts w:eastAsia="Arial Narrow" w:cs="Arial"/>
                <w:sz w:val="22"/>
                <w:szCs w:val="22"/>
              </w:rPr>
            </w:pPr>
          </w:p>
          <w:p w14:paraId="4F11169F" w14:textId="4586FA2D" w:rsidR="00F8229C" w:rsidRPr="001C12BC" w:rsidRDefault="00C662A9" w:rsidP="008971BD">
            <w:pPr>
              <w:keepNext/>
              <w:keepLines/>
              <w:widowControl w:val="0"/>
              <w:spacing w:line="276" w:lineRule="auto"/>
              <w:jc w:val="both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C662A9">
              <w:rPr>
                <w:rFonts w:eastAsia="Arial Narrow" w:cs="Arial"/>
                <w:sz w:val="22"/>
                <w:szCs w:val="22"/>
              </w:rPr>
              <w:t xml:space="preserve">Niniejsza umowa została zawarta w wyniku przeprowadzonego postępowania o udzielenie zamówienia </w:t>
            </w:r>
            <w:r w:rsidRPr="00C662A9">
              <w:rPr>
                <w:rFonts w:eastAsia="Arial" w:cs="Arial Narrow"/>
                <w:bCs/>
              </w:rPr>
              <w:t xml:space="preserve">na usługi społeczne i inne szczególne usługi o wartości mniejszej niż równowartość kwoty 750 000 euro, nie mniejszej jednak niż równowartość kwoty 130 000 złotych prowadzone w trybie podstawowym na podstawie art. 275 pkt 1) w związku z art. 359 pkt 2) ustawy z dnia 11 września 2019 r. Prawo zamówień publicznych (tekst jednolity: Dz. U. z 2023 r. poz. 1605 z </w:t>
            </w:r>
            <w:proofErr w:type="spellStart"/>
            <w:r w:rsidRPr="00C662A9">
              <w:rPr>
                <w:rFonts w:eastAsia="Arial" w:cs="Arial Narrow"/>
                <w:bCs/>
              </w:rPr>
              <w:t>późn</w:t>
            </w:r>
            <w:proofErr w:type="spellEnd"/>
            <w:r w:rsidRPr="00C662A9">
              <w:rPr>
                <w:rFonts w:eastAsia="Arial" w:cs="Arial Narrow"/>
                <w:bCs/>
              </w:rPr>
              <w:t xml:space="preserve">. zm.), zwanej dalej ustawą </w:t>
            </w:r>
            <w:proofErr w:type="spellStart"/>
            <w:r w:rsidRPr="00C662A9">
              <w:rPr>
                <w:rFonts w:eastAsia="Arial" w:cs="Arial Narrow"/>
                <w:bCs/>
              </w:rPr>
              <w:t>Pzp</w:t>
            </w:r>
            <w:proofErr w:type="spellEnd"/>
            <w:r>
              <w:rPr>
                <w:rFonts w:eastAsia="Arial" w:cs="Arial Narrow"/>
                <w:bCs/>
              </w:rPr>
              <w:t xml:space="preserve"> </w:t>
            </w:r>
            <w:r w:rsidR="00F8229C" w:rsidRPr="001C12BC">
              <w:rPr>
                <w:rFonts w:cs="Arial"/>
                <w:sz w:val="22"/>
                <w:szCs w:val="22"/>
              </w:rPr>
              <w:t>o następującej treści:</w:t>
            </w:r>
          </w:p>
          <w:p w14:paraId="756EB480" w14:textId="413B3B89" w:rsidR="00F8229C" w:rsidRPr="00F8229C" w:rsidRDefault="00F8229C" w:rsidP="008971BD">
            <w:pPr>
              <w:tabs>
                <w:tab w:val="left" w:pos="1405"/>
              </w:tabs>
              <w:spacing w:after="120" w:line="276" w:lineRule="auto"/>
              <w:rPr>
                <w:rFonts w:eastAsia="Calibri" w:cs="Arial"/>
                <w:b/>
                <w:bCs/>
              </w:rPr>
            </w:pPr>
          </w:p>
          <w:p w14:paraId="2E039EDE" w14:textId="498B05EA" w:rsidR="007E1F7B" w:rsidRPr="00F8229C" w:rsidRDefault="00120532" w:rsidP="008971BD">
            <w:pPr>
              <w:tabs>
                <w:tab w:val="left" w:pos="1405"/>
              </w:tabs>
              <w:spacing w:after="120" w:line="276" w:lineRule="auto"/>
              <w:jc w:val="center"/>
              <w:rPr>
                <w:rFonts w:eastAsia="Calibri" w:cs="Arial"/>
                <w:b/>
                <w:bCs/>
              </w:rPr>
            </w:pPr>
            <w:r w:rsidRPr="00F8229C">
              <w:rPr>
                <w:rFonts w:eastAsia="Calibri" w:cs="Arial"/>
                <w:b/>
                <w:bCs/>
              </w:rPr>
              <w:t>§ 1</w:t>
            </w:r>
          </w:p>
          <w:p w14:paraId="78D12692" w14:textId="77777777" w:rsidR="00C662A9" w:rsidRPr="00C662A9" w:rsidRDefault="00C662A9" w:rsidP="008971BD">
            <w:pPr>
              <w:numPr>
                <w:ilvl w:val="0"/>
                <w:numId w:val="13"/>
              </w:numPr>
              <w:tabs>
                <w:tab w:val="num" w:pos="-2127"/>
              </w:tabs>
              <w:suppressAutoHyphens/>
              <w:spacing w:line="276" w:lineRule="auto"/>
              <w:ind w:left="425" w:hanging="425"/>
              <w:rPr>
                <w:rFonts w:eastAsia="Calibri" w:cs="Arial"/>
              </w:rPr>
            </w:pPr>
            <w:r w:rsidRPr="00C662A9">
              <w:rPr>
                <w:rFonts w:eastAsia="Calibri" w:cs="Arial"/>
              </w:rPr>
              <w:t xml:space="preserve">Przedmiotem zamówienia jest sukcesywne świadczenie usług restauracyjnych (cateringowych) składających się z: obiadu/lunchu (zupa i danie główne) oraz przerwy kawowej podczas realizacji kursów zawodowych dla uczniów w Zespole Szkół Centrum Kształcenia Rolniczego w Żarnowcu w ramach realizacji projektu pt. transformacja regionu – wsparcie kształcenia zawodowego w Zespole Szkół Centrum Kształcenia Rolniczego w Żarnowcu w ramach wniosku o dofinansowanie realizacji projektu w ramach w ramach programu Fundusze Europejskie dla Śląskiego 2021-2027 nr FESL.10.23-IZ.01-023/23. PRIORYTET X Fundusze Europejskie na transformację. DZIAŁANIE 10.23 Edukacja zawodowa w procesie sprawiedliwej transformacji regionu. </w:t>
            </w:r>
          </w:p>
          <w:p w14:paraId="37152590" w14:textId="0ECE16B4" w:rsidR="00C662A9" w:rsidRDefault="00C662A9" w:rsidP="008971BD">
            <w:pPr>
              <w:suppressAutoHyphens/>
              <w:spacing w:line="276" w:lineRule="auto"/>
              <w:ind w:left="425"/>
              <w:rPr>
                <w:rFonts w:eastAsia="Calibri" w:cs="Arial"/>
              </w:rPr>
            </w:pPr>
            <w:r w:rsidRPr="00C662A9">
              <w:rPr>
                <w:rFonts w:eastAsia="Calibri" w:cs="Arial"/>
              </w:rPr>
              <w:t>TYP: 1. Upowszechnianie i rozwój kształcenia zawodowego zgodnie z potrzebami transformacji regionu</w:t>
            </w:r>
            <w:r w:rsidR="00142E41" w:rsidRPr="00F8229C">
              <w:rPr>
                <w:rFonts w:eastAsia="Calibri" w:cs="Arial"/>
              </w:rPr>
              <w:t xml:space="preserve"> </w:t>
            </w:r>
          </w:p>
          <w:p w14:paraId="5C2850DA" w14:textId="4552CA0F" w:rsidR="00142E41" w:rsidRPr="00F8229C" w:rsidRDefault="00C662A9" w:rsidP="008971BD">
            <w:pPr>
              <w:suppressAutoHyphens/>
              <w:spacing w:line="276" w:lineRule="auto"/>
              <w:ind w:left="425"/>
              <w:rPr>
                <w:rFonts w:eastAsia="Calibri" w:cs="Arial"/>
              </w:rPr>
            </w:pPr>
            <w:r w:rsidRPr="00C662A9">
              <w:rPr>
                <w:rFonts w:eastAsia="Calibri" w:cs="Arial"/>
              </w:rPr>
              <w:t>P</w:t>
            </w:r>
            <w:r w:rsidR="00120532" w:rsidRPr="00C662A9">
              <w:rPr>
                <w:rFonts w:eastAsia="Calibri" w:cs="Arial"/>
              </w:rPr>
              <w:t>olegając</w:t>
            </w:r>
            <w:r w:rsidR="00FD373B" w:rsidRPr="00C662A9">
              <w:rPr>
                <w:rFonts w:eastAsia="Calibri" w:cs="Arial"/>
              </w:rPr>
              <w:t>ych</w:t>
            </w:r>
            <w:r w:rsidR="00120532" w:rsidRPr="00C662A9">
              <w:rPr>
                <w:rFonts w:eastAsia="Calibri" w:cs="Arial"/>
                <w:color w:val="FF0000"/>
              </w:rPr>
              <w:t xml:space="preserve"> </w:t>
            </w:r>
            <w:r w:rsidR="00120532" w:rsidRPr="00F8229C">
              <w:rPr>
                <w:rFonts w:eastAsia="Calibri" w:cs="Arial"/>
              </w:rPr>
              <w:t>na przygotowaniu, dostarczeniu</w:t>
            </w:r>
            <w:r w:rsidR="00142E41" w:rsidRPr="00F8229C">
              <w:rPr>
                <w:rFonts w:eastAsia="Calibri" w:cs="Arial"/>
              </w:rPr>
              <w:t xml:space="preserve">, </w:t>
            </w:r>
            <w:r w:rsidR="00120532" w:rsidRPr="00F8229C">
              <w:rPr>
                <w:rFonts w:eastAsia="Calibri" w:cs="Arial"/>
              </w:rPr>
              <w:t>poda</w:t>
            </w:r>
            <w:r w:rsidR="00142E41" w:rsidRPr="00F8229C">
              <w:rPr>
                <w:rFonts w:eastAsia="Calibri" w:cs="Arial"/>
              </w:rPr>
              <w:t>wa</w:t>
            </w:r>
            <w:r w:rsidR="00120532" w:rsidRPr="00F8229C">
              <w:rPr>
                <w:rFonts w:eastAsia="Calibri" w:cs="Arial"/>
              </w:rPr>
              <w:t>niu zestawów</w:t>
            </w:r>
            <w:r w:rsidR="00142E41" w:rsidRPr="00F8229C">
              <w:rPr>
                <w:rFonts w:eastAsia="Calibri" w:cs="Arial"/>
              </w:rPr>
              <w:t>, dbani</w:t>
            </w:r>
            <w:r w:rsidR="000A432C" w:rsidRPr="00F8229C">
              <w:rPr>
                <w:rFonts w:eastAsia="Calibri" w:cs="Arial"/>
              </w:rPr>
              <w:t>u</w:t>
            </w:r>
            <w:r w:rsidR="00142E41" w:rsidRPr="00F8229C">
              <w:rPr>
                <w:rFonts w:eastAsia="Calibri" w:cs="Arial"/>
              </w:rPr>
              <w:t xml:space="preserve"> o czystość </w:t>
            </w:r>
            <w:r w:rsidR="00E23D0E" w:rsidRPr="00F8229C">
              <w:rPr>
                <w:rFonts w:eastAsia="Calibri" w:cs="Arial"/>
              </w:rPr>
              <w:t>w </w:t>
            </w:r>
            <w:r w:rsidR="00142E41" w:rsidRPr="00F8229C">
              <w:rPr>
                <w:rFonts w:eastAsia="Calibri" w:cs="Arial"/>
              </w:rPr>
              <w:t>trakcie spotka</w:t>
            </w:r>
            <w:r w:rsidR="00F011BF" w:rsidRPr="00F8229C">
              <w:rPr>
                <w:rFonts w:eastAsia="Calibri" w:cs="Arial"/>
              </w:rPr>
              <w:t>ń</w:t>
            </w:r>
            <w:r w:rsidR="00142E41" w:rsidRPr="00F8229C">
              <w:rPr>
                <w:rFonts w:eastAsia="Calibri" w:cs="Arial"/>
              </w:rPr>
              <w:t>, jak i uprzątnięci</w:t>
            </w:r>
            <w:r w:rsidR="000A432C" w:rsidRPr="00F8229C">
              <w:rPr>
                <w:rFonts w:eastAsia="Calibri" w:cs="Arial"/>
              </w:rPr>
              <w:t>u</w:t>
            </w:r>
            <w:r w:rsidR="00142E41" w:rsidRPr="00F8229C">
              <w:rPr>
                <w:rFonts w:eastAsia="Calibri" w:cs="Arial"/>
              </w:rPr>
              <w:t xml:space="preserve"> pomieszczenia ze śmieci i resztek jedzenia po</w:t>
            </w:r>
            <w:r w:rsidR="0005219B" w:rsidRPr="00F8229C">
              <w:rPr>
                <w:rFonts w:eastAsia="Calibri" w:cs="Arial"/>
              </w:rPr>
              <w:t> </w:t>
            </w:r>
            <w:r w:rsidR="00142E41" w:rsidRPr="00F8229C">
              <w:rPr>
                <w:rFonts w:eastAsia="Calibri" w:cs="Arial"/>
              </w:rPr>
              <w:t>zakończeniu usługi.</w:t>
            </w:r>
          </w:p>
          <w:p w14:paraId="21D4DDC6" w14:textId="34F5D8F2" w:rsidR="00160C88" w:rsidRPr="00CF4768" w:rsidRDefault="00160C88" w:rsidP="008971BD">
            <w:pPr>
              <w:numPr>
                <w:ilvl w:val="0"/>
                <w:numId w:val="13"/>
              </w:numPr>
              <w:tabs>
                <w:tab w:val="num" w:pos="-2127"/>
              </w:tabs>
              <w:suppressAutoHyphens/>
              <w:spacing w:line="276" w:lineRule="auto"/>
              <w:ind w:left="425" w:hanging="425"/>
              <w:rPr>
                <w:rStyle w:val="ui-provider"/>
                <w:rFonts w:eastAsia="Calibri" w:cs="Arial"/>
              </w:rPr>
            </w:pPr>
            <w:r w:rsidRPr="00F8229C">
              <w:rPr>
                <w:rStyle w:val="ui-provider"/>
                <w:rFonts w:eastAsia="Calibri" w:cs="Arial"/>
              </w:rPr>
              <w:lastRenderedPageBreak/>
              <w:t xml:space="preserve">Wykonawca oświadcza, że zapoznał się z warunkami zamówienia określonymi w OPZ, </w:t>
            </w:r>
            <w:r w:rsidR="00CF4768" w:rsidRPr="00CF4768">
              <w:rPr>
                <w:rStyle w:val="ui-provider"/>
                <w:rFonts w:eastAsia="Calibri" w:cs="Arial"/>
              </w:rPr>
              <w:t>szczegółowo opisanym w SWZ.</w:t>
            </w:r>
          </w:p>
          <w:p w14:paraId="40DF9269" w14:textId="4C63FF0D" w:rsidR="00142E41" w:rsidRPr="00F8229C" w:rsidRDefault="00142E41" w:rsidP="008971BD">
            <w:pPr>
              <w:numPr>
                <w:ilvl w:val="0"/>
                <w:numId w:val="13"/>
              </w:numPr>
              <w:tabs>
                <w:tab w:val="num" w:pos="-2127"/>
              </w:tabs>
              <w:suppressAutoHyphens/>
              <w:spacing w:line="276" w:lineRule="auto"/>
              <w:ind w:left="425" w:hanging="425"/>
              <w:rPr>
                <w:rFonts w:eastAsia="Calibri" w:cs="Arial"/>
              </w:rPr>
            </w:pPr>
            <w:r w:rsidRPr="00F8229C">
              <w:rPr>
                <w:rFonts w:eastAsia="Calibri" w:cs="Arial"/>
              </w:rPr>
              <w:t xml:space="preserve">Przedmiot umowy będzie realizowany zgodnie z OPZ, ofertą złożoną w postępowaniu </w:t>
            </w:r>
            <w:r w:rsidR="0005219B" w:rsidRPr="00F8229C">
              <w:rPr>
                <w:rFonts w:eastAsia="Calibri" w:cs="Arial"/>
              </w:rPr>
              <w:t xml:space="preserve">oraz </w:t>
            </w:r>
            <w:r w:rsidRPr="00F8229C">
              <w:rPr>
                <w:rFonts w:eastAsia="Calibri" w:cs="Arial"/>
              </w:rPr>
              <w:t>na zasadach i warunkach określonych w niniejszej umow</w:t>
            </w:r>
            <w:r w:rsidR="0005219B" w:rsidRPr="00F8229C">
              <w:rPr>
                <w:rFonts w:eastAsia="Calibri" w:cs="Arial"/>
              </w:rPr>
              <w:t>ie.</w:t>
            </w:r>
          </w:p>
          <w:p w14:paraId="5A216D34" w14:textId="4058B397" w:rsidR="003A462E" w:rsidRPr="00F8229C" w:rsidRDefault="003A462E" w:rsidP="008971BD">
            <w:pPr>
              <w:numPr>
                <w:ilvl w:val="0"/>
                <w:numId w:val="13"/>
              </w:numPr>
              <w:tabs>
                <w:tab w:val="num" w:pos="-2127"/>
              </w:tabs>
              <w:suppressAutoHyphens/>
              <w:spacing w:line="276" w:lineRule="auto"/>
              <w:ind w:left="425" w:hanging="425"/>
              <w:rPr>
                <w:rFonts w:eastAsia="Calibri" w:cs="Arial"/>
              </w:rPr>
            </w:pPr>
            <w:r w:rsidRPr="00F8229C">
              <w:rPr>
                <w:rFonts w:eastAsia="Calibri" w:cs="Arial"/>
              </w:rPr>
              <w:t xml:space="preserve">Świadczenie usług cateringowych odbywać się będzie w </w:t>
            </w:r>
            <w:r w:rsidR="00C662A9">
              <w:t xml:space="preserve"> </w:t>
            </w:r>
            <w:r w:rsidR="00C662A9" w:rsidRPr="00C662A9">
              <w:rPr>
                <w:rFonts w:eastAsia="Calibri" w:cs="Arial"/>
              </w:rPr>
              <w:t xml:space="preserve">podczas realizacji kursów zawodowych dla uczniów w Zespole Szkół Centrum Kształcenia Rolniczego w Żarnowcu </w:t>
            </w:r>
            <w:r w:rsidRPr="00F8229C">
              <w:rPr>
                <w:rFonts w:eastAsia="Calibri" w:cs="Arial"/>
              </w:rPr>
              <w:t>.</w:t>
            </w:r>
            <w:bookmarkStart w:id="1" w:name="_GoBack"/>
            <w:bookmarkEnd w:id="1"/>
          </w:p>
          <w:p w14:paraId="26019C2A" w14:textId="26D0C7A8" w:rsidR="003A462E" w:rsidRPr="00F8229C" w:rsidRDefault="003A462E" w:rsidP="008971BD">
            <w:pPr>
              <w:suppressAutoHyphens/>
              <w:spacing w:line="276" w:lineRule="auto"/>
              <w:rPr>
                <w:rFonts w:eastAsia="Calibri" w:cs="Arial"/>
              </w:rPr>
            </w:pPr>
          </w:p>
          <w:p w14:paraId="1E13737F" w14:textId="54293BF3" w:rsidR="00142E41" w:rsidRPr="00F8229C" w:rsidRDefault="003A462E" w:rsidP="008971BD">
            <w:pPr>
              <w:spacing w:after="120" w:line="276" w:lineRule="auto"/>
              <w:jc w:val="center"/>
              <w:rPr>
                <w:rFonts w:eastAsia="Calibri" w:cs="Arial"/>
                <w:b/>
                <w:bCs/>
              </w:rPr>
            </w:pPr>
            <w:r w:rsidRPr="00F8229C">
              <w:rPr>
                <w:rFonts w:eastAsia="Calibri" w:cs="Arial"/>
                <w:b/>
                <w:bCs/>
              </w:rPr>
              <w:t>§ 2</w:t>
            </w:r>
          </w:p>
          <w:p w14:paraId="24B5EE68" w14:textId="4525215D" w:rsidR="00AB0550" w:rsidRPr="00F8229C" w:rsidRDefault="00870E49" w:rsidP="008971BD">
            <w:pPr>
              <w:numPr>
                <w:ilvl w:val="0"/>
                <w:numId w:val="40"/>
              </w:numPr>
              <w:suppressAutoHyphens/>
              <w:spacing w:line="276" w:lineRule="auto"/>
              <w:ind w:left="425" w:hanging="425"/>
              <w:rPr>
                <w:rFonts w:eastAsia="Calibri" w:cs="Arial"/>
                <w:lang w:val="x-none"/>
              </w:rPr>
            </w:pPr>
            <w:r w:rsidRPr="00F8229C">
              <w:rPr>
                <w:rFonts w:eastAsia="Calibri" w:cs="Arial"/>
              </w:rPr>
              <w:t xml:space="preserve">Umowa będzie realizowana </w:t>
            </w:r>
            <w:r w:rsidR="00C662A9" w:rsidRPr="00523136">
              <w:rPr>
                <w:rFonts w:eastAsia="Calibri" w:cs="Arial"/>
              </w:rPr>
              <w:t xml:space="preserve">od dnia podpisania do 30 </w:t>
            </w:r>
            <w:r w:rsidR="00536220" w:rsidRPr="00523136">
              <w:rPr>
                <w:rFonts w:eastAsia="Calibri" w:cs="Arial"/>
              </w:rPr>
              <w:t>czerwca</w:t>
            </w:r>
            <w:r w:rsidR="00C662A9" w:rsidRPr="00523136">
              <w:rPr>
                <w:rFonts w:eastAsia="Calibri" w:cs="Arial"/>
              </w:rPr>
              <w:t xml:space="preserve"> </w:t>
            </w:r>
            <w:r w:rsidR="00536220" w:rsidRPr="00523136">
              <w:rPr>
                <w:rFonts w:eastAsia="Calibri" w:cs="Arial"/>
              </w:rPr>
              <w:t>2026 roku</w:t>
            </w:r>
            <w:r w:rsidR="00BF0AB2" w:rsidRPr="00523136">
              <w:rPr>
                <w:rFonts w:cs="Arial"/>
              </w:rPr>
              <w:t>.</w:t>
            </w:r>
          </w:p>
          <w:p w14:paraId="31655DEB" w14:textId="01937316" w:rsidR="009607F2" w:rsidRPr="00536220" w:rsidRDefault="00AB0550" w:rsidP="008971BD">
            <w:pPr>
              <w:numPr>
                <w:ilvl w:val="0"/>
                <w:numId w:val="40"/>
              </w:numPr>
              <w:suppressAutoHyphens/>
              <w:spacing w:line="276" w:lineRule="auto"/>
              <w:ind w:left="425" w:hanging="425"/>
              <w:rPr>
                <w:rFonts w:eastAsia="Calibri" w:cs="Arial"/>
                <w:lang w:val="x-none"/>
              </w:rPr>
            </w:pPr>
            <w:r w:rsidRPr="00F8229C">
              <w:rPr>
                <w:rFonts w:eastAsia="Calibri" w:cs="Arial"/>
              </w:rPr>
              <w:t xml:space="preserve">Świadczenie </w:t>
            </w:r>
            <w:r w:rsidR="00536220" w:rsidRPr="00536220">
              <w:rPr>
                <w:rFonts w:eastAsia="Calibri" w:cs="Arial"/>
              </w:rPr>
              <w:t>usług cateringowych będzie odbywało się na terenie Zespołu Szkół Centrum Kształcenia Rolniczego w Żarnowcu ul. Krakowska 25, 42-439 Żarnowiec, w miejscu wskazanym przez Zamawiającego w zleceniu w weekendy:  piątek, sobota, niedzie</w:t>
            </w:r>
            <w:r w:rsidR="00536220">
              <w:rPr>
                <w:rFonts w:eastAsia="Calibri" w:cs="Arial"/>
              </w:rPr>
              <w:t>la</w:t>
            </w:r>
            <w:r w:rsidRPr="00F8229C">
              <w:rPr>
                <w:rFonts w:eastAsia="Calibri" w:cs="Arial"/>
              </w:rPr>
              <w:t>.</w:t>
            </w:r>
          </w:p>
          <w:p w14:paraId="56174D33" w14:textId="6C84ADCE" w:rsidR="009607F2" w:rsidRPr="00F8229C" w:rsidRDefault="009607F2" w:rsidP="008971BD">
            <w:pPr>
              <w:numPr>
                <w:ilvl w:val="0"/>
                <w:numId w:val="40"/>
              </w:numPr>
              <w:suppressAutoHyphens/>
              <w:spacing w:line="276" w:lineRule="auto"/>
              <w:ind w:left="425" w:hanging="425"/>
              <w:rPr>
                <w:rFonts w:eastAsia="Calibri" w:cs="Arial"/>
                <w:lang w:val="x-none"/>
              </w:rPr>
            </w:pPr>
            <w:r w:rsidRPr="00F8229C">
              <w:rPr>
                <w:rFonts w:eastAsia="Calibri" w:cs="Arial"/>
              </w:rPr>
              <w:t xml:space="preserve">Zamawiający zastrzega sobie możliwość zmiany </w:t>
            </w:r>
            <w:r w:rsidR="00536220">
              <w:t xml:space="preserve"> </w:t>
            </w:r>
            <w:r w:rsidR="00536220" w:rsidRPr="00536220">
              <w:rPr>
                <w:rFonts w:eastAsia="Calibri" w:cs="Arial"/>
              </w:rPr>
              <w:t xml:space="preserve">z dni , w których będzie świadczona usługa </w:t>
            </w:r>
            <w:r w:rsidRPr="00F8229C">
              <w:rPr>
                <w:rFonts w:eastAsia="Calibri" w:cs="Arial"/>
              </w:rPr>
              <w:t>. O ewentualnych zmianach miejsca świadczenia usługi Wykonawca zostanie poinformowany przez Zamawiającego w formie elektronicznej (e</w:t>
            </w:r>
            <w:r w:rsidR="006A6B9B" w:rsidRPr="00F8229C">
              <w:rPr>
                <w:rFonts w:eastAsia="Calibri" w:cs="Arial"/>
              </w:rPr>
              <w:t>-</w:t>
            </w:r>
            <w:r w:rsidRPr="00F8229C">
              <w:rPr>
                <w:rFonts w:eastAsia="Calibri" w:cs="Arial"/>
              </w:rPr>
              <w:t>mail).</w:t>
            </w:r>
          </w:p>
          <w:p w14:paraId="4C52F305" w14:textId="073170A0" w:rsidR="009607F2" w:rsidRPr="00F8229C" w:rsidRDefault="00AB0550" w:rsidP="008971BD">
            <w:pPr>
              <w:numPr>
                <w:ilvl w:val="0"/>
                <w:numId w:val="40"/>
              </w:numPr>
              <w:suppressAutoHyphens/>
              <w:spacing w:line="276" w:lineRule="auto"/>
              <w:ind w:left="425" w:hanging="425"/>
              <w:rPr>
                <w:rFonts w:eastAsia="Calibri" w:cs="Arial"/>
              </w:rPr>
            </w:pPr>
            <w:r w:rsidRPr="00F8229C">
              <w:rPr>
                <w:rFonts w:eastAsia="Calibri" w:cs="Arial"/>
                <w:b/>
                <w:bCs/>
              </w:rPr>
              <w:t>Zlecenia</w:t>
            </w:r>
            <w:r w:rsidR="006A6B9B" w:rsidRPr="00F8229C">
              <w:rPr>
                <w:rFonts w:eastAsia="Calibri" w:cs="Arial"/>
              </w:rPr>
              <w:t xml:space="preserve">, o których mowa w § 1 </w:t>
            </w:r>
            <w:r w:rsidR="00C800AE" w:rsidRPr="00F8229C">
              <w:rPr>
                <w:rFonts w:eastAsia="Calibri" w:cs="Arial"/>
              </w:rPr>
              <w:t xml:space="preserve">ust. </w:t>
            </w:r>
            <w:r w:rsidR="00E108A0" w:rsidRPr="00F8229C">
              <w:rPr>
                <w:rFonts w:eastAsia="Calibri" w:cs="Arial"/>
              </w:rPr>
              <w:t>5</w:t>
            </w:r>
            <w:r w:rsidR="006A6B9B" w:rsidRPr="00F8229C">
              <w:rPr>
                <w:rFonts w:eastAsia="Calibri" w:cs="Arial"/>
              </w:rPr>
              <w:t xml:space="preserve"> </w:t>
            </w:r>
            <w:r w:rsidRPr="00F8229C">
              <w:rPr>
                <w:rFonts w:eastAsia="Calibri" w:cs="Arial"/>
              </w:rPr>
              <w:t>będą przesyłane przez jedneg</w:t>
            </w:r>
            <w:r w:rsidR="00E108A0" w:rsidRPr="00F8229C">
              <w:rPr>
                <w:rFonts w:eastAsia="Calibri" w:cs="Arial"/>
              </w:rPr>
              <w:t>o z</w:t>
            </w:r>
            <w:r w:rsidR="00B12C46" w:rsidRPr="00F8229C">
              <w:rPr>
                <w:rFonts w:eastAsia="Calibri" w:cs="Arial"/>
              </w:rPr>
              <w:t> </w:t>
            </w:r>
            <w:r w:rsidRPr="00F8229C">
              <w:rPr>
                <w:rFonts w:eastAsia="Calibri" w:cs="Arial"/>
              </w:rPr>
              <w:t>pracownik</w:t>
            </w:r>
            <w:r w:rsidR="00E108A0" w:rsidRPr="00F8229C">
              <w:rPr>
                <w:rFonts w:eastAsia="Calibri" w:cs="Arial"/>
              </w:rPr>
              <w:t>ów</w:t>
            </w:r>
            <w:r w:rsidR="00114459" w:rsidRPr="00F8229C">
              <w:rPr>
                <w:rFonts w:eastAsia="Calibri" w:cs="Arial"/>
              </w:rPr>
              <w:t xml:space="preserve"> </w:t>
            </w:r>
            <w:r w:rsidR="00536220">
              <w:t xml:space="preserve"> </w:t>
            </w:r>
            <w:r w:rsidR="00536220" w:rsidRPr="00536220">
              <w:rPr>
                <w:rFonts w:eastAsia="Calibri" w:cs="Arial"/>
              </w:rPr>
              <w:t xml:space="preserve">Zespołu Szkół Centrum Kształcenia Rolniczego w Żarnowcu </w:t>
            </w:r>
            <w:r w:rsidR="00E108A0" w:rsidRPr="00F8229C">
              <w:rPr>
                <w:rFonts w:eastAsia="Calibri" w:cs="Arial"/>
              </w:rPr>
              <w:t xml:space="preserve"> </w:t>
            </w:r>
            <w:r w:rsidR="00536220">
              <w:rPr>
                <w:rFonts w:eastAsia="Calibri" w:cs="Arial"/>
              </w:rPr>
              <w:t xml:space="preserve">w </w:t>
            </w:r>
            <w:r w:rsidRPr="00F8229C">
              <w:rPr>
                <w:rFonts w:eastAsia="Calibri" w:cs="Arial"/>
              </w:rPr>
              <w:t>sp</w:t>
            </w:r>
            <w:r w:rsidR="00536220">
              <w:rPr>
                <w:rFonts w:eastAsia="Calibri" w:cs="Arial"/>
              </w:rPr>
              <w:t xml:space="preserve">osób </w:t>
            </w:r>
            <w:r w:rsidRPr="00F8229C">
              <w:rPr>
                <w:rFonts w:eastAsia="Calibri" w:cs="Arial"/>
              </w:rPr>
              <w:t xml:space="preserve"> </w:t>
            </w:r>
            <w:r w:rsidRPr="00CF4768">
              <w:rPr>
                <w:rFonts w:eastAsia="Calibri" w:cs="Arial"/>
              </w:rPr>
              <w:t xml:space="preserve">wskazanych </w:t>
            </w:r>
            <w:r w:rsidR="009607F2" w:rsidRPr="00CF4768">
              <w:rPr>
                <w:rFonts w:eastAsia="Calibri" w:cs="Arial"/>
              </w:rPr>
              <w:t>w §</w:t>
            </w:r>
            <w:r w:rsidR="000652C8" w:rsidRPr="00CF4768">
              <w:rPr>
                <w:rFonts w:eastAsia="Calibri" w:cs="Arial"/>
              </w:rPr>
              <w:t xml:space="preserve"> 1</w:t>
            </w:r>
            <w:r w:rsidR="007737F9" w:rsidRPr="00CF4768">
              <w:rPr>
                <w:rFonts w:eastAsia="Calibri" w:cs="Arial"/>
              </w:rPr>
              <w:t>2</w:t>
            </w:r>
            <w:r w:rsidR="000652C8" w:rsidRPr="00CF4768">
              <w:rPr>
                <w:rFonts w:eastAsia="Calibri" w:cs="Arial"/>
              </w:rPr>
              <w:t xml:space="preserve"> ust. 1</w:t>
            </w:r>
            <w:r w:rsidR="009607F2" w:rsidRPr="00CF4768">
              <w:rPr>
                <w:rFonts w:eastAsia="Calibri" w:cs="Arial"/>
              </w:rPr>
              <w:t xml:space="preserve"> </w:t>
            </w:r>
            <w:r w:rsidR="009607F2" w:rsidRPr="00F8229C">
              <w:rPr>
                <w:rFonts w:eastAsia="Calibri" w:cs="Arial"/>
              </w:rPr>
              <w:t>niniejszej umowy,</w:t>
            </w:r>
            <w:r w:rsidRPr="00F8229C">
              <w:rPr>
                <w:rFonts w:eastAsia="Calibri" w:cs="Arial"/>
              </w:rPr>
              <w:t xml:space="preserve"> na adres e-mail podany przez Wykonawcę </w:t>
            </w:r>
            <w:r w:rsidR="009607F2" w:rsidRPr="00F8229C">
              <w:rPr>
                <w:rFonts w:eastAsia="Calibri" w:cs="Arial"/>
              </w:rPr>
              <w:t xml:space="preserve">w § </w:t>
            </w:r>
            <w:r w:rsidR="000652C8" w:rsidRPr="00F8229C">
              <w:rPr>
                <w:rFonts w:eastAsia="Calibri" w:cs="Arial"/>
              </w:rPr>
              <w:t>1</w:t>
            </w:r>
            <w:r w:rsidR="007737F9" w:rsidRPr="00F8229C">
              <w:rPr>
                <w:rFonts w:eastAsia="Calibri" w:cs="Arial"/>
              </w:rPr>
              <w:t>2</w:t>
            </w:r>
            <w:r w:rsidR="000652C8" w:rsidRPr="00F8229C">
              <w:rPr>
                <w:rFonts w:eastAsia="Calibri" w:cs="Arial"/>
              </w:rPr>
              <w:t xml:space="preserve"> ust. 1</w:t>
            </w:r>
            <w:r w:rsidR="009607F2" w:rsidRPr="00F8229C">
              <w:rPr>
                <w:rFonts w:eastAsia="Calibri" w:cs="Arial"/>
              </w:rPr>
              <w:t xml:space="preserve"> niniejszej umowy.</w:t>
            </w:r>
          </w:p>
          <w:p w14:paraId="6A7E9688" w14:textId="32F2A633" w:rsidR="009607F2" w:rsidRPr="00F8229C" w:rsidRDefault="009607F2" w:rsidP="008971BD">
            <w:pPr>
              <w:suppressAutoHyphens/>
              <w:spacing w:line="276" w:lineRule="auto"/>
              <w:rPr>
                <w:rFonts w:eastAsia="Calibri" w:cs="Arial"/>
                <w:bCs/>
              </w:rPr>
            </w:pPr>
          </w:p>
          <w:p w14:paraId="0FD6BC03" w14:textId="77777777" w:rsidR="00CD0276" w:rsidRPr="00F8229C" w:rsidRDefault="009607F2" w:rsidP="008971BD">
            <w:pPr>
              <w:spacing w:after="120" w:line="276" w:lineRule="auto"/>
              <w:ind w:left="17"/>
              <w:jc w:val="center"/>
              <w:rPr>
                <w:rFonts w:eastAsia="Calibri" w:cs="Arial"/>
                <w:b/>
                <w:bCs/>
              </w:rPr>
            </w:pPr>
            <w:r w:rsidRPr="00F8229C">
              <w:rPr>
                <w:rFonts w:eastAsia="Calibri" w:cs="Arial"/>
                <w:b/>
                <w:bCs/>
              </w:rPr>
              <w:t>§ 3</w:t>
            </w:r>
            <w:r w:rsidR="00CD0276" w:rsidRPr="00F8229C">
              <w:rPr>
                <w:rFonts w:eastAsia="Calibri" w:cs="Arial"/>
                <w:b/>
                <w:bCs/>
              </w:rPr>
              <w:t xml:space="preserve">  </w:t>
            </w:r>
          </w:p>
          <w:p w14:paraId="6F49FC06" w14:textId="54734B49" w:rsidR="009607F2" w:rsidRPr="00CF4768" w:rsidRDefault="00CD0276" w:rsidP="008971BD">
            <w:pPr>
              <w:spacing w:after="120" w:line="276" w:lineRule="auto"/>
              <w:ind w:left="17"/>
              <w:jc w:val="center"/>
              <w:rPr>
                <w:rFonts w:eastAsia="Calibri" w:cs="Arial"/>
                <w:b/>
                <w:bCs/>
                <w:i/>
              </w:rPr>
            </w:pPr>
            <w:r w:rsidRPr="00F8229C">
              <w:rPr>
                <w:rFonts w:eastAsia="Calibri" w:cs="Arial"/>
                <w:b/>
                <w:bCs/>
                <w:i/>
              </w:rPr>
              <w:t>(dotyczy Wykonawc</w:t>
            </w:r>
            <w:r w:rsidR="0068419B" w:rsidRPr="00F8229C">
              <w:rPr>
                <w:rFonts w:eastAsia="Calibri" w:cs="Arial"/>
                <w:b/>
                <w:bCs/>
                <w:i/>
              </w:rPr>
              <w:t>y,</w:t>
            </w:r>
            <w:r w:rsidRPr="00F8229C">
              <w:rPr>
                <w:rFonts w:eastAsia="Calibri" w:cs="Arial"/>
                <w:b/>
                <w:bCs/>
                <w:i/>
              </w:rPr>
              <w:t xml:space="preserve"> który otrzymał punkty w kryterium zatrudnienie osoby niepełnosprawnej – klauzula społeczna)</w:t>
            </w:r>
          </w:p>
          <w:p w14:paraId="327F1F9F" w14:textId="21C539A1" w:rsidR="009607F2" w:rsidRPr="00F8229C" w:rsidRDefault="009607F2" w:rsidP="008971BD">
            <w:pPr>
              <w:numPr>
                <w:ilvl w:val="0"/>
                <w:numId w:val="14"/>
              </w:numPr>
              <w:spacing w:line="276" w:lineRule="auto"/>
              <w:ind w:left="425" w:hanging="425"/>
              <w:rPr>
                <w:rFonts w:cs="Arial"/>
              </w:rPr>
            </w:pPr>
            <w:r w:rsidRPr="00F8229C">
              <w:rPr>
                <w:rFonts w:cs="Arial"/>
              </w:rPr>
              <w:t>Wskazana w kryterium klauzuli społecznej osoba niepełnosprawna musi być zatrudniona w terminie nie dłuższym niż 14 dni od daty zawarcia umowy, nieprzerwanie przez cały okres trwania umowy, tj. do</w:t>
            </w:r>
            <w:r w:rsidR="00B12C46" w:rsidRPr="00F8229C">
              <w:rPr>
                <w:rFonts w:cs="Arial"/>
              </w:rPr>
              <w:t xml:space="preserve"> </w:t>
            </w:r>
            <w:r w:rsidR="0007459E" w:rsidRPr="00F8229C">
              <w:rPr>
                <w:rFonts w:cs="Arial"/>
              </w:rPr>
              <w:t>19</w:t>
            </w:r>
            <w:r w:rsidR="00652738" w:rsidRPr="00F8229C">
              <w:rPr>
                <w:rFonts w:cs="Arial"/>
              </w:rPr>
              <w:t xml:space="preserve"> </w:t>
            </w:r>
            <w:r w:rsidRPr="00F8229C">
              <w:rPr>
                <w:rFonts w:cs="Arial"/>
              </w:rPr>
              <w:t>grudnia 202</w:t>
            </w:r>
            <w:r w:rsidR="00CC20FB" w:rsidRPr="00F8229C">
              <w:rPr>
                <w:rFonts w:cs="Arial"/>
              </w:rPr>
              <w:t>5</w:t>
            </w:r>
            <w:r w:rsidRPr="00F8229C">
              <w:rPr>
                <w:rFonts w:cs="Arial"/>
              </w:rPr>
              <w:t xml:space="preserve"> r., z zastrzeżeniem ust. 5. Wielkość etatu/liczba godzin pracy musi być zgodna z zapisami specyfikacji warunków zamówienia. Osoba ta będzie zatrudniona do wykonywania przedmiotu umowy i świadczyć</w:t>
            </w:r>
            <w:r w:rsidR="00CC20FB" w:rsidRPr="00F8229C">
              <w:rPr>
                <w:rFonts w:cs="Arial"/>
              </w:rPr>
              <w:t xml:space="preserve"> będzie</w:t>
            </w:r>
            <w:r w:rsidRPr="00F8229C">
              <w:rPr>
                <w:rFonts w:cs="Arial"/>
              </w:rPr>
              <w:t xml:space="preserve"> pracę w związku z jej realizacją.</w:t>
            </w:r>
          </w:p>
          <w:p w14:paraId="51ECE8CF" w14:textId="2E8E0CAA" w:rsidR="009607F2" w:rsidRPr="00F8229C" w:rsidRDefault="009607F2" w:rsidP="008971BD">
            <w:pPr>
              <w:numPr>
                <w:ilvl w:val="0"/>
                <w:numId w:val="14"/>
              </w:numPr>
              <w:spacing w:line="276" w:lineRule="auto"/>
              <w:ind w:left="425" w:hanging="425"/>
              <w:rPr>
                <w:rFonts w:cs="Arial"/>
              </w:rPr>
            </w:pPr>
            <w:r w:rsidRPr="00F8229C">
              <w:rPr>
                <w:rFonts w:cs="Arial"/>
              </w:rPr>
              <w:t xml:space="preserve">Zamawiający jest uprawniony do kontroli spełnienia przez Wykonawcę wymagań dotyczących zatrudnienia osoby, o której mowa w ust. </w:t>
            </w:r>
            <w:r w:rsidR="00CD0276" w:rsidRPr="00F8229C">
              <w:rPr>
                <w:rFonts w:cs="Arial"/>
              </w:rPr>
              <w:t>1</w:t>
            </w:r>
            <w:r w:rsidRPr="00F8229C">
              <w:rPr>
                <w:rFonts w:cs="Arial"/>
              </w:rPr>
              <w:t>, w czasie trwania umowy. W trakcie trwania umowy Wykonawca będzie składał</w:t>
            </w:r>
            <w:r w:rsidR="00BC531B" w:rsidRPr="00F8229C">
              <w:rPr>
                <w:rFonts w:cs="Arial"/>
              </w:rPr>
              <w:t xml:space="preserve"> Zamawiającemu </w:t>
            </w:r>
            <w:r w:rsidRPr="00F8229C">
              <w:rPr>
                <w:rFonts w:cs="Arial"/>
              </w:rPr>
              <w:t xml:space="preserve">kwartalnie (na koniec kwartału) oświadczenie </w:t>
            </w:r>
            <w:r w:rsidRPr="00F8229C">
              <w:rPr>
                <w:rFonts w:cs="Arial"/>
              </w:rPr>
              <w:br/>
              <w:t xml:space="preserve">o ciągłości zatrudnienia osoby, o której mowa w ust. 1. Treść oświadczenia zostanie uzgodniona </w:t>
            </w:r>
            <w:r w:rsidRPr="00F8229C">
              <w:rPr>
                <w:rFonts w:cs="Arial"/>
              </w:rPr>
              <w:br/>
              <w:t>z Zamawiającym na etapie realizacji umowy.</w:t>
            </w:r>
          </w:p>
          <w:p w14:paraId="08AC2312" w14:textId="3375F65F" w:rsidR="009607F2" w:rsidRPr="00F8229C" w:rsidRDefault="009607F2" w:rsidP="008971BD">
            <w:pPr>
              <w:numPr>
                <w:ilvl w:val="0"/>
                <w:numId w:val="14"/>
              </w:numPr>
              <w:spacing w:line="276" w:lineRule="auto"/>
              <w:ind w:left="425" w:hanging="425"/>
              <w:rPr>
                <w:rFonts w:cs="Arial"/>
              </w:rPr>
            </w:pPr>
            <w:r w:rsidRPr="00F8229C">
              <w:rPr>
                <w:rFonts w:eastAsia="Arial Unicode MS" w:cs="Arial"/>
              </w:rPr>
              <w:t>Zamawiający może zażądać przedłożenia do wglądu kopii dokumentacji kadrowo-płacowej Wykonawcy</w:t>
            </w:r>
            <w:r w:rsidRPr="00F8229C">
              <w:rPr>
                <w:rFonts w:cs="Arial"/>
              </w:rPr>
              <w:t xml:space="preserve"> związanej z zatrudnieniem osoby</w:t>
            </w:r>
            <w:r w:rsidRPr="00F8229C">
              <w:rPr>
                <w:rFonts w:eastAsia="Arial Unicode MS" w:cs="Arial"/>
              </w:rPr>
              <w:t>, o której mowa w ust. 1</w:t>
            </w:r>
            <w:r w:rsidR="00DD7758" w:rsidRPr="00F8229C">
              <w:rPr>
                <w:rFonts w:eastAsia="Arial Unicode MS" w:cs="Arial"/>
              </w:rPr>
              <w:t xml:space="preserve"> pozbawionej zbędnych danych osobowych pracownika, zgodnie z przepisami ogólnego rozporządzenia o ochronie danych (tj. w szczególności bez adresu, nr PESEL pracownika</w:t>
            </w:r>
            <w:r w:rsidR="00CC20FB" w:rsidRPr="00F8229C">
              <w:rPr>
                <w:rFonts w:eastAsia="Arial Unicode MS" w:cs="Arial"/>
              </w:rPr>
              <w:t>, numeru dowodu osobistego</w:t>
            </w:r>
            <w:r w:rsidR="00DD7758" w:rsidRPr="00F8229C">
              <w:rPr>
                <w:rFonts w:eastAsia="Arial Unicode MS" w:cs="Arial"/>
              </w:rPr>
              <w:t>)</w:t>
            </w:r>
            <w:r w:rsidRPr="00F8229C">
              <w:rPr>
                <w:rFonts w:eastAsia="Arial Unicode MS" w:cs="Arial"/>
              </w:rPr>
              <w:t>.</w:t>
            </w:r>
            <w:r w:rsidR="00E23D0E" w:rsidRPr="00F8229C">
              <w:rPr>
                <w:rFonts w:eastAsia="Arial Unicode MS" w:cs="Arial"/>
              </w:rPr>
              <w:t xml:space="preserve"> Do </w:t>
            </w:r>
            <w:r w:rsidRPr="00F8229C">
              <w:rPr>
                <w:rFonts w:eastAsia="Arial Unicode MS" w:cs="Arial"/>
              </w:rPr>
              <w:t>takiej weryfikacji niezbędne są następujące informacje: oznaczenie stron, rodzaj umowy, data zawarcia umowy i okres jej obowiązywania, wymiar czasu pracy, stanowisko pracownika (rodzaj wykonywanej pracy), miejsce wykonywania pracy.</w:t>
            </w:r>
          </w:p>
          <w:p w14:paraId="4ECA2329" w14:textId="26D031BD" w:rsidR="009607F2" w:rsidRPr="00F8229C" w:rsidRDefault="009607F2" w:rsidP="008971BD">
            <w:pPr>
              <w:numPr>
                <w:ilvl w:val="0"/>
                <w:numId w:val="14"/>
              </w:numPr>
              <w:spacing w:line="276" w:lineRule="auto"/>
              <w:ind w:left="425" w:hanging="425"/>
              <w:rPr>
                <w:rFonts w:cs="Arial"/>
              </w:rPr>
            </w:pPr>
            <w:r w:rsidRPr="00F8229C">
              <w:rPr>
                <w:rFonts w:eastAsia="Arial Unicode MS" w:cs="Arial"/>
              </w:rPr>
              <w:t>Zamawiający zastrzega, że Wykonawca zobowiązany jest zanonimizować pozostałe dane dotyczące pracownik</w:t>
            </w:r>
            <w:r w:rsidRPr="00F8229C">
              <w:rPr>
                <w:rFonts w:cs="Arial"/>
              </w:rPr>
              <w:t>a</w:t>
            </w:r>
            <w:r w:rsidRPr="00F8229C">
              <w:rPr>
                <w:rFonts w:eastAsia="Arial Unicode MS" w:cs="Arial"/>
              </w:rPr>
              <w:t xml:space="preserve">. Za wszelkie wynikłe szkody w przypadku niedokonania </w:t>
            </w:r>
            <w:proofErr w:type="spellStart"/>
            <w:r w:rsidRPr="00F8229C">
              <w:rPr>
                <w:rFonts w:eastAsia="Arial Unicode MS" w:cs="Arial"/>
              </w:rPr>
              <w:t>anonimizacji</w:t>
            </w:r>
            <w:proofErr w:type="spellEnd"/>
            <w:r w:rsidRPr="00F8229C">
              <w:rPr>
                <w:rFonts w:eastAsia="Arial Unicode MS" w:cs="Arial"/>
              </w:rPr>
              <w:t xml:space="preserve"> lub</w:t>
            </w:r>
            <w:r w:rsidR="00160C88" w:rsidRPr="00F8229C">
              <w:rPr>
                <w:rFonts w:eastAsia="Arial Unicode MS" w:cs="Arial"/>
              </w:rPr>
              <w:t> </w:t>
            </w:r>
            <w:r w:rsidRPr="00F8229C">
              <w:rPr>
                <w:rFonts w:eastAsia="Arial Unicode MS" w:cs="Arial"/>
              </w:rPr>
              <w:t xml:space="preserve">dokonania wadliwej </w:t>
            </w:r>
            <w:proofErr w:type="spellStart"/>
            <w:r w:rsidRPr="00F8229C">
              <w:rPr>
                <w:rFonts w:eastAsia="Arial Unicode MS" w:cs="Arial"/>
              </w:rPr>
              <w:t>anonimizacji</w:t>
            </w:r>
            <w:proofErr w:type="spellEnd"/>
            <w:r w:rsidRPr="00F8229C">
              <w:rPr>
                <w:rFonts w:eastAsia="Arial Unicode MS" w:cs="Arial"/>
              </w:rPr>
              <w:t xml:space="preserve"> odpowiada Wykonawca.</w:t>
            </w:r>
          </w:p>
          <w:p w14:paraId="46F00486" w14:textId="466B9B92" w:rsidR="0032351C" w:rsidRPr="00F8229C" w:rsidRDefault="009607F2" w:rsidP="008971BD">
            <w:pPr>
              <w:numPr>
                <w:ilvl w:val="0"/>
                <w:numId w:val="14"/>
              </w:numPr>
              <w:suppressAutoHyphens/>
              <w:spacing w:line="276" w:lineRule="auto"/>
              <w:ind w:left="425" w:hanging="425"/>
              <w:rPr>
                <w:rFonts w:eastAsia="Calibri" w:cs="Arial"/>
                <w:bCs/>
              </w:rPr>
            </w:pPr>
            <w:r w:rsidRPr="00F8229C">
              <w:rPr>
                <w:rFonts w:cs="Arial"/>
              </w:rPr>
              <w:t>Dopuszcza się zmian</w:t>
            </w:r>
            <w:r w:rsidR="00CC20FB" w:rsidRPr="00F8229C">
              <w:rPr>
                <w:rFonts w:cs="Arial"/>
              </w:rPr>
              <w:t>y</w:t>
            </w:r>
            <w:r w:rsidRPr="00F8229C">
              <w:rPr>
                <w:rFonts w:cs="Arial"/>
              </w:rPr>
              <w:t xml:space="preserve"> osoby niepełnosprawnej wykonującej przedmiot zamówienia, o której mowa w ust. 1. Łączna długość przerw w zatrudnieniu osoby, o której mowa w ust. 1 wynikająca z modyfikacji zatrudnienia nie może być dłuższa niż </w:t>
            </w:r>
            <w:r w:rsidR="00A16889" w:rsidRPr="00F8229C">
              <w:rPr>
                <w:rFonts w:cs="Arial"/>
              </w:rPr>
              <w:t>20 dni roboczych.</w:t>
            </w:r>
          </w:p>
          <w:p w14:paraId="4E0A795A" w14:textId="77777777" w:rsidR="00FF25D2" w:rsidRPr="00F8229C" w:rsidRDefault="00FF25D2" w:rsidP="008971BD">
            <w:pPr>
              <w:widowControl w:val="0"/>
              <w:tabs>
                <w:tab w:val="center" w:pos="-2833"/>
                <w:tab w:val="center" w:pos="-1560"/>
              </w:tabs>
              <w:suppressAutoHyphens/>
              <w:spacing w:line="276" w:lineRule="auto"/>
              <w:ind w:left="318"/>
              <w:rPr>
                <w:rFonts w:eastAsia="Lucida Sans Unicode" w:cs="Arial"/>
                <w:kern w:val="1"/>
                <w:lang w:eastAsia="ar-SA"/>
              </w:rPr>
            </w:pPr>
          </w:p>
          <w:p w14:paraId="4CB17B2B" w14:textId="48B6F42D" w:rsidR="00C27FDC" w:rsidRPr="00F8229C" w:rsidRDefault="00F43538" w:rsidP="008971BD">
            <w:pPr>
              <w:autoSpaceDE w:val="0"/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bookmarkStart w:id="2" w:name="_Hlk128053214"/>
            <w:r w:rsidRPr="00F8229C">
              <w:rPr>
                <w:rFonts w:cs="Arial"/>
                <w:b/>
                <w:bCs/>
              </w:rPr>
              <w:t xml:space="preserve">§ </w:t>
            </w:r>
            <w:r w:rsidR="00160C88" w:rsidRPr="00F8229C">
              <w:rPr>
                <w:rFonts w:cs="Arial"/>
                <w:b/>
                <w:bCs/>
              </w:rPr>
              <w:t>4</w:t>
            </w:r>
          </w:p>
          <w:p w14:paraId="39889FFF" w14:textId="77777777" w:rsidR="00287C18" w:rsidRDefault="008308C0" w:rsidP="008971BD">
            <w:pPr>
              <w:pStyle w:val="Akapitzlist"/>
              <w:numPr>
                <w:ilvl w:val="0"/>
                <w:numId w:val="11"/>
              </w:numPr>
              <w:autoSpaceDE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Za wykonanie</w:t>
            </w:r>
            <w:r w:rsidR="00B8530C" w:rsidRPr="00F8229C">
              <w:rPr>
                <w:rFonts w:ascii="Arial" w:hAnsi="Arial" w:cs="Arial"/>
                <w:sz w:val="21"/>
                <w:szCs w:val="21"/>
              </w:rPr>
              <w:t xml:space="preserve"> przedmiotu umowy Strony ustalają </w:t>
            </w:r>
            <w:r w:rsidRPr="00F8229C">
              <w:rPr>
                <w:rFonts w:ascii="Arial" w:hAnsi="Arial" w:cs="Arial"/>
                <w:sz w:val="21"/>
                <w:szCs w:val="21"/>
              </w:rPr>
              <w:t>wynagrodzenie</w:t>
            </w:r>
            <w:r w:rsidR="00287C18">
              <w:rPr>
                <w:rFonts w:ascii="Arial" w:hAnsi="Arial" w:cs="Arial"/>
                <w:sz w:val="21"/>
                <w:szCs w:val="21"/>
              </w:rPr>
              <w:t>:</w:t>
            </w:r>
            <w:r w:rsidR="00B8530C" w:rsidRPr="00F8229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43538" w:rsidRPr="00F8229C">
              <w:rPr>
                <w:rFonts w:ascii="Arial" w:hAnsi="Arial" w:cs="Arial"/>
                <w:sz w:val="21"/>
                <w:szCs w:val="21"/>
              </w:rPr>
              <w:t>do kwoty</w:t>
            </w:r>
            <w:r w:rsidR="00287C1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D36F2BA" w14:textId="1329ADFA" w:rsidR="00287C18" w:rsidRPr="00287C18" w:rsidRDefault="00287C18" w:rsidP="008971BD">
            <w:pPr>
              <w:pStyle w:val="Akapitzlist"/>
              <w:autoSpaceDE w:val="0"/>
              <w:spacing w:line="276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87C18">
              <w:rPr>
                <w:rFonts w:ascii="Arial" w:hAnsi="Arial" w:cs="Arial"/>
                <w:sz w:val="21"/>
                <w:szCs w:val="21"/>
              </w:rPr>
              <w:t>cena netto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287C1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………………..</w:t>
            </w:r>
            <w:r w:rsidRPr="00287C1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zł</w:t>
            </w:r>
            <w:r w:rsidRPr="00287C18">
              <w:rPr>
                <w:rFonts w:ascii="Arial" w:hAnsi="Arial" w:cs="Arial"/>
                <w:sz w:val="21"/>
                <w:szCs w:val="21"/>
              </w:rPr>
              <w:t xml:space="preserve">  (słownie: 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</w:t>
            </w:r>
            <w:r w:rsidRPr="00287C18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00A89A2" w14:textId="15E0F3FE" w:rsidR="00287C18" w:rsidRPr="00287C18" w:rsidRDefault="00287C18" w:rsidP="008971BD">
            <w:pPr>
              <w:pStyle w:val="Akapitzlist"/>
              <w:autoSpaceDE w:val="0"/>
              <w:spacing w:line="276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87C18">
              <w:rPr>
                <w:rFonts w:ascii="Arial" w:hAnsi="Arial" w:cs="Arial"/>
                <w:sz w:val="21"/>
                <w:szCs w:val="21"/>
              </w:rPr>
              <w:t xml:space="preserve">podatek VAT </w:t>
            </w:r>
            <w:r>
              <w:rPr>
                <w:rFonts w:ascii="Arial" w:hAnsi="Arial" w:cs="Arial"/>
                <w:sz w:val="21"/>
                <w:szCs w:val="21"/>
              </w:rPr>
              <w:t>: ……………..</w:t>
            </w:r>
            <w:r w:rsidRPr="00287C18">
              <w:rPr>
                <w:rFonts w:ascii="Arial" w:hAnsi="Arial" w:cs="Arial"/>
                <w:sz w:val="21"/>
                <w:szCs w:val="21"/>
              </w:rPr>
              <w:t xml:space="preserve"> zł  (słownie: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………………………………………….</w:t>
            </w:r>
            <w:r w:rsidRPr="00287C18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4776AD0D" w14:textId="368F3963" w:rsidR="00287C18" w:rsidRDefault="00287C18" w:rsidP="008971BD">
            <w:pPr>
              <w:pStyle w:val="Akapitzlist"/>
              <w:autoSpaceDE w:val="0"/>
              <w:spacing w:line="276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87C18">
              <w:rPr>
                <w:rFonts w:ascii="Arial" w:hAnsi="Arial" w:cs="Arial"/>
                <w:sz w:val="21"/>
                <w:szCs w:val="21"/>
              </w:rPr>
              <w:t>cena brutto</w:t>
            </w:r>
            <w:r>
              <w:rPr>
                <w:rFonts w:ascii="Arial" w:hAnsi="Arial" w:cs="Arial"/>
                <w:sz w:val="21"/>
                <w:szCs w:val="21"/>
              </w:rPr>
              <w:t>: ………………..</w:t>
            </w:r>
            <w:r w:rsidRPr="00287C18">
              <w:rPr>
                <w:rFonts w:ascii="Arial" w:hAnsi="Arial" w:cs="Arial"/>
                <w:sz w:val="21"/>
                <w:szCs w:val="21"/>
              </w:rPr>
              <w:t xml:space="preserve"> zł  (słownie: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………………………………………….</w:t>
            </w:r>
            <w:r w:rsidRPr="00287C18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4BE8C721" w14:textId="13FA2E04" w:rsidR="00B8530C" w:rsidRPr="00F8229C" w:rsidRDefault="00F43538" w:rsidP="008971BD">
            <w:pPr>
              <w:pStyle w:val="Akapitzlist"/>
              <w:autoSpaceDE w:val="0"/>
              <w:spacing w:line="276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lastRenderedPageBreak/>
              <w:t>zgodnie z cenami jednostkowymi</w:t>
            </w:r>
            <w:r w:rsidR="00A20484" w:rsidRPr="00F8229C">
              <w:rPr>
                <w:rFonts w:ascii="Arial" w:hAnsi="Arial" w:cs="Arial"/>
                <w:sz w:val="21"/>
                <w:szCs w:val="21"/>
              </w:rPr>
              <w:t xml:space="preserve"> zestawów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określonymi w złożonej ofercie</w:t>
            </w:r>
            <w:r w:rsidR="00A20484" w:rsidRPr="00F8229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C2C081B" w14:textId="3A2BD29C" w:rsidR="00B8530C" w:rsidRPr="00F8229C" w:rsidRDefault="00B8530C" w:rsidP="008971B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cs="Arial"/>
                <w:bCs/>
              </w:rPr>
            </w:pPr>
            <w:r w:rsidRPr="00F8229C">
              <w:rPr>
                <w:rFonts w:cs="Arial"/>
              </w:rPr>
              <w:t>Wynagrodzenie określone w ust. 1 zaspokaja wszelkie roszczenia Wykonawcy z tytułu wykonania umowy.</w:t>
            </w:r>
          </w:p>
          <w:p w14:paraId="6303C923" w14:textId="011C6FDC" w:rsidR="00250C40" w:rsidRPr="00F8229C" w:rsidRDefault="00F43538" w:rsidP="008971BD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rPr>
                <w:rFonts w:cs="Arial"/>
              </w:rPr>
            </w:pPr>
            <w:r w:rsidRPr="00F8229C">
              <w:rPr>
                <w:rFonts w:cs="Arial"/>
              </w:rPr>
              <w:t>Rozliczenie nastąpi zgodnie z rzeczywistym wykonaniem przedmiotu umowy z zastrzeżeniem, że</w:t>
            </w:r>
            <w:r w:rsidR="004B639E" w:rsidRPr="00F8229C">
              <w:rPr>
                <w:rFonts w:cs="Arial"/>
              </w:rPr>
              <w:t> </w:t>
            </w:r>
            <w:r w:rsidR="005E72B0" w:rsidRPr="00F8229C">
              <w:rPr>
                <w:rFonts w:cs="Arial"/>
              </w:rPr>
              <w:t>liczba</w:t>
            </w:r>
            <w:r w:rsidRPr="00F8229C">
              <w:rPr>
                <w:rFonts w:cs="Arial"/>
              </w:rPr>
              <w:t xml:space="preserve"> </w:t>
            </w:r>
            <w:r w:rsidR="00287C18">
              <w:rPr>
                <w:rFonts w:cs="Arial"/>
              </w:rPr>
              <w:t xml:space="preserve">obiadów i przerw kawowych </w:t>
            </w:r>
            <w:r w:rsidRPr="00F8229C">
              <w:rPr>
                <w:rFonts w:cs="Arial"/>
              </w:rPr>
              <w:t>objętych usługą cateringową określoną w OPZ stanowi maksymalną</w:t>
            </w:r>
            <w:r w:rsidR="004311A2" w:rsidRPr="00F8229C">
              <w:rPr>
                <w:rFonts w:cs="Arial"/>
              </w:rPr>
              <w:t xml:space="preserve"> ich</w:t>
            </w:r>
            <w:r w:rsidRPr="00F8229C">
              <w:rPr>
                <w:rFonts w:cs="Arial"/>
              </w:rPr>
              <w:t xml:space="preserve"> </w:t>
            </w:r>
            <w:r w:rsidR="004311A2" w:rsidRPr="00F8229C">
              <w:rPr>
                <w:rFonts w:cs="Arial"/>
              </w:rPr>
              <w:t>liczbę</w:t>
            </w:r>
            <w:r w:rsidR="005E72B0" w:rsidRPr="00F8229C">
              <w:rPr>
                <w:rFonts w:cs="Arial"/>
              </w:rPr>
              <w:t xml:space="preserve">. </w:t>
            </w:r>
            <w:r w:rsidR="00CC6379" w:rsidRPr="00F8229C">
              <w:rPr>
                <w:rFonts w:cs="Arial"/>
              </w:rPr>
              <w:t xml:space="preserve">Zamawiający zastrzega sobie możliwość zamówienia ilości nie mniejszej niż </w:t>
            </w:r>
            <w:r w:rsidR="00004F50">
              <w:rPr>
                <w:rFonts w:cs="Arial"/>
              </w:rPr>
              <w:t>9</w:t>
            </w:r>
            <w:r w:rsidR="00CC6379" w:rsidRPr="00F8229C">
              <w:rPr>
                <w:rFonts w:cs="Arial"/>
              </w:rPr>
              <w:t>0% maksymalnej wartości zamówienia, a Wykonawca nie będzie wnosił żadnych roszczeń z tego tytułu.</w:t>
            </w:r>
          </w:p>
          <w:p w14:paraId="3CCE1BBF" w14:textId="6CCF6235" w:rsidR="00465E76" w:rsidRPr="00F8229C" w:rsidRDefault="00465E76" w:rsidP="008971BD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rPr>
                <w:rFonts w:cs="Arial"/>
              </w:rPr>
            </w:pPr>
            <w:r w:rsidRPr="00F8229C">
              <w:rPr>
                <w:rFonts w:cs="Arial"/>
              </w:rPr>
              <w:t xml:space="preserve">W przypadku naliczenia kar umownych zapłata wynagrodzenia nastąpi z uwzględnieniem </w:t>
            </w:r>
            <w:r w:rsidRPr="00F8229C">
              <w:rPr>
                <w:rFonts w:cs="Arial"/>
                <w:bCs/>
              </w:rPr>
              <w:t xml:space="preserve">§ </w:t>
            </w:r>
            <w:r w:rsidR="007737F9" w:rsidRPr="00F8229C">
              <w:rPr>
                <w:rFonts w:cs="Arial"/>
                <w:bCs/>
              </w:rPr>
              <w:t>8</w:t>
            </w:r>
            <w:r w:rsidR="005E662B" w:rsidRPr="00F8229C">
              <w:rPr>
                <w:rFonts w:cs="Arial"/>
                <w:bCs/>
              </w:rPr>
              <w:t xml:space="preserve">, w tym z zastosowaniem potrącenia, o którym mowa w </w:t>
            </w:r>
            <w:r w:rsidR="005E662B" w:rsidRPr="00004F50">
              <w:rPr>
                <w:rFonts w:cs="Arial"/>
                <w:bCs/>
              </w:rPr>
              <w:t xml:space="preserve">§ </w:t>
            </w:r>
            <w:r w:rsidR="007737F9" w:rsidRPr="00004F50">
              <w:rPr>
                <w:rFonts w:cs="Arial"/>
                <w:bCs/>
              </w:rPr>
              <w:t>8</w:t>
            </w:r>
            <w:r w:rsidR="005E662B" w:rsidRPr="00004F50">
              <w:rPr>
                <w:rFonts w:cs="Arial"/>
                <w:bCs/>
              </w:rPr>
              <w:t xml:space="preserve"> ust. </w:t>
            </w:r>
            <w:r w:rsidR="00FE0D44" w:rsidRPr="00004F50">
              <w:rPr>
                <w:rFonts w:cs="Arial"/>
                <w:bCs/>
              </w:rPr>
              <w:t>8</w:t>
            </w:r>
            <w:r w:rsidR="00BC531B" w:rsidRPr="00004F50">
              <w:rPr>
                <w:rFonts w:cs="Arial"/>
                <w:bCs/>
              </w:rPr>
              <w:t xml:space="preserve"> niniej</w:t>
            </w:r>
            <w:r w:rsidR="00BC531B" w:rsidRPr="00F8229C">
              <w:rPr>
                <w:rFonts w:cs="Arial"/>
                <w:bCs/>
              </w:rPr>
              <w:t>szej umowy</w:t>
            </w:r>
            <w:r w:rsidR="00FE0D44" w:rsidRPr="00F8229C">
              <w:rPr>
                <w:rFonts w:cs="Arial"/>
                <w:bCs/>
              </w:rPr>
              <w:t>.</w:t>
            </w:r>
          </w:p>
          <w:p w14:paraId="71BB1D1A" w14:textId="5E375191" w:rsidR="00C20596" w:rsidRPr="00F8229C" w:rsidRDefault="00B8530C" w:rsidP="008971BD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rPr>
                <w:rFonts w:cs="Arial"/>
              </w:rPr>
            </w:pPr>
            <w:r w:rsidRPr="00F8229C">
              <w:rPr>
                <w:rFonts w:cs="Arial"/>
              </w:rPr>
              <w:t xml:space="preserve">Wynagrodzenie będzie płatne przelewem w terminie </w:t>
            </w:r>
            <w:r w:rsidR="00F801B5" w:rsidRPr="00F8229C">
              <w:rPr>
                <w:rFonts w:cs="Arial"/>
              </w:rPr>
              <w:t>14</w:t>
            </w:r>
            <w:r w:rsidRPr="00F8229C">
              <w:rPr>
                <w:rFonts w:cs="Arial"/>
              </w:rPr>
              <w:t xml:space="preserve"> dni od daty wpływu prawidłowo wystawionej </w:t>
            </w:r>
            <w:r w:rsidRPr="00F8229C">
              <w:rPr>
                <w:rFonts w:cs="Arial"/>
                <w:b/>
              </w:rPr>
              <w:t>faktury VAT bądź rachunku</w:t>
            </w:r>
            <w:r w:rsidRPr="00F8229C">
              <w:rPr>
                <w:rFonts w:cs="Arial"/>
              </w:rPr>
              <w:t xml:space="preserve"> do Zamawiającego</w:t>
            </w:r>
            <w:r w:rsidR="00BF4088" w:rsidRPr="00F8229C">
              <w:rPr>
                <w:rFonts w:cs="Arial"/>
              </w:rPr>
              <w:t xml:space="preserve"> i sporządzenia </w:t>
            </w:r>
            <w:r w:rsidR="00BF4088" w:rsidRPr="00F8229C">
              <w:rPr>
                <w:rFonts w:cs="Arial"/>
                <w:b/>
              </w:rPr>
              <w:t>protokołu</w:t>
            </w:r>
            <w:r w:rsidR="00D00545" w:rsidRPr="00F8229C">
              <w:rPr>
                <w:rFonts w:cs="Arial"/>
              </w:rPr>
              <w:t xml:space="preserve">, o którym mowa w § </w:t>
            </w:r>
            <w:r w:rsidR="00E23D0E" w:rsidRPr="00F8229C">
              <w:rPr>
                <w:rFonts w:cs="Arial"/>
              </w:rPr>
              <w:t>6</w:t>
            </w:r>
            <w:r w:rsidR="00D00545" w:rsidRPr="00F8229C">
              <w:rPr>
                <w:rFonts w:cs="Arial"/>
              </w:rPr>
              <w:t>.</w:t>
            </w:r>
          </w:p>
          <w:p w14:paraId="003FBE24" w14:textId="0357BEBB" w:rsidR="00B8530C" w:rsidRPr="00F8229C" w:rsidRDefault="00B8530C" w:rsidP="008971BD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rPr>
                <w:rFonts w:cs="Arial"/>
              </w:rPr>
            </w:pPr>
            <w:r w:rsidRPr="00F8229C">
              <w:rPr>
                <w:rFonts w:cs="Arial"/>
              </w:rPr>
              <w:t>Strony zgodnie przyjmują, że za datę wpływu prawidłowo wystawionej faktury VAT bądź rachunku uznaje się dzień, w którym Zamawiający mógł zapoznać się z treścią faktury VAT bądź rachunku.</w:t>
            </w:r>
          </w:p>
          <w:p w14:paraId="01258730" w14:textId="77777777" w:rsidR="00A45C3F" w:rsidRPr="00F8229C" w:rsidRDefault="00A45C3F" w:rsidP="008971BD">
            <w:pPr>
              <w:widowControl w:val="0"/>
              <w:suppressAutoHyphens/>
              <w:spacing w:line="276" w:lineRule="auto"/>
              <w:ind w:left="360"/>
              <w:rPr>
                <w:rFonts w:cs="Arial"/>
              </w:rPr>
            </w:pPr>
            <w:r w:rsidRPr="00F8229C">
              <w:rPr>
                <w:rFonts w:cs="Arial"/>
              </w:rPr>
              <w:t xml:space="preserve">Faktura powinna być wystawiona na: </w:t>
            </w:r>
          </w:p>
          <w:p w14:paraId="157A2447" w14:textId="1ACC21A5" w:rsidR="00C7326A" w:rsidRPr="00C7326A" w:rsidRDefault="00C7326A" w:rsidP="008971BD">
            <w:pPr>
              <w:widowControl w:val="0"/>
              <w:suppressAutoHyphens/>
              <w:spacing w:line="276" w:lineRule="auto"/>
              <w:ind w:left="360"/>
              <w:rPr>
                <w:rFonts w:cs="Arial"/>
                <w:b/>
                <w:bCs/>
              </w:rPr>
            </w:pPr>
            <w:r w:rsidRPr="00C7326A">
              <w:rPr>
                <w:rFonts w:cs="Arial"/>
                <w:b/>
                <w:bCs/>
              </w:rPr>
              <w:t>Zesp</w:t>
            </w:r>
            <w:r>
              <w:rPr>
                <w:rFonts w:cs="Arial"/>
                <w:b/>
                <w:bCs/>
              </w:rPr>
              <w:t>ół</w:t>
            </w:r>
            <w:r w:rsidRPr="00C7326A">
              <w:rPr>
                <w:rFonts w:cs="Arial"/>
                <w:b/>
                <w:bCs/>
              </w:rPr>
              <w:t xml:space="preserve"> Szkół Centrum Kształcenia Rolniczego w Żarnowu</w:t>
            </w:r>
          </w:p>
          <w:p w14:paraId="09CE649B" w14:textId="77777777" w:rsidR="00C7326A" w:rsidRPr="00C7326A" w:rsidRDefault="00C7326A" w:rsidP="008971BD">
            <w:pPr>
              <w:widowControl w:val="0"/>
              <w:suppressAutoHyphens/>
              <w:spacing w:line="276" w:lineRule="auto"/>
              <w:ind w:left="360"/>
              <w:rPr>
                <w:rFonts w:cs="Arial"/>
                <w:b/>
                <w:bCs/>
              </w:rPr>
            </w:pPr>
            <w:r w:rsidRPr="00C7326A">
              <w:rPr>
                <w:rFonts w:cs="Arial"/>
                <w:b/>
                <w:bCs/>
              </w:rPr>
              <w:t>ul. Krakowska 25, 42-439 Żarnowiec</w:t>
            </w:r>
          </w:p>
          <w:p w14:paraId="6EE49917" w14:textId="4DF6333F" w:rsidR="00A45C3F" w:rsidRPr="00F8229C" w:rsidRDefault="00C7326A" w:rsidP="008971BD">
            <w:pPr>
              <w:widowControl w:val="0"/>
              <w:suppressAutoHyphens/>
              <w:spacing w:line="276" w:lineRule="auto"/>
              <w:ind w:left="360"/>
              <w:rPr>
                <w:rFonts w:cs="Arial"/>
              </w:rPr>
            </w:pPr>
            <w:r w:rsidRPr="00C7326A">
              <w:rPr>
                <w:rFonts w:cs="Arial"/>
                <w:b/>
                <w:bCs/>
              </w:rPr>
              <w:t>NIP: 637-10-50-018</w:t>
            </w:r>
            <w:r w:rsidR="00A45C3F" w:rsidRPr="00F8229C">
              <w:rPr>
                <w:rFonts w:cs="Arial"/>
                <w:b/>
                <w:bCs/>
              </w:rPr>
              <w:t>.</w:t>
            </w:r>
          </w:p>
          <w:p w14:paraId="0A669110" w14:textId="0639BEB5" w:rsidR="00B8530C" w:rsidRPr="00F8229C" w:rsidRDefault="00B8530C" w:rsidP="008971BD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rPr>
                <w:rFonts w:cs="Arial"/>
              </w:rPr>
            </w:pPr>
            <w:r w:rsidRPr="00F8229C">
              <w:rPr>
                <w:rFonts w:cs="Arial"/>
              </w:rPr>
              <w:t>Zapłata będzie dokonywana z zastosowaniem mechanizmu podzielonej płatności, o którym mowa w art. 108a</w:t>
            </w:r>
            <w:r w:rsidR="004B639E" w:rsidRPr="00F8229C">
              <w:rPr>
                <w:rFonts w:cs="Arial"/>
              </w:rPr>
              <w:t>-</w:t>
            </w:r>
            <w:r w:rsidRPr="00F8229C">
              <w:rPr>
                <w:rFonts w:cs="Arial"/>
              </w:rPr>
              <w:t xml:space="preserve">108d </w:t>
            </w:r>
            <w:r w:rsidR="004B639E" w:rsidRPr="00F8229C">
              <w:rPr>
                <w:rFonts w:cs="Arial"/>
              </w:rPr>
              <w:t>u</w:t>
            </w:r>
            <w:r w:rsidRPr="00F8229C">
              <w:rPr>
                <w:rFonts w:cs="Arial"/>
              </w:rPr>
              <w:t>stawy</w:t>
            </w:r>
            <w:r w:rsidR="00A021B4" w:rsidRPr="00F8229C">
              <w:rPr>
                <w:rFonts w:cs="Arial"/>
              </w:rPr>
              <w:t xml:space="preserve"> z dnia 11 marca 2004 r. o </w:t>
            </w:r>
            <w:r w:rsidRPr="00F8229C">
              <w:rPr>
                <w:rFonts w:cs="Arial"/>
              </w:rPr>
              <w:t>podatku od towarów i usług (tekst jednolity: Dz. U. 20</w:t>
            </w:r>
            <w:r w:rsidR="00841BEE" w:rsidRPr="00F8229C">
              <w:rPr>
                <w:rFonts w:cs="Arial"/>
              </w:rPr>
              <w:t>2</w:t>
            </w:r>
            <w:r w:rsidR="005E72B0" w:rsidRPr="00F8229C">
              <w:rPr>
                <w:rFonts w:cs="Arial"/>
              </w:rPr>
              <w:t>3</w:t>
            </w:r>
            <w:r w:rsidR="004B639E" w:rsidRPr="00F8229C">
              <w:rPr>
                <w:rFonts w:cs="Arial"/>
              </w:rPr>
              <w:t>,</w:t>
            </w:r>
            <w:r w:rsidRPr="00F8229C">
              <w:rPr>
                <w:rFonts w:cs="Arial"/>
              </w:rPr>
              <w:t xml:space="preserve"> poz.</w:t>
            </w:r>
            <w:r w:rsidR="00160C88" w:rsidRPr="00F8229C">
              <w:rPr>
                <w:rFonts w:cs="Arial"/>
              </w:rPr>
              <w:t xml:space="preserve"> </w:t>
            </w:r>
            <w:r w:rsidR="005E72B0" w:rsidRPr="00F8229C">
              <w:rPr>
                <w:rFonts w:cs="Arial"/>
              </w:rPr>
              <w:t>1570</w:t>
            </w:r>
            <w:r w:rsidR="009C4105" w:rsidRPr="00F8229C">
              <w:rPr>
                <w:rFonts w:cs="Arial"/>
              </w:rPr>
              <w:t xml:space="preserve"> z </w:t>
            </w:r>
            <w:proofErr w:type="spellStart"/>
            <w:r w:rsidR="009C4105" w:rsidRPr="00F8229C">
              <w:rPr>
                <w:rFonts w:cs="Arial"/>
              </w:rPr>
              <w:t>póź</w:t>
            </w:r>
            <w:r w:rsidR="00AC719D" w:rsidRPr="00F8229C">
              <w:rPr>
                <w:rFonts w:cs="Arial"/>
              </w:rPr>
              <w:t>n</w:t>
            </w:r>
            <w:proofErr w:type="spellEnd"/>
            <w:r w:rsidR="00AC719D" w:rsidRPr="00F8229C">
              <w:rPr>
                <w:rFonts w:cs="Arial"/>
              </w:rPr>
              <w:t xml:space="preserve">. </w:t>
            </w:r>
            <w:r w:rsidR="009C4105" w:rsidRPr="00F8229C">
              <w:rPr>
                <w:rFonts w:cs="Arial"/>
              </w:rPr>
              <w:t>z</w:t>
            </w:r>
            <w:r w:rsidR="00AC719D" w:rsidRPr="00F8229C">
              <w:rPr>
                <w:rFonts w:cs="Arial"/>
              </w:rPr>
              <w:t>m.</w:t>
            </w:r>
            <w:r w:rsidRPr="00F8229C">
              <w:rPr>
                <w:rFonts w:cs="Arial"/>
              </w:rPr>
              <w:t>).</w:t>
            </w:r>
          </w:p>
          <w:p w14:paraId="38C38EBC" w14:textId="79DCAD4A" w:rsidR="004B639E" w:rsidRPr="00F8229C" w:rsidRDefault="004B639E" w:rsidP="008971BD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rPr>
                <w:rFonts w:cs="Arial"/>
              </w:rPr>
            </w:pPr>
            <w:r w:rsidRPr="00F8229C">
              <w:rPr>
                <w:rFonts w:cs="Arial"/>
              </w:rPr>
              <w:t>Zamawiający przekaże wynagrodzenie na rachunek bankowy wskazany przez Wykonawcę na fakturze VAT bądź rachunku.</w:t>
            </w:r>
          </w:p>
          <w:p w14:paraId="21F0ECDE" w14:textId="64F65109" w:rsidR="004B639E" w:rsidRPr="00F8229C" w:rsidRDefault="004B639E" w:rsidP="008971BD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rPr>
                <w:rFonts w:cs="Arial"/>
              </w:rPr>
            </w:pPr>
            <w:r w:rsidRPr="00F8229C">
              <w:rPr>
                <w:rFonts w:cs="Arial"/>
              </w:rPr>
              <w:t>Za dzień zapłaty wynagrodzenia Strony ustalają dzień obciążenia rachunku bankowego Zamawiającego.</w:t>
            </w:r>
          </w:p>
          <w:p w14:paraId="1BD7C46B" w14:textId="50520B6A" w:rsidR="00B8530C" w:rsidRPr="00F8229C" w:rsidRDefault="00B8530C" w:rsidP="008971BD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rPr>
                <w:rFonts w:cs="Arial"/>
              </w:rPr>
            </w:pPr>
            <w:r w:rsidRPr="00F8229C">
              <w:rPr>
                <w:rFonts w:cs="Arial"/>
              </w:rPr>
              <w:t>W razie opóźnienia w zapłacie wynagrodzenia umownego Wykonawca może domagać się od</w:t>
            </w:r>
            <w:r w:rsidR="00160C88" w:rsidRPr="00F8229C">
              <w:rPr>
                <w:rFonts w:cs="Arial"/>
              </w:rPr>
              <w:t> </w:t>
            </w:r>
            <w:r w:rsidRPr="00F8229C">
              <w:rPr>
                <w:rFonts w:cs="Arial"/>
              </w:rPr>
              <w:t xml:space="preserve">Zamawiającego zapłaty odsetek ustawowych za opóźnienie w transakcjach handlowych. </w:t>
            </w:r>
          </w:p>
          <w:p w14:paraId="2A6F8C1E" w14:textId="77777777" w:rsidR="00D412E1" w:rsidRPr="00F8229C" w:rsidRDefault="00B8530C" w:rsidP="008971BD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ind w:left="357" w:hanging="357"/>
              <w:rPr>
                <w:rFonts w:cs="Arial"/>
              </w:rPr>
            </w:pPr>
            <w:r w:rsidRPr="00F8229C">
              <w:rPr>
                <w:rFonts w:cs="Arial"/>
              </w:rPr>
              <w:t>Wykonawca bez uprzedniej pisemnej zgody Zamawiającego nie może dokonać cesji wierzytelności wynikających z tytułu realizacji niniejszej umowy</w:t>
            </w:r>
            <w:r w:rsidR="007C7442" w:rsidRPr="00F8229C">
              <w:rPr>
                <w:rFonts w:cs="Arial"/>
                <w:bCs/>
              </w:rPr>
              <w:t>.</w:t>
            </w:r>
          </w:p>
          <w:bookmarkEnd w:id="2"/>
          <w:p w14:paraId="0D80719E" w14:textId="74F53000" w:rsidR="00ED033A" w:rsidRPr="00F8229C" w:rsidRDefault="00ED033A" w:rsidP="008971BD">
            <w:pPr>
              <w:widowControl w:val="0"/>
              <w:suppressAutoHyphens/>
              <w:spacing w:after="120" w:line="276" w:lineRule="auto"/>
              <w:rPr>
                <w:rFonts w:cs="Arial"/>
                <w:color w:val="FF0000"/>
              </w:rPr>
            </w:pPr>
          </w:p>
          <w:p w14:paraId="210F4EFF" w14:textId="4CA025C6" w:rsidR="007E1F7B" w:rsidRPr="00F8229C" w:rsidRDefault="001923A6" w:rsidP="008971BD">
            <w:pPr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F8229C">
              <w:rPr>
                <w:rFonts w:cs="Arial"/>
                <w:b/>
                <w:bCs/>
              </w:rPr>
              <w:t xml:space="preserve">§ </w:t>
            </w:r>
            <w:r w:rsidR="00160C88" w:rsidRPr="00F8229C">
              <w:rPr>
                <w:rFonts w:cs="Arial"/>
                <w:b/>
                <w:bCs/>
              </w:rPr>
              <w:t>5</w:t>
            </w:r>
          </w:p>
          <w:p w14:paraId="1F6514D7" w14:textId="77777777" w:rsidR="003D75F4" w:rsidRPr="00F8229C" w:rsidRDefault="003D75F4" w:rsidP="008971BD">
            <w:pPr>
              <w:pStyle w:val="standard"/>
              <w:numPr>
                <w:ilvl w:val="0"/>
                <w:numId w:val="48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3" w:name="_Hlk119924796"/>
            <w:r w:rsidRPr="00F8229C">
              <w:rPr>
                <w:rFonts w:ascii="Arial" w:hAnsi="Arial" w:cs="Arial"/>
                <w:sz w:val="21"/>
                <w:szCs w:val="21"/>
              </w:rPr>
              <w:t>Strony dopuszczają zmianę wynagrodzenia należnego Wykonawcy w przypadku zmiany kosztów związanych z realizacją zamówienia na następujących zasadach:</w:t>
            </w:r>
          </w:p>
          <w:p w14:paraId="03DD3719" w14:textId="77777777" w:rsidR="003D75F4" w:rsidRPr="00F8229C" w:rsidRDefault="003D75F4" w:rsidP="008971BD">
            <w:pPr>
              <w:pStyle w:val="standard"/>
              <w:numPr>
                <w:ilvl w:val="1"/>
                <w:numId w:val="38"/>
              </w:numPr>
              <w:spacing w:before="0" w:beforeAutospacing="0" w:after="0" w:afterAutospacing="0" w:line="276" w:lineRule="auto"/>
              <w:ind w:left="885" w:hanging="357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zmiany wynagrodzenia mogą polegać na jego podwyższeniu lub obniżeniu w wyniku waloryzacji, w oparciu o półroczny wskaźnik wzrostu cen towarów i usług konsumpcyjnych ogłaszany w komunikacie przez Prezesa Głównego Urzędu Statystycznego;</w:t>
            </w:r>
          </w:p>
          <w:p w14:paraId="589763D1" w14:textId="77777777" w:rsidR="003D75F4" w:rsidRPr="00F8229C" w:rsidRDefault="003D75F4" w:rsidP="008971BD">
            <w:pPr>
              <w:pStyle w:val="standard"/>
              <w:numPr>
                <w:ilvl w:val="1"/>
                <w:numId w:val="38"/>
              </w:numPr>
              <w:spacing w:before="0" w:beforeAutospacing="0" w:after="0" w:afterAutospacing="0" w:line="276" w:lineRule="auto"/>
              <w:ind w:left="885" w:hanging="357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zmiany mogą być wprowadzone na wniosek Strony nie wcześniej niż po upływie pół roku od dnia zawarcia umowy;</w:t>
            </w:r>
          </w:p>
          <w:p w14:paraId="42DD296F" w14:textId="048C6081" w:rsidR="003D75F4" w:rsidRPr="00F8229C" w:rsidRDefault="003D75F4" w:rsidP="008971BD">
            <w:pPr>
              <w:pStyle w:val="standard"/>
              <w:numPr>
                <w:ilvl w:val="1"/>
                <w:numId w:val="38"/>
              </w:numPr>
              <w:spacing w:before="0" w:beforeAutospacing="0" w:after="0" w:afterAutospacing="0" w:line="276" w:lineRule="auto"/>
              <w:ind w:left="885" w:hanging="357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 xml:space="preserve">Strony określają poziom istotności zmiany kosztów, uprawniający Strony do żądania zmiany wynagrodzenia jako 5% wzrost lub spadek wskaźnika wskazanego w pkt. a) </w:t>
            </w:r>
          </w:p>
          <w:p w14:paraId="398B5F5E" w14:textId="77777777" w:rsidR="003D75F4" w:rsidRPr="00F8229C" w:rsidRDefault="003D75F4" w:rsidP="008971BD">
            <w:pPr>
              <w:pStyle w:val="standard"/>
              <w:numPr>
                <w:ilvl w:val="1"/>
                <w:numId w:val="38"/>
              </w:numPr>
              <w:spacing w:before="0" w:beforeAutospacing="0" w:after="0" w:afterAutospacing="0" w:line="276" w:lineRule="auto"/>
              <w:ind w:left="885" w:hanging="357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w celu dokonania waloryzacji Strony przystąpią do negocjacji wysokości waloryzacji cen poszczególnych zestawów na podstawie wniosku jednej ze Stron, składanego nie wcześniej niż po pół roku od zawarcia umowy.</w:t>
            </w:r>
          </w:p>
          <w:p w14:paraId="32D65D09" w14:textId="31DD1BC8" w:rsidR="003D75F4" w:rsidRPr="00F8229C" w:rsidRDefault="003D75F4" w:rsidP="008971BD">
            <w:pPr>
              <w:pStyle w:val="standard"/>
              <w:numPr>
                <w:ilvl w:val="1"/>
                <w:numId w:val="38"/>
              </w:numPr>
              <w:spacing w:before="0" w:beforeAutospacing="0" w:after="0" w:afterAutospacing="0" w:line="276" w:lineRule="auto"/>
              <w:ind w:left="885" w:hanging="357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wniosek o waloryzację cen wymaga udokumentowania przez Wykonawcę wzrostu kosztów świadczenia usługi poprzez przedłożenie dokumentów potwierdzających faktyczny wzrost kosztów i udział danej pozycji kosztowe</w:t>
            </w:r>
            <w:r w:rsidR="00E33F1F" w:rsidRPr="00F8229C">
              <w:rPr>
                <w:rFonts w:ascii="Arial" w:hAnsi="Arial" w:cs="Arial"/>
                <w:sz w:val="21"/>
                <w:szCs w:val="21"/>
              </w:rPr>
              <w:t>j w koszcie realizacji usługi w </w:t>
            </w:r>
            <w:r w:rsidRPr="00F8229C">
              <w:rPr>
                <w:rFonts w:ascii="Arial" w:hAnsi="Arial" w:cs="Arial"/>
                <w:sz w:val="21"/>
                <w:szCs w:val="21"/>
              </w:rPr>
              <w:t>stosunku do kalkulacji wynikającej ze złożonej oferty i momentu złożenia pierwszego wniosku. Z kalkulacji Wykonawcy musi wynikać co najmniej wartość wnioskowanego procenta waloryzacji.</w:t>
            </w:r>
          </w:p>
          <w:p w14:paraId="64BBEB79" w14:textId="77777777" w:rsidR="003D75F4" w:rsidRPr="00F8229C" w:rsidRDefault="003D75F4" w:rsidP="008971BD">
            <w:pPr>
              <w:pStyle w:val="standard"/>
              <w:numPr>
                <w:ilvl w:val="1"/>
                <w:numId w:val="38"/>
              </w:numPr>
              <w:spacing w:before="0" w:beforeAutospacing="0" w:after="0" w:afterAutospacing="0" w:line="276" w:lineRule="auto"/>
              <w:ind w:left="885" w:hanging="357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podwyższenie cen umownych w ramach procesu waloryzacji nie może przekroczyć wysokości wskaźnika GUS, o którym mowa w pkt. a);</w:t>
            </w:r>
          </w:p>
          <w:p w14:paraId="18456C8F" w14:textId="6130616D" w:rsidR="003D75F4" w:rsidRPr="00F8229C" w:rsidRDefault="003D75F4" w:rsidP="008971BD">
            <w:pPr>
              <w:pStyle w:val="standard"/>
              <w:numPr>
                <w:ilvl w:val="1"/>
                <w:numId w:val="38"/>
              </w:numPr>
              <w:spacing w:before="0" w:beforeAutospacing="0" w:after="0" w:afterAutospacing="0" w:line="276" w:lineRule="auto"/>
              <w:ind w:left="885" w:hanging="357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lastRenderedPageBreak/>
              <w:t>suma zmian wynagrodzenia Wykonawcy w wyniku waloryzacji wprowadzonych w trakcie obowiązywani</w:t>
            </w:r>
            <w:r w:rsidR="006B1DE2" w:rsidRPr="00F8229C">
              <w:rPr>
                <w:rFonts w:ascii="Arial" w:hAnsi="Arial" w:cs="Arial"/>
                <w:sz w:val="21"/>
                <w:szCs w:val="21"/>
              </w:rPr>
              <w:t>a Umowy nie może przekroczyć 15</w:t>
            </w:r>
            <w:r w:rsidRPr="00F8229C">
              <w:rPr>
                <w:rFonts w:ascii="Arial" w:hAnsi="Arial" w:cs="Arial"/>
                <w:sz w:val="21"/>
                <w:szCs w:val="21"/>
              </w:rPr>
              <w:t>% wysokości wynagrodzenia netto Wykonawcy określonego na dzień zawarcia umowy.</w:t>
            </w:r>
          </w:p>
          <w:p w14:paraId="4ACB3FA0" w14:textId="099458CF" w:rsidR="003D75F4" w:rsidRDefault="003D75F4" w:rsidP="008971BD">
            <w:pPr>
              <w:pStyle w:val="standard"/>
              <w:numPr>
                <w:ilvl w:val="1"/>
                <w:numId w:val="38"/>
              </w:numPr>
              <w:spacing w:before="0" w:beforeAutospacing="0" w:after="0" w:afterAutospacing="0" w:line="276" w:lineRule="auto"/>
              <w:ind w:left="885" w:hanging="357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w przypadku, gdy Strony nie dojdą do porozumienia co do wzrostu cen, każda ze Stron może wypowiedzieć niniejszą Umowę z zachowaniem 3 miesięcznego okresu wypowiedzenia z zastrzeżeniem, iż nieudowodnienie Zamawiającemu wzrostu cen nie może stanowić podstawy wypowiedzenie umowy przez Wykonawcę. Skuteczne wypowiedzenie umowy nie rodzi żadnych dodatkowych obciążeń po żadnej ze Stron, w szczególności nie skutkuje koniecznością zapłaty kary umownej, o której mowa w § 7 ust. 1.</w:t>
            </w:r>
            <w:bookmarkEnd w:id="3"/>
          </w:p>
          <w:p w14:paraId="1B1FA823" w14:textId="77777777" w:rsidR="00004F50" w:rsidRPr="00F8229C" w:rsidRDefault="00004F50" w:rsidP="008971BD">
            <w:pPr>
              <w:pStyle w:val="standard"/>
              <w:spacing w:before="0" w:beforeAutospacing="0" w:after="0" w:afterAutospacing="0" w:line="276" w:lineRule="auto"/>
              <w:ind w:left="1168"/>
              <w:rPr>
                <w:rFonts w:ascii="Arial" w:hAnsi="Arial" w:cs="Arial"/>
                <w:sz w:val="21"/>
                <w:szCs w:val="21"/>
              </w:rPr>
            </w:pPr>
          </w:p>
          <w:p w14:paraId="11CC8D9F" w14:textId="1AF6B2BF" w:rsidR="003D75F4" w:rsidRPr="00F8229C" w:rsidRDefault="003D75F4" w:rsidP="008971BD">
            <w:pPr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F8229C">
              <w:rPr>
                <w:rFonts w:cs="Arial"/>
                <w:b/>
                <w:bCs/>
              </w:rPr>
              <w:t>§ 6</w:t>
            </w:r>
          </w:p>
          <w:p w14:paraId="64CFEEE3" w14:textId="29C37B51" w:rsidR="00B8530C" w:rsidRPr="00F8229C" w:rsidRDefault="00B8530C" w:rsidP="008971BD">
            <w:pPr>
              <w:pStyle w:val="standard"/>
              <w:numPr>
                <w:ilvl w:val="0"/>
                <w:numId w:val="4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 xml:space="preserve">Realizacja przedmiotu umowy </w:t>
            </w:r>
            <w:r w:rsidR="00794FC8" w:rsidRPr="00F8229C">
              <w:rPr>
                <w:rFonts w:ascii="Arial" w:hAnsi="Arial" w:cs="Arial"/>
                <w:sz w:val="21"/>
                <w:szCs w:val="21"/>
              </w:rPr>
              <w:t>będzie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potwierdz</w:t>
            </w:r>
            <w:r w:rsidR="00794FC8" w:rsidRPr="00F8229C">
              <w:rPr>
                <w:rFonts w:ascii="Arial" w:hAnsi="Arial" w:cs="Arial"/>
                <w:sz w:val="21"/>
                <w:szCs w:val="21"/>
              </w:rPr>
              <w:t>ana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8229C">
              <w:rPr>
                <w:rFonts w:ascii="Arial" w:hAnsi="Arial" w:cs="Arial"/>
                <w:b/>
                <w:sz w:val="21"/>
                <w:szCs w:val="21"/>
              </w:rPr>
              <w:t>protokoł</w:t>
            </w:r>
            <w:r w:rsidR="00794FC8" w:rsidRPr="00F8229C">
              <w:rPr>
                <w:rFonts w:ascii="Arial" w:hAnsi="Arial" w:cs="Arial"/>
                <w:b/>
                <w:sz w:val="21"/>
                <w:szCs w:val="21"/>
              </w:rPr>
              <w:t>ami</w:t>
            </w:r>
            <w:r w:rsidRPr="00F8229C">
              <w:rPr>
                <w:rFonts w:ascii="Arial" w:hAnsi="Arial" w:cs="Arial"/>
                <w:b/>
                <w:sz w:val="21"/>
                <w:szCs w:val="21"/>
              </w:rPr>
              <w:t xml:space="preserve"> zdawczo-odbiorczym</w:t>
            </w:r>
            <w:r w:rsidR="00794FC8" w:rsidRPr="00F8229C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8229C">
              <w:rPr>
                <w:rFonts w:ascii="Arial" w:hAnsi="Arial" w:cs="Arial"/>
                <w:bCs/>
                <w:sz w:val="21"/>
                <w:szCs w:val="21"/>
              </w:rPr>
              <w:t>zwanym</w:t>
            </w:r>
            <w:r w:rsidR="00794FC8" w:rsidRPr="00F8229C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Pr="00F8229C">
              <w:rPr>
                <w:rFonts w:ascii="Arial" w:hAnsi="Arial" w:cs="Arial"/>
                <w:bCs/>
                <w:sz w:val="21"/>
                <w:szCs w:val="21"/>
              </w:rPr>
              <w:t xml:space="preserve"> dalej protokoł</w:t>
            </w:r>
            <w:r w:rsidR="00794FC8" w:rsidRPr="00F8229C">
              <w:rPr>
                <w:rFonts w:ascii="Arial" w:hAnsi="Arial" w:cs="Arial"/>
                <w:bCs/>
                <w:sz w:val="21"/>
                <w:szCs w:val="21"/>
              </w:rPr>
              <w:t>ami</w:t>
            </w:r>
            <w:r w:rsidRPr="00F8229C">
              <w:rPr>
                <w:rFonts w:ascii="Arial" w:hAnsi="Arial" w:cs="Arial"/>
                <w:sz w:val="21"/>
                <w:szCs w:val="21"/>
              </w:rPr>
              <w:t>, podpisanym</w:t>
            </w:r>
            <w:r w:rsidR="00794FC8" w:rsidRPr="00F8229C">
              <w:rPr>
                <w:rFonts w:ascii="Arial" w:hAnsi="Arial" w:cs="Arial"/>
                <w:sz w:val="21"/>
                <w:szCs w:val="21"/>
              </w:rPr>
              <w:t>i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przez przedstawiciel</w:t>
            </w:r>
            <w:r w:rsidR="00E056F2" w:rsidRPr="00F8229C">
              <w:rPr>
                <w:rFonts w:ascii="Arial" w:hAnsi="Arial" w:cs="Arial"/>
                <w:sz w:val="21"/>
                <w:szCs w:val="21"/>
              </w:rPr>
              <w:t>a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Zamawiającego</w:t>
            </w:r>
            <w:r w:rsidR="00C7326A">
              <w:rPr>
                <w:rFonts w:ascii="Arial" w:hAnsi="Arial" w:cs="Arial"/>
                <w:sz w:val="21"/>
                <w:szCs w:val="21"/>
              </w:rPr>
              <w:t>.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EB9286B" w14:textId="759129D4" w:rsidR="00D83578" w:rsidRPr="00F8229C" w:rsidRDefault="00D83578" w:rsidP="008971BD">
            <w:pPr>
              <w:pStyle w:val="standard"/>
              <w:numPr>
                <w:ilvl w:val="0"/>
                <w:numId w:val="4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Protok</w:t>
            </w:r>
            <w:r w:rsidR="00794FC8" w:rsidRPr="00F8229C">
              <w:rPr>
                <w:rFonts w:ascii="Arial" w:hAnsi="Arial" w:cs="Arial"/>
                <w:sz w:val="21"/>
                <w:szCs w:val="21"/>
              </w:rPr>
              <w:t>oły</w:t>
            </w:r>
            <w:r w:rsidR="00425094" w:rsidRPr="00F8229C">
              <w:rPr>
                <w:rFonts w:ascii="Arial" w:hAnsi="Arial" w:cs="Arial"/>
                <w:sz w:val="21"/>
                <w:szCs w:val="21"/>
              </w:rPr>
              <w:t>, o który</w:t>
            </w:r>
            <w:r w:rsidR="00794FC8" w:rsidRPr="00F8229C">
              <w:rPr>
                <w:rFonts w:ascii="Arial" w:hAnsi="Arial" w:cs="Arial"/>
                <w:sz w:val="21"/>
                <w:szCs w:val="21"/>
              </w:rPr>
              <w:t>ch</w:t>
            </w:r>
            <w:r w:rsidR="00425094" w:rsidRPr="00F8229C">
              <w:rPr>
                <w:rFonts w:ascii="Arial" w:hAnsi="Arial" w:cs="Arial"/>
                <w:sz w:val="21"/>
                <w:szCs w:val="21"/>
              </w:rPr>
              <w:t xml:space="preserve"> mowa w ust.1 </w:t>
            </w:r>
            <w:r w:rsidR="00794FC8" w:rsidRPr="00F8229C">
              <w:rPr>
                <w:rFonts w:ascii="Arial" w:hAnsi="Arial" w:cs="Arial"/>
                <w:sz w:val="21"/>
                <w:szCs w:val="21"/>
              </w:rPr>
              <w:t>będą wystawiane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do 7 dni od dnia </w:t>
            </w:r>
            <w:r w:rsidR="00E27BDE" w:rsidRPr="00F8229C">
              <w:rPr>
                <w:rFonts w:ascii="Arial" w:hAnsi="Arial" w:cs="Arial"/>
                <w:sz w:val="21"/>
                <w:szCs w:val="21"/>
              </w:rPr>
              <w:t xml:space="preserve">wykonania </w:t>
            </w:r>
            <w:r w:rsidR="00425094" w:rsidRPr="00F8229C">
              <w:rPr>
                <w:rFonts w:ascii="Arial" w:hAnsi="Arial" w:cs="Arial"/>
                <w:sz w:val="21"/>
                <w:szCs w:val="21"/>
              </w:rPr>
              <w:t xml:space="preserve">przedmiotu umowy przez Wykonawcę. </w:t>
            </w:r>
          </w:p>
          <w:p w14:paraId="180C56DB" w14:textId="139ECC57" w:rsidR="00B8530C" w:rsidRPr="00F8229C" w:rsidRDefault="00B8530C" w:rsidP="008971BD">
            <w:pPr>
              <w:pStyle w:val="standard"/>
              <w:numPr>
                <w:ilvl w:val="0"/>
                <w:numId w:val="4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Protok</w:t>
            </w:r>
            <w:r w:rsidR="00794FC8" w:rsidRPr="00F8229C">
              <w:rPr>
                <w:rFonts w:ascii="Arial" w:hAnsi="Arial" w:cs="Arial"/>
                <w:sz w:val="21"/>
                <w:szCs w:val="21"/>
              </w:rPr>
              <w:t>oły</w:t>
            </w:r>
            <w:r w:rsidRPr="00F8229C">
              <w:rPr>
                <w:rFonts w:ascii="Arial" w:hAnsi="Arial" w:cs="Arial"/>
                <w:sz w:val="21"/>
                <w:szCs w:val="21"/>
              </w:rPr>
              <w:t>, o który</w:t>
            </w:r>
            <w:r w:rsidR="00794FC8" w:rsidRPr="00F8229C">
              <w:rPr>
                <w:rFonts w:ascii="Arial" w:hAnsi="Arial" w:cs="Arial"/>
                <w:sz w:val="21"/>
                <w:szCs w:val="21"/>
              </w:rPr>
              <w:t>ch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mowa w ust. 1 powi</w:t>
            </w:r>
            <w:r w:rsidR="00071A1F" w:rsidRPr="00F8229C">
              <w:rPr>
                <w:rFonts w:ascii="Arial" w:hAnsi="Arial" w:cs="Arial"/>
                <w:sz w:val="21"/>
                <w:szCs w:val="21"/>
              </w:rPr>
              <w:t>nny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zawierać w szczególności:</w:t>
            </w:r>
          </w:p>
          <w:p w14:paraId="2C6CC19D" w14:textId="77777777" w:rsidR="00B8530C" w:rsidRPr="00F8229C" w:rsidRDefault="00B8530C" w:rsidP="008971B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uppressAutoHyphens/>
              <w:autoSpaceDE w:val="0"/>
              <w:spacing w:line="276" w:lineRule="auto"/>
              <w:ind w:left="885" w:hanging="357"/>
              <w:rPr>
                <w:rFonts w:cs="Arial"/>
              </w:rPr>
            </w:pPr>
            <w:r w:rsidRPr="00F8229C">
              <w:rPr>
                <w:rFonts w:cs="Arial"/>
              </w:rPr>
              <w:t>dzień i miejsce odbioru przedmiotu umowy,</w:t>
            </w:r>
          </w:p>
          <w:p w14:paraId="634C6466" w14:textId="11B6AE3B" w:rsidR="006F587D" w:rsidRPr="00F8229C" w:rsidRDefault="00B8530C" w:rsidP="008971BD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suppressAutoHyphens/>
              <w:autoSpaceDE w:val="0"/>
              <w:spacing w:line="276" w:lineRule="auto"/>
              <w:ind w:left="885" w:hanging="357"/>
              <w:rPr>
                <w:rFonts w:cs="Arial"/>
              </w:rPr>
            </w:pPr>
            <w:r w:rsidRPr="00F8229C">
              <w:rPr>
                <w:rFonts w:cs="Arial"/>
              </w:rPr>
              <w:t>oświadczenie Zamawiającego o zaistnieniu lub braku wad w wykonaniu przedmiotu umowy.</w:t>
            </w:r>
          </w:p>
          <w:p w14:paraId="0B9180C1" w14:textId="16FA8FE0" w:rsidR="00CE6EC7" w:rsidRPr="00F8229C" w:rsidRDefault="00CE6EC7" w:rsidP="008971BD">
            <w:pPr>
              <w:pStyle w:val="standard"/>
              <w:numPr>
                <w:ilvl w:val="0"/>
                <w:numId w:val="4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 xml:space="preserve">Za wadę w wykonaniu przedmiotu umowy Zamawiający uznaje </w:t>
            </w:r>
            <w:r w:rsidR="0004118A" w:rsidRPr="00F8229C">
              <w:rPr>
                <w:rFonts w:ascii="Arial" w:hAnsi="Arial" w:cs="Arial"/>
                <w:sz w:val="21"/>
                <w:szCs w:val="21"/>
              </w:rPr>
              <w:t>każdą n</w:t>
            </w:r>
            <w:r w:rsidRPr="00F8229C">
              <w:rPr>
                <w:rFonts w:ascii="Arial" w:hAnsi="Arial" w:cs="Arial"/>
                <w:sz w:val="21"/>
                <w:szCs w:val="21"/>
              </w:rPr>
              <w:t>iezgodn</w:t>
            </w:r>
            <w:r w:rsidR="0004118A" w:rsidRPr="00F8229C">
              <w:rPr>
                <w:rFonts w:ascii="Arial" w:hAnsi="Arial" w:cs="Arial"/>
                <w:sz w:val="21"/>
                <w:szCs w:val="21"/>
              </w:rPr>
              <w:t>ość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z wymogami określonymi w</w:t>
            </w:r>
            <w:r w:rsidR="0004118A" w:rsidRPr="00F8229C">
              <w:rPr>
                <w:rFonts w:ascii="Arial" w:hAnsi="Arial" w:cs="Arial"/>
                <w:sz w:val="21"/>
                <w:szCs w:val="21"/>
              </w:rPr>
              <w:t xml:space="preserve"> niniejszej umowie, OPZ, zleceniu/modyfikacji zlecenia.</w:t>
            </w:r>
          </w:p>
          <w:p w14:paraId="3848A039" w14:textId="55B0C316" w:rsidR="00F61677" w:rsidRPr="00F8229C" w:rsidRDefault="00B8530C" w:rsidP="008971BD">
            <w:pPr>
              <w:pStyle w:val="standard"/>
              <w:numPr>
                <w:ilvl w:val="0"/>
                <w:numId w:val="4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Strony uzgadniają, że w razie zawinionego uchylania się przez Wykonawcę od podpisania protokołu, o którym mowa w ust. 1, w terminie 7 dni od dnia otrzymania protokołu, Zamawiający może z upływem tego terminu uznać treść sporz</w:t>
            </w:r>
            <w:r w:rsidR="00071A1F" w:rsidRPr="00F8229C">
              <w:rPr>
                <w:rFonts w:ascii="Arial" w:hAnsi="Arial" w:cs="Arial"/>
                <w:sz w:val="21"/>
                <w:szCs w:val="21"/>
              </w:rPr>
              <w:t xml:space="preserve">ądzonego przez siebie protokołu </w:t>
            </w:r>
            <w:r w:rsidRPr="00F8229C">
              <w:rPr>
                <w:rFonts w:ascii="Arial" w:hAnsi="Arial" w:cs="Arial"/>
                <w:sz w:val="21"/>
                <w:szCs w:val="21"/>
              </w:rPr>
              <w:t>za zaakceptowaną przez Wykonawcę.</w:t>
            </w:r>
            <w:r w:rsidR="00F02096" w:rsidRPr="00F8229C">
              <w:rPr>
                <w:rFonts w:ascii="Arial" w:hAnsi="Arial" w:cs="Arial"/>
                <w:sz w:val="21"/>
                <w:szCs w:val="21"/>
              </w:rPr>
              <w:t xml:space="preserve"> W takim przypadku p</w:t>
            </w:r>
            <w:r w:rsidRPr="00F8229C">
              <w:rPr>
                <w:rFonts w:ascii="Arial" w:hAnsi="Arial" w:cs="Arial"/>
                <w:sz w:val="21"/>
                <w:szCs w:val="21"/>
              </w:rPr>
              <w:t>rzyjęcie treści protokołu następuje w</w:t>
            </w:r>
            <w:r w:rsidR="00F02096" w:rsidRPr="00F8229C">
              <w:rPr>
                <w:rFonts w:ascii="Arial" w:hAnsi="Arial" w:cs="Arial"/>
                <w:sz w:val="21"/>
                <w:szCs w:val="21"/>
              </w:rPr>
              <w:t> </w:t>
            </w:r>
            <w:r w:rsidRPr="00F8229C">
              <w:rPr>
                <w:rFonts w:ascii="Arial" w:hAnsi="Arial" w:cs="Arial"/>
                <w:sz w:val="21"/>
                <w:szCs w:val="21"/>
              </w:rPr>
              <w:t>drodze jednostronnego podpisania protokołu przez Zamawiającego.</w:t>
            </w:r>
          </w:p>
          <w:p w14:paraId="79390FEF" w14:textId="77777777" w:rsidR="00C817F5" w:rsidRPr="00F8229C" w:rsidRDefault="00C817F5" w:rsidP="008971BD">
            <w:pPr>
              <w:widowControl w:val="0"/>
              <w:suppressAutoHyphens/>
              <w:spacing w:line="276" w:lineRule="auto"/>
              <w:ind w:left="360"/>
              <w:rPr>
                <w:rFonts w:cs="Arial"/>
              </w:rPr>
            </w:pPr>
          </w:p>
          <w:p w14:paraId="63565B9C" w14:textId="31B0EA81" w:rsidR="007E1F7B" w:rsidRPr="00F8229C" w:rsidRDefault="00B8530C" w:rsidP="008971BD">
            <w:pPr>
              <w:autoSpaceDE w:val="0"/>
              <w:spacing w:after="120" w:line="276" w:lineRule="auto"/>
              <w:ind w:left="30"/>
              <w:jc w:val="center"/>
              <w:rPr>
                <w:rFonts w:cs="Arial"/>
                <w:b/>
                <w:bCs/>
              </w:rPr>
            </w:pPr>
            <w:r w:rsidRPr="00F8229C">
              <w:rPr>
                <w:rFonts w:cs="Arial"/>
                <w:b/>
                <w:bCs/>
              </w:rPr>
              <w:t xml:space="preserve">§ </w:t>
            </w:r>
            <w:r w:rsidR="003D75F4" w:rsidRPr="00F8229C">
              <w:rPr>
                <w:rFonts w:cs="Arial"/>
                <w:b/>
                <w:bCs/>
              </w:rPr>
              <w:t>7</w:t>
            </w:r>
          </w:p>
          <w:p w14:paraId="7320138C" w14:textId="1E2FEEE4" w:rsidR="00AD61C8" w:rsidRPr="00F8229C" w:rsidRDefault="00AD61C8" w:rsidP="008971BD">
            <w:pPr>
              <w:numPr>
                <w:ilvl w:val="0"/>
                <w:numId w:val="19"/>
              </w:numPr>
              <w:tabs>
                <w:tab w:val="num" w:pos="-1985"/>
              </w:tabs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</w:rPr>
              <w:t>W razie odstąpienia od umowy przez Wykonawcę lub Zamawiającego z przyczyn leżących po</w:t>
            </w:r>
            <w:r w:rsidR="00BC531B" w:rsidRPr="00F8229C">
              <w:rPr>
                <w:rFonts w:cs="Arial"/>
              </w:rPr>
              <w:t> </w:t>
            </w:r>
            <w:r w:rsidRPr="00F8229C">
              <w:rPr>
                <w:rFonts w:cs="Arial"/>
              </w:rPr>
              <w:t>stronie Wykonawcy, zobowiązuje się on do zapłaty Zamawiającemu kary umownej w</w:t>
            </w:r>
            <w:r w:rsidR="00BC531B" w:rsidRPr="00F8229C">
              <w:rPr>
                <w:rFonts w:cs="Arial"/>
              </w:rPr>
              <w:t> </w:t>
            </w:r>
            <w:r w:rsidRPr="00F8229C">
              <w:rPr>
                <w:rFonts w:cs="Arial"/>
              </w:rPr>
              <w:t xml:space="preserve">wysokości </w:t>
            </w:r>
            <w:r w:rsidRPr="00F8229C">
              <w:rPr>
                <w:rFonts w:cs="Arial"/>
                <w:b/>
              </w:rPr>
              <w:t>30% maksymalnej wartości brutto umowy</w:t>
            </w:r>
            <w:r w:rsidRPr="00F8229C">
              <w:rPr>
                <w:rFonts w:cs="Arial"/>
              </w:rPr>
              <w:t xml:space="preserve"> określonej w § 4 ust. 1</w:t>
            </w:r>
            <w:r w:rsidRPr="00F8229C">
              <w:rPr>
                <w:rFonts w:cs="Arial"/>
                <w:i/>
              </w:rPr>
              <w:t>.</w:t>
            </w:r>
          </w:p>
          <w:p w14:paraId="309ACAA6" w14:textId="7A4BA981" w:rsidR="00AD61C8" w:rsidRPr="00F8229C" w:rsidRDefault="00AD61C8" w:rsidP="008971BD">
            <w:pPr>
              <w:numPr>
                <w:ilvl w:val="0"/>
                <w:numId w:val="19"/>
              </w:numPr>
              <w:tabs>
                <w:tab w:val="num" w:pos="-1985"/>
              </w:tabs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</w:rPr>
              <w:t>Zamawiający może odstąpić od umowy w przypadku:</w:t>
            </w:r>
          </w:p>
          <w:p w14:paraId="3D5D0A03" w14:textId="77777777" w:rsidR="00AD61C8" w:rsidRPr="00F8229C" w:rsidRDefault="00AD61C8" w:rsidP="008971BD">
            <w:pPr>
              <w:pStyle w:val="Akapitzlist"/>
              <w:numPr>
                <w:ilvl w:val="1"/>
                <w:numId w:val="19"/>
              </w:numPr>
              <w:tabs>
                <w:tab w:val="num" w:pos="885"/>
              </w:tabs>
              <w:spacing w:line="276" w:lineRule="auto"/>
              <w:ind w:left="74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gdy przedmiot umowy będzie wykonywany niezgodnie z zapisami umowy po uprzednim pisemnym wezwaniu Wykonawcy do usunięcia uchybień, które będzie bezskuteczne; </w:t>
            </w:r>
          </w:p>
          <w:p w14:paraId="3555E869" w14:textId="1BE57829" w:rsidR="00AD61C8" w:rsidRPr="00F8229C" w:rsidRDefault="00EB7B8C" w:rsidP="008971BD">
            <w:pPr>
              <w:pStyle w:val="Akapitzlist"/>
              <w:numPr>
                <w:ilvl w:val="1"/>
                <w:numId w:val="19"/>
              </w:numPr>
              <w:tabs>
                <w:tab w:val="num" w:pos="885"/>
              </w:tabs>
              <w:spacing w:line="276" w:lineRule="auto"/>
              <w:ind w:left="74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8229C">
              <w:rPr>
                <w:rFonts w:ascii="Arial" w:hAnsi="Arial" w:cs="Arial"/>
                <w:color w:val="auto"/>
                <w:sz w:val="21"/>
                <w:szCs w:val="21"/>
              </w:rPr>
              <w:t>dwukrotnego</w:t>
            </w:r>
            <w:r w:rsidR="00AD61C8"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 nie</w:t>
            </w:r>
            <w:r w:rsidR="005E5EDF"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terminowego </w:t>
            </w:r>
            <w:r w:rsidR="00AD61C8"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wykonania zlecenia, o którym mowa w § </w:t>
            </w:r>
            <w:r w:rsidR="003D75F4" w:rsidRPr="00F8229C">
              <w:rPr>
                <w:rFonts w:ascii="Arial" w:hAnsi="Arial" w:cs="Arial"/>
                <w:color w:val="auto"/>
                <w:sz w:val="21"/>
                <w:szCs w:val="21"/>
              </w:rPr>
              <w:t>8</w:t>
            </w:r>
            <w:r w:rsidR="00AD61C8"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 ust. 2;</w:t>
            </w:r>
          </w:p>
          <w:p w14:paraId="1756DF42" w14:textId="477B7068" w:rsidR="00AD61C8" w:rsidRPr="00F8229C" w:rsidRDefault="00FA6C7E" w:rsidP="008971BD">
            <w:pPr>
              <w:pStyle w:val="Akapitzlist"/>
              <w:numPr>
                <w:ilvl w:val="1"/>
                <w:numId w:val="19"/>
              </w:numPr>
              <w:tabs>
                <w:tab w:val="num" w:pos="885"/>
              </w:tabs>
              <w:spacing w:line="276" w:lineRule="auto"/>
              <w:ind w:left="74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pięciokrotnej </w:t>
            </w:r>
            <w:r w:rsidR="002F4C5C" w:rsidRPr="00F8229C">
              <w:rPr>
                <w:rFonts w:ascii="Arial" w:hAnsi="Arial" w:cs="Arial"/>
                <w:color w:val="auto"/>
                <w:sz w:val="21"/>
                <w:szCs w:val="21"/>
              </w:rPr>
              <w:t>zwłoki</w:t>
            </w:r>
            <w:r w:rsidR="00AD61C8"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 w realizacji zleceń</w:t>
            </w:r>
            <w:r w:rsidR="003D75F4" w:rsidRPr="00F8229C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  <w:r w:rsidR="002F4C5C"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 o której mowa w § </w:t>
            </w:r>
            <w:r w:rsidR="003D75F4" w:rsidRPr="00F8229C">
              <w:rPr>
                <w:rFonts w:ascii="Arial" w:hAnsi="Arial" w:cs="Arial"/>
                <w:color w:val="auto"/>
                <w:sz w:val="21"/>
                <w:szCs w:val="21"/>
              </w:rPr>
              <w:t>8</w:t>
            </w:r>
            <w:r w:rsidR="00AD61C8"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2F4C5C" w:rsidRPr="00F8229C">
              <w:rPr>
                <w:rFonts w:ascii="Arial" w:hAnsi="Arial" w:cs="Arial"/>
                <w:color w:val="auto"/>
                <w:sz w:val="21"/>
                <w:szCs w:val="21"/>
              </w:rPr>
              <w:t>ust. 1</w:t>
            </w:r>
            <w:r w:rsidR="009524BA" w:rsidRPr="00F8229C">
              <w:rPr>
                <w:rFonts w:ascii="Arial" w:hAnsi="Arial" w:cs="Arial"/>
                <w:color w:val="auto"/>
                <w:sz w:val="21"/>
                <w:szCs w:val="21"/>
              </w:rPr>
              <w:t>;</w:t>
            </w:r>
          </w:p>
          <w:p w14:paraId="7ABF949B" w14:textId="0BF84B45" w:rsidR="00AD61C8" w:rsidRPr="00F8229C" w:rsidRDefault="00AD61C8" w:rsidP="008971BD">
            <w:pPr>
              <w:pStyle w:val="Akapitzlist"/>
              <w:numPr>
                <w:ilvl w:val="1"/>
                <w:numId w:val="19"/>
              </w:numPr>
              <w:tabs>
                <w:tab w:val="num" w:pos="885"/>
              </w:tabs>
              <w:spacing w:line="276" w:lineRule="auto"/>
              <w:ind w:left="74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naruszenia zapisów, o których mowa w § </w:t>
            </w:r>
            <w:r w:rsidR="003D75F4" w:rsidRPr="00F8229C">
              <w:rPr>
                <w:rFonts w:ascii="Arial" w:hAnsi="Arial" w:cs="Arial"/>
                <w:color w:val="auto"/>
                <w:sz w:val="21"/>
                <w:szCs w:val="21"/>
              </w:rPr>
              <w:t>10</w:t>
            </w:r>
            <w:r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 ust. 3-6</w:t>
            </w:r>
            <w:r w:rsidR="009524BA" w:rsidRPr="00F8229C">
              <w:rPr>
                <w:rFonts w:ascii="Arial" w:hAnsi="Arial" w:cs="Arial"/>
                <w:color w:val="auto"/>
                <w:sz w:val="21"/>
                <w:szCs w:val="21"/>
              </w:rPr>
              <w:t>;</w:t>
            </w:r>
          </w:p>
          <w:p w14:paraId="22B4EFE7" w14:textId="35D1AA02" w:rsidR="00AD61C8" w:rsidRPr="00F8229C" w:rsidRDefault="00AD61C8" w:rsidP="008971BD">
            <w:pPr>
              <w:pStyle w:val="Akapitzlist"/>
              <w:numPr>
                <w:ilvl w:val="1"/>
                <w:numId w:val="19"/>
              </w:numPr>
              <w:tabs>
                <w:tab w:val="num" w:pos="885"/>
              </w:tabs>
              <w:spacing w:line="276" w:lineRule="auto"/>
              <w:ind w:left="74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przekroczenia terminu, o którym mowa w § </w:t>
            </w:r>
            <w:r w:rsidR="00840A35" w:rsidRPr="00F8229C">
              <w:rPr>
                <w:rFonts w:ascii="Arial" w:hAnsi="Arial" w:cs="Arial"/>
                <w:color w:val="auto"/>
                <w:sz w:val="21"/>
                <w:szCs w:val="21"/>
              </w:rPr>
              <w:t>3</w:t>
            </w:r>
            <w:r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 ust. </w:t>
            </w:r>
            <w:r w:rsidR="00840A35" w:rsidRPr="00F8229C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Pr="00F8229C">
              <w:rPr>
                <w:rFonts w:ascii="Arial" w:hAnsi="Arial" w:cs="Arial"/>
                <w:color w:val="auto"/>
                <w:sz w:val="21"/>
                <w:szCs w:val="21"/>
              </w:rPr>
              <w:t xml:space="preserve"> o 14 dni. </w:t>
            </w:r>
          </w:p>
          <w:p w14:paraId="1264327C" w14:textId="77777777" w:rsidR="00AD61C8" w:rsidRPr="00F8229C" w:rsidRDefault="00AD61C8" w:rsidP="008971BD">
            <w:pPr>
              <w:suppressAutoHyphens/>
              <w:spacing w:line="276" w:lineRule="auto"/>
              <w:ind w:left="426"/>
              <w:rPr>
                <w:rFonts w:cs="Arial"/>
              </w:rPr>
            </w:pPr>
            <w:r w:rsidRPr="00F8229C">
              <w:rPr>
                <w:rFonts w:cs="Arial"/>
              </w:rPr>
              <w:t>W takim przypadku Wykonawca zapłaci Zamawiającemu karę jak w ust. 1.</w:t>
            </w:r>
          </w:p>
          <w:p w14:paraId="2101B9F4" w14:textId="77777777" w:rsidR="00CB0D8C" w:rsidRPr="00F8229C" w:rsidRDefault="00AD61C8" w:rsidP="008971BD">
            <w:pPr>
              <w:numPr>
                <w:ilvl w:val="0"/>
                <w:numId w:val="19"/>
              </w:numPr>
              <w:tabs>
                <w:tab w:val="num" w:pos="-1985"/>
              </w:tabs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</w:rPr>
              <w:t xml:space="preserve">Z prawa odstąpienia Zamawiający może skorzystać w terminie 14 dni od dowiedzenia się </w:t>
            </w:r>
            <w:r w:rsidRPr="00F8229C">
              <w:rPr>
                <w:rFonts w:cs="Arial"/>
              </w:rPr>
              <w:br/>
              <w:t xml:space="preserve">o przyczynie odstąpienia. </w:t>
            </w:r>
            <w:r w:rsidRPr="00F8229C">
              <w:rPr>
                <w:rFonts w:eastAsiaTheme="minorHAnsi" w:cs="Arial"/>
              </w:rPr>
              <w:t>O</w:t>
            </w:r>
            <w:r w:rsidRPr="00F8229C">
              <w:rPr>
                <w:rFonts w:eastAsia="TTE17D1AB8t00" w:cs="Arial"/>
              </w:rPr>
              <w:t>ś</w:t>
            </w:r>
            <w:r w:rsidRPr="00F8229C">
              <w:rPr>
                <w:rFonts w:eastAsiaTheme="minorHAnsi" w:cs="Arial"/>
              </w:rPr>
              <w:t>wiadczenie o odst</w:t>
            </w:r>
            <w:r w:rsidRPr="00F8229C">
              <w:rPr>
                <w:rFonts w:eastAsia="TTE17D1AB8t00" w:cs="Arial"/>
              </w:rPr>
              <w:t>ą</w:t>
            </w:r>
            <w:r w:rsidRPr="00F8229C">
              <w:rPr>
                <w:rFonts w:eastAsiaTheme="minorHAnsi" w:cs="Arial"/>
              </w:rPr>
              <w:t>pieniu od umowy wymaga formy pisemnej.</w:t>
            </w:r>
          </w:p>
          <w:p w14:paraId="1067BC91" w14:textId="3D507BB8" w:rsidR="00CB0D8C" w:rsidRPr="00F8229C" w:rsidRDefault="00C33D87" w:rsidP="008971BD">
            <w:pPr>
              <w:numPr>
                <w:ilvl w:val="0"/>
                <w:numId w:val="19"/>
              </w:numPr>
              <w:tabs>
                <w:tab w:val="num" w:pos="-1985"/>
              </w:tabs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  <w:bCs/>
              </w:rPr>
              <w:t>Zamawiający może odstąpić od umowy w terminie 30 dni od dnia powzięcia wiadomości o</w:t>
            </w:r>
            <w:r w:rsidR="00E72890" w:rsidRPr="00F8229C">
              <w:rPr>
                <w:rFonts w:cs="Arial"/>
                <w:bCs/>
              </w:rPr>
              <w:t> </w:t>
            </w:r>
            <w:r w:rsidRPr="00F8229C">
              <w:rPr>
                <w:rFonts w:cs="Arial"/>
                <w:bCs/>
              </w:rPr>
              <w:t>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      </w:r>
          </w:p>
          <w:p w14:paraId="02A20676" w14:textId="313CAA61" w:rsidR="00C33D87" w:rsidRPr="00F8229C" w:rsidRDefault="00C33D87" w:rsidP="008971BD">
            <w:pPr>
              <w:numPr>
                <w:ilvl w:val="0"/>
                <w:numId w:val="19"/>
              </w:numPr>
              <w:tabs>
                <w:tab w:val="num" w:pos="-1985"/>
              </w:tabs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  <w:bCs/>
              </w:rPr>
              <w:t>Zamawiający może ponadto odstąpić od umowy</w:t>
            </w:r>
            <w:r w:rsidR="003D75F4" w:rsidRPr="00F8229C">
              <w:rPr>
                <w:rFonts w:cs="Arial"/>
                <w:bCs/>
              </w:rPr>
              <w:t>,</w:t>
            </w:r>
            <w:r w:rsidRPr="00F8229C">
              <w:rPr>
                <w:rFonts w:cs="Arial"/>
                <w:bCs/>
              </w:rPr>
              <w:t xml:space="preserve"> jeżeli zachodzi jedna z następujących okoliczności:</w:t>
            </w:r>
          </w:p>
          <w:p w14:paraId="1CDE8D80" w14:textId="2AFD76F0" w:rsidR="00C33D87" w:rsidRPr="00F8229C" w:rsidRDefault="00C33D87" w:rsidP="008971BD">
            <w:pPr>
              <w:pStyle w:val="Akapitzlist"/>
              <w:widowControl/>
              <w:numPr>
                <w:ilvl w:val="1"/>
                <w:numId w:val="24"/>
              </w:numPr>
              <w:suppressAutoHyphens w:val="0"/>
              <w:spacing w:line="276" w:lineRule="auto"/>
              <w:ind w:left="885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F8229C">
              <w:rPr>
                <w:rFonts w:ascii="Arial" w:hAnsi="Arial" w:cs="Arial"/>
                <w:bCs/>
                <w:sz w:val="21"/>
                <w:szCs w:val="21"/>
              </w:rPr>
              <w:t xml:space="preserve">dokonano zmiany umowy z naruszeniem art. 454 i art. 455 ustawy </w:t>
            </w:r>
            <w:proofErr w:type="spellStart"/>
            <w:r w:rsidR="00DA688E" w:rsidRPr="00F8229C">
              <w:rPr>
                <w:rFonts w:ascii="Arial" w:hAnsi="Arial" w:cs="Arial"/>
                <w:bCs/>
                <w:sz w:val="21"/>
                <w:szCs w:val="21"/>
              </w:rPr>
              <w:t>Pzp</w:t>
            </w:r>
            <w:proofErr w:type="spellEnd"/>
            <w:r w:rsidRPr="00F8229C">
              <w:rPr>
                <w:rFonts w:ascii="Arial" w:hAnsi="Arial" w:cs="Arial"/>
                <w:bCs/>
                <w:sz w:val="21"/>
                <w:szCs w:val="21"/>
              </w:rPr>
              <w:t xml:space="preserve"> – Zamawiający odstępuje od części umowy, któ</w:t>
            </w:r>
            <w:r w:rsidR="00836FB4" w:rsidRPr="00F8229C">
              <w:rPr>
                <w:rFonts w:ascii="Arial" w:hAnsi="Arial" w:cs="Arial"/>
                <w:bCs/>
                <w:sz w:val="21"/>
                <w:szCs w:val="21"/>
              </w:rPr>
              <w:t>rej zmiana dotyczy;</w:t>
            </w:r>
          </w:p>
          <w:p w14:paraId="20E7168F" w14:textId="23686555" w:rsidR="00C33D87" w:rsidRPr="00F8229C" w:rsidRDefault="00C33D87" w:rsidP="008971BD">
            <w:pPr>
              <w:pStyle w:val="Akapitzlist"/>
              <w:widowControl/>
              <w:numPr>
                <w:ilvl w:val="1"/>
                <w:numId w:val="24"/>
              </w:numPr>
              <w:suppressAutoHyphens w:val="0"/>
              <w:spacing w:line="276" w:lineRule="auto"/>
              <w:ind w:left="885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F8229C">
              <w:rPr>
                <w:rFonts w:ascii="Arial" w:hAnsi="Arial" w:cs="Arial"/>
                <w:bCs/>
                <w:sz w:val="21"/>
                <w:szCs w:val="21"/>
              </w:rPr>
              <w:t>Wykonawca w chwili zawarcia umowy podlega</w:t>
            </w:r>
            <w:r w:rsidR="00AC4BF1" w:rsidRPr="00F8229C">
              <w:rPr>
                <w:rFonts w:ascii="Arial" w:hAnsi="Arial" w:cs="Arial"/>
                <w:bCs/>
                <w:sz w:val="21"/>
                <w:szCs w:val="21"/>
              </w:rPr>
              <w:t>ł wykluczeniu z postępowania na </w:t>
            </w:r>
            <w:r w:rsidRPr="00F8229C">
              <w:rPr>
                <w:rFonts w:ascii="Arial" w:hAnsi="Arial" w:cs="Arial"/>
                <w:bCs/>
                <w:sz w:val="21"/>
                <w:szCs w:val="21"/>
              </w:rPr>
              <w:t>podstawie art. 108 us</w:t>
            </w:r>
            <w:r w:rsidR="00836FB4" w:rsidRPr="00F8229C">
              <w:rPr>
                <w:rFonts w:ascii="Arial" w:hAnsi="Arial" w:cs="Arial"/>
                <w:bCs/>
                <w:sz w:val="21"/>
                <w:szCs w:val="21"/>
              </w:rPr>
              <w:t xml:space="preserve">tawy </w:t>
            </w:r>
            <w:proofErr w:type="spellStart"/>
            <w:r w:rsidR="00DA688E" w:rsidRPr="00F8229C">
              <w:rPr>
                <w:rFonts w:ascii="Arial" w:hAnsi="Arial" w:cs="Arial"/>
                <w:bCs/>
                <w:sz w:val="21"/>
                <w:szCs w:val="21"/>
              </w:rPr>
              <w:t>Pzp</w:t>
            </w:r>
            <w:proofErr w:type="spellEnd"/>
            <w:r w:rsidR="00836FB4" w:rsidRPr="00F8229C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7407976" w14:textId="456BB1DA" w:rsidR="00CB0D8C" w:rsidRPr="00F8229C" w:rsidRDefault="00C33D87" w:rsidP="008971BD">
            <w:pPr>
              <w:pStyle w:val="Akapitzlist"/>
              <w:widowControl/>
              <w:numPr>
                <w:ilvl w:val="1"/>
                <w:numId w:val="24"/>
              </w:numPr>
              <w:suppressAutoHyphens w:val="0"/>
              <w:spacing w:line="276" w:lineRule="auto"/>
              <w:ind w:left="885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F8229C">
              <w:rPr>
                <w:rFonts w:ascii="Arial" w:hAnsi="Arial" w:cs="Arial"/>
                <w:bCs/>
                <w:sz w:val="21"/>
                <w:szCs w:val="21"/>
              </w:rPr>
              <w:t>Trybunał Sprawiedliwości Unii Europejskiej stwierdził, w ramach procedury przewidzianej w art. 258 Traktatu o Funkcjonowaniu Unii Europejskiej, że</w:t>
            </w:r>
            <w:r w:rsidR="00E72890" w:rsidRPr="00F8229C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F8229C">
              <w:rPr>
                <w:rFonts w:ascii="Arial" w:hAnsi="Arial" w:cs="Arial"/>
                <w:bCs/>
                <w:sz w:val="21"/>
                <w:szCs w:val="21"/>
              </w:rPr>
              <w:t xml:space="preserve">Rzeczpospolita Polska uchybiła </w:t>
            </w:r>
            <w:r w:rsidRPr="00F8229C">
              <w:rPr>
                <w:rFonts w:ascii="Arial" w:hAnsi="Arial" w:cs="Arial"/>
                <w:bCs/>
                <w:sz w:val="21"/>
                <w:szCs w:val="21"/>
              </w:rPr>
              <w:lastRenderedPageBreak/>
              <w:t>zobowiązaniom, które ciążą na niej na mocy Traktatów, dyrektywy 2014/24/UE i dyrektywy 2014/25/UE i dyrektywy 2009/81/WE, z</w:t>
            </w:r>
            <w:r w:rsidR="00E72890" w:rsidRPr="00F8229C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F8229C">
              <w:rPr>
                <w:rFonts w:ascii="Arial" w:hAnsi="Arial" w:cs="Arial"/>
                <w:bCs/>
                <w:sz w:val="21"/>
                <w:szCs w:val="21"/>
              </w:rPr>
              <w:t xml:space="preserve">uwagi na to, że Zamawiający udzielił zamówienia z naruszeniem przepisów prawa Unii Europejskiej. </w:t>
            </w:r>
          </w:p>
          <w:p w14:paraId="73509062" w14:textId="330522D1" w:rsidR="00240F70" w:rsidRDefault="00C33D87" w:rsidP="008971BD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8229C">
              <w:rPr>
                <w:rFonts w:ascii="Arial" w:hAnsi="Arial" w:cs="Arial"/>
                <w:bCs/>
                <w:sz w:val="21"/>
                <w:szCs w:val="21"/>
              </w:rPr>
              <w:t xml:space="preserve">W przypadkach, o którym mowa w ust. </w:t>
            </w:r>
            <w:r w:rsidR="00902D9E" w:rsidRPr="00F8229C">
              <w:rPr>
                <w:rFonts w:ascii="Arial" w:hAnsi="Arial" w:cs="Arial"/>
                <w:bCs/>
                <w:sz w:val="21"/>
                <w:szCs w:val="21"/>
              </w:rPr>
              <w:t>4-</w:t>
            </w:r>
            <w:r w:rsidR="001F6B56" w:rsidRPr="00F8229C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F8229C">
              <w:rPr>
                <w:rFonts w:ascii="Arial" w:hAnsi="Arial" w:cs="Arial"/>
                <w:bCs/>
                <w:sz w:val="21"/>
                <w:szCs w:val="21"/>
              </w:rPr>
              <w:t xml:space="preserve"> Wykonawca może żądać wyłącznie wynagrodzenia należnego z tytułu wykonania części umowy.</w:t>
            </w:r>
          </w:p>
          <w:p w14:paraId="67157A00" w14:textId="77777777" w:rsidR="00BE6F60" w:rsidRPr="00BE6F60" w:rsidRDefault="00BE6F60" w:rsidP="008971BD">
            <w:pPr>
              <w:pStyle w:val="Akapitzlist"/>
              <w:spacing w:line="276" w:lineRule="auto"/>
              <w:ind w:left="36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3055AC0" w14:textId="6AD9991B" w:rsidR="007E1F7B" w:rsidRPr="00F8229C" w:rsidRDefault="00AD61C8" w:rsidP="008971BD">
            <w:pPr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F8229C">
              <w:rPr>
                <w:rFonts w:cs="Arial"/>
                <w:b/>
                <w:bCs/>
              </w:rPr>
              <w:t xml:space="preserve">§ </w:t>
            </w:r>
            <w:r w:rsidR="003D75F4" w:rsidRPr="00F8229C">
              <w:rPr>
                <w:rFonts w:cs="Arial"/>
                <w:b/>
                <w:bCs/>
              </w:rPr>
              <w:t>8</w:t>
            </w:r>
          </w:p>
          <w:p w14:paraId="7B8AF4EB" w14:textId="6E8EC405" w:rsidR="00AD61C8" w:rsidRPr="00F8229C" w:rsidRDefault="00AD61C8" w:rsidP="008971BD">
            <w:pPr>
              <w:numPr>
                <w:ilvl w:val="0"/>
                <w:numId w:val="20"/>
              </w:numPr>
              <w:tabs>
                <w:tab w:val="clear" w:pos="720"/>
                <w:tab w:val="num" w:pos="462"/>
              </w:tabs>
              <w:suppressAutoHyphens/>
              <w:spacing w:line="276" w:lineRule="auto"/>
              <w:ind w:left="462" w:hanging="462"/>
              <w:rPr>
                <w:rFonts w:cs="Arial"/>
              </w:rPr>
            </w:pPr>
            <w:r w:rsidRPr="00F8229C">
              <w:rPr>
                <w:rFonts w:cs="Arial"/>
              </w:rPr>
              <w:t xml:space="preserve">W razie </w:t>
            </w:r>
            <w:r w:rsidR="002F4C5C" w:rsidRPr="00F8229C">
              <w:rPr>
                <w:rFonts w:cs="Arial"/>
              </w:rPr>
              <w:t>zwłoki</w:t>
            </w:r>
            <w:r w:rsidRPr="00F8229C">
              <w:rPr>
                <w:rFonts w:cs="Arial"/>
              </w:rPr>
              <w:t xml:space="preserve"> w realizacji zlecenia Zamawiający jest uprawniony do naliczenia Wykonawcy kary umownej w wysokości </w:t>
            </w:r>
            <w:r w:rsidRPr="00F8229C">
              <w:rPr>
                <w:rFonts w:cs="Arial"/>
                <w:b/>
              </w:rPr>
              <w:t>5% wartości brutto tego zlecenia</w:t>
            </w:r>
            <w:r w:rsidRPr="00F8229C">
              <w:rPr>
                <w:rFonts w:cs="Arial"/>
              </w:rPr>
              <w:t xml:space="preserve"> za każde rozpoczęte </w:t>
            </w:r>
            <w:r w:rsidR="00C7326A">
              <w:rPr>
                <w:rFonts w:cs="Arial"/>
              </w:rPr>
              <w:t>30</w:t>
            </w:r>
            <w:r w:rsidRPr="00F8229C">
              <w:rPr>
                <w:rFonts w:cs="Arial"/>
              </w:rPr>
              <w:t xml:space="preserve"> minut opóźnienia w stosunku do terminu ustalonego przez Zamawiającego w zleceniu. </w:t>
            </w:r>
          </w:p>
          <w:p w14:paraId="1CE2C326" w14:textId="1DAD0FCC" w:rsidR="00AD61C8" w:rsidRPr="00F8229C" w:rsidRDefault="00AD61C8" w:rsidP="008971BD">
            <w:pPr>
              <w:numPr>
                <w:ilvl w:val="0"/>
                <w:numId w:val="20"/>
              </w:numPr>
              <w:tabs>
                <w:tab w:val="clear" w:pos="720"/>
                <w:tab w:val="num" w:pos="462"/>
              </w:tabs>
              <w:suppressAutoHyphens/>
              <w:spacing w:line="276" w:lineRule="auto"/>
              <w:ind w:left="462" w:hanging="462"/>
              <w:rPr>
                <w:rFonts w:cs="Arial"/>
              </w:rPr>
            </w:pPr>
            <w:r w:rsidRPr="00F8229C">
              <w:rPr>
                <w:rFonts w:cs="Arial"/>
              </w:rPr>
              <w:t xml:space="preserve">W razie niewykonania przedmiotu umowy w terminie 60 minut od terminu ustalonego przez Zamawiającego w zleceniu Zamawiający ma prawo do naliczenia kary umownej w wysokości </w:t>
            </w:r>
            <w:r w:rsidRPr="00F8229C">
              <w:rPr>
                <w:rFonts w:cs="Arial"/>
                <w:b/>
              </w:rPr>
              <w:t>10% maksymalnej wartości brutto umowy</w:t>
            </w:r>
            <w:r w:rsidRPr="00F8229C">
              <w:rPr>
                <w:rFonts w:cs="Arial"/>
              </w:rPr>
              <w:t xml:space="preserve"> określonej w § 4 ust. 1</w:t>
            </w:r>
            <w:r w:rsidR="00E72890" w:rsidRPr="00F8229C">
              <w:rPr>
                <w:rFonts w:cs="Arial"/>
              </w:rPr>
              <w:t xml:space="preserve"> niniejszej umowy</w:t>
            </w:r>
            <w:r w:rsidRPr="00F8229C">
              <w:rPr>
                <w:rFonts w:cs="Arial"/>
              </w:rPr>
              <w:t>, lecz</w:t>
            </w:r>
            <w:r w:rsidR="00E72890" w:rsidRPr="00F8229C">
              <w:rPr>
                <w:rFonts w:cs="Arial"/>
              </w:rPr>
              <w:t> </w:t>
            </w:r>
            <w:r w:rsidRPr="00F8229C">
              <w:rPr>
                <w:rFonts w:cs="Arial"/>
              </w:rPr>
              <w:t>nie</w:t>
            </w:r>
            <w:r w:rsidR="00E72890" w:rsidRPr="00F8229C">
              <w:rPr>
                <w:rFonts w:cs="Arial"/>
              </w:rPr>
              <w:t> </w:t>
            </w:r>
            <w:r w:rsidRPr="00F8229C">
              <w:rPr>
                <w:rFonts w:cs="Arial"/>
              </w:rPr>
              <w:t>więcej niż wartość tego zlecenia. Wówczas nie będą obowiązywać kary umowne, o</w:t>
            </w:r>
            <w:r w:rsidR="00E72890" w:rsidRPr="00F8229C">
              <w:rPr>
                <w:rFonts w:cs="Arial"/>
              </w:rPr>
              <w:t> </w:t>
            </w:r>
            <w:r w:rsidRPr="00F8229C">
              <w:rPr>
                <w:rFonts w:cs="Arial"/>
              </w:rPr>
              <w:t>których mowa w ust. 1.</w:t>
            </w:r>
          </w:p>
          <w:p w14:paraId="4265524F" w14:textId="77777777" w:rsidR="00AD61C8" w:rsidRPr="00F8229C" w:rsidRDefault="00AD61C8" w:rsidP="008971BD">
            <w:pPr>
              <w:numPr>
                <w:ilvl w:val="0"/>
                <w:numId w:val="20"/>
              </w:numPr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</w:rPr>
              <w:t>W przypadku, gdy dany zestaw będzie niekompletny Zamawiający może obniżyć wynagrodzenie Wykonawcy o wartość całego zestawu.</w:t>
            </w:r>
          </w:p>
          <w:p w14:paraId="441381CE" w14:textId="3E99CEF0" w:rsidR="00AD61C8" w:rsidRPr="00F8229C" w:rsidRDefault="00AD61C8" w:rsidP="008971BD">
            <w:pPr>
              <w:numPr>
                <w:ilvl w:val="0"/>
                <w:numId w:val="20"/>
              </w:numPr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</w:rPr>
              <w:t>W przypadku gdy przerwa w zatrudnieniu osoby niepełnosprawnej, o której mowa §</w:t>
            </w:r>
            <w:r w:rsidR="00436E22" w:rsidRPr="00F8229C">
              <w:rPr>
                <w:rFonts w:cs="Arial"/>
              </w:rPr>
              <w:t xml:space="preserve"> 3</w:t>
            </w:r>
            <w:r w:rsidRPr="00F8229C">
              <w:rPr>
                <w:rFonts w:cs="Arial"/>
              </w:rPr>
              <w:t xml:space="preserve"> ust. </w:t>
            </w:r>
            <w:r w:rsidR="00436E22" w:rsidRPr="00F8229C">
              <w:rPr>
                <w:rFonts w:cs="Arial"/>
              </w:rPr>
              <w:t>1</w:t>
            </w:r>
            <w:r w:rsidR="00E72890" w:rsidRPr="00F8229C">
              <w:rPr>
                <w:rFonts w:cs="Arial"/>
              </w:rPr>
              <w:t xml:space="preserve"> niniejszej umowy</w:t>
            </w:r>
            <w:r w:rsidR="00DA688E" w:rsidRPr="00F8229C">
              <w:rPr>
                <w:rFonts w:cs="Arial"/>
              </w:rPr>
              <w:t xml:space="preserve"> przekroczy </w:t>
            </w:r>
            <w:r w:rsidR="00FF6B85" w:rsidRPr="00F8229C">
              <w:rPr>
                <w:rFonts w:cs="Arial"/>
              </w:rPr>
              <w:t>2</w:t>
            </w:r>
            <w:r w:rsidRPr="00F8229C">
              <w:rPr>
                <w:rFonts w:cs="Arial"/>
              </w:rPr>
              <w:t>0 dni roboczych Zamawiający może naliczyć karę umowną w</w:t>
            </w:r>
            <w:r w:rsidR="00E72890" w:rsidRPr="00F8229C">
              <w:rPr>
                <w:rFonts w:cs="Arial"/>
              </w:rPr>
              <w:t> </w:t>
            </w:r>
            <w:r w:rsidRPr="00F8229C">
              <w:rPr>
                <w:rFonts w:cs="Arial"/>
              </w:rPr>
              <w:t xml:space="preserve">wysokości </w:t>
            </w:r>
            <w:r w:rsidRPr="00F8229C">
              <w:rPr>
                <w:rFonts w:cs="Arial"/>
                <w:b/>
              </w:rPr>
              <w:t>0,25% maksymalnej wartości brutto umowy</w:t>
            </w:r>
            <w:r w:rsidRPr="00F8229C">
              <w:rPr>
                <w:rFonts w:cs="Arial"/>
              </w:rPr>
              <w:t xml:space="preserve"> określonej w § 4 ust. 1 za każdy kolejny dzień niezatrudnienia osoby niepełnosprawnej</w:t>
            </w:r>
            <w:r w:rsidRPr="00F8229C">
              <w:rPr>
                <w:rFonts w:cs="Arial"/>
                <w:i/>
              </w:rPr>
              <w:t>.</w:t>
            </w:r>
          </w:p>
          <w:p w14:paraId="3B67A543" w14:textId="1956162F" w:rsidR="00AD61C8" w:rsidRPr="00F8229C" w:rsidRDefault="00AD61C8" w:rsidP="008971BD">
            <w:pPr>
              <w:numPr>
                <w:ilvl w:val="0"/>
                <w:numId w:val="20"/>
              </w:numPr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</w:rPr>
              <w:t xml:space="preserve">W przypadku </w:t>
            </w:r>
            <w:r w:rsidR="002F4C5C" w:rsidRPr="00F8229C">
              <w:rPr>
                <w:rFonts w:cs="Arial"/>
              </w:rPr>
              <w:t>zwłoki</w:t>
            </w:r>
            <w:r w:rsidRPr="00F8229C">
              <w:rPr>
                <w:rFonts w:cs="Arial"/>
              </w:rPr>
              <w:t xml:space="preserve"> w zatrudnieniu osoby niepełnosprawnej, o której mowa § </w:t>
            </w:r>
            <w:r w:rsidR="00436E22" w:rsidRPr="00F8229C">
              <w:rPr>
                <w:rFonts w:cs="Arial"/>
              </w:rPr>
              <w:t>3</w:t>
            </w:r>
            <w:r w:rsidRPr="00F8229C">
              <w:rPr>
                <w:rFonts w:cs="Arial"/>
              </w:rPr>
              <w:t xml:space="preserve"> ust. </w:t>
            </w:r>
            <w:r w:rsidR="00436E22" w:rsidRPr="00F8229C">
              <w:rPr>
                <w:rFonts w:cs="Arial"/>
              </w:rPr>
              <w:t>1</w:t>
            </w:r>
            <w:r w:rsidRPr="00F8229C">
              <w:rPr>
                <w:rFonts w:cs="Arial"/>
              </w:rPr>
              <w:t xml:space="preserve"> </w:t>
            </w:r>
            <w:r w:rsidR="00E72890" w:rsidRPr="00F8229C">
              <w:rPr>
                <w:rFonts w:cs="Arial"/>
              </w:rPr>
              <w:t xml:space="preserve">niniejszej umowy </w:t>
            </w:r>
            <w:r w:rsidRPr="00F8229C">
              <w:rPr>
                <w:rFonts w:cs="Arial"/>
              </w:rPr>
              <w:t>Zamaw</w:t>
            </w:r>
            <w:r w:rsidR="00DA688E" w:rsidRPr="00F8229C">
              <w:rPr>
                <w:rFonts w:cs="Arial"/>
              </w:rPr>
              <w:t>iający może naliczyć karę umowną</w:t>
            </w:r>
            <w:r w:rsidRPr="00F8229C">
              <w:rPr>
                <w:rFonts w:cs="Arial"/>
              </w:rPr>
              <w:t xml:space="preserve"> w wysokości </w:t>
            </w:r>
            <w:r w:rsidRPr="00F8229C">
              <w:rPr>
                <w:rFonts w:cs="Arial"/>
                <w:b/>
              </w:rPr>
              <w:t>0,25% maksymalnej wartości brutto umowy</w:t>
            </w:r>
            <w:r w:rsidRPr="00F8229C">
              <w:rPr>
                <w:rFonts w:cs="Arial"/>
              </w:rPr>
              <w:t xml:space="preserve"> określonej w § 4 ust. 1 za każdy dzień opóźnienia</w:t>
            </w:r>
            <w:r w:rsidRPr="00F8229C">
              <w:rPr>
                <w:rFonts w:cs="Arial"/>
                <w:i/>
              </w:rPr>
              <w:t>.</w:t>
            </w:r>
          </w:p>
          <w:p w14:paraId="123BC49F" w14:textId="77777777" w:rsidR="00AD61C8" w:rsidRPr="00F8229C" w:rsidRDefault="00AD61C8" w:rsidP="008971BD">
            <w:pPr>
              <w:numPr>
                <w:ilvl w:val="0"/>
                <w:numId w:val="20"/>
              </w:numPr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</w:rPr>
              <w:t xml:space="preserve">W przypadku wystąpienia wady w realizacji przedmiotu umowy Zamawiający naliczy Wykonawcy każdorazowo karę umowną w wysokości </w:t>
            </w:r>
            <w:r w:rsidRPr="00F8229C">
              <w:rPr>
                <w:rFonts w:cs="Arial"/>
                <w:b/>
              </w:rPr>
              <w:t>10% wartości danego zlecenia brutto</w:t>
            </w:r>
            <w:r w:rsidRPr="00F8229C">
              <w:rPr>
                <w:rFonts w:cs="Arial"/>
              </w:rPr>
              <w:t>.</w:t>
            </w:r>
          </w:p>
          <w:p w14:paraId="13BA7A28" w14:textId="1382ED0E" w:rsidR="00AD61C8" w:rsidRPr="00F8229C" w:rsidRDefault="00AD61C8" w:rsidP="008971BD">
            <w:pPr>
              <w:numPr>
                <w:ilvl w:val="0"/>
                <w:numId w:val="20"/>
              </w:numPr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</w:rPr>
              <w:t>W sytuacji</w:t>
            </w:r>
            <w:r w:rsidR="00DA688E" w:rsidRPr="00F8229C">
              <w:rPr>
                <w:rFonts w:cs="Arial"/>
              </w:rPr>
              <w:t>,</w:t>
            </w:r>
            <w:r w:rsidRPr="00F8229C">
              <w:rPr>
                <w:rFonts w:cs="Arial"/>
              </w:rPr>
              <w:t xml:space="preserve"> gdy kary umowne nie pokryją szkody, Zamawiającemu przysługuje prawo dochodzenia odszkodowania na zasadach ogólnych. </w:t>
            </w:r>
          </w:p>
          <w:p w14:paraId="696F3482" w14:textId="77777777" w:rsidR="00EE5F86" w:rsidRPr="00F8229C" w:rsidRDefault="00AD61C8" w:rsidP="008971BD">
            <w:pPr>
              <w:numPr>
                <w:ilvl w:val="0"/>
                <w:numId w:val="20"/>
              </w:numPr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  <w:bCs/>
              </w:rPr>
              <w:t>Zamawiający zastrzega sobie możliwość potrącenia kar umownych z faktur wystawionych przez Wykonawcę</w:t>
            </w:r>
            <w:r w:rsidRPr="00F8229C">
              <w:rPr>
                <w:rFonts w:cs="Arial"/>
                <w:i/>
              </w:rPr>
              <w:t>.</w:t>
            </w:r>
          </w:p>
          <w:p w14:paraId="0B682BD5" w14:textId="5D8ED0FB" w:rsidR="00F61677" w:rsidRPr="00F8229C" w:rsidRDefault="00C33D87" w:rsidP="008971BD">
            <w:pPr>
              <w:numPr>
                <w:ilvl w:val="0"/>
                <w:numId w:val="20"/>
              </w:numPr>
              <w:suppressAutoHyphens/>
              <w:spacing w:line="276" w:lineRule="auto"/>
              <w:ind w:left="426" w:hanging="426"/>
              <w:rPr>
                <w:rFonts w:cs="Arial"/>
              </w:rPr>
            </w:pPr>
            <w:r w:rsidRPr="00F8229C">
              <w:rPr>
                <w:rFonts w:cs="Arial"/>
              </w:rPr>
              <w:t xml:space="preserve">Łączna maksymalna wysokość kar umownych, nie może przekroczyć 30% maksymalnego wynagrodzenia brutto, o którym mowa w § </w:t>
            </w:r>
            <w:r w:rsidR="001F6B56" w:rsidRPr="00F8229C">
              <w:rPr>
                <w:rFonts w:cs="Arial"/>
              </w:rPr>
              <w:t>4</w:t>
            </w:r>
            <w:r w:rsidRPr="00F8229C">
              <w:rPr>
                <w:rFonts w:cs="Arial"/>
              </w:rPr>
              <w:t xml:space="preserve"> ust. 1</w:t>
            </w:r>
            <w:r w:rsidR="00E5320B" w:rsidRPr="00F8229C">
              <w:rPr>
                <w:rFonts w:cs="Arial"/>
              </w:rPr>
              <w:t xml:space="preserve"> niniejszej umowy</w:t>
            </w:r>
            <w:r w:rsidRPr="00F8229C">
              <w:rPr>
                <w:rFonts w:cs="Arial"/>
              </w:rPr>
              <w:t>.</w:t>
            </w:r>
          </w:p>
          <w:p w14:paraId="153E33FC" w14:textId="77777777" w:rsidR="00CF4768" w:rsidRDefault="00CF4768" w:rsidP="008971BD">
            <w:pPr>
              <w:autoSpaceDE w:val="0"/>
              <w:spacing w:after="120" w:line="276" w:lineRule="auto"/>
              <w:jc w:val="center"/>
              <w:rPr>
                <w:rFonts w:cs="Arial"/>
                <w:b/>
                <w:bCs/>
              </w:rPr>
            </w:pPr>
          </w:p>
          <w:p w14:paraId="526BECCF" w14:textId="400EDCED" w:rsidR="00162EF3" w:rsidRPr="00F8229C" w:rsidRDefault="00A56530" w:rsidP="008971BD">
            <w:pPr>
              <w:autoSpaceDE w:val="0"/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F8229C">
              <w:rPr>
                <w:rFonts w:cs="Arial"/>
                <w:b/>
                <w:bCs/>
              </w:rPr>
              <w:t>§</w:t>
            </w:r>
            <w:r w:rsidR="00C8148E" w:rsidRPr="00F8229C">
              <w:rPr>
                <w:rFonts w:cs="Arial"/>
                <w:b/>
                <w:bCs/>
              </w:rPr>
              <w:t xml:space="preserve"> </w:t>
            </w:r>
            <w:r w:rsidR="003D75F4" w:rsidRPr="00F8229C">
              <w:rPr>
                <w:rFonts w:cs="Arial"/>
                <w:b/>
                <w:bCs/>
              </w:rPr>
              <w:t>9</w:t>
            </w:r>
          </w:p>
          <w:p w14:paraId="2DA1E249" w14:textId="02096EE0" w:rsidR="00E72890" w:rsidRPr="00F8229C" w:rsidRDefault="00E72890" w:rsidP="008971BD">
            <w:pPr>
              <w:pStyle w:val="Akapitzlist"/>
              <w:numPr>
                <w:ilvl w:val="0"/>
                <w:numId w:val="12"/>
              </w:numPr>
              <w:autoSpaceDE w:val="0"/>
              <w:spacing w:line="276" w:lineRule="auto"/>
              <w:ind w:left="425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 ochronie danych osobowych i przetwarzają je zgodnie z nimi, we własnych celach związanych z realizacją niniejszej umowy.</w:t>
            </w:r>
          </w:p>
          <w:p w14:paraId="30BB9B5E" w14:textId="27997E80" w:rsidR="00E72890" w:rsidRPr="00F8229C" w:rsidRDefault="00E72890" w:rsidP="008971BD">
            <w:pPr>
              <w:pStyle w:val="Akapitzlist"/>
              <w:numPr>
                <w:ilvl w:val="0"/>
                <w:numId w:val="12"/>
              </w:numPr>
              <w:autoSpaceDE w:val="0"/>
              <w:spacing w:line="276" w:lineRule="auto"/>
              <w:ind w:left="425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Wykonawca oświadcza, że osobom wymienionym w ust. 1 umożliwia zapoznanie się i dostęp do informacji dotyczących przetwarzania ich danych osobowych przez Zamawiającego na potrzeby realizacji niniejszej umowy</w:t>
            </w:r>
            <w:r w:rsidR="008855D0" w:rsidRPr="00F8229C">
              <w:rPr>
                <w:rFonts w:ascii="Arial" w:hAnsi="Arial" w:cs="Arial"/>
                <w:sz w:val="21"/>
                <w:szCs w:val="21"/>
              </w:rPr>
              <w:t>, wskazanych</w:t>
            </w:r>
            <w:r w:rsidR="0008192B" w:rsidRPr="00F8229C">
              <w:rPr>
                <w:rFonts w:ascii="Arial" w:hAnsi="Arial" w:cs="Arial"/>
                <w:sz w:val="21"/>
                <w:szCs w:val="21"/>
              </w:rPr>
              <w:t xml:space="preserve"> w ust. 3.</w:t>
            </w:r>
          </w:p>
          <w:p w14:paraId="6A057790" w14:textId="77777777" w:rsidR="00626322" w:rsidRPr="00626322" w:rsidRDefault="00626322" w:rsidP="00626322">
            <w:pPr>
              <w:pStyle w:val="Akapitzlist"/>
              <w:numPr>
                <w:ilvl w:val="0"/>
                <w:numId w:val="12"/>
              </w:numPr>
              <w:autoSpaceDE w:val="0"/>
              <w:spacing w:line="276" w:lineRule="auto"/>
              <w:ind w:left="425"/>
              <w:contextualSpacing w:val="0"/>
              <w:rPr>
                <w:rFonts w:ascii="Arial" w:eastAsia="Arial Unicode MS" w:hAnsi="Arial" w:cs="Arial"/>
                <w:sz w:val="21"/>
                <w:szCs w:val="21"/>
              </w:rPr>
            </w:pP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      </w:r>
          </w:p>
          <w:p w14:paraId="6EC8D222" w14:textId="77777777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</w:p>
          <w:p w14:paraId="2932681A" w14:textId="71B40302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1.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Administratorem Pani/Pana danych osobowych jest Zespół Szkół Centrum Kształcenia Rolniczego w Żarnowcu z siedzibą w Żarnowcu, 42-439 Żarnowiec, ul. Krakowska 25, tel. 32 644 90 80, e-mail: zsr.zarnowiec@poczta.fm</w:t>
            </w:r>
          </w:p>
          <w:p w14:paraId="0DD069C4" w14:textId="23F0BBB3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2.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Inspektorem ochrony danych w tutejszej jednostce jest Pan Zbigniew Woźniak, z którym można kontaktować się poprzez adres e-mail: nowator@nowator.edu.pl.</w:t>
            </w:r>
          </w:p>
          <w:p w14:paraId="0F764026" w14:textId="7A098F36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lastRenderedPageBreak/>
              <w:t xml:space="preserve">3.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Pani/Pana dane osobowe będą przetwarzane zgodnie z art. 6 ust 1 lit. b i c RODO na podstawie wymogów określonych w przepisach prawnych w celu realizacji celów i zadań przez tutejszą jednostkę, w tym zawierania i realizacji umów z kontrahentami.</w:t>
            </w:r>
          </w:p>
          <w:p w14:paraId="4687B145" w14:textId="6E2A41E0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4.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 xml:space="preserve">Podanie przez Panią/Pana danych osobowych jest warunkiem zawarcia oraz realizacji umowy. </w:t>
            </w:r>
          </w:p>
          <w:p w14:paraId="5EA87822" w14:textId="75477802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5.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Pani/Pana dane osobowe będą przechowywane przez okres trwania umowy, a następnie przez okres wskazany w przepisach prawa, m.in. w Jednolitym Rzeczowym Wykazie Akt tut. jednostki (JRWA).</w:t>
            </w:r>
          </w:p>
          <w:p w14:paraId="0015A8EA" w14:textId="40C11EFE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6.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 xml:space="preserve">Posiada Pani/Pan (z zastrzeżeniem </w:t>
            </w:r>
            <w:proofErr w:type="spellStart"/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wyłączeń</w:t>
            </w:r>
            <w:proofErr w:type="spellEnd"/>
            <w:r w:rsidRPr="00626322">
              <w:rPr>
                <w:rFonts w:ascii="Arial" w:eastAsia="Arial Unicode MS" w:hAnsi="Arial" w:cs="Arial"/>
                <w:sz w:val="21"/>
                <w:szCs w:val="21"/>
              </w:rPr>
              <w:t xml:space="preserve"> opisanych w RODO) prawo dostępu do swoich danych osobowych zgodnie z art. 15 RODO, prawo do ich sprostowania jeśli są nieprawidłowe (art. 16 RODO), usunięcia zgodnie z art. 17 RODO z zastrzeżeniem ust. 3, prawo do ograniczenia ich przetwarzania zgodnie z art. 18 RODO oraz ich przenoszenia (art. 20 RODO) jak również prawo do wniesienia sprzeciwu wobec przetwarzania danych (art. 21 RODO).</w:t>
            </w:r>
          </w:p>
          <w:p w14:paraId="59FDD673" w14:textId="7DCCC5BC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7.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Przysługuje Pani/Panu prawo wniesienia skargi do organu nadzorczego (Prezesa Urzędu Ochrony Danych Osobowych, ul Stawki 2, 00-193 Warszawa), jeśli Pani/Pana zdaniem, przetwarzanie danych osobowych Pani/Pana - narusza przepisy unijnego rozporządzenia RODO.</w:t>
            </w:r>
          </w:p>
          <w:p w14:paraId="7A18D184" w14:textId="6D580DB0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8.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Pani/Pana dane osobowe mogą być udostępniane podmiotom zewnętrznym w sytuacjach określonych przepisami prawa oraz w uzasadnionych przypadkach na podstawie umów powierzenia przetwarzania danych (np. dostawcy usług informatycznych). Dane osobowe mogą być przekazywane organom państwowym, organom ochrony prawnej (Policja, Prokuratura, Sąd) lub organom samorządu terytorialnego w związku z prowadzonym postępowaniem.</w:t>
            </w:r>
          </w:p>
          <w:p w14:paraId="252AB755" w14:textId="1D6F9A23" w:rsidR="00626322" w:rsidRPr="00626322" w:rsidRDefault="00626322" w:rsidP="00626322">
            <w:pPr>
              <w:pStyle w:val="Akapitzlist"/>
              <w:autoSpaceDE w:val="0"/>
              <w:spacing w:line="276" w:lineRule="auto"/>
              <w:ind w:left="745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9.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Pani/Pana dane osobowe mogą być przetwarzane w sposób zautomatyzowany i nie będą profilowane.</w:t>
            </w:r>
          </w:p>
          <w:p w14:paraId="64C1D017" w14:textId="7A89D3B2" w:rsidR="0032351C" w:rsidRPr="00F8229C" w:rsidRDefault="00626322" w:rsidP="00626322">
            <w:pPr>
              <w:pStyle w:val="Akapitzlist"/>
              <w:autoSpaceDE w:val="0"/>
              <w:spacing w:line="276" w:lineRule="auto"/>
              <w:ind w:left="745"/>
              <w:contextualSpacing w:val="0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10. </w:t>
            </w:r>
            <w:r w:rsidRPr="00626322">
              <w:rPr>
                <w:rFonts w:ascii="Arial" w:eastAsia="Arial Unicode MS" w:hAnsi="Arial" w:cs="Arial"/>
                <w:sz w:val="21"/>
                <w:szCs w:val="21"/>
              </w:rPr>
              <w:t>Administrator nie zamierza przekazywać danych osobowych do państwa trzeciego lub organizacji międzynarodowej.</w:t>
            </w:r>
          </w:p>
          <w:p w14:paraId="7A2BB73A" w14:textId="173B9F6F" w:rsidR="00257BE5" w:rsidRPr="00F8229C" w:rsidRDefault="00257BE5" w:rsidP="008971BD">
            <w:pPr>
              <w:autoSpaceDE w:val="0"/>
              <w:spacing w:line="276" w:lineRule="auto"/>
              <w:rPr>
                <w:rFonts w:eastAsia="Arial Unicode MS" w:cs="Arial"/>
              </w:rPr>
            </w:pPr>
          </w:p>
          <w:p w14:paraId="7EFEEF2F" w14:textId="1D90201C" w:rsidR="0032351C" w:rsidRPr="00F8229C" w:rsidRDefault="00072142" w:rsidP="008971BD">
            <w:pPr>
              <w:spacing w:after="120" w:line="276" w:lineRule="auto"/>
              <w:jc w:val="center"/>
              <w:rPr>
                <w:rFonts w:eastAsia="Calibri" w:cs="Arial"/>
                <w:b/>
                <w:bCs/>
                <w:i/>
              </w:rPr>
            </w:pPr>
            <w:r w:rsidRPr="00F8229C">
              <w:rPr>
                <w:rFonts w:eastAsia="Calibri" w:cs="Arial"/>
                <w:b/>
                <w:bCs/>
              </w:rPr>
              <w:t xml:space="preserve">§ </w:t>
            </w:r>
            <w:r w:rsidR="003D75F4" w:rsidRPr="00F8229C">
              <w:rPr>
                <w:rFonts w:eastAsia="Calibri" w:cs="Arial"/>
                <w:b/>
                <w:bCs/>
              </w:rPr>
              <w:t>10</w:t>
            </w:r>
            <w:r w:rsidRPr="00F8229C">
              <w:rPr>
                <w:rFonts w:eastAsia="Calibri" w:cs="Arial"/>
                <w:b/>
                <w:bCs/>
                <w:i/>
              </w:rPr>
              <w:t xml:space="preserve"> </w:t>
            </w:r>
            <w:r w:rsidR="00631CC8" w:rsidRPr="00F8229C">
              <w:rPr>
                <w:rFonts w:eastAsia="Calibri" w:cs="Arial"/>
                <w:b/>
                <w:bCs/>
                <w:i/>
              </w:rPr>
              <w:t>(jeśli dotyczy)</w:t>
            </w:r>
          </w:p>
          <w:p w14:paraId="207A8941" w14:textId="77777777" w:rsidR="00072142" w:rsidRPr="00F8229C" w:rsidRDefault="00072142" w:rsidP="008971BD">
            <w:pPr>
              <w:numPr>
                <w:ilvl w:val="0"/>
                <w:numId w:val="21"/>
              </w:numPr>
              <w:suppressAutoHyphens/>
              <w:spacing w:line="276" w:lineRule="auto"/>
              <w:ind w:left="459" w:hanging="459"/>
              <w:rPr>
                <w:rFonts w:eastAsia="Calibri" w:cs="Arial"/>
                <w:bCs/>
              </w:rPr>
            </w:pPr>
            <w:r w:rsidRPr="00F8229C">
              <w:rPr>
                <w:rFonts w:eastAsia="Calibri" w:cs="Arial"/>
              </w:rPr>
              <w:t>Za działania lub zaniechania podmiotów, którym Wykonawca powierzył wykonanie umowy, Wykonawca odpowiada jak za własne.</w:t>
            </w:r>
          </w:p>
          <w:p w14:paraId="17F033C5" w14:textId="77777777" w:rsidR="00072142" w:rsidRPr="00F8229C" w:rsidRDefault="00072142" w:rsidP="008971BD">
            <w:pPr>
              <w:numPr>
                <w:ilvl w:val="0"/>
                <w:numId w:val="21"/>
              </w:numPr>
              <w:suppressAutoHyphens/>
              <w:spacing w:line="276" w:lineRule="auto"/>
              <w:ind w:left="459" w:hanging="459"/>
              <w:rPr>
                <w:rFonts w:eastAsia="Calibri" w:cs="Arial"/>
                <w:bCs/>
              </w:rPr>
            </w:pPr>
            <w:r w:rsidRPr="00F8229C">
              <w:rPr>
                <w:rFonts w:eastAsia="Calibri" w:cs="Arial"/>
                <w:bCs/>
              </w:rPr>
              <w:t>Wykonawca informuje, że powierzy Podwykonawcom części zamówienia wskazane w złożonej ofercie.</w:t>
            </w:r>
          </w:p>
          <w:p w14:paraId="74FEC609" w14:textId="32004E64" w:rsidR="00072142" w:rsidRPr="00F8229C" w:rsidRDefault="00072142" w:rsidP="008971BD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59" w:hanging="459"/>
              <w:rPr>
                <w:rFonts w:cs="Arial"/>
                <w:lang w:eastAsia="pl-PL"/>
              </w:rPr>
            </w:pPr>
            <w:r w:rsidRPr="00F8229C">
              <w:rPr>
                <w:rFonts w:cs="Arial"/>
                <w:lang w:eastAsia="pl-PL"/>
              </w:rPr>
              <w:t>Przed przystąpieniem do wykonania zamówienia Wykonawca poda, o ile są już znane, nazwy albo imiona i nazwiska oraz dane kontaktowe Podwykonawców i osób do kontaktu z nimi. Wykonawca zawiadamia Zamawiającego o wszelkich zmianach danych, w trakcie realizacji zamówienia, a także przekazuje informacje na temat nowych Podwykonawców, którym w</w:t>
            </w:r>
            <w:r w:rsidR="00E72890" w:rsidRPr="00F8229C">
              <w:rPr>
                <w:rFonts w:cs="Arial"/>
                <w:lang w:eastAsia="pl-PL"/>
              </w:rPr>
              <w:t> </w:t>
            </w:r>
            <w:r w:rsidRPr="00F8229C">
              <w:rPr>
                <w:rFonts w:cs="Arial"/>
                <w:lang w:eastAsia="pl-PL"/>
              </w:rPr>
              <w:t xml:space="preserve">późniejszym okresie zamierza powierzyć realizację usług. </w:t>
            </w:r>
          </w:p>
          <w:p w14:paraId="6D002D52" w14:textId="22677F25" w:rsidR="00072142" w:rsidRPr="00F8229C" w:rsidRDefault="00072142" w:rsidP="008971BD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59" w:hanging="459"/>
              <w:rPr>
                <w:rFonts w:cs="Arial"/>
                <w:lang w:eastAsia="pl-PL"/>
              </w:rPr>
            </w:pPr>
            <w:r w:rsidRPr="00F8229C">
              <w:rPr>
                <w:rFonts w:eastAsia="Calibri" w:cs="Arial"/>
              </w:rPr>
              <w:t xml:space="preserve">Jeżeli zmiana albo rezygnacja z podwykonawcy dotyczy podmiotu, na którego zasoby Wykonawca powoływał się na zasadach określonych w </w:t>
            </w:r>
            <w:r w:rsidR="00EE5F86" w:rsidRPr="00F8229C">
              <w:rPr>
                <w:rFonts w:eastAsia="Calibri" w:cs="Arial"/>
              </w:rPr>
              <w:t xml:space="preserve">art. 118 ust 1 ustawy </w:t>
            </w:r>
            <w:proofErr w:type="spellStart"/>
            <w:r w:rsidR="00EE5F86" w:rsidRPr="00F8229C">
              <w:rPr>
                <w:rFonts w:eastAsia="Calibri" w:cs="Arial"/>
              </w:rPr>
              <w:t>Pzp</w:t>
            </w:r>
            <w:proofErr w:type="spellEnd"/>
            <w:r w:rsidR="00EE5F86" w:rsidRPr="00F8229C">
              <w:rPr>
                <w:rFonts w:eastAsia="Calibri" w:cs="Arial"/>
              </w:rPr>
              <w:t xml:space="preserve"> </w:t>
            </w:r>
            <w:r w:rsidRPr="00F8229C">
              <w:rPr>
                <w:rFonts w:eastAsia="Calibri" w:cs="Arial"/>
              </w:rPr>
              <w:t>w celu wykazania spełniania warunków udziału w postępowaniu, Wykonawca jest obowiązany wykazać Zamawiającemu, że proponowany inny podwykonawca lub Wykonawca samodzielnie spełnia je</w:t>
            </w:r>
            <w:r w:rsidR="00E72890" w:rsidRPr="00F8229C">
              <w:rPr>
                <w:rFonts w:eastAsia="Calibri" w:cs="Arial"/>
              </w:rPr>
              <w:t> </w:t>
            </w:r>
            <w:r w:rsidRPr="00F8229C">
              <w:rPr>
                <w:rFonts w:eastAsia="Calibri" w:cs="Arial"/>
              </w:rPr>
              <w:t>w</w:t>
            </w:r>
            <w:r w:rsidR="00E72890" w:rsidRPr="00F8229C">
              <w:rPr>
                <w:rFonts w:eastAsia="Calibri" w:cs="Arial"/>
              </w:rPr>
              <w:t> </w:t>
            </w:r>
            <w:r w:rsidRPr="00F8229C">
              <w:rPr>
                <w:rFonts w:eastAsia="Calibri" w:cs="Arial"/>
              </w:rPr>
              <w:t>stopniu nie mniejszym niż podwykonawca, na którego zasoby Wykonawca powoływał się w</w:t>
            </w:r>
            <w:r w:rsidR="00E72890" w:rsidRPr="00F8229C">
              <w:rPr>
                <w:rFonts w:eastAsia="Calibri" w:cs="Arial"/>
              </w:rPr>
              <w:t> </w:t>
            </w:r>
            <w:r w:rsidRPr="00F8229C">
              <w:rPr>
                <w:rFonts w:eastAsia="Calibri" w:cs="Arial"/>
              </w:rPr>
              <w:t>trakcie postępowania o udzielenie zamówienia.</w:t>
            </w:r>
          </w:p>
          <w:p w14:paraId="3AD78BEA" w14:textId="64AA70B7" w:rsidR="00072142" w:rsidRPr="00F8229C" w:rsidRDefault="00072142" w:rsidP="008971BD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59" w:hanging="459"/>
              <w:rPr>
                <w:rFonts w:cs="Arial"/>
                <w:lang w:eastAsia="pl-PL"/>
              </w:rPr>
            </w:pPr>
            <w:r w:rsidRPr="00F8229C">
              <w:rPr>
                <w:rFonts w:eastAsia="Calibri" w:cs="Arial"/>
              </w:rPr>
              <w:t>Jeżeli powierzenie podwykonawcy wykonania części zamówienia następuje w trakcie jego realizacji, Wykonawca na żądanie Zamawiającego przedstawi oświadczenie, o którym mowa w</w:t>
            </w:r>
            <w:r w:rsidR="00280469" w:rsidRPr="00F8229C">
              <w:rPr>
                <w:rFonts w:eastAsia="Calibri" w:cs="Arial"/>
              </w:rPr>
              <w:t> </w:t>
            </w:r>
            <w:r w:rsidR="00EE5F86" w:rsidRPr="00F8229C">
              <w:rPr>
                <w:rFonts w:eastAsia="Calibri" w:cs="Arial"/>
              </w:rPr>
              <w:t xml:space="preserve">art. 125 ust 1 ustawy </w:t>
            </w:r>
            <w:proofErr w:type="spellStart"/>
            <w:r w:rsidR="00EE5F86" w:rsidRPr="00F8229C">
              <w:rPr>
                <w:rFonts w:eastAsia="Calibri" w:cs="Arial"/>
              </w:rPr>
              <w:t>Pzp</w:t>
            </w:r>
            <w:proofErr w:type="spellEnd"/>
            <w:r w:rsidRPr="00F8229C">
              <w:rPr>
                <w:rFonts w:eastAsia="Calibri" w:cs="Arial"/>
              </w:rPr>
              <w:t>, lub oświadczenia lub dokumenty potwierdzające brak podstaw wykluczenia wobec tego podwykonawcy (dotyczy podwykonawcy, na którego zasoby Wykonawca się powoływał w celu wykazania spełnienia warunków udziału w postępowaniu).</w:t>
            </w:r>
          </w:p>
          <w:p w14:paraId="7A1F63D9" w14:textId="1AC7277A" w:rsidR="00072142" w:rsidRPr="00F8229C" w:rsidRDefault="00072142" w:rsidP="008971BD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59" w:hanging="459"/>
              <w:rPr>
                <w:rFonts w:cs="Arial"/>
                <w:lang w:eastAsia="pl-PL"/>
              </w:rPr>
            </w:pPr>
            <w:r w:rsidRPr="00F8229C">
              <w:rPr>
                <w:rFonts w:eastAsia="Calibri" w:cs="Arial"/>
              </w:rPr>
              <w:t>Jeżeli Zamawiający stwierdzi, że wobec danego podwykonawcy, o którym mowa w ust. 5 zachodzą podstawy wykluczenia, Wykonawca obowiązany jest</w:t>
            </w:r>
            <w:r w:rsidR="00064C93" w:rsidRPr="00F8229C">
              <w:rPr>
                <w:rFonts w:eastAsia="Calibri" w:cs="Arial"/>
              </w:rPr>
              <w:t xml:space="preserve"> zastąpić tego podwykonawcę lub </w:t>
            </w:r>
            <w:r w:rsidRPr="00F8229C">
              <w:rPr>
                <w:rFonts w:eastAsia="Calibri" w:cs="Arial"/>
              </w:rPr>
              <w:t>zrezygnować z powierzenia wykonania części zamówienia podwykonawcy.</w:t>
            </w:r>
          </w:p>
          <w:p w14:paraId="214685DA" w14:textId="77777777" w:rsidR="00072142" w:rsidRPr="00F8229C" w:rsidRDefault="00072142" w:rsidP="008971BD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59" w:hanging="459"/>
              <w:rPr>
                <w:rFonts w:cs="Arial"/>
                <w:lang w:eastAsia="pl-PL"/>
              </w:rPr>
            </w:pPr>
            <w:r w:rsidRPr="00F8229C">
              <w:rPr>
                <w:rFonts w:eastAsia="Calibri" w:cs="Arial"/>
              </w:rPr>
              <w:lastRenderedPageBreak/>
              <w:t>Powierzenie wykonania części zamówienia podwykonawcom nie zwalnia Wykonawcy z odpowiedzialności za należyte wykonanie tego zamówienia.</w:t>
            </w:r>
          </w:p>
          <w:p w14:paraId="35E73053" w14:textId="77777777" w:rsidR="00C27FDC" w:rsidRPr="00F8229C" w:rsidRDefault="00072142" w:rsidP="008971BD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59" w:hanging="459"/>
              <w:rPr>
                <w:rFonts w:cs="Arial"/>
                <w:lang w:eastAsia="pl-PL"/>
              </w:rPr>
            </w:pPr>
            <w:r w:rsidRPr="00F8229C">
              <w:rPr>
                <w:rFonts w:eastAsia="Calibri" w:cs="Arial"/>
              </w:rPr>
              <w:t>Zmiana podwykonawcy nie stanowi zmiany treści umowy.</w:t>
            </w:r>
          </w:p>
          <w:p w14:paraId="1ADE62C7" w14:textId="79B3000F" w:rsidR="00EE5F86" w:rsidRPr="00F8229C" w:rsidRDefault="00EE5F86" w:rsidP="008971BD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59" w:hanging="459"/>
              <w:rPr>
                <w:rFonts w:cs="Arial"/>
                <w:lang w:eastAsia="pl-PL"/>
              </w:rPr>
            </w:pPr>
            <w:r w:rsidRPr="00F8229C">
              <w:rPr>
                <w:rFonts w:cs="Arial"/>
                <w:lang w:eastAsia="pl-PL"/>
              </w:rPr>
              <w:t>Umowa o podwykonawstwo nie może zawierać postanowień kształtujących prawa i obowiązki podwykonawcy w zakresie kar umownych oraz postanowień dotyczących warunków wypłaty wynagrodzenia, w sposób dla niej mniej korzystny niż prawa i obowiązki wykonawcy, ukształtowane postanowieniami umowy zawartej miedzy Zamawiającym a Wykonawcą.</w:t>
            </w:r>
          </w:p>
          <w:p w14:paraId="0C776C67" w14:textId="77777777" w:rsidR="00611FD2" w:rsidRPr="00F8229C" w:rsidRDefault="00611FD2" w:rsidP="008971BD">
            <w:pPr>
              <w:spacing w:after="120" w:line="276" w:lineRule="auto"/>
              <w:rPr>
                <w:rFonts w:cs="Arial"/>
                <w:b/>
                <w:bCs/>
              </w:rPr>
            </w:pPr>
          </w:p>
          <w:p w14:paraId="27566A49" w14:textId="38F96066" w:rsidR="0032351C" w:rsidRPr="00F8229C" w:rsidRDefault="003D0BD3" w:rsidP="008971BD">
            <w:pPr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F8229C">
              <w:rPr>
                <w:rFonts w:cs="Arial"/>
                <w:b/>
                <w:bCs/>
              </w:rPr>
              <w:t>§ 1</w:t>
            </w:r>
            <w:r w:rsidR="003D75F4" w:rsidRPr="00F8229C">
              <w:rPr>
                <w:rFonts w:cs="Arial"/>
                <w:b/>
                <w:bCs/>
              </w:rPr>
              <w:t>1</w:t>
            </w:r>
          </w:p>
          <w:p w14:paraId="7EA39520" w14:textId="74864DB4" w:rsidR="003D0BD3" w:rsidRPr="00F8229C" w:rsidRDefault="003D0BD3" w:rsidP="008971BD">
            <w:pPr>
              <w:numPr>
                <w:ilvl w:val="1"/>
                <w:numId w:val="22"/>
              </w:numPr>
              <w:tabs>
                <w:tab w:val="left" w:pos="426"/>
              </w:tabs>
              <w:autoSpaceDE w:val="0"/>
              <w:spacing w:line="276" w:lineRule="auto"/>
              <w:ind w:left="426" w:hanging="426"/>
              <w:jc w:val="both"/>
              <w:rPr>
                <w:rFonts w:cs="Arial"/>
                <w:iCs/>
              </w:rPr>
            </w:pPr>
            <w:r w:rsidRPr="00F8229C">
              <w:rPr>
                <w:rFonts w:cs="Arial"/>
                <w:iCs/>
              </w:rPr>
              <w:t>Zakazuje się istotnych zmian zawartej umowy</w:t>
            </w:r>
            <w:r w:rsidR="003F3CF9" w:rsidRPr="00F8229C">
              <w:rPr>
                <w:rFonts w:cs="Arial"/>
                <w:iCs/>
              </w:rPr>
              <w:t>,</w:t>
            </w:r>
            <w:r w:rsidRPr="00F8229C">
              <w:rPr>
                <w:rFonts w:cs="Arial"/>
                <w:iCs/>
              </w:rPr>
              <w:t xml:space="preserve"> o których mowa w art. 454 ust</w:t>
            </w:r>
            <w:r w:rsidR="006B61FF" w:rsidRPr="00F8229C">
              <w:rPr>
                <w:rFonts w:cs="Arial"/>
                <w:iCs/>
              </w:rPr>
              <w:t xml:space="preserve">. </w:t>
            </w:r>
            <w:r w:rsidRPr="00F8229C">
              <w:rPr>
                <w:rFonts w:cs="Arial"/>
                <w:iCs/>
              </w:rPr>
              <w:t xml:space="preserve">2 ustawy </w:t>
            </w:r>
            <w:proofErr w:type="spellStart"/>
            <w:r w:rsidRPr="00F8229C">
              <w:rPr>
                <w:rFonts w:cs="Arial"/>
                <w:iCs/>
              </w:rPr>
              <w:t>Pzp</w:t>
            </w:r>
            <w:proofErr w:type="spellEnd"/>
            <w:r w:rsidR="003F3CF9" w:rsidRPr="00F8229C">
              <w:rPr>
                <w:rFonts w:cs="Arial"/>
                <w:iCs/>
              </w:rPr>
              <w:t>.</w:t>
            </w:r>
            <w:r w:rsidRPr="00F8229C" w:rsidDel="003571F8">
              <w:rPr>
                <w:rFonts w:cs="Arial"/>
                <w:iCs/>
              </w:rPr>
              <w:t xml:space="preserve"> </w:t>
            </w:r>
          </w:p>
          <w:p w14:paraId="649CEDCD" w14:textId="49332F41" w:rsidR="003D0BD3" w:rsidRPr="00F8229C" w:rsidRDefault="003D0BD3" w:rsidP="008971BD">
            <w:pPr>
              <w:numPr>
                <w:ilvl w:val="1"/>
                <w:numId w:val="22"/>
              </w:numPr>
              <w:tabs>
                <w:tab w:val="left" w:pos="426"/>
              </w:tabs>
              <w:autoSpaceDE w:val="0"/>
              <w:spacing w:line="276" w:lineRule="auto"/>
              <w:ind w:left="426" w:hanging="426"/>
              <w:jc w:val="both"/>
              <w:rPr>
                <w:rFonts w:cs="Arial"/>
                <w:iCs/>
              </w:rPr>
            </w:pPr>
            <w:r w:rsidRPr="00F8229C">
              <w:rPr>
                <w:rFonts w:cs="Arial"/>
                <w:iCs/>
              </w:rPr>
              <w:t>Zmiany umowy są dopuszczalne</w:t>
            </w:r>
            <w:r w:rsidR="003F3CF9" w:rsidRPr="00F8229C">
              <w:rPr>
                <w:rFonts w:cs="Arial"/>
                <w:iCs/>
              </w:rPr>
              <w:t>,</w:t>
            </w:r>
            <w:r w:rsidRPr="00F8229C">
              <w:rPr>
                <w:rFonts w:cs="Arial"/>
                <w:iCs/>
              </w:rPr>
              <w:t xml:space="preserve"> jeżeli zachodzą przesłanki przewidziane w art. 455 ustawy </w:t>
            </w:r>
            <w:proofErr w:type="spellStart"/>
            <w:r w:rsidRPr="00F8229C">
              <w:rPr>
                <w:rFonts w:cs="Arial"/>
                <w:iCs/>
              </w:rPr>
              <w:t>Pzp</w:t>
            </w:r>
            <w:proofErr w:type="spellEnd"/>
            <w:r w:rsidRPr="00F8229C">
              <w:rPr>
                <w:rFonts w:cs="Arial"/>
                <w:iCs/>
              </w:rPr>
              <w:t>.</w:t>
            </w:r>
          </w:p>
          <w:p w14:paraId="735BB101" w14:textId="2550BC79" w:rsidR="003D0BD3" w:rsidRPr="00F8229C" w:rsidRDefault="003D0BD3" w:rsidP="008971BD">
            <w:pPr>
              <w:tabs>
                <w:tab w:val="left" w:pos="426"/>
              </w:tabs>
              <w:autoSpaceDE w:val="0"/>
              <w:spacing w:line="276" w:lineRule="auto"/>
              <w:ind w:left="426"/>
              <w:jc w:val="both"/>
              <w:rPr>
                <w:rFonts w:cs="Arial"/>
                <w:iCs/>
              </w:rPr>
            </w:pPr>
            <w:r w:rsidRPr="00F8229C">
              <w:rPr>
                <w:rFonts w:cs="Arial"/>
                <w:iCs/>
              </w:rPr>
              <w:t>Dopuszczalna jest zmiana umowy bez przeprowadzenia nowego postępowania o udzielenie zamówienia</w:t>
            </w:r>
            <w:r w:rsidR="003F3CF9" w:rsidRPr="00F8229C">
              <w:rPr>
                <w:rFonts w:cs="Arial"/>
                <w:iCs/>
              </w:rPr>
              <w:t>,</w:t>
            </w:r>
            <w:r w:rsidRPr="00F8229C">
              <w:rPr>
                <w:rFonts w:cs="Arial"/>
                <w:iCs/>
              </w:rPr>
              <w:t xml:space="preserve"> jeżeli zachodzą przesłanki, o których mowa w </w:t>
            </w:r>
            <w:r w:rsidRPr="00F8229C">
              <w:rPr>
                <w:rFonts w:cs="Arial"/>
              </w:rPr>
              <w:t xml:space="preserve">art. 455 ust. 1 pkt </w:t>
            </w:r>
            <w:r w:rsidR="007C7BA7" w:rsidRPr="00F8229C">
              <w:rPr>
                <w:rFonts w:cs="Arial"/>
              </w:rPr>
              <w:t xml:space="preserve">1, pkt. </w:t>
            </w:r>
            <w:r w:rsidRPr="00F8229C">
              <w:rPr>
                <w:rFonts w:cs="Arial"/>
              </w:rPr>
              <w:t xml:space="preserve">2 lit b); pkt 3 i 4 oraz </w:t>
            </w:r>
            <w:r w:rsidR="007F6BC4" w:rsidRPr="00F8229C">
              <w:rPr>
                <w:rFonts w:cs="Arial"/>
              </w:rPr>
              <w:t xml:space="preserve">w art. 455 </w:t>
            </w:r>
            <w:r w:rsidRPr="00F8229C">
              <w:rPr>
                <w:rFonts w:cs="Arial"/>
              </w:rPr>
              <w:t>ust. 2</w:t>
            </w:r>
            <w:r w:rsidR="000209B0" w:rsidRPr="00F8229C">
              <w:rPr>
                <w:rFonts w:cs="Arial"/>
              </w:rPr>
              <w:t xml:space="preserve"> </w:t>
            </w:r>
            <w:r w:rsidR="00FD7513" w:rsidRPr="00F8229C">
              <w:rPr>
                <w:rFonts w:cs="Arial"/>
              </w:rPr>
              <w:t>u</w:t>
            </w:r>
            <w:r w:rsidR="008E734A" w:rsidRPr="00F8229C">
              <w:rPr>
                <w:rFonts w:cs="Arial"/>
              </w:rPr>
              <w:t xml:space="preserve">stawy </w:t>
            </w:r>
            <w:proofErr w:type="spellStart"/>
            <w:r w:rsidR="008E734A" w:rsidRPr="00F8229C">
              <w:rPr>
                <w:rFonts w:cs="Arial"/>
              </w:rPr>
              <w:t>Pzp</w:t>
            </w:r>
            <w:proofErr w:type="spellEnd"/>
            <w:r w:rsidR="00C6783C" w:rsidRPr="00F8229C">
              <w:rPr>
                <w:rFonts w:cs="Arial"/>
              </w:rPr>
              <w:t>.</w:t>
            </w:r>
          </w:p>
          <w:p w14:paraId="33DF8E87" w14:textId="77777777" w:rsidR="003D0BD3" w:rsidRPr="00F8229C" w:rsidRDefault="003D0BD3" w:rsidP="008971BD">
            <w:pPr>
              <w:numPr>
                <w:ilvl w:val="1"/>
                <w:numId w:val="22"/>
              </w:numPr>
              <w:tabs>
                <w:tab w:val="left" w:pos="426"/>
              </w:tabs>
              <w:autoSpaceDE w:val="0"/>
              <w:spacing w:line="276" w:lineRule="auto"/>
              <w:ind w:left="425" w:hanging="425"/>
              <w:jc w:val="both"/>
              <w:rPr>
                <w:rFonts w:cs="Arial"/>
                <w:iCs/>
              </w:rPr>
            </w:pPr>
            <w:r w:rsidRPr="00F8229C">
              <w:rPr>
                <w:rFonts w:cs="Arial"/>
                <w:bCs/>
              </w:rPr>
              <w:t>Zmiana treści umowy dokonana z naruszeniem ust. 1 i 2 podlega unieważnieniu. Na miejsce unieważnionych postanowień umowy wchodzą postanowienia umowne w pierwotnym brzmieniu.</w:t>
            </w:r>
          </w:p>
          <w:p w14:paraId="0465A852" w14:textId="73534BBB" w:rsidR="003D0BD3" w:rsidRPr="00F8229C" w:rsidRDefault="003D0BD3" w:rsidP="008971BD">
            <w:pPr>
              <w:spacing w:after="120" w:line="276" w:lineRule="auto"/>
              <w:rPr>
                <w:rFonts w:cs="Arial"/>
                <w:b/>
                <w:bCs/>
              </w:rPr>
            </w:pPr>
          </w:p>
          <w:p w14:paraId="74ABFF0F" w14:textId="7D057A1A" w:rsidR="007E1F7B" w:rsidRPr="00F8229C" w:rsidRDefault="00B8530C" w:rsidP="008971BD">
            <w:pPr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F8229C">
              <w:rPr>
                <w:rFonts w:cs="Arial"/>
                <w:b/>
                <w:bCs/>
              </w:rPr>
              <w:t>§</w:t>
            </w:r>
            <w:r w:rsidR="00C8148E" w:rsidRPr="00F8229C">
              <w:rPr>
                <w:rFonts w:cs="Arial"/>
                <w:b/>
                <w:bCs/>
              </w:rPr>
              <w:t xml:space="preserve"> </w:t>
            </w:r>
            <w:r w:rsidR="00CD740C" w:rsidRPr="00F8229C">
              <w:rPr>
                <w:rFonts w:cs="Arial"/>
                <w:b/>
                <w:bCs/>
              </w:rPr>
              <w:t>1</w:t>
            </w:r>
            <w:r w:rsidR="003D75F4" w:rsidRPr="00F8229C">
              <w:rPr>
                <w:rFonts w:cs="Arial"/>
                <w:b/>
                <w:bCs/>
              </w:rPr>
              <w:t>2</w:t>
            </w:r>
          </w:p>
          <w:p w14:paraId="690F03A0" w14:textId="77777777" w:rsidR="00F03C73" w:rsidRPr="00F8229C" w:rsidRDefault="00B8530C" w:rsidP="008971BD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eastAsia="Arial Unicode MS" w:hAnsi="Arial" w:cs="Arial"/>
                <w:sz w:val="21"/>
                <w:szCs w:val="21"/>
              </w:rPr>
            </w:pPr>
            <w:r w:rsidRPr="00F8229C">
              <w:rPr>
                <w:rFonts w:ascii="Arial" w:eastAsia="Arial Unicode MS" w:hAnsi="Arial" w:cs="Arial"/>
                <w:sz w:val="21"/>
                <w:szCs w:val="21"/>
              </w:rPr>
              <w:t>Osobami do wzajemnych kontaktów w trakcie realizacji umowy są:</w:t>
            </w:r>
          </w:p>
          <w:p w14:paraId="000B03EB" w14:textId="0C322615" w:rsidR="00340B07" w:rsidRPr="00F8229C" w:rsidRDefault="00340B07" w:rsidP="008971BD">
            <w:pPr>
              <w:spacing w:line="276" w:lineRule="auto"/>
              <w:ind w:left="360"/>
              <w:rPr>
                <w:rFonts w:eastAsia="Arial Unicode MS" w:cs="Arial"/>
              </w:rPr>
            </w:pPr>
            <w:r w:rsidRPr="00F8229C">
              <w:rPr>
                <w:rFonts w:eastAsia="Arial Unicode MS" w:cs="Arial"/>
              </w:rPr>
              <w:t xml:space="preserve">Ze strony Zamawiającego </w:t>
            </w:r>
            <w:r w:rsidR="00280469" w:rsidRPr="00F8229C">
              <w:rPr>
                <w:rFonts w:cs="Arial"/>
              </w:rPr>
              <w:t xml:space="preserve"> –   </w:t>
            </w:r>
            <w:r w:rsidR="00CF4768">
              <w:rPr>
                <w:rFonts w:cs="Arial"/>
              </w:rPr>
              <w:t>.</w:t>
            </w:r>
            <w:r w:rsidR="00C56A8C" w:rsidRPr="00F8229C">
              <w:rPr>
                <w:rFonts w:eastAsia="Arial Unicode MS" w:cs="Arial"/>
              </w:rPr>
              <w:t>……………………..</w:t>
            </w:r>
            <w:r w:rsidR="00E00116" w:rsidRPr="00F8229C">
              <w:rPr>
                <w:rFonts w:eastAsia="Arial Unicode MS" w:cs="Arial"/>
              </w:rPr>
              <w:t>-</w:t>
            </w:r>
            <w:r w:rsidR="003437C9" w:rsidRPr="00F8229C">
              <w:rPr>
                <w:rFonts w:eastAsia="Arial Unicode MS" w:cs="Arial"/>
              </w:rPr>
              <w:t xml:space="preserve"> </w:t>
            </w:r>
            <w:r w:rsidR="00C56A8C" w:rsidRPr="00F8229C">
              <w:rPr>
                <w:rFonts w:eastAsia="Arial Unicode MS" w:cs="Arial"/>
              </w:rPr>
              <w:t>……</w:t>
            </w:r>
            <w:r w:rsidR="00280469" w:rsidRPr="00F8229C">
              <w:rPr>
                <w:rFonts w:eastAsia="Arial Unicode MS" w:cs="Arial"/>
              </w:rPr>
              <w:t>……………</w:t>
            </w:r>
            <w:r w:rsidR="003437C9" w:rsidRPr="00F8229C">
              <w:rPr>
                <w:rFonts w:eastAsia="Arial Unicode MS" w:cs="Arial"/>
              </w:rPr>
              <w:t xml:space="preserve">, tel. </w:t>
            </w:r>
            <w:r w:rsidR="00C56A8C" w:rsidRPr="00F8229C">
              <w:rPr>
                <w:rFonts w:eastAsia="Arial Unicode MS" w:cs="Arial"/>
              </w:rPr>
              <w:t>………</w:t>
            </w:r>
            <w:r w:rsidR="00280469" w:rsidRPr="00F8229C">
              <w:rPr>
                <w:rFonts w:eastAsia="Arial Unicode MS" w:cs="Arial"/>
              </w:rPr>
              <w:t>……</w:t>
            </w:r>
            <w:r w:rsidR="00C56A8C" w:rsidRPr="00F8229C">
              <w:rPr>
                <w:rFonts w:eastAsia="Arial Unicode MS" w:cs="Arial"/>
              </w:rPr>
              <w:t>………</w:t>
            </w:r>
            <w:r w:rsidR="003437C9" w:rsidRPr="00F8229C">
              <w:rPr>
                <w:rFonts w:eastAsia="Arial Unicode MS" w:cs="Arial"/>
              </w:rPr>
              <w:t>;</w:t>
            </w:r>
          </w:p>
          <w:p w14:paraId="00C02167" w14:textId="0DE3F861" w:rsidR="00B8530C" w:rsidRPr="00BE6F60" w:rsidRDefault="00B8530C" w:rsidP="008971BD">
            <w:pPr>
              <w:spacing w:line="276" w:lineRule="auto"/>
              <w:ind w:left="360"/>
              <w:rPr>
                <w:rFonts w:eastAsia="Arial Unicode MS" w:cs="Arial"/>
              </w:rPr>
            </w:pPr>
            <w:r w:rsidRPr="00F8229C">
              <w:rPr>
                <w:rFonts w:eastAsia="Arial Unicode MS" w:cs="Arial"/>
                <w:color w:val="000000"/>
                <w:lang w:eastAsia="pl-PL"/>
              </w:rPr>
              <w:t>Ze strony Wykonawcy</w:t>
            </w:r>
            <w:r w:rsidRPr="00F8229C">
              <w:rPr>
                <w:rFonts w:cs="Arial"/>
              </w:rPr>
              <w:t xml:space="preserve"> –   </w:t>
            </w:r>
            <w:r w:rsidR="00280469" w:rsidRPr="00F8229C">
              <w:rPr>
                <w:rFonts w:eastAsia="Arial Unicode MS" w:cs="Arial"/>
              </w:rPr>
              <w:t>……………………..-</w:t>
            </w:r>
            <w:r w:rsidR="00280469" w:rsidRPr="00F8229C">
              <w:rPr>
                <w:rFonts w:cs="Arial"/>
              </w:rPr>
              <w:t>………………………..</w:t>
            </w:r>
            <w:r w:rsidR="00280469" w:rsidRPr="00F8229C">
              <w:rPr>
                <w:rFonts w:eastAsia="Arial Unicode MS" w:cs="Arial"/>
              </w:rPr>
              <w:t>, tel. ………….………………;</w:t>
            </w:r>
          </w:p>
          <w:p w14:paraId="69FB3B14" w14:textId="0BBA1917" w:rsidR="00B8530C" w:rsidRPr="00F8229C" w:rsidRDefault="00B8530C" w:rsidP="008971BD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Komunikacja pomiędzy stronami może się odbywać za pomocą środków komunikacji elektronicznej (adres poczty elektronicznej, o którym mowa w ust. 1) lub w formie papierowej za</w:t>
            </w:r>
            <w:r w:rsidR="002C4D10" w:rsidRPr="00F8229C">
              <w:rPr>
                <w:rFonts w:ascii="Arial" w:hAnsi="Arial" w:cs="Arial"/>
                <w:sz w:val="21"/>
                <w:szCs w:val="21"/>
              </w:rPr>
              <w:t> </w:t>
            </w:r>
            <w:r w:rsidRPr="00F8229C">
              <w:rPr>
                <w:rFonts w:ascii="Arial" w:hAnsi="Arial" w:cs="Arial"/>
                <w:sz w:val="21"/>
                <w:szCs w:val="21"/>
              </w:rPr>
              <w:t>pośrednictwem operatora pocztowego</w:t>
            </w:r>
            <w:r w:rsidR="000652C8" w:rsidRPr="00F8229C">
              <w:rPr>
                <w:rFonts w:ascii="Arial" w:hAnsi="Arial" w:cs="Arial"/>
                <w:sz w:val="21"/>
                <w:szCs w:val="21"/>
              </w:rPr>
              <w:t xml:space="preserve"> bądź</w:t>
            </w:r>
            <w:r w:rsidRPr="00F8229C">
              <w:rPr>
                <w:rFonts w:ascii="Arial" w:hAnsi="Arial" w:cs="Arial"/>
                <w:sz w:val="21"/>
                <w:szCs w:val="21"/>
              </w:rPr>
              <w:t xml:space="preserve"> kuriera.</w:t>
            </w:r>
          </w:p>
          <w:p w14:paraId="55DE16F5" w14:textId="1787DEA1" w:rsidR="000652C8" w:rsidRPr="00F8229C" w:rsidRDefault="000652C8" w:rsidP="008971BD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Strony umowy zastrzegają sobie możliwość zmiany oraz uzupełnienia listy osób wskazanych w</w:t>
            </w:r>
            <w:r w:rsidR="002C4D10" w:rsidRPr="00F8229C">
              <w:rPr>
                <w:rFonts w:ascii="Arial" w:hAnsi="Arial" w:cs="Arial"/>
                <w:sz w:val="21"/>
                <w:szCs w:val="21"/>
              </w:rPr>
              <w:t> </w:t>
            </w:r>
            <w:r w:rsidRPr="00F8229C">
              <w:rPr>
                <w:rFonts w:ascii="Arial" w:hAnsi="Arial" w:cs="Arial"/>
                <w:sz w:val="21"/>
                <w:szCs w:val="21"/>
              </w:rPr>
              <w:t>ust. 1. Strona zmieniająca powiadomi niezwłocznie drugą Stronę o zmianie lub uzupełnieniu osób do kontaktu. Powyższa zmiana nie wymaga sporządzenia aneksu do umowy.</w:t>
            </w:r>
          </w:p>
          <w:p w14:paraId="54F3B470" w14:textId="77777777" w:rsidR="00C27FDC" w:rsidRPr="00F8229C" w:rsidRDefault="00C27FDC" w:rsidP="008971BD">
            <w:pPr>
              <w:spacing w:after="120" w:line="276" w:lineRule="auto"/>
              <w:rPr>
                <w:rFonts w:cs="Arial"/>
              </w:rPr>
            </w:pPr>
          </w:p>
          <w:p w14:paraId="0564CAD4" w14:textId="166A7891" w:rsidR="007E1F7B" w:rsidRPr="00F8229C" w:rsidRDefault="00B8530C" w:rsidP="008971BD">
            <w:pPr>
              <w:autoSpaceDE w:val="0"/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F8229C">
              <w:rPr>
                <w:rFonts w:cs="Arial"/>
                <w:b/>
                <w:bCs/>
              </w:rPr>
              <w:t>§</w:t>
            </w:r>
            <w:r w:rsidR="00C8148E" w:rsidRPr="00F8229C">
              <w:rPr>
                <w:rFonts w:cs="Arial"/>
                <w:b/>
                <w:bCs/>
              </w:rPr>
              <w:t xml:space="preserve"> </w:t>
            </w:r>
            <w:r w:rsidR="00AD61C8" w:rsidRPr="00F8229C">
              <w:rPr>
                <w:rFonts w:cs="Arial"/>
                <w:b/>
                <w:bCs/>
              </w:rPr>
              <w:t>1</w:t>
            </w:r>
            <w:r w:rsidR="003D75F4" w:rsidRPr="00F8229C">
              <w:rPr>
                <w:rFonts w:cs="Arial"/>
                <w:b/>
                <w:bCs/>
              </w:rPr>
              <w:t>3</w:t>
            </w:r>
          </w:p>
          <w:p w14:paraId="05AA027E" w14:textId="6457FEA0" w:rsidR="00B8530C" w:rsidRPr="00F8229C" w:rsidRDefault="000D4C34" w:rsidP="008971B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 xml:space="preserve">W sprawach nieuregulowanych w niniejszej umowie stosuje się przepisy właściwe do przedmiotu umowy, Stron oraz formy umowy, w szczególności </w:t>
            </w:r>
            <w:r w:rsidR="00A70FBA" w:rsidRPr="00F8229C">
              <w:rPr>
                <w:rFonts w:ascii="Arial" w:hAnsi="Arial" w:cs="Arial"/>
                <w:sz w:val="21"/>
                <w:szCs w:val="21"/>
              </w:rPr>
              <w:t>przepisy ustawy z dnia 23 kwietnia 1964 r. – Kodeks cywilny (t. j. Dz. U. z 202</w:t>
            </w:r>
            <w:r w:rsidR="0019603B" w:rsidRPr="00F8229C">
              <w:rPr>
                <w:rFonts w:ascii="Arial" w:hAnsi="Arial" w:cs="Arial"/>
                <w:sz w:val="21"/>
                <w:szCs w:val="21"/>
              </w:rPr>
              <w:t>3</w:t>
            </w:r>
            <w:r w:rsidR="00A70FBA" w:rsidRPr="00F8229C">
              <w:rPr>
                <w:rFonts w:ascii="Arial" w:hAnsi="Arial" w:cs="Arial"/>
                <w:sz w:val="21"/>
                <w:szCs w:val="21"/>
              </w:rPr>
              <w:t xml:space="preserve"> r., poz. </w:t>
            </w:r>
            <w:r w:rsidR="0019603B" w:rsidRPr="00F8229C">
              <w:rPr>
                <w:rFonts w:ascii="Arial" w:hAnsi="Arial" w:cs="Arial"/>
                <w:sz w:val="21"/>
                <w:szCs w:val="21"/>
              </w:rPr>
              <w:t xml:space="preserve">1610 z </w:t>
            </w:r>
            <w:proofErr w:type="spellStart"/>
            <w:r w:rsidR="0019603B" w:rsidRPr="00F8229C">
              <w:rPr>
                <w:rFonts w:ascii="Arial" w:hAnsi="Arial" w:cs="Arial"/>
                <w:sz w:val="21"/>
                <w:szCs w:val="21"/>
              </w:rPr>
              <w:t>późn</w:t>
            </w:r>
            <w:proofErr w:type="spellEnd"/>
            <w:r w:rsidR="0019603B" w:rsidRPr="00F8229C">
              <w:rPr>
                <w:rFonts w:ascii="Arial" w:hAnsi="Arial" w:cs="Arial"/>
                <w:sz w:val="21"/>
                <w:szCs w:val="21"/>
              </w:rPr>
              <w:t>. zm.</w:t>
            </w:r>
            <w:r w:rsidR="00A70FBA" w:rsidRPr="00F8229C">
              <w:rPr>
                <w:rFonts w:ascii="Arial" w:hAnsi="Arial" w:cs="Arial"/>
                <w:sz w:val="21"/>
                <w:szCs w:val="21"/>
              </w:rPr>
              <w:t xml:space="preserve">), </w:t>
            </w:r>
            <w:r w:rsidR="0037281C" w:rsidRPr="00F8229C">
              <w:rPr>
                <w:rFonts w:ascii="Arial" w:hAnsi="Arial" w:cs="Arial"/>
                <w:sz w:val="21"/>
                <w:szCs w:val="21"/>
              </w:rPr>
              <w:t>Rozporządzenia Parlamentu Europejskiego i</w:t>
            </w:r>
            <w:r w:rsidR="002C4D10" w:rsidRPr="00F8229C">
              <w:rPr>
                <w:rFonts w:ascii="Arial" w:hAnsi="Arial" w:cs="Arial"/>
                <w:sz w:val="21"/>
                <w:szCs w:val="21"/>
              </w:rPr>
              <w:t> </w:t>
            </w:r>
            <w:r w:rsidR="0037281C" w:rsidRPr="00F8229C">
              <w:rPr>
                <w:rFonts w:ascii="Arial" w:hAnsi="Arial" w:cs="Arial"/>
                <w:sz w:val="21"/>
                <w:szCs w:val="21"/>
              </w:rPr>
              <w:t xml:space="preserve">Rady (UE) 2016/679 z dnia 27 kwietnia 2016 r., </w:t>
            </w:r>
            <w:r w:rsidR="00EE5F86" w:rsidRPr="00F8229C">
              <w:rPr>
                <w:rFonts w:ascii="Arial" w:hAnsi="Arial" w:cs="Arial"/>
                <w:sz w:val="21"/>
                <w:szCs w:val="21"/>
              </w:rPr>
              <w:t xml:space="preserve">ustawy </w:t>
            </w:r>
            <w:proofErr w:type="spellStart"/>
            <w:r w:rsidR="00EE5F86" w:rsidRPr="00F8229C">
              <w:rPr>
                <w:rFonts w:ascii="Arial" w:hAnsi="Arial" w:cs="Arial"/>
                <w:sz w:val="21"/>
                <w:szCs w:val="21"/>
              </w:rPr>
              <w:t>Pzp</w:t>
            </w:r>
            <w:proofErr w:type="spellEnd"/>
            <w:r w:rsidR="0037281C" w:rsidRPr="00F8229C">
              <w:rPr>
                <w:rFonts w:ascii="Arial" w:hAnsi="Arial" w:cs="Arial"/>
                <w:sz w:val="21"/>
                <w:szCs w:val="21"/>
              </w:rPr>
              <w:t xml:space="preserve">, ustawy </w:t>
            </w:r>
            <w:r w:rsidR="00064C93" w:rsidRPr="00F8229C">
              <w:rPr>
                <w:rFonts w:ascii="Arial" w:hAnsi="Arial" w:cs="Arial"/>
                <w:sz w:val="21"/>
                <w:szCs w:val="21"/>
              </w:rPr>
              <w:t>z dnia 8 </w:t>
            </w:r>
            <w:r w:rsidR="002C4D10" w:rsidRPr="00F8229C">
              <w:rPr>
                <w:rFonts w:ascii="Arial" w:hAnsi="Arial" w:cs="Arial"/>
                <w:sz w:val="21"/>
                <w:szCs w:val="21"/>
              </w:rPr>
              <w:t xml:space="preserve">marca 2013 r. </w:t>
            </w:r>
            <w:r w:rsidR="008C12C3" w:rsidRPr="00F8229C">
              <w:rPr>
                <w:rFonts w:ascii="Arial" w:hAnsi="Arial" w:cs="Arial"/>
                <w:sz w:val="21"/>
                <w:szCs w:val="21"/>
              </w:rPr>
              <w:t>o przeciwdziałaniu nadmiernym opóźnieniom w transakcjach handlowych (</w:t>
            </w:r>
            <w:proofErr w:type="spellStart"/>
            <w:r w:rsidR="008C12C3" w:rsidRPr="00F8229C">
              <w:rPr>
                <w:rFonts w:ascii="Arial" w:hAnsi="Arial" w:cs="Arial"/>
                <w:sz w:val="21"/>
                <w:szCs w:val="21"/>
              </w:rPr>
              <w:t>t.j</w:t>
            </w:r>
            <w:proofErr w:type="spellEnd"/>
            <w:r w:rsidR="008C12C3" w:rsidRPr="00F8229C">
              <w:rPr>
                <w:rFonts w:ascii="Arial" w:hAnsi="Arial" w:cs="Arial"/>
                <w:sz w:val="21"/>
                <w:szCs w:val="21"/>
              </w:rPr>
              <w:t>.: Dz</w:t>
            </w:r>
            <w:r w:rsidR="0019603B" w:rsidRPr="00F8229C">
              <w:rPr>
                <w:rFonts w:ascii="Arial" w:hAnsi="Arial" w:cs="Arial"/>
                <w:sz w:val="21"/>
                <w:szCs w:val="21"/>
              </w:rPr>
              <w:t>. U. z 2023 r. poz. 1790)</w:t>
            </w:r>
            <w:r w:rsidR="008C12C3" w:rsidRPr="00F8229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7281C" w:rsidRPr="00F8229C">
              <w:rPr>
                <w:rFonts w:ascii="Arial" w:hAnsi="Arial" w:cs="Arial"/>
                <w:sz w:val="21"/>
                <w:szCs w:val="21"/>
              </w:rPr>
              <w:t>oraz przepisy innych ustaw</w:t>
            </w:r>
            <w:r w:rsidR="00C41424" w:rsidRPr="00F8229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2836548" w14:textId="0AA34FA6" w:rsidR="00A70FBA" w:rsidRPr="00F8229C" w:rsidRDefault="00A70FBA" w:rsidP="008971B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Zmiana postanowień niniejszej umowy następuje w formie pisemnej, pod rygorem nieważności.</w:t>
            </w:r>
          </w:p>
          <w:p w14:paraId="08B6CDA8" w14:textId="77777777" w:rsidR="00A70FBA" w:rsidRPr="00F8229C" w:rsidRDefault="00A70FBA" w:rsidP="008971B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Ewentualne spory powstałe w związku z zawarciem i wykonywaniem niniejszej umowy, Strony będą starały się rozstrzygnąć polubownie.</w:t>
            </w:r>
          </w:p>
          <w:p w14:paraId="67FC6532" w14:textId="58C30DB9" w:rsidR="00A70FBA" w:rsidRPr="00F8229C" w:rsidRDefault="00A70FBA" w:rsidP="008971B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8229C">
              <w:rPr>
                <w:rFonts w:ascii="Arial" w:hAnsi="Arial" w:cs="Arial"/>
                <w:sz w:val="21"/>
                <w:szCs w:val="21"/>
              </w:rPr>
              <w:t>W przypadku braku porozumienia spór zostanie poddany pod rozstrzygnięcie właściwego sądu powszechnego ze względu na siedzibę Zamawiającego.</w:t>
            </w:r>
          </w:p>
          <w:p w14:paraId="4DF254E3" w14:textId="77777777" w:rsidR="00A70FBA" w:rsidRPr="00F8229C" w:rsidRDefault="00A70FBA" w:rsidP="008971BD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6C5DB8B" w14:textId="04216D5C" w:rsidR="007E1F7B" w:rsidRPr="00F8229C" w:rsidRDefault="00B8530C" w:rsidP="008971BD">
            <w:pPr>
              <w:autoSpaceDE w:val="0"/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F8229C">
              <w:rPr>
                <w:rFonts w:cs="Arial"/>
                <w:b/>
                <w:bCs/>
              </w:rPr>
              <w:t xml:space="preserve">§ </w:t>
            </w:r>
            <w:r w:rsidR="00C8148E" w:rsidRPr="00F8229C">
              <w:rPr>
                <w:rFonts w:cs="Arial"/>
                <w:b/>
                <w:bCs/>
              </w:rPr>
              <w:t>1</w:t>
            </w:r>
            <w:r w:rsidR="003D75F4" w:rsidRPr="00F8229C">
              <w:rPr>
                <w:rFonts w:cs="Arial"/>
                <w:b/>
                <w:bCs/>
              </w:rPr>
              <w:t>4</w:t>
            </w:r>
          </w:p>
          <w:p w14:paraId="71DBD2E1" w14:textId="0F60878B" w:rsidR="00B8530C" w:rsidRPr="00F8229C" w:rsidRDefault="00B8530C" w:rsidP="008971BD">
            <w:pPr>
              <w:autoSpaceDE w:val="0"/>
              <w:spacing w:after="120" w:line="276" w:lineRule="auto"/>
              <w:rPr>
                <w:rFonts w:cs="Arial"/>
              </w:rPr>
            </w:pPr>
            <w:r w:rsidRPr="00F8229C">
              <w:rPr>
                <w:rFonts w:cs="Arial"/>
              </w:rPr>
              <w:t xml:space="preserve">Umowa została sporządzona w </w:t>
            </w:r>
            <w:r w:rsidR="00B300A3" w:rsidRPr="00F8229C">
              <w:rPr>
                <w:rFonts w:cs="Arial"/>
              </w:rPr>
              <w:t xml:space="preserve">dwóch </w:t>
            </w:r>
            <w:r w:rsidRPr="00F8229C">
              <w:rPr>
                <w:rFonts w:cs="Arial"/>
              </w:rPr>
              <w:t>jednobrzmiących egzemplarzach</w:t>
            </w:r>
            <w:r w:rsidR="00B300A3" w:rsidRPr="00F8229C">
              <w:rPr>
                <w:rFonts w:cs="Arial"/>
              </w:rPr>
              <w:t>, po jednym dla każdej ze</w:t>
            </w:r>
            <w:r w:rsidR="00D2191C" w:rsidRPr="00F8229C">
              <w:rPr>
                <w:rFonts w:cs="Arial"/>
              </w:rPr>
              <w:t> </w:t>
            </w:r>
            <w:r w:rsidR="00B300A3" w:rsidRPr="00F8229C">
              <w:rPr>
                <w:rFonts w:cs="Arial"/>
              </w:rPr>
              <w:t xml:space="preserve">stron. </w:t>
            </w:r>
          </w:p>
          <w:p w14:paraId="1935EB8A" w14:textId="77777777" w:rsidR="00DC41ED" w:rsidRPr="00F8229C" w:rsidRDefault="00DC41ED" w:rsidP="008971BD">
            <w:pPr>
              <w:pStyle w:val="Arial105"/>
              <w:tabs>
                <w:tab w:val="left" w:pos="5529"/>
              </w:tabs>
              <w:spacing w:after="120" w:line="276" w:lineRule="auto"/>
              <w:jc w:val="center"/>
              <w:rPr>
                <w:rFonts w:cs="Arial"/>
                <w:b/>
                <w:color w:val="auto"/>
                <w:szCs w:val="21"/>
              </w:rPr>
            </w:pPr>
          </w:p>
          <w:p w14:paraId="17064C34" w14:textId="430B605A" w:rsidR="00F757FE" w:rsidRPr="00F8229C" w:rsidRDefault="00B8530C" w:rsidP="008971BD">
            <w:pPr>
              <w:pStyle w:val="Arial105"/>
              <w:tabs>
                <w:tab w:val="left" w:pos="5529"/>
              </w:tabs>
              <w:spacing w:after="120" w:line="276" w:lineRule="auto"/>
              <w:jc w:val="center"/>
              <w:rPr>
                <w:rFonts w:cs="Arial"/>
                <w:b/>
                <w:color w:val="auto"/>
                <w:szCs w:val="21"/>
              </w:rPr>
            </w:pPr>
            <w:r w:rsidRPr="00F8229C">
              <w:rPr>
                <w:rFonts w:cs="Arial"/>
                <w:b/>
                <w:color w:val="auto"/>
                <w:szCs w:val="21"/>
              </w:rPr>
              <w:t xml:space="preserve">Zamawiający </w:t>
            </w:r>
            <w:r w:rsidRPr="00F8229C">
              <w:rPr>
                <w:rFonts w:cs="Arial"/>
                <w:b/>
                <w:color w:val="auto"/>
                <w:szCs w:val="21"/>
              </w:rPr>
              <w:tab/>
              <w:t>Wykonawc</w:t>
            </w:r>
            <w:r w:rsidR="00F61677" w:rsidRPr="00F8229C">
              <w:rPr>
                <w:rFonts w:cs="Arial"/>
                <w:b/>
                <w:color w:val="auto"/>
                <w:szCs w:val="21"/>
              </w:rPr>
              <w:t>a</w:t>
            </w:r>
          </w:p>
        </w:tc>
      </w:tr>
      <w:tr w:rsidR="00C27FDC" w:rsidRPr="00BD5092" w14:paraId="7097555A" w14:textId="77777777" w:rsidTr="008971BD">
        <w:trPr>
          <w:trHeight w:val="1409"/>
        </w:trPr>
        <w:tc>
          <w:tcPr>
            <w:tcW w:w="9781" w:type="dxa"/>
            <w:shd w:val="clear" w:color="auto" w:fill="auto"/>
          </w:tcPr>
          <w:p w14:paraId="43D229B8" w14:textId="77777777" w:rsidR="00C27FDC" w:rsidRPr="00BD5092" w:rsidRDefault="00C27FDC" w:rsidP="008971BD">
            <w:pPr>
              <w:tabs>
                <w:tab w:val="left" w:pos="4536"/>
              </w:tabs>
              <w:autoSpaceDE w:val="0"/>
              <w:spacing w:after="120" w:line="276" w:lineRule="auto"/>
              <w:rPr>
                <w:rFonts w:cs="Arial"/>
                <w:b/>
                <w:bCs/>
              </w:rPr>
            </w:pPr>
          </w:p>
        </w:tc>
      </w:tr>
    </w:tbl>
    <w:p w14:paraId="215C597E" w14:textId="6EE2084B" w:rsidR="004B3B94" w:rsidRDefault="004B3B94" w:rsidP="00C27FDC">
      <w:pPr>
        <w:spacing w:after="120" w:line="268" w:lineRule="exact"/>
        <w:rPr>
          <w:rFonts w:cs="Arial"/>
        </w:rPr>
      </w:pPr>
    </w:p>
    <w:p w14:paraId="7065170F" w14:textId="7132975A" w:rsidR="004B3B94" w:rsidRDefault="004B3B94" w:rsidP="00C27FDC">
      <w:pPr>
        <w:spacing w:after="120" w:line="268" w:lineRule="exact"/>
        <w:rPr>
          <w:rFonts w:cs="Arial"/>
        </w:rPr>
      </w:pPr>
    </w:p>
    <w:p w14:paraId="3CE5501B" w14:textId="443EF1C0" w:rsidR="004B3B94" w:rsidRDefault="004B3B94" w:rsidP="00C27FDC">
      <w:pPr>
        <w:spacing w:after="120" w:line="268" w:lineRule="exact"/>
        <w:rPr>
          <w:rFonts w:cs="Arial"/>
        </w:rPr>
      </w:pPr>
    </w:p>
    <w:p w14:paraId="3019B0A0" w14:textId="379DBB29" w:rsidR="004B3B94" w:rsidRDefault="004B3B94" w:rsidP="00C27FDC">
      <w:pPr>
        <w:spacing w:after="120" w:line="268" w:lineRule="exact"/>
        <w:rPr>
          <w:rFonts w:cs="Arial"/>
        </w:rPr>
      </w:pPr>
    </w:p>
    <w:p w14:paraId="4FCE796C" w14:textId="77777777" w:rsidR="000A0686" w:rsidRDefault="000A0686" w:rsidP="00C27FDC">
      <w:pPr>
        <w:spacing w:after="120" w:line="268" w:lineRule="exact"/>
        <w:rPr>
          <w:rFonts w:cs="Arial"/>
        </w:rPr>
      </w:pPr>
    </w:p>
    <w:p w14:paraId="7902B7C8" w14:textId="77777777" w:rsidR="004B3B94" w:rsidRPr="00D2191C" w:rsidRDefault="004B3B94" w:rsidP="00C27FDC">
      <w:pPr>
        <w:spacing w:after="120" w:line="268" w:lineRule="exact"/>
        <w:rPr>
          <w:rFonts w:cs="Arial"/>
        </w:rPr>
      </w:pPr>
    </w:p>
    <w:p w14:paraId="66B8E4F2" w14:textId="5E34077B" w:rsidR="00D2191C" w:rsidRPr="00D2191C" w:rsidRDefault="007A1DC0" w:rsidP="00F61677">
      <w:pPr>
        <w:rPr>
          <w:rFonts w:cs="Arial"/>
        </w:rPr>
      </w:pPr>
      <w:r w:rsidRPr="00D2191C">
        <w:rPr>
          <w:rFonts w:cs="Arial"/>
        </w:rPr>
        <w:t>Załączniki:</w:t>
      </w:r>
    </w:p>
    <w:p w14:paraId="6B8D562D" w14:textId="64CFD8A7" w:rsidR="00A86D09" w:rsidRPr="00D2191C" w:rsidRDefault="00CF4768" w:rsidP="00F61677">
      <w:pPr>
        <w:rPr>
          <w:rFonts w:cs="Arial"/>
        </w:rPr>
      </w:pPr>
      <w:r>
        <w:rPr>
          <w:rFonts w:cs="Arial"/>
        </w:rPr>
        <w:t>1</w:t>
      </w:r>
      <w:r w:rsidR="0082560B" w:rsidRPr="00D2191C">
        <w:rPr>
          <w:rFonts w:cs="Arial"/>
        </w:rPr>
        <w:t xml:space="preserve">) </w:t>
      </w:r>
      <w:r w:rsidR="007A1DC0" w:rsidRPr="00D2191C">
        <w:rPr>
          <w:rFonts w:cs="Arial"/>
        </w:rPr>
        <w:t>Oferta</w:t>
      </w:r>
      <w:r w:rsidR="000D2A73" w:rsidRPr="00D2191C">
        <w:rPr>
          <w:rFonts w:cs="Arial"/>
        </w:rPr>
        <w:t xml:space="preserve"> Wykonawcy</w:t>
      </w:r>
      <w:r w:rsidR="00D2191C">
        <w:rPr>
          <w:rFonts w:cs="Arial"/>
        </w:rPr>
        <w:t>.</w:t>
      </w:r>
    </w:p>
    <w:sectPr w:rsidR="00A86D09" w:rsidRPr="00D2191C" w:rsidSect="00240F70"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5D53A" w14:textId="77777777" w:rsidR="000E35D3" w:rsidRDefault="000E35D3" w:rsidP="00FA43B0">
      <w:r>
        <w:separator/>
      </w:r>
    </w:p>
  </w:endnote>
  <w:endnote w:type="continuationSeparator" w:id="0">
    <w:p w14:paraId="5DF13731" w14:textId="77777777" w:rsidR="000E35D3" w:rsidRDefault="000E35D3" w:rsidP="00FA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99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TE17D1AB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023450"/>
      <w:docPartObj>
        <w:docPartGallery w:val="Page Numbers (Bottom of Page)"/>
        <w:docPartUnique/>
      </w:docPartObj>
    </w:sdtPr>
    <w:sdtEndPr/>
    <w:sdtContent>
      <w:p w14:paraId="57D21B7D" w14:textId="5220C5DA" w:rsidR="003F1FAA" w:rsidRDefault="003F1F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136">
          <w:rPr>
            <w:noProof/>
          </w:rPr>
          <w:t>8</w:t>
        </w:r>
        <w:r>
          <w:fldChar w:fldCharType="end"/>
        </w:r>
      </w:p>
    </w:sdtContent>
  </w:sdt>
  <w:p w14:paraId="2D5EBC8C" w14:textId="77777777" w:rsidR="00A26EFF" w:rsidRDefault="00A26E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DC3E4" w14:textId="387AA860" w:rsidR="001B71CA" w:rsidRDefault="001B71CA" w:rsidP="001B71CA">
    <w:pPr>
      <w:pStyle w:val="Stopka"/>
      <w:ind w:right="360"/>
      <w:jc w:val="center"/>
      <w:rPr>
        <w:rFonts w:cs="Arial"/>
        <w:sz w:val="16"/>
        <w:szCs w:val="16"/>
      </w:rPr>
    </w:pPr>
  </w:p>
  <w:p w14:paraId="0FDBF6CA" w14:textId="77777777" w:rsidR="007B4563" w:rsidRDefault="007B4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A9C2" w14:textId="77777777" w:rsidR="000E35D3" w:rsidRDefault="000E35D3" w:rsidP="00FA43B0">
      <w:bookmarkStart w:id="0" w:name="_Hlk95373509"/>
      <w:bookmarkEnd w:id="0"/>
      <w:r>
        <w:separator/>
      </w:r>
    </w:p>
  </w:footnote>
  <w:footnote w:type="continuationSeparator" w:id="0">
    <w:p w14:paraId="4F2BF849" w14:textId="77777777" w:rsidR="000E35D3" w:rsidRDefault="000E35D3" w:rsidP="00FA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DCC2F" w14:textId="091860D0" w:rsidR="001B71CA" w:rsidRPr="00727AB0" w:rsidRDefault="007B4563" w:rsidP="00727AB0">
    <w:pPr>
      <w:pStyle w:val="Stopka"/>
      <w:jc w:val="center"/>
      <w:rPr>
        <w:rFonts w:cs="Arial"/>
        <w:i/>
        <w:iCs/>
        <w:sz w:val="18"/>
        <w:szCs w:val="18"/>
        <w:lang w:eastAsia="pl-PL"/>
      </w:rPr>
    </w:pPr>
    <w:r w:rsidRPr="0055748E">
      <w:rPr>
        <w:noProof/>
        <w:lang w:eastAsia="pl-PL"/>
      </w:rPr>
      <w:drawing>
        <wp:inline distT="0" distB="0" distL="0" distR="0" wp14:anchorId="098E50CC" wp14:editId="33BE5CA1">
          <wp:extent cx="5198779" cy="381000"/>
          <wp:effectExtent l="0" t="0" r="1905" b="0"/>
          <wp:docPr id="12" name="Obraz 12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845" cy="381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C09AA" w14:textId="0D346D7E" w:rsidR="001B71CA" w:rsidRDefault="001B7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C5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4E2B9E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99F86E3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5"/>
    <w:multiLevelType w:val="multilevel"/>
    <w:tmpl w:val="0C567A2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F58B8A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973F54"/>
    <w:multiLevelType w:val="hybridMultilevel"/>
    <w:tmpl w:val="7F02E10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1D507FB"/>
    <w:multiLevelType w:val="multilevel"/>
    <w:tmpl w:val="4F18D6F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38531EC"/>
    <w:multiLevelType w:val="hybridMultilevel"/>
    <w:tmpl w:val="BC26A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9A84426">
      <w:start w:val="1"/>
      <w:numFmt w:val="decimal"/>
      <w:lvlText w:val="%2."/>
      <w:lvlJc w:val="left"/>
      <w:pPr>
        <w:ind w:left="1440" w:hanging="360"/>
      </w:pPr>
      <w:rPr>
        <w:rFonts w:ascii="Verdana" w:eastAsia="Verdana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C7E8E"/>
    <w:multiLevelType w:val="hybridMultilevel"/>
    <w:tmpl w:val="A058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D723F"/>
    <w:multiLevelType w:val="hybridMultilevel"/>
    <w:tmpl w:val="CAEA1D7A"/>
    <w:lvl w:ilvl="0" w:tplc="0415000F">
      <w:start w:val="1"/>
      <w:numFmt w:val="decimal"/>
      <w:lvlText w:val="%1."/>
      <w:lvlJc w:val="left"/>
      <w:pPr>
        <w:ind w:left="-130" w:hanging="360"/>
      </w:p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1" w15:restartNumberingAfterBreak="0">
    <w:nsid w:val="08E728CF"/>
    <w:multiLevelType w:val="hybridMultilevel"/>
    <w:tmpl w:val="B1C45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3349F"/>
    <w:multiLevelType w:val="hybridMultilevel"/>
    <w:tmpl w:val="19067A4E"/>
    <w:lvl w:ilvl="0" w:tplc="6CE617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911C8F"/>
    <w:multiLevelType w:val="hybridMultilevel"/>
    <w:tmpl w:val="B762D29A"/>
    <w:name w:val="WW8Num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D2602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8613D7"/>
    <w:multiLevelType w:val="multilevel"/>
    <w:tmpl w:val="271CB42E"/>
    <w:lvl w:ilvl="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Zero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5" w15:restartNumberingAfterBreak="0">
    <w:nsid w:val="1A7B2215"/>
    <w:multiLevelType w:val="hybridMultilevel"/>
    <w:tmpl w:val="B3789A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7B38A7"/>
    <w:multiLevelType w:val="multilevel"/>
    <w:tmpl w:val="6C5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1F6B0AA8"/>
    <w:multiLevelType w:val="multilevel"/>
    <w:tmpl w:val="2F58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1FB21E5A"/>
    <w:multiLevelType w:val="hybridMultilevel"/>
    <w:tmpl w:val="4DBA301E"/>
    <w:lvl w:ilvl="0" w:tplc="5EE62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B610CB"/>
    <w:multiLevelType w:val="hybridMultilevel"/>
    <w:tmpl w:val="74B48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821D8"/>
    <w:multiLevelType w:val="hybridMultilevel"/>
    <w:tmpl w:val="468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B09D5"/>
    <w:multiLevelType w:val="multilevel"/>
    <w:tmpl w:val="A742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773771"/>
    <w:multiLevelType w:val="hybridMultilevel"/>
    <w:tmpl w:val="2C16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15D05"/>
    <w:multiLevelType w:val="hybridMultilevel"/>
    <w:tmpl w:val="6CAEC530"/>
    <w:lvl w:ilvl="0" w:tplc="193C5698">
      <w:start w:val="16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6F618D"/>
    <w:multiLevelType w:val="multilevel"/>
    <w:tmpl w:val="4F18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8A21A0E"/>
    <w:multiLevelType w:val="hybridMultilevel"/>
    <w:tmpl w:val="99BADCA0"/>
    <w:lvl w:ilvl="0" w:tplc="5EE62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F384A"/>
    <w:multiLevelType w:val="hybridMultilevel"/>
    <w:tmpl w:val="4ECA1DD2"/>
    <w:lvl w:ilvl="0" w:tplc="5EE62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7F0304"/>
    <w:multiLevelType w:val="hybridMultilevel"/>
    <w:tmpl w:val="AADAF67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33352911"/>
    <w:multiLevelType w:val="hybridMultilevel"/>
    <w:tmpl w:val="7A08EF36"/>
    <w:lvl w:ilvl="0" w:tplc="ACA6F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8C2930"/>
    <w:multiLevelType w:val="hybridMultilevel"/>
    <w:tmpl w:val="CC86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B59EC"/>
    <w:multiLevelType w:val="multilevel"/>
    <w:tmpl w:val="0212E1E2"/>
    <w:lvl w:ilvl="0">
      <w:start w:val="1"/>
      <w:numFmt w:val="decimal"/>
      <w:lvlText w:val="%1."/>
      <w:lvlJc w:val="left"/>
      <w:pPr>
        <w:ind w:left="284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E2125C"/>
    <w:multiLevelType w:val="hybridMultilevel"/>
    <w:tmpl w:val="4B1CE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2C319E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6570B"/>
    <w:multiLevelType w:val="hybridMultilevel"/>
    <w:tmpl w:val="4ECA1DD2"/>
    <w:lvl w:ilvl="0" w:tplc="5EE62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DE712D5"/>
    <w:multiLevelType w:val="hybridMultilevel"/>
    <w:tmpl w:val="4C887334"/>
    <w:lvl w:ilvl="0" w:tplc="216A2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40F93"/>
    <w:multiLevelType w:val="hybridMultilevel"/>
    <w:tmpl w:val="4ECA1DD2"/>
    <w:lvl w:ilvl="0" w:tplc="5EE62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F8022B2"/>
    <w:multiLevelType w:val="hybridMultilevel"/>
    <w:tmpl w:val="420E8CAE"/>
    <w:lvl w:ilvl="0" w:tplc="ACA6F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973138"/>
    <w:multiLevelType w:val="hybridMultilevel"/>
    <w:tmpl w:val="7A08EF36"/>
    <w:lvl w:ilvl="0" w:tplc="ACA6F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097A7C"/>
    <w:multiLevelType w:val="hybridMultilevel"/>
    <w:tmpl w:val="67BAC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71C21"/>
    <w:multiLevelType w:val="hybridMultilevel"/>
    <w:tmpl w:val="892E155A"/>
    <w:lvl w:ilvl="0" w:tplc="D2E66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0492C"/>
    <w:multiLevelType w:val="hybridMultilevel"/>
    <w:tmpl w:val="C23E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C5C3F"/>
    <w:multiLevelType w:val="hybridMultilevel"/>
    <w:tmpl w:val="4C5C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B5BE6"/>
    <w:multiLevelType w:val="multilevel"/>
    <w:tmpl w:val="3CD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2" w15:restartNumberingAfterBreak="0">
    <w:nsid w:val="65AD7368"/>
    <w:multiLevelType w:val="hybridMultilevel"/>
    <w:tmpl w:val="835A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BE487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8234C"/>
    <w:multiLevelType w:val="multilevel"/>
    <w:tmpl w:val="C072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eastAsia="Lucida Sans Unicode" w:hAnsi="Arial" w:cs="Arial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36C1F"/>
    <w:multiLevelType w:val="hybridMultilevel"/>
    <w:tmpl w:val="9AFC2C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6A03F4"/>
    <w:multiLevelType w:val="hybridMultilevel"/>
    <w:tmpl w:val="AC9C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74592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8331B"/>
    <w:multiLevelType w:val="hybridMultilevel"/>
    <w:tmpl w:val="B3789A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CD4216C"/>
    <w:multiLevelType w:val="hybridMultilevel"/>
    <w:tmpl w:val="1ADE324A"/>
    <w:lvl w:ilvl="0" w:tplc="BF440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2"/>
  </w:num>
  <w:num w:numId="3">
    <w:abstractNumId w:val="36"/>
  </w:num>
  <w:num w:numId="4">
    <w:abstractNumId w:val="44"/>
  </w:num>
  <w:num w:numId="5">
    <w:abstractNumId w:val="35"/>
  </w:num>
  <w:num w:numId="6">
    <w:abstractNumId w:val="34"/>
  </w:num>
  <w:num w:numId="7">
    <w:abstractNumId w:val="18"/>
  </w:num>
  <w:num w:numId="8">
    <w:abstractNumId w:val="13"/>
  </w:num>
  <w:num w:numId="9">
    <w:abstractNumId w:val="25"/>
  </w:num>
  <w:num w:numId="10">
    <w:abstractNumId w:val="32"/>
  </w:num>
  <w:num w:numId="11">
    <w:abstractNumId w:val="47"/>
  </w:num>
  <w:num w:numId="12">
    <w:abstractNumId w:val="26"/>
  </w:num>
  <w:num w:numId="13">
    <w:abstractNumId w:val="0"/>
  </w:num>
  <w:num w:numId="14">
    <w:abstractNumId w:val="33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30"/>
  </w:num>
  <w:num w:numId="22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2"/>
  </w:num>
  <w:num w:numId="24">
    <w:abstractNumId w:val="31"/>
  </w:num>
  <w:num w:numId="25">
    <w:abstractNumId w:val="24"/>
  </w:num>
  <w:num w:numId="26">
    <w:abstractNumId w:val="21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8"/>
  </w:num>
  <w:num w:numId="31">
    <w:abstractNumId w:val="37"/>
  </w:num>
  <w:num w:numId="32">
    <w:abstractNumId w:val="39"/>
  </w:num>
  <w:num w:numId="33">
    <w:abstractNumId w:val="11"/>
  </w:num>
  <w:num w:numId="34">
    <w:abstractNumId w:val="40"/>
  </w:num>
  <w:num w:numId="35">
    <w:abstractNumId w:val="38"/>
  </w:num>
  <w:num w:numId="36">
    <w:abstractNumId w:val="22"/>
  </w:num>
  <w:num w:numId="37">
    <w:abstractNumId w:val="45"/>
  </w:num>
  <w:num w:numId="38">
    <w:abstractNumId w:val="19"/>
  </w:num>
  <w:num w:numId="39">
    <w:abstractNumId w:val="29"/>
  </w:num>
  <w:num w:numId="40">
    <w:abstractNumId w:val="16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27"/>
  </w:num>
  <w:num w:numId="45">
    <w:abstractNumId w:val="20"/>
  </w:num>
  <w:num w:numId="46">
    <w:abstractNumId w:val="9"/>
  </w:num>
  <w:num w:numId="47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24A9"/>
    <w:rsid w:val="00004F50"/>
    <w:rsid w:val="00005225"/>
    <w:rsid w:val="000125CE"/>
    <w:rsid w:val="000209B0"/>
    <w:rsid w:val="00023990"/>
    <w:rsid w:val="00024206"/>
    <w:rsid w:val="000260C2"/>
    <w:rsid w:val="00031141"/>
    <w:rsid w:val="00031CCD"/>
    <w:rsid w:val="00037497"/>
    <w:rsid w:val="0004118A"/>
    <w:rsid w:val="0004178C"/>
    <w:rsid w:val="0004234F"/>
    <w:rsid w:val="00045DDA"/>
    <w:rsid w:val="0004736E"/>
    <w:rsid w:val="0005121E"/>
    <w:rsid w:val="0005219B"/>
    <w:rsid w:val="000628D0"/>
    <w:rsid w:val="00064C93"/>
    <w:rsid w:val="000652C8"/>
    <w:rsid w:val="00071A1F"/>
    <w:rsid w:val="00072142"/>
    <w:rsid w:val="0007459E"/>
    <w:rsid w:val="00074B4F"/>
    <w:rsid w:val="00077BA2"/>
    <w:rsid w:val="0008192B"/>
    <w:rsid w:val="00082349"/>
    <w:rsid w:val="000962C6"/>
    <w:rsid w:val="000A0686"/>
    <w:rsid w:val="000A0D51"/>
    <w:rsid w:val="000A1C6C"/>
    <w:rsid w:val="000A432C"/>
    <w:rsid w:val="000A75BB"/>
    <w:rsid w:val="000B3322"/>
    <w:rsid w:val="000C015F"/>
    <w:rsid w:val="000C31C6"/>
    <w:rsid w:val="000C323C"/>
    <w:rsid w:val="000C5B3C"/>
    <w:rsid w:val="000D2A73"/>
    <w:rsid w:val="000D2B0C"/>
    <w:rsid w:val="000D41BF"/>
    <w:rsid w:val="000D421D"/>
    <w:rsid w:val="000D4C34"/>
    <w:rsid w:val="000E0E58"/>
    <w:rsid w:val="000E32CD"/>
    <w:rsid w:val="000E35D3"/>
    <w:rsid w:val="000E4663"/>
    <w:rsid w:val="000E4C10"/>
    <w:rsid w:val="000E7963"/>
    <w:rsid w:val="000F6B8E"/>
    <w:rsid w:val="00101591"/>
    <w:rsid w:val="00101AD2"/>
    <w:rsid w:val="00101E81"/>
    <w:rsid w:val="001041C4"/>
    <w:rsid w:val="0011413D"/>
    <w:rsid w:val="00114459"/>
    <w:rsid w:val="00114F23"/>
    <w:rsid w:val="001165BB"/>
    <w:rsid w:val="00120532"/>
    <w:rsid w:val="00120E57"/>
    <w:rsid w:val="00123099"/>
    <w:rsid w:val="00127BAB"/>
    <w:rsid w:val="00131267"/>
    <w:rsid w:val="00137890"/>
    <w:rsid w:val="00142E41"/>
    <w:rsid w:val="001476EE"/>
    <w:rsid w:val="00155521"/>
    <w:rsid w:val="00155B1D"/>
    <w:rsid w:val="001573A7"/>
    <w:rsid w:val="00157E3B"/>
    <w:rsid w:val="00160C88"/>
    <w:rsid w:val="00162EF3"/>
    <w:rsid w:val="00163E35"/>
    <w:rsid w:val="00167580"/>
    <w:rsid w:val="001710CC"/>
    <w:rsid w:val="00176EA8"/>
    <w:rsid w:val="00181F0D"/>
    <w:rsid w:val="001825BE"/>
    <w:rsid w:val="00190732"/>
    <w:rsid w:val="001923A6"/>
    <w:rsid w:val="0019603B"/>
    <w:rsid w:val="001A046F"/>
    <w:rsid w:val="001A2FEF"/>
    <w:rsid w:val="001A6C7B"/>
    <w:rsid w:val="001B71CA"/>
    <w:rsid w:val="001B7EAF"/>
    <w:rsid w:val="001C150C"/>
    <w:rsid w:val="001C25B2"/>
    <w:rsid w:val="001C47B5"/>
    <w:rsid w:val="001C72E7"/>
    <w:rsid w:val="001C7E55"/>
    <w:rsid w:val="001D238C"/>
    <w:rsid w:val="001D5112"/>
    <w:rsid w:val="001E1B54"/>
    <w:rsid w:val="001F5BB6"/>
    <w:rsid w:val="001F6B56"/>
    <w:rsid w:val="0020144A"/>
    <w:rsid w:val="00201BFF"/>
    <w:rsid w:val="0020381B"/>
    <w:rsid w:val="00206E28"/>
    <w:rsid w:val="00207345"/>
    <w:rsid w:val="002162DE"/>
    <w:rsid w:val="00224FBE"/>
    <w:rsid w:val="00225F9B"/>
    <w:rsid w:val="00230A68"/>
    <w:rsid w:val="00232F9A"/>
    <w:rsid w:val="00240F70"/>
    <w:rsid w:val="002420C0"/>
    <w:rsid w:val="002464A7"/>
    <w:rsid w:val="00250C40"/>
    <w:rsid w:val="002540DF"/>
    <w:rsid w:val="00257BE5"/>
    <w:rsid w:val="00260BA5"/>
    <w:rsid w:val="00261768"/>
    <w:rsid w:val="00267ED8"/>
    <w:rsid w:val="00270E41"/>
    <w:rsid w:val="00274F00"/>
    <w:rsid w:val="00280469"/>
    <w:rsid w:val="0028058A"/>
    <w:rsid w:val="0028598C"/>
    <w:rsid w:val="002864C6"/>
    <w:rsid w:val="00287C18"/>
    <w:rsid w:val="002900C3"/>
    <w:rsid w:val="0029065F"/>
    <w:rsid w:val="00293B16"/>
    <w:rsid w:val="002965BF"/>
    <w:rsid w:val="002A1BE2"/>
    <w:rsid w:val="002A3892"/>
    <w:rsid w:val="002A3EB0"/>
    <w:rsid w:val="002B7173"/>
    <w:rsid w:val="002C0CC4"/>
    <w:rsid w:val="002C1BD7"/>
    <w:rsid w:val="002C1EBF"/>
    <w:rsid w:val="002C35A1"/>
    <w:rsid w:val="002C4D10"/>
    <w:rsid w:val="002C5195"/>
    <w:rsid w:val="002C785B"/>
    <w:rsid w:val="002D047D"/>
    <w:rsid w:val="002D147D"/>
    <w:rsid w:val="002E10FC"/>
    <w:rsid w:val="002E2374"/>
    <w:rsid w:val="002E4DFB"/>
    <w:rsid w:val="002E6F7D"/>
    <w:rsid w:val="002F4C5C"/>
    <w:rsid w:val="002F7C8C"/>
    <w:rsid w:val="0030384C"/>
    <w:rsid w:val="00303F3F"/>
    <w:rsid w:val="00304962"/>
    <w:rsid w:val="00313506"/>
    <w:rsid w:val="00316C08"/>
    <w:rsid w:val="00322454"/>
    <w:rsid w:val="0032351C"/>
    <w:rsid w:val="00330C0D"/>
    <w:rsid w:val="00331DCB"/>
    <w:rsid w:val="00340B07"/>
    <w:rsid w:val="003437C9"/>
    <w:rsid w:val="00350C86"/>
    <w:rsid w:val="003561C2"/>
    <w:rsid w:val="0035670E"/>
    <w:rsid w:val="003637CC"/>
    <w:rsid w:val="00366B99"/>
    <w:rsid w:val="003672AC"/>
    <w:rsid w:val="0037281C"/>
    <w:rsid w:val="0038166B"/>
    <w:rsid w:val="0038250F"/>
    <w:rsid w:val="00382BDF"/>
    <w:rsid w:val="00384A85"/>
    <w:rsid w:val="00397BD9"/>
    <w:rsid w:val="003A462E"/>
    <w:rsid w:val="003A4916"/>
    <w:rsid w:val="003A75CF"/>
    <w:rsid w:val="003C4E57"/>
    <w:rsid w:val="003D0BD3"/>
    <w:rsid w:val="003D25A2"/>
    <w:rsid w:val="003D466C"/>
    <w:rsid w:val="003D75F4"/>
    <w:rsid w:val="003E7202"/>
    <w:rsid w:val="003F1FAA"/>
    <w:rsid w:val="003F3CF9"/>
    <w:rsid w:val="003F74E8"/>
    <w:rsid w:val="003F7EFF"/>
    <w:rsid w:val="003F7F59"/>
    <w:rsid w:val="004004A1"/>
    <w:rsid w:val="00401606"/>
    <w:rsid w:val="00404EF5"/>
    <w:rsid w:val="00407BA3"/>
    <w:rsid w:val="00425094"/>
    <w:rsid w:val="00426A31"/>
    <w:rsid w:val="00427827"/>
    <w:rsid w:val="004311A2"/>
    <w:rsid w:val="00433BD3"/>
    <w:rsid w:val="00436E22"/>
    <w:rsid w:val="00437B16"/>
    <w:rsid w:val="004437D0"/>
    <w:rsid w:val="0044672C"/>
    <w:rsid w:val="00454625"/>
    <w:rsid w:val="00462F21"/>
    <w:rsid w:val="004630FD"/>
    <w:rsid w:val="004633FD"/>
    <w:rsid w:val="00465E76"/>
    <w:rsid w:val="004661A2"/>
    <w:rsid w:val="00467FAF"/>
    <w:rsid w:val="004703E9"/>
    <w:rsid w:val="004718BD"/>
    <w:rsid w:val="0047774B"/>
    <w:rsid w:val="00480752"/>
    <w:rsid w:val="00482979"/>
    <w:rsid w:val="004836F6"/>
    <w:rsid w:val="00484DC6"/>
    <w:rsid w:val="00485991"/>
    <w:rsid w:val="00495D9B"/>
    <w:rsid w:val="004A3A16"/>
    <w:rsid w:val="004A3DC1"/>
    <w:rsid w:val="004A59F0"/>
    <w:rsid w:val="004B3B94"/>
    <w:rsid w:val="004B639E"/>
    <w:rsid w:val="004B7BFD"/>
    <w:rsid w:val="004C4A15"/>
    <w:rsid w:val="004C4E5C"/>
    <w:rsid w:val="004D0ECB"/>
    <w:rsid w:val="004E6AC0"/>
    <w:rsid w:val="004F429C"/>
    <w:rsid w:val="004F4E73"/>
    <w:rsid w:val="00500C7E"/>
    <w:rsid w:val="005042A1"/>
    <w:rsid w:val="00506193"/>
    <w:rsid w:val="00510571"/>
    <w:rsid w:val="00512776"/>
    <w:rsid w:val="00515F7E"/>
    <w:rsid w:val="00521397"/>
    <w:rsid w:val="00521CCF"/>
    <w:rsid w:val="00521EAA"/>
    <w:rsid w:val="00523136"/>
    <w:rsid w:val="005271A7"/>
    <w:rsid w:val="00532E15"/>
    <w:rsid w:val="00536220"/>
    <w:rsid w:val="00544A49"/>
    <w:rsid w:val="005503B6"/>
    <w:rsid w:val="005527CF"/>
    <w:rsid w:val="00561C41"/>
    <w:rsid w:val="00565ED4"/>
    <w:rsid w:val="00567228"/>
    <w:rsid w:val="00567512"/>
    <w:rsid w:val="00573A1B"/>
    <w:rsid w:val="00573E50"/>
    <w:rsid w:val="00582AC0"/>
    <w:rsid w:val="005A1261"/>
    <w:rsid w:val="005A2D85"/>
    <w:rsid w:val="005B166D"/>
    <w:rsid w:val="005B4E00"/>
    <w:rsid w:val="005B50A1"/>
    <w:rsid w:val="005B614E"/>
    <w:rsid w:val="005C122F"/>
    <w:rsid w:val="005D0BA0"/>
    <w:rsid w:val="005E5EDF"/>
    <w:rsid w:val="005E662B"/>
    <w:rsid w:val="005E6AB1"/>
    <w:rsid w:val="005E72B0"/>
    <w:rsid w:val="005F3AB9"/>
    <w:rsid w:val="005F3E84"/>
    <w:rsid w:val="005F467F"/>
    <w:rsid w:val="005F591F"/>
    <w:rsid w:val="00601A08"/>
    <w:rsid w:val="0060293A"/>
    <w:rsid w:val="00604939"/>
    <w:rsid w:val="0060731D"/>
    <w:rsid w:val="006100E2"/>
    <w:rsid w:val="00611FD2"/>
    <w:rsid w:val="00620BD9"/>
    <w:rsid w:val="00621676"/>
    <w:rsid w:val="006218DB"/>
    <w:rsid w:val="00624E9E"/>
    <w:rsid w:val="00626322"/>
    <w:rsid w:val="00627A5A"/>
    <w:rsid w:val="00631CC8"/>
    <w:rsid w:val="00634325"/>
    <w:rsid w:val="00651DF7"/>
    <w:rsid w:val="00651ED3"/>
    <w:rsid w:val="00652738"/>
    <w:rsid w:val="00656198"/>
    <w:rsid w:val="00673A35"/>
    <w:rsid w:val="00674BCF"/>
    <w:rsid w:val="006759CC"/>
    <w:rsid w:val="0068419B"/>
    <w:rsid w:val="006873DC"/>
    <w:rsid w:val="00687FEA"/>
    <w:rsid w:val="00693C3E"/>
    <w:rsid w:val="0069774B"/>
    <w:rsid w:val="006A31DB"/>
    <w:rsid w:val="006A36A1"/>
    <w:rsid w:val="006A581C"/>
    <w:rsid w:val="006A6B9B"/>
    <w:rsid w:val="006B1DE2"/>
    <w:rsid w:val="006B2573"/>
    <w:rsid w:val="006B28DF"/>
    <w:rsid w:val="006B3805"/>
    <w:rsid w:val="006B3E47"/>
    <w:rsid w:val="006B61FF"/>
    <w:rsid w:val="006C5956"/>
    <w:rsid w:val="006D3BE3"/>
    <w:rsid w:val="006D4ACD"/>
    <w:rsid w:val="006E3724"/>
    <w:rsid w:val="006F4FD6"/>
    <w:rsid w:val="006F587D"/>
    <w:rsid w:val="006F6A25"/>
    <w:rsid w:val="007018DD"/>
    <w:rsid w:val="00706BC9"/>
    <w:rsid w:val="007154CD"/>
    <w:rsid w:val="007206D3"/>
    <w:rsid w:val="00721193"/>
    <w:rsid w:val="00724CC8"/>
    <w:rsid w:val="00727AB0"/>
    <w:rsid w:val="00730645"/>
    <w:rsid w:val="007349FF"/>
    <w:rsid w:val="00740E5E"/>
    <w:rsid w:val="00744A10"/>
    <w:rsid w:val="007474EC"/>
    <w:rsid w:val="007517B8"/>
    <w:rsid w:val="00757F20"/>
    <w:rsid w:val="007615EF"/>
    <w:rsid w:val="007624E8"/>
    <w:rsid w:val="007737F9"/>
    <w:rsid w:val="00784DFE"/>
    <w:rsid w:val="007866AD"/>
    <w:rsid w:val="00786D2D"/>
    <w:rsid w:val="00790E8B"/>
    <w:rsid w:val="00793701"/>
    <w:rsid w:val="00794C11"/>
    <w:rsid w:val="00794FC8"/>
    <w:rsid w:val="007A1DC0"/>
    <w:rsid w:val="007A32BA"/>
    <w:rsid w:val="007A3535"/>
    <w:rsid w:val="007A79B7"/>
    <w:rsid w:val="007B4563"/>
    <w:rsid w:val="007B68BB"/>
    <w:rsid w:val="007C10AD"/>
    <w:rsid w:val="007C28BE"/>
    <w:rsid w:val="007C5C02"/>
    <w:rsid w:val="007C7442"/>
    <w:rsid w:val="007C7BA7"/>
    <w:rsid w:val="007D2950"/>
    <w:rsid w:val="007D4404"/>
    <w:rsid w:val="007E1F7B"/>
    <w:rsid w:val="007E2651"/>
    <w:rsid w:val="007E393E"/>
    <w:rsid w:val="007E5FBE"/>
    <w:rsid w:val="007F6BC4"/>
    <w:rsid w:val="007F7281"/>
    <w:rsid w:val="008037C1"/>
    <w:rsid w:val="0082560B"/>
    <w:rsid w:val="008308C0"/>
    <w:rsid w:val="00831278"/>
    <w:rsid w:val="00836D3D"/>
    <w:rsid w:val="00836FB4"/>
    <w:rsid w:val="00840A35"/>
    <w:rsid w:val="00841BEE"/>
    <w:rsid w:val="00846194"/>
    <w:rsid w:val="008461A4"/>
    <w:rsid w:val="00851957"/>
    <w:rsid w:val="00853357"/>
    <w:rsid w:val="00854ED6"/>
    <w:rsid w:val="008613A3"/>
    <w:rsid w:val="00861C2C"/>
    <w:rsid w:val="008632D4"/>
    <w:rsid w:val="00870E49"/>
    <w:rsid w:val="0087291B"/>
    <w:rsid w:val="008744B3"/>
    <w:rsid w:val="00874554"/>
    <w:rsid w:val="00875E5F"/>
    <w:rsid w:val="008762B0"/>
    <w:rsid w:val="00880AA9"/>
    <w:rsid w:val="008855D0"/>
    <w:rsid w:val="0088717A"/>
    <w:rsid w:val="00894C84"/>
    <w:rsid w:val="00896DF9"/>
    <w:rsid w:val="008971BD"/>
    <w:rsid w:val="008A1D31"/>
    <w:rsid w:val="008A3F69"/>
    <w:rsid w:val="008A5825"/>
    <w:rsid w:val="008B06FD"/>
    <w:rsid w:val="008B137B"/>
    <w:rsid w:val="008B378D"/>
    <w:rsid w:val="008B4CFD"/>
    <w:rsid w:val="008C0E32"/>
    <w:rsid w:val="008C12C3"/>
    <w:rsid w:val="008C1851"/>
    <w:rsid w:val="008C3452"/>
    <w:rsid w:val="008C6FF8"/>
    <w:rsid w:val="008D5E80"/>
    <w:rsid w:val="008D65F2"/>
    <w:rsid w:val="008E07C7"/>
    <w:rsid w:val="008E734A"/>
    <w:rsid w:val="008F1200"/>
    <w:rsid w:val="008F2AE5"/>
    <w:rsid w:val="008F41C2"/>
    <w:rsid w:val="00902D9E"/>
    <w:rsid w:val="00904211"/>
    <w:rsid w:val="00906407"/>
    <w:rsid w:val="0091716F"/>
    <w:rsid w:val="00925A60"/>
    <w:rsid w:val="00927125"/>
    <w:rsid w:val="00937682"/>
    <w:rsid w:val="00947786"/>
    <w:rsid w:val="00951A5B"/>
    <w:rsid w:val="009524BA"/>
    <w:rsid w:val="0095396A"/>
    <w:rsid w:val="00953CCB"/>
    <w:rsid w:val="009607F2"/>
    <w:rsid w:val="0096221A"/>
    <w:rsid w:val="0096526D"/>
    <w:rsid w:val="00966320"/>
    <w:rsid w:val="00985125"/>
    <w:rsid w:val="009862AD"/>
    <w:rsid w:val="009918ED"/>
    <w:rsid w:val="00996B1E"/>
    <w:rsid w:val="009A0FCD"/>
    <w:rsid w:val="009B0ABF"/>
    <w:rsid w:val="009B13A3"/>
    <w:rsid w:val="009B561D"/>
    <w:rsid w:val="009C0004"/>
    <w:rsid w:val="009C0454"/>
    <w:rsid w:val="009C3A94"/>
    <w:rsid w:val="009C4105"/>
    <w:rsid w:val="009C5FCB"/>
    <w:rsid w:val="009C6AEA"/>
    <w:rsid w:val="009D1567"/>
    <w:rsid w:val="009D6F73"/>
    <w:rsid w:val="009E1226"/>
    <w:rsid w:val="009E13C7"/>
    <w:rsid w:val="00A004D0"/>
    <w:rsid w:val="00A00E90"/>
    <w:rsid w:val="00A021B4"/>
    <w:rsid w:val="00A04F86"/>
    <w:rsid w:val="00A16889"/>
    <w:rsid w:val="00A20484"/>
    <w:rsid w:val="00A20650"/>
    <w:rsid w:val="00A208CB"/>
    <w:rsid w:val="00A20CA6"/>
    <w:rsid w:val="00A24D29"/>
    <w:rsid w:val="00A26EFF"/>
    <w:rsid w:val="00A320D7"/>
    <w:rsid w:val="00A42C16"/>
    <w:rsid w:val="00A43BF1"/>
    <w:rsid w:val="00A45183"/>
    <w:rsid w:val="00A455B1"/>
    <w:rsid w:val="00A45C3F"/>
    <w:rsid w:val="00A5548D"/>
    <w:rsid w:val="00A56530"/>
    <w:rsid w:val="00A63FB6"/>
    <w:rsid w:val="00A70FBA"/>
    <w:rsid w:val="00A75A0D"/>
    <w:rsid w:val="00A86D09"/>
    <w:rsid w:val="00A92F12"/>
    <w:rsid w:val="00AA0267"/>
    <w:rsid w:val="00AA0CFE"/>
    <w:rsid w:val="00AA4845"/>
    <w:rsid w:val="00AA58C1"/>
    <w:rsid w:val="00AA5AD3"/>
    <w:rsid w:val="00AB0550"/>
    <w:rsid w:val="00AB40CB"/>
    <w:rsid w:val="00AB4885"/>
    <w:rsid w:val="00AB52CC"/>
    <w:rsid w:val="00AB7EAD"/>
    <w:rsid w:val="00AC3E35"/>
    <w:rsid w:val="00AC4BF1"/>
    <w:rsid w:val="00AC719D"/>
    <w:rsid w:val="00AC7D67"/>
    <w:rsid w:val="00AD411D"/>
    <w:rsid w:val="00AD5580"/>
    <w:rsid w:val="00AD61C8"/>
    <w:rsid w:val="00AD6DA6"/>
    <w:rsid w:val="00AE3C77"/>
    <w:rsid w:val="00AE757C"/>
    <w:rsid w:val="00AF2C79"/>
    <w:rsid w:val="00B018C7"/>
    <w:rsid w:val="00B01EBE"/>
    <w:rsid w:val="00B02CE5"/>
    <w:rsid w:val="00B057EB"/>
    <w:rsid w:val="00B06766"/>
    <w:rsid w:val="00B06D86"/>
    <w:rsid w:val="00B1116E"/>
    <w:rsid w:val="00B12384"/>
    <w:rsid w:val="00B12C46"/>
    <w:rsid w:val="00B14E40"/>
    <w:rsid w:val="00B205A0"/>
    <w:rsid w:val="00B27927"/>
    <w:rsid w:val="00B300A3"/>
    <w:rsid w:val="00B430A6"/>
    <w:rsid w:val="00B4350F"/>
    <w:rsid w:val="00B44038"/>
    <w:rsid w:val="00B453C5"/>
    <w:rsid w:val="00B56A5A"/>
    <w:rsid w:val="00B57832"/>
    <w:rsid w:val="00B610B1"/>
    <w:rsid w:val="00B749D7"/>
    <w:rsid w:val="00B74B9C"/>
    <w:rsid w:val="00B74BBE"/>
    <w:rsid w:val="00B751FD"/>
    <w:rsid w:val="00B759CA"/>
    <w:rsid w:val="00B7609E"/>
    <w:rsid w:val="00B77DB7"/>
    <w:rsid w:val="00B8249E"/>
    <w:rsid w:val="00B8530C"/>
    <w:rsid w:val="00B96DF2"/>
    <w:rsid w:val="00BB710F"/>
    <w:rsid w:val="00BC531B"/>
    <w:rsid w:val="00BC6F3F"/>
    <w:rsid w:val="00BD0DCC"/>
    <w:rsid w:val="00BD169B"/>
    <w:rsid w:val="00BD5092"/>
    <w:rsid w:val="00BD6DAB"/>
    <w:rsid w:val="00BE313D"/>
    <w:rsid w:val="00BE5B41"/>
    <w:rsid w:val="00BE69B6"/>
    <w:rsid w:val="00BE6F60"/>
    <w:rsid w:val="00BE70C9"/>
    <w:rsid w:val="00BF0AB2"/>
    <w:rsid w:val="00BF2F77"/>
    <w:rsid w:val="00BF39B7"/>
    <w:rsid w:val="00BF4088"/>
    <w:rsid w:val="00C03D1C"/>
    <w:rsid w:val="00C043AB"/>
    <w:rsid w:val="00C06BDA"/>
    <w:rsid w:val="00C16A4D"/>
    <w:rsid w:val="00C20596"/>
    <w:rsid w:val="00C20C95"/>
    <w:rsid w:val="00C2696A"/>
    <w:rsid w:val="00C26D17"/>
    <w:rsid w:val="00C27FDC"/>
    <w:rsid w:val="00C30EF0"/>
    <w:rsid w:val="00C33D87"/>
    <w:rsid w:val="00C35015"/>
    <w:rsid w:val="00C3673D"/>
    <w:rsid w:val="00C40498"/>
    <w:rsid w:val="00C41424"/>
    <w:rsid w:val="00C44B9D"/>
    <w:rsid w:val="00C5395D"/>
    <w:rsid w:val="00C56A8C"/>
    <w:rsid w:val="00C56EA6"/>
    <w:rsid w:val="00C57729"/>
    <w:rsid w:val="00C662A9"/>
    <w:rsid w:val="00C67063"/>
    <w:rsid w:val="00C67411"/>
    <w:rsid w:val="00C6783C"/>
    <w:rsid w:val="00C7326A"/>
    <w:rsid w:val="00C738DB"/>
    <w:rsid w:val="00C800AE"/>
    <w:rsid w:val="00C80C1D"/>
    <w:rsid w:val="00C80FCA"/>
    <w:rsid w:val="00C8148E"/>
    <w:rsid w:val="00C817F5"/>
    <w:rsid w:val="00C9096C"/>
    <w:rsid w:val="00C91D93"/>
    <w:rsid w:val="00CA2272"/>
    <w:rsid w:val="00CB0D8C"/>
    <w:rsid w:val="00CB0FC0"/>
    <w:rsid w:val="00CB40DE"/>
    <w:rsid w:val="00CB5CA0"/>
    <w:rsid w:val="00CC1555"/>
    <w:rsid w:val="00CC1F0E"/>
    <w:rsid w:val="00CC20FB"/>
    <w:rsid w:val="00CC52EC"/>
    <w:rsid w:val="00CC6379"/>
    <w:rsid w:val="00CC7C1E"/>
    <w:rsid w:val="00CD0276"/>
    <w:rsid w:val="00CD31C7"/>
    <w:rsid w:val="00CD36F9"/>
    <w:rsid w:val="00CD38F4"/>
    <w:rsid w:val="00CD740C"/>
    <w:rsid w:val="00CD7C7D"/>
    <w:rsid w:val="00CE0615"/>
    <w:rsid w:val="00CE6EC7"/>
    <w:rsid w:val="00CE7EF9"/>
    <w:rsid w:val="00CF4768"/>
    <w:rsid w:val="00CF4F5F"/>
    <w:rsid w:val="00D00545"/>
    <w:rsid w:val="00D04307"/>
    <w:rsid w:val="00D0678B"/>
    <w:rsid w:val="00D10D15"/>
    <w:rsid w:val="00D10FE6"/>
    <w:rsid w:val="00D2191C"/>
    <w:rsid w:val="00D26307"/>
    <w:rsid w:val="00D27245"/>
    <w:rsid w:val="00D3408B"/>
    <w:rsid w:val="00D40145"/>
    <w:rsid w:val="00D408B3"/>
    <w:rsid w:val="00D412E1"/>
    <w:rsid w:val="00D50317"/>
    <w:rsid w:val="00D50EE0"/>
    <w:rsid w:val="00D55A32"/>
    <w:rsid w:val="00D5616A"/>
    <w:rsid w:val="00D62586"/>
    <w:rsid w:val="00D664DD"/>
    <w:rsid w:val="00D7588C"/>
    <w:rsid w:val="00D758F0"/>
    <w:rsid w:val="00D83578"/>
    <w:rsid w:val="00D85A6A"/>
    <w:rsid w:val="00D96814"/>
    <w:rsid w:val="00DA688E"/>
    <w:rsid w:val="00DA6F23"/>
    <w:rsid w:val="00DB6324"/>
    <w:rsid w:val="00DB7265"/>
    <w:rsid w:val="00DC000C"/>
    <w:rsid w:val="00DC4105"/>
    <w:rsid w:val="00DC41ED"/>
    <w:rsid w:val="00DC77E3"/>
    <w:rsid w:val="00DD1872"/>
    <w:rsid w:val="00DD34D6"/>
    <w:rsid w:val="00DD440D"/>
    <w:rsid w:val="00DD662C"/>
    <w:rsid w:val="00DD7758"/>
    <w:rsid w:val="00DE00EF"/>
    <w:rsid w:val="00DE0783"/>
    <w:rsid w:val="00DE21AE"/>
    <w:rsid w:val="00DE4B64"/>
    <w:rsid w:val="00DF0A47"/>
    <w:rsid w:val="00DF5365"/>
    <w:rsid w:val="00DF7EA9"/>
    <w:rsid w:val="00E00116"/>
    <w:rsid w:val="00E00A22"/>
    <w:rsid w:val="00E0495D"/>
    <w:rsid w:val="00E056F2"/>
    <w:rsid w:val="00E108A0"/>
    <w:rsid w:val="00E23D0E"/>
    <w:rsid w:val="00E254AD"/>
    <w:rsid w:val="00E25B30"/>
    <w:rsid w:val="00E27BDE"/>
    <w:rsid w:val="00E33F1F"/>
    <w:rsid w:val="00E35AA8"/>
    <w:rsid w:val="00E4093F"/>
    <w:rsid w:val="00E43BE7"/>
    <w:rsid w:val="00E44055"/>
    <w:rsid w:val="00E45B78"/>
    <w:rsid w:val="00E5176D"/>
    <w:rsid w:val="00E5320B"/>
    <w:rsid w:val="00E61321"/>
    <w:rsid w:val="00E61C63"/>
    <w:rsid w:val="00E64E8B"/>
    <w:rsid w:val="00E70A48"/>
    <w:rsid w:val="00E72890"/>
    <w:rsid w:val="00E746AF"/>
    <w:rsid w:val="00E831B0"/>
    <w:rsid w:val="00E841C9"/>
    <w:rsid w:val="00E844F2"/>
    <w:rsid w:val="00E872E6"/>
    <w:rsid w:val="00E94873"/>
    <w:rsid w:val="00E97310"/>
    <w:rsid w:val="00EA2146"/>
    <w:rsid w:val="00EA3847"/>
    <w:rsid w:val="00EA4803"/>
    <w:rsid w:val="00EA7071"/>
    <w:rsid w:val="00EB52B3"/>
    <w:rsid w:val="00EB6EDC"/>
    <w:rsid w:val="00EB7B8C"/>
    <w:rsid w:val="00EC5FC6"/>
    <w:rsid w:val="00EC64D3"/>
    <w:rsid w:val="00EC66F5"/>
    <w:rsid w:val="00ED033A"/>
    <w:rsid w:val="00ED12B6"/>
    <w:rsid w:val="00ED346D"/>
    <w:rsid w:val="00EE2C39"/>
    <w:rsid w:val="00EE39EF"/>
    <w:rsid w:val="00EE5F86"/>
    <w:rsid w:val="00EF12F3"/>
    <w:rsid w:val="00EF1DFC"/>
    <w:rsid w:val="00EF52FB"/>
    <w:rsid w:val="00EF5686"/>
    <w:rsid w:val="00EF7D35"/>
    <w:rsid w:val="00F011BF"/>
    <w:rsid w:val="00F02096"/>
    <w:rsid w:val="00F031EC"/>
    <w:rsid w:val="00F03C73"/>
    <w:rsid w:val="00F05894"/>
    <w:rsid w:val="00F06E24"/>
    <w:rsid w:val="00F123C4"/>
    <w:rsid w:val="00F15212"/>
    <w:rsid w:val="00F310C6"/>
    <w:rsid w:val="00F434C4"/>
    <w:rsid w:val="00F43538"/>
    <w:rsid w:val="00F540A9"/>
    <w:rsid w:val="00F5480F"/>
    <w:rsid w:val="00F61677"/>
    <w:rsid w:val="00F61B69"/>
    <w:rsid w:val="00F65651"/>
    <w:rsid w:val="00F7214E"/>
    <w:rsid w:val="00F725C0"/>
    <w:rsid w:val="00F74E83"/>
    <w:rsid w:val="00F757FE"/>
    <w:rsid w:val="00F77519"/>
    <w:rsid w:val="00F801B5"/>
    <w:rsid w:val="00F81430"/>
    <w:rsid w:val="00F8229C"/>
    <w:rsid w:val="00F82718"/>
    <w:rsid w:val="00F82B02"/>
    <w:rsid w:val="00F96346"/>
    <w:rsid w:val="00FA3727"/>
    <w:rsid w:val="00FA43B0"/>
    <w:rsid w:val="00FA6C7E"/>
    <w:rsid w:val="00FB2AFE"/>
    <w:rsid w:val="00FB3BF1"/>
    <w:rsid w:val="00FD228F"/>
    <w:rsid w:val="00FD373B"/>
    <w:rsid w:val="00FD7513"/>
    <w:rsid w:val="00FE0D44"/>
    <w:rsid w:val="00FE0D61"/>
    <w:rsid w:val="00FE6AF9"/>
    <w:rsid w:val="00FF0E5E"/>
    <w:rsid w:val="00FF0FD4"/>
    <w:rsid w:val="00FF2186"/>
    <w:rsid w:val="00FF21F7"/>
    <w:rsid w:val="00FF25D2"/>
    <w:rsid w:val="00FF3952"/>
    <w:rsid w:val="00FF5843"/>
    <w:rsid w:val="00FF6B85"/>
    <w:rsid w:val="00FF7E12"/>
    <w:rsid w:val="04403416"/>
    <w:rsid w:val="046E25CA"/>
    <w:rsid w:val="08F9C489"/>
    <w:rsid w:val="352A9440"/>
    <w:rsid w:val="5355FEB3"/>
    <w:rsid w:val="560B79FB"/>
    <w:rsid w:val="65799057"/>
    <w:rsid w:val="760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E22159"/>
  <w14:defaultImageDpi w14:val="0"/>
  <w15:chartTrackingRefBased/>
  <w15:docId w15:val="{ECAB68B9-4191-47B2-A99C-AE35F576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rPr>
      <w:rFonts w:ascii="Arial" w:hAnsi="Arial" w:cs="Times New Roman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7E5FBE"/>
    <w:rPr>
      <w:rFonts w:ascii="Georgia" w:hAnsi="Georgia"/>
      <w:sz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 w:cs="Times New Roman"/>
      <w:b/>
      <w:bCs/>
      <w:color w:val="000000"/>
      <w:sz w:val="21"/>
      <w:szCs w:val="21"/>
      <w:lang w:eastAsia="en-US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ArialBold10i5Znak">
    <w:name w:val="ArialBold_10i5 Znak"/>
    <w:link w:val="ArialBold10i5"/>
    <w:locked/>
    <w:rsid w:val="007E5FBE"/>
    <w:rPr>
      <w:rFonts w:ascii="Arial" w:hAnsi="Arial"/>
      <w:b/>
      <w:color w:val="000000"/>
      <w:sz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locked/>
    <w:rsid w:val="007E5FBE"/>
    <w:rPr>
      <w:rFonts w:ascii="Arial" w:hAnsi="Arial"/>
      <w:color w:val="000000"/>
      <w:sz w:val="20"/>
    </w:rPr>
  </w:style>
  <w:style w:type="character" w:customStyle="1" w:styleId="TimesRegular11Znak">
    <w:name w:val=".TimesRegular11 Znak"/>
    <w:link w:val="TimesRegular11"/>
    <w:locked/>
    <w:rsid w:val="007E5FBE"/>
    <w:rPr>
      <w:rFonts w:ascii="Times" w:hAnsi="Times"/>
      <w:color w:val="000000"/>
    </w:rPr>
  </w:style>
  <w:style w:type="paragraph" w:styleId="Nagwek">
    <w:name w:val="header"/>
    <w:basedOn w:val="Normalny"/>
    <w:link w:val="NagwekZnak"/>
    <w:unhideWhenUsed/>
    <w:rsid w:val="00FA4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A43B0"/>
    <w:rPr>
      <w:rFonts w:ascii="Arial" w:hAnsi="Arial" w:cs="Times New Roman"/>
      <w:sz w:val="21"/>
    </w:rPr>
  </w:style>
  <w:style w:type="paragraph" w:styleId="Stopka">
    <w:name w:val="footer"/>
    <w:aliases w:val=" Znak Znak,Znak Znak, Znak"/>
    <w:basedOn w:val="Normalny"/>
    <w:link w:val="StopkaZnak"/>
    <w:uiPriority w:val="99"/>
    <w:unhideWhenUsed/>
    <w:rsid w:val="00FA43B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 Znak,Znak Znak Znak, Znak Znak1"/>
    <w:link w:val="Stopka"/>
    <w:uiPriority w:val="99"/>
    <w:locked/>
    <w:rsid w:val="00FA43B0"/>
    <w:rPr>
      <w:rFonts w:ascii="Arial" w:hAnsi="Arial" w:cs="Times New Roman"/>
      <w:sz w:val="21"/>
    </w:rPr>
  </w:style>
  <w:style w:type="paragraph" w:styleId="Tekstpodstawowy">
    <w:name w:val="Body Text"/>
    <w:basedOn w:val="Normalny"/>
    <w:link w:val="TekstpodstawowyZnak"/>
    <w:uiPriority w:val="99"/>
    <w:semiHidden/>
    <w:rsid w:val="00FA43B0"/>
    <w:rPr>
      <w:rFonts w:ascii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A43B0"/>
    <w:rPr>
      <w:rFonts w:ascii="Times New Roman" w:hAnsi="Times New Roman" w:cs="Times New Roman"/>
      <w:sz w:val="20"/>
      <w:lang w:val="x-none"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FA43B0"/>
    <w:pPr>
      <w:widowControl w:val="0"/>
      <w:suppressAutoHyphens/>
      <w:ind w:left="720"/>
      <w:contextualSpacing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rsid w:val="00FA43B0"/>
    <w:pPr>
      <w:widowControl w:val="0"/>
      <w:suppressAutoHyphens/>
      <w:spacing w:after="200" w:line="276" w:lineRule="auto"/>
      <w:ind w:left="720"/>
    </w:pPr>
    <w:rPr>
      <w:rFonts w:cs="font299"/>
      <w:kern w:val="1"/>
      <w:sz w:val="22"/>
      <w:szCs w:val="22"/>
      <w:lang w:eastAsia="ar-SA"/>
    </w:rPr>
  </w:style>
  <w:style w:type="paragraph" w:customStyle="1" w:styleId="Default">
    <w:name w:val="Default"/>
    <w:rsid w:val="00FA43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F591F"/>
    <w:rPr>
      <w:rFonts w:ascii="Tahoma" w:hAnsi="Tahoma" w:cs="Times New Roman"/>
      <w:sz w:val="16"/>
    </w:rPr>
  </w:style>
  <w:style w:type="character" w:customStyle="1" w:styleId="A2Znak">
    <w:name w:val="A2 Znak"/>
    <w:rsid w:val="003D25A2"/>
    <w:rPr>
      <w:rFonts w:ascii="Verdana" w:hAnsi="Verdana"/>
      <w:b/>
      <w:sz w:val="24"/>
      <w:lang w:val="pl-PL" w:eastAsia="ar-SA" w:bidi="ar-SA"/>
    </w:rPr>
  </w:style>
  <w:style w:type="paragraph" w:customStyle="1" w:styleId="WW-Tekstpodstawowy2">
    <w:name w:val="WW-Tekst podstawowy 2"/>
    <w:basedOn w:val="Normalny"/>
    <w:rsid w:val="003D25A2"/>
    <w:pPr>
      <w:suppressAutoHyphens/>
    </w:pPr>
    <w:rPr>
      <w:rFonts w:ascii="Times New Roman" w:hAnsi="Times New Roman"/>
      <w:i/>
      <w:sz w:val="28"/>
      <w:szCs w:val="20"/>
      <w:lang w:eastAsia="ar-SA"/>
    </w:rPr>
  </w:style>
  <w:style w:type="character" w:styleId="Hipercze">
    <w:name w:val="Hyperlink"/>
    <w:uiPriority w:val="99"/>
    <w:unhideWhenUsed/>
    <w:rsid w:val="003D25A2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B5783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57832"/>
    <w:rPr>
      <w:rFonts w:ascii="Times New Roman" w:hAnsi="Times New Roman" w:cs="Times New Roman"/>
      <w:sz w:val="20"/>
      <w:lang w:val="x-none"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521EAA"/>
    <w:rPr>
      <w:rFonts w:ascii="Times New Roman" w:hAnsi="Times New Roman"/>
      <w:color w:val="000000"/>
      <w:sz w:val="24"/>
    </w:rPr>
  </w:style>
  <w:style w:type="character" w:styleId="Odwoaniedokomentarza">
    <w:name w:val="annotation reference"/>
    <w:uiPriority w:val="99"/>
    <w:semiHidden/>
    <w:unhideWhenUsed/>
    <w:rsid w:val="00620BD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BD9"/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20BD9"/>
    <w:rPr>
      <w:rFonts w:ascii="Arial" w:hAnsi="Arial" w:cs="Times New Roman"/>
      <w:b/>
      <w:sz w:val="20"/>
      <w:lang w:val="x-none" w:eastAsia="en-US"/>
    </w:rPr>
  </w:style>
  <w:style w:type="paragraph" w:styleId="Poprawka">
    <w:name w:val="Revision"/>
    <w:hidden/>
    <w:uiPriority w:val="99"/>
    <w:semiHidden/>
    <w:rsid w:val="00F06E24"/>
    <w:rPr>
      <w:rFonts w:ascii="Arial" w:hAnsi="Arial" w:cs="Times New Roman"/>
      <w:sz w:val="21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281C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1923A6"/>
    <w:pPr>
      <w:spacing w:before="100" w:beforeAutospacing="1" w:after="100" w:afterAutospacing="1" w:line="252" w:lineRule="auto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ui-provider">
    <w:name w:val="ui-provider"/>
    <w:basedOn w:val="Domylnaczcionkaakapitu"/>
    <w:rsid w:val="00142E4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2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2C8"/>
    <w:rPr>
      <w:rFonts w:ascii="Arial" w:hAnsi="Arial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2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0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0C9"/>
    <w:rPr>
      <w:rFonts w:ascii="Arial" w:hAnsi="Arial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0C9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F8229C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F8229C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dc68d00b5c70aeea888fca8f52fca27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89ec441b23b1285086cd847cbb173a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3C1C-DFAB-4F87-936E-206F45E7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00D3A-4A40-4700-93BF-F7C5F6D37CB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ED6BED80-07AA-4511-A0FA-EB6D9E5CB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7969B-48A0-4A14-BE90-6BDA2A1F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3195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2024-01-16T12:03:00Z</cp:lastPrinted>
  <dcterms:created xsi:type="dcterms:W3CDTF">2024-10-07T12:00:00Z</dcterms:created>
  <dcterms:modified xsi:type="dcterms:W3CDTF">2024-10-14T21:59:00Z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