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5479" w14:textId="147EB89E" w:rsidR="002F61E0" w:rsidRPr="00EE2C52" w:rsidRDefault="002F61E0" w:rsidP="00C873EB">
      <w:pPr>
        <w:jc w:val="both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0C11AD" wp14:editId="66097948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819275" cy="1286510"/>
            <wp:effectExtent l="0" t="0" r="9525" b="889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2" name="Obraz 2" descr="SM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SM Logo 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B1FCD" w14:textId="77777777" w:rsidR="002F61E0" w:rsidRDefault="002F61E0" w:rsidP="00C873EB">
      <w:pPr>
        <w:pStyle w:val="Tekstpodstawowyzwciciem2"/>
        <w:ind w:left="2832" w:firstLine="0"/>
        <w:jc w:val="both"/>
      </w:pPr>
    </w:p>
    <w:p w14:paraId="43677633" w14:textId="77777777" w:rsidR="002F61E0" w:rsidRDefault="002F61E0" w:rsidP="00C873EB">
      <w:pPr>
        <w:pStyle w:val="Tekstpodstawowyzwciciem2"/>
        <w:ind w:left="2832" w:firstLine="0"/>
        <w:jc w:val="both"/>
      </w:pPr>
    </w:p>
    <w:p w14:paraId="56AB3C06" w14:textId="77777777" w:rsidR="002F61E0" w:rsidRDefault="002F61E0" w:rsidP="00C873EB">
      <w:pPr>
        <w:pStyle w:val="Tekstpodstawowyzwciciem2"/>
        <w:ind w:left="2832" w:firstLine="0"/>
        <w:jc w:val="both"/>
      </w:pPr>
    </w:p>
    <w:p w14:paraId="3697DE7D" w14:textId="77777777" w:rsidR="002F61E0" w:rsidRDefault="002F61E0" w:rsidP="00C873EB">
      <w:pPr>
        <w:pStyle w:val="Tekstpodstawowyzwciciem2"/>
        <w:ind w:left="2832" w:firstLine="0"/>
        <w:jc w:val="both"/>
      </w:pPr>
    </w:p>
    <w:p w14:paraId="41194E39" w14:textId="77777777" w:rsidR="002F61E0" w:rsidRDefault="002F61E0" w:rsidP="00C873EB">
      <w:pPr>
        <w:pStyle w:val="Tekstpodstawowyzwciciem2"/>
        <w:ind w:left="2832" w:firstLine="0"/>
        <w:jc w:val="both"/>
      </w:pPr>
    </w:p>
    <w:p w14:paraId="28D18352" w14:textId="7B3F291E" w:rsidR="002F61E0" w:rsidRPr="002F61E0" w:rsidRDefault="002F61E0" w:rsidP="00C873EB">
      <w:pPr>
        <w:pStyle w:val="Tekstpodstawowyzwciciem2"/>
        <w:ind w:left="0" w:firstLine="0"/>
        <w:jc w:val="both"/>
        <w:rPr>
          <w:b/>
          <w:bCs/>
        </w:rPr>
      </w:pPr>
      <w:r w:rsidRPr="002F61E0">
        <w:rPr>
          <w:b/>
          <w:bCs/>
        </w:rPr>
        <w:lastRenderedPageBreak/>
        <w:t>SM Projekt</w:t>
      </w:r>
    </w:p>
    <w:p w14:paraId="08A7A0B5" w14:textId="4A20DCA9" w:rsidR="002F61E0" w:rsidRPr="00EE2C52" w:rsidRDefault="002F61E0" w:rsidP="00C873EB">
      <w:pPr>
        <w:pStyle w:val="Tekstpodstawowyzwciciem2"/>
        <w:ind w:left="0" w:firstLine="0"/>
        <w:jc w:val="both"/>
      </w:pPr>
      <w:r w:rsidRPr="00EE2C52">
        <w:t>ul. Kwiatowa 26</w:t>
      </w:r>
    </w:p>
    <w:p w14:paraId="21CCF0E9" w14:textId="69BE0A2C" w:rsidR="002F61E0" w:rsidRPr="00EE2C52" w:rsidRDefault="002F61E0" w:rsidP="00C873EB">
      <w:pPr>
        <w:pStyle w:val="Tekstpodstawowyzwciciem2"/>
        <w:ind w:left="0" w:firstLine="0"/>
        <w:jc w:val="both"/>
      </w:pPr>
      <w:r w:rsidRPr="00EE2C52">
        <w:t>96-515 Seroki Parcela</w:t>
      </w:r>
    </w:p>
    <w:p w14:paraId="4E42D41D" w14:textId="6692BFAD" w:rsidR="002F61E0" w:rsidRPr="00EE2C52" w:rsidRDefault="007E2AA9" w:rsidP="00C873EB">
      <w:pPr>
        <w:pStyle w:val="Tekstpodstawowyzwciciem2"/>
        <w:ind w:left="0" w:firstLine="0"/>
        <w:jc w:val="both"/>
      </w:pPr>
      <w:hyperlink r:id="rId9" w:history="1">
        <w:r w:rsidR="002F61E0" w:rsidRPr="0088716B">
          <w:rPr>
            <w:rStyle w:val="Hipercze"/>
          </w:rPr>
          <w:t>smprojekt@o2.pl</w:t>
        </w:r>
      </w:hyperlink>
    </w:p>
    <w:p w14:paraId="74D04296" w14:textId="1F3284F6" w:rsidR="002F61E0" w:rsidRPr="00EE2C52" w:rsidRDefault="002F61E0" w:rsidP="00C873EB">
      <w:pPr>
        <w:pStyle w:val="Tekstpodstawowyzwciciem2"/>
        <w:ind w:left="0" w:firstLine="0"/>
        <w:jc w:val="both"/>
      </w:pPr>
      <w:r w:rsidRPr="00EE2C52">
        <w:t>506-021-452</w:t>
      </w:r>
    </w:p>
    <w:p w14:paraId="74975D77" w14:textId="7023A103" w:rsidR="002F61E0" w:rsidRDefault="002F61E0" w:rsidP="00C873EB">
      <w:pPr>
        <w:pStyle w:val="Tekstpodstawowyzwciciem2"/>
        <w:ind w:left="0" w:firstLine="0"/>
        <w:jc w:val="both"/>
      </w:pPr>
      <w:r>
        <w:t>501-323-050</w:t>
      </w:r>
    </w:p>
    <w:p w14:paraId="7EC0B60F" w14:textId="77777777" w:rsidR="002F61E0" w:rsidRDefault="002F61E0" w:rsidP="00C873EB">
      <w:pPr>
        <w:jc w:val="both"/>
        <w:sectPr w:rsidR="002F61E0" w:rsidSect="002F61E0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6DE98A80" w14:textId="21E4F384" w:rsidR="002F61E0" w:rsidRDefault="002F61E0" w:rsidP="00C873EB">
      <w:pPr>
        <w:jc w:val="both"/>
      </w:pPr>
    </w:p>
    <w:p w14:paraId="33733C79" w14:textId="77777777" w:rsidR="002F61E0" w:rsidRDefault="002F61E0" w:rsidP="00C873EB">
      <w:pPr>
        <w:jc w:val="both"/>
      </w:pPr>
    </w:p>
    <w:p w14:paraId="66E3BE0E" w14:textId="77777777" w:rsidR="002F61E0" w:rsidRPr="007737AA" w:rsidRDefault="002F61E0" w:rsidP="00C873EB">
      <w:pPr>
        <w:jc w:val="both"/>
      </w:pPr>
    </w:p>
    <w:p w14:paraId="16FA96F3" w14:textId="1653FB17" w:rsidR="001732F0" w:rsidRPr="00CE049C" w:rsidRDefault="00CE049C" w:rsidP="00C873EB">
      <w:pPr>
        <w:rPr>
          <w:b/>
          <w:sz w:val="36"/>
          <w:szCs w:val="36"/>
          <w:u w:val="single"/>
        </w:rPr>
      </w:pPr>
      <w:r w:rsidRPr="00CE049C">
        <w:rPr>
          <w:b/>
          <w:sz w:val="36"/>
          <w:szCs w:val="36"/>
          <w:u w:val="single"/>
        </w:rPr>
        <w:t>SPECYFIKACJA TECHNICZNA WYKONANIA I ODBIORU ROBÓT BUDOWALNYCH (</w:t>
      </w:r>
      <w:proofErr w:type="spellStart"/>
      <w:r w:rsidRPr="00CE049C">
        <w:rPr>
          <w:b/>
          <w:sz w:val="36"/>
          <w:szCs w:val="36"/>
          <w:u w:val="single"/>
        </w:rPr>
        <w:t>STWiOR</w:t>
      </w:r>
      <w:proofErr w:type="spellEnd"/>
      <w:r w:rsidRPr="00CE049C">
        <w:rPr>
          <w:b/>
          <w:sz w:val="36"/>
          <w:szCs w:val="36"/>
          <w:u w:val="single"/>
        </w:rPr>
        <w:t>)</w:t>
      </w:r>
    </w:p>
    <w:p w14:paraId="267DA559" w14:textId="77777777" w:rsidR="001732F0" w:rsidRPr="00F36BC8" w:rsidRDefault="001732F0" w:rsidP="00C873EB">
      <w:pPr>
        <w:rPr>
          <w:b/>
          <w:sz w:val="16"/>
          <w:szCs w:val="16"/>
          <w:u w:val="single"/>
        </w:rPr>
      </w:pPr>
    </w:p>
    <w:p w14:paraId="29FDACE4" w14:textId="77777777" w:rsidR="00F0166F" w:rsidRPr="00DD4284" w:rsidRDefault="00F0166F" w:rsidP="00F0166F">
      <w:pPr>
        <w:jc w:val="center"/>
        <w:rPr>
          <w:b/>
          <w:sz w:val="32"/>
          <w:szCs w:val="32"/>
        </w:rPr>
      </w:pPr>
      <w:r w:rsidRPr="00DD4284">
        <w:rPr>
          <w:b/>
          <w:sz w:val="32"/>
          <w:szCs w:val="32"/>
        </w:rPr>
        <w:t>Przebudowa i rozbudowa parkingu na terenie Domu Pomocy Społecznej w Bramkach</w:t>
      </w:r>
    </w:p>
    <w:p w14:paraId="62023B84" w14:textId="464A431E" w:rsidR="00264C0E" w:rsidRPr="007717F1" w:rsidRDefault="00264C0E" w:rsidP="007717F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.</w:t>
      </w:r>
    </w:p>
    <w:p w14:paraId="5796CD7F" w14:textId="77777777" w:rsidR="001732F0" w:rsidRDefault="001732F0" w:rsidP="00C873EB">
      <w:pPr>
        <w:jc w:val="both"/>
      </w:pPr>
    </w:p>
    <w:p w14:paraId="3E4921DD" w14:textId="77777777" w:rsidR="001732F0" w:rsidRDefault="001732F0" w:rsidP="00C873EB">
      <w:pPr>
        <w:ind w:firstLine="0"/>
        <w:jc w:val="both"/>
        <w:sectPr w:rsidR="001732F0" w:rsidSect="002F61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A4F966" w14:textId="77777777" w:rsidR="001732F0" w:rsidRDefault="001732F0" w:rsidP="00C873EB">
      <w:pPr>
        <w:ind w:firstLine="0"/>
        <w:jc w:val="both"/>
      </w:pPr>
      <w:r>
        <w:rPr>
          <w:b/>
        </w:rPr>
        <w:lastRenderedPageBreak/>
        <w:t>I</w:t>
      </w:r>
      <w:r w:rsidRPr="00EE2C52">
        <w:rPr>
          <w:b/>
        </w:rPr>
        <w:t>nwestor:</w:t>
      </w:r>
      <w:r w:rsidRPr="00EE2C52">
        <w:t xml:space="preserve"> </w:t>
      </w:r>
    </w:p>
    <w:p w14:paraId="75A6C038" w14:textId="77777777" w:rsidR="007717F1" w:rsidRDefault="007717F1" w:rsidP="007717F1">
      <w:pPr>
        <w:ind w:firstLine="708"/>
      </w:pPr>
      <w:bookmarkStart w:id="1" w:name="_Hlk39663520"/>
      <w:bookmarkStart w:id="2" w:name="_Hlk57020534"/>
      <w:r>
        <w:t>Dom Pomocy Społecznej w Bramkach</w:t>
      </w:r>
    </w:p>
    <w:p w14:paraId="472E49F6" w14:textId="2BB5B9D4" w:rsidR="007717F1" w:rsidRDefault="007717F1" w:rsidP="007717F1">
      <w:pPr>
        <w:ind w:firstLine="708"/>
      </w:pPr>
      <w:r>
        <w:t>ul. Północna 18</w:t>
      </w:r>
    </w:p>
    <w:p w14:paraId="76DF36C3" w14:textId="55D85010" w:rsidR="001732F0" w:rsidRDefault="007717F1" w:rsidP="007717F1">
      <w:pPr>
        <w:ind w:left="708" w:firstLine="0"/>
      </w:pPr>
      <w:r>
        <w:t>05-870 Błonie</w:t>
      </w:r>
      <w:bookmarkEnd w:id="1"/>
      <w:r w:rsidR="001732F0">
        <w:tab/>
      </w:r>
    </w:p>
    <w:bookmarkEnd w:id="2"/>
    <w:p w14:paraId="0C65DAFB" w14:textId="77777777" w:rsidR="00F0166F" w:rsidRDefault="00F0166F" w:rsidP="00C873EB">
      <w:pPr>
        <w:ind w:firstLine="0"/>
        <w:jc w:val="both"/>
        <w:rPr>
          <w:b/>
        </w:rPr>
      </w:pPr>
    </w:p>
    <w:p w14:paraId="6C44E0C8" w14:textId="10E06A97" w:rsidR="001732F0" w:rsidRDefault="001732F0" w:rsidP="00C873EB">
      <w:pPr>
        <w:ind w:firstLine="0"/>
        <w:jc w:val="both"/>
        <w:rPr>
          <w:b/>
        </w:rPr>
      </w:pPr>
      <w:r w:rsidRPr="00EE2C52">
        <w:rPr>
          <w:b/>
        </w:rPr>
        <w:t>Adres inwestycji:</w:t>
      </w:r>
    </w:p>
    <w:p w14:paraId="52CCE01C" w14:textId="77777777" w:rsidR="007717F1" w:rsidRPr="00EE2C52" w:rsidRDefault="007717F1" w:rsidP="007717F1">
      <w:pPr>
        <w:ind w:firstLine="708"/>
      </w:pPr>
      <w:r w:rsidRPr="00C67D53">
        <w:t>Dz. Nr ew.12/1</w:t>
      </w:r>
    </w:p>
    <w:p w14:paraId="18BE7348" w14:textId="77777777" w:rsidR="007717F1" w:rsidRDefault="007717F1" w:rsidP="007717F1">
      <w:pPr>
        <w:ind w:firstLine="708"/>
      </w:pPr>
      <w:r>
        <w:t>Ul. Północna 18</w:t>
      </w:r>
    </w:p>
    <w:p w14:paraId="5D595437" w14:textId="77777777" w:rsidR="007717F1" w:rsidRDefault="007717F1" w:rsidP="007717F1">
      <w:pPr>
        <w:ind w:firstLine="708"/>
      </w:pPr>
      <w:r>
        <w:t>Bramki</w:t>
      </w:r>
    </w:p>
    <w:p w14:paraId="69583F98" w14:textId="4D947156" w:rsidR="001732F0" w:rsidRPr="00EE2C52" w:rsidRDefault="001732F0" w:rsidP="00647275">
      <w:pPr>
        <w:ind w:left="708" w:firstLine="0"/>
      </w:pPr>
      <w:r>
        <w:tab/>
      </w:r>
    </w:p>
    <w:p w14:paraId="798CA6D2" w14:textId="77777777" w:rsidR="001732F0" w:rsidRDefault="001732F0" w:rsidP="00C873EB">
      <w:pPr>
        <w:ind w:firstLine="0"/>
        <w:jc w:val="both"/>
        <w:rPr>
          <w:b/>
        </w:rPr>
      </w:pPr>
    </w:p>
    <w:p w14:paraId="0D278F04" w14:textId="77777777" w:rsidR="00647275" w:rsidRDefault="00647275" w:rsidP="00647275">
      <w:r w:rsidRPr="00EE2C52">
        <w:rPr>
          <w:b/>
        </w:rPr>
        <w:t>Opracował:</w:t>
      </w:r>
      <w:r>
        <w:tab/>
      </w:r>
    </w:p>
    <w:p w14:paraId="41A634B1" w14:textId="77777777" w:rsidR="00647275" w:rsidRDefault="00647275" w:rsidP="00647275">
      <w:pPr>
        <w:ind w:firstLine="708"/>
      </w:pPr>
      <w:r w:rsidRPr="00EE2C52">
        <w:t>mgr inż. Marta Dziubak</w:t>
      </w:r>
    </w:p>
    <w:p w14:paraId="20403289" w14:textId="77777777" w:rsidR="00647275" w:rsidRDefault="00647275" w:rsidP="00647275">
      <w:pPr>
        <w:ind w:firstLine="708"/>
      </w:pPr>
      <w:r w:rsidRPr="00EE2C52">
        <w:t>inż. Sławomir Dziubak</w:t>
      </w:r>
    </w:p>
    <w:p w14:paraId="2DC8718B" w14:textId="77777777" w:rsidR="001732F0" w:rsidRDefault="001732F0" w:rsidP="00C873EB">
      <w:pPr>
        <w:jc w:val="both"/>
        <w:rPr>
          <w:b/>
          <w:bCs/>
          <w:color w:val="00B050"/>
          <w:sz w:val="48"/>
          <w:szCs w:val="48"/>
        </w:rPr>
      </w:pPr>
    </w:p>
    <w:p w14:paraId="7DB89A97" w14:textId="77777777" w:rsidR="001732F0" w:rsidRDefault="001732F0" w:rsidP="00C873EB">
      <w:pPr>
        <w:jc w:val="both"/>
        <w:rPr>
          <w:b/>
          <w:bCs/>
          <w:color w:val="00B050"/>
          <w:sz w:val="48"/>
          <w:szCs w:val="48"/>
        </w:rPr>
      </w:pPr>
    </w:p>
    <w:p w14:paraId="2E0F936F" w14:textId="77777777" w:rsidR="001732F0" w:rsidRDefault="001732F0" w:rsidP="00C873EB">
      <w:pPr>
        <w:jc w:val="both"/>
        <w:rPr>
          <w:b/>
          <w:bCs/>
          <w:color w:val="00B050"/>
          <w:sz w:val="48"/>
          <w:szCs w:val="48"/>
        </w:rPr>
      </w:pPr>
    </w:p>
    <w:p w14:paraId="2697D77A" w14:textId="77777777" w:rsidR="001732F0" w:rsidRDefault="001732F0" w:rsidP="00C873EB">
      <w:pPr>
        <w:jc w:val="both"/>
        <w:rPr>
          <w:b/>
          <w:bCs/>
          <w:color w:val="00B050"/>
          <w:sz w:val="48"/>
          <w:szCs w:val="48"/>
        </w:rPr>
      </w:pPr>
    </w:p>
    <w:p w14:paraId="2A32281B" w14:textId="77777777" w:rsidR="001732F0" w:rsidRDefault="001732F0" w:rsidP="00C873EB">
      <w:pPr>
        <w:jc w:val="both"/>
        <w:rPr>
          <w:b/>
          <w:bCs/>
          <w:color w:val="00B050"/>
          <w:sz w:val="48"/>
          <w:szCs w:val="48"/>
        </w:rPr>
      </w:pPr>
    </w:p>
    <w:p w14:paraId="613963E8" w14:textId="77777777" w:rsidR="001732F0" w:rsidRDefault="001732F0" w:rsidP="00C873EB">
      <w:pPr>
        <w:jc w:val="both"/>
        <w:rPr>
          <w:b/>
          <w:bCs/>
          <w:color w:val="00B050"/>
          <w:sz w:val="48"/>
          <w:szCs w:val="48"/>
        </w:rPr>
      </w:pPr>
    </w:p>
    <w:p w14:paraId="71BA9BC9" w14:textId="77777777" w:rsidR="001732F0" w:rsidRDefault="001732F0" w:rsidP="00C873EB">
      <w:pPr>
        <w:jc w:val="both"/>
        <w:rPr>
          <w:b/>
          <w:bCs/>
          <w:color w:val="00B050"/>
          <w:sz w:val="48"/>
          <w:szCs w:val="48"/>
        </w:rPr>
      </w:pPr>
    </w:p>
    <w:p w14:paraId="1EF76C6D" w14:textId="452890F6" w:rsidR="001732F0" w:rsidRDefault="001732F0" w:rsidP="00647275">
      <w:pPr>
        <w:jc w:val="right"/>
        <w:rPr>
          <w:b/>
          <w:bCs/>
          <w:color w:val="00B050"/>
          <w:sz w:val="48"/>
          <w:szCs w:val="48"/>
        </w:rPr>
      </w:pPr>
      <w:r w:rsidRPr="00392A4B">
        <w:rPr>
          <w:b/>
          <w:bCs/>
          <w:color w:val="00B050"/>
          <w:sz w:val="48"/>
          <w:szCs w:val="48"/>
        </w:rPr>
        <w:t xml:space="preserve">EGZ </w:t>
      </w:r>
      <w:r w:rsidR="007717F1">
        <w:rPr>
          <w:b/>
          <w:bCs/>
          <w:color w:val="00B050"/>
          <w:sz w:val="48"/>
          <w:szCs w:val="48"/>
        </w:rPr>
        <w:t>1</w:t>
      </w:r>
    </w:p>
    <w:p w14:paraId="21713071" w14:textId="77777777" w:rsidR="00CE049C" w:rsidRDefault="00CE049C" w:rsidP="00C873EB">
      <w:pPr>
        <w:spacing w:after="160" w:line="259" w:lineRule="auto"/>
        <w:ind w:firstLine="0"/>
        <w:jc w:val="both"/>
        <w:rPr>
          <w:rStyle w:val="Hipercze"/>
          <w:b/>
          <w:bCs/>
          <w:iCs/>
          <w:noProof/>
          <w:szCs w:val="22"/>
        </w:rPr>
      </w:pPr>
      <w:r>
        <w:rPr>
          <w:rStyle w:val="Hipercze"/>
          <w:b/>
          <w:bCs/>
          <w:szCs w:val="22"/>
        </w:rPr>
        <w:br w:type="page"/>
      </w:r>
    </w:p>
    <w:p w14:paraId="23EC27A5" w14:textId="2ED44BEB" w:rsidR="004D4B70" w:rsidRPr="000929E3" w:rsidRDefault="004D4B70" w:rsidP="00C873EB">
      <w:pPr>
        <w:pStyle w:val="Spistreci1"/>
        <w:jc w:val="both"/>
        <w:rPr>
          <w:rStyle w:val="Hipercze"/>
          <w:b/>
          <w:bCs/>
          <w:sz w:val="22"/>
          <w:szCs w:val="22"/>
        </w:rPr>
      </w:pPr>
      <w:r w:rsidRPr="000929E3">
        <w:rPr>
          <w:rStyle w:val="Hipercze"/>
          <w:b/>
          <w:bCs/>
          <w:sz w:val="22"/>
          <w:szCs w:val="22"/>
        </w:rPr>
        <w:lastRenderedPageBreak/>
        <w:t>Spis treści</w:t>
      </w:r>
    </w:p>
    <w:p w14:paraId="27A952A7" w14:textId="77777777" w:rsidR="002F61E0" w:rsidRPr="000929E3" w:rsidRDefault="002F61E0" w:rsidP="00C873EB">
      <w:pPr>
        <w:jc w:val="both"/>
        <w:rPr>
          <w:b/>
          <w:bCs/>
          <w:color w:val="00B050"/>
          <w:szCs w:val="22"/>
          <w:u w:val="single"/>
        </w:rPr>
        <w:sectPr w:rsidR="002F61E0" w:rsidRPr="000929E3" w:rsidSect="00D604F3">
          <w:type w:val="continuous"/>
          <w:pgSz w:w="11906" w:h="16838"/>
          <w:pgMar w:top="1418" w:right="1418" w:bottom="1418" w:left="1418" w:header="709" w:footer="709" w:gutter="0"/>
          <w:cols w:space="282"/>
          <w:docGrid w:linePitch="360"/>
        </w:sectPr>
      </w:pPr>
    </w:p>
    <w:bookmarkStart w:id="3" w:name="_Toc41397874"/>
    <w:p w14:paraId="22C6814F" w14:textId="1EDE2EB3" w:rsidR="00382599" w:rsidRPr="00382599" w:rsidRDefault="001B5B63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382599">
        <w:rPr>
          <w:sz w:val="22"/>
          <w:szCs w:val="22"/>
        </w:rPr>
        <w:lastRenderedPageBreak/>
        <w:fldChar w:fldCharType="begin"/>
      </w:r>
      <w:r w:rsidRPr="00382599">
        <w:rPr>
          <w:sz w:val="22"/>
          <w:szCs w:val="22"/>
        </w:rPr>
        <w:instrText xml:space="preserve"> TOC \o \h \z \u </w:instrText>
      </w:r>
      <w:r w:rsidRPr="00382599">
        <w:rPr>
          <w:sz w:val="22"/>
          <w:szCs w:val="22"/>
        </w:rPr>
        <w:fldChar w:fldCharType="separate"/>
      </w:r>
      <w:hyperlink w:anchor="_Toc81429242" w:history="1">
        <w:r w:rsidR="00382599" w:rsidRPr="00382599">
          <w:rPr>
            <w:rStyle w:val="Hipercze"/>
            <w:sz w:val="22"/>
            <w:szCs w:val="22"/>
          </w:rPr>
          <w:t>1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sz w:val="22"/>
            <w:szCs w:val="22"/>
          </w:rPr>
          <w:t>Wstęp.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_Toc81429242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4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345B82AD" w14:textId="0FC6520E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43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Przedmiot opracowania - Specyfikacji Technicznej Wykonania i Odbioru Robót (STWiOR)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_Toc81429243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4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35B0EB8F" w14:textId="38F24B7B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44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Zakres stosowania STWiOR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_Toc81429244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4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5F499614" w14:textId="7984CD62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45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Wytyczne do sporządzenia STWiOR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_Toc81429245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4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250F61E5" w14:textId="1E1DF061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46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Nazwy i kody CPV robót objętych przedmiotem STWiOR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_Toc81429246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5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5A2B65DB" w14:textId="490AA6C5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47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Zakres robót objętych STWiOR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_Toc81429247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5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4DEF7054" w14:textId="2AA56ABE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48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1.6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Spis projektów budowlanych i rysunków wykonawczych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_Toc81429248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5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75B52453" w14:textId="476B93B4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49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1.7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Podstawowe określenia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_Toc81429249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6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413F6DE0" w14:textId="1FA8B704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50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1.8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Ogólne wymagania dotyczące robót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_Toc81429250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8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39670F9B" w14:textId="3D5FFCFA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51" w:history="1">
        <w:r w:rsidR="00382599" w:rsidRPr="00382599">
          <w:rPr>
            <w:rStyle w:val="Hipercze"/>
            <w:sz w:val="22"/>
            <w:szCs w:val="22"/>
          </w:rPr>
          <w:t>2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sz w:val="22"/>
            <w:szCs w:val="22"/>
          </w:rPr>
          <w:t>Materiały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_Toc81429251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9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41CE6FFF" w14:textId="036B01C2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52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Wymagania ogólne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_Toc81429252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9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27AB5671" w14:textId="6E1C768E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53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Zastosowane podstawowe i pomocnicze materiały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_Toc81429253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9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731FE77E" w14:textId="069F57E2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54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Rozwiązania zastosowane w trakcie realizacji.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_Toc81429254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10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2A00C0B0" w14:textId="5659DA90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55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Odbiór materiałów na budowie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_Toc81429255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11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79ECF9C6" w14:textId="06F6C503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56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Składowanie materiałów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_Toc81429256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11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133718F8" w14:textId="55466E64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57" w:history="1"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3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Sprzęt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_Toc81429257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11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43C59545" w14:textId="75EBF9C9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58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Ogólne wymagania dotyczące sprzętu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_Toc81429258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11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0DFC543B" w14:textId="09AA129E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59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Sprzęt do robót budowlanych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_Toc81429259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13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24381EF2" w14:textId="446506F9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60" w:history="1">
        <w:r w:rsidR="00382599" w:rsidRPr="00382599">
          <w:rPr>
            <w:rStyle w:val="Hipercze"/>
            <w:sz w:val="22"/>
            <w:szCs w:val="22"/>
          </w:rPr>
          <w:t>4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sz w:val="22"/>
            <w:szCs w:val="22"/>
          </w:rPr>
          <w:t>Transport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_Toc81429260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14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1807F6A5" w14:textId="53F14E26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61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Ogólne wymagania dotyczące transportu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_Toc81429261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14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048DCB6C" w14:textId="2A3D23F4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62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Transport materiałów sypkich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_Toc81429262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14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4EC1998B" w14:textId="1EDD400B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63" w:history="1">
        <w:r w:rsidR="00382599" w:rsidRPr="00382599">
          <w:rPr>
            <w:rStyle w:val="Hipercze"/>
            <w:bCs/>
            <w:noProof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noProof/>
            <w:szCs w:val="22"/>
          </w:rPr>
          <w:t>Transport materiałów w opakowaniach fabrycznych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_Toc81429263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14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742C42E2" w14:textId="2B6F05AC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64" w:history="1"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5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Wymagania dotyczące zakresu i sposobu wykonania robót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_Toc81429264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15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610ECCB0" w14:textId="3807FA30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65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Uwagi ogólne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_Toc81429265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15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0FCF6E0E" w14:textId="56B90C2E" w:rsidR="00382599" w:rsidRPr="00382599" w:rsidRDefault="007E2AA9">
      <w:pPr>
        <w:pStyle w:val="Spistreci3"/>
        <w:rPr>
          <w:rFonts w:asciiTheme="minorHAnsi" w:eastAsiaTheme="minorEastAsia" w:hAnsiTheme="minorHAnsi" w:cstheme="minorBidi"/>
          <w:noProof/>
          <w:szCs w:val="22"/>
        </w:rPr>
      </w:pPr>
      <w:hyperlink w:anchor="_Toc81429266" w:history="1"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5.1.1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Ustanowienie Kierownika Budowy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_Toc81429266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15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23BDDB11" w14:textId="1535551A" w:rsidR="00382599" w:rsidRPr="00382599" w:rsidRDefault="007E2AA9">
      <w:pPr>
        <w:pStyle w:val="Spistreci3"/>
        <w:rPr>
          <w:rFonts w:asciiTheme="minorHAnsi" w:eastAsiaTheme="minorEastAsia" w:hAnsiTheme="minorHAnsi" w:cstheme="minorBidi"/>
          <w:noProof/>
          <w:szCs w:val="22"/>
        </w:rPr>
      </w:pPr>
      <w:hyperlink w:anchor="_Toc81429267" w:history="1"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5.1.2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Prowadzenie Dziennika budowy (robót)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_Toc81429267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15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4589D5B2" w14:textId="3DC8ACB4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68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Opis przyjętych rozwiązań i technologii wykonania robót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_Toc81429268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16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53D7E22F" w14:textId="7750B71F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69" w:history="1"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6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Kontrola jakości robót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_Toc81429269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16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1C0CFAB8" w14:textId="1604F583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70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Kontrola jakości wykonania prac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_Toc81429270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16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38FB2FEC" w14:textId="2749BE9C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71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Sprawdzenie wykonanych prac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_Toc81429271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17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176A4ABA" w14:textId="557D387F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72" w:history="1"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7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Obmiar robót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_Toc81429272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17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63C17AD0" w14:textId="5E328315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73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Ogólne zasady obmiaru robót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_Toc81429273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17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10917514" w14:textId="6D86D4DC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74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Zasady określenia ilości robót i materiałów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_Toc81429274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17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374528E1" w14:textId="47372B29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75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Urządzenia i sprzęt pomiarowy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_Toc81429275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17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733E0472" w14:textId="049368B2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76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7.4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Czas przeprowadzenia obmiarów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_Toc81429276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18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2D3D78E9" w14:textId="228A3376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77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7.5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Jednostka obmiarowa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_Toc81429277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18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2A5440E9" w14:textId="3F690BA9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78" w:history="1"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8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Odbiór robót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_Toc81429278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18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7D4B024F" w14:textId="71AA7401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79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Ogólne zasady odbioru robót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_Toc81429279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18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41A47E78" w14:textId="0F99C707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80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8.2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Odbiory częściowe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_Toc81429280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18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5E949F7A" w14:textId="4B3E0740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81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8.3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Odbiór końcowy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_Toc81429281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18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06B6FC04" w14:textId="16C69B0E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82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8.4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Przekazanie do eksploatacji, rękojmia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_Toc81429282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19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34EEE01F" w14:textId="7A1F6643" w:rsidR="00382599" w:rsidRPr="00382599" w:rsidRDefault="007E2AA9">
      <w:pPr>
        <w:pStyle w:val="Spistreci2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1429283" w:history="1">
        <w:r w:rsidR="00382599" w:rsidRPr="00382599">
          <w:rPr>
            <w:rStyle w:val="Hipercze"/>
            <w:rFonts w:eastAsiaTheme="minorHAnsi"/>
            <w:bCs/>
            <w:noProof/>
            <w:szCs w:val="22"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8.5</w:t>
        </w:r>
        <w:r w:rsidR="00382599" w:rsidRPr="0038259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2599" w:rsidRPr="00382599">
          <w:rPr>
            <w:rStyle w:val="Hipercze"/>
            <w:rFonts w:eastAsiaTheme="minorHAnsi"/>
            <w:noProof/>
            <w:szCs w:val="22"/>
            <w:lang w:eastAsia="en-US"/>
          </w:rPr>
          <w:t>Dokumentacja powykonawcza</w:t>
        </w:r>
        <w:r w:rsidR="00382599" w:rsidRPr="00382599">
          <w:rPr>
            <w:noProof/>
            <w:webHidden/>
            <w:szCs w:val="22"/>
          </w:rPr>
          <w:tab/>
        </w:r>
        <w:r w:rsidR="00382599" w:rsidRPr="00382599">
          <w:rPr>
            <w:noProof/>
            <w:webHidden/>
            <w:szCs w:val="22"/>
          </w:rPr>
          <w:fldChar w:fldCharType="begin"/>
        </w:r>
        <w:r w:rsidR="00382599" w:rsidRPr="00382599">
          <w:rPr>
            <w:noProof/>
            <w:webHidden/>
            <w:szCs w:val="22"/>
          </w:rPr>
          <w:instrText xml:space="preserve"> PAGEREF _Toc81429283 \h </w:instrText>
        </w:r>
        <w:r w:rsidR="00382599" w:rsidRPr="00382599">
          <w:rPr>
            <w:noProof/>
            <w:webHidden/>
            <w:szCs w:val="22"/>
          </w:rPr>
        </w:r>
        <w:r w:rsidR="00382599" w:rsidRPr="00382599">
          <w:rPr>
            <w:noProof/>
            <w:webHidden/>
            <w:szCs w:val="22"/>
          </w:rPr>
          <w:fldChar w:fldCharType="separate"/>
        </w:r>
        <w:r w:rsidR="00382599" w:rsidRPr="00382599">
          <w:rPr>
            <w:noProof/>
            <w:webHidden/>
            <w:szCs w:val="22"/>
          </w:rPr>
          <w:t>19</w:t>
        </w:r>
        <w:r w:rsidR="00382599" w:rsidRPr="00382599">
          <w:rPr>
            <w:noProof/>
            <w:webHidden/>
            <w:szCs w:val="22"/>
          </w:rPr>
          <w:fldChar w:fldCharType="end"/>
        </w:r>
      </w:hyperlink>
    </w:p>
    <w:p w14:paraId="4B18E7B8" w14:textId="56918DE5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84" w:history="1"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9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Podstawa płatności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_Toc81429284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20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157E4B3F" w14:textId="6BB8BC4F" w:rsidR="00382599" w:rsidRPr="00382599" w:rsidRDefault="007E2AA9">
      <w:pPr>
        <w:pStyle w:val="Spistreci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81429285" w:history="1"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10</w:t>
        </w:r>
        <w:r w:rsidR="00382599" w:rsidRPr="00382599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382599" w:rsidRPr="00382599">
          <w:rPr>
            <w:rStyle w:val="Hipercze"/>
            <w:rFonts w:eastAsiaTheme="minorHAnsi"/>
            <w:sz w:val="22"/>
            <w:szCs w:val="22"/>
            <w:lang w:eastAsia="en-US"/>
          </w:rPr>
          <w:t>Dokumenty odniesienia</w:t>
        </w:r>
        <w:r w:rsidR="00382599" w:rsidRPr="00382599">
          <w:rPr>
            <w:webHidden/>
            <w:sz w:val="22"/>
            <w:szCs w:val="22"/>
          </w:rPr>
          <w:tab/>
        </w:r>
        <w:r w:rsidR="00382599" w:rsidRPr="00382599">
          <w:rPr>
            <w:webHidden/>
            <w:sz w:val="22"/>
            <w:szCs w:val="22"/>
          </w:rPr>
          <w:fldChar w:fldCharType="begin"/>
        </w:r>
        <w:r w:rsidR="00382599" w:rsidRPr="00382599">
          <w:rPr>
            <w:webHidden/>
            <w:sz w:val="22"/>
            <w:szCs w:val="22"/>
          </w:rPr>
          <w:instrText xml:space="preserve"> PAGEREF _Toc81429285 \h </w:instrText>
        </w:r>
        <w:r w:rsidR="00382599" w:rsidRPr="00382599">
          <w:rPr>
            <w:webHidden/>
            <w:sz w:val="22"/>
            <w:szCs w:val="22"/>
          </w:rPr>
        </w:r>
        <w:r w:rsidR="00382599" w:rsidRPr="00382599">
          <w:rPr>
            <w:webHidden/>
            <w:sz w:val="22"/>
            <w:szCs w:val="22"/>
          </w:rPr>
          <w:fldChar w:fldCharType="separate"/>
        </w:r>
        <w:r w:rsidR="00382599" w:rsidRPr="00382599">
          <w:rPr>
            <w:webHidden/>
            <w:sz w:val="22"/>
            <w:szCs w:val="22"/>
          </w:rPr>
          <w:t>20</w:t>
        </w:r>
        <w:r w:rsidR="00382599" w:rsidRPr="00382599">
          <w:rPr>
            <w:webHidden/>
            <w:sz w:val="22"/>
            <w:szCs w:val="22"/>
          </w:rPr>
          <w:fldChar w:fldCharType="end"/>
        </w:r>
      </w:hyperlink>
    </w:p>
    <w:p w14:paraId="3AAFD01C" w14:textId="29197BB7" w:rsidR="004F02F7" w:rsidRDefault="001B5B63" w:rsidP="00C873EB">
      <w:pPr>
        <w:pStyle w:val="Nagwek1"/>
        <w:numPr>
          <w:ilvl w:val="0"/>
          <w:numId w:val="0"/>
        </w:numPr>
        <w:spacing w:after="0"/>
        <w:ind w:left="431"/>
        <w:jc w:val="both"/>
      </w:pPr>
      <w:r w:rsidRPr="00382599">
        <w:rPr>
          <w:b w:val="0"/>
          <w:iCs/>
          <w:sz w:val="22"/>
          <w:szCs w:val="22"/>
        </w:rPr>
        <w:fldChar w:fldCharType="end"/>
      </w:r>
    </w:p>
    <w:p w14:paraId="628B8E91" w14:textId="1EB23574" w:rsidR="00AB5E4D" w:rsidRDefault="00AB5E4D" w:rsidP="00C873EB">
      <w:pPr>
        <w:spacing w:after="160" w:line="259" w:lineRule="auto"/>
        <w:ind w:firstLine="0"/>
        <w:jc w:val="both"/>
        <w:rPr>
          <w:rFonts w:eastAsiaTheme="majorEastAsia" w:cstheme="majorBidi"/>
          <w:b/>
          <w:caps/>
          <w:sz w:val="32"/>
          <w:szCs w:val="32"/>
        </w:rPr>
      </w:pPr>
      <w:r>
        <w:br w:type="page"/>
      </w:r>
    </w:p>
    <w:p w14:paraId="38FB593B" w14:textId="77777777" w:rsidR="00D02FD4" w:rsidRDefault="00D02FD4" w:rsidP="00C873EB">
      <w:pPr>
        <w:pStyle w:val="Nagwek1"/>
        <w:jc w:val="both"/>
      </w:pPr>
      <w:bookmarkStart w:id="4" w:name="_Toc42517134"/>
      <w:bookmarkStart w:id="5" w:name="_Toc54760006"/>
      <w:bookmarkStart w:id="6" w:name="_Toc57089450"/>
      <w:bookmarkStart w:id="7" w:name="_Toc57325804"/>
      <w:bookmarkStart w:id="8" w:name="_Toc81429242"/>
      <w:bookmarkEnd w:id="3"/>
      <w:r>
        <w:lastRenderedPageBreak/>
        <w:t>Wstęp.</w:t>
      </w:r>
      <w:bookmarkEnd w:id="4"/>
      <w:bookmarkEnd w:id="5"/>
      <w:bookmarkEnd w:id="6"/>
      <w:bookmarkEnd w:id="7"/>
      <w:bookmarkEnd w:id="8"/>
    </w:p>
    <w:p w14:paraId="5B8025AB" w14:textId="3C1E0701" w:rsidR="00CE049C" w:rsidRPr="00CE049C" w:rsidRDefault="00D02FD4" w:rsidP="00C873EB">
      <w:pPr>
        <w:pStyle w:val="Nagwek2"/>
        <w:jc w:val="both"/>
      </w:pPr>
      <w:bookmarkStart w:id="9" w:name="_Toc81429243"/>
      <w:bookmarkStart w:id="10" w:name="_Toc41397875"/>
      <w:bookmarkStart w:id="11" w:name="_Toc54760007"/>
      <w:bookmarkStart w:id="12" w:name="_Toc57089451"/>
      <w:bookmarkStart w:id="13" w:name="_Toc57325805"/>
      <w:r>
        <w:t>Przedmiot opracowania</w:t>
      </w:r>
      <w:r w:rsidR="00CE049C">
        <w:t xml:space="preserve"> - </w:t>
      </w:r>
      <w:r w:rsidR="00CE049C" w:rsidRPr="00CE049C">
        <w:t>Specyfikacji Technicznej Wykonania i Odbioru Robót (</w:t>
      </w:r>
      <w:proofErr w:type="spellStart"/>
      <w:r w:rsidR="00CE049C" w:rsidRPr="00CE049C">
        <w:t>STWiOR</w:t>
      </w:r>
      <w:proofErr w:type="spellEnd"/>
      <w:r w:rsidR="00CE049C" w:rsidRPr="00CE049C">
        <w:t>)</w:t>
      </w:r>
      <w:bookmarkEnd w:id="9"/>
      <w:r w:rsidR="00CE049C" w:rsidRPr="00CE049C">
        <w:t xml:space="preserve"> </w:t>
      </w:r>
    </w:p>
    <w:bookmarkEnd w:id="10"/>
    <w:bookmarkEnd w:id="11"/>
    <w:bookmarkEnd w:id="12"/>
    <w:bookmarkEnd w:id="13"/>
    <w:p w14:paraId="2F1C0DFD" w14:textId="270CEDEA" w:rsidR="00264C0E" w:rsidRPr="00F0166F" w:rsidRDefault="00D02FD4" w:rsidP="00F0166F">
      <w:pPr>
        <w:jc w:val="both"/>
      </w:pPr>
      <w:r w:rsidRPr="001D16E4">
        <w:t xml:space="preserve">Przedmiotem opracowania jest </w:t>
      </w:r>
      <w:bookmarkStart w:id="14" w:name="_Toc329802802"/>
      <w:bookmarkStart w:id="15" w:name="_Toc331341430"/>
      <w:r w:rsidR="00CE049C">
        <w:t xml:space="preserve">Specyfikacja techniczna wykonania i odbioru robót zawierająca wymagania dotyczące wykonania robót i odbiorów budowalnych </w:t>
      </w:r>
      <w:r w:rsidR="00F0166F">
        <w:t>p</w:t>
      </w:r>
      <w:r w:rsidR="00F0166F" w:rsidRPr="00F0166F">
        <w:t>rzebudow</w:t>
      </w:r>
      <w:r w:rsidR="00F0166F">
        <w:t>y</w:t>
      </w:r>
      <w:r w:rsidR="00F0166F" w:rsidRPr="00F0166F">
        <w:t xml:space="preserve"> i rozbudow</w:t>
      </w:r>
      <w:r w:rsidR="00F0166F">
        <w:t>y</w:t>
      </w:r>
      <w:r w:rsidR="00F0166F" w:rsidRPr="00F0166F">
        <w:t xml:space="preserve"> parkingu na terenie Domu Pomocy Społecznej w Bramkach</w:t>
      </w:r>
      <w:r w:rsidR="00F0166F">
        <w:t>.</w:t>
      </w:r>
    </w:p>
    <w:p w14:paraId="089F432E" w14:textId="62517EFF" w:rsidR="00647275" w:rsidRDefault="00647275" w:rsidP="00647275">
      <w:pPr>
        <w:ind w:firstLine="708"/>
        <w:jc w:val="both"/>
      </w:pPr>
    </w:p>
    <w:p w14:paraId="604971B8" w14:textId="60E10058" w:rsidR="00D02FD4" w:rsidRDefault="00D02FD4" w:rsidP="00C873EB">
      <w:pPr>
        <w:jc w:val="both"/>
      </w:pPr>
    </w:p>
    <w:p w14:paraId="4D37A4AC" w14:textId="092754BF" w:rsidR="00CE049C" w:rsidRPr="00CE049C" w:rsidRDefault="00CE049C" w:rsidP="00C873EB">
      <w:pPr>
        <w:ind w:firstLine="708"/>
        <w:jc w:val="both"/>
        <w:rPr>
          <w:b/>
          <w:bCs/>
        </w:rPr>
      </w:pPr>
      <w:r w:rsidRPr="00CE049C">
        <w:rPr>
          <w:b/>
          <w:bCs/>
        </w:rPr>
        <w:t>Pełna nazwa Inwestycji:</w:t>
      </w:r>
    </w:p>
    <w:p w14:paraId="3C0FD828" w14:textId="486EEFBF" w:rsidR="00264C0E" w:rsidRPr="00F0166F" w:rsidRDefault="00F0166F" w:rsidP="00F0166F">
      <w:pPr>
        <w:jc w:val="both"/>
        <w:rPr>
          <w:u w:val="single"/>
        </w:rPr>
      </w:pPr>
      <w:r w:rsidRPr="00F0166F">
        <w:rPr>
          <w:u w:val="single"/>
        </w:rPr>
        <w:t>Przebudowa i rozbudowa parkingu na terenie Domu Pomocy Społecznej w Bramkach</w:t>
      </w:r>
      <w:r w:rsidR="00264C0E" w:rsidRPr="00F0166F">
        <w:rPr>
          <w:u w:val="single"/>
        </w:rPr>
        <w:t>.</w:t>
      </w:r>
    </w:p>
    <w:p w14:paraId="41C406DC" w14:textId="46E43F96" w:rsidR="00CE049C" w:rsidRDefault="00CE049C" w:rsidP="00C873EB">
      <w:pPr>
        <w:jc w:val="both"/>
        <w:rPr>
          <w:u w:val="single"/>
        </w:rPr>
      </w:pPr>
    </w:p>
    <w:p w14:paraId="7C47589B" w14:textId="77777777" w:rsidR="00CE049C" w:rsidRDefault="00CE049C" w:rsidP="00C873EB">
      <w:pPr>
        <w:ind w:firstLine="708"/>
        <w:jc w:val="both"/>
        <w:rPr>
          <w:b/>
        </w:rPr>
      </w:pPr>
      <w:r w:rsidRPr="00EE2C52">
        <w:rPr>
          <w:b/>
        </w:rPr>
        <w:t>Adres inwestycji:</w:t>
      </w:r>
    </w:p>
    <w:p w14:paraId="215546E3" w14:textId="77777777" w:rsidR="00591CD1" w:rsidRDefault="00591CD1" w:rsidP="00591CD1">
      <w:pPr>
        <w:ind w:firstLine="708"/>
      </w:pPr>
      <w:r>
        <w:t>ul. Północna 18</w:t>
      </w:r>
    </w:p>
    <w:p w14:paraId="4D893892" w14:textId="4B20A4FA" w:rsidR="00647275" w:rsidRDefault="00591CD1" w:rsidP="00591CD1">
      <w:pPr>
        <w:ind w:firstLine="708"/>
        <w:jc w:val="both"/>
      </w:pPr>
      <w:r>
        <w:t>05-870 Błonie</w:t>
      </w:r>
    </w:p>
    <w:p w14:paraId="3E65DA3F" w14:textId="77777777" w:rsidR="00591CD1" w:rsidRDefault="00591CD1" w:rsidP="00591CD1">
      <w:pPr>
        <w:ind w:firstLine="708"/>
        <w:jc w:val="both"/>
        <w:rPr>
          <w:b/>
          <w:bCs/>
        </w:rPr>
      </w:pPr>
    </w:p>
    <w:p w14:paraId="1D089CD0" w14:textId="2B789F6F" w:rsidR="00D02FD4" w:rsidRPr="00883101" w:rsidRDefault="00D02FD4" w:rsidP="00C873EB">
      <w:pPr>
        <w:ind w:firstLine="708"/>
        <w:jc w:val="both"/>
        <w:rPr>
          <w:b/>
          <w:bCs/>
          <w:i/>
          <w:iCs/>
        </w:rPr>
      </w:pPr>
      <w:r w:rsidRPr="001D16E4">
        <w:rPr>
          <w:b/>
          <w:bCs/>
        </w:rPr>
        <w:t>Zamawiający</w:t>
      </w:r>
      <w:r w:rsidR="00CE049C">
        <w:rPr>
          <w:b/>
          <w:bCs/>
        </w:rPr>
        <w:t>/inwestor</w:t>
      </w:r>
      <w:r w:rsidRPr="00883101">
        <w:rPr>
          <w:b/>
          <w:bCs/>
          <w:i/>
          <w:iCs/>
        </w:rPr>
        <w:t>:</w:t>
      </w:r>
      <w:bookmarkEnd w:id="14"/>
      <w:bookmarkEnd w:id="15"/>
    </w:p>
    <w:p w14:paraId="60A6622A" w14:textId="77777777" w:rsidR="007717F1" w:rsidRDefault="007717F1" w:rsidP="007717F1">
      <w:pPr>
        <w:ind w:firstLine="708"/>
      </w:pPr>
      <w:r>
        <w:t>Dom Pomocy Społecznej w Bramkach</w:t>
      </w:r>
    </w:p>
    <w:p w14:paraId="47C8D798" w14:textId="1891867E" w:rsidR="007717F1" w:rsidRDefault="007717F1" w:rsidP="007717F1">
      <w:pPr>
        <w:ind w:firstLine="708"/>
      </w:pPr>
      <w:r>
        <w:t>ul. Północna 18    05-870 Błonie</w:t>
      </w:r>
      <w:r>
        <w:tab/>
      </w:r>
    </w:p>
    <w:p w14:paraId="1F9F2690" w14:textId="187A6901" w:rsidR="00647275" w:rsidRDefault="00647275" w:rsidP="00647275">
      <w:pPr>
        <w:ind w:firstLine="708"/>
      </w:pPr>
      <w:r>
        <w:tab/>
      </w:r>
    </w:p>
    <w:p w14:paraId="45007C1F" w14:textId="77777777" w:rsidR="00D02FD4" w:rsidRDefault="00D02FD4" w:rsidP="00C873EB">
      <w:pPr>
        <w:ind w:firstLine="708"/>
        <w:jc w:val="both"/>
        <w:rPr>
          <w:b/>
          <w:bCs/>
        </w:rPr>
      </w:pPr>
    </w:p>
    <w:p w14:paraId="6B566463" w14:textId="77777777" w:rsidR="00CE049C" w:rsidRPr="00CE049C" w:rsidRDefault="00CE049C" w:rsidP="00C873EB">
      <w:pPr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6C561AA8" w14:textId="4E21EE18" w:rsidR="00CE049C" w:rsidRPr="00CE049C" w:rsidRDefault="00CE049C" w:rsidP="00C873EB">
      <w:pPr>
        <w:pStyle w:val="Nagwek2"/>
        <w:jc w:val="both"/>
        <w:rPr>
          <w:rFonts w:eastAsia="Times New Roman"/>
        </w:rPr>
      </w:pPr>
      <w:bookmarkStart w:id="16" w:name="_Toc81429244"/>
      <w:r w:rsidRPr="00CE049C">
        <w:rPr>
          <w:rFonts w:eastAsia="Times New Roman"/>
        </w:rPr>
        <w:t xml:space="preserve">Zakres stosowania </w:t>
      </w:r>
      <w:proofErr w:type="spellStart"/>
      <w:r w:rsidRPr="00CE049C">
        <w:rPr>
          <w:rFonts w:eastAsia="Times New Roman"/>
        </w:rPr>
        <w:t>STWiOR</w:t>
      </w:r>
      <w:bookmarkEnd w:id="16"/>
      <w:proofErr w:type="spellEnd"/>
      <w:r w:rsidRPr="00CE049C">
        <w:rPr>
          <w:rFonts w:eastAsia="Times New Roman"/>
        </w:rPr>
        <w:t xml:space="preserve"> </w:t>
      </w:r>
    </w:p>
    <w:p w14:paraId="3E498010" w14:textId="68274768" w:rsidR="00CE049C" w:rsidRPr="00CE049C" w:rsidRDefault="00CE049C" w:rsidP="00C873EB">
      <w:pPr>
        <w:jc w:val="both"/>
      </w:pPr>
      <w:proofErr w:type="spellStart"/>
      <w:r w:rsidRPr="00CE049C">
        <w:t>STWiOR</w:t>
      </w:r>
      <w:proofErr w:type="spellEnd"/>
      <w:r w:rsidRPr="00CE049C">
        <w:t xml:space="preserve"> jest stosowana jako dokument przetargowy kontraktowy przy zleceniu i realizacji robót wymienionych w punkcie 1.1. </w:t>
      </w:r>
    </w:p>
    <w:p w14:paraId="568F3471" w14:textId="77777777" w:rsidR="00CE049C" w:rsidRDefault="00CE049C" w:rsidP="00C873EB">
      <w:pPr>
        <w:ind w:firstLine="0"/>
        <w:jc w:val="both"/>
      </w:pPr>
    </w:p>
    <w:p w14:paraId="24C2C858" w14:textId="3559F16A" w:rsidR="00CE049C" w:rsidRPr="00CE049C" w:rsidRDefault="00CE049C" w:rsidP="00C873EB">
      <w:pPr>
        <w:pStyle w:val="Nagwek2"/>
        <w:jc w:val="both"/>
        <w:rPr>
          <w:rFonts w:eastAsia="Times New Roman"/>
        </w:rPr>
      </w:pPr>
      <w:bookmarkStart w:id="17" w:name="_Toc81429245"/>
      <w:r w:rsidRPr="00CE049C">
        <w:rPr>
          <w:rFonts w:eastAsia="Times New Roman"/>
        </w:rPr>
        <w:t xml:space="preserve">Wytyczne do sporządzenia </w:t>
      </w:r>
      <w:proofErr w:type="spellStart"/>
      <w:r w:rsidRPr="00CE049C">
        <w:rPr>
          <w:rFonts w:eastAsia="Times New Roman"/>
        </w:rPr>
        <w:t>STWiOR</w:t>
      </w:r>
      <w:bookmarkEnd w:id="17"/>
      <w:proofErr w:type="spellEnd"/>
      <w:r w:rsidRPr="00CE049C">
        <w:rPr>
          <w:rFonts w:eastAsia="Times New Roman"/>
        </w:rPr>
        <w:t xml:space="preserve"> </w:t>
      </w:r>
    </w:p>
    <w:p w14:paraId="5F8CAC56" w14:textId="77777777" w:rsidR="00CE049C" w:rsidRPr="00CE049C" w:rsidRDefault="00CE049C" w:rsidP="00C873EB">
      <w:pPr>
        <w:jc w:val="both"/>
      </w:pPr>
    </w:p>
    <w:p w14:paraId="73E9CC70" w14:textId="77777777" w:rsidR="00CE049C" w:rsidRDefault="00CE049C" w:rsidP="00C873EB">
      <w:pPr>
        <w:ind w:firstLine="0"/>
        <w:jc w:val="both"/>
      </w:pPr>
      <w:proofErr w:type="spellStart"/>
      <w:r w:rsidRPr="00CE049C">
        <w:t>STWiOR</w:t>
      </w:r>
      <w:proofErr w:type="spellEnd"/>
      <w:r w:rsidRPr="00CE049C">
        <w:t xml:space="preserve"> sporządzono wg wytycznych zawartych w:</w:t>
      </w:r>
    </w:p>
    <w:p w14:paraId="7CEEC961" w14:textId="5BE8563B" w:rsidR="00CE049C" w:rsidRPr="00CE049C" w:rsidRDefault="00CE049C" w:rsidP="00896918">
      <w:pPr>
        <w:pStyle w:val="Akapitzlist"/>
        <w:numPr>
          <w:ilvl w:val="0"/>
          <w:numId w:val="4"/>
        </w:numPr>
        <w:jc w:val="both"/>
      </w:pPr>
      <w:r w:rsidRPr="00CE049C">
        <w:t xml:space="preserve">Ustawie Prawo zamówień publicznych </w:t>
      </w:r>
      <w:r w:rsidR="00264C0E" w:rsidRPr="00264C0E">
        <w:t xml:space="preserve"> z dnia 19 września 2019 r. (Dz. U. 2019, poz. 2019 z </w:t>
      </w:r>
      <w:proofErr w:type="spellStart"/>
      <w:r w:rsidR="00264C0E" w:rsidRPr="00264C0E">
        <w:t>późn</w:t>
      </w:r>
      <w:proofErr w:type="spellEnd"/>
      <w:r w:rsidR="00264C0E" w:rsidRPr="00264C0E">
        <w:t>. zm.)</w:t>
      </w:r>
      <w:r w:rsidRPr="00CE049C">
        <w:t xml:space="preserve">. </w:t>
      </w:r>
    </w:p>
    <w:p w14:paraId="6FB08DD7" w14:textId="5719CBDA" w:rsidR="00CE049C" w:rsidRPr="00CE049C" w:rsidRDefault="00CE049C" w:rsidP="00896918">
      <w:pPr>
        <w:pStyle w:val="Akapitzlist"/>
        <w:numPr>
          <w:ilvl w:val="0"/>
          <w:numId w:val="4"/>
        </w:numPr>
        <w:jc w:val="both"/>
      </w:pPr>
      <w:r w:rsidRPr="00CE049C">
        <w:t>Rozporządzeniu Ministra Infrastruktury z dnia 18 maja 2004roku (Dz. U.04, Nr 130, poz.1389), “w sprawie określenia metod i podstaw sporządzania kosztorysu inwestorskiego, obliczania planowanych kosztów prac projektowych oraz planowanych kosztów robót budowlanych określonych w programie funkcjonalno</w:t>
      </w:r>
      <w:r>
        <w:t>-</w:t>
      </w:r>
      <w:r w:rsidRPr="00CE049C">
        <w:t xml:space="preserve">użytkowym”. </w:t>
      </w:r>
    </w:p>
    <w:p w14:paraId="42F2BEC2" w14:textId="423CA12C" w:rsidR="00D02FD4" w:rsidRDefault="00CE049C" w:rsidP="00896918">
      <w:pPr>
        <w:pStyle w:val="Akapitzlist"/>
        <w:numPr>
          <w:ilvl w:val="0"/>
          <w:numId w:val="4"/>
        </w:numPr>
        <w:jc w:val="both"/>
      </w:pPr>
      <w:r w:rsidRPr="00CE049C">
        <w:t>Rozporządzeniu Ministra Infrastruktury z dnia 02 września 2004roku (Dz. U.04, Nr 202, poz. 2072), “w sprawie szczegółowego zakresu i formy dokumentacji projektowej, specyfikacji technicznych wykonania i odbioru robót budowlanych oraz programu funkcjonalno</w:t>
      </w:r>
      <w:r>
        <w:t>-</w:t>
      </w:r>
      <w:r w:rsidRPr="00CE049C">
        <w:t>użytkowego”.</w:t>
      </w:r>
    </w:p>
    <w:p w14:paraId="2AFFE921" w14:textId="77777777" w:rsidR="00CE049C" w:rsidRPr="00197992" w:rsidRDefault="00CE049C" w:rsidP="00C873EB">
      <w:pPr>
        <w:jc w:val="both"/>
      </w:pPr>
    </w:p>
    <w:p w14:paraId="5B8B246F" w14:textId="77777777" w:rsidR="00CE049C" w:rsidRDefault="00CE049C" w:rsidP="00C873EB">
      <w:pPr>
        <w:pStyle w:val="Default"/>
        <w:jc w:val="both"/>
      </w:pPr>
      <w:bookmarkStart w:id="18" w:name="_Toc41397876"/>
      <w:bookmarkStart w:id="19" w:name="_Toc54760008"/>
      <w:bookmarkStart w:id="20" w:name="_Toc57089452"/>
      <w:bookmarkStart w:id="21" w:name="_Toc57325806"/>
    </w:p>
    <w:p w14:paraId="0BF9C3FB" w14:textId="77777777" w:rsidR="00CE049C" w:rsidRDefault="00CE049C" w:rsidP="00C873EB">
      <w:pPr>
        <w:spacing w:after="160" w:line="259" w:lineRule="auto"/>
        <w:ind w:firstLine="0"/>
        <w:jc w:val="both"/>
        <w:rPr>
          <w:rFonts w:cstheme="majorBidi"/>
          <w:b/>
          <w:sz w:val="28"/>
          <w:szCs w:val="26"/>
        </w:rPr>
      </w:pPr>
      <w:r>
        <w:br w:type="page"/>
      </w:r>
    </w:p>
    <w:p w14:paraId="0401A7C5" w14:textId="4A5A79A6" w:rsidR="00CE049C" w:rsidRPr="00CE049C" w:rsidRDefault="00CE049C" w:rsidP="00C873EB">
      <w:pPr>
        <w:pStyle w:val="Nagwek2"/>
        <w:jc w:val="both"/>
        <w:rPr>
          <w:rFonts w:eastAsia="Times New Roman"/>
        </w:rPr>
      </w:pPr>
      <w:bookmarkStart w:id="22" w:name="_Toc81429246"/>
      <w:r w:rsidRPr="00CE049C">
        <w:rPr>
          <w:rFonts w:eastAsia="Times New Roman"/>
        </w:rPr>
        <w:lastRenderedPageBreak/>
        <w:t xml:space="preserve">Nazwy i kody CPV robót objętych przedmiotem </w:t>
      </w:r>
      <w:proofErr w:type="spellStart"/>
      <w:r w:rsidRPr="00CE049C">
        <w:rPr>
          <w:rFonts w:eastAsia="Times New Roman"/>
        </w:rPr>
        <w:t>STWiOR</w:t>
      </w:r>
      <w:bookmarkEnd w:id="22"/>
      <w:proofErr w:type="spellEnd"/>
      <w:r w:rsidRPr="00CE049C">
        <w:rPr>
          <w:rFonts w:eastAsia="Times New Roman"/>
        </w:rPr>
        <w:t xml:space="preserve"> </w:t>
      </w:r>
    </w:p>
    <w:p w14:paraId="4E8DE431" w14:textId="77777777" w:rsidR="00CE049C" w:rsidRPr="00CE049C" w:rsidRDefault="00CE049C" w:rsidP="00C873EB">
      <w:pPr>
        <w:ind w:firstLine="576"/>
        <w:jc w:val="both"/>
      </w:pPr>
      <w:r w:rsidRPr="00CE049C">
        <w:t>Nazwy i kody robót objętych przedmiotem zamówienia wg Wspólnego Słownika Za-</w:t>
      </w:r>
      <w:proofErr w:type="spellStart"/>
      <w:r w:rsidRPr="00CE049C">
        <w:t>mówień</w:t>
      </w:r>
      <w:proofErr w:type="spellEnd"/>
      <w:r w:rsidRPr="00CE049C">
        <w:t xml:space="preserve"> (CPV): </w:t>
      </w:r>
    </w:p>
    <w:p w14:paraId="3CB1D7D4" w14:textId="77777777" w:rsidR="00CE049C" w:rsidRDefault="00CE049C" w:rsidP="00C873EB">
      <w:pPr>
        <w:ind w:firstLine="576"/>
        <w:jc w:val="both"/>
      </w:pPr>
    </w:p>
    <w:p w14:paraId="34780B69" w14:textId="07E0232B" w:rsidR="00CE049C" w:rsidRPr="00CE049C" w:rsidRDefault="00CE049C" w:rsidP="00C873EB">
      <w:pPr>
        <w:ind w:firstLine="576"/>
        <w:jc w:val="both"/>
        <w:rPr>
          <w:b/>
          <w:bCs/>
        </w:rPr>
      </w:pPr>
      <w:r w:rsidRPr="00CE049C">
        <w:rPr>
          <w:b/>
          <w:bCs/>
        </w:rPr>
        <w:t xml:space="preserve">Działy wg CPV: </w:t>
      </w:r>
    </w:p>
    <w:p w14:paraId="7C5A8C4A" w14:textId="77777777" w:rsidR="00CE049C" w:rsidRPr="00CE049C" w:rsidRDefault="00CE049C" w:rsidP="00C873EB">
      <w:pPr>
        <w:ind w:firstLine="0"/>
        <w:jc w:val="both"/>
      </w:pPr>
      <w:r w:rsidRPr="00CE049C">
        <w:rPr>
          <w:b/>
          <w:bCs/>
        </w:rPr>
        <w:t>45000000-7</w:t>
      </w:r>
      <w:r w:rsidRPr="00CE049C">
        <w:t xml:space="preserve"> Roboty budowlane </w:t>
      </w:r>
    </w:p>
    <w:p w14:paraId="5140D4E9" w14:textId="77777777" w:rsidR="00E267A9" w:rsidRDefault="00E267A9" w:rsidP="00C873EB">
      <w:pPr>
        <w:ind w:firstLine="708"/>
        <w:jc w:val="both"/>
        <w:rPr>
          <w:b/>
          <w:bCs/>
        </w:rPr>
      </w:pPr>
    </w:p>
    <w:p w14:paraId="38C4E839" w14:textId="11C1C21F" w:rsidR="00CE049C" w:rsidRPr="00E267A9" w:rsidRDefault="00CE049C" w:rsidP="00C873EB">
      <w:pPr>
        <w:ind w:firstLine="708"/>
        <w:jc w:val="both"/>
      </w:pPr>
      <w:r w:rsidRPr="00E267A9">
        <w:rPr>
          <w:b/>
          <w:bCs/>
        </w:rPr>
        <w:t>Grupy, klasy i kategorie robót</w:t>
      </w:r>
      <w:r w:rsidRPr="00E267A9">
        <w:t xml:space="preserve"> wg CPV w dziale </w:t>
      </w:r>
      <w:r w:rsidRPr="00E267A9">
        <w:rPr>
          <w:b/>
          <w:bCs/>
        </w:rPr>
        <w:t>45000000-7</w:t>
      </w:r>
      <w:r w:rsidRPr="00E267A9">
        <w:t xml:space="preserve"> Roboty budowlane: </w:t>
      </w:r>
    </w:p>
    <w:p w14:paraId="674C8B18" w14:textId="77777777" w:rsidR="00E267A9" w:rsidRDefault="00E267A9" w:rsidP="00C873EB">
      <w:pPr>
        <w:ind w:firstLine="0"/>
        <w:jc w:val="both"/>
      </w:pPr>
    </w:p>
    <w:p w14:paraId="6B7DCF91" w14:textId="77777777" w:rsidR="00F0166F" w:rsidRDefault="00F0166F" w:rsidP="007717F1">
      <w:pPr>
        <w:ind w:firstLine="708"/>
        <w:jc w:val="both"/>
      </w:pPr>
      <w:r w:rsidRPr="00F0166F">
        <w:rPr>
          <w:b/>
          <w:bCs/>
        </w:rPr>
        <w:t>45111291-4</w:t>
      </w:r>
      <w:r>
        <w:t xml:space="preserve"> Roboty w zakresie zagospodarowania terenu</w:t>
      </w:r>
    </w:p>
    <w:p w14:paraId="701192EE" w14:textId="77777777" w:rsidR="00F0166F" w:rsidRDefault="00F0166F" w:rsidP="007717F1">
      <w:pPr>
        <w:ind w:firstLine="708"/>
        <w:jc w:val="both"/>
      </w:pPr>
      <w:r w:rsidRPr="00F0166F">
        <w:rPr>
          <w:b/>
          <w:bCs/>
        </w:rPr>
        <w:t>45223300-9</w:t>
      </w:r>
      <w:r>
        <w:t xml:space="preserve"> Roboty budowlane w zakresie parkingów</w:t>
      </w:r>
    </w:p>
    <w:p w14:paraId="441204E8" w14:textId="77777777" w:rsidR="00F0166F" w:rsidRDefault="00F0166F" w:rsidP="007717F1">
      <w:pPr>
        <w:ind w:firstLine="708"/>
        <w:jc w:val="both"/>
      </w:pPr>
      <w:r w:rsidRPr="00F0166F">
        <w:rPr>
          <w:b/>
          <w:bCs/>
        </w:rPr>
        <w:t>45233120-6</w:t>
      </w:r>
      <w:r>
        <w:t xml:space="preserve"> Roboty w zakresie budowy dróg</w:t>
      </w:r>
    </w:p>
    <w:p w14:paraId="29949423" w14:textId="77777777" w:rsidR="00F0166F" w:rsidRDefault="00F0166F" w:rsidP="007717F1">
      <w:pPr>
        <w:ind w:firstLine="708"/>
        <w:jc w:val="both"/>
      </w:pPr>
      <w:r w:rsidRPr="00F0166F">
        <w:rPr>
          <w:b/>
          <w:bCs/>
        </w:rPr>
        <w:t>45111200-0</w:t>
      </w:r>
      <w:r>
        <w:t xml:space="preserve"> Roboty w zakresie przygotowania terenu pod budowę i roboty ziemne</w:t>
      </w:r>
    </w:p>
    <w:p w14:paraId="208AFF56" w14:textId="77777777" w:rsidR="00F0166F" w:rsidRDefault="00F0166F" w:rsidP="007717F1">
      <w:pPr>
        <w:ind w:firstLine="708"/>
        <w:jc w:val="both"/>
      </w:pPr>
      <w:r w:rsidRPr="00F0166F">
        <w:rPr>
          <w:b/>
          <w:bCs/>
        </w:rPr>
        <w:t>45231300-8</w:t>
      </w:r>
      <w:r>
        <w:t xml:space="preserve"> Roboty budowlane w zakresie budowy wodociągów i rurociągów do odprowadzania ścieków</w:t>
      </w:r>
    </w:p>
    <w:p w14:paraId="7C6EB63B" w14:textId="77777777" w:rsidR="00F0166F" w:rsidRDefault="00F0166F" w:rsidP="007717F1">
      <w:pPr>
        <w:ind w:firstLine="708"/>
        <w:jc w:val="both"/>
      </w:pPr>
      <w:r w:rsidRPr="00F0166F">
        <w:rPr>
          <w:b/>
          <w:bCs/>
        </w:rPr>
        <w:t>45316110-9</w:t>
      </w:r>
      <w:r>
        <w:t xml:space="preserve"> Instalowanie urządzeń oświetlenia drogowego</w:t>
      </w:r>
    </w:p>
    <w:p w14:paraId="31185748" w14:textId="3E51F569" w:rsidR="00A938CE" w:rsidRDefault="00F0166F" w:rsidP="007717F1">
      <w:pPr>
        <w:ind w:firstLine="708"/>
        <w:jc w:val="both"/>
      </w:pPr>
      <w:r w:rsidRPr="00F0166F">
        <w:rPr>
          <w:b/>
          <w:bCs/>
        </w:rPr>
        <w:t>45231400-9</w:t>
      </w:r>
      <w:r>
        <w:t xml:space="preserve"> Roboty budowlane w zakresie budowy linii energetycznych</w:t>
      </w:r>
    </w:p>
    <w:p w14:paraId="6940A046" w14:textId="77777777" w:rsidR="00F0166F" w:rsidRDefault="00F0166F" w:rsidP="007717F1">
      <w:pPr>
        <w:ind w:firstLine="708"/>
        <w:jc w:val="both"/>
      </w:pPr>
    </w:p>
    <w:p w14:paraId="1790CE20" w14:textId="727019C6" w:rsidR="006001F6" w:rsidRDefault="006001F6" w:rsidP="00C873EB">
      <w:pPr>
        <w:pStyle w:val="Nagwek2"/>
        <w:jc w:val="both"/>
        <w:rPr>
          <w:rFonts w:eastAsia="Times New Roman"/>
        </w:rPr>
      </w:pPr>
      <w:bookmarkStart w:id="23" w:name="_Toc81429247"/>
      <w:r w:rsidRPr="006001F6">
        <w:rPr>
          <w:rFonts w:eastAsia="Times New Roman"/>
        </w:rPr>
        <w:t xml:space="preserve">Zakres robót objętych </w:t>
      </w:r>
      <w:proofErr w:type="spellStart"/>
      <w:r w:rsidRPr="006001F6">
        <w:rPr>
          <w:rFonts w:eastAsia="Times New Roman"/>
        </w:rPr>
        <w:t>STWiOR</w:t>
      </w:r>
      <w:bookmarkEnd w:id="23"/>
      <w:proofErr w:type="spellEnd"/>
      <w:r w:rsidRPr="006001F6">
        <w:rPr>
          <w:rFonts w:eastAsia="Times New Roman"/>
        </w:rPr>
        <w:t xml:space="preserve"> </w:t>
      </w:r>
    </w:p>
    <w:p w14:paraId="4EA6F782" w14:textId="4819ED3F" w:rsidR="007717F1" w:rsidRPr="007717F1" w:rsidRDefault="006001F6" w:rsidP="007717F1">
      <w:pPr>
        <w:rPr>
          <w:b/>
          <w:sz w:val="32"/>
          <w:szCs w:val="32"/>
        </w:rPr>
      </w:pPr>
      <w:r w:rsidRPr="006001F6">
        <w:t xml:space="preserve">Roboty, których dotyczy </w:t>
      </w:r>
      <w:proofErr w:type="spellStart"/>
      <w:r w:rsidRPr="006001F6">
        <w:t>STWiOR</w:t>
      </w:r>
      <w:proofErr w:type="spellEnd"/>
      <w:r w:rsidRPr="006001F6">
        <w:t xml:space="preserve"> obejmują wszystkie czynności umożliwiające i mające na celu wykonanie</w:t>
      </w:r>
      <w:r>
        <w:t>:</w:t>
      </w:r>
      <w:r w:rsidRPr="006001F6">
        <w:t xml:space="preserve"> </w:t>
      </w:r>
      <w:r w:rsidR="00F0166F">
        <w:t>p</w:t>
      </w:r>
      <w:r w:rsidR="00F0166F" w:rsidRPr="00F0166F">
        <w:t>rzebudow</w:t>
      </w:r>
      <w:r w:rsidR="00F0166F">
        <w:t>y</w:t>
      </w:r>
      <w:r w:rsidR="00F0166F" w:rsidRPr="00F0166F">
        <w:t xml:space="preserve"> i rozbudow</w:t>
      </w:r>
      <w:r w:rsidR="00F0166F">
        <w:t>y</w:t>
      </w:r>
      <w:r w:rsidR="00F0166F" w:rsidRPr="00F0166F">
        <w:t xml:space="preserve"> parkingu na terenie Domu Pomocy Społecznej w Bramkach</w:t>
      </w:r>
      <w:r w:rsidR="007717F1" w:rsidRPr="00264C0E">
        <w:t>.</w:t>
      </w:r>
    </w:p>
    <w:p w14:paraId="76721EF9" w14:textId="77777777" w:rsidR="007717F1" w:rsidRDefault="007717F1" w:rsidP="007717F1">
      <w:pPr>
        <w:ind w:firstLine="708"/>
        <w:jc w:val="both"/>
      </w:pPr>
    </w:p>
    <w:p w14:paraId="2560C8DC" w14:textId="3040764A" w:rsidR="006001F6" w:rsidRPr="006001F6" w:rsidRDefault="006001F6" w:rsidP="00C873EB">
      <w:pPr>
        <w:ind w:firstLine="576"/>
        <w:jc w:val="both"/>
      </w:pPr>
      <w:r w:rsidRPr="006001F6">
        <w:t xml:space="preserve">Zakres robót objętych </w:t>
      </w:r>
      <w:proofErr w:type="spellStart"/>
      <w:r w:rsidRPr="006001F6">
        <w:t>STWiOR</w:t>
      </w:r>
      <w:proofErr w:type="spellEnd"/>
      <w:r w:rsidRPr="006001F6">
        <w:t xml:space="preserve"> został przedstawiony w Dokumentacji Projektowej i Przedmiarze Robót. </w:t>
      </w:r>
    </w:p>
    <w:p w14:paraId="57DDE7D7" w14:textId="77777777" w:rsidR="006001F6" w:rsidRDefault="006001F6" w:rsidP="00C873EB">
      <w:pPr>
        <w:pStyle w:val="Default"/>
        <w:jc w:val="both"/>
        <w:rPr>
          <w:sz w:val="23"/>
          <w:szCs w:val="23"/>
        </w:rPr>
      </w:pPr>
    </w:p>
    <w:p w14:paraId="0D065F64" w14:textId="031BAD8F" w:rsidR="006001F6" w:rsidRPr="006001F6" w:rsidRDefault="006001F6" w:rsidP="00C873EB">
      <w:pPr>
        <w:ind w:firstLine="576"/>
        <w:jc w:val="both"/>
      </w:pPr>
      <w:r w:rsidRPr="006001F6">
        <w:t xml:space="preserve">Zakres zmian względem stanu istniejącego oraz Projektu ujmuje następujące prace: </w:t>
      </w:r>
    </w:p>
    <w:p w14:paraId="3347109A" w14:textId="49E361AC" w:rsidR="006001F6" w:rsidRDefault="00F0166F" w:rsidP="00D31582">
      <w:pPr>
        <w:pStyle w:val="SMPunktowanie"/>
        <w:numPr>
          <w:ilvl w:val="0"/>
          <w:numId w:val="20"/>
        </w:numPr>
      </w:pPr>
      <w:r>
        <w:t>Rozbiórkę istniejących utwardzeń drogi manewrowej i parkingu.</w:t>
      </w:r>
    </w:p>
    <w:p w14:paraId="3326DB3A" w14:textId="1A5E79BF" w:rsidR="00F0166F" w:rsidRDefault="00F0166F" w:rsidP="00D31582">
      <w:pPr>
        <w:pStyle w:val="SMPunktowanie"/>
        <w:numPr>
          <w:ilvl w:val="0"/>
          <w:numId w:val="20"/>
        </w:numPr>
      </w:pPr>
      <w:r>
        <w:t>Korytowanie pod parking w część terenu zielonego.</w:t>
      </w:r>
    </w:p>
    <w:p w14:paraId="35714E28" w14:textId="08FE03C2" w:rsidR="00F0166F" w:rsidRDefault="00F0166F" w:rsidP="00D31582">
      <w:pPr>
        <w:pStyle w:val="SMPunktowanie"/>
        <w:numPr>
          <w:ilvl w:val="0"/>
          <w:numId w:val="20"/>
        </w:numPr>
      </w:pPr>
      <w:r>
        <w:t>Wykopy pod instalacje kanalizacyjne i elektryczne.</w:t>
      </w:r>
    </w:p>
    <w:p w14:paraId="13E2E1FA" w14:textId="6F94B90F" w:rsidR="00F0166F" w:rsidRDefault="00F0166F" w:rsidP="00D31582">
      <w:pPr>
        <w:pStyle w:val="SMPunktowanie"/>
        <w:numPr>
          <w:ilvl w:val="0"/>
          <w:numId w:val="20"/>
        </w:numPr>
      </w:pPr>
      <w:r>
        <w:t>Wykonanie nowej nawierzchni drogi manewrowej i parkingu.</w:t>
      </w:r>
    </w:p>
    <w:p w14:paraId="378C673D" w14:textId="40C9BB63" w:rsidR="00F0166F" w:rsidRDefault="00F0166F" w:rsidP="00D31582">
      <w:pPr>
        <w:pStyle w:val="SMPunktowanie"/>
        <w:numPr>
          <w:ilvl w:val="0"/>
          <w:numId w:val="20"/>
        </w:numPr>
      </w:pPr>
      <w:r>
        <w:t xml:space="preserve">Wykonanie nowej instalacji kanalizacji deszczowej wraz z podłączeniem </w:t>
      </w:r>
      <w:r w:rsidR="00D31582">
        <w:t>jej do kanalizacji istniejącej.</w:t>
      </w:r>
    </w:p>
    <w:p w14:paraId="1626A9F9" w14:textId="20B702FC" w:rsidR="00D31582" w:rsidRDefault="00D31582" w:rsidP="00D31582">
      <w:pPr>
        <w:pStyle w:val="SMPunktowanie"/>
        <w:numPr>
          <w:ilvl w:val="0"/>
          <w:numId w:val="20"/>
        </w:numPr>
      </w:pPr>
      <w:r>
        <w:t>Wykonanie nowej doziemnej instalacji elektrycznej wraz z podłączeniem jej do istniejącej sieci. Przebudowa fragmentu oświetlenia terenu.</w:t>
      </w:r>
    </w:p>
    <w:p w14:paraId="2344839A" w14:textId="77777777" w:rsidR="007717F1" w:rsidRPr="006001F6" w:rsidRDefault="007717F1" w:rsidP="007717F1">
      <w:pPr>
        <w:pStyle w:val="SMPunktowanie"/>
        <w:numPr>
          <w:ilvl w:val="0"/>
          <w:numId w:val="0"/>
        </w:numPr>
        <w:ind w:left="851"/>
        <w:jc w:val="both"/>
        <w:rPr>
          <w:rFonts w:eastAsiaTheme="minorHAnsi"/>
          <w:lang w:eastAsia="en-US"/>
        </w:rPr>
      </w:pPr>
    </w:p>
    <w:p w14:paraId="4854BB89" w14:textId="1280D87D" w:rsidR="006001F6" w:rsidRDefault="006001F6" w:rsidP="00C873EB">
      <w:pPr>
        <w:pStyle w:val="Nagwek2"/>
        <w:jc w:val="both"/>
        <w:rPr>
          <w:rFonts w:eastAsia="Times New Roman"/>
        </w:rPr>
      </w:pPr>
      <w:bookmarkStart w:id="24" w:name="_Toc81429248"/>
      <w:r w:rsidRPr="006001F6">
        <w:rPr>
          <w:rFonts w:eastAsia="Times New Roman"/>
        </w:rPr>
        <w:t>Spis projektów budowlanych i rysunków wykonawczych</w:t>
      </w:r>
      <w:bookmarkEnd w:id="24"/>
    </w:p>
    <w:p w14:paraId="73FDFD96" w14:textId="075BD82E" w:rsidR="00C873EB" w:rsidRPr="00C873EB" w:rsidRDefault="00C873EB" w:rsidP="00C873EB">
      <w:pPr>
        <w:ind w:firstLine="576"/>
        <w:jc w:val="both"/>
      </w:pPr>
      <w:r w:rsidRPr="00C873EB">
        <w:t>Dokumentacja Projektowa zawiera Projekty:</w:t>
      </w:r>
    </w:p>
    <w:p w14:paraId="46652BC3" w14:textId="12B05F4D" w:rsidR="00D31582" w:rsidRDefault="00D31582" w:rsidP="00C873EB">
      <w:pPr>
        <w:pStyle w:val="SMPunktowanie"/>
        <w:jc w:val="both"/>
      </w:pPr>
      <w:r>
        <w:t>Projekt zagospodarowania terenu.</w:t>
      </w:r>
    </w:p>
    <w:p w14:paraId="1344CE17" w14:textId="31573DBC" w:rsidR="00D31582" w:rsidRDefault="00D31582" w:rsidP="00C873EB">
      <w:pPr>
        <w:pStyle w:val="SMPunktowanie"/>
        <w:jc w:val="both"/>
      </w:pPr>
      <w:r>
        <w:t>Projekt budowalny.</w:t>
      </w:r>
    </w:p>
    <w:p w14:paraId="16781810" w14:textId="35C1A1C7" w:rsidR="00C873EB" w:rsidRDefault="00C873EB" w:rsidP="00C873EB">
      <w:pPr>
        <w:pStyle w:val="SMPunktowanie"/>
        <w:jc w:val="both"/>
      </w:pPr>
      <w:r>
        <w:t>Projekt Techniczny</w:t>
      </w:r>
      <w:r w:rsidR="00D31582">
        <w:t>.</w:t>
      </w:r>
    </w:p>
    <w:p w14:paraId="6068321F" w14:textId="60A92884" w:rsidR="00D31582" w:rsidRDefault="00D31582" w:rsidP="00C873EB">
      <w:pPr>
        <w:pStyle w:val="SMPunktowanie"/>
        <w:jc w:val="both"/>
      </w:pPr>
      <w:r>
        <w:t>Przedmiar.</w:t>
      </w:r>
    </w:p>
    <w:p w14:paraId="19B277F4" w14:textId="77777777" w:rsidR="00C873EB" w:rsidRDefault="00C873EB" w:rsidP="00C873EB">
      <w:pPr>
        <w:pStyle w:val="SMPunktowanie"/>
        <w:numPr>
          <w:ilvl w:val="0"/>
          <w:numId w:val="0"/>
        </w:numPr>
        <w:ind w:left="576"/>
        <w:jc w:val="both"/>
      </w:pPr>
    </w:p>
    <w:p w14:paraId="59648A6C" w14:textId="4B5ED8A3" w:rsidR="00C873EB" w:rsidRDefault="00C873EB" w:rsidP="00C873EB">
      <w:pPr>
        <w:pStyle w:val="SMPunktowanie"/>
        <w:numPr>
          <w:ilvl w:val="0"/>
          <w:numId w:val="0"/>
        </w:numPr>
        <w:ind w:left="576"/>
        <w:jc w:val="both"/>
      </w:pPr>
      <w:r>
        <w:t>Projekty sporządzono pod nazwą:</w:t>
      </w:r>
    </w:p>
    <w:p w14:paraId="10A9CEF1" w14:textId="5D74B257" w:rsidR="00C873EB" w:rsidRDefault="00C873EB" w:rsidP="007717F1">
      <w:pPr>
        <w:pStyle w:val="SMPunktowanie"/>
        <w:numPr>
          <w:ilvl w:val="0"/>
          <w:numId w:val="0"/>
        </w:numPr>
        <w:ind w:left="576"/>
      </w:pPr>
    </w:p>
    <w:p w14:paraId="43B5603B" w14:textId="77777777" w:rsidR="00D31582" w:rsidRPr="00D31582" w:rsidRDefault="00D31582" w:rsidP="00D31582">
      <w:pPr>
        <w:ind w:firstLine="708"/>
        <w:jc w:val="both"/>
        <w:rPr>
          <w:b/>
          <w:sz w:val="28"/>
          <w:szCs w:val="28"/>
        </w:rPr>
      </w:pPr>
      <w:r w:rsidRPr="00D31582">
        <w:rPr>
          <w:b/>
          <w:sz w:val="28"/>
          <w:szCs w:val="28"/>
        </w:rPr>
        <w:lastRenderedPageBreak/>
        <w:t>Przebudowa i rozbudowa parkingu na terenie Domu Pomocy Społecznej w Bramkach.</w:t>
      </w:r>
    </w:p>
    <w:p w14:paraId="3E4A6919" w14:textId="77777777" w:rsidR="00C873EB" w:rsidRDefault="00C873EB" w:rsidP="00C873EB">
      <w:pPr>
        <w:jc w:val="both"/>
        <w:rPr>
          <w:u w:val="single"/>
        </w:rPr>
      </w:pPr>
    </w:p>
    <w:p w14:paraId="47AEA857" w14:textId="77777777" w:rsidR="00C873EB" w:rsidRDefault="00C873EB" w:rsidP="00C873EB">
      <w:pPr>
        <w:ind w:firstLine="708"/>
        <w:jc w:val="both"/>
        <w:rPr>
          <w:b/>
        </w:rPr>
      </w:pPr>
      <w:r w:rsidRPr="00EE2C52">
        <w:rPr>
          <w:b/>
        </w:rPr>
        <w:t>Adres inwestycji:</w:t>
      </w:r>
    </w:p>
    <w:p w14:paraId="7F2505CB" w14:textId="77777777" w:rsidR="007717F1" w:rsidRDefault="007717F1" w:rsidP="007717F1">
      <w:pPr>
        <w:ind w:firstLine="708"/>
      </w:pPr>
      <w:r>
        <w:t>ul. Północna 18</w:t>
      </w:r>
    </w:p>
    <w:p w14:paraId="4A5C4B7C" w14:textId="77777777" w:rsidR="007717F1" w:rsidRDefault="007717F1" w:rsidP="007717F1">
      <w:pPr>
        <w:ind w:firstLine="708"/>
      </w:pPr>
      <w:r>
        <w:t>05-870 Błonie</w:t>
      </w:r>
      <w:r>
        <w:tab/>
      </w:r>
    </w:p>
    <w:p w14:paraId="1D61B91B" w14:textId="77777777" w:rsidR="00C873EB" w:rsidRDefault="00C873EB" w:rsidP="00C873EB">
      <w:pPr>
        <w:ind w:firstLine="0"/>
        <w:jc w:val="both"/>
      </w:pPr>
    </w:p>
    <w:p w14:paraId="6FA0F820" w14:textId="39E6FA75" w:rsidR="00C873EB" w:rsidRPr="00C873EB" w:rsidRDefault="00C873EB" w:rsidP="00C873EB">
      <w:pPr>
        <w:pStyle w:val="Nagwek2"/>
        <w:jc w:val="both"/>
      </w:pPr>
      <w:bookmarkStart w:id="25" w:name="_Toc81429249"/>
      <w:r w:rsidRPr="00C873EB">
        <w:t>Podstawowe określenia</w:t>
      </w:r>
      <w:bookmarkEnd w:id="25"/>
      <w:r w:rsidRPr="00C873EB">
        <w:t xml:space="preserve"> </w:t>
      </w:r>
    </w:p>
    <w:p w14:paraId="0D5BCA6E" w14:textId="2CA8113E" w:rsidR="00C873EB" w:rsidRDefault="00C873EB" w:rsidP="00C873EB">
      <w:pPr>
        <w:ind w:firstLine="576"/>
        <w:jc w:val="both"/>
      </w:pPr>
      <w:r w:rsidRPr="00C873EB">
        <w:t xml:space="preserve">Niżej wymienione podstawowe określenia dotyczące opracowania </w:t>
      </w:r>
      <w:proofErr w:type="spellStart"/>
      <w:r w:rsidRPr="00C873EB">
        <w:t>STWiOR</w:t>
      </w:r>
      <w:proofErr w:type="spellEnd"/>
      <w:r w:rsidRPr="00C873EB">
        <w:t xml:space="preserve"> są zgodne z obowiązującym przepisami Polskiego Prawa:</w:t>
      </w:r>
    </w:p>
    <w:p w14:paraId="46AA417A" w14:textId="77777777" w:rsidR="00C873EB" w:rsidRPr="00C873EB" w:rsidRDefault="00C873EB" w:rsidP="00C873EB">
      <w:pPr>
        <w:ind w:firstLine="576"/>
        <w:jc w:val="both"/>
      </w:pPr>
    </w:p>
    <w:p w14:paraId="42B36713" w14:textId="77777777" w:rsidR="00C873EB" w:rsidRDefault="00C873EB" w:rsidP="00C873EB">
      <w:pPr>
        <w:ind w:firstLine="576"/>
        <w:jc w:val="both"/>
      </w:pPr>
      <w:r w:rsidRPr="00C873EB">
        <w:rPr>
          <w:b/>
          <w:bCs/>
        </w:rPr>
        <w:t>Aprobata techniczna</w:t>
      </w:r>
      <w:r w:rsidRPr="00C873EB">
        <w:t xml:space="preserve"> - pozytywna ocena techniczna wyrobu, stwierdzająca jego przydatność do stosowania w budownictwie, wydana przez upoważnioną jednostkę.</w:t>
      </w:r>
    </w:p>
    <w:p w14:paraId="15719988" w14:textId="0C9EC9E1" w:rsidR="00C873EB" w:rsidRPr="00C873EB" w:rsidRDefault="00C873EB" w:rsidP="00C873EB">
      <w:pPr>
        <w:ind w:firstLine="576"/>
        <w:jc w:val="both"/>
      </w:pPr>
      <w:r w:rsidRPr="00C873EB">
        <w:t xml:space="preserve"> </w:t>
      </w:r>
    </w:p>
    <w:p w14:paraId="421BB964" w14:textId="52502C03" w:rsidR="00C873EB" w:rsidRDefault="00C873EB" w:rsidP="00C873EB">
      <w:pPr>
        <w:ind w:firstLine="576"/>
        <w:jc w:val="both"/>
      </w:pPr>
      <w:r w:rsidRPr="00C873EB">
        <w:rPr>
          <w:b/>
          <w:bCs/>
        </w:rPr>
        <w:t>Budowa</w:t>
      </w:r>
      <w:r w:rsidRPr="00C873EB">
        <w:t xml:space="preserve"> – to wykonywanie obiektu budowlanego w określonym miejscu, a także odbudowa, rozbudowa, nadbudowa obiektu budowlanego.</w:t>
      </w:r>
    </w:p>
    <w:p w14:paraId="68B54987" w14:textId="77777777" w:rsidR="00C873EB" w:rsidRPr="00C873EB" w:rsidRDefault="00C873EB" w:rsidP="00C873EB">
      <w:pPr>
        <w:ind w:firstLine="576"/>
        <w:jc w:val="both"/>
      </w:pPr>
    </w:p>
    <w:p w14:paraId="3CA41A01" w14:textId="64C7D4DD" w:rsidR="00C873EB" w:rsidRDefault="00C873EB" w:rsidP="00C873EB">
      <w:pPr>
        <w:ind w:firstLine="576"/>
        <w:jc w:val="both"/>
      </w:pPr>
      <w:r w:rsidRPr="00C873EB">
        <w:rPr>
          <w:b/>
          <w:bCs/>
        </w:rPr>
        <w:t>BIOZ</w:t>
      </w:r>
      <w:r w:rsidRPr="00C873EB">
        <w:t xml:space="preserve"> - bezpieczeństwo i ochrona zdrowia.</w:t>
      </w:r>
    </w:p>
    <w:p w14:paraId="613E19DE" w14:textId="77777777" w:rsidR="00C873EB" w:rsidRPr="00C873EB" w:rsidRDefault="00C873EB" w:rsidP="00C873EB">
      <w:pPr>
        <w:ind w:firstLine="576"/>
        <w:jc w:val="both"/>
      </w:pPr>
    </w:p>
    <w:p w14:paraId="31B55898" w14:textId="77777777" w:rsidR="00C873EB" w:rsidRDefault="00C873EB" w:rsidP="00C873EB">
      <w:pPr>
        <w:ind w:firstLine="576"/>
        <w:jc w:val="both"/>
      </w:pPr>
      <w:r w:rsidRPr="00C873EB">
        <w:rPr>
          <w:b/>
          <w:bCs/>
        </w:rPr>
        <w:t>BHP</w:t>
      </w:r>
      <w:r w:rsidRPr="00C873EB">
        <w:t xml:space="preserve"> - bezpieczeństwo i higiena pracy.</w:t>
      </w:r>
    </w:p>
    <w:p w14:paraId="7E8668AF" w14:textId="267355F5" w:rsidR="00C873EB" w:rsidRPr="00C873EB" w:rsidRDefault="00C873EB" w:rsidP="00C873EB">
      <w:pPr>
        <w:ind w:firstLine="576"/>
        <w:jc w:val="both"/>
      </w:pPr>
      <w:r w:rsidRPr="00C873EB">
        <w:t xml:space="preserve"> </w:t>
      </w:r>
    </w:p>
    <w:p w14:paraId="056AF6FE" w14:textId="77777777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Certyfikat zgodności</w:t>
      </w:r>
      <w:r w:rsidRPr="00C873EB">
        <w:t xml:space="preserve"> – działanie trzeciej strony wykazujące, że zapewniono odpowiedni stopień zaufania, iż należycie zidentyfikowany wyrób, proces lub usługa są zgodne z określoną normą lub właściwymi przepisami prawnymi. </w:t>
      </w:r>
    </w:p>
    <w:p w14:paraId="4FCE0250" w14:textId="77777777" w:rsidR="00C873EB" w:rsidRDefault="00C873EB" w:rsidP="00C873EB">
      <w:pPr>
        <w:ind w:firstLine="576"/>
        <w:jc w:val="both"/>
      </w:pPr>
    </w:p>
    <w:p w14:paraId="2051890B" w14:textId="77777777" w:rsidR="00C873EB" w:rsidRDefault="00C873EB" w:rsidP="00C873EB">
      <w:pPr>
        <w:ind w:firstLine="576"/>
        <w:jc w:val="both"/>
      </w:pPr>
      <w:r w:rsidRPr="00C873EB">
        <w:rPr>
          <w:b/>
          <w:bCs/>
        </w:rPr>
        <w:t>Dokumentacja budowy</w:t>
      </w:r>
      <w:r w:rsidRPr="00C873EB">
        <w:t xml:space="preserve"> – pozwolenie na budowę wraz z załączonym projektem budowlanym, dziennik budowy, protokoły odbiorów częściowych i odbioru końcowego, oraz w miarę potrzeby rysunki i opisy służące realizacji obiektu, operaty geodezyjne i księga obmiaru, a w przypadku realizacji obiektu metodą montażu – także dziennik montażu.</w:t>
      </w:r>
    </w:p>
    <w:p w14:paraId="739213A9" w14:textId="31F1B24A" w:rsidR="00C873EB" w:rsidRPr="00C873EB" w:rsidRDefault="00C873EB" w:rsidP="00C873EB">
      <w:pPr>
        <w:ind w:firstLine="576"/>
        <w:jc w:val="both"/>
      </w:pPr>
      <w:r w:rsidRPr="00C873EB">
        <w:t xml:space="preserve"> </w:t>
      </w:r>
    </w:p>
    <w:p w14:paraId="46092CBC" w14:textId="73031B66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Dziennik budowy</w:t>
      </w:r>
      <w:r w:rsidRPr="00C873EB">
        <w:t xml:space="preserve"> - dokument budowy prowadzony zgodnie z obowiązującymi przepisami. </w:t>
      </w:r>
    </w:p>
    <w:p w14:paraId="60C6D96F" w14:textId="77777777" w:rsidR="00C873EB" w:rsidRDefault="00C873EB" w:rsidP="00C873EB">
      <w:pPr>
        <w:ind w:firstLine="576"/>
        <w:jc w:val="both"/>
      </w:pPr>
    </w:p>
    <w:p w14:paraId="7CE2D800" w14:textId="6422F0ED" w:rsidR="00C873EB" w:rsidRDefault="00C873EB" w:rsidP="00C873EB">
      <w:pPr>
        <w:jc w:val="both"/>
      </w:pPr>
      <w:r w:rsidRPr="00C873EB">
        <w:rPr>
          <w:b/>
          <w:bCs/>
        </w:rPr>
        <w:t>Dokumentacja Projektowa</w:t>
      </w:r>
      <w:r w:rsidRPr="00C873EB">
        <w:t xml:space="preserve"> – należy przez to rozumieć Projekt </w:t>
      </w:r>
      <w:r>
        <w:t>Budowlany i Techniczny dla</w:t>
      </w:r>
      <w:r w:rsidRPr="00C873EB">
        <w:t>: Przebudowa i rozbudowa budynku "Hostel" na terenie DPS Bramki. Budowa szybu windowego i klatki schodowej.</w:t>
      </w:r>
    </w:p>
    <w:p w14:paraId="2B81A371" w14:textId="77777777" w:rsidR="00C873EB" w:rsidRPr="00C873EB" w:rsidRDefault="00C873EB" w:rsidP="00C873EB">
      <w:pPr>
        <w:jc w:val="both"/>
      </w:pPr>
    </w:p>
    <w:p w14:paraId="5CA4C6DB" w14:textId="258564F3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Dokumentacja powykonawcza</w:t>
      </w:r>
      <w:r w:rsidRPr="00C873EB">
        <w:t xml:space="preserve"> - dokumentacja sporządzona przez Wykonawcę robót zgodnie z obowiązującym Prawem Budowlanym, ujmująca całość robót wykonanych z naniesionymi zmianami, dokonanymi w toku wykonywania robót oraz geodezyjnymi pomiarami powykonawczymi. </w:t>
      </w:r>
    </w:p>
    <w:p w14:paraId="69863289" w14:textId="77777777" w:rsidR="00C873EB" w:rsidRDefault="00C873EB" w:rsidP="00C873EB">
      <w:pPr>
        <w:ind w:firstLine="576"/>
        <w:jc w:val="both"/>
      </w:pPr>
    </w:p>
    <w:p w14:paraId="386DB1C0" w14:textId="55F66B7B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Deklaracja zgodności</w:t>
      </w:r>
      <w:r w:rsidRPr="00C873EB">
        <w:t xml:space="preserve"> - oświadczenie dostawcy, stwierdzające na jego wyłączną odpowiedzialność, że wyrób, proces, lub usługa są zgodne z normą lub aprobatą techniczną. </w:t>
      </w:r>
    </w:p>
    <w:p w14:paraId="28C05104" w14:textId="77777777" w:rsidR="00C873EB" w:rsidRDefault="00C873EB" w:rsidP="00C873EB">
      <w:pPr>
        <w:ind w:firstLine="576"/>
        <w:jc w:val="both"/>
      </w:pPr>
    </w:p>
    <w:p w14:paraId="6A7727CE" w14:textId="52DD2856" w:rsidR="00C873EB" w:rsidRDefault="00C873EB" w:rsidP="00C873EB">
      <w:pPr>
        <w:ind w:firstLine="576"/>
        <w:jc w:val="both"/>
      </w:pPr>
      <w:r w:rsidRPr="00C873EB">
        <w:rPr>
          <w:b/>
          <w:bCs/>
        </w:rPr>
        <w:t>Inspektor nadzoru</w:t>
      </w:r>
      <w:r w:rsidRPr="00C873EB">
        <w:t xml:space="preserve"> – osoba wyznaczona przez Zamawiającego, upoważniona do nadzoru nad realizacją robót, kontrolowania prawidłowości wykonywania robót </w:t>
      </w:r>
      <w:r w:rsidRPr="00C873EB">
        <w:lastRenderedPageBreak/>
        <w:t xml:space="preserve">zgodnie z obowiązującymi przepisami, Dokumentacją Projektową i </w:t>
      </w:r>
      <w:proofErr w:type="spellStart"/>
      <w:r w:rsidRPr="00C873EB">
        <w:t>STWiOR</w:t>
      </w:r>
      <w:proofErr w:type="spellEnd"/>
      <w:r w:rsidRPr="00C873EB">
        <w:t>, oraz do występowania w jego imieniu w sprawach realizacji umowy.</w:t>
      </w:r>
    </w:p>
    <w:p w14:paraId="09615F76" w14:textId="77777777" w:rsidR="00C873EB" w:rsidRDefault="00C873EB" w:rsidP="00C873EB">
      <w:pPr>
        <w:ind w:firstLine="576"/>
        <w:jc w:val="both"/>
      </w:pPr>
    </w:p>
    <w:p w14:paraId="116A8101" w14:textId="77777777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Kierownik budowy</w:t>
      </w:r>
      <w:r w:rsidRPr="00C873EB">
        <w:t xml:space="preserve"> – osoba wyznaczona przez Wykonawcę, upoważniona do kierowania robotami i do występowania w jego imieniu w sprawach realizacji umowy. </w:t>
      </w:r>
    </w:p>
    <w:p w14:paraId="17B0E4E1" w14:textId="77777777" w:rsidR="00C873EB" w:rsidRDefault="00C873EB" w:rsidP="00C873EB">
      <w:pPr>
        <w:ind w:firstLine="576"/>
        <w:jc w:val="both"/>
      </w:pPr>
    </w:p>
    <w:p w14:paraId="3DE3B557" w14:textId="3F4CBE67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Księga obmiarów</w:t>
      </w:r>
      <w:r w:rsidRPr="00C873EB">
        <w:t xml:space="preserve"> – akceptowany przez Zamawiającego rejestr z ponumerowanymi stronami, stanowiący dokument budowy, służący do wpisywania przez Wykonawcę okresowych obmiarów dokonywanych robót w formie wyliczeń, szkiców, zestawień i ewentualnie dodatkowych załączników. Wpisy w Księdze obmiarów podlegają potwierdzeniu przez Inspektora nadzoru. </w:t>
      </w:r>
    </w:p>
    <w:p w14:paraId="46EAEF6E" w14:textId="77777777" w:rsidR="00C873EB" w:rsidRDefault="00C873EB" w:rsidP="00C873EB">
      <w:pPr>
        <w:ind w:firstLine="576"/>
        <w:jc w:val="both"/>
      </w:pPr>
    </w:p>
    <w:p w14:paraId="63B0AA5D" w14:textId="7E315DDD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N.A.</w:t>
      </w:r>
      <w:r w:rsidRPr="00C873EB">
        <w:t xml:space="preserve"> – Nadzór autorski. </w:t>
      </w:r>
    </w:p>
    <w:p w14:paraId="41994F4D" w14:textId="77777777" w:rsidR="00C873EB" w:rsidRDefault="00C873EB" w:rsidP="00C873EB">
      <w:pPr>
        <w:ind w:firstLine="576"/>
        <w:jc w:val="both"/>
      </w:pPr>
    </w:p>
    <w:p w14:paraId="0B8490DF" w14:textId="3DF02A73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N.I.</w:t>
      </w:r>
      <w:r w:rsidRPr="00C873EB">
        <w:t xml:space="preserve"> – Nadzór Inwestorski. </w:t>
      </w:r>
    </w:p>
    <w:p w14:paraId="31441411" w14:textId="77777777" w:rsidR="00C873EB" w:rsidRDefault="00C873EB" w:rsidP="00C873EB">
      <w:pPr>
        <w:ind w:firstLine="576"/>
        <w:jc w:val="both"/>
      </w:pPr>
    </w:p>
    <w:p w14:paraId="77B681BE" w14:textId="3184086D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Materiały</w:t>
      </w:r>
      <w:r w:rsidRPr="00C873EB">
        <w:t xml:space="preserve"> – wszelkie tworzywa niezbędne do wykonania robót, zgodne z Dokumentacją Projektową i </w:t>
      </w:r>
      <w:proofErr w:type="spellStart"/>
      <w:r w:rsidRPr="00C873EB">
        <w:t>STWiOR</w:t>
      </w:r>
      <w:proofErr w:type="spellEnd"/>
      <w:r w:rsidRPr="00C873EB">
        <w:t xml:space="preserve">, zaakceptowane przez Inspektora nadzoru. </w:t>
      </w:r>
    </w:p>
    <w:p w14:paraId="13C806BC" w14:textId="77777777" w:rsidR="00C873EB" w:rsidRDefault="00C873EB" w:rsidP="00C873EB">
      <w:pPr>
        <w:ind w:firstLine="576"/>
        <w:jc w:val="both"/>
      </w:pPr>
    </w:p>
    <w:p w14:paraId="2F9C41D9" w14:textId="1EC2250E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Obiekt budowlany</w:t>
      </w:r>
      <w:r w:rsidRPr="00C873EB">
        <w:t xml:space="preserve"> – budynek, budowla bądź obiekt małej architektury, wraz z instalacjami zapewniającymi możliwość użytkowania obiektu zgodnie z jego przeznaczeniem, wzniesiony z użyciem wyrobów budowlanych. </w:t>
      </w:r>
    </w:p>
    <w:p w14:paraId="3A8D17D6" w14:textId="77777777" w:rsidR="00C873EB" w:rsidRDefault="00C873EB" w:rsidP="00C873EB">
      <w:pPr>
        <w:ind w:firstLine="576"/>
        <w:jc w:val="both"/>
      </w:pPr>
    </w:p>
    <w:p w14:paraId="1896E3FF" w14:textId="51D83D5D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Odbiór</w:t>
      </w:r>
      <w:r w:rsidRPr="00C873EB">
        <w:t xml:space="preserve"> - ocena techniczna robót wykonanych przez Wykonawcę potwierdzona odpowiednim dokumentem. </w:t>
      </w:r>
    </w:p>
    <w:p w14:paraId="5B16184F" w14:textId="77777777" w:rsidR="00C873EB" w:rsidRDefault="00C873EB" w:rsidP="00C873EB">
      <w:pPr>
        <w:ind w:firstLine="576"/>
        <w:jc w:val="both"/>
      </w:pPr>
    </w:p>
    <w:p w14:paraId="6FB57005" w14:textId="581B6762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Pozwolenie na budowę</w:t>
      </w:r>
      <w:r w:rsidRPr="00C873EB">
        <w:t xml:space="preserve"> - decyzja administracyjna, zezwalająca na rozpoczęcie i prowadzenie budowy lub wykonanie robót budowlanych innych niż budowa obiektu budowlanego.</w:t>
      </w:r>
    </w:p>
    <w:p w14:paraId="4F3C5F9B" w14:textId="77777777" w:rsidR="00C873EB" w:rsidRDefault="00C873EB" w:rsidP="00C873EB">
      <w:pPr>
        <w:ind w:firstLine="576"/>
        <w:jc w:val="both"/>
      </w:pPr>
    </w:p>
    <w:p w14:paraId="1E976D79" w14:textId="2E5A09F2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Prace towarzyszące</w:t>
      </w:r>
      <w:r w:rsidRPr="00C873EB">
        <w:t xml:space="preserve"> - prace niezbędne do wykonania robót podstawowych, nie zaliczane do robót tymczasowych, w tym geodezyjne wytyczanie i inwentaryzacja powykonawcza. </w:t>
      </w:r>
    </w:p>
    <w:p w14:paraId="7C9833FF" w14:textId="77777777" w:rsidR="00C873EB" w:rsidRDefault="00C873EB" w:rsidP="00C873EB">
      <w:pPr>
        <w:ind w:firstLine="576"/>
        <w:jc w:val="both"/>
      </w:pPr>
    </w:p>
    <w:p w14:paraId="324F85F6" w14:textId="760FC8DA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Projektant</w:t>
      </w:r>
      <w:r w:rsidRPr="00C873EB">
        <w:t xml:space="preserve"> – uprawniona w rozumieniu Prawa Budowlanego osoba prawna lub fizyczna, będąca autorem Dokumentacji Projektowej i uprawniona do nadzoru autorskiego i wprowadzania zmian w dokumentacji. </w:t>
      </w:r>
    </w:p>
    <w:p w14:paraId="5035E36D" w14:textId="77777777" w:rsidR="00C873EB" w:rsidRDefault="00C873EB" w:rsidP="00C873EB">
      <w:pPr>
        <w:ind w:firstLine="576"/>
        <w:jc w:val="both"/>
      </w:pPr>
    </w:p>
    <w:p w14:paraId="2FD30164" w14:textId="3E62AA42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Polecenie Inspektora nadzoru</w:t>
      </w:r>
      <w:r w:rsidRPr="00C873EB">
        <w:t xml:space="preserve"> – wszelkie polecenia przekazane Wykonawcy przez Inspektora nadzoru w formie pisemnej dotyczące sposobu realizacji robót lub innych spraw związanych z prowadzeniem budowy. </w:t>
      </w:r>
    </w:p>
    <w:p w14:paraId="78FFFC7A" w14:textId="77777777" w:rsidR="006D091A" w:rsidRDefault="006D091A" w:rsidP="00C873EB">
      <w:pPr>
        <w:ind w:firstLine="576"/>
        <w:jc w:val="both"/>
        <w:rPr>
          <w:b/>
          <w:bCs/>
        </w:rPr>
      </w:pPr>
    </w:p>
    <w:p w14:paraId="4CE916B2" w14:textId="591E4312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Przedmiar robót</w:t>
      </w:r>
      <w:r w:rsidRPr="00C873EB">
        <w:t xml:space="preserve"> – wykaz robót z podaniem ich ilości (przedmiar) w kolejności technologicznej ich wykonania. </w:t>
      </w:r>
    </w:p>
    <w:p w14:paraId="36A5F621" w14:textId="77777777" w:rsidR="00C873EB" w:rsidRDefault="00C873EB" w:rsidP="00C873EB">
      <w:pPr>
        <w:ind w:firstLine="576"/>
        <w:jc w:val="both"/>
      </w:pPr>
    </w:p>
    <w:p w14:paraId="25187B70" w14:textId="1648FAF4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Podwykonawca</w:t>
      </w:r>
      <w:r w:rsidRPr="00C873EB">
        <w:t xml:space="preserve"> - każda osoba wymieniona w umowie jako podwykonawca dla części robót, lub każda inna osoba, której część robót została podzlecona za zgodą Zamawiającego, a także prawni następcy tych osób, ale żadna inna osoba wyznaczona przez te osoby. </w:t>
      </w:r>
    </w:p>
    <w:p w14:paraId="0D6C7ECB" w14:textId="77777777" w:rsidR="00C873EB" w:rsidRDefault="00C873EB" w:rsidP="00C873EB">
      <w:pPr>
        <w:ind w:firstLine="576"/>
        <w:jc w:val="both"/>
      </w:pPr>
    </w:p>
    <w:p w14:paraId="37444A2F" w14:textId="17E02808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lastRenderedPageBreak/>
        <w:t>Roboty budowlane</w:t>
      </w:r>
      <w:r w:rsidRPr="00C873EB">
        <w:t xml:space="preserve"> – należy przez to rozumieć budowę, a także prace polegające na prze-budowie, montażu, remoncie lub rozbiórce obiektu budowlanego. </w:t>
      </w:r>
    </w:p>
    <w:p w14:paraId="34968FEC" w14:textId="77777777" w:rsidR="00C873EB" w:rsidRDefault="00C873EB" w:rsidP="00C873EB">
      <w:pPr>
        <w:ind w:firstLine="576"/>
        <w:jc w:val="both"/>
      </w:pPr>
    </w:p>
    <w:p w14:paraId="3C2ABF40" w14:textId="08D027E1" w:rsidR="00C873EB" w:rsidRPr="00C873EB" w:rsidRDefault="00C873EB" w:rsidP="00C873EB">
      <w:pPr>
        <w:ind w:firstLine="576"/>
        <w:jc w:val="both"/>
      </w:pPr>
      <w:proofErr w:type="spellStart"/>
      <w:r w:rsidRPr="00C873EB">
        <w:rPr>
          <w:b/>
          <w:bCs/>
        </w:rPr>
        <w:t>STWiOR</w:t>
      </w:r>
      <w:proofErr w:type="spellEnd"/>
      <w:r w:rsidRPr="00C873EB">
        <w:t xml:space="preserve"> – Specyfikacja Techniczna Wykonania i Odbioru Robót.</w:t>
      </w:r>
    </w:p>
    <w:p w14:paraId="43E55A3E" w14:textId="77777777" w:rsidR="00C873EB" w:rsidRDefault="00C873EB" w:rsidP="00C873EB">
      <w:pPr>
        <w:ind w:firstLine="576"/>
        <w:jc w:val="both"/>
      </w:pPr>
    </w:p>
    <w:p w14:paraId="0BE1EE2D" w14:textId="684906DA" w:rsidR="00C873EB" w:rsidRPr="00C873EB" w:rsidRDefault="00C873EB" w:rsidP="00C873EB">
      <w:pPr>
        <w:ind w:firstLine="576"/>
        <w:jc w:val="both"/>
      </w:pPr>
      <w:r w:rsidRPr="00C873EB">
        <w:rPr>
          <w:b/>
          <w:bCs/>
        </w:rPr>
        <w:t>Teren budowy</w:t>
      </w:r>
      <w:r w:rsidRPr="00C873EB">
        <w:t xml:space="preserve"> – przestrzeń, w której prowadzone są roboty budowlane wraz z przestrzenią zajmowaną przez urządzenia zaplecza budowy. </w:t>
      </w:r>
    </w:p>
    <w:p w14:paraId="02AE7FB6" w14:textId="77777777" w:rsidR="00FF3D0A" w:rsidRDefault="00FF3D0A" w:rsidP="00C873EB">
      <w:pPr>
        <w:ind w:firstLine="576"/>
        <w:jc w:val="both"/>
      </w:pPr>
    </w:p>
    <w:p w14:paraId="4006FC1F" w14:textId="2F17A271" w:rsidR="00C873EB" w:rsidRDefault="00C873EB" w:rsidP="00C873EB">
      <w:pPr>
        <w:ind w:firstLine="576"/>
        <w:jc w:val="both"/>
      </w:pPr>
      <w:r w:rsidRPr="00C873EB">
        <w:t xml:space="preserve">Pozostałe określenia podstawowe są zgodne przepisami Prawa Budowlanego oraz wytycznymi Unii Europejskiej i z definicjami podanymi w działach </w:t>
      </w:r>
      <w:r w:rsidRPr="00FF3D0A">
        <w:rPr>
          <w:b/>
          <w:bCs/>
        </w:rPr>
        <w:t>CPV 45000000-</w:t>
      </w:r>
      <w:r w:rsidR="00FF3D0A" w:rsidRPr="00FF3D0A">
        <w:rPr>
          <w:b/>
          <w:bCs/>
        </w:rPr>
        <w:t>7</w:t>
      </w:r>
      <w:r w:rsidRPr="00C873EB">
        <w:t>.</w:t>
      </w:r>
    </w:p>
    <w:p w14:paraId="3C6E26E6" w14:textId="77777777" w:rsidR="00FF3D0A" w:rsidRPr="00FF3D0A" w:rsidRDefault="00FF3D0A" w:rsidP="00FF3D0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68D71C8B" w14:textId="3191127D" w:rsidR="00FF3D0A" w:rsidRPr="00FF3D0A" w:rsidRDefault="00FF3D0A" w:rsidP="00FF3D0A">
      <w:pPr>
        <w:pStyle w:val="Nagwek2"/>
        <w:rPr>
          <w:rFonts w:eastAsia="Times New Roman"/>
        </w:rPr>
      </w:pPr>
      <w:bookmarkStart w:id="26" w:name="_Toc81429250"/>
      <w:r w:rsidRPr="00FF3D0A">
        <w:rPr>
          <w:rFonts w:eastAsia="Times New Roman"/>
        </w:rPr>
        <w:t>Ogólne wymagania dotyczące robót</w:t>
      </w:r>
      <w:bookmarkEnd w:id="26"/>
      <w:r w:rsidRPr="00FF3D0A">
        <w:rPr>
          <w:rFonts w:eastAsia="Times New Roman"/>
        </w:rPr>
        <w:t xml:space="preserve"> </w:t>
      </w:r>
    </w:p>
    <w:p w14:paraId="1F6EFC48" w14:textId="257F07F3" w:rsidR="00FF3D0A" w:rsidRPr="00FF3D0A" w:rsidRDefault="00FF3D0A" w:rsidP="00FF3D0A">
      <w:pPr>
        <w:ind w:firstLine="576"/>
        <w:jc w:val="both"/>
      </w:pPr>
      <w:r w:rsidRPr="00FF3D0A">
        <w:t xml:space="preserve">Wykonawca robót jest odpowiedzialny za jakość ich wykonania oraz za zgodność ze </w:t>
      </w:r>
      <w:proofErr w:type="spellStart"/>
      <w:r w:rsidRPr="00FF3D0A">
        <w:t>STWiOR</w:t>
      </w:r>
      <w:proofErr w:type="spellEnd"/>
      <w:r w:rsidRPr="00FF3D0A">
        <w:t xml:space="preserve">, Dokumentacją Projektową, przepisami Prawa Budowlanego, Normami, Warunkami Technicznymi Wykonania i Odbioru Robót, sztuką budowlaną, oraz z polecenia-mi Inspektora nadzoru. </w:t>
      </w:r>
    </w:p>
    <w:p w14:paraId="7FD10C53" w14:textId="0F85C697" w:rsidR="00FF3D0A" w:rsidRPr="00FF3D0A" w:rsidRDefault="00FF3D0A" w:rsidP="00FF3D0A">
      <w:pPr>
        <w:ind w:firstLine="576"/>
        <w:jc w:val="both"/>
      </w:pPr>
      <w:r w:rsidRPr="00FF3D0A">
        <w:t>Wykonawca jest odpowiedzialny za wykonanie wszystkich czynności wykonawcz</w:t>
      </w:r>
      <w:r>
        <w:t>o</w:t>
      </w:r>
      <w:r w:rsidRPr="00FF3D0A">
        <w:t xml:space="preserve"> – przygotowawczych, podstawowych i pomocniczych dotyczących całego kompletnego wykonania robót. </w:t>
      </w:r>
    </w:p>
    <w:p w14:paraId="11D2D8DF" w14:textId="78439B59" w:rsidR="00FF3D0A" w:rsidRPr="00FF3D0A" w:rsidRDefault="00FF3D0A" w:rsidP="00FF3D0A">
      <w:pPr>
        <w:ind w:firstLine="576"/>
        <w:jc w:val="both"/>
      </w:pPr>
      <w:r w:rsidRPr="00FF3D0A">
        <w:t xml:space="preserve">Przed rozpoczęciem prac Wykonawca powinien odbyć wizję lokalną w miejscu, w którym odbywać się będzie budowa i przekazać przedstawicielowi Zamawiającego uwagi co do przygotowania miejsca prowadzenia prac – jeżeli takie będą konieczne. </w:t>
      </w:r>
    </w:p>
    <w:p w14:paraId="60D69B48" w14:textId="54ABA575" w:rsidR="00FF3D0A" w:rsidRPr="00FF3D0A" w:rsidRDefault="00FF3D0A" w:rsidP="00FF3D0A">
      <w:pPr>
        <w:ind w:firstLine="576"/>
        <w:jc w:val="both"/>
      </w:pPr>
      <w:r w:rsidRPr="00FF3D0A">
        <w:t xml:space="preserve">Po podpisaniu umowy Wykonawca nie będzie mógł powoływać się na niedostateczną znajomość miejsca realizacji robót w celu żądania dodatkowych opłat. </w:t>
      </w:r>
    </w:p>
    <w:p w14:paraId="241002CF" w14:textId="49C6004A" w:rsidR="00FF3D0A" w:rsidRPr="00FF3D0A" w:rsidRDefault="00FF3D0A" w:rsidP="00FF3D0A">
      <w:pPr>
        <w:ind w:firstLine="576"/>
        <w:jc w:val="both"/>
      </w:pPr>
      <w:r w:rsidRPr="00FF3D0A">
        <w:t xml:space="preserve">Poza tym Wykonawca ponosi odpowiedzialność za wszystkie szkody – uszkodzenia istniejących materiałów i elementów, które powstałyby w trakcie prowadzenia prac objętych Dokumentacją Projektową. W przypadku stwierdzenia zniszczeń zawinionych przez Wykonawcę, będzie on musiał usunąć je własnym staraniem i na własny koszt bez prawa domagania się dodatkowego wynagrodzenia z tego tytułu. </w:t>
      </w:r>
    </w:p>
    <w:p w14:paraId="15487706" w14:textId="1DA85B96" w:rsidR="00FF3D0A" w:rsidRPr="00FF3D0A" w:rsidRDefault="00FF3D0A" w:rsidP="00FF3D0A">
      <w:pPr>
        <w:ind w:firstLine="576"/>
        <w:jc w:val="both"/>
      </w:pPr>
      <w:r w:rsidRPr="00FF3D0A">
        <w:t xml:space="preserve">Wątpliwości w zakresie wymagań bądź usunięcia sprzeczności, jakie mogą zachodzić pomiędzy normami a zapisami w Dokumentacji Projektowej lub elementami Dokumentacji Projektowej powinny być wyjaśniane przy udziale Zamawiającego i Projektanta przed przystąpieniem do Robót. Wszelkie konsekwencje wynikające z zaniechania wyjaśnienia wątpliwości w powyższych względach obciążają wyłącznie Wykonawcę Robót. Po podpisaniu Umowy, żadne reklamacje Wykonawcy dotyczące ilości materiałów oraz zakresu robót nie będą uwzględniane. </w:t>
      </w:r>
    </w:p>
    <w:p w14:paraId="180AE105" w14:textId="28FA4849" w:rsidR="00FF3D0A" w:rsidRPr="00FF3D0A" w:rsidRDefault="00FF3D0A" w:rsidP="00FF3D0A">
      <w:pPr>
        <w:ind w:firstLine="576"/>
        <w:jc w:val="both"/>
      </w:pPr>
      <w:r w:rsidRPr="00FF3D0A">
        <w:t xml:space="preserve">Wykonawca nie może wykorzystywać błędów lub pominięć w Dokumentach Kontraktowych do podniesienia ceny ryczałtowej, a o ich wykryciu winien natychmiast powiadomić Zamawiającego, który podejmie decyzję o wprowadzeniu odpowiednich zmian i poprawek. W przypadku rozbieżności, wymiary podane na piśmie są ważniejsze od wymiarów określonych na podstawie odczytu ze skali rysunku. </w:t>
      </w:r>
    </w:p>
    <w:p w14:paraId="74674D5D" w14:textId="41B87FB1" w:rsidR="00FF3D0A" w:rsidRPr="00FF3D0A" w:rsidRDefault="00FF3D0A" w:rsidP="00FF3D0A">
      <w:pPr>
        <w:ind w:firstLine="576"/>
        <w:jc w:val="both"/>
      </w:pPr>
      <w:r w:rsidRPr="00FF3D0A">
        <w:t xml:space="preserve">Przy robotach budowlanych objętych Dokumentacją Projektową należy spełnić następujące warunki: </w:t>
      </w:r>
    </w:p>
    <w:p w14:paraId="3A0FCCBD" w14:textId="77777777" w:rsidR="00FF3D0A" w:rsidRPr="00FF3D0A" w:rsidRDefault="00FF3D0A" w:rsidP="00FF3D0A">
      <w:pPr>
        <w:ind w:firstLine="576"/>
        <w:jc w:val="both"/>
      </w:pPr>
      <w:r w:rsidRPr="00FF3D0A">
        <w:t xml:space="preserve">- zgłosić Zamawiającemu z wyprzedzeniem fakt przystąpienia do robót w celu ustalenia zakresu i czasu robót. </w:t>
      </w:r>
    </w:p>
    <w:p w14:paraId="69A72FFD" w14:textId="3314A559" w:rsidR="00FF3D0A" w:rsidRPr="00D31582" w:rsidRDefault="00FF3D0A" w:rsidP="00D31582">
      <w:pPr>
        <w:ind w:firstLine="576"/>
        <w:jc w:val="both"/>
      </w:pPr>
      <w:r w:rsidRPr="00FF3D0A">
        <w:t>- przygotować miejsce pracy zapewniające odpowiednie warunki BHP, wydać polecenie na pracę i zorganizować nadzór.</w:t>
      </w:r>
      <w:bookmarkEnd w:id="18"/>
      <w:bookmarkEnd w:id="19"/>
      <w:bookmarkEnd w:id="20"/>
      <w:bookmarkEnd w:id="21"/>
    </w:p>
    <w:p w14:paraId="4DE8FDA3" w14:textId="5C26E25D" w:rsidR="00FF3D0A" w:rsidRPr="00FF3D0A" w:rsidRDefault="00FF3D0A" w:rsidP="00FF3D0A">
      <w:pPr>
        <w:pStyle w:val="Nagwek1"/>
        <w:rPr>
          <w:rFonts w:eastAsia="Times New Roman"/>
        </w:rPr>
      </w:pPr>
      <w:bookmarkStart w:id="27" w:name="_Toc81429251"/>
      <w:r w:rsidRPr="00FF3D0A">
        <w:rPr>
          <w:rFonts w:eastAsia="Times New Roman"/>
        </w:rPr>
        <w:lastRenderedPageBreak/>
        <w:t>Materiały</w:t>
      </w:r>
      <w:bookmarkEnd w:id="27"/>
      <w:r w:rsidRPr="00FF3D0A">
        <w:rPr>
          <w:rFonts w:eastAsia="Times New Roman"/>
        </w:rPr>
        <w:t xml:space="preserve"> </w:t>
      </w:r>
    </w:p>
    <w:p w14:paraId="7E57324C" w14:textId="037BDE8E" w:rsidR="00FF3D0A" w:rsidRPr="00FF3D0A" w:rsidRDefault="00FF3D0A" w:rsidP="00FF3D0A">
      <w:pPr>
        <w:pStyle w:val="Nagwek2"/>
        <w:rPr>
          <w:rFonts w:eastAsia="Times New Roman"/>
        </w:rPr>
      </w:pPr>
      <w:bookmarkStart w:id="28" w:name="_Toc81429252"/>
      <w:r w:rsidRPr="00FF3D0A">
        <w:rPr>
          <w:rFonts w:eastAsia="Times New Roman"/>
        </w:rPr>
        <w:t>Wymagania ogólne</w:t>
      </w:r>
      <w:bookmarkEnd w:id="28"/>
      <w:r w:rsidRPr="00FF3D0A">
        <w:rPr>
          <w:rFonts w:eastAsia="Times New Roman"/>
        </w:rPr>
        <w:t xml:space="preserve"> </w:t>
      </w:r>
    </w:p>
    <w:p w14:paraId="5FA0F0BC" w14:textId="3C404BB7" w:rsidR="00FF3D0A" w:rsidRDefault="00FF3D0A" w:rsidP="00FF3D0A">
      <w:pPr>
        <w:ind w:firstLine="576"/>
        <w:jc w:val="both"/>
      </w:pPr>
      <w:r w:rsidRPr="00FF3D0A">
        <w:t xml:space="preserve">Wszystkie elementy i materiały do budowy muszą spełniać wymagania techniczne i odpowiadać Polskim Normom. Zamiennie można stosować inne materiały o parametrach nie gorszych niż wyspecyfikowane w pkt. 2.2 </w:t>
      </w:r>
      <w:proofErr w:type="spellStart"/>
      <w:r w:rsidRPr="00FF3D0A">
        <w:t>STWiOR</w:t>
      </w:r>
      <w:proofErr w:type="spellEnd"/>
      <w:r w:rsidRPr="00FF3D0A">
        <w:t>, ale po uzgodnieniu z Projektantem. Materiały zakupione i wbudowane przez Wykonawcę muszą posiadać zaświadczenia o jakości, atesty, deklaracje zgodności i certyfikaty.</w:t>
      </w:r>
    </w:p>
    <w:p w14:paraId="723196E0" w14:textId="5FCD3CC3" w:rsidR="00FF3D0A" w:rsidRPr="00FF3D0A" w:rsidRDefault="00FF3D0A" w:rsidP="00FF3D0A">
      <w:pPr>
        <w:ind w:firstLine="576"/>
        <w:jc w:val="both"/>
      </w:pPr>
      <w:r w:rsidRPr="00FF3D0A">
        <w:t xml:space="preserve"> </w:t>
      </w:r>
    </w:p>
    <w:p w14:paraId="73760695" w14:textId="6A47CE96" w:rsidR="00FF3D0A" w:rsidRPr="00FF3D0A" w:rsidRDefault="00FF3D0A" w:rsidP="00FF3D0A">
      <w:pPr>
        <w:pStyle w:val="Nagwek2"/>
        <w:rPr>
          <w:rFonts w:eastAsia="Times New Roman"/>
        </w:rPr>
      </w:pPr>
      <w:bookmarkStart w:id="29" w:name="_Toc81429253"/>
      <w:r w:rsidRPr="00FF3D0A">
        <w:rPr>
          <w:rFonts w:eastAsia="Times New Roman"/>
        </w:rPr>
        <w:t>Zastosowane podstawowe i pomocnicze materiały</w:t>
      </w:r>
      <w:bookmarkEnd w:id="29"/>
      <w:r w:rsidRPr="00FF3D0A">
        <w:rPr>
          <w:rFonts w:eastAsia="Times New Roman"/>
        </w:rPr>
        <w:t xml:space="preserve"> </w:t>
      </w:r>
    </w:p>
    <w:p w14:paraId="590D46BE" w14:textId="1A333907" w:rsidR="00D02FD4" w:rsidRDefault="00FF3D0A" w:rsidP="00FF3D0A">
      <w:pPr>
        <w:ind w:firstLine="576"/>
        <w:jc w:val="both"/>
      </w:pPr>
      <w:r w:rsidRPr="00FF3D0A">
        <w:t>W celu realizacji przedsięwzięcia należy zastosować następujące podstawowe i pomocnicze materiały budowlane:</w:t>
      </w:r>
    </w:p>
    <w:p w14:paraId="3A1F789E" w14:textId="77777777" w:rsidR="007717F1" w:rsidRDefault="007717F1" w:rsidP="00FF3D0A">
      <w:pPr>
        <w:ind w:firstLine="576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F3D0A" w14:paraId="641CCD62" w14:textId="77777777" w:rsidTr="00FF3D0A">
        <w:tc>
          <w:tcPr>
            <w:tcW w:w="562" w:type="dxa"/>
          </w:tcPr>
          <w:p w14:paraId="599E7BB1" w14:textId="0C228FD6" w:rsidR="00FF3D0A" w:rsidRDefault="00FF3D0A" w:rsidP="00FF3D0A">
            <w:pPr>
              <w:ind w:firstLine="0"/>
              <w:jc w:val="both"/>
            </w:pPr>
            <w:r>
              <w:t>Lp.</w:t>
            </w:r>
          </w:p>
        </w:tc>
        <w:tc>
          <w:tcPr>
            <w:tcW w:w="5479" w:type="dxa"/>
          </w:tcPr>
          <w:p w14:paraId="2FFC22D9" w14:textId="65E66D84" w:rsidR="00FF3D0A" w:rsidRDefault="00FF3D0A" w:rsidP="00FF3D0A">
            <w:pPr>
              <w:ind w:firstLine="0"/>
              <w:jc w:val="both"/>
            </w:pPr>
            <w:r>
              <w:t>Nazwa</w:t>
            </w:r>
          </w:p>
        </w:tc>
        <w:tc>
          <w:tcPr>
            <w:tcW w:w="3021" w:type="dxa"/>
          </w:tcPr>
          <w:p w14:paraId="76D1A7BC" w14:textId="588034FC" w:rsidR="00FF3D0A" w:rsidRDefault="00FF3D0A" w:rsidP="00FF3D0A">
            <w:pPr>
              <w:ind w:firstLine="0"/>
              <w:jc w:val="both"/>
            </w:pPr>
            <w:r>
              <w:t>j.m</w:t>
            </w:r>
            <w:r w:rsidR="00C77B72">
              <w:t>.</w:t>
            </w:r>
          </w:p>
        </w:tc>
      </w:tr>
      <w:tr w:rsidR="00FF3D0A" w14:paraId="27C32B63" w14:textId="77777777" w:rsidTr="00FF3D0A">
        <w:tc>
          <w:tcPr>
            <w:tcW w:w="562" w:type="dxa"/>
          </w:tcPr>
          <w:p w14:paraId="40000CA2" w14:textId="2D579E45" w:rsidR="00FF3D0A" w:rsidRDefault="00FF3D0A" w:rsidP="00FF3D0A">
            <w:pPr>
              <w:ind w:firstLine="0"/>
              <w:jc w:val="both"/>
            </w:pPr>
            <w:r>
              <w:t>1.</w:t>
            </w:r>
          </w:p>
        </w:tc>
        <w:tc>
          <w:tcPr>
            <w:tcW w:w="5479" w:type="dxa"/>
          </w:tcPr>
          <w:p w14:paraId="5CF16922" w14:textId="283EB49B" w:rsidR="00FF3D0A" w:rsidRDefault="005C0F1B" w:rsidP="00FF3D0A">
            <w:pPr>
              <w:ind w:firstLine="0"/>
              <w:jc w:val="both"/>
            </w:pPr>
            <w:r>
              <w:t>deski iglaste obrzynane 25 mm</w:t>
            </w:r>
          </w:p>
        </w:tc>
        <w:tc>
          <w:tcPr>
            <w:tcW w:w="3021" w:type="dxa"/>
          </w:tcPr>
          <w:p w14:paraId="345B25BA" w14:textId="165EA1CC" w:rsidR="00FF3D0A" w:rsidRDefault="005C0F1B" w:rsidP="00FF3D0A">
            <w:pPr>
              <w:ind w:firstLine="0"/>
              <w:jc w:val="both"/>
            </w:pPr>
            <w:r>
              <w:t>m3</w:t>
            </w:r>
          </w:p>
        </w:tc>
      </w:tr>
      <w:tr w:rsidR="00FF3D0A" w14:paraId="4C851D4B" w14:textId="77777777" w:rsidTr="00FF3D0A">
        <w:tc>
          <w:tcPr>
            <w:tcW w:w="562" w:type="dxa"/>
          </w:tcPr>
          <w:p w14:paraId="05642E24" w14:textId="7936B362" w:rsidR="00FF3D0A" w:rsidRDefault="00FF3D0A" w:rsidP="00FF3D0A">
            <w:pPr>
              <w:ind w:firstLine="0"/>
              <w:jc w:val="both"/>
            </w:pPr>
            <w:r>
              <w:t>2.</w:t>
            </w:r>
          </w:p>
        </w:tc>
        <w:tc>
          <w:tcPr>
            <w:tcW w:w="5479" w:type="dxa"/>
          </w:tcPr>
          <w:p w14:paraId="6F4ABEE4" w14:textId="5CE1B9DA" w:rsidR="00FF3D0A" w:rsidRDefault="005C0F1B" w:rsidP="00FF3D0A">
            <w:pPr>
              <w:ind w:firstLine="0"/>
              <w:jc w:val="both"/>
            </w:pPr>
            <w:r>
              <w:t>piasek</w:t>
            </w:r>
          </w:p>
        </w:tc>
        <w:tc>
          <w:tcPr>
            <w:tcW w:w="3021" w:type="dxa"/>
          </w:tcPr>
          <w:p w14:paraId="218A2A4A" w14:textId="09B36F81" w:rsidR="00FF3D0A" w:rsidRDefault="005C0F1B" w:rsidP="00FF3D0A">
            <w:pPr>
              <w:ind w:firstLine="0"/>
              <w:jc w:val="both"/>
            </w:pPr>
            <w:r>
              <w:t>m3</w:t>
            </w:r>
          </w:p>
        </w:tc>
      </w:tr>
      <w:tr w:rsidR="00FF3D0A" w14:paraId="546A8B34" w14:textId="77777777" w:rsidTr="00FF3D0A">
        <w:tc>
          <w:tcPr>
            <w:tcW w:w="562" w:type="dxa"/>
          </w:tcPr>
          <w:p w14:paraId="29C199DE" w14:textId="717027FD" w:rsidR="00FF3D0A" w:rsidRDefault="00FF3D0A" w:rsidP="00FF3D0A">
            <w:pPr>
              <w:ind w:firstLine="0"/>
              <w:jc w:val="both"/>
            </w:pPr>
            <w:r>
              <w:t>3.</w:t>
            </w:r>
          </w:p>
        </w:tc>
        <w:tc>
          <w:tcPr>
            <w:tcW w:w="5479" w:type="dxa"/>
          </w:tcPr>
          <w:p w14:paraId="0338A867" w14:textId="6D1E91B3" w:rsidR="00FF3D0A" w:rsidRDefault="005C0F1B" w:rsidP="00FF3D0A">
            <w:pPr>
              <w:ind w:firstLine="0"/>
              <w:jc w:val="both"/>
            </w:pPr>
            <w:r>
              <w:t>woda</w:t>
            </w:r>
          </w:p>
        </w:tc>
        <w:tc>
          <w:tcPr>
            <w:tcW w:w="3021" w:type="dxa"/>
          </w:tcPr>
          <w:p w14:paraId="2FA12739" w14:textId="270CC56A" w:rsidR="00FF3D0A" w:rsidRDefault="005C0F1B" w:rsidP="00FF3D0A">
            <w:pPr>
              <w:ind w:firstLine="0"/>
              <w:jc w:val="both"/>
            </w:pPr>
            <w:r>
              <w:t>m3</w:t>
            </w:r>
          </w:p>
        </w:tc>
      </w:tr>
      <w:tr w:rsidR="00FF3D0A" w14:paraId="36A836D8" w14:textId="77777777" w:rsidTr="00FF3D0A">
        <w:tc>
          <w:tcPr>
            <w:tcW w:w="562" w:type="dxa"/>
          </w:tcPr>
          <w:p w14:paraId="166B1E0A" w14:textId="125350EA" w:rsidR="00FF3D0A" w:rsidRDefault="00FF3D0A" w:rsidP="00FF3D0A">
            <w:pPr>
              <w:ind w:firstLine="0"/>
              <w:jc w:val="both"/>
            </w:pPr>
            <w:r>
              <w:t>4.</w:t>
            </w:r>
          </w:p>
        </w:tc>
        <w:tc>
          <w:tcPr>
            <w:tcW w:w="5479" w:type="dxa"/>
          </w:tcPr>
          <w:p w14:paraId="266C1870" w14:textId="17EDC959" w:rsidR="00FF3D0A" w:rsidRDefault="005C0F1B" w:rsidP="00FF3D0A">
            <w:pPr>
              <w:ind w:firstLine="0"/>
              <w:jc w:val="both"/>
            </w:pPr>
            <w:r>
              <w:t>beton zwykły z kruszywa naturalnego C12/15</w:t>
            </w:r>
          </w:p>
        </w:tc>
        <w:tc>
          <w:tcPr>
            <w:tcW w:w="3021" w:type="dxa"/>
          </w:tcPr>
          <w:p w14:paraId="1BF23A03" w14:textId="7ACC2B17" w:rsidR="00FF3D0A" w:rsidRDefault="005C0F1B" w:rsidP="00FF3D0A">
            <w:pPr>
              <w:ind w:firstLine="0"/>
              <w:jc w:val="both"/>
            </w:pPr>
            <w:r>
              <w:t>m3</w:t>
            </w:r>
          </w:p>
        </w:tc>
      </w:tr>
      <w:tr w:rsidR="00FF3D0A" w14:paraId="489F3A55" w14:textId="77777777" w:rsidTr="00FF3D0A">
        <w:tc>
          <w:tcPr>
            <w:tcW w:w="562" w:type="dxa"/>
          </w:tcPr>
          <w:p w14:paraId="6E4CC752" w14:textId="15F5F74D" w:rsidR="00FF3D0A" w:rsidRDefault="00FF3D0A" w:rsidP="00FF3D0A">
            <w:pPr>
              <w:ind w:firstLine="0"/>
              <w:jc w:val="both"/>
            </w:pPr>
            <w:r>
              <w:t>5.</w:t>
            </w:r>
          </w:p>
        </w:tc>
        <w:tc>
          <w:tcPr>
            <w:tcW w:w="5479" w:type="dxa"/>
          </w:tcPr>
          <w:p w14:paraId="1287803D" w14:textId="0A20E0CC" w:rsidR="00FF3D0A" w:rsidRDefault="005C0F1B" w:rsidP="00FF3D0A">
            <w:pPr>
              <w:ind w:firstLine="0"/>
              <w:jc w:val="both"/>
            </w:pPr>
            <w:r>
              <w:t>krawężniki drogowe betonowe 20x30 cm</w:t>
            </w:r>
          </w:p>
        </w:tc>
        <w:tc>
          <w:tcPr>
            <w:tcW w:w="3021" w:type="dxa"/>
          </w:tcPr>
          <w:p w14:paraId="734F69EA" w14:textId="6BA83FFC" w:rsidR="00FF3D0A" w:rsidRDefault="00D1388E" w:rsidP="00FF3D0A">
            <w:pPr>
              <w:ind w:firstLine="0"/>
              <w:jc w:val="both"/>
            </w:pPr>
            <w:r>
              <w:t>mb</w:t>
            </w:r>
          </w:p>
        </w:tc>
      </w:tr>
      <w:tr w:rsidR="00FF3D0A" w14:paraId="5E06307C" w14:textId="77777777" w:rsidTr="00FF3D0A">
        <w:tc>
          <w:tcPr>
            <w:tcW w:w="562" w:type="dxa"/>
          </w:tcPr>
          <w:p w14:paraId="1F8DA054" w14:textId="46CF8954" w:rsidR="00FF3D0A" w:rsidRDefault="00C77B72" w:rsidP="00FF3D0A">
            <w:pPr>
              <w:ind w:firstLine="0"/>
              <w:jc w:val="both"/>
            </w:pPr>
            <w:r>
              <w:t>6.</w:t>
            </w:r>
          </w:p>
        </w:tc>
        <w:tc>
          <w:tcPr>
            <w:tcW w:w="5479" w:type="dxa"/>
          </w:tcPr>
          <w:p w14:paraId="174C7B01" w14:textId="56E556CA" w:rsidR="00FF3D0A" w:rsidRDefault="005C0F1B" w:rsidP="00FF3D0A">
            <w:pPr>
              <w:ind w:firstLine="0"/>
              <w:jc w:val="both"/>
            </w:pPr>
            <w:r>
              <w:t>cement portlandzki zwykły bez dodatków 35</w:t>
            </w:r>
          </w:p>
        </w:tc>
        <w:tc>
          <w:tcPr>
            <w:tcW w:w="3021" w:type="dxa"/>
          </w:tcPr>
          <w:p w14:paraId="6C178996" w14:textId="71BE8694" w:rsidR="00FF3D0A" w:rsidRDefault="005C0F1B" w:rsidP="00FF3D0A">
            <w:pPr>
              <w:ind w:firstLine="0"/>
              <w:jc w:val="both"/>
            </w:pPr>
            <w:r>
              <w:t>t</w:t>
            </w:r>
          </w:p>
        </w:tc>
      </w:tr>
      <w:tr w:rsidR="00FF3D0A" w14:paraId="24C4251D" w14:textId="77777777" w:rsidTr="00FF3D0A">
        <w:tc>
          <w:tcPr>
            <w:tcW w:w="562" w:type="dxa"/>
          </w:tcPr>
          <w:p w14:paraId="2E7EDB97" w14:textId="687664AB" w:rsidR="00FF3D0A" w:rsidRDefault="00C77B72" w:rsidP="00FF3D0A">
            <w:pPr>
              <w:ind w:firstLine="0"/>
              <w:jc w:val="both"/>
            </w:pPr>
            <w:r>
              <w:t>7.</w:t>
            </w:r>
          </w:p>
        </w:tc>
        <w:tc>
          <w:tcPr>
            <w:tcW w:w="5479" w:type="dxa"/>
          </w:tcPr>
          <w:p w14:paraId="53BB01D3" w14:textId="3962415E" w:rsidR="00FF3D0A" w:rsidRDefault="005C0F1B" w:rsidP="00FF3D0A">
            <w:pPr>
              <w:ind w:firstLine="0"/>
              <w:jc w:val="both"/>
            </w:pPr>
            <w:r>
              <w:t>obrzeża betonowe 30x8 cm</w:t>
            </w:r>
          </w:p>
        </w:tc>
        <w:tc>
          <w:tcPr>
            <w:tcW w:w="3021" w:type="dxa"/>
          </w:tcPr>
          <w:p w14:paraId="4841F0EA" w14:textId="3780DB3C" w:rsidR="00FF3D0A" w:rsidRDefault="005C0F1B" w:rsidP="00FF3D0A">
            <w:pPr>
              <w:ind w:firstLine="0"/>
              <w:jc w:val="both"/>
            </w:pPr>
            <w:r>
              <w:t>mb</w:t>
            </w:r>
          </w:p>
        </w:tc>
      </w:tr>
      <w:tr w:rsidR="00C77B72" w14:paraId="2B92700B" w14:textId="77777777" w:rsidTr="00FF3D0A">
        <w:tc>
          <w:tcPr>
            <w:tcW w:w="562" w:type="dxa"/>
          </w:tcPr>
          <w:p w14:paraId="22CD38DA" w14:textId="74492C36" w:rsidR="00C77B72" w:rsidRDefault="00C77B72" w:rsidP="00FF3D0A">
            <w:pPr>
              <w:ind w:firstLine="0"/>
              <w:jc w:val="both"/>
            </w:pPr>
            <w:r>
              <w:t>8.</w:t>
            </w:r>
          </w:p>
        </w:tc>
        <w:tc>
          <w:tcPr>
            <w:tcW w:w="5479" w:type="dxa"/>
          </w:tcPr>
          <w:p w14:paraId="360AC9C7" w14:textId="5679D569" w:rsidR="00C77B72" w:rsidRDefault="005C0F1B" w:rsidP="00FF3D0A">
            <w:pPr>
              <w:ind w:firstLine="0"/>
              <w:jc w:val="both"/>
            </w:pPr>
            <w:r>
              <w:t>pospółka</w:t>
            </w:r>
          </w:p>
        </w:tc>
        <w:tc>
          <w:tcPr>
            <w:tcW w:w="3021" w:type="dxa"/>
          </w:tcPr>
          <w:p w14:paraId="56EBB52D" w14:textId="53687505" w:rsidR="00C77B72" w:rsidRDefault="005C0F1B" w:rsidP="00FF3D0A">
            <w:pPr>
              <w:ind w:firstLine="0"/>
              <w:jc w:val="both"/>
            </w:pPr>
            <w:r>
              <w:t>m3</w:t>
            </w:r>
          </w:p>
        </w:tc>
      </w:tr>
      <w:tr w:rsidR="00C77B72" w14:paraId="2F580508" w14:textId="77777777" w:rsidTr="00FF3D0A">
        <w:tc>
          <w:tcPr>
            <w:tcW w:w="562" w:type="dxa"/>
          </w:tcPr>
          <w:p w14:paraId="4CB83BD8" w14:textId="646921A1" w:rsidR="00C77B72" w:rsidRDefault="00C77B72" w:rsidP="00FF3D0A">
            <w:pPr>
              <w:ind w:firstLine="0"/>
              <w:jc w:val="both"/>
            </w:pPr>
            <w:r>
              <w:t>9.</w:t>
            </w:r>
          </w:p>
        </w:tc>
        <w:tc>
          <w:tcPr>
            <w:tcW w:w="5479" w:type="dxa"/>
          </w:tcPr>
          <w:p w14:paraId="52DCACB4" w14:textId="5172D6DE" w:rsidR="00C77B72" w:rsidRDefault="005C0F1B" w:rsidP="00FF3D0A">
            <w:pPr>
              <w:ind w:firstLine="0"/>
              <w:jc w:val="both"/>
            </w:pPr>
            <w:r>
              <w:t>kruszywo łamane 0-16</w:t>
            </w:r>
          </w:p>
        </w:tc>
        <w:tc>
          <w:tcPr>
            <w:tcW w:w="3021" w:type="dxa"/>
          </w:tcPr>
          <w:p w14:paraId="76DA4A0E" w14:textId="0456052E" w:rsidR="00C77B72" w:rsidRDefault="005C0F1B" w:rsidP="00FF3D0A">
            <w:pPr>
              <w:ind w:firstLine="0"/>
              <w:jc w:val="both"/>
            </w:pPr>
            <w:r>
              <w:t>m3</w:t>
            </w:r>
          </w:p>
        </w:tc>
      </w:tr>
      <w:tr w:rsidR="00C77B72" w14:paraId="4254E6E8" w14:textId="77777777" w:rsidTr="00FF3D0A">
        <w:tc>
          <w:tcPr>
            <w:tcW w:w="562" w:type="dxa"/>
          </w:tcPr>
          <w:p w14:paraId="6057AE82" w14:textId="662234C7" w:rsidR="00C77B72" w:rsidRDefault="00C77B72" w:rsidP="00FF3D0A">
            <w:pPr>
              <w:ind w:firstLine="0"/>
              <w:jc w:val="both"/>
            </w:pPr>
            <w:r>
              <w:t>10.</w:t>
            </w:r>
          </w:p>
        </w:tc>
        <w:tc>
          <w:tcPr>
            <w:tcW w:w="5479" w:type="dxa"/>
          </w:tcPr>
          <w:p w14:paraId="1ECE9A51" w14:textId="595B2F5F" w:rsidR="00C77B72" w:rsidRDefault="005C0F1B" w:rsidP="00FF3D0A">
            <w:pPr>
              <w:ind w:firstLine="0"/>
              <w:jc w:val="both"/>
            </w:pPr>
            <w:r>
              <w:t>płyty drogowe ażurowe MEBA 8x40x60 cm</w:t>
            </w:r>
          </w:p>
        </w:tc>
        <w:tc>
          <w:tcPr>
            <w:tcW w:w="3021" w:type="dxa"/>
          </w:tcPr>
          <w:p w14:paraId="7702D290" w14:textId="52F7072D" w:rsidR="00C77B72" w:rsidRDefault="005C0F1B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C77B72" w14:paraId="389C8376" w14:textId="77777777" w:rsidTr="00FF3D0A">
        <w:tc>
          <w:tcPr>
            <w:tcW w:w="562" w:type="dxa"/>
          </w:tcPr>
          <w:p w14:paraId="1E168E8F" w14:textId="14BB8AEE" w:rsidR="00C77B72" w:rsidRDefault="00C77B72" w:rsidP="00FF3D0A">
            <w:pPr>
              <w:ind w:firstLine="0"/>
              <w:jc w:val="both"/>
            </w:pPr>
            <w:r>
              <w:t>11.</w:t>
            </w:r>
          </w:p>
        </w:tc>
        <w:tc>
          <w:tcPr>
            <w:tcW w:w="5479" w:type="dxa"/>
          </w:tcPr>
          <w:p w14:paraId="6267BC38" w14:textId="2441C85B" w:rsidR="00C77B72" w:rsidRDefault="00F43B52" w:rsidP="00FF3D0A">
            <w:pPr>
              <w:ind w:firstLine="0"/>
              <w:jc w:val="both"/>
            </w:pPr>
            <w:r>
              <w:t xml:space="preserve">krawężniki drogowe betonowe </w:t>
            </w:r>
            <w:r w:rsidRPr="00F43B52">
              <w:rPr>
                <w:u w:val="single"/>
              </w:rPr>
              <w:t>łukowe</w:t>
            </w:r>
            <w:r>
              <w:t xml:space="preserve"> 15x30 cm</w:t>
            </w:r>
          </w:p>
        </w:tc>
        <w:tc>
          <w:tcPr>
            <w:tcW w:w="3021" w:type="dxa"/>
          </w:tcPr>
          <w:p w14:paraId="40AC99FE" w14:textId="4AEA2711" w:rsidR="00C77B72" w:rsidRDefault="00D1388E" w:rsidP="00FF3D0A">
            <w:pPr>
              <w:ind w:firstLine="0"/>
              <w:jc w:val="both"/>
            </w:pPr>
            <w:r>
              <w:t>mb</w:t>
            </w:r>
          </w:p>
        </w:tc>
      </w:tr>
      <w:tr w:rsidR="00C77B72" w14:paraId="53A2C2EE" w14:textId="77777777" w:rsidTr="00FF3D0A">
        <w:tc>
          <w:tcPr>
            <w:tcW w:w="562" w:type="dxa"/>
          </w:tcPr>
          <w:p w14:paraId="3D29302F" w14:textId="176E5BE4" w:rsidR="00C77B72" w:rsidRDefault="00C77B72" w:rsidP="00FF3D0A">
            <w:pPr>
              <w:ind w:firstLine="0"/>
              <w:jc w:val="both"/>
            </w:pPr>
            <w:r>
              <w:t>12.</w:t>
            </w:r>
          </w:p>
        </w:tc>
        <w:tc>
          <w:tcPr>
            <w:tcW w:w="5479" w:type="dxa"/>
          </w:tcPr>
          <w:p w14:paraId="702A49D2" w14:textId="213458F7" w:rsidR="00C77B72" w:rsidRDefault="00F43B52" w:rsidP="00FF3D0A">
            <w:pPr>
              <w:ind w:firstLine="0"/>
              <w:jc w:val="both"/>
            </w:pPr>
            <w:r>
              <w:t>krawędziaki iglaste kl. II</w:t>
            </w:r>
          </w:p>
        </w:tc>
        <w:tc>
          <w:tcPr>
            <w:tcW w:w="3021" w:type="dxa"/>
          </w:tcPr>
          <w:p w14:paraId="215EF9D2" w14:textId="3200FAEC" w:rsidR="00D1388E" w:rsidRDefault="00F43B52" w:rsidP="00FF3D0A">
            <w:pPr>
              <w:ind w:firstLine="0"/>
              <w:jc w:val="both"/>
            </w:pPr>
            <w:r>
              <w:t>m3</w:t>
            </w:r>
          </w:p>
        </w:tc>
      </w:tr>
      <w:tr w:rsidR="00C77B72" w14:paraId="3028BD8D" w14:textId="77777777" w:rsidTr="00FF3D0A">
        <w:tc>
          <w:tcPr>
            <w:tcW w:w="562" w:type="dxa"/>
          </w:tcPr>
          <w:p w14:paraId="77F47343" w14:textId="64F5DAE8" w:rsidR="00C77B72" w:rsidRDefault="00C77B72" w:rsidP="00FF3D0A">
            <w:pPr>
              <w:ind w:firstLine="0"/>
              <w:jc w:val="both"/>
            </w:pPr>
            <w:r>
              <w:t>13.</w:t>
            </w:r>
          </w:p>
        </w:tc>
        <w:tc>
          <w:tcPr>
            <w:tcW w:w="5479" w:type="dxa"/>
          </w:tcPr>
          <w:p w14:paraId="77F6B7B0" w14:textId="339E425E" w:rsidR="00C77B72" w:rsidRDefault="00E26077" w:rsidP="00FF3D0A">
            <w:pPr>
              <w:ind w:firstLine="0"/>
              <w:jc w:val="both"/>
            </w:pPr>
            <w:r>
              <w:t>tłuczeń kamienny niesortowany 0-63</w:t>
            </w:r>
          </w:p>
        </w:tc>
        <w:tc>
          <w:tcPr>
            <w:tcW w:w="3021" w:type="dxa"/>
          </w:tcPr>
          <w:p w14:paraId="4EF1DFEF" w14:textId="338882C4" w:rsidR="00D1388E" w:rsidRDefault="00E26077" w:rsidP="00FF3D0A">
            <w:pPr>
              <w:ind w:firstLine="0"/>
              <w:jc w:val="both"/>
            </w:pPr>
            <w:r>
              <w:t>m3</w:t>
            </w:r>
          </w:p>
        </w:tc>
      </w:tr>
      <w:tr w:rsidR="00D1388E" w14:paraId="122553A7" w14:textId="77777777" w:rsidTr="00FF3D0A">
        <w:tc>
          <w:tcPr>
            <w:tcW w:w="562" w:type="dxa"/>
          </w:tcPr>
          <w:p w14:paraId="15CCD457" w14:textId="2F307B2A" w:rsidR="00D1388E" w:rsidRDefault="00D1388E" w:rsidP="00FF3D0A">
            <w:pPr>
              <w:ind w:firstLine="0"/>
              <w:jc w:val="both"/>
            </w:pPr>
            <w:r>
              <w:t>14.</w:t>
            </w:r>
          </w:p>
        </w:tc>
        <w:tc>
          <w:tcPr>
            <w:tcW w:w="5479" w:type="dxa"/>
          </w:tcPr>
          <w:p w14:paraId="6DFAD9A8" w14:textId="14810025" w:rsidR="00D1388E" w:rsidRDefault="00665468" w:rsidP="00FF3D0A">
            <w:pPr>
              <w:ind w:firstLine="0"/>
              <w:jc w:val="both"/>
            </w:pPr>
            <w:r>
              <w:t xml:space="preserve">kostka brukowa 8 cm czerwona </w:t>
            </w:r>
            <w:proofErr w:type="spellStart"/>
            <w:r>
              <w:t>Behaton</w:t>
            </w:r>
            <w:proofErr w:type="spellEnd"/>
          </w:p>
        </w:tc>
        <w:tc>
          <w:tcPr>
            <w:tcW w:w="3021" w:type="dxa"/>
          </w:tcPr>
          <w:p w14:paraId="4B7CE9E2" w14:textId="59ADEFCB" w:rsidR="00D1388E" w:rsidRDefault="00665468" w:rsidP="00FF3D0A">
            <w:pPr>
              <w:ind w:firstLine="0"/>
              <w:jc w:val="both"/>
            </w:pPr>
            <w:r>
              <w:t>m2</w:t>
            </w:r>
          </w:p>
        </w:tc>
      </w:tr>
      <w:tr w:rsidR="00D1388E" w14:paraId="6409CB50" w14:textId="77777777" w:rsidTr="00FF3D0A">
        <w:tc>
          <w:tcPr>
            <w:tcW w:w="562" w:type="dxa"/>
          </w:tcPr>
          <w:p w14:paraId="288F389E" w14:textId="3B711DF2" w:rsidR="00D1388E" w:rsidRDefault="00D1388E" w:rsidP="00FF3D0A">
            <w:pPr>
              <w:ind w:firstLine="0"/>
              <w:jc w:val="both"/>
            </w:pPr>
            <w:r>
              <w:t>15.</w:t>
            </w:r>
          </w:p>
        </w:tc>
        <w:tc>
          <w:tcPr>
            <w:tcW w:w="5479" w:type="dxa"/>
          </w:tcPr>
          <w:p w14:paraId="197BDEDE" w14:textId="1F1C05BF" w:rsidR="00D1388E" w:rsidRDefault="00665468" w:rsidP="00FF3D0A">
            <w:pPr>
              <w:ind w:firstLine="0"/>
              <w:jc w:val="both"/>
            </w:pPr>
            <w:r>
              <w:t>kostka brukowa 6 cm czerwona</w:t>
            </w:r>
          </w:p>
        </w:tc>
        <w:tc>
          <w:tcPr>
            <w:tcW w:w="3021" w:type="dxa"/>
          </w:tcPr>
          <w:p w14:paraId="4021997B" w14:textId="73C8ABFC" w:rsidR="00D1388E" w:rsidRDefault="00665468" w:rsidP="00FF3D0A">
            <w:pPr>
              <w:ind w:firstLine="0"/>
              <w:jc w:val="both"/>
            </w:pPr>
            <w:r>
              <w:t>m2</w:t>
            </w:r>
          </w:p>
        </w:tc>
      </w:tr>
      <w:tr w:rsidR="00D1388E" w14:paraId="3370F293" w14:textId="77777777" w:rsidTr="00FF3D0A">
        <w:tc>
          <w:tcPr>
            <w:tcW w:w="562" w:type="dxa"/>
          </w:tcPr>
          <w:p w14:paraId="2F1B8CD8" w14:textId="0162F6D7" w:rsidR="00D1388E" w:rsidRDefault="00D1388E" w:rsidP="00FF3D0A">
            <w:pPr>
              <w:ind w:firstLine="0"/>
              <w:jc w:val="both"/>
            </w:pPr>
            <w:r>
              <w:t>16.</w:t>
            </w:r>
          </w:p>
        </w:tc>
        <w:tc>
          <w:tcPr>
            <w:tcW w:w="5479" w:type="dxa"/>
          </w:tcPr>
          <w:p w14:paraId="4EF6F86F" w14:textId="2CAA6A1D" w:rsidR="00D1388E" w:rsidRDefault="00665468" w:rsidP="00FF3D0A">
            <w:pPr>
              <w:ind w:firstLine="0"/>
              <w:jc w:val="both"/>
            </w:pPr>
            <w:r>
              <w:t>zaprawa cementowa M-7</w:t>
            </w:r>
          </w:p>
        </w:tc>
        <w:tc>
          <w:tcPr>
            <w:tcW w:w="3021" w:type="dxa"/>
          </w:tcPr>
          <w:p w14:paraId="73A59C7A" w14:textId="72062709" w:rsidR="00D1388E" w:rsidRDefault="00665468" w:rsidP="00FF3D0A">
            <w:pPr>
              <w:ind w:firstLine="0"/>
              <w:jc w:val="both"/>
            </w:pPr>
            <w:r>
              <w:t>m3</w:t>
            </w:r>
          </w:p>
        </w:tc>
      </w:tr>
      <w:tr w:rsidR="00D1388E" w14:paraId="5B5E022D" w14:textId="77777777" w:rsidTr="00FF3D0A">
        <w:tc>
          <w:tcPr>
            <w:tcW w:w="562" w:type="dxa"/>
          </w:tcPr>
          <w:p w14:paraId="1691B16F" w14:textId="325185AE" w:rsidR="00D1388E" w:rsidRDefault="00D1388E" w:rsidP="00FF3D0A">
            <w:pPr>
              <w:ind w:firstLine="0"/>
              <w:jc w:val="both"/>
            </w:pPr>
            <w:r>
              <w:t>17.</w:t>
            </w:r>
          </w:p>
        </w:tc>
        <w:tc>
          <w:tcPr>
            <w:tcW w:w="5479" w:type="dxa"/>
          </w:tcPr>
          <w:p w14:paraId="6E50AE43" w14:textId="5B5C7E8E" w:rsidR="00D1388E" w:rsidRDefault="00665468" w:rsidP="00FF3D0A">
            <w:pPr>
              <w:ind w:firstLine="0"/>
              <w:jc w:val="both"/>
            </w:pPr>
            <w:r>
              <w:t>beton zwykły z kruszywa naturalnego B-10</w:t>
            </w:r>
          </w:p>
        </w:tc>
        <w:tc>
          <w:tcPr>
            <w:tcW w:w="3021" w:type="dxa"/>
          </w:tcPr>
          <w:p w14:paraId="283A305C" w14:textId="01F64CFC" w:rsidR="00D1388E" w:rsidRDefault="00665468" w:rsidP="00FF3D0A">
            <w:pPr>
              <w:ind w:firstLine="0"/>
              <w:jc w:val="both"/>
            </w:pPr>
            <w:r>
              <w:t>m3</w:t>
            </w:r>
          </w:p>
        </w:tc>
      </w:tr>
      <w:tr w:rsidR="00D1388E" w14:paraId="469E21D9" w14:textId="77777777" w:rsidTr="00FF3D0A">
        <w:tc>
          <w:tcPr>
            <w:tcW w:w="562" w:type="dxa"/>
          </w:tcPr>
          <w:p w14:paraId="20C6CDFA" w14:textId="6B3CE95A" w:rsidR="00D1388E" w:rsidRDefault="00D1388E" w:rsidP="00FF3D0A">
            <w:pPr>
              <w:ind w:firstLine="0"/>
              <w:jc w:val="both"/>
            </w:pPr>
            <w:r>
              <w:t>18.</w:t>
            </w:r>
          </w:p>
        </w:tc>
        <w:tc>
          <w:tcPr>
            <w:tcW w:w="5479" w:type="dxa"/>
          </w:tcPr>
          <w:p w14:paraId="05D8AB51" w14:textId="3D6DA0E4" w:rsidR="00D1388E" w:rsidRDefault="00665468" w:rsidP="00FF3D0A">
            <w:pPr>
              <w:ind w:firstLine="0"/>
              <w:jc w:val="both"/>
            </w:pPr>
            <w:r>
              <w:t>beton zwykły z kruszywa naturalnego B-20</w:t>
            </w:r>
          </w:p>
        </w:tc>
        <w:tc>
          <w:tcPr>
            <w:tcW w:w="3021" w:type="dxa"/>
          </w:tcPr>
          <w:p w14:paraId="6430FE71" w14:textId="750B2DAC" w:rsidR="00D1388E" w:rsidRDefault="00665468" w:rsidP="00FF3D0A">
            <w:pPr>
              <w:ind w:firstLine="0"/>
              <w:jc w:val="both"/>
            </w:pPr>
            <w:r>
              <w:t>m3</w:t>
            </w:r>
          </w:p>
        </w:tc>
      </w:tr>
      <w:tr w:rsidR="00D1388E" w14:paraId="0089A358" w14:textId="77777777" w:rsidTr="00FF3D0A">
        <w:tc>
          <w:tcPr>
            <w:tcW w:w="562" w:type="dxa"/>
          </w:tcPr>
          <w:p w14:paraId="23E56630" w14:textId="0F5AA678" w:rsidR="00D1388E" w:rsidRDefault="00D1388E" w:rsidP="00FF3D0A">
            <w:pPr>
              <w:ind w:firstLine="0"/>
              <w:jc w:val="both"/>
            </w:pPr>
            <w:r>
              <w:t>19.</w:t>
            </w:r>
          </w:p>
        </w:tc>
        <w:tc>
          <w:tcPr>
            <w:tcW w:w="5479" w:type="dxa"/>
          </w:tcPr>
          <w:p w14:paraId="328DFAA2" w14:textId="076438D4" w:rsidR="00D1388E" w:rsidRDefault="00665468" w:rsidP="00FF3D0A">
            <w:pPr>
              <w:ind w:firstLine="0"/>
              <w:jc w:val="both"/>
            </w:pPr>
            <w:r>
              <w:t>krąg betonowy z dnem H=0,5 m o średnicy 1200 mm</w:t>
            </w:r>
          </w:p>
        </w:tc>
        <w:tc>
          <w:tcPr>
            <w:tcW w:w="3021" w:type="dxa"/>
          </w:tcPr>
          <w:p w14:paraId="0BD4DF5D" w14:textId="2969056C" w:rsidR="00D1388E" w:rsidRDefault="00D1388E" w:rsidP="00FF3D0A">
            <w:pPr>
              <w:ind w:firstLine="0"/>
              <w:jc w:val="both"/>
            </w:pPr>
            <w:r>
              <w:t>Szt.</w:t>
            </w:r>
          </w:p>
        </w:tc>
      </w:tr>
      <w:tr w:rsidR="00D1388E" w14:paraId="46FCD63A" w14:textId="77777777" w:rsidTr="00FF3D0A">
        <w:tc>
          <w:tcPr>
            <w:tcW w:w="562" w:type="dxa"/>
          </w:tcPr>
          <w:p w14:paraId="47B549C0" w14:textId="1F91DEE9" w:rsidR="00D1388E" w:rsidRDefault="00D1388E" w:rsidP="00FF3D0A">
            <w:pPr>
              <w:ind w:firstLine="0"/>
              <w:jc w:val="both"/>
            </w:pPr>
            <w:r>
              <w:t>20.</w:t>
            </w:r>
          </w:p>
        </w:tc>
        <w:tc>
          <w:tcPr>
            <w:tcW w:w="5479" w:type="dxa"/>
          </w:tcPr>
          <w:p w14:paraId="10DB209F" w14:textId="23F74DD1" w:rsidR="00D1388E" w:rsidRDefault="00665468" w:rsidP="00FF3D0A">
            <w:pPr>
              <w:ind w:firstLine="0"/>
              <w:jc w:val="both"/>
            </w:pPr>
            <w:r>
              <w:t>krąg betonowy H=0,5 m o średnicy 1200 mm</w:t>
            </w:r>
          </w:p>
        </w:tc>
        <w:tc>
          <w:tcPr>
            <w:tcW w:w="3021" w:type="dxa"/>
          </w:tcPr>
          <w:p w14:paraId="417F2D62" w14:textId="5B9D5F75" w:rsidR="00D1388E" w:rsidRDefault="00D1388E" w:rsidP="00FF3D0A">
            <w:pPr>
              <w:ind w:firstLine="0"/>
              <w:jc w:val="both"/>
            </w:pPr>
            <w:r>
              <w:t>Szt.</w:t>
            </w:r>
          </w:p>
        </w:tc>
      </w:tr>
      <w:tr w:rsidR="00D1388E" w14:paraId="5A1F723B" w14:textId="77777777" w:rsidTr="00FF3D0A">
        <w:tc>
          <w:tcPr>
            <w:tcW w:w="562" w:type="dxa"/>
          </w:tcPr>
          <w:p w14:paraId="464A75B7" w14:textId="11759F1C" w:rsidR="00D1388E" w:rsidRDefault="00D1388E" w:rsidP="00FF3D0A">
            <w:pPr>
              <w:ind w:firstLine="0"/>
              <w:jc w:val="both"/>
            </w:pPr>
            <w:r>
              <w:t>21.</w:t>
            </w:r>
          </w:p>
        </w:tc>
        <w:tc>
          <w:tcPr>
            <w:tcW w:w="5479" w:type="dxa"/>
          </w:tcPr>
          <w:p w14:paraId="3192B843" w14:textId="24DE3661" w:rsidR="00D1388E" w:rsidRDefault="00665468" w:rsidP="00FF3D0A">
            <w:pPr>
              <w:ind w:firstLine="0"/>
              <w:jc w:val="both"/>
            </w:pPr>
            <w:r>
              <w:t>pierścień dystansowy dla studni o średnicy 1200 mm</w:t>
            </w:r>
          </w:p>
        </w:tc>
        <w:tc>
          <w:tcPr>
            <w:tcW w:w="3021" w:type="dxa"/>
          </w:tcPr>
          <w:p w14:paraId="64B3A074" w14:textId="0111E4DC" w:rsidR="00D1388E" w:rsidRDefault="00665468" w:rsidP="00FF3D0A">
            <w:pPr>
              <w:ind w:firstLine="0"/>
              <w:jc w:val="both"/>
            </w:pPr>
            <w:r>
              <w:t>Szt.</w:t>
            </w:r>
          </w:p>
        </w:tc>
      </w:tr>
      <w:tr w:rsidR="00D1388E" w14:paraId="21CB5FA9" w14:textId="77777777" w:rsidTr="00FF3D0A">
        <w:tc>
          <w:tcPr>
            <w:tcW w:w="562" w:type="dxa"/>
          </w:tcPr>
          <w:p w14:paraId="3862D319" w14:textId="10B1D644" w:rsidR="00D1388E" w:rsidRDefault="00D1388E" w:rsidP="00FF3D0A">
            <w:pPr>
              <w:ind w:firstLine="0"/>
              <w:jc w:val="both"/>
            </w:pPr>
            <w:r>
              <w:t>22.</w:t>
            </w:r>
          </w:p>
        </w:tc>
        <w:tc>
          <w:tcPr>
            <w:tcW w:w="5479" w:type="dxa"/>
          </w:tcPr>
          <w:p w14:paraId="4249258C" w14:textId="1FE4D370" w:rsidR="00D1388E" w:rsidRDefault="00665468" w:rsidP="00FF3D0A">
            <w:pPr>
              <w:ind w:firstLine="0"/>
              <w:jc w:val="both"/>
            </w:pPr>
            <w:r>
              <w:t>pierścień odciążający o średnicy 2000/1500 mm</w:t>
            </w:r>
          </w:p>
        </w:tc>
        <w:tc>
          <w:tcPr>
            <w:tcW w:w="3021" w:type="dxa"/>
          </w:tcPr>
          <w:p w14:paraId="0B323FEF" w14:textId="61CDE3E9" w:rsidR="00D1388E" w:rsidRDefault="00D1388E" w:rsidP="00FF3D0A">
            <w:pPr>
              <w:ind w:firstLine="0"/>
              <w:jc w:val="both"/>
            </w:pPr>
            <w:r>
              <w:t>Szt.</w:t>
            </w:r>
          </w:p>
        </w:tc>
      </w:tr>
      <w:tr w:rsidR="00D1388E" w14:paraId="66B6ACFA" w14:textId="77777777" w:rsidTr="00FF3D0A">
        <w:tc>
          <w:tcPr>
            <w:tcW w:w="562" w:type="dxa"/>
          </w:tcPr>
          <w:p w14:paraId="7CF94B95" w14:textId="6865B5AF" w:rsidR="00D1388E" w:rsidRDefault="00D1388E" w:rsidP="00FF3D0A">
            <w:pPr>
              <w:ind w:firstLine="0"/>
              <w:jc w:val="both"/>
            </w:pPr>
            <w:r>
              <w:t>23.</w:t>
            </w:r>
          </w:p>
        </w:tc>
        <w:tc>
          <w:tcPr>
            <w:tcW w:w="5479" w:type="dxa"/>
          </w:tcPr>
          <w:p w14:paraId="02D58759" w14:textId="7C72FDC5" w:rsidR="00D1388E" w:rsidRDefault="00665468" w:rsidP="00FF3D0A">
            <w:pPr>
              <w:ind w:firstLine="0"/>
              <w:jc w:val="both"/>
            </w:pPr>
            <w:r>
              <w:t xml:space="preserve">płyta </w:t>
            </w:r>
            <w:proofErr w:type="spellStart"/>
            <w:r>
              <w:t>nastudzienna</w:t>
            </w:r>
            <w:proofErr w:type="spellEnd"/>
            <w:r>
              <w:t xml:space="preserve"> z otworem o średnicy 2000/600 mm</w:t>
            </w:r>
          </w:p>
        </w:tc>
        <w:tc>
          <w:tcPr>
            <w:tcW w:w="3021" w:type="dxa"/>
          </w:tcPr>
          <w:p w14:paraId="54B60A51" w14:textId="49D3B073" w:rsidR="00D1388E" w:rsidRDefault="00D1388E" w:rsidP="00FF3D0A">
            <w:pPr>
              <w:ind w:firstLine="0"/>
              <w:jc w:val="both"/>
            </w:pPr>
            <w:r>
              <w:t>Szt.</w:t>
            </w:r>
          </w:p>
        </w:tc>
      </w:tr>
      <w:tr w:rsidR="00D1388E" w14:paraId="5F2BC846" w14:textId="77777777" w:rsidTr="00FF3D0A">
        <w:tc>
          <w:tcPr>
            <w:tcW w:w="562" w:type="dxa"/>
          </w:tcPr>
          <w:p w14:paraId="5212AC39" w14:textId="62CA3570" w:rsidR="00D1388E" w:rsidRDefault="00D1388E" w:rsidP="00FF3D0A">
            <w:pPr>
              <w:ind w:firstLine="0"/>
              <w:jc w:val="both"/>
            </w:pPr>
            <w:r>
              <w:t>24.</w:t>
            </w:r>
          </w:p>
        </w:tc>
        <w:tc>
          <w:tcPr>
            <w:tcW w:w="5479" w:type="dxa"/>
          </w:tcPr>
          <w:p w14:paraId="3165D8AE" w14:textId="50EAB8CE" w:rsidR="00D1388E" w:rsidRDefault="00665468" w:rsidP="00FF3D0A">
            <w:pPr>
              <w:ind w:firstLine="0"/>
              <w:jc w:val="both"/>
            </w:pPr>
            <w:r>
              <w:t>uszczelka do kręgów betonowych o średnicy 1200 mm</w:t>
            </w:r>
          </w:p>
        </w:tc>
        <w:tc>
          <w:tcPr>
            <w:tcW w:w="3021" w:type="dxa"/>
          </w:tcPr>
          <w:p w14:paraId="2B365A1D" w14:textId="0A81ABAB" w:rsidR="00D1388E" w:rsidRDefault="00D1388E" w:rsidP="00FF3D0A">
            <w:pPr>
              <w:ind w:firstLine="0"/>
              <w:jc w:val="both"/>
            </w:pPr>
            <w:r>
              <w:t>Szt.</w:t>
            </w:r>
          </w:p>
        </w:tc>
      </w:tr>
      <w:tr w:rsidR="00D1388E" w14:paraId="00D722D5" w14:textId="77777777" w:rsidTr="00FF3D0A">
        <w:tc>
          <w:tcPr>
            <w:tcW w:w="562" w:type="dxa"/>
          </w:tcPr>
          <w:p w14:paraId="257D0240" w14:textId="4682C316" w:rsidR="00D1388E" w:rsidRDefault="00D1388E" w:rsidP="00FF3D0A">
            <w:pPr>
              <w:ind w:firstLine="0"/>
              <w:jc w:val="both"/>
            </w:pPr>
            <w:r>
              <w:t>25</w:t>
            </w:r>
            <w:r w:rsidR="00454830">
              <w:t>.</w:t>
            </w:r>
          </w:p>
        </w:tc>
        <w:tc>
          <w:tcPr>
            <w:tcW w:w="5479" w:type="dxa"/>
          </w:tcPr>
          <w:p w14:paraId="47CC13DC" w14:textId="7D697B2E" w:rsidR="00D1388E" w:rsidRDefault="00665468" w:rsidP="00FF3D0A">
            <w:pPr>
              <w:ind w:firstLine="0"/>
              <w:jc w:val="both"/>
            </w:pPr>
            <w:r>
              <w:t>pierścień korygujący pod właz o średnicy 600 mm</w:t>
            </w:r>
          </w:p>
        </w:tc>
        <w:tc>
          <w:tcPr>
            <w:tcW w:w="3021" w:type="dxa"/>
          </w:tcPr>
          <w:p w14:paraId="7B22CB1D" w14:textId="5C7A8D6A" w:rsidR="00D1388E" w:rsidRDefault="00454830" w:rsidP="00FF3D0A">
            <w:pPr>
              <w:ind w:firstLine="0"/>
              <w:jc w:val="both"/>
            </w:pPr>
            <w:r>
              <w:t>Szt.</w:t>
            </w:r>
          </w:p>
        </w:tc>
      </w:tr>
      <w:tr w:rsidR="00454830" w14:paraId="7C82C917" w14:textId="77777777" w:rsidTr="00FF3D0A">
        <w:tc>
          <w:tcPr>
            <w:tcW w:w="562" w:type="dxa"/>
          </w:tcPr>
          <w:p w14:paraId="18318C00" w14:textId="2182FA96" w:rsidR="00454830" w:rsidRDefault="00454830" w:rsidP="00FF3D0A">
            <w:pPr>
              <w:ind w:firstLine="0"/>
              <w:jc w:val="both"/>
            </w:pPr>
            <w:r>
              <w:t>26.</w:t>
            </w:r>
          </w:p>
        </w:tc>
        <w:tc>
          <w:tcPr>
            <w:tcW w:w="5479" w:type="dxa"/>
          </w:tcPr>
          <w:p w14:paraId="3FD4A1AF" w14:textId="069025AB" w:rsidR="00454830" w:rsidRDefault="00665468" w:rsidP="00FF3D0A">
            <w:pPr>
              <w:ind w:firstLine="0"/>
              <w:jc w:val="both"/>
            </w:pPr>
            <w:r>
              <w:t>właz kanałowy D400</w:t>
            </w:r>
          </w:p>
        </w:tc>
        <w:tc>
          <w:tcPr>
            <w:tcW w:w="3021" w:type="dxa"/>
          </w:tcPr>
          <w:p w14:paraId="5B4B8D91" w14:textId="1295DC9C" w:rsidR="00454830" w:rsidRDefault="00454830" w:rsidP="00FF3D0A">
            <w:pPr>
              <w:ind w:firstLine="0"/>
              <w:jc w:val="both"/>
            </w:pPr>
            <w:r>
              <w:t>Szt.</w:t>
            </w:r>
          </w:p>
        </w:tc>
      </w:tr>
      <w:tr w:rsidR="00454830" w14:paraId="01429157" w14:textId="77777777" w:rsidTr="00FF3D0A">
        <w:tc>
          <w:tcPr>
            <w:tcW w:w="562" w:type="dxa"/>
          </w:tcPr>
          <w:p w14:paraId="06F1BD6A" w14:textId="6E584A40" w:rsidR="00454830" w:rsidRDefault="00454830" w:rsidP="00FF3D0A">
            <w:pPr>
              <w:ind w:firstLine="0"/>
              <w:jc w:val="both"/>
            </w:pPr>
            <w:r>
              <w:t>27.</w:t>
            </w:r>
          </w:p>
        </w:tc>
        <w:tc>
          <w:tcPr>
            <w:tcW w:w="5479" w:type="dxa"/>
          </w:tcPr>
          <w:p w14:paraId="02FC4F06" w14:textId="5EEA4CA5" w:rsidR="00454830" w:rsidRDefault="00665468" w:rsidP="00FF3D0A">
            <w:pPr>
              <w:ind w:firstLine="0"/>
              <w:jc w:val="both"/>
            </w:pPr>
            <w:r>
              <w:t>stopnie żeliwne do studzienek kontrolnych</w:t>
            </w:r>
          </w:p>
        </w:tc>
        <w:tc>
          <w:tcPr>
            <w:tcW w:w="3021" w:type="dxa"/>
          </w:tcPr>
          <w:p w14:paraId="24703F8C" w14:textId="556032C9" w:rsidR="00454830" w:rsidRDefault="00454830" w:rsidP="00FF3D0A">
            <w:pPr>
              <w:ind w:firstLine="0"/>
              <w:jc w:val="both"/>
            </w:pPr>
            <w:r>
              <w:t>Szt.</w:t>
            </w:r>
          </w:p>
        </w:tc>
      </w:tr>
      <w:tr w:rsidR="00454830" w14:paraId="4C45ABE4" w14:textId="77777777" w:rsidTr="00FF3D0A">
        <w:tc>
          <w:tcPr>
            <w:tcW w:w="562" w:type="dxa"/>
          </w:tcPr>
          <w:p w14:paraId="003DD1FA" w14:textId="3E26E0EE" w:rsidR="00454830" w:rsidRDefault="00454830" w:rsidP="00FF3D0A">
            <w:pPr>
              <w:ind w:firstLine="0"/>
              <w:jc w:val="both"/>
            </w:pPr>
            <w:r>
              <w:t>28.</w:t>
            </w:r>
          </w:p>
        </w:tc>
        <w:tc>
          <w:tcPr>
            <w:tcW w:w="5479" w:type="dxa"/>
          </w:tcPr>
          <w:p w14:paraId="5EAD02C4" w14:textId="2A4A3448" w:rsidR="00454830" w:rsidRDefault="00A829C1" w:rsidP="00FF3D0A">
            <w:pPr>
              <w:ind w:firstLine="0"/>
              <w:jc w:val="both"/>
            </w:pPr>
            <w:r>
              <w:t>tuleja do przejść szczelnych o średnicy 110 mm</w:t>
            </w:r>
          </w:p>
        </w:tc>
        <w:tc>
          <w:tcPr>
            <w:tcW w:w="3021" w:type="dxa"/>
          </w:tcPr>
          <w:p w14:paraId="2E4FF3B8" w14:textId="5869C5E4" w:rsidR="00454830" w:rsidRDefault="00454830" w:rsidP="00FF3D0A">
            <w:pPr>
              <w:ind w:firstLine="0"/>
              <w:jc w:val="both"/>
            </w:pPr>
            <w:r>
              <w:t>Szt.</w:t>
            </w:r>
          </w:p>
        </w:tc>
      </w:tr>
      <w:tr w:rsidR="00454830" w14:paraId="170D8E9E" w14:textId="77777777" w:rsidTr="00FF3D0A">
        <w:tc>
          <w:tcPr>
            <w:tcW w:w="562" w:type="dxa"/>
          </w:tcPr>
          <w:p w14:paraId="3365D524" w14:textId="74DAF608" w:rsidR="00454830" w:rsidRDefault="00454830" w:rsidP="00FF3D0A">
            <w:pPr>
              <w:ind w:firstLine="0"/>
              <w:jc w:val="both"/>
            </w:pPr>
            <w:r>
              <w:t>29.</w:t>
            </w:r>
          </w:p>
        </w:tc>
        <w:tc>
          <w:tcPr>
            <w:tcW w:w="5479" w:type="dxa"/>
          </w:tcPr>
          <w:p w14:paraId="64AE96D9" w14:textId="72BF0BDF" w:rsidR="00454830" w:rsidRDefault="00A829C1" w:rsidP="00454830">
            <w:pPr>
              <w:ind w:firstLine="0"/>
            </w:pPr>
            <w:r>
              <w:t xml:space="preserve">Separator substancji ropopochodnych z wkładem </w:t>
            </w:r>
            <w:proofErr w:type="spellStart"/>
            <w:r>
              <w:t>koalescencyjnym</w:t>
            </w:r>
            <w:proofErr w:type="spellEnd"/>
            <w:r>
              <w:t xml:space="preserve"> zintegrowany z osadnikiem</w:t>
            </w:r>
          </w:p>
        </w:tc>
        <w:tc>
          <w:tcPr>
            <w:tcW w:w="3021" w:type="dxa"/>
          </w:tcPr>
          <w:p w14:paraId="18DDFBB2" w14:textId="7329AA16" w:rsidR="00454830" w:rsidRDefault="00454830" w:rsidP="00FF3D0A">
            <w:pPr>
              <w:ind w:firstLine="0"/>
              <w:jc w:val="both"/>
            </w:pPr>
            <w:r>
              <w:t>Szt.</w:t>
            </w:r>
          </w:p>
        </w:tc>
      </w:tr>
      <w:tr w:rsidR="00454830" w14:paraId="0FB09B0A" w14:textId="77777777" w:rsidTr="00FF3D0A">
        <w:tc>
          <w:tcPr>
            <w:tcW w:w="562" w:type="dxa"/>
          </w:tcPr>
          <w:p w14:paraId="24290F98" w14:textId="267FFCC5" w:rsidR="00454830" w:rsidRDefault="00454830" w:rsidP="00FF3D0A">
            <w:pPr>
              <w:ind w:firstLine="0"/>
              <w:jc w:val="both"/>
            </w:pPr>
            <w:r>
              <w:t>30.</w:t>
            </w:r>
          </w:p>
        </w:tc>
        <w:tc>
          <w:tcPr>
            <w:tcW w:w="5479" w:type="dxa"/>
          </w:tcPr>
          <w:p w14:paraId="56480825" w14:textId="74593564" w:rsidR="00454830" w:rsidRDefault="00A829C1" w:rsidP="00454830">
            <w:pPr>
              <w:ind w:firstLine="0"/>
            </w:pPr>
            <w:r>
              <w:t>kręgi betonowe wys.500 mm o śr. 800 mm</w:t>
            </w:r>
          </w:p>
        </w:tc>
        <w:tc>
          <w:tcPr>
            <w:tcW w:w="3021" w:type="dxa"/>
          </w:tcPr>
          <w:p w14:paraId="246D49B0" w14:textId="440A8030" w:rsidR="00454830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454830" w14:paraId="18FA339E" w14:textId="77777777" w:rsidTr="00FF3D0A">
        <w:tc>
          <w:tcPr>
            <w:tcW w:w="562" w:type="dxa"/>
          </w:tcPr>
          <w:p w14:paraId="378B7AA8" w14:textId="6C4DFCDD" w:rsidR="00454830" w:rsidRDefault="00454830" w:rsidP="00FF3D0A">
            <w:pPr>
              <w:ind w:firstLine="0"/>
              <w:jc w:val="both"/>
            </w:pPr>
            <w:r>
              <w:t>31.</w:t>
            </w:r>
          </w:p>
        </w:tc>
        <w:tc>
          <w:tcPr>
            <w:tcW w:w="5479" w:type="dxa"/>
          </w:tcPr>
          <w:p w14:paraId="7CED5B44" w14:textId="4E8E7EB3" w:rsidR="00454830" w:rsidRDefault="00A829C1" w:rsidP="00454830">
            <w:pPr>
              <w:ind w:firstLine="0"/>
            </w:pPr>
            <w:r>
              <w:t>roztwór asfaltowy do gruntowania i izolacji ABIZOL R</w:t>
            </w:r>
          </w:p>
        </w:tc>
        <w:tc>
          <w:tcPr>
            <w:tcW w:w="3021" w:type="dxa"/>
          </w:tcPr>
          <w:p w14:paraId="38D3308C" w14:textId="6793ADCA" w:rsidR="00454830" w:rsidRDefault="00A829C1" w:rsidP="00FF3D0A">
            <w:pPr>
              <w:ind w:firstLine="0"/>
              <w:jc w:val="both"/>
            </w:pPr>
            <w:r>
              <w:t>kg</w:t>
            </w:r>
          </w:p>
        </w:tc>
      </w:tr>
      <w:tr w:rsidR="00454830" w14:paraId="7CF60EA2" w14:textId="77777777" w:rsidTr="00FF3D0A">
        <w:tc>
          <w:tcPr>
            <w:tcW w:w="562" w:type="dxa"/>
          </w:tcPr>
          <w:p w14:paraId="1B7744DD" w14:textId="075CD150" w:rsidR="00454830" w:rsidRDefault="00454830" w:rsidP="00FF3D0A">
            <w:pPr>
              <w:ind w:firstLine="0"/>
              <w:jc w:val="both"/>
            </w:pPr>
            <w:r>
              <w:t>32.</w:t>
            </w:r>
          </w:p>
        </w:tc>
        <w:tc>
          <w:tcPr>
            <w:tcW w:w="5479" w:type="dxa"/>
          </w:tcPr>
          <w:p w14:paraId="49998550" w14:textId="62BB9F6E" w:rsidR="00454830" w:rsidRDefault="00A829C1" w:rsidP="00454830">
            <w:pPr>
              <w:ind w:firstLine="0"/>
            </w:pPr>
            <w:r>
              <w:t>roztwór asfaltowy '</w:t>
            </w:r>
            <w:proofErr w:type="spellStart"/>
            <w:r>
              <w:t>Abizol</w:t>
            </w:r>
            <w:proofErr w:type="spellEnd"/>
            <w:r>
              <w:t xml:space="preserve"> P'</w:t>
            </w:r>
          </w:p>
        </w:tc>
        <w:tc>
          <w:tcPr>
            <w:tcW w:w="3021" w:type="dxa"/>
          </w:tcPr>
          <w:p w14:paraId="219C1C4A" w14:textId="3002A732" w:rsidR="00454830" w:rsidRDefault="00A829C1" w:rsidP="00FF3D0A">
            <w:pPr>
              <w:ind w:firstLine="0"/>
              <w:jc w:val="both"/>
            </w:pPr>
            <w:r>
              <w:t>kg</w:t>
            </w:r>
          </w:p>
        </w:tc>
      </w:tr>
      <w:tr w:rsidR="00454830" w14:paraId="4B8F1389" w14:textId="77777777" w:rsidTr="00FF3D0A">
        <w:tc>
          <w:tcPr>
            <w:tcW w:w="562" w:type="dxa"/>
          </w:tcPr>
          <w:p w14:paraId="1D6CCA86" w14:textId="1AE269E5" w:rsidR="00454830" w:rsidRDefault="00454830" w:rsidP="00FF3D0A">
            <w:pPr>
              <w:ind w:firstLine="0"/>
              <w:jc w:val="both"/>
            </w:pPr>
            <w:r>
              <w:t>33.</w:t>
            </w:r>
          </w:p>
        </w:tc>
        <w:tc>
          <w:tcPr>
            <w:tcW w:w="5479" w:type="dxa"/>
          </w:tcPr>
          <w:p w14:paraId="71A23B29" w14:textId="4A8B87CC" w:rsidR="00454830" w:rsidRDefault="00A829C1" w:rsidP="00454830">
            <w:pPr>
              <w:ind w:firstLine="0"/>
            </w:pPr>
            <w:r>
              <w:t>krąg betonowy z dnem H=2,0 m o średnicy 2000 mm</w:t>
            </w:r>
          </w:p>
        </w:tc>
        <w:tc>
          <w:tcPr>
            <w:tcW w:w="3021" w:type="dxa"/>
          </w:tcPr>
          <w:p w14:paraId="77C494D8" w14:textId="68371C8A" w:rsidR="00454830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454830" w14:paraId="0B7582D9" w14:textId="77777777" w:rsidTr="00FF3D0A">
        <w:tc>
          <w:tcPr>
            <w:tcW w:w="562" w:type="dxa"/>
          </w:tcPr>
          <w:p w14:paraId="5B450BF9" w14:textId="030C81AF" w:rsidR="00454830" w:rsidRDefault="00454830" w:rsidP="00FF3D0A">
            <w:pPr>
              <w:ind w:firstLine="0"/>
              <w:jc w:val="both"/>
            </w:pPr>
            <w:r>
              <w:t>34.</w:t>
            </w:r>
          </w:p>
        </w:tc>
        <w:tc>
          <w:tcPr>
            <w:tcW w:w="5479" w:type="dxa"/>
          </w:tcPr>
          <w:p w14:paraId="02E943D3" w14:textId="348CFAC1" w:rsidR="00454830" w:rsidRDefault="00A829C1" w:rsidP="00454830">
            <w:pPr>
              <w:ind w:firstLine="0"/>
            </w:pPr>
            <w:r>
              <w:t>płyta redukcyjna z otworem o średnicy 2000/800 mm</w:t>
            </w:r>
          </w:p>
        </w:tc>
        <w:tc>
          <w:tcPr>
            <w:tcW w:w="3021" w:type="dxa"/>
          </w:tcPr>
          <w:p w14:paraId="49DBAC80" w14:textId="556F13A1" w:rsidR="00454830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454830" w14:paraId="2BB62260" w14:textId="77777777" w:rsidTr="00FF3D0A">
        <w:tc>
          <w:tcPr>
            <w:tcW w:w="562" w:type="dxa"/>
          </w:tcPr>
          <w:p w14:paraId="02BC0D16" w14:textId="0808C816" w:rsidR="00454830" w:rsidRDefault="00454830" w:rsidP="00FF3D0A">
            <w:pPr>
              <w:ind w:firstLine="0"/>
              <w:jc w:val="both"/>
            </w:pPr>
            <w:r>
              <w:t>35.</w:t>
            </w:r>
          </w:p>
        </w:tc>
        <w:tc>
          <w:tcPr>
            <w:tcW w:w="5479" w:type="dxa"/>
          </w:tcPr>
          <w:p w14:paraId="034EBB05" w14:textId="1FB00A19" w:rsidR="00454830" w:rsidRDefault="00454830" w:rsidP="00454830">
            <w:pPr>
              <w:ind w:firstLine="0"/>
            </w:pPr>
            <w:r>
              <w:t>Piasek naturalny kopany</w:t>
            </w:r>
          </w:p>
        </w:tc>
        <w:tc>
          <w:tcPr>
            <w:tcW w:w="3021" w:type="dxa"/>
          </w:tcPr>
          <w:p w14:paraId="7E6960DE" w14:textId="4943E911" w:rsidR="00454830" w:rsidRDefault="00454830" w:rsidP="00FF3D0A">
            <w:pPr>
              <w:ind w:firstLine="0"/>
              <w:jc w:val="both"/>
            </w:pPr>
            <w:r>
              <w:t>m3</w:t>
            </w:r>
          </w:p>
        </w:tc>
      </w:tr>
      <w:tr w:rsidR="00454830" w14:paraId="73F638F3" w14:textId="77777777" w:rsidTr="00FF3D0A">
        <w:tc>
          <w:tcPr>
            <w:tcW w:w="562" w:type="dxa"/>
          </w:tcPr>
          <w:p w14:paraId="20506388" w14:textId="329D1F47" w:rsidR="00454830" w:rsidRDefault="00454830" w:rsidP="00FF3D0A">
            <w:pPr>
              <w:ind w:firstLine="0"/>
              <w:jc w:val="both"/>
            </w:pPr>
            <w:r>
              <w:t>36.</w:t>
            </w:r>
          </w:p>
        </w:tc>
        <w:tc>
          <w:tcPr>
            <w:tcW w:w="5479" w:type="dxa"/>
          </w:tcPr>
          <w:p w14:paraId="47071878" w14:textId="6D06D05F" w:rsidR="00454830" w:rsidRDefault="00A829C1" w:rsidP="00454830">
            <w:pPr>
              <w:ind w:firstLine="0"/>
            </w:pPr>
            <w:r>
              <w:t>uszczelka do kręgów betonowych o średnicy 2000 mm</w:t>
            </w:r>
          </w:p>
        </w:tc>
        <w:tc>
          <w:tcPr>
            <w:tcW w:w="3021" w:type="dxa"/>
          </w:tcPr>
          <w:p w14:paraId="7642990B" w14:textId="6CF56426" w:rsidR="00454830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454830" w14:paraId="4F4AE3F0" w14:textId="77777777" w:rsidTr="00FF3D0A">
        <w:tc>
          <w:tcPr>
            <w:tcW w:w="562" w:type="dxa"/>
          </w:tcPr>
          <w:p w14:paraId="2A08206E" w14:textId="45E510F5" w:rsidR="00454830" w:rsidRDefault="00454830" w:rsidP="00FF3D0A">
            <w:pPr>
              <w:ind w:firstLine="0"/>
              <w:jc w:val="both"/>
            </w:pPr>
            <w:r>
              <w:lastRenderedPageBreak/>
              <w:t>37.</w:t>
            </w:r>
          </w:p>
        </w:tc>
        <w:tc>
          <w:tcPr>
            <w:tcW w:w="5479" w:type="dxa"/>
          </w:tcPr>
          <w:p w14:paraId="14D0D4D6" w14:textId="14B1BA7D" w:rsidR="00454830" w:rsidRDefault="00A829C1" w:rsidP="00454830">
            <w:pPr>
              <w:ind w:firstLine="0"/>
            </w:pPr>
            <w:r>
              <w:t>właz kanałowy o śr. 800 mm A15</w:t>
            </w:r>
          </w:p>
        </w:tc>
        <w:tc>
          <w:tcPr>
            <w:tcW w:w="3021" w:type="dxa"/>
          </w:tcPr>
          <w:p w14:paraId="2A81C40D" w14:textId="3BF87BD4" w:rsidR="00454830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454830" w14:paraId="4B42B389" w14:textId="77777777" w:rsidTr="00FF3D0A">
        <w:tc>
          <w:tcPr>
            <w:tcW w:w="562" w:type="dxa"/>
          </w:tcPr>
          <w:p w14:paraId="286B0FF4" w14:textId="7E2142FB" w:rsidR="00454830" w:rsidRDefault="00454830" w:rsidP="00FF3D0A">
            <w:pPr>
              <w:ind w:firstLine="0"/>
              <w:jc w:val="both"/>
            </w:pPr>
            <w:r>
              <w:t>38.</w:t>
            </w:r>
          </w:p>
        </w:tc>
        <w:tc>
          <w:tcPr>
            <w:tcW w:w="5479" w:type="dxa"/>
          </w:tcPr>
          <w:p w14:paraId="2E4FCE58" w14:textId="01C4C33A" w:rsidR="00454830" w:rsidRDefault="00A829C1" w:rsidP="00454830">
            <w:pPr>
              <w:ind w:firstLine="0"/>
            </w:pPr>
            <w:r>
              <w:t>Pompy zatapiane o wydajności minimum 20m³/h. Wysokość podnoszenia 10m</w:t>
            </w:r>
          </w:p>
        </w:tc>
        <w:tc>
          <w:tcPr>
            <w:tcW w:w="3021" w:type="dxa"/>
          </w:tcPr>
          <w:p w14:paraId="46ABE37B" w14:textId="553C082F" w:rsidR="00454830" w:rsidRDefault="00A829C1" w:rsidP="00FF3D0A">
            <w:pPr>
              <w:ind w:firstLine="0"/>
              <w:jc w:val="both"/>
            </w:pPr>
            <w:r>
              <w:t>Szt.</w:t>
            </w:r>
          </w:p>
        </w:tc>
      </w:tr>
      <w:tr w:rsidR="003B3913" w14:paraId="00B9AA31" w14:textId="77777777" w:rsidTr="00FF3D0A">
        <w:tc>
          <w:tcPr>
            <w:tcW w:w="562" w:type="dxa"/>
          </w:tcPr>
          <w:p w14:paraId="427C689B" w14:textId="63A0819B" w:rsidR="003B3913" w:rsidRDefault="003B3913" w:rsidP="00FF3D0A">
            <w:pPr>
              <w:ind w:firstLine="0"/>
              <w:jc w:val="both"/>
            </w:pPr>
            <w:r>
              <w:t>39</w:t>
            </w:r>
          </w:p>
        </w:tc>
        <w:tc>
          <w:tcPr>
            <w:tcW w:w="5479" w:type="dxa"/>
          </w:tcPr>
          <w:p w14:paraId="39C5EB95" w14:textId="4D328620" w:rsidR="003B3913" w:rsidRDefault="00A829C1" w:rsidP="00454830">
            <w:pPr>
              <w:ind w:firstLine="0"/>
            </w:pPr>
            <w:r>
              <w:t>Elastyczny łącznik DN 32, łącznie z opaskami do węża</w:t>
            </w:r>
          </w:p>
        </w:tc>
        <w:tc>
          <w:tcPr>
            <w:tcW w:w="3021" w:type="dxa"/>
          </w:tcPr>
          <w:p w14:paraId="78EB94D5" w14:textId="5B2D2223" w:rsidR="003B3913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3B3913" w14:paraId="47550293" w14:textId="77777777" w:rsidTr="00FF3D0A">
        <w:tc>
          <w:tcPr>
            <w:tcW w:w="562" w:type="dxa"/>
          </w:tcPr>
          <w:p w14:paraId="27F6B5BD" w14:textId="0E6EBFE5" w:rsidR="003B3913" w:rsidRDefault="003B3913" w:rsidP="00FF3D0A">
            <w:pPr>
              <w:ind w:firstLine="0"/>
              <w:jc w:val="both"/>
            </w:pPr>
            <w:r>
              <w:t>40.</w:t>
            </w:r>
          </w:p>
        </w:tc>
        <w:tc>
          <w:tcPr>
            <w:tcW w:w="5479" w:type="dxa"/>
          </w:tcPr>
          <w:p w14:paraId="3EA6E961" w14:textId="60BE777E" w:rsidR="003B3913" w:rsidRDefault="00A829C1" w:rsidP="00454830">
            <w:pPr>
              <w:ind w:firstLine="0"/>
            </w:pPr>
            <w:r>
              <w:t xml:space="preserve">Klapa zwrotna z atestem </w:t>
            </w:r>
            <w:proofErr w:type="spellStart"/>
            <w:r>
              <w:t>dn</w:t>
            </w:r>
            <w:proofErr w:type="spellEnd"/>
            <w:r>
              <w:t xml:space="preserve"> 32 mm</w:t>
            </w:r>
          </w:p>
        </w:tc>
        <w:tc>
          <w:tcPr>
            <w:tcW w:w="3021" w:type="dxa"/>
          </w:tcPr>
          <w:p w14:paraId="24540BCA" w14:textId="66ABCD63" w:rsidR="003B3913" w:rsidRDefault="003B3913" w:rsidP="00FF3D0A">
            <w:pPr>
              <w:ind w:firstLine="0"/>
              <w:jc w:val="both"/>
            </w:pPr>
            <w:r>
              <w:t>Szt.</w:t>
            </w:r>
          </w:p>
        </w:tc>
      </w:tr>
      <w:tr w:rsidR="00A829C1" w14:paraId="7E09C94A" w14:textId="77777777" w:rsidTr="00FF3D0A">
        <w:tc>
          <w:tcPr>
            <w:tcW w:w="562" w:type="dxa"/>
          </w:tcPr>
          <w:p w14:paraId="6CE0FDBF" w14:textId="2BD20823" w:rsidR="00D94D1C" w:rsidRDefault="00D94D1C" w:rsidP="00FF3D0A">
            <w:pPr>
              <w:ind w:firstLine="0"/>
              <w:jc w:val="both"/>
            </w:pPr>
            <w:r>
              <w:t>41.</w:t>
            </w:r>
          </w:p>
        </w:tc>
        <w:tc>
          <w:tcPr>
            <w:tcW w:w="5479" w:type="dxa"/>
          </w:tcPr>
          <w:p w14:paraId="0E73709E" w14:textId="01298527" w:rsidR="00A829C1" w:rsidRDefault="00A829C1" w:rsidP="00454830">
            <w:pPr>
              <w:ind w:firstLine="0"/>
            </w:pPr>
            <w:proofErr w:type="spellStart"/>
            <w:r>
              <w:t>Mufowa</w:t>
            </w:r>
            <w:proofErr w:type="spellEnd"/>
            <w:r>
              <w:t xml:space="preserve"> zasuwa odcinająca </w:t>
            </w:r>
            <w:proofErr w:type="spellStart"/>
            <w:r>
              <w:t>dn</w:t>
            </w:r>
            <w:proofErr w:type="spellEnd"/>
            <w:r>
              <w:t xml:space="preserve"> 32 mm</w:t>
            </w:r>
          </w:p>
        </w:tc>
        <w:tc>
          <w:tcPr>
            <w:tcW w:w="3021" w:type="dxa"/>
          </w:tcPr>
          <w:p w14:paraId="7DB403FC" w14:textId="3D348180" w:rsidR="00A829C1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A829C1" w14:paraId="488BBF4A" w14:textId="77777777" w:rsidTr="00FF3D0A">
        <w:tc>
          <w:tcPr>
            <w:tcW w:w="562" w:type="dxa"/>
          </w:tcPr>
          <w:p w14:paraId="21DE2AC5" w14:textId="738F510A" w:rsidR="00A829C1" w:rsidRDefault="00D94D1C" w:rsidP="00FF3D0A">
            <w:pPr>
              <w:ind w:firstLine="0"/>
              <w:jc w:val="both"/>
            </w:pPr>
            <w:r>
              <w:t>42.</w:t>
            </w:r>
          </w:p>
        </w:tc>
        <w:tc>
          <w:tcPr>
            <w:tcW w:w="5479" w:type="dxa"/>
          </w:tcPr>
          <w:p w14:paraId="631B927E" w14:textId="39F7F595" w:rsidR="00A829C1" w:rsidRDefault="00A829C1" w:rsidP="00454830">
            <w:pPr>
              <w:ind w:firstLine="0"/>
            </w:pPr>
            <w:r>
              <w:t>Łącznik pływakowy</w:t>
            </w:r>
          </w:p>
        </w:tc>
        <w:tc>
          <w:tcPr>
            <w:tcW w:w="3021" w:type="dxa"/>
          </w:tcPr>
          <w:p w14:paraId="33CFDE31" w14:textId="08B6E4EE" w:rsidR="00A829C1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A829C1" w14:paraId="400DF1DA" w14:textId="77777777" w:rsidTr="00FF3D0A">
        <w:tc>
          <w:tcPr>
            <w:tcW w:w="562" w:type="dxa"/>
          </w:tcPr>
          <w:p w14:paraId="5A90ECAA" w14:textId="33D037EA" w:rsidR="00A829C1" w:rsidRDefault="00D94D1C" w:rsidP="00FF3D0A">
            <w:pPr>
              <w:ind w:firstLine="0"/>
              <w:jc w:val="both"/>
            </w:pPr>
            <w:r>
              <w:t>43.</w:t>
            </w:r>
          </w:p>
        </w:tc>
        <w:tc>
          <w:tcPr>
            <w:tcW w:w="5479" w:type="dxa"/>
          </w:tcPr>
          <w:p w14:paraId="04D4173E" w14:textId="1771F822" w:rsidR="00A829C1" w:rsidRDefault="00A829C1" w:rsidP="00454830">
            <w:pPr>
              <w:ind w:firstLine="0"/>
            </w:pPr>
            <w:r>
              <w:t>rury nierdzewne wraz z kształtkami</w:t>
            </w:r>
          </w:p>
        </w:tc>
        <w:tc>
          <w:tcPr>
            <w:tcW w:w="3021" w:type="dxa"/>
          </w:tcPr>
          <w:p w14:paraId="578C6510" w14:textId="2155AEB1" w:rsidR="00A829C1" w:rsidRDefault="00A829C1" w:rsidP="00FF3D0A">
            <w:pPr>
              <w:ind w:firstLine="0"/>
              <w:jc w:val="both"/>
            </w:pPr>
            <w:r>
              <w:t>mb</w:t>
            </w:r>
          </w:p>
        </w:tc>
      </w:tr>
      <w:tr w:rsidR="00A829C1" w14:paraId="3274313F" w14:textId="77777777" w:rsidTr="00FF3D0A">
        <w:tc>
          <w:tcPr>
            <w:tcW w:w="562" w:type="dxa"/>
          </w:tcPr>
          <w:p w14:paraId="01F94DD1" w14:textId="2484B948" w:rsidR="00A829C1" w:rsidRDefault="00D94D1C" w:rsidP="00FF3D0A">
            <w:pPr>
              <w:ind w:firstLine="0"/>
              <w:jc w:val="both"/>
            </w:pPr>
            <w:r>
              <w:t>44.</w:t>
            </w:r>
          </w:p>
        </w:tc>
        <w:tc>
          <w:tcPr>
            <w:tcW w:w="5479" w:type="dxa"/>
          </w:tcPr>
          <w:p w14:paraId="542AFC01" w14:textId="4644CD9B" w:rsidR="00A829C1" w:rsidRDefault="00A829C1" w:rsidP="00454830">
            <w:pPr>
              <w:ind w:firstLine="0"/>
            </w:pPr>
            <w:r>
              <w:t>osadniki betonowe śr. 500 mm l=1,5m z otworem</w:t>
            </w:r>
          </w:p>
        </w:tc>
        <w:tc>
          <w:tcPr>
            <w:tcW w:w="3021" w:type="dxa"/>
          </w:tcPr>
          <w:p w14:paraId="10128B3C" w14:textId="0E0BF87F" w:rsidR="00A829C1" w:rsidRDefault="00A829C1" w:rsidP="00FF3D0A">
            <w:pPr>
              <w:ind w:firstLine="0"/>
              <w:jc w:val="both"/>
            </w:pPr>
            <w:r>
              <w:t>Szt.</w:t>
            </w:r>
          </w:p>
        </w:tc>
      </w:tr>
      <w:tr w:rsidR="00A829C1" w14:paraId="460B8739" w14:textId="77777777" w:rsidTr="00FF3D0A">
        <w:tc>
          <w:tcPr>
            <w:tcW w:w="562" w:type="dxa"/>
          </w:tcPr>
          <w:p w14:paraId="2C1C51CC" w14:textId="24C25B31" w:rsidR="00A829C1" w:rsidRDefault="00D94D1C" w:rsidP="00FF3D0A">
            <w:pPr>
              <w:ind w:firstLine="0"/>
              <w:jc w:val="both"/>
            </w:pPr>
            <w:r>
              <w:t>45.</w:t>
            </w:r>
          </w:p>
        </w:tc>
        <w:tc>
          <w:tcPr>
            <w:tcW w:w="5479" w:type="dxa"/>
          </w:tcPr>
          <w:p w14:paraId="557ACADC" w14:textId="2A3161F4" w:rsidR="00A829C1" w:rsidRDefault="00A829C1" w:rsidP="00454830">
            <w:pPr>
              <w:ind w:firstLine="0"/>
            </w:pPr>
            <w:r>
              <w:t>pierścienie odciążające żelbetowe o śr. 1000x650 mm</w:t>
            </w:r>
          </w:p>
        </w:tc>
        <w:tc>
          <w:tcPr>
            <w:tcW w:w="3021" w:type="dxa"/>
          </w:tcPr>
          <w:p w14:paraId="62C54C43" w14:textId="6E31A7B3" w:rsidR="00A829C1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A829C1" w14:paraId="41A70850" w14:textId="77777777" w:rsidTr="00FF3D0A">
        <w:tc>
          <w:tcPr>
            <w:tcW w:w="562" w:type="dxa"/>
          </w:tcPr>
          <w:p w14:paraId="5F459C56" w14:textId="742DAC22" w:rsidR="00A829C1" w:rsidRDefault="00D94D1C" w:rsidP="00FF3D0A">
            <w:pPr>
              <w:ind w:firstLine="0"/>
              <w:jc w:val="both"/>
            </w:pPr>
            <w:r>
              <w:t>46.</w:t>
            </w:r>
          </w:p>
        </w:tc>
        <w:tc>
          <w:tcPr>
            <w:tcW w:w="5479" w:type="dxa"/>
          </w:tcPr>
          <w:p w14:paraId="0C8B7E5D" w14:textId="51F1FD3E" w:rsidR="00A829C1" w:rsidRDefault="00A829C1" w:rsidP="00454830">
            <w:pPr>
              <w:ind w:firstLine="0"/>
            </w:pPr>
            <w:r>
              <w:t>płyta pokrywowa pod wpust o śr. 1000x500 mm</w:t>
            </w:r>
          </w:p>
        </w:tc>
        <w:tc>
          <w:tcPr>
            <w:tcW w:w="3021" w:type="dxa"/>
          </w:tcPr>
          <w:p w14:paraId="5E7B7792" w14:textId="055E4C74" w:rsidR="00A829C1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A829C1" w14:paraId="7340F8C8" w14:textId="77777777" w:rsidTr="00FF3D0A">
        <w:tc>
          <w:tcPr>
            <w:tcW w:w="562" w:type="dxa"/>
          </w:tcPr>
          <w:p w14:paraId="67F04421" w14:textId="468C25D0" w:rsidR="00A829C1" w:rsidRDefault="00D94D1C" w:rsidP="00FF3D0A">
            <w:pPr>
              <w:ind w:firstLine="0"/>
              <w:jc w:val="both"/>
            </w:pPr>
            <w:r>
              <w:t>47.</w:t>
            </w:r>
          </w:p>
        </w:tc>
        <w:tc>
          <w:tcPr>
            <w:tcW w:w="5479" w:type="dxa"/>
          </w:tcPr>
          <w:p w14:paraId="07728500" w14:textId="50ACFEE7" w:rsidR="00A829C1" w:rsidRDefault="00A829C1" w:rsidP="00454830">
            <w:pPr>
              <w:ind w:firstLine="0"/>
            </w:pPr>
            <w:r>
              <w:t>wpusty uliczne żeliwne ściekowe typ ciężki 650x450 mm</w:t>
            </w:r>
          </w:p>
        </w:tc>
        <w:tc>
          <w:tcPr>
            <w:tcW w:w="3021" w:type="dxa"/>
          </w:tcPr>
          <w:p w14:paraId="4F6510C3" w14:textId="2109684F" w:rsidR="00A829C1" w:rsidRDefault="00A829C1" w:rsidP="00FF3D0A">
            <w:pPr>
              <w:ind w:firstLine="0"/>
              <w:jc w:val="both"/>
            </w:pPr>
            <w:r>
              <w:t>Szt.</w:t>
            </w:r>
          </w:p>
        </w:tc>
      </w:tr>
      <w:tr w:rsidR="00A829C1" w14:paraId="52E933D2" w14:textId="77777777" w:rsidTr="00FF3D0A">
        <w:tc>
          <w:tcPr>
            <w:tcW w:w="562" w:type="dxa"/>
          </w:tcPr>
          <w:p w14:paraId="0CCE85F2" w14:textId="7CBC9EF8" w:rsidR="00A829C1" w:rsidRDefault="00D94D1C" w:rsidP="00FF3D0A">
            <w:pPr>
              <w:ind w:firstLine="0"/>
              <w:jc w:val="both"/>
            </w:pPr>
            <w:r>
              <w:t>48.</w:t>
            </w:r>
          </w:p>
        </w:tc>
        <w:tc>
          <w:tcPr>
            <w:tcW w:w="5479" w:type="dxa"/>
          </w:tcPr>
          <w:p w14:paraId="69F55F64" w14:textId="3B780FBE" w:rsidR="00A829C1" w:rsidRDefault="00A829C1" w:rsidP="00454830">
            <w:pPr>
              <w:ind w:firstLine="0"/>
            </w:pPr>
            <w:r>
              <w:t>nadstawka betonowa ściekowa o śr. 500mm l=0,5m</w:t>
            </w:r>
          </w:p>
        </w:tc>
        <w:tc>
          <w:tcPr>
            <w:tcW w:w="3021" w:type="dxa"/>
          </w:tcPr>
          <w:p w14:paraId="05596E4D" w14:textId="15A490C1" w:rsidR="00A829C1" w:rsidRDefault="00A829C1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A829C1" w14:paraId="5FBB5942" w14:textId="77777777" w:rsidTr="00FF3D0A">
        <w:tc>
          <w:tcPr>
            <w:tcW w:w="562" w:type="dxa"/>
          </w:tcPr>
          <w:p w14:paraId="335565BE" w14:textId="6A95E26E" w:rsidR="00A829C1" w:rsidRDefault="00D94D1C" w:rsidP="00FF3D0A">
            <w:pPr>
              <w:ind w:firstLine="0"/>
              <w:jc w:val="both"/>
            </w:pPr>
            <w:r>
              <w:t>49.</w:t>
            </w:r>
          </w:p>
        </w:tc>
        <w:tc>
          <w:tcPr>
            <w:tcW w:w="5479" w:type="dxa"/>
          </w:tcPr>
          <w:p w14:paraId="6E2CFB18" w14:textId="36AABBF5" w:rsidR="00A829C1" w:rsidRDefault="00A829C1" w:rsidP="00454830">
            <w:pPr>
              <w:ind w:firstLine="0"/>
            </w:pPr>
            <w:r>
              <w:t>rury z polietylenu PE, PEHD o śr. zewnętrznej 40 mm</w:t>
            </w:r>
          </w:p>
        </w:tc>
        <w:tc>
          <w:tcPr>
            <w:tcW w:w="3021" w:type="dxa"/>
          </w:tcPr>
          <w:p w14:paraId="4EA9B616" w14:textId="710C7029" w:rsidR="00A829C1" w:rsidRDefault="00A829C1" w:rsidP="00FF3D0A">
            <w:pPr>
              <w:ind w:firstLine="0"/>
              <w:jc w:val="both"/>
            </w:pPr>
            <w:r>
              <w:t>mb</w:t>
            </w:r>
          </w:p>
        </w:tc>
      </w:tr>
      <w:tr w:rsidR="00A829C1" w14:paraId="2984B99C" w14:textId="77777777" w:rsidTr="00FF3D0A">
        <w:tc>
          <w:tcPr>
            <w:tcW w:w="562" w:type="dxa"/>
          </w:tcPr>
          <w:p w14:paraId="0989F754" w14:textId="047006A1" w:rsidR="00A829C1" w:rsidRDefault="00D94D1C" w:rsidP="00FF3D0A">
            <w:pPr>
              <w:ind w:firstLine="0"/>
              <w:jc w:val="both"/>
            </w:pPr>
            <w:r>
              <w:t>50.</w:t>
            </w:r>
          </w:p>
        </w:tc>
        <w:tc>
          <w:tcPr>
            <w:tcW w:w="5479" w:type="dxa"/>
          </w:tcPr>
          <w:p w14:paraId="0CE211CF" w14:textId="53959F24" w:rsidR="00A829C1" w:rsidRDefault="00A829C1" w:rsidP="00454830">
            <w:pPr>
              <w:ind w:firstLine="0"/>
            </w:pPr>
            <w:r>
              <w:t>kształtka elektrooporowa PE, PEHD o śr. zewn. 40 mm – kolana</w:t>
            </w:r>
            <w:r w:rsidR="00D94D1C">
              <w:t>, mufy, adaptery.</w:t>
            </w:r>
          </w:p>
        </w:tc>
        <w:tc>
          <w:tcPr>
            <w:tcW w:w="3021" w:type="dxa"/>
          </w:tcPr>
          <w:p w14:paraId="57D1DFD4" w14:textId="4208A820" w:rsidR="00A829C1" w:rsidRDefault="00A829C1" w:rsidP="00FF3D0A">
            <w:pPr>
              <w:ind w:firstLine="0"/>
              <w:jc w:val="both"/>
            </w:pPr>
            <w:r>
              <w:t>Szt.</w:t>
            </w:r>
          </w:p>
        </w:tc>
      </w:tr>
      <w:tr w:rsidR="00A829C1" w14:paraId="3547FF93" w14:textId="77777777" w:rsidTr="00FF3D0A">
        <w:tc>
          <w:tcPr>
            <w:tcW w:w="562" w:type="dxa"/>
          </w:tcPr>
          <w:p w14:paraId="655AA4BB" w14:textId="6F05ECFA" w:rsidR="00A829C1" w:rsidRDefault="00D94D1C" w:rsidP="00FF3D0A">
            <w:pPr>
              <w:ind w:firstLine="0"/>
              <w:jc w:val="both"/>
            </w:pPr>
            <w:r>
              <w:t>51.</w:t>
            </w:r>
          </w:p>
        </w:tc>
        <w:tc>
          <w:tcPr>
            <w:tcW w:w="5479" w:type="dxa"/>
          </w:tcPr>
          <w:p w14:paraId="616E7917" w14:textId="39475F63" w:rsidR="00A829C1" w:rsidRDefault="00D94D1C" w:rsidP="00454830">
            <w:pPr>
              <w:ind w:firstLine="0"/>
            </w:pPr>
            <w:r>
              <w:t>Deflektor ze stali nierdzewnej</w:t>
            </w:r>
          </w:p>
        </w:tc>
        <w:tc>
          <w:tcPr>
            <w:tcW w:w="3021" w:type="dxa"/>
          </w:tcPr>
          <w:p w14:paraId="66285B6B" w14:textId="64A4EBDD" w:rsidR="00A829C1" w:rsidRDefault="00D94D1C" w:rsidP="00FF3D0A">
            <w:pPr>
              <w:ind w:firstLine="0"/>
              <w:jc w:val="both"/>
            </w:pPr>
            <w:r>
              <w:t>Szt.</w:t>
            </w:r>
          </w:p>
        </w:tc>
      </w:tr>
      <w:tr w:rsidR="00D94D1C" w14:paraId="1875EA5A" w14:textId="77777777" w:rsidTr="00FF3D0A">
        <w:tc>
          <w:tcPr>
            <w:tcW w:w="562" w:type="dxa"/>
          </w:tcPr>
          <w:p w14:paraId="30BD5F0B" w14:textId="4ACE3045" w:rsidR="00D94D1C" w:rsidRDefault="00D94D1C" w:rsidP="00FF3D0A">
            <w:pPr>
              <w:ind w:firstLine="0"/>
              <w:jc w:val="both"/>
            </w:pPr>
            <w:r>
              <w:t>52.</w:t>
            </w:r>
          </w:p>
        </w:tc>
        <w:tc>
          <w:tcPr>
            <w:tcW w:w="5479" w:type="dxa"/>
          </w:tcPr>
          <w:p w14:paraId="6BF3EEC1" w14:textId="3E4AE8F9" w:rsidR="00D94D1C" w:rsidRDefault="00D94D1C" w:rsidP="00454830">
            <w:pPr>
              <w:ind w:firstLine="0"/>
            </w:pPr>
            <w:r>
              <w:t>rury PVC kanalizacji zewnętrznej kielichowe z uszczelką klasy S o śr. zewn. 110 mm</w:t>
            </w:r>
          </w:p>
        </w:tc>
        <w:tc>
          <w:tcPr>
            <w:tcW w:w="3021" w:type="dxa"/>
          </w:tcPr>
          <w:p w14:paraId="081B4014" w14:textId="7843E4BE" w:rsidR="00D94D1C" w:rsidRDefault="00D94D1C" w:rsidP="00FF3D0A">
            <w:pPr>
              <w:ind w:firstLine="0"/>
              <w:jc w:val="both"/>
            </w:pPr>
            <w:r>
              <w:t>mb</w:t>
            </w:r>
          </w:p>
        </w:tc>
      </w:tr>
      <w:tr w:rsidR="00D94D1C" w14:paraId="75ADD5ED" w14:textId="77777777" w:rsidTr="00FF3D0A">
        <w:tc>
          <w:tcPr>
            <w:tcW w:w="562" w:type="dxa"/>
          </w:tcPr>
          <w:p w14:paraId="7CDCED41" w14:textId="7882AB0E" w:rsidR="00D94D1C" w:rsidRDefault="00D94D1C" w:rsidP="00FF3D0A">
            <w:pPr>
              <w:ind w:firstLine="0"/>
              <w:jc w:val="both"/>
            </w:pPr>
            <w:r>
              <w:t>53.</w:t>
            </w:r>
          </w:p>
        </w:tc>
        <w:tc>
          <w:tcPr>
            <w:tcW w:w="5479" w:type="dxa"/>
          </w:tcPr>
          <w:p w14:paraId="4286C7AE" w14:textId="1DD96B29" w:rsidR="00D94D1C" w:rsidRDefault="00D94D1C" w:rsidP="00454830">
            <w:pPr>
              <w:ind w:firstLine="0"/>
            </w:pPr>
            <w:r>
              <w:t>rury PVC kanalizacji zewnętrznej kielichowe z uszczelką klasy S o śr. zewn. 160 mm</w:t>
            </w:r>
          </w:p>
        </w:tc>
        <w:tc>
          <w:tcPr>
            <w:tcW w:w="3021" w:type="dxa"/>
          </w:tcPr>
          <w:p w14:paraId="47A73BCC" w14:textId="74E59882" w:rsidR="00D94D1C" w:rsidRDefault="00D94D1C" w:rsidP="00FF3D0A">
            <w:pPr>
              <w:ind w:firstLine="0"/>
              <w:jc w:val="both"/>
            </w:pPr>
            <w:r>
              <w:t>mb</w:t>
            </w:r>
          </w:p>
        </w:tc>
      </w:tr>
      <w:tr w:rsidR="00D94D1C" w14:paraId="3D64E55C" w14:textId="77777777" w:rsidTr="00FF3D0A">
        <w:tc>
          <w:tcPr>
            <w:tcW w:w="562" w:type="dxa"/>
          </w:tcPr>
          <w:p w14:paraId="1AA111E9" w14:textId="50F74B4D" w:rsidR="00D94D1C" w:rsidRDefault="00D94D1C" w:rsidP="00FF3D0A">
            <w:pPr>
              <w:ind w:firstLine="0"/>
              <w:jc w:val="both"/>
            </w:pPr>
            <w:r>
              <w:t>54.</w:t>
            </w:r>
          </w:p>
        </w:tc>
        <w:tc>
          <w:tcPr>
            <w:tcW w:w="5479" w:type="dxa"/>
          </w:tcPr>
          <w:p w14:paraId="3038D5FC" w14:textId="1E135069" w:rsidR="00D94D1C" w:rsidRDefault="00D94D1C" w:rsidP="00454830">
            <w:pPr>
              <w:ind w:firstLine="0"/>
            </w:pPr>
            <w:r>
              <w:t>kształtki kanalizacyjne jednokielichowe PVC z uszczelką o śr. zewn. 160 mm</w:t>
            </w:r>
          </w:p>
        </w:tc>
        <w:tc>
          <w:tcPr>
            <w:tcW w:w="3021" w:type="dxa"/>
          </w:tcPr>
          <w:p w14:paraId="0F76032F" w14:textId="20756A65" w:rsidR="00D94D1C" w:rsidRDefault="00D94D1C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D94D1C" w14:paraId="0617CB6F" w14:textId="77777777" w:rsidTr="00FF3D0A">
        <w:tc>
          <w:tcPr>
            <w:tcW w:w="562" w:type="dxa"/>
          </w:tcPr>
          <w:p w14:paraId="3A1C14A0" w14:textId="16C8C3A1" w:rsidR="00D94D1C" w:rsidRDefault="00D94D1C" w:rsidP="00FF3D0A">
            <w:pPr>
              <w:ind w:firstLine="0"/>
              <w:jc w:val="both"/>
            </w:pPr>
            <w:r>
              <w:t>55.</w:t>
            </w:r>
          </w:p>
        </w:tc>
        <w:tc>
          <w:tcPr>
            <w:tcW w:w="5479" w:type="dxa"/>
          </w:tcPr>
          <w:p w14:paraId="6250162A" w14:textId="60B684DF" w:rsidR="00D94D1C" w:rsidRDefault="00D94D1C" w:rsidP="00454830">
            <w:pPr>
              <w:ind w:firstLine="0"/>
            </w:pPr>
            <w:r>
              <w:t>taśma z polichlorku winylu</w:t>
            </w:r>
          </w:p>
        </w:tc>
        <w:tc>
          <w:tcPr>
            <w:tcW w:w="3021" w:type="dxa"/>
          </w:tcPr>
          <w:p w14:paraId="356F3382" w14:textId="232127FA" w:rsidR="00D94D1C" w:rsidRDefault="00D94D1C" w:rsidP="00FF3D0A">
            <w:pPr>
              <w:ind w:firstLine="0"/>
              <w:jc w:val="both"/>
            </w:pPr>
            <w:r>
              <w:t>mb</w:t>
            </w:r>
          </w:p>
        </w:tc>
      </w:tr>
      <w:tr w:rsidR="00D94D1C" w14:paraId="0D7F96B7" w14:textId="77777777" w:rsidTr="00FF3D0A">
        <w:tc>
          <w:tcPr>
            <w:tcW w:w="562" w:type="dxa"/>
          </w:tcPr>
          <w:p w14:paraId="3BAD1317" w14:textId="47AB1DF4" w:rsidR="00D94D1C" w:rsidRDefault="00D94D1C" w:rsidP="00FF3D0A">
            <w:pPr>
              <w:ind w:firstLine="0"/>
              <w:jc w:val="both"/>
            </w:pPr>
            <w:r>
              <w:t>56.</w:t>
            </w:r>
          </w:p>
        </w:tc>
        <w:tc>
          <w:tcPr>
            <w:tcW w:w="5479" w:type="dxa"/>
          </w:tcPr>
          <w:p w14:paraId="79C22481" w14:textId="0D12E680" w:rsidR="00D94D1C" w:rsidRDefault="00D94D1C" w:rsidP="00454830">
            <w:pPr>
              <w:ind w:firstLine="0"/>
            </w:pPr>
            <w:r>
              <w:t xml:space="preserve">rury przewodowe dwudzielna </w:t>
            </w:r>
            <w:proofErr w:type="spellStart"/>
            <w:r>
              <w:t>Aror</w:t>
            </w:r>
            <w:proofErr w:type="spellEnd"/>
            <w:r>
              <w:t xml:space="preserve"> APS o śr. 110 mm</w:t>
            </w:r>
          </w:p>
        </w:tc>
        <w:tc>
          <w:tcPr>
            <w:tcW w:w="3021" w:type="dxa"/>
          </w:tcPr>
          <w:p w14:paraId="27FF7030" w14:textId="37C4CC5D" w:rsidR="00D94D1C" w:rsidRDefault="00D94D1C" w:rsidP="00FF3D0A">
            <w:pPr>
              <w:ind w:firstLine="0"/>
              <w:jc w:val="both"/>
            </w:pPr>
            <w:r>
              <w:t>mb</w:t>
            </w:r>
          </w:p>
        </w:tc>
      </w:tr>
      <w:tr w:rsidR="00D94D1C" w14:paraId="7531AA54" w14:textId="77777777" w:rsidTr="00FF3D0A">
        <w:tc>
          <w:tcPr>
            <w:tcW w:w="562" w:type="dxa"/>
          </w:tcPr>
          <w:p w14:paraId="2CF0AE17" w14:textId="7BF6851A" w:rsidR="00D94D1C" w:rsidRDefault="00D94D1C" w:rsidP="00FF3D0A">
            <w:pPr>
              <w:ind w:firstLine="0"/>
              <w:jc w:val="both"/>
            </w:pPr>
            <w:r>
              <w:t>57.</w:t>
            </w:r>
          </w:p>
        </w:tc>
        <w:tc>
          <w:tcPr>
            <w:tcW w:w="5479" w:type="dxa"/>
          </w:tcPr>
          <w:p w14:paraId="28537C94" w14:textId="76E3AA36" w:rsidR="00D94D1C" w:rsidRDefault="00D94D1C" w:rsidP="00454830">
            <w:pPr>
              <w:ind w:firstLine="0"/>
            </w:pPr>
            <w:r>
              <w:t>rura osłonowa sztywna SRS fi 110mm</w:t>
            </w:r>
          </w:p>
        </w:tc>
        <w:tc>
          <w:tcPr>
            <w:tcW w:w="3021" w:type="dxa"/>
          </w:tcPr>
          <w:p w14:paraId="25DEF38A" w14:textId="1247C5EE" w:rsidR="00D94D1C" w:rsidRDefault="00D94D1C" w:rsidP="00FF3D0A">
            <w:pPr>
              <w:ind w:firstLine="0"/>
              <w:jc w:val="both"/>
            </w:pPr>
            <w:r>
              <w:t>mb</w:t>
            </w:r>
          </w:p>
        </w:tc>
      </w:tr>
      <w:tr w:rsidR="00D94D1C" w14:paraId="1D01D983" w14:textId="77777777" w:rsidTr="00FF3D0A">
        <w:tc>
          <w:tcPr>
            <w:tcW w:w="562" w:type="dxa"/>
          </w:tcPr>
          <w:p w14:paraId="50EF7D6F" w14:textId="6E5E9A30" w:rsidR="00D94D1C" w:rsidRDefault="00D94D1C" w:rsidP="00FF3D0A">
            <w:pPr>
              <w:ind w:firstLine="0"/>
              <w:jc w:val="both"/>
            </w:pPr>
            <w:r>
              <w:t>58.</w:t>
            </w:r>
          </w:p>
        </w:tc>
        <w:tc>
          <w:tcPr>
            <w:tcW w:w="5479" w:type="dxa"/>
          </w:tcPr>
          <w:p w14:paraId="0EABF07B" w14:textId="3407DBA0" w:rsidR="00D94D1C" w:rsidRDefault="00D94D1C" w:rsidP="00454830">
            <w:pPr>
              <w:ind w:firstLine="0"/>
            </w:pPr>
            <w:r>
              <w:t>kable YAKY 5x25</w:t>
            </w:r>
          </w:p>
        </w:tc>
        <w:tc>
          <w:tcPr>
            <w:tcW w:w="3021" w:type="dxa"/>
          </w:tcPr>
          <w:p w14:paraId="753568C9" w14:textId="51EB5099" w:rsidR="00D94D1C" w:rsidRDefault="00D94D1C" w:rsidP="00FF3D0A">
            <w:pPr>
              <w:ind w:firstLine="0"/>
              <w:jc w:val="both"/>
            </w:pPr>
            <w:r>
              <w:t>mb</w:t>
            </w:r>
          </w:p>
        </w:tc>
      </w:tr>
      <w:tr w:rsidR="00D94D1C" w14:paraId="73FFCDE4" w14:textId="77777777" w:rsidTr="00FF3D0A">
        <w:tc>
          <w:tcPr>
            <w:tcW w:w="562" w:type="dxa"/>
          </w:tcPr>
          <w:p w14:paraId="3195CE73" w14:textId="4CCF4BA9" w:rsidR="00D94D1C" w:rsidRDefault="00D94D1C" w:rsidP="00FF3D0A">
            <w:pPr>
              <w:ind w:firstLine="0"/>
              <w:jc w:val="both"/>
            </w:pPr>
            <w:r>
              <w:t>59.</w:t>
            </w:r>
          </w:p>
        </w:tc>
        <w:tc>
          <w:tcPr>
            <w:tcW w:w="5479" w:type="dxa"/>
          </w:tcPr>
          <w:p w14:paraId="5B1DE0AD" w14:textId="617F3617" w:rsidR="00D94D1C" w:rsidRDefault="00D94D1C" w:rsidP="00454830">
            <w:pPr>
              <w:ind w:firstLine="0"/>
            </w:pPr>
            <w:r>
              <w:t>opaski kablowe typu Oki</w:t>
            </w:r>
          </w:p>
        </w:tc>
        <w:tc>
          <w:tcPr>
            <w:tcW w:w="3021" w:type="dxa"/>
          </w:tcPr>
          <w:p w14:paraId="244130F4" w14:textId="78F79F84" w:rsidR="00D94D1C" w:rsidRDefault="00D94D1C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D94D1C" w14:paraId="115C193B" w14:textId="77777777" w:rsidTr="00FF3D0A">
        <w:tc>
          <w:tcPr>
            <w:tcW w:w="562" w:type="dxa"/>
          </w:tcPr>
          <w:p w14:paraId="5CFCA7E8" w14:textId="793992BE" w:rsidR="00D94D1C" w:rsidRDefault="00D94D1C" w:rsidP="00FF3D0A">
            <w:pPr>
              <w:ind w:firstLine="0"/>
              <w:jc w:val="both"/>
            </w:pPr>
            <w:r>
              <w:t>60.</w:t>
            </w:r>
          </w:p>
        </w:tc>
        <w:tc>
          <w:tcPr>
            <w:tcW w:w="5479" w:type="dxa"/>
          </w:tcPr>
          <w:p w14:paraId="63C244FF" w14:textId="469DC877" w:rsidR="00D94D1C" w:rsidRDefault="00D94D1C" w:rsidP="00454830">
            <w:pPr>
              <w:ind w:firstLine="0"/>
            </w:pPr>
            <w:r>
              <w:t>folia kalandrowana z PCW uplastycznionego gr. powyżej 0.4-0.6 mm gat. I/II</w:t>
            </w:r>
          </w:p>
        </w:tc>
        <w:tc>
          <w:tcPr>
            <w:tcW w:w="3021" w:type="dxa"/>
          </w:tcPr>
          <w:p w14:paraId="2EDDE30C" w14:textId="75B7746C" w:rsidR="00D94D1C" w:rsidRDefault="00D94D1C" w:rsidP="00FF3D0A">
            <w:pPr>
              <w:ind w:firstLine="0"/>
              <w:jc w:val="both"/>
            </w:pPr>
            <w:r>
              <w:t>m2</w:t>
            </w:r>
          </w:p>
        </w:tc>
      </w:tr>
      <w:tr w:rsidR="00D94D1C" w14:paraId="710ED2DD" w14:textId="77777777" w:rsidTr="00FF3D0A">
        <w:tc>
          <w:tcPr>
            <w:tcW w:w="562" w:type="dxa"/>
          </w:tcPr>
          <w:p w14:paraId="04DB13DB" w14:textId="2497CB72" w:rsidR="00D94D1C" w:rsidRDefault="00BD74AD" w:rsidP="00FF3D0A">
            <w:pPr>
              <w:ind w:firstLine="0"/>
              <w:jc w:val="both"/>
            </w:pPr>
            <w:r>
              <w:t>61</w:t>
            </w:r>
            <w:r w:rsidR="00D94D1C">
              <w:t>.</w:t>
            </w:r>
          </w:p>
        </w:tc>
        <w:tc>
          <w:tcPr>
            <w:tcW w:w="5479" w:type="dxa"/>
          </w:tcPr>
          <w:p w14:paraId="6395770C" w14:textId="1EC5BB93" w:rsidR="00D94D1C" w:rsidRDefault="00D94D1C" w:rsidP="00454830">
            <w:pPr>
              <w:ind w:firstLine="0"/>
            </w:pPr>
            <w:r>
              <w:t>kable YKY 5x4</w:t>
            </w:r>
          </w:p>
        </w:tc>
        <w:tc>
          <w:tcPr>
            <w:tcW w:w="3021" w:type="dxa"/>
          </w:tcPr>
          <w:p w14:paraId="7804F3ED" w14:textId="473EB93C" w:rsidR="00D94D1C" w:rsidRDefault="00D94D1C" w:rsidP="00FF3D0A">
            <w:pPr>
              <w:ind w:firstLine="0"/>
              <w:jc w:val="both"/>
            </w:pPr>
            <w:r>
              <w:t>mb</w:t>
            </w:r>
          </w:p>
        </w:tc>
      </w:tr>
      <w:tr w:rsidR="00D94D1C" w14:paraId="3566D62E" w14:textId="77777777" w:rsidTr="00FF3D0A">
        <w:tc>
          <w:tcPr>
            <w:tcW w:w="562" w:type="dxa"/>
          </w:tcPr>
          <w:p w14:paraId="4223C05E" w14:textId="272870C5" w:rsidR="00D94D1C" w:rsidRDefault="00BD74AD" w:rsidP="00FF3D0A">
            <w:pPr>
              <w:ind w:firstLine="0"/>
              <w:jc w:val="both"/>
            </w:pPr>
            <w:r>
              <w:t>62.</w:t>
            </w:r>
          </w:p>
        </w:tc>
        <w:tc>
          <w:tcPr>
            <w:tcW w:w="5479" w:type="dxa"/>
          </w:tcPr>
          <w:p w14:paraId="7097BA8D" w14:textId="25F3F0E4" w:rsidR="00D94D1C" w:rsidRDefault="00D94D1C" w:rsidP="00454830">
            <w:pPr>
              <w:ind w:firstLine="0"/>
            </w:pPr>
            <w:r>
              <w:t>fundament prefabrykowany betonowy</w:t>
            </w:r>
          </w:p>
        </w:tc>
        <w:tc>
          <w:tcPr>
            <w:tcW w:w="3021" w:type="dxa"/>
          </w:tcPr>
          <w:p w14:paraId="07DC9C5A" w14:textId="270D3B38" w:rsidR="00D94D1C" w:rsidRDefault="00D94D1C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D94D1C" w14:paraId="266BC72B" w14:textId="77777777" w:rsidTr="00FF3D0A">
        <w:tc>
          <w:tcPr>
            <w:tcW w:w="562" w:type="dxa"/>
          </w:tcPr>
          <w:p w14:paraId="4520751A" w14:textId="726827C5" w:rsidR="00D94D1C" w:rsidRDefault="00BD74AD" w:rsidP="00FF3D0A">
            <w:pPr>
              <w:ind w:firstLine="0"/>
              <w:jc w:val="both"/>
            </w:pPr>
            <w:r>
              <w:t>63.</w:t>
            </w:r>
          </w:p>
        </w:tc>
        <w:tc>
          <w:tcPr>
            <w:tcW w:w="5479" w:type="dxa"/>
          </w:tcPr>
          <w:p w14:paraId="0939313A" w14:textId="363928EB" w:rsidR="00D94D1C" w:rsidRDefault="00D94D1C" w:rsidP="00454830">
            <w:pPr>
              <w:ind w:firstLine="0"/>
            </w:pPr>
            <w:r>
              <w:t xml:space="preserve">słupy </w:t>
            </w:r>
            <w:proofErr w:type="spellStart"/>
            <w:r>
              <w:t>Bootes</w:t>
            </w:r>
            <w:proofErr w:type="spellEnd"/>
            <w:r>
              <w:t xml:space="preserve"> K-P o wysokości 4m</w:t>
            </w:r>
          </w:p>
        </w:tc>
        <w:tc>
          <w:tcPr>
            <w:tcW w:w="3021" w:type="dxa"/>
          </w:tcPr>
          <w:p w14:paraId="72223C2F" w14:textId="7F2A34F9" w:rsidR="00D94D1C" w:rsidRDefault="00D94D1C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  <w:tr w:rsidR="00D94D1C" w14:paraId="7EFE8131" w14:textId="77777777" w:rsidTr="00FF3D0A">
        <w:tc>
          <w:tcPr>
            <w:tcW w:w="562" w:type="dxa"/>
          </w:tcPr>
          <w:p w14:paraId="0547C056" w14:textId="606ADEBD" w:rsidR="00D94D1C" w:rsidRDefault="00BD74AD" w:rsidP="00FF3D0A">
            <w:pPr>
              <w:ind w:firstLine="0"/>
              <w:jc w:val="both"/>
            </w:pPr>
            <w:r>
              <w:t>64.</w:t>
            </w:r>
          </w:p>
        </w:tc>
        <w:tc>
          <w:tcPr>
            <w:tcW w:w="5479" w:type="dxa"/>
          </w:tcPr>
          <w:p w14:paraId="2CAA4BDB" w14:textId="41DEDE01" w:rsidR="00D94D1C" w:rsidRDefault="00D94D1C" w:rsidP="00454830">
            <w:pPr>
              <w:ind w:firstLine="0"/>
            </w:pPr>
            <w:r>
              <w:t>lampa oświetleniowa kompletna Elba LED 38W</w:t>
            </w:r>
          </w:p>
        </w:tc>
        <w:tc>
          <w:tcPr>
            <w:tcW w:w="3021" w:type="dxa"/>
          </w:tcPr>
          <w:p w14:paraId="1C2CD545" w14:textId="4EA51D85" w:rsidR="00D94D1C" w:rsidRDefault="00D94D1C" w:rsidP="00FF3D0A">
            <w:pPr>
              <w:ind w:firstLine="0"/>
              <w:jc w:val="both"/>
            </w:pPr>
            <w:r>
              <w:t>Szt.</w:t>
            </w:r>
          </w:p>
        </w:tc>
      </w:tr>
      <w:tr w:rsidR="00D94D1C" w14:paraId="43DDC862" w14:textId="77777777" w:rsidTr="00FF3D0A">
        <w:tc>
          <w:tcPr>
            <w:tcW w:w="562" w:type="dxa"/>
          </w:tcPr>
          <w:p w14:paraId="540893B5" w14:textId="217FC55B" w:rsidR="00D94D1C" w:rsidRDefault="00BD74AD" w:rsidP="00FF3D0A">
            <w:pPr>
              <w:ind w:firstLine="0"/>
              <w:jc w:val="both"/>
            </w:pPr>
            <w:r>
              <w:t>65.</w:t>
            </w:r>
          </w:p>
        </w:tc>
        <w:tc>
          <w:tcPr>
            <w:tcW w:w="5479" w:type="dxa"/>
          </w:tcPr>
          <w:p w14:paraId="681770ED" w14:textId="2039B1E9" w:rsidR="00D94D1C" w:rsidRDefault="00D94D1C" w:rsidP="00454830">
            <w:pPr>
              <w:ind w:firstLine="0"/>
            </w:pPr>
            <w:r>
              <w:t>Przewód YDYp-450/750V, 3x2,5mm2</w:t>
            </w:r>
          </w:p>
        </w:tc>
        <w:tc>
          <w:tcPr>
            <w:tcW w:w="3021" w:type="dxa"/>
          </w:tcPr>
          <w:p w14:paraId="66541CB2" w14:textId="58335D10" w:rsidR="00D94D1C" w:rsidRDefault="00D94D1C" w:rsidP="00FF3D0A">
            <w:pPr>
              <w:ind w:firstLine="0"/>
              <w:jc w:val="both"/>
            </w:pPr>
            <w:r>
              <w:t>mb</w:t>
            </w:r>
          </w:p>
        </w:tc>
      </w:tr>
      <w:tr w:rsidR="00D94D1C" w14:paraId="2357972B" w14:textId="77777777" w:rsidTr="00FF3D0A">
        <w:tc>
          <w:tcPr>
            <w:tcW w:w="562" w:type="dxa"/>
          </w:tcPr>
          <w:p w14:paraId="39574CC1" w14:textId="620A093C" w:rsidR="00D94D1C" w:rsidRDefault="00BD74AD" w:rsidP="00FF3D0A">
            <w:pPr>
              <w:ind w:firstLine="0"/>
              <w:jc w:val="both"/>
            </w:pPr>
            <w:r>
              <w:t>66.</w:t>
            </w:r>
          </w:p>
        </w:tc>
        <w:tc>
          <w:tcPr>
            <w:tcW w:w="5479" w:type="dxa"/>
          </w:tcPr>
          <w:p w14:paraId="652855D0" w14:textId="1BAB48FB" w:rsidR="00D94D1C" w:rsidRDefault="00D94D1C" w:rsidP="00454830">
            <w:pPr>
              <w:ind w:firstLine="0"/>
            </w:pPr>
            <w:r>
              <w:t>skrzynki lub rozdzielnice skrzynkowe z fundamentem oraz wyposażeniem.</w:t>
            </w:r>
          </w:p>
        </w:tc>
        <w:tc>
          <w:tcPr>
            <w:tcW w:w="3021" w:type="dxa"/>
          </w:tcPr>
          <w:p w14:paraId="5770F443" w14:textId="250D9D80" w:rsidR="00D94D1C" w:rsidRDefault="00D94D1C" w:rsidP="00FF3D0A">
            <w:pPr>
              <w:ind w:firstLine="0"/>
              <w:jc w:val="both"/>
            </w:pPr>
            <w:proofErr w:type="spellStart"/>
            <w:r>
              <w:t>szt</w:t>
            </w:r>
            <w:proofErr w:type="spellEnd"/>
          </w:p>
        </w:tc>
      </w:tr>
    </w:tbl>
    <w:p w14:paraId="266CDCAF" w14:textId="77777777" w:rsidR="00FF3D0A" w:rsidRPr="00C87FCA" w:rsidRDefault="00FF3D0A" w:rsidP="00FF3D0A">
      <w:pPr>
        <w:ind w:firstLine="576"/>
        <w:jc w:val="both"/>
      </w:pPr>
    </w:p>
    <w:p w14:paraId="6D5FD4F1" w14:textId="3565FD86" w:rsidR="00D02FD4" w:rsidRPr="00042B8C" w:rsidRDefault="007F753A" w:rsidP="00C873EB">
      <w:pPr>
        <w:ind w:firstLine="708"/>
        <w:jc w:val="both"/>
        <w:rPr>
          <w:bCs/>
        </w:rPr>
      </w:pPr>
      <w:r>
        <w:rPr>
          <w:bCs/>
        </w:rPr>
        <w:t xml:space="preserve">Nie wyklucza się konieczności zastosowania materiałów innych niż </w:t>
      </w:r>
      <w:proofErr w:type="spellStart"/>
      <w:r>
        <w:rPr>
          <w:bCs/>
        </w:rPr>
        <w:t>w.w</w:t>
      </w:r>
      <w:proofErr w:type="spellEnd"/>
    </w:p>
    <w:p w14:paraId="5820459A" w14:textId="77777777" w:rsidR="0026233F" w:rsidRDefault="0026233F" w:rsidP="00C11907">
      <w:pPr>
        <w:pStyle w:val="SMPunktowanie"/>
        <w:numPr>
          <w:ilvl w:val="0"/>
          <w:numId w:val="0"/>
        </w:numPr>
      </w:pPr>
      <w:bookmarkStart w:id="30" w:name="_Toc41397901"/>
      <w:bookmarkStart w:id="31" w:name="_Toc42517136"/>
      <w:bookmarkStart w:id="32" w:name="_Toc54760037"/>
      <w:bookmarkStart w:id="33" w:name="_Toc57089478"/>
      <w:bookmarkStart w:id="34" w:name="_Toc57325832"/>
    </w:p>
    <w:p w14:paraId="5C3C87C8" w14:textId="77777777" w:rsidR="001B4451" w:rsidRDefault="007E2AA9" w:rsidP="001B4451">
      <w:pPr>
        <w:pStyle w:val="Nagwek2"/>
      </w:pPr>
      <w:hyperlink w:anchor="_Toc77935689" w:history="1">
        <w:bookmarkStart w:id="35" w:name="_Toc81429254"/>
        <w:r w:rsidR="001B4451" w:rsidRPr="001B4451">
          <w:t>Rozwiązania zastosowane w trakcie realizacji.</w:t>
        </w:r>
        <w:bookmarkEnd w:id="35"/>
      </w:hyperlink>
    </w:p>
    <w:p w14:paraId="00D50ED3" w14:textId="2D3E0A99" w:rsidR="001B4451" w:rsidRDefault="001B4451" w:rsidP="001B4451">
      <w:r>
        <w:t>Nawierzchnia podstawowa (droga manewrowa):</w:t>
      </w:r>
    </w:p>
    <w:p w14:paraId="6BC047AB" w14:textId="5538C316" w:rsidR="001B4451" w:rsidRDefault="001B4451" w:rsidP="001B4451">
      <w:pPr>
        <w:pStyle w:val="Akapitzlist"/>
        <w:numPr>
          <w:ilvl w:val="0"/>
          <w:numId w:val="22"/>
        </w:num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 xml:space="preserve">Kostka betonowa 8cm typu </w:t>
      </w:r>
      <w:proofErr w:type="spellStart"/>
      <w:r>
        <w:rPr>
          <w:rFonts w:eastAsiaTheme="majorEastAsia" w:cstheme="majorBidi"/>
          <w:szCs w:val="26"/>
        </w:rPr>
        <w:t>Behaton</w:t>
      </w:r>
      <w:proofErr w:type="spellEnd"/>
      <w:r>
        <w:rPr>
          <w:rFonts w:eastAsiaTheme="majorEastAsia" w:cstheme="majorBidi"/>
          <w:szCs w:val="26"/>
        </w:rPr>
        <w:t xml:space="preserve"> w kolorze czerwonym.</w:t>
      </w:r>
    </w:p>
    <w:p w14:paraId="7DA0F6AF" w14:textId="18992625" w:rsidR="001B4451" w:rsidRDefault="001B4451" w:rsidP="001B4451">
      <w:pPr>
        <w:pStyle w:val="Akapitzlist"/>
        <w:numPr>
          <w:ilvl w:val="0"/>
          <w:numId w:val="22"/>
        </w:num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Podsypka cementowa piaskowa 1:4 – 5cm</w:t>
      </w:r>
    </w:p>
    <w:p w14:paraId="46591CF4" w14:textId="38229052" w:rsidR="001B4451" w:rsidRDefault="001B4451" w:rsidP="001B4451">
      <w:pPr>
        <w:pStyle w:val="Akapitzlist"/>
        <w:numPr>
          <w:ilvl w:val="0"/>
          <w:numId w:val="22"/>
        </w:num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Podbudowa z kruszywa łamanego 0/63 – 15cm.</w:t>
      </w:r>
    </w:p>
    <w:p w14:paraId="21075AAE" w14:textId="30403FD8" w:rsidR="001B4451" w:rsidRDefault="001B4451" w:rsidP="001B4451">
      <w:pPr>
        <w:pStyle w:val="Akapitzlist"/>
        <w:numPr>
          <w:ilvl w:val="0"/>
          <w:numId w:val="22"/>
        </w:num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Podbudowa z kruszywa naturalnego – 10cm</w:t>
      </w:r>
    </w:p>
    <w:p w14:paraId="2BDE13D1" w14:textId="0636706F" w:rsidR="001B4451" w:rsidRDefault="001B4451" w:rsidP="001B4451">
      <w:pPr>
        <w:pStyle w:val="Akapitzlist"/>
        <w:numPr>
          <w:ilvl w:val="0"/>
          <w:numId w:val="22"/>
        </w:num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Grunt stabilizowany cementem.</w:t>
      </w:r>
    </w:p>
    <w:p w14:paraId="71840652" w14:textId="77777777" w:rsidR="001B4451" w:rsidRDefault="001B4451" w:rsidP="001B4451">
      <w:pPr>
        <w:pStyle w:val="Akapitzlist"/>
        <w:ind w:left="1484" w:firstLine="0"/>
        <w:rPr>
          <w:rFonts w:eastAsiaTheme="majorEastAsia" w:cstheme="majorBidi"/>
          <w:szCs w:val="26"/>
        </w:rPr>
      </w:pPr>
    </w:p>
    <w:p w14:paraId="7149B4E0" w14:textId="3E230518" w:rsidR="001B4451" w:rsidRDefault="001B4451" w:rsidP="001B4451">
      <w:r>
        <w:t>Nawierzchnia miejsc postojowych:</w:t>
      </w:r>
    </w:p>
    <w:p w14:paraId="33ACF6DA" w14:textId="0CF8CAA3" w:rsidR="001B4451" w:rsidRDefault="001B4451" w:rsidP="001B4451">
      <w:pPr>
        <w:pStyle w:val="Akapitzlist"/>
        <w:numPr>
          <w:ilvl w:val="0"/>
          <w:numId w:val="22"/>
        </w:num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Betonowe płyty ażurowe 40x60 gr8cm, szare.</w:t>
      </w:r>
    </w:p>
    <w:p w14:paraId="0D86DE3E" w14:textId="20B339DB" w:rsidR="001B4451" w:rsidRDefault="001B4451" w:rsidP="001B4451">
      <w:pPr>
        <w:pStyle w:val="Akapitzlist"/>
        <w:numPr>
          <w:ilvl w:val="0"/>
          <w:numId w:val="22"/>
        </w:num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 xml:space="preserve">Podsypka cementowa piaskowa 1:4 – </w:t>
      </w:r>
      <w:r w:rsidR="00382599">
        <w:rPr>
          <w:rFonts w:eastAsiaTheme="majorEastAsia" w:cstheme="majorBidi"/>
          <w:szCs w:val="26"/>
        </w:rPr>
        <w:t>4</w:t>
      </w:r>
      <w:r>
        <w:rPr>
          <w:rFonts w:eastAsiaTheme="majorEastAsia" w:cstheme="majorBidi"/>
          <w:szCs w:val="26"/>
        </w:rPr>
        <w:t>cm</w:t>
      </w:r>
    </w:p>
    <w:p w14:paraId="0976FAF1" w14:textId="77777777" w:rsidR="001B4451" w:rsidRDefault="001B4451" w:rsidP="001B4451">
      <w:pPr>
        <w:pStyle w:val="Akapitzlist"/>
        <w:numPr>
          <w:ilvl w:val="0"/>
          <w:numId w:val="22"/>
        </w:num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Podbudowa z kruszywa naturalnego – 10cm</w:t>
      </w:r>
    </w:p>
    <w:p w14:paraId="55722370" w14:textId="0D67CCEA" w:rsidR="001B4451" w:rsidRDefault="00382599" w:rsidP="00382599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lastRenderedPageBreak/>
        <w:t>Krawężniki pomiędzy drogą manewrową a parkingiem – betonowe, leżące na płasko 20x30 na ławie betonowej.</w:t>
      </w:r>
    </w:p>
    <w:p w14:paraId="20E35C65" w14:textId="77777777" w:rsidR="00382599" w:rsidRDefault="00382599" w:rsidP="00382599">
      <w:pPr>
        <w:rPr>
          <w:rFonts w:eastAsiaTheme="majorEastAsia" w:cstheme="majorBidi"/>
          <w:szCs w:val="26"/>
        </w:rPr>
      </w:pPr>
    </w:p>
    <w:p w14:paraId="622CD34B" w14:textId="3154E509" w:rsidR="00382599" w:rsidRDefault="00382599" w:rsidP="00382599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Obrzeża parkingu – betonowe, 8x30 na ławie betonowej.</w:t>
      </w:r>
    </w:p>
    <w:p w14:paraId="67D6381E" w14:textId="77777777" w:rsidR="00382599" w:rsidRDefault="00382599" w:rsidP="00382599">
      <w:pPr>
        <w:rPr>
          <w:rFonts w:eastAsiaTheme="majorEastAsia" w:cstheme="majorBidi"/>
          <w:szCs w:val="26"/>
        </w:rPr>
      </w:pPr>
    </w:p>
    <w:p w14:paraId="5CE50BDC" w14:textId="4D5C452A" w:rsidR="00382599" w:rsidRDefault="00382599" w:rsidP="00382599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Krawężniki pomiędzy drogą manewrową a trawnikiem lub innymi elementami – betonowe 15x30 na ławie betonowej. Na łukach krawężniki łukowe.</w:t>
      </w:r>
    </w:p>
    <w:p w14:paraId="0BB5751A" w14:textId="4B5A2F80" w:rsidR="00382599" w:rsidRDefault="00382599" w:rsidP="00382599">
      <w:pPr>
        <w:rPr>
          <w:rFonts w:eastAsiaTheme="majorEastAsia" w:cstheme="majorBidi"/>
          <w:szCs w:val="26"/>
        </w:rPr>
      </w:pPr>
    </w:p>
    <w:p w14:paraId="5DDD1F29" w14:textId="0E040251" w:rsidR="00382599" w:rsidRDefault="00382599" w:rsidP="00382599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Kanalizacja deszczowa – rury PCW-U.</w:t>
      </w:r>
    </w:p>
    <w:p w14:paraId="4AD98477" w14:textId="15BB9510" w:rsidR="00382599" w:rsidRDefault="00382599" w:rsidP="00382599">
      <w:pPr>
        <w:rPr>
          <w:rFonts w:eastAsiaTheme="majorEastAsia" w:cstheme="majorBidi"/>
          <w:szCs w:val="26"/>
        </w:rPr>
      </w:pPr>
    </w:p>
    <w:p w14:paraId="58523365" w14:textId="3E9AAB66" w:rsidR="00382599" w:rsidRDefault="00382599" w:rsidP="00382599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Studnie zbiorcze, zbiornik pompowni i wpusty – betonowe z włazem/kratą żeliwną.</w:t>
      </w:r>
    </w:p>
    <w:p w14:paraId="58C2825F" w14:textId="3910676E" w:rsidR="00382599" w:rsidRDefault="00382599" w:rsidP="00382599">
      <w:pPr>
        <w:rPr>
          <w:rFonts w:eastAsiaTheme="majorEastAsia" w:cstheme="majorBidi"/>
          <w:szCs w:val="26"/>
        </w:rPr>
      </w:pPr>
    </w:p>
    <w:p w14:paraId="455CB689" w14:textId="3CF3FD36" w:rsidR="00382599" w:rsidRPr="00382599" w:rsidRDefault="00382599" w:rsidP="00382599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Pozostałe drobne elementy zgodnie z dokumentacją projektową.</w:t>
      </w:r>
    </w:p>
    <w:p w14:paraId="01F6950A" w14:textId="77777777" w:rsidR="001B4451" w:rsidRDefault="001B4451" w:rsidP="001B4451">
      <w:pPr>
        <w:pStyle w:val="Nagwek2"/>
        <w:numPr>
          <w:ilvl w:val="0"/>
          <w:numId w:val="0"/>
        </w:numPr>
      </w:pPr>
    </w:p>
    <w:p w14:paraId="6A2A5C13" w14:textId="2CE5ABA5" w:rsidR="0026233F" w:rsidRDefault="0026233F" w:rsidP="0026233F">
      <w:pPr>
        <w:pStyle w:val="Nagwek2"/>
      </w:pPr>
      <w:bookmarkStart w:id="36" w:name="_Toc81429255"/>
      <w:r>
        <w:t>Odbiór materiałów na budowie</w:t>
      </w:r>
      <w:bookmarkEnd w:id="36"/>
      <w:r>
        <w:t xml:space="preserve"> </w:t>
      </w:r>
    </w:p>
    <w:p w14:paraId="761B385D" w14:textId="265A0CB1" w:rsidR="0026233F" w:rsidRDefault="0026233F" w:rsidP="0026233F">
      <w:r>
        <w:t xml:space="preserve">Wyżej wymienione materiały należy dostarczyć na budowę ze świadectwami jakości, certyfikatami, deklaracjami zgodności, instrukcjami obsługi i kartami gwarancyjnymi. Dostarczone materiały na miejsce budowy należy sprawdzić pod względem kompletności i zgodności z danymi technicznymi wytwórcy. Przeprowadzić oględziny stanu materiałów (pęknięcia, ubytki, zgniecenia). Materiały uszkodzone, zarysowane, pęknięte nie nadają się do montażu i należy je usunąć z placu budowy. </w:t>
      </w:r>
    </w:p>
    <w:p w14:paraId="67A5B8C4" w14:textId="77777777" w:rsidR="0026233F" w:rsidRDefault="0026233F" w:rsidP="0026233F"/>
    <w:p w14:paraId="0D4E4478" w14:textId="1FDE1861" w:rsidR="0026233F" w:rsidRDefault="0026233F" w:rsidP="0026233F">
      <w:pPr>
        <w:pStyle w:val="Nagwek2"/>
      </w:pPr>
      <w:bookmarkStart w:id="37" w:name="_Toc81429256"/>
      <w:r>
        <w:t>Składowanie materiałów</w:t>
      </w:r>
      <w:bookmarkEnd w:id="37"/>
      <w:r>
        <w:t xml:space="preserve"> </w:t>
      </w:r>
    </w:p>
    <w:p w14:paraId="79409988" w14:textId="5BAE2891" w:rsidR="007D4281" w:rsidRDefault="0026233F" w:rsidP="0026233F">
      <w:r>
        <w:t>Do obowiązków Wykonawcy należy zapewnienie składowania materiałów do czasu ich wbudowania tak aby były zabezpieczone przed zanieczyszczeniami oraz zachowały swoją jakość i właściwości oraz były dostępne do kontroli przez Inspektora nadzoru.</w:t>
      </w:r>
    </w:p>
    <w:p w14:paraId="75C29A4B" w14:textId="618D441D" w:rsidR="0026233F" w:rsidRDefault="0026233F" w:rsidP="0026233F">
      <w:r w:rsidRPr="0026233F">
        <w:t>Miejsca czasowego składowania materiałów będą zlokalizowane w obrębie terenu budowy w miejscach uzgodnionych z Zamawiającym lub poza terenem budowy w miejscach zorganizowanych przez Wykonawcę i zaakceptowanym przez Zamawiającego.</w:t>
      </w:r>
    </w:p>
    <w:p w14:paraId="037B03D3" w14:textId="77777777" w:rsidR="0026233F" w:rsidRPr="0026233F" w:rsidRDefault="0026233F" w:rsidP="0026233F"/>
    <w:p w14:paraId="45A6173F" w14:textId="6C5DB7FF" w:rsidR="0026233F" w:rsidRPr="0026233F" w:rsidRDefault="0026233F" w:rsidP="0026233F">
      <w:pPr>
        <w:pStyle w:val="Nagwek1"/>
        <w:rPr>
          <w:rFonts w:eastAsiaTheme="minorHAnsi"/>
          <w:lang w:eastAsia="en-US"/>
        </w:rPr>
      </w:pPr>
      <w:bookmarkStart w:id="38" w:name="_Toc81429257"/>
      <w:r w:rsidRPr="0026233F">
        <w:rPr>
          <w:rFonts w:eastAsiaTheme="minorHAnsi"/>
          <w:lang w:eastAsia="en-US"/>
        </w:rPr>
        <w:t>Sprzęt</w:t>
      </w:r>
      <w:bookmarkEnd w:id="38"/>
      <w:r w:rsidRPr="0026233F">
        <w:rPr>
          <w:rFonts w:eastAsiaTheme="minorHAnsi"/>
          <w:lang w:eastAsia="en-US"/>
        </w:rPr>
        <w:t xml:space="preserve"> </w:t>
      </w:r>
    </w:p>
    <w:p w14:paraId="0FD6AA3A" w14:textId="718E721C" w:rsidR="0026233F" w:rsidRPr="0026233F" w:rsidRDefault="0026233F" w:rsidP="0026233F">
      <w:pPr>
        <w:pStyle w:val="Nagwek2"/>
        <w:rPr>
          <w:rFonts w:eastAsiaTheme="minorHAnsi"/>
          <w:lang w:eastAsia="en-US"/>
        </w:rPr>
      </w:pPr>
      <w:bookmarkStart w:id="39" w:name="_Toc81429258"/>
      <w:r w:rsidRPr="0026233F">
        <w:rPr>
          <w:rFonts w:eastAsiaTheme="minorHAnsi"/>
          <w:lang w:eastAsia="en-US"/>
        </w:rPr>
        <w:t>Ogólne wymagania dotyczące sprzętu</w:t>
      </w:r>
      <w:bookmarkEnd w:id="39"/>
      <w:r w:rsidRPr="0026233F">
        <w:rPr>
          <w:rFonts w:eastAsiaTheme="minorHAnsi"/>
          <w:lang w:eastAsia="en-US"/>
        </w:rPr>
        <w:t xml:space="preserve"> </w:t>
      </w:r>
    </w:p>
    <w:p w14:paraId="394D1A7C" w14:textId="510397A2" w:rsidR="0026233F" w:rsidRPr="0026233F" w:rsidRDefault="0026233F" w:rsidP="0026233F">
      <w:r w:rsidRPr="0026233F">
        <w:t xml:space="preserve">Wykonawca jest zobowiązany do używania sprzętu, który nie spowoduje niekorzystnego wpływu na jakość wykonywanych robót. Sprzęt musi być w pełni sprawny, dostosowany do technologii i warunków wykonywanych robót, oraz wymogów wynikających z racjonalnego ich wykorzystania na budowie. </w:t>
      </w:r>
    </w:p>
    <w:p w14:paraId="5DFDCF5A" w14:textId="77777777" w:rsidR="0026233F" w:rsidRPr="0026233F" w:rsidRDefault="0026233F" w:rsidP="0026233F">
      <w:r w:rsidRPr="0026233F">
        <w:t xml:space="preserve">Stan techniczny, ilość i wydajność sprzętu powinna gwarantować wykonanie robót zgodnie z zasadami podanymi w Dokumentacji Projektowej, wskazaniach Inspektora nadzoru, w terminie przewidzianym w umowie. </w:t>
      </w:r>
    </w:p>
    <w:p w14:paraId="6D089466" w14:textId="77777777" w:rsidR="0026233F" w:rsidRPr="0026233F" w:rsidRDefault="0026233F" w:rsidP="0026233F">
      <w:r w:rsidRPr="0026233F">
        <w:t xml:space="preserve">Sprzęt będący własnością Wykonawcy lub wynajęty do wykonywania robót powinien być utrzymywany w dobrym stanie i gotowości do pracy. Sprzęt będzie spełniał normy ochrony środowiska i przepisy dotyczące jego użytkowania. </w:t>
      </w:r>
    </w:p>
    <w:p w14:paraId="7D31EBB0" w14:textId="4C1CA4A8" w:rsidR="0026233F" w:rsidRPr="0026233F" w:rsidRDefault="0026233F" w:rsidP="0026233F">
      <w:r w:rsidRPr="0026233F">
        <w:lastRenderedPageBreak/>
        <w:t xml:space="preserve">Tam, gdzie jest to wymagane przepisami, Wykonawca dostarczy Inspektorowi Nadzoru kopie dokumentów potwierdzających dopuszczenie sprzętu do użytkowania. </w:t>
      </w:r>
    </w:p>
    <w:p w14:paraId="43573C0F" w14:textId="5A3F4EF5" w:rsidR="0026233F" w:rsidRDefault="0026233F" w:rsidP="0026233F">
      <w:r w:rsidRPr="0026233F">
        <w:t>Jakikolwiek sprzęt, maszyny, urządzenia i narzędzia nie gwarantujące zachowania warunków umowy zostaną przez Zamawiającego zdyskwalifikowane i nie dopuszczone do robót.</w:t>
      </w:r>
    </w:p>
    <w:p w14:paraId="49C4F89A" w14:textId="77777777" w:rsidR="0026233F" w:rsidRDefault="0026233F">
      <w:pPr>
        <w:spacing w:after="160" w:line="259" w:lineRule="auto"/>
        <w:ind w:firstLine="0"/>
      </w:pPr>
      <w:r>
        <w:br w:type="page"/>
      </w:r>
    </w:p>
    <w:p w14:paraId="21568373" w14:textId="422DA78E" w:rsidR="0026233F" w:rsidRPr="0026233F" w:rsidRDefault="0026233F" w:rsidP="0026233F">
      <w:pPr>
        <w:pStyle w:val="Nagwek2"/>
        <w:rPr>
          <w:rFonts w:eastAsiaTheme="minorHAnsi"/>
          <w:lang w:eastAsia="en-US"/>
        </w:rPr>
      </w:pPr>
      <w:bookmarkStart w:id="40" w:name="_Toc81429259"/>
      <w:r w:rsidRPr="0026233F">
        <w:rPr>
          <w:rFonts w:eastAsiaTheme="minorHAnsi"/>
          <w:lang w:eastAsia="en-US"/>
        </w:rPr>
        <w:lastRenderedPageBreak/>
        <w:t>Sprzęt do robót budowlanych</w:t>
      </w:r>
      <w:bookmarkEnd w:id="40"/>
      <w:r w:rsidRPr="0026233F">
        <w:rPr>
          <w:rFonts w:eastAsiaTheme="minorHAnsi"/>
          <w:lang w:eastAsia="en-US"/>
        </w:rPr>
        <w:t xml:space="preserve"> </w:t>
      </w:r>
    </w:p>
    <w:p w14:paraId="61FCFCF7" w14:textId="741798D0" w:rsidR="0026233F" w:rsidRDefault="0026233F" w:rsidP="0026233F">
      <w:pPr>
        <w:rPr>
          <w:rFonts w:eastAsiaTheme="minorHAnsi"/>
          <w:lang w:eastAsia="en-US"/>
        </w:rPr>
      </w:pPr>
      <w:r w:rsidRPr="0026233F">
        <w:rPr>
          <w:rFonts w:eastAsiaTheme="minorHAnsi"/>
          <w:lang w:eastAsia="en-US"/>
        </w:rPr>
        <w:t>W zależności od potrzeb i przyjętej technologii robót, Wykonawca zapewni następujący sprzęt: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6804"/>
      </w:tblGrid>
      <w:tr w:rsidR="0026233F" w:rsidRPr="0026233F" w14:paraId="063AB89B" w14:textId="77777777" w:rsidTr="0026233F">
        <w:trPr>
          <w:trHeight w:val="90"/>
        </w:trPr>
        <w:tc>
          <w:tcPr>
            <w:tcW w:w="1242" w:type="dxa"/>
          </w:tcPr>
          <w:p w14:paraId="61289B65" w14:textId="77777777" w:rsidR="0026233F" w:rsidRPr="0026233F" w:rsidRDefault="0026233F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Lp. </w:t>
            </w:r>
          </w:p>
        </w:tc>
        <w:tc>
          <w:tcPr>
            <w:tcW w:w="6804" w:type="dxa"/>
          </w:tcPr>
          <w:p w14:paraId="6DDE5A4A" w14:textId="77777777" w:rsidR="0026233F" w:rsidRPr="0026233F" w:rsidRDefault="0026233F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Nazwa </w:t>
            </w:r>
          </w:p>
        </w:tc>
      </w:tr>
      <w:tr w:rsidR="0026233F" w:rsidRPr="0026233F" w14:paraId="403FD650" w14:textId="77777777" w:rsidTr="0026233F">
        <w:trPr>
          <w:trHeight w:val="90"/>
        </w:trPr>
        <w:tc>
          <w:tcPr>
            <w:tcW w:w="1242" w:type="dxa"/>
          </w:tcPr>
          <w:p w14:paraId="15C8BF32" w14:textId="77777777" w:rsidR="0026233F" w:rsidRPr="0026233F" w:rsidRDefault="0026233F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6804" w:type="dxa"/>
          </w:tcPr>
          <w:p w14:paraId="515B8D12" w14:textId="2FCDD686" w:rsidR="0026233F" w:rsidRPr="0026233F" w:rsidRDefault="00D31582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Spycharka gąsiennicowa 74kW</w:t>
            </w:r>
          </w:p>
        </w:tc>
      </w:tr>
      <w:tr w:rsidR="0026233F" w:rsidRPr="0026233F" w14:paraId="0DF1AC66" w14:textId="77777777" w:rsidTr="0026233F">
        <w:trPr>
          <w:trHeight w:val="90"/>
        </w:trPr>
        <w:tc>
          <w:tcPr>
            <w:tcW w:w="1242" w:type="dxa"/>
          </w:tcPr>
          <w:p w14:paraId="6C0D8EAE" w14:textId="77777777" w:rsidR="0026233F" w:rsidRPr="0026233F" w:rsidRDefault="0026233F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6804" w:type="dxa"/>
          </w:tcPr>
          <w:p w14:paraId="5F279E53" w14:textId="7F1ACC90" w:rsidR="0026233F" w:rsidRPr="0026233F" w:rsidRDefault="00F67809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ładowarka kołowa 1.25 m3</w:t>
            </w:r>
          </w:p>
        </w:tc>
      </w:tr>
      <w:tr w:rsidR="0026233F" w:rsidRPr="0026233F" w14:paraId="456F11D4" w14:textId="77777777" w:rsidTr="0026233F">
        <w:trPr>
          <w:trHeight w:val="90"/>
        </w:trPr>
        <w:tc>
          <w:tcPr>
            <w:tcW w:w="1242" w:type="dxa"/>
          </w:tcPr>
          <w:p w14:paraId="0B6F7B28" w14:textId="77777777" w:rsidR="0026233F" w:rsidRPr="0026233F" w:rsidRDefault="0026233F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6804" w:type="dxa"/>
          </w:tcPr>
          <w:p w14:paraId="4ED4668D" w14:textId="5E5A44FC" w:rsidR="0026233F" w:rsidRPr="0026233F" w:rsidRDefault="00D31582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walec samojezdny wibracyjny 7.5 t</w:t>
            </w:r>
          </w:p>
        </w:tc>
      </w:tr>
      <w:tr w:rsidR="0026233F" w:rsidRPr="0026233F" w14:paraId="2A7D90A3" w14:textId="77777777" w:rsidTr="0026233F">
        <w:trPr>
          <w:trHeight w:val="90"/>
        </w:trPr>
        <w:tc>
          <w:tcPr>
            <w:tcW w:w="1242" w:type="dxa"/>
          </w:tcPr>
          <w:p w14:paraId="510BCD5A" w14:textId="77777777" w:rsidR="0026233F" w:rsidRPr="0026233F" w:rsidRDefault="0026233F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6804" w:type="dxa"/>
          </w:tcPr>
          <w:p w14:paraId="4CD1DFA5" w14:textId="041FC4CC" w:rsidR="0026233F" w:rsidRPr="0026233F" w:rsidRDefault="00F67809" w:rsidP="0026233F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samochód samowyładowczy 15-20 t</w:t>
            </w:r>
          </w:p>
        </w:tc>
      </w:tr>
      <w:tr w:rsidR="00C11907" w:rsidRPr="0026233F" w14:paraId="60D3BCE1" w14:textId="77777777" w:rsidTr="0026233F">
        <w:trPr>
          <w:trHeight w:val="90"/>
        </w:trPr>
        <w:tc>
          <w:tcPr>
            <w:tcW w:w="1242" w:type="dxa"/>
          </w:tcPr>
          <w:p w14:paraId="2E2292EF" w14:textId="77777777" w:rsidR="00C11907" w:rsidRPr="0026233F" w:rsidRDefault="00C1190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5. </w:t>
            </w:r>
          </w:p>
        </w:tc>
        <w:tc>
          <w:tcPr>
            <w:tcW w:w="6804" w:type="dxa"/>
          </w:tcPr>
          <w:p w14:paraId="7F6BACDE" w14:textId="76245252" w:rsidR="00C11907" w:rsidRPr="0026233F" w:rsidRDefault="00F67809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sprężarka powietrza spalinowa 4-5 m3/min</w:t>
            </w:r>
          </w:p>
        </w:tc>
      </w:tr>
      <w:tr w:rsidR="00C11907" w:rsidRPr="0026233F" w14:paraId="026888E6" w14:textId="77777777" w:rsidTr="0026233F">
        <w:trPr>
          <w:trHeight w:val="90"/>
        </w:trPr>
        <w:tc>
          <w:tcPr>
            <w:tcW w:w="1242" w:type="dxa"/>
          </w:tcPr>
          <w:p w14:paraId="3601E3DF" w14:textId="77777777" w:rsidR="00C11907" w:rsidRPr="0026233F" w:rsidRDefault="00C1190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6. </w:t>
            </w:r>
          </w:p>
        </w:tc>
        <w:tc>
          <w:tcPr>
            <w:tcW w:w="6804" w:type="dxa"/>
          </w:tcPr>
          <w:p w14:paraId="018FBD94" w14:textId="68EFE169" w:rsidR="00C11907" w:rsidRPr="0026233F" w:rsidRDefault="005C0F1B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równiarka samojezdna 74 kW</w:t>
            </w:r>
          </w:p>
        </w:tc>
      </w:tr>
      <w:tr w:rsidR="00C11907" w:rsidRPr="0026233F" w14:paraId="2DADE058" w14:textId="77777777" w:rsidTr="0026233F">
        <w:trPr>
          <w:trHeight w:val="90"/>
        </w:trPr>
        <w:tc>
          <w:tcPr>
            <w:tcW w:w="1242" w:type="dxa"/>
          </w:tcPr>
          <w:p w14:paraId="7F588085" w14:textId="77777777" w:rsidR="00C11907" w:rsidRPr="0026233F" w:rsidRDefault="00C1190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6804" w:type="dxa"/>
          </w:tcPr>
          <w:p w14:paraId="01477706" w14:textId="303A695D" w:rsidR="00C11907" w:rsidRPr="0026233F" w:rsidRDefault="005C0F1B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walec statyczny samojezdny 10 t</w:t>
            </w:r>
          </w:p>
        </w:tc>
      </w:tr>
      <w:tr w:rsidR="00C11907" w:rsidRPr="0026233F" w14:paraId="3367BEAA" w14:textId="77777777" w:rsidTr="0026233F">
        <w:trPr>
          <w:trHeight w:val="90"/>
        </w:trPr>
        <w:tc>
          <w:tcPr>
            <w:tcW w:w="1242" w:type="dxa"/>
          </w:tcPr>
          <w:p w14:paraId="02846E89" w14:textId="77777777" w:rsidR="00C11907" w:rsidRPr="0026233F" w:rsidRDefault="00C1190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8. </w:t>
            </w:r>
          </w:p>
        </w:tc>
        <w:tc>
          <w:tcPr>
            <w:tcW w:w="6804" w:type="dxa"/>
          </w:tcPr>
          <w:p w14:paraId="2D911F3A" w14:textId="5BE1733D" w:rsidR="00C11907" w:rsidRPr="0026233F" w:rsidRDefault="00F43B52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ciągnik gąsienicowy 55 kW (75KM)</w:t>
            </w:r>
          </w:p>
        </w:tc>
      </w:tr>
      <w:tr w:rsidR="00C11907" w:rsidRPr="0026233F" w14:paraId="72648452" w14:textId="77777777" w:rsidTr="0026233F">
        <w:trPr>
          <w:trHeight w:val="90"/>
        </w:trPr>
        <w:tc>
          <w:tcPr>
            <w:tcW w:w="1242" w:type="dxa"/>
          </w:tcPr>
          <w:p w14:paraId="2E0A56A3" w14:textId="77777777" w:rsidR="00C11907" w:rsidRPr="0026233F" w:rsidRDefault="00C1190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9. </w:t>
            </w:r>
          </w:p>
        </w:tc>
        <w:tc>
          <w:tcPr>
            <w:tcW w:w="6804" w:type="dxa"/>
          </w:tcPr>
          <w:p w14:paraId="5DAA895C" w14:textId="582393B1" w:rsidR="00C11907" w:rsidRPr="0026233F" w:rsidRDefault="00F43B52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walec statyczny samojezdny ogumiony</w:t>
            </w:r>
          </w:p>
        </w:tc>
      </w:tr>
      <w:tr w:rsidR="00C11907" w:rsidRPr="0026233F" w14:paraId="72D67BA3" w14:textId="77777777" w:rsidTr="0026233F">
        <w:trPr>
          <w:trHeight w:val="90"/>
        </w:trPr>
        <w:tc>
          <w:tcPr>
            <w:tcW w:w="1242" w:type="dxa"/>
          </w:tcPr>
          <w:p w14:paraId="1535238B" w14:textId="77777777" w:rsidR="00C11907" w:rsidRPr="0026233F" w:rsidRDefault="00C1190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10. </w:t>
            </w:r>
          </w:p>
        </w:tc>
        <w:tc>
          <w:tcPr>
            <w:tcW w:w="6804" w:type="dxa"/>
          </w:tcPr>
          <w:p w14:paraId="32A158C0" w14:textId="625B40E1" w:rsidR="00C11907" w:rsidRPr="0026233F" w:rsidRDefault="00E2607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mieszarka do stabilizacji gruntu doczepna (bez ciągnika) szerokości 1,9-2,3 m</w:t>
            </w:r>
          </w:p>
        </w:tc>
      </w:tr>
      <w:tr w:rsidR="00C11907" w:rsidRPr="0026233F" w14:paraId="72132DC9" w14:textId="77777777" w:rsidTr="0026233F">
        <w:trPr>
          <w:trHeight w:val="90"/>
        </w:trPr>
        <w:tc>
          <w:tcPr>
            <w:tcW w:w="1242" w:type="dxa"/>
          </w:tcPr>
          <w:p w14:paraId="29521DC4" w14:textId="77777777" w:rsidR="00C11907" w:rsidRPr="0026233F" w:rsidRDefault="00C1190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 w:rsidRPr="0026233F">
              <w:rPr>
                <w:rFonts w:eastAsiaTheme="minorHAnsi"/>
                <w:lang w:eastAsia="en-US"/>
              </w:rPr>
              <w:t xml:space="preserve">11. </w:t>
            </w:r>
          </w:p>
        </w:tc>
        <w:tc>
          <w:tcPr>
            <w:tcW w:w="6804" w:type="dxa"/>
          </w:tcPr>
          <w:p w14:paraId="4E4CC44A" w14:textId="7149425F" w:rsidR="00C11907" w:rsidRPr="0026233F" w:rsidRDefault="00E26077" w:rsidP="00C11907">
            <w:pPr>
              <w:ind w:right="-393" w:firstLine="0"/>
              <w:rPr>
                <w:rFonts w:eastAsiaTheme="minorHAnsi"/>
                <w:lang w:eastAsia="en-US"/>
              </w:rPr>
            </w:pPr>
            <w:proofErr w:type="spellStart"/>
            <w:r>
              <w:t>gruntofrezarka</w:t>
            </w:r>
            <w:proofErr w:type="spellEnd"/>
            <w:r>
              <w:t xml:space="preserve"> (bez ciągnika)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D604F3" w:rsidRPr="0026233F" w14:paraId="530C375F" w14:textId="77777777" w:rsidTr="0026233F">
        <w:trPr>
          <w:trHeight w:val="90"/>
        </w:trPr>
        <w:tc>
          <w:tcPr>
            <w:tcW w:w="1242" w:type="dxa"/>
          </w:tcPr>
          <w:p w14:paraId="371AC8A6" w14:textId="6A724B98" w:rsidR="00D604F3" w:rsidRPr="0026233F" w:rsidRDefault="00D604F3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6804" w:type="dxa"/>
          </w:tcPr>
          <w:p w14:paraId="199061FF" w14:textId="6EE2630D" w:rsidR="00D604F3" w:rsidRDefault="00665468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t>wibrator powierzchniowy</w:t>
            </w:r>
          </w:p>
        </w:tc>
      </w:tr>
      <w:tr w:rsidR="003B3913" w:rsidRPr="0026233F" w14:paraId="0A6311A3" w14:textId="77777777" w:rsidTr="0026233F">
        <w:trPr>
          <w:trHeight w:val="90"/>
        </w:trPr>
        <w:tc>
          <w:tcPr>
            <w:tcW w:w="1242" w:type="dxa"/>
          </w:tcPr>
          <w:p w14:paraId="609D9BD7" w14:textId="15FEB2DA" w:rsidR="003B3913" w:rsidRDefault="003B3913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6804" w:type="dxa"/>
          </w:tcPr>
          <w:p w14:paraId="197075C7" w14:textId="4974DC49" w:rsidR="003B3913" w:rsidRDefault="00665468" w:rsidP="00C11907">
            <w:pPr>
              <w:ind w:right="-393" w:firstLine="0"/>
            </w:pPr>
            <w:r>
              <w:t>piła do cięcia kostki</w:t>
            </w:r>
          </w:p>
        </w:tc>
      </w:tr>
      <w:tr w:rsidR="00665468" w:rsidRPr="0026233F" w14:paraId="7028FB69" w14:textId="77777777" w:rsidTr="0026233F">
        <w:trPr>
          <w:trHeight w:val="90"/>
        </w:trPr>
        <w:tc>
          <w:tcPr>
            <w:tcW w:w="1242" w:type="dxa"/>
          </w:tcPr>
          <w:p w14:paraId="7AC5AD8D" w14:textId="221636CE" w:rsidR="00665468" w:rsidRDefault="00665468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6804" w:type="dxa"/>
          </w:tcPr>
          <w:p w14:paraId="0C9FF93B" w14:textId="157CC84C" w:rsidR="00665468" w:rsidRDefault="00665468" w:rsidP="00C11907">
            <w:pPr>
              <w:ind w:right="-393" w:firstLine="0"/>
            </w:pPr>
            <w:r>
              <w:t>koparka gąsienicowa 1.20 m3</w:t>
            </w:r>
          </w:p>
        </w:tc>
      </w:tr>
      <w:tr w:rsidR="00665468" w:rsidRPr="0026233F" w14:paraId="3A043136" w14:textId="77777777" w:rsidTr="0026233F">
        <w:trPr>
          <w:trHeight w:val="90"/>
        </w:trPr>
        <w:tc>
          <w:tcPr>
            <w:tcW w:w="1242" w:type="dxa"/>
          </w:tcPr>
          <w:p w14:paraId="3ADB77AC" w14:textId="47ED3C5A" w:rsidR="00665468" w:rsidRDefault="00665468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6804" w:type="dxa"/>
          </w:tcPr>
          <w:p w14:paraId="108ADB1A" w14:textId="0C7D9121" w:rsidR="00665468" w:rsidRDefault="00665468" w:rsidP="00C11907">
            <w:pPr>
              <w:ind w:right="-393" w:firstLine="0"/>
            </w:pPr>
            <w:r>
              <w:t xml:space="preserve">obudowa </w:t>
            </w:r>
            <w:proofErr w:type="spellStart"/>
            <w:r>
              <w:t>wykpu</w:t>
            </w:r>
            <w:proofErr w:type="spellEnd"/>
            <w:r>
              <w:t xml:space="preserve"> - typ boksowy</w:t>
            </w:r>
          </w:p>
        </w:tc>
      </w:tr>
      <w:tr w:rsidR="00665468" w:rsidRPr="0026233F" w14:paraId="03693173" w14:textId="77777777" w:rsidTr="0026233F">
        <w:trPr>
          <w:trHeight w:val="90"/>
        </w:trPr>
        <w:tc>
          <w:tcPr>
            <w:tcW w:w="1242" w:type="dxa"/>
          </w:tcPr>
          <w:p w14:paraId="4A4B717E" w14:textId="27199596" w:rsidR="00665468" w:rsidRDefault="00665468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6804" w:type="dxa"/>
          </w:tcPr>
          <w:p w14:paraId="4B4DD174" w14:textId="730F979A" w:rsidR="00665468" w:rsidRDefault="00665468" w:rsidP="00C11907">
            <w:pPr>
              <w:ind w:right="-393" w:firstLine="0"/>
            </w:pPr>
            <w:r>
              <w:t>zagęszczarka wibracyjna</w:t>
            </w:r>
          </w:p>
        </w:tc>
      </w:tr>
      <w:tr w:rsidR="00665468" w:rsidRPr="0026233F" w14:paraId="6310777A" w14:textId="77777777" w:rsidTr="0026233F">
        <w:trPr>
          <w:trHeight w:val="90"/>
        </w:trPr>
        <w:tc>
          <w:tcPr>
            <w:tcW w:w="1242" w:type="dxa"/>
          </w:tcPr>
          <w:p w14:paraId="5DAD3772" w14:textId="523FC2B4" w:rsidR="00665468" w:rsidRDefault="00665468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6804" w:type="dxa"/>
          </w:tcPr>
          <w:p w14:paraId="59350BBF" w14:textId="70F22E90" w:rsidR="00665468" w:rsidRDefault="00665468" w:rsidP="00C11907">
            <w:pPr>
              <w:ind w:right="-393" w:firstLine="0"/>
            </w:pPr>
            <w:r>
              <w:t>ubijak spalinowy 66-78 kg</w:t>
            </w:r>
          </w:p>
        </w:tc>
      </w:tr>
      <w:tr w:rsidR="00665468" w:rsidRPr="0026233F" w14:paraId="758F27B1" w14:textId="77777777" w:rsidTr="0026233F">
        <w:trPr>
          <w:trHeight w:val="90"/>
        </w:trPr>
        <w:tc>
          <w:tcPr>
            <w:tcW w:w="1242" w:type="dxa"/>
          </w:tcPr>
          <w:p w14:paraId="024F61C2" w14:textId="52AE2E10" w:rsidR="00665468" w:rsidRDefault="00665468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6804" w:type="dxa"/>
          </w:tcPr>
          <w:p w14:paraId="3A65FC5C" w14:textId="11E5D801" w:rsidR="00665468" w:rsidRDefault="00665468" w:rsidP="00C11907">
            <w:pPr>
              <w:ind w:right="-393" w:firstLine="0"/>
            </w:pPr>
            <w:r>
              <w:t>żuraw samochodowy 5-6 t</w:t>
            </w:r>
          </w:p>
        </w:tc>
      </w:tr>
      <w:tr w:rsidR="00A829C1" w:rsidRPr="0026233F" w14:paraId="7580DA57" w14:textId="77777777" w:rsidTr="0026233F">
        <w:trPr>
          <w:trHeight w:val="90"/>
        </w:trPr>
        <w:tc>
          <w:tcPr>
            <w:tcW w:w="1242" w:type="dxa"/>
          </w:tcPr>
          <w:p w14:paraId="5FA6F0A5" w14:textId="3133EADA" w:rsidR="00A829C1" w:rsidRDefault="00A829C1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6804" w:type="dxa"/>
          </w:tcPr>
          <w:p w14:paraId="226AC7D4" w14:textId="046DB130" w:rsidR="00A829C1" w:rsidRDefault="00A829C1" w:rsidP="00C11907">
            <w:pPr>
              <w:ind w:right="-393" w:firstLine="0"/>
            </w:pPr>
            <w:r>
              <w:t>żuraw samochodowy 12-16 t</w:t>
            </w:r>
          </w:p>
        </w:tc>
      </w:tr>
      <w:tr w:rsidR="00A829C1" w:rsidRPr="0026233F" w14:paraId="653C8A19" w14:textId="77777777" w:rsidTr="0026233F">
        <w:trPr>
          <w:trHeight w:val="90"/>
        </w:trPr>
        <w:tc>
          <w:tcPr>
            <w:tcW w:w="1242" w:type="dxa"/>
          </w:tcPr>
          <w:p w14:paraId="5B986B0C" w14:textId="0DCCA893" w:rsidR="00A829C1" w:rsidRDefault="00A829C1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6804" w:type="dxa"/>
          </w:tcPr>
          <w:p w14:paraId="014F9610" w14:textId="2BFF525A" w:rsidR="00A829C1" w:rsidRDefault="00A829C1" w:rsidP="00C11907">
            <w:pPr>
              <w:ind w:right="-393" w:firstLine="0"/>
            </w:pPr>
            <w:r>
              <w:t>Samochód skrzyniowy</w:t>
            </w:r>
          </w:p>
        </w:tc>
      </w:tr>
      <w:tr w:rsidR="00A829C1" w:rsidRPr="0026233F" w14:paraId="40952224" w14:textId="77777777" w:rsidTr="0026233F">
        <w:trPr>
          <w:trHeight w:val="90"/>
        </w:trPr>
        <w:tc>
          <w:tcPr>
            <w:tcW w:w="1242" w:type="dxa"/>
          </w:tcPr>
          <w:p w14:paraId="05887D88" w14:textId="1395845C" w:rsidR="00A829C1" w:rsidRDefault="00A829C1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6804" w:type="dxa"/>
          </w:tcPr>
          <w:p w14:paraId="60448AFE" w14:textId="6D8023FB" w:rsidR="00A829C1" w:rsidRDefault="00A829C1" w:rsidP="00C11907">
            <w:pPr>
              <w:ind w:right="-393" w:firstLine="0"/>
            </w:pPr>
            <w:proofErr w:type="spellStart"/>
            <w:r>
              <w:t>prościarka</w:t>
            </w:r>
            <w:proofErr w:type="spellEnd"/>
            <w:r>
              <w:t xml:space="preserve"> do rur PE</w:t>
            </w:r>
          </w:p>
        </w:tc>
      </w:tr>
      <w:tr w:rsidR="00A829C1" w:rsidRPr="0026233F" w14:paraId="2D63F581" w14:textId="77777777" w:rsidTr="0026233F">
        <w:trPr>
          <w:trHeight w:val="90"/>
        </w:trPr>
        <w:tc>
          <w:tcPr>
            <w:tcW w:w="1242" w:type="dxa"/>
          </w:tcPr>
          <w:p w14:paraId="20B3AB99" w14:textId="64764FA0" w:rsidR="00A829C1" w:rsidRDefault="00A829C1" w:rsidP="00C11907">
            <w:pPr>
              <w:ind w:right="-393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6804" w:type="dxa"/>
          </w:tcPr>
          <w:p w14:paraId="27CAE29A" w14:textId="2BC501FB" w:rsidR="00A829C1" w:rsidRDefault="00A829C1" w:rsidP="00C11907">
            <w:pPr>
              <w:ind w:right="-393" w:firstLine="0"/>
            </w:pPr>
            <w:r>
              <w:t xml:space="preserve">zgrzewarka do zgrzewania elektrooporowego kształtek PE, </w:t>
            </w:r>
            <w:proofErr w:type="spellStart"/>
            <w:r>
              <w:t>PEHDm</w:t>
            </w:r>
            <w:proofErr w:type="spellEnd"/>
          </w:p>
        </w:tc>
      </w:tr>
      <w:tr w:rsidR="00D94D1C" w:rsidRPr="0026233F" w14:paraId="5EAAC8CB" w14:textId="77777777" w:rsidTr="0026233F">
        <w:trPr>
          <w:trHeight w:val="90"/>
        </w:trPr>
        <w:tc>
          <w:tcPr>
            <w:tcW w:w="1242" w:type="dxa"/>
          </w:tcPr>
          <w:p w14:paraId="7EA42B0D" w14:textId="77777777" w:rsidR="00D94D1C" w:rsidRDefault="00D94D1C" w:rsidP="00C11907">
            <w:pPr>
              <w:ind w:right="-393" w:firstLine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14:paraId="7B148E7A" w14:textId="77777777" w:rsidR="00D94D1C" w:rsidRDefault="00D94D1C" w:rsidP="00C11907">
            <w:pPr>
              <w:ind w:right="-393" w:firstLine="0"/>
            </w:pPr>
          </w:p>
        </w:tc>
      </w:tr>
    </w:tbl>
    <w:p w14:paraId="4EB5E6CF" w14:textId="77777777" w:rsidR="0026233F" w:rsidRDefault="0026233F" w:rsidP="0026233F">
      <w:pPr>
        <w:rPr>
          <w:rFonts w:eastAsiaTheme="minorHAnsi"/>
          <w:lang w:eastAsia="en-US"/>
        </w:rPr>
      </w:pPr>
    </w:p>
    <w:p w14:paraId="484E67F6" w14:textId="3A65B6AF" w:rsidR="0026233F" w:rsidRDefault="0026233F" w:rsidP="0026233F">
      <w:pPr>
        <w:rPr>
          <w:rFonts w:eastAsiaTheme="minorHAnsi"/>
          <w:lang w:eastAsia="en-US"/>
        </w:rPr>
      </w:pPr>
      <w:r w:rsidRPr="0026233F">
        <w:rPr>
          <w:rFonts w:eastAsiaTheme="minorHAnsi"/>
          <w:lang w:eastAsia="en-US"/>
        </w:rPr>
        <w:t>Sprzęt i środki transportu muszą być w pełni sprawne i dostosowane do technologii i warunków wykonywanych robót oraz wymogów wynikających z racjonalnego ich wykorzystania na budowie.</w:t>
      </w:r>
    </w:p>
    <w:p w14:paraId="607F33C5" w14:textId="77777777" w:rsidR="009E0165" w:rsidRDefault="009E0165">
      <w:pPr>
        <w:spacing w:after="160" w:line="259" w:lineRule="auto"/>
        <w:ind w:firstLine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br w:type="page"/>
      </w:r>
    </w:p>
    <w:p w14:paraId="1678A9DA" w14:textId="6A88252D" w:rsidR="00AE17C7" w:rsidRDefault="00AE17C7" w:rsidP="00AE17C7">
      <w:pPr>
        <w:pStyle w:val="Nagwek1"/>
      </w:pPr>
      <w:bookmarkStart w:id="41" w:name="_Toc81429260"/>
      <w:r>
        <w:lastRenderedPageBreak/>
        <w:t>Transport</w:t>
      </w:r>
      <w:bookmarkEnd w:id="41"/>
      <w:r>
        <w:t xml:space="preserve"> </w:t>
      </w:r>
    </w:p>
    <w:p w14:paraId="2E18BC08" w14:textId="0407104F" w:rsidR="00AE17C7" w:rsidRDefault="00AE17C7" w:rsidP="00AE17C7">
      <w:pPr>
        <w:pStyle w:val="Nagwek2"/>
      </w:pPr>
      <w:bookmarkStart w:id="42" w:name="_Toc81429261"/>
      <w:r>
        <w:t>Ogólne wymagania dotyczące transportu</w:t>
      </w:r>
      <w:bookmarkEnd w:id="42"/>
      <w:r>
        <w:t xml:space="preserve"> </w:t>
      </w:r>
    </w:p>
    <w:p w14:paraId="05F23C5A" w14:textId="59BA9DB0" w:rsidR="00AE17C7" w:rsidRDefault="00AE17C7" w:rsidP="00AE17C7">
      <w:r>
        <w:t>Wykonawca jest zobowiązany do stosowania takich środków transportu, które nie wpłyną niekorzystnie na właściwości przewożonych materiałów. Środki transportowe winny być dostosowane do rodzaju przewożonych materiałów. Materiały w czasie transportu powinny być zabezpieczone przed przemieszczeniem i uszkodzeniem. Niektóre materiały należy transportować w skrzyniach, oryginalnych fabrycznych opakowaniach. Wykonawca na bieżąco będzie usuwać na własny koszt zanieczyszczenia dróg publicznych oraz dojazdów do terenu budowy spowodowane przez jego środki transportowe. Załadowania i wyładowania należy dokonywać ręcznie.</w:t>
      </w:r>
    </w:p>
    <w:p w14:paraId="1BE37948" w14:textId="7AD34793" w:rsidR="00AE17C7" w:rsidRPr="00AE17C7" w:rsidRDefault="00AE17C7" w:rsidP="00AE17C7"/>
    <w:p w14:paraId="00B0727C" w14:textId="7A28DEAC" w:rsidR="00AE17C7" w:rsidRDefault="00AE17C7" w:rsidP="00AE17C7">
      <w:pPr>
        <w:pStyle w:val="Nagwek2"/>
      </w:pPr>
      <w:bookmarkStart w:id="43" w:name="_Toc81429262"/>
      <w:r>
        <w:t>Transport materiałów sypkich</w:t>
      </w:r>
      <w:bookmarkEnd w:id="43"/>
      <w:r>
        <w:t xml:space="preserve"> </w:t>
      </w:r>
    </w:p>
    <w:p w14:paraId="0C24C2C9" w14:textId="166DD468" w:rsidR="00AE17C7" w:rsidRDefault="00AE17C7" w:rsidP="00AE17C7">
      <w:r w:rsidRPr="00AE17C7">
        <w:t>Materiały sypkie można przewozić dowolnymi środkami transportu, w warunkach zabezpieczających je przed zanieczyszczeniem, zmieszaniem z innymi materiałami i nadmiernym zawilgoceniem.</w:t>
      </w:r>
    </w:p>
    <w:p w14:paraId="7627F3EF" w14:textId="77777777" w:rsidR="00AE17C7" w:rsidRPr="00AE17C7" w:rsidRDefault="00AE17C7" w:rsidP="00AE17C7"/>
    <w:p w14:paraId="79515449" w14:textId="29FDA250" w:rsidR="00AE17C7" w:rsidRDefault="00AE17C7" w:rsidP="00AE17C7">
      <w:pPr>
        <w:pStyle w:val="Nagwek2"/>
      </w:pPr>
      <w:bookmarkStart w:id="44" w:name="_Toc81429263"/>
      <w:r>
        <w:t>Transport materiałów w opakowaniach fabrycznych</w:t>
      </w:r>
      <w:bookmarkEnd w:id="44"/>
      <w:r>
        <w:t xml:space="preserve"> </w:t>
      </w:r>
    </w:p>
    <w:p w14:paraId="44035187" w14:textId="6CCD60AC" w:rsidR="00AE17C7" w:rsidRDefault="00AE17C7" w:rsidP="00AE17C7">
      <w:pPr>
        <w:rPr>
          <w:rFonts w:eastAsiaTheme="minorHAnsi"/>
          <w:lang w:eastAsia="en-US"/>
        </w:rPr>
      </w:pPr>
      <w:r>
        <w:t>Transport materiałów w opakowaniach fabrycznych może się odbywać dowolnymi środkami transportu</w:t>
      </w:r>
      <w:r w:rsidR="003B3913">
        <w:t xml:space="preserve"> dostosowanym do przewożonego materiału.</w:t>
      </w:r>
    </w:p>
    <w:p w14:paraId="48363D16" w14:textId="77777777" w:rsidR="00AE17C7" w:rsidRDefault="00AE17C7">
      <w:pPr>
        <w:spacing w:after="160" w:line="259" w:lineRule="auto"/>
        <w:ind w:firstLine="0"/>
        <w:rPr>
          <w:rFonts w:eastAsiaTheme="minorHAnsi" w:cstheme="majorBidi"/>
          <w:b/>
          <w:caps/>
          <w:sz w:val="32"/>
          <w:szCs w:val="32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4D3E272F" w14:textId="75C6018C" w:rsidR="009E0165" w:rsidRPr="009E0165" w:rsidRDefault="009E0165" w:rsidP="009E0165">
      <w:pPr>
        <w:pStyle w:val="Nagwek1"/>
        <w:rPr>
          <w:rFonts w:eastAsiaTheme="minorHAnsi"/>
          <w:lang w:eastAsia="en-US"/>
        </w:rPr>
      </w:pPr>
      <w:bookmarkStart w:id="45" w:name="_Toc81429264"/>
      <w:r w:rsidRPr="009E0165">
        <w:rPr>
          <w:rFonts w:eastAsiaTheme="minorHAnsi"/>
          <w:lang w:eastAsia="en-US"/>
        </w:rPr>
        <w:lastRenderedPageBreak/>
        <w:t>Wymagania dotyczące zakresu i sposobu wykonania robót</w:t>
      </w:r>
      <w:bookmarkEnd w:id="45"/>
      <w:r w:rsidRPr="009E0165">
        <w:rPr>
          <w:rFonts w:eastAsiaTheme="minorHAnsi"/>
          <w:lang w:eastAsia="en-US"/>
        </w:rPr>
        <w:t xml:space="preserve"> </w:t>
      </w:r>
    </w:p>
    <w:p w14:paraId="64722019" w14:textId="6D21B9EA" w:rsidR="009E0165" w:rsidRPr="009E0165" w:rsidRDefault="009E0165" w:rsidP="009E0165">
      <w:pPr>
        <w:pStyle w:val="Nagwek2"/>
        <w:rPr>
          <w:rFonts w:eastAsiaTheme="minorHAnsi"/>
          <w:lang w:eastAsia="en-US"/>
        </w:rPr>
      </w:pPr>
      <w:bookmarkStart w:id="46" w:name="_Toc81429265"/>
      <w:r w:rsidRPr="009E0165">
        <w:rPr>
          <w:rFonts w:eastAsiaTheme="minorHAnsi"/>
          <w:lang w:eastAsia="en-US"/>
        </w:rPr>
        <w:t>Uwagi ogólne</w:t>
      </w:r>
      <w:bookmarkEnd w:id="46"/>
      <w:r w:rsidRPr="009E0165">
        <w:rPr>
          <w:rFonts w:eastAsiaTheme="minorHAnsi"/>
          <w:lang w:eastAsia="en-US"/>
        </w:rPr>
        <w:t xml:space="preserve"> </w:t>
      </w:r>
    </w:p>
    <w:p w14:paraId="094639C0" w14:textId="7DE90260" w:rsidR="009E0165" w:rsidRDefault="009E0165" w:rsidP="009E0165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Przy wykonywaniu robót budowlanych należy przestrzegać wymagań podanych w Warunkach Technicznych Wykonania i Odbioru Robót Budowlanych (Wydawnictwo: Instytut Techniki Budowlanej).</w:t>
      </w:r>
    </w:p>
    <w:p w14:paraId="6F0D191B" w14:textId="77777777" w:rsidR="009E0165" w:rsidRPr="009E0165" w:rsidRDefault="009E0165" w:rsidP="009E0165">
      <w:pPr>
        <w:rPr>
          <w:rFonts w:eastAsiaTheme="minorHAnsi"/>
          <w:lang w:eastAsia="en-US"/>
        </w:rPr>
      </w:pPr>
    </w:p>
    <w:p w14:paraId="662225FB" w14:textId="756EF136" w:rsidR="009E0165" w:rsidRPr="009E0165" w:rsidRDefault="009E0165" w:rsidP="009E0165">
      <w:pPr>
        <w:pStyle w:val="Nagwek3"/>
        <w:rPr>
          <w:rFonts w:eastAsiaTheme="minorHAnsi"/>
          <w:lang w:eastAsia="en-US"/>
        </w:rPr>
      </w:pPr>
      <w:bookmarkStart w:id="47" w:name="_Toc81429266"/>
      <w:r w:rsidRPr="009E0165">
        <w:rPr>
          <w:rFonts w:eastAsiaTheme="minorHAnsi"/>
          <w:lang w:eastAsia="en-US"/>
        </w:rPr>
        <w:t>Ustanowienie Kierownika Budowy</w:t>
      </w:r>
      <w:bookmarkEnd w:id="47"/>
      <w:r w:rsidRPr="009E0165">
        <w:rPr>
          <w:rFonts w:eastAsiaTheme="minorHAnsi"/>
          <w:lang w:eastAsia="en-US"/>
        </w:rPr>
        <w:t xml:space="preserve"> </w:t>
      </w:r>
    </w:p>
    <w:p w14:paraId="471806F8" w14:textId="5210482E" w:rsidR="009E0165" w:rsidRPr="009E0165" w:rsidRDefault="009E0165" w:rsidP="009E0165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Do obowiązków </w:t>
      </w:r>
      <w:r>
        <w:rPr>
          <w:rFonts w:eastAsiaTheme="minorHAnsi"/>
          <w:lang w:eastAsia="en-US"/>
        </w:rPr>
        <w:t>Wykonawcy</w:t>
      </w:r>
      <w:r w:rsidRPr="009E0165">
        <w:rPr>
          <w:rFonts w:eastAsiaTheme="minorHAnsi"/>
          <w:lang w:eastAsia="en-US"/>
        </w:rPr>
        <w:t xml:space="preserve"> należy zapewnienie objęcia kierownictwa budowy przez Kierownika budowy. W przypadku, gdy na budowie występują specjalistyczne roboty budowlane może być konieczne ustanowienie Kierownika robót o odpowiednich kwalifikacjach w danej specjalności robót. Kierownik budowy (robót) powinien wpisać w dzienniku budowy (robót) oświadczenie o podjęciu swej funkcji. </w:t>
      </w:r>
    </w:p>
    <w:p w14:paraId="7FD02A70" w14:textId="0A41CE9B" w:rsidR="009E0165" w:rsidRDefault="009E0165" w:rsidP="009E0165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Kierownik budowy jest obowiązany, w oparciu o informację, sporządzić lub zapewnić sporządzenie, przed rozpoczęciem budowy, planu bezpieczeństwa i ochrony zdrowia, uwzględniając specyfikę obiektu budowlanego i warunki prowadzenia robót budowlanych. </w:t>
      </w:r>
    </w:p>
    <w:p w14:paraId="199FD22C" w14:textId="77777777" w:rsidR="009E0165" w:rsidRPr="009E0165" w:rsidRDefault="009E0165" w:rsidP="009E0165">
      <w:pPr>
        <w:rPr>
          <w:rFonts w:eastAsiaTheme="minorHAnsi"/>
          <w:lang w:eastAsia="en-US"/>
        </w:rPr>
      </w:pPr>
    </w:p>
    <w:p w14:paraId="6FF8FC6D" w14:textId="234EAEDD" w:rsidR="009E0165" w:rsidRPr="009E0165" w:rsidRDefault="009E0165" w:rsidP="009E0165">
      <w:pPr>
        <w:pStyle w:val="Nagwek3"/>
        <w:rPr>
          <w:rFonts w:eastAsiaTheme="minorHAnsi"/>
          <w:lang w:eastAsia="en-US"/>
        </w:rPr>
      </w:pPr>
      <w:bookmarkStart w:id="48" w:name="_Toc81429267"/>
      <w:r w:rsidRPr="009E0165">
        <w:rPr>
          <w:rFonts w:eastAsiaTheme="minorHAnsi"/>
          <w:lang w:eastAsia="en-US"/>
        </w:rPr>
        <w:t>Prowadzenie Dziennika budowy (robót)</w:t>
      </w:r>
      <w:bookmarkEnd w:id="48"/>
      <w:r w:rsidRPr="009E0165">
        <w:rPr>
          <w:rFonts w:eastAsiaTheme="minorHAnsi"/>
          <w:lang w:eastAsia="en-US"/>
        </w:rPr>
        <w:t xml:space="preserve"> </w:t>
      </w:r>
    </w:p>
    <w:p w14:paraId="3DF8D79C" w14:textId="77777777" w:rsidR="009E0165" w:rsidRPr="009E0165" w:rsidRDefault="009E0165" w:rsidP="009E0165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Przy wykonywaniu robót, dla których wymagane jest ustanowienie kierownika budowy (robót), jak to podano wyżej w punkcie 5.1.1. </w:t>
      </w:r>
      <w:proofErr w:type="spellStart"/>
      <w:r w:rsidRPr="009E0165">
        <w:rPr>
          <w:rFonts w:eastAsiaTheme="minorHAnsi"/>
          <w:lang w:eastAsia="en-US"/>
        </w:rPr>
        <w:t>STWiOR</w:t>
      </w:r>
      <w:proofErr w:type="spellEnd"/>
      <w:r w:rsidRPr="009E0165">
        <w:rPr>
          <w:rFonts w:eastAsiaTheme="minorHAnsi"/>
          <w:lang w:eastAsia="en-US"/>
        </w:rPr>
        <w:t xml:space="preserve">, obowiązkowe jest prowadzenie dziennika budowy (robót). </w:t>
      </w:r>
    </w:p>
    <w:p w14:paraId="0E7458D0" w14:textId="77777777" w:rsidR="009E0165" w:rsidRPr="009E0165" w:rsidRDefault="009E0165" w:rsidP="009E0165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Dziennik budowy (robót) jest wymaganym dokumentem prawnym obowiązującym Inwestora i Wykonawcę w okresie od przekazania Wykonawcy Terenu Budowy do końca okresu gwarancyjnego. Odpowiedzialność za prowadzenie Dziennika Budowy zgodnie z obowiązującymi przepisami spoczywa na Wykonawcy. </w:t>
      </w:r>
    </w:p>
    <w:p w14:paraId="207FCE93" w14:textId="77777777" w:rsidR="009E0165" w:rsidRPr="009E0165" w:rsidRDefault="009E0165" w:rsidP="009E0165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Zapisy w dzienniku budowy będą dokonywane na bieżąco i będą dotyczyć przebiegu robót, stanu bezpieczeństwa ludzi i mienia oraz technicznej i gospodarczej strony budowy. Każdy wpis w dzienniku budowy będzie opatrzony datą jego dokonania, podpisem osoby, która dokonała zapisu, z podaniem jej imienia i nazwiska oraz stanowiska służbowego. Zapisy będą czytelne, dokonane trwałą techniką, w porządku chronologicznym, bezpośrednio jeden pod drugim, bez przerw. </w:t>
      </w:r>
    </w:p>
    <w:p w14:paraId="62249AEB" w14:textId="77777777" w:rsidR="009E0165" w:rsidRPr="009E0165" w:rsidRDefault="009E0165" w:rsidP="009E0165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Załączone do Dziennika budowy protokoły i inne dokumenty będą oznaczone kolejnym numerem załącznika i opatrzone datą i podpisem Wykonawcy i Inspektora Nadzoru Inwestorskiego. </w:t>
      </w:r>
    </w:p>
    <w:p w14:paraId="31580815" w14:textId="77777777" w:rsidR="009E0165" w:rsidRPr="00AE17C7" w:rsidRDefault="009E0165" w:rsidP="00AE17C7">
      <w:pPr>
        <w:rPr>
          <w:rFonts w:eastAsiaTheme="minorHAnsi"/>
          <w:u w:val="single"/>
          <w:lang w:eastAsia="en-US"/>
        </w:rPr>
      </w:pPr>
      <w:r w:rsidRPr="00AE17C7">
        <w:rPr>
          <w:rFonts w:eastAsiaTheme="minorHAnsi"/>
          <w:u w:val="single"/>
          <w:lang w:eastAsia="en-US"/>
        </w:rPr>
        <w:t xml:space="preserve">Do dziennika budowy należy wpisywać w szczególności: </w:t>
      </w:r>
    </w:p>
    <w:p w14:paraId="193AD7E3" w14:textId="2D3E1720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datę przekazania Wykonawcy terenu budowy, </w:t>
      </w:r>
    </w:p>
    <w:p w14:paraId="0178D32B" w14:textId="1436AD1D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datę przekazania przez Inwestora Dokumentacji Projektowej i Wykonawczej, </w:t>
      </w:r>
    </w:p>
    <w:p w14:paraId="1349D8D6" w14:textId="48822C31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uzgodnienie z Inspektorem harmonogramów robót, </w:t>
      </w:r>
    </w:p>
    <w:p w14:paraId="131056C6" w14:textId="4DAB3BAA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terminy rozpoczęcia i zakończenia poszczególnych elementów robót </w:t>
      </w:r>
    </w:p>
    <w:p w14:paraId="74DD9E6A" w14:textId="127683DD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przebieg robót w układzie technologicznym, zalecenia koordynacyjne dla Wykonawcy, trudności i przeszkody w ich prowadzeniu, okresy i przyczyny przerw w robotach, </w:t>
      </w:r>
    </w:p>
    <w:p w14:paraId="75133EB4" w14:textId="016DDFF7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uwagi i polecenia Inspektora nadzoru. </w:t>
      </w:r>
    </w:p>
    <w:p w14:paraId="653818F9" w14:textId="4631159F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lastRenderedPageBreak/>
        <w:t xml:space="preserve">daty zarządzenia wstrzymania robót, z podaniem powodu </w:t>
      </w:r>
    </w:p>
    <w:p w14:paraId="34230763" w14:textId="6E76ECDF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zgłoszenia i daty odbiorów robót zanikających, ulegających zakryciu, częściowych i końcowych odbiorów robót, </w:t>
      </w:r>
    </w:p>
    <w:p w14:paraId="3EDF2F44" w14:textId="78F3CBCC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wyjaśnienia, uwagi i propozycje Wykonawcy, </w:t>
      </w:r>
    </w:p>
    <w:p w14:paraId="1325166D" w14:textId="572506F3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stan pogody i temperaturę powietrza w okresie wykonywania robót podlegających ograniczeniom lub wymaganiom szczególnym w związku z warunkami klimatycznymi, </w:t>
      </w:r>
    </w:p>
    <w:p w14:paraId="10DA1B75" w14:textId="0843D26D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dane dotyczące czynności geodezyjnych (pomiarowych) dokonywanych przed i w trakcie wykonywania robót, </w:t>
      </w:r>
    </w:p>
    <w:p w14:paraId="1A5C1266" w14:textId="0280A2F7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dane dotyczące sposobu wykonywania zabezpieczenia robót </w:t>
      </w:r>
    </w:p>
    <w:p w14:paraId="593AA40D" w14:textId="290A19E3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dane dotyczące jakości materiałów, pobierania próbek oraz wyniki przeprowadzonych badań z podaniem, kto je przeprowadzał, </w:t>
      </w:r>
    </w:p>
    <w:p w14:paraId="39B46E20" w14:textId="43A6D252" w:rsidR="009E0165" w:rsidRPr="00AE17C7" w:rsidRDefault="009E0165" w:rsidP="00AE17C7">
      <w:pPr>
        <w:pStyle w:val="SMPunktowanie"/>
        <w:rPr>
          <w:rFonts w:eastAsiaTheme="minorHAnsi"/>
          <w:lang w:eastAsia="en-US"/>
        </w:rPr>
      </w:pPr>
      <w:r w:rsidRPr="00AE17C7">
        <w:rPr>
          <w:rFonts w:eastAsiaTheme="minorHAnsi"/>
          <w:lang w:eastAsia="en-US"/>
        </w:rPr>
        <w:t xml:space="preserve">inne istotne informacje dotyczące przebiegu robót. </w:t>
      </w:r>
    </w:p>
    <w:p w14:paraId="59F18E93" w14:textId="77777777" w:rsidR="009E0165" w:rsidRPr="009E0165" w:rsidRDefault="009E0165" w:rsidP="00AE17C7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Propozycje, uwagi i wyjaśnienia Wykonawcy, wpisane do Dziennika Budowy będą przedłożone Inspektorowi nadzoru do ustosunkowania się. Decyzje Inspektora nadzoru wpisane do Dziennika Budowy Wykonawca podpisuje z zaznaczeniem ich przyjęcia lub zajęciem stanowiska. </w:t>
      </w:r>
    </w:p>
    <w:p w14:paraId="22F78C26" w14:textId="1705D34E" w:rsidR="009E0165" w:rsidRDefault="009E0165" w:rsidP="00AE17C7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Wpis dokonany przez Projektanta do Dziennika Budowy obliguje Inspektora</w:t>
      </w:r>
      <w:r w:rsidR="00AE17C7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nadzoru</w:t>
      </w:r>
      <w:r w:rsidR="00AE17C7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do zajęcia stanowiska. Wpisy Inspektora</w:t>
      </w:r>
      <w:r w:rsidR="00AE17C7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nadzoru</w:t>
      </w:r>
      <w:r w:rsidR="00AE17C7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i Wykonawcy robót obligują Projektanta do zajęcia stanowiska. Wszelkie niezgodności Projektu ze stanem istniejącym i wynikające z tego powodu zmiany należy uzgodnić z</w:t>
      </w:r>
      <w:r w:rsidR="00AE17C7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N.I. i</w:t>
      </w:r>
      <w:r w:rsidR="00AE17C7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N.A.</w:t>
      </w:r>
    </w:p>
    <w:p w14:paraId="558817EC" w14:textId="77777777" w:rsidR="00AE17C7" w:rsidRPr="009E0165" w:rsidRDefault="00AE17C7" w:rsidP="00AE17C7">
      <w:pPr>
        <w:rPr>
          <w:rFonts w:eastAsiaTheme="minorHAnsi"/>
          <w:lang w:eastAsia="en-US"/>
        </w:rPr>
      </w:pPr>
    </w:p>
    <w:p w14:paraId="0DC8531E" w14:textId="19DEE50D" w:rsidR="009E0165" w:rsidRPr="009E0165" w:rsidRDefault="009E0165" w:rsidP="00AE17C7">
      <w:pPr>
        <w:pStyle w:val="Nagwek2"/>
        <w:rPr>
          <w:rFonts w:eastAsiaTheme="minorHAnsi"/>
          <w:lang w:eastAsia="en-US"/>
        </w:rPr>
      </w:pPr>
      <w:bookmarkStart w:id="49" w:name="_Toc81429268"/>
      <w:r w:rsidRPr="009E0165">
        <w:rPr>
          <w:rFonts w:eastAsiaTheme="minorHAnsi"/>
          <w:lang w:eastAsia="en-US"/>
        </w:rPr>
        <w:t>Opis przyjętych rozwiązań i technologii wykonania robót</w:t>
      </w:r>
      <w:bookmarkEnd w:id="49"/>
      <w:r w:rsidRPr="009E0165">
        <w:rPr>
          <w:rFonts w:eastAsiaTheme="minorHAnsi"/>
          <w:lang w:eastAsia="en-US"/>
        </w:rPr>
        <w:t xml:space="preserve"> </w:t>
      </w:r>
    </w:p>
    <w:p w14:paraId="59295A0C" w14:textId="068552B0" w:rsidR="009E0165" w:rsidRPr="009E0165" w:rsidRDefault="009E0165" w:rsidP="00AE17C7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Wszystkie prace budowlane</w:t>
      </w:r>
      <w:r w:rsidR="003B3913">
        <w:rPr>
          <w:rFonts w:eastAsiaTheme="minorHAnsi"/>
          <w:lang w:eastAsia="en-US"/>
        </w:rPr>
        <w:t>, montażowe, instalacyjne</w:t>
      </w:r>
      <w:r w:rsidRPr="009E0165">
        <w:rPr>
          <w:rFonts w:eastAsiaTheme="minorHAnsi"/>
          <w:lang w:eastAsia="en-US"/>
        </w:rPr>
        <w:t xml:space="preserve"> i wykończeniowe należy wykonać zgodnie z instrukcjami poszczególnych producentów. </w:t>
      </w:r>
    </w:p>
    <w:p w14:paraId="22706863" w14:textId="43C1D8C5" w:rsidR="009E0165" w:rsidRDefault="009E0165" w:rsidP="00AE17C7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Pracownicy w czasie wykonywania prac powinni być ubrani w odzież ochronną i obuwie robocze, a także środki ochrony indywidualnej, stosownie do rodzaju wykonywanej pracy. Pracownicy powinni być poinstruowani o obowiązku stosowania w czasie pracy przydzielonych środków ochrony osobistej</w:t>
      </w:r>
      <w:r w:rsidR="00AE17C7">
        <w:rPr>
          <w:rFonts w:eastAsiaTheme="minorHAnsi"/>
          <w:lang w:eastAsia="en-US"/>
        </w:rPr>
        <w:t>.</w:t>
      </w:r>
    </w:p>
    <w:p w14:paraId="40BC675F" w14:textId="77777777" w:rsidR="00AE17C7" w:rsidRPr="009E0165" w:rsidRDefault="00AE17C7" w:rsidP="00AE17C7">
      <w:pPr>
        <w:rPr>
          <w:rFonts w:eastAsiaTheme="minorHAnsi"/>
          <w:lang w:eastAsia="en-US"/>
        </w:rPr>
      </w:pPr>
    </w:p>
    <w:p w14:paraId="5680B55E" w14:textId="2AD54EDE" w:rsidR="007D2DAA" w:rsidRDefault="00D604F3" w:rsidP="007D2DA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Wszystkie roboty i prace budowlane należy wykonać zgodnie z „PROJEKTEM TECHNICZNYM”</w:t>
      </w:r>
      <w:r w:rsidR="00BD74AD">
        <w:rPr>
          <w:rFonts w:eastAsiaTheme="minorHAnsi"/>
          <w:lang w:eastAsia="en-US"/>
        </w:rPr>
        <w:t xml:space="preserve"> i „PROJEKTEM BUDOWALANYM” </w:t>
      </w:r>
      <w:r>
        <w:rPr>
          <w:rFonts w:eastAsiaTheme="minorHAnsi"/>
          <w:lang w:eastAsia="en-US"/>
        </w:rPr>
        <w:t xml:space="preserve"> stanowiącym część dokumentacji projektowej dla inwestycji.</w:t>
      </w:r>
      <w:r w:rsidR="00BD74AD">
        <w:rPr>
          <w:rFonts w:eastAsiaTheme="minorHAnsi"/>
          <w:lang w:eastAsia="en-US"/>
        </w:rPr>
        <w:t xml:space="preserve"> Wytyczne materiałowe i część rozwiązań opisano także w przedmiarze robót.</w:t>
      </w:r>
    </w:p>
    <w:p w14:paraId="01710DFD" w14:textId="3D9A9EF3" w:rsidR="00D604F3" w:rsidRDefault="00D604F3" w:rsidP="007D2DAA">
      <w:pPr>
        <w:rPr>
          <w:rFonts w:eastAsiaTheme="minorHAnsi"/>
          <w:lang w:eastAsia="en-US"/>
        </w:rPr>
      </w:pPr>
    </w:p>
    <w:p w14:paraId="6FD0B50E" w14:textId="77777777" w:rsidR="00D604F3" w:rsidRPr="007D2DAA" w:rsidRDefault="00D604F3" w:rsidP="007D2DAA">
      <w:pPr>
        <w:rPr>
          <w:rFonts w:eastAsiaTheme="minorHAnsi"/>
          <w:lang w:eastAsia="en-US"/>
        </w:rPr>
      </w:pPr>
    </w:p>
    <w:p w14:paraId="14F7EFBE" w14:textId="06758446" w:rsidR="009E0165" w:rsidRPr="009E0165" w:rsidRDefault="009E0165" w:rsidP="00CD23CC">
      <w:pPr>
        <w:pStyle w:val="Nagwek1"/>
        <w:rPr>
          <w:rFonts w:eastAsiaTheme="minorHAnsi"/>
          <w:lang w:eastAsia="en-US"/>
        </w:rPr>
      </w:pPr>
      <w:bookmarkStart w:id="50" w:name="_Toc81429269"/>
      <w:r w:rsidRPr="009E0165">
        <w:rPr>
          <w:rFonts w:eastAsiaTheme="minorHAnsi"/>
          <w:lang w:eastAsia="en-US"/>
        </w:rPr>
        <w:t>Kontrola jakości robót</w:t>
      </w:r>
      <w:bookmarkEnd w:id="50"/>
      <w:r w:rsidRPr="009E0165">
        <w:rPr>
          <w:rFonts w:eastAsiaTheme="minorHAnsi"/>
          <w:lang w:eastAsia="en-US"/>
        </w:rPr>
        <w:t xml:space="preserve"> </w:t>
      </w:r>
    </w:p>
    <w:p w14:paraId="06B51190" w14:textId="6E71884B" w:rsidR="009E0165" w:rsidRPr="009E0165" w:rsidRDefault="009E0165" w:rsidP="00CD23CC">
      <w:pPr>
        <w:pStyle w:val="Nagwek2"/>
        <w:rPr>
          <w:rFonts w:eastAsiaTheme="minorHAnsi"/>
          <w:lang w:eastAsia="en-US"/>
        </w:rPr>
      </w:pPr>
      <w:bookmarkStart w:id="51" w:name="_Toc81429270"/>
      <w:r w:rsidRPr="009E0165">
        <w:rPr>
          <w:rFonts w:eastAsiaTheme="minorHAnsi"/>
          <w:lang w:eastAsia="en-US"/>
        </w:rPr>
        <w:t>Kontrola jakości wykonania prac</w:t>
      </w:r>
      <w:bookmarkEnd w:id="51"/>
      <w:r w:rsidRPr="009E0165">
        <w:rPr>
          <w:rFonts w:eastAsiaTheme="minorHAnsi"/>
          <w:lang w:eastAsia="en-US"/>
        </w:rPr>
        <w:t xml:space="preserve"> </w:t>
      </w:r>
    </w:p>
    <w:p w14:paraId="6B6F6401" w14:textId="485F93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Do obowiązków Wykonawcy należy opracowanie i przedstawienie do zaakceptowania przez Inspektora nadzoru </w:t>
      </w:r>
      <w:r w:rsidR="00CD23CC" w:rsidRPr="009E0165">
        <w:rPr>
          <w:rFonts w:eastAsiaTheme="minorHAnsi"/>
          <w:lang w:eastAsia="en-US"/>
        </w:rPr>
        <w:t>harmonogramu,</w:t>
      </w:r>
      <w:r w:rsidRPr="009E0165">
        <w:rPr>
          <w:rFonts w:eastAsiaTheme="minorHAnsi"/>
          <w:lang w:eastAsia="en-US"/>
        </w:rPr>
        <w:t xml:space="preserve"> w którym przedstawi zamierzony sposób wykonywania robót, możliwości techniczne, kadrowe i organizacyjne, gwarantujące wykonanie robót zgodnie z Dokumentacją Projektową. </w:t>
      </w:r>
    </w:p>
    <w:p w14:paraId="2B5C5806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Kontrolę wykonuje się przez: </w:t>
      </w:r>
    </w:p>
    <w:p w14:paraId="10A9BA1F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sprawdzenie jakości materiałów i urządzeń użytych do budowy, </w:t>
      </w:r>
    </w:p>
    <w:p w14:paraId="5A55E5DE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sprawdzenie jakości wybranych robót i ich zgodności z warunkami w technicznymi, </w:t>
      </w:r>
    </w:p>
    <w:p w14:paraId="2C604EBD" w14:textId="15A91732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sprawdzenie kwalifikacji pracowników i wykonania robót na podstawie zapisu w dzienniku budowy, </w:t>
      </w:r>
    </w:p>
    <w:p w14:paraId="05B98161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sprawdzenie z Projektem, </w:t>
      </w:r>
    </w:p>
    <w:p w14:paraId="38A51C1D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lastRenderedPageBreak/>
        <w:t xml:space="preserve">- sprawdzenie usunięcia wszystkich wad, </w:t>
      </w:r>
    </w:p>
    <w:p w14:paraId="31344F04" w14:textId="12EBA046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przeprowadzenie badań i pomiarów w zakresie umożliwiającym stwierdzenie, czy wykonane roboty budowlane odpowiadają warunkom technicznym, </w:t>
      </w:r>
    </w:p>
    <w:p w14:paraId="3EC8150F" w14:textId="49F93E70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przeprowadzenie sprawdzeń wg wytycznych producentów materiałów. </w:t>
      </w:r>
    </w:p>
    <w:p w14:paraId="79DD2CA5" w14:textId="77777777" w:rsidR="00D604F3" w:rsidRPr="009E0165" w:rsidRDefault="00D604F3" w:rsidP="00CD23CC">
      <w:pPr>
        <w:rPr>
          <w:rFonts w:eastAsiaTheme="minorHAnsi"/>
          <w:lang w:eastAsia="en-US"/>
        </w:rPr>
      </w:pPr>
    </w:p>
    <w:p w14:paraId="1CDCBAAA" w14:textId="1F1C7C37" w:rsidR="009E0165" w:rsidRPr="009E0165" w:rsidRDefault="009E0165" w:rsidP="00CD23CC">
      <w:pPr>
        <w:pStyle w:val="Nagwek2"/>
        <w:rPr>
          <w:rFonts w:eastAsiaTheme="minorHAnsi"/>
          <w:lang w:eastAsia="en-US"/>
        </w:rPr>
      </w:pPr>
      <w:bookmarkStart w:id="52" w:name="_Toc81429271"/>
      <w:r w:rsidRPr="009E0165">
        <w:rPr>
          <w:rFonts w:eastAsiaTheme="minorHAnsi"/>
          <w:lang w:eastAsia="en-US"/>
        </w:rPr>
        <w:t>Sprawdzenie wykonanych prac</w:t>
      </w:r>
      <w:bookmarkEnd w:id="52"/>
      <w:r w:rsidRPr="009E0165">
        <w:rPr>
          <w:rFonts w:eastAsiaTheme="minorHAnsi"/>
          <w:lang w:eastAsia="en-US"/>
        </w:rPr>
        <w:t xml:space="preserve"> </w:t>
      </w:r>
    </w:p>
    <w:p w14:paraId="5AF1D9E8" w14:textId="44754610" w:rsidR="009E0165" w:rsidRPr="00CD23CC" w:rsidRDefault="009E0165" w:rsidP="00CD23CC">
      <w:pPr>
        <w:jc w:val="both"/>
        <w:rPr>
          <w:u w:val="single"/>
        </w:rPr>
      </w:pPr>
      <w:r w:rsidRPr="009E0165">
        <w:rPr>
          <w:rFonts w:eastAsiaTheme="minorHAnsi"/>
          <w:lang w:eastAsia="en-US"/>
        </w:rPr>
        <w:t xml:space="preserve">Celem sprawdzenia kompletności wykonanych prac jest wykazanie, że w pełni wykonano wszystkie prace </w:t>
      </w:r>
      <w:r w:rsidRPr="00CD23CC">
        <w:rPr>
          <w:rFonts w:eastAsiaTheme="minorHAnsi"/>
        </w:rPr>
        <w:t xml:space="preserve">związane z </w:t>
      </w:r>
      <w:r w:rsidR="00CD23CC" w:rsidRPr="00CD23CC">
        <w:rPr>
          <w:rFonts w:eastAsiaTheme="minorHAnsi"/>
        </w:rPr>
        <w:t xml:space="preserve">realizacją </w:t>
      </w:r>
      <w:r w:rsidR="00CD23CC">
        <w:rPr>
          <w:rFonts w:eastAsiaTheme="minorHAnsi"/>
        </w:rPr>
        <w:t xml:space="preserve">inwestycji: </w:t>
      </w:r>
      <w:r w:rsidR="003B3913">
        <w:rPr>
          <w:rFonts w:eastAsiaTheme="minorHAnsi"/>
        </w:rPr>
        <w:t>Wykonanie I</w:t>
      </w:r>
      <w:r w:rsidR="003B3913" w:rsidRPr="003B3913">
        <w:rPr>
          <w:rFonts w:eastAsiaTheme="minorHAnsi"/>
          <w:lang w:eastAsia="en-US"/>
        </w:rPr>
        <w:t>nstalacji fotowoltaicznej na budynku „Centrum Terapii Zajęciowej” na terenie Domu Pomocy Społecznej w Bramkach</w:t>
      </w:r>
      <w:r w:rsidR="003B3913">
        <w:rPr>
          <w:rFonts w:eastAsiaTheme="minorHAnsi"/>
          <w:lang w:eastAsia="en-US"/>
        </w:rPr>
        <w:t xml:space="preserve"> ,</w:t>
      </w:r>
      <w:r w:rsidRPr="009E0165">
        <w:rPr>
          <w:rFonts w:eastAsiaTheme="minorHAnsi"/>
          <w:lang w:eastAsia="en-US"/>
        </w:rPr>
        <w:t xml:space="preserve">oraz stwierdzenie zgodności ich wykonania z Projektem oraz z obowiązującymi przepisami i zasadami technicznymi. </w:t>
      </w:r>
    </w:p>
    <w:p w14:paraId="0B41846F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W ramach tego etapu prac odbiorowych należy przeprowadzić następujące działania: </w:t>
      </w:r>
    </w:p>
    <w:p w14:paraId="6B82400F" w14:textId="193B6112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a) porównanie wszystkich elementów wykonanych robót ze specyfikacją projektową, zarówno w zakresie materiałów, jak i ilości oraz, jeśli jest to konieczne, w zakresie właściwości; </w:t>
      </w:r>
    </w:p>
    <w:p w14:paraId="7EE05FF4" w14:textId="1607BC32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b)</w:t>
      </w:r>
      <w:r w:rsidR="00CD23CC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 xml:space="preserve">sprawdzenie zgodności wykonania robót z obowiązującymi przepisami oraz z zasadami technicznymi; </w:t>
      </w:r>
    </w:p>
    <w:p w14:paraId="7C971A51" w14:textId="35947A47" w:rsidR="009E0165" w:rsidRPr="009E0165" w:rsidRDefault="009E0165" w:rsidP="00CD23CC">
      <w:pPr>
        <w:rPr>
          <w:rFonts w:eastAsiaTheme="minorHAnsi"/>
          <w:sz w:val="24"/>
          <w:lang w:eastAsia="en-US"/>
        </w:rPr>
      </w:pPr>
      <w:r w:rsidRPr="009E0165">
        <w:rPr>
          <w:rFonts w:eastAsiaTheme="minorHAnsi"/>
          <w:lang w:eastAsia="en-US"/>
        </w:rPr>
        <w:t>e) sprawdzenie kompletności dokumentacji powykonawczej.</w:t>
      </w:r>
    </w:p>
    <w:p w14:paraId="4BD98BF7" w14:textId="77777777" w:rsidR="009E0165" w:rsidRPr="009E0165" w:rsidRDefault="009E0165" w:rsidP="00CD23CC">
      <w:pPr>
        <w:rPr>
          <w:rFonts w:eastAsiaTheme="minorHAnsi"/>
          <w:sz w:val="24"/>
          <w:lang w:eastAsia="en-US"/>
        </w:rPr>
      </w:pPr>
    </w:p>
    <w:p w14:paraId="73DB4F61" w14:textId="3514A046" w:rsidR="009E0165" w:rsidRPr="009E0165" w:rsidRDefault="009E0165" w:rsidP="00CD23CC">
      <w:pPr>
        <w:pStyle w:val="Nagwek1"/>
        <w:rPr>
          <w:rFonts w:eastAsiaTheme="minorHAnsi"/>
          <w:lang w:eastAsia="en-US"/>
        </w:rPr>
      </w:pPr>
      <w:bookmarkStart w:id="53" w:name="_Toc81429272"/>
      <w:r w:rsidRPr="009E0165">
        <w:rPr>
          <w:rFonts w:eastAsiaTheme="minorHAnsi"/>
          <w:lang w:eastAsia="en-US"/>
        </w:rPr>
        <w:t>Obmiar robót</w:t>
      </w:r>
      <w:bookmarkEnd w:id="53"/>
      <w:r w:rsidRPr="009E0165">
        <w:rPr>
          <w:rFonts w:eastAsiaTheme="minorHAnsi"/>
          <w:lang w:eastAsia="en-US"/>
        </w:rPr>
        <w:t xml:space="preserve"> </w:t>
      </w:r>
    </w:p>
    <w:p w14:paraId="3F813579" w14:textId="3F46C58B" w:rsidR="009E0165" w:rsidRPr="009E0165" w:rsidRDefault="009E0165" w:rsidP="00CD23CC">
      <w:pPr>
        <w:pStyle w:val="Nagwek2"/>
        <w:rPr>
          <w:rFonts w:eastAsiaTheme="minorHAnsi"/>
          <w:lang w:eastAsia="en-US"/>
        </w:rPr>
      </w:pPr>
      <w:bookmarkStart w:id="54" w:name="_Toc81429273"/>
      <w:r w:rsidRPr="009E0165">
        <w:rPr>
          <w:rFonts w:eastAsiaTheme="minorHAnsi"/>
          <w:lang w:eastAsia="en-US"/>
        </w:rPr>
        <w:t>Ogólne zasady obmiaru robót</w:t>
      </w:r>
      <w:bookmarkEnd w:id="54"/>
      <w:r w:rsidRPr="009E0165">
        <w:rPr>
          <w:rFonts w:eastAsiaTheme="minorHAnsi"/>
          <w:lang w:eastAsia="en-US"/>
        </w:rPr>
        <w:t xml:space="preserve"> </w:t>
      </w:r>
    </w:p>
    <w:p w14:paraId="59ACB681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W umowach ryczałtowych obmiar sprowadza się jedynie do szacunkowego określenia zaawansowania robót dla potrzeb wystawienia faktury. </w:t>
      </w:r>
    </w:p>
    <w:p w14:paraId="51E262BB" w14:textId="19152989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Obmiar Robót będzie określał zakres wykonanych robót zgodnie z Dokumentacją Projektową i </w:t>
      </w:r>
      <w:proofErr w:type="spellStart"/>
      <w:r w:rsidRPr="009E0165">
        <w:rPr>
          <w:rFonts w:eastAsiaTheme="minorHAnsi"/>
          <w:lang w:eastAsia="en-US"/>
        </w:rPr>
        <w:t>STWiOR</w:t>
      </w:r>
      <w:proofErr w:type="spellEnd"/>
      <w:r w:rsidRPr="009E0165">
        <w:rPr>
          <w:rFonts w:eastAsiaTheme="minorHAnsi"/>
          <w:lang w:eastAsia="en-US"/>
        </w:rPr>
        <w:t xml:space="preserve">, w jednostkach ustalonych w Kosztorysie. Obmiary wykonanych robót przeprowadza się sukcesywnie. </w:t>
      </w:r>
    </w:p>
    <w:p w14:paraId="74F2810A" w14:textId="4C65673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Obmiaru Robót dokonuje Wykonawca po pisemnym powiadomieniu Inspektora nadzoru o zakresie obmierzanych robót i terminie obmiaru, co najmniej na 3 dni przed tym terminem. Wyniki obmiaru będą wpisane do Księgi Obmiaru. </w:t>
      </w:r>
    </w:p>
    <w:p w14:paraId="164D460F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Jakikolwiek błąd lub przeoczenie (opuszczenie) w ilościach podanych w Przedmiarze robót lub gdzie indziej w </w:t>
      </w:r>
      <w:proofErr w:type="spellStart"/>
      <w:r w:rsidRPr="009E0165">
        <w:rPr>
          <w:rFonts w:eastAsiaTheme="minorHAnsi"/>
          <w:lang w:eastAsia="en-US"/>
        </w:rPr>
        <w:t>STWiOR</w:t>
      </w:r>
      <w:proofErr w:type="spellEnd"/>
      <w:r w:rsidRPr="009E0165">
        <w:rPr>
          <w:rFonts w:eastAsiaTheme="minorHAnsi"/>
          <w:lang w:eastAsia="en-US"/>
        </w:rPr>
        <w:t xml:space="preserve"> nie zwalnia Wykonawcy od obowiązku ukończenia wszystkich robót. Błędne dane zostaną poprawione wg instrukcji Inspektora nadzoru na piśmie. </w:t>
      </w:r>
    </w:p>
    <w:p w14:paraId="2D8576CE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Obmiar robót będzie przeprowadzony z częstością wymaganą do celu dokonania płatności na rzecz Wykonawcy w czasie określonym w Umowie. </w:t>
      </w:r>
    </w:p>
    <w:p w14:paraId="4413CD88" w14:textId="77777777" w:rsidR="00CD23CC" w:rsidRDefault="00CD23CC" w:rsidP="00CD23CC">
      <w:pPr>
        <w:ind w:firstLine="0"/>
        <w:rPr>
          <w:rFonts w:eastAsiaTheme="minorHAnsi"/>
          <w:lang w:eastAsia="en-US"/>
        </w:rPr>
      </w:pPr>
    </w:p>
    <w:p w14:paraId="742B9001" w14:textId="2771E353" w:rsidR="009E0165" w:rsidRPr="009E0165" w:rsidRDefault="009E0165" w:rsidP="00CD23CC">
      <w:pPr>
        <w:pStyle w:val="Nagwek2"/>
        <w:rPr>
          <w:rFonts w:eastAsiaTheme="minorHAnsi"/>
          <w:lang w:eastAsia="en-US"/>
        </w:rPr>
      </w:pPr>
      <w:bookmarkStart w:id="55" w:name="_Toc81429274"/>
      <w:r w:rsidRPr="009E0165">
        <w:rPr>
          <w:rFonts w:eastAsiaTheme="minorHAnsi"/>
          <w:lang w:eastAsia="en-US"/>
        </w:rPr>
        <w:t>Zasady określenia ilości robót i materiałów</w:t>
      </w:r>
      <w:bookmarkEnd w:id="55"/>
      <w:r w:rsidRPr="009E0165">
        <w:rPr>
          <w:rFonts w:eastAsiaTheme="minorHAnsi"/>
          <w:lang w:eastAsia="en-US"/>
        </w:rPr>
        <w:t xml:space="preserve"> </w:t>
      </w:r>
    </w:p>
    <w:p w14:paraId="2FE3C383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Sposób pomiaru oraz stosowane jednostki określają </w:t>
      </w:r>
      <w:proofErr w:type="spellStart"/>
      <w:r w:rsidRPr="009E0165">
        <w:rPr>
          <w:rFonts w:eastAsiaTheme="minorHAnsi"/>
          <w:lang w:eastAsia="en-US"/>
        </w:rPr>
        <w:t>STWiOR</w:t>
      </w:r>
      <w:proofErr w:type="spellEnd"/>
      <w:r w:rsidRPr="009E0165">
        <w:rPr>
          <w:rFonts w:eastAsiaTheme="minorHAnsi"/>
          <w:lang w:eastAsia="en-US"/>
        </w:rPr>
        <w:t xml:space="preserve"> oraz zasady wyceny obmiaru robót. </w:t>
      </w:r>
    </w:p>
    <w:p w14:paraId="3B6A4766" w14:textId="77777777" w:rsidR="00CD23CC" w:rsidRDefault="00CD23CC" w:rsidP="00CD23CC">
      <w:pPr>
        <w:ind w:firstLine="0"/>
        <w:rPr>
          <w:rFonts w:eastAsiaTheme="minorHAnsi"/>
          <w:lang w:eastAsia="en-US"/>
        </w:rPr>
      </w:pPr>
    </w:p>
    <w:p w14:paraId="4FD052CE" w14:textId="49D9965D" w:rsidR="009E0165" w:rsidRPr="009E0165" w:rsidRDefault="009E0165" w:rsidP="00CD23CC">
      <w:pPr>
        <w:pStyle w:val="Nagwek2"/>
        <w:rPr>
          <w:rFonts w:eastAsiaTheme="minorHAnsi"/>
          <w:lang w:eastAsia="en-US"/>
        </w:rPr>
      </w:pPr>
      <w:bookmarkStart w:id="56" w:name="_Toc81429275"/>
      <w:r w:rsidRPr="009E0165">
        <w:rPr>
          <w:rFonts w:eastAsiaTheme="minorHAnsi"/>
          <w:lang w:eastAsia="en-US"/>
        </w:rPr>
        <w:t>Urządzenia i sprzęt pomiarowy</w:t>
      </w:r>
      <w:bookmarkEnd w:id="56"/>
      <w:r w:rsidRPr="009E0165">
        <w:rPr>
          <w:rFonts w:eastAsiaTheme="minorHAnsi"/>
          <w:lang w:eastAsia="en-US"/>
        </w:rPr>
        <w:t xml:space="preserve"> </w:t>
      </w:r>
    </w:p>
    <w:p w14:paraId="1AB28CB2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Wszystkie urządzenia i sprzęt pomiarowy, stosowany w czasie obmiaru robót będą zaakceptowane przez Inspektora. Urządzenia i sprzęt pomiarowy zostaną dostarczone przez Wykonawcę. Jeżeli urządzenia te lub sprzęt wymagają badań atestujących, to Wykonawca będzie posiadał ważne świadectwa legalizacji. </w:t>
      </w:r>
    </w:p>
    <w:p w14:paraId="7C0F251E" w14:textId="543F6B7F" w:rsidR="00CD23CC" w:rsidRDefault="009E0165" w:rsidP="00D604F3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lastRenderedPageBreak/>
        <w:t xml:space="preserve">Wszystkie urządzenia pomiarowe będą przez Wykonawcę utrzymywane w dobrym stanie, w całym okresie trwania robót. </w:t>
      </w:r>
    </w:p>
    <w:p w14:paraId="200BC09A" w14:textId="77777777" w:rsidR="00BD74AD" w:rsidRPr="00D604F3" w:rsidRDefault="00BD74AD" w:rsidP="00D604F3">
      <w:pPr>
        <w:rPr>
          <w:rFonts w:eastAsiaTheme="minorHAnsi"/>
          <w:lang w:eastAsia="en-US"/>
        </w:rPr>
      </w:pPr>
    </w:p>
    <w:p w14:paraId="1076115A" w14:textId="24BCDA4B" w:rsidR="009E0165" w:rsidRPr="009E0165" w:rsidRDefault="009E0165" w:rsidP="00CD23CC">
      <w:pPr>
        <w:pStyle w:val="Nagwek2"/>
        <w:rPr>
          <w:rFonts w:eastAsiaTheme="minorHAnsi"/>
          <w:lang w:eastAsia="en-US"/>
        </w:rPr>
      </w:pPr>
      <w:bookmarkStart w:id="57" w:name="_Toc81429276"/>
      <w:r w:rsidRPr="009E0165">
        <w:rPr>
          <w:rFonts w:eastAsiaTheme="minorHAnsi"/>
          <w:lang w:eastAsia="en-US"/>
        </w:rPr>
        <w:t>Czas przeprowadzenia obmiarów</w:t>
      </w:r>
      <w:bookmarkEnd w:id="57"/>
      <w:r w:rsidRPr="009E0165">
        <w:rPr>
          <w:rFonts w:eastAsiaTheme="minorHAnsi"/>
          <w:lang w:eastAsia="en-US"/>
        </w:rPr>
        <w:t xml:space="preserve"> </w:t>
      </w:r>
    </w:p>
    <w:p w14:paraId="1C845B60" w14:textId="77777777" w:rsidR="009E0165" w:rsidRPr="009E0165" w:rsidRDefault="009E0165" w:rsidP="00CD23CC">
      <w:pPr>
        <w:rPr>
          <w:rFonts w:eastAsiaTheme="minorHAnsi"/>
          <w:lang w:eastAsia="en-US"/>
        </w:rPr>
      </w:pPr>
    </w:p>
    <w:p w14:paraId="1CB235C3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Obmiary będą przeprowadzane przed częściowym lub końcowym odbiorem robót, a także w przypadku występowania dłuższej, przerwy w robotach i zmiany Wykonawcy robót. </w:t>
      </w:r>
    </w:p>
    <w:p w14:paraId="7BC5430B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Obmiar Robót zanikających przeprowadza się w czasie ich wykonywania. Obmiar robót podlegających zakryciu przeprowadza się przed ich zakryciem. Roboty pomiarowe do obmiaru oraz nieodzowne obliczenia będą wykonywane w sposób zrozumiały i jednoznaczny. </w:t>
      </w:r>
    </w:p>
    <w:p w14:paraId="59A9E898" w14:textId="12FB26E7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Wymiary skomplikowanych powierzchni lub objętości będą uzupełnione odpowiednimi szkicami umieszczonymi na karcie Księgi Obmiaru. W razie braku miejsca szkice mogą być dołączone w formie oddzielnego załącznika do Księgi Obmiaru, którego wzór zostanie uzgodniony z Inspektorem.</w:t>
      </w:r>
    </w:p>
    <w:p w14:paraId="481032CD" w14:textId="77777777" w:rsidR="00CD23CC" w:rsidRPr="009E0165" w:rsidRDefault="00CD23CC" w:rsidP="00CD23CC">
      <w:pPr>
        <w:rPr>
          <w:rFonts w:eastAsiaTheme="minorHAnsi"/>
          <w:lang w:eastAsia="en-US"/>
        </w:rPr>
      </w:pPr>
    </w:p>
    <w:p w14:paraId="664CE2C3" w14:textId="69445D93" w:rsidR="009E0165" w:rsidRPr="009E0165" w:rsidRDefault="009E0165" w:rsidP="00CD23CC">
      <w:pPr>
        <w:pStyle w:val="Nagwek2"/>
        <w:rPr>
          <w:rFonts w:eastAsiaTheme="minorHAnsi"/>
          <w:lang w:eastAsia="en-US"/>
        </w:rPr>
      </w:pPr>
      <w:bookmarkStart w:id="58" w:name="_Toc81429277"/>
      <w:r w:rsidRPr="009E0165">
        <w:rPr>
          <w:rFonts w:eastAsiaTheme="minorHAnsi"/>
          <w:lang w:eastAsia="en-US"/>
        </w:rPr>
        <w:t>Jednostka obmiarowa</w:t>
      </w:r>
      <w:bookmarkEnd w:id="58"/>
      <w:r w:rsidRPr="009E0165">
        <w:rPr>
          <w:rFonts w:eastAsiaTheme="minorHAnsi"/>
          <w:lang w:eastAsia="en-US"/>
        </w:rPr>
        <w:t xml:space="preserve"> </w:t>
      </w:r>
    </w:p>
    <w:p w14:paraId="7B7CF1F2" w14:textId="3079B5DE" w:rsidR="009E0165" w:rsidRPr="009E0165" w:rsidRDefault="009E0165" w:rsidP="00CD23CC">
      <w:pPr>
        <w:rPr>
          <w:rFonts w:eastAsiaTheme="minorHAnsi"/>
          <w:sz w:val="24"/>
          <w:lang w:eastAsia="en-US"/>
        </w:rPr>
      </w:pPr>
      <w:r w:rsidRPr="009E0165">
        <w:rPr>
          <w:rFonts w:eastAsiaTheme="minorHAnsi"/>
          <w:lang w:eastAsia="en-US"/>
        </w:rPr>
        <w:t>Jednostki obmiarowe zgodne z Przedmiarem robót.</w:t>
      </w:r>
    </w:p>
    <w:p w14:paraId="205F911E" w14:textId="77777777" w:rsidR="00CD23CC" w:rsidRDefault="00CD23CC" w:rsidP="00CD23CC">
      <w:pPr>
        <w:ind w:firstLine="0"/>
        <w:rPr>
          <w:rFonts w:eastAsiaTheme="minorHAnsi"/>
          <w:sz w:val="24"/>
          <w:lang w:eastAsia="en-US"/>
        </w:rPr>
      </w:pPr>
    </w:p>
    <w:p w14:paraId="4CADEDE3" w14:textId="2672E247" w:rsidR="009E0165" w:rsidRPr="009E0165" w:rsidRDefault="009E0165" w:rsidP="00CD23CC">
      <w:pPr>
        <w:pStyle w:val="Nagwek1"/>
        <w:rPr>
          <w:rFonts w:eastAsiaTheme="minorHAnsi"/>
          <w:lang w:eastAsia="en-US"/>
        </w:rPr>
      </w:pPr>
      <w:bookmarkStart w:id="59" w:name="_Toc81429278"/>
      <w:r w:rsidRPr="009E0165">
        <w:rPr>
          <w:rFonts w:eastAsiaTheme="minorHAnsi"/>
          <w:lang w:eastAsia="en-US"/>
        </w:rPr>
        <w:t>Odbiór robót</w:t>
      </w:r>
      <w:bookmarkEnd w:id="59"/>
      <w:r w:rsidRPr="009E0165">
        <w:rPr>
          <w:rFonts w:eastAsiaTheme="minorHAnsi"/>
          <w:lang w:eastAsia="en-US"/>
        </w:rPr>
        <w:t xml:space="preserve"> </w:t>
      </w:r>
    </w:p>
    <w:p w14:paraId="478BEED6" w14:textId="77777777" w:rsidR="009E0165" w:rsidRPr="009E0165" w:rsidRDefault="009E0165" w:rsidP="00CD23CC">
      <w:pPr>
        <w:rPr>
          <w:rFonts w:eastAsiaTheme="minorHAnsi"/>
          <w:lang w:eastAsia="en-US"/>
        </w:rPr>
      </w:pPr>
    </w:p>
    <w:p w14:paraId="5E566B9F" w14:textId="02AA9F04" w:rsidR="009E0165" w:rsidRPr="009E0165" w:rsidRDefault="009E0165" w:rsidP="00262626">
      <w:pPr>
        <w:pStyle w:val="Nagwek2"/>
        <w:rPr>
          <w:rFonts w:eastAsiaTheme="minorHAnsi"/>
          <w:lang w:eastAsia="en-US"/>
        </w:rPr>
      </w:pPr>
      <w:bookmarkStart w:id="60" w:name="_Toc81429279"/>
      <w:r w:rsidRPr="009E0165">
        <w:rPr>
          <w:rFonts w:eastAsiaTheme="minorHAnsi"/>
          <w:lang w:eastAsia="en-US"/>
        </w:rPr>
        <w:t>Ogólne zasady odbioru robót</w:t>
      </w:r>
      <w:bookmarkEnd w:id="60"/>
      <w:r w:rsidRPr="009E0165">
        <w:rPr>
          <w:rFonts w:eastAsiaTheme="minorHAnsi"/>
          <w:lang w:eastAsia="en-US"/>
        </w:rPr>
        <w:t xml:space="preserve"> </w:t>
      </w:r>
    </w:p>
    <w:p w14:paraId="346B9179" w14:textId="1B0573DA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Odbiór robót polega na sprawdzeniu ilości i zgodności wykonanych robót z Dokumentacją Projektową i wymaganiami określonymi w niniejszej </w:t>
      </w:r>
      <w:proofErr w:type="spellStart"/>
      <w:r w:rsidRPr="009E0165">
        <w:rPr>
          <w:rFonts w:eastAsiaTheme="minorHAnsi"/>
          <w:lang w:eastAsia="en-US"/>
        </w:rPr>
        <w:t>STWiOR</w:t>
      </w:r>
      <w:proofErr w:type="spellEnd"/>
      <w:r w:rsidRPr="009E0165">
        <w:rPr>
          <w:rFonts w:eastAsiaTheme="minorHAnsi"/>
          <w:lang w:eastAsia="en-US"/>
        </w:rPr>
        <w:t xml:space="preserve">, sprawdzeniu dokumentów wykonanych badań oraz wizualnej ocenie wykonanych robót. Roboty uznaje się za wykonane zgodnie z Dokumentacją Projektową i </w:t>
      </w:r>
      <w:proofErr w:type="spellStart"/>
      <w:r w:rsidRPr="009E0165">
        <w:rPr>
          <w:rFonts w:eastAsiaTheme="minorHAnsi"/>
          <w:lang w:eastAsia="en-US"/>
        </w:rPr>
        <w:t>STWiOR</w:t>
      </w:r>
      <w:proofErr w:type="spellEnd"/>
      <w:r w:rsidRPr="009E0165">
        <w:rPr>
          <w:rFonts w:eastAsiaTheme="minorHAnsi"/>
          <w:lang w:eastAsia="en-US"/>
        </w:rPr>
        <w:t xml:space="preserve">, jeżeli wszystkie pomiary i badania z zachowaniem tolerancji dały wyniki pozytywne. </w:t>
      </w:r>
    </w:p>
    <w:p w14:paraId="1BF37E07" w14:textId="77777777" w:rsidR="00262626" w:rsidRDefault="00262626" w:rsidP="00262626">
      <w:pPr>
        <w:ind w:firstLine="0"/>
        <w:rPr>
          <w:rFonts w:eastAsiaTheme="minorHAnsi"/>
          <w:lang w:eastAsia="en-US"/>
        </w:rPr>
      </w:pPr>
    </w:p>
    <w:p w14:paraId="1DB89937" w14:textId="5CC8BC7A" w:rsidR="009E0165" w:rsidRPr="009E0165" w:rsidRDefault="009E0165" w:rsidP="00262626">
      <w:pPr>
        <w:pStyle w:val="Nagwek2"/>
        <w:rPr>
          <w:rFonts w:eastAsiaTheme="minorHAnsi"/>
          <w:lang w:eastAsia="en-US"/>
        </w:rPr>
      </w:pPr>
      <w:bookmarkStart w:id="61" w:name="_Toc81429280"/>
      <w:r w:rsidRPr="009E0165">
        <w:rPr>
          <w:rFonts w:eastAsiaTheme="minorHAnsi"/>
          <w:lang w:eastAsia="en-US"/>
        </w:rPr>
        <w:t>Odbiory częściowe</w:t>
      </w:r>
      <w:bookmarkEnd w:id="61"/>
      <w:r w:rsidRPr="009E0165">
        <w:rPr>
          <w:rFonts w:eastAsiaTheme="minorHAnsi"/>
          <w:lang w:eastAsia="en-US"/>
        </w:rPr>
        <w:t xml:space="preserve"> </w:t>
      </w:r>
    </w:p>
    <w:p w14:paraId="4DDA86AE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Odbiorowi częściowemu należy poddać te elementy, które zanikają w wyniku postępu robót, jak np. wykonanie posadzki samopoziomującej oraz inne, których sprawdzenie jest niemożliwe lub utrudnione w fazie odbioru końcowego. Każdorazowo po przeprowadzeniu odbioru częściowego powinien być sporządzony protokół odbioru częściowego i dokonany zapis w dzienniku budowy. </w:t>
      </w:r>
    </w:p>
    <w:p w14:paraId="536DA7C9" w14:textId="6FD59942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Podczas badań Wykonawca przedkłada Dokumentację Powykonawczą z naniesionymi zmianami w stosunku do Projektu i z odpowiednimi akceptacjami tych zmian. </w:t>
      </w:r>
    </w:p>
    <w:p w14:paraId="70656518" w14:textId="77777777" w:rsidR="00D604F3" w:rsidRPr="009E0165" w:rsidRDefault="00D604F3" w:rsidP="00CD23CC">
      <w:pPr>
        <w:rPr>
          <w:rFonts w:eastAsiaTheme="minorHAnsi"/>
          <w:lang w:eastAsia="en-US"/>
        </w:rPr>
      </w:pPr>
    </w:p>
    <w:p w14:paraId="30CABD69" w14:textId="059AC885" w:rsidR="009E0165" w:rsidRPr="009E0165" w:rsidRDefault="009E0165" w:rsidP="00262626">
      <w:pPr>
        <w:pStyle w:val="Nagwek2"/>
        <w:rPr>
          <w:rFonts w:eastAsiaTheme="minorHAnsi"/>
          <w:lang w:eastAsia="en-US"/>
        </w:rPr>
      </w:pPr>
      <w:bookmarkStart w:id="62" w:name="_Toc81429281"/>
      <w:r w:rsidRPr="009E0165">
        <w:rPr>
          <w:rFonts w:eastAsiaTheme="minorHAnsi"/>
          <w:lang w:eastAsia="en-US"/>
        </w:rPr>
        <w:t>Odbiór końcowy</w:t>
      </w:r>
      <w:bookmarkEnd w:id="62"/>
      <w:r w:rsidRPr="009E0165">
        <w:rPr>
          <w:rFonts w:eastAsiaTheme="minorHAnsi"/>
          <w:lang w:eastAsia="en-US"/>
        </w:rPr>
        <w:t xml:space="preserve"> </w:t>
      </w:r>
    </w:p>
    <w:p w14:paraId="6CD1347E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Przy odbiorze końcowym należy przedłożyć protokoły odbiorów częściowych, a także sprawdzić zgodność stanu istniejącego z Dokumentacją Projektową (po uwzględnieniu udokumentowanych odstępstw), z warunkami technicznymi, wymaganiami </w:t>
      </w:r>
      <w:proofErr w:type="spellStart"/>
      <w:r w:rsidRPr="009E0165">
        <w:rPr>
          <w:rFonts w:eastAsiaTheme="minorHAnsi"/>
          <w:lang w:eastAsia="en-US"/>
        </w:rPr>
        <w:t>STWiOR</w:t>
      </w:r>
      <w:proofErr w:type="spellEnd"/>
      <w:r w:rsidRPr="009E0165">
        <w:rPr>
          <w:rFonts w:eastAsiaTheme="minorHAnsi"/>
          <w:lang w:eastAsia="en-US"/>
        </w:rPr>
        <w:t xml:space="preserve">, oraz innymi odpowiednimi normami przedmiotowymi. </w:t>
      </w:r>
    </w:p>
    <w:p w14:paraId="30D7AD53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Odbiorowi końcowemu podlega: </w:t>
      </w:r>
    </w:p>
    <w:p w14:paraId="5D212430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sprawdzenie użycia właściwych materiałów; </w:t>
      </w:r>
    </w:p>
    <w:p w14:paraId="5B7639E0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sprawdzenie prawidłowości wykonania połączeń; </w:t>
      </w:r>
    </w:p>
    <w:p w14:paraId="61972A8D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lastRenderedPageBreak/>
        <w:t xml:space="preserve">- sprawdzenie kompletności dokumentacji do odbioru technicznego końcowego (polegające na sprawdzeniu protokołów badań przeprowadzonych przy odbiorach technicznych częściowych); </w:t>
      </w:r>
    </w:p>
    <w:p w14:paraId="7F485DCD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badanie parametrów </w:t>
      </w:r>
      <w:proofErr w:type="spellStart"/>
      <w:r w:rsidRPr="009E0165">
        <w:rPr>
          <w:rFonts w:eastAsiaTheme="minorHAnsi"/>
          <w:lang w:eastAsia="en-US"/>
        </w:rPr>
        <w:t>techniczno</w:t>
      </w:r>
      <w:proofErr w:type="spellEnd"/>
      <w:r w:rsidRPr="009E0165">
        <w:rPr>
          <w:rFonts w:eastAsiaTheme="minorHAnsi"/>
          <w:lang w:eastAsia="en-US"/>
        </w:rPr>
        <w:t xml:space="preserve"> – eksploatacyjnych. </w:t>
      </w:r>
    </w:p>
    <w:p w14:paraId="164387F9" w14:textId="6A59841C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Wyniki przeprowadzonych badań podczas odbioru powinny być ujęte w formie protokołu, szczegółowo omówione, wpisane do dziennika budowy i podpisane przez nadzór techniczny oraz członków komisji przeprowadzającej badania. Wyniki badań przeprowadzonych podczas odbioru końcowego należy uznać za dokładne, jeżeli wszystkie wymagania (w tym badanie dokumentacji) zostały spełnione. Jeżeli któreś z wymagań przy odbiorze technicznym końcowym nie zostało spełnione, należy ocenić jego wpływ na stopień użytkowania i w zależności od tego określić konieczne dalsze postępowanie.</w:t>
      </w:r>
    </w:p>
    <w:p w14:paraId="072E0509" w14:textId="77777777" w:rsidR="00262626" w:rsidRPr="009E0165" w:rsidRDefault="00262626" w:rsidP="00CD23CC">
      <w:pPr>
        <w:rPr>
          <w:rFonts w:eastAsiaTheme="minorHAnsi"/>
          <w:lang w:eastAsia="en-US"/>
        </w:rPr>
      </w:pPr>
    </w:p>
    <w:p w14:paraId="37C410BB" w14:textId="2D30D7E5" w:rsidR="009E0165" w:rsidRPr="009E0165" w:rsidRDefault="009E0165" w:rsidP="00262626">
      <w:pPr>
        <w:pStyle w:val="Nagwek2"/>
        <w:rPr>
          <w:rFonts w:eastAsiaTheme="minorHAnsi"/>
          <w:lang w:eastAsia="en-US"/>
        </w:rPr>
      </w:pPr>
      <w:bookmarkStart w:id="63" w:name="_Toc81429282"/>
      <w:r w:rsidRPr="009E0165">
        <w:rPr>
          <w:rFonts w:eastAsiaTheme="minorHAnsi"/>
          <w:lang w:eastAsia="en-US"/>
        </w:rPr>
        <w:t>Przekazanie do eksploatacji, rękojmia</w:t>
      </w:r>
      <w:bookmarkEnd w:id="63"/>
      <w:r w:rsidRPr="009E0165">
        <w:rPr>
          <w:rFonts w:eastAsiaTheme="minorHAnsi"/>
          <w:lang w:eastAsia="en-US"/>
        </w:rPr>
        <w:t xml:space="preserve"> </w:t>
      </w:r>
    </w:p>
    <w:p w14:paraId="6AD0C335" w14:textId="06EF2A2E" w:rsidR="009E0165" w:rsidRPr="009E0165" w:rsidRDefault="009E0165" w:rsidP="00CD23CC">
      <w:pPr>
        <w:rPr>
          <w:rFonts w:eastAsiaTheme="minorHAnsi"/>
          <w:sz w:val="24"/>
          <w:lang w:eastAsia="en-US"/>
        </w:rPr>
      </w:pPr>
      <w:r w:rsidRPr="009E0165">
        <w:rPr>
          <w:rFonts w:eastAsiaTheme="minorHAnsi"/>
          <w:lang w:eastAsia="en-US"/>
        </w:rPr>
        <w:t xml:space="preserve">Przekazanie obiektu do eksploatacji polega na przekazaniu całości wykonanych w obiekcie robót, po odbiorze końcowym i stwierdzeniu usunięcia wad, i usterek oraz wykonania zaleceń. </w:t>
      </w:r>
    </w:p>
    <w:p w14:paraId="65DDB98B" w14:textId="20DE3049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Przekazanie obiektu do eksploatacji Zamawiającemu nie zwalnia Wykonawcy od usunięcia ewentualnych wad i usterek stwierdzonych przy odbiorze końcowym i istotnych usterek zgłoszonych przez użytkownika w okresie trwania rękojmi, tj. w okresie gwarancyjnym. </w:t>
      </w:r>
    </w:p>
    <w:p w14:paraId="0623FBEA" w14:textId="30F9F2BA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Termin usunięcia wad i usterek w ramach rękojmi wyznacza Zamawiający w porozumieniu z Wykonawcą. W przypadku niedotrzymania przez Wykonawcę robót i zobowiązań wynikających z rękojmi Zamawiający ma prawo do stosowania kar umownych i do odszkodowania. </w:t>
      </w:r>
    </w:p>
    <w:p w14:paraId="0BE8401C" w14:textId="77777777" w:rsidR="00262626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Ogólne obowiązujące przepisy dotyczące rękojmi, kar umownych i odszkodowań powinny być zgodne z obowiązującymi przepisami w tym zakresie.</w:t>
      </w:r>
    </w:p>
    <w:p w14:paraId="2D84017F" w14:textId="7FE19399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 </w:t>
      </w:r>
    </w:p>
    <w:p w14:paraId="3C3A3589" w14:textId="11ECC38C" w:rsidR="009E0165" w:rsidRPr="009E0165" w:rsidRDefault="009E0165" w:rsidP="00262626">
      <w:pPr>
        <w:pStyle w:val="Nagwek2"/>
        <w:rPr>
          <w:rFonts w:eastAsiaTheme="minorHAnsi"/>
          <w:lang w:eastAsia="en-US"/>
        </w:rPr>
      </w:pPr>
      <w:bookmarkStart w:id="64" w:name="_Toc81429283"/>
      <w:r w:rsidRPr="009E0165">
        <w:rPr>
          <w:rFonts w:eastAsiaTheme="minorHAnsi"/>
          <w:lang w:eastAsia="en-US"/>
        </w:rPr>
        <w:t>Dokumentacja powykonawcza</w:t>
      </w:r>
      <w:bookmarkEnd w:id="64"/>
      <w:r w:rsidRPr="009E0165">
        <w:rPr>
          <w:rFonts w:eastAsiaTheme="minorHAnsi"/>
          <w:lang w:eastAsia="en-US"/>
        </w:rPr>
        <w:t xml:space="preserve"> </w:t>
      </w:r>
    </w:p>
    <w:p w14:paraId="20249ECA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Dokumentację powykonawczą powinien stanowić zbiór dokumentów wymaganych przy pracach Komisji powołanej do przeprowadzenia odbioru końcowego. Rodzaj i liczba wymaganych dokumentów zależy od specjalności robót. Poszczególne składniki Dokumentacji powykonawczej powinny być przygotowane przez uczestników procesu inwestycyjnego, każdy w zakresie swoich obowiązków i kompetencji. Przedstawiciel Inwestora (Zamawiającego), jako czynnik koordynujący całość przygotowania Dokumentacji Powykonawczej, powinien potwierdzić jej zgodność ze stanem faktycznym. </w:t>
      </w:r>
    </w:p>
    <w:p w14:paraId="37EC72F1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Techniczną Dokumentację Powykonawczą stanowi zaktualizowany: </w:t>
      </w:r>
    </w:p>
    <w:p w14:paraId="05024CF0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po wykonaniu robót projekt wykonawczy, uzupełniony niezbędnymi nowymi lub dodatkowymi rysunkami, </w:t>
      </w:r>
    </w:p>
    <w:p w14:paraId="444E4E4E" w14:textId="43168A95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komplet protokołów odbioru, świadectw jakości materiałów, dostarczonych przez Wykonawcę robót oraz instrukcja eksploatacji. </w:t>
      </w:r>
    </w:p>
    <w:p w14:paraId="0B1EEC3E" w14:textId="52CF3CDC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W razie potrzeby dokumentacja powinna być uzupełniona wykazem dodatkowych </w:t>
      </w:r>
      <w:proofErr w:type="spellStart"/>
      <w:r w:rsidRPr="009E0165">
        <w:rPr>
          <w:rFonts w:eastAsiaTheme="minorHAnsi"/>
          <w:lang w:eastAsia="en-US"/>
        </w:rPr>
        <w:t>istrukcji</w:t>
      </w:r>
      <w:proofErr w:type="spellEnd"/>
      <w:r w:rsidRPr="009E0165">
        <w:rPr>
          <w:rFonts w:eastAsiaTheme="minorHAnsi"/>
          <w:lang w:eastAsia="en-US"/>
        </w:rPr>
        <w:t xml:space="preserve"> przekazywanych użytkownikowi. </w:t>
      </w:r>
    </w:p>
    <w:p w14:paraId="3C59BB33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Prawna Dokumentacja Powykonawcza powinna obejmować: </w:t>
      </w:r>
    </w:p>
    <w:p w14:paraId="596F619A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zaktualizowane dokumenty prawne, </w:t>
      </w:r>
    </w:p>
    <w:p w14:paraId="21003520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dokumenty, które powstały w czasie trwania wykonywanych robót, dotyczące nowych zagadnień, </w:t>
      </w:r>
    </w:p>
    <w:p w14:paraId="2002E0D9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dziennik budowy, </w:t>
      </w:r>
    </w:p>
    <w:p w14:paraId="29789E9A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protokoły ewentualnych odbiorów częściowych, </w:t>
      </w:r>
    </w:p>
    <w:p w14:paraId="13695583" w14:textId="77777777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lastRenderedPageBreak/>
        <w:t xml:space="preserve">- korespondencję mającą istotne znaczenie dla prac Komisji odbioru końcowego, </w:t>
      </w:r>
    </w:p>
    <w:p w14:paraId="4B0234B7" w14:textId="5223DCFE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inne dokumenty w zakresie zależnym od charakteru i specjalności robót, niezbędne w późniejszym eksploatowaniu obiektu. </w:t>
      </w:r>
    </w:p>
    <w:p w14:paraId="44E1E253" w14:textId="77777777" w:rsidR="00D604F3" w:rsidRPr="009E0165" w:rsidRDefault="00D604F3" w:rsidP="00CD23CC">
      <w:pPr>
        <w:rPr>
          <w:rFonts w:eastAsiaTheme="minorHAnsi"/>
          <w:lang w:eastAsia="en-US"/>
        </w:rPr>
      </w:pPr>
    </w:p>
    <w:p w14:paraId="2EAD3E2D" w14:textId="2B17A7E4" w:rsidR="009E0165" w:rsidRPr="009E0165" w:rsidRDefault="009E0165" w:rsidP="00262626">
      <w:pPr>
        <w:pStyle w:val="Nagwek1"/>
        <w:rPr>
          <w:rFonts w:eastAsiaTheme="minorHAnsi"/>
          <w:lang w:eastAsia="en-US"/>
        </w:rPr>
      </w:pPr>
      <w:bookmarkStart w:id="65" w:name="_Toc81429284"/>
      <w:r w:rsidRPr="009E0165">
        <w:rPr>
          <w:rFonts w:eastAsiaTheme="minorHAnsi"/>
          <w:lang w:eastAsia="en-US"/>
        </w:rPr>
        <w:t>Podstawa płatności</w:t>
      </w:r>
      <w:bookmarkEnd w:id="65"/>
      <w:r w:rsidRPr="009E0165">
        <w:rPr>
          <w:rFonts w:eastAsiaTheme="minorHAnsi"/>
          <w:lang w:eastAsia="en-US"/>
        </w:rPr>
        <w:t xml:space="preserve"> </w:t>
      </w:r>
    </w:p>
    <w:p w14:paraId="47371B30" w14:textId="77777777" w:rsidR="009E0165" w:rsidRPr="009E0165" w:rsidRDefault="009E0165" w:rsidP="00CD23CC">
      <w:pPr>
        <w:rPr>
          <w:rFonts w:eastAsiaTheme="minorHAnsi"/>
          <w:lang w:eastAsia="en-US"/>
        </w:rPr>
      </w:pPr>
    </w:p>
    <w:p w14:paraId="281AEE49" w14:textId="5C1FA6DC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Według zasad określonych w Umowie pomiędzy Zamawiającym a Wykonawcą na wykonanie robót budowlanych. </w:t>
      </w:r>
    </w:p>
    <w:p w14:paraId="45513D0F" w14:textId="77777777" w:rsidR="00262626" w:rsidRPr="009E0165" w:rsidRDefault="00262626" w:rsidP="00CD23CC">
      <w:pPr>
        <w:rPr>
          <w:rFonts w:eastAsiaTheme="minorHAnsi"/>
          <w:lang w:eastAsia="en-US"/>
        </w:rPr>
      </w:pPr>
    </w:p>
    <w:p w14:paraId="2C3424F0" w14:textId="54FF2AF4" w:rsidR="009E0165" w:rsidRPr="009E0165" w:rsidRDefault="009E0165" w:rsidP="00262626">
      <w:pPr>
        <w:pStyle w:val="Nagwek1"/>
        <w:rPr>
          <w:rFonts w:eastAsiaTheme="minorHAnsi"/>
          <w:lang w:eastAsia="en-US"/>
        </w:rPr>
      </w:pPr>
      <w:bookmarkStart w:id="66" w:name="_Toc81429285"/>
      <w:r w:rsidRPr="009E0165">
        <w:rPr>
          <w:rFonts w:eastAsiaTheme="minorHAnsi"/>
          <w:lang w:eastAsia="en-US"/>
        </w:rPr>
        <w:t>Dokumenty odniesienia</w:t>
      </w:r>
      <w:bookmarkEnd w:id="66"/>
      <w:r w:rsidRPr="009E0165">
        <w:rPr>
          <w:rFonts w:eastAsiaTheme="minorHAnsi"/>
          <w:lang w:eastAsia="en-US"/>
        </w:rPr>
        <w:t xml:space="preserve"> </w:t>
      </w:r>
    </w:p>
    <w:p w14:paraId="6779CA6D" w14:textId="77777777" w:rsidR="009E0165" w:rsidRPr="009E0165" w:rsidRDefault="009E0165" w:rsidP="00CD23CC">
      <w:pPr>
        <w:rPr>
          <w:rFonts w:eastAsiaTheme="minorHAnsi"/>
          <w:lang w:eastAsia="en-US"/>
        </w:rPr>
      </w:pPr>
    </w:p>
    <w:p w14:paraId="76929A9F" w14:textId="77777777" w:rsidR="00262626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Dokumentami będącymi podstawą do wykonania robót budowlanych są:</w:t>
      </w:r>
    </w:p>
    <w:p w14:paraId="46579D20" w14:textId="28BD05C2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 </w:t>
      </w:r>
    </w:p>
    <w:p w14:paraId="1C6DF4C2" w14:textId="0DE16F8D" w:rsidR="009E0165" w:rsidRDefault="009E0165" w:rsidP="00262626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</w:t>
      </w:r>
      <w:r w:rsidR="009A4874">
        <w:rPr>
          <w:rFonts w:eastAsiaTheme="minorHAnsi"/>
          <w:lang w:eastAsia="en-US"/>
        </w:rPr>
        <w:t xml:space="preserve">Ustawa </w:t>
      </w:r>
      <w:r w:rsidR="009A4874" w:rsidRPr="009E0165">
        <w:rPr>
          <w:rFonts w:eastAsiaTheme="minorHAnsi"/>
          <w:lang w:eastAsia="en-US"/>
        </w:rPr>
        <w:t>Prawo budowlane</w:t>
      </w:r>
      <w:r w:rsidR="009A4874">
        <w:rPr>
          <w:rFonts w:eastAsiaTheme="minorHAnsi"/>
          <w:lang w:eastAsia="en-US"/>
        </w:rPr>
        <w:t xml:space="preserve">, </w:t>
      </w:r>
      <w:r w:rsidRPr="009E0165">
        <w:rPr>
          <w:rFonts w:eastAsiaTheme="minorHAnsi"/>
          <w:lang w:eastAsia="en-US"/>
        </w:rPr>
        <w:t>z dnia 7 lipca 1994r.</w:t>
      </w:r>
      <w:r w:rsidR="00262626">
        <w:rPr>
          <w:rFonts w:eastAsiaTheme="minorHAnsi"/>
          <w:lang w:eastAsia="en-US"/>
        </w:rPr>
        <w:t xml:space="preserve">– z późniejszymi zmianami </w:t>
      </w:r>
      <w:r w:rsidR="00262626" w:rsidRPr="009E0165">
        <w:rPr>
          <w:rFonts w:eastAsiaTheme="minorHAnsi"/>
          <w:lang w:eastAsia="en-US"/>
        </w:rPr>
        <w:t>(Dz. U.  z 20</w:t>
      </w:r>
      <w:r w:rsidR="00262626">
        <w:rPr>
          <w:rFonts w:eastAsiaTheme="minorHAnsi"/>
          <w:lang w:eastAsia="en-US"/>
        </w:rPr>
        <w:t>20</w:t>
      </w:r>
      <w:r w:rsidR="00262626" w:rsidRPr="009E0165">
        <w:rPr>
          <w:rFonts w:eastAsiaTheme="minorHAnsi"/>
          <w:lang w:eastAsia="en-US"/>
        </w:rPr>
        <w:t xml:space="preserve"> r. poz. </w:t>
      </w:r>
      <w:r w:rsidR="00262626">
        <w:rPr>
          <w:rFonts w:eastAsiaTheme="minorHAnsi"/>
          <w:lang w:eastAsia="en-US"/>
        </w:rPr>
        <w:t>1333, 2127</w:t>
      </w:r>
      <w:r w:rsidR="00262626" w:rsidRPr="009E0165">
        <w:rPr>
          <w:rFonts w:eastAsiaTheme="minorHAnsi"/>
          <w:lang w:eastAsia="en-US"/>
        </w:rPr>
        <w:t>)</w:t>
      </w:r>
      <w:r w:rsidR="009A4874">
        <w:rPr>
          <w:rFonts w:eastAsiaTheme="minorHAnsi"/>
          <w:lang w:eastAsia="en-US"/>
        </w:rPr>
        <w:t>.</w:t>
      </w:r>
    </w:p>
    <w:p w14:paraId="27E57B2C" w14:textId="77777777" w:rsidR="00262626" w:rsidRPr="009E0165" w:rsidRDefault="00262626" w:rsidP="00262626">
      <w:pPr>
        <w:rPr>
          <w:rFonts w:eastAsiaTheme="minorHAnsi"/>
          <w:sz w:val="24"/>
          <w:lang w:eastAsia="en-US"/>
        </w:rPr>
      </w:pPr>
    </w:p>
    <w:p w14:paraId="395958B3" w14:textId="79B41DA0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- Ustawa o dostępie do informacji o środowisku i jego ochronie oraz o ocenach oddziaływania na środowisko</w:t>
      </w:r>
      <w:r w:rsidR="009A4874">
        <w:rPr>
          <w:rFonts w:eastAsiaTheme="minorHAnsi"/>
          <w:lang w:eastAsia="en-US"/>
        </w:rPr>
        <w:t>,</w:t>
      </w:r>
      <w:r w:rsidRPr="009E0165">
        <w:rPr>
          <w:rFonts w:eastAsiaTheme="minorHAnsi"/>
          <w:lang w:eastAsia="en-US"/>
        </w:rPr>
        <w:t xml:space="preserve"> z dnia </w:t>
      </w:r>
      <w:r w:rsidR="00262626">
        <w:rPr>
          <w:rFonts w:eastAsiaTheme="minorHAnsi"/>
          <w:lang w:eastAsia="en-US"/>
        </w:rPr>
        <w:t>3</w:t>
      </w:r>
      <w:r w:rsidRPr="009E0165">
        <w:rPr>
          <w:rFonts w:eastAsiaTheme="minorHAnsi"/>
          <w:lang w:eastAsia="en-US"/>
        </w:rPr>
        <w:t xml:space="preserve"> </w:t>
      </w:r>
      <w:r w:rsidR="009A4874">
        <w:rPr>
          <w:rFonts w:eastAsiaTheme="minorHAnsi"/>
          <w:lang w:eastAsia="en-US"/>
        </w:rPr>
        <w:t>października</w:t>
      </w:r>
      <w:r w:rsidR="00262626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200</w:t>
      </w:r>
      <w:r w:rsidR="00262626">
        <w:rPr>
          <w:rFonts w:eastAsiaTheme="minorHAnsi"/>
          <w:lang w:eastAsia="en-US"/>
        </w:rPr>
        <w:t>8</w:t>
      </w:r>
      <w:r w:rsidRPr="009E0165">
        <w:rPr>
          <w:rFonts w:eastAsiaTheme="minorHAnsi"/>
          <w:lang w:eastAsia="en-US"/>
        </w:rPr>
        <w:t xml:space="preserve"> r. </w:t>
      </w:r>
      <w:r w:rsidR="009A4874">
        <w:rPr>
          <w:rFonts w:eastAsiaTheme="minorHAnsi"/>
          <w:lang w:eastAsia="en-US"/>
        </w:rPr>
        <w:t xml:space="preserve">– z późniejszymi zmianami </w:t>
      </w:r>
      <w:r w:rsidRPr="009E0165">
        <w:rPr>
          <w:rFonts w:eastAsiaTheme="minorHAnsi"/>
          <w:lang w:eastAsia="en-US"/>
        </w:rPr>
        <w:t xml:space="preserve">(Dz. U. </w:t>
      </w:r>
      <w:r w:rsidR="009A4874">
        <w:rPr>
          <w:rFonts w:eastAsiaTheme="minorHAnsi"/>
          <w:lang w:eastAsia="en-US"/>
        </w:rPr>
        <w:t>z 2020r. poz. 283, 284, 322, 471, 1378</w:t>
      </w:r>
      <w:r w:rsidRPr="009E0165">
        <w:rPr>
          <w:rFonts w:eastAsiaTheme="minorHAnsi"/>
          <w:lang w:eastAsia="en-US"/>
        </w:rPr>
        <w:t>)</w:t>
      </w:r>
      <w:r w:rsidR="009A4874">
        <w:rPr>
          <w:rFonts w:eastAsiaTheme="minorHAnsi"/>
          <w:lang w:eastAsia="en-US"/>
        </w:rPr>
        <w:t>.</w:t>
      </w:r>
    </w:p>
    <w:p w14:paraId="06FA8ED2" w14:textId="77777777" w:rsidR="009A4874" w:rsidRPr="009E0165" w:rsidRDefault="009A4874" w:rsidP="00CD23CC">
      <w:pPr>
        <w:rPr>
          <w:rFonts w:eastAsiaTheme="minorHAnsi"/>
          <w:lang w:eastAsia="en-US"/>
        </w:rPr>
      </w:pPr>
    </w:p>
    <w:p w14:paraId="33AC9F19" w14:textId="23068CB3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- Ustawa</w:t>
      </w:r>
      <w:r w:rsidR="009A4874" w:rsidRPr="009A4874">
        <w:rPr>
          <w:rFonts w:eastAsiaTheme="minorHAnsi"/>
          <w:lang w:eastAsia="en-US"/>
        </w:rPr>
        <w:t xml:space="preserve"> </w:t>
      </w:r>
      <w:r w:rsidR="009A4874" w:rsidRPr="009E0165">
        <w:rPr>
          <w:rFonts w:eastAsiaTheme="minorHAnsi"/>
          <w:lang w:eastAsia="en-US"/>
        </w:rPr>
        <w:t xml:space="preserve">Prawo zamówień publicznych, </w:t>
      </w:r>
      <w:r w:rsidRPr="009E0165">
        <w:rPr>
          <w:rFonts w:eastAsiaTheme="minorHAnsi"/>
          <w:lang w:eastAsia="en-US"/>
        </w:rPr>
        <w:t xml:space="preserve">z dnia 29 stycznia 2004r. </w:t>
      </w:r>
      <w:r w:rsidR="009A4874">
        <w:rPr>
          <w:rFonts w:eastAsiaTheme="minorHAnsi"/>
          <w:lang w:eastAsia="en-US"/>
        </w:rPr>
        <w:t xml:space="preserve">– z późniejszymi zmianami </w:t>
      </w:r>
      <w:r w:rsidR="009A4874" w:rsidRPr="009E0165">
        <w:rPr>
          <w:rFonts w:eastAsiaTheme="minorHAnsi"/>
          <w:lang w:eastAsia="en-US"/>
        </w:rPr>
        <w:t xml:space="preserve">(Dz. U. </w:t>
      </w:r>
      <w:r w:rsidR="009A4874">
        <w:rPr>
          <w:rFonts w:eastAsiaTheme="minorHAnsi"/>
          <w:lang w:eastAsia="en-US"/>
        </w:rPr>
        <w:t>z 2019r. poz. 1843 oraz 2020r. poz. 288, 1086).</w:t>
      </w:r>
    </w:p>
    <w:p w14:paraId="1FB25B6F" w14:textId="77777777" w:rsidR="009A4874" w:rsidRPr="009E0165" w:rsidRDefault="009A4874" w:rsidP="00CD23CC">
      <w:pPr>
        <w:rPr>
          <w:rFonts w:eastAsiaTheme="minorHAnsi"/>
          <w:lang w:eastAsia="en-US"/>
        </w:rPr>
      </w:pPr>
    </w:p>
    <w:p w14:paraId="00605448" w14:textId="43BE61A0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Ustawa </w:t>
      </w:r>
      <w:r w:rsidR="009A4874" w:rsidRPr="009E0165">
        <w:rPr>
          <w:rFonts w:eastAsiaTheme="minorHAnsi"/>
          <w:lang w:eastAsia="en-US"/>
        </w:rPr>
        <w:t>Prawo ochrony środowiska</w:t>
      </w:r>
      <w:r w:rsidR="009A4874">
        <w:rPr>
          <w:rFonts w:eastAsiaTheme="minorHAnsi"/>
          <w:lang w:eastAsia="en-US"/>
        </w:rPr>
        <w:t>,</w:t>
      </w:r>
      <w:r w:rsidR="009A4874" w:rsidRPr="009E0165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z dnia 27 kwiecień 2001r.</w:t>
      </w:r>
      <w:r w:rsidR="009A4874">
        <w:rPr>
          <w:rFonts w:eastAsiaTheme="minorHAnsi"/>
          <w:lang w:eastAsia="en-US"/>
        </w:rPr>
        <w:t xml:space="preserve"> – z późniejszymi zmianami </w:t>
      </w:r>
      <w:r w:rsidR="009A4874" w:rsidRPr="009E0165">
        <w:rPr>
          <w:rFonts w:eastAsiaTheme="minorHAnsi"/>
          <w:lang w:eastAsia="en-US"/>
        </w:rPr>
        <w:t xml:space="preserve">(Dz. U. </w:t>
      </w:r>
      <w:r w:rsidR="009A4874">
        <w:rPr>
          <w:rFonts w:eastAsiaTheme="minorHAnsi"/>
          <w:lang w:eastAsia="en-US"/>
        </w:rPr>
        <w:t>z 2020r. poz. 1219, 1378, 1565, 2127, 2338).</w:t>
      </w:r>
    </w:p>
    <w:p w14:paraId="3B7530EF" w14:textId="77777777" w:rsidR="009A4874" w:rsidRPr="009E0165" w:rsidRDefault="009A4874" w:rsidP="00CD23CC">
      <w:pPr>
        <w:rPr>
          <w:rFonts w:eastAsiaTheme="minorHAnsi"/>
          <w:lang w:eastAsia="en-US"/>
        </w:rPr>
      </w:pPr>
    </w:p>
    <w:p w14:paraId="0A8E0B9A" w14:textId="620E3020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Ustawa o systemie oceny zgodności, </w:t>
      </w:r>
      <w:r w:rsidR="009A4874" w:rsidRPr="009E0165">
        <w:rPr>
          <w:rFonts w:eastAsiaTheme="minorHAnsi"/>
          <w:lang w:eastAsia="en-US"/>
        </w:rPr>
        <w:t>z dnia 30 sierpnia 2002r.</w:t>
      </w:r>
      <w:r w:rsidR="009A4874">
        <w:rPr>
          <w:rFonts w:eastAsiaTheme="minorHAnsi"/>
          <w:lang w:eastAsia="en-US"/>
        </w:rPr>
        <w:t xml:space="preserve"> – z późniejszymi zmianami </w:t>
      </w:r>
      <w:r w:rsidR="009A4874" w:rsidRPr="009E0165">
        <w:rPr>
          <w:rFonts w:eastAsiaTheme="minorHAnsi"/>
          <w:lang w:eastAsia="en-US"/>
        </w:rPr>
        <w:t xml:space="preserve">(Dz. U. </w:t>
      </w:r>
      <w:r w:rsidR="009A4874">
        <w:rPr>
          <w:rFonts w:eastAsiaTheme="minorHAnsi"/>
          <w:lang w:eastAsia="en-US"/>
        </w:rPr>
        <w:t>z 2019r. poz. 155 oraz 2020r. poz. 1339).</w:t>
      </w:r>
    </w:p>
    <w:p w14:paraId="0E772051" w14:textId="0B1F8092" w:rsidR="009A4874" w:rsidRDefault="009A4874" w:rsidP="00CD23CC">
      <w:pPr>
        <w:rPr>
          <w:rFonts w:eastAsiaTheme="minorHAnsi"/>
          <w:lang w:eastAsia="en-US"/>
        </w:rPr>
      </w:pPr>
    </w:p>
    <w:p w14:paraId="065FC454" w14:textId="52AD3015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Ustawa </w:t>
      </w:r>
      <w:r w:rsidR="009A4874" w:rsidRPr="009E0165">
        <w:rPr>
          <w:rFonts w:eastAsiaTheme="minorHAnsi"/>
          <w:lang w:eastAsia="en-US"/>
        </w:rPr>
        <w:t>o wyrobach budowlanych</w:t>
      </w:r>
      <w:r w:rsidR="009A4874">
        <w:rPr>
          <w:rFonts w:eastAsiaTheme="minorHAnsi"/>
          <w:lang w:eastAsia="en-US"/>
        </w:rPr>
        <w:t>,</w:t>
      </w:r>
      <w:r w:rsidR="009A4874" w:rsidRPr="009E0165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z dnia 16 kwiecień 2004r</w:t>
      </w:r>
      <w:r w:rsidR="009A4874" w:rsidRPr="009E0165">
        <w:rPr>
          <w:rFonts w:eastAsiaTheme="minorHAnsi"/>
          <w:lang w:eastAsia="en-US"/>
        </w:rPr>
        <w:t>.</w:t>
      </w:r>
      <w:r w:rsidR="009A4874">
        <w:rPr>
          <w:rFonts w:eastAsiaTheme="minorHAnsi"/>
          <w:lang w:eastAsia="en-US"/>
        </w:rPr>
        <w:t xml:space="preserve"> – z późniejszymi zmianami </w:t>
      </w:r>
      <w:r w:rsidR="009A4874" w:rsidRPr="009E0165">
        <w:rPr>
          <w:rFonts w:eastAsiaTheme="minorHAnsi"/>
          <w:lang w:eastAsia="en-US"/>
        </w:rPr>
        <w:t xml:space="preserve">(Dz. U. </w:t>
      </w:r>
      <w:r w:rsidR="009A4874">
        <w:rPr>
          <w:rFonts w:eastAsiaTheme="minorHAnsi"/>
          <w:lang w:eastAsia="en-US"/>
        </w:rPr>
        <w:t>z 2020r. poz. 215, 471).</w:t>
      </w:r>
    </w:p>
    <w:p w14:paraId="45E14BC0" w14:textId="6F23EE8C" w:rsidR="009A4874" w:rsidRDefault="009A4874" w:rsidP="00CD23CC">
      <w:pPr>
        <w:rPr>
          <w:rFonts w:eastAsiaTheme="minorHAnsi"/>
          <w:lang w:eastAsia="en-US"/>
        </w:rPr>
      </w:pPr>
    </w:p>
    <w:p w14:paraId="44C552B0" w14:textId="171E885C" w:rsidR="009A4874" w:rsidRDefault="009E0165" w:rsidP="009A4874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Ustawa </w:t>
      </w:r>
      <w:r w:rsidR="009A4874" w:rsidRPr="009E0165">
        <w:rPr>
          <w:rFonts w:eastAsiaTheme="minorHAnsi"/>
          <w:lang w:eastAsia="en-US"/>
        </w:rPr>
        <w:t>o normalizacji,</w:t>
      </w:r>
      <w:r w:rsidR="009A4874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 xml:space="preserve">z dnia </w:t>
      </w:r>
      <w:r w:rsidR="009A4874">
        <w:rPr>
          <w:rFonts w:eastAsiaTheme="minorHAnsi"/>
          <w:lang w:eastAsia="en-US"/>
        </w:rPr>
        <w:t>12</w:t>
      </w:r>
      <w:r w:rsidRPr="009E0165">
        <w:rPr>
          <w:rFonts w:eastAsiaTheme="minorHAnsi"/>
          <w:lang w:eastAsia="en-US"/>
        </w:rPr>
        <w:t xml:space="preserve"> wrzesień 20</w:t>
      </w:r>
      <w:r w:rsidR="009A4874">
        <w:rPr>
          <w:rFonts w:eastAsiaTheme="minorHAnsi"/>
          <w:lang w:eastAsia="en-US"/>
        </w:rPr>
        <w:t>02</w:t>
      </w:r>
      <w:r w:rsidRPr="009E0165">
        <w:rPr>
          <w:rFonts w:eastAsiaTheme="minorHAnsi"/>
          <w:lang w:eastAsia="en-US"/>
        </w:rPr>
        <w:t xml:space="preserve">r. </w:t>
      </w:r>
      <w:r w:rsidR="009A4874">
        <w:rPr>
          <w:rFonts w:eastAsiaTheme="minorHAnsi"/>
          <w:lang w:eastAsia="en-US"/>
        </w:rPr>
        <w:t xml:space="preserve">– z późniejszymi zmianami </w:t>
      </w:r>
      <w:r w:rsidR="009A4874" w:rsidRPr="009E0165">
        <w:rPr>
          <w:rFonts w:eastAsiaTheme="minorHAnsi"/>
          <w:lang w:eastAsia="en-US"/>
        </w:rPr>
        <w:t xml:space="preserve">(Dz. U. </w:t>
      </w:r>
      <w:r w:rsidR="009A4874">
        <w:rPr>
          <w:rFonts w:eastAsiaTheme="minorHAnsi"/>
          <w:lang w:eastAsia="en-US"/>
        </w:rPr>
        <w:t>z 2015r. poz. 1483).</w:t>
      </w:r>
    </w:p>
    <w:p w14:paraId="22FB80E8" w14:textId="610203C6" w:rsidR="009E0165" w:rsidRDefault="009E0165" w:rsidP="00CD23CC">
      <w:pPr>
        <w:rPr>
          <w:rFonts w:eastAsiaTheme="minorHAnsi"/>
          <w:lang w:eastAsia="en-US"/>
        </w:rPr>
      </w:pPr>
    </w:p>
    <w:p w14:paraId="258D09EB" w14:textId="2A80461D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Rozporządzeniem Ministra Infrastruktury </w:t>
      </w:r>
      <w:r w:rsidR="009A4874" w:rsidRPr="009E0165">
        <w:rPr>
          <w:rFonts w:eastAsiaTheme="minorHAnsi"/>
          <w:lang w:eastAsia="en-US"/>
        </w:rPr>
        <w:t>w sprawie bezpieczeństwa i higieny pracy podczas wykonywania robót budowlanych</w:t>
      </w:r>
      <w:r w:rsidR="009A4874">
        <w:rPr>
          <w:rFonts w:eastAsiaTheme="minorHAnsi"/>
          <w:lang w:eastAsia="en-US"/>
        </w:rPr>
        <w:t>,</w:t>
      </w:r>
      <w:r w:rsidR="009A4874" w:rsidRPr="009E0165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z dnia 06</w:t>
      </w:r>
      <w:r w:rsidR="00B70652">
        <w:rPr>
          <w:rFonts w:eastAsiaTheme="minorHAnsi"/>
          <w:lang w:eastAsia="en-US"/>
        </w:rPr>
        <w:t xml:space="preserve"> luty </w:t>
      </w:r>
      <w:r w:rsidRPr="009E0165">
        <w:rPr>
          <w:rFonts w:eastAsiaTheme="minorHAnsi"/>
          <w:lang w:eastAsia="en-US"/>
        </w:rPr>
        <w:t>2003. (Dz. U. Nr 47 poz.401)</w:t>
      </w:r>
      <w:r w:rsidR="00B70652">
        <w:rPr>
          <w:rFonts w:eastAsiaTheme="minorHAnsi"/>
          <w:lang w:eastAsia="en-US"/>
        </w:rPr>
        <w:t>.</w:t>
      </w:r>
    </w:p>
    <w:p w14:paraId="160E955D" w14:textId="77777777" w:rsidR="00B70652" w:rsidRPr="009E0165" w:rsidRDefault="00B70652" w:rsidP="00CD23CC">
      <w:pPr>
        <w:rPr>
          <w:rFonts w:eastAsiaTheme="minorHAnsi"/>
          <w:lang w:eastAsia="en-US"/>
        </w:rPr>
      </w:pPr>
    </w:p>
    <w:p w14:paraId="703161BF" w14:textId="00399F69" w:rsidR="00B70652" w:rsidRDefault="009E0165" w:rsidP="00B70652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Rozporządzenie Ministra Infrastruktury </w:t>
      </w:r>
      <w:r w:rsidR="00B70652" w:rsidRPr="009E0165">
        <w:rPr>
          <w:rFonts w:eastAsiaTheme="minorHAnsi"/>
          <w:lang w:eastAsia="en-US"/>
        </w:rPr>
        <w:t>w sprawie warunków technicznych, jakim powinny odpowiadać budynki i ich usytuowanie</w:t>
      </w:r>
      <w:r w:rsidR="00B70652">
        <w:rPr>
          <w:rFonts w:eastAsiaTheme="minorHAnsi"/>
          <w:lang w:eastAsia="en-US"/>
        </w:rPr>
        <w:t>,</w:t>
      </w:r>
      <w:r w:rsidR="00B70652" w:rsidRPr="009E0165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z dn</w:t>
      </w:r>
      <w:r w:rsidR="00B70652">
        <w:rPr>
          <w:rFonts w:eastAsiaTheme="minorHAnsi"/>
          <w:lang w:eastAsia="en-US"/>
        </w:rPr>
        <w:t>ia</w:t>
      </w:r>
      <w:r w:rsidRPr="009E0165">
        <w:rPr>
          <w:rFonts w:eastAsiaTheme="minorHAnsi"/>
          <w:lang w:eastAsia="en-US"/>
        </w:rPr>
        <w:t xml:space="preserve"> 1</w:t>
      </w:r>
      <w:r w:rsidR="00B70652">
        <w:rPr>
          <w:rFonts w:eastAsiaTheme="minorHAnsi"/>
          <w:lang w:eastAsia="en-US"/>
        </w:rPr>
        <w:t xml:space="preserve">2 kwiecień </w:t>
      </w:r>
      <w:r w:rsidRPr="009E0165">
        <w:rPr>
          <w:rFonts w:eastAsiaTheme="minorHAnsi"/>
          <w:lang w:eastAsia="en-US"/>
        </w:rPr>
        <w:t xml:space="preserve">2002 r. </w:t>
      </w:r>
      <w:r w:rsidR="00B70652">
        <w:rPr>
          <w:rFonts w:eastAsiaTheme="minorHAnsi"/>
          <w:lang w:eastAsia="en-US"/>
        </w:rPr>
        <w:t xml:space="preserve">– z późniejszymi zmianami </w:t>
      </w:r>
      <w:r w:rsidR="00B70652" w:rsidRPr="009E0165">
        <w:rPr>
          <w:rFonts w:eastAsiaTheme="minorHAnsi"/>
          <w:lang w:eastAsia="en-US"/>
        </w:rPr>
        <w:t xml:space="preserve">(Dz. U. </w:t>
      </w:r>
      <w:r w:rsidR="00B70652">
        <w:rPr>
          <w:rFonts w:eastAsiaTheme="minorHAnsi"/>
          <w:lang w:eastAsia="en-US"/>
        </w:rPr>
        <w:t>z 2019r. poz. 1065).</w:t>
      </w:r>
    </w:p>
    <w:p w14:paraId="2EC253D0" w14:textId="317FC058" w:rsidR="009E0165" w:rsidRPr="009E0165" w:rsidRDefault="009E0165" w:rsidP="00CD23CC">
      <w:pPr>
        <w:rPr>
          <w:rFonts w:eastAsiaTheme="minorHAnsi"/>
          <w:lang w:eastAsia="en-US"/>
        </w:rPr>
      </w:pPr>
    </w:p>
    <w:p w14:paraId="70162B6D" w14:textId="70B70FA2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Rozporządzeniem Ministra Pracy i Polityki Socjalnej </w:t>
      </w:r>
      <w:r w:rsidR="00B70652" w:rsidRPr="009E0165">
        <w:rPr>
          <w:rFonts w:eastAsiaTheme="minorHAnsi"/>
          <w:lang w:eastAsia="en-US"/>
        </w:rPr>
        <w:t>w sprawie ogólnych przepisów bezpieczeństwa i higieny</w:t>
      </w:r>
      <w:r w:rsidR="00B70652">
        <w:rPr>
          <w:rFonts w:eastAsiaTheme="minorHAnsi"/>
          <w:lang w:eastAsia="en-US"/>
        </w:rPr>
        <w:t xml:space="preserve"> pracy,</w:t>
      </w:r>
      <w:r w:rsidR="00B70652" w:rsidRPr="009E0165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z dnia 26</w:t>
      </w:r>
      <w:r w:rsidR="00B70652">
        <w:rPr>
          <w:rFonts w:eastAsiaTheme="minorHAnsi"/>
          <w:lang w:eastAsia="en-US"/>
        </w:rPr>
        <w:t xml:space="preserve"> wrzesień 19</w:t>
      </w:r>
      <w:r w:rsidRPr="009E0165">
        <w:rPr>
          <w:rFonts w:eastAsiaTheme="minorHAnsi"/>
          <w:lang w:eastAsia="en-US"/>
        </w:rPr>
        <w:t xml:space="preserve">97r. </w:t>
      </w:r>
      <w:r w:rsidR="00B70652">
        <w:rPr>
          <w:rFonts w:eastAsiaTheme="minorHAnsi"/>
          <w:lang w:eastAsia="en-US"/>
        </w:rPr>
        <w:t xml:space="preserve">– z późniejszymi </w:t>
      </w:r>
      <w:r w:rsidR="00B70652" w:rsidRPr="00B70652">
        <w:rPr>
          <w:rFonts w:eastAsiaTheme="minorHAnsi"/>
        </w:rPr>
        <w:t>zmianami (</w:t>
      </w:r>
      <w:hyperlink r:id="rId14" w:history="1">
        <w:r w:rsidR="00B70652" w:rsidRPr="00B70652">
          <w:t>Dz.U. 2002 nr 91 poz. 811</w:t>
        </w:r>
      </w:hyperlink>
      <w:r w:rsidR="00B70652" w:rsidRPr="00B70652">
        <w:t xml:space="preserve">, </w:t>
      </w:r>
      <w:hyperlink r:id="rId15" w:history="1">
        <w:r w:rsidR="00B70652" w:rsidRPr="00B70652">
          <w:t>Dz.U. 2007 nr 49 poz. 330</w:t>
        </w:r>
      </w:hyperlink>
      <w:r w:rsidR="00B70652" w:rsidRPr="00B70652">
        <w:t xml:space="preserve">, </w:t>
      </w:r>
      <w:hyperlink r:id="rId16" w:history="1">
        <w:r w:rsidR="00B70652" w:rsidRPr="00B70652">
          <w:t>Dz.U. 2008 nr 108 poz. 690</w:t>
        </w:r>
      </w:hyperlink>
      <w:r w:rsidR="00B70652" w:rsidRPr="00B70652">
        <w:t xml:space="preserve">, </w:t>
      </w:r>
      <w:hyperlink r:id="rId17" w:history="1">
        <w:r w:rsidR="00B70652" w:rsidRPr="00B70652">
          <w:t>Dz.U. 2011 nr 173 poz. 1034</w:t>
        </w:r>
      </w:hyperlink>
      <w:r w:rsidR="00B70652" w:rsidRPr="00B70652">
        <w:rPr>
          <w:rFonts w:eastAsiaTheme="minorHAnsi"/>
        </w:rPr>
        <w:t>).</w:t>
      </w:r>
    </w:p>
    <w:p w14:paraId="04859B98" w14:textId="77777777" w:rsidR="00B70652" w:rsidRPr="009E0165" w:rsidRDefault="00B70652" w:rsidP="00CD23CC">
      <w:pPr>
        <w:rPr>
          <w:rFonts w:eastAsiaTheme="minorHAnsi"/>
          <w:lang w:eastAsia="en-US"/>
        </w:rPr>
      </w:pPr>
    </w:p>
    <w:p w14:paraId="1D8CDEC6" w14:textId="2027892A" w:rsid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lastRenderedPageBreak/>
        <w:t>- Rozporządzenie Ministra Infrastruktury w sprawie dziennika budowy, montażu i rozbiórki, tablicy informacyjnej oraz ogłoszenia zawierającego dane dotyczące bezpieczeństwa pracy i ochrony zdrowia</w:t>
      </w:r>
      <w:r w:rsidR="00B70652">
        <w:rPr>
          <w:rFonts w:eastAsiaTheme="minorHAnsi"/>
          <w:lang w:eastAsia="en-US"/>
        </w:rPr>
        <w:t xml:space="preserve">, </w:t>
      </w:r>
      <w:r w:rsidR="00B70652" w:rsidRPr="009E0165">
        <w:rPr>
          <w:rFonts w:eastAsiaTheme="minorHAnsi"/>
          <w:lang w:eastAsia="en-US"/>
        </w:rPr>
        <w:t>z dnia 26 czerwca 2002 r.</w:t>
      </w:r>
      <w:r w:rsidR="00B70652">
        <w:rPr>
          <w:rFonts w:eastAsiaTheme="minorHAnsi"/>
          <w:lang w:eastAsia="en-US"/>
        </w:rPr>
        <w:t xml:space="preserve"> – z późniejszymi zmianami </w:t>
      </w:r>
      <w:r w:rsidR="00B70652" w:rsidRPr="009E0165">
        <w:rPr>
          <w:rFonts w:eastAsiaTheme="minorHAnsi"/>
          <w:lang w:eastAsia="en-US"/>
        </w:rPr>
        <w:t xml:space="preserve">(Dz. U. </w:t>
      </w:r>
      <w:r w:rsidR="00B70652">
        <w:rPr>
          <w:rFonts w:eastAsiaTheme="minorHAnsi"/>
          <w:lang w:eastAsia="en-US"/>
        </w:rPr>
        <w:t>z 2018r. poz. 963).</w:t>
      </w:r>
    </w:p>
    <w:p w14:paraId="27C5D3EB" w14:textId="77777777" w:rsidR="00B70652" w:rsidRPr="009E0165" w:rsidRDefault="00B70652" w:rsidP="00CD23CC">
      <w:pPr>
        <w:rPr>
          <w:rFonts w:eastAsiaTheme="minorHAnsi"/>
          <w:lang w:eastAsia="en-US"/>
        </w:rPr>
      </w:pPr>
    </w:p>
    <w:p w14:paraId="0F670125" w14:textId="77777777" w:rsidR="00B70652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- Rozporządzenie Ministra Infrastruktury </w:t>
      </w:r>
      <w:r w:rsidR="00B70652" w:rsidRPr="009E0165">
        <w:rPr>
          <w:rFonts w:eastAsiaTheme="minorHAnsi"/>
          <w:lang w:eastAsia="en-US"/>
        </w:rPr>
        <w:t>w sprawie informacji dotyczącej bezpieczeństwa i ochrony zdrowia oraz planu bezpieczeństwa i ochrony zdrowia</w:t>
      </w:r>
      <w:r w:rsidR="00B70652">
        <w:rPr>
          <w:rFonts w:eastAsiaTheme="minorHAnsi"/>
          <w:lang w:eastAsia="en-US"/>
        </w:rPr>
        <w:t>,</w:t>
      </w:r>
      <w:r w:rsidR="00B70652" w:rsidRPr="009E0165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z dn</w:t>
      </w:r>
      <w:r w:rsidR="00B70652">
        <w:rPr>
          <w:rFonts w:eastAsiaTheme="minorHAnsi"/>
          <w:lang w:eastAsia="en-US"/>
        </w:rPr>
        <w:t>ia</w:t>
      </w:r>
      <w:r w:rsidRPr="009E0165">
        <w:rPr>
          <w:rFonts w:eastAsiaTheme="minorHAnsi"/>
          <w:lang w:eastAsia="en-US"/>
        </w:rPr>
        <w:t xml:space="preserve"> 23 czerw</w:t>
      </w:r>
      <w:r w:rsidR="00B70652">
        <w:rPr>
          <w:rFonts w:eastAsiaTheme="minorHAnsi"/>
          <w:lang w:eastAsia="en-US"/>
        </w:rPr>
        <w:t>iec</w:t>
      </w:r>
      <w:r w:rsidRPr="009E0165">
        <w:rPr>
          <w:rFonts w:eastAsiaTheme="minorHAnsi"/>
          <w:lang w:eastAsia="en-US"/>
        </w:rPr>
        <w:t xml:space="preserve"> 2003r</w:t>
      </w:r>
      <w:r w:rsidR="00B70652">
        <w:rPr>
          <w:rFonts w:eastAsiaTheme="minorHAnsi"/>
          <w:lang w:eastAsia="en-US"/>
        </w:rPr>
        <w:t>.</w:t>
      </w:r>
      <w:r w:rsidRPr="009E0165">
        <w:rPr>
          <w:rFonts w:eastAsiaTheme="minorHAnsi"/>
          <w:lang w:eastAsia="en-US"/>
        </w:rPr>
        <w:t xml:space="preserve"> (Dz. U. Nr 120, poz. 1126)</w:t>
      </w:r>
      <w:r w:rsidR="00B70652">
        <w:rPr>
          <w:rFonts w:eastAsiaTheme="minorHAnsi"/>
          <w:lang w:eastAsia="en-US"/>
        </w:rPr>
        <w:t>.</w:t>
      </w:r>
    </w:p>
    <w:p w14:paraId="404B143E" w14:textId="774AE603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 xml:space="preserve"> </w:t>
      </w:r>
    </w:p>
    <w:p w14:paraId="0EC779E2" w14:textId="25A59AEA" w:rsidR="009E0165" w:rsidRPr="009E0165" w:rsidRDefault="009E0165" w:rsidP="00CD23CC">
      <w:pPr>
        <w:rPr>
          <w:rFonts w:eastAsiaTheme="minorHAnsi"/>
          <w:lang w:eastAsia="en-US"/>
        </w:rPr>
      </w:pPr>
      <w:r w:rsidRPr="009E0165">
        <w:rPr>
          <w:rFonts w:eastAsiaTheme="minorHAnsi"/>
          <w:lang w:eastAsia="en-US"/>
        </w:rPr>
        <w:t>- Rozporządzenie Ministra Infrastruktury</w:t>
      </w:r>
      <w:r w:rsidR="000929E3">
        <w:rPr>
          <w:rFonts w:eastAsiaTheme="minorHAnsi"/>
          <w:lang w:eastAsia="en-US"/>
        </w:rPr>
        <w:t xml:space="preserve"> </w:t>
      </w:r>
      <w:r w:rsidR="000929E3" w:rsidRPr="009E0165">
        <w:rPr>
          <w:rFonts w:eastAsiaTheme="minorHAnsi"/>
          <w:lang w:eastAsia="en-US"/>
        </w:rPr>
        <w:t xml:space="preserve">w sprawie określenia metod i podstaw sporządzania kosztorysu inwestorskiego obliczania planowanych kosztów prac projektowych oraz planowanych kosztów robót budowlanych określonych w pro-gramie </w:t>
      </w:r>
      <w:proofErr w:type="spellStart"/>
      <w:r w:rsidR="000929E3" w:rsidRPr="009E0165">
        <w:rPr>
          <w:rFonts w:eastAsiaTheme="minorHAnsi"/>
          <w:lang w:eastAsia="en-US"/>
        </w:rPr>
        <w:t>funkcjonalno</w:t>
      </w:r>
      <w:proofErr w:type="spellEnd"/>
      <w:r w:rsidR="000929E3" w:rsidRPr="009E0165">
        <w:rPr>
          <w:rFonts w:eastAsiaTheme="minorHAnsi"/>
          <w:lang w:eastAsia="en-US"/>
        </w:rPr>
        <w:t xml:space="preserve"> – użytkowym</w:t>
      </w:r>
      <w:r w:rsidR="000929E3">
        <w:rPr>
          <w:rFonts w:eastAsiaTheme="minorHAnsi"/>
          <w:lang w:eastAsia="en-US"/>
        </w:rPr>
        <w:t>,</w:t>
      </w:r>
      <w:r w:rsidRPr="009E0165">
        <w:rPr>
          <w:rFonts w:eastAsiaTheme="minorHAnsi"/>
          <w:lang w:eastAsia="en-US"/>
        </w:rPr>
        <w:t xml:space="preserve"> z dnia 18 maj 2004 r. (Dz. U. Nr 130 z 2004 r., poz. 1389), </w:t>
      </w:r>
    </w:p>
    <w:p w14:paraId="6B1E2426" w14:textId="64AB23A3" w:rsidR="009E0165" w:rsidRDefault="009E0165" w:rsidP="00CD23CC">
      <w:r w:rsidRPr="009E0165">
        <w:rPr>
          <w:rFonts w:eastAsiaTheme="minorHAnsi"/>
          <w:lang w:eastAsia="en-US"/>
        </w:rPr>
        <w:t xml:space="preserve">- Rozporządzenie Ministra Infrastruktury </w:t>
      </w:r>
      <w:r w:rsidR="000929E3" w:rsidRPr="009E0165">
        <w:rPr>
          <w:rFonts w:eastAsiaTheme="minorHAnsi"/>
          <w:lang w:eastAsia="en-US"/>
        </w:rPr>
        <w:t xml:space="preserve">w sprawie określenia szczegółowego zakresu i formy dokumentacji projektowej, specyfikacji technicznych wykonania i odbioru robót budowlanych oraz programu </w:t>
      </w:r>
      <w:proofErr w:type="spellStart"/>
      <w:r w:rsidR="000929E3" w:rsidRPr="009E0165">
        <w:rPr>
          <w:rFonts w:eastAsiaTheme="minorHAnsi"/>
          <w:lang w:eastAsia="en-US"/>
        </w:rPr>
        <w:t>funkcjonalno</w:t>
      </w:r>
      <w:proofErr w:type="spellEnd"/>
      <w:r w:rsidR="000929E3" w:rsidRPr="009E0165">
        <w:rPr>
          <w:rFonts w:eastAsiaTheme="minorHAnsi"/>
          <w:lang w:eastAsia="en-US"/>
        </w:rPr>
        <w:t xml:space="preserve"> – użytkowego</w:t>
      </w:r>
      <w:r w:rsidR="000929E3">
        <w:rPr>
          <w:rFonts w:eastAsiaTheme="minorHAnsi"/>
          <w:lang w:eastAsia="en-US"/>
        </w:rPr>
        <w:t>,</w:t>
      </w:r>
      <w:r w:rsidR="000929E3" w:rsidRPr="009E0165">
        <w:rPr>
          <w:rFonts w:eastAsiaTheme="minorHAnsi"/>
          <w:lang w:eastAsia="en-US"/>
        </w:rPr>
        <w:t xml:space="preserve"> </w:t>
      </w:r>
      <w:r w:rsidRPr="009E0165">
        <w:rPr>
          <w:rFonts w:eastAsiaTheme="minorHAnsi"/>
          <w:lang w:eastAsia="en-US"/>
        </w:rPr>
        <w:t>z dnia 2 wrze</w:t>
      </w:r>
      <w:r w:rsidR="000929E3">
        <w:rPr>
          <w:rFonts w:eastAsiaTheme="minorHAnsi"/>
          <w:lang w:eastAsia="en-US"/>
        </w:rPr>
        <w:t>sień</w:t>
      </w:r>
      <w:r w:rsidRPr="009E0165">
        <w:rPr>
          <w:rFonts w:eastAsiaTheme="minorHAnsi"/>
          <w:lang w:eastAsia="en-US"/>
        </w:rPr>
        <w:t xml:space="preserve"> 2004 r. </w:t>
      </w:r>
      <w:bookmarkEnd w:id="30"/>
      <w:bookmarkEnd w:id="31"/>
      <w:bookmarkEnd w:id="32"/>
      <w:bookmarkEnd w:id="33"/>
      <w:bookmarkEnd w:id="34"/>
      <w:r w:rsidR="000929E3">
        <w:rPr>
          <w:rFonts w:eastAsiaTheme="minorHAnsi"/>
          <w:lang w:eastAsia="en-US"/>
        </w:rPr>
        <w:t xml:space="preserve">– z późniejszymi zmianami </w:t>
      </w:r>
      <w:r w:rsidR="000929E3" w:rsidRPr="009E0165">
        <w:rPr>
          <w:rFonts w:eastAsiaTheme="minorHAnsi"/>
          <w:lang w:eastAsia="en-US"/>
        </w:rPr>
        <w:t xml:space="preserve">(Dz. U. </w:t>
      </w:r>
      <w:r w:rsidR="000929E3">
        <w:rPr>
          <w:rFonts w:eastAsiaTheme="minorHAnsi"/>
          <w:lang w:eastAsia="en-US"/>
        </w:rPr>
        <w:t>z 2013r. poz. 1129).</w:t>
      </w:r>
    </w:p>
    <w:sectPr w:rsidR="009E0165" w:rsidSect="00C41B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CFB1" w14:textId="77777777" w:rsidR="007E2AA9" w:rsidRDefault="007E2AA9" w:rsidP="002F61E0">
      <w:r>
        <w:separator/>
      </w:r>
    </w:p>
  </w:endnote>
  <w:endnote w:type="continuationSeparator" w:id="0">
    <w:p w14:paraId="56E14BE7" w14:textId="77777777" w:rsidR="007E2AA9" w:rsidRDefault="007E2AA9" w:rsidP="002F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altName w:val="Bahnschrift Light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CA94" w14:textId="77777777" w:rsidR="005760C1" w:rsidRDefault="005760C1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58538BC5" w14:textId="77777777" w:rsidR="005760C1" w:rsidRDefault="005760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6497" w14:textId="42CD0750" w:rsidR="005760C1" w:rsidRPr="00752BDF" w:rsidRDefault="005760C1" w:rsidP="00DA2B86">
    <w:pPr>
      <w:pStyle w:val="SMPasek"/>
    </w:pPr>
    <w:r w:rsidRPr="002C4708">
      <w:rPr>
        <w:sz w:val="24"/>
        <w:szCs w:val="24"/>
      </w:rPr>
      <w:fldChar w:fldCharType="begin"/>
    </w:r>
    <w:r w:rsidRPr="002C4708">
      <w:instrText>PAGE</w:instrText>
    </w:r>
    <w:r w:rsidRPr="002C4708">
      <w:rPr>
        <w:sz w:val="24"/>
        <w:szCs w:val="24"/>
      </w:rPr>
      <w:fldChar w:fldCharType="separate"/>
    </w:r>
    <w:r w:rsidR="0069789D">
      <w:rPr>
        <w:noProof/>
      </w:rPr>
      <w:t>17</w:t>
    </w:r>
    <w:r w:rsidRPr="002C4708">
      <w:rPr>
        <w:sz w:val="24"/>
        <w:szCs w:val="24"/>
      </w:rPr>
      <w:fldChar w:fldCharType="end"/>
    </w:r>
    <w:r w:rsidRPr="002C4708">
      <w:t xml:space="preserve"> / </w:t>
    </w:r>
    <w:r w:rsidRPr="002C4708">
      <w:rPr>
        <w:sz w:val="24"/>
        <w:szCs w:val="24"/>
      </w:rPr>
      <w:fldChar w:fldCharType="begin"/>
    </w:r>
    <w:r w:rsidRPr="002C4708">
      <w:instrText>NUMPAGES</w:instrText>
    </w:r>
    <w:r w:rsidRPr="002C4708">
      <w:rPr>
        <w:sz w:val="24"/>
        <w:szCs w:val="24"/>
      </w:rPr>
      <w:fldChar w:fldCharType="separate"/>
    </w:r>
    <w:r w:rsidR="0069789D">
      <w:rPr>
        <w:noProof/>
      </w:rPr>
      <w:t>21</w:t>
    </w:r>
    <w:r w:rsidRPr="002C470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D3B5" w14:textId="3A54096E" w:rsidR="005760C1" w:rsidRPr="00752BDF" w:rsidRDefault="00F0166F" w:rsidP="00542C26">
    <w:pPr>
      <w:pStyle w:val="Stopka"/>
      <w:jc w:val="center"/>
      <w:rPr>
        <w:lang w:val="pl-PL"/>
      </w:rPr>
    </w:pPr>
    <w:r>
      <w:rPr>
        <w:lang w:val="pl-PL"/>
      </w:rPr>
      <w:t>Sierpień</w:t>
    </w:r>
    <w:r w:rsidR="00647275">
      <w:rPr>
        <w:lang w:val="pl-PL"/>
      </w:rPr>
      <w:t xml:space="preserve"> </w:t>
    </w:r>
    <w:r w:rsidR="005760C1">
      <w:rPr>
        <w:lang w:val="pl-PL"/>
      </w:rPr>
      <w:t xml:space="preserve"> 202</w:t>
    </w:r>
    <w:r w:rsidR="00647275">
      <w:rPr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A656" w14:textId="77777777" w:rsidR="007E2AA9" w:rsidRDefault="007E2AA9" w:rsidP="002F61E0">
      <w:r>
        <w:separator/>
      </w:r>
    </w:p>
  </w:footnote>
  <w:footnote w:type="continuationSeparator" w:id="0">
    <w:p w14:paraId="3BBE291C" w14:textId="77777777" w:rsidR="007E2AA9" w:rsidRDefault="007E2AA9" w:rsidP="002F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3E47" w14:textId="055BF00C" w:rsidR="00D604F3" w:rsidRPr="00D31582" w:rsidRDefault="00D31582" w:rsidP="00D31582">
    <w:pPr>
      <w:pStyle w:val="Nagwek"/>
      <w:jc w:val="center"/>
      <w:rPr>
        <w:b/>
        <w:color w:val="595959" w:themeColor="text1" w:themeTint="A6"/>
        <w:sz w:val="16"/>
        <w:szCs w:val="16"/>
      </w:rPr>
    </w:pPr>
    <w:r w:rsidRPr="00D31582">
      <w:rPr>
        <w:b/>
        <w:color w:val="595959" w:themeColor="text1" w:themeTint="A6"/>
        <w:sz w:val="16"/>
        <w:szCs w:val="16"/>
      </w:rPr>
      <w:t>Przebudowa i rozbudowa parkingu na terenie Domu Pomocy Społecznej w Bramkach</w:t>
    </w:r>
    <w:r>
      <w:rPr>
        <w:b/>
        <w:color w:val="595959" w:themeColor="text1" w:themeTint="A6"/>
        <w:sz w:val="16"/>
        <w:szCs w:val="16"/>
      </w:rPr>
      <w:t xml:space="preserve"> </w:t>
    </w:r>
    <w:r w:rsidR="00D604F3" w:rsidRPr="00264C0E">
      <w:rPr>
        <w:b/>
        <w:color w:val="595959" w:themeColor="text1" w:themeTint="A6"/>
        <w:sz w:val="16"/>
        <w:szCs w:val="16"/>
      </w:rPr>
      <w:t xml:space="preserve">- </w:t>
    </w:r>
    <w:proofErr w:type="spellStart"/>
    <w:r w:rsidR="00D604F3" w:rsidRPr="00264C0E">
      <w:rPr>
        <w:b/>
        <w:color w:val="595959" w:themeColor="text1" w:themeTint="A6"/>
        <w:sz w:val="16"/>
        <w:szCs w:val="16"/>
      </w:rPr>
      <w:t>STWiOR</w:t>
    </w:r>
    <w:proofErr w:type="spellEnd"/>
  </w:p>
  <w:p w14:paraId="4BDCBB46" w14:textId="6D0EBBF3" w:rsidR="005760C1" w:rsidRPr="00881F66" w:rsidRDefault="005760C1" w:rsidP="00DA2B86">
    <w:pPr>
      <w:pStyle w:val="SMPasek"/>
      <w:rPr>
        <w:rFonts w:ascii="Tw Cen MT" w:hAnsi="Tw Cen MT"/>
        <w:color w:val="C0C0C0"/>
      </w:rPr>
    </w:pPr>
    <w:r>
      <w:rPr>
        <w:rFonts w:ascii="Tw Cen MT" w:hAnsi="Tw Cen MT"/>
        <w:color w:val="C0C0C0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F803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2C4CB7EA"/>
    <w:name w:val="WWNum2"/>
    <w:lvl w:ilvl="0">
      <w:start w:val="4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decimal"/>
      <w:lvlText w:val="SM45/PZT/0%5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SM45/A/0%6.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2"/>
      <w:numFmt w:val="decimal"/>
      <w:lvlText w:val="SM45/A/0%7.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9"/>
    <w:name w:val="WWNum25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Arial"/>
        <w:b w:val="0"/>
        <w:bCs w:val="0"/>
        <w:i w:val="0"/>
        <w:iCs w:val="0"/>
        <w:color w:val="00000A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92939"/>
    <w:multiLevelType w:val="hybridMultilevel"/>
    <w:tmpl w:val="2FCADC14"/>
    <w:lvl w:ilvl="0" w:tplc="24CADA02">
      <w:start w:val="1"/>
      <w:numFmt w:val="decimal"/>
      <w:lvlText w:val="SM45/A/0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631A4"/>
    <w:multiLevelType w:val="hybridMultilevel"/>
    <w:tmpl w:val="E59887CE"/>
    <w:lvl w:ilvl="0" w:tplc="6520098A">
      <w:start w:val="1"/>
      <w:numFmt w:val="bullet"/>
      <w:pStyle w:val="SMPunktowanie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9679E"/>
    <w:multiLevelType w:val="hybridMultilevel"/>
    <w:tmpl w:val="E3FA971E"/>
    <w:lvl w:ilvl="0" w:tplc="86947486">
      <w:start w:val="1"/>
      <w:numFmt w:val="bullet"/>
      <w:lvlText w:val="-"/>
      <w:lvlJc w:val="left"/>
      <w:pPr>
        <w:ind w:left="14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3F1E2E94"/>
    <w:multiLevelType w:val="multilevel"/>
    <w:tmpl w:val="DF80ADB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SM45/PZT/0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SM45/A/0%6."/>
      <w:lvlJc w:val="left"/>
      <w:pPr>
        <w:ind w:left="1152" w:hanging="1152"/>
      </w:pPr>
      <w:rPr>
        <w:rFonts w:hint="default"/>
      </w:rPr>
    </w:lvl>
    <w:lvl w:ilvl="6">
      <w:start w:val="2"/>
      <w:numFmt w:val="decimal"/>
      <w:lvlText w:val="SM45/A/0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FFE2281"/>
    <w:multiLevelType w:val="hybridMultilevel"/>
    <w:tmpl w:val="E24AC56A"/>
    <w:lvl w:ilvl="0" w:tplc="CEF2A190">
      <w:start w:val="1"/>
      <w:numFmt w:val="bullet"/>
      <w:pStyle w:val="Punktowani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79361A"/>
    <w:multiLevelType w:val="hybridMultilevel"/>
    <w:tmpl w:val="A36E31A8"/>
    <w:lvl w:ilvl="0" w:tplc="A01258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163F30"/>
    <w:multiLevelType w:val="hybridMultilevel"/>
    <w:tmpl w:val="93C69456"/>
    <w:lvl w:ilvl="0" w:tplc="869474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9"/>
  </w:num>
  <w:num w:numId="21">
    <w:abstractNumId w:val="7"/>
  </w:num>
  <w:num w:numId="2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E0"/>
    <w:rsid w:val="0000490A"/>
    <w:rsid w:val="000065E5"/>
    <w:rsid w:val="000078BF"/>
    <w:rsid w:val="00047068"/>
    <w:rsid w:val="00052F1A"/>
    <w:rsid w:val="00064EB2"/>
    <w:rsid w:val="00072861"/>
    <w:rsid w:val="000929E3"/>
    <w:rsid w:val="000A4C9B"/>
    <w:rsid w:val="000A4E4C"/>
    <w:rsid w:val="000C3806"/>
    <w:rsid w:val="000D1311"/>
    <w:rsid w:val="000E3EB1"/>
    <w:rsid w:val="000E5E9D"/>
    <w:rsid w:val="0014179F"/>
    <w:rsid w:val="001431D8"/>
    <w:rsid w:val="00143BC3"/>
    <w:rsid w:val="00145D61"/>
    <w:rsid w:val="00157D4D"/>
    <w:rsid w:val="0016083C"/>
    <w:rsid w:val="001732F0"/>
    <w:rsid w:val="00191E72"/>
    <w:rsid w:val="001973A3"/>
    <w:rsid w:val="001A020D"/>
    <w:rsid w:val="001A1C2A"/>
    <w:rsid w:val="001B4451"/>
    <w:rsid w:val="001B5B63"/>
    <w:rsid w:val="001F05BC"/>
    <w:rsid w:val="001F43AD"/>
    <w:rsid w:val="00202CF0"/>
    <w:rsid w:val="0026233F"/>
    <w:rsid w:val="00262626"/>
    <w:rsid w:val="00264C0E"/>
    <w:rsid w:val="002701A0"/>
    <w:rsid w:val="002839E4"/>
    <w:rsid w:val="002855F0"/>
    <w:rsid w:val="002857D6"/>
    <w:rsid w:val="002931C4"/>
    <w:rsid w:val="002B518F"/>
    <w:rsid w:val="002B594A"/>
    <w:rsid w:val="002C0F00"/>
    <w:rsid w:val="002C30F4"/>
    <w:rsid w:val="002D7614"/>
    <w:rsid w:val="002E4E9F"/>
    <w:rsid w:val="002F61E0"/>
    <w:rsid w:val="00326E26"/>
    <w:rsid w:val="00336F5E"/>
    <w:rsid w:val="003419EA"/>
    <w:rsid w:val="003652B7"/>
    <w:rsid w:val="00382599"/>
    <w:rsid w:val="003A2160"/>
    <w:rsid w:val="003B3913"/>
    <w:rsid w:val="00433026"/>
    <w:rsid w:val="004433BA"/>
    <w:rsid w:val="00443827"/>
    <w:rsid w:val="00454830"/>
    <w:rsid w:val="004772BA"/>
    <w:rsid w:val="00483566"/>
    <w:rsid w:val="004A2F29"/>
    <w:rsid w:val="004A3BC6"/>
    <w:rsid w:val="004B45E2"/>
    <w:rsid w:val="004D4B70"/>
    <w:rsid w:val="004F02F7"/>
    <w:rsid w:val="0051766A"/>
    <w:rsid w:val="00542AB8"/>
    <w:rsid w:val="00542C26"/>
    <w:rsid w:val="005760C1"/>
    <w:rsid w:val="00591CD1"/>
    <w:rsid w:val="005936E6"/>
    <w:rsid w:val="005B2B35"/>
    <w:rsid w:val="005C0F1B"/>
    <w:rsid w:val="005E4AB2"/>
    <w:rsid w:val="006001F6"/>
    <w:rsid w:val="00602B64"/>
    <w:rsid w:val="00603F89"/>
    <w:rsid w:val="00614D3D"/>
    <w:rsid w:val="006157FE"/>
    <w:rsid w:val="00630419"/>
    <w:rsid w:val="00647275"/>
    <w:rsid w:val="00654772"/>
    <w:rsid w:val="00665468"/>
    <w:rsid w:val="00667FB0"/>
    <w:rsid w:val="00683AF0"/>
    <w:rsid w:val="0069779D"/>
    <w:rsid w:val="0069789D"/>
    <w:rsid w:val="006A11D4"/>
    <w:rsid w:val="006B1A31"/>
    <w:rsid w:val="006B6FA1"/>
    <w:rsid w:val="006D091A"/>
    <w:rsid w:val="0072328A"/>
    <w:rsid w:val="00750AD2"/>
    <w:rsid w:val="007532A3"/>
    <w:rsid w:val="007674A2"/>
    <w:rsid w:val="0077099B"/>
    <w:rsid w:val="007717F1"/>
    <w:rsid w:val="00773BA2"/>
    <w:rsid w:val="007B3CBA"/>
    <w:rsid w:val="007B5883"/>
    <w:rsid w:val="007B69E4"/>
    <w:rsid w:val="007D2DAA"/>
    <w:rsid w:val="007D4281"/>
    <w:rsid w:val="007E137A"/>
    <w:rsid w:val="007E2AA9"/>
    <w:rsid w:val="007F753A"/>
    <w:rsid w:val="00801D61"/>
    <w:rsid w:val="00802AF0"/>
    <w:rsid w:val="00812654"/>
    <w:rsid w:val="008412DB"/>
    <w:rsid w:val="00856052"/>
    <w:rsid w:val="008633B0"/>
    <w:rsid w:val="0086775D"/>
    <w:rsid w:val="0087342C"/>
    <w:rsid w:val="008948B5"/>
    <w:rsid w:val="00896402"/>
    <w:rsid w:val="00896918"/>
    <w:rsid w:val="0089779C"/>
    <w:rsid w:val="008A48CA"/>
    <w:rsid w:val="008C06C6"/>
    <w:rsid w:val="008C2229"/>
    <w:rsid w:val="008D23B7"/>
    <w:rsid w:val="008E362A"/>
    <w:rsid w:val="008F344C"/>
    <w:rsid w:val="00900CE5"/>
    <w:rsid w:val="0094386F"/>
    <w:rsid w:val="00987741"/>
    <w:rsid w:val="009A4874"/>
    <w:rsid w:val="009B3906"/>
    <w:rsid w:val="009E0165"/>
    <w:rsid w:val="009E180F"/>
    <w:rsid w:val="00A31F2A"/>
    <w:rsid w:val="00A767DC"/>
    <w:rsid w:val="00A76DD2"/>
    <w:rsid w:val="00A829C1"/>
    <w:rsid w:val="00A847E4"/>
    <w:rsid w:val="00A938CE"/>
    <w:rsid w:val="00AA5E6C"/>
    <w:rsid w:val="00AB415F"/>
    <w:rsid w:val="00AB5E4D"/>
    <w:rsid w:val="00AE17C7"/>
    <w:rsid w:val="00B25CF1"/>
    <w:rsid w:val="00B4213E"/>
    <w:rsid w:val="00B62B72"/>
    <w:rsid w:val="00B65BAA"/>
    <w:rsid w:val="00B70652"/>
    <w:rsid w:val="00B9656F"/>
    <w:rsid w:val="00BA6BD3"/>
    <w:rsid w:val="00BC5BD3"/>
    <w:rsid w:val="00BD74AD"/>
    <w:rsid w:val="00BE1332"/>
    <w:rsid w:val="00BE2757"/>
    <w:rsid w:val="00C10677"/>
    <w:rsid w:val="00C11907"/>
    <w:rsid w:val="00C41B75"/>
    <w:rsid w:val="00C47E6D"/>
    <w:rsid w:val="00C65729"/>
    <w:rsid w:val="00C77B72"/>
    <w:rsid w:val="00C873EB"/>
    <w:rsid w:val="00C87FCA"/>
    <w:rsid w:val="00CC66AE"/>
    <w:rsid w:val="00CD23CC"/>
    <w:rsid w:val="00CD6896"/>
    <w:rsid w:val="00CE049C"/>
    <w:rsid w:val="00CF286A"/>
    <w:rsid w:val="00D02FD4"/>
    <w:rsid w:val="00D12213"/>
    <w:rsid w:val="00D1388E"/>
    <w:rsid w:val="00D16778"/>
    <w:rsid w:val="00D31582"/>
    <w:rsid w:val="00D531EC"/>
    <w:rsid w:val="00D604F3"/>
    <w:rsid w:val="00D70922"/>
    <w:rsid w:val="00D814EF"/>
    <w:rsid w:val="00D94D1C"/>
    <w:rsid w:val="00DA2B86"/>
    <w:rsid w:val="00DA7D88"/>
    <w:rsid w:val="00DB47F8"/>
    <w:rsid w:val="00DB7631"/>
    <w:rsid w:val="00DC6AE5"/>
    <w:rsid w:val="00DD2820"/>
    <w:rsid w:val="00DF2BEC"/>
    <w:rsid w:val="00E16C3D"/>
    <w:rsid w:val="00E26077"/>
    <w:rsid w:val="00E267A9"/>
    <w:rsid w:val="00E31338"/>
    <w:rsid w:val="00E4308B"/>
    <w:rsid w:val="00E503B2"/>
    <w:rsid w:val="00E83395"/>
    <w:rsid w:val="00E87927"/>
    <w:rsid w:val="00E91A15"/>
    <w:rsid w:val="00EC5112"/>
    <w:rsid w:val="00F00CCD"/>
    <w:rsid w:val="00F0166F"/>
    <w:rsid w:val="00F361D5"/>
    <w:rsid w:val="00F43B52"/>
    <w:rsid w:val="00F476E3"/>
    <w:rsid w:val="00F53907"/>
    <w:rsid w:val="00F67809"/>
    <w:rsid w:val="00F73E71"/>
    <w:rsid w:val="00FB09B3"/>
    <w:rsid w:val="00FC098D"/>
    <w:rsid w:val="00FF3D0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A19E"/>
  <w15:chartTrackingRefBased/>
  <w15:docId w15:val="{B0AEF6CD-92A2-4F70-A4EB-8CADFD87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M_Treść"/>
    <w:qFormat/>
    <w:rsid w:val="002F61E0"/>
    <w:pPr>
      <w:spacing w:after="0" w:line="240" w:lineRule="auto"/>
      <w:ind w:firstLine="709"/>
    </w:pPr>
    <w:rPr>
      <w:rFonts w:ascii="Century Gothic" w:eastAsia="Times New Roman" w:hAnsi="Century Gothic" w:cs="Times New Roman"/>
      <w:szCs w:val="24"/>
      <w:lang w:eastAsia="pl-PL"/>
    </w:rPr>
  </w:style>
  <w:style w:type="paragraph" w:styleId="Nagwek1">
    <w:name w:val="heading 1"/>
    <w:aliases w:val="(1)SM_Nagłówek 1"/>
    <w:basedOn w:val="Normalny"/>
    <w:link w:val="Nagwek1Znak"/>
    <w:uiPriority w:val="9"/>
    <w:qFormat/>
    <w:rsid w:val="008412DB"/>
    <w:pPr>
      <w:keepNext/>
      <w:keepLines/>
      <w:numPr>
        <w:numId w:val="2"/>
      </w:numPr>
      <w:spacing w:after="12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gwek2">
    <w:name w:val="heading 2"/>
    <w:aliases w:val="(2)SM_Nagłówek 2"/>
    <w:basedOn w:val="Normalny"/>
    <w:next w:val="Nagwek3"/>
    <w:link w:val="Nagwek2Znak"/>
    <w:uiPriority w:val="9"/>
    <w:unhideWhenUsed/>
    <w:qFormat/>
    <w:rsid w:val="00812654"/>
    <w:pPr>
      <w:keepNext/>
      <w:keepLines/>
      <w:numPr>
        <w:ilvl w:val="1"/>
        <w:numId w:val="2"/>
      </w:numPr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aliases w:val="(3)SM_Nagłówek3"/>
    <w:basedOn w:val="Normalny"/>
    <w:next w:val="Nagwek4"/>
    <w:link w:val="Nagwek3Znak"/>
    <w:uiPriority w:val="9"/>
    <w:unhideWhenUsed/>
    <w:qFormat/>
    <w:rsid w:val="008412DB"/>
    <w:pPr>
      <w:keepNext/>
      <w:keepLines/>
      <w:numPr>
        <w:ilvl w:val="2"/>
        <w:numId w:val="2"/>
      </w:numPr>
      <w:spacing w:after="120"/>
      <w:outlineLvl w:val="2"/>
    </w:pPr>
    <w:rPr>
      <w:rFonts w:eastAsiaTheme="majorEastAsia" w:cstheme="majorBidi"/>
      <w:b/>
      <w:sz w:val="24"/>
    </w:rPr>
  </w:style>
  <w:style w:type="paragraph" w:styleId="Nagwek4">
    <w:name w:val="heading 4"/>
    <w:aliases w:val="(4)SM_Nagłówek 4"/>
    <w:basedOn w:val="Normalny"/>
    <w:next w:val="Normalny"/>
    <w:link w:val="Nagwek4Znak"/>
    <w:uiPriority w:val="9"/>
    <w:unhideWhenUsed/>
    <w:qFormat/>
    <w:rsid w:val="00326E26"/>
    <w:pPr>
      <w:keepNext/>
      <w:keepLines/>
      <w:numPr>
        <w:ilvl w:val="3"/>
        <w:numId w:val="2"/>
      </w:numPr>
      <w:spacing w:after="120"/>
      <w:outlineLvl w:val="3"/>
    </w:pPr>
    <w:rPr>
      <w:rFonts w:eastAsiaTheme="majorEastAsia" w:cstheme="majorBidi"/>
      <w:iCs/>
      <w:u w:val="single"/>
    </w:rPr>
  </w:style>
  <w:style w:type="paragraph" w:styleId="Nagwek5">
    <w:name w:val="heading 5"/>
    <w:aliases w:val="PZT Numerowanie"/>
    <w:basedOn w:val="Normalny"/>
    <w:next w:val="Nagwek6"/>
    <w:link w:val="Nagwek5Znak"/>
    <w:uiPriority w:val="9"/>
    <w:unhideWhenUsed/>
    <w:qFormat/>
    <w:rsid w:val="001B5B6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aliases w:val="Arch Numerowani"/>
    <w:basedOn w:val="Normalny"/>
    <w:next w:val="Nagwek7"/>
    <w:link w:val="Nagwek6Znak"/>
    <w:uiPriority w:val="9"/>
    <w:unhideWhenUsed/>
    <w:qFormat/>
    <w:rsid w:val="001B5B63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aliases w:val="Kon Numerowanie"/>
    <w:basedOn w:val="Normalny"/>
    <w:next w:val="Normalny"/>
    <w:link w:val="Nagwek7Znak"/>
    <w:unhideWhenUsed/>
    <w:qFormat/>
    <w:rsid w:val="001B5B63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nhideWhenUsed/>
    <w:rsid w:val="008412D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412D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F61E0"/>
  </w:style>
  <w:style w:type="paragraph" w:styleId="Stopka">
    <w:name w:val="footer"/>
    <w:basedOn w:val="Normalny"/>
    <w:link w:val="StopkaZnak"/>
    <w:uiPriority w:val="99"/>
    <w:rsid w:val="002F61E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61E0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4D4B70"/>
    <w:pPr>
      <w:tabs>
        <w:tab w:val="left" w:pos="440"/>
        <w:tab w:val="right" w:leader="dot" w:pos="7513"/>
      </w:tabs>
      <w:ind w:firstLine="0"/>
    </w:pPr>
    <w:rPr>
      <w:iCs/>
      <w:noProof/>
      <w:sz w:val="16"/>
      <w:szCs w:val="16"/>
    </w:rPr>
  </w:style>
  <w:style w:type="character" w:styleId="Hipercze">
    <w:name w:val="Hyperlink"/>
    <w:uiPriority w:val="99"/>
    <w:unhideWhenUsed/>
    <w:rsid w:val="002F61E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2F61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61E0"/>
    <w:rPr>
      <w:rFonts w:ascii="Century Gothic" w:eastAsia="Times New Roman" w:hAnsi="Century Gothic" w:cs="Times New Roman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F61E0"/>
    <w:pPr>
      <w:spacing w:after="0"/>
      <w:ind w:left="360" w:firstLine="360"/>
    </w:pPr>
    <w:rPr>
      <w:sz w:val="24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1E0"/>
    <w:rPr>
      <w:rFonts w:ascii="Century Gothic" w:eastAsia="Times New Roman" w:hAnsi="Century Gothic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F6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1E0"/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61E0"/>
    <w:rPr>
      <w:color w:val="605E5C"/>
      <w:shd w:val="clear" w:color="auto" w:fill="E1DFDD"/>
    </w:rPr>
  </w:style>
  <w:style w:type="paragraph" w:styleId="Bezodstpw">
    <w:name w:val="No Spacing"/>
    <w:uiPriority w:val="1"/>
    <w:rsid w:val="002F61E0"/>
    <w:pPr>
      <w:spacing w:after="0" w:line="240" w:lineRule="auto"/>
    </w:pPr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Nagwek1Znak">
    <w:name w:val="Nagłówek 1 Znak"/>
    <w:aliases w:val="(1)SM_Nagłówek 1 Znak"/>
    <w:basedOn w:val="Domylnaczcionkaakapitu"/>
    <w:link w:val="Nagwek1"/>
    <w:uiPriority w:val="9"/>
    <w:rsid w:val="008412DB"/>
    <w:rPr>
      <w:rFonts w:ascii="Century Gothic" w:eastAsiaTheme="majorEastAsia" w:hAnsi="Century Gothic" w:cstheme="majorBidi"/>
      <w:b/>
      <w:caps/>
      <w:sz w:val="32"/>
      <w:szCs w:val="32"/>
      <w:lang w:eastAsia="pl-PL"/>
    </w:rPr>
  </w:style>
  <w:style w:type="character" w:customStyle="1" w:styleId="Nagwek2Znak">
    <w:name w:val="Nagłówek 2 Znak"/>
    <w:aliases w:val="(2)SM_Nagłówek 2 Znak"/>
    <w:basedOn w:val="Domylnaczcionkaakapitu"/>
    <w:link w:val="Nagwek2"/>
    <w:uiPriority w:val="9"/>
    <w:rsid w:val="00812654"/>
    <w:rPr>
      <w:rFonts w:ascii="Century Gothic" w:eastAsiaTheme="majorEastAsia" w:hAnsi="Century Gothic" w:cstheme="majorBidi"/>
      <w:b/>
      <w:sz w:val="28"/>
      <w:szCs w:val="26"/>
      <w:lang w:eastAsia="pl-PL"/>
    </w:rPr>
  </w:style>
  <w:style w:type="paragraph" w:customStyle="1" w:styleId="SMNagwek3">
    <w:name w:val="SM_Nagłówek 3"/>
    <w:basedOn w:val="Nagwek1"/>
    <w:link w:val="SMNagwek3Znak"/>
    <w:rsid w:val="002F61E0"/>
    <w:rPr>
      <w:sz w:val="24"/>
    </w:rPr>
  </w:style>
  <w:style w:type="character" w:customStyle="1" w:styleId="Nagwek3Znak">
    <w:name w:val="Nagłówek 3 Znak"/>
    <w:aliases w:val="(3)SM_Nagłówek3 Znak"/>
    <w:basedOn w:val="Domylnaczcionkaakapitu"/>
    <w:link w:val="Nagwek3"/>
    <w:uiPriority w:val="9"/>
    <w:rsid w:val="008412DB"/>
    <w:rPr>
      <w:rFonts w:ascii="Century Gothic" w:eastAsiaTheme="majorEastAsia" w:hAnsi="Century Gothic" w:cstheme="majorBidi"/>
      <w:b/>
      <w:sz w:val="24"/>
      <w:szCs w:val="24"/>
      <w:lang w:eastAsia="pl-PL"/>
    </w:rPr>
  </w:style>
  <w:style w:type="character" w:customStyle="1" w:styleId="SMNagwek3Znak">
    <w:name w:val="SM_Nagłówek 3 Znak"/>
    <w:basedOn w:val="Nagwek1Znak"/>
    <w:link w:val="SMNagwek3"/>
    <w:rsid w:val="002F61E0"/>
    <w:rPr>
      <w:rFonts w:ascii="Century Gothic" w:eastAsiaTheme="majorEastAsia" w:hAnsi="Century Gothic" w:cstheme="majorBidi"/>
      <w:b/>
      <w:caps/>
      <w:sz w:val="24"/>
      <w:szCs w:val="32"/>
      <w:lang w:eastAsia="pl-PL"/>
    </w:rPr>
  </w:style>
  <w:style w:type="paragraph" w:customStyle="1" w:styleId="4SMNagwek4111">
    <w:name w:val="(4)SM_Nagłówek 4111"/>
    <w:basedOn w:val="Nagwek4"/>
    <w:rsid w:val="00DA2B86"/>
    <w:rPr>
      <w:i/>
      <w:sz w:val="24"/>
    </w:rPr>
  </w:style>
  <w:style w:type="paragraph" w:customStyle="1" w:styleId="SMPunktowanie">
    <w:name w:val="SM_Punktowanie"/>
    <w:basedOn w:val="Normalny"/>
    <w:link w:val="SMPunktowanieZnak"/>
    <w:qFormat/>
    <w:rsid w:val="004433BA"/>
    <w:pPr>
      <w:numPr>
        <w:numId w:val="1"/>
      </w:numPr>
    </w:pPr>
  </w:style>
  <w:style w:type="character" w:customStyle="1" w:styleId="Nagwek4Znak">
    <w:name w:val="Nagłówek 4 Znak"/>
    <w:aliases w:val="(4)SM_Nagłówek 4 Znak"/>
    <w:basedOn w:val="Domylnaczcionkaakapitu"/>
    <w:link w:val="Nagwek4"/>
    <w:uiPriority w:val="9"/>
    <w:rsid w:val="00326E26"/>
    <w:rPr>
      <w:rFonts w:ascii="Century Gothic" w:eastAsiaTheme="majorEastAsia" w:hAnsi="Century Gothic" w:cstheme="majorBidi"/>
      <w:iCs/>
      <w:szCs w:val="24"/>
      <w:u w:val="single"/>
      <w:lang w:eastAsia="pl-PL"/>
    </w:rPr>
  </w:style>
  <w:style w:type="paragraph" w:customStyle="1" w:styleId="SMPasek">
    <w:name w:val="SM_Pasek"/>
    <w:basedOn w:val="Normalny"/>
    <w:link w:val="SMPasekZnak"/>
    <w:qFormat/>
    <w:rsid w:val="00DA2B86"/>
    <w:pPr>
      <w:ind w:firstLine="0"/>
      <w:jc w:val="center"/>
    </w:pPr>
    <w:rPr>
      <w:b/>
      <w:color w:val="AEAAAA"/>
      <w:sz w:val="16"/>
      <w:szCs w:val="16"/>
    </w:rPr>
  </w:style>
  <w:style w:type="character" w:customStyle="1" w:styleId="SMPunktowanieZnak">
    <w:name w:val="SM_Punktowanie Znak"/>
    <w:basedOn w:val="Domylnaczcionkaakapitu"/>
    <w:link w:val="SMPunktowanie"/>
    <w:rsid w:val="004433BA"/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Nagwek5Znak">
    <w:name w:val="Nagłówek 5 Znak"/>
    <w:aliases w:val="PZT Numerowanie Znak"/>
    <w:basedOn w:val="Domylnaczcionkaakapitu"/>
    <w:link w:val="Nagwek5"/>
    <w:uiPriority w:val="9"/>
    <w:rsid w:val="001B5B63"/>
    <w:rPr>
      <w:rFonts w:asciiTheme="majorHAnsi" w:eastAsiaTheme="majorEastAsia" w:hAnsiTheme="majorHAnsi" w:cstheme="majorBidi"/>
      <w:szCs w:val="24"/>
      <w:lang w:eastAsia="pl-PL"/>
    </w:rPr>
  </w:style>
  <w:style w:type="character" w:customStyle="1" w:styleId="SMPasekZnak">
    <w:name w:val="SM_Pasek Znak"/>
    <w:basedOn w:val="Domylnaczcionkaakapitu"/>
    <w:link w:val="SMPasek"/>
    <w:rsid w:val="00DA2B86"/>
    <w:rPr>
      <w:rFonts w:ascii="Century Gothic" w:eastAsia="Times New Roman" w:hAnsi="Century Gothic" w:cs="Times New Roman"/>
      <w:b/>
      <w:color w:val="AEAAAA"/>
      <w:sz w:val="16"/>
      <w:szCs w:val="16"/>
      <w:lang w:eastAsia="pl-PL"/>
    </w:rPr>
  </w:style>
  <w:style w:type="character" w:customStyle="1" w:styleId="Nagwek6Znak">
    <w:name w:val="Nagłówek 6 Znak"/>
    <w:aliases w:val="Arch Numerowani Znak"/>
    <w:basedOn w:val="Domylnaczcionkaakapitu"/>
    <w:link w:val="Nagwek6"/>
    <w:uiPriority w:val="9"/>
    <w:rsid w:val="001B5B63"/>
    <w:rPr>
      <w:rFonts w:asciiTheme="majorHAnsi" w:eastAsiaTheme="majorEastAsia" w:hAnsiTheme="majorHAnsi" w:cstheme="majorBidi"/>
      <w:szCs w:val="24"/>
      <w:lang w:eastAsia="pl-PL"/>
    </w:rPr>
  </w:style>
  <w:style w:type="character" w:customStyle="1" w:styleId="Nagwek7Znak">
    <w:name w:val="Nagłówek 7 Znak"/>
    <w:aliases w:val="Kon Numerowanie Znak"/>
    <w:basedOn w:val="Domylnaczcionkaakapitu"/>
    <w:link w:val="Nagwek7"/>
    <w:rsid w:val="001B5B63"/>
    <w:rPr>
      <w:rFonts w:asciiTheme="majorHAnsi" w:eastAsiaTheme="majorEastAsia" w:hAnsiTheme="majorHAnsi" w:cstheme="majorBidi"/>
      <w:i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412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8412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841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12DB"/>
    <w:rPr>
      <w:rFonts w:ascii="Century Gothic" w:eastAsia="Times New Roman" w:hAnsi="Century Gothic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nhideWhenUsed/>
    <w:rsid w:val="008412DB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412DB"/>
    <w:rPr>
      <w:rFonts w:ascii="Century Gothic" w:eastAsia="Times New Roman" w:hAnsi="Century Gothic" w:cs="Times New Roman"/>
      <w:szCs w:val="24"/>
      <w:lang w:eastAsia="pl-PL"/>
    </w:rPr>
  </w:style>
  <w:style w:type="paragraph" w:styleId="Listapunktowana2">
    <w:name w:val="List Bullet 2"/>
    <w:basedOn w:val="Normalny"/>
    <w:rsid w:val="008412DB"/>
    <w:pPr>
      <w:tabs>
        <w:tab w:val="num" w:pos="643"/>
      </w:tabs>
      <w:ind w:left="643" w:hanging="360"/>
      <w:contextualSpacing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ny"/>
    <w:rsid w:val="0089779C"/>
    <w:pPr>
      <w:ind w:left="566" w:hanging="283"/>
      <w:contextualSpacing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rsid w:val="00052F1A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16083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B5B63"/>
    <w:pPr>
      <w:tabs>
        <w:tab w:val="left" w:pos="1857"/>
        <w:tab w:val="right" w:leader="dot" w:pos="9062"/>
      </w:tabs>
      <w:spacing w:after="100"/>
      <w:ind w:left="1416" w:hanging="976"/>
    </w:pPr>
  </w:style>
  <w:style w:type="character" w:customStyle="1" w:styleId="TekstpodstawowywcityZnak1">
    <w:name w:val="Tekst podstawowy wcięty Znak1"/>
    <w:rsid w:val="0016083C"/>
    <w:rPr>
      <w:rFonts w:ascii="Century Gothic" w:hAnsi="Century Gothic"/>
      <w:sz w:val="22"/>
      <w:szCs w:val="24"/>
    </w:rPr>
  </w:style>
  <w:style w:type="paragraph" w:styleId="Legenda">
    <w:name w:val="caption"/>
    <w:basedOn w:val="Normalny"/>
    <w:next w:val="Normalny"/>
    <w:rsid w:val="0016083C"/>
    <w:pPr>
      <w:ind w:left="432" w:hanging="432"/>
    </w:pPr>
    <w:rPr>
      <w:b/>
      <w:bCs/>
      <w:lang w:val="de-DE"/>
    </w:rPr>
  </w:style>
  <w:style w:type="character" w:customStyle="1" w:styleId="TekstpodstawowyZnak1">
    <w:name w:val="Tekst podstawowy Znak1"/>
    <w:rsid w:val="0016083C"/>
    <w:rPr>
      <w:rFonts w:ascii="Century Gothic" w:hAnsi="Century Gothic"/>
      <w:sz w:val="22"/>
      <w:szCs w:val="24"/>
    </w:rPr>
  </w:style>
  <w:style w:type="paragraph" w:styleId="Tekstpodstawowywcity2">
    <w:name w:val="Body Text Indent 2"/>
    <w:basedOn w:val="Normalny"/>
    <w:link w:val="Tekstpodstawowywcity2Znak"/>
    <w:rsid w:val="0016083C"/>
    <w:pPr>
      <w:ind w:left="708" w:firstLine="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83C"/>
    <w:rPr>
      <w:rFonts w:ascii="Century Gothic" w:eastAsia="Times New Roman" w:hAnsi="Century Gothic" w:cs="Times New Roman"/>
      <w:szCs w:val="24"/>
      <w:lang w:val="x-none" w:eastAsia="x-none"/>
    </w:rPr>
  </w:style>
  <w:style w:type="paragraph" w:customStyle="1" w:styleId="tekstzwyky">
    <w:name w:val="tekst zwykły"/>
    <w:basedOn w:val="Nagwek2"/>
    <w:autoRedefine/>
    <w:rsid w:val="0016083C"/>
    <w:pPr>
      <w:keepNext w:val="0"/>
      <w:keepLines w:val="0"/>
      <w:widowControl w:val="0"/>
      <w:autoSpaceDE w:val="0"/>
      <w:autoSpaceDN w:val="0"/>
      <w:adjustRightInd w:val="0"/>
      <w:spacing w:before="60" w:after="30" w:line="312" w:lineRule="auto"/>
      <w:jc w:val="both"/>
      <w:outlineLvl w:val="9"/>
    </w:pPr>
    <w:rPr>
      <w:rFonts w:eastAsia="Times New Roman" w:cs="Times New Roman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16083C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83C"/>
    <w:rPr>
      <w:rFonts w:ascii="Century Gothic" w:eastAsia="Times New Roman" w:hAnsi="Century Gothic" w:cs="Times New Roman"/>
      <w:szCs w:val="20"/>
      <w:lang w:val="x-none" w:eastAsia="x-none"/>
    </w:rPr>
  </w:style>
  <w:style w:type="character" w:styleId="Odwoanieprzypisukocowego">
    <w:name w:val="endnote reference"/>
    <w:rsid w:val="0016083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083C"/>
    <w:pPr>
      <w:overflowPunct w:val="0"/>
      <w:autoSpaceDE w:val="0"/>
      <w:autoSpaceDN w:val="0"/>
      <w:adjustRightInd w:val="0"/>
      <w:ind w:firstLine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83C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Odwo3anieprzypisudolnego">
    <w:name w:val="Odwo3anie przypisu dolnego"/>
    <w:rsid w:val="0016083C"/>
    <w:rPr>
      <w:vertAlign w:val="superscript"/>
    </w:rPr>
  </w:style>
  <w:style w:type="paragraph" w:customStyle="1" w:styleId="spistreoci1">
    <w:name w:val="spis treoci 1"/>
    <w:basedOn w:val="Normalny"/>
    <w:rsid w:val="0016083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480" w:line="240" w:lineRule="atLeast"/>
      <w:ind w:left="720" w:right="720" w:hanging="720"/>
      <w:textAlignment w:val="baseline"/>
    </w:pPr>
    <w:rPr>
      <w:szCs w:val="20"/>
      <w:lang w:val="en-US"/>
    </w:rPr>
  </w:style>
  <w:style w:type="paragraph" w:customStyle="1" w:styleId="spistreoci2">
    <w:name w:val="spis treoci 2"/>
    <w:basedOn w:val="Normalny"/>
    <w:rsid w:val="0016083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tLeast"/>
      <w:ind w:left="1440" w:right="720" w:hanging="720"/>
      <w:textAlignment w:val="baseline"/>
    </w:pPr>
    <w:rPr>
      <w:szCs w:val="20"/>
      <w:lang w:val="en-US"/>
    </w:rPr>
  </w:style>
  <w:style w:type="paragraph" w:customStyle="1" w:styleId="spistreoci3">
    <w:name w:val="spis treoci 3"/>
    <w:basedOn w:val="Normalny"/>
    <w:rsid w:val="0016083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tLeast"/>
      <w:ind w:left="2160" w:right="720" w:hanging="720"/>
      <w:textAlignment w:val="baseline"/>
    </w:pPr>
    <w:rPr>
      <w:szCs w:val="20"/>
      <w:lang w:val="en-US"/>
    </w:rPr>
  </w:style>
  <w:style w:type="paragraph" w:customStyle="1" w:styleId="spistreoci4">
    <w:name w:val="spis treoci 4"/>
    <w:basedOn w:val="Normalny"/>
    <w:rsid w:val="0016083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tLeast"/>
      <w:ind w:left="2880" w:right="720" w:hanging="720"/>
      <w:textAlignment w:val="baseline"/>
    </w:pPr>
    <w:rPr>
      <w:szCs w:val="20"/>
      <w:lang w:val="en-US"/>
    </w:rPr>
  </w:style>
  <w:style w:type="paragraph" w:customStyle="1" w:styleId="spistreoci5">
    <w:name w:val="spis treoci 5"/>
    <w:basedOn w:val="Normalny"/>
    <w:rsid w:val="0016083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tLeast"/>
      <w:ind w:left="3600" w:right="720" w:hanging="720"/>
      <w:textAlignment w:val="baseline"/>
    </w:pPr>
    <w:rPr>
      <w:szCs w:val="20"/>
      <w:lang w:val="en-US"/>
    </w:rPr>
  </w:style>
  <w:style w:type="paragraph" w:customStyle="1" w:styleId="spistreoci6">
    <w:name w:val="spis treoci 6"/>
    <w:basedOn w:val="Normalny"/>
    <w:rsid w:val="0016083C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szCs w:val="20"/>
      <w:lang w:val="en-US"/>
    </w:rPr>
  </w:style>
  <w:style w:type="paragraph" w:customStyle="1" w:styleId="spistreoci7">
    <w:name w:val="spis treoci 7"/>
    <w:basedOn w:val="Normalny"/>
    <w:rsid w:val="0016083C"/>
    <w:pPr>
      <w:widowControl w:val="0"/>
      <w:suppressAutoHyphens/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szCs w:val="20"/>
      <w:lang w:val="en-US"/>
    </w:rPr>
  </w:style>
  <w:style w:type="paragraph" w:customStyle="1" w:styleId="spistreoci8">
    <w:name w:val="spis treoci 8"/>
    <w:basedOn w:val="Normalny"/>
    <w:rsid w:val="0016083C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szCs w:val="20"/>
      <w:lang w:val="en-US"/>
    </w:rPr>
  </w:style>
  <w:style w:type="paragraph" w:customStyle="1" w:styleId="spistreoci9">
    <w:name w:val="spis treoci 9"/>
    <w:basedOn w:val="Normalny"/>
    <w:rsid w:val="0016083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szCs w:val="20"/>
      <w:lang w:val="en-US"/>
    </w:rPr>
  </w:style>
  <w:style w:type="paragraph" w:styleId="Indeks1">
    <w:name w:val="index 1"/>
    <w:basedOn w:val="Normalny"/>
    <w:next w:val="Normalny"/>
    <w:autoRedefine/>
    <w:semiHidden/>
    <w:rsid w:val="0016083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tLeast"/>
      <w:ind w:left="1440" w:right="720" w:hanging="1440"/>
      <w:textAlignment w:val="baseline"/>
    </w:pPr>
    <w:rPr>
      <w:szCs w:val="20"/>
      <w:lang w:val="en-US"/>
    </w:rPr>
  </w:style>
  <w:style w:type="paragraph" w:styleId="Indeks2">
    <w:name w:val="index 2"/>
    <w:basedOn w:val="Normalny"/>
    <w:next w:val="Normalny"/>
    <w:autoRedefine/>
    <w:semiHidden/>
    <w:rsid w:val="0016083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tLeast"/>
      <w:ind w:left="1440" w:right="720" w:hanging="720"/>
      <w:textAlignment w:val="baseline"/>
    </w:pPr>
    <w:rPr>
      <w:szCs w:val="20"/>
      <w:lang w:val="en-US"/>
    </w:rPr>
  </w:style>
  <w:style w:type="paragraph" w:customStyle="1" w:styleId="nag3wekwykazuYrde3">
    <w:name w:val="nag3ówek wykazu Yróde3"/>
    <w:basedOn w:val="Normalny"/>
    <w:rsid w:val="0016083C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szCs w:val="20"/>
      <w:lang w:val="en-US"/>
    </w:rPr>
  </w:style>
  <w:style w:type="paragraph" w:customStyle="1" w:styleId="podpis">
    <w:name w:val="podpis"/>
    <w:basedOn w:val="Normalny"/>
    <w:rsid w:val="0016083C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szCs w:val="20"/>
    </w:rPr>
  </w:style>
  <w:style w:type="character" w:customStyle="1" w:styleId="EquationCaption">
    <w:name w:val="_Equation Caption"/>
    <w:rsid w:val="0016083C"/>
  </w:style>
  <w:style w:type="paragraph" w:customStyle="1" w:styleId="Tekstpodstawowy21">
    <w:name w:val="Tekst podstawowy 21"/>
    <w:basedOn w:val="Normalny"/>
    <w:rsid w:val="0016083C"/>
    <w:pPr>
      <w:overflowPunct w:val="0"/>
      <w:autoSpaceDE w:val="0"/>
      <w:autoSpaceDN w:val="0"/>
      <w:adjustRightInd w:val="0"/>
      <w:ind w:firstLine="0"/>
      <w:textAlignment w:val="baseline"/>
    </w:pPr>
    <w:rPr>
      <w:b/>
      <w:sz w:val="28"/>
      <w:szCs w:val="20"/>
      <w:u w:val="single"/>
    </w:rPr>
  </w:style>
  <w:style w:type="paragraph" w:styleId="Tytu">
    <w:name w:val="Title"/>
    <w:basedOn w:val="Normalny"/>
    <w:link w:val="TytuZnak"/>
    <w:uiPriority w:val="10"/>
    <w:rsid w:val="0016083C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i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6083C"/>
    <w:rPr>
      <w:rFonts w:ascii="Century Gothic" w:eastAsia="Times New Roman" w:hAnsi="Century Gothic" w:cs="Times New Roman"/>
      <w:b/>
      <w:i/>
      <w:sz w:val="28"/>
      <w:szCs w:val="20"/>
      <w:lang w:val="x-none" w:eastAsia="x-none"/>
    </w:rPr>
  </w:style>
  <w:style w:type="paragraph" w:customStyle="1" w:styleId="Tekstblokowy1">
    <w:name w:val="Tekst blokowy1"/>
    <w:basedOn w:val="Normalny"/>
    <w:rsid w:val="0016083C"/>
    <w:pPr>
      <w:overflowPunct w:val="0"/>
      <w:autoSpaceDE w:val="0"/>
      <w:autoSpaceDN w:val="0"/>
      <w:adjustRightInd w:val="0"/>
      <w:ind w:left="-426" w:right="-141" w:firstLine="0"/>
      <w:jc w:val="center"/>
      <w:textAlignment w:val="baseline"/>
    </w:pPr>
    <w:rPr>
      <w:rFonts w:ascii="Arial" w:hAnsi="Arial"/>
      <w:b/>
      <w:sz w:val="72"/>
      <w:szCs w:val="20"/>
    </w:rPr>
  </w:style>
  <w:style w:type="character" w:styleId="Odwoanieprzypisudolnego">
    <w:name w:val="footnote reference"/>
    <w:semiHidden/>
    <w:rsid w:val="0016083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16083C"/>
    <w:pPr>
      <w:widowControl w:val="0"/>
      <w:shd w:val="clear" w:color="auto" w:fill="000080"/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6083C"/>
    <w:rPr>
      <w:rFonts w:ascii="Tahoma" w:eastAsia="Times New Roman" w:hAnsi="Tahoma" w:cs="Tahoma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6083C"/>
    <w:pPr>
      <w:widowControl w:val="0"/>
      <w:tabs>
        <w:tab w:val="left" w:pos="-1132"/>
        <w:tab w:val="left" w:pos="-567"/>
        <w:tab w:val="left" w:pos="56"/>
        <w:tab w:val="left" w:pos="7653"/>
        <w:tab w:val="left" w:pos="8050"/>
        <w:tab w:val="left" w:pos="8226"/>
      </w:tabs>
      <w:suppressAutoHyphens/>
      <w:overflowPunct w:val="0"/>
      <w:autoSpaceDE w:val="0"/>
      <w:autoSpaceDN w:val="0"/>
      <w:adjustRightInd w:val="0"/>
      <w:spacing w:line="240" w:lineRule="atLeast"/>
      <w:ind w:left="-567" w:firstLine="0"/>
      <w:textAlignment w:val="baseline"/>
    </w:pPr>
    <w:rPr>
      <w:color w:val="FF0000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83C"/>
    <w:rPr>
      <w:rFonts w:ascii="Century Gothic" w:eastAsia="Times New Roman" w:hAnsi="Century Gothic" w:cs="Times New Roman"/>
      <w:color w:val="FF0000"/>
      <w:sz w:val="28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16083C"/>
    <w:pPr>
      <w:tabs>
        <w:tab w:val="left" w:pos="-1132"/>
        <w:tab w:val="left" w:pos="0"/>
        <w:tab w:val="left" w:pos="306"/>
        <w:tab w:val="left" w:pos="567"/>
        <w:tab w:val="left" w:pos="1026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</w:tabs>
      <w:suppressAutoHyphens/>
      <w:spacing w:line="240" w:lineRule="atLeast"/>
      <w:ind w:right="-164" w:firstLine="0"/>
    </w:pPr>
    <w:rPr>
      <w:noProof/>
      <w:sz w:val="28"/>
      <w:szCs w:val="20"/>
    </w:rPr>
  </w:style>
  <w:style w:type="paragraph" w:styleId="Zwykytekst">
    <w:name w:val="Plain Text"/>
    <w:basedOn w:val="Normalny"/>
    <w:link w:val="ZwykytekstZnak"/>
    <w:semiHidden/>
    <w:rsid w:val="0016083C"/>
    <w:pPr>
      <w:spacing w:after="113"/>
      <w:ind w:firstLine="567"/>
    </w:pPr>
    <w:rPr>
      <w:snapToGrid w:val="0"/>
      <w:color w:val="00000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083C"/>
    <w:rPr>
      <w:rFonts w:ascii="Century Gothic" w:eastAsia="Times New Roman" w:hAnsi="Century Gothic" w:cs="Times New Roman"/>
      <w:snapToGrid w:val="0"/>
      <w:color w:val="000000"/>
      <w:szCs w:val="20"/>
      <w:lang w:eastAsia="pl-PL"/>
    </w:rPr>
  </w:style>
  <w:style w:type="paragraph" w:styleId="Tekstblokowy">
    <w:name w:val="Block Text"/>
    <w:basedOn w:val="Normalny"/>
    <w:semiHidden/>
    <w:rsid w:val="0016083C"/>
    <w:pPr>
      <w:widowControl w:val="0"/>
      <w:tabs>
        <w:tab w:val="left" w:pos="-567"/>
        <w:tab w:val="left" w:pos="56"/>
        <w:tab w:val="left" w:pos="306"/>
        <w:tab w:val="left" w:pos="1026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</w:tabs>
      <w:suppressAutoHyphens/>
      <w:overflowPunct w:val="0"/>
      <w:autoSpaceDE w:val="0"/>
      <w:autoSpaceDN w:val="0"/>
      <w:adjustRightInd w:val="0"/>
      <w:spacing w:line="240" w:lineRule="atLeast"/>
      <w:ind w:left="-568" w:right="-145" w:firstLine="1"/>
      <w:textAlignment w:val="baseline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16083C"/>
    <w:pPr>
      <w:ind w:firstLine="0"/>
    </w:pPr>
    <w:rPr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6083C"/>
    <w:rPr>
      <w:rFonts w:ascii="Century Gothic" w:eastAsia="Times New Roman" w:hAnsi="Century Gothic" w:cs="Times New Roman"/>
      <w:color w:val="000000"/>
      <w:szCs w:val="24"/>
      <w:lang w:val="x-none"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16083C"/>
    <w:pPr>
      <w:ind w:left="660" w:firstLine="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6083C"/>
    <w:pPr>
      <w:ind w:left="880" w:firstLine="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6083C"/>
    <w:pPr>
      <w:ind w:left="1100" w:firstLine="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6083C"/>
    <w:pPr>
      <w:ind w:left="1320" w:firstLine="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6083C"/>
    <w:pPr>
      <w:ind w:left="1540" w:firstLine="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6083C"/>
    <w:pPr>
      <w:ind w:left="1760" w:firstLine="0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16083C"/>
    <w:pPr>
      <w:ind w:firstLine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608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1608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083C"/>
    <w:pPr>
      <w:ind w:firstLine="0"/>
    </w:pPr>
    <w:rPr>
      <w:rFonts w:ascii="Arial Narrow" w:hAnsi="Arial Narrow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6083C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0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083C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Lista-kontynuacja">
    <w:name w:val="List Continue"/>
    <w:basedOn w:val="Normalny"/>
    <w:rsid w:val="0016083C"/>
    <w:pPr>
      <w:spacing w:after="120"/>
      <w:ind w:left="283" w:firstLine="0"/>
      <w:contextualSpacing/>
    </w:pPr>
    <w:rPr>
      <w:rFonts w:ascii="Times New Roman" w:hAnsi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rsid w:val="0016083C"/>
    <w:pPr>
      <w:keepNext/>
      <w:suppressAutoHyphens/>
      <w:spacing w:before="240" w:after="120"/>
      <w:ind w:firstLine="0"/>
    </w:pPr>
    <w:rPr>
      <w:rFonts w:ascii="Arial" w:eastAsia="Lucida Sans Unicode" w:hAnsi="Arial" w:cs="Tahoma"/>
      <w:sz w:val="28"/>
      <w:szCs w:val="28"/>
      <w:lang w:eastAsia="ar-SA"/>
    </w:rPr>
  </w:style>
  <w:style w:type="table" w:styleId="Tabela-Siatka">
    <w:name w:val="Table Grid"/>
    <w:basedOn w:val="Standardowy"/>
    <w:rsid w:val="0016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rsid w:val="0016083C"/>
    <w:pPr>
      <w:widowControl w:val="0"/>
      <w:autoSpaceDE w:val="0"/>
      <w:autoSpaceDN w:val="0"/>
      <w:adjustRightInd w:val="0"/>
      <w:spacing w:before="480" w:after="0" w:line="276" w:lineRule="auto"/>
      <w:outlineLvl w:val="9"/>
    </w:pPr>
    <w:rPr>
      <w:rFonts w:ascii="Cambria" w:eastAsia="Times New Roman" w:hAnsi="Cambria" w:cs="Times New Roman"/>
      <w:bCs/>
      <w:caps w:val="0"/>
      <w:color w:val="365F91"/>
      <w:szCs w:val="28"/>
      <w:lang w:val="x-none" w:eastAsia="en-US"/>
    </w:rPr>
  </w:style>
  <w:style w:type="paragraph" w:styleId="Lista">
    <w:name w:val="List"/>
    <w:basedOn w:val="Normalny"/>
    <w:link w:val="ListaZnak"/>
    <w:rsid w:val="0016083C"/>
    <w:pPr>
      <w:ind w:left="283" w:hanging="283"/>
      <w:contextualSpacing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aZnak">
    <w:name w:val="Lista Znak"/>
    <w:link w:val="Lista"/>
    <w:rsid w:val="0016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UyteHipercze">
    <w:name w:val="FollowedHyperlink"/>
    <w:rsid w:val="0016083C"/>
    <w:rPr>
      <w:color w:val="800080"/>
      <w:u w:val="single"/>
    </w:rPr>
  </w:style>
  <w:style w:type="paragraph" w:customStyle="1" w:styleId="Bullet1">
    <w:name w:val="Bullet_1"/>
    <w:basedOn w:val="Tekstpodstawowy"/>
    <w:next w:val="Tekstpodstawowywcity"/>
    <w:rsid w:val="0016083C"/>
    <w:pPr>
      <w:tabs>
        <w:tab w:val="left" w:pos="284"/>
      </w:tabs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" w:hAnsi="Times New Roman"/>
      <w:b/>
      <w:color w:val="000080"/>
      <w:sz w:val="24"/>
      <w:szCs w:val="20"/>
      <w:lang w:val="cs-CZ" w:eastAsia="x-none"/>
    </w:rPr>
  </w:style>
  <w:style w:type="paragraph" w:styleId="Podtytu">
    <w:name w:val="Subtitle"/>
    <w:basedOn w:val="Normalny"/>
    <w:next w:val="Normalny"/>
    <w:link w:val="PodtytuZnak"/>
    <w:rsid w:val="0016083C"/>
    <w:pPr>
      <w:spacing w:after="60"/>
      <w:ind w:firstLine="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608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Data">
    <w:name w:val="Date"/>
    <w:basedOn w:val="Normalny"/>
    <w:next w:val="Normalny"/>
    <w:link w:val="DataZnak"/>
    <w:rsid w:val="0016083C"/>
    <w:pPr>
      <w:ind w:firstLine="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DataZnak">
    <w:name w:val="Data Znak"/>
    <w:basedOn w:val="Domylnaczcionkaakapitu"/>
    <w:link w:val="Data"/>
    <w:rsid w:val="0016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punktowana3">
    <w:name w:val="List Bullet 3"/>
    <w:basedOn w:val="Normalny"/>
    <w:rsid w:val="0016083C"/>
    <w:pPr>
      <w:tabs>
        <w:tab w:val="num" w:pos="926"/>
      </w:tabs>
      <w:ind w:left="926" w:hanging="360"/>
      <w:contextualSpacing/>
    </w:pPr>
    <w:rPr>
      <w:rFonts w:ascii="Times New Roman" w:hAnsi="Times New Roman"/>
      <w:sz w:val="24"/>
      <w:szCs w:val="20"/>
    </w:rPr>
  </w:style>
  <w:style w:type="paragraph" w:styleId="Listapunktowana4">
    <w:name w:val="List Bullet 4"/>
    <w:basedOn w:val="Normalny"/>
    <w:rsid w:val="0016083C"/>
    <w:pPr>
      <w:tabs>
        <w:tab w:val="num" w:pos="1209"/>
      </w:tabs>
      <w:ind w:left="1209" w:hanging="360"/>
      <w:contextualSpacing/>
    </w:pPr>
    <w:rPr>
      <w:rFonts w:ascii="Times New Roman" w:hAnsi="Times New Roman"/>
      <w:sz w:val="24"/>
      <w:szCs w:val="20"/>
    </w:rPr>
  </w:style>
  <w:style w:type="paragraph" w:styleId="Lista-kontynuacja2">
    <w:name w:val="List Continue 2"/>
    <w:basedOn w:val="Normalny"/>
    <w:rsid w:val="0016083C"/>
    <w:pPr>
      <w:spacing w:after="120"/>
      <w:ind w:left="566" w:firstLine="0"/>
      <w:contextualSpacing/>
    </w:pPr>
    <w:rPr>
      <w:rFonts w:ascii="Times New Roman" w:hAnsi="Times New Roman"/>
      <w:sz w:val="24"/>
      <w:szCs w:val="20"/>
    </w:rPr>
  </w:style>
  <w:style w:type="paragraph" w:styleId="Wcicienormalne">
    <w:name w:val="Normal Indent"/>
    <w:basedOn w:val="Normalny"/>
    <w:rsid w:val="0016083C"/>
    <w:pPr>
      <w:ind w:left="708" w:firstLine="0"/>
    </w:pPr>
    <w:rPr>
      <w:rFonts w:ascii="Times New Roman" w:hAnsi="Times New Roman"/>
      <w:sz w:val="24"/>
      <w:szCs w:val="20"/>
    </w:rPr>
  </w:style>
  <w:style w:type="paragraph" w:styleId="Nagweknotatki">
    <w:name w:val="Note Heading"/>
    <w:basedOn w:val="Normalny"/>
    <w:next w:val="Normalny"/>
    <w:link w:val="NagweknotatkiZnak"/>
    <w:rsid w:val="0016083C"/>
    <w:pPr>
      <w:ind w:firstLine="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NagweknotatkiZnak">
    <w:name w:val="Nagłówek notatki Znak"/>
    <w:basedOn w:val="Domylnaczcionkaakapitu"/>
    <w:link w:val="Nagweknotatki"/>
    <w:rsid w:val="0016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uiPriority w:val="99"/>
    <w:semiHidden/>
    <w:rsid w:val="0016083C"/>
    <w:rPr>
      <w:color w:val="808080"/>
    </w:rPr>
  </w:style>
  <w:style w:type="paragraph" w:customStyle="1" w:styleId="Default">
    <w:name w:val="Default"/>
    <w:rsid w:val="00160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aliases w:val="Notatka"/>
    <w:uiPriority w:val="20"/>
    <w:rsid w:val="0016083C"/>
    <w:rPr>
      <w:rFonts w:ascii="Century Gothic" w:hAnsi="Century Gothic"/>
      <w:i/>
      <w:iCs/>
      <w:color w:val="C00000"/>
      <w:sz w:val="24"/>
    </w:rPr>
  </w:style>
  <w:style w:type="character" w:styleId="Pogrubienie">
    <w:name w:val="Strong"/>
    <w:uiPriority w:val="22"/>
    <w:rsid w:val="0016083C"/>
    <w:rPr>
      <w:b/>
      <w:bCs/>
    </w:rPr>
  </w:style>
  <w:style w:type="paragraph" w:styleId="Listapunktowana">
    <w:name w:val="List Bullet"/>
    <w:basedOn w:val="Normalny"/>
    <w:uiPriority w:val="99"/>
    <w:unhideWhenUsed/>
    <w:rsid w:val="0016083C"/>
    <w:pPr>
      <w:numPr>
        <w:numId w:val="3"/>
      </w:numPr>
      <w:contextualSpacing/>
    </w:pPr>
  </w:style>
  <w:style w:type="paragraph" w:customStyle="1" w:styleId="Skrconyadreszwrotny">
    <w:name w:val="Skrócony adres zwrotny"/>
    <w:basedOn w:val="Normalny"/>
    <w:rsid w:val="0016083C"/>
    <w:pPr>
      <w:ind w:firstLine="0"/>
    </w:pPr>
  </w:style>
  <w:style w:type="paragraph" w:customStyle="1" w:styleId="Numerowanierysunkw">
    <w:name w:val="Numerowanie rysunków"/>
    <w:basedOn w:val="Nagwek2"/>
    <w:link w:val="NumerowanierysunkwZnak"/>
    <w:rsid w:val="00542C26"/>
  </w:style>
  <w:style w:type="paragraph" w:customStyle="1" w:styleId="SMNumeryrysunkw">
    <w:name w:val="SM Numery rysunków"/>
    <w:basedOn w:val="Nagwek5"/>
    <w:link w:val="SMNumeryrysunkwZnak"/>
    <w:rsid w:val="004F02F7"/>
    <w:pPr>
      <w:numPr>
        <w:ilvl w:val="0"/>
        <w:numId w:val="0"/>
      </w:numPr>
      <w:ind w:left="576" w:hanging="576"/>
    </w:pPr>
  </w:style>
  <w:style w:type="character" w:customStyle="1" w:styleId="NumerowanierysunkwZnak">
    <w:name w:val="Numerowanie rysunków Znak"/>
    <w:basedOn w:val="Nagwek2Znak"/>
    <w:link w:val="Numerowanierysunkw"/>
    <w:rsid w:val="00542C26"/>
    <w:rPr>
      <w:rFonts w:ascii="Century Gothic" w:eastAsiaTheme="majorEastAsia" w:hAnsi="Century Gothic" w:cstheme="majorBidi"/>
      <w:b/>
      <w:sz w:val="28"/>
      <w:szCs w:val="26"/>
      <w:lang w:eastAsia="pl-PL"/>
    </w:rPr>
  </w:style>
  <w:style w:type="character" w:customStyle="1" w:styleId="SMNumeryrysunkwZnak">
    <w:name w:val="SM Numery rysunków Znak"/>
    <w:basedOn w:val="Nagwek5Znak"/>
    <w:link w:val="SMNumeryrysunkw"/>
    <w:rsid w:val="004F02F7"/>
    <w:rPr>
      <w:rFonts w:asciiTheme="majorHAnsi" w:eastAsiaTheme="majorEastAsia" w:hAnsiTheme="majorHAnsi" w:cstheme="majorBidi"/>
      <w:szCs w:val="24"/>
      <w:lang w:eastAsia="pl-PL"/>
    </w:rPr>
  </w:style>
  <w:style w:type="paragraph" w:customStyle="1" w:styleId="Punktowanie">
    <w:name w:val="Punktowanie"/>
    <w:basedOn w:val="NormalnyWeb"/>
    <w:link w:val="PunktowanieZnak"/>
    <w:qFormat/>
    <w:rsid w:val="00E91A15"/>
    <w:pPr>
      <w:numPr>
        <w:numId w:val="5"/>
      </w:numPr>
      <w:jc w:val="both"/>
    </w:pPr>
    <w:rPr>
      <w:rFonts w:ascii="Arial" w:eastAsiaTheme="minorHAnsi" w:hAnsi="Arial"/>
      <w:sz w:val="20"/>
      <w:lang w:eastAsia="en-US"/>
    </w:rPr>
  </w:style>
  <w:style w:type="character" w:customStyle="1" w:styleId="PunktowanieZnak">
    <w:name w:val="Punktowanie Znak"/>
    <w:basedOn w:val="Domylnaczcionkaakapitu"/>
    <w:link w:val="Punktowanie"/>
    <w:rsid w:val="00E91A15"/>
    <w:rPr>
      <w:rFonts w:ascii="Arial" w:hAnsi="Arial" w:cs="Times New Roman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E91A15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rsid w:val="007D2DAA"/>
    <w:pPr>
      <w:suppressAutoHyphens/>
      <w:ind w:left="720" w:firstLine="0"/>
      <w:contextualSpacing/>
      <w:jc w:val="both"/>
    </w:pPr>
    <w:rPr>
      <w:rFonts w:ascii="Arial" w:hAnsi="Arial"/>
      <w:kern w:val="1"/>
      <w:szCs w:val="20"/>
      <w:lang w:eastAsia="en-US"/>
    </w:rPr>
  </w:style>
  <w:style w:type="paragraph" w:customStyle="1" w:styleId="Listapunktowana1">
    <w:name w:val="Lista punktowana1"/>
    <w:basedOn w:val="Normalny"/>
    <w:rsid w:val="007D2DAA"/>
    <w:pPr>
      <w:tabs>
        <w:tab w:val="left" w:pos="709"/>
      </w:tabs>
      <w:suppressAutoHyphens/>
      <w:spacing w:after="60"/>
      <w:ind w:left="360" w:hanging="360"/>
      <w:jc w:val="both"/>
    </w:pPr>
    <w:rPr>
      <w:rFonts w:ascii="Arial" w:hAnsi="Arial" w:cs="Arial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sap.sejm.gov.pl/isap.nsf/DocDetails.xsp?id=WDU201117310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ap.sejm.gov.pl/isap.nsf/DocDetails.xsp?id=WDU20081080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isap.nsf/DocDetails.xsp?id=WDU2007049033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mprojekt@o2.pl" TargetMode="External"/><Relationship Id="rId14" Type="http://schemas.openxmlformats.org/officeDocument/2006/relationships/hyperlink" Target="http://isap.sejm.gov.pl/isap.nsf/DocDetails.xsp?id=WDU200209108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5223-24B7-4122-8655-919C9C46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5840</Words>
  <Characters>35046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Projekt / Sławomir Dziubak</dc:creator>
  <cp:keywords/>
  <dc:description/>
  <cp:lastModifiedBy>Krzysztof Latosiński</cp:lastModifiedBy>
  <cp:revision>2</cp:revision>
  <cp:lastPrinted>2021-06-16T14:40:00Z</cp:lastPrinted>
  <dcterms:created xsi:type="dcterms:W3CDTF">2021-09-02T05:23:00Z</dcterms:created>
  <dcterms:modified xsi:type="dcterms:W3CDTF">2021-09-02T05:23:00Z</dcterms:modified>
</cp:coreProperties>
</file>