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CF486" w14:textId="3DCF05A5" w:rsidR="00A05B35" w:rsidRDefault="00A05B35" w:rsidP="00A94050">
      <w:pPr>
        <w:pStyle w:val="Tytu"/>
        <w:tabs>
          <w:tab w:val="left" w:pos="300"/>
        </w:tabs>
        <w:spacing w:line="276" w:lineRule="auto"/>
        <w:rPr>
          <w:rFonts w:ascii="Verdana" w:hAnsi="Verdana"/>
          <w:sz w:val="22"/>
          <w:szCs w:val="22"/>
        </w:rPr>
      </w:pPr>
      <w:r>
        <w:rPr>
          <w:rFonts w:ascii="Verdana" w:hAnsi="Verdana"/>
          <w:sz w:val="22"/>
          <w:szCs w:val="22"/>
        </w:rPr>
        <w:t xml:space="preserve">Załącznik nr </w:t>
      </w:r>
      <w:r w:rsidR="00805BED">
        <w:rPr>
          <w:rFonts w:ascii="Verdana" w:hAnsi="Verdana"/>
          <w:sz w:val="22"/>
          <w:szCs w:val="22"/>
        </w:rPr>
        <w:t>4</w:t>
      </w:r>
      <w:r>
        <w:rPr>
          <w:rFonts w:ascii="Verdana" w:hAnsi="Verdana"/>
          <w:sz w:val="22"/>
          <w:szCs w:val="22"/>
        </w:rPr>
        <w:t xml:space="preserve"> do SWZ</w:t>
      </w:r>
    </w:p>
    <w:p w14:paraId="097D99CA" w14:textId="77777777" w:rsidR="00A05B35" w:rsidRDefault="00A05B35" w:rsidP="00C2570B">
      <w:pPr>
        <w:pStyle w:val="Tytu"/>
        <w:tabs>
          <w:tab w:val="left" w:pos="300"/>
        </w:tabs>
        <w:spacing w:line="276" w:lineRule="auto"/>
        <w:jc w:val="right"/>
        <w:rPr>
          <w:rFonts w:ascii="Verdana" w:hAnsi="Verdana"/>
          <w:sz w:val="22"/>
          <w:szCs w:val="22"/>
        </w:rPr>
      </w:pPr>
      <w:r>
        <w:rPr>
          <w:rFonts w:ascii="Verdana" w:hAnsi="Verdana"/>
          <w:sz w:val="22"/>
          <w:szCs w:val="22"/>
        </w:rPr>
        <w:t>Projektowane postanowienia umowy</w:t>
      </w:r>
    </w:p>
    <w:p w14:paraId="32819D72" w14:textId="77777777" w:rsidR="00A05B35" w:rsidRPr="00A12B17" w:rsidRDefault="00A05B35" w:rsidP="00AF1B20">
      <w:pPr>
        <w:pStyle w:val="Tytu"/>
        <w:tabs>
          <w:tab w:val="left" w:pos="300"/>
        </w:tabs>
        <w:spacing w:line="276" w:lineRule="auto"/>
        <w:jc w:val="right"/>
        <w:rPr>
          <w:rFonts w:ascii="Verdana" w:hAnsi="Verdana"/>
          <w:sz w:val="6"/>
          <w:szCs w:val="6"/>
        </w:rPr>
      </w:pPr>
    </w:p>
    <w:p w14:paraId="42A135D4" w14:textId="77777777" w:rsidR="003635DF" w:rsidRDefault="003635DF" w:rsidP="00201C51">
      <w:pPr>
        <w:pStyle w:val="Tytu"/>
        <w:tabs>
          <w:tab w:val="left" w:pos="300"/>
        </w:tabs>
        <w:spacing w:line="276" w:lineRule="auto"/>
        <w:rPr>
          <w:rFonts w:ascii="Verdana" w:hAnsi="Verdana"/>
          <w:sz w:val="22"/>
          <w:szCs w:val="22"/>
        </w:rPr>
      </w:pPr>
    </w:p>
    <w:p w14:paraId="3181E7B2" w14:textId="2BA083B7" w:rsidR="00A05B35" w:rsidRPr="00201C51" w:rsidRDefault="00A05B35" w:rsidP="00201C51">
      <w:pPr>
        <w:pStyle w:val="Tytu"/>
        <w:tabs>
          <w:tab w:val="left" w:pos="300"/>
        </w:tabs>
        <w:spacing w:line="276" w:lineRule="auto"/>
        <w:rPr>
          <w:rFonts w:ascii="Verdana" w:hAnsi="Verdana"/>
          <w:sz w:val="22"/>
          <w:szCs w:val="22"/>
        </w:rPr>
      </w:pPr>
      <w:r w:rsidRPr="0038735A">
        <w:rPr>
          <w:rFonts w:ascii="Verdana" w:hAnsi="Verdana"/>
          <w:sz w:val="22"/>
          <w:szCs w:val="22"/>
        </w:rPr>
        <w:t>U</w:t>
      </w:r>
      <w:r w:rsidR="0038735A">
        <w:rPr>
          <w:rFonts w:ascii="Verdana" w:hAnsi="Verdana"/>
          <w:sz w:val="22"/>
          <w:szCs w:val="22"/>
        </w:rPr>
        <w:t xml:space="preserve">MOWA NR </w:t>
      </w:r>
      <w:r w:rsidR="00805BED">
        <w:rPr>
          <w:rFonts w:ascii="Verdana" w:hAnsi="Verdana"/>
          <w:sz w:val="22"/>
          <w:szCs w:val="22"/>
        </w:rPr>
        <w:t>……………………</w:t>
      </w:r>
    </w:p>
    <w:p w14:paraId="5FA263DD" w14:textId="77777777" w:rsidR="00A05B35" w:rsidRPr="005B14ED" w:rsidRDefault="00A05B35" w:rsidP="00201C51">
      <w:pPr>
        <w:pStyle w:val="Tytu"/>
        <w:tabs>
          <w:tab w:val="left" w:pos="300"/>
        </w:tabs>
        <w:spacing w:line="276" w:lineRule="auto"/>
        <w:rPr>
          <w:rFonts w:ascii="Verdana" w:hAnsi="Verdana"/>
          <w:sz w:val="16"/>
          <w:szCs w:val="16"/>
        </w:rPr>
      </w:pPr>
    </w:p>
    <w:p w14:paraId="73DE0B12" w14:textId="5A6D4C08" w:rsidR="00A05B35" w:rsidRPr="0097630F" w:rsidRDefault="00A05B35" w:rsidP="0097630F">
      <w:pPr>
        <w:jc w:val="both"/>
        <w:rPr>
          <w:rFonts w:ascii="Verdana" w:hAnsi="Verdana"/>
          <w:b/>
          <w:bCs/>
          <w:sz w:val="22"/>
          <w:szCs w:val="22"/>
        </w:rPr>
      </w:pPr>
      <w:r w:rsidRPr="0097630F">
        <w:rPr>
          <w:rFonts w:ascii="Verdana" w:hAnsi="Verdana"/>
          <w:b/>
          <w:bCs/>
          <w:sz w:val="22"/>
          <w:szCs w:val="22"/>
        </w:rPr>
        <w:t>zawarta w dniu ….-…-202</w:t>
      </w:r>
      <w:r w:rsidR="00E5051F">
        <w:rPr>
          <w:rFonts w:ascii="Verdana" w:hAnsi="Verdana"/>
          <w:b/>
          <w:bCs/>
          <w:sz w:val="22"/>
          <w:szCs w:val="22"/>
        </w:rPr>
        <w:t>4</w:t>
      </w:r>
      <w:r w:rsidRPr="0097630F">
        <w:rPr>
          <w:rFonts w:ascii="Verdana" w:hAnsi="Verdana"/>
          <w:b/>
          <w:bCs/>
          <w:sz w:val="22"/>
          <w:szCs w:val="22"/>
        </w:rPr>
        <w:t xml:space="preserve"> roku w ……………</w:t>
      </w:r>
      <w:r w:rsidR="0097630F" w:rsidRPr="0097630F">
        <w:rPr>
          <w:rFonts w:ascii="Verdana" w:hAnsi="Verdana"/>
          <w:b/>
          <w:bCs/>
          <w:sz w:val="22"/>
          <w:szCs w:val="22"/>
        </w:rPr>
        <w:t>/, zwana dalej „Umową”</w:t>
      </w:r>
      <w:r w:rsidR="0097630F" w:rsidRPr="0097630F">
        <w:rPr>
          <w:rFonts w:ascii="Verdana" w:hAnsi="Verdana" w:cs="Calibri"/>
          <w:b/>
          <w:bCs/>
          <w:sz w:val="22"/>
          <w:szCs w:val="22"/>
          <w:vertAlign w:val="superscript"/>
        </w:rPr>
        <w:t xml:space="preserve"> </w:t>
      </w:r>
      <w:r w:rsidR="0097630F" w:rsidRPr="0097630F">
        <w:rPr>
          <w:rFonts w:ascii="Verdana" w:hAnsi="Verdana" w:cs="Calibri"/>
          <w:b/>
          <w:bCs/>
          <w:sz w:val="22"/>
          <w:szCs w:val="22"/>
          <w:vertAlign w:val="superscript"/>
        </w:rPr>
        <w:footnoteReference w:id="1"/>
      </w:r>
      <w:r w:rsidR="0097630F">
        <w:rPr>
          <w:rFonts w:ascii="Verdana" w:hAnsi="Verdana" w:cs="Calibri"/>
          <w:b/>
          <w:bCs/>
          <w:sz w:val="22"/>
          <w:szCs w:val="22"/>
          <w:vertAlign w:val="superscript"/>
        </w:rPr>
        <w:t xml:space="preserve"> </w:t>
      </w:r>
      <w:r w:rsidR="0097630F">
        <w:rPr>
          <w:rFonts w:ascii="Verdana" w:hAnsi="Verdana" w:cs="Calibri"/>
          <w:b/>
          <w:bCs/>
          <w:sz w:val="22"/>
          <w:szCs w:val="22"/>
        </w:rPr>
        <w:t>,</w:t>
      </w:r>
      <w:r w:rsidR="0097630F" w:rsidRPr="0097630F">
        <w:rPr>
          <w:rFonts w:eastAsia="Calibri"/>
          <w:b/>
          <w:bCs/>
          <w:szCs w:val="24"/>
        </w:rPr>
        <w:t xml:space="preserve"> </w:t>
      </w:r>
      <w:r w:rsidRPr="00201C51">
        <w:rPr>
          <w:rFonts w:ascii="Verdana" w:hAnsi="Verdana"/>
          <w:sz w:val="22"/>
          <w:szCs w:val="22"/>
        </w:rPr>
        <w:t xml:space="preserve"> </w:t>
      </w:r>
      <w:r w:rsidRPr="0097630F">
        <w:rPr>
          <w:rFonts w:ascii="Verdana" w:hAnsi="Verdana"/>
          <w:b/>
          <w:bCs/>
          <w:sz w:val="22"/>
          <w:szCs w:val="22"/>
        </w:rPr>
        <w:t>pomiędzy:</w:t>
      </w:r>
    </w:p>
    <w:p w14:paraId="285BA00F" w14:textId="6CCC8EE2" w:rsidR="00A05B35" w:rsidRPr="00201C51" w:rsidRDefault="00A05B35" w:rsidP="00201C51">
      <w:pPr>
        <w:pStyle w:val="Tytu"/>
        <w:tabs>
          <w:tab w:val="left" w:pos="300"/>
        </w:tabs>
        <w:spacing w:line="276" w:lineRule="auto"/>
        <w:jc w:val="both"/>
        <w:rPr>
          <w:rFonts w:ascii="Verdana" w:hAnsi="Verdana"/>
          <w:b w:val="0"/>
          <w:sz w:val="22"/>
          <w:szCs w:val="22"/>
        </w:rPr>
      </w:pPr>
      <w:bookmarkStart w:id="0" w:name="_Hlk117666070"/>
      <w:r w:rsidRPr="005B14ED">
        <w:rPr>
          <w:rFonts w:ascii="Verdana" w:hAnsi="Verdana"/>
          <w:bCs/>
          <w:sz w:val="22"/>
          <w:szCs w:val="22"/>
        </w:rPr>
        <w:t>Sieć Badawcza Łukasiewicz – Poznańskim Instytutem Technologicznym,</w:t>
      </w:r>
      <w:r w:rsidRPr="00201C51">
        <w:rPr>
          <w:rFonts w:ascii="Verdana" w:hAnsi="Verdana"/>
          <w:b w:val="0"/>
          <w:sz w:val="22"/>
          <w:szCs w:val="22"/>
        </w:rPr>
        <w:t xml:space="preserve"> </w:t>
      </w:r>
      <w:r w:rsidRPr="00201C51">
        <w:rPr>
          <w:rFonts w:ascii="Verdana" w:hAnsi="Verdana"/>
          <w:b w:val="0"/>
          <w:sz w:val="22"/>
          <w:szCs w:val="22"/>
        </w:rPr>
        <w:br/>
        <w:t>ul. Ewarysta Estkowskiego 6, 61-755 Poznań</w:t>
      </w:r>
      <w:bookmarkEnd w:id="0"/>
      <w:r w:rsidRPr="00201C51">
        <w:rPr>
          <w:rFonts w:ascii="Verdana" w:hAnsi="Verdana"/>
          <w:b w:val="0"/>
          <w:sz w:val="22"/>
          <w:szCs w:val="22"/>
        </w:rPr>
        <w:t xml:space="preserve">, REGON: 386566426, </w:t>
      </w:r>
      <w:r w:rsidRPr="00201C51">
        <w:rPr>
          <w:rFonts w:ascii="Verdana" w:hAnsi="Verdana"/>
          <w:b w:val="0"/>
          <w:sz w:val="22"/>
          <w:szCs w:val="22"/>
        </w:rPr>
        <w:br/>
        <w:t xml:space="preserve">NIP: 7831822694, zarejestrowanym w Sądzie Rejonowym Poznań – Nowe Miasto </w:t>
      </w:r>
      <w:r w:rsidRPr="00201C51">
        <w:rPr>
          <w:rFonts w:ascii="Verdana" w:hAnsi="Verdana"/>
          <w:b w:val="0"/>
          <w:sz w:val="22"/>
          <w:szCs w:val="22"/>
        </w:rPr>
        <w:br/>
        <w:t>i Wilda w Poznaniu, VIII Wydział Gospodarczy Krajowego Rejestru Sądowego,</w:t>
      </w:r>
      <w:r w:rsidRPr="00201C51">
        <w:rPr>
          <w:rFonts w:ascii="Verdana" w:hAnsi="Verdana"/>
          <w:sz w:val="22"/>
          <w:szCs w:val="22"/>
        </w:rPr>
        <w:t xml:space="preserve"> </w:t>
      </w:r>
      <w:r w:rsidRPr="00201C51">
        <w:rPr>
          <w:rFonts w:ascii="Verdana" w:hAnsi="Verdana"/>
          <w:sz w:val="22"/>
          <w:szCs w:val="22"/>
        </w:rPr>
        <w:br/>
      </w:r>
      <w:r w:rsidRPr="00201C51">
        <w:rPr>
          <w:rFonts w:ascii="Verdana" w:hAnsi="Verdana"/>
          <w:b w:val="0"/>
          <w:sz w:val="22"/>
          <w:szCs w:val="22"/>
        </w:rPr>
        <w:t xml:space="preserve">pod numerem KRS 0000850093, działającym na podstawie ustawy z dnia 21 lutego 2019 r. o Sieci Badawczej Łukasiewicz (Dz. U. </w:t>
      </w:r>
      <w:r w:rsidR="0081328C">
        <w:rPr>
          <w:rFonts w:ascii="Verdana" w:hAnsi="Verdana"/>
          <w:b w:val="0"/>
          <w:sz w:val="22"/>
          <w:szCs w:val="22"/>
        </w:rPr>
        <w:t xml:space="preserve">z </w:t>
      </w:r>
      <w:r w:rsidRPr="00201C51">
        <w:rPr>
          <w:rFonts w:ascii="Verdana" w:hAnsi="Verdana"/>
          <w:b w:val="0"/>
          <w:sz w:val="22"/>
          <w:szCs w:val="22"/>
        </w:rPr>
        <w:t>2020</w:t>
      </w:r>
      <w:r w:rsidR="0081328C">
        <w:rPr>
          <w:rFonts w:ascii="Verdana" w:hAnsi="Verdana"/>
          <w:b w:val="0"/>
          <w:sz w:val="22"/>
          <w:szCs w:val="22"/>
        </w:rPr>
        <w:t xml:space="preserve"> r.</w:t>
      </w:r>
      <w:r w:rsidRPr="00201C51">
        <w:rPr>
          <w:rFonts w:ascii="Verdana" w:hAnsi="Verdana"/>
          <w:b w:val="0"/>
          <w:sz w:val="22"/>
          <w:szCs w:val="22"/>
        </w:rPr>
        <w:t xml:space="preserve"> poz. 2098),</w:t>
      </w:r>
    </w:p>
    <w:p w14:paraId="5E18364A" w14:textId="77777777" w:rsidR="00A05B35" w:rsidRPr="00201C51" w:rsidRDefault="00A05B35" w:rsidP="00201C51">
      <w:pPr>
        <w:pStyle w:val="Tytu"/>
        <w:tabs>
          <w:tab w:val="left" w:pos="300"/>
        </w:tabs>
        <w:spacing w:line="276" w:lineRule="auto"/>
        <w:jc w:val="both"/>
        <w:rPr>
          <w:rFonts w:ascii="Verdana" w:hAnsi="Verdana"/>
          <w:b w:val="0"/>
          <w:sz w:val="22"/>
          <w:szCs w:val="22"/>
        </w:rPr>
      </w:pPr>
      <w:r w:rsidRPr="00201C51">
        <w:rPr>
          <w:rFonts w:ascii="Verdana" w:hAnsi="Verdana"/>
          <w:b w:val="0"/>
          <w:sz w:val="22"/>
          <w:szCs w:val="22"/>
        </w:rPr>
        <w:t>reprezentowanym przez:</w:t>
      </w:r>
    </w:p>
    <w:p w14:paraId="61E7A2BA" w14:textId="713E7E4B" w:rsidR="00A05B35" w:rsidRPr="00201C51" w:rsidRDefault="00606600" w:rsidP="00201C51">
      <w:pPr>
        <w:pStyle w:val="Tytu"/>
        <w:tabs>
          <w:tab w:val="left" w:pos="300"/>
        </w:tabs>
        <w:spacing w:line="276" w:lineRule="auto"/>
        <w:jc w:val="both"/>
        <w:rPr>
          <w:rFonts w:ascii="Verdana" w:hAnsi="Verdana"/>
          <w:b w:val="0"/>
          <w:sz w:val="22"/>
          <w:szCs w:val="22"/>
        </w:rPr>
      </w:pPr>
      <w:r>
        <w:rPr>
          <w:rFonts w:ascii="Verdana" w:hAnsi="Verdana"/>
          <w:b w:val="0"/>
          <w:sz w:val="22"/>
          <w:szCs w:val="22"/>
        </w:rPr>
        <w:t xml:space="preserve">Aleksandrę </w:t>
      </w:r>
      <w:proofErr w:type="spellStart"/>
      <w:r>
        <w:rPr>
          <w:rFonts w:ascii="Verdana" w:hAnsi="Verdana"/>
          <w:b w:val="0"/>
          <w:sz w:val="22"/>
          <w:szCs w:val="22"/>
        </w:rPr>
        <w:t>Remelską</w:t>
      </w:r>
      <w:proofErr w:type="spellEnd"/>
      <w:r>
        <w:rPr>
          <w:rFonts w:ascii="Verdana" w:hAnsi="Verdana"/>
          <w:b w:val="0"/>
          <w:sz w:val="22"/>
          <w:szCs w:val="22"/>
        </w:rPr>
        <w:t xml:space="preserve"> – Prokurenta, </w:t>
      </w:r>
    </w:p>
    <w:p w14:paraId="0E5A9E5A" w14:textId="77777777" w:rsidR="00A05B35" w:rsidRPr="00201C51" w:rsidRDefault="00A05B35" w:rsidP="00201C51">
      <w:pPr>
        <w:spacing w:line="276" w:lineRule="auto"/>
        <w:jc w:val="both"/>
        <w:rPr>
          <w:rFonts w:ascii="Verdana" w:hAnsi="Verdana"/>
          <w:sz w:val="22"/>
          <w:szCs w:val="22"/>
        </w:rPr>
      </w:pPr>
      <w:r w:rsidRPr="00201C51">
        <w:rPr>
          <w:rFonts w:ascii="Verdana" w:hAnsi="Verdana"/>
          <w:sz w:val="22"/>
          <w:szCs w:val="22"/>
        </w:rPr>
        <w:t>zwanym w dalszej części Umowy „</w:t>
      </w:r>
      <w:r w:rsidRPr="00201C51">
        <w:rPr>
          <w:rFonts w:ascii="Verdana" w:hAnsi="Verdana"/>
          <w:b/>
          <w:bCs/>
          <w:sz w:val="22"/>
          <w:szCs w:val="22"/>
        </w:rPr>
        <w:t>Zamawiającym</w:t>
      </w:r>
      <w:r w:rsidRPr="00201C51">
        <w:rPr>
          <w:rFonts w:ascii="Verdana" w:hAnsi="Verdana"/>
          <w:sz w:val="22"/>
          <w:szCs w:val="22"/>
        </w:rPr>
        <w:t>"</w:t>
      </w:r>
    </w:p>
    <w:p w14:paraId="4579A1EF" w14:textId="77777777" w:rsidR="00A05B35" w:rsidRPr="00201C51" w:rsidRDefault="00A05B35" w:rsidP="00201C51">
      <w:pPr>
        <w:spacing w:line="276" w:lineRule="auto"/>
        <w:jc w:val="both"/>
        <w:rPr>
          <w:rFonts w:ascii="Verdana" w:hAnsi="Verdana"/>
          <w:sz w:val="22"/>
          <w:szCs w:val="22"/>
        </w:rPr>
      </w:pPr>
      <w:r w:rsidRPr="00201C51">
        <w:rPr>
          <w:rFonts w:ascii="Verdana" w:hAnsi="Verdana"/>
          <w:sz w:val="22"/>
          <w:szCs w:val="22"/>
        </w:rPr>
        <w:t>a</w:t>
      </w:r>
    </w:p>
    <w:p w14:paraId="31BE15D5" w14:textId="77777777" w:rsidR="002807D7" w:rsidRPr="002807D7" w:rsidRDefault="002807D7" w:rsidP="002807D7">
      <w:pPr>
        <w:spacing w:before="120" w:after="120" w:line="276" w:lineRule="auto"/>
        <w:jc w:val="both"/>
        <w:rPr>
          <w:rFonts w:ascii="Verdana" w:hAnsi="Verdana"/>
          <w:color w:val="0C0C0C"/>
          <w:sz w:val="20"/>
        </w:rPr>
      </w:pPr>
      <w:r w:rsidRPr="002807D7">
        <w:rPr>
          <w:rFonts w:ascii="Verdana" w:hAnsi="Verdana"/>
          <w:color w:val="0C0C0C"/>
          <w:sz w:val="20"/>
        </w:rPr>
        <w:t xml:space="preserve">………………………………………………………………………….. z siedzibą w …………………………………………, </w:t>
      </w:r>
      <w:r w:rsidRPr="002807D7">
        <w:rPr>
          <w:rFonts w:ascii="Verdana" w:hAnsi="Verdana"/>
          <w:color w:val="0C0C0C"/>
          <w:sz w:val="20"/>
        </w:rPr>
        <w:br/>
        <w:t>ul. …………………………………………………………………….. wpisaną do: ………………………………………, NIP: …………………………………, REGON: ……………………………………………..,</w:t>
      </w:r>
    </w:p>
    <w:p w14:paraId="6646335A" w14:textId="40B212FD" w:rsidR="00A05B35" w:rsidRPr="00201C51" w:rsidRDefault="00A05B35" w:rsidP="00201C51">
      <w:pPr>
        <w:spacing w:line="276" w:lineRule="auto"/>
        <w:jc w:val="both"/>
        <w:rPr>
          <w:rFonts w:ascii="Verdana" w:hAnsi="Verdana"/>
          <w:bCs/>
          <w:sz w:val="22"/>
          <w:szCs w:val="22"/>
        </w:rPr>
      </w:pPr>
      <w:r w:rsidRPr="00201C51">
        <w:rPr>
          <w:rFonts w:ascii="Verdana" w:hAnsi="Verdana"/>
          <w:sz w:val="22"/>
          <w:szCs w:val="22"/>
        </w:rPr>
        <w:t>reprezentowanym przez:………………………………………………………………………………………….</w:t>
      </w:r>
      <w:r w:rsidRPr="00201C51">
        <w:rPr>
          <w:rFonts w:ascii="Verdana" w:hAnsi="Verdana"/>
          <w:bCs/>
          <w:sz w:val="22"/>
          <w:szCs w:val="22"/>
        </w:rPr>
        <w:t>,</w:t>
      </w:r>
    </w:p>
    <w:p w14:paraId="2E2CE242" w14:textId="77777777" w:rsidR="00A05B35" w:rsidRDefault="00A05B35" w:rsidP="00201C51">
      <w:pPr>
        <w:spacing w:line="276" w:lineRule="auto"/>
        <w:jc w:val="both"/>
        <w:rPr>
          <w:rFonts w:ascii="Verdana" w:hAnsi="Verdana"/>
          <w:b/>
          <w:sz w:val="22"/>
          <w:szCs w:val="22"/>
        </w:rPr>
      </w:pPr>
      <w:r w:rsidRPr="00201C51">
        <w:rPr>
          <w:rFonts w:ascii="Verdana" w:hAnsi="Verdana"/>
          <w:sz w:val="22"/>
          <w:szCs w:val="22"/>
        </w:rPr>
        <w:t>zwanym w dalszej części Umowy „</w:t>
      </w:r>
      <w:r w:rsidRPr="00201C51">
        <w:rPr>
          <w:rFonts w:ascii="Verdana" w:hAnsi="Verdana"/>
          <w:b/>
          <w:sz w:val="22"/>
          <w:szCs w:val="22"/>
        </w:rPr>
        <w:t>Wykonawcą”,</w:t>
      </w:r>
    </w:p>
    <w:p w14:paraId="0AF0BA4C" w14:textId="254FAEDB" w:rsidR="00A05B35" w:rsidRPr="00606600" w:rsidRDefault="00DA4042" w:rsidP="00201C51">
      <w:pPr>
        <w:spacing w:line="276" w:lineRule="auto"/>
        <w:jc w:val="both"/>
        <w:rPr>
          <w:rFonts w:ascii="Verdana" w:hAnsi="Verdana"/>
          <w:b/>
          <w:sz w:val="22"/>
          <w:szCs w:val="22"/>
        </w:rPr>
      </w:pPr>
      <w:r>
        <w:rPr>
          <w:rFonts w:ascii="Verdana" w:hAnsi="Verdana"/>
          <w:sz w:val="22"/>
          <w:szCs w:val="22"/>
        </w:rPr>
        <w:t>zwanych dalej</w:t>
      </w:r>
      <w:r w:rsidR="00A05B35" w:rsidRPr="00606600">
        <w:rPr>
          <w:rFonts w:ascii="Verdana" w:hAnsi="Verdana"/>
          <w:sz w:val="22"/>
          <w:szCs w:val="22"/>
        </w:rPr>
        <w:t xml:space="preserve"> </w:t>
      </w:r>
      <w:r>
        <w:rPr>
          <w:rFonts w:ascii="Verdana" w:hAnsi="Verdana"/>
          <w:sz w:val="22"/>
          <w:szCs w:val="22"/>
        </w:rPr>
        <w:t>łącznie</w:t>
      </w:r>
      <w:r w:rsidR="00A05B35" w:rsidRPr="00606600">
        <w:rPr>
          <w:rFonts w:ascii="Verdana" w:hAnsi="Verdana"/>
          <w:b/>
          <w:sz w:val="22"/>
          <w:szCs w:val="22"/>
        </w:rPr>
        <w:t xml:space="preserve"> „Stronami”,</w:t>
      </w:r>
    </w:p>
    <w:p w14:paraId="1DD3540D" w14:textId="77777777" w:rsidR="00A05B35" w:rsidRPr="00606600" w:rsidRDefault="00A05B35" w:rsidP="00201C51">
      <w:pPr>
        <w:pStyle w:val="Nagwek"/>
        <w:spacing w:line="276" w:lineRule="auto"/>
        <w:jc w:val="both"/>
        <w:rPr>
          <w:rFonts w:ascii="Verdana" w:hAnsi="Verdana"/>
          <w:sz w:val="8"/>
          <w:szCs w:val="8"/>
        </w:rPr>
      </w:pPr>
    </w:p>
    <w:p w14:paraId="4F4C4ACB" w14:textId="60EF146C" w:rsidR="00A05B35" w:rsidRPr="00CB1203" w:rsidRDefault="00497F4C" w:rsidP="00201C51">
      <w:pPr>
        <w:pStyle w:val="Nagwek"/>
        <w:spacing w:line="276" w:lineRule="auto"/>
        <w:jc w:val="both"/>
        <w:rPr>
          <w:rFonts w:ascii="Verdana" w:hAnsi="Verdana"/>
          <w:sz w:val="22"/>
          <w:szCs w:val="22"/>
        </w:rPr>
      </w:pPr>
      <w:r w:rsidRPr="002030AC">
        <w:rPr>
          <w:rFonts w:ascii="Verdana" w:hAnsi="Verdana"/>
          <w:sz w:val="22"/>
          <w:szCs w:val="22"/>
        </w:rPr>
        <w:t>p</w:t>
      </w:r>
      <w:r w:rsidR="00805BED" w:rsidRPr="002030AC">
        <w:rPr>
          <w:rFonts w:ascii="Verdana" w:hAnsi="Verdana"/>
          <w:sz w:val="22"/>
          <w:szCs w:val="22"/>
        </w:rPr>
        <w:t xml:space="preserve">o dokonaniu wyboru najkorzystniejszej oferty w postępowaniu o udzielenie zamówienia publicznego </w:t>
      </w:r>
      <w:r w:rsidR="008C0943" w:rsidRPr="002030AC">
        <w:rPr>
          <w:rFonts w:ascii="Verdana" w:hAnsi="Verdana"/>
          <w:sz w:val="22"/>
          <w:szCs w:val="22"/>
        </w:rPr>
        <w:t>n</w:t>
      </w:r>
      <w:r w:rsidRPr="002030AC">
        <w:rPr>
          <w:rFonts w:ascii="Verdana" w:hAnsi="Verdana"/>
          <w:sz w:val="22"/>
          <w:szCs w:val="22"/>
        </w:rPr>
        <w:t>r PRZ/000</w:t>
      </w:r>
      <w:r w:rsidR="002030AC" w:rsidRPr="002030AC">
        <w:rPr>
          <w:rFonts w:ascii="Verdana" w:hAnsi="Verdana"/>
          <w:sz w:val="22"/>
          <w:szCs w:val="22"/>
        </w:rPr>
        <w:t>36</w:t>
      </w:r>
      <w:r w:rsidRPr="002030AC">
        <w:rPr>
          <w:rFonts w:ascii="Verdana" w:hAnsi="Verdana"/>
          <w:sz w:val="22"/>
          <w:szCs w:val="22"/>
        </w:rPr>
        <w:t>/2024 prze</w:t>
      </w:r>
      <w:r w:rsidR="00805BED" w:rsidRPr="002030AC">
        <w:rPr>
          <w:rFonts w:ascii="Verdana" w:hAnsi="Verdana"/>
          <w:sz w:val="22"/>
          <w:szCs w:val="22"/>
        </w:rPr>
        <w:t>prowadzon</w:t>
      </w:r>
      <w:r w:rsidRPr="002030AC">
        <w:rPr>
          <w:rFonts w:ascii="Verdana" w:hAnsi="Verdana"/>
          <w:sz w:val="22"/>
          <w:szCs w:val="22"/>
        </w:rPr>
        <w:t>ego</w:t>
      </w:r>
      <w:r w:rsidR="00805BED" w:rsidRPr="002030AC">
        <w:rPr>
          <w:rFonts w:ascii="Verdana" w:hAnsi="Verdana"/>
          <w:sz w:val="22"/>
          <w:szCs w:val="22"/>
        </w:rPr>
        <w:t xml:space="preserve"> w trybie podstawowym z możliwymi negocjacjami </w:t>
      </w:r>
      <w:r w:rsidR="008C0943" w:rsidRPr="002030AC">
        <w:rPr>
          <w:rFonts w:ascii="Verdana" w:hAnsi="Verdana"/>
          <w:spacing w:val="-8"/>
          <w:sz w:val="22"/>
          <w:szCs w:val="22"/>
        </w:rPr>
        <w:t xml:space="preserve">na podstawie art. 275 </w:t>
      </w:r>
      <w:r w:rsidR="00BD7F05" w:rsidRPr="002030AC">
        <w:rPr>
          <w:rFonts w:ascii="Verdana" w:hAnsi="Verdana"/>
          <w:spacing w:val="-8"/>
          <w:sz w:val="22"/>
          <w:szCs w:val="22"/>
        </w:rPr>
        <w:t>pkt</w:t>
      </w:r>
      <w:r w:rsidR="008C0943" w:rsidRPr="002030AC">
        <w:rPr>
          <w:rFonts w:ascii="Verdana" w:hAnsi="Verdana"/>
          <w:spacing w:val="-8"/>
          <w:sz w:val="22"/>
          <w:szCs w:val="22"/>
        </w:rPr>
        <w:t xml:space="preserve"> 2 w związku z</w:t>
      </w:r>
      <w:r w:rsidR="00BD7F05" w:rsidRPr="002030AC">
        <w:rPr>
          <w:rFonts w:ascii="Verdana" w:hAnsi="Verdana"/>
          <w:spacing w:val="-8"/>
          <w:sz w:val="22"/>
          <w:szCs w:val="22"/>
        </w:rPr>
        <w:t> </w:t>
      </w:r>
      <w:r w:rsidR="008C0943" w:rsidRPr="002030AC">
        <w:rPr>
          <w:rFonts w:ascii="Verdana" w:hAnsi="Verdana"/>
          <w:spacing w:val="-8"/>
          <w:sz w:val="22"/>
          <w:szCs w:val="22"/>
        </w:rPr>
        <w:t xml:space="preserve">udzielaniem zamówienia na usługi społeczne, o których mowa w art. 359 pkt 2 ustawy </w:t>
      </w:r>
      <w:r w:rsidR="00BD7F05" w:rsidRPr="002030AC">
        <w:rPr>
          <w:rFonts w:ascii="Verdana" w:hAnsi="Verdana"/>
          <w:spacing w:val="-8"/>
          <w:sz w:val="22"/>
          <w:szCs w:val="22"/>
        </w:rPr>
        <w:t>z dnia 11 września 2019 Prawo zamówień publicznych</w:t>
      </w:r>
      <w:r w:rsidR="00511D53" w:rsidRPr="002030AC">
        <w:rPr>
          <w:rFonts w:ascii="Verdana" w:hAnsi="Verdana"/>
          <w:spacing w:val="-8"/>
          <w:sz w:val="22"/>
          <w:szCs w:val="22"/>
        </w:rPr>
        <w:t xml:space="preserve"> zwanej dalej „ustawa </w:t>
      </w:r>
      <w:proofErr w:type="spellStart"/>
      <w:r w:rsidR="00511D53" w:rsidRPr="002030AC">
        <w:rPr>
          <w:rFonts w:ascii="Verdana" w:hAnsi="Verdana"/>
          <w:spacing w:val="-8"/>
          <w:sz w:val="22"/>
          <w:szCs w:val="22"/>
        </w:rPr>
        <w:t>Pzp</w:t>
      </w:r>
      <w:proofErr w:type="spellEnd"/>
      <w:r w:rsidR="00511D53" w:rsidRPr="002030AC">
        <w:rPr>
          <w:rFonts w:ascii="Verdana" w:hAnsi="Verdana"/>
          <w:spacing w:val="-8"/>
          <w:sz w:val="22"/>
          <w:szCs w:val="22"/>
        </w:rPr>
        <w:t>”</w:t>
      </w:r>
      <w:r w:rsidR="00BD7F05" w:rsidRPr="002030AC">
        <w:rPr>
          <w:rFonts w:ascii="Verdana" w:hAnsi="Verdana"/>
          <w:spacing w:val="-8"/>
          <w:sz w:val="22"/>
          <w:szCs w:val="22"/>
        </w:rPr>
        <w:t xml:space="preserve"> </w:t>
      </w:r>
      <w:r w:rsidR="00805BED" w:rsidRPr="002030AC">
        <w:rPr>
          <w:rFonts w:ascii="Verdana" w:hAnsi="Verdana"/>
          <w:sz w:val="22"/>
          <w:szCs w:val="22"/>
        </w:rPr>
        <w:t>zostaje</w:t>
      </w:r>
      <w:r w:rsidR="00805BED" w:rsidRPr="008C0943">
        <w:rPr>
          <w:rFonts w:ascii="Verdana" w:hAnsi="Verdana"/>
          <w:sz w:val="22"/>
          <w:szCs w:val="22"/>
        </w:rPr>
        <w:t xml:space="preserve"> zawarta Umowa o następującej treści</w:t>
      </w:r>
      <w:r w:rsidR="00E5500B">
        <w:rPr>
          <w:rFonts w:ascii="Verdana" w:hAnsi="Verdana"/>
          <w:sz w:val="22"/>
          <w:szCs w:val="22"/>
        </w:rPr>
        <w:t>:</w:t>
      </w:r>
    </w:p>
    <w:p w14:paraId="3CDE1FF1" w14:textId="77777777" w:rsidR="00A05B35" w:rsidRPr="00606600" w:rsidRDefault="00A05B35" w:rsidP="00201C51">
      <w:pPr>
        <w:pStyle w:val="KWADRATY"/>
        <w:numPr>
          <w:ilvl w:val="0"/>
          <w:numId w:val="0"/>
        </w:numPr>
        <w:tabs>
          <w:tab w:val="left" w:pos="708"/>
        </w:tabs>
        <w:spacing w:line="276" w:lineRule="auto"/>
        <w:jc w:val="center"/>
        <w:rPr>
          <w:rFonts w:ascii="Verdana" w:hAnsi="Verdana"/>
          <w:b/>
          <w:bCs/>
          <w:sz w:val="8"/>
          <w:szCs w:val="8"/>
        </w:rPr>
      </w:pPr>
    </w:p>
    <w:p w14:paraId="591DD432" w14:textId="221CB0C5" w:rsidR="00757695" w:rsidRDefault="00757695" w:rsidP="00757695">
      <w:pPr>
        <w:pStyle w:val="KWADRATY"/>
        <w:numPr>
          <w:ilvl w:val="0"/>
          <w:numId w:val="0"/>
        </w:numPr>
        <w:tabs>
          <w:tab w:val="left" w:pos="708"/>
        </w:tabs>
        <w:spacing w:line="276" w:lineRule="auto"/>
        <w:jc w:val="center"/>
        <w:rPr>
          <w:rFonts w:ascii="Verdana" w:hAnsi="Verdana"/>
          <w:b/>
          <w:bCs/>
          <w:sz w:val="22"/>
          <w:szCs w:val="22"/>
        </w:rPr>
      </w:pPr>
      <w:r w:rsidRPr="00201C51">
        <w:rPr>
          <w:rFonts w:ascii="Verdana" w:hAnsi="Verdana"/>
          <w:b/>
          <w:bCs/>
          <w:sz w:val="22"/>
          <w:szCs w:val="22"/>
        </w:rPr>
        <w:t xml:space="preserve">§ </w:t>
      </w:r>
      <w:r>
        <w:rPr>
          <w:rFonts w:ascii="Verdana" w:hAnsi="Verdana"/>
          <w:b/>
          <w:bCs/>
          <w:sz w:val="22"/>
          <w:szCs w:val="22"/>
        </w:rPr>
        <w:t xml:space="preserve">1 </w:t>
      </w:r>
    </w:p>
    <w:p w14:paraId="7F89BEED" w14:textId="32CAC82A" w:rsidR="00757695" w:rsidRDefault="00757695" w:rsidP="00201C51">
      <w:pPr>
        <w:pStyle w:val="KWADRATY"/>
        <w:numPr>
          <w:ilvl w:val="0"/>
          <w:numId w:val="0"/>
        </w:numPr>
        <w:tabs>
          <w:tab w:val="left" w:pos="708"/>
        </w:tabs>
        <w:spacing w:line="276" w:lineRule="auto"/>
        <w:jc w:val="center"/>
        <w:rPr>
          <w:rFonts w:ascii="Verdana" w:hAnsi="Verdana"/>
          <w:b/>
          <w:bCs/>
          <w:sz w:val="22"/>
          <w:szCs w:val="22"/>
        </w:rPr>
      </w:pPr>
      <w:r>
        <w:rPr>
          <w:rFonts w:ascii="Verdana" w:hAnsi="Verdana"/>
          <w:b/>
          <w:bCs/>
          <w:sz w:val="22"/>
          <w:szCs w:val="22"/>
        </w:rPr>
        <w:t>Definicje</w:t>
      </w:r>
    </w:p>
    <w:p w14:paraId="1409704C" w14:textId="5F5C65F6" w:rsidR="00757695" w:rsidRPr="00757695" w:rsidRDefault="00757695" w:rsidP="00A67C8D">
      <w:pPr>
        <w:pStyle w:val="KWADRATY"/>
        <w:numPr>
          <w:ilvl w:val="0"/>
          <w:numId w:val="33"/>
        </w:numPr>
        <w:tabs>
          <w:tab w:val="left" w:pos="284"/>
        </w:tabs>
        <w:spacing w:line="276" w:lineRule="auto"/>
        <w:ind w:left="284" w:hanging="284"/>
        <w:jc w:val="both"/>
        <w:rPr>
          <w:rFonts w:ascii="Verdana" w:hAnsi="Verdana"/>
          <w:sz w:val="22"/>
          <w:szCs w:val="22"/>
        </w:rPr>
      </w:pPr>
      <w:r>
        <w:rPr>
          <w:rFonts w:ascii="Verdana" w:hAnsi="Verdana"/>
          <w:b/>
          <w:bCs/>
          <w:sz w:val="22"/>
          <w:szCs w:val="22"/>
        </w:rPr>
        <w:t xml:space="preserve">Umowa </w:t>
      </w:r>
      <w:r w:rsidRPr="00757695">
        <w:rPr>
          <w:rFonts w:ascii="Verdana" w:hAnsi="Verdana"/>
          <w:sz w:val="22"/>
          <w:szCs w:val="22"/>
        </w:rPr>
        <w:t>– niniejsze Postanowienia Umowy.</w:t>
      </w:r>
    </w:p>
    <w:p w14:paraId="52783C3D" w14:textId="008B8E00" w:rsidR="00757695" w:rsidRPr="00757695" w:rsidRDefault="00757695" w:rsidP="00A67C8D">
      <w:pPr>
        <w:pStyle w:val="KWADRATY"/>
        <w:numPr>
          <w:ilvl w:val="0"/>
          <w:numId w:val="33"/>
        </w:numPr>
        <w:tabs>
          <w:tab w:val="left" w:pos="284"/>
        </w:tabs>
        <w:spacing w:line="276" w:lineRule="auto"/>
        <w:ind w:left="284" w:hanging="284"/>
        <w:jc w:val="both"/>
        <w:rPr>
          <w:rFonts w:ascii="Verdana" w:hAnsi="Verdana"/>
          <w:sz w:val="22"/>
          <w:szCs w:val="22"/>
        </w:rPr>
      </w:pPr>
      <w:r>
        <w:rPr>
          <w:rFonts w:ascii="Verdana" w:hAnsi="Verdana"/>
          <w:b/>
          <w:bCs/>
          <w:sz w:val="22"/>
          <w:szCs w:val="22"/>
        </w:rPr>
        <w:t xml:space="preserve">OPZ </w:t>
      </w:r>
      <w:r w:rsidRPr="00757695">
        <w:rPr>
          <w:rFonts w:ascii="Verdana" w:hAnsi="Verdana"/>
          <w:sz w:val="22"/>
          <w:szCs w:val="22"/>
        </w:rPr>
        <w:t>– Opis przedmiotu zamówienia</w:t>
      </w:r>
      <w:r w:rsidR="003108A7">
        <w:rPr>
          <w:rFonts w:ascii="Verdana" w:hAnsi="Verdana"/>
          <w:sz w:val="22"/>
          <w:szCs w:val="22"/>
        </w:rPr>
        <w:t>, zwany dalej „OPZ”</w:t>
      </w:r>
      <w:r w:rsidRPr="00757695">
        <w:rPr>
          <w:rFonts w:ascii="Verdana" w:hAnsi="Verdana"/>
          <w:sz w:val="22"/>
          <w:szCs w:val="22"/>
        </w:rPr>
        <w:t>, stanowiący załącznik nr 1 do Umowy.</w:t>
      </w:r>
    </w:p>
    <w:p w14:paraId="297F2D4B" w14:textId="77777777" w:rsidR="00287663" w:rsidRPr="00287663" w:rsidRDefault="00757695" w:rsidP="00A67C8D">
      <w:pPr>
        <w:pStyle w:val="KWADRATY"/>
        <w:numPr>
          <w:ilvl w:val="0"/>
          <w:numId w:val="33"/>
        </w:numPr>
        <w:tabs>
          <w:tab w:val="left" w:pos="284"/>
        </w:tabs>
        <w:spacing w:line="276" w:lineRule="auto"/>
        <w:ind w:left="284" w:hanging="284"/>
        <w:jc w:val="both"/>
        <w:rPr>
          <w:rFonts w:ascii="Verdana" w:hAnsi="Verdana"/>
          <w:sz w:val="22"/>
          <w:szCs w:val="22"/>
        </w:rPr>
      </w:pPr>
      <w:r>
        <w:rPr>
          <w:rFonts w:ascii="Verdana" w:hAnsi="Verdana"/>
          <w:b/>
          <w:bCs/>
          <w:sz w:val="22"/>
          <w:szCs w:val="22"/>
        </w:rPr>
        <w:lastRenderedPageBreak/>
        <w:t xml:space="preserve">Usługa cateringowa – </w:t>
      </w:r>
      <w:r w:rsidRPr="00A67C8D">
        <w:rPr>
          <w:rFonts w:ascii="Verdana" w:hAnsi="Verdana"/>
          <w:sz w:val="22"/>
          <w:szCs w:val="22"/>
        </w:rPr>
        <w:t>usługa polegająca na przygotowaniu</w:t>
      </w:r>
      <w:r w:rsidR="005270EF">
        <w:rPr>
          <w:rFonts w:ascii="Verdana" w:hAnsi="Verdana"/>
          <w:sz w:val="22"/>
          <w:szCs w:val="22"/>
        </w:rPr>
        <w:t xml:space="preserve"> i dostarczeniu </w:t>
      </w:r>
      <w:r w:rsidR="00210B72">
        <w:rPr>
          <w:rFonts w:ascii="Verdana" w:hAnsi="Verdana"/>
          <w:sz w:val="22"/>
          <w:szCs w:val="22"/>
        </w:rPr>
        <w:t>gotowych dań</w:t>
      </w:r>
      <w:r w:rsidR="00710566">
        <w:rPr>
          <w:rFonts w:ascii="Verdana" w:hAnsi="Verdana"/>
          <w:sz w:val="22"/>
          <w:szCs w:val="22"/>
        </w:rPr>
        <w:t>, żywności</w:t>
      </w:r>
      <w:r w:rsidR="00210B72">
        <w:rPr>
          <w:rFonts w:ascii="Verdana" w:hAnsi="Verdana"/>
          <w:sz w:val="22"/>
          <w:szCs w:val="22"/>
        </w:rPr>
        <w:t xml:space="preserve"> </w:t>
      </w:r>
      <w:r w:rsidR="00917FAD">
        <w:rPr>
          <w:rFonts w:ascii="Verdana" w:hAnsi="Verdana"/>
          <w:sz w:val="22"/>
          <w:szCs w:val="22"/>
        </w:rPr>
        <w:t>i</w:t>
      </w:r>
      <w:r w:rsidR="001C18CE">
        <w:rPr>
          <w:rFonts w:ascii="Verdana" w:hAnsi="Verdana"/>
          <w:sz w:val="22"/>
          <w:szCs w:val="22"/>
        </w:rPr>
        <w:t>/lub</w:t>
      </w:r>
      <w:r w:rsidR="005270EF">
        <w:rPr>
          <w:rFonts w:ascii="Verdana" w:hAnsi="Verdana"/>
          <w:sz w:val="22"/>
          <w:szCs w:val="22"/>
        </w:rPr>
        <w:t xml:space="preserve"> napojów do jednej z lokalizacji </w:t>
      </w:r>
      <w:r w:rsidR="00917FAD">
        <w:rPr>
          <w:rFonts w:ascii="Verdana" w:hAnsi="Verdana"/>
          <w:sz w:val="22"/>
          <w:szCs w:val="22"/>
        </w:rPr>
        <w:t xml:space="preserve">Zamawiającego </w:t>
      </w:r>
      <w:r w:rsidR="005270EF" w:rsidRPr="00D74E94">
        <w:rPr>
          <w:rFonts w:ascii="Verdana" w:hAnsi="Verdana"/>
          <w:sz w:val="22"/>
          <w:szCs w:val="22"/>
        </w:rPr>
        <w:t xml:space="preserve">wskazanych w </w:t>
      </w:r>
      <w:r w:rsidR="005270EF" w:rsidRPr="00D74E94">
        <w:rPr>
          <w:rFonts w:ascii="Verdana" w:hAnsi="Verdana"/>
          <w:spacing w:val="-6"/>
          <w:sz w:val="22"/>
          <w:szCs w:val="22"/>
        </w:rPr>
        <w:t>§ 2</w:t>
      </w:r>
      <w:r w:rsidR="005270EF">
        <w:rPr>
          <w:rFonts w:ascii="Verdana" w:hAnsi="Verdana"/>
          <w:spacing w:val="-6"/>
          <w:sz w:val="22"/>
          <w:szCs w:val="22"/>
        </w:rPr>
        <w:t xml:space="preserve"> ust. 3</w:t>
      </w:r>
      <w:r w:rsidR="00917FAD">
        <w:rPr>
          <w:rFonts w:ascii="Verdana" w:hAnsi="Verdana"/>
          <w:spacing w:val="-6"/>
          <w:sz w:val="22"/>
          <w:szCs w:val="22"/>
        </w:rPr>
        <w:t xml:space="preserve"> Umowy</w:t>
      </w:r>
      <w:r w:rsidR="00E14E8F">
        <w:rPr>
          <w:rFonts w:ascii="Verdana" w:hAnsi="Verdana"/>
          <w:spacing w:val="-6"/>
          <w:sz w:val="22"/>
          <w:szCs w:val="22"/>
        </w:rPr>
        <w:t xml:space="preserve"> wraz z odpowiednim wyposażeniem, zgodnie ze złożonym Zleceniem. </w:t>
      </w:r>
    </w:p>
    <w:p w14:paraId="141BFA5A" w14:textId="1331018F" w:rsidR="00757695" w:rsidRPr="002E323B" w:rsidRDefault="00287663" w:rsidP="00A67C8D">
      <w:pPr>
        <w:pStyle w:val="KWADRATY"/>
        <w:numPr>
          <w:ilvl w:val="0"/>
          <w:numId w:val="33"/>
        </w:numPr>
        <w:tabs>
          <w:tab w:val="left" w:pos="284"/>
        </w:tabs>
        <w:spacing w:line="276" w:lineRule="auto"/>
        <w:ind w:left="284" w:hanging="284"/>
        <w:jc w:val="both"/>
        <w:rPr>
          <w:rFonts w:ascii="Verdana" w:hAnsi="Verdana"/>
          <w:color w:val="007BB8"/>
          <w:sz w:val="22"/>
          <w:szCs w:val="22"/>
        </w:rPr>
      </w:pPr>
      <w:r w:rsidRPr="002E323B">
        <w:rPr>
          <w:rFonts w:ascii="Verdana" w:hAnsi="Verdana"/>
          <w:b/>
          <w:bCs/>
          <w:color w:val="007BB8"/>
          <w:sz w:val="22"/>
          <w:szCs w:val="22"/>
        </w:rPr>
        <w:t>Usługa dodatkowa -</w:t>
      </w:r>
      <w:r w:rsidRPr="002E323B">
        <w:rPr>
          <w:rFonts w:ascii="Verdana" w:hAnsi="Verdana"/>
          <w:color w:val="007BB8"/>
          <w:spacing w:val="-6"/>
          <w:sz w:val="22"/>
          <w:szCs w:val="22"/>
        </w:rPr>
        <w:t xml:space="preserve"> </w:t>
      </w:r>
      <w:r w:rsidR="00E14E8F" w:rsidRPr="002E323B">
        <w:rPr>
          <w:rFonts w:ascii="Verdana" w:hAnsi="Verdana"/>
          <w:color w:val="007BB8"/>
          <w:spacing w:val="-6"/>
          <w:sz w:val="22"/>
          <w:szCs w:val="22"/>
        </w:rPr>
        <w:t xml:space="preserve">obsługa </w:t>
      </w:r>
      <w:r w:rsidR="00604C8E" w:rsidRPr="002E323B">
        <w:rPr>
          <w:rFonts w:ascii="Verdana" w:hAnsi="Verdana"/>
          <w:color w:val="007BB8"/>
          <w:spacing w:val="-6"/>
          <w:sz w:val="22"/>
          <w:szCs w:val="22"/>
        </w:rPr>
        <w:t>kelnerska</w:t>
      </w:r>
      <w:r w:rsidR="002E323B" w:rsidRPr="002E323B">
        <w:rPr>
          <w:rFonts w:ascii="Verdana" w:hAnsi="Verdana"/>
          <w:color w:val="007BB8"/>
          <w:spacing w:val="-6"/>
          <w:sz w:val="22"/>
          <w:szCs w:val="22"/>
        </w:rPr>
        <w:t xml:space="preserve"> lub wypożyczenie obrusu na stół cateringowy.</w:t>
      </w:r>
    </w:p>
    <w:p w14:paraId="7A741AAE" w14:textId="11DFB91F" w:rsidR="00A67C8D" w:rsidRPr="00604C8E" w:rsidRDefault="00A67C8D" w:rsidP="00A67C8D">
      <w:pPr>
        <w:pStyle w:val="KWADRATY"/>
        <w:numPr>
          <w:ilvl w:val="0"/>
          <w:numId w:val="33"/>
        </w:numPr>
        <w:tabs>
          <w:tab w:val="left" w:pos="284"/>
        </w:tabs>
        <w:spacing w:line="276" w:lineRule="auto"/>
        <w:ind w:left="284" w:hanging="284"/>
        <w:jc w:val="both"/>
        <w:rPr>
          <w:rFonts w:ascii="Verdana" w:hAnsi="Verdana"/>
          <w:sz w:val="22"/>
          <w:szCs w:val="22"/>
        </w:rPr>
      </w:pPr>
      <w:r w:rsidRPr="00604C8E">
        <w:rPr>
          <w:rFonts w:ascii="Verdana" w:hAnsi="Verdana"/>
          <w:b/>
          <w:bCs/>
          <w:sz w:val="22"/>
          <w:szCs w:val="22"/>
        </w:rPr>
        <w:t>Pakiet cateringowy</w:t>
      </w:r>
      <w:r w:rsidRPr="00604C8E">
        <w:rPr>
          <w:rFonts w:ascii="Verdana" w:hAnsi="Verdana"/>
          <w:sz w:val="22"/>
          <w:szCs w:val="22"/>
        </w:rPr>
        <w:t xml:space="preserve"> </w:t>
      </w:r>
      <w:r w:rsidR="00E14E8F" w:rsidRPr="00604C8E">
        <w:rPr>
          <w:rFonts w:ascii="Verdana" w:hAnsi="Verdana"/>
          <w:sz w:val="22"/>
          <w:szCs w:val="22"/>
        </w:rPr>
        <w:t>–</w:t>
      </w:r>
      <w:r w:rsidRPr="00604C8E">
        <w:rPr>
          <w:rFonts w:ascii="Verdana" w:hAnsi="Verdana"/>
          <w:sz w:val="22"/>
          <w:szCs w:val="22"/>
        </w:rPr>
        <w:t xml:space="preserve"> </w:t>
      </w:r>
      <w:r w:rsidR="00E14E8F" w:rsidRPr="00604C8E">
        <w:rPr>
          <w:rFonts w:ascii="Verdana" w:hAnsi="Verdana"/>
          <w:sz w:val="22"/>
          <w:szCs w:val="22"/>
        </w:rPr>
        <w:t xml:space="preserve">wyszczególnione pakiety w </w:t>
      </w:r>
      <w:r w:rsidR="00604C8E" w:rsidRPr="00604C8E">
        <w:rPr>
          <w:rFonts w:ascii="Verdana" w:hAnsi="Verdana"/>
          <w:sz w:val="22"/>
          <w:szCs w:val="22"/>
        </w:rPr>
        <w:t>OPZ – rozdział VI</w:t>
      </w:r>
      <w:r w:rsidR="0048038E">
        <w:rPr>
          <w:rFonts w:ascii="Verdana" w:hAnsi="Verdana"/>
          <w:sz w:val="22"/>
          <w:szCs w:val="22"/>
        </w:rPr>
        <w:t xml:space="preserve">. </w:t>
      </w:r>
      <w:r w:rsidR="00900561" w:rsidRPr="00604C8E">
        <w:rPr>
          <w:rFonts w:ascii="Verdana" w:hAnsi="Verdana"/>
          <w:sz w:val="22"/>
          <w:szCs w:val="22"/>
        </w:rPr>
        <w:t>Cena danego pakietu jest w załączniku nr 4 do Umowy – Formularz cenowy.</w:t>
      </w:r>
    </w:p>
    <w:p w14:paraId="26F72D56" w14:textId="655EF9CB" w:rsidR="00A67C8D" w:rsidRPr="00604C8E" w:rsidRDefault="00A67C8D" w:rsidP="00A67C8D">
      <w:pPr>
        <w:pStyle w:val="KWADRATY"/>
        <w:numPr>
          <w:ilvl w:val="0"/>
          <w:numId w:val="33"/>
        </w:numPr>
        <w:tabs>
          <w:tab w:val="left" w:pos="284"/>
        </w:tabs>
        <w:spacing w:line="276" w:lineRule="auto"/>
        <w:ind w:left="284" w:hanging="284"/>
        <w:jc w:val="both"/>
        <w:rPr>
          <w:rFonts w:ascii="Verdana" w:hAnsi="Verdana"/>
          <w:sz w:val="22"/>
          <w:szCs w:val="22"/>
        </w:rPr>
      </w:pPr>
      <w:r w:rsidRPr="00604C8E">
        <w:rPr>
          <w:rFonts w:ascii="Verdana" w:hAnsi="Verdana"/>
          <w:b/>
          <w:bCs/>
          <w:sz w:val="22"/>
          <w:szCs w:val="22"/>
        </w:rPr>
        <w:t>Zlecenie</w:t>
      </w:r>
      <w:r w:rsidR="00EE1316" w:rsidRPr="00604C8E">
        <w:rPr>
          <w:rFonts w:ascii="Verdana" w:hAnsi="Verdana"/>
          <w:b/>
          <w:bCs/>
          <w:sz w:val="22"/>
          <w:szCs w:val="22"/>
        </w:rPr>
        <w:t xml:space="preserve"> </w:t>
      </w:r>
      <w:r w:rsidR="00EE1316" w:rsidRPr="00604C8E">
        <w:rPr>
          <w:rFonts w:ascii="Verdana" w:hAnsi="Verdana"/>
          <w:sz w:val="22"/>
          <w:szCs w:val="22"/>
        </w:rPr>
        <w:t xml:space="preserve">(wg wzoru stanowiącego </w:t>
      </w:r>
      <w:r w:rsidR="00900561" w:rsidRPr="00604C8E">
        <w:rPr>
          <w:rFonts w:ascii="Verdana" w:hAnsi="Verdana"/>
          <w:sz w:val="22"/>
          <w:szCs w:val="22"/>
        </w:rPr>
        <w:t>z</w:t>
      </w:r>
      <w:r w:rsidR="00EE1316" w:rsidRPr="00604C8E">
        <w:rPr>
          <w:rFonts w:ascii="Verdana" w:hAnsi="Verdana"/>
          <w:sz w:val="22"/>
          <w:szCs w:val="22"/>
        </w:rPr>
        <w:t xml:space="preserve">ałącznik nr </w:t>
      </w:r>
      <w:r w:rsidR="00EB7E79">
        <w:rPr>
          <w:rFonts w:ascii="Verdana" w:hAnsi="Verdana"/>
          <w:sz w:val="22"/>
          <w:szCs w:val="22"/>
        </w:rPr>
        <w:t>2</w:t>
      </w:r>
      <w:r w:rsidR="00EE1316" w:rsidRPr="00604C8E">
        <w:rPr>
          <w:rFonts w:ascii="Verdana" w:hAnsi="Verdana"/>
          <w:sz w:val="22"/>
          <w:szCs w:val="22"/>
        </w:rPr>
        <w:t xml:space="preserve"> do Umowy)</w:t>
      </w:r>
      <w:r w:rsidR="00220089" w:rsidRPr="00604C8E">
        <w:rPr>
          <w:rFonts w:ascii="Verdana" w:hAnsi="Verdana"/>
          <w:sz w:val="22"/>
          <w:szCs w:val="22"/>
        </w:rPr>
        <w:t xml:space="preserve"> – wiążące Wykonawcę składane e-mailowo przez osoby odpowiedzialne za realizację Umowy po stronie Zamawiającego, o których mowa w </w:t>
      </w:r>
      <w:r w:rsidR="00900561" w:rsidRPr="00604C8E">
        <w:rPr>
          <w:rFonts w:ascii="Verdana" w:hAnsi="Verdana"/>
          <w:sz w:val="22"/>
          <w:szCs w:val="22"/>
        </w:rPr>
        <w:t xml:space="preserve">§ 16, które stanowi podstawę realizacji i wykonania Usługi cateringowej. W Zleceniu szczegółowo określony zostaje przedmiot Usługi cateringowej poprzez wskazanie co najmniej: </w:t>
      </w:r>
      <w:r w:rsidR="00885570" w:rsidRPr="00604C8E">
        <w:rPr>
          <w:rFonts w:ascii="Verdana" w:hAnsi="Verdana"/>
          <w:sz w:val="22"/>
          <w:szCs w:val="22"/>
        </w:rPr>
        <w:t>termin</w:t>
      </w:r>
      <w:r w:rsidR="00F642C6" w:rsidRPr="00604C8E">
        <w:rPr>
          <w:rFonts w:ascii="Verdana" w:hAnsi="Verdana"/>
          <w:sz w:val="22"/>
          <w:szCs w:val="22"/>
        </w:rPr>
        <w:t>u</w:t>
      </w:r>
      <w:r w:rsidR="00885570" w:rsidRPr="00604C8E">
        <w:rPr>
          <w:rFonts w:ascii="Verdana" w:hAnsi="Verdana"/>
          <w:sz w:val="22"/>
          <w:szCs w:val="22"/>
        </w:rPr>
        <w:t xml:space="preserve"> realizacji, lokalizację świadczenia usługi, wybrany pakiet, liczbę porcji w ramach pakietu, cenę za porcję, wartość pakietu, dodatkowe informacje, np.: obsługa </w:t>
      </w:r>
      <w:r w:rsidR="00604C8E" w:rsidRPr="00604C8E">
        <w:rPr>
          <w:rFonts w:ascii="Verdana" w:hAnsi="Verdana"/>
          <w:sz w:val="22"/>
          <w:szCs w:val="22"/>
        </w:rPr>
        <w:t>kelnerska</w:t>
      </w:r>
      <w:r w:rsidR="00F32435">
        <w:rPr>
          <w:rFonts w:ascii="Verdana" w:hAnsi="Verdana"/>
          <w:sz w:val="22"/>
          <w:szCs w:val="22"/>
        </w:rPr>
        <w:t>, ozdoby stołów</w:t>
      </w:r>
      <w:r w:rsidR="00F21339">
        <w:rPr>
          <w:rFonts w:ascii="Verdana" w:hAnsi="Verdana"/>
          <w:sz w:val="22"/>
          <w:szCs w:val="22"/>
        </w:rPr>
        <w:t xml:space="preserve"> (</w:t>
      </w:r>
      <w:proofErr w:type="spellStart"/>
      <w:r w:rsidR="00F21339">
        <w:rPr>
          <w:rFonts w:ascii="Verdana" w:hAnsi="Verdana"/>
          <w:sz w:val="22"/>
          <w:szCs w:val="22"/>
        </w:rPr>
        <w:t>bezkosztowo</w:t>
      </w:r>
      <w:proofErr w:type="spellEnd"/>
      <w:r w:rsidR="00F21339">
        <w:rPr>
          <w:rFonts w:ascii="Verdana" w:hAnsi="Verdana"/>
          <w:sz w:val="22"/>
          <w:szCs w:val="22"/>
        </w:rPr>
        <w:t>)</w:t>
      </w:r>
      <w:r w:rsidR="006B6927">
        <w:rPr>
          <w:rFonts w:ascii="Verdana" w:hAnsi="Verdana"/>
          <w:sz w:val="22"/>
          <w:szCs w:val="22"/>
        </w:rPr>
        <w:t>, obrusy na stoły</w:t>
      </w:r>
      <w:r w:rsidR="00885570" w:rsidRPr="00604C8E">
        <w:rPr>
          <w:rFonts w:ascii="Verdana" w:hAnsi="Verdana"/>
          <w:sz w:val="22"/>
          <w:szCs w:val="22"/>
        </w:rPr>
        <w:t>.</w:t>
      </w:r>
    </w:p>
    <w:p w14:paraId="3DD93D0F" w14:textId="77777777" w:rsidR="00A67C8D" w:rsidRPr="00A67C8D" w:rsidRDefault="00A67C8D" w:rsidP="00A67C8D">
      <w:pPr>
        <w:pStyle w:val="KWADRATY"/>
        <w:numPr>
          <w:ilvl w:val="0"/>
          <w:numId w:val="0"/>
        </w:numPr>
        <w:tabs>
          <w:tab w:val="left" w:pos="284"/>
        </w:tabs>
        <w:spacing w:line="276" w:lineRule="auto"/>
        <w:ind w:left="284"/>
        <w:jc w:val="both"/>
        <w:rPr>
          <w:rFonts w:ascii="Verdana" w:hAnsi="Verdana"/>
          <w:sz w:val="22"/>
          <w:szCs w:val="22"/>
        </w:rPr>
      </w:pPr>
    </w:p>
    <w:p w14:paraId="2C8C5802" w14:textId="0DC5FD0E" w:rsidR="00A12B17" w:rsidRDefault="00A05B35" w:rsidP="00201C51">
      <w:pPr>
        <w:pStyle w:val="KWADRATY"/>
        <w:numPr>
          <w:ilvl w:val="0"/>
          <w:numId w:val="0"/>
        </w:numPr>
        <w:tabs>
          <w:tab w:val="left" w:pos="708"/>
        </w:tabs>
        <w:spacing w:line="276" w:lineRule="auto"/>
        <w:jc w:val="center"/>
        <w:rPr>
          <w:rFonts w:ascii="Verdana" w:hAnsi="Verdana"/>
          <w:b/>
          <w:bCs/>
          <w:sz w:val="22"/>
          <w:szCs w:val="22"/>
        </w:rPr>
      </w:pPr>
      <w:bookmarkStart w:id="1" w:name="_Hlk177720008"/>
      <w:r w:rsidRPr="00201C51">
        <w:rPr>
          <w:rFonts w:ascii="Verdana" w:hAnsi="Verdana"/>
          <w:b/>
          <w:bCs/>
          <w:sz w:val="22"/>
          <w:szCs w:val="22"/>
        </w:rPr>
        <w:t xml:space="preserve">§ </w:t>
      </w:r>
      <w:r w:rsidR="00757695">
        <w:rPr>
          <w:rFonts w:ascii="Verdana" w:hAnsi="Verdana"/>
          <w:b/>
          <w:bCs/>
          <w:sz w:val="22"/>
          <w:szCs w:val="22"/>
        </w:rPr>
        <w:t>2</w:t>
      </w:r>
      <w:r w:rsidR="005C6F11">
        <w:rPr>
          <w:rFonts w:ascii="Verdana" w:hAnsi="Verdana"/>
          <w:b/>
          <w:bCs/>
          <w:sz w:val="22"/>
          <w:szCs w:val="22"/>
        </w:rPr>
        <w:t xml:space="preserve"> </w:t>
      </w:r>
    </w:p>
    <w:bookmarkEnd w:id="1"/>
    <w:p w14:paraId="62970616" w14:textId="603D970F" w:rsidR="00A05B35" w:rsidRPr="00606600" w:rsidRDefault="00A05B35" w:rsidP="00201C51">
      <w:pPr>
        <w:pStyle w:val="KWADRATY"/>
        <w:numPr>
          <w:ilvl w:val="0"/>
          <w:numId w:val="0"/>
        </w:numPr>
        <w:tabs>
          <w:tab w:val="left" w:pos="708"/>
        </w:tabs>
        <w:spacing w:line="276" w:lineRule="auto"/>
        <w:jc w:val="center"/>
        <w:rPr>
          <w:rFonts w:ascii="Verdana" w:hAnsi="Verdana"/>
          <w:b/>
          <w:bCs/>
          <w:sz w:val="22"/>
          <w:szCs w:val="22"/>
        </w:rPr>
      </w:pPr>
      <w:r w:rsidRPr="00606600">
        <w:rPr>
          <w:rFonts w:ascii="Verdana" w:hAnsi="Verdana"/>
          <w:b/>
          <w:bCs/>
          <w:sz w:val="22"/>
          <w:szCs w:val="22"/>
        </w:rPr>
        <w:t xml:space="preserve">Przedmiot </w:t>
      </w:r>
      <w:r w:rsidR="00BC1EBF">
        <w:rPr>
          <w:rFonts w:ascii="Verdana" w:hAnsi="Verdana"/>
          <w:b/>
          <w:bCs/>
          <w:sz w:val="22"/>
          <w:szCs w:val="22"/>
        </w:rPr>
        <w:t>U</w:t>
      </w:r>
      <w:r w:rsidRPr="00606600">
        <w:rPr>
          <w:rFonts w:ascii="Verdana" w:hAnsi="Verdana"/>
          <w:b/>
          <w:bCs/>
          <w:sz w:val="22"/>
          <w:szCs w:val="22"/>
        </w:rPr>
        <w:t>mowy</w:t>
      </w:r>
      <w:r w:rsidR="003E53B8">
        <w:rPr>
          <w:rFonts w:ascii="Verdana" w:hAnsi="Verdana"/>
          <w:b/>
          <w:bCs/>
          <w:sz w:val="22"/>
          <w:szCs w:val="22"/>
        </w:rPr>
        <w:t xml:space="preserve"> i Oświadczenia</w:t>
      </w:r>
      <w:r w:rsidR="0096539F">
        <w:rPr>
          <w:rFonts w:ascii="Verdana" w:hAnsi="Verdana"/>
          <w:b/>
          <w:bCs/>
          <w:sz w:val="22"/>
          <w:szCs w:val="22"/>
        </w:rPr>
        <w:t xml:space="preserve"> Stron</w:t>
      </w:r>
    </w:p>
    <w:p w14:paraId="0C8D1C7D" w14:textId="0B13B47C" w:rsidR="00F15259" w:rsidRPr="00C273C9" w:rsidRDefault="00705011" w:rsidP="00403BE3">
      <w:pPr>
        <w:widowControl w:val="0"/>
        <w:numPr>
          <w:ilvl w:val="0"/>
          <w:numId w:val="3"/>
        </w:numPr>
        <w:tabs>
          <w:tab w:val="clear" w:pos="720"/>
        </w:tabs>
        <w:overflowPunct w:val="0"/>
        <w:autoSpaceDE w:val="0"/>
        <w:autoSpaceDN w:val="0"/>
        <w:adjustRightInd w:val="0"/>
        <w:spacing w:line="276" w:lineRule="auto"/>
        <w:ind w:left="284" w:hanging="284"/>
        <w:jc w:val="both"/>
        <w:textAlignment w:val="baseline"/>
        <w:rPr>
          <w:rFonts w:ascii="Verdana" w:eastAsia="Calibri" w:hAnsi="Verdana"/>
          <w:sz w:val="22"/>
          <w:szCs w:val="22"/>
        </w:rPr>
      </w:pPr>
      <w:r w:rsidRPr="00C273C9">
        <w:rPr>
          <w:rFonts w:ascii="Verdana" w:eastAsia="Calibri" w:hAnsi="Verdana"/>
          <w:sz w:val="22"/>
          <w:szCs w:val="22"/>
        </w:rPr>
        <w:t xml:space="preserve">Na podstawie niniejszej Umowy, Wykonawca zobowiązuje się </w:t>
      </w:r>
      <w:r w:rsidR="00DA0F35">
        <w:rPr>
          <w:rFonts w:ascii="Verdana" w:eastAsia="Calibri" w:hAnsi="Verdana"/>
          <w:sz w:val="22"/>
          <w:szCs w:val="22"/>
        </w:rPr>
        <w:t xml:space="preserve">do </w:t>
      </w:r>
      <w:r w:rsidRPr="00C273C9">
        <w:rPr>
          <w:rFonts w:ascii="Verdana" w:eastAsia="Calibri" w:hAnsi="Verdana"/>
          <w:sz w:val="22"/>
          <w:szCs w:val="22"/>
        </w:rPr>
        <w:t>wykonywania sukcesywnej Usługi cateringowej za wyn</w:t>
      </w:r>
      <w:r w:rsidR="009847C9">
        <w:rPr>
          <w:rFonts w:ascii="Verdana" w:eastAsia="Calibri" w:hAnsi="Verdana"/>
          <w:sz w:val="22"/>
          <w:szCs w:val="22"/>
        </w:rPr>
        <w:t>a</w:t>
      </w:r>
      <w:r w:rsidRPr="00C273C9">
        <w:rPr>
          <w:rFonts w:ascii="Verdana" w:eastAsia="Calibri" w:hAnsi="Verdana"/>
          <w:sz w:val="22"/>
          <w:szCs w:val="22"/>
        </w:rPr>
        <w:t>grodzeniem</w:t>
      </w:r>
      <w:r w:rsidR="00476512">
        <w:rPr>
          <w:rFonts w:ascii="Verdana" w:eastAsia="Calibri" w:hAnsi="Verdana"/>
          <w:sz w:val="22"/>
          <w:szCs w:val="22"/>
        </w:rPr>
        <w:t>,</w:t>
      </w:r>
      <w:r w:rsidR="001A306D">
        <w:rPr>
          <w:rFonts w:ascii="Verdana" w:eastAsia="Calibri" w:hAnsi="Verdana"/>
          <w:sz w:val="22"/>
          <w:szCs w:val="22"/>
        </w:rPr>
        <w:t xml:space="preserve"> o którym stanowi </w:t>
      </w:r>
      <w:r w:rsidR="001A306D" w:rsidRPr="00DC7D68">
        <w:rPr>
          <w:rFonts w:ascii="Verdana" w:hAnsi="Verdana"/>
          <w:spacing w:val="-6"/>
          <w:sz w:val="22"/>
          <w:szCs w:val="22"/>
        </w:rPr>
        <w:t xml:space="preserve">§ </w:t>
      </w:r>
      <w:r w:rsidR="001A306D">
        <w:rPr>
          <w:rFonts w:ascii="Verdana" w:hAnsi="Verdana"/>
          <w:spacing w:val="-6"/>
          <w:sz w:val="22"/>
          <w:szCs w:val="22"/>
        </w:rPr>
        <w:t>6</w:t>
      </w:r>
      <w:r w:rsidR="001A306D" w:rsidRPr="00DC7D68">
        <w:rPr>
          <w:rFonts w:ascii="Verdana" w:hAnsi="Verdana"/>
          <w:spacing w:val="-6"/>
          <w:sz w:val="22"/>
          <w:szCs w:val="22"/>
        </w:rPr>
        <w:t xml:space="preserve"> </w:t>
      </w:r>
      <w:r w:rsidR="001A306D">
        <w:rPr>
          <w:rFonts w:ascii="Verdana" w:hAnsi="Verdana"/>
          <w:spacing w:val="-6"/>
          <w:sz w:val="22"/>
          <w:szCs w:val="22"/>
        </w:rPr>
        <w:t xml:space="preserve">    </w:t>
      </w:r>
      <w:r w:rsidR="001A306D" w:rsidRPr="00DC7D68">
        <w:rPr>
          <w:rFonts w:ascii="Verdana" w:hAnsi="Verdana"/>
          <w:spacing w:val="-6"/>
          <w:sz w:val="22"/>
          <w:szCs w:val="22"/>
        </w:rPr>
        <w:t>ust. 1</w:t>
      </w:r>
      <w:r w:rsidR="001A306D">
        <w:rPr>
          <w:rFonts w:ascii="Verdana" w:hAnsi="Verdana"/>
          <w:spacing w:val="-6"/>
          <w:sz w:val="22"/>
          <w:szCs w:val="22"/>
        </w:rPr>
        <w:t xml:space="preserve"> Umowy</w:t>
      </w:r>
      <w:r w:rsidRPr="00C273C9">
        <w:rPr>
          <w:rFonts w:ascii="Verdana" w:eastAsia="Calibri" w:hAnsi="Verdana"/>
          <w:sz w:val="22"/>
          <w:szCs w:val="22"/>
        </w:rPr>
        <w:t>, zgodnie z</w:t>
      </w:r>
      <w:r w:rsidR="009847C9">
        <w:rPr>
          <w:rFonts w:ascii="Verdana" w:eastAsia="Calibri" w:hAnsi="Verdana"/>
          <w:sz w:val="22"/>
          <w:szCs w:val="22"/>
        </w:rPr>
        <w:t> </w:t>
      </w:r>
      <w:r w:rsidRPr="00C273C9">
        <w:rPr>
          <w:rFonts w:ascii="Verdana" w:eastAsia="Calibri" w:hAnsi="Verdana"/>
          <w:sz w:val="22"/>
          <w:szCs w:val="22"/>
        </w:rPr>
        <w:t xml:space="preserve">postanowieniami niniejszej Umowy i </w:t>
      </w:r>
      <w:r w:rsidR="00A75495">
        <w:rPr>
          <w:rFonts w:ascii="Verdana" w:eastAsia="Calibri" w:hAnsi="Verdana"/>
          <w:sz w:val="22"/>
          <w:szCs w:val="22"/>
        </w:rPr>
        <w:t xml:space="preserve">złożonym </w:t>
      </w:r>
      <w:r w:rsidR="00694FD3">
        <w:rPr>
          <w:rFonts w:ascii="Verdana" w:eastAsia="Calibri" w:hAnsi="Verdana"/>
          <w:sz w:val="22"/>
          <w:szCs w:val="22"/>
        </w:rPr>
        <w:t xml:space="preserve">każdorazowo </w:t>
      </w:r>
      <w:r w:rsidRPr="00C273C9">
        <w:rPr>
          <w:rFonts w:ascii="Verdana" w:eastAsia="Calibri" w:hAnsi="Verdana"/>
          <w:sz w:val="22"/>
          <w:szCs w:val="22"/>
        </w:rPr>
        <w:t>Zleceniem.</w:t>
      </w:r>
    </w:p>
    <w:p w14:paraId="1C4A7A71" w14:textId="77777777" w:rsidR="00403BE3" w:rsidRPr="00604C8E" w:rsidRDefault="00403BE3" w:rsidP="00403BE3">
      <w:pPr>
        <w:widowControl w:val="0"/>
        <w:numPr>
          <w:ilvl w:val="0"/>
          <w:numId w:val="3"/>
        </w:numPr>
        <w:tabs>
          <w:tab w:val="clear" w:pos="720"/>
        </w:tabs>
        <w:overflowPunct w:val="0"/>
        <w:autoSpaceDE w:val="0"/>
        <w:autoSpaceDN w:val="0"/>
        <w:adjustRightInd w:val="0"/>
        <w:spacing w:line="276" w:lineRule="auto"/>
        <w:ind w:left="284" w:hanging="284"/>
        <w:jc w:val="both"/>
        <w:textAlignment w:val="baseline"/>
        <w:rPr>
          <w:rFonts w:ascii="Verdana" w:hAnsi="Verdana" w:cs="Calibri Light"/>
          <w:sz w:val="22"/>
          <w:szCs w:val="22"/>
        </w:rPr>
      </w:pPr>
      <w:r w:rsidRPr="00604C8E">
        <w:rPr>
          <w:rFonts w:ascii="Verdana" w:hAnsi="Verdana"/>
          <w:spacing w:val="-6"/>
          <w:sz w:val="22"/>
          <w:szCs w:val="22"/>
        </w:rPr>
        <w:t>Zlecenia będą świadczone w następujących lokalizacjach:</w:t>
      </w:r>
    </w:p>
    <w:p w14:paraId="7047F486" w14:textId="49C0595F" w:rsidR="00403BE3" w:rsidRPr="00604C8E" w:rsidRDefault="00403BE3" w:rsidP="00A67C8D">
      <w:pPr>
        <w:numPr>
          <w:ilvl w:val="0"/>
          <w:numId w:val="19"/>
        </w:numPr>
        <w:tabs>
          <w:tab w:val="left" w:pos="709"/>
        </w:tabs>
        <w:autoSpaceDE w:val="0"/>
        <w:autoSpaceDN w:val="0"/>
        <w:adjustRightInd w:val="0"/>
        <w:spacing w:line="256" w:lineRule="auto"/>
        <w:contextualSpacing/>
        <w:jc w:val="both"/>
        <w:rPr>
          <w:rFonts w:ascii="Verdana" w:eastAsia="Arial" w:hAnsi="Verdana" w:cs="Calibri"/>
          <w:spacing w:val="-6"/>
          <w:sz w:val="22"/>
          <w:szCs w:val="22"/>
          <w:shd w:val="clear" w:color="auto" w:fill="FFFFFF"/>
        </w:rPr>
      </w:pPr>
      <w:bookmarkStart w:id="2" w:name="_Hlk127450937"/>
      <w:r w:rsidRPr="00604C8E">
        <w:rPr>
          <w:rFonts w:ascii="Verdana" w:eastAsia="Arial" w:hAnsi="Verdana" w:cs="Calibri"/>
          <w:spacing w:val="-6"/>
          <w:sz w:val="22"/>
          <w:szCs w:val="22"/>
          <w:shd w:val="clear" w:color="auto" w:fill="FFFFFF"/>
        </w:rPr>
        <w:t xml:space="preserve">Sieć Badawcza Łukasiewicz – Poznański Instytut Technologiczny z siedzibą </w:t>
      </w:r>
      <w:r w:rsidR="00F03194" w:rsidRPr="00604C8E">
        <w:rPr>
          <w:rFonts w:ascii="Verdana" w:eastAsia="Arial" w:hAnsi="Verdana" w:cs="Calibri"/>
          <w:spacing w:val="-6"/>
          <w:sz w:val="22"/>
          <w:szCs w:val="22"/>
          <w:shd w:val="clear" w:color="auto" w:fill="FFFFFF"/>
        </w:rPr>
        <w:t xml:space="preserve">   </w:t>
      </w:r>
      <w:r w:rsidRPr="00604C8E">
        <w:rPr>
          <w:rFonts w:ascii="Verdana" w:eastAsia="Arial" w:hAnsi="Verdana" w:cs="Calibri"/>
          <w:spacing w:val="-6"/>
          <w:sz w:val="22"/>
          <w:szCs w:val="22"/>
          <w:shd w:val="clear" w:color="auto" w:fill="FFFFFF"/>
        </w:rPr>
        <w:t>(61-755) w Poznaniu przy ulicy Ewarysta Estkowskiego 6 lub,</w:t>
      </w:r>
    </w:p>
    <w:p w14:paraId="137CB0B8" w14:textId="484100C4" w:rsidR="00403BE3" w:rsidRPr="00604C8E" w:rsidRDefault="00403BE3" w:rsidP="00A67C8D">
      <w:pPr>
        <w:numPr>
          <w:ilvl w:val="0"/>
          <w:numId w:val="19"/>
        </w:numPr>
        <w:tabs>
          <w:tab w:val="left" w:pos="709"/>
        </w:tabs>
        <w:autoSpaceDE w:val="0"/>
        <w:autoSpaceDN w:val="0"/>
        <w:adjustRightInd w:val="0"/>
        <w:spacing w:line="256" w:lineRule="auto"/>
        <w:contextualSpacing/>
        <w:jc w:val="both"/>
        <w:rPr>
          <w:rFonts w:ascii="Verdana" w:eastAsia="Arial" w:hAnsi="Verdana" w:cs="Calibri"/>
          <w:spacing w:val="-6"/>
          <w:sz w:val="22"/>
          <w:szCs w:val="22"/>
          <w:shd w:val="clear" w:color="auto" w:fill="FFFFFF"/>
        </w:rPr>
      </w:pPr>
      <w:r w:rsidRPr="00604C8E">
        <w:rPr>
          <w:rFonts w:ascii="Verdana" w:eastAsia="Arial" w:hAnsi="Verdana" w:cs="Calibri"/>
          <w:spacing w:val="-6"/>
          <w:sz w:val="22"/>
          <w:szCs w:val="22"/>
          <w:shd w:val="clear" w:color="auto" w:fill="FFFFFF"/>
        </w:rPr>
        <w:t xml:space="preserve">Sieć Badawcza Łukasiewicz – Poznański Instytut Technologiczny z siedzibą  </w:t>
      </w:r>
      <w:r w:rsidR="00F03194" w:rsidRPr="00604C8E">
        <w:rPr>
          <w:rFonts w:ascii="Verdana" w:eastAsia="Arial" w:hAnsi="Verdana" w:cs="Calibri"/>
          <w:spacing w:val="-6"/>
          <w:sz w:val="22"/>
          <w:szCs w:val="22"/>
          <w:shd w:val="clear" w:color="auto" w:fill="FFFFFF"/>
        </w:rPr>
        <w:t xml:space="preserve">  </w:t>
      </w:r>
      <w:r w:rsidRPr="00604C8E">
        <w:rPr>
          <w:rFonts w:ascii="Verdana" w:eastAsia="Arial" w:hAnsi="Verdana" w:cs="Calibri"/>
          <w:spacing w:val="-6"/>
          <w:sz w:val="22"/>
          <w:szCs w:val="22"/>
          <w:shd w:val="clear" w:color="auto" w:fill="FFFFFF"/>
        </w:rPr>
        <w:t>(61-139) w Poznaniu przy ulicy Jana Pawła II 14 lub,</w:t>
      </w:r>
    </w:p>
    <w:p w14:paraId="31943605" w14:textId="33DFF7D4" w:rsidR="00403BE3" w:rsidRPr="00604C8E" w:rsidRDefault="00403BE3" w:rsidP="00A67C8D">
      <w:pPr>
        <w:numPr>
          <w:ilvl w:val="0"/>
          <w:numId w:val="19"/>
        </w:numPr>
        <w:tabs>
          <w:tab w:val="left" w:pos="709"/>
        </w:tabs>
        <w:autoSpaceDE w:val="0"/>
        <w:autoSpaceDN w:val="0"/>
        <w:adjustRightInd w:val="0"/>
        <w:spacing w:line="256" w:lineRule="auto"/>
        <w:contextualSpacing/>
        <w:jc w:val="both"/>
        <w:rPr>
          <w:rFonts w:ascii="Verdana" w:eastAsia="Arial" w:hAnsi="Verdana" w:cs="Calibri"/>
          <w:spacing w:val="-6"/>
          <w:sz w:val="22"/>
          <w:szCs w:val="22"/>
          <w:shd w:val="clear" w:color="auto" w:fill="FFFFFF"/>
        </w:rPr>
      </w:pPr>
      <w:r w:rsidRPr="00604C8E">
        <w:rPr>
          <w:rFonts w:ascii="Verdana" w:eastAsia="Arial" w:hAnsi="Verdana" w:cs="Calibri"/>
          <w:spacing w:val="-6"/>
          <w:sz w:val="22"/>
          <w:szCs w:val="22"/>
          <w:shd w:val="clear" w:color="auto" w:fill="FFFFFF"/>
        </w:rPr>
        <w:t xml:space="preserve">Sieć Badawcza Łukasiewicz – Poznański Instytut Technologiczny z siedzibą </w:t>
      </w:r>
      <w:r w:rsidR="00F03194" w:rsidRPr="00604C8E">
        <w:rPr>
          <w:rFonts w:ascii="Verdana" w:eastAsia="Arial" w:hAnsi="Verdana" w:cs="Calibri"/>
          <w:spacing w:val="-6"/>
          <w:sz w:val="22"/>
          <w:szCs w:val="22"/>
          <w:shd w:val="clear" w:color="auto" w:fill="FFFFFF"/>
        </w:rPr>
        <w:t xml:space="preserve">   </w:t>
      </w:r>
      <w:r w:rsidRPr="00604C8E">
        <w:rPr>
          <w:rFonts w:ascii="Verdana" w:eastAsia="Arial" w:hAnsi="Verdana" w:cs="Calibri"/>
          <w:spacing w:val="-6"/>
          <w:sz w:val="22"/>
          <w:szCs w:val="22"/>
          <w:shd w:val="clear" w:color="auto" w:fill="FFFFFF"/>
        </w:rPr>
        <w:t>(61-055) w Poznaniu przy ulicy Warszawskiej 181 lub,</w:t>
      </w:r>
    </w:p>
    <w:p w14:paraId="1DE939FB" w14:textId="6D918C60" w:rsidR="00403BE3" w:rsidRPr="00604C8E" w:rsidRDefault="00403BE3" w:rsidP="00A67C8D">
      <w:pPr>
        <w:numPr>
          <w:ilvl w:val="0"/>
          <w:numId w:val="19"/>
        </w:numPr>
        <w:tabs>
          <w:tab w:val="left" w:pos="709"/>
        </w:tabs>
        <w:autoSpaceDE w:val="0"/>
        <w:autoSpaceDN w:val="0"/>
        <w:adjustRightInd w:val="0"/>
        <w:spacing w:line="256" w:lineRule="auto"/>
        <w:contextualSpacing/>
        <w:jc w:val="both"/>
        <w:rPr>
          <w:rFonts w:ascii="Verdana" w:eastAsia="Arial" w:hAnsi="Verdana" w:cs="Calibri"/>
          <w:spacing w:val="-6"/>
          <w:sz w:val="22"/>
          <w:szCs w:val="22"/>
          <w:shd w:val="clear" w:color="auto" w:fill="FFFFFF"/>
        </w:rPr>
      </w:pPr>
      <w:r w:rsidRPr="00604C8E">
        <w:rPr>
          <w:rFonts w:ascii="Verdana" w:eastAsia="Arial" w:hAnsi="Verdana" w:cs="Calibri"/>
          <w:spacing w:val="-6"/>
          <w:sz w:val="22"/>
          <w:szCs w:val="22"/>
          <w:shd w:val="clear" w:color="auto" w:fill="FFFFFF"/>
        </w:rPr>
        <w:t xml:space="preserve">Sieć Badawcza Łukasiewicz – Poznański Instytut Technologiczny z siedzibą </w:t>
      </w:r>
      <w:r w:rsidR="00F03194" w:rsidRPr="00604C8E">
        <w:rPr>
          <w:rFonts w:ascii="Verdana" w:eastAsia="Arial" w:hAnsi="Verdana" w:cs="Calibri"/>
          <w:spacing w:val="-6"/>
          <w:sz w:val="22"/>
          <w:szCs w:val="22"/>
          <w:shd w:val="clear" w:color="auto" w:fill="FFFFFF"/>
        </w:rPr>
        <w:t xml:space="preserve">   </w:t>
      </w:r>
      <w:r w:rsidRPr="00604C8E">
        <w:rPr>
          <w:rFonts w:ascii="Verdana" w:eastAsia="Arial" w:hAnsi="Verdana" w:cs="Calibri"/>
          <w:spacing w:val="-6"/>
          <w:sz w:val="22"/>
          <w:szCs w:val="22"/>
          <w:shd w:val="clear" w:color="auto" w:fill="FFFFFF"/>
        </w:rPr>
        <w:t>(60-654) w Poznaniu przy ulicy Winiarskiej 1</w:t>
      </w:r>
      <w:bookmarkEnd w:id="2"/>
      <w:r w:rsidRPr="00604C8E">
        <w:rPr>
          <w:rFonts w:ascii="Verdana" w:eastAsia="Arial" w:hAnsi="Verdana" w:cs="Calibri"/>
          <w:spacing w:val="-6"/>
          <w:sz w:val="22"/>
          <w:szCs w:val="22"/>
          <w:shd w:val="clear" w:color="auto" w:fill="FFFFFF"/>
        </w:rPr>
        <w:t xml:space="preserve"> lub</w:t>
      </w:r>
    </w:p>
    <w:p w14:paraId="28E71A64" w14:textId="715BD3F0" w:rsidR="00403BE3" w:rsidRPr="00604C8E" w:rsidRDefault="00604C8E" w:rsidP="00604C8E">
      <w:pPr>
        <w:tabs>
          <w:tab w:val="left" w:pos="709"/>
        </w:tabs>
        <w:autoSpaceDE w:val="0"/>
        <w:autoSpaceDN w:val="0"/>
        <w:adjustRightInd w:val="0"/>
        <w:spacing w:line="256" w:lineRule="auto"/>
        <w:ind w:left="360"/>
        <w:contextualSpacing/>
        <w:jc w:val="both"/>
        <w:rPr>
          <w:rFonts w:ascii="Verdana" w:eastAsia="Arial" w:hAnsi="Verdana" w:cs="Calibri"/>
          <w:spacing w:val="-6"/>
          <w:sz w:val="22"/>
          <w:szCs w:val="22"/>
          <w:shd w:val="clear" w:color="auto" w:fill="FFFFFF"/>
        </w:rPr>
      </w:pPr>
      <w:r w:rsidRPr="00604C8E">
        <w:rPr>
          <w:rFonts w:ascii="Verdana" w:eastAsia="Arial" w:hAnsi="Verdana" w:cs="Calibri"/>
          <w:spacing w:val="-6"/>
          <w:sz w:val="22"/>
          <w:szCs w:val="22"/>
          <w:shd w:val="clear" w:color="auto" w:fill="FFFFFF"/>
        </w:rPr>
        <w:t>w innej lokalizacji na terenie miasta Poznania wskazanej w Zleceniu (maksymalnie 10% wartości zamówienia).</w:t>
      </w:r>
    </w:p>
    <w:p w14:paraId="0E0C1332" w14:textId="6EBB31A3" w:rsidR="00104082" w:rsidRDefault="00E8053B" w:rsidP="00053DB0">
      <w:pPr>
        <w:numPr>
          <w:ilvl w:val="0"/>
          <w:numId w:val="3"/>
        </w:numPr>
        <w:tabs>
          <w:tab w:val="clear" w:pos="720"/>
        </w:tabs>
        <w:spacing w:line="276" w:lineRule="auto"/>
        <w:ind w:left="284" w:hanging="284"/>
        <w:jc w:val="both"/>
        <w:rPr>
          <w:rFonts w:ascii="Verdana" w:hAnsi="Verdana"/>
          <w:spacing w:val="-6"/>
          <w:sz w:val="22"/>
          <w:szCs w:val="22"/>
        </w:rPr>
      </w:pPr>
      <w:bookmarkStart w:id="3" w:name="_Hlk129173284"/>
      <w:bookmarkStart w:id="4" w:name="_Hlk129174870"/>
      <w:bookmarkStart w:id="5" w:name="_Hlk129239827"/>
      <w:r w:rsidRPr="00104082">
        <w:rPr>
          <w:rFonts w:ascii="Verdana" w:hAnsi="Verdana"/>
          <w:spacing w:val="-6"/>
          <w:sz w:val="22"/>
          <w:szCs w:val="22"/>
        </w:rPr>
        <w:t xml:space="preserve">Liczba porcji dla każdego </w:t>
      </w:r>
      <w:r w:rsidR="00A17ED1">
        <w:rPr>
          <w:rFonts w:ascii="Verdana" w:hAnsi="Verdana"/>
          <w:spacing w:val="-6"/>
          <w:sz w:val="22"/>
          <w:szCs w:val="22"/>
        </w:rPr>
        <w:t>P</w:t>
      </w:r>
      <w:r w:rsidRPr="00104082">
        <w:rPr>
          <w:rFonts w:ascii="Verdana" w:hAnsi="Verdana"/>
          <w:spacing w:val="-6"/>
          <w:sz w:val="22"/>
          <w:szCs w:val="22"/>
        </w:rPr>
        <w:t xml:space="preserve">akietu szacowana jest zgodnie z OPZ, jednakże najpóźniej na 2 dni </w:t>
      </w:r>
      <w:r w:rsidR="009E0230" w:rsidRPr="00104082">
        <w:rPr>
          <w:rFonts w:ascii="Verdana" w:hAnsi="Verdana"/>
          <w:spacing w:val="-6"/>
          <w:sz w:val="22"/>
          <w:szCs w:val="22"/>
        </w:rPr>
        <w:t>przed dniem zrealizowania pojedynczego Zlecenia, Zamawiający przekaże Wykonawcy ostateczna liczb</w:t>
      </w:r>
      <w:r w:rsidR="00104082" w:rsidRPr="00104082">
        <w:rPr>
          <w:rFonts w:ascii="Verdana" w:hAnsi="Verdana"/>
          <w:spacing w:val="-6"/>
          <w:sz w:val="22"/>
          <w:szCs w:val="22"/>
        </w:rPr>
        <w:t>ę</w:t>
      </w:r>
      <w:r w:rsidR="009E0230" w:rsidRPr="00104082">
        <w:rPr>
          <w:rFonts w:ascii="Verdana" w:hAnsi="Verdana"/>
          <w:spacing w:val="-6"/>
          <w:sz w:val="22"/>
          <w:szCs w:val="22"/>
        </w:rPr>
        <w:t xml:space="preserve"> porcji</w:t>
      </w:r>
      <w:r w:rsidR="00104082" w:rsidRPr="00104082">
        <w:rPr>
          <w:rFonts w:ascii="Verdana" w:hAnsi="Verdana"/>
          <w:spacing w:val="-6"/>
          <w:sz w:val="22"/>
          <w:szCs w:val="22"/>
        </w:rPr>
        <w:t>.</w:t>
      </w:r>
    </w:p>
    <w:p w14:paraId="47157B2C" w14:textId="03A5DAB7" w:rsidR="00C77E54" w:rsidRPr="0004386D" w:rsidRDefault="00C77E54" w:rsidP="00053DB0">
      <w:pPr>
        <w:numPr>
          <w:ilvl w:val="0"/>
          <w:numId w:val="3"/>
        </w:numPr>
        <w:tabs>
          <w:tab w:val="clear" w:pos="720"/>
        </w:tabs>
        <w:spacing w:line="276" w:lineRule="auto"/>
        <w:ind w:left="284" w:hanging="284"/>
        <w:jc w:val="both"/>
        <w:rPr>
          <w:rFonts w:ascii="Verdana" w:hAnsi="Verdana"/>
          <w:spacing w:val="-6"/>
          <w:sz w:val="22"/>
          <w:szCs w:val="22"/>
        </w:rPr>
      </w:pPr>
      <w:r w:rsidRPr="0004386D">
        <w:rPr>
          <w:rFonts w:ascii="Verdana" w:hAnsi="Verdana"/>
          <w:spacing w:val="-6"/>
          <w:sz w:val="22"/>
          <w:szCs w:val="22"/>
        </w:rPr>
        <w:t xml:space="preserve">Zamawiający zastrzega, </w:t>
      </w:r>
      <w:r w:rsidR="0004386D">
        <w:rPr>
          <w:rFonts w:ascii="Verdana" w:hAnsi="Verdana"/>
          <w:spacing w:val="-6"/>
          <w:sz w:val="22"/>
          <w:szCs w:val="22"/>
        </w:rPr>
        <w:t xml:space="preserve">że rzeczywiste ilości zamawianych Pakietów będą wynikać z aktualnych potrzeb Zamawiającego i mogą odbiegać od ilości podanych w Formularzu cenowym (załącznik nr </w:t>
      </w:r>
      <w:r w:rsidR="00EB7E79">
        <w:rPr>
          <w:rFonts w:ascii="Verdana" w:hAnsi="Verdana"/>
          <w:spacing w:val="-6"/>
          <w:sz w:val="22"/>
          <w:szCs w:val="22"/>
        </w:rPr>
        <w:t>3</w:t>
      </w:r>
      <w:r w:rsidR="0004386D">
        <w:rPr>
          <w:rFonts w:ascii="Verdana" w:hAnsi="Verdana"/>
          <w:spacing w:val="-6"/>
          <w:sz w:val="22"/>
          <w:szCs w:val="22"/>
        </w:rPr>
        <w:t xml:space="preserve"> do Umowy) mogą ulegać</w:t>
      </w:r>
      <w:r w:rsidR="00EF374A">
        <w:rPr>
          <w:rFonts w:ascii="Verdana" w:hAnsi="Verdana"/>
          <w:spacing w:val="-6"/>
          <w:sz w:val="22"/>
          <w:szCs w:val="22"/>
        </w:rPr>
        <w:t xml:space="preserve"> zmniejszeniu i zwiększeniu ilości,</w:t>
      </w:r>
      <w:r w:rsidR="0004386D">
        <w:rPr>
          <w:rFonts w:ascii="Verdana" w:hAnsi="Verdana"/>
          <w:spacing w:val="-6"/>
          <w:sz w:val="22"/>
          <w:szCs w:val="22"/>
        </w:rPr>
        <w:t xml:space="preserve"> w zakresie danego Pakietu z zastrzeżeniem, że łączna wartość </w:t>
      </w:r>
      <w:r w:rsidR="00AC4107">
        <w:rPr>
          <w:rFonts w:ascii="Verdana" w:hAnsi="Verdana"/>
          <w:spacing w:val="-6"/>
          <w:sz w:val="22"/>
          <w:szCs w:val="22"/>
        </w:rPr>
        <w:t xml:space="preserve">wszystkich </w:t>
      </w:r>
      <w:r w:rsidR="000826BE">
        <w:rPr>
          <w:rFonts w:ascii="Verdana" w:hAnsi="Verdana"/>
          <w:spacing w:val="-6"/>
          <w:sz w:val="22"/>
          <w:szCs w:val="22"/>
        </w:rPr>
        <w:t>Zleceń</w:t>
      </w:r>
      <w:r w:rsidR="0004386D">
        <w:rPr>
          <w:rFonts w:ascii="Verdana" w:hAnsi="Verdana"/>
          <w:spacing w:val="-6"/>
          <w:sz w:val="22"/>
          <w:szCs w:val="22"/>
        </w:rPr>
        <w:t xml:space="preserve"> nie przekroczy wynagrodzenia określonego w </w:t>
      </w:r>
      <w:r w:rsidR="0004386D" w:rsidRPr="00DC7D68">
        <w:rPr>
          <w:rFonts w:ascii="Verdana" w:hAnsi="Verdana"/>
          <w:spacing w:val="-6"/>
          <w:sz w:val="22"/>
          <w:szCs w:val="22"/>
        </w:rPr>
        <w:t xml:space="preserve">§ </w:t>
      </w:r>
      <w:r w:rsidR="0004386D">
        <w:rPr>
          <w:rFonts w:ascii="Verdana" w:hAnsi="Verdana"/>
          <w:spacing w:val="-6"/>
          <w:sz w:val="22"/>
          <w:szCs w:val="22"/>
        </w:rPr>
        <w:t>6</w:t>
      </w:r>
      <w:r w:rsidR="0004386D" w:rsidRPr="00DC7D68">
        <w:rPr>
          <w:rFonts w:ascii="Verdana" w:hAnsi="Verdana"/>
          <w:spacing w:val="-6"/>
          <w:sz w:val="22"/>
          <w:szCs w:val="22"/>
        </w:rPr>
        <w:t xml:space="preserve"> ust. 1</w:t>
      </w:r>
      <w:r w:rsidR="000826BE">
        <w:rPr>
          <w:rFonts w:ascii="Verdana" w:hAnsi="Verdana"/>
          <w:spacing w:val="-6"/>
          <w:sz w:val="22"/>
          <w:szCs w:val="22"/>
        </w:rPr>
        <w:t xml:space="preserve"> Umowy</w:t>
      </w:r>
      <w:r w:rsidR="0004386D" w:rsidRPr="00DC7D68">
        <w:rPr>
          <w:rFonts w:ascii="Verdana" w:hAnsi="Verdana"/>
          <w:spacing w:val="-6"/>
          <w:sz w:val="22"/>
          <w:szCs w:val="22"/>
        </w:rPr>
        <w:t>.</w:t>
      </w:r>
    </w:p>
    <w:bookmarkEnd w:id="3"/>
    <w:bookmarkEnd w:id="4"/>
    <w:bookmarkEnd w:id="5"/>
    <w:p w14:paraId="34130F3A" w14:textId="73244E70" w:rsidR="00053DB0" w:rsidRPr="00C77E54" w:rsidRDefault="00053DB0" w:rsidP="00403BE3">
      <w:pPr>
        <w:numPr>
          <w:ilvl w:val="0"/>
          <w:numId w:val="3"/>
        </w:numPr>
        <w:tabs>
          <w:tab w:val="clear" w:pos="720"/>
        </w:tabs>
        <w:spacing w:line="276" w:lineRule="auto"/>
        <w:ind w:left="284" w:hanging="284"/>
        <w:jc w:val="both"/>
        <w:rPr>
          <w:rFonts w:ascii="Verdana" w:hAnsi="Verdana"/>
          <w:sz w:val="22"/>
          <w:szCs w:val="22"/>
        </w:rPr>
      </w:pPr>
      <w:r w:rsidRPr="007B1D55">
        <w:rPr>
          <w:rFonts w:ascii="Verdana" w:hAnsi="Verdana"/>
          <w:sz w:val="22"/>
          <w:szCs w:val="22"/>
        </w:rPr>
        <w:t xml:space="preserve">Wykonawca zobowiązuje się i zapewnia, że nie będzie dokonywał jakichkolwiek </w:t>
      </w:r>
      <w:r w:rsidRPr="00C77E54">
        <w:rPr>
          <w:rFonts w:ascii="Verdana" w:hAnsi="Verdana"/>
          <w:sz w:val="22"/>
          <w:szCs w:val="22"/>
        </w:rPr>
        <w:t>zmian w składzie danego pakietu i zestawu menu.</w:t>
      </w:r>
    </w:p>
    <w:p w14:paraId="30F3A673" w14:textId="63BAAD5A" w:rsidR="00FB0D98" w:rsidRPr="00E4069E" w:rsidRDefault="00FB0D98" w:rsidP="00403BE3">
      <w:pPr>
        <w:numPr>
          <w:ilvl w:val="0"/>
          <w:numId w:val="3"/>
        </w:numPr>
        <w:tabs>
          <w:tab w:val="clear" w:pos="720"/>
        </w:tabs>
        <w:spacing w:line="276" w:lineRule="auto"/>
        <w:ind w:left="284" w:hanging="284"/>
        <w:jc w:val="both"/>
        <w:rPr>
          <w:rFonts w:ascii="Verdana" w:hAnsi="Verdana"/>
          <w:sz w:val="22"/>
          <w:szCs w:val="22"/>
        </w:rPr>
      </w:pPr>
      <w:r w:rsidRPr="00E4069E">
        <w:rPr>
          <w:rFonts w:ascii="Verdana" w:hAnsi="Verdana"/>
          <w:sz w:val="22"/>
          <w:szCs w:val="22"/>
        </w:rPr>
        <w:lastRenderedPageBreak/>
        <w:t>W przypadku pa</w:t>
      </w:r>
      <w:r w:rsidR="00E27DB2" w:rsidRPr="00E4069E">
        <w:rPr>
          <w:rFonts w:ascii="Verdana" w:hAnsi="Verdana"/>
          <w:sz w:val="22"/>
          <w:szCs w:val="22"/>
        </w:rPr>
        <w:t>k</w:t>
      </w:r>
      <w:r w:rsidRPr="00E4069E">
        <w:rPr>
          <w:rFonts w:ascii="Verdana" w:hAnsi="Verdana"/>
          <w:sz w:val="22"/>
          <w:szCs w:val="22"/>
        </w:rPr>
        <w:t>ietów z daniami ciepłymi, Zamawiający zastrzega możliwość wskazania proporcji dań mięsny</w:t>
      </w:r>
      <w:r w:rsidR="00D27AAC" w:rsidRPr="00E4069E">
        <w:rPr>
          <w:rFonts w:ascii="Verdana" w:hAnsi="Verdana"/>
          <w:sz w:val="22"/>
          <w:szCs w:val="22"/>
        </w:rPr>
        <w:t>ch do dań kuchni wegańskiej lub wegetaria</w:t>
      </w:r>
      <w:r w:rsidR="00E27DB2" w:rsidRPr="00E4069E">
        <w:rPr>
          <w:rFonts w:ascii="Verdana" w:hAnsi="Verdana"/>
          <w:sz w:val="22"/>
          <w:szCs w:val="22"/>
        </w:rPr>
        <w:t>ńskiej, w ramach zamawianego pakietu.</w:t>
      </w:r>
    </w:p>
    <w:p w14:paraId="37996B4B" w14:textId="3E10C63B" w:rsidR="00403BE3" w:rsidRPr="00E4069E" w:rsidRDefault="00E4069E" w:rsidP="00E4069E">
      <w:pPr>
        <w:numPr>
          <w:ilvl w:val="0"/>
          <w:numId w:val="3"/>
        </w:numPr>
        <w:tabs>
          <w:tab w:val="clear" w:pos="720"/>
        </w:tabs>
        <w:spacing w:line="276" w:lineRule="auto"/>
        <w:ind w:left="284" w:hanging="284"/>
        <w:jc w:val="both"/>
        <w:rPr>
          <w:rFonts w:ascii="Verdana" w:hAnsi="Verdana"/>
          <w:sz w:val="22"/>
          <w:szCs w:val="22"/>
        </w:rPr>
      </w:pPr>
      <w:r w:rsidRPr="00E4069E">
        <w:rPr>
          <w:rFonts w:ascii="Verdana" w:hAnsi="Verdana"/>
          <w:color w:val="007BB8"/>
          <w:sz w:val="22"/>
          <w:szCs w:val="22"/>
        </w:rPr>
        <w:t xml:space="preserve">Zamawiający przewiduje możliwość ograniczenia zakresu zamówienia. </w:t>
      </w:r>
      <w:r w:rsidR="00403BE3" w:rsidRPr="00E4069E">
        <w:rPr>
          <w:rFonts w:ascii="Verdana" w:hAnsi="Verdana"/>
          <w:sz w:val="22"/>
          <w:szCs w:val="22"/>
        </w:rPr>
        <w:t xml:space="preserve">Zamawiający gwarantuje wykonanie Umowy na poziomie minimum </w:t>
      </w:r>
      <w:r w:rsidR="00A94050" w:rsidRPr="00E4069E">
        <w:rPr>
          <w:rFonts w:ascii="Verdana" w:hAnsi="Verdana"/>
          <w:sz w:val="22"/>
          <w:szCs w:val="22"/>
        </w:rPr>
        <w:t>2</w:t>
      </w:r>
      <w:r w:rsidR="00403BE3" w:rsidRPr="00E4069E">
        <w:rPr>
          <w:rFonts w:ascii="Verdana" w:hAnsi="Verdana"/>
          <w:sz w:val="22"/>
          <w:szCs w:val="22"/>
        </w:rPr>
        <w:t xml:space="preserve">0% wartości, o której mowa w </w:t>
      </w:r>
      <w:r w:rsidR="00403BE3" w:rsidRPr="00E4069E">
        <w:rPr>
          <w:rFonts w:ascii="Verdana" w:hAnsi="Verdana"/>
          <w:spacing w:val="-6"/>
          <w:sz w:val="22"/>
          <w:szCs w:val="22"/>
        </w:rPr>
        <w:t xml:space="preserve">§ </w:t>
      </w:r>
      <w:r w:rsidR="0004386D" w:rsidRPr="00E4069E">
        <w:rPr>
          <w:rFonts w:ascii="Verdana" w:hAnsi="Verdana"/>
          <w:spacing w:val="-6"/>
          <w:sz w:val="22"/>
          <w:szCs w:val="22"/>
        </w:rPr>
        <w:t>6</w:t>
      </w:r>
      <w:r w:rsidR="00403BE3" w:rsidRPr="00E4069E">
        <w:rPr>
          <w:rFonts w:ascii="Verdana" w:hAnsi="Verdana"/>
          <w:spacing w:val="-6"/>
          <w:sz w:val="22"/>
          <w:szCs w:val="22"/>
        </w:rPr>
        <w:t xml:space="preserve"> ust. 1</w:t>
      </w:r>
      <w:r w:rsidR="00EE6839" w:rsidRPr="00E4069E">
        <w:rPr>
          <w:rFonts w:ascii="Verdana" w:hAnsi="Verdana"/>
          <w:spacing w:val="-6"/>
          <w:sz w:val="22"/>
          <w:szCs w:val="22"/>
        </w:rPr>
        <w:t xml:space="preserve"> Umowy</w:t>
      </w:r>
      <w:r w:rsidR="00403BE3" w:rsidRPr="00E4069E">
        <w:rPr>
          <w:rFonts w:ascii="Verdana" w:hAnsi="Verdana"/>
          <w:spacing w:val="-6"/>
          <w:sz w:val="22"/>
          <w:szCs w:val="22"/>
        </w:rPr>
        <w:t xml:space="preserve">. </w:t>
      </w:r>
    </w:p>
    <w:p w14:paraId="42C295BB" w14:textId="65B5410E" w:rsidR="001C41DA" w:rsidRDefault="001C41DA" w:rsidP="00A17ED1">
      <w:pPr>
        <w:numPr>
          <w:ilvl w:val="0"/>
          <w:numId w:val="3"/>
        </w:numPr>
        <w:tabs>
          <w:tab w:val="clear" w:pos="720"/>
          <w:tab w:val="left" w:pos="284"/>
        </w:tabs>
        <w:autoSpaceDE w:val="0"/>
        <w:autoSpaceDN w:val="0"/>
        <w:adjustRightInd w:val="0"/>
        <w:spacing w:line="276" w:lineRule="auto"/>
        <w:ind w:left="284" w:hanging="284"/>
        <w:jc w:val="both"/>
        <w:rPr>
          <w:rFonts w:ascii="Verdana" w:hAnsi="Verdana"/>
          <w:sz w:val="22"/>
          <w:szCs w:val="22"/>
        </w:rPr>
      </w:pPr>
      <w:r>
        <w:rPr>
          <w:rFonts w:ascii="Verdana" w:hAnsi="Verdana"/>
          <w:sz w:val="22"/>
          <w:szCs w:val="22"/>
        </w:rPr>
        <w:t>Wykonawca oświadcza, że dysponuje wyposażeniem w rodzaju i ilości wskazanym w OPZ i będzie udostępniał Zamawiającemu w rodzaju i ilości wskazanym w Zleceniu.</w:t>
      </w:r>
    </w:p>
    <w:p w14:paraId="469D3C71" w14:textId="1964955B" w:rsidR="00403BE3" w:rsidRPr="00AE4F29" w:rsidRDefault="00403BE3" w:rsidP="00A17ED1">
      <w:pPr>
        <w:numPr>
          <w:ilvl w:val="0"/>
          <w:numId w:val="3"/>
        </w:numPr>
        <w:tabs>
          <w:tab w:val="clear" w:pos="720"/>
          <w:tab w:val="left" w:pos="284"/>
        </w:tabs>
        <w:autoSpaceDE w:val="0"/>
        <w:autoSpaceDN w:val="0"/>
        <w:adjustRightInd w:val="0"/>
        <w:spacing w:line="276" w:lineRule="auto"/>
        <w:ind w:left="284" w:hanging="284"/>
        <w:jc w:val="both"/>
        <w:rPr>
          <w:rFonts w:ascii="Verdana" w:hAnsi="Verdana"/>
          <w:sz w:val="22"/>
          <w:szCs w:val="22"/>
        </w:rPr>
      </w:pPr>
      <w:r w:rsidRPr="00AE4F29">
        <w:rPr>
          <w:rFonts w:ascii="Verdana" w:hAnsi="Verdana"/>
          <w:sz w:val="22"/>
          <w:szCs w:val="22"/>
        </w:rPr>
        <w:t>Wykonawca oświadcza, że posiada wszelkie wymagane prawem decyzje i pozwolenia niezbędne do realizacji przedmiotu niniejszej Umowy, w szczególności:</w:t>
      </w:r>
    </w:p>
    <w:p w14:paraId="192486CE" w14:textId="3CD2D991" w:rsidR="00403BE3" w:rsidRPr="00AE4F29" w:rsidRDefault="00AE4F29" w:rsidP="001C41DA">
      <w:pPr>
        <w:pStyle w:val="Akapitzlist"/>
        <w:numPr>
          <w:ilvl w:val="1"/>
          <w:numId w:val="3"/>
        </w:numPr>
        <w:tabs>
          <w:tab w:val="clear" w:pos="1440"/>
          <w:tab w:val="left" w:pos="284"/>
          <w:tab w:val="num" w:pos="567"/>
        </w:tabs>
        <w:autoSpaceDE w:val="0"/>
        <w:autoSpaceDN w:val="0"/>
        <w:adjustRightInd w:val="0"/>
        <w:spacing w:line="276" w:lineRule="auto"/>
        <w:ind w:left="567" w:hanging="283"/>
        <w:jc w:val="both"/>
        <w:rPr>
          <w:rFonts w:ascii="Verdana" w:hAnsi="Verdana"/>
          <w:sz w:val="22"/>
          <w:szCs w:val="22"/>
        </w:rPr>
      </w:pPr>
      <w:r w:rsidRPr="00AE4F29">
        <w:rPr>
          <w:rFonts w:ascii="Verdana" w:hAnsi="Verdana"/>
          <w:sz w:val="22"/>
          <w:szCs w:val="22"/>
        </w:rPr>
        <w:t>spełnia wymagania dotyczące jakości zdrowotnej żywności, przestrzegania zasad higieny oraz warunków produkcji i obrotu żywnością, zgodnie z ustawą z dnia 25 sierpnia 2006 roku o bezpieczeństwie żywności i żywienia oraz z</w:t>
      </w:r>
      <w:r w:rsidR="00CB78D1">
        <w:rPr>
          <w:rFonts w:ascii="Verdana" w:hAnsi="Verdana"/>
          <w:sz w:val="22"/>
          <w:szCs w:val="22"/>
        </w:rPr>
        <w:t> </w:t>
      </w:r>
      <w:r w:rsidRPr="00AE4F29">
        <w:rPr>
          <w:rFonts w:ascii="Verdana" w:hAnsi="Verdana"/>
          <w:sz w:val="22"/>
          <w:szCs w:val="22"/>
        </w:rPr>
        <w:t>aktami wykonawczymi do tej ustawy;</w:t>
      </w:r>
    </w:p>
    <w:p w14:paraId="651055B1" w14:textId="5439514C" w:rsidR="00AE4F29" w:rsidRPr="00AE4F29" w:rsidRDefault="00AE4F29" w:rsidP="001C41DA">
      <w:pPr>
        <w:pStyle w:val="Akapitzlist"/>
        <w:numPr>
          <w:ilvl w:val="1"/>
          <w:numId w:val="3"/>
        </w:numPr>
        <w:tabs>
          <w:tab w:val="clear" w:pos="1440"/>
          <w:tab w:val="left" w:pos="284"/>
          <w:tab w:val="num" w:pos="567"/>
        </w:tabs>
        <w:autoSpaceDE w:val="0"/>
        <w:autoSpaceDN w:val="0"/>
        <w:adjustRightInd w:val="0"/>
        <w:spacing w:line="276" w:lineRule="auto"/>
        <w:ind w:left="567" w:hanging="283"/>
        <w:jc w:val="both"/>
        <w:rPr>
          <w:rFonts w:ascii="Verdana" w:hAnsi="Verdana"/>
          <w:sz w:val="22"/>
          <w:szCs w:val="22"/>
        </w:rPr>
      </w:pPr>
      <w:r w:rsidRPr="00AE4F29">
        <w:rPr>
          <w:rFonts w:ascii="Verdana" w:hAnsi="Verdana"/>
          <w:sz w:val="22"/>
          <w:szCs w:val="22"/>
        </w:rPr>
        <w:t>posiada wszelkie niezbędne zgody i pozwolenia, wydane przez Główny Inspektorat Sanitarny;</w:t>
      </w:r>
    </w:p>
    <w:p w14:paraId="70B5E22F" w14:textId="26AFFB68" w:rsidR="00AE4F29" w:rsidRPr="00AE4F29" w:rsidRDefault="00AE4F29" w:rsidP="001C41DA">
      <w:pPr>
        <w:pStyle w:val="Akapitzlist"/>
        <w:numPr>
          <w:ilvl w:val="1"/>
          <w:numId w:val="3"/>
        </w:numPr>
        <w:tabs>
          <w:tab w:val="clear" w:pos="1440"/>
          <w:tab w:val="left" w:pos="284"/>
          <w:tab w:val="num" w:pos="567"/>
        </w:tabs>
        <w:autoSpaceDE w:val="0"/>
        <w:autoSpaceDN w:val="0"/>
        <w:adjustRightInd w:val="0"/>
        <w:spacing w:line="276" w:lineRule="auto"/>
        <w:ind w:left="567" w:hanging="283"/>
        <w:jc w:val="both"/>
        <w:rPr>
          <w:rFonts w:ascii="Verdana" w:hAnsi="Verdana"/>
          <w:sz w:val="22"/>
          <w:szCs w:val="22"/>
        </w:rPr>
      </w:pPr>
      <w:r w:rsidRPr="00AE4F29">
        <w:rPr>
          <w:rFonts w:ascii="Verdana" w:hAnsi="Verdana"/>
          <w:sz w:val="22"/>
          <w:szCs w:val="22"/>
        </w:rPr>
        <w:t>posiada odpowiednio przystosowany, zgodnie z obowiązującym prawem, środek transportu do przewozu żywności;</w:t>
      </w:r>
    </w:p>
    <w:p w14:paraId="3BB94A9A" w14:textId="24DD104D" w:rsidR="00AE4F29" w:rsidRPr="00AE4F29" w:rsidRDefault="00AE4F29" w:rsidP="001C41DA">
      <w:pPr>
        <w:pStyle w:val="Akapitzlist"/>
        <w:numPr>
          <w:ilvl w:val="1"/>
          <w:numId w:val="3"/>
        </w:numPr>
        <w:tabs>
          <w:tab w:val="clear" w:pos="1440"/>
          <w:tab w:val="left" w:pos="284"/>
          <w:tab w:val="num" w:pos="567"/>
        </w:tabs>
        <w:autoSpaceDE w:val="0"/>
        <w:autoSpaceDN w:val="0"/>
        <w:adjustRightInd w:val="0"/>
        <w:spacing w:line="276" w:lineRule="auto"/>
        <w:ind w:left="567" w:hanging="283"/>
        <w:jc w:val="both"/>
        <w:rPr>
          <w:rFonts w:ascii="Verdana" w:hAnsi="Verdana"/>
          <w:sz w:val="22"/>
          <w:szCs w:val="22"/>
        </w:rPr>
      </w:pPr>
      <w:r w:rsidRPr="00AE4F29">
        <w:rPr>
          <w:rFonts w:ascii="Verdana" w:hAnsi="Verdana"/>
          <w:sz w:val="22"/>
          <w:szCs w:val="22"/>
        </w:rPr>
        <w:t>posiada odpowiednio przystosowane, zgodnie z obowiązującym prawem, pojemniki do przewozu żywności;</w:t>
      </w:r>
    </w:p>
    <w:p w14:paraId="259A8113" w14:textId="7CAF2D45" w:rsidR="00AE4F29" w:rsidRPr="00AE4F29" w:rsidRDefault="00AE4F29" w:rsidP="001C41DA">
      <w:pPr>
        <w:pStyle w:val="Akapitzlist"/>
        <w:numPr>
          <w:ilvl w:val="1"/>
          <w:numId w:val="3"/>
        </w:numPr>
        <w:tabs>
          <w:tab w:val="clear" w:pos="1440"/>
          <w:tab w:val="left" w:pos="284"/>
          <w:tab w:val="num" w:pos="567"/>
        </w:tabs>
        <w:autoSpaceDE w:val="0"/>
        <w:autoSpaceDN w:val="0"/>
        <w:adjustRightInd w:val="0"/>
        <w:spacing w:line="276" w:lineRule="auto"/>
        <w:ind w:left="567" w:hanging="283"/>
        <w:jc w:val="both"/>
        <w:rPr>
          <w:rFonts w:ascii="Verdana" w:hAnsi="Verdana"/>
          <w:sz w:val="22"/>
          <w:szCs w:val="22"/>
        </w:rPr>
      </w:pPr>
      <w:r w:rsidRPr="00AE4F29">
        <w:rPr>
          <w:rFonts w:ascii="Verdana" w:hAnsi="Verdana"/>
          <w:sz w:val="22"/>
          <w:szCs w:val="22"/>
        </w:rPr>
        <w:t>posiada odpowiednio przeszkolony i doświadczony zespół ludzi do obsługi cateringowej, którzy legitymują się aktualnymi uprawnieniami do wykonywania pracy objętej przedmiotem Umowy.</w:t>
      </w:r>
    </w:p>
    <w:p w14:paraId="295458D1" w14:textId="0137524C" w:rsidR="00403BE3" w:rsidRPr="00CB78D1" w:rsidRDefault="00403BE3" w:rsidP="00403BE3">
      <w:pPr>
        <w:numPr>
          <w:ilvl w:val="0"/>
          <w:numId w:val="3"/>
        </w:numPr>
        <w:tabs>
          <w:tab w:val="clear" w:pos="720"/>
          <w:tab w:val="num" w:pos="284"/>
        </w:tabs>
        <w:autoSpaceDE w:val="0"/>
        <w:autoSpaceDN w:val="0"/>
        <w:adjustRightInd w:val="0"/>
        <w:spacing w:line="276" w:lineRule="auto"/>
        <w:ind w:left="284" w:hanging="426"/>
        <w:jc w:val="both"/>
        <w:rPr>
          <w:rFonts w:ascii="Verdana" w:hAnsi="Verdana"/>
          <w:sz w:val="22"/>
          <w:szCs w:val="22"/>
        </w:rPr>
      </w:pPr>
      <w:r w:rsidRPr="00AA6ECB">
        <w:rPr>
          <w:rFonts w:ascii="Verdana" w:hAnsi="Verdana" w:cs="Arial"/>
          <w:bCs/>
          <w:sz w:val="22"/>
          <w:szCs w:val="22"/>
        </w:rPr>
        <w:t>Wykonawca ma obowiązek posiadania stosownych zezwoleń, pozwoleń, zgód</w:t>
      </w:r>
      <w:r w:rsidR="00CB78D1">
        <w:rPr>
          <w:rFonts w:ascii="Verdana" w:hAnsi="Verdana" w:cs="Arial"/>
          <w:bCs/>
          <w:sz w:val="22"/>
          <w:szCs w:val="22"/>
        </w:rPr>
        <w:t xml:space="preserve"> </w:t>
      </w:r>
      <w:r w:rsidRPr="00AA6ECB">
        <w:rPr>
          <w:rFonts w:ascii="Verdana" w:hAnsi="Verdana" w:cs="Arial"/>
          <w:bCs/>
          <w:sz w:val="22"/>
          <w:szCs w:val="22"/>
        </w:rPr>
        <w:t>itp.</w:t>
      </w:r>
      <w:r>
        <w:rPr>
          <w:rFonts w:ascii="Verdana" w:hAnsi="Verdana" w:cs="Arial"/>
          <w:bCs/>
          <w:sz w:val="22"/>
          <w:szCs w:val="22"/>
        </w:rPr>
        <w:t>, o których mowa w ust. 9</w:t>
      </w:r>
      <w:r w:rsidRPr="00AA6ECB">
        <w:rPr>
          <w:rFonts w:ascii="Verdana" w:hAnsi="Verdana" w:cs="Arial"/>
          <w:bCs/>
          <w:sz w:val="22"/>
          <w:szCs w:val="22"/>
        </w:rPr>
        <w:t xml:space="preserve"> zwanych dalej „Zezwoleniami” przez cały okres trwania </w:t>
      </w:r>
      <w:r>
        <w:rPr>
          <w:rFonts w:ascii="Verdana" w:hAnsi="Verdana" w:cs="Arial"/>
          <w:bCs/>
          <w:sz w:val="22"/>
          <w:szCs w:val="22"/>
        </w:rPr>
        <w:t>U</w:t>
      </w:r>
      <w:r w:rsidRPr="00AA6ECB">
        <w:rPr>
          <w:rFonts w:ascii="Verdana" w:hAnsi="Verdana" w:cs="Arial"/>
          <w:bCs/>
          <w:sz w:val="22"/>
          <w:szCs w:val="22"/>
        </w:rPr>
        <w:t xml:space="preserve">mowy oraz okazywania ich Zamawiającemu na każde jego wezwanie. W przypadku, gdyby którekolwiek z dotychczasowych </w:t>
      </w:r>
      <w:r>
        <w:rPr>
          <w:rFonts w:ascii="Verdana" w:hAnsi="Verdana" w:cs="Arial"/>
          <w:bCs/>
          <w:sz w:val="22"/>
          <w:szCs w:val="22"/>
        </w:rPr>
        <w:t>Z</w:t>
      </w:r>
      <w:r w:rsidRPr="00AA6ECB">
        <w:rPr>
          <w:rFonts w:ascii="Verdana" w:hAnsi="Verdana" w:cs="Arial"/>
          <w:bCs/>
          <w:sz w:val="22"/>
          <w:szCs w:val="22"/>
        </w:rPr>
        <w:t>ezwoleń wygasło lub zostało cofnięte w</w:t>
      </w:r>
      <w:r>
        <w:rPr>
          <w:rFonts w:ascii="Verdana" w:hAnsi="Verdana" w:cs="Arial"/>
          <w:bCs/>
          <w:sz w:val="22"/>
          <w:szCs w:val="22"/>
        </w:rPr>
        <w:t> </w:t>
      </w:r>
      <w:r w:rsidRPr="00AA6ECB">
        <w:rPr>
          <w:rFonts w:ascii="Verdana" w:hAnsi="Verdana" w:cs="Arial"/>
          <w:bCs/>
          <w:sz w:val="22"/>
          <w:szCs w:val="22"/>
        </w:rPr>
        <w:t xml:space="preserve">okresie obowiązywania niniejszej </w:t>
      </w:r>
      <w:r>
        <w:rPr>
          <w:rFonts w:ascii="Verdana" w:hAnsi="Verdana" w:cs="Arial"/>
          <w:bCs/>
          <w:sz w:val="22"/>
          <w:szCs w:val="22"/>
        </w:rPr>
        <w:t>U</w:t>
      </w:r>
      <w:r w:rsidRPr="00AA6ECB">
        <w:rPr>
          <w:rFonts w:ascii="Verdana" w:hAnsi="Verdana" w:cs="Arial"/>
          <w:bCs/>
          <w:sz w:val="22"/>
          <w:szCs w:val="22"/>
        </w:rPr>
        <w:t xml:space="preserve">mowy, Wykonawca zobowiązany jest przedstawić nowe </w:t>
      </w:r>
      <w:r>
        <w:rPr>
          <w:rFonts w:ascii="Verdana" w:hAnsi="Verdana" w:cs="Arial"/>
          <w:bCs/>
          <w:sz w:val="22"/>
          <w:szCs w:val="22"/>
        </w:rPr>
        <w:t>Z</w:t>
      </w:r>
      <w:r w:rsidRPr="00AA6ECB">
        <w:rPr>
          <w:rFonts w:ascii="Verdana" w:hAnsi="Verdana" w:cs="Arial"/>
          <w:bCs/>
          <w:sz w:val="22"/>
          <w:szCs w:val="22"/>
        </w:rPr>
        <w:t>ezwolenie w tym zakresie, nie później niż w ostatnim dniu obowiązywania dotychczasowego.</w:t>
      </w:r>
    </w:p>
    <w:p w14:paraId="0898D0A8" w14:textId="77777777" w:rsidR="00DF50B6" w:rsidRPr="00173D7C" w:rsidRDefault="00DF50B6" w:rsidP="00DF50B6">
      <w:pPr>
        <w:autoSpaceDE w:val="0"/>
        <w:autoSpaceDN w:val="0"/>
        <w:adjustRightInd w:val="0"/>
        <w:spacing w:line="276" w:lineRule="auto"/>
        <w:ind w:left="284"/>
        <w:jc w:val="both"/>
        <w:rPr>
          <w:rFonts w:ascii="Verdana" w:hAnsi="Verdana"/>
          <w:sz w:val="22"/>
          <w:szCs w:val="22"/>
        </w:rPr>
      </w:pPr>
    </w:p>
    <w:p w14:paraId="68D9C691" w14:textId="2A994C3A" w:rsidR="00756F89" w:rsidRPr="009200E5" w:rsidRDefault="00756F89" w:rsidP="00756F89">
      <w:pPr>
        <w:spacing w:line="276" w:lineRule="auto"/>
        <w:jc w:val="center"/>
        <w:rPr>
          <w:rFonts w:ascii="Verdana" w:hAnsi="Verdana"/>
          <w:b/>
          <w:sz w:val="22"/>
          <w:szCs w:val="22"/>
        </w:rPr>
      </w:pPr>
      <w:r w:rsidRPr="009200E5">
        <w:rPr>
          <w:rFonts w:ascii="Verdana" w:hAnsi="Verdana"/>
          <w:b/>
          <w:sz w:val="22"/>
          <w:szCs w:val="22"/>
        </w:rPr>
        <w:t xml:space="preserve">§ </w:t>
      </w:r>
      <w:r w:rsidR="00220089" w:rsidRPr="009200E5">
        <w:rPr>
          <w:rFonts w:ascii="Verdana" w:hAnsi="Verdana"/>
          <w:b/>
          <w:sz w:val="22"/>
          <w:szCs w:val="22"/>
        </w:rPr>
        <w:t>3</w:t>
      </w:r>
      <w:r w:rsidRPr="009200E5">
        <w:rPr>
          <w:rFonts w:ascii="Verdana" w:hAnsi="Verdana"/>
          <w:b/>
          <w:sz w:val="22"/>
          <w:szCs w:val="22"/>
        </w:rPr>
        <w:t xml:space="preserve"> </w:t>
      </w:r>
    </w:p>
    <w:p w14:paraId="05A38FEE" w14:textId="77777777" w:rsidR="00756F89" w:rsidRPr="00975B3C" w:rsidRDefault="00756F89" w:rsidP="00756F89">
      <w:pPr>
        <w:spacing w:line="276" w:lineRule="auto"/>
        <w:jc w:val="center"/>
        <w:rPr>
          <w:rFonts w:ascii="Verdana" w:hAnsi="Verdana"/>
          <w:b/>
          <w:sz w:val="22"/>
          <w:szCs w:val="22"/>
        </w:rPr>
      </w:pPr>
      <w:r w:rsidRPr="009200E5">
        <w:rPr>
          <w:rFonts w:ascii="Verdana" w:hAnsi="Verdana"/>
          <w:b/>
          <w:sz w:val="22"/>
          <w:szCs w:val="22"/>
        </w:rPr>
        <w:t>Prawo opcji</w:t>
      </w:r>
    </w:p>
    <w:p w14:paraId="6ED55C79" w14:textId="2673B836" w:rsidR="00756F89" w:rsidRPr="006D3290" w:rsidRDefault="00756F89" w:rsidP="00756F89">
      <w:pPr>
        <w:numPr>
          <w:ilvl w:val="0"/>
          <w:numId w:val="9"/>
        </w:numPr>
        <w:spacing w:line="276" w:lineRule="auto"/>
        <w:ind w:left="284" w:hanging="284"/>
        <w:contextualSpacing/>
        <w:jc w:val="both"/>
        <w:rPr>
          <w:rFonts w:ascii="Verdana" w:hAnsi="Verdana"/>
          <w:sz w:val="22"/>
          <w:szCs w:val="22"/>
        </w:rPr>
      </w:pPr>
      <w:r w:rsidRPr="00975B3C">
        <w:rPr>
          <w:rFonts w:ascii="Verdana" w:hAnsi="Verdana"/>
          <w:sz w:val="22"/>
          <w:szCs w:val="22"/>
        </w:rPr>
        <w:t xml:space="preserve">Zamawiający </w:t>
      </w:r>
      <w:r w:rsidR="00837B3E">
        <w:rPr>
          <w:rFonts w:ascii="Verdana" w:hAnsi="Verdana"/>
          <w:sz w:val="22"/>
          <w:szCs w:val="22"/>
        </w:rPr>
        <w:t xml:space="preserve">może skorzystać </w:t>
      </w:r>
      <w:r w:rsidRPr="00975B3C">
        <w:rPr>
          <w:rFonts w:ascii="Verdana" w:hAnsi="Verdana"/>
          <w:sz w:val="22"/>
          <w:szCs w:val="22"/>
        </w:rPr>
        <w:t xml:space="preserve">z prawa </w:t>
      </w:r>
      <w:r w:rsidRPr="008B6719">
        <w:rPr>
          <w:rFonts w:ascii="Verdana" w:hAnsi="Verdana"/>
          <w:sz w:val="22"/>
          <w:szCs w:val="22"/>
        </w:rPr>
        <w:t xml:space="preserve">opcji </w:t>
      </w:r>
      <w:r w:rsidR="00837B3E">
        <w:rPr>
          <w:rFonts w:ascii="Verdana" w:hAnsi="Verdana"/>
          <w:sz w:val="22"/>
          <w:szCs w:val="22"/>
        </w:rPr>
        <w:t>w wysokości do</w:t>
      </w:r>
      <w:r w:rsidRPr="008B6719">
        <w:rPr>
          <w:rFonts w:ascii="Verdana" w:hAnsi="Verdana"/>
          <w:sz w:val="22"/>
          <w:szCs w:val="22"/>
        </w:rPr>
        <w:t xml:space="preserve"> </w:t>
      </w:r>
      <w:r w:rsidR="00BE1683">
        <w:rPr>
          <w:rFonts w:ascii="Verdana" w:hAnsi="Verdana"/>
          <w:sz w:val="22"/>
          <w:szCs w:val="22"/>
        </w:rPr>
        <w:t>3</w:t>
      </w:r>
      <w:r w:rsidRPr="008B6719">
        <w:rPr>
          <w:rFonts w:ascii="Verdana" w:hAnsi="Verdana"/>
          <w:sz w:val="22"/>
          <w:szCs w:val="22"/>
        </w:rPr>
        <w:t xml:space="preserve">0% wartości </w:t>
      </w:r>
      <w:r w:rsidR="00837B3E">
        <w:rPr>
          <w:rFonts w:ascii="Verdana" w:hAnsi="Verdana"/>
          <w:sz w:val="22"/>
          <w:szCs w:val="22"/>
        </w:rPr>
        <w:t>Umowy</w:t>
      </w:r>
      <w:r w:rsidRPr="008B6719">
        <w:rPr>
          <w:rFonts w:ascii="Verdana" w:hAnsi="Verdana"/>
          <w:sz w:val="22"/>
          <w:szCs w:val="22"/>
        </w:rPr>
        <w:t xml:space="preserve">, polegającego na zwiększeniu </w:t>
      </w:r>
      <w:r w:rsidR="00926F6F" w:rsidRPr="008B6719">
        <w:rPr>
          <w:rFonts w:ascii="Verdana" w:hAnsi="Verdana"/>
          <w:sz w:val="22"/>
          <w:szCs w:val="22"/>
        </w:rPr>
        <w:t xml:space="preserve">ilości </w:t>
      </w:r>
      <w:r w:rsidR="00CC6F32" w:rsidRPr="006D3290">
        <w:rPr>
          <w:rFonts w:ascii="Verdana" w:hAnsi="Verdana"/>
          <w:sz w:val="22"/>
          <w:szCs w:val="22"/>
        </w:rPr>
        <w:t>wszystkich lub wybranego</w:t>
      </w:r>
      <w:r w:rsidR="00926F6F" w:rsidRPr="006D3290">
        <w:rPr>
          <w:rFonts w:ascii="Verdana" w:hAnsi="Verdana"/>
          <w:sz w:val="22"/>
          <w:szCs w:val="22"/>
        </w:rPr>
        <w:t xml:space="preserve"> </w:t>
      </w:r>
      <w:r w:rsidR="009200E5">
        <w:rPr>
          <w:rFonts w:ascii="Verdana" w:hAnsi="Verdana"/>
          <w:sz w:val="22"/>
          <w:szCs w:val="22"/>
        </w:rPr>
        <w:t>P</w:t>
      </w:r>
      <w:r w:rsidR="00EF77DD">
        <w:rPr>
          <w:rFonts w:ascii="Verdana" w:hAnsi="Verdana"/>
          <w:sz w:val="22"/>
          <w:szCs w:val="22"/>
        </w:rPr>
        <w:t>akietu</w:t>
      </w:r>
      <w:r w:rsidR="00926F6F" w:rsidRPr="006D3290">
        <w:rPr>
          <w:rFonts w:ascii="Verdana" w:hAnsi="Verdana"/>
          <w:sz w:val="22"/>
          <w:szCs w:val="22"/>
        </w:rPr>
        <w:t>.</w:t>
      </w:r>
    </w:p>
    <w:p w14:paraId="7AE05E00" w14:textId="465FBDEC" w:rsidR="006453C7" w:rsidRDefault="006453C7" w:rsidP="00756F89">
      <w:pPr>
        <w:numPr>
          <w:ilvl w:val="0"/>
          <w:numId w:val="9"/>
        </w:numPr>
        <w:spacing w:line="276" w:lineRule="auto"/>
        <w:ind w:left="284" w:hanging="284"/>
        <w:contextualSpacing/>
        <w:jc w:val="both"/>
        <w:rPr>
          <w:rFonts w:ascii="Verdana" w:hAnsi="Verdana"/>
          <w:sz w:val="22"/>
          <w:szCs w:val="22"/>
        </w:rPr>
      </w:pPr>
      <w:r>
        <w:rPr>
          <w:rFonts w:ascii="Verdana" w:hAnsi="Verdana"/>
          <w:sz w:val="22"/>
          <w:szCs w:val="22"/>
        </w:rPr>
        <w:t>Zamawiający może skorzystać z prawa opcji w przypadku</w:t>
      </w:r>
      <w:r w:rsidR="00861194">
        <w:rPr>
          <w:rFonts w:ascii="Verdana" w:hAnsi="Verdana"/>
          <w:sz w:val="22"/>
          <w:szCs w:val="22"/>
        </w:rPr>
        <w:t xml:space="preserve"> wykorzystania przed terminem zakończenia Umowy, o którym mowa w </w:t>
      </w:r>
      <w:r w:rsidR="00861194" w:rsidRPr="0054296E">
        <w:rPr>
          <w:rFonts w:ascii="Verdana" w:hAnsi="Verdana"/>
          <w:sz w:val="22"/>
          <w:szCs w:val="22"/>
        </w:rPr>
        <w:t>§</w:t>
      </w:r>
      <w:r w:rsidR="001440D5">
        <w:rPr>
          <w:rFonts w:ascii="Verdana" w:hAnsi="Verdana"/>
          <w:sz w:val="22"/>
          <w:szCs w:val="22"/>
        </w:rPr>
        <w:t xml:space="preserve"> 3, </w:t>
      </w:r>
      <w:r w:rsidR="009200E5">
        <w:rPr>
          <w:rFonts w:ascii="Verdana" w:hAnsi="Verdana"/>
          <w:sz w:val="22"/>
          <w:szCs w:val="22"/>
        </w:rPr>
        <w:t>P</w:t>
      </w:r>
      <w:r w:rsidR="001440D5">
        <w:rPr>
          <w:rFonts w:ascii="Verdana" w:hAnsi="Verdana"/>
          <w:sz w:val="22"/>
          <w:szCs w:val="22"/>
        </w:rPr>
        <w:t>akietów o wartości przeznaczonej na realizację zamówienia podstawowego.</w:t>
      </w:r>
    </w:p>
    <w:p w14:paraId="0A4984F2" w14:textId="364765FF" w:rsidR="00756F89" w:rsidRPr="00975B3C" w:rsidRDefault="00756F89" w:rsidP="00756F89">
      <w:pPr>
        <w:numPr>
          <w:ilvl w:val="0"/>
          <w:numId w:val="9"/>
        </w:numPr>
        <w:spacing w:line="276" w:lineRule="auto"/>
        <w:ind w:left="284" w:hanging="284"/>
        <w:contextualSpacing/>
        <w:jc w:val="both"/>
        <w:rPr>
          <w:rFonts w:ascii="Verdana" w:hAnsi="Verdana"/>
          <w:sz w:val="22"/>
          <w:szCs w:val="22"/>
        </w:rPr>
      </w:pPr>
      <w:r w:rsidRPr="00975B3C">
        <w:rPr>
          <w:rFonts w:ascii="Verdana" w:hAnsi="Verdana"/>
          <w:sz w:val="22"/>
          <w:szCs w:val="22"/>
        </w:rPr>
        <w:t xml:space="preserve">Zamawiający poinformuje </w:t>
      </w:r>
      <w:r w:rsidR="001A67FC">
        <w:rPr>
          <w:rFonts w:ascii="Verdana" w:hAnsi="Verdana"/>
          <w:sz w:val="22"/>
          <w:szCs w:val="22"/>
        </w:rPr>
        <w:t xml:space="preserve">pisemnie </w:t>
      </w:r>
      <w:r w:rsidRPr="00975B3C">
        <w:rPr>
          <w:rFonts w:ascii="Verdana" w:hAnsi="Verdana"/>
          <w:sz w:val="22"/>
          <w:szCs w:val="22"/>
        </w:rPr>
        <w:t>Wykonawcę</w:t>
      </w:r>
      <w:r w:rsidR="008A39DD">
        <w:rPr>
          <w:rFonts w:ascii="Verdana" w:hAnsi="Verdana"/>
          <w:sz w:val="22"/>
          <w:szCs w:val="22"/>
        </w:rPr>
        <w:t xml:space="preserve"> </w:t>
      </w:r>
      <w:r w:rsidRPr="00975B3C">
        <w:rPr>
          <w:rFonts w:ascii="Verdana" w:hAnsi="Verdana"/>
          <w:sz w:val="22"/>
          <w:szCs w:val="22"/>
        </w:rPr>
        <w:t xml:space="preserve">o zamiarze skorzystania z prawa opcji najpóźniej przed </w:t>
      </w:r>
      <w:r w:rsidR="001A67FC">
        <w:rPr>
          <w:rFonts w:ascii="Verdana" w:hAnsi="Verdana"/>
          <w:sz w:val="22"/>
          <w:szCs w:val="22"/>
        </w:rPr>
        <w:t>przekazaniem Wykonawcy Zlecenia wyczerpującego podstawowy zakres</w:t>
      </w:r>
      <w:r w:rsidRPr="00975B3C">
        <w:rPr>
          <w:rFonts w:ascii="Verdana" w:hAnsi="Verdana"/>
          <w:sz w:val="22"/>
          <w:szCs w:val="22"/>
        </w:rPr>
        <w:t xml:space="preserve"> Umowy.</w:t>
      </w:r>
    </w:p>
    <w:p w14:paraId="15DA000C" w14:textId="3D6F7C98" w:rsidR="0093662C" w:rsidRDefault="005E026D" w:rsidP="00B23A24">
      <w:pPr>
        <w:numPr>
          <w:ilvl w:val="0"/>
          <w:numId w:val="9"/>
        </w:numPr>
        <w:spacing w:line="276" w:lineRule="auto"/>
        <w:ind w:left="284" w:hanging="284"/>
        <w:contextualSpacing/>
        <w:jc w:val="both"/>
        <w:rPr>
          <w:rFonts w:ascii="Verdana" w:hAnsi="Verdana"/>
          <w:sz w:val="22"/>
          <w:szCs w:val="22"/>
        </w:rPr>
      </w:pPr>
      <w:r>
        <w:rPr>
          <w:rFonts w:ascii="Verdana" w:hAnsi="Verdana"/>
          <w:sz w:val="22"/>
          <w:szCs w:val="22"/>
        </w:rPr>
        <w:t>Zlecenie wykon</w:t>
      </w:r>
      <w:r w:rsidR="00DA41AE">
        <w:rPr>
          <w:rFonts w:ascii="Verdana" w:hAnsi="Verdana"/>
          <w:sz w:val="22"/>
          <w:szCs w:val="22"/>
        </w:rPr>
        <w:t>ania prawa opcji nastąpi w terminie, na jaki została zawarta Umowa, na takich samych warunkach, jak zamówieni</w:t>
      </w:r>
      <w:r w:rsidR="00476512">
        <w:rPr>
          <w:rFonts w:ascii="Verdana" w:hAnsi="Verdana"/>
          <w:sz w:val="22"/>
          <w:szCs w:val="22"/>
        </w:rPr>
        <w:t>e</w:t>
      </w:r>
      <w:r w:rsidR="00DA41AE">
        <w:rPr>
          <w:rFonts w:ascii="Verdana" w:hAnsi="Verdana"/>
          <w:sz w:val="22"/>
          <w:szCs w:val="22"/>
        </w:rPr>
        <w:t xml:space="preserve"> podstawowe, a termin </w:t>
      </w:r>
      <w:r w:rsidR="00DA41AE">
        <w:rPr>
          <w:rFonts w:ascii="Verdana" w:hAnsi="Verdana"/>
          <w:sz w:val="22"/>
          <w:szCs w:val="22"/>
        </w:rPr>
        <w:lastRenderedPageBreak/>
        <w:t>realizacji Zlecenia w ramach prawa opcji zostanie wskazany w Zleceniu i może wykraczać poza termin obowiązywania Umowy.</w:t>
      </w:r>
    </w:p>
    <w:p w14:paraId="2E0E1E77" w14:textId="34168D1C" w:rsidR="00E77713" w:rsidRPr="0093662C" w:rsidRDefault="00E77713" w:rsidP="00B23A24">
      <w:pPr>
        <w:numPr>
          <w:ilvl w:val="0"/>
          <w:numId w:val="9"/>
        </w:numPr>
        <w:spacing w:line="276" w:lineRule="auto"/>
        <w:ind w:left="284" w:hanging="284"/>
        <w:contextualSpacing/>
        <w:jc w:val="both"/>
        <w:rPr>
          <w:rFonts w:ascii="Verdana" w:hAnsi="Verdana"/>
          <w:sz w:val="22"/>
          <w:szCs w:val="22"/>
        </w:rPr>
      </w:pPr>
      <w:r>
        <w:rPr>
          <w:rFonts w:ascii="Verdana" w:hAnsi="Verdana"/>
          <w:sz w:val="22"/>
          <w:szCs w:val="22"/>
        </w:rPr>
        <w:t xml:space="preserve">Cena za porcję w ramach </w:t>
      </w:r>
      <w:r w:rsidR="009200E5">
        <w:rPr>
          <w:rFonts w:ascii="Verdana" w:hAnsi="Verdana"/>
          <w:sz w:val="22"/>
          <w:szCs w:val="22"/>
        </w:rPr>
        <w:t>P</w:t>
      </w:r>
      <w:r>
        <w:rPr>
          <w:rFonts w:ascii="Verdana" w:hAnsi="Verdana"/>
          <w:sz w:val="22"/>
          <w:szCs w:val="22"/>
        </w:rPr>
        <w:t xml:space="preserve">akietów zamówionych w opcji będzie identyczna, jak cena porcji zamówienia podstawowego, z zastrzeżeniem </w:t>
      </w:r>
      <w:r w:rsidRPr="0054296E">
        <w:rPr>
          <w:rFonts w:ascii="Verdana" w:hAnsi="Verdana"/>
          <w:sz w:val="22"/>
          <w:szCs w:val="22"/>
        </w:rPr>
        <w:t>§</w:t>
      </w:r>
      <w:r w:rsidR="00B22F3A">
        <w:rPr>
          <w:rFonts w:ascii="Verdana" w:hAnsi="Verdana"/>
          <w:sz w:val="22"/>
          <w:szCs w:val="22"/>
        </w:rPr>
        <w:t xml:space="preserve"> 1</w:t>
      </w:r>
      <w:r w:rsidR="009200E5">
        <w:rPr>
          <w:rFonts w:ascii="Verdana" w:hAnsi="Verdana"/>
          <w:sz w:val="22"/>
          <w:szCs w:val="22"/>
        </w:rPr>
        <w:t>1</w:t>
      </w:r>
      <w:r w:rsidR="00B22F3A">
        <w:rPr>
          <w:rFonts w:ascii="Verdana" w:hAnsi="Verdana"/>
          <w:sz w:val="22"/>
          <w:szCs w:val="22"/>
        </w:rPr>
        <w:t>.</w:t>
      </w:r>
    </w:p>
    <w:p w14:paraId="04C36E40" w14:textId="79539076" w:rsidR="00756F89" w:rsidRPr="00975B3C" w:rsidRDefault="00756F89" w:rsidP="00B23A24">
      <w:pPr>
        <w:numPr>
          <w:ilvl w:val="0"/>
          <w:numId w:val="9"/>
        </w:numPr>
        <w:spacing w:line="276" w:lineRule="auto"/>
        <w:ind w:left="284" w:hanging="284"/>
        <w:contextualSpacing/>
        <w:jc w:val="both"/>
        <w:rPr>
          <w:rFonts w:ascii="Verdana" w:hAnsi="Verdana"/>
          <w:sz w:val="22"/>
          <w:szCs w:val="22"/>
        </w:rPr>
      </w:pPr>
      <w:r w:rsidRPr="00975B3C">
        <w:rPr>
          <w:rFonts w:ascii="Verdana" w:hAnsi="Verdana" w:cs="Calibri"/>
          <w:kern w:val="2"/>
          <w:sz w:val="22"/>
          <w:szCs w:val="22"/>
          <w:lang w:eastAsia="zh-CN"/>
        </w:rPr>
        <w:t xml:space="preserve">Zamawiający zastrzega, iż część zamówienia określona jako „prawo opcji” jest  uprawnieniem, a nie zobowiązaniem Zamawiającego. Realizacja opcji może, ale nie musi nastąpić, w zależności od zapotrzebowania Zamawiającego i na skutek jego dyspozycji w tym zakresie. Brak realizacji zamówienia w tym zakresie nie </w:t>
      </w:r>
      <w:r w:rsidR="001A5A79" w:rsidRPr="00975B3C">
        <w:rPr>
          <w:rFonts w:ascii="Verdana" w:hAnsi="Verdana" w:cs="Calibri"/>
          <w:kern w:val="2"/>
          <w:sz w:val="22"/>
          <w:szCs w:val="22"/>
          <w:lang w:eastAsia="zh-CN"/>
        </w:rPr>
        <w:t xml:space="preserve">stanowi uprawnienia do wystąpienia z roszczeniem </w:t>
      </w:r>
      <w:r w:rsidRPr="00975B3C">
        <w:rPr>
          <w:rFonts w:ascii="Verdana" w:hAnsi="Verdana" w:cs="Calibri"/>
          <w:kern w:val="2"/>
          <w:sz w:val="22"/>
          <w:szCs w:val="22"/>
          <w:lang w:eastAsia="zh-CN"/>
        </w:rPr>
        <w:t>ze strony Wykonawcy w</w:t>
      </w:r>
      <w:r w:rsidR="008C1970">
        <w:rPr>
          <w:rFonts w:ascii="Verdana" w:hAnsi="Verdana" w:cs="Calibri"/>
          <w:kern w:val="2"/>
          <w:sz w:val="22"/>
          <w:szCs w:val="22"/>
          <w:lang w:eastAsia="zh-CN"/>
        </w:rPr>
        <w:t> </w:t>
      </w:r>
      <w:r w:rsidRPr="00975B3C">
        <w:rPr>
          <w:rFonts w:ascii="Verdana" w:hAnsi="Verdana" w:cs="Calibri"/>
          <w:kern w:val="2"/>
          <w:sz w:val="22"/>
          <w:szCs w:val="22"/>
          <w:lang w:eastAsia="zh-CN"/>
        </w:rPr>
        <w:t>stosunku do Zamawiającego</w:t>
      </w:r>
      <w:r w:rsidR="00B23A24" w:rsidRPr="00975B3C">
        <w:rPr>
          <w:rFonts w:ascii="Verdana" w:hAnsi="Verdana" w:cs="Calibri"/>
          <w:kern w:val="2"/>
          <w:sz w:val="22"/>
          <w:szCs w:val="22"/>
          <w:lang w:eastAsia="zh-CN"/>
        </w:rPr>
        <w:t>.</w:t>
      </w:r>
    </w:p>
    <w:p w14:paraId="5B6BB424" w14:textId="77777777" w:rsidR="00756F89" w:rsidRDefault="00756F89" w:rsidP="00A12B17">
      <w:pPr>
        <w:spacing w:line="276" w:lineRule="auto"/>
        <w:jc w:val="center"/>
        <w:rPr>
          <w:rFonts w:ascii="Verdana" w:hAnsi="Verdana"/>
          <w:b/>
          <w:sz w:val="22"/>
          <w:szCs w:val="22"/>
        </w:rPr>
      </w:pPr>
    </w:p>
    <w:p w14:paraId="5C81323D" w14:textId="76CC97C3" w:rsidR="00A12B17" w:rsidRPr="002E4920" w:rsidRDefault="00A05B35" w:rsidP="00A12B17">
      <w:pPr>
        <w:spacing w:line="276" w:lineRule="auto"/>
        <w:jc w:val="center"/>
        <w:rPr>
          <w:rFonts w:ascii="Verdana" w:hAnsi="Verdana"/>
          <w:b/>
          <w:sz w:val="22"/>
          <w:szCs w:val="22"/>
        </w:rPr>
      </w:pPr>
      <w:r w:rsidRPr="002E4920">
        <w:rPr>
          <w:rFonts w:ascii="Verdana" w:hAnsi="Verdana"/>
          <w:b/>
          <w:sz w:val="22"/>
          <w:szCs w:val="22"/>
        </w:rPr>
        <w:t xml:space="preserve">§ </w:t>
      </w:r>
      <w:r w:rsidR="00220089">
        <w:rPr>
          <w:rFonts w:ascii="Verdana" w:hAnsi="Verdana"/>
          <w:b/>
          <w:sz w:val="22"/>
          <w:szCs w:val="22"/>
        </w:rPr>
        <w:t>4</w:t>
      </w:r>
      <w:r w:rsidR="00A12B17" w:rsidRPr="002E4920">
        <w:rPr>
          <w:rFonts w:ascii="Verdana" w:hAnsi="Verdana"/>
          <w:b/>
          <w:sz w:val="22"/>
          <w:szCs w:val="22"/>
        </w:rPr>
        <w:t xml:space="preserve"> </w:t>
      </w:r>
    </w:p>
    <w:p w14:paraId="47CDC33C" w14:textId="3DB93B11" w:rsidR="00A05B35" w:rsidRPr="002E4920" w:rsidRDefault="00A05B35" w:rsidP="00A12B17">
      <w:pPr>
        <w:spacing w:line="276" w:lineRule="auto"/>
        <w:jc w:val="center"/>
        <w:rPr>
          <w:rFonts w:ascii="Verdana" w:hAnsi="Verdana"/>
          <w:b/>
          <w:sz w:val="22"/>
          <w:szCs w:val="22"/>
        </w:rPr>
      </w:pPr>
      <w:r w:rsidRPr="002E4920">
        <w:rPr>
          <w:rFonts w:ascii="Verdana" w:hAnsi="Verdana"/>
          <w:b/>
          <w:sz w:val="22"/>
          <w:szCs w:val="22"/>
        </w:rPr>
        <w:t>Termin realizacji Umowy</w:t>
      </w:r>
    </w:p>
    <w:p w14:paraId="3BC7AE69" w14:textId="7A1E6E65" w:rsidR="00A05B35" w:rsidRDefault="00A05B35" w:rsidP="00356E36">
      <w:pPr>
        <w:numPr>
          <w:ilvl w:val="0"/>
          <w:numId w:val="2"/>
        </w:numPr>
        <w:tabs>
          <w:tab w:val="clear" w:pos="720"/>
          <w:tab w:val="num" w:pos="180"/>
        </w:tabs>
        <w:spacing w:line="276" w:lineRule="auto"/>
        <w:ind w:left="284" w:hanging="284"/>
        <w:jc w:val="both"/>
        <w:rPr>
          <w:rFonts w:ascii="Verdana" w:hAnsi="Verdana"/>
          <w:sz w:val="22"/>
          <w:szCs w:val="22"/>
        </w:rPr>
      </w:pPr>
      <w:r w:rsidRPr="002E4920">
        <w:rPr>
          <w:rFonts w:ascii="Verdana" w:hAnsi="Verdana"/>
          <w:sz w:val="22"/>
          <w:szCs w:val="22"/>
        </w:rPr>
        <w:t xml:space="preserve">Umowa realizowana będzie przez </w:t>
      </w:r>
      <w:r w:rsidR="006C5467" w:rsidRPr="002E4920">
        <w:rPr>
          <w:rFonts w:ascii="Verdana" w:hAnsi="Verdana"/>
          <w:sz w:val="22"/>
          <w:szCs w:val="22"/>
        </w:rPr>
        <w:t>24</w:t>
      </w:r>
      <w:r w:rsidRPr="002E4920">
        <w:rPr>
          <w:rFonts w:ascii="Verdana" w:hAnsi="Verdana"/>
          <w:sz w:val="22"/>
          <w:szCs w:val="22"/>
        </w:rPr>
        <w:t xml:space="preserve"> miesi</w:t>
      </w:r>
      <w:r w:rsidR="006C5467" w:rsidRPr="002E4920">
        <w:rPr>
          <w:rFonts w:ascii="Verdana" w:hAnsi="Verdana"/>
          <w:sz w:val="22"/>
          <w:szCs w:val="22"/>
        </w:rPr>
        <w:t>ące</w:t>
      </w:r>
      <w:r w:rsidRPr="002E4920">
        <w:rPr>
          <w:rFonts w:ascii="Verdana" w:hAnsi="Verdana"/>
          <w:sz w:val="22"/>
          <w:szCs w:val="22"/>
        </w:rPr>
        <w:t xml:space="preserve"> od dnia jej zawarcia </w:t>
      </w:r>
      <w:r w:rsidRPr="002E4920">
        <w:rPr>
          <w:rFonts w:ascii="Verdana" w:hAnsi="Verdana"/>
          <w:sz w:val="22"/>
          <w:szCs w:val="22"/>
        </w:rPr>
        <w:br/>
        <w:t xml:space="preserve">lub do wykorzystania kwoty maksymalnego wynagrodzenia Wykonawcy, </w:t>
      </w:r>
      <w:r w:rsidRPr="002E4920">
        <w:rPr>
          <w:rFonts w:ascii="Verdana" w:hAnsi="Verdana"/>
          <w:sz w:val="22"/>
          <w:szCs w:val="22"/>
        </w:rPr>
        <w:br/>
      </w:r>
      <w:r w:rsidRPr="0054296E">
        <w:rPr>
          <w:rFonts w:ascii="Verdana" w:hAnsi="Verdana"/>
          <w:sz w:val="22"/>
          <w:szCs w:val="22"/>
        </w:rPr>
        <w:t>o któr</w:t>
      </w:r>
      <w:r w:rsidR="00BC27E6" w:rsidRPr="0054296E">
        <w:rPr>
          <w:rFonts w:ascii="Verdana" w:hAnsi="Verdana"/>
          <w:sz w:val="22"/>
          <w:szCs w:val="22"/>
        </w:rPr>
        <w:t xml:space="preserve">ej </w:t>
      </w:r>
      <w:r w:rsidR="0064103C" w:rsidRPr="0054296E">
        <w:rPr>
          <w:rFonts w:ascii="Verdana" w:hAnsi="Verdana"/>
          <w:sz w:val="22"/>
          <w:szCs w:val="22"/>
        </w:rPr>
        <w:t xml:space="preserve">mowa w </w:t>
      </w:r>
      <w:bookmarkStart w:id="6" w:name="_Hlk129240025"/>
      <w:r w:rsidRPr="0054296E">
        <w:rPr>
          <w:rFonts w:ascii="Verdana" w:hAnsi="Verdana"/>
          <w:sz w:val="22"/>
          <w:szCs w:val="22"/>
        </w:rPr>
        <w:t xml:space="preserve">§ </w:t>
      </w:r>
      <w:r w:rsidR="00BE34E7">
        <w:rPr>
          <w:rFonts w:ascii="Verdana" w:hAnsi="Verdana"/>
          <w:sz w:val="22"/>
          <w:szCs w:val="22"/>
        </w:rPr>
        <w:t>6</w:t>
      </w:r>
      <w:r w:rsidRPr="0054296E">
        <w:rPr>
          <w:rFonts w:ascii="Verdana" w:hAnsi="Verdana"/>
          <w:sz w:val="22"/>
          <w:szCs w:val="22"/>
        </w:rPr>
        <w:t xml:space="preserve"> ust. 1</w:t>
      </w:r>
      <w:r w:rsidR="00BC27E6" w:rsidRPr="0054296E">
        <w:rPr>
          <w:rFonts w:ascii="Verdana" w:hAnsi="Verdana"/>
          <w:sz w:val="22"/>
          <w:szCs w:val="22"/>
        </w:rPr>
        <w:t xml:space="preserve"> Umowy</w:t>
      </w:r>
      <w:bookmarkEnd w:id="6"/>
      <w:r w:rsidR="00511D1C" w:rsidRPr="0054296E">
        <w:rPr>
          <w:rFonts w:ascii="Verdana" w:hAnsi="Verdana"/>
          <w:sz w:val="22"/>
          <w:szCs w:val="22"/>
        </w:rPr>
        <w:t>, w</w:t>
      </w:r>
      <w:r w:rsidR="003076BB" w:rsidRPr="0054296E">
        <w:rPr>
          <w:rFonts w:ascii="Verdana" w:hAnsi="Verdana"/>
          <w:sz w:val="22"/>
          <w:szCs w:val="22"/>
        </w:rPr>
        <w:t> </w:t>
      </w:r>
      <w:r w:rsidR="00511D1C" w:rsidRPr="0054296E">
        <w:rPr>
          <w:rFonts w:ascii="Verdana" w:hAnsi="Verdana"/>
          <w:sz w:val="22"/>
          <w:szCs w:val="22"/>
        </w:rPr>
        <w:t>zależności, która z</w:t>
      </w:r>
      <w:r w:rsidR="00E53B1B" w:rsidRPr="0054296E">
        <w:rPr>
          <w:rFonts w:ascii="Verdana" w:hAnsi="Verdana"/>
          <w:sz w:val="22"/>
          <w:szCs w:val="22"/>
        </w:rPr>
        <w:t> </w:t>
      </w:r>
      <w:r w:rsidR="00511D1C" w:rsidRPr="0054296E">
        <w:rPr>
          <w:rFonts w:ascii="Verdana" w:hAnsi="Verdana"/>
          <w:sz w:val="22"/>
          <w:szCs w:val="22"/>
        </w:rPr>
        <w:t>okoliczności nastąpi jako pierwsza</w:t>
      </w:r>
      <w:r w:rsidR="008B6D45">
        <w:rPr>
          <w:rFonts w:ascii="Verdana" w:hAnsi="Verdana"/>
          <w:sz w:val="22"/>
          <w:szCs w:val="22"/>
        </w:rPr>
        <w:t>,</w:t>
      </w:r>
      <w:r w:rsidR="002E274C">
        <w:rPr>
          <w:rFonts w:ascii="Verdana" w:hAnsi="Verdana"/>
          <w:sz w:val="22"/>
          <w:szCs w:val="22"/>
        </w:rPr>
        <w:t xml:space="preserve"> z zastrzeżeniem wykorzystania prawa opcji, o którym stanowi </w:t>
      </w:r>
      <w:r w:rsidR="008B6D45" w:rsidRPr="0054296E">
        <w:rPr>
          <w:rFonts w:ascii="Verdana" w:hAnsi="Verdana"/>
          <w:sz w:val="22"/>
          <w:szCs w:val="22"/>
        </w:rPr>
        <w:t>§</w:t>
      </w:r>
      <w:r w:rsidR="008B6D45">
        <w:rPr>
          <w:rFonts w:ascii="Verdana" w:hAnsi="Verdana"/>
          <w:sz w:val="22"/>
          <w:szCs w:val="22"/>
        </w:rPr>
        <w:t> </w:t>
      </w:r>
      <w:r w:rsidR="00BE34E7">
        <w:rPr>
          <w:rFonts w:ascii="Verdana" w:hAnsi="Verdana"/>
          <w:sz w:val="22"/>
          <w:szCs w:val="22"/>
        </w:rPr>
        <w:t>3</w:t>
      </w:r>
      <w:r w:rsidR="008B6D45">
        <w:rPr>
          <w:rFonts w:ascii="Verdana" w:hAnsi="Verdana"/>
          <w:sz w:val="22"/>
          <w:szCs w:val="22"/>
        </w:rPr>
        <w:t xml:space="preserve"> Umowy.</w:t>
      </w:r>
    </w:p>
    <w:p w14:paraId="00B75B04" w14:textId="4E681C54" w:rsidR="00BC2DD8" w:rsidRPr="0054296E" w:rsidRDefault="004609B0" w:rsidP="00356E36">
      <w:pPr>
        <w:numPr>
          <w:ilvl w:val="0"/>
          <w:numId w:val="2"/>
        </w:numPr>
        <w:tabs>
          <w:tab w:val="clear" w:pos="720"/>
          <w:tab w:val="num" w:pos="180"/>
        </w:tabs>
        <w:spacing w:line="276" w:lineRule="auto"/>
        <w:ind w:left="284" w:hanging="284"/>
        <w:jc w:val="both"/>
        <w:rPr>
          <w:rFonts w:ascii="Verdana" w:hAnsi="Verdana"/>
          <w:sz w:val="22"/>
          <w:szCs w:val="22"/>
        </w:rPr>
      </w:pPr>
      <w:r>
        <w:rPr>
          <w:rFonts w:ascii="Verdana" w:hAnsi="Verdana"/>
          <w:sz w:val="22"/>
          <w:szCs w:val="22"/>
        </w:rPr>
        <w:t>Termin świadczenia</w:t>
      </w:r>
      <w:r w:rsidR="007B4A7C">
        <w:rPr>
          <w:rFonts w:ascii="Verdana" w:hAnsi="Verdana"/>
          <w:sz w:val="22"/>
          <w:szCs w:val="22"/>
        </w:rPr>
        <w:t xml:space="preserve"> usługi na podstawie Zlecenia</w:t>
      </w:r>
      <w:r w:rsidR="00517BB4">
        <w:rPr>
          <w:rFonts w:ascii="Verdana" w:hAnsi="Verdana"/>
          <w:sz w:val="22"/>
          <w:szCs w:val="22"/>
        </w:rPr>
        <w:t xml:space="preserve"> przekazanego </w:t>
      </w:r>
      <w:r w:rsidR="00476512">
        <w:rPr>
          <w:rFonts w:ascii="Verdana" w:hAnsi="Verdana"/>
          <w:sz w:val="22"/>
          <w:szCs w:val="22"/>
        </w:rPr>
        <w:t xml:space="preserve">przez Zamawiającego </w:t>
      </w:r>
      <w:r w:rsidR="00517BB4">
        <w:rPr>
          <w:rFonts w:ascii="Verdana" w:hAnsi="Verdana"/>
          <w:sz w:val="22"/>
          <w:szCs w:val="22"/>
        </w:rPr>
        <w:t xml:space="preserve">za pośrednictwem </w:t>
      </w:r>
      <w:r w:rsidR="009A0198">
        <w:rPr>
          <w:rFonts w:ascii="Verdana" w:hAnsi="Verdana"/>
          <w:sz w:val="22"/>
          <w:szCs w:val="22"/>
        </w:rPr>
        <w:t xml:space="preserve">poczty elektronicznej na adres </w:t>
      </w:r>
      <w:r w:rsidR="00517BB4">
        <w:rPr>
          <w:rFonts w:ascii="Verdana" w:hAnsi="Verdana"/>
          <w:sz w:val="22"/>
          <w:szCs w:val="22"/>
        </w:rPr>
        <w:t>e-mail</w:t>
      </w:r>
      <w:r w:rsidR="009A0198">
        <w:rPr>
          <w:rFonts w:ascii="Verdana" w:hAnsi="Verdana"/>
          <w:sz w:val="22"/>
          <w:szCs w:val="22"/>
        </w:rPr>
        <w:t xml:space="preserve"> Wykonawcy wskazany w </w:t>
      </w:r>
      <w:r w:rsidR="00110B89" w:rsidRPr="0054296E">
        <w:rPr>
          <w:rFonts w:ascii="Verdana" w:hAnsi="Verdana"/>
          <w:sz w:val="22"/>
          <w:szCs w:val="22"/>
        </w:rPr>
        <w:t>§</w:t>
      </w:r>
      <w:r w:rsidR="00110B89">
        <w:rPr>
          <w:rFonts w:ascii="Verdana" w:hAnsi="Verdana"/>
          <w:sz w:val="22"/>
          <w:szCs w:val="22"/>
        </w:rPr>
        <w:t xml:space="preserve"> 1</w:t>
      </w:r>
      <w:r w:rsidR="00BE34E7">
        <w:rPr>
          <w:rFonts w:ascii="Verdana" w:hAnsi="Verdana"/>
          <w:sz w:val="22"/>
          <w:szCs w:val="22"/>
        </w:rPr>
        <w:t>6</w:t>
      </w:r>
      <w:r w:rsidR="00110B89">
        <w:rPr>
          <w:rFonts w:ascii="Verdana" w:hAnsi="Verdana"/>
          <w:sz w:val="22"/>
          <w:szCs w:val="22"/>
        </w:rPr>
        <w:t xml:space="preserve"> ust. 2 Umowy</w:t>
      </w:r>
      <w:r w:rsidR="006F1232">
        <w:rPr>
          <w:rFonts w:ascii="Verdana" w:hAnsi="Verdana"/>
          <w:sz w:val="22"/>
          <w:szCs w:val="22"/>
        </w:rPr>
        <w:t>, w terminie obowiązywania Umowy może wykraczać poza termin określony w ust. 1.</w:t>
      </w:r>
    </w:p>
    <w:p w14:paraId="14291CB8" w14:textId="77777777" w:rsidR="00EF2303" w:rsidRDefault="00EF2303" w:rsidP="009B7D4B">
      <w:pPr>
        <w:spacing w:line="276" w:lineRule="auto"/>
        <w:jc w:val="center"/>
        <w:rPr>
          <w:rFonts w:ascii="Verdana" w:hAnsi="Verdana"/>
          <w:b/>
          <w:sz w:val="22"/>
          <w:szCs w:val="22"/>
        </w:rPr>
      </w:pPr>
    </w:p>
    <w:p w14:paraId="633D8EB6" w14:textId="39E47124" w:rsidR="009B7D4B" w:rsidRPr="00FD17A9" w:rsidRDefault="009B7D4B" w:rsidP="009B7D4B">
      <w:pPr>
        <w:spacing w:line="276" w:lineRule="auto"/>
        <w:jc w:val="center"/>
        <w:rPr>
          <w:rFonts w:ascii="Verdana" w:hAnsi="Verdana"/>
          <w:b/>
          <w:sz w:val="22"/>
          <w:szCs w:val="22"/>
        </w:rPr>
      </w:pPr>
      <w:r w:rsidRPr="00FD17A9">
        <w:rPr>
          <w:rFonts w:ascii="Verdana" w:hAnsi="Verdana"/>
          <w:b/>
          <w:sz w:val="22"/>
          <w:szCs w:val="22"/>
        </w:rPr>
        <w:t xml:space="preserve">§ </w:t>
      </w:r>
      <w:r w:rsidR="00220089">
        <w:rPr>
          <w:rFonts w:ascii="Verdana" w:hAnsi="Verdana"/>
          <w:b/>
          <w:sz w:val="22"/>
          <w:szCs w:val="22"/>
        </w:rPr>
        <w:t>5</w:t>
      </w:r>
    </w:p>
    <w:p w14:paraId="4B98D041" w14:textId="465FAAC4" w:rsidR="009B7D4B" w:rsidRPr="00201C51" w:rsidRDefault="009B7D4B" w:rsidP="009B7D4B">
      <w:pPr>
        <w:spacing w:line="276" w:lineRule="auto"/>
        <w:jc w:val="center"/>
        <w:rPr>
          <w:rFonts w:ascii="Verdana" w:hAnsi="Verdana"/>
          <w:b/>
          <w:sz w:val="22"/>
          <w:szCs w:val="22"/>
        </w:rPr>
      </w:pPr>
      <w:r w:rsidRPr="00FD17A9">
        <w:rPr>
          <w:rFonts w:ascii="Verdana" w:hAnsi="Verdana"/>
          <w:b/>
          <w:sz w:val="22"/>
          <w:szCs w:val="22"/>
        </w:rPr>
        <w:t>Podwykonaw</w:t>
      </w:r>
      <w:r w:rsidR="00733E3B" w:rsidRPr="00FD17A9">
        <w:rPr>
          <w:rFonts w:ascii="Verdana" w:hAnsi="Verdana"/>
          <w:b/>
          <w:sz w:val="22"/>
          <w:szCs w:val="22"/>
        </w:rPr>
        <w:t>stwo</w:t>
      </w:r>
    </w:p>
    <w:p w14:paraId="407A3C48" w14:textId="273359E6" w:rsidR="009B7D4B" w:rsidRPr="005C3124" w:rsidRDefault="009B7D4B" w:rsidP="00A67C8D">
      <w:pPr>
        <w:numPr>
          <w:ilvl w:val="0"/>
          <w:numId w:val="20"/>
        </w:numPr>
        <w:tabs>
          <w:tab w:val="clear" w:pos="720"/>
          <w:tab w:val="num" w:pos="284"/>
        </w:tabs>
        <w:autoSpaceDE w:val="0"/>
        <w:autoSpaceDN w:val="0"/>
        <w:adjustRightInd w:val="0"/>
        <w:spacing w:line="276" w:lineRule="auto"/>
        <w:ind w:left="284" w:hanging="284"/>
        <w:jc w:val="both"/>
        <w:rPr>
          <w:rFonts w:ascii="Verdana" w:hAnsi="Verdana"/>
          <w:sz w:val="22"/>
          <w:szCs w:val="22"/>
        </w:rPr>
      </w:pPr>
      <w:r>
        <w:rPr>
          <w:rFonts w:ascii="Verdana" w:hAnsi="Verdana"/>
          <w:sz w:val="22"/>
          <w:szCs w:val="22"/>
        </w:rPr>
        <w:t xml:space="preserve">Wykonawca – zgodnie z oświadczeniem zawartym </w:t>
      </w:r>
      <w:r w:rsidRPr="005C3124">
        <w:rPr>
          <w:rFonts w:ascii="Verdana" w:hAnsi="Verdana"/>
          <w:sz w:val="22"/>
          <w:szCs w:val="22"/>
        </w:rPr>
        <w:t xml:space="preserve">w Ofercie (załącznik nr </w:t>
      </w:r>
      <w:r w:rsidR="00597C4C">
        <w:rPr>
          <w:rFonts w:ascii="Verdana" w:hAnsi="Verdana"/>
          <w:sz w:val="22"/>
          <w:szCs w:val="22"/>
        </w:rPr>
        <w:t>4</w:t>
      </w:r>
      <w:r w:rsidRPr="005C3124">
        <w:rPr>
          <w:rFonts w:ascii="Verdana" w:hAnsi="Verdana"/>
          <w:sz w:val="22"/>
          <w:szCs w:val="22"/>
        </w:rPr>
        <w:t xml:space="preserve"> do Umowy) – </w:t>
      </w:r>
      <w:r w:rsidR="00B13E9F">
        <w:rPr>
          <w:rFonts w:ascii="Verdana" w:hAnsi="Verdana"/>
          <w:sz w:val="22"/>
          <w:szCs w:val="22"/>
        </w:rPr>
        <w:t>Zlecenie</w:t>
      </w:r>
      <w:r w:rsidRPr="005C3124">
        <w:rPr>
          <w:rFonts w:ascii="Verdana" w:hAnsi="Verdana"/>
          <w:sz w:val="22"/>
          <w:szCs w:val="22"/>
        </w:rPr>
        <w:t xml:space="preserve"> wykona:</w:t>
      </w:r>
    </w:p>
    <w:p w14:paraId="2C677ADD" w14:textId="77777777" w:rsidR="009B7D4B" w:rsidRDefault="009B7D4B" w:rsidP="00A67C8D">
      <w:pPr>
        <w:numPr>
          <w:ilvl w:val="0"/>
          <w:numId w:val="21"/>
        </w:numPr>
        <w:autoSpaceDE w:val="0"/>
        <w:autoSpaceDN w:val="0"/>
        <w:adjustRightInd w:val="0"/>
        <w:spacing w:line="276" w:lineRule="auto"/>
        <w:jc w:val="both"/>
        <w:rPr>
          <w:rFonts w:ascii="Verdana" w:hAnsi="Verdana"/>
          <w:sz w:val="22"/>
          <w:szCs w:val="22"/>
        </w:rPr>
      </w:pPr>
      <w:r>
        <w:rPr>
          <w:rFonts w:ascii="Verdana" w:hAnsi="Verdana"/>
          <w:sz w:val="22"/>
          <w:szCs w:val="22"/>
        </w:rPr>
        <w:t>bez udziału Podwykonawców;</w:t>
      </w:r>
    </w:p>
    <w:p w14:paraId="18E1288F" w14:textId="161EFF6A" w:rsidR="009B7D4B" w:rsidRDefault="009B7D4B" w:rsidP="00A67C8D">
      <w:pPr>
        <w:numPr>
          <w:ilvl w:val="0"/>
          <w:numId w:val="21"/>
        </w:numPr>
        <w:autoSpaceDE w:val="0"/>
        <w:autoSpaceDN w:val="0"/>
        <w:adjustRightInd w:val="0"/>
        <w:spacing w:line="276" w:lineRule="auto"/>
        <w:jc w:val="both"/>
        <w:rPr>
          <w:rFonts w:ascii="Verdana" w:hAnsi="Verdana"/>
          <w:sz w:val="22"/>
          <w:szCs w:val="22"/>
        </w:rPr>
      </w:pPr>
      <w:r>
        <w:rPr>
          <w:rFonts w:ascii="Verdana" w:hAnsi="Verdana"/>
          <w:sz w:val="22"/>
          <w:szCs w:val="22"/>
        </w:rPr>
        <w:t xml:space="preserve">przy udziale Podwykonawców </w:t>
      </w:r>
      <w:r w:rsidRPr="00AE380A">
        <w:rPr>
          <w:rFonts w:ascii="Verdana" w:hAnsi="Verdana"/>
          <w:sz w:val="22"/>
          <w:szCs w:val="22"/>
        </w:rPr>
        <w:t>(nazw</w:t>
      </w:r>
      <w:r w:rsidR="008D5CC7">
        <w:rPr>
          <w:rFonts w:ascii="Verdana" w:hAnsi="Verdana"/>
          <w:sz w:val="22"/>
          <w:szCs w:val="22"/>
        </w:rPr>
        <w:t>a</w:t>
      </w:r>
      <w:r w:rsidRPr="00AE380A">
        <w:rPr>
          <w:rFonts w:ascii="Verdana" w:hAnsi="Verdana"/>
          <w:sz w:val="22"/>
          <w:szCs w:val="22"/>
        </w:rPr>
        <w:t>/firma Podwykonawcy, adres, dane kontaktowe, osoby do kontaktów z Podwykonawcą</w:t>
      </w:r>
      <w:r>
        <w:rPr>
          <w:rFonts w:ascii="Verdana" w:hAnsi="Verdana"/>
          <w:sz w:val="22"/>
          <w:szCs w:val="22"/>
        </w:rPr>
        <w:t>), wskazanych w treści Oferty w zakresie: ………………………………………………………………………………..</w:t>
      </w:r>
    </w:p>
    <w:p w14:paraId="10DDB93D" w14:textId="69C9D9FD" w:rsidR="009B7D4B" w:rsidRDefault="009B7D4B" w:rsidP="00A67C8D">
      <w:pPr>
        <w:numPr>
          <w:ilvl w:val="0"/>
          <w:numId w:val="20"/>
        </w:numPr>
        <w:tabs>
          <w:tab w:val="left" w:pos="284"/>
        </w:tabs>
        <w:autoSpaceDE w:val="0"/>
        <w:autoSpaceDN w:val="0"/>
        <w:adjustRightInd w:val="0"/>
        <w:spacing w:line="276" w:lineRule="auto"/>
        <w:ind w:left="284" w:hanging="284"/>
        <w:jc w:val="both"/>
        <w:rPr>
          <w:rFonts w:ascii="Verdana" w:hAnsi="Verdana"/>
          <w:sz w:val="22"/>
          <w:szCs w:val="22"/>
        </w:rPr>
      </w:pPr>
      <w:r>
        <w:rPr>
          <w:rFonts w:ascii="Verdana" w:hAnsi="Verdana"/>
          <w:sz w:val="22"/>
          <w:szCs w:val="22"/>
        </w:rPr>
        <w:t xml:space="preserve">W przypadku zamiaru powierzenia wykonania części </w:t>
      </w:r>
      <w:r w:rsidR="00B13E9F">
        <w:rPr>
          <w:rFonts w:ascii="Verdana" w:hAnsi="Verdana"/>
          <w:sz w:val="22"/>
          <w:szCs w:val="22"/>
        </w:rPr>
        <w:t>Zlecenia</w:t>
      </w:r>
      <w:r>
        <w:rPr>
          <w:rFonts w:ascii="Verdana" w:hAnsi="Verdana"/>
          <w:sz w:val="22"/>
          <w:szCs w:val="22"/>
        </w:rPr>
        <w:t xml:space="preserve"> Podwykonawcom, Wykonawca zobowiązany jest niezwłocznie zgłosić ten fakt Zamawiającemu </w:t>
      </w:r>
      <w:r w:rsidR="008D5CC7">
        <w:rPr>
          <w:rFonts w:ascii="Verdana" w:hAnsi="Verdana"/>
          <w:sz w:val="22"/>
          <w:szCs w:val="22"/>
        </w:rPr>
        <w:t>w</w:t>
      </w:r>
      <w:r w:rsidR="006E05F9">
        <w:rPr>
          <w:rFonts w:ascii="Verdana" w:hAnsi="Verdana"/>
          <w:sz w:val="22"/>
          <w:szCs w:val="22"/>
        </w:rPr>
        <w:t> </w:t>
      </w:r>
      <w:r w:rsidR="008D5CC7">
        <w:rPr>
          <w:rFonts w:ascii="Verdana" w:hAnsi="Verdana"/>
          <w:sz w:val="22"/>
          <w:szCs w:val="22"/>
        </w:rPr>
        <w:t>formie pisemnej na każdym etapie realizacji Umowy poprzez podanie: n</w:t>
      </w:r>
      <w:r w:rsidR="008D5CC7" w:rsidRPr="00AE380A">
        <w:rPr>
          <w:rFonts w:ascii="Verdana" w:hAnsi="Verdana"/>
          <w:sz w:val="22"/>
          <w:szCs w:val="22"/>
        </w:rPr>
        <w:t>azw</w:t>
      </w:r>
      <w:r w:rsidR="008D5CC7">
        <w:rPr>
          <w:rFonts w:ascii="Verdana" w:hAnsi="Verdana"/>
          <w:sz w:val="22"/>
          <w:szCs w:val="22"/>
        </w:rPr>
        <w:t>y</w:t>
      </w:r>
      <w:r w:rsidR="008D5CC7" w:rsidRPr="00AE380A">
        <w:rPr>
          <w:rFonts w:ascii="Verdana" w:hAnsi="Verdana"/>
          <w:sz w:val="22"/>
          <w:szCs w:val="22"/>
        </w:rPr>
        <w:t>, adres</w:t>
      </w:r>
      <w:r w:rsidR="008D5CC7">
        <w:rPr>
          <w:rFonts w:ascii="Verdana" w:hAnsi="Verdana"/>
          <w:sz w:val="22"/>
          <w:szCs w:val="22"/>
        </w:rPr>
        <w:t>u</w:t>
      </w:r>
      <w:r w:rsidR="008D5CC7" w:rsidRPr="00AE380A">
        <w:rPr>
          <w:rFonts w:ascii="Verdana" w:hAnsi="Verdana"/>
          <w:sz w:val="22"/>
          <w:szCs w:val="22"/>
        </w:rPr>
        <w:t>, dan</w:t>
      </w:r>
      <w:r w:rsidR="008D5CC7">
        <w:rPr>
          <w:rFonts w:ascii="Verdana" w:hAnsi="Verdana"/>
          <w:sz w:val="22"/>
          <w:szCs w:val="22"/>
        </w:rPr>
        <w:t>ych</w:t>
      </w:r>
      <w:r w:rsidR="008D5CC7" w:rsidRPr="00AE380A">
        <w:rPr>
          <w:rFonts w:ascii="Verdana" w:hAnsi="Verdana"/>
          <w:sz w:val="22"/>
          <w:szCs w:val="22"/>
        </w:rPr>
        <w:t xml:space="preserve"> kontaktow</w:t>
      </w:r>
      <w:r w:rsidR="008D5CC7">
        <w:rPr>
          <w:rFonts w:ascii="Verdana" w:hAnsi="Verdana"/>
          <w:sz w:val="22"/>
          <w:szCs w:val="22"/>
        </w:rPr>
        <w:t>ych oraz</w:t>
      </w:r>
      <w:r w:rsidR="008D5CC7" w:rsidRPr="00AE380A">
        <w:rPr>
          <w:rFonts w:ascii="Verdana" w:hAnsi="Verdana"/>
          <w:sz w:val="22"/>
          <w:szCs w:val="22"/>
        </w:rPr>
        <w:t xml:space="preserve"> os</w:t>
      </w:r>
      <w:r w:rsidR="008D5CC7">
        <w:rPr>
          <w:rFonts w:ascii="Verdana" w:hAnsi="Verdana"/>
          <w:sz w:val="22"/>
          <w:szCs w:val="22"/>
        </w:rPr>
        <w:t>ób</w:t>
      </w:r>
      <w:r w:rsidR="008D5CC7" w:rsidRPr="00AE380A">
        <w:rPr>
          <w:rFonts w:ascii="Verdana" w:hAnsi="Verdana"/>
          <w:sz w:val="22"/>
          <w:szCs w:val="22"/>
        </w:rPr>
        <w:t xml:space="preserve"> do kontaktów z Podwykonawcą</w:t>
      </w:r>
      <w:r w:rsidR="008D5CC7">
        <w:rPr>
          <w:rFonts w:ascii="Verdana" w:hAnsi="Verdana"/>
          <w:sz w:val="22"/>
          <w:szCs w:val="22"/>
        </w:rPr>
        <w:t>.</w:t>
      </w:r>
    </w:p>
    <w:p w14:paraId="2B085E1B" w14:textId="01EC2789" w:rsidR="008D5CC7" w:rsidRDefault="008D5CC7" w:rsidP="00A67C8D">
      <w:pPr>
        <w:numPr>
          <w:ilvl w:val="0"/>
          <w:numId w:val="20"/>
        </w:numPr>
        <w:tabs>
          <w:tab w:val="left" w:pos="284"/>
        </w:tabs>
        <w:autoSpaceDE w:val="0"/>
        <w:autoSpaceDN w:val="0"/>
        <w:adjustRightInd w:val="0"/>
        <w:spacing w:line="276" w:lineRule="auto"/>
        <w:ind w:left="284" w:hanging="284"/>
        <w:jc w:val="both"/>
        <w:rPr>
          <w:rFonts w:ascii="Verdana" w:hAnsi="Verdana"/>
          <w:sz w:val="22"/>
          <w:szCs w:val="22"/>
        </w:rPr>
      </w:pPr>
      <w:r w:rsidRPr="008D5CC7">
        <w:rPr>
          <w:rFonts w:ascii="Verdana" w:hAnsi="Verdana"/>
          <w:sz w:val="22"/>
          <w:szCs w:val="22"/>
        </w:rPr>
        <w:t xml:space="preserve">W przypadku powzięcia przez Zamawiającego informacji o realizowaniu zamówienia przez </w:t>
      </w:r>
      <w:r w:rsidR="006E05F9">
        <w:rPr>
          <w:rFonts w:ascii="Verdana" w:hAnsi="Verdana"/>
          <w:sz w:val="22"/>
          <w:szCs w:val="22"/>
        </w:rPr>
        <w:t>P</w:t>
      </w:r>
      <w:r w:rsidRPr="008D5CC7">
        <w:rPr>
          <w:rFonts w:ascii="Verdana" w:hAnsi="Verdana"/>
          <w:sz w:val="22"/>
          <w:szCs w:val="22"/>
        </w:rPr>
        <w:t>odwykonawców niezgłoszonych Zamawiającemu przez Wykonawcę, Zamawiający może nakazać przerwanie realizacji Umowy do momentu wyjaśnienia sprawy lub wypowiedzieć Umowę w całości lub części w</w:t>
      </w:r>
      <w:r>
        <w:rPr>
          <w:rFonts w:ascii="Verdana" w:hAnsi="Verdana"/>
          <w:sz w:val="22"/>
          <w:szCs w:val="22"/>
        </w:rPr>
        <w:t> </w:t>
      </w:r>
      <w:r w:rsidRPr="008D5CC7">
        <w:rPr>
          <w:rFonts w:ascii="Verdana" w:hAnsi="Verdana"/>
          <w:sz w:val="22"/>
          <w:szCs w:val="22"/>
        </w:rPr>
        <w:t>trybie natychmiastowym. Przerwanie realizacji Umowy z tego powodu nie stanowi podstawy do żądania przez Wykonawcę wydłużenia terminu realizacji Umowy</w:t>
      </w:r>
      <w:r>
        <w:rPr>
          <w:rFonts w:ascii="Verdana" w:hAnsi="Verdana"/>
          <w:sz w:val="22"/>
          <w:szCs w:val="22"/>
        </w:rPr>
        <w:t>.</w:t>
      </w:r>
    </w:p>
    <w:p w14:paraId="251810FC" w14:textId="1DD05EB3" w:rsidR="009B7D4B" w:rsidRDefault="009B7D4B" w:rsidP="00A67C8D">
      <w:pPr>
        <w:numPr>
          <w:ilvl w:val="0"/>
          <w:numId w:val="20"/>
        </w:numPr>
        <w:tabs>
          <w:tab w:val="left" w:pos="284"/>
        </w:tabs>
        <w:autoSpaceDE w:val="0"/>
        <w:autoSpaceDN w:val="0"/>
        <w:adjustRightInd w:val="0"/>
        <w:spacing w:line="276" w:lineRule="auto"/>
        <w:ind w:left="284" w:hanging="284"/>
        <w:jc w:val="both"/>
        <w:rPr>
          <w:rFonts w:ascii="Verdana" w:hAnsi="Verdana"/>
          <w:sz w:val="22"/>
          <w:szCs w:val="22"/>
        </w:rPr>
      </w:pPr>
      <w:r>
        <w:rPr>
          <w:rFonts w:ascii="Verdana" w:hAnsi="Verdana"/>
          <w:sz w:val="22"/>
          <w:szCs w:val="22"/>
        </w:rPr>
        <w:t xml:space="preserve">Wykonawca ponosi pełną odpowiedzialność za działania </w:t>
      </w:r>
      <w:r w:rsidR="007635BD">
        <w:rPr>
          <w:rFonts w:ascii="Verdana" w:hAnsi="Verdana"/>
          <w:sz w:val="22"/>
          <w:szCs w:val="22"/>
        </w:rPr>
        <w:t xml:space="preserve">i zaniechania </w:t>
      </w:r>
      <w:r>
        <w:rPr>
          <w:rFonts w:ascii="Verdana" w:hAnsi="Verdana"/>
          <w:sz w:val="22"/>
          <w:szCs w:val="22"/>
        </w:rPr>
        <w:t xml:space="preserve">Podwykonawców jak za </w:t>
      </w:r>
      <w:r w:rsidR="007635BD">
        <w:rPr>
          <w:rFonts w:ascii="Verdana" w:hAnsi="Verdana"/>
          <w:sz w:val="22"/>
          <w:szCs w:val="22"/>
        </w:rPr>
        <w:t xml:space="preserve">swoje </w:t>
      </w:r>
      <w:r>
        <w:rPr>
          <w:rFonts w:ascii="Verdana" w:hAnsi="Verdana"/>
          <w:sz w:val="22"/>
          <w:szCs w:val="22"/>
        </w:rPr>
        <w:t>własne.</w:t>
      </w:r>
    </w:p>
    <w:p w14:paraId="27505363" w14:textId="77777777" w:rsidR="009B7D4B" w:rsidRDefault="009B7D4B" w:rsidP="00A67C8D">
      <w:pPr>
        <w:numPr>
          <w:ilvl w:val="0"/>
          <w:numId w:val="20"/>
        </w:numPr>
        <w:tabs>
          <w:tab w:val="left" w:pos="284"/>
        </w:tabs>
        <w:autoSpaceDE w:val="0"/>
        <w:autoSpaceDN w:val="0"/>
        <w:adjustRightInd w:val="0"/>
        <w:spacing w:line="276" w:lineRule="auto"/>
        <w:ind w:left="284" w:hanging="284"/>
        <w:jc w:val="both"/>
        <w:rPr>
          <w:rFonts w:ascii="Verdana" w:hAnsi="Verdana"/>
          <w:sz w:val="22"/>
          <w:szCs w:val="22"/>
        </w:rPr>
      </w:pPr>
      <w:r w:rsidRPr="00AE380A">
        <w:rPr>
          <w:rFonts w:ascii="Verdana" w:hAnsi="Verdana"/>
          <w:sz w:val="22"/>
          <w:szCs w:val="22"/>
        </w:rPr>
        <w:lastRenderedPageBreak/>
        <w:t xml:space="preserve">Wykonawca zobowiązany jest do poinformowania Zamawiającego o każdej zmianie danych dotyczących Podwykonawców, jak również o ewentualnych nowych Podwykonawcach, którym zamierza powierzyć prace w ramach realizacji </w:t>
      </w:r>
      <w:r>
        <w:rPr>
          <w:rFonts w:ascii="Verdana" w:hAnsi="Verdana"/>
          <w:sz w:val="22"/>
          <w:szCs w:val="22"/>
        </w:rPr>
        <w:t>U</w:t>
      </w:r>
      <w:r w:rsidRPr="00AE380A">
        <w:rPr>
          <w:rFonts w:ascii="Verdana" w:hAnsi="Verdana"/>
          <w:sz w:val="22"/>
          <w:szCs w:val="22"/>
        </w:rPr>
        <w:t>mowy</w:t>
      </w:r>
      <w:r>
        <w:rPr>
          <w:rFonts w:ascii="Verdana" w:hAnsi="Verdana"/>
          <w:sz w:val="22"/>
          <w:szCs w:val="22"/>
        </w:rPr>
        <w:t>.</w:t>
      </w:r>
    </w:p>
    <w:p w14:paraId="4F9BCD83" w14:textId="19FBC583" w:rsidR="009B7D4B" w:rsidRDefault="009B7D4B" w:rsidP="00A67C8D">
      <w:pPr>
        <w:numPr>
          <w:ilvl w:val="0"/>
          <w:numId w:val="20"/>
        </w:numPr>
        <w:tabs>
          <w:tab w:val="left" w:pos="284"/>
        </w:tabs>
        <w:autoSpaceDE w:val="0"/>
        <w:autoSpaceDN w:val="0"/>
        <w:adjustRightInd w:val="0"/>
        <w:spacing w:line="276" w:lineRule="auto"/>
        <w:ind w:left="284" w:hanging="284"/>
        <w:jc w:val="both"/>
        <w:rPr>
          <w:rFonts w:ascii="Verdana" w:hAnsi="Verdana"/>
          <w:sz w:val="22"/>
          <w:szCs w:val="22"/>
        </w:rPr>
      </w:pPr>
      <w:r w:rsidRPr="00937899">
        <w:rPr>
          <w:rFonts w:ascii="Verdana" w:hAnsi="Verdana"/>
          <w:sz w:val="22"/>
          <w:szCs w:val="22"/>
        </w:rPr>
        <w:t>Jeżeli Wykonawca zmienia dotychczasowego Podwykonawcę, zamierza powierzyć wykonanie części przedmiotu umowy nowemu Podwykonawcy lub rezygnuje z Podwykonawcy, na którego zasoby powoływał się w celu wykazania spełniania warunków udziału w postępowaniu, zobowiązany jest wykazać Zamawiającemu, że proponowany inny Podwykonawca lub Wykonawca samodzielnie spełnia je w stopniu nie mniejszym niż Podwykonawca, na którego zasoby Wykonawca powoływał się w celu wykazania spełniania warunków udziału w postępowaniu. Wykonawca zobowiązany jest</w:t>
      </w:r>
      <w:r>
        <w:rPr>
          <w:rFonts w:ascii="Verdana" w:hAnsi="Verdana"/>
          <w:sz w:val="22"/>
          <w:szCs w:val="22"/>
        </w:rPr>
        <w:t xml:space="preserve"> </w:t>
      </w:r>
      <w:r w:rsidRPr="00937899">
        <w:rPr>
          <w:rFonts w:ascii="Verdana" w:hAnsi="Verdana"/>
          <w:sz w:val="22"/>
          <w:szCs w:val="22"/>
        </w:rPr>
        <w:t>przedłożyć wraz z</w:t>
      </w:r>
      <w:r w:rsidR="0098155F">
        <w:rPr>
          <w:rFonts w:ascii="Verdana" w:hAnsi="Verdana"/>
          <w:sz w:val="22"/>
          <w:szCs w:val="22"/>
        </w:rPr>
        <w:t> </w:t>
      </w:r>
      <w:r w:rsidRPr="00937899">
        <w:rPr>
          <w:rFonts w:ascii="Verdana" w:hAnsi="Verdana"/>
          <w:sz w:val="22"/>
          <w:szCs w:val="22"/>
        </w:rPr>
        <w:t>propozycją zmiany Podwykonawcy lub powierzenia wykonania części przedmiotu umowy nowemu Podwykonawcy oświadczenia i dokumenty dotyczące nowego Podwykonawcy, które potwierdzać będą, że nowy Podwykonawca nie podlega wykluczeniu w oparciu o przesłanki wskazane w</w:t>
      </w:r>
      <w:r w:rsidR="0098155F">
        <w:rPr>
          <w:rFonts w:ascii="Verdana" w:hAnsi="Verdana"/>
          <w:sz w:val="22"/>
          <w:szCs w:val="22"/>
        </w:rPr>
        <w:t> </w:t>
      </w:r>
      <w:r w:rsidRPr="00937899">
        <w:rPr>
          <w:rFonts w:ascii="Verdana" w:hAnsi="Verdana"/>
          <w:sz w:val="22"/>
          <w:szCs w:val="22"/>
        </w:rPr>
        <w:t xml:space="preserve">postępowaniu o udzielenie zamówienia, w wyniku którego zawarta została niniejsza </w:t>
      </w:r>
      <w:r w:rsidR="0098155F">
        <w:rPr>
          <w:rFonts w:ascii="Verdana" w:hAnsi="Verdana"/>
          <w:sz w:val="22"/>
          <w:szCs w:val="22"/>
        </w:rPr>
        <w:t>U</w:t>
      </w:r>
      <w:r w:rsidRPr="00937899">
        <w:rPr>
          <w:rFonts w:ascii="Verdana" w:hAnsi="Verdana"/>
          <w:sz w:val="22"/>
          <w:szCs w:val="22"/>
        </w:rPr>
        <w:t>mowa, w zakresie w jakim Zamawiający żądał tych dokumentów w</w:t>
      </w:r>
      <w:r w:rsidR="0098155F">
        <w:rPr>
          <w:rFonts w:ascii="Verdana" w:hAnsi="Verdana"/>
          <w:sz w:val="22"/>
          <w:szCs w:val="22"/>
        </w:rPr>
        <w:t> </w:t>
      </w:r>
      <w:r w:rsidRPr="00937899">
        <w:rPr>
          <w:rFonts w:ascii="Verdana" w:hAnsi="Verdana"/>
          <w:sz w:val="22"/>
          <w:szCs w:val="22"/>
        </w:rPr>
        <w:t>przedmiotowym postępowaniu</w:t>
      </w:r>
      <w:r>
        <w:rPr>
          <w:rFonts w:ascii="Verdana" w:hAnsi="Verdana"/>
          <w:sz w:val="22"/>
          <w:szCs w:val="22"/>
        </w:rPr>
        <w:t>.</w:t>
      </w:r>
    </w:p>
    <w:p w14:paraId="49D2D14A" w14:textId="75ACF836" w:rsidR="00266B1E" w:rsidRDefault="00350E55" w:rsidP="00A67C8D">
      <w:pPr>
        <w:numPr>
          <w:ilvl w:val="0"/>
          <w:numId w:val="20"/>
        </w:numPr>
        <w:tabs>
          <w:tab w:val="clear" w:pos="720"/>
          <w:tab w:val="left" w:pos="284"/>
        </w:tabs>
        <w:autoSpaceDE w:val="0"/>
        <w:autoSpaceDN w:val="0"/>
        <w:adjustRightInd w:val="0"/>
        <w:spacing w:line="276" w:lineRule="auto"/>
        <w:ind w:left="284" w:hanging="284"/>
        <w:jc w:val="both"/>
        <w:rPr>
          <w:rFonts w:ascii="Verdana" w:hAnsi="Verdana"/>
          <w:sz w:val="22"/>
          <w:szCs w:val="22"/>
        </w:rPr>
      </w:pPr>
      <w:r>
        <w:rPr>
          <w:rFonts w:ascii="Verdana" w:hAnsi="Verdana"/>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6EF78C90" w14:textId="77777777" w:rsidR="00EF2303" w:rsidRDefault="00EF2303" w:rsidP="00201C51">
      <w:pPr>
        <w:spacing w:line="276" w:lineRule="auto"/>
        <w:jc w:val="center"/>
        <w:rPr>
          <w:rFonts w:ascii="Verdana" w:hAnsi="Verdana"/>
          <w:b/>
          <w:sz w:val="22"/>
          <w:szCs w:val="22"/>
        </w:rPr>
      </w:pPr>
    </w:p>
    <w:p w14:paraId="06F8BB19" w14:textId="0D225256" w:rsidR="00A12B17" w:rsidRDefault="00A05B35" w:rsidP="00201C51">
      <w:pPr>
        <w:spacing w:line="276" w:lineRule="auto"/>
        <w:jc w:val="center"/>
        <w:rPr>
          <w:rFonts w:ascii="Verdana" w:hAnsi="Verdana"/>
          <w:b/>
          <w:sz w:val="22"/>
          <w:szCs w:val="22"/>
        </w:rPr>
      </w:pPr>
      <w:r>
        <w:rPr>
          <w:rFonts w:ascii="Verdana" w:hAnsi="Verdana"/>
          <w:b/>
          <w:sz w:val="22"/>
          <w:szCs w:val="22"/>
        </w:rPr>
        <w:t xml:space="preserve">§ </w:t>
      </w:r>
      <w:r w:rsidR="00220089">
        <w:rPr>
          <w:rFonts w:ascii="Verdana" w:hAnsi="Verdana"/>
          <w:b/>
          <w:sz w:val="22"/>
          <w:szCs w:val="22"/>
        </w:rPr>
        <w:t>6</w:t>
      </w:r>
      <w:r w:rsidR="00A12B17">
        <w:rPr>
          <w:rFonts w:ascii="Verdana" w:hAnsi="Verdana"/>
          <w:b/>
          <w:sz w:val="22"/>
          <w:szCs w:val="22"/>
        </w:rPr>
        <w:t xml:space="preserve"> </w:t>
      </w:r>
    </w:p>
    <w:p w14:paraId="7440E61A" w14:textId="7A659CAF" w:rsidR="00A05B35" w:rsidRPr="00201C51" w:rsidRDefault="00A05B35" w:rsidP="00201C51">
      <w:pPr>
        <w:spacing w:line="276" w:lineRule="auto"/>
        <w:jc w:val="center"/>
        <w:rPr>
          <w:rFonts w:ascii="Verdana" w:hAnsi="Verdana"/>
          <w:b/>
          <w:sz w:val="22"/>
          <w:szCs w:val="22"/>
        </w:rPr>
      </w:pPr>
      <w:r w:rsidRPr="00201C51">
        <w:rPr>
          <w:rFonts w:ascii="Verdana" w:hAnsi="Verdana"/>
          <w:b/>
          <w:sz w:val="22"/>
          <w:szCs w:val="22"/>
        </w:rPr>
        <w:t>Wynagrodzenie</w:t>
      </w:r>
      <w:r w:rsidR="006B2B5E">
        <w:rPr>
          <w:rFonts w:ascii="Verdana" w:hAnsi="Verdana"/>
          <w:b/>
          <w:sz w:val="22"/>
          <w:szCs w:val="22"/>
        </w:rPr>
        <w:t xml:space="preserve"> i warunki płatności</w:t>
      </w:r>
    </w:p>
    <w:p w14:paraId="02775431" w14:textId="3F27EEDE" w:rsidR="00954F24" w:rsidRPr="003F102C" w:rsidRDefault="005B0C86" w:rsidP="00B620AC">
      <w:pPr>
        <w:pStyle w:val="Akapitzlist"/>
        <w:numPr>
          <w:ilvl w:val="0"/>
          <w:numId w:val="4"/>
        </w:numPr>
        <w:spacing w:line="276" w:lineRule="auto"/>
        <w:ind w:left="357" w:hanging="357"/>
        <w:contextualSpacing w:val="0"/>
        <w:jc w:val="both"/>
        <w:rPr>
          <w:rFonts w:ascii="Verdana" w:hAnsi="Verdana"/>
          <w:sz w:val="22"/>
          <w:szCs w:val="22"/>
        </w:rPr>
      </w:pPr>
      <w:r>
        <w:rPr>
          <w:rFonts w:ascii="Verdana" w:hAnsi="Verdana"/>
          <w:sz w:val="22"/>
          <w:szCs w:val="22"/>
        </w:rPr>
        <w:t>Zamawiający zapłaci Wykonawcy za</w:t>
      </w:r>
      <w:r w:rsidR="00A05B35" w:rsidRPr="00201C51">
        <w:rPr>
          <w:rFonts w:ascii="Verdana" w:hAnsi="Verdana"/>
          <w:sz w:val="22"/>
          <w:szCs w:val="22"/>
        </w:rPr>
        <w:t xml:space="preserve"> realizacj</w:t>
      </w:r>
      <w:r>
        <w:rPr>
          <w:rFonts w:ascii="Verdana" w:hAnsi="Verdana"/>
          <w:sz w:val="22"/>
          <w:szCs w:val="22"/>
        </w:rPr>
        <w:t>ę</w:t>
      </w:r>
      <w:r w:rsidR="00A05B35" w:rsidRPr="00201C51">
        <w:rPr>
          <w:rFonts w:ascii="Verdana" w:hAnsi="Verdana"/>
          <w:sz w:val="22"/>
          <w:szCs w:val="22"/>
        </w:rPr>
        <w:t xml:space="preserve"> Przedmiotu Umowy</w:t>
      </w:r>
      <w:r w:rsidR="00A05B35">
        <w:rPr>
          <w:rFonts w:ascii="Verdana" w:hAnsi="Verdana"/>
          <w:sz w:val="22"/>
          <w:szCs w:val="22"/>
        </w:rPr>
        <w:t xml:space="preserve"> </w:t>
      </w:r>
      <w:r w:rsidR="009214FC" w:rsidRPr="00A1013F">
        <w:rPr>
          <w:rFonts w:ascii="Verdana" w:hAnsi="Verdana"/>
          <w:sz w:val="22"/>
          <w:szCs w:val="22"/>
        </w:rPr>
        <w:t xml:space="preserve">maksymalne </w:t>
      </w:r>
      <w:r w:rsidR="00A05B35" w:rsidRPr="00A1013F">
        <w:rPr>
          <w:rFonts w:ascii="Verdana" w:hAnsi="Verdana"/>
          <w:sz w:val="22"/>
          <w:szCs w:val="22"/>
        </w:rPr>
        <w:t>wynagrodzenie</w:t>
      </w:r>
      <w:r w:rsidR="006E76CF">
        <w:rPr>
          <w:rFonts w:ascii="Verdana" w:hAnsi="Verdana"/>
          <w:sz w:val="22"/>
          <w:szCs w:val="22"/>
        </w:rPr>
        <w:t>,</w:t>
      </w:r>
      <w:r w:rsidR="00A05B35" w:rsidRPr="00A1013F">
        <w:rPr>
          <w:rFonts w:ascii="Verdana" w:hAnsi="Verdana"/>
          <w:sz w:val="22"/>
          <w:szCs w:val="22"/>
        </w:rPr>
        <w:t xml:space="preserve"> zgodne ze złożoną </w:t>
      </w:r>
      <w:r w:rsidR="00DE74EE">
        <w:rPr>
          <w:rFonts w:ascii="Verdana" w:hAnsi="Verdana"/>
          <w:sz w:val="22"/>
          <w:szCs w:val="22"/>
        </w:rPr>
        <w:t>O</w:t>
      </w:r>
      <w:r w:rsidR="00A05B35" w:rsidRPr="00A1013F">
        <w:rPr>
          <w:rFonts w:ascii="Verdana" w:hAnsi="Verdana"/>
          <w:sz w:val="22"/>
          <w:szCs w:val="22"/>
        </w:rPr>
        <w:t xml:space="preserve">fertą stanowiącą </w:t>
      </w:r>
      <w:r w:rsidR="00A1013F">
        <w:rPr>
          <w:rFonts w:ascii="Verdana" w:hAnsi="Verdana"/>
          <w:sz w:val="22"/>
          <w:szCs w:val="22"/>
        </w:rPr>
        <w:t>z</w:t>
      </w:r>
      <w:r w:rsidR="00A05B35" w:rsidRPr="00A1013F">
        <w:rPr>
          <w:rFonts w:ascii="Verdana" w:hAnsi="Verdana"/>
          <w:sz w:val="22"/>
          <w:szCs w:val="22"/>
        </w:rPr>
        <w:t>ałącznik</w:t>
      </w:r>
      <w:r w:rsidR="00E859FC" w:rsidRPr="00A1013F">
        <w:rPr>
          <w:rFonts w:ascii="Verdana" w:hAnsi="Verdana"/>
          <w:sz w:val="22"/>
          <w:szCs w:val="22"/>
        </w:rPr>
        <w:t xml:space="preserve"> n</w:t>
      </w:r>
      <w:r w:rsidR="00A05B35" w:rsidRPr="00A1013F">
        <w:rPr>
          <w:rFonts w:ascii="Verdana" w:hAnsi="Verdana"/>
          <w:sz w:val="22"/>
          <w:szCs w:val="22"/>
        </w:rPr>
        <w:t xml:space="preserve">r </w:t>
      </w:r>
      <w:r w:rsidR="001C4706">
        <w:rPr>
          <w:rFonts w:ascii="Verdana" w:hAnsi="Verdana"/>
          <w:sz w:val="22"/>
          <w:szCs w:val="22"/>
        </w:rPr>
        <w:t>4</w:t>
      </w:r>
      <w:r w:rsidR="00A05B35">
        <w:rPr>
          <w:rFonts w:ascii="Verdana" w:hAnsi="Verdana"/>
          <w:sz w:val="22"/>
          <w:szCs w:val="22"/>
        </w:rPr>
        <w:t xml:space="preserve"> do Umowy, tj. …………………………….. zł </w:t>
      </w:r>
      <w:r w:rsidR="0085020F">
        <w:rPr>
          <w:rFonts w:ascii="Verdana" w:hAnsi="Verdana"/>
          <w:sz w:val="22"/>
          <w:szCs w:val="22"/>
        </w:rPr>
        <w:t>brutto</w:t>
      </w:r>
      <w:r w:rsidR="00A05B35">
        <w:rPr>
          <w:rFonts w:ascii="Verdana" w:hAnsi="Verdana"/>
          <w:sz w:val="22"/>
          <w:szCs w:val="22"/>
        </w:rPr>
        <w:t xml:space="preserve"> (słownie:  …………………………..) </w:t>
      </w:r>
      <w:r w:rsidR="00A05B35" w:rsidRPr="00201C51">
        <w:rPr>
          <w:rFonts w:ascii="Verdana" w:hAnsi="Verdana"/>
          <w:sz w:val="22"/>
          <w:szCs w:val="22"/>
        </w:rPr>
        <w:t xml:space="preserve">+ </w:t>
      </w:r>
      <w:bookmarkStart w:id="7" w:name="_Hlk127444661"/>
      <w:r w:rsidR="0085020F">
        <w:rPr>
          <w:rFonts w:ascii="Verdana" w:hAnsi="Verdana"/>
          <w:sz w:val="22"/>
          <w:szCs w:val="22"/>
        </w:rPr>
        <w:t xml:space="preserve">w tym </w:t>
      </w:r>
      <w:r w:rsidR="00954F24">
        <w:rPr>
          <w:rFonts w:ascii="Verdana" w:hAnsi="Verdana"/>
          <w:sz w:val="22"/>
          <w:szCs w:val="22"/>
        </w:rPr>
        <w:t>należny podatek VAT [zwane dalej: Wynagrodzeniem]</w:t>
      </w:r>
      <w:r w:rsidR="00C81A0F">
        <w:rPr>
          <w:rFonts w:ascii="Verdana" w:hAnsi="Verdana"/>
          <w:sz w:val="22"/>
          <w:szCs w:val="22"/>
        </w:rPr>
        <w:t>.</w:t>
      </w:r>
      <w:r w:rsidR="00954F24">
        <w:rPr>
          <w:rFonts w:ascii="Verdana" w:hAnsi="Verdana"/>
          <w:sz w:val="22"/>
          <w:szCs w:val="22"/>
        </w:rPr>
        <w:t xml:space="preserve"> </w:t>
      </w:r>
      <w:bookmarkEnd w:id="7"/>
    </w:p>
    <w:p w14:paraId="21AC0D3C" w14:textId="6B1C2E3B" w:rsidR="003F50CF" w:rsidRPr="002E2B10" w:rsidRDefault="003F50CF" w:rsidP="00B12F9A">
      <w:pPr>
        <w:numPr>
          <w:ilvl w:val="0"/>
          <w:numId w:val="4"/>
        </w:numPr>
        <w:spacing w:line="276" w:lineRule="auto"/>
        <w:ind w:left="357" w:hanging="357"/>
        <w:jc w:val="both"/>
        <w:rPr>
          <w:rFonts w:ascii="Verdana" w:hAnsi="Verdana"/>
          <w:sz w:val="22"/>
          <w:szCs w:val="22"/>
        </w:rPr>
      </w:pPr>
      <w:r>
        <w:rPr>
          <w:rFonts w:ascii="Verdana" w:hAnsi="Verdana"/>
          <w:sz w:val="22"/>
          <w:szCs w:val="22"/>
        </w:rPr>
        <w:t xml:space="preserve">Zamawiający zobowiązuje się do zapłaty </w:t>
      </w:r>
      <w:r w:rsidR="00C81A0F">
        <w:rPr>
          <w:rFonts w:ascii="Verdana" w:hAnsi="Verdana"/>
          <w:sz w:val="22"/>
          <w:szCs w:val="22"/>
        </w:rPr>
        <w:t>W</w:t>
      </w:r>
      <w:r>
        <w:rPr>
          <w:rFonts w:ascii="Verdana" w:hAnsi="Verdana"/>
          <w:sz w:val="22"/>
          <w:szCs w:val="22"/>
        </w:rPr>
        <w:t xml:space="preserve">ynagrodzenia za poszczególne Zlecenia zgodnie z Formularzem cenowym (załącznik nr </w:t>
      </w:r>
      <w:r w:rsidR="00DE74EE">
        <w:rPr>
          <w:rFonts w:ascii="Verdana" w:hAnsi="Verdana"/>
          <w:sz w:val="22"/>
          <w:szCs w:val="22"/>
        </w:rPr>
        <w:t>3</w:t>
      </w:r>
      <w:r>
        <w:rPr>
          <w:rFonts w:ascii="Verdana" w:hAnsi="Verdana"/>
          <w:sz w:val="22"/>
          <w:szCs w:val="22"/>
        </w:rPr>
        <w:t xml:space="preserve"> do Umowy) </w:t>
      </w:r>
      <w:r w:rsidRPr="00682E91">
        <w:rPr>
          <w:rFonts w:ascii="Verdana" w:hAnsi="Verdana"/>
          <w:strike/>
          <w:color w:val="007BB8"/>
          <w:sz w:val="22"/>
          <w:szCs w:val="22"/>
        </w:rPr>
        <w:t xml:space="preserve">na podstawie ceny za jeden </w:t>
      </w:r>
      <w:r w:rsidR="002E2B10" w:rsidRPr="00682E91">
        <w:rPr>
          <w:rFonts w:ascii="Verdana" w:hAnsi="Verdana"/>
          <w:strike/>
          <w:color w:val="007BB8"/>
          <w:sz w:val="22"/>
          <w:szCs w:val="22"/>
        </w:rPr>
        <w:t>P</w:t>
      </w:r>
      <w:r w:rsidRPr="00682E91">
        <w:rPr>
          <w:rFonts w:ascii="Verdana" w:hAnsi="Verdana"/>
          <w:strike/>
          <w:color w:val="007BB8"/>
          <w:sz w:val="22"/>
          <w:szCs w:val="22"/>
        </w:rPr>
        <w:t xml:space="preserve">akiet oraz faktycznej liczby zamówionych </w:t>
      </w:r>
      <w:r w:rsidR="002E2B10" w:rsidRPr="00682E91">
        <w:rPr>
          <w:rFonts w:ascii="Verdana" w:hAnsi="Verdana"/>
          <w:strike/>
          <w:color w:val="007BB8"/>
          <w:sz w:val="22"/>
          <w:szCs w:val="22"/>
        </w:rPr>
        <w:t>P</w:t>
      </w:r>
      <w:r w:rsidRPr="00682E91">
        <w:rPr>
          <w:rFonts w:ascii="Verdana" w:hAnsi="Verdana"/>
          <w:strike/>
          <w:color w:val="007BB8"/>
          <w:sz w:val="22"/>
          <w:szCs w:val="22"/>
        </w:rPr>
        <w:t>akietów.</w:t>
      </w:r>
    </w:p>
    <w:p w14:paraId="443776AD" w14:textId="47617479" w:rsidR="00B12F9A" w:rsidRPr="00B12F9A" w:rsidRDefault="00AC5920" w:rsidP="00B12F9A">
      <w:pPr>
        <w:numPr>
          <w:ilvl w:val="0"/>
          <w:numId w:val="4"/>
        </w:numPr>
        <w:spacing w:line="276" w:lineRule="auto"/>
        <w:ind w:left="357" w:hanging="357"/>
        <w:jc w:val="both"/>
        <w:rPr>
          <w:rFonts w:ascii="Verdana" w:hAnsi="Verdana"/>
          <w:sz w:val="22"/>
          <w:szCs w:val="22"/>
        </w:rPr>
      </w:pPr>
      <w:r>
        <w:rPr>
          <w:rFonts w:ascii="Verdana" w:hAnsi="Verdana"/>
          <w:sz w:val="22"/>
          <w:szCs w:val="22"/>
        </w:rPr>
        <w:t xml:space="preserve">Rzeczywiste </w:t>
      </w:r>
      <w:r w:rsidR="00F57833">
        <w:rPr>
          <w:rFonts w:ascii="Verdana" w:hAnsi="Verdana"/>
          <w:sz w:val="22"/>
          <w:szCs w:val="22"/>
        </w:rPr>
        <w:t>W</w:t>
      </w:r>
      <w:r>
        <w:rPr>
          <w:rFonts w:ascii="Verdana" w:hAnsi="Verdana"/>
          <w:sz w:val="22"/>
          <w:szCs w:val="22"/>
        </w:rPr>
        <w:t xml:space="preserve">ynagrodzenie zostanie ustalone na podstawie faktycznie wykonanych </w:t>
      </w:r>
      <w:r w:rsidR="000A6163">
        <w:rPr>
          <w:rFonts w:ascii="Verdana" w:hAnsi="Verdana"/>
          <w:sz w:val="22"/>
          <w:szCs w:val="22"/>
        </w:rPr>
        <w:t>U</w:t>
      </w:r>
      <w:r>
        <w:rPr>
          <w:rFonts w:ascii="Verdana" w:hAnsi="Verdana"/>
          <w:sz w:val="22"/>
          <w:szCs w:val="22"/>
        </w:rPr>
        <w:t>sług</w:t>
      </w:r>
      <w:r w:rsidR="00CC695B">
        <w:rPr>
          <w:rFonts w:ascii="Verdana" w:hAnsi="Verdana"/>
          <w:sz w:val="22"/>
          <w:szCs w:val="22"/>
        </w:rPr>
        <w:t xml:space="preserve"> cateringowych</w:t>
      </w:r>
      <w:r>
        <w:rPr>
          <w:rFonts w:ascii="Verdana" w:hAnsi="Verdana"/>
          <w:sz w:val="22"/>
          <w:szCs w:val="22"/>
        </w:rPr>
        <w:t xml:space="preserve">, tj. według ilości </w:t>
      </w:r>
      <w:r w:rsidR="00CC695B">
        <w:rPr>
          <w:rFonts w:ascii="Verdana" w:hAnsi="Verdana"/>
          <w:sz w:val="22"/>
          <w:szCs w:val="22"/>
        </w:rPr>
        <w:t xml:space="preserve">wykonanych Zleceń </w:t>
      </w:r>
      <w:r>
        <w:rPr>
          <w:rFonts w:ascii="Verdana" w:hAnsi="Verdana"/>
          <w:sz w:val="22"/>
          <w:szCs w:val="22"/>
        </w:rPr>
        <w:t xml:space="preserve">i nie może przekroczyć kwoty wartości Umowy określonej w </w:t>
      </w:r>
      <w:r w:rsidRPr="00B26E0B">
        <w:rPr>
          <w:rFonts w:ascii="Verdana" w:hAnsi="Verdana"/>
          <w:spacing w:val="-6"/>
          <w:sz w:val="22"/>
          <w:szCs w:val="22"/>
        </w:rPr>
        <w:t xml:space="preserve">§ </w:t>
      </w:r>
      <w:r w:rsidR="00FB55F2">
        <w:rPr>
          <w:rFonts w:ascii="Verdana" w:hAnsi="Verdana"/>
          <w:spacing w:val="-6"/>
          <w:sz w:val="22"/>
          <w:szCs w:val="22"/>
        </w:rPr>
        <w:t>6</w:t>
      </w:r>
      <w:r w:rsidRPr="00B26E0B">
        <w:rPr>
          <w:rFonts w:ascii="Verdana" w:hAnsi="Verdana"/>
          <w:spacing w:val="-6"/>
          <w:sz w:val="22"/>
          <w:szCs w:val="22"/>
        </w:rPr>
        <w:t xml:space="preserve"> ust. 1 Umowy</w:t>
      </w:r>
      <w:r w:rsidR="00F57833">
        <w:rPr>
          <w:rFonts w:ascii="Verdana" w:hAnsi="Verdana"/>
          <w:spacing w:val="-6"/>
          <w:sz w:val="22"/>
          <w:szCs w:val="22"/>
        </w:rPr>
        <w:t>.</w:t>
      </w:r>
    </w:p>
    <w:p w14:paraId="181B03AC" w14:textId="533EE0F3" w:rsidR="003B6DCD" w:rsidRPr="000A6163" w:rsidRDefault="00E523C0" w:rsidP="00235982">
      <w:pPr>
        <w:numPr>
          <w:ilvl w:val="0"/>
          <w:numId w:val="4"/>
        </w:numPr>
        <w:spacing w:line="276" w:lineRule="auto"/>
        <w:ind w:left="357" w:hanging="357"/>
        <w:jc w:val="both"/>
        <w:rPr>
          <w:rFonts w:ascii="Verdana" w:hAnsi="Verdana"/>
          <w:sz w:val="22"/>
          <w:szCs w:val="22"/>
        </w:rPr>
      </w:pPr>
      <w:r w:rsidRPr="00C46018">
        <w:rPr>
          <w:rFonts w:ascii="Verdana" w:hAnsi="Verdana"/>
          <w:sz w:val="22"/>
          <w:szCs w:val="22"/>
        </w:rPr>
        <w:t>Usługi realizowane na podstawie niniejszej Umowy rozliczane będą na podstawie</w:t>
      </w:r>
      <w:r w:rsidR="00A05B35" w:rsidRPr="00C46018">
        <w:rPr>
          <w:rFonts w:ascii="Verdana" w:hAnsi="Verdana"/>
          <w:sz w:val="22"/>
          <w:szCs w:val="22"/>
        </w:rPr>
        <w:t xml:space="preserve"> faktur wystawianych </w:t>
      </w:r>
      <w:r w:rsidR="003B6DCD" w:rsidRPr="00C46018">
        <w:rPr>
          <w:rFonts w:ascii="Verdana" w:hAnsi="Verdana"/>
          <w:sz w:val="22"/>
          <w:szCs w:val="22"/>
        </w:rPr>
        <w:t>przez Wykonawcę</w:t>
      </w:r>
      <w:r w:rsidR="009F4340" w:rsidRPr="00C46018">
        <w:rPr>
          <w:rFonts w:ascii="Verdana" w:hAnsi="Verdana"/>
          <w:sz w:val="22"/>
          <w:szCs w:val="22"/>
        </w:rPr>
        <w:t xml:space="preserve"> każdorazowo</w:t>
      </w:r>
      <w:r w:rsidR="003B6DCD" w:rsidRPr="00C46018">
        <w:rPr>
          <w:rFonts w:ascii="Verdana" w:hAnsi="Verdana"/>
          <w:sz w:val="22"/>
          <w:szCs w:val="22"/>
        </w:rPr>
        <w:t xml:space="preserve"> po wykonanej każdej </w:t>
      </w:r>
      <w:r w:rsidR="000A6163">
        <w:rPr>
          <w:rFonts w:ascii="Verdana" w:hAnsi="Verdana"/>
          <w:sz w:val="22"/>
          <w:szCs w:val="22"/>
        </w:rPr>
        <w:t>U</w:t>
      </w:r>
      <w:r w:rsidR="003B6DCD" w:rsidRPr="00C46018">
        <w:rPr>
          <w:rFonts w:ascii="Verdana" w:hAnsi="Verdana"/>
          <w:sz w:val="22"/>
          <w:szCs w:val="22"/>
        </w:rPr>
        <w:t>słudze</w:t>
      </w:r>
      <w:r w:rsidR="009F4340" w:rsidRPr="00C46018">
        <w:rPr>
          <w:rFonts w:ascii="Verdana" w:hAnsi="Verdana"/>
          <w:sz w:val="22"/>
          <w:szCs w:val="22"/>
        </w:rPr>
        <w:t xml:space="preserve"> </w:t>
      </w:r>
      <w:r w:rsidR="006B0861">
        <w:rPr>
          <w:rFonts w:ascii="Verdana" w:hAnsi="Verdana"/>
          <w:sz w:val="22"/>
          <w:szCs w:val="22"/>
        </w:rPr>
        <w:t xml:space="preserve">cateringowej </w:t>
      </w:r>
      <w:r w:rsidR="009F4340" w:rsidRPr="00C46018">
        <w:rPr>
          <w:rFonts w:ascii="Verdana" w:hAnsi="Verdana"/>
          <w:sz w:val="22"/>
          <w:szCs w:val="22"/>
        </w:rPr>
        <w:t>(</w:t>
      </w:r>
      <w:r w:rsidR="00D46952">
        <w:rPr>
          <w:rFonts w:ascii="Verdana" w:hAnsi="Verdana"/>
          <w:sz w:val="22"/>
          <w:szCs w:val="22"/>
        </w:rPr>
        <w:t>Zleceniu</w:t>
      </w:r>
      <w:r w:rsidR="009F4340" w:rsidRPr="00C46018">
        <w:rPr>
          <w:rFonts w:ascii="Verdana" w:hAnsi="Verdana"/>
          <w:sz w:val="22"/>
          <w:szCs w:val="22"/>
        </w:rPr>
        <w:t>)</w:t>
      </w:r>
      <w:r w:rsidR="00EF2303" w:rsidRPr="00C46018">
        <w:rPr>
          <w:rFonts w:ascii="Verdana" w:hAnsi="Verdana"/>
          <w:sz w:val="22"/>
          <w:szCs w:val="22"/>
        </w:rPr>
        <w:t>.</w:t>
      </w:r>
      <w:r w:rsidR="00FA6F59" w:rsidRPr="00C46018">
        <w:rPr>
          <w:rFonts w:ascii="Verdana" w:hAnsi="Verdana"/>
          <w:sz w:val="22"/>
          <w:szCs w:val="22"/>
        </w:rPr>
        <w:t xml:space="preserve"> </w:t>
      </w:r>
      <w:r w:rsidR="003B6DCD" w:rsidRPr="000A6163">
        <w:rPr>
          <w:rFonts w:ascii="Verdana" w:hAnsi="Verdana"/>
          <w:sz w:val="22"/>
          <w:szCs w:val="22"/>
        </w:rPr>
        <w:t xml:space="preserve">Wykonawca </w:t>
      </w:r>
      <w:r w:rsidR="009F4340" w:rsidRPr="000A6163">
        <w:rPr>
          <w:rFonts w:ascii="Verdana" w:hAnsi="Verdana"/>
          <w:sz w:val="22"/>
          <w:szCs w:val="22"/>
        </w:rPr>
        <w:t>zobowiązany jest na każdej fakturze wskazać</w:t>
      </w:r>
      <w:r w:rsidR="004542AB" w:rsidRPr="000A6163">
        <w:rPr>
          <w:rFonts w:ascii="Verdana" w:hAnsi="Verdana"/>
          <w:sz w:val="22"/>
          <w:szCs w:val="22"/>
        </w:rPr>
        <w:t>: numer Zlecenia,</w:t>
      </w:r>
      <w:r w:rsidR="00DB1732" w:rsidRPr="000A6163">
        <w:rPr>
          <w:rFonts w:ascii="Verdana" w:hAnsi="Verdana"/>
          <w:sz w:val="22"/>
          <w:szCs w:val="22"/>
        </w:rPr>
        <w:t xml:space="preserve"> </w:t>
      </w:r>
      <w:r w:rsidR="002044A8" w:rsidRPr="000A6163">
        <w:rPr>
          <w:rFonts w:ascii="Verdana" w:hAnsi="Verdana"/>
          <w:sz w:val="22"/>
          <w:szCs w:val="22"/>
        </w:rPr>
        <w:t>poprawny</w:t>
      </w:r>
      <w:r w:rsidR="00DB1732" w:rsidRPr="000A6163">
        <w:rPr>
          <w:rFonts w:ascii="Verdana" w:hAnsi="Verdana"/>
          <w:sz w:val="22"/>
          <w:szCs w:val="22"/>
        </w:rPr>
        <w:t xml:space="preserve"> PKW</w:t>
      </w:r>
      <w:r w:rsidR="002044A8" w:rsidRPr="000A6163">
        <w:rPr>
          <w:rFonts w:ascii="Verdana" w:hAnsi="Verdana"/>
          <w:sz w:val="22"/>
          <w:szCs w:val="22"/>
        </w:rPr>
        <w:t>I</w:t>
      </w:r>
      <w:r w:rsidR="00DB1732" w:rsidRPr="000A6163">
        <w:rPr>
          <w:rFonts w:ascii="Verdana" w:hAnsi="Verdana"/>
          <w:sz w:val="22"/>
          <w:szCs w:val="22"/>
        </w:rPr>
        <w:t>U</w:t>
      </w:r>
      <w:r w:rsidR="003B6DCD" w:rsidRPr="000A6163">
        <w:rPr>
          <w:rFonts w:ascii="Verdana" w:hAnsi="Verdana"/>
          <w:sz w:val="22"/>
          <w:szCs w:val="22"/>
        </w:rPr>
        <w:t xml:space="preserve">. </w:t>
      </w:r>
    </w:p>
    <w:p w14:paraId="06109DBC" w14:textId="68F4D94F" w:rsidR="00B7280E" w:rsidRPr="00B7280E" w:rsidRDefault="005007B6" w:rsidP="00235982">
      <w:pPr>
        <w:numPr>
          <w:ilvl w:val="0"/>
          <w:numId w:val="4"/>
        </w:numPr>
        <w:spacing w:line="276" w:lineRule="auto"/>
        <w:ind w:left="357" w:hanging="357"/>
        <w:jc w:val="both"/>
        <w:rPr>
          <w:rFonts w:ascii="Verdana" w:hAnsi="Verdana"/>
          <w:sz w:val="22"/>
          <w:szCs w:val="22"/>
        </w:rPr>
      </w:pPr>
      <w:r>
        <w:rPr>
          <w:rFonts w:ascii="Verdana" w:hAnsi="Verdana"/>
          <w:sz w:val="22"/>
          <w:szCs w:val="22"/>
        </w:rPr>
        <w:t>Ostateczna kwota Wynagrodzenia należnego Wyk</w:t>
      </w:r>
      <w:r w:rsidR="00F23174">
        <w:rPr>
          <w:rFonts w:ascii="Verdana" w:hAnsi="Verdana"/>
          <w:sz w:val="22"/>
          <w:szCs w:val="22"/>
        </w:rPr>
        <w:t>o</w:t>
      </w:r>
      <w:r>
        <w:rPr>
          <w:rFonts w:ascii="Verdana" w:hAnsi="Verdana"/>
          <w:sz w:val="22"/>
          <w:szCs w:val="22"/>
        </w:rPr>
        <w:t>nawcy za każdorazowe z</w:t>
      </w:r>
      <w:r w:rsidR="00595298">
        <w:rPr>
          <w:rFonts w:ascii="Verdana" w:hAnsi="Verdana"/>
          <w:sz w:val="22"/>
          <w:szCs w:val="22"/>
        </w:rPr>
        <w:t>r</w:t>
      </w:r>
      <w:r>
        <w:rPr>
          <w:rFonts w:ascii="Verdana" w:hAnsi="Verdana"/>
          <w:sz w:val="22"/>
          <w:szCs w:val="22"/>
        </w:rPr>
        <w:t xml:space="preserve">ealizowanie </w:t>
      </w:r>
      <w:r w:rsidR="000A6163">
        <w:rPr>
          <w:rFonts w:ascii="Verdana" w:hAnsi="Verdana"/>
          <w:sz w:val="22"/>
          <w:szCs w:val="22"/>
        </w:rPr>
        <w:t>U</w:t>
      </w:r>
      <w:r>
        <w:rPr>
          <w:rFonts w:ascii="Verdana" w:hAnsi="Verdana"/>
          <w:sz w:val="22"/>
          <w:szCs w:val="22"/>
        </w:rPr>
        <w:t xml:space="preserve">sługi </w:t>
      </w:r>
      <w:r w:rsidR="00595298">
        <w:rPr>
          <w:rFonts w:ascii="Verdana" w:hAnsi="Verdana"/>
          <w:sz w:val="22"/>
          <w:szCs w:val="22"/>
        </w:rPr>
        <w:t xml:space="preserve">cateringowej </w:t>
      </w:r>
      <w:r>
        <w:rPr>
          <w:rFonts w:ascii="Verdana" w:hAnsi="Verdana"/>
          <w:sz w:val="22"/>
          <w:szCs w:val="22"/>
        </w:rPr>
        <w:t>będzie uzale</w:t>
      </w:r>
      <w:r w:rsidR="00595298">
        <w:rPr>
          <w:rFonts w:ascii="Verdana" w:hAnsi="Verdana"/>
          <w:sz w:val="22"/>
          <w:szCs w:val="22"/>
        </w:rPr>
        <w:t>ż</w:t>
      </w:r>
      <w:r>
        <w:rPr>
          <w:rFonts w:ascii="Verdana" w:hAnsi="Verdana"/>
          <w:sz w:val="22"/>
          <w:szCs w:val="22"/>
        </w:rPr>
        <w:t xml:space="preserve">niona od liczby porcji i rodzaju </w:t>
      </w:r>
      <w:r w:rsidR="00DE74EE">
        <w:rPr>
          <w:rFonts w:ascii="Verdana" w:hAnsi="Verdana"/>
          <w:sz w:val="22"/>
          <w:szCs w:val="22"/>
        </w:rPr>
        <w:t>P</w:t>
      </w:r>
      <w:r>
        <w:rPr>
          <w:rFonts w:ascii="Verdana" w:hAnsi="Verdana"/>
          <w:sz w:val="22"/>
          <w:szCs w:val="22"/>
        </w:rPr>
        <w:t xml:space="preserve">akietu wskazanego w </w:t>
      </w:r>
      <w:r w:rsidR="00504BEF">
        <w:rPr>
          <w:rFonts w:ascii="Verdana" w:hAnsi="Verdana"/>
          <w:sz w:val="22"/>
          <w:szCs w:val="22"/>
        </w:rPr>
        <w:t xml:space="preserve">danym </w:t>
      </w:r>
      <w:r>
        <w:rPr>
          <w:rFonts w:ascii="Verdana" w:hAnsi="Verdana"/>
          <w:sz w:val="22"/>
          <w:szCs w:val="22"/>
        </w:rPr>
        <w:t>Zleceniu</w:t>
      </w:r>
      <w:r w:rsidR="00337594">
        <w:rPr>
          <w:rFonts w:ascii="Verdana" w:hAnsi="Verdana"/>
          <w:sz w:val="22"/>
          <w:szCs w:val="22"/>
        </w:rPr>
        <w:t>,</w:t>
      </w:r>
      <w:r w:rsidR="00337594" w:rsidRPr="00337594">
        <w:rPr>
          <w:rFonts w:ascii="Verdana" w:hAnsi="Verdana"/>
          <w:sz w:val="22"/>
          <w:szCs w:val="22"/>
        </w:rPr>
        <w:t xml:space="preserve"> </w:t>
      </w:r>
      <w:r w:rsidR="00337594">
        <w:rPr>
          <w:rFonts w:ascii="Verdana" w:hAnsi="Verdana"/>
          <w:sz w:val="22"/>
          <w:szCs w:val="22"/>
        </w:rPr>
        <w:t xml:space="preserve">z zastrzeżeniem </w:t>
      </w:r>
      <w:r w:rsidR="00337594" w:rsidRPr="0054296E">
        <w:rPr>
          <w:rFonts w:ascii="Verdana" w:hAnsi="Verdana"/>
          <w:sz w:val="22"/>
          <w:szCs w:val="22"/>
        </w:rPr>
        <w:t>§</w:t>
      </w:r>
      <w:r w:rsidR="00337594">
        <w:rPr>
          <w:rFonts w:ascii="Verdana" w:hAnsi="Verdana"/>
          <w:sz w:val="22"/>
          <w:szCs w:val="22"/>
        </w:rPr>
        <w:t xml:space="preserve"> 1</w:t>
      </w:r>
      <w:r w:rsidR="00FB55F2">
        <w:rPr>
          <w:rFonts w:ascii="Verdana" w:hAnsi="Verdana"/>
          <w:sz w:val="22"/>
          <w:szCs w:val="22"/>
        </w:rPr>
        <w:t>1</w:t>
      </w:r>
      <w:r w:rsidR="00337594">
        <w:rPr>
          <w:rFonts w:ascii="Verdana" w:hAnsi="Verdana"/>
          <w:sz w:val="22"/>
          <w:szCs w:val="22"/>
        </w:rPr>
        <w:t>.</w:t>
      </w:r>
    </w:p>
    <w:p w14:paraId="24E902D4" w14:textId="67261D1C" w:rsidR="00B00905" w:rsidRPr="00A871F1" w:rsidRDefault="00B12F9A" w:rsidP="00F54BC1">
      <w:pPr>
        <w:numPr>
          <w:ilvl w:val="0"/>
          <w:numId w:val="4"/>
        </w:numPr>
        <w:spacing w:line="276" w:lineRule="auto"/>
        <w:jc w:val="both"/>
        <w:rPr>
          <w:rFonts w:ascii="Verdana" w:hAnsi="Verdana"/>
          <w:spacing w:val="-6"/>
          <w:sz w:val="22"/>
          <w:szCs w:val="22"/>
        </w:rPr>
      </w:pPr>
      <w:r>
        <w:rPr>
          <w:rFonts w:ascii="Verdana" w:hAnsi="Verdana"/>
          <w:spacing w:val="-6"/>
          <w:sz w:val="22"/>
          <w:szCs w:val="22"/>
        </w:rPr>
        <w:lastRenderedPageBreak/>
        <w:t xml:space="preserve">W ramach kwoty wskazanej w ust. 1, Zamawiający może zmniejszyć lub zwiększyć ilość </w:t>
      </w:r>
      <w:r w:rsidR="00622398">
        <w:rPr>
          <w:rFonts w:ascii="Verdana" w:hAnsi="Verdana"/>
          <w:spacing w:val="-6"/>
          <w:sz w:val="22"/>
          <w:szCs w:val="22"/>
        </w:rPr>
        <w:t>danego pakietu</w:t>
      </w:r>
      <w:r>
        <w:rPr>
          <w:rFonts w:ascii="Verdana" w:hAnsi="Verdana"/>
          <w:spacing w:val="-6"/>
          <w:sz w:val="22"/>
          <w:szCs w:val="22"/>
        </w:rPr>
        <w:t xml:space="preserve">, </w:t>
      </w:r>
      <w:r w:rsidR="005C05F7">
        <w:rPr>
          <w:rFonts w:ascii="Verdana" w:hAnsi="Verdana"/>
          <w:spacing w:val="-6"/>
          <w:sz w:val="22"/>
          <w:szCs w:val="22"/>
        </w:rPr>
        <w:t>któr</w:t>
      </w:r>
      <w:r w:rsidR="00087F4B">
        <w:rPr>
          <w:rFonts w:ascii="Verdana" w:hAnsi="Verdana"/>
          <w:spacing w:val="-6"/>
          <w:sz w:val="22"/>
          <w:szCs w:val="22"/>
        </w:rPr>
        <w:t>ych ilości szacunkowe</w:t>
      </w:r>
      <w:r w:rsidR="005C05F7">
        <w:rPr>
          <w:rFonts w:ascii="Verdana" w:hAnsi="Verdana"/>
          <w:spacing w:val="-6"/>
          <w:sz w:val="22"/>
          <w:szCs w:val="22"/>
        </w:rPr>
        <w:t xml:space="preserve"> są </w:t>
      </w:r>
      <w:r>
        <w:rPr>
          <w:rFonts w:ascii="Verdana" w:hAnsi="Verdana"/>
          <w:spacing w:val="-6"/>
          <w:sz w:val="22"/>
          <w:szCs w:val="22"/>
        </w:rPr>
        <w:t>wymienion</w:t>
      </w:r>
      <w:r w:rsidR="005C05F7">
        <w:rPr>
          <w:rFonts w:ascii="Verdana" w:hAnsi="Verdana"/>
          <w:spacing w:val="-6"/>
          <w:sz w:val="22"/>
          <w:szCs w:val="22"/>
        </w:rPr>
        <w:t>e</w:t>
      </w:r>
      <w:r>
        <w:rPr>
          <w:rFonts w:ascii="Verdana" w:hAnsi="Verdana"/>
          <w:spacing w:val="-6"/>
          <w:sz w:val="22"/>
          <w:szCs w:val="22"/>
        </w:rPr>
        <w:t xml:space="preserve"> w Formularzu cenowym (</w:t>
      </w:r>
      <w:r>
        <w:rPr>
          <w:rFonts w:ascii="Verdana" w:hAnsi="Verdana"/>
          <w:sz w:val="22"/>
          <w:szCs w:val="22"/>
        </w:rPr>
        <w:t xml:space="preserve">załącznik nr </w:t>
      </w:r>
      <w:r w:rsidR="00DE74EE">
        <w:rPr>
          <w:rFonts w:ascii="Verdana" w:hAnsi="Verdana"/>
          <w:sz w:val="22"/>
          <w:szCs w:val="22"/>
        </w:rPr>
        <w:t>3</w:t>
      </w:r>
      <w:r>
        <w:rPr>
          <w:rFonts w:ascii="Verdana" w:hAnsi="Verdana"/>
          <w:sz w:val="22"/>
          <w:szCs w:val="22"/>
        </w:rPr>
        <w:t xml:space="preserve"> do Umowy</w:t>
      </w:r>
      <w:r w:rsidRPr="00A871F1">
        <w:rPr>
          <w:rFonts w:ascii="Verdana" w:hAnsi="Verdana"/>
          <w:sz w:val="22"/>
          <w:szCs w:val="22"/>
        </w:rPr>
        <w:t>).</w:t>
      </w:r>
    </w:p>
    <w:p w14:paraId="30E53D48" w14:textId="489A656B" w:rsidR="00A05B35" w:rsidRPr="00BA7F4B" w:rsidRDefault="00A05B35" w:rsidP="00F54BC1">
      <w:pPr>
        <w:numPr>
          <w:ilvl w:val="0"/>
          <w:numId w:val="4"/>
        </w:numPr>
        <w:spacing w:line="276" w:lineRule="auto"/>
        <w:jc w:val="both"/>
        <w:rPr>
          <w:rFonts w:ascii="Verdana" w:hAnsi="Verdana"/>
          <w:spacing w:val="-6"/>
          <w:sz w:val="22"/>
          <w:szCs w:val="22"/>
        </w:rPr>
      </w:pPr>
      <w:r w:rsidRPr="00A871F1">
        <w:rPr>
          <w:rFonts w:ascii="Verdana" w:hAnsi="Verdana"/>
          <w:spacing w:val="-6"/>
          <w:sz w:val="22"/>
          <w:szCs w:val="22"/>
        </w:rPr>
        <w:t xml:space="preserve">Wskazane powyżej </w:t>
      </w:r>
      <w:r w:rsidR="009F53EC">
        <w:rPr>
          <w:rFonts w:ascii="Verdana" w:hAnsi="Verdana"/>
          <w:spacing w:val="-6"/>
          <w:sz w:val="22"/>
          <w:szCs w:val="22"/>
        </w:rPr>
        <w:t>W</w:t>
      </w:r>
      <w:r w:rsidRPr="00A871F1">
        <w:rPr>
          <w:rFonts w:ascii="Verdana" w:hAnsi="Verdana"/>
          <w:spacing w:val="-6"/>
          <w:sz w:val="22"/>
          <w:szCs w:val="22"/>
        </w:rPr>
        <w:t>ynagrodzenie obejmuje wszelkie koszty, związane z</w:t>
      </w:r>
      <w:r w:rsidR="009E13DE">
        <w:rPr>
          <w:rFonts w:ascii="Verdana" w:hAnsi="Verdana"/>
          <w:spacing w:val="-6"/>
          <w:sz w:val="22"/>
          <w:szCs w:val="22"/>
        </w:rPr>
        <w:t> </w:t>
      </w:r>
      <w:r w:rsidR="009F4340">
        <w:rPr>
          <w:rFonts w:ascii="Verdana" w:hAnsi="Verdana"/>
          <w:spacing w:val="-6"/>
          <w:sz w:val="22"/>
          <w:szCs w:val="22"/>
        </w:rPr>
        <w:t>prawidłową</w:t>
      </w:r>
      <w:r w:rsidR="00954F24" w:rsidRPr="00A871F1">
        <w:rPr>
          <w:rFonts w:ascii="Verdana" w:hAnsi="Verdana"/>
          <w:spacing w:val="-6"/>
          <w:sz w:val="22"/>
          <w:szCs w:val="22"/>
        </w:rPr>
        <w:t> </w:t>
      </w:r>
      <w:r w:rsidRPr="00A871F1">
        <w:rPr>
          <w:rFonts w:ascii="Verdana" w:hAnsi="Verdana"/>
          <w:spacing w:val="-6"/>
          <w:sz w:val="22"/>
          <w:szCs w:val="22"/>
        </w:rPr>
        <w:t xml:space="preserve">realizacją Przedmiotu Umowy, włącznie z własnymi kosztami Wykonawcy, jak również jego </w:t>
      </w:r>
      <w:r w:rsidR="001F6A3A">
        <w:rPr>
          <w:rFonts w:ascii="Verdana" w:hAnsi="Verdana"/>
          <w:spacing w:val="-6"/>
          <w:sz w:val="22"/>
          <w:szCs w:val="22"/>
        </w:rPr>
        <w:t>P</w:t>
      </w:r>
      <w:r w:rsidRPr="00A871F1">
        <w:rPr>
          <w:rFonts w:ascii="Verdana" w:hAnsi="Verdana"/>
          <w:spacing w:val="-6"/>
          <w:sz w:val="22"/>
          <w:szCs w:val="22"/>
        </w:rPr>
        <w:t>odwykonawców, wynikające w szczególności z</w:t>
      </w:r>
      <w:r w:rsidR="009E13DE">
        <w:rPr>
          <w:rFonts w:ascii="Verdana" w:hAnsi="Verdana"/>
          <w:spacing w:val="-6"/>
          <w:sz w:val="22"/>
          <w:szCs w:val="22"/>
        </w:rPr>
        <w:t> </w:t>
      </w:r>
      <w:r w:rsidRPr="00A871F1">
        <w:rPr>
          <w:rFonts w:ascii="Verdana" w:hAnsi="Verdana"/>
          <w:spacing w:val="-6"/>
          <w:sz w:val="22"/>
          <w:szCs w:val="22"/>
        </w:rPr>
        <w:t xml:space="preserve">Przedmiotu Umowy opisanego w § </w:t>
      </w:r>
      <w:r w:rsidR="00012D2C">
        <w:rPr>
          <w:rFonts w:ascii="Verdana" w:hAnsi="Verdana"/>
          <w:spacing w:val="-6"/>
          <w:sz w:val="22"/>
          <w:szCs w:val="22"/>
        </w:rPr>
        <w:t>2</w:t>
      </w:r>
      <w:r w:rsidRPr="00A871F1">
        <w:rPr>
          <w:rFonts w:ascii="Verdana" w:hAnsi="Verdana"/>
          <w:spacing w:val="-6"/>
          <w:sz w:val="22"/>
          <w:szCs w:val="22"/>
        </w:rPr>
        <w:t xml:space="preserve"> Umowy. Wykonawca niniejszym oświadcza, że zakres Przedmiotu Umowy nie budzi jego żadnych wątpliwości i w oferowanej cenie uwzględnił wszelkie koszty wymagane do realizacji Przedmiotu Umowy w</w:t>
      </w:r>
      <w:r w:rsidR="00904789">
        <w:rPr>
          <w:rFonts w:ascii="Verdana" w:hAnsi="Verdana"/>
          <w:spacing w:val="-6"/>
          <w:sz w:val="22"/>
          <w:szCs w:val="22"/>
        </w:rPr>
        <w:t> </w:t>
      </w:r>
      <w:r w:rsidRPr="00A871F1">
        <w:rPr>
          <w:rFonts w:ascii="Verdana" w:hAnsi="Verdana"/>
          <w:spacing w:val="-6"/>
          <w:sz w:val="22"/>
          <w:szCs w:val="22"/>
        </w:rPr>
        <w:t>zakresie opisanym w Umowie oraz w zakresie niezbędnym do prawidłowej jej realizacji, w</w:t>
      </w:r>
      <w:r w:rsidR="007907BA" w:rsidRPr="00A871F1">
        <w:rPr>
          <w:rFonts w:ascii="Verdana" w:hAnsi="Verdana"/>
          <w:spacing w:val="-6"/>
          <w:sz w:val="22"/>
          <w:szCs w:val="22"/>
        </w:rPr>
        <w:t> </w:t>
      </w:r>
      <w:r w:rsidRPr="00A871F1">
        <w:rPr>
          <w:rFonts w:ascii="Verdana" w:hAnsi="Verdana"/>
          <w:spacing w:val="-6"/>
          <w:sz w:val="22"/>
          <w:szCs w:val="22"/>
        </w:rPr>
        <w:t>szczególności koszty</w:t>
      </w:r>
      <w:r w:rsidR="00A871F1">
        <w:rPr>
          <w:rFonts w:ascii="Verdana" w:hAnsi="Verdana"/>
          <w:spacing w:val="-6"/>
          <w:sz w:val="22"/>
          <w:szCs w:val="22"/>
        </w:rPr>
        <w:t>:</w:t>
      </w:r>
      <w:r w:rsidRPr="00A871F1">
        <w:rPr>
          <w:rFonts w:ascii="Verdana" w:hAnsi="Verdana"/>
          <w:spacing w:val="-6"/>
          <w:sz w:val="22"/>
          <w:szCs w:val="22"/>
        </w:rPr>
        <w:t xml:space="preserve"> </w:t>
      </w:r>
      <w:r w:rsidR="00904789">
        <w:rPr>
          <w:rFonts w:ascii="Verdana" w:hAnsi="Verdana"/>
          <w:spacing w:val="-6"/>
          <w:sz w:val="22"/>
          <w:szCs w:val="22"/>
        </w:rPr>
        <w:t>przygotowania, wy</w:t>
      </w:r>
      <w:r w:rsidR="0054793A">
        <w:rPr>
          <w:rFonts w:ascii="Verdana" w:hAnsi="Verdana"/>
          <w:spacing w:val="-6"/>
          <w:sz w:val="22"/>
          <w:szCs w:val="22"/>
        </w:rPr>
        <w:t>konania danego Zlecenia</w:t>
      </w:r>
      <w:r w:rsidRPr="00A871F1">
        <w:rPr>
          <w:rFonts w:ascii="Verdana" w:hAnsi="Verdana"/>
          <w:spacing w:val="-6"/>
          <w:sz w:val="22"/>
          <w:szCs w:val="22"/>
        </w:rPr>
        <w:t xml:space="preserve">. Wykonawca wyklucza możliwość powoływania się na niezrozumienie zakresu oraz </w:t>
      </w:r>
      <w:r w:rsidRPr="00BA7F4B">
        <w:rPr>
          <w:rFonts w:ascii="Verdana" w:hAnsi="Verdana"/>
          <w:spacing w:val="-6"/>
          <w:sz w:val="22"/>
          <w:szCs w:val="22"/>
        </w:rPr>
        <w:t xml:space="preserve">treści Przedmiotu Umowy jako podstawy roszczeń o zmianę </w:t>
      </w:r>
      <w:r w:rsidR="0054793A" w:rsidRPr="00BA7F4B">
        <w:rPr>
          <w:rFonts w:ascii="Verdana" w:hAnsi="Verdana"/>
          <w:spacing w:val="-6"/>
          <w:sz w:val="22"/>
          <w:szCs w:val="22"/>
        </w:rPr>
        <w:t>W</w:t>
      </w:r>
      <w:r w:rsidRPr="00BA7F4B">
        <w:rPr>
          <w:rFonts w:ascii="Verdana" w:hAnsi="Verdana"/>
          <w:spacing w:val="-6"/>
          <w:sz w:val="22"/>
          <w:szCs w:val="22"/>
        </w:rPr>
        <w:t xml:space="preserve">ynagrodzenia lub terminu realizacji i oświadcza, że w szczególności nie będzie żądał podwyższenia </w:t>
      </w:r>
      <w:r w:rsidR="00C1641C" w:rsidRPr="00BA7F4B">
        <w:rPr>
          <w:rFonts w:ascii="Verdana" w:hAnsi="Verdana"/>
          <w:spacing w:val="-6"/>
          <w:sz w:val="22"/>
          <w:szCs w:val="22"/>
        </w:rPr>
        <w:t>W</w:t>
      </w:r>
      <w:r w:rsidRPr="00BA7F4B">
        <w:rPr>
          <w:rFonts w:ascii="Verdana" w:hAnsi="Verdana"/>
          <w:spacing w:val="-6"/>
          <w:sz w:val="22"/>
          <w:szCs w:val="22"/>
        </w:rPr>
        <w:t>ynagrodzenia wskutek błędnego oszacowania rozmiaru lub kosztów</w:t>
      </w:r>
      <w:r w:rsidR="00A871F1" w:rsidRPr="00BA7F4B">
        <w:rPr>
          <w:rFonts w:ascii="Verdana" w:hAnsi="Verdana"/>
          <w:spacing w:val="-6"/>
          <w:sz w:val="22"/>
          <w:szCs w:val="22"/>
        </w:rPr>
        <w:t xml:space="preserve">: </w:t>
      </w:r>
      <w:r w:rsidR="00C1641C" w:rsidRPr="00BA7F4B">
        <w:rPr>
          <w:rFonts w:ascii="Verdana" w:hAnsi="Verdana"/>
          <w:spacing w:val="-6"/>
          <w:sz w:val="22"/>
          <w:szCs w:val="22"/>
        </w:rPr>
        <w:t>przygotowania, wykonania Zlecenia</w:t>
      </w:r>
      <w:r w:rsidRPr="00BA7F4B">
        <w:rPr>
          <w:rFonts w:ascii="Verdana" w:hAnsi="Verdana"/>
          <w:spacing w:val="-6"/>
          <w:sz w:val="22"/>
          <w:szCs w:val="22"/>
        </w:rPr>
        <w:t>.</w:t>
      </w:r>
    </w:p>
    <w:p w14:paraId="19CD66A4" w14:textId="4EE32E6D" w:rsidR="00A05B35" w:rsidRPr="00BA7F4B" w:rsidRDefault="00A05B35" w:rsidP="00201C51">
      <w:pPr>
        <w:numPr>
          <w:ilvl w:val="0"/>
          <w:numId w:val="4"/>
        </w:numPr>
        <w:spacing w:line="276" w:lineRule="auto"/>
        <w:jc w:val="both"/>
        <w:rPr>
          <w:rFonts w:ascii="Verdana" w:hAnsi="Verdana"/>
          <w:sz w:val="22"/>
          <w:szCs w:val="22"/>
        </w:rPr>
      </w:pPr>
      <w:r w:rsidRPr="00BA7F4B">
        <w:rPr>
          <w:rFonts w:ascii="Verdana" w:hAnsi="Verdana"/>
          <w:sz w:val="22"/>
          <w:szCs w:val="22"/>
        </w:rPr>
        <w:t>Faktura płatna będzie w terminie 30 dni</w:t>
      </w:r>
      <w:r w:rsidR="00876DCF" w:rsidRPr="00BA7F4B">
        <w:rPr>
          <w:rFonts w:ascii="Verdana" w:hAnsi="Verdana"/>
          <w:sz w:val="22"/>
          <w:szCs w:val="22"/>
        </w:rPr>
        <w:t>, licząc od dnia</w:t>
      </w:r>
      <w:r w:rsidRPr="00BA7F4B">
        <w:rPr>
          <w:rFonts w:ascii="Verdana" w:hAnsi="Verdana"/>
          <w:sz w:val="22"/>
          <w:szCs w:val="22"/>
        </w:rPr>
        <w:t xml:space="preserve"> </w:t>
      </w:r>
      <w:r w:rsidR="00876DCF" w:rsidRPr="00BA7F4B">
        <w:rPr>
          <w:rFonts w:ascii="Verdana" w:hAnsi="Verdana"/>
          <w:sz w:val="22"/>
          <w:szCs w:val="22"/>
        </w:rPr>
        <w:t>otrzymania przez Zamawiającego prawidłowo wystawionej faktury</w:t>
      </w:r>
      <w:r w:rsidR="006574FA" w:rsidRPr="00BA7F4B">
        <w:rPr>
          <w:rFonts w:ascii="Verdana" w:hAnsi="Verdana"/>
          <w:sz w:val="22"/>
          <w:szCs w:val="22"/>
        </w:rPr>
        <w:t xml:space="preserve"> </w:t>
      </w:r>
      <w:r w:rsidR="00876DCF" w:rsidRPr="00BA7F4B">
        <w:rPr>
          <w:rFonts w:ascii="Verdana" w:hAnsi="Verdana"/>
          <w:sz w:val="22"/>
          <w:szCs w:val="22"/>
        </w:rPr>
        <w:t>na wskazany przez Wykonawcę w fakturze rachunek bankowy</w:t>
      </w:r>
      <w:r w:rsidR="00D3564B" w:rsidRPr="00BA7F4B">
        <w:rPr>
          <w:rFonts w:ascii="Verdana" w:hAnsi="Verdana"/>
          <w:sz w:val="22"/>
          <w:szCs w:val="22"/>
        </w:rPr>
        <w:t>.</w:t>
      </w:r>
    </w:p>
    <w:p w14:paraId="5965755A" w14:textId="5257AF8A" w:rsidR="000F354D" w:rsidRPr="00BA7F4B" w:rsidRDefault="00024187" w:rsidP="00201C51">
      <w:pPr>
        <w:numPr>
          <w:ilvl w:val="0"/>
          <w:numId w:val="4"/>
        </w:numPr>
        <w:spacing w:line="276" w:lineRule="auto"/>
        <w:jc w:val="both"/>
        <w:rPr>
          <w:rFonts w:ascii="Verdana" w:hAnsi="Verdana"/>
          <w:sz w:val="22"/>
          <w:szCs w:val="22"/>
        </w:rPr>
      </w:pPr>
      <w:r w:rsidRPr="00BA7F4B">
        <w:rPr>
          <w:rFonts w:ascii="Verdana" w:hAnsi="Verdana"/>
          <w:sz w:val="22"/>
          <w:szCs w:val="22"/>
        </w:rPr>
        <w:t xml:space="preserve">Za niewykonanie lub nienależyte wykonanie </w:t>
      </w:r>
      <w:r w:rsidR="00E30765" w:rsidRPr="00BA7F4B">
        <w:rPr>
          <w:rFonts w:ascii="Verdana" w:hAnsi="Verdana"/>
          <w:sz w:val="22"/>
          <w:szCs w:val="22"/>
        </w:rPr>
        <w:t xml:space="preserve">przedmiotu Zlecenia lub zwrot żywności (o czym mowa w </w:t>
      </w:r>
      <w:r w:rsidR="00BA7F4B" w:rsidRPr="00BA7F4B">
        <w:rPr>
          <w:rFonts w:ascii="Verdana" w:hAnsi="Verdana"/>
          <w:spacing w:val="-6"/>
          <w:sz w:val="22"/>
          <w:szCs w:val="22"/>
        </w:rPr>
        <w:t>§ 7 ust. 5 Umowy)</w:t>
      </w:r>
      <w:r w:rsidR="00F4500A" w:rsidRPr="00BA7F4B">
        <w:rPr>
          <w:rFonts w:ascii="Verdana" w:hAnsi="Verdana"/>
          <w:sz w:val="22"/>
          <w:szCs w:val="22"/>
        </w:rPr>
        <w:t xml:space="preserve"> </w:t>
      </w:r>
      <w:r w:rsidR="00BA7F4B" w:rsidRPr="00BA7F4B">
        <w:rPr>
          <w:rFonts w:ascii="Verdana" w:hAnsi="Verdana"/>
          <w:sz w:val="22"/>
          <w:szCs w:val="22"/>
        </w:rPr>
        <w:t>W</w:t>
      </w:r>
      <w:r w:rsidR="00F4500A" w:rsidRPr="00BA7F4B">
        <w:rPr>
          <w:rFonts w:ascii="Verdana" w:hAnsi="Verdana"/>
          <w:sz w:val="22"/>
          <w:szCs w:val="22"/>
        </w:rPr>
        <w:t>ynagrodzenie, o którym mowa w ust</w:t>
      </w:r>
      <w:r w:rsidR="007D2326" w:rsidRPr="00BA7F4B">
        <w:rPr>
          <w:rFonts w:ascii="Verdana" w:hAnsi="Verdana"/>
          <w:sz w:val="22"/>
          <w:szCs w:val="22"/>
        </w:rPr>
        <w:t>. 5 powyżej nie przysługuje.</w:t>
      </w:r>
    </w:p>
    <w:p w14:paraId="77E7520E" w14:textId="7CD6D990" w:rsidR="00A05B35" w:rsidRPr="00DB1F74" w:rsidRDefault="00052995" w:rsidP="00201C51">
      <w:pPr>
        <w:numPr>
          <w:ilvl w:val="0"/>
          <w:numId w:val="4"/>
        </w:numPr>
        <w:spacing w:line="276" w:lineRule="auto"/>
        <w:jc w:val="both"/>
        <w:rPr>
          <w:rFonts w:ascii="Verdana" w:hAnsi="Verdana"/>
          <w:sz w:val="22"/>
          <w:szCs w:val="22"/>
        </w:rPr>
      </w:pPr>
      <w:r w:rsidRPr="00DB1F74">
        <w:rPr>
          <w:rFonts w:ascii="Verdana" w:hAnsi="Verdana"/>
          <w:sz w:val="22"/>
          <w:szCs w:val="22"/>
        </w:rPr>
        <w:t xml:space="preserve">Za dzień </w:t>
      </w:r>
      <w:r w:rsidR="00A05B35" w:rsidRPr="00DB1F74">
        <w:rPr>
          <w:rFonts w:ascii="Verdana" w:hAnsi="Verdana"/>
          <w:sz w:val="22"/>
          <w:szCs w:val="22"/>
        </w:rPr>
        <w:t xml:space="preserve">zapłaty </w:t>
      </w:r>
      <w:r w:rsidRPr="00DB1F74">
        <w:rPr>
          <w:rFonts w:ascii="Verdana" w:hAnsi="Verdana"/>
          <w:sz w:val="22"/>
          <w:szCs w:val="22"/>
        </w:rPr>
        <w:t xml:space="preserve">Strony uznają </w:t>
      </w:r>
      <w:r w:rsidR="00A05B35" w:rsidRPr="00DB1F74">
        <w:rPr>
          <w:rFonts w:ascii="Verdana" w:hAnsi="Verdana"/>
          <w:sz w:val="22"/>
          <w:szCs w:val="22"/>
        </w:rPr>
        <w:t>dzień obciążenia rachunku Zamawiającego.</w:t>
      </w:r>
    </w:p>
    <w:p w14:paraId="0043D0EF" w14:textId="424F141C" w:rsidR="00A05B35" w:rsidRPr="00DB1F74" w:rsidRDefault="00A05B35" w:rsidP="00201C51">
      <w:pPr>
        <w:numPr>
          <w:ilvl w:val="0"/>
          <w:numId w:val="4"/>
        </w:numPr>
        <w:spacing w:line="276" w:lineRule="auto"/>
        <w:jc w:val="both"/>
        <w:rPr>
          <w:rFonts w:ascii="Verdana" w:hAnsi="Verdana"/>
          <w:sz w:val="22"/>
          <w:szCs w:val="22"/>
        </w:rPr>
      </w:pPr>
      <w:r w:rsidRPr="00DB1F74">
        <w:rPr>
          <w:rFonts w:ascii="Verdana" w:hAnsi="Verdana"/>
          <w:sz w:val="22"/>
          <w:szCs w:val="22"/>
        </w:rPr>
        <w:t xml:space="preserve">W przypadku zwłoki w zapłacie </w:t>
      </w:r>
      <w:r w:rsidR="000F354D">
        <w:rPr>
          <w:rFonts w:ascii="Verdana" w:hAnsi="Verdana"/>
          <w:sz w:val="22"/>
          <w:szCs w:val="22"/>
        </w:rPr>
        <w:t>W</w:t>
      </w:r>
      <w:r w:rsidRPr="00DB1F74">
        <w:rPr>
          <w:rFonts w:ascii="Verdana" w:hAnsi="Verdana"/>
          <w:sz w:val="22"/>
          <w:szCs w:val="22"/>
        </w:rPr>
        <w:t>ynagrodzenia, Wykonawcy przysługują odsetki ustawowe</w:t>
      </w:r>
      <w:r w:rsidR="0047309F" w:rsidRPr="00DB1F74">
        <w:rPr>
          <w:rFonts w:ascii="Verdana" w:hAnsi="Verdana"/>
          <w:sz w:val="22"/>
          <w:szCs w:val="22"/>
        </w:rPr>
        <w:t xml:space="preserve"> za opóźnienie w spełnieniu świadczenia pieniężnego</w:t>
      </w:r>
      <w:r w:rsidRPr="00DB1F74">
        <w:rPr>
          <w:rFonts w:ascii="Verdana" w:hAnsi="Verdana"/>
          <w:sz w:val="22"/>
          <w:szCs w:val="22"/>
        </w:rPr>
        <w:t>.</w:t>
      </w:r>
    </w:p>
    <w:p w14:paraId="1BB1FCBA" w14:textId="070024DA" w:rsidR="00725844" w:rsidRPr="00DB1F74" w:rsidRDefault="00725844" w:rsidP="009C3A7D">
      <w:pPr>
        <w:numPr>
          <w:ilvl w:val="0"/>
          <w:numId w:val="4"/>
        </w:numPr>
        <w:spacing w:line="276" w:lineRule="auto"/>
        <w:ind w:left="357" w:hanging="357"/>
        <w:jc w:val="both"/>
        <w:rPr>
          <w:rFonts w:ascii="Verdana" w:hAnsi="Verdana"/>
          <w:sz w:val="22"/>
          <w:szCs w:val="22"/>
        </w:rPr>
      </w:pPr>
      <w:r w:rsidRPr="00DB1F74">
        <w:rPr>
          <w:rFonts w:ascii="Verdana" w:hAnsi="Verdana"/>
          <w:sz w:val="22"/>
          <w:szCs w:val="22"/>
        </w:rPr>
        <w:t>Zamawiający wyraża zgodę na otrzymanie faktury elektronicznej w formacie PDF (</w:t>
      </w:r>
      <w:proofErr w:type="spellStart"/>
      <w:r w:rsidRPr="00DB1F74">
        <w:rPr>
          <w:rFonts w:ascii="Verdana" w:hAnsi="Verdana"/>
          <w:sz w:val="22"/>
          <w:szCs w:val="22"/>
        </w:rPr>
        <w:t>Portable</w:t>
      </w:r>
      <w:proofErr w:type="spellEnd"/>
      <w:r w:rsidRPr="00DB1F74">
        <w:rPr>
          <w:rFonts w:ascii="Verdana" w:hAnsi="Verdana"/>
          <w:sz w:val="22"/>
          <w:szCs w:val="22"/>
        </w:rPr>
        <w:t xml:space="preserve"> </w:t>
      </w:r>
      <w:proofErr w:type="spellStart"/>
      <w:r w:rsidRPr="00DB1F74">
        <w:rPr>
          <w:rFonts w:ascii="Verdana" w:hAnsi="Verdana"/>
          <w:sz w:val="22"/>
          <w:szCs w:val="22"/>
        </w:rPr>
        <w:t>Document</w:t>
      </w:r>
      <w:proofErr w:type="spellEnd"/>
      <w:r w:rsidRPr="00DB1F74">
        <w:rPr>
          <w:rFonts w:ascii="Verdana" w:hAnsi="Verdana"/>
          <w:sz w:val="22"/>
          <w:szCs w:val="22"/>
        </w:rPr>
        <w:t xml:space="preserve"> Format) oraz doręczenie jej na adres poczty elektronicznej Zamawiającego: faktury@pit.lukasiewicz.gov.pl.</w:t>
      </w:r>
    </w:p>
    <w:p w14:paraId="2ED564AC" w14:textId="3FF5CC45" w:rsidR="00725844" w:rsidRPr="00DB1F74" w:rsidRDefault="00725844" w:rsidP="009C3A7D">
      <w:pPr>
        <w:numPr>
          <w:ilvl w:val="0"/>
          <w:numId w:val="4"/>
        </w:numPr>
        <w:spacing w:line="276" w:lineRule="auto"/>
        <w:ind w:left="357" w:hanging="357"/>
        <w:jc w:val="both"/>
        <w:rPr>
          <w:rFonts w:ascii="Verdana" w:hAnsi="Verdana"/>
          <w:sz w:val="22"/>
          <w:szCs w:val="22"/>
        </w:rPr>
      </w:pPr>
      <w:r w:rsidRPr="00DB1F74">
        <w:rPr>
          <w:rFonts w:ascii="Verdana" w:hAnsi="Verdana"/>
          <w:sz w:val="22"/>
          <w:szCs w:val="22"/>
        </w:rPr>
        <w:t xml:space="preserve">Wykonawca przesyła faktury w formie elektronicznej gwarantując autentyczność ich pochodzenia oraz integralność ich treści zgodnie </w:t>
      </w:r>
      <w:r w:rsidRPr="00DB1F74">
        <w:rPr>
          <w:rFonts w:ascii="Verdana" w:hAnsi="Verdana"/>
          <w:sz w:val="22"/>
          <w:szCs w:val="22"/>
        </w:rPr>
        <w:br/>
        <w:t>z obowiązującymi przepisami prawa.</w:t>
      </w:r>
    </w:p>
    <w:p w14:paraId="63949C89" w14:textId="776B729F" w:rsidR="00A05B35" w:rsidRPr="00DB1F74" w:rsidRDefault="00A05B35" w:rsidP="009C3A7D">
      <w:pPr>
        <w:numPr>
          <w:ilvl w:val="0"/>
          <w:numId w:val="4"/>
        </w:numPr>
        <w:spacing w:line="276" w:lineRule="auto"/>
        <w:ind w:left="357" w:hanging="357"/>
        <w:jc w:val="both"/>
        <w:rPr>
          <w:rFonts w:ascii="Verdana" w:hAnsi="Verdana"/>
          <w:sz w:val="22"/>
          <w:szCs w:val="22"/>
        </w:rPr>
      </w:pPr>
      <w:r w:rsidRPr="00DB1F74">
        <w:rPr>
          <w:rFonts w:ascii="Verdana" w:hAnsi="Verdana"/>
          <w:sz w:val="22"/>
          <w:szCs w:val="22"/>
        </w:rPr>
        <w:t xml:space="preserve">Wykonawca może przesłać fakturę elektroniczną zgodnie z przepisami ustawy </w:t>
      </w:r>
      <w:r w:rsidRPr="00DB1F74">
        <w:rPr>
          <w:rFonts w:ascii="Verdana" w:hAnsi="Verdana"/>
          <w:sz w:val="22"/>
          <w:szCs w:val="22"/>
        </w:rPr>
        <w:br/>
        <w:t>z dnia 9 listopada 2018 r. o elektronicznym fakturowaniu w zamówieniach publicznych, koncesjach na roboty budowlane lub usługi oraz partnerstwie publiczno-prywatnym.</w:t>
      </w:r>
    </w:p>
    <w:p w14:paraId="57460E48" w14:textId="30C84B42" w:rsidR="00A05B35" w:rsidRPr="00DB1F74" w:rsidRDefault="00A05B35" w:rsidP="009C3A7D">
      <w:pPr>
        <w:numPr>
          <w:ilvl w:val="0"/>
          <w:numId w:val="4"/>
        </w:numPr>
        <w:spacing w:line="276" w:lineRule="auto"/>
        <w:ind w:left="357" w:hanging="357"/>
        <w:jc w:val="both"/>
        <w:rPr>
          <w:rFonts w:ascii="Verdana" w:hAnsi="Verdana"/>
          <w:spacing w:val="-6"/>
          <w:sz w:val="22"/>
          <w:szCs w:val="22"/>
        </w:rPr>
      </w:pPr>
      <w:r w:rsidRPr="00DB1F74">
        <w:rPr>
          <w:rFonts w:ascii="Verdana" w:hAnsi="Verdana"/>
          <w:spacing w:val="-6"/>
          <w:sz w:val="22"/>
          <w:szCs w:val="22"/>
        </w:rPr>
        <w:t>Przy realizacji postanowień Umowy, Strony zobowiązane są do stosowania mechanizmu podzielonej płatności dla towarów i usług wymienionych w załączniku nr 15 ustawy z dnia 11 marca 2004 r. o podatku od towarów i usług</w:t>
      </w:r>
      <w:r w:rsidR="00AF4068">
        <w:rPr>
          <w:rFonts w:ascii="Verdana" w:hAnsi="Verdana"/>
          <w:spacing w:val="-6"/>
          <w:sz w:val="22"/>
          <w:szCs w:val="22"/>
        </w:rPr>
        <w:t>.</w:t>
      </w:r>
    </w:p>
    <w:p w14:paraId="359ECA2E" w14:textId="3E2E4F3F" w:rsidR="00A05B35" w:rsidRPr="00DB1F74" w:rsidRDefault="00A05B35" w:rsidP="009C3A7D">
      <w:pPr>
        <w:numPr>
          <w:ilvl w:val="0"/>
          <w:numId w:val="4"/>
        </w:numPr>
        <w:spacing w:line="276" w:lineRule="auto"/>
        <w:jc w:val="both"/>
        <w:rPr>
          <w:rFonts w:ascii="Verdana" w:hAnsi="Verdana"/>
          <w:spacing w:val="-4"/>
          <w:sz w:val="22"/>
          <w:szCs w:val="22"/>
        </w:rPr>
      </w:pPr>
      <w:r w:rsidRPr="00DB1F74">
        <w:rPr>
          <w:rFonts w:ascii="Verdana" w:hAnsi="Verdana"/>
          <w:spacing w:val="-4"/>
          <w:sz w:val="22"/>
          <w:szCs w:val="22"/>
        </w:rPr>
        <w:t xml:space="preserve">Wykonawca oświadcza, że numer rachunku rozliczeniowego wskazany </w:t>
      </w:r>
      <w:r w:rsidRPr="00DB1F74">
        <w:rPr>
          <w:rFonts w:ascii="Verdana" w:hAnsi="Verdana"/>
          <w:spacing w:val="-4"/>
          <w:sz w:val="22"/>
          <w:szCs w:val="22"/>
        </w:rPr>
        <w:br/>
        <w:t>we wszystkich fakturach wystawianych do Umowy należy do Wykonawcy i jest rachunkiem, dla którego zgodnie z Rozdziałem 3a ustawy z dnia 29 sierpnia 1997 r. Prawo bankowe prowadzony jest rachunek VAT oraz numery rachunków rozliczeniowych wskazanych w</w:t>
      </w:r>
      <w:r w:rsidR="0080321A" w:rsidRPr="00DB1F74">
        <w:rPr>
          <w:rFonts w:ascii="Verdana" w:hAnsi="Verdana"/>
          <w:spacing w:val="-4"/>
          <w:sz w:val="22"/>
          <w:szCs w:val="22"/>
        </w:rPr>
        <w:t> </w:t>
      </w:r>
      <w:r w:rsidRPr="00DB1F74">
        <w:rPr>
          <w:rFonts w:ascii="Verdana" w:hAnsi="Verdana"/>
          <w:spacing w:val="-4"/>
          <w:sz w:val="22"/>
          <w:szCs w:val="22"/>
        </w:rPr>
        <w:t>zgłoszeniu identyfikacyjnym lub zgłoszeniu aktualizacyjnym potwierdzone są przy wykorzystaniu STIR.</w:t>
      </w:r>
    </w:p>
    <w:p w14:paraId="27BF2160" w14:textId="6008ECD6" w:rsidR="00A05B35" w:rsidRDefault="00A05B35" w:rsidP="00201C51">
      <w:pPr>
        <w:numPr>
          <w:ilvl w:val="0"/>
          <w:numId w:val="4"/>
        </w:numPr>
        <w:spacing w:line="276" w:lineRule="auto"/>
        <w:jc w:val="both"/>
        <w:rPr>
          <w:rFonts w:ascii="Verdana" w:hAnsi="Verdana"/>
          <w:spacing w:val="-6"/>
          <w:sz w:val="22"/>
          <w:szCs w:val="22"/>
        </w:rPr>
      </w:pPr>
      <w:r w:rsidRPr="00DB1F74">
        <w:rPr>
          <w:rFonts w:ascii="Verdana" w:hAnsi="Verdana"/>
          <w:spacing w:val="-6"/>
          <w:sz w:val="22"/>
          <w:szCs w:val="22"/>
        </w:rPr>
        <w:lastRenderedPageBreak/>
        <w:t xml:space="preserve">Wykonawca, który w dniu podpisania Umowy nie jest czynnym podatnikiem VAT, </w:t>
      </w:r>
      <w:r w:rsidRPr="00DB1F74">
        <w:rPr>
          <w:rFonts w:ascii="Verdana" w:hAnsi="Verdana"/>
          <w:spacing w:val="-6"/>
          <w:sz w:val="22"/>
          <w:szCs w:val="22"/>
        </w:rPr>
        <w:br/>
        <w:t xml:space="preserve">a podczas obowiązywania Umowy stanie się takim podatnikiem, zobowiązuje </w:t>
      </w:r>
      <w:r w:rsidRPr="00DB1F74">
        <w:rPr>
          <w:rFonts w:ascii="Verdana" w:hAnsi="Verdana"/>
          <w:spacing w:val="-6"/>
          <w:sz w:val="22"/>
          <w:szCs w:val="22"/>
        </w:rPr>
        <w:br/>
        <w:t xml:space="preserve">się do niezwłocznego pisemnego powiadomienia Zamawiającego o tym fakcie oraz o wskazanie rachunku rozliczeniowego, na który ma wpływać wynagrodzenie, </w:t>
      </w:r>
      <w:r w:rsidRPr="00DB1F74">
        <w:rPr>
          <w:rFonts w:ascii="Verdana" w:hAnsi="Verdana"/>
          <w:spacing w:val="-6"/>
          <w:sz w:val="22"/>
          <w:szCs w:val="22"/>
        </w:rPr>
        <w:br/>
        <w:t>dla którego prowadzony jest rachunek VAT.</w:t>
      </w:r>
    </w:p>
    <w:p w14:paraId="53CF62B8" w14:textId="004C9E7C" w:rsidR="005433DA" w:rsidRPr="00A20F78" w:rsidRDefault="005433DA" w:rsidP="00201C51">
      <w:pPr>
        <w:numPr>
          <w:ilvl w:val="0"/>
          <w:numId w:val="4"/>
        </w:numPr>
        <w:spacing w:line="276" w:lineRule="auto"/>
        <w:jc w:val="both"/>
        <w:rPr>
          <w:rFonts w:ascii="Verdana" w:hAnsi="Verdana"/>
          <w:spacing w:val="-6"/>
          <w:sz w:val="22"/>
          <w:szCs w:val="22"/>
        </w:rPr>
      </w:pPr>
      <w:r w:rsidRPr="00A20F78">
        <w:rPr>
          <w:rFonts w:ascii="Verdana" w:hAnsi="Verdana"/>
          <w:sz w:val="22"/>
          <w:szCs w:val="22"/>
        </w:rPr>
        <w:t>Zamawiający oświadcza, że jest dużym przedsiębiorcą w rozumieniu przepisów ustawy z dnia 8 marca 2023 r. o przeciwdziałaniu nadmiernym opóźnieniom w transakcjach handlowych.</w:t>
      </w:r>
    </w:p>
    <w:p w14:paraId="5E78489F" w14:textId="1273503B" w:rsidR="00A20F78" w:rsidRPr="00835ABF" w:rsidRDefault="00A20F78" w:rsidP="00201C51">
      <w:pPr>
        <w:numPr>
          <w:ilvl w:val="0"/>
          <w:numId w:val="4"/>
        </w:numPr>
        <w:spacing w:line="276" w:lineRule="auto"/>
        <w:jc w:val="both"/>
        <w:rPr>
          <w:rFonts w:ascii="Verdana" w:hAnsi="Verdana"/>
          <w:spacing w:val="-6"/>
          <w:sz w:val="22"/>
          <w:szCs w:val="22"/>
        </w:rPr>
      </w:pPr>
      <w:r w:rsidRPr="00835ABF">
        <w:rPr>
          <w:rFonts w:ascii="Verdana" w:hAnsi="Verdana"/>
          <w:spacing w:val="-6"/>
          <w:sz w:val="22"/>
          <w:szCs w:val="22"/>
        </w:rPr>
        <w:t>Strony oświadczają, że znane są im przepisy dotyczące raportowania schematów podatkowych, w szczególności art. 86a-86o Ordynacji podatkowej.</w:t>
      </w:r>
    </w:p>
    <w:p w14:paraId="3A7D989E" w14:textId="77777777" w:rsidR="00FE1E1D" w:rsidRDefault="00FE1E1D" w:rsidP="00AE7A98">
      <w:pPr>
        <w:spacing w:line="276" w:lineRule="auto"/>
        <w:jc w:val="center"/>
        <w:rPr>
          <w:rFonts w:ascii="Verdana" w:hAnsi="Verdana"/>
          <w:b/>
          <w:sz w:val="22"/>
          <w:szCs w:val="22"/>
        </w:rPr>
      </w:pPr>
    </w:p>
    <w:p w14:paraId="2DE721C6" w14:textId="14DDDCE3" w:rsidR="00AE7A98" w:rsidRPr="003A0B9B" w:rsidRDefault="00AE7A98" w:rsidP="00AE7A98">
      <w:pPr>
        <w:spacing w:line="276" w:lineRule="auto"/>
        <w:jc w:val="center"/>
        <w:rPr>
          <w:rFonts w:ascii="Verdana" w:hAnsi="Verdana"/>
          <w:b/>
          <w:sz w:val="22"/>
          <w:szCs w:val="22"/>
        </w:rPr>
      </w:pPr>
      <w:r w:rsidRPr="003A0B9B">
        <w:rPr>
          <w:rFonts w:ascii="Verdana" w:hAnsi="Verdana"/>
          <w:b/>
          <w:sz w:val="22"/>
          <w:szCs w:val="22"/>
        </w:rPr>
        <w:t xml:space="preserve">§ </w:t>
      </w:r>
      <w:r w:rsidR="00220089" w:rsidRPr="003A0B9B">
        <w:rPr>
          <w:rFonts w:ascii="Verdana" w:hAnsi="Verdana"/>
          <w:b/>
          <w:sz w:val="22"/>
          <w:szCs w:val="22"/>
        </w:rPr>
        <w:t>7</w:t>
      </w:r>
      <w:r w:rsidRPr="003A0B9B">
        <w:rPr>
          <w:rFonts w:ascii="Verdana" w:hAnsi="Verdana"/>
          <w:b/>
          <w:sz w:val="22"/>
          <w:szCs w:val="22"/>
        </w:rPr>
        <w:t xml:space="preserve"> </w:t>
      </w:r>
    </w:p>
    <w:p w14:paraId="0EE3E8F7" w14:textId="43B2799B" w:rsidR="00BE1B13" w:rsidRPr="00092BD5" w:rsidRDefault="00AE7A98" w:rsidP="00E46AE2">
      <w:pPr>
        <w:spacing w:line="276" w:lineRule="auto"/>
        <w:jc w:val="center"/>
        <w:rPr>
          <w:rFonts w:ascii="Verdana" w:hAnsi="Verdana"/>
          <w:b/>
          <w:sz w:val="22"/>
          <w:szCs w:val="22"/>
        </w:rPr>
      </w:pPr>
      <w:r w:rsidRPr="003A0B9B">
        <w:rPr>
          <w:rFonts w:ascii="Verdana" w:hAnsi="Verdana"/>
          <w:b/>
          <w:sz w:val="22"/>
          <w:szCs w:val="22"/>
        </w:rPr>
        <w:t>Obowiązki i wymagania dotyczące Zamawiającego</w:t>
      </w:r>
    </w:p>
    <w:p w14:paraId="01CA1D6E" w14:textId="351FB826" w:rsidR="00E46AE2" w:rsidRDefault="00E46AE2" w:rsidP="00E46AE2">
      <w:pPr>
        <w:pStyle w:val="Akapitzlist"/>
        <w:numPr>
          <w:ilvl w:val="0"/>
          <w:numId w:val="34"/>
        </w:numPr>
        <w:spacing w:line="276" w:lineRule="auto"/>
        <w:ind w:left="284" w:hanging="284"/>
        <w:jc w:val="both"/>
        <w:rPr>
          <w:rFonts w:ascii="Verdana" w:hAnsi="Verdana" w:cs="Calibri"/>
          <w:sz w:val="22"/>
          <w:szCs w:val="22"/>
        </w:rPr>
      </w:pPr>
      <w:r>
        <w:rPr>
          <w:rFonts w:ascii="Verdana" w:hAnsi="Verdana" w:cs="Calibri"/>
          <w:sz w:val="22"/>
          <w:szCs w:val="22"/>
        </w:rPr>
        <w:t>Zamawiający oświadcza, że umożliwi Wykonawcy dostęp do prądu i bieżącej wody oraz dodatkowych pomieszczeń technicznych, którymi dysponuje lub będzie dysponował, na wyraźne żądania Wykonawcy wg złożonego przez Wykonawcę zapotrzebowania i wg możliwości Zamawiającego</w:t>
      </w:r>
      <w:r w:rsidR="003A0B9B">
        <w:rPr>
          <w:rFonts w:ascii="Verdana" w:hAnsi="Verdana" w:cs="Calibri"/>
          <w:sz w:val="22"/>
          <w:szCs w:val="22"/>
        </w:rPr>
        <w:t xml:space="preserve">, za wyjątkiem korzystania z </w:t>
      </w:r>
      <w:r w:rsidR="00D20E89">
        <w:rPr>
          <w:rFonts w:ascii="Verdana" w:hAnsi="Verdana" w:cs="Calibri"/>
          <w:sz w:val="22"/>
          <w:szCs w:val="22"/>
        </w:rPr>
        <w:t xml:space="preserve">pomieszczeń </w:t>
      </w:r>
      <w:r w:rsidR="003A0B9B">
        <w:rPr>
          <w:rFonts w:ascii="Verdana" w:hAnsi="Verdana" w:cs="Calibri"/>
          <w:sz w:val="22"/>
          <w:szCs w:val="22"/>
        </w:rPr>
        <w:t>kuchni w siedzibach Zamawiającego</w:t>
      </w:r>
      <w:r>
        <w:rPr>
          <w:rFonts w:ascii="Verdana" w:hAnsi="Verdana" w:cs="Calibri"/>
          <w:sz w:val="22"/>
          <w:szCs w:val="22"/>
        </w:rPr>
        <w:t>.</w:t>
      </w:r>
    </w:p>
    <w:p w14:paraId="2143104D" w14:textId="7140AE43" w:rsidR="00F84B2A" w:rsidRDefault="00F84B2A" w:rsidP="00E46AE2">
      <w:pPr>
        <w:pStyle w:val="Akapitzlist"/>
        <w:numPr>
          <w:ilvl w:val="0"/>
          <w:numId w:val="34"/>
        </w:numPr>
        <w:spacing w:line="276" w:lineRule="auto"/>
        <w:ind w:left="284" w:hanging="284"/>
        <w:jc w:val="both"/>
        <w:rPr>
          <w:rFonts w:ascii="Verdana" w:hAnsi="Verdana" w:cs="Calibri"/>
          <w:sz w:val="22"/>
          <w:szCs w:val="22"/>
        </w:rPr>
      </w:pPr>
      <w:r>
        <w:rPr>
          <w:rFonts w:ascii="Verdana" w:hAnsi="Verdana" w:cs="Calibri"/>
          <w:sz w:val="22"/>
          <w:szCs w:val="22"/>
        </w:rPr>
        <w:t xml:space="preserve">Szczegółowy zakres Usługi cateringowej Zamawiający określi </w:t>
      </w:r>
      <w:r w:rsidR="00092BD5">
        <w:rPr>
          <w:rFonts w:ascii="Verdana" w:hAnsi="Verdana" w:cs="Calibri"/>
          <w:sz w:val="22"/>
          <w:szCs w:val="22"/>
        </w:rPr>
        <w:t xml:space="preserve">każdorazowo </w:t>
      </w:r>
      <w:r>
        <w:rPr>
          <w:rFonts w:ascii="Verdana" w:hAnsi="Verdana" w:cs="Calibri"/>
          <w:sz w:val="22"/>
          <w:szCs w:val="22"/>
        </w:rPr>
        <w:t>w</w:t>
      </w:r>
      <w:r w:rsidR="00092BD5">
        <w:rPr>
          <w:rFonts w:ascii="Verdana" w:hAnsi="Verdana" w:cs="Calibri"/>
          <w:sz w:val="22"/>
          <w:szCs w:val="22"/>
        </w:rPr>
        <w:t> </w:t>
      </w:r>
      <w:r>
        <w:rPr>
          <w:rFonts w:ascii="Verdana" w:hAnsi="Verdana" w:cs="Calibri"/>
          <w:sz w:val="22"/>
          <w:szCs w:val="22"/>
        </w:rPr>
        <w:t>Zleceniu</w:t>
      </w:r>
      <w:r w:rsidR="00092BD5">
        <w:rPr>
          <w:rFonts w:ascii="Verdana" w:hAnsi="Verdana" w:cs="Calibri"/>
          <w:sz w:val="22"/>
          <w:szCs w:val="22"/>
        </w:rPr>
        <w:t xml:space="preserve"> (według wzoru załącznik nr </w:t>
      </w:r>
      <w:r w:rsidR="003B261E">
        <w:rPr>
          <w:rFonts w:ascii="Verdana" w:hAnsi="Verdana" w:cs="Calibri"/>
          <w:sz w:val="22"/>
          <w:szCs w:val="22"/>
        </w:rPr>
        <w:t>2</w:t>
      </w:r>
      <w:r w:rsidR="00092BD5">
        <w:rPr>
          <w:rFonts w:ascii="Verdana" w:hAnsi="Verdana" w:cs="Calibri"/>
          <w:sz w:val="22"/>
          <w:szCs w:val="22"/>
        </w:rPr>
        <w:t xml:space="preserve"> do Umowy)</w:t>
      </w:r>
      <w:r>
        <w:rPr>
          <w:rFonts w:ascii="Verdana" w:hAnsi="Verdana" w:cs="Calibri"/>
          <w:sz w:val="22"/>
          <w:szCs w:val="22"/>
        </w:rPr>
        <w:t>, o</w:t>
      </w:r>
      <w:r w:rsidR="00092BD5">
        <w:rPr>
          <w:rFonts w:ascii="Verdana" w:hAnsi="Verdana" w:cs="Calibri"/>
          <w:sz w:val="22"/>
          <w:szCs w:val="22"/>
        </w:rPr>
        <w:t> </w:t>
      </w:r>
      <w:r>
        <w:rPr>
          <w:rFonts w:ascii="Verdana" w:hAnsi="Verdana" w:cs="Calibri"/>
          <w:sz w:val="22"/>
          <w:szCs w:val="22"/>
        </w:rPr>
        <w:t xml:space="preserve">którym mowa w </w:t>
      </w:r>
      <w:r w:rsidR="00092BD5" w:rsidRPr="00DC7D68">
        <w:rPr>
          <w:rFonts w:ascii="Verdana" w:hAnsi="Verdana"/>
          <w:spacing w:val="-6"/>
          <w:sz w:val="22"/>
          <w:szCs w:val="22"/>
        </w:rPr>
        <w:t xml:space="preserve">§ </w:t>
      </w:r>
      <w:r w:rsidR="00092BD5">
        <w:rPr>
          <w:rFonts w:ascii="Verdana" w:hAnsi="Verdana"/>
          <w:spacing w:val="-6"/>
          <w:sz w:val="22"/>
          <w:szCs w:val="22"/>
        </w:rPr>
        <w:t>2</w:t>
      </w:r>
      <w:r w:rsidR="00092BD5" w:rsidRPr="00DC7D68">
        <w:rPr>
          <w:rFonts w:ascii="Verdana" w:hAnsi="Verdana"/>
          <w:spacing w:val="-6"/>
          <w:sz w:val="22"/>
          <w:szCs w:val="22"/>
        </w:rPr>
        <w:t xml:space="preserve"> ust. 1</w:t>
      </w:r>
      <w:r w:rsidR="00092BD5">
        <w:rPr>
          <w:rFonts w:ascii="Verdana" w:hAnsi="Verdana"/>
          <w:spacing w:val="-6"/>
          <w:sz w:val="22"/>
          <w:szCs w:val="22"/>
        </w:rPr>
        <w:t xml:space="preserve"> Umowy.</w:t>
      </w:r>
    </w:p>
    <w:p w14:paraId="0667D3A7" w14:textId="7D8638EE" w:rsidR="005B5AAF" w:rsidRPr="007005D6" w:rsidRDefault="004755DE" w:rsidP="00E46AE2">
      <w:pPr>
        <w:pStyle w:val="Akapitzlist"/>
        <w:numPr>
          <w:ilvl w:val="0"/>
          <w:numId w:val="34"/>
        </w:numPr>
        <w:spacing w:line="276" w:lineRule="auto"/>
        <w:ind w:left="284" w:hanging="284"/>
        <w:jc w:val="both"/>
        <w:rPr>
          <w:rFonts w:ascii="Verdana" w:hAnsi="Verdana" w:cs="Calibri"/>
          <w:sz w:val="22"/>
          <w:szCs w:val="22"/>
        </w:rPr>
      </w:pPr>
      <w:r w:rsidRPr="007005D6">
        <w:rPr>
          <w:rFonts w:ascii="Verdana" w:hAnsi="Verdana" w:cs="Calibri"/>
          <w:sz w:val="22"/>
          <w:szCs w:val="22"/>
        </w:rPr>
        <w:t>Zamawiający zastrzega sobie prawo do kontroli zgodności rodzaju posiłków ze Zleceniem. W przypadku stwierdzenia nieprawidłowości jakościowych Zamawiający zastrzega sobie możliwość zwrotu żywności</w:t>
      </w:r>
      <w:r w:rsidR="00A10CCF">
        <w:rPr>
          <w:rFonts w:ascii="Verdana" w:hAnsi="Verdana" w:cs="Calibri"/>
          <w:sz w:val="22"/>
          <w:szCs w:val="22"/>
        </w:rPr>
        <w:t>.</w:t>
      </w:r>
    </w:p>
    <w:p w14:paraId="5FFB4620" w14:textId="77777777" w:rsidR="007005D6" w:rsidRPr="007005D6" w:rsidRDefault="007005D6" w:rsidP="00E46AE2">
      <w:pPr>
        <w:numPr>
          <w:ilvl w:val="0"/>
          <w:numId w:val="34"/>
        </w:numPr>
        <w:tabs>
          <w:tab w:val="left" w:pos="426"/>
        </w:tabs>
        <w:spacing w:line="288" w:lineRule="auto"/>
        <w:ind w:left="284" w:hanging="284"/>
        <w:jc w:val="both"/>
        <w:rPr>
          <w:rFonts w:ascii="Verdana" w:hAnsi="Verdana" w:cs="Calibri"/>
          <w:sz w:val="22"/>
          <w:szCs w:val="22"/>
        </w:rPr>
      </w:pPr>
      <w:r w:rsidRPr="007005D6">
        <w:rPr>
          <w:rFonts w:ascii="Verdana" w:hAnsi="Verdana" w:cs="Calibri"/>
          <w:sz w:val="22"/>
          <w:szCs w:val="22"/>
        </w:rPr>
        <w:t>Zamawiający zastrzega sobie możliwość okresowej kontroli, w zakresie zgodności dostarczanych posiłków z wymogami wagowymi (gramowo) oraz odpowiedniej temperatury dostarczanych posiłków:</w:t>
      </w:r>
    </w:p>
    <w:p w14:paraId="45BE1E07" w14:textId="77777777" w:rsidR="007005D6" w:rsidRPr="007005D6" w:rsidRDefault="007005D6" w:rsidP="00A67C8D">
      <w:pPr>
        <w:numPr>
          <w:ilvl w:val="0"/>
          <w:numId w:val="32"/>
        </w:numPr>
        <w:tabs>
          <w:tab w:val="left" w:pos="426"/>
        </w:tabs>
        <w:spacing w:line="288" w:lineRule="auto"/>
        <w:contextualSpacing/>
        <w:jc w:val="both"/>
        <w:rPr>
          <w:rFonts w:ascii="Verdana" w:hAnsi="Verdana" w:cs="Calibri"/>
          <w:sz w:val="22"/>
          <w:szCs w:val="22"/>
        </w:rPr>
      </w:pPr>
      <w:r w:rsidRPr="007005D6">
        <w:rPr>
          <w:rFonts w:ascii="Verdana" w:hAnsi="Verdana" w:cs="Calibri"/>
          <w:sz w:val="22"/>
          <w:szCs w:val="22"/>
        </w:rPr>
        <w:t>zupy – 75°C,</w:t>
      </w:r>
    </w:p>
    <w:p w14:paraId="2992DBAB" w14:textId="77777777" w:rsidR="007005D6" w:rsidRPr="007005D6" w:rsidRDefault="007005D6" w:rsidP="00A67C8D">
      <w:pPr>
        <w:numPr>
          <w:ilvl w:val="0"/>
          <w:numId w:val="32"/>
        </w:numPr>
        <w:tabs>
          <w:tab w:val="left" w:pos="426"/>
        </w:tabs>
        <w:spacing w:line="288" w:lineRule="auto"/>
        <w:jc w:val="both"/>
        <w:rPr>
          <w:rFonts w:ascii="Verdana" w:hAnsi="Verdana" w:cs="Calibri"/>
          <w:sz w:val="22"/>
          <w:szCs w:val="22"/>
        </w:rPr>
      </w:pPr>
      <w:r w:rsidRPr="007005D6">
        <w:rPr>
          <w:rFonts w:ascii="Verdana" w:hAnsi="Verdana" w:cs="Calibri"/>
          <w:sz w:val="22"/>
          <w:szCs w:val="22"/>
        </w:rPr>
        <w:t>dania główne – 70°C,</w:t>
      </w:r>
    </w:p>
    <w:p w14:paraId="020202E5" w14:textId="77777777" w:rsidR="007005D6" w:rsidRPr="007005D6" w:rsidRDefault="007005D6" w:rsidP="00A67C8D">
      <w:pPr>
        <w:numPr>
          <w:ilvl w:val="0"/>
          <w:numId w:val="32"/>
        </w:numPr>
        <w:tabs>
          <w:tab w:val="left" w:pos="426"/>
        </w:tabs>
        <w:spacing w:line="288" w:lineRule="auto"/>
        <w:jc w:val="both"/>
        <w:rPr>
          <w:rFonts w:ascii="Verdana" w:hAnsi="Verdana" w:cs="Calibri"/>
          <w:sz w:val="22"/>
          <w:szCs w:val="22"/>
        </w:rPr>
      </w:pPr>
      <w:r w:rsidRPr="007005D6">
        <w:rPr>
          <w:rFonts w:ascii="Verdana" w:hAnsi="Verdana" w:cs="Calibri"/>
          <w:sz w:val="22"/>
          <w:szCs w:val="22"/>
        </w:rPr>
        <w:t>gorące napoje – 85°C,</w:t>
      </w:r>
    </w:p>
    <w:p w14:paraId="1F626431" w14:textId="09902FFA" w:rsidR="004755DE" w:rsidRPr="007E4EE8" w:rsidRDefault="007005D6" w:rsidP="00A67C8D">
      <w:pPr>
        <w:pStyle w:val="Akapitzlist"/>
        <w:numPr>
          <w:ilvl w:val="0"/>
          <w:numId w:val="32"/>
        </w:numPr>
        <w:spacing w:line="276" w:lineRule="auto"/>
        <w:jc w:val="both"/>
        <w:rPr>
          <w:rFonts w:ascii="Verdana" w:hAnsi="Verdana"/>
          <w:bCs/>
          <w:sz w:val="22"/>
          <w:szCs w:val="22"/>
        </w:rPr>
      </w:pPr>
      <w:r w:rsidRPr="007005D6">
        <w:rPr>
          <w:rFonts w:ascii="Verdana" w:hAnsi="Verdana" w:cs="Calibri"/>
          <w:sz w:val="22"/>
          <w:szCs w:val="22"/>
        </w:rPr>
        <w:t>sałatki, surówki, desery – nie wyższa niż 15°C</w:t>
      </w:r>
      <w:r w:rsidR="00690612">
        <w:rPr>
          <w:rFonts w:ascii="Verdana" w:hAnsi="Verdana" w:cs="Calibri"/>
          <w:sz w:val="22"/>
          <w:szCs w:val="22"/>
        </w:rPr>
        <w:t>.</w:t>
      </w:r>
    </w:p>
    <w:p w14:paraId="73C0466D" w14:textId="2E85D3A6" w:rsidR="00690612" w:rsidRPr="00E0683E" w:rsidRDefault="00E0683E">
      <w:pPr>
        <w:pStyle w:val="Akapitzlist"/>
        <w:numPr>
          <w:ilvl w:val="0"/>
          <w:numId w:val="34"/>
        </w:numPr>
        <w:spacing w:line="276" w:lineRule="auto"/>
        <w:ind w:left="284" w:hanging="284"/>
        <w:jc w:val="both"/>
        <w:rPr>
          <w:rFonts w:ascii="Verdana" w:hAnsi="Verdana"/>
          <w:bCs/>
          <w:sz w:val="22"/>
          <w:szCs w:val="22"/>
        </w:rPr>
      </w:pPr>
      <w:r w:rsidRPr="00E0683E">
        <w:rPr>
          <w:rFonts w:ascii="Verdana" w:eastAsia="Calibri" w:hAnsi="Verdana" w:cs="Calibri"/>
          <w:spacing w:val="6"/>
          <w:sz w:val="22"/>
          <w:szCs w:val="22"/>
          <w:lang w:eastAsia="en-US"/>
        </w:rPr>
        <w:t xml:space="preserve">Zamawiający zwróci nieświeżą i nienadającą się do konsumpcji żywność Wykonawcy. </w:t>
      </w:r>
    </w:p>
    <w:p w14:paraId="17076B9E" w14:textId="3FB13B07" w:rsidR="00AE7A98" w:rsidRDefault="00AE7A98" w:rsidP="00AE7A98">
      <w:pPr>
        <w:spacing w:line="276" w:lineRule="auto"/>
        <w:jc w:val="center"/>
        <w:rPr>
          <w:rFonts w:ascii="Verdana" w:hAnsi="Verdana"/>
          <w:b/>
          <w:sz w:val="22"/>
          <w:szCs w:val="22"/>
        </w:rPr>
      </w:pPr>
      <w:r w:rsidRPr="0025016D">
        <w:rPr>
          <w:rFonts w:ascii="Verdana" w:hAnsi="Verdana"/>
          <w:b/>
          <w:sz w:val="22"/>
          <w:szCs w:val="22"/>
        </w:rPr>
        <w:t xml:space="preserve">§ </w:t>
      </w:r>
      <w:r w:rsidR="00220089">
        <w:rPr>
          <w:rFonts w:ascii="Verdana" w:hAnsi="Verdana"/>
          <w:b/>
          <w:sz w:val="22"/>
          <w:szCs w:val="22"/>
        </w:rPr>
        <w:t>8</w:t>
      </w:r>
      <w:r>
        <w:rPr>
          <w:rFonts w:ascii="Verdana" w:hAnsi="Verdana"/>
          <w:b/>
          <w:sz w:val="22"/>
          <w:szCs w:val="22"/>
        </w:rPr>
        <w:t xml:space="preserve"> </w:t>
      </w:r>
    </w:p>
    <w:p w14:paraId="160A33A9" w14:textId="77777777" w:rsidR="00AE7A98" w:rsidRDefault="00AE7A98" w:rsidP="00AE7A98">
      <w:pPr>
        <w:spacing w:line="276" w:lineRule="auto"/>
        <w:jc w:val="center"/>
        <w:rPr>
          <w:rFonts w:ascii="Verdana" w:hAnsi="Verdana"/>
          <w:b/>
          <w:sz w:val="22"/>
          <w:szCs w:val="22"/>
        </w:rPr>
      </w:pPr>
      <w:r w:rsidRPr="00D3292D">
        <w:rPr>
          <w:rFonts w:ascii="Verdana" w:hAnsi="Verdana"/>
          <w:b/>
          <w:sz w:val="22"/>
          <w:szCs w:val="22"/>
        </w:rPr>
        <w:t>Obowiązki i wymagania dotyczące Wykonawcy</w:t>
      </w:r>
    </w:p>
    <w:p w14:paraId="16EB10F1" w14:textId="08BFBF4D" w:rsidR="00301EEF" w:rsidRPr="00A00EA1" w:rsidRDefault="00301EEF" w:rsidP="007345FC">
      <w:pPr>
        <w:pStyle w:val="Styl"/>
        <w:spacing w:line="276" w:lineRule="auto"/>
        <w:jc w:val="both"/>
        <w:rPr>
          <w:rFonts w:ascii="Verdana" w:hAnsi="Verdana" w:cstheme="minorHAnsi"/>
          <w:sz w:val="22"/>
          <w:szCs w:val="22"/>
        </w:rPr>
      </w:pPr>
      <w:bookmarkStart w:id="8" w:name="_Hlk169003740"/>
      <w:r w:rsidRPr="00A00EA1">
        <w:rPr>
          <w:rFonts w:ascii="Verdana" w:hAnsi="Verdana" w:cstheme="minorHAnsi"/>
          <w:sz w:val="22"/>
          <w:szCs w:val="22"/>
        </w:rPr>
        <w:t xml:space="preserve">Realizując przedmiot Umowy, Wykonawca jest zobowiązany w szczególności do: </w:t>
      </w:r>
    </w:p>
    <w:p w14:paraId="1C89E221" w14:textId="77777777" w:rsidR="00F31D99" w:rsidRPr="00A00EA1" w:rsidRDefault="006E122E" w:rsidP="00A67C8D">
      <w:pPr>
        <w:pStyle w:val="Akapitzlist"/>
        <w:numPr>
          <w:ilvl w:val="0"/>
          <w:numId w:val="30"/>
        </w:numPr>
        <w:tabs>
          <w:tab w:val="left" w:pos="284"/>
        </w:tabs>
        <w:spacing w:line="276" w:lineRule="auto"/>
        <w:ind w:left="284" w:hanging="284"/>
        <w:jc w:val="both"/>
        <w:rPr>
          <w:rFonts w:ascii="Verdana" w:hAnsi="Verdana" w:cstheme="minorHAnsi"/>
          <w:sz w:val="22"/>
          <w:szCs w:val="22"/>
        </w:rPr>
      </w:pPr>
      <w:r w:rsidRPr="00A00EA1">
        <w:rPr>
          <w:rFonts w:ascii="Verdana" w:hAnsi="Verdana" w:cstheme="minorHAnsi"/>
          <w:sz w:val="22"/>
          <w:szCs w:val="22"/>
        </w:rPr>
        <w:t xml:space="preserve">Realizacji Usługi cateringowej </w:t>
      </w:r>
      <w:r w:rsidR="00301EEF" w:rsidRPr="00A00EA1">
        <w:rPr>
          <w:rFonts w:ascii="Verdana" w:hAnsi="Verdana" w:cstheme="minorHAnsi"/>
          <w:sz w:val="22"/>
          <w:szCs w:val="22"/>
        </w:rPr>
        <w:t>w</w:t>
      </w:r>
      <w:r w:rsidR="00943A89" w:rsidRPr="00A00EA1">
        <w:rPr>
          <w:rFonts w:ascii="Verdana" w:hAnsi="Verdana" w:cstheme="minorHAnsi"/>
          <w:sz w:val="22"/>
          <w:szCs w:val="22"/>
        </w:rPr>
        <w:t> </w:t>
      </w:r>
      <w:r w:rsidR="00301EEF" w:rsidRPr="00A00EA1">
        <w:rPr>
          <w:rFonts w:ascii="Verdana" w:hAnsi="Verdana" w:cstheme="minorHAnsi"/>
          <w:sz w:val="22"/>
          <w:szCs w:val="22"/>
        </w:rPr>
        <w:t xml:space="preserve">ramach konkretnych </w:t>
      </w:r>
      <w:r w:rsidR="00F6203A" w:rsidRPr="00A00EA1">
        <w:rPr>
          <w:rFonts w:ascii="Verdana" w:hAnsi="Verdana" w:cstheme="minorHAnsi"/>
          <w:sz w:val="22"/>
          <w:szCs w:val="22"/>
        </w:rPr>
        <w:t>P</w:t>
      </w:r>
      <w:r w:rsidR="00301EEF" w:rsidRPr="00A00EA1">
        <w:rPr>
          <w:rFonts w:ascii="Verdana" w:hAnsi="Verdana" w:cstheme="minorHAnsi"/>
          <w:sz w:val="22"/>
          <w:szCs w:val="22"/>
        </w:rPr>
        <w:t>akietów, w terminie, miejscu</w:t>
      </w:r>
      <w:r w:rsidRPr="00A00EA1">
        <w:rPr>
          <w:rFonts w:ascii="Verdana" w:hAnsi="Verdana" w:cstheme="minorHAnsi"/>
          <w:sz w:val="22"/>
          <w:szCs w:val="22"/>
        </w:rPr>
        <w:t xml:space="preserve"> i</w:t>
      </w:r>
      <w:r w:rsidR="00301EEF" w:rsidRPr="00A00EA1">
        <w:rPr>
          <w:rFonts w:ascii="Verdana" w:hAnsi="Verdana" w:cstheme="minorHAnsi"/>
          <w:sz w:val="22"/>
          <w:szCs w:val="22"/>
        </w:rPr>
        <w:t xml:space="preserve"> liczbie </w:t>
      </w:r>
      <w:r w:rsidR="00F31D99" w:rsidRPr="00A00EA1">
        <w:rPr>
          <w:rFonts w:ascii="Verdana" w:hAnsi="Verdana" w:cstheme="minorHAnsi"/>
          <w:sz w:val="22"/>
          <w:szCs w:val="22"/>
        </w:rPr>
        <w:t xml:space="preserve">porcji </w:t>
      </w:r>
      <w:r w:rsidR="00301EEF" w:rsidRPr="00A00EA1">
        <w:rPr>
          <w:rFonts w:ascii="Verdana" w:hAnsi="Verdana" w:cstheme="minorHAnsi"/>
          <w:sz w:val="22"/>
          <w:szCs w:val="22"/>
        </w:rPr>
        <w:t>wskazan</w:t>
      </w:r>
      <w:r w:rsidRPr="00A00EA1">
        <w:rPr>
          <w:rFonts w:ascii="Verdana" w:hAnsi="Verdana" w:cstheme="minorHAnsi"/>
          <w:sz w:val="22"/>
          <w:szCs w:val="22"/>
        </w:rPr>
        <w:t>ej</w:t>
      </w:r>
      <w:r w:rsidR="00301EEF" w:rsidRPr="00A00EA1">
        <w:rPr>
          <w:rFonts w:ascii="Verdana" w:hAnsi="Verdana" w:cstheme="minorHAnsi"/>
          <w:sz w:val="22"/>
          <w:szCs w:val="22"/>
        </w:rPr>
        <w:t xml:space="preserve"> </w:t>
      </w:r>
      <w:r w:rsidR="00883D33" w:rsidRPr="00A00EA1">
        <w:rPr>
          <w:rFonts w:ascii="Verdana" w:hAnsi="Verdana" w:cstheme="minorHAnsi"/>
          <w:sz w:val="22"/>
          <w:szCs w:val="22"/>
        </w:rPr>
        <w:t>w </w:t>
      </w:r>
      <w:r w:rsidR="00301EEF" w:rsidRPr="00A00EA1">
        <w:rPr>
          <w:rFonts w:ascii="Verdana" w:hAnsi="Verdana" w:cstheme="minorHAnsi"/>
          <w:sz w:val="22"/>
          <w:szCs w:val="22"/>
        </w:rPr>
        <w:t>Zleceniu.</w:t>
      </w:r>
      <w:r w:rsidR="00F31D99" w:rsidRPr="00A00EA1">
        <w:rPr>
          <w:rFonts w:ascii="Verdana" w:hAnsi="Verdana" w:cstheme="minorHAnsi"/>
          <w:sz w:val="22"/>
          <w:szCs w:val="22"/>
        </w:rPr>
        <w:t xml:space="preserve"> </w:t>
      </w:r>
    </w:p>
    <w:p w14:paraId="52F5B21C" w14:textId="2D82FAE9" w:rsidR="00301EEF" w:rsidRPr="00A00EA1" w:rsidRDefault="00F31D99" w:rsidP="00A67C8D">
      <w:pPr>
        <w:pStyle w:val="Akapitzlist"/>
        <w:numPr>
          <w:ilvl w:val="0"/>
          <w:numId w:val="30"/>
        </w:numPr>
        <w:tabs>
          <w:tab w:val="left" w:pos="284"/>
        </w:tabs>
        <w:spacing w:line="276" w:lineRule="auto"/>
        <w:ind w:left="284" w:hanging="284"/>
        <w:jc w:val="both"/>
        <w:rPr>
          <w:rFonts w:ascii="Verdana" w:hAnsi="Verdana" w:cstheme="minorHAnsi"/>
          <w:sz w:val="22"/>
          <w:szCs w:val="22"/>
        </w:rPr>
      </w:pPr>
      <w:r w:rsidRPr="00A00EA1">
        <w:rPr>
          <w:rFonts w:ascii="Verdana" w:hAnsi="Verdana" w:cstheme="minorHAnsi"/>
          <w:sz w:val="22"/>
          <w:szCs w:val="22"/>
        </w:rPr>
        <w:t xml:space="preserve">Realizacji obsługi kelnerskiej jeśli będzie wskazana </w:t>
      </w:r>
      <w:r w:rsidR="00A86FE5" w:rsidRPr="00A00EA1">
        <w:rPr>
          <w:rFonts w:ascii="Verdana" w:hAnsi="Verdana" w:cstheme="minorHAnsi"/>
          <w:sz w:val="22"/>
          <w:szCs w:val="22"/>
        </w:rPr>
        <w:t>w Zleceniu</w:t>
      </w:r>
      <w:r w:rsidR="00B87A8B" w:rsidRPr="00A00EA1">
        <w:rPr>
          <w:rFonts w:ascii="Verdana" w:hAnsi="Verdana" w:cstheme="minorHAnsi"/>
          <w:sz w:val="22"/>
          <w:szCs w:val="22"/>
        </w:rPr>
        <w:t>, w liczbie osób i godzin</w:t>
      </w:r>
      <w:r w:rsidR="00A86FE5" w:rsidRPr="00A00EA1">
        <w:rPr>
          <w:rFonts w:ascii="Verdana" w:hAnsi="Verdana" w:cstheme="minorHAnsi"/>
          <w:sz w:val="22"/>
          <w:szCs w:val="22"/>
        </w:rPr>
        <w:t>, zgodnie z zapisami Opisu przedmiotu zamówienia (załącznik nr 1 do Umowy).</w:t>
      </w:r>
    </w:p>
    <w:p w14:paraId="36BEBDBB" w14:textId="396F39AF" w:rsidR="00301EEF" w:rsidRPr="00431326" w:rsidRDefault="00301EEF" w:rsidP="00A67C8D">
      <w:pPr>
        <w:pStyle w:val="Akapitzlist"/>
        <w:numPr>
          <w:ilvl w:val="0"/>
          <w:numId w:val="30"/>
        </w:numPr>
        <w:tabs>
          <w:tab w:val="left" w:pos="284"/>
        </w:tabs>
        <w:spacing w:line="276" w:lineRule="auto"/>
        <w:ind w:left="284" w:hanging="284"/>
        <w:jc w:val="both"/>
        <w:rPr>
          <w:rFonts w:ascii="Verdana" w:hAnsi="Verdana" w:cstheme="minorHAnsi"/>
          <w:sz w:val="22"/>
          <w:szCs w:val="22"/>
        </w:rPr>
      </w:pPr>
      <w:r w:rsidRPr="007345FC">
        <w:rPr>
          <w:rFonts w:ascii="Verdana" w:hAnsi="Verdana" w:cstheme="minorHAnsi"/>
          <w:sz w:val="22"/>
          <w:szCs w:val="22"/>
        </w:rPr>
        <w:t xml:space="preserve">Świadczenia </w:t>
      </w:r>
      <w:r w:rsidR="006E122E">
        <w:rPr>
          <w:rFonts w:ascii="Verdana" w:hAnsi="Verdana" w:cstheme="minorHAnsi"/>
          <w:sz w:val="22"/>
          <w:szCs w:val="22"/>
        </w:rPr>
        <w:t>U</w:t>
      </w:r>
      <w:r w:rsidRPr="007345FC">
        <w:rPr>
          <w:rFonts w:ascii="Verdana" w:hAnsi="Verdana" w:cstheme="minorHAnsi"/>
          <w:sz w:val="22"/>
          <w:szCs w:val="22"/>
        </w:rPr>
        <w:t xml:space="preserve">sług cateringowych, wyłącznie przy użyciu produktów </w:t>
      </w:r>
      <w:r w:rsidRPr="00431326">
        <w:rPr>
          <w:rFonts w:ascii="Verdana" w:hAnsi="Verdana" w:cstheme="minorHAnsi"/>
          <w:sz w:val="22"/>
          <w:szCs w:val="22"/>
        </w:rPr>
        <w:t>spełniających normy jakości produktów spożywczych</w:t>
      </w:r>
      <w:r w:rsidR="00384674" w:rsidRPr="00431326">
        <w:rPr>
          <w:rFonts w:ascii="Verdana" w:hAnsi="Verdana" w:cstheme="minorHAnsi"/>
          <w:sz w:val="22"/>
          <w:szCs w:val="22"/>
        </w:rPr>
        <w:t>.</w:t>
      </w:r>
    </w:p>
    <w:p w14:paraId="4E817571" w14:textId="236CFA14" w:rsidR="00301EEF" w:rsidRPr="00531087" w:rsidRDefault="00301EEF" w:rsidP="00A67C8D">
      <w:pPr>
        <w:pStyle w:val="Akapitzlist"/>
        <w:numPr>
          <w:ilvl w:val="0"/>
          <w:numId w:val="30"/>
        </w:numPr>
        <w:tabs>
          <w:tab w:val="left" w:pos="284"/>
        </w:tabs>
        <w:spacing w:line="276" w:lineRule="auto"/>
        <w:ind w:left="284" w:hanging="284"/>
        <w:jc w:val="both"/>
        <w:rPr>
          <w:rFonts w:ascii="Verdana" w:hAnsi="Verdana" w:cstheme="minorHAnsi"/>
          <w:sz w:val="22"/>
          <w:szCs w:val="22"/>
        </w:rPr>
      </w:pPr>
      <w:r w:rsidRPr="00431326">
        <w:rPr>
          <w:rFonts w:ascii="Verdana" w:hAnsi="Verdana" w:cstheme="minorHAnsi"/>
          <w:sz w:val="22"/>
          <w:szCs w:val="22"/>
        </w:rPr>
        <w:lastRenderedPageBreak/>
        <w:t xml:space="preserve">Przestrzegania przepisów prawnych w zakresie przechowywania </w:t>
      </w:r>
      <w:r w:rsidRPr="00531087">
        <w:rPr>
          <w:rFonts w:ascii="Verdana" w:hAnsi="Verdana" w:cstheme="minorHAnsi"/>
          <w:sz w:val="22"/>
          <w:szCs w:val="22"/>
        </w:rPr>
        <w:t>i</w:t>
      </w:r>
      <w:r w:rsidR="00384674" w:rsidRPr="00531087">
        <w:rPr>
          <w:rFonts w:ascii="Verdana" w:hAnsi="Verdana" w:cstheme="minorHAnsi"/>
          <w:sz w:val="22"/>
          <w:szCs w:val="22"/>
        </w:rPr>
        <w:t> </w:t>
      </w:r>
      <w:r w:rsidRPr="00531087">
        <w:rPr>
          <w:rFonts w:ascii="Verdana" w:hAnsi="Verdana" w:cstheme="minorHAnsi"/>
          <w:sz w:val="22"/>
          <w:szCs w:val="22"/>
        </w:rPr>
        <w:t xml:space="preserve">przygotowywania </w:t>
      </w:r>
      <w:r w:rsidR="00431326" w:rsidRPr="00531087">
        <w:rPr>
          <w:rFonts w:ascii="Verdana" w:hAnsi="Verdana" w:cstheme="minorHAnsi"/>
          <w:sz w:val="22"/>
          <w:szCs w:val="22"/>
        </w:rPr>
        <w:t>żywności</w:t>
      </w:r>
      <w:r w:rsidRPr="00531087">
        <w:rPr>
          <w:rFonts w:ascii="Verdana" w:hAnsi="Verdana" w:cstheme="minorHAnsi"/>
          <w:sz w:val="22"/>
          <w:szCs w:val="22"/>
        </w:rPr>
        <w:t xml:space="preserve"> (m.in.: ustawy z dnia 25 sierpnia 2006 r. o bezpieczeństwie żywności i żywienia, rozporządzenia (WE) NR 852/2004 Parlamentu Europejskiego i</w:t>
      </w:r>
      <w:r w:rsidR="002A3D27" w:rsidRPr="00531087">
        <w:rPr>
          <w:rFonts w:ascii="Verdana" w:hAnsi="Verdana" w:cstheme="minorHAnsi"/>
          <w:sz w:val="22"/>
          <w:szCs w:val="22"/>
        </w:rPr>
        <w:t xml:space="preserve"> </w:t>
      </w:r>
      <w:r w:rsidRPr="00531087">
        <w:rPr>
          <w:rFonts w:ascii="Verdana" w:hAnsi="Verdana" w:cstheme="minorHAnsi"/>
          <w:sz w:val="22"/>
          <w:szCs w:val="22"/>
        </w:rPr>
        <w:t>Rady z dnia 29 kwietnia 2004 r. w sprawie higieny środków spożywczych)</w:t>
      </w:r>
      <w:r w:rsidR="002A3D27" w:rsidRPr="00531087">
        <w:rPr>
          <w:rFonts w:ascii="Verdana" w:hAnsi="Verdana" w:cstheme="minorHAnsi"/>
          <w:sz w:val="22"/>
          <w:szCs w:val="22"/>
        </w:rPr>
        <w:t>.</w:t>
      </w:r>
    </w:p>
    <w:p w14:paraId="578346F7" w14:textId="4964AED5" w:rsidR="00301EEF" w:rsidRPr="00531087" w:rsidRDefault="00301EEF" w:rsidP="00A67C8D">
      <w:pPr>
        <w:pStyle w:val="Akapitzlist"/>
        <w:numPr>
          <w:ilvl w:val="0"/>
          <w:numId w:val="30"/>
        </w:numPr>
        <w:tabs>
          <w:tab w:val="left" w:pos="284"/>
        </w:tabs>
        <w:spacing w:line="276" w:lineRule="auto"/>
        <w:ind w:left="284" w:hanging="284"/>
        <w:jc w:val="both"/>
        <w:rPr>
          <w:rFonts w:ascii="Verdana" w:hAnsi="Verdana" w:cstheme="minorHAnsi"/>
          <w:sz w:val="22"/>
          <w:szCs w:val="22"/>
        </w:rPr>
      </w:pPr>
      <w:r w:rsidRPr="00531087">
        <w:rPr>
          <w:rFonts w:ascii="Verdana" w:hAnsi="Verdana" w:cstheme="minorHAnsi"/>
          <w:sz w:val="22"/>
          <w:szCs w:val="22"/>
        </w:rPr>
        <w:t>Estetycznego przygotowania stołów w sposób uzgodniony z Zamawiającym najpóźniej na 30 minut przed rozpoczęciem spotkania. Wykonawca zobowiązany jest ustalić z Zamawiającym ozdobienie (bez dodatkowych kosztów) stołów w</w:t>
      </w:r>
      <w:r w:rsidR="0025056C" w:rsidRPr="00531087">
        <w:rPr>
          <w:rFonts w:ascii="Verdana" w:hAnsi="Verdana" w:cstheme="minorHAnsi"/>
          <w:sz w:val="22"/>
          <w:szCs w:val="22"/>
        </w:rPr>
        <w:t> </w:t>
      </w:r>
      <w:r w:rsidRPr="00531087">
        <w:rPr>
          <w:rFonts w:ascii="Verdana" w:hAnsi="Verdana" w:cstheme="minorHAnsi"/>
          <w:sz w:val="22"/>
          <w:szCs w:val="22"/>
        </w:rPr>
        <w:t>np. stroiki okolicznościowe, świeże cięte kwiaty w wazonach, świece itp. Wstępna informacja o konieczności ozdobienia stołów zostanie zawarta  w</w:t>
      </w:r>
      <w:r w:rsidR="0025056C" w:rsidRPr="00531087">
        <w:rPr>
          <w:rFonts w:ascii="Verdana" w:hAnsi="Verdana" w:cstheme="minorHAnsi"/>
          <w:sz w:val="22"/>
          <w:szCs w:val="22"/>
        </w:rPr>
        <w:t> </w:t>
      </w:r>
      <w:r w:rsidRPr="00531087">
        <w:rPr>
          <w:rFonts w:ascii="Verdana" w:hAnsi="Verdana" w:cstheme="minorHAnsi"/>
          <w:sz w:val="22"/>
          <w:szCs w:val="22"/>
        </w:rPr>
        <w:t>Zleceniu.</w:t>
      </w:r>
    </w:p>
    <w:p w14:paraId="6246668B" w14:textId="2640327E" w:rsidR="00301EEF" w:rsidRPr="00AF2143" w:rsidRDefault="00301EEF" w:rsidP="00A67C8D">
      <w:pPr>
        <w:pStyle w:val="Akapitzlist"/>
        <w:numPr>
          <w:ilvl w:val="0"/>
          <w:numId w:val="30"/>
        </w:numPr>
        <w:tabs>
          <w:tab w:val="left" w:pos="284"/>
        </w:tabs>
        <w:spacing w:line="276" w:lineRule="auto"/>
        <w:ind w:left="284" w:hanging="284"/>
        <w:jc w:val="both"/>
        <w:rPr>
          <w:rFonts w:ascii="Verdana" w:hAnsi="Verdana" w:cstheme="minorHAnsi"/>
          <w:spacing w:val="-2"/>
          <w:sz w:val="22"/>
          <w:szCs w:val="22"/>
        </w:rPr>
      </w:pPr>
      <w:r w:rsidRPr="00AF2143">
        <w:rPr>
          <w:rFonts w:ascii="Verdana" w:hAnsi="Verdana" w:cstheme="minorHAnsi"/>
          <w:spacing w:val="-2"/>
          <w:sz w:val="22"/>
          <w:szCs w:val="22"/>
        </w:rPr>
        <w:t xml:space="preserve">Świadczenia </w:t>
      </w:r>
      <w:r w:rsidR="00531087" w:rsidRPr="00AF2143">
        <w:rPr>
          <w:rFonts w:ascii="Verdana" w:hAnsi="Verdana" w:cstheme="minorHAnsi"/>
          <w:spacing w:val="-2"/>
          <w:sz w:val="22"/>
          <w:szCs w:val="22"/>
        </w:rPr>
        <w:t>U</w:t>
      </w:r>
      <w:r w:rsidRPr="00AF2143">
        <w:rPr>
          <w:rFonts w:ascii="Verdana" w:hAnsi="Verdana" w:cstheme="minorHAnsi"/>
          <w:spacing w:val="-2"/>
          <w:sz w:val="22"/>
          <w:szCs w:val="22"/>
        </w:rPr>
        <w:t>sług cateringowych na zastawie</w:t>
      </w:r>
      <w:r w:rsidR="002B1094">
        <w:rPr>
          <w:rFonts w:ascii="Verdana" w:hAnsi="Verdana" w:cstheme="minorHAnsi"/>
          <w:spacing w:val="-2"/>
          <w:sz w:val="22"/>
          <w:szCs w:val="22"/>
        </w:rPr>
        <w:t xml:space="preserve"> jednolitej</w:t>
      </w:r>
      <w:r w:rsidRPr="00AF2143">
        <w:rPr>
          <w:rFonts w:ascii="Verdana" w:hAnsi="Verdana" w:cstheme="minorHAnsi"/>
          <w:spacing w:val="-2"/>
          <w:sz w:val="22"/>
          <w:szCs w:val="22"/>
        </w:rPr>
        <w:t xml:space="preserve"> ceramicznej lub porcelanowej, z</w:t>
      </w:r>
      <w:r w:rsidR="004A6C47" w:rsidRPr="00AF2143">
        <w:rPr>
          <w:rFonts w:ascii="Verdana" w:hAnsi="Verdana" w:cstheme="minorHAnsi"/>
          <w:spacing w:val="-2"/>
          <w:sz w:val="22"/>
          <w:szCs w:val="22"/>
        </w:rPr>
        <w:t> </w:t>
      </w:r>
      <w:r w:rsidRPr="00AF2143">
        <w:rPr>
          <w:rFonts w:ascii="Verdana" w:hAnsi="Verdana" w:cstheme="minorHAnsi"/>
          <w:spacing w:val="-2"/>
          <w:sz w:val="22"/>
          <w:szCs w:val="22"/>
        </w:rPr>
        <w:t>użyciem</w:t>
      </w:r>
      <w:r w:rsidR="002B1094">
        <w:rPr>
          <w:rFonts w:ascii="Verdana" w:hAnsi="Verdana" w:cstheme="minorHAnsi"/>
          <w:spacing w:val="-2"/>
          <w:sz w:val="22"/>
          <w:szCs w:val="22"/>
        </w:rPr>
        <w:t xml:space="preserve"> jednolitych</w:t>
      </w:r>
      <w:r w:rsidRPr="00AF2143">
        <w:rPr>
          <w:rFonts w:ascii="Verdana" w:hAnsi="Verdana" w:cstheme="minorHAnsi"/>
          <w:spacing w:val="-2"/>
          <w:sz w:val="22"/>
          <w:szCs w:val="22"/>
        </w:rPr>
        <w:t xml:space="preserve"> sztućców platerow</w:t>
      </w:r>
      <w:r w:rsidR="002B1094">
        <w:rPr>
          <w:rFonts w:ascii="Verdana" w:hAnsi="Verdana" w:cstheme="minorHAnsi"/>
          <w:spacing w:val="-2"/>
          <w:sz w:val="22"/>
          <w:szCs w:val="22"/>
        </w:rPr>
        <w:t>anych</w:t>
      </w:r>
      <w:r w:rsidRPr="00AF2143">
        <w:rPr>
          <w:rFonts w:ascii="Verdana" w:hAnsi="Verdana" w:cstheme="minorHAnsi"/>
          <w:spacing w:val="-2"/>
          <w:sz w:val="22"/>
          <w:szCs w:val="22"/>
        </w:rPr>
        <w:t xml:space="preserve">, serwetek papierowych i materiałowych, </w:t>
      </w:r>
      <w:r w:rsidR="002B1094" w:rsidRPr="002B1094">
        <w:rPr>
          <w:rFonts w:ascii="Verdana" w:hAnsi="Verdana" w:cstheme="majorHAnsi"/>
          <w:sz w:val="22"/>
          <w:szCs w:val="22"/>
        </w:rPr>
        <w:t>jednolitych stołów cateringowych (o wymiarach minimalnych 150 cm x</w:t>
      </w:r>
      <w:r w:rsidR="002B1094">
        <w:rPr>
          <w:rFonts w:ascii="Verdana" w:hAnsi="Verdana" w:cstheme="majorHAnsi"/>
          <w:sz w:val="22"/>
          <w:szCs w:val="22"/>
        </w:rPr>
        <w:t xml:space="preserve"> </w:t>
      </w:r>
      <w:r w:rsidR="002B1094" w:rsidRPr="002B1094">
        <w:rPr>
          <w:rFonts w:ascii="Verdana" w:hAnsi="Verdana" w:cstheme="majorHAnsi"/>
          <w:sz w:val="22"/>
          <w:szCs w:val="22"/>
        </w:rPr>
        <w:t>70cm wysokość 70 cm i obciążeniu do 150 kg), elastycznych pokrowców czarnych lub białych dopasowanych rozmiarem na stoły cateringowe</w:t>
      </w:r>
      <w:r w:rsidRPr="00AF2143">
        <w:rPr>
          <w:rFonts w:ascii="Verdana" w:hAnsi="Verdana" w:cstheme="minorHAnsi"/>
          <w:spacing w:val="-2"/>
          <w:sz w:val="22"/>
          <w:szCs w:val="22"/>
        </w:rPr>
        <w:t xml:space="preserve"> oraz z zastosowaniem podgrzewaczy do dań ciepłych</w:t>
      </w:r>
      <w:r w:rsidR="002B1094">
        <w:rPr>
          <w:rFonts w:ascii="Verdana" w:hAnsi="Verdana" w:cstheme="minorHAnsi"/>
          <w:spacing w:val="-2"/>
          <w:sz w:val="22"/>
          <w:szCs w:val="22"/>
        </w:rPr>
        <w:t xml:space="preserve"> i warników do wrzątku</w:t>
      </w:r>
      <w:r w:rsidR="00B74236">
        <w:rPr>
          <w:rFonts w:ascii="Verdana" w:hAnsi="Verdana" w:cstheme="minorHAnsi"/>
          <w:spacing w:val="-2"/>
          <w:sz w:val="22"/>
          <w:szCs w:val="22"/>
        </w:rPr>
        <w:t>, zgodnie z Opisem przedmiotu zamówienia (załącznik nr 1 do Umowy)</w:t>
      </w:r>
      <w:r w:rsidRPr="00AF2143">
        <w:rPr>
          <w:rFonts w:ascii="Verdana" w:hAnsi="Verdana" w:cstheme="minorHAnsi"/>
          <w:spacing w:val="-2"/>
          <w:sz w:val="22"/>
          <w:szCs w:val="22"/>
        </w:rPr>
        <w:t>.</w:t>
      </w:r>
    </w:p>
    <w:p w14:paraId="507816B8" w14:textId="125D3C18" w:rsidR="007345FC" w:rsidRPr="00AF2143" w:rsidRDefault="00301EEF" w:rsidP="00A67C8D">
      <w:pPr>
        <w:pStyle w:val="Akapitzlist"/>
        <w:numPr>
          <w:ilvl w:val="0"/>
          <w:numId w:val="30"/>
        </w:numPr>
        <w:tabs>
          <w:tab w:val="left" w:pos="284"/>
        </w:tabs>
        <w:spacing w:line="276" w:lineRule="auto"/>
        <w:ind w:left="284" w:hanging="284"/>
        <w:jc w:val="both"/>
        <w:rPr>
          <w:rFonts w:ascii="Verdana" w:hAnsi="Verdana" w:cstheme="minorHAnsi"/>
          <w:sz w:val="22"/>
          <w:szCs w:val="22"/>
        </w:rPr>
      </w:pPr>
      <w:r w:rsidRPr="00AF2143">
        <w:rPr>
          <w:rFonts w:ascii="Verdana" w:hAnsi="Verdana" w:cstheme="minorHAnsi"/>
          <w:sz w:val="22"/>
          <w:szCs w:val="22"/>
        </w:rPr>
        <w:t>Estetycznego podawania posiłków, najpóźniej na 15 minut przed rozpoczęciem spotkania</w:t>
      </w:r>
      <w:r w:rsidR="004A6C47" w:rsidRPr="00AF2143">
        <w:rPr>
          <w:rFonts w:ascii="Verdana" w:hAnsi="Verdana" w:cstheme="minorHAnsi"/>
          <w:sz w:val="22"/>
          <w:szCs w:val="22"/>
        </w:rPr>
        <w:t>.</w:t>
      </w:r>
    </w:p>
    <w:p w14:paraId="1C66CF1F" w14:textId="1DD728FB" w:rsidR="00434020" w:rsidRPr="00AF2143" w:rsidRDefault="00301EEF" w:rsidP="00A67C8D">
      <w:pPr>
        <w:pStyle w:val="Akapitzlist"/>
        <w:numPr>
          <w:ilvl w:val="0"/>
          <w:numId w:val="30"/>
        </w:numPr>
        <w:tabs>
          <w:tab w:val="left" w:pos="284"/>
        </w:tabs>
        <w:spacing w:line="276" w:lineRule="auto"/>
        <w:ind w:left="284" w:hanging="284"/>
        <w:jc w:val="both"/>
        <w:rPr>
          <w:rFonts w:ascii="Verdana" w:hAnsi="Verdana" w:cstheme="minorHAnsi"/>
          <w:sz w:val="22"/>
          <w:szCs w:val="22"/>
        </w:rPr>
      </w:pPr>
      <w:r w:rsidRPr="00AF2143">
        <w:rPr>
          <w:rFonts w:ascii="Verdana" w:hAnsi="Verdana" w:cstheme="minorHAnsi"/>
          <w:sz w:val="22"/>
          <w:szCs w:val="22"/>
        </w:rPr>
        <w:t>Zebrania naczyń oraz resztek pokonsumpcyjnych najpóźniej 60 minut po zakończeniu spotkania</w:t>
      </w:r>
      <w:r w:rsidR="004A6C47" w:rsidRPr="00AF2143">
        <w:rPr>
          <w:rFonts w:ascii="Verdana" w:hAnsi="Verdana" w:cstheme="minorHAnsi"/>
          <w:sz w:val="22"/>
          <w:szCs w:val="22"/>
        </w:rPr>
        <w:t>.</w:t>
      </w:r>
    </w:p>
    <w:p w14:paraId="44FB2857" w14:textId="058A46E8" w:rsidR="00DF50B6" w:rsidRPr="00DF50B6" w:rsidRDefault="00DF50B6" w:rsidP="00DF50B6">
      <w:pPr>
        <w:numPr>
          <w:ilvl w:val="0"/>
          <w:numId w:val="30"/>
        </w:numPr>
        <w:autoSpaceDE w:val="0"/>
        <w:autoSpaceDN w:val="0"/>
        <w:adjustRightInd w:val="0"/>
        <w:spacing w:line="276" w:lineRule="auto"/>
        <w:ind w:left="284" w:hanging="284"/>
        <w:jc w:val="both"/>
        <w:rPr>
          <w:rFonts w:ascii="Verdana" w:hAnsi="Verdana"/>
          <w:sz w:val="22"/>
          <w:szCs w:val="22"/>
        </w:rPr>
      </w:pPr>
      <w:r w:rsidRPr="00DF50B6">
        <w:rPr>
          <w:rFonts w:ascii="Verdana" w:hAnsi="Verdana"/>
          <w:sz w:val="22"/>
          <w:szCs w:val="22"/>
        </w:rPr>
        <w:t xml:space="preserve">Wykonawca ponosi całkowitą odpowiedzialność za zachowanie należytych standardów w zachowaniu swego personelu oraz za wszelkie dokonane przez swój personel zniszczenia pomieszczeń, sprzętu, mebli lub innych przedmiotów w związku z wykonywaniem Usługi </w:t>
      </w:r>
      <w:r w:rsidR="00AF2143">
        <w:rPr>
          <w:rFonts w:ascii="Verdana" w:hAnsi="Verdana"/>
          <w:sz w:val="22"/>
          <w:szCs w:val="22"/>
        </w:rPr>
        <w:t>c</w:t>
      </w:r>
      <w:r w:rsidRPr="00DF50B6">
        <w:rPr>
          <w:rFonts w:ascii="Verdana" w:hAnsi="Verdana"/>
          <w:sz w:val="22"/>
          <w:szCs w:val="22"/>
        </w:rPr>
        <w:t>ateringowej.</w:t>
      </w:r>
    </w:p>
    <w:p w14:paraId="72476260" w14:textId="77777777" w:rsidR="00DF50B6" w:rsidRPr="00DF50B6" w:rsidRDefault="00DF50B6" w:rsidP="008C382F">
      <w:pPr>
        <w:numPr>
          <w:ilvl w:val="0"/>
          <w:numId w:val="30"/>
        </w:numPr>
        <w:autoSpaceDE w:val="0"/>
        <w:autoSpaceDN w:val="0"/>
        <w:adjustRightInd w:val="0"/>
        <w:spacing w:line="276" w:lineRule="auto"/>
        <w:ind w:left="284" w:hanging="426"/>
        <w:jc w:val="both"/>
        <w:rPr>
          <w:rFonts w:ascii="Verdana" w:hAnsi="Verdana"/>
          <w:sz w:val="22"/>
          <w:szCs w:val="22"/>
        </w:rPr>
      </w:pPr>
      <w:r w:rsidRPr="00DF50B6">
        <w:rPr>
          <w:rFonts w:ascii="Verdana" w:hAnsi="Verdana"/>
          <w:sz w:val="22"/>
          <w:szCs w:val="22"/>
        </w:rPr>
        <w:t>Wykonawca ponosi pełną odpowiedzialność za szkody wyrządzone Zamawiającemu oraz osobom trzecim na skutek nienależytego wykonania niniejszej Umowy, w tym za szkody w postaci problemów zdrowotnych powstałych po spożyciu dostarczonej przez Wykonawcę żywności oraz napojów.</w:t>
      </w:r>
    </w:p>
    <w:p w14:paraId="3795F5BC" w14:textId="40B7DC61" w:rsidR="00DF50B6" w:rsidRDefault="00DF50B6" w:rsidP="00DF50B6">
      <w:pPr>
        <w:numPr>
          <w:ilvl w:val="0"/>
          <w:numId w:val="30"/>
        </w:numPr>
        <w:autoSpaceDE w:val="0"/>
        <w:autoSpaceDN w:val="0"/>
        <w:adjustRightInd w:val="0"/>
        <w:spacing w:line="276" w:lineRule="auto"/>
        <w:ind w:left="284" w:hanging="426"/>
        <w:jc w:val="both"/>
        <w:rPr>
          <w:rFonts w:ascii="Verdana" w:hAnsi="Verdana"/>
          <w:sz w:val="22"/>
          <w:szCs w:val="22"/>
        </w:rPr>
      </w:pPr>
      <w:r w:rsidRPr="00DF50B6">
        <w:rPr>
          <w:rFonts w:ascii="Verdana" w:hAnsi="Verdana"/>
          <w:sz w:val="22"/>
          <w:szCs w:val="22"/>
        </w:rPr>
        <w:t xml:space="preserve">Wykonawca jest zobowiązany do przechowania próbek </w:t>
      </w:r>
      <w:r w:rsidR="007F40D7">
        <w:rPr>
          <w:rFonts w:ascii="Verdana" w:hAnsi="Verdana"/>
          <w:sz w:val="22"/>
          <w:szCs w:val="22"/>
        </w:rPr>
        <w:t xml:space="preserve">żywności </w:t>
      </w:r>
      <w:r w:rsidRPr="00DF50B6">
        <w:rPr>
          <w:rFonts w:ascii="Verdana" w:hAnsi="Verdana"/>
          <w:sz w:val="22"/>
          <w:szCs w:val="22"/>
        </w:rPr>
        <w:t>dostarczonej w</w:t>
      </w:r>
      <w:r w:rsidR="007F40D7">
        <w:rPr>
          <w:rFonts w:ascii="Verdana" w:hAnsi="Verdana"/>
          <w:sz w:val="22"/>
          <w:szCs w:val="22"/>
        </w:rPr>
        <w:t> </w:t>
      </w:r>
      <w:r w:rsidRPr="00DF50B6">
        <w:rPr>
          <w:rFonts w:ascii="Verdana" w:hAnsi="Verdana"/>
          <w:sz w:val="22"/>
          <w:szCs w:val="22"/>
        </w:rPr>
        <w:t xml:space="preserve">związku z wykonywaniem Usługi </w:t>
      </w:r>
      <w:r w:rsidR="00AF2143">
        <w:rPr>
          <w:rFonts w:ascii="Verdana" w:hAnsi="Verdana"/>
          <w:sz w:val="22"/>
          <w:szCs w:val="22"/>
        </w:rPr>
        <w:t>c</w:t>
      </w:r>
      <w:r w:rsidRPr="00DF50B6">
        <w:rPr>
          <w:rFonts w:ascii="Verdana" w:hAnsi="Verdana"/>
          <w:sz w:val="22"/>
          <w:szCs w:val="22"/>
        </w:rPr>
        <w:t xml:space="preserve">ateringowej przez okres 72 godzin od momentu zakończenia </w:t>
      </w:r>
      <w:r w:rsidR="007F40D7">
        <w:rPr>
          <w:rFonts w:ascii="Verdana" w:hAnsi="Verdana"/>
          <w:sz w:val="22"/>
          <w:szCs w:val="22"/>
        </w:rPr>
        <w:t>realizacji danego Zlecenia</w:t>
      </w:r>
      <w:r w:rsidRPr="00DF50B6">
        <w:rPr>
          <w:rFonts w:ascii="Verdana" w:hAnsi="Verdana"/>
          <w:sz w:val="22"/>
          <w:szCs w:val="22"/>
        </w:rPr>
        <w:t xml:space="preserve">. W przypadku nieudostępnienia na żądanie Zamawiającego próbek żywności, o których mowa powyżej, uznaje się, że dana żywność w chwili jej dostarczenia w ramach Usługi </w:t>
      </w:r>
      <w:r w:rsidR="00DD3B8E">
        <w:rPr>
          <w:rFonts w:ascii="Verdana" w:hAnsi="Verdana"/>
          <w:sz w:val="22"/>
          <w:szCs w:val="22"/>
        </w:rPr>
        <w:t>c</w:t>
      </w:r>
      <w:r w:rsidRPr="00DF50B6">
        <w:rPr>
          <w:rFonts w:ascii="Verdana" w:hAnsi="Verdana"/>
          <w:sz w:val="22"/>
          <w:szCs w:val="22"/>
        </w:rPr>
        <w:t>ateringowej była nieświeża lub nie nadawała się do spożycia.</w:t>
      </w:r>
    </w:p>
    <w:p w14:paraId="5AF11265" w14:textId="745529FB" w:rsidR="007B3584" w:rsidRPr="00DF50B6" w:rsidRDefault="007B3584" w:rsidP="00DF50B6">
      <w:pPr>
        <w:numPr>
          <w:ilvl w:val="0"/>
          <w:numId w:val="30"/>
        </w:numPr>
        <w:autoSpaceDE w:val="0"/>
        <w:autoSpaceDN w:val="0"/>
        <w:adjustRightInd w:val="0"/>
        <w:spacing w:line="276" w:lineRule="auto"/>
        <w:ind w:left="284" w:hanging="426"/>
        <w:jc w:val="both"/>
        <w:rPr>
          <w:rFonts w:ascii="Verdana" w:hAnsi="Verdana"/>
          <w:sz w:val="22"/>
          <w:szCs w:val="22"/>
        </w:rPr>
      </w:pPr>
      <w:r>
        <w:rPr>
          <w:rFonts w:ascii="Verdana" w:hAnsi="Verdana"/>
          <w:sz w:val="22"/>
          <w:szCs w:val="22"/>
        </w:rPr>
        <w:t>Opłacenia kaucji za butelki plastikowe, szklane.</w:t>
      </w:r>
    </w:p>
    <w:p w14:paraId="335E554D" w14:textId="77777777" w:rsidR="00DF50B6" w:rsidRPr="007345FC" w:rsidRDefault="00DF50B6" w:rsidP="00DF50B6">
      <w:pPr>
        <w:pStyle w:val="Akapitzlist"/>
        <w:tabs>
          <w:tab w:val="left" w:pos="284"/>
        </w:tabs>
        <w:spacing w:line="276" w:lineRule="auto"/>
        <w:ind w:left="284"/>
        <w:jc w:val="both"/>
        <w:rPr>
          <w:rFonts w:ascii="Verdana" w:hAnsi="Verdana" w:cstheme="minorHAnsi"/>
          <w:sz w:val="22"/>
          <w:szCs w:val="22"/>
        </w:rPr>
      </w:pPr>
    </w:p>
    <w:p w14:paraId="025B9160" w14:textId="5FA35B08" w:rsidR="00A12B17" w:rsidRPr="00736E76" w:rsidRDefault="00A05B35" w:rsidP="00201C51">
      <w:pPr>
        <w:spacing w:line="276" w:lineRule="auto"/>
        <w:jc w:val="center"/>
        <w:rPr>
          <w:rFonts w:ascii="Verdana" w:hAnsi="Verdana"/>
          <w:b/>
          <w:sz w:val="22"/>
          <w:szCs w:val="22"/>
        </w:rPr>
      </w:pPr>
      <w:r w:rsidRPr="00736E76">
        <w:rPr>
          <w:rFonts w:ascii="Verdana" w:hAnsi="Verdana"/>
          <w:b/>
          <w:sz w:val="22"/>
          <w:szCs w:val="22"/>
        </w:rPr>
        <w:t xml:space="preserve">§ </w:t>
      </w:r>
      <w:r w:rsidR="00220089">
        <w:rPr>
          <w:rFonts w:ascii="Verdana" w:hAnsi="Verdana"/>
          <w:b/>
          <w:sz w:val="22"/>
          <w:szCs w:val="22"/>
        </w:rPr>
        <w:t>9</w:t>
      </w:r>
      <w:r w:rsidR="00A12B17" w:rsidRPr="00736E76">
        <w:rPr>
          <w:rFonts w:ascii="Verdana" w:hAnsi="Verdana"/>
          <w:b/>
          <w:sz w:val="22"/>
          <w:szCs w:val="22"/>
        </w:rPr>
        <w:t xml:space="preserve"> </w:t>
      </w:r>
    </w:p>
    <w:bookmarkEnd w:id="8"/>
    <w:p w14:paraId="02D57897" w14:textId="69E39869" w:rsidR="00A05B35" w:rsidRPr="00736E76" w:rsidRDefault="00593B5B" w:rsidP="00201C51">
      <w:pPr>
        <w:spacing w:line="276" w:lineRule="auto"/>
        <w:jc w:val="center"/>
        <w:rPr>
          <w:rFonts w:ascii="Verdana" w:hAnsi="Verdana"/>
          <w:b/>
          <w:sz w:val="22"/>
          <w:szCs w:val="22"/>
        </w:rPr>
      </w:pPr>
      <w:r w:rsidRPr="00736E76">
        <w:rPr>
          <w:rFonts w:ascii="Verdana" w:hAnsi="Verdana"/>
          <w:b/>
          <w:sz w:val="22"/>
          <w:szCs w:val="22"/>
        </w:rPr>
        <w:t xml:space="preserve">Kary </w:t>
      </w:r>
      <w:r w:rsidR="00A05B35" w:rsidRPr="00736E76">
        <w:rPr>
          <w:rFonts w:ascii="Verdana" w:hAnsi="Verdana"/>
          <w:b/>
          <w:sz w:val="22"/>
          <w:szCs w:val="22"/>
        </w:rPr>
        <w:t>umowne</w:t>
      </w:r>
    </w:p>
    <w:p w14:paraId="4DF295B6" w14:textId="7F6254AB" w:rsidR="00DC6466" w:rsidRPr="00260CCB" w:rsidRDefault="00A05B35" w:rsidP="00DC6466">
      <w:pPr>
        <w:numPr>
          <w:ilvl w:val="0"/>
          <w:numId w:val="7"/>
        </w:numPr>
        <w:spacing w:line="276" w:lineRule="auto"/>
        <w:ind w:left="357" w:hanging="357"/>
        <w:jc w:val="both"/>
        <w:rPr>
          <w:rFonts w:ascii="Verdana" w:hAnsi="Verdana"/>
          <w:sz w:val="22"/>
          <w:szCs w:val="22"/>
        </w:rPr>
      </w:pPr>
      <w:r w:rsidRPr="00260CCB">
        <w:rPr>
          <w:rFonts w:ascii="Verdana" w:hAnsi="Verdana"/>
          <w:sz w:val="22"/>
          <w:szCs w:val="22"/>
        </w:rPr>
        <w:t xml:space="preserve">W przypadku </w:t>
      </w:r>
      <w:r w:rsidR="008A214E" w:rsidRPr="00260CCB">
        <w:rPr>
          <w:rFonts w:ascii="Verdana" w:hAnsi="Verdana"/>
          <w:sz w:val="22"/>
          <w:szCs w:val="22"/>
        </w:rPr>
        <w:t>odstąpienia od Umowy</w:t>
      </w:r>
      <w:r w:rsidRPr="00260CCB">
        <w:rPr>
          <w:rFonts w:ascii="Verdana" w:hAnsi="Verdana"/>
          <w:sz w:val="22"/>
          <w:szCs w:val="22"/>
        </w:rPr>
        <w:t xml:space="preserve"> przez którąkolwiek ze Stron z </w:t>
      </w:r>
      <w:r w:rsidR="008A214E" w:rsidRPr="00260CCB">
        <w:rPr>
          <w:rFonts w:ascii="Verdana" w:hAnsi="Verdana"/>
          <w:sz w:val="22"/>
          <w:szCs w:val="22"/>
        </w:rPr>
        <w:t>przyczyn leżących po Stronie</w:t>
      </w:r>
      <w:r w:rsidRPr="00260CCB">
        <w:rPr>
          <w:rFonts w:ascii="Verdana" w:hAnsi="Verdana"/>
          <w:sz w:val="22"/>
          <w:szCs w:val="22"/>
        </w:rPr>
        <w:t xml:space="preserve"> Wykonawcy</w:t>
      </w:r>
      <w:r w:rsidR="00D62839" w:rsidRPr="00260CCB">
        <w:rPr>
          <w:rFonts w:ascii="Verdana" w:hAnsi="Verdana"/>
          <w:sz w:val="22"/>
          <w:szCs w:val="22"/>
        </w:rPr>
        <w:t xml:space="preserve"> lub w sytuacj</w:t>
      </w:r>
      <w:r w:rsidR="00260CCB" w:rsidRPr="00260CCB">
        <w:rPr>
          <w:rFonts w:ascii="Verdana" w:hAnsi="Verdana"/>
          <w:sz w:val="22"/>
          <w:szCs w:val="22"/>
        </w:rPr>
        <w:t>ach</w:t>
      </w:r>
      <w:r w:rsidR="00D62839" w:rsidRPr="00260CCB">
        <w:rPr>
          <w:rFonts w:ascii="Verdana" w:hAnsi="Verdana"/>
          <w:sz w:val="22"/>
          <w:szCs w:val="22"/>
        </w:rPr>
        <w:t xml:space="preserve"> opisan</w:t>
      </w:r>
      <w:r w:rsidR="00260CCB" w:rsidRPr="00260CCB">
        <w:rPr>
          <w:rFonts w:ascii="Verdana" w:hAnsi="Verdana"/>
          <w:sz w:val="22"/>
          <w:szCs w:val="22"/>
        </w:rPr>
        <w:t>ych</w:t>
      </w:r>
      <w:r w:rsidR="00D62839" w:rsidRPr="00260CCB">
        <w:rPr>
          <w:rFonts w:ascii="Verdana" w:hAnsi="Verdana"/>
          <w:sz w:val="22"/>
          <w:szCs w:val="22"/>
        </w:rPr>
        <w:t xml:space="preserve"> w </w:t>
      </w:r>
      <w:r w:rsidR="00D14EED" w:rsidRPr="00260CCB">
        <w:rPr>
          <w:rFonts w:ascii="Verdana" w:hAnsi="Verdana"/>
          <w:sz w:val="22"/>
          <w:szCs w:val="22"/>
        </w:rPr>
        <w:t>§ 1</w:t>
      </w:r>
      <w:r w:rsidR="00260CCB" w:rsidRPr="00260CCB">
        <w:rPr>
          <w:rFonts w:ascii="Verdana" w:hAnsi="Verdana"/>
          <w:sz w:val="22"/>
          <w:szCs w:val="22"/>
        </w:rPr>
        <w:t>3</w:t>
      </w:r>
      <w:r w:rsidR="00D14EED" w:rsidRPr="00260CCB">
        <w:rPr>
          <w:rFonts w:ascii="Verdana" w:hAnsi="Verdana"/>
          <w:sz w:val="22"/>
          <w:szCs w:val="22"/>
        </w:rPr>
        <w:t xml:space="preserve"> </w:t>
      </w:r>
      <w:r w:rsidR="00C95ABC" w:rsidRPr="00260CCB">
        <w:rPr>
          <w:rFonts w:ascii="Verdana" w:hAnsi="Verdana"/>
          <w:sz w:val="22"/>
          <w:szCs w:val="22"/>
        </w:rPr>
        <w:t xml:space="preserve">ust. </w:t>
      </w:r>
      <w:r w:rsidR="00260CCB" w:rsidRPr="00260CCB">
        <w:rPr>
          <w:rFonts w:ascii="Verdana" w:hAnsi="Verdana"/>
          <w:sz w:val="22"/>
          <w:szCs w:val="22"/>
        </w:rPr>
        <w:t xml:space="preserve">2 </w:t>
      </w:r>
      <w:r w:rsidR="005D28C0" w:rsidRPr="00260CCB">
        <w:rPr>
          <w:rFonts w:ascii="Verdana" w:hAnsi="Verdana"/>
          <w:sz w:val="22"/>
          <w:szCs w:val="22"/>
        </w:rPr>
        <w:t xml:space="preserve">Umowy, </w:t>
      </w:r>
      <w:r w:rsidRPr="00260CCB">
        <w:rPr>
          <w:rFonts w:ascii="Verdana" w:hAnsi="Verdana"/>
          <w:sz w:val="22"/>
          <w:szCs w:val="22"/>
        </w:rPr>
        <w:t xml:space="preserve">Zamawiający uprawniony jest do naliczenia kary umownej </w:t>
      </w:r>
      <w:r w:rsidRPr="00260CCB">
        <w:rPr>
          <w:rFonts w:ascii="Verdana" w:hAnsi="Verdana"/>
          <w:sz w:val="22"/>
          <w:szCs w:val="22"/>
        </w:rPr>
        <w:lastRenderedPageBreak/>
        <w:t>w</w:t>
      </w:r>
      <w:r w:rsidR="005D28C0" w:rsidRPr="00260CCB">
        <w:rPr>
          <w:rFonts w:ascii="Verdana" w:hAnsi="Verdana"/>
          <w:sz w:val="22"/>
          <w:szCs w:val="22"/>
        </w:rPr>
        <w:t> </w:t>
      </w:r>
      <w:r w:rsidRPr="00260CCB">
        <w:rPr>
          <w:rFonts w:ascii="Verdana" w:hAnsi="Verdana"/>
          <w:sz w:val="22"/>
          <w:szCs w:val="22"/>
        </w:rPr>
        <w:t xml:space="preserve">wysokości </w:t>
      </w:r>
      <w:r w:rsidR="00564557" w:rsidRPr="00260CCB">
        <w:rPr>
          <w:rFonts w:ascii="Verdana" w:hAnsi="Verdana"/>
          <w:sz w:val="22"/>
          <w:szCs w:val="22"/>
        </w:rPr>
        <w:t>15</w:t>
      </w:r>
      <w:r w:rsidRPr="00260CCB">
        <w:rPr>
          <w:rFonts w:ascii="Verdana" w:hAnsi="Verdana"/>
          <w:sz w:val="22"/>
          <w:szCs w:val="22"/>
        </w:rPr>
        <w:t xml:space="preserve">% </w:t>
      </w:r>
      <w:r w:rsidR="005D28C0" w:rsidRPr="00260CCB">
        <w:rPr>
          <w:rFonts w:ascii="Verdana" w:hAnsi="Verdana"/>
          <w:sz w:val="22"/>
          <w:szCs w:val="22"/>
        </w:rPr>
        <w:t>maksymalnego W</w:t>
      </w:r>
      <w:r w:rsidRPr="00260CCB">
        <w:rPr>
          <w:rFonts w:ascii="Verdana" w:hAnsi="Verdana"/>
          <w:sz w:val="22"/>
          <w:szCs w:val="22"/>
        </w:rPr>
        <w:t xml:space="preserve">ynagrodzenia </w:t>
      </w:r>
      <w:r w:rsidR="00A31386" w:rsidRPr="00260CCB">
        <w:rPr>
          <w:rFonts w:ascii="Verdana" w:hAnsi="Verdana"/>
          <w:sz w:val="22"/>
          <w:szCs w:val="22"/>
        </w:rPr>
        <w:t>brutto</w:t>
      </w:r>
      <w:r w:rsidRPr="00260CCB">
        <w:rPr>
          <w:rFonts w:ascii="Verdana" w:hAnsi="Verdana"/>
          <w:sz w:val="22"/>
          <w:szCs w:val="22"/>
        </w:rPr>
        <w:t xml:space="preserve"> określonego </w:t>
      </w:r>
      <w:r w:rsidR="00062E06" w:rsidRPr="00260CCB">
        <w:rPr>
          <w:rFonts w:ascii="Verdana" w:hAnsi="Verdana"/>
          <w:sz w:val="22"/>
          <w:szCs w:val="22"/>
        </w:rPr>
        <w:t xml:space="preserve">w § </w:t>
      </w:r>
      <w:r w:rsidR="00260CCB">
        <w:rPr>
          <w:rFonts w:ascii="Verdana" w:hAnsi="Verdana"/>
          <w:sz w:val="22"/>
          <w:szCs w:val="22"/>
        </w:rPr>
        <w:t>6</w:t>
      </w:r>
      <w:r w:rsidR="00062E06" w:rsidRPr="00260CCB">
        <w:rPr>
          <w:rFonts w:ascii="Verdana" w:hAnsi="Verdana"/>
          <w:sz w:val="22"/>
          <w:szCs w:val="22"/>
        </w:rPr>
        <w:t xml:space="preserve"> ust. 1 Umowy</w:t>
      </w:r>
      <w:r w:rsidRPr="00260CCB">
        <w:rPr>
          <w:rFonts w:ascii="Verdana" w:hAnsi="Verdana"/>
          <w:sz w:val="22"/>
          <w:szCs w:val="22"/>
        </w:rPr>
        <w:t xml:space="preserve">. </w:t>
      </w:r>
    </w:p>
    <w:p w14:paraId="31E0A77B" w14:textId="5C7AF146" w:rsidR="00683A8B" w:rsidRPr="005D2F5D" w:rsidRDefault="00683A8B" w:rsidP="00CA68F5">
      <w:pPr>
        <w:numPr>
          <w:ilvl w:val="0"/>
          <w:numId w:val="7"/>
        </w:numPr>
        <w:spacing w:line="276" w:lineRule="auto"/>
        <w:ind w:left="357" w:hanging="357"/>
        <w:jc w:val="both"/>
        <w:rPr>
          <w:rFonts w:ascii="Verdana" w:hAnsi="Verdana"/>
          <w:sz w:val="22"/>
          <w:szCs w:val="22"/>
        </w:rPr>
      </w:pPr>
      <w:r w:rsidRPr="005D2F5D">
        <w:rPr>
          <w:rFonts w:ascii="Verdana" w:hAnsi="Verdana"/>
          <w:sz w:val="22"/>
          <w:szCs w:val="22"/>
        </w:rPr>
        <w:t>Zamawiaj</w:t>
      </w:r>
      <w:r w:rsidR="00742922" w:rsidRPr="005D2F5D">
        <w:rPr>
          <w:rFonts w:ascii="Verdana" w:hAnsi="Verdana"/>
          <w:sz w:val="22"/>
          <w:szCs w:val="22"/>
        </w:rPr>
        <w:t>ący naliczy Wykonawcy karę umow</w:t>
      </w:r>
      <w:r w:rsidR="00D564B3" w:rsidRPr="005D2F5D">
        <w:rPr>
          <w:rFonts w:ascii="Verdana" w:hAnsi="Verdana"/>
          <w:sz w:val="22"/>
          <w:szCs w:val="22"/>
        </w:rPr>
        <w:t>ą w wysokości 50% Wynagr</w:t>
      </w:r>
      <w:r w:rsidR="00504BEF" w:rsidRPr="005D2F5D">
        <w:rPr>
          <w:rFonts w:ascii="Verdana" w:hAnsi="Verdana"/>
          <w:sz w:val="22"/>
          <w:szCs w:val="22"/>
        </w:rPr>
        <w:t>o</w:t>
      </w:r>
      <w:r w:rsidR="00D564B3" w:rsidRPr="005D2F5D">
        <w:rPr>
          <w:rFonts w:ascii="Verdana" w:hAnsi="Verdana"/>
          <w:sz w:val="22"/>
          <w:szCs w:val="22"/>
        </w:rPr>
        <w:t xml:space="preserve">dzenia brutto wartości </w:t>
      </w:r>
      <w:r w:rsidR="00542F1E" w:rsidRPr="005D2F5D">
        <w:rPr>
          <w:rFonts w:ascii="Verdana" w:hAnsi="Verdana"/>
          <w:sz w:val="22"/>
          <w:szCs w:val="22"/>
        </w:rPr>
        <w:t>konkretnego Zlecenia</w:t>
      </w:r>
      <w:r w:rsidR="0045442C" w:rsidRPr="005D2F5D">
        <w:rPr>
          <w:rFonts w:ascii="Verdana" w:hAnsi="Verdana"/>
          <w:sz w:val="22"/>
          <w:szCs w:val="22"/>
        </w:rPr>
        <w:t>, o którym mowa w</w:t>
      </w:r>
      <w:r w:rsidR="00542F1E" w:rsidRPr="005D2F5D">
        <w:rPr>
          <w:rFonts w:ascii="Verdana" w:hAnsi="Verdana"/>
          <w:sz w:val="22"/>
          <w:szCs w:val="22"/>
        </w:rPr>
        <w:t xml:space="preserve"> </w:t>
      </w:r>
      <w:r w:rsidR="00893474" w:rsidRPr="005D2F5D">
        <w:rPr>
          <w:rFonts w:ascii="Verdana" w:hAnsi="Verdana"/>
          <w:sz w:val="22"/>
          <w:szCs w:val="22"/>
        </w:rPr>
        <w:t xml:space="preserve">§ </w:t>
      </w:r>
      <w:r w:rsidR="00260CCB" w:rsidRPr="005D2F5D">
        <w:rPr>
          <w:rFonts w:ascii="Verdana" w:hAnsi="Verdana"/>
          <w:sz w:val="22"/>
          <w:szCs w:val="22"/>
        </w:rPr>
        <w:t>6</w:t>
      </w:r>
      <w:r w:rsidR="00893474" w:rsidRPr="005D2F5D">
        <w:rPr>
          <w:rFonts w:ascii="Verdana" w:hAnsi="Verdana"/>
          <w:sz w:val="22"/>
          <w:szCs w:val="22"/>
        </w:rPr>
        <w:t xml:space="preserve"> ust. 5</w:t>
      </w:r>
      <w:r w:rsidR="00504BEF" w:rsidRPr="005D2F5D">
        <w:rPr>
          <w:rFonts w:ascii="Verdana" w:hAnsi="Verdana"/>
          <w:sz w:val="22"/>
          <w:szCs w:val="22"/>
        </w:rPr>
        <w:t xml:space="preserve"> Umowy</w:t>
      </w:r>
      <w:r w:rsidR="0045442C" w:rsidRPr="005D2F5D">
        <w:rPr>
          <w:rFonts w:ascii="Verdana" w:hAnsi="Verdana"/>
          <w:sz w:val="22"/>
          <w:szCs w:val="22"/>
        </w:rPr>
        <w:t xml:space="preserve"> za każdy</w:t>
      </w:r>
      <w:r w:rsidR="00D453D0" w:rsidRPr="005D2F5D">
        <w:rPr>
          <w:rFonts w:ascii="Verdana" w:hAnsi="Verdana"/>
          <w:sz w:val="22"/>
          <w:szCs w:val="22"/>
        </w:rPr>
        <w:t xml:space="preserve"> przypadek niewykonania </w:t>
      </w:r>
      <w:r w:rsidR="00260CCB" w:rsidRPr="005D2F5D">
        <w:rPr>
          <w:rFonts w:ascii="Verdana" w:hAnsi="Verdana"/>
          <w:sz w:val="22"/>
          <w:szCs w:val="22"/>
        </w:rPr>
        <w:t>U</w:t>
      </w:r>
      <w:r w:rsidR="00D453D0" w:rsidRPr="005D2F5D">
        <w:rPr>
          <w:rFonts w:ascii="Verdana" w:hAnsi="Verdana"/>
          <w:sz w:val="22"/>
          <w:szCs w:val="22"/>
        </w:rPr>
        <w:t xml:space="preserve">sługi </w:t>
      </w:r>
      <w:r w:rsidR="00260CCB" w:rsidRPr="005D2F5D">
        <w:rPr>
          <w:rFonts w:ascii="Verdana" w:hAnsi="Verdana"/>
          <w:sz w:val="22"/>
          <w:szCs w:val="22"/>
        </w:rPr>
        <w:t xml:space="preserve">cateringowej </w:t>
      </w:r>
      <w:r w:rsidR="00D453D0" w:rsidRPr="005D2F5D">
        <w:rPr>
          <w:rFonts w:ascii="Verdana" w:hAnsi="Verdana"/>
          <w:sz w:val="22"/>
          <w:szCs w:val="22"/>
        </w:rPr>
        <w:t>w terminie oraz godzinach określonych w Zleceniu.</w:t>
      </w:r>
      <w:r w:rsidR="00C20C0A" w:rsidRPr="005D2F5D">
        <w:rPr>
          <w:rFonts w:ascii="Verdana" w:hAnsi="Verdana"/>
          <w:sz w:val="22"/>
          <w:szCs w:val="22"/>
        </w:rPr>
        <w:t xml:space="preserve"> </w:t>
      </w:r>
    </w:p>
    <w:p w14:paraId="148B3AF7" w14:textId="6913B11F" w:rsidR="00A2589A" w:rsidRPr="00DA11EE" w:rsidRDefault="00A2589A" w:rsidP="00CA68F5">
      <w:pPr>
        <w:numPr>
          <w:ilvl w:val="0"/>
          <w:numId w:val="7"/>
        </w:numPr>
        <w:spacing w:line="276" w:lineRule="auto"/>
        <w:ind w:left="357" w:hanging="357"/>
        <w:jc w:val="both"/>
        <w:rPr>
          <w:rFonts w:ascii="Verdana" w:hAnsi="Verdana"/>
          <w:sz w:val="22"/>
          <w:szCs w:val="22"/>
        </w:rPr>
      </w:pPr>
      <w:r w:rsidRPr="00DA11EE">
        <w:rPr>
          <w:rFonts w:ascii="Verdana" w:hAnsi="Verdana"/>
          <w:sz w:val="22"/>
          <w:szCs w:val="22"/>
        </w:rPr>
        <w:t>Zamawiający nalicz</w:t>
      </w:r>
      <w:r w:rsidR="00237CE8" w:rsidRPr="00DA11EE">
        <w:rPr>
          <w:rFonts w:ascii="Verdana" w:hAnsi="Verdana"/>
          <w:sz w:val="22"/>
          <w:szCs w:val="22"/>
        </w:rPr>
        <w:t>y</w:t>
      </w:r>
      <w:r w:rsidRPr="00DA11EE">
        <w:rPr>
          <w:rFonts w:ascii="Verdana" w:hAnsi="Verdana"/>
          <w:sz w:val="22"/>
          <w:szCs w:val="22"/>
        </w:rPr>
        <w:t xml:space="preserve"> Wykonawcy karę umowną w wysokości 1% maksymalnego Wynagr</w:t>
      </w:r>
      <w:r w:rsidR="00237CE8" w:rsidRPr="00DA11EE">
        <w:rPr>
          <w:rFonts w:ascii="Verdana" w:hAnsi="Verdana"/>
          <w:sz w:val="22"/>
          <w:szCs w:val="22"/>
        </w:rPr>
        <w:t>o</w:t>
      </w:r>
      <w:r w:rsidRPr="00DA11EE">
        <w:rPr>
          <w:rFonts w:ascii="Verdana" w:hAnsi="Verdana"/>
          <w:sz w:val="22"/>
          <w:szCs w:val="22"/>
        </w:rPr>
        <w:t xml:space="preserve">dzenia brutto określonego w </w:t>
      </w:r>
      <w:r w:rsidR="00237CE8" w:rsidRPr="00DA11EE">
        <w:rPr>
          <w:rFonts w:ascii="Verdana" w:hAnsi="Verdana"/>
          <w:sz w:val="22"/>
          <w:szCs w:val="22"/>
        </w:rPr>
        <w:t>§ 6 ust. 1 Umowy</w:t>
      </w:r>
      <w:r w:rsidR="0092683E" w:rsidRPr="00DA11EE">
        <w:rPr>
          <w:rFonts w:ascii="Verdana" w:hAnsi="Verdana"/>
          <w:sz w:val="22"/>
          <w:szCs w:val="22"/>
        </w:rPr>
        <w:t xml:space="preserve"> za każdy przypadek </w:t>
      </w:r>
      <w:r w:rsidR="00087F4B">
        <w:rPr>
          <w:rFonts w:ascii="Verdana" w:hAnsi="Verdana"/>
          <w:sz w:val="22"/>
          <w:szCs w:val="22"/>
        </w:rPr>
        <w:t>zwłoki</w:t>
      </w:r>
      <w:r w:rsidR="00C77C19" w:rsidRPr="00DA11EE">
        <w:rPr>
          <w:rFonts w:ascii="Verdana" w:hAnsi="Verdana"/>
          <w:sz w:val="22"/>
          <w:szCs w:val="22"/>
        </w:rPr>
        <w:t xml:space="preserve"> </w:t>
      </w:r>
      <w:r w:rsidR="005D2F5D" w:rsidRPr="00DA11EE">
        <w:rPr>
          <w:rFonts w:ascii="Verdana" w:hAnsi="Verdana"/>
          <w:sz w:val="22"/>
          <w:szCs w:val="22"/>
        </w:rPr>
        <w:t>w realizacji Usługi cateringowej.</w:t>
      </w:r>
    </w:p>
    <w:p w14:paraId="6A7BA7D5" w14:textId="48236D69" w:rsidR="005D2F5D" w:rsidRPr="00DA11EE" w:rsidRDefault="005D2F5D" w:rsidP="00CA68F5">
      <w:pPr>
        <w:numPr>
          <w:ilvl w:val="0"/>
          <w:numId w:val="7"/>
        </w:numPr>
        <w:spacing w:line="276" w:lineRule="auto"/>
        <w:ind w:left="357" w:hanging="357"/>
        <w:jc w:val="both"/>
        <w:rPr>
          <w:rFonts w:ascii="Verdana" w:hAnsi="Verdana"/>
          <w:sz w:val="22"/>
          <w:szCs w:val="22"/>
        </w:rPr>
      </w:pPr>
      <w:r w:rsidRPr="00DA11EE">
        <w:rPr>
          <w:rFonts w:ascii="Verdana" w:hAnsi="Verdana"/>
          <w:sz w:val="22"/>
          <w:szCs w:val="22"/>
        </w:rPr>
        <w:t xml:space="preserve">Zamawiający naliczy Wykonawcy karę umowną w wysokości </w:t>
      </w:r>
      <w:r w:rsidR="00DF35FC" w:rsidRPr="00DA11EE">
        <w:rPr>
          <w:rFonts w:ascii="Verdana" w:hAnsi="Verdana"/>
          <w:sz w:val="22"/>
          <w:szCs w:val="22"/>
        </w:rPr>
        <w:t>1</w:t>
      </w:r>
      <w:r w:rsidRPr="00DA11EE">
        <w:rPr>
          <w:rFonts w:ascii="Verdana" w:hAnsi="Verdana"/>
          <w:sz w:val="22"/>
          <w:szCs w:val="22"/>
        </w:rPr>
        <w:t>0% Wynagrodzenia brutto wartości konkretnego Zlecenia, o którym mowa w § 6 ust. 5 Umowy</w:t>
      </w:r>
      <w:r w:rsidR="00DF35FC" w:rsidRPr="00DA11EE">
        <w:rPr>
          <w:rFonts w:ascii="Verdana" w:hAnsi="Verdana"/>
          <w:sz w:val="22"/>
          <w:szCs w:val="22"/>
        </w:rPr>
        <w:t>, za nienależyte wykonanie Zlecenia przez Wykonawcę, w szczególności</w:t>
      </w:r>
      <w:r w:rsidR="00876C4D" w:rsidRPr="00DA11EE">
        <w:rPr>
          <w:rFonts w:ascii="Verdana" w:hAnsi="Verdana"/>
          <w:sz w:val="22"/>
          <w:szCs w:val="22"/>
        </w:rPr>
        <w:t>: nieodpowiednia ilość naczyń, brudne naczynia, dziurawe pokrowce, obrusy, za dostarczenie żywności nieświeżej lub nienadającej się do spożycia.</w:t>
      </w:r>
      <w:r w:rsidR="00DF35FC" w:rsidRPr="00DA11EE">
        <w:rPr>
          <w:rFonts w:ascii="Verdana" w:hAnsi="Verdana"/>
          <w:sz w:val="22"/>
          <w:szCs w:val="22"/>
        </w:rPr>
        <w:t xml:space="preserve"> </w:t>
      </w:r>
    </w:p>
    <w:p w14:paraId="1E9FC8BC" w14:textId="3833AF81" w:rsidR="00105030" w:rsidRPr="00736E76" w:rsidRDefault="007B404B" w:rsidP="00CA68F5">
      <w:pPr>
        <w:numPr>
          <w:ilvl w:val="0"/>
          <w:numId w:val="7"/>
        </w:numPr>
        <w:spacing w:line="276" w:lineRule="auto"/>
        <w:ind w:left="357" w:hanging="357"/>
        <w:jc w:val="both"/>
        <w:rPr>
          <w:rFonts w:ascii="Verdana" w:hAnsi="Verdana"/>
          <w:sz w:val="22"/>
          <w:szCs w:val="22"/>
        </w:rPr>
      </w:pPr>
      <w:r w:rsidRPr="00736E76">
        <w:rPr>
          <w:rFonts w:ascii="Verdana" w:hAnsi="Verdana"/>
          <w:sz w:val="22"/>
          <w:szCs w:val="22"/>
        </w:rPr>
        <w:t xml:space="preserve">Zamawiający naliczy Wykonawcy karę umowną w wysokości 5 000,00 zł (słownie: pięć tysięcy złotych) za każdy przypadek naruszenia, w przypadku braku zapłaty lub nieterminowej zapłaty wynagrodzenia należnego Podwykonawcom z tytułu zmiany wysokości wynagrodzenia, o której mowa w art. 439 ust. 5 ustawy </w:t>
      </w:r>
      <w:proofErr w:type="spellStart"/>
      <w:r w:rsidRPr="00736E76">
        <w:rPr>
          <w:rFonts w:ascii="Verdana" w:hAnsi="Verdana"/>
          <w:sz w:val="22"/>
          <w:szCs w:val="22"/>
        </w:rPr>
        <w:t>Pzp</w:t>
      </w:r>
      <w:proofErr w:type="spellEnd"/>
      <w:r w:rsidRPr="00736E76">
        <w:rPr>
          <w:rFonts w:ascii="Verdana" w:hAnsi="Verdana"/>
          <w:sz w:val="22"/>
          <w:szCs w:val="22"/>
        </w:rPr>
        <w:t>.</w:t>
      </w:r>
    </w:p>
    <w:p w14:paraId="5399728E" w14:textId="10C80D5B" w:rsidR="00FA24B1" w:rsidRPr="00960874" w:rsidRDefault="00FA24B1" w:rsidP="00CA68F5">
      <w:pPr>
        <w:numPr>
          <w:ilvl w:val="0"/>
          <w:numId w:val="7"/>
        </w:numPr>
        <w:spacing w:line="276" w:lineRule="auto"/>
        <w:ind w:left="357" w:hanging="357"/>
        <w:jc w:val="both"/>
        <w:rPr>
          <w:rFonts w:ascii="Verdana" w:hAnsi="Verdana"/>
          <w:sz w:val="22"/>
          <w:szCs w:val="22"/>
        </w:rPr>
      </w:pPr>
      <w:r w:rsidRPr="00960874">
        <w:rPr>
          <w:rFonts w:ascii="Verdana" w:hAnsi="Verdana"/>
          <w:sz w:val="22"/>
          <w:szCs w:val="22"/>
        </w:rPr>
        <w:t xml:space="preserve">Kary, o których mowa w ust. </w:t>
      </w:r>
      <w:r w:rsidR="00926AD1" w:rsidRPr="00960874">
        <w:rPr>
          <w:rFonts w:ascii="Verdana" w:hAnsi="Verdana"/>
          <w:sz w:val="22"/>
          <w:szCs w:val="22"/>
        </w:rPr>
        <w:t>2</w:t>
      </w:r>
      <w:r w:rsidRPr="00960874">
        <w:rPr>
          <w:rFonts w:ascii="Verdana" w:hAnsi="Verdana"/>
          <w:sz w:val="22"/>
          <w:szCs w:val="22"/>
        </w:rPr>
        <w:t xml:space="preserve"> i ust. 3 powyżej </w:t>
      </w:r>
      <w:r w:rsidR="008A0DB3" w:rsidRPr="00960874">
        <w:rPr>
          <w:rFonts w:ascii="Verdana" w:hAnsi="Verdana"/>
          <w:sz w:val="22"/>
          <w:szCs w:val="22"/>
        </w:rPr>
        <w:t>mogą się sumować</w:t>
      </w:r>
      <w:r w:rsidRPr="00960874">
        <w:rPr>
          <w:rFonts w:ascii="Verdana" w:hAnsi="Verdana"/>
          <w:sz w:val="22"/>
          <w:szCs w:val="22"/>
        </w:rPr>
        <w:t>.</w:t>
      </w:r>
    </w:p>
    <w:p w14:paraId="555B889B" w14:textId="2E1C83F9" w:rsidR="00A05B35" w:rsidRPr="00960874" w:rsidRDefault="00A05B35" w:rsidP="00CA68F5">
      <w:pPr>
        <w:numPr>
          <w:ilvl w:val="0"/>
          <w:numId w:val="7"/>
        </w:numPr>
        <w:spacing w:line="276" w:lineRule="auto"/>
        <w:ind w:left="357" w:hanging="357"/>
        <w:jc w:val="both"/>
        <w:rPr>
          <w:rFonts w:ascii="Verdana" w:hAnsi="Verdana"/>
          <w:sz w:val="22"/>
          <w:szCs w:val="22"/>
        </w:rPr>
      </w:pPr>
      <w:r w:rsidRPr="00960874">
        <w:rPr>
          <w:rFonts w:ascii="Verdana" w:hAnsi="Verdana"/>
          <w:sz w:val="22"/>
          <w:szCs w:val="22"/>
        </w:rPr>
        <w:t xml:space="preserve">Maksymalna łączna wysokość kar umownych, których może dochodzić Zamawiający wynosi </w:t>
      </w:r>
      <w:r w:rsidR="000F0510" w:rsidRPr="00960874">
        <w:rPr>
          <w:rFonts w:ascii="Verdana" w:hAnsi="Verdana"/>
          <w:sz w:val="22"/>
          <w:szCs w:val="22"/>
        </w:rPr>
        <w:t>5</w:t>
      </w:r>
      <w:r w:rsidRPr="00960874">
        <w:rPr>
          <w:rFonts w:ascii="Verdana" w:hAnsi="Verdana"/>
          <w:sz w:val="22"/>
          <w:szCs w:val="22"/>
        </w:rPr>
        <w:t xml:space="preserve">0% wynagrodzenia określonego </w:t>
      </w:r>
      <w:r w:rsidR="00105030" w:rsidRPr="00960874">
        <w:rPr>
          <w:rFonts w:ascii="Verdana" w:hAnsi="Verdana"/>
          <w:sz w:val="22"/>
          <w:szCs w:val="22"/>
        </w:rPr>
        <w:t xml:space="preserve">w § </w:t>
      </w:r>
      <w:r w:rsidR="00260CCB" w:rsidRPr="00960874">
        <w:rPr>
          <w:rFonts w:ascii="Verdana" w:hAnsi="Verdana"/>
          <w:sz w:val="22"/>
          <w:szCs w:val="22"/>
        </w:rPr>
        <w:t>6</w:t>
      </w:r>
      <w:r w:rsidR="00105030" w:rsidRPr="00960874">
        <w:rPr>
          <w:rFonts w:ascii="Verdana" w:hAnsi="Verdana"/>
          <w:sz w:val="22"/>
          <w:szCs w:val="22"/>
        </w:rPr>
        <w:t xml:space="preserve"> ust. 1 Umowy</w:t>
      </w:r>
      <w:r w:rsidRPr="00960874">
        <w:rPr>
          <w:rFonts w:ascii="Verdana" w:hAnsi="Verdana"/>
          <w:sz w:val="22"/>
          <w:szCs w:val="22"/>
        </w:rPr>
        <w:t>.</w:t>
      </w:r>
    </w:p>
    <w:p w14:paraId="339492A1" w14:textId="435102FA" w:rsidR="00A05B35" w:rsidRPr="00960874" w:rsidRDefault="00A05B35" w:rsidP="00CA68F5">
      <w:pPr>
        <w:numPr>
          <w:ilvl w:val="0"/>
          <w:numId w:val="7"/>
        </w:numPr>
        <w:spacing w:line="276" w:lineRule="auto"/>
        <w:ind w:left="357" w:hanging="357"/>
        <w:jc w:val="both"/>
        <w:rPr>
          <w:rFonts w:ascii="Verdana" w:hAnsi="Verdana"/>
          <w:sz w:val="22"/>
          <w:szCs w:val="22"/>
        </w:rPr>
      </w:pPr>
      <w:r w:rsidRPr="00960874">
        <w:rPr>
          <w:rFonts w:ascii="Verdana" w:hAnsi="Verdana"/>
          <w:sz w:val="22"/>
          <w:szCs w:val="22"/>
        </w:rPr>
        <w:t>Zamawiający uprawniony jest do potrącania kar umownych</w:t>
      </w:r>
      <w:r w:rsidR="004156A3" w:rsidRPr="00960874">
        <w:rPr>
          <w:rFonts w:ascii="Verdana" w:hAnsi="Verdana"/>
          <w:sz w:val="22"/>
          <w:szCs w:val="22"/>
        </w:rPr>
        <w:t>,</w:t>
      </w:r>
      <w:r w:rsidRPr="00960874">
        <w:rPr>
          <w:rFonts w:ascii="Verdana" w:hAnsi="Verdana"/>
          <w:sz w:val="22"/>
          <w:szCs w:val="22"/>
        </w:rPr>
        <w:t xml:space="preserve">  </w:t>
      </w:r>
      <w:r w:rsidRPr="00960874">
        <w:rPr>
          <w:rFonts w:ascii="Verdana" w:hAnsi="Verdana"/>
          <w:sz w:val="22"/>
          <w:szCs w:val="22"/>
        </w:rPr>
        <w:br/>
        <w:t xml:space="preserve">z jakiejkolwiek należności Wykonawcy przysługującej mu od Zamawiającego. </w:t>
      </w:r>
    </w:p>
    <w:p w14:paraId="65C9E8AD" w14:textId="77777777" w:rsidR="00A05B35" w:rsidRPr="00736E76" w:rsidRDefault="00A05B35" w:rsidP="00CA68F5">
      <w:pPr>
        <w:numPr>
          <w:ilvl w:val="0"/>
          <w:numId w:val="7"/>
        </w:numPr>
        <w:spacing w:line="276" w:lineRule="auto"/>
        <w:ind w:left="357" w:hanging="357"/>
        <w:jc w:val="both"/>
        <w:rPr>
          <w:rFonts w:ascii="Verdana" w:hAnsi="Verdana"/>
          <w:sz w:val="22"/>
          <w:szCs w:val="22"/>
        </w:rPr>
      </w:pPr>
      <w:r w:rsidRPr="00736E76">
        <w:rPr>
          <w:rFonts w:ascii="Verdana" w:hAnsi="Verdana"/>
          <w:sz w:val="22"/>
          <w:szCs w:val="22"/>
        </w:rPr>
        <w:t>O naliczeniu kary umownej Wykonawca zostanie poinformowany pisemnie.</w:t>
      </w:r>
    </w:p>
    <w:p w14:paraId="0DF02BE9" w14:textId="77777777" w:rsidR="00A05B35" w:rsidRPr="00736E76" w:rsidRDefault="00A05B35" w:rsidP="00CA68F5">
      <w:pPr>
        <w:numPr>
          <w:ilvl w:val="0"/>
          <w:numId w:val="7"/>
        </w:numPr>
        <w:spacing w:line="276" w:lineRule="auto"/>
        <w:ind w:left="357" w:hanging="357"/>
        <w:jc w:val="both"/>
        <w:rPr>
          <w:rFonts w:ascii="Verdana" w:hAnsi="Verdana"/>
          <w:sz w:val="22"/>
          <w:szCs w:val="22"/>
        </w:rPr>
      </w:pPr>
      <w:r w:rsidRPr="00736E76">
        <w:rPr>
          <w:rFonts w:ascii="Verdana" w:hAnsi="Verdana"/>
          <w:sz w:val="22"/>
          <w:szCs w:val="22"/>
        </w:rPr>
        <w:t>Niezależnie od kary umownej, Zamawiający może dochodzić naprawienia szkody z tytułu niewykonania lub nienależytego wykonania Umowy na zasadach ogólnych.</w:t>
      </w:r>
    </w:p>
    <w:p w14:paraId="61B2DFCE" w14:textId="77777777" w:rsidR="005C3861" w:rsidRDefault="005C3861" w:rsidP="00201C51">
      <w:pPr>
        <w:spacing w:line="276" w:lineRule="auto"/>
        <w:jc w:val="center"/>
        <w:rPr>
          <w:rFonts w:ascii="Verdana" w:hAnsi="Verdana"/>
          <w:b/>
          <w:sz w:val="22"/>
          <w:szCs w:val="22"/>
        </w:rPr>
      </w:pPr>
      <w:bookmarkStart w:id="9" w:name="_Hlk129241290"/>
    </w:p>
    <w:p w14:paraId="37567F8D" w14:textId="27358E5F" w:rsidR="00A12B17" w:rsidRPr="002F44EC" w:rsidRDefault="00A05B35" w:rsidP="00201C51">
      <w:pPr>
        <w:spacing w:line="276" w:lineRule="auto"/>
        <w:jc w:val="center"/>
        <w:rPr>
          <w:rFonts w:ascii="Verdana" w:hAnsi="Verdana"/>
          <w:b/>
          <w:sz w:val="22"/>
          <w:szCs w:val="22"/>
        </w:rPr>
      </w:pPr>
      <w:r w:rsidRPr="002F44EC">
        <w:rPr>
          <w:rFonts w:ascii="Verdana" w:hAnsi="Verdana"/>
          <w:b/>
          <w:sz w:val="22"/>
          <w:szCs w:val="22"/>
        </w:rPr>
        <w:t xml:space="preserve">§ </w:t>
      </w:r>
      <w:r w:rsidR="00220089" w:rsidRPr="002F44EC">
        <w:rPr>
          <w:rFonts w:ascii="Verdana" w:hAnsi="Verdana"/>
          <w:b/>
          <w:sz w:val="22"/>
          <w:szCs w:val="22"/>
        </w:rPr>
        <w:t>10</w:t>
      </w:r>
    </w:p>
    <w:p w14:paraId="66BD566B" w14:textId="507BC58D" w:rsidR="00A05B35" w:rsidRPr="00201C51" w:rsidRDefault="00A05B35" w:rsidP="00201C51">
      <w:pPr>
        <w:spacing w:line="276" w:lineRule="auto"/>
        <w:jc w:val="center"/>
        <w:rPr>
          <w:rFonts w:ascii="Verdana" w:hAnsi="Verdana"/>
          <w:b/>
          <w:sz w:val="22"/>
          <w:szCs w:val="22"/>
        </w:rPr>
      </w:pPr>
      <w:r w:rsidRPr="002F44EC">
        <w:rPr>
          <w:rFonts w:ascii="Verdana" w:hAnsi="Verdana"/>
          <w:b/>
          <w:sz w:val="22"/>
          <w:szCs w:val="22"/>
        </w:rPr>
        <w:t>Zmian</w:t>
      </w:r>
      <w:r w:rsidR="004E05EF" w:rsidRPr="002F44EC">
        <w:rPr>
          <w:rFonts w:ascii="Verdana" w:hAnsi="Verdana"/>
          <w:b/>
          <w:sz w:val="22"/>
          <w:szCs w:val="22"/>
        </w:rPr>
        <w:t>y postanowień</w:t>
      </w:r>
      <w:r w:rsidRPr="002F44EC">
        <w:rPr>
          <w:rFonts w:ascii="Verdana" w:hAnsi="Verdana"/>
          <w:b/>
          <w:sz w:val="22"/>
          <w:szCs w:val="22"/>
        </w:rPr>
        <w:t xml:space="preserve"> </w:t>
      </w:r>
      <w:r w:rsidR="004E05EF" w:rsidRPr="002F44EC">
        <w:rPr>
          <w:rFonts w:ascii="Verdana" w:hAnsi="Verdana"/>
          <w:b/>
          <w:sz w:val="22"/>
          <w:szCs w:val="22"/>
        </w:rPr>
        <w:t>U</w:t>
      </w:r>
      <w:r w:rsidRPr="002F44EC">
        <w:rPr>
          <w:rFonts w:ascii="Verdana" w:hAnsi="Verdana"/>
          <w:b/>
          <w:sz w:val="22"/>
          <w:szCs w:val="22"/>
        </w:rPr>
        <w:t>mowy</w:t>
      </w:r>
    </w:p>
    <w:bookmarkEnd w:id="9"/>
    <w:p w14:paraId="08A9341F" w14:textId="20EEA63B" w:rsidR="00A05B35" w:rsidRPr="002220A6" w:rsidRDefault="004E05EF" w:rsidP="00CA68F5">
      <w:pPr>
        <w:numPr>
          <w:ilvl w:val="0"/>
          <w:numId w:val="10"/>
        </w:numPr>
        <w:tabs>
          <w:tab w:val="num" w:pos="284"/>
        </w:tabs>
        <w:autoSpaceDE w:val="0"/>
        <w:autoSpaceDN w:val="0"/>
        <w:adjustRightInd w:val="0"/>
        <w:spacing w:line="276" w:lineRule="auto"/>
        <w:ind w:left="284" w:hanging="284"/>
        <w:jc w:val="both"/>
        <w:rPr>
          <w:rFonts w:ascii="Verdana" w:hAnsi="Verdana" w:cs="Verdana"/>
          <w:color w:val="000000"/>
          <w:sz w:val="22"/>
          <w:szCs w:val="22"/>
        </w:rPr>
      </w:pPr>
      <w:r>
        <w:rPr>
          <w:rFonts w:ascii="Verdana" w:hAnsi="Verdana" w:cs="Verdana"/>
          <w:color w:val="000000"/>
          <w:sz w:val="22"/>
          <w:szCs w:val="22"/>
        </w:rPr>
        <w:t>Zamawiający przewiduje możliwość dokonania</w:t>
      </w:r>
      <w:r w:rsidR="00A05B35" w:rsidRPr="002220A6">
        <w:rPr>
          <w:rFonts w:ascii="Verdana" w:hAnsi="Verdana" w:cs="Verdana"/>
          <w:color w:val="000000"/>
          <w:sz w:val="22"/>
          <w:szCs w:val="22"/>
        </w:rPr>
        <w:t xml:space="preserve"> zmian postanowień Umowy w</w:t>
      </w:r>
      <w:r w:rsidR="00C56148">
        <w:rPr>
          <w:rFonts w:ascii="Verdana" w:hAnsi="Verdana" w:cs="Verdana"/>
          <w:color w:val="000000"/>
          <w:sz w:val="22"/>
          <w:szCs w:val="22"/>
        </w:rPr>
        <w:t> </w:t>
      </w:r>
      <w:r w:rsidR="00A05B35" w:rsidRPr="002220A6">
        <w:rPr>
          <w:rFonts w:ascii="Verdana" w:hAnsi="Verdana" w:cs="Verdana"/>
          <w:color w:val="000000"/>
          <w:sz w:val="22"/>
          <w:szCs w:val="22"/>
        </w:rPr>
        <w:t xml:space="preserve">następujących przypadkach: </w:t>
      </w:r>
    </w:p>
    <w:p w14:paraId="77BA8138" w14:textId="77777777" w:rsidR="005A59A8" w:rsidRDefault="00A05B35" w:rsidP="00CA68F5">
      <w:pPr>
        <w:numPr>
          <w:ilvl w:val="1"/>
          <w:numId w:val="10"/>
        </w:numPr>
        <w:tabs>
          <w:tab w:val="num" w:pos="567"/>
        </w:tabs>
        <w:autoSpaceDE w:val="0"/>
        <w:autoSpaceDN w:val="0"/>
        <w:adjustRightInd w:val="0"/>
        <w:spacing w:line="276" w:lineRule="auto"/>
        <w:ind w:left="567" w:hanging="283"/>
        <w:jc w:val="both"/>
        <w:rPr>
          <w:rFonts w:ascii="Verdana" w:hAnsi="Verdana" w:cs="Verdana"/>
          <w:color w:val="000000"/>
          <w:sz w:val="22"/>
          <w:szCs w:val="22"/>
        </w:rPr>
      </w:pPr>
      <w:r w:rsidRPr="002220A6">
        <w:rPr>
          <w:rFonts w:ascii="Verdana" w:hAnsi="Verdana" w:cs="Verdana"/>
          <w:color w:val="000000"/>
          <w:sz w:val="22"/>
          <w:szCs w:val="22"/>
        </w:rPr>
        <w:t xml:space="preserve">gdy niedotrzymanie terminu realizacji </w:t>
      </w:r>
      <w:r w:rsidR="00A66679">
        <w:rPr>
          <w:rFonts w:ascii="Verdana" w:hAnsi="Verdana" w:cs="Verdana"/>
          <w:color w:val="000000"/>
          <w:sz w:val="22"/>
          <w:szCs w:val="22"/>
        </w:rPr>
        <w:t>U</w:t>
      </w:r>
      <w:r w:rsidRPr="002220A6">
        <w:rPr>
          <w:rFonts w:ascii="Verdana" w:hAnsi="Verdana" w:cs="Verdana"/>
          <w:color w:val="000000"/>
          <w:sz w:val="22"/>
          <w:szCs w:val="22"/>
        </w:rPr>
        <w:t xml:space="preserve">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w:t>
      </w:r>
      <w:r w:rsidR="00A66679">
        <w:rPr>
          <w:rFonts w:ascii="Verdana" w:hAnsi="Verdana" w:cs="Verdana"/>
          <w:color w:val="000000"/>
          <w:sz w:val="22"/>
          <w:szCs w:val="22"/>
        </w:rPr>
        <w:t>U</w:t>
      </w:r>
      <w:r w:rsidRPr="002220A6">
        <w:rPr>
          <w:rFonts w:ascii="Verdana" w:hAnsi="Verdana" w:cs="Verdana"/>
          <w:color w:val="000000"/>
          <w:sz w:val="22"/>
          <w:szCs w:val="22"/>
        </w:rPr>
        <w:t xml:space="preserve">mowy o czas niezbędny do usunięcia konsekwencji działania siły wyższej. Przez siłę wyższą należy rozumieć zdarzenie niezależne od Wykonawcy, nie stanowiące jego problemów organizacyjnych, którego strony </w:t>
      </w:r>
      <w:r w:rsidR="00A66679">
        <w:rPr>
          <w:rFonts w:ascii="Verdana" w:hAnsi="Verdana" w:cs="Verdana"/>
          <w:color w:val="000000"/>
          <w:sz w:val="22"/>
          <w:szCs w:val="22"/>
        </w:rPr>
        <w:t>U</w:t>
      </w:r>
      <w:r w:rsidRPr="002220A6">
        <w:rPr>
          <w:rFonts w:ascii="Verdana" w:hAnsi="Verdana" w:cs="Verdana"/>
          <w:color w:val="000000"/>
          <w:sz w:val="22"/>
          <w:szCs w:val="22"/>
        </w:rPr>
        <w:t xml:space="preserve">mowy nie mogły przewidzieć, któremu nie mogły zapobiec ani któremu nie mogły przeciwdziałać, a które uniemożliwia Wykonawcy wykonanie w części lub w całości jego zobowiązania wynikającego z Umowy. Siła wyższa obejmuje w szczególności zdarzenia </w:t>
      </w:r>
      <w:r w:rsidRPr="002220A6">
        <w:rPr>
          <w:rFonts w:ascii="Verdana" w:hAnsi="Verdana" w:cs="Verdana"/>
          <w:color w:val="000000"/>
          <w:sz w:val="22"/>
          <w:szCs w:val="22"/>
        </w:rPr>
        <w:lastRenderedPageBreak/>
        <w:t>żywiołowe, jak bardzo niskie temperatury powietrza lub ciągłe ulewne deszcze uniemożliwiające zachowanie wymogów technologicznych, zagrożenie epidemiologiczne, epidemia, zamieszki, wojny, pożary, huragany, trzęsienia ziemi, promieniowanie, strajk generalny lub branżowy;</w:t>
      </w:r>
    </w:p>
    <w:p w14:paraId="774033AB" w14:textId="77777777" w:rsidR="00A05B35" w:rsidRPr="002220A6" w:rsidRDefault="00A05B35" w:rsidP="00CA68F5">
      <w:pPr>
        <w:numPr>
          <w:ilvl w:val="1"/>
          <w:numId w:val="10"/>
        </w:numPr>
        <w:tabs>
          <w:tab w:val="num" w:pos="567"/>
        </w:tabs>
        <w:autoSpaceDE w:val="0"/>
        <w:autoSpaceDN w:val="0"/>
        <w:adjustRightInd w:val="0"/>
        <w:spacing w:line="276" w:lineRule="auto"/>
        <w:ind w:left="567" w:hanging="283"/>
        <w:jc w:val="both"/>
        <w:rPr>
          <w:rFonts w:ascii="Verdana" w:hAnsi="Verdana" w:cs="Verdana"/>
          <w:color w:val="000000"/>
          <w:sz w:val="22"/>
          <w:szCs w:val="22"/>
        </w:rPr>
      </w:pPr>
      <w:r w:rsidRPr="002220A6">
        <w:rPr>
          <w:rFonts w:ascii="Verdana" w:hAnsi="Verdana" w:cs="Verdana"/>
          <w:color w:val="000000"/>
          <w:sz w:val="22"/>
          <w:szCs w:val="22"/>
        </w:rPr>
        <w:t xml:space="preserve">w razie, gdy podczas wykonania przedmiotu Umowy zaistnieje konieczność dokonania aktualizacji, uszczegółowienia, wykładni lub doprecyzowania poszczególnych zapisów Umowy, nie powodujących zmiany celu i istoty Umowy; </w:t>
      </w:r>
    </w:p>
    <w:p w14:paraId="750B21DA" w14:textId="04491F07" w:rsidR="00A05B35" w:rsidRDefault="00A05B35" w:rsidP="00CA68F5">
      <w:pPr>
        <w:numPr>
          <w:ilvl w:val="1"/>
          <w:numId w:val="10"/>
        </w:numPr>
        <w:tabs>
          <w:tab w:val="num" w:pos="567"/>
        </w:tabs>
        <w:autoSpaceDE w:val="0"/>
        <w:autoSpaceDN w:val="0"/>
        <w:adjustRightInd w:val="0"/>
        <w:spacing w:line="276" w:lineRule="auto"/>
        <w:ind w:left="567" w:hanging="283"/>
        <w:jc w:val="both"/>
        <w:rPr>
          <w:rFonts w:ascii="Verdana" w:hAnsi="Verdana" w:cs="Verdana"/>
          <w:color w:val="000000"/>
          <w:sz w:val="22"/>
          <w:szCs w:val="22"/>
        </w:rPr>
      </w:pPr>
      <w:r w:rsidRPr="002220A6">
        <w:rPr>
          <w:rFonts w:ascii="Verdana" w:hAnsi="Verdana" w:cs="Verdana"/>
          <w:color w:val="000000"/>
          <w:sz w:val="22"/>
          <w:szCs w:val="22"/>
        </w:rPr>
        <w:t>w razie wystąpienia konieczności wprowadzenia Aneksu do Umowy o</w:t>
      </w:r>
      <w:r w:rsidR="00AB6AD2">
        <w:rPr>
          <w:rFonts w:ascii="Verdana" w:hAnsi="Verdana" w:cs="Verdana"/>
          <w:color w:val="000000"/>
          <w:sz w:val="22"/>
          <w:szCs w:val="22"/>
        </w:rPr>
        <w:t> </w:t>
      </w:r>
      <w:r w:rsidRPr="002220A6">
        <w:rPr>
          <w:rFonts w:ascii="Verdana" w:hAnsi="Verdana" w:cs="Verdana"/>
          <w:color w:val="000000"/>
          <w:sz w:val="22"/>
          <w:szCs w:val="22"/>
        </w:rPr>
        <w:t>charakterze informacyjnym i instrukcyjnym, niezbędnej do realizacji Umowy, nie powodujących zmiany celu i istoty Umowy</w:t>
      </w:r>
      <w:r w:rsidR="00C146F6">
        <w:rPr>
          <w:rFonts w:ascii="Verdana" w:hAnsi="Verdana" w:cs="Verdana"/>
          <w:color w:val="000000"/>
          <w:sz w:val="22"/>
          <w:szCs w:val="22"/>
        </w:rPr>
        <w:t>;</w:t>
      </w:r>
    </w:p>
    <w:p w14:paraId="713806BF" w14:textId="447BB11A" w:rsidR="00C146F6" w:rsidRPr="00B874C3" w:rsidRDefault="00F46897" w:rsidP="00CA68F5">
      <w:pPr>
        <w:numPr>
          <w:ilvl w:val="1"/>
          <w:numId w:val="10"/>
        </w:numPr>
        <w:tabs>
          <w:tab w:val="num" w:pos="567"/>
        </w:tabs>
        <w:autoSpaceDE w:val="0"/>
        <w:autoSpaceDN w:val="0"/>
        <w:adjustRightInd w:val="0"/>
        <w:spacing w:line="276" w:lineRule="auto"/>
        <w:ind w:left="567" w:hanging="283"/>
        <w:jc w:val="both"/>
        <w:rPr>
          <w:rFonts w:ascii="Verdana" w:hAnsi="Verdana" w:cs="Verdana"/>
          <w:color w:val="000000"/>
          <w:sz w:val="22"/>
          <w:szCs w:val="22"/>
        </w:rPr>
      </w:pPr>
      <w:r w:rsidRPr="00B874C3">
        <w:rPr>
          <w:rFonts w:ascii="Verdana" w:hAnsi="Verdana"/>
          <w:sz w:val="22"/>
          <w:szCs w:val="22"/>
          <w:lang w:val="pt-PT"/>
        </w:rPr>
        <w:t>gdy zmiany wynikają ze zmiany obowiązujących przepisów, jeżeli konieczne będzie dostosowanie postanowień Umowy do nowego stanu prawnego. Zmiany w tym zakresie ograniczone będą wyłącznie do dostosowania Umowy do zmienionych regulacji prawnych</w:t>
      </w:r>
      <w:r w:rsidR="000D011F" w:rsidRPr="00B874C3">
        <w:rPr>
          <w:rFonts w:ascii="Verdana" w:hAnsi="Verdana"/>
          <w:sz w:val="22"/>
          <w:szCs w:val="22"/>
          <w:lang w:val="pt-PT"/>
        </w:rPr>
        <w:t>;</w:t>
      </w:r>
    </w:p>
    <w:p w14:paraId="377A377E" w14:textId="08AFDA9B" w:rsidR="00824E2A" w:rsidRPr="00B874C3" w:rsidRDefault="007B50EE" w:rsidP="00CA68F5">
      <w:pPr>
        <w:numPr>
          <w:ilvl w:val="2"/>
          <w:numId w:val="10"/>
        </w:numPr>
        <w:tabs>
          <w:tab w:val="clear" w:pos="2624"/>
          <w:tab w:val="num" w:pos="284"/>
        </w:tabs>
        <w:autoSpaceDE w:val="0"/>
        <w:autoSpaceDN w:val="0"/>
        <w:adjustRightInd w:val="0"/>
        <w:spacing w:line="276" w:lineRule="auto"/>
        <w:ind w:left="284" w:hanging="284"/>
        <w:jc w:val="both"/>
        <w:rPr>
          <w:rFonts w:ascii="Verdana" w:hAnsi="Verdana" w:cs="Verdana"/>
          <w:color w:val="000000"/>
          <w:sz w:val="22"/>
          <w:szCs w:val="22"/>
        </w:rPr>
      </w:pPr>
      <w:r>
        <w:rPr>
          <w:rFonts w:ascii="Verdana" w:hAnsi="Verdana" w:cs="Verdana"/>
          <w:color w:val="000000"/>
          <w:sz w:val="22"/>
          <w:szCs w:val="22"/>
        </w:rPr>
        <w:t>W przypadku zaistnienia okoliczności powodujących konieczność wprowadzenia nowego Pakietu, Zamawiający przewiduje możliwość dokonania zmiany umowy w tym zakresie</w:t>
      </w:r>
      <w:r w:rsidR="00B874C3" w:rsidRPr="00B874C3">
        <w:rPr>
          <w:rFonts w:ascii="Verdana" w:hAnsi="Verdana" w:cs="Verdana"/>
          <w:color w:val="000000"/>
          <w:sz w:val="22"/>
          <w:szCs w:val="22"/>
        </w:rPr>
        <w:t>.</w:t>
      </w:r>
    </w:p>
    <w:p w14:paraId="7F9C9D5B" w14:textId="6022B4B8" w:rsidR="00A765DE" w:rsidRDefault="00A765DE" w:rsidP="00CA68F5">
      <w:pPr>
        <w:numPr>
          <w:ilvl w:val="2"/>
          <w:numId w:val="10"/>
        </w:numPr>
        <w:tabs>
          <w:tab w:val="clear" w:pos="2624"/>
          <w:tab w:val="num" w:pos="284"/>
        </w:tabs>
        <w:autoSpaceDE w:val="0"/>
        <w:autoSpaceDN w:val="0"/>
        <w:adjustRightInd w:val="0"/>
        <w:spacing w:line="276" w:lineRule="auto"/>
        <w:ind w:left="284" w:hanging="284"/>
        <w:jc w:val="both"/>
        <w:rPr>
          <w:rFonts w:ascii="Verdana" w:hAnsi="Verdana" w:cs="Verdana"/>
          <w:color w:val="000000"/>
          <w:sz w:val="22"/>
          <w:szCs w:val="22"/>
        </w:rPr>
      </w:pPr>
      <w:r>
        <w:rPr>
          <w:rFonts w:ascii="Verdana" w:hAnsi="Verdana" w:cs="Verdana"/>
          <w:color w:val="000000"/>
          <w:sz w:val="22"/>
          <w:szCs w:val="22"/>
        </w:rPr>
        <w:t xml:space="preserve">Zamawiający przewiduje możliwość zmiany terminu obowiązywania umowy o maksymalnie 6 miesięcy, w przypadku gdy Zamawiający nie wykorzysta maksymalnej kwoty </w:t>
      </w:r>
      <w:r w:rsidR="0034214B">
        <w:rPr>
          <w:rFonts w:ascii="Verdana" w:hAnsi="Verdana" w:cs="Verdana"/>
          <w:color w:val="000000"/>
          <w:sz w:val="22"/>
          <w:szCs w:val="22"/>
        </w:rPr>
        <w:t>W</w:t>
      </w:r>
      <w:r>
        <w:rPr>
          <w:rFonts w:ascii="Verdana" w:hAnsi="Verdana" w:cs="Verdana"/>
          <w:color w:val="000000"/>
          <w:sz w:val="22"/>
          <w:szCs w:val="22"/>
        </w:rPr>
        <w:t xml:space="preserve">ynagrodzenia Wykonawcy, określonej </w:t>
      </w:r>
      <w:r w:rsidR="00C56148" w:rsidRPr="00201C51">
        <w:rPr>
          <w:rFonts w:ascii="Verdana" w:hAnsi="Verdana"/>
          <w:sz w:val="22"/>
          <w:szCs w:val="22"/>
        </w:rPr>
        <w:t xml:space="preserve">§ </w:t>
      </w:r>
      <w:r w:rsidR="002F44EC">
        <w:rPr>
          <w:rFonts w:ascii="Verdana" w:hAnsi="Verdana"/>
          <w:sz w:val="22"/>
          <w:szCs w:val="22"/>
        </w:rPr>
        <w:t>6</w:t>
      </w:r>
      <w:r w:rsidR="00C56148" w:rsidRPr="00201C51">
        <w:rPr>
          <w:rFonts w:ascii="Verdana" w:hAnsi="Verdana"/>
          <w:sz w:val="22"/>
          <w:szCs w:val="22"/>
        </w:rPr>
        <w:t xml:space="preserve"> ust. 1</w:t>
      </w:r>
      <w:r w:rsidR="00C56148">
        <w:rPr>
          <w:rFonts w:ascii="Verdana" w:hAnsi="Verdana"/>
          <w:sz w:val="22"/>
          <w:szCs w:val="22"/>
        </w:rPr>
        <w:t xml:space="preserve"> </w:t>
      </w:r>
      <w:r w:rsidR="00C56148" w:rsidRPr="00BC27E6">
        <w:rPr>
          <w:rFonts w:ascii="Verdana" w:hAnsi="Verdana"/>
          <w:sz w:val="22"/>
          <w:szCs w:val="22"/>
        </w:rPr>
        <w:t>Umowy</w:t>
      </w:r>
      <w:r>
        <w:rPr>
          <w:rFonts w:ascii="Verdana" w:hAnsi="Verdana"/>
          <w:bCs/>
          <w:sz w:val="22"/>
          <w:szCs w:val="22"/>
        </w:rPr>
        <w:t>, w pierwotnym terminie obowiązywania Umowy, a także dopuszcza taką zmianę w przypadku skorzystania z prawa opcji.</w:t>
      </w:r>
    </w:p>
    <w:p w14:paraId="18236EF9" w14:textId="13F0CB66" w:rsidR="00A05B35" w:rsidRPr="002220A6" w:rsidRDefault="00A05B35" w:rsidP="00CA68F5">
      <w:pPr>
        <w:numPr>
          <w:ilvl w:val="2"/>
          <w:numId w:val="10"/>
        </w:numPr>
        <w:tabs>
          <w:tab w:val="clear" w:pos="2624"/>
          <w:tab w:val="num" w:pos="284"/>
        </w:tabs>
        <w:autoSpaceDE w:val="0"/>
        <w:autoSpaceDN w:val="0"/>
        <w:adjustRightInd w:val="0"/>
        <w:spacing w:line="276" w:lineRule="auto"/>
        <w:ind w:left="284" w:hanging="284"/>
        <w:jc w:val="both"/>
        <w:rPr>
          <w:rFonts w:ascii="Verdana" w:hAnsi="Verdana" w:cs="Verdana"/>
          <w:color w:val="000000"/>
          <w:sz w:val="22"/>
          <w:szCs w:val="22"/>
        </w:rPr>
      </w:pPr>
      <w:r w:rsidRPr="002220A6">
        <w:rPr>
          <w:rFonts w:ascii="Verdana" w:hAnsi="Verdana" w:cs="Verdana"/>
          <w:color w:val="000000"/>
          <w:sz w:val="22"/>
          <w:szCs w:val="22"/>
        </w:rPr>
        <w:t>Umowa może ulec zmianie w przypadku zaistnienia okoliczności związanych z</w:t>
      </w:r>
      <w:r w:rsidR="00825DD8">
        <w:rPr>
          <w:rFonts w:ascii="Verdana" w:hAnsi="Verdana" w:cs="Verdana"/>
          <w:color w:val="000000"/>
          <w:sz w:val="22"/>
          <w:szCs w:val="22"/>
        </w:rPr>
        <w:t> </w:t>
      </w:r>
      <w:r w:rsidRPr="002220A6">
        <w:rPr>
          <w:rFonts w:ascii="Verdana" w:hAnsi="Verdana" w:cs="Verdana"/>
          <w:color w:val="000000"/>
          <w:sz w:val="22"/>
          <w:szCs w:val="22"/>
        </w:rPr>
        <w:t xml:space="preserve">wystąpieniem COVID-19, które wpływają lub mogą wpłynąć na należyte wykonanie </w:t>
      </w:r>
      <w:r w:rsidR="00A66679">
        <w:rPr>
          <w:rFonts w:ascii="Verdana" w:hAnsi="Verdana" w:cs="Verdana"/>
          <w:color w:val="000000"/>
          <w:sz w:val="22"/>
          <w:szCs w:val="22"/>
        </w:rPr>
        <w:t>U</w:t>
      </w:r>
      <w:r w:rsidRPr="002220A6">
        <w:rPr>
          <w:rFonts w:ascii="Verdana" w:hAnsi="Verdana" w:cs="Verdana"/>
          <w:color w:val="000000"/>
          <w:sz w:val="22"/>
          <w:szCs w:val="22"/>
        </w:rPr>
        <w:t>mowy, na warunkach i w zakresie zgodnym z art.</w:t>
      </w:r>
      <w:r w:rsidR="004C1793">
        <w:rPr>
          <w:rFonts w:ascii="Verdana" w:hAnsi="Verdana" w:cs="Verdana"/>
          <w:color w:val="000000"/>
          <w:sz w:val="22"/>
          <w:szCs w:val="22"/>
        </w:rPr>
        <w:t xml:space="preserve"> </w:t>
      </w:r>
      <w:r w:rsidRPr="002220A6">
        <w:rPr>
          <w:rFonts w:ascii="Verdana" w:hAnsi="Verdana" w:cs="Verdana"/>
          <w:color w:val="000000"/>
          <w:sz w:val="22"/>
          <w:szCs w:val="22"/>
        </w:rPr>
        <w:t>15r ustawy z</w:t>
      </w:r>
      <w:r w:rsidR="004C1793">
        <w:rPr>
          <w:rFonts w:ascii="Verdana" w:hAnsi="Verdana" w:cs="Verdana"/>
          <w:color w:val="000000"/>
          <w:sz w:val="22"/>
          <w:szCs w:val="22"/>
        </w:rPr>
        <w:t> </w:t>
      </w:r>
      <w:r w:rsidRPr="002220A6">
        <w:rPr>
          <w:rFonts w:ascii="Verdana" w:hAnsi="Verdana" w:cs="Verdana"/>
          <w:color w:val="000000"/>
          <w:sz w:val="22"/>
          <w:szCs w:val="22"/>
        </w:rPr>
        <w:t>dnia 2 marca 2020 r. o szczególnych rozwiązaniach związanych z</w:t>
      </w:r>
      <w:r w:rsidR="004C1793">
        <w:rPr>
          <w:rFonts w:ascii="Verdana" w:hAnsi="Verdana" w:cs="Verdana"/>
          <w:color w:val="000000"/>
          <w:sz w:val="22"/>
          <w:szCs w:val="22"/>
        </w:rPr>
        <w:t> </w:t>
      </w:r>
      <w:r w:rsidRPr="002220A6">
        <w:rPr>
          <w:rFonts w:ascii="Verdana" w:hAnsi="Verdana" w:cs="Verdana"/>
          <w:color w:val="000000"/>
          <w:sz w:val="22"/>
          <w:szCs w:val="22"/>
        </w:rPr>
        <w:t xml:space="preserve">zapobieganiem, przeciwdziałaniem i zwalczaniem COVID-19, innych chorób zakaźnych oraz wywołanych nimi sytuacji kryzysowych oraz niektórych innych ustaw. </w:t>
      </w:r>
    </w:p>
    <w:p w14:paraId="170BB50B" w14:textId="5138B6C4" w:rsidR="00A05B35" w:rsidRPr="002220A6" w:rsidRDefault="00A05B35" w:rsidP="00CA68F5">
      <w:pPr>
        <w:numPr>
          <w:ilvl w:val="2"/>
          <w:numId w:val="10"/>
        </w:numPr>
        <w:tabs>
          <w:tab w:val="clear" w:pos="2624"/>
          <w:tab w:val="num" w:pos="284"/>
        </w:tabs>
        <w:autoSpaceDE w:val="0"/>
        <w:autoSpaceDN w:val="0"/>
        <w:adjustRightInd w:val="0"/>
        <w:spacing w:line="276" w:lineRule="auto"/>
        <w:ind w:left="284" w:hanging="284"/>
        <w:jc w:val="both"/>
        <w:rPr>
          <w:rFonts w:ascii="Verdana" w:hAnsi="Verdana" w:cs="Verdana"/>
          <w:color w:val="000000"/>
          <w:sz w:val="22"/>
          <w:szCs w:val="22"/>
        </w:rPr>
      </w:pPr>
      <w:r w:rsidRPr="002220A6">
        <w:rPr>
          <w:rFonts w:ascii="Verdana" w:hAnsi="Verdana" w:cs="Verdana"/>
          <w:color w:val="000000"/>
          <w:sz w:val="22"/>
          <w:szCs w:val="22"/>
        </w:rPr>
        <w:t xml:space="preserve">Wszelkie zmiany </w:t>
      </w:r>
      <w:r w:rsidR="00383E0B">
        <w:rPr>
          <w:rFonts w:ascii="Verdana" w:hAnsi="Verdana" w:cs="Verdana"/>
          <w:color w:val="000000"/>
          <w:sz w:val="22"/>
          <w:szCs w:val="22"/>
        </w:rPr>
        <w:t>U</w:t>
      </w:r>
      <w:r w:rsidRPr="002220A6">
        <w:rPr>
          <w:rFonts w:ascii="Verdana" w:hAnsi="Verdana" w:cs="Verdana"/>
          <w:color w:val="000000"/>
          <w:sz w:val="22"/>
          <w:szCs w:val="22"/>
        </w:rPr>
        <w:t xml:space="preserve">mowy wymagają formy pisemnej pod rygorem nieważności. </w:t>
      </w:r>
    </w:p>
    <w:p w14:paraId="372D1873" w14:textId="77777777" w:rsidR="00A05B35" w:rsidRPr="002220A6" w:rsidRDefault="00A05B35" w:rsidP="00CA68F5">
      <w:pPr>
        <w:numPr>
          <w:ilvl w:val="2"/>
          <w:numId w:val="10"/>
        </w:numPr>
        <w:tabs>
          <w:tab w:val="clear" w:pos="2624"/>
          <w:tab w:val="num" w:pos="284"/>
        </w:tabs>
        <w:autoSpaceDE w:val="0"/>
        <w:autoSpaceDN w:val="0"/>
        <w:adjustRightInd w:val="0"/>
        <w:spacing w:line="276" w:lineRule="auto"/>
        <w:ind w:left="284" w:hanging="284"/>
        <w:jc w:val="both"/>
        <w:rPr>
          <w:rFonts w:ascii="Verdana" w:hAnsi="Verdana" w:cs="Verdana"/>
          <w:color w:val="000000"/>
          <w:sz w:val="22"/>
          <w:szCs w:val="22"/>
        </w:rPr>
      </w:pPr>
      <w:r w:rsidRPr="002220A6">
        <w:rPr>
          <w:rFonts w:ascii="Verdana" w:hAnsi="Verdana" w:cs="Verdana"/>
          <w:color w:val="000000"/>
          <w:sz w:val="22"/>
          <w:szCs w:val="22"/>
        </w:rPr>
        <w:t xml:space="preserve">Ustala się, iż nie stanowi istotnej zmiany Umowy w szczególności: </w:t>
      </w:r>
    </w:p>
    <w:p w14:paraId="580FC91F" w14:textId="77777777" w:rsidR="00A05B35" w:rsidRPr="002220A6" w:rsidRDefault="00A05B35" w:rsidP="00CA68F5">
      <w:pPr>
        <w:numPr>
          <w:ilvl w:val="3"/>
          <w:numId w:val="10"/>
        </w:numPr>
        <w:tabs>
          <w:tab w:val="clear" w:pos="1724"/>
          <w:tab w:val="num" w:pos="567"/>
          <w:tab w:val="num" w:pos="1080"/>
        </w:tabs>
        <w:autoSpaceDE w:val="0"/>
        <w:autoSpaceDN w:val="0"/>
        <w:adjustRightInd w:val="0"/>
        <w:spacing w:line="276" w:lineRule="auto"/>
        <w:ind w:left="284" w:firstLine="0"/>
        <w:jc w:val="both"/>
        <w:rPr>
          <w:rFonts w:ascii="Verdana" w:hAnsi="Verdana" w:cs="Verdana"/>
          <w:color w:val="000000"/>
          <w:sz w:val="22"/>
          <w:szCs w:val="22"/>
        </w:rPr>
      </w:pPr>
      <w:r w:rsidRPr="002220A6">
        <w:rPr>
          <w:rFonts w:ascii="Verdana" w:hAnsi="Verdana" w:cs="Verdana"/>
          <w:color w:val="000000"/>
          <w:sz w:val="22"/>
          <w:szCs w:val="22"/>
        </w:rPr>
        <w:t xml:space="preserve">zmiana nr rachunku bankowego Wykonawcy, </w:t>
      </w:r>
    </w:p>
    <w:p w14:paraId="70A37FD4" w14:textId="345C307E" w:rsidR="00A05B35" w:rsidRDefault="00A05B35" w:rsidP="00CA68F5">
      <w:pPr>
        <w:numPr>
          <w:ilvl w:val="3"/>
          <w:numId w:val="10"/>
        </w:numPr>
        <w:tabs>
          <w:tab w:val="clear" w:pos="1724"/>
          <w:tab w:val="num" w:pos="567"/>
          <w:tab w:val="num" w:pos="1080"/>
        </w:tabs>
        <w:autoSpaceDE w:val="0"/>
        <w:autoSpaceDN w:val="0"/>
        <w:adjustRightInd w:val="0"/>
        <w:spacing w:line="276" w:lineRule="auto"/>
        <w:ind w:left="284" w:firstLine="0"/>
        <w:jc w:val="both"/>
        <w:rPr>
          <w:rFonts w:ascii="Verdana" w:hAnsi="Verdana" w:cs="Verdana"/>
          <w:color w:val="000000"/>
          <w:sz w:val="22"/>
          <w:szCs w:val="22"/>
        </w:rPr>
      </w:pPr>
      <w:r w:rsidRPr="002220A6">
        <w:rPr>
          <w:rFonts w:ascii="Verdana" w:hAnsi="Verdana" w:cs="Verdana"/>
          <w:color w:val="000000"/>
          <w:sz w:val="22"/>
          <w:szCs w:val="22"/>
        </w:rPr>
        <w:t>zmiana danych teleadresowych zawartych w ofercie i Umowie.</w:t>
      </w:r>
    </w:p>
    <w:p w14:paraId="205220A5" w14:textId="77777777" w:rsidR="005C3861" w:rsidRDefault="005C3861" w:rsidP="008A196E">
      <w:pPr>
        <w:spacing w:line="276" w:lineRule="auto"/>
        <w:jc w:val="center"/>
        <w:rPr>
          <w:rFonts w:ascii="Verdana" w:hAnsi="Verdana"/>
          <w:b/>
          <w:sz w:val="22"/>
          <w:szCs w:val="22"/>
        </w:rPr>
      </w:pPr>
    </w:p>
    <w:p w14:paraId="374158C2" w14:textId="3B910777" w:rsidR="008A196E" w:rsidRPr="002861AA" w:rsidRDefault="008A196E" w:rsidP="008A196E">
      <w:pPr>
        <w:spacing w:line="276" w:lineRule="auto"/>
        <w:jc w:val="center"/>
        <w:rPr>
          <w:rFonts w:ascii="Verdana" w:hAnsi="Verdana"/>
          <w:b/>
          <w:sz w:val="22"/>
          <w:szCs w:val="22"/>
        </w:rPr>
      </w:pPr>
      <w:r w:rsidRPr="002861AA">
        <w:rPr>
          <w:rFonts w:ascii="Verdana" w:hAnsi="Verdana"/>
          <w:b/>
          <w:sz w:val="22"/>
          <w:szCs w:val="22"/>
        </w:rPr>
        <w:t xml:space="preserve">§ </w:t>
      </w:r>
      <w:r w:rsidR="00AF64F5" w:rsidRPr="002861AA">
        <w:rPr>
          <w:rFonts w:ascii="Verdana" w:hAnsi="Verdana"/>
          <w:b/>
          <w:sz w:val="22"/>
          <w:szCs w:val="22"/>
        </w:rPr>
        <w:t>1</w:t>
      </w:r>
      <w:r w:rsidR="00220089">
        <w:rPr>
          <w:rFonts w:ascii="Verdana" w:hAnsi="Verdana"/>
          <w:b/>
          <w:sz w:val="22"/>
          <w:szCs w:val="22"/>
        </w:rPr>
        <w:t>1</w:t>
      </w:r>
      <w:r w:rsidR="00A12B17" w:rsidRPr="002861AA">
        <w:rPr>
          <w:rFonts w:ascii="Verdana" w:hAnsi="Verdana"/>
          <w:b/>
          <w:sz w:val="22"/>
          <w:szCs w:val="22"/>
        </w:rPr>
        <w:t xml:space="preserve"> </w:t>
      </w:r>
    </w:p>
    <w:p w14:paraId="4B6BD27D" w14:textId="3F429B4F" w:rsidR="00A05B35" w:rsidRPr="008A196E" w:rsidRDefault="0082351A" w:rsidP="008A196E">
      <w:pPr>
        <w:tabs>
          <w:tab w:val="left" w:pos="360"/>
        </w:tabs>
        <w:spacing w:line="276" w:lineRule="auto"/>
        <w:ind w:left="357" w:hanging="357"/>
        <w:jc w:val="center"/>
        <w:rPr>
          <w:rFonts w:ascii="Verdana" w:hAnsi="Verdana" w:cs="Tahoma"/>
          <w:b/>
          <w:bCs/>
          <w:sz w:val="22"/>
          <w:szCs w:val="22"/>
        </w:rPr>
      </w:pPr>
      <w:r w:rsidRPr="002861AA">
        <w:rPr>
          <w:rFonts w:ascii="Verdana" w:hAnsi="Verdana" w:cs="Tahoma"/>
          <w:b/>
          <w:bCs/>
          <w:sz w:val="22"/>
          <w:szCs w:val="22"/>
        </w:rPr>
        <w:t>W</w:t>
      </w:r>
      <w:r w:rsidR="008A196E" w:rsidRPr="002861AA">
        <w:rPr>
          <w:rFonts w:ascii="Verdana" w:hAnsi="Verdana" w:cs="Tahoma"/>
          <w:b/>
          <w:bCs/>
          <w:sz w:val="22"/>
          <w:szCs w:val="22"/>
        </w:rPr>
        <w:t>aloryzac</w:t>
      </w:r>
      <w:r w:rsidRPr="002861AA">
        <w:rPr>
          <w:rFonts w:ascii="Verdana" w:hAnsi="Verdana" w:cs="Tahoma"/>
          <w:b/>
          <w:bCs/>
          <w:sz w:val="22"/>
          <w:szCs w:val="22"/>
        </w:rPr>
        <w:t>ja wynagrodzenia</w:t>
      </w:r>
    </w:p>
    <w:p w14:paraId="1B3CEADF" w14:textId="77777777" w:rsidR="00295737" w:rsidRPr="00D219C7" w:rsidRDefault="00295737" w:rsidP="00A67C8D">
      <w:pPr>
        <w:pStyle w:val="Akapitzlist"/>
        <w:numPr>
          <w:ilvl w:val="3"/>
          <w:numId w:val="15"/>
        </w:numPr>
        <w:spacing w:line="276" w:lineRule="auto"/>
        <w:ind w:left="284" w:hanging="284"/>
        <w:jc w:val="both"/>
        <w:rPr>
          <w:rFonts w:ascii="Verdana" w:hAnsi="Verdana"/>
          <w:spacing w:val="-6"/>
          <w:sz w:val="22"/>
          <w:szCs w:val="22"/>
        </w:rPr>
      </w:pPr>
      <w:bookmarkStart w:id="10" w:name="_Hlk124317578"/>
      <w:r w:rsidRPr="00D219C7">
        <w:rPr>
          <w:rFonts w:ascii="Verdana" w:hAnsi="Verdana"/>
          <w:spacing w:val="-6"/>
          <w:sz w:val="22"/>
          <w:szCs w:val="22"/>
        </w:rPr>
        <w:t xml:space="preserve">Zmiana wysokości wynagrodzenia Wykonawcy będzie następowała w przypadku zmiany powszechnie obowiązujących przepisów prawa w zakresie mającym wpływ na koszt wykonania Umowy tj. zmiany w zakresie: </w:t>
      </w:r>
    </w:p>
    <w:p w14:paraId="0B0B2CB4" w14:textId="77777777" w:rsidR="00295737" w:rsidRDefault="00295737" w:rsidP="00A67C8D">
      <w:pPr>
        <w:pStyle w:val="Akapitzlist"/>
        <w:numPr>
          <w:ilvl w:val="0"/>
          <w:numId w:val="25"/>
        </w:numPr>
        <w:spacing w:line="276" w:lineRule="auto"/>
        <w:jc w:val="both"/>
        <w:rPr>
          <w:rFonts w:ascii="Verdana" w:hAnsi="Verdana"/>
          <w:spacing w:val="-6"/>
          <w:sz w:val="22"/>
          <w:szCs w:val="22"/>
        </w:rPr>
      </w:pPr>
      <w:r w:rsidRPr="00D219C7">
        <w:rPr>
          <w:rFonts w:ascii="Verdana" w:hAnsi="Verdana"/>
          <w:spacing w:val="-6"/>
          <w:sz w:val="22"/>
          <w:szCs w:val="22"/>
        </w:rPr>
        <w:t>wysokości stawki podatku od towarów i usług VAT,</w:t>
      </w:r>
    </w:p>
    <w:p w14:paraId="46BEB800" w14:textId="77777777" w:rsidR="00295737" w:rsidRDefault="00295737" w:rsidP="00A67C8D">
      <w:pPr>
        <w:pStyle w:val="Akapitzlist"/>
        <w:numPr>
          <w:ilvl w:val="0"/>
          <w:numId w:val="25"/>
        </w:numPr>
        <w:spacing w:line="276" w:lineRule="auto"/>
        <w:jc w:val="both"/>
        <w:rPr>
          <w:rFonts w:ascii="Verdana" w:hAnsi="Verdana"/>
          <w:spacing w:val="-6"/>
          <w:sz w:val="22"/>
          <w:szCs w:val="22"/>
        </w:rPr>
      </w:pPr>
      <w:r w:rsidRPr="00D219C7">
        <w:rPr>
          <w:rFonts w:ascii="Verdana" w:hAnsi="Verdana"/>
          <w:spacing w:val="-6"/>
          <w:sz w:val="22"/>
          <w:szCs w:val="22"/>
        </w:rPr>
        <w:t>wysokości minimalnego wynagrodzenia za pracę albo wysokość minimalnej stawki godzinowej, ustalonego na podstawie art. 2 ust. 3-5 ustawy z dnia 10 października 2002 r. o minimalnym wynagrodzeniu za pracę,</w:t>
      </w:r>
    </w:p>
    <w:p w14:paraId="1DA5C433" w14:textId="77777777" w:rsidR="00295737" w:rsidRDefault="00295737" w:rsidP="00A67C8D">
      <w:pPr>
        <w:pStyle w:val="Akapitzlist"/>
        <w:numPr>
          <w:ilvl w:val="0"/>
          <w:numId w:val="25"/>
        </w:numPr>
        <w:spacing w:line="276" w:lineRule="auto"/>
        <w:jc w:val="both"/>
        <w:rPr>
          <w:rFonts w:ascii="Verdana" w:hAnsi="Verdana"/>
          <w:spacing w:val="-6"/>
          <w:sz w:val="22"/>
          <w:szCs w:val="22"/>
        </w:rPr>
      </w:pPr>
      <w:r w:rsidRPr="00D219C7">
        <w:rPr>
          <w:rFonts w:ascii="Verdana" w:hAnsi="Verdana"/>
          <w:spacing w:val="-6"/>
          <w:sz w:val="22"/>
          <w:szCs w:val="22"/>
        </w:rPr>
        <w:lastRenderedPageBreak/>
        <w:t xml:space="preserve">zasad podlegania ubezpieczeniom społecznym lub ubezpieczeniu zdrowotnemu lub wysokości stawki składki na ubezpieczenie społeczne lub zdrowotne, </w:t>
      </w:r>
    </w:p>
    <w:p w14:paraId="7B649717" w14:textId="77777777" w:rsidR="00295737" w:rsidRPr="00D219C7" w:rsidRDefault="00295737" w:rsidP="00A67C8D">
      <w:pPr>
        <w:pStyle w:val="Akapitzlist"/>
        <w:numPr>
          <w:ilvl w:val="0"/>
          <w:numId w:val="25"/>
        </w:numPr>
        <w:spacing w:line="276" w:lineRule="auto"/>
        <w:jc w:val="both"/>
        <w:rPr>
          <w:rFonts w:ascii="Verdana" w:hAnsi="Verdana"/>
          <w:spacing w:val="-6"/>
          <w:sz w:val="22"/>
          <w:szCs w:val="22"/>
        </w:rPr>
      </w:pPr>
      <w:r w:rsidRPr="00D219C7">
        <w:rPr>
          <w:rFonts w:ascii="Verdana" w:hAnsi="Verdana"/>
          <w:spacing w:val="-6"/>
          <w:sz w:val="22"/>
          <w:szCs w:val="22"/>
        </w:rPr>
        <w:t xml:space="preserve">zasad gromadzenia i wysokości wpłat do pracowniczych planów kapitałowych, o których mowa w ustawie z dnia 4 października 2018 r. o pracowniczych planach kapitałowych. </w:t>
      </w:r>
    </w:p>
    <w:p w14:paraId="5D0540E5" w14:textId="4D965034" w:rsidR="00295737" w:rsidRDefault="00295737" w:rsidP="00A67C8D">
      <w:pPr>
        <w:pStyle w:val="Akapitzlist"/>
        <w:numPr>
          <w:ilvl w:val="3"/>
          <w:numId w:val="15"/>
        </w:numPr>
        <w:spacing w:line="276" w:lineRule="auto"/>
        <w:ind w:left="284" w:hanging="284"/>
        <w:jc w:val="both"/>
        <w:rPr>
          <w:rFonts w:ascii="Verdana" w:hAnsi="Verdana"/>
          <w:spacing w:val="-6"/>
          <w:sz w:val="22"/>
          <w:szCs w:val="22"/>
        </w:rPr>
      </w:pPr>
      <w:r w:rsidRPr="00D219C7">
        <w:rPr>
          <w:rFonts w:ascii="Verdana" w:hAnsi="Verdana"/>
          <w:spacing w:val="-6"/>
          <w:sz w:val="22"/>
          <w:szCs w:val="22"/>
        </w:rPr>
        <w:t>Do wprowadzenia zmian określonych w ust. 1 w przypadku</w:t>
      </w:r>
      <w:r w:rsidR="00747EF8">
        <w:rPr>
          <w:rFonts w:ascii="Verdana" w:hAnsi="Verdana"/>
          <w:spacing w:val="-6"/>
          <w:sz w:val="22"/>
          <w:szCs w:val="22"/>
        </w:rPr>
        <w:t>,</w:t>
      </w:r>
      <w:r w:rsidRPr="00D219C7">
        <w:rPr>
          <w:rFonts w:ascii="Verdana" w:hAnsi="Verdana"/>
          <w:spacing w:val="-6"/>
          <w:sz w:val="22"/>
          <w:szCs w:val="22"/>
        </w:rPr>
        <w:t xml:space="preserve"> gdy występuje o nie Wykonawca, wymagane jest złożenie przez Wykonawcę uzasadnienia w formie pisemnego wniosku o jej/ich dokonanie, a wprowadzenie zmian wymaga akceptacji Zamawiającego.</w:t>
      </w:r>
    </w:p>
    <w:p w14:paraId="2D976EA1" w14:textId="3ACF6BF7" w:rsidR="00295737" w:rsidRDefault="00295737" w:rsidP="00A67C8D">
      <w:pPr>
        <w:pStyle w:val="Akapitzlist"/>
        <w:numPr>
          <w:ilvl w:val="3"/>
          <w:numId w:val="15"/>
        </w:numPr>
        <w:spacing w:line="276" w:lineRule="auto"/>
        <w:ind w:left="284" w:hanging="284"/>
        <w:jc w:val="both"/>
        <w:rPr>
          <w:rFonts w:ascii="Verdana" w:hAnsi="Verdana"/>
          <w:spacing w:val="-6"/>
          <w:sz w:val="22"/>
          <w:szCs w:val="22"/>
        </w:rPr>
      </w:pPr>
      <w:r w:rsidRPr="00D219C7">
        <w:rPr>
          <w:rFonts w:ascii="Verdana" w:hAnsi="Verdana"/>
          <w:spacing w:val="-6"/>
          <w:sz w:val="22"/>
          <w:szCs w:val="22"/>
        </w:rPr>
        <w:t>W przypadku zmian wynagrodzenia w zakresie, o którym mowa w ust. 1, punkt 2-4, Wykonawca zobowiązany jest w ramach uzasadnienia, o którym mowa w ust. 2, dołączyć do wniosku, dokumenty z których będzie wynikać w jakim zakresie okoliczności, o których mowa w ust. 1 mają wpływ na koszty wykonania zamówienia.</w:t>
      </w:r>
    </w:p>
    <w:p w14:paraId="257BDD5F" w14:textId="77777777" w:rsidR="00295737" w:rsidRDefault="00295737" w:rsidP="00A67C8D">
      <w:pPr>
        <w:pStyle w:val="Akapitzlist"/>
        <w:numPr>
          <w:ilvl w:val="3"/>
          <w:numId w:val="15"/>
        </w:numPr>
        <w:spacing w:line="276" w:lineRule="auto"/>
        <w:ind w:left="284" w:hanging="284"/>
        <w:jc w:val="both"/>
        <w:rPr>
          <w:rFonts w:ascii="Verdana" w:hAnsi="Verdana"/>
          <w:spacing w:val="-6"/>
          <w:sz w:val="22"/>
          <w:szCs w:val="22"/>
        </w:rPr>
      </w:pPr>
      <w:r w:rsidRPr="00D219C7">
        <w:rPr>
          <w:rFonts w:ascii="Verdana" w:hAnsi="Verdana"/>
          <w:spacing w:val="-6"/>
          <w:sz w:val="22"/>
          <w:szCs w:val="22"/>
        </w:rPr>
        <w:t>W przypadku zmiany wynikającej z okoliczności, o której mowa w ust. 1 pkt 1 nie zmieni się wartość wynagrodzenia netto, a wartość brutto wyliczona zostanie według nowych przepisów.</w:t>
      </w:r>
    </w:p>
    <w:p w14:paraId="1BE858E9" w14:textId="77777777" w:rsidR="00295737" w:rsidRDefault="00295737" w:rsidP="00A67C8D">
      <w:pPr>
        <w:pStyle w:val="Akapitzlist"/>
        <w:numPr>
          <w:ilvl w:val="3"/>
          <w:numId w:val="15"/>
        </w:numPr>
        <w:spacing w:line="276" w:lineRule="auto"/>
        <w:ind w:left="284" w:hanging="284"/>
        <w:jc w:val="both"/>
        <w:rPr>
          <w:rFonts w:ascii="Verdana" w:hAnsi="Verdana"/>
          <w:spacing w:val="-6"/>
          <w:sz w:val="22"/>
          <w:szCs w:val="22"/>
        </w:rPr>
      </w:pPr>
      <w:r w:rsidRPr="00D219C7">
        <w:rPr>
          <w:rFonts w:ascii="Verdana" w:hAnsi="Verdana"/>
          <w:spacing w:val="-6"/>
          <w:sz w:val="22"/>
          <w:szCs w:val="22"/>
        </w:rPr>
        <w:t xml:space="preserve">W przypadku zmian, o których mowa w ust. 1 pkt 2 - 4 wynagrodzenie Wykonawcy ulegnie zmianie maksymalnie o kwotę odpowiadającą wzrostowi kosztów Wykonawcy, wykazanemu przez Wykonawcę w uzasadnieniu </w:t>
      </w:r>
      <w:r>
        <w:rPr>
          <w:rFonts w:ascii="Verdana" w:hAnsi="Verdana"/>
          <w:spacing w:val="-6"/>
          <w:sz w:val="22"/>
          <w:szCs w:val="22"/>
        </w:rPr>
        <w:br/>
      </w:r>
      <w:r w:rsidRPr="00D219C7">
        <w:rPr>
          <w:rFonts w:ascii="Verdana" w:hAnsi="Verdana"/>
          <w:spacing w:val="-6"/>
          <w:sz w:val="22"/>
          <w:szCs w:val="22"/>
        </w:rPr>
        <w:t>i zaakceptowanemu przez Zamawiającego.</w:t>
      </w:r>
    </w:p>
    <w:p w14:paraId="3BA79C7D" w14:textId="0A8C5DF9" w:rsidR="00295737" w:rsidRPr="00D219C7" w:rsidRDefault="00295737" w:rsidP="00A67C8D">
      <w:pPr>
        <w:pStyle w:val="Akapitzlist"/>
        <w:numPr>
          <w:ilvl w:val="3"/>
          <w:numId w:val="15"/>
        </w:numPr>
        <w:spacing w:line="276" w:lineRule="auto"/>
        <w:ind w:left="284" w:hanging="284"/>
        <w:jc w:val="both"/>
        <w:rPr>
          <w:rFonts w:ascii="Verdana" w:hAnsi="Verdana"/>
          <w:spacing w:val="-6"/>
          <w:sz w:val="22"/>
          <w:szCs w:val="22"/>
        </w:rPr>
      </w:pPr>
      <w:r w:rsidRPr="00D219C7">
        <w:rPr>
          <w:rFonts w:ascii="Verdana" w:hAnsi="Verdana"/>
          <w:spacing w:val="-6"/>
          <w:sz w:val="22"/>
          <w:szCs w:val="22"/>
        </w:rPr>
        <w:t xml:space="preserve">Zgodnie z art. 439 ust. 1 ustawy </w:t>
      </w:r>
      <w:proofErr w:type="spellStart"/>
      <w:r w:rsidRPr="00D219C7">
        <w:rPr>
          <w:rFonts w:ascii="Verdana" w:hAnsi="Verdana"/>
          <w:spacing w:val="-6"/>
          <w:sz w:val="22"/>
          <w:szCs w:val="22"/>
        </w:rPr>
        <w:t>Pzp</w:t>
      </w:r>
      <w:proofErr w:type="spellEnd"/>
      <w:r w:rsidRPr="00D219C7">
        <w:rPr>
          <w:rFonts w:ascii="Verdana" w:hAnsi="Verdana"/>
          <w:spacing w:val="-6"/>
          <w:sz w:val="22"/>
          <w:szCs w:val="22"/>
        </w:rPr>
        <w:t xml:space="preserve"> Zamawiający wskazuje następujące zasady wprowadzenia zmian wysokości wynagrodzenia należnego Wykonawcy w przypadku zmiany ceny materiałów lub kosztów związanych z realizacją zamówienia:</w:t>
      </w:r>
    </w:p>
    <w:p w14:paraId="282B49F1" w14:textId="3EB57D0E" w:rsidR="00295737" w:rsidRPr="00CA68F5" w:rsidRDefault="00295737" w:rsidP="00A67C8D">
      <w:pPr>
        <w:numPr>
          <w:ilvl w:val="0"/>
          <w:numId w:val="18"/>
        </w:numPr>
        <w:spacing w:line="276" w:lineRule="auto"/>
        <w:ind w:left="851" w:hanging="284"/>
        <w:jc w:val="both"/>
        <w:rPr>
          <w:rFonts w:ascii="Verdana" w:hAnsi="Verdana"/>
          <w:sz w:val="22"/>
          <w:szCs w:val="22"/>
        </w:rPr>
      </w:pPr>
      <w:r w:rsidRPr="00CA68F5">
        <w:rPr>
          <w:rFonts w:ascii="Verdana" w:hAnsi="Verdana"/>
          <w:sz w:val="22"/>
          <w:szCs w:val="22"/>
        </w:rPr>
        <w:t xml:space="preserve">miernikiem zmiany ceny materiałów lub kosztów związanych z realizacją Umowy jest wskaźnik średniego wzrostu cen </w:t>
      </w:r>
      <w:r w:rsidR="002A2EED">
        <w:rPr>
          <w:rFonts w:ascii="Verdana" w:hAnsi="Verdana"/>
          <w:sz w:val="22"/>
          <w:szCs w:val="22"/>
        </w:rPr>
        <w:t xml:space="preserve">żywności i napojów alkoholowych </w:t>
      </w:r>
      <w:r w:rsidRPr="00CA68F5">
        <w:rPr>
          <w:rFonts w:ascii="Verdana" w:hAnsi="Verdana"/>
          <w:sz w:val="22"/>
          <w:szCs w:val="22"/>
        </w:rPr>
        <w:t>ogłaszany w komunikacie Prezesa Głównego Urzędu Statystycznego</w:t>
      </w:r>
      <w:r>
        <w:rPr>
          <w:rFonts w:ascii="Verdana" w:hAnsi="Verdana"/>
          <w:sz w:val="22"/>
          <w:szCs w:val="22"/>
        </w:rPr>
        <w:t>;</w:t>
      </w:r>
    </w:p>
    <w:p w14:paraId="1FC076EC" w14:textId="35497271" w:rsidR="00295737" w:rsidRPr="00CA68F5" w:rsidRDefault="00295737" w:rsidP="00A67C8D">
      <w:pPr>
        <w:numPr>
          <w:ilvl w:val="0"/>
          <w:numId w:val="18"/>
        </w:numPr>
        <w:spacing w:line="276" w:lineRule="auto"/>
        <w:ind w:left="851" w:hanging="284"/>
        <w:jc w:val="both"/>
        <w:rPr>
          <w:rFonts w:ascii="Verdana" w:hAnsi="Verdana"/>
          <w:sz w:val="22"/>
          <w:szCs w:val="22"/>
        </w:rPr>
      </w:pPr>
      <w:r w:rsidRPr="00CA68F5">
        <w:rPr>
          <w:rFonts w:ascii="Verdana" w:hAnsi="Verdana"/>
          <w:sz w:val="22"/>
          <w:szCs w:val="22"/>
        </w:rPr>
        <w:t xml:space="preserve">każda ze Stron Umowy jest uprawniona do żądania zmiany wysokości wynagrodzenia Wykonawcy, gdy </w:t>
      </w:r>
      <w:r w:rsidR="00B02C30">
        <w:rPr>
          <w:rFonts w:ascii="Verdana" w:hAnsi="Verdana"/>
          <w:sz w:val="22"/>
          <w:szCs w:val="22"/>
        </w:rPr>
        <w:t xml:space="preserve">ceny żywności i napojów alkoholowych </w:t>
      </w:r>
      <w:r w:rsidRPr="00CA68F5">
        <w:rPr>
          <w:rFonts w:ascii="Verdana" w:hAnsi="Verdana"/>
          <w:sz w:val="22"/>
          <w:szCs w:val="22"/>
        </w:rPr>
        <w:t xml:space="preserve">za kwartał/kwartały poprzedzający/poprzedzające złożenie wniosku wzrośnie/spadnie o co najmniej 5 </w:t>
      </w:r>
      <w:r w:rsidR="00B02C30">
        <w:rPr>
          <w:rFonts w:ascii="Verdana" w:hAnsi="Verdana"/>
          <w:sz w:val="22"/>
          <w:szCs w:val="22"/>
        </w:rPr>
        <w:t>procent</w:t>
      </w:r>
      <w:r w:rsidRPr="00CA68F5">
        <w:rPr>
          <w:rFonts w:ascii="Verdana" w:hAnsi="Verdana"/>
          <w:sz w:val="22"/>
          <w:szCs w:val="22"/>
        </w:rPr>
        <w:t xml:space="preserve"> w stosunku do </w:t>
      </w:r>
      <w:r w:rsidR="00B02C30">
        <w:rPr>
          <w:rFonts w:ascii="Verdana" w:hAnsi="Verdana"/>
          <w:sz w:val="22"/>
          <w:szCs w:val="22"/>
        </w:rPr>
        <w:t>cen żywności i napojów alkoholowych</w:t>
      </w:r>
      <w:r w:rsidRPr="00CA68F5">
        <w:rPr>
          <w:rFonts w:ascii="Verdana" w:hAnsi="Verdana"/>
          <w:sz w:val="22"/>
          <w:szCs w:val="22"/>
        </w:rPr>
        <w:t xml:space="preserve"> za kwartał, w którym zawarto </w:t>
      </w:r>
      <w:r>
        <w:rPr>
          <w:rFonts w:ascii="Verdana" w:hAnsi="Verdana"/>
          <w:sz w:val="22"/>
          <w:szCs w:val="22"/>
        </w:rPr>
        <w:t>U</w:t>
      </w:r>
      <w:r w:rsidRPr="00CA68F5">
        <w:rPr>
          <w:rFonts w:ascii="Verdana" w:hAnsi="Verdana"/>
          <w:sz w:val="22"/>
          <w:szCs w:val="22"/>
        </w:rPr>
        <w:t>mowę</w:t>
      </w:r>
      <w:r>
        <w:rPr>
          <w:rFonts w:ascii="Verdana" w:hAnsi="Verdana"/>
          <w:sz w:val="22"/>
          <w:szCs w:val="22"/>
        </w:rPr>
        <w:t>,</w:t>
      </w:r>
    </w:p>
    <w:p w14:paraId="359F0371" w14:textId="77777777" w:rsidR="00295737" w:rsidRPr="00CA68F5" w:rsidRDefault="00295737" w:rsidP="00A67C8D">
      <w:pPr>
        <w:numPr>
          <w:ilvl w:val="0"/>
          <w:numId w:val="18"/>
        </w:numPr>
        <w:spacing w:line="276" w:lineRule="auto"/>
        <w:ind w:left="851" w:hanging="284"/>
        <w:jc w:val="both"/>
        <w:rPr>
          <w:rFonts w:ascii="Verdana" w:hAnsi="Verdana"/>
          <w:sz w:val="22"/>
          <w:szCs w:val="22"/>
        </w:rPr>
      </w:pPr>
      <w:r w:rsidRPr="00CA68F5">
        <w:rPr>
          <w:rFonts w:ascii="Verdana" w:hAnsi="Verdana"/>
          <w:sz w:val="22"/>
          <w:szCs w:val="22"/>
        </w:rPr>
        <w:t xml:space="preserve">wnioski o waloryzację nie mogą być składane częściej niż jeden raz na kwartał, przy czym pierwsza waloryzacja może nastąpić nie wcześniej niż za okres liczony od początku kwartału, w którym doszło do </w:t>
      </w:r>
      <w:r w:rsidRPr="00CA68F5">
        <w:rPr>
          <w:rFonts w:ascii="Verdana" w:hAnsi="Verdana"/>
          <w:spacing w:val="-6"/>
          <w:sz w:val="22"/>
          <w:szCs w:val="22"/>
        </w:rPr>
        <w:t xml:space="preserve">zawarcia Umowy do końca kwartału następującego po zawarciu Umowy, </w:t>
      </w:r>
    </w:p>
    <w:p w14:paraId="3053D95F" w14:textId="77777777" w:rsidR="00295737" w:rsidRPr="00CA68F5" w:rsidRDefault="00295737" w:rsidP="00A67C8D">
      <w:pPr>
        <w:numPr>
          <w:ilvl w:val="0"/>
          <w:numId w:val="18"/>
        </w:numPr>
        <w:spacing w:line="276" w:lineRule="auto"/>
        <w:ind w:left="851" w:hanging="284"/>
        <w:jc w:val="both"/>
        <w:rPr>
          <w:rFonts w:ascii="Verdana" w:hAnsi="Verdana"/>
          <w:sz w:val="22"/>
          <w:szCs w:val="22"/>
        </w:rPr>
      </w:pPr>
      <w:r w:rsidRPr="00CA68F5">
        <w:rPr>
          <w:rFonts w:ascii="Verdana" w:hAnsi="Verdana"/>
          <w:sz w:val="22"/>
          <w:szCs w:val="22"/>
        </w:rPr>
        <w:t xml:space="preserve">waloryzacja nie dotyczy wynagrodzenia za Przedmiot </w:t>
      </w:r>
      <w:r>
        <w:rPr>
          <w:rFonts w:ascii="Verdana" w:hAnsi="Verdana"/>
          <w:sz w:val="22"/>
          <w:szCs w:val="22"/>
        </w:rPr>
        <w:t>U</w:t>
      </w:r>
      <w:r w:rsidRPr="00CA68F5">
        <w:rPr>
          <w:rFonts w:ascii="Verdana" w:hAnsi="Verdana"/>
          <w:sz w:val="22"/>
          <w:szCs w:val="22"/>
        </w:rPr>
        <w:t>mowy  zrealizowany przed datą złożenia wniosku,</w:t>
      </w:r>
    </w:p>
    <w:p w14:paraId="1BC6EAC1" w14:textId="77777777" w:rsidR="00295737" w:rsidRPr="00CA68F5" w:rsidRDefault="00295737" w:rsidP="00A67C8D">
      <w:pPr>
        <w:numPr>
          <w:ilvl w:val="0"/>
          <w:numId w:val="18"/>
        </w:numPr>
        <w:spacing w:line="276" w:lineRule="auto"/>
        <w:ind w:left="851" w:hanging="284"/>
        <w:jc w:val="both"/>
        <w:rPr>
          <w:rFonts w:ascii="Verdana" w:hAnsi="Verdana"/>
          <w:sz w:val="22"/>
          <w:szCs w:val="22"/>
        </w:rPr>
      </w:pPr>
      <w:r w:rsidRPr="00CA68F5">
        <w:rPr>
          <w:rFonts w:ascii="Verdana" w:hAnsi="Verdana"/>
          <w:sz w:val="22"/>
          <w:szCs w:val="22"/>
        </w:rPr>
        <w:t>Strona zainteresowana waloryzacją składa drugiej Stronie wniosek o</w:t>
      </w:r>
      <w:r>
        <w:rPr>
          <w:rFonts w:ascii="Verdana" w:hAnsi="Verdana"/>
          <w:sz w:val="22"/>
          <w:szCs w:val="22"/>
        </w:rPr>
        <w:t> </w:t>
      </w:r>
      <w:r w:rsidRPr="00CA68F5">
        <w:rPr>
          <w:rFonts w:ascii="Verdana" w:hAnsi="Verdana"/>
          <w:sz w:val="22"/>
          <w:szCs w:val="22"/>
        </w:rPr>
        <w:t>dokonanie waloryzacji wynagrodzenia wraz z uzasadnieniem wskazującym wysokość wskaźnika oraz przedmiot i wartość świadczeń podlegających waloryzacji (niewykonanych do dnia złożenia wniosku),</w:t>
      </w:r>
    </w:p>
    <w:p w14:paraId="3928AE67" w14:textId="1C831834" w:rsidR="00295737" w:rsidRPr="00CA68F5" w:rsidRDefault="00295737" w:rsidP="00A67C8D">
      <w:pPr>
        <w:numPr>
          <w:ilvl w:val="0"/>
          <w:numId w:val="18"/>
        </w:numPr>
        <w:spacing w:line="276" w:lineRule="auto"/>
        <w:ind w:left="851" w:hanging="284"/>
        <w:jc w:val="both"/>
        <w:rPr>
          <w:rFonts w:ascii="Verdana" w:hAnsi="Verdana"/>
          <w:sz w:val="22"/>
          <w:szCs w:val="22"/>
        </w:rPr>
      </w:pPr>
      <w:r w:rsidRPr="00CA68F5">
        <w:rPr>
          <w:rFonts w:ascii="Verdana" w:hAnsi="Verdana"/>
          <w:sz w:val="22"/>
          <w:szCs w:val="22"/>
        </w:rPr>
        <w:t xml:space="preserve">wysokość waloryzacji zostanie obliczona jako procent wynagrodzenia będący różnicą pomiędzy rzeczywistą zmianą wskaźnika, a progową </w:t>
      </w:r>
      <w:r w:rsidRPr="00CA68F5">
        <w:rPr>
          <w:rFonts w:ascii="Verdana" w:hAnsi="Verdana"/>
          <w:sz w:val="22"/>
          <w:szCs w:val="22"/>
        </w:rPr>
        <w:lastRenderedPageBreak/>
        <w:t>wartością wskaźnika wskazaną w pkt. 2</w:t>
      </w:r>
      <w:r w:rsidR="00DC5784">
        <w:rPr>
          <w:rFonts w:ascii="Verdana" w:hAnsi="Verdana"/>
          <w:sz w:val="22"/>
          <w:szCs w:val="22"/>
        </w:rPr>
        <w:t>)</w:t>
      </w:r>
      <w:r w:rsidRPr="00CA68F5">
        <w:rPr>
          <w:rFonts w:ascii="Verdana" w:hAnsi="Verdana"/>
          <w:sz w:val="22"/>
          <w:szCs w:val="22"/>
        </w:rPr>
        <w:t xml:space="preserve">. </w:t>
      </w:r>
      <w:r w:rsidRPr="00CA68F5">
        <w:rPr>
          <w:rFonts w:ascii="Verdana" w:hAnsi="Verdana"/>
          <w:spacing w:val="-6"/>
          <w:sz w:val="22"/>
          <w:szCs w:val="22"/>
        </w:rPr>
        <w:t>W przypadku gdy wniosek dotyczy kolejnego kwartału wartość waloryzacji zostaje pomniejszona o wartość waloryzacji ustalonej na podstawie wcześniejszych wniosków tej samej Strony,</w:t>
      </w:r>
    </w:p>
    <w:p w14:paraId="68B77969" w14:textId="77777777" w:rsidR="00295737" w:rsidRPr="00CA68F5" w:rsidRDefault="00295737" w:rsidP="00A67C8D">
      <w:pPr>
        <w:numPr>
          <w:ilvl w:val="0"/>
          <w:numId w:val="18"/>
        </w:numPr>
        <w:spacing w:line="276" w:lineRule="auto"/>
        <w:ind w:left="851" w:hanging="284"/>
        <w:jc w:val="both"/>
        <w:rPr>
          <w:rFonts w:ascii="Verdana" w:hAnsi="Verdana"/>
          <w:sz w:val="22"/>
          <w:szCs w:val="22"/>
        </w:rPr>
      </w:pPr>
      <w:r w:rsidRPr="00CA68F5">
        <w:rPr>
          <w:rFonts w:ascii="Verdana" w:hAnsi="Verdana"/>
          <w:sz w:val="22"/>
          <w:szCs w:val="22"/>
        </w:rPr>
        <w:t>maksymalna wartość zmiany wynagrodzenia jaką dopuszcza Zamawiający w efekcie zastosowania powyższych postanowień wynosi 15%.</w:t>
      </w:r>
    </w:p>
    <w:p w14:paraId="61B9A2BC" w14:textId="77777777" w:rsidR="00295737" w:rsidRPr="00CA68F5" w:rsidRDefault="00295737" w:rsidP="00A67C8D">
      <w:pPr>
        <w:numPr>
          <w:ilvl w:val="0"/>
          <w:numId w:val="18"/>
        </w:numPr>
        <w:spacing w:line="276" w:lineRule="auto"/>
        <w:ind w:left="851" w:hanging="284"/>
        <w:jc w:val="both"/>
        <w:rPr>
          <w:rFonts w:ascii="Verdana" w:hAnsi="Verdana"/>
          <w:b/>
          <w:sz w:val="22"/>
          <w:szCs w:val="22"/>
        </w:rPr>
      </w:pPr>
      <w:r w:rsidRPr="00CA68F5">
        <w:rPr>
          <w:rFonts w:ascii="Verdana" w:hAnsi="Verdana"/>
          <w:sz w:val="22"/>
          <w:szCs w:val="22"/>
        </w:rPr>
        <w:t>Wykonawca, którego wynagrodzenie zostało zmienione zgodnie z</w:t>
      </w:r>
      <w:r>
        <w:rPr>
          <w:rFonts w:ascii="Verdana" w:hAnsi="Verdana"/>
          <w:sz w:val="22"/>
          <w:szCs w:val="22"/>
        </w:rPr>
        <w:t> </w:t>
      </w:r>
      <w:r w:rsidRPr="00CA68F5">
        <w:rPr>
          <w:rFonts w:ascii="Verdana" w:hAnsi="Verdana"/>
          <w:sz w:val="22"/>
          <w:szCs w:val="22"/>
        </w:rPr>
        <w:t>powyższymi postanowieniami zobowiązany jest do zmiany wynagrodzenia przysługującego podwykonawcy, z którym zawarł umowę, w zakresie odpowiadającym zmianom cen materiałów lub kosztów dotyczących zobowiązania podwykonawcy, zgodnie z treścią art. 439 ust. 5 ustawy Prawo zamówień publicznych.</w:t>
      </w:r>
    </w:p>
    <w:p w14:paraId="0E9992E6" w14:textId="77777777" w:rsidR="00FA262A" w:rsidRDefault="00295737" w:rsidP="00A67C8D">
      <w:pPr>
        <w:pStyle w:val="Akapitzlist"/>
        <w:numPr>
          <w:ilvl w:val="0"/>
          <w:numId w:val="26"/>
        </w:numPr>
        <w:tabs>
          <w:tab w:val="clear" w:pos="1004"/>
        </w:tabs>
        <w:spacing w:line="276" w:lineRule="auto"/>
        <w:ind w:left="284" w:hanging="284"/>
        <w:jc w:val="both"/>
        <w:rPr>
          <w:rFonts w:ascii="Verdana" w:hAnsi="Verdana"/>
          <w:sz w:val="22"/>
          <w:szCs w:val="22"/>
        </w:rPr>
      </w:pPr>
      <w:r w:rsidRPr="00CA68F5">
        <w:rPr>
          <w:rFonts w:ascii="Verdana" w:hAnsi="Verdana"/>
          <w:sz w:val="22"/>
          <w:szCs w:val="22"/>
        </w:rPr>
        <w:t>Zmiany wysokości wynagrodzenia, o których mowa powyżej, obowiązywać będą od dnia wynikającego z zawartych w tym zakresie aneksów do Umowy</w:t>
      </w:r>
      <w:bookmarkEnd w:id="10"/>
      <w:r w:rsidRPr="00CA68F5">
        <w:rPr>
          <w:rFonts w:ascii="Verdana" w:hAnsi="Verdana"/>
          <w:sz w:val="22"/>
          <w:szCs w:val="22"/>
        </w:rPr>
        <w:t>.</w:t>
      </w:r>
    </w:p>
    <w:p w14:paraId="050E133D" w14:textId="34A53615" w:rsidR="008C5A9D" w:rsidRPr="00FA262A" w:rsidRDefault="00295737" w:rsidP="00A67C8D">
      <w:pPr>
        <w:pStyle w:val="Akapitzlist"/>
        <w:numPr>
          <w:ilvl w:val="0"/>
          <w:numId w:val="26"/>
        </w:numPr>
        <w:tabs>
          <w:tab w:val="clear" w:pos="1004"/>
        </w:tabs>
        <w:spacing w:line="276" w:lineRule="auto"/>
        <w:ind w:left="284" w:hanging="284"/>
        <w:jc w:val="both"/>
        <w:rPr>
          <w:rFonts w:ascii="Verdana" w:hAnsi="Verdana"/>
          <w:sz w:val="22"/>
          <w:szCs w:val="22"/>
        </w:rPr>
      </w:pPr>
      <w:r w:rsidRPr="00FA262A">
        <w:rPr>
          <w:rFonts w:ascii="Verdana" w:hAnsi="Verdana"/>
          <w:sz w:val="22"/>
          <w:szCs w:val="22"/>
        </w:rPr>
        <w:t>Strona, która otrzyma wniosek zobowiązana jest do jego rozpatrzenia lub wezwania drugiej Strony do uzupełnienia, w terminie 21 dni od otrzymania wniosku albo jego uzupełnienia</w:t>
      </w:r>
      <w:r w:rsidR="00FA262A">
        <w:rPr>
          <w:rFonts w:ascii="Verdana" w:hAnsi="Verdana"/>
          <w:sz w:val="22"/>
          <w:szCs w:val="22"/>
        </w:rPr>
        <w:t>.</w:t>
      </w:r>
    </w:p>
    <w:p w14:paraId="0844E752" w14:textId="08F61CD9" w:rsidR="00D96064" w:rsidRPr="00093353" w:rsidRDefault="00D96064" w:rsidP="00D96064">
      <w:pPr>
        <w:spacing w:line="276" w:lineRule="auto"/>
        <w:jc w:val="center"/>
        <w:rPr>
          <w:rFonts w:ascii="Verdana" w:hAnsi="Verdana"/>
          <w:b/>
          <w:sz w:val="22"/>
          <w:szCs w:val="22"/>
        </w:rPr>
      </w:pPr>
      <w:bookmarkStart w:id="11" w:name="_Hlk127430675"/>
      <w:r w:rsidRPr="00093353">
        <w:rPr>
          <w:rFonts w:ascii="Verdana" w:hAnsi="Verdana"/>
          <w:b/>
          <w:sz w:val="22"/>
          <w:szCs w:val="22"/>
        </w:rPr>
        <w:t>§ 1</w:t>
      </w:r>
      <w:r w:rsidR="00220089">
        <w:rPr>
          <w:rFonts w:ascii="Verdana" w:hAnsi="Verdana"/>
          <w:b/>
          <w:sz w:val="22"/>
          <w:szCs w:val="22"/>
        </w:rPr>
        <w:t>2</w:t>
      </w:r>
    </w:p>
    <w:p w14:paraId="19A273E5" w14:textId="78DAE669" w:rsidR="00D96064" w:rsidRPr="00093353" w:rsidRDefault="00093353" w:rsidP="005A4A83">
      <w:pPr>
        <w:spacing w:line="276" w:lineRule="auto"/>
        <w:jc w:val="center"/>
        <w:rPr>
          <w:rFonts w:ascii="Verdana" w:hAnsi="Verdana"/>
          <w:b/>
          <w:sz w:val="22"/>
          <w:szCs w:val="22"/>
        </w:rPr>
      </w:pPr>
      <w:r w:rsidRPr="007E4EE8">
        <w:rPr>
          <w:rFonts w:ascii="Verdana" w:hAnsi="Verdana"/>
          <w:b/>
          <w:sz w:val="22"/>
          <w:szCs w:val="22"/>
        </w:rPr>
        <w:t>Odpowiedzialność za szkody i ubezpieczenie usługi</w:t>
      </w:r>
    </w:p>
    <w:p w14:paraId="215B7254" w14:textId="00C71A96" w:rsidR="00093353" w:rsidRPr="00D81A03" w:rsidRDefault="00093353" w:rsidP="00A67C8D">
      <w:pPr>
        <w:numPr>
          <w:ilvl w:val="0"/>
          <w:numId w:val="27"/>
        </w:numPr>
        <w:tabs>
          <w:tab w:val="clear" w:pos="1004"/>
        </w:tabs>
        <w:spacing w:line="276" w:lineRule="auto"/>
        <w:ind w:left="284" w:hanging="284"/>
        <w:jc w:val="both"/>
        <w:rPr>
          <w:rFonts w:ascii="Verdana" w:hAnsi="Verdana"/>
          <w:bCs/>
          <w:sz w:val="22"/>
          <w:szCs w:val="22"/>
        </w:rPr>
      </w:pPr>
      <w:r w:rsidRPr="00D81A03">
        <w:rPr>
          <w:rFonts w:ascii="Verdana" w:hAnsi="Verdana"/>
          <w:bCs/>
          <w:sz w:val="22"/>
          <w:szCs w:val="22"/>
        </w:rPr>
        <w:t xml:space="preserve">Z chwilą rozpoczęcia przez Wykonawcę wykonywania przedmiotu </w:t>
      </w:r>
      <w:r w:rsidR="00D81A03">
        <w:rPr>
          <w:rFonts w:ascii="Verdana" w:hAnsi="Verdana"/>
          <w:bCs/>
          <w:sz w:val="22"/>
          <w:szCs w:val="22"/>
        </w:rPr>
        <w:t>U</w:t>
      </w:r>
      <w:r w:rsidRPr="00D81A03">
        <w:rPr>
          <w:rFonts w:ascii="Verdana" w:hAnsi="Verdana"/>
          <w:bCs/>
          <w:sz w:val="22"/>
          <w:szCs w:val="22"/>
        </w:rPr>
        <w:t>mowy, Wykonawca ponosi pełną odpowiedzialność za:</w:t>
      </w:r>
    </w:p>
    <w:p w14:paraId="4C3DBAE2" w14:textId="2EDB0D59" w:rsidR="00093353" w:rsidRPr="00D81A03" w:rsidRDefault="00093353" w:rsidP="00A67C8D">
      <w:pPr>
        <w:numPr>
          <w:ilvl w:val="1"/>
          <w:numId w:val="28"/>
        </w:numPr>
        <w:spacing w:line="276" w:lineRule="auto"/>
        <w:jc w:val="both"/>
        <w:rPr>
          <w:rFonts w:ascii="Verdana" w:hAnsi="Verdana"/>
          <w:bCs/>
          <w:sz w:val="22"/>
          <w:szCs w:val="22"/>
        </w:rPr>
      </w:pPr>
      <w:r w:rsidRPr="00D81A03">
        <w:rPr>
          <w:rFonts w:ascii="Verdana" w:hAnsi="Verdana"/>
          <w:bCs/>
          <w:sz w:val="22"/>
          <w:szCs w:val="22"/>
        </w:rPr>
        <w:t xml:space="preserve">szkody oraz następstwa nieszczęśliwych wypadków pracowników i osób trzecich powstałe w związku z realizowaną </w:t>
      </w:r>
      <w:r w:rsidR="007E4EE8">
        <w:rPr>
          <w:rFonts w:ascii="Verdana" w:hAnsi="Verdana"/>
          <w:bCs/>
          <w:sz w:val="22"/>
          <w:szCs w:val="22"/>
        </w:rPr>
        <w:t>U</w:t>
      </w:r>
      <w:r w:rsidRPr="00D81A03">
        <w:rPr>
          <w:rFonts w:ascii="Verdana" w:hAnsi="Verdana"/>
          <w:bCs/>
          <w:sz w:val="22"/>
          <w:szCs w:val="22"/>
        </w:rPr>
        <w:t>sługą</w:t>
      </w:r>
      <w:r w:rsidR="007E4EE8">
        <w:rPr>
          <w:rFonts w:ascii="Verdana" w:hAnsi="Verdana"/>
          <w:bCs/>
          <w:sz w:val="22"/>
          <w:szCs w:val="22"/>
        </w:rPr>
        <w:t xml:space="preserve"> cateringową</w:t>
      </w:r>
      <w:r w:rsidRPr="00D81A03">
        <w:rPr>
          <w:rFonts w:ascii="Verdana" w:hAnsi="Verdana"/>
          <w:bCs/>
          <w:sz w:val="22"/>
          <w:szCs w:val="22"/>
        </w:rPr>
        <w:t>;</w:t>
      </w:r>
    </w:p>
    <w:p w14:paraId="77375D0B" w14:textId="60535531" w:rsidR="00093353" w:rsidRPr="007E36F8" w:rsidRDefault="00093353" w:rsidP="00A67C8D">
      <w:pPr>
        <w:numPr>
          <w:ilvl w:val="1"/>
          <w:numId w:val="28"/>
        </w:numPr>
        <w:spacing w:line="276" w:lineRule="auto"/>
        <w:jc w:val="both"/>
        <w:rPr>
          <w:rFonts w:ascii="Verdana" w:hAnsi="Verdana"/>
          <w:bCs/>
          <w:sz w:val="22"/>
          <w:szCs w:val="22"/>
        </w:rPr>
      </w:pPr>
      <w:r w:rsidRPr="00D81A03">
        <w:rPr>
          <w:rFonts w:ascii="Verdana" w:hAnsi="Verdana"/>
          <w:bCs/>
          <w:sz w:val="22"/>
          <w:szCs w:val="22"/>
        </w:rPr>
        <w:t xml:space="preserve">szkody wynikające ze zniszczenia obiektów, materiałów, sprzętu i innego </w:t>
      </w:r>
      <w:r w:rsidRPr="007E36F8">
        <w:rPr>
          <w:rFonts w:ascii="Verdana" w:hAnsi="Verdana"/>
          <w:bCs/>
          <w:sz w:val="22"/>
          <w:szCs w:val="22"/>
        </w:rPr>
        <w:t xml:space="preserve">mienia ruchomego związanego z realizowaną </w:t>
      </w:r>
      <w:r w:rsidR="007E4EE8">
        <w:rPr>
          <w:rFonts w:ascii="Verdana" w:hAnsi="Verdana"/>
          <w:bCs/>
          <w:sz w:val="22"/>
          <w:szCs w:val="22"/>
        </w:rPr>
        <w:t>U</w:t>
      </w:r>
      <w:r w:rsidRPr="007E36F8">
        <w:rPr>
          <w:rFonts w:ascii="Verdana" w:hAnsi="Verdana"/>
          <w:bCs/>
          <w:sz w:val="22"/>
          <w:szCs w:val="22"/>
        </w:rPr>
        <w:t>sługą</w:t>
      </w:r>
      <w:r w:rsidR="007E4EE8">
        <w:rPr>
          <w:rFonts w:ascii="Verdana" w:hAnsi="Verdana"/>
          <w:bCs/>
          <w:sz w:val="22"/>
          <w:szCs w:val="22"/>
        </w:rPr>
        <w:t xml:space="preserve"> cateringową</w:t>
      </w:r>
      <w:r w:rsidRPr="007E36F8">
        <w:rPr>
          <w:rFonts w:ascii="Verdana" w:hAnsi="Verdana"/>
          <w:bCs/>
          <w:sz w:val="22"/>
          <w:szCs w:val="22"/>
        </w:rPr>
        <w:t>;</w:t>
      </w:r>
    </w:p>
    <w:p w14:paraId="21F9733F" w14:textId="28B77AE0" w:rsidR="00093353" w:rsidRPr="008275DF" w:rsidRDefault="00093353" w:rsidP="00A67C8D">
      <w:pPr>
        <w:numPr>
          <w:ilvl w:val="1"/>
          <w:numId w:val="28"/>
        </w:numPr>
        <w:spacing w:line="276" w:lineRule="auto"/>
        <w:jc w:val="both"/>
        <w:rPr>
          <w:rFonts w:ascii="Verdana" w:hAnsi="Verdana"/>
          <w:bCs/>
          <w:sz w:val="22"/>
          <w:szCs w:val="22"/>
        </w:rPr>
      </w:pPr>
      <w:r w:rsidRPr="008275DF">
        <w:rPr>
          <w:rFonts w:ascii="Verdana" w:hAnsi="Verdana"/>
          <w:bCs/>
          <w:sz w:val="22"/>
          <w:szCs w:val="22"/>
        </w:rPr>
        <w:t>szkody wynikające ze zniszczenia własności osób trzecich spowodowane zaniedbaniem Wykonawcy.</w:t>
      </w:r>
    </w:p>
    <w:p w14:paraId="18EC5A5F" w14:textId="4923725E" w:rsidR="00825DD8" w:rsidRPr="008275DF" w:rsidRDefault="00093353" w:rsidP="00093353">
      <w:pPr>
        <w:numPr>
          <w:ilvl w:val="0"/>
          <w:numId w:val="10"/>
        </w:numPr>
        <w:tabs>
          <w:tab w:val="num" w:pos="284"/>
        </w:tabs>
        <w:spacing w:line="276" w:lineRule="auto"/>
        <w:ind w:left="284" w:hanging="284"/>
        <w:jc w:val="both"/>
        <w:rPr>
          <w:rFonts w:ascii="Verdana" w:hAnsi="Verdana"/>
          <w:bCs/>
          <w:sz w:val="22"/>
          <w:szCs w:val="22"/>
        </w:rPr>
      </w:pPr>
      <w:r w:rsidRPr="008275DF">
        <w:rPr>
          <w:rFonts w:ascii="Verdana" w:hAnsi="Verdana"/>
          <w:bCs/>
          <w:sz w:val="22"/>
          <w:szCs w:val="22"/>
        </w:rPr>
        <w:t xml:space="preserve">Wykonawca zobowiązany jest do posiadania ubezpieczenia od odpowiedzialności cywilnej z tytułu prowadzonej działalności gospodarczej </w:t>
      </w:r>
      <w:r w:rsidR="00ED0D88" w:rsidRPr="008275DF">
        <w:rPr>
          <w:rFonts w:ascii="Verdana" w:hAnsi="Verdana"/>
          <w:bCs/>
          <w:sz w:val="22"/>
          <w:szCs w:val="22"/>
        </w:rPr>
        <w:t>związanej z</w:t>
      </w:r>
      <w:r w:rsidR="00825DD8" w:rsidRPr="008275DF">
        <w:rPr>
          <w:rFonts w:ascii="Verdana" w:hAnsi="Verdana"/>
          <w:bCs/>
          <w:sz w:val="22"/>
          <w:szCs w:val="22"/>
        </w:rPr>
        <w:t> </w:t>
      </w:r>
      <w:r w:rsidR="00ED0D88" w:rsidRPr="008275DF">
        <w:rPr>
          <w:rFonts w:ascii="Verdana" w:hAnsi="Verdana"/>
          <w:bCs/>
          <w:sz w:val="22"/>
          <w:szCs w:val="22"/>
        </w:rPr>
        <w:t xml:space="preserve">przedmiotem Umowy </w:t>
      </w:r>
      <w:r w:rsidRPr="008275DF">
        <w:rPr>
          <w:rFonts w:ascii="Verdana" w:hAnsi="Verdana"/>
          <w:bCs/>
          <w:sz w:val="22"/>
          <w:szCs w:val="22"/>
        </w:rPr>
        <w:t>na kwotę</w:t>
      </w:r>
      <w:r w:rsidR="00825DD8" w:rsidRPr="008275DF">
        <w:rPr>
          <w:rFonts w:ascii="Verdana" w:hAnsi="Verdana"/>
          <w:bCs/>
          <w:sz w:val="22"/>
          <w:szCs w:val="22"/>
        </w:rPr>
        <w:t xml:space="preserve"> minimum:</w:t>
      </w:r>
      <w:r w:rsidR="00530BA7" w:rsidRPr="008275DF">
        <w:rPr>
          <w:rFonts w:ascii="Verdana" w:hAnsi="Verdana"/>
          <w:bCs/>
          <w:sz w:val="22"/>
          <w:szCs w:val="22"/>
        </w:rPr>
        <w:t xml:space="preserve"> </w:t>
      </w:r>
      <w:r w:rsidR="008275DF" w:rsidRPr="008275DF">
        <w:rPr>
          <w:rFonts w:ascii="Verdana" w:hAnsi="Verdana"/>
          <w:bCs/>
          <w:sz w:val="22"/>
          <w:szCs w:val="22"/>
        </w:rPr>
        <w:t>2</w:t>
      </w:r>
      <w:r w:rsidR="00530BA7" w:rsidRPr="008275DF">
        <w:rPr>
          <w:rFonts w:ascii="Verdana" w:hAnsi="Verdana"/>
          <w:bCs/>
          <w:sz w:val="22"/>
          <w:szCs w:val="22"/>
        </w:rPr>
        <w:t xml:space="preserve">00 000,00 zł brutto (słownie:  </w:t>
      </w:r>
      <w:r w:rsidR="008275DF">
        <w:rPr>
          <w:rFonts w:ascii="Verdana" w:hAnsi="Verdana"/>
          <w:bCs/>
          <w:sz w:val="22"/>
          <w:szCs w:val="22"/>
        </w:rPr>
        <w:t xml:space="preserve">dwieście </w:t>
      </w:r>
      <w:r w:rsidR="00530BA7" w:rsidRPr="008275DF">
        <w:rPr>
          <w:rFonts w:ascii="Verdana" w:hAnsi="Verdana"/>
          <w:bCs/>
          <w:sz w:val="22"/>
          <w:szCs w:val="22"/>
        </w:rPr>
        <w:t>tysięcy złotych 00/100 brutto) przez cały okres realizacji Umowy</w:t>
      </w:r>
      <w:r w:rsidR="00DA42E5" w:rsidRPr="008275DF">
        <w:rPr>
          <w:rFonts w:ascii="Verdana" w:hAnsi="Verdana"/>
          <w:bCs/>
          <w:sz w:val="22"/>
          <w:szCs w:val="22"/>
        </w:rPr>
        <w:t>.</w:t>
      </w:r>
    </w:p>
    <w:p w14:paraId="6B03E9E2" w14:textId="435EC59B" w:rsidR="00093353" w:rsidRPr="00D81A03" w:rsidRDefault="00093353" w:rsidP="00093353">
      <w:pPr>
        <w:numPr>
          <w:ilvl w:val="0"/>
          <w:numId w:val="10"/>
        </w:numPr>
        <w:tabs>
          <w:tab w:val="num" w:pos="284"/>
        </w:tabs>
        <w:spacing w:line="276" w:lineRule="auto"/>
        <w:ind w:left="284" w:hanging="284"/>
        <w:jc w:val="both"/>
        <w:rPr>
          <w:rFonts w:ascii="Verdana" w:hAnsi="Verdana"/>
          <w:bCs/>
          <w:sz w:val="22"/>
          <w:szCs w:val="22"/>
        </w:rPr>
      </w:pPr>
      <w:r w:rsidRPr="008275DF">
        <w:rPr>
          <w:rFonts w:ascii="Verdana" w:hAnsi="Verdana"/>
          <w:bCs/>
          <w:sz w:val="22"/>
          <w:szCs w:val="22"/>
        </w:rPr>
        <w:t xml:space="preserve">Wykonawca, w terminie </w:t>
      </w:r>
      <w:r w:rsidR="0049611E" w:rsidRPr="008275DF">
        <w:rPr>
          <w:rFonts w:ascii="Verdana" w:hAnsi="Verdana"/>
          <w:bCs/>
          <w:sz w:val="22"/>
          <w:szCs w:val="22"/>
        </w:rPr>
        <w:t>7</w:t>
      </w:r>
      <w:r w:rsidR="00504D68" w:rsidRPr="008275DF">
        <w:rPr>
          <w:rFonts w:ascii="Verdana" w:hAnsi="Verdana"/>
          <w:bCs/>
          <w:sz w:val="22"/>
          <w:szCs w:val="22"/>
        </w:rPr>
        <w:t xml:space="preserve"> (</w:t>
      </w:r>
      <w:r w:rsidR="0049611E" w:rsidRPr="008275DF">
        <w:rPr>
          <w:rFonts w:ascii="Verdana" w:hAnsi="Verdana"/>
          <w:bCs/>
          <w:sz w:val="22"/>
          <w:szCs w:val="22"/>
        </w:rPr>
        <w:t>siedmiu</w:t>
      </w:r>
      <w:r w:rsidR="00504D68" w:rsidRPr="008275DF">
        <w:rPr>
          <w:rFonts w:ascii="Verdana" w:hAnsi="Verdana"/>
          <w:bCs/>
          <w:sz w:val="22"/>
          <w:szCs w:val="22"/>
        </w:rPr>
        <w:t>)</w:t>
      </w:r>
      <w:r w:rsidRPr="008275DF">
        <w:rPr>
          <w:rFonts w:ascii="Verdana" w:hAnsi="Verdana"/>
          <w:bCs/>
          <w:sz w:val="22"/>
          <w:szCs w:val="22"/>
        </w:rPr>
        <w:t xml:space="preserve"> dni roboczych od dnia podpisania </w:t>
      </w:r>
      <w:r w:rsidR="00504D68" w:rsidRPr="008275DF">
        <w:rPr>
          <w:rFonts w:ascii="Verdana" w:hAnsi="Verdana"/>
          <w:bCs/>
          <w:sz w:val="22"/>
          <w:szCs w:val="22"/>
        </w:rPr>
        <w:t>U</w:t>
      </w:r>
      <w:r w:rsidRPr="008275DF">
        <w:rPr>
          <w:rFonts w:ascii="Verdana" w:hAnsi="Verdana"/>
          <w:bCs/>
          <w:sz w:val="22"/>
          <w:szCs w:val="22"/>
        </w:rPr>
        <w:t>mowy</w:t>
      </w:r>
      <w:r w:rsidRPr="009F1CA7">
        <w:rPr>
          <w:rFonts w:ascii="Verdana" w:hAnsi="Verdana"/>
          <w:bCs/>
          <w:sz w:val="22"/>
          <w:szCs w:val="22"/>
        </w:rPr>
        <w:t>,</w:t>
      </w:r>
      <w:r w:rsidRPr="00D81A03">
        <w:rPr>
          <w:rFonts w:ascii="Verdana" w:hAnsi="Verdana"/>
          <w:bCs/>
          <w:sz w:val="22"/>
          <w:szCs w:val="22"/>
        </w:rPr>
        <w:t xml:space="preserve"> zobowiązany jest do przedłożenia Zamawiającemu aktualnej, opłaconej polisy OC </w:t>
      </w:r>
      <w:r w:rsidR="00ED0D88">
        <w:rPr>
          <w:rFonts w:ascii="Verdana" w:hAnsi="Verdana"/>
          <w:bCs/>
          <w:sz w:val="22"/>
          <w:szCs w:val="22"/>
        </w:rPr>
        <w:t xml:space="preserve">lub aktualnej umowy ubezpieczeniowej, </w:t>
      </w:r>
      <w:r w:rsidRPr="00D81A03">
        <w:rPr>
          <w:rFonts w:ascii="Verdana" w:hAnsi="Verdana"/>
          <w:bCs/>
          <w:sz w:val="22"/>
          <w:szCs w:val="22"/>
        </w:rPr>
        <w:t xml:space="preserve">pod rygorem wstrzymania płatności faktur lub odstąpienia od </w:t>
      </w:r>
      <w:r w:rsidR="00504D68">
        <w:rPr>
          <w:rFonts w:ascii="Verdana" w:hAnsi="Verdana"/>
          <w:bCs/>
          <w:sz w:val="22"/>
          <w:szCs w:val="22"/>
        </w:rPr>
        <w:t>U</w:t>
      </w:r>
      <w:r w:rsidRPr="00D81A03">
        <w:rPr>
          <w:rFonts w:ascii="Verdana" w:hAnsi="Verdana"/>
          <w:bCs/>
          <w:sz w:val="22"/>
          <w:szCs w:val="22"/>
        </w:rPr>
        <w:t>mowy z przyczyn leżących po stronie Wykonawcy.</w:t>
      </w:r>
    </w:p>
    <w:p w14:paraId="4EE8EF11" w14:textId="1DBDACE3" w:rsidR="00093353" w:rsidRDefault="00093353" w:rsidP="00093353">
      <w:pPr>
        <w:numPr>
          <w:ilvl w:val="0"/>
          <w:numId w:val="10"/>
        </w:numPr>
        <w:tabs>
          <w:tab w:val="num" w:pos="284"/>
        </w:tabs>
        <w:spacing w:line="276" w:lineRule="auto"/>
        <w:ind w:left="284" w:hanging="284"/>
        <w:jc w:val="both"/>
        <w:rPr>
          <w:rFonts w:ascii="Verdana" w:hAnsi="Verdana"/>
          <w:bCs/>
          <w:sz w:val="22"/>
          <w:szCs w:val="22"/>
        </w:rPr>
      </w:pPr>
      <w:r w:rsidRPr="00D81A03">
        <w:rPr>
          <w:rFonts w:ascii="Verdana" w:hAnsi="Verdana"/>
          <w:bCs/>
          <w:sz w:val="22"/>
          <w:szCs w:val="22"/>
        </w:rPr>
        <w:t>W przypadku</w:t>
      </w:r>
      <w:r w:rsidR="00ED0D88">
        <w:rPr>
          <w:rFonts w:ascii="Verdana" w:hAnsi="Verdana"/>
          <w:bCs/>
          <w:sz w:val="22"/>
          <w:szCs w:val="22"/>
        </w:rPr>
        <w:t>,</w:t>
      </w:r>
      <w:r w:rsidRPr="00D81A03">
        <w:rPr>
          <w:rFonts w:ascii="Verdana" w:hAnsi="Verdana"/>
          <w:bCs/>
          <w:sz w:val="22"/>
          <w:szCs w:val="22"/>
        </w:rPr>
        <w:t xml:space="preserve"> gdy umowa ubezpieczenia </w:t>
      </w:r>
      <w:r w:rsidR="00ED0D88">
        <w:rPr>
          <w:rFonts w:ascii="Verdana" w:hAnsi="Verdana"/>
          <w:bCs/>
          <w:sz w:val="22"/>
          <w:szCs w:val="22"/>
        </w:rPr>
        <w:t xml:space="preserve">lub polisa </w:t>
      </w:r>
      <w:r w:rsidRPr="00D81A03">
        <w:rPr>
          <w:rFonts w:ascii="Verdana" w:hAnsi="Verdana"/>
          <w:bCs/>
          <w:sz w:val="22"/>
          <w:szCs w:val="22"/>
        </w:rPr>
        <w:t xml:space="preserve">obejmuje okres krótszy niż okres realizacji </w:t>
      </w:r>
      <w:r w:rsidR="00504D68">
        <w:rPr>
          <w:rFonts w:ascii="Verdana" w:hAnsi="Verdana"/>
          <w:bCs/>
          <w:sz w:val="22"/>
          <w:szCs w:val="22"/>
        </w:rPr>
        <w:t>U</w:t>
      </w:r>
      <w:r w:rsidRPr="00D81A03">
        <w:rPr>
          <w:rFonts w:ascii="Verdana" w:hAnsi="Verdana"/>
          <w:bCs/>
          <w:sz w:val="22"/>
          <w:szCs w:val="22"/>
        </w:rPr>
        <w:t>mowy</w:t>
      </w:r>
      <w:r w:rsidR="00ED0D88">
        <w:rPr>
          <w:rFonts w:ascii="Verdana" w:hAnsi="Verdana"/>
          <w:bCs/>
          <w:sz w:val="22"/>
          <w:szCs w:val="22"/>
        </w:rPr>
        <w:t>,</w:t>
      </w:r>
      <w:r w:rsidRPr="00D81A03">
        <w:rPr>
          <w:rFonts w:ascii="Verdana" w:hAnsi="Verdana"/>
          <w:bCs/>
          <w:sz w:val="22"/>
          <w:szCs w:val="22"/>
        </w:rPr>
        <w:t xml:space="preserve"> Wykonawca </w:t>
      </w:r>
      <w:r w:rsidR="00ED0D88">
        <w:rPr>
          <w:rFonts w:ascii="Verdana" w:hAnsi="Verdana"/>
          <w:bCs/>
          <w:sz w:val="22"/>
          <w:szCs w:val="22"/>
        </w:rPr>
        <w:t>z</w:t>
      </w:r>
      <w:r w:rsidRPr="00D81A03">
        <w:rPr>
          <w:rFonts w:ascii="Verdana" w:hAnsi="Verdana"/>
          <w:bCs/>
          <w:sz w:val="22"/>
          <w:szCs w:val="22"/>
        </w:rPr>
        <w:t>obowiązany jest do przedkładania w</w:t>
      </w:r>
      <w:r w:rsidR="00ED0D88">
        <w:rPr>
          <w:rFonts w:ascii="Verdana" w:hAnsi="Verdana"/>
          <w:bCs/>
          <w:sz w:val="22"/>
          <w:szCs w:val="22"/>
        </w:rPr>
        <w:t> </w:t>
      </w:r>
      <w:r w:rsidRPr="00D81A03">
        <w:rPr>
          <w:rFonts w:ascii="Verdana" w:hAnsi="Verdana"/>
          <w:bCs/>
          <w:sz w:val="22"/>
          <w:szCs w:val="22"/>
        </w:rPr>
        <w:t xml:space="preserve">terminie </w:t>
      </w:r>
      <w:r w:rsidR="0049611E">
        <w:rPr>
          <w:rFonts w:ascii="Verdana" w:hAnsi="Verdana"/>
          <w:bCs/>
          <w:sz w:val="22"/>
          <w:szCs w:val="22"/>
        </w:rPr>
        <w:t>7</w:t>
      </w:r>
      <w:r w:rsidR="00504D68">
        <w:rPr>
          <w:rFonts w:ascii="Verdana" w:hAnsi="Verdana"/>
          <w:bCs/>
          <w:sz w:val="22"/>
          <w:szCs w:val="22"/>
        </w:rPr>
        <w:t xml:space="preserve"> (</w:t>
      </w:r>
      <w:r w:rsidR="0049611E">
        <w:rPr>
          <w:rFonts w:ascii="Verdana" w:hAnsi="Verdana"/>
          <w:bCs/>
          <w:sz w:val="22"/>
          <w:szCs w:val="22"/>
        </w:rPr>
        <w:t>siedmiu</w:t>
      </w:r>
      <w:r w:rsidR="00504D68">
        <w:rPr>
          <w:rFonts w:ascii="Verdana" w:hAnsi="Verdana"/>
          <w:bCs/>
          <w:sz w:val="22"/>
          <w:szCs w:val="22"/>
        </w:rPr>
        <w:t>)</w:t>
      </w:r>
      <w:r w:rsidRPr="00D81A03">
        <w:rPr>
          <w:rFonts w:ascii="Verdana" w:hAnsi="Verdana"/>
          <w:bCs/>
          <w:sz w:val="22"/>
          <w:szCs w:val="22"/>
        </w:rPr>
        <w:t xml:space="preserve"> dni roboczych od wygaśnięcia poprzedniej umowy</w:t>
      </w:r>
      <w:r w:rsidR="005D4746">
        <w:rPr>
          <w:rFonts w:ascii="Verdana" w:hAnsi="Verdana"/>
          <w:bCs/>
          <w:sz w:val="22"/>
          <w:szCs w:val="22"/>
        </w:rPr>
        <w:t xml:space="preserve"> ubezpieczen</w:t>
      </w:r>
      <w:r w:rsidR="00C91E56">
        <w:rPr>
          <w:rFonts w:ascii="Verdana" w:hAnsi="Verdana"/>
          <w:bCs/>
          <w:sz w:val="22"/>
          <w:szCs w:val="22"/>
        </w:rPr>
        <w:t>iowej</w:t>
      </w:r>
      <w:r w:rsidRPr="00D81A03">
        <w:rPr>
          <w:rFonts w:ascii="Verdana" w:hAnsi="Verdana"/>
          <w:bCs/>
          <w:sz w:val="22"/>
          <w:szCs w:val="22"/>
        </w:rPr>
        <w:t>, kolejnych umów lub polis, tak aby zachowana była ciągłość ubezpieczenia.</w:t>
      </w:r>
    </w:p>
    <w:p w14:paraId="41EEC0CD" w14:textId="60BFCE60" w:rsidR="00A05B35" w:rsidRPr="00EB6970" w:rsidRDefault="00A05B35" w:rsidP="005A4A83">
      <w:pPr>
        <w:spacing w:line="276" w:lineRule="auto"/>
        <w:jc w:val="center"/>
        <w:rPr>
          <w:rFonts w:ascii="Verdana" w:hAnsi="Verdana"/>
          <w:b/>
          <w:sz w:val="22"/>
          <w:szCs w:val="22"/>
        </w:rPr>
      </w:pPr>
      <w:r w:rsidRPr="00EB6970">
        <w:rPr>
          <w:rFonts w:ascii="Verdana" w:hAnsi="Verdana"/>
          <w:b/>
          <w:sz w:val="22"/>
          <w:szCs w:val="22"/>
        </w:rPr>
        <w:t xml:space="preserve">§ </w:t>
      </w:r>
      <w:r w:rsidR="00AF64F5" w:rsidRPr="00EB6970">
        <w:rPr>
          <w:rFonts w:ascii="Verdana" w:hAnsi="Verdana"/>
          <w:b/>
          <w:sz w:val="22"/>
          <w:szCs w:val="22"/>
        </w:rPr>
        <w:t>1</w:t>
      </w:r>
      <w:r w:rsidR="00220089">
        <w:rPr>
          <w:rFonts w:ascii="Verdana" w:hAnsi="Verdana"/>
          <w:b/>
          <w:sz w:val="22"/>
          <w:szCs w:val="22"/>
        </w:rPr>
        <w:t>3</w:t>
      </w:r>
    </w:p>
    <w:bookmarkEnd w:id="11"/>
    <w:p w14:paraId="7F674845" w14:textId="0DEF9B57" w:rsidR="00A05B35" w:rsidRPr="00201C51" w:rsidRDefault="00A05B35" w:rsidP="00201C51">
      <w:pPr>
        <w:spacing w:line="276" w:lineRule="auto"/>
        <w:jc w:val="center"/>
        <w:rPr>
          <w:rFonts w:ascii="Verdana" w:hAnsi="Verdana"/>
          <w:b/>
          <w:sz w:val="22"/>
          <w:szCs w:val="22"/>
        </w:rPr>
      </w:pPr>
      <w:r w:rsidRPr="00EB6970">
        <w:rPr>
          <w:rFonts w:ascii="Verdana" w:hAnsi="Verdana"/>
          <w:b/>
          <w:sz w:val="22"/>
          <w:szCs w:val="22"/>
        </w:rPr>
        <w:t xml:space="preserve">Odstąpienie od </w:t>
      </w:r>
      <w:r w:rsidR="008A196E" w:rsidRPr="00EB6970">
        <w:rPr>
          <w:rFonts w:ascii="Verdana" w:hAnsi="Verdana"/>
          <w:b/>
          <w:sz w:val="22"/>
          <w:szCs w:val="22"/>
        </w:rPr>
        <w:t>U</w:t>
      </w:r>
      <w:r w:rsidRPr="00EB6970">
        <w:rPr>
          <w:rFonts w:ascii="Verdana" w:hAnsi="Verdana"/>
          <w:b/>
          <w:sz w:val="22"/>
          <w:szCs w:val="22"/>
        </w:rPr>
        <w:t>mowy</w:t>
      </w:r>
    </w:p>
    <w:p w14:paraId="384C6A11" w14:textId="2A27E509" w:rsidR="00A05B35" w:rsidRPr="008275DF" w:rsidRDefault="00A05B35" w:rsidP="00201C51">
      <w:pPr>
        <w:numPr>
          <w:ilvl w:val="0"/>
          <w:numId w:val="5"/>
        </w:numPr>
        <w:spacing w:line="276" w:lineRule="auto"/>
        <w:ind w:left="357" w:hanging="357"/>
        <w:jc w:val="both"/>
        <w:rPr>
          <w:rFonts w:ascii="Verdana" w:hAnsi="Verdana"/>
          <w:sz w:val="22"/>
          <w:szCs w:val="22"/>
        </w:rPr>
      </w:pPr>
      <w:r w:rsidRPr="00201C51">
        <w:rPr>
          <w:rFonts w:ascii="Verdana" w:hAnsi="Verdana"/>
          <w:sz w:val="22"/>
          <w:szCs w:val="22"/>
        </w:rPr>
        <w:t xml:space="preserve">W razie zaistnienia istotnej zmiany okoliczności powodującej, że wykonanie Umowy nie leży w interesie </w:t>
      </w:r>
      <w:r>
        <w:rPr>
          <w:rFonts w:ascii="Verdana" w:hAnsi="Verdana"/>
          <w:sz w:val="22"/>
          <w:szCs w:val="22"/>
        </w:rPr>
        <w:t>publicznym</w:t>
      </w:r>
      <w:r w:rsidRPr="00201C51">
        <w:rPr>
          <w:rFonts w:ascii="Verdana" w:hAnsi="Verdana"/>
          <w:sz w:val="22"/>
          <w:szCs w:val="22"/>
        </w:rPr>
        <w:t>, czego nie można było przewidzieć w</w:t>
      </w:r>
      <w:r>
        <w:rPr>
          <w:rFonts w:ascii="Verdana" w:hAnsi="Verdana"/>
          <w:sz w:val="22"/>
          <w:szCs w:val="22"/>
        </w:rPr>
        <w:t> </w:t>
      </w:r>
      <w:r w:rsidRPr="00201C51">
        <w:rPr>
          <w:rFonts w:ascii="Verdana" w:hAnsi="Verdana"/>
          <w:sz w:val="22"/>
          <w:szCs w:val="22"/>
        </w:rPr>
        <w:t>chwili zawarcia Umowy</w:t>
      </w:r>
      <w:r>
        <w:rPr>
          <w:rFonts w:ascii="Verdana" w:hAnsi="Verdana"/>
          <w:sz w:val="22"/>
          <w:szCs w:val="22"/>
        </w:rPr>
        <w:t xml:space="preserve"> lub dalsze wykonywanie </w:t>
      </w:r>
      <w:r w:rsidR="00383E0B">
        <w:rPr>
          <w:rFonts w:ascii="Verdana" w:hAnsi="Verdana"/>
          <w:sz w:val="22"/>
          <w:szCs w:val="22"/>
        </w:rPr>
        <w:t>U</w:t>
      </w:r>
      <w:r>
        <w:rPr>
          <w:rFonts w:ascii="Verdana" w:hAnsi="Verdana"/>
          <w:sz w:val="22"/>
          <w:szCs w:val="22"/>
        </w:rPr>
        <w:t xml:space="preserve">mowy może zagrozić </w:t>
      </w:r>
      <w:r w:rsidRPr="008275DF">
        <w:rPr>
          <w:rFonts w:ascii="Verdana" w:hAnsi="Verdana"/>
          <w:sz w:val="22"/>
          <w:szCs w:val="22"/>
        </w:rPr>
        <w:t xml:space="preserve">istotnemu interesowi bezpieczeństwa Państwa lub bezpieczeństwu </w:t>
      </w:r>
      <w:r w:rsidRPr="008275DF">
        <w:rPr>
          <w:rFonts w:ascii="Verdana" w:hAnsi="Verdana"/>
          <w:sz w:val="22"/>
          <w:szCs w:val="22"/>
        </w:rPr>
        <w:lastRenderedPageBreak/>
        <w:t xml:space="preserve">publicznemu, Zamawiający może od Umowy odstąpić w terminie 30 dni od dnia powzięcia wiadomości o tych okolicznościach. </w:t>
      </w:r>
    </w:p>
    <w:p w14:paraId="324285E2" w14:textId="03540AE8" w:rsidR="00D53A4B" w:rsidRPr="00F45DB4" w:rsidRDefault="004664EC" w:rsidP="004664EC">
      <w:pPr>
        <w:numPr>
          <w:ilvl w:val="0"/>
          <w:numId w:val="5"/>
        </w:numPr>
        <w:spacing w:line="276" w:lineRule="auto"/>
        <w:jc w:val="both"/>
        <w:rPr>
          <w:rFonts w:ascii="Verdana" w:eastAsia="Calibri" w:hAnsi="Verdana" w:cs="Calibri"/>
          <w:spacing w:val="6"/>
          <w:sz w:val="22"/>
          <w:szCs w:val="22"/>
          <w:lang w:eastAsia="en-US"/>
        </w:rPr>
      </w:pPr>
      <w:r w:rsidRPr="00F45DB4">
        <w:rPr>
          <w:rFonts w:ascii="Verdana" w:eastAsia="Calibri" w:hAnsi="Verdana" w:cs="Calibri"/>
          <w:spacing w:val="6"/>
          <w:sz w:val="22"/>
          <w:szCs w:val="22"/>
          <w:lang w:eastAsia="en-US"/>
        </w:rPr>
        <w:t xml:space="preserve">Poza przypadkami określonymi w Kodeksie cywilnym, </w:t>
      </w:r>
      <w:r w:rsidR="00D53A4B" w:rsidRPr="00F45DB4">
        <w:rPr>
          <w:rFonts w:ascii="Verdana" w:eastAsia="Calibri" w:hAnsi="Verdana" w:cs="Calibri"/>
          <w:spacing w:val="6"/>
          <w:sz w:val="22"/>
          <w:szCs w:val="22"/>
          <w:lang w:eastAsia="en-US"/>
        </w:rPr>
        <w:t>Zamawiaj</w:t>
      </w:r>
      <w:r w:rsidRPr="00F45DB4">
        <w:rPr>
          <w:rFonts w:ascii="Verdana" w:eastAsia="Calibri" w:hAnsi="Verdana" w:cs="Calibri"/>
          <w:spacing w:val="6"/>
          <w:sz w:val="22"/>
          <w:szCs w:val="22"/>
          <w:lang w:eastAsia="en-US"/>
        </w:rPr>
        <w:t xml:space="preserve">ącemu przysługuje prawo do odstąpienia od Umowy bez wyznaczania terminu dodatkowego </w:t>
      </w:r>
      <w:r w:rsidR="00D53A4B" w:rsidRPr="00F45DB4">
        <w:rPr>
          <w:rFonts w:ascii="Verdana" w:eastAsia="Calibri" w:hAnsi="Verdana" w:cs="Calibri"/>
          <w:spacing w:val="6"/>
          <w:sz w:val="22"/>
          <w:szCs w:val="22"/>
          <w:lang w:eastAsia="en-US"/>
        </w:rPr>
        <w:t>w przypadku, gdy:</w:t>
      </w:r>
    </w:p>
    <w:p w14:paraId="5954E4B2" w14:textId="794B0902" w:rsidR="008275DF" w:rsidRPr="00F45DB4" w:rsidRDefault="008F416F" w:rsidP="00A67C8D">
      <w:pPr>
        <w:numPr>
          <w:ilvl w:val="0"/>
          <w:numId w:val="14"/>
        </w:numPr>
        <w:spacing w:line="276" w:lineRule="auto"/>
        <w:contextualSpacing/>
        <w:jc w:val="both"/>
        <w:rPr>
          <w:rFonts w:ascii="Verdana" w:eastAsia="Calibri" w:hAnsi="Verdana" w:cs="Calibri"/>
          <w:spacing w:val="6"/>
          <w:sz w:val="22"/>
          <w:szCs w:val="22"/>
          <w:lang w:eastAsia="en-US"/>
        </w:rPr>
      </w:pPr>
      <w:r w:rsidRPr="00F45DB4">
        <w:rPr>
          <w:rFonts w:ascii="Verdana" w:eastAsia="Calibri" w:hAnsi="Verdana" w:cs="Calibri"/>
          <w:spacing w:val="6"/>
          <w:sz w:val="22"/>
          <w:szCs w:val="22"/>
          <w:lang w:eastAsia="en-US"/>
        </w:rPr>
        <w:t xml:space="preserve">Wykonawca </w:t>
      </w:r>
      <w:r w:rsidR="008275DF" w:rsidRPr="00F45DB4">
        <w:rPr>
          <w:rFonts w:ascii="Verdana" w:eastAsia="Calibri" w:hAnsi="Verdana" w:cs="Calibri"/>
          <w:spacing w:val="6"/>
          <w:sz w:val="22"/>
          <w:szCs w:val="22"/>
          <w:lang w:eastAsia="en-US"/>
        </w:rPr>
        <w:t>dwukrotnie</w:t>
      </w:r>
      <w:r w:rsidRPr="00F45DB4">
        <w:rPr>
          <w:rFonts w:ascii="Verdana" w:eastAsia="Calibri" w:hAnsi="Verdana" w:cs="Calibri"/>
          <w:spacing w:val="6"/>
          <w:sz w:val="22"/>
          <w:szCs w:val="22"/>
          <w:lang w:eastAsia="en-US"/>
        </w:rPr>
        <w:t xml:space="preserve"> nie wykona lub nienależycie wykona </w:t>
      </w:r>
      <w:r w:rsidR="008275DF" w:rsidRPr="00F45DB4">
        <w:rPr>
          <w:rFonts w:ascii="Verdana" w:eastAsia="Calibri" w:hAnsi="Verdana" w:cs="Calibri"/>
          <w:spacing w:val="6"/>
          <w:sz w:val="22"/>
          <w:szCs w:val="22"/>
          <w:lang w:eastAsia="en-US"/>
        </w:rPr>
        <w:t>U</w:t>
      </w:r>
      <w:r w:rsidRPr="00F45DB4">
        <w:rPr>
          <w:rFonts w:ascii="Verdana" w:eastAsia="Calibri" w:hAnsi="Verdana" w:cs="Calibri"/>
          <w:spacing w:val="6"/>
          <w:sz w:val="22"/>
          <w:szCs w:val="22"/>
          <w:lang w:eastAsia="en-US"/>
        </w:rPr>
        <w:t>sług</w:t>
      </w:r>
      <w:r w:rsidR="002B7257" w:rsidRPr="00F45DB4">
        <w:rPr>
          <w:rFonts w:ascii="Verdana" w:eastAsia="Calibri" w:hAnsi="Verdana" w:cs="Calibri"/>
          <w:spacing w:val="6"/>
          <w:sz w:val="22"/>
          <w:szCs w:val="22"/>
          <w:lang w:eastAsia="en-US"/>
        </w:rPr>
        <w:t>ę</w:t>
      </w:r>
      <w:r w:rsidR="00E35AC5" w:rsidRPr="00F45DB4">
        <w:rPr>
          <w:rFonts w:ascii="Verdana" w:eastAsia="Calibri" w:hAnsi="Verdana" w:cs="Calibri"/>
          <w:spacing w:val="6"/>
          <w:sz w:val="22"/>
          <w:szCs w:val="22"/>
          <w:lang w:eastAsia="en-US"/>
        </w:rPr>
        <w:t xml:space="preserve"> </w:t>
      </w:r>
      <w:r w:rsidR="008275DF" w:rsidRPr="00F45DB4">
        <w:rPr>
          <w:rFonts w:ascii="Verdana" w:eastAsia="Calibri" w:hAnsi="Verdana" w:cs="Calibri"/>
          <w:spacing w:val="6"/>
          <w:sz w:val="22"/>
          <w:szCs w:val="22"/>
          <w:lang w:eastAsia="en-US"/>
        </w:rPr>
        <w:t>cateringow</w:t>
      </w:r>
      <w:r w:rsidR="002B7257" w:rsidRPr="00F45DB4">
        <w:rPr>
          <w:rFonts w:ascii="Verdana" w:eastAsia="Calibri" w:hAnsi="Verdana" w:cs="Calibri"/>
          <w:spacing w:val="6"/>
          <w:sz w:val="22"/>
          <w:szCs w:val="22"/>
          <w:lang w:eastAsia="en-US"/>
        </w:rPr>
        <w:t>ą</w:t>
      </w:r>
      <w:r w:rsidR="008275DF" w:rsidRPr="00F45DB4">
        <w:rPr>
          <w:rFonts w:ascii="Verdana" w:eastAsia="Calibri" w:hAnsi="Verdana" w:cs="Calibri"/>
          <w:spacing w:val="6"/>
          <w:sz w:val="22"/>
          <w:szCs w:val="22"/>
          <w:lang w:eastAsia="en-US"/>
        </w:rPr>
        <w:t xml:space="preserve"> </w:t>
      </w:r>
      <w:r w:rsidR="00E35AC5" w:rsidRPr="00F45DB4">
        <w:rPr>
          <w:rFonts w:ascii="Verdana" w:eastAsia="Calibri" w:hAnsi="Verdana" w:cs="Calibri"/>
          <w:spacing w:val="6"/>
          <w:sz w:val="22"/>
          <w:szCs w:val="22"/>
          <w:lang w:eastAsia="en-US"/>
        </w:rPr>
        <w:t>zgodnie ze Zleceniem</w:t>
      </w:r>
      <w:r w:rsidR="008275DF" w:rsidRPr="00F45DB4">
        <w:rPr>
          <w:rFonts w:ascii="Verdana" w:eastAsia="Calibri" w:hAnsi="Verdana" w:cs="Calibri"/>
          <w:spacing w:val="6"/>
          <w:sz w:val="22"/>
          <w:szCs w:val="22"/>
          <w:lang w:eastAsia="en-US"/>
        </w:rPr>
        <w:t>;</w:t>
      </w:r>
    </w:p>
    <w:p w14:paraId="5146ADC2" w14:textId="59BE1CEB" w:rsidR="008275DF" w:rsidRPr="00F45DB4" w:rsidRDefault="008275DF" w:rsidP="00A67C8D">
      <w:pPr>
        <w:numPr>
          <w:ilvl w:val="0"/>
          <w:numId w:val="14"/>
        </w:numPr>
        <w:spacing w:line="276" w:lineRule="auto"/>
        <w:contextualSpacing/>
        <w:jc w:val="both"/>
        <w:rPr>
          <w:rFonts w:ascii="Verdana" w:eastAsia="Calibri" w:hAnsi="Verdana" w:cs="Calibri"/>
          <w:spacing w:val="6"/>
          <w:sz w:val="22"/>
          <w:szCs w:val="22"/>
          <w:lang w:eastAsia="en-US"/>
        </w:rPr>
      </w:pPr>
      <w:r w:rsidRPr="00F45DB4">
        <w:rPr>
          <w:rFonts w:ascii="Verdana" w:eastAsia="Calibri" w:hAnsi="Verdana" w:cs="Calibri"/>
          <w:spacing w:val="6"/>
          <w:sz w:val="22"/>
          <w:szCs w:val="22"/>
          <w:lang w:eastAsia="en-US"/>
        </w:rPr>
        <w:t>odmowy Wykonawcy zastosowania się do uzasadnionych wskazówek Zamawiającego dotyczących wykonywania i zakresu złożonego Zlecenia;</w:t>
      </w:r>
      <w:r w:rsidR="00E35AC5" w:rsidRPr="00F45DB4">
        <w:rPr>
          <w:rFonts w:ascii="Verdana" w:eastAsia="Calibri" w:hAnsi="Verdana" w:cs="Calibri"/>
          <w:spacing w:val="6"/>
          <w:sz w:val="22"/>
          <w:szCs w:val="22"/>
          <w:lang w:eastAsia="en-US"/>
        </w:rPr>
        <w:t xml:space="preserve"> </w:t>
      </w:r>
    </w:p>
    <w:p w14:paraId="56C7925A" w14:textId="3F3F449E" w:rsidR="00D53A4B" w:rsidRPr="00F45DB4" w:rsidRDefault="008275DF" w:rsidP="00A67C8D">
      <w:pPr>
        <w:numPr>
          <w:ilvl w:val="0"/>
          <w:numId w:val="14"/>
        </w:numPr>
        <w:spacing w:line="276" w:lineRule="auto"/>
        <w:contextualSpacing/>
        <w:jc w:val="both"/>
        <w:rPr>
          <w:rFonts w:ascii="Verdana" w:eastAsia="Calibri" w:hAnsi="Verdana" w:cs="Calibri"/>
          <w:spacing w:val="6"/>
          <w:sz w:val="22"/>
          <w:szCs w:val="22"/>
          <w:lang w:eastAsia="en-US"/>
        </w:rPr>
      </w:pPr>
      <w:r w:rsidRPr="00F45DB4">
        <w:rPr>
          <w:rFonts w:ascii="Verdana" w:eastAsia="Calibri" w:hAnsi="Verdana" w:cs="Calibri"/>
          <w:spacing w:val="6"/>
          <w:sz w:val="22"/>
          <w:szCs w:val="22"/>
          <w:lang w:eastAsia="en-US"/>
        </w:rPr>
        <w:t>Wykonawca dostarczy nieśwież</w:t>
      </w:r>
      <w:r w:rsidR="002B7257" w:rsidRPr="00F45DB4">
        <w:rPr>
          <w:rFonts w:ascii="Verdana" w:eastAsia="Calibri" w:hAnsi="Verdana" w:cs="Calibri"/>
          <w:spacing w:val="6"/>
          <w:sz w:val="22"/>
          <w:szCs w:val="22"/>
          <w:lang w:eastAsia="en-US"/>
        </w:rPr>
        <w:t>ą</w:t>
      </w:r>
      <w:r w:rsidRPr="00F45DB4">
        <w:rPr>
          <w:rFonts w:ascii="Verdana" w:eastAsia="Calibri" w:hAnsi="Verdana" w:cs="Calibri"/>
          <w:spacing w:val="6"/>
          <w:sz w:val="22"/>
          <w:szCs w:val="22"/>
          <w:lang w:eastAsia="en-US"/>
        </w:rPr>
        <w:t xml:space="preserve"> i nienadając</w:t>
      </w:r>
      <w:r w:rsidR="002B7257" w:rsidRPr="00F45DB4">
        <w:rPr>
          <w:rFonts w:ascii="Verdana" w:eastAsia="Calibri" w:hAnsi="Verdana" w:cs="Calibri"/>
          <w:spacing w:val="6"/>
          <w:sz w:val="22"/>
          <w:szCs w:val="22"/>
          <w:lang w:eastAsia="en-US"/>
        </w:rPr>
        <w:t>ą</w:t>
      </w:r>
      <w:r w:rsidRPr="00F45DB4">
        <w:rPr>
          <w:rFonts w:ascii="Verdana" w:eastAsia="Calibri" w:hAnsi="Verdana" w:cs="Calibri"/>
          <w:spacing w:val="6"/>
          <w:sz w:val="22"/>
          <w:szCs w:val="22"/>
          <w:lang w:eastAsia="en-US"/>
        </w:rPr>
        <w:t xml:space="preserve"> się do konsumpcji </w:t>
      </w:r>
      <w:r w:rsidR="002B7257" w:rsidRPr="00F45DB4">
        <w:rPr>
          <w:rFonts w:ascii="Verdana" w:eastAsia="Calibri" w:hAnsi="Verdana" w:cs="Calibri"/>
          <w:spacing w:val="6"/>
          <w:sz w:val="22"/>
          <w:szCs w:val="22"/>
          <w:lang w:eastAsia="en-US"/>
        </w:rPr>
        <w:t>żywność, co zostanie stwierdzona przez Zamawiającego</w:t>
      </w:r>
      <w:r w:rsidR="00A31FCF" w:rsidRPr="00F45DB4">
        <w:rPr>
          <w:rFonts w:ascii="Verdana" w:eastAsia="Calibri" w:hAnsi="Verdana" w:cs="Calibri"/>
          <w:spacing w:val="6"/>
          <w:sz w:val="22"/>
          <w:szCs w:val="22"/>
          <w:lang w:eastAsia="en-US"/>
        </w:rPr>
        <w:t>,</w:t>
      </w:r>
    </w:p>
    <w:p w14:paraId="7BB5D6CE" w14:textId="18F0F863" w:rsidR="00A31FCF" w:rsidRPr="00F45DB4" w:rsidRDefault="00A31FCF" w:rsidP="00A67C8D">
      <w:pPr>
        <w:numPr>
          <w:ilvl w:val="0"/>
          <w:numId w:val="14"/>
        </w:numPr>
        <w:spacing w:line="276" w:lineRule="auto"/>
        <w:contextualSpacing/>
        <w:jc w:val="both"/>
        <w:rPr>
          <w:rFonts w:ascii="Verdana" w:eastAsia="Calibri" w:hAnsi="Verdana" w:cs="Calibri"/>
          <w:spacing w:val="6"/>
          <w:sz w:val="22"/>
          <w:szCs w:val="22"/>
          <w:lang w:eastAsia="en-US"/>
        </w:rPr>
      </w:pPr>
      <w:r w:rsidRPr="00F45DB4">
        <w:rPr>
          <w:rFonts w:ascii="Verdana" w:eastAsia="Calibri" w:hAnsi="Verdana" w:cs="Calibri"/>
          <w:spacing w:val="6"/>
          <w:sz w:val="22"/>
          <w:szCs w:val="22"/>
          <w:lang w:eastAsia="en-US"/>
        </w:rPr>
        <w:t xml:space="preserve">gdy </w:t>
      </w:r>
      <w:r w:rsidR="00F45DB4" w:rsidRPr="00F45DB4">
        <w:rPr>
          <w:rFonts w:ascii="Verdana" w:eastAsia="Calibri" w:hAnsi="Verdana" w:cs="Calibri"/>
          <w:spacing w:val="6"/>
          <w:sz w:val="22"/>
          <w:szCs w:val="22"/>
          <w:lang w:eastAsia="en-US"/>
        </w:rPr>
        <w:t>doszło do zatrucia uczestnika spotkania</w:t>
      </w:r>
      <w:r w:rsidR="00F45DB4">
        <w:rPr>
          <w:rFonts w:ascii="Verdana" w:eastAsia="Calibri" w:hAnsi="Verdana" w:cs="Calibri"/>
          <w:spacing w:val="6"/>
          <w:sz w:val="22"/>
          <w:szCs w:val="22"/>
          <w:lang w:eastAsia="en-US"/>
        </w:rPr>
        <w:t>.</w:t>
      </w:r>
      <w:r w:rsidR="00F45DB4" w:rsidRPr="00F45DB4">
        <w:rPr>
          <w:rFonts w:ascii="Verdana" w:eastAsia="Calibri" w:hAnsi="Verdana" w:cs="Calibri"/>
          <w:spacing w:val="6"/>
          <w:sz w:val="22"/>
          <w:szCs w:val="22"/>
          <w:lang w:eastAsia="en-US"/>
        </w:rPr>
        <w:t xml:space="preserve"> </w:t>
      </w:r>
    </w:p>
    <w:p w14:paraId="27175A8F" w14:textId="77777777" w:rsidR="008A214E" w:rsidRPr="00B72340" w:rsidRDefault="008A214E" w:rsidP="008A214E">
      <w:pPr>
        <w:numPr>
          <w:ilvl w:val="0"/>
          <w:numId w:val="5"/>
        </w:numPr>
        <w:spacing w:line="276" w:lineRule="auto"/>
        <w:ind w:left="357" w:hanging="357"/>
        <w:jc w:val="both"/>
        <w:rPr>
          <w:rFonts w:ascii="Verdana" w:hAnsi="Verdana"/>
          <w:sz w:val="22"/>
          <w:szCs w:val="22"/>
        </w:rPr>
      </w:pPr>
      <w:r w:rsidRPr="008C1D8A">
        <w:rPr>
          <w:rFonts w:ascii="Verdana" w:hAnsi="Verdana"/>
          <w:sz w:val="22"/>
          <w:szCs w:val="22"/>
        </w:rPr>
        <w:t xml:space="preserve">Odstąpienie, o którym mowa w ust. 1, winno nastąpić w formie pisemnej </w:t>
      </w:r>
      <w:r w:rsidRPr="008C1D8A">
        <w:rPr>
          <w:rFonts w:ascii="Verdana" w:hAnsi="Verdana"/>
          <w:sz w:val="22"/>
          <w:szCs w:val="22"/>
        </w:rPr>
        <w:br/>
        <w:t>pod rygorem nieważności.</w:t>
      </w:r>
      <w:r w:rsidRPr="008C1D8A">
        <w:rPr>
          <w:rFonts w:ascii="Verdana" w:hAnsi="Verdana" w:cs="Calibri"/>
          <w:bCs/>
          <w:sz w:val="22"/>
          <w:szCs w:val="22"/>
        </w:rPr>
        <w:t xml:space="preserve"> </w:t>
      </w:r>
    </w:p>
    <w:p w14:paraId="1F22661B" w14:textId="17068C27" w:rsidR="00AC617D" w:rsidRPr="00AC617D" w:rsidRDefault="00AC617D" w:rsidP="008A214E">
      <w:pPr>
        <w:numPr>
          <w:ilvl w:val="0"/>
          <w:numId w:val="5"/>
        </w:numPr>
        <w:spacing w:line="276" w:lineRule="auto"/>
        <w:ind w:left="357" w:hanging="357"/>
        <w:jc w:val="both"/>
        <w:rPr>
          <w:rFonts w:ascii="Verdana" w:hAnsi="Verdana"/>
          <w:sz w:val="22"/>
          <w:szCs w:val="22"/>
        </w:rPr>
      </w:pPr>
      <w:r>
        <w:rPr>
          <w:rFonts w:ascii="Verdana" w:hAnsi="Verdana"/>
          <w:sz w:val="22"/>
          <w:szCs w:val="22"/>
        </w:rPr>
        <w:t xml:space="preserve">Ponadto Zamawiającemu przysługuje prawo do odstąpienia od Umowy na zasadach określonych w art. 456 ust. 1 ustawy </w:t>
      </w:r>
      <w:proofErr w:type="spellStart"/>
      <w:r>
        <w:rPr>
          <w:rFonts w:ascii="Verdana" w:hAnsi="Verdana"/>
          <w:sz w:val="22"/>
          <w:szCs w:val="22"/>
        </w:rPr>
        <w:t>Pzp</w:t>
      </w:r>
      <w:proofErr w:type="spellEnd"/>
      <w:r>
        <w:rPr>
          <w:rFonts w:ascii="Verdana" w:hAnsi="Verdana"/>
          <w:sz w:val="22"/>
          <w:szCs w:val="22"/>
        </w:rPr>
        <w:t>.</w:t>
      </w:r>
    </w:p>
    <w:p w14:paraId="45F9E4A9" w14:textId="4CE598C4" w:rsidR="008A214E" w:rsidRPr="00D53A4B" w:rsidRDefault="008A214E" w:rsidP="008A214E">
      <w:pPr>
        <w:numPr>
          <w:ilvl w:val="0"/>
          <w:numId w:val="5"/>
        </w:numPr>
        <w:spacing w:line="276" w:lineRule="auto"/>
        <w:ind w:left="357" w:hanging="357"/>
        <w:jc w:val="both"/>
        <w:rPr>
          <w:rFonts w:ascii="Verdana" w:hAnsi="Verdana"/>
          <w:sz w:val="22"/>
          <w:szCs w:val="22"/>
        </w:rPr>
      </w:pPr>
      <w:r w:rsidRPr="008C1D8A">
        <w:rPr>
          <w:rFonts w:ascii="Verdana" w:hAnsi="Verdana" w:cs="Calibri"/>
          <w:bCs/>
          <w:sz w:val="22"/>
          <w:szCs w:val="22"/>
        </w:rPr>
        <w:t>W przypadku odstąpienia od Umowy, Wykonawca może żądać wyłącznie wynagrodzenia należnego z tytułu wykonania części Umowy.</w:t>
      </w:r>
    </w:p>
    <w:p w14:paraId="7A6245A9" w14:textId="77777777" w:rsidR="008A214E" w:rsidRPr="001B517B" w:rsidRDefault="008A214E" w:rsidP="00D53A4B">
      <w:pPr>
        <w:spacing w:line="276" w:lineRule="auto"/>
        <w:contextualSpacing/>
        <w:jc w:val="both"/>
        <w:rPr>
          <w:rFonts w:ascii="Verdana" w:eastAsia="Calibri" w:hAnsi="Verdana" w:cs="Calibri"/>
          <w:spacing w:val="6"/>
          <w:sz w:val="22"/>
          <w:szCs w:val="22"/>
          <w:lang w:eastAsia="en-US"/>
        </w:rPr>
      </w:pPr>
    </w:p>
    <w:p w14:paraId="15150491" w14:textId="43C61B17" w:rsidR="00A12B17" w:rsidRPr="00BB7358" w:rsidRDefault="004E05EF" w:rsidP="004E05EF">
      <w:pPr>
        <w:tabs>
          <w:tab w:val="left" w:pos="567"/>
        </w:tabs>
        <w:spacing w:before="240" w:line="276" w:lineRule="auto"/>
        <w:ind w:left="360"/>
        <w:contextualSpacing/>
        <w:jc w:val="center"/>
        <w:rPr>
          <w:rFonts w:ascii="Verdana" w:hAnsi="Verdana" w:cs="Calibri"/>
          <w:b/>
          <w:sz w:val="22"/>
          <w:szCs w:val="22"/>
        </w:rPr>
      </w:pPr>
      <w:r w:rsidRPr="00BB7358">
        <w:rPr>
          <w:rFonts w:ascii="Verdana" w:hAnsi="Verdana" w:cs="Calibri"/>
          <w:b/>
          <w:sz w:val="22"/>
          <w:szCs w:val="22"/>
        </w:rPr>
        <w:t xml:space="preserve">§ </w:t>
      </w:r>
      <w:r w:rsidR="00E24BDC" w:rsidRPr="00BB7358">
        <w:rPr>
          <w:rFonts w:ascii="Verdana" w:hAnsi="Verdana" w:cs="Calibri"/>
          <w:b/>
          <w:sz w:val="22"/>
          <w:szCs w:val="22"/>
        </w:rPr>
        <w:t>1</w:t>
      </w:r>
      <w:r w:rsidR="00220089">
        <w:rPr>
          <w:rFonts w:ascii="Verdana" w:hAnsi="Verdana" w:cs="Calibri"/>
          <w:b/>
          <w:sz w:val="22"/>
          <w:szCs w:val="22"/>
        </w:rPr>
        <w:t>4</w:t>
      </w:r>
      <w:r w:rsidRPr="00BB7358">
        <w:rPr>
          <w:rFonts w:ascii="Verdana" w:hAnsi="Verdana" w:cs="Calibri"/>
          <w:b/>
          <w:sz w:val="22"/>
          <w:szCs w:val="22"/>
        </w:rPr>
        <w:t xml:space="preserve"> </w:t>
      </w:r>
    </w:p>
    <w:p w14:paraId="11F619A8" w14:textId="621685B9" w:rsidR="004E05EF" w:rsidRPr="004E05EF" w:rsidRDefault="004E05EF" w:rsidP="004E05EF">
      <w:pPr>
        <w:tabs>
          <w:tab w:val="left" w:pos="567"/>
        </w:tabs>
        <w:spacing w:before="240" w:line="276" w:lineRule="auto"/>
        <w:ind w:left="360"/>
        <w:contextualSpacing/>
        <w:jc w:val="center"/>
        <w:rPr>
          <w:rFonts w:ascii="Verdana" w:hAnsi="Verdana" w:cs="Calibri"/>
          <w:b/>
          <w:sz w:val="22"/>
          <w:szCs w:val="22"/>
        </w:rPr>
      </w:pPr>
      <w:r w:rsidRPr="00BB7358">
        <w:rPr>
          <w:rFonts w:ascii="Verdana" w:hAnsi="Verdana" w:cs="Calibri"/>
          <w:b/>
          <w:sz w:val="22"/>
          <w:szCs w:val="22"/>
        </w:rPr>
        <w:t>Klauzula poufności</w:t>
      </w:r>
    </w:p>
    <w:p w14:paraId="2942FB6E" w14:textId="244070A1" w:rsidR="004E05EF" w:rsidRPr="004E05EF" w:rsidRDefault="004E05EF" w:rsidP="00A67C8D">
      <w:pPr>
        <w:numPr>
          <w:ilvl w:val="0"/>
          <w:numId w:val="16"/>
        </w:numPr>
        <w:spacing w:line="276" w:lineRule="auto"/>
        <w:ind w:left="284" w:hanging="284"/>
        <w:contextualSpacing/>
        <w:jc w:val="both"/>
        <w:rPr>
          <w:rFonts w:ascii="Verdana" w:hAnsi="Verdana" w:cs="Calibri"/>
          <w:sz w:val="22"/>
          <w:szCs w:val="22"/>
        </w:rPr>
      </w:pPr>
      <w:r w:rsidRPr="004E05EF">
        <w:rPr>
          <w:rFonts w:ascii="Verdana" w:hAnsi="Verdana" w:cs="Calibri"/>
          <w:sz w:val="22"/>
          <w:szCs w:val="22"/>
        </w:rPr>
        <w:t>Strony zobowiązane są do zachowania w poufności wszelkich informacji uzyskanych w związku z wykonywaniem Umowy, w szczególności informacji dotyczących struktur i organizacji Stron, ich pracowników, klientów, stosowanych technologii i procedur, sytuacji finansowej i majątkowej itp., które Strony powzięły w trakcie realizacji Umowy, niezależnie od charakteru tych informacji i form ich przekazania.</w:t>
      </w:r>
    </w:p>
    <w:p w14:paraId="09B47AB0" w14:textId="77777777" w:rsidR="004E05EF" w:rsidRPr="004E05EF" w:rsidRDefault="004E05EF" w:rsidP="00A67C8D">
      <w:pPr>
        <w:numPr>
          <w:ilvl w:val="0"/>
          <w:numId w:val="16"/>
        </w:numPr>
        <w:spacing w:line="276" w:lineRule="auto"/>
        <w:ind w:left="284" w:hanging="284"/>
        <w:contextualSpacing/>
        <w:jc w:val="both"/>
        <w:rPr>
          <w:rFonts w:ascii="Verdana" w:hAnsi="Verdana" w:cs="Calibri"/>
          <w:sz w:val="22"/>
          <w:szCs w:val="22"/>
        </w:rPr>
      </w:pPr>
      <w:r w:rsidRPr="004E05EF">
        <w:rPr>
          <w:rFonts w:ascii="Verdana" w:hAnsi="Verdana" w:cs="Calibri"/>
          <w:sz w:val="22"/>
          <w:szCs w:val="22"/>
        </w:rPr>
        <w:t>Wymogi określone w ust. 1 nie mają zastosowania do informacji:</w:t>
      </w:r>
    </w:p>
    <w:p w14:paraId="6BD36F9A" w14:textId="77777777" w:rsidR="004E05EF" w:rsidRPr="004E05EF" w:rsidRDefault="004E05EF" w:rsidP="00A67C8D">
      <w:pPr>
        <w:numPr>
          <w:ilvl w:val="0"/>
          <w:numId w:val="17"/>
        </w:numPr>
        <w:spacing w:line="276" w:lineRule="auto"/>
        <w:contextualSpacing/>
        <w:jc w:val="both"/>
        <w:rPr>
          <w:rFonts w:ascii="Verdana" w:hAnsi="Verdana" w:cs="Calibri"/>
          <w:sz w:val="22"/>
          <w:szCs w:val="22"/>
        </w:rPr>
      </w:pPr>
      <w:r w:rsidRPr="004E05EF">
        <w:rPr>
          <w:rFonts w:ascii="Verdana" w:hAnsi="Verdana" w:cs="Calibri"/>
          <w:sz w:val="22"/>
          <w:szCs w:val="22"/>
        </w:rPr>
        <w:t>które są znane albowiem zostały opublikowane lub podane do publicznej wiadomości przez upoważnioną do tego osobę,</w:t>
      </w:r>
    </w:p>
    <w:p w14:paraId="296D5398" w14:textId="77777777" w:rsidR="004E05EF" w:rsidRPr="004E05EF" w:rsidRDefault="004E05EF" w:rsidP="00A67C8D">
      <w:pPr>
        <w:numPr>
          <w:ilvl w:val="0"/>
          <w:numId w:val="17"/>
        </w:numPr>
        <w:spacing w:line="276" w:lineRule="auto"/>
        <w:contextualSpacing/>
        <w:jc w:val="both"/>
        <w:rPr>
          <w:rFonts w:ascii="Verdana" w:hAnsi="Verdana" w:cs="Calibri"/>
          <w:sz w:val="22"/>
          <w:szCs w:val="22"/>
        </w:rPr>
      </w:pPr>
      <w:r w:rsidRPr="004E05EF">
        <w:rPr>
          <w:rFonts w:ascii="Verdana" w:hAnsi="Verdana" w:cs="Calibri"/>
          <w:sz w:val="22"/>
          <w:szCs w:val="22"/>
        </w:rPr>
        <w:t>na których ujawnienie druga Strona wyraziła pisemną zgodę,</w:t>
      </w:r>
    </w:p>
    <w:p w14:paraId="622CB061" w14:textId="77777777" w:rsidR="004E05EF" w:rsidRPr="004E05EF" w:rsidRDefault="004E05EF" w:rsidP="00A67C8D">
      <w:pPr>
        <w:numPr>
          <w:ilvl w:val="0"/>
          <w:numId w:val="17"/>
        </w:numPr>
        <w:spacing w:line="276" w:lineRule="auto"/>
        <w:contextualSpacing/>
        <w:jc w:val="both"/>
        <w:rPr>
          <w:rFonts w:ascii="Verdana" w:hAnsi="Verdana" w:cs="Calibri"/>
          <w:sz w:val="22"/>
          <w:szCs w:val="22"/>
        </w:rPr>
      </w:pPr>
      <w:r w:rsidRPr="004E05EF">
        <w:rPr>
          <w:rFonts w:ascii="Verdana" w:hAnsi="Verdana" w:cs="Calibri"/>
          <w:sz w:val="22"/>
          <w:szCs w:val="22"/>
        </w:rPr>
        <w:t>których ujawnienie jest obowiązkiem wynikającym z przepisów prawa, prawomocnego orzeczenia sądu lub ostatecznej decyzji/postanowienia uprawnionego organu.</w:t>
      </w:r>
    </w:p>
    <w:p w14:paraId="55B1C476" w14:textId="77777777" w:rsidR="004E05EF" w:rsidRPr="004C1793" w:rsidRDefault="004E05EF" w:rsidP="00201C51">
      <w:pPr>
        <w:spacing w:line="276" w:lineRule="auto"/>
        <w:jc w:val="center"/>
        <w:rPr>
          <w:rFonts w:ascii="Verdana" w:hAnsi="Verdana" w:cs="Calibri"/>
          <w:b/>
          <w:bCs/>
          <w:sz w:val="8"/>
          <w:szCs w:val="8"/>
        </w:rPr>
      </w:pPr>
    </w:p>
    <w:p w14:paraId="1873DDA0" w14:textId="77777777" w:rsidR="00AE18B0" w:rsidRDefault="00AE18B0" w:rsidP="00201C51">
      <w:pPr>
        <w:spacing w:line="276" w:lineRule="auto"/>
        <w:jc w:val="center"/>
        <w:rPr>
          <w:rFonts w:ascii="Verdana" w:hAnsi="Verdana" w:cs="Calibri"/>
          <w:b/>
          <w:bCs/>
          <w:sz w:val="22"/>
          <w:szCs w:val="22"/>
        </w:rPr>
      </w:pPr>
    </w:p>
    <w:p w14:paraId="2F9BF691" w14:textId="798E35A7" w:rsidR="00A05B35" w:rsidRPr="0088317A" w:rsidRDefault="00A05B35" w:rsidP="00201C51">
      <w:pPr>
        <w:spacing w:line="276" w:lineRule="auto"/>
        <w:jc w:val="center"/>
        <w:rPr>
          <w:rFonts w:ascii="Verdana" w:hAnsi="Verdana" w:cs="Calibri"/>
          <w:b/>
          <w:bCs/>
          <w:sz w:val="22"/>
          <w:szCs w:val="22"/>
        </w:rPr>
      </w:pPr>
      <w:r w:rsidRPr="0088317A">
        <w:rPr>
          <w:rFonts w:ascii="Verdana" w:hAnsi="Verdana" w:cs="Calibri"/>
          <w:b/>
          <w:bCs/>
          <w:sz w:val="22"/>
          <w:szCs w:val="22"/>
        </w:rPr>
        <w:t xml:space="preserve">§ </w:t>
      </w:r>
      <w:r w:rsidR="00A12B17">
        <w:rPr>
          <w:rFonts w:ascii="Verdana" w:hAnsi="Verdana" w:cs="Calibri"/>
          <w:b/>
          <w:bCs/>
          <w:sz w:val="22"/>
          <w:szCs w:val="22"/>
        </w:rPr>
        <w:t>1</w:t>
      </w:r>
      <w:r w:rsidR="00220089">
        <w:rPr>
          <w:rFonts w:ascii="Verdana" w:hAnsi="Verdana" w:cs="Calibri"/>
          <w:b/>
          <w:bCs/>
          <w:sz w:val="22"/>
          <w:szCs w:val="22"/>
        </w:rPr>
        <w:t>5</w:t>
      </w:r>
    </w:p>
    <w:p w14:paraId="0D4EE39C" w14:textId="77777777" w:rsidR="00A05B35" w:rsidRPr="00201C51" w:rsidRDefault="00A05B35" w:rsidP="00201C51">
      <w:pPr>
        <w:spacing w:line="276" w:lineRule="auto"/>
        <w:jc w:val="center"/>
        <w:rPr>
          <w:rFonts w:ascii="Verdana" w:hAnsi="Verdana" w:cs="Calibri"/>
          <w:b/>
          <w:bCs/>
          <w:sz w:val="22"/>
          <w:szCs w:val="22"/>
        </w:rPr>
      </w:pPr>
      <w:r>
        <w:rPr>
          <w:rFonts w:ascii="Verdana" w:hAnsi="Verdana" w:cs="Calibri"/>
          <w:b/>
          <w:bCs/>
          <w:sz w:val="22"/>
          <w:szCs w:val="22"/>
        </w:rPr>
        <w:t>Doręczenia</w:t>
      </w:r>
    </w:p>
    <w:p w14:paraId="267E7D5D" w14:textId="77777777" w:rsidR="00A05B35" w:rsidRPr="00A36B3F" w:rsidRDefault="00A05B35" w:rsidP="00CA68F5">
      <w:pPr>
        <w:numPr>
          <w:ilvl w:val="0"/>
          <w:numId w:val="11"/>
        </w:numPr>
        <w:shd w:val="clear" w:color="auto" w:fill="FFFFFF"/>
        <w:spacing w:line="276" w:lineRule="auto"/>
        <w:ind w:left="284" w:hanging="284"/>
        <w:jc w:val="both"/>
        <w:rPr>
          <w:rFonts w:ascii="Verdana" w:hAnsi="Verdana" w:cs="Calibri Light"/>
          <w:spacing w:val="-3"/>
          <w:sz w:val="22"/>
          <w:szCs w:val="22"/>
        </w:rPr>
      </w:pPr>
      <w:r w:rsidRPr="00A36B3F">
        <w:rPr>
          <w:rFonts w:ascii="Verdana" w:hAnsi="Verdana" w:cs="Calibri Light"/>
          <w:spacing w:val="-3"/>
          <w:sz w:val="22"/>
          <w:szCs w:val="22"/>
        </w:rPr>
        <w:t xml:space="preserve">Wszelka korespondencja, zawiadomienia, wnioski, dokumenty, protokoły oraz inne dokumenty pomiędzy Stronami wynikające z dokumentów umownych zostaną przygotowane pisemnie w języku polskim, zostaną dostarczone drugiej </w:t>
      </w:r>
      <w:r>
        <w:rPr>
          <w:rFonts w:ascii="Verdana" w:hAnsi="Verdana" w:cs="Calibri Light"/>
          <w:spacing w:val="-3"/>
          <w:sz w:val="22"/>
          <w:szCs w:val="22"/>
        </w:rPr>
        <w:t>S</w:t>
      </w:r>
      <w:r w:rsidRPr="00A36B3F">
        <w:rPr>
          <w:rFonts w:ascii="Verdana" w:hAnsi="Verdana" w:cs="Calibri Light"/>
          <w:spacing w:val="-3"/>
          <w:sz w:val="22"/>
          <w:szCs w:val="22"/>
        </w:rPr>
        <w:t>tronie elektronicznie poprzez platformę zakupową lub przez uznaną firmę pocztową albo kurierską na adres podany poniżej, o ile Strony nie postanowią inaczej:</w:t>
      </w:r>
    </w:p>
    <w:p w14:paraId="5D9C1A45" w14:textId="77777777" w:rsidR="00A05B35" w:rsidRPr="00A36B3F" w:rsidRDefault="00A05B35" w:rsidP="0088317A">
      <w:pPr>
        <w:shd w:val="clear" w:color="auto" w:fill="FFFFFF"/>
        <w:tabs>
          <w:tab w:val="left" w:pos="567"/>
        </w:tabs>
        <w:spacing w:line="276" w:lineRule="auto"/>
        <w:jc w:val="both"/>
        <w:rPr>
          <w:rFonts w:ascii="Verdana" w:hAnsi="Verdana" w:cs="Calibri Light"/>
          <w:spacing w:val="-7"/>
          <w:sz w:val="22"/>
          <w:szCs w:val="22"/>
        </w:rPr>
      </w:pPr>
      <w:r w:rsidRPr="00A36B3F">
        <w:rPr>
          <w:rFonts w:ascii="Verdana" w:hAnsi="Verdana" w:cs="Calibri Light"/>
          <w:spacing w:val="-7"/>
          <w:sz w:val="22"/>
          <w:szCs w:val="22"/>
        </w:rPr>
        <w:tab/>
        <w:t>Wykonawca:</w:t>
      </w:r>
      <w:r>
        <w:rPr>
          <w:rFonts w:ascii="Verdana" w:hAnsi="Verdana" w:cs="Calibri Light"/>
          <w:spacing w:val="-7"/>
          <w:sz w:val="22"/>
          <w:szCs w:val="22"/>
        </w:rPr>
        <w:t xml:space="preserve"> ……………………………………………………………………………………….…………</w:t>
      </w:r>
      <w:r w:rsidRPr="00A36B3F">
        <w:rPr>
          <w:rFonts w:ascii="Verdana" w:hAnsi="Verdana" w:cs="Calibri Light"/>
          <w:spacing w:val="-7"/>
          <w:sz w:val="22"/>
          <w:szCs w:val="22"/>
        </w:rPr>
        <w:tab/>
      </w:r>
    </w:p>
    <w:p w14:paraId="48A8BFD4" w14:textId="77777777" w:rsidR="00A05B35" w:rsidRPr="00A36B3F" w:rsidRDefault="00A05B35" w:rsidP="0088317A">
      <w:pPr>
        <w:shd w:val="clear" w:color="auto" w:fill="FFFFFF"/>
        <w:tabs>
          <w:tab w:val="left" w:pos="567"/>
        </w:tabs>
        <w:spacing w:line="276" w:lineRule="auto"/>
        <w:jc w:val="both"/>
        <w:rPr>
          <w:rFonts w:ascii="Verdana" w:hAnsi="Verdana" w:cs="Calibri Light"/>
          <w:spacing w:val="-7"/>
          <w:sz w:val="22"/>
          <w:szCs w:val="22"/>
          <w:lang w:val="es-ES_tradnl"/>
        </w:rPr>
      </w:pPr>
      <w:r w:rsidRPr="00A36B3F">
        <w:rPr>
          <w:rFonts w:ascii="Verdana" w:hAnsi="Verdana" w:cs="Calibri Light"/>
          <w:spacing w:val="-7"/>
          <w:sz w:val="22"/>
          <w:szCs w:val="22"/>
          <w:lang w:val="es-ES_tradnl"/>
        </w:rPr>
        <w:lastRenderedPageBreak/>
        <w:tab/>
        <w:t>Zamawiający:</w:t>
      </w:r>
      <w:r w:rsidRPr="00A36B3F">
        <w:rPr>
          <w:rFonts w:ascii="Verdana" w:hAnsi="Verdana" w:cs="Calibri Light"/>
          <w:spacing w:val="-7"/>
          <w:sz w:val="22"/>
          <w:szCs w:val="22"/>
          <w:lang w:val="es-ES_tradnl"/>
        </w:rPr>
        <w:tab/>
        <w:t>Sieć Badawcza Łukasiewicz – Poznański Instytut Technologiczny</w:t>
      </w:r>
    </w:p>
    <w:p w14:paraId="0CD3FE09" w14:textId="77777777" w:rsidR="00A05B35" w:rsidRPr="00A36B3F" w:rsidRDefault="00A05B35" w:rsidP="0088317A">
      <w:pPr>
        <w:shd w:val="clear" w:color="auto" w:fill="FFFFFF"/>
        <w:tabs>
          <w:tab w:val="left" w:pos="567"/>
        </w:tabs>
        <w:spacing w:line="276" w:lineRule="auto"/>
        <w:jc w:val="both"/>
        <w:rPr>
          <w:rFonts w:ascii="Verdana" w:hAnsi="Verdana" w:cs="Calibri Light"/>
          <w:spacing w:val="-7"/>
          <w:sz w:val="22"/>
          <w:szCs w:val="22"/>
          <w:lang w:val="es-ES_tradnl"/>
        </w:rPr>
      </w:pPr>
      <w:r w:rsidRPr="00A36B3F">
        <w:rPr>
          <w:rFonts w:ascii="Verdana" w:hAnsi="Verdana" w:cs="Calibri Light"/>
          <w:spacing w:val="-7"/>
          <w:sz w:val="22"/>
          <w:szCs w:val="22"/>
          <w:lang w:val="es-ES_tradnl"/>
        </w:rPr>
        <w:tab/>
      </w:r>
      <w:r w:rsidRPr="00A36B3F">
        <w:rPr>
          <w:rFonts w:ascii="Verdana" w:hAnsi="Verdana" w:cs="Calibri Light"/>
          <w:spacing w:val="-7"/>
          <w:sz w:val="22"/>
          <w:szCs w:val="22"/>
          <w:lang w:val="es-ES_tradnl"/>
        </w:rPr>
        <w:tab/>
      </w:r>
      <w:r w:rsidRPr="00A36B3F">
        <w:rPr>
          <w:rFonts w:ascii="Verdana" w:hAnsi="Verdana" w:cs="Calibri Light"/>
          <w:spacing w:val="-7"/>
          <w:sz w:val="22"/>
          <w:szCs w:val="22"/>
          <w:lang w:val="es-ES_tradnl"/>
        </w:rPr>
        <w:tab/>
      </w:r>
      <w:r w:rsidRPr="00A36B3F">
        <w:rPr>
          <w:rFonts w:ascii="Verdana" w:hAnsi="Verdana" w:cs="Calibri Light"/>
          <w:spacing w:val="-7"/>
          <w:sz w:val="22"/>
          <w:szCs w:val="22"/>
          <w:lang w:val="es-ES_tradnl"/>
        </w:rPr>
        <w:tab/>
        <w:t>ul. Estkowskiego 6</w:t>
      </w:r>
      <w:r>
        <w:rPr>
          <w:rFonts w:ascii="Verdana" w:hAnsi="Verdana" w:cs="Calibri Light"/>
          <w:spacing w:val="-7"/>
          <w:sz w:val="22"/>
          <w:szCs w:val="22"/>
          <w:lang w:val="es-ES_tradnl"/>
        </w:rPr>
        <w:t xml:space="preserve">, </w:t>
      </w:r>
      <w:r w:rsidRPr="00A36B3F">
        <w:rPr>
          <w:rFonts w:ascii="Verdana" w:hAnsi="Verdana" w:cs="Calibri Light"/>
          <w:spacing w:val="-7"/>
          <w:sz w:val="22"/>
          <w:szCs w:val="22"/>
          <w:lang w:val="es-ES_tradnl"/>
        </w:rPr>
        <w:t>61-755 Poznań</w:t>
      </w:r>
    </w:p>
    <w:p w14:paraId="3BC566D4" w14:textId="77777777" w:rsidR="00A05B35" w:rsidRPr="00A36B3F" w:rsidRDefault="00A05B35" w:rsidP="0088317A">
      <w:pPr>
        <w:shd w:val="clear" w:color="auto" w:fill="FFFFFF"/>
        <w:tabs>
          <w:tab w:val="left" w:pos="567"/>
        </w:tabs>
        <w:spacing w:line="276" w:lineRule="auto"/>
        <w:jc w:val="both"/>
        <w:rPr>
          <w:rFonts w:ascii="Verdana" w:hAnsi="Verdana" w:cs="Calibri Light"/>
          <w:spacing w:val="-7"/>
          <w:sz w:val="22"/>
          <w:szCs w:val="22"/>
          <w:lang w:val="es-ES_tradnl"/>
        </w:rPr>
      </w:pPr>
      <w:r w:rsidRPr="00A36B3F">
        <w:rPr>
          <w:rFonts w:ascii="Verdana" w:hAnsi="Verdana" w:cs="Calibri Light"/>
          <w:spacing w:val="-7"/>
          <w:sz w:val="22"/>
          <w:szCs w:val="22"/>
          <w:lang w:val="es-ES_tradnl"/>
        </w:rPr>
        <w:tab/>
      </w:r>
      <w:r w:rsidRPr="00A36B3F">
        <w:rPr>
          <w:rFonts w:ascii="Verdana" w:hAnsi="Verdana" w:cs="Calibri Light"/>
          <w:spacing w:val="-7"/>
          <w:sz w:val="22"/>
          <w:szCs w:val="22"/>
          <w:lang w:val="es-ES_tradnl"/>
        </w:rPr>
        <w:tab/>
      </w:r>
      <w:r w:rsidRPr="00A36B3F">
        <w:rPr>
          <w:rFonts w:ascii="Verdana" w:hAnsi="Verdana" w:cs="Calibri Light"/>
          <w:spacing w:val="-7"/>
          <w:sz w:val="22"/>
          <w:szCs w:val="22"/>
          <w:lang w:val="es-ES_tradnl"/>
        </w:rPr>
        <w:tab/>
      </w:r>
      <w:r w:rsidRPr="00A36B3F">
        <w:rPr>
          <w:rFonts w:ascii="Verdana" w:hAnsi="Verdana" w:cs="Calibri Light"/>
          <w:spacing w:val="-7"/>
          <w:sz w:val="22"/>
          <w:szCs w:val="22"/>
          <w:lang w:val="es-ES_tradnl"/>
        </w:rPr>
        <w:tab/>
        <w:t>tel. 61 8 504 890</w:t>
      </w:r>
    </w:p>
    <w:p w14:paraId="1F069867" w14:textId="77777777" w:rsidR="00A05B35" w:rsidRPr="00A36B3F" w:rsidRDefault="00A05B35" w:rsidP="0088317A">
      <w:pPr>
        <w:spacing w:line="276" w:lineRule="auto"/>
        <w:ind w:left="357"/>
        <w:rPr>
          <w:rFonts w:ascii="Verdana" w:hAnsi="Verdana" w:cs="Calibri Light"/>
          <w:sz w:val="22"/>
          <w:szCs w:val="22"/>
        </w:rPr>
      </w:pPr>
      <w:r w:rsidRPr="00A36B3F">
        <w:rPr>
          <w:rFonts w:ascii="Verdana" w:hAnsi="Verdana" w:cs="Calibri Light"/>
          <w:spacing w:val="-7"/>
          <w:sz w:val="22"/>
          <w:szCs w:val="22"/>
        </w:rPr>
        <w:tab/>
      </w:r>
      <w:r w:rsidRPr="00A36B3F">
        <w:rPr>
          <w:rFonts w:ascii="Verdana" w:hAnsi="Verdana" w:cs="Calibri Light"/>
          <w:spacing w:val="-7"/>
          <w:sz w:val="22"/>
          <w:szCs w:val="22"/>
        </w:rPr>
        <w:tab/>
      </w:r>
      <w:r w:rsidRPr="00A36B3F">
        <w:rPr>
          <w:rFonts w:ascii="Verdana" w:hAnsi="Verdana" w:cs="Calibri Light"/>
          <w:spacing w:val="-7"/>
          <w:sz w:val="22"/>
          <w:szCs w:val="22"/>
        </w:rPr>
        <w:tab/>
      </w:r>
      <w:r w:rsidRPr="00A36B3F">
        <w:rPr>
          <w:rFonts w:ascii="Verdana" w:hAnsi="Verdana" w:cs="Calibri Light"/>
          <w:sz w:val="22"/>
          <w:szCs w:val="22"/>
        </w:rPr>
        <w:t>e-mail</w:t>
      </w:r>
      <w:r w:rsidRPr="00A36B3F">
        <w:rPr>
          <w:rFonts w:ascii="Verdana" w:hAnsi="Verdana" w:cs="Calibri Light"/>
          <w:spacing w:val="-7"/>
          <w:sz w:val="22"/>
          <w:szCs w:val="22"/>
          <w:lang w:val="es-ES_tradnl"/>
        </w:rPr>
        <w:t>: office@</w:t>
      </w:r>
      <w:r>
        <w:rPr>
          <w:rFonts w:ascii="Verdana" w:hAnsi="Verdana" w:cs="Calibri Light"/>
          <w:spacing w:val="-7"/>
          <w:sz w:val="22"/>
          <w:szCs w:val="22"/>
          <w:lang w:val="es-ES_tradnl"/>
        </w:rPr>
        <w:t>pit</w:t>
      </w:r>
      <w:r w:rsidRPr="00A36B3F">
        <w:rPr>
          <w:rFonts w:ascii="Verdana" w:hAnsi="Verdana" w:cs="Calibri Light"/>
          <w:spacing w:val="-7"/>
          <w:sz w:val="22"/>
          <w:szCs w:val="22"/>
          <w:lang w:val="es-ES_tradnl"/>
        </w:rPr>
        <w:t>.lukasiewicz.gov.pl</w:t>
      </w:r>
    </w:p>
    <w:p w14:paraId="5B116289" w14:textId="77777777" w:rsidR="00A05B35" w:rsidRPr="0088317A" w:rsidRDefault="00A05B35" w:rsidP="00CA68F5">
      <w:pPr>
        <w:numPr>
          <w:ilvl w:val="0"/>
          <w:numId w:val="11"/>
        </w:numPr>
        <w:shd w:val="clear" w:color="auto" w:fill="FFFFFF"/>
        <w:spacing w:line="276" w:lineRule="auto"/>
        <w:ind w:left="284" w:hanging="284"/>
        <w:jc w:val="both"/>
        <w:rPr>
          <w:rFonts w:ascii="Verdana" w:hAnsi="Verdana" w:cs="Calibri Light"/>
          <w:spacing w:val="-6"/>
          <w:sz w:val="22"/>
          <w:szCs w:val="22"/>
        </w:rPr>
      </w:pPr>
      <w:r w:rsidRPr="0088317A">
        <w:rPr>
          <w:rFonts w:ascii="Verdana" w:hAnsi="Verdana"/>
          <w:sz w:val="22"/>
          <w:szCs w:val="22"/>
        </w:rPr>
        <w:t>Niezależnie od powyższego, doręczenia w stosunku do Wykonawcy mogą być dokonywane osobiście na adres jak podano dla Wykonawcy w ust. 1 powyżej.</w:t>
      </w:r>
    </w:p>
    <w:p w14:paraId="44FE07AC" w14:textId="77777777" w:rsidR="00A05B35" w:rsidRPr="0088317A" w:rsidRDefault="00A05B35" w:rsidP="00CA68F5">
      <w:pPr>
        <w:numPr>
          <w:ilvl w:val="0"/>
          <w:numId w:val="11"/>
        </w:numPr>
        <w:shd w:val="clear" w:color="auto" w:fill="FFFFFF"/>
        <w:spacing w:line="276" w:lineRule="auto"/>
        <w:ind w:left="284" w:hanging="284"/>
        <w:jc w:val="both"/>
        <w:rPr>
          <w:rFonts w:ascii="Verdana" w:hAnsi="Verdana" w:cs="Calibri Light"/>
          <w:spacing w:val="-6"/>
          <w:sz w:val="22"/>
          <w:szCs w:val="22"/>
        </w:rPr>
      </w:pPr>
      <w:r w:rsidRPr="0088317A">
        <w:rPr>
          <w:rFonts w:ascii="Verdana" w:hAnsi="Verdana"/>
          <w:spacing w:val="-7"/>
          <w:sz w:val="22"/>
          <w:szCs w:val="22"/>
        </w:rPr>
        <w:t>Do czasu zmiany w formie pisemnego zawiadomienia drugiej Strony, adresami właściwymi dla powiadomień Stron są jak powyżej</w:t>
      </w:r>
      <w:r>
        <w:rPr>
          <w:rFonts w:ascii="Verdana" w:hAnsi="Verdana"/>
          <w:spacing w:val="-7"/>
          <w:sz w:val="22"/>
          <w:szCs w:val="22"/>
        </w:rPr>
        <w:t>.</w:t>
      </w:r>
    </w:p>
    <w:p w14:paraId="2224D209" w14:textId="77777777" w:rsidR="007222F1" w:rsidRPr="004C1793" w:rsidRDefault="007222F1" w:rsidP="00201C51">
      <w:pPr>
        <w:pStyle w:val="KWADRATY"/>
        <w:numPr>
          <w:ilvl w:val="0"/>
          <w:numId w:val="0"/>
        </w:numPr>
        <w:spacing w:line="276" w:lineRule="auto"/>
        <w:jc w:val="center"/>
        <w:rPr>
          <w:rFonts w:ascii="Verdana" w:hAnsi="Verdana"/>
          <w:b/>
          <w:bCs/>
          <w:sz w:val="8"/>
          <w:szCs w:val="8"/>
        </w:rPr>
      </w:pPr>
    </w:p>
    <w:p w14:paraId="17EB7E21" w14:textId="77777777" w:rsidR="001A34D1" w:rsidRDefault="001A34D1" w:rsidP="00201C51">
      <w:pPr>
        <w:pStyle w:val="KWADRATY"/>
        <w:numPr>
          <w:ilvl w:val="0"/>
          <w:numId w:val="0"/>
        </w:numPr>
        <w:spacing w:line="276" w:lineRule="auto"/>
        <w:jc w:val="center"/>
        <w:rPr>
          <w:rFonts w:ascii="Verdana" w:hAnsi="Verdana"/>
          <w:b/>
          <w:bCs/>
          <w:sz w:val="22"/>
          <w:szCs w:val="22"/>
        </w:rPr>
      </w:pPr>
    </w:p>
    <w:p w14:paraId="60792C85" w14:textId="11FF11FA" w:rsidR="00A05B35" w:rsidRPr="00201C51" w:rsidRDefault="00A05B35" w:rsidP="00201C51">
      <w:pPr>
        <w:pStyle w:val="KWADRATY"/>
        <w:numPr>
          <w:ilvl w:val="0"/>
          <w:numId w:val="0"/>
        </w:numPr>
        <w:spacing w:line="276" w:lineRule="auto"/>
        <w:jc w:val="center"/>
        <w:rPr>
          <w:rFonts w:ascii="Verdana" w:hAnsi="Verdana"/>
          <w:b/>
          <w:bCs/>
          <w:sz w:val="22"/>
          <w:szCs w:val="22"/>
        </w:rPr>
      </w:pPr>
      <w:r w:rsidRPr="00201C51">
        <w:rPr>
          <w:rFonts w:ascii="Verdana" w:hAnsi="Verdana"/>
          <w:b/>
          <w:bCs/>
          <w:sz w:val="22"/>
          <w:szCs w:val="22"/>
        </w:rPr>
        <w:t xml:space="preserve">§ </w:t>
      </w:r>
      <w:r>
        <w:rPr>
          <w:rFonts w:ascii="Verdana" w:hAnsi="Verdana"/>
          <w:b/>
          <w:bCs/>
          <w:sz w:val="22"/>
          <w:szCs w:val="22"/>
        </w:rPr>
        <w:t>1</w:t>
      </w:r>
      <w:r w:rsidR="00220089">
        <w:rPr>
          <w:rFonts w:ascii="Verdana" w:hAnsi="Verdana"/>
          <w:b/>
          <w:bCs/>
          <w:sz w:val="22"/>
          <w:szCs w:val="22"/>
        </w:rPr>
        <w:t>6</w:t>
      </w:r>
    </w:p>
    <w:p w14:paraId="23ADDEC2" w14:textId="4694D57A" w:rsidR="00A05B35" w:rsidRPr="00201C51" w:rsidRDefault="00A05B35" w:rsidP="00201C51">
      <w:pPr>
        <w:pStyle w:val="KWADRATY"/>
        <w:numPr>
          <w:ilvl w:val="0"/>
          <w:numId w:val="0"/>
        </w:numPr>
        <w:spacing w:line="276" w:lineRule="auto"/>
        <w:jc w:val="center"/>
        <w:rPr>
          <w:rFonts w:ascii="Verdana" w:hAnsi="Verdana"/>
          <w:b/>
          <w:bCs/>
          <w:sz w:val="22"/>
          <w:szCs w:val="22"/>
        </w:rPr>
      </w:pPr>
      <w:r>
        <w:rPr>
          <w:rFonts w:ascii="Verdana" w:hAnsi="Verdana"/>
          <w:b/>
          <w:bCs/>
          <w:sz w:val="22"/>
          <w:szCs w:val="22"/>
        </w:rPr>
        <w:t>Osoby upoważnione do kontaktu</w:t>
      </w:r>
      <w:r w:rsidR="00BB7358">
        <w:rPr>
          <w:rFonts w:ascii="Verdana" w:hAnsi="Verdana"/>
          <w:b/>
          <w:bCs/>
          <w:sz w:val="22"/>
          <w:szCs w:val="22"/>
        </w:rPr>
        <w:t xml:space="preserve"> i reklamacje</w:t>
      </w:r>
    </w:p>
    <w:p w14:paraId="6047764A" w14:textId="26F8E592" w:rsidR="00A05B35" w:rsidRPr="00201C51" w:rsidRDefault="00A05B35" w:rsidP="00A67C8D">
      <w:pPr>
        <w:pStyle w:val="KWADRATY"/>
        <w:numPr>
          <w:ilvl w:val="3"/>
          <w:numId w:val="16"/>
        </w:numPr>
        <w:tabs>
          <w:tab w:val="left" w:pos="426"/>
        </w:tabs>
        <w:spacing w:line="276" w:lineRule="auto"/>
        <w:ind w:left="426" w:hanging="284"/>
        <w:jc w:val="both"/>
        <w:rPr>
          <w:rFonts w:ascii="Verdana" w:hAnsi="Verdana"/>
          <w:bCs/>
          <w:spacing w:val="-6"/>
          <w:sz w:val="22"/>
          <w:szCs w:val="22"/>
        </w:rPr>
      </w:pPr>
      <w:r w:rsidRPr="00201C51">
        <w:rPr>
          <w:rFonts w:ascii="Verdana" w:hAnsi="Verdana"/>
          <w:bCs/>
          <w:spacing w:val="-6"/>
          <w:sz w:val="22"/>
          <w:szCs w:val="22"/>
        </w:rPr>
        <w:t>Strony ustalają, że dla realizacji Umowy, upoważniają następujące osoby:</w:t>
      </w:r>
    </w:p>
    <w:p w14:paraId="3091EF77" w14:textId="2CE304EB" w:rsidR="00A05B35" w:rsidRPr="00201C51" w:rsidRDefault="00A05B35" w:rsidP="00201C51">
      <w:pPr>
        <w:pStyle w:val="KWADRATY"/>
        <w:numPr>
          <w:ilvl w:val="0"/>
          <w:numId w:val="6"/>
        </w:numPr>
        <w:spacing w:line="276" w:lineRule="auto"/>
        <w:jc w:val="both"/>
        <w:rPr>
          <w:rFonts w:ascii="Verdana" w:hAnsi="Verdana"/>
          <w:bCs/>
          <w:sz w:val="22"/>
          <w:szCs w:val="22"/>
        </w:rPr>
      </w:pPr>
      <w:r w:rsidRPr="00201C51">
        <w:rPr>
          <w:rFonts w:ascii="Verdana" w:hAnsi="Verdana"/>
          <w:bCs/>
          <w:sz w:val="22"/>
          <w:szCs w:val="22"/>
        </w:rPr>
        <w:t>Zamawiający:</w:t>
      </w:r>
      <w:r w:rsidR="00251DDD">
        <w:rPr>
          <w:rFonts w:ascii="Verdana" w:hAnsi="Verdana"/>
          <w:bCs/>
          <w:sz w:val="22"/>
          <w:szCs w:val="22"/>
        </w:rPr>
        <w:t xml:space="preserve"> …………………………….</w:t>
      </w:r>
      <w:r w:rsidRPr="00201C51">
        <w:rPr>
          <w:rFonts w:ascii="Verdana" w:hAnsi="Verdana"/>
          <w:bCs/>
          <w:sz w:val="22"/>
          <w:szCs w:val="22"/>
        </w:rPr>
        <w:t xml:space="preserve"> e-mail……………….. tel</w:t>
      </w:r>
      <w:r>
        <w:rPr>
          <w:rFonts w:ascii="Verdana" w:hAnsi="Verdana"/>
          <w:bCs/>
          <w:sz w:val="22"/>
          <w:szCs w:val="22"/>
        </w:rPr>
        <w:t xml:space="preserve">. </w:t>
      </w:r>
      <w:r w:rsidRPr="00201C51">
        <w:rPr>
          <w:rFonts w:ascii="Verdana" w:hAnsi="Verdana"/>
          <w:bCs/>
          <w:sz w:val="22"/>
          <w:szCs w:val="22"/>
        </w:rPr>
        <w:t xml:space="preserve">…………………………… </w:t>
      </w:r>
    </w:p>
    <w:p w14:paraId="699C885C" w14:textId="77777777" w:rsidR="00A05B35" w:rsidRDefault="00A05B35" w:rsidP="00201C51">
      <w:pPr>
        <w:pStyle w:val="KWADRATY"/>
        <w:numPr>
          <w:ilvl w:val="0"/>
          <w:numId w:val="6"/>
        </w:numPr>
        <w:spacing w:line="276" w:lineRule="auto"/>
        <w:jc w:val="both"/>
        <w:rPr>
          <w:rFonts w:ascii="Verdana" w:hAnsi="Verdana"/>
          <w:bCs/>
          <w:sz w:val="22"/>
          <w:szCs w:val="22"/>
        </w:rPr>
      </w:pPr>
      <w:r w:rsidRPr="00201C51">
        <w:rPr>
          <w:rFonts w:ascii="Verdana" w:hAnsi="Verdana"/>
          <w:bCs/>
          <w:sz w:val="22"/>
          <w:szCs w:val="22"/>
        </w:rPr>
        <w:t>Wykonawca:……………………………….. e-mail……………….. tel</w:t>
      </w:r>
      <w:r>
        <w:rPr>
          <w:rFonts w:ascii="Verdana" w:hAnsi="Verdana"/>
          <w:bCs/>
          <w:sz w:val="22"/>
          <w:szCs w:val="22"/>
        </w:rPr>
        <w:t xml:space="preserve">. </w:t>
      </w:r>
      <w:r w:rsidRPr="00201C51">
        <w:rPr>
          <w:rFonts w:ascii="Verdana" w:hAnsi="Verdana"/>
          <w:bCs/>
          <w:sz w:val="22"/>
          <w:szCs w:val="22"/>
        </w:rPr>
        <w:t xml:space="preserve">……………………………. </w:t>
      </w:r>
    </w:p>
    <w:p w14:paraId="4ECD94B4" w14:textId="77777777" w:rsidR="007222F1" w:rsidRPr="004C1793" w:rsidRDefault="007222F1" w:rsidP="00201C51">
      <w:pPr>
        <w:spacing w:line="276" w:lineRule="auto"/>
        <w:jc w:val="center"/>
        <w:rPr>
          <w:rFonts w:ascii="Verdana" w:hAnsi="Verdana"/>
          <w:b/>
          <w:sz w:val="8"/>
          <w:szCs w:val="8"/>
        </w:rPr>
      </w:pPr>
    </w:p>
    <w:p w14:paraId="1BF73CC3" w14:textId="77777777" w:rsidR="004E3B98" w:rsidRPr="006C08EA" w:rsidRDefault="004E3B98" w:rsidP="006C08EA">
      <w:pPr>
        <w:pStyle w:val="Akapitzlist"/>
        <w:numPr>
          <w:ilvl w:val="1"/>
          <w:numId w:val="6"/>
        </w:numPr>
        <w:tabs>
          <w:tab w:val="clear" w:pos="1440"/>
          <w:tab w:val="num" w:pos="284"/>
        </w:tabs>
        <w:ind w:left="284" w:hanging="284"/>
        <w:rPr>
          <w:rFonts w:ascii="Verdana" w:hAnsi="Verdana"/>
          <w:bCs/>
          <w:sz w:val="22"/>
          <w:szCs w:val="22"/>
        </w:rPr>
      </w:pPr>
      <w:r w:rsidRPr="006C08EA">
        <w:rPr>
          <w:rFonts w:ascii="Verdana" w:hAnsi="Verdana"/>
          <w:bCs/>
          <w:sz w:val="22"/>
          <w:szCs w:val="22"/>
        </w:rPr>
        <w:t>Zlecenia przekazywane będą przez Zamawiającego w postaci elektronicznej na adres e-mail….</w:t>
      </w:r>
    </w:p>
    <w:p w14:paraId="01C0A111" w14:textId="03873BEB" w:rsidR="00EB25DF" w:rsidRPr="006C08EA" w:rsidRDefault="007143B3" w:rsidP="00BD65EB">
      <w:pPr>
        <w:numPr>
          <w:ilvl w:val="1"/>
          <w:numId w:val="6"/>
        </w:numPr>
        <w:tabs>
          <w:tab w:val="clear" w:pos="1440"/>
          <w:tab w:val="num" w:pos="284"/>
        </w:tabs>
        <w:spacing w:line="276" w:lineRule="auto"/>
        <w:ind w:left="284" w:hanging="284"/>
        <w:jc w:val="both"/>
        <w:rPr>
          <w:rFonts w:ascii="Verdana" w:hAnsi="Verdana"/>
          <w:bCs/>
          <w:sz w:val="22"/>
          <w:szCs w:val="22"/>
        </w:rPr>
      </w:pPr>
      <w:r w:rsidRPr="006C08EA">
        <w:rPr>
          <w:rFonts w:ascii="Verdana" w:hAnsi="Verdana" w:cstheme="minorHAnsi"/>
          <w:sz w:val="22"/>
          <w:szCs w:val="22"/>
        </w:rPr>
        <w:t>Strony w trakcie realizacji przedmiotu Umowy mogą upoważnić inne niż wskazane w ust. 1 powyżej osoby do dokonywania czynności faktycznych. O</w:t>
      </w:r>
      <w:r w:rsidR="00A6551E">
        <w:rPr>
          <w:rFonts w:ascii="Verdana" w:hAnsi="Verdana" w:cstheme="minorHAnsi"/>
          <w:sz w:val="22"/>
          <w:szCs w:val="22"/>
        </w:rPr>
        <w:t> </w:t>
      </w:r>
      <w:r w:rsidRPr="006C08EA">
        <w:rPr>
          <w:rFonts w:ascii="Verdana" w:hAnsi="Verdana" w:cstheme="minorHAnsi"/>
          <w:sz w:val="22"/>
          <w:szCs w:val="22"/>
        </w:rPr>
        <w:t>upoważnieniu innej osoby do dokonywania czynności faktycznych związanych z realizacją przedmiotu Umowy Strona powinna zawiadomić drugą Stronę pismem przesłanym listem poleconym lub pocztą elektroniczną na adres e-mail wskazany w ust. 1</w:t>
      </w:r>
      <w:r w:rsidR="00A6551E">
        <w:rPr>
          <w:rFonts w:ascii="Verdana" w:hAnsi="Verdana" w:cstheme="minorHAnsi"/>
          <w:sz w:val="22"/>
          <w:szCs w:val="22"/>
        </w:rPr>
        <w:t>,</w:t>
      </w:r>
      <w:r w:rsidRPr="006C08EA">
        <w:rPr>
          <w:rFonts w:ascii="Verdana" w:hAnsi="Verdana" w:cstheme="minorHAnsi"/>
          <w:sz w:val="22"/>
          <w:szCs w:val="22"/>
        </w:rPr>
        <w:t xml:space="preserve"> zgodnie z aktualnymi danymi adresowymi drugiej Strony</w:t>
      </w:r>
      <w:r w:rsidR="00A6551E">
        <w:rPr>
          <w:rFonts w:ascii="Verdana" w:hAnsi="Verdana" w:cstheme="minorHAnsi"/>
          <w:sz w:val="22"/>
          <w:szCs w:val="22"/>
        </w:rPr>
        <w:t>.</w:t>
      </w:r>
    </w:p>
    <w:p w14:paraId="7F217BFE" w14:textId="77777777" w:rsidR="00BB01E2" w:rsidRPr="0097689C" w:rsidRDefault="00BB01E2" w:rsidP="00BB01E2">
      <w:pPr>
        <w:spacing w:line="276" w:lineRule="auto"/>
        <w:ind w:left="284"/>
        <w:jc w:val="both"/>
        <w:rPr>
          <w:rFonts w:ascii="Verdana" w:hAnsi="Verdana"/>
          <w:bCs/>
          <w:sz w:val="22"/>
          <w:szCs w:val="22"/>
        </w:rPr>
      </w:pPr>
    </w:p>
    <w:p w14:paraId="304FED29" w14:textId="0F0868A8" w:rsidR="00A12B17" w:rsidRDefault="00244150" w:rsidP="00244150">
      <w:pPr>
        <w:spacing w:line="276" w:lineRule="auto"/>
        <w:jc w:val="center"/>
        <w:rPr>
          <w:rFonts w:ascii="Verdana" w:hAnsi="Verdana"/>
          <w:b/>
          <w:sz w:val="22"/>
          <w:szCs w:val="22"/>
        </w:rPr>
      </w:pPr>
      <w:r w:rsidRPr="00244150">
        <w:rPr>
          <w:rFonts w:ascii="Verdana" w:hAnsi="Verdana"/>
          <w:b/>
          <w:sz w:val="22"/>
          <w:szCs w:val="22"/>
        </w:rPr>
        <w:t>§ 1</w:t>
      </w:r>
      <w:r w:rsidR="00220089">
        <w:rPr>
          <w:rFonts w:ascii="Verdana" w:hAnsi="Verdana"/>
          <w:b/>
          <w:sz w:val="22"/>
          <w:szCs w:val="22"/>
        </w:rPr>
        <w:t>7</w:t>
      </w:r>
      <w:r w:rsidRPr="00244150">
        <w:rPr>
          <w:rFonts w:ascii="Verdana" w:hAnsi="Verdana"/>
          <w:b/>
          <w:sz w:val="22"/>
          <w:szCs w:val="22"/>
        </w:rPr>
        <w:t xml:space="preserve"> </w:t>
      </w:r>
    </w:p>
    <w:p w14:paraId="3B5A2714" w14:textId="5A41FB3B" w:rsidR="00244150" w:rsidRPr="00244150" w:rsidRDefault="00244150" w:rsidP="00244150">
      <w:pPr>
        <w:spacing w:line="276" w:lineRule="auto"/>
        <w:jc w:val="center"/>
        <w:rPr>
          <w:rFonts w:ascii="Verdana" w:hAnsi="Verdana"/>
          <w:b/>
          <w:sz w:val="22"/>
          <w:szCs w:val="22"/>
        </w:rPr>
      </w:pPr>
      <w:r w:rsidRPr="00244150">
        <w:rPr>
          <w:rFonts w:ascii="Verdana" w:hAnsi="Verdana"/>
          <w:b/>
          <w:sz w:val="22"/>
          <w:szCs w:val="22"/>
        </w:rPr>
        <w:t>Dane osobowe</w:t>
      </w:r>
    </w:p>
    <w:p w14:paraId="0C9A09CD" w14:textId="77777777" w:rsidR="00244150" w:rsidRPr="00244150" w:rsidRDefault="00244150" w:rsidP="00A67C8D">
      <w:pPr>
        <w:numPr>
          <w:ilvl w:val="0"/>
          <w:numId w:val="13"/>
        </w:numPr>
        <w:spacing w:line="276" w:lineRule="auto"/>
        <w:ind w:left="283" w:hanging="357"/>
        <w:contextualSpacing/>
        <w:jc w:val="both"/>
        <w:rPr>
          <w:rFonts w:ascii="Verdana" w:eastAsia="Calibri" w:hAnsi="Verdana" w:cs="Calibri Light"/>
          <w:bCs/>
          <w:sz w:val="22"/>
          <w:szCs w:val="22"/>
        </w:rPr>
      </w:pPr>
      <w:r w:rsidRPr="00244150">
        <w:rPr>
          <w:rFonts w:ascii="Verdana" w:eastAsia="Calibri" w:hAnsi="Verdana" w:cs="Calibri Light"/>
          <w:bCs/>
          <w:sz w:val="22"/>
          <w:szCs w:val="22"/>
        </w:rPr>
        <w:t>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swoich pracowników oraz pracowników drugiej Strony, wskazanych do realizacji Umowy. Przekazywane na potrzeby realizacji Umowy dane osobowe są danymi zwykłymi i obejmują w szczególności imię, nazwisko, zajmowane stanowisko i miejsce pracy, numer służbowego telefonu, służbowy adres email.</w:t>
      </w:r>
    </w:p>
    <w:p w14:paraId="0C76C7A8" w14:textId="77777777" w:rsidR="00244150" w:rsidRPr="00244150" w:rsidRDefault="00244150" w:rsidP="00A67C8D">
      <w:pPr>
        <w:numPr>
          <w:ilvl w:val="0"/>
          <w:numId w:val="13"/>
        </w:numPr>
        <w:spacing w:line="276" w:lineRule="auto"/>
        <w:ind w:left="283" w:hanging="357"/>
        <w:contextualSpacing/>
        <w:jc w:val="both"/>
        <w:rPr>
          <w:rFonts w:ascii="Verdana" w:eastAsia="Calibri" w:hAnsi="Verdana" w:cs="Calibri Light"/>
          <w:bCs/>
          <w:sz w:val="22"/>
          <w:szCs w:val="22"/>
        </w:rPr>
      </w:pPr>
      <w:r w:rsidRPr="00244150">
        <w:rPr>
          <w:rFonts w:ascii="Verdana" w:eastAsia="Calibri" w:hAnsi="Verdana" w:cs="Calibri Light"/>
          <w:bCs/>
          <w:sz w:val="22"/>
          <w:szCs w:val="22"/>
        </w:rPr>
        <w:t xml:space="preserve">Dane osobowe osób, o których mowa w ust. 1 będą przetwarzane przez Strony na podstawie art. 6 ust. 1 lit. b, c i f RODO jedynie w celu i zakresie niezbędnym do wykonywania zadań związanych z realizacją zawartej Umowy. </w:t>
      </w:r>
    </w:p>
    <w:p w14:paraId="43D624C3" w14:textId="77777777" w:rsidR="00244150" w:rsidRPr="00244150" w:rsidRDefault="00244150" w:rsidP="00A67C8D">
      <w:pPr>
        <w:numPr>
          <w:ilvl w:val="0"/>
          <w:numId w:val="13"/>
        </w:numPr>
        <w:spacing w:line="276" w:lineRule="auto"/>
        <w:ind w:left="283" w:hanging="357"/>
        <w:contextualSpacing/>
        <w:jc w:val="both"/>
        <w:rPr>
          <w:rFonts w:ascii="Verdana" w:eastAsia="Calibri" w:hAnsi="Verdana" w:cs="Calibri Light"/>
          <w:bCs/>
          <w:sz w:val="22"/>
          <w:szCs w:val="22"/>
        </w:rPr>
      </w:pPr>
      <w:r w:rsidRPr="00244150">
        <w:rPr>
          <w:rFonts w:ascii="Verdana" w:eastAsia="Calibri" w:hAnsi="Verdana" w:cs="Calibri Light"/>
          <w:bCs/>
          <w:sz w:val="22"/>
          <w:szCs w:val="22"/>
        </w:rPr>
        <w:t xml:space="preserve">Klauzula informacyjna Zamawiającego znajduje się na stronie internetowej pod adresem: </w:t>
      </w:r>
      <w:hyperlink r:id="rId7" w:history="1">
        <w:r w:rsidRPr="00244150">
          <w:rPr>
            <w:rFonts w:ascii="Verdana" w:eastAsia="Calibri" w:hAnsi="Verdana" w:cs="Calibri Light"/>
            <w:bCs/>
            <w:color w:val="0000FF"/>
            <w:sz w:val="22"/>
            <w:szCs w:val="22"/>
            <w:u w:val="single"/>
          </w:rPr>
          <w:t>https://pit.lukasiewicz.gov.pl/ochrona-danych-osobowych/klauzula umowy/</w:t>
        </w:r>
      </w:hyperlink>
      <w:r w:rsidRPr="00244150">
        <w:rPr>
          <w:rFonts w:ascii="Verdana" w:eastAsia="Calibri" w:hAnsi="Verdana" w:cs="Calibri Light"/>
          <w:bCs/>
          <w:sz w:val="22"/>
          <w:szCs w:val="22"/>
        </w:rPr>
        <w:t xml:space="preserve">. </w:t>
      </w:r>
    </w:p>
    <w:p w14:paraId="094D378B" w14:textId="77777777" w:rsidR="00244150" w:rsidRPr="00244150" w:rsidRDefault="00244150" w:rsidP="00A67C8D">
      <w:pPr>
        <w:numPr>
          <w:ilvl w:val="0"/>
          <w:numId w:val="13"/>
        </w:numPr>
        <w:spacing w:line="276" w:lineRule="auto"/>
        <w:ind w:left="283" w:hanging="357"/>
        <w:contextualSpacing/>
        <w:jc w:val="both"/>
        <w:rPr>
          <w:rFonts w:ascii="Verdana" w:eastAsia="Calibri" w:hAnsi="Verdana" w:cs="Calibri Light"/>
          <w:bCs/>
          <w:sz w:val="22"/>
          <w:szCs w:val="22"/>
        </w:rPr>
      </w:pPr>
      <w:r w:rsidRPr="00244150">
        <w:rPr>
          <w:rFonts w:ascii="Verdana" w:eastAsia="Calibri" w:hAnsi="Verdana" w:cs="Calibri Light"/>
          <w:bCs/>
          <w:sz w:val="22"/>
          <w:szCs w:val="22"/>
        </w:rPr>
        <w:t xml:space="preserve">Klauzula informacyjna Wykonawcy znajduje się na stronie internetowej pod adresem: …. </w:t>
      </w:r>
    </w:p>
    <w:p w14:paraId="725875C8" w14:textId="77777777" w:rsidR="00244150" w:rsidRPr="00244150" w:rsidRDefault="00244150" w:rsidP="00A67C8D">
      <w:pPr>
        <w:numPr>
          <w:ilvl w:val="0"/>
          <w:numId w:val="13"/>
        </w:numPr>
        <w:spacing w:line="276" w:lineRule="auto"/>
        <w:ind w:left="283" w:hanging="357"/>
        <w:contextualSpacing/>
        <w:jc w:val="both"/>
        <w:rPr>
          <w:rFonts w:ascii="Verdana" w:eastAsia="Calibri" w:hAnsi="Verdana" w:cs="Calibri Light"/>
          <w:bCs/>
          <w:sz w:val="22"/>
          <w:szCs w:val="22"/>
        </w:rPr>
      </w:pPr>
      <w:r w:rsidRPr="00244150">
        <w:rPr>
          <w:rFonts w:ascii="Verdana" w:eastAsia="Calibri" w:hAnsi="Verdana" w:cs="Calibri Light"/>
          <w:bCs/>
          <w:sz w:val="22"/>
          <w:szCs w:val="22"/>
        </w:rPr>
        <w:lastRenderedPageBreak/>
        <w:t>Strona, która w związku z realizacją Umowy przekazała drugiej Stronie dane osób, o których mowa w ust. 1, zobowiązana jest zapoznać te osoby z treścią klauzuli informacyjnej Strony, której dane zostały przekazane.</w:t>
      </w:r>
    </w:p>
    <w:p w14:paraId="46AB72E4" w14:textId="77777777" w:rsidR="00244150" w:rsidRPr="00244150" w:rsidRDefault="00244150" w:rsidP="00A67C8D">
      <w:pPr>
        <w:numPr>
          <w:ilvl w:val="0"/>
          <w:numId w:val="13"/>
        </w:numPr>
        <w:spacing w:line="276" w:lineRule="auto"/>
        <w:ind w:left="283" w:hanging="357"/>
        <w:contextualSpacing/>
        <w:jc w:val="both"/>
        <w:rPr>
          <w:rFonts w:ascii="Verdana" w:eastAsia="Calibri" w:hAnsi="Verdana" w:cs="Calibri Light"/>
          <w:bCs/>
          <w:sz w:val="22"/>
          <w:szCs w:val="22"/>
        </w:rPr>
      </w:pPr>
      <w:r w:rsidRPr="00244150">
        <w:rPr>
          <w:rFonts w:ascii="Verdana" w:hAnsi="Verdana" w:cs="Calibri Light"/>
          <w:bCs/>
          <w:sz w:val="22"/>
          <w:szCs w:val="22"/>
        </w:rPr>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 maja 2018 r. o ochronie danych osobowych oraz przepisami RODO.</w:t>
      </w:r>
    </w:p>
    <w:p w14:paraId="64974550" w14:textId="77777777" w:rsidR="00A12B17" w:rsidRPr="004C1793" w:rsidRDefault="00A12B17" w:rsidP="00201C51">
      <w:pPr>
        <w:spacing w:line="276" w:lineRule="auto"/>
        <w:jc w:val="center"/>
        <w:rPr>
          <w:rFonts w:ascii="Verdana" w:hAnsi="Verdana"/>
          <w:b/>
          <w:sz w:val="8"/>
          <w:szCs w:val="8"/>
        </w:rPr>
      </w:pPr>
    </w:p>
    <w:p w14:paraId="37D7DD48" w14:textId="0FD1769A" w:rsidR="0081487B" w:rsidRDefault="0081487B" w:rsidP="0081487B">
      <w:pPr>
        <w:spacing w:line="276" w:lineRule="auto"/>
        <w:jc w:val="center"/>
        <w:rPr>
          <w:rFonts w:ascii="Verdana" w:hAnsi="Verdana"/>
          <w:b/>
          <w:sz w:val="22"/>
          <w:szCs w:val="22"/>
        </w:rPr>
      </w:pPr>
      <w:r>
        <w:rPr>
          <w:rFonts w:ascii="Verdana" w:hAnsi="Verdana"/>
          <w:b/>
          <w:sz w:val="22"/>
          <w:szCs w:val="22"/>
        </w:rPr>
        <w:t>§ 18</w:t>
      </w:r>
    </w:p>
    <w:p w14:paraId="63AF4A12" w14:textId="6E5AAB8D" w:rsidR="0081487B" w:rsidRDefault="0081487B" w:rsidP="0081487B">
      <w:pPr>
        <w:spacing w:line="276" w:lineRule="auto"/>
        <w:jc w:val="center"/>
        <w:rPr>
          <w:rFonts w:ascii="Verdana" w:hAnsi="Verdana"/>
          <w:b/>
          <w:sz w:val="22"/>
          <w:szCs w:val="22"/>
        </w:rPr>
      </w:pPr>
      <w:r>
        <w:rPr>
          <w:rFonts w:ascii="Verdana" w:hAnsi="Verdana"/>
          <w:b/>
          <w:sz w:val="22"/>
          <w:szCs w:val="22"/>
        </w:rPr>
        <w:t>Źródła finansowania</w:t>
      </w:r>
    </w:p>
    <w:p w14:paraId="310C5074" w14:textId="0E0979E6" w:rsidR="0081487B" w:rsidRDefault="0081487B" w:rsidP="0081487B">
      <w:pPr>
        <w:spacing w:line="276" w:lineRule="auto"/>
        <w:rPr>
          <w:rFonts w:ascii="Verdana" w:hAnsi="Verdana"/>
          <w:bCs/>
          <w:sz w:val="22"/>
          <w:szCs w:val="22"/>
        </w:rPr>
      </w:pPr>
      <w:r w:rsidRPr="0081487B">
        <w:rPr>
          <w:rFonts w:ascii="Verdana" w:hAnsi="Verdana"/>
          <w:bCs/>
          <w:sz w:val="22"/>
          <w:szCs w:val="22"/>
        </w:rPr>
        <w:t>Wydatki związane z postępowaniem o udzielenie zamówienia publicznego będą ponoszone między innymi z</w:t>
      </w:r>
      <w:r w:rsidR="00DB71E3">
        <w:rPr>
          <w:rFonts w:ascii="Verdana" w:hAnsi="Verdana"/>
          <w:bCs/>
          <w:sz w:val="22"/>
          <w:szCs w:val="22"/>
        </w:rPr>
        <w:t xml:space="preserve"> następujących </w:t>
      </w:r>
      <w:r w:rsidR="006F2A2F">
        <w:rPr>
          <w:rFonts w:ascii="Verdana" w:hAnsi="Verdana"/>
          <w:bCs/>
          <w:sz w:val="22"/>
          <w:szCs w:val="22"/>
        </w:rPr>
        <w:t>źródeł finansowania</w:t>
      </w:r>
      <w:r w:rsidR="00DB71E3">
        <w:rPr>
          <w:rFonts w:ascii="Verdana" w:hAnsi="Verdana"/>
          <w:bCs/>
          <w:sz w:val="22"/>
          <w:szCs w:val="22"/>
        </w:rPr>
        <w:t>:</w:t>
      </w:r>
    </w:p>
    <w:p w14:paraId="1143E013" w14:textId="77777777" w:rsidR="00DB71E3" w:rsidRDefault="00DB71E3" w:rsidP="0081487B">
      <w:pPr>
        <w:spacing w:line="276" w:lineRule="auto"/>
        <w:rPr>
          <w:rFonts w:ascii="Verdana" w:hAnsi="Verdana"/>
          <w:bCs/>
          <w:sz w:val="22"/>
          <w:szCs w:val="22"/>
        </w:rPr>
      </w:pPr>
    </w:p>
    <w:p w14:paraId="106FE9E2" w14:textId="77777777" w:rsidR="00DB71E3" w:rsidRPr="00DB71E3" w:rsidRDefault="00DB71E3" w:rsidP="00DB71E3">
      <w:pPr>
        <w:spacing w:after="160" w:line="278" w:lineRule="auto"/>
        <w:rPr>
          <w:rFonts w:ascii="Aptos Display" w:eastAsia="Aptos" w:hAnsi="Aptos Display"/>
          <w:kern w:val="2"/>
          <w:szCs w:val="24"/>
          <w:lang w:eastAsia="en-US"/>
          <w14:ligatures w14:val="standardContextual"/>
        </w:rPr>
      </w:pPr>
      <w:bookmarkStart w:id="12" w:name="_Hlk180558960"/>
      <w:bookmarkEnd w:id="12"/>
      <w:r w:rsidRPr="00DB71E3">
        <w:rPr>
          <w:rFonts w:ascii="Aptos Display" w:eastAsia="Aptos" w:hAnsi="Aptos Display"/>
          <w:i/>
          <w:noProof/>
          <w:kern w:val="2"/>
          <w:sz w:val="20"/>
          <w:lang w:eastAsia="en-US"/>
          <w14:ligatures w14:val="standardContextual"/>
        </w:rPr>
        <w:drawing>
          <wp:inline distT="0" distB="0" distL="0" distR="0" wp14:anchorId="3DB54032" wp14:editId="6D6CA530">
            <wp:extent cx="5745480" cy="551815"/>
            <wp:effectExtent l="0" t="0" r="7620" b="635"/>
            <wp:docPr id="198642081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5480" cy="551815"/>
                    </a:xfrm>
                    <a:prstGeom prst="rect">
                      <a:avLst/>
                    </a:prstGeom>
                    <a:noFill/>
                    <a:ln>
                      <a:noFill/>
                    </a:ln>
                  </pic:spPr>
                </pic:pic>
              </a:graphicData>
            </a:graphic>
          </wp:inline>
        </w:drawing>
      </w:r>
    </w:p>
    <w:p w14:paraId="306C40C5" w14:textId="77777777" w:rsidR="00DB71E3" w:rsidRPr="00DB71E3" w:rsidRDefault="00DB71E3" w:rsidP="00DB71E3">
      <w:pPr>
        <w:spacing w:after="160" w:line="278" w:lineRule="auto"/>
        <w:rPr>
          <w:rFonts w:ascii="Aptos Display" w:eastAsia="Aptos" w:hAnsi="Aptos Display"/>
          <w:kern w:val="2"/>
          <w:szCs w:val="24"/>
          <w:lang w:eastAsia="en-US"/>
          <w14:ligatures w14:val="standardContextual"/>
        </w:rPr>
      </w:pPr>
    </w:p>
    <w:p w14:paraId="43FD8BD9" w14:textId="77777777" w:rsidR="00DB71E3" w:rsidRPr="00DB71E3" w:rsidRDefault="00DB71E3" w:rsidP="00DB71E3">
      <w:pPr>
        <w:spacing w:after="160" w:line="278" w:lineRule="auto"/>
        <w:rPr>
          <w:rFonts w:ascii="Aptos Display" w:eastAsia="Aptos" w:hAnsi="Aptos Display" w:cs="Aptos"/>
          <w:b/>
          <w:kern w:val="2"/>
          <w:sz w:val="32"/>
          <w:szCs w:val="32"/>
          <w:lang w:eastAsia="en-US"/>
          <w14:ligatures w14:val="standardContextual"/>
        </w:rPr>
      </w:pPr>
    </w:p>
    <w:p w14:paraId="70EAEC34" w14:textId="77777777" w:rsidR="00DB71E3" w:rsidRPr="00DB71E3" w:rsidRDefault="00DB71E3" w:rsidP="00DB71E3">
      <w:pPr>
        <w:spacing w:after="160" w:line="278" w:lineRule="auto"/>
        <w:rPr>
          <w:rFonts w:ascii="Aptos Display" w:eastAsia="Aptos" w:hAnsi="Aptos Display"/>
          <w:kern w:val="2"/>
          <w:szCs w:val="24"/>
          <w:lang w:eastAsia="en-US"/>
          <w14:ligatures w14:val="standardContextual"/>
        </w:rPr>
      </w:pPr>
      <w:r w:rsidRPr="00DB71E3">
        <w:rPr>
          <w:rFonts w:ascii="Aptos Display" w:eastAsia="Aptos" w:hAnsi="Aptos Display"/>
          <w:kern w:val="2"/>
          <w:szCs w:val="24"/>
          <w:lang w:eastAsia="en-US"/>
          <w14:ligatures w14:val="standardContextual"/>
        </w:rPr>
        <w:t>CRESTIMB</w:t>
      </w:r>
    </w:p>
    <w:p w14:paraId="7F748810" w14:textId="77777777" w:rsidR="00DB71E3" w:rsidRPr="00DB71E3" w:rsidRDefault="00DB71E3" w:rsidP="00DB71E3">
      <w:pPr>
        <w:spacing w:after="160" w:line="278" w:lineRule="auto"/>
        <w:rPr>
          <w:rFonts w:ascii="Aptos Display" w:eastAsia="Aptos" w:hAnsi="Aptos Display" w:cs="Aptos"/>
          <w:b/>
          <w:kern w:val="2"/>
          <w:sz w:val="32"/>
          <w:szCs w:val="32"/>
          <w:lang w:eastAsia="en-US"/>
          <w14:ligatures w14:val="standardContextual"/>
        </w:rPr>
      </w:pPr>
      <w:r w:rsidRPr="00DB71E3">
        <w:rPr>
          <w:rFonts w:ascii="Aptos Display" w:eastAsia="Aptos" w:hAnsi="Aptos Display"/>
          <w:noProof/>
          <w:kern w:val="2"/>
          <w:szCs w:val="24"/>
          <w:lang w:eastAsia="en-US"/>
          <w14:ligatures w14:val="standardContextual"/>
        </w:rPr>
        <w:drawing>
          <wp:inline distT="0" distB="0" distL="0" distR="0" wp14:anchorId="7C0A1945" wp14:editId="2A786F91">
            <wp:extent cx="2179320" cy="310370"/>
            <wp:effectExtent l="0" t="0" r="0" b="0"/>
            <wp:docPr id="483395542" name="Obraz 2" descr="Obraz zawierający Czcionka, typografia, tekst,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395542" name="Obraz 2" descr="Obraz zawierający Czcionka, typografia, tekst, Grafika&#10;&#10;Opis wygenerowany automatyczn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5541" cy="335467"/>
                    </a:xfrm>
                    <a:prstGeom prst="rect">
                      <a:avLst/>
                    </a:prstGeom>
                    <a:noFill/>
                    <a:ln>
                      <a:noFill/>
                    </a:ln>
                  </pic:spPr>
                </pic:pic>
              </a:graphicData>
            </a:graphic>
          </wp:inline>
        </w:drawing>
      </w:r>
      <w:r w:rsidRPr="00DB71E3">
        <w:rPr>
          <w:rFonts w:ascii="Aptos Display" w:eastAsia="Aptos" w:hAnsi="Aptos Display" w:cs="Aptos"/>
          <w:b/>
          <w:kern w:val="2"/>
          <w:sz w:val="32"/>
          <w:szCs w:val="32"/>
          <w:lang w:eastAsia="en-US"/>
          <w14:ligatures w14:val="standardContextual"/>
        </w:rPr>
        <w:t xml:space="preserve">                               </w:t>
      </w:r>
    </w:p>
    <w:p w14:paraId="3494D3B6" w14:textId="77777777" w:rsidR="00DB71E3" w:rsidRPr="00DB71E3" w:rsidRDefault="00DB71E3" w:rsidP="00DB71E3">
      <w:pPr>
        <w:spacing w:after="160" w:line="278" w:lineRule="auto"/>
        <w:rPr>
          <w:rFonts w:ascii="Aptos Display" w:eastAsia="Aptos" w:hAnsi="Aptos Display" w:cs="Aptos"/>
          <w:b/>
          <w:kern w:val="2"/>
          <w:sz w:val="32"/>
          <w:szCs w:val="32"/>
          <w:lang w:eastAsia="en-US"/>
          <w14:ligatures w14:val="standardContextual"/>
        </w:rPr>
      </w:pPr>
      <w:r w:rsidRPr="00DB71E3">
        <w:rPr>
          <w:rFonts w:ascii="Aptos Display" w:eastAsia="Aptos" w:hAnsi="Aptos Display"/>
          <w:noProof/>
          <w:kern w:val="2"/>
          <w:szCs w:val="24"/>
          <w:lang w:eastAsia="en-US"/>
          <w14:ligatures w14:val="standardContextual"/>
        </w:rPr>
        <w:drawing>
          <wp:inline distT="0" distB="0" distL="0" distR="0" wp14:anchorId="695CDF1F" wp14:editId="2AE8931C">
            <wp:extent cx="1249930" cy="353683"/>
            <wp:effectExtent l="0" t="0" r="0" b="8890"/>
            <wp:docPr id="1086489256" name="Obraz 1086489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13697" b="16597"/>
                    <a:stretch/>
                  </pic:blipFill>
                  <pic:spPr bwMode="auto">
                    <a:xfrm>
                      <a:off x="0" y="0"/>
                      <a:ext cx="1306712" cy="369750"/>
                    </a:xfrm>
                    <a:prstGeom prst="rect">
                      <a:avLst/>
                    </a:prstGeom>
                    <a:noFill/>
                    <a:ln>
                      <a:noFill/>
                    </a:ln>
                    <a:extLst>
                      <a:ext uri="{53640926-AAD7-44D8-BBD7-CCE9431645EC}">
                        <a14:shadowObscured xmlns:a14="http://schemas.microsoft.com/office/drawing/2010/main"/>
                      </a:ext>
                    </a:extLst>
                  </pic:spPr>
                </pic:pic>
              </a:graphicData>
            </a:graphic>
          </wp:inline>
        </w:drawing>
      </w:r>
      <w:r w:rsidRPr="00DB71E3">
        <w:rPr>
          <w:rFonts w:ascii="Aptos Display" w:eastAsia="Aptos" w:hAnsi="Aptos Display" w:cs="Aptos"/>
          <w:b/>
          <w:kern w:val="2"/>
          <w:sz w:val="32"/>
          <w:szCs w:val="32"/>
          <w:lang w:eastAsia="en-US"/>
          <w14:ligatures w14:val="standardContextual"/>
        </w:rPr>
        <w:t xml:space="preserve">   </w:t>
      </w:r>
      <w:r w:rsidRPr="00DB71E3">
        <w:rPr>
          <w:rFonts w:ascii="Aptos Display" w:eastAsia="Aptos" w:hAnsi="Aptos Display"/>
          <w:noProof/>
          <w:kern w:val="2"/>
          <w:szCs w:val="24"/>
          <w:lang w:eastAsia="en-US"/>
          <w14:ligatures w14:val="standardContextual"/>
        </w:rPr>
        <w:drawing>
          <wp:inline distT="0" distB="0" distL="0" distR="0" wp14:anchorId="376073C3" wp14:editId="0A45CA79">
            <wp:extent cx="2786332" cy="234959"/>
            <wp:effectExtent l="0" t="0" r="0" b="0"/>
            <wp:docPr id="57596919" name="Obraz 1" descr="Obraz zawierający tekst, Czcionka, Grafika,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8397" name="Obraz 1" descr="Obraz zawierający tekst, Czcionka, Grafika, projekt graficzny&#10;&#10;Opis wygenerowany automatyczni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6863" cy="263674"/>
                    </a:xfrm>
                    <a:prstGeom prst="rect">
                      <a:avLst/>
                    </a:prstGeom>
                    <a:noFill/>
                    <a:ln>
                      <a:noFill/>
                    </a:ln>
                  </pic:spPr>
                </pic:pic>
              </a:graphicData>
            </a:graphic>
          </wp:inline>
        </w:drawing>
      </w:r>
    </w:p>
    <w:p w14:paraId="4C8AB75F" w14:textId="77777777" w:rsidR="00DB71E3" w:rsidRPr="00DB71E3" w:rsidRDefault="00DB71E3" w:rsidP="00DB71E3">
      <w:pPr>
        <w:autoSpaceDE w:val="0"/>
        <w:autoSpaceDN w:val="0"/>
        <w:adjustRightInd w:val="0"/>
        <w:jc w:val="both"/>
        <w:rPr>
          <w:rFonts w:ascii="Aptos Display" w:eastAsia="Aptos" w:hAnsi="Aptos Display" w:cs="Arial"/>
          <w:color w:val="000000"/>
          <w:sz w:val="20"/>
          <w:lang w:eastAsia="en-US"/>
        </w:rPr>
      </w:pPr>
      <w:r w:rsidRPr="00DB71E3">
        <w:rPr>
          <w:rFonts w:ascii="Aptos Display" w:eastAsia="Aptos" w:hAnsi="Aptos Display" w:cs="Arial"/>
          <w:b/>
          <w:bCs/>
          <w:color w:val="000000"/>
          <w:sz w:val="20"/>
          <w:lang w:eastAsia="en-US"/>
        </w:rPr>
        <w:t xml:space="preserve">Innowacyjne Systemy Budownictwa Drewnianego o Wydłużonym Okresie Użytkowania </w:t>
      </w:r>
    </w:p>
    <w:p w14:paraId="00A99194" w14:textId="77777777" w:rsidR="00DB71E3" w:rsidRPr="00DB71E3" w:rsidRDefault="00DB71E3" w:rsidP="00DB71E3">
      <w:pPr>
        <w:spacing w:after="160" w:line="278" w:lineRule="auto"/>
        <w:rPr>
          <w:rFonts w:ascii="Aptos Display" w:eastAsia="Aptos" w:hAnsi="Aptos Display"/>
          <w:kern w:val="2"/>
          <w:szCs w:val="24"/>
          <w:lang w:eastAsia="en-US"/>
          <w14:ligatures w14:val="standardContextual"/>
        </w:rPr>
      </w:pPr>
    </w:p>
    <w:p w14:paraId="04429AFC" w14:textId="77777777" w:rsidR="00DB71E3" w:rsidRPr="00DB71E3" w:rsidRDefault="00DB71E3" w:rsidP="00DB71E3">
      <w:pPr>
        <w:spacing w:after="160"/>
        <w:jc w:val="both"/>
        <w:rPr>
          <w:rFonts w:ascii="Aptos Display" w:eastAsia="Aptos" w:hAnsi="Aptos Display" w:cs="Aptos"/>
          <w:b/>
          <w:bCs/>
          <w:iCs/>
          <w:kern w:val="2"/>
          <w:sz w:val="28"/>
          <w:szCs w:val="28"/>
          <w:lang w:eastAsia="en-US"/>
          <w14:ligatures w14:val="standardContextual"/>
        </w:rPr>
      </w:pPr>
      <w:r w:rsidRPr="00DB71E3">
        <w:rPr>
          <w:rFonts w:ascii="Aptos Display" w:eastAsia="Aptos" w:hAnsi="Aptos Display"/>
          <w:iCs/>
          <w:kern w:val="2"/>
          <w:sz w:val="18"/>
          <w:szCs w:val="18"/>
          <w:lang w:eastAsia="en-US"/>
          <w14:ligatures w14:val="standardContextual"/>
        </w:rPr>
        <w:t xml:space="preserve">Projekt finansowany na podstawie umowy z Narodowym Centrum Nauki nr </w:t>
      </w:r>
      <w:r w:rsidRPr="00DB71E3">
        <w:rPr>
          <w:rFonts w:ascii="Aptos Display" w:eastAsia="Aptos" w:hAnsi="Aptos Display" w:cs="Aptos"/>
          <w:iCs/>
          <w:kern w:val="2"/>
          <w:sz w:val="18"/>
          <w:szCs w:val="18"/>
          <w:lang w:eastAsia="en-US"/>
          <w14:ligatures w14:val="standardContextual"/>
        </w:rPr>
        <w:t xml:space="preserve">UMO-2023/05/Y/ST11/00182 w ramach inicjatywy </w:t>
      </w:r>
      <w:r w:rsidRPr="00DB71E3">
        <w:rPr>
          <w:rFonts w:ascii="Aptos Display" w:eastAsia="Aptos" w:hAnsi="Aptos Display" w:cs="Aptos"/>
          <w:iCs/>
          <w:color w:val="252525"/>
          <w:spacing w:val="-2"/>
          <w:kern w:val="2"/>
          <w:sz w:val="18"/>
          <w:szCs w:val="18"/>
          <w:lang w:eastAsia="en-US"/>
          <w14:ligatures w14:val="standardContextual"/>
        </w:rPr>
        <w:t xml:space="preserve">ForestValue2 (HORIZON EUROPE </w:t>
      </w:r>
      <w:proofErr w:type="spellStart"/>
      <w:r w:rsidRPr="00DB71E3">
        <w:rPr>
          <w:rFonts w:ascii="Aptos Display" w:eastAsia="Aptos" w:hAnsi="Aptos Display" w:cs="Aptos"/>
          <w:iCs/>
          <w:color w:val="252525"/>
          <w:spacing w:val="-2"/>
          <w:kern w:val="2"/>
          <w:sz w:val="18"/>
          <w:szCs w:val="18"/>
          <w:lang w:eastAsia="en-US"/>
          <w14:ligatures w14:val="standardContextual"/>
        </w:rPr>
        <w:t>Coordination</w:t>
      </w:r>
      <w:proofErr w:type="spellEnd"/>
      <w:r w:rsidRPr="00DB71E3">
        <w:rPr>
          <w:rFonts w:ascii="Aptos Display" w:eastAsia="Aptos" w:hAnsi="Aptos Display" w:cs="Aptos"/>
          <w:iCs/>
          <w:color w:val="252525"/>
          <w:spacing w:val="-2"/>
          <w:kern w:val="2"/>
          <w:sz w:val="18"/>
          <w:szCs w:val="18"/>
          <w:lang w:eastAsia="en-US"/>
          <w14:ligatures w14:val="standardContextual"/>
        </w:rPr>
        <w:t xml:space="preserve"> and </w:t>
      </w:r>
      <w:proofErr w:type="spellStart"/>
      <w:r w:rsidRPr="00DB71E3">
        <w:rPr>
          <w:rFonts w:ascii="Aptos Display" w:eastAsia="Aptos" w:hAnsi="Aptos Display" w:cs="Aptos"/>
          <w:iCs/>
          <w:color w:val="252525"/>
          <w:spacing w:val="-2"/>
          <w:kern w:val="2"/>
          <w:sz w:val="18"/>
          <w:szCs w:val="18"/>
          <w:lang w:eastAsia="en-US"/>
          <w14:ligatures w14:val="standardContextual"/>
        </w:rPr>
        <w:t>Support</w:t>
      </w:r>
      <w:proofErr w:type="spellEnd"/>
      <w:r w:rsidRPr="00DB71E3">
        <w:rPr>
          <w:rFonts w:ascii="Aptos Display" w:eastAsia="Aptos" w:hAnsi="Aptos Display" w:cs="Aptos"/>
          <w:iCs/>
          <w:color w:val="252525"/>
          <w:spacing w:val="-2"/>
          <w:kern w:val="2"/>
          <w:sz w:val="18"/>
          <w:szCs w:val="18"/>
          <w:lang w:eastAsia="en-US"/>
          <w14:ligatures w14:val="standardContextual"/>
        </w:rPr>
        <w:t xml:space="preserve"> Action)</w:t>
      </w:r>
    </w:p>
    <w:p w14:paraId="0A405C37" w14:textId="77777777" w:rsidR="00DB71E3" w:rsidRPr="00DB71E3" w:rsidRDefault="00DB71E3" w:rsidP="00DB71E3">
      <w:pPr>
        <w:spacing w:after="160" w:line="278" w:lineRule="auto"/>
        <w:rPr>
          <w:rFonts w:ascii="Aptos Display" w:eastAsia="Aptos" w:hAnsi="Aptos Display"/>
          <w:kern w:val="2"/>
          <w:szCs w:val="24"/>
          <w:lang w:eastAsia="en-US"/>
          <w14:ligatures w14:val="standardContextual"/>
        </w:rPr>
      </w:pPr>
    </w:p>
    <w:p w14:paraId="621E5E76" w14:textId="77777777" w:rsidR="00DB71E3" w:rsidRPr="00DB71E3" w:rsidRDefault="00DB71E3" w:rsidP="00DB71E3">
      <w:pPr>
        <w:spacing w:after="160" w:line="278" w:lineRule="auto"/>
        <w:rPr>
          <w:rFonts w:ascii="Aptos Display" w:eastAsia="Aptos" w:hAnsi="Aptos Display"/>
          <w:kern w:val="2"/>
          <w:szCs w:val="24"/>
          <w:lang w:eastAsia="en-US"/>
          <w14:ligatures w14:val="standardContextual"/>
        </w:rPr>
      </w:pPr>
    </w:p>
    <w:p w14:paraId="421AC371" w14:textId="77777777" w:rsidR="00DB71E3" w:rsidRPr="00DB71E3" w:rsidRDefault="00DB71E3" w:rsidP="00DB71E3">
      <w:pPr>
        <w:spacing w:after="160" w:line="278" w:lineRule="auto"/>
        <w:rPr>
          <w:rFonts w:ascii="Aptos Display" w:eastAsia="Aptos" w:hAnsi="Aptos Display"/>
          <w:kern w:val="2"/>
          <w:szCs w:val="24"/>
          <w:lang w:eastAsia="en-US"/>
          <w14:ligatures w14:val="standardContextual"/>
        </w:rPr>
      </w:pPr>
      <w:proofErr w:type="spellStart"/>
      <w:r w:rsidRPr="00DB71E3">
        <w:rPr>
          <w:rFonts w:ascii="Aptos Display" w:eastAsia="Aptos" w:hAnsi="Aptos Display"/>
          <w:kern w:val="2"/>
          <w:szCs w:val="24"/>
          <w:lang w:eastAsia="en-US"/>
          <w14:ligatures w14:val="standardContextual"/>
        </w:rPr>
        <w:t>AgriFoodTef</w:t>
      </w:r>
      <w:proofErr w:type="spellEnd"/>
    </w:p>
    <w:p w14:paraId="086E0B33" w14:textId="77777777" w:rsidR="00DB71E3" w:rsidRPr="00DB71E3" w:rsidRDefault="00DB71E3" w:rsidP="00DB71E3">
      <w:pPr>
        <w:spacing w:after="160" w:line="278" w:lineRule="auto"/>
        <w:rPr>
          <w:rFonts w:ascii="Aptos Display" w:eastAsia="Aptos" w:hAnsi="Aptos Display"/>
          <w:kern w:val="2"/>
          <w:szCs w:val="24"/>
          <w:lang w:eastAsia="en-US"/>
          <w14:ligatures w14:val="standardContextual"/>
        </w:rPr>
      </w:pPr>
      <w:r w:rsidRPr="00DB71E3">
        <w:rPr>
          <w:rFonts w:ascii="Aptos Display" w:eastAsia="Aptos" w:hAnsi="Aptos Display"/>
          <w:noProof/>
          <w:kern w:val="2"/>
          <w:szCs w:val="24"/>
          <w:lang w:eastAsia="en-US"/>
          <w14:ligatures w14:val="standardContextual"/>
        </w:rPr>
        <w:lastRenderedPageBreak/>
        <w:drawing>
          <wp:inline distT="0" distB="0" distL="0" distR="0" wp14:anchorId="32753423" wp14:editId="36A50D84">
            <wp:extent cx="5710555" cy="3002280"/>
            <wp:effectExtent l="0" t="0" r="4445" b="7620"/>
            <wp:docPr id="1796692739"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692739" name="Obraz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0555" cy="3002280"/>
                    </a:xfrm>
                    <a:prstGeom prst="rect">
                      <a:avLst/>
                    </a:prstGeom>
                    <a:noFill/>
                    <a:ln>
                      <a:noFill/>
                    </a:ln>
                  </pic:spPr>
                </pic:pic>
              </a:graphicData>
            </a:graphic>
          </wp:inline>
        </w:drawing>
      </w:r>
    </w:p>
    <w:p w14:paraId="2F327EE6" w14:textId="77777777" w:rsidR="00DB71E3" w:rsidRPr="00DB71E3" w:rsidRDefault="00DB71E3" w:rsidP="00DB71E3">
      <w:pPr>
        <w:spacing w:after="160" w:line="278" w:lineRule="auto"/>
        <w:rPr>
          <w:rFonts w:ascii="Aptos Display" w:eastAsia="Aptos" w:hAnsi="Aptos Display"/>
          <w:kern w:val="2"/>
          <w:szCs w:val="24"/>
          <w:lang w:eastAsia="en-US"/>
          <w14:ligatures w14:val="standardContextual"/>
        </w:rPr>
      </w:pPr>
      <w:r w:rsidRPr="00DB71E3">
        <w:rPr>
          <w:rFonts w:ascii="Aptos" w:eastAsia="Aptos" w:hAnsi="Aptos"/>
          <w:noProof/>
          <w:kern w:val="2"/>
          <w:szCs w:val="24"/>
          <w:lang w:eastAsia="en-US"/>
          <w14:ligatures w14:val="standardContextual"/>
        </w:rPr>
        <w:drawing>
          <wp:anchor distT="0" distB="0" distL="114300" distR="114300" simplePos="0" relativeHeight="251662336" behindDoc="0" locked="0" layoutInCell="1" allowOverlap="1" wp14:anchorId="1080D2D7" wp14:editId="39253FD9">
            <wp:simplePos x="0" y="0"/>
            <wp:positionH relativeFrom="margin">
              <wp:posOffset>-207034</wp:posOffset>
            </wp:positionH>
            <wp:positionV relativeFrom="paragraph">
              <wp:posOffset>324353</wp:posOffset>
            </wp:positionV>
            <wp:extent cx="814705" cy="531495"/>
            <wp:effectExtent l="0" t="0" r="4445" b="1905"/>
            <wp:wrapNone/>
            <wp:docPr id="19" name="Picture 5" descr="A logo with green and yellow leaves&#10;&#10;Description automatically generated">
              <a:extLst xmlns:a="http://schemas.openxmlformats.org/drawingml/2006/main">
                <a:ext uri="{FF2B5EF4-FFF2-40B4-BE49-F238E27FC236}">
                  <a16:creationId xmlns:a16="http://schemas.microsoft.com/office/drawing/2014/main" id="{ECD015F2-B198-E717-FA85-C127E4A34D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 descr="A logo with green and yellow leaves&#10;&#10;Description automatically generated">
                      <a:extLst>
                        <a:ext uri="{FF2B5EF4-FFF2-40B4-BE49-F238E27FC236}">
                          <a16:creationId xmlns:a16="http://schemas.microsoft.com/office/drawing/2014/main" id="{ECD015F2-B198-E717-FA85-C127E4A34D28}"/>
                        </a:ext>
                      </a:extLst>
                    </pic:cNvPr>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814705" cy="531495"/>
                    </a:xfrm>
                    <a:prstGeom prst="rect">
                      <a:avLst/>
                    </a:prstGeom>
                  </pic:spPr>
                </pic:pic>
              </a:graphicData>
            </a:graphic>
          </wp:anchor>
        </w:drawing>
      </w:r>
      <w:r w:rsidRPr="00DB71E3">
        <w:rPr>
          <w:rFonts w:ascii="Aptos Display" w:eastAsia="Aptos" w:hAnsi="Aptos Display"/>
          <w:kern w:val="2"/>
          <w:szCs w:val="24"/>
          <w:lang w:eastAsia="en-US"/>
          <w14:ligatures w14:val="standardContextual"/>
        </w:rPr>
        <w:t>PYRAGRAF</w:t>
      </w:r>
    </w:p>
    <w:p w14:paraId="3F3AF9E9" w14:textId="77777777" w:rsidR="00DB71E3" w:rsidRPr="00DB71E3" w:rsidRDefault="00DB71E3" w:rsidP="00DB71E3">
      <w:pPr>
        <w:spacing w:after="160" w:line="278" w:lineRule="auto"/>
        <w:ind w:left="3540" w:hanging="3540"/>
        <w:rPr>
          <w:rFonts w:ascii="Aptos Display" w:eastAsia="Aptos" w:hAnsi="Aptos Display"/>
          <w:kern w:val="2"/>
          <w:szCs w:val="24"/>
          <w:lang w:eastAsia="en-US"/>
          <w14:ligatures w14:val="standardContextual"/>
        </w:rPr>
      </w:pPr>
      <w:r w:rsidRPr="00DB71E3">
        <w:rPr>
          <w:rFonts w:ascii="Aptos" w:eastAsia="Aptos" w:hAnsi="Aptos"/>
          <w:noProof/>
          <w:kern w:val="2"/>
          <w:szCs w:val="24"/>
          <w:lang w:val="el-GR" w:eastAsia="el-GR"/>
          <w14:ligatures w14:val="standardContextual"/>
        </w:rPr>
        <w:drawing>
          <wp:anchor distT="0" distB="0" distL="114300" distR="114300" simplePos="0" relativeHeight="251661312" behindDoc="0" locked="0" layoutInCell="1" allowOverlap="1" wp14:anchorId="650F3515" wp14:editId="13744AE3">
            <wp:simplePos x="0" y="0"/>
            <wp:positionH relativeFrom="column">
              <wp:posOffset>875869</wp:posOffset>
            </wp:positionH>
            <wp:positionV relativeFrom="paragraph">
              <wp:posOffset>288050</wp:posOffset>
            </wp:positionV>
            <wp:extent cx="1162050" cy="271780"/>
            <wp:effectExtent l="0" t="0" r="0" b="0"/>
            <wp:wrapNone/>
            <wp:docPr id="175" name="Εικόνα 176" descr="Obraz zawierający zrzut ekranu, Czcionka, Jaskrawoniebieski,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Εικόνα 176" descr="Obraz zawierający zrzut ekranu, Czcionka, Jaskrawoniebieski, Grafika&#10;&#10;Opis wygenerowany automatyczni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62050" cy="271780"/>
                    </a:xfrm>
                    <a:prstGeom prst="rect">
                      <a:avLst/>
                    </a:prstGeom>
                  </pic:spPr>
                </pic:pic>
              </a:graphicData>
            </a:graphic>
          </wp:anchor>
        </w:drawing>
      </w:r>
      <w:r w:rsidRPr="00DB71E3">
        <w:rPr>
          <w:rFonts w:ascii="Aptos" w:eastAsia="Aptos" w:hAnsi="Aptos"/>
          <w:noProof/>
          <w:kern w:val="2"/>
          <w:sz w:val="16"/>
          <w:szCs w:val="16"/>
          <w:lang w:eastAsia="el-GR"/>
          <w14:ligatures w14:val="standardContextual"/>
        </w:rPr>
        <w:tab/>
        <w:t xml:space="preserve">Funded by the European Union under GA number </w:t>
      </w:r>
      <w:r w:rsidRPr="00DB71E3">
        <w:rPr>
          <w:rFonts w:ascii="Aptos" w:eastAsia="Aptos" w:hAnsi="Aptos"/>
          <w:noProof/>
          <w:kern w:val="2"/>
          <w:sz w:val="16"/>
          <w:szCs w:val="16"/>
          <w:lang w:val="en-GB" w:eastAsia="el-GR"/>
          <w14:ligatures w14:val="standardContextual"/>
        </w:rPr>
        <w:t>101114608</w:t>
      </w:r>
      <w:r w:rsidRPr="00DB71E3">
        <w:rPr>
          <w:rFonts w:ascii="Aptos" w:eastAsia="Aptos" w:hAnsi="Aptos"/>
          <w:noProof/>
          <w:kern w:val="2"/>
          <w:sz w:val="16"/>
          <w:szCs w:val="16"/>
          <w:lang w:eastAsia="el-GR"/>
          <w14:ligatures w14:val="standardContextual"/>
        </w:rPr>
        <w:t>. Views and</w:t>
      </w:r>
      <w:r w:rsidRPr="00DB71E3">
        <w:rPr>
          <w:rFonts w:ascii="Aptos" w:eastAsia="Aptos" w:hAnsi="Aptos"/>
          <w:noProof/>
          <w:kern w:val="2"/>
          <w:sz w:val="16"/>
          <w:szCs w:val="16"/>
          <w:lang w:eastAsia="el-GR"/>
          <w14:ligatures w14:val="standardContextual"/>
        </w:rPr>
        <w:br/>
        <w:t>opinions expressed are however those of the author(s) only and do not necessarily reflect those of the European Union. Neither the European Union nor the granting authority can be held responsible for them.</w:t>
      </w:r>
    </w:p>
    <w:tbl>
      <w:tblPr>
        <w:tblStyle w:val="Siatkatabelijasna1"/>
        <w:tblW w:w="89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53"/>
        <w:gridCol w:w="6878"/>
      </w:tblGrid>
      <w:tr w:rsidR="00DB71E3" w:rsidRPr="00DB71E3" w14:paraId="6F0EC0B8" w14:textId="77777777" w:rsidTr="0082025D">
        <w:trPr>
          <w:trHeight w:val="686"/>
        </w:trPr>
        <w:tc>
          <w:tcPr>
            <w:tcW w:w="2053" w:type="dxa"/>
          </w:tcPr>
          <w:p w14:paraId="54923241" w14:textId="77777777" w:rsidR="00DB71E3" w:rsidRPr="00DB71E3" w:rsidRDefault="00DB71E3" w:rsidP="00DB71E3">
            <w:pPr>
              <w:tabs>
                <w:tab w:val="center" w:pos="4680"/>
                <w:tab w:val="right" w:pos="9360"/>
              </w:tabs>
              <w:spacing w:before="120"/>
              <w:ind w:right="1310"/>
              <w:jc w:val="right"/>
              <w:rPr>
                <w:rFonts w:ascii="Tahoma" w:hAnsi="Tahoma"/>
                <w:sz w:val="18"/>
                <w:lang w:val="en-GB"/>
              </w:rPr>
            </w:pPr>
          </w:p>
        </w:tc>
        <w:tc>
          <w:tcPr>
            <w:tcW w:w="6878" w:type="dxa"/>
          </w:tcPr>
          <w:p w14:paraId="079EB83D" w14:textId="77777777" w:rsidR="00DB71E3" w:rsidRPr="00DB71E3" w:rsidRDefault="00DB71E3" w:rsidP="00DB71E3">
            <w:pPr>
              <w:rPr>
                <w:rFonts w:ascii="Aptos" w:hAnsi="Aptos"/>
                <w:sz w:val="16"/>
                <w:szCs w:val="16"/>
                <w:lang w:eastAsia="el-GR"/>
              </w:rPr>
            </w:pPr>
          </w:p>
        </w:tc>
      </w:tr>
    </w:tbl>
    <w:p w14:paraId="24043467" w14:textId="77777777" w:rsidR="00DB71E3" w:rsidRPr="00DB71E3" w:rsidRDefault="00DB71E3" w:rsidP="00DB71E3">
      <w:pPr>
        <w:spacing w:after="160" w:line="278" w:lineRule="auto"/>
        <w:rPr>
          <w:rFonts w:ascii="Aptos Display" w:eastAsia="Aptos" w:hAnsi="Aptos Display"/>
          <w:kern w:val="2"/>
          <w:szCs w:val="24"/>
          <w:lang w:eastAsia="en-US"/>
          <w14:ligatures w14:val="standardContextual"/>
        </w:rPr>
      </w:pPr>
    </w:p>
    <w:p w14:paraId="505B1A13" w14:textId="77777777" w:rsidR="00DB71E3" w:rsidRPr="00DB71E3" w:rsidRDefault="00DB71E3" w:rsidP="00DB71E3">
      <w:pPr>
        <w:spacing w:after="160" w:line="278" w:lineRule="auto"/>
        <w:rPr>
          <w:rFonts w:ascii="Aptos Display" w:eastAsia="Aptos" w:hAnsi="Aptos Display"/>
          <w:kern w:val="2"/>
          <w:szCs w:val="24"/>
          <w:lang w:eastAsia="en-US"/>
          <w14:ligatures w14:val="standardContextual"/>
        </w:rPr>
      </w:pPr>
      <w:proofErr w:type="spellStart"/>
      <w:r w:rsidRPr="00DB71E3">
        <w:rPr>
          <w:rFonts w:ascii="Aptos Display" w:eastAsia="Aptos" w:hAnsi="Aptos Display"/>
          <w:kern w:val="2"/>
          <w:szCs w:val="24"/>
          <w:lang w:eastAsia="en-US"/>
          <w14:ligatures w14:val="standardContextual"/>
        </w:rPr>
        <w:t>RiskApp</w:t>
      </w:r>
      <w:proofErr w:type="spellEnd"/>
    </w:p>
    <w:p w14:paraId="52042FC1" w14:textId="77777777" w:rsidR="00DB71E3" w:rsidRPr="00DB71E3" w:rsidRDefault="00DB71E3" w:rsidP="00DB71E3">
      <w:pPr>
        <w:spacing w:after="160" w:line="278" w:lineRule="auto"/>
        <w:rPr>
          <w:rFonts w:ascii="Aptos Display" w:eastAsia="Aptos" w:hAnsi="Aptos Display"/>
          <w:kern w:val="2"/>
          <w:szCs w:val="24"/>
          <w:lang w:eastAsia="en-US"/>
          <w14:ligatures w14:val="standardContextual"/>
        </w:rPr>
      </w:pPr>
      <w:r w:rsidRPr="00DB71E3">
        <w:rPr>
          <w:rFonts w:ascii="Aptos Display" w:eastAsia="Aptos" w:hAnsi="Aptos Display"/>
          <w:noProof/>
          <w:kern w:val="2"/>
          <w:sz w:val="18"/>
          <w:szCs w:val="18"/>
          <w:lang w:eastAsia="en-US"/>
          <w14:ligatures w14:val="standardContextual"/>
        </w:rPr>
        <w:drawing>
          <wp:anchor distT="0" distB="0" distL="114300" distR="114300" simplePos="0" relativeHeight="251659264" behindDoc="0" locked="0" layoutInCell="1" allowOverlap="1" wp14:anchorId="6F699B49" wp14:editId="75045219">
            <wp:simplePos x="0" y="0"/>
            <wp:positionH relativeFrom="column">
              <wp:posOffset>2024559</wp:posOffset>
            </wp:positionH>
            <wp:positionV relativeFrom="paragraph">
              <wp:posOffset>165435</wp:posOffset>
            </wp:positionV>
            <wp:extent cx="2014473" cy="621102"/>
            <wp:effectExtent l="0" t="0" r="0" b="0"/>
            <wp:wrapNone/>
            <wp:docPr id="61247556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475563" name="Obraz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5928" cy="6215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71E3">
        <w:rPr>
          <w:rFonts w:ascii="Aptos Display" w:eastAsia="Aptos" w:hAnsi="Aptos Display"/>
          <w:noProof/>
          <w:kern w:val="2"/>
          <w:sz w:val="18"/>
          <w:szCs w:val="18"/>
          <w:lang w:eastAsia="en-US"/>
          <w14:ligatures w14:val="standardContextual"/>
        </w:rPr>
        <w:drawing>
          <wp:anchor distT="0" distB="0" distL="114300" distR="114300" simplePos="0" relativeHeight="251660288" behindDoc="0" locked="0" layoutInCell="1" allowOverlap="1" wp14:anchorId="1727CA22" wp14:editId="41CE7E6C">
            <wp:simplePos x="0" y="0"/>
            <wp:positionH relativeFrom="margin">
              <wp:posOffset>-267419</wp:posOffset>
            </wp:positionH>
            <wp:positionV relativeFrom="paragraph">
              <wp:posOffset>113509</wp:posOffset>
            </wp:positionV>
            <wp:extent cx="2225267" cy="749833"/>
            <wp:effectExtent l="0" t="0" r="0" b="0"/>
            <wp:wrapNone/>
            <wp:docPr id="59711987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119875" name="Obraz 3"/>
                    <pic:cNvPicPr>
                      <a:picLocks noChangeAspect="1" noChangeArrowheads="1"/>
                    </pic:cNvPicPr>
                  </pic:nvPicPr>
                  <pic:blipFill rotWithShape="1">
                    <a:blip r:embed="rId16">
                      <a:extLst>
                        <a:ext uri="{28A0092B-C50C-407E-A947-70E740481C1C}">
                          <a14:useLocalDpi xmlns:a14="http://schemas.microsoft.com/office/drawing/2010/main" val="0"/>
                        </a:ext>
                      </a:extLst>
                    </a:blip>
                    <a:srcRect l="10833" t="36273" r="13640" b="38273"/>
                    <a:stretch/>
                  </pic:blipFill>
                  <pic:spPr bwMode="auto">
                    <a:xfrm>
                      <a:off x="0" y="0"/>
                      <a:ext cx="2225267" cy="7498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A8EBB0" w14:textId="77777777" w:rsidR="00DB71E3" w:rsidRPr="00DB71E3" w:rsidRDefault="00DB71E3" w:rsidP="00DB71E3">
      <w:pPr>
        <w:spacing w:after="160" w:line="278" w:lineRule="auto"/>
        <w:rPr>
          <w:rFonts w:ascii="Aptos Display" w:eastAsia="Aptos" w:hAnsi="Aptos Display"/>
          <w:kern w:val="2"/>
          <w:szCs w:val="24"/>
          <w:lang w:eastAsia="en-US"/>
          <w14:ligatures w14:val="standardContextual"/>
        </w:rPr>
      </w:pPr>
    </w:p>
    <w:p w14:paraId="3C6679FB" w14:textId="77777777" w:rsidR="00DB71E3" w:rsidRPr="00DB71E3" w:rsidRDefault="00DB71E3" w:rsidP="00DB71E3">
      <w:pPr>
        <w:spacing w:after="160" w:line="278" w:lineRule="auto"/>
        <w:rPr>
          <w:rFonts w:ascii="Aptos Display" w:eastAsia="Aptos" w:hAnsi="Aptos Display"/>
          <w:kern w:val="2"/>
          <w:sz w:val="18"/>
          <w:szCs w:val="18"/>
          <w:lang w:eastAsia="en-US"/>
          <w14:ligatures w14:val="standardContextual"/>
        </w:rPr>
      </w:pPr>
    </w:p>
    <w:p w14:paraId="4262711E" w14:textId="77777777" w:rsidR="00DB71E3" w:rsidRPr="00DB71E3" w:rsidRDefault="00DB71E3" w:rsidP="00DB71E3">
      <w:pPr>
        <w:spacing w:after="160"/>
        <w:rPr>
          <w:rFonts w:ascii="Aptos Display" w:eastAsia="Aptos" w:hAnsi="Aptos Display"/>
          <w:kern w:val="2"/>
          <w:sz w:val="18"/>
          <w:szCs w:val="18"/>
          <w:lang w:eastAsia="en-US"/>
          <w14:ligatures w14:val="standardContextual"/>
        </w:rPr>
      </w:pPr>
      <w:r w:rsidRPr="00DB71E3">
        <w:rPr>
          <w:rFonts w:ascii="Aptos Display" w:eastAsia="Aptos" w:hAnsi="Aptos Display"/>
          <w:kern w:val="2"/>
          <w:sz w:val="18"/>
          <w:szCs w:val="18"/>
          <w:lang w:eastAsia="en-US"/>
          <w14:ligatures w14:val="standardContextual"/>
        </w:rPr>
        <w:t>Opracowano na podstawie wyników programu wieloletniego „Rządowy Program Poprawy Bezpieczeństwa i Warunków Pracy – VI etap, okres realizacji: lata 2023–2025, finansowanego w zakresie badań naukowych i prac rozwojowych ze środków Narodowego Centrum Badań i Rozwoju.</w:t>
      </w:r>
    </w:p>
    <w:p w14:paraId="559A6B0E" w14:textId="77777777" w:rsidR="00DB71E3" w:rsidRPr="00DB71E3" w:rsidRDefault="00DB71E3" w:rsidP="00DB71E3">
      <w:pPr>
        <w:spacing w:after="160"/>
        <w:rPr>
          <w:rFonts w:ascii="Aptos Display" w:eastAsia="Aptos" w:hAnsi="Aptos Display"/>
          <w:kern w:val="2"/>
          <w:sz w:val="18"/>
          <w:szCs w:val="18"/>
          <w:lang w:eastAsia="en-US"/>
          <w14:ligatures w14:val="standardContextual"/>
        </w:rPr>
      </w:pPr>
      <w:r w:rsidRPr="00DB71E3">
        <w:rPr>
          <w:rFonts w:ascii="Aptos Display" w:eastAsia="Aptos" w:hAnsi="Aptos Display"/>
          <w:kern w:val="2"/>
          <w:sz w:val="18"/>
          <w:szCs w:val="18"/>
          <w:lang w:eastAsia="en-US"/>
          <w14:ligatures w14:val="standardContextual"/>
        </w:rPr>
        <w:t>Koordynator Programu: Centralny Instytut Ochrony Pracy - Państwowy Instytut Badawczy</w:t>
      </w:r>
    </w:p>
    <w:p w14:paraId="2009EC27" w14:textId="77777777" w:rsidR="00DB71E3" w:rsidRPr="00DB71E3" w:rsidRDefault="00DB71E3" w:rsidP="00DB71E3">
      <w:pPr>
        <w:spacing w:after="160" w:line="278" w:lineRule="auto"/>
        <w:rPr>
          <w:rFonts w:ascii="Aptos Display" w:eastAsia="Aptos" w:hAnsi="Aptos Display"/>
          <w:kern w:val="2"/>
          <w:szCs w:val="24"/>
          <w:lang w:eastAsia="en-US"/>
          <w14:ligatures w14:val="standardContextual"/>
        </w:rPr>
      </w:pPr>
    </w:p>
    <w:p w14:paraId="37B55582" w14:textId="77777777" w:rsidR="00DB71E3" w:rsidRPr="00DB71E3" w:rsidRDefault="00DB71E3" w:rsidP="00DB71E3">
      <w:pPr>
        <w:spacing w:after="160" w:line="278" w:lineRule="auto"/>
        <w:rPr>
          <w:rFonts w:ascii="Aptos Display" w:eastAsia="Aptos" w:hAnsi="Aptos Display"/>
          <w:kern w:val="2"/>
          <w:szCs w:val="24"/>
          <w:lang w:eastAsia="en-US"/>
          <w14:ligatures w14:val="standardContextual"/>
        </w:rPr>
      </w:pPr>
    </w:p>
    <w:p w14:paraId="429E1EB0" w14:textId="77777777" w:rsidR="00DB71E3" w:rsidRPr="00DB71E3" w:rsidRDefault="00DB71E3" w:rsidP="00DB71E3">
      <w:pPr>
        <w:spacing w:after="160" w:line="278" w:lineRule="auto"/>
        <w:rPr>
          <w:rFonts w:ascii="Aptos" w:eastAsia="Aptos" w:hAnsi="Aptos"/>
          <w:kern w:val="2"/>
          <w:szCs w:val="24"/>
          <w:lang w:eastAsia="en-US"/>
          <w14:ligatures w14:val="standardContextual"/>
        </w:rPr>
      </w:pPr>
      <w:r w:rsidRPr="00DB71E3">
        <w:rPr>
          <w:rFonts w:ascii="Aptos Display" w:eastAsia="Aptos" w:hAnsi="Aptos Display"/>
          <w:kern w:val="2"/>
          <w:szCs w:val="24"/>
          <w:lang w:eastAsia="en-US"/>
          <w14:ligatures w14:val="standardContextual"/>
        </w:rPr>
        <w:lastRenderedPageBreak/>
        <w:t>Projekty z Horyzontu:</w:t>
      </w:r>
      <w:r w:rsidRPr="00DB71E3">
        <w:rPr>
          <w:rFonts w:ascii="Aptos Display" w:eastAsia="Aptos" w:hAnsi="Aptos Display"/>
          <w:kern w:val="2"/>
          <w:szCs w:val="24"/>
          <w:lang w:eastAsia="en-US"/>
          <w14:ligatures w14:val="standardContextual"/>
        </w:rPr>
        <w:br/>
      </w:r>
      <w:r w:rsidRPr="00DB71E3">
        <w:rPr>
          <w:rFonts w:ascii="Aptos Display" w:eastAsia="Aptos" w:hAnsi="Aptos Display"/>
          <w:kern w:val="2"/>
          <w:szCs w:val="24"/>
          <w:lang w:eastAsia="en-US"/>
          <w14:ligatures w14:val="standardContextual"/>
        </w:rPr>
        <w:br/>
      </w:r>
      <w:r w:rsidRPr="00DB71E3">
        <w:rPr>
          <w:rFonts w:ascii="Aptos" w:eastAsia="Aptos" w:hAnsi="Aptos"/>
          <w:noProof/>
          <w:kern w:val="2"/>
          <w:szCs w:val="24"/>
          <w:lang w:eastAsia="en-US"/>
          <w14:ligatures w14:val="standardContextual"/>
        </w:rPr>
        <w:drawing>
          <wp:inline distT="0" distB="0" distL="0" distR="0" wp14:anchorId="586A1818" wp14:editId="792B2981">
            <wp:extent cx="884459" cy="840740"/>
            <wp:effectExtent l="0" t="0" r="0" b="0"/>
            <wp:docPr id="1424811477" name="Obraz 1" descr="Obraz zawierający Grafika, projekt graficzny,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811477" name="Obraz 1" descr="Obraz zawierający Grafika, projekt graficzny, Czcionka, symbol&#10;&#10;Opis wygenerowany automatyczni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2102" cy="867016"/>
                    </a:xfrm>
                    <a:prstGeom prst="rect">
                      <a:avLst/>
                    </a:prstGeom>
                    <a:noFill/>
                    <a:ln>
                      <a:noFill/>
                    </a:ln>
                  </pic:spPr>
                </pic:pic>
              </a:graphicData>
            </a:graphic>
          </wp:inline>
        </w:drawing>
      </w:r>
      <w:r w:rsidRPr="00DB71E3">
        <w:rPr>
          <w:rFonts w:ascii="Aptos" w:eastAsia="Aptos" w:hAnsi="Aptos"/>
          <w:noProof/>
          <w:kern w:val="2"/>
          <w:szCs w:val="24"/>
          <w:lang w:eastAsia="en-US"/>
          <w14:ligatures w14:val="standardContextual"/>
        </w:rPr>
        <w:t xml:space="preserve"> </w:t>
      </w:r>
      <w:r w:rsidRPr="00DB71E3">
        <w:rPr>
          <w:rFonts w:ascii="Aptos" w:eastAsia="Aptos" w:hAnsi="Aptos"/>
          <w:noProof/>
          <w:kern w:val="2"/>
          <w:szCs w:val="24"/>
          <w:lang w:eastAsia="en-US"/>
          <w14:ligatures w14:val="standardContextual"/>
        </w:rPr>
        <w:tab/>
      </w:r>
      <w:r w:rsidRPr="00DB71E3">
        <w:rPr>
          <w:rFonts w:ascii="Aptos" w:eastAsia="Aptos" w:hAnsi="Aptos"/>
          <w:noProof/>
          <w:kern w:val="2"/>
          <w:szCs w:val="24"/>
          <w:lang w:eastAsia="en-US"/>
          <w14:ligatures w14:val="standardContextual"/>
        </w:rPr>
        <w:drawing>
          <wp:inline distT="0" distB="0" distL="0" distR="0" wp14:anchorId="07E4436F" wp14:editId="5AFBBFAE">
            <wp:extent cx="2171700" cy="484036"/>
            <wp:effectExtent l="0" t="0" r="0" b="0"/>
            <wp:docPr id="934263539" name="Obraz 8" descr="Obraz zawierający zrzut ekranu, Czcionka, Jaskrawoniebieski, Majorelle blu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263539" name="Obraz 8" descr="Obraz zawierający zrzut ekranu, Czcionka, Jaskrawoniebieski, Majorelle blue&#10;&#10;Opis wygenerowany automatyczni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16896" cy="494109"/>
                    </a:xfrm>
                    <a:prstGeom prst="rect">
                      <a:avLst/>
                    </a:prstGeom>
                    <a:noFill/>
                    <a:ln>
                      <a:noFill/>
                    </a:ln>
                  </pic:spPr>
                </pic:pic>
              </a:graphicData>
            </a:graphic>
          </wp:inline>
        </w:drawing>
      </w:r>
    </w:p>
    <w:p w14:paraId="470C2432" w14:textId="77777777" w:rsidR="00DB71E3" w:rsidRPr="00DB71E3" w:rsidRDefault="00DB71E3" w:rsidP="00DB71E3">
      <w:pPr>
        <w:spacing w:after="160" w:line="278" w:lineRule="auto"/>
        <w:rPr>
          <w:rFonts w:ascii="Aptos" w:eastAsia="Aptos" w:hAnsi="Aptos"/>
          <w:kern w:val="2"/>
          <w:szCs w:val="24"/>
          <w:lang w:eastAsia="en-US"/>
          <w14:ligatures w14:val="standardContextual"/>
        </w:rPr>
      </w:pPr>
    </w:p>
    <w:p w14:paraId="37D57F56" w14:textId="77777777" w:rsidR="00DB71E3" w:rsidRPr="00DB71E3" w:rsidRDefault="00DB71E3" w:rsidP="00DB71E3">
      <w:pPr>
        <w:spacing w:after="160" w:line="278" w:lineRule="auto"/>
        <w:rPr>
          <w:rFonts w:ascii="Aptos" w:eastAsia="Aptos" w:hAnsi="Aptos"/>
          <w:kern w:val="2"/>
          <w:szCs w:val="24"/>
          <w:lang w:eastAsia="en-US"/>
          <w14:ligatures w14:val="standardContextual"/>
        </w:rPr>
      </w:pPr>
      <w:r w:rsidRPr="00DB71E3">
        <w:rPr>
          <w:rFonts w:ascii="Aptos" w:eastAsia="Aptos" w:hAnsi="Aptos"/>
          <w:noProof/>
          <w:kern w:val="2"/>
          <w:szCs w:val="24"/>
          <w:lang w:eastAsia="en-US"/>
          <w14:ligatures w14:val="standardContextual"/>
        </w:rPr>
        <w:drawing>
          <wp:inline distT="0" distB="0" distL="0" distR="0" wp14:anchorId="06F5658F" wp14:editId="0F45CF48">
            <wp:extent cx="1028338" cy="435429"/>
            <wp:effectExtent l="0" t="0" r="635" b="3175"/>
            <wp:docPr id="953803692" name="Obraz 2" descr="Obraz zawierający Czcionka, Grafika, projekt graficzny, typograf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03692" name="Obraz 2" descr="Obraz zawierający Czcionka, Grafika, projekt graficzny, typografia&#10;&#10;Opis wygenerowany automatyczni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48409" cy="443928"/>
                    </a:xfrm>
                    <a:prstGeom prst="rect">
                      <a:avLst/>
                    </a:prstGeom>
                    <a:noFill/>
                    <a:ln>
                      <a:noFill/>
                    </a:ln>
                  </pic:spPr>
                </pic:pic>
              </a:graphicData>
            </a:graphic>
          </wp:inline>
        </w:drawing>
      </w:r>
      <w:r w:rsidRPr="00DB71E3">
        <w:rPr>
          <w:rFonts w:ascii="Aptos" w:eastAsia="Aptos" w:hAnsi="Aptos"/>
          <w:kern w:val="2"/>
          <w:szCs w:val="24"/>
          <w:lang w:eastAsia="en-US"/>
          <w14:ligatures w14:val="standardContextual"/>
        </w:rPr>
        <w:t xml:space="preserve"> </w:t>
      </w:r>
      <w:r w:rsidRPr="00DB71E3">
        <w:rPr>
          <w:rFonts w:ascii="Aptos" w:eastAsia="Aptos" w:hAnsi="Aptos"/>
          <w:kern w:val="2"/>
          <w:szCs w:val="24"/>
          <w:lang w:eastAsia="en-US"/>
          <w14:ligatures w14:val="standardContextual"/>
        </w:rPr>
        <w:tab/>
      </w:r>
      <w:r w:rsidRPr="00DB71E3">
        <w:rPr>
          <w:rFonts w:ascii="Aptos" w:eastAsia="Aptos" w:hAnsi="Aptos"/>
          <w:noProof/>
          <w:kern w:val="2"/>
          <w:szCs w:val="24"/>
          <w:lang w:eastAsia="en-US"/>
          <w14:ligatures w14:val="standardContextual"/>
        </w:rPr>
        <w:drawing>
          <wp:inline distT="0" distB="0" distL="0" distR="0" wp14:anchorId="042DB6B5" wp14:editId="68C6DE0C">
            <wp:extent cx="2171700" cy="484036"/>
            <wp:effectExtent l="0" t="0" r="0" b="0"/>
            <wp:docPr id="1537523776" name="Obraz 8" descr="Obraz zawierający zrzut ekranu, Czcionka, Jaskrawoniebieski, Majorelle blu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523776" name="Obraz 8" descr="Obraz zawierający zrzut ekranu, Czcionka, Jaskrawoniebieski, Majorelle blue&#10;&#10;Opis wygenerowany automatyczni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16896" cy="494109"/>
                    </a:xfrm>
                    <a:prstGeom prst="rect">
                      <a:avLst/>
                    </a:prstGeom>
                    <a:noFill/>
                    <a:ln>
                      <a:noFill/>
                    </a:ln>
                  </pic:spPr>
                </pic:pic>
              </a:graphicData>
            </a:graphic>
          </wp:inline>
        </w:drawing>
      </w:r>
    </w:p>
    <w:p w14:paraId="1482D2AC" w14:textId="77777777" w:rsidR="00DB71E3" w:rsidRPr="00DB71E3" w:rsidRDefault="00DB71E3" w:rsidP="00DB71E3">
      <w:pPr>
        <w:spacing w:after="160" w:line="278" w:lineRule="auto"/>
        <w:rPr>
          <w:rFonts w:ascii="Aptos" w:eastAsia="Aptos" w:hAnsi="Aptos"/>
          <w:kern w:val="2"/>
          <w:szCs w:val="24"/>
          <w:lang w:eastAsia="en-US"/>
          <w14:ligatures w14:val="standardContextual"/>
        </w:rPr>
      </w:pPr>
    </w:p>
    <w:p w14:paraId="79D8CE72" w14:textId="77777777" w:rsidR="00DB71E3" w:rsidRPr="00DB71E3" w:rsidRDefault="00DB71E3" w:rsidP="00DB71E3">
      <w:pPr>
        <w:spacing w:after="160" w:line="278" w:lineRule="auto"/>
        <w:rPr>
          <w:rFonts w:ascii="Aptos" w:eastAsia="Aptos" w:hAnsi="Aptos"/>
          <w:kern w:val="2"/>
          <w:szCs w:val="24"/>
          <w:lang w:eastAsia="en-US"/>
          <w14:ligatures w14:val="standardContextual"/>
        </w:rPr>
      </w:pPr>
      <w:r w:rsidRPr="00DB71E3">
        <w:rPr>
          <w:rFonts w:ascii="Aptos" w:eastAsia="Aptos" w:hAnsi="Aptos"/>
          <w:noProof/>
          <w:kern w:val="2"/>
          <w:szCs w:val="24"/>
          <w:lang w:eastAsia="en-US"/>
          <w14:ligatures w14:val="standardContextual"/>
        </w:rPr>
        <w:drawing>
          <wp:inline distT="0" distB="0" distL="0" distR="0" wp14:anchorId="30415737" wp14:editId="55BB9F30">
            <wp:extent cx="1629394" cy="250372"/>
            <wp:effectExtent l="0" t="0" r="0" b="0"/>
            <wp:docPr id="1784300582" name="Obraz 3"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300582" name="Obraz 3" descr="Obraz zawierający czarne, ciemność&#10;&#10;Opis wygenerowany automatyczni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94911" cy="260439"/>
                    </a:xfrm>
                    <a:prstGeom prst="rect">
                      <a:avLst/>
                    </a:prstGeom>
                    <a:noFill/>
                    <a:ln>
                      <a:noFill/>
                    </a:ln>
                  </pic:spPr>
                </pic:pic>
              </a:graphicData>
            </a:graphic>
          </wp:inline>
        </w:drawing>
      </w:r>
      <w:r w:rsidRPr="00DB71E3">
        <w:rPr>
          <w:rFonts w:ascii="Aptos" w:eastAsia="Aptos" w:hAnsi="Aptos"/>
          <w:kern w:val="2"/>
          <w:szCs w:val="24"/>
          <w:lang w:eastAsia="en-US"/>
          <w14:ligatures w14:val="standardContextual"/>
        </w:rPr>
        <w:t xml:space="preserve"> </w:t>
      </w:r>
      <w:r w:rsidRPr="00DB71E3">
        <w:rPr>
          <w:rFonts w:ascii="Aptos" w:eastAsia="Aptos" w:hAnsi="Aptos"/>
          <w:kern w:val="2"/>
          <w:szCs w:val="24"/>
          <w:lang w:eastAsia="en-US"/>
          <w14:ligatures w14:val="standardContextual"/>
        </w:rPr>
        <w:tab/>
      </w:r>
      <w:r w:rsidRPr="00DB71E3">
        <w:rPr>
          <w:rFonts w:ascii="Aptos" w:eastAsia="Aptos" w:hAnsi="Aptos"/>
          <w:noProof/>
          <w:kern w:val="2"/>
          <w:szCs w:val="24"/>
          <w:lang w:eastAsia="en-US"/>
          <w14:ligatures w14:val="standardContextual"/>
        </w:rPr>
        <w:drawing>
          <wp:inline distT="0" distB="0" distL="0" distR="0" wp14:anchorId="19D6D5D9" wp14:editId="61D69E67">
            <wp:extent cx="2171700" cy="484036"/>
            <wp:effectExtent l="0" t="0" r="0" b="0"/>
            <wp:docPr id="237461127" name="Obraz 8" descr="Obraz zawierający zrzut ekranu, Czcionka, Jaskrawoniebieski, Majorelle blu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461127" name="Obraz 8" descr="Obraz zawierający zrzut ekranu, Czcionka, Jaskrawoniebieski, Majorelle blue&#10;&#10;Opis wygenerowany automatyczni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16896" cy="494109"/>
                    </a:xfrm>
                    <a:prstGeom prst="rect">
                      <a:avLst/>
                    </a:prstGeom>
                    <a:noFill/>
                    <a:ln>
                      <a:noFill/>
                    </a:ln>
                  </pic:spPr>
                </pic:pic>
              </a:graphicData>
            </a:graphic>
          </wp:inline>
        </w:drawing>
      </w:r>
    </w:p>
    <w:p w14:paraId="0D74F3F0" w14:textId="77777777" w:rsidR="00DB71E3" w:rsidRPr="00DB71E3" w:rsidRDefault="00DB71E3" w:rsidP="00DB71E3">
      <w:pPr>
        <w:spacing w:after="160" w:line="278" w:lineRule="auto"/>
        <w:rPr>
          <w:rFonts w:ascii="Aptos" w:eastAsia="Aptos" w:hAnsi="Aptos"/>
          <w:kern w:val="2"/>
          <w:szCs w:val="24"/>
          <w:lang w:eastAsia="en-US"/>
          <w14:ligatures w14:val="standardContextual"/>
        </w:rPr>
      </w:pPr>
    </w:p>
    <w:p w14:paraId="5ABEEFDD" w14:textId="77777777" w:rsidR="00DB71E3" w:rsidRPr="00DB71E3" w:rsidRDefault="00DB71E3" w:rsidP="00DB71E3">
      <w:pPr>
        <w:spacing w:after="160" w:line="278" w:lineRule="auto"/>
        <w:rPr>
          <w:rFonts w:ascii="Aptos" w:eastAsia="Aptos" w:hAnsi="Aptos"/>
          <w:kern w:val="2"/>
          <w:szCs w:val="24"/>
          <w:lang w:eastAsia="en-US"/>
          <w14:ligatures w14:val="standardContextual"/>
        </w:rPr>
      </w:pPr>
      <w:r w:rsidRPr="00DB71E3">
        <w:rPr>
          <w:rFonts w:ascii="Aptos" w:eastAsia="Aptos" w:hAnsi="Aptos"/>
          <w:kern w:val="2"/>
          <w:szCs w:val="24"/>
          <w:lang w:eastAsia="en-US"/>
          <w14:ligatures w14:val="standardContextual"/>
        </w:rPr>
        <w:t xml:space="preserve"> </w:t>
      </w:r>
      <w:r w:rsidRPr="00DB71E3">
        <w:rPr>
          <w:rFonts w:ascii="Aptos" w:eastAsia="Aptos" w:hAnsi="Aptos"/>
          <w:noProof/>
          <w:kern w:val="2"/>
          <w:szCs w:val="24"/>
          <w:lang w:eastAsia="en-US"/>
          <w14:ligatures w14:val="standardContextual"/>
        </w:rPr>
        <w:drawing>
          <wp:inline distT="0" distB="0" distL="0" distR="0" wp14:anchorId="0187B495" wp14:editId="4E275F77">
            <wp:extent cx="1094377" cy="1132114"/>
            <wp:effectExtent l="0" t="0" r="0" b="0"/>
            <wp:docPr id="1471723170" name="Obraz 10"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723170" name="Obraz 10" descr="Obraz zawierający tekst, Czcionka, logo, Grafika&#10;&#10;Opis wygenerowany automatyczni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04908" cy="1143008"/>
                    </a:xfrm>
                    <a:prstGeom prst="rect">
                      <a:avLst/>
                    </a:prstGeom>
                    <a:noFill/>
                    <a:ln>
                      <a:noFill/>
                    </a:ln>
                  </pic:spPr>
                </pic:pic>
              </a:graphicData>
            </a:graphic>
          </wp:inline>
        </w:drawing>
      </w:r>
      <w:r w:rsidRPr="00DB71E3">
        <w:rPr>
          <w:rFonts w:ascii="Aptos" w:eastAsia="Aptos" w:hAnsi="Aptos"/>
          <w:kern w:val="2"/>
          <w:szCs w:val="24"/>
          <w:lang w:eastAsia="en-US"/>
          <w14:ligatures w14:val="standardContextual"/>
        </w:rPr>
        <w:t xml:space="preserve"> </w:t>
      </w:r>
      <w:r w:rsidRPr="00DB71E3">
        <w:rPr>
          <w:rFonts w:ascii="Aptos" w:eastAsia="Aptos" w:hAnsi="Aptos"/>
          <w:kern w:val="2"/>
          <w:szCs w:val="24"/>
          <w:lang w:eastAsia="en-US"/>
          <w14:ligatures w14:val="standardContextual"/>
        </w:rPr>
        <w:tab/>
      </w:r>
      <w:r w:rsidRPr="00DB71E3">
        <w:rPr>
          <w:rFonts w:ascii="Aptos" w:eastAsia="Aptos" w:hAnsi="Aptos"/>
          <w:noProof/>
          <w:kern w:val="2"/>
          <w:szCs w:val="24"/>
          <w:lang w:eastAsia="en-US"/>
          <w14:ligatures w14:val="standardContextual"/>
        </w:rPr>
        <w:drawing>
          <wp:inline distT="0" distB="0" distL="0" distR="0" wp14:anchorId="57863FEE" wp14:editId="544F81C0">
            <wp:extent cx="2171700" cy="484036"/>
            <wp:effectExtent l="0" t="0" r="0" b="0"/>
            <wp:docPr id="474448927" name="Obraz 8" descr="Obraz zawierający zrzut ekranu, Czcionka, Grafika, Jaskrawoniebieski&#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448927" name="Obraz 8" descr="Obraz zawierający zrzut ekranu, Czcionka, Grafika, Jaskrawoniebieski&#10;&#10;Opis wygenerowany automatyczni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71700" cy="484036"/>
                    </a:xfrm>
                    <a:prstGeom prst="rect">
                      <a:avLst/>
                    </a:prstGeom>
                    <a:noFill/>
                    <a:ln>
                      <a:noFill/>
                    </a:ln>
                  </pic:spPr>
                </pic:pic>
              </a:graphicData>
            </a:graphic>
          </wp:inline>
        </w:drawing>
      </w:r>
    </w:p>
    <w:p w14:paraId="6A04DB88" w14:textId="77777777" w:rsidR="00DB71E3" w:rsidRPr="00DB71E3" w:rsidRDefault="00DB71E3" w:rsidP="00DB71E3">
      <w:pPr>
        <w:spacing w:after="160" w:line="278" w:lineRule="auto"/>
        <w:rPr>
          <w:rFonts w:ascii="Aptos" w:eastAsia="Aptos" w:hAnsi="Aptos"/>
          <w:kern w:val="2"/>
          <w:szCs w:val="24"/>
          <w:lang w:eastAsia="en-US"/>
          <w14:ligatures w14:val="standardContextual"/>
        </w:rPr>
      </w:pPr>
      <w:r w:rsidRPr="00DB71E3">
        <w:rPr>
          <w:rFonts w:ascii="Aptos" w:eastAsia="Aptos" w:hAnsi="Aptos"/>
          <w:noProof/>
          <w:kern w:val="2"/>
          <w:szCs w:val="24"/>
          <w:lang w:eastAsia="en-US"/>
          <w14:ligatures w14:val="standardContextual"/>
        </w:rPr>
        <w:drawing>
          <wp:inline distT="0" distB="0" distL="0" distR="0" wp14:anchorId="093178FF" wp14:editId="49FB84BC">
            <wp:extent cx="2378729" cy="854528"/>
            <wp:effectExtent l="0" t="0" r="2540" b="3175"/>
            <wp:docPr id="1956079149" name="Obraz 5" descr="Obraz zawierający tekst, zrzut ekranu, Czcion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79149" name="Obraz 5" descr="Obraz zawierający tekst, zrzut ekranu, Czcionka, logo&#10;&#10;Opis wygenerowany automatyczni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99665" cy="862049"/>
                    </a:xfrm>
                    <a:prstGeom prst="rect">
                      <a:avLst/>
                    </a:prstGeom>
                    <a:noFill/>
                    <a:ln>
                      <a:noFill/>
                    </a:ln>
                  </pic:spPr>
                </pic:pic>
              </a:graphicData>
            </a:graphic>
          </wp:inline>
        </w:drawing>
      </w:r>
    </w:p>
    <w:p w14:paraId="5766DFF9" w14:textId="77777777" w:rsidR="00DB71E3" w:rsidRPr="00DB71E3" w:rsidRDefault="00DB71E3" w:rsidP="00DB71E3">
      <w:pPr>
        <w:spacing w:after="160" w:line="278" w:lineRule="auto"/>
        <w:rPr>
          <w:rFonts w:ascii="Aptos" w:eastAsia="Aptos" w:hAnsi="Aptos"/>
          <w:kern w:val="2"/>
          <w:szCs w:val="24"/>
          <w:lang w:eastAsia="en-US"/>
          <w14:ligatures w14:val="standardContextual"/>
        </w:rPr>
      </w:pPr>
    </w:p>
    <w:p w14:paraId="20AB3F0E" w14:textId="77777777" w:rsidR="00DB71E3" w:rsidRPr="00DB71E3" w:rsidRDefault="00DB71E3" w:rsidP="00DB71E3">
      <w:pPr>
        <w:spacing w:after="160" w:line="278" w:lineRule="auto"/>
        <w:rPr>
          <w:rFonts w:ascii="Aptos" w:eastAsia="Aptos" w:hAnsi="Aptos"/>
          <w:kern w:val="2"/>
          <w:szCs w:val="24"/>
          <w:lang w:eastAsia="en-US"/>
          <w14:ligatures w14:val="standardContextual"/>
        </w:rPr>
      </w:pPr>
      <w:r w:rsidRPr="00DB71E3">
        <w:rPr>
          <w:rFonts w:ascii="Aptos" w:eastAsia="Aptos" w:hAnsi="Aptos"/>
          <w:noProof/>
          <w:kern w:val="2"/>
          <w:szCs w:val="24"/>
          <w:lang w:eastAsia="en-US"/>
          <w14:ligatures w14:val="standardContextual"/>
        </w:rPr>
        <w:drawing>
          <wp:inline distT="0" distB="0" distL="0" distR="0" wp14:anchorId="511FFFAE" wp14:editId="53A098D1">
            <wp:extent cx="2660087" cy="1132114"/>
            <wp:effectExtent l="0" t="0" r="6985" b="0"/>
            <wp:docPr id="1121724715" name="Obraz 6" descr="Obraz zawierający tekst, zrzut ekranu, Czcion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724715" name="Obraz 6" descr="Obraz zawierający tekst, zrzut ekranu, Czcionka, logo&#10;&#10;Opis wygenerowany automatyczni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26652" cy="1160444"/>
                    </a:xfrm>
                    <a:prstGeom prst="rect">
                      <a:avLst/>
                    </a:prstGeom>
                    <a:noFill/>
                    <a:ln>
                      <a:noFill/>
                    </a:ln>
                  </pic:spPr>
                </pic:pic>
              </a:graphicData>
            </a:graphic>
          </wp:inline>
        </w:drawing>
      </w:r>
    </w:p>
    <w:p w14:paraId="649ECFA1" w14:textId="77777777" w:rsidR="00DB71E3" w:rsidRPr="00DB71E3" w:rsidRDefault="00DB71E3" w:rsidP="00DB71E3">
      <w:pPr>
        <w:spacing w:after="160" w:line="278" w:lineRule="auto"/>
        <w:rPr>
          <w:rFonts w:ascii="Aptos" w:eastAsia="Aptos" w:hAnsi="Aptos"/>
          <w:kern w:val="2"/>
          <w:szCs w:val="24"/>
          <w:lang w:eastAsia="en-US"/>
          <w14:ligatures w14:val="standardContextual"/>
        </w:rPr>
      </w:pPr>
      <w:r w:rsidRPr="00DB71E3">
        <w:rPr>
          <w:rFonts w:ascii="Aptos" w:eastAsia="Aptos" w:hAnsi="Aptos"/>
          <w:noProof/>
          <w:kern w:val="2"/>
          <w:szCs w:val="24"/>
          <w:lang w:eastAsia="en-US"/>
          <w14:ligatures w14:val="standardContextual"/>
        </w:rPr>
        <w:drawing>
          <wp:inline distT="0" distB="0" distL="0" distR="0" wp14:anchorId="53136543" wp14:editId="2A20A54A">
            <wp:extent cx="2705100" cy="1147827"/>
            <wp:effectExtent l="0" t="0" r="0" b="0"/>
            <wp:docPr id="997760418" name="Obraz 7" descr="Obraz zawierający tekst, zrzut ekranu, Czcionka, Jaskrawoniebieski&#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760418" name="Obraz 7" descr="Obraz zawierający tekst, zrzut ekranu, Czcionka, Jaskrawoniebieski&#10;&#10;Opis wygenerowany automatyczni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21831" cy="1154926"/>
                    </a:xfrm>
                    <a:prstGeom prst="rect">
                      <a:avLst/>
                    </a:prstGeom>
                    <a:noFill/>
                    <a:ln>
                      <a:noFill/>
                    </a:ln>
                  </pic:spPr>
                </pic:pic>
              </a:graphicData>
            </a:graphic>
          </wp:inline>
        </w:drawing>
      </w:r>
    </w:p>
    <w:p w14:paraId="3B9041A2" w14:textId="77777777" w:rsidR="00DB71E3" w:rsidRPr="00DB71E3" w:rsidRDefault="00DB71E3" w:rsidP="00DB71E3">
      <w:pPr>
        <w:spacing w:after="160" w:line="278" w:lineRule="auto"/>
        <w:rPr>
          <w:rFonts w:ascii="Aptos" w:eastAsia="Aptos" w:hAnsi="Aptos"/>
          <w:kern w:val="2"/>
          <w:szCs w:val="24"/>
          <w:lang w:eastAsia="en-US"/>
          <w14:ligatures w14:val="standardContextual"/>
        </w:rPr>
      </w:pPr>
    </w:p>
    <w:p w14:paraId="2832BE24" w14:textId="77777777" w:rsidR="00DB71E3" w:rsidRPr="00DB71E3" w:rsidRDefault="00DB71E3" w:rsidP="00DB71E3">
      <w:pPr>
        <w:spacing w:after="160" w:line="278" w:lineRule="auto"/>
        <w:rPr>
          <w:rFonts w:ascii="Aptos" w:eastAsia="Aptos" w:hAnsi="Aptos"/>
          <w:kern w:val="2"/>
          <w:szCs w:val="24"/>
          <w:lang w:eastAsia="en-US"/>
          <w14:ligatures w14:val="standardContextual"/>
        </w:rPr>
      </w:pPr>
      <w:r w:rsidRPr="00DB71E3">
        <w:rPr>
          <w:rFonts w:ascii="Aptos" w:eastAsia="Aptos" w:hAnsi="Aptos"/>
          <w:noProof/>
          <w:kern w:val="2"/>
          <w:szCs w:val="24"/>
          <w:lang w:eastAsia="en-US"/>
          <w14:ligatures w14:val="standardContextual"/>
        </w:rPr>
        <w:drawing>
          <wp:inline distT="0" distB="0" distL="0" distR="0" wp14:anchorId="4171DB94" wp14:editId="4801927C">
            <wp:extent cx="4058920" cy="528841"/>
            <wp:effectExtent l="0" t="0" r="0" b="5080"/>
            <wp:docPr id="1860436539" name="Obraz 11" descr="Obraz zawierający tekst, zrzut ekranu, Czcionka, Jaskrawoniebieski&#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436539" name="Obraz 11" descr="Obraz zawierający tekst, zrzut ekranu, Czcionka, Jaskrawoniebieski&#10;&#10;Opis wygenerowany automatyczni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20543" cy="536870"/>
                    </a:xfrm>
                    <a:prstGeom prst="rect">
                      <a:avLst/>
                    </a:prstGeom>
                    <a:noFill/>
                    <a:ln>
                      <a:noFill/>
                    </a:ln>
                  </pic:spPr>
                </pic:pic>
              </a:graphicData>
            </a:graphic>
          </wp:inline>
        </w:drawing>
      </w:r>
    </w:p>
    <w:p w14:paraId="46CC555A" w14:textId="22A965F2" w:rsidR="00076561" w:rsidRPr="006F2A2F" w:rsidRDefault="006F2A2F" w:rsidP="006F2A2F">
      <w:pPr>
        <w:spacing w:line="276" w:lineRule="auto"/>
        <w:jc w:val="both"/>
        <w:rPr>
          <w:rFonts w:ascii="Verdana" w:hAnsi="Verdana"/>
          <w:bCs/>
          <w:sz w:val="22"/>
          <w:szCs w:val="22"/>
        </w:rPr>
      </w:pPr>
      <w:r>
        <w:rPr>
          <w:rFonts w:ascii="Verdana" w:hAnsi="Verdana"/>
          <w:bCs/>
          <w:sz w:val="22"/>
          <w:szCs w:val="22"/>
        </w:rPr>
        <w:t xml:space="preserve">a także z przyszłych projektów, o które ubiega się Zamawiający, a które będą mogły brać udział w finansowaniu wydatków objętych Umową oraz w ramach kosztów własnych Zamawiającego. </w:t>
      </w:r>
    </w:p>
    <w:p w14:paraId="652BD2F3" w14:textId="77777777" w:rsidR="006F2A2F" w:rsidRDefault="006F2A2F" w:rsidP="00201C51">
      <w:pPr>
        <w:spacing w:line="276" w:lineRule="auto"/>
        <w:jc w:val="center"/>
        <w:rPr>
          <w:rFonts w:ascii="Verdana" w:hAnsi="Verdana"/>
          <w:b/>
          <w:sz w:val="22"/>
          <w:szCs w:val="22"/>
        </w:rPr>
      </w:pPr>
    </w:p>
    <w:p w14:paraId="35283359" w14:textId="57B8BCB2" w:rsidR="00A05B35" w:rsidRPr="00201C51" w:rsidRDefault="00A05B35" w:rsidP="00201C51">
      <w:pPr>
        <w:spacing w:line="276" w:lineRule="auto"/>
        <w:jc w:val="center"/>
        <w:rPr>
          <w:rFonts w:ascii="Verdana" w:hAnsi="Verdana"/>
          <w:b/>
          <w:sz w:val="22"/>
          <w:szCs w:val="22"/>
        </w:rPr>
      </w:pPr>
      <w:r>
        <w:rPr>
          <w:rFonts w:ascii="Verdana" w:hAnsi="Verdana"/>
          <w:b/>
          <w:sz w:val="22"/>
          <w:szCs w:val="22"/>
        </w:rPr>
        <w:t>§ 1</w:t>
      </w:r>
      <w:r w:rsidR="0081487B">
        <w:rPr>
          <w:rFonts w:ascii="Verdana" w:hAnsi="Verdana"/>
          <w:b/>
          <w:sz w:val="22"/>
          <w:szCs w:val="22"/>
        </w:rPr>
        <w:t>9</w:t>
      </w:r>
    </w:p>
    <w:p w14:paraId="6246B5D2" w14:textId="77777777" w:rsidR="00A05B35" w:rsidRPr="00201C51" w:rsidRDefault="00A05B35" w:rsidP="00201C51">
      <w:pPr>
        <w:spacing w:line="276" w:lineRule="auto"/>
        <w:jc w:val="center"/>
        <w:rPr>
          <w:rFonts w:ascii="Verdana" w:hAnsi="Verdana"/>
          <w:b/>
          <w:sz w:val="22"/>
          <w:szCs w:val="22"/>
        </w:rPr>
      </w:pPr>
      <w:r w:rsidRPr="00201C51">
        <w:rPr>
          <w:rFonts w:ascii="Verdana" w:hAnsi="Verdana"/>
          <w:b/>
          <w:sz w:val="22"/>
          <w:szCs w:val="22"/>
        </w:rPr>
        <w:t>Postanowienia końcowe</w:t>
      </w:r>
    </w:p>
    <w:p w14:paraId="4DBA26FC" w14:textId="77777777" w:rsidR="00A05B35" w:rsidRPr="005E28A0" w:rsidRDefault="00A05B35" w:rsidP="00CA68F5">
      <w:pPr>
        <w:numPr>
          <w:ilvl w:val="0"/>
          <w:numId w:val="8"/>
        </w:numPr>
        <w:tabs>
          <w:tab w:val="clear" w:pos="360"/>
        </w:tabs>
        <w:spacing w:line="276" w:lineRule="auto"/>
        <w:ind w:left="284" w:hanging="284"/>
        <w:jc w:val="both"/>
        <w:rPr>
          <w:rFonts w:ascii="Verdana" w:hAnsi="Verdana" w:cs="Arial"/>
          <w:sz w:val="22"/>
          <w:szCs w:val="22"/>
          <w:lang w:val="de-DE"/>
        </w:rPr>
      </w:pPr>
      <w:r w:rsidRPr="0078513C">
        <w:rPr>
          <w:rFonts w:ascii="Verdana" w:hAnsi="Verdana" w:cs="Calibri"/>
          <w:sz w:val="22"/>
          <w:szCs w:val="22"/>
          <w:lang w:eastAsia="ar-SA"/>
        </w:rPr>
        <w:t>Jeżeli postanowienia Umowy są lub staną się nieważne, lub Umowa zawierać będzie lukę, nie narusza to ważności pozo</w:t>
      </w:r>
      <w:r w:rsidRPr="0078513C">
        <w:rPr>
          <w:rFonts w:ascii="Verdana" w:hAnsi="Verdana" w:cs="Calibri"/>
          <w:sz w:val="22"/>
          <w:szCs w:val="22"/>
          <w:lang w:eastAsia="ar-SA"/>
        </w:rPr>
        <w:softHyphen/>
        <w:t xml:space="preserve">stałych postanowień Umowy. Zamiast nieważnych postanowień lub jako wypełnienie luki obowiązywać będzie odpowiednia regulacja, która - jeżeli tylko będzie to prawnie </w:t>
      </w:r>
      <w:r w:rsidRPr="005E28A0">
        <w:rPr>
          <w:rFonts w:ascii="Verdana" w:hAnsi="Verdana" w:cs="Calibri"/>
          <w:sz w:val="22"/>
          <w:szCs w:val="22"/>
          <w:lang w:eastAsia="ar-SA"/>
        </w:rPr>
        <w:t>dopuszczalne - w sposób możli</w:t>
      </w:r>
      <w:r w:rsidRPr="005E28A0">
        <w:rPr>
          <w:rFonts w:ascii="Verdana" w:hAnsi="Verdana" w:cs="Calibri"/>
          <w:sz w:val="22"/>
          <w:szCs w:val="22"/>
          <w:lang w:eastAsia="ar-SA"/>
        </w:rPr>
        <w:softHyphen/>
        <w:t>wie bliski odpowiadać będzie temu, co Strony ustaliły lub temu, co by ustaliły, gdyby zawarły takie postanowienie.</w:t>
      </w:r>
    </w:p>
    <w:p w14:paraId="79766863" w14:textId="77777777" w:rsidR="00A05B35" w:rsidRPr="005E28A0" w:rsidRDefault="00A05B35" w:rsidP="00CA68F5">
      <w:pPr>
        <w:numPr>
          <w:ilvl w:val="0"/>
          <w:numId w:val="8"/>
        </w:numPr>
        <w:tabs>
          <w:tab w:val="clear" w:pos="360"/>
        </w:tabs>
        <w:spacing w:line="276" w:lineRule="auto"/>
        <w:ind w:left="284" w:hanging="284"/>
        <w:jc w:val="both"/>
        <w:rPr>
          <w:rFonts w:ascii="Verdana" w:hAnsi="Verdana" w:cs="Arial"/>
          <w:sz w:val="22"/>
          <w:szCs w:val="22"/>
          <w:lang w:val="de-DE"/>
        </w:rPr>
      </w:pPr>
      <w:r w:rsidRPr="005E28A0">
        <w:rPr>
          <w:rFonts w:ascii="Verdana" w:hAnsi="Verdana" w:cs="Calibri"/>
          <w:sz w:val="22"/>
          <w:szCs w:val="22"/>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14:paraId="4E8F8BCF" w14:textId="0F0D5074" w:rsidR="00A05B35" w:rsidRPr="005E28A0" w:rsidRDefault="00A31386" w:rsidP="00CA68F5">
      <w:pPr>
        <w:numPr>
          <w:ilvl w:val="0"/>
          <w:numId w:val="8"/>
        </w:numPr>
        <w:tabs>
          <w:tab w:val="clear" w:pos="360"/>
        </w:tabs>
        <w:spacing w:line="276" w:lineRule="auto"/>
        <w:ind w:left="284" w:hanging="284"/>
        <w:jc w:val="both"/>
        <w:rPr>
          <w:rFonts w:ascii="Verdana" w:hAnsi="Verdana" w:cs="Arial"/>
          <w:sz w:val="22"/>
          <w:szCs w:val="22"/>
          <w:lang w:val="de-DE"/>
        </w:rPr>
      </w:pPr>
      <w:r>
        <w:rPr>
          <w:rFonts w:ascii="Verdana" w:hAnsi="Verdana" w:cs="Calibri"/>
          <w:sz w:val="22"/>
          <w:szCs w:val="22"/>
        </w:rPr>
        <w:t>Czynności, o jakich mowa powyżej,</w:t>
      </w:r>
      <w:r w:rsidR="00A05B35" w:rsidRPr="005E28A0">
        <w:rPr>
          <w:rFonts w:ascii="Verdana" w:hAnsi="Verdana" w:cs="Calibri"/>
          <w:sz w:val="22"/>
          <w:szCs w:val="22"/>
        </w:rPr>
        <w:t xml:space="preserve"> dokonane bez pisemnej zgody Zamawiającego, są względem Zamawiającego bezskuteczne.</w:t>
      </w:r>
    </w:p>
    <w:p w14:paraId="73F36920" w14:textId="77777777" w:rsidR="00A05B35" w:rsidRPr="00201C51" w:rsidRDefault="00A05B35" w:rsidP="00CA68F5">
      <w:pPr>
        <w:numPr>
          <w:ilvl w:val="0"/>
          <w:numId w:val="8"/>
        </w:numPr>
        <w:tabs>
          <w:tab w:val="clear" w:pos="360"/>
        </w:tabs>
        <w:spacing w:line="276" w:lineRule="auto"/>
        <w:ind w:left="284" w:hanging="284"/>
        <w:jc w:val="both"/>
        <w:rPr>
          <w:rFonts w:ascii="Verdana" w:hAnsi="Verdana" w:cs="Arial"/>
          <w:sz w:val="22"/>
          <w:szCs w:val="22"/>
          <w:lang w:val="de-DE"/>
        </w:rPr>
      </w:pPr>
      <w:r w:rsidRPr="00201C51">
        <w:rPr>
          <w:rFonts w:ascii="Verdana" w:hAnsi="Verdana"/>
          <w:sz w:val="22"/>
          <w:szCs w:val="22"/>
        </w:rPr>
        <w:t>Zmiana osób wskazanych oraz upoważnionych do kontaktu i wymiany informacji wynikających</w:t>
      </w:r>
      <w:r w:rsidRPr="00201C51">
        <w:rPr>
          <w:rFonts w:ascii="Verdana" w:hAnsi="Verdana" w:cs="Arial"/>
          <w:sz w:val="22"/>
          <w:szCs w:val="22"/>
        </w:rPr>
        <w:t xml:space="preserve"> z realizacji Umowy, możliwa jest po pisemnym powiadomieniu drugiej Strony i nie wymaga Aneksu do Umowy. </w:t>
      </w:r>
    </w:p>
    <w:p w14:paraId="5C14E42A" w14:textId="3E17B240" w:rsidR="00A05B35" w:rsidRPr="00201C51" w:rsidRDefault="00A05B35" w:rsidP="00CA68F5">
      <w:pPr>
        <w:numPr>
          <w:ilvl w:val="0"/>
          <w:numId w:val="8"/>
        </w:numPr>
        <w:tabs>
          <w:tab w:val="clear" w:pos="360"/>
        </w:tabs>
        <w:spacing w:line="276" w:lineRule="auto"/>
        <w:ind w:left="284" w:hanging="284"/>
        <w:jc w:val="both"/>
        <w:rPr>
          <w:rFonts w:ascii="Verdana" w:hAnsi="Verdana" w:cs="Arial"/>
          <w:spacing w:val="-6"/>
          <w:sz w:val="22"/>
          <w:szCs w:val="22"/>
          <w:lang w:val="de-DE"/>
        </w:rPr>
      </w:pPr>
      <w:r w:rsidRPr="00201C51">
        <w:rPr>
          <w:rFonts w:ascii="Verdana" w:hAnsi="Verdana"/>
          <w:spacing w:val="-6"/>
          <w:sz w:val="22"/>
          <w:szCs w:val="22"/>
        </w:rPr>
        <w:t xml:space="preserve">Wszelkie spory mogące wyniknąć na tle realizacji Umowy, Strony zobowiązują się rozwiązywać polubownie, a w razie niemożności  ich polubownego rozwiązania poddadzą je pod rozstrzygnięcie sądu właściwego miejscowo </w:t>
      </w:r>
      <w:r w:rsidRPr="00201C51">
        <w:rPr>
          <w:rFonts w:ascii="Verdana" w:hAnsi="Verdana"/>
          <w:spacing w:val="-6"/>
          <w:sz w:val="22"/>
          <w:szCs w:val="22"/>
        </w:rPr>
        <w:br/>
        <w:t>dla siedziby Zamawiającego.</w:t>
      </w:r>
    </w:p>
    <w:p w14:paraId="2881FCB2" w14:textId="77777777" w:rsidR="00A05B35" w:rsidRPr="007F1FE1" w:rsidRDefault="00A05B35" w:rsidP="00CA68F5">
      <w:pPr>
        <w:numPr>
          <w:ilvl w:val="0"/>
          <w:numId w:val="8"/>
        </w:numPr>
        <w:tabs>
          <w:tab w:val="clear" w:pos="360"/>
        </w:tabs>
        <w:spacing w:line="276" w:lineRule="auto"/>
        <w:ind w:left="284" w:hanging="284"/>
        <w:jc w:val="both"/>
        <w:rPr>
          <w:rFonts w:ascii="Verdana" w:hAnsi="Verdana" w:cs="Arial"/>
          <w:sz w:val="22"/>
          <w:szCs w:val="22"/>
          <w:lang w:val="de-DE"/>
        </w:rPr>
      </w:pPr>
      <w:r w:rsidRPr="00A36B3F">
        <w:rPr>
          <w:rFonts w:ascii="Verdana" w:hAnsi="Verdana" w:cs="Calibri Light"/>
          <w:sz w:val="22"/>
          <w:szCs w:val="22"/>
        </w:rPr>
        <w:t>Prawem właściwym dla oceny Umowy jest prawo polskie. W sprawach nieuregulowanych Umową zastosowanie mają odpowiednie przepisy prawa polskiego, w szczególności Prawa zamówień publicznych oraz Kodeksu cywilnego</w:t>
      </w:r>
      <w:r>
        <w:rPr>
          <w:rFonts w:ascii="Verdana" w:hAnsi="Verdana" w:cs="Calibri Light"/>
          <w:sz w:val="22"/>
          <w:szCs w:val="22"/>
        </w:rPr>
        <w:t xml:space="preserve">. </w:t>
      </w:r>
    </w:p>
    <w:p w14:paraId="1DC7FF8C" w14:textId="77777777" w:rsidR="00A05B35" w:rsidRPr="0057748A" w:rsidRDefault="00A05B35" w:rsidP="00CA68F5">
      <w:pPr>
        <w:numPr>
          <w:ilvl w:val="0"/>
          <w:numId w:val="8"/>
        </w:numPr>
        <w:tabs>
          <w:tab w:val="clear" w:pos="360"/>
        </w:tabs>
        <w:spacing w:line="276" w:lineRule="auto"/>
        <w:ind w:left="284" w:hanging="284"/>
        <w:jc w:val="both"/>
        <w:rPr>
          <w:rFonts w:ascii="Verdana" w:hAnsi="Verdana" w:cs="Arial"/>
          <w:sz w:val="22"/>
          <w:szCs w:val="22"/>
          <w:lang w:val="de-DE"/>
        </w:rPr>
      </w:pPr>
      <w:r w:rsidRPr="0057748A">
        <w:rPr>
          <w:rFonts w:ascii="Verdana" w:hAnsi="Verdana" w:cs="Calibri"/>
          <w:sz w:val="22"/>
          <w:szCs w:val="22"/>
        </w:rPr>
        <w:t>Zmiany Umowy wymagają dla swej ważności formy pisemnej pod rygorem nieważności w postaci aneksu do Umowy i muszą być zgodne z art. 455 ustawy Prawo zamówień publicznych.</w:t>
      </w:r>
    </w:p>
    <w:p w14:paraId="1CA37142" w14:textId="6B26F60A" w:rsidR="00A05B35" w:rsidRPr="00383E0B" w:rsidRDefault="00A05B35" w:rsidP="00CA68F5">
      <w:pPr>
        <w:numPr>
          <w:ilvl w:val="0"/>
          <w:numId w:val="8"/>
        </w:numPr>
        <w:tabs>
          <w:tab w:val="clear" w:pos="360"/>
        </w:tabs>
        <w:spacing w:line="276" w:lineRule="auto"/>
        <w:ind w:left="284" w:hanging="284"/>
        <w:jc w:val="both"/>
        <w:rPr>
          <w:rFonts w:ascii="Verdana" w:hAnsi="Verdana" w:cs="Arial"/>
          <w:i/>
          <w:iCs/>
          <w:sz w:val="22"/>
          <w:szCs w:val="22"/>
          <w:lang w:val="de-DE"/>
        </w:rPr>
      </w:pPr>
      <w:r w:rsidRPr="00383E0B">
        <w:rPr>
          <w:rFonts w:ascii="Verdana" w:hAnsi="Verdana"/>
          <w:i/>
          <w:iCs/>
          <w:sz w:val="22"/>
          <w:szCs w:val="22"/>
        </w:rPr>
        <w:t xml:space="preserve">Umowę sporządzono w 2 jednobrzmiących egzemplarzach, po jednym </w:t>
      </w:r>
      <w:r w:rsidRPr="00383E0B">
        <w:rPr>
          <w:rFonts w:ascii="Verdana" w:hAnsi="Verdana"/>
          <w:i/>
          <w:iCs/>
          <w:sz w:val="22"/>
          <w:szCs w:val="22"/>
        </w:rPr>
        <w:br/>
        <w:t>dla każdej ze Stron.</w:t>
      </w:r>
      <w:r w:rsidR="00383E0B" w:rsidRPr="00383E0B">
        <w:rPr>
          <w:rFonts w:ascii="Verdana" w:hAnsi="Verdana" w:cs="Calibri Light"/>
          <w:i/>
          <w:iCs/>
          <w:sz w:val="22"/>
          <w:szCs w:val="22"/>
          <w:vertAlign w:val="superscript"/>
        </w:rPr>
        <w:footnoteReference w:id="2"/>
      </w:r>
    </w:p>
    <w:p w14:paraId="23232117" w14:textId="0F5C0E7C" w:rsidR="00B43C42" w:rsidRPr="00B43C42" w:rsidRDefault="00A05B35" w:rsidP="00B43C42">
      <w:pPr>
        <w:numPr>
          <w:ilvl w:val="0"/>
          <w:numId w:val="8"/>
        </w:numPr>
        <w:tabs>
          <w:tab w:val="clear" w:pos="360"/>
        </w:tabs>
        <w:spacing w:line="276" w:lineRule="auto"/>
        <w:ind w:left="284" w:hanging="284"/>
        <w:jc w:val="both"/>
        <w:rPr>
          <w:rFonts w:ascii="Verdana" w:hAnsi="Verdana" w:cs="Arial"/>
          <w:i/>
          <w:iCs/>
          <w:spacing w:val="-8"/>
          <w:sz w:val="22"/>
          <w:szCs w:val="22"/>
          <w:lang w:val="de-DE"/>
        </w:rPr>
      </w:pPr>
      <w:r w:rsidRPr="00383E0B">
        <w:rPr>
          <w:rFonts w:ascii="Verdana" w:hAnsi="Verdana" w:cs="Calibri Light"/>
          <w:i/>
          <w:iCs/>
          <w:sz w:val="22"/>
          <w:szCs w:val="22"/>
        </w:rPr>
        <w:t>Umowę sporządzono w formie elektronicznej, podpisaną przez upoważnionych przedstawicieli kwalifikowanym podpisem elektronicznym</w:t>
      </w:r>
      <w:r w:rsidR="00B43C42">
        <w:rPr>
          <w:rFonts w:ascii="Verdana" w:hAnsi="Verdana" w:cs="Calibri Light"/>
          <w:i/>
          <w:iCs/>
          <w:sz w:val="22"/>
          <w:szCs w:val="22"/>
        </w:rPr>
        <w:t xml:space="preserve">. </w:t>
      </w:r>
      <w:r w:rsidR="00B43C42" w:rsidRPr="00B43C42">
        <w:rPr>
          <w:rFonts w:ascii="Verdana" w:hAnsi="Verdana" w:cs="Segoe UI"/>
          <w:i/>
          <w:iCs/>
          <w:color w:val="242424"/>
          <w:sz w:val="22"/>
          <w:szCs w:val="22"/>
        </w:rPr>
        <w:t xml:space="preserve">W przypadku umowy </w:t>
      </w:r>
      <w:r w:rsidR="00B43C42" w:rsidRPr="00B43C42">
        <w:rPr>
          <w:rFonts w:ascii="Verdana" w:hAnsi="Verdana" w:cs="Segoe UI"/>
          <w:i/>
          <w:iCs/>
          <w:color w:val="242424"/>
          <w:sz w:val="22"/>
          <w:szCs w:val="22"/>
        </w:rPr>
        <w:lastRenderedPageBreak/>
        <w:t>zawieranej w formie elektronicznej, za datę zawarcia uznaje się datę złożenia ostatniego podpisu, zgodnie z art. (78)1 § 1 k</w:t>
      </w:r>
      <w:r w:rsidR="009A1926">
        <w:rPr>
          <w:rFonts w:ascii="Verdana" w:hAnsi="Verdana" w:cs="Segoe UI"/>
          <w:i/>
          <w:iCs/>
          <w:color w:val="242424"/>
          <w:sz w:val="22"/>
          <w:szCs w:val="22"/>
        </w:rPr>
        <w:t>.</w:t>
      </w:r>
      <w:r w:rsidR="00B43C42" w:rsidRPr="00B43C42">
        <w:rPr>
          <w:rFonts w:ascii="Verdana" w:hAnsi="Verdana" w:cs="Segoe UI"/>
          <w:i/>
          <w:iCs/>
          <w:color w:val="242424"/>
          <w:sz w:val="22"/>
          <w:szCs w:val="22"/>
        </w:rPr>
        <w:t>c.</w:t>
      </w:r>
      <w:r w:rsidRPr="00B43C42">
        <w:rPr>
          <w:rFonts w:ascii="Verdana" w:hAnsi="Verdana" w:cs="Calibri Light"/>
          <w:i/>
          <w:iCs/>
          <w:sz w:val="22"/>
          <w:szCs w:val="22"/>
          <w:vertAlign w:val="superscript"/>
        </w:rPr>
        <w:footnoteReference w:id="3"/>
      </w:r>
    </w:p>
    <w:p w14:paraId="43721CD2" w14:textId="451CB811" w:rsidR="00A05B35" w:rsidRPr="00473C59" w:rsidRDefault="00A05B35" w:rsidP="00CA68F5">
      <w:pPr>
        <w:numPr>
          <w:ilvl w:val="0"/>
          <w:numId w:val="8"/>
        </w:numPr>
        <w:tabs>
          <w:tab w:val="left" w:pos="360"/>
        </w:tabs>
        <w:spacing w:line="276" w:lineRule="auto"/>
        <w:ind w:left="180"/>
        <w:jc w:val="both"/>
        <w:rPr>
          <w:rFonts w:ascii="Verdana" w:hAnsi="Verdana" w:cs="Arial"/>
          <w:spacing w:val="-8"/>
          <w:sz w:val="22"/>
          <w:szCs w:val="22"/>
          <w:lang w:val="de-DE"/>
        </w:rPr>
      </w:pPr>
      <w:r w:rsidRPr="00473C59">
        <w:rPr>
          <w:rFonts w:ascii="Verdana" w:hAnsi="Verdana"/>
          <w:spacing w:val="-8"/>
          <w:sz w:val="22"/>
          <w:szCs w:val="22"/>
        </w:rPr>
        <w:t xml:space="preserve">Integralną część Umowy stanowią: </w:t>
      </w:r>
    </w:p>
    <w:p w14:paraId="0BC878A9" w14:textId="564F6F85" w:rsidR="00A05B35" w:rsidRDefault="00740354" w:rsidP="00A67C8D">
      <w:pPr>
        <w:numPr>
          <w:ilvl w:val="1"/>
          <w:numId w:val="12"/>
        </w:numPr>
        <w:spacing w:line="276" w:lineRule="auto"/>
        <w:jc w:val="both"/>
        <w:rPr>
          <w:rFonts w:ascii="Verdana" w:hAnsi="Verdana" w:cs="Arial"/>
          <w:spacing w:val="-8"/>
          <w:sz w:val="22"/>
          <w:szCs w:val="22"/>
        </w:rPr>
      </w:pPr>
      <w:r>
        <w:rPr>
          <w:rFonts w:ascii="Verdana" w:hAnsi="Verdana" w:cs="Arial"/>
          <w:spacing w:val="-8"/>
          <w:sz w:val="22"/>
          <w:szCs w:val="22"/>
        </w:rPr>
        <w:t xml:space="preserve">załącznik nr 1 </w:t>
      </w:r>
      <w:r w:rsidR="00A05B35" w:rsidRPr="00590005">
        <w:rPr>
          <w:rFonts w:ascii="Verdana" w:hAnsi="Verdana" w:cs="Arial"/>
          <w:spacing w:val="-8"/>
          <w:sz w:val="22"/>
          <w:szCs w:val="22"/>
        </w:rPr>
        <w:t xml:space="preserve">do Umowy – </w:t>
      </w:r>
      <w:r w:rsidR="00E72C94">
        <w:rPr>
          <w:rFonts w:ascii="Verdana" w:hAnsi="Verdana" w:cs="Arial"/>
          <w:spacing w:val="-8"/>
          <w:sz w:val="22"/>
          <w:szCs w:val="22"/>
        </w:rPr>
        <w:t>Opis przedmiotu zamówienia</w:t>
      </w:r>
      <w:r w:rsidR="00A05B35" w:rsidRPr="00590005">
        <w:rPr>
          <w:rFonts w:ascii="Verdana" w:hAnsi="Verdana" w:cs="Arial"/>
          <w:spacing w:val="-8"/>
          <w:sz w:val="22"/>
          <w:szCs w:val="22"/>
        </w:rPr>
        <w:t>,</w:t>
      </w:r>
    </w:p>
    <w:p w14:paraId="24C9B31A" w14:textId="2DA50E81" w:rsidR="00A05B35" w:rsidRDefault="00740354" w:rsidP="00A67C8D">
      <w:pPr>
        <w:numPr>
          <w:ilvl w:val="1"/>
          <w:numId w:val="12"/>
        </w:numPr>
        <w:spacing w:line="276" w:lineRule="auto"/>
        <w:jc w:val="both"/>
        <w:rPr>
          <w:rFonts w:ascii="Verdana" w:hAnsi="Verdana" w:cs="Arial"/>
          <w:spacing w:val="-8"/>
          <w:sz w:val="22"/>
          <w:szCs w:val="22"/>
        </w:rPr>
      </w:pPr>
      <w:r>
        <w:rPr>
          <w:rFonts w:ascii="Verdana" w:hAnsi="Verdana" w:cs="Arial"/>
          <w:spacing w:val="-8"/>
          <w:sz w:val="22"/>
          <w:szCs w:val="22"/>
        </w:rPr>
        <w:t>z</w:t>
      </w:r>
      <w:r w:rsidR="00A05B35" w:rsidRPr="00590005">
        <w:rPr>
          <w:rFonts w:ascii="Verdana" w:hAnsi="Verdana" w:cs="Arial"/>
          <w:spacing w:val="-8"/>
          <w:sz w:val="22"/>
          <w:szCs w:val="22"/>
        </w:rPr>
        <w:t xml:space="preserve">ałącznik nr </w:t>
      </w:r>
      <w:r w:rsidR="00C57A3C">
        <w:rPr>
          <w:rFonts w:ascii="Verdana" w:hAnsi="Verdana" w:cs="Arial"/>
          <w:spacing w:val="-8"/>
          <w:sz w:val="22"/>
          <w:szCs w:val="22"/>
        </w:rPr>
        <w:t>2</w:t>
      </w:r>
      <w:r w:rsidR="00A05B35" w:rsidRPr="00590005">
        <w:rPr>
          <w:rFonts w:ascii="Verdana" w:hAnsi="Verdana" w:cs="Arial"/>
          <w:spacing w:val="-8"/>
          <w:sz w:val="22"/>
          <w:szCs w:val="22"/>
        </w:rPr>
        <w:t xml:space="preserve"> do Umowy – </w:t>
      </w:r>
      <w:r w:rsidR="00F37210">
        <w:rPr>
          <w:rFonts w:ascii="Verdana" w:hAnsi="Verdana" w:cs="Arial"/>
          <w:spacing w:val="-8"/>
          <w:sz w:val="22"/>
          <w:szCs w:val="22"/>
        </w:rPr>
        <w:t>Wzór Zlecenia</w:t>
      </w:r>
      <w:r w:rsidR="00A05B35" w:rsidRPr="00590005">
        <w:rPr>
          <w:rFonts w:ascii="Verdana" w:hAnsi="Verdana" w:cs="Arial"/>
          <w:spacing w:val="-8"/>
          <w:sz w:val="22"/>
          <w:szCs w:val="22"/>
        </w:rPr>
        <w:t>,</w:t>
      </w:r>
    </w:p>
    <w:p w14:paraId="627A0241" w14:textId="5FDFA778" w:rsidR="00E14E8F" w:rsidRPr="00590005" w:rsidRDefault="00E14E8F" w:rsidP="00A67C8D">
      <w:pPr>
        <w:numPr>
          <w:ilvl w:val="1"/>
          <w:numId w:val="12"/>
        </w:numPr>
        <w:spacing w:line="276" w:lineRule="auto"/>
        <w:jc w:val="both"/>
        <w:rPr>
          <w:rFonts w:ascii="Verdana" w:hAnsi="Verdana" w:cs="Arial"/>
          <w:spacing w:val="-8"/>
          <w:sz w:val="22"/>
          <w:szCs w:val="22"/>
        </w:rPr>
      </w:pPr>
      <w:r>
        <w:rPr>
          <w:rFonts w:ascii="Verdana" w:hAnsi="Verdana" w:cs="Arial"/>
          <w:spacing w:val="-8"/>
          <w:sz w:val="22"/>
          <w:szCs w:val="22"/>
        </w:rPr>
        <w:t xml:space="preserve">załącznik nr </w:t>
      </w:r>
      <w:r w:rsidR="00C57A3C">
        <w:rPr>
          <w:rFonts w:ascii="Verdana" w:hAnsi="Verdana" w:cs="Arial"/>
          <w:spacing w:val="-8"/>
          <w:sz w:val="22"/>
          <w:szCs w:val="22"/>
        </w:rPr>
        <w:t>3</w:t>
      </w:r>
      <w:r>
        <w:rPr>
          <w:rFonts w:ascii="Verdana" w:hAnsi="Verdana" w:cs="Arial"/>
          <w:spacing w:val="-8"/>
          <w:sz w:val="22"/>
          <w:szCs w:val="22"/>
        </w:rPr>
        <w:t xml:space="preserve"> do Umowy – Formularz cenowy,</w:t>
      </w:r>
    </w:p>
    <w:p w14:paraId="68E8BFC3" w14:textId="06A8D5F1" w:rsidR="00A05B35" w:rsidRPr="00CA0189" w:rsidRDefault="00740354" w:rsidP="00A67C8D">
      <w:pPr>
        <w:numPr>
          <w:ilvl w:val="1"/>
          <w:numId w:val="12"/>
        </w:numPr>
        <w:spacing w:line="276" w:lineRule="auto"/>
        <w:jc w:val="both"/>
        <w:rPr>
          <w:rFonts w:ascii="Verdana" w:hAnsi="Verdana" w:cs="Arial"/>
          <w:spacing w:val="-8"/>
          <w:sz w:val="22"/>
          <w:szCs w:val="22"/>
        </w:rPr>
      </w:pPr>
      <w:r>
        <w:rPr>
          <w:rFonts w:ascii="Verdana" w:hAnsi="Verdana"/>
          <w:spacing w:val="-8"/>
          <w:sz w:val="22"/>
          <w:szCs w:val="22"/>
        </w:rPr>
        <w:t>z</w:t>
      </w:r>
      <w:r w:rsidR="00A05B35" w:rsidRPr="00590005">
        <w:rPr>
          <w:rFonts w:ascii="Verdana" w:hAnsi="Verdana"/>
          <w:spacing w:val="-8"/>
          <w:sz w:val="22"/>
          <w:szCs w:val="22"/>
        </w:rPr>
        <w:t xml:space="preserve">ałącznik nr </w:t>
      </w:r>
      <w:r w:rsidR="00C57A3C">
        <w:rPr>
          <w:rFonts w:ascii="Verdana" w:hAnsi="Verdana"/>
          <w:spacing w:val="-8"/>
          <w:sz w:val="22"/>
          <w:szCs w:val="22"/>
        </w:rPr>
        <w:t>4</w:t>
      </w:r>
      <w:r w:rsidR="00A05B35" w:rsidRPr="00590005">
        <w:rPr>
          <w:rFonts w:ascii="Verdana" w:hAnsi="Verdana"/>
          <w:spacing w:val="-8"/>
          <w:sz w:val="22"/>
          <w:szCs w:val="22"/>
        </w:rPr>
        <w:t xml:space="preserve"> do Umowy </w:t>
      </w:r>
      <w:r w:rsidR="00EC51F9">
        <w:rPr>
          <w:rFonts w:ascii="Verdana" w:hAnsi="Verdana"/>
          <w:spacing w:val="-8"/>
          <w:sz w:val="22"/>
          <w:szCs w:val="22"/>
        </w:rPr>
        <w:t>–</w:t>
      </w:r>
      <w:r w:rsidR="00A05B35" w:rsidRPr="00590005">
        <w:rPr>
          <w:rFonts w:ascii="Verdana" w:hAnsi="Verdana"/>
          <w:spacing w:val="-8"/>
          <w:sz w:val="22"/>
          <w:szCs w:val="22"/>
        </w:rPr>
        <w:t xml:space="preserve"> </w:t>
      </w:r>
      <w:r w:rsidR="00EC51F9">
        <w:rPr>
          <w:rFonts w:ascii="Verdana" w:hAnsi="Verdana"/>
          <w:spacing w:val="-8"/>
          <w:sz w:val="22"/>
          <w:szCs w:val="22"/>
        </w:rPr>
        <w:t>Oferta Wykonawcy</w:t>
      </w:r>
      <w:r w:rsidR="008740DF">
        <w:rPr>
          <w:rFonts w:ascii="Verdana" w:hAnsi="Verdana"/>
          <w:spacing w:val="-8"/>
          <w:sz w:val="22"/>
          <w:szCs w:val="22"/>
        </w:rPr>
        <w:t>,</w:t>
      </w:r>
    </w:p>
    <w:p w14:paraId="4EF0C720" w14:textId="0352C2BB" w:rsidR="00CA0189" w:rsidRPr="008E6366" w:rsidRDefault="0010275F" w:rsidP="00A67C8D">
      <w:pPr>
        <w:numPr>
          <w:ilvl w:val="1"/>
          <w:numId w:val="12"/>
        </w:numPr>
        <w:spacing w:line="276" w:lineRule="auto"/>
        <w:jc w:val="both"/>
        <w:rPr>
          <w:rFonts w:ascii="Verdana" w:hAnsi="Verdana" w:cs="Arial"/>
          <w:spacing w:val="-8"/>
          <w:sz w:val="22"/>
          <w:szCs w:val="22"/>
        </w:rPr>
      </w:pPr>
      <w:r>
        <w:rPr>
          <w:rFonts w:ascii="Verdana" w:hAnsi="Verdana"/>
          <w:spacing w:val="-8"/>
          <w:sz w:val="22"/>
          <w:szCs w:val="22"/>
        </w:rPr>
        <w:t>za</w:t>
      </w:r>
      <w:r w:rsidR="00CA0189">
        <w:rPr>
          <w:rFonts w:ascii="Verdana" w:hAnsi="Verdana"/>
          <w:spacing w:val="-8"/>
          <w:sz w:val="22"/>
          <w:szCs w:val="22"/>
        </w:rPr>
        <w:t xml:space="preserve">łącznik nr </w:t>
      </w:r>
      <w:r w:rsidR="00C57A3C">
        <w:rPr>
          <w:rFonts w:ascii="Verdana" w:hAnsi="Verdana"/>
          <w:spacing w:val="-8"/>
          <w:sz w:val="22"/>
          <w:szCs w:val="22"/>
        </w:rPr>
        <w:t>5</w:t>
      </w:r>
      <w:r w:rsidR="00CA0189">
        <w:rPr>
          <w:rFonts w:ascii="Verdana" w:hAnsi="Verdana"/>
          <w:spacing w:val="-8"/>
          <w:sz w:val="22"/>
          <w:szCs w:val="22"/>
        </w:rPr>
        <w:t xml:space="preserve"> do Umowy – Klauzula RODO Wykonawcy</w:t>
      </w:r>
    </w:p>
    <w:p w14:paraId="2C7E7A53" w14:textId="1720091B" w:rsidR="008E6366" w:rsidRPr="008E6366" w:rsidRDefault="008E6366" w:rsidP="008E6366">
      <w:pPr>
        <w:pStyle w:val="Akapitzlist"/>
        <w:spacing w:line="276" w:lineRule="auto"/>
        <w:ind w:left="360"/>
        <w:jc w:val="both"/>
        <w:rPr>
          <w:rFonts w:ascii="Verdana" w:hAnsi="Verdana"/>
          <w:i/>
          <w:iCs/>
          <w:spacing w:val="-8"/>
          <w:sz w:val="20"/>
        </w:rPr>
      </w:pPr>
      <w:r>
        <w:rPr>
          <w:rFonts w:ascii="Verdana" w:hAnsi="Verdana"/>
          <w:i/>
          <w:iCs/>
          <w:spacing w:val="-8"/>
          <w:sz w:val="20"/>
        </w:rPr>
        <w:t xml:space="preserve">     </w:t>
      </w:r>
      <w:r w:rsidRPr="008E6366">
        <w:rPr>
          <w:rFonts w:ascii="Verdana" w:hAnsi="Verdana"/>
          <w:i/>
          <w:iCs/>
          <w:spacing w:val="-8"/>
          <w:sz w:val="20"/>
        </w:rPr>
        <w:t>(w przypadku, gdy Wykonawca nie udostępnia klauzuli na stronie internetowej)</w:t>
      </w:r>
      <w:r>
        <w:rPr>
          <w:rFonts w:ascii="Verdana" w:hAnsi="Verdana"/>
          <w:i/>
          <w:iCs/>
          <w:spacing w:val="-8"/>
          <w:sz w:val="20"/>
        </w:rPr>
        <w:t>,</w:t>
      </w:r>
    </w:p>
    <w:p w14:paraId="10A01F0E" w14:textId="5B8971E8" w:rsidR="008E6366" w:rsidRPr="00CA0189" w:rsidRDefault="008E6366" w:rsidP="00A67C8D">
      <w:pPr>
        <w:numPr>
          <w:ilvl w:val="1"/>
          <w:numId w:val="12"/>
        </w:numPr>
        <w:spacing w:line="276" w:lineRule="auto"/>
        <w:jc w:val="both"/>
        <w:rPr>
          <w:rFonts w:ascii="Verdana" w:hAnsi="Verdana" w:cs="Arial"/>
          <w:spacing w:val="-8"/>
          <w:sz w:val="22"/>
          <w:szCs w:val="22"/>
        </w:rPr>
      </w:pPr>
      <w:r>
        <w:rPr>
          <w:rFonts w:ascii="Verdana" w:hAnsi="Verdana"/>
          <w:spacing w:val="-8"/>
          <w:sz w:val="22"/>
          <w:szCs w:val="22"/>
        </w:rPr>
        <w:t xml:space="preserve">załącznik nr 6 do Umowy – </w:t>
      </w:r>
      <w:r w:rsidR="00357238">
        <w:rPr>
          <w:rFonts w:ascii="Verdana" w:hAnsi="Verdana"/>
          <w:spacing w:val="-8"/>
          <w:sz w:val="22"/>
          <w:szCs w:val="22"/>
        </w:rPr>
        <w:t>Oświadczenie Wykonawcy</w:t>
      </w:r>
      <w:r>
        <w:rPr>
          <w:rFonts w:ascii="Verdana" w:hAnsi="Verdana"/>
          <w:spacing w:val="-8"/>
          <w:sz w:val="22"/>
          <w:szCs w:val="22"/>
        </w:rPr>
        <w:t xml:space="preserve"> RODO.</w:t>
      </w:r>
    </w:p>
    <w:p w14:paraId="44119B71" w14:textId="77777777" w:rsidR="00A05B35" w:rsidRDefault="00A05B35" w:rsidP="00201C51">
      <w:pPr>
        <w:spacing w:line="276" w:lineRule="auto"/>
        <w:ind w:firstLine="708"/>
        <w:rPr>
          <w:rFonts w:ascii="Verdana" w:hAnsi="Verdana"/>
          <w:sz w:val="22"/>
          <w:szCs w:val="22"/>
        </w:rPr>
      </w:pPr>
    </w:p>
    <w:p w14:paraId="728524B3" w14:textId="77777777" w:rsidR="00A05B35" w:rsidRDefault="00A05B35" w:rsidP="00201C51">
      <w:pPr>
        <w:spacing w:line="276" w:lineRule="auto"/>
        <w:ind w:firstLine="708"/>
        <w:rPr>
          <w:rFonts w:ascii="Verdana" w:hAnsi="Verdana"/>
          <w:b/>
          <w:bCs/>
          <w:sz w:val="22"/>
          <w:szCs w:val="22"/>
        </w:rPr>
      </w:pPr>
      <w:r w:rsidRPr="00201C51">
        <w:rPr>
          <w:rFonts w:ascii="Verdana" w:hAnsi="Verdana"/>
          <w:b/>
          <w:bCs/>
          <w:sz w:val="22"/>
          <w:szCs w:val="22"/>
        </w:rPr>
        <w:t>Zamawiający:                                                               Wykonawca:</w:t>
      </w:r>
    </w:p>
    <w:p w14:paraId="629470B9" w14:textId="77777777" w:rsidR="008703E4" w:rsidRDefault="008703E4" w:rsidP="00201C51">
      <w:pPr>
        <w:spacing w:line="276" w:lineRule="auto"/>
        <w:ind w:firstLine="708"/>
        <w:rPr>
          <w:rFonts w:ascii="Verdana" w:hAnsi="Verdana"/>
          <w:b/>
          <w:bCs/>
          <w:sz w:val="22"/>
          <w:szCs w:val="22"/>
        </w:rPr>
      </w:pPr>
    </w:p>
    <w:p w14:paraId="0BA0779F" w14:textId="77777777" w:rsidR="008703E4" w:rsidRDefault="008703E4" w:rsidP="00201C51">
      <w:pPr>
        <w:spacing w:line="276" w:lineRule="auto"/>
        <w:ind w:firstLine="708"/>
        <w:rPr>
          <w:rFonts w:ascii="Verdana" w:hAnsi="Verdana"/>
          <w:b/>
          <w:bCs/>
          <w:sz w:val="22"/>
          <w:szCs w:val="22"/>
        </w:rPr>
      </w:pPr>
    </w:p>
    <w:p w14:paraId="460C6685" w14:textId="77777777" w:rsidR="008703E4" w:rsidRDefault="008703E4" w:rsidP="00201C51">
      <w:pPr>
        <w:spacing w:line="276" w:lineRule="auto"/>
        <w:ind w:firstLine="708"/>
        <w:rPr>
          <w:rFonts w:ascii="Verdana" w:hAnsi="Verdana"/>
          <w:b/>
          <w:bCs/>
          <w:sz w:val="22"/>
          <w:szCs w:val="22"/>
        </w:rPr>
      </w:pPr>
    </w:p>
    <w:p w14:paraId="162B3D65" w14:textId="77777777" w:rsidR="008703E4" w:rsidRDefault="008703E4" w:rsidP="00201C51">
      <w:pPr>
        <w:spacing w:line="276" w:lineRule="auto"/>
        <w:ind w:firstLine="708"/>
        <w:rPr>
          <w:rFonts w:ascii="Verdana" w:hAnsi="Verdana"/>
          <w:b/>
          <w:bCs/>
          <w:sz w:val="22"/>
          <w:szCs w:val="22"/>
        </w:rPr>
      </w:pPr>
    </w:p>
    <w:p w14:paraId="6D1264BD" w14:textId="77777777" w:rsidR="008703E4" w:rsidRDefault="008703E4" w:rsidP="00201C51">
      <w:pPr>
        <w:spacing w:line="276" w:lineRule="auto"/>
        <w:ind w:firstLine="708"/>
        <w:rPr>
          <w:rFonts w:ascii="Verdana" w:hAnsi="Verdana"/>
          <w:b/>
          <w:bCs/>
          <w:sz w:val="22"/>
          <w:szCs w:val="22"/>
        </w:rPr>
      </w:pPr>
    </w:p>
    <w:p w14:paraId="6CE691F2" w14:textId="77777777" w:rsidR="008703E4" w:rsidRDefault="008703E4" w:rsidP="00201C51">
      <w:pPr>
        <w:spacing w:line="276" w:lineRule="auto"/>
        <w:ind w:firstLine="708"/>
        <w:rPr>
          <w:rFonts w:ascii="Verdana" w:hAnsi="Verdana"/>
          <w:b/>
          <w:bCs/>
          <w:sz w:val="22"/>
          <w:szCs w:val="22"/>
        </w:rPr>
      </w:pPr>
    </w:p>
    <w:p w14:paraId="33803087" w14:textId="77777777" w:rsidR="008703E4" w:rsidRDefault="008703E4" w:rsidP="00201C51">
      <w:pPr>
        <w:spacing w:line="276" w:lineRule="auto"/>
        <w:ind w:firstLine="708"/>
        <w:rPr>
          <w:rFonts w:ascii="Verdana" w:hAnsi="Verdana"/>
          <w:b/>
          <w:bCs/>
          <w:sz w:val="22"/>
          <w:szCs w:val="22"/>
        </w:rPr>
      </w:pPr>
    </w:p>
    <w:p w14:paraId="41690D79" w14:textId="77777777" w:rsidR="008703E4" w:rsidRDefault="008703E4" w:rsidP="00201C51">
      <w:pPr>
        <w:spacing w:line="276" w:lineRule="auto"/>
        <w:ind w:firstLine="708"/>
        <w:rPr>
          <w:rFonts w:ascii="Verdana" w:hAnsi="Verdana"/>
          <w:b/>
          <w:bCs/>
          <w:sz w:val="22"/>
          <w:szCs w:val="22"/>
        </w:rPr>
      </w:pPr>
    </w:p>
    <w:p w14:paraId="2C04E4CF" w14:textId="77777777" w:rsidR="008703E4" w:rsidRDefault="008703E4" w:rsidP="00201C51">
      <w:pPr>
        <w:spacing w:line="276" w:lineRule="auto"/>
        <w:ind w:firstLine="708"/>
        <w:rPr>
          <w:rFonts w:ascii="Verdana" w:hAnsi="Verdana"/>
          <w:b/>
          <w:bCs/>
          <w:sz w:val="22"/>
          <w:szCs w:val="22"/>
        </w:rPr>
      </w:pPr>
    </w:p>
    <w:p w14:paraId="4280381E" w14:textId="77777777" w:rsidR="008703E4" w:rsidRDefault="008703E4" w:rsidP="00201C51">
      <w:pPr>
        <w:spacing w:line="276" w:lineRule="auto"/>
        <w:ind w:firstLine="708"/>
        <w:rPr>
          <w:rFonts w:ascii="Verdana" w:hAnsi="Verdana"/>
          <w:b/>
          <w:bCs/>
          <w:sz w:val="22"/>
          <w:szCs w:val="22"/>
        </w:rPr>
      </w:pPr>
    </w:p>
    <w:p w14:paraId="2DEB78EB" w14:textId="77777777" w:rsidR="008703E4" w:rsidRDefault="008703E4" w:rsidP="00201C51">
      <w:pPr>
        <w:spacing w:line="276" w:lineRule="auto"/>
        <w:ind w:firstLine="708"/>
        <w:rPr>
          <w:rFonts w:ascii="Verdana" w:hAnsi="Verdana"/>
          <w:b/>
          <w:bCs/>
          <w:sz w:val="22"/>
          <w:szCs w:val="22"/>
        </w:rPr>
      </w:pPr>
    </w:p>
    <w:p w14:paraId="0706C248" w14:textId="77777777" w:rsidR="008703E4" w:rsidRDefault="008703E4" w:rsidP="00201C51">
      <w:pPr>
        <w:spacing w:line="276" w:lineRule="auto"/>
        <w:ind w:firstLine="708"/>
        <w:rPr>
          <w:rFonts w:ascii="Verdana" w:hAnsi="Verdana"/>
          <w:b/>
          <w:bCs/>
          <w:sz w:val="22"/>
          <w:szCs w:val="22"/>
        </w:rPr>
      </w:pPr>
    </w:p>
    <w:p w14:paraId="2FC0C825" w14:textId="77777777" w:rsidR="008703E4" w:rsidRDefault="008703E4" w:rsidP="00201C51">
      <w:pPr>
        <w:spacing w:line="276" w:lineRule="auto"/>
        <w:ind w:firstLine="708"/>
        <w:rPr>
          <w:rFonts w:ascii="Verdana" w:hAnsi="Verdana"/>
          <w:b/>
          <w:bCs/>
          <w:sz w:val="22"/>
          <w:szCs w:val="22"/>
        </w:rPr>
      </w:pPr>
    </w:p>
    <w:p w14:paraId="331D339C" w14:textId="77777777" w:rsidR="008703E4" w:rsidRDefault="008703E4" w:rsidP="00201C51">
      <w:pPr>
        <w:spacing w:line="276" w:lineRule="auto"/>
        <w:ind w:firstLine="708"/>
        <w:rPr>
          <w:rFonts w:ascii="Verdana" w:hAnsi="Verdana"/>
          <w:b/>
          <w:bCs/>
          <w:sz w:val="22"/>
          <w:szCs w:val="22"/>
        </w:rPr>
      </w:pPr>
    </w:p>
    <w:p w14:paraId="12EA2DC0" w14:textId="77777777" w:rsidR="008703E4" w:rsidRDefault="008703E4" w:rsidP="00201C51">
      <w:pPr>
        <w:spacing w:line="276" w:lineRule="auto"/>
        <w:ind w:firstLine="708"/>
        <w:rPr>
          <w:rFonts w:ascii="Verdana" w:hAnsi="Verdana"/>
          <w:b/>
          <w:bCs/>
          <w:sz w:val="22"/>
          <w:szCs w:val="22"/>
        </w:rPr>
      </w:pPr>
    </w:p>
    <w:p w14:paraId="73F603EE" w14:textId="77777777" w:rsidR="008703E4" w:rsidRDefault="008703E4" w:rsidP="00201C51">
      <w:pPr>
        <w:spacing w:line="276" w:lineRule="auto"/>
        <w:ind w:firstLine="708"/>
        <w:rPr>
          <w:rFonts w:ascii="Verdana" w:hAnsi="Verdana"/>
          <w:b/>
          <w:bCs/>
          <w:sz w:val="22"/>
          <w:szCs w:val="22"/>
        </w:rPr>
      </w:pPr>
    </w:p>
    <w:p w14:paraId="1A8FB533" w14:textId="77777777" w:rsidR="008703E4" w:rsidRDefault="008703E4" w:rsidP="00201C51">
      <w:pPr>
        <w:spacing w:line="276" w:lineRule="auto"/>
        <w:ind w:firstLine="708"/>
        <w:rPr>
          <w:rFonts w:ascii="Verdana" w:hAnsi="Verdana"/>
          <w:b/>
          <w:bCs/>
          <w:sz w:val="22"/>
          <w:szCs w:val="22"/>
        </w:rPr>
      </w:pPr>
    </w:p>
    <w:p w14:paraId="775591BF" w14:textId="77777777" w:rsidR="008703E4" w:rsidRDefault="008703E4" w:rsidP="00201C51">
      <w:pPr>
        <w:spacing w:line="276" w:lineRule="auto"/>
        <w:ind w:firstLine="708"/>
        <w:rPr>
          <w:rFonts w:ascii="Verdana" w:hAnsi="Verdana"/>
          <w:b/>
          <w:bCs/>
          <w:sz w:val="22"/>
          <w:szCs w:val="22"/>
        </w:rPr>
      </w:pPr>
    </w:p>
    <w:p w14:paraId="30329B68" w14:textId="77777777" w:rsidR="008703E4" w:rsidRDefault="008703E4" w:rsidP="00201C51">
      <w:pPr>
        <w:spacing w:line="276" w:lineRule="auto"/>
        <w:ind w:firstLine="708"/>
        <w:rPr>
          <w:rFonts w:ascii="Verdana" w:hAnsi="Verdana"/>
          <w:b/>
          <w:bCs/>
          <w:sz w:val="22"/>
          <w:szCs w:val="22"/>
        </w:rPr>
      </w:pPr>
    </w:p>
    <w:p w14:paraId="01E1FC32" w14:textId="77777777" w:rsidR="008703E4" w:rsidRDefault="008703E4" w:rsidP="00201C51">
      <w:pPr>
        <w:spacing w:line="276" w:lineRule="auto"/>
        <w:ind w:firstLine="708"/>
        <w:rPr>
          <w:rFonts w:ascii="Verdana" w:hAnsi="Verdana"/>
          <w:b/>
          <w:bCs/>
          <w:sz w:val="22"/>
          <w:szCs w:val="22"/>
        </w:rPr>
      </w:pPr>
    </w:p>
    <w:p w14:paraId="43481044" w14:textId="77777777" w:rsidR="008703E4" w:rsidRDefault="008703E4" w:rsidP="00201C51">
      <w:pPr>
        <w:spacing w:line="276" w:lineRule="auto"/>
        <w:ind w:firstLine="708"/>
        <w:rPr>
          <w:rFonts w:ascii="Verdana" w:hAnsi="Verdana"/>
          <w:b/>
          <w:bCs/>
          <w:sz w:val="22"/>
          <w:szCs w:val="22"/>
        </w:rPr>
      </w:pPr>
    </w:p>
    <w:p w14:paraId="547522C6" w14:textId="77777777" w:rsidR="008703E4" w:rsidRDefault="008703E4" w:rsidP="00201C51">
      <w:pPr>
        <w:spacing w:line="276" w:lineRule="auto"/>
        <w:ind w:firstLine="708"/>
        <w:rPr>
          <w:rFonts w:ascii="Verdana" w:hAnsi="Verdana"/>
          <w:b/>
          <w:bCs/>
          <w:sz w:val="22"/>
          <w:szCs w:val="22"/>
        </w:rPr>
      </w:pPr>
    </w:p>
    <w:p w14:paraId="704167AF" w14:textId="77777777" w:rsidR="008703E4" w:rsidRDefault="008703E4" w:rsidP="00201C51">
      <w:pPr>
        <w:spacing w:line="276" w:lineRule="auto"/>
        <w:ind w:firstLine="708"/>
        <w:rPr>
          <w:rFonts w:ascii="Verdana" w:hAnsi="Verdana"/>
          <w:b/>
          <w:bCs/>
          <w:sz w:val="22"/>
          <w:szCs w:val="22"/>
        </w:rPr>
      </w:pPr>
    </w:p>
    <w:p w14:paraId="1130ED70" w14:textId="77777777" w:rsidR="008703E4" w:rsidRDefault="008703E4" w:rsidP="00201C51">
      <w:pPr>
        <w:spacing w:line="276" w:lineRule="auto"/>
        <w:ind w:firstLine="708"/>
        <w:rPr>
          <w:rFonts w:ascii="Verdana" w:hAnsi="Verdana"/>
          <w:b/>
          <w:bCs/>
          <w:sz w:val="22"/>
          <w:szCs w:val="22"/>
        </w:rPr>
      </w:pPr>
    </w:p>
    <w:p w14:paraId="48A80601" w14:textId="77777777" w:rsidR="008703E4" w:rsidRDefault="008703E4" w:rsidP="00201C51">
      <w:pPr>
        <w:spacing w:line="276" w:lineRule="auto"/>
        <w:ind w:firstLine="708"/>
        <w:rPr>
          <w:rFonts w:ascii="Verdana" w:hAnsi="Verdana"/>
          <w:b/>
          <w:bCs/>
          <w:sz w:val="22"/>
          <w:szCs w:val="22"/>
        </w:rPr>
      </w:pPr>
    </w:p>
    <w:p w14:paraId="6FD1EAEE" w14:textId="77777777" w:rsidR="008703E4" w:rsidRDefault="008703E4" w:rsidP="00201C51">
      <w:pPr>
        <w:spacing w:line="276" w:lineRule="auto"/>
        <w:ind w:firstLine="708"/>
        <w:rPr>
          <w:rFonts w:ascii="Verdana" w:hAnsi="Verdana"/>
          <w:b/>
          <w:bCs/>
          <w:sz w:val="22"/>
          <w:szCs w:val="22"/>
        </w:rPr>
      </w:pPr>
    </w:p>
    <w:p w14:paraId="0EA31E87" w14:textId="77777777" w:rsidR="008703E4" w:rsidRDefault="008703E4" w:rsidP="00201C51">
      <w:pPr>
        <w:spacing w:line="276" w:lineRule="auto"/>
        <w:ind w:firstLine="708"/>
        <w:rPr>
          <w:rFonts w:ascii="Verdana" w:hAnsi="Verdana"/>
          <w:b/>
          <w:bCs/>
          <w:sz w:val="22"/>
          <w:szCs w:val="22"/>
        </w:rPr>
      </w:pPr>
    </w:p>
    <w:p w14:paraId="285010B8" w14:textId="77777777" w:rsidR="008703E4" w:rsidRDefault="008703E4" w:rsidP="00201C51">
      <w:pPr>
        <w:spacing w:line="276" w:lineRule="auto"/>
        <w:ind w:firstLine="708"/>
        <w:rPr>
          <w:rFonts w:ascii="Verdana" w:hAnsi="Verdana"/>
          <w:b/>
          <w:bCs/>
          <w:sz w:val="22"/>
          <w:szCs w:val="22"/>
        </w:rPr>
      </w:pPr>
    </w:p>
    <w:p w14:paraId="2B70F869" w14:textId="77777777" w:rsidR="008703E4" w:rsidRDefault="008703E4" w:rsidP="00201C51">
      <w:pPr>
        <w:spacing w:line="276" w:lineRule="auto"/>
        <w:ind w:firstLine="708"/>
        <w:rPr>
          <w:rFonts w:ascii="Verdana" w:hAnsi="Verdana"/>
          <w:b/>
          <w:bCs/>
          <w:sz w:val="22"/>
          <w:szCs w:val="22"/>
        </w:rPr>
      </w:pPr>
    </w:p>
    <w:p w14:paraId="3D3B5132" w14:textId="77777777" w:rsidR="008703E4" w:rsidRDefault="008703E4" w:rsidP="00201C51">
      <w:pPr>
        <w:spacing w:line="276" w:lineRule="auto"/>
        <w:ind w:firstLine="708"/>
        <w:rPr>
          <w:rFonts w:ascii="Verdana" w:hAnsi="Verdana"/>
          <w:b/>
          <w:bCs/>
          <w:sz w:val="22"/>
          <w:szCs w:val="22"/>
        </w:rPr>
      </w:pPr>
    </w:p>
    <w:p w14:paraId="40C44CDC" w14:textId="77777777" w:rsidR="008703E4" w:rsidRDefault="008703E4" w:rsidP="00201C51">
      <w:pPr>
        <w:spacing w:line="276" w:lineRule="auto"/>
        <w:ind w:firstLine="708"/>
        <w:rPr>
          <w:rFonts w:ascii="Verdana" w:hAnsi="Verdana"/>
          <w:b/>
          <w:bCs/>
          <w:sz w:val="22"/>
          <w:szCs w:val="22"/>
        </w:rPr>
      </w:pPr>
    </w:p>
    <w:p w14:paraId="40981474" w14:textId="77777777" w:rsidR="008703E4" w:rsidRDefault="008703E4" w:rsidP="00201C51">
      <w:pPr>
        <w:spacing w:line="276" w:lineRule="auto"/>
        <w:ind w:firstLine="708"/>
        <w:rPr>
          <w:rFonts w:ascii="Verdana" w:hAnsi="Verdana"/>
          <w:b/>
          <w:bCs/>
          <w:sz w:val="22"/>
          <w:szCs w:val="22"/>
        </w:rPr>
      </w:pPr>
    </w:p>
    <w:p w14:paraId="4921FDBC" w14:textId="3D581766" w:rsidR="00E91EEE" w:rsidRDefault="00E91EEE" w:rsidP="00E91EEE">
      <w:pPr>
        <w:spacing w:line="276" w:lineRule="auto"/>
        <w:ind w:firstLine="708"/>
        <w:jc w:val="right"/>
        <w:rPr>
          <w:rFonts w:ascii="Verdana" w:hAnsi="Verdana"/>
          <w:b/>
          <w:bCs/>
          <w:sz w:val="22"/>
          <w:szCs w:val="22"/>
        </w:rPr>
      </w:pPr>
      <w:r>
        <w:rPr>
          <w:rFonts w:ascii="Verdana" w:hAnsi="Verdana"/>
          <w:b/>
          <w:bCs/>
          <w:sz w:val="22"/>
          <w:szCs w:val="22"/>
        </w:rPr>
        <w:t xml:space="preserve">Załącznik nr </w:t>
      </w:r>
      <w:r w:rsidR="00322C08">
        <w:rPr>
          <w:rFonts w:ascii="Verdana" w:hAnsi="Verdana"/>
          <w:b/>
          <w:bCs/>
          <w:sz w:val="22"/>
          <w:szCs w:val="22"/>
        </w:rPr>
        <w:t>2</w:t>
      </w:r>
      <w:r>
        <w:rPr>
          <w:rFonts w:ascii="Verdana" w:hAnsi="Verdana"/>
          <w:b/>
          <w:bCs/>
          <w:sz w:val="22"/>
          <w:szCs w:val="22"/>
        </w:rPr>
        <w:t xml:space="preserve"> do Umowy</w:t>
      </w:r>
    </w:p>
    <w:p w14:paraId="069DFD41" w14:textId="77777777" w:rsidR="0060213E" w:rsidRDefault="0060213E" w:rsidP="0060213E">
      <w:pPr>
        <w:jc w:val="center"/>
        <w:rPr>
          <w:rFonts w:asciiTheme="minorHAnsi" w:hAnsiTheme="minorHAnsi" w:cstheme="minorHAnsi"/>
          <w:i/>
          <w:iCs/>
          <w:spacing w:val="4"/>
        </w:rPr>
      </w:pPr>
    </w:p>
    <w:p w14:paraId="698B635F" w14:textId="56F16AE0" w:rsidR="0060213E" w:rsidRPr="00387D69" w:rsidRDefault="0060213E" w:rsidP="0060213E">
      <w:pPr>
        <w:jc w:val="center"/>
        <w:rPr>
          <w:rFonts w:asciiTheme="minorHAnsi" w:hAnsiTheme="minorHAnsi" w:cstheme="minorHAnsi"/>
          <w:i/>
          <w:iCs/>
          <w:spacing w:val="4"/>
        </w:rPr>
      </w:pPr>
      <w:r w:rsidRPr="00143EB3">
        <w:rPr>
          <w:rFonts w:asciiTheme="minorHAnsi" w:hAnsiTheme="minorHAnsi" w:cstheme="minorHAnsi"/>
          <w:i/>
          <w:iCs/>
          <w:spacing w:val="4"/>
        </w:rPr>
        <w:t>WZÓR ZLECENIA</w:t>
      </w:r>
    </w:p>
    <w:p w14:paraId="237030B8" w14:textId="77777777" w:rsidR="0060213E" w:rsidRDefault="0060213E" w:rsidP="0060213E">
      <w:pPr>
        <w:jc w:val="center"/>
        <w:rPr>
          <w:rFonts w:asciiTheme="minorHAnsi" w:hAnsiTheme="minorHAnsi" w:cstheme="minorHAnsi"/>
          <w:spacing w:val="4"/>
        </w:rPr>
      </w:pPr>
    </w:p>
    <w:tbl>
      <w:tblPr>
        <w:tblStyle w:val="Tabela-Siatka"/>
        <w:tblW w:w="0" w:type="auto"/>
        <w:tblInd w:w="0" w:type="dxa"/>
        <w:tblLook w:val="04A0" w:firstRow="1" w:lastRow="0" w:firstColumn="1" w:lastColumn="0" w:noHBand="0" w:noVBand="1"/>
      </w:tblPr>
      <w:tblGrid>
        <w:gridCol w:w="5372"/>
        <w:gridCol w:w="1843"/>
        <w:gridCol w:w="12"/>
        <w:gridCol w:w="1813"/>
      </w:tblGrid>
      <w:tr w:rsidR="0060213E" w14:paraId="6CA3B6EE" w14:textId="77777777" w:rsidTr="00175B17">
        <w:tc>
          <w:tcPr>
            <w:tcW w:w="9040" w:type="dxa"/>
            <w:gridSpan w:val="4"/>
            <w:tcBorders>
              <w:top w:val="single" w:sz="12" w:space="0" w:color="auto"/>
              <w:left w:val="single" w:sz="12" w:space="0" w:color="auto"/>
              <w:right w:val="single" w:sz="12" w:space="0" w:color="auto"/>
            </w:tcBorders>
            <w:shd w:val="clear" w:color="auto" w:fill="EEECE1" w:themeFill="background2"/>
            <w:vAlign w:val="center"/>
          </w:tcPr>
          <w:p w14:paraId="2209CA54" w14:textId="26E8C138" w:rsidR="0060213E" w:rsidRPr="00D55870" w:rsidRDefault="0060213E">
            <w:pPr>
              <w:jc w:val="center"/>
              <w:rPr>
                <w:rFonts w:asciiTheme="minorHAnsi" w:hAnsiTheme="minorHAnsi" w:cstheme="minorHAnsi"/>
                <w:b/>
                <w:bCs/>
                <w:spacing w:val="4"/>
              </w:rPr>
            </w:pPr>
            <w:r w:rsidRPr="00D55870">
              <w:rPr>
                <w:rFonts w:asciiTheme="minorHAnsi" w:hAnsiTheme="minorHAnsi" w:cstheme="minorHAnsi"/>
                <w:b/>
                <w:bCs/>
                <w:spacing w:val="4"/>
              </w:rPr>
              <w:t xml:space="preserve">ZLECENIE ŚWIADCZENIA USŁUGI CATERINGOWEJ NA PODSTAWIE UMOWY </w:t>
            </w:r>
            <w:r>
              <w:rPr>
                <w:rFonts w:asciiTheme="minorHAnsi" w:hAnsiTheme="minorHAnsi" w:cstheme="minorHAnsi"/>
                <w:b/>
                <w:bCs/>
                <w:spacing w:val="4"/>
              </w:rPr>
              <w:t>……………</w:t>
            </w:r>
            <w:r w:rsidRPr="00D55870">
              <w:rPr>
                <w:rFonts w:asciiTheme="minorHAnsi" w:hAnsiTheme="minorHAnsi" w:cstheme="minorHAnsi"/>
                <w:b/>
                <w:bCs/>
                <w:spacing w:val="4"/>
              </w:rPr>
              <w:t xml:space="preserve"> </w:t>
            </w:r>
          </w:p>
        </w:tc>
      </w:tr>
      <w:tr w:rsidR="0060213E" w14:paraId="24FB8158" w14:textId="77777777" w:rsidTr="00175B17">
        <w:tc>
          <w:tcPr>
            <w:tcW w:w="9040" w:type="dxa"/>
            <w:gridSpan w:val="4"/>
            <w:tcBorders>
              <w:top w:val="single" w:sz="12" w:space="0" w:color="auto"/>
              <w:left w:val="single" w:sz="12" w:space="0" w:color="auto"/>
              <w:right w:val="single" w:sz="12" w:space="0" w:color="auto"/>
            </w:tcBorders>
            <w:shd w:val="clear" w:color="auto" w:fill="EEECE1" w:themeFill="background2"/>
            <w:vAlign w:val="center"/>
          </w:tcPr>
          <w:p w14:paraId="5FADAE10" w14:textId="40E627EE" w:rsidR="0060213E" w:rsidRPr="00DB7596" w:rsidRDefault="0060213E">
            <w:pPr>
              <w:jc w:val="center"/>
              <w:rPr>
                <w:rFonts w:asciiTheme="minorHAnsi" w:hAnsiTheme="minorHAnsi" w:cstheme="minorHAnsi"/>
                <w:b/>
                <w:bCs/>
                <w:spacing w:val="4"/>
              </w:rPr>
            </w:pPr>
            <w:r>
              <w:rPr>
                <w:rFonts w:asciiTheme="minorHAnsi" w:hAnsiTheme="minorHAnsi" w:cstheme="minorHAnsi"/>
                <w:b/>
                <w:bCs/>
                <w:spacing w:val="4"/>
              </w:rPr>
              <w:t>NR ZLECENIA …./</w:t>
            </w:r>
            <w:r w:rsidR="002F5921">
              <w:rPr>
                <w:rFonts w:asciiTheme="minorHAnsi" w:hAnsiTheme="minorHAnsi" w:cstheme="minorHAnsi"/>
                <w:b/>
                <w:bCs/>
                <w:spacing w:val="4"/>
              </w:rPr>
              <w:t>rok</w:t>
            </w:r>
          </w:p>
        </w:tc>
      </w:tr>
      <w:tr w:rsidR="0060213E" w14:paraId="42A1BEF0" w14:textId="77777777" w:rsidTr="00175B17">
        <w:tc>
          <w:tcPr>
            <w:tcW w:w="9040" w:type="dxa"/>
            <w:gridSpan w:val="4"/>
            <w:tcBorders>
              <w:top w:val="single" w:sz="12" w:space="0" w:color="auto"/>
              <w:left w:val="single" w:sz="12" w:space="0" w:color="auto"/>
              <w:right w:val="single" w:sz="12" w:space="0" w:color="auto"/>
            </w:tcBorders>
            <w:shd w:val="clear" w:color="auto" w:fill="EEECE1" w:themeFill="background2"/>
          </w:tcPr>
          <w:p w14:paraId="5F9DC52A" w14:textId="188E7E0F" w:rsidR="0060213E" w:rsidRPr="0077297F" w:rsidRDefault="0060213E">
            <w:pPr>
              <w:jc w:val="center"/>
              <w:rPr>
                <w:rFonts w:asciiTheme="minorHAnsi" w:hAnsiTheme="minorHAnsi" w:cstheme="minorHAnsi"/>
                <w:b/>
                <w:bCs/>
                <w:spacing w:val="4"/>
              </w:rPr>
            </w:pPr>
            <w:bookmarkStart w:id="13" w:name="_Hlk177992027"/>
            <w:r w:rsidRPr="0077297F">
              <w:rPr>
                <w:rFonts w:asciiTheme="minorHAnsi" w:hAnsiTheme="minorHAnsi" w:cstheme="minorHAnsi"/>
                <w:b/>
                <w:bCs/>
                <w:spacing w:val="4"/>
              </w:rPr>
              <w:t xml:space="preserve">ZAKRES </w:t>
            </w:r>
            <w:r w:rsidR="00D54828">
              <w:rPr>
                <w:rFonts w:asciiTheme="minorHAnsi" w:hAnsiTheme="minorHAnsi" w:cstheme="minorHAnsi"/>
                <w:b/>
                <w:bCs/>
                <w:spacing w:val="4"/>
              </w:rPr>
              <w:t>USŁUGI CATERINGOWEJ</w:t>
            </w:r>
            <w:r>
              <w:rPr>
                <w:rFonts w:asciiTheme="minorHAnsi" w:hAnsiTheme="minorHAnsi" w:cstheme="minorHAnsi"/>
                <w:b/>
                <w:bCs/>
                <w:spacing w:val="4"/>
              </w:rPr>
              <w:t xml:space="preserve"> (</w:t>
            </w:r>
            <w:r w:rsidRPr="00850D2A">
              <w:rPr>
                <w:rFonts w:asciiTheme="minorHAnsi" w:hAnsiTheme="minorHAnsi" w:cstheme="minorHAnsi"/>
                <w:b/>
                <w:bCs/>
                <w:spacing w:val="4"/>
                <w:sz w:val="18"/>
                <w:szCs w:val="18"/>
              </w:rPr>
              <w:t>powielić stosownie do terminów/miejsc/pakietów</w:t>
            </w:r>
            <w:r>
              <w:rPr>
                <w:rFonts w:asciiTheme="minorHAnsi" w:hAnsiTheme="minorHAnsi" w:cstheme="minorHAnsi"/>
                <w:b/>
                <w:bCs/>
                <w:spacing w:val="4"/>
                <w:sz w:val="18"/>
                <w:szCs w:val="18"/>
              </w:rPr>
              <w:t>)</w:t>
            </w:r>
          </w:p>
        </w:tc>
      </w:tr>
      <w:bookmarkEnd w:id="13"/>
      <w:tr w:rsidR="0060213E" w14:paraId="41614A04" w14:textId="77777777" w:rsidTr="00175B17">
        <w:tc>
          <w:tcPr>
            <w:tcW w:w="7227" w:type="dxa"/>
            <w:gridSpan w:val="3"/>
            <w:tcBorders>
              <w:left w:val="single" w:sz="12" w:space="0" w:color="auto"/>
            </w:tcBorders>
            <w:vAlign w:val="center"/>
          </w:tcPr>
          <w:p w14:paraId="5226DF7E" w14:textId="76002674" w:rsidR="0060213E" w:rsidRDefault="0060213E">
            <w:pPr>
              <w:spacing w:before="120" w:after="120"/>
              <w:rPr>
                <w:rFonts w:asciiTheme="minorHAnsi" w:hAnsiTheme="minorHAnsi" w:cstheme="minorHAnsi"/>
                <w:spacing w:val="4"/>
              </w:rPr>
            </w:pPr>
            <w:r>
              <w:rPr>
                <w:rFonts w:asciiTheme="minorHAnsi" w:hAnsiTheme="minorHAnsi" w:cstheme="minorHAnsi"/>
                <w:spacing w:val="4"/>
              </w:rPr>
              <w:t xml:space="preserve">Termin realizacji </w:t>
            </w:r>
            <w:r w:rsidR="001E7A05">
              <w:rPr>
                <w:rFonts w:asciiTheme="minorHAnsi" w:hAnsiTheme="minorHAnsi" w:cstheme="minorHAnsi"/>
                <w:spacing w:val="4"/>
              </w:rPr>
              <w:t>usługi cateringowej</w:t>
            </w:r>
          </w:p>
        </w:tc>
        <w:tc>
          <w:tcPr>
            <w:tcW w:w="1813" w:type="dxa"/>
            <w:tcBorders>
              <w:right w:val="single" w:sz="12" w:space="0" w:color="auto"/>
            </w:tcBorders>
          </w:tcPr>
          <w:p w14:paraId="3858CA9A" w14:textId="77777777" w:rsidR="0060213E" w:rsidRPr="00387D69" w:rsidRDefault="0060213E">
            <w:pPr>
              <w:spacing w:before="120" w:after="120"/>
              <w:jc w:val="center"/>
              <w:rPr>
                <w:rFonts w:asciiTheme="minorHAnsi" w:hAnsiTheme="minorHAnsi" w:cstheme="minorHAnsi"/>
                <w:color w:val="808080" w:themeColor="background1" w:themeShade="80"/>
                <w:spacing w:val="4"/>
                <w:sz w:val="22"/>
              </w:rPr>
            </w:pPr>
          </w:p>
        </w:tc>
      </w:tr>
      <w:tr w:rsidR="0060213E" w14:paraId="541FB2E9" w14:textId="77777777" w:rsidTr="00175B17">
        <w:tc>
          <w:tcPr>
            <w:tcW w:w="7227" w:type="dxa"/>
            <w:gridSpan w:val="3"/>
            <w:tcBorders>
              <w:left w:val="single" w:sz="12" w:space="0" w:color="auto"/>
            </w:tcBorders>
            <w:vAlign w:val="center"/>
          </w:tcPr>
          <w:p w14:paraId="4C614DA6" w14:textId="20130D69" w:rsidR="0060213E" w:rsidRDefault="0060213E">
            <w:pPr>
              <w:spacing w:before="120" w:after="120"/>
              <w:rPr>
                <w:rFonts w:asciiTheme="minorHAnsi" w:hAnsiTheme="minorHAnsi" w:cstheme="minorHAnsi"/>
                <w:spacing w:val="4"/>
              </w:rPr>
            </w:pPr>
            <w:r>
              <w:rPr>
                <w:rFonts w:asciiTheme="minorHAnsi" w:hAnsiTheme="minorHAnsi" w:cstheme="minorHAnsi"/>
                <w:spacing w:val="4"/>
              </w:rPr>
              <w:t>Miejsce świadczenia usługi</w:t>
            </w:r>
            <w:r w:rsidR="001E7A05">
              <w:rPr>
                <w:rFonts w:asciiTheme="minorHAnsi" w:hAnsiTheme="minorHAnsi" w:cstheme="minorHAnsi"/>
                <w:spacing w:val="4"/>
              </w:rPr>
              <w:t xml:space="preserve"> cateringowej</w:t>
            </w:r>
          </w:p>
        </w:tc>
        <w:tc>
          <w:tcPr>
            <w:tcW w:w="1813" w:type="dxa"/>
            <w:tcBorders>
              <w:right w:val="single" w:sz="12" w:space="0" w:color="auto"/>
            </w:tcBorders>
          </w:tcPr>
          <w:p w14:paraId="4BECBD1C" w14:textId="77777777" w:rsidR="0060213E" w:rsidRPr="00387D69" w:rsidRDefault="0060213E">
            <w:pPr>
              <w:spacing w:before="120" w:after="120"/>
              <w:jc w:val="center"/>
              <w:rPr>
                <w:rFonts w:asciiTheme="minorHAnsi" w:hAnsiTheme="minorHAnsi" w:cstheme="minorHAnsi"/>
                <w:color w:val="808080" w:themeColor="background1" w:themeShade="80"/>
                <w:spacing w:val="4"/>
                <w:sz w:val="22"/>
              </w:rPr>
            </w:pPr>
          </w:p>
        </w:tc>
      </w:tr>
      <w:tr w:rsidR="00086D2C" w14:paraId="46F399B3" w14:textId="77777777" w:rsidTr="00175B17">
        <w:tc>
          <w:tcPr>
            <w:tcW w:w="7227" w:type="dxa"/>
            <w:gridSpan w:val="3"/>
            <w:tcBorders>
              <w:left w:val="single" w:sz="12" w:space="0" w:color="auto"/>
            </w:tcBorders>
            <w:shd w:val="clear" w:color="auto" w:fill="auto"/>
          </w:tcPr>
          <w:p w14:paraId="18390DA1" w14:textId="7EE5E152" w:rsidR="00086D2C" w:rsidRDefault="00086D2C">
            <w:pPr>
              <w:spacing w:before="120" w:after="120"/>
              <w:rPr>
                <w:rFonts w:asciiTheme="minorHAnsi" w:hAnsiTheme="minorHAnsi" w:cstheme="minorHAnsi"/>
                <w:spacing w:val="4"/>
              </w:rPr>
            </w:pPr>
            <w:r>
              <w:rPr>
                <w:rFonts w:asciiTheme="minorHAnsi" w:hAnsiTheme="minorHAnsi" w:cstheme="minorHAnsi"/>
                <w:spacing w:val="4"/>
              </w:rPr>
              <w:t>Harmonogram spotkania</w:t>
            </w:r>
            <w:r w:rsidR="00143EB3">
              <w:rPr>
                <w:rFonts w:asciiTheme="minorHAnsi" w:hAnsiTheme="minorHAnsi" w:cstheme="minorHAnsi"/>
                <w:spacing w:val="4"/>
              </w:rPr>
              <w:t>, dodatkowe szczegóły</w:t>
            </w:r>
            <w:r>
              <w:rPr>
                <w:rFonts w:asciiTheme="minorHAnsi" w:hAnsiTheme="minorHAnsi" w:cstheme="minorHAnsi"/>
                <w:spacing w:val="4"/>
              </w:rPr>
              <w:t xml:space="preserve"> (</w:t>
            </w:r>
            <w:r w:rsidR="00143EB3">
              <w:rPr>
                <w:rFonts w:asciiTheme="minorHAnsi" w:hAnsiTheme="minorHAnsi" w:cstheme="minorHAnsi"/>
                <w:spacing w:val="4"/>
              </w:rPr>
              <w:t xml:space="preserve">m.in. wskazanie: </w:t>
            </w:r>
            <w:r>
              <w:rPr>
                <w:rFonts w:asciiTheme="minorHAnsi" w:hAnsiTheme="minorHAnsi" w:cstheme="minorHAnsi"/>
                <w:spacing w:val="4"/>
              </w:rPr>
              <w:t>godzina rozpoczęcia spotkania, przerwy, godziny podania potraw</w:t>
            </w:r>
            <w:r w:rsidR="00143EB3">
              <w:rPr>
                <w:rFonts w:asciiTheme="minorHAnsi" w:hAnsiTheme="minorHAnsi" w:cstheme="minorHAnsi"/>
                <w:spacing w:val="4"/>
              </w:rPr>
              <w:t>, ilość stołów cateringowych o wymiarze min. 150 x 70 cm, wysokość 70cm i obciążenie do 150kg wraz z pokrowcami, wystrój stołów</w:t>
            </w:r>
            <w:r>
              <w:rPr>
                <w:rFonts w:asciiTheme="minorHAnsi" w:hAnsiTheme="minorHAnsi" w:cstheme="minorHAnsi"/>
                <w:spacing w:val="4"/>
              </w:rPr>
              <w:t>)</w:t>
            </w:r>
          </w:p>
        </w:tc>
        <w:tc>
          <w:tcPr>
            <w:tcW w:w="1813" w:type="dxa"/>
            <w:tcBorders>
              <w:right w:val="single" w:sz="12" w:space="0" w:color="auto"/>
            </w:tcBorders>
            <w:shd w:val="clear" w:color="auto" w:fill="auto"/>
          </w:tcPr>
          <w:p w14:paraId="5FCC9817" w14:textId="77777777" w:rsidR="00086D2C" w:rsidRPr="00387D69" w:rsidRDefault="00086D2C">
            <w:pPr>
              <w:spacing w:before="120" w:after="120"/>
              <w:jc w:val="center"/>
              <w:rPr>
                <w:rFonts w:asciiTheme="minorHAnsi" w:hAnsiTheme="minorHAnsi" w:cstheme="minorHAnsi"/>
                <w:color w:val="808080" w:themeColor="background1" w:themeShade="80"/>
                <w:spacing w:val="4"/>
                <w:sz w:val="22"/>
              </w:rPr>
            </w:pPr>
          </w:p>
        </w:tc>
      </w:tr>
      <w:tr w:rsidR="0060213E" w14:paraId="395656FB" w14:textId="77777777" w:rsidTr="00175B17">
        <w:tc>
          <w:tcPr>
            <w:tcW w:w="7227" w:type="dxa"/>
            <w:gridSpan w:val="3"/>
            <w:tcBorders>
              <w:left w:val="single" w:sz="12" w:space="0" w:color="auto"/>
            </w:tcBorders>
            <w:shd w:val="clear" w:color="auto" w:fill="auto"/>
          </w:tcPr>
          <w:p w14:paraId="5F1F8962" w14:textId="77777777" w:rsidR="0060213E" w:rsidRDefault="0060213E">
            <w:pPr>
              <w:spacing w:before="120" w:after="120"/>
              <w:rPr>
                <w:rFonts w:asciiTheme="minorHAnsi" w:hAnsiTheme="minorHAnsi" w:cstheme="minorHAnsi"/>
                <w:spacing w:val="4"/>
              </w:rPr>
            </w:pPr>
            <w:r>
              <w:rPr>
                <w:rFonts w:asciiTheme="minorHAnsi" w:hAnsiTheme="minorHAnsi" w:cstheme="minorHAnsi"/>
                <w:spacing w:val="4"/>
              </w:rPr>
              <w:t>Wybrany pakiet</w:t>
            </w:r>
          </w:p>
        </w:tc>
        <w:tc>
          <w:tcPr>
            <w:tcW w:w="1813" w:type="dxa"/>
            <w:tcBorders>
              <w:right w:val="single" w:sz="12" w:space="0" w:color="auto"/>
            </w:tcBorders>
            <w:shd w:val="clear" w:color="auto" w:fill="auto"/>
          </w:tcPr>
          <w:p w14:paraId="57E64E4A" w14:textId="77777777" w:rsidR="0060213E" w:rsidRPr="00387D69" w:rsidRDefault="0060213E">
            <w:pPr>
              <w:spacing w:before="120" w:after="120"/>
              <w:jc w:val="center"/>
              <w:rPr>
                <w:rFonts w:asciiTheme="minorHAnsi" w:hAnsiTheme="minorHAnsi" w:cstheme="minorHAnsi"/>
                <w:color w:val="808080" w:themeColor="background1" w:themeShade="80"/>
                <w:spacing w:val="4"/>
                <w:sz w:val="22"/>
              </w:rPr>
            </w:pPr>
          </w:p>
        </w:tc>
      </w:tr>
      <w:tr w:rsidR="0060213E" w14:paraId="1E482137" w14:textId="77777777" w:rsidTr="00175B17">
        <w:tc>
          <w:tcPr>
            <w:tcW w:w="7227" w:type="dxa"/>
            <w:gridSpan w:val="3"/>
            <w:tcBorders>
              <w:left w:val="single" w:sz="12" w:space="0" w:color="auto"/>
            </w:tcBorders>
            <w:shd w:val="clear" w:color="auto" w:fill="auto"/>
          </w:tcPr>
          <w:p w14:paraId="4053BCD1" w14:textId="77777777" w:rsidR="0060213E" w:rsidRDefault="0060213E">
            <w:pPr>
              <w:spacing w:before="120" w:after="120"/>
              <w:rPr>
                <w:rFonts w:asciiTheme="minorHAnsi" w:hAnsiTheme="minorHAnsi" w:cstheme="minorHAnsi"/>
                <w:spacing w:val="4"/>
              </w:rPr>
            </w:pPr>
            <w:r>
              <w:rPr>
                <w:rFonts w:asciiTheme="minorHAnsi" w:hAnsiTheme="minorHAnsi" w:cstheme="minorHAnsi"/>
                <w:spacing w:val="4"/>
              </w:rPr>
              <w:t xml:space="preserve">Liczba porcji w ramach pakietu </w:t>
            </w:r>
          </w:p>
        </w:tc>
        <w:tc>
          <w:tcPr>
            <w:tcW w:w="1813" w:type="dxa"/>
            <w:tcBorders>
              <w:right w:val="single" w:sz="12" w:space="0" w:color="auto"/>
            </w:tcBorders>
            <w:shd w:val="clear" w:color="auto" w:fill="auto"/>
          </w:tcPr>
          <w:p w14:paraId="677F6B66" w14:textId="77777777" w:rsidR="0060213E" w:rsidRPr="00387D69" w:rsidRDefault="0060213E">
            <w:pPr>
              <w:spacing w:before="120" w:after="120"/>
              <w:jc w:val="center"/>
              <w:rPr>
                <w:rFonts w:asciiTheme="minorHAnsi" w:hAnsiTheme="minorHAnsi" w:cstheme="minorHAnsi"/>
                <w:color w:val="808080" w:themeColor="background1" w:themeShade="80"/>
                <w:spacing w:val="4"/>
                <w:sz w:val="22"/>
              </w:rPr>
            </w:pPr>
          </w:p>
        </w:tc>
      </w:tr>
      <w:tr w:rsidR="00091B0C" w14:paraId="1779FFDD" w14:textId="77777777" w:rsidTr="00175B17">
        <w:tc>
          <w:tcPr>
            <w:tcW w:w="7227" w:type="dxa"/>
            <w:gridSpan w:val="3"/>
            <w:tcBorders>
              <w:left w:val="single" w:sz="12" w:space="0" w:color="auto"/>
            </w:tcBorders>
            <w:shd w:val="clear" w:color="auto" w:fill="auto"/>
          </w:tcPr>
          <w:p w14:paraId="3F3CB3A6" w14:textId="1D7EC26D" w:rsidR="00091B0C" w:rsidRDefault="00091B0C">
            <w:pPr>
              <w:spacing w:before="120" w:after="120"/>
              <w:rPr>
                <w:rFonts w:asciiTheme="minorHAnsi" w:hAnsiTheme="minorHAnsi" w:cstheme="minorHAnsi"/>
                <w:spacing w:val="4"/>
              </w:rPr>
            </w:pPr>
            <w:r w:rsidRPr="00175B17">
              <w:rPr>
                <w:rFonts w:asciiTheme="minorHAnsi" w:hAnsiTheme="minorHAnsi" w:cstheme="minorHAnsi"/>
                <w:spacing w:val="4"/>
              </w:rPr>
              <w:t xml:space="preserve">Zestaw dań </w:t>
            </w:r>
            <w:r w:rsidR="00022B16">
              <w:rPr>
                <w:rFonts w:asciiTheme="minorHAnsi" w:hAnsiTheme="minorHAnsi" w:cstheme="minorHAnsi"/>
                <w:spacing w:val="4"/>
              </w:rPr>
              <w:t>w pakiecie:</w:t>
            </w:r>
          </w:p>
        </w:tc>
        <w:tc>
          <w:tcPr>
            <w:tcW w:w="1813" w:type="dxa"/>
            <w:tcBorders>
              <w:right w:val="single" w:sz="12" w:space="0" w:color="auto"/>
            </w:tcBorders>
            <w:shd w:val="clear" w:color="auto" w:fill="auto"/>
          </w:tcPr>
          <w:p w14:paraId="16C4D05B" w14:textId="77777777" w:rsidR="00091B0C" w:rsidRPr="00387D69" w:rsidRDefault="00091B0C">
            <w:pPr>
              <w:spacing w:before="120" w:after="120"/>
              <w:jc w:val="center"/>
              <w:rPr>
                <w:rFonts w:asciiTheme="minorHAnsi" w:hAnsiTheme="minorHAnsi" w:cstheme="minorHAnsi"/>
                <w:color w:val="808080" w:themeColor="background1" w:themeShade="80"/>
                <w:spacing w:val="4"/>
                <w:sz w:val="22"/>
              </w:rPr>
            </w:pPr>
          </w:p>
        </w:tc>
      </w:tr>
      <w:tr w:rsidR="00091B0C" w14:paraId="1FD9C833" w14:textId="77777777" w:rsidTr="00091B0C">
        <w:tc>
          <w:tcPr>
            <w:tcW w:w="5372" w:type="dxa"/>
            <w:tcBorders>
              <w:left w:val="single" w:sz="12" w:space="0" w:color="auto"/>
            </w:tcBorders>
            <w:shd w:val="clear" w:color="auto" w:fill="auto"/>
          </w:tcPr>
          <w:p w14:paraId="3CF0AD4F" w14:textId="17EBFE0E" w:rsidR="00091B0C" w:rsidRDefault="00091B0C">
            <w:pPr>
              <w:spacing w:before="120" w:after="120"/>
              <w:rPr>
                <w:rFonts w:asciiTheme="minorHAnsi" w:hAnsiTheme="minorHAnsi" w:cstheme="minorHAnsi"/>
                <w:spacing w:val="4"/>
              </w:rPr>
            </w:pPr>
            <w:r>
              <w:rPr>
                <w:rFonts w:asciiTheme="minorHAnsi" w:hAnsiTheme="minorHAnsi" w:cstheme="minorHAnsi"/>
                <w:spacing w:val="4"/>
              </w:rPr>
              <w:t>Wycena (zgodnie z formularzem cenowym):</w:t>
            </w:r>
          </w:p>
        </w:tc>
        <w:tc>
          <w:tcPr>
            <w:tcW w:w="1855" w:type="dxa"/>
            <w:gridSpan w:val="2"/>
            <w:tcBorders>
              <w:left w:val="single" w:sz="12" w:space="0" w:color="auto"/>
            </w:tcBorders>
            <w:shd w:val="clear" w:color="auto" w:fill="auto"/>
          </w:tcPr>
          <w:p w14:paraId="78359333" w14:textId="75A4701D" w:rsidR="00091B0C" w:rsidRDefault="00091B0C">
            <w:pPr>
              <w:spacing w:before="120" w:after="120"/>
              <w:rPr>
                <w:rFonts w:asciiTheme="minorHAnsi" w:hAnsiTheme="minorHAnsi" w:cstheme="minorHAnsi"/>
                <w:spacing w:val="4"/>
              </w:rPr>
            </w:pPr>
            <w:r>
              <w:rPr>
                <w:rFonts w:asciiTheme="minorHAnsi" w:hAnsiTheme="minorHAnsi" w:cstheme="minorHAnsi"/>
                <w:spacing w:val="4"/>
              </w:rPr>
              <w:t>Wartość netto</w:t>
            </w:r>
          </w:p>
        </w:tc>
        <w:tc>
          <w:tcPr>
            <w:tcW w:w="1813" w:type="dxa"/>
            <w:tcBorders>
              <w:right w:val="single" w:sz="12" w:space="0" w:color="auto"/>
            </w:tcBorders>
            <w:shd w:val="clear" w:color="auto" w:fill="auto"/>
          </w:tcPr>
          <w:p w14:paraId="3A5D141F" w14:textId="0AFB4136" w:rsidR="00091B0C" w:rsidRPr="00387D69" w:rsidRDefault="00091B0C">
            <w:pPr>
              <w:spacing w:before="120" w:after="120"/>
              <w:jc w:val="center"/>
              <w:rPr>
                <w:rFonts w:asciiTheme="minorHAnsi" w:hAnsiTheme="minorHAnsi" w:cstheme="minorHAnsi"/>
                <w:color w:val="808080" w:themeColor="background1" w:themeShade="80"/>
                <w:spacing w:val="4"/>
                <w:sz w:val="22"/>
              </w:rPr>
            </w:pPr>
            <w:r w:rsidRPr="00091B0C">
              <w:rPr>
                <w:rFonts w:asciiTheme="minorHAnsi" w:hAnsiTheme="minorHAnsi" w:cstheme="minorHAnsi"/>
                <w:spacing w:val="4"/>
                <w:sz w:val="22"/>
              </w:rPr>
              <w:t>Wartość brutto</w:t>
            </w:r>
          </w:p>
        </w:tc>
      </w:tr>
      <w:tr w:rsidR="00091B0C" w14:paraId="5D6A21D4" w14:textId="77777777" w:rsidTr="00091B0C">
        <w:tc>
          <w:tcPr>
            <w:tcW w:w="5372" w:type="dxa"/>
            <w:tcBorders>
              <w:left w:val="single" w:sz="12" w:space="0" w:color="auto"/>
            </w:tcBorders>
            <w:shd w:val="clear" w:color="auto" w:fill="auto"/>
          </w:tcPr>
          <w:p w14:paraId="12C7BC00" w14:textId="537E2A9D" w:rsidR="00091B0C" w:rsidRDefault="00091B0C">
            <w:pPr>
              <w:spacing w:before="120" w:after="120"/>
              <w:rPr>
                <w:rFonts w:asciiTheme="minorHAnsi" w:hAnsiTheme="minorHAnsi" w:cstheme="minorHAnsi"/>
                <w:spacing w:val="4"/>
              </w:rPr>
            </w:pPr>
            <w:r>
              <w:rPr>
                <w:rFonts w:asciiTheme="minorHAnsi" w:hAnsiTheme="minorHAnsi" w:cstheme="minorHAnsi"/>
                <w:spacing w:val="4"/>
              </w:rPr>
              <w:t xml:space="preserve">Cena za porcję </w:t>
            </w:r>
          </w:p>
        </w:tc>
        <w:tc>
          <w:tcPr>
            <w:tcW w:w="1855" w:type="dxa"/>
            <w:gridSpan w:val="2"/>
            <w:tcBorders>
              <w:left w:val="single" w:sz="12" w:space="0" w:color="auto"/>
            </w:tcBorders>
            <w:shd w:val="clear" w:color="auto" w:fill="auto"/>
          </w:tcPr>
          <w:p w14:paraId="502F09CE" w14:textId="41486E99" w:rsidR="00091B0C" w:rsidRDefault="00091B0C">
            <w:pPr>
              <w:spacing w:before="120" w:after="120"/>
              <w:rPr>
                <w:rFonts w:asciiTheme="minorHAnsi" w:hAnsiTheme="minorHAnsi" w:cstheme="minorHAnsi"/>
                <w:spacing w:val="4"/>
              </w:rPr>
            </w:pPr>
          </w:p>
        </w:tc>
        <w:tc>
          <w:tcPr>
            <w:tcW w:w="1813" w:type="dxa"/>
            <w:tcBorders>
              <w:right w:val="single" w:sz="12" w:space="0" w:color="auto"/>
            </w:tcBorders>
            <w:shd w:val="clear" w:color="auto" w:fill="auto"/>
          </w:tcPr>
          <w:p w14:paraId="379800F9" w14:textId="77777777" w:rsidR="00091B0C" w:rsidRPr="00387D69" w:rsidRDefault="00091B0C">
            <w:pPr>
              <w:spacing w:before="120" w:after="120"/>
              <w:jc w:val="center"/>
              <w:rPr>
                <w:rFonts w:asciiTheme="minorHAnsi" w:hAnsiTheme="minorHAnsi" w:cstheme="minorHAnsi"/>
                <w:color w:val="808080" w:themeColor="background1" w:themeShade="80"/>
                <w:spacing w:val="4"/>
                <w:sz w:val="22"/>
              </w:rPr>
            </w:pPr>
          </w:p>
        </w:tc>
      </w:tr>
      <w:tr w:rsidR="00091B0C" w14:paraId="1240082D" w14:textId="77777777" w:rsidTr="00091B0C">
        <w:trPr>
          <w:trHeight w:val="56"/>
        </w:trPr>
        <w:tc>
          <w:tcPr>
            <w:tcW w:w="5372" w:type="dxa"/>
            <w:tcBorders>
              <w:left w:val="single" w:sz="12" w:space="0" w:color="auto"/>
            </w:tcBorders>
            <w:shd w:val="clear" w:color="auto" w:fill="auto"/>
          </w:tcPr>
          <w:p w14:paraId="779D35B9" w14:textId="2A35A679" w:rsidR="00091B0C" w:rsidRPr="00FC1448" w:rsidRDefault="00091B0C">
            <w:pPr>
              <w:spacing w:before="120" w:after="120"/>
              <w:rPr>
                <w:rFonts w:asciiTheme="minorHAnsi" w:hAnsiTheme="minorHAnsi" w:cstheme="minorHAnsi"/>
              </w:rPr>
            </w:pPr>
            <w:r>
              <w:rPr>
                <w:rFonts w:asciiTheme="minorHAnsi" w:hAnsiTheme="minorHAnsi" w:cstheme="minorHAnsi"/>
              </w:rPr>
              <w:t xml:space="preserve">Cena za pakiet </w:t>
            </w:r>
          </w:p>
        </w:tc>
        <w:tc>
          <w:tcPr>
            <w:tcW w:w="1855" w:type="dxa"/>
            <w:gridSpan w:val="2"/>
            <w:tcBorders>
              <w:left w:val="single" w:sz="12" w:space="0" w:color="auto"/>
            </w:tcBorders>
            <w:shd w:val="clear" w:color="auto" w:fill="auto"/>
          </w:tcPr>
          <w:p w14:paraId="4BA0A5E5" w14:textId="21CE04DC" w:rsidR="00091B0C" w:rsidRPr="00FC1448" w:rsidRDefault="00091B0C">
            <w:pPr>
              <w:spacing w:before="120" w:after="120"/>
              <w:rPr>
                <w:rFonts w:asciiTheme="minorHAnsi" w:hAnsiTheme="minorHAnsi" w:cstheme="minorHAnsi"/>
              </w:rPr>
            </w:pPr>
          </w:p>
        </w:tc>
        <w:tc>
          <w:tcPr>
            <w:tcW w:w="1813" w:type="dxa"/>
            <w:tcBorders>
              <w:right w:val="single" w:sz="12" w:space="0" w:color="auto"/>
            </w:tcBorders>
            <w:shd w:val="clear" w:color="auto" w:fill="auto"/>
          </w:tcPr>
          <w:p w14:paraId="6D0920E6" w14:textId="77777777" w:rsidR="00091B0C" w:rsidRPr="00387D69" w:rsidRDefault="00091B0C">
            <w:pPr>
              <w:spacing w:before="120" w:after="120"/>
              <w:jc w:val="center"/>
              <w:rPr>
                <w:rFonts w:asciiTheme="minorHAnsi" w:hAnsiTheme="minorHAnsi" w:cstheme="minorHAnsi"/>
                <w:color w:val="808080" w:themeColor="background1" w:themeShade="80"/>
                <w:spacing w:val="4"/>
                <w:sz w:val="22"/>
              </w:rPr>
            </w:pPr>
          </w:p>
        </w:tc>
      </w:tr>
      <w:tr w:rsidR="00091B0C" w14:paraId="13902E62" w14:textId="77777777" w:rsidTr="00091B0C">
        <w:tc>
          <w:tcPr>
            <w:tcW w:w="5372"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29E2DEB8" w14:textId="03A63511" w:rsidR="00091B0C" w:rsidRDefault="00091B0C">
            <w:pPr>
              <w:jc w:val="center"/>
              <w:rPr>
                <w:rFonts w:asciiTheme="minorHAnsi" w:hAnsiTheme="minorHAnsi" w:cstheme="minorHAnsi"/>
              </w:rPr>
            </w:pPr>
            <w:r w:rsidRPr="00091B0C">
              <w:rPr>
                <w:rFonts w:asciiTheme="minorHAnsi" w:hAnsiTheme="minorHAnsi" w:cstheme="minorHAnsi"/>
              </w:rPr>
              <w:t xml:space="preserve">Łączna wartość usługi cateringowej </w:t>
            </w:r>
          </w:p>
        </w:tc>
        <w:tc>
          <w:tcPr>
            <w:tcW w:w="1843"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498F68C9" w14:textId="70F94BDA" w:rsidR="00091B0C" w:rsidRDefault="00091B0C">
            <w:pPr>
              <w:jc w:val="center"/>
              <w:rPr>
                <w:rFonts w:asciiTheme="minorHAnsi" w:hAnsiTheme="minorHAnsi" w:cstheme="minorHAnsi"/>
              </w:rPr>
            </w:pPr>
            <w:r>
              <w:rPr>
                <w:rFonts w:asciiTheme="minorHAnsi" w:hAnsiTheme="minorHAnsi" w:cstheme="minorHAnsi"/>
              </w:rPr>
              <w:t>………..zł</w:t>
            </w:r>
          </w:p>
        </w:tc>
        <w:tc>
          <w:tcPr>
            <w:tcW w:w="1825" w:type="dxa"/>
            <w:gridSpan w:val="2"/>
            <w:tcBorders>
              <w:top w:val="single" w:sz="12" w:space="0" w:color="auto"/>
              <w:left w:val="single" w:sz="12" w:space="0" w:color="auto"/>
              <w:bottom w:val="single" w:sz="12" w:space="0" w:color="auto"/>
              <w:right w:val="single" w:sz="12" w:space="0" w:color="auto"/>
            </w:tcBorders>
            <w:shd w:val="clear" w:color="auto" w:fill="EEECE1" w:themeFill="background2"/>
          </w:tcPr>
          <w:p w14:paraId="1DB3BE17" w14:textId="77777777" w:rsidR="00091B0C" w:rsidRDefault="00091B0C">
            <w:pPr>
              <w:jc w:val="center"/>
              <w:rPr>
                <w:rFonts w:asciiTheme="minorHAnsi" w:hAnsiTheme="minorHAnsi" w:cstheme="minorHAnsi"/>
              </w:rPr>
            </w:pPr>
            <w:r>
              <w:rPr>
                <w:rFonts w:asciiTheme="minorHAnsi" w:hAnsiTheme="minorHAnsi" w:cstheme="minorHAnsi"/>
              </w:rPr>
              <w:t>………..zł</w:t>
            </w:r>
          </w:p>
        </w:tc>
      </w:tr>
      <w:tr w:rsidR="00D54828" w14:paraId="1D96B4A0" w14:textId="77777777">
        <w:tc>
          <w:tcPr>
            <w:tcW w:w="9040" w:type="dxa"/>
            <w:gridSpan w:val="4"/>
            <w:tcBorders>
              <w:left w:val="single" w:sz="12" w:space="0" w:color="auto"/>
              <w:right w:val="single" w:sz="12" w:space="0" w:color="auto"/>
            </w:tcBorders>
          </w:tcPr>
          <w:p w14:paraId="65A59D76" w14:textId="72E2AF48" w:rsidR="00D54828" w:rsidRPr="00F21339" w:rsidRDefault="00D54828" w:rsidP="00996ED5">
            <w:pPr>
              <w:rPr>
                <w:rFonts w:asciiTheme="minorHAnsi" w:hAnsiTheme="minorHAnsi" w:cstheme="minorHAnsi"/>
              </w:rPr>
            </w:pPr>
            <w:r w:rsidRPr="00F21339">
              <w:rPr>
                <w:rFonts w:asciiTheme="minorHAnsi" w:hAnsiTheme="minorHAnsi" w:cstheme="minorHAnsi"/>
                <w:b/>
                <w:bCs/>
                <w:spacing w:val="4"/>
              </w:rPr>
              <w:t>ZAKRES USŁUG</w:t>
            </w:r>
            <w:r w:rsidR="00996ED5" w:rsidRPr="00F21339">
              <w:rPr>
                <w:rFonts w:asciiTheme="minorHAnsi" w:hAnsiTheme="minorHAnsi" w:cstheme="minorHAnsi"/>
                <w:b/>
                <w:bCs/>
                <w:spacing w:val="4"/>
              </w:rPr>
              <w:t xml:space="preserve"> DODATKOWYCH</w:t>
            </w:r>
            <w:r w:rsidRPr="00F21339">
              <w:rPr>
                <w:rFonts w:asciiTheme="minorHAnsi" w:hAnsiTheme="minorHAnsi" w:cstheme="minorHAnsi"/>
                <w:b/>
                <w:bCs/>
                <w:spacing w:val="4"/>
              </w:rPr>
              <w:t xml:space="preserve"> </w:t>
            </w:r>
            <w:r w:rsidR="00996ED5" w:rsidRPr="00F21339">
              <w:rPr>
                <w:rFonts w:asciiTheme="minorHAnsi" w:hAnsiTheme="minorHAnsi" w:cstheme="minorHAnsi"/>
              </w:rPr>
              <w:t xml:space="preserve">(obsługa kelnerska, </w:t>
            </w:r>
            <w:r w:rsidR="00F21339" w:rsidRPr="00F21339">
              <w:rPr>
                <w:rFonts w:asciiTheme="minorHAnsi" w:hAnsiTheme="minorHAnsi" w:cstheme="minorHAnsi"/>
              </w:rPr>
              <w:t>obrusy na stoły</w:t>
            </w:r>
            <w:r w:rsidR="00996ED5" w:rsidRPr="00F21339">
              <w:rPr>
                <w:rFonts w:asciiTheme="minorHAnsi" w:hAnsiTheme="minorHAnsi" w:cstheme="minorHAnsi"/>
              </w:rPr>
              <w:t>)</w:t>
            </w:r>
          </w:p>
        </w:tc>
      </w:tr>
      <w:tr w:rsidR="00996ED5" w14:paraId="3D5FFD42" w14:textId="77777777" w:rsidTr="00996ED5">
        <w:tc>
          <w:tcPr>
            <w:tcW w:w="5372" w:type="dxa"/>
            <w:tcBorders>
              <w:left w:val="single" w:sz="12" w:space="0" w:color="auto"/>
            </w:tcBorders>
          </w:tcPr>
          <w:p w14:paraId="2C21E67B" w14:textId="3E8A9613" w:rsidR="00996ED5" w:rsidRPr="00F21339" w:rsidRDefault="00996ED5" w:rsidP="00D54828">
            <w:pPr>
              <w:rPr>
                <w:rFonts w:asciiTheme="minorHAnsi" w:hAnsiTheme="minorHAnsi" w:cstheme="minorHAnsi"/>
              </w:rPr>
            </w:pPr>
            <w:r w:rsidRPr="00F21339">
              <w:rPr>
                <w:rFonts w:asciiTheme="minorHAnsi" w:hAnsiTheme="minorHAnsi" w:cstheme="minorHAnsi"/>
              </w:rPr>
              <w:t>Nazwa usługi dodatkowej</w:t>
            </w:r>
          </w:p>
        </w:tc>
        <w:tc>
          <w:tcPr>
            <w:tcW w:w="1843" w:type="dxa"/>
            <w:tcBorders>
              <w:left w:val="single" w:sz="12" w:space="0" w:color="auto"/>
            </w:tcBorders>
          </w:tcPr>
          <w:p w14:paraId="1FE884E8" w14:textId="4A159348" w:rsidR="00996ED5" w:rsidRPr="00F21339" w:rsidRDefault="00996ED5" w:rsidP="00D54828">
            <w:pPr>
              <w:rPr>
                <w:rFonts w:asciiTheme="minorHAnsi" w:hAnsiTheme="minorHAnsi" w:cstheme="minorHAnsi"/>
              </w:rPr>
            </w:pPr>
            <w:r w:rsidRPr="00F21339">
              <w:rPr>
                <w:rFonts w:asciiTheme="minorHAnsi" w:hAnsiTheme="minorHAnsi" w:cstheme="minorHAnsi"/>
              </w:rPr>
              <w:t>Wartość netto</w:t>
            </w:r>
          </w:p>
        </w:tc>
        <w:tc>
          <w:tcPr>
            <w:tcW w:w="1825" w:type="dxa"/>
            <w:gridSpan w:val="2"/>
            <w:tcBorders>
              <w:right w:val="single" w:sz="12" w:space="0" w:color="auto"/>
            </w:tcBorders>
          </w:tcPr>
          <w:p w14:paraId="363F81B6" w14:textId="2ED87DF9" w:rsidR="00996ED5" w:rsidRPr="00F21339" w:rsidRDefault="00996ED5" w:rsidP="00D54828">
            <w:pPr>
              <w:jc w:val="center"/>
              <w:rPr>
                <w:rFonts w:asciiTheme="minorHAnsi" w:hAnsiTheme="minorHAnsi" w:cstheme="minorHAnsi"/>
              </w:rPr>
            </w:pPr>
            <w:r w:rsidRPr="00F21339">
              <w:rPr>
                <w:rFonts w:asciiTheme="minorHAnsi" w:hAnsiTheme="minorHAnsi" w:cstheme="minorHAnsi"/>
              </w:rPr>
              <w:t>Wartość brutto</w:t>
            </w:r>
          </w:p>
        </w:tc>
      </w:tr>
      <w:tr w:rsidR="00996ED5" w14:paraId="3B6A813D" w14:textId="77777777" w:rsidTr="00996ED5">
        <w:tc>
          <w:tcPr>
            <w:tcW w:w="5372" w:type="dxa"/>
            <w:tcBorders>
              <w:left w:val="single" w:sz="12" w:space="0" w:color="auto"/>
            </w:tcBorders>
          </w:tcPr>
          <w:p w14:paraId="45E3AB24" w14:textId="77777777" w:rsidR="00996ED5" w:rsidRPr="00F21339" w:rsidRDefault="00996ED5" w:rsidP="00D54828">
            <w:pPr>
              <w:rPr>
                <w:rFonts w:asciiTheme="minorHAnsi" w:hAnsiTheme="minorHAnsi" w:cstheme="minorHAnsi"/>
              </w:rPr>
            </w:pPr>
            <w:r w:rsidRPr="00F21339">
              <w:rPr>
                <w:rFonts w:asciiTheme="minorHAnsi" w:hAnsiTheme="minorHAnsi" w:cstheme="minorHAnsi"/>
              </w:rPr>
              <w:t>1.</w:t>
            </w:r>
          </w:p>
        </w:tc>
        <w:tc>
          <w:tcPr>
            <w:tcW w:w="1843" w:type="dxa"/>
            <w:tcBorders>
              <w:left w:val="single" w:sz="12" w:space="0" w:color="auto"/>
            </w:tcBorders>
          </w:tcPr>
          <w:p w14:paraId="5E42A6C0" w14:textId="5F366C40" w:rsidR="00996ED5" w:rsidRPr="00F21339" w:rsidRDefault="00996ED5" w:rsidP="00D54828">
            <w:pPr>
              <w:rPr>
                <w:rFonts w:asciiTheme="minorHAnsi" w:hAnsiTheme="minorHAnsi" w:cstheme="minorHAnsi"/>
              </w:rPr>
            </w:pPr>
          </w:p>
        </w:tc>
        <w:tc>
          <w:tcPr>
            <w:tcW w:w="1825" w:type="dxa"/>
            <w:gridSpan w:val="2"/>
            <w:tcBorders>
              <w:right w:val="single" w:sz="12" w:space="0" w:color="auto"/>
            </w:tcBorders>
          </w:tcPr>
          <w:p w14:paraId="3E040617" w14:textId="77777777" w:rsidR="00996ED5" w:rsidRPr="00F21339" w:rsidRDefault="00996ED5" w:rsidP="00D54828">
            <w:pPr>
              <w:jc w:val="center"/>
              <w:rPr>
                <w:rFonts w:asciiTheme="minorHAnsi" w:hAnsiTheme="minorHAnsi" w:cstheme="minorHAnsi"/>
              </w:rPr>
            </w:pPr>
          </w:p>
        </w:tc>
      </w:tr>
      <w:tr w:rsidR="00996ED5" w14:paraId="6C5C1820" w14:textId="77777777" w:rsidTr="00996ED5">
        <w:tc>
          <w:tcPr>
            <w:tcW w:w="5372" w:type="dxa"/>
            <w:tcBorders>
              <w:left w:val="single" w:sz="12" w:space="0" w:color="auto"/>
            </w:tcBorders>
          </w:tcPr>
          <w:p w14:paraId="6139330D" w14:textId="77777777" w:rsidR="00996ED5" w:rsidRPr="00F21339" w:rsidRDefault="00996ED5" w:rsidP="00D54828">
            <w:pPr>
              <w:rPr>
                <w:rFonts w:asciiTheme="minorHAnsi" w:hAnsiTheme="minorHAnsi" w:cstheme="minorHAnsi"/>
              </w:rPr>
            </w:pPr>
            <w:r w:rsidRPr="00F21339">
              <w:rPr>
                <w:rFonts w:asciiTheme="minorHAnsi" w:hAnsiTheme="minorHAnsi" w:cstheme="minorHAnsi"/>
              </w:rPr>
              <w:t>2.</w:t>
            </w:r>
          </w:p>
        </w:tc>
        <w:tc>
          <w:tcPr>
            <w:tcW w:w="1843" w:type="dxa"/>
            <w:tcBorders>
              <w:left w:val="single" w:sz="12" w:space="0" w:color="auto"/>
            </w:tcBorders>
          </w:tcPr>
          <w:p w14:paraId="56B60380" w14:textId="3C8BFB6C" w:rsidR="00996ED5" w:rsidRPr="00F21339" w:rsidRDefault="00996ED5" w:rsidP="00D54828">
            <w:pPr>
              <w:rPr>
                <w:rFonts w:asciiTheme="minorHAnsi" w:hAnsiTheme="minorHAnsi" w:cstheme="minorHAnsi"/>
              </w:rPr>
            </w:pPr>
          </w:p>
        </w:tc>
        <w:tc>
          <w:tcPr>
            <w:tcW w:w="1825" w:type="dxa"/>
            <w:gridSpan w:val="2"/>
            <w:tcBorders>
              <w:right w:val="single" w:sz="12" w:space="0" w:color="auto"/>
            </w:tcBorders>
          </w:tcPr>
          <w:p w14:paraId="1FB13572" w14:textId="77777777" w:rsidR="00996ED5" w:rsidRPr="00F21339" w:rsidRDefault="00996ED5" w:rsidP="00D54828">
            <w:pPr>
              <w:jc w:val="center"/>
              <w:rPr>
                <w:rFonts w:asciiTheme="minorHAnsi" w:hAnsiTheme="minorHAnsi" w:cstheme="minorHAnsi"/>
              </w:rPr>
            </w:pPr>
          </w:p>
        </w:tc>
      </w:tr>
      <w:tr w:rsidR="00996ED5" w14:paraId="5F315E1F" w14:textId="77777777" w:rsidTr="00996ED5">
        <w:tc>
          <w:tcPr>
            <w:tcW w:w="5372"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19128AFF" w14:textId="72E717AA" w:rsidR="00996ED5" w:rsidRDefault="00996ED5" w:rsidP="00996ED5">
            <w:pPr>
              <w:jc w:val="center"/>
              <w:rPr>
                <w:rFonts w:asciiTheme="minorHAnsi" w:hAnsiTheme="minorHAnsi" w:cstheme="minorHAnsi"/>
              </w:rPr>
            </w:pPr>
            <w:r>
              <w:rPr>
                <w:rFonts w:asciiTheme="minorHAnsi" w:hAnsiTheme="minorHAnsi" w:cstheme="minorHAnsi"/>
              </w:rPr>
              <w:t>Łączna wartość usług dodatkowych</w:t>
            </w:r>
          </w:p>
        </w:tc>
        <w:tc>
          <w:tcPr>
            <w:tcW w:w="1843"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4471AF0D" w14:textId="28462D4B" w:rsidR="00996ED5" w:rsidRDefault="00996ED5" w:rsidP="00996ED5">
            <w:pPr>
              <w:jc w:val="center"/>
              <w:rPr>
                <w:rFonts w:asciiTheme="minorHAnsi" w:hAnsiTheme="minorHAnsi" w:cstheme="minorHAnsi"/>
              </w:rPr>
            </w:pPr>
            <w:r>
              <w:rPr>
                <w:rFonts w:asciiTheme="minorHAnsi" w:hAnsiTheme="minorHAnsi" w:cstheme="minorHAnsi"/>
              </w:rPr>
              <w:t>………..zł</w:t>
            </w:r>
          </w:p>
        </w:tc>
        <w:tc>
          <w:tcPr>
            <w:tcW w:w="1825" w:type="dxa"/>
            <w:gridSpan w:val="2"/>
            <w:tcBorders>
              <w:top w:val="single" w:sz="12" w:space="0" w:color="auto"/>
              <w:left w:val="single" w:sz="12" w:space="0" w:color="auto"/>
              <w:bottom w:val="single" w:sz="12" w:space="0" w:color="auto"/>
              <w:right w:val="single" w:sz="12" w:space="0" w:color="auto"/>
            </w:tcBorders>
            <w:shd w:val="clear" w:color="auto" w:fill="EEECE1" w:themeFill="background2"/>
          </w:tcPr>
          <w:p w14:paraId="585565DB" w14:textId="630F8545" w:rsidR="00996ED5" w:rsidRDefault="00996ED5" w:rsidP="00996ED5">
            <w:pPr>
              <w:jc w:val="center"/>
              <w:rPr>
                <w:rFonts w:asciiTheme="minorHAnsi" w:hAnsiTheme="minorHAnsi" w:cstheme="minorHAnsi"/>
              </w:rPr>
            </w:pPr>
            <w:r>
              <w:rPr>
                <w:rFonts w:asciiTheme="minorHAnsi" w:hAnsiTheme="minorHAnsi" w:cstheme="minorHAnsi"/>
              </w:rPr>
              <w:t>………..zł</w:t>
            </w:r>
          </w:p>
        </w:tc>
      </w:tr>
      <w:tr w:rsidR="00091B0C" w14:paraId="58A8020E" w14:textId="77777777" w:rsidTr="00091B0C">
        <w:tc>
          <w:tcPr>
            <w:tcW w:w="5372"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3E12140B" w14:textId="6E3BC245" w:rsidR="00091B0C" w:rsidRDefault="00091B0C" w:rsidP="00996ED5">
            <w:pPr>
              <w:jc w:val="right"/>
              <w:rPr>
                <w:rFonts w:asciiTheme="minorHAnsi" w:hAnsiTheme="minorHAnsi" w:cstheme="minorHAnsi"/>
              </w:rPr>
            </w:pPr>
            <w:r w:rsidRPr="00184DB6">
              <w:rPr>
                <w:rFonts w:asciiTheme="minorHAnsi" w:hAnsiTheme="minorHAnsi" w:cstheme="minorHAnsi"/>
              </w:rPr>
              <w:t xml:space="preserve">ŁĄCZNA WARTOŚĆ ZLECENIA </w:t>
            </w:r>
          </w:p>
        </w:tc>
        <w:tc>
          <w:tcPr>
            <w:tcW w:w="1843"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717A50F1" w14:textId="7546F0F0" w:rsidR="00091B0C" w:rsidRDefault="00091B0C" w:rsidP="00091B0C">
            <w:pPr>
              <w:jc w:val="center"/>
              <w:rPr>
                <w:rFonts w:asciiTheme="minorHAnsi" w:hAnsiTheme="minorHAnsi" w:cstheme="minorHAnsi"/>
              </w:rPr>
            </w:pPr>
            <w:r>
              <w:rPr>
                <w:rFonts w:asciiTheme="minorHAnsi" w:hAnsiTheme="minorHAnsi" w:cstheme="minorHAnsi"/>
              </w:rPr>
              <w:t>………..zł</w:t>
            </w:r>
          </w:p>
        </w:tc>
        <w:tc>
          <w:tcPr>
            <w:tcW w:w="1825" w:type="dxa"/>
            <w:gridSpan w:val="2"/>
            <w:tcBorders>
              <w:top w:val="single" w:sz="12" w:space="0" w:color="auto"/>
              <w:left w:val="single" w:sz="12" w:space="0" w:color="auto"/>
              <w:bottom w:val="single" w:sz="12" w:space="0" w:color="auto"/>
              <w:right w:val="single" w:sz="12" w:space="0" w:color="auto"/>
            </w:tcBorders>
            <w:shd w:val="clear" w:color="auto" w:fill="EEECE1" w:themeFill="background2"/>
          </w:tcPr>
          <w:p w14:paraId="7C8014B9" w14:textId="3D96279D" w:rsidR="00091B0C" w:rsidRDefault="00091B0C" w:rsidP="00996ED5">
            <w:pPr>
              <w:jc w:val="center"/>
              <w:rPr>
                <w:rFonts w:asciiTheme="minorHAnsi" w:hAnsiTheme="minorHAnsi" w:cstheme="minorHAnsi"/>
              </w:rPr>
            </w:pPr>
            <w:r>
              <w:rPr>
                <w:rFonts w:asciiTheme="minorHAnsi" w:hAnsiTheme="minorHAnsi" w:cstheme="minorHAnsi"/>
              </w:rPr>
              <w:t>………..zł</w:t>
            </w:r>
          </w:p>
        </w:tc>
      </w:tr>
    </w:tbl>
    <w:p w14:paraId="1D5017A8" w14:textId="77777777" w:rsidR="0060213E" w:rsidRDefault="0060213E" w:rsidP="0060213E">
      <w:pPr>
        <w:rPr>
          <w:rFonts w:asciiTheme="minorHAnsi" w:hAnsiTheme="minorHAnsi" w:cstheme="minorHAnsi"/>
          <w:spacing w:val="4"/>
        </w:rPr>
      </w:pPr>
    </w:p>
    <w:p w14:paraId="24A84866" w14:textId="77777777" w:rsidR="0060213E" w:rsidRPr="00F8478F" w:rsidRDefault="0060213E" w:rsidP="0060213E">
      <w:pPr>
        <w:jc w:val="both"/>
        <w:rPr>
          <w:rFonts w:asciiTheme="minorHAnsi" w:hAnsiTheme="minorHAnsi" w:cstheme="minorHAnsi"/>
          <w:sz w:val="22"/>
          <w:szCs w:val="22"/>
        </w:rPr>
      </w:pPr>
      <w:r w:rsidRPr="00F8478F">
        <w:rPr>
          <w:rFonts w:asciiTheme="minorHAnsi" w:hAnsiTheme="minorHAnsi" w:cstheme="minorHAnsi"/>
          <w:sz w:val="22"/>
          <w:szCs w:val="22"/>
        </w:rPr>
        <w:t>Wykonawca zobowiązany jest do należytego wykonania Zlecenia (zamówienia) na warunkach określonych w zawartej Umowie oraz Opisie przedmiotu zamówienia i ofercie Wykonawcy.</w:t>
      </w:r>
    </w:p>
    <w:p w14:paraId="66EE25A7" w14:textId="77777777" w:rsidR="0060213E" w:rsidRPr="00F8478F" w:rsidRDefault="0060213E" w:rsidP="0060213E">
      <w:pPr>
        <w:jc w:val="both"/>
        <w:rPr>
          <w:rFonts w:asciiTheme="minorHAnsi" w:hAnsiTheme="minorHAnsi" w:cstheme="minorHAnsi"/>
          <w:spacing w:val="4"/>
          <w:sz w:val="22"/>
          <w:szCs w:val="22"/>
        </w:rPr>
      </w:pPr>
    </w:p>
    <w:p w14:paraId="595661B5" w14:textId="77777777" w:rsidR="00E91EEE" w:rsidRDefault="00E91EEE" w:rsidP="00E91EEE">
      <w:pPr>
        <w:spacing w:line="276" w:lineRule="auto"/>
        <w:ind w:firstLine="708"/>
        <w:jc w:val="both"/>
        <w:rPr>
          <w:rFonts w:ascii="Verdana" w:hAnsi="Verdana"/>
          <w:b/>
          <w:bCs/>
          <w:sz w:val="22"/>
          <w:szCs w:val="22"/>
        </w:rPr>
      </w:pPr>
    </w:p>
    <w:p w14:paraId="37961E4A" w14:textId="77777777" w:rsidR="00E91EEE" w:rsidRDefault="00E91EEE" w:rsidP="00201C51">
      <w:pPr>
        <w:spacing w:line="276" w:lineRule="auto"/>
        <w:ind w:firstLine="708"/>
        <w:rPr>
          <w:rFonts w:ascii="Verdana" w:hAnsi="Verdana"/>
          <w:b/>
          <w:bCs/>
          <w:sz w:val="22"/>
          <w:szCs w:val="22"/>
        </w:rPr>
      </w:pPr>
    </w:p>
    <w:p w14:paraId="0D3C4E23" w14:textId="5538A4E7" w:rsidR="00A378C8" w:rsidRPr="00A378C8" w:rsidRDefault="009A2D19" w:rsidP="0007748D">
      <w:pPr>
        <w:spacing w:line="276" w:lineRule="auto"/>
        <w:ind w:firstLine="708"/>
        <w:rPr>
          <w:rFonts w:ascii="Verdana" w:hAnsi="Verdana"/>
          <w:color w:val="000000"/>
          <w:sz w:val="20"/>
          <w:lang w:eastAsia="ar-SA"/>
        </w:rPr>
      </w:pPr>
      <w:r>
        <w:rPr>
          <w:rFonts w:ascii="Verdana" w:hAnsi="Verdana"/>
          <w:b/>
          <w:bCs/>
          <w:sz w:val="22"/>
          <w:szCs w:val="22"/>
        </w:rPr>
        <w:tab/>
      </w:r>
      <w:r>
        <w:rPr>
          <w:rFonts w:ascii="Verdana" w:hAnsi="Verdana"/>
          <w:b/>
          <w:bCs/>
          <w:sz w:val="22"/>
          <w:szCs w:val="22"/>
        </w:rPr>
        <w:tab/>
      </w:r>
      <w:r>
        <w:rPr>
          <w:rFonts w:ascii="Verdana" w:hAnsi="Verdana"/>
          <w:b/>
          <w:bCs/>
          <w:sz w:val="22"/>
          <w:szCs w:val="22"/>
        </w:rPr>
        <w:tab/>
      </w:r>
      <w:r>
        <w:rPr>
          <w:rFonts w:ascii="Verdana" w:hAnsi="Verdana"/>
          <w:b/>
          <w:bCs/>
          <w:sz w:val="22"/>
          <w:szCs w:val="22"/>
        </w:rPr>
        <w:tab/>
      </w:r>
      <w:r>
        <w:rPr>
          <w:rFonts w:ascii="Verdana" w:hAnsi="Verdana"/>
          <w:b/>
          <w:bCs/>
          <w:sz w:val="22"/>
          <w:szCs w:val="22"/>
        </w:rPr>
        <w:tab/>
      </w:r>
      <w:r>
        <w:rPr>
          <w:rFonts w:ascii="Verdana" w:hAnsi="Verdana"/>
          <w:b/>
          <w:bCs/>
          <w:sz w:val="22"/>
          <w:szCs w:val="22"/>
        </w:rPr>
        <w:tab/>
      </w:r>
      <w:r>
        <w:rPr>
          <w:rFonts w:ascii="Verdana" w:hAnsi="Verdana"/>
          <w:b/>
          <w:bCs/>
          <w:sz w:val="22"/>
          <w:szCs w:val="22"/>
        </w:rPr>
        <w:tab/>
      </w:r>
      <w:r>
        <w:rPr>
          <w:rFonts w:ascii="Verdana" w:hAnsi="Verdana"/>
          <w:b/>
          <w:bCs/>
          <w:sz w:val="22"/>
          <w:szCs w:val="22"/>
        </w:rPr>
        <w:tab/>
      </w:r>
    </w:p>
    <w:p w14:paraId="021BCA9A" w14:textId="77777777" w:rsidR="00A378C8" w:rsidRPr="00816E4B" w:rsidRDefault="00A378C8" w:rsidP="00D54828">
      <w:pPr>
        <w:spacing w:line="276" w:lineRule="auto"/>
        <w:rPr>
          <w:rFonts w:ascii="Verdana" w:hAnsi="Verdana"/>
          <w:sz w:val="20"/>
        </w:rPr>
      </w:pPr>
    </w:p>
    <w:sectPr w:rsidR="00A378C8" w:rsidRPr="00816E4B" w:rsidSect="00B83631">
      <w:footerReference w:type="default" r:id="rId27"/>
      <w:headerReference w:type="first" r:id="rId28"/>
      <w:pgSz w:w="11906" w:h="16838"/>
      <w:pgMar w:top="1418" w:right="1418" w:bottom="16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F6003" w14:textId="77777777" w:rsidR="001F0EBB" w:rsidRDefault="001F0EBB">
      <w:r>
        <w:separator/>
      </w:r>
    </w:p>
  </w:endnote>
  <w:endnote w:type="continuationSeparator" w:id="0">
    <w:p w14:paraId="2561BC6B" w14:textId="77777777" w:rsidR="001F0EBB" w:rsidRDefault="001F0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A04CB" w14:textId="77777777" w:rsidR="00A05B35" w:rsidRPr="00B83631" w:rsidRDefault="007222F1">
    <w:pPr>
      <w:pStyle w:val="Stopka"/>
      <w:jc w:val="right"/>
      <w:rPr>
        <w:sz w:val="22"/>
        <w:szCs w:val="22"/>
      </w:rPr>
    </w:pPr>
    <w:r w:rsidRPr="00B83631">
      <w:rPr>
        <w:sz w:val="22"/>
        <w:szCs w:val="22"/>
      </w:rPr>
      <w:fldChar w:fldCharType="begin"/>
    </w:r>
    <w:r w:rsidRPr="00B83631">
      <w:rPr>
        <w:sz w:val="22"/>
        <w:szCs w:val="22"/>
      </w:rPr>
      <w:instrText>PAGE   \* MERGEFORMAT</w:instrText>
    </w:r>
    <w:r w:rsidRPr="00B83631">
      <w:rPr>
        <w:sz w:val="22"/>
        <w:szCs w:val="22"/>
      </w:rPr>
      <w:fldChar w:fldCharType="separate"/>
    </w:r>
    <w:r w:rsidR="00A05B35" w:rsidRPr="00B83631">
      <w:rPr>
        <w:noProof/>
        <w:sz w:val="22"/>
        <w:szCs w:val="22"/>
      </w:rPr>
      <w:t>12</w:t>
    </w:r>
    <w:r w:rsidRPr="00B83631">
      <w:rPr>
        <w:noProof/>
        <w:sz w:val="22"/>
        <w:szCs w:val="22"/>
      </w:rPr>
      <w:fldChar w:fldCharType="end"/>
    </w:r>
  </w:p>
  <w:p w14:paraId="30F6D383" w14:textId="77777777" w:rsidR="00A05B35" w:rsidRDefault="00A05B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A65C3" w14:textId="77777777" w:rsidR="001F0EBB" w:rsidRDefault="001F0EBB">
      <w:r>
        <w:separator/>
      </w:r>
    </w:p>
  </w:footnote>
  <w:footnote w:type="continuationSeparator" w:id="0">
    <w:p w14:paraId="759F64CE" w14:textId="77777777" w:rsidR="001F0EBB" w:rsidRDefault="001F0EBB">
      <w:r>
        <w:continuationSeparator/>
      </w:r>
    </w:p>
  </w:footnote>
  <w:footnote w:id="1">
    <w:p w14:paraId="18ADB7BE" w14:textId="3763E86C" w:rsidR="0097630F" w:rsidRDefault="0097630F" w:rsidP="0097630F">
      <w:pPr>
        <w:pStyle w:val="Tekstprzypisudolnego"/>
      </w:pPr>
      <w:r>
        <w:rPr>
          <w:rStyle w:val="Odwoanieprzypisudolnego"/>
          <w:rFonts w:ascii="Calibri" w:hAnsi="Calibri"/>
        </w:rPr>
        <w:footnoteRef/>
      </w:r>
      <w:r>
        <w:t xml:space="preserve"> </w:t>
      </w:r>
      <w:r w:rsidR="00E14CA3">
        <w:t>Pozostawić w</w:t>
      </w:r>
      <w:r>
        <w:t xml:space="preserve"> zależności, czy </w:t>
      </w:r>
      <w:r w:rsidR="00BF7CFA">
        <w:t>U</w:t>
      </w:r>
      <w:r>
        <w:t>mowa zawierana będzie pisemnie, czy elektronicznie.</w:t>
      </w:r>
    </w:p>
  </w:footnote>
  <w:footnote w:id="2">
    <w:p w14:paraId="75EA88FD" w14:textId="75C00A9A" w:rsidR="00383E0B" w:rsidRDefault="00383E0B" w:rsidP="00383E0B">
      <w:pPr>
        <w:pStyle w:val="Tekstprzypisudolnego"/>
      </w:pPr>
      <w:r w:rsidRPr="000B3370">
        <w:rPr>
          <w:rStyle w:val="Odwoanieprzypisudolnego"/>
          <w:rFonts w:ascii="Calibri" w:hAnsi="Calibri" w:cs="Calibri"/>
          <w:sz w:val="18"/>
          <w:szCs w:val="18"/>
        </w:rPr>
        <w:footnoteRef/>
      </w:r>
      <w:r w:rsidRPr="000B3370">
        <w:rPr>
          <w:rFonts w:ascii="Calibri" w:hAnsi="Calibri" w:cs="Calibri"/>
          <w:sz w:val="18"/>
          <w:szCs w:val="18"/>
        </w:rPr>
        <w:t xml:space="preserve"> </w:t>
      </w:r>
      <w:r w:rsidR="00E9392F">
        <w:rPr>
          <w:rFonts w:ascii="Calibri" w:hAnsi="Calibri" w:cs="Calibri"/>
          <w:sz w:val="18"/>
          <w:szCs w:val="18"/>
        </w:rPr>
        <w:t>W zależności od wybranej przez Strony formy zawarcia Umowy – pozostawić właściwe</w:t>
      </w:r>
      <w:r w:rsidRPr="000B3370">
        <w:rPr>
          <w:rFonts w:ascii="Calibri" w:hAnsi="Calibri" w:cs="Calibri"/>
          <w:sz w:val="18"/>
          <w:szCs w:val="18"/>
        </w:rPr>
        <w:t xml:space="preserve">. </w:t>
      </w:r>
    </w:p>
  </w:footnote>
  <w:footnote w:id="3">
    <w:p w14:paraId="799CC0B1" w14:textId="44154FAF" w:rsidR="00A05B35" w:rsidRDefault="00A05B35" w:rsidP="007F1FE1">
      <w:pPr>
        <w:pStyle w:val="Tekstprzypisudolnego"/>
      </w:pPr>
      <w:r w:rsidRPr="000B3370">
        <w:rPr>
          <w:rStyle w:val="Odwoanieprzypisudolnego"/>
          <w:rFonts w:ascii="Calibri" w:hAnsi="Calibri" w:cs="Calibri"/>
          <w:sz w:val="18"/>
          <w:szCs w:val="18"/>
        </w:rPr>
        <w:footnoteRef/>
      </w:r>
      <w:r w:rsidRPr="000B3370">
        <w:rPr>
          <w:rFonts w:ascii="Calibri" w:hAnsi="Calibri" w:cs="Calibri"/>
          <w:sz w:val="18"/>
          <w:szCs w:val="18"/>
        </w:rPr>
        <w:t xml:space="preserve"> </w:t>
      </w:r>
      <w:r w:rsidR="00E9392F">
        <w:rPr>
          <w:rFonts w:ascii="Calibri" w:hAnsi="Calibri" w:cs="Calibri"/>
          <w:sz w:val="18"/>
          <w:szCs w:val="18"/>
        </w:rPr>
        <w:t>W zależności od wybranej przez Strony formy zawarcia Umowy – pozostawić właściwe</w:t>
      </w:r>
      <w:r w:rsidRPr="000B3370">
        <w:rPr>
          <w:rFonts w:ascii="Calibri" w:hAnsi="Calibri" w:cs="Calibr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B4630" w14:textId="652A3609" w:rsidR="00B83631" w:rsidRDefault="009F4340" w:rsidP="00B83631">
    <w:pPr>
      <w:pStyle w:val="Nagwek"/>
      <w:rPr>
        <w:rFonts w:ascii="Verdana" w:hAnsi="Verdana"/>
        <w:sz w:val="20"/>
      </w:rPr>
    </w:pPr>
    <w:r>
      <w:rPr>
        <w:noProof/>
      </w:rPr>
      <w:drawing>
        <wp:inline distT="0" distB="0" distL="0" distR="0" wp14:anchorId="177FB5B9" wp14:editId="452CDD15">
          <wp:extent cx="731520" cy="128778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1287780"/>
                  </a:xfrm>
                  <a:prstGeom prst="rect">
                    <a:avLst/>
                  </a:prstGeom>
                  <a:noFill/>
                  <a:ln>
                    <a:noFill/>
                  </a:ln>
                </pic:spPr>
              </pic:pic>
            </a:graphicData>
          </a:graphic>
        </wp:inline>
      </w:drawing>
    </w:r>
  </w:p>
  <w:p w14:paraId="4D77DBD3" w14:textId="058D4BF1" w:rsidR="00805BED" w:rsidRPr="0016086C" w:rsidRDefault="00805BED" w:rsidP="00805BED">
    <w:pPr>
      <w:pStyle w:val="Nagwek"/>
      <w:rPr>
        <w:rFonts w:ascii="Verdana" w:hAnsi="Verdana"/>
        <w:sz w:val="20"/>
      </w:rPr>
    </w:pPr>
    <w:r w:rsidRPr="002030AC">
      <w:rPr>
        <w:rFonts w:ascii="Verdana" w:hAnsi="Verdana"/>
        <w:sz w:val="20"/>
      </w:rPr>
      <w:t>PRZ/000</w:t>
    </w:r>
    <w:r w:rsidR="002030AC" w:rsidRPr="002030AC">
      <w:rPr>
        <w:rFonts w:ascii="Verdana" w:hAnsi="Verdana"/>
        <w:sz w:val="20"/>
      </w:rPr>
      <w:t>36</w:t>
    </w:r>
    <w:r w:rsidRPr="002030AC">
      <w:rPr>
        <w:rFonts w:ascii="Verdana" w:hAnsi="Verdana"/>
        <w:sz w:val="20"/>
      </w:rPr>
      <w:t>/2024</w:t>
    </w:r>
  </w:p>
  <w:p w14:paraId="0A3909D1" w14:textId="286BAF11" w:rsidR="00805BED" w:rsidRDefault="00805BED" w:rsidP="00805BED">
    <w:pPr>
      <w:pStyle w:val="Nagwek"/>
      <w:jc w:val="both"/>
      <w:rPr>
        <w:rFonts w:ascii="Verdana" w:hAnsi="Verdana"/>
        <w:i/>
        <w:iCs/>
        <w:spacing w:val="-6"/>
        <w:sz w:val="20"/>
      </w:rPr>
    </w:pPr>
    <w:r>
      <w:rPr>
        <w:rFonts w:ascii="Verdana" w:hAnsi="Verdana"/>
        <w:i/>
        <w:iCs/>
        <w:spacing w:val="-6"/>
        <w:sz w:val="20"/>
      </w:rPr>
      <w:t>Świadczenie usług cateringowych dla Sieć Badawcza Łukasiewicz – Poznańskiego Instytutu Technologicznego.</w:t>
    </w:r>
  </w:p>
  <w:p w14:paraId="68F450B4" w14:textId="77777777" w:rsidR="00B83631" w:rsidRPr="00B83631" w:rsidRDefault="00B83631">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85F64"/>
    <w:multiLevelType w:val="singleLevel"/>
    <w:tmpl w:val="73166F3E"/>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147C16FC"/>
    <w:multiLevelType w:val="hybridMultilevel"/>
    <w:tmpl w:val="642C6C82"/>
    <w:lvl w:ilvl="0" w:tplc="04150017">
      <w:start w:val="1"/>
      <w:numFmt w:val="lowerLetter"/>
      <w:lvlText w:val="%1)"/>
      <w:lvlJc w:val="left"/>
      <w:pPr>
        <w:tabs>
          <w:tab w:val="num" w:pos="720"/>
        </w:tabs>
        <w:ind w:left="720" w:hanging="360"/>
      </w:pPr>
      <w:rPr>
        <w:rFonts w:cs="Times New Roman" w:hint="default"/>
      </w:rPr>
    </w:lvl>
    <w:lvl w:ilvl="1" w:tplc="3F02AA86">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ACD7125"/>
    <w:multiLevelType w:val="hybridMultilevel"/>
    <w:tmpl w:val="D8FAA056"/>
    <w:lvl w:ilvl="0" w:tplc="BD064088">
      <w:start w:val="1"/>
      <w:numFmt w:val="decimal"/>
      <w:lvlText w:val="%1."/>
      <w:lvlJc w:val="left"/>
      <w:pPr>
        <w:tabs>
          <w:tab w:val="num" w:pos="1004"/>
        </w:tabs>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24715E"/>
    <w:multiLevelType w:val="hybridMultilevel"/>
    <w:tmpl w:val="E4D415A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F34549D"/>
    <w:multiLevelType w:val="hybridMultilevel"/>
    <w:tmpl w:val="BC48CF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03D7ABE"/>
    <w:multiLevelType w:val="hybridMultilevel"/>
    <w:tmpl w:val="5D78499E"/>
    <w:lvl w:ilvl="0" w:tplc="C48A8490">
      <w:start w:val="7"/>
      <w:numFmt w:val="decimal"/>
      <w:lvlText w:val="%1."/>
      <w:lvlJc w:val="left"/>
      <w:pPr>
        <w:tabs>
          <w:tab w:val="num" w:pos="1004"/>
        </w:tabs>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153502"/>
    <w:multiLevelType w:val="hybridMultilevel"/>
    <w:tmpl w:val="1E9A7AFE"/>
    <w:lvl w:ilvl="0" w:tplc="38CA14FC">
      <w:start w:val="1"/>
      <w:numFmt w:val="decimal"/>
      <w:lvlText w:val="%1."/>
      <w:lvlJc w:val="left"/>
      <w:pPr>
        <w:tabs>
          <w:tab w:val="num" w:pos="720"/>
        </w:tabs>
        <w:ind w:left="720" w:hanging="360"/>
      </w:pPr>
      <w:rPr>
        <w:rFonts w:cs="Times New Roman" w:hint="default"/>
      </w:rPr>
    </w:lvl>
    <w:lvl w:ilvl="1" w:tplc="A1BC3DE2">
      <w:start w:val="1"/>
      <w:numFmt w:val="lowerLetter"/>
      <w:lvlText w:val="%2)"/>
      <w:lvlJc w:val="left"/>
      <w:pPr>
        <w:tabs>
          <w:tab w:val="num" w:pos="1440"/>
        </w:tabs>
        <w:ind w:left="1440" w:hanging="360"/>
      </w:pPr>
      <w:rPr>
        <w:rFonts w:ascii="Verdana" w:eastAsia="Times New Roman" w:hAnsi="Verdana" w:cs="Times New Roman"/>
      </w:rPr>
    </w:lvl>
    <w:lvl w:ilvl="2" w:tplc="EBC8F844">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52D6415"/>
    <w:multiLevelType w:val="hybridMultilevel"/>
    <w:tmpl w:val="DF3C96F6"/>
    <w:lvl w:ilvl="0" w:tplc="7F567402">
      <w:start w:val="1"/>
      <w:numFmt w:val="lowerLetter"/>
      <w:lvlText w:val="%1)"/>
      <w:lvlJc w:val="left"/>
      <w:pPr>
        <w:ind w:left="927" w:hanging="360"/>
      </w:pPr>
      <w:rPr>
        <w:rFonts w:cs="Times New Roman"/>
      </w:rPr>
    </w:lvl>
    <w:lvl w:ilvl="1" w:tplc="04150019">
      <w:start w:val="1"/>
      <w:numFmt w:val="lowerLetter"/>
      <w:lvlText w:val="%2."/>
      <w:lvlJc w:val="left"/>
      <w:pPr>
        <w:ind w:left="1647" w:hanging="360"/>
      </w:pPr>
      <w:rPr>
        <w:rFonts w:cs="Times New Roman"/>
      </w:rPr>
    </w:lvl>
    <w:lvl w:ilvl="2" w:tplc="0415001B">
      <w:start w:val="1"/>
      <w:numFmt w:val="lowerRoman"/>
      <w:lvlText w:val="%3."/>
      <w:lvlJc w:val="right"/>
      <w:pPr>
        <w:ind w:left="2367" w:hanging="180"/>
      </w:pPr>
      <w:rPr>
        <w:rFonts w:cs="Times New Roman"/>
      </w:rPr>
    </w:lvl>
    <w:lvl w:ilvl="3" w:tplc="0415000F">
      <w:start w:val="1"/>
      <w:numFmt w:val="decimal"/>
      <w:lvlText w:val="%4."/>
      <w:lvlJc w:val="left"/>
      <w:pPr>
        <w:ind w:left="3087" w:hanging="360"/>
      </w:pPr>
      <w:rPr>
        <w:rFonts w:cs="Times New Roman"/>
      </w:rPr>
    </w:lvl>
    <w:lvl w:ilvl="4" w:tplc="04150019">
      <w:start w:val="1"/>
      <w:numFmt w:val="lowerLetter"/>
      <w:lvlText w:val="%5."/>
      <w:lvlJc w:val="left"/>
      <w:pPr>
        <w:ind w:left="3807" w:hanging="360"/>
      </w:pPr>
      <w:rPr>
        <w:rFonts w:cs="Times New Roman"/>
      </w:rPr>
    </w:lvl>
    <w:lvl w:ilvl="5" w:tplc="0415001B">
      <w:start w:val="1"/>
      <w:numFmt w:val="lowerRoman"/>
      <w:lvlText w:val="%6."/>
      <w:lvlJc w:val="right"/>
      <w:pPr>
        <w:ind w:left="4527" w:hanging="180"/>
      </w:pPr>
      <w:rPr>
        <w:rFonts w:cs="Times New Roman"/>
      </w:rPr>
    </w:lvl>
    <w:lvl w:ilvl="6" w:tplc="0415000F">
      <w:start w:val="1"/>
      <w:numFmt w:val="decimal"/>
      <w:lvlText w:val="%7."/>
      <w:lvlJc w:val="left"/>
      <w:pPr>
        <w:ind w:left="5247" w:hanging="360"/>
      </w:pPr>
      <w:rPr>
        <w:rFonts w:cs="Times New Roman"/>
      </w:rPr>
    </w:lvl>
    <w:lvl w:ilvl="7" w:tplc="04150019">
      <w:start w:val="1"/>
      <w:numFmt w:val="lowerLetter"/>
      <w:lvlText w:val="%8."/>
      <w:lvlJc w:val="left"/>
      <w:pPr>
        <w:ind w:left="5967" w:hanging="360"/>
      </w:pPr>
      <w:rPr>
        <w:rFonts w:cs="Times New Roman"/>
      </w:rPr>
    </w:lvl>
    <w:lvl w:ilvl="8" w:tplc="0415001B">
      <w:start w:val="1"/>
      <w:numFmt w:val="lowerRoman"/>
      <w:lvlText w:val="%9."/>
      <w:lvlJc w:val="right"/>
      <w:pPr>
        <w:ind w:left="6687" w:hanging="180"/>
      </w:pPr>
      <w:rPr>
        <w:rFonts w:cs="Times New Roman"/>
      </w:rPr>
    </w:lvl>
  </w:abstractNum>
  <w:abstractNum w:abstractNumId="8" w15:restartNumberingAfterBreak="0">
    <w:nsid w:val="2B115426"/>
    <w:multiLevelType w:val="hybridMultilevel"/>
    <w:tmpl w:val="1F06917E"/>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04150017">
      <w:start w:val="1"/>
      <w:numFmt w:val="lowerLetter"/>
      <w:lvlText w:val="%3)"/>
      <w:lvlJc w:val="left"/>
      <w:pPr>
        <w:ind w:left="644" w:hanging="36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 w15:restartNumberingAfterBreak="0">
    <w:nsid w:val="2B8B2E22"/>
    <w:multiLevelType w:val="hybridMultilevel"/>
    <w:tmpl w:val="2A463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3B128F"/>
    <w:multiLevelType w:val="hybridMultilevel"/>
    <w:tmpl w:val="9DA0A9C2"/>
    <w:lvl w:ilvl="0" w:tplc="F3F23B68">
      <w:start w:val="1"/>
      <w:numFmt w:val="decimal"/>
      <w:lvlText w:val="%1."/>
      <w:lvlJc w:val="left"/>
      <w:pPr>
        <w:tabs>
          <w:tab w:val="num" w:pos="5180"/>
        </w:tabs>
        <w:ind w:left="5180" w:hanging="360"/>
      </w:pPr>
    </w:lvl>
    <w:lvl w:ilvl="1" w:tplc="BFFA8CC4">
      <w:start w:val="1"/>
      <w:numFmt w:val="lowerLetter"/>
      <w:lvlText w:val="%2)"/>
      <w:lvlJc w:val="left"/>
      <w:pPr>
        <w:tabs>
          <w:tab w:val="num" w:pos="-654"/>
        </w:tabs>
        <w:ind w:left="786" w:hanging="360"/>
      </w:pPr>
      <w:rPr>
        <w:rFonts w:cs="Times New Roman" w:hint="default"/>
      </w:rPr>
    </w:lvl>
    <w:lvl w:ilvl="2" w:tplc="B00C4FD8">
      <w:start w:val="2"/>
      <w:numFmt w:val="decimal"/>
      <w:lvlText w:val="%3."/>
      <w:lvlJc w:val="left"/>
      <w:pPr>
        <w:tabs>
          <w:tab w:val="num" w:pos="2624"/>
        </w:tabs>
        <w:ind w:left="2624" w:hanging="360"/>
      </w:pPr>
      <w:rPr>
        <w:rFonts w:cs="Times New Roman" w:hint="default"/>
      </w:rPr>
    </w:lvl>
    <w:lvl w:ilvl="3" w:tplc="BFFA8CC4">
      <w:start w:val="1"/>
      <w:numFmt w:val="lowerLetter"/>
      <w:lvlText w:val="%4)"/>
      <w:lvlJc w:val="left"/>
      <w:pPr>
        <w:tabs>
          <w:tab w:val="num" w:pos="1724"/>
        </w:tabs>
        <w:ind w:left="3164" w:hanging="360"/>
      </w:pPr>
      <w:rPr>
        <w:rFonts w:cs="Times New Roman" w:hint="default"/>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1" w15:restartNumberingAfterBreak="0">
    <w:nsid w:val="331A27EE"/>
    <w:multiLevelType w:val="hybridMultilevel"/>
    <w:tmpl w:val="3C1C889E"/>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815698"/>
    <w:multiLevelType w:val="hybridMultilevel"/>
    <w:tmpl w:val="463CC632"/>
    <w:lvl w:ilvl="0" w:tplc="F64A36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104019"/>
    <w:multiLevelType w:val="hybridMultilevel"/>
    <w:tmpl w:val="9272C720"/>
    <w:lvl w:ilvl="0" w:tplc="FFFFFFFF">
      <w:start w:val="1"/>
      <w:numFmt w:val="decimal"/>
      <w:lvlText w:val="%1)"/>
      <w:lvlJc w:val="left"/>
      <w:pPr>
        <w:ind w:left="928" w:hanging="360"/>
      </w:pPr>
      <w:rPr>
        <w:b w:val="0"/>
        <w:bCs/>
      </w:rPr>
    </w:lvl>
    <w:lvl w:ilvl="1" w:tplc="FFFFFFFF">
      <w:start w:val="1"/>
      <w:numFmt w:val="decimal"/>
      <w:lvlText w:val="%2)"/>
      <w:lvlJc w:val="left"/>
      <w:pPr>
        <w:ind w:left="-261" w:hanging="360"/>
      </w:pPr>
    </w:lvl>
    <w:lvl w:ilvl="2" w:tplc="FFFFFFFF">
      <w:start w:val="1"/>
      <w:numFmt w:val="lowerLetter"/>
      <w:lvlText w:val="%3)"/>
      <w:lvlJc w:val="left"/>
      <w:pPr>
        <w:ind w:left="459" w:hanging="180"/>
      </w:pPr>
    </w:lvl>
    <w:lvl w:ilvl="3" w:tplc="FFFFFFFF">
      <w:start w:val="1"/>
      <w:numFmt w:val="decimal"/>
      <w:lvlText w:val="%4."/>
      <w:lvlJc w:val="left"/>
      <w:pPr>
        <w:ind w:left="1179" w:hanging="360"/>
      </w:pPr>
    </w:lvl>
    <w:lvl w:ilvl="4" w:tplc="FFFFFFFF">
      <w:start w:val="1"/>
      <w:numFmt w:val="lowerLetter"/>
      <w:lvlText w:val="%5."/>
      <w:lvlJc w:val="left"/>
      <w:pPr>
        <w:ind w:left="1899" w:hanging="360"/>
      </w:pPr>
    </w:lvl>
    <w:lvl w:ilvl="5" w:tplc="FFFFFFFF">
      <w:start w:val="1"/>
      <w:numFmt w:val="lowerRoman"/>
      <w:lvlText w:val="%6."/>
      <w:lvlJc w:val="right"/>
      <w:pPr>
        <w:ind w:left="2619" w:hanging="180"/>
      </w:pPr>
    </w:lvl>
    <w:lvl w:ilvl="6" w:tplc="FFFFFFFF">
      <w:start w:val="1"/>
      <w:numFmt w:val="decimal"/>
      <w:lvlText w:val="%7."/>
      <w:lvlJc w:val="left"/>
      <w:pPr>
        <w:ind w:left="3339" w:hanging="360"/>
      </w:pPr>
    </w:lvl>
    <w:lvl w:ilvl="7" w:tplc="FFFFFFFF">
      <w:start w:val="1"/>
      <w:numFmt w:val="lowerLetter"/>
      <w:lvlText w:val="%8."/>
      <w:lvlJc w:val="left"/>
      <w:pPr>
        <w:ind w:left="4059" w:hanging="360"/>
      </w:pPr>
    </w:lvl>
    <w:lvl w:ilvl="8" w:tplc="FFFFFFFF">
      <w:start w:val="1"/>
      <w:numFmt w:val="lowerRoman"/>
      <w:lvlText w:val="%9."/>
      <w:lvlJc w:val="right"/>
      <w:pPr>
        <w:ind w:left="4779" w:hanging="180"/>
      </w:pPr>
    </w:lvl>
  </w:abstractNum>
  <w:abstractNum w:abstractNumId="14" w15:restartNumberingAfterBreak="0">
    <w:nsid w:val="3833469B"/>
    <w:multiLevelType w:val="hybridMultilevel"/>
    <w:tmpl w:val="77B27AB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FD7672"/>
    <w:multiLevelType w:val="hybridMultilevel"/>
    <w:tmpl w:val="7082B9BA"/>
    <w:lvl w:ilvl="0" w:tplc="161A509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CFD7C84"/>
    <w:multiLevelType w:val="hybridMultilevel"/>
    <w:tmpl w:val="A2C25F76"/>
    <w:lvl w:ilvl="0" w:tplc="FFFFFFFF">
      <w:start w:val="1"/>
      <w:numFmt w:val="decimal"/>
      <w:lvlText w:val="%1."/>
      <w:lvlJc w:val="left"/>
      <w:pPr>
        <w:tabs>
          <w:tab w:val="num" w:pos="360"/>
        </w:tabs>
        <w:ind w:left="360" w:hanging="360"/>
      </w:pPr>
      <w:rPr>
        <w:rFonts w:cs="Times New Roman"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15:restartNumberingAfterBreak="0">
    <w:nsid w:val="3D9C3E57"/>
    <w:multiLevelType w:val="hybridMultilevel"/>
    <w:tmpl w:val="ACBE7D1C"/>
    <w:lvl w:ilvl="0" w:tplc="7BE20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903F8D"/>
    <w:multiLevelType w:val="hybridMultilevel"/>
    <w:tmpl w:val="2988C524"/>
    <w:lvl w:ilvl="0" w:tplc="9D78ACAE">
      <w:start w:val="1"/>
      <w:numFmt w:val="lowerLetter"/>
      <w:lvlText w:val="%1)"/>
      <w:lvlJc w:val="left"/>
      <w:pPr>
        <w:ind w:left="720" w:hanging="360"/>
      </w:pPr>
      <w:rPr>
        <w:rFonts w:ascii="Verdana" w:eastAsia="Calibri" w:hAnsi="Verdana"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446667"/>
    <w:multiLevelType w:val="hybridMultilevel"/>
    <w:tmpl w:val="B8B2089A"/>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6CB2F8B"/>
    <w:multiLevelType w:val="hybridMultilevel"/>
    <w:tmpl w:val="9272C720"/>
    <w:lvl w:ilvl="0" w:tplc="04150011">
      <w:start w:val="1"/>
      <w:numFmt w:val="decimal"/>
      <w:lvlText w:val="%1)"/>
      <w:lvlJc w:val="left"/>
      <w:pPr>
        <w:ind w:left="928" w:hanging="360"/>
      </w:pPr>
      <w:rPr>
        <w:b w:val="0"/>
        <w:bCs/>
      </w:rPr>
    </w:lvl>
    <w:lvl w:ilvl="1" w:tplc="FFFFFFFF">
      <w:start w:val="1"/>
      <w:numFmt w:val="decimal"/>
      <w:lvlText w:val="%2)"/>
      <w:lvlJc w:val="left"/>
      <w:pPr>
        <w:ind w:left="-261" w:hanging="360"/>
      </w:pPr>
    </w:lvl>
    <w:lvl w:ilvl="2" w:tplc="FFFFFFFF">
      <w:start w:val="1"/>
      <w:numFmt w:val="lowerLetter"/>
      <w:lvlText w:val="%3)"/>
      <w:lvlJc w:val="left"/>
      <w:pPr>
        <w:ind w:left="459" w:hanging="180"/>
      </w:pPr>
    </w:lvl>
    <w:lvl w:ilvl="3" w:tplc="FFFFFFFF">
      <w:start w:val="1"/>
      <w:numFmt w:val="decimal"/>
      <w:lvlText w:val="%4."/>
      <w:lvlJc w:val="left"/>
      <w:pPr>
        <w:ind w:left="1179" w:hanging="360"/>
      </w:pPr>
    </w:lvl>
    <w:lvl w:ilvl="4" w:tplc="FFFFFFFF">
      <w:start w:val="1"/>
      <w:numFmt w:val="lowerLetter"/>
      <w:lvlText w:val="%5."/>
      <w:lvlJc w:val="left"/>
      <w:pPr>
        <w:ind w:left="1899" w:hanging="360"/>
      </w:pPr>
    </w:lvl>
    <w:lvl w:ilvl="5" w:tplc="FFFFFFFF">
      <w:start w:val="1"/>
      <w:numFmt w:val="lowerRoman"/>
      <w:lvlText w:val="%6."/>
      <w:lvlJc w:val="right"/>
      <w:pPr>
        <w:ind w:left="2619" w:hanging="180"/>
      </w:pPr>
    </w:lvl>
    <w:lvl w:ilvl="6" w:tplc="FFFFFFFF">
      <w:start w:val="1"/>
      <w:numFmt w:val="decimal"/>
      <w:lvlText w:val="%7."/>
      <w:lvlJc w:val="left"/>
      <w:pPr>
        <w:ind w:left="3339" w:hanging="360"/>
      </w:pPr>
    </w:lvl>
    <w:lvl w:ilvl="7" w:tplc="FFFFFFFF">
      <w:start w:val="1"/>
      <w:numFmt w:val="lowerLetter"/>
      <w:lvlText w:val="%8."/>
      <w:lvlJc w:val="left"/>
      <w:pPr>
        <w:ind w:left="4059" w:hanging="360"/>
      </w:pPr>
    </w:lvl>
    <w:lvl w:ilvl="8" w:tplc="FFFFFFFF">
      <w:start w:val="1"/>
      <w:numFmt w:val="lowerRoman"/>
      <w:lvlText w:val="%9."/>
      <w:lvlJc w:val="right"/>
      <w:pPr>
        <w:ind w:left="4779" w:hanging="180"/>
      </w:pPr>
    </w:lvl>
  </w:abstractNum>
  <w:abstractNum w:abstractNumId="21" w15:restartNumberingAfterBreak="0">
    <w:nsid w:val="5ABD451C"/>
    <w:multiLevelType w:val="hybridMultilevel"/>
    <w:tmpl w:val="EAF0C0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7011C9"/>
    <w:multiLevelType w:val="hybridMultilevel"/>
    <w:tmpl w:val="05280814"/>
    <w:lvl w:ilvl="0" w:tplc="5352EE6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E17C0B"/>
    <w:multiLevelType w:val="hybridMultilevel"/>
    <w:tmpl w:val="141CCE7A"/>
    <w:lvl w:ilvl="0" w:tplc="518CE68A">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4A85188"/>
    <w:multiLevelType w:val="hybridMultilevel"/>
    <w:tmpl w:val="4510C9C2"/>
    <w:lvl w:ilvl="0" w:tplc="F5705B26">
      <w:start w:val="1"/>
      <w:numFmt w:val="decimal"/>
      <w:lvlText w:val="%1)"/>
      <w:lvlJc w:val="left"/>
      <w:pPr>
        <w:ind w:left="1571"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680EEF"/>
    <w:multiLevelType w:val="singleLevel"/>
    <w:tmpl w:val="1D244618"/>
    <w:lvl w:ilvl="0">
      <w:start w:val="1"/>
      <w:numFmt w:val="decimal"/>
      <w:lvlText w:val="%1."/>
      <w:lvlJc w:val="left"/>
      <w:pPr>
        <w:tabs>
          <w:tab w:val="num" w:pos="360"/>
        </w:tabs>
        <w:ind w:left="360" w:hanging="360"/>
      </w:pPr>
      <w:rPr>
        <w:rFonts w:cs="Times New Roman" w:hint="default"/>
      </w:rPr>
    </w:lvl>
  </w:abstractNum>
  <w:abstractNum w:abstractNumId="26" w15:restartNumberingAfterBreak="0">
    <w:nsid w:val="6C0711C3"/>
    <w:multiLevelType w:val="singleLevel"/>
    <w:tmpl w:val="B3F407A8"/>
    <w:lvl w:ilvl="0">
      <w:start w:val="1"/>
      <w:numFmt w:val="bullet"/>
      <w:pStyle w:val="KWADRATY"/>
      <w:lvlText w:val=""/>
      <w:lvlJc w:val="left"/>
      <w:pPr>
        <w:tabs>
          <w:tab w:val="num" w:pos="360"/>
        </w:tabs>
        <w:ind w:left="340" w:hanging="340"/>
      </w:pPr>
      <w:rPr>
        <w:rFonts w:ascii="Wingdings" w:hAnsi="Wingdings" w:hint="default"/>
        <w:sz w:val="24"/>
      </w:rPr>
    </w:lvl>
  </w:abstractNum>
  <w:abstractNum w:abstractNumId="27" w15:restartNumberingAfterBreak="0">
    <w:nsid w:val="720620CA"/>
    <w:multiLevelType w:val="hybridMultilevel"/>
    <w:tmpl w:val="142E79F2"/>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ascii="Verdana" w:eastAsia="Times New Roman" w:hAnsi="Verdana" w:cs="Times New Roman"/>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15:restartNumberingAfterBreak="0">
    <w:nsid w:val="72783486"/>
    <w:multiLevelType w:val="hybridMultilevel"/>
    <w:tmpl w:val="203AD82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516308C"/>
    <w:multiLevelType w:val="hybridMultilevel"/>
    <w:tmpl w:val="84FC2FFE"/>
    <w:lvl w:ilvl="0" w:tplc="B324EE9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213B31"/>
    <w:multiLevelType w:val="hybridMultilevel"/>
    <w:tmpl w:val="087CDBAE"/>
    <w:lvl w:ilvl="0" w:tplc="F31E46A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435F1B"/>
    <w:multiLevelType w:val="hybridMultilevel"/>
    <w:tmpl w:val="9B98A39C"/>
    <w:lvl w:ilvl="0" w:tplc="BB202E34">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7B2503C1"/>
    <w:multiLevelType w:val="hybridMultilevel"/>
    <w:tmpl w:val="B2C2601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7BDB5655"/>
    <w:multiLevelType w:val="hybridMultilevel"/>
    <w:tmpl w:val="711E1716"/>
    <w:lvl w:ilvl="0" w:tplc="E60E59C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834568486">
    <w:abstractNumId w:val="26"/>
  </w:num>
  <w:num w:numId="2" w16cid:durableId="1047293003">
    <w:abstractNumId w:val="15"/>
  </w:num>
  <w:num w:numId="3" w16cid:durableId="1808165184">
    <w:abstractNumId w:val="6"/>
  </w:num>
  <w:num w:numId="4" w16cid:durableId="1374646666">
    <w:abstractNumId w:val="25"/>
  </w:num>
  <w:num w:numId="5" w16cid:durableId="1869758393">
    <w:abstractNumId w:val="0"/>
  </w:num>
  <w:num w:numId="6" w16cid:durableId="1223055780">
    <w:abstractNumId w:val="1"/>
  </w:num>
  <w:num w:numId="7" w16cid:durableId="1792894313">
    <w:abstractNumId w:val="31"/>
  </w:num>
  <w:num w:numId="8" w16cid:durableId="1191724219">
    <w:abstractNumId w:val="23"/>
  </w:num>
  <w:num w:numId="9" w16cid:durableId="2079402075">
    <w:abstractNumId w:val="32"/>
  </w:num>
  <w:num w:numId="10" w16cid:durableId="242178256">
    <w:abstractNumId w:val="10"/>
  </w:num>
  <w:num w:numId="11" w16cid:durableId="1852646781">
    <w:abstractNumId w:val="28"/>
  </w:num>
  <w:num w:numId="12" w16cid:durableId="957495691">
    <w:abstractNumId w:val="16"/>
  </w:num>
  <w:num w:numId="13" w16cid:durableId="16638970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4719082">
    <w:abstractNumId w:val="18"/>
  </w:num>
  <w:num w:numId="15" w16cid:durableId="17063226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15131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26939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3865484">
    <w:abstractNumId w:val="24"/>
  </w:num>
  <w:num w:numId="19" w16cid:durableId="913620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2904121">
    <w:abstractNumId w:val="30"/>
  </w:num>
  <w:num w:numId="21" w16cid:durableId="991561270">
    <w:abstractNumId w:val="33"/>
  </w:num>
  <w:num w:numId="22" w16cid:durableId="1792431387">
    <w:abstractNumId w:val="14"/>
  </w:num>
  <w:num w:numId="23" w16cid:durableId="929774054">
    <w:abstractNumId w:val="12"/>
  </w:num>
  <w:num w:numId="24" w16cid:durableId="1814249099">
    <w:abstractNumId w:val="8"/>
  </w:num>
  <w:num w:numId="25" w16cid:durableId="1067922913">
    <w:abstractNumId w:val="13"/>
  </w:num>
  <w:num w:numId="26" w16cid:durableId="406459220">
    <w:abstractNumId w:val="5"/>
  </w:num>
  <w:num w:numId="27" w16cid:durableId="216674574">
    <w:abstractNumId w:val="2"/>
  </w:num>
  <w:num w:numId="28" w16cid:durableId="447090685">
    <w:abstractNumId w:val="11"/>
  </w:num>
  <w:num w:numId="29" w16cid:durableId="767458929">
    <w:abstractNumId w:val="27"/>
  </w:num>
  <w:num w:numId="30" w16cid:durableId="214900471">
    <w:abstractNumId w:val="9"/>
  </w:num>
  <w:num w:numId="31" w16cid:durableId="1803302240">
    <w:abstractNumId w:val="22"/>
  </w:num>
  <w:num w:numId="32" w16cid:durableId="942616741">
    <w:abstractNumId w:val="19"/>
  </w:num>
  <w:num w:numId="33" w16cid:durableId="465702074">
    <w:abstractNumId w:val="21"/>
  </w:num>
  <w:num w:numId="34" w16cid:durableId="1256861223">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062"/>
    <w:rsid w:val="0000103F"/>
    <w:rsid w:val="00001A93"/>
    <w:rsid w:val="00001BB2"/>
    <w:rsid w:val="00004B12"/>
    <w:rsid w:val="00005D81"/>
    <w:rsid w:val="000069DC"/>
    <w:rsid w:val="00007293"/>
    <w:rsid w:val="00012D25"/>
    <w:rsid w:val="00012D2C"/>
    <w:rsid w:val="00012F05"/>
    <w:rsid w:val="0001322C"/>
    <w:rsid w:val="00014E6A"/>
    <w:rsid w:val="000157F0"/>
    <w:rsid w:val="00015C60"/>
    <w:rsid w:val="00015FD9"/>
    <w:rsid w:val="000173E7"/>
    <w:rsid w:val="0002046F"/>
    <w:rsid w:val="00021374"/>
    <w:rsid w:val="00022B16"/>
    <w:rsid w:val="00023317"/>
    <w:rsid w:val="00024187"/>
    <w:rsid w:val="00024C2A"/>
    <w:rsid w:val="000253E1"/>
    <w:rsid w:val="000274E4"/>
    <w:rsid w:val="000278A4"/>
    <w:rsid w:val="0003057A"/>
    <w:rsid w:val="000351F5"/>
    <w:rsid w:val="00040DCA"/>
    <w:rsid w:val="00041B02"/>
    <w:rsid w:val="000423AC"/>
    <w:rsid w:val="00042465"/>
    <w:rsid w:val="000424EE"/>
    <w:rsid w:val="000435B7"/>
    <w:rsid w:val="0004386D"/>
    <w:rsid w:val="000449A2"/>
    <w:rsid w:val="000450F9"/>
    <w:rsid w:val="000453EF"/>
    <w:rsid w:val="00045546"/>
    <w:rsid w:val="000506E4"/>
    <w:rsid w:val="00051303"/>
    <w:rsid w:val="000518A7"/>
    <w:rsid w:val="00051D3A"/>
    <w:rsid w:val="00051D4A"/>
    <w:rsid w:val="00052995"/>
    <w:rsid w:val="00052B80"/>
    <w:rsid w:val="00053DB0"/>
    <w:rsid w:val="000546D0"/>
    <w:rsid w:val="00055474"/>
    <w:rsid w:val="00055A92"/>
    <w:rsid w:val="00056813"/>
    <w:rsid w:val="0006099C"/>
    <w:rsid w:val="0006222B"/>
    <w:rsid w:val="00062E06"/>
    <w:rsid w:val="0006496E"/>
    <w:rsid w:val="000658F2"/>
    <w:rsid w:val="00066588"/>
    <w:rsid w:val="0006712E"/>
    <w:rsid w:val="000673D6"/>
    <w:rsid w:val="00067DA2"/>
    <w:rsid w:val="00070179"/>
    <w:rsid w:val="00071168"/>
    <w:rsid w:val="00071528"/>
    <w:rsid w:val="0007213A"/>
    <w:rsid w:val="00072F73"/>
    <w:rsid w:val="00073F5E"/>
    <w:rsid w:val="000742F4"/>
    <w:rsid w:val="000745B9"/>
    <w:rsid w:val="000746EF"/>
    <w:rsid w:val="00075B0F"/>
    <w:rsid w:val="00076561"/>
    <w:rsid w:val="0007748D"/>
    <w:rsid w:val="00080A8F"/>
    <w:rsid w:val="00081F68"/>
    <w:rsid w:val="000826BE"/>
    <w:rsid w:val="00082BD4"/>
    <w:rsid w:val="00083357"/>
    <w:rsid w:val="00084BD1"/>
    <w:rsid w:val="00085BD9"/>
    <w:rsid w:val="00086D2C"/>
    <w:rsid w:val="00087F4B"/>
    <w:rsid w:val="00091312"/>
    <w:rsid w:val="00091B0C"/>
    <w:rsid w:val="000924DE"/>
    <w:rsid w:val="00092BD5"/>
    <w:rsid w:val="00093353"/>
    <w:rsid w:val="000955C4"/>
    <w:rsid w:val="00095777"/>
    <w:rsid w:val="00096DF7"/>
    <w:rsid w:val="0009765B"/>
    <w:rsid w:val="000A04A9"/>
    <w:rsid w:val="000A14B6"/>
    <w:rsid w:val="000A20E7"/>
    <w:rsid w:val="000A50C7"/>
    <w:rsid w:val="000A5148"/>
    <w:rsid w:val="000A5882"/>
    <w:rsid w:val="000A6163"/>
    <w:rsid w:val="000A6295"/>
    <w:rsid w:val="000A6733"/>
    <w:rsid w:val="000A6BB0"/>
    <w:rsid w:val="000A6BEB"/>
    <w:rsid w:val="000B0D49"/>
    <w:rsid w:val="000B15F6"/>
    <w:rsid w:val="000B174C"/>
    <w:rsid w:val="000B1846"/>
    <w:rsid w:val="000B2B98"/>
    <w:rsid w:val="000B3370"/>
    <w:rsid w:val="000B3ACE"/>
    <w:rsid w:val="000B4F96"/>
    <w:rsid w:val="000B5407"/>
    <w:rsid w:val="000C133D"/>
    <w:rsid w:val="000C1C7C"/>
    <w:rsid w:val="000C3188"/>
    <w:rsid w:val="000C3BB3"/>
    <w:rsid w:val="000C6CA4"/>
    <w:rsid w:val="000C7D3E"/>
    <w:rsid w:val="000D011F"/>
    <w:rsid w:val="000D052E"/>
    <w:rsid w:val="000D063F"/>
    <w:rsid w:val="000D089D"/>
    <w:rsid w:val="000D0928"/>
    <w:rsid w:val="000D1C9D"/>
    <w:rsid w:val="000D22DA"/>
    <w:rsid w:val="000D3AEC"/>
    <w:rsid w:val="000D3CF7"/>
    <w:rsid w:val="000D4D3E"/>
    <w:rsid w:val="000D54BF"/>
    <w:rsid w:val="000D5C70"/>
    <w:rsid w:val="000D63EB"/>
    <w:rsid w:val="000D6606"/>
    <w:rsid w:val="000D7F58"/>
    <w:rsid w:val="000E061B"/>
    <w:rsid w:val="000E0EC9"/>
    <w:rsid w:val="000E16DE"/>
    <w:rsid w:val="000E4E37"/>
    <w:rsid w:val="000E64D1"/>
    <w:rsid w:val="000E674B"/>
    <w:rsid w:val="000E7D14"/>
    <w:rsid w:val="000F0510"/>
    <w:rsid w:val="000F1783"/>
    <w:rsid w:val="000F2780"/>
    <w:rsid w:val="000F287D"/>
    <w:rsid w:val="000F354D"/>
    <w:rsid w:val="000F4F0E"/>
    <w:rsid w:val="000F60E0"/>
    <w:rsid w:val="000F618A"/>
    <w:rsid w:val="000F6C09"/>
    <w:rsid w:val="000F7888"/>
    <w:rsid w:val="00101639"/>
    <w:rsid w:val="0010275F"/>
    <w:rsid w:val="00104020"/>
    <w:rsid w:val="00104082"/>
    <w:rsid w:val="001043A0"/>
    <w:rsid w:val="00105030"/>
    <w:rsid w:val="00106743"/>
    <w:rsid w:val="00106A8A"/>
    <w:rsid w:val="00107B8B"/>
    <w:rsid w:val="00107C9F"/>
    <w:rsid w:val="00110592"/>
    <w:rsid w:val="00110B89"/>
    <w:rsid w:val="00110FDC"/>
    <w:rsid w:val="00112244"/>
    <w:rsid w:val="001126C1"/>
    <w:rsid w:val="00112BF5"/>
    <w:rsid w:val="00115633"/>
    <w:rsid w:val="001166F8"/>
    <w:rsid w:val="00116D64"/>
    <w:rsid w:val="00116ED3"/>
    <w:rsid w:val="00117B5F"/>
    <w:rsid w:val="0012044D"/>
    <w:rsid w:val="0012435D"/>
    <w:rsid w:val="00124645"/>
    <w:rsid w:val="00127359"/>
    <w:rsid w:val="001273D4"/>
    <w:rsid w:val="0013019F"/>
    <w:rsid w:val="00131445"/>
    <w:rsid w:val="00132129"/>
    <w:rsid w:val="001332CE"/>
    <w:rsid w:val="00133E78"/>
    <w:rsid w:val="00135118"/>
    <w:rsid w:val="00136F1F"/>
    <w:rsid w:val="0013792A"/>
    <w:rsid w:val="00143EB3"/>
    <w:rsid w:val="001440D5"/>
    <w:rsid w:val="001458BE"/>
    <w:rsid w:val="00146593"/>
    <w:rsid w:val="0014744B"/>
    <w:rsid w:val="001511B1"/>
    <w:rsid w:val="00153557"/>
    <w:rsid w:val="00155BF5"/>
    <w:rsid w:val="00155D95"/>
    <w:rsid w:val="0016086C"/>
    <w:rsid w:val="00160E37"/>
    <w:rsid w:val="00161E74"/>
    <w:rsid w:val="0016744C"/>
    <w:rsid w:val="001674FA"/>
    <w:rsid w:val="00171063"/>
    <w:rsid w:val="00172919"/>
    <w:rsid w:val="00173046"/>
    <w:rsid w:val="001736D9"/>
    <w:rsid w:val="00173D7C"/>
    <w:rsid w:val="00175555"/>
    <w:rsid w:val="00175B17"/>
    <w:rsid w:val="00176362"/>
    <w:rsid w:val="00176656"/>
    <w:rsid w:val="00177298"/>
    <w:rsid w:val="001809DD"/>
    <w:rsid w:val="00181C32"/>
    <w:rsid w:val="00182D99"/>
    <w:rsid w:val="001844CA"/>
    <w:rsid w:val="00184DB6"/>
    <w:rsid w:val="00185506"/>
    <w:rsid w:val="001862A4"/>
    <w:rsid w:val="001871D4"/>
    <w:rsid w:val="0019065A"/>
    <w:rsid w:val="00191EE7"/>
    <w:rsid w:val="00192247"/>
    <w:rsid w:val="001933E3"/>
    <w:rsid w:val="001944F3"/>
    <w:rsid w:val="00195227"/>
    <w:rsid w:val="00196CAD"/>
    <w:rsid w:val="001976E0"/>
    <w:rsid w:val="00197D3E"/>
    <w:rsid w:val="001A18AC"/>
    <w:rsid w:val="001A306D"/>
    <w:rsid w:val="001A34D1"/>
    <w:rsid w:val="001A4EBD"/>
    <w:rsid w:val="001A5A79"/>
    <w:rsid w:val="001A67FC"/>
    <w:rsid w:val="001A6CBF"/>
    <w:rsid w:val="001A7565"/>
    <w:rsid w:val="001B011B"/>
    <w:rsid w:val="001B3A15"/>
    <w:rsid w:val="001B4379"/>
    <w:rsid w:val="001B44AD"/>
    <w:rsid w:val="001B517B"/>
    <w:rsid w:val="001B76B8"/>
    <w:rsid w:val="001C07C9"/>
    <w:rsid w:val="001C18CE"/>
    <w:rsid w:val="001C18E9"/>
    <w:rsid w:val="001C1C22"/>
    <w:rsid w:val="001C41DA"/>
    <w:rsid w:val="001C4706"/>
    <w:rsid w:val="001C5042"/>
    <w:rsid w:val="001C639E"/>
    <w:rsid w:val="001C76ED"/>
    <w:rsid w:val="001C799F"/>
    <w:rsid w:val="001D3E38"/>
    <w:rsid w:val="001D4CD0"/>
    <w:rsid w:val="001D6385"/>
    <w:rsid w:val="001D7629"/>
    <w:rsid w:val="001E53A5"/>
    <w:rsid w:val="001E598A"/>
    <w:rsid w:val="001E7A05"/>
    <w:rsid w:val="001F0EBB"/>
    <w:rsid w:val="001F2CAD"/>
    <w:rsid w:val="001F3649"/>
    <w:rsid w:val="001F4939"/>
    <w:rsid w:val="001F5C46"/>
    <w:rsid w:val="001F6A3A"/>
    <w:rsid w:val="001F79D9"/>
    <w:rsid w:val="00200C1F"/>
    <w:rsid w:val="00200F02"/>
    <w:rsid w:val="00201C51"/>
    <w:rsid w:val="00202FBC"/>
    <w:rsid w:val="002030AC"/>
    <w:rsid w:val="002030F5"/>
    <w:rsid w:val="00203E8B"/>
    <w:rsid w:val="002041C5"/>
    <w:rsid w:val="002044A8"/>
    <w:rsid w:val="002058F2"/>
    <w:rsid w:val="002060EC"/>
    <w:rsid w:val="00207177"/>
    <w:rsid w:val="00210A15"/>
    <w:rsid w:val="00210B72"/>
    <w:rsid w:val="002120C6"/>
    <w:rsid w:val="00214C0C"/>
    <w:rsid w:val="00214E77"/>
    <w:rsid w:val="00214FF4"/>
    <w:rsid w:val="00215BD2"/>
    <w:rsid w:val="00220089"/>
    <w:rsid w:val="00221854"/>
    <w:rsid w:val="00221DD9"/>
    <w:rsid w:val="002220A6"/>
    <w:rsid w:val="0022274B"/>
    <w:rsid w:val="002238A0"/>
    <w:rsid w:val="00223D4B"/>
    <w:rsid w:val="002247EA"/>
    <w:rsid w:val="0022542D"/>
    <w:rsid w:val="00227438"/>
    <w:rsid w:val="00227B02"/>
    <w:rsid w:val="00227D34"/>
    <w:rsid w:val="00230066"/>
    <w:rsid w:val="002307A1"/>
    <w:rsid w:val="00233ABC"/>
    <w:rsid w:val="00234EF8"/>
    <w:rsid w:val="00235982"/>
    <w:rsid w:val="00235C89"/>
    <w:rsid w:val="00237CE8"/>
    <w:rsid w:val="0024098D"/>
    <w:rsid w:val="0024120B"/>
    <w:rsid w:val="0024294E"/>
    <w:rsid w:val="00243468"/>
    <w:rsid w:val="002436D9"/>
    <w:rsid w:val="00244150"/>
    <w:rsid w:val="00244770"/>
    <w:rsid w:val="002448ED"/>
    <w:rsid w:val="0024557E"/>
    <w:rsid w:val="00245CCC"/>
    <w:rsid w:val="0025016D"/>
    <w:rsid w:val="0025056C"/>
    <w:rsid w:val="0025089C"/>
    <w:rsid w:val="00250F17"/>
    <w:rsid w:val="00251DDD"/>
    <w:rsid w:val="00251FD1"/>
    <w:rsid w:val="00253B72"/>
    <w:rsid w:val="002579EE"/>
    <w:rsid w:val="00257ADA"/>
    <w:rsid w:val="00260CCB"/>
    <w:rsid w:val="002617E6"/>
    <w:rsid w:val="002639BD"/>
    <w:rsid w:val="00266821"/>
    <w:rsid w:val="00266B1E"/>
    <w:rsid w:val="00267D5B"/>
    <w:rsid w:val="00270755"/>
    <w:rsid w:val="0027100E"/>
    <w:rsid w:val="00272A6A"/>
    <w:rsid w:val="00274769"/>
    <w:rsid w:val="0027576C"/>
    <w:rsid w:val="0027621F"/>
    <w:rsid w:val="00277750"/>
    <w:rsid w:val="00277C7F"/>
    <w:rsid w:val="002807D7"/>
    <w:rsid w:val="00281D24"/>
    <w:rsid w:val="002821AC"/>
    <w:rsid w:val="002823ED"/>
    <w:rsid w:val="002827B9"/>
    <w:rsid w:val="00282ADC"/>
    <w:rsid w:val="002831FD"/>
    <w:rsid w:val="00284B09"/>
    <w:rsid w:val="002861AA"/>
    <w:rsid w:val="002871CD"/>
    <w:rsid w:val="00287663"/>
    <w:rsid w:val="00290E82"/>
    <w:rsid w:val="00290FC3"/>
    <w:rsid w:val="00292A83"/>
    <w:rsid w:val="00293E1D"/>
    <w:rsid w:val="00294611"/>
    <w:rsid w:val="00294A27"/>
    <w:rsid w:val="00294CFE"/>
    <w:rsid w:val="00295737"/>
    <w:rsid w:val="00295C69"/>
    <w:rsid w:val="002A2EED"/>
    <w:rsid w:val="002A3D27"/>
    <w:rsid w:val="002A4DE0"/>
    <w:rsid w:val="002A4EC2"/>
    <w:rsid w:val="002A5134"/>
    <w:rsid w:val="002A558F"/>
    <w:rsid w:val="002A5FB9"/>
    <w:rsid w:val="002A6CA9"/>
    <w:rsid w:val="002B020F"/>
    <w:rsid w:val="002B0236"/>
    <w:rsid w:val="002B06E5"/>
    <w:rsid w:val="002B0DC2"/>
    <w:rsid w:val="002B1094"/>
    <w:rsid w:val="002B2536"/>
    <w:rsid w:val="002B2837"/>
    <w:rsid w:val="002B3BC8"/>
    <w:rsid w:val="002B4DAF"/>
    <w:rsid w:val="002B5DEE"/>
    <w:rsid w:val="002B6153"/>
    <w:rsid w:val="002B630D"/>
    <w:rsid w:val="002B7257"/>
    <w:rsid w:val="002B7BE9"/>
    <w:rsid w:val="002B7F29"/>
    <w:rsid w:val="002C0762"/>
    <w:rsid w:val="002C0A47"/>
    <w:rsid w:val="002C0ADB"/>
    <w:rsid w:val="002C16D1"/>
    <w:rsid w:val="002C1E45"/>
    <w:rsid w:val="002C210F"/>
    <w:rsid w:val="002C329E"/>
    <w:rsid w:val="002C38D2"/>
    <w:rsid w:val="002C5D52"/>
    <w:rsid w:val="002C668D"/>
    <w:rsid w:val="002C6E50"/>
    <w:rsid w:val="002C6EC6"/>
    <w:rsid w:val="002D0720"/>
    <w:rsid w:val="002D3554"/>
    <w:rsid w:val="002D45D6"/>
    <w:rsid w:val="002D4930"/>
    <w:rsid w:val="002D53AB"/>
    <w:rsid w:val="002D73EF"/>
    <w:rsid w:val="002D77EE"/>
    <w:rsid w:val="002E274C"/>
    <w:rsid w:val="002E2B10"/>
    <w:rsid w:val="002E2BE1"/>
    <w:rsid w:val="002E311B"/>
    <w:rsid w:val="002E323B"/>
    <w:rsid w:val="002E3A8F"/>
    <w:rsid w:val="002E4920"/>
    <w:rsid w:val="002E518B"/>
    <w:rsid w:val="002E6887"/>
    <w:rsid w:val="002E6CF4"/>
    <w:rsid w:val="002F0E9E"/>
    <w:rsid w:val="002F1797"/>
    <w:rsid w:val="002F30E4"/>
    <w:rsid w:val="002F44EC"/>
    <w:rsid w:val="002F5178"/>
    <w:rsid w:val="002F535F"/>
    <w:rsid w:val="002F5921"/>
    <w:rsid w:val="002F5B9E"/>
    <w:rsid w:val="002F6C6A"/>
    <w:rsid w:val="00300E8E"/>
    <w:rsid w:val="003015B9"/>
    <w:rsid w:val="00301EEF"/>
    <w:rsid w:val="0030245F"/>
    <w:rsid w:val="00302FC0"/>
    <w:rsid w:val="00305AA1"/>
    <w:rsid w:val="00306352"/>
    <w:rsid w:val="003076BB"/>
    <w:rsid w:val="003108A7"/>
    <w:rsid w:val="00311749"/>
    <w:rsid w:val="00312F6C"/>
    <w:rsid w:val="0031319D"/>
    <w:rsid w:val="00313C97"/>
    <w:rsid w:val="00317FBB"/>
    <w:rsid w:val="003217E2"/>
    <w:rsid w:val="00321C77"/>
    <w:rsid w:val="00322C08"/>
    <w:rsid w:val="00322DE1"/>
    <w:rsid w:val="00322EC1"/>
    <w:rsid w:val="00323973"/>
    <w:rsid w:val="003255C0"/>
    <w:rsid w:val="00327975"/>
    <w:rsid w:val="003301F4"/>
    <w:rsid w:val="0033085D"/>
    <w:rsid w:val="0033100F"/>
    <w:rsid w:val="00331D5C"/>
    <w:rsid w:val="00332470"/>
    <w:rsid w:val="00336DCF"/>
    <w:rsid w:val="00337594"/>
    <w:rsid w:val="0034149B"/>
    <w:rsid w:val="0034214B"/>
    <w:rsid w:val="0034243B"/>
    <w:rsid w:val="00342D2A"/>
    <w:rsid w:val="003430D8"/>
    <w:rsid w:val="003439EA"/>
    <w:rsid w:val="00344248"/>
    <w:rsid w:val="00344CD7"/>
    <w:rsid w:val="00345DD2"/>
    <w:rsid w:val="00347C60"/>
    <w:rsid w:val="00347D0A"/>
    <w:rsid w:val="00347FD7"/>
    <w:rsid w:val="00350113"/>
    <w:rsid w:val="00350E55"/>
    <w:rsid w:val="003510A7"/>
    <w:rsid w:val="00351209"/>
    <w:rsid w:val="0035126A"/>
    <w:rsid w:val="0035133F"/>
    <w:rsid w:val="00353405"/>
    <w:rsid w:val="003556AB"/>
    <w:rsid w:val="00356E36"/>
    <w:rsid w:val="00357238"/>
    <w:rsid w:val="00357541"/>
    <w:rsid w:val="0036087F"/>
    <w:rsid w:val="00360D87"/>
    <w:rsid w:val="00360E7D"/>
    <w:rsid w:val="003635DF"/>
    <w:rsid w:val="00363B55"/>
    <w:rsid w:val="0036484C"/>
    <w:rsid w:val="003651EC"/>
    <w:rsid w:val="00365BB8"/>
    <w:rsid w:val="00370F4F"/>
    <w:rsid w:val="0037330B"/>
    <w:rsid w:val="00373CC5"/>
    <w:rsid w:val="00374943"/>
    <w:rsid w:val="00376CDF"/>
    <w:rsid w:val="00376D35"/>
    <w:rsid w:val="00377066"/>
    <w:rsid w:val="003816D9"/>
    <w:rsid w:val="00382840"/>
    <w:rsid w:val="00383DB1"/>
    <w:rsid w:val="00383E0B"/>
    <w:rsid w:val="00384674"/>
    <w:rsid w:val="0038735A"/>
    <w:rsid w:val="003873E5"/>
    <w:rsid w:val="00390562"/>
    <w:rsid w:val="00393640"/>
    <w:rsid w:val="003972B9"/>
    <w:rsid w:val="0039744E"/>
    <w:rsid w:val="00397ECE"/>
    <w:rsid w:val="003A0B9B"/>
    <w:rsid w:val="003A1805"/>
    <w:rsid w:val="003A1D75"/>
    <w:rsid w:val="003A270C"/>
    <w:rsid w:val="003A6345"/>
    <w:rsid w:val="003A654F"/>
    <w:rsid w:val="003A6753"/>
    <w:rsid w:val="003A6B6F"/>
    <w:rsid w:val="003B0649"/>
    <w:rsid w:val="003B2472"/>
    <w:rsid w:val="003B261E"/>
    <w:rsid w:val="003B45C1"/>
    <w:rsid w:val="003B68E0"/>
    <w:rsid w:val="003B69A3"/>
    <w:rsid w:val="003B6DCD"/>
    <w:rsid w:val="003C3ADD"/>
    <w:rsid w:val="003C7628"/>
    <w:rsid w:val="003D201D"/>
    <w:rsid w:val="003D26FF"/>
    <w:rsid w:val="003D2708"/>
    <w:rsid w:val="003D356B"/>
    <w:rsid w:val="003D3F2A"/>
    <w:rsid w:val="003D44BD"/>
    <w:rsid w:val="003D463E"/>
    <w:rsid w:val="003D5F06"/>
    <w:rsid w:val="003D67AD"/>
    <w:rsid w:val="003D6C38"/>
    <w:rsid w:val="003E1325"/>
    <w:rsid w:val="003E1965"/>
    <w:rsid w:val="003E2535"/>
    <w:rsid w:val="003E4E32"/>
    <w:rsid w:val="003E53B8"/>
    <w:rsid w:val="003F102C"/>
    <w:rsid w:val="003F2FC0"/>
    <w:rsid w:val="003F39AD"/>
    <w:rsid w:val="003F4584"/>
    <w:rsid w:val="003F50CF"/>
    <w:rsid w:val="003F5EC3"/>
    <w:rsid w:val="003F6336"/>
    <w:rsid w:val="003F712A"/>
    <w:rsid w:val="003F7FDF"/>
    <w:rsid w:val="004000EA"/>
    <w:rsid w:val="0040160A"/>
    <w:rsid w:val="00403BE3"/>
    <w:rsid w:val="00407D49"/>
    <w:rsid w:val="00411A6D"/>
    <w:rsid w:val="004156A3"/>
    <w:rsid w:val="00415877"/>
    <w:rsid w:val="00416027"/>
    <w:rsid w:val="00417A0B"/>
    <w:rsid w:val="0042178B"/>
    <w:rsid w:val="0042217C"/>
    <w:rsid w:val="00422288"/>
    <w:rsid w:val="004224FC"/>
    <w:rsid w:val="00422EEF"/>
    <w:rsid w:val="00422FAF"/>
    <w:rsid w:val="00423FD7"/>
    <w:rsid w:val="0042598E"/>
    <w:rsid w:val="00425B85"/>
    <w:rsid w:val="0042629C"/>
    <w:rsid w:val="0042656B"/>
    <w:rsid w:val="0042674E"/>
    <w:rsid w:val="00426EB1"/>
    <w:rsid w:val="00427278"/>
    <w:rsid w:val="00430935"/>
    <w:rsid w:val="00431326"/>
    <w:rsid w:val="00431473"/>
    <w:rsid w:val="00432953"/>
    <w:rsid w:val="00434020"/>
    <w:rsid w:val="00434F63"/>
    <w:rsid w:val="00435589"/>
    <w:rsid w:val="00435CC5"/>
    <w:rsid w:val="00436134"/>
    <w:rsid w:val="00436C7C"/>
    <w:rsid w:val="00436F70"/>
    <w:rsid w:val="0044093E"/>
    <w:rsid w:val="00440A44"/>
    <w:rsid w:val="004411D6"/>
    <w:rsid w:val="00441A91"/>
    <w:rsid w:val="00442943"/>
    <w:rsid w:val="004437C7"/>
    <w:rsid w:val="00443C08"/>
    <w:rsid w:val="004461FB"/>
    <w:rsid w:val="00447747"/>
    <w:rsid w:val="00447CA1"/>
    <w:rsid w:val="00450048"/>
    <w:rsid w:val="00450BB1"/>
    <w:rsid w:val="004539A3"/>
    <w:rsid w:val="004542AB"/>
    <w:rsid w:val="0045442C"/>
    <w:rsid w:val="004554D5"/>
    <w:rsid w:val="00456F88"/>
    <w:rsid w:val="004609B0"/>
    <w:rsid w:val="004611F0"/>
    <w:rsid w:val="00461401"/>
    <w:rsid w:val="00462F6B"/>
    <w:rsid w:val="00463150"/>
    <w:rsid w:val="004647A3"/>
    <w:rsid w:val="00465BDE"/>
    <w:rsid w:val="00465EBC"/>
    <w:rsid w:val="0046604E"/>
    <w:rsid w:val="004664EC"/>
    <w:rsid w:val="004667F1"/>
    <w:rsid w:val="00466C97"/>
    <w:rsid w:val="0047052C"/>
    <w:rsid w:val="004706D5"/>
    <w:rsid w:val="0047309F"/>
    <w:rsid w:val="00473C59"/>
    <w:rsid w:val="004755DE"/>
    <w:rsid w:val="00476512"/>
    <w:rsid w:val="0047774C"/>
    <w:rsid w:val="0048038E"/>
    <w:rsid w:val="00480402"/>
    <w:rsid w:val="00480AFB"/>
    <w:rsid w:val="0048294B"/>
    <w:rsid w:val="00483738"/>
    <w:rsid w:val="00483CA9"/>
    <w:rsid w:val="0048485D"/>
    <w:rsid w:val="00484D59"/>
    <w:rsid w:val="004857FA"/>
    <w:rsid w:val="00485D40"/>
    <w:rsid w:val="00486F82"/>
    <w:rsid w:val="00487BC3"/>
    <w:rsid w:val="00487F8F"/>
    <w:rsid w:val="0049012E"/>
    <w:rsid w:val="00491437"/>
    <w:rsid w:val="00492193"/>
    <w:rsid w:val="00493EC2"/>
    <w:rsid w:val="004940A4"/>
    <w:rsid w:val="00494BB6"/>
    <w:rsid w:val="00494F65"/>
    <w:rsid w:val="00495052"/>
    <w:rsid w:val="0049611E"/>
    <w:rsid w:val="00496606"/>
    <w:rsid w:val="004972BC"/>
    <w:rsid w:val="00497E8B"/>
    <w:rsid w:val="00497F4C"/>
    <w:rsid w:val="004A02AE"/>
    <w:rsid w:val="004A19D1"/>
    <w:rsid w:val="004A24A3"/>
    <w:rsid w:val="004A4EB7"/>
    <w:rsid w:val="004A677A"/>
    <w:rsid w:val="004A6C47"/>
    <w:rsid w:val="004B1897"/>
    <w:rsid w:val="004B1BC2"/>
    <w:rsid w:val="004B1F5C"/>
    <w:rsid w:val="004B44A1"/>
    <w:rsid w:val="004B5060"/>
    <w:rsid w:val="004B625D"/>
    <w:rsid w:val="004B7831"/>
    <w:rsid w:val="004C0FE7"/>
    <w:rsid w:val="004C1408"/>
    <w:rsid w:val="004C153F"/>
    <w:rsid w:val="004C1793"/>
    <w:rsid w:val="004C19C8"/>
    <w:rsid w:val="004C5E7E"/>
    <w:rsid w:val="004D4243"/>
    <w:rsid w:val="004D4AF7"/>
    <w:rsid w:val="004D5D80"/>
    <w:rsid w:val="004D6824"/>
    <w:rsid w:val="004E05EF"/>
    <w:rsid w:val="004E191D"/>
    <w:rsid w:val="004E1EF8"/>
    <w:rsid w:val="004E32A8"/>
    <w:rsid w:val="004E3B98"/>
    <w:rsid w:val="004E646A"/>
    <w:rsid w:val="004E6549"/>
    <w:rsid w:val="004E7E7E"/>
    <w:rsid w:val="004F1AD2"/>
    <w:rsid w:val="004F1EDA"/>
    <w:rsid w:val="004F284A"/>
    <w:rsid w:val="004F3221"/>
    <w:rsid w:val="004F37E1"/>
    <w:rsid w:val="004F4003"/>
    <w:rsid w:val="004F4D27"/>
    <w:rsid w:val="004F700E"/>
    <w:rsid w:val="004F7FAA"/>
    <w:rsid w:val="005007B6"/>
    <w:rsid w:val="00500998"/>
    <w:rsid w:val="00502E3B"/>
    <w:rsid w:val="00504BEF"/>
    <w:rsid w:val="00504D68"/>
    <w:rsid w:val="00504FD2"/>
    <w:rsid w:val="00505932"/>
    <w:rsid w:val="00505EAE"/>
    <w:rsid w:val="00507B8E"/>
    <w:rsid w:val="00510CDA"/>
    <w:rsid w:val="00511241"/>
    <w:rsid w:val="00511AC3"/>
    <w:rsid w:val="00511D1C"/>
    <w:rsid w:val="00511D53"/>
    <w:rsid w:val="00515939"/>
    <w:rsid w:val="00517BB4"/>
    <w:rsid w:val="00517C35"/>
    <w:rsid w:val="005234FC"/>
    <w:rsid w:val="00523562"/>
    <w:rsid w:val="005248F2"/>
    <w:rsid w:val="005256C3"/>
    <w:rsid w:val="00526000"/>
    <w:rsid w:val="005270EF"/>
    <w:rsid w:val="005274D2"/>
    <w:rsid w:val="00530BA7"/>
    <w:rsid w:val="00531087"/>
    <w:rsid w:val="00531964"/>
    <w:rsid w:val="00535D72"/>
    <w:rsid w:val="005403B3"/>
    <w:rsid w:val="0054093F"/>
    <w:rsid w:val="0054296E"/>
    <w:rsid w:val="00542F1E"/>
    <w:rsid w:val="005433DA"/>
    <w:rsid w:val="005452B1"/>
    <w:rsid w:val="005459BA"/>
    <w:rsid w:val="005472DE"/>
    <w:rsid w:val="00547489"/>
    <w:rsid w:val="0054793A"/>
    <w:rsid w:val="00550F30"/>
    <w:rsid w:val="005533F7"/>
    <w:rsid w:val="00553A47"/>
    <w:rsid w:val="005547E5"/>
    <w:rsid w:val="00557446"/>
    <w:rsid w:val="00557646"/>
    <w:rsid w:val="005579BB"/>
    <w:rsid w:val="00557F13"/>
    <w:rsid w:val="005615DD"/>
    <w:rsid w:val="005622D9"/>
    <w:rsid w:val="00563ACE"/>
    <w:rsid w:val="00564557"/>
    <w:rsid w:val="00566923"/>
    <w:rsid w:val="00567B19"/>
    <w:rsid w:val="0057019A"/>
    <w:rsid w:val="005707EB"/>
    <w:rsid w:val="00571C3E"/>
    <w:rsid w:val="00572356"/>
    <w:rsid w:val="005730B2"/>
    <w:rsid w:val="0057748A"/>
    <w:rsid w:val="005811FE"/>
    <w:rsid w:val="00581C3B"/>
    <w:rsid w:val="005829C3"/>
    <w:rsid w:val="00584C2D"/>
    <w:rsid w:val="00585712"/>
    <w:rsid w:val="00586090"/>
    <w:rsid w:val="00590005"/>
    <w:rsid w:val="0059161D"/>
    <w:rsid w:val="00592868"/>
    <w:rsid w:val="0059291A"/>
    <w:rsid w:val="00593B5B"/>
    <w:rsid w:val="00595298"/>
    <w:rsid w:val="00595B9B"/>
    <w:rsid w:val="00597C4C"/>
    <w:rsid w:val="005A0BE7"/>
    <w:rsid w:val="005A1482"/>
    <w:rsid w:val="005A3389"/>
    <w:rsid w:val="005A34C9"/>
    <w:rsid w:val="005A4849"/>
    <w:rsid w:val="005A4A83"/>
    <w:rsid w:val="005A59A8"/>
    <w:rsid w:val="005A5F43"/>
    <w:rsid w:val="005A630C"/>
    <w:rsid w:val="005A6B46"/>
    <w:rsid w:val="005A71C3"/>
    <w:rsid w:val="005A754F"/>
    <w:rsid w:val="005B0560"/>
    <w:rsid w:val="005B0C86"/>
    <w:rsid w:val="005B0CED"/>
    <w:rsid w:val="005B14ED"/>
    <w:rsid w:val="005B253C"/>
    <w:rsid w:val="005B369D"/>
    <w:rsid w:val="005B447E"/>
    <w:rsid w:val="005B4943"/>
    <w:rsid w:val="005B5AAF"/>
    <w:rsid w:val="005C013F"/>
    <w:rsid w:val="005C0537"/>
    <w:rsid w:val="005C05F7"/>
    <w:rsid w:val="005C14FB"/>
    <w:rsid w:val="005C22FB"/>
    <w:rsid w:val="005C3124"/>
    <w:rsid w:val="005C3861"/>
    <w:rsid w:val="005C6F11"/>
    <w:rsid w:val="005D1334"/>
    <w:rsid w:val="005D215F"/>
    <w:rsid w:val="005D28C0"/>
    <w:rsid w:val="005D2A80"/>
    <w:rsid w:val="005D2F5D"/>
    <w:rsid w:val="005D2F72"/>
    <w:rsid w:val="005D3983"/>
    <w:rsid w:val="005D4746"/>
    <w:rsid w:val="005D66B9"/>
    <w:rsid w:val="005D72B1"/>
    <w:rsid w:val="005E026D"/>
    <w:rsid w:val="005E04C2"/>
    <w:rsid w:val="005E1E37"/>
    <w:rsid w:val="005E2080"/>
    <w:rsid w:val="005E28A0"/>
    <w:rsid w:val="005E28AB"/>
    <w:rsid w:val="005E43D5"/>
    <w:rsid w:val="005F0E99"/>
    <w:rsid w:val="0060105D"/>
    <w:rsid w:val="00601EE2"/>
    <w:rsid w:val="0060213E"/>
    <w:rsid w:val="006038EB"/>
    <w:rsid w:val="00604C8E"/>
    <w:rsid w:val="00606600"/>
    <w:rsid w:val="00607BBE"/>
    <w:rsid w:val="00610139"/>
    <w:rsid w:val="00610561"/>
    <w:rsid w:val="00611CF7"/>
    <w:rsid w:val="006145D4"/>
    <w:rsid w:val="006149E2"/>
    <w:rsid w:val="0061510C"/>
    <w:rsid w:val="00616B48"/>
    <w:rsid w:val="00622398"/>
    <w:rsid w:val="00623231"/>
    <w:rsid w:val="00626FAC"/>
    <w:rsid w:val="00627C94"/>
    <w:rsid w:val="00627F27"/>
    <w:rsid w:val="00631D8C"/>
    <w:rsid w:val="00633D8F"/>
    <w:rsid w:val="00633FF3"/>
    <w:rsid w:val="0063703F"/>
    <w:rsid w:val="00640CA3"/>
    <w:rsid w:val="0064103C"/>
    <w:rsid w:val="00644A05"/>
    <w:rsid w:val="006453C7"/>
    <w:rsid w:val="00645872"/>
    <w:rsid w:val="00645C0E"/>
    <w:rsid w:val="00646466"/>
    <w:rsid w:val="006471BE"/>
    <w:rsid w:val="00651AFA"/>
    <w:rsid w:val="00651BC6"/>
    <w:rsid w:val="00651C39"/>
    <w:rsid w:val="00652106"/>
    <w:rsid w:val="0065464F"/>
    <w:rsid w:val="00654BD0"/>
    <w:rsid w:val="00654D09"/>
    <w:rsid w:val="006555C1"/>
    <w:rsid w:val="006558FE"/>
    <w:rsid w:val="00656917"/>
    <w:rsid w:val="006569C9"/>
    <w:rsid w:val="006574FA"/>
    <w:rsid w:val="00660083"/>
    <w:rsid w:val="00660580"/>
    <w:rsid w:val="006629BA"/>
    <w:rsid w:val="00663D28"/>
    <w:rsid w:val="006700F7"/>
    <w:rsid w:val="00670484"/>
    <w:rsid w:val="00670F67"/>
    <w:rsid w:val="006719AE"/>
    <w:rsid w:val="00671B80"/>
    <w:rsid w:val="00672D11"/>
    <w:rsid w:val="00673062"/>
    <w:rsid w:val="00674AB2"/>
    <w:rsid w:val="006751DD"/>
    <w:rsid w:val="00680BE9"/>
    <w:rsid w:val="00681C8F"/>
    <w:rsid w:val="00682E91"/>
    <w:rsid w:val="00683A8B"/>
    <w:rsid w:val="00684DB1"/>
    <w:rsid w:val="00686ABB"/>
    <w:rsid w:val="00687A4B"/>
    <w:rsid w:val="00687CC9"/>
    <w:rsid w:val="0069027A"/>
    <w:rsid w:val="006903E6"/>
    <w:rsid w:val="0069056A"/>
    <w:rsid w:val="00690612"/>
    <w:rsid w:val="00690E61"/>
    <w:rsid w:val="0069154D"/>
    <w:rsid w:val="00691D81"/>
    <w:rsid w:val="006920AA"/>
    <w:rsid w:val="006929A8"/>
    <w:rsid w:val="00694F54"/>
    <w:rsid w:val="00694FD3"/>
    <w:rsid w:val="006977D8"/>
    <w:rsid w:val="006A0ED0"/>
    <w:rsid w:val="006A20C3"/>
    <w:rsid w:val="006A22AA"/>
    <w:rsid w:val="006A467B"/>
    <w:rsid w:val="006A48ED"/>
    <w:rsid w:val="006A50FF"/>
    <w:rsid w:val="006A524E"/>
    <w:rsid w:val="006A7170"/>
    <w:rsid w:val="006A770E"/>
    <w:rsid w:val="006A7E7D"/>
    <w:rsid w:val="006B019E"/>
    <w:rsid w:val="006B0861"/>
    <w:rsid w:val="006B1D2B"/>
    <w:rsid w:val="006B23BC"/>
    <w:rsid w:val="006B2B5E"/>
    <w:rsid w:val="006B57CD"/>
    <w:rsid w:val="006B58EC"/>
    <w:rsid w:val="006B6569"/>
    <w:rsid w:val="006B6770"/>
    <w:rsid w:val="006B6927"/>
    <w:rsid w:val="006B77E1"/>
    <w:rsid w:val="006C08EA"/>
    <w:rsid w:val="006C0E9F"/>
    <w:rsid w:val="006C1E74"/>
    <w:rsid w:val="006C3BC2"/>
    <w:rsid w:val="006C4791"/>
    <w:rsid w:val="006C4C57"/>
    <w:rsid w:val="006C5467"/>
    <w:rsid w:val="006C56B6"/>
    <w:rsid w:val="006C6732"/>
    <w:rsid w:val="006C6C09"/>
    <w:rsid w:val="006D0746"/>
    <w:rsid w:val="006D1BF0"/>
    <w:rsid w:val="006D28BE"/>
    <w:rsid w:val="006D2B99"/>
    <w:rsid w:val="006D3290"/>
    <w:rsid w:val="006D47A1"/>
    <w:rsid w:val="006D4B8F"/>
    <w:rsid w:val="006D562D"/>
    <w:rsid w:val="006D7035"/>
    <w:rsid w:val="006D7F61"/>
    <w:rsid w:val="006E0449"/>
    <w:rsid w:val="006E05F9"/>
    <w:rsid w:val="006E07EF"/>
    <w:rsid w:val="006E122E"/>
    <w:rsid w:val="006E24ED"/>
    <w:rsid w:val="006E38CE"/>
    <w:rsid w:val="006E4E6E"/>
    <w:rsid w:val="006E5483"/>
    <w:rsid w:val="006E5E74"/>
    <w:rsid w:val="006E7352"/>
    <w:rsid w:val="006E76CF"/>
    <w:rsid w:val="006F0FBF"/>
    <w:rsid w:val="006F1232"/>
    <w:rsid w:val="006F2A2F"/>
    <w:rsid w:val="006F3EBC"/>
    <w:rsid w:val="006F5863"/>
    <w:rsid w:val="006F5B11"/>
    <w:rsid w:val="007005D6"/>
    <w:rsid w:val="00701238"/>
    <w:rsid w:val="00701366"/>
    <w:rsid w:val="00701A27"/>
    <w:rsid w:val="007036F1"/>
    <w:rsid w:val="00703C17"/>
    <w:rsid w:val="00705011"/>
    <w:rsid w:val="00705705"/>
    <w:rsid w:val="00705CE6"/>
    <w:rsid w:val="00706061"/>
    <w:rsid w:val="00707F41"/>
    <w:rsid w:val="007104F2"/>
    <w:rsid w:val="00710566"/>
    <w:rsid w:val="0071080C"/>
    <w:rsid w:val="00711E6A"/>
    <w:rsid w:val="00712F06"/>
    <w:rsid w:val="0071308C"/>
    <w:rsid w:val="00713FF4"/>
    <w:rsid w:val="007143B3"/>
    <w:rsid w:val="00717DB3"/>
    <w:rsid w:val="00721AEA"/>
    <w:rsid w:val="00721E5C"/>
    <w:rsid w:val="007222F1"/>
    <w:rsid w:val="00725382"/>
    <w:rsid w:val="00725844"/>
    <w:rsid w:val="00727587"/>
    <w:rsid w:val="007277C2"/>
    <w:rsid w:val="007335EA"/>
    <w:rsid w:val="00733E3B"/>
    <w:rsid w:val="00734086"/>
    <w:rsid w:val="007345FC"/>
    <w:rsid w:val="0073528A"/>
    <w:rsid w:val="00736308"/>
    <w:rsid w:val="00736BAA"/>
    <w:rsid w:val="00736C4A"/>
    <w:rsid w:val="00736E76"/>
    <w:rsid w:val="00737DEA"/>
    <w:rsid w:val="00740354"/>
    <w:rsid w:val="00741385"/>
    <w:rsid w:val="00741B5D"/>
    <w:rsid w:val="00742115"/>
    <w:rsid w:val="00742922"/>
    <w:rsid w:val="00742D57"/>
    <w:rsid w:val="00742F18"/>
    <w:rsid w:val="00745A51"/>
    <w:rsid w:val="00746A3B"/>
    <w:rsid w:val="00747EF8"/>
    <w:rsid w:val="00750869"/>
    <w:rsid w:val="0075312A"/>
    <w:rsid w:val="00753169"/>
    <w:rsid w:val="00755452"/>
    <w:rsid w:val="00755757"/>
    <w:rsid w:val="00756AF6"/>
    <w:rsid w:val="00756F89"/>
    <w:rsid w:val="00757695"/>
    <w:rsid w:val="00763507"/>
    <w:rsid w:val="007635BD"/>
    <w:rsid w:val="00764192"/>
    <w:rsid w:val="00764278"/>
    <w:rsid w:val="00766743"/>
    <w:rsid w:val="00773BC7"/>
    <w:rsid w:val="00774DCD"/>
    <w:rsid w:val="00774F1C"/>
    <w:rsid w:val="00775755"/>
    <w:rsid w:val="00775A64"/>
    <w:rsid w:val="00775AD0"/>
    <w:rsid w:val="007775F3"/>
    <w:rsid w:val="00777C3B"/>
    <w:rsid w:val="00780527"/>
    <w:rsid w:val="007836ED"/>
    <w:rsid w:val="00783932"/>
    <w:rsid w:val="0078513C"/>
    <w:rsid w:val="007851DA"/>
    <w:rsid w:val="00785249"/>
    <w:rsid w:val="0078616D"/>
    <w:rsid w:val="007870B2"/>
    <w:rsid w:val="00787202"/>
    <w:rsid w:val="00787765"/>
    <w:rsid w:val="00787922"/>
    <w:rsid w:val="007907BA"/>
    <w:rsid w:val="00793E10"/>
    <w:rsid w:val="0079526B"/>
    <w:rsid w:val="00795531"/>
    <w:rsid w:val="00796B8D"/>
    <w:rsid w:val="007A170F"/>
    <w:rsid w:val="007A1927"/>
    <w:rsid w:val="007A59CA"/>
    <w:rsid w:val="007B03DF"/>
    <w:rsid w:val="007B05C6"/>
    <w:rsid w:val="007B0D3C"/>
    <w:rsid w:val="007B0F54"/>
    <w:rsid w:val="007B1616"/>
    <w:rsid w:val="007B1D55"/>
    <w:rsid w:val="007B3584"/>
    <w:rsid w:val="007B404B"/>
    <w:rsid w:val="007B4A7C"/>
    <w:rsid w:val="007B50EE"/>
    <w:rsid w:val="007B556B"/>
    <w:rsid w:val="007B7A54"/>
    <w:rsid w:val="007B7B87"/>
    <w:rsid w:val="007C0B8F"/>
    <w:rsid w:val="007C1029"/>
    <w:rsid w:val="007C107F"/>
    <w:rsid w:val="007C1E39"/>
    <w:rsid w:val="007C2BF7"/>
    <w:rsid w:val="007C3531"/>
    <w:rsid w:val="007C5368"/>
    <w:rsid w:val="007C568E"/>
    <w:rsid w:val="007C5A0A"/>
    <w:rsid w:val="007C60B9"/>
    <w:rsid w:val="007D0871"/>
    <w:rsid w:val="007D0896"/>
    <w:rsid w:val="007D1A5C"/>
    <w:rsid w:val="007D2326"/>
    <w:rsid w:val="007D324B"/>
    <w:rsid w:val="007D32E0"/>
    <w:rsid w:val="007D3CF8"/>
    <w:rsid w:val="007D437C"/>
    <w:rsid w:val="007D563A"/>
    <w:rsid w:val="007D6BCE"/>
    <w:rsid w:val="007E2515"/>
    <w:rsid w:val="007E3190"/>
    <w:rsid w:val="007E36F8"/>
    <w:rsid w:val="007E42F6"/>
    <w:rsid w:val="007E44D0"/>
    <w:rsid w:val="007E4EE8"/>
    <w:rsid w:val="007F199D"/>
    <w:rsid w:val="007F1FE1"/>
    <w:rsid w:val="007F2412"/>
    <w:rsid w:val="007F40D7"/>
    <w:rsid w:val="007F477E"/>
    <w:rsid w:val="007F7134"/>
    <w:rsid w:val="00800012"/>
    <w:rsid w:val="008010E4"/>
    <w:rsid w:val="00801825"/>
    <w:rsid w:val="00801A1D"/>
    <w:rsid w:val="00801CCA"/>
    <w:rsid w:val="0080321A"/>
    <w:rsid w:val="00803448"/>
    <w:rsid w:val="008036A6"/>
    <w:rsid w:val="00805188"/>
    <w:rsid w:val="00805BED"/>
    <w:rsid w:val="00805F9E"/>
    <w:rsid w:val="00805FEB"/>
    <w:rsid w:val="008077C5"/>
    <w:rsid w:val="00807F25"/>
    <w:rsid w:val="0081087E"/>
    <w:rsid w:val="00810AE7"/>
    <w:rsid w:val="00811825"/>
    <w:rsid w:val="0081328C"/>
    <w:rsid w:val="00814096"/>
    <w:rsid w:val="0081487B"/>
    <w:rsid w:val="00814EF4"/>
    <w:rsid w:val="00816E4B"/>
    <w:rsid w:val="00816E8E"/>
    <w:rsid w:val="0081758A"/>
    <w:rsid w:val="00817EBC"/>
    <w:rsid w:val="008228D1"/>
    <w:rsid w:val="00822EF1"/>
    <w:rsid w:val="0082351A"/>
    <w:rsid w:val="00823AA2"/>
    <w:rsid w:val="00823E40"/>
    <w:rsid w:val="00824E2A"/>
    <w:rsid w:val="00825DD8"/>
    <w:rsid w:val="00827304"/>
    <w:rsid w:val="008275DF"/>
    <w:rsid w:val="00830EE9"/>
    <w:rsid w:val="00831A04"/>
    <w:rsid w:val="008340D2"/>
    <w:rsid w:val="00834FA4"/>
    <w:rsid w:val="0083553F"/>
    <w:rsid w:val="00835ABF"/>
    <w:rsid w:val="00837115"/>
    <w:rsid w:val="00837B3E"/>
    <w:rsid w:val="00840322"/>
    <w:rsid w:val="00842023"/>
    <w:rsid w:val="00842566"/>
    <w:rsid w:val="00843702"/>
    <w:rsid w:val="00844084"/>
    <w:rsid w:val="0084415A"/>
    <w:rsid w:val="008441C3"/>
    <w:rsid w:val="00845244"/>
    <w:rsid w:val="0084617D"/>
    <w:rsid w:val="00846AFF"/>
    <w:rsid w:val="00847862"/>
    <w:rsid w:val="0085020F"/>
    <w:rsid w:val="00850284"/>
    <w:rsid w:val="0085117B"/>
    <w:rsid w:val="00851A1A"/>
    <w:rsid w:val="00855124"/>
    <w:rsid w:val="00856800"/>
    <w:rsid w:val="00860234"/>
    <w:rsid w:val="00860A0A"/>
    <w:rsid w:val="00860F55"/>
    <w:rsid w:val="00861194"/>
    <w:rsid w:val="00861B02"/>
    <w:rsid w:val="00861DA0"/>
    <w:rsid w:val="008644D2"/>
    <w:rsid w:val="00864BAB"/>
    <w:rsid w:val="00864C19"/>
    <w:rsid w:val="0086537E"/>
    <w:rsid w:val="00865D7A"/>
    <w:rsid w:val="00865F2F"/>
    <w:rsid w:val="008665F0"/>
    <w:rsid w:val="00866B33"/>
    <w:rsid w:val="00867B18"/>
    <w:rsid w:val="00867C30"/>
    <w:rsid w:val="008703E4"/>
    <w:rsid w:val="00870AA8"/>
    <w:rsid w:val="008740DF"/>
    <w:rsid w:val="0087417B"/>
    <w:rsid w:val="0087459D"/>
    <w:rsid w:val="00876C4D"/>
    <w:rsid w:val="00876DCF"/>
    <w:rsid w:val="00877BB3"/>
    <w:rsid w:val="008809E1"/>
    <w:rsid w:val="00881B58"/>
    <w:rsid w:val="00881FF1"/>
    <w:rsid w:val="00882B9B"/>
    <w:rsid w:val="0088317A"/>
    <w:rsid w:val="00883D33"/>
    <w:rsid w:val="00883FC8"/>
    <w:rsid w:val="00884213"/>
    <w:rsid w:val="00884AA1"/>
    <w:rsid w:val="00885114"/>
    <w:rsid w:val="00885570"/>
    <w:rsid w:val="00887688"/>
    <w:rsid w:val="00890730"/>
    <w:rsid w:val="00891ACC"/>
    <w:rsid w:val="00891CA3"/>
    <w:rsid w:val="0089323D"/>
    <w:rsid w:val="00893474"/>
    <w:rsid w:val="0089367F"/>
    <w:rsid w:val="008949DF"/>
    <w:rsid w:val="00895F98"/>
    <w:rsid w:val="008A08B6"/>
    <w:rsid w:val="008A0DB3"/>
    <w:rsid w:val="008A12D3"/>
    <w:rsid w:val="008A1739"/>
    <w:rsid w:val="008A196E"/>
    <w:rsid w:val="008A214E"/>
    <w:rsid w:val="008A39DD"/>
    <w:rsid w:val="008A3A4A"/>
    <w:rsid w:val="008A5512"/>
    <w:rsid w:val="008A5871"/>
    <w:rsid w:val="008A6C34"/>
    <w:rsid w:val="008A7DBC"/>
    <w:rsid w:val="008B056C"/>
    <w:rsid w:val="008B094F"/>
    <w:rsid w:val="008B1031"/>
    <w:rsid w:val="008B1D60"/>
    <w:rsid w:val="008B1FD4"/>
    <w:rsid w:val="008B2D85"/>
    <w:rsid w:val="008B3051"/>
    <w:rsid w:val="008B325D"/>
    <w:rsid w:val="008B3A5C"/>
    <w:rsid w:val="008B430B"/>
    <w:rsid w:val="008B4425"/>
    <w:rsid w:val="008B4952"/>
    <w:rsid w:val="008B5036"/>
    <w:rsid w:val="008B51B2"/>
    <w:rsid w:val="008B6523"/>
    <w:rsid w:val="008B6719"/>
    <w:rsid w:val="008B6733"/>
    <w:rsid w:val="008B6D45"/>
    <w:rsid w:val="008B7438"/>
    <w:rsid w:val="008B7E6C"/>
    <w:rsid w:val="008C021B"/>
    <w:rsid w:val="008C055C"/>
    <w:rsid w:val="008C0943"/>
    <w:rsid w:val="008C10DE"/>
    <w:rsid w:val="008C12AC"/>
    <w:rsid w:val="008C1970"/>
    <w:rsid w:val="008C1D8A"/>
    <w:rsid w:val="008C382F"/>
    <w:rsid w:val="008C3BA8"/>
    <w:rsid w:val="008C3C64"/>
    <w:rsid w:val="008C4573"/>
    <w:rsid w:val="008C53DA"/>
    <w:rsid w:val="008C5436"/>
    <w:rsid w:val="008C5A9D"/>
    <w:rsid w:val="008D0788"/>
    <w:rsid w:val="008D0F68"/>
    <w:rsid w:val="008D10C9"/>
    <w:rsid w:val="008D2601"/>
    <w:rsid w:val="008D2CB0"/>
    <w:rsid w:val="008D2CEB"/>
    <w:rsid w:val="008D4437"/>
    <w:rsid w:val="008D5637"/>
    <w:rsid w:val="008D5CC7"/>
    <w:rsid w:val="008D5F18"/>
    <w:rsid w:val="008D64F3"/>
    <w:rsid w:val="008D6611"/>
    <w:rsid w:val="008D70CD"/>
    <w:rsid w:val="008D74FA"/>
    <w:rsid w:val="008E272B"/>
    <w:rsid w:val="008E2EF4"/>
    <w:rsid w:val="008E441C"/>
    <w:rsid w:val="008E47FD"/>
    <w:rsid w:val="008E6366"/>
    <w:rsid w:val="008E7285"/>
    <w:rsid w:val="008F02F3"/>
    <w:rsid w:val="008F06F0"/>
    <w:rsid w:val="008F2908"/>
    <w:rsid w:val="008F416F"/>
    <w:rsid w:val="008F53E0"/>
    <w:rsid w:val="008F55D2"/>
    <w:rsid w:val="00900561"/>
    <w:rsid w:val="00901567"/>
    <w:rsid w:val="009027B7"/>
    <w:rsid w:val="009031CF"/>
    <w:rsid w:val="00904789"/>
    <w:rsid w:val="0090521C"/>
    <w:rsid w:val="00906DFE"/>
    <w:rsid w:val="009112BC"/>
    <w:rsid w:val="00912539"/>
    <w:rsid w:val="00912FD8"/>
    <w:rsid w:val="00915196"/>
    <w:rsid w:val="009161B4"/>
    <w:rsid w:val="0091685A"/>
    <w:rsid w:val="00917140"/>
    <w:rsid w:val="00917F69"/>
    <w:rsid w:val="00917FAD"/>
    <w:rsid w:val="009200E5"/>
    <w:rsid w:val="009214FC"/>
    <w:rsid w:val="00921BD8"/>
    <w:rsid w:val="00923248"/>
    <w:rsid w:val="00924312"/>
    <w:rsid w:val="00924409"/>
    <w:rsid w:val="009247DE"/>
    <w:rsid w:val="009258DC"/>
    <w:rsid w:val="0092683E"/>
    <w:rsid w:val="00926AD1"/>
    <w:rsid w:val="00926F6F"/>
    <w:rsid w:val="00927172"/>
    <w:rsid w:val="00932D5A"/>
    <w:rsid w:val="009337F2"/>
    <w:rsid w:val="00933BED"/>
    <w:rsid w:val="00934EB6"/>
    <w:rsid w:val="00934FBB"/>
    <w:rsid w:val="009351FA"/>
    <w:rsid w:val="009353B4"/>
    <w:rsid w:val="00935563"/>
    <w:rsid w:val="0093662C"/>
    <w:rsid w:val="0093766F"/>
    <w:rsid w:val="009376B0"/>
    <w:rsid w:val="00937899"/>
    <w:rsid w:val="00937C72"/>
    <w:rsid w:val="00943A89"/>
    <w:rsid w:val="009466B7"/>
    <w:rsid w:val="00947447"/>
    <w:rsid w:val="00951A65"/>
    <w:rsid w:val="00952616"/>
    <w:rsid w:val="00952BE4"/>
    <w:rsid w:val="00954F24"/>
    <w:rsid w:val="00956108"/>
    <w:rsid w:val="009569A9"/>
    <w:rsid w:val="009571BB"/>
    <w:rsid w:val="00957782"/>
    <w:rsid w:val="00960874"/>
    <w:rsid w:val="009610DE"/>
    <w:rsid w:val="00962E34"/>
    <w:rsid w:val="00964425"/>
    <w:rsid w:val="00964578"/>
    <w:rsid w:val="0096539F"/>
    <w:rsid w:val="0096577A"/>
    <w:rsid w:val="009657CD"/>
    <w:rsid w:val="0096588E"/>
    <w:rsid w:val="00965D89"/>
    <w:rsid w:val="00967686"/>
    <w:rsid w:val="00970E89"/>
    <w:rsid w:val="009726CB"/>
    <w:rsid w:val="00972F72"/>
    <w:rsid w:val="00974532"/>
    <w:rsid w:val="00974B1C"/>
    <w:rsid w:val="00975B3C"/>
    <w:rsid w:val="00976246"/>
    <w:rsid w:val="0097630F"/>
    <w:rsid w:val="0097689C"/>
    <w:rsid w:val="00976F4E"/>
    <w:rsid w:val="00980970"/>
    <w:rsid w:val="0098155F"/>
    <w:rsid w:val="00982110"/>
    <w:rsid w:val="00982CC8"/>
    <w:rsid w:val="009847C9"/>
    <w:rsid w:val="00987522"/>
    <w:rsid w:val="009909F8"/>
    <w:rsid w:val="009915A9"/>
    <w:rsid w:val="009935C6"/>
    <w:rsid w:val="00996ED5"/>
    <w:rsid w:val="00997FD2"/>
    <w:rsid w:val="009A0198"/>
    <w:rsid w:val="009A0D54"/>
    <w:rsid w:val="009A114D"/>
    <w:rsid w:val="009A1926"/>
    <w:rsid w:val="009A2305"/>
    <w:rsid w:val="009A2D19"/>
    <w:rsid w:val="009A33CD"/>
    <w:rsid w:val="009A4147"/>
    <w:rsid w:val="009A5F18"/>
    <w:rsid w:val="009A61B9"/>
    <w:rsid w:val="009B050F"/>
    <w:rsid w:val="009B2272"/>
    <w:rsid w:val="009B3159"/>
    <w:rsid w:val="009B5164"/>
    <w:rsid w:val="009B617A"/>
    <w:rsid w:val="009B7D4B"/>
    <w:rsid w:val="009C059F"/>
    <w:rsid w:val="009C1853"/>
    <w:rsid w:val="009C1CB6"/>
    <w:rsid w:val="009C2C98"/>
    <w:rsid w:val="009C3A7D"/>
    <w:rsid w:val="009C5348"/>
    <w:rsid w:val="009C704D"/>
    <w:rsid w:val="009C7CE2"/>
    <w:rsid w:val="009D05E4"/>
    <w:rsid w:val="009D377A"/>
    <w:rsid w:val="009D44F7"/>
    <w:rsid w:val="009D4B30"/>
    <w:rsid w:val="009D510C"/>
    <w:rsid w:val="009D5EBC"/>
    <w:rsid w:val="009D686B"/>
    <w:rsid w:val="009E0230"/>
    <w:rsid w:val="009E0E0C"/>
    <w:rsid w:val="009E11FF"/>
    <w:rsid w:val="009E13DE"/>
    <w:rsid w:val="009E1E4A"/>
    <w:rsid w:val="009E1E70"/>
    <w:rsid w:val="009E39A1"/>
    <w:rsid w:val="009E41F6"/>
    <w:rsid w:val="009E6106"/>
    <w:rsid w:val="009E6EE3"/>
    <w:rsid w:val="009F076B"/>
    <w:rsid w:val="009F0AA7"/>
    <w:rsid w:val="009F0ED8"/>
    <w:rsid w:val="009F10ED"/>
    <w:rsid w:val="009F1CA7"/>
    <w:rsid w:val="009F28A7"/>
    <w:rsid w:val="009F2FD1"/>
    <w:rsid w:val="009F31FE"/>
    <w:rsid w:val="009F4340"/>
    <w:rsid w:val="009F43E3"/>
    <w:rsid w:val="009F4E49"/>
    <w:rsid w:val="009F518A"/>
    <w:rsid w:val="009F53EC"/>
    <w:rsid w:val="009F5414"/>
    <w:rsid w:val="009F6178"/>
    <w:rsid w:val="00A001D6"/>
    <w:rsid w:val="00A00EA1"/>
    <w:rsid w:val="00A01D0D"/>
    <w:rsid w:val="00A01E6B"/>
    <w:rsid w:val="00A01E9F"/>
    <w:rsid w:val="00A03F9F"/>
    <w:rsid w:val="00A051C7"/>
    <w:rsid w:val="00A05594"/>
    <w:rsid w:val="00A05B35"/>
    <w:rsid w:val="00A05D2A"/>
    <w:rsid w:val="00A05F92"/>
    <w:rsid w:val="00A06291"/>
    <w:rsid w:val="00A06BAF"/>
    <w:rsid w:val="00A1013F"/>
    <w:rsid w:val="00A102B7"/>
    <w:rsid w:val="00A10AC2"/>
    <w:rsid w:val="00A10CCF"/>
    <w:rsid w:val="00A12057"/>
    <w:rsid w:val="00A12B17"/>
    <w:rsid w:val="00A13E62"/>
    <w:rsid w:val="00A1648F"/>
    <w:rsid w:val="00A174A9"/>
    <w:rsid w:val="00A17ED1"/>
    <w:rsid w:val="00A20CF7"/>
    <w:rsid w:val="00A20F78"/>
    <w:rsid w:val="00A23FE4"/>
    <w:rsid w:val="00A245F1"/>
    <w:rsid w:val="00A24E35"/>
    <w:rsid w:val="00A2589A"/>
    <w:rsid w:val="00A25CF0"/>
    <w:rsid w:val="00A261C3"/>
    <w:rsid w:val="00A27B7B"/>
    <w:rsid w:val="00A31386"/>
    <w:rsid w:val="00A315C5"/>
    <w:rsid w:val="00A31FCF"/>
    <w:rsid w:val="00A3214B"/>
    <w:rsid w:val="00A33B97"/>
    <w:rsid w:val="00A342FB"/>
    <w:rsid w:val="00A3457F"/>
    <w:rsid w:val="00A36B3F"/>
    <w:rsid w:val="00A374BA"/>
    <w:rsid w:val="00A378C8"/>
    <w:rsid w:val="00A37A8C"/>
    <w:rsid w:val="00A400BC"/>
    <w:rsid w:val="00A40790"/>
    <w:rsid w:val="00A418C7"/>
    <w:rsid w:val="00A42E41"/>
    <w:rsid w:val="00A43006"/>
    <w:rsid w:val="00A43805"/>
    <w:rsid w:val="00A43931"/>
    <w:rsid w:val="00A44855"/>
    <w:rsid w:val="00A449D8"/>
    <w:rsid w:val="00A47614"/>
    <w:rsid w:val="00A47D56"/>
    <w:rsid w:val="00A50833"/>
    <w:rsid w:val="00A5654A"/>
    <w:rsid w:val="00A56FE2"/>
    <w:rsid w:val="00A616EE"/>
    <w:rsid w:val="00A61EA9"/>
    <w:rsid w:val="00A6551E"/>
    <w:rsid w:val="00A66679"/>
    <w:rsid w:val="00A66CB9"/>
    <w:rsid w:val="00A67C8D"/>
    <w:rsid w:val="00A70CC3"/>
    <w:rsid w:val="00A70EF4"/>
    <w:rsid w:val="00A70F56"/>
    <w:rsid w:val="00A74C6B"/>
    <w:rsid w:val="00A75495"/>
    <w:rsid w:val="00A765DE"/>
    <w:rsid w:val="00A77483"/>
    <w:rsid w:val="00A774A5"/>
    <w:rsid w:val="00A8070F"/>
    <w:rsid w:val="00A81A39"/>
    <w:rsid w:val="00A82201"/>
    <w:rsid w:val="00A82723"/>
    <w:rsid w:val="00A84C77"/>
    <w:rsid w:val="00A855C9"/>
    <w:rsid w:val="00A85933"/>
    <w:rsid w:val="00A864CC"/>
    <w:rsid w:val="00A86FE5"/>
    <w:rsid w:val="00A871F1"/>
    <w:rsid w:val="00A90462"/>
    <w:rsid w:val="00A908E1"/>
    <w:rsid w:val="00A93B3C"/>
    <w:rsid w:val="00A94050"/>
    <w:rsid w:val="00A94D85"/>
    <w:rsid w:val="00AA235D"/>
    <w:rsid w:val="00AA2A95"/>
    <w:rsid w:val="00AA3177"/>
    <w:rsid w:val="00AA4B03"/>
    <w:rsid w:val="00AA5630"/>
    <w:rsid w:val="00AA6ECB"/>
    <w:rsid w:val="00AB1828"/>
    <w:rsid w:val="00AB1C0E"/>
    <w:rsid w:val="00AB5F8E"/>
    <w:rsid w:val="00AB6AD2"/>
    <w:rsid w:val="00AC0803"/>
    <w:rsid w:val="00AC1E49"/>
    <w:rsid w:val="00AC20D3"/>
    <w:rsid w:val="00AC237D"/>
    <w:rsid w:val="00AC2B47"/>
    <w:rsid w:val="00AC3CD7"/>
    <w:rsid w:val="00AC4107"/>
    <w:rsid w:val="00AC41A7"/>
    <w:rsid w:val="00AC4E08"/>
    <w:rsid w:val="00AC5920"/>
    <w:rsid w:val="00AC59C5"/>
    <w:rsid w:val="00AC617D"/>
    <w:rsid w:val="00AC7133"/>
    <w:rsid w:val="00AC7651"/>
    <w:rsid w:val="00AD02CF"/>
    <w:rsid w:val="00AD243F"/>
    <w:rsid w:val="00AD450F"/>
    <w:rsid w:val="00AD46AF"/>
    <w:rsid w:val="00AD5EDD"/>
    <w:rsid w:val="00AD6664"/>
    <w:rsid w:val="00AE18B0"/>
    <w:rsid w:val="00AE380A"/>
    <w:rsid w:val="00AE4F29"/>
    <w:rsid w:val="00AE6352"/>
    <w:rsid w:val="00AE7A98"/>
    <w:rsid w:val="00AF0614"/>
    <w:rsid w:val="00AF0CA0"/>
    <w:rsid w:val="00AF1B20"/>
    <w:rsid w:val="00AF2143"/>
    <w:rsid w:val="00AF3A7F"/>
    <w:rsid w:val="00AF4068"/>
    <w:rsid w:val="00AF4F31"/>
    <w:rsid w:val="00AF5A0D"/>
    <w:rsid w:val="00AF5F48"/>
    <w:rsid w:val="00AF64F5"/>
    <w:rsid w:val="00AF7572"/>
    <w:rsid w:val="00B00905"/>
    <w:rsid w:val="00B01612"/>
    <w:rsid w:val="00B02C30"/>
    <w:rsid w:val="00B03133"/>
    <w:rsid w:val="00B04419"/>
    <w:rsid w:val="00B0461A"/>
    <w:rsid w:val="00B05B30"/>
    <w:rsid w:val="00B07094"/>
    <w:rsid w:val="00B07A32"/>
    <w:rsid w:val="00B105ED"/>
    <w:rsid w:val="00B10DCA"/>
    <w:rsid w:val="00B12EE5"/>
    <w:rsid w:val="00B12F9A"/>
    <w:rsid w:val="00B12FB7"/>
    <w:rsid w:val="00B13394"/>
    <w:rsid w:val="00B1396F"/>
    <w:rsid w:val="00B13E9F"/>
    <w:rsid w:val="00B16537"/>
    <w:rsid w:val="00B16ABB"/>
    <w:rsid w:val="00B22E3D"/>
    <w:rsid w:val="00B22F3A"/>
    <w:rsid w:val="00B23A24"/>
    <w:rsid w:val="00B23AEF"/>
    <w:rsid w:val="00B26E0B"/>
    <w:rsid w:val="00B27E7C"/>
    <w:rsid w:val="00B331B1"/>
    <w:rsid w:val="00B355BB"/>
    <w:rsid w:val="00B36B79"/>
    <w:rsid w:val="00B36DED"/>
    <w:rsid w:val="00B42F47"/>
    <w:rsid w:val="00B43C42"/>
    <w:rsid w:val="00B444E4"/>
    <w:rsid w:val="00B45B29"/>
    <w:rsid w:val="00B473B5"/>
    <w:rsid w:val="00B52032"/>
    <w:rsid w:val="00B529F2"/>
    <w:rsid w:val="00B54830"/>
    <w:rsid w:val="00B55410"/>
    <w:rsid w:val="00B5671B"/>
    <w:rsid w:val="00B56FAB"/>
    <w:rsid w:val="00B57202"/>
    <w:rsid w:val="00B5797F"/>
    <w:rsid w:val="00B57A60"/>
    <w:rsid w:val="00B57AD5"/>
    <w:rsid w:val="00B601C8"/>
    <w:rsid w:val="00B6059B"/>
    <w:rsid w:val="00B60E6E"/>
    <w:rsid w:val="00B60F9D"/>
    <w:rsid w:val="00B61DC6"/>
    <w:rsid w:val="00B620AC"/>
    <w:rsid w:val="00B6286B"/>
    <w:rsid w:val="00B62BEA"/>
    <w:rsid w:val="00B62EFA"/>
    <w:rsid w:val="00B631B4"/>
    <w:rsid w:val="00B65D4D"/>
    <w:rsid w:val="00B6654F"/>
    <w:rsid w:val="00B66750"/>
    <w:rsid w:val="00B669F7"/>
    <w:rsid w:val="00B6721A"/>
    <w:rsid w:val="00B679AF"/>
    <w:rsid w:val="00B7015E"/>
    <w:rsid w:val="00B72340"/>
    <w:rsid w:val="00B7280E"/>
    <w:rsid w:val="00B72B3D"/>
    <w:rsid w:val="00B735C8"/>
    <w:rsid w:val="00B73B4E"/>
    <w:rsid w:val="00B74236"/>
    <w:rsid w:val="00B753B5"/>
    <w:rsid w:val="00B756B1"/>
    <w:rsid w:val="00B76265"/>
    <w:rsid w:val="00B76B7F"/>
    <w:rsid w:val="00B77A4E"/>
    <w:rsid w:val="00B80A9D"/>
    <w:rsid w:val="00B82A18"/>
    <w:rsid w:val="00B83631"/>
    <w:rsid w:val="00B83C0E"/>
    <w:rsid w:val="00B849AB"/>
    <w:rsid w:val="00B84B96"/>
    <w:rsid w:val="00B8598A"/>
    <w:rsid w:val="00B8731F"/>
    <w:rsid w:val="00B874C3"/>
    <w:rsid w:val="00B87771"/>
    <w:rsid w:val="00B87A8B"/>
    <w:rsid w:val="00B90183"/>
    <w:rsid w:val="00B9110E"/>
    <w:rsid w:val="00B92659"/>
    <w:rsid w:val="00B94B81"/>
    <w:rsid w:val="00B959A7"/>
    <w:rsid w:val="00B961AD"/>
    <w:rsid w:val="00BA0A01"/>
    <w:rsid w:val="00BA4319"/>
    <w:rsid w:val="00BA7F4B"/>
    <w:rsid w:val="00BB01C8"/>
    <w:rsid w:val="00BB01E2"/>
    <w:rsid w:val="00BB0475"/>
    <w:rsid w:val="00BB0ABC"/>
    <w:rsid w:val="00BB1A7D"/>
    <w:rsid w:val="00BB6286"/>
    <w:rsid w:val="00BB66E8"/>
    <w:rsid w:val="00BB7358"/>
    <w:rsid w:val="00BB7580"/>
    <w:rsid w:val="00BB7B15"/>
    <w:rsid w:val="00BC0763"/>
    <w:rsid w:val="00BC1EBF"/>
    <w:rsid w:val="00BC27E6"/>
    <w:rsid w:val="00BC2DD8"/>
    <w:rsid w:val="00BC3CF5"/>
    <w:rsid w:val="00BC44F7"/>
    <w:rsid w:val="00BC4A44"/>
    <w:rsid w:val="00BC5680"/>
    <w:rsid w:val="00BC79C5"/>
    <w:rsid w:val="00BC7A89"/>
    <w:rsid w:val="00BD12C8"/>
    <w:rsid w:val="00BD4B24"/>
    <w:rsid w:val="00BD56A4"/>
    <w:rsid w:val="00BD5B5F"/>
    <w:rsid w:val="00BD62A0"/>
    <w:rsid w:val="00BD65EB"/>
    <w:rsid w:val="00BD6626"/>
    <w:rsid w:val="00BD6B79"/>
    <w:rsid w:val="00BD6E09"/>
    <w:rsid w:val="00BD7F05"/>
    <w:rsid w:val="00BE1683"/>
    <w:rsid w:val="00BE1B13"/>
    <w:rsid w:val="00BE34E7"/>
    <w:rsid w:val="00BE4135"/>
    <w:rsid w:val="00BE47F3"/>
    <w:rsid w:val="00BE4DFC"/>
    <w:rsid w:val="00BE67B4"/>
    <w:rsid w:val="00BE7A6E"/>
    <w:rsid w:val="00BF16DB"/>
    <w:rsid w:val="00BF20EA"/>
    <w:rsid w:val="00BF413D"/>
    <w:rsid w:val="00BF7788"/>
    <w:rsid w:val="00BF7CFA"/>
    <w:rsid w:val="00C00666"/>
    <w:rsid w:val="00C0165A"/>
    <w:rsid w:val="00C01D15"/>
    <w:rsid w:val="00C02678"/>
    <w:rsid w:val="00C03B09"/>
    <w:rsid w:val="00C03D80"/>
    <w:rsid w:val="00C03EC3"/>
    <w:rsid w:val="00C04AD1"/>
    <w:rsid w:val="00C04CDA"/>
    <w:rsid w:val="00C0613C"/>
    <w:rsid w:val="00C07270"/>
    <w:rsid w:val="00C073C1"/>
    <w:rsid w:val="00C12391"/>
    <w:rsid w:val="00C1308D"/>
    <w:rsid w:val="00C146F6"/>
    <w:rsid w:val="00C15006"/>
    <w:rsid w:val="00C1641C"/>
    <w:rsid w:val="00C17CC0"/>
    <w:rsid w:val="00C17F46"/>
    <w:rsid w:val="00C209C3"/>
    <w:rsid w:val="00C20C0A"/>
    <w:rsid w:val="00C21C61"/>
    <w:rsid w:val="00C223E3"/>
    <w:rsid w:val="00C240F9"/>
    <w:rsid w:val="00C241ED"/>
    <w:rsid w:val="00C2452B"/>
    <w:rsid w:val="00C2570B"/>
    <w:rsid w:val="00C25C90"/>
    <w:rsid w:val="00C25E53"/>
    <w:rsid w:val="00C26223"/>
    <w:rsid w:val="00C26623"/>
    <w:rsid w:val="00C26B1F"/>
    <w:rsid w:val="00C273C9"/>
    <w:rsid w:val="00C27744"/>
    <w:rsid w:val="00C27F6C"/>
    <w:rsid w:val="00C31414"/>
    <w:rsid w:val="00C3606D"/>
    <w:rsid w:val="00C40279"/>
    <w:rsid w:val="00C40AD8"/>
    <w:rsid w:val="00C40F4B"/>
    <w:rsid w:val="00C419A2"/>
    <w:rsid w:val="00C41BFE"/>
    <w:rsid w:val="00C42D1A"/>
    <w:rsid w:val="00C431A5"/>
    <w:rsid w:val="00C432EF"/>
    <w:rsid w:val="00C43432"/>
    <w:rsid w:val="00C440E2"/>
    <w:rsid w:val="00C44B17"/>
    <w:rsid w:val="00C44CEC"/>
    <w:rsid w:val="00C46018"/>
    <w:rsid w:val="00C4620A"/>
    <w:rsid w:val="00C47798"/>
    <w:rsid w:val="00C47909"/>
    <w:rsid w:val="00C51E4B"/>
    <w:rsid w:val="00C52C61"/>
    <w:rsid w:val="00C53C60"/>
    <w:rsid w:val="00C54804"/>
    <w:rsid w:val="00C56148"/>
    <w:rsid w:val="00C56BE3"/>
    <w:rsid w:val="00C5775A"/>
    <w:rsid w:val="00C57A3C"/>
    <w:rsid w:val="00C57E3C"/>
    <w:rsid w:val="00C6040D"/>
    <w:rsid w:val="00C607AE"/>
    <w:rsid w:val="00C6126F"/>
    <w:rsid w:val="00C6364C"/>
    <w:rsid w:val="00C63DAA"/>
    <w:rsid w:val="00C63EE6"/>
    <w:rsid w:val="00C64653"/>
    <w:rsid w:val="00C64CD9"/>
    <w:rsid w:val="00C661F6"/>
    <w:rsid w:val="00C66767"/>
    <w:rsid w:val="00C674FB"/>
    <w:rsid w:val="00C700B5"/>
    <w:rsid w:val="00C715EC"/>
    <w:rsid w:val="00C7561C"/>
    <w:rsid w:val="00C771C4"/>
    <w:rsid w:val="00C77810"/>
    <w:rsid w:val="00C778DC"/>
    <w:rsid w:val="00C77C19"/>
    <w:rsid w:val="00C77E54"/>
    <w:rsid w:val="00C8012A"/>
    <w:rsid w:val="00C80E7A"/>
    <w:rsid w:val="00C81A0F"/>
    <w:rsid w:val="00C86739"/>
    <w:rsid w:val="00C86CCF"/>
    <w:rsid w:val="00C90539"/>
    <w:rsid w:val="00C90E02"/>
    <w:rsid w:val="00C90F81"/>
    <w:rsid w:val="00C9163A"/>
    <w:rsid w:val="00C91E56"/>
    <w:rsid w:val="00C930DC"/>
    <w:rsid w:val="00C93660"/>
    <w:rsid w:val="00C93757"/>
    <w:rsid w:val="00C93B2A"/>
    <w:rsid w:val="00C9418B"/>
    <w:rsid w:val="00C946C6"/>
    <w:rsid w:val="00C95ABC"/>
    <w:rsid w:val="00CA0189"/>
    <w:rsid w:val="00CA68F5"/>
    <w:rsid w:val="00CB07B6"/>
    <w:rsid w:val="00CB0C36"/>
    <w:rsid w:val="00CB1203"/>
    <w:rsid w:val="00CB3DFB"/>
    <w:rsid w:val="00CB3E92"/>
    <w:rsid w:val="00CB51B7"/>
    <w:rsid w:val="00CB5386"/>
    <w:rsid w:val="00CB6760"/>
    <w:rsid w:val="00CB77F7"/>
    <w:rsid w:val="00CB78D1"/>
    <w:rsid w:val="00CC03C1"/>
    <w:rsid w:val="00CC1825"/>
    <w:rsid w:val="00CC1BD5"/>
    <w:rsid w:val="00CC1FBD"/>
    <w:rsid w:val="00CC25BA"/>
    <w:rsid w:val="00CC29BC"/>
    <w:rsid w:val="00CC359A"/>
    <w:rsid w:val="00CC418E"/>
    <w:rsid w:val="00CC459C"/>
    <w:rsid w:val="00CC695B"/>
    <w:rsid w:val="00CC6F32"/>
    <w:rsid w:val="00CD00F3"/>
    <w:rsid w:val="00CD139D"/>
    <w:rsid w:val="00CD2D7B"/>
    <w:rsid w:val="00CD319E"/>
    <w:rsid w:val="00CD32B3"/>
    <w:rsid w:val="00CD32F9"/>
    <w:rsid w:val="00CD345B"/>
    <w:rsid w:val="00CD4673"/>
    <w:rsid w:val="00CD4B28"/>
    <w:rsid w:val="00CD6202"/>
    <w:rsid w:val="00CE0FF8"/>
    <w:rsid w:val="00CE1422"/>
    <w:rsid w:val="00CE41E9"/>
    <w:rsid w:val="00CE455E"/>
    <w:rsid w:val="00CE67FB"/>
    <w:rsid w:val="00CF10C5"/>
    <w:rsid w:val="00CF179B"/>
    <w:rsid w:val="00CF21C1"/>
    <w:rsid w:val="00CF2FBA"/>
    <w:rsid w:val="00CF4F59"/>
    <w:rsid w:val="00CF4FBD"/>
    <w:rsid w:val="00CF571A"/>
    <w:rsid w:val="00CF792B"/>
    <w:rsid w:val="00CF7ED6"/>
    <w:rsid w:val="00CF7F4F"/>
    <w:rsid w:val="00CF7F6C"/>
    <w:rsid w:val="00D008A4"/>
    <w:rsid w:val="00D0191E"/>
    <w:rsid w:val="00D01C52"/>
    <w:rsid w:val="00D03FB3"/>
    <w:rsid w:val="00D05436"/>
    <w:rsid w:val="00D056EE"/>
    <w:rsid w:val="00D064BD"/>
    <w:rsid w:val="00D07531"/>
    <w:rsid w:val="00D078E0"/>
    <w:rsid w:val="00D10F96"/>
    <w:rsid w:val="00D11B06"/>
    <w:rsid w:val="00D13A33"/>
    <w:rsid w:val="00D1474E"/>
    <w:rsid w:val="00D14C25"/>
    <w:rsid w:val="00D14EED"/>
    <w:rsid w:val="00D15CB4"/>
    <w:rsid w:val="00D20E89"/>
    <w:rsid w:val="00D221D7"/>
    <w:rsid w:val="00D22222"/>
    <w:rsid w:val="00D24A41"/>
    <w:rsid w:val="00D26990"/>
    <w:rsid w:val="00D269B0"/>
    <w:rsid w:val="00D2772B"/>
    <w:rsid w:val="00D27AAC"/>
    <w:rsid w:val="00D306E1"/>
    <w:rsid w:val="00D31B53"/>
    <w:rsid w:val="00D3292D"/>
    <w:rsid w:val="00D347A7"/>
    <w:rsid w:val="00D3564B"/>
    <w:rsid w:val="00D4067E"/>
    <w:rsid w:val="00D4128E"/>
    <w:rsid w:val="00D41A9F"/>
    <w:rsid w:val="00D424F3"/>
    <w:rsid w:val="00D425F0"/>
    <w:rsid w:val="00D42A34"/>
    <w:rsid w:val="00D430F1"/>
    <w:rsid w:val="00D45189"/>
    <w:rsid w:val="00D453D0"/>
    <w:rsid w:val="00D461F1"/>
    <w:rsid w:val="00D46952"/>
    <w:rsid w:val="00D502EC"/>
    <w:rsid w:val="00D507A8"/>
    <w:rsid w:val="00D52A3F"/>
    <w:rsid w:val="00D53A4B"/>
    <w:rsid w:val="00D53F50"/>
    <w:rsid w:val="00D54828"/>
    <w:rsid w:val="00D54C02"/>
    <w:rsid w:val="00D550F3"/>
    <w:rsid w:val="00D55A13"/>
    <w:rsid w:val="00D55BFA"/>
    <w:rsid w:val="00D564B3"/>
    <w:rsid w:val="00D57847"/>
    <w:rsid w:val="00D604BF"/>
    <w:rsid w:val="00D60FE6"/>
    <w:rsid w:val="00D611D6"/>
    <w:rsid w:val="00D619F9"/>
    <w:rsid w:val="00D61A1F"/>
    <w:rsid w:val="00D62400"/>
    <w:rsid w:val="00D62839"/>
    <w:rsid w:val="00D628B1"/>
    <w:rsid w:val="00D64067"/>
    <w:rsid w:val="00D6456F"/>
    <w:rsid w:val="00D648B8"/>
    <w:rsid w:val="00D64E22"/>
    <w:rsid w:val="00D65CD5"/>
    <w:rsid w:val="00D66020"/>
    <w:rsid w:val="00D672B1"/>
    <w:rsid w:val="00D71C69"/>
    <w:rsid w:val="00D71EB7"/>
    <w:rsid w:val="00D72A23"/>
    <w:rsid w:val="00D73092"/>
    <w:rsid w:val="00D732FF"/>
    <w:rsid w:val="00D74E94"/>
    <w:rsid w:val="00D75C59"/>
    <w:rsid w:val="00D76142"/>
    <w:rsid w:val="00D761CA"/>
    <w:rsid w:val="00D76491"/>
    <w:rsid w:val="00D76673"/>
    <w:rsid w:val="00D766BB"/>
    <w:rsid w:val="00D7768D"/>
    <w:rsid w:val="00D81391"/>
    <w:rsid w:val="00D81442"/>
    <w:rsid w:val="00D81A03"/>
    <w:rsid w:val="00D822EA"/>
    <w:rsid w:val="00D8285F"/>
    <w:rsid w:val="00D8646A"/>
    <w:rsid w:val="00D8662E"/>
    <w:rsid w:val="00D90394"/>
    <w:rsid w:val="00D91A66"/>
    <w:rsid w:val="00D922AB"/>
    <w:rsid w:val="00D924BF"/>
    <w:rsid w:val="00D92A82"/>
    <w:rsid w:val="00D9487D"/>
    <w:rsid w:val="00D954B1"/>
    <w:rsid w:val="00D96064"/>
    <w:rsid w:val="00D96205"/>
    <w:rsid w:val="00DA0F35"/>
    <w:rsid w:val="00DA11EE"/>
    <w:rsid w:val="00DA2077"/>
    <w:rsid w:val="00DA233A"/>
    <w:rsid w:val="00DA319B"/>
    <w:rsid w:val="00DA38E9"/>
    <w:rsid w:val="00DA4042"/>
    <w:rsid w:val="00DA41AE"/>
    <w:rsid w:val="00DA42E5"/>
    <w:rsid w:val="00DA58CD"/>
    <w:rsid w:val="00DA5E0A"/>
    <w:rsid w:val="00DB030B"/>
    <w:rsid w:val="00DB080A"/>
    <w:rsid w:val="00DB097B"/>
    <w:rsid w:val="00DB1732"/>
    <w:rsid w:val="00DB17F2"/>
    <w:rsid w:val="00DB1F74"/>
    <w:rsid w:val="00DB24D7"/>
    <w:rsid w:val="00DB260B"/>
    <w:rsid w:val="00DB3A8B"/>
    <w:rsid w:val="00DB4DD8"/>
    <w:rsid w:val="00DB67B2"/>
    <w:rsid w:val="00DB71E3"/>
    <w:rsid w:val="00DB7F2C"/>
    <w:rsid w:val="00DC0091"/>
    <w:rsid w:val="00DC56AB"/>
    <w:rsid w:val="00DC5784"/>
    <w:rsid w:val="00DC5CEA"/>
    <w:rsid w:val="00DC6466"/>
    <w:rsid w:val="00DC6E31"/>
    <w:rsid w:val="00DC7BD7"/>
    <w:rsid w:val="00DD0026"/>
    <w:rsid w:val="00DD1331"/>
    <w:rsid w:val="00DD279B"/>
    <w:rsid w:val="00DD2BD0"/>
    <w:rsid w:val="00DD3B8E"/>
    <w:rsid w:val="00DD4434"/>
    <w:rsid w:val="00DD50C2"/>
    <w:rsid w:val="00DD56D0"/>
    <w:rsid w:val="00DD68C6"/>
    <w:rsid w:val="00DD7AFA"/>
    <w:rsid w:val="00DE0D79"/>
    <w:rsid w:val="00DE0DB8"/>
    <w:rsid w:val="00DE1633"/>
    <w:rsid w:val="00DE327F"/>
    <w:rsid w:val="00DE3F24"/>
    <w:rsid w:val="00DE473D"/>
    <w:rsid w:val="00DE67AF"/>
    <w:rsid w:val="00DE74EE"/>
    <w:rsid w:val="00DE769F"/>
    <w:rsid w:val="00DE7833"/>
    <w:rsid w:val="00DF16E5"/>
    <w:rsid w:val="00DF2226"/>
    <w:rsid w:val="00DF22CC"/>
    <w:rsid w:val="00DF2946"/>
    <w:rsid w:val="00DF35FC"/>
    <w:rsid w:val="00DF4E71"/>
    <w:rsid w:val="00DF50B6"/>
    <w:rsid w:val="00DF63B9"/>
    <w:rsid w:val="00DF7C95"/>
    <w:rsid w:val="00E01742"/>
    <w:rsid w:val="00E01C33"/>
    <w:rsid w:val="00E0205C"/>
    <w:rsid w:val="00E02ADF"/>
    <w:rsid w:val="00E04F31"/>
    <w:rsid w:val="00E051BB"/>
    <w:rsid w:val="00E05DB3"/>
    <w:rsid w:val="00E05DC6"/>
    <w:rsid w:val="00E05E7E"/>
    <w:rsid w:val="00E0680F"/>
    <w:rsid w:val="00E0683E"/>
    <w:rsid w:val="00E06DFD"/>
    <w:rsid w:val="00E07336"/>
    <w:rsid w:val="00E14475"/>
    <w:rsid w:val="00E14CA3"/>
    <w:rsid w:val="00E14E8F"/>
    <w:rsid w:val="00E15C73"/>
    <w:rsid w:val="00E17109"/>
    <w:rsid w:val="00E20687"/>
    <w:rsid w:val="00E20C99"/>
    <w:rsid w:val="00E21142"/>
    <w:rsid w:val="00E2225B"/>
    <w:rsid w:val="00E22DF8"/>
    <w:rsid w:val="00E238AD"/>
    <w:rsid w:val="00E23A80"/>
    <w:rsid w:val="00E24029"/>
    <w:rsid w:val="00E24A1A"/>
    <w:rsid w:val="00E24BDC"/>
    <w:rsid w:val="00E24DA1"/>
    <w:rsid w:val="00E250BA"/>
    <w:rsid w:val="00E2642C"/>
    <w:rsid w:val="00E27DB2"/>
    <w:rsid w:val="00E27F1A"/>
    <w:rsid w:val="00E30765"/>
    <w:rsid w:val="00E32515"/>
    <w:rsid w:val="00E33B13"/>
    <w:rsid w:val="00E35170"/>
    <w:rsid w:val="00E35AC5"/>
    <w:rsid w:val="00E35C2B"/>
    <w:rsid w:val="00E4069E"/>
    <w:rsid w:val="00E407AD"/>
    <w:rsid w:val="00E40D93"/>
    <w:rsid w:val="00E44664"/>
    <w:rsid w:val="00E45A67"/>
    <w:rsid w:val="00E45C88"/>
    <w:rsid w:val="00E46AE2"/>
    <w:rsid w:val="00E47363"/>
    <w:rsid w:val="00E5051F"/>
    <w:rsid w:val="00E51125"/>
    <w:rsid w:val="00E51495"/>
    <w:rsid w:val="00E51ACA"/>
    <w:rsid w:val="00E523C0"/>
    <w:rsid w:val="00E52C4E"/>
    <w:rsid w:val="00E53A21"/>
    <w:rsid w:val="00E53B1B"/>
    <w:rsid w:val="00E5500B"/>
    <w:rsid w:val="00E570FB"/>
    <w:rsid w:val="00E57499"/>
    <w:rsid w:val="00E57E54"/>
    <w:rsid w:val="00E6053F"/>
    <w:rsid w:val="00E60ACD"/>
    <w:rsid w:val="00E61164"/>
    <w:rsid w:val="00E633AC"/>
    <w:rsid w:val="00E640B2"/>
    <w:rsid w:val="00E66A46"/>
    <w:rsid w:val="00E66CDB"/>
    <w:rsid w:val="00E67261"/>
    <w:rsid w:val="00E700EC"/>
    <w:rsid w:val="00E7019F"/>
    <w:rsid w:val="00E7074F"/>
    <w:rsid w:val="00E7091A"/>
    <w:rsid w:val="00E71E49"/>
    <w:rsid w:val="00E72746"/>
    <w:rsid w:val="00E72C94"/>
    <w:rsid w:val="00E733FF"/>
    <w:rsid w:val="00E743CE"/>
    <w:rsid w:val="00E75D37"/>
    <w:rsid w:val="00E7636B"/>
    <w:rsid w:val="00E76D93"/>
    <w:rsid w:val="00E76F71"/>
    <w:rsid w:val="00E77713"/>
    <w:rsid w:val="00E7774D"/>
    <w:rsid w:val="00E8053B"/>
    <w:rsid w:val="00E80EBB"/>
    <w:rsid w:val="00E8148B"/>
    <w:rsid w:val="00E828CE"/>
    <w:rsid w:val="00E832CA"/>
    <w:rsid w:val="00E83A1E"/>
    <w:rsid w:val="00E859FC"/>
    <w:rsid w:val="00E91EEE"/>
    <w:rsid w:val="00E9249F"/>
    <w:rsid w:val="00E92E8A"/>
    <w:rsid w:val="00E93498"/>
    <w:rsid w:val="00E9392F"/>
    <w:rsid w:val="00E9709A"/>
    <w:rsid w:val="00EA0D83"/>
    <w:rsid w:val="00EA1C67"/>
    <w:rsid w:val="00EA1D74"/>
    <w:rsid w:val="00EA3699"/>
    <w:rsid w:val="00EA4966"/>
    <w:rsid w:val="00EA4EC6"/>
    <w:rsid w:val="00EA60A8"/>
    <w:rsid w:val="00EB00A1"/>
    <w:rsid w:val="00EB25DF"/>
    <w:rsid w:val="00EB2D87"/>
    <w:rsid w:val="00EB2F59"/>
    <w:rsid w:val="00EB388D"/>
    <w:rsid w:val="00EB44B7"/>
    <w:rsid w:val="00EB6970"/>
    <w:rsid w:val="00EB74B0"/>
    <w:rsid w:val="00EB7E79"/>
    <w:rsid w:val="00EC04AC"/>
    <w:rsid w:val="00EC0558"/>
    <w:rsid w:val="00EC10FE"/>
    <w:rsid w:val="00EC1E19"/>
    <w:rsid w:val="00EC26F0"/>
    <w:rsid w:val="00EC3C51"/>
    <w:rsid w:val="00EC44B2"/>
    <w:rsid w:val="00EC51F9"/>
    <w:rsid w:val="00EC69F6"/>
    <w:rsid w:val="00EC7DF3"/>
    <w:rsid w:val="00ED0265"/>
    <w:rsid w:val="00ED0D88"/>
    <w:rsid w:val="00ED1327"/>
    <w:rsid w:val="00ED2EB4"/>
    <w:rsid w:val="00ED35E0"/>
    <w:rsid w:val="00ED55D6"/>
    <w:rsid w:val="00ED5659"/>
    <w:rsid w:val="00ED644B"/>
    <w:rsid w:val="00ED745A"/>
    <w:rsid w:val="00EE1316"/>
    <w:rsid w:val="00EE3BEB"/>
    <w:rsid w:val="00EE625E"/>
    <w:rsid w:val="00EE6839"/>
    <w:rsid w:val="00EE6B9B"/>
    <w:rsid w:val="00EE73A5"/>
    <w:rsid w:val="00EF0102"/>
    <w:rsid w:val="00EF1848"/>
    <w:rsid w:val="00EF2130"/>
    <w:rsid w:val="00EF2303"/>
    <w:rsid w:val="00EF374A"/>
    <w:rsid w:val="00EF3837"/>
    <w:rsid w:val="00EF77DD"/>
    <w:rsid w:val="00F012D2"/>
    <w:rsid w:val="00F02D73"/>
    <w:rsid w:val="00F03194"/>
    <w:rsid w:val="00F03C06"/>
    <w:rsid w:val="00F04821"/>
    <w:rsid w:val="00F06C7F"/>
    <w:rsid w:val="00F07467"/>
    <w:rsid w:val="00F13FE3"/>
    <w:rsid w:val="00F1433F"/>
    <w:rsid w:val="00F15133"/>
    <w:rsid w:val="00F15259"/>
    <w:rsid w:val="00F178B8"/>
    <w:rsid w:val="00F21339"/>
    <w:rsid w:val="00F2289A"/>
    <w:rsid w:val="00F22D34"/>
    <w:rsid w:val="00F23174"/>
    <w:rsid w:val="00F23924"/>
    <w:rsid w:val="00F25314"/>
    <w:rsid w:val="00F2547C"/>
    <w:rsid w:val="00F265AE"/>
    <w:rsid w:val="00F27AED"/>
    <w:rsid w:val="00F314E8"/>
    <w:rsid w:val="00F316AC"/>
    <w:rsid w:val="00F31D99"/>
    <w:rsid w:val="00F32435"/>
    <w:rsid w:val="00F34421"/>
    <w:rsid w:val="00F344D7"/>
    <w:rsid w:val="00F34CDB"/>
    <w:rsid w:val="00F37210"/>
    <w:rsid w:val="00F37FEF"/>
    <w:rsid w:val="00F40AA5"/>
    <w:rsid w:val="00F40B16"/>
    <w:rsid w:val="00F42E70"/>
    <w:rsid w:val="00F43B45"/>
    <w:rsid w:val="00F43D23"/>
    <w:rsid w:val="00F4500A"/>
    <w:rsid w:val="00F45DB4"/>
    <w:rsid w:val="00F46897"/>
    <w:rsid w:val="00F46FB8"/>
    <w:rsid w:val="00F51251"/>
    <w:rsid w:val="00F51F3C"/>
    <w:rsid w:val="00F52EB9"/>
    <w:rsid w:val="00F54A34"/>
    <w:rsid w:val="00F54BC1"/>
    <w:rsid w:val="00F57833"/>
    <w:rsid w:val="00F6203A"/>
    <w:rsid w:val="00F642C6"/>
    <w:rsid w:val="00F649BE"/>
    <w:rsid w:val="00F66F06"/>
    <w:rsid w:val="00F679FA"/>
    <w:rsid w:val="00F721F4"/>
    <w:rsid w:val="00F73A5B"/>
    <w:rsid w:val="00F73FCF"/>
    <w:rsid w:val="00F74D29"/>
    <w:rsid w:val="00F75B19"/>
    <w:rsid w:val="00F80CDA"/>
    <w:rsid w:val="00F82A95"/>
    <w:rsid w:val="00F8314F"/>
    <w:rsid w:val="00F83248"/>
    <w:rsid w:val="00F84B2A"/>
    <w:rsid w:val="00F857A9"/>
    <w:rsid w:val="00F90298"/>
    <w:rsid w:val="00F905B2"/>
    <w:rsid w:val="00F912AB"/>
    <w:rsid w:val="00F91C9C"/>
    <w:rsid w:val="00F926B3"/>
    <w:rsid w:val="00F93ADC"/>
    <w:rsid w:val="00F93D9F"/>
    <w:rsid w:val="00F94074"/>
    <w:rsid w:val="00F94085"/>
    <w:rsid w:val="00F94137"/>
    <w:rsid w:val="00F95A21"/>
    <w:rsid w:val="00F95E1A"/>
    <w:rsid w:val="00F96DF8"/>
    <w:rsid w:val="00F972FD"/>
    <w:rsid w:val="00F97D8E"/>
    <w:rsid w:val="00FA03BF"/>
    <w:rsid w:val="00FA24B1"/>
    <w:rsid w:val="00FA262A"/>
    <w:rsid w:val="00FA44FD"/>
    <w:rsid w:val="00FA5B24"/>
    <w:rsid w:val="00FA5C2B"/>
    <w:rsid w:val="00FA5F3E"/>
    <w:rsid w:val="00FA6F59"/>
    <w:rsid w:val="00FB0D98"/>
    <w:rsid w:val="00FB0E24"/>
    <w:rsid w:val="00FB1A26"/>
    <w:rsid w:val="00FB55F2"/>
    <w:rsid w:val="00FB5FE2"/>
    <w:rsid w:val="00FB704A"/>
    <w:rsid w:val="00FB7CF9"/>
    <w:rsid w:val="00FC0BFE"/>
    <w:rsid w:val="00FC2880"/>
    <w:rsid w:val="00FC2EEF"/>
    <w:rsid w:val="00FC3006"/>
    <w:rsid w:val="00FC5623"/>
    <w:rsid w:val="00FC68BC"/>
    <w:rsid w:val="00FC7C06"/>
    <w:rsid w:val="00FD0C50"/>
    <w:rsid w:val="00FD0CF3"/>
    <w:rsid w:val="00FD17A9"/>
    <w:rsid w:val="00FD543A"/>
    <w:rsid w:val="00FD6D41"/>
    <w:rsid w:val="00FD7D59"/>
    <w:rsid w:val="00FE1A32"/>
    <w:rsid w:val="00FE1E1D"/>
    <w:rsid w:val="00FE23A6"/>
    <w:rsid w:val="00FE23B1"/>
    <w:rsid w:val="00FE29F0"/>
    <w:rsid w:val="00FE42F0"/>
    <w:rsid w:val="00FE4FF3"/>
    <w:rsid w:val="00FE6401"/>
    <w:rsid w:val="00FE7837"/>
    <w:rsid w:val="00FF266E"/>
    <w:rsid w:val="00FF29AC"/>
    <w:rsid w:val="00FF3494"/>
    <w:rsid w:val="00FF34AF"/>
    <w:rsid w:val="00FF6E2A"/>
    <w:rsid w:val="00FF76F6"/>
    <w:rsid w:val="00FF7B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0414A1"/>
  <w15:docId w15:val="{8DF20C86-4DD6-4FC1-8CE4-256D7AA7B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3062"/>
    <w:rPr>
      <w:rFonts w:ascii="Times New Roman" w:eastAsia="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
    <w:name w:val="treść"/>
    <w:autoRedefine/>
    <w:uiPriority w:val="99"/>
    <w:rsid w:val="00673062"/>
    <w:pPr>
      <w:snapToGrid w:val="0"/>
      <w:spacing w:line="360" w:lineRule="auto"/>
      <w:jc w:val="both"/>
    </w:pPr>
    <w:rPr>
      <w:rFonts w:ascii="Verdana" w:eastAsia="Times New Roman" w:hAnsi="Verdana"/>
      <w:b/>
      <w:bCs/>
      <w:color w:val="000000"/>
    </w:rPr>
  </w:style>
  <w:style w:type="paragraph" w:customStyle="1" w:styleId="KWADRATY">
    <w:name w:val="KWADRATY"/>
    <w:basedOn w:val="Normalny"/>
    <w:uiPriority w:val="99"/>
    <w:rsid w:val="00673062"/>
    <w:pPr>
      <w:keepLines/>
      <w:numPr>
        <w:numId w:val="1"/>
      </w:numPr>
      <w:suppressAutoHyphens/>
      <w:snapToGrid w:val="0"/>
    </w:pPr>
    <w:rPr>
      <w:sz w:val="20"/>
    </w:rPr>
  </w:style>
  <w:style w:type="paragraph" w:styleId="Tekstpodstawowy2">
    <w:name w:val="Body Text 2"/>
    <w:basedOn w:val="Normalny"/>
    <w:link w:val="Tekstpodstawowy2Znak"/>
    <w:uiPriority w:val="99"/>
    <w:rsid w:val="00673062"/>
    <w:pPr>
      <w:keepLines/>
      <w:widowControl w:val="0"/>
      <w:suppressAutoHyphens/>
    </w:pPr>
    <w:rPr>
      <w:b/>
    </w:rPr>
  </w:style>
  <w:style w:type="character" w:customStyle="1" w:styleId="Tekstpodstawowy2Znak">
    <w:name w:val="Tekst podstawowy 2 Znak"/>
    <w:link w:val="Tekstpodstawowy2"/>
    <w:uiPriority w:val="99"/>
    <w:locked/>
    <w:rsid w:val="00673062"/>
    <w:rPr>
      <w:rFonts w:ascii="Times New Roman" w:hAnsi="Times New Roman" w:cs="Times New Roman"/>
      <w:b/>
      <w:sz w:val="20"/>
      <w:szCs w:val="20"/>
      <w:lang w:eastAsia="pl-PL"/>
    </w:rPr>
  </w:style>
  <w:style w:type="paragraph" w:styleId="Tekstdymka">
    <w:name w:val="Balloon Text"/>
    <w:basedOn w:val="Normalny"/>
    <w:link w:val="TekstdymkaZnak"/>
    <w:uiPriority w:val="99"/>
    <w:semiHidden/>
    <w:rsid w:val="00C02678"/>
    <w:rPr>
      <w:rFonts w:ascii="Tahoma" w:hAnsi="Tahoma" w:cs="Tahoma"/>
      <w:sz w:val="16"/>
      <w:szCs w:val="16"/>
    </w:rPr>
  </w:style>
  <w:style w:type="character" w:customStyle="1" w:styleId="TekstdymkaZnak">
    <w:name w:val="Tekst dymka Znak"/>
    <w:link w:val="Tekstdymka"/>
    <w:uiPriority w:val="99"/>
    <w:semiHidden/>
    <w:locked/>
    <w:rsid w:val="00C02678"/>
    <w:rPr>
      <w:rFonts w:ascii="Tahoma" w:hAnsi="Tahoma" w:cs="Tahoma"/>
      <w:sz w:val="16"/>
      <w:szCs w:val="16"/>
    </w:rPr>
  </w:style>
  <w:style w:type="paragraph" w:styleId="Poprawka">
    <w:name w:val="Revision"/>
    <w:hidden/>
    <w:uiPriority w:val="99"/>
    <w:semiHidden/>
    <w:rsid w:val="004706D5"/>
    <w:rPr>
      <w:rFonts w:ascii="Times New Roman" w:eastAsia="Times New Roman" w:hAnsi="Times New Roman"/>
      <w:sz w:val="24"/>
    </w:rPr>
  </w:style>
  <w:style w:type="paragraph" w:styleId="Tekstpodstawowy">
    <w:name w:val="Body Text"/>
    <w:basedOn w:val="Normalny"/>
    <w:link w:val="TekstpodstawowyZnak"/>
    <w:uiPriority w:val="99"/>
    <w:semiHidden/>
    <w:rsid w:val="00C431A5"/>
    <w:pPr>
      <w:spacing w:after="120"/>
    </w:pPr>
  </w:style>
  <w:style w:type="character" w:customStyle="1" w:styleId="TekstpodstawowyZnak">
    <w:name w:val="Tekst podstawowy Znak"/>
    <w:link w:val="Tekstpodstawowy"/>
    <w:uiPriority w:val="99"/>
    <w:semiHidden/>
    <w:locked/>
    <w:rsid w:val="00C431A5"/>
    <w:rPr>
      <w:rFonts w:ascii="Times New Roman" w:hAnsi="Times New Roman" w:cs="Times New Roman"/>
      <w:sz w:val="24"/>
    </w:rPr>
  </w:style>
  <w:style w:type="paragraph" w:styleId="Tytu">
    <w:name w:val="Title"/>
    <w:basedOn w:val="Normalny"/>
    <w:link w:val="TytuZnak"/>
    <w:uiPriority w:val="99"/>
    <w:qFormat/>
    <w:rsid w:val="00C431A5"/>
    <w:pPr>
      <w:jc w:val="center"/>
    </w:pPr>
    <w:rPr>
      <w:b/>
      <w:sz w:val="28"/>
    </w:rPr>
  </w:style>
  <w:style w:type="character" w:customStyle="1" w:styleId="TytuZnak">
    <w:name w:val="Tytuł Znak"/>
    <w:link w:val="Tytu"/>
    <w:uiPriority w:val="99"/>
    <w:locked/>
    <w:rsid w:val="00C431A5"/>
    <w:rPr>
      <w:rFonts w:ascii="Times New Roman" w:hAnsi="Times New Roman" w:cs="Times New Roman"/>
      <w:b/>
      <w:sz w:val="28"/>
    </w:rPr>
  </w:style>
  <w:style w:type="character" w:styleId="Odwoaniedokomentarza">
    <w:name w:val="annotation reference"/>
    <w:uiPriority w:val="99"/>
    <w:semiHidden/>
    <w:rsid w:val="00644A05"/>
    <w:rPr>
      <w:rFonts w:cs="Times New Roman"/>
      <w:sz w:val="16"/>
      <w:szCs w:val="16"/>
    </w:rPr>
  </w:style>
  <w:style w:type="paragraph" w:styleId="Tekstkomentarza">
    <w:name w:val="annotation text"/>
    <w:basedOn w:val="Normalny"/>
    <w:link w:val="TekstkomentarzaZnak"/>
    <w:uiPriority w:val="99"/>
    <w:rsid w:val="00644A05"/>
    <w:rPr>
      <w:sz w:val="20"/>
    </w:rPr>
  </w:style>
  <w:style w:type="character" w:customStyle="1" w:styleId="TekstkomentarzaZnak">
    <w:name w:val="Tekst komentarza Znak"/>
    <w:link w:val="Tekstkomentarza"/>
    <w:uiPriority w:val="99"/>
    <w:locked/>
    <w:rsid w:val="00644A05"/>
    <w:rPr>
      <w:rFonts w:ascii="Times New Roman" w:hAnsi="Times New Roman" w:cs="Times New Roman"/>
    </w:rPr>
  </w:style>
  <w:style w:type="paragraph" w:styleId="Tematkomentarza">
    <w:name w:val="annotation subject"/>
    <w:basedOn w:val="Tekstkomentarza"/>
    <w:next w:val="Tekstkomentarza"/>
    <w:link w:val="TematkomentarzaZnak"/>
    <w:uiPriority w:val="99"/>
    <w:semiHidden/>
    <w:rsid w:val="00644A05"/>
    <w:rPr>
      <w:b/>
      <w:bCs/>
    </w:rPr>
  </w:style>
  <w:style w:type="character" w:customStyle="1" w:styleId="TematkomentarzaZnak">
    <w:name w:val="Temat komentarza Znak"/>
    <w:link w:val="Tematkomentarza"/>
    <w:uiPriority w:val="99"/>
    <w:semiHidden/>
    <w:locked/>
    <w:rsid w:val="00644A05"/>
    <w:rPr>
      <w:rFonts w:ascii="Times New Roman" w:hAnsi="Times New Roman" w:cs="Times New Roman"/>
      <w:b/>
      <w:bCs/>
    </w:rPr>
  </w:style>
  <w:style w:type="paragraph" w:styleId="Akapitzlist">
    <w:name w:val="List Paragraph"/>
    <w:aliases w:val="Normal,Akapit z listą3,Akapit z listą31,L1,Numerowanie,2 heading,A_wyliczenie,K-P_odwolanie,Akapit z listą5,maz_wyliczenie,opis dzialania,normalny tekst,Akapit z listą BS,Kolorowa lista — akcent 11,Preambuła,sw tekst,CW_Lista,lp1,lp11,mm"/>
    <w:basedOn w:val="Normalny"/>
    <w:link w:val="AkapitzlistZnak"/>
    <w:uiPriority w:val="34"/>
    <w:qFormat/>
    <w:rsid w:val="002A5134"/>
    <w:pPr>
      <w:ind w:left="720"/>
      <w:contextualSpacing/>
    </w:pPr>
  </w:style>
  <w:style w:type="character" w:styleId="Hipercze">
    <w:name w:val="Hyperlink"/>
    <w:uiPriority w:val="99"/>
    <w:rsid w:val="00D60FE6"/>
    <w:rPr>
      <w:rFonts w:cs="Times New Roman"/>
      <w:color w:val="0000FF"/>
      <w:u w:val="single"/>
    </w:rPr>
  </w:style>
  <w:style w:type="character" w:customStyle="1" w:styleId="Nierozpoznanawzmianka1">
    <w:name w:val="Nierozpoznana wzmianka1"/>
    <w:uiPriority w:val="99"/>
    <w:semiHidden/>
    <w:rsid w:val="00633D8F"/>
    <w:rPr>
      <w:rFonts w:cs="Times New Roman"/>
      <w:color w:val="605E5C"/>
      <w:shd w:val="clear" w:color="auto" w:fill="E1DFDD"/>
    </w:rPr>
  </w:style>
  <w:style w:type="paragraph" w:styleId="Nagwek">
    <w:name w:val="header"/>
    <w:basedOn w:val="Normalny"/>
    <w:link w:val="NagwekZnak"/>
    <w:uiPriority w:val="99"/>
    <w:rsid w:val="00964578"/>
    <w:pPr>
      <w:tabs>
        <w:tab w:val="center" w:pos="4536"/>
        <w:tab w:val="right" w:pos="9072"/>
      </w:tabs>
    </w:pPr>
  </w:style>
  <w:style w:type="character" w:customStyle="1" w:styleId="NagwekZnak">
    <w:name w:val="Nagłówek Znak"/>
    <w:link w:val="Nagwek"/>
    <w:uiPriority w:val="99"/>
    <w:locked/>
    <w:rsid w:val="00964578"/>
    <w:rPr>
      <w:rFonts w:ascii="Times New Roman" w:hAnsi="Times New Roman" w:cs="Times New Roman"/>
      <w:sz w:val="24"/>
    </w:rPr>
  </w:style>
  <w:style w:type="paragraph" w:styleId="Stopka">
    <w:name w:val="footer"/>
    <w:basedOn w:val="Normalny"/>
    <w:link w:val="StopkaZnak"/>
    <w:uiPriority w:val="99"/>
    <w:rsid w:val="00964578"/>
    <w:pPr>
      <w:tabs>
        <w:tab w:val="center" w:pos="4536"/>
        <w:tab w:val="right" w:pos="9072"/>
      </w:tabs>
    </w:pPr>
  </w:style>
  <w:style w:type="character" w:customStyle="1" w:styleId="StopkaZnak">
    <w:name w:val="Stopka Znak"/>
    <w:link w:val="Stopka"/>
    <w:uiPriority w:val="99"/>
    <w:locked/>
    <w:rsid w:val="00964578"/>
    <w:rPr>
      <w:rFonts w:ascii="Times New Roman" w:hAnsi="Times New Roman" w:cs="Times New Roman"/>
      <w:sz w:val="24"/>
    </w:rPr>
  </w:style>
  <w:style w:type="paragraph" w:customStyle="1" w:styleId="LukStopka-adres">
    <w:name w:val="Luk_Stopka-adres"/>
    <w:basedOn w:val="Normalny"/>
    <w:uiPriority w:val="99"/>
    <w:rsid w:val="003255C0"/>
    <w:pPr>
      <w:spacing w:line="170" w:lineRule="exact"/>
    </w:pPr>
    <w:rPr>
      <w:rFonts w:ascii="Calibri" w:eastAsia="Calibri" w:hAnsi="Calibri"/>
      <w:noProof/>
      <w:color w:val="1F497D"/>
      <w:spacing w:val="4"/>
      <w:sz w:val="14"/>
      <w:szCs w:val="14"/>
      <w:lang w:eastAsia="en-US"/>
    </w:rPr>
  </w:style>
  <w:style w:type="character" w:styleId="Odwoanieprzypisudolnego">
    <w:name w:val="footnote reference"/>
    <w:aliases w:val="Odwołanie przypisu,Footnote Reference Number"/>
    <w:uiPriority w:val="99"/>
    <w:rsid w:val="00A616EE"/>
    <w:rPr>
      <w:rFonts w:cs="Times New Roman"/>
      <w:vertAlign w:val="superscript"/>
    </w:rPr>
  </w:style>
  <w:style w:type="paragraph" w:styleId="Tekstprzypisudolnego">
    <w:name w:val="footnote text"/>
    <w:basedOn w:val="Normalny"/>
    <w:link w:val="TekstprzypisudolnegoZnak"/>
    <w:uiPriority w:val="99"/>
    <w:rsid w:val="007F1FE1"/>
    <w:rPr>
      <w:rFonts w:eastAsia="Calibri"/>
      <w:sz w:val="20"/>
    </w:rPr>
  </w:style>
  <w:style w:type="character" w:customStyle="1" w:styleId="TekstprzypisudolnegoZnak">
    <w:name w:val="Tekst przypisu dolnego Znak"/>
    <w:link w:val="Tekstprzypisudolnego"/>
    <w:uiPriority w:val="99"/>
    <w:locked/>
    <w:rsid w:val="007F1FE1"/>
    <w:rPr>
      <w:rFonts w:cs="Times New Roman"/>
      <w:lang w:val="pl-PL" w:eastAsia="pl-PL" w:bidi="ar-SA"/>
    </w:rPr>
  </w:style>
  <w:style w:type="character" w:styleId="Numerstrony">
    <w:name w:val="page number"/>
    <w:uiPriority w:val="99"/>
    <w:rsid w:val="0088317A"/>
    <w:rPr>
      <w:rFonts w:cs="Times New Roman"/>
    </w:rPr>
  </w:style>
  <w:style w:type="paragraph" w:customStyle="1" w:styleId="Default">
    <w:name w:val="Default"/>
    <w:rsid w:val="00185506"/>
    <w:pPr>
      <w:autoSpaceDE w:val="0"/>
      <w:autoSpaceDN w:val="0"/>
      <w:adjustRightInd w:val="0"/>
    </w:pPr>
    <w:rPr>
      <w:rFonts w:ascii="Verdana" w:hAnsi="Verdana" w:cs="Verdana"/>
      <w:color w:val="000000"/>
      <w:sz w:val="24"/>
      <w:szCs w:val="24"/>
    </w:rPr>
  </w:style>
  <w:style w:type="character" w:styleId="Nierozpoznanawzmianka">
    <w:name w:val="Unresolved Mention"/>
    <w:basedOn w:val="Domylnaczcionkaakapitu"/>
    <w:uiPriority w:val="99"/>
    <w:semiHidden/>
    <w:unhideWhenUsed/>
    <w:rsid w:val="007222F1"/>
    <w:rPr>
      <w:color w:val="605E5C"/>
      <w:shd w:val="clear" w:color="auto" w:fill="E1DFDD"/>
    </w:rPr>
  </w:style>
  <w:style w:type="paragraph" w:customStyle="1" w:styleId="Wciety">
    <w:name w:val="Wciety"/>
    <w:basedOn w:val="Normalny"/>
    <w:rsid w:val="007222F1"/>
    <w:pPr>
      <w:spacing w:line="288" w:lineRule="exact"/>
      <w:ind w:left="284" w:hanging="284"/>
      <w:jc w:val="both"/>
    </w:pPr>
    <w:rPr>
      <w:rFonts w:ascii="Arial" w:hAnsi="Arial"/>
      <w:sz w:val="18"/>
      <w:lang w:eastAsia="ar-SA"/>
    </w:rPr>
  </w:style>
  <w:style w:type="character" w:customStyle="1" w:styleId="AkapitzlistZnak">
    <w:name w:val="Akapit z listą Znak"/>
    <w:aliases w:val="Normal Znak,Akapit z listą3 Znak,Akapit z listą31 Znak,L1 Znak,Numerowanie Znak,2 heading Znak,A_wyliczenie Znak,K-P_odwolanie Znak,Akapit z listą5 Znak,maz_wyliczenie Znak,opis dzialania Znak,normalny tekst Znak,Preambuła Znak"/>
    <w:link w:val="Akapitzlist"/>
    <w:uiPriority w:val="34"/>
    <w:qFormat/>
    <w:locked/>
    <w:rsid w:val="008C5A9D"/>
    <w:rPr>
      <w:rFonts w:ascii="Times New Roman" w:eastAsia="Times New Roman" w:hAnsi="Times New Roman"/>
      <w:sz w:val="24"/>
    </w:rPr>
  </w:style>
  <w:style w:type="character" w:customStyle="1" w:styleId="ui-provider">
    <w:name w:val="ui-provider"/>
    <w:basedOn w:val="Domylnaczcionkaakapitu"/>
    <w:rsid w:val="005E28AB"/>
  </w:style>
  <w:style w:type="table" w:styleId="Tabela-Siatka">
    <w:name w:val="Table Grid"/>
    <w:basedOn w:val="Standardowy"/>
    <w:uiPriority w:val="59"/>
    <w:locked/>
    <w:rsid w:val="009A2D19"/>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301EEF"/>
    <w:pPr>
      <w:widowControl w:val="0"/>
      <w:autoSpaceDE w:val="0"/>
      <w:autoSpaceDN w:val="0"/>
      <w:adjustRightInd w:val="0"/>
    </w:pPr>
    <w:rPr>
      <w:rFonts w:ascii="Times New Roman" w:eastAsia="Times New Roman" w:hAnsi="Times New Roman"/>
      <w:sz w:val="24"/>
      <w:szCs w:val="24"/>
    </w:rPr>
  </w:style>
  <w:style w:type="table" w:customStyle="1" w:styleId="Siatkatabelijasna1">
    <w:name w:val="Siatka tabeli — jasna1"/>
    <w:basedOn w:val="Standardowy"/>
    <w:next w:val="Siatkatabelijasna"/>
    <w:uiPriority w:val="40"/>
    <w:rsid w:val="00DB71E3"/>
    <w:rPr>
      <w:rFonts w:ascii="Aptos" w:eastAsia="Times New Roman" w:hAnsi="Aptos"/>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Siatkatabelijasna">
    <w:name w:val="Grid Table Light"/>
    <w:basedOn w:val="Standardowy"/>
    <w:uiPriority w:val="40"/>
    <w:rsid w:val="00DB71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745838">
      <w:bodyDiv w:val="1"/>
      <w:marLeft w:val="0"/>
      <w:marRight w:val="0"/>
      <w:marTop w:val="0"/>
      <w:marBottom w:val="0"/>
      <w:divBdr>
        <w:top w:val="none" w:sz="0" w:space="0" w:color="auto"/>
        <w:left w:val="none" w:sz="0" w:space="0" w:color="auto"/>
        <w:bottom w:val="none" w:sz="0" w:space="0" w:color="auto"/>
        <w:right w:val="none" w:sz="0" w:space="0" w:color="auto"/>
      </w:divBdr>
    </w:div>
    <w:div w:id="318005569">
      <w:bodyDiv w:val="1"/>
      <w:marLeft w:val="0"/>
      <w:marRight w:val="0"/>
      <w:marTop w:val="0"/>
      <w:marBottom w:val="0"/>
      <w:divBdr>
        <w:top w:val="none" w:sz="0" w:space="0" w:color="auto"/>
        <w:left w:val="none" w:sz="0" w:space="0" w:color="auto"/>
        <w:bottom w:val="none" w:sz="0" w:space="0" w:color="auto"/>
        <w:right w:val="none" w:sz="0" w:space="0" w:color="auto"/>
      </w:divBdr>
    </w:div>
    <w:div w:id="352461840">
      <w:bodyDiv w:val="1"/>
      <w:marLeft w:val="0"/>
      <w:marRight w:val="0"/>
      <w:marTop w:val="0"/>
      <w:marBottom w:val="0"/>
      <w:divBdr>
        <w:top w:val="none" w:sz="0" w:space="0" w:color="auto"/>
        <w:left w:val="none" w:sz="0" w:space="0" w:color="auto"/>
        <w:bottom w:val="none" w:sz="0" w:space="0" w:color="auto"/>
        <w:right w:val="none" w:sz="0" w:space="0" w:color="auto"/>
      </w:divBdr>
    </w:div>
    <w:div w:id="446777516">
      <w:bodyDiv w:val="1"/>
      <w:marLeft w:val="0"/>
      <w:marRight w:val="0"/>
      <w:marTop w:val="0"/>
      <w:marBottom w:val="0"/>
      <w:divBdr>
        <w:top w:val="none" w:sz="0" w:space="0" w:color="auto"/>
        <w:left w:val="none" w:sz="0" w:space="0" w:color="auto"/>
        <w:bottom w:val="none" w:sz="0" w:space="0" w:color="auto"/>
        <w:right w:val="none" w:sz="0" w:space="0" w:color="auto"/>
      </w:divBdr>
    </w:div>
    <w:div w:id="535432601">
      <w:bodyDiv w:val="1"/>
      <w:marLeft w:val="0"/>
      <w:marRight w:val="0"/>
      <w:marTop w:val="0"/>
      <w:marBottom w:val="0"/>
      <w:divBdr>
        <w:top w:val="none" w:sz="0" w:space="0" w:color="auto"/>
        <w:left w:val="none" w:sz="0" w:space="0" w:color="auto"/>
        <w:bottom w:val="none" w:sz="0" w:space="0" w:color="auto"/>
        <w:right w:val="none" w:sz="0" w:space="0" w:color="auto"/>
      </w:divBdr>
    </w:div>
    <w:div w:id="635450011">
      <w:bodyDiv w:val="1"/>
      <w:marLeft w:val="0"/>
      <w:marRight w:val="0"/>
      <w:marTop w:val="0"/>
      <w:marBottom w:val="0"/>
      <w:divBdr>
        <w:top w:val="none" w:sz="0" w:space="0" w:color="auto"/>
        <w:left w:val="none" w:sz="0" w:space="0" w:color="auto"/>
        <w:bottom w:val="none" w:sz="0" w:space="0" w:color="auto"/>
        <w:right w:val="none" w:sz="0" w:space="0" w:color="auto"/>
      </w:divBdr>
    </w:div>
    <w:div w:id="742409719">
      <w:bodyDiv w:val="1"/>
      <w:marLeft w:val="0"/>
      <w:marRight w:val="0"/>
      <w:marTop w:val="0"/>
      <w:marBottom w:val="0"/>
      <w:divBdr>
        <w:top w:val="none" w:sz="0" w:space="0" w:color="auto"/>
        <w:left w:val="none" w:sz="0" w:space="0" w:color="auto"/>
        <w:bottom w:val="none" w:sz="0" w:space="0" w:color="auto"/>
        <w:right w:val="none" w:sz="0" w:space="0" w:color="auto"/>
      </w:divBdr>
    </w:div>
    <w:div w:id="1050420734">
      <w:marLeft w:val="0"/>
      <w:marRight w:val="0"/>
      <w:marTop w:val="0"/>
      <w:marBottom w:val="0"/>
      <w:divBdr>
        <w:top w:val="none" w:sz="0" w:space="0" w:color="auto"/>
        <w:left w:val="none" w:sz="0" w:space="0" w:color="auto"/>
        <w:bottom w:val="none" w:sz="0" w:space="0" w:color="auto"/>
        <w:right w:val="none" w:sz="0" w:space="0" w:color="auto"/>
      </w:divBdr>
      <w:divsChild>
        <w:div w:id="1050420733">
          <w:marLeft w:val="0"/>
          <w:marRight w:val="0"/>
          <w:marTop w:val="0"/>
          <w:marBottom w:val="0"/>
          <w:divBdr>
            <w:top w:val="none" w:sz="0" w:space="0" w:color="auto"/>
            <w:left w:val="none" w:sz="0" w:space="0" w:color="auto"/>
            <w:bottom w:val="none" w:sz="0" w:space="0" w:color="auto"/>
            <w:right w:val="none" w:sz="0" w:space="0" w:color="auto"/>
          </w:divBdr>
        </w:div>
        <w:div w:id="1050420735">
          <w:marLeft w:val="0"/>
          <w:marRight w:val="0"/>
          <w:marTop w:val="0"/>
          <w:marBottom w:val="0"/>
          <w:divBdr>
            <w:top w:val="none" w:sz="0" w:space="0" w:color="auto"/>
            <w:left w:val="none" w:sz="0" w:space="0" w:color="auto"/>
            <w:bottom w:val="none" w:sz="0" w:space="0" w:color="auto"/>
            <w:right w:val="none" w:sz="0" w:space="0" w:color="auto"/>
          </w:divBdr>
        </w:div>
        <w:div w:id="1050420739">
          <w:marLeft w:val="0"/>
          <w:marRight w:val="0"/>
          <w:marTop w:val="0"/>
          <w:marBottom w:val="0"/>
          <w:divBdr>
            <w:top w:val="none" w:sz="0" w:space="0" w:color="auto"/>
            <w:left w:val="none" w:sz="0" w:space="0" w:color="auto"/>
            <w:bottom w:val="none" w:sz="0" w:space="0" w:color="auto"/>
            <w:right w:val="none" w:sz="0" w:space="0" w:color="auto"/>
          </w:divBdr>
        </w:div>
        <w:div w:id="1050420741">
          <w:marLeft w:val="0"/>
          <w:marRight w:val="0"/>
          <w:marTop w:val="0"/>
          <w:marBottom w:val="0"/>
          <w:divBdr>
            <w:top w:val="none" w:sz="0" w:space="0" w:color="auto"/>
            <w:left w:val="none" w:sz="0" w:space="0" w:color="auto"/>
            <w:bottom w:val="none" w:sz="0" w:space="0" w:color="auto"/>
            <w:right w:val="none" w:sz="0" w:space="0" w:color="auto"/>
          </w:divBdr>
        </w:div>
        <w:div w:id="1050420742">
          <w:marLeft w:val="0"/>
          <w:marRight w:val="0"/>
          <w:marTop w:val="0"/>
          <w:marBottom w:val="0"/>
          <w:divBdr>
            <w:top w:val="none" w:sz="0" w:space="0" w:color="auto"/>
            <w:left w:val="none" w:sz="0" w:space="0" w:color="auto"/>
            <w:bottom w:val="none" w:sz="0" w:space="0" w:color="auto"/>
            <w:right w:val="none" w:sz="0" w:space="0" w:color="auto"/>
          </w:divBdr>
        </w:div>
        <w:div w:id="1050420744">
          <w:marLeft w:val="0"/>
          <w:marRight w:val="0"/>
          <w:marTop w:val="0"/>
          <w:marBottom w:val="0"/>
          <w:divBdr>
            <w:top w:val="none" w:sz="0" w:space="0" w:color="auto"/>
            <w:left w:val="none" w:sz="0" w:space="0" w:color="auto"/>
            <w:bottom w:val="none" w:sz="0" w:space="0" w:color="auto"/>
            <w:right w:val="none" w:sz="0" w:space="0" w:color="auto"/>
          </w:divBdr>
        </w:div>
        <w:div w:id="1050420748">
          <w:marLeft w:val="0"/>
          <w:marRight w:val="0"/>
          <w:marTop w:val="0"/>
          <w:marBottom w:val="0"/>
          <w:divBdr>
            <w:top w:val="none" w:sz="0" w:space="0" w:color="auto"/>
            <w:left w:val="none" w:sz="0" w:space="0" w:color="auto"/>
            <w:bottom w:val="none" w:sz="0" w:space="0" w:color="auto"/>
            <w:right w:val="none" w:sz="0" w:space="0" w:color="auto"/>
          </w:divBdr>
        </w:div>
        <w:div w:id="1050420749">
          <w:marLeft w:val="0"/>
          <w:marRight w:val="0"/>
          <w:marTop w:val="0"/>
          <w:marBottom w:val="0"/>
          <w:divBdr>
            <w:top w:val="none" w:sz="0" w:space="0" w:color="auto"/>
            <w:left w:val="none" w:sz="0" w:space="0" w:color="auto"/>
            <w:bottom w:val="none" w:sz="0" w:space="0" w:color="auto"/>
            <w:right w:val="none" w:sz="0" w:space="0" w:color="auto"/>
          </w:divBdr>
        </w:div>
        <w:div w:id="1050420752">
          <w:marLeft w:val="0"/>
          <w:marRight w:val="0"/>
          <w:marTop w:val="0"/>
          <w:marBottom w:val="0"/>
          <w:divBdr>
            <w:top w:val="none" w:sz="0" w:space="0" w:color="auto"/>
            <w:left w:val="none" w:sz="0" w:space="0" w:color="auto"/>
            <w:bottom w:val="none" w:sz="0" w:space="0" w:color="auto"/>
            <w:right w:val="none" w:sz="0" w:space="0" w:color="auto"/>
          </w:divBdr>
        </w:div>
        <w:div w:id="1050420753">
          <w:marLeft w:val="0"/>
          <w:marRight w:val="0"/>
          <w:marTop w:val="0"/>
          <w:marBottom w:val="0"/>
          <w:divBdr>
            <w:top w:val="none" w:sz="0" w:space="0" w:color="auto"/>
            <w:left w:val="none" w:sz="0" w:space="0" w:color="auto"/>
            <w:bottom w:val="none" w:sz="0" w:space="0" w:color="auto"/>
            <w:right w:val="none" w:sz="0" w:space="0" w:color="auto"/>
          </w:divBdr>
        </w:div>
        <w:div w:id="1050420754">
          <w:marLeft w:val="0"/>
          <w:marRight w:val="0"/>
          <w:marTop w:val="0"/>
          <w:marBottom w:val="0"/>
          <w:divBdr>
            <w:top w:val="none" w:sz="0" w:space="0" w:color="auto"/>
            <w:left w:val="none" w:sz="0" w:space="0" w:color="auto"/>
            <w:bottom w:val="none" w:sz="0" w:space="0" w:color="auto"/>
            <w:right w:val="none" w:sz="0" w:space="0" w:color="auto"/>
          </w:divBdr>
        </w:div>
        <w:div w:id="1050420757">
          <w:marLeft w:val="0"/>
          <w:marRight w:val="0"/>
          <w:marTop w:val="0"/>
          <w:marBottom w:val="0"/>
          <w:divBdr>
            <w:top w:val="none" w:sz="0" w:space="0" w:color="auto"/>
            <w:left w:val="none" w:sz="0" w:space="0" w:color="auto"/>
            <w:bottom w:val="none" w:sz="0" w:space="0" w:color="auto"/>
            <w:right w:val="none" w:sz="0" w:space="0" w:color="auto"/>
          </w:divBdr>
        </w:div>
        <w:div w:id="1050420758">
          <w:marLeft w:val="0"/>
          <w:marRight w:val="0"/>
          <w:marTop w:val="0"/>
          <w:marBottom w:val="0"/>
          <w:divBdr>
            <w:top w:val="none" w:sz="0" w:space="0" w:color="auto"/>
            <w:left w:val="none" w:sz="0" w:space="0" w:color="auto"/>
            <w:bottom w:val="none" w:sz="0" w:space="0" w:color="auto"/>
            <w:right w:val="none" w:sz="0" w:space="0" w:color="auto"/>
          </w:divBdr>
        </w:div>
        <w:div w:id="1050420759">
          <w:marLeft w:val="0"/>
          <w:marRight w:val="0"/>
          <w:marTop w:val="0"/>
          <w:marBottom w:val="0"/>
          <w:divBdr>
            <w:top w:val="none" w:sz="0" w:space="0" w:color="auto"/>
            <w:left w:val="none" w:sz="0" w:space="0" w:color="auto"/>
            <w:bottom w:val="none" w:sz="0" w:space="0" w:color="auto"/>
            <w:right w:val="none" w:sz="0" w:space="0" w:color="auto"/>
          </w:divBdr>
        </w:div>
        <w:div w:id="1050420763">
          <w:marLeft w:val="0"/>
          <w:marRight w:val="0"/>
          <w:marTop w:val="0"/>
          <w:marBottom w:val="0"/>
          <w:divBdr>
            <w:top w:val="none" w:sz="0" w:space="0" w:color="auto"/>
            <w:left w:val="none" w:sz="0" w:space="0" w:color="auto"/>
            <w:bottom w:val="none" w:sz="0" w:space="0" w:color="auto"/>
            <w:right w:val="none" w:sz="0" w:space="0" w:color="auto"/>
          </w:divBdr>
        </w:div>
        <w:div w:id="1050420764">
          <w:marLeft w:val="0"/>
          <w:marRight w:val="0"/>
          <w:marTop w:val="0"/>
          <w:marBottom w:val="0"/>
          <w:divBdr>
            <w:top w:val="none" w:sz="0" w:space="0" w:color="auto"/>
            <w:left w:val="none" w:sz="0" w:space="0" w:color="auto"/>
            <w:bottom w:val="none" w:sz="0" w:space="0" w:color="auto"/>
            <w:right w:val="none" w:sz="0" w:space="0" w:color="auto"/>
          </w:divBdr>
        </w:div>
        <w:div w:id="1050420766">
          <w:marLeft w:val="0"/>
          <w:marRight w:val="0"/>
          <w:marTop w:val="0"/>
          <w:marBottom w:val="0"/>
          <w:divBdr>
            <w:top w:val="none" w:sz="0" w:space="0" w:color="auto"/>
            <w:left w:val="none" w:sz="0" w:space="0" w:color="auto"/>
            <w:bottom w:val="none" w:sz="0" w:space="0" w:color="auto"/>
            <w:right w:val="none" w:sz="0" w:space="0" w:color="auto"/>
          </w:divBdr>
        </w:div>
        <w:div w:id="1050420768">
          <w:marLeft w:val="0"/>
          <w:marRight w:val="0"/>
          <w:marTop w:val="0"/>
          <w:marBottom w:val="0"/>
          <w:divBdr>
            <w:top w:val="none" w:sz="0" w:space="0" w:color="auto"/>
            <w:left w:val="none" w:sz="0" w:space="0" w:color="auto"/>
            <w:bottom w:val="none" w:sz="0" w:space="0" w:color="auto"/>
            <w:right w:val="none" w:sz="0" w:space="0" w:color="auto"/>
          </w:divBdr>
        </w:div>
        <w:div w:id="1050420769">
          <w:marLeft w:val="0"/>
          <w:marRight w:val="0"/>
          <w:marTop w:val="0"/>
          <w:marBottom w:val="0"/>
          <w:divBdr>
            <w:top w:val="none" w:sz="0" w:space="0" w:color="auto"/>
            <w:left w:val="none" w:sz="0" w:space="0" w:color="auto"/>
            <w:bottom w:val="none" w:sz="0" w:space="0" w:color="auto"/>
            <w:right w:val="none" w:sz="0" w:space="0" w:color="auto"/>
          </w:divBdr>
        </w:div>
        <w:div w:id="1050420770">
          <w:marLeft w:val="0"/>
          <w:marRight w:val="0"/>
          <w:marTop w:val="0"/>
          <w:marBottom w:val="0"/>
          <w:divBdr>
            <w:top w:val="none" w:sz="0" w:space="0" w:color="auto"/>
            <w:left w:val="none" w:sz="0" w:space="0" w:color="auto"/>
            <w:bottom w:val="none" w:sz="0" w:space="0" w:color="auto"/>
            <w:right w:val="none" w:sz="0" w:space="0" w:color="auto"/>
          </w:divBdr>
        </w:div>
        <w:div w:id="1050420771">
          <w:marLeft w:val="0"/>
          <w:marRight w:val="0"/>
          <w:marTop w:val="0"/>
          <w:marBottom w:val="0"/>
          <w:divBdr>
            <w:top w:val="none" w:sz="0" w:space="0" w:color="auto"/>
            <w:left w:val="none" w:sz="0" w:space="0" w:color="auto"/>
            <w:bottom w:val="none" w:sz="0" w:space="0" w:color="auto"/>
            <w:right w:val="none" w:sz="0" w:space="0" w:color="auto"/>
          </w:divBdr>
        </w:div>
      </w:divsChild>
    </w:div>
    <w:div w:id="1050420738">
      <w:marLeft w:val="0"/>
      <w:marRight w:val="0"/>
      <w:marTop w:val="0"/>
      <w:marBottom w:val="0"/>
      <w:divBdr>
        <w:top w:val="none" w:sz="0" w:space="0" w:color="auto"/>
        <w:left w:val="none" w:sz="0" w:space="0" w:color="auto"/>
        <w:bottom w:val="none" w:sz="0" w:space="0" w:color="auto"/>
        <w:right w:val="none" w:sz="0" w:space="0" w:color="auto"/>
      </w:divBdr>
      <w:divsChild>
        <w:div w:id="1050420736">
          <w:marLeft w:val="0"/>
          <w:marRight w:val="0"/>
          <w:marTop w:val="0"/>
          <w:marBottom w:val="0"/>
          <w:divBdr>
            <w:top w:val="none" w:sz="0" w:space="0" w:color="auto"/>
            <w:left w:val="none" w:sz="0" w:space="0" w:color="auto"/>
            <w:bottom w:val="none" w:sz="0" w:space="0" w:color="auto"/>
            <w:right w:val="none" w:sz="0" w:space="0" w:color="auto"/>
          </w:divBdr>
        </w:div>
        <w:div w:id="1050420737">
          <w:marLeft w:val="0"/>
          <w:marRight w:val="0"/>
          <w:marTop w:val="0"/>
          <w:marBottom w:val="0"/>
          <w:divBdr>
            <w:top w:val="none" w:sz="0" w:space="0" w:color="auto"/>
            <w:left w:val="none" w:sz="0" w:space="0" w:color="auto"/>
            <w:bottom w:val="none" w:sz="0" w:space="0" w:color="auto"/>
            <w:right w:val="none" w:sz="0" w:space="0" w:color="auto"/>
          </w:divBdr>
        </w:div>
        <w:div w:id="1050420743">
          <w:marLeft w:val="0"/>
          <w:marRight w:val="0"/>
          <w:marTop w:val="0"/>
          <w:marBottom w:val="0"/>
          <w:divBdr>
            <w:top w:val="none" w:sz="0" w:space="0" w:color="auto"/>
            <w:left w:val="none" w:sz="0" w:space="0" w:color="auto"/>
            <w:bottom w:val="none" w:sz="0" w:space="0" w:color="auto"/>
            <w:right w:val="none" w:sz="0" w:space="0" w:color="auto"/>
          </w:divBdr>
        </w:div>
        <w:div w:id="1050420745">
          <w:marLeft w:val="0"/>
          <w:marRight w:val="0"/>
          <w:marTop w:val="0"/>
          <w:marBottom w:val="0"/>
          <w:divBdr>
            <w:top w:val="none" w:sz="0" w:space="0" w:color="auto"/>
            <w:left w:val="none" w:sz="0" w:space="0" w:color="auto"/>
            <w:bottom w:val="none" w:sz="0" w:space="0" w:color="auto"/>
            <w:right w:val="none" w:sz="0" w:space="0" w:color="auto"/>
          </w:divBdr>
        </w:div>
        <w:div w:id="1050420746">
          <w:marLeft w:val="0"/>
          <w:marRight w:val="0"/>
          <w:marTop w:val="0"/>
          <w:marBottom w:val="0"/>
          <w:divBdr>
            <w:top w:val="none" w:sz="0" w:space="0" w:color="auto"/>
            <w:left w:val="none" w:sz="0" w:space="0" w:color="auto"/>
            <w:bottom w:val="none" w:sz="0" w:space="0" w:color="auto"/>
            <w:right w:val="none" w:sz="0" w:space="0" w:color="auto"/>
          </w:divBdr>
        </w:div>
        <w:div w:id="1050420747">
          <w:marLeft w:val="0"/>
          <w:marRight w:val="0"/>
          <w:marTop w:val="0"/>
          <w:marBottom w:val="0"/>
          <w:divBdr>
            <w:top w:val="none" w:sz="0" w:space="0" w:color="auto"/>
            <w:left w:val="none" w:sz="0" w:space="0" w:color="auto"/>
            <w:bottom w:val="none" w:sz="0" w:space="0" w:color="auto"/>
            <w:right w:val="none" w:sz="0" w:space="0" w:color="auto"/>
          </w:divBdr>
        </w:div>
        <w:div w:id="1050420750">
          <w:marLeft w:val="0"/>
          <w:marRight w:val="0"/>
          <w:marTop w:val="0"/>
          <w:marBottom w:val="0"/>
          <w:divBdr>
            <w:top w:val="none" w:sz="0" w:space="0" w:color="auto"/>
            <w:left w:val="none" w:sz="0" w:space="0" w:color="auto"/>
            <w:bottom w:val="none" w:sz="0" w:space="0" w:color="auto"/>
            <w:right w:val="none" w:sz="0" w:space="0" w:color="auto"/>
          </w:divBdr>
        </w:div>
        <w:div w:id="1050420751">
          <w:marLeft w:val="0"/>
          <w:marRight w:val="0"/>
          <w:marTop w:val="0"/>
          <w:marBottom w:val="0"/>
          <w:divBdr>
            <w:top w:val="none" w:sz="0" w:space="0" w:color="auto"/>
            <w:left w:val="none" w:sz="0" w:space="0" w:color="auto"/>
            <w:bottom w:val="none" w:sz="0" w:space="0" w:color="auto"/>
            <w:right w:val="none" w:sz="0" w:space="0" w:color="auto"/>
          </w:divBdr>
        </w:div>
        <w:div w:id="1050420756">
          <w:marLeft w:val="0"/>
          <w:marRight w:val="0"/>
          <w:marTop w:val="0"/>
          <w:marBottom w:val="0"/>
          <w:divBdr>
            <w:top w:val="none" w:sz="0" w:space="0" w:color="auto"/>
            <w:left w:val="none" w:sz="0" w:space="0" w:color="auto"/>
            <w:bottom w:val="none" w:sz="0" w:space="0" w:color="auto"/>
            <w:right w:val="none" w:sz="0" w:space="0" w:color="auto"/>
          </w:divBdr>
        </w:div>
        <w:div w:id="1050420760">
          <w:marLeft w:val="0"/>
          <w:marRight w:val="0"/>
          <w:marTop w:val="0"/>
          <w:marBottom w:val="0"/>
          <w:divBdr>
            <w:top w:val="none" w:sz="0" w:space="0" w:color="auto"/>
            <w:left w:val="none" w:sz="0" w:space="0" w:color="auto"/>
            <w:bottom w:val="none" w:sz="0" w:space="0" w:color="auto"/>
            <w:right w:val="none" w:sz="0" w:space="0" w:color="auto"/>
          </w:divBdr>
        </w:div>
        <w:div w:id="1050420761">
          <w:marLeft w:val="0"/>
          <w:marRight w:val="0"/>
          <w:marTop w:val="0"/>
          <w:marBottom w:val="0"/>
          <w:divBdr>
            <w:top w:val="none" w:sz="0" w:space="0" w:color="auto"/>
            <w:left w:val="none" w:sz="0" w:space="0" w:color="auto"/>
            <w:bottom w:val="none" w:sz="0" w:space="0" w:color="auto"/>
            <w:right w:val="none" w:sz="0" w:space="0" w:color="auto"/>
          </w:divBdr>
        </w:div>
        <w:div w:id="1050420765">
          <w:marLeft w:val="0"/>
          <w:marRight w:val="0"/>
          <w:marTop w:val="0"/>
          <w:marBottom w:val="0"/>
          <w:divBdr>
            <w:top w:val="none" w:sz="0" w:space="0" w:color="auto"/>
            <w:left w:val="none" w:sz="0" w:space="0" w:color="auto"/>
            <w:bottom w:val="none" w:sz="0" w:space="0" w:color="auto"/>
            <w:right w:val="none" w:sz="0" w:space="0" w:color="auto"/>
          </w:divBdr>
        </w:div>
        <w:div w:id="1050420767">
          <w:marLeft w:val="0"/>
          <w:marRight w:val="0"/>
          <w:marTop w:val="0"/>
          <w:marBottom w:val="0"/>
          <w:divBdr>
            <w:top w:val="none" w:sz="0" w:space="0" w:color="auto"/>
            <w:left w:val="none" w:sz="0" w:space="0" w:color="auto"/>
            <w:bottom w:val="none" w:sz="0" w:space="0" w:color="auto"/>
            <w:right w:val="none" w:sz="0" w:space="0" w:color="auto"/>
          </w:divBdr>
        </w:div>
      </w:divsChild>
    </w:div>
    <w:div w:id="1050420740">
      <w:marLeft w:val="0"/>
      <w:marRight w:val="0"/>
      <w:marTop w:val="0"/>
      <w:marBottom w:val="0"/>
      <w:divBdr>
        <w:top w:val="none" w:sz="0" w:space="0" w:color="auto"/>
        <w:left w:val="none" w:sz="0" w:space="0" w:color="auto"/>
        <w:bottom w:val="none" w:sz="0" w:space="0" w:color="auto"/>
        <w:right w:val="none" w:sz="0" w:space="0" w:color="auto"/>
      </w:divBdr>
    </w:div>
    <w:div w:id="1050420755">
      <w:marLeft w:val="0"/>
      <w:marRight w:val="0"/>
      <w:marTop w:val="0"/>
      <w:marBottom w:val="0"/>
      <w:divBdr>
        <w:top w:val="none" w:sz="0" w:space="0" w:color="auto"/>
        <w:left w:val="none" w:sz="0" w:space="0" w:color="auto"/>
        <w:bottom w:val="none" w:sz="0" w:space="0" w:color="auto"/>
        <w:right w:val="none" w:sz="0" w:space="0" w:color="auto"/>
      </w:divBdr>
    </w:div>
    <w:div w:id="1050420762">
      <w:marLeft w:val="0"/>
      <w:marRight w:val="0"/>
      <w:marTop w:val="0"/>
      <w:marBottom w:val="0"/>
      <w:divBdr>
        <w:top w:val="none" w:sz="0" w:space="0" w:color="auto"/>
        <w:left w:val="none" w:sz="0" w:space="0" w:color="auto"/>
        <w:bottom w:val="none" w:sz="0" w:space="0" w:color="auto"/>
        <w:right w:val="none" w:sz="0" w:space="0" w:color="auto"/>
      </w:divBdr>
    </w:div>
    <w:div w:id="1067269570">
      <w:bodyDiv w:val="1"/>
      <w:marLeft w:val="0"/>
      <w:marRight w:val="0"/>
      <w:marTop w:val="0"/>
      <w:marBottom w:val="0"/>
      <w:divBdr>
        <w:top w:val="none" w:sz="0" w:space="0" w:color="auto"/>
        <w:left w:val="none" w:sz="0" w:space="0" w:color="auto"/>
        <w:bottom w:val="none" w:sz="0" w:space="0" w:color="auto"/>
        <w:right w:val="none" w:sz="0" w:space="0" w:color="auto"/>
      </w:divBdr>
    </w:div>
    <w:div w:id="1103457493">
      <w:bodyDiv w:val="1"/>
      <w:marLeft w:val="0"/>
      <w:marRight w:val="0"/>
      <w:marTop w:val="0"/>
      <w:marBottom w:val="0"/>
      <w:divBdr>
        <w:top w:val="none" w:sz="0" w:space="0" w:color="auto"/>
        <w:left w:val="none" w:sz="0" w:space="0" w:color="auto"/>
        <w:bottom w:val="none" w:sz="0" w:space="0" w:color="auto"/>
        <w:right w:val="none" w:sz="0" w:space="0" w:color="auto"/>
      </w:divBdr>
    </w:div>
    <w:div w:id="1108089386">
      <w:bodyDiv w:val="1"/>
      <w:marLeft w:val="0"/>
      <w:marRight w:val="0"/>
      <w:marTop w:val="0"/>
      <w:marBottom w:val="0"/>
      <w:divBdr>
        <w:top w:val="none" w:sz="0" w:space="0" w:color="auto"/>
        <w:left w:val="none" w:sz="0" w:space="0" w:color="auto"/>
        <w:bottom w:val="none" w:sz="0" w:space="0" w:color="auto"/>
        <w:right w:val="none" w:sz="0" w:space="0" w:color="auto"/>
      </w:divBdr>
    </w:div>
    <w:div w:id="165788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https://pit.lukasiewicz.gov.pl/ochrona-danych-osobowych/klauzula%20umowy/"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835</TotalTime>
  <Pages>20</Pages>
  <Words>5487</Words>
  <Characters>35319</Characters>
  <Application>Microsoft Office Word</Application>
  <DocSecurity>0</DocSecurity>
  <Lines>294</Lines>
  <Paragraphs>81</Paragraphs>
  <ScaleCrop>false</ScaleCrop>
  <HeadingPairs>
    <vt:vector size="2" baseType="variant">
      <vt:variant>
        <vt:lpstr>Tytuł</vt:lpstr>
      </vt:variant>
      <vt:variant>
        <vt:i4>1</vt:i4>
      </vt:variant>
    </vt:vector>
  </HeadingPairs>
  <TitlesOfParts>
    <vt:vector size="1" baseType="lpstr">
      <vt:lpstr/>
    </vt:vector>
  </TitlesOfParts>
  <Company>Instytut Logistyki i Magazynowania</Company>
  <LinksUpToDate>false</LinksUpToDate>
  <CharactersWithSpaces>40725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Rzetelski</dc:creator>
  <cp:keywords/>
  <dc:description/>
  <cp:lastModifiedBy>Beata Górniewicz | Łukasiewicz – PIT</cp:lastModifiedBy>
  <cp:revision>184</cp:revision>
  <dcterms:created xsi:type="dcterms:W3CDTF">2024-07-19T08:04:00Z</dcterms:created>
  <dcterms:modified xsi:type="dcterms:W3CDTF">2024-12-20T12:02:00Z</dcterms:modified>
</cp:coreProperties>
</file>