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32" w:rsidRPr="001034DA" w:rsidRDefault="00511232" w:rsidP="00511232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511232" w:rsidRPr="001034DA" w:rsidRDefault="00511232" w:rsidP="00511232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511232" w:rsidRPr="001034DA" w:rsidRDefault="00511232" w:rsidP="00511232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511232" w:rsidRPr="001034DA" w:rsidRDefault="00511232" w:rsidP="00511232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</w:p>
    <w:p w:rsidR="00511232" w:rsidRPr="001034DA" w:rsidRDefault="00511232" w:rsidP="00511232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dzielenie zamówienia publicznego „</w:t>
      </w:r>
      <w:r w:rsidRPr="00DF467A">
        <w:rPr>
          <w:rFonts w:asciiTheme="majorHAnsi" w:hAnsiTheme="majorHAnsi" w:cstheme="majorHAnsi"/>
          <w:b w:val="0"/>
          <w:sz w:val="20"/>
          <w:szCs w:val="20"/>
        </w:rPr>
        <w:t>Zagospodarowanie odpadów komunalnych z transportem z punktu zbierania usytuowanego na składowisku odpadów „Słabomierz-Krzyżówka” do Instalacji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” do Instalacji Komunalnej”</w:t>
      </w:r>
      <w:r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znak: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ZP.26.GO.</w:t>
      </w:r>
      <w:r>
        <w:rPr>
          <w:rFonts w:asciiTheme="majorHAnsi" w:hAnsiTheme="majorHAnsi" w:cstheme="majorHAnsi"/>
          <w:bCs w:val="0"/>
          <w:sz w:val="20"/>
          <w:szCs w:val="20"/>
        </w:rPr>
        <w:t>32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.2021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nieograniczonego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podstawie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>(Dz. U. z 2019r. poz. 2019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511232" w:rsidRPr="001034DA" w:rsidRDefault="00511232" w:rsidP="00511232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511232" w:rsidRPr="001034DA" w:rsidTr="0067405F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11232" w:rsidRPr="001034DA" w:rsidRDefault="00511232" w:rsidP="0067405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511232" w:rsidRPr="001034DA" w:rsidTr="0067405F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232" w:rsidRPr="001034DA" w:rsidRDefault="00511232" w:rsidP="0067405F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11232" w:rsidRPr="001034DA" w:rsidRDefault="00511232" w:rsidP="0067405F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511232" w:rsidRPr="001034DA" w:rsidRDefault="00511232" w:rsidP="0067405F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511232" w:rsidRPr="001034DA" w:rsidRDefault="00511232" w:rsidP="0067405F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511232" w:rsidRPr="001034DA" w:rsidRDefault="00511232" w:rsidP="0067405F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511232" w:rsidRPr="001034DA" w:rsidRDefault="00511232" w:rsidP="0067405F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511232" w:rsidRPr="001034DA" w:rsidRDefault="00511232" w:rsidP="0067405F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511232" w:rsidRPr="001034DA" w:rsidRDefault="00511232" w:rsidP="0067405F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511232" w:rsidRPr="001034DA" w:rsidRDefault="00511232" w:rsidP="0067405F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511232" w:rsidRPr="001034DA" w:rsidRDefault="00511232" w:rsidP="00511232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511232" w:rsidRPr="001034DA" w:rsidRDefault="00511232" w:rsidP="00511232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511232" w:rsidRPr="001034DA" w:rsidRDefault="00511232" w:rsidP="00511232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:rsidR="00511232" w:rsidRPr="00956761" w:rsidRDefault="00511232" w:rsidP="00511232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511232" w:rsidRPr="001034DA" w:rsidRDefault="00511232" w:rsidP="0051123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</w:t>
      </w:r>
    </w:p>
    <w:p w:rsidR="00511232" w:rsidRPr="001034DA" w:rsidRDefault="00511232" w:rsidP="00511232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</w:t>
      </w:r>
    </w:p>
    <w:p w:rsidR="00511232" w:rsidRPr="001034DA" w:rsidRDefault="00511232" w:rsidP="00511232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511232" w:rsidRPr="00956761" w:rsidRDefault="00511232" w:rsidP="00511232">
      <w:pPr>
        <w:spacing w:after="0" w:line="240" w:lineRule="auto"/>
        <w:ind w:left="0" w:firstLine="0"/>
        <w:jc w:val="left"/>
        <w:rPr>
          <w:rFonts w:asciiTheme="majorHAnsi" w:hAnsiTheme="majorHAnsi" w:cstheme="majorHAnsi"/>
          <w:sz w:val="20"/>
          <w:szCs w:val="20"/>
          <w:u w:val="single"/>
        </w:rPr>
      </w:pPr>
    </w:p>
    <w:p w:rsidR="00511232" w:rsidRPr="001034DA" w:rsidRDefault="00511232" w:rsidP="00511232">
      <w:pPr>
        <w:pStyle w:val="Nagwek8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t>Inne informacje:</w:t>
      </w:r>
    </w:p>
    <w:p w:rsidR="00511232" w:rsidRPr="001034DA" w:rsidRDefault="00511232" w:rsidP="00511232">
      <w:pPr>
        <w:pStyle w:val="Adreszwrotnynakopercie"/>
        <w:rPr>
          <w:rFonts w:asciiTheme="majorHAnsi" w:hAnsiTheme="majorHAnsi" w:cstheme="majorHAnsi"/>
        </w:rPr>
      </w:pPr>
    </w:p>
    <w:p w:rsidR="00511232" w:rsidRPr="001034DA" w:rsidRDefault="00511232" w:rsidP="00511232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511232" w:rsidRPr="001034DA" w:rsidRDefault="00511232" w:rsidP="0051123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511232" w:rsidRPr="001034DA" w:rsidRDefault="00511232" w:rsidP="00511232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511232" w:rsidRPr="001034DA" w:rsidRDefault="00511232" w:rsidP="00511232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511232" w:rsidRPr="001034DA" w:rsidRDefault="00511232" w:rsidP="00511232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Korespondencję związaną z prowadzonym postępowaniem przetargowym oraz ze złożoną przeze mnie ofertą przetargową proszę kierować  na:</w:t>
      </w:r>
    </w:p>
    <w:p w:rsidR="00511232" w:rsidRPr="001034DA" w:rsidRDefault="00511232" w:rsidP="0051123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511232" w:rsidRPr="001034DA" w:rsidRDefault="00511232" w:rsidP="00511232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 w:rsidRPr="001034DA"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511232" w:rsidRPr="001034DA" w:rsidRDefault="00511232" w:rsidP="00511232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511232" w:rsidRPr="001034DA" w:rsidRDefault="00511232" w:rsidP="0051123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511232" w:rsidRPr="001034DA" w:rsidRDefault="00511232" w:rsidP="0051123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511232" w:rsidRPr="001034DA" w:rsidRDefault="00511232" w:rsidP="0051123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511232" w:rsidRPr="001034DA" w:rsidRDefault="00511232" w:rsidP="00511232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511232" w:rsidRPr="001034DA" w:rsidRDefault="00511232" w:rsidP="0051123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511232" w:rsidRPr="001034DA" w:rsidRDefault="00511232" w:rsidP="00511232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Dzienniku Urzędowym Unii Europejskiej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do skł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adania ofert w trybie przetargu nieograniczonego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DF467A">
        <w:rPr>
          <w:rFonts w:asciiTheme="majorHAnsi" w:hAnsiTheme="majorHAnsi" w:cstheme="majorHAnsi"/>
          <w:b/>
          <w:sz w:val="20"/>
          <w:szCs w:val="20"/>
        </w:rPr>
        <w:t>Zagospodarowanie odpadów komunalnych z transportem z punktu zbierania usytuowanego na składowisku odpadów „Słabomierz-Krzyżówka” do Instalacji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Pr="001034DA">
        <w:rPr>
          <w:rFonts w:asciiTheme="majorHAnsi" w:hAnsiTheme="majorHAnsi" w:cstheme="majorHAnsi"/>
          <w:i/>
          <w:sz w:val="20"/>
          <w:szCs w:val="20"/>
        </w:rPr>
        <w:t>(Dz. U. z 2019r. poz. 2019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511232" w:rsidRPr="00867254" w:rsidRDefault="00511232" w:rsidP="00511232">
      <w:pPr>
        <w:ind w:left="0" w:firstLine="0"/>
        <w:rPr>
          <w:rFonts w:asciiTheme="majorHAnsi" w:hAnsiTheme="majorHAnsi" w:cstheme="majorHAnsi"/>
          <w:i/>
          <w:sz w:val="20"/>
          <w:szCs w:val="20"/>
        </w:rPr>
      </w:pPr>
      <w:r w:rsidRPr="000909EA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UWAGA</w:t>
      </w:r>
      <w:r w:rsidRPr="003202D2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:</w:t>
      </w:r>
      <w:r w:rsidRPr="003202D2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</w:t>
      </w:r>
      <w:r w:rsidRPr="003202D2">
        <w:rPr>
          <w:rFonts w:asciiTheme="majorHAnsi" w:hAnsiTheme="majorHAnsi" w:cstheme="majorHAnsi"/>
          <w:b/>
          <w:i/>
          <w:sz w:val="20"/>
          <w:szCs w:val="20"/>
        </w:rPr>
        <w:t>Wykonawca może złożyć ofertę na jedną, kilka lub wszystkie części zamówienia.</w:t>
      </w: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511232" w:rsidRPr="001034DA" w:rsidTr="0067405F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11232" w:rsidRPr="001034DA" w:rsidRDefault="00511232" w:rsidP="0067405F">
            <w:pPr>
              <w:pStyle w:val="Nagwek1"/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  <w:p w:rsidR="00511232" w:rsidRPr="001034DA" w:rsidRDefault="00511232" w:rsidP="0067405F">
            <w:pPr>
              <w:pStyle w:val="Nagwek1"/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(waga kryterium: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</w:tbl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2126"/>
        <w:gridCol w:w="2834"/>
        <w:gridCol w:w="1418"/>
        <w:gridCol w:w="2127"/>
      </w:tblGrid>
      <w:tr w:rsidR="00511232" w:rsidRPr="001034DA" w:rsidTr="0067405F">
        <w:trPr>
          <w:cantSplit/>
          <w:trHeight w:val="897"/>
        </w:trPr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511232" w:rsidRPr="00107085" w:rsidRDefault="00511232" w:rsidP="0067405F">
            <w:pPr>
              <w:spacing w:after="0" w:line="240" w:lineRule="auto"/>
              <w:ind w:hanging="5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Część </w:t>
            </w:r>
          </w:p>
          <w:p w:rsidR="00511232" w:rsidRPr="00107085" w:rsidRDefault="00511232" w:rsidP="0067405F">
            <w:pPr>
              <w:spacing w:after="0" w:line="240" w:lineRule="auto"/>
              <w:ind w:left="0" w:hanging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000000" w:fill="FFFFFF"/>
          </w:tcPr>
          <w:p w:rsidR="00511232" w:rsidRPr="00107085" w:rsidRDefault="00511232" w:rsidP="0067405F">
            <w:pPr>
              <w:spacing w:after="0" w:line="240" w:lineRule="auto"/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11232" w:rsidRPr="00107085" w:rsidRDefault="00511232" w:rsidP="0067405F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Minimalna</w:t>
            </w:r>
          </w:p>
          <w:p w:rsidR="00511232" w:rsidRPr="00107085" w:rsidRDefault="00511232" w:rsidP="0067405F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ilość odpadów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000000" w:fill="FFFFFF"/>
          </w:tcPr>
          <w:p w:rsidR="00511232" w:rsidRPr="00107085" w:rsidRDefault="00511232" w:rsidP="0067405F">
            <w:pPr>
              <w:spacing w:after="0" w:line="240" w:lineRule="auto"/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11232" w:rsidRPr="00107085" w:rsidRDefault="00511232" w:rsidP="0067405F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netto odpadów</w:t>
            </w:r>
          </w:p>
          <w:p w:rsidR="00511232" w:rsidRPr="00107085" w:rsidRDefault="00511232" w:rsidP="0067405F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085">
              <w:rPr>
                <w:rFonts w:asciiTheme="majorHAnsi" w:hAnsiTheme="majorHAnsi" w:cstheme="majorHAnsi"/>
                <w:b/>
                <w:sz w:val="20"/>
                <w:szCs w:val="20"/>
              </w:rPr>
              <w:t>[ zł ] / [ Mg ]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</w:tcBorders>
            <w:shd w:val="pct10" w:color="000000" w:fill="FFFFFF"/>
            <w:vAlign w:val="center"/>
          </w:tcPr>
          <w:p w:rsidR="00511232" w:rsidRPr="001034DA" w:rsidRDefault="00511232" w:rsidP="0067405F">
            <w:pPr>
              <w:pStyle w:val="Nagwek2"/>
              <w:spacing w:before="0" w:after="0" w:line="240" w:lineRule="auto"/>
              <w:ind w:hanging="7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</w:p>
          <w:p w:rsidR="00511232" w:rsidRPr="001034DA" w:rsidRDefault="00511232" w:rsidP="0067405F">
            <w:pPr>
              <w:spacing w:after="0" w:line="240" w:lineRule="auto"/>
              <w:ind w:hanging="115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stawka [%]</w:t>
            </w:r>
          </w:p>
          <w:p w:rsidR="00511232" w:rsidRPr="001034DA" w:rsidRDefault="00511232" w:rsidP="0067405F">
            <w:pPr>
              <w:spacing w:after="0" w:line="240" w:lineRule="auto"/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oraz kwota [zł]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511232" w:rsidRDefault="00511232" w:rsidP="0067405F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11232" w:rsidRPr="001034DA" w:rsidRDefault="00511232" w:rsidP="0067405F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ena brutto [ zł ]</w:t>
            </w:r>
          </w:p>
        </w:tc>
      </w:tr>
      <w:tr w:rsidR="00511232" w:rsidRPr="001034DA" w:rsidTr="0067405F">
        <w:trPr>
          <w:cantSplit/>
          <w:trHeight w:val="798"/>
        </w:trPr>
        <w:tc>
          <w:tcPr>
            <w:tcW w:w="119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część–</w:t>
            </w:r>
          </w:p>
          <w:p w:rsidR="00511232" w:rsidRPr="00867254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20 03 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3500 Mg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1232" w:rsidRPr="001034DA" w:rsidRDefault="00511232" w:rsidP="0067405F">
            <w:pPr>
              <w:ind w:hanging="6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511232" w:rsidRPr="001034DA" w:rsidRDefault="00511232" w:rsidP="0067405F">
            <w:pPr>
              <w:ind w:hanging="6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…………. zł</w:t>
            </w:r>
          </w:p>
        </w:tc>
      </w:tr>
      <w:tr w:rsidR="00511232" w:rsidRPr="001034DA" w:rsidTr="0067405F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511232" w:rsidRPr="001034DA" w:rsidTr="0067405F">
        <w:trPr>
          <w:cantSplit/>
          <w:trHeight w:val="737"/>
        </w:trPr>
        <w:tc>
          <w:tcPr>
            <w:tcW w:w="11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część</w:t>
            </w:r>
          </w:p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20 02 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 Mg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1232" w:rsidRPr="001034DA" w:rsidRDefault="00511232" w:rsidP="0067405F">
            <w:pPr>
              <w:ind w:hanging="5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511232" w:rsidRPr="001034DA" w:rsidRDefault="00511232" w:rsidP="0067405F">
            <w:pPr>
              <w:ind w:hanging="5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11232" w:rsidRPr="001034DA" w:rsidTr="0067405F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511232" w:rsidRPr="001034DA" w:rsidTr="0067405F">
        <w:trPr>
          <w:cantSplit/>
          <w:trHeight w:val="737"/>
        </w:trPr>
        <w:tc>
          <w:tcPr>
            <w:tcW w:w="11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część</w:t>
            </w:r>
          </w:p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15 01 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 Mg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1232" w:rsidRPr="001034DA" w:rsidRDefault="00511232" w:rsidP="0067405F">
            <w:pPr>
              <w:ind w:hanging="7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511232" w:rsidRPr="001034DA" w:rsidRDefault="00511232" w:rsidP="0067405F">
            <w:pPr>
              <w:ind w:hanging="7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11232" w:rsidRPr="001034DA" w:rsidTr="0067405F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ind w:left="0" w:firstLine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511232" w:rsidRPr="001034DA" w:rsidTr="0067405F">
        <w:trPr>
          <w:cantSplit/>
          <w:trHeight w:val="737"/>
        </w:trPr>
        <w:tc>
          <w:tcPr>
            <w:tcW w:w="11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IV część</w:t>
            </w:r>
          </w:p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15 01 06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 Mg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1232" w:rsidRPr="001034DA" w:rsidRDefault="00511232" w:rsidP="0067405F">
            <w:pPr>
              <w:ind w:hanging="66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511232" w:rsidRPr="001034DA" w:rsidRDefault="00511232" w:rsidP="0067405F">
            <w:pPr>
              <w:ind w:hanging="66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11232" w:rsidRPr="001034DA" w:rsidTr="0067405F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ind w:left="561" w:hanging="56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511232" w:rsidRPr="001034DA" w:rsidTr="0067405F">
        <w:trPr>
          <w:cantSplit/>
          <w:trHeight w:val="737"/>
        </w:trPr>
        <w:tc>
          <w:tcPr>
            <w:tcW w:w="11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V część</w:t>
            </w:r>
          </w:p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15 01 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 Mg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1232" w:rsidRPr="001034DA" w:rsidRDefault="00511232" w:rsidP="0067405F">
            <w:pPr>
              <w:ind w:hanging="5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511232" w:rsidRPr="001034DA" w:rsidRDefault="00511232" w:rsidP="0067405F">
            <w:pPr>
              <w:ind w:hanging="5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11232" w:rsidRPr="001034DA" w:rsidTr="0067405F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tabs>
                <w:tab w:val="left" w:pos="845"/>
              </w:tabs>
              <w:ind w:left="-6" w:firstLine="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511232" w:rsidRPr="001034DA" w:rsidTr="0067405F">
        <w:trPr>
          <w:cantSplit/>
          <w:trHeight w:val="737"/>
        </w:trPr>
        <w:tc>
          <w:tcPr>
            <w:tcW w:w="11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część</w:t>
            </w:r>
          </w:p>
          <w:p w:rsidR="00511232" w:rsidRDefault="00511232" w:rsidP="0067405F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20 03 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 Mg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1232" w:rsidRPr="001034DA" w:rsidRDefault="00511232" w:rsidP="0067405F">
            <w:pPr>
              <w:ind w:hanging="5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511232" w:rsidRPr="001034DA" w:rsidRDefault="00511232" w:rsidP="0067405F">
            <w:pPr>
              <w:ind w:hanging="5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11232" w:rsidRPr="001034DA" w:rsidTr="0067405F">
        <w:trPr>
          <w:cantSplit/>
          <w:trHeight w:val="737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232" w:rsidRPr="001034DA" w:rsidRDefault="00511232" w:rsidP="0067405F">
            <w:pPr>
              <w:ind w:hanging="72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</w:tbl>
    <w:p w:rsidR="00511232" w:rsidRPr="00107085" w:rsidRDefault="00511232" w:rsidP="00511232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</w:p>
    <w:p w:rsidR="00511232" w:rsidRPr="001034DA" w:rsidRDefault="00511232" w:rsidP="0051123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Termin realizacji </w:t>
      </w:r>
      <w:r>
        <w:rPr>
          <w:rFonts w:asciiTheme="majorHAnsi" w:hAnsiTheme="majorHAnsi" w:cstheme="majorHAnsi"/>
          <w:b/>
          <w:bCs/>
          <w:sz w:val="20"/>
          <w:szCs w:val="20"/>
        </w:rPr>
        <w:t>(dotyczy wszystkich części)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:rsidR="00511232" w:rsidRPr="001034DA" w:rsidRDefault="00511232" w:rsidP="00511232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 postępowaniem przetargowym wykonam  w terminie: </w:t>
      </w:r>
    </w:p>
    <w:p w:rsidR="00511232" w:rsidRPr="00157FEE" w:rsidRDefault="00511232" w:rsidP="00511232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157FEE">
        <w:rPr>
          <w:rFonts w:asciiTheme="majorHAnsi" w:hAnsiTheme="majorHAnsi" w:cstheme="majorHAnsi"/>
          <w:b/>
        </w:rPr>
        <w:t xml:space="preserve">d daty podpisania umowy </w:t>
      </w:r>
      <w:r>
        <w:rPr>
          <w:rFonts w:asciiTheme="majorHAnsi" w:hAnsiTheme="majorHAnsi" w:cstheme="majorHAnsi"/>
          <w:b/>
        </w:rPr>
        <w:t xml:space="preserve"> na okres 12 miesięcy</w:t>
      </w:r>
    </w:p>
    <w:p w:rsidR="00511232" w:rsidRPr="001034DA" w:rsidRDefault="00511232" w:rsidP="0051123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511232" w:rsidRPr="001034DA" w:rsidRDefault="00511232" w:rsidP="00511232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1232" w:rsidRPr="001034DA" w:rsidRDefault="00511232" w:rsidP="00511232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511232" w:rsidRPr="001034DA" w:rsidRDefault="00511232" w:rsidP="0051123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511232" w:rsidRPr="001034DA" w:rsidRDefault="00511232" w:rsidP="00511232">
      <w:pPr>
        <w:numPr>
          <w:ilvl w:val="0"/>
          <w:numId w:val="8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511232" w:rsidRPr="001034DA" w:rsidRDefault="00511232" w:rsidP="00511232">
      <w:pPr>
        <w:numPr>
          <w:ilvl w:val="0"/>
          <w:numId w:val="8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511232" w:rsidRPr="001034DA" w:rsidRDefault="00511232" w:rsidP="00511232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685"/>
        <w:gridCol w:w="1418"/>
      </w:tblGrid>
      <w:tr w:rsidR="00511232" w:rsidRPr="001034DA" w:rsidTr="0067405F">
        <w:tc>
          <w:tcPr>
            <w:tcW w:w="993" w:type="dxa"/>
          </w:tcPr>
          <w:p w:rsidR="00511232" w:rsidRPr="001034DA" w:rsidRDefault="00511232" w:rsidP="0067405F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Nr części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0909EA" w:rsidRDefault="00511232" w:rsidP="0067405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511232" w:rsidRPr="001034DA" w:rsidRDefault="00511232" w:rsidP="0067405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511232" w:rsidRPr="001034DA" w:rsidRDefault="00511232" w:rsidP="0067405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511232" w:rsidRPr="001034DA" w:rsidTr="0067405F">
        <w:trPr>
          <w:trHeight w:val="340"/>
        </w:trPr>
        <w:tc>
          <w:tcPr>
            <w:tcW w:w="993" w:type="dxa"/>
          </w:tcPr>
          <w:p w:rsidR="00511232" w:rsidRPr="000909EA" w:rsidRDefault="00511232" w:rsidP="0067405F">
            <w:pPr>
              <w:ind w:left="0"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511232" w:rsidRPr="001034DA" w:rsidTr="0067405F">
        <w:trPr>
          <w:trHeight w:val="340"/>
        </w:trPr>
        <w:tc>
          <w:tcPr>
            <w:tcW w:w="993" w:type="dxa"/>
          </w:tcPr>
          <w:p w:rsidR="00511232" w:rsidRPr="000909EA" w:rsidRDefault="00511232" w:rsidP="0067405F">
            <w:pPr>
              <w:ind w:left="0" w:firstLine="0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0909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511232" w:rsidRPr="001034DA" w:rsidTr="0067405F">
        <w:trPr>
          <w:trHeight w:val="340"/>
        </w:trPr>
        <w:tc>
          <w:tcPr>
            <w:tcW w:w="993" w:type="dxa"/>
          </w:tcPr>
          <w:p w:rsidR="00511232" w:rsidRPr="000909EA" w:rsidRDefault="00511232" w:rsidP="0067405F">
            <w:pPr>
              <w:ind w:left="0" w:firstLine="0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0909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511232" w:rsidRPr="001034DA" w:rsidTr="0067405F">
        <w:trPr>
          <w:trHeight w:val="340"/>
        </w:trPr>
        <w:tc>
          <w:tcPr>
            <w:tcW w:w="993" w:type="dxa"/>
          </w:tcPr>
          <w:p w:rsidR="00511232" w:rsidRPr="000909EA" w:rsidRDefault="00511232" w:rsidP="0067405F">
            <w:pPr>
              <w:ind w:hanging="686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511232" w:rsidRPr="001034DA" w:rsidTr="0067405F">
        <w:trPr>
          <w:trHeight w:val="340"/>
        </w:trPr>
        <w:tc>
          <w:tcPr>
            <w:tcW w:w="993" w:type="dxa"/>
          </w:tcPr>
          <w:p w:rsidR="00511232" w:rsidRPr="000909EA" w:rsidRDefault="00511232" w:rsidP="0067405F">
            <w:pPr>
              <w:ind w:hanging="402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909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511232" w:rsidRPr="001034DA" w:rsidTr="0067405F">
        <w:trPr>
          <w:trHeight w:val="340"/>
        </w:trPr>
        <w:tc>
          <w:tcPr>
            <w:tcW w:w="993" w:type="dxa"/>
          </w:tcPr>
          <w:p w:rsidR="00511232" w:rsidRPr="000909EA" w:rsidRDefault="00511232" w:rsidP="0067405F">
            <w:pPr>
              <w:ind w:hanging="544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909E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1232" w:rsidRPr="001034DA" w:rsidRDefault="00511232" w:rsidP="0067405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511232" w:rsidRPr="001034DA" w:rsidRDefault="00511232" w:rsidP="00511232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511232" w:rsidRPr="001034DA" w:rsidRDefault="00511232" w:rsidP="00511232">
      <w:pPr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11232" w:rsidRDefault="00511232" w:rsidP="00511232">
      <w:pPr>
        <w:spacing w:after="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W przypadku, gdy wykonawca nie wypełni niniejszych danych lub zaznacz</w:t>
      </w:r>
      <w:r>
        <w:rPr>
          <w:rFonts w:asciiTheme="majorHAnsi" w:hAnsiTheme="majorHAnsi" w:cstheme="majorHAnsi"/>
          <w:sz w:val="20"/>
          <w:szCs w:val="20"/>
        </w:rPr>
        <w:t>y „Nie zamierzam(-y)  powierzyć</w:t>
      </w:r>
    </w:p>
    <w:p w:rsidR="00511232" w:rsidRDefault="00511232" w:rsidP="00511232">
      <w:pPr>
        <w:spacing w:after="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podwykonawcom żadnej części zamówienia”, zamawiający uzna, iż wy</w:t>
      </w:r>
      <w:r>
        <w:rPr>
          <w:rFonts w:asciiTheme="majorHAnsi" w:hAnsiTheme="majorHAnsi" w:cstheme="majorHAnsi"/>
          <w:sz w:val="20"/>
          <w:szCs w:val="20"/>
        </w:rPr>
        <w:t>konawca zamierza wykonać całość</w:t>
      </w:r>
    </w:p>
    <w:p w:rsidR="00511232" w:rsidRPr="001034DA" w:rsidRDefault="00511232" w:rsidP="00511232">
      <w:pPr>
        <w:spacing w:after="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511232" w:rsidRPr="001034DA" w:rsidRDefault="00511232" w:rsidP="00511232">
      <w:pPr>
        <w:rPr>
          <w:rFonts w:asciiTheme="majorHAnsi" w:hAnsiTheme="majorHAnsi" w:cstheme="majorHAnsi"/>
          <w:b/>
          <w:sz w:val="20"/>
          <w:szCs w:val="20"/>
        </w:rPr>
      </w:pP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dla części </w:t>
      </w:r>
      <w:r w:rsidRPr="00107085">
        <w:rPr>
          <w:rFonts w:asciiTheme="majorHAnsi" w:hAnsiTheme="majorHAnsi" w:cstheme="majorHAnsi"/>
          <w:i/>
          <w:sz w:val="20"/>
          <w:szCs w:val="20"/>
        </w:rPr>
        <w:t xml:space="preserve">(wskazać której)  </w:t>
      </w:r>
      <w:r>
        <w:rPr>
          <w:rFonts w:asciiTheme="majorHAnsi" w:hAnsiTheme="majorHAnsi" w:cstheme="majorHAnsi"/>
          <w:sz w:val="20"/>
          <w:szCs w:val="20"/>
        </w:rPr>
        <w:t xml:space="preserve">…………. </w:t>
      </w:r>
      <w:r w:rsidRPr="001034DA">
        <w:rPr>
          <w:rFonts w:asciiTheme="majorHAnsi" w:hAnsiTheme="majorHAnsi" w:cstheme="majorHAnsi"/>
          <w:sz w:val="20"/>
          <w:szCs w:val="20"/>
        </w:rPr>
        <w:t xml:space="preserve">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511232" w:rsidRPr="001034DA" w:rsidRDefault="00511232" w:rsidP="00511232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11232" w:rsidRPr="001034DA" w:rsidRDefault="00511232" w:rsidP="00511232">
      <w:pPr>
        <w:numPr>
          <w:ilvl w:val="0"/>
          <w:numId w:val="10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511232" w:rsidRPr="000909EA" w:rsidRDefault="00511232" w:rsidP="00511232">
      <w:pPr>
        <w:numPr>
          <w:ilvl w:val="0"/>
          <w:numId w:val="10"/>
        </w:numPr>
        <w:spacing w:after="0" w:line="240" w:lineRule="auto"/>
        <w:ind w:left="851" w:hanging="283"/>
        <w:rPr>
          <w:rFonts w:asciiTheme="majorHAnsi" w:hAnsiTheme="majorHAnsi" w:cstheme="majorHAnsi"/>
          <w:b/>
          <w:sz w:val="20"/>
          <w:szCs w:val="20"/>
        </w:rPr>
      </w:pPr>
      <w:r w:rsidRPr="000909E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0909E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0909E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511232" w:rsidRPr="008F3529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511232" w:rsidRPr="001034DA" w:rsidRDefault="00511232" w:rsidP="00511232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511232" w:rsidRPr="001034DA" w:rsidRDefault="00511232" w:rsidP="0051123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511232" w:rsidRPr="005A1FB1" w:rsidRDefault="00511232" w:rsidP="0051123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511232" w:rsidRPr="001034DA" w:rsidRDefault="00511232" w:rsidP="00511232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511232" w:rsidRPr="001034DA" w:rsidRDefault="00511232" w:rsidP="00511232">
      <w:pPr>
        <w:numPr>
          <w:ilvl w:val="0"/>
          <w:numId w:val="9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511232" w:rsidRPr="001034DA" w:rsidRDefault="00511232" w:rsidP="00511232">
      <w:pPr>
        <w:numPr>
          <w:ilvl w:val="0"/>
          <w:numId w:val="9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511232" w:rsidRPr="001034DA" w:rsidRDefault="00511232" w:rsidP="00511232">
      <w:pPr>
        <w:numPr>
          <w:ilvl w:val="0"/>
          <w:numId w:val="9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511232" w:rsidRPr="001034DA" w:rsidRDefault="00511232" w:rsidP="00511232">
      <w:pPr>
        <w:numPr>
          <w:ilvl w:val="0"/>
          <w:numId w:val="9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</w:p>
    <w:p w:rsidR="00511232" w:rsidRPr="001034DA" w:rsidRDefault="00511232" w:rsidP="0051123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511232" w:rsidRPr="005A1FB1" w:rsidRDefault="00511232" w:rsidP="00511232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511232" w:rsidRPr="001034DA" w:rsidRDefault="00511232" w:rsidP="00511232">
      <w:pPr>
        <w:pStyle w:val="Tekstprzypisudolnego"/>
        <w:numPr>
          <w:ilvl w:val="0"/>
          <w:numId w:val="5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511232" w:rsidRPr="001034DA" w:rsidRDefault="00511232" w:rsidP="00511232">
      <w:pPr>
        <w:pStyle w:val="Tekstprzypisudolnego"/>
        <w:numPr>
          <w:ilvl w:val="0"/>
          <w:numId w:val="5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511232" w:rsidRPr="001034DA" w:rsidRDefault="00511232" w:rsidP="00511232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511232" w:rsidRPr="005A1FB1" w:rsidRDefault="00511232" w:rsidP="00511232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511232" w:rsidRPr="001034DA" w:rsidRDefault="00511232" w:rsidP="0051123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511232" w:rsidRPr="001034DA" w:rsidRDefault="00511232" w:rsidP="00511232">
      <w:pPr>
        <w:numPr>
          <w:ilvl w:val="0"/>
          <w:numId w:val="6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511232" w:rsidRPr="001034DA" w:rsidRDefault="00511232" w:rsidP="00511232">
      <w:pPr>
        <w:numPr>
          <w:ilvl w:val="0"/>
          <w:numId w:val="6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511232" w:rsidRPr="001034DA" w:rsidRDefault="00511232" w:rsidP="00511232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511232" w:rsidRPr="001034DA" w:rsidRDefault="00511232" w:rsidP="00511232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511232" w:rsidRPr="001034DA" w:rsidRDefault="00511232" w:rsidP="00511232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511232" w:rsidRPr="001034DA" w:rsidRDefault="00511232" w:rsidP="00511232">
      <w:pPr>
        <w:pStyle w:val="Adreszwrotnynakopercie"/>
        <w:rPr>
          <w:rFonts w:asciiTheme="majorHAnsi" w:hAnsiTheme="majorHAnsi" w:cstheme="majorHAnsi"/>
        </w:rPr>
      </w:pP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511232" w:rsidRPr="001034DA" w:rsidRDefault="00511232" w:rsidP="00511232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511232" w:rsidRPr="001034DA" w:rsidRDefault="00511232" w:rsidP="00511232">
      <w:pPr>
        <w:ind w:left="0" w:firstLine="0"/>
        <w:rPr>
          <w:rFonts w:asciiTheme="majorHAnsi" w:hAnsiTheme="majorHAnsi" w:cstheme="majorHAnsi"/>
          <w:b/>
          <w:bCs/>
          <w:sz w:val="20"/>
          <w:szCs w:val="20"/>
        </w:rPr>
      </w:pPr>
    </w:p>
    <w:p w:rsidR="00511232" w:rsidRDefault="00511232" w:rsidP="0051123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niniejszego formularza oferty są:</w:t>
      </w:r>
    </w:p>
    <w:p w:rsidR="00511232" w:rsidRDefault="00511232" w:rsidP="00511232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07085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:rsidR="00511232" w:rsidRPr="00107085" w:rsidRDefault="00511232" w:rsidP="00511232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</w:p>
    <w:p w:rsidR="00511232" w:rsidRPr="001034DA" w:rsidRDefault="00511232" w:rsidP="00511232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511232" w:rsidRPr="001034DA" w:rsidRDefault="00511232" w:rsidP="00511232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511232" w:rsidRPr="001034DA" w:rsidRDefault="00511232" w:rsidP="0051123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 .pdf</w:t>
      </w:r>
    </w:p>
    <w:p w:rsidR="00511232" w:rsidRPr="001034DA" w:rsidRDefault="00511232" w:rsidP="0051123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</w:t>
      </w:r>
      <w:r>
        <w:rPr>
          <w:rFonts w:asciiTheme="majorHAnsi" w:hAnsiTheme="majorHAnsi" w:cstheme="majorHAnsi"/>
        </w:rPr>
        <w:t>.</w:t>
      </w:r>
    </w:p>
    <w:p w:rsidR="00511232" w:rsidRPr="001034DA" w:rsidRDefault="00511232" w:rsidP="00511232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511232" w:rsidRDefault="00511232" w:rsidP="00511232">
      <w:pPr>
        <w:pStyle w:val="Zwykytekst"/>
        <w:spacing w:line="288" w:lineRule="auto"/>
        <w:ind w:left="0" w:firstLine="0"/>
        <w:rPr>
          <w:rFonts w:cs="Times New Roman"/>
          <w:b/>
          <w:bCs/>
          <w:kern w:val="32"/>
        </w:rPr>
      </w:pPr>
      <w:bookmarkStart w:id="0" w:name="_GoBack"/>
      <w:bookmarkEnd w:id="0"/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511232" w:rsidRDefault="00511232" w:rsidP="00511232">
      <w:pPr>
        <w:pStyle w:val="Zwykytekst"/>
        <w:spacing w:line="288" w:lineRule="auto"/>
        <w:rPr>
          <w:rFonts w:cs="Times New Roman"/>
          <w:b/>
          <w:bCs/>
          <w:kern w:val="32"/>
        </w:rPr>
      </w:pPr>
    </w:p>
    <w:p w:rsidR="00122255" w:rsidRDefault="00511232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866BED"/>
    <w:multiLevelType w:val="hybridMultilevel"/>
    <w:tmpl w:val="AD4000C4"/>
    <w:lvl w:ilvl="0" w:tplc="B726E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B"/>
    <w:rsid w:val="00511232"/>
    <w:rsid w:val="0074128A"/>
    <w:rsid w:val="00832BEB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239A-BB63-44EE-AE28-ED7E810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3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112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5112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11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11232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1123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1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11232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511232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1232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11232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1232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51123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11232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51123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511232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aliases w:val="Stopka Znak1,Stopka Znak Znak,Znak9"/>
    <w:basedOn w:val="Normalny"/>
    <w:link w:val="StopkaZnak"/>
    <w:rsid w:val="0051123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aliases w:val="Stopka Znak1 Znak,Stopka Znak Znak Znak,Znak9 Znak"/>
    <w:basedOn w:val="Domylnaczcionkaakapitu"/>
    <w:link w:val="Stopka"/>
    <w:rsid w:val="00511232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rsid w:val="00511232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1123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11232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,Podrozdział,Footnote,Podrozdzia3,Znak10"/>
    <w:basedOn w:val="Normalny"/>
    <w:link w:val="TekstprzypisudolnegoZnak"/>
    <w:rsid w:val="0051123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Znak10 Znak"/>
    <w:basedOn w:val="Domylnaczcionkaakapitu"/>
    <w:link w:val="Tekstprzypisudolnego"/>
    <w:rsid w:val="00511232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112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1232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511232"/>
    <w:pPr>
      <w:ind w:left="708"/>
    </w:pPr>
  </w:style>
  <w:style w:type="character" w:customStyle="1" w:styleId="DeltaViewInsertion">
    <w:name w:val="DeltaView Insertion"/>
    <w:rsid w:val="00511232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511232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51123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511232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51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2021-11-16T10:36:00Z</dcterms:created>
  <dcterms:modified xsi:type="dcterms:W3CDTF">2021-11-16T10:36:00Z</dcterms:modified>
</cp:coreProperties>
</file>