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7166" w14:textId="77777777" w:rsidR="00D10B85" w:rsidRDefault="00D10B85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69FE7524" w14:textId="53C1BE83" w:rsidR="00D10B85" w:rsidRDefault="00D10B85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53914D7" wp14:editId="3C14C0C2">
            <wp:simplePos x="0" y="0"/>
            <wp:positionH relativeFrom="page">
              <wp:posOffset>4161640</wp:posOffset>
            </wp:positionH>
            <wp:positionV relativeFrom="paragraph">
              <wp:posOffset>151064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4" name="Obraz 4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85660" w14:textId="73E7E093" w:rsidR="00D10B85" w:rsidRDefault="00D10B85" w:rsidP="00D10B85">
      <w:pPr>
        <w:tabs>
          <w:tab w:val="left" w:pos="3046"/>
        </w:tabs>
        <w:rPr>
          <w:rFonts w:ascii="Book Antiqua" w:hAnsi="Book Antiqua"/>
          <w:sz w:val="20"/>
          <w:szCs w:val="20"/>
        </w:rPr>
      </w:pPr>
      <w:r w:rsidRPr="00DF7A3D">
        <w:rPr>
          <w:noProof/>
        </w:rPr>
        <w:drawing>
          <wp:inline distT="0" distB="0" distL="0" distR="0" wp14:anchorId="61E0DF03" wp14:editId="01DEABBE">
            <wp:extent cx="962025" cy="829945"/>
            <wp:effectExtent l="0" t="0" r="9525" b="8255"/>
            <wp:docPr id="2" name="Obraz 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BA32" w14:textId="7DCA44E3" w:rsidR="00D54026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6EA6" wp14:editId="58A62675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E547" id="Prostokąt 3" o:spid="_x0000_s1026" style="position:absolute;margin-left:-.5pt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"/>
            </w:pict>
          </mc:Fallback>
        </mc:AlternateContent>
      </w:r>
      <w:r w:rsidRPr="000C629E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D6A473" wp14:editId="186FCB1D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</w:p>
    <w:p w14:paraId="1AF0D985" w14:textId="6B7EFBFF" w:rsidR="00D526A6" w:rsidRPr="000C629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4D5967D" w14:textId="77777777" w:rsidR="00D526A6" w:rsidRPr="000C629E" w:rsidRDefault="00D526A6" w:rsidP="00D526A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30FB04B7" w14:textId="4AAA548C" w:rsidR="00D526A6" w:rsidRPr="000C629E" w:rsidRDefault="00D526A6" w:rsidP="00D526A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8F0A903" w14:textId="77777777" w:rsidR="00D526A6" w:rsidRPr="000C629E" w:rsidRDefault="00D526A6" w:rsidP="00D526A6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  <w:t>NIP 5542647568 REGON 340057695</w:t>
      </w:r>
    </w:p>
    <w:p w14:paraId="3390AB56" w14:textId="24B51C9F" w:rsidR="00D526A6" w:rsidRDefault="00105081" w:rsidP="00D526A6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hyperlink r:id="rId9" w:history="1">
        <w:r w:rsidR="00D526A6" w:rsidRPr="000C629E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009D483" w14:textId="384DFE73" w:rsidR="00D526A6" w:rsidRDefault="00D526A6" w:rsidP="00D526A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D10B85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A1AED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D10B85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23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42A905D" w14:textId="56404A42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D10B8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="001A1AE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</w:t>
      </w: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23</w:t>
      </w:r>
    </w:p>
    <w:p w14:paraId="0FF11369" w14:textId="7777777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E824B88" w14:textId="1A754BB5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D10B8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WYNIKU </w:t>
      </w:r>
      <w:r w:rsidR="00E26F66" w:rsidRPr="0084247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POSTĘPOWANIA</w:t>
      </w:r>
    </w:p>
    <w:p w14:paraId="57987693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4B770DD6" w14:textId="77777777" w:rsidR="00D10B85" w:rsidRDefault="00D10B85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0205A82" w14:textId="77777777" w:rsidR="00D10B85" w:rsidRDefault="00D10B85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F09BAE6" w14:textId="0A538111" w:rsidR="00D526A6" w:rsidRPr="00D10B85" w:rsidRDefault="00D526A6" w:rsidP="00D10B85">
      <w:pPr>
        <w:spacing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10B8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przeprowadzonego 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Nr UKW/DZP-282-ZO-</w:t>
      </w:r>
      <w:r w:rsidR="00692CD5"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D10B85"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</w:t>
      </w:r>
      <w:r w:rsidR="001A1AED"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0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/20</w:t>
      </w:r>
      <w:r w:rsidR="007F49A8"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23</w:t>
      </w:r>
      <w:r w:rsidRPr="001A1AED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1A1AED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="001A1AED" w:rsidRPr="001A1AED">
        <w:rPr>
          <w:rFonts w:ascii="Book Antiqua" w:hAnsi="Book Antiqua" w:cs="Calibri"/>
          <w:b/>
          <w:spacing w:val="-4"/>
          <w:sz w:val="20"/>
          <w:szCs w:val="20"/>
        </w:rPr>
        <w:t>Tłumaczenie na język angielski publikacji naukowych z dyscypliny nauki biologiczne (specjalność biotechnologia, biochemia procesowa, technologie fermentacyjne)</w:t>
      </w:r>
      <w:r w:rsidR="00BB7EB4" w:rsidRPr="001A1AED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pl-PL"/>
        </w:rPr>
        <w:t>”</w:t>
      </w:r>
      <w:r w:rsidR="00BB7EB4" w:rsidRPr="001A1AED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 </w:t>
      </w:r>
      <w:r w:rsidRPr="001A1AED">
        <w:rPr>
          <w:rFonts w:ascii="Book Antiqua" w:eastAsia="Times New Roman" w:hAnsi="Book Antiqua" w:cs="Book Antiqua"/>
          <w:i/>
          <w:iCs/>
          <w:color w:val="FF0000"/>
          <w:sz w:val="20"/>
          <w:szCs w:val="20"/>
          <w:lang w:eastAsia="pl-PL"/>
        </w:rPr>
        <w:t xml:space="preserve"> </w:t>
      </w:r>
      <w:r w:rsidR="00D10B85" w:rsidRPr="001A1AED">
        <w:rPr>
          <w:rFonts w:ascii="Book Antiqua" w:eastAsia="Times New Roman" w:hAnsi="Book Antiqua" w:cs="Book Antiqua"/>
          <w:sz w:val="20"/>
          <w:szCs w:val="20"/>
          <w:lang w:eastAsia="pl-PL"/>
        </w:rPr>
        <w:t>wybrano ofertę</w:t>
      </w:r>
      <w:r w:rsidRPr="00D10B85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353C6B3" w14:textId="6029ECFB" w:rsidR="00692CD5" w:rsidRPr="001A1AED" w:rsidRDefault="001A1AED" w:rsidP="001A1AED">
      <w:pPr>
        <w:spacing w:after="0" w:line="240" w:lineRule="auto"/>
        <w:jc w:val="both"/>
        <w:rPr>
          <w:rFonts w:ascii="Book Antiqua" w:eastAsia="Times New Roman" w:hAnsi="Book Antiqua" w:cs="Book Antiqua"/>
          <w:b/>
          <w:color w:val="000000" w:themeColor="text1"/>
          <w:sz w:val="20"/>
          <w:szCs w:val="20"/>
          <w:lang w:eastAsia="pl-PL"/>
        </w:rPr>
      </w:pP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Ireneusz Moraczewski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 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85-045 Bydgoszcz, Krakowska 19/2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 ,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NIP 64042410395</w:t>
      </w:r>
      <w:r w:rsidR="00692CD5" w:rsidRPr="001A1AED">
        <w:rPr>
          <w:rFonts w:ascii="Book Antiqua" w:eastAsia="Times New Roman" w:hAnsi="Book Antiqua" w:cs="Book Antiqua"/>
          <w:color w:val="000000" w:themeColor="text1"/>
          <w:sz w:val="20"/>
          <w:szCs w:val="20"/>
          <w:lang w:eastAsia="pl-PL"/>
        </w:rPr>
        <w:tab/>
      </w:r>
    </w:p>
    <w:p w14:paraId="3FFA7CE5" w14:textId="77777777" w:rsidR="00692CD5" w:rsidRPr="001A1AED" w:rsidRDefault="00692CD5" w:rsidP="001A1AED">
      <w:pPr>
        <w:spacing w:after="0" w:line="240" w:lineRule="auto"/>
        <w:jc w:val="both"/>
        <w:rPr>
          <w:rFonts w:ascii="Book Antiqua" w:eastAsia="Times New Roman" w:hAnsi="Book Antiqua" w:cs="Book Antiqua"/>
          <w:b/>
          <w:i/>
          <w:color w:val="000000" w:themeColor="text1"/>
          <w:sz w:val="20"/>
          <w:szCs w:val="20"/>
          <w:lang w:eastAsia="pl-PL"/>
        </w:rPr>
      </w:pPr>
    </w:p>
    <w:p w14:paraId="07963C0F" w14:textId="3796D0C7" w:rsidR="00FA036B" w:rsidRPr="001A1AED" w:rsidRDefault="00D10B85" w:rsidP="001A1AED">
      <w:pPr>
        <w:jc w:val="both"/>
        <w:rPr>
          <w:rFonts w:ascii="Book Antiqua" w:eastAsia="Times New Roman" w:hAnsi="Book Antiqua" w:cs="Book Antiqua"/>
          <w:b/>
          <w:i/>
          <w:color w:val="000000" w:themeColor="text1"/>
          <w:sz w:val="20"/>
          <w:szCs w:val="20"/>
          <w:lang w:eastAsia="pl-PL"/>
        </w:rPr>
      </w:pPr>
      <w:r w:rsidRPr="001A1AED">
        <w:rPr>
          <w:rFonts w:ascii="Book Antiqua" w:hAnsi="Book Antiqua"/>
          <w:color w:val="000000" w:themeColor="text1"/>
          <w:sz w:val="20"/>
          <w:szCs w:val="20"/>
        </w:rPr>
        <w:t xml:space="preserve">za cenę </w:t>
      </w:r>
      <w:r w:rsidR="001A1AED" w:rsidRPr="001A1AED">
        <w:rPr>
          <w:rFonts w:ascii="Book Antiqua" w:hAnsi="Book Antiqua"/>
          <w:color w:val="000000" w:themeColor="text1"/>
          <w:sz w:val="20"/>
          <w:szCs w:val="20"/>
        </w:rPr>
        <w:t>16.830,</w:t>
      </w:r>
      <w:r w:rsidRPr="001A1AED">
        <w:rPr>
          <w:rFonts w:ascii="Book Antiqua" w:hAnsi="Book Antiqua"/>
          <w:color w:val="000000" w:themeColor="text1"/>
          <w:sz w:val="20"/>
          <w:szCs w:val="20"/>
        </w:rPr>
        <w:t>00 zł.</w:t>
      </w:r>
    </w:p>
    <w:p w14:paraId="19E08932" w14:textId="4EB442E0" w:rsidR="001A1AED" w:rsidRPr="001A1AED" w:rsidRDefault="001A1AED" w:rsidP="001A1AED">
      <w:pPr>
        <w:jc w:val="both"/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</w:pP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Pozostałe oferty odrzucono z uwagi na brak wymaganych dokumentów i nie spełnianie wymagań. Są to oferty firm:</w:t>
      </w:r>
    </w:p>
    <w:p w14:paraId="298AADEB" w14:textId="4D5390A3" w:rsidR="006F4999" w:rsidRPr="001A1AED" w:rsidRDefault="001A1AED" w:rsidP="001A1AED">
      <w:pPr>
        <w:jc w:val="both"/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</w:pP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GROY </w:t>
      </w:r>
      <w:proofErr w:type="spellStart"/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Translations</w:t>
      </w:r>
      <w:proofErr w:type="spellEnd"/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 sp. z </w:t>
      </w:r>
      <w:proofErr w:type="spellStart"/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o.o.,NIP</w:t>
      </w:r>
      <w:proofErr w:type="spellEnd"/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 9542823240</w:t>
      </w:r>
    </w:p>
    <w:p w14:paraId="61A051A1" w14:textId="0892A2F7" w:rsidR="001A1AED" w:rsidRPr="001A1AED" w:rsidRDefault="001A1AED" w:rsidP="001A1AED">
      <w:pPr>
        <w:jc w:val="both"/>
        <w:rPr>
          <w:rFonts w:ascii="Book Antiqua" w:eastAsia="Times New Roman" w:hAnsi="Book Antiqua" w:cs="Book Antiqua"/>
          <w:b/>
          <w:bCs/>
          <w:color w:val="000000" w:themeColor="text1"/>
          <w:sz w:val="20"/>
          <w:szCs w:val="20"/>
          <w:lang w:eastAsia="pl-PL"/>
        </w:rPr>
      </w:pP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PBT Podgórskie Biuro Tłumaczeń Sp. z o.o. Sp. J.,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 </w:t>
      </w:r>
      <w:r w:rsidRPr="001A1AED"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>NIP 6751750667</w:t>
      </w:r>
      <w:r>
        <w:rPr>
          <w:rFonts w:ascii="Book Antiqua" w:hAnsi="Book Antiqua" w:cs="Helvetica"/>
          <w:color w:val="000000" w:themeColor="text1"/>
          <w:sz w:val="20"/>
          <w:szCs w:val="20"/>
          <w:shd w:val="clear" w:color="auto" w:fill="F5F5F5"/>
        </w:rPr>
        <w:t xml:space="preserve">. </w:t>
      </w:r>
    </w:p>
    <w:p w14:paraId="483ED920" w14:textId="77777777" w:rsidR="00957798" w:rsidRDefault="00957798" w:rsidP="00FE6FE7">
      <w:pPr>
        <w:tabs>
          <w:tab w:val="left" w:pos="426"/>
        </w:tabs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1C88C7" w14:textId="77777777" w:rsidR="00004D8A" w:rsidRPr="00E26F66" w:rsidRDefault="00004D8A" w:rsidP="00004D8A">
      <w:pPr>
        <w:jc w:val="both"/>
        <w:rPr>
          <w:rFonts w:ascii="Book Antiqua" w:hAnsi="Book Antiqua" w:cs="Book Antiqua"/>
          <w:color w:val="FF0000"/>
          <w:sz w:val="20"/>
          <w:szCs w:val="20"/>
        </w:rPr>
      </w:pPr>
    </w:p>
    <w:p w14:paraId="17B80034" w14:textId="77777777" w:rsidR="00022B9A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Kanclerz UKW</w:t>
      </w:r>
    </w:p>
    <w:p w14:paraId="5A53AA6C" w14:textId="77777777" w:rsidR="007F49A8" w:rsidRDefault="007F49A8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EC906E" w14:textId="3639969C" w:rsidR="00D526A6" w:rsidRPr="00620582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mgr Renata Malak</w:t>
      </w:r>
    </w:p>
    <w:sectPr w:rsidR="00D526A6" w:rsidRPr="0062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114"/>
    <w:multiLevelType w:val="hybridMultilevel"/>
    <w:tmpl w:val="045218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E0E82"/>
    <w:multiLevelType w:val="hybridMultilevel"/>
    <w:tmpl w:val="CFEE5D90"/>
    <w:lvl w:ilvl="0" w:tplc="46688B1A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3123D6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BC2"/>
    <w:multiLevelType w:val="hybridMultilevel"/>
    <w:tmpl w:val="F784396C"/>
    <w:lvl w:ilvl="0" w:tplc="57FCBC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7C8"/>
    <w:multiLevelType w:val="hybridMultilevel"/>
    <w:tmpl w:val="669609D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E9"/>
    <w:multiLevelType w:val="hybridMultilevel"/>
    <w:tmpl w:val="ACFA9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CF9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15E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14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264"/>
    <w:multiLevelType w:val="hybridMultilevel"/>
    <w:tmpl w:val="CB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A6"/>
    <w:rsid w:val="00004D8A"/>
    <w:rsid w:val="00022B9A"/>
    <w:rsid w:val="000E43F6"/>
    <w:rsid w:val="00104E03"/>
    <w:rsid w:val="00105081"/>
    <w:rsid w:val="001778B9"/>
    <w:rsid w:val="001A1AED"/>
    <w:rsid w:val="002029F9"/>
    <w:rsid w:val="002B1921"/>
    <w:rsid w:val="003B4C1D"/>
    <w:rsid w:val="00430C0E"/>
    <w:rsid w:val="00484A3F"/>
    <w:rsid w:val="00511973"/>
    <w:rsid w:val="005B2153"/>
    <w:rsid w:val="005D50E9"/>
    <w:rsid w:val="00620582"/>
    <w:rsid w:val="00675BB6"/>
    <w:rsid w:val="00692CD5"/>
    <w:rsid w:val="006C1CB0"/>
    <w:rsid w:val="006D6F97"/>
    <w:rsid w:val="006F4999"/>
    <w:rsid w:val="007F49A8"/>
    <w:rsid w:val="00842470"/>
    <w:rsid w:val="00887081"/>
    <w:rsid w:val="00890162"/>
    <w:rsid w:val="00957798"/>
    <w:rsid w:val="009C517A"/>
    <w:rsid w:val="00A90811"/>
    <w:rsid w:val="00AC4D12"/>
    <w:rsid w:val="00B1243A"/>
    <w:rsid w:val="00B93CD3"/>
    <w:rsid w:val="00BB7EB4"/>
    <w:rsid w:val="00BF3E9C"/>
    <w:rsid w:val="00C65CCD"/>
    <w:rsid w:val="00CB6CCE"/>
    <w:rsid w:val="00CC09A4"/>
    <w:rsid w:val="00D10B85"/>
    <w:rsid w:val="00D526A6"/>
    <w:rsid w:val="00D54026"/>
    <w:rsid w:val="00DA314E"/>
    <w:rsid w:val="00E26F66"/>
    <w:rsid w:val="00E33626"/>
    <w:rsid w:val="00E67DD1"/>
    <w:rsid w:val="00EC0D3D"/>
    <w:rsid w:val="00FA036B"/>
    <w:rsid w:val="00FA6831"/>
    <w:rsid w:val="00FC4F1E"/>
    <w:rsid w:val="00FC7BD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4CC"/>
  <w15:docId w15:val="{A9FBFC20-C2B0-4888-B7EF-AFB368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6A6"/>
    <w:pPr>
      <w:ind w:left="720"/>
      <w:contextualSpacing/>
    </w:pPr>
  </w:style>
  <w:style w:type="table" w:styleId="Tabela-Siatka">
    <w:name w:val="Table Grid"/>
    <w:basedOn w:val="Standardowy"/>
    <w:uiPriority w:val="59"/>
    <w:rsid w:val="00D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6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0B85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772D-A99D-4E3B-8E39-155890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</cp:lastModifiedBy>
  <cp:revision>3</cp:revision>
  <cp:lastPrinted>2023-07-18T08:59:00Z</cp:lastPrinted>
  <dcterms:created xsi:type="dcterms:W3CDTF">2023-07-18T08:48:00Z</dcterms:created>
  <dcterms:modified xsi:type="dcterms:W3CDTF">2023-07-18T08:59:00Z</dcterms:modified>
</cp:coreProperties>
</file>