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Garamond" w:eastAsia="Times New Roman" w:hAnsi="Garamond" w:cs="Times New Roman"/>
          <w:b/>
          <w:noProof/>
          <w:sz w:val="28"/>
          <w:szCs w:val="24"/>
          <w:lang w:eastAsia="pl-PL"/>
        </w:rPr>
        <w:drawing>
          <wp:inline distT="0" distB="0" distL="0" distR="0" wp14:anchorId="1C20097C" wp14:editId="14189E76">
            <wp:extent cx="414020" cy="4311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a:ln>
                      <a:noFill/>
                    </a:ln>
                  </pic:spPr>
                </pic:pic>
              </a:graphicData>
            </a:graphic>
          </wp:inline>
        </w:drawing>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Times New Roman" w:eastAsia="Times New Roman" w:hAnsi="Times New Roman" w:cs="Times New Roman"/>
          <w:b/>
          <w:sz w:val="28"/>
          <w:szCs w:val="28"/>
          <w:lang w:eastAsia="pl-PL"/>
        </w:rPr>
        <w:t>KOMENDA  WOJEWÓDZKA  POLICJI</w:t>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z siedzibą w Radomiu</w:t>
      </w:r>
    </w:p>
    <w:p w:rsidR="0008470E" w:rsidRPr="00290641" w:rsidRDefault="0008470E" w:rsidP="0008470E">
      <w:pPr>
        <w:tabs>
          <w:tab w:val="center" w:pos="4536"/>
          <w:tab w:val="center" w:pos="4748"/>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Sekcja Zamówień Publicznych</w:t>
      </w:r>
    </w:p>
    <w:p w:rsidR="0008470E" w:rsidRPr="00290641" w:rsidRDefault="0008470E" w:rsidP="0008470E">
      <w:pPr>
        <w:tabs>
          <w:tab w:val="center" w:pos="4536"/>
          <w:tab w:val="center" w:pos="4748"/>
          <w:tab w:val="right" w:pos="9072"/>
        </w:tabs>
        <w:spacing w:after="0" w:line="240" w:lineRule="auto"/>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ab/>
        <w:t>ul. 11 Listopada 37/59,      26-600 Radom</w:t>
      </w:r>
    </w:p>
    <w:p w:rsidR="0008470E" w:rsidRPr="00C465EE" w:rsidRDefault="0008470E" w:rsidP="0008470E">
      <w:pPr>
        <w:tabs>
          <w:tab w:val="center" w:pos="4536"/>
          <w:tab w:val="right" w:pos="9072"/>
        </w:tabs>
        <w:spacing w:after="0" w:line="240" w:lineRule="auto"/>
        <w:jc w:val="both"/>
        <w:rPr>
          <w:rFonts w:ascii="Times New Roman" w:eastAsia="Times New Roman" w:hAnsi="Times New Roman" w:cs="Times New Roman"/>
          <w:sz w:val="20"/>
          <w:szCs w:val="20"/>
          <w:u w:val="single"/>
          <w:lang w:eastAsia="pl-PL"/>
        </w:rPr>
      </w:pPr>
      <w:r w:rsidRPr="00C465EE">
        <w:rPr>
          <w:rFonts w:ascii="Times New Roman" w:eastAsia="Times New Roman" w:hAnsi="Times New Roman" w:cs="Times New Roman"/>
          <w:sz w:val="20"/>
          <w:szCs w:val="20"/>
          <w:u w:val="single"/>
          <w:lang w:eastAsia="pl-PL"/>
        </w:rPr>
        <w:t>tel.</w:t>
      </w:r>
      <w:r w:rsidR="008D0A47">
        <w:rPr>
          <w:rFonts w:ascii="Times New Roman" w:eastAsia="Times New Roman" w:hAnsi="Times New Roman" w:cs="Times New Roman"/>
          <w:sz w:val="20"/>
          <w:szCs w:val="20"/>
          <w:u w:val="single"/>
          <w:lang w:eastAsia="pl-PL"/>
        </w:rPr>
        <w:t xml:space="preserve"> 47 701 31 03</w:t>
      </w:r>
      <w:r w:rsidR="008D0A47">
        <w:rPr>
          <w:rFonts w:ascii="Times New Roman" w:eastAsia="Times New Roman" w:hAnsi="Times New Roman" w:cs="Times New Roman"/>
          <w:sz w:val="20"/>
          <w:szCs w:val="20"/>
          <w:u w:val="single"/>
          <w:lang w:eastAsia="pl-PL"/>
        </w:rPr>
        <w:tab/>
      </w:r>
      <w:r w:rsidR="008D0A47">
        <w:rPr>
          <w:rFonts w:ascii="Times New Roman" w:eastAsia="Times New Roman" w:hAnsi="Times New Roman" w:cs="Times New Roman"/>
          <w:sz w:val="20"/>
          <w:szCs w:val="20"/>
          <w:u w:val="single"/>
          <w:lang w:eastAsia="pl-PL"/>
        </w:rPr>
        <w:tab/>
        <w:t>tel. 47</w:t>
      </w:r>
      <w:r w:rsidR="00DC19A9">
        <w:rPr>
          <w:rFonts w:ascii="Times New Roman" w:eastAsia="Times New Roman" w:hAnsi="Times New Roman" w:cs="Times New Roman"/>
          <w:sz w:val="20"/>
          <w:szCs w:val="20"/>
          <w:u w:val="single"/>
          <w:lang w:eastAsia="pl-PL"/>
        </w:rPr>
        <w:t> </w:t>
      </w:r>
      <w:r w:rsidR="008D0A47">
        <w:rPr>
          <w:rFonts w:ascii="Times New Roman" w:eastAsia="Times New Roman" w:hAnsi="Times New Roman" w:cs="Times New Roman"/>
          <w:sz w:val="20"/>
          <w:szCs w:val="20"/>
          <w:u w:val="single"/>
          <w:lang w:eastAsia="pl-PL"/>
        </w:rPr>
        <w:t>701</w:t>
      </w:r>
      <w:r w:rsidR="00DC19A9">
        <w:rPr>
          <w:rFonts w:ascii="Times New Roman" w:eastAsia="Times New Roman" w:hAnsi="Times New Roman" w:cs="Times New Roman"/>
          <w:sz w:val="20"/>
          <w:szCs w:val="20"/>
          <w:u w:val="single"/>
          <w:lang w:eastAsia="pl-PL"/>
        </w:rPr>
        <w:t xml:space="preserve"> 226</w:t>
      </w:r>
      <w:r w:rsidR="009076C5">
        <w:rPr>
          <w:rFonts w:ascii="Times New Roman" w:eastAsia="Times New Roman" w:hAnsi="Times New Roman" w:cs="Times New Roman"/>
          <w:sz w:val="20"/>
          <w:szCs w:val="20"/>
          <w:u w:val="single"/>
          <w:lang w:eastAsia="pl-PL"/>
        </w:rPr>
        <w:t>3</w:t>
      </w:r>
      <w:r w:rsidR="008D0A47">
        <w:rPr>
          <w:rFonts w:ascii="Times New Roman" w:eastAsia="Times New Roman" w:hAnsi="Times New Roman" w:cs="Times New Roman"/>
          <w:sz w:val="20"/>
          <w:szCs w:val="20"/>
          <w:u w:val="single"/>
          <w:lang w:eastAsia="pl-PL"/>
        </w:rPr>
        <w:t xml:space="preserve"> </w:t>
      </w:r>
      <w:r w:rsidRPr="00C465EE">
        <w:rPr>
          <w:rFonts w:ascii="Times New Roman" w:eastAsia="Times New Roman" w:hAnsi="Times New Roman" w:cs="Times New Roman"/>
          <w:sz w:val="20"/>
          <w:szCs w:val="20"/>
          <w:u w:val="single"/>
          <w:lang w:eastAsia="pl-PL"/>
        </w:rPr>
        <w:t xml:space="preserve"> </w:t>
      </w:r>
    </w:p>
    <w:p w:rsidR="0008470E" w:rsidRPr="00355468" w:rsidRDefault="00841802" w:rsidP="00C97380">
      <w:pPr>
        <w:spacing w:after="0" w:line="276" w:lineRule="auto"/>
        <w:ind w:left="5664"/>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 </w:t>
      </w:r>
      <w:r w:rsidR="0008470E" w:rsidRPr="00355468">
        <w:rPr>
          <w:rFonts w:ascii="Times New Roman" w:eastAsia="Times New Roman" w:hAnsi="Times New Roman" w:cs="Times New Roman"/>
          <w:sz w:val="20"/>
          <w:szCs w:val="20"/>
          <w:lang w:eastAsia="pl-PL"/>
        </w:rPr>
        <w:t xml:space="preserve">Radom, dnia </w:t>
      </w:r>
      <w:r w:rsidR="0039608E">
        <w:rPr>
          <w:rFonts w:ascii="Times New Roman" w:eastAsia="Times New Roman" w:hAnsi="Times New Roman" w:cs="Times New Roman"/>
          <w:sz w:val="20"/>
          <w:szCs w:val="20"/>
          <w:lang w:eastAsia="pl-PL"/>
        </w:rPr>
        <w:t>22.04</w:t>
      </w:r>
      <w:r w:rsidR="002D5390">
        <w:rPr>
          <w:rFonts w:ascii="Times New Roman" w:eastAsia="Times New Roman" w:hAnsi="Times New Roman" w:cs="Times New Roman"/>
          <w:sz w:val="20"/>
          <w:szCs w:val="20"/>
          <w:lang w:eastAsia="pl-PL"/>
        </w:rPr>
        <w:t xml:space="preserve">.2024 </w:t>
      </w:r>
      <w:r w:rsidR="002C52C5">
        <w:rPr>
          <w:rFonts w:ascii="Times New Roman" w:eastAsia="Times New Roman" w:hAnsi="Times New Roman" w:cs="Times New Roman"/>
          <w:sz w:val="20"/>
          <w:szCs w:val="20"/>
          <w:lang w:eastAsia="pl-PL"/>
        </w:rPr>
        <w:t>r.</w:t>
      </w:r>
    </w:p>
    <w:p w:rsidR="002C52C5" w:rsidRDefault="002C52C5" w:rsidP="00C97380">
      <w:pPr>
        <w:spacing w:after="0" w:line="276" w:lineRule="auto"/>
        <w:ind w:left="5664"/>
        <w:rPr>
          <w:rFonts w:ascii="Times New Roman" w:eastAsia="Times New Roman" w:hAnsi="Times New Roman" w:cs="Times New Roman"/>
          <w:sz w:val="20"/>
          <w:szCs w:val="20"/>
          <w:lang w:eastAsia="pl-PL"/>
        </w:rPr>
      </w:pPr>
    </w:p>
    <w:p w:rsidR="0008470E" w:rsidRDefault="0008470E" w:rsidP="00C97380">
      <w:pPr>
        <w:spacing w:after="0" w:line="276" w:lineRule="auto"/>
        <w:rPr>
          <w:rFonts w:ascii="Times New Roman" w:eastAsia="Times New Roman" w:hAnsi="Times New Roman" w:cs="Times New Roman"/>
          <w:bCs/>
          <w:sz w:val="20"/>
          <w:szCs w:val="20"/>
          <w:lang w:eastAsia="pl-PL"/>
        </w:rPr>
      </w:pPr>
    </w:p>
    <w:p w:rsidR="00184C3A" w:rsidRPr="00355468" w:rsidRDefault="00184C3A" w:rsidP="00C97380">
      <w:pPr>
        <w:spacing w:after="0" w:line="276" w:lineRule="auto"/>
        <w:rPr>
          <w:rFonts w:ascii="Times New Roman" w:eastAsia="Times New Roman" w:hAnsi="Times New Roman" w:cs="Times New Roman"/>
          <w:bCs/>
          <w:sz w:val="20"/>
          <w:szCs w:val="20"/>
          <w:lang w:eastAsia="pl-PL"/>
        </w:rPr>
      </w:pPr>
    </w:p>
    <w:p w:rsidR="0008470E" w:rsidRDefault="008D0A47" w:rsidP="00C97380">
      <w:pPr>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ZP –</w:t>
      </w:r>
      <w:r w:rsidR="007E1166">
        <w:rPr>
          <w:rFonts w:ascii="Times New Roman" w:eastAsia="Times New Roman" w:hAnsi="Times New Roman" w:cs="Times New Roman"/>
          <w:bCs/>
          <w:sz w:val="20"/>
          <w:szCs w:val="20"/>
          <w:lang w:eastAsia="pl-PL"/>
        </w:rPr>
        <w:t xml:space="preserve"> 1022</w:t>
      </w:r>
      <w:r w:rsidR="004201AA">
        <w:rPr>
          <w:rFonts w:ascii="Times New Roman" w:eastAsia="Times New Roman" w:hAnsi="Times New Roman" w:cs="Times New Roman"/>
          <w:bCs/>
          <w:sz w:val="20"/>
          <w:szCs w:val="20"/>
          <w:lang w:eastAsia="pl-PL"/>
        </w:rPr>
        <w:t>/24</w:t>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sidRPr="00355468">
        <w:rPr>
          <w:rFonts w:ascii="Times New Roman" w:eastAsia="Times New Roman" w:hAnsi="Times New Roman" w:cs="Times New Roman"/>
          <w:sz w:val="20"/>
          <w:szCs w:val="20"/>
          <w:lang w:eastAsia="pl-PL"/>
        </w:rPr>
        <w:t>Egz. poj.</w:t>
      </w:r>
    </w:p>
    <w:p w:rsidR="00F456ED" w:rsidRDefault="00F456ED" w:rsidP="00C97380">
      <w:pPr>
        <w:spacing w:after="0" w:line="276" w:lineRule="auto"/>
        <w:rPr>
          <w:rFonts w:ascii="Times New Roman" w:eastAsia="Times New Roman" w:hAnsi="Times New Roman" w:cs="Times New Roman"/>
          <w:bCs/>
          <w:sz w:val="20"/>
          <w:szCs w:val="20"/>
          <w:lang w:eastAsia="pl-PL"/>
        </w:rPr>
      </w:pPr>
    </w:p>
    <w:p w:rsidR="00184C3A" w:rsidRDefault="00184C3A" w:rsidP="00C97380">
      <w:pPr>
        <w:spacing w:after="0" w:line="276" w:lineRule="auto"/>
        <w:rPr>
          <w:rFonts w:ascii="Times New Roman" w:eastAsia="Times New Roman" w:hAnsi="Times New Roman" w:cs="Times New Roman"/>
          <w:bCs/>
          <w:sz w:val="20"/>
          <w:szCs w:val="20"/>
          <w:lang w:eastAsia="pl-PL"/>
        </w:rPr>
      </w:pPr>
    </w:p>
    <w:p w:rsidR="005B0A72" w:rsidRPr="00355468" w:rsidRDefault="005B0A72" w:rsidP="00C97380">
      <w:pPr>
        <w:spacing w:after="0" w:line="276" w:lineRule="auto"/>
        <w:rPr>
          <w:rFonts w:ascii="Times New Roman" w:eastAsia="Times New Roman" w:hAnsi="Times New Roman" w:cs="Times New Roman"/>
          <w:sz w:val="20"/>
          <w:szCs w:val="20"/>
          <w:lang w:eastAsia="pl-PL"/>
        </w:rPr>
      </w:pPr>
    </w:p>
    <w:p w:rsidR="0008470E" w:rsidRPr="007F5C45" w:rsidRDefault="0008470E" w:rsidP="00C97380">
      <w:pPr>
        <w:spacing w:after="0" w:line="276" w:lineRule="auto"/>
        <w:rPr>
          <w:rFonts w:ascii="Times New Roman" w:eastAsia="Times New Roman" w:hAnsi="Times New Roman" w:cs="Times New Roman"/>
          <w:sz w:val="32"/>
          <w:szCs w:val="32"/>
          <w:lang w:eastAsia="pl-PL"/>
        </w:rPr>
      </w:pP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36"/>
          <w:szCs w:val="36"/>
          <w:lang w:eastAsia="pl-PL"/>
        </w:rPr>
        <w:tab/>
      </w:r>
      <w:r w:rsidRPr="007F5C45">
        <w:rPr>
          <w:rFonts w:ascii="Times New Roman" w:eastAsia="Times New Roman" w:hAnsi="Times New Roman" w:cs="Times New Roman"/>
          <w:sz w:val="32"/>
          <w:szCs w:val="32"/>
          <w:lang w:eastAsia="pl-PL"/>
        </w:rPr>
        <w:t xml:space="preserve"> </w:t>
      </w:r>
      <w:r w:rsidRPr="007F5C45">
        <w:rPr>
          <w:rFonts w:ascii="Times New Roman" w:eastAsia="Times New Roman" w:hAnsi="Times New Roman" w:cs="Times New Roman"/>
          <w:b/>
          <w:bCs/>
          <w:sz w:val="32"/>
          <w:szCs w:val="32"/>
          <w:lang w:eastAsia="pl-PL"/>
        </w:rPr>
        <w:t>WYKONAWCY</w:t>
      </w:r>
    </w:p>
    <w:p w:rsidR="00184C3A" w:rsidRDefault="00184C3A" w:rsidP="00C97380">
      <w:pPr>
        <w:spacing w:after="0" w:line="276" w:lineRule="auto"/>
        <w:jc w:val="center"/>
        <w:rPr>
          <w:rFonts w:ascii="Times New Roman" w:eastAsia="Times New Roman" w:hAnsi="Times New Roman" w:cs="Times New Roman"/>
          <w:b/>
          <w:bCs/>
          <w:sz w:val="24"/>
          <w:szCs w:val="24"/>
          <w:lang w:eastAsia="pl-PL"/>
        </w:rPr>
      </w:pPr>
    </w:p>
    <w:p w:rsidR="00184C3A" w:rsidRDefault="00184C3A" w:rsidP="00C97380">
      <w:pPr>
        <w:spacing w:after="0" w:line="276" w:lineRule="auto"/>
        <w:jc w:val="center"/>
        <w:rPr>
          <w:rFonts w:ascii="Times New Roman" w:eastAsia="Times New Roman" w:hAnsi="Times New Roman" w:cs="Times New Roman"/>
          <w:b/>
          <w:bCs/>
          <w:sz w:val="24"/>
          <w:szCs w:val="24"/>
          <w:lang w:eastAsia="pl-PL"/>
        </w:rPr>
      </w:pPr>
    </w:p>
    <w:p w:rsidR="0008470E" w:rsidRPr="00841802" w:rsidRDefault="00E73467" w:rsidP="00C97380">
      <w:pPr>
        <w:spacing w:after="0" w:line="276" w:lineRule="auto"/>
        <w:jc w:val="center"/>
        <w:rPr>
          <w:rFonts w:ascii="Times New Roman" w:eastAsia="Times New Roman" w:hAnsi="Times New Roman" w:cs="Times New Roman"/>
          <w:b/>
          <w:bCs/>
          <w:sz w:val="24"/>
          <w:szCs w:val="24"/>
          <w:lang w:eastAsia="pl-PL"/>
        </w:rPr>
      </w:pPr>
      <w:r w:rsidRPr="00841802">
        <w:rPr>
          <w:rFonts w:ascii="Times New Roman" w:eastAsia="Times New Roman" w:hAnsi="Times New Roman" w:cs="Times New Roman"/>
          <w:b/>
          <w:bCs/>
          <w:sz w:val="24"/>
          <w:szCs w:val="24"/>
          <w:lang w:eastAsia="pl-PL"/>
        </w:rPr>
        <w:t xml:space="preserve">Informacja z wyjaśnieniami </w:t>
      </w:r>
      <w:r w:rsidRPr="009076C5">
        <w:rPr>
          <w:rFonts w:ascii="Times New Roman" w:eastAsia="Times New Roman" w:hAnsi="Times New Roman" w:cs="Times New Roman"/>
          <w:b/>
          <w:bCs/>
          <w:sz w:val="24"/>
          <w:szCs w:val="24"/>
          <w:lang w:eastAsia="pl-PL"/>
        </w:rPr>
        <w:t>treści SWZ</w:t>
      </w:r>
      <w:r>
        <w:rPr>
          <w:rFonts w:ascii="Times New Roman" w:eastAsia="Times New Roman" w:hAnsi="Times New Roman" w:cs="Times New Roman"/>
          <w:b/>
          <w:bCs/>
          <w:sz w:val="24"/>
          <w:szCs w:val="24"/>
          <w:lang w:eastAsia="pl-PL"/>
        </w:rPr>
        <w:t xml:space="preserve"> nr </w:t>
      </w:r>
      <w:r w:rsidR="00AE4F0A">
        <w:rPr>
          <w:rFonts w:ascii="Times New Roman" w:eastAsia="Times New Roman" w:hAnsi="Times New Roman" w:cs="Times New Roman"/>
          <w:b/>
          <w:bCs/>
          <w:sz w:val="24"/>
          <w:szCs w:val="24"/>
          <w:lang w:eastAsia="pl-PL"/>
        </w:rPr>
        <w:t>1</w:t>
      </w:r>
    </w:p>
    <w:p w:rsidR="00C97380" w:rsidRDefault="00C97380" w:rsidP="00C97380">
      <w:pPr>
        <w:spacing w:after="0" w:line="276" w:lineRule="auto"/>
        <w:jc w:val="both"/>
        <w:rPr>
          <w:rFonts w:ascii="Times New Roman" w:hAnsi="Times New Roman" w:cs="Times New Roman"/>
          <w:bCs/>
          <w:i/>
          <w:szCs w:val="24"/>
        </w:rPr>
      </w:pPr>
    </w:p>
    <w:p w:rsidR="00AE4F0A" w:rsidRPr="00AE4F0A" w:rsidRDefault="00AE4F0A" w:rsidP="00AE4F0A">
      <w:pPr>
        <w:spacing w:after="0" w:line="276" w:lineRule="auto"/>
        <w:jc w:val="both"/>
        <w:rPr>
          <w:rFonts w:ascii="Times New Roman" w:hAnsi="Times New Roman" w:cs="Times New Roman"/>
          <w:bCs/>
          <w:i/>
          <w:szCs w:val="24"/>
        </w:rPr>
      </w:pPr>
      <w:bookmarkStart w:id="0" w:name="_Hlk160103307"/>
      <w:r w:rsidRPr="00AE4F0A">
        <w:rPr>
          <w:rFonts w:ascii="Times New Roman" w:hAnsi="Times New Roman" w:cs="Times New Roman"/>
          <w:bCs/>
          <w:i/>
          <w:szCs w:val="24"/>
        </w:rPr>
        <w:t xml:space="preserve">Dotyczy: </w:t>
      </w:r>
      <w:r w:rsidR="0039608E" w:rsidRPr="006601A1">
        <w:rPr>
          <w:rFonts w:ascii="Times New Roman" w:hAnsi="Times New Roman" w:cs="Times New Roman"/>
          <w:bCs/>
          <w:i/>
          <w:szCs w:val="24"/>
        </w:rPr>
        <w:t xml:space="preserve">postępowania o udzielenie zamówienia publicznego ogłoszonego </w:t>
      </w:r>
      <w:r w:rsidR="0039608E" w:rsidRPr="006601A1">
        <w:rPr>
          <w:rFonts w:ascii="Times New Roman" w:hAnsi="Times New Roman" w:cs="Times New Roman"/>
          <w:bCs/>
          <w:i/>
          <w:szCs w:val="24"/>
          <w:u w:val="single"/>
        </w:rPr>
        <w:t xml:space="preserve">na </w:t>
      </w:r>
      <w:r w:rsidR="0039608E">
        <w:rPr>
          <w:rFonts w:ascii="Times New Roman" w:hAnsi="Times New Roman" w:cs="Times New Roman"/>
          <w:bCs/>
          <w:i/>
          <w:szCs w:val="24"/>
          <w:u w:val="single"/>
        </w:rPr>
        <w:t>dostawy</w:t>
      </w:r>
      <w:r w:rsidR="0039608E" w:rsidRPr="006601A1">
        <w:rPr>
          <w:rFonts w:ascii="Times New Roman" w:hAnsi="Times New Roman" w:cs="Times New Roman"/>
          <w:bCs/>
          <w:i/>
          <w:szCs w:val="24"/>
        </w:rPr>
        <w:t xml:space="preserve"> w</w:t>
      </w:r>
      <w:r w:rsidR="0039608E">
        <w:rPr>
          <w:rFonts w:ascii="Times New Roman" w:hAnsi="Times New Roman" w:cs="Times New Roman"/>
          <w:bCs/>
          <w:i/>
          <w:szCs w:val="24"/>
        </w:rPr>
        <w:t> </w:t>
      </w:r>
      <w:r w:rsidR="0039608E" w:rsidRPr="006601A1">
        <w:rPr>
          <w:rFonts w:ascii="Times New Roman" w:hAnsi="Times New Roman" w:cs="Times New Roman"/>
          <w:bCs/>
          <w:i/>
          <w:szCs w:val="24"/>
        </w:rPr>
        <w:t xml:space="preserve">trybie podstawowym, na podstawie art. 275 pkt </w:t>
      </w:r>
      <w:r w:rsidR="0039608E">
        <w:rPr>
          <w:rFonts w:ascii="Times New Roman" w:hAnsi="Times New Roman" w:cs="Times New Roman"/>
          <w:bCs/>
          <w:i/>
          <w:szCs w:val="24"/>
        </w:rPr>
        <w:t>1</w:t>
      </w:r>
      <w:r w:rsidR="0039608E" w:rsidRPr="006601A1">
        <w:rPr>
          <w:rFonts w:ascii="Times New Roman" w:hAnsi="Times New Roman" w:cs="Times New Roman"/>
          <w:bCs/>
          <w:i/>
          <w:szCs w:val="24"/>
        </w:rPr>
        <w:t xml:space="preserve"> ustawy Pzp w</w:t>
      </w:r>
      <w:r w:rsidR="0039608E">
        <w:rPr>
          <w:rFonts w:ascii="Times New Roman" w:hAnsi="Times New Roman" w:cs="Times New Roman"/>
          <w:bCs/>
          <w:i/>
          <w:szCs w:val="24"/>
        </w:rPr>
        <w:t xml:space="preserve"> </w:t>
      </w:r>
      <w:r w:rsidR="0039608E" w:rsidRPr="006601A1">
        <w:rPr>
          <w:rFonts w:ascii="Times New Roman" w:hAnsi="Times New Roman" w:cs="Times New Roman"/>
          <w:bCs/>
          <w:i/>
          <w:szCs w:val="24"/>
        </w:rPr>
        <w:t>przedmiocie zamówienia</w:t>
      </w:r>
      <w:r w:rsidRPr="00AE4F0A">
        <w:rPr>
          <w:rFonts w:ascii="Times New Roman" w:hAnsi="Times New Roman" w:cs="Times New Roman"/>
          <w:bCs/>
          <w:i/>
          <w:szCs w:val="24"/>
        </w:rPr>
        <w:t xml:space="preserve">: </w:t>
      </w:r>
      <w:r w:rsidR="0039608E" w:rsidRPr="0039608E">
        <w:rPr>
          <w:rFonts w:ascii="Times New Roman" w:hAnsi="Times New Roman" w:cs="Times New Roman"/>
          <w:b/>
          <w:bCs/>
          <w:i/>
          <w:szCs w:val="24"/>
        </w:rPr>
        <w:t>Zakup wraz dostarczeniem materiałów eksploatacyjnych oraz akcesoriów do urządzeń drukujących dla potrzeb jednostek Policji w garnizonie mazowieckim</w:t>
      </w:r>
      <w:r w:rsidRPr="00AE4F0A">
        <w:rPr>
          <w:rFonts w:ascii="Times New Roman" w:hAnsi="Times New Roman" w:cs="Times New Roman"/>
          <w:b/>
          <w:bCs/>
          <w:i/>
          <w:szCs w:val="24"/>
        </w:rPr>
        <w:t xml:space="preserve"> </w:t>
      </w:r>
      <w:r w:rsidRPr="00AE4F0A">
        <w:rPr>
          <w:rFonts w:ascii="Times New Roman" w:hAnsi="Times New Roman" w:cs="Times New Roman"/>
          <w:b/>
          <w:bCs/>
          <w:i/>
          <w:szCs w:val="24"/>
          <w:u w:val="single"/>
        </w:rPr>
        <w:t xml:space="preserve">Nr sprawy </w:t>
      </w:r>
      <w:r w:rsidR="0039608E">
        <w:rPr>
          <w:rFonts w:ascii="Times New Roman" w:hAnsi="Times New Roman" w:cs="Times New Roman"/>
          <w:b/>
          <w:bCs/>
          <w:i/>
          <w:szCs w:val="24"/>
          <w:u w:val="single"/>
        </w:rPr>
        <w:t>17/</w:t>
      </w:r>
      <w:r w:rsidRPr="00AE4F0A">
        <w:rPr>
          <w:rFonts w:ascii="Times New Roman" w:hAnsi="Times New Roman" w:cs="Times New Roman"/>
          <w:b/>
          <w:bCs/>
          <w:i/>
          <w:szCs w:val="24"/>
          <w:u w:val="single"/>
        </w:rPr>
        <w:t>24</w:t>
      </w:r>
    </w:p>
    <w:bookmarkEnd w:id="0"/>
    <w:p w:rsidR="00184C3A" w:rsidRDefault="00184C3A" w:rsidP="00C97380">
      <w:pPr>
        <w:spacing w:after="0" w:line="276" w:lineRule="auto"/>
        <w:jc w:val="both"/>
        <w:rPr>
          <w:rFonts w:ascii="Times New Roman" w:eastAsiaTheme="minorEastAsia" w:hAnsi="Times New Roman" w:cs="Times New Roman"/>
          <w:b/>
          <w:sz w:val="20"/>
          <w:szCs w:val="20"/>
          <w:lang w:eastAsia="pl-PL"/>
        </w:rPr>
      </w:pPr>
    </w:p>
    <w:p w:rsidR="00AE4F0A" w:rsidRPr="00296177" w:rsidRDefault="00AE4F0A" w:rsidP="00C97380">
      <w:pPr>
        <w:spacing w:after="0" w:line="276" w:lineRule="auto"/>
        <w:jc w:val="both"/>
        <w:rPr>
          <w:rFonts w:ascii="Times New Roman" w:eastAsiaTheme="minorEastAsia" w:hAnsi="Times New Roman" w:cs="Times New Roman"/>
          <w:b/>
          <w:sz w:val="20"/>
          <w:szCs w:val="20"/>
          <w:lang w:eastAsia="pl-PL"/>
        </w:rPr>
      </w:pPr>
    </w:p>
    <w:p w:rsidR="00C3224F" w:rsidRDefault="0076471E" w:rsidP="00C3224F">
      <w:pPr>
        <w:spacing w:after="0" w:line="276" w:lineRule="auto"/>
        <w:jc w:val="both"/>
        <w:rPr>
          <w:rFonts w:ascii="Times New Roman" w:eastAsiaTheme="minorEastAsia" w:hAnsi="Times New Roman" w:cs="Times New Roman"/>
          <w:sz w:val="20"/>
          <w:szCs w:val="20"/>
          <w:lang w:eastAsia="pl-PL"/>
        </w:rPr>
      </w:pPr>
      <w:r w:rsidRPr="00F92B86">
        <w:rPr>
          <w:rFonts w:ascii="Times New Roman" w:eastAsiaTheme="minorEastAsia" w:hAnsi="Times New Roman" w:cs="Times New Roman"/>
          <w:b/>
          <w:sz w:val="20"/>
          <w:szCs w:val="20"/>
          <w:lang w:eastAsia="pl-PL"/>
        </w:rPr>
        <w:t xml:space="preserve">Zamawiający - </w:t>
      </w:r>
      <w:r w:rsidR="000125E3" w:rsidRPr="00F92B86">
        <w:rPr>
          <w:rFonts w:ascii="Times New Roman" w:eastAsiaTheme="minorEastAsia" w:hAnsi="Times New Roman" w:cs="Times New Roman"/>
          <w:b/>
          <w:sz w:val="20"/>
          <w:szCs w:val="20"/>
          <w:lang w:eastAsia="pl-PL"/>
        </w:rPr>
        <w:t>Komenda Wojewódzka Policji z</w:t>
      </w:r>
      <w:r w:rsidR="00C465EE" w:rsidRPr="00F92B86">
        <w:rPr>
          <w:rFonts w:ascii="Times New Roman" w:eastAsiaTheme="minorEastAsia" w:hAnsi="Times New Roman" w:cs="Times New Roman"/>
          <w:b/>
          <w:sz w:val="20"/>
          <w:szCs w:val="20"/>
          <w:lang w:eastAsia="pl-PL"/>
        </w:rPr>
        <w:t xml:space="preserve"> </w:t>
      </w:r>
      <w:r w:rsidR="000125E3" w:rsidRPr="00F92B86">
        <w:rPr>
          <w:rFonts w:ascii="Times New Roman" w:eastAsiaTheme="minorEastAsia" w:hAnsi="Times New Roman" w:cs="Times New Roman"/>
          <w:b/>
          <w:sz w:val="20"/>
          <w:szCs w:val="20"/>
          <w:lang w:eastAsia="pl-PL"/>
        </w:rPr>
        <w:t>s</w:t>
      </w:r>
      <w:r w:rsidR="00C465EE" w:rsidRPr="00F92B86">
        <w:rPr>
          <w:rFonts w:ascii="Times New Roman" w:eastAsiaTheme="minorEastAsia" w:hAnsi="Times New Roman" w:cs="Times New Roman"/>
          <w:b/>
          <w:sz w:val="20"/>
          <w:szCs w:val="20"/>
          <w:lang w:eastAsia="pl-PL"/>
        </w:rPr>
        <w:t>iedzibą</w:t>
      </w:r>
      <w:r w:rsidR="000125E3" w:rsidRPr="00F92B86">
        <w:rPr>
          <w:rFonts w:ascii="Times New Roman" w:eastAsiaTheme="minorEastAsia" w:hAnsi="Times New Roman" w:cs="Times New Roman"/>
          <w:b/>
          <w:sz w:val="20"/>
          <w:szCs w:val="20"/>
          <w:lang w:eastAsia="pl-PL"/>
        </w:rPr>
        <w:t xml:space="preserve"> w Radomiu</w:t>
      </w:r>
      <w:r w:rsidR="000125E3" w:rsidRPr="000125E3">
        <w:rPr>
          <w:rFonts w:ascii="Times New Roman" w:eastAsiaTheme="minorEastAsia" w:hAnsi="Times New Roman" w:cs="Times New Roman"/>
          <w:sz w:val="20"/>
          <w:szCs w:val="20"/>
          <w:lang w:eastAsia="pl-PL"/>
        </w:rPr>
        <w:t xml:space="preserve">, </w:t>
      </w:r>
      <w:r w:rsidR="00C465EE">
        <w:rPr>
          <w:rFonts w:ascii="Times New Roman" w:eastAsiaTheme="minorEastAsia" w:hAnsi="Times New Roman" w:cs="Times New Roman"/>
          <w:sz w:val="20"/>
          <w:szCs w:val="20"/>
          <w:lang w:eastAsia="pl-PL"/>
        </w:rPr>
        <w:t xml:space="preserve">działając na podstawie art. </w:t>
      </w:r>
      <w:r w:rsidR="0039608E">
        <w:rPr>
          <w:rFonts w:ascii="Times New Roman" w:eastAsiaTheme="minorEastAsia" w:hAnsi="Times New Roman" w:cs="Times New Roman"/>
          <w:sz w:val="20"/>
          <w:szCs w:val="20"/>
          <w:lang w:eastAsia="pl-PL"/>
        </w:rPr>
        <w:t>284</w:t>
      </w:r>
      <w:r w:rsidR="00841802">
        <w:rPr>
          <w:rFonts w:ascii="Times New Roman" w:eastAsiaTheme="minorEastAsia" w:hAnsi="Times New Roman" w:cs="Times New Roman"/>
          <w:sz w:val="20"/>
          <w:szCs w:val="20"/>
          <w:lang w:eastAsia="pl-PL"/>
        </w:rPr>
        <w:t xml:space="preserve"> ust. </w:t>
      </w:r>
      <w:r w:rsidR="000F4DD4">
        <w:rPr>
          <w:rFonts w:ascii="Times New Roman" w:eastAsiaTheme="minorEastAsia" w:hAnsi="Times New Roman" w:cs="Times New Roman"/>
          <w:sz w:val="20"/>
          <w:szCs w:val="20"/>
          <w:lang w:eastAsia="pl-PL"/>
        </w:rPr>
        <w:t>2</w:t>
      </w:r>
      <w:r w:rsidR="000125E3" w:rsidRPr="000125E3">
        <w:rPr>
          <w:rFonts w:ascii="Times New Roman" w:eastAsiaTheme="minorEastAsia" w:hAnsi="Times New Roman" w:cs="Times New Roman"/>
          <w:sz w:val="20"/>
          <w:szCs w:val="20"/>
          <w:lang w:eastAsia="pl-PL"/>
        </w:rPr>
        <w:t xml:space="preserve"> ustawy </w:t>
      </w:r>
      <w:r w:rsidR="00C465EE">
        <w:rPr>
          <w:rFonts w:ascii="Times New Roman" w:eastAsiaTheme="minorEastAsia" w:hAnsi="Times New Roman" w:cs="Times New Roman"/>
          <w:sz w:val="20"/>
          <w:szCs w:val="20"/>
          <w:lang w:eastAsia="pl-PL"/>
        </w:rPr>
        <w:t xml:space="preserve">z dnia 11 września </w:t>
      </w:r>
      <w:r w:rsidR="000125E3" w:rsidRPr="000125E3">
        <w:rPr>
          <w:rFonts w:ascii="Times New Roman" w:eastAsiaTheme="minorEastAsia" w:hAnsi="Times New Roman" w:cs="Times New Roman"/>
          <w:sz w:val="20"/>
          <w:szCs w:val="20"/>
          <w:lang w:eastAsia="pl-PL"/>
        </w:rPr>
        <w:t>2019</w:t>
      </w:r>
      <w:r w:rsidR="000C6C15">
        <w:rPr>
          <w:rFonts w:ascii="Times New Roman" w:eastAsiaTheme="minorEastAsia" w:hAnsi="Times New Roman" w:cs="Times New Roman"/>
          <w:sz w:val="20"/>
          <w:szCs w:val="20"/>
          <w:lang w:eastAsia="pl-PL"/>
        </w:rPr>
        <w:t xml:space="preserve"> </w:t>
      </w:r>
      <w:r w:rsidR="000125E3" w:rsidRPr="000125E3">
        <w:rPr>
          <w:rFonts w:ascii="Times New Roman" w:eastAsiaTheme="minorEastAsia" w:hAnsi="Times New Roman" w:cs="Times New Roman"/>
          <w:sz w:val="20"/>
          <w:szCs w:val="20"/>
          <w:lang w:eastAsia="pl-PL"/>
        </w:rPr>
        <w:t xml:space="preserve">r. </w:t>
      </w:r>
      <w:r w:rsidR="00B9735F" w:rsidRPr="000125E3">
        <w:rPr>
          <w:rFonts w:ascii="Times New Roman" w:eastAsiaTheme="minorEastAsia" w:hAnsi="Times New Roman" w:cs="Times New Roman"/>
          <w:sz w:val="20"/>
          <w:szCs w:val="20"/>
          <w:lang w:eastAsia="pl-PL"/>
        </w:rPr>
        <w:t>Prawo za</w:t>
      </w:r>
      <w:r w:rsidR="00B9735F">
        <w:rPr>
          <w:rFonts w:ascii="Times New Roman" w:eastAsiaTheme="minorEastAsia" w:hAnsi="Times New Roman" w:cs="Times New Roman"/>
          <w:sz w:val="20"/>
          <w:szCs w:val="20"/>
          <w:lang w:eastAsia="pl-PL"/>
        </w:rPr>
        <w:t xml:space="preserve">mówień publicznych </w:t>
      </w:r>
      <w:r w:rsidR="00126FBC">
        <w:rPr>
          <w:rFonts w:ascii="Times New Roman" w:eastAsiaTheme="minorEastAsia" w:hAnsi="Times New Roman" w:cs="Times New Roman"/>
          <w:sz w:val="20"/>
          <w:szCs w:val="20"/>
          <w:lang w:eastAsia="pl-PL"/>
        </w:rPr>
        <w:t>(</w:t>
      </w:r>
      <w:proofErr w:type="spellStart"/>
      <w:r w:rsidR="00126FBC">
        <w:rPr>
          <w:rFonts w:ascii="Times New Roman" w:eastAsiaTheme="minorEastAsia" w:hAnsi="Times New Roman" w:cs="Times New Roman"/>
          <w:sz w:val="20"/>
          <w:szCs w:val="20"/>
          <w:lang w:eastAsia="pl-PL"/>
        </w:rPr>
        <w:t>t.j</w:t>
      </w:r>
      <w:proofErr w:type="spellEnd"/>
      <w:r w:rsidR="00126FBC">
        <w:rPr>
          <w:rFonts w:ascii="Times New Roman" w:eastAsiaTheme="minorEastAsia" w:hAnsi="Times New Roman" w:cs="Times New Roman"/>
          <w:sz w:val="20"/>
          <w:szCs w:val="20"/>
          <w:lang w:eastAsia="pl-PL"/>
        </w:rPr>
        <w:t xml:space="preserve">. </w:t>
      </w:r>
      <w:r w:rsidR="00126FBC">
        <w:rPr>
          <w:rFonts w:ascii="Times New Roman" w:eastAsiaTheme="minorEastAsia" w:hAnsi="Times New Roman" w:cs="Times New Roman"/>
          <w:bCs/>
          <w:sz w:val="20"/>
          <w:szCs w:val="20"/>
          <w:lang w:eastAsia="pl-PL"/>
        </w:rPr>
        <w:t>Dz. U z 202</w:t>
      </w:r>
      <w:r w:rsidR="00BB10AC">
        <w:rPr>
          <w:rFonts w:ascii="Times New Roman" w:eastAsiaTheme="minorEastAsia" w:hAnsi="Times New Roman" w:cs="Times New Roman"/>
          <w:bCs/>
          <w:sz w:val="20"/>
          <w:szCs w:val="20"/>
          <w:lang w:eastAsia="pl-PL"/>
        </w:rPr>
        <w:t>3</w:t>
      </w:r>
      <w:r w:rsidR="000125E3" w:rsidRPr="000125E3">
        <w:rPr>
          <w:rFonts w:ascii="Times New Roman" w:eastAsiaTheme="minorEastAsia" w:hAnsi="Times New Roman" w:cs="Times New Roman"/>
          <w:bCs/>
          <w:sz w:val="20"/>
          <w:szCs w:val="20"/>
          <w:lang w:eastAsia="pl-PL"/>
        </w:rPr>
        <w:t xml:space="preserve"> </w:t>
      </w:r>
      <w:r w:rsidR="00AF3B1F">
        <w:rPr>
          <w:rFonts w:ascii="Times New Roman" w:eastAsiaTheme="minorEastAsia" w:hAnsi="Times New Roman" w:cs="Times New Roman"/>
          <w:bCs/>
          <w:sz w:val="20"/>
          <w:szCs w:val="20"/>
          <w:lang w:eastAsia="pl-PL"/>
        </w:rPr>
        <w:t xml:space="preserve">r., </w:t>
      </w:r>
      <w:r w:rsidR="000125E3" w:rsidRPr="000125E3">
        <w:rPr>
          <w:rFonts w:ascii="Times New Roman" w:eastAsiaTheme="minorEastAsia" w:hAnsi="Times New Roman" w:cs="Times New Roman"/>
          <w:bCs/>
          <w:sz w:val="20"/>
          <w:szCs w:val="20"/>
          <w:lang w:eastAsia="pl-PL"/>
        </w:rPr>
        <w:t>poz.</w:t>
      </w:r>
      <w:r w:rsidR="00CE72F1">
        <w:rPr>
          <w:rFonts w:ascii="Times New Roman" w:eastAsiaTheme="minorEastAsia" w:hAnsi="Times New Roman" w:cs="Times New Roman"/>
          <w:bCs/>
          <w:sz w:val="20"/>
          <w:szCs w:val="20"/>
          <w:lang w:eastAsia="pl-PL"/>
        </w:rPr>
        <w:t xml:space="preserve"> </w:t>
      </w:r>
      <w:r w:rsidR="00BB10AC">
        <w:rPr>
          <w:rFonts w:ascii="Times New Roman" w:eastAsiaTheme="minorEastAsia" w:hAnsi="Times New Roman" w:cs="Times New Roman"/>
          <w:bCs/>
          <w:sz w:val="20"/>
          <w:szCs w:val="20"/>
          <w:lang w:eastAsia="pl-PL"/>
        </w:rPr>
        <w:t>1605</w:t>
      </w:r>
      <w:r w:rsidR="00AE4F0A">
        <w:rPr>
          <w:rFonts w:ascii="Times New Roman" w:eastAsiaTheme="minorEastAsia" w:hAnsi="Times New Roman" w:cs="Times New Roman"/>
          <w:bCs/>
          <w:sz w:val="20"/>
          <w:szCs w:val="20"/>
          <w:lang w:eastAsia="pl-PL"/>
        </w:rPr>
        <w:t xml:space="preserve"> z późn. zm.</w:t>
      </w:r>
      <w:r w:rsidR="000125E3" w:rsidRPr="000125E3">
        <w:rPr>
          <w:rFonts w:ascii="Times New Roman" w:eastAsiaTheme="minorEastAsia" w:hAnsi="Times New Roman" w:cs="Times New Roman"/>
          <w:bCs/>
          <w:sz w:val="20"/>
          <w:szCs w:val="20"/>
          <w:lang w:eastAsia="pl-PL"/>
        </w:rPr>
        <w:t>)</w:t>
      </w:r>
      <w:r w:rsidR="001001D6">
        <w:rPr>
          <w:rFonts w:ascii="Times New Roman" w:eastAsiaTheme="minorEastAsia" w:hAnsi="Times New Roman" w:cs="Times New Roman"/>
          <w:bCs/>
          <w:sz w:val="20"/>
          <w:szCs w:val="20"/>
          <w:lang w:eastAsia="pl-PL"/>
        </w:rPr>
        <w:t xml:space="preserve"> </w:t>
      </w:r>
      <w:r w:rsidR="001C428F">
        <w:rPr>
          <w:rFonts w:ascii="Times New Roman" w:eastAsiaTheme="minorEastAsia" w:hAnsi="Times New Roman" w:cs="Times New Roman"/>
          <w:sz w:val="20"/>
          <w:szCs w:val="20"/>
          <w:lang w:eastAsia="pl-PL"/>
        </w:rPr>
        <w:t>udziela odpowiedzi na pytani</w:t>
      </w:r>
      <w:r w:rsidR="0039608E">
        <w:rPr>
          <w:rFonts w:ascii="Times New Roman" w:eastAsiaTheme="minorEastAsia" w:hAnsi="Times New Roman" w:cs="Times New Roman"/>
          <w:sz w:val="20"/>
          <w:szCs w:val="20"/>
          <w:lang w:eastAsia="pl-PL"/>
        </w:rPr>
        <w:t>e</w:t>
      </w:r>
      <w:r w:rsidR="001C428F">
        <w:rPr>
          <w:rFonts w:ascii="Times New Roman" w:eastAsiaTheme="minorEastAsia" w:hAnsi="Times New Roman" w:cs="Times New Roman"/>
          <w:sz w:val="20"/>
          <w:szCs w:val="20"/>
          <w:lang w:eastAsia="pl-PL"/>
        </w:rPr>
        <w:t xml:space="preserve"> do treści SWZ wniesione w prze</w:t>
      </w:r>
      <w:r w:rsidR="001001D6">
        <w:rPr>
          <w:rFonts w:ascii="Times New Roman" w:eastAsiaTheme="minorEastAsia" w:hAnsi="Times New Roman" w:cs="Times New Roman"/>
          <w:sz w:val="20"/>
          <w:szCs w:val="20"/>
          <w:lang w:eastAsia="pl-PL"/>
        </w:rPr>
        <w:t>dmiotowym postę</w:t>
      </w:r>
      <w:r w:rsidR="001C428F">
        <w:rPr>
          <w:rFonts w:ascii="Times New Roman" w:eastAsiaTheme="minorEastAsia" w:hAnsi="Times New Roman" w:cs="Times New Roman"/>
          <w:sz w:val="20"/>
          <w:szCs w:val="20"/>
          <w:lang w:eastAsia="pl-PL"/>
        </w:rPr>
        <w:t>powaniu</w:t>
      </w:r>
      <w:r w:rsidR="00C465EE">
        <w:rPr>
          <w:rFonts w:ascii="Times New Roman" w:eastAsiaTheme="minorEastAsia" w:hAnsi="Times New Roman" w:cs="Times New Roman"/>
          <w:sz w:val="20"/>
          <w:szCs w:val="20"/>
          <w:lang w:eastAsia="pl-PL"/>
        </w:rPr>
        <w:t>:</w:t>
      </w:r>
    </w:p>
    <w:p w:rsidR="0039608E" w:rsidRDefault="0039608E" w:rsidP="00C3224F">
      <w:pPr>
        <w:spacing w:after="0" w:line="276" w:lineRule="auto"/>
        <w:jc w:val="both"/>
        <w:rPr>
          <w:rFonts w:ascii="Times New Roman" w:eastAsiaTheme="minorEastAsia" w:hAnsi="Times New Roman" w:cs="Times New Roman"/>
          <w:sz w:val="20"/>
          <w:szCs w:val="20"/>
          <w:lang w:eastAsia="pl-PL"/>
        </w:rPr>
      </w:pPr>
    </w:p>
    <w:p w:rsidR="0039608E" w:rsidRPr="0039608E" w:rsidRDefault="0039608E" w:rsidP="0039608E">
      <w:pPr>
        <w:spacing w:after="0" w:line="276" w:lineRule="auto"/>
        <w:jc w:val="both"/>
        <w:rPr>
          <w:rFonts w:ascii="Times New Roman" w:eastAsiaTheme="minorEastAsia" w:hAnsi="Times New Roman" w:cs="Times New Roman"/>
          <w:sz w:val="20"/>
          <w:szCs w:val="20"/>
          <w:lang w:eastAsia="pl-PL"/>
        </w:rPr>
      </w:pPr>
      <w:r w:rsidRPr="0039608E">
        <w:rPr>
          <w:rFonts w:ascii="Times New Roman" w:eastAsiaTheme="minorEastAsia" w:hAnsi="Times New Roman" w:cs="Times New Roman"/>
          <w:b/>
          <w:sz w:val="20"/>
          <w:szCs w:val="20"/>
          <w:u w:val="single"/>
          <w:lang w:eastAsia="pl-PL"/>
        </w:rPr>
        <w:t>Pytanie 1</w:t>
      </w:r>
      <w:r w:rsidRPr="0039608E">
        <w:rPr>
          <w:rFonts w:ascii="Times New Roman" w:eastAsiaTheme="minorEastAsia" w:hAnsi="Times New Roman" w:cs="Times New Roman"/>
          <w:sz w:val="20"/>
          <w:szCs w:val="20"/>
          <w:lang w:eastAsia="pl-PL"/>
        </w:rPr>
        <w:t>: Czy na etapie badania ofert Zamawiający przewiduje możliwość wezwania od przesłania zaoferowanego materiału równoważnego w celu zbadania/przetestowania/przeprowadzenia oględzin zaoferowanego produktu równoważnego, co do którego powziął wątpliwość co do spełnienia przez zaoferowany produkt warunków równoważności?</w:t>
      </w:r>
    </w:p>
    <w:p w:rsidR="0039608E" w:rsidRPr="0039608E" w:rsidRDefault="0039608E" w:rsidP="0039608E">
      <w:pPr>
        <w:spacing w:after="0" w:line="276" w:lineRule="auto"/>
        <w:jc w:val="both"/>
        <w:rPr>
          <w:rFonts w:ascii="Times New Roman" w:eastAsiaTheme="minorEastAsia" w:hAnsi="Times New Roman" w:cs="Times New Roman"/>
          <w:sz w:val="20"/>
          <w:szCs w:val="20"/>
          <w:lang w:eastAsia="pl-PL"/>
        </w:rPr>
      </w:pPr>
      <w:r w:rsidRPr="0039608E">
        <w:rPr>
          <w:rFonts w:ascii="Times New Roman" w:eastAsiaTheme="minorEastAsia" w:hAnsi="Times New Roman" w:cs="Times New Roman"/>
          <w:sz w:val="20"/>
          <w:szCs w:val="20"/>
          <w:lang w:eastAsia="pl-PL"/>
        </w:rPr>
        <w:t>Uzasadnienie: Wiele zamienników jest oferowanych jako produkty równoważne pomimo tego, że są wytworzone z elementów zużytych oryginalnych materiałów eksploatacyjnych. Zamienniki te często naruszają prawa patentowe producentów oryginalnych materiałów. Jedynie oględziny mogą ujawnić, że tonery są wykonane z elementów pochodzących z oryginalnych materiałów. Np. oferowane zamienniki materiałów HP W9004MC, W9051MC, W9052MC, W9053MC występują wyłącznie jako wykonane ze zużytych materiałów oryginalnych. Weryfikacja produktu zamiennego może nastąpić jedynie poprzez oględziny, gdyż miejsce znaku firmowego HP umieszczone na produkcie w zamiennikach jest wytopione.</w:t>
      </w:r>
    </w:p>
    <w:p w:rsidR="0039608E" w:rsidRPr="0039608E" w:rsidRDefault="0039608E" w:rsidP="0039608E">
      <w:pPr>
        <w:spacing w:after="0" w:line="276" w:lineRule="auto"/>
        <w:jc w:val="both"/>
        <w:rPr>
          <w:rFonts w:ascii="Times New Roman" w:eastAsiaTheme="minorEastAsia" w:hAnsi="Times New Roman" w:cs="Times New Roman"/>
          <w:iCs/>
          <w:sz w:val="20"/>
          <w:szCs w:val="20"/>
          <w:lang w:eastAsia="pl-PL"/>
        </w:rPr>
      </w:pPr>
      <w:r w:rsidRPr="0039608E">
        <w:rPr>
          <w:rFonts w:ascii="Times New Roman" w:eastAsiaTheme="minorEastAsia" w:hAnsi="Times New Roman" w:cs="Times New Roman"/>
          <w:b/>
          <w:iCs/>
          <w:sz w:val="20"/>
          <w:szCs w:val="20"/>
          <w:u w:val="single"/>
          <w:lang w:eastAsia="pl-PL"/>
        </w:rPr>
        <w:t>Odpowiedź na pytanie nr 1</w:t>
      </w:r>
      <w:r w:rsidRPr="0039608E">
        <w:rPr>
          <w:rFonts w:ascii="Times New Roman" w:eastAsiaTheme="minorEastAsia" w:hAnsi="Times New Roman" w:cs="Times New Roman"/>
          <w:iCs/>
          <w:sz w:val="20"/>
          <w:szCs w:val="20"/>
          <w:lang w:eastAsia="pl-PL"/>
        </w:rPr>
        <w:t xml:space="preserve">: Zamawiający wyjaśnia, iż nie przewiduje możliwości wezwania do przesłania zaoferowanego materiału równoważnego w celu zbadania/przetestowania/przeprowadzenia oględzin zaoferowanego produktu równoważnego. Wstępna ocena zaoferowanych materiałów równoważnych odbywa się w oparciu o wymagane i przedłożone dokumenty potwierdzające równoważność o których mowa w rozdz. V.3 w tym między innymi karty produktów, certyfikaty, raporty oraz oświadczenia złożone przez Wykonawców. Jeśli chodzi zaś o to czy zaoferowane materiały zamienne nie naruszają praw patentowych producentów oryginalnych materiałów Wykonawca zgodnie z wymaganiami Zamawiającego zobowiązany jest złożyć oświadczenie zgodnie z Załącznikiem nr 6 do SWZ zobowiązując się do pełnej odpowiedzialności i wszelkich konsekwencji prawnych z tym związanych. Natomiast ostateczny odbiór dostarczonych przez Wykonawcę materiałów następuje w drodze komisyjnego odbioru towaru przez przedstawicieli Zamawiającego i w przypadku pojawienia się jakiejkolwiek </w:t>
      </w:r>
      <w:r w:rsidRPr="0039608E">
        <w:rPr>
          <w:rFonts w:ascii="Times New Roman" w:eastAsiaTheme="minorEastAsia" w:hAnsi="Times New Roman" w:cs="Times New Roman"/>
          <w:iCs/>
          <w:sz w:val="20"/>
          <w:szCs w:val="20"/>
          <w:lang w:eastAsia="pl-PL"/>
        </w:rPr>
        <w:lastRenderedPageBreak/>
        <w:t xml:space="preserve">niezgodności z OPZ zostanie bezwzględnie zwrócony na koszt i ryzyko Wykonawcy na warunkach określonych w projekcie umowy. </w:t>
      </w:r>
    </w:p>
    <w:p w:rsidR="0039608E" w:rsidRPr="0039608E" w:rsidRDefault="0039608E" w:rsidP="00C3224F">
      <w:pPr>
        <w:spacing w:after="0" w:line="276" w:lineRule="auto"/>
        <w:jc w:val="both"/>
        <w:rPr>
          <w:rFonts w:ascii="Times New Roman" w:eastAsiaTheme="minorEastAsia" w:hAnsi="Times New Roman" w:cs="Times New Roman"/>
          <w:sz w:val="20"/>
          <w:szCs w:val="20"/>
          <w:lang w:eastAsia="pl-PL"/>
        </w:rPr>
      </w:pPr>
    </w:p>
    <w:p w:rsidR="00E73467" w:rsidRPr="009076C5" w:rsidRDefault="00E73467" w:rsidP="00E73467">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9076C5">
        <w:rPr>
          <w:rFonts w:ascii="Times New Roman" w:eastAsia="Times New Roman" w:hAnsi="Times New Roman" w:cs="Times New Roman"/>
          <w:bCs/>
          <w:color w:val="000000"/>
          <w:sz w:val="20"/>
          <w:szCs w:val="20"/>
          <w:lang w:eastAsia="pl-PL"/>
        </w:rPr>
        <w:t>Dokonane zmiany zostają zamieszczone na stronie prowadzonego postępowania pod adresem</w:t>
      </w:r>
      <w:r>
        <w:rPr>
          <w:rFonts w:ascii="Times New Roman" w:eastAsia="Times New Roman" w:hAnsi="Times New Roman" w:cs="Times New Roman"/>
          <w:bCs/>
          <w:color w:val="000000"/>
          <w:sz w:val="20"/>
          <w:szCs w:val="20"/>
          <w:lang w:eastAsia="pl-PL"/>
        </w:rPr>
        <w:t xml:space="preserve"> </w:t>
      </w:r>
      <w:hyperlink r:id="rId8" w:history="1">
        <w:r w:rsidRPr="002D202E">
          <w:rPr>
            <w:rStyle w:val="Hipercze"/>
            <w:rFonts w:ascii="Times New Roman" w:eastAsia="Times New Roman" w:hAnsi="Times New Roman" w:cs="Times New Roman"/>
            <w:color w:val="0070C0"/>
            <w:sz w:val="20"/>
            <w:szCs w:val="20"/>
            <w:u w:val="none"/>
            <w:lang w:eastAsia="pl-PL"/>
          </w:rPr>
          <w:t>https://platformazakupowa.pl/pn/kwp_radom</w:t>
        </w:r>
      </w:hyperlink>
      <w:r>
        <w:rPr>
          <w:rFonts w:ascii="Times New Roman" w:eastAsia="Times New Roman" w:hAnsi="Times New Roman" w:cs="Times New Roman"/>
          <w:bCs/>
          <w:color w:val="000000"/>
          <w:sz w:val="20"/>
          <w:szCs w:val="20"/>
          <w:lang w:eastAsia="pl-PL"/>
        </w:rPr>
        <w:t xml:space="preserve"> </w:t>
      </w:r>
      <w:r w:rsidRPr="009076C5">
        <w:rPr>
          <w:rFonts w:ascii="Times New Roman" w:eastAsia="Times New Roman" w:hAnsi="Times New Roman" w:cs="Times New Roman"/>
          <w:bCs/>
          <w:color w:val="000000"/>
          <w:sz w:val="20"/>
          <w:szCs w:val="20"/>
          <w:lang w:eastAsia="pl-PL"/>
        </w:rPr>
        <w:t>na której zamieszczono SWZ.</w:t>
      </w:r>
    </w:p>
    <w:p w:rsidR="00E73467" w:rsidRPr="002D202E" w:rsidRDefault="00E73467" w:rsidP="00E73467">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 xml:space="preserve">Powyższe odpowiedzi na pytania do SWZ zostają zamieszczone na stronie prowadzonego postępowania pod adresem </w:t>
      </w:r>
      <w:hyperlink r:id="rId9" w:history="1">
        <w:r w:rsidRPr="002D202E">
          <w:rPr>
            <w:rStyle w:val="Hipercze"/>
            <w:rFonts w:ascii="Times New Roman" w:eastAsia="Times New Roman" w:hAnsi="Times New Roman" w:cs="Times New Roman"/>
            <w:color w:val="0070C0"/>
            <w:sz w:val="20"/>
            <w:szCs w:val="20"/>
            <w:u w:val="none"/>
            <w:lang w:eastAsia="pl-PL"/>
          </w:rPr>
          <w:t>https://platformazakupowa.pl/pn/kwp_radom</w:t>
        </w:r>
      </w:hyperlink>
      <w:r w:rsidRPr="002D202E">
        <w:rPr>
          <w:rFonts w:ascii="Times New Roman" w:eastAsia="Times New Roman" w:hAnsi="Times New Roman" w:cs="Times New Roman"/>
          <w:sz w:val="20"/>
          <w:szCs w:val="20"/>
          <w:lang w:eastAsia="pl-PL"/>
        </w:rPr>
        <w:t xml:space="preserve"> na której zamieszczono SWZ.</w:t>
      </w:r>
    </w:p>
    <w:p w:rsidR="00E73467" w:rsidRPr="002D202E" w:rsidRDefault="00E73467" w:rsidP="00E73467">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Udzielone odpowiedzi, wyjaśnienia treści SWZ są wiążące dla wszystkich wykonawców.</w:t>
      </w:r>
    </w:p>
    <w:p w:rsidR="00E73467" w:rsidRPr="0039608E" w:rsidRDefault="00E73467" w:rsidP="00E73467">
      <w:pPr>
        <w:autoSpaceDE w:val="0"/>
        <w:autoSpaceDN w:val="0"/>
        <w:adjustRightInd w:val="0"/>
        <w:spacing w:after="0" w:line="240" w:lineRule="auto"/>
        <w:jc w:val="both"/>
        <w:rPr>
          <w:rFonts w:ascii="Times New Roman" w:eastAsia="Times New Roman" w:hAnsi="Times New Roman" w:cs="Times New Roman"/>
          <w:bCs/>
          <w:color w:val="000000"/>
          <w:sz w:val="20"/>
          <w:szCs w:val="20"/>
          <w:u w:val="single"/>
          <w:lang w:eastAsia="pl-PL"/>
        </w:rPr>
      </w:pPr>
      <w:r w:rsidRPr="0039608E">
        <w:rPr>
          <w:rFonts w:ascii="Times New Roman" w:eastAsia="Times New Roman" w:hAnsi="Times New Roman" w:cs="Times New Roman"/>
          <w:bCs/>
          <w:color w:val="000000"/>
          <w:sz w:val="20"/>
          <w:szCs w:val="20"/>
          <w:u w:val="single"/>
          <w:lang w:eastAsia="pl-PL"/>
        </w:rPr>
        <w:t xml:space="preserve">Zamawiający  informuje, że termin składania ofert </w:t>
      </w:r>
      <w:r w:rsidR="0039608E" w:rsidRPr="0039608E">
        <w:rPr>
          <w:rFonts w:ascii="Times New Roman" w:eastAsia="Times New Roman" w:hAnsi="Times New Roman" w:cs="Times New Roman"/>
          <w:sz w:val="20"/>
          <w:szCs w:val="20"/>
          <w:u w:val="single"/>
          <w:lang w:eastAsia="pl-PL"/>
        </w:rPr>
        <w:t>oraz termin otwarcia ofert nie</w:t>
      </w:r>
      <w:r w:rsidR="0039608E" w:rsidRPr="0039608E">
        <w:rPr>
          <w:rFonts w:ascii="Times New Roman" w:eastAsia="Times New Roman" w:hAnsi="Times New Roman" w:cs="Times New Roman"/>
          <w:bCs/>
          <w:color w:val="000000"/>
          <w:sz w:val="20"/>
          <w:szCs w:val="20"/>
          <w:u w:val="single"/>
          <w:lang w:eastAsia="pl-PL"/>
        </w:rPr>
        <w:t xml:space="preserve"> </w:t>
      </w:r>
      <w:r w:rsidRPr="0039608E">
        <w:rPr>
          <w:rFonts w:ascii="Times New Roman" w:eastAsia="Times New Roman" w:hAnsi="Times New Roman" w:cs="Times New Roman"/>
          <w:bCs/>
          <w:color w:val="000000"/>
          <w:sz w:val="20"/>
          <w:szCs w:val="20"/>
          <w:u w:val="single"/>
          <w:lang w:eastAsia="pl-PL"/>
        </w:rPr>
        <w:t>ulega</w:t>
      </w:r>
      <w:r w:rsidR="0039608E" w:rsidRPr="0039608E">
        <w:rPr>
          <w:rFonts w:ascii="Times New Roman" w:eastAsia="Times New Roman" w:hAnsi="Times New Roman" w:cs="Times New Roman"/>
          <w:bCs/>
          <w:color w:val="000000"/>
          <w:sz w:val="20"/>
          <w:szCs w:val="20"/>
          <w:u w:val="single"/>
          <w:lang w:eastAsia="pl-PL"/>
        </w:rPr>
        <w:t>ją</w:t>
      </w:r>
      <w:r w:rsidRPr="0039608E">
        <w:rPr>
          <w:rFonts w:ascii="Times New Roman" w:eastAsia="Times New Roman" w:hAnsi="Times New Roman" w:cs="Times New Roman"/>
          <w:bCs/>
          <w:color w:val="000000"/>
          <w:sz w:val="20"/>
          <w:szCs w:val="20"/>
          <w:u w:val="single"/>
          <w:lang w:eastAsia="pl-PL"/>
        </w:rPr>
        <w:t xml:space="preserve"> zmianie</w:t>
      </w:r>
      <w:r w:rsidR="0039608E" w:rsidRPr="0039608E">
        <w:rPr>
          <w:rFonts w:ascii="Times New Roman" w:eastAsia="Times New Roman" w:hAnsi="Times New Roman" w:cs="Times New Roman"/>
          <w:bCs/>
          <w:color w:val="000000"/>
          <w:sz w:val="20"/>
          <w:szCs w:val="20"/>
          <w:u w:val="single"/>
          <w:lang w:eastAsia="pl-PL"/>
        </w:rPr>
        <w:t>.</w:t>
      </w:r>
    </w:p>
    <w:p w:rsidR="00E73467" w:rsidRDefault="00E73467" w:rsidP="00E73467">
      <w:pPr>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p>
    <w:p w:rsidR="009076C5" w:rsidRDefault="009076C5" w:rsidP="001A3EA1">
      <w:pPr>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p>
    <w:p w:rsidR="008C2E24" w:rsidRPr="00497C6E" w:rsidRDefault="00490B66" w:rsidP="00105A2C">
      <w:pPr>
        <w:spacing w:after="0" w:line="240" w:lineRule="auto"/>
        <w:ind w:left="5664" w:hanging="135"/>
        <w:rPr>
          <w:rFonts w:ascii="Times New Roman" w:eastAsia="Arial Black" w:hAnsi="Times New Roman" w:cs="Times New Roman"/>
          <w:b/>
          <w:i/>
          <w:color w:val="FF0000"/>
          <w:sz w:val="20"/>
          <w:szCs w:val="20"/>
          <w:u w:val="single"/>
        </w:rPr>
      </w:pPr>
      <w:r w:rsidRPr="00497C6E">
        <w:rPr>
          <w:rFonts w:ascii="Times New Roman" w:eastAsia="Times New Roman" w:hAnsi="Times New Roman" w:cs="Times New Roman"/>
          <w:b/>
          <w:i/>
          <w:iCs/>
          <w:sz w:val="20"/>
          <w:szCs w:val="20"/>
        </w:rPr>
        <w:t>Z poważaniem</w:t>
      </w:r>
    </w:p>
    <w:p w:rsidR="007E1166" w:rsidRDefault="007E1166" w:rsidP="007E1166">
      <w:pPr>
        <w:spacing w:after="0" w:line="240" w:lineRule="auto"/>
        <w:ind w:left="5529" w:right="990"/>
        <w:jc w:val="center"/>
        <w:rPr>
          <w:rFonts w:ascii="Times New Roman" w:hAnsi="Times New Roman" w:cs="Times New Roman"/>
          <w:sz w:val="18"/>
          <w:szCs w:val="18"/>
        </w:rPr>
      </w:pPr>
      <w:bookmarkStart w:id="1" w:name="_Hlk108444861"/>
      <w:r>
        <w:rPr>
          <w:rFonts w:ascii="Times New Roman" w:hAnsi="Times New Roman" w:cs="Times New Roman"/>
          <w:sz w:val="18"/>
          <w:szCs w:val="18"/>
        </w:rPr>
        <w:t>Kierownik</w:t>
      </w:r>
    </w:p>
    <w:p w:rsidR="007E1166" w:rsidRDefault="007E1166" w:rsidP="007E1166">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Sekcji Zamówień Publicznych</w:t>
      </w:r>
    </w:p>
    <w:p w:rsidR="007E1166" w:rsidRDefault="007E1166" w:rsidP="007E1166">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KWP zs. w Radomiu</w:t>
      </w:r>
    </w:p>
    <w:p w:rsidR="007E1166" w:rsidRDefault="007E1166" w:rsidP="007E1166">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 Justyna Kowalska</w:t>
      </w:r>
      <w:bookmarkEnd w:id="1"/>
    </w:p>
    <w:p w:rsidR="00C3224F" w:rsidRDefault="00C3224F" w:rsidP="00105A2C">
      <w:pPr>
        <w:spacing w:after="0" w:line="240" w:lineRule="auto"/>
        <w:jc w:val="both"/>
        <w:rPr>
          <w:rFonts w:ascii="Times New Roman" w:eastAsiaTheme="minorEastAsia" w:hAnsi="Times New Roman"/>
          <w:color w:val="000000" w:themeColor="text1"/>
          <w:sz w:val="18"/>
          <w:lang w:eastAsia="pl-PL"/>
        </w:rPr>
      </w:pPr>
      <w:bookmarkStart w:id="2" w:name="_GoBack"/>
      <w:bookmarkEnd w:id="2"/>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C3224F" w:rsidRDefault="00C3224F" w:rsidP="00105A2C">
      <w:pPr>
        <w:spacing w:after="0" w:line="240" w:lineRule="auto"/>
        <w:jc w:val="both"/>
        <w:rPr>
          <w:rFonts w:ascii="Times New Roman" w:eastAsiaTheme="minorEastAsia" w:hAnsi="Times New Roman"/>
          <w:color w:val="000000" w:themeColor="text1"/>
          <w:sz w:val="18"/>
          <w:lang w:eastAsia="pl-PL"/>
        </w:rPr>
      </w:pPr>
    </w:p>
    <w:p w:rsidR="009076C5" w:rsidRDefault="009076C5"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39608E" w:rsidRDefault="0039608E" w:rsidP="002D202E">
      <w:pPr>
        <w:spacing w:after="0" w:line="240" w:lineRule="auto"/>
        <w:rPr>
          <w:rFonts w:ascii="Times New Roman" w:eastAsiaTheme="minorEastAsia" w:hAnsi="Times New Roman" w:cs="Times New Roman"/>
          <w:color w:val="000000" w:themeColor="text1"/>
          <w:sz w:val="18"/>
          <w:szCs w:val="20"/>
          <w:lang w:eastAsia="pl-PL"/>
        </w:rPr>
      </w:pPr>
    </w:p>
    <w:p w:rsidR="00CD3B62" w:rsidRDefault="00206C87" w:rsidP="002D202E">
      <w:pPr>
        <w:spacing w:after="0" w:line="240" w:lineRule="auto"/>
      </w:pPr>
      <w:r w:rsidRPr="002D202E">
        <w:rPr>
          <w:rFonts w:ascii="Times New Roman" w:eastAsiaTheme="minorEastAsia" w:hAnsi="Times New Roman" w:cs="Times New Roman"/>
          <w:color w:val="000000" w:themeColor="text1"/>
          <w:sz w:val="18"/>
          <w:szCs w:val="20"/>
          <w:lang w:eastAsia="pl-PL"/>
        </w:rPr>
        <w:t>Wytworzył:</w:t>
      </w:r>
      <w:r w:rsidR="00DC19A9" w:rsidRPr="002D202E">
        <w:rPr>
          <w:rFonts w:ascii="Times New Roman" w:eastAsiaTheme="minorEastAsia" w:hAnsi="Times New Roman" w:cs="Times New Roman"/>
          <w:color w:val="000000" w:themeColor="text1"/>
          <w:sz w:val="18"/>
          <w:szCs w:val="20"/>
          <w:lang w:eastAsia="pl-PL"/>
        </w:rPr>
        <w:t xml:space="preserve"> Monika Jędrys</w:t>
      </w:r>
    </w:p>
    <w:sectPr w:rsidR="00CD3B62" w:rsidSect="009076C5">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BB" w:rsidRDefault="006F50BB" w:rsidP="00AE4F0A">
      <w:pPr>
        <w:spacing w:after="0" w:line="240" w:lineRule="auto"/>
      </w:pPr>
      <w:r>
        <w:separator/>
      </w:r>
    </w:p>
  </w:endnote>
  <w:endnote w:type="continuationSeparator" w:id="0">
    <w:p w:rsidR="006F50BB" w:rsidRDefault="006F50BB" w:rsidP="00AE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497874241"/>
      <w:docPartObj>
        <w:docPartGallery w:val="Page Numbers (Bottom of Page)"/>
        <w:docPartUnique/>
      </w:docPartObj>
    </w:sdtPr>
    <w:sdtEndPr/>
    <w:sdtContent>
      <w:p w:rsidR="00AE4F0A" w:rsidRPr="00AE4F0A" w:rsidRDefault="00AE4F0A" w:rsidP="00AE4F0A">
        <w:pPr>
          <w:pStyle w:val="Stopka"/>
          <w:jc w:val="right"/>
          <w:rPr>
            <w:rFonts w:ascii="Times New Roman" w:hAnsi="Times New Roman" w:cs="Times New Roman"/>
            <w:sz w:val="18"/>
            <w:szCs w:val="18"/>
          </w:rPr>
        </w:pPr>
        <w:r w:rsidRPr="00AE4F0A">
          <w:rPr>
            <w:rFonts w:ascii="Times New Roman" w:hAnsi="Times New Roman" w:cs="Times New Roman"/>
            <w:sz w:val="18"/>
            <w:szCs w:val="18"/>
          </w:rPr>
          <w:fldChar w:fldCharType="begin"/>
        </w:r>
        <w:r w:rsidRPr="00AE4F0A">
          <w:rPr>
            <w:rFonts w:ascii="Times New Roman" w:hAnsi="Times New Roman" w:cs="Times New Roman"/>
            <w:sz w:val="18"/>
            <w:szCs w:val="18"/>
          </w:rPr>
          <w:instrText>PAGE   \* MERGEFORMAT</w:instrText>
        </w:r>
        <w:r w:rsidRPr="00AE4F0A">
          <w:rPr>
            <w:rFonts w:ascii="Times New Roman" w:hAnsi="Times New Roman" w:cs="Times New Roman"/>
            <w:sz w:val="18"/>
            <w:szCs w:val="18"/>
          </w:rPr>
          <w:fldChar w:fldCharType="separate"/>
        </w:r>
        <w:r w:rsidRPr="00AE4F0A">
          <w:rPr>
            <w:rFonts w:ascii="Times New Roman" w:hAnsi="Times New Roman" w:cs="Times New Roman"/>
            <w:sz w:val="18"/>
            <w:szCs w:val="18"/>
          </w:rPr>
          <w:t>2</w:t>
        </w:r>
        <w:r w:rsidRPr="00AE4F0A">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BB" w:rsidRDefault="006F50BB" w:rsidP="00AE4F0A">
      <w:pPr>
        <w:spacing w:after="0" w:line="240" w:lineRule="auto"/>
      </w:pPr>
      <w:r>
        <w:separator/>
      </w:r>
    </w:p>
  </w:footnote>
  <w:footnote w:type="continuationSeparator" w:id="0">
    <w:p w:rsidR="006F50BB" w:rsidRDefault="006F50BB" w:rsidP="00AE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B9A"/>
    <w:multiLevelType w:val="hybridMultilevel"/>
    <w:tmpl w:val="1ADA8C6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 w15:restartNumberingAfterBreak="0">
    <w:nsid w:val="0F015C18"/>
    <w:multiLevelType w:val="hybridMultilevel"/>
    <w:tmpl w:val="18E2F5C4"/>
    <w:lvl w:ilvl="0" w:tplc="8B442356">
      <w:start w:val="3"/>
      <w:numFmt w:val="decimal"/>
      <w:lvlText w:val="%1)"/>
      <w:lvlJc w:val="left"/>
      <w:pPr>
        <w:tabs>
          <w:tab w:val="num" w:pos="810"/>
        </w:tabs>
        <w:ind w:left="810" w:hanging="450"/>
      </w:pPr>
      <w:rPr>
        <w:rFonts w:hint="default"/>
        <w:b/>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6D7779"/>
    <w:multiLevelType w:val="hybridMultilevel"/>
    <w:tmpl w:val="45FC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F5E8A"/>
    <w:multiLevelType w:val="hybridMultilevel"/>
    <w:tmpl w:val="5FC20A64"/>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E0624C"/>
    <w:multiLevelType w:val="hybridMultilevel"/>
    <w:tmpl w:val="1FFEB2E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5" w15:restartNumberingAfterBreak="0">
    <w:nsid w:val="2AA70810"/>
    <w:multiLevelType w:val="hybridMultilevel"/>
    <w:tmpl w:val="DC22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000649"/>
    <w:multiLevelType w:val="hybridMultilevel"/>
    <w:tmpl w:val="8598A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4C495F"/>
    <w:multiLevelType w:val="hybridMultilevel"/>
    <w:tmpl w:val="169CC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60397"/>
    <w:multiLevelType w:val="hybridMultilevel"/>
    <w:tmpl w:val="80DAC0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50739"/>
    <w:multiLevelType w:val="hybridMultilevel"/>
    <w:tmpl w:val="7FCE88AA"/>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0" w15:restartNumberingAfterBreak="0">
    <w:nsid w:val="5DA42C3F"/>
    <w:multiLevelType w:val="hybridMultilevel"/>
    <w:tmpl w:val="5EB60686"/>
    <w:lvl w:ilvl="0" w:tplc="3B4E8F94">
      <w:start w:val="3"/>
      <w:numFmt w:val="decimal"/>
      <w:lvlText w:val="%1)"/>
      <w:lvlJc w:val="left"/>
      <w:pPr>
        <w:tabs>
          <w:tab w:val="num" w:pos="810"/>
        </w:tabs>
        <w:ind w:left="810" w:hanging="45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DD358F"/>
    <w:multiLevelType w:val="hybridMultilevel"/>
    <w:tmpl w:val="97147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C20ADD"/>
    <w:multiLevelType w:val="hybridMultilevel"/>
    <w:tmpl w:val="A02C42E0"/>
    <w:lvl w:ilvl="0" w:tplc="0706D31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7C145280"/>
    <w:multiLevelType w:val="hybridMultilevel"/>
    <w:tmpl w:val="8598A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11"/>
  </w:num>
  <w:num w:numId="5">
    <w:abstractNumId w:val="4"/>
  </w:num>
  <w:num w:numId="6">
    <w:abstractNumId w:val="9"/>
  </w:num>
  <w:num w:numId="7">
    <w:abstractNumId w:val="3"/>
  </w:num>
  <w:num w:numId="8">
    <w:abstractNumId w:val="5"/>
  </w:num>
  <w:num w:numId="9">
    <w:abstractNumId w:val="14"/>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BA"/>
    <w:rsid w:val="000013E5"/>
    <w:rsid w:val="000049CE"/>
    <w:rsid w:val="000125E3"/>
    <w:rsid w:val="000745CF"/>
    <w:rsid w:val="0008166D"/>
    <w:rsid w:val="0008470E"/>
    <w:rsid w:val="000A6186"/>
    <w:rsid w:val="000C34D2"/>
    <w:rsid w:val="000C6C15"/>
    <w:rsid w:val="000F4DD4"/>
    <w:rsid w:val="001001D6"/>
    <w:rsid w:val="00105A2C"/>
    <w:rsid w:val="001148C0"/>
    <w:rsid w:val="001222ED"/>
    <w:rsid w:val="00126FBC"/>
    <w:rsid w:val="001330A7"/>
    <w:rsid w:val="00135C5F"/>
    <w:rsid w:val="00146BB0"/>
    <w:rsid w:val="0015256D"/>
    <w:rsid w:val="00184C3A"/>
    <w:rsid w:val="001A3EA1"/>
    <w:rsid w:val="001B64AF"/>
    <w:rsid w:val="001C428F"/>
    <w:rsid w:val="0020650C"/>
    <w:rsid w:val="00206C87"/>
    <w:rsid w:val="00207B8A"/>
    <w:rsid w:val="0022455A"/>
    <w:rsid w:val="002248BE"/>
    <w:rsid w:val="002325C6"/>
    <w:rsid w:val="00233BDF"/>
    <w:rsid w:val="00251305"/>
    <w:rsid w:val="002713C4"/>
    <w:rsid w:val="00271CF4"/>
    <w:rsid w:val="00281AC4"/>
    <w:rsid w:val="00286B36"/>
    <w:rsid w:val="00296177"/>
    <w:rsid w:val="002C52C5"/>
    <w:rsid w:val="002D202E"/>
    <w:rsid w:val="002D5390"/>
    <w:rsid w:val="003061D5"/>
    <w:rsid w:val="00306629"/>
    <w:rsid w:val="00321D89"/>
    <w:rsid w:val="00347548"/>
    <w:rsid w:val="00374494"/>
    <w:rsid w:val="00376FB3"/>
    <w:rsid w:val="00392A1C"/>
    <w:rsid w:val="0039608E"/>
    <w:rsid w:val="00396289"/>
    <w:rsid w:val="003A16F4"/>
    <w:rsid w:val="003B1578"/>
    <w:rsid w:val="003C255C"/>
    <w:rsid w:val="00400910"/>
    <w:rsid w:val="00412819"/>
    <w:rsid w:val="004131CD"/>
    <w:rsid w:val="004201AA"/>
    <w:rsid w:val="004351E0"/>
    <w:rsid w:val="00440544"/>
    <w:rsid w:val="00443624"/>
    <w:rsid w:val="0044366C"/>
    <w:rsid w:val="00457E7D"/>
    <w:rsid w:val="00470257"/>
    <w:rsid w:val="00490B66"/>
    <w:rsid w:val="00497C6E"/>
    <w:rsid w:val="004A0935"/>
    <w:rsid w:val="004B6457"/>
    <w:rsid w:val="004F6505"/>
    <w:rsid w:val="00503F94"/>
    <w:rsid w:val="00507962"/>
    <w:rsid w:val="005170AA"/>
    <w:rsid w:val="005425DB"/>
    <w:rsid w:val="00554D8F"/>
    <w:rsid w:val="00574F0D"/>
    <w:rsid w:val="00576728"/>
    <w:rsid w:val="005B0A72"/>
    <w:rsid w:val="005B6400"/>
    <w:rsid w:val="005E633C"/>
    <w:rsid w:val="005F2E92"/>
    <w:rsid w:val="005F687F"/>
    <w:rsid w:val="0061029D"/>
    <w:rsid w:val="00616CF6"/>
    <w:rsid w:val="006221A5"/>
    <w:rsid w:val="0063352E"/>
    <w:rsid w:val="00637628"/>
    <w:rsid w:val="00637912"/>
    <w:rsid w:val="00637D79"/>
    <w:rsid w:val="00644E45"/>
    <w:rsid w:val="00683C42"/>
    <w:rsid w:val="00690548"/>
    <w:rsid w:val="00696FE3"/>
    <w:rsid w:val="006C0B8E"/>
    <w:rsid w:val="006D3E42"/>
    <w:rsid w:val="006E55EF"/>
    <w:rsid w:val="006E570E"/>
    <w:rsid w:val="006F50BB"/>
    <w:rsid w:val="006F5C8E"/>
    <w:rsid w:val="007252A4"/>
    <w:rsid w:val="00753BD6"/>
    <w:rsid w:val="0076471E"/>
    <w:rsid w:val="007938A6"/>
    <w:rsid w:val="007A50BC"/>
    <w:rsid w:val="007B45E7"/>
    <w:rsid w:val="007B5BB8"/>
    <w:rsid w:val="007C50ED"/>
    <w:rsid w:val="007E1166"/>
    <w:rsid w:val="007E271D"/>
    <w:rsid w:val="007E398F"/>
    <w:rsid w:val="007F5C45"/>
    <w:rsid w:val="008323C9"/>
    <w:rsid w:val="00834CBA"/>
    <w:rsid w:val="00841802"/>
    <w:rsid w:val="00846096"/>
    <w:rsid w:val="0086037F"/>
    <w:rsid w:val="00880C42"/>
    <w:rsid w:val="00886C1D"/>
    <w:rsid w:val="008B4F8C"/>
    <w:rsid w:val="008B5CF9"/>
    <w:rsid w:val="008C2E24"/>
    <w:rsid w:val="008C767F"/>
    <w:rsid w:val="008D0A47"/>
    <w:rsid w:val="008F4C5D"/>
    <w:rsid w:val="009005C9"/>
    <w:rsid w:val="009076C5"/>
    <w:rsid w:val="0093106E"/>
    <w:rsid w:val="00953E37"/>
    <w:rsid w:val="00955CED"/>
    <w:rsid w:val="009564D0"/>
    <w:rsid w:val="009564DC"/>
    <w:rsid w:val="00961A68"/>
    <w:rsid w:val="009632A1"/>
    <w:rsid w:val="00967418"/>
    <w:rsid w:val="00973782"/>
    <w:rsid w:val="009D1377"/>
    <w:rsid w:val="00A1373B"/>
    <w:rsid w:val="00A31DBA"/>
    <w:rsid w:val="00A346FE"/>
    <w:rsid w:val="00A44517"/>
    <w:rsid w:val="00A71337"/>
    <w:rsid w:val="00A74479"/>
    <w:rsid w:val="00A82775"/>
    <w:rsid w:val="00AA000E"/>
    <w:rsid w:val="00AB78AE"/>
    <w:rsid w:val="00AD013D"/>
    <w:rsid w:val="00AD4963"/>
    <w:rsid w:val="00AE4F0A"/>
    <w:rsid w:val="00AF3B1F"/>
    <w:rsid w:val="00B15216"/>
    <w:rsid w:val="00B222F2"/>
    <w:rsid w:val="00B2266A"/>
    <w:rsid w:val="00B24817"/>
    <w:rsid w:val="00B447FE"/>
    <w:rsid w:val="00B469C4"/>
    <w:rsid w:val="00B666EA"/>
    <w:rsid w:val="00B72A06"/>
    <w:rsid w:val="00B736B2"/>
    <w:rsid w:val="00B81A31"/>
    <w:rsid w:val="00B84BF1"/>
    <w:rsid w:val="00B94B21"/>
    <w:rsid w:val="00B9735F"/>
    <w:rsid w:val="00BB10AC"/>
    <w:rsid w:val="00BC069E"/>
    <w:rsid w:val="00BC3142"/>
    <w:rsid w:val="00BE552B"/>
    <w:rsid w:val="00BF3182"/>
    <w:rsid w:val="00C22149"/>
    <w:rsid w:val="00C3224F"/>
    <w:rsid w:val="00C36C60"/>
    <w:rsid w:val="00C465EE"/>
    <w:rsid w:val="00C47AEE"/>
    <w:rsid w:val="00C50DED"/>
    <w:rsid w:val="00C50E07"/>
    <w:rsid w:val="00C51088"/>
    <w:rsid w:val="00C54636"/>
    <w:rsid w:val="00C81535"/>
    <w:rsid w:val="00C97380"/>
    <w:rsid w:val="00CC7500"/>
    <w:rsid w:val="00CE72F1"/>
    <w:rsid w:val="00CF1D46"/>
    <w:rsid w:val="00CF76EC"/>
    <w:rsid w:val="00D06F11"/>
    <w:rsid w:val="00D17D2A"/>
    <w:rsid w:val="00D20762"/>
    <w:rsid w:val="00D460BA"/>
    <w:rsid w:val="00D70F9E"/>
    <w:rsid w:val="00D878A1"/>
    <w:rsid w:val="00D914B8"/>
    <w:rsid w:val="00DB1D2D"/>
    <w:rsid w:val="00DB604E"/>
    <w:rsid w:val="00DB64E7"/>
    <w:rsid w:val="00DB7063"/>
    <w:rsid w:val="00DC19A9"/>
    <w:rsid w:val="00DC609D"/>
    <w:rsid w:val="00DD06E4"/>
    <w:rsid w:val="00DD1548"/>
    <w:rsid w:val="00DD5D89"/>
    <w:rsid w:val="00DE50D6"/>
    <w:rsid w:val="00DE59B5"/>
    <w:rsid w:val="00DF56C6"/>
    <w:rsid w:val="00E4212A"/>
    <w:rsid w:val="00E50EF0"/>
    <w:rsid w:val="00E73467"/>
    <w:rsid w:val="00E9046A"/>
    <w:rsid w:val="00E94A8B"/>
    <w:rsid w:val="00EA5120"/>
    <w:rsid w:val="00EE2D24"/>
    <w:rsid w:val="00EF001A"/>
    <w:rsid w:val="00F12E04"/>
    <w:rsid w:val="00F2468E"/>
    <w:rsid w:val="00F256D8"/>
    <w:rsid w:val="00F456ED"/>
    <w:rsid w:val="00F648C6"/>
    <w:rsid w:val="00F809D5"/>
    <w:rsid w:val="00F92B86"/>
    <w:rsid w:val="00FC2900"/>
    <w:rsid w:val="00FC3E98"/>
    <w:rsid w:val="00FD7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65C5"/>
  <w15:chartTrackingRefBased/>
  <w15:docId w15:val="{5A4E112F-3323-4093-900F-50E03C24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47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normalny tekst,Akapit z list¹"/>
    <w:basedOn w:val="Normalny"/>
    <w:link w:val="AkapitzlistZnak"/>
    <w:uiPriority w:val="34"/>
    <w:qFormat/>
    <w:rsid w:val="0008470E"/>
    <w:pPr>
      <w:ind w:left="720"/>
      <w:contextualSpacing/>
    </w:pPr>
  </w:style>
  <w:style w:type="character" w:styleId="Hipercze">
    <w:name w:val="Hyperlink"/>
    <w:basedOn w:val="Domylnaczcionkaakapitu"/>
    <w:uiPriority w:val="99"/>
    <w:unhideWhenUsed/>
    <w:rsid w:val="00886C1D"/>
    <w:rPr>
      <w:color w:val="0563C1" w:themeColor="hyperlink"/>
      <w:u w:val="single"/>
    </w:rPr>
  </w:style>
  <w:style w:type="paragraph" w:styleId="NormalnyWeb">
    <w:name w:val="Normal (Web)"/>
    <w:basedOn w:val="Normalny"/>
    <w:uiPriority w:val="99"/>
    <w:unhideWhenUsed/>
    <w:rsid w:val="00886C1D"/>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p1 Znak,Preambuła Znak,L1 Znak,Colorful Shading Accent 3 Znak,Light List Accent 5 Znak,Akapit z listą5 Znak,normalny tekst Znak,Akapit z list¹ Znak"/>
    <w:link w:val="Akapitzlist"/>
    <w:uiPriority w:val="34"/>
    <w:qFormat/>
    <w:locked/>
    <w:rsid w:val="008C2E24"/>
  </w:style>
  <w:style w:type="paragraph" w:styleId="Tekstdymka">
    <w:name w:val="Balloon Text"/>
    <w:basedOn w:val="Normalny"/>
    <w:link w:val="TekstdymkaZnak"/>
    <w:uiPriority w:val="99"/>
    <w:semiHidden/>
    <w:unhideWhenUsed/>
    <w:rsid w:val="00AF3B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B1F"/>
    <w:rPr>
      <w:rFonts w:ascii="Segoe UI" w:hAnsi="Segoe UI" w:cs="Segoe UI"/>
      <w:sz w:val="18"/>
      <w:szCs w:val="18"/>
    </w:rPr>
  </w:style>
  <w:style w:type="character" w:styleId="Nierozpoznanawzmianka">
    <w:name w:val="Unresolved Mention"/>
    <w:basedOn w:val="Domylnaczcionkaakapitu"/>
    <w:uiPriority w:val="99"/>
    <w:semiHidden/>
    <w:unhideWhenUsed/>
    <w:rsid w:val="002D202E"/>
    <w:rPr>
      <w:color w:val="605E5C"/>
      <w:shd w:val="clear" w:color="auto" w:fill="E1DFDD"/>
    </w:rPr>
  </w:style>
  <w:style w:type="paragraph" w:styleId="Nagwek">
    <w:name w:val="header"/>
    <w:basedOn w:val="Normalny"/>
    <w:link w:val="NagwekZnak"/>
    <w:uiPriority w:val="99"/>
    <w:unhideWhenUsed/>
    <w:rsid w:val="00AE4F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F0A"/>
  </w:style>
  <w:style w:type="paragraph" w:styleId="Stopka">
    <w:name w:val="footer"/>
    <w:basedOn w:val="Normalny"/>
    <w:link w:val="StopkaZnak"/>
    <w:uiPriority w:val="99"/>
    <w:unhideWhenUsed/>
    <w:rsid w:val="00AE4F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53168">
      <w:bodyDiv w:val="1"/>
      <w:marLeft w:val="0"/>
      <w:marRight w:val="0"/>
      <w:marTop w:val="0"/>
      <w:marBottom w:val="0"/>
      <w:divBdr>
        <w:top w:val="none" w:sz="0" w:space="0" w:color="auto"/>
        <w:left w:val="none" w:sz="0" w:space="0" w:color="auto"/>
        <w:bottom w:val="none" w:sz="0" w:space="0" w:color="auto"/>
        <w:right w:val="none" w:sz="0" w:space="0" w:color="auto"/>
      </w:divBdr>
    </w:div>
    <w:div w:id="436096627">
      <w:bodyDiv w:val="1"/>
      <w:marLeft w:val="0"/>
      <w:marRight w:val="0"/>
      <w:marTop w:val="0"/>
      <w:marBottom w:val="0"/>
      <w:divBdr>
        <w:top w:val="none" w:sz="0" w:space="0" w:color="auto"/>
        <w:left w:val="none" w:sz="0" w:space="0" w:color="auto"/>
        <w:bottom w:val="none" w:sz="0" w:space="0" w:color="auto"/>
        <w:right w:val="none" w:sz="0" w:space="0" w:color="auto"/>
      </w:divBdr>
    </w:div>
    <w:div w:id="562763621">
      <w:bodyDiv w:val="1"/>
      <w:marLeft w:val="0"/>
      <w:marRight w:val="0"/>
      <w:marTop w:val="0"/>
      <w:marBottom w:val="0"/>
      <w:divBdr>
        <w:top w:val="none" w:sz="0" w:space="0" w:color="auto"/>
        <w:left w:val="none" w:sz="0" w:space="0" w:color="auto"/>
        <w:bottom w:val="none" w:sz="0" w:space="0" w:color="auto"/>
        <w:right w:val="none" w:sz="0" w:space="0" w:color="auto"/>
      </w:divBdr>
    </w:div>
    <w:div w:id="631517345">
      <w:bodyDiv w:val="1"/>
      <w:marLeft w:val="0"/>
      <w:marRight w:val="0"/>
      <w:marTop w:val="0"/>
      <w:marBottom w:val="0"/>
      <w:divBdr>
        <w:top w:val="none" w:sz="0" w:space="0" w:color="auto"/>
        <w:left w:val="none" w:sz="0" w:space="0" w:color="auto"/>
        <w:bottom w:val="none" w:sz="0" w:space="0" w:color="auto"/>
        <w:right w:val="none" w:sz="0" w:space="0" w:color="auto"/>
      </w:divBdr>
    </w:div>
    <w:div w:id="669407541">
      <w:bodyDiv w:val="1"/>
      <w:marLeft w:val="0"/>
      <w:marRight w:val="0"/>
      <w:marTop w:val="0"/>
      <w:marBottom w:val="0"/>
      <w:divBdr>
        <w:top w:val="none" w:sz="0" w:space="0" w:color="auto"/>
        <w:left w:val="none" w:sz="0" w:space="0" w:color="auto"/>
        <w:bottom w:val="none" w:sz="0" w:space="0" w:color="auto"/>
        <w:right w:val="none" w:sz="0" w:space="0" w:color="auto"/>
      </w:divBdr>
    </w:div>
    <w:div w:id="752969677">
      <w:bodyDiv w:val="1"/>
      <w:marLeft w:val="0"/>
      <w:marRight w:val="0"/>
      <w:marTop w:val="0"/>
      <w:marBottom w:val="0"/>
      <w:divBdr>
        <w:top w:val="none" w:sz="0" w:space="0" w:color="auto"/>
        <w:left w:val="none" w:sz="0" w:space="0" w:color="auto"/>
        <w:bottom w:val="none" w:sz="0" w:space="0" w:color="auto"/>
        <w:right w:val="none" w:sz="0" w:space="0" w:color="auto"/>
      </w:divBdr>
    </w:div>
    <w:div w:id="918951942">
      <w:bodyDiv w:val="1"/>
      <w:marLeft w:val="0"/>
      <w:marRight w:val="0"/>
      <w:marTop w:val="0"/>
      <w:marBottom w:val="0"/>
      <w:divBdr>
        <w:top w:val="none" w:sz="0" w:space="0" w:color="auto"/>
        <w:left w:val="none" w:sz="0" w:space="0" w:color="auto"/>
        <w:bottom w:val="none" w:sz="0" w:space="0" w:color="auto"/>
        <w:right w:val="none" w:sz="0" w:space="0" w:color="auto"/>
      </w:divBdr>
    </w:div>
    <w:div w:id="927882498">
      <w:bodyDiv w:val="1"/>
      <w:marLeft w:val="0"/>
      <w:marRight w:val="0"/>
      <w:marTop w:val="0"/>
      <w:marBottom w:val="0"/>
      <w:divBdr>
        <w:top w:val="none" w:sz="0" w:space="0" w:color="auto"/>
        <w:left w:val="none" w:sz="0" w:space="0" w:color="auto"/>
        <w:bottom w:val="none" w:sz="0" w:space="0" w:color="auto"/>
        <w:right w:val="none" w:sz="0" w:space="0" w:color="auto"/>
      </w:divBdr>
    </w:div>
    <w:div w:id="941259312">
      <w:bodyDiv w:val="1"/>
      <w:marLeft w:val="0"/>
      <w:marRight w:val="0"/>
      <w:marTop w:val="0"/>
      <w:marBottom w:val="0"/>
      <w:divBdr>
        <w:top w:val="none" w:sz="0" w:space="0" w:color="auto"/>
        <w:left w:val="none" w:sz="0" w:space="0" w:color="auto"/>
        <w:bottom w:val="none" w:sz="0" w:space="0" w:color="auto"/>
        <w:right w:val="none" w:sz="0" w:space="0" w:color="auto"/>
      </w:divBdr>
    </w:div>
    <w:div w:id="993874924">
      <w:bodyDiv w:val="1"/>
      <w:marLeft w:val="0"/>
      <w:marRight w:val="0"/>
      <w:marTop w:val="0"/>
      <w:marBottom w:val="0"/>
      <w:divBdr>
        <w:top w:val="none" w:sz="0" w:space="0" w:color="auto"/>
        <w:left w:val="none" w:sz="0" w:space="0" w:color="auto"/>
        <w:bottom w:val="none" w:sz="0" w:space="0" w:color="auto"/>
        <w:right w:val="none" w:sz="0" w:space="0" w:color="auto"/>
      </w:divBdr>
    </w:div>
    <w:div w:id="996151884">
      <w:bodyDiv w:val="1"/>
      <w:marLeft w:val="0"/>
      <w:marRight w:val="0"/>
      <w:marTop w:val="0"/>
      <w:marBottom w:val="0"/>
      <w:divBdr>
        <w:top w:val="none" w:sz="0" w:space="0" w:color="auto"/>
        <w:left w:val="none" w:sz="0" w:space="0" w:color="auto"/>
        <w:bottom w:val="none" w:sz="0" w:space="0" w:color="auto"/>
        <w:right w:val="none" w:sz="0" w:space="0" w:color="auto"/>
      </w:divBdr>
    </w:div>
    <w:div w:id="1132358152">
      <w:bodyDiv w:val="1"/>
      <w:marLeft w:val="0"/>
      <w:marRight w:val="0"/>
      <w:marTop w:val="0"/>
      <w:marBottom w:val="0"/>
      <w:divBdr>
        <w:top w:val="none" w:sz="0" w:space="0" w:color="auto"/>
        <w:left w:val="none" w:sz="0" w:space="0" w:color="auto"/>
        <w:bottom w:val="none" w:sz="0" w:space="0" w:color="auto"/>
        <w:right w:val="none" w:sz="0" w:space="0" w:color="auto"/>
      </w:divBdr>
    </w:div>
    <w:div w:id="1133249397">
      <w:bodyDiv w:val="1"/>
      <w:marLeft w:val="0"/>
      <w:marRight w:val="0"/>
      <w:marTop w:val="0"/>
      <w:marBottom w:val="0"/>
      <w:divBdr>
        <w:top w:val="none" w:sz="0" w:space="0" w:color="auto"/>
        <w:left w:val="none" w:sz="0" w:space="0" w:color="auto"/>
        <w:bottom w:val="none" w:sz="0" w:space="0" w:color="auto"/>
        <w:right w:val="none" w:sz="0" w:space="0" w:color="auto"/>
      </w:divBdr>
    </w:div>
    <w:div w:id="1470785642">
      <w:bodyDiv w:val="1"/>
      <w:marLeft w:val="0"/>
      <w:marRight w:val="0"/>
      <w:marTop w:val="0"/>
      <w:marBottom w:val="0"/>
      <w:divBdr>
        <w:top w:val="none" w:sz="0" w:space="0" w:color="auto"/>
        <w:left w:val="none" w:sz="0" w:space="0" w:color="auto"/>
        <w:bottom w:val="none" w:sz="0" w:space="0" w:color="auto"/>
        <w:right w:val="none" w:sz="0" w:space="0" w:color="auto"/>
      </w:divBdr>
    </w:div>
    <w:div w:id="1671836862">
      <w:bodyDiv w:val="1"/>
      <w:marLeft w:val="0"/>
      <w:marRight w:val="0"/>
      <w:marTop w:val="0"/>
      <w:marBottom w:val="0"/>
      <w:divBdr>
        <w:top w:val="none" w:sz="0" w:space="0" w:color="auto"/>
        <w:left w:val="none" w:sz="0" w:space="0" w:color="auto"/>
        <w:bottom w:val="none" w:sz="0" w:space="0" w:color="auto"/>
        <w:right w:val="none" w:sz="0" w:space="0" w:color="auto"/>
      </w:divBdr>
    </w:div>
    <w:div w:id="19527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550</Words>
  <Characters>3305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60</cp:revision>
  <cp:lastPrinted>2024-03-25T06:53:00Z</cp:lastPrinted>
  <dcterms:created xsi:type="dcterms:W3CDTF">2023-03-27T10:06:00Z</dcterms:created>
  <dcterms:modified xsi:type="dcterms:W3CDTF">2024-04-22T12:44:00Z</dcterms:modified>
</cp:coreProperties>
</file>