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CB" w:rsidRDefault="00026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ambria" w:hAnsi="Times New Roman" w:cs="Times New Roman"/>
          <w:b/>
        </w:rPr>
      </w:pPr>
      <w:r w:rsidRPr="00026E2C">
        <w:rPr>
          <w:rFonts w:ascii="Times New Roman" w:eastAsia="Cambria" w:hAnsi="Times New Roman" w:cs="Times New Roman"/>
          <w:b/>
        </w:rPr>
        <w:t>Załącznik nr 1</w:t>
      </w:r>
      <w:r w:rsidR="00EE46BF">
        <w:rPr>
          <w:rFonts w:ascii="Times New Roman" w:eastAsia="Cambria" w:hAnsi="Times New Roman" w:cs="Times New Roman"/>
          <w:b/>
        </w:rPr>
        <w:t>E</w:t>
      </w:r>
      <w:r w:rsidRPr="00026E2C">
        <w:rPr>
          <w:rFonts w:ascii="Times New Roman" w:eastAsia="Cambria" w:hAnsi="Times New Roman" w:cs="Times New Roman"/>
          <w:b/>
        </w:rPr>
        <w:t xml:space="preserve"> do SWZ</w:t>
      </w:r>
    </w:p>
    <w:p w:rsidR="001843CB" w:rsidRDefault="00184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ambria" w:hAnsi="Times New Roman" w:cs="Times New Roman"/>
          <w:b/>
        </w:rPr>
      </w:pPr>
    </w:p>
    <w:p w:rsidR="00605446" w:rsidRDefault="0070766C" w:rsidP="00184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Formularz cenowy</w:t>
      </w:r>
    </w:p>
    <w:p w:rsidR="00605446" w:rsidRDefault="00605446" w:rsidP="00605446">
      <w:pPr>
        <w:widowControl w:val="0"/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Zmianie ulega poniższa pozycja i po korekcie przyjmuje postać:</w:t>
      </w:r>
    </w:p>
    <w:p w:rsidR="00545956" w:rsidRPr="00026E2C" w:rsidRDefault="00545956" w:rsidP="00605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b/>
        </w:rPr>
      </w:pPr>
    </w:p>
    <w:tbl>
      <w:tblPr>
        <w:tblStyle w:val="a0"/>
        <w:tblW w:w="10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5928"/>
        <w:gridCol w:w="1134"/>
        <w:gridCol w:w="1417"/>
      </w:tblGrid>
      <w:tr w:rsidR="0070766C" w:rsidRPr="00026E2C" w:rsidTr="009B0B11">
        <w:trPr>
          <w:cantSplit/>
          <w:tblHeader/>
        </w:trPr>
        <w:tc>
          <w:tcPr>
            <w:tcW w:w="10564" w:type="dxa"/>
            <w:gridSpan w:val="4"/>
          </w:tcPr>
          <w:p w:rsidR="0070766C" w:rsidRPr="00026E2C" w:rsidRDefault="0070766C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26E2C">
              <w:rPr>
                <w:rFonts w:ascii="Times New Roman" w:eastAsia="Cambria" w:hAnsi="Times New Roman" w:cs="Times New Roman"/>
                <w:b/>
              </w:rPr>
              <w:t>Wyposażenie: System klimatyzacyjny</w:t>
            </w:r>
          </w:p>
        </w:tc>
      </w:tr>
      <w:tr w:rsidR="0070766C" w:rsidRPr="00026E2C" w:rsidTr="0070766C">
        <w:trPr>
          <w:cantSplit/>
          <w:tblHeader/>
        </w:trPr>
        <w:tc>
          <w:tcPr>
            <w:tcW w:w="2085" w:type="dxa"/>
          </w:tcPr>
          <w:p w:rsidR="0070766C" w:rsidRPr="00026E2C" w:rsidRDefault="0070766C">
            <w:pPr>
              <w:rPr>
                <w:rFonts w:ascii="Times New Roman" w:eastAsia="Cambria" w:hAnsi="Times New Roman" w:cs="Times New Roman"/>
                <w:b/>
              </w:rPr>
            </w:pPr>
            <w:r w:rsidRPr="00026E2C">
              <w:rPr>
                <w:rFonts w:ascii="Times New Roman" w:eastAsia="Cambria" w:hAnsi="Times New Roman" w:cs="Times New Roman"/>
                <w:b/>
              </w:rPr>
              <w:t>Produkt</w:t>
            </w:r>
          </w:p>
        </w:tc>
        <w:tc>
          <w:tcPr>
            <w:tcW w:w="5928" w:type="dxa"/>
          </w:tcPr>
          <w:p w:rsidR="0070766C" w:rsidRPr="00026E2C" w:rsidRDefault="0070766C">
            <w:pPr>
              <w:rPr>
                <w:rFonts w:ascii="Times New Roman" w:eastAsia="Cambria" w:hAnsi="Times New Roman" w:cs="Times New Roman"/>
                <w:b/>
              </w:rPr>
            </w:pPr>
            <w:r w:rsidRPr="00026E2C">
              <w:rPr>
                <w:rFonts w:ascii="Times New Roman" w:eastAsia="Cambria" w:hAnsi="Times New Roman" w:cs="Times New Roman"/>
                <w:u w:val="single"/>
              </w:rPr>
              <w:t>OPIS TECHNICZNY:</w:t>
            </w:r>
          </w:p>
        </w:tc>
        <w:tc>
          <w:tcPr>
            <w:tcW w:w="1134" w:type="dxa"/>
          </w:tcPr>
          <w:p w:rsidR="0070766C" w:rsidRPr="00026E2C" w:rsidRDefault="0070766C">
            <w:pPr>
              <w:rPr>
                <w:rFonts w:ascii="Times New Roman" w:eastAsia="Cambria" w:hAnsi="Times New Roman" w:cs="Times New Roman"/>
                <w:b/>
              </w:rPr>
            </w:pPr>
            <w:r w:rsidRPr="00026E2C">
              <w:rPr>
                <w:rFonts w:ascii="Times New Roman" w:eastAsia="Cambria" w:hAnsi="Times New Roman" w:cs="Times New Roman"/>
                <w:b/>
              </w:rPr>
              <w:t>Ilość</w:t>
            </w:r>
          </w:p>
        </w:tc>
        <w:tc>
          <w:tcPr>
            <w:tcW w:w="1417" w:type="dxa"/>
          </w:tcPr>
          <w:p w:rsidR="0070766C" w:rsidRDefault="0070766C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jednostkowa</w:t>
            </w:r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brutto/cena łączna</w:t>
            </w:r>
          </w:p>
        </w:tc>
      </w:tr>
      <w:tr w:rsidR="0070766C" w:rsidRPr="00026E2C" w:rsidTr="0070766C">
        <w:trPr>
          <w:cantSplit/>
          <w:trHeight w:val="5242"/>
          <w:tblHeader/>
        </w:trPr>
        <w:tc>
          <w:tcPr>
            <w:tcW w:w="2085" w:type="dxa"/>
          </w:tcPr>
          <w:p w:rsidR="0070766C" w:rsidRPr="00026E2C" w:rsidRDefault="0070766C">
            <w:pPr>
              <w:rPr>
                <w:rFonts w:ascii="Times New Roman" w:eastAsia="Cambria" w:hAnsi="Times New Roman" w:cs="Times New Roman"/>
              </w:rPr>
            </w:pPr>
            <w:r w:rsidRPr="00026E2C">
              <w:rPr>
                <w:rFonts w:ascii="Times New Roman" w:eastAsia="Cambria" w:hAnsi="Times New Roman" w:cs="Times New Roman"/>
              </w:rPr>
              <w:t>Klimatyzator – zestaw III</w:t>
            </w:r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</w:rPr>
            </w:pPr>
            <w:r w:rsidRPr="00026E2C">
              <w:rPr>
                <w:rFonts w:ascii="Times New Roman" w:eastAsia="Cambria" w:hAnsi="Times New Roman" w:cs="Times New Roman"/>
              </w:rPr>
              <w:t xml:space="preserve">- </w:t>
            </w:r>
            <w:proofErr w:type="spellStart"/>
            <w:r w:rsidRPr="00026E2C">
              <w:rPr>
                <w:rFonts w:ascii="Times New Roman" w:eastAsia="Cambria" w:hAnsi="Times New Roman" w:cs="Times New Roman"/>
              </w:rPr>
              <w:t>multisplit</w:t>
            </w:r>
            <w:proofErr w:type="spellEnd"/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</w:rPr>
            </w:pPr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  <w:i/>
              </w:rPr>
            </w:pPr>
            <w:r w:rsidRPr="00026E2C">
              <w:rPr>
                <w:rFonts w:ascii="Times New Roman" w:eastAsia="Cambria" w:hAnsi="Times New Roman" w:cs="Times New Roman"/>
                <w:i/>
              </w:rPr>
              <w:t>Producent/Model:</w:t>
            </w:r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</w:rPr>
              <w:t>………………………</w:t>
            </w:r>
            <w:r>
              <w:rPr>
                <w:rFonts w:ascii="Times New Roman" w:eastAsia="Cambria" w:hAnsi="Times New Roman" w:cs="Times New Roman"/>
                <w:i/>
              </w:rPr>
              <w:br/>
              <w:t>………………………</w:t>
            </w:r>
          </w:p>
          <w:p w:rsidR="0070766C" w:rsidRPr="00026E2C" w:rsidRDefault="0070766C">
            <w:pPr>
              <w:rPr>
                <w:rFonts w:ascii="Times New Roman" w:eastAsia="Cambria" w:hAnsi="Times New Roman" w:cs="Times New Roman"/>
              </w:rPr>
            </w:pPr>
            <w:r w:rsidRPr="00026E2C">
              <w:rPr>
                <w:rFonts w:ascii="Times New Roman" w:eastAsia="Cambria" w:hAnsi="Times New Roman" w:cs="Times New Roman"/>
                <w:i/>
              </w:rPr>
              <w:t>(do uzupełnienia przez wykonawcę)</w:t>
            </w:r>
          </w:p>
        </w:tc>
        <w:tc>
          <w:tcPr>
            <w:tcW w:w="5928" w:type="dxa"/>
          </w:tcPr>
          <w:p w:rsidR="0070766C" w:rsidRPr="00026E2C" w:rsidRDefault="0070766C">
            <w:pPr>
              <w:shd w:val="clear" w:color="auto" w:fill="FFFFFF"/>
              <w:rPr>
                <w:rFonts w:ascii="Times New Roman" w:eastAsia="Cambria" w:hAnsi="Times New Roman" w:cs="Times New Roman"/>
                <w:highlight w:val="white"/>
              </w:rPr>
            </w:pPr>
            <w:r w:rsidRPr="00026E2C">
              <w:rPr>
                <w:rFonts w:ascii="Times New Roman" w:eastAsia="Cambria" w:hAnsi="Times New Roman" w:cs="Times New Roman"/>
                <w:highlight w:val="white"/>
              </w:rPr>
              <w:t>1x Jednostka zew.: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Wydajność (nom.): chłodnicza 4,1kW, grzewcza 4,4kW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Zasilanie: 1fazowe (230V)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Pobór mocy (nom.): 1,1kW (chłodzenie); 1,0W (grzanie)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Pobór prądu (nom.): 4,9A (chłodzenie); 4,4A (grzanie)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 xml:space="preserve">Zakres temperatury otoczenia: -15~43 (chłodzenie); -22~24 (grzanie) 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Wydajność osuszania: min. 1,5  l/h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Klasa sezonowej efektywności energetycznej: A++(chłodzenie); A+(grzanie)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Poziom ciśnienia akustycznego: maks. 50dB(A)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Poziom mocy akustycznej: maks. 62dB(A)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Czynnik: R32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Grzałka tacy skroplin: tak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1x Jednostka wew.: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Typ: kaseta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Wydajność (nom.): chłodnicza 3,5W, grzewcza 4,0kW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  <w:t>Zasilanie: 1fazowe (230V)</w:t>
            </w:r>
            <w:r w:rsidRPr="00026E2C">
              <w:rPr>
                <w:rFonts w:ascii="Times New Roman" w:eastAsia="Cambria" w:hAnsi="Times New Roman" w:cs="Times New Roman"/>
                <w:highlight w:val="white"/>
              </w:rPr>
              <w:br/>
            </w:r>
          </w:p>
          <w:p w:rsidR="0070766C" w:rsidRPr="00026E2C" w:rsidRDefault="0070766C">
            <w:pPr>
              <w:spacing w:after="388"/>
              <w:rPr>
                <w:rFonts w:ascii="Times New Roman" w:eastAsia="Cambria" w:hAnsi="Times New Roman" w:cs="Times New Roman"/>
                <w:highlight w:val="white"/>
              </w:rPr>
            </w:pPr>
            <w:r w:rsidRPr="00026E2C">
              <w:rPr>
                <w:rFonts w:ascii="Times New Roman" w:eastAsia="Cambria" w:hAnsi="Times New Roman" w:cs="Times New Roman"/>
                <w:highlight w:val="white"/>
              </w:rPr>
              <w:t>Komplet ma zawierać: 1szt. j.zew.+ 1szt. j.wew. + sterownik przewodowy + panel maskujący oraz stosowne orurowanie i okablowanie</w:t>
            </w:r>
          </w:p>
        </w:tc>
        <w:tc>
          <w:tcPr>
            <w:tcW w:w="1134" w:type="dxa"/>
          </w:tcPr>
          <w:p w:rsidR="0070766C" w:rsidRPr="00954342" w:rsidRDefault="008A2878" w:rsidP="008A2878">
            <w:pPr>
              <w:rPr>
                <w:rFonts w:ascii="Times New Roman" w:eastAsia="Cambria" w:hAnsi="Times New Roman" w:cs="Times New Roman"/>
              </w:rPr>
            </w:pPr>
            <w:r w:rsidRPr="00954342">
              <w:rPr>
                <w:rFonts w:ascii="Times New Roman" w:eastAsia="Cambria" w:hAnsi="Times New Roman" w:cs="Times New Roman"/>
              </w:rPr>
              <w:t>1</w:t>
            </w:r>
            <w:r w:rsidR="0070766C" w:rsidRPr="00954342">
              <w:rPr>
                <w:rFonts w:ascii="Times New Roman" w:eastAsia="Cambria" w:hAnsi="Times New Roman" w:cs="Times New Roman"/>
              </w:rPr>
              <w:t xml:space="preserve"> komplet</w:t>
            </w:r>
          </w:p>
        </w:tc>
        <w:tc>
          <w:tcPr>
            <w:tcW w:w="1417" w:type="dxa"/>
          </w:tcPr>
          <w:p w:rsidR="0070766C" w:rsidRPr="00954342" w:rsidRDefault="0070766C">
            <w:pPr>
              <w:rPr>
                <w:rFonts w:ascii="Times New Roman" w:eastAsia="Cambria" w:hAnsi="Times New Roman" w:cs="Times New Roman"/>
              </w:rPr>
            </w:pPr>
          </w:p>
          <w:p w:rsidR="0070766C" w:rsidRPr="00954342" w:rsidRDefault="0070766C">
            <w:pPr>
              <w:rPr>
                <w:rFonts w:ascii="Times New Roman" w:eastAsia="Cambria" w:hAnsi="Times New Roman" w:cs="Times New Roman"/>
              </w:rPr>
            </w:pPr>
            <w:r w:rsidRPr="00954342">
              <w:rPr>
                <w:rFonts w:ascii="Times New Roman" w:eastAsia="Cambria" w:hAnsi="Times New Roman" w:cs="Times New Roman"/>
              </w:rPr>
              <w:t>……………</w:t>
            </w:r>
          </w:p>
          <w:p w:rsidR="0070766C" w:rsidRPr="00954342" w:rsidRDefault="008A2878">
            <w:pPr>
              <w:rPr>
                <w:rFonts w:ascii="Times New Roman" w:eastAsia="Cambria" w:hAnsi="Times New Roman" w:cs="Times New Roman"/>
              </w:rPr>
            </w:pPr>
            <w:r w:rsidRPr="00954342">
              <w:rPr>
                <w:rFonts w:ascii="Times New Roman" w:eastAsia="Cambria" w:hAnsi="Times New Roman" w:cs="Times New Roman"/>
              </w:rPr>
              <w:t>x 1</w:t>
            </w:r>
          </w:p>
          <w:p w:rsidR="0070766C" w:rsidRPr="00954342" w:rsidRDefault="0070766C">
            <w:pPr>
              <w:rPr>
                <w:rFonts w:ascii="Times New Roman" w:eastAsia="Cambria" w:hAnsi="Times New Roman" w:cs="Times New Roman"/>
              </w:rPr>
            </w:pPr>
            <w:r w:rsidRPr="00954342">
              <w:rPr>
                <w:rFonts w:ascii="Times New Roman" w:eastAsia="Cambria" w:hAnsi="Times New Roman" w:cs="Times New Roman"/>
              </w:rPr>
              <w:t>……………</w:t>
            </w:r>
          </w:p>
        </w:tc>
      </w:tr>
    </w:tbl>
    <w:p w:rsidR="00545956" w:rsidRDefault="00545956" w:rsidP="00DF340B">
      <w:pPr>
        <w:spacing w:line="240" w:lineRule="auto"/>
        <w:rPr>
          <w:rFonts w:ascii="Times New Roman" w:eastAsia="Cambria" w:hAnsi="Times New Roman" w:cs="Times New Roman"/>
        </w:rPr>
      </w:pPr>
    </w:p>
    <w:p w:rsidR="00EE46BF" w:rsidRDefault="00EE46BF" w:rsidP="00DF340B">
      <w:pPr>
        <w:spacing w:line="240" w:lineRule="auto"/>
        <w:rPr>
          <w:rFonts w:ascii="Times New Roman" w:eastAsia="Cambria" w:hAnsi="Times New Roman" w:cs="Times New Roman"/>
        </w:rPr>
      </w:pPr>
    </w:p>
    <w:p w:rsidR="00EE46BF" w:rsidRPr="00026E2C" w:rsidRDefault="00EE46BF" w:rsidP="00DF340B">
      <w:pPr>
        <w:spacing w:line="240" w:lineRule="auto"/>
        <w:rPr>
          <w:rFonts w:ascii="Times New Roman" w:eastAsia="Cambria" w:hAnsi="Times New Roman" w:cs="Times New Roman"/>
        </w:rPr>
      </w:pPr>
      <w:bookmarkStart w:id="0" w:name="_GoBack"/>
      <w:bookmarkEnd w:id="0"/>
    </w:p>
    <w:sectPr w:rsidR="00EE46BF" w:rsidRPr="00026E2C" w:rsidSect="0054595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6"/>
    <w:rsid w:val="00026E2C"/>
    <w:rsid w:val="001843CB"/>
    <w:rsid w:val="00545956"/>
    <w:rsid w:val="00605446"/>
    <w:rsid w:val="0070766C"/>
    <w:rsid w:val="008A2878"/>
    <w:rsid w:val="00954342"/>
    <w:rsid w:val="00DF340B"/>
    <w:rsid w:val="00E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3B8"/>
  <w15:docId w15:val="{60BEB4AC-C48F-4614-8D99-5526131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5C"/>
  </w:style>
  <w:style w:type="paragraph" w:styleId="Nagwek1">
    <w:name w:val="heading 1"/>
    <w:basedOn w:val="Normalny"/>
    <w:next w:val="Normalny"/>
    <w:rsid w:val="0054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rsid w:val="0054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85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rsid w:val="0054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4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5956"/>
  </w:style>
  <w:style w:type="table" w:customStyle="1" w:styleId="TableNormal">
    <w:name w:val="Table Normal"/>
    <w:rsid w:val="0054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459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4595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8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856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6D5"/>
    <w:rPr>
      <w:b/>
      <w:bCs/>
    </w:rPr>
  </w:style>
  <w:style w:type="paragraph" w:styleId="NormalnyWeb">
    <w:name w:val="Normal (Web)"/>
    <w:basedOn w:val="Normalny"/>
    <w:uiPriority w:val="99"/>
    <w:unhideWhenUsed/>
    <w:rsid w:val="0058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40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uct-description">
    <w:name w:val="product-description"/>
    <w:basedOn w:val="Normalny"/>
    <w:rsid w:val="0044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7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969"/>
    <w:rPr>
      <w:color w:val="800080" w:themeColor="followedHyperlink"/>
      <w:u w:val="single"/>
    </w:rPr>
  </w:style>
  <w:style w:type="paragraph" w:styleId="Podtytu">
    <w:name w:val="Subtitle"/>
    <w:basedOn w:val="Normalny1"/>
    <w:next w:val="Normalny1"/>
    <w:rsid w:val="0054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4595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def">
    <w:name w:val="def"/>
    <w:basedOn w:val="Domylnaczcionkaakapitu"/>
    <w:rsid w:val="009F1B80"/>
  </w:style>
  <w:style w:type="paragraph" w:customStyle="1" w:styleId="Default">
    <w:name w:val="Default"/>
    <w:rsid w:val="00E12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B39"/>
    <w:rPr>
      <w:vertAlign w:val="superscript"/>
    </w:rPr>
  </w:style>
  <w:style w:type="table" w:customStyle="1" w:styleId="a0">
    <w:basedOn w:val="TableNormal0"/>
    <w:rsid w:val="0054595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6YUSnNRy+u6muahL6qDzOuwcjw==">CgMxLjA4AHIhMVM2QUdMV1BneXlmNGdkYTg2VGVHdkI4eHZ3VThBc3Vf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Lewiński</cp:lastModifiedBy>
  <cp:revision>7</cp:revision>
  <dcterms:created xsi:type="dcterms:W3CDTF">2023-06-17T21:33:00Z</dcterms:created>
  <dcterms:modified xsi:type="dcterms:W3CDTF">2023-06-27T11:17:00Z</dcterms:modified>
</cp:coreProperties>
</file>