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5A0372B6" w:rsidR="00524210" w:rsidRPr="000D5877" w:rsidRDefault="00877D63" w:rsidP="00ED4603">
      <w:pPr>
        <w:spacing w:after="0" w:line="280" w:lineRule="atLeast"/>
        <w:jc w:val="right"/>
        <w:rPr>
          <w:rFonts w:asciiTheme="minorHAnsi" w:hAnsiTheme="minorHAnsi" w:cstheme="minorHAnsi"/>
          <w:sz w:val="24"/>
          <w:szCs w:val="24"/>
        </w:rPr>
      </w:pPr>
      <w:r w:rsidRPr="000D5877">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0E992B5B">
            <wp:simplePos x="0" y="0"/>
            <wp:positionH relativeFrom="margin">
              <wp:posOffset>0</wp:posOffset>
            </wp:positionH>
            <wp:positionV relativeFrom="page">
              <wp:posOffset>245110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D5877">
        <w:rPr>
          <w:rFonts w:asciiTheme="minorHAnsi" w:hAnsiTheme="minorHAnsi" w:cstheme="minorHAnsi"/>
          <w:sz w:val="24"/>
          <w:szCs w:val="24"/>
        </w:rPr>
        <w:t xml:space="preserve">Olsztyn, </w:t>
      </w:r>
      <w:r w:rsidR="007B32E7" w:rsidRPr="000D5877">
        <w:rPr>
          <w:rFonts w:asciiTheme="minorHAnsi" w:hAnsiTheme="minorHAnsi" w:cstheme="minorHAnsi"/>
          <w:sz w:val="24"/>
          <w:szCs w:val="24"/>
        </w:rPr>
        <w:t>2</w:t>
      </w:r>
      <w:r w:rsidR="00D864A7">
        <w:rPr>
          <w:rFonts w:asciiTheme="minorHAnsi" w:hAnsiTheme="minorHAnsi" w:cstheme="minorHAnsi"/>
          <w:sz w:val="24"/>
          <w:szCs w:val="24"/>
        </w:rPr>
        <w:t>7</w:t>
      </w:r>
      <w:r w:rsidR="00561950" w:rsidRPr="000D5877">
        <w:rPr>
          <w:rFonts w:asciiTheme="minorHAnsi" w:hAnsiTheme="minorHAnsi" w:cstheme="minorHAnsi"/>
          <w:sz w:val="24"/>
          <w:szCs w:val="24"/>
        </w:rPr>
        <w:t xml:space="preserve"> </w:t>
      </w:r>
      <w:r w:rsidR="001152C6">
        <w:rPr>
          <w:rFonts w:asciiTheme="minorHAnsi" w:hAnsiTheme="minorHAnsi" w:cstheme="minorHAnsi"/>
          <w:sz w:val="24"/>
          <w:szCs w:val="24"/>
        </w:rPr>
        <w:t>sierpnia</w:t>
      </w:r>
      <w:r w:rsidR="00D277F2" w:rsidRPr="000D5877">
        <w:rPr>
          <w:rFonts w:asciiTheme="minorHAnsi" w:hAnsiTheme="minorHAnsi" w:cstheme="minorHAnsi"/>
          <w:sz w:val="24"/>
          <w:szCs w:val="24"/>
        </w:rPr>
        <w:t xml:space="preserve"> 202</w:t>
      </w:r>
      <w:r w:rsidR="00561950" w:rsidRPr="000D5877">
        <w:rPr>
          <w:rFonts w:asciiTheme="minorHAnsi" w:hAnsiTheme="minorHAnsi" w:cstheme="minorHAnsi"/>
          <w:sz w:val="24"/>
          <w:szCs w:val="24"/>
        </w:rPr>
        <w:t>4</w:t>
      </w:r>
      <w:r w:rsidR="00D277F2" w:rsidRPr="000D5877">
        <w:rPr>
          <w:rFonts w:asciiTheme="minorHAnsi" w:hAnsiTheme="minorHAnsi" w:cstheme="minorHAnsi"/>
          <w:sz w:val="24"/>
          <w:szCs w:val="24"/>
        </w:rPr>
        <w:t xml:space="preserve"> r.</w:t>
      </w:r>
    </w:p>
    <w:p w14:paraId="1EB2BE83" w14:textId="1BA61B1D" w:rsidR="00D277F2" w:rsidRPr="000D5877" w:rsidRDefault="000A0939" w:rsidP="00ED4603">
      <w:pPr>
        <w:spacing w:after="0" w:line="280" w:lineRule="atLeast"/>
        <w:rPr>
          <w:rFonts w:cs="Calibri"/>
          <w:sz w:val="24"/>
          <w:szCs w:val="24"/>
        </w:rPr>
      </w:pPr>
      <w:r w:rsidRPr="000D5877">
        <w:rPr>
          <w:rFonts w:cs="Calibri"/>
          <w:sz w:val="24"/>
          <w:szCs w:val="24"/>
        </w:rPr>
        <w:t>WO-IV.272.</w:t>
      </w:r>
      <w:r w:rsidR="001152C6">
        <w:rPr>
          <w:rFonts w:cs="Calibri"/>
          <w:sz w:val="24"/>
          <w:szCs w:val="24"/>
        </w:rPr>
        <w:t>32</w:t>
      </w:r>
      <w:r w:rsidRPr="000D5877">
        <w:rPr>
          <w:rFonts w:cs="Calibri"/>
          <w:sz w:val="24"/>
          <w:szCs w:val="24"/>
        </w:rPr>
        <w:t>.202</w:t>
      </w:r>
      <w:r w:rsidR="00561950" w:rsidRPr="000D5877">
        <w:rPr>
          <w:rFonts w:cs="Calibri"/>
          <w:sz w:val="24"/>
          <w:szCs w:val="24"/>
        </w:rPr>
        <w:t>4</w:t>
      </w:r>
      <w:r w:rsidR="00D277F2" w:rsidRPr="000D5877">
        <w:rPr>
          <w:rFonts w:cs="Calibri"/>
          <w:sz w:val="24"/>
          <w:szCs w:val="24"/>
        </w:rPr>
        <w:t xml:space="preserve"> </w:t>
      </w:r>
    </w:p>
    <w:p w14:paraId="2BF13487" w14:textId="77777777" w:rsidR="00F7262C" w:rsidRPr="00ED4603" w:rsidRDefault="00F7262C" w:rsidP="00ED4603">
      <w:pPr>
        <w:spacing w:after="0" w:line="280" w:lineRule="atLeast"/>
        <w:rPr>
          <w:rFonts w:ascii="Arial" w:hAnsi="Arial" w:cs="Arial"/>
          <w:bCs/>
          <w:sz w:val="36"/>
          <w:szCs w:val="36"/>
        </w:rPr>
      </w:pPr>
    </w:p>
    <w:p w14:paraId="45851861" w14:textId="1AB4C6C3" w:rsidR="00F67BC7" w:rsidRPr="000D5877" w:rsidRDefault="00F52FA6" w:rsidP="00ED4603">
      <w:pPr>
        <w:spacing w:after="0" w:line="280" w:lineRule="atLeast"/>
        <w:ind w:left="6237"/>
        <w:jc w:val="right"/>
        <w:rPr>
          <w:rFonts w:ascii="Arial" w:hAnsi="Arial" w:cs="Arial"/>
          <w:b/>
          <w:sz w:val="24"/>
          <w:szCs w:val="24"/>
        </w:rPr>
      </w:pPr>
      <w:r w:rsidRPr="000D5877">
        <w:rPr>
          <w:b/>
          <w:sz w:val="24"/>
          <w:szCs w:val="24"/>
        </w:rPr>
        <w:t>Uczestnicy postępowania</w:t>
      </w:r>
    </w:p>
    <w:p w14:paraId="3C22281B" w14:textId="77777777" w:rsidR="00F7262C" w:rsidRPr="00ED4603" w:rsidRDefault="00F7262C" w:rsidP="00ED4603">
      <w:pPr>
        <w:spacing w:after="0" w:line="280" w:lineRule="atLeast"/>
        <w:ind w:left="5880" w:hanging="5880"/>
        <w:rPr>
          <w:rFonts w:ascii="Arial" w:hAnsi="Arial" w:cs="Arial"/>
          <w:sz w:val="56"/>
          <w:szCs w:val="56"/>
        </w:rPr>
      </w:pPr>
    </w:p>
    <w:p w14:paraId="1E050952" w14:textId="07EEAF6B" w:rsidR="00D277F2" w:rsidRPr="000D5877" w:rsidRDefault="00D277F2" w:rsidP="00ED4603">
      <w:pPr>
        <w:spacing w:after="0" w:line="280" w:lineRule="atLeast"/>
        <w:ind w:left="936" w:hanging="936"/>
        <w:jc w:val="both"/>
        <w:rPr>
          <w:rFonts w:asciiTheme="minorHAnsi" w:hAnsiTheme="minorHAnsi" w:cstheme="minorHAnsi"/>
          <w:iCs/>
          <w:sz w:val="24"/>
          <w:szCs w:val="24"/>
        </w:rPr>
      </w:pPr>
      <w:r w:rsidRPr="000D5877">
        <w:rPr>
          <w:rFonts w:asciiTheme="minorHAnsi" w:hAnsiTheme="minorHAnsi" w:cstheme="minorHAnsi"/>
          <w:sz w:val="24"/>
          <w:szCs w:val="24"/>
        </w:rPr>
        <w:t xml:space="preserve">dotyczy: </w:t>
      </w:r>
      <w:r w:rsidR="001152C6" w:rsidRPr="00B81D29">
        <w:rPr>
          <w:rFonts w:asciiTheme="minorHAnsi" w:hAnsiTheme="minorHAnsi" w:cstheme="minorHAnsi"/>
          <w:bCs/>
          <w:iCs/>
          <w:sz w:val="24"/>
          <w:szCs w:val="24"/>
        </w:rPr>
        <w:t xml:space="preserve">postępowania o udzielenie zamówienia publicznego, którego przedmiotem jest </w:t>
      </w:r>
      <w:bookmarkStart w:id="0" w:name="_Hlk171875437"/>
      <w:r w:rsidR="001152C6" w:rsidRPr="00B81D29">
        <w:rPr>
          <w:rFonts w:asciiTheme="minorHAnsi" w:hAnsiTheme="minorHAnsi" w:cstheme="minorHAnsi"/>
          <w:bCs/>
          <w:sz w:val="24"/>
          <w:szCs w:val="24"/>
        </w:rPr>
        <w:t>wykonanie opracowań projektowych na potrzeby Warmińsko-Mazurskiego Urzędu Wojewódzkiego w Olsztynie</w:t>
      </w:r>
      <w:bookmarkEnd w:id="0"/>
      <w:r w:rsidR="000A0939" w:rsidRPr="000D5877">
        <w:rPr>
          <w:rFonts w:cs="Calibri"/>
          <w:iCs/>
          <w:sz w:val="24"/>
          <w:szCs w:val="24"/>
        </w:rPr>
        <w:t>.</w:t>
      </w:r>
    </w:p>
    <w:p w14:paraId="4921F4B2" w14:textId="03547A04" w:rsidR="00A618BA" w:rsidRPr="00A618BA" w:rsidRDefault="00A618BA" w:rsidP="00ED4603">
      <w:pPr>
        <w:spacing w:after="0" w:line="280" w:lineRule="atLeast"/>
        <w:ind w:left="964" w:hanging="964"/>
        <w:jc w:val="both"/>
        <w:rPr>
          <w:rFonts w:asciiTheme="minorHAnsi" w:hAnsiTheme="minorHAnsi" w:cstheme="minorHAnsi"/>
          <w:sz w:val="20"/>
          <w:szCs w:val="20"/>
        </w:rPr>
      </w:pPr>
    </w:p>
    <w:p w14:paraId="08B897FD" w14:textId="77777777" w:rsidR="00A32453" w:rsidRPr="00ED4603" w:rsidRDefault="00A32453" w:rsidP="00ED4603">
      <w:pPr>
        <w:spacing w:after="0" w:line="280" w:lineRule="atLeast"/>
        <w:ind w:left="964" w:hanging="964"/>
        <w:jc w:val="both"/>
        <w:rPr>
          <w:rFonts w:asciiTheme="minorHAnsi" w:hAnsiTheme="minorHAnsi" w:cstheme="minorHAnsi"/>
          <w:sz w:val="28"/>
          <w:szCs w:val="28"/>
        </w:rPr>
      </w:pPr>
    </w:p>
    <w:p w14:paraId="1A57F092" w14:textId="77777777" w:rsidR="00F52FA6" w:rsidRPr="00D864A7" w:rsidRDefault="00F52FA6" w:rsidP="00ED4603">
      <w:pPr>
        <w:spacing w:after="0" w:line="280" w:lineRule="atLeast"/>
        <w:jc w:val="center"/>
        <w:rPr>
          <w:rFonts w:cs="Calibri"/>
          <w:b/>
          <w:sz w:val="28"/>
          <w:szCs w:val="28"/>
        </w:rPr>
      </w:pPr>
      <w:r w:rsidRPr="00D864A7">
        <w:rPr>
          <w:rFonts w:cs="Calibri"/>
          <w:b/>
          <w:sz w:val="28"/>
          <w:szCs w:val="28"/>
        </w:rPr>
        <w:t xml:space="preserve">WYJAŚNIENIE TREŚCI </w:t>
      </w:r>
    </w:p>
    <w:p w14:paraId="00999034" w14:textId="0E9C66C8" w:rsidR="00AD12ED" w:rsidRPr="000D5877" w:rsidRDefault="00F52FA6" w:rsidP="00ED4603">
      <w:pPr>
        <w:pStyle w:val="Nagwek1"/>
        <w:spacing w:line="280" w:lineRule="atLeast"/>
        <w:jc w:val="center"/>
        <w:rPr>
          <w:rFonts w:asciiTheme="minorHAnsi" w:hAnsiTheme="minorHAnsi" w:cstheme="minorHAnsi"/>
          <w:sz w:val="28"/>
          <w:szCs w:val="28"/>
        </w:rPr>
      </w:pPr>
      <w:r w:rsidRPr="00D864A7">
        <w:rPr>
          <w:rFonts w:ascii="Calibri" w:hAnsi="Calibri" w:cs="Calibri"/>
          <w:bCs w:val="0"/>
          <w:sz w:val="28"/>
          <w:szCs w:val="28"/>
        </w:rPr>
        <w:t>SPECYFIKACJI WARUNKÓW ZAMÓWIENIA</w:t>
      </w:r>
      <w:r w:rsidR="002A5523" w:rsidRPr="00D864A7">
        <w:rPr>
          <w:rFonts w:ascii="Calibri" w:hAnsi="Calibri" w:cs="Calibri"/>
          <w:bCs w:val="0"/>
          <w:sz w:val="28"/>
          <w:szCs w:val="28"/>
        </w:rPr>
        <w:t xml:space="preserve"> WRAZ Z JEJ ZMIANĄ</w:t>
      </w:r>
      <w:r w:rsidR="00D864A7">
        <w:rPr>
          <w:rFonts w:ascii="Calibri" w:hAnsi="Calibri" w:cs="Calibri"/>
          <w:bCs w:val="0"/>
          <w:sz w:val="28"/>
          <w:szCs w:val="28"/>
        </w:rPr>
        <w:t xml:space="preserve"> </w:t>
      </w:r>
      <w:r w:rsidR="00D864A7" w:rsidRPr="00D864A7">
        <w:rPr>
          <w:rFonts w:ascii="Calibri" w:hAnsi="Calibri" w:cs="Calibri"/>
          <w:bCs w:val="0"/>
          <w:sz w:val="28"/>
          <w:szCs w:val="28"/>
          <w:u w:val="single"/>
        </w:rPr>
        <w:t>NR 2</w:t>
      </w:r>
    </w:p>
    <w:p w14:paraId="49C8D90A" w14:textId="77777777" w:rsidR="00A32453" w:rsidRPr="00ED4603" w:rsidRDefault="00A32453" w:rsidP="00ED4603">
      <w:pPr>
        <w:spacing w:after="0" w:line="360" w:lineRule="auto"/>
        <w:rPr>
          <w:sz w:val="12"/>
          <w:szCs w:val="12"/>
          <w:lang w:eastAsia="pl-PL"/>
        </w:rPr>
      </w:pPr>
    </w:p>
    <w:p w14:paraId="64A92ED1" w14:textId="77777777" w:rsidR="00000DA0" w:rsidRPr="00ED4603" w:rsidRDefault="00000DA0" w:rsidP="00ED4603">
      <w:pPr>
        <w:spacing w:after="0" w:line="280" w:lineRule="atLeast"/>
        <w:rPr>
          <w:sz w:val="24"/>
          <w:szCs w:val="24"/>
          <w:lang w:eastAsia="pl-PL"/>
        </w:rPr>
      </w:pPr>
    </w:p>
    <w:p w14:paraId="48B12FB5" w14:textId="0A0DB054" w:rsidR="007B32E7" w:rsidRPr="00EA025B" w:rsidRDefault="007B32E7" w:rsidP="00ED4603">
      <w:pPr>
        <w:pStyle w:val="Akapitzlist"/>
        <w:numPr>
          <w:ilvl w:val="0"/>
          <w:numId w:val="40"/>
        </w:numPr>
        <w:spacing w:after="120" w:line="280" w:lineRule="atLeast"/>
        <w:ind w:left="284" w:hanging="284"/>
        <w:contextualSpacing w:val="0"/>
        <w:jc w:val="both"/>
        <w:rPr>
          <w:sz w:val="24"/>
          <w:szCs w:val="24"/>
        </w:rPr>
      </w:pPr>
      <w:bookmarkStart w:id="1" w:name="_Hlk76972241"/>
      <w:r w:rsidRPr="00EA025B">
        <w:rPr>
          <w:sz w:val="24"/>
          <w:szCs w:val="24"/>
        </w:rPr>
        <w:t>W odpowiedzi na zapytani</w:t>
      </w:r>
      <w:r w:rsidR="00292E49" w:rsidRPr="00EA025B">
        <w:rPr>
          <w:sz w:val="24"/>
          <w:szCs w:val="24"/>
        </w:rPr>
        <w:t>e</w:t>
      </w:r>
      <w:r w:rsidRPr="00EA025B">
        <w:rPr>
          <w:sz w:val="24"/>
          <w:szCs w:val="24"/>
        </w:rPr>
        <w:t xml:space="preserve"> złożone przez</w:t>
      </w:r>
      <w:r w:rsidR="00292E49" w:rsidRPr="00EA025B">
        <w:rPr>
          <w:sz w:val="24"/>
          <w:szCs w:val="24"/>
        </w:rPr>
        <w:t xml:space="preserve"> jednego z</w:t>
      </w:r>
      <w:r w:rsidRPr="00EA025B">
        <w:rPr>
          <w:sz w:val="24"/>
          <w:szCs w:val="24"/>
        </w:rPr>
        <w:t xml:space="preserve"> wykonawc</w:t>
      </w:r>
      <w:r w:rsidR="00292E49" w:rsidRPr="00EA025B">
        <w:rPr>
          <w:sz w:val="24"/>
          <w:szCs w:val="24"/>
        </w:rPr>
        <w:t>ów</w:t>
      </w:r>
      <w:r w:rsidRPr="00EA025B">
        <w:rPr>
          <w:sz w:val="24"/>
          <w:szCs w:val="24"/>
        </w:rPr>
        <w:t xml:space="preserve"> odnośnie treści specyfikacji warunków zamówienia</w:t>
      </w:r>
      <w:r w:rsidR="00292E49" w:rsidRPr="00EA025B">
        <w:rPr>
          <w:sz w:val="24"/>
          <w:szCs w:val="24"/>
        </w:rPr>
        <w:t xml:space="preserve"> (</w:t>
      </w:r>
      <w:r w:rsidR="001813D7" w:rsidRPr="00EA025B">
        <w:rPr>
          <w:sz w:val="24"/>
          <w:szCs w:val="24"/>
        </w:rPr>
        <w:t>SWZ</w:t>
      </w:r>
      <w:r w:rsidR="00292E49" w:rsidRPr="00EA025B">
        <w:rPr>
          <w:sz w:val="24"/>
          <w:szCs w:val="24"/>
        </w:rPr>
        <w:t>)</w:t>
      </w:r>
      <w:r w:rsidR="001813D7" w:rsidRPr="00EA025B">
        <w:rPr>
          <w:sz w:val="24"/>
          <w:szCs w:val="24"/>
        </w:rPr>
        <w:t xml:space="preserve"> </w:t>
      </w:r>
      <w:r w:rsidRPr="00EA025B">
        <w:rPr>
          <w:sz w:val="24"/>
          <w:szCs w:val="24"/>
        </w:rPr>
        <w:t>poniżej przedstawiam następujące wyjaśnieni</w:t>
      </w:r>
      <w:r w:rsidR="006F7434" w:rsidRPr="00EA025B">
        <w:rPr>
          <w:sz w:val="24"/>
          <w:szCs w:val="24"/>
        </w:rPr>
        <w:t>a</w:t>
      </w:r>
      <w:r w:rsidRPr="00EA025B">
        <w:rPr>
          <w:sz w:val="24"/>
          <w:szCs w:val="24"/>
        </w:rPr>
        <w:t>:</w:t>
      </w:r>
    </w:p>
    <w:p w14:paraId="630342BE" w14:textId="3B14F6F7" w:rsidR="00FA61AA" w:rsidRPr="00EA025B" w:rsidRDefault="00E4655E" w:rsidP="00ED4603">
      <w:pPr>
        <w:pStyle w:val="Akapitzlist"/>
        <w:numPr>
          <w:ilvl w:val="0"/>
          <w:numId w:val="42"/>
        </w:numPr>
        <w:autoSpaceDE w:val="0"/>
        <w:autoSpaceDN w:val="0"/>
        <w:adjustRightInd w:val="0"/>
        <w:spacing w:after="0" w:line="280" w:lineRule="atLeast"/>
        <w:ind w:left="397" w:hanging="284"/>
        <w:contextualSpacing w:val="0"/>
        <w:jc w:val="both"/>
        <w:rPr>
          <w:rFonts w:asciiTheme="minorHAnsi" w:hAnsiTheme="minorHAnsi" w:cstheme="minorHAnsi"/>
          <w:lang w:eastAsia="pl-PL"/>
        </w:rPr>
      </w:pPr>
      <w:r w:rsidRPr="00EA025B">
        <w:rPr>
          <w:rFonts w:asciiTheme="minorHAnsi" w:hAnsiTheme="minorHAnsi" w:cstheme="minorHAnsi"/>
          <w:b/>
          <w:i/>
        </w:rPr>
        <w:t>p</w:t>
      </w:r>
      <w:r w:rsidR="00F52FA6" w:rsidRPr="00EA025B">
        <w:rPr>
          <w:rFonts w:asciiTheme="minorHAnsi" w:hAnsiTheme="minorHAnsi" w:cstheme="minorHAnsi"/>
          <w:b/>
          <w:i/>
        </w:rPr>
        <w:t>ytanie</w:t>
      </w:r>
      <w:r w:rsidRPr="00EA025B">
        <w:rPr>
          <w:rFonts w:asciiTheme="minorHAnsi" w:hAnsiTheme="minorHAnsi" w:cstheme="minorHAnsi"/>
          <w:b/>
          <w:i/>
        </w:rPr>
        <w:t xml:space="preserve"> nr 1</w:t>
      </w:r>
      <w:r w:rsidR="00F52FA6" w:rsidRPr="00EA025B">
        <w:rPr>
          <w:rFonts w:asciiTheme="minorHAnsi" w:hAnsiTheme="minorHAnsi" w:cstheme="minorHAnsi"/>
          <w:b/>
          <w:i/>
        </w:rPr>
        <w:t>:</w:t>
      </w:r>
      <w:r w:rsidR="00F52FA6" w:rsidRPr="00EA025B">
        <w:rPr>
          <w:rFonts w:asciiTheme="minorHAnsi" w:hAnsiTheme="minorHAnsi" w:cstheme="minorHAnsi"/>
          <w:i/>
        </w:rPr>
        <w:t xml:space="preserve"> </w:t>
      </w:r>
      <w:r w:rsidR="00974B85" w:rsidRPr="00EA025B">
        <w:rPr>
          <w:rFonts w:asciiTheme="minorHAnsi" w:hAnsiTheme="minorHAnsi" w:cstheme="minorHAnsi"/>
          <w:i/>
          <w:iCs/>
          <w:lang w:eastAsia="pl-PL"/>
        </w:rPr>
        <w:t>z</w:t>
      </w:r>
      <w:r w:rsidR="001152C6" w:rsidRPr="00EA025B">
        <w:rPr>
          <w:rFonts w:asciiTheme="minorHAnsi" w:hAnsiTheme="minorHAnsi" w:cstheme="minorHAnsi"/>
          <w:i/>
          <w:iCs/>
          <w:lang w:eastAsia="pl-PL"/>
        </w:rPr>
        <w:t>apisy szczegółowe zakresu w załączniku nr 6 w pkt. 2.2) c) odnoszą się do instalacji elektrycznych. Czy Zamawiający oczekuje również inwentaryzacji instalacji telekomunikacyjnych? Jeżeli instalacje teletechniczne/telekomunikacyjne również są objęte zamówieniem to w jakim zakresie?</w:t>
      </w:r>
      <w:r w:rsidR="00FE7A36" w:rsidRPr="00EA025B">
        <w:rPr>
          <w:rFonts w:asciiTheme="minorHAnsi" w:hAnsiTheme="minorHAnsi" w:cstheme="minorHAnsi"/>
          <w:i/>
          <w:iCs/>
        </w:rPr>
        <w:t xml:space="preserve"> </w:t>
      </w:r>
    </w:p>
    <w:p w14:paraId="6345E973" w14:textId="03CACB00" w:rsidR="00FE7A36" w:rsidRPr="001152C6" w:rsidRDefault="00F52FA6" w:rsidP="00ED4603">
      <w:pPr>
        <w:spacing w:after="0" w:line="280" w:lineRule="atLeast"/>
        <w:ind w:left="397"/>
        <w:jc w:val="both"/>
        <w:rPr>
          <w:rFonts w:asciiTheme="minorHAnsi" w:hAnsiTheme="minorHAnsi" w:cstheme="minorHAnsi"/>
          <w:sz w:val="24"/>
          <w:szCs w:val="24"/>
        </w:rPr>
      </w:pPr>
      <w:r w:rsidRPr="00EA025B">
        <w:rPr>
          <w:rFonts w:asciiTheme="minorHAnsi" w:hAnsiTheme="minorHAnsi" w:cstheme="minorHAnsi"/>
          <w:b/>
          <w:sz w:val="24"/>
          <w:szCs w:val="24"/>
        </w:rPr>
        <w:t>odpowiedź:</w:t>
      </w:r>
      <w:r w:rsidRPr="00EA025B">
        <w:rPr>
          <w:rFonts w:asciiTheme="minorHAnsi" w:hAnsiTheme="minorHAnsi" w:cstheme="minorHAnsi"/>
          <w:sz w:val="24"/>
          <w:szCs w:val="24"/>
        </w:rPr>
        <w:t xml:space="preserve"> </w:t>
      </w:r>
      <w:bookmarkEnd w:id="1"/>
      <w:r w:rsidR="00974B85" w:rsidRPr="00EA025B">
        <w:rPr>
          <w:rFonts w:asciiTheme="minorHAnsi" w:hAnsiTheme="minorHAnsi" w:cstheme="minorHAnsi"/>
          <w:sz w:val="24"/>
          <w:szCs w:val="24"/>
        </w:rPr>
        <w:t>instalacje teletechniczne/telekomunikacyjne nie są objęte przedmiotem zamówienia</w:t>
      </w:r>
      <w:r w:rsidR="00D864A7" w:rsidRPr="00EA025B">
        <w:rPr>
          <w:rFonts w:asciiTheme="minorHAnsi" w:hAnsiTheme="minorHAnsi" w:cstheme="minorHAnsi"/>
          <w:sz w:val="24"/>
          <w:szCs w:val="24"/>
        </w:rPr>
        <w:t>, stosowna zmiana treści SWZ w tym zakresie znajduje się w punkcie 2 niniejszego pisma</w:t>
      </w:r>
      <w:r w:rsidR="00965826" w:rsidRPr="00EA025B">
        <w:rPr>
          <w:rFonts w:asciiTheme="minorHAnsi" w:hAnsiTheme="minorHAnsi" w:cstheme="minorHAnsi"/>
          <w:sz w:val="24"/>
          <w:szCs w:val="24"/>
        </w:rPr>
        <w:t>,</w:t>
      </w:r>
    </w:p>
    <w:p w14:paraId="68A95ECF" w14:textId="61E28CAE" w:rsidR="00E4655E" w:rsidRPr="00974B85" w:rsidRDefault="00E4655E" w:rsidP="00ED4603">
      <w:pPr>
        <w:pStyle w:val="Akapitzlist"/>
        <w:numPr>
          <w:ilvl w:val="0"/>
          <w:numId w:val="42"/>
        </w:numPr>
        <w:autoSpaceDE w:val="0"/>
        <w:autoSpaceDN w:val="0"/>
        <w:adjustRightInd w:val="0"/>
        <w:spacing w:before="120" w:after="0" w:line="280" w:lineRule="atLeast"/>
        <w:ind w:left="397" w:hanging="284"/>
        <w:contextualSpacing w:val="0"/>
        <w:jc w:val="both"/>
        <w:rPr>
          <w:rFonts w:asciiTheme="minorHAnsi" w:hAnsiTheme="minorHAnsi" w:cstheme="minorHAnsi"/>
          <w:i/>
          <w:iCs/>
          <w:lang w:eastAsia="pl-PL"/>
        </w:rPr>
      </w:pPr>
      <w:r w:rsidRPr="001152C6">
        <w:rPr>
          <w:rFonts w:asciiTheme="minorHAnsi" w:hAnsiTheme="minorHAnsi" w:cstheme="minorHAnsi"/>
          <w:b/>
          <w:bCs/>
        </w:rPr>
        <w:t xml:space="preserve">pytanie nr 2: </w:t>
      </w:r>
      <w:r w:rsidR="00974B85">
        <w:rPr>
          <w:rFonts w:asciiTheme="minorHAnsi" w:hAnsiTheme="minorHAnsi" w:cstheme="minorHAnsi"/>
          <w:i/>
          <w:iCs/>
          <w:lang w:eastAsia="pl-PL"/>
        </w:rPr>
        <w:t>z</w:t>
      </w:r>
      <w:r w:rsidR="001152C6" w:rsidRPr="00E25759">
        <w:rPr>
          <w:rFonts w:asciiTheme="minorHAnsi" w:hAnsiTheme="minorHAnsi" w:cstheme="minorHAnsi"/>
          <w:i/>
          <w:iCs/>
          <w:lang w:eastAsia="pl-PL"/>
        </w:rPr>
        <w:t>apisy w załączniku nr 6 w pkt. 2.2) e) odnoszące się do oprzewodowania: "informacje w zakresie rozmieszczenia urządzeń i przewodów instalacyjnych"</w:t>
      </w:r>
      <w:r w:rsidR="00E25759">
        <w:rPr>
          <w:rFonts w:asciiTheme="minorHAnsi" w:hAnsiTheme="minorHAnsi" w:cstheme="minorHAnsi"/>
          <w:i/>
          <w:iCs/>
          <w:lang w:eastAsia="pl-PL"/>
        </w:rPr>
        <w:t>:</w:t>
      </w:r>
      <w:r w:rsidR="00974B85">
        <w:rPr>
          <w:rFonts w:asciiTheme="minorHAnsi" w:hAnsiTheme="minorHAnsi" w:cstheme="minorHAnsi"/>
          <w:i/>
          <w:iCs/>
          <w:lang w:eastAsia="pl-PL"/>
        </w:rPr>
        <w:t xml:space="preserve"> </w:t>
      </w:r>
      <w:r w:rsidR="001152C6" w:rsidRPr="00974B85">
        <w:rPr>
          <w:rFonts w:asciiTheme="minorHAnsi" w:hAnsiTheme="minorHAnsi" w:cstheme="minorHAnsi"/>
          <w:i/>
          <w:iCs/>
          <w:lang w:eastAsia="pl-PL"/>
        </w:rPr>
        <w:t>1. Czy ten punkt odnosi się tylko do instalacji sanitarnych czy też do instalacji elektrycznych i telekomunikacyjnych?</w:t>
      </w:r>
      <w:r w:rsidR="00974B85">
        <w:rPr>
          <w:rFonts w:asciiTheme="minorHAnsi" w:hAnsiTheme="minorHAnsi" w:cstheme="minorHAnsi"/>
          <w:i/>
          <w:iCs/>
          <w:lang w:eastAsia="pl-PL"/>
        </w:rPr>
        <w:t xml:space="preserve"> </w:t>
      </w:r>
      <w:r w:rsidR="001152C6" w:rsidRPr="00974B85">
        <w:rPr>
          <w:rFonts w:asciiTheme="minorHAnsi" w:hAnsiTheme="minorHAnsi" w:cstheme="minorHAnsi"/>
          <w:i/>
          <w:iCs/>
          <w:lang w:eastAsia="pl-PL"/>
        </w:rPr>
        <w:t>2. Czy zamawiający oczekuje naniesienia tras przewodów elektrycznych w budynku, czy wystarczy naniesienie lokalizacji urządzeń, gniazd, odbiorników oraz rodzajów przewodów z opracowaniem schematów rozdzielnic i szaf, bez pokazywania tras przewodów</w:t>
      </w:r>
      <w:r w:rsidR="00E25759" w:rsidRPr="00974B85">
        <w:rPr>
          <w:rFonts w:asciiTheme="minorHAnsi" w:hAnsiTheme="minorHAnsi" w:cstheme="minorHAnsi"/>
          <w:i/>
          <w:iCs/>
          <w:lang w:eastAsia="pl-PL"/>
        </w:rPr>
        <w:t>?</w:t>
      </w:r>
      <w:r w:rsidR="00974B85">
        <w:rPr>
          <w:rFonts w:asciiTheme="minorHAnsi" w:hAnsiTheme="minorHAnsi" w:cstheme="minorHAnsi"/>
          <w:i/>
          <w:iCs/>
          <w:lang w:eastAsia="pl-PL"/>
        </w:rPr>
        <w:t xml:space="preserve"> </w:t>
      </w:r>
      <w:r w:rsidR="001152C6" w:rsidRPr="00974B85">
        <w:rPr>
          <w:rFonts w:asciiTheme="minorHAnsi" w:hAnsiTheme="minorHAnsi" w:cstheme="minorHAnsi"/>
          <w:i/>
          <w:iCs/>
          <w:lang w:eastAsia="pl-PL"/>
        </w:rPr>
        <w:t>3. Czy zamawiający oczekuje naniesienia tras przewodów teletechnicznych i telekomunikacyjnych w budynku, czy wystarczy naniesienie lokalizacji urządzeń, gniazd, szaf oraz rodzajów przewodów z opracowaniem schematów bez pokazywania tras przewodów</w:t>
      </w:r>
      <w:r w:rsidR="00E25759" w:rsidRPr="00974B85">
        <w:rPr>
          <w:rFonts w:asciiTheme="minorHAnsi" w:hAnsiTheme="minorHAnsi" w:cstheme="minorHAnsi"/>
          <w:i/>
          <w:iCs/>
          <w:lang w:eastAsia="pl-PL"/>
        </w:rPr>
        <w:t>?</w:t>
      </w:r>
    </w:p>
    <w:p w14:paraId="20F1E8D9" w14:textId="263FF375" w:rsidR="00E4655E" w:rsidRPr="005A04C8" w:rsidRDefault="00E4655E" w:rsidP="00ED4603">
      <w:pPr>
        <w:spacing w:after="0" w:line="280" w:lineRule="atLeast"/>
        <w:ind w:left="397"/>
        <w:jc w:val="both"/>
        <w:rPr>
          <w:rFonts w:asciiTheme="minorHAnsi" w:hAnsiTheme="minorHAnsi"/>
          <w:sz w:val="24"/>
          <w:szCs w:val="24"/>
        </w:rPr>
      </w:pPr>
      <w:r w:rsidRPr="005A04C8">
        <w:rPr>
          <w:rFonts w:asciiTheme="minorHAnsi" w:hAnsiTheme="minorHAnsi" w:cstheme="minorHAnsi"/>
          <w:b/>
          <w:bCs/>
          <w:sz w:val="24"/>
          <w:szCs w:val="24"/>
        </w:rPr>
        <w:t>odpowiedź:</w:t>
      </w:r>
      <w:r w:rsidR="006D5745" w:rsidRPr="005A04C8">
        <w:rPr>
          <w:rFonts w:asciiTheme="minorHAnsi" w:hAnsiTheme="minorHAnsi" w:cstheme="minorHAnsi"/>
          <w:b/>
          <w:bCs/>
          <w:sz w:val="24"/>
          <w:szCs w:val="24"/>
        </w:rPr>
        <w:t xml:space="preserve"> </w:t>
      </w:r>
      <w:r w:rsidR="00B055E2" w:rsidRPr="005A04C8">
        <w:rPr>
          <w:rFonts w:asciiTheme="minorHAnsi" w:hAnsiTheme="minorHAnsi"/>
          <w:sz w:val="24"/>
          <w:szCs w:val="24"/>
        </w:rPr>
        <w:t>z</w:t>
      </w:r>
      <w:r w:rsidR="00A618BA" w:rsidRPr="005A04C8">
        <w:rPr>
          <w:rFonts w:asciiTheme="minorHAnsi" w:hAnsiTheme="minorHAnsi" w:cstheme="minorHAnsi"/>
          <w:sz w:val="24"/>
          <w:szCs w:val="24"/>
        </w:rPr>
        <w:t xml:space="preserve">apis dotyczący naniesienia przewodów instalacyjnych, które pozostają zakryte </w:t>
      </w:r>
      <w:r w:rsidR="00B35505" w:rsidRPr="005A04C8">
        <w:rPr>
          <w:rFonts w:asciiTheme="minorHAnsi" w:hAnsiTheme="minorHAnsi" w:cstheme="minorHAnsi"/>
          <w:sz w:val="24"/>
          <w:szCs w:val="24"/>
        </w:rPr>
        <w:t>odnosi się</w:t>
      </w:r>
      <w:r w:rsidR="00A618BA" w:rsidRPr="005A04C8">
        <w:rPr>
          <w:rFonts w:asciiTheme="minorHAnsi" w:hAnsiTheme="minorHAnsi" w:cstheme="minorHAnsi"/>
          <w:sz w:val="24"/>
          <w:szCs w:val="24"/>
        </w:rPr>
        <w:t xml:space="preserve"> wyłącznie </w:t>
      </w:r>
      <w:r w:rsidR="00B35505" w:rsidRPr="005A04C8">
        <w:rPr>
          <w:rFonts w:asciiTheme="minorHAnsi" w:hAnsiTheme="minorHAnsi" w:cstheme="minorHAnsi"/>
          <w:sz w:val="24"/>
          <w:szCs w:val="24"/>
        </w:rPr>
        <w:t xml:space="preserve">do </w:t>
      </w:r>
      <w:r w:rsidR="00A618BA" w:rsidRPr="005A04C8">
        <w:rPr>
          <w:rFonts w:asciiTheme="minorHAnsi" w:hAnsiTheme="minorHAnsi" w:cstheme="minorHAnsi"/>
          <w:sz w:val="24"/>
          <w:szCs w:val="24"/>
        </w:rPr>
        <w:t xml:space="preserve">instalacji centralnego ogrzewania </w:t>
      </w:r>
      <w:r w:rsidR="00EA025B" w:rsidRPr="005A04C8">
        <w:rPr>
          <w:rFonts w:asciiTheme="minorHAnsi" w:hAnsiTheme="minorHAnsi" w:cstheme="minorHAnsi"/>
          <w:sz w:val="24"/>
          <w:szCs w:val="24"/>
        </w:rPr>
        <w:t>oraz</w:t>
      </w:r>
      <w:r w:rsidR="00A618BA" w:rsidRPr="005A04C8">
        <w:rPr>
          <w:rFonts w:asciiTheme="minorHAnsi" w:hAnsiTheme="minorHAnsi" w:cstheme="minorHAnsi"/>
          <w:sz w:val="24"/>
          <w:szCs w:val="24"/>
        </w:rPr>
        <w:t xml:space="preserve"> </w:t>
      </w:r>
      <w:r w:rsidR="00B35505" w:rsidRPr="005A04C8">
        <w:rPr>
          <w:rFonts w:asciiTheme="minorHAnsi" w:hAnsiTheme="minorHAnsi" w:cstheme="minorHAnsi"/>
          <w:sz w:val="24"/>
          <w:szCs w:val="24"/>
        </w:rPr>
        <w:t xml:space="preserve">instalacji </w:t>
      </w:r>
      <w:r w:rsidR="00A618BA" w:rsidRPr="005A04C8">
        <w:rPr>
          <w:rFonts w:asciiTheme="minorHAnsi" w:hAnsiTheme="minorHAnsi" w:cstheme="minorHAnsi"/>
          <w:sz w:val="24"/>
          <w:szCs w:val="24"/>
        </w:rPr>
        <w:t>wodno-kanalizacyjnej</w:t>
      </w:r>
      <w:r w:rsidR="00B35505" w:rsidRPr="005A04C8">
        <w:rPr>
          <w:rFonts w:asciiTheme="minorHAnsi" w:hAnsiTheme="minorHAnsi" w:cstheme="minorHAnsi"/>
          <w:sz w:val="24"/>
          <w:szCs w:val="24"/>
        </w:rPr>
        <w:t>. Zamawiający nie wymaga naniesienia  tras przebiegu przewodów elektrycznych</w:t>
      </w:r>
      <w:r w:rsidR="00CD1925" w:rsidRPr="005A04C8">
        <w:rPr>
          <w:rFonts w:asciiTheme="minorHAnsi" w:hAnsiTheme="minorHAnsi" w:cstheme="minorHAnsi"/>
          <w:sz w:val="24"/>
          <w:szCs w:val="24"/>
        </w:rPr>
        <w:t>,</w:t>
      </w:r>
      <w:r w:rsidR="00B35505" w:rsidRPr="005A04C8">
        <w:rPr>
          <w:rFonts w:asciiTheme="minorHAnsi" w:hAnsiTheme="minorHAnsi" w:cstheme="minorHAnsi"/>
          <w:sz w:val="24"/>
          <w:szCs w:val="24"/>
        </w:rPr>
        <w:t xml:space="preserve"> </w:t>
      </w:r>
      <w:r w:rsidR="00CD1925" w:rsidRPr="005A04C8">
        <w:rPr>
          <w:rFonts w:asciiTheme="minorHAnsi" w:hAnsiTheme="minorHAnsi" w:cstheme="minorHAnsi"/>
          <w:sz w:val="24"/>
          <w:szCs w:val="24"/>
        </w:rPr>
        <w:t>z</w:t>
      </w:r>
      <w:r w:rsidR="00A618BA" w:rsidRPr="005A04C8">
        <w:rPr>
          <w:rFonts w:asciiTheme="minorHAnsi" w:hAnsiTheme="minorHAnsi" w:cstheme="minorHAnsi"/>
          <w:sz w:val="24"/>
          <w:szCs w:val="24"/>
        </w:rPr>
        <w:t xml:space="preserve">amówienie </w:t>
      </w:r>
      <w:r w:rsidR="00B35505" w:rsidRPr="005A04C8">
        <w:rPr>
          <w:rFonts w:asciiTheme="minorHAnsi" w:hAnsiTheme="minorHAnsi" w:cstheme="minorHAnsi"/>
          <w:sz w:val="24"/>
          <w:szCs w:val="24"/>
        </w:rPr>
        <w:t>obejmuje</w:t>
      </w:r>
      <w:r w:rsidR="00A618BA" w:rsidRPr="005A04C8">
        <w:rPr>
          <w:rFonts w:asciiTheme="minorHAnsi" w:hAnsiTheme="minorHAnsi" w:cstheme="minorHAnsi"/>
          <w:sz w:val="24"/>
          <w:szCs w:val="24"/>
        </w:rPr>
        <w:t xml:space="preserve"> naniesieni</w:t>
      </w:r>
      <w:r w:rsidR="00B35505" w:rsidRPr="005A04C8">
        <w:rPr>
          <w:rFonts w:asciiTheme="minorHAnsi" w:hAnsiTheme="minorHAnsi" w:cstheme="minorHAnsi"/>
          <w:sz w:val="24"/>
          <w:szCs w:val="24"/>
        </w:rPr>
        <w:t>e</w:t>
      </w:r>
      <w:r w:rsidR="00A618BA" w:rsidRPr="005A04C8">
        <w:rPr>
          <w:rFonts w:asciiTheme="minorHAnsi" w:hAnsiTheme="minorHAnsi" w:cstheme="minorHAnsi"/>
          <w:sz w:val="24"/>
          <w:szCs w:val="24"/>
        </w:rPr>
        <w:t xml:space="preserve"> lokalizacji urządzeń, gniazd,</w:t>
      </w:r>
      <w:r w:rsidR="00B35505" w:rsidRPr="005A04C8">
        <w:rPr>
          <w:rFonts w:asciiTheme="minorHAnsi" w:hAnsiTheme="minorHAnsi" w:cstheme="minorHAnsi"/>
          <w:sz w:val="24"/>
          <w:szCs w:val="24"/>
        </w:rPr>
        <w:t xml:space="preserve"> </w:t>
      </w:r>
      <w:r w:rsidR="00A618BA" w:rsidRPr="005A04C8">
        <w:rPr>
          <w:rFonts w:asciiTheme="minorHAnsi" w:hAnsiTheme="minorHAnsi" w:cstheme="minorHAnsi"/>
          <w:sz w:val="24"/>
          <w:szCs w:val="24"/>
        </w:rPr>
        <w:t>odbiorników, rodzajów przewodów, opracowanie schematów rozdzielnic i szaf</w:t>
      </w:r>
      <w:r w:rsidR="00B35505" w:rsidRPr="005A04C8">
        <w:rPr>
          <w:rFonts w:asciiTheme="minorHAnsi" w:hAnsiTheme="minorHAnsi" w:cstheme="minorHAnsi"/>
          <w:sz w:val="24"/>
          <w:szCs w:val="24"/>
        </w:rPr>
        <w:t>.</w:t>
      </w:r>
      <w:r w:rsidR="00B35505" w:rsidRPr="005A04C8">
        <w:rPr>
          <w:rFonts w:asciiTheme="minorHAnsi" w:hAnsiTheme="minorHAnsi"/>
          <w:sz w:val="24"/>
          <w:szCs w:val="24"/>
        </w:rPr>
        <w:t xml:space="preserve"> </w:t>
      </w:r>
      <w:r w:rsidR="005A04C8">
        <w:rPr>
          <w:rFonts w:asciiTheme="minorHAnsi" w:hAnsiTheme="minorHAnsi"/>
          <w:sz w:val="24"/>
          <w:szCs w:val="24"/>
        </w:rPr>
        <w:br/>
      </w:r>
      <w:r w:rsidR="00B35505" w:rsidRPr="005A04C8">
        <w:rPr>
          <w:rFonts w:asciiTheme="minorHAnsi" w:hAnsiTheme="minorHAnsi"/>
          <w:sz w:val="24"/>
          <w:szCs w:val="24"/>
        </w:rPr>
        <w:t>P</w:t>
      </w:r>
      <w:r w:rsidR="00B055E2" w:rsidRPr="005A04C8">
        <w:rPr>
          <w:rFonts w:asciiTheme="minorHAnsi" w:hAnsiTheme="minorHAnsi" w:cstheme="minorHAnsi"/>
          <w:sz w:val="24"/>
          <w:szCs w:val="24"/>
        </w:rPr>
        <w:t xml:space="preserve">rzedmiot </w:t>
      </w:r>
      <w:r w:rsidR="00A618BA" w:rsidRPr="005A04C8">
        <w:rPr>
          <w:rFonts w:asciiTheme="minorHAnsi" w:hAnsiTheme="minorHAnsi" w:cstheme="minorHAnsi"/>
          <w:sz w:val="24"/>
          <w:szCs w:val="24"/>
        </w:rPr>
        <w:t>zamówieni</w:t>
      </w:r>
      <w:r w:rsidR="00B055E2" w:rsidRPr="005A04C8">
        <w:rPr>
          <w:rFonts w:asciiTheme="minorHAnsi" w:hAnsiTheme="minorHAnsi" w:cstheme="minorHAnsi"/>
          <w:sz w:val="24"/>
          <w:szCs w:val="24"/>
        </w:rPr>
        <w:t>a</w:t>
      </w:r>
      <w:r w:rsidR="00A618BA" w:rsidRPr="005A04C8">
        <w:rPr>
          <w:rFonts w:asciiTheme="minorHAnsi" w:hAnsiTheme="minorHAnsi" w:cstheme="minorHAnsi"/>
          <w:sz w:val="24"/>
          <w:szCs w:val="24"/>
        </w:rPr>
        <w:t xml:space="preserve"> nie </w:t>
      </w:r>
      <w:r w:rsidR="00B055E2" w:rsidRPr="005A04C8">
        <w:rPr>
          <w:rFonts w:asciiTheme="minorHAnsi" w:hAnsiTheme="minorHAnsi" w:cstheme="minorHAnsi"/>
          <w:sz w:val="24"/>
          <w:szCs w:val="24"/>
        </w:rPr>
        <w:t>obejmuje inwentaryzacji instalacji</w:t>
      </w:r>
      <w:r w:rsidR="00A618BA" w:rsidRPr="005A04C8">
        <w:rPr>
          <w:rFonts w:asciiTheme="minorHAnsi" w:hAnsiTheme="minorHAnsi" w:cstheme="minorHAnsi"/>
          <w:sz w:val="24"/>
          <w:szCs w:val="24"/>
        </w:rPr>
        <w:t xml:space="preserve"> teletechniczn</w:t>
      </w:r>
      <w:r w:rsidR="00B35505" w:rsidRPr="005A04C8">
        <w:rPr>
          <w:rFonts w:asciiTheme="minorHAnsi" w:hAnsiTheme="minorHAnsi" w:cstheme="minorHAnsi"/>
          <w:sz w:val="24"/>
          <w:szCs w:val="24"/>
        </w:rPr>
        <w:t>ych i telekomunikacyjnych,</w:t>
      </w:r>
    </w:p>
    <w:p w14:paraId="4893A407" w14:textId="62FD2D1D" w:rsidR="00A618BA" w:rsidRPr="00A618BA" w:rsidRDefault="00AF2941" w:rsidP="00ED4603">
      <w:pPr>
        <w:pStyle w:val="Akapitzlist"/>
        <w:numPr>
          <w:ilvl w:val="0"/>
          <w:numId w:val="42"/>
        </w:numPr>
        <w:autoSpaceDE w:val="0"/>
        <w:autoSpaceDN w:val="0"/>
        <w:adjustRightInd w:val="0"/>
        <w:spacing w:before="120" w:after="0" w:line="280" w:lineRule="atLeast"/>
        <w:ind w:left="397" w:hanging="284"/>
        <w:contextualSpacing w:val="0"/>
        <w:jc w:val="both"/>
        <w:rPr>
          <w:sz w:val="24"/>
          <w:szCs w:val="24"/>
        </w:rPr>
      </w:pPr>
      <w:r w:rsidRPr="001152C6">
        <w:rPr>
          <w:rFonts w:asciiTheme="minorHAnsi" w:hAnsiTheme="minorHAnsi" w:cstheme="minorHAnsi"/>
          <w:b/>
          <w:bCs/>
          <w:i/>
          <w:iCs/>
        </w:rPr>
        <w:t xml:space="preserve">pytanie nr 3: </w:t>
      </w:r>
      <w:r w:rsidR="00EA025B">
        <w:rPr>
          <w:rFonts w:asciiTheme="minorHAnsi" w:hAnsiTheme="minorHAnsi" w:cstheme="minorHAnsi"/>
          <w:i/>
          <w:iCs/>
          <w:lang w:eastAsia="pl-PL"/>
        </w:rPr>
        <w:t>c</w:t>
      </w:r>
      <w:r w:rsidR="001152C6" w:rsidRPr="001152C6">
        <w:rPr>
          <w:rFonts w:asciiTheme="minorHAnsi" w:hAnsiTheme="minorHAnsi" w:cstheme="minorHAnsi"/>
          <w:i/>
          <w:iCs/>
          <w:lang w:eastAsia="pl-PL"/>
        </w:rPr>
        <w:t>zy stacja transformatorowa jest na majątku zamawiającego czy Energa?</w:t>
      </w:r>
      <w:r w:rsidR="001152C6" w:rsidRPr="001152C6">
        <w:rPr>
          <w:rFonts w:asciiTheme="minorHAnsi" w:hAnsiTheme="minorHAnsi" w:cstheme="minorHAnsi"/>
          <w:b/>
          <w:bCs/>
          <w:i/>
          <w:iCs/>
          <w:lang w:eastAsia="pl-PL"/>
        </w:rPr>
        <w:t xml:space="preserve"> </w:t>
      </w:r>
    </w:p>
    <w:p w14:paraId="1E8AE289" w14:textId="54ACCF86" w:rsidR="00AF2941" w:rsidRPr="001152C6" w:rsidRDefault="00AF2941" w:rsidP="00ED4603">
      <w:pPr>
        <w:pStyle w:val="Akapitzlist"/>
        <w:autoSpaceDE w:val="0"/>
        <w:autoSpaceDN w:val="0"/>
        <w:adjustRightInd w:val="0"/>
        <w:spacing w:after="120" w:line="280" w:lineRule="atLeast"/>
        <w:ind w:left="397"/>
        <w:contextualSpacing w:val="0"/>
        <w:jc w:val="both"/>
        <w:rPr>
          <w:sz w:val="24"/>
          <w:szCs w:val="24"/>
        </w:rPr>
      </w:pPr>
      <w:r w:rsidRPr="001152C6">
        <w:rPr>
          <w:rFonts w:asciiTheme="minorHAnsi" w:hAnsiTheme="minorHAnsi" w:cstheme="minorHAnsi"/>
          <w:b/>
          <w:bCs/>
          <w:sz w:val="24"/>
          <w:szCs w:val="24"/>
        </w:rPr>
        <w:t xml:space="preserve">odpowiedź: </w:t>
      </w:r>
      <w:r w:rsidR="00A618BA" w:rsidRPr="00A618BA">
        <w:rPr>
          <w:sz w:val="24"/>
          <w:szCs w:val="24"/>
        </w:rPr>
        <w:t>b</w:t>
      </w:r>
      <w:r w:rsidR="00A618BA" w:rsidRPr="00A618BA">
        <w:rPr>
          <w:rFonts w:asciiTheme="minorHAnsi" w:hAnsiTheme="minorHAnsi" w:cstheme="minorHAnsi"/>
          <w:sz w:val="24"/>
          <w:szCs w:val="24"/>
        </w:rPr>
        <w:t xml:space="preserve">udynek trafostacji należy do majątku </w:t>
      </w:r>
      <w:r w:rsidR="00A618BA">
        <w:rPr>
          <w:rFonts w:asciiTheme="minorHAnsi" w:hAnsiTheme="minorHAnsi" w:cstheme="minorHAnsi"/>
          <w:sz w:val="24"/>
          <w:szCs w:val="24"/>
        </w:rPr>
        <w:t>z</w:t>
      </w:r>
      <w:r w:rsidR="00A618BA" w:rsidRPr="00A618BA">
        <w:rPr>
          <w:rFonts w:asciiTheme="minorHAnsi" w:hAnsiTheme="minorHAnsi" w:cstheme="minorHAnsi"/>
          <w:sz w:val="24"/>
          <w:szCs w:val="24"/>
        </w:rPr>
        <w:t>amawiającego</w:t>
      </w:r>
      <w:r w:rsidR="002B5FA9" w:rsidRPr="00A618BA">
        <w:rPr>
          <w:sz w:val="24"/>
          <w:szCs w:val="24"/>
        </w:rPr>
        <w:t>,</w:t>
      </w:r>
    </w:p>
    <w:p w14:paraId="0F0DF14F" w14:textId="5B0C5B90" w:rsidR="001C6301" w:rsidRPr="00A36044" w:rsidRDefault="001C6301" w:rsidP="00ED4603">
      <w:pPr>
        <w:pStyle w:val="Akapitzlist"/>
        <w:numPr>
          <w:ilvl w:val="0"/>
          <w:numId w:val="42"/>
        </w:numPr>
        <w:autoSpaceDE w:val="0"/>
        <w:autoSpaceDN w:val="0"/>
        <w:adjustRightInd w:val="0"/>
        <w:spacing w:after="0" w:line="280" w:lineRule="atLeast"/>
        <w:ind w:left="397" w:hanging="284"/>
        <w:contextualSpacing w:val="0"/>
        <w:jc w:val="both"/>
        <w:rPr>
          <w:rFonts w:asciiTheme="minorHAnsi" w:hAnsiTheme="minorHAnsi" w:cstheme="minorHAnsi"/>
          <w:b/>
          <w:bCs/>
          <w:i/>
          <w:iCs/>
        </w:rPr>
      </w:pPr>
      <w:r w:rsidRPr="00E4655E">
        <w:rPr>
          <w:rFonts w:asciiTheme="minorHAnsi" w:hAnsiTheme="minorHAnsi" w:cstheme="minorHAnsi"/>
          <w:b/>
          <w:bCs/>
          <w:i/>
          <w:iCs/>
        </w:rPr>
        <w:t xml:space="preserve">pytanie nr </w:t>
      </w:r>
      <w:r>
        <w:rPr>
          <w:rFonts w:asciiTheme="minorHAnsi" w:hAnsiTheme="minorHAnsi" w:cstheme="minorHAnsi"/>
          <w:b/>
          <w:bCs/>
          <w:i/>
          <w:iCs/>
        </w:rPr>
        <w:t>4</w:t>
      </w:r>
      <w:r w:rsidRPr="00E4655E">
        <w:rPr>
          <w:rFonts w:asciiTheme="minorHAnsi" w:hAnsiTheme="minorHAnsi" w:cstheme="minorHAnsi"/>
          <w:b/>
          <w:bCs/>
          <w:i/>
          <w:iCs/>
        </w:rPr>
        <w:t xml:space="preserve">: </w:t>
      </w:r>
      <w:r w:rsidR="00EA025B">
        <w:rPr>
          <w:rFonts w:asciiTheme="minorHAnsi" w:hAnsiTheme="minorHAnsi" w:cstheme="minorHAnsi"/>
          <w:i/>
          <w:iCs/>
          <w:lang w:eastAsia="pl-PL"/>
        </w:rPr>
        <w:t>g</w:t>
      </w:r>
      <w:r w:rsidR="001152C6" w:rsidRPr="001152C6">
        <w:rPr>
          <w:rFonts w:asciiTheme="minorHAnsi" w:hAnsiTheme="minorHAnsi" w:cstheme="minorHAnsi"/>
          <w:i/>
          <w:iCs/>
          <w:lang w:eastAsia="pl-PL"/>
        </w:rPr>
        <w:t>dzie jest granica stron pomiędzy Zamawiającym a Energa?</w:t>
      </w:r>
    </w:p>
    <w:p w14:paraId="6E9A9B18" w14:textId="2EB9DEC4" w:rsidR="00AF2941" w:rsidRDefault="001C6301" w:rsidP="00ED4603">
      <w:pPr>
        <w:spacing w:after="0" w:line="280" w:lineRule="atLeast"/>
        <w:ind w:left="397"/>
        <w:jc w:val="both"/>
        <w:rPr>
          <w:sz w:val="24"/>
          <w:szCs w:val="24"/>
        </w:rPr>
      </w:pPr>
      <w:r w:rsidRPr="00333036">
        <w:rPr>
          <w:rFonts w:asciiTheme="minorHAnsi" w:hAnsiTheme="minorHAnsi" w:cstheme="minorHAnsi"/>
          <w:b/>
          <w:bCs/>
          <w:sz w:val="24"/>
          <w:szCs w:val="24"/>
        </w:rPr>
        <w:t xml:space="preserve">odpowiedź: </w:t>
      </w:r>
      <w:r w:rsidR="00EA025B" w:rsidRPr="00A618BA">
        <w:rPr>
          <w:sz w:val="24"/>
          <w:szCs w:val="24"/>
        </w:rPr>
        <w:t>b</w:t>
      </w:r>
      <w:r w:rsidR="00EA025B" w:rsidRPr="00A618BA">
        <w:rPr>
          <w:rFonts w:asciiTheme="minorHAnsi" w:hAnsiTheme="minorHAnsi" w:cstheme="minorHAnsi"/>
          <w:sz w:val="24"/>
          <w:szCs w:val="24"/>
        </w:rPr>
        <w:t xml:space="preserve">udynek trafostacji należy do majątku </w:t>
      </w:r>
      <w:r w:rsidR="00EA025B">
        <w:rPr>
          <w:rFonts w:asciiTheme="minorHAnsi" w:hAnsiTheme="minorHAnsi" w:cstheme="minorHAnsi"/>
          <w:sz w:val="24"/>
          <w:szCs w:val="24"/>
        </w:rPr>
        <w:t>z</w:t>
      </w:r>
      <w:r w:rsidR="00EA025B" w:rsidRPr="00A618BA">
        <w:rPr>
          <w:rFonts w:asciiTheme="minorHAnsi" w:hAnsiTheme="minorHAnsi" w:cstheme="minorHAnsi"/>
          <w:sz w:val="24"/>
          <w:szCs w:val="24"/>
        </w:rPr>
        <w:t>amawiającego</w:t>
      </w:r>
      <w:r w:rsidR="00D864A7">
        <w:rPr>
          <w:sz w:val="24"/>
          <w:szCs w:val="24"/>
        </w:rPr>
        <w:t xml:space="preserve">, </w:t>
      </w:r>
      <w:r w:rsidR="00A618BA" w:rsidRPr="00A618BA">
        <w:rPr>
          <w:rFonts w:asciiTheme="minorHAnsi" w:hAnsiTheme="minorHAnsi" w:cstheme="minorHAnsi"/>
          <w:sz w:val="24"/>
          <w:szCs w:val="24"/>
        </w:rPr>
        <w:t>wyposażenie (rozdzielnice) należ</w:t>
      </w:r>
      <w:r w:rsidR="00EA025B">
        <w:rPr>
          <w:rFonts w:asciiTheme="minorHAnsi" w:hAnsiTheme="minorHAnsi" w:cstheme="minorHAnsi"/>
          <w:sz w:val="24"/>
          <w:szCs w:val="24"/>
        </w:rPr>
        <w:t>y</w:t>
      </w:r>
      <w:r w:rsidR="00A618BA" w:rsidRPr="00A618BA">
        <w:rPr>
          <w:rFonts w:asciiTheme="minorHAnsi" w:hAnsiTheme="minorHAnsi" w:cstheme="minorHAnsi"/>
          <w:sz w:val="24"/>
          <w:szCs w:val="24"/>
        </w:rPr>
        <w:t xml:space="preserve"> do Energa</w:t>
      </w:r>
      <w:r w:rsidR="00EA025B">
        <w:rPr>
          <w:sz w:val="24"/>
          <w:szCs w:val="24"/>
        </w:rPr>
        <w:t>.</w:t>
      </w:r>
    </w:p>
    <w:p w14:paraId="5F49C5DF" w14:textId="7BDBAFD4" w:rsidR="00ED4603" w:rsidRDefault="00D864A7" w:rsidP="00ED4603">
      <w:pPr>
        <w:pStyle w:val="Akapitzlist"/>
        <w:numPr>
          <w:ilvl w:val="0"/>
          <w:numId w:val="40"/>
        </w:numPr>
        <w:spacing w:after="0" w:line="280" w:lineRule="atLeast"/>
        <w:ind w:left="284" w:hanging="284"/>
        <w:contextualSpacing w:val="0"/>
        <w:jc w:val="both"/>
        <w:rPr>
          <w:rFonts w:cs="Calibri"/>
          <w:sz w:val="24"/>
          <w:szCs w:val="24"/>
        </w:rPr>
      </w:pPr>
      <w:bookmarkStart w:id="2" w:name="_Hlk126924812"/>
      <w:r w:rsidRPr="00965826">
        <w:rPr>
          <w:iCs/>
          <w:sz w:val="24"/>
          <w:szCs w:val="24"/>
        </w:rPr>
        <w:lastRenderedPageBreak/>
        <w:t>Na podstawie art. 286 ust. 1 ustawy z dnia 11 września 2019 r</w:t>
      </w:r>
      <w:r w:rsidR="00965826">
        <w:rPr>
          <w:iCs/>
          <w:sz w:val="24"/>
          <w:szCs w:val="24"/>
        </w:rPr>
        <w:t>.</w:t>
      </w:r>
      <w:r w:rsidRPr="00965826">
        <w:rPr>
          <w:iCs/>
          <w:sz w:val="24"/>
          <w:szCs w:val="24"/>
        </w:rPr>
        <w:t xml:space="preserve"> Prawo zamówień publicznych (Dz. U. z 2023 r. poz. 1605 z późn. zm.) zamawiający </w:t>
      </w:r>
      <w:r w:rsidR="00ED4603">
        <w:rPr>
          <w:iCs/>
          <w:sz w:val="24"/>
          <w:szCs w:val="24"/>
        </w:rPr>
        <w:t xml:space="preserve">dokonuje zmiany </w:t>
      </w:r>
      <w:r w:rsidR="00CD1925">
        <w:rPr>
          <w:iCs/>
          <w:sz w:val="24"/>
          <w:szCs w:val="24"/>
        </w:rPr>
        <w:t>treści</w:t>
      </w:r>
      <w:r w:rsidR="00ED4603">
        <w:rPr>
          <w:iCs/>
          <w:sz w:val="24"/>
          <w:szCs w:val="24"/>
        </w:rPr>
        <w:t xml:space="preserve"> </w:t>
      </w:r>
      <w:r w:rsidRPr="00965826">
        <w:rPr>
          <w:rFonts w:asciiTheme="minorHAnsi" w:hAnsiTheme="minorHAnsi" w:cstheme="minorHAnsi"/>
          <w:sz w:val="24"/>
          <w:szCs w:val="24"/>
        </w:rPr>
        <w:t>SWZ</w:t>
      </w:r>
      <w:r w:rsidR="00ED4603">
        <w:rPr>
          <w:rFonts w:asciiTheme="minorHAnsi" w:hAnsiTheme="minorHAnsi" w:cstheme="minorHAnsi"/>
          <w:sz w:val="24"/>
          <w:szCs w:val="24"/>
        </w:rPr>
        <w:t xml:space="preserve"> polegającej na zastąpieniu </w:t>
      </w:r>
      <w:r w:rsidR="00ED4603" w:rsidRPr="00965826">
        <w:rPr>
          <w:rFonts w:cs="Calibri"/>
          <w:sz w:val="24"/>
          <w:szCs w:val="24"/>
        </w:rPr>
        <w:t>w pkt 2 ppkt 2 lit. c</w:t>
      </w:r>
      <w:r w:rsidRPr="00965826">
        <w:rPr>
          <w:rFonts w:asciiTheme="minorHAnsi" w:hAnsiTheme="minorHAnsi" w:cstheme="minorHAnsi"/>
          <w:sz w:val="24"/>
          <w:szCs w:val="24"/>
        </w:rPr>
        <w:t xml:space="preserve"> </w:t>
      </w:r>
      <w:r w:rsidR="00284681" w:rsidRPr="00965826">
        <w:rPr>
          <w:rFonts w:asciiTheme="minorHAnsi" w:hAnsiTheme="minorHAnsi" w:cstheme="minorHAnsi"/>
          <w:sz w:val="24"/>
          <w:szCs w:val="24"/>
        </w:rPr>
        <w:t>szczegółow</w:t>
      </w:r>
      <w:r w:rsidR="00ED4603">
        <w:rPr>
          <w:rFonts w:asciiTheme="minorHAnsi" w:hAnsiTheme="minorHAnsi" w:cstheme="minorHAnsi"/>
          <w:sz w:val="24"/>
          <w:szCs w:val="24"/>
        </w:rPr>
        <w:t>ego</w:t>
      </w:r>
      <w:r w:rsidR="00284681" w:rsidRPr="00965826">
        <w:rPr>
          <w:rFonts w:asciiTheme="minorHAnsi" w:hAnsiTheme="minorHAnsi" w:cstheme="minorHAnsi"/>
          <w:sz w:val="24"/>
          <w:szCs w:val="24"/>
        </w:rPr>
        <w:t xml:space="preserve"> opis</w:t>
      </w:r>
      <w:r w:rsidR="00ED4603">
        <w:rPr>
          <w:rFonts w:asciiTheme="minorHAnsi" w:hAnsiTheme="minorHAnsi" w:cstheme="minorHAnsi"/>
          <w:sz w:val="24"/>
          <w:szCs w:val="24"/>
        </w:rPr>
        <w:t>u</w:t>
      </w:r>
      <w:r w:rsidR="00284681" w:rsidRPr="00965826">
        <w:rPr>
          <w:rFonts w:asciiTheme="minorHAnsi" w:hAnsiTheme="minorHAnsi" w:cstheme="minorHAnsi"/>
          <w:sz w:val="24"/>
          <w:szCs w:val="24"/>
        </w:rPr>
        <w:t xml:space="preserve"> </w:t>
      </w:r>
      <w:r w:rsidRPr="00965826">
        <w:rPr>
          <w:rFonts w:asciiTheme="minorHAnsi" w:hAnsiTheme="minorHAnsi" w:cstheme="minorHAnsi"/>
          <w:sz w:val="24"/>
          <w:szCs w:val="24"/>
        </w:rPr>
        <w:t>CZĘŚCI II</w:t>
      </w:r>
      <w:r w:rsidR="00284681" w:rsidRPr="00965826">
        <w:rPr>
          <w:rFonts w:asciiTheme="minorHAnsi" w:hAnsiTheme="minorHAnsi" w:cstheme="minorHAnsi"/>
          <w:sz w:val="24"/>
          <w:szCs w:val="24"/>
        </w:rPr>
        <w:t xml:space="preserve"> zamówienia – załącznik</w:t>
      </w:r>
      <w:r w:rsidR="00ED4603">
        <w:rPr>
          <w:rFonts w:asciiTheme="minorHAnsi" w:hAnsiTheme="minorHAnsi" w:cstheme="minorHAnsi"/>
          <w:sz w:val="24"/>
          <w:szCs w:val="24"/>
        </w:rPr>
        <w:t>a</w:t>
      </w:r>
      <w:r w:rsidR="00284681" w:rsidRPr="00965826">
        <w:rPr>
          <w:rFonts w:asciiTheme="minorHAnsi" w:hAnsiTheme="minorHAnsi" w:cstheme="minorHAnsi"/>
          <w:sz w:val="24"/>
          <w:szCs w:val="24"/>
        </w:rPr>
        <w:t xml:space="preserve"> nr </w:t>
      </w:r>
      <w:r w:rsidRPr="00965826">
        <w:rPr>
          <w:rFonts w:asciiTheme="minorHAnsi" w:hAnsiTheme="minorHAnsi" w:cstheme="minorHAnsi"/>
          <w:sz w:val="24"/>
          <w:szCs w:val="24"/>
        </w:rPr>
        <w:t>6</w:t>
      </w:r>
      <w:r w:rsidR="00284681" w:rsidRPr="00965826">
        <w:rPr>
          <w:rFonts w:asciiTheme="minorHAnsi" w:hAnsiTheme="minorHAnsi" w:cstheme="minorHAnsi"/>
          <w:sz w:val="24"/>
          <w:szCs w:val="24"/>
        </w:rPr>
        <w:t xml:space="preserve"> do SWZ</w:t>
      </w:r>
      <w:r w:rsidR="00CD1925">
        <w:rPr>
          <w:rFonts w:asciiTheme="minorHAnsi" w:hAnsiTheme="minorHAnsi" w:cstheme="minorHAnsi"/>
          <w:sz w:val="24"/>
          <w:szCs w:val="24"/>
        </w:rPr>
        <w:t xml:space="preserve"> dotychczasowej treści</w:t>
      </w:r>
      <w:r w:rsidR="00965826" w:rsidRPr="00965826">
        <w:rPr>
          <w:rFonts w:asciiTheme="minorHAnsi" w:hAnsiTheme="minorHAnsi" w:cstheme="minorHAnsi"/>
          <w:sz w:val="24"/>
          <w:szCs w:val="24"/>
        </w:rPr>
        <w:t xml:space="preserve"> </w:t>
      </w:r>
      <w:r w:rsidR="00284681" w:rsidRPr="00965826">
        <w:rPr>
          <w:rFonts w:cs="Calibri"/>
          <w:sz w:val="24"/>
          <w:szCs w:val="24"/>
        </w:rPr>
        <w:t>„</w:t>
      </w:r>
      <w:r w:rsidR="00965826" w:rsidRPr="00965826">
        <w:rPr>
          <w:rFonts w:asciiTheme="minorHAnsi" w:hAnsiTheme="minorHAnsi" w:cstheme="minorHAnsi"/>
          <w:sz w:val="24"/>
          <w:szCs w:val="24"/>
        </w:rPr>
        <w:t>inwentaryzacja instalacji elektrycznej, odgromowej i teletechnicznej</w:t>
      </w:r>
      <w:r w:rsidR="00284681" w:rsidRPr="00965826">
        <w:rPr>
          <w:rFonts w:cs="Calibri"/>
          <w:sz w:val="24"/>
          <w:szCs w:val="24"/>
        </w:rPr>
        <w:t xml:space="preserve">” </w:t>
      </w:r>
      <w:r w:rsidR="00CD1925">
        <w:rPr>
          <w:rFonts w:cs="Calibri"/>
          <w:sz w:val="24"/>
          <w:szCs w:val="24"/>
        </w:rPr>
        <w:t>treścią</w:t>
      </w:r>
      <w:r w:rsidR="00284681" w:rsidRPr="00965826">
        <w:rPr>
          <w:rFonts w:cs="Calibri"/>
          <w:sz w:val="24"/>
          <w:szCs w:val="24"/>
        </w:rPr>
        <w:t xml:space="preserve"> „</w:t>
      </w:r>
      <w:r w:rsidRPr="00965826">
        <w:rPr>
          <w:rFonts w:asciiTheme="minorHAnsi" w:hAnsiTheme="minorHAnsi" w:cstheme="minorHAnsi"/>
          <w:sz w:val="24"/>
          <w:szCs w:val="24"/>
        </w:rPr>
        <w:t>inwentaryzacja instalacji elektrycznej i odgromowej</w:t>
      </w:r>
      <w:r w:rsidR="00284681" w:rsidRPr="00965826">
        <w:rPr>
          <w:rFonts w:cs="Calibri"/>
          <w:sz w:val="24"/>
          <w:szCs w:val="24"/>
        </w:rPr>
        <w:t>”</w:t>
      </w:r>
      <w:bookmarkEnd w:id="2"/>
      <w:r w:rsidR="00965826">
        <w:rPr>
          <w:rFonts w:cs="Calibri"/>
          <w:sz w:val="24"/>
          <w:szCs w:val="24"/>
        </w:rPr>
        <w:t>.</w:t>
      </w:r>
    </w:p>
    <w:p w14:paraId="1DB583BF" w14:textId="77777777" w:rsidR="00ED4603" w:rsidRDefault="00ED4603" w:rsidP="00ED4603">
      <w:pPr>
        <w:pStyle w:val="Akapitzlist"/>
        <w:spacing w:after="0" w:line="280" w:lineRule="atLeast"/>
        <w:ind w:left="284"/>
        <w:contextualSpacing w:val="0"/>
        <w:jc w:val="both"/>
        <w:rPr>
          <w:rFonts w:cs="Calibri"/>
          <w:sz w:val="24"/>
          <w:szCs w:val="24"/>
        </w:rPr>
      </w:pPr>
    </w:p>
    <w:p w14:paraId="5AFAA8E0" w14:textId="335DC67F" w:rsidR="00B055E2" w:rsidRPr="00ED4603" w:rsidRDefault="00B055E2" w:rsidP="00ED4603">
      <w:pPr>
        <w:pStyle w:val="Akapitzlist"/>
        <w:numPr>
          <w:ilvl w:val="0"/>
          <w:numId w:val="40"/>
        </w:numPr>
        <w:spacing w:after="0" w:line="280" w:lineRule="atLeast"/>
        <w:ind w:left="284" w:hanging="284"/>
        <w:contextualSpacing w:val="0"/>
        <w:jc w:val="both"/>
        <w:rPr>
          <w:rFonts w:cs="Calibri"/>
          <w:sz w:val="24"/>
          <w:szCs w:val="24"/>
        </w:rPr>
      </w:pPr>
      <w:r w:rsidRPr="00ED4603">
        <w:rPr>
          <w:rFonts w:eastAsia="HG Mincho Light J"/>
          <w:color w:val="000000"/>
          <w:sz w:val="24"/>
          <w:szCs w:val="24"/>
        </w:rPr>
        <w:t xml:space="preserve">Pozostała treść SWZ pozostaje bez zmian. </w:t>
      </w:r>
      <w:r w:rsidR="00CD1925" w:rsidRPr="00CD1925">
        <w:rPr>
          <w:rFonts w:eastAsia="HG Mincho Light J"/>
          <w:color w:val="000000"/>
          <w:sz w:val="24"/>
          <w:szCs w:val="24"/>
        </w:rPr>
        <w:t>Udzielone w niniejszym piśmie wyjaśnienia oraz wprowadzone zmiany stają się integralną częścią SWZ i są wiążące przy składaniu ofert</w:t>
      </w:r>
      <w:r w:rsidRPr="00ED4603">
        <w:rPr>
          <w:rFonts w:eastAsia="HG Mincho Light J"/>
          <w:color w:val="000000"/>
          <w:sz w:val="24"/>
          <w:szCs w:val="24"/>
        </w:rPr>
        <w:t>.</w:t>
      </w:r>
    </w:p>
    <w:p w14:paraId="764DF6C4" w14:textId="77777777" w:rsidR="00B055E2" w:rsidRPr="005A04C8" w:rsidRDefault="00B055E2" w:rsidP="00ED4603">
      <w:pPr>
        <w:pStyle w:val="Akapitzlist"/>
        <w:spacing w:after="0" w:line="280" w:lineRule="atLeast"/>
        <w:rPr>
          <w:bCs/>
          <w:sz w:val="64"/>
          <w:szCs w:val="64"/>
        </w:rPr>
      </w:pPr>
    </w:p>
    <w:p w14:paraId="2800B0AB" w14:textId="6714622D" w:rsidR="00B055E2" w:rsidRPr="00B055E2" w:rsidRDefault="00CD1925" w:rsidP="00B055E2">
      <w:pPr>
        <w:pStyle w:val="Akapitzlist"/>
        <w:spacing w:after="0" w:line="260" w:lineRule="exact"/>
        <w:ind w:left="5103"/>
        <w:jc w:val="center"/>
        <w:rPr>
          <w:rFonts w:cs="Calibri"/>
          <w:sz w:val="23"/>
          <w:szCs w:val="23"/>
        </w:rPr>
      </w:pPr>
      <w:r>
        <w:rPr>
          <w:rFonts w:cs="Calibri"/>
          <w:sz w:val="23"/>
          <w:szCs w:val="23"/>
        </w:rPr>
        <w:t xml:space="preserve"> </w:t>
      </w:r>
      <w:r w:rsidR="00B055E2" w:rsidRPr="00B055E2">
        <w:rPr>
          <w:rFonts w:cs="Calibri"/>
          <w:sz w:val="23"/>
          <w:szCs w:val="23"/>
        </w:rPr>
        <w:t>Z up. Dyrektora Generalnego</w:t>
      </w:r>
    </w:p>
    <w:p w14:paraId="3D866684" w14:textId="58A17B44" w:rsidR="00B055E2" w:rsidRPr="00B055E2" w:rsidRDefault="00CD1925" w:rsidP="00CD1925">
      <w:pPr>
        <w:pStyle w:val="Akapitzlist"/>
        <w:spacing w:after="0" w:line="260" w:lineRule="exact"/>
        <w:ind w:left="5103"/>
        <w:rPr>
          <w:rFonts w:cs="Calibri"/>
          <w:sz w:val="24"/>
          <w:szCs w:val="24"/>
        </w:rPr>
      </w:pPr>
      <w:r>
        <w:rPr>
          <w:rFonts w:cs="Calibri"/>
          <w:bCs/>
          <w:sz w:val="24"/>
          <w:szCs w:val="24"/>
        </w:rPr>
        <w:t xml:space="preserve">                 </w:t>
      </w:r>
      <w:r w:rsidR="00B055E2" w:rsidRPr="00B055E2">
        <w:rPr>
          <w:rFonts w:cs="Calibri"/>
          <w:bCs/>
          <w:sz w:val="24"/>
          <w:szCs w:val="24"/>
        </w:rPr>
        <w:t>/</w:t>
      </w:r>
      <w:r w:rsidR="00B055E2" w:rsidRPr="00B055E2">
        <w:rPr>
          <w:rFonts w:cs="Calibri"/>
          <w:sz w:val="24"/>
          <w:szCs w:val="24"/>
        </w:rPr>
        <w:t>-</w:t>
      </w:r>
      <w:r w:rsidR="00B055E2" w:rsidRPr="00B055E2">
        <w:rPr>
          <w:rFonts w:cs="Calibri"/>
          <w:bCs/>
          <w:sz w:val="24"/>
          <w:szCs w:val="24"/>
        </w:rPr>
        <w:t xml:space="preserve">/ </w:t>
      </w:r>
      <w:r w:rsidR="00B055E2" w:rsidRPr="00B055E2">
        <w:rPr>
          <w:rFonts w:cs="Calibri"/>
          <w:sz w:val="24"/>
          <w:szCs w:val="24"/>
        </w:rPr>
        <w:t>Mirosław Koczwara</w:t>
      </w:r>
    </w:p>
    <w:p w14:paraId="681799FC" w14:textId="70898731" w:rsidR="00B055E2" w:rsidRPr="00B055E2" w:rsidRDefault="00B055E2" w:rsidP="00B055E2">
      <w:pPr>
        <w:pStyle w:val="Akapitzlist"/>
        <w:spacing w:after="0" w:line="260" w:lineRule="exact"/>
        <w:ind w:left="5103"/>
        <w:jc w:val="center"/>
        <w:rPr>
          <w:rFonts w:cs="Calibri"/>
          <w:sz w:val="24"/>
          <w:szCs w:val="24"/>
        </w:rPr>
      </w:pPr>
      <w:r>
        <w:rPr>
          <w:rFonts w:cs="Calibri"/>
          <w:sz w:val="23"/>
          <w:szCs w:val="23"/>
        </w:rPr>
        <w:t xml:space="preserve">      </w:t>
      </w:r>
      <w:r w:rsidR="00CD1925">
        <w:rPr>
          <w:rFonts w:cs="Calibri"/>
          <w:sz w:val="23"/>
          <w:szCs w:val="23"/>
        </w:rPr>
        <w:t xml:space="preserve">  </w:t>
      </w:r>
      <w:r w:rsidRPr="00B055E2">
        <w:rPr>
          <w:rFonts w:cs="Calibri"/>
          <w:sz w:val="23"/>
          <w:szCs w:val="23"/>
        </w:rPr>
        <w:t>Główny Specjalista</w:t>
      </w:r>
    </w:p>
    <w:p w14:paraId="687867CE" w14:textId="4179BCD4" w:rsidR="00FF61FD" w:rsidRPr="00754445" w:rsidRDefault="00FF61FD" w:rsidP="00B055E2">
      <w:pPr>
        <w:pStyle w:val="Default"/>
        <w:rPr>
          <w:rFonts w:cs="Calibri"/>
        </w:rPr>
      </w:pPr>
    </w:p>
    <w:sectPr w:rsidR="00FF61FD" w:rsidRPr="00754445" w:rsidSect="00057F06">
      <w:headerReference w:type="default" r:id="rId8"/>
      <w:footerReference w:type="default" r:id="rId9"/>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0D56" w14:textId="77777777" w:rsidR="0028551A" w:rsidRDefault="0028551A" w:rsidP="0050388A">
      <w:pPr>
        <w:spacing w:after="0" w:line="240" w:lineRule="auto"/>
      </w:pPr>
      <w:r>
        <w:separator/>
      </w:r>
    </w:p>
  </w:endnote>
  <w:endnote w:type="continuationSeparator" w:id="0">
    <w:p w14:paraId="6C39868E" w14:textId="77777777" w:rsidR="0028551A" w:rsidRDefault="0028551A"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48779"/>
      <w:docPartObj>
        <w:docPartGallery w:val="Page Numbers (Bottom of Page)"/>
        <w:docPartUnique/>
      </w:docPartObj>
    </w:sdtPr>
    <w:sdtContent>
      <w:p w14:paraId="448CA264" w14:textId="21DE4422" w:rsidR="00AD21CD" w:rsidRPr="00696DD1" w:rsidRDefault="0038461B" w:rsidP="00696DD1">
        <w:pPr>
          <w:pStyle w:val="Stopka"/>
          <w:jc w:val="right"/>
        </w:pPr>
        <w:r w:rsidRPr="0038461B">
          <w:rPr>
            <w:sz w:val="20"/>
            <w:szCs w:val="20"/>
          </w:rPr>
          <w:fldChar w:fldCharType="begin"/>
        </w:r>
        <w:r w:rsidRPr="0038461B">
          <w:rPr>
            <w:sz w:val="20"/>
            <w:szCs w:val="20"/>
          </w:rPr>
          <w:instrText>PAGE   \* MERGEFORMAT</w:instrText>
        </w:r>
        <w:r w:rsidRPr="0038461B">
          <w:rPr>
            <w:sz w:val="20"/>
            <w:szCs w:val="20"/>
          </w:rPr>
          <w:fldChar w:fldCharType="separate"/>
        </w:r>
        <w:r w:rsidRPr="0038461B">
          <w:rPr>
            <w:sz w:val="20"/>
            <w:szCs w:val="20"/>
          </w:rPr>
          <w:t>2</w:t>
        </w:r>
        <w:r w:rsidRPr="003846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CF2A8" w14:textId="77777777" w:rsidR="0028551A" w:rsidRDefault="0028551A" w:rsidP="0050388A">
      <w:pPr>
        <w:spacing w:after="0" w:line="240" w:lineRule="auto"/>
      </w:pPr>
      <w:r>
        <w:separator/>
      </w:r>
    </w:p>
  </w:footnote>
  <w:footnote w:type="continuationSeparator" w:id="0">
    <w:p w14:paraId="07BB2504" w14:textId="77777777" w:rsidR="0028551A" w:rsidRDefault="0028551A"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 w15:restartNumberingAfterBreak="0">
    <w:nsid w:val="078528AA"/>
    <w:multiLevelType w:val="hybridMultilevel"/>
    <w:tmpl w:val="F8DCC1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5" w15:restartNumberingAfterBreak="0">
    <w:nsid w:val="14900020"/>
    <w:multiLevelType w:val="hybridMultilevel"/>
    <w:tmpl w:val="BDD2ADFA"/>
    <w:lvl w:ilvl="0" w:tplc="FFFFFFFF">
      <w:start w:val="1"/>
      <w:numFmt w:val="decimal"/>
      <w:lvlText w:val="%1)"/>
      <w:lvlJc w:val="left"/>
      <w:pPr>
        <w:ind w:left="720" w:hanging="360"/>
      </w:pPr>
      <w:rPr>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7" w15:restartNumberingAfterBreak="0">
    <w:nsid w:val="1BD042D3"/>
    <w:multiLevelType w:val="hybridMultilevel"/>
    <w:tmpl w:val="BDD2ADFA"/>
    <w:lvl w:ilvl="0" w:tplc="FFFFFFFF">
      <w:start w:val="1"/>
      <w:numFmt w:val="decimal"/>
      <w:lvlText w:val="%1)"/>
      <w:lvlJc w:val="left"/>
      <w:pPr>
        <w:ind w:left="720" w:hanging="360"/>
      </w:pPr>
      <w:rPr>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41863"/>
    <w:multiLevelType w:val="hybridMultilevel"/>
    <w:tmpl w:val="2D72F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6C4775F"/>
    <w:multiLevelType w:val="hybridMultilevel"/>
    <w:tmpl w:val="7BD40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3"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6"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9" w15:restartNumberingAfterBreak="0">
    <w:nsid w:val="3C3F6D6F"/>
    <w:multiLevelType w:val="hybridMultilevel"/>
    <w:tmpl w:val="EB26A904"/>
    <w:lvl w:ilvl="0" w:tplc="621EB15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21"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2"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3"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4" w15:restartNumberingAfterBreak="0">
    <w:nsid w:val="495867F1"/>
    <w:multiLevelType w:val="hybridMultilevel"/>
    <w:tmpl w:val="C5341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8"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9"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4EB24A42"/>
    <w:multiLevelType w:val="hybridMultilevel"/>
    <w:tmpl w:val="6A328F8A"/>
    <w:lvl w:ilvl="0" w:tplc="04150001">
      <w:start w:val="1"/>
      <w:numFmt w:val="bullet"/>
      <w:lvlText w:val=""/>
      <w:lvlJc w:val="left"/>
      <w:pPr>
        <w:ind w:left="720" w:hanging="360"/>
      </w:pPr>
      <w:rPr>
        <w:rFonts w:ascii="Symbol" w:hAnsi="Symbol" w:hint="default"/>
      </w:rPr>
    </w:lvl>
    <w:lvl w:ilvl="1" w:tplc="3E607B3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E03E55"/>
    <w:multiLevelType w:val="hybridMultilevel"/>
    <w:tmpl w:val="9D72BC22"/>
    <w:lvl w:ilvl="0" w:tplc="1D664E7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541C0"/>
    <w:multiLevelType w:val="hybridMultilevel"/>
    <w:tmpl w:val="764CCAA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5" w15:restartNumberingAfterBreak="0">
    <w:nsid w:val="5D5D0E0A"/>
    <w:multiLevelType w:val="hybridMultilevel"/>
    <w:tmpl w:val="C6C86B26"/>
    <w:lvl w:ilvl="0" w:tplc="C7907C30">
      <w:start w:val="1"/>
      <w:numFmt w:val="decimal"/>
      <w:lvlText w:val="%1."/>
      <w:lvlJc w:val="left"/>
      <w:pPr>
        <w:ind w:left="720" w:hanging="360"/>
      </w:pPr>
      <w:rPr>
        <w:rFonts w:eastAsia="HG Mincho Light J"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7"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8" w15:restartNumberingAfterBreak="0">
    <w:nsid w:val="674A3CE4"/>
    <w:multiLevelType w:val="hybridMultilevel"/>
    <w:tmpl w:val="81A05A98"/>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9"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40"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3"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44" w15:restartNumberingAfterBreak="0">
    <w:nsid w:val="75905955"/>
    <w:multiLevelType w:val="hybridMultilevel"/>
    <w:tmpl w:val="3918999E"/>
    <w:lvl w:ilvl="0" w:tplc="A92C7F1C">
      <w:start w:val="1"/>
      <w:numFmt w:val="decimal"/>
      <w:lvlText w:val="%1)"/>
      <w:lvlJc w:val="left"/>
      <w:pPr>
        <w:ind w:left="720" w:hanging="360"/>
      </w:pPr>
      <w:rPr>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804E4C"/>
    <w:multiLevelType w:val="hybridMultilevel"/>
    <w:tmpl w:val="566C0116"/>
    <w:lvl w:ilvl="0" w:tplc="2AA66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9"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8"/>
  </w:num>
  <w:num w:numId="2" w16cid:durableId="841356729">
    <w:abstractNumId w:val="25"/>
  </w:num>
  <w:num w:numId="3" w16cid:durableId="1553075164">
    <w:abstractNumId w:val="2"/>
  </w:num>
  <w:num w:numId="4" w16cid:durableId="400712539">
    <w:abstractNumId w:val="27"/>
  </w:num>
  <w:num w:numId="5" w16cid:durableId="1724599186">
    <w:abstractNumId w:val="46"/>
  </w:num>
  <w:num w:numId="6" w16cid:durableId="1544557288">
    <w:abstractNumId w:val="23"/>
  </w:num>
  <w:num w:numId="7" w16cid:durableId="404382983">
    <w:abstractNumId w:val="0"/>
  </w:num>
  <w:num w:numId="8" w16cid:durableId="2124953103">
    <w:abstractNumId w:val="20"/>
  </w:num>
  <w:num w:numId="9" w16cid:durableId="552346993">
    <w:abstractNumId w:val="6"/>
  </w:num>
  <w:num w:numId="10" w16cid:durableId="1993216844">
    <w:abstractNumId w:val="49"/>
  </w:num>
  <w:num w:numId="11" w16cid:durableId="1990011149">
    <w:abstractNumId w:val="15"/>
  </w:num>
  <w:num w:numId="12" w16cid:durableId="622348711">
    <w:abstractNumId w:val="42"/>
  </w:num>
  <w:num w:numId="13" w16cid:durableId="1760977631">
    <w:abstractNumId w:val="32"/>
  </w:num>
  <w:num w:numId="14" w16cid:durableId="35736235">
    <w:abstractNumId w:val="26"/>
  </w:num>
  <w:num w:numId="15" w16cid:durableId="1491941310">
    <w:abstractNumId w:val="13"/>
  </w:num>
  <w:num w:numId="16" w16cid:durableId="1016074960">
    <w:abstractNumId w:val="22"/>
  </w:num>
  <w:num w:numId="17" w16cid:durableId="609509409">
    <w:abstractNumId w:val="43"/>
  </w:num>
  <w:num w:numId="18" w16cid:durableId="1461461128">
    <w:abstractNumId w:val="33"/>
  </w:num>
  <w:num w:numId="19" w16cid:durableId="1066755520">
    <w:abstractNumId w:val="28"/>
  </w:num>
  <w:num w:numId="20" w16cid:durableId="33238264">
    <w:abstractNumId w:val="4"/>
  </w:num>
  <w:num w:numId="21" w16cid:durableId="1039281398">
    <w:abstractNumId w:val="37"/>
  </w:num>
  <w:num w:numId="22" w16cid:durableId="415131570">
    <w:abstractNumId w:val="39"/>
  </w:num>
  <w:num w:numId="23" w16cid:durableId="1554464969">
    <w:abstractNumId w:val="29"/>
  </w:num>
  <w:num w:numId="24" w16cid:durableId="837694856">
    <w:abstractNumId w:val="21"/>
  </w:num>
  <w:num w:numId="25" w16cid:durableId="1050079">
    <w:abstractNumId w:val="12"/>
  </w:num>
  <w:num w:numId="26" w16cid:durableId="1238706779">
    <w:abstractNumId w:val="10"/>
  </w:num>
  <w:num w:numId="27" w16cid:durableId="1217398071">
    <w:abstractNumId w:val="31"/>
  </w:num>
  <w:num w:numId="28" w16cid:durableId="84813075">
    <w:abstractNumId w:val="48"/>
  </w:num>
  <w:num w:numId="29" w16cid:durableId="1538393839">
    <w:abstractNumId w:val="17"/>
  </w:num>
  <w:num w:numId="30" w16cid:durableId="1837643515">
    <w:abstractNumId w:val="1"/>
  </w:num>
  <w:num w:numId="31" w16cid:durableId="1628199428">
    <w:abstractNumId w:val="18"/>
  </w:num>
  <w:num w:numId="32" w16cid:durableId="1440566785">
    <w:abstractNumId w:val="16"/>
  </w:num>
  <w:num w:numId="33" w16cid:durableId="477379487">
    <w:abstractNumId w:val="3"/>
  </w:num>
  <w:num w:numId="34" w16cid:durableId="91633790">
    <w:abstractNumId w:val="41"/>
  </w:num>
  <w:num w:numId="35" w16cid:durableId="405886368">
    <w:abstractNumId w:val="14"/>
  </w:num>
  <w:num w:numId="36" w16cid:durableId="1587305654">
    <w:abstractNumId w:val="47"/>
  </w:num>
  <w:num w:numId="37" w16cid:durableId="1327443582">
    <w:abstractNumId w:val="40"/>
  </w:num>
  <w:num w:numId="38" w16cid:durableId="251936525">
    <w:abstractNumId w:val="36"/>
  </w:num>
  <w:num w:numId="39" w16cid:durableId="541551201">
    <w:abstractNumId w:val="34"/>
  </w:num>
  <w:num w:numId="40" w16cid:durableId="1354111630">
    <w:abstractNumId w:val="9"/>
  </w:num>
  <w:num w:numId="41" w16cid:durableId="206381122">
    <w:abstractNumId w:val="45"/>
  </w:num>
  <w:num w:numId="42" w16cid:durableId="1732927790">
    <w:abstractNumId w:val="44"/>
  </w:num>
  <w:num w:numId="43" w16cid:durableId="2115202574">
    <w:abstractNumId w:val="5"/>
  </w:num>
  <w:num w:numId="44" w16cid:durableId="266352629">
    <w:abstractNumId w:val="35"/>
  </w:num>
  <w:num w:numId="45" w16cid:durableId="1263488783">
    <w:abstractNumId w:val="11"/>
  </w:num>
  <w:num w:numId="46" w16cid:durableId="696930495">
    <w:abstractNumId w:val="38"/>
  </w:num>
  <w:num w:numId="47" w16cid:durableId="316106007">
    <w:abstractNumId w:val="30"/>
  </w:num>
  <w:num w:numId="48" w16cid:durableId="1278677111">
    <w:abstractNumId w:val="7"/>
  </w:num>
  <w:num w:numId="49" w16cid:durableId="422334441">
    <w:abstractNumId w:val="19"/>
  </w:num>
  <w:num w:numId="50" w16cid:durableId="21318941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DA0"/>
    <w:rsid w:val="0001201A"/>
    <w:rsid w:val="00012212"/>
    <w:rsid w:val="000242FB"/>
    <w:rsid w:val="00025736"/>
    <w:rsid w:val="00025B50"/>
    <w:rsid w:val="00027852"/>
    <w:rsid w:val="00030855"/>
    <w:rsid w:val="00034B46"/>
    <w:rsid w:val="0003502E"/>
    <w:rsid w:val="00037246"/>
    <w:rsid w:val="00043078"/>
    <w:rsid w:val="000442F2"/>
    <w:rsid w:val="00044E41"/>
    <w:rsid w:val="000465D4"/>
    <w:rsid w:val="0005099F"/>
    <w:rsid w:val="00050B7E"/>
    <w:rsid w:val="00050E45"/>
    <w:rsid w:val="00052202"/>
    <w:rsid w:val="00057D82"/>
    <w:rsid w:val="00057F06"/>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6672"/>
    <w:rsid w:val="000A76AC"/>
    <w:rsid w:val="000A7F8E"/>
    <w:rsid w:val="000B0758"/>
    <w:rsid w:val="000B42FF"/>
    <w:rsid w:val="000B5D9A"/>
    <w:rsid w:val="000C0239"/>
    <w:rsid w:val="000C049A"/>
    <w:rsid w:val="000C150B"/>
    <w:rsid w:val="000C1AC0"/>
    <w:rsid w:val="000C29B1"/>
    <w:rsid w:val="000C3DAC"/>
    <w:rsid w:val="000C3FBE"/>
    <w:rsid w:val="000C501F"/>
    <w:rsid w:val="000D4601"/>
    <w:rsid w:val="000D5877"/>
    <w:rsid w:val="000D763F"/>
    <w:rsid w:val="000E3A93"/>
    <w:rsid w:val="000F1C31"/>
    <w:rsid w:val="00103717"/>
    <w:rsid w:val="001048FF"/>
    <w:rsid w:val="001152C6"/>
    <w:rsid w:val="001256EC"/>
    <w:rsid w:val="0012591B"/>
    <w:rsid w:val="0012755F"/>
    <w:rsid w:val="00127A4E"/>
    <w:rsid w:val="00131D24"/>
    <w:rsid w:val="00132040"/>
    <w:rsid w:val="00136E56"/>
    <w:rsid w:val="00144B0A"/>
    <w:rsid w:val="00150D08"/>
    <w:rsid w:val="00156751"/>
    <w:rsid w:val="0016787E"/>
    <w:rsid w:val="001703E5"/>
    <w:rsid w:val="001744A9"/>
    <w:rsid w:val="0018074A"/>
    <w:rsid w:val="001813D7"/>
    <w:rsid w:val="0018141D"/>
    <w:rsid w:val="0018522C"/>
    <w:rsid w:val="00185A21"/>
    <w:rsid w:val="001917CD"/>
    <w:rsid w:val="00192836"/>
    <w:rsid w:val="00197C22"/>
    <w:rsid w:val="001A0958"/>
    <w:rsid w:val="001A0B72"/>
    <w:rsid w:val="001A142B"/>
    <w:rsid w:val="001A24FD"/>
    <w:rsid w:val="001B69CF"/>
    <w:rsid w:val="001B7771"/>
    <w:rsid w:val="001C23E5"/>
    <w:rsid w:val="001C562B"/>
    <w:rsid w:val="001C6301"/>
    <w:rsid w:val="001D2598"/>
    <w:rsid w:val="001D6EE0"/>
    <w:rsid w:val="001D74E8"/>
    <w:rsid w:val="001F2D12"/>
    <w:rsid w:val="0020505C"/>
    <w:rsid w:val="002235C7"/>
    <w:rsid w:val="00223E68"/>
    <w:rsid w:val="00232F88"/>
    <w:rsid w:val="00245642"/>
    <w:rsid w:val="0024616A"/>
    <w:rsid w:val="002502D3"/>
    <w:rsid w:val="00271111"/>
    <w:rsid w:val="0027472A"/>
    <w:rsid w:val="00284681"/>
    <w:rsid w:val="0028551A"/>
    <w:rsid w:val="00291D41"/>
    <w:rsid w:val="00292E49"/>
    <w:rsid w:val="002A3852"/>
    <w:rsid w:val="002A5523"/>
    <w:rsid w:val="002A5853"/>
    <w:rsid w:val="002B5300"/>
    <w:rsid w:val="002B5FA9"/>
    <w:rsid w:val="002B653B"/>
    <w:rsid w:val="002C70FD"/>
    <w:rsid w:val="002D1904"/>
    <w:rsid w:val="002D68AF"/>
    <w:rsid w:val="002E0BE0"/>
    <w:rsid w:val="002E3B87"/>
    <w:rsid w:val="002E5041"/>
    <w:rsid w:val="002E6A1E"/>
    <w:rsid w:val="003077D0"/>
    <w:rsid w:val="00311EDA"/>
    <w:rsid w:val="00314D71"/>
    <w:rsid w:val="003164C5"/>
    <w:rsid w:val="00321540"/>
    <w:rsid w:val="003270DF"/>
    <w:rsid w:val="00333036"/>
    <w:rsid w:val="00346613"/>
    <w:rsid w:val="00350EAD"/>
    <w:rsid w:val="00361133"/>
    <w:rsid w:val="00364B78"/>
    <w:rsid w:val="003760A0"/>
    <w:rsid w:val="0038461B"/>
    <w:rsid w:val="00391E17"/>
    <w:rsid w:val="003A70B9"/>
    <w:rsid w:val="003B7E80"/>
    <w:rsid w:val="003D2109"/>
    <w:rsid w:val="003D2E7C"/>
    <w:rsid w:val="003D4F5C"/>
    <w:rsid w:val="003E3AE6"/>
    <w:rsid w:val="003E5E3B"/>
    <w:rsid w:val="003E7BD7"/>
    <w:rsid w:val="003F150E"/>
    <w:rsid w:val="003F1FF1"/>
    <w:rsid w:val="003F6389"/>
    <w:rsid w:val="003F689D"/>
    <w:rsid w:val="00400A36"/>
    <w:rsid w:val="00401B9A"/>
    <w:rsid w:val="004035F2"/>
    <w:rsid w:val="00412A1B"/>
    <w:rsid w:val="004216B5"/>
    <w:rsid w:val="004243BE"/>
    <w:rsid w:val="00426B04"/>
    <w:rsid w:val="00427151"/>
    <w:rsid w:val="00443906"/>
    <w:rsid w:val="00445784"/>
    <w:rsid w:val="00455B11"/>
    <w:rsid w:val="0045732B"/>
    <w:rsid w:val="0047585B"/>
    <w:rsid w:val="00477A60"/>
    <w:rsid w:val="0048726C"/>
    <w:rsid w:val="0049260E"/>
    <w:rsid w:val="004C1222"/>
    <w:rsid w:val="004C6F3A"/>
    <w:rsid w:val="004F09CF"/>
    <w:rsid w:val="004F38F0"/>
    <w:rsid w:val="004F4E0A"/>
    <w:rsid w:val="004F5AC6"/>
    <w:rsid w:val="004F6AA9"/>
    <w:rsid w:val="00502EF8"/>
    <w:rsid w:val="0050388A"/>
    <w:rsid w:val="0050762C"/>
    <w:rsid w:val="00507709"/>
    <w:rsid w:val="005101DF"/>
    <w:rsid w:val="00512826"/>
    <w:rsid w:val="0051551A"/>
    <w:rsid w:val="00524210"/>
    <w:rsid w:val="00524BAB"/>
    <w:rsid w:val="0053259E"/>
    <w:rsid w:val="00540B47"/>
    <w:rsid w:val="00544142"/>
    <w:rsid w:val="0054679C"/>
    <w:rsid w:val="0055092C"/>
    <w:rsid w:val="0055110A"/>
    <w:rsid w:val="00555268"/>
    <w:rsid w:val="00561950"/>
    <w:rsid w:val="005640CF"/>
    <w:rsid w:val="00573990"/>
    <w:rsid w:val="005754F9"/>
    <w:rsid w:val="00582458"/>
    <w:rsid w:val="0058703D"/>
    <w:rsid w:val="00597255"/>
    <w:rsid w:val="005A04C8"/>
    <w:rsid w:val="005A04F1"/>
    <w:rsid w:val="005A097A"/>
    <w:rsid w:val="005A276B"/>
    <w:rsid w:val="005A2CCC"/>
    <w:rsid w:val="005A3970"/>
    <w:rsid w:val="005B0C7A"/>
    <w:rsid w:val="005B4959"/>
    <w:rsid w:val="005C2E8E"/>
    <w:rsid w:val="005C3F06"/>
    <w:rsid w:val="005C7979"/>
    <w:rsid w:val="005D2102"/>
    <w:rsid w:val="005D44A6"/>
    <w:rsid w:val="005E0AC1"/>
    <w:rsid w:val="005E2060"/>
    <w:rsid w:val="005E449A"/>
    <w:rsid w:val="005E6CED"/>
    <w:rsid w:val="005F1A38"/>
    <w:rsid w:val="005F505E"/>
    <w:rsid w:val="00603E31"/>
    <w:rsid w:val="006129F9"/>
    <w:rsid w:val="00613FED"/>
    <w:rsid w:val="006178AD"/>
    <w:rsid w:val="00617B53"/>
    <w:rsid w:val="0062282E"/>
    <w:rsid w:val="0062358A"/>
    <w:rsid w:val="00625F7B"/>
    <w:rsid w:val="006270A8"/>
    <w:rsid w:val="006340C6"/>
    <w:rsid w:val="00636042"/>
    <w:rsid w:val="00636CBA"/>
    <w:rsid w:val="00647841"/>
    <w:rsid w:val="00651889"/>
    <w:rsid w:val="00651A88"/>
    <w:rsid w:val="00653E87"/>
    <w:rsid w:val="006563A8"/>
    <w:rsid w:val="006567D6"/>
    <w:rsid w:val="00661CDD"/>
    <w:rsid w:val="00666901"/>
    <w:rsid w:val="00667493"/>
    <w:rsid w:val="0067114F"/>
    <w:rsid w:val="00672D23"/>
    <w:rsid w:val="006737A3"/>
    <w:rsid w:val="00677EB7"/>
    <w:rsid w:val="00696DD1"/>
    <w:rsid w:val="00697D0E"/>
    <w:rsid w:val="006A3AF1"/>
    <w:rsid w:val="006A7B2A"/>
    <w:rsid w:val="006B62B7"/>
    <w:rsid w:val="006C21B5"/>
    <w:rsid w:val="006C27A3"/>
    <w:rsid w:val="006C393E"/>
    <w:rsid w:val="006C5CA2"/>
    <w:rsid w:val="006D0D59"/>
    <w:rsid w:val="006D5745"/>
    <w:rsid w:val="006E0EFE"/>
    <w:rsid w:val="006E2A24"/>
    <w:rsid w:val="006E440B"/>
    <w:rsid w:val="006E728F"/>
    <w:rsid w:val="006F082B"/>
    <w:rsid w:val="006F4731"/>
    <w:rsid w:val="006F7434"/>
    <w:rsid w:val="0070193F"/>
    <w:rsid w:val="007209E6"/>
    <w:rsid w:val="00722B3A"/>
    <w:rsid w:val="007236AF"/>
    <w:rsid w:val="00723908"/>
    <w:rsid w:val="007343DF"/>
    <w:rsid w:val="007403B4"/>
    <w:rsid w:val="00743B5A"/>
    <w:rsid w:val="00745F63"/>
    <w:rsid w:val="00746E42"/>
    <w:rsid w:val="00747DB2"/>
    <w:rsid w:val="0075163D"/>
    <w:rsid w:val="00754445"/>
    <w:rsid w:val="00754FF4"/>
    <w:rsid w:val="00755269"/>
    <w:rsid w:val="007559CC"/>
    <w:rsid w:val="00775E37"/>
    <w:rsid w:val="00776F90"/>
    <w:rsid w:val="00784356"/>
    <w:rsid w:val="00791A4C"/>
    <w:rsid w:val="00794E84"/>
    <w:rsid w:val="007A5616"/>
    <w:rsid w:val="007B03E0"/>
    <w:rsid w:val="007B1DA2"/>
    <w:rsid w:val="007B32E7"/>
    <w:rsid w:val="007B53AA"/>
    <w:rsid w:val="007B7A02"/>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2487A"/>
    <w:rsid w:val="00831766"/>
    <w:rsid w:val="00833012"/>
    <w:rsid w:val="00834D75"/>
    <w:rsid w:val="00837B5C"/>
    <w:rsid w:val="0084213E"/>
    <w:rsid w:val="008566BC"/>
    <w:rsid w:val="00865C1F"/>
    <w:rsid w:val="00867E5C"/>
    <w:rsid w:val="008730B0"/>
    <w:rsid w:val="00877D63"/>
    <w:rsid w:val="00882004"/>
    <w:rsid w:val="00882DD1"/>
    <w:rsid w:val="00884EE9"/>
    <w:rsid w:val="00894500"/>
    <w:rsid w:val="0089610B"/>
    <w:rsid w:val="008973D8"/>
    <w:rsid w:val="008A0AF3"/>
    <w:rsid w:val="008A0BFF"/>
    <w:rsid w:val="008A1EDB"/>
    <w:rsid w:val="008A3FB1"/>
    <w:rsid w:val="008A44ED"/>
    <w:rsid w:val="008B063B"/>
    <w:rsid w:val="008B06E0"/>
    <w:rsid w:val="008B4709"/>
    <w:rsid w:val="008B67AE"/>
    <w:rsid w:val="008C2A71"/>
    <w:rsid w:val="008C3B28"/>
    <w:rsid w:val="008C510A"/>
    <w:rsid w:val="008C554F"/>
    <w:rsid w:val="008D2252"/>
    <w:rsid w:val="008D5595"/>
    <w:rsid w:val="008E1C4D"/>
    <w:rsid w:val="008E5D0E"/>
    <w:rsid w:val="008E5EF4"/>
    <w:rsid w:val="008F2654"/>
    <w:rsid w:val="008F4DB9"/>
    <w:rsid w:val="008F6F6A"/>
    <w:rsid w:val="00901C88"/>
    <w:rsid w:val="00905F2F"/>
    <w:rsid w:val="009150F4"/>
    <w:rsid w:val="009223EE"/>
    <w:rsid w:val="00922ABB"/>
    <w:rsid w:val="009256C6"/>
    <w:rsid w:val="00934889"/>
    <w:rsid w:val="009531DA"/>
    <w:rsid w:val="00965826"/>
    <w:rsid w:val="00972135"/>
    <w:rsid w:val="00974B85"/>
    <w:rsid w:val="00976B63"/>
    <w:rsid w:val="009832B7"/>
    <w:rsid w:val="00986234"/>
    <w:rsid w:val="009866D0"/>
    <w:rsid w:val="00990D08"/>
    <w:rsid w:val="00994A0C"/>
    <w:rsid w:val="00994BB6"/>
    <w:rsid w:val="009A22B2"/>
    <w:rsid w:val="009A23F8"/>
    <w:rsid w:val="009B16F8"/>
    <w:rsid w:val="009C2BB6"/>
    <w:rsid w:val="009C41FB"/>
    <w:rsid w:val="009C4E89"/>
    <w:rsid w:val="009D2D94"/>
    <w:rsid w:val="009E5D75"/>
    <w:rsid w:val="009F0771"/>
    <w:rsid w:val="009F3D7C"/>
    <w:rsid w:val="009F6F3A"/>
    <w:rsid w:val="00A0362B"/>
    <w:rsid w:val="00A1018B"/>
    <w:rsid w:val="00A1624B"/>
    <w:rsid w:val="00A32453"/>
    <w:rsid w:val="00A32A6D"/>
    <w:rsid w:val="00A36044"/>
    <w:rsid w:val="00A401B3"/>
    <w:rsid w:val="00A44631"/>
    <w:rsid w:val="00A47AAB"/>
    <w:rsid w:val="00A5137F"/>
    <w:rsid w:val="00A618BA"/>
    <w:rsid w:val="00A64B2A"/>
    <w:rsid w:val="00A66238"/>
    <w:rsid w:val="00A71A22"/>
    <w:rsid w:val="00A75110"/>
    <w:rsid w:val="00A75E50"/>
    <w:rsid w:val="00A911E6"/>
    <w:rsid w:val="00A938A4"/>
    <w:rsid w:val="00A93D07"/>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F0172"/>
    <w:rsid w:val="00AF1020"/>
    <w:rsid w:val="00AF2941"/>
    <w:rsid w:val="00AF29A9"/>
    <w:rsid w:val="00AF35A8"/>
    <w:rsid w:val="00AF5153"/>
    <w:rsid w:val="00AF78B9"/>
    <w:rsid w:val="00B02D60"/>
    <w:rsid w:val="00B055E2"/>
    <w:rsid w:val="00B05AD4"/>
    <w:rsid w:val="00B064D6"/>
    <w:rsid w:val="00B0762F"/>
    <w:rsid w:val="00B11E33"/>
    <w:rsid w:val="00B265CA"/>
    <w:rsid w:val="00B32307"/>
    <w:rsid w:val="00B33D3F"/>
    <w:rsid w:val="00B35505"/>
    <w:rsid w:val="00B41F9D"/>
    <w:rsid w:val="00B435FB"/>
    <w:rsid w:val="00B45DB5"/>
    <w:rsid w:val="00B51DD8"/>
    <w:rsid w:val="00B52814"/>
    <w:rsid w:val="00B534C0"/>
    <w:rsid w:val="00B5441C"/>
    <w:rsid w:val="00B605BB"/>
    <w:rsid w:val="00B62FD7"/>
    <w:rsid w:val="00B6446F"/>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5202"/>
    <w:rsid w:val="00BE6D8F"/>
    <w:rsid w:val="00BF3530"/>
    <w:rsid w:val="00BF3BA7"/>
    <w:rsid w:val="00C00E5B"/>
    <w:rsid w:val="00C023BA"/>
    <w:rsid w:val="00C06AC9"/>
    <w:rsid w:val="00C079DD"/>
    <w:rsid w:val="00C13A65"/>
    <w:rsid w:val="00C15A60"/>
    <w:rsid w:val="00C21BD9"/>
    <w:rsid w:val="00C24478"/>
    <w:rsid w:val="00C27392"/>
    <w:rsid w:val="00C3011E"/>
    <w:rsid w:val="00C337DB"/>
    <w:rsid w:val="00C3469F"/>
    <w:rsid w:val="00C35EB9"/>
    <w:rsid w:val="00C44EE4"/>
    <w:rsid w:val="00C50059"/>
    <w:rsid w:val="00C5419B"/>
    <w:rsid w:val="00C57798"/>
    <w:rsid w:val="00C72AA9"/>
    <w:rsid w:val="00C733DA"/>
    <w:rsid w:val="00C843CD"/>
    <w:rsid w:val="00C87401"/>
    <w:rsid w:val="00C9079F"/>
    <w:rsid w:val="00C92275"/>
    <w:rsid w:val="00C92D06"/>
    <w:rsid w:val="00C96680"/>
    <w:rsid w:val="00CA039A"/>
    <w:rsid w:val="00CA11D6"/>
    <w:rsid w:val="00CA301F"/>
    <w:rsid w:val="00CA507C"/>
    <w:rsid w:val="00CA6AE5"/>
    <w:rsid w:val="00CB5D5F"/>
    <w:rsid w:val="00CD17C8"/>
    <w:rsid w:val="00CD1925"/>
    <w:rsid w:val="00CD6006"/>
    <w:rsid w:val="00CE00F0"/>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458D"/>
    <w:rsid w:val="00D25383"/>
    <w:rsid w:val="00D277F2"/>
    <w:rsid w:val="00D76474"/>
    <w:rsid w:val="00D765DB"/>
    <w:rsid w:val="00D80CEF"/>
    <w:rsid w:val="00D83112"/>
    <w:rsid w:val="00D864A7"/>
    <w:rsid w:val="00DA2B3D"/>
    <w:rsid w:val="00DA431F"/>
    <w:rsid w:val="00DA6897"/>
    <w:rsid w:val="00DA7E24"/>
    <w:rsid w:val="00DB37D0"/>
    <w:rsid w:val="00DC0D97"/>
    <w:rsid w:val="00DC209E"/>
    <w:rsid w:val="00DC2B90"/>
    <w:rsid w:val="00DD10E5"/>
    <w:rsid w:val="00DD3001"/>
    <w:rsid w:val="00DD79BC"/>
    <w:rsid w:val="00DE4AF5"/>
    <w:rsid w:val="00DE50C6"/>
    <w:rsid w:val="00DE5DFC"/>
    <w:rsid w:val="00DE7702"/>
    <w:rsid w:val="00DF059B"/>
    <w:rsid w:val="00DF2044"/>
    <w:rsid w:val="00DF4218"/>
    <w:rsid w:val="00E009ED"/>
    <w:rsid w:val="00E00D97"/>
    <w:rsid w:val="00E024E8"/>
    <w:rsid w:val="00E068E2"/>
    <w:rsid w:val="00E10806"/>
    <w:rsid w:val="00E1109E"/>
    <w:rsid w:val="00E11DBD"/>
    <w:rsid w:val="00E1243D"/>
    <w:rsid w:val="00E14333"/>
    <w:rsid w:val="00E14944"/>
    <w:rsid w:val="00E20E16"/>
    <w:rsid w:val="00E21454"/>
    <w:rsid w:val="00E2244A"/>
    <w:rsid w:val="00E227E1"/>
    <w:rsid w:val="00E234DC"/>
    <w:rsid w:val="00E25759"/>
    <w:rsid w:val="00E271C2"/>
    <w:rsid w:val="00E30891"/>
    <w:rsid w:val="00E37CB6"/>
    <w:rsid w:val="00E4655E"/>
    <w:rsid w:val="00E506EE"/>
    <w:rsid w:val="00E61C31"/>
    <w:rsid w:val="00E6226F"/>
    <w:rsid w:val="00E7218B"/>
    <w:rsid w:val="00E733AA"/>
    <w:rsid w:val="00E84EA3"/>
    <w:rsid w:val="00E870BF"/>
    <w:rsid w:val="00E87E88"/>
    <w:rsid w:val="00E929F5"/>
    <w:rsid w:val="00E92FF1"/>
    <w:rsid w:val="00E94E20"/>
    <w:rsid w:val="00E96DFC"/>
    <w:rsid w:val="00EA025B"/>
    <w:rsid w:val="00EA0DE2"/>
    <w:rsid w:val="00EA26BD"/>
    <w:rsid w:val="00EA546F"/>
    <w:rsid w:val="00EB0986"/>
    <w:rsid w:val="00EB35B6"/>
    <w:rsid w:val="00EB3CDE"/>
    <w:rsid w:val="00EB44E0"/>
    <w:rsid w:val="00EC0803"/>
    <w:rsid w:val="00EC188A"/>
    <w:rsid w:val="00EC3449"/>
    <w:rsid w:val="00EC78A4"/>
    <w:rsid w:val="00ED1AD8"/>
    <w:rsid w:val="00ED40E5"/>
    <w:rsid w:val="00ED4603"/>
    <w:rsid w:val="00ED5E04"/>
    <w:rsid w:val="00ED5FCE"/>
    <w:rsid w:val="00ED66A8"/>
    <w:rsid w:val="00EE6006"/>
    <w:rsid w:val="00EF1A05"/>
    <w:rsid w:val="00EF2728"/>
    <w:rsid w:val="00F02267"/>
    <w:rsid w:val="00F04470"/>
    <w:rsid w:val="00F06807"/>
    <w:rsid w:val="00F15610"/>
    <w:rsid w:val="00F16F6A"/>
    <w:rsid w:val="00F232BD"/>
    <w:rsid w:val="00F23F2E"/>
    <w:rsid w:val="00F2591D"/>
    <w:rsid w:val="00F2750A"/>
    <w:rsid w:val="00F40055"/>
    <w:rsid w:val="00F40ACE"/>
    <w:rsid w:val="00F44C67"/>
    <w:rsid w:val="00F52FA6"/>
    <w:rsid w:val="00F56B59"/>
    <w:rsid w:val="00F65691"/>
    <w:rsid w:val="00F66A77"/>
    <w:rsid w:val="00F67BC7"/>
    <w:rsid w:val="00F7262C"/>
    <w:rsid w:val="00F747CF"/>
    <w:rsid w:val="00F757F4"/>
    <w:rsid w:val="00F85A62"/>
    <w:rsid w:val="00F920D5"/>
    <w:rsid w:val="00F95ECA"/>
    <w:rsid w:val="00FA0CB3"/>
    <w:rsid w:val="00FA61AA"/>
    <w:rsid w:val="00FB4AA6"/>
    <w:rsid w:val="00FD2B83"/>
    <w:rsid w:val="00FD2F19"/>
    <w:rsid w:val="00FD3D78"/>
    <w:rsid w:val="00FD6621"/>
    <w:rsid w:val="00FE0665"/>
    <w:rsid w:val="00FE14A8"/>
    <w:rsid w:val="00FE3AF6"/>
    <w:rsid w:val="00FE6DC3"/>
    <w:rsid w:val="00FE7A36"/>
    <w:rsid w:val="00FF24DB"/>
    <w:rsid w:val="00FF61FD"/>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aliases w:val="CW_Lista,maz_wyliczenie,opis dzialania,K-P_odwolanie,A_wyliczenie,Akapit z listą5,Preambuła,Nagłowek 3,Numerowanie,L1,Akapit z listą BS,Kolorowa lista — akcent 11,Dot pt,F5 List Paragraph,Recommendation,List Paragraph11,lp1"/>
    <w:basedOn w:val="Normalny"/>
    <w:link w:val="AkapitzlistZnak"/>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 w:type="paragraph" w:styleId="Tekstpodstawowywcity">
    <w:name w:val="Body Text Indent"/>
    <w:basedOn w:val="Normalny"/>
    <w:link w:val="TekstpodstawowywcityZnak"/>
    <w:uiPriority w:val="99"/>
    <w:unhideWhenUsed/>
    <w:rsid w:val="001D2598"/>
    <w:pPr>
      <w:spacing w:after="120"/>
      <w:ind w:left="283"/>
    </w:pPr>
  </w:style>
  <w:style w:type="character" w:customStyle="1" w:styleId="TekstpodstawowywcityZnak">
    <w:name w:val="Tekst podstawowy wcięty Znak"/>
    <w:basedOn w:val="Domylnaczcionkaakapitu"/>
    <w:link w:val="Tekstpodstawowywcity"/>
    <w:uiPriority w:val="99"/>
    <w:rsid w:val="001D2598"/>
    <w:rPr>
      <w:sz w:val="22"/>
      <w:szCs w:val="22"/>
      <w:lang w:eastAsia="en-US"/>
    </w:rPr>
  </w:style>
  <w:style w:type="paragraph" w:customStyle="1" w:styleId="Default">
    <w:name w:val="Default"/>
    <w:rsid w:val="008730B0"/>
    <w:pPr>
      <w:autoSpaceDE w:val="0"/>
      <w:autoSpaceDN w:val="0"/>
      <w:adjustRightInd w:val="0"/>
    </w:pPr>
    <w:rPr>
      <w:rFonts w:ascii="Times New Roman" w:hAnsi="Times New Roman"/>
      <w:color w:val="000000"/>
      <w:sz w:val="24"/>
      <w:szCs w:val="24"/>
    </w:rPr>
  </w:style>
  <w:style w:type="table" w:styleId="Tabela-Siatka">
    <w:name w:val="Table Grid"/>
    <w:basedOn w:val="Standardowy"/>
    <w:locked/>
    <w:rsid w:val="0075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maz_wyliczenie Znak,opis dzialania Znak,K-P_odwolanie Znak,A_wyliczenie Znak,Akapit z listą5 Znak,Preambuła Znak,Nagłowek 3 Znak,Numerowanie Znak,L1 Znak,Akapit z listą BS Znak,Kolorowa lista — akcent 11 Znak,lp1 Znak"/>
    <w:link w:val="Akapitzlist"/>
    <w:uiPriority w:val="34"/>
    <w:qFormat/>
    <w:rsid w:val="007544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 w:id="1244488173">
      <w:bodyDiv w:val="1"/>
      <w:marLeft w:val="0"/>
      <w:marRight w:val="0"/>
      <w:marTop w:val="0"/>
      <w:marBottom w:val="0"/>
      <w:divBdr>
        <w:top w:val="none" w:sz="0" w:space="0" w:color="auto"/>
        <w:left w:val="none" w:sz="0" w:space="0" w:color="auto"/>
        <w:bottom w:val="none" w:sz="0" w:space="0" w:color="auto"/>
        <w:right w:val="none" w:sz="0" w:space="0" w:color="auto"/>
      </w:divBdr>
    </w:div>
    <w:div w:id="161101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2828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cp:revision>
  <cp:lastPrinted>2024-03-27T13:12:00Z</cp:lastPrinted>
  <dcterms:created xsi:type="dcterms:W3CDTF">2024-08-27T10:16:00Z</dcterms:created>
  <dcterms:modified xsi:type="dcterms:W3CDTF">2024-08-27T10:16:00Z</dcterms:modified>
</cp:coreProperties>
</file>