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8883" w14:textId="45BC3B43" w:rsidR="00AB65B6" w:rsidRPr="00301F23" w:rsidRDefault="00AB65B6" w:rsidP="00AB65B6">
      <w:pPr>
        <w:rPr>
          <w:rFonts w:ascii="Calibri" w:hAnsi="Calibri" w:cs="Calibri"/>
          <w:sz w:val="24"/>
          <w:szCs w:val="24"/>
        </w:rPr>
      </w:pPr>
      <w:r w:rsidRPr="00301F23">
        <w:rPr>
          <w:rFonts w:ascii="Calibri" w:hAnsi="Calibri" w:cs="Calibri"/>
          <w:sz w:val="24"/>
          <w:szCs w:val="24"/>
        </w:rPr>
        <w:t>Nr postępowania:</w:t>
      </w:r>
      <w:r w:rsidR="00A13779" w:rsidRPr="00301F23">
        <w:rPr>
          <w:rFonts w:ascii="Calibri" w:hAnsi="Calibri" w:cs="Calibri"/>
          <w:sz w:val="24"/>
          <w:szCs w:val="24"/>
        </w:rPr>
        <w:t xml:space="preserve"> </w:t>
      </w:r>
      <w:r w:rsidR="00552DAA" w:rsidRPr="00627630">
        <w:rPr>
          <w:rFonts w:ascii="Calibri" w:hAnsi="Calibri" w:cs="Calibri"/>
          <w:sz w:val="24"/>
          <w:szCs w:val="24"/>
        </w:rPr>
        <w:t>GK.271.</w:t>
      </w:r>
      <w:r w:rsidR="00627630" w:rsidRPr="00627630">
        <w:rPr>
          <w:rFonts w:ascii="Calibri" w:hAnsi="Calibri" w:cs="Calibri"/>
          <w:sz w:val="24"/>
          <w:szCs w:val="24"/>
        </w:rPr>
        <w:t>8</w:t>
      </w:r>
      <w:r w:rsidR="00552DAA" w:rsidRPr="00627630">
        <w:rPr>
          <w:rFonts w:ascii="Calibri" w:hAnsi="Calibri" w:cs="Calibri"/>
          <w:sz w:val="24"/>
          <w:szCs w:val="24"/>
        </w:rPr>
        <w:t>.2023</w:t>
      </w:r>
    </w:p>
    <w:p w14:paraId="52C79911" w14:textId="77777777" w:rsidR="00AB65B6" w:rsidRPr="00301F23" w:rsidRDefault="00AB65B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000001" w14:textId="265CD798" w:rsidR="00E571D5" w:rsidRPr="00301F23" w:rsidRDefault="00165585">
      <w:pPr>
        <w:jc w:val="center"/>
        <w:rPr>
          <w:rFonts w:ascii="Calibri" w:hAnsi="Calibri" w:cs="Calibri"/>
          <w:b/>
          <w:sz w:val="24"/>
          <w:szCs w:val="24"/>
        </w:rPr>
      </w:pPr>
      <w:r w:rsidRPr="00301F23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00000002" w14:textId="3C7E23D0" w:rsidR="00E571D5" w:rsidRPr="00301F23" w:rsidRDefault="003659EC">
      <w:pPr>
        <w:jc w:val="center"/>
        <w:rPr>
          <w:rFonts w:ascii="Calibri" w:hAnsi="Calibri" w:cs="Calibri"/>
          <w:b/>
          <w:sz w:val="24"/>
          <w:szCs w:val="24"/>
        </w:rPr>
      </w:pPr>
      <w:r w:rsidRPr="00301F23">
        <w:rPr>
          <w:rFonts w:ascii="Calibri" w:hAnsi="Calibri" w:cs="Calibri"/>
          <w:b/>
          <w:sz w:val="24"/>
          <w:szCs w:val="24"/>
        </w:rPr>
        <w:t>(SWZ)</w:t>
      </w:r>
    </w:p>
    <w:p w14:paraId="00000003" w14:textId="77777777" w:rsidR="00E571D5" w:rsidRPr="00301F23" w:rsidRDefault="00E571D5">
      <w:pPr>
        <w:jc w:val="center"/>
        <w:rPr>
          <w:rFonts w:ascii="Calibri" w:hAnsi="Calibri" w:cs="Calibri"/>
          <w:sz w:val="24"/>
          <w:szCs w:val="24"/>
        </w:rPr>
      </w:pPr>
    </w:p>
    <w:p w14:paraId="00000004" w14:textId="12874092" w:rsidR="00E571D5" w:rsidRPr="00301F23" w:rsidRDefault="00165585">
      <w:pPr>
        <w:jc w:val="center"/>
        <w:rPr>
          <w:rFonts w:ascii="Calibri" w:hAnsi="Calibri" w:cs="Calibri"/>
          <w:b/>
          <w:sz w:val="24"/>
          <w:szCs w:val="24"/>
        </w:rPr>
      </w:pPr>
      <w:r w:rsidRPr="00301F23">
        <w:rPr>
          <w:rFonts w:ascii="Calibri" w:hAnsi="Calibri" w:cs="Calibri"/>
          <w:b/>
          <w:sz w:val="24"/>
          <w:szCs w:val="24"/>
        </w:rPr>
        <w:t>ZAMAWIAJĄCY:</w:t>
      </w:r>
    </w:p>
    <w:p w14:paraId="69C4EC91" w14:textId="77777777" w:rsidR="00082ABF" w:rsidRPr="00301F23" w:rsidRDefault="00082ABF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000005" w14:textId="58CF7F6A" w:rsidR="00E571D5" w:rsidRPr="00301F23" w:rsidRDefault="004E2890">
      <w:pPr>
        <w:jc w:val="center"/>
        <w:rPr>
          <w:rFonts w:ascii="Calibri" w:hAnsi="Calibri" w:cs="Calibri"/>
          <w:b/>
          <w:sz w:val="24"/>
          <w:szCs w:val="24"/>
        </w:rPr>
      </w:pPr>
      <w:r w:rsidRPr="00301F23">
        <w:rPr>
          <w:rFonts w:ascii="Calibri" w:hAnsi="Calibri" w:cs="Calibri"/>
          <w:b/>
          <w:sz w:val="24"/>
          <w:szCs w:val="24"/>
        </w:rPr>
        <w:t>GMINA ZDUNY</w:t>
      </w:r>
    </w:p>
    <w:p w14:paraId="2B57F993" w14:textId="29B83EDC" w:rsidR="00517083" w:rsidRPr="00301F23" w:rsidRDefault="00517083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301F23">
        <w:rPr>
          <w:rFonts w:ascii="Calibri" w:hAnsi="Calibri" w:cs="Calibri"/>
          <w:b/>
          <w:sz w:val="24"/>
          <w:szCs w:val="24"/>
        </w:rPr>
        <w:t>z</w:t>
      </w:r>
      <w:proofErr w:type="gramEnd"/>
      <w:r w:rsidRPr="00301F23">
        <w:rPr>
          <w:rFonts w:ascii="Calibri" w:hAnsi="Calibri" w:cs="Calibri"/>
          <w:b/>
          <w:sz w:val="24"/>
          <w:szCs w:val="24"/>
        </w:rPr>
        <w:t xml:space="preserve"> siedzibą ul. Rynek 2</w:t>
      </w:r>
    </w:p>
    <w:p w14:paraId="00000006" w14:textId="28D9B15F" w:rsidR="00E571D5" w:rsidRPr="00301F23" w:rsidRDefault="00517083" w:rsidP="00237725">
      <w:pPr>
        <w:jc w:val="center"/>
        <w:rPr>
          <w:rFonts w:ascii="Calibri" w:hAnsi="Calibri" w:cs="Calibri"/>
          <w:b/>
          <w:sz w:val="24"/>
          <w:szCs w:val="24"/>
        </w:rPr>
      </w:pPr>
      <w:r w:rsidRPr="00301F23">
        <w:rPr>
          <w:rFonts w:ascii="Calibri" w:hAnsi="Calibri" w:cs="Calibri"/>
          <w:b/>
          <w:sz w:val="24"/>
          <w:szCs w:val="24"/>
        </w:rPr>
        <w:t>63-760 Zduny</w:t>
      </w:r>
    </w:p>
    <w:p w14:paraId="00000007" w14:textId="05C78C6B" w:rsidR="00E571D5" w:rsidRPr="00301F23" w:rsidRDefault="00165585">
      <w:pPr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301F23">
        <w:rPr>
          <w:rFonts w:ascii="Calibri" w:hAnsi="Calibri" w:cs="Calibri"/>
          <w:sz w:val="24"/>
          <w:szCs w:val="24"/>
        </w:rPr>
        <w:t xml:space="preserve">Zaprasza do złożenia oferty w trybie art. 275 pkt </w:t>
      </w:r>
      <w:r w:rsidR="00627630">
        <w:rPr>
          <w:rFonts w:ascii="Calibri" w:hAnsi="Calibri" w:cs="Calibri"/>
          <w:sz w:val="24"/>
          <w:szCs w:val="24"/>
        </w:rPr>
        <w:t>2</w:t>
      </w:r>
      <w:r w:rsidRPr="00301F23">
        <w:rPr>
          <w:rFonts w:ascii="Calibri" w:hAnsi="Calibri" w:cs="Calibri"/>
          <w:sz w:val="24"/>
          <w:szCs w:val="24"/>
        </w:rPr>
        <w:t xml:space="preserve"> (</w:t>
      </w:r>
      <w:r w:rsidR="00627630" w:rsidRPr="00235A5B">
        <w:rPr>
          <w:rFonts w:ascii="Calibri" w:hAnsi="Calibri" w:cs="Calibri"/>
          <w:sz w:val="24"/>
          <w:szCs w:val="24"/>
        </w:rPr>
        <w:t>trybie podstawowym z możliwością prowadzenia negocjacji</w:t>
      </w:r>
      <w:r w:rsidRPr="00301F23">
        <w:rPr>
          <w:rFonts w:ascii="Calibri" w:hAnsi="Calibri" w:cs="Calibri"/>
          <w:sz w:val="24"/>
          <w:szCs w:val="24"/>
        </w:rPr>
        <w:t xml:space="preserve">) o wartości zamówienia nieprzekraczającej progów </w:t>
      </w:r>
      <w:proofErr w:type="gramStart"/>
      <w:r w:rsidRPr="00301F23">
        <w:rPr>
          <w:rFonts w:ascii="Calibri" w:hAnsi="Calibri" w:cs="Calibri"/>
          <w:sz w:val="24"/>
          <w:szCs w:val="24"/>
        </w:rPr>
        <w:t>unijnych o jakich</w:t>
      </w:r>
      <w:proofErr w:type="gramEnd"/>
      <w:r w:rsidRPr="00301F23">
        <w:rPr>
          <w:rFonts w:ascii="Calibri" w:hAnsi="Calibri" w:cs="Calibri"/>
          <w:sz w:val="24"/>
          <w:szCs w:val="24"/>
        </w:rPr>
        <w:t xml:space="preserve"> stanowi art. 3 ustawy z 11 września 2019 r. - Prawo zamówień publicznych (Dz. U. z 20</w:t>
      </w:r>
      <w:r w:rsidR="003659EC" w:rsidRPr="00301F23">
        <w:rPr>
          <w:rFonts w:ascii="Calibri" w:hAnsi="Calibri" w:cs="Calibri"/>
          <w:sz w:val="24"/>
          <w:szCs w:val="24"/>
        </w:rPr>
        <w:t>22</w:t>
      </w:r>
      <w:r w:rsidRPr="00301F23">
        <w:rPr>
          <w:rFonts w:ascii="Calibri" w:hAnsi="Calibri" w:cs="Calibri"/>
          <w:sz w:val="24"/>
          <w:szCs w:val="24"/>
        </w:rPr>
        <w:t xml:space="preserve"> r. poz</w:t>
      </w:r>
      <w:proofErr w:type="gramStart"/>
      <w:r w:rsidRPr="00301F23">
        <w:rPr>
          <w:rFonts w:ascii="Calibri" w:hAnsi="Calibri" w:cs="Calibri"/>
          <w:sz w:val="24"/>
          <w:szCs w:val="24"/>
        </w:rPr>
        <w:t xml:space="preserve">. </w:t>
      </w:r>
      <w:r w:rsidR="003659EC" w:rsidRPr="00301F23">
        <w:rPr>
          <w:rFonts w:ascii="Calibri" w:hAnsi="Calibri" w:cs="Calibri"/>
          <w:sz w:val="24"/>
          <w:szCs w:val="24"/>
        </w:rPr>
        <w:t>1710</w:t>
      </w:r>
      <w:r w:rsidRPr="00301F23">
        <w:rPr>
          <w:rFonts w:ascii="Calibri" w:hAnsi="Calibri" w:cs="Calibri"/>
          <w:sz w:val="24"/>
          <w:szCs w:val="24"/>
        </w:rPr>
        <w:t>) – dalej</w:t>
      </w:r>
      <w:proofErr w:type="gramEnd"/>
      <w:r w:rsidRPr="00301F23">
        <w:rPr>
          <w:rFonts w:ascii="Calibri" w:hAnsi="Calibri" w:cs="Calibri"/>
          <w:sz w:val="24"/>
          <w:szCs w:val="24"/>
        </w:rPr>
        <w:t xml:space="preserve"> ustawy PZP </w:t>
      </w:r>
      <w:r w:rsidR="003659EC" w:rsidRPr="00301F23">
        <w:rPr>
          <w:rFonts w:ascii="Calibri" w:hAnsi="Calibri" w:cs="Calibri"/>
          <w:sz w:val="24"/>
          <w:szCs w:val="24"/>
        </w:rPr>
        <w:t>na roboty budowlane</w:t>
      </w:r>
      <w:r w:rsidRPr="00301F23">
        <w:rPr>
          <w:rFonts w:ascii="Calibri" w:hAnsi="Calibri" w:cs="Calibri"/>
          <w:sz w:val="24"/>
          <w:szCs w:val="24"/>
        </w:rPr>
        <w:t> </w:t>
      </w:r>
      <w:proofErr w:type="spellStart"/>
      <w:r w:rsidR="003659EC" w:rsidRPr="00301F23">
        <w:rPr>
          <w:rFonts w:ascii="Calibri" w:hAnsi="Calibri" w:cs="Calibri"/>
          <w:sz w:val="24"/>
          <w:szCs w:val="24"/>
        </w:rPr>
        <w:t>pn</w:t>
      </w:r>
      <w:proofErr w:type="spellEnd"/>
      <w:r w:rsidR="003659EC" w:rsidRPr="00301F23">
        <w:rPr>
          <w:rFonts w:ascii="Calibri" w:hAnsi="Calibri" w:cs="Calibri"/>
          <w:sz w:val="24"/>
          <w:szCs w:val="24"/>
        </w:rPr>
        <w:t>:</w:t>
      </w:r>
    </w:p>
    <w:p w14:paraId="0000000E" w14:textId="77777777" w:rsidR="00E571D5" w:rsidRPr="00301F23" w:rsidRDefault="00E571D5" w:rsidP="00517083">
      <w:pPr>
        <w:rPr>
          <w:rFonts w:ascii="Calibri" w:hAnsi="Calibri" w:cs="Calibri"/>
          <w:sz w:val="24"/>
          <w:szCs w:val="24"/>
        </w:rPr>
      </w:pPr>
      <w:bookmarkStart w:id="0" w:name="_Hlk125032672"/>
    </w:p>
    <w:p w14:paraId="0EC8C54C" w14:textId="77777777" w:rsidR="00627630" w:rsidRDefault="004C79E3" w:rsidP="00301F23">
      <w:pPr>
        <w:jc w:val="center"/>
        <w:rPr>
          <w:rFonts w:ascii="Calibri" w:hAnsi="Calibri" w:cs="Calibri"/>
          <w:b/>
          <w:sz w:val="24"/>
          <w:szCs w:val="24"/>
        </w:rPr>
      </w:pPr>
      <w:bookmarkStart w:id="1" w:name="_Hlk132872913"/>
      <w:bookmarkEnd w:id="0"/>
      <w:r w:rsidRPr="004C79E3">
        <w:rPr>
          <w:rFonts w:ascii="Calibri" w:hAnsi="Calibri" w:cs="Calibri"/>
          <w:b/>
          <w:sz w:val="24"/>
          <w:szCs w:val="24"/>
        </w:rPr>
        <w:t xml:space="preserve">Uporządkowanie gospodarki </w:t>
      </w:r>
      <w:proofErr w:type="spellStart"/>
      <w:r w:rsidRPr="004C79E3">
        <w:rPr>
          <w:rFonts w:ascii="Calibri" w:hAnsi="Calibri" w:cs="Calibri"/>
          <w:b/>
          <w:sz w:val="24"/>
          <w:szCs w:val="24"/>
        </w:rPr>
        <w:t>wodno</w:t>
      </w:r>
      <w:proofErr w:type="spellEnd"/>
      <w:r w:rsidRPr="004C79E3">
        <w:rPr>
          <w:rFonts w:ascii="Calibri" w:hAnsi="Calibri" w:cs="Calibri"/>
          <w:b/>
          <w:sz w:val="24"/>
          <w:szCs w:val="24"/>
        </w:rPr>
        <w:t xml:space="preserve"> - ściekowej w sołectwie Baszków i Bestwin</w:t>
      </w:r>
      <w:r>
        <w:rPr>
          <w:rFonts w:ascii="Calibri" w:hAnsi="Calibri" w:cs="Calibri"/>
          <w:b/>
          <w:sz w:val="24"/>
          <w:szCs w:val="24"/>
        </w:rPr>
        <w:t>: przebudowa Stacji Uzdatniania Wody w Bestwinie, przebudowa wodociągu Baszków – Bestwin, budowa zbiorników retencyjnych w Baszkowie</w:t>
      </w:r>
      <w:r w:rsidR="00627630">
        <w:rPr>
          <w:rFonts w:ascii="Calibri" w:hAnsi="Calibri" w:cs="Calibri"/>
          <w:b/>
          <w:sz w:val="24"/>
          <w:szCs w:val="24"/>
        </w:rPr>
        <w:t xml:space="preserve"> </w:t>
      </w:r>
    </w:p>
    <w:p w14:paraId="65CEE353" w14:textId="2545EC90" w:rsidR="00301F23" w:rsidRDefault="00627630" w:rsidP="00301F2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(w formule zaprojektuj i wybuduj)</w:t>
      </w:r>
    </w:p>
    <w:bookmarkEnd w:id="1"/>
    <w:p w14:paraId="3103AB11" w14:textId="77777777" w:rsidR="004C79E3" w:rsidRDefault="004C79E3" w:rsidP="00301F23">
      <w:pPr>
        <w:jc w:val="center"/>
        <w:rPr>
          <w:rFonts w:ascii="Calibri" w:hAnsi="Calibri" w:cs="Calibri"/>
          <w:b/>
          <w:sz w:val="24"/>
          <w:szCs w:val="24"/>
        </w:rPr>
      </w:pPr>
    </w:p>
    <w:p w14:paraId="7D2F100A" w14:textId="77777777" w:rsidR="004C79E3" w:rsidRPr="00301F23" w:rsidRDefault="004C79E3" w:rsidP="00301F23">
      <w:pPr>
        <w:jc w:val="center"/>
        <w:rPr>
          <w:rFonts w:ascii="Calibri" w:hAnsi="Calibri" w:cs="Calibri"/>
          <w:sz w:val="24"/>
          <w:szCs w:val="24"/>
        </w:rPr>
      </w:pPr>
    </w:p>
    <w:p w14:paraId="758410E5" w14:textId="447F0E25" w:rsidR="00517083" w:rsidRDefault="00517083" w:rsidP="008D26DD">
      <w:pPr>
        <w:jc w:val="center"/>
        <w:rPr>
          <w:rFonts w:ascii="Calibri" w:eastAsia="Cambria" w:hAnsi="Calibri" w:cs="Calibri"/>
          <w:sz w:val="24"/>
          <w:szCs w:val="24"/>
        </w:rPr>
      </w:pPr>
      <w:r w:rsidRPr="00301F23">
        <w:rPr>
          <w:rFonts w:ascii="Calibri" w:eastAsia="Cambria" w:hAnsi="Calibri" w:cs="Calibri"/>
          <w:sz w:val="24"/>
          <w:szCs w:val="24"/>
        </w:rPr>
        <w:t xml:space="preserve">Wartość zamówienia </w:t>
      </w:r>
      <w:r w:rsidRPr="00301F23">
        <w:rPr>
          <w:rFonts w:ascii="Calibri" w:eastAsia="Cambria" w:hAnsi="Calibri" w:cs="Calibri"/>
          <w:b/>
          <w:sz w:val="24"/>
          <w:szCs w:val="24"/>
        </w:rPr>
        <w:t>nie przekracza</w:t>
      </w:r>
      <w:r w:rsidRPr="00301F23">
        <w:rPr>
          <w:rFonts w:ascii="Calibri" w:eastAsia="Cambria" w:hAnsi="Calibri" w:cs="Calibri"/>
          <w:sz w:val="24"/>
          <w:szCs w:val="24"/>
        </w:rPr>
        <w:t xml:space="preserve"> progów unijnych określonych na podstawie art. 3 ustawy z 11 września 2019 r. Prawo zamówień publicznych (Dz. U. </w:t>
      </w:r>
      <w:proofErr w:type="gramStart"/>
      <w:r w:rsidRPr="00301F23">
        <w:rPr>
          <w:rFonts w:ascii="Calibri" w:eastAsia="Cambria" w:hAnsi="Calibri" w:cs="Calibri"/>
          <w:sz w:val="24"/>
          <w:szCs w:val="24"/>
        </w:rPr>
        <w:t>z</w:t>
      </w:r>
      <w:proofErr w:type="gramEnd"/>
      <w:r w:rsidRPr="00301F23">
        <w:rPr>
          <w:rFonts w:ascii="Calibri" w:eastAsia="Cambria" w:hAnsi="Calibri" w:cs="Calibri"/>
          <w:sz w:val="24"/>
          <w:szCs w:val="24"/>
        </w:rPr>
        <w:t xml:space="preserve"> 2022 r. poz. 1710 z </w:t>
      </w:r>
      <w:proofErr w:type="gramStart"/>
      <w:r w:rsidRPr="00301F23">
        <w:rPr>
          <w:rFonts w:ascii="Calibri" w:eastAsia="Cambria" w:hAnsi="Calibri" w:cs="Calibri"/>
          <w:sz w:val="24"/>
          <w:szCs w:val="24"/>
        </w:rPr>
        <w:t>późn</w:t>
      </w:r>
      <w:proofErr w:type="gramEnd"/>
      <w:r w:rsidRPr="00301F23">
        <w:rPr>
          <w:rFonts w:ascii="Calibri" w:eastAsia="Cambria" w:hAnsi="Calibri" w:cs="Calibri"/>
          <w:sz w:val="24"/>
          <w:szCs w:val="24"/>
        </w:rPr>
        <w:t xml:space="preserve">. </w:t>
      </w:r>
      <w:proofErr w:type="spellStart"/>
      <w:proofErr w:type="gramStart"/>
      <w:r w:rsidRPr="00301F23">
        <w:rPr>
          <w:rFonts w:ascii="Calibri" w:eastAsia="Cambria" w:hAnsi="Calibri" w:cs="Calibri"/>
          <w:sz w:val="24"/>
          <w:szCs w:val="24"/>
        </w:rPr>
        <w:t>zm</w:t>
      </w:r>
      <w:proofErr w:type="spellEnd"/>
      <w:proofErr w:type="gramEnd"/>
      <w:r w:rsidRPr="00301F23">
        <w:rPr>
          <w:rFonts w:ascii="Calibri" w:eastAsia="Cambria" w:hAnsi="Calibri" w:cs="Calibri"/>
          <w:sz w:val="24"/>
          <w:szCs w:val="24"/>
        </w:rPr>
        <w:t>)</w:t>
      </w:r>
    </w:p>
    <w:p w14:paraId="594E77E8" w14:textId="77777777" w:rsidR="00301F23" w:rsidRPr="00301F23" w:rsidRDefault="00301F23" w:rsidP="008D26DD">
      <w:pPr>
        <w:jc w:val="center"/>
        <w:rPr>
          <w:rFonts w:ascii="Calibri" w:eastAsia="Cambria" w:hAnsi="Calibri" w:cs="Calibri"/>
          <w:sz w:val="24"/>
          <w:szCs w:val="24"/>
        </w:rPr>
      </w:pPr>
    </w:p>
    <w:p w14:paraId="0F0358DF" w14:textId="77777777" w:rsidR="004C79E3" w:rsidRPr="004C79E3" w:rsidRDefault="004C79E3" w:rsidP="004C79E3">
      <w:pPr>
        <w:jc w:val="center"/>
        <w:rPr>
          <w:rFonts w:ascii="Calibri" w:hAnsi="Calibri" w:cs="Calibri"/>
          <w:kern w:val="1"/>
          <w:sz w:val="24"/>
          <w:szCs w:val="24"/>
          <w:lang w:eastAsia="zh-CN" w:bidi="hi-IN"/>
        </w:rPr>
      </w:pPr>
    </w:p>
    <w:p w14:paraId="00000012" w14:textId="639850DC" w:rsidR="00E571D5" w:rsidRPr="00301F23" w:rsidRDefault="004C79E3">
      <w:pPr>
        <w:jc w:val="center"/>
        <w:rPr>
          <w:rFonts w:ascii="Calibri" w:hAnsi="Calibri" w:cs="Calibri"/>
          <w:sz w:val="24"/>
          <w:szCs w:val="24"/>
        </w:rPr>
      </w:pPr>
      <w:r w:rsidRPr="004C79E3">
        <w:rPr>
          <w:rFonts w:ascii="Calibri" w:hAnsi="Calibri" w:cs="Calibri"/>
          <w:kern w:val="1"/>
          <w:sz w:val="24"/>
          <w:szCs w:val="24"/>
          <w:lang w:eastAsia="zh-CN" w:bidi="hi-IN"/>
        </w:rPr>
        <w:t xml:space="preserve">Projekt jest współfinansowany przez Unię Europejską ze środków Europejskiego Funduszu Rolnego na rzecz Rozwoju Obszarów Wiejskich: Europa inwestująca w obszary wiejskie w ramach poddziałania „Wsparcie </w:t>
      </w:r>
      <w:proofErr w:type="gramStart"/>
      <w:r w:rsidRPr="004C79E3">
        <w:rPr>
          <w:rFonts w:ascii="Calibri" w:hAnsi="Calibri" w:cs="Calibri"/>
          <w:kern w:val="1"/>
          <w:sz w:val="24"/>
          <w:szCs w:val="24"/>
          <w:lang w:eastAsia="zh-CN" w:bidi="hi-IN"/>
        </w:rPr>
        <w:t>inwestycji  związanych</w:t>
      </w:r>
      <w:proofErr w:type="gramEnd"/>
      <w:r w:rsidRPr="004C79E3">
        <w:rPr>
          <w:rFonts w:ascii="Calibri" w:hAnsi="Calibri" w:cs="Calibri"/>
          <w:kern w:val="1"/>
          <w:sz w:val="24"/>
          <w:szCs w:val="24"/>
          <w:lang w:eastAsia="zh-CN" w:bidi="hi-IN"/>
        </w:rPr>
        <w:t xml:space="preserve"> z tworzeniem, ulepszaniem lub rozbudową  wszystkich rodzajów małej infrastruktury, w tym inwestycji w energię odnawialną i w oszczędzanie energii”</w:t>
      </w:r>
      <w:r>
        <w:rPr>
          <w:rFonts w:ascii="Calibri" w:hAnsi="Calibri" w:cs="Calibri"/>
          <w:kern w:val="1"/>
          <w:sz w:val="24"/>
          <w:szCs w:val="24"/>
          <w:lang w:eastAsia="zh-CN" w:bidi="hi-IN"/>
        </w:rPr>
        <w:t>.</w:t>
      </w:r>
    </w:p>
    <w:p w14:paraId="60DD2999" w14:textId="1EF8ACE8" w:rsidR="00B23AF9" w:rsidRPr="000104A8" w:rsidRDefault="00165585" w:rsidP="00B23AF9">
      <w:pPr>
        <w:rPr>
          <w:rFonts w:ascii="Calibri" w:eastAsia="Calibri" w:hAnsi="Calibri" w:cs="Calibri"/>
          <w:sz w:val="24"/>
          <w:szCs w:val="24"/>
        </w:rPr>
      </w:pPr>
      <w:r w:rsidRPr="00301F23">
        <w:rPr>
          <w:rFonts w:ascii="Calibri" w:hAnsi="Calibri" w:cs="Calibri"/>
        </w:rPr>
        <w:br w:type="page"/>
      </w:r>
      <w:r w:rsidR="00B23AF9" w:rsidRPr="00301F23">
        <w:rPr>
          <w:rFonts w:ascii="Calibri" w:eastAsia="Calibri" w:hAnsi="Calibri" w:cs="Calibri"/>
          <w:sz w:val="24"/>
          <w:szCs w:val="24"/>
        </w:rPr>
        <w:lastRenderedPageBreak/>
        <w:t>Nr postępowania</w:t>
      </w:r>
      <w:r w:rsidR="00B23AF9" w:rsidRPr="000104A8">
        <w:rPr>
          <w:rFonts w:ascii="Calibri" w:eastAsia="Calibri" w:hAnsi="Calibri" w:cs="Calibri"/>
          <w:sz w:val="24"/>
          <w:szCs w:val="24"/>
        </w:rPr>
        <w:t>:</w:t>
      </w:r>
      <w:r w:rsidR="003659EC" w:rsidRPr="000104A8">
        <w:rPr>
          <w:rFonts w:ascii="Calibri" w:eastAsia="Calibri" w:hAnsi="Calibri" w:cs="Calibri"/>
          <w:sz w:val="24"/>
          <w:szCs w:val="24"/>
        </w:rPr>
        <w:t xml:space="preserve"> </w:t>
      </w:r>
      <w:r w:rsidR="00A20649" w:rsidRPr="000104A8">
        <w:rPr>
          <w:rFonts w:ascii="Calibri" w:hAnsi="Calibri" w:cs="Calibri"/>
          <w:sz w:val="24"/>
          <w:szCs w:val="24"/>
        </w:rPr>
        <w:t>GK.271.</w:t>
      </w:r>
      <w:r w:rsidR="00EB49A3" w:rsidRPr="000104A8">
        <w:rPr>
          <w:rFonts w:ascii="Calibri" w:hAnsi="Calibri" w:cs="Calibri"/>
          <w:sz w:val="24"/>
          <w:szCs w:val="24"/>
        </w:rPr>
        <w:t>8</w:t>
      </w:r>
      <w:r w:rsidR="00A20649" w:rsidRPr="000104A8">
        <w:rPr>
          <w:rFonts w:ascii="Calibri" w:hAnsi="Calibri" w:cs="Calibri"/>
          <w:sz w:val="24"/>
          <w:szCs w:val="24"/>
        </w:rPr>
        <w:t>.2023</w:t>
      </w:r>
    </w:p>
    <w:p w14:paraId="0000002B" w14:textId="77777777" w:rsidR="00E571D5" w:rsidRPr="00301F23" w:rsidRDefault="00165585">
      <w:pPr>
        <w:jc w:val="center"/>
        <w:rPr>
          <w:rFonts w:ascii="Calibri" w:hAnsi="Calibri" w:cs="Calibri"/>
          <w:b/>
          <w:sz w:val="28"/>
          <w:szCs w:val="28"/>
        </w:rPr>
      </w:pPr>
      <w:r w:rsidRPr="00301F23">
        <w:rPr>
          <w:rFonts w:ascii="Calibri" w:hAnsi="Calibri" w:cs="Calibri"/>
          <w:b/>
          <w:sz w:val="30"/>
          <w:szCs w:val="30"/>
        </w:rPr>
        <w:t>SPIS TREŚCI</w:t>
      </w:r>
    </w:p>
    <w:sdt>
      <w:sdtPr>
        <w:rPr>
          <w:rFonts w:ascii="Calibri" w:hAnsi="Calibri" w:cs="Calibri"/>
        </w:rPr>
        <w:id w:val="-1280723895"/>
        <w:docPartObj>
          <w:docPartGallery w:val="Table of Contents"/>
          <w:docPartUnique/>
        </w:docPartObj>
      </w:sdtPr>
      <w:sdtEndPr/>
      <w:sdtContent>
        <w:p w14:paraId="62DCEB61" w14:textId="77777777" w:rsidR="003B32F2" w:rsidRDefault="00165585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301F23">
            <w:rPr>
              <w:rFonts w:ascii="Calibri" w:hAnsi="Calibri" w:cs="Calibri"/>
            </w:rPr>
            <w:fldChar w:fldCharType="begin"/>
          </w:r>
          <w:r w:rsidRPr="00301F23">
            <w:rPr>
              <w:rFonts w:ascii="Calibri" w:hAnsi="Calibri" w:cs="Calibri"/>
            </w:rPr>
            <w:instrText xml:space="preserve"> TOC \h \u \z </w:instrText>
          </w:r>
          <w:r w:rsidRPr="00301F23">
            <w:rPr>
              <w:rFonts w:ascii="Calibri" w:hAnsi="Calibri" w:cs="Calibri"/>
            </w:rPr>
            <w:fldChar w:fldCharType="separate"/>
          </w:r>
          <w:hyperlink w:anchor="_Toc134118592" w:history="1">
            <w:r w:rsidR="003B32F2" w:rsidRPr="002D12D4">
              <w:rPr>
                <w:rStyle w:val="Hipercze"/>
                <w:rFonts w:ascii="Calibri" w:hAnsi="Calibri" w:cs="Calibri"/>
                <w:b/>
                <w:bCs/>
                <w:noProof/>
              </w:rPr>
              <w:t>I. Nazwa oraz adres Zamawiającego</w:t>
            </w:r>
            <w:r w:rsidR="003B32F2">
              <w:rPr>
                <w:noProof/>
                <w:webHidden/>
              </w:rPr>
              <w:tab/>
            </w:r>
            <w:r w:rsidR="003B32F2">
              <w:rPr>
                <w:noProof/>
                <w:webHidden/>
              </w:rPr>
              <w:fldChar w:fldCharType="begin"/>
            </w:r>
            <w:r w:rsidR="003B32F2">
              <w:rPr>
                <w:noProof/>
                <w:webHidden/>
              </w:rPr>
              <w:instrText xml:space="preserve"> PAGEREF _Toc134118592 \h </w:instrText>
            </w:r>
            <w:r w:rsidR="003B32F2">
              <w:rPr>
                <w:noProof/>
                <w:webHidden/>
              </w:rPr>
            </w:r>
            <w:r w:rsidR="003B32F2"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</w:t>
            </w:r>
            <w:r w:rsidR="003B32F2">
              <w:rPr>
                <w:noProof/>
                <w:webHidden/>
              </w:rPr>
              <w:fldChar w:fldCharType="end"/>
            </w:r>
          </w:hyperlink>
        </w:p>
        <w:p w14:paraId="503EC60C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3" w:history="1">
            <w:r w:rsidRPr="002D12D4">
              <w:rPr>
                <w:rStyle w:val="Hipercze"/>
                <w:rFonts w:ascii="Calibri" w:hAnsi="Calibri" w:cs="Calibri"/>
                <w:b/>
                <w:bCs/>
                <w:noProof/>
              </w:rPr>
              <w:t>II. Ochrona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0A416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4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III. 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39EC9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5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IV.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F40BE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6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V. Wizja lokalna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36395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7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VI. 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02B90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8" w:history="1">
            <w:r w:rsidRPr="002D12D4">
              <w:rPr>
                <w:rStyle w:val="Hipercze"/>
                <w:rFonts w:ascii="Calibri" w:hAnsi="Calibri" w:cs="Calibri"/>
                <w:b/>
                <w:bCs/>
                <w:noProof/>
              </w:rPr>
              <w:t>VII. 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40476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599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  <w:shd w:val="clear" w:color="auto" w:fill="BFBFBF" w:themeFill="background1" w:themeFillShade="BF"/>
              </w:rPr>
              <w:t>VIII. 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BF1D8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0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IX. Podstawy wykluczenia z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9B02E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1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89DD7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2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XI. 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C25BD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3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XII. Informacja dla Wykonawców wspólnie ubiegających się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074F7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4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XIII. Informacje o sposobie porozumiewania się zamawiającego z Wykonawcami oraz przekazywania oświadczeń lub dokumentów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3EF23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5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XIV. Opis sposobu przygotowania ofert oraz dokumentów wymaganych przez Zamawiającego w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9EF86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6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XV. Sposób obliczania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6D167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7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XVI. Wymagania dot</w:t>
            </w:r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y</w:t>
            </w:r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C4192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8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XVII.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C6046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09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XVIII. Miejsce i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615ED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0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XIX. Otwarcie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8D1B5" w14:textId="5CA1306C" w:rsidR="003B32F2" w:rsidRDefault="003B32F2" w:rsidP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1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XX. Opis kryteriów oceny ofert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1CDB7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3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XXI. Informacje o formalnościach, jakie powinny być dopełnione po wyborze oferty w celu zawarcia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DD1D3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4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XXII. 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77EAB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5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XXIII. Informacje o treści zawieranej umowy oraz możliwości jej zmiany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338FD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6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XIV. 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E3E11" w14:textId="77777777" w:rsidR="003B32F2" w:rsidRDefault="003B32F2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4118617" w:history="1">
            <w:r w:rsidRPr="002D12D4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XXV. Spis załączników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_Toc134118617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740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44" w14:textId="16BE7F46" w:rsidR="00E571D5" w:rsidRPr="00301F23" w:rsidRDefault="00165585">
          <w:pPr>
            <w:tabs>
              <w:tab w:val="right" w:pos="9025"/>
            </w:tabs>
            <w:spacing w:before="200" w:after="80" w:line="240" w:lineRule="auto"/>
            <w:rPr>
              <w:rFonts w:ascii="Calibri" w:hAnsi="Calibri" w:cs="Calibri"/>
              <w:b/>
            </w:rPr>
          </w:pPr>
          <w:r w:rsidRPr="00301F23">
            <w:rPr>
              <w:rFonts w:ascii="Calibri" w:hAnsi="Calibri" w:cs="Calibri"/>
            </w:rPr>
            <w:fldChar w:fldCharType="end"/>
          </w:r>
        </w:p>
      </w:sdtContent>
    </w:sdt>
    <w:p w14:paraId="00000045" w14:textId="77777777" w:rsidR="00E571D5" w:rsidRPr="00301F23" w:rsidRDefault="00E571D5">
      <w:pPr>
        <w:spacing w:before="240" w:after="240"/>
        <w:rPr>
          <w:rFonts w:ascii="Calibri" w:hAnsi="Calibri" w:cs="Calibri"/>
        </w:rPr>
      </w:pPr>
    </w:p>
    <w:p w14:paraId="00000046" w14:textId="77777777" w:rsidR="00E571D5" w:rsidRPr="00301F23" w:rsidRDefault="00165585" w:rsidP="00104845">
      <w:pPr>
        <w:pStyle w:val="Nagwek2"/>
        <w:shd w:val="clear" w:color="auto" w:fill="D9D9D9" w:themeFill="background1" w:themeFillShade="D9"/>
        <w:rPr>
          <w:rFonts w:ascii="Calibri" w:hAnsi="Calibri" w:cs="Calibri"/>
          <w:b/>
          <w:bCs/>
          <w:sz w:val="24"/>
          <w:szCs w:val="24"/>
        </w:rPr>
      </w:pPr>
      <w:bookmarkStart w:id="2" w:name="_Toc134118592"/>
      <w:r w:rsidRPr="00301F23">
        <w:rPr>
          <w:rFonts w:ascii="Calibri" w:hAnsi="Calibri" w:cs="Calibri"/>
          <w:b/>
          <w:bCs/>
          <w:sz w:val="24"/>
          <w:szCs w:val="24"/>
        </w:rPr>
        <w:lastRenderedPageBreak/>
        <w:t>I. Nazwa oraz adres Zamawiającego</w:t>
      </w:r>
      <w:bookmarkEnd w:id="2"/>
    </w:p>
    <w:p w14:paraId="1030BD48" w14:textId="77777777" w:rsidR="00104845" w:rsidRPr="00301F23" w:rsidRDefault="00104845" w:rsidP="00104845">
      <w:pPr>
        <w:pStyle w:val="Akapitzlist"/>
        <w:spacing w:after="0"/>
        <w:ind w:left="502" w:hanging="218"/>
        <w:rPr>
          <w:rFonts w:cs="Calibri"/>
          <w:b/>
          <w:bCs/>
          <w:sz w:val="24"/>
          <w:szCs w:val="24"/>
        </w:rPr>
      </w:pPr>
    </w:p>
    <w:p w14:paraId="0102C600" w14:textId="065FEE85" w:rsidR="00104845" w:rsidRPr="00301F23" w:rsidRDefault="00104845" w:rsidP="00104845">
      <w:pPr>
        <w:pStyle w:val="Akapitzlist"/>
        <w:spacing w:after="0"/>
        <w:ind w:left="502" w:hanging="218"/>
        <w:rPr>
          <w:rFonts w:cs="Calibri"/>
          <w:b/>
          <w:bCs/>
          <w:sz w:val="24"/>
          <w:szCs w:val="24"/>
        </w:rPr>
      </w:pPr>
      <w:r w:rsidRPr="00301F23">
        <w:rPr>
          <w:rFonts w:cs="Calibri"/>
          <w:b/>
          <w:bCs/>
          <w:sz w:val="24"/>
          <w:szCs w:val="24"/>
        </w:rPr>
        <w:t xml:space="preserve">Gmina Zduny., </w:t>
      </w:r>
      <w:proofErr w:type="gramStart"/>
      <w:r w:rsidRPr="00301F23">
        <w:rPr>
          <w:rFonts w:cs="Calibri"/>
          <w:b/>
          <w:bCs/>
          <w:sz w:val="24"/>
          <w:szCs w:val="24"/>
        </w:rPr>
        <w:t>z</w:t>
      </w:r>
      <w:proofErr w:type="gramEnd"/>
      <w:r w:rsidRPr="00301F23">
        <w:rPr>
          <w:rFonts w:cs="Calibri"/>
          <w:b/>
          <w:bCs/>
          <w:sz w:val="24"/>
          <w:szCs w:val="24"/>
        </w:rPr>
        <w:t xml:space="preserve"> siedzibą Rynek 2, 63-760 Zduny</w:t>
      </w:r>
    </w:p>
    <w:p w14:paraId="6272AEF6" w14:textId="77777777" w:rsidR="00104845" w:rsidRPr="00301F23" w:rsidRDefault="00104845" w:rsidP="00104845">
      <w:pPr>
        <w:pStyle w:val="Akapitzlist"/>
        <w:spacing w:after="0"/>
        <w:ind w:left="502" w:hanging="218"/>
        <w:rPr>
          <w:rFonts w:cs="Calibri"/>
          <w:b/>
          <w:bCs/>
          <w:sz w:val="24"/>
          <w:szCs w:val="24"/>
        </w:rPr>
      </w:pPr>
      <w:r w:rsidRPr="00301F23">
        <w:rPr>
          <w:rFonts w:cs="Calibri"/>
          <w:b/>
          <w:bCs/>
          <w:sz w:val="24"/>
          <w:szCs w:val="24"/>
        </w:rPr>
        <w:t>NIP: 6211694095; REGON: 250855430</w:t>
      </w:r>
    </w:p>
    <w:p w14:paraId="64AEFFB6" w14:textId="77777777" w:rsidR="00104845" w:rsidRPr="00301F23" w:rsidRDefault="00104845" w:rsidP="00104845">
      <w:pPr>
        <w:pStyle w:val="Akapitzlist"/>
        <w:spacing w:after="0"/>
        <w:ind w:left="502" w:hanging="218"/>
        <w:rPr>
          <w:rFonts w:cs="Calibri"/>
          <w:b/>
          <w:bCs/>
          <w:sz w:val="24"/>
          <w:szCs w:val="24"/>
        </w:rPr>
      </w:pPr>
      <w:proofErr w:type="gramStart"/>
      <w:r w:rsidRPr="00301F23">
        <w:rPr>
          <w:rFonts w:cs="Calibri"/>
          <w:b/>
          <w:bCs/>
          <w:sz w:val="24"/>
          <w:szCs w:val="24"/>
        </w:rPr>
        <w:t>tel</w:t>
      </w:r>
      <w:proofErr w:type="gramEnd"/>
      <w:r w:rsidRPr="00301F23">
        <w:rPr>
          <w:rFonts w:cs="Calibri"/>
          <w:b/>
          <w:bCs/>
          <w:sz w:val="24"/>
          <w:szCs w:val="24"/>
        </w:rPr>
        <w:t>. 62 721 5001 fax. 62 72 15 243</w:t>
      </w:r>
    </w:p>
    <w:p w14:paraId="737FE3B1" w14:textId="63199126" w:rsidR="00104845" w:rsidRPr="00301F23" w:rsidRDefault="00104845" w:rsidP="00104845">
      <w:pPr>
        <w:pStyle w:val="Akapitzlist"/>
        <w:spacing w:after="0"/>
        <w:ind w:left="502" w:hanging="218"/>
        <w:rPr>
          <w:rFonts w:cs="Calibri"/>
          <w:b/>
          <w:bCs/>
          <w:sz w:val="24"/>
          <w:szCs w:val="24"/>
        </w:rPr>
      </w:pPr>
      <w:proofErr w:type="gramStart"/>
      <w:r w:rsidRPr="00301F23">
        <w:rPr>
          <w:rFonts w:cs="Calibri"/>
          <w:b/>
          <w:bCs/>
          <w:sz w:val="24"/>
          <w:szCs w:val="24"/>
        </w:rPr>
        <w:t>strona</w:t>
      </w:r>
      <w:proofErr w:type="gramEnd"/>
      <w:r w:rsidRPr="00301F23">
        <w:rPr>
          <w:rFonts w:cs="Calibri"/>
          <w:b/>
          <w:bCs/>
          <w:sz w:val="24"/>
          <w:szCs w:val="24"/>
        </w:rPr>
        <w:t xml:space="preserve"> internetowa: www.</w:t>
      </w:r>
      <w:proofErr w:type="gramStart"/>
      <w:r w:rsidRPr="00301F23">
        <w:rPr>
          <w:rFonts w:cs="Calibri"/>
          <w:b/>
          <w:bCs/>
          <w:sz w:val="24"/>
          <w:szCs w:val="24"/>
        </w:rPr>
        <w:t>zduny</w:t>
      </w:r>
      <w:proofErr w:type="gramEnd"/>
      <w:r w:rsidRPr="00301F23">
        <w:rPr>
          <w:rFonts w:cs="Calibri"/>
          <w:b/>
          <w:bCs/>
          <w:sz w:val="24"/>
          <w:szCs w:val="24"/>
        </w:rPr>
        <w:t>.</w:t>
      </w:r>
      <w:proofErr w:type="gramStart"/>
      <w:r w:rsidRPr="00301F23">
        <w:rPr>
          <w:rFonts w:cs="Calibri"/>
          <w:b/>
          <w:bCs/>
          <w:sz w:val="24"/>
          <w:szCs w:val="24"/>
        </w:rPr>
        <w:t>bip</w:t>
      </w:r>
      <w:proofErr w:type="gramEnd"/>
      <w:r w:rsidRPr="00301F23">
        <w:rPr>
          <w:rFonts w:cs="Calibri"/>
          <w:b/>
          <w:bCs/>
          <w:sz w:val="24"/>
          <w:szCs w:val="24"/>
        </w:rPr>
        <w:t>.</w:t>
      </w:r>
      <w:proofErr w:type="gramStart"/>
      <w:r w:rsidRPr="00301F23">
        <w:rPr>
          <w:rFonts w:cs="Calibri"/>
          <w:b/>
          <w:bCs/>
          <w:sz w:val="24"/>
          <w:szCs w:val="24"/>
        </w:rPr>
        <w:t>net</w:t>
      </w:r>
      <w:proofErr w:type="gramEnd"/>
      <w:r w:rsidRPr="00301F23">
        <w:rPr>
          <w:rFonts w:cs="Calibri"/>
          <w:b/>
          <w:bCs/>
          <w:sz w:val="24"/>
          <w:szCs w:val="24"/>
        </w:rPr>
        <w:t>.</w:t>
      </w:r>
      <w:proofErr w:type="gramStart"/>
      <w:r w:rsidRPr="00301F23">
        <w:rPr>
          <w:rFonts w:cs="Calibri"/>
          <w:b/>
          <w:bCs/>
          <w:sz w:val="24"/>
          <w:szCs w:val="24"/>
        </w:rPr>
        <w:t>pl</w:t>
      </w:r>
      <w:proofErr w:type="gramEnd"/>
    </w:p>
    <w:p w14:paraId="0C4EF0FE" w14:textId="77777777" w:rsidR="00104845" w:rsidRPr="00301F23" w:rsidRDefault="00104845" w:rsidP="00104845">
      <w:pPr>
        <w:pStyle w:val="Akapitzlist"/>
        <w:spacing w:after="0"/>
        <w:ind w:left="502" w:hanging="218"/>
        <w:jc w:val="both"/>
        <w:rPr>
          <w:rFonts w:cs="Calibri"/>
          <w:b/>
          <w:bCs/>
          <w:sz w:val="24"/>
          <w:szCs w:val="24"/>
        </w:rPr>
      </w:pPr>
      <w:proofErr w:type="gramStart"/>
      <w:r w:rsidRPr="00301F23">
        <w:rPr>
          <w:rFonts w:cs="Calibri"/>
          <w:b/>
          <w:bCs/>
          <w:sz w:val="24"/>
          <w:szCs w:val="24"/>
        </w:rPr>
        <w:t>e-mail</w:t>
      </w:r>
      <w:proofErr w:type="gramEnd"/>
      <w:r w:rsidRPr="00301F23">
        <w:rPr>
          <w:rFonts w:cs="Calibri"/>
          <w:b/>
          <w:bCs/>
          <w:sz w:val="24"/>
          <w:szCs w:val="24"/>
        </w:rPr>
        <w:t>: zduny@zduny.</w:t>
      </w:r>
      <w:proofErr w:type="gramStart"/>
      <w:r w:rsidRPr="00301F23">
        <w:rPr>
          <w:rFonts w:cs="Calibri"/>
          <w:b/>
          <w:bCs/>
          <w:sz w:val="24"/>
          <w:szCs w:val="24"/>
        </w:rPr>
        <w:t>pl</w:t>
      </w:r>
      <w:proofErr w:type="gramEnd"/>
    </w:p>
    <w:p w14:paraId="08C1D1D9" w14:textId="77777777" w:rsidR="00104845" w:rsidRPr="00301F23" w:rsidRDefault="00104845" w:rsidP="00104845">
      <w:pPr>
        <w:rPr>
          <w:rFonts w:ascii="Calibri" w:hAnsi="Calibri" w:cs="Calibri"/>
          <w:sz w:val="24"/>
          <w:szCs w:val="24"/>
        </w:rPr>
      </w:pPr>
    </w:p>
    <w:p w14:paraId="780CD5FB" w14:textId="2560564E" w:rsidR="00A13779" w:rsidRPr="00301F23" w:rsidRDefault="00165585" w:rsidP="00A13779">
      <w:pPr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Godziny pracy Zamawiającego:</w:t>
      </w:r>
      <w:r w:rsidR="00104845" w:rsidRPr="00301F23">
        <w:rPr>
          <w:rFonts w:asciiTheme="majorHAnsi" w:eastAsia="Times New Roman" w:hAnsiTheme="majorHAnsi" w:cstheme="majorHAnsi"/>
          <w:sz w:val="24"/>
          <w:szCs w:val="24"/>
        </w:rPr>
        <w:t xml:space="preserve"> poniedziałek, wtorek, czwartek, piątek od</w:t>
      </w:r>
      <w:proofErr w:type="gramStart"/>
      <w:r w:rsidR="00104845" w:rsidRPr="00301F23">
        <w:rPr>
          <w:rFonts w:asciiTheme="majorHAnsi" w:eastAsia="Times New Roman" w:hAnsiTheme="majorHAnsi" w:cstheme="majorHAnsi"/>
          <w:sz w:val="24"/>
          <w:szCs w:val="24"/>
        </w:rPr>
        <w:t xml:space="preserve"> 7:00 do</w:t>
      </w:r>
      <w:proofErr w:type="gramEnd"/>
      <w:r w:rsidR="00104845" w:rsidRPr="00301F23">
        <w:rPr>
          <w:rFonts w:asciiTheme="majorHAnsi" w:eastAsia="Times New Roman" w:hAnsiTheme="majorHAnsi" w:cstheme="majorHAnsi"/>
          <w:sz w:val="24"/>
          <w:szCs w:val="24"/>
        </w:rPr>
        <w:t xml:space="preserve"> 15:00, środa od 9:00 do 17:00</w:t>
      </w:r>
    </w:p>
    <w:p w14:paraId="7BDBA8ED" w14:textId="77777777" w:rsidR="00A13779" w:rsidRPr="00301F23" w:rsidRDefault="00A13779" w:rsidP="00A13779">
      <w:pPr>
        <w:rPr>
          <w:rFonts w:asciiTheme="majorHAnsi" w:hAnsiTheme="majorHAnsi" w:cstheme="majorHAnsi"/>
          <w:sz w:val="24"/>
          <w:szCs w:val="24"/>
        </w:rPr>
      </w:pPr>
    </w:p>
    <w:p w14:paraId="0000004C" w14:textId="5E0EC79E" w:rsidR="00E571D5" w:rsidRPr="00301F23" w:rsidRDefault="00165585" w:rsidP="008D3DE8">
      <w:pPr>
        <w:spacing w:before="240" w:after="240"/>
        <w:jc w:val="both"/>
        <w:rPr>
          <w:rFonts w:ascii="Calibri" w:hAnsi="Calibri" w:cs="Calibri"/>
          <w:b/>
          <w:u w:val="single"/>
        </w:rPr>
      </w:pPr>
      <w:r w:rsidRPr="00301F23">
        <w:rPr>
          <w:rFonts w:ascii="Calibri" w:hAnsi="Calibri" w:cs="Calibri"/>
          <w:b/>
          <w:u w:val="single"/>
        </w:rPr>
        <w:t xml:space="preserve">Uwaga! </w:t>
      </w:r>
      <w:r w:rsidRPr="00301F23">
        <w:rPr>
          <w:rFonts w:ascii="Calibri" w:hAnsi="Calibri" w:cs="Calibri"/>
          <w:u w:val="single"/>
        </w:rPr>
        <w:t>Zamawiający przypomina, że w toku postępowania zgodnie z art. 61 ust. 2 ustawy PZP komunikacja</w:t>
      </w:r>
      <w:r w:rsidRPr="00301F23">
        <w:rPr>
          <w:rFonts w:ascii="Calibri" w:hAnsi="Calibri" w:cs="Calibri"/>
          <w:u w:val="single"/>
        </w:rPr>
        <w:t xml:space="preserve"> ustna dopuszczalna jest jedynie w toku negocjacji lub dialogu oraz w odniesieniu do informacji, które nie są istotne. Zasady dotyczące sposobu komunikowania się zostały przez Zamawiającego umieszczone </w:t>
      </w:r>
      <w:r w:rsidRPr="00301F23">
        <w:rPr>
          <w:rFonts w:ascii="Calibri" w:hAnsi="Calibri" w:cs="Calibri"/>
          <w:b/>
          <w:u w:val="single"/>
        </w:rPr>
        <w:t>w rozdziale XIII pkt 3.</w:t>
      </w:r>
    </w:p>
    <w:p w14:paraId="0000004D" w14:textId="77777777" w:rsidR="00E571D5" w:rsidRPr="00301F23" w:rsidRDefault="00165585" w:rsidP="00104845">
      <w:pPr>
        <w:pStyle w:val="Nagwek2"/>
        <w:shd w:val="clear" w:color="auto" w:fill="D9D9D9" w:themeFill="background1" w:themeFillShade="D9"/>
        <w:spacing w:before="240" w:after="240"/>
        <w:rPr>
          <w:rFonts w:ascii="Calibri" w:hAnsi="Calibri" w:cs="Calibri"/>
          <w:b/>
          <w:bCs/>
          <w:sz w:val="24"/>
          <w:szCs w:val="24"/>
        </w:rPr>
      </w:pPr>
      <w:bookmarkStart w:id="3" w:name="_Toc134118593"/>
      <w:r w:rsidRPr="00301F23">
        <w:rPr>
          <w:rFonts w:ascii="Calibri" w:hAnsi="Calibri" w:cs="Calibri"/>
          <w:b/>
          <w:bCs/>
          <w:sz w:val="24"/>
          <w:szCs w:val="24"/>
        </w:rPr>
        <w:t>II. Ochrona danych osobowych</w:t>
      </w:r>
      <w:bookmarkEnd w:id="3"/>
    </w:p>
    <w:p w14:paraId="0000004E" w14:textId="34C11EEB" w:rsidR="00E571D5" w:rsidRPr="00301F23" w:rsidRDefault="00EE75F1" w:rsidP="00E67ADD">
      <w:pPr>
        <w:spacing w:before="24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000004F" w14:textId="27FE0D27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administratorem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F74ECE" w:rsidRPr="00301F23">
        <w:rPr>
          <w:rFonts w:asciiTheme="majorHAnsi" w:hAnsiTheme="majorHAnsi" w:cstheme="majorHAnsi"/>
          <w:sz w:val="24"/>
          <w:szCs w:val="24"/>
        </w:rPr>
        <w:t>Państwa</w:t>
      </w:r>
      <w:r w:rsidRPr="00301F23">
        <w:rPr>
          <w:rFonts w:asciiTheme="majorHAnsi" w:hAnsiTheme="majorHAnsi" w:cstheme="majorHAnsi"/>
          <w:sz w:val="24"/>
          <w:szCs w:val="24"/>
        </w:rPr>
        <w:t xml:space="preserve"> danych osobowych </w:t>
      </w:r>
      <w:r w:rsidR="00A13779" w:rsidRPr="00301F23">
        <w:rPr>
          <w:rFonts w:asciiTheme="majorHAnsi" w:hAnsiTheme="majorHAnsi" w:cstheme="majorHAnsi"/>
          <w:sz w:val="24"/>
          <w:szCs w:val="24"/>
        </w:rPr>
        <w:t xml:space="preserve">w Urzędzie Miejskim w Zdunach jest Burmistrz Zdun mający </w:t>
      </w:r>
      <w:r w:rsidR="00F74ECE" w:rsidRPr="00301F23">
        <w:rPr>
          <w:rFonts w:asciiTheme="majorHAnsi" w:hAnsiTheme="majorHAnsi" w:cstheme="majorHAnsi"/>
          <w:sz w:val="24"/>
          <w:szCs w:val="24"/>
        </w:rPr>
        <w:t>siedzibę ul. Rynek 2, 63-760 Zduny. Z Administratorem danych osobowych można kontaktować się poprze adres e-mail: zduny#zduny.</w:t>
      </w:r>
      <w:proofErr w:type="gramStart"/>
      <w:r w:rsidR="00F74ECE" w:rsidRPr="00301F23">
        <w:rPr>
          <w:rFonts w:asciiTheme="majorHAnsi" w:hAnsiTheme="majorHAnsi" w:cstheme="majorHAnsi"/>
          <w:sz w:val="24"/>
          <w:szCs w:val="24"/>
        </w:rPr>
        <w:t>pl</w:t>
      </w:r>
      <w:proofErr w:type="gramEnd"/>
      <w:r w:rsidR="00F74ECE" w:rsidRPr="00301F23">
        <w:rPr>
          <w:rFonts w:asciiTheme="majorHAnsi" w:hAnsiTheme="majorHAnsi" w:cstheme="majorHAnsi"/>
          <w:sz w:val="24"/>
          <w:szCs w:val="24"/>
        </w:rPr>
        <w:t xml:space="preserve"> lub pisemnie na adres siedziby Administratora.</w:t>
      </w:r>
    </w:p>
    <w:p w14:paraId="00000050" w14:textId="6447E599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administrator wyznaczył Inspektora Danych Osobowych, z którym można się kontaktować pod adresem e-m</w:t>
      </w:r>
      <w:r w:rsidRPr="00301F23">
        <w:rPr>
          <w:rFonts w:asciiTheme="majorHAnsi" w:hAnsiTheme="majorHAnsi" w:cstheme="majorHAnsi"/>
          <w:sz w:val="24"/>
          <w:szCs w:val="24"/>
        </w:rPr>
        <w:t>ail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:</w:t>
      </w:r>
      <w:r w:rsidR="00A13779" w:rsidRPr="00301F23">
        <w:rPr>
          <w:rFonts w:asciiTheme="majorHAnsi" w:hAnsiTheme="majorHAnsi" w:cstheme="majorHAnsi"/>
          <w:sz w:val="24"/>
          <w:szCs w:val="24"/>
        </w:rPr>
        <w:t>zduny</w:t>
      </w:r>
      <w:proofErr w:type="gramEnd"/>
      <w:r w:rsidR="00A13779" w:rsidRPr="00301F23">
        <w:rPr>
          <w:rFonts w:asciiTheme="majorHAnsi" w:hAnsiTheme="majorHAnsi" w:cstheme="majorHAnsi"/>
          <w:sz w:val="24"/>
          <w:szCs w:val="24"/>
        </w:rPr>
        <w:t>@zduny.</w:t>
      </w:r>
      <w:proofErr w:type="gramStart"/>
      <w:r w:rsidR="00A13779" w:rsidRPr="00301F23">
        <w:rPr>
          <w:rFonts w:asciiTheme="majorHAnsi" w:hAnsiTheme="majorHAnsi" w:cstheme="majorHAnsi"/>
          <w:sz w:val="24"/>
          <w:szCs w:val="24"/>
        </w:rPr>
        <w:t>pl</w:t>
      </w:r>
      <w:proofErr w:type="gramEnd"/>
    </w:p>
    <w:p w14:paraId="00000051" w14:textId="5226F1EC" w:rsidR="00E571D5" w:rsidRPr="00301F23" w:rsidRDefault="00F74ECE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Państwa dane osobowe przetwarzane będą na podstawie art. 6 ust. 1 lit. c RODO </w:t>
      </w:r>
      <w:r w:rsidR="008D3DE8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w celu związanym z przedmiotowym postępowaniem o udzielenie zamówienia publicznego oraz w celu archiwizacji.</w:t>
      </w:r>
    </w:p>
    <w:p w14:paraId="00000052" w14:textId="0444CA47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odbiorcami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301F23">
        <w:rPr>
          <w:rFonts w:asciiTheme="majorHAnsi" w:hAnsiTheme="majorHAnsi" w:cstheme="majorHAnsi"/>
          <w:sz w:val="24"/>
          <w:szCs w:val="24"/>
        </w:rPr>
        <w:t>danych osobowych będą osoby lu</w:t>
      </w:r>
      <w:r w:rsidRPr="00301F23">
        <w:rPr>
          <w:rFonts w:asciiTheme="majorHAnsi" w:hAnsiTheme="majorHAnsi" w:cstheme="majorHAnsi"/>
          <w:sz w:val="24"/>
          <w:szCs w:val="24"/>
        </w:rPr>
        <w:t>b podmioty, którym udostępniona zostanie dokumentacja postępowania w oparciu o art. 74 ustawy PZP</w:t>
      </w:r>
    </w:p>
    <w:p w14:paraId="00000053" w14:textId="437DB3C8" w:rsidR="00E571D5" w:rsidRPr="00301F23" w:rsidRDefault="00F74ECE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Państwa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4" w14:textId="2B11E190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obowiązek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podania przez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301F23">
        <w:rPr>
          <w:rFonts w:asciiTheme="majorHAnsi" w:hAnsiTheme="majorHAnsi" w:cstheme="majorHAnsi"/>
          <w:sz w:val="24"/>
          <w:szCs w:val="24"/>
        </w:rPr>
        <w:t>danych osobowych bezpośrednio Pani/Pana dotyczących jest wymogiem ustawowym określonym w przepisach ustawy PZP, związanym z udziałem w</w:t>
      </w:r>
      <w:r w:rsidRPr="00301F23">
        <w:rPr>
          <w:rFonts w:asciiTheme="majorHAnsi" w:hAnsiTheme="majorHAnsi" w:cstheme="majorHAnsi"/>
          <w:sz w:val="24"/>
          <w:szCs w:val="24"/>
        </w:rPr>
        <w:t xml:space="preserve"> postępowaniu o udzielenie zamówienia publicznego.</w:t>
      </w:r>
    </w:p>
    <w:p w14:paraId="00000055" w14:textId="738E45AD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lastRenderedPageBreak/>
        <w:t>w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odniesieniu do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301F23">
        <w:rPr>
          <w:rFonts w:asciiTheme="majorHAnsi" w:hAnsiTheme="majorHAnsi" w:cstheme="majorHAnsi"/>
          <w:sz w:val="24"/>
          <w:szCs w:val="24"/>
        </w:rPr>
        <w:t>danych osobowych decyzje nie będą podejmowane w sposób zautomatyzowany, stosownie do art. 22 RODO.</w:t>
      </w:r>
    </w:p>
    <w:p w14:paraId="00000056" w14:textId="57E6A46C" w:rsidR="00E571D5" w:rsidRPr="00301F23" w:rsidRDefault="00F74ECE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Posiadają Państwo:</w:t>
      </w:r>
    </w:p>
    <w:p w14:paraId="00000057" w14:textId="10333295" w:rsidR="00E571D5" w:rsidRPr="00301F23" w:rsidRDefault="00165585" w:rsidP="00E67ADD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podstawie art. 15 RODO prawo dostępu do danych osobowych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301F23">
        <w:rPr>
          <w:rFonts w:asciiTheme="majorHAnsi" w:hAnsiTheme="majorHAnsi" w:cstheme="majorHAnsi"/>
          <w:sz w:val="24"/>
          <w:szCs w:val="24"/>
        </w:rPr>
        <w:t>dotyczących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. W </w:t>
      </w:r>
      <w:r w:rsidRPr="00301F23">
        <w:rPr>
          <w:rFonts w:asciiTheme="majorHAnsi" w:hAnsiTheme="majorHAnsi" w:cstheme="majorHAnsi"/>
          <w:sz w:val="24"/>
          <w:szCs w:val="24"/>
        </w:rPr>
        <w:t>przypadku, gdy skorzystanie z tego prawa wymagałoby po stronie administratora niewspółmiernie dużego wysiłku mo</w:t>
      </w:r>
      <w:r w:rsidR="00F74ECE" w:rsidRPr="00301F23">
        <w:rPr>
          <w:rFonts w:asciiTheme="majorHAnsi" w:hAnsiTheme="majorHAnsi" w:cstheme="majorHAnsi"/>
          <w:sz w:val="24"/>
          <w:szCs w:val="24"/>
        </w:rPr>
        <w:t>gą</w:t>
      </w:r>
      <w:r w:rsidRPr="00301F23">
        <w:rPr>
          <w:rFonts w:asciiTheme="majorHAnsi" w:hAnsiTheme="majorHAnsi" w:cstheme="majorHAnsi"/>
          <w:sz w:val="24"/>
          <w:szCs w:val="24"/>
        </w:rPr>
        <w:t xml:space="preserve"> zostać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Państwo </w:t>
      </w:r>
      <w:r w:rsidRPr="00301F23">
        <w:rPr>
          <w:rFonts w:asciiTheme="majorHAnsi" w:hAnsiTheme="majorHAnsi" w:cstheme="majorHAnsi"/>
          <w:sz w:val="24"/>
          <w:szCs w:val="24"/>
        </w:rPr>
        <w:t>zobowiązan</w:t>
      </w:r>
      <w:r w:rsidR="00F74ECE" w:rsidRPr="00301F23">
        <w:rPr>
          <w:rFonts w:asciiTheme="majorHAnsi" w:hAnsiTheme="majorHAnsi" w:cstheme="majorHAnsi"/>
          <w:sz w:val="24"/>
          <w:szCs w:val="24"/>
        </w:rPr>
        <w:t>i</w:t>
      </w:r>
      <w:r w:rsidRPr="00301F23">
        <w:rPr>
          <w:rFonts w:asciiTheme="majorHAnsi" w:hAnsiTheme="majorHAnsi" w:cstheme="majorHAnsi"/>
          <w:sz w:val="24"/>
          <w:szCs w:val="24"/>
        </w:rPr>
        <w:t xml:space="preserve"> do wskazania dodatkowych informacji mających na celu sprecyzowanie żądania, w szczególności po</w:t>
      </w:r>
      <w:r w:rsidRPr="00301F23">
        <w:rPr>
          <w:rFonts w:asciiTheme="majorHAnsi" w:hAnsiTheme="majorHAnsi" w:cstheme="majorHAnsi"/>
          <w:sz w:val="24"/>
          <w:szCs w:val="24"/>
        </w:rPr>
        <w:t>dania nazwy lub daty postępowania o udzielenie zamówienia publicznego lub konkursu albo sprecyzowanie nazwy lub daty zakończonego postępowania o udzielenie zamówienia;</w:t>
      </w:r>
    </w:p>
    <w:p w14:paraId="00000058" w14:textId="7D3A4B03" w:rsidR="00E571D5" w:rsidRPr="00301F23" w:rsidRDefault="00165585" w:rsidP="00E67ADD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podstawie art. 16 RODO prawo do sprostowania </w:t>
      </w:r>
      <w:r w:rsidR="00F74ECE" w:rsidRPr="00301F23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301F23">
        <w:rPr>
          <w:rFonts w:asciiTheme="majorHAnsi" w:hAnsiTheme="majorHAnsi" w:cstheme="majorHAnsi"/>
          <w:sz w:val="24"/>
          <w:szCs w:val="24"/>
        </w:rPr>
        <w:t>danych osobowych (</w:t>
      </w:r>
      <w:r w:rsidRPr="00301F23">
        <w:rPr>
          <w:rFonts w:asciiTheme="majorHAnsi" w:hAnsiTheme="majorHAnsi" w:cstheme="majorHAnsi"/>
          <w:i/>
          <w:sz w:val="24"/>
          <w:szCs w:val="24"/>
        </w:rPr>
        <w:t>skorzystanie z</w:t>
      </w:r>
      <w:r w:rsidRPr="00301F23">
        <w:rPr>
          <w:rFonts w:asciiTheme="majorHAnsi" w:hAnsiTheme="majorHAnsi" w:cstheme="majorHAnsi"/>
          <w:i/>
          <w:sz w:val="24"/>
          <w:szCs w:val="24"/>
        </w:rPr>
        <w:t xml:space="preserve">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01F23">
        <w:rPr>
          <w:rFonts w:asciiTheme="majorHAnsi" w:hAnsiTheme="majorHAnsi" w:cstheme="majorHAnsi"/>
          <w:sz w:val="24"/>
          <w:szCs w:val="24"/>
        </w:rPr>
        <w:t>);</w:t>
      </w:r>
    </w:p>
    <w:p w14:paraId="7790D3C1" w14:textId="6BB8BD85" w:rsidR="00A17947" w:rsidRPr="00301F23" w:rsidRDefault="00165585" w:rsidP="00E67ADD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podstawie art</w:t>
      </w:r>
      <w:r w:rsidRPr="00301F23">
        <w:rPr>
          <w:rFonts w:asciiTheme="majorHAnsi" w:hAnsiTheme="majorHAnsi" w:cstheme="majorHAnsi"/>
          <w:sz w:val="24"/>
          <w:szCs w:val="24"/>
        </w:rPr>
        <w:t>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01F23">
        <w:rPr>
          <w:rFonts w:asciiTheme="majorHAnsi" w:hAnsiTheme="majorHAnsi" w:cstheme="majorHAnsi"/>
          <w:i/>
          <w:sz w:val="24"/>
          <w:szCs w:val="24"/>
        </w:rPr>
        <w:t xml:space="preserve">prawo do ograniczenia </w:t>
      </w:r>
      <w:r w:rsidRPr="00301F23">
        <w:rPr>
          <w:rFonts w:asciiTheme="majorHAnsi" w:hAnsiTheme="majorHAnsi" w:cstheme="majorHAnsi"/>
          <w:i/>
          <w:sz w:val="24"/>
          <w:szCs w:val="24"/>
        </w:rPr>
        <w:t xml:space="preserve">przetwarzania nie ma zastosowania w odniesieniu do przechowywania, w celu zapewnienia korzystania ze środków ochrony prawnej lub w celu ochrony praw innej osoby fizycznej lub prawnej, lub z uwagi na ważne względy interesu publicznego Unii Europejskiej lub </w:t>
      </w:r>
      <w:r w:rsidRPr="00301F23">
        <w:rPr>
          <w:rFonts w:asciiTheme="majorHAnsi" w:hAnsiTheme="majorHAnsi" w:cstheme="majorHAnsi"/>
          <w:i/>
          <w:sz w:val="24"/>
          <w:szCs w:val="24"/>
        </w:rPr>
        <w:t>państwa członkowskiego</w:t>
      </w:r>
      <w:r w:rsidRPr="00301F23">
        <w:rPr>
          <w:rFonts w:asciiTheme="majorHAnsi" w:hAnsiTheme="majorHAnsi" w:cstheme="majorHAnsi"/>
          <w:sz w:val="24"/>
          <w:szCs w:val="24"/>
        </w:rPr>
        <w:t>)</w:t>
      </w:r>
      <w:r w:rsidR="00A17947" w:rsidRPr="00301F23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A17947" w:rsidRPr="00301F23">
        <w:rPr>
          <w:rFonts w:asciiTheme="majorHAnsi" w:hAnsiTheme="majorHAnsi" w:cstheme="majorHAnsi"/>
          <w:sz w:val="24"/>
          <w:szCs w:val="24"/>
        </w:rPr>
        <w:t>na</w:t>
      </w:r>
      <w:proofErr w:type="gramEnd"/>
      <w:r w:rsidR="00A17947" w:rsidRPr="00301F23">
        <w:rPr>
          <w:rFonts w:asciiTheme="majorHAnsi" w:hAnsiTheme="majorHAnsi" w:cstheme="majorHAnsi"/>
          <w:sz w:val="24"/>
          <w:szCs w:val="24"/>
        </w:rPr>
        <w:t xml:space="preserve">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A17947" w:rsidRPr="00301F23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A17947" w:rsidRPr="00301F23">
        <w:rPr>
          <w:rFonts w:asciiTheme="majorHAnsi" w:hAnsiTheme="majorHAnsi" w:cstheme="majorHAnsi"/>
          <w:sz w:val="24"/>
          <w:szCs w:val="24"/>
        </w:rPr>
        <w:t xml:space="preserve">). Prawo żądania od administratora ograniczenia przetwarzania danych osobowych nie ogranicza przetwarzania danych osobowych do czasu zakończenia tego postępowania. W </w:t>
      </w:r>
      <w:proofErr w:type="gramStart"/>
      <w:r w:rsidR="00A17947" w:rsidRPr="00301F23">
        <w:rPr>
          <w:rFonts w:asciiTheme="majorHAnsi" w:hAnsiTheme="majorHAnsi" w:cstheme="majorHAnsi"/>
          <w:sz w:val="24"/>
          <w:szCs w:val="24"/>
        </w:rPr>
        <w:t>przypadku gdy</w:t>
      </w:r>
      <w:proofErr w:type="gramEnd"/>
      <w:r w:rsidR="00A17947" w:rsidRPr="00301F23">
        <w:rPr>
          <w:rFonts w:asciiTheme="majorHAnsi" w:hAnsiTheme="majorHAnsi" w:cstheme="majorHAnsi"/>
          <w:sz w:val="24"/>
          <w:szCs w:val="24"/>
        </w:rPr>
        <w:t xml:space="preserve">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 Udostępnianie protokołu postępowania lub załączników do tego protokołu ma zastosowanie do wszystkich danych osobowych, z wyjątkiem danych, o których mowa w art. 9 ust. 1 RODO, zebranych w toku postępowania o udzielenie </w:t>
      </w:r>
      <w:r w:rsidR="00A17947" w:rsidRPr="00301F23">
        <w:rPr>
          <w:rFonts w:asciiTheme="majorHAnsi" w:hAnsiTheme="majorHAnsi" w:cstheme="majorHAnsi"/>
          <w:sz w:val="24"/>
          <w:szCs w:val="24"/>
        </w:rPr>
        <w:lastRenderedPageBreak/>
        <w:t xml:space="preserve">zamówienia. Ograniczenia zasady jawności, o których mowa w powyżej i art. 18 ust. 3–6 ustawy </w:t>
      </w:r>
      <w:proofErr w:type="spellStart"/>
      <w:r w:rsidR="00A17947" w:rsidRPr="00301F23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A17947" w:rsidRPr="00301F23">
        <w:rPr>
          <w:rFonts w:asciiTheme="majorHAnsi" w:hAnsiTheme="majorHAnsi" w:cstheme="majorHAnsi"/>
          <w:sz w:val="24"/>
          <w:szCs w:val="24"/>
        </w:rPr>
        <w:t xml:space="preserve"> stosuje się odpowiednio,</w:t>
      </w:r>
    </w:p>
    <w:p w14:paraId="0000005A" w14:textId="77777777" w:rsidR="00E571D5" w:rsidRPr="00301F23" w:rsidRDefault="00165585" w:rsidP="00E67ADD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prawo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 wniesienia skargi do Prezesa Urzędu Ochrony Danych Osobowych, gdy u</w:t>
      </w:r>
      <w:r w:rsidRPr="00301F23">
        <w:rPr>
          <w:rFonts w:asciiTheme="majorHAnsi" w:hAnsiTheme="majorHAnsi" w:cstheme="majorHAnsi"/>
          <w:sz w:val="24"/>
          <w:szCs w:val="24"/>
        </w:rPr>
        <w:t xml:space="preserve">zna Pani/Pan, że przetwarzanie danych osobowych Pani/Pana dotyczących narusza przepisy RODO; </w:t>
      </w:r>
      <w:r w:rsidRPr="00301F23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05B" w14:textId="08A96E6A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nie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przysługuje </w:t>
      </w:r>
      <w:r w:rsidR="00A17947" w:rsidRPr="00301F23">
        <w:rPr>
          <w:rFonts w:asciiTheme="majorHAnsi" w:hAnsiTheme="majorHAnsi" w:cstheme="majorHAnsi"/>
          <w:sz w:val="24"/>
          <w:szCs w:val="24"/>
        </w:rPr>
        <w:t>Państwu</w:t>
      </w:r>
      <w:r w:rsidRPr="00301F23">
        <w:rPr>
          <w:rFonts w:asciiTheme="majorHAnsi" w:hAnsiTheme="majorHAnsi" w:cstheme="majorHAnsi"/>
          <w:sz w:val="24"/>
          <w:szCs w:val="24"/>
        </w:rPr>
        <w:t>:</w:t>
      </w:r>
    </w:p>
    <w:p w14:paraId="0000005C" w14:textId="77777777" w:rsidR="00E571D5" w:rsidRPr="00301F23" w:rsidRDefault="00165585" w:rsidP="00E67ADD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związku z art. 17 ust. 3 lit. b, d lub e RODO prawo do usunięcia danych osobowych;</w:t>
      </w:r>
    </w:p>
    <w:p w14:paraId="0000005D" w14:textId="77777777" w:rsidR="00E571D5" w:rsidRPr="00301F23" w:rsidRDefault="00165585" w:rsidP="00E67ADD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prawo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 przenoszenia danych osobowych, o którym mo</w:t>
      </w:r>
      <w:r w:rsidRPr="00301F23">
        <w:rPr>
          <w:rFonts w:asciiTheme="majorHAnsi" w:hAnsiTheme="majorHAnsi" w:cstheme="majorHAnsi"/>
          <w:sz w:val="24"/>
          <w:szCs w:val="24"/>
        </w:rPr>
        <w:t>wa w art. 20 RODO;</w:t>
      </w:r>
    </w:p>
    <w:p w14:paraId="0000005E" w14:textId="2B2E6C78" w:rsidR="00E571D5" w:rsidRPr="00301F23" w:rsidRDefault="00165585" w:rsidP="00E67ADD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podstawie art. 21 RODO prawo sprzeciwu, wobec przetwarzania danych osobowych, gdyż podstawą prawną przetwarzania </w:t>
      </w:r>
      <w:r w:rsidR="00A17947" w:rsidRPr="00301F23">
        <w:rPr>
          <w:rFonts w:asciiTheme="majorHAnsi" w:hAnsiTheme="majorHAnsi" w:cstheme="majorHAnsi"/>
          <w:sz w:val="24"/>
          <w:szCs w:val="24"/>
        </w:rPr>
        <w:t>Państwa</w:t>
      </w:r>
      <w:r w:rsidRPr="00301F23">
        <w:rPr>
          <w:rFonts w:asciiTheme="majorHAnsi" w:hAnsiTheme="majorHAnsi" w:cstheme="majorHAnsi"/>
          <w:sz w:val="24"/>
          <w:szCs w:val="24"/>
        </w:rPr>
        <w:t xml:space="preserve"> danych osobowych jest art. 6 ust. 1 lit. c RODO; </w:t>
      </w:r>
    </w:p>
    <w:p w14:paraId="0000005F" w14:textId="3ED2FF81" w:rsidR="00E571D5" w:rsidRPr="00301F23" w:rsidRDefault="00165585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przysługuje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A17947" w:rsidRPr="00301F23">
        <w:rPr>
          <w:rFonts w:asciiTheme="majorHAnsi" w:hAnsiTheme="majorHAnsi" w:cstheme="majorHAnsi"/>
          <w:sz w:val="24"/>
          <w:szCs w:val="24"/>
        </w:rPr>
        <w:t>Państwu</w:t>
      </w:r>
      <w:r w:rsidRPr="00301F23">
        <w:rPr>
          <w:rFonts w:asciiTheme="majorHAnsi" w:hAnsiTheme="majorHAnsi" w:cstheme="majorHAnsi"/>
          <w:sz w:val="24"/>
          <w:szCs w:val="24"/>
        </w:rPr>
        <w:t xml:space="preserve"> prawo wniesienia skargi do organu nadzorcze</w:t>
      </w:r>
      <w:r w:rsidRPr="00301F23">
        <w:rPr>
          <w:rFonts w:asciiTheme="majorHAnsi" w:hAnsiTheme="majorHAnsi" w:cstheme="majorHAnsi"/>
          <w:sz w:val="24"/>
          <w:szCs w:val="24"/>
        </w:rPr>
        <w:t xml:space="preserve">go na niezgodne z RODO przetwarzanie Pani/Pana danych osobowych przez administratora. Organem właściwym dla przedmiotowej skargi jest Urząd Ochrony Danych Osobowych,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ul. Stawki 2, 00-193 Warszawa.</w:t>
      </w:r>
    </w:p>
    <w:p w14:paraId="0D104BD5" w14:textId="77777777" w:rsidR="00A17947" w:rsidRPr="00301F23" w:rsidRDefault="00A17947" w:rsidP="00E67ADD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301F23">
        <w:rPr>
          <w:rFonts w:asciiTheme="majorHAnsi" w:hAnsiTheme="majorHAnsi" w:cstheme="majorHAnsi"/>
          <w:sz w:val="24"/>
          <w:szCs w:val="24"/>
          <w:lang w:val="pl-PL"/>
        </w:rPr>
        <w:t>Państwa dane będą ujawnione podmiotom świadczącym usługi, na rzecz administratora danych, na podstawie zawartych umów dotyczących:</w:t>
      </w:r>
    </w:p>
    <w:p w14:paraId="4539EFD6" w14:textId="53EE9D14" w:rsidR="00A17947" w:rsidRPr="00301F23" w:rsidRDefault="00A17947" w:rsidP="00E67ADD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serwisu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i wsparcia systemów informatycznych,</w:t>
      </w:r>
    </w:p>
    <w:p w14:paraId="7B28B9FE" w14:textId="2DBF14E9" w:rsidR="00A17947" w:rsidRPr="00301F23" w:rsidRDefault="00A17947" w:rsidP="00E67ADD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utylizacji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dokumentacji niearchiwalnej,</w:t>
      </w:r>
    </w:p>
    <w:p w14:paraId="1876B296" w14:textId="780DEC02" w:rsidR="00A17947" w:rsidRPr="00301F23" w:rsidRDefault="00A17947" w:rsidP="00E67ADD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przekazywania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przesyłek pocztowych.</w:t>
      </w:r>
    </w:p>
    <w:p w14:paraId="00000060" w14:textId="77777777" w:rsidR="00E571D5" w:rsidRPr="00301F23" w:rsidRDefault="00165585" w:rsidP="00E67ADD">
      <w:pPr>
        <w:pStyle w:val="Nagwek2"/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Toc134118594"/>
      <w:r w:rsidRPr="00301F23">
        <w:rPr>
          <w:rFonts w:asciiTheme="majorHAnsi" w:hAnsiTheme="majorHAnsi" w:cstheme="majorHAnsi"/>
          <w:b/>
          <w:bCs/>
          <w:sz w:val="24"/>
          <w:szCs w:val="24"/>
        </w:rPr>
        <w:t>III. Tryb udzielania zamówienia</w:t>
      </w:r>
      <w:bookmarkEnd w:id="4"/>
    </w:p>
    <w:p w14:paraId="00000061" w14:textId="43A64724" w:rsidR="00E571D5" w:rsidRPr="00301F23" w:rsidRDefault="00165585" w:rsidP="00E67ADD">
      <w:pPr>
        <w:numPr>
          <w:ilvl w:val="0"/>
          <w:numId w:val="24"/>
        </w:numPr>
        <w:spacing w:before="2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Niniejsze postępowanie prowadzone jest w trybie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podstawowym o jakim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stanowi art. 275 pkt </w:t>
      </w:r>
      <w:r w:rsidR="00EB49A3">
        <w:rPr>
          <w:rFonts w:asciiTheme="majorHAnsi" w:hAnsiTheme="majorHAnsi" w:cstheme="majorHAnsi"/>
          <w:sz w:val="24"/>
          <w:szCs w:val="24"/>
        </w:rPr>
        <w:t>2</w:t>
      </w:r>
      <w:r w:rsidRPr="00301F23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74857284" w14:textId="77777777" w:rsidR="00EB49A3" w:rsidRPr="0040729E" w:rsidRDefault="00EB49A3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0729E">
        <w:rPr>
          <w:rFonts w:asciiTheme="majorHAnsi" w:hAnsiTheme="majorHAnsi" w:cstheme="majorHAnsi"/>
          <w:sz w:val="24"/>
          <w:szCs w:val="24"/>
        </w:rPr>
        <w:t>Zamawiający  przewiduje</w:t>
      </w:r>
      <w:proofErr w:type="gramEnd"/>
      <w:r w:rsidRPr="0040729E">
        <w:rPr>
          <w:rFonts w:asciiTheme="majorHAnsi" w:hAnsiTheme="majorHAnsi" w:cstheme="majorHAnsi"/>
          <w:sz w:val="24"/>
          <w:szCs w:val="24"/>
        </w:rPr>
        <w:t xml:space="preserve"> wybór najkorzystniejszej oferty z możliwością  prowadzenia negocjacji. </w:t>
      </w:r>
    </w:p>
    <w:p w14:paraId="00000063" w14:textId="3FA0DD77" w:rsidR="00E571D5" w:rsidRPr="00301F23" w:rsidRDefault="00165585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 xml:space="preserve">unijnych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o jakich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mowa w art. 3 ustawy PZP.  </w:t>
      </w:r>
    </w:p>
    <w:p w14:paraId="00000065" w14:textId="77777777" w:rsidR="00E571D5" w:rsidRPr="00301F23" w:rsidRDefault="00165585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00000066" w14:textId="77777777" w:rsidR="00E571D5" w:rsidRPr="00301F23" w:rsidRDefault="00165585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7" w14:textId="77777777" w:rsidR="00E571D5" w:rsidRPr="00301F23" w:rsidRDefault="00165585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</w:t>
      </w:r>
      <w:r w:rsidRPr="00301F23">
        <w:rPr>
          <w:rFonts w:asciiTheme="majorHAnsi" w:hAnsiTheme="majorHAnsi" w:cstheme="majorHAnsi"/>
          <w:sz w:val="24"/>
          <w:szCs w:val="24"/>
        </w:rPr>
        <w:t>jący nie prowadzi postępowania w celu zawarcia umowy ramowej.</w:t>
      </w:r>
    </w:p>
    <w:p w14:paraId="00000068" w14:textId="77777777" w:rsidR="00E571D5" w:rsidRPr="00301F23" w:rsidRDefault="00165585" w:rsidP="00E67ADD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nie zastrzega możliwości ubiegania się o udzielenie zamówienia wyłącznie przez Wykonawców, o których mowa w art. 94 PZP </w:t>
      </w:r>
    </w:p>
    <w:p w14:paraId="0000006E" w14:textId="77777777" w:rsidR="00E571D5" w:rsidRPr="00301F23" w:rsidRDefault="00165585" w:rsidP="00E67ADD">
      <w:pPr>
        <w:pStyle w:val="Nagwek2"/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5" w:name="_Toc134118595"/>
      <w:r w:rsidRPr="00301F23">
        <w:rPr>
          <w:rFonts w:asciiTheme="majorHAnsi" w:hAnsiTheme="majorHAnsi" w:cstheme="majorHAnsi"/>
          <w:b/>
          <w:bCs/>
          <w:sz w:val="24"/>
          <w:szCs w:val="24"/>
        </w:rPr>
        <w:t>IV. Opis przedmiotu zamówienia</w:t>
      </w:r>
      <w:bookmarkEnd w:id="5"/>
    </w:p>
    <w:p w14:paraId="2389356F" w14:textId="0869C637" w:rsidR="00301F23" w:rsidRPr="00301F23" w:rsidRDefault="00165585" w:rsidP="00E67ADD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bCs/>
          <w:sz w:val="24"/>
          <w:szCs w:val="24"/>
          <w:lang w:eastAsia="pl-PL"/>
        </w:rPr>
      </w:pPr>
      <w:r w:rsidRPr="00301F23">
        <w:rPr>
          <w:rFonts w:asciiTheme="majorHAnsi" w:hAnsiTheme="majorHAnsi" w:cstheme="majorHAnsi"/>
          <w:sz w:val="24"/>
          <w:szCs w:val="24"/>
        </w:rPr>
        <w:t>Przedmiotem zamówienia jest</w:t>
      </w:r>
      <w:r w:rsidR="008D3DE8" w:rsidRPr="00301F23">
        <w:rPr>
          <w:rFonts w:asciiTheme="majorHAnsi" w:hAnsiTheme="majorHAnsi" w:cstheme="majorHAnsi"/>
          <w:bCs/>
          <w:sz w:val="24"/>
          <w:szCs w:val="24"/>
        </w:rPr>
        <w:t xml:space="preserve"> wykona</w:t>
      </w:r>
      <w:r w:rsidR="00301F23" w:rsidRPr="00301F23">
        <w:rPr>
          <w:rFonts w:asciiTheme="majorHAnsi" w:hAnsiTheme="majorHAnsi" w:cstheme="majorHAnsi"/>
          <w:bCs/>
          <w:sz w:val="24"/>
          <w:szCs w:val="24"/>
        </w:rPr>
        <w:t xml:space="preserve">nie </w:t>
      </w:r>
      <w:r w:rsidR="00301F23" w:rsidRPr="00301F2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t xml:space="preserve">w formule „zaprojektuj i wybuduj” dokumentacji budowlanej i robót budowlanych dla zadania pn. </w:t>
      </w:r>
      <w:r w:rsidR="004C79E3" w:rsidRPr="004C79E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t xml:space="preserve">Uporządkowanie gospodarki </w:t>
      </w:r>
      <w:proofErr w:type="spellStart"/>
      <w:r w:rsidR="004C79E3" w:rsidRPr="004C79E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t>wodno</w:t>
      </w:r>
      <w:proofErr w:type="spellEnd"/>
      <w:r w:rsidR="004C79E3" w:rsidRPr="004C79E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t xml:space="preserve"> - ściekowej w sołectwie Baszków i Bestwin: przebudowa Stacji </w:t>
      </w:r>
      <w:r w:rsidR="004C79E3" w:rsidRPr="004C79E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lastRenderedPageBreak/>
        <w:t>Uzdatniania Wody w Bestwinie, przebudowa wodociągu Baszków – Bestwin, budowa zbiorników retencyjnych w Baszkowie</w:t>
      </w:r>
      <w:r w:rsidR="004C79E3">
        <w:rPr>
          <w:rFonts w:asciiTheme="majorHAnsi" w:eastAsia="Arial" w:hAnsiTheme="majorHAnsi" w:cstheme="majorHAnsi"/>
          <w:bCs/>
          <w:sz w:val="24"/>
          <w:szCs w:val="24"/>
          <w:lang w:eastAsia="pl-PL"/>
        </w:rPr>
        <w:t>.</w:t>
      </w:r>
    </w:p>
    <w:p w14:paraId="624F3ED2" w14:textId="1368F852" w:rsidR="000B1F3D" w:rsidRPr="00301F23" w:rsidRDefault="000B1F3D" w:rsidP="00E67ADD">
      <w:pPr>
        <w:numPr>
          <w:ilvl w:val="0"/>
          <w:numId w:val="1"/>
        </w:numPr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dopuszcza składania ofert częściowych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1529E1F2" w14:textId="59DBE7B4" w:rsidR="000B1F3D" w:rsidRDefault="000B1F3D" w:rsidP="00E67ADD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6454D1EF" w14:textId="7A6217D0" w:rsidR="00301F23" w:rsidRPr="00301F23" w:rsidRDefault="00301F23" w:rsidP="00E67AD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eastAsia="Arial" w:hAnsiTheme="majorHAnsi" w:cstheme="majorHAnsi"/>
          <w:sz w:val="24"/>
          <w:szCs w:val="24"/>
          <w:lang w:val="pl" w:eastAsia="pl-PL"/>
        </w:rPr>
      </w:pPr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Przedmiot zamówienia obejmuje w szczególności wykonanie dokumentacji projektowej wraz z uzyskaniem niezbędnych opinii, wszelkich wymaganych prawem decyzji, uzgodnień w tym uzyskania decyzji o pozwolenie na budowę/zgłoszenie wykonania robót przez Wykonawcę oraz uzyskaniu innych decyzji administracyjnych niezbędnych do zrealizowania zadania inwestycyjnego pn. </w:t>
      </w:r>
      <w:r w:rsidR="004C79E3" w:rsidRPr="004C79E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Uporządkowanie gospodarki </w:t>
      </w:r>
      <w:proofErr w:type="spellStart"/>
      <w:r w:rsidR="004C79E3" w:rsidRPr="004C79E3">
        <w:rPr>
          <w:rFonts w:asciiTheme="majorHAnsi" w:eastAsia="Arial" w:hAnsiTheme="majorHAnsi" w:cstheme="majorHAnsi"/>
          <w:sz w:val="24"/>
          <w:szCs w:val="24"/>
          <w:lang w:val="pl" w:eastAsia="pl-PL"/>
        </w:rPr>
        <w:t>wodno</w:t>
      </w:r>
      <w:proofErr w:type="spellEnd"/>
      <w:r w:rsidR="004C79E3" w:rsidRPr="004C79E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- ściekowej w sołectwie Baszków i Bestwin: przebudowa Stacji Uzdatniania Wody w Bestwinie, przebudowa wodociągu Baszków – Bestwin, budowa zbiorników retencyjnych w Baszkowie</w:t>
      </w:r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oraz wykonaniu robót </w:t>
      </w:r>
      <w:proofErr w:type="gramStart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>budowlanych  wraz</w:t>
      </w:r>
      <w:proofErr w:type="gramEnd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ze sprawowaniem nadzoru autorskiego nad realizacją wykonywanych robót budowlanych na przedmiotowym zadaniu inwestycyjnym w oparciu o dokumentację projektową opracowaną przez Wykonawcę robót i zatwierdzoną przez Zamawiającego, </w:t>
      </w:r>
      <w:proofErr w:type="spellStart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>STWiORB</w:t>
      </w:r>
      <w:proofErr w:type="spellEnd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oraz odpowiednie </w:t>
      </w:r>
      <w:proofErr w:type="gramStart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>przepisy</w:t>
      </w:r>
      <w:proofErr w:type="gramEnd"/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prawa.</w:t>
      </w:r>
    </w:p>
    <w:p w14:paraId="6CB35A6D" w14:textId="77777777" w:rsidR="00BC02CD" w:rsidRPr="00BC02CD" w:rsidRDefault="00BC02CD" w:rsidP="00E67ADD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</w:rPr>
      </w:pPr>
      <w:r w:rsidRPr="00BC02CD">
        <w:rPr>
          <w:rFonts w:asciiTheme="majorHAnsi" w:hAnsiTheme="majorHAnsi" w:cstheme="majorHAnsi"/>
          <w:bCs/>
          <w:sz w:val="24"/>
        </w:rPr>
        <w:t>Przedmiot zamówienia został podzielony na następujące części:</w:t>
      </w:r>
    </w:p>
    <w:p w14:paraId="03E16AE5" w14:textId="195D03C3" w:rsidR="00BC02CD" w:rsidRPr="00BC02CD" w:rsidRDefault="00E67ADD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/>
          <w:sz w:val="24"/>
        </w:rPr>
        <w:br/>
      </w:r>
      <w:r w:rsidR="00BC02CD" w:rsidRPr="00BC02CD">
        <w:rPr>
          <w:rFonts w:asciiTheme="majorHAnsi" w:hAnsiTheme="majorHAnsi" w:cstheme="majorHAnsi"/>
          <w:b/>
          <w:sz w:val="24"/>
        </w:rPr>
        <w:t>Część I:</w:t>
      </w:r>
      <w:r w:rsidR="00BC02CD" w:rsidRPr="00BC02CD">
        <w:rPr>
          <w:rFonts w:asciiTheme="majorHAnsi" w:hAnsiTheme="majorHAnsi" w:cstheme="majorHAnsi"/>
          <w:sz w:val="24"/>
          <w:szCs w:val="24"/>
        </w:rPr>
        <w:t xml:space="preserve"> </w:t>
      </w:r>
      <w:r w:rsidR="00622205" w:rsidRPr="00622205">
        <w:rPr>
          <w:rFonts w:asciiTheme="majorHAnsi" w:hAnsiTheme="majorHAnsi" w:cstheme="majorHAnsi"/>
          <w:bCs/>
          <w:sz w:val="24"/>
        </w:rPr>
        <w:t>Rozbudowa i przebudowa SUW Bestwin</w:t>
      </w:r>
      <w:r w:rsidR="00A7364F">
        <w:rPr>
          <w:rFonts w:asciiTheme="majorHAnsi" w:hAnsiTheme="majorHAnsi" w:cstheme="majorHAnsi"/>
          <w:bCs/>
          <w:sz w:val="24"/>
        </w:rPr>
        <w:t xml:space="preserve">. </w:t>
      </w:r>
      <w:r w:rsidR="00BC02CD" w:rsidRPr="00BC02CD">
        <w:rPr>
          <w:rFonts w:asciiTheme="majorHAnsi" w:hAnsiTheme="majorHAnsi" w:cstheme="majorHAnsi"/>
          <w:bCs/>
          <w:sz w:val="24"/>
        </w:rPr>
        <w:t>W zakres prac wchodzą:</w:t>
      </w:r>
      <w:r w:rsidR="00622205">
        <w:rPr>
          <w:rFonts w:asciiTheme="majorHAnsi" w:hAnsiTheme="majorHAnsi" w:cstheme="majorHAnsi"/>
          <w:bCs/>
          <w:sz w:val="24"/>
        </w:rPr>
        <w:t xml:space="preserve"> </w:t>
      </w:r>
      <w:r w:rsidR="00F43F3D">
        <w:rPr>
          <w:rFonts w:asciiTheme="majorHAnsi" w:hAnsiTheme="majorHAnsi" w:cstheme="majorHAnsi"/>
          <w:bCs/>
          <w:sz w:val="24"/>
        </w:rPr>
        <w:t xml:space="preserve">opracowanie dokumentacji budowlanej, </w:t>
      </w:r>
      <w:r w:rsidR="00622205">
        <w:rPr>
          <w:rFonts w:asciiTheme="majorHAnsi" w:hAnsiTheme="majorHAnsi" w:cstheme="majorHAnsi"/>
          <w:bCs/>
          <w:sz w:val="24"/>
        </w:rPr>
        <w:t>zestaw pompowy, przebudowa rurociągów technologicznych, przebudowa instalacji powietrza i montaż instalacji fotowoltaicznej</w:t>
      </w:r>
      <w:r w:rsidR="00A7364F">
        <w:rPr>
          <w:rFonts w:asciiTheme="majorHAnsi" w:hAnsiTheme="majorHAnsi" w:cstheme="majorHAnsi"/>
          <w:bCs/>
          <w:sz w:val="24"/>
        </w:rPr>
        <w:t xml:space="preserve"> </w:t>
      </w:r>
      <w:r w:rsidR="00A7364F" w:rsidRPr="00622205">
        <w:rPr>
          <w:rFonts w:asciiTheme="majorHAnsi" w:hAnsiTheme="majorHAnsi" w:cstheme="majorHAnsi"/>
          <w:bCs/>
          <w:sz w:val="24"/>
        </w:rPr>
        <w:t>w wydzielonym miejscu na terenie SUW Bestwin – lokalizacja dz. nr 19/1 i 20/5 – 301206_5.0002 - BESTWIN</w:t>
      </w:r>
      <w:r w:rsidR="00A7364F" w:rsidRPr="00BC02CD">
        <w:rPr>
          <w:rFonts w:asciiTheme="majorHAnsi" w:hAnsiTheme="majorHAnsi" w:cstheme="majorHAnsi"/>
          <w:bCs/>
          <w:sz w:val="24"/>
        </w:rPr>
        <w:t>.</w:t>
      </w:r>
    </w:p>
    <w:p w14:paraId="04C04C66" w14:textId="77777777" w:rsidR="00BC02CD" w:rsidRPr="00BC02CD" w:rsidRDefault="00BC02CD" w:rsidP="00E67ADD">
      <w:pPr>
        <w:jc w:val="both"/>
        <w:rPr>
          <w:rFonts w:asciiTheme="majorHAnsi" w:hAnsiTheme="majorHAnsi" w:cstheme="majorHAnsi"/>
          <w:bCs/>
          <w:sz w:val="24"/>
        </w:rPr>
      </w:pPr>
    </w:p>
    <w:p w14:paraId="0147CC34" w14:textId="44A461F4" w:rsidR="00BC02CD" w:rsidRDefault="00BC02CD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  <w:r w:rsidRPr="00BC02CD">
        <w:rPr>
          <w:rFonts w:asciiTheme="majorHAnsi" w:hAnsiTheme="majorHAnsi" w:cstheme="majorHAnsi"/>
          <w:b/>
          <w:sz w:val="24"/>
        </w:rPr>
        <w:t>Część II:</w:t>
      </w:r>
      <w:r w:rsidRPr="00BC02CD">
        <w:rPr>
          <w:rFonts w:asciiTheme="majorHAnsi" w:hAnsiTheme="majorHAnsi" w:cstheme="majorHAnsi"/>
          <w:bCs/>
          <w:sz w:val="24"/>
        </w:rPr>
        <w:t xml:space="preserve"> </w:t>
      </w:r>
      <w:r w:rsidR="00A7364F" w:rsidRPr="00A7364F">
        <w:rPr>
          <w:rFonts w:asciiTheme="majorHAnsi" w:hAnsiTheme="majorHAnsi" w:cstheme="majorHAnsi"/>
          <w:bCs/>
          <w:sz w:val="24"/>
        </w:rPr>
        <w:t>Przebudowa odcinka sieci wodociągowej z Bestwina do Baszkowa</w:t>
      </w:r>
      <w:r w:rsidR="00A7364F">
        <w:rPr>
          <w:rFonts w:asciiTheme="majorHAnsi" w:hAnsiTheme="majorHAnsi" w:cstheme="majorHAnsi"/>
          <w:bCs/>
          <w:sz w:val="24"/>
        </w:rPr>
        <w:t xml:space="preserve">. </w:t>
      </w:r>
      <w:r w:rsidRPr="00BC02CD">
        <w:rPr>
          <w:rFonts w:asciiTheme="majorHAnsi" w:hAnsiTheme="majorHAnsi" w:cstheme="majorHAnsi"/>
          <w:bCs/>
          <w:sz w:val="24"/>
        </w:rPr>
        <w:t>W zakres prac wchod</w:t>
      </w:r>
      <w:r w:rsidR="00A7364F">
        <w:rPr>
          <w:rFonts w:asciiTheme="majorHAnsi" w:hAnsiTheme="majorHAnsi" w:cstheme="majorHAnsi"/>
          <w:bCs/>
          <w:sz w:val="24"/>
        </w:rPr>
        <w:t>z</w:t>
      </w:r>
      <w:r w:rsidR="00F43F3D">
        <w:rPr>
          <w:rFonts w:asciiTheme="majorHAnsi" w:hAnsiTheme="majorHAnsi" w:cstheme="majorHAnsi"/>
          <w:bCs/>
          <w:sz w:val="24"/>
        </w:rPr>
        <w:t>ą</w:t>
      </w:r>
      <w:r w:rsidRPr="00BC02CD">
        <w:rPr>
          <w:rFonts w:asciiTheme="majorHAnsi" w:hAnsiTheme="majorHAnsi" w:cstheme="majorHAnsi"/>
          <w:bCs/>
          <w:sz w:val="24"/>
        </w:rPr>
        <w:t>:</w:t>
      </w:r>
      <w:r w:rsidR="00A7364F">
        <w:rPr>
          <w:rFonts w:asciiTheme="majorHAnsi" w:hAnsiTheme="majorHAnsi" w:cstheme="majorHAnsi"/>
          <w:bCs/>
          <w:sz w:val="24"/>
        </w:rPr>
        <w:t xml:space="preserve"> </w:t>
      </w:r>
      <w:r w:rsidR="00F43F3D">
        <w:rPr>
          <w:rFonts w:asciiTheme="majorHAnsi" w:hAnsiTheme="majorHAnsi" w:cstheme="majorHAnsi"/>
          <w:bCs/>
          <w:sz w:val="24"/>
        </w:rPr>
        <w:t xml:space="preserve">opracowanie dokumentacji budowlanej, </w:t>
      </w:r>
      <w:r w:rsidR="00A7364F">
        <w:rPr>
          <w:rFonts w:asciiTheme="majorHAnsi" w:hAnsiTheme="majorHAnsi" w:cstheme="majorHAnsi"/>
          <w:bCs/>
          <w:sz w:val="24"/>
        </w:rPr>
        <w:t>p</w:t>
      </w:r>
      <w:r w:rsidR="00A7364F" w:rsidRPr="00A7364F">
        <w:rPr>
          <w:rFonts w:asciiTheme="majorHAnsi" w:hAnsiTheme="majorHAnsi" w:cstheme="majorHAnsi"/>
          <w:bCs/>
          <w:sz w:val="24"/>
        </w:rPr>
        <w:t xml:space="preserve">rzebudowa odcinka sieci wodociągowej z Bestwina do Baszkowa z rur żeliwnych Ø 250 mm na rury PEHD 100 RC SDR17 PN10 typu 2/2 Ø 160 mm l = 845 mb. – lokalizacja dz. nr 32 -301206_5.0002 – BESTWIN oraz dz. nr 758 – 301206_5.0001 </w:t>
      </w:r>
      <w:r w:rsidR="00A7364F">
        <w:rPr>
          <w:rFonts w:asciiTheme="majorHAnsi" w:hAnsiTheme="majorHAnsi" w:cstheme="majorHAnsi"/>
          <w:bCs/>
          <w:sz w:val="24"/>
        </w:rPr>
        <w:t>–</w:t>
      </w:r>
      <w:r w:rsidR="00A7364F" w:rsidRPr="00A7364F">
        <w:rPr>
          <w:rFonts w:asciiTheme="majorHAnsi" w:hAnsiTheme="majorHAnsi" w:cstheme="majorHAnsi"/>
          <w:bCs/>
          <w:sz w:val="24"/>
        </w:rPr>
        <w:t xml:space="preserve"> BASZKÓW</w:t>
      </w:r>
      <w:r w:rsidR="00A7364F">
        <w:rPr>
          <w:rFonts w:asciiTheme="majorHAnsi" w:hAnsiTheme="majorHAnsi" w:cstheme="majorHAnsi"/>
          <w:bCs/>
          <w:sz w:val="24"/>
        </w:rPr>
        <w:t>.</w:t>
      </w:r>
    </w:p>
    <w:p w14:paraId="5B9C5B70" w14:textId="77777777" w:rsidR="00A7364F" w:rsidRDefault="00A7364F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</w:p>
    <w:p w14:paraId="31C7B650" w14:textId="2E6F3E8F" w:rsidR="00BC02CD" w:rsidRPr="00BC02CD" w:rsidRDefault="00BC02CD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  <w:r w:rsidRPr="00BC02CD">
        <w:rPr>
          <w:rFonts w:asciiTheme="majorHAnsi" w:hAnsiTheme="majorHAnsi" w:cstheme="majorHAnsi"/>
          <w:b/>
          <w:sz w:val="24"/>
        </w:rPr>
        <w:t>Część I</w:t>
      </w:r>
      <w:r>
        <w:rPr>
          <w:rFonts w:asciiTheme="majorHAnsi" w:hAnsiTheme="majorHAnsi" w:cstheme="majorHAnsi"/>
          <w:b/>
          <w:sz w:val="24"/>
        </w:rPr>
        <w:t>I</w:t>
      </w:r>
      <w:r w:rsidRPr="00BC02CD">
        <w:rPr>
          <w:rFonts w:asciiTheme="majorHAnsi" w:hAnsiTheme="majorHAnsi" w:cstheme="majorHAnsi"/>
          <w:b/>
          <w:sz w:val="24"/>
        </w:rPr>
        <w:t>I:</w:t>
      </w:r>
      <w:r w:rsidRPr="00BC02CD">
        <w:rPr>
          <w:rFonts w:asciiTheme="majorHAnsi" w:hAnsiTheme="majorHAnsi" w:cstheme="majorHAnsi"/>
          <w:bCs/>
          <w:sz w:val="24"/>
        </w:rPr>
        <w:t xml:space="preserve"> </w:t>
      </w:r>
      <w:r w:rsidR="00A7364F" w:rsidRPr="00A7364F">
        <w:rPr>
          <w:rFonts w:asciiTheme="majorHAnsi" w:hAnsiTheme="majorHAnsi" w:cstheme="majorHAnsi"/>
          <w:bCs/>
          <w:sz w:val="24"/>
        </w:rPr>
        <w:t>Budowa zbiorników retencyjnych</w:t>
      </w:r>
      <w:r w:rsidR="00A7364F">
        <w:rPr>
          <w:rFonts w:asciiTheme="majorHAnsi" w:hAnsiTheme="majorHAnsi" w:cstheme="majorHAnsi"/>
          <w:bCs/>
          <w:sz w:val="24"/>
        </w:rPr>
        <w:t xml:space="preserve"> w Baszkowie. </w:t>
      </w:r>
      <w:r w:rsidRPr="00BC02CD">
        <w:rPr>
          <w:rFonts w:asciiTheme="majorHAnsi" w:hAnsiTheme="majorHAnsi" w:cstheme="majorHAnsi"/>
          <w:bCs/>
          <w:sz w:val="24"/>
        </w:rPr>
        <w:t>W zakres prac wchodzą:</w:t>
      </w:r>
      <w:r w:rsidR="00A7364F">
        <w:rPr>
          <w:rFonts w:asciiTheme="majorHAnsi" w:hAnsiTheme="majorHAnsi" w:cstheme="majorHAnsi"/>
          <w:bCs/>
          <w:sz w:val="24"/>
        </w:rPr>
        <w:t xml:space="preserve"> </w:t>
      </w:r>
      <w:r w:rsidR="00F43F3D">
        <w:rPr>
          <w:rFonts w:asciiTheme="majorHAnsi" w:hAnsiTheme="majorHAnsi" w:cstheme="majorHAnsi"/>
          <w:bCs/>
          <w:sz w:val="24"/>
        </w:rPr>
        <w:t xml:space="preserve">opracowanie dokumentacji budowlanej, </w:t>
      </w:r>
      <w:r w:rsidR="00A7364F">
        <w:rPr>
          <w:rFonts w:asciiTheme="majorHAnsi" w:hAnsiTheme="majorHAnsi" w:cstheme="majorHAnsi"/>
          <w:bCs/>
          <w:sz w:val="24"/>
        </w:rPr>
        <w:t>b</w:t>
      </w:r>
      <w:r w:rsidR="00A7364F" w:rsidRPr="00A7364F">
        <w:rPr>
          <w:rFonts w:asciiTheme="majorHAnsi" w:hAnsiTheme="majorHAnsi" w:cstheme="majorHAnsi"/>
          <w:bCs/>
          <w:sz w:val="24"/>
        </w:rPr>
        <w:t xml:space="preserve">udowa zbiorników retencyjnych o pojemności 3 x 70 m3 – razem V = 210 m3 na wodę gospodarczą i </w:t>
      </w:r>
      <w:proofErr w:type="spellStart"/>
      <w:r w:rsidR="00A7364F" w:rsidRPr="00A7364F">
        <w:rPr>
          <w:rFonts w:asciiTheme="majorHAnsi" w:hAnsiTheme="majorHAnsi" w:cstheme="majorHAnsi"/>
          <w:bCs/>
          <w:sz w:val="24"/>
        </w:rPr>
        <w:t>ppoż</w:t>
      </w:r>
      <w:proofErr w:type="spellEnd"/>
      <w:r w:rsidR="00A7364F" w:rsidRPr="00A7364F">
        <w:rPr>
          <w:rFonts w:asciiTheme="majorHAnsi" w:hAnsiTheme="majorHAnsi" w:cstheme="majorHAnsi"/>
          <w:bCs/>
          <w:sz w:val="24"/>
        </w:rPr>
        <w:t xml:space="preserve"> w Baszkowie – lokalizacja</w:t>
      </w:r>
      <w:r w:rsidR="00A7364F">
        <w:rPr>
          <w:rFonts w:asciiTheme="majorHAnsi" w:hAnsiTheme="majorHAnsi" w:cstheme="majorHAnsi"/>
          <w:bCs/>
          <w:sz w:val="24"/>
        </w:rPr>
        <w:t xml:space="preserve"> </w:t>
      </w:r>
      <w:r w:rsidR="00A7364F" w:rsidRPr="00A7364F">
        <w:rPr>
          <w:rFonts w:asciiTheme="majorHAnsi" w:hAnsiTheme="majorHAnsi" w:cstheme="majorHAnsi"/>
          <w:bCs/>
          <w:sz w:val="24"/>
        </w:rPr>
        <w:t xml:space="preserve">dz. nr 760 – 301206_5.0001 </w:t>
      </w:r>
      <w:r w:rsidR="00A7364F">
        <w:rPr>
          <w:rFonts w:asciiTheme="majorHAnsi" w:hAnsiTheme="majorHAnsi" w:cstheme="majorHAnsi"/>
          <w:bCs/>
          <w:sz w:val="24"/>
        </w:rPr>
        <w:t>–</w:t>
      </w:r>
      <w:r w:rsidR="00A7364F" w:rsidRPr="00A7364F">
        <w:rPr>
          <w:rFonts w:asciiTheme="majorHAnsi" w:hAnsiTheme="majorHAnsi" w:cstheme="majorHAnsi"/>
          <w:bCs/>
          <w:sz w:val="24"/>
        </w:rPr>
        <w:t xml:space="preserve"> BASZKÓW</w:t>
      </w:r>
      <w:r w:rsidR="00A7364F">
        <w:rPr>
          <w:rFonts w:asciiTheme="majorHAnsi" w:hAnsiTheme="majorHAnsi" w:cstheme="majorHAnsi"/>
          <w:bCs/>
          <w:sz w:val="24"/>
        </w:rPr>
        <w:t>.</w:t>
      </w:r>
    </w:p>
    <w:p w14:paraId="79AD452C" w14:textId="77777777" w:rsidR="00BC02CD" w:rsidRPr="00BC02CD" w:rsidRDefault="00BC02CD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</w:p>
    <w:p w14:paraId="56BDCD6C" w14:textId="6FBA99AD" w:rsidR="00BC02CD" w:rsidRDefault="00BC02CD" w:rsidP="00E67ADD">
      <w:pPr>
        <w:ind w:left="644"/>
        <w:jc w:val="both"/>
        <w:rPr>
          <w:rFonts w:asciiTheme="majorHAnsi" w:hAnsiTheme="majorHAnsi" w:cstheme="majorHAnsi"/>
          <w:bCs/>
          <w:sz w:val="24"/>
        </w:rPr>
      </w:pPr>
      <w:r w:rsidRPr="00BC02CD">
        <w:rPr>
          <w:rFonts w:asciiTheme="majorHAnsi" w:hAnsiTheme="majorHAnsi" w:cstheme="majorHAnsi"/>
          <w:bCs/>
          <w:sz w:val="24"/>
        </w:rPr>
        <w:t>Zamawiający dopuszcza możliwość składania ofert częściowych na każdą z wymienionych części zamówienia I</w:t>
      </w:r>
      <w:r w:rsidR="00A7364F">
        <w:rPr>
          <w:rFonts w:asciiTheme="majorHAnsi" w:hAnsiTheme="majorHAnsi" w:cstheme="majorHAnsi"/>
          <w:bCs/>
          <w:sz w:val="24"/>
        </w:rPr>
        <w:t xml:space="preserve">, II </w:t>
      </w:r>
      <w:r w:rsidRPr="00BC02CD">
        <w:rPr>
          <w:rFonts w:asciiTheme="majorHAnsi" w:hAnsiTheme="majorHAnsi" w:cstheme="majorHAnsi"/>
          <w:bCs/>
          <w:sz w:val="24"/>
        </w:rPr>
        <w:t>lu</w:t>
      </w:r>
      <w:r w:rsidR="00A7364F">
        <w:rPr>
          <w:rFonts w:asciiTheme="majorHAnsi" w:hAnsiTheme="majorHAnsi" w:cstheme="majorHAnsi"/>
          <w:bCs/>
          <w:sz w:val="24"/>
        </w:rPr>
        <w:t>b</w:t>
      </w:r>
      <w:r w:rsidRPr="00BC02CD">
        <w:rPr>
          <w:rFonts w:asciiTheme="majorHAnsi" w:hAnsiTheme="majorHAnsi" w:cstheme="majorHAnsi"/>
          <w:bCs/>
          <w:sz w:val="24"/>
        </w:rPr>
        <w:t xml:space="preserve"> II</w:t>
      </w:r>
      <w:r w:rsidR="00A7364F">
        <w:rPr>
          <w:rFonts w:asciiTheme="majorHAnsi" w:hAnsiTheme="majorHAnsi" w:cstheme="majorHAnsi"/>
          <w:bCs/>
          <w:sz w:val="24"/>
        </w:rPr>
        <w:t>I</w:t>
      </w:r>
      <w:r w:rsidRPr="00BC02CD">
        <w:rPr>
          <w:rFonts w:asciiTheme="majorHAnsi" w:hAnsiTheme="majorHAnsi" w:cstheme="majorHAnsi"/>
          <w:bCs/>
          <w:sz w:val="24"/>
        </w:rPr>
        <w:t xml:space="preserve"> osobno lub na </w:t>
      </w:r>
      <w:r w:rsidR="00A7364F">
        <w:rPr>
          <w:rFonts w:asciiTheme="majorHAnsi" w:hAnsiTheme="majorHAnsi" w:cstheme="majorHAnsi"/>
          <w:bCs/>
          <w:sz w:val="24"/>
        </w:rPr>
        <w:t xml:space="preserve">trzy </w:t>
      </w:r>
      <w:r w:rsidRPr="00BC02CD">
        <w:rPr>
          <w:rFonts w:asciiTheme="majorHAnsi" w:hAnsiTheme="majorHAnsi" w:cstheme="majorHAnsi"/>
          <w:bCs/>
          <w:sz w:val="24"/>
        </w:rPr>
        <w:t>części łącznie, przy czym ten sam Wykonawca/Wykonawcy (wspólnie ubiegający się o udzielenie zamówienia), może/mogą złożyć tylko jedną ofertę na tę samą część zamówienia.</w:t>
      </w:r>
    </w:p>
    <w:p w14:paraId="168CF3E9" w14:textId="28657171" w:rsidR="002656B4" w:rsidRPr="00301F23" w:rsidRDefault="002656B4" w:rsidP="00E67ADD">
      <w:pPr>
        <w:numPr>
          <w:ilvl w:val="0"/>
          <w:numId w:val="1"/>
        </w:numPr>
        <w:ind w:left="426" w:hanging="426"/>
        <w:jc w:val="both"/>
        <w:rPr>
          <w:rFonts w:asciiTheme="majorHAnsi" w:eastAsia="ArialMT" w:hAnsiTheme="majorHAnsi" w:cstheme="majorHAnsi"/>
          <w:b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lastRenderedPageBreak/>
        <w:t>Kody wspólnego słownika zamówień (CPV):</w:t>
      </w:r>
    </w:p>
    <w:p w14:paraId="5562A6E9" w14:textId="77777777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t>71200000-0 – Usługi architektoniczne i podobne</w:t>
      </w:r>
    </w:p>
    <w:p w14:paraId="44AA26DD" w14:textId="77777777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t>71300000-1 – Usługi inżynieryjne</w:t>
      </w:r>
    </w:p>
    <w:p w14:paraId="30571E7F" w14:textId="77777777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t>45000000-7 – Roboty budowlane</w:t>
      </w:r>
    </w:p>
    <w:p w14:paraId="1939AF2D" w14:textId="77777777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bCs/>
          <w:sz w:val="24"/>
          <w:szCs w:val="24"/>
        </w:rPr>
        <w:t>klasy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</w:rPr>
        <w:t xml:space="preserve"> robót:</w:t>
      </w:r>
    </w:p>
    <w:p w14:paraId="4D51385A" w14:textId="256EAD6B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t>71320000-</w:t>
      </w:r>
      <w:r w:rsidR="00606ACE">
        <w:rPr>
          <w:rFonts w:asciiTheme="majorHAnsi" w:hAnsiTheme="majorHAnsi" w:cstheme="majorHAnsi"/>
          <w:bCs/>
          <w:sz w:val="24"/>
          <w:szCs w:val="24"/>
        </w:rPr>
        <w:t>7</w:t>
      </w:r>
      <w:r w:rsidRPr="00301F23">
        <w:rPr>
          <w:rFonts w:asciiTheme="majorHAnsi" w:hAnsiTheme="majorHAnsi" w:cstheme="majorHAnsi"/>
          <w:bCs/>
          <w:sz w:val="24"/>
          <w:szCs w:val="24"/>
        </w:rPr>
        <w:t xml:space="preserve"> – Usługi inżynieryjne w zakresie projektowania</w:t>
      </w:r>
    </w:p>
    <w:p w14:paraId="6DD07714" w14:textId="77777777" w:rsidR="002E697B" w:rsidRPr="002E697B" w:rsidRDefault="002E697B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697B">
        <w:rPr>
          <w:rFonts w:asciiTheme="majorHAnsi" w:hAnsiTheme="majorHAnsi" w:cstheme="majorHAnsi"/>
          <w:bCs/>
          <w:sz w:val="24"/>
          <w:szCs w:val="24"/>
        </w:rPr>
        <w:t>45252126-7 Roboty budowlane w zakresie zakładów uzdatniania wody pitnej</w:t>
      </w:r>
    </w:p>
    <w:p w14:paraId="7175202A" w14:textId="77777777" w:rsidR="002E697B" w:rsidRPr="002E697B" w:rsidRDefault="002E697B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697B">
        <w:rPr>
          <w:rFonts w:asciiTheme="majorHAnsi" w:hAnsiTheme="majorHAnsi" w:cstheme="majorHAnsi"/>
          <w:bCs/>
          <w:sz w:val="24"/>
          <w:szCs w:val="24"/>
        </w:rPr>
        <w:t>45231300-8 Roboty budowlane w zakresie budowy wodociągów i rurociągów do odprowadzania ścieków</w:t>
      </w:r>
    </w:p>
    <w:p w14:paraId="355FECA9" w14:textId="77777777" w:rsidR="002E697B" w:rsidRPr="002E697B" w:rsidRDefault="002E697B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697B">
        <w:rPr>
          <w:rFonts w:asciiTheme="majorHAnsi" w:hAnsiTheme="majorHAnsi" w:cstheme="majorHAnsi"/>
          <w:bCs/>
          <w:sz w:val="24"/>
          <w:szCs w:val="24"/>
        </w:rPr>
        <w:t>45332400-7 Roboty instalacyjne w zakresie urządzeń sanitarnych</w:t>
      </w:r>
    </w:p>
    <w:p w14:paraId="0E003C8A" w14:textId="2E4DFA6D" w:rsidR="00301F23" w:rsidRPr="00301F23" w:rsidRDefault="002E697B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697B">
        <w:rPr>
          <w:rFonts w:asciiTheme="majorHAnsi" w:hAnsiTheme="majorHAnsi" w:cstheme="majorHAnsi"/>
          <w:bCs/>
          <w:sz w:val="24"/>
          <w:szCs w:val="24"/>
        </w:rPr>
        <w:t xml:space="preserve">45311200-2 Roboty w zakresie instalacji elektrycznych </w:t>
      </w:r>
    </w:p>
    <w:p w14:paraId="3A1F2584" w14:textId="77777777" w:rsidR="00301F23" w:rsidRPr="00301F23" w:rsidRDefault="00301F23" w:rsidP="00E67ADD">
      <w:pPr>
        <w:tabs>
          <w:tab w:val="left" w:pos="851"/>
        </w:tabs>
        <w:ind w:left="85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01F23">
        <w:rPr>
          <w:rFonts w:asciiTheme="majorHAnsi" w:hAnsiTheme="majorHAnsi" w:cstheme="majorHAnsi"/>
          <w:bCs/>
          <w:sz w:val="24"/>
          <w:szCs w:val="24"/>
        </w:rPr>
        <w:t>71248000-8 – Nadzór nad projektem i dokumentacją</w:t>
      </w:r>
    </w:p>
    <w:p w14:paraId="48C639DF" w14:textId="76725E49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Szczegółowy opis przedmiotu zamówienia określa Program </w:t>
      </w:r>
      <w:proofErr w:type="spell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Funkcjonalno</w:t>
      </w:r>
      <w:proofErr w:type="spell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– Użytkowy (PFU) stanowiący załącznik nr 8 do niniejszej SWZ oraz </w:t>
      </w:r>
      <w:r w:rsidR="00EB49A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projekt </w:t>
      </w: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umowy stanowiący załącznik nr 7 do niniejszej SWZ.</w:t>
      </w:r>
    </w:p>
    <w:p w14:paraId="77A70DA1" w14:textId="5DB35664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Wszystkie nazwy własne materiałów i urządzeń użyte w PFU są podane przykładowo </w:t>
      </w:r>
      <w:r w:rsidR="00A20649">
        <w:rPr>
          <w:rFonts w:asciiTheme="majorHAnsi" w:hAnsiTheme="majorHAnsi" w:cstheme="majorHAnsi"/>
          <w:bCs/>
          <w:sz w:val="24"/>
          <w:szCs w:val="24"/>
          <w:lang w:eastAsia="en-US"/>
        </w:rPr>
        <w:br/>
      </w: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i określają jedynie minimalne, oczekiwane parametry jakościowe oraz wymagany standard. Należy traktować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je jako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przykładowe. Wykonawca może zastosować materiały lub urządzenia równoważne, przy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zachowaniu co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najmniej takiego samego poziomu jakości, trwałości, funkcjonalności (w tym kosztów utrzymania) oraz kompatybilności z pozostałymi materiałami. Zastosowanie ich w żaden sposób nie może wpłynąć negatywnie na prawidłowe funkcjonowanie rozwiązań przyjętych w dokumentacji projektowej. W przypadku zaoferowania materiałów lub produktów równoważnych Wykonawca, zobowiązany jest załączyć dowody potwierdzające równoważność oferowanych przez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niego  materiałów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i produktów.</w:t>
      </w:r>
    </w:p>
    <w:p w14:paraId="5EC2CFB9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Jeżeli Zamawiający w opisie przedmiotu zamówienia wskazał znaki towarowe, patenty lub pochodzenia, źródła lub szczególny proces, który charakteryzuje produkty lub usługi dostarczane przez konkretnego Wykonawcę, to tylko z uwagi na to, że nie mógł opisać przedmiotu zamówienia w inny, wystarczająco precyzyjny i zrozumiały sposób, a wskazaniu takiemu zawsze towarzyszą wyrazy „lub równoważny” i Zamawiający oczywiście dopuszcza rozwiązania równoważne.</w:t>
      </w:r>
    </w:p>
    <w:p w14:paraId="72A7DE52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Zamawiający w celu oceny równoważności będzie stosował następujące kryteria: Zamawiający podda ocenie zastosowane rozwiązania równoważne pod kątem tego, czy zastosowane rozwiązania równoważne nie będą zmieniać funkcjonalności, standardu zaprojektowanych rozwiązań i czy zachowają minimalne parametry funkcjonalne oraz czy umożliwiają uzyskanie efektu zamierzonego przez Zamawiającego (technicznego, ekonomicznego i ekologicznego) i czy zachowają minimalne parametry techniczne, jakościowe. Jeżeli zastosowane przez Wykonawcę rozwiązania równoważne nie będą zmieniać funkcjonalności czy standardu, zaprojektowanych rozwiązań i zachowają minimalne parametry funkcjonalne oraz będą umożliwiać uzyskanie efektu zamierzonego przez Zamawiającego (technicznego, ekonomicznego i ekologicznego) i </w:t>
      </w: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lastRenderedPageBreak/>
        <w:t>zachowają minimalne parametry techniczne, jakościowe to Zamawiający przyjmie zastosowane (zaproponowane) przez Wykonawcę rozwiązania równoważne.</w:t>
      </w:r>
    </w:p>
    <w:p w14:paraId="2D08E222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 Wykonawca, który powołuje się na rozwiązania równoważne, jest zobowiązany w ofercie wskazać, które pozycje oferty zawierają rozwiązania równoważne wraz z ich opisem lub normami, w tym z wykazaniem, że oferowane przez niego rozwiązania równoważne spełniają wymagania określone przez Zamawiającego oraz złożeniem oświadczenia, że oferowane przez niego rozwiązania równoważne spełniają wymagania określone przez zamawiającego w opisie przedmiotu zamówienia. </w:t>
      </w:r>
    </w:p>
    <w:p w14:paraId="48D7ED05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W przypadku, gdy Zamawiający opisał przedmiot zamówienia przez odniesienie do norm, ocen technicznych, specyfikacji technicznych i systemów referencji technicznych, o których mowa w art. 101 ust. 1 pkt 2 oraz ust. 3 ustawy PZP, Zamawiający dopuszcza rozwiązania równoważne opisywanym, a w odniesieniu do wskazanych norm, ocen technicznych, specyfikacji technicznych i systemów referencji technicznych towarzyszą wyrazy "lub równoważne".</w:t>
      </w:r>
    </w:p>
    <w:p w14:paraId="1EACBB46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W trakcie realizacji przedmiotu zamówienia obowiązuje podobna procedura w przypadku zastosowania rozwiązań równoważnych. W związku z powyższym Wykonawca powinien wskazać planowane do zastosowania rozwiązania równoważne wraz z ich opisem lub normami, w tym z wykazaniem, że planowane do zastosowania przez niego rozwiązania równoważne spełniają wymagania określone przez Zamawiającego oraz złożeniem oświadczenia, że planowane do zastosowania przez niego rozwiązania równoważne spełniają wymagania określone przez zamawiającego w opisie przedmiotu zamówienia. </w:t>
      </w:r>
    </w:p>
    <w:p w14:paraId="639939D4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W przypadku wystąpienia w dokumentacji przetargowej odniesień do norm, europejskich ocen technicznych, aprobat, specyfikacji technicznych i systemów referencji technicznych, dopuszcza się rozwiązania równoważne. W przypadku zaoferowania rozwiązań równoważnych Wykonawca, zobowiązany jest wykazać, że spełniają one wymagania określone przez Zamawiającego. Ilekroć w opisie przedmiotu zamówienia występują odniesienia do norm, europejskich ocen technicznych, aprobat, specyfikacji technicznych i systemów referencji technicznych dodaje się po ich brzmieniu zwrot „lub równoważne”.</w:t>
      </w:r>
    </w:p>
    <w:p w14:paraId="084C6C36" w14:textId="44061404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Zamawiający  nie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przewiduje udzielania zamówień, o których mowa  w art. 214 ust. 1 pkt 7 ustawy </w:t>
      </w:r>
      <w:proofErr w:type="spell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Pzp</w:t>
      </w:r>
      <w:proofErr w:type="spell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.</w:t>
      </w:r>
    </w:p>
    <w:p w14:paraId="76E00032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Zamawiający wymaga by wykonawca udzielił minimum 36 miesięcznego okresu gwarancji na wykonane roboty budowlane.</w:t>
      </w:r>
    </w:p>
    <w:p w14:paraId="0A74814B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Wykonawca może powierzyć wykonanie części zamówienia podwykonawcom.</w:t>
      </w:r>
    </w:p>
    <w:p w14:paraId="3290C8ED" w14:textId="6E86B400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Zamawiający wymaga aby w przypadku powierzenia do realizacji części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zamówienia   podwykonawcom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, Wykonawca wskazał w ofercie zakres robót, których wykonanie zamierza powierzyć podwykonawcom oraz podał (o ile są mu wiadome na tym etapie) nazwy (firmy) tych podwykonawców.</w:t>
      </w:r>
    </w:p>
    <w:p w14:paraId="77790C27" w14:textId="77777777" w:rsidR="00301F23" w:rsidRPr="00301F23" w:rsidRDefault="00301F23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Zamawiający zgodnie z art. 95 ust. 1 i 2 ustawy </w:t>
      </w:r>
      <w:proofErr w:type="spell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Pzp</w:t>
      </w:r>
      <w:proofErr w:type="spell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wymaga zatrudnienia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przez  wykonawcę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 lub podwykonawcę na podstawie umowy o pracę w rozumieniu art. 22 § </w:t>
      </w:r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lastRenderedPageBreak/>
        <w:t xml:space="preserve">1 ustawy z dnia 26 czerwca 1974 r. Kodeks pracy (Dz. U.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2022 r. poz. 1510 z późn.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zm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.) osób wykonujących następujące czynności w zakresie realizacji przedmiotu umowy: osób wykonujących bezpośrednio na budowie roboty budowlane tj. pracowników fizycznych oraz pracowników niższego szczebla technicznego odpowiedzialnych za organizację i realizowanie robót budowlanych. Wymagania nie dotyczą kierownika budowy, kierowników robót oraz osób świadczących usługi na budowie w ramach własnej działalności gospodarczej przy pomocy własnego sprzętu lub narzędzi jak np. prac pomiarowych i badań, prac rozbiórkowych i ziemnych wykonywanych koparka lub spycharką, wywozu i dowozu urobku lub transportu materiałów. Szczegółowe wymagania dotyczące realizacji oraz egzekwowania wymogu zatrudnienia na podstawie stosunku pracy zostały określone we wzorze umowy </w:t>
      </w:r>
      <w:proofErr w:type="gramStart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>stanowiącymi   Załącznik</w:t>
      </w:r>
      <w:proofErr w:type="gramEnd"/>
      <w:r w:rsidRPr="00301F23">
        <w:rPr>
          <w:rFonts w:asciiTheme="majorHAnsi" w:hAnsiTheme="majorHAnsi" w:cstheme="majorHAnsi"/>
          <w:bCs/>
          <w:sz w:val="24"/>
          <w:szCs w:val="24"/>
          <w:lang w:eastAsia="en-US"/>
        </w:rPr>
        <w:t xml:space="preserve"> nr 7 do SWZ. </w:t>
      </w:r>
    </w:p>
    <w:p w14:paraId="0741FF23" w14:textId="77777777" w:rsidR="002656B4" w:rsidRPr="00301F23" w:rsidRDefault="002656B4" w:rsidP="00E67ADD">
      <w:pPr>
        <w:numPr>
          <w:ilvl w:val="0"/>
          <w:numId w:val="1"/>
        </w:numPr>
        <w:tabs>
          <w:tab w:val="left" w:pos="426"/>
          <w:tab w:val="left" w:pos="567"/>
        </w:tabs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osób, o których mowa w art. 96 ust. 2 pkt 2 ustawy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Pzp</w:t>
      </w:r>
      <w:proofErr w:type="spellEnd"/>
    </w:p>
    <w:p w14:paraId="00000076" w14:textId="34CE41AD" w:rsidR="00E571D5" w:rsidRPr="00301F23" w:rsidRDefault="00165585" w:rsidP="00E67ADD">
      <w:pPr>
        <w:pStyle w:val="Nagwek2"/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24"/>
          <w:szCs w:val="24"/>
        </w:rPr>
      </w:pPr>
      <w:bookmarkStart w:id="6" w:name="_Toc134118596"/>
      <w:r w:rsidRPr="00301F23">
        <w:rPr>
          <w:rFonts w:asciiTheme="majorHAnsi" w:hAnsiTheme="majorHAnsi" w:cstheme="majorHAnsi"/>
          <w:b/>
          <w:bCs/>
          <w:sz w:val="24"/>
          <w:szCs w:val="24"/>
        </w:rPr>
        <w:t>V. Wizja lokalna</w:t>
      </w:r>
      <w:bookmarkEnd w:id="6"/>
    </w:p>
    <w:p w14:paraId="00000077" w14:textId="695D529E" w:rsidR="00E571D5" w:rsidRPr="00301F23" w:rsidRDefault="00165585" w:rsidP="00E67ADD">
      <w:pPr>
        <w:numPr>
          <w:ilvl w:val="0"/>
          <w:numId w:val="11"/>
        </w:numPr>
        <w:spacing w:before="240" w:after="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informuje, że </w:t>
      </w:r>
      <w:r w:rsidR="00B35208" w:rsidRPr="00301F23">
        <w:rPr>
          <w:rFonts w:asciiTheme="majorHAnsi" w:hAnsiTheme="majorHAnsi" w:cstheme="majorHAnsi"/>
          <w:sz w:val="24"/>
          <w:szCs w:val="24"/>
        </w:rPr>
        <w:t>dopuszcza możliwość</w:t>
      </w:r>
      <w:r w:rsidRPr="00301F23">
        <w:rPr>
          <w:rFonts w:asciiTheme="majorHAnsi" w:hAnsiTheme="majorHAnsi" w:cstheme="majorHAnsi"/>
          <w:sz w:val="24"/>
          <w:szCs w:val="24"/>
        </w:rPr>
        <w:t xml:space="preserve"> odbyci</w:t>
      </w:r>
      <w:r w:rsidR="00B35208" w:rsidRPr="00301F23">
        <w:rPr>
          <w:rFonts w:asciiTheme="majorHAnsi" w:hAnsiTheme="majorHAnsi" w:cstheme="majorHAnsi"/>
          <w:sz w:val="24"/>
          <w:szCs w:val="24"/>
        </w:rPr>
        <w:t>a przez wykonawcę</w:t>
      </w:r>
      <w:r w:rsidRPr="00301F23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F1BA1E" w14:textId="77777777" w:rsidR="0063602B" w:rsidRPr="00301F23" w:rsidRDefault="00165585" w:rsidP="00E67ADD">
      <w:pPr>
        <w:numPr>
          <w:ilvl w:val="0"/>
          <w:numId w:val="11"/>
        </w:numPr>
        <w:spacing w:before="40" w:after="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 celu umówienia wizji lokalnej należy </w:t>
      </w:r>
      <w:r w:rsidR="00B35208" w:rsidRPr="00301F23">
        <w:rPr>
          <w:rFonts w:asciiTheme="majorHAnsi" w:hAnsiTheme="majorHAnsi" w:cstheme="majorHAnsi"/>
          <w:sz w:val="24"/>
          <w:szCs w:val="24"/>
        </w:rPr>
        <w:t xml:space="preserve">dokonać zgłoszenia drogę mailową na adres: </w:t>
      </w:r>
      <w:hyperlink r:id="rId7" w:history="1">
        <w:r w:rsidR="0063602B" w:rsidRPr="00301F2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zduny@zduny.pl</w:t>
        </w:r>
      </w:hyperlink>
      <w:r w:rsidR="0063602B" w:rsidRPr="00301F23">
        <w:rPr>
          <w:rFonts w:asciiTheme="majorHAnsi" w:hAnsiTheme="majorHAnsi" w:cstheme="majorHAnsi"/>
          <w:sz w:val="24"/>
          <w:szCs w:val="24"/>
        </w:rPr>
        <w:t xml:space="preserve"> lub telefonicznie na numer 62 721 5001.</w:t>
      </w:r>
    </w:p>
    <w:p w14:paraId="00000079" w14:textId="39DEF374" w:rsidR="00E571D5" w:rsidRPr="00301F23" w:rsidRDefault="00165585" w:rsidP="00E67ADD">
      <w:pPr>
        <w:pStyle w:val="Nagwek2"/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24"/>
          <w:szCs w:val="24"/>
        </w:rPr>
      </w:pPr>
      <w:bookmarkStart w:id="7" w:name="_Toc134118597"/>
      <w:r w:rsidRPr="00301F23">
        <w:rPr>
          <w:rFonts w:asciiTheme="majorHAnsi" w:hAnsiTheme="majorHAnsi" w:cstheme="majorHAnsi"/>
          <w:b/>
          <w:bCs/>
          <w:sz w:val="24"/>
          <w:szCs w:val="24"/>
        </w:rPr>
        <w:t>VI. Podwykonawstwo</w:t>
      </w:r>
      <w:bookmarkEnd w:id="7"/>
    </w:p>
    <w:p w14:paraId="0000007A" w14:textId="409A445F" w:rsidR="00E571D5" w:rsidRPr="00301F23" w:rsidRDefault="00165585" w:rsidP="00E67ADD">
      <w:pPr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Wykonawca może powierzyć wykonanie części zamówienia podwykonawcy (podwykonawcom)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7B" w14:textId="069619D7" w:rsidR="00E571D5" w:rsidRPr="00301F23" w:rsidRDefault="00165585" w:rsidP="00E67ADD">
      <w:pPr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301F23">
        <w:rPr>
          <w:rFonts w:asciiTheme="majorHAnsi" w:hAnsiTheme="majorHAnsi" w:cstheme="majorHAnsi"/>
          <w:b/>
          <w:sz w:val="24"/>
          <w:szCs w:val="24"/>
        </w:rPr>
        <w:t>nie zastrzega</w:t>
      </w:r>
      <w:r w:rsidRPr="00301F23">
        <w:rPr>
          <w:rFonts w:asciiTheme="majorHAnsi" w:hAnsiTheme="majorHAnsi" w:cstheme="majorHAnsi"/>
          <w:sz w:val="24"/>
          <w:szCs w:val="24"/>
        </w:rPr>
        <w:t xml:space="preserve"> obowiązku osobistego wykonania przez </w:t>
      </w:r>
      <w:r w:rsidRPr="00301F23">
        <w:rPr>
          <w:rFonts w:asciiTheme="majorHAnsi" w:hAnsiTheme="majorHAnsi" w:cstheme="majorHAnsi"/>
          <w:sz w:val="24"/>
          <w:szCs w:val="24"/>
        </w:rPr>
        <w:t>Wykonawcę kluczowych części zamówienia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7C" w14:textId="5809F34C" w:rsidR="00E571D5" w:rsidRPr="00301F23" w:rsidRDefault="00165585" w:rsidP="00E67ADD">
      <w:pPr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</w:t>
      </w:r>
      <w:r w:rsidRPr="00301F23">
        <w:rPr>
          <w:rFonts w:asciiTheme="majorHAnsi" w:hAnsiTheme="majorHAnsi" w:cstheme="majorHAnsi"/>
          <w:sz w:val="24"/>
          <w:szCs w:val="24"/>
        </w:rPr>
        <w:t xml:space="preserve">m etapie) nazwy (firmy) tych </w:t>
      </w:r>
      <w:r w:rsidR="002656B4" w:rsidRPr="00301F23">
        <w:rPr>
          <w:rFonts w:asciiTheme="majorHAnsi" w:hAnsiTheme="majorHAnsi" w:cstheme="majorHAnsi"/>
          <w:sz w:val="24"/>
          <w:szCs w:val="24"/>
        </w:rPr>
        <w:t>podwykonawców</w:t>
      </w:r>
      <w:r w:rsidR="00237725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7D" w14:textId="77777777" w:rsidR="00E571D5" w:rsidRPr="00301F23" w:rsidRDefault="00165585" w:rsidP="00E67ADD">
      <w:pPr>
        <w:pStyle w:val="Nagwek2"/>
        <w:shd w:val="clear" w:color="auto" w:fill="D9D9D9" w:themeFill="background1" w:themeFillShade="D9"/>
        <w:rPr>
          <w:rFonts w:ascii="Calibri" w:hAnsi="Calibri" w:cs="Calibri"/>
          <w:b/>
          <w:bCs/>
          <w:sz w:val="24"/>
          <w:szCs w:val="24"/>
        </w:rPr>
      </w:pPr>
      <w:bookmarkStart w:id="8" w:name="_Toc134118598"/>
      <w:r w:rsidRPr="00301F23">
        <w:rPr>
          <w:rFonts w:ascii="Calibri" w:hAnsi="Calibri" w:cs="Calibri"/>
          <w:b/>
          <w:bCs/>
          <w:sz w:val="24"/>
          <w:szCs w:val="24"/>
        </w:rPr>
        <w:t>VII. Termin wykonania zamówienia</w:t>
      </w:r>
      <w:bookmarkEnd w:id="8"/>
    </w:p>
    <w:p w14:paraId="42218120" w14:textId="1C9808F0" w:rsidR="00F21D68" w:rsidRPr="00301F23" w:rsidRDefault="00F21D68" w:rsidP="00E67ADD">
      <w:pPr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301F23">
        <w:rPr>
          <w:rFonts w:ascii="Calibri" w:hAnsi="Calibri" w:cs="Calibri"/>
          <w:bCs/>
          <w:sz w:val="24"/>
          <w:szCs w:val="24"/>
          <w:lang w:eastAsia="en-US"/>
        </w:rPr>
        <w:t xml:space="preserve">Zamówienie winno być zrealizowane w terminie do: </w:t>
      </w:r>
      <w:r w:rsidR="009F3ED1">
        <w:rPr>
          <w:rFonts w:ascii="Calibri" w:hAnsi="Calibri" w:cs="Calibri"/>
          <w:bCs/>
          <w:sz w:val="24"/>
          <w:szCs w:val="24"/>
          <w:lang w:eastAsia="en-US"/>
        </w:rPr>
        <w:t xml:space="preserve">15 </w:t>
      </w:r>
      <w:r w:rsidR="00301F23">
        <w:rPr>
          <w:rFonts w:ascii="Calibri" w:hAnsi="Calibri" w:cs="Calibri"/>
          <w:bCs/>
          <w:sz w:val="24"/>
          <w:szCs w:val="24"/>
          <w:lang w:eastAsia="en-US"/>
        </w:rPr>
        <w:t>grudnia</w:t>
      </w:r>
      <w:r w:rsidRPr="00301F23">
        <w:rPr>
          <w:rFonts w:ascii="Calibri" w:hAnsi="Calibri" w:cs="Calibri"/>
          <w:bCs/>
          <w:sz w:val="24"/>
          <w:szCs w:val="24"/>
          <w:lang w:eastAsia="en-US"/>
        </w:rPr>
        <w:t xml:space="preserve"> 202</w:t>
      </w:r>
      <w:r w:rsidR="009F3ED1">
        <w:rPr>
          <w:rFonts w:ascii="Calibri" w:hAnsi="Calibri" w:cs="Calibri"/>
          <w:bCs/>
          <w:sz w:val="24"/>
          <w:szCs w:val="24"/>
          <w:lang w:eastAsia="en-US"/>
        </w:rPr>
        <w:t>3</w:t>
      </w:r>
      <w:r w:rsidRPr="00301F23">
        <w:rPr>
          <w:rFonts w:ascii="Calibri" w:hAnsi="Calibri" w:cs="Calibri"/>
          <w:bCs/>
          <w:sz w:val="24"/>
          <w:szCs w:val="24"/>
          <w:lang w:eastAsia="en-US"/>
        </w:rPr>
        <w:t xml:space="preserve"> r.</w:t>
      </w:r>
    </w:p>
    <w:p w14:paraId="0000007F" w14:textId="3853D29C" w:rsidR="00E571D5" w:rsidRPr="00301F23" w:rsidRDefault="00165585" w:rsidP="00E67ADD">
      <w:pPr>
        <w:numPr>
          <w:ilvl w:val="0"/>
          <w:numId w:val="13"/>
        </w:numPr>
        <w:spacing w:before="2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</w:t>
      </w:r>
      <w:r w:rsidR="001F08B3">
        <w:rPr>
          <w:rFonts w:asciiTheme="majorHAnsi" w:hAnsiTheme="majorHAnsi" w:cstheme="majorHAnsi"/>
          <w:sz w:val="24"/>
          <w:szCs w:val="24"/>
        </w:rPr>
        <w:br/>
        <w:t>w projekcie</w:t>
      </w:r>
      <w:r w:rsidRPr="00301F23">
        <w:rPr>
          <w:rFonts w:asciiTheme="majorHAnsi" w:hAnsiTheme="majorHAnsi" w:cstheme="majorHAnsi"/>
          <w:sz w:val="24"/>
          <w:szCs w:val="24"/>
        </w:rPr>
        <w:t xml:space="preserve"> umowy stanowiącej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F21D68" w:rsidRPr="00301F23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 do SWZ.</w:t>
      </w:r>
    </w:p>
    <w:p w14:paraId="00000080" w14:textId="392E8035" w:rsidR="00E571D5" w:rsidRPr="00301F23" w:rsidRDefault="00165585" w:rsidP="00E67ADD">
      <w:pPr>
        <w:pStyle w:val="Nagwek2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bookmarkStart w:id="9" w:name="_Toc134118599"/>
      <w:r w:rsidRPr="00301F23">
        <w:rPr>
          <w:rFonts w:asciiTheme="majorHAnsi" w:hAnsiTheme="majorHAnsi" w:cstheme="majorHAnsi"/>
          <w:b/>
          <w:bCs/>
          <w:sz w:val="24"/>
          <w:szCs w:val="24"/>
          <w:shd w:val="clear" w:color="auto" w:fill="BFBFBF" w:themeFill="background1" w:themeFillShade="BF"/>
        </w:rPr>
        <w:lastRenderedPageBreak/>
        <w:t>VIII. Warunki udziału w postępowaniu</w:t>
      </w:r>
      <w:bookmarkEnd w:id="9"/>
    </w:p>
    <w:p w14:paraId="00000081" w14:textId="77777777" w:rsidR="00E571D5" w:rsidRPr="00301F23" w:rsidRDefault="00165585" w:rsidP="00E67ADD">
      <w:pPr>
        <w:numPr>
          <w:ilvl w:val="0"/>
          <w:numId w:val="18"/>
        </w:numPr>
        <w:spacing w:before="240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</w:t>
      </w:r>
      <w:r w:rsidRPr="00301F23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  <w:highlight w:val="white"/>
        </w:rPr>
        <w:t xml:space="preserve">udziału w </w:t>
      </w:r>
      <w:r w:rsidRPr="00301F23">
        <w:rPr>
          <w:rFonts w:asciiTheme="majorHAnsi" w:hAnsiTheme="majorHAnsi" w:cstheme="majorHAnsi"/>
          <w:sz w:val="24"/>
          <w:szCs w:val="24"/>
          <w:highlight w:val="white"/>
        </w:rPr>
        <w:t>postępowaniu.</w:t>
      </w:r>
    </w:p>
    <w:p w14:paraId="00000082" w14:textId="77777777" w:rsidR="00E571D5" w:rsidRPr="00301F23" w:rsidRDefault="00165585" w:rsidP="00E67ADD">
      <w:pPr>
        <w:numPr>
          <w:ilvl w:val="0"/>
          <w:numId w:val="18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342F0648" w14:textId="77777777" w:rsidR="00F21D68" w:rsidRPr="00301F23" w:rsidRDefault="00F21D68" w:rsidP="00E67ADD">
      <w:pPr>
        <w:numPr>
          <w:ilvl w:val="0"/>
          <w:numId w:val="30"/>
        </w:numPr>
        <w:ind w:left="852" w:right="20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>zdolności</w:t>
      </w:r>
      <w:proofErr w:type="gramEnd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 xml:space="preserve"> do występowania w obrocie gospodarczym:</w:t>
      </w:r>
    </w:p>
    <w:p w14:paraId="0B10B633" w14:textId="77777777" w:rsidR="00F21D68" w:rsidRPr="00301F23" w:rsidRDefault="00F21D68" w:rsidP="00E67ADD">
      <w:pPr>
        <w:ind w:left="868" w:right="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Zamawiający nie formułuje warunku w powyższym zakresie.</w:t>
      </w:r>
    </w:p>
    <w:p w14:paraId="1B2A854B" w14:textId="74552AF2" w:rsidR="00F21D68" w:rsidRPr="00301F23" w:rsidRDefault="00F21D68" w:rsidP="00E67ADD">
      <w:pPr>
        <w:numPr>
          <w:ilvl w:val="0"/>
          <w:numId w:val="30"/>
        </w:numPr>
        <w:ind w:left="852" w:right="20" w:hanging="426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>uprawnień</w:t>
      </w:r>
      <w:proofErr w:type="gramEnd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 xml:space="preserve"> do prowadzenia określonej działalności gospodarczej lub zawodowej, o ile wynika to z odrębnych przepisów:</w:t>
      </w:r>
    </w:p>
    <w:p w14:paraId="49483BA7" w14:textId="77777777" w:rsidR="00F21D68" w:rsidRPr="00301F23" w:rsidRDefault="00F21D68" w:rsidP="00E67ADD">
      <w:pPr>
        <w:ind w:left="852" w:right="20"/>
        <w:jc w:val="both"/>
        <w:rPr>
          <w:rFonts w:ascii="Calibri" w:eastAsia="Calibri" w:hAnsi="Calibri" w:cs="Calibri"/>
          <w:b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bCs/>
          <w:sz w:val="24"/>
          <w:szCs w:val="24"/>
          <w:lang w:val="pl-PL"/>
        </w:rPr>
        <w:t xml:space="preserve">Zamawiający nie 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formułuje </w:t>
      </w:r>
      <w:r w:rsidRPr="00301F23">
        <w:rPr>
          <w:rFonts w:ascii="Calibri" w:eastAsia="Calibri" w:hAnsi="Calibri" w:cs="Calibri"/>
          <w:bCs/>
          <w:sz w:val="24"/>
          <w:szCs w:val="24"/>
          <w:lang w:val="pl-PL"/>
        </w:rPr>
        <w:t>warunku w powyższym zakresie.</w:t>
      </w:r>
    </w:p>
    <w:p w14:paraId="7325525A" w14:textId="025D6C92" w:rsidR="00F21D68" w:rsidRPr="00301F23" w:rsidRDefault="00F21D68" w:rsidP="00E67ADD">
      <w:pPr>
        <w:numPr>
          <w:ilvl w:val="0"/>
          <w:numId w:val="30"/>
        </w:numPr>
        <w:ind w:left="852" w:right="20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>sytuacji</w:t>
      </w:r>
      <w:proofErr w:type="gramEnd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 xml:space="preserve"> ekonomicznej lub finansowej:</w:t>
      </w:r>
    </w:p>
    <w:p w14:paraId="79D53AFB" w14:textId="77777777" w:rsidR="00F21D68" w:rsidRPr="00301F23" w:rsidRDefault="00F21D68" w:rsidP="00E67ADD">
      <w:pPr>
        <w:ind w:left="868" w:right="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Zamawiający nie formułuje warunku w powyższym zakresie.</w:t>
      </w:r>
    </w:p>
    <w:p w14:paraId="0444ABCB" w14:textId="1940EC9B" w:rsidR="00F21D68" w:rsidRPr="00301F23" w:rsidRDefault="00F21D68" w:rsidP="00E67ADD">
      <w:pPr>
        <w:numPr>
          <w:ilvl w:val="0"/>
          <w:numId w:val="30"/>
        </w:numPr>
        <w:ind w:left="852" w:right="20" w:hanging="426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 xml:space="preserve">zdolności technicznej lub zawodowej: Zamawiający uzna warunek za </w:t>
      </w:r>
      <w:proofErr w:type="gramStart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>spełniony jeżeli</w:t>
      </w:r>
      <w:proofErr w:type="gramEnd"/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 xml:space="preserve"> Wykonawca wykaże, że:</w:t>
      </w:r>
    </w:p>
    <w:p w14:paraId="60512644" w14:textId="77777777" w:rsidR="008822FF" w:rsidRDefault="00301F23" w:rsidP="00E67ADD">
      <w:pPr>
        <w:numPr>
          <w:ilvl w:val="1"/>
          <w:numId w:val="29"/>
        </w:numPr>
        <w:tabs>
          <w:tab w:val="left" w:pos="426"/>
        </w:tabs>
        <w:spacing w:after="200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wykonał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nie wcześniej niż w okresie ostatnich 5 lat przed upływem terminu składania ofert a jeżeli okres prowadzenia działalności jest krótszy - w tym okresie</w:t>
      </w:r>
      <w:r w:rsidR="008822FF">
        <w:rPr>
          <w:rFonts w:asciiTheme="majorHAnsi" w:hAnsiTheme="majorHAnsi" w:cstheme="majorHAnsi"/>
          <w:sz w:val="24"/>
          <w:szCs w:val="24"/>
          <w:lang w:eastAsia="en-US"/>
        </w:rPr>
        <w:t>:</w:t>
      </w:r>
    </w:p>
    <w:p w14:paraId="5DF0CA4D" w14:textId="62E86651" w:rsidR="008822FF" w:rsidRPr="008822FF" w:rsidRDefault="008822FF" w:rsidP="00E67ADD">
      <w:pPr>
        <w:tabs>
          <w:tab w:val="left" w:pos="426"/>
        </w:tabs>
        <w:spacing w:after="200"/>
        <w:ind w:left="884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8822FF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Część I: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co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najmniej jednego zamówienia, polegającego na budowie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i/lub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przebudowie stacji uzdatniania wody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o wartości nie mniejszej </w:t>
      </w:r>
      <w:proofErr w:type="gramStart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niż 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30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>0 000,00 zł</w:t>
      </w:r>
      <w:proofErr w:type="gramEnd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(brutto)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,</w:t>
      </w:r>
    </w:p>
    <w:p w14:paraId="722EE517" w14:textId="41953526" w:rsidR="008822FF" w:rsidRDefault="008822FF" w:rsidP="00E67ADD">
      <w:pPr>
        <w:tabs>
          <w:tab w:val="left" w:pos="426"/>
        </w:tabs>
        <w:spacing w:after="200"/>
        <w:ind w:left="884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8822FF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Część II: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co najmniej jednego zamówienia polegającego na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 xml:space="preserve">przebudowie i/lub 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budowie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sieci wodociągowej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o wartości nie mniejszej </w:t>
      </w:r>
      <w:proofErr w:type="gramStart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niż 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3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>00 000,00 zł</w:t>
      </w:r>
      <w:proofErr w:type="gramEnd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(brutto)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,</w:t>
      </w:r>
    </w:p>
    <w:p w14:paraId="298C4763" w14:textId="55FB3589" w:rsidR="00301F23" w:rsidRPr="00301F23" w:rsidRDefault="008822FF" w:rsidP="00E67ADD">
      <w:pPr>
        <w:tabs>
          <w:tab w:val="left" w:pos="426"/>
        </w:tabs>
        <w:spacing w:after="200"/>
        <w:ind w:left="884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bookmarkStart w:id="10" w:name="_Hlk101939665"/>
      <w:r w:rsidRPr="008822FF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Część III: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co najmniej jednego zamówienia polegającego na budowie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i/lub przebudowie zbiornika/ów retencyjnych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o wartości nie mniejszej </w:t>
      </w:r>
      <w:proofErr w:type="gramStart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niż  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3</w:t>
      </w:r>
      <w:r w:rsidRPr="008822FF">
        <w:rPr>
          <w:rFonts w:asciiTheme="majorHAnsi" w:hAnsiTheme="majorHAnsi" w:cstheme="majorHAnsi"/>
          <w:sz w:val="24"/>
          <w:szCs w:val="24"/>
          <w:lang w:eastAsia="en-US"/>
        </w:rPr>
        <w:t>00 000,00 zł</w:t>
      </w:r>
      <w:proofErr w:type="gramEnd"/>
      <w:r w:rsidRPr="008822FF">
        <w:rPr>
          <w:rFonts w:asciiTheme="majorHAnsi" w:hAnsiTheme="majorHAnsi" w:cstheme="majorHAnsi"/>
          <w:sz w:val="24"/>
          <w:szCs w:val="24"/>
          <w:lang w:eastAsia="en-US"/>
        </w:rPr>
        <w:t xml:space="preserve"> (brutto)</w:t>
      </w:r>
      <w:r w:rsidR="00DD4C3C">
        <w:rPr>
          <w:rFonts w:asciiTheme="majorHAnsi" w:hAnsiTheme="majorHAnsi" w:cstheme="majorHAnsi"/>
          <w:sz w:val="24"/>
          <w:szCs w:val="24"/>
          <w:lang w:eastAsia="en-US"/>
        </w:rPr>
        <w:t>,</w:t>
      </w:r>
      <w:bookmarkEnd w:id="10"/>
    </w:p>
    <w:p w14:paraId="059B74BD" w14:textId="77777777" w:rsidR="00301F23" w:rsidRPr="00301F23" w:rsidRDefault="00301F23" w:rsidP="00E67ADD">
      <w:pPr>
        <w:numPr>
          <w:ilvl w:val="1"/>
          <w:numId w:val="29"/>
        </w:numPr>
        <w:tabs>
          <w:tab w:val="left" w:pos="426"/>
        </w:tabs>
        <w:spacing w:after="200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skieruje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do realizacji zamówienia:</w:t>
      </w:r>
    </w:p>
    <w:p w14:paraId="47FC8D79" w14:textId="0F9BAF24" w:rsidR="00301F23" w:rsidRPr="00301F23" w:rsidRDefault="00301F23" w:rsidP="00E67ADD">
      <w:pPr>
        <w:numPr>
          <w:ilvl w:val="0"/>
          <w:numId w:val="31"/>
        </w:numPr>
        <w:spacing w:after="200"/>
        <w:ind w:left="1134" w:hanging="182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jedną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osobę posiadającą uprawnienia budowlane do kierowania robotami budowlanymi w specjalności instalacyjnej w zakresie sieci, instalacji i urządzeń cieplnych, wentylacyjnych, gazowych, wodociągowych i kanalizacyjnych zgodnie z przepisami ustawy z dnia 7 lipca 1994 r. Prawo budowlane (</w:t>
      </w:r>
      <w:bookmarkStart w:id="11" w:name="_Hlk132873764"/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 xml:space="preserve">Dz. U. </w:t>
      </w:r>
      <w:proofErr w:type="gramStart"/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>z</w:t>
      </w:r>
      <w:proofErr w:type="gramEnd"/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 xml:space="preserve"> 2023 r. poz. 682</w:t>
      </w:r>
      <w:bookmarkEnd w:id="11"/>
      <w:r w:rsidR="000F1EBC">
        <w:rPr>
          <w:rFonts w:asciiTheme="majorHAnsi" w:hAnsiTheme="majorHAnsi" w:cstheme="majorHAnsi"/>
          <w:sz w:val="24"/>
          <w:szCs w:val="24"/>
          <w:lang w:eastAsia="en-US"/>
        </w:rPr>
        <w:t xml:space="preserve">) </w:t>
      </w:r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i rozporządzeniem Ministra Inwestycji i Rozwoju z dnia 29 kwietnia 2019 r. </w:t>
      </w:r>
      <w:r w:rsidR="00EB49A3">
        <w:rPr>
          <w:rFonts w:asciiTheme="majorHAnsi" w:hAnsiTheme="majorHAnsi" w:cstheme="majorHAnsi"/>
          <w:sz w:val="24"/>
          <w:szCs w:val="24"/>
          <w:lang w:eastAsia="en-US"/>
        </w:rPr>
        <w:br/>
      </w:r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w sprawie przygotowania zawodowego do wykonywania samodzielnych funkcji technicznych w budownictwie (Dz. U. </w:t>
      </w: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z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2019 r., poz. 831) lub im odpowiadające, ważne uprawnienia budowlane, które zostały wydane na podstawie wcześniej obowiązujących przepisów</w:t>
      </w:r>
      <w:r w:rsidR="001650C4">
        <w:rPr>
          <w:rFonts w:asciiTheme="majorHAnsi" w:hAnsiTheme="majorHAnsi" w:cstheme="majorHAnsi"/>
          <w:sz w:val="24"/>
          <w:szCs w:val="24"/>
          <w:lang w:eastAsia="en-US"/>
        </w:rPr>
        <w:t xml:space="preserve"> – dla części I, II i III;</w:t>
      </w:r>
    </w:p>
    <w:p w14:paraId="3A884DFD" w14:textId="23558062" w:rsidR="00301F23" w:rsidRPr="00301F23" w:rsidRDefault="00301F23" w:rsidP="00E67ADD">
      <w:pPr>
        <w:numPr>
          <w:ilvl w:val="0"/>
          <w:numId w:val="31"/>
        </w:numPr>
        <w:spacing w:after="200"/>
        <w:ind w:left="1134" w:hanging="182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jedną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osobę posiadającą uprawnienia budowlane do kierowania robotami budowlanymi w specjalności instalacyjnej w zakresie sieci, instalacji i urządzeń elektrycznych i elektroenergetycznych zgodnie z przepisami ustawy z dnia 7 lipca 1994 r. Prawo budowlane (</w:t>
      </w:r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 xml:space="preserve">Dz. U. </w:t>
      </w:r>
      <w:proofErr w:type="gramStart"/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>z</w:t>
      </w:r>
      <w:proofErr w:type="gramEnd"/>
      <w:r w:rsidR="000F1EBC" w:rsidRPr="000F1EBC">
        <w:rPr>
          <w:rFonts w:asciiTheme="majorHAnsi" w:hAnsiTheme="majorHAnsi" w:cstheme="majorHAnsi"/>
          <w:sz w:val="24"/>
          <w:szCs w:val="24"/>
          <w:lang w:eastAsia="en-US"/>
        </w:rPr>
        <w:t xml:space="preserve"> 2023 r. poz. 682</w:t>
      </w:r>
      <w:r w:rsidR="000F1EBC">
        <w:rPr>
          <w:rFonts w:asciiTheme="majorHAnsi" w:hAnsiTheme="majorHAnsi" w:cstheme="majorHAnsi"/>
          <w:sz w:val="24"/>
          <w:szCs w:val="24"/>
          <w:lang w:eastAsia="en-US"/>
        </w:rPr>
        <w:t xml:space="preserve">) </w:t>
      </w:r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i rozporządzeniem Ministra Inwestycji i Rozwoju z dnia 29 kwietnia 2019 r. w sprawie przygotowania </w:t>
      </w:r>
      <w:r w:rsidRPr="00301F23">
        <w:rPr>
          <w:rFonts w:asciiTheme="majorHAnsi" w:hAnsiTheme="majorHAnsi" w:cstheme="majorHAnsi"/>
          <w:sz w:val="24"/>
          <w:szCs w:val="24"/>
          <w:lang w:eastAsia="en-US"/>
        </w:rPr>
        <w:lastRenderedPageBreak/>
        <w:t xml:space="preserve">zawodowego do wykonywania samodzielnych funkcji technicznych w budownictwie (Dz. U. </w:t>
      </w:r>
      <w:proofErr w:type="gramStart"/>
      <w:r w:rsidRPr="00301F23">
        <w:rPr>
          <w:rFonts w:asciiTheme="majorHAnsi" w:hAnsiTheme="majorHAnsi" w:cstheme="majorHAnsi"/>
          <w:sz w:val="24"/>
          <w:szCs w:val="24"/>
          <w:lang w:eastAsia="en-US"/>
        </w:rPr>
        <w:t>z</w:t>
      </w:r>
      <w:proofErr w:type="gramEnd"/>
      <w:r w:rsidRPr="00301F23">
        <w:rPr>
          <w:rFonts w:asciiTheme="majorHAnsi" w:hAnsiTheme="majorHAnsi" w:cstheme="majorHAnsi"/>
          <w:sz w:val="24"/>
          <w:szCs w:val="24"/>
          <w:lang w:eastAsia="en-US"/>
        </w:rPr>
        <w:t xml:space="preserve"> 2019 r., poz. 831) lub im odpowiadające, ważne uprawnienia budowlane, które zostały wydane na podstawie wcześniej obowiązujących przepisów</w:t>
      </w:r>
      <w:r w:rsidR="001650C4">
        <w:rPr>
          <w:rFonts w:asciiTheme="majorHAnsi" w:hAnsiTheme="majorHAnsi" w:cstheme="majorHAnsi"/>
          <w:sz w:val="24"/>
          <w:szCs w:val="24"/>
          <w:lang w:eastAsia="en-US"/>
        </w:rPr>
        <w:t xml:space="preserve"> – dla części I, II i III.</w:t>
      </w:r>
    </w:p>
    <w:p w14:paraId="1F6C4CB5" w14:textId="7DCA6FA5" w:rsidR="00F21D68" w:rsidRPr="00301F23" w:rsidRDefault="00F21D68" w:rsidP="00E67ADD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 przypadku osób, które nabyły uprawnienia poza terytorium Rzeczypospolitej Polskiej, dopuszcza się równoważne kwalifikacje, zdobyte w innych państwach, na zasadach określonych w art. 12a ustawy z dnia 7 lipca 1994 r. Prawo budowlane, z uwzględnieniem postanowień ustawy z dnia 22 grudnia 2015 r. o zasadach uznawania kwalifikacji zawodowych nabytych w państwach członkowskich Unii Europejskiej (</w:t>
      </w:r>
      <w:r w:rsidR="000F1EBC" w:rsidRPr="000F1EBC">
        <w:rPr>
          <w:rFonts w:ascii="Calibri" w:eastAsia="Calibri" w:hAnsi="Calibri" w:cs="Calibri"/>
          <w:sz w:val="24"/>
          <w:szCs w:val="24"/>
          <w:lang w:val="pl-PL" w:eastAsia="en-US"/>
        </w:rPr>
        <w:t xml:space="preserve">Dz. U. </w:t>
      </w:r>
      <w:proofErr w:type="gramStart"/>
      <w:r w:rsidR="000F1EBC" w:rsidRPr="000F1EBC">
        <w:rPr>
          <w:rFonts w:ascii="Calibri" w:eastAsia="Calibri" w:hAnsi="Calibri" w:cs="Calibri"/>
          <w:sz w:val="24"/>
          <w:szCs w:val="24"/>
          <w:lang w:val="pl-PL" w:eastAsia="en-US"/>
        </w:rPr>
        <w:t>z</w:t>
      </w:r>
      <w:proofErr w:type="gramEnd"/>
      <w:r w:rsidR="000F1EBC" w:rsidRPr="000F1EBC">
        <w:rPr>
          <w:rFonts w:ascii="Calibri" w:eastAsia="Calibri" w:hAnsi="Calibri" w:cs="Calibri"/>
          <w:sz w:val="24"/>
          <w:szCs w:val="24"/>
          <w:lang w:val="pl-PL" w:eastAsia="en-US"/>
        </w:rPr>
        <w:t xml:space="preserve"> 2023 r. poz. 334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). </w:t>
      </w:r>
    </w:p>
    <w:p w14:paraId="18C76DCF" w14:textId="77777777" w:rsidR="00F21D68" w:rsidRPr="00301F23" w:rsidRDefault="00F21D68" w:rsidP="00E67ADD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Tahoma" w:hAnsi="Calibri" w:cs="Calibri"/>
          <w:spacing w:val="4"/>
          <w:sz w:val="24"/>
          <w:szCs w:val="24"/>
          <w:lang w:val="pl-PL"/>
        </w:rPr>
        <w:t>Ilekroć Zamawiający wymaga określonych uprawnień budowlanych na podstawie aktualnie obowiązującej ustawy Prawo budowlane, rozumie przez to również inne ważne uprawnienia budowlane, upoważniające do pełnienia ww. samodzielnych funkcji technicznych w budownictwie, wydane na podstawie uprzednio obowiązujących przepisów prawa.</w:t>
      </w:r>
    </w:p>
    <w:p w14:paraId="35CC5E90" w14:textId="77777777" w:rsidR="00F21D68" w:rsidRPr="00301F23" w:rsidRDefault="00F21D68" w:rsidP="00E67ADD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Tahoma" w:hAnsi="Calibri" w:cs="Calibri"/>
          <w:sz w:val="24"/>
          <w:szCs w:val="24"/>
          <w:lang w:val="pl-PL"/>
        </w:rPr>
        <w:t>Powyższe wymagania są wymaganiami minimalnymi. W trakcie realizacji zamówienia Wykonawca zobowiązany jest do zapewnienia takiego potencjału technicznego i liczby osób, które zapewnią właściwą i terminową realizację zamówienia.</w:t>
      </w:r>
    </w:p>
    <w:p w14:paraId="7C549546" w14:textId="06E5980A" w:rsidR="00F21D68" w:rsidRPr="00301F23" w:rsidRDefault="00F21D68" w:rsidP="00E67ADD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Zamawiający może na każdym etapie postępowania, uznać, że wykonawca nie posiada wymaganych zdolności, jeżeli posiadanie przez wykonawcę sprzecznych interesów, </w:t>
      </w:r>
      <w:r w:rsidR="00E71642" w:rsidRPr="00301F23">
        <w:rPr>
          <w:rFonts w:ascii="Calibri" w:eastAsia="Calibri" w:hAnsi="Calibri" w:cs="Calibri"/>
          <w:sz w:val="24"/>
          <w:szCs w:val="24"/>
          <w:lang w:val="pl-PL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w szczególności zaangażowanie zasobów technicznych lub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zawodowych  wykonawcy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A20649">
        <w:rPr>
          <w:rFonts w:ascii="Calibri" w:eastAsia="Calibri" w:hAnsi="Calibri" w:cs="Calibri"/>
          <w:sz w:val="24"/>
          <w:szCs w:val="24"/>
          <w:lang w:val="pl-PL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>w inne przedsięwzięcia gospodarcze wykonawcy może mieć negatywny wpływ na realizację zamówienia.</w:t>
      </w:r>
    </w:p>
    <w:p w14:paraId="53EF8BE6" w14:textId="77777777" w:rsidR="00F21D68" w:rsidRPr="00301F23" w:rsidRDefault="00F21D68" w:rsidP="00E67ADD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bCs/>
          <w:sz w:val="24"/>
          <w:szCs w:val="24"/>
          <w:lang w:val="pl-PL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000008D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spacing w:before="0" w:after="0"/>
        <w:rPr>
          <w:rFonts w:asciiTheme="majorHAnsi" w:hAnsiTheme="majorHAnsi" w:cstheme="majorHAnsi"/>
          <w:b/>
          <w:bCs/>
          <w:sz w:val="24"/>
          <w:szCs w:val="24"/>
        </w:rPr>
      </w:pPr>
      <w:bookmarkStart w:id="12" w:name="_Toc134118600"/>
      <w:r w:rsidRPr="00301F23">
        <w:rPr>
          <w:rFonts w:asciiTheme="majorHAnsi" w:hAnsiTheme="majorHAnsi" w:cstheme="majorHAnsi"/>
          <w:b/>
          <w:bCs/>
          <w:sz w:val="24"/>
          <w:szCs w:val="24"/>
        </w:rPr>
        <w:t>IX. Podstawy wykluczenia z postępowania</w:t>
      </w:r>
      <w:bookmarkEnd w:id="12"/>
    </w:p>
    <w:p w14:paraId="386375C8" w14:textId="77777777" w:rsidR="000E37D5" w:rsidRPr="00301F23" w:rsidRDefault="000E37D5" w:rsidP="00E67ADD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O udzielenie zamówienia mogą ubiegać się Wykonawcy, którzy nie podlegają wykluczeniu z postępowania na podstawie art. 108 ust. 1 oraz art. 109 ust. 1 pkt 4, 5 i 7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oraz art. 7 ust. 1 </w:t>
      </w:r>
      <w:r w:rsidRPr="00301F23">
        <w:rPr>
          <w:rFonts w:ascii="Calibri" w:eastAsia="Cambria" w:hAnsi="Calibri"/>
          <w:sz w:val="24"/>
          <w:szCs w:val="24"/>
          <w:lang w:val="pl-PL"/>
        </w:rPr>
        <w:t xml:space="preserve">ustawy z dnia 13 kwietnia 2022 r. o szczególnych rozwiązaniach w zakresie przeciwdziałania wspieraniu agresji na Ukrainę oraz służących ochronie bezpieczeństwa narodowego (Dz. U. </w:t>
      </w:r>
      <w:proofErr w:type="gramStart"/>
      <w:r w:rsidRPr="00301F23">
        <w:rPr>
          <w:rFonts w:ascii="Calibri" w:eastAsia="Cambria" w:hAnsi="Calibri"/>
          <w:sz w:val="24"/>
          <w:szCs w:val="24"/>
          <w:lang w:val="pl-PL"/>
        </w:rPr>
        <w:t>poz</w:t>
      </w:r>
      <w:proofErr w:type="gramEnd"/>
      <w:r w:rsidRPr="00301F23">
        <w:rPr>
          <w:rFonts w:ascii="Calibri" w:eastAsia="Cambria" w:hAnsi="Calibri"/>
          <w:sz w:val="24"/>
          <w:szCs w:val="24"/>
          <w:lang w:val="pl-PL"/>
        </w:rPr>
        <w:t>. 835), zwanej dalej ustawą o szczególnych rozwiązaniach.</w:t>
      </w:r>
    </w:p>
    <w:p w14:paraId="5AAA42B6" w14:textId="77777777" w:rsidR="000E37D5" w:rsidRPr="00301F23" w:rsidRDefault="000E37D5" w:rsidP="00E67ADD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Na podstawie przepisu art. 108 ust. 1, z niniejszego postępowania wyklucza się Wykonawcę:</w:t>
      </w:r>
    </w:p>
    <w:p w14:paraId="50CE1DC7" w14:textId="77777777" w:rsidR="000E37D5" w:rsidRPr="00301F23" w:rsidRDefault="000E37D5" w:rsidP="00E67ADD">
      <w:pPr>
        <w:numPr>
          <w:ilvl w:val="2"/>
          <w:numId w:val="34"/>
        </w:numPr>
        <w:autoSpaceDE w:val="0"/>
        <w:autoSpaceDN w:val="0"/>
        <w:adjustRightInd w:val="0"/>
        <w:ind w:left="709" w:hanging="425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będącego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osobą fizyczną, którego prawomocnie skazano za przestępstwo:</w:t>
      </w:r>
    </w:p>
    <w:p w14:paraId="0E593715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udziału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w zorganizowanej grupie przestępczej albo związku mającym na celu popełnienie przestępstwa lub przestępstwa skarbowego, o którym mowa w art. 258 Kodeksu karnego;</w:t>
      </w:r>
    </w:p>
    <w:p w14:paraId="0FA2E7AA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handlu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ludźmi, o którym mowa w art. 189a Kodeksu karnego;</w:t>
      </w:r>
    </w:p>
    <w:p w14:paraId="779E1FB9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którym mowa w art. 228–230a, art. 250a Kodeksu karnego lub w art. 46 lub art. 48 ustawy z dnia 25 czerwca 2010 r. o sporcie;</w:t>
      </w:r>
    </w:p>
    <w:p w14:paraId="0833FA8A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lastRenderedPageBreak/>
        <w:t>finansowania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D1F3D33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charakterze terrorystycznym, o którym mowa w art. 115 § 20 Kodeksu karnego, lub mające na celu popełnienie tego przestępstwa;</w:t>
      </w:r>
    </w:p>
    <w:p w14:paraId="427BA8CA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powierzenia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wykonywania pracy małoletniemu cudzoziemcowi, o którym mowa w art. 9 ust. 2 ustawy z dnia 15 czerwca 2012 r. o skutkach powierzania wykonywania pracy cudzoziemcom przebywającym wbrew przepisom na terytorium Rzeczpospolitej Polskiej (Dz. U. Poz. 769);</w:t>
      </w:r>
    </w:p>
    <w:p w14:paraId="1D07305E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przeciwko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37D7379A" w14:textId="77777777" w:rsidR="000E37D5" w:rsidRPr="00301F23" w:rsidRDefault="000E37D5" w:rsidP="00E67ADD">
      <w:pPr>
        <w:numPr>
          <w:ilvl w:val="1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567CE44A" w14:textId="77777777" w:rsidR="000E37D5" w:rsidRPr="00301F23" w:rsidRDefault="000E37D5" w:rsidP="00E67ADD">
      <w:pPr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jeżeli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14:paraId="104EC074" w14:textId="77777777" w:rsidR="000E37D5" w:rsidRPr="00301F23" w:rsidRDefault="000E37D5" w:rsidP="00E67ADD">
      <w:pPr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chyba że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839E640" w14:textId="77777777" w:rsidR="000E37D5" w:rsidRPr="00301F23" w:rsidRDefault="000E37D5" w:rsidP="00E67ADD">
      <w:pPr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wobec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którego prawomocnie orzeczono zakaz ubiegania się o zamówienia publiczne,</w:t>
      </w:r>
    </w:p>
    <w:p w14:paraId="2043035D" w14:textId="77777777" w:rsidR="000E37D5" w:rsidRPr="00301F23" w:rsidRDefault="000E37D5" w:rsidP="00E67ADD">
      <w:pPr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szczególności jeżeli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 </w:t>
      </w:r>
    </w:p>
    <w:p w14:paraId="45E4BFA8" w14:textId="77777777" w:rsidR="000E37D5" w:rsidRPr="00301F23" w:rsidRDefault="000E37D5" w:rsidP="00E67ADD">
      <w:pPr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chyba że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lastRenderedPageBreak/>
        <w:t>spowodowane tym zakłócenie konkurencji może być wyeliminowane w inny sposób niż przez wykluczenie wykonawcy z udziału w postępowaniu o udzielenie zamówienia.</w:t>
      </w:r>
    </w:p>
    <w:p w14:paraId="739964B3" w14:textId="77777777" w:rsidR="000E37D5" w:rsidRPr="00301F23" w:rsidRDefault="000E37D5" w:rsidP="00E67A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Na podstawie przepisu art. 109 ust. 1 pkt 4, 5 i 7 z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niniejszego  postępowania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wyklucza się Wykonawcę:</w:t>
      </w:r>
    </w:p>
    <w:p w14:paraId="5EB90A9B" w14:textId="77777777" w:rsidR="000E37D5" w:rsidRPr="00301F23" w:rsidRDefault="000E37D5" w:rsidP="00E67ADD">
      <w:pPr>
        <w:numPr>
          <w:ilvl w:val="2"/>
          <w:numId w:val="37"/>
        </w:numPr>
        <w:tabs>
          <w:tab w:val="left" w:pos="709"/>
        </w:tabs>
        <w:ind w:left="709" w:right="20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w </w:t>
      </w:r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>stosunku do którego</w:t>
      </w:r>
      <w:proofErr w:type="gramEnd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BD8C594" w14:textId="77777777" w:rsidR="000E37D5" w:rsidRPr="00301F23" w:rsidRDefault="000E37D5" w:rsidP="00E67ADD">
      <w:pPr>
        <w:numPr>
          <w:ilvl w:val="2"/>
          <w:numId w:val="37"/>
        </w:numPr>
        <w:tabs>
          <w:tab w:val="left" w:pos="709"/>
        </w:tabs>
        <w:ind w:left="709" w:right="20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który w sposób zawiniony poważnie naruszył obowiązki zawodowe, co podważa jego uczciwość, w </w:t>
      </w:r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>szczególności gdy</w:t>
      </w:r>
      <w:proofErr w:type="gramEnd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wykonawca w wyniku zamierzonego działania lub rażącego niedbalstwa nie wykonał lub nienależycie wykonał zamówienie, co zamawiający jest w stanie wykazać za pomocą stosownych dowodów;</w:t>
      </w:r>
    </w:p>
    <w:p w14:paraId="4620C6D6" w14:textId="77777777" w:rsidR="000E37D5" w:rsidRPr="00301F23" w:rsidRDefault="000E37D5" w:rsidP="00E67ADD">
      <w:pPr>
        <w:numPr>
          <w:ilvl w:val="2"/>
          <w:numId w:val="37"/>
        </w:numPr>
        <w:tabs>
          <w:tab w:val="left" w:pos="709"/>
        </w:tabs>
        <w:ind w:left="709" w:right="20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>który</w:t>
      </w:r>
      <w:proofErr w:type="gramEnd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278D42F" w14:textId="77777777" w:rsidR="000E37D5" w:rsidRPr="00301F23" w:rsidRDefault="000E37D5" w:rsidP="00E67ADD">
      <w:pPr>
        <w:numPr>
          <w:ilvl w:val="0"/>
          <w:numId w:val="33"/>
        </w:numPr>
        <w:tabs>
          <w:tab w:val="left" w:pos="500"/>
        </w:tabs>
        <w:ind w:left="567" w:hanging="567"/>
        <w:rPr>
          <w:rFonts w:ascii="Calibri" w:eastAsia="Cambria" w:hAnsi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Na podstawie art. 7 ust. 1 ustawy o szczególnych </w:t>
      </w:r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rozwiązaniach </w:t>
      </w:r>
      <w:r w:rsidRPr="00301F23">
        <w:rPr>
          <w:rFonts w:ascii="Calibri" w:eastAsia="Cambria" w:hAnsi="Calibri"/>
          <w:sz w:val="24"/>
          <w:szCs w:val="24"/>
          <w:lang w:val="pl-PL"/>
        </w:rPr>
        <w:t xml:space="preserve"> wyklucza</w:t>
      </w:r>
      <w:proofErr w:type="gramEnd"/>
      <w:r w:rsidRPr="00301F23">
        <w:rPr>
          <w:rFonts w:ascii="Calibri" w:eastAsia="Cambria" w:hAnsi="Calibri"/>
          <w:sz w:val="24"/>
          <w:szCs w:val="24"/>
          <w:lang w:val="pl-PL"/>
        </w:rPr>
        <w:t xml:space="preserve"> się:</w:t>
      </w:r>
    </w:p>
    <w:p w14:paraId="2071041D" w14:textId="328220AD" w:rsidR="000E37D5" w:rsidRPr="00301F23" w:rsidRDefault="000E37D5" w:rsidP="00E67ADD">
      <w:pPr>
        <w:numPr>
          <w:ilvl w:val="1"/>
          <w:numId w:val="56"/>
        </w:numPr>
        <w:shd w:val="clear" w:color="auto" w:fill="FFFFFF"/>
        <w:tabs>
          <w:tab w:val="left" w:pos="851"/>
        </w:tabs>
        <w:ind w:left="1211"/>
        <w:jc w:val="both"/>
        <w:rPr>
          <w:rFonts w:ascii="Calibri" w:eastAsia="Calibri" w:hAnsi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/>
          <w:sz w:val="24"/>
          <w:szCs w:val="24"/>
          <w:lang w:val="pl-PL"/>
        </w:rPr>
        <w:t>wykonawcę</w:t>
      </w:r>
      <w:proofErr w:type="gramEnd"/>
      <w:r w:rsidRPr="00301F23">
        <w:rPr>
          <w:rFonts w:ascii="Calibri" w:eastAsia="Calibri" w:hAnsi="Calibri"/>
          <w:sz w:val="24"/>
          <w:szCs w:val="24"/>
          <w:lang w:val="pl-PL"/>
        </w:rPr>
        <w:t xml:space="preserve"> oraz uczestnika konkursu wymienionego w wykazach określonych </w:t>
      </w:r>
      <w:r w:rsidR="00E71642" w:rsidRPr="00301F23">
        <w:rPr>
          <w:rFonts w:ascii="Calibri" w:eastAsia="Calibri" w:hAnsi="Calibri"/>
          <w:sz w:val="24"/>
          <w:szCs w:val="24"/>
          <w:lang w:val="pl-PL"/>
        </w:rPr>
        <w:br/>
      </w:r>
      <w:r w:rsidRPr="00301F23">
        <w:rPr>
          <w:rFonts w:ascii="Calibri" w:eastAsia="Calibri" w:hAnsi="Calibri"/>
          <w:sz w:val="24"/>
          <w:szCs w:val="24"/>
          <w:lang w:val="pl-PL"/>
        </w:rPr>
        <w:t>w rozporządzeniu 765/2006 i rozporządzeniu 269/2014 albo wpisanego na listę na podstawie decyzji w sprawie wpisu na listę rozstrzygającej o zastosowaniu środka, o którym mowa w art. 1 pkt 3;</w:t>
      </w:r>
    </w:p>
    <w:p w14:paraId="2AB79BE3" w14:textId="4F672DE8" w:rsidR="000E37D5" w:rsidRPr="00301F23" w:rsidRDefault="000E37D5" w:rsidP="00E67ADD">
      <w:pPr>
        <w:numPr>
          <w:ilvl w:val="1"/>
          <w:numId w:val="56"/>
        </w:numPr>
        <w:shd w:val="clear" w:color="auto" w:fill="FFFFFF"/>
        <w:tabs>
          <w:tab w:val="left" w:pos="851"/>
        </w:tabs>
        <w:ind w:left="1211"/>
        <w:jc w:val="both"/>
        <w:rPr>
          <w:rFonts w:ascii="Calibri" w:eastAsia="Calibri" w:hAnsi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/>
          <w:sz w:val="24"/>
          <w:szCs w:val="24"/>
          <w:lang w:val="pl-PL"/>
        </w:rPr>
        <w:t>wykonawcę</w:t>
      </w:r>
      <w:proofErr w:type="gramEnd"/>
      <w:r w:rsidRPr="00301F23">
        <w:rPr>
          <w:rFonts w:ascii="Calibri" w:eastAsia="Calibri" w:hAnsi="Calibri"/>
          <w:sz w:val="24"/>
          <w:szCs w:val="24"/>
          <w:lang w:val="pl-PL"/>
        </w:rPr>
        <w:t xml:space="preserve"> oraz uczestnika konkursu, którego beneficjentem rzeczywistym </w:t>
      </w:r>
      <w:r w:rsidR="00E71642" w:rsidRPr="00301F23">
        <w:rPr>
          <w:rFonts w:ascii="Calibri" w:eastAsia="Calibri" w:hAnsi="Calibri"/>
          <w:sz w:val="24"/>
          <w:szCs w:val="24"/>
          <w:lang w:val="pl-PL"/>
        </w:rPr>
        <w:br/>
      </w:r>
      <w:r w:rsidRPr="00301F23">
        <w:rPr>
          <w:rFonts w:ascii="Calibri" w:eastAsia="Calibri" w:hAnsi="Calibri"/>
          <w:sz w:val="24"/>
          <w:szCs w:val="24"/>
          <w:lang w:val="pl-PL"/>
        </w:rPr>
        <w:t xml:space="preserve">w rozumieniu ustawy z dnia 1 marca 2018 r. o przeciwdziałaniu praniu pieniędzy oraz finansowaniu terroryzmu (Dz. U. </w:t>
      </w:r>
      <w:proofErr w:type="gramStart"/>
      <w:r w:rsidRPr="00301F23">
        <w:rPr>
          <w:rFonts w:ascii="Calibri" w:eastAsia="Calibri" w:hAnsi="Calibri"/>
          <w:sz w:val="24"/>
          <w:szCs w:val="24"/>
          <w:lang w:val="pl-PL"/>
        </w:rPr>
        <w:t>z</w:t>
      </w:r>
      <w:proofErr w:type="gramEnd"/>
      <w:r w:rsidRPr="00301F23">
        <w:rPr>
          <w:rFonts w:ascii="Calibri" w:eastAsia="Calibri" w:hAnsi="Calibri"/>
          <w:sz w:val="24"/>
          <w:szCs w:val="24"/>
          <w:lang w:val="pl-PL"/>
        </w:rPr>
        <w:t xml:space="preserve"> 2022 r. poz. 593 i 655) jest osoba wymieniona w wykazach określonych w rozporządzeniu 765/2006 </w:t>
      </w:r>
      <w:r w:rsidR="00E71642" w:rsidRPr="00301F23">
        <w:rPr>
          <w:rFonts w:ascii="Calibri" w:eastAsia="Calibri" w:hAnsi="Calibri"/>
          <w:sz w:val="24"/>
          <w:szCs w:val="24"/>
          <w:lang w:val="pl-PL"/>
        </w:rPr>
        <w:br/>
      </w:r>
      <w:r w:rsidRPr="00301F23">
        <w:rPr>
          <w:rFonts w:ascii="Calibri" w:eastAsia="Calibri" w:hAnsi="Calibri"/>
          <w:sz w:val="24"/>
          <w:szCs w:val="24"/>
          <w:lang w:val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0E414A7" w14:textId="269C9473" w:rsidR="000E37D5" w:rsidRPr="00301F23" w:rsidRDefault="000E37D5" w:rsidP="00E67ADD">
      <w:pPr>
        <w:numPr>
          <w:ilvl w:val="1"/>
          <w:numId w:val="56"/>
        </w:numPr>
        <w:shd w:val="clear" w:color="auto" w:fill="FFFFFF"/>
        <w:tabs>
          <w:tab w:val="left" w:pos="851"/>
        </w:tabs>
        <w:ind w:left="1211"/>
        <w:jc w:val="both"/>
        <w:rPr>
          <w:rFonts w:ascii="Calibri" w:eastAsia="Calibri" w:hAnsi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/>
          <w:sz w:val="24"/>
          <w:szCs w:val="24"/>
          <w:lang w:val="pl-PL"/>
        </w:rPr>
        <w:t>wykonawcę</w:t>
      </w:r>
      <w:proofErr w:type="gramEnd"/>
      <w:r w:rsidRPr="00301F23">
        <w:rPr>
          <w:rFonts w:ascii="Calibri" w:eastAsia="Calibri" w:hAnsi="Calibri"/>
          <w:sz w:val="24"/>
          <w:szCs w:val="24"/>
          <w:lang w:val="pl-PL"/>
        </w:rPr>
        <w:t xml:space="preserve"> oraz uczestnika konkursu, którego jednostką dominującą </w:t>
      </w:r>
      <w:r w:rsidR="00E71642" w:rsidRPr="00301F23">
        <w:rPr>
          <w:rFonts w:ascii="Calibri" w:eastAsia="Calibri" w:hAnsi="Calibri"/>
          <w:sz w:val="24"/>
          <w:szCs w:val="24"/>
          <w:lang w:val="pl-PL"/>
        </w:rPr>
        <w:br/>
      </w:r>
      <w:r w:rsidRPr="00301F23">
        <w:rPr>
          <w:rFonts w:ascii="Calibri" w:eastAsia="Calibri" w:hAnsi="Calibri"/>
          <w:sz w:val="24"/>
          <w:szCs w:val="24"/>
          <w:lang w:val="pl-PL"/>
        </w:rPr>
        <w:t xml:space="preserve">w rozumieniu </w:t>
      </w:r>
      <w:hyperlink r:id="rId8" w:anchor="/document/16796295?unitId=art(3)ust(1)pkt(37)&amp;cm=DOCUMENT" w:tgtFrame="_blank" w:history="1">
        <w:r w:rsidRPr="00301F23">
          <w:rPr>
            <w:rFonts w:ascii="Calibri" w:eastAsia="Calibri" w:hAnsi="Calibri"/>
            <w:sz w:val="24"/>
            <w:szCs w:val="24"/>
            <w:u w:val="single"/>
            <w:lang w:val="pl-PL"/>
          </w:rPr>
          <w:t xml:space="preserve">art. 3 </w:t>
        </w:r>
        <w:proofErr w:type="gramStart"/>
        <w:r w:rsidRPr="00301F23">
          <w:rPr>
            <w:rFonts w:ascii="Calibri" w:eastAsia="Calibri" w:hAnsi="Calibri"/>
            <w:sz w:val="24"/>
            <w:szCs w:val="24"/>
            <w:u w:val="single"/>
            <w:lang w:val="pl-PL"/>
          </w:rPr>
          <w:t>ust</w:t>
        </w:r>
        <w:proofErr w:type="gramEnd"/>
        <w:r w:rsidRPr="00301F23">
          <w:rPr>
            <w:rFonts w:ascii="Calibri" w:eastAsia="Calibri" w:hAnsi="Calibri"/>
            <w:sz w:val="24"/>
            <w:szCs w:val="24"/>
            <w:u w:val="single"/>
            <w:lang w:val="pl-PL"/>
          </w:rPr>
          <w:t>. 1 pkt 37</w:t>
        </w:r>
      </w:hyperlink>
      <w:r w:rsidRPr="00301F23">
        <w:rPr>
          <w:rFonts w:ascii="Calibri" w:eastAsia="Calibri" w:hAnsi="Calibri"/>
          <w:sz w:val="24"/>
          <w:szCs w:val="24"/>
          <w:lang w:val="pl-PL"/>
        </w:rPr>
        <w:t xml:space="preserve"> ustawy z dnia 29 września 1994 r. </w:t>
      </w:r>
      <w:r w:rsidR="00E71642" w:rsidRPr="00301F23">
        <w:rPr>
          <w:rFonts w:ascii="Calibri" w:eastAsia="Calibri" w:hAnsi="Calibri"/>
          <w:sz w:val="24"/>
          <w:szCs w:val="24"/>
          <w:lang w:val="pl-PL"/>
        </w:rPr>
        <w:br/>
      </w:r>
      <w:r w:rsidRPr="00301F23">
        <w:rPr>
          <w:rFonts w:ascii="Calibri" w:eastAsia="Calibri" w:hAnsi="Calibri"/>
          <w:sz w:val="24"/>
          <w:szCs w:val="24"/>
          <w:lang w:val="pl-PL"/>
        </w:rPr>
        <w:t xml:space="preserve">o rachunkowości (Dz. U. </w:t>
      </w:r>
      <w:proofErr w:type="gramStart"/>
      <w:r w:rsidRPr="00301F23">
        <w:rPr>
          <w:rFonts w:ascii="Calibri" w:eastAsia="Calibri" w:hAnsi="Calibri"/>
          <w:sz w:val="24"/>
          <w:szCs w:val="24"/>
          <w:lang w:val="pl-PL"/>
        </w:rPr>
        <w:t>z</w:t>
      </w:r>
      <w:proofErr w:type="gramEnd"/>
      <w:r w:rsidRPr="00301F23">
        <w:rPr>
          <w:rFonts w:ascii="Calibri" w:eastAsia="Calibri" w:hAnsi="Calibri"/>
          <w:sz w:val="24"/>
          <w:szCs w:val="24"/>
          <w:lang w:val="pl-PL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8F9258F" w14:textId="77777777" w:rsidR="000E37D5" w:rsidRPr="00301F23" w:rsidRDefault="000E37D5" w:rsidP="00E67ADD">
      <w:pPr>
        <w:tabs>
          <w:tab w:val="left" w:pos="500"/>
        </w:tabs>
        <w:rPr>
          <w:rFonts w:ascii="Calibri" w:eastAsia="Cambria" w:hAnsi="Calibri"/>
          <w:sz w:val="24"/>
          <w:szCs w:val="24"/>
          <w:lang w:val="pl-PL"/>
        </w:rPr>
      </w:pPr>
      <w:r w:rsidRPr="00301F23">
        <w:rPr>
          <w:rFonts w:ascii="Calibri" w:eastAsia="Calibri" w:hAnsi="Calibri"/>
          <w:sz w:val="24"/>
          <w:szCs w:val="24"/>
          <w:lang w:val="pl-PL"/>
        </w:rPr>
        <w:tab/>
      </w:r>
      <w:r w:rsidRPr="00301F23">
        <w:rPr>
          <w:rFonts w:ascii="Calibri" w:eastAsia="Calibri" w:hAnsi="Calibri"/>
          <w:sz w:val="24"/>
          <w:szCs w:val="24"/>
          <w:lang w:val="pl-PL"/>
        </w:rPr>
        <w:tab/>
        <w:t>Wykluczenie następuje na okres trwania w/w okoliczności.</w:t>
      </w:r>
    </w:p>
    <w:p w14:paraId="79229F16" w14:textId="77777777" w:rsidR="000E37D5" w:rsidRPr="00301F23" w:rsidRDefault="000E37D5" w:rsidP="00E67ADD">
      <w:pPr>
        <w:numPr>
          <w:ilvl w:val="0"/>
          <w:numId w:val="33"/>
        </w:numPr>
        <w:tabs>
          <w:tab w:val="left" w:pos="500"/>
        </w:tabs>
        <w:ind w:left="567" w:hanging="567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Wykluczenie Wykonawcy następuje zgodnie z art. 111 ustawy </w:t>
      </w:r>
      <w:proofErr w:type="spellStart"/>
      <w:r w:rsidRPr="00301F23">
        <w:rPr>
          <w:rFonts w:ascii="Calibri" w:eastAsia="Cambria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mbria" w:hAnsi="Calibri" w:cs="Calibri"/>
          <w:sz w:val="24"/>
          <w:szCs w:val="24"/>
          <w:lang w:val="pl-PL"/>
        </w:rPr>
        <w:t>.</w:t>
      </w:r>
    </w:p>
    <w:p w14:paraId="403DFB6A" w14:textId="77777777" w:rsidR="000E37D5" w:rsidRPr="00301F23" w:rsidRDefault="000E37D5" w:rsidP="00E67ADD">
      <w:pPr>
        <w:numPr>
          <w:ilvl w:val="0"/>
          <w:numId w:val="33"/>
        </w:numPr>
        <w:tabs>
          <w:tab w:val="left" w:pos="500"/>
        </w:tabs>
        <w:ind w:left="567" w:hanging="567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lastRenderedPageBreak/>
        <w:t xml:space="preserve">Wykonawca nie podlega wykluczeniu w okolicznościach określonych w art. 108 ust. 1 pkt 1, 2, 5 i 6 oraz art. 109 ust. 1 pkt 4, 5, 7 ustawy </w:t>
      </w:r>
      <w:proofErr w:type="spellStart"/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mbria" w:hAnsi="Calibri" w:cs="Calibri"/>
          <w:sz w:val="24"/>
          <w:szCs w:val="24"/>
          <w:lang w:val="pl-PL"/>
        </w:rPr>
        <w:t>,  jeżeli</w:t>
      </w:r>
      <w:proofErr w:type="gramEnd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udowodni  Zamawiającemu, że spełnił łącznie przesłanki wskazane w art. 110 ust. 2 ustawy </w:t>
      </w:r>
      <w:proofErr w:type="spellStart"/>
      <w:r w:rsidRPr="00301F23">
        <w:rPr>
          <w:rFonts w:ascii="Calibri" w:eastAsia="Cambria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mbria" w:hAnsi="Calibri" w:cs="Calibri"/>
          <w:sz w:val="24"/>
          <w:szCs w:val="24"/>
          <w:lang w:val="pl-PL"/>
        </w:rPr>
        <w:t>.</w:t>
      </w:r>
    </w:p>
    <w:p w14:paraId="24E2E50E" w14:textId="77777777" w:rsidR="000E37D5" w:rsidRPr="00301F23" w:rsidRDefault="000E37D5" w:rsidP="00E67ADD">
      <w:pPr>
        <w:numPr>
          <w:ilvl w:val="0"/>
          <w:numId w:val="33"/>
        </w:numPr>
        <w:tabs>
          <w:tab w:val="left" w:pos="500"/>
        </w:tabs>
        <w:ind w:left="567" w:hanging="567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Zamawiający oceni, czy podjęte przez wykonawcę czynności, o których mowa w art. 110 ust. 2 ustawy </w:t>
      </w:r>
      <w:proofErr w:type="spellStart"/>
      <w:r w:rsidRPr="00301F23">
        <w:rPr>
          <w:rFonts w:ascii="Calibri" w:eastAsia="Cambria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mbria" w:hAnsi="Calibri" w:cs="Calibri"/>
          <w:sz w:val="24"/>
          <w:szCs w:val="24"/>
          <w:lang w:val="pl-PL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F7A11DE" w14:textId="77777777" w:rsidR="000E37D5" w:rsidRPr="00301F23" w:rsidRDefault="000E37D5" w:rsidP="00E67ADD">
      <w:pPr>
        <w:tabs>
          <w:tab w:val="left" w:pos="500"/>
        </w:tabs>
        <w:jc w:val="both"/>
        <w:rPr>
          <w:rFonts w:ascii="Calibri" w:eastAsia="Cambria" w:hAnsi="Calibri" w:cs="Calibri"/>
          <w:sz w:val="24"/>
          <w:szCs w:val="24"/>
          <w:lang w:val="pl-PL"/>
        </w:rPr>
      </w:pPr>
    </w:p>
    <w:p w14:paraId="00000095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3" w:name="_Toc134118601"/>
      <w:r w:rsidRPr="00301F23">
        <w:rPr>
          <w:rFonts w:asciiTheme="majorHAnsi" w:hAnsiTheme="majorHAnsi" w:cstheme="majorHAnsi"/>
          <w:b/>
          <w:bCs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3"/>
    </w:p>
    <w:p w14:paraId="79B78DFC" w14:textId="77777777" w:rsidR="000E37D5" w:rsidRPr="00301F23" w:rsidRDefault="000E37D5" w:rsidP="00E67ADD">
      <w:pPr>
        <w:numPr>
          <w:ilvl w:val="0"/>
          <w:numId w:val="38"/>
        </w:numPr>
        <w:ind w:left="284" w:hanging="426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301F23">
        <w:rPr>
          <w:rFonts w:ascii="Calibri" w:eastAsia="Calibri" w:hAnsi="Calibri" w:cs="Calibri"/>
          <w:b/>
          <w:sz w:val="24"/>
          <w:szCs w:val="24"/>
          <w:lang w:val="pl-PL" w:eastAsia="en-US"/>
        </w:rPr>
        <w:t xml:space="preserve">załącznikiem nr 2 do SWZ. </w:t>
      </w:r>
    </w:p>
    <w:p w14:paraId="11CEE2FA" w14:textId="77777777" w:rsidR="000E37D5" w:rsidRPr="00301F23" w:rsidRDefault="000E37D5" w:rsidP="00E67ADD">
      <w:pPr>
        <w:numPr>
          <w:ilvl w:val="0"/>
          <w:numId w:val="38"/>
        </w:numPr>
        <w:ind w:left="284" w:hanging="426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Informacje zawarte w oświadczeniu, o którym mowa w ust. 1 stanowią wstępne potwierdzenie, że wykonawca nie podlega wykluczeniu oraz spełnia warunki udziału w postępowaniu.</w:t>
      </w:r>
    </w:p>
    <w:p w14:paraId="48E64FFC" w14:textId="77777777" w:rsidR="000E37D5" w:rsidRPr="00301F23" w:rsidRDefault="000E37D5" w:rsidP="00E67ADD">
      <w:pPr>
        <w:numPr>
          <w:ilvl w:val="0"/>
          <w:numId w:val="38"/>
        </w:numPr>
        <w:ind w:left="284" w:hanging="426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Oświadczenie, o którym mowa w ust. 1 składają odrębnie: </w:t>
      </w:r>
    </w:p>
    <w:p w14:paraId="4697551B" w14:textId="77777777" w:rsidR="000E37D5" w:rsidRPr="00301F23" w:rsidRDefault="000E37D5" w:rsidP="00E67ADD">
      <w:pPr>
        <w:numPr>
          <w:ilvl w:val="0"/>
          <w:numId w:val="46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wykonawca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postępowaniu,</w:t>
      </w:r>
    </w:p>
    <w:p w14:paraId="36A8CF7D" w14:textId="77777777" w:rsidR="000E37D5" w:rsidRPr="00301F23" w:rsidRDefault="000E37D5" w:rsidP="00E67ADD">
      <w:pPr>
        <w:numPr>
          <w:ilvl w:val="0"/>
          <w:numId w:val="46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podmiot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udostępniający zasoby,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Wykonawcy .</w:t>
      </w:r>
      <w:proofErr w:type="gramEnd"/>
    </w:p>
    <w:p w14:paraId="052CD0B8" w14:textId="77777777" w:rsidR="000E37D5" w:rsidRPr="00301F23" w:rsidRDefault="000E37D5" w:rsidP="00E67ADD">
      <w:pPr>
        <w:numPr>
          <w:ilvl w:val="0"/>
          <w:numId w:val="51"/>
        </w:numPr>
        <w:ind w:left="426" w:hanging="426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Do oferty Wykonawca zobowiązany jest załączyć: </w:t>
      </w:r>
    </w:p>
    <w:p w14:paraId="234FE24F" w14:textId="77777777" w:rsidR="000E37D5" w:rsidRPr="00301F23" w:rsidRDefault="000E37D5" w:rsidP="00E67ADD">
      <w:pPr>
        <w:numPr>
          <w:ilvl w:val="2"/>
          <w:numId w:val="47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odpis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lub informację z Krajowego Rejestru Sądowego, Centralnej Ewidencji i Informacji o Działalności Gospodarczej lub innego właściwego rejestru potwierdzającego, że osoba działająca w imieniu wykonawcy jest umocowana do jego reprezentowania, </w:t>
      </w:r>
    </w:p>
    <w:p w14:paraId="4AA9C4C5" w14:textId="77777777" w:rsidR="000E37D5" w:rsidRPr="00301F23" w:rsidRDefault="000E37D5" w:rsidP="00E67ADD">
      <w:pPr>
        <w:numPr>
          <w:ilvl w:val="2"/>
          <w:numId w:val="47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pełnomocnictwo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lub inny dokument potwierdzający umocowanie do reprezentowania Wykonawcy, gdy umocowanie osoby składającej ofertę nie wynika z dokumentów opisanych w pkt 1,</w:t>
      </w:r>
    </w:p>
    <w:p w14:paraId="6DEE8BC3" w14:textId="6B8C27FF" w:rsidR="000E37D5" w:rsidRPr="00301F23" w:rsidRDefault="000E37D5" w:rsidP="00E67ADD">
      <w:pPr>
        <w:numPr>
          <w:ilvl w:val="2"/>
          <w:numId w:val="47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zobowiązanie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, o którym mowa w rozdziale X</w:t>
      </w:r>
      <w:r w:rsidR="00CC5ED3" w:rsidRPr="00301F23">
        <w:rPr>
          <w:rFonts w:ascii="Calibri" w:eastAsia="Calibri" w:hAnsi="Calibri" w:cs="Calibri"/>
          <w:sz w:val="24"/>
          <w:szCs w:val="24"/>
          <w:lang w:val="pl-PL" w:eastAsia="en-US"/>
        </w:rPr>
        <w:t>I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ust. 3 SWZ w przypadku polegania na zasobach podmiotu udostepniającego zasób Wykonawcy, </w:t>
      </w:r>
    </w:p>
    <w:p w14:paraId="73749BA4" w14:textId="77777777" w:rsidR="000E37D5" w:rsidRPr="00301F23" w:rsidRDefault="000E37D5" w:rsidP="00E67ADD">
      <w:pPr>
        <w:numPr>
          <w:ilvl w:val="2"/>
          <w:numId w:val="47"/>
        </w:numPr>
        <w:ind w:left="709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przypadku wykonawców wspólnie ubiegających się o udzielenie zamówienia: </w:t>
      </w:r>
    </w:p>
    <w:p w14:paraId="5B83E0AE" w14:textId="77777777" w:rsidR="000E37D5" w:rsidRPr="00301F23" w:rsidRDefault="000E37D5" w:rsidP="00E67ADD">
      <w:pPr>
        <w:numPr>
          <w:ilvl w:val="1"/>
          <w:numId w:val="48"/>
        </w:numPr>
        <w:ind w:left="1134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pełnomocnictwo, w przypadku wykonawców wspólnie ubiegających się o udzielenie zamówienia, z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treści którego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będzie wynikało umocowanie do reprezentowania ich w postępowaniu o udzielenie zamówienia albo do 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lastRenderedPageBreak/>
        <w:t xml:space="preserve">reprezentowania w postepowaniu i zawarcia umowy w sprawie zamówienia publicznego. Pełnomocnictwo powinno zawierać w szczególności wskazanie: </w:t>
      </w:r>
    </w:p>
    <w:p w14:paraId="6D4F6806" w14:textId="77777777" w:rsidR="000E37D5" w:rsidRPr="00301F23" w:rsidRDefault="000E37D5" w:rsidP="00E67ADD">
      <w:pPr>
        <w:numPr>
          <w:ilvl w:val="0"/>
          <w:numId w:val="49"/>
        </w:numPr>
        <w:ind w:left="1276" w:hanging="142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postępowania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o zamówienie publicznego, którego dotyczy;</w:t>
      </w:r>
    </w:p>
    <w:p w14:paraId="1A568ED7" w14:textId="77777777" w:rsidR="000E37D5" w:rsidRPr="00301F23" w:rsidRDefault="000E37D5" w:rsidP="00E67ADD">
      <w:pPr>
        <w:numPr>
          <w:ilvl w:val="0"/>
          <w:numId w:val="49"/>
        </w:numPr>
        <w:ind w:left="1276" w:hanging="142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wszystkich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wykonawców ubiegających się wspólnie o udzielenie zamówienia wymienionych z nazwy z określeniem adresu siedziby;</w:t>
      </w:r>
    </w:p>
    <w:p w14:paraId="05B28DE0" w14:textId="77777777" w:rsidR="000E37D5" w:rsidRPr="00301F23" w:rsidRDefault="000E37D5" w:rsidP="00E67ADD">
      <w:pPr>
        <w:numPr>
          <w:ilvl w:val="0"/>
          <w:numId w:val="49"/>
        </w:numPr>
        <w:ind w:left="1276" w:hanging="142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ustanowionego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pełnomocnika oraz zakresu jego pełnomocnictwa, </w:t>
      </w:r>
    </w:p>
    <w:p w14:paraId="2DF96D98" w14:textId="77777777" w:rsidR="000E37D5" w:rsidRPr="00301F23" w:rsidRDefault="000E37D5" w:rsidP="00E67ADD">
      <w:pPr>
        <w:numPr>
          <w:ilvl w:val="0"/>
          <w:numId w:val="50"/>
        </w:numPr>
        <w:ind w:left="1134" w:hanging="425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oświadczenie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, o którym mowa w rozdziale X ust. 3 SWZ (Zamawiający dopuszcza złożenia tego oświadczenia na formularzu ofertowym); </w:t>
      </w:r>
    </w:p>
    <w:p w14:paraId="54EE21EE" w14:textId="77777777" w:rsidR="000E37D5" w:rsidRPr="00301F23" w:rsidRDefault="000E37D5" w:rsidP="00E67ADD">
      <w:pPr>
        <w:numPr>
          <w:ilvl w:val="0"/>
          <w:numId w:val="52"/>
        </w:numPr>
        <w:ind w:left="284" w:hanging="426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Zamawiający wzywa wykonawcę, którego oferta została najwyżej oceniona, do złożenia w wyznaczonym terminie, nie krótszym niż 5 dni od dnia wezwania, podmiotowych środków dowodowych, o których mowa w ust. 6, aktualnych na dzień złożenia podmiotowych środków dowodowych.</w:t>
      </w:r>
    </w:p>
    <w:p w14:paraId="4E988CC3" w14:textId="77777777" w:rsidR="000E37D5" w:rsidRPr="00301F23" w:rsidRDefault="000E37D5" w:rsidP="00E67ADD">
      <w:pPr>
        <w:numPr>
          <w:ilvl w:val="0"/>
          <w:numId w:val="52"/>
        </w:numPr>
        <w:ind w:left="284" w:hanging="426"/>
        <w:jc w:val="both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Podmiotowe środki dowodowe wymagane od wykonawcy obejmują:</w:t>
      </w:r>
    </w:p>
    <w:p w14:paraId="4D5D04DB" w14:textId="629AA449" w:rsidR="000E37D5" w:rsidRPr="00301F23" w:rsidRDefault="000E37D5" w:rsidP="00E67ADD">
      <w:pPr>
        <w:numPr>
          <w:ilvl w:val="2"/>
          <w:numId w:val="29"/>
        </w:numPr>
        <w:ind w:left="710" w:hanging="435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oświadczenie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wykonawcy, w zakresie art. 108 ust. 1 pkt 5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, o braku przynależności do tej samej grupy kapitałowej, w rozumieniu ustawy z dnia 16 lutego 2007 r. o ochronie konkurencji i konsumentów (Dz. U.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z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zgodnie z 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załącznikiem nr 3 do SWZ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;</w:t>
      </w:r>
    </w:p>
    <w:p w14:paraId="0490349B" w14:textId="5FF7C649" w:rsidR="000E37D5" w:rsidRPr="00301F23" w:rsidRDefault="000E37D5" w:rsidP="00E67ADD">
      <w:pPr>
        <w:numPr>
          <w:ilvl w:val="2"/>
          <w:numId w:val="29"/>
        </w:numPr>
        <w:ind w:left="710" w:hanging="435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ab/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odpis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lub informację z Krajowego Rejestru Sądowego lub z Centralnej Ewidencji </w:t>
      </w:r>
      <w:r w:rsidR="00E71642" w:rsidRPr="00301F23">
        <w:rPr>
          <w:rFonts w:ascii="Calibri" w:eastAsia="Calibri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i Informacji o Działalności Gospodarczej, w zakresie art. 109 ust. 1 pkt 4 ustawy, sporządzonych nie wcześniej niż 3 miesiące przed jej złożeniem, jeżeli odrębne przepisy wymagają wpisu do rejestru lub ewidencji;</w:t>
      </w:r>
    </w:p>
    <w:p w14:paraId="2B3ED921" w14:textId="2066080A" w:rsidR="000E37D5" w:rsidRPr="00301F23" w:rsidRDefault="000E37D5" w:rsidP="00E67ADD">
      <w:pPr>
        <w:numPr>
          <w:ilvl w:val="2"/>
          <w:numId w:val="29"/>
        </w:numPr>
        <w:ind w:left="710" w:hanging="435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ab/>
        <w:t xml:space="preserve">wykaz robót budowlanych spełniających wymagania określone w rozdz. 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VI</w:t>
      </w:r>
      <w:r w:rsidR="000568DA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II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 xml:space="preserve"> ust. 2 pkt 4 </w:t>
      </w:r>
      <w:proofErr w:type="gramStart"/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SWZ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,  wykonanych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nie wcześniej niż w okresie ostatnich </w:t>
      </w:r>
      <w:r w:rsidR="000568DA">
        <w:rPr>
          <w:rFonts w:ascii="Calibri" w:eastAsia="Calibri" w:hAnsi="Calibri" w:cs="Calibri"/>
          <w:sz w:val="24"/>
          <w:szCs w:val="24"/>
          <w:lang w:val="pl-PL" w:eastAsia="en-US"/>
        </w:rPr>
        <w:t>5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lat przed upływem terminu składania ofert, a jeżeli okres prowadzenia działalności jest krótszy </w:t>
      </w:r>
      <w:r w:rsidRPr="00301F23">
        <w:rPr>
          <w:rFonts w:ascii="Calibri" w:eastAsia="Times New Roman" w:hAnsi="Calibri" w:cs="Calibri"/>
          <w:sz w:val="24"/>
          <w:szCs w:val="24"/>
          <w:lang w:val="pl-PL"/>
        </w:rPr>
        <w:t xml:space="preserve">– 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w tym okresie, wraz z podaniem ich rodzaju, wartości, daty miejsca wykonania i podmiotów, na rzecz których roboty te zostały wykonane, wraz z załączeniem dowodów określają  czy te roboty budowlane zostały wykonane należycie, w szczególności informacji o tym czy te roboty zostały wykonane zgodnie z przepisami prawa budowlanego</w:t>
      </w:r>
      <w:r w:rsidR="00E71642"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</w:t>
      </w:r>
      <w:r w:rsidR="00E71642" w:rsidRPr="00301F23">
        <w:rPr>
          <w:rFonts w:ascii="Calibri" w:eastAsia="Calibri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i prawidłowo ukończone, przy czym dowodami, o których mowa są </w:t>
      </w:r>
      <w:r w:rsidRPr="00301F23">
        <w:rPr>
          <w:rFonts w:ascii="Calibri" w:eastAsia="Times New Roman" w:hAnsi="Calibri" w:cs="Calibri"/>
          <w:sz w:val="24"/>
          <w:szCs w:val="24"/>
          <w:lang w:val="pl-PL"/>
        </w:rPr>
        <w:t xml:space="preserve">referencje bądź inne dokumenty wystawione przez podmiot, na rzecz którego roboty budowlane były </w:t>
      </w:r>
      <w:proofErr w:type="gramStart"/>
      <w:r w:rsidRPr="00301F23">
        <w:rPr>
          <w:rFonts w:ascii="Calibri" w:eastAsia="Times New Roman" w:hAnsi="Calibri" w:cs="Calibri"/>
          <w:sz w:val="24"/>
          <w:szCs w:val="24"/>
          <w:lang w:val="pl-PL"/>
        </w:rPr>
        <w:t>wykonywane,  a</w:t>
      </w:r>
      <w:proofErr w:type="gramEnd"/>
      <w:r w:rsidRPr="00301F23">
        <w:rPr>
          <w:rFonts w:ascii="Calibri" w:eastAsia="Times New Roman" w:hAnsi="Calibri" w:cs="Calibri"/>
          <w:sz w:val="24"/>
          <w:szCs w:val="24"/>
          <w:lang w:val="pl-PL"/>
        </w:rPr>
        <w:t xml:space="preserve"> jeżeli z uzasadnionej przyczyny o obiektywnym charakterze wykonawca nie jest w stanie uzyskać tych dokumentów </w:t>
      </w:r>
      <w:bookmarkStart w:id="14" w:name="_Hlk503956716"/>
      <w:r w:rsidRPr="00301F23">
        <w:rPr>
          <w:rFonts w:ascii="Calibri" w:eastAsia="Times New Roman" w:hAnsi="Calibri" w:cs="Calibri"/>
          <w:sz w:val="24"/>
          <w:szCs w:val="24"/>
          <w:lang w:val="pl-PL"/>
        </w:rPr>
        <w:t xml:space="preserve">– </w:t>
      </w:r>
      <w:bookmarkEnd w:id="14"/>
      <w:r w:rsidRPr="00301F23">
        <w:rPr>
          <w:rFonts w:ascii="Calibri" w:eastAsia="Times New Roman" w:hAnsi="Calibri" w:cs="Calibri"/>
          <w:sz w:val="24"/>
          <w:szCs w:val="24"/>
          <w:lang w:val="pl-PL"/>
        </w:rPr>
        <w:t>inne dokumenty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– oświadczenie wykonawcy, zgodnie z 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załącznikiem nr 5 do SWZ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. Jeżeli wykonawca powołuje się na doświadczenie w realizacji robót budowlanych wykonywanych </w:t>
      </w:r>
      <w:r w:rsidR="00E71642" w:rsidRPr="00301F23">
        <w:rPr>
          <w:rFonts w:ascii="Calibri" w:eastAsia="Calibri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z innymi wykonawcami, wykaz dotyczy robót budowlanych, w których wykonawca ten bezpośrednio uczestniczył,</w:t>
      </w:r>
    </w:p>
    <w:p w14:paraId="251C9105" w14:textId="77777777" w:rsidR="000E37D5" w:rsidRPr="00301F23" w:rsidRDefault="000E37D5" w:rsidP="00E67ADD">
      <w:pPr>
        <w:numPr>
          <w:ilvl w:val="2"/>
          <w:numId w:val="29"/>
        </w:numPr>
        <w:ind w:left="710" w:hanging="435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lastRenderedPageBreak/>
        <w:t>wykazu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osób, skierowanych przez wykonawcę do realizacji zamówienia publicznego, w szczególności odpowiedzialnych za projektowanie i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Wzór wykazu osób stanowi załącznik nr 4 do SWZ</w:t>
      </w:r>
      <w:r w:rsidRPr="00301F23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</w:t>
      </w:r>
    </w:p>
    <w:p w14:paraId="53F431F9" w14:textId="321807B1" w:rsidR="000E37D5" w:rsidRPr="00301F23" w:rsidRDefault="000E37D5" w:rsidP="00E67ADD">
      <w:pPr>
        <w:numPr>
          <w:ilvl w:val="0"/>
          <w:numId w:val="52"/>
        </w:numPr>
        <w:ind w:left="462" w:hanging="462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Jeżeli wykonawca ma siedzibę lub miejsce zamieszkania poza terytorium Rzeczypospolitej Polskiej, zamiast dokumentu, o których mowa w ust. 4 pkt 1, składa </w:t>
      </w:r>
      <w:r w:rsidRPr="00301F23">
        <w:rPr>
          <w:rFonts w:ascii="Calibri" w:eastAsia="Times New Roman" w:hAnsi="Calibri" w:cs="Calibri"/>
          <w:sz w:val="24"/>
          <w:szCs w:val="24"/>
          <w:shd w:val="clear" w:color="auto" w:fill="FFFFFF"/>
          <w:lang w:val="pl-PL" w:eastAsia="en-US"/>
        </w:rPr>
        <w:t xml:space="preserve">dokument lub dokumenty wystawione w kraju, w którym wykonawca ma siedzibę lub miejsce zamieszkania, potwierdzające, że </w:t>
      </w:r>
      <w:r w:rsidRPr="00301F23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nie otwarto jego likwidacji, nie ogłoszono upadłości, jego aktywami nie zarządza likwidator lub sąd, nie zawarł układu </w:t>
      </w:r>
      <w:r w:rsidR="00E71642" w:rsidRPr="00301F23">
        <w:rPr>
          <w:rFonts w:ascii="Calibri" w:eastAsia="Times New Roman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z wierzycielami, jego działalność gospodarcza nie jest zawieszona ani nie znajduje się on w innej tego rodzaju sytuacji wynikającej z podobnej procedury przewidzianej </w:t>
      </w:r>
      <w:r w:rsidR="00E71642" w:rsidRPr="00301F23">
        <w:rPr>
          <w:rFonts w:ascii="Calibri" w:eastAsia="Times New Roman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Times New Roman" w:hAnsi="Calibri" w:cs="Calibri"/>
          <w:sz w:val="24"/>
          <w:szCs w:val="24"/>
          <w:lang w:val="pl-PL" w:eastAsia="en-US"/>
        </w:rPr>
        <w:t>w przepisach miejsca wszczęcia tej procedury.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Dokument powinien być wystawiony nie wcześniej niż 3 miesiące przed upływem terminu składania ofert.</w:t>
      </w:r>
    </w:p>
    <w:p w14:paraId="5A2E1065" w14:textId="1916535E" w:rsidR="000E37D5" w:rsidRPr="00301F23" w:rsidRDefault="000E37D5" w:rsidP="00E67ADD">
      <w:pPr>
        <w:numPr>
          <w:ilvl w:val="0"/>
          <w:numId w:val="52"/>
        </w:numPr>
        <w:ind w:left="462" w:hanging="462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Jeżeli w kraju, w którym Wykonawca ma siedzibę lub miejsce zamieszkania, nie wydaje się dokumentów, o których mowa w ust. 4 pkt 1, zastępuje się </w:t>
      </w:r>
      <w:r w:rsidRPr="00301F23">
        <w:rPr>
          <w:rFonts w:ascii="Calibri" w:eastAsia="Calibri" w:hAnsi="Calibri" w:cs="Calibri"/>
          <w:sz w:val="24"/>
          <w:szCs w:val="24"/>
          <w:shd w:val="clear" w:color="auto" w:fill="FFFFFF"/>
          <w:lang w:val="pl-PL" w:eastAsia="en-US"/>
        </w:rPr>
        <w:t xml:space="preserve">je odpowiednio w całości lub w części dokumentem zawierającym odpowiednio oświadczenie wykonawcy, ze wskazaniem osoby albo osób uprawnionych do jego reprezentacji, lub oświadczenie osoby, której dokument miał dotyczyć, złożone pod przysięgą, lub, jeżeli w kraju, </w:t>
      </w:r>
      <w:r w:rsidR="00E71642" w:rsidRPr="00301F23">
        <w:rPr>
          <w:rFonts w:ascii="Calibri" w:eastAsia="Calibri" w:hAnsi="Calibri" w:cs="Calibri"/>
          <w:sz w:val="24"/>
          <w:szCs w:val="24"/>
          <w:shd w:val="clear" w:color="auto" w:fill="FFFFFF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shd w:val="clear" w:color="auto" w:fill="FFFFFF"/>
          <w:lang w:val="pl-PL" w:eastAsia="en-US"/>
        </w:rPr>
        <w:t xml:space="preserve">w którym wykonawca ma siedzibę lub miejsce zamieszkania nie ma przepisów </w:t>
      </w:r>
      <w:r w:rsidR="00E71642" w:rsidRPr="00301F23">
        <w:rPr>
          <w:rFonts w:ascii="Calibri" w:eastAsia="Calibri" w:hAnsi="Calibri" w:cs="Calibri"/>
          <w:sz w:val="24"/>
          <w:szCs w:val="24"/>
          <w:shd w:val="clear" w:color="auto" w:fill="FFFFFF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shd w:val="clear" w:color="auto" w:fill="FFFFFF"/>
          <w:lang w:val="pl-PL" w:eastAsia="en-US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Dokument powinien być wystawiony nie wcześniej niż 3 miesiące przed upływem terminu składania ofert.</w:t>
      </w:r>
    </w:p>
    <w:p w14:paraId="3437E4F5" w14:textId="77777777" w:rsidR="000E37D5" w:rsidRPr="00301F23" w:rsidRDefault="000E37D5" w:rsidP="00E67ADD">
      <w:pPr>
        <w:numPr>
          <w:ilvl w:val="0"/>
          <w:numId w:val="52"/>
        </w:numPr>
        <w:ind w:left="462" w:hanging="462"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Zamawiający nie wzywa do złożenia podmiotowych środków dowodowych, jeżeli:</w:t>
      </w:r>
    </w:p>
    <w:p w14:paraId="5F5764EB" w14:textId="0889072E" w:rsidR="000E37D5" w:rsidRPr="00301F23" w:rsidRDefault="000E37D5" w:rsidP="00E67ADD">
      <w:pPr>
        <w:ind w:left="882" w:hanging="434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1)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ab/>
        <w:t>może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je uzyskać za pomocą bezpłatnych i ogólnodostępnych baz danych, </w:t>
      </w:r>
      <w:r w:rsidR="00E71642" w:rsidRPr="00301F23">
        <w:rPr>
          <w:rFonts w:ascii="Calibri" w:eastAsia="Calibri" w:hAnsi="Calibri" w:cs="Calibri"/>
          <w:sz w:val="24"/>
          <w:szCs w:val="24"/>
          <w:lang w:val="pl-PL" w:eastAsia="en-US"/>
        </w:rPr>
        <w:br/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dane umożliwiające dostęp do tych środków;</w:t>
      </w:r>
    </w:p>
    <w:p w14:paraId="36C76403" w14:textId="77777777" w:rsidR="000E37D5" w:rsidRPr="00301F23" w:rsidRDefault="000E37D5" w:rsidP="00E67ADD">
      <w:pPr>
        <w:ind w:left="882" w:hanging="434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2)</w:t>
      </w: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ab/>
        <w:t>podmiotowym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 środkiem dowodowym jest oświadczenie, którego treść odpowiada zakresowi oświadczenia, o którym mowa w art. 125 ust. 1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>.</w:t>
      </w:r>
    </w:p>
    <w:p w14:paraId="1A549C5C" w14:textId="77777777" w:rsidR="000E37D5" w:rsidRPr="00301F23" w:rsidRDefault="000E37D5" w:rsidP="00E67ADD">
      <w:pPr>
        <w:numPr>
          <w:ilvl w:val="0"/>
          <w:numId w:val="52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AFF4406" w14:textId="77777777" w:rsidR="000E37D5" w:rsidRPr="00301F23" w:rsidRDefault="000E37D5" w:rsidP="00E67ADD">
      <w:pPr>
        <w:numPr>
          <w:ilvl w:val="0"/>
          <w:numId w:val="52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W zakresie nieuregulowanym ustawą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lub niniejszą SWZ do oświadczeń i dokumentów składanych przez wykonawcę w postępowaniu zastosowanie mają w szczególności przepisy rozporządzenia Ministra Rozwoju, Pracy i Technologii z dnia 23 grudnia 2020 r. w sprawie podmiotowych środków dowodowych oraz innych dokumentów lub oświadczeń, jakich może żądać zamawiający od wykonawcy (Dz. U. z 2020 r.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poz. 2415)  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lastRenderedPageBreak/>
        <w:t>oraz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rozporządzenia Prezesa Rady Ministrów z dnia 30</w:t>
      </w:r>
      <w:r w:rsidRPr="00301F23">
        <w:rPr>
          <w:rFonts w:ascii="Calibri" w:eastAsia="Calibri" w:hAnsi="Calibri" w:cs="Calibri"/>
          <w:caps/>
          <w:sz w:val="24"/>
          <w:szCs w:val="24"/>
          <w:lang w:val="pl-PL"/>
        </w:rPr>
        <w:t xml:space="preserve"> 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z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2020 r. poz. 2452).</w:t>
      </w:r>
    </w:p>
    <w:p w14:paraId="000000A2" w14:textId="4F6BA7D4" w:rsidR="00E571D5" w:rsidRPr="00301F23" w:rsidRDefault="00165585" w:rsidP="00E67ADD">
      <w:pPr>
        <w:pStyle w:val="Nagwek2"/>
        <w:shd w:val="clear" w:color="auto" w:fill="BFBFBF" w:themeFill="background1" w:themeFillShade="BF"/>
        <w:rPr>
          <w:rFonts w:asciiTheme="majorHAnsi" w:hAnsiTheme="majorHAnsi" w:cstheme="majorHAnsi"/>
          <w:b/>
          <w:bCs/>
          <w:sz w:val="24"/>
          <w:szCs w:val="24"/>
        </w:rPr>
      </w:pPr>
      <w:bookmarkStart w:id="15" w:name="_Toc134118602"/>
      <w:r w:rsidRPr="00301F23">
        <w:rPr>
          <w:rFonts w:asciiTheme="majorHAnsi" w:hAnsiTheme="majorHAnsi" w:cstheme="majorHAnsi"/>
          <w:b/>
          <w:bCs/>
          <w:sz w:val="24"/>
          <w:szCs w:val="24"/>
        </w:rPr>
        <w:t>XI. Poleganie na zasobach innych podmiotów</w:t>
      </w:r>
      <w:bookmarkEnd w:id="15"/>
    </w:p>
    <w:p w14:paraId="000000A3" w14:textId="77777777" w:rsidR="00E571D5" w:rsidRPr="00301F23" w:rsidRDefault="00165585" w:rsidP="00E67ADD">
      <w:pPr>
        <w:numPr>
          <w:ilvl w:val="3"/>
          <w:numId w:val="2"/>
        </w:numPr>
        <w:spacing w:before="240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na zdolnościach technicznych lub zawodowych podmiotów udostępniających zasoby, niezależnie od charakteru prawnego łączących go z nimi </w:t>
      </w:r>
      <w:r w:rsidRPr="00301F23">
        <w:rPr>
          <w:rFonts w:asciiTheme="majorHAnsi" w:hAnsiTheme="majorHAnsi" w:cstheme="majorHAnsi"/>
          <w:sz w:val="24"/>
          <w:szCs w:val="24"/>
        </w:rPr>
        <w:t>stosunków prawnych.</w:t>
      </w:r>
    </w:p>
    <w:p w14:paraId="000000A4" w14:textId="77777777" w:rsidR="00E571D5" w:rsidRPr="00301F23" w:rsidRDefault="00165585" w:rsidP="00E67ADD">
      <w:pPr>
        <w:numPr>
          <w:ilvl w:val="3"/>
          <w:numId w:val="2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na zdolnościach podmiotów udostępniających zasoby, jeśli podmioty te wykonają świadczenie do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realizacji którego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te zdolności są wymagane.</w:t>
      </w:r>
    </w:p>
    <w:p w14:paraId="000000A5" w14:textId="3E285B7C" w:rsidR="00E571D5" w:rsidRPr="00301F23" w:rsidRDefault="00165585" w:rsidP="00E67ADD">
      <w:pPr>
        <w:numPr>
          <w:ilvl w:val="3"/>
          <w:numId w:val="2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Wykonawca, który poleg</w:t>
      </w:r>
      <w:r w:rsidRPr="00301F23">
        <w:rPr>
          <w:rFonts w:asciiTheme="majorHAnsi" w:hAnsiTheme="majorHAnsi" w:cstheme="majorHAnsi"/>
          <w:sz w:val="24"/>
          <w:szCs w:val="24"/>
        </w:rPr>
        <w:t>a na zdolnościach lub sytuacji podmiotów udostępniających zasoby, składa, wraz z ofertą, zobowiązanie podmiotu udostępniającego zasoby do oddania mu do dyspozycji niezbędnych zasobów na potrzeby realizacji danego zamówienia lub inny podmiotowy środek dowod</w:t>
      </w:r>
      <w:r w:rsidRPr="00301F23">
        <w:rPr>
          <w:rFonts w:asciiTheme="majorHAnsi" w:hAnsiTheme="majorHAnsi" w:cstheme="majorHAnsi"/>
          <w:sz w:val="24"/>
          <w:szCs w:val="24"/>
        </w:rPr>
        <w:t xml:space="preserve">owy potwierdzający, że Wykonawca realizując zamówienie, będzie dysponował niezbędnymi zasobami tych podmiotów. 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Wzór oświadczenia</w:t>
      </w:r>
      <w:r w:rsidRPr="00301F23">
        <w:rPr>
          <w:rFonts w:asciiTheme="majorHAnsi" w:hAnsiTheme="majorHAnsi" w:cstheme="majorHAnsi"/>
          <w:sz w:val="24"/>
          <w:szCs w:val="24"/>
        </w:rPr>
        <w:t xml:space="preserve"> stanowi </w:t>
      </w:r>
      <w:r w:rsidRPr="00301F23">
        <w:rPr>
          <w:rFonts w:asciiTheme="majorHAnsi" w:hAnsiTheme="majorHAnsi" w:cstheme="majorHAnsi"/>
          <w:b/>
          <w:sz w:val="24"/>
          <w:szCs w:val="24"/>
        </w:rPr>
        <w:t>załącznik nr</w:t>
      </w:r>
      <w:r w:rsidR="006E1D29" w:rsidRPr="00301F23">
        <w:rPr>
          <w:rFonts w:asciiTheme="majorHAnsi" w:hAnsiTheme="majorHAnsi" w:cstheme="majorHAnsi"/>
          <w:b/>
          <w:sz w:val="24"/>
          <w:szCs w:val="24"/>
        </w:rPr>
        <w:t xml:space="preserve"> 6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do SWZ.</w:t>
      </w:r>
    </w:p>
    <w:p w14:paraId="000000A6" w14:textId="77777777" w:rsidR="00E571D5" w:rsidRPr="00301F23" w:rsidRDefault="00165585" w:rsidP="00E67ADD">
      <w:pPr>
        <w:numPr>
          <w:ilvl w:val="3"/>
          <w:numId w:val="2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ocenia, czy udostępniane wykonawcy przez podmioty udostępniające zasoby zdolności te</w:t>
      </w:r>
      <w:r w:rsidRPr="00301F23">
        <w:rPr>
          <w:rFonts w:asciiTheme="majorHAnsi" w:hAnsiTheme="majorHAnsi" w:cstheme="majorHAnsi"/>
          <w:sz w:val="24"/>
          <w:szCs w:val="24"/>
        </w:rPr>
        <w:t>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7" w14:textId="0BE534E0" w:rsidR="00E571D5" w:rsidRPr="00301F23" w:rsidRDefault="00165585" w:rsidP="00E67ADD">
      <w:pPr>
        <w:numPr>
          <w:ilvl w:val="3"/>
          <w:numId w:val="2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ab/>
        <w:t>Jeżeli zdolności techniczne l</w:t>
      </w:r>
      <w:r w:rsidRPr="00301F23">
        <w:rPr>
          <w:rFonts w:asciiTheme="majorHAnsi" w:hAnsiTheme="majorHAnsi" w:cstheme="majorHAnsi"/>
          <w:sz w:val="24"/>
          <w:szCs w:val="24"/>
        </w:rPr>
        <w:t>ub zawodowe podmiotu udostępniającego zasoby nie potwierdzają spełniania przez wykonawcę warunków udziału w postępowaniu lub zachodzą wobec tego podmiotu podstawy wykluczenia, zamawiający żąda, aby Wykonawca w terminie określonym przez zamawiającego zastąp</w:t>
      </w:r>
      <w:r w:rsidRPr="00301F23">
        <w:rPr>
          <w:rFonts w:asciiTheme="majorHAnsi" w:hAnsiTheme="majorHAnsi" w:cstheme="majorHAnsi"/>
          <w:sz w:val="24"/>
          <w:szCs w:val="24"/>
        </w:rPr>
        <w:t xml:space="preserve">ił ten podmiot innym podmiotem lub podmiotami albo wykazał, że samodzielnie spełnia warunki udziału </w:t>
      </w:r>
      <w:r w:rsidR="00E71642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w postępowaniu.</w:t>
      </w:r>
    </w:p>
    <w:p w14:paraId="000000A8" w14:textId="1B7EF9A7" w:rsidR="00E571D5" w:rsidRPr="00301F23" w:rsidRDefault="00165585" w:rsidP="00E67ADD">
      <w:pPr>
        <w:numPr>
          <w:ilvl w:val="3"/>
          <w:numId w:val="2"/>
        </w:numPr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</w:rPr>
        <w:t xml:space="preserve">UWAGA: </w:t>
      </w:r>
      <w:r w:rsidRPr="00301F23">
        <w:rPr>
          <w:rFonts w:asciiTheme="majorHAnsi" w:hAnsiTheme="majorHAnsi" w:cstheme="majorHAnsi"/>
          <w:sz w:val="24"/>
          <w:szCs w:val="24"/>
        </w:rPr>
        <w:t>Wykonawca nie może, po upływie terminu składania ofert, powoływać się na zdolności lub sytuację podmiotów udostępniających zasoby, j</w:t>
      </w:r>
      <w:r w:rsidRPr="00301F23">
        <w:rPr>
          <w:rFonts w:asciiTheme="majorHAnsi" w:hAnsiTheme="majorHAnsi" w:cstheme="majorHAnsi"/>
          <w:sz w:val="24"/>
          <w:szCs w:val="24"/>
        </w:rPr>
        <w:t>eżeli na etapie składania ofert nie polegał on w danym zakresie na zdolnościach lub sytuacji podmiotów udostępniających zasoby.</w:t>
      </w:r>
    </w:p>
    <w:p w14:paraId="000000A9" w14:textId="2CF7CF78" w:rsidR="00E571D5" w:rsidRPr="00301F23" w:rsidRDefault="00165585" w:rsidP="00E67ADD">
      <w:pPr>
        <w:numPr>
          <w:ilvl w:val="3"/>
          <w:numId w:val="2"/>
        </w:numPr>
        <w:shd w:val="clear" w:color="auto" w:fill="FFFFFF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Wykonawca, w przypadku polegania na zdolnościach lub sytuacji podmiotów udostępniających zasoby, przedstawia, wraz z oświadczeni</w:t>
      </w:r>
      <w:r w:rsidRPr="00301F23">
        <w:rPr>
          <w:rFonts w:asciiTheme="majorHAnsi" w:hAnsiTheme="majorHAnsi" w:cstheme="majorHAnsi"/>
          <w:sz w:val="24"/>
          <w:szCs w:val="24"/>
        </w:rPr>
        <w:t>em, o którym mowa w Rozdziale X ust. 1 SWZ, także oświadczenie podmiotu udostępniającego zasoby, potwierdzające brak podstaw wykluczenia tego podmiotu oraz odpowiednio spełnianie warunków udziału w postępowaniu, w zakresie, w jakim Wykonawca powołuje się n</w:t>
      </w:r>
      <w:r w:rsidRPr="00301F23">
        <w:rPr>
          <w:rFonts w:asciiTheme="majorHAnsi" w:hAnsiTheme="majorHAnsi" w:cstheme="majorHAnsi"/>
          <w:sz w:val="24"/>
          <w:szCs w:val="24"/>
        </w:rPr>
        <w:t>a jego zasoby, zgodnie z katalogiem dokumentów określonych w Rozdziale X SWZ</w:t>
      </w:r>
      <w:r w:rsidR="006E1D29" w:rsidRPr="00301F23">
        <w:rPr>
          <w:rFonts w:asciiTheme="majorHAnsi" w:hAnsiTheme="majorHAnsi" w:cstheme="majorHAnsi"/>
          <w:sz w:val="24"/>
          <w:szCs w:val="24"/>
        </w:rPr>
        <w:t xml:space="preserve"> wg wzoru stanowiącego </w:t>
      </w:r>
      <w:r w:rsidR="006E1D29" w:rsidRPr="00301F23">
        <w:rPr>
          <w:rFonts w:asciiTheme="majorHAnsi" w:hAnsiTheme="majorHAnsi" w:cstheme="majorHAnsi"/>
          <w:b/>
          <w:bCs/>
          <w:sz w:val="24"/>
          <w:szCs w:val="24"/>
        </w:rPr>
        <w:t>załącznik nr 2a do SWZ</w:t>
      </w:r>
      <w:r w:rsidR="006E1D29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AA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rPr>
          <w:rFonts w:asciiTheme="majorHAnsi" w:hAnsiTheme="majorHAnsi" w:cstheme="majorHAnsi"/>
          <w:b/>
          <w:bCs/>
          <w:sz w:val="24"/>
          <w:szCs w:val="24"/>
        </w:rPr>
      </w:pPr>
      <w:bookmarkStart w:id="16" w:name="_Toc134118603"/>
      <w:r w:rsidRPr="00301F23">
        <w:rPr>
          <w:rFonts w:asciiTheme="majorHAnsi" w:hAnsiTheme="majorHAnsi" w:cstheme="majorHAnsi"/>
          <w:b/>
          <w:bCs/>
          <w:sz w:val="24"/>
          <w:szCs w:val="24"/>
        </w:rPr>
        <w:lastRenderedPageBreak/>
        <w:t>XII. Informacja dla Wykonawców wspólnie ubiegających się o udzielenie zamówienia</w:t>
      </w:r>
      <w:bookmarkEnd w:id="16"/>
    </w:p>
    <w:p w14:paraId="000000AB" w14:textId="77777777" w:rsidR="00E571D5" w:rsidRPr="00301F23" w:rsidRDefault="00165585" w:rsidP="00E67ADD">
      <w:pPr>
        <w:numPr>
          <w:ilvl w:val="0"/>
          <w:numId w:val="16"/>
        </w:numPr>
        <w:spacing w:before="2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Wykonawcy mogą wspólnie ubiegać się o udzielenie zam</w:t>
      </w:r>
      <w:r w:rsidRPr="00301F23">
        <w:rPr>
          <w:rFonts w:asciiTheme="majorHAnsi" w:hAnsiTheme="majorHAnsi" w:cstheme="majorHAnsi"/>
          <w:sz w:val="24"/>
          <w:szCs w:val="24"/>
        </w:rPr>
        <w:t>ówienia. W takim przypadku Wykonawcy ustanawiają pełnomocnika do reprezentowania ich w postępowaniu albo do reprezentowania i zawarcia umowy w sprawie zamówienia publicznego. Pełnomocnictwo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00000AC" w14:textId="77777777" w:rsidR="00E571D5" w:rsidRPr="00301F23" w:rsidRDefault="00165585" w:rsidP="00E67ADD">
      <w:pPr>
        <w:numPr>
          <w:ilvl w:val="0"/>
          <w:numId w:val="1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przypadku Wykonawców wspólnie ub</w:t>
      </w:r>
      <w:r w:rsidRPr="00301F23">
        <w:rPr>
          <w:rFonts w:asciiTheme="majorHAnsi" w:hAnsiTheme="majorHAnsi" w:cstheme="majorHAnsi"/>
          <w:sz w:val="24"/>
          <w:szCs w:val="24"/>
        </w:rPr>
        <w:t>iegających się o udzielenie zamówienia, oświadczenia, o których mowa w Rozdziale X ust. 1 SWZ, składa każdy z Wykonawców. Oświadczenia te potwierdzają brak podstaw wykluczenia oraz spełnianie warunków udziału w zakresie, w jakim każdy z Wykonawców wykazuje</w:t>
      </w:r>
      <w:r w:rsidRPr="00301F23">
        <w:rPr>
          <w:rFonts w:asciiTheme="majorHAnsi" w:hAnsiTheme="majorHAnsi" w:cstheme="majorHAnsi"/>
          <w:sz w:val="24"/>
          <w:szCs w:val="24"/>
        </w:rPr>
        <w:t xml:space="preserve"> spełnianie warunków udziału w postępowaniu.</w:t>
      </w:r>
    </w:p>
    <w:p w14:paraId="000000AD" w14:textId="080C590C" w:rsidR="00E571D5" w:rsidRPr="00301F23" w:rsidRDefault="00165585" w:rsidP="00E67ADD">
      <w:pPr>
        <w:numPr>
          <w:ilvl w:val="0"/>
          <w:numId w:val="1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000000AE" w14:textId="77777777" w:rsidR="00E571D5" w:rsidRPr="00301F23" w:rsidRDefault="00165585" w:rsidP="00E67ADD">
      <w:pPr>
        <w:numPr>
          <w:ilvl w:val="0"/>
          <w:numId w:val="1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Oświadczenia i dokumenty potwierdzające brak </w:t>
      </w:r>
      <w:r w:rsidRPr="00301F23">
        <w:rPr>
          <w:rFonts w:asciiTheme="majorHAnsi" w:hAnsiTheme="majorHAnsi" w:cstheme="majorHAnsi"/>
          <w:sz w:val="24"/>
          <w:szCs w:val="24"/>
        </w:rPr>
        <w:t>podstaw do wykluczenia z postępowania składa każdy z Wykonawców wspólnie ubiegających się o zamówienie.</w:t>
      </w:r>
    </w:p>
    <w:p w14:paraId="000000AF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17" w:name="_Toc134118604"/>
      <w:r w:rsidRPr="00301F23">
        <w:rPr>
          <w:rFonts w:asciiTheme="majorHAnsi" w:hAnsiTheme="majorHAnsi" w:cstheme="majorHAnsi"/>
          <w:b/>
          <w:bCs/>
          <w:sz w:val="24"/>
          <w:szCs w:val="24"/>
        </w:rPr>
        <w:t>XIII. Informacje o sposobie porozumiewania się zamawiającego z Wykonawcami oraz przekazywania oświadczeń lub dokumentów</w:t>
      </w:r>
      <w:bookmarkEnd w:id="17"/>
    </w:p>
    <w:p w14:paraId="608E9262" w14:textId="1E5C62DB" w:rsidR="006E1D29" w:rsidRPr="000F1EBC" w:rsidRDefault="00165585" w:rsidP="00E67ADD">
      <w:pPr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Osob</w:t>
      </w:r>
      <w:r w:rsidR="006E1D29" w:rsidRPr="00301F23">
        <w:rPr>
          <w:rFonts w:asciiTheme="majorHAnsi" w:hAnsiTheme="majorHAnsi" w:cstheme="majorHAnsi"/>
          <w:sz w:val="24"/>
          <w:szCs w:val="24"/>
        </w:rPr>
        <w:t>ami</w:t>
      </w:r>
      <w:r w:rsidRPr="00301F23">
        <w:rPr>
          <w:rFonts w:asciiTheme="majorHAnsi" w:hAnsiTheme="majorHAnsi" w:cstheme="majorHAnsi"/>
          <w:sz w:val="24"/>
          <w:szCs w:val="24"/>
        </w:rPr>
        <w:t xml:space="preserve"> uprawnioną do kontaktu z Wykonawcami jest: </w:t>
      </w:r>
    </w:p>
    <w:p w14:paraId="000000B0" w14:textId="4AA7599B" w:rsidR="00E571D5" w:rsidRPr="00301F23" w:rsidRDefault="00CA78FC" w:rsidP="00E67ADD">
      <w:pPr>
        <w:pStyle w:val="Akapitzlist"/>
        <w:numPr>
          <w:ilvl w:val="0"/>
          <w:numId w:val="55"/>
        </w:numPr>
        <w:tabs>
          <w:tab w:val="clear" w:pos="794"/>
          <w:tab w:val="num" w:pos="851"/>
        </w:tabs>
        <w:spacing w:after="0"/>
        <w:ind w:left="851" w:hanging="425"/>
        <w:jc w:val="both"/>
        <w:rPr>
          <w:rFonts w:cs="Calibri"/>
          <w:sz w:val="24"/>
          <w:szCs w:val="24"/>
          <w:lang w:val="de-DE"/>
        </w:rPr>
      </w:pPr>
      <w:r w:rsidRPr="00301F23">
        <w:rPr>
          <w:rFonts w:cs="Calibri"/>
          <w:sz w:val="24"/>
          <w:szCs w:val="24"/>
        </w:rPr>
        <w:t>Paulina Boguszyńska</w:t>
      </w:r>
      <w:r w:rsidR="006E1D29" w:rsidRPr="00301F23">
        <w:rPr>
          <w:rFonts w:cs="Calibri"/>
          <w:sz w:val="24"/>
          <w:szCs w:val="24"/>
        </w:rPr>
        <w:t xml:space="preserve"> – pracownik Urzędu Miejskiego w Zdunach., </w:t>
      </w:r>
      <w:proofErr w:type="spellStart"/>
      <w:proofErr w:type="gramStart"/>
      <w:r w:rsidR="006E1D29" w:rsidRPr="00301F23">
        <w:rPr>
          <w:rFonts w:cs="Calibri"/>
          <w:sz w:val="24"/>
          <w:szCs w:val="24"/>
        </w:rPr>
        <w:t>ws</w:t>
      </w:r>
      <w:proofErr w:type="spellEnd"/>
      <w:proofErr w:type="gramEnd"/>
      <w:r w:rsidR="006E1D29" w:rsidRPr="00301F23">
        <w:rPr>
          <w:rFonts w:cs="Calibri"/>
          <w:sz w:val="24"/>
          <w:szCs w:val="24"/>
        </w:rPr>
        <w:t xml:space="preserve">. </w:t>
      </w:r>
      <w:proofErr w:type="gramStart"/>
      <w:r w:rsidR="006E1D29" w:rsidRPr="00301F23">
        <w:rPr>
          <w:rFonts w:cs="Calibri"/>
          <w:sz w:val="24"/>
          <w:szCs w:val="24"/>
        </w:rPr>
        <w:t>związanych</w:t>
      </w:r>
      <w:proofErr w:type="gramEnd"/>
      <w:r w:rsidR="006E1D29" w:rsidRPr="00301F23">
        <w:rPr>
          <w:rFonts w:cs="Calibri"/>
          <w:sz w:val="24"/>
          <w:szCs w:val="24"/>
        </w:rPr>
        <w:t xml:space="preserve"> </w:t>
      </w:r>
      <w:r w:rsidR="00C77309" w:rsidRPr="00301F23">
        <w:rPr>
          <w:rFonts w:cs="Calibri"/>
          <w:sz w:val="24"/>
          <w:szCs w:val="24"/>
        </w:rPr>
        <w:br/>
      </w:r>
      <w:r w:rsidR="006E1D29" w:rsidRPr="00301F23">
        <w:rPr>
          <w:rFonts w:cs="Calibri"/>
          <w:sz w:val="24"/>
          <w:szCs w:val="24"/>
        </w:rPr>
        <w:t>z procedurą Zamówień Publicznych</w:t>
      </w:r>
      <w:r w:rsidR="000F1EBC">
        <w:rPr>
          <w:rFonts w:cs="Calibri"/>
          <w:sz w:val="24"/>
          <w:szCs w:val="24"/>
        </w:rPr>
        <w:t xml:space="preserve"> i inwestycją.</w:t>
      </w:r>
    </w:p>
    <w:p w14:paraId="45FDEEB4" w14:textId="1550D1E8" w:rsidR="00E71642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8" w:name="_Hlk125628393"/>
      <w:r w:rsidRPr="00301F23">
        <w:rPr>
          <w:rFonts w:asciiTheme="majorHAnsi" w:hAnsiTheme="majorHAnsi" w:cstheme="majorHAnsi"/>
          <w:sz w:val="24"/>
          <w:szCs w:val="24"/>
        </w:rPr>
        <w:t>Postępowanie prowadzone jest w języku polskim w formie elektronicznej za pośrednictwem</w:t>
      </w:r>
      <w:r w:rsidR="00E71642" w:rsidRPr="00301F23">
        <w:rPr>
          <w:rFonts w:asciiTheme="majorHAnsi" w:hAnsiTheme="majorHAnsi" w:cstheme="majorHAnsi"/>
          <w:sz w:val="24"/>
          <w:szCs w:val="24"/>
        </w:rPr>
        <w:t> </w:t>
      </w:r>
      <w:hyperlink r:id="rId9" w:history="1">
        <w:r w:rsidR="00E71642" w:rsidRPr="00301F2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platformazakupowa.pl</w:t>
        </w:r>
      </w:hyperlink>
      <w:r w:rsidR="00E71642" w:rsidRPr="00301F23">
        <w:rPr>
          <w:rFonts w:asciiTheme="majorHAnsi" w:hAnsiTheme="majorHAnsi" w:cstheme="majorHAnsi"/>
          <w:sz w:val="24"/>
          <w:szCs w:val="24"/>
        </w:rPr>
        <w:t> </w:t>
      </w:r>
      <w:r w:rsidRPr="00301F23">
        <w:rPr>
          <w:rFonts w:asciiTheme="majorHAnsi" w:hAnsiTheme="majorHAnsi" w:cstheme="majorHAnsi"/>
          <w:sz w:val="24"/>
          <w:szCs w:val="24"/>
        </w:rPr>
        <w:t>pod</w:t>
      </w:r>
      <w:r w:rsidR="00E71642" w:rsidRPr="00301F23">
        <w:rPr>
          <w:rFonts w:asciiTheme="majorHAnsi" w:hAnsiTheme="majorHAnsi" w:cstheme="majorHAnsi"/>
          <w:sz w:val="24"/>
          <w:szCs w:val="24"/>
        </w:rPr>
        <w:t> </w:t>
      </w:r>
      <w:r w:rsidRPr="00301F23">
        <w:rPr>
          <w:rFonts w:asciiTheme="majorHAnsi" w:hAnsiTheme="majorHAnsi" w:cstheme="majorHAnsi"/>
          <w:sz w:val="24"/>
          <w:szCs w:val="24"/>
        </w:rPr>
        <w:t>adresem</w:t>
      </w:r>
      <w:r w:rsidR="00E71642" w:rsidRPr="00301F23">
        <w:rPr>
          <w:rFonts w:asciiTheme="majorHAnsi" w:hAnsiTheme="majorHAnsi" w:cstheme="majorHAnsi"/>
          <w:sz w:val="24"/>
          <w:szCs w:val="24"/>
          <w:vertAlign w:val="superscript"/>
        </w:rPr>
        <w:t> </w:t>
      </w:r>
      <w:hyperlink r:id="rId10" w:history="1">
        <w:r w:rsidR="00E71642" w:rsidRPr="00301F23">
          <w:rPr>
            <w:rStyle w:val="Hipercze"/>
            <w:rFonts w:asciiTheme="majorHAnsi" w:hAnsiTheme="majorHAnsi" w:cstheme="majorHAnsi"/>
            <w:b/>
            <w:bCs/>
            <w:color w:val="auto"/>
            <w:sz w:val="24"/>
            <w:szCs w:val="24"/>
          </w:rPr>
          <w:t>https://platformazakupowa.pl/pn/zduny</w:t>
        </w:r>
      </w:hyperlink>
    </w:p>
    <w:p w14:paraId="000000B2" w14:textId="2F17FAD1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eastAsia="Calibri" w:hAnsiTheme="majorHAnsi" w:cstheme="majorHAnsi"/>
          <w:sz w:val="24"/>
          <w:szCs w:val="24"/>
        </w:rPr>
        <w:t>W celu skrócenia czasu udzielenia odpowiedzi</w:t>
      </w:r>
      <w:r w:rsidRPr="00301F23">
        <w:rPr>
          <w:rFonts w:asciiTheme="majorHAnsi" w:eastAsia="Calibri" w:hAnsiTheme="majorHAnsi" w:cstheme="majorHAnsi"/>
          <w:sz w:val="24"/>
          <w:szCs w:val="24"/>
        </w:rPr>
        <w:t xml:space="preserve"> na pytania komunikacja między zamawiającym a wykonawcami w zakresie:</w:t>
      </w:r>
    </w:p>
    <w:p w14:paraId="000000B3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Zamawiającemu pytań do treści SWZ;</w:t>
      </w:r>
    </w:p>
    <w:p w14:paraId="000000B4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odpowiedzi na wezwanie Zamawiającego do złożenia podmiotowych środków dowodowych;</w:t>
      </w:r>
    </w:p>
    <w:p w14:paraId="000000B5" w14:textId="6C32FDC3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</w:t>
      </w:r>
      <w:r w:rsidR="00EB49A3">
        <w:rPr>
          <w:rFonts w:asciiTheme="majorHAnsi" w:eastAsia="Calibri" w:hAnsiTheme="majorHAnsi" w:cstheme="majorHAnsi"/>
          <w:sz w:val="24"/>
          <w:szCs w:val="24"/>
          <w:highlight w:val="white"/>
        </w:rPr>
        <w:t> </w:t>
      </w: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przesyłania odpowiedzi na wezwanie Zama</w:t>
      </w: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wiającego do złożenia/poprawienia/uzupełnienia oświadczenia, o którym mowa w art. 125 ust. 1, podmiotowych środków dowodowych, innych dokumentów lub oświadczeń składanych w postępowaniu;</w:t>
      </w:r>
    </w:p>
    <w:p w14:paraId="000000B6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odpowiedzi na wezwanie Zamawiającego do złożenia wyjaśn</w:t>
      </w: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ień dotyczących treści oświadczenia, o którym mowa w art. 125 ust. 1 lub złożonych podmiotowych środków dowodowych lub innych dokumentów lub oświadczeń składanych w postępowaniu;</w:t>
      </w:r>
    </w:p>
    <w:p w14:paraId="000000B7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odpowiedzi na wezwanie Zamawiającego do złożenia wyjaśnień dot.</w:t>
      </w: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treści przedmiotowych środków dowodowych;</w:t>
      </w:r>
    </w:p>
    <w:p w14:paraId="000000B8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lastRenderedPageBreak/>
        <w:t>- przesłania odpowiedzi na inne wezwania Zamawiającego wynikające z ustawy - Prawo zamówień publicznych;</w:t>
      </w:r>
    </w:p>
    <w:p w14:paraId="000000B9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wniosków, informacji, oświadczeń Wykonawcy;</w:t>
      </w:r>
    </w:p>
    <w:p w14:paraId="000000BA" w14:textId="77777777" w:rsidR="00E571D5" w:rsidRPr="00301F23" w:rsidRDefault="0016558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1F23">
        <w:rPr>
          <w:rFonts w:asciiTheme="majorHAnsi" w:eastAsia="Calibri" w:hAnsiTheme="majorHAnsi" w:cstheme="majorHAnsi"/>
          <w:sz w:val="24"/>
          <w:szCs w:val="24"/>
          <w:highlight w:val="white"/>
        </w:rPr>
        <w:t>- przesyłania odwołania/inne</w:t>
      </w:r>
    </w:p>
    <w:p w14:paraId="000000BB" w14:textId="77777777" w:rsidR="00E571D5" w:rsidRPr="00301F23" w:rsidRDefault="00E571D5" w:rsidP="00E67ADD">
      <w:pPr>
        <w:ind w:left="72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000000BC" w14:textId="77777777" w:rsidR="00E571D5" w:rsidRPr="00301F23" w:rsidRDefault="00165585" w:rsidP="00E67A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301F23">
        <w:rPr>
          <w:rFonts w:asciiTheme="majorHAnsi" w:eastAsia="Calibri" w:hAnsiTheme="majorHAnsi" w:cstheme="majorHAnsi"/>
          <w:sz w:val="24"/>
          <w:szCs w:val="24"/>
        </w:rPr>
        <w:t>odbywa</w:t>
      </w:r>
      <w:proofErr w:type="gramEnd"/>
      <w:r w:rsidRPr="00301F23">
        <w:rPr>
          <w:rFonts w:asciiTheme="majorHAnsi" w:eastAsia="Calibri" w:hAnsiTheme="majorHAnsi" w:cstheme="majorHAnsi"/>
          <w:sz w:val="24"/>
          <w:szCs w:val="24"/>
        </w:rPr>
        <w:t xml:space="preserve"> się za pośrednictwem </w:t>
      </w:r>
      <w:hyperlink r:id="rId11">
        <w:r w:rsidRPr="00301F23">
          <w:rPr>
            <w:rFonts w:asciiTheme="majorHAnsi" w:eastAsia="Calibr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eastAsia="Calibr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eastAsia="Calibri" w:hAnsiTheme="majorHAnsi" w:cstheme="majorHAnsi"/>
          <w:sz w:val="24"/>
          <w:szCs w:val="24"/>
        </w:rPr>
        <w:t xml:space="preserve"> i formularza </w:t>
      </w:r>
      <w:r w:rsidRPr="00301F23">
        <w:rPr>
          <w:rFonts w:asciiTheme="majorHAnsi" w:eastAsia="Calibri" w:hAnsiTheme="majorHAnsi" w:cstheme="majorHAnsi"/>
          <w:b/>
          <w:sz w:val="24"/>
          <w:szCs w:val="24"/>
        </w:rPr>
        <w:t>„Wyślij wiadomość do zamawiającego”.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BD" w14:textId="5BB78873" w:rsidR="00E571D5" w:rsidRPr="00301F23" w:rsidRDefault="00165585" w:rsidP="00E67ADD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 datę przekazania (wpływu) oświadczeń, wniosków, zawiadomień oraz informacji przyjmuje się datę ich przesła</w:t>
      </w:r>
      <w:r w:rsidRPr="00301F23">
        <w:rPr>
          <w:rFonts w:asciiTheme="majorHAnsi" w:hAnsiTheme="majorHAnsi" w:cstheme="majorHAnsi"/>
          <w:sz w:val="24"/>
          <w:szCs w:val="24"/>
        </w:rPr>
        <w:t xml:space="preserve">nia za pośrednictwem </w:t>
      </w:r>
      <w:hyperlink r:id="rId12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poprzez kliknięcie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przycisku  „Wyślij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wiadomość do zamawiającego” po których pojawi się komunikat, że wiadomość została wysłana do zamawiającego. Zamawiający dopuszcza</w:t>
      </w:r>
      <w:r w:rsidRPr="00301F23">
        <w:rPr>
          <w:rFonts w:asciiTheme="majorHAnsi" w:hAnsiTheme="majorHAnsi" w:cstheme="majorHAnsi"/>
          <w:sz w:val="24"/>
          <w:szCs w:val="24"/>
        </w:rPr>
        <w:t xml:space="preserve">, opcjonalnie,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komunikację  za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pośrednictwem poczty elektronicznej. Adres poczty elektronicznej osoby uprawnionej do kontaktu z Wykonawcami: </w:t>
      </w:r>
      <w:r w:rsidR="00501988" w:rsidRPr="00301F23">
        <w:rPr>
          <w:rFonts w:asciiTheme="majorHAnsi" w:hAnsiTheme="majorHAnsi" w:cstheme="majorHAnsi"/>
          <w:b/>
          <w:bCs/>
          <w:sz w:val="24"/>
          <w:szCs w:val="24"/>
        </w:rPr>
        <w:t>zduny@zduny.</w:t>
      </w:r>
      <w:proofErr w:type="gramStart"/>
      <w:r w:rsidR="00501988" w:rsidRPr="00301F23">
        <w:rPr>
          <w:rFonts w:asciiTheme="majorHAnsi" w:hAnsiTheme="majorHAnsi" w:cstheme="majorHAnsi"/>
          <w:b/>
          <w:bCs/>
          <w:sz w:val="24"/>
          <w:szCs w:val="24"/>
        </w:rPr>
        <w:t>pl</w:t>
      </w:r>
      <w:proofErr w:type="gramEnd"/>
    </w:p>
    <w:p w14:paraId="000000BE" w14:textId="77777777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będzie przekazywał wykonawcom informacje za pośrednictwem </w:t>
      </w:r>
      <w:hyperlink r:id="rId13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Pr="00301F23">
        <w:rPr>
          <w:rFonts w:asciiTheme="majorHAnsi" w:hAnsiTheme="majorHAnsi" w:cstheme="majorHAnsi"/>
          <w:sz w:val="24"/>
          <w:szCs w:val="24"/>
        </w:rPr>
        <w:t xml:space="preserve">, której zgodnie z obowiązującymi przepisami adresatem jest konkretny Wykonawca, będzie przekazywana za pośrednictwem </w:t>
      </w:r>
      <w:hyperlink r:id="rId14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 konkretnego wykonawcy.</w:t>
      </w:r>
    </w:p>
    <w:p w14:paraId="000000BF" w14:textId="48230395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Wykonawca jako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podmiot profesjonalny ma obow</w:t>
      </w:r>
      <w:r w:rsidRPr="00301F23">
        <w:rPr>
          <w:rFonts w:asciiTheme="majorHAnsi" w:hAnsiTheme="majorHAnsi" w:cstheme="majorHAnsi"/>
          <w:sz w:val="24"/>
          <w:szCs w:val="24"/>
        </w:rPr>
        <w:t xml:space="preserve">iązek sprawdzania komunikatów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i wiadomości bezpośrednio na platformazakupowa.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pl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000000C0" w14:textId="77777777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Zamawiający, zgodnie z § 11 ust. 2 ROZPORZĄDZENIE PREZ</w:t>
      </w:r>
      <w:r w:rsidRPr="00301F23">
        <w:rPr>
          <w:rFonts w:asciiTheme="majorHAnsi" w:hAnsiTheme="majorHAnsi" w:cstheme="majorHAnsi"/>
          <w:sz w:val="24"/>
          <w:szCs w:val="24"/>
        </w:rPr>
        <w:t>ESA RADY MINISTRÓW z dnia 30 grudnia 2020 r. w sprawie sposobu sporządzania i przekazywania informacji oraz wymagań technicznych dla dokumentów elektronicznych oraz środków komunikacji elektronicznej w postępowaniu o udzielenie zamówienia publicznego lub k</w:t>
      </w:r>
      <w:r w:rsidRPr="00301F23">
        <w:rPr>
          <w:rFonts w:asciiTheme="majorHAnsi" w:hAnsiTheme="majorHAnsi" w:cstheme="majorHAnsi"/>
          <w:sz w:val="24"/>
          <w:szCs w:val="24"/>
        </w:rPr>
        <w:t xml:space="preserve">onkursie zamieszcza wymagania dotyczące specyfikacji połączenia, formatu przesyłanych danych oraz szyfrowania i oznaczania czasu przekazania i odbioru danych za pośrednictwem </w:t>
      </w:r>
      <w:hyperlink r:id="rId15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>, tj.:</w:t>
      </w:r>
    </w:p>
    <w:p w14:paraId="000000C1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stały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kb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>/s,</w:t>
      </w:r>
    </w:p>
    <w:p w14:paraId="000000C2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komputer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</w:t>
      </w:r>
      <w:r w:rsidRPr="00301F23">
        <w:rPr>
          <w:rFonts w:asciiTheme="majorHAnsi" w:hAnsiTheme="majorHAnsi" w:cstheme="majorHAnsi"/>
          <w:sz w:val="24"/>
          <w:szCs w:val="24"/>
        </w:rPr>
        <w:t>Mac Os x 10 4, Linux, lub ich nowsze wersje,</w:t>
      </w:r>
    </w:p>
    <w:p w14:paraId="000000C3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zainstalowana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dowolna, inna przeglądarka internetowa niż Internet Explorer, </w:t>
      </w:r>
    </w:p>
    <w:p w14:paraId="000000C4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włączona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obsługa JavaScript,</w:t>
      </w:r>
    </w:p>
    <w:p w14:paraId="000000C5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zainstalowany program Adobe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Acrobat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Reader lub inny obsługujący format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plików .pdf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>,</w:t>
      </w:r>
    </w:p>
    <w:p w14:paraId="000000C6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lastRenderedPageBreak/>
        <w:t>Platformazakupowa.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pl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>działa według standardu przyjętego w komunikacji sieciowej - kodowanie UTF8,</w:t>
      </w:r>
    </w:p>
    <w:p w14:paraId="000000C7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hh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:mm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>:ss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>) generowany wg. czasu lokalnego serwera synchronizowanego z zegarem Głównego Urz</w:t>
      </w:r>
      <w:r w:rsidRPr="00301F23">
        <w:rPr>
          <w:rFonts w:asciiTheme="majorHAnsi" w:hAnsiTheme="majorHAnsi" w:cstheme="majorHAnsi"/>
          <w:sz w:val="24"/>
          <w:szCs w:val="24"/>
        </w:rPr>
        <w:t>ędu Miar.</w:t>
      </w:r>
    </w:p>
    <w:p w14:paraId="000000C8" w14:textId="77777777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000000C9" w14:textId="024D50F6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akceptuje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warunki korzystania z </w:t>
      </w:r>
      <w:hyperlink r:id="rId16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określone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w Regulaminie zamieszczonym na stronie internetowej </w:t>
      </w:r>
      <w:hyperlink r:id="rId17">
        <w:r w:rsidRPr="00301F23">
          <w:rPr>
            <w:rFonts w:asciiTheme="majorHAnsi" w:hAnsiTheme="majorHAnsi" w:cstheme="majorHAnsi"/>
            <w:sz w:val="24"/>
            <w:szCs w:val="24"/>
          </w:rPr>
          <w:t>pod linkiem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w zakładce „Regulamin" oraz uznaje go za wiążący,</w:t>
      </w:r>
    </w:p>
    <w:p w14:paraId="000000CA" w14:textId="77777777" w:rsidR="00E571D5" w:rsidRPr="00301F23" w:rsidRDefault="00165585" w:rsidP="00E67ADD">
      <w:pPr>
        <w:numPr>
          <w:ilvl w:val="1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zapoznał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i stosuje się do Instrukcji składania ofert/wniosków dostępnej </w:t>
      </w:r>
      <w:hyperlink r:id="rId18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pod linkiem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CB" w14:textId="6B279B12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</w:rPr>
        <w:t xml:space="preserve">Zamawiający nie ponosi odpowiedzialności za złożenie oferty w sposób niezgodny </w:t>
      </w:r>
      <w:r w:rsidR="00E67ADD">
        <w:rPr>
          <w:rFonts w:asciiTheme="majorHAnsi" w:hAnsiTheme="majorHAnsi" w:cstheme="majorHAnsi"/>
          <w:b/>
          <w:sz w:val="24"/>
          <w:szCs w:val="24"/>
        </w:rPr>
        <w:br/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z Instrukcją korzystania z </w:t>
      </w:r>
      <w:hyperlink r:id="rId19">
        <w:r w:rsidRPr="00301F23">
          <w:rPr>
            <w:rFonts w:asciiTheme="majorHAnsi" w:hAnsiTheme="majorHAnsi" w:cstheme="majorHAnsi"/>
            <w:b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b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01F23">
        <w:rPr>
          <w:rFonts w:asciiTheme="majorHAnsi" w:hAnsiTheme="majorHAnsi" w:cstheme="majorHAnsi"/>
          <w:sz w:val="24"/>
          <w:szCs w:val="24"/>
        </w:rPr>
        <w:br/>
        <w:t xml:space="preserve">Taka oferta zostanie uznana przez Zamawiającego za </w:t>
      </w:r>
      <w:r w:rsidRPr="00301F23">
        <w:rPr>
          <w:rFonts w:asciiTheme="majorHAnsi" w:hAnsiTheme="majorHAnsi" w:cstheme="majorHAnsi"/>
          <w:sz w:val="24"/>
          <w:szCs w:val="24"/>
        </w:rPr>
        <w:t xml:space="preserve">ofertę handlową i nie będzie brana pod uwagę w przedmiotowym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postępowaniu ponieważ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nie został spełniony obowiązek narzucony w art. 221 Ustawy Prawo Zamówień Publicznych.</w:t>
      </w:r>
    </w:p>
    <w:p w14:paraId="000000CC" w14:textId="6974FA19" w:rsidR="00E571D5" w:rsidRPr="00301F23" w:rsidRDefault="00165585" w:rsidP="00E67A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informuje, że instrukcje korzystania z </w:t>
      </w:r>
      <w:hyperlink r:id="rId20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dotyczące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1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</w:t>
        </w:r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znajdują się w zakładce „Instrukcje dla Wykonawców" na stronie internetowej pod adresem: </w:t>
      </w:r>
      <w:hyperlink r:id="rId22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https://platformazakupowa.pl/strona/45-instrukcje</w:t>
        </w:r>
      </w:hyperlink>
    </w:p>
    <w:p w14:paraId="000000CD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spacing w:before="2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9" w:name="_Toc134118605"/>
      <w:bookmarkEnd w:id="18"/>
      <w:r w:rsidRPr="00301F23">
        <w:rPr>
          <w:rFonts w:asciiTheme="majorHAnsi" w:hAnsiTheme="majorHAnsi" w:cstheme="majorHAnsi"/>
          <w:b/>
          <w:bCs/>
          <w:sz w:val="24"/>
          <w:szCs w:val="24"/>
        </w:rPr>
        <w:t>XIV. Opis sposobu przygotowani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a ofert oraz dokumentów wymaganych przez Zamawiającego w SWZ</w:t>
      </w:r>
      <w:bookmarkEnd w:id="19"/>
    </w:p>
    <w:p w14:paraId="000000CE" w14:textId="7EB246AD" w:rsidR="00E571D5" w:rsidRPr="00301F23" w:rsidRDefault="00165585" w:rsidP="00E67ADD">
      <w:pPr>
        <w:numPr>
          <w:ilvl w:val="0"/>
          <w:numId w:val="26"/>
        </w:numP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Oferta oraz przedmiotowe środki dowodowe (jeżeli były wymagane) składane elektronicznie muszą zostać podpisane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proofErr w:type="gramStart"/>
      <w:r w:rsidRPr="00301F23">
        <w:rPr>
          <w:rFonts w:asciiTheme="majorHAnsi" w:hAnsiTheme="majorHAnsi" w:cstheme="majorHAnsi"/>
          <w:b/>
          <w:sz w:val="24"/>
          <w:szCs w:val="24"/>
        </w:rPr>
        <w:t xml:space="preserve">elektronicznym </w:t>
      </w:r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b/>
          <w:sz w:val="24"/>
          <w:szCs w:val="24"/>
        </w:rPr>
        <w:t>podpisem</w:t>
      </w:r>
      <w:proofErr w:type="gramEnd"/>
      <w:r w:rsidRPr="00301F23">
        <w:rPr>
          <w:rFonts w:asciiTheme="majorHAnsi" w:hAnsiTheme="majorHAnsi" w:cstheme="majorHAnsi"/>
          <w:b/>
          <w:sz w:val="24"/>
          <w:szCs w:val="24"/>
        </w:rPr>
        <w:t xml:space="preserve"> zaufanym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podpisem osobistym</w:t>
      </w:r>
      <w:r w:rsidRPr="00301F23">
        <w:rPr>
          <w:rFonts w:asciiTheme="majorHAnsi" w:hAnsiTheme="majorHAnsi" w:cstheme="majorHAnsi"/>
          <w:sz w:val="24"/>
          <w:szCs w:val="24"/>
        </w:rPr>
        <w:t xml:space="preserve">.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W procesie składania oferty, w tym przedmiotowych środków dowodowych na platformie, </w:t>
      </w:r>
      <w:r w:rsidRPr="00301F23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podpis zaufany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podpis osobisty</w:t>
      </w:r>
      <w:r w:rsidRPr="00301F23">
        <w:rPr>
          <w:rFonts w:asciiTheme="majorHAnsi" w:hAnsiTheme="majorHAnsi" w:cstheme="majorHAnsi"/>
          <w:sz w:val="24"/>
          <w:szCs w:val="24"/>
        </w:rPr>
        <w:t xml:space="preserve"> Wykonawca składa bezpośrednio na</w:t>
      </w:r>
      <w:r w:rsidRPr="00301F23">
        <w:rPr>
          <w:rFonts w:asciiTheme="majorHAnsi" w:hAnsiTheme="majorHAnsi" w:cstheme="majorHAnsi"/>
          <w:sz w:val="24"/>
          <w:szCs w:val="24"/>
        </w:rPr>
        <w:t xml:space="preserve"> dokumencie, który następnie przesyła do systemu.</w:t>
      </w:r>
    </w:p>
    <w:p w14:paraId="56E36E86" w14:textId="77777777" w:rsidR="004910EB" w:rsidRPr="00301F23" w:rsidRDefault="003B01F2" w:rsidP="00E67ADD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  <w:lang w:val="pl" w:eastAsia="pl-PL"/>
        </w:rPr>
        <w:t>Oferta musi być sporządzona wg wzoru Formularza oferty stanowiącego załącznik nr 1 do SIW. W przypadku złożenia oferty na innym formularzu niż załącznik nr 1 do SWZ, powinien on zawierać wszystkie wymagane informacje określone w tym załączniku. Formularz oferty nie podlega uzupełnieniu. Wykonawca może złożyć tylko jedną ofertę.</w:t>
      </w:r>
      <w:bookmarkStart w:id="20" w:name="_21eeoojwb3nb" w:colFirst="0" w:colLast="0"/>
      <w:bookmarkEnd w:id="20"/>
    </w:p>
    <w:p w14:paraId="000000CF" w14:textId="0FFC20A1" w:rsidR="00E571D5" w:rsidRPr="00301F23" w:rsidRDefault="00165585" w:rsidP="00E67ADD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Poświadczenia za zgodność z oryginałem dokonuje odpowiednio Wykonawca, podmiot, na którego zdolnościach lub sytuacji polega Wykonawc</w:t>
      </w:r>
      <w:r w:rsidRPr="00301F23">
        <w:rPr>
          <w:rFonts w:asciiTheme="majorHAnsi" w:hAnsiTheme="majorHAnsi" w:cstheme="majorHAnsi"/>
          <w:sz w:val="24"/>
          <w:szCs w:val="24"/>
        </w:rPr>
        <w:t xml:space="preserve">a, wykonawcy wspólnie ubiegający się o udzielenie zamówienia publicznego albo podwykonawca, w zakresie </w:t>
      </w:r>
      <w:r w:rsidRPr="00301F23">
        <w:rPr>
          <w:rFonts w:asciiTheme="majorHAnsi" w:hAnsiTheme="majorHAnsi" w:cstheme="majorHAnsi"/>
          <w:sz w:val="24"/>
          <w:szCs w:val="24"/>
        </w:rPr>
        <w:lastRenderedPageBreak/>
        <w:t xml:space="preserve">dokumentów, które każdego z nich dotyczą. Poprzez oryginał należy rozumieć dokument podpisany </w:t>
      </w:r>
      <w:r w:rsidRPr="00301F23">
        <w:rPr>
          <w:rFonts w:asciiTheme="majorHAnsi" w:hAnsiTheme="majorHAnsi" w:cstheme="majorHAnsi"/>
          <w:b/>
          <w:sz w:val="24"/>
          <w:szCs w:val="24"/>
        </w:rPr>
        <w:t>kwalifikowanym podpisem elektronicznym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p</w:t>
      </w:r>
      <w:r w:rsidRPr="00301F23">
        <w:rPr>
          <w:rFonts w:asciiTheme="majorHAnsi" w:hAnsiTheme="majorHAnsi" w:cstheme="majorHAnsi"/>
          <w:b/>
          <w:sz w:val="24"/>
          <w:szCs w:val="24"/>
        </w:rPr>
        <w:t>odpisem zaufanym</w:t>
      </w:r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>elektronicznym podpisem osobistym</w:t>
      </w:r>
      <w:r w:rsidRPr="00301F23">
        <w:rPr>
          <w:rFonts w:asciiTheme="majorHAnsi" w:hAnsiTheme="majorHAnsi" w:cstheme="majorHAnsi"/>
          <w:sz w:val="24"/>
          <w:szCs w:val="24"/>
        </w:rPr>
        <w:t xml:space="preserve"> przez osobę/osoby upoważnioną/upoważnione. Poświadczenie za zgodność z oryginałem następuje w postaci elektronicznej podpisane kwalifikowanym podpisem elektronicznym lub podpisem zaufanym lub podpisem </w:t>
      </w:r>
      <w:r w:rsidRPr="00301F23">
        <w:rPr>
          <w:rFonts w:asciiTheme="majorHAnsi" w:hAnsiTheme="majorHAnsi" w:cstheme="majorHAnsi"/>
          <w:sz w:val="24"/>
          <w:szCs w:val="24"/>
        </w:rPr>
        <w:t xml:space="preserve">osobistym przez osobę/osoby upoważnioną/upoważnione. </w:t>
      </w:r>
    </w:p>
    <w:p w14:paraId="000000D0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Oferta powinna być:</w:t>
      </w:r>
    </w:p>
    <w:p w14:paraId="000000D1" w14:textId="77777777" w:rsidR="00E571D5" w:rsidRPr="00301F23" w:rsidRDefault="00165585" w:rsidP="00E67ADD">
      <w:pPr>
        <w:numPr>
          <w:ilvl w:val="1"/>
          <w:numId w:val="25"/>
        </w:numPr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sporządzona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na podstawie załączników niniejszej SWZ w języku polskim,</w:t>
      </w:r>
    </w:p>
    <w:p w14:paraId="000000D2" w14:textId="77777777" w:rsidR="00E571D5" w:rsidRPr="00301F23" w:rsidRDefault="00165585" w:rsidP="00E67ADD">
      <w:pPr>
        <w:numPr>
          <w:ilvl w:val="1"/>
          <w:numId w:val="25"/>
        </w:numPr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złożona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przy użyciu środków komunikacji elektronicznej tzn. za pośrednictwem </w:t>
      </w:r>
      <w:hyperlink r:id="rId23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>,</w:t>
      </w:r>
    </w:p>
    <w:p w14:paraId="000000D3" w14:textId="77777777" w:rsidR="00E571D5" w:rsidRPr="00301F23" w:rsidRDefault="00165585" w:rsidP="00E67ADD">
      <w:pPr>
        <w:numPr>
          <w:ilvl w:val="1"/>
          <w:numId w:val="25"/>
        </w:numPr>
        <w:ind w:left="1134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podpisana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hyperlink r:id="rId24">
        <w:r w:rsidRPr="00301F23">
          <w:rPr>
            <w:rFonts w:asciiTheme="majorHAnsi" w:hAnsiTheme="majorHAnsi" w:cstheme="majorHAnsi"/>
            <w:b/>
            <w:sz w:val="24"/>
            <w:szCs w:val="24"/>
            <w:u w:val="single"/>
          </w:rPr>
          <w:t>kwalifikowanym podpisem elektronicznym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elektronicznym </w:t>
      </w:r>
      <w:hyperlink r:id="rId25">
        <w:r w:rsidRPr="00301F23">
          <w:rPr>
            <w:rFonts w:asciiTheme="majorHAnsi" w:hAnsiTheme="majorHAnsi" w:cstheme="majorHAnsi"/>
            <w:b/>
            <w:sz w:val="24"/>
            <w:szCs w:val="24"/>
            <w:u w:val="single"/>
          </w:rPr>
          <w:t>podpisem zaufanym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lub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elektronicznym </w:t>
      </w:r>
      <w:hyperlink r:id="rId26">
        <w:r w:rsidRPr="00301F23">
          <w:rPr>
            <w:rFonts w:asciiTheme="majorHAnsi" w:hAnsiTheme="majorHAnsi" w:cstheme="majorHAnsi"/>
            <w:b/>
            <w:sz w:val="24"/>
            <w:szCs w:val="24"/>
            <w:u w:val="single"/>
          </w:rPr>
          <w:t>podpisem osobistym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000000D4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Podp</w:t>
      </w:r>
      <w:r w:rsidRPr="00301F23">
        <w:rPr>
          <w:rFonts w:asciiTheme="majorHAnsi" w:hAnsiTheme="majorHAnsi" w:cstheme="majorHAnsi"/>
          <w:sz w:val="24"/>
          <w:szCs w:val="24"/>
        </w:rPr>
        <w:t>isy kwalifikowane wykorzystywane przez Wykonawców do podpisywania wszelkich plików muszą spełniać “Rozporządzenie Parlamentu Europejskiego i Rady w sprawie identyfikacji elektronicznej i usług zaufania w odniesieniu do transakcji elektronicznych na rynku w</w:t>
      </w:r>
      <w:r w:rsidRPr="00301F23">
        <w:rPr>
          <w:rFonts w:asciiTheme="majorHAnsi" w:hAnsiTheme="majorHAnsi" w:cstheme="majorHAnsi"/>
          <w:sz w:val="24"/>
          <w:szCs w:val="24"/>
        </w:rPr>
        <w:t>ewnętrznym (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000000D5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D6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Zgodnie z art. 18 ust. 3 </w:t>
      </w:r>
      <w:r w:rsidRPr="00301F23">
        <w:rPr>
          <w:rFonts w:asciiTheme="majorHAnsi" w:hAnsiTheme="majorHAnsi" w:cstheme="majorHAnsi"/>
          <w:sz w:val="24"/>
          <w:szCs w:val="24"/>
        </w:rPr>
        <w:t xml:space="preserve">ustawy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</w:t>
      </w:r>
      <w:r w:rsidRPr="00301F23">
        <w:rPr>
          <w:rFonts w:asciiTheme="majorHAnsi" w:hAnsiTheme="majorHAnsi" w:cstheme="majorHAnsi"/>
          <w:sz w:val="24"/>
          <w:szCs w:val="24"/>
        </w:rPr>
        <w:t>ą być one udostępniane oraz wykazał, załączając stosowne wyjaśnienia, iż zastrzeżone informacje stanowią tajemnicę przedsiębiorstwa. Na platformie w formularzu składania oferty znajduje się miejsce wyznaczone do dołączenia części oferty stanowiącej tajemni</w:t>
      </w:r>
      <w:r w:rsidRPr="00301F23">
        <w:rPr>
          <w:rFonts w:asciiTheme="majorHAnsi" w:hAnsiTheme="majorHAnsi" w:cstheme="majorHAnsi"/>
          <w:sz w:val="24"/>
          <w:szCs w:val="24"/>
        </w:rPr>
        <w:t>cę przedsiębiorstwa.</w:t>
      </w:r>
    </w:p>
    <w:p w14:paraId="000000D7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27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</w:t>
      </w:r>
      <w:r w:rsidRPr="00301F23">
        <w:rPr>
          <w:rFonts w:asciiTheme="majorHAnsi" w:hAnsiTheme="majorHAnsi" w:cstheme="majorHAnsi"/>
          <w:sz w:val="24"/>
          <w:szCs w:val="24"/>
        </w:rPr>
        <w:t>nstrukcji zamieszczonej na stronie internetowej pod adresem:</w:t>
      </w:r>
    </w:p>
    <w:p w14:paraId="000000D8" w14:textId="77777777" w:rsidR="00E571D5" w:rsidRPr="00301F23" w:rsidRDefault="00165585" w:rsidP="00E67ADD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28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https://platformazakupowa.pl/strona/45-instrukcje</w:t>
        </w:r>
      </w:hyperlink>
    </w:p>
    <w:p w14:paraId="000000D9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Każdy z Wykonawców może złożyć tylko jedną ofertę. Złożenie większej liczby </w:t>
      </w:r>
      <w:r w:rsidRPr="00301F23">
        <w:rPr>
          <w:rFonts w:asciiTheme="majorHAnsi" w:hAnsiTheme="majorHAnsi" w:cstheme="majorHAnsi"/>
          <w:sz w:val="24"/>
          <w:szCs w:val="24"/>
        </w:rPr>
        <w:t>ofert lub oferty zawierającej propozycje wariantowe spowoduje podlegać będzie odrzuceniu.</w:t>
      </w:r>
    </w:p>
    <w:p w14:paraId="000000DA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000000DB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Dokumenty i ośw</w:t>
      </w:r>
      <w:r w:rsidRPr="00301F23">
        <w:rPr>
          <w:rFonts w:asciiTheme="majorHAnsi" w:hAnsiTheme="majorHAnsi" w:cstheme="majorHAnsi"/>
          <w:sz w:val="24"/>
          <w:szCs w:val="24"/>
        </w:rPr>
        <w:t xml:space="preserve">iadczenia składane przez wykonawcę powinny być w języku polskim,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chyba że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 SWZ dopuszczono inaczej. W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przypadku  załączenia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dokumentów sporządzonych w innym języku niż dopuszczony, Wykonawca zobowiązany jest załączyć tłumaczenie na język polski.</w:t>
      </w:r>
    </w:p>
    <w:p w14:paraId="000000DC" w14:textId="47AB8BE4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lastRenderedPageBreak/>
        <w:t>Zgodnie z</w:t>
      </w:r>
      <w:r w:rsidRPr="00301F23">
        <w:rPr>
          <w:rFonts w:asciiTheme="majorHAnsi" w:hAnsiTheme="majorHAnsi" w:cstheme="majorHAnsi"/>
          <w:sz w:val="24"/>
          <w:szCs w:val="24"/>
        </w:rPr>
        <w:t xml:space="preserve"> definicją dokumentu elektronicznego z art.3 ustęp 2 Ustawy o informatyzacji działalności podmiotów realizujących zadania publiczne, opatrzenie pliku kwalifikowanym podpisem elektronicznym, zaufanym lub osobistym jest jednoznaczne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z podpisaniem oryginału </w:t>
      </w:r>
      <w:r w:rsidRPr="00301F23">
        <w:rPr>
          <w:rFonts w:asciiTheme="majorHAnsi" w:hAnsiTheme="majorHAnsi" w:cstheme="majorHAnsi"/>
          <w:sz w:val="24"/>
          <w:szCs w:val="24"/>
        </w:rPr>
        <w:t>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D" w14:textId="77777777" w:rsidR="00E571D5" w:rsidRPr="00301F23" w:rsidRDefault="00165585" w:rsidP="00E67A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Maksymalny rozmiar jedneg</w:t>
      </w:r>
      <w:r w:rsidRPr="00301F23">
        <w:rPr>
          <w:rFonts w:asciiTheme="majorHAnsi" w:hAnsiTheme="majorHAnsi" w:cstheme="majorHAnsi"/>
          <w:sz w:val="24"/>
          <w:szCs w:val="24"/>
        </w:rPr>
        <w:t>o pliku przesyłanego za pośrednictwem dedykowanych formularzy do: złożenia, zmiany, wycofania oferty wynosi 150 MB natomiast przy komunikacji wielkość pliku to maksymalnie 500 MB.</w:t>
      </w:r>
    </w:p>
    <w:p w14:paraId="000000DE" w14:textId="13A9BA5F" w:rsidR="00E571D5" w:rsidRPr="00301F23" w:rsidRDefault="00165585" w:rsidP="00E67ADD">
      <w:pPr>
        <w:numPr>
          <w:ilvl w:val="0"/>
          <w:numId w:val="26"/>
        </w:numP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</w:rPr>
        <w:t xml:space="preserve">Rozszerzenia plików wykorzystywanych przez Wykonawców muszą być zgodne </w:t>
      </w:r>
      <w:r w:rsidR="001869DC" w:rsidRPr="00301F23">
        <w:rPr>
          <w:rFonts w:asciiTheme="majorHAnsi" w:hAnsiTheme="majorHAnsi" w:cstheme="majorHAnsi"/>
          <w:b/>
          <w:sz w:val="24"/>
          <w:szCs w:val="24"/>
        </w:rPr>
        <w:br/>
      </w:r>
      <w:r w:rsidRPr="00301F23">
        <w:rPr>
          <w:rFonts w:asciiTheme="majorHAnsi" w:hAnsiTheme="majorHAnsi" w:cstheme="majorHAnsi"/>
          <w:b/>
          <w:sz w:val="24"/>
          <w:szCs w:val="24"/>
        </w:rPr>
        <w:t>z</w:t>
      </w:r>
      <w:r w:rsidRPr="00301F23">
        <w:rPr>
          <w:rFonts w:asciiTheme="majorHAnsi" w:hAnsiTheme="majorHAnsi" w:cstheme="majorHAnsi"/>
          <w:sz w:val="24"/>
          <w:szCs w:val="24"/>
        </w:rPr>
        <w:t xml:space="preserve"> Za</w:t>
      </w:r>
      <w:r w:rsidRPr="00301F23">
        <w:rPr>
          <w:rFonts w:asciiTheme="majorHAnsi" w:hAnsiTheme="majorHAnsi" w:cstheme="majorHAnsi"/>
          <w:sz w:val="24"/>
          <w:szCs w:val="24"/>
        </w:rPr>
        <w:t>łącznikiem nr 2 do “Rozporządzenia Rady Ministrów w sprawie Krajowych Ram Interoperacyjności, minimalnych wymagań dla rejestrów publicznych i wymiany informacji w postaci elektronicznej oraz minimalnych wymagań dla systemów teleinformatycznych”, zwanego da</w:t>
      </w:r>
      <w:r w:rsidRPr="00301F23">
        <w:rPr>
          <w:rFonts w:asciiTheme="majorHAnsi" w:hAnsiTheme="majorHAnsi" w:cstheme="majorHAnsi"/>
          <w:sz w:val="24"/>
          <w:szCs w:val="24"/>
        </w:rPr>
        <w:t>lej Rozporządzeniem KRI.</w:t>
      </w:r>
    </w:p>
    <w:p w14:paraId="000000DF" w14:textId="77777777" w:rsidR="00E571D5" w:rsidRPr="00301F23" w:rsidRDefault="00165585" w:rsidP="00E67ADD">
      <w:pPr>
        <w:numPr>
          <w:ilvl w:val="0"/>
          <w:numId w:val="26"/>
        </w:numPr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rekomenduje wykorzystanie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formatów: .pdf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proofErr w:type="gramEnd"/>
      <w:r w:rsidRPr="00301F23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xls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.jpg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(.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) </w:t>
      </w:r>
      <w:r w:rsidRPr="00301F23">
        <w:rPr>
          <w:rFonts w:asciiTheme="majorHAnsi" w:hAnsiTheme="majorHAnsi" w:cstheme="majorHAnsi"/>
          <w:b/>
          <w:sz w:val="24"/>
          <w:szCs w:val="24"/>
          <w:u w:val="single"/>
        </w:rPr>
        <w:t xml:space="preserve">ze szczególnym wskazaniem </w:t>
      </w:r>
      <w:proofErr w:type="gramStart"/>
      <w:r w:rsidRPr="00301F23">
        <w:rPr>
          <w:rFonts w:asciiTheme="majorHAnsi" w:hAnsiTheme="majorHAnsi" w:cstheme="majorHAnsi"/>
          <w:b/>
          <w:sz w:val="24"/>
          <w:szCs w:val="24"/>
          <w:u w:val="single"/>
        </w:rPr>
        <w:t>na .pdf</w:t>
      </w:r>
      <w:proofErr w:type="gramEnd"/>
    </w:p>
    <w:p w14:paraId="000000E0" w14:textId="77777777" w:rsidR="00E571D5" w:rsidRPr="00301F23" w:rsidRDefault="00165585" w:rsidP="00E67ADD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000000E1" w14:textId="77777777" w:rsidR="00E571D5" w:rsidRPr="00301F23" w:rsidRDefault="00165585" w:rsidP="00E67ADD">
      <w:pPr>
        <w:numPr>
          <w:ilvl w:val="1"/>
          <w:numId w:val="22"/>
        </w:numPr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.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zip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E2" w14:textId="77777777" w:rsidR="00E571D5" w:rsidRPr="00301F23" w:rsidRDefault="00165585" w:rsidP="00E67ADD">
      <w:pPr>
        <w:numPr>
          <w:ilvl w:val="1"/>
          <w:numId w:val="22"/>
        </w:numPr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.7Z</w:t>
      </w:r>
    </w:p>
    <w:p w14:paraId="000000E3" w14:textId="567C7743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301F23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301F23">
        <w:rPr>
          <w:rFonts w:asciiTheme="majorHAnsi" w:hAnsiTheme="majorHAnsi" w:cstheme="majorHAnsi"/>
          <w:sz w:val="24"/>
          <w:szCs w:val="24"/>
        </w:rPr>
        <w:t xml:space="preserve"> w Rozporządzeniu KRI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występują: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pages</w:t>
      </w:r>
      <w:proofErr w:type="spellEnd"/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. </w:t>
      </w:r>
      <w:r w:rsidRPr="00301F23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000000E4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zwraca uwagę na ograniczenia wielkości plików podpisywa</w:t>
      </w:r>
      <w:r w:rsidRPr="00301F23">
        <w:rPr>
          <w:rFonts w:asciiTheme="majorHAnsi" w:hAnsiTheme="majorHAnsi" w:cstheme="majorHAnsi"/>
          <w:sz w:val="24"/>
          <w:szCs w:val="24"/>
        </w:rPr>
        <w:t xml:space="preserve">nych profilem zaufanym, który wynosi </w:t>
      </w:r>
      <w:r w:rsidRPr="00301F23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301F23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301F23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301F23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0E5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przypadku stosowania przez wykonawcę kwalifikowanego pod</w:t>
      </w:r>
      <w:r w:rsidRPr="00301F23">
        <w:rPr>
          <w:rFonts w:asciiTheme="majorHAnsi" w:hAnsiTheme="majorHAnsi" w:cstheme="majorHAnsi"/>
          <w:sz w:val="24"/>
          <w:szCs w:val="24"/>
        </w:rPr>
        <w:t>pisu elektronicznego:</w:t>
      </w:r>
    </w:p>
    <w:p w14:paraId="000000E6" w14:textId="448CC9DF" w:rsidR="00E571D5" w:rsidRPr="00301F23" w:rsidRDefault="00165585" w:rsidP="00E67ADD">
      <w:pPr>
        <w:numPr>
          <w:ilvl w:val="0"/>
          <w:numId w:val="17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</w:t>
      </w:r>
      <w:proofErr w:type="gramStart"/>
      <w:r w:rsidRPr="00301F23">
        <w:rPr>
          <w:rFonts w:asciiTheme="majorHAnsi" w:hAnsiTheme="majorHAnsi" w:cstheme="majorHAnsi"/>
          <w:b/>
          <w:sz w:val="24"/>
          <w:szCs w:val="24"/>
        </w:rPr>
        <w:t>rozszerzenie .pdf</w:t>
      </w:r>
      <w:proofErr w:type="gramEnd"/>
      <w:r w:rsidRPr="00301F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69DC" w:rsidRPr="00301F23">
        <w:rPr>
          <w:rFonts w:asciiTheme="majorHAnsi" w:hAnsiTheme="majorHAnsi" w:cstheme="majorHAnsi"/>
          <w:b/>
          <w:sz w:val="24"/>
          <w:szCs w:val="24"/>
        </w:rPr>
        <w:br/>
      </w:r>
      <w:r w:rsidRPr="00301F23">
        <w:rPr>
          <w:rFonts w:asciiTheme="majorHAnsi" w:hAnsiTheme="majorHAnsi" w:cstheme="majorHAnsi"/>
          <w:b/>
          <w:sz w:val="24"/>
          <w:szCs w:val="24"/>
        </w:rPr>
        <w:t>i opatrzenie ich podpisem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kwalifikowanym w formacie </w:t>
      </w:r>
      <w:proofErr w:type="spellStart"/>
      <w:r w:rsidRPr="00301F23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301F23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000000E7" w14:textId="68294E32" w:rsidR="00E571D5" w:rsidRPr="00301F23" w:rsidRDefault="00165585" w:rsidP="00E67ADD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301F23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301F23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301F23">
        <w:rPr>
          <w:rFonts w:asciiTheme="majorHAnsi" w:hAnsiTheme="majorHAnsi" w:cstheme="majorHAnsi"/>
          <w:sz w:val="24"/>
          <w:szCs w:val="24"/>
        </w:rPr>
        <w:t xml:space="preserve">. Wykonawca powinien pamiętać, aby plik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z podpisem przekazywać łącznie z dokumentem podpisywanym.</w:t>
      </w:r>
    </w:p>
    <w:p w14:paraId="000000E8" w14:textId="77777777" w:rsidR="00E571D5" w:rsidRPr="00301F23" w:rsidRDefault="00165585" w:rsidP="00E67ADD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rekomenduje </w:t>
      </w:r>
      <w:r w:rsidRPr="00301F23">
        <w:rPr>
          <w:rFonts w:asciiTheme="majorHAnsi" w:hAnsiTheme="majorHAnsi" w:cstheme="majorHAnsi"/>
          <w:sz w:val="24"/>
          <w:szCs w:val="24"/>
        </w:rPr>
        <w:t>wykorzystanie podpisu z kwalifikowanym znacznikiem czasu.</w:t>
      </w:r>
    </w:p>
    <w:p w14:paraId="000000E9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lastRenderedPageBreak/>
        <w:t xml:space="preserve">Zamawiający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zaleca aby</w:t>
      </w:r>
      <w:proofErr w:type="gramEnd"/>
      <w:r w:rsidRPr="00301F23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301F23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</w:t>
      </w:r>
      <w:r w:rsidRPr="00301F23">
        <w:rPr>
          <w:rFonts w:asciiTheme="majorHAnsi" w:hAnsiTheme="majorHAnsi" w:cstheme="majorHAnsi"/>
          <w:sz w:val="24"/>
          <w:szCs w:val="24"/>
        </w:rPr>
        <w:t xml:space="preserve">do problemów w weryfikacji plików. </w:t>
      </w:r>
    </w:p>
    <w:p w14:paraId="000000EA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00000EB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Osobą składającą ofertę powinna być osoba kontaktowa podawana w do</w:t>
      </w:r>
      <w:r w:rsidRPr="00301F23">
        <w:rPr>
          <w:rFonts w:asciiTheme="majorHAnsi" w:hAnsiTheme="majorHAnsi" w:cstheme="majorHAnsi"/>
          <w:sz w:val="24"/>
          <w:szCs w:val="24"/>
        </w:rPr>
        <w:t>kumentacji.</w:t>
      </w:r>
    </w:p>
    <w:p w14:paraId="000000EC" w14:textId="630A9BE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o udzielenie zamówienia publicznego i zachowaniem odpowiedniego odstępu czasu do zakończenia przyjmowania ofert/wniosków. Sugerujemy złożenie oferty na 24 godziny </w:t>
      </w:r>
      <w:r w:rsidRPr="00301F23">
        <w:rPr>
          <w:rFonts w:asciiTheme="majorHAnsi" w:hAnsiTheme="majorHAnsi" w:cstheme="majorHAnsi"/>
          <w:sz w:val="24"/>
          <w:szCs w:val="24"/>
        </w:rPr>
        <w:t xml:space="preserve">przed terminem składania ofert/wniosków. </w:t>
      </w:r>
    </w:p>
    <w:p w14:paraId="000000ED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Jeśli Wykonawca pakuje dokumenty np. w plik o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rozszerzeniu .zip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, zaleca się wcześniejsze podpisanie każdego ze skompresowanych plików. </w:t>
      </w:r>
    </w:p>
    <w:p w14:paraId="000000EE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Zamawiający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zaleca aby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>wprowadzać jakichkolwiek zmian w plikach po podpisa</w:t>
      </w:r>
      <w:r w:rsidRPr="00301F23">
        <w:rPr>
          <w:rFonts w:asciiTheme="majorHAnsi" w:hAnsiTheme="majorHAnsi" w:cstheme="majorHAnsi"/>
          <w:sz w:val="24"/>
          <w:szCs w:val="24"/>
        </w:rPr>
        <w:t xml:space="preserve">niu ich podpisem kwalifikowanym. Może to skutkować naruszeniem integralności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plików co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równoważne będzie z koniecznością odrzucenia oferty.</w:t>
      </w:r>
    </w:p>
    <w:p w14:paraId="000000EF" w14:textId="77777777" w:rsidR="00E571D5" w:rsidRPr="00301F23" w:rsidRDefault="00165585" w:rsidP="00E67ADD">
      <w:pPr>
        <w:numPr>
          <w:ilvl w:val="0"/>
          <w:numId w:val="2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  <w:u w:val="single"/>
        </w:rPr>
        <w:t>Do oferty należy załączyć:</w:t>
      </w:r>
    </w:p>
    <w:p w14:paraId="000000F0" w14:textId="79CA5ACE" w:rsidR="00E571D5" w:rsidRPr="00301F23" w:rsidRDefault="00165585" w:rsidP="00E67ADD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Formularz ofertowy</w:t>
      </w:r>
      <w:r w:rsidR="002228E6" w:rsidRPr="00301F23">
        <w:rPr>
          <w:rFonts w:asciiTheme="majorHAnsi" w:hAnsiTheme="majorHAnsi" w:cstheme="majorHAnsi"/>
          <w:sz w:val="24"/>
          <w:szCs w:val="24"/>
        </w:rPr>
        <w:t xml:space="preserve"> załącznik nr 1</w:t>
      </w:r>
      <w:r w:rsidRPr="00301F23">
        <w:rPr>
          <w:rFonts w:asciiTheme="majorHAnsi" w:hAnsiTheme="majorHAnsi" w:cstheme="majorHAnsi"/>
          <w:sz w:val="24"/>
          <w:szCs w:val="24"/>
        </w:rPr>
        <w:t xml:space="preserve"> wraz z oświadczeniami o spełnianiu warunków udział w postępowaniu oraz braku podstaw do wykluczenia o treści zgodnej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z Załącznikiem nr </w:t>
      </w:r>
      <w:r w:rsidR="002228E6" w:rsidRPr="00301F23">
        <w:rPr>
          <w:rFonts w:asciiTheme="majorHAnsi" w:hAnsiTheme="majorHAnsi" w:cstheme="majorHAnsi"/>
          <w:sz w:val="24"/>
          <w:szCs w:val="24"/>
        </w:rPr>
        <w:t>2</w:t>
      </w:r>
      <w:r w:rsidRPr="00301F23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0F1" w14:textId="77777777" w:rsidR="00E571D5" w:rsidRPr="00301F23" w:rsidRDefault="00165585" w:rsidP="00E67ADD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Pełnomocnictwo (jeśli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wymagane)</w:t>
      </w:r>
    </w:p>
    <w:p w14:paraId="000000F2" w14:textId="407159E8" w:rsidR="00E571D5" w:rsidRPr="00301F23" w:rsidRDefault="00165585" w:rsidP="00E67ADD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Zobowiązanie podmiotu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trzeciego (jeśli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występuje)</w:t>
      </w:r>
      <w:r w:rsidR="000D68DD" w:rsidRPr="00301F23">
        <w:rPr>
          <w:rFonts w:asciiTheme="majorHAnsi" w:hAnsiTheme="majorHAnsi" w:cstheme="majorHAnsi"/>
          <w:sz w:val="24"/>
          <w:szCs w:val="24"/>
        </w:rPr>
        <w:t xml:space="preserve"> o treści zgodnej z Załącznikiem nr 6 do SWZ.</w:t>
      </w:r>
    </w:p>
    <w:p w14:paraId="000000F3" w14:textId="77777777" w:rsidR="00E571D5" w:rsidRPr="00301F23" w:rsidRDefault="00165585" w:rsidP="00E67ADD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Wadium (jeżeli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jest składane w formie niepieniężnej)</w:t>
      </w:r>
    </w:p>
    <w:p w14:paraId="000000F4" w14:textId="69479274" w:rsidR="00E571D5" w:rsidRPr="00301F23" w:rsidRDefault="00165585" w:rsidP="00E67ADD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Oświadczenie na podstawie art. 117 ust. 4 PZP w przypadku wykonawców wspólnie ubiegających się o udzielenie zamówienia w zakresie wymagań określonych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w Rozdziale VIII </w:t>
      </w:r>
      <w:r w:rsidR="005674FE" w:rsidRPr="00301F23">
        <w:rPr>
          <w:rFonts w:asciiTheme="majorHAnsi" w:hAnsiTheme="majorHAnsi" w:cstheme="majorHAnsi"/>
          <w:sz w:val="24"/>
          <w:szCs w:val="24"/>
        </w:rPr>
        <w:t>o treści zgodnej z Załącznikiem nr 2a do SWZ.</w:t>
      </w:r>
    </w:p>
    <w:p w14:paraId="2545B6AF" w14:textId="77777777" w:rsidR="001869DC" w:rsidRPr="00301F23" w:rsidRDefault="00531051" w:rsidP="00E67ADD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>Odpis lub informację z Krajowego Rejestru Sądowego, Centralnej Ewidencji i Informacji o Działalności Gospodarczej lub innego właściwego rejestru potwierdzającego, że osoba działająca w imieniu wykonawcy jest umocowana do jego reprezentowania</w:t>
      </w:r>
      <w:r w:rsidR="005674FE"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>.</w:t>
      </w:r>
      <w:r w:rsidRPr="00301F23">
        <w:rPr>
          <w:rFonts w:asciiTheme="majorHAnsi" w:eastAsia="Arial" w:hAnsiTheme="majorHAnsi" w:cstheme="majorHAnsi"/>
          <w:sz w:val="24"/>
          <w:szCs w:val="24"/>
          <w:lang w:val="pl" w:eastAsia="pl-PL"/>
        </w:rPr>
        <w:t xml:space="preserve"> </w:t>
      </w:r>
    </w:p>
    <w:p w14:paraId="000000F6" w14:textId="77777777" w:rsidR="00E571D5" w:rsidRPr="00301F23" w:rsidRDefault="00165585" w:rsidP="002228E6">
      <w:pPr>
        <w:pStyle w:val="Nagwek2"/>
        <w:shd w:val="clear" w:color="auto" w:fill="BFBFBF" w:themeFill="background1" w:themeFillShade="BF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21" w:name="_Toc134118606"/>
      <w:r w:rsidRPr="00301F23">
        <w:rPr>
          <w:rFonts w:asciiTheme="majorHAnsi" w:hAnsiTheme="majorHAnsi" w:cstheme="majorHAnsi"/>
          <w:b/>
          <w:bCs/>
          <w:sz w:val="24"/>
          <w:szCs w:val="24"/>
        </w:rPr>
        <w:t>XV. Sposób obliczania ceny oferty</w:t>
      </w:r>
      <w:bookmarkEnd w:id="21"/>
    </w:p>
    <w:p w14:paraId="6DFC5429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Wykonawca w złożonej ofercie winien zaproponować kompletną i jednoznaczną cenę, uwzględniającą wszystkie elementy niezbędne do prawidłowej realizacji zamówienia </w:t>
      </w:r>
      <w:proofErr w:type="gramStart"/>
      <w:r w:rsidRPr="00D361C6">
        <w:rPr>
          <w:rFonts w:asciiTheme="majorHAnsi" w:hAnsiTheme="majorHAnsi" w:cstheme="majorHAnsi"/>
          <w:kern w:val="2"/>
          <w:sz w:val="24"/>
          <w:szCs w:val="24"/>
        </w:rPr>
        <w:t>oraz  udzielenie</w:t>
      </w:r>
      <w:proofErr w:type="gramEnd"/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 ewentualnych upustów.</w:t>
      </w:r>
    </w:p>
    <w:p w14:paraId="04359E9C" w14:textId="04F89116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Cena </w:t>
      </w:r>
      <w:proofErr w:type="gramStart"/>
      <w:r w:rsidRPr="00D361C6">
        <w:rPr>
          <w:rFonts w:asciiTheme="majorHAnsi" w:hAnsiTheme="majorHAnsi" w:cstheme="majorHAnsi"/>
          <w:kern w:val="2"/>
          <w:sz w:val="24"/>
          <w:szCs w:val="24"/>
        </w:rPr>
        <w:t>powinna  być</w:t>
      </w:r>
      <w:proofErr w:type="gramEnd"/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 wyrażona cyfrowo w złotych polskich  (zaokrąglona do dwóch miejsc po przecinku) z uwzględnieniem należnego podatku VAT oraz określona słownie </w:t>
      </w:r>
      <w:r w:rsidR="00E67ADD">
        <w:rPr>
          <w:rFonts w:asciiTheme="majorHAnsi" w:hAnsiTheme="majorHAnsi" w:cstheme="majorHAnsi"/>
          <w:kern w:val="2"/>
          <w:sz w:val="24"/>
          <w:szCs w:val="24"/>
        </w:rPr>
        <w:br/>
      </w:r>
      <w:r w:rsidRPr="00D361C6">
        <w:rPr>
          <w:rFonts w:asciiTheme="majorHAnsi" w:hAnsiTheme="majorHAnsi" w:cstheme="majorHAnsi"/>
          <w:kern w:val="2"/>
          <w:sz w:val="24"/>
          <w:szCs w:val="24"/>
        </w:rPr>
        <w:t>w oznaczonym miejscu formularza ofertowego.</w:t>
      </w:r>
    </w:p>
    <w:p w14:paraId="181287F0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>Ustalenie prawidłowej stawki podatku VAT należy do obowiązków Wykonawcy.</w:t>
      </w:r>
    </w:p>
    <w:p w14:paraId="19F5BDAF" w14:textId="511886BE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lastRenderedPageBreak/>
        <w:t xml:space="preserve">Rozliczenia z wybranymi </w:t>
      </w:r>
      <w:r w:rsidR="003B32F2" w:rsidRPr="00D361C6">
        <w:rPr>
          <w:rFonts w:asciiTheme="majorHAnsi" w:hAnsiTheme="majorHAnsi" w:cstheme="majorHAnsi"/>
          <w:kern w:val="2"/>
          <w:sz w:val="24"/>
          <w:szCs w:val="24"/>
        </w:rPr>
        <w:t>Wykonawcami będą</w:t>
      </w:r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 następować zgodnie z przepisami ustawy z </w:t>
      </w:r>
      <w:proofErr w:type="gramStart"/>
      <w:r w:rsidRPr="00D361C6">
        <w:rPr>
          <w:rFonts w:asciiTheme="majorHAnsi" w:hAnsiTheme="majorHAnsi" w:cstheme="majorHAnsi"/>
          <w:kern w:val="2"/>
          <w:sz w:val="24"/>
          <w:szCs w:val="24"/>
        </w:rPr>
        <w:t>dnia  11 marca</w:t>
      </w:r>
      <w:proofErr w:type="gramEnd"/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 2004 r. o podatku od towarów i usług (</w:t>
      </w:r>
      <w:r w:rsidR="000F1EBC" w:rsidRPr="000F1EBC">
        <w:rPr>
          <w:rFonts w:asciiTheme="majorHAnsi" w:hAnsiTheme="majorHAnsi" w:cstheme="majorHAnsi"/>
          <w:kern w:val="2"/>
          <w:sz w:val="24"/>
          <w:szCs w:val="24"/>
        </w:rPr>
        <w:t xml:space="preserve">Dz. U. </w:t>
      </w:r>
      <w:proofErr w:type="gramStart"/>
      <w:r w:rsidR="000F1EBC" w:rsidRPr="000F1EBC">
        <w:rPr>
          <w:rFonts w:asciiTheme="majorHAnsi" w:hAnsiTheme="majorHAnsi" w:cstheme="majorHAnsi"/>
          <w:kern w:val="2"/>
          <w:sz w:val="24"/>
          <w:szCs w:val="24"/>
        </w:rPr>
        <w:t>z</w:t>
      </w:r>
      <w:proofErr w:type="gramEnd"/>
      <w:r w:rsidR="000F1EBC" w:rsidRPr="000F1EBC">
        <w:rPr>
          <w:rFonts w:asciiTheme="majorHAnsi" w:hAnsiTheme="majorHAnsi" w:cstheme="majorHAnsi"/>
          <w:kern w:val="2"/>
          <w:sz w:val="24"/>
          <w:szCs w:val="24"/>
        </w:rPr>
        <w:t xml:space="preserve"> 2022 r. poz. 931 z późn. </w:t>
      </w:r>
      <w:proofErr w:type="gramStart"/>
      <w:r w:rsidR="000F1EBC" w:rsidRPr="000F1EBC">
        <w:rPr>
          <w:rFonts w:asciiTheme="majorHAnsi" w:hAnsiTheme="majorHAnsi" w:cstheme="majorHAnsi"/>
          <w:kern w:val="2"/>
          <w:sz w:val="24"/>
          <w:szCs w:val="24"/>
        </w:rPr>
        <w:t>zm</w:t>
      </w:r>
      <w:proofErr w:type="gramEnd"/>
      <w:r w:rsidR="000F1EBC" w:rsidRPr="000F1EBC">
        <w:rPr>
          <w:rFonts w:asciiTheme="majorHAnsi" w:hAnsiTheme="majorHAnsi" w:cstheme="majorHAnsi"/>
          <w:kern w:val="2"/>
          <w:sz w:val="24"/>
          <w:szCs w:val="24"/>
        </w:rPr>
        <w:t>.</w:t>
      </w:r>
      <w:r w:rsidRPr="00D361C6">
        <w:rPr>
          <w:rFonts w:asciiTheme="majorHAnsi" w:hAnsiTheme="majorHAnsi" w:cstheme="majorHAnsi"/>
          <w:kern w:val="2"/>
          <w:sz w:val="24"/>
          <w:szCs w:val="24"/>
        </w:rPr>
        <w:t>), obowiązującymi w dniu wystawienia faktury.</w:t>
      </w:r>
    </w:p>
    <w:p w14:paraId="037A9E99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>Zamawiający nie dopuszcza możliwości prowadzenia rozliczeń w walutach obcych.</w:t>
      </w:r>
    </w:p>
    <w:p w14:paraId="1222F3A8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>Cena oferty stanowić będzie sumę cen za wykonanie prac projektowych, pełnienie nadzoru autorskiego oraz wykonanie robót budowlanych, w tym dostaw, wykonanych usług oraz innych świadczeń, koniecznych do prawidłowego zakończenia realizacji przedmiotu zamówienia i ponoszonych przez Wykonawcę kosztów ich realizacji.</w:t>
      </w:r>
    </w:p>
    <w:p w14:paraId="61EA1D9D" w14:textId="4EE2AB0B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</w:t>
      </w:r>
      <w:r w:rsidR="00E67ADD">
        <w:rPr>
          <w:rFonts w:asciiTheme="majorHAnsi" w:hAnsiTheme="majorHAnsi" w:cstheme="majorHAnsi"/>
          <w:kern w:val="2"/>
          <w:sz w:val="24"/>
          <w:szCs w:val="24"/>
        </w:rPr>
        <w:br/>
      </w:r>
      <w:r w:rsidRPr="00D361C6">
        <w:rPr>
          <w:rFonts w:asciiTheme="majorHAnsi" w:hAnsiTheme="majorHAnsi" w:cstheme="majorHAnsi"/>
          <w:kern w:val="2"/>
          <w:sz w:val="24"/>
          <w:szCs w:val="24"/>
        </w:rPr>
        <w:t>i ponoszonych przez Wykonawcę kosztów ich realizacji. Wykonawca z zastrzeżeniem przypadków określonych postanowieniach wzoru umowy (załącznik nr 7 do SWZ) nie będzie mógł żądać podwyższenia wynagrodzenia, chociażby w czasie zawarcia umowy nie można było przewidzieć rozmiaru lub kosztów tych usług, dostaw oraz robót i innych świadczeń.</w:t>
      </w:r>
    </w:p>
    <w:p w14:paraId="6D7F08F8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14:paraId="3D87F261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kern w:val="2"/>
          <w:sz w:val="24"/>
          <w:szCs w:val="24"/>
        </w:rPr>
      </w:pPr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W wyniku nieuwzględnienia okoliczności, które mogą wpłynąć na cenę </w:t>
      </w:r>
      <w:proofErr w:type="gramStart"/>
      <w:r w:rsidRPr="00D361C6">
        <w:rPr>
          <w:rFonts w:asciiTheme="majorHAnsi" w:hAnsiTheme="majorHAnsi" w:cstheme="majorHAnsi"/>
          <w:kern w:val="2"/>
          <w:sz w:val="24"/>
          <w:szCs w:val="24"/>
        </w:rPr>
        <w:t>zamówienia  Wykonawca</w:t>
      </w:r>
      <w:proofErr w:type="gramEnd"/>
      <w:r w:rsidRPr="00D361C6">
        <w:rPr>
          <w:rFonts w:asciiTheme="majorHAnsi" w:hAnsiTheme="majorHAnsi" w:cstheme="majorHAnsi"/>
          <w:kern w:val="2"/>
          <w:sz w:val="24"/>
          <w:szCs w:val="24"/>
        </w:rPr>
        <w:t xml:space="preserve"> ponosić będzie skutki błędów w ofercie. Od Wykonawcy wymagane jest bardzo szczegółowe zapoznanie się z przedmiotem zamówienia, a także sprawdzenie warunków wykonania zamówienia na obiekcie i skalkulowania ceny oferty z należytą starannością.</w:t>
      </w:r>
    </w:p>
    <w:p w14:paraId="236A3673" w14:textId="7F966616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sz w:val="24"/>
          <w:szCs w:val="24"/>
        </w:rPr>
      </w:pPr>
      <w:r w:rsidRPr="00D361C6">
        <w:rPr>
          <w:rFonts w:asciiTheme="majorHAnsi" w:hAnsiTheme="majorHAnsi" w:cstheme="majorHAnsi"/>
          <w:sz w:val="24"/>
          <w:szCs w:val="24"/>
        </w:rPr>
        <w:t xml:space="preserve">Cena oferty winna obejmować całkowity koszt wykonania przedmiotu zamówienia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D361C6">
        <w:rPr>
          <w:rFonts w:asciiTheme="majorHAnsi" w:hAnsiTheme="majorHAnsi" w:cstheme="majorHAnsi"/>
          <w:sz w:val="24"/>
          <w:szCs w:val="24"/>
        </w:rPr>
        <w:t xml:space="preserve">w tym również wszelkie koszty towarzyszące wykonaniu przedmiotu zamówienia,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D361C6">
        <w:rPr>
          <w:rFonts w:asciiTheme="majorHAnsi" w:hAnsiTheme="majorHAnsi" w:cstheme="majorHAnsi"/>
          <w:sz w:val="24"/>
          <w:szCs w:val="24"/>
        </w:rPr>
        <w:t xml:space="preserve">o których mowa </w:t>
      </w:r>
      <w:r w:rsidRPr="00D361C6">
        <w:rPr>
          <w:rFonts w:asciiTheme="majorHAnsi" w:hAnsiTheme="majorHAnsi" w:cstheme="majorHAnsi"/>
          <w:b/>
          <w:bCs/>
          <w:sz w:val="24"/>
          <w:szCs w:val="24"/>
        </w:rPr>
        <w:t>w załączniku nr 8</w:t>
      </w:r>
      <w:r w:rsidRPr="00D361C6">
        <w:rPr>
          <w:rFonts w:asciiTheme="majorHAnsi" w:hAnsiTheme="majorHAnsi" w:cstheme="majorHAnsi"/>
          <w:sz w:val="24"/>
          <w:szCs w:val="24"/>
        </w:rPr>
        <w:t xml:space="preserve"> o niniejszej SWZ. </w:t>
      </w:r>
    </w:p>
    <w:p w14:paraId="3CB7B0FF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sz w:val="24"/>
          <w:szCs w:val="24"/>
        </w:rPr>
      </w:pPr>
      <w:r w:rsidRPr="00D361C6">
        <w:rPr>
          <w:rFonts w:asciiTheme="majorHAnsi" w:hAnsiTheme="majorHAnsi" w:cstheme="majorHAnsi"/>
          <w:sz w:val="24"/>
          <w:szCs w:val="24"/>
        </w:rPr>
        <w:t xml:space="preserve">Cena oferty winna być wyrażona w złotych polskich (PLN). </w:t>
      </w:r>
    </w:p>
    <w:p w14:paraId="6E0DEA98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sz w:val="24"/>
          <w:szCs w:val="24"/>
        </w:rPr>
      </w:pPr>
      <w:r w:rsidRPr="00D361C6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26EDBFC2" w14:textId="77777777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sz w:val="24"/>
          <w:szCs w:val="24"/>
        </w:rPr>
      </w:pPr>
      <w:r w:rsidRPr="00D361C6">
        <w:rPr>
          <w:rFonts w:asciiTheme="majorHAnsi" w:hAnsiTheme="majorHAnsi" w:cstheme="majorHAnsi"/>
          <w:sz w:val="24"/>
          <w:szCs w:val="24"/>
        </w:rPr>
        <w:t>Wyliczona cena oferty brutto będzie służyć do porównania złożonych ofert i do rozliczenia w trakcie realizacji zamówienia.</w:t>
      </w:r>
    </w:p>
    <w:p w14:paraId="09E236BE" w14:textId="1B227881" w:rsidR="00D361C6" w:rsidRPr="00D361C6" w:rsidRDefault="00D361C6" w:rsidP="00D361C6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567" w:right="2" w:hanging="567"/>
        <w:jc w:val="both"/>
        <w:rPr>
          <w:rFonts w:asciiTheme="majorHAnsi" w:hAnsiTheme="majorHAnsi" w:cstheme="majorHAnsi"/>
          <w:sz w:val="24"/>
          <w:szCs w:val="24"/>
        </w:rPr>
      </w:pPr>
      <w:r w:rsidRPr="00D361C6">
        <w:rPr>
          <w:rFonts w:asciiTheme="majorHAnsi" w:hAnsiTheme="majorHAnsi" w:cstheme="majorHAnsi"/>
          <w:sz w:val="24"/>
          <w:szCs w:val="24"/>
        </w:rPr>
        <w:t xml:space="preserve">Zgodnie z art. 225 ustawy </w:t>
      </w:r>
      <w:proofErr w:type="spellStart"/>
      <w:proofErr w:type="gramStart"/>
      <w:r w:rsidRPr="00D361C6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D361C6">
        <w:rPr>
          <w:rFonts w:asciiTheme="majorHAnsi" w:hAnsiTheme="majorHAnsi" w:cstheme="majorHAnsi"/>
          <w:sz w:val="24"/>
          <w:szCs w:val="24"/>
        </w:rPr>
        <w:t xml:space="preserve"> jeżeli</w:t>
      </w:r>
      <w:proofErr w:type="gramEnd"/>
      <w:r w:rsidRPr="00D361C6">
        <w:rPr>
          <w:rFonts w:asciiTheme="majorHAnsi" w:hAnsiTheme="majorHAnsi" w:cstheme="majorHAnsi"/>
          <w:sz w:val="24"/>
          <w:szCs w:val="24"/>
        </w:rPr>
        <w:t xml:space="preserve">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</w:t>
      </w:r>
      <w:r w:rsidR="00E67ADD">
        <w:rPr>
          <w:rFonts w:asciiTheme="majorHAnsi" w:hAnsiTheme="majorHAnsi" w:cstheme="majorHAnsi"/>
          <w:sz w:val="24"/>
          <w:szCs w:val="24"/>
        </w:rPr>
        <w:br/>
      </w:r>
      <w:r w:rsidRPr="00D361C6">
        <w:rPr>
          <w:rFonts w:asciiTheme="majorHAnsi" w:hAnsiTheme="majorHAnsi" w:cstheme="majorHAnsi"/>
          <w:sz w:val="24"/>
          <w:szCs w:val="24"/>
        </w:rPr>
        <w:t xml:space="preserve">i usług, którą miałby obowiązek rozliczyć. W takiej sytuacji wykonawca ma obowiązek: </w:t>
      </w:r>
    </w:p>
    <w:p w14:paraId="465AD284" w14:textId="77777777" w:rsidR="00D361C6" w:rsidRPr="00D361C6" w:rsidRDefault="00D361C6" w:rsidP="00D361C6">
      <w:pPr>
        <w:pStyle w:val="Akapitzlist"/>
        <w:numPr>
          <w:ilvl w:val="2"/>
          <w:numId w:val="57"/>
        </w:numPr>
        <w:spacing w:after="0" w:line="259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361C6">
        <w:rPr>
          <w:rFonts w:asciiTheme="majorHAnsi" w:hAnsiTheme="majorHAnsi" w:cstheme="majorHAnsi"/>
          <w:sz w:val="24"/>
          <w:szCs w:val="24"/>
        </w:rPr>
        <w:t>poinformowania</w:t>
      </w:r>
      <w:proofErr w:type="gramEnd"/>
      <w:r w:rsidRPr="00D361C6">
        <w:rPr>
          <w:rFonts w:asciiTheme="majorHAnsi" w:hAnsiTheme="majorHAnsi" w:cstheme="majorHAnsi"/>
          <w:sz w:val="24"/>
          <w:szCs w:val="24"/>
        </w:rPr>
        <w:t xml:space="preserve"> zamawiającego, że wybór jego oferty będzie prowadził do powstania u zamawiającego obowiązku podatkowego,</w:t>
      </w:r>
    </w:p>
    <w:p w14:paraId="254AF456" w14:textId="77777777" w:rsidR="00D361C6" w:rsidRPr="00D361C6" w:rsidRDefault="00D361C6" w:rsidP="00D361C6">
      <w:pPr>
        <w:pStyle w:val="Akapitzlist"/>
        <w:numPr>
          <w:ilvl w:val="2"/>
          <w:numId w:val="57"/>
        </w:numPr>
        <w:spacing w:after="0" w:line="259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361C6">
        <w:rPr>
          <w:rFonts w:asciiTheme="majorHAnsi" w:hAnsiTheme="majorHAnsi" w:cstheme="majorHAnsi"/>
          <w:sz w:val="24"/>
          <w:szCs w:val="24"/>
        </w:rPr>
        <w:lastRenderedPageBreak/>
        <w:t>wskazania</w:t>
      </w:r>
      <w:proofErr w:type="gramEnd"/>
      <w:r w:rsidRPr="00D361C6">
        <w:rPr>
          <w:rFonts w:asciiTheme="majorHAnsi" w:hAnsiTheme="majorHAnsi" w:cstheme="majorHAnsi"/>
          <w:sz w:val="24"/>
          <w:szCs w:val="24"/>
        </w:rPr>
        <w:t xml:space="preserve"> nazwy (rodzaju) towaru lub usługi, których dostawa lub świadczenie będą prowadziły do powstania obowiązku podatkowego;,</w:t>
      </w:r>
    </w:p>
    <w:p w14:paraId="478C4DAD" w14:textId="77777777" w:rsidR="00D361C6" w:rsidRPr="00D361C6" w:rsidRDefault="00D361C6" w:rsidP="00D361C6">
      <w:pPr>
        <w:pStyle w:val="Akapitzlist"/>
        <w:numPr>
          <w:ilvl w:val="2"/>
          <w:numId w:val="57"/>
        </w:numPr>
        <w:spacing w:after="0" w:line="259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361C6">
        <w:rPr>
          <w:rFonts w:asciiTheme="majorHAnsi" w:hAnsiTheme="majorHAnsi" w:cstheme="majorHAnsi"/>
          <w:sz w:val="24"/>
          <w:szCs w:val="24"/>
        </w:rPr>
        <w:t>wskazania</w:t>
      </w:r>
      <w:proofErr w:type="gramEnd"/>
      <w:r w:rsidRPr="00D361C6">
        <w:rPr>
          <w:rFonts w:asciiTheme="majorHAnsi" w:hAnsiTheme="majorHAnsi" w:cstheme="majorHAnsi"/>
          <w:sz w:val="24"/>
          <w:szCs w:val="24"/>
        </w:rPr>
        <w:t xml:space="preserve"> wartości towaru lub usługi objętego obowiązkiem podatkowym zamawiającego, bez kwoty podatku;,</w:t>
      </w:r>
    </w:p>
    <w:p w14:paraId="6C8CB5CB" w14:textId="77777777" w:rsidR="00D361C6" w:rsidRPr="00D361C6" w:rsidRDefault="00D361C6" w:rsidP="00D361C6">
      <w:pPr>
        <w:pStyle w:val="Akapitzlist"/>
        <w:numPr>
          <w:ilvl w:val="2"/>
          <w:numId w:val="57"/>
        </w:numPr>
        <w:spacing w:after="0" w:line="259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361C6">
        <w:rPr>
          <w:rFonts w:asciiTheme="majorHAnsi" w:hAnsiTheme="majorHAnsi" w:cstheme="majorHAnsi"/>
          <w:sz w:val="24"/>
          <w:szCs w:val="24"/>
        </w:rPr>
        <w:t>wskazania</w:t>
      </w:r>
      <w:proofErr w:type="gramEnd"/>
      <w:r w:rsidRPr="00D361C6">
        <w:rPr>
          <w:rFonts w:asciiTheme="majorHAnsi" w:hAnsiTheme="majorHAnsi" w:cstheme="majorHAnsi"/>
          <w:sz w:val="24"/>
          <w:szCs w:val="24"/>
        </w:rPr>
        <w:t xml:space="preserve"> stawki podatku od towarów i usług, która zgodnie z wiedzą wykonawcy, będzie miała zastosowanie. </w:t>
      </w:r>
    </w:p>
    <w:p w14:paraId="00000103" w14:textId="1CD1C2DE" w:rsidR="00E571D5" w:rsidRPr="00301F23" w:rsidRDefault="00165585" w:rsidP="002228E6">
      <w:pPr>
        <w:pStyle w:val="Nagwek2"/>
        <w:shd w:val="clear" w:color="auto" w:fill="BFBFBF" w:themeFill="background1" w:themeFillShade="BF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22" w:name="_Toc134118607"/>
      <w:r w:rsidRPr="00301F23">
        <w:rPr>
          <w:rFonts w:asciiTheme="majorHAnsi" w:hAnsiTheme="majorHAnsi" w:cstheme="majorHAnsi"/>
          <w:b/>
          <w:bCs/>
          <w:sz w:val="24"/>
          <w:szCs w:val="24"/>
        </w:rPr>
        <w:t>XVI. Wymagania dotyczące wadium</w:t>
      </w:r>
      <w:bookmarkEnd w:id="22"/>
    </w:p>
    <w:p w14:paraId="00000104" w14:textId="1D407801" w:rsidR="00E571D5" w:rsidRPr="00301F23" w:rsidRDefault="00165585" w:rsidP="00E67ADD">
      <w:pPr>
        <w:numPr>
          <w:ilvl w:val="3"/>
          <w:numId w:val="21"/>
        </w:numPr>
        <w:spacing w:before="240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bookmarkStart w:id="23" w:name="_Hlk134085261"/>
      <w:r w:rsidRPr="00301F23">
        <w:rPr>
          <w:rFonts w:asciiTheme="majorHAnsi" w:hAnsiTheme="majorHAnsi" w:cstheme="majorHAnsi"/>
          <w:sz w:val="24"/>
          <w:szCs w:val="24"/>
        </w:rPr>
        <w:t xml:space="preserve">Wykonawca zobowiązany jest do zabezpieczenia swojej oferty wadium w wysokości: </w:t>
      </w:r>
      <w:r w:rsidRPr="00301F23">
        <w:rPr>
          <w:rFonts w:asciiTheme="majorHAnsi" w:hAnsiTheme="majorHAnsi" w:cstheme="majorHAnsi"/>
          <w:smallCaps/>
          <w:sz w:val="24"/>
          <w:szCs w:val="24"/>
        </w:rPr>
        <w:t> </w:t>
      </w:r>
      <w:r w:rsidR="002E1F4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DC79B2" w:rsidRPr="00301F23">
        <w:rPr>
          <w:rFonts w:asciiTheme="majorHAnsi" w:hAnsiTheme="majorHAnsi" w:cstheme="majorHAnsi"/>
          <w:b/>
          <w:bCs/>
          <w:sz w:val="24"/>
          <w:szCs w:val="24"/>
        </w:rPr>
        <w:t> 000,00</w:t>
      </w:r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5E51DB" w:rsidRPr="005E51DB">
        <w:rPr>
          <w:rFonts w:asciiTheme="majorHAnsi" w:hAnsiTheme="majorHAnsi" w:cstheme="majorHAnsi"/>
          <w:b/>
          <w:bCs/>
          <w:sz w:val="24"/>
          <w:szCs w:val="24"/>
        </w:rPr>
        <w:t>zł</w:t>
      </w:r>
      <w:r w:rsidR="005E51D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>(słownie</w:t>
      </w:r>
      <w:r w:rsidR="00DC79B2" w:rsidRPr="00301F23">
        <w:rPr>
          <w:rFonts w:asciiTheme="majorHAnsi" w:hAnsiTheme="majorHAnsi" w:cstheme="majorHAnsi"/>
          <w:sz w:val="24"/>
          <w:szCs w:val="24"/>
        </w:rPr>
        <w:t xml:space="preserve">: </w:t>
      </w:r>
      <w:r w:rsidR="008B5CD0">
        <w:rPr>
          <w:rFonts w:asciiTheme="majorHAnsi" w:hAnsiTheme="majorHAnsi" w:cstheme="majorHAnsi"/>
          <w:sz w:val="24"/>
          <w:szCs w:val="24"/>
        </w:rPr>
        <w:t>cztery</w:t>
      </w:r>
      <w:r w:rsidR="00DC79B2"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5E51DB" w:rsidRPr="00301F23">
        <w:rPr>
          <w:rFonts w:asciiTheme="majorHAnsi" w:hAnsiTheme="majorHAnsi" w:cstheme="majorHAnsi"/>
          <w:sz w:val="24"/>
          <w:szCs w:val="24"/>
        </w:rPr>
        <w:t>tysiąc</w:t>
      </w:r>
      <w:r w:rsidR="005E51DB">
        <w:rPr>
          <w:rFonts w:asciiTheme="majorHAnsi" w:hAnsiTheme="majorHAnsi" w:cstheme="majorHAnsi"/>
          <w:sz w:val="24"/>
          <w:szCs w:val="24"/>
        </w:rPr>
        <w:t>e</w:t>
      </w:r>
      <w:r w:rsidR="00DC79B2" w:rsidRPr="00301F23">
        <w:rPr>
          <w:rFonts w:asciiTheme="majorHAnsi" w:hAnsiTheme="majorHAnsi" w:cstheme="majorHAnsi"/>
          <w:sz w:val="24"/>
          <w:szCs w:val="24"/>
        </w:rPr>
        <w:t xml:space="preserve"> złotych </w:t>
      </w:r>
      <w:r w:rsidRPr="00301F23">
        <w:rPr>
          <w:rFonts w:asciiTheme="majorHAnsi" w:hAnsiTheme="majorHAnsi" w:cstheme="majorHAnsi"/>
          <w:sz w:val="24"/>
          <w:szCs w:val="24"/>
        </w:rPr>
        <w:t>00/100)</w:t>
      </w:r>
      <w:r w:rsidR="002E1F46">
        <w:rPr>
          <w:rFonts w:asciiTheme="majorHAnsi" w:hAnsiTheme="majorHAnsi" w:cstheme="majorHAnsi"/>
          <w:sz w:val="24"/>
          <w:szCs w:val="24"/>
        </w:rPr>
        <w:t xml:space="preserve"> dla każdej z części.</w:t>
      </w:r>
    </w:p>
    <w:bookmarkEnd w:id="23"/>
    <w:p w14:paraId="00000105" w14:textId="77777777" w:rsidR="00E571D5" w:rsidRPr="00301F23" w:rsidRDefault="00165585" w:rsidP="00E67ADD">
      <w:pPr>
        <w:numPr>
          <w:ilvl w:val="3"/>
          <w:numId w:val="21"/>
        </w:numPr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Wadium wnosi się przed upływem terminu składania ofert.</w:t>
      </w:r>
    </w:p>
    <w:p w14:paraId="00000106" w14:textId="77777777" w:rsidR="00E571D5" w:rsidRPr="00301F23" w:rsidRDefault="00165585" w:rsidP="00E67ADD">
      <w:pPr>
        <w:numPr>
          <w:ilvl w:val="3"/>
          <w:numId w:val="21"/>
        </w:numPr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Wadium może być wnoszone w jednej lub kilku </w:t>
      </w:r>
      <w:r w:rsidRPr="00301F23">
        <w:rPr>
          <w:rFonts w:asciiTheme="majorHAnsi" w:hAnsiTheme="majorHAnsi" w:cstheme="majorHAnsi"/>
          <w:sz w:val="24"/>
          <w:szCs w:val="24"/>
        </w:rPr>
        <w:t>następujących formach:</w:t>
      </w:r>
    </w:p>
    <w:p w14:paraId="00000107" w14:textId="77777777" w:rsidR="00E571D5" w:rsidRPr="00301F23" w:rsidRDefault="00165585" w:rsidP="00E67ADD">
      <w:pPr>
        <w:numPr>
          <w:ilvl w:val="1"/>
          <w:numId w:val="4"/>
        </w:numPr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pieniądzu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0000108" w14:textId="77777777" w:rsidR="00E571D5" w:rsidRPr="00301F23" w:rsidRDefault="00165585" w:rsidP="00E67ADD">
      <w:pPr>
        <w:numPr>
          <w:ilvl w:val="1"/>
          <w:numId w:val="4"/>
        </w:numPr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gwarancjach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bankowych;</w:t>
      </w:r>
    </w:p>
    <w:p w14:paraId="00000109" w14:textId="77777777" w:rsidR="00E571D5" w:rsidRPr="00301F23" w:rsidRDefault="00165585" w:rsidP="00E67ADD">
      <w:pPr>
        <w:numPr>
          <w:ilvl w:val="1"/>
          <w:numId w:val="4"/>
        </w:numPr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gwarancjach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ubezpieczeniowych;</w:t>
      </w:r>
    </w:p>
    <w:p w14:paraId="0000010A" w14:textId="77777777" w:rsidR="00E571D5" w:rsidRPr="00301F23" w:rsidRDefault="00165585" w:rsidP="00E67ADD">
      <w:pPr>
        <w:numPr>
          <w:ilvl w:val="1"/>
          <w:numId w:val="4"/>
        </w:numPr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poręczeniach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udzielanych przez podmioty, o których mowa w art. 6b ust. 5 pkt 2 ustawy z dnia 9 listopada 2000 r. o utworzeniu Polskiej Agencji Rozwoju Przedsiębiorczoś</w:t>
      </w:r>
      <w:r w:rsidRPr="00301F23">
        <w:rPr>
          <w:rFonts w:asciiTheme="majorHAnsi" w:hAnsiTheme="majorHAnsi" w:cstheme="majorHAnsi"/>
          <w:sz w:val="24"/>
          <w:szCs w:val="24"/>
        </w:rPr>
        <w:t xml:space="preserve">ci (Dz. U.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2020 r. poz. 299).</w:t>
      </w:r>
    </w:p>
    <w:p w14:paraId="0000010B" w14:textId="2DD9A8D3" w:rsidR="00E571D5" w:rsidRPr="00301F23" w:rsidRDefault="00165585" w:rsidP="00E67ADD">
      <w:pPr>
        <w:numPr>
          <w:ilvl w:val="3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Wadium w formie pieniądza należy wnieść przelewem na konto </w:t>
      </w:r>
      <w:r w:rsidR="00DC79B2" w:rsidRPr="00301F23">
        <w:rPr>
          <w:rFonts w:asciiTheme="majorHAnsi" w:hAnsiTheme="majorHAnsi" w:cstheme="majorHAnsi"/>
          <w:sz w:val="24"/>
          <w:szCs w:val="24"/>
        </w:rPr>
        <w:t>Zamawiającego:</w:t>
      </w:r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DC79B2"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Bank Spółdzielczy w Krotoszynie O/Zduny Nr 21 8410 1026 2003 0202 0169 0004 tytułem: </w:t>
      </w:r>
      <w:r w:rsidR="00DC79B2" w:rsidRPr="00301F23">
        <w:rPr>
          <w:rFonts w:asciiTheme="majorHAnsi" w:hAnsiTheme="majorHAnsi" w:cstheme="majorHAnsi"/>
          <w:b/>
          <w:sz w:val="24"/>
          <w:szCs w:val="24"/>
        </w:rPr>
        <w:t xml:space="preserve">„Wadium </w:t>
      </w:r>
      <w:r w:rsidR="00DC79B2" w:rsidRPr="00301F23">
        <w:rPr>
          <w:rFonts w:asciiTheme="majorHAnsi" w:eastAsia="Cambria" w:hAnsiTheme="majorHAnsi" w:cstheme="majorHAnsi"/>
          <w:b/>
          <w:sz w:val="24"/>
          <w:szCs w:val="24"/>
        </w:rPr>
        <w:t xml:space="preserve">postępowanie </w:t>
      </w:r>
      <w:r w:rsidR="00DC79B2" w:rsidRPr="00E67ADD">
        <w:rPr>
          <w:rFonts w:asciiTheme="majorHAnsi" w:eastAsia="Cambria" w:hAnsiTheme="majorHAnsi" w:cstheme="majorHAnsi"/>
          <w:b/>
          <w:sz w:val="24"/>
          <w:szCs w:val="24"/>
        </w:rPr>
        <w:t xml:space="preserve">Nr </w:t>
      </w:r>
      <w:r w:rsidR="00552542" w:rsidRPr="00E67ADD">
        <w:rPr>
          <w:rFonts w:asciiTheme="majorHAnsi" w:eastAsia="Cambria" w:hAnsiTheme="majorHAnsi" w:cstheme="majorHAnsi"/>
          <w:b/>
          <w:sz w:val="24"/>
          <w:szCs w:val="24"/>
        </w:rPr>
        <w:t>GK.271.</w:t>
      </w:r>
      <w:r w:rsidR="00E67ADD" w:rsidRPr="00E67ADD">
        <w:rPr>
          <w:rFonts w:asciiTheme="majorHAnsi" w:eastAsia="Cambria" w:hAnsiTheme="majorHAnsi" w:cstheme="majorHAnsi"/>
          <w:b/>
          <w:sz w:val="24"/>
          <w:szCs w:val="24"/>
        </w:rPr>
        <w:t>8</w:t>
      </w:r>
      <w:r w:rsidR="00552542" w:rsidRPr="00E67ADD">
        <w:rPr>
          <w:rFonts w:asciiTheme="majorHAnsi" w:eastAsia="Cambria" w:hAnsiTheme="majorHAnsi" w:cstheme="majorHAnsi"/>
          <w:b/>
          <w:sz w:val="24"/>
          <w:szCs w:val="24"/>
        </w:rPr>
        <w:t>.2023</w:t>
      </w:r>
      <w:r w:rsidR="00DC79B2" w:rsidRPr="00E67ADD">
        <w:rPr>
          <w:rFonts w:asciiTheme="majorHAnsi" w:eastAsia="ArialMT" w:hAnsiTheme="majorHAnsi" w:cstheme="majorHAnsi"/>
          <w:b/>
          <w:bCs/>
          <w:sz w:val="24"/>
          <w:szCs w:val="24"/>
        </w:rPr>
        <w:t>”.</w:t>
      </w:r>
      <w:r w:rsidRPr="00E67ADD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0000010C" w14:textId="77777777" w:rsidR="00E571D5" w:rsidRPr="00301F23" w:rsidRDefault="00165585" w:rsidP="00E67ADD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</w:rPr>
        <w:t xml:space="preserve">UWAGA: </w:t>
      </w:r>
      <w:r w:rsidRPr="00301F23">
        <w:rPr>
          <w:rFonts w:asciiTheme="majorHAnsi" w:hAnsiTheme="majorHAnsi" w:cstheme="majorHAnsi"/>
          <w:sz w:val="24"/>
          <w:szCs w:val="24"/>
        </w:rPr>
        <w:t xml:space="preserve">Za termin </w:t>
      </w:r>
      <w:r w:rsidRPr="00301F23">
        <w:rPr>
          <w:rFonts w:asciiTheme="majorHAnsi" w:hAnsiTheme="majorHAnsi" w:cstheme="majorHAnsi"/>
          <w:sz w:val="24"/>
          <w:szCs w:val="24"/>
        </w:rPr>
        <w:t>wniesienia wadium w formie pieniężnej zostanie przyjęty termin uznania rachunku Zamawiającego.</w:t>
      </w:r>
    </w:p>
    <w:p w14:paraId="0000010D" w14:textId="77777777" w:rsidR="00E571D5" w:rsidRPr="00301F23" w:rsidRDefault="00165585" w:rsidP="00E67ADD">
      <w:pPr>
        <w:numPr>
          <w:ilvl w:val="3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Wadium wnoszone w formie poręczeń lub gwarancji musi być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złożone jako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oryginał </w:t>
      </w:r>
      <w:r w:rsidRPr="00301F23">
        <w:rPr>
          <w:rFonts w:asciiTheme="majorHAnsi" w:hAnsiTheme="majorHAnsi" w:cstheme="majorHAnsi"/>
          <w:sz w:val="24"/>
          <w:szCs w:val="24"/>
        </w:rPr>
        <w:t xml:space="preserve">gwarancji lub poręczenia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w postaci elektronicznej </w:t>
      </w:r>
      <w:r w:rsidRPr="00301F23">
        <w:rPr>
          <w:rFonts w:asciiTheme="majorHAnsi" w:hAnsiTheme="majorHAnsi" w:cstheme="majorHAnsi"/>
          <w:sz w:val="24"/>
          <w:szCs w:val="24"/>
        </w:rPr>
        <w:t xml:space="preserve">i spełniać co najmniej poniższe </w:t>
      </w:r>
      <w:r w:rsidRPr="00301F23">
        <w:rPr>
          <w:rFonts w:asciiTheme="majorHAnsi" w:hAnsiTheme="majorHAnsi" w:cstheme="majorHAnsi"/>
          <w:sz w:val="24"/>
          <w:szCs w:val="24"/>
        </w:rPr>
        <w:t>wymagania:</w:t>
      </w:r>
    </w:p>
    <w:p w14:paraId="0000010E" w14:textId="77777777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musi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obejmować odpowiedzialność za wszystkie przypadki powodujące utratę wadium przez Wykonawcę określone w ustawie PZP </w:t>
      </w:r>
    </w:p>
    <w:p w14:paraId="0000010F" w14:textId="77777777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jej treści powinno jednoznacznie wynikać zobowiązanie gwaranta do zapłaty całej kwoty wadium;</w:t>
      </w:r>
    </w:p>
    <w:p w14:paraId="00000110" w14:textId="77777777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powinno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być nieodwołalne i </w:t>
      </w:r>
      <w:r w:rsidRPr="00301F23">
        <w:rPr>
          <w:rFonts w:asciiTheme="majorHAnsi" w:hAnsiTheme="majorHAnsi" w:cstheme="majorHAnsi"/>
          <w:sz w:val="24"/>
          <w:szCs w:val="24"/>
        </w:rPr>
        <w:t>bezwarunkowe oraz płatne na pierwsze żądanie;</w:t>
      </w:r>
    </w:p>
    <w:p w14:paraId="00000111" w14:textId="77777777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termin obowiązywania poręczenia lub gwarancji nie może być krótszy niż termin związania ofertą (z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zastrzeżeniem iż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pierwszym dniem związania ofertą jest dzień składania ofert); </w:t>
      </w:r>
    </w:p>
    <w:p w14:paraId="00000112" w14:textId="77777777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treści poręczenia lub gwarancj</w:t>
      </w:r>
      <w:r w:rsidRPr="00301F23">
        <w:rPr>
          <w:rFonts w:asciiTheme="majorHAnsi" w:hAnsiTheme="majorHAnsi" w:cstheme="majorHAnsi"/>
          <w:sz w:val="24"/>
          <w:szCs w:val="24"/>
        </w:rPr>
        <w:t>i powinna znaleźć się nazwa oraz numer przedmiotowego postępowania;</w:t>
      </w:r>
    </w:p>
    <w:p w14:paraId="00000113" w14:textId="2D6542B1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beneficjentem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poręczenia lub gwarancji jest: </w:t>
      </w:r>
      <w:r w:rsidR="004910EB" w:rsidRPr="00301F23">
        <w:rPr>
          <w:rFonts w:asciiTheme="majorHAnsi" w:hAnsiTheme="majorHAnsi" w:cstheme="majorHAnsi"/>
          <w:b/>
          <w:bCs/>
          <w:sz w:val="24"/>
          <w:szCs w:val="24"/>
        </w:rPr>
        <w:t>Gmina Zduny z siedzibą. Rynek 2, 63-760 Zdu</w:t>
      </w:r>
      <w:r w:rsidR="00531051" w:rsidRPr="00301F23">
        <w:rPr>
          <w:rFonts w:asciiTheme="majorHAnsi" w:hAnsiTheme="majorHAnsi" w:cstheme="majorHAnsi"/>
          <w:b/>
          <w:bCs/>
          <w:sz w:val="24"/>
          <w:szCs w:val="24"/>
        </w:rPr>
        <w:t>ny</w:t>
      </w:r>
    </w:p>
    <w:p w14:paraId="00000114" w14:textId="42BBEB46" w:rsidR="00E571D5" w:rsidRPr="00301F23" w:rsidRDefault="00165585" w:rsidP="00E67ADD">
      <w:pPr>
        <w:numPr>
          <w:ilvl w:val="0"/>
          <w:numId w:val="19"/>
        </w:numPr>
        <w:ind w:left="882" w:hanging="465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 (art. 58 PZP), Zamawiają</w:t>
      </w:r>
      <w:r w:rsidRPr="00301F23">
        <w:rPr>
          <w:rFonts w:asciiTheme="majorHAnsi" w:hAnsiTheme="majorHAnsi" w:cstheme="majorHAnsi"/>
          <w:sz w:val="24"/>
          <w:szCs w:val="24"/>
        </w:rPr>
        <w:t xml:space="preserve">cy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wymaga aby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poręczenie lub gwarancja obejmowała swą treścią (tj. zobowiązanych z tytułu poręczenia lub gwarancji) wszystkich </w:t>
      </w:r>
      <w:r w:rsidRPr="00301F23">
        <w:rPr>
          <w:rFonts w:asciiTheme="majorHAnsi" w:hAnsiTheme="majorHAnsi" w:cstheme="majorHAnsi"/>
          <w:sz w:val="24"/>
          <w:szCs w:val="24"/>
        </w:rPr>
        <w:lastRenderedPageBreak/>
        <w:t>Wykonawców wspólnie ubiegających się o udzielenie zamówienia lub aby z jej treści wynikało, że zabezpiecza ofertę Wykonawców wspó</w:t>
      </w:r>
      <w:r w:rsidRPr="00301F23">
        <w:rPr>
          <w:rFonts w:asciiTheme="majorHAnsi" w:hAnsiTheme="majorHAnsi" w:cstheme="majorHAnsi"/>
          <w:sz w:val="24"/>
          <w:szCs w:val="24"/>
        </w:rPr>
        <w:t xml:space="preserve">lnie ubiegających się </w:t>
      </w:r>
      <w:r w:rsidR="00155B00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o udzielenie zamówienia (konsorcjum);</w:t>
      </w:r>
    </w:p>
    <w:p w14:paraId="00000115" w14:textId="14DE96EB" w:rsidR="00E571D5" w:rsidRPr="00301F23" w:rsidRDefault="00165585" w:rsidP="00E67ADD">
      <w:pPr>
        <w:numPr>
          <w:ilvl w:val="3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</w:t>
      </w:r>
      <w:r w:rsidRPr="00301F23">
        <w:rPr>
          <w:rFonts w:asciiTheme="majorHAnsi" w:hAnsiTheme="majorHAnsi" w:cstheme="majorHAnsi"/>
          <w:sz w:val="24"/>
          <w:szCs w:val="24"/>
        </w:rPr>
        <w:t>dku, o którym mowa w art. 98 ust. 2 pkt 3 PZP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zostanie odrzucona</w:t>
      </w:r>
      <w:r w:rsidR="00531051"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116" w14:textId="77777777" w:rsidR="00E571D5" w:rsidRPr="00301F23" w:rsidRDefault="00165585" w:rsidP="00E67ADD">
      <w:pPr>
        <w:numPr>
          <w:ilvl w:val="3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Zasady zwrotu oraz okoliczności zatrzymania wadium określa art. 98 PZP</w:t>
      </w:r>
    </w:p>
    <w:p w14:paraId="00000117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24" w:name="_Toc134118608"/>
      <w:r w:rsidRPr="00301F23">
        <w:rPr>
          <w:rFonts w:asciiTheme="majorHAnsi" w:hAnsiTheme="majorHAnsi" w:cstheme="majorHAnsi"/>
          <w:b/>
          <w:bCs/>
          <w:sz w:val="24"/>
          <w:szCs w:val="24"/>
        </w:rPr>
        <w:t>XVII. Termin związania ofertą</w:t>
      </w:r>
      <w:bookmarkEnd w:id="24"/>
    </w:p>
    <w:p w14:paraId="00000118" w14:textId="3DA12EAA" w:rsidR="00E571D5" w:rsidRPr="00301F23" w:rsidRDefault="00165585" w:rsidP="00E67ADD">
      <w:pPr>
        <w:numPr>
          <w:ilvl w:val="0"/>
          <w:numId w:val="27"/>
        </w:numPr>
        <w:spacing w:before="2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Wykonawca będzie związany ofertą przez okres </w:t>
      </w:r>
      <w:r w:rsidRPr="00301F23">
        <w:rPr>
          <w:rFonts w:asciiTheme="majorHAnsi" w:hAnsiTheme="majorHAnsi" w:cstheme="majorHAnsi"/>
          <w:b/>
          <w:sz w:val="24"/>
          <w:szCs w:val="24"/>
        </w:rPr>
        <w:t>30 dni</w:t>
      </w:r>
      <w:r w:rsidRPr="00301F23">
        <w:rPr>
          <w:rFonts w:asciiTheme="majorHAnsi" w:hAnsiTheme="majorHAnsi" w:cstheme="majorHAnsi"/>
          <w:sz w:val="24"/>
          <w:szCs w:val="24"/>
        </w:rPr>
        <w:t xml:space="preserve">, tj. </w:t>
      </w:r>
      <w:r w:rsidRPr="00552542">
        <w:rPr>
          <w:rFonts w:asciiTheme="majorHAnsi" w:hAnsiTheme="majorHAnsi" w:cstheme="majorHAnsi"/>
          <w:sz w:val="24"/>
          <w:szCs w:val="24"/>
        </w:rPr>
        <w:t xml:space="preserve">do dnia </w:t>
      </w:r>
      <w:r w:rsidR="001C03A7" w:rsidRPr="001C03A7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="00DC79B2" w:rsidRPr="001C03A7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="00E67ADD" w:rsidRPr="001C03A7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>.2023</w:t>
      </w:r>
      <w:r w:rsidRPr="00E67ADD">
        <w:rPr>
          <w:rFonts w:asciiTheme="majorHAnsi" w:hAnsiTheme="majorHAnsi" w:cstheme="majorHAnsi"/>
          <w:sz w:val="24"/>
          <w:szCs w:val="24"/>
        </w:rPr>
        <w:t>.</w:t>
      </w:r>
      <w:r w:rsidRPr="00E67ADD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proofErr w:type="gramStart"/>
      <w:r w:rsidRPr="00E67ADD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E67ADD">
        <w:rPr>
          <w:rFonts w:asciiTheme="majorHAnsi" w:hAnsiTheme="majorHAnsi" w:cstheme="majorHAnsi"/>
          <w:sz w:val="24"/>
          <w:szCs w:val="24"/>
        </w:rPr>
        <w:t xml:space="preserve">. Bieg </w:t>
      </w:r>
      <w:r w:rsidRPr="00301F23">
        <w:rPr>
          <w:rFonts w:asciiTheme="majorHAnsi" w:hAnsiTheme="majorHAnsi" w:cstheme="majorHAnsi"/>
          <w:sz w:val="24"/>
          <w:szCs w:val="24"/>
        </w:rPr>
        <w:t>terminu związania ofertą rozpoczyna się wraz z upływem terminu składania ofert.</w:t>
      </w:r>
    </w:p>
    <w:p w14:paraId="00000119" w14:textId="50C9BFA4" w:rsidR="00E571D5" w:rsidRPr="00301F23" w:rsidRDefault="00165585" w:rsidP="00E67ADD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przypadku gdy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wybór najkorzystniejszej oferty nie nastąpi przed upływem terminu związania ofertą wskazanego w ust. 1, Zamawiający przed upływem terminu związania ofertą zwrac</w:t>
      </w:r>
      <w:r w:rsidRPr="00301F23">
        <w:rPr>
          <w:rFonts w:asciiTheme="majorHAnsi" w:hAnsiTheme="majorHAnsi" w:cstheme="majorHAnsi"/>
          <w:sz w:val="24"/>
          <w:szCs w:val="24"/>
        </w:rPr>
        <w:t xml:space="preserve">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="00DC79B2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o wyrażeniu zgody na przed</w:t>
      </w:r>
      <w:r w:rsidRPr="00301F23">
        <w:rPr>
          <w:rFonts w:asciiTheme="majorHAnsi" w:hAnsiTheme="majorHAnsi" w:cstheme="majorHAnsi"/>
          <w:sz w:val="24"/>
          <w:szCs w:val="24"/>
        </w:rPr>
        <w:t>łużenie terminu związania ofertą.</w:t>
      </w:r>
    </w:p>
    <w:p w14:paraId="0000011A" w14:textId="77777777" w:rsidR="00E571D5" w:rsidRPr="00301F23" w:rsidRDefault="00165585" w:rsidP="00E67ADD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1B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spacing w:before="240" w:after="240"/>
        <w:rPr>
          <w:rFonts w:asciiTheme="majorHAnsi" w:hAnsiTheme="majorHAnsi" w:cstheme="majorHAnsi"/>
          <w:b/>
          <w:bCs/>
          <w:sz w:val="24"/>
          <w:szCs w:val="24"/>
        </w:rPr>
      </w:pPr>
      <w:bookmarkStart w:id="25" w:name="_Toc134118609"/>
      <w:r w:rsidRPr="00301F23">
        <w:rPr>
          <w:rFonts w:asciiTheme="majorHAnsi" w:hAnsiTheme="majorHAnsi" w:cstheme="majorHAnsi"/>
          <w:b/>
          <w:bCs/>
          <w:sz w:val="24"/>
          <w:szCs w:val="24"/>
        </w:rPr>
        <w:t>XVIII. Miejsce i termin składania ofert</w:t>
      </w:r>
      <w:bookmarkEnd w:id="25"/>
    </w:p>
    <w:p w14:paraId="0000011C" w14:textId="4B03E963" w:rsidR="00E571D5" w:rsidRPr="00301F23" w:rsidRDefault="00165585" w:rsidP="00E67ADD">
      <w:pPr>
        <w:numPr>
          <w:ilvl w:val="0"/>
          <w:numId w:val="20"/>
        </w:numPr>
        <w:spacing w:before="24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29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pod adresem:</w:t>
      </w:r>
      <w:r w:rsidR="00DC79B2" w:rsidRPr="00301F23">
        <w:t xml:space="preserve"> </w:t>
      </w:r>
      <w:hyperlink r:id="rId30" w:history="1">
        <w:r w:rsidR="00687150" w:rsidRPr="00301F2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https://platformazakupowa.pl/pn/</w:t>
        </w:r>
        <w:proofErr w:type="gramStart"/>
        <w:r w:rsidR="00687150" w:rsidRPr="00301F2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zduny</w:t>
        </w:r>
      </w:hyperlink>
      <w:r w:rsidR="00687150" w:rsidRPr="00301F23">
        <w:rPr>
          <w:rStyle w:val="Hipercze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DC79B2"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myśl Ustawy PZP na stronie internetowej prowadzonego postępowania do dnia </w:t>
      </w:r>
      <w:r w:rsidR="00FD14E5">
        <w:rPr>
          <w:rFonts w:asciiTheme="majorHAnsi" w:hAnsiTheme="majorHAnsi" w:cstheme="majorHAnsi"/>
          <w:b/>
          <w:bCs/>
          <w:sz w:val="24"/>
          <w:szCs w:val="24"/>
        </w:rPr>
        <w:t>29</w:t>
      </w:r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="00E67ADD" w:rsidRPr="00E67ADD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 xml:space="preserve">.2023 </w:t>
      </w:r>
      <w:proofErr w:type="gramStart"/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>r</w:t>
      </w:r>
      <w:proofErr w:type="gramEnd"/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67ADD">
        <w:rPr>
          <w:rFonts w:asciiTheme="majorHAnsi" w:hAnsiTheme="majorHAnsi" w:cstheme="majorHAnsi"/>
          <w:sz w:val="24"/>
          <w:szCs w:val="24"/>
        </w:rPr>
        <w:t xml:space="preserve"> do godziny </w:t>
      </w:r>
      <w:r w:rsidR="00DC79B2" w:rsidRPr="00E67ADD">
        <w:rPr>
          <w:rFonts w:asciiTheme="majorHAnsi" w:hAnsiTheme="majorHAnsi" w:cstheme="majorHAnsi"/>
          <w:b/>
          <w:bCs/>
          <w:sz w:val="24"/>
          <w:szCs w:val="24"/>
        </w:rPr>
        <w:t>12:00.</w:t>
      </w:r>
    </w:p>
    <w:p w14:paraId="0000011D" w14:textId="77777777" w:rsidR="00E571D5" w:rsidRPr="00301F23" w:rsidRDefault="00165585" w:rsidP="00E67A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Do </w:t>
      </w:r>
      <w:r w:rsidRPr="00301F23">
        <w:rPr>
          <w:rFonts w:asciiTheme="majorHAnsi" w:hAnsiTheme="majorHAnsi" w:cstheme="majorHAnsi"/>
          <w:sz w:val="24"/>
          <w:szCs w:val="24"/>
        </w:rPr>
        <w:t>oferty należy dołączyć wszystkie wymagane w SWZ dokumenty.</w:t>
      </w:r>
    </w:p>
    <w:p w14:paraId="0000011E" w14:textId="77777777" w:rsidR="00E571D5" w:rsidRPr="00301F23" w:rsidRDefault="00165585" w:rsidP="00E67A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Po wypełnieniu Formularza składania oferty lub wniosku i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dołączenia  wszystkich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wymaganych załączników należy kliknąć przycisk „Przejdź do podsumowania”.</w:t>
      </w:r>
    </w:p>
    <w:p w14:paraId="0000011F" w14:textId="37AD88DD" w:rsidR="00E571D5" w:rsidRPr="00301F23" w:rsidRDefault="00165585" w:rsidP="00E67A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Oferta lub wniosek składana elektronicznie </w:t>
      </w:r>
      <w:r w:rsidRPr="00301F23">
        <w:rPr>
          <w:rFonts w:asciiTheme="majorHAnsi" w:hAnsiTheme="majorHAnsi" w:cstheme="majorHAnsi"/>
          <w:sz w:val="24"/>
          <w:szCs w:val="24"/>
        </w:rPr>
        <w:t xml:space="preserve">musi zostać podpisana elektronicznym podpisem kwalifikowanym, podpisem zaufanym lub podpisem osobistym. W procesie składania oferty za pośrednictwem </w:t>
      </w:r>
      <w:hyperlink r:id="rId31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</w:t>
        </w:r>
        <w:proofErr w:type="gramStart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</w:t>
        </w:r>
      </w:hyperlink>
      <w:proofErr w:type="gramEnd"/>
      <w:r w:rsidRPr="00301F23">
        <w:rPr>
          <w:rFonts w:asciiTheme="majorHAnsi" w:hAnsiTheme="majorHAnsi" w:cstheme="majorHAnsi"/>
          <w:sz w:val="24"/>
          <w:szCs w:val="24"/>
        </w:rPr>
        <w:t>, Wykonawca powinien złożyć podpis bezpo</w:t>
      </w:r>
      <w:r w:rsidRPr="00301F23">
        <w:rPr>
          <w:rFonts w:asciiTheme="majorHAnsi" w:hAnsiTheme="majorHAnsi" w:cstheme="majorHAnsi"/>
          <w:sz w:val="24"/>
          <w:szCs w:val="24"/>
        </w:rPr>
        <w:t xml:space="preserve">średnio na dokumentach przesłanych za pośrednictwem </w:t>
      </w:r>
      <w:hyperlink r:id="rId32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 xml:space="preserve">ust.2  </w:t>
      </w:r>
      <w:proofErr w:type="spellStart"/>
      <w:r w:rsidRPr="00301F23">
        <w:rPr>
          <w:rFonts w:asciiTheme="majorHAnsi" w:hAnsiTheme="majorHAnsi" w:cstheme="majorHAnsi"/>
          <w:sz w:val="24"/>
          <w:szCs w:val="24"/>
        </w:rPr>
        <w:t>Pzp</w:t>
      </w:r>
      <w:proofErr w:type="spellEnd"/>
      <w:proofErr w:type="gramEnd"/>
      <w:r w:rsidRPr="00301F23">
        <w:rPr>
          <w:rFonts w:asciiTheme="majorHAnsi" w:hAnsiTheme="majorHAnsi" w:cstheme="majorHAnsi"/>
          <w:sz w:val="24"/>
          <w:szCs w:val="24"/>
        </w:rPr>
        <w:t>, gdzie zaznac</w:t>
      </w:r>
      <w:r w:rsidRPr="00301F23">
        <w:rPr>
          <w:rFonts w:asciiTheme="majorHAnsi" w:hAnsiTheme="majorHAnsi" w:cstheme="majorHAnsi"/>
          <w:sz w:val="24"/>
          <w:szCs w:val="24"/>
        </w:rPr>
        <w:t xml:space="preserve">zono, iż oferty, wnioski o dopuszczenie do udziału w postępowaniu oraz oświadczenie,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o którym mowa w art. 125 ust.1 sporządza się, pod rygorem nieważności, w postaci lub formie elektronicznej i opatruje się odpowiednio w odniesieniu do wartości </w:t>
      </w:r>
      <w:r w:rsidRPr="00301F23">
        <w:rPr>
          <w:rFonts w:asciiTheme="majorHAnsi" w:hAnsiTheme="majorHAnsi" w:cstheme="majorHAnsi"/>
          <w:sz w:val="24"/>
          <w:szCs w:val="24"/>
        </w:rPr>
        <w:t>postępowania kwalifikowanym podpisem elektronicznym, podpisem zaufanym lub podpisem osobistym.</w:t>
      </w:r>
    </w:p>
    <w:p w14:paraId="00000120" w14:textId="6D177341" w:rsidR="00E571D5" w:rsidRPr="00301F23" w:rsidRDefault="00165585" w:rsidP="00E67A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lastRenderedPageBreak/>
        <w:t xml:space="preserve">Za datę złożenia oferty przyjmuje się datę jej przekazania w systemie (platformie) </w:t>
      </w:r>
      <w:r w:rsidR="00E40AE4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 xml:space="preserve">w drugim kroku składania oferty poprzez kliknięcie przycisku “Złóż ofertę” </w:t>
      </w:r>
      <w:r w:rsidR="001869DC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i</w:t>
      </w:r>
      <w:r w:rsidRPr="00301F23">
        <w:rPr>
          <w:rFonts w:asciiTheme="majorHAnsi" w:hAnsiTheme="majorHAnsi" w:cstheme="majorHAnsi"/>
          <w:sz w:val="24"/>
          <w:szCs w:val="24"/>
        </w:rPr>
        <w:t xml:space="preserve"> wyświetlenie się komunikatu, że oferta została zaszyfrowana i złożona.</w:t>
      </w:r>
    </w:p>
    <w:p w14:paraId="00000121" w14:textId="77777777" w:rsidR="00E571D5" w:rsidRPr="00301F23" w:rsidRDefault="00165585" w:rsidP="00E67A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 xml:space="preserve">adresem:  </w:t>
      </w:r>
      <w:hyperlink r:id="rId33">
        <w:proofErr w:type="gramEnd"/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https://platformazakupowa.pl/strona/45-instrukcje</w:t>
        </w:r>
      </w:hyperlink>
    </w:p>
    <w:p w14:paraId="00000122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26" w:name="_Toc134118610"/>
      <w:bookmarkStart w:id="27" w:name="_GoBack"/>
      <w:bookmarkEnd w:id="27"/>
      <w:r w:rsidRPr="00301F23">
        <w:rPr>
          <w:rFonts w:asciiTheme="majorHAnsi" w:hAnsiTheme="majorHAnsi" w:cstheme="majorHAnsi"/>
          <w:b/>
          <w:bCs/>
          <w:sz w:val="24"/>
          <w:szCs w:val="24"/>
        </w:rPr>
        <w:t>XIX. Otwarcie ofert</w:t>
      </w:r>
      <w:bookmarkEnd w:id="26"/>
    </w:p>
    <w:p w14:paraId="00000123" w14:textId="5A20D3FA" w:rsidR="00E571D5" w:rsidRPr="00E67ADD" w:rsidRDefault="00165585" w:rsidP="00E67ADD">
      <w:pPr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67ADD">
        <w:rPr>
          <w:rFonts w:asciiTheme="majorHAnsi" w:hAnsiTheme="majorHAnsi" w:cstheme="majorHAnsi"/>
          <w:sz w:val="24"/>
          <w:szCs w:val="24"/>
        </w:rPr>
        <w:t>Otwarcie ofert nast</w:t>
      </w:r>
      <w:r w:rsidR="002B1FDB" w:rsidRPr="00E67ADD">
        <w:rPr>
          <w:rFonts w:asciiTheme="majorHAnsi" w:hAnsiTheme="majorHAnsi" w:cstheme="majorHAnsi"/>
          <w:sz w:val="24"/>
          <w:szCs w:val="24"/>
        </w:rPr>
        <w:t xml:space="preserve">ąpi w dniu </w:t>
      </w:r>
      <w:r w:rsidR="00FD14E5" w:rsidRPr="00FD14E5">
        <w:rPr>
          <w:rFonts w:asciiTheme="majorHAnsi" w:hAnsiTheme="majorHAnsi" w:cstheme="majorHAnsi"/>
          <w:b/>
          <w:bCs/>
          <w:sz w:val="24"/>
          <w:szCs w:val="24"/>
        </w:rPr>
        <w:t>29</w:t>
      </w:r>
      <w:r w:rsidR="002B1FDB" w:rsidRPr="00E67ADD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="00E67ADD" w:rsidRPr="00E67ADD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2B1FDB" w:rsidRPr="00E67ADD">
        <w:rPr>
          <w:rFonts w:asciiTheme="majorHAnsi" w:hAnsiTheme="majorHAnsi" w:cstheme="majorHAnsi"/>
          <w:b/>
          <w:bCs/>
          <w:sz w:val="24"/>
          <w:szCs w:val="24"/>
        </w:rPr>
        <w:t xml:space="preserve">.2023 </w:t>
      </w:r>
      <w:proofErr w:type="gramStart"/>
      <w:r w:rsidR="002B1FDB" w:rsidRPr="00E67ADD">
        <w:rPr>
          <w:rFonts w:asciiTheme="majorHAnsi" w:hAnsiTheme="majorHAnsi" w:cstheme="majorHAnsi"/>
          <w:b/>
          <w:bCs/>
          <w:sz w:val="24"/>
          <w:szCs w:val="24"/>
        </w:rPr>
        <w:t>r</w:t>
      </w:r>
      <w:proofErr w:type="gramEnd"/>
      <w:r w:rsidR="002B1FDB" w:rsidRPr="00E67ADD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2B1FDB" w:rsidRPr="00E67ADD">
        <w:rPr>
          <w:rFonts w:asciiTheme="majorHAnsi" w:hAnsiTheme="majorHAnsi" w:cstheme="majorHAnsi"/>
          <w:sz w:val="24"/>
          <w:szCs w:val="24"/>
        </w:rPr>
        <w:t xml:space="preserve"> o godz. </w:t>
      </w:r>
      <w:r w:rsidR="002B1FDB" w:rsidRPr="00E67ADD">
        <w:rPr>
          <w:rFonts w:asciiTheme="majorHAnsi" w:hAnsiTheme="majorHAnsi" w:cstheme="majorHAnsi"/>
          <w:b/>
          <w:bCs/>
          <w:sz w:val="24"/>
          <w:szCs w:val="24"/>
        </w:rPr>
        <w:t>12.30</w:t>
      </w:r>
      <w:r w:rsidR="002B1FDB" w:rsidRPr="00E67ADD">
        <w:rPr>
          <w:rFonts w:asciiTheme="majorHAnsi" w:hAnsiTheme="majorHAnsi" w:cstheme="majorHAnsi"/>
          <w:sz w:val="24"/>
          <w:szCs w:val="24"/>
        </w:rPr>
        <w:t>.</w:t>
      </w:r>
      <w:r w:rsidRPr="00E67A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24" w14:textId="77777777" w:rsidR="00E571D5" w:rsidRPr="00301F23" w:rsidRDefault="00165585" w:rsidP="00E67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Jeżeli otwarcie ofert następuje przy użyciu systemu teleinformatycznego, w przypadku awarii tego systemu, </w:t>
      </w:r>
      <w:r w:rsidRPr="00301F23">
        <w:rPr>
          <w:rFonts w:asciiTheme="majorHAnsi" w:hAnsiTheme="majorHAnsi" w:cstheme="majorHAnsi"/>
          <w:sz w:val="24"/>
          <w:szCs w:val="24"/>
        </w:rPr>
        <w:t>która powoduje brak możliwości otwarcia ofert w terminie określonym przez zamawiającego, otwarcie ofert następuje niezwłocznie po usunięciu awarii.</w:t>
      </w:r>
    </w:p>
    <w:p w14:paraId="00000125" w14:textId="77777777" w:rsidR="00E571D5" w:rsidRPr="00301F23" w:rsidRDefault="00165585" w:rsidP="00E67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poinformuje o zmianie terminu otwarcia ofert na stronie internetowej prowadzonego postępowania.</w:t>
      </w:r>
    </w:p>
    <w:p w14:paraId="00000126" w14:textId="77777777" w:rsidR="00E571D5" w:rsidRPr="00301F23" w:rsidRDefault="00165585" w:rsidP="00E67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27" w14:textId="77777777" w:rsidR="00E571D5" w:rsidRPr="00301F23" w:rsidRDefault="00165585" w:rsidP="00E67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</w:t>
      </w:r>
      <w:r w:rsidRPr="00301F23">
        <w:rPr>
          <w:rFonts w:asciiTheme="majorHAnsi" w:hAnsiTheme="majorHAnsi" w:cstheme="majorHAnsi"/>
          <w:sz w:val="24"/>
          <w:szCs w:val="24"/>
        </w:rPr>
        <w:t>netowej prowadzonego postępowania informacje o:</w:t>
      </w:r>
    </w:p>
    <w:p w14:paraId="00000128" w14:textId="77777777" w:rsidR="00E571D5" w:rsidRPr="00301F23" w:rsidRDefault="00165585" w:rsidP="00E67ADD">
      <w:pPr>
        <w:shd w:val="clear" w:color="auto" w:fill="FFFFFF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0000129" w14:textId="77777777" w:rsidR="00E571D5" w:rsidRPr="00301F23" w:rsidRDefault="00165585" w:rsidP="00E67ADD">
      <w:pPr>
        <w:shd w:val="clear" w:color="auto" w:fill="FFFFFF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2) cenach lub kosztach zawarty</w:t>
      </w:r>
      <w:r w:rsidRPr="00301F23">
        <w:rPr>
          <w:rFonts w:asciiTheme="majorHAnsi" w:hAnsiTheme="majorHAnsi" w:cstheme="majorHAnsi"/>
          <w:sz w:val="24"/>
          <w:szCs w:val="24"/>
        </w:rPr>
        <w:t>ch w ofertach.</w:t>
      </w:r>
    </w:p>
    <w:p w14:paraId="0000012A" w14:textId="70584E10" w:rsidR="00E571D5" w:rsidRPr="00301F23" w:rsidRDefault="00165585" w:rsidP="00E67ADD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Informacja zostanie opublikowana na stronie postępowania na</w:t>
      </w:r>
      <w:hyperlink r:id="rId34">
        <w:r w:rsidRPr="00301F23">
          <w:rPr>
            <w:rFonts w:asciiTheme="majorHAnsi" w:hAnsiTheme="majorHAnsi" w:cstheme="majorHAnsi"/>
            <w:sz w:val="24"/>
            <w:szCs w:val="24"/>
            <w:u w:val="single"/>
          </w:rPr>
          <w:t xml:space="preserve"> platformazakupowa.pl</w:t>
        </w:r>
      </w:hyperlink>
      <w:r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="00E40AE4" w:rsidRPr="00301F23">
        <w:rPr>
          <w:rFonts w:asciiTheme="majorHAnsi" w:hAnsiTheme="majorHAnsi" w:cstheme="majorHAnsi"/>
          <w:sz w:val="24"/>
          <w:szCs w:val="24"/>
        </w:rPr>
        <w:br/>
      </w:r>
      <w:r w:rsidRPr="00301F23">
        <w:rPr>
          <w:rFonts w:asciiTheme="majorHAnsi" w:hAnsiTheme="majorHAnsi" w:cstheme="majorHAnsi"/>
          <w:sz w:val="24"/>
          <w:szCs w:val="24"/>
        </w:rPr>
        <w:t>w</w:t>
      </w:r>
      <w:r w:rsidR="00E40AE4" w:rsidRPr="00301F23">
        <w:rPr>
          <w:rFonts w:asciiTheme="majorHAnsi" w:hAnsiTheme="majorHAnsi" w:cstheme="majorHAnsi"/>
          <w:sz w:val="24"/>
          <w:szCs w:val="24"/>
        </w:rPr>
        <w:t xml:space="preserve"> </w:t>
      </w:r>
      <w:r w:rsidRPr="00301F23">
        <w:rPr>
          <w:rFonts w:asciiTheme="majorHAnsi" w:hAnsiTheme="majorHAnsi" w:cstheme="majorHAnsi"/>
          <w:sz w:val="24"/>
          <w:szCs w:val="24"/>
        </w:rPr>
        <w:t xml:space="preserve">sekcji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,,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>Komunikaty” .</w:t>
      </w:r>
    </w:p>
    <w:p w14:paraId="0000012B" w14:textId="77777777" w:rsidR="00E571D5" w:rsidRPr="00301F23" w:rsidRDefault="00165585" w:rsidP="00E67ADD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301F23">
        <w:rPr>
          <w:rFonts w:asciiTheme="majorHAnsi" w:hAnsiTheme="majorHAnsi" w:cstheme="majorHAnsi"/>
          <w:sz w:val="24"/>
          <w:szCs w:val="24"/>
        </w:rPr>
        <w:t>Zgodnie z Ustawą PZP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Zamawiający nie ma obowiązku przeprowadzania jawnej sesji o</w:t>
      </w:r>
      <w:r w:rsidRPr="00301F23">
        <w:rPr>
          <w:rFonts w:asciiTheme="majorHAnsi" w:hAnsiTheme="majorHAnsi" w:cstheme="majorHAnsi"/>
          <w:b/>
          <w:sz w:val="24"/>
          <w:szCs w:val="24"/>
        </w:rPr>
        <w:t>twarcia ofert</w:t>
      </w:r>
      <w:r w:rsidRPr="00301F23">
        <w:rPr>
          <w:rFonts w:asciiTheme="majorHAnsi" w:hAnsiTheme="majorHAnsi" w:cstheme="majorHAnsi"/>
          <w:sz w:val="24"/>
          <w:szCs w:val="24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2C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28" w:name="_Toc134118611"/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XX. Opis kryteriów oceny ofert wraz z podaniem wag tych kryteriów i 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sposobu oceny ofert</w:t>
      </w:r>
      <w:bookmarkEnd w:id="28"/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0A82D75" w14:textId="77777777" w:rsidR="005B68EB" w:rsidRPr="00301F23" w:rsidRDefault="005B68EB" w:rsidP="00E67ADD">
      <w:pPr>
        <w:numPr>
          <w:ilvl w:val="0"/>
          <w:numId w:val="43"/>
        </w:numPr>
        <w:ind w:hanging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Przy wyborze najkorzystniejszej oferty Zamawiający będzie się kierował następującymi kryteriami i ich wagami:</w:t>
      </w:r>
    </w:p>
    <w:p w14:paraId="7EE4E54D" w14:textId="77777777" w:rsidR="005B68EB" w:rsidRPr="00301F23" w:rsidRDefault="005B68EB" w:rsidP="00E67ADD">
      <w:pPr>
        <w:numPr>
          <w:ilvl w:val="0"/>
          <w:numId w:val="44"/>
        </w:numPr>
        <w:ind w:left="426" w:hanging="142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C – Cena – 60%;</w:t>
      </w:r>
    </w:p>
    <w:p w14:paraId="2E3DA84B" w14:textId="77777777" w:rsidR="005B68EB" w:rsidRPr="00301F23" w:rsidRDefault="005B68EB" w:rsidP="00E67ADD">
      <w:pPr>
        <w:numPr>
          <w:ilvl w:val="0"/>
          <w:numId w:val="44"/>
        </w:numPr>
        <w:ind w:left="426" w:hanging="142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G –  O</w:t>
      </w:r>
      <w:r w:rsidRPr="00301F23">
        <w:rPr>
          <w:rFonts w:ascii="Calibri" w:hAnsi="Calibri" w:cs="Calibri"/>
          <w:sz w:val="24"/>
          <w:szCs w:val="24"/>
          <w:lang w:val="pl-PL" w:bidi="pl-PL"/>
        </w:rPr>
        <w:t>kres</w:t>
      </w:r>
      <w:proofErr w:type="gramEnd"/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 przedłużenia gwarancji i rękojmi na wykonane roboty budowlane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– 40%.</w:t>
      </w:r>
    </w:p>
    <w:p w14:paraId="0E6E1FB0" w14:textId="77777777" w:rsidR="005B68EB" w:rsidRPr="00301F23" w:rsidRDefault="005B68EB" w:rsidP="00E67ADD">
      <w:pPr>
        <w:ind w:left="426" w:hanging="14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ab/>
      </w:r>
    </w:p>
    <w:p w14:paraId="31C25FA1" w14:textId="77777777" w:rsidR="005B68EB" w:rsidRPr="00301F23" w:rsidRDefault="005B68EB" w:rsidP="00E67ADD">
      <w:pPr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Zamawiający nie dopuszcza zaproponowania przez Wykonawcę okresu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gwarancji  wyrażonego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w inny sposób niż w pełnych miesiącach.</w:t>
      </w:r>
    </w:p>
    <w:p w14:paraId="08DB8247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Minimalny, wymagany przez Zamawiającego, okres gwarancji wynosi 36 miesięcy.  </w:t>
      </w:r>
    </w:p>
    <w:p w14:paraId="682188A6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lastRenderedPageBreak/>
        <w:t xml:space="preserve">W przypadku zaproponowania przez Wykonawcę okresu gwarancji dłuższego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niż  60  miesiące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Zamawiający przyjmie, iż zaoferowany został okres 60 – miesięczny.</w:t>
      </w:r>
    </w:p>
    <w:p w14:paraId="6984449C" w14:textId="77777777" w:rsidR="005B68EB" w:rsidRPr="00301F23" w:rsidRDefault="005B68EB" w:rsidP="00E67ADD">
      <w:pPr>
        <w:tabs>
          <w:tab w:val="left" w:pos="6216"/>
        </w:tabs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ab/>
      </w:r>
    </w:p>
    <w:p w14:paraId="1248FBA0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W zakresie przedmiotowych kryteriów oferta może uzyskać maksymalnie 100 punktów.</w:t>
      </w:r>
    </w:p>
    <w:p w14:paraId="14E9F2A2" w14:textId="77777777" w:rsidR="005B68EB" w:rsidRPr="00301F23" w:rsidRDefault="005B68EB" w:rsidP="00E67ADD">
      <w:pPr>
        <w:ind w:left="426" w:hanging="426"/>
        <w:rPr>
          <w:rFonts w:ascii="Calibri" w:eastAsia="Calibri" w:hAnsi="Calibri" w:cs="Calibri"/>
          <w:sz w:val="24"/>
          <w:szCs w:val="24"/>
          <w:lang w:val="pl-PL"/>
        </w:rPr>
      </w:pPr>
    </w:p>
    <w:p w14:paraId="6E0DEB98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Ocena ofert w zakresie kryterium „Cena” zostanie dokonana wg następujących zasad:</w:t>
      </w:r>
    </w:p>
    <w:p w14:paraId="27140FA5" w14:textId="77777777" w:rsidR="005B68EB" w:rsidRPr="00301F23" w:rsidRDefault="005B68EB" w:rsidP="00E67ADD">
      <w:pPr>
        <w:ind w:left="426" w:hanging="426"/>
        <w:rPr>
          <w:rFonts w:ascii="Calibri" w:eastAsia="Calibri" w:hAnsi="Calibri" w:cs="Calibri"/>
          <w:sz w:val="24"/>
          <w:szCs w:val="24"/>
          <w:lang w:val="pl-PL"/>
        </w:rPr>
      </w:pPr>
    </w:p>
    <w:p w14:paraId="47A8F64C" w14:textId="77777777" w:rsidR="005B68EB" w:rsidRPr="00301F23" w:rsidRDefault="005B68EB" w:rsidP="00E67ADD">
      <w:pPr>
        <w:ind w:left="426" w:firstLine="141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        Cena najniższa spośród złożonych ofert</w:t>
      </w:r>
    </w:p>
    <w:p w14:paraId="37FD94C8" w14:textId="77777777" w:rsidR="005B68EB" w:rsidRPr="00301F23" w:rsidRDefault="005B68EB" w:rsidP="00E67ADD">
      <w:pPr>
        <w:ind w:left="426" w:firstLine="141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C = ------------------------------------------------------------- x 60 pkt. </w:t>
      </w:r>
    </w:p>
    <w:p w14:paraId="164187F6" w14:textId="77777777" w:rsidR="005B68EB" w:rsidRPr="00301F23" w:rsidRDefault="005B68EB" w:rsidP="00E67ADD">
      <w:pPr>
        <w:ind w:left="426" w:firstLine="141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Cena badanej oferty</w:t>
      </w:r>
    </w:p>
    <w:p w14:paraId="6B09B0E5" w14:textId="77777777" w:rsidR="005B68EB" w:rsidRPr="00301F23" w:rsidRDefault="005B68EB" w:rsidP="00E67ADD">
      <w:pPr>
        <w:ind w:left="426" w:firstLine="141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Maksymalna ilość punktów w tym kryterium – 60 pkt.</w:t>
      </w:r>
    </w:p>
    <w:p w14:paraId="6DD43ACC" w14:textId="77777777" w:rsidR="005B68EB" w:rsidRPr="00301F23" w:rsidRDefault="005B68EB" w:rsidP="00E67ADD">
      <w:pPr>
        <w:ind w:left="426" w:firstLine="141"/>
        <w:rPr>
          <w:rFonts w:ascii="Calibri" w:eastAsia="Calibri" w:hAnsi="Calibri" w:cs="Calibri"/>
          <w:sz w:val="24"/>
          <w:szCs w:val="24"/>
          <w:lang w:val="pl-PL"/>
        </w:rPr>
      </w:pPr>
    </w:p>
    <w:p w14:paraId="01E09CD3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Ocena ofert w zakresie k</w:t>
      </w:r>
      <w:r w:rsidRPr="00301F23">
        <w:rPr>
          <w:rFonts w:ascii="Calibri" w:hAnsi="Calibri" w:cs="Calibri"/>
          <w:sz w:val="24"/>
          <w:szCs w:val="24"/>
          <w:lang w:val="pl-PL" w:bidi="pl-PL"/>
        </w:rPr>
        <w:t>ryterium „Okres przedłużenia gwarancji i rękojmi na wykonane roboty budowlane” zostanie dokonana wg następujących zasad:</w:t>
      </w:r>
    </w:p>
    <w:p w14:paraId="20ECEFBE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</w:p>
    <w:p w14:paraId="3CB6227E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      Okres przedłużenia gwarancji i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rękojmi  w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badanej ofercie </w:t>
      </w:r>
    </w:p>
    <w:p w14:paraId="32561DC8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G = ----------------------------------------------------------------------------------------------- x 40 pkt.         </w:t>
      </w:r>
    </w:p>
    <w:p w14:paraId="2CC14B9D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    Najdłuższy okres przedłużenia gwarancji i rękojmi spośród złożonych ofert</w:t>
      </w:r>
    </w:p>
    <w:p w14:paraId="0E7E843B" w14:textId="77777777" w:rsidR="005B68EB" w:rsidRPr="00301F23" w:rsidRDefault="005B68EB" w:rsidP="00E67ADD">
      <w:pPr>
        <w:ind w:left="426"/>
        <w:rPr>
          <w:rFonts w:ascii="Calibri" w:eastAsia="Calibri" w:hAnsi="Calibri" w:cs="Calibri"/>
          <w:sz w:val="24"/>
          <w:szCs w:val="24"/>
          <w:lang w:val="pl-PL"/>
        </w:rPr>
      </w:pPr>
    </w:p>
    <w:p w14:paraId="26A375C5" w14:textId="77777777" w:rsidR="005B68EB" w:rsidRPr="00301F23" w:rsidRDefault="005B68EB" w:rsidP="00E67ADD">
      <w:pPr>
        <w:keepNext/>
        <w:keepLines/>
        <w:widowControl w:val="0"/>
        <w:ind w:left="426" w:right="1980"/>
        <w:outlineLvl w:val="4"/>
        <w:rPr>
          <w:rFonts w:ascii="Calibri" w:hAnsi="Calibri" w:cs="Calibri"/>
          <w:sz w:val="24"/>
          <w:szCs w:val="24"/>
          <w:lang w:val="pl-PL" w:bidi="pl-PL"/>
        </w:rPr>
      </w:pPr>
      <w:bookmarkStart w:id="29" w:name="_Toc125625128"/>
      <w:bookmarkStart w:id="30" w:name="_Toc128044650"/>
      <w:bookmarkStart w:id="31" w:name="_Toc134118612"/>
      <w:r w:rsidRPr="00301F23">
        <w:rPr>
          <w:rFonts w:ascii="Calibri" w:hAnsi="Calibri" w:cs="Calibri"/>
          <w:sz w:val="24"/>
          <w:szCs w:val="24"/>
          <w:lang w:val="pl-PL" w:bidi="pl-PL"/>
        </w:rPr>
        <w:t>Maksymalna ilość punktów w tym kryterium - 40 pkt.</w:t>
      </w:r>
      <w:bookmarkEnd w:id="29"/>
      <w:bookmarkEnd w:id="30"/>
      <w:bookmarkEnd w:id="31"/>
    </w:p>
    <w:p w14:paraId="67E9D218" w14:textId="77777777" w:rsidR="005B68EB" w:rsidRPr="00301F23" w:rsidRDefault="005B68EB" w:rsidP="00E67ADD">
      <w:pPr>
        <w:keepNext/>
        <w:keepLines/>
        <w:widowControl w:val="0"/>
        <w:ind w:left="426" w:right="1980"/>
        <w:outlineLvl w:val="4"/>
        <w:rPr>
          <w:rFonts w:ascii="Calibri" w:hAnsi="Calibri" w:cs="Calibri"/>
          <w:sz w:val="24"/>
          <w:szCs w:val="24"/>
          <w:lang w:val="pl-PL" w:bidi="pl-PL"/>
        </w:rPr>
      </w:pPr>
    </w:p>
    <w:p w14:paraId="102DC028" w14:textId="77777777" w:rsidR="005B68EB" w:rsidRPr="00301F23" w:rsidRDefault="005B68EB" w:rsidP="00E67ADD">
      <w:pPr>
        <w:widowControl w:val="0"/>
        <w:tabs>
          <w:tab w:val="left" w:pos="993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>Wykonawca winien podać okres gwarancji i rękojmi w miesiącach, w przeciwnym wypadku Zamawiający do celów punktacji zaokrągli podany okres „w dół” do wartości niższej (np. Wykonawca zaoferuje przedłużenie okresu gwarancji i rękojmi o 12,5 m-ca, Zamawiający zaokrągli ten okres do 12 m-</w:t>
      </w:r>
      <w:proofErr w:type="spellStart"/>
      <w:r w:rsidRPr="00301F23">
        <w:rPr>
          <w:rFonts w:ascii="Calibri" w:hAnsi="Calibri" w:cs="Calibri"/>
          <w:sz w:val="24"/>
          <w:szCs w:val="24"/>
          <w:lang w:val="pl-PL" w:bidi="pl-PL"/>
        </w:rPr>
        <w:t>cy</w:t>
      </w:r>
      <w:proofErr w:type="spellEnd"/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 i przyzna punkty.</w:t>
      </w:r>
    </w:p>
    <w:p w14:paraId="4631856A" w14:textId="0B78CDC8" w:rsidR="005B68EB" w:rsidRPr="00301F23" w:rsidRDefault="005B68EB" w:rsidP="00E67ADD">
      <w:pPr>
        <w:widowControl w:val="0"/>
        <w:tabs>
          <w:tab w:val="left" w:pos="993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Okres gwarancji i rękojmi należy podać liczbowo i słownie (w przypadku rozbieżności </w:t>
      </w:r>
      <w:r w:rsidR="00C77309" w:rsidRPr="00301F23">
        <w:rPr>
          <w:rFonts w:ascii="Calibri" w:hAnsi="Calibri" w:cs="Calibri"/>
          <w:sz w:val="24"/>
          <w:szCs w:val="24"/>
          <w:lang w:val="pl-PL" w:bidi="pl-PL"/>
        </w:rPr>
        <w:br/>
      </w:r>
      <w:r w:rsidRPr="00301F23">
        <w:rPr>
          <w:rFonts w:ascii="Calibri" w:hAnsi="Calibri" w:cs="Calibri"/>
          <w:sz w:val="24"/>
          <w:szCs w:val="24"/>
          <w:lang w:val="pl-PL" w:bidi="pl-PL"/>
        </w:rPr>
        <w:t>w zakresie okresu przedłużenia gwarancji i rękojmi podanego liczbowo i słownie, Zamawiający za obowiązujący uzna okres przedłużenia gwarancji i rękojmi podany słownie).</w:t>
      </w:r>
    </w:p>
    <w:p w14:paraId="74D806E6" w14:textId="3E34D269" w:rsidR="005B68EB" w:rsidRPr="00301F23" w:rsidRDefault="005B68EB" w:rsidP="00E67ADD">
      <w:pPr>
        <w:widowControl w:val="0"/>
        <w:tabs>
          <w:tab w:val="left" w:pos="993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W przypadku przedłużenia okresu gwarancji i rękojmi na wykonane roboty budowlane </w:t>
      </w:r>
      <w:r w:rsidR="00C77309" w:rsidRPr="00301F23">
        <w:rPr>
          <w:rFonts w:ascii="Calibri" w:hAnsi="Calibri" w:cs="Calibri"/>
          <w:sz w:val="24"/>
          <w:szCs w:val="24"/>
          <w:lang w:val="pl-PL" w:bidi="pl-PL"/>
        </w:rPr>
        <w:br/>
      </w: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o okres dłuższy niż 24 miesiące, Zamawiający do celów punktacji przyjmie okres przedłużenia gwarancji i rękojmi na wykonane roboty budowlane wynoszący 24 miesiące, natomiast w umowie zostanie uwzględniony okres zaoferowany przez Wykonawcę </w:t>
      </w:r>
      <w:r w:rsidR="00C77309" w:rsidRPr="00301F23">
        <w:rPr>
          <w:rFonts w:ascii="Calibri" w:hAnsi="Calibri" w:cs="Calibri"/>
          <w:sz w:val="24"/>
          <w:szCs w:val="24"/>
          <w:lang w:val="pl-PL" w:bidi="pl-PL"/>
        </w:rPr>
        <w:br/>
      </w:r>
      <w:r w:rsidRPr="00301F23">
        <w:rPr>
          <w:rFonts w:ascii="Calibri" w:hAnsi="Calibri" w:cs="Calibri"/>
          <w:sz w:val="24"/>
          <w:szCs w:val="24"/>
          <w:lang w:val="pl-PL" w:bidi="pl-PL"/>
        </w:rPr>
        <w:t>w Formularzu oferty.</w:t>
      </w:r>
    </w:p>
    <w:p w14:paraId="1E8DAC21" w14:textId="61E8E20C" w:rsidR="005B68EB" w:rsidRPr="00301F23" w:rsidRDefault="005B68EB" w:rsidP="00E67ADD">
      <w:pPr>
        <w:widowControl w:val="0"/>
        <w:tabs>
          <w:tab w:val="left" w:pos="993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Jeżeli Wykonawca nie złoży oświadczenia odnośnie przedłużenia okresu gwarancji </w:t>
      </w:r>
      <w:r w:rsidR="00C77309" w:rsidRPr="00301F23">
        <w:rPr>
          <w:rFonts w:ascii="Calibri" w:hAnsi="Calibri" w:cs="Calibri"/>
          <w:sz w:val="24"/>
          <w:szCs w:val="24"/>
          <w:lang w:val="pl-PL" w:bidi="pl-PL"/>
        </w:rPr>
        <w:br/>
      </w: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i rękojmi na wykonane roboty </w:t>
      </w:r>
      <w:proofErr w:type="gramStart"/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budowlane , </w:t>
      </w:r>
      <w:proofErr w:type="gramEnd"/>
      <w:r w:rsidRPr="00301F23">
        <w:rPr>
          <w:rFonts w:ascii="Calibri" w:hAnsi="Calibri" w:cs="Calibri"/>
          <w:sz w:val="24"/>
          <w:szCs w:val="24"/>
          <w:lang w:val="pl-PL" w:bidi="pl-PL"/>
        </w:rPr>
        <w:t>poda wartość „0” lub wskaże inny zwrot równoznaczny z tym, iż nie oferuje wydłużenia przedmiotowego okresu, Zamawiający uzna, iż Wykonawca nie zaoferował wydłużenia okresu gwarancji i rękojmi na wykonane roboty budowlane i nie przyzna punktów,</w:t>
      </w:r>
    </w:p>
    <w:p w14:paraId="3C112A28" w14:textId="77777777" w:rsidR="005B68EB" w:rsidRPr="00301F23" w:rsidRDefault="005B68EB" w:rsidP="00E67ADD">
      <w:pPr>
        <w:widowControl w:val="0"/>
        <w:tabs>
          <w:tab w:val="left" w:pos="993"/>
          <w:tab w:val="left" w:pos="1230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 xml:space="preserve">Jeżeli żaden Wykonawca nie zaoferuje przedłużenia okresu gwarancji i rękojmi na wykonane roboty budowlane, Zamawiający do obliczenia punktacji w przedmiotowym </w:t>
      </w:r>
      <w:r w:rsidRPr="00301F23">
        <w:rPr>
          <w:rFonts w:ascii="Calibri" w:hAnsi="Calibri" w:cs="Calibri"/>
          <w:sz w:val="24"/>
          <w:szCs w:val="24"/>
          <w:lang w:val="pl-PL" w:bidi="pl-PL"/>
        </w:rPr>
        <w:lastRenderedPageBreak/>
        <w:t>kryterium nie zastosuje wzoru wskazanego powyżej i przyzna w tym kryterium 0 pkt.</w:t>
      </w:r>
    </w:p>
    <w:p w14:paraId="798B14E6" w14:textId="77777777" w:rsidR="005B68EB" w:rsidRPr="00301F23" w:rsidRDefault="005B68EB" w:rsidP="00E67ADD">
      <w:pPr>
        <w:widowControl w:val="0"/>
        <w:tabs>
          <w:tab w:val="left" w:pos="993"/>
          <w:tab w:val="left" w:pos="1230"/>
        </w:tabs>
        <w:ind w:left="426"/>
        <w:jc w:val="both"/>
        <w:rPr>
          <w:rFonts w:ascii="Calibri" w:hAnsi="Calibri" w:cs="Calibri"/>
          <w:sz w:val="24"/>
          <w:szCs w:val="24"/>
          <w:lang w:val="pl-PL" w:bidi="pl-PL"/>
        </w:rPr>
      </w:pPr>
      <w:r w:rsidRPr="00301F23">
        <w:rPr>
          <w:rFonts w:ascii="Calibri" w:hAnsi="Calibri" w:cs="Calibri"/>
          <w:sz w:val="24"/>
          <w:szCs w:val="24"/>
          <w:lang w:val="pl-PL" w:bidi="pl-PL"/>
        </w:rPr>
        <w:t>Jeżeli Wykonawca zaoferuje minimalny okres gwarancji, zgodnie z zapisami rozdz. IV ust. 5 SWZ, tj. 36 miesięcy - otrzyma w kryterium „okres przedłużenia gwarancja i rękojmia na wykonane roboty budowlane” liczbę punktów wynoszącą 0.</w:t>
      </w:r>
    </w:p>
    <w:p w14:paraId="67ADA99F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Uzyskana punktacja w przedmiotowych kryteriach stanowić będzie łącznie sumę punktacji, liczonej wg.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wzoru:  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(ocena) = C + G  </w:t>
      </w:r>
    </w:p>
    <w:p w14:paraId="0C513286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Oferta, która przedstawi najkorzystniejszy bilans według przyjętych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kryteriów,  a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 tym  samym  otrzyma największą liczbę punktów w oparciu o określone kryteria, zostanie uznana za najkorzystniejszą. Pozostałe oferty zostaną sklasyfikowane zgodnie z ilością uzyskanych punktów.</w:t>
      </w:r>
    </w:p>
    <w:p w14:paraId="220BF887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Punktacja przyznawana ofertom w poszczególnych kryteriach oceny ofert będzie liczona z dokładnością do dwóch miejsc po przecinku, zgodnie z zasadami arytmetyki.</w:t>
      </w:r>
    </w:p>
    <w:p w14:paraId="404A0F36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W toku badania i oceny ofert Zamawiający może żądać od Wykonawcy wyjaśnień dotyczących treści złożonej oferty, w tym zaoferowanej ceny.</w:t>
      </w:r>
    </w:p>
    <w:p w14:paraId="74365EFC" w14:textId="77777777" w:rsidR="005B68EB" w:rsidRPr="00301F23" w:rsidRDefault="005B68EB" w:rsidP="00E67ADD">
      <w:pPr>
        <w:numPr>
          <w:ilvl w:val="0"/>
          <w:numId w:val="45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>Zamawiający udzieli zamówienia Wykonawcy, którego oferta zostanie uznana za najkorzystniejszą.</w:t>
      </w:r>
    </w:p>
    <w:p w14:paraId="0000013E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2" w:name="_Toc134118613"/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XXI. Informacje o 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formalnościach, jakie powinny być dopełnione po wyborze oferty w celu zawarcia umowy</w:t>
      </w:r>
      <w:bookmarkEnd w:id="32"/>
    </w:p>
    <w:p w14:paraId="0000013F" w14:textId="77777777" w:rsidR="00E571D5" w:rsidRPr="00301F23" w:rsidRDefault="00165585" w:rsidP="00E67ADD">
      <w:pPr>
        <w:numPr>
          <w:ilvl w:val="0"/>
          <w:numId w:val="7"/>
        </w:numPr>
        <w:spacing w:before="240"/>
        <w:ind w:left="462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40" w14:textId="79E53C08" w:rsidR="00E571D5" w:rsidRPr="00301F23" w:rsidRDefault="00165585" w:rsidP="00E67ADD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</w:t>
      </w:r>
      <w:r w:rsidRPr="00301F23">
        <w:rPr>
          <w:rFonts w:asciiTheme="majorHAnsi" w:hAnsiTheme="majorHAnsi" w:cstheme="majorHAnsi"/>
          <w:sz w:val="24"/>
          <w:szCs w:val="24"/>
        </w:rPr>
        <w:tab/>
        <w:t>podstawowym złożono tylko jedną ofertę.</w:t>
      </w:r>
    </w:p>
    <w:p w14:paraId="00000141" w14:textId="785EF606" w:rsidR="00E571D5" w:rsidRPr="00301F23" w:rsidRDefault="00165585" w:rsidP="00E67ADD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Wykonawca, którego oferta zostanie uzn</w:t>
      </w:r>
      <w:r w:rsidRPr="00301F23">
        <w:rPr>
          <w:rFonts w:asciiTheme="majorHAnsi" w:hAnsiTheme="majorHAnsi" w:cstheme="majorHAnsi"/>
          <w:sz w:val="24"/>
          <w:szCs w:val="24"/>
        </w:rPr>
        <w:t xml:space="preserve">ana za najkorzystniejszą, będzie zobowiązany przed podpisaniem umowy do wniesienia zabezpieczenia należytego wykonania </w:t>
      </w:r>
      <w:proofErr w:type="gramStart"/>
      <w:r w:rsidRPr="00301F23">
        <w:rPr>
          <w:rFonts w:asciiTheme="majorHAnsi" w:hAnsiTheme="majorHAnsi" w:cstheme="majorHAnsi"/>
          <w:sz w:val="24"/>
          <w:szCs w:val="24"/>
        </w:rPr>
        <w:t>umowy (jeżeli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jego wniesienie było wymagane) w wysokości i formie określonej w Rozdziale XX</w:t>
      </w:r>
      <w:r w:rsidR="005B68EB" w:rsidRPr="00301F23">
        <w:rPr>
          <w:rFonts w:asciiTheme="majorHAnsi" w:hAnsiTheme="majorHAnsi" w:cstheme="majorHAnsi"/>
          <w:sz w:val="24"/>
          <w:szCs w:val="24"/>
        </w:rPr>
        <w:t>II</w:t>
      </w:r>
      <w:r w:rsidRPr="00301F23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00000142" w14:textId="43F69132" w:rsidR="00E571D5" w:rsidRPr="00301F23" w:rsidRDefault="00165585" w:rsidP="00E67ADD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przypadku wyboru oferty złożonej prz</w:t>
      </w:r>
      <w:r w:rsidRPr="00301F23">
        <w:rPr>
          <w:rFonts w:asciiTheme="majorHAnsi" w:hAnsiTheme="majorHAnsi" w:cstheme="majorHAnsi"/>
          <w:sz w:val="24"/>
          <w:szCs w:val="24"/>
        </w:rPr>
        <w:t>ez Wykonawców wspólnie ubiegających się o udzielenie zamówienia Zamawiający zastrzega sobie prawo żądania przed zawarciem umowy w sprawie zamówienia publicznego umowy regulującej współpracę tych Wykonawców.</w:t>
      </w:r>
    </w:p>
    <w:p w14:paraId="11E9E209" w14:textId="54DF6473" w:rsidR="005B68EB" w:rsidRPr="00301F23" w:rsidRDefault="005B68EB" w:rsidP="00E67ADD">
      <w:pPr>
        <w:pStyle w:val="Akapitzlist"/>
        <w:widowControl w:val="0"/>
        <w:numPr>
          <w:ilvl w:val="0"/>
          <w:numId w:val="7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01F23">
        <w:rPr>
          <w:rFonts w:cs="Calibri"/>
          <w:sz w:val="24"/>
          <w:szCs w:val="24"/>
        </w:rPr>
        <w:t>Zaleca się, aby umowa konsorcjum regulująca współpracę wykonawców wspólnie ubiegających się o udzielenie zamówienia w szczególności zawierała postanowienia wynikające z charakteru konsorcjum:</w:t>
      </w:r>
    </w:p>
    <w:p w14:paraId="54913D5F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określenie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stron umowy z oznaczeniem lidera konsorcjum,</w:t>
      </w:r>
    </w:p>
    <w:p w14:paraId="62EC5800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cel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zawarcia umowy,</w:t>
      </w:r>
    </w:p>
    <w:p w14:paraId="1FF8E6D2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czas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trwania konsorcjum (obejmujący okres realizacji przedmiotu zamówienia, gwarancji i rękojmi),</w:t>
      </w:r>
    </w:p>
    <w:p w14:paraId="2ABBD291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szczegółowy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sposób współdziałania w wykonaniu zamówienia i podział zadań,</w:t>
      </w:r>
    </w:p>
    <w:p w14:paraId="0289DB12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3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lastRenderedPageBreak/>
        <w:t>zapis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o solidarnej odpowiedzialności każdego członka konsorcjum wobec Zamawiającego za wykonanie umowy,</w:t>
      </w:r>
    </w:p>
    <w:p w14:paraId="7DA60592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wyłączenie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możliwości wypowiedzenia umowy konsorcjum przez któregokolwiek z jego członków do czasu obowiązywania umowy w zakresie niniejszego zamówienia,</w:t>
      </w:r>
    </w:p>
    <w:p w14:paraId="6530AF8B" w14:textId="77777777" w:rsidR="005B68EB" w:rsidRPr="00301F23" w:rsidRDefault="005B68EB" w:rsidP="00E67ADD">
      <w:pPr>
        <w:numPr>
          <w:ilvl w:val="3"/>
          <w:numId w:val="40"/>
        </w:numPr>
        <w:tabs>
          <w:tab w:val="num" w:pos="709"/>
        </w:tabs>
        <w:ind w:left="709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oświadczenie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>, że Lider jest upoważniony do zaciągania zobowiązań, do przyjmowania płatności od Zamawiającego i do przyjmowania instrukcji na rzecz i w imieniu wszystkich partnerów (współwykonawców) razem i każdego z osobna.</w:t>
      </w:r>
    </w:p>
    <w:p w14:paraId="17CB61DB" w14:textId="10E283A1" w:rsidR="005B68EB" w:rsidRPr="00301F23" w:rsidRDefault="005B68EB" w:rsidP="00E67ADD">
      <w:pPr>
        <w:pStyle w:val="Akapitzlist"/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01F23">
        <w:rPr>
          <w:rFonts w:cs="Calibri"/>
          <w:sz w:val="24"/>
          <w:szCs w:val="24"/>
        </w:rPr>
        <w:t xml:space="preserve">Jeżeli wykonawca, którego oferta została wybrana, uchyla się od zawarcia umowy w sprawie zamówienia publicznego, Zamawiający wybiera ofertę najkorzystniejszą spośród pozostałych ofert, bez przeprowadzania ich ponownej oceny, chyba, że zachodzą przesłanki, o których mowa w </w:t>
      </w:r>
      <w:proofErr w:type="gramStart"/>
      <w:r w:rsidRPr="00301F23">
        <w:rPr>
          <w:rFonts w:cs="Calibri"/>
          <w:sz w:val="24"/>
          <w:szCs w:val="24"/>
        </w:rPr>
        <w:t>art. 255  ustawy</w:t>
      </w:r>
      <w:proofErr w:type="gramEnd"/>
      <w:r w:rsidRPr="00301F23">
        <w:rPr>
          <w:rFonts w:cs="Calibri"/>
          <w:sz w:val="24"/>
          <w:szCs w:val="24"/>
        </w:rPr>
        <w:t xml:space="preserve"> </w:t>
      </w:r>
      <w:proofErr w:type="spellStart"/>
      <w:r w:rsidRPr="00301F23">
        <w:rPr>
          <w:rFonts w:cs="Calibri"/>
          <w:sz w:val="24"/>
          <w:szCs w:val="24"/>
        </w:rPr>
        <w:t>Pzp</w:t>
      </w:r>
      <w:proofErr w:type="spellEnd"/>
      <w:r w:rsidRPr="00301F23">
        <w:rPr>
          <w:rFonts w:cs="Calibri"/>
          <w:sz w:val="24"/>
          <w:szCs w:val="24"/>
        </w:rPr>
        <w:t>.</w:t>
      </w:r>
    </w:p>
    <w:p w14:paraId="7075D9C9" w14:textId="09289D80" w:rsidR="005B68EB" w:rsidRPr="00301F23" w:rsidRDefault="005B68EB" w:rsidP="00E67ADD">
      <w:pPr>
        <w:pStyle w:val="Akapitzlist"/>
        <w:widowControl w:val="0"/>
        <w:numPr>
          <w:ilvl w:val="0"/>
          <w:numId w:val="5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01F23">
        <w:rPr>
          <w:rFonts w:cs="Calibri"/>
          <w:sz w:val="24"/>
          <w:szCs w:val="24"/>
        </w:rPr>
        <w:t>Wykonawca będzie zobowiązany do podpisania umowy w miejscu i terminie wskazanym przez Zamawiającego.</w:t>
      </w:r>
    </w:p>
    <w:p w14:paraId="7430DBF1" w14:textId="3CFF3EB2" w:rsidR="005B68EB" w:rsidRPr="00301F23" w:rsidRDefault="005B68EB" w:rsidP="00E67ADD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01F23">
        <w:rPr>
          <w:rFonts w:cs="Calibri"/>
          <w:sz w:val="24"/>
          <w:szCs w:val="24"/>
        </w:rPr>
        <w:t xml:space="preserve">W sprawach nieuregulowanych w niniejszej SWZ mają zastosowanie przepisy ustawy Prawo zamówień publicznych oraz przepisy Kodeksu cywilnego. </w:t>
      </w:r>
    </w:p>
    <w:p w14:paraId="1172AA5C" w14:textId="77777777" w:rsidR="005B68EB" w:rsidRPr="00301F23" w:rsidRDefault="005B68EB" w:rsidP="00E67ADD">
      <w:pPr>
        <w:numPr>
          <w:ilvl w:val="0"/>
          <w:numId w:val="53"/>
        </w:numPr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Osoby reprezentujące Wykonawcę przy podpisaniu umowy winny posiadać ze sobą dokumenty potwierdzające ich umocowanie do podpisania umowy, o ile umocowanie to nie będzie wynikać z dokumentów załączonych do przedłożonej oferty. </w:t>
      </w:r>
    </w:p>
    <w:p w14:paraId="00000144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3" w:name="_Toc134118614"/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XXII. 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bookmarkEnd w:id="33"/>
    </w:p>
    <w:p w14:paraId="7C9FDF0D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Od Wykonawcy, którego oferta zostanie </w:t>
      </w:r>
      <w:proofErr w:type="gramStart"/>
      <w:r w:rsidRPr="00301F23">
        <w:rPr>
          <w:rFonts w:ascii="Calibri" w:eastAsia="Calibri" w:hAnsi="Calibri" w:cs="Calibri"/>
          <w:sz w:val="24"/>
          <w:szCs w:val="24"/>
          <w:lang w:val="pl-PL"/>
        </w:rPr>
        <w:t>wybrana jako</w:t>
      </w:r>
      <w:proofErr w:type="gram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najkorzystniejsza, wymagane będzie wniesienie, przed zawarciem umowy, zabezpieczenia należytego wykonania umowy </w:t>
      </w:r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>w wysokości 5 % ceny całkowitej (brutto) podanej w ofercie</w:t>
      </w: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 za wykonanie całości przedmiotu zamówienia.</w:t>
      </w:r>
      <w:r w:rsidRPr="00301F23">
        <w:rPr>
          <w:rFonts w:ascii="Calibri" w:eastAsia="Times New Roman" w:hAnsi="Calibri" w:cs="Calibri"/>
          <w:i/>
          <w:sz w:val="24"/>
          <w:szCs w:val="24"/>
          <w:lang w:val="pl-PL" w:eastAsia="en-US"/>
        </w:rPr>
        <w:t xml:space="preserve"> </w:t>
      </w:r>
    </w:p>
    <w:p w14:paraId="1C3CEB5D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iCs/>
          <w:sz w:val="24"/>
          <w:szCs w:val="24"/>
          <w:lang w:val="pl-PL"/>
        </w:rPr>
        <w:t>Zabezpieczenie służy pokryciu roszczeń z tytułu niewykonania lub nienależytego wykonania umowy.</w:t>
      </w:r>
    </w:p>
    <w:p w14:paraId="681E0927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Zabezpieczenie może być wnoszone według wyboru wykonawcy w jednej lub w kilku formach, przewidzianych w art. 450 ust. 1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. </w:t>
      </w:r>
    </w:p>
    <w:p w14:paraId="63520A1D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Zamawiający nie wyraża zgody na wniesienie zabezpieczenia w formach, o których mowa w art. 450 ust. 2 ustawy </w:t>
      </w:r>
      <w:proofErr w:type="spellStart"/>
      <w:r w:rsidRPr="00301F23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Calibri" w:hAnsi="Calibri" w:cs="Calibri"/>
          <w:sz w:val="24"/>
          <w:szCs w:val="24"/>
          <w:lang w:val="pl-PL"/>
        </w:rPr>
        <w:t>.</w:t>
      </w:r>
    </w:p>
    <w:p w14:paraId="5D5AD86B" w14:textId="3C281090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b/>
          <w:iCs/>
          <w:sz w:val="24"/>
          <w:szCs w:val="24"/>
          <w:lang w:val="pl-PL"/>
        </w:rPr>
      </w:pPr>
      <w:r w:rsidRPr="00301F23">
        <w:rPr>
          <w:rFonts w:ascii="Calibri" w:eastAsia="Calibri" w:hAnsi="Calibri" w:cs="Calibri"/>
          <w:sz w:val="24"/>
          <w:szCs w:val="24"/>
          <w:lang w:val="pl-PL" w:eastAsia="en-US"/>
        </w:rPr>
        <w:t xml:space="preserve">Zabezpieczenie </w:t>
      </w:r>
      <w:r w:rsidRPr="00301F23">
        <w:rPr>
          <w:rFonts w:ascii="Calibri" w:eastAsia="ArialMT" w:hAnsi="Calibri" w:cs="Calibri"/>
          <w:sz w:val="24"/>
          <w:szCs w:val="24"/>
          <w:lang w:val="pl-PL" w:eastAsia="en-US"/>
        </w:rPr>
        <w:t>należytego wykonania umowy wnoszone w pieniądzu wpłaca się przelewem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 xml:space="preserve"> </w:t>
      </w:r>
      <w:r w:rsidRPr="00301F23">
        <w:rPr>
          <w:rFonts w:ascii="Calibri" w:eastAsia="ArialMT" w:hAnsi="Calibri" w:cs="Calibri"/>
          <w:sz w:val="24"/>
          <w:szCs w:val="24"/>
          <w:lang w:val="pl-PL" w:eastAsia="en-US"/>
        </w:rPr>
        <w:t xml:space="preserve">na rachunek bankowy zamawiającego: </w:t>
      </w:r>
      <w:r w:rsidRPr="00301F23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Bank Spółdzielczy w Krotoszynie </w:t>
      </w:r>
      <w:r w:rsidRPr="00E67ADD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O/Zduny </w:t>
      </w:r>
      <w:proofErr w:type="gramStart"/>
      <w:r w:rsidRPr="00E67ADD">
        <w:rPr>
          <w:rFonts w:ascii="Calibri" w:eastAsia="Calibri" w:hAnsi="Calibri" w:cs="Calibri"/>
          <w:b/>
          <w:bCs/>
          <w:sz w:val="24"/>
          <w:szCs w:val="24"/>
          <w:lang w:val="pl-PL"/>
        </w:rPr>
        <w:t>Nr 21 8410 1026 2003 0202 0169 0004  tytułem</w:t>
      </w:r>
      <w:proofErr w:type="gramEnd"/>
      <w:r w:rsidRPr="00E67ADD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: </w:t>
      </w:r>
      <w:r w:rsidRPr="00E67ADD">
        <w:rPr>
          <w:rFonts w:ascii="Calibri" w:eastAsia="Calibri" w:hAnsi="Calibri" w:cs="Calibri"/>
          <w:b/>
          <w:sz w:val="24"/>
          <w:szCs w:val="24"/>
          <w:lang w:val="pl-PL"/>
        </w:rPr>
        <w:t xml:space="preserve">„Wadium </w:t>
      </w:r>
      <w:r w:rsidRPr="00E67ADD">
        <w:rPr>
          <w:rFonts w:ascii="Calibri" w:eastAsia="Cambria" w:hAnsi="Calibri" w:cs="Calibri"/>
          <w:b/>
          <w:sz w:val="24"/>
          <w:szCs w:val="24"/>
          <w:lang w:val="pl-PL"/>
        </w:rPr>
        <w:t xml:space="preserve">postępowanie Nr </w:t>
      </w:r>
      <w:r w:rsidR="007A4448" w:rsidRPr="00E67ADD">
        <w:rPr>
          <w:rFonts w:ascii="Calibri" w:eastAsia="Cambria" w:hAnsi="Calibri" w:cs="Calibri"/>
          <w:b/>
          <w:sz w:val="24"/>
          <w:szCs w:val="24"/>
          <w:lang w:val="pl-PL"/>
        </w:rPr>
        <w:t>GK</w:t>
      </w:r>
      <w:r w:rsidR="004044BB" w:rsidRPr="00E67ADD">
        <w:rPr>
          <w:rFonts w:ascii="Calibri" w:eastAsia="Cambria" w:hAnsi="Calibri" w:cs="Calibri"/>
          <w:b/>
          <w:sz w:val="24"/>
          <w:szCs w:val="24"/>
          <w:lang w:val="pl-PL"/>
        </w:rPr>
        <w:t>.</w:t>
      </w:r>
      <w:r w:rsidR="00B422BF" w:rsidRPr="00E67ADD">
        <w:rPr>
          <w:rFonts w:ascii="Calibri" w:eastAsia="Cambria" w:hAnsi="Calibri" w:cs="Calibri"/>
          <w:b/>
          <w:sz w:val="24"/>
          <w:szCs w:val="24"/>
          <w:lang w:val="pl-PL"/>
        </w:rPr>
        <w:t>271.</w:t>
      </w:r>
      <w:r w:rsidR="00E67ADD" w:rsidRPr="00E67ADD">
        <w:rPr>
          <w:rFonts w:ascii="Calibri" w:eastAsia="Cambria" w:hAnsi="Calibri" w:cs="Calibri"/>
          <w:b/>
          <w:sz w:val="24"/>
          <w:szCs w:val="24"/>
          <w:lang w:val="pl-PL"/>
        </w:rPr>
        <w:t>8</w:t>
      </w:r>
      <w:r w:rsidR="00B422BF" w:rsidRPr="00E67ADD">
        <w:rPr>
          <w:rFonts w:ascii="Calibri" w:eastAsia="Cambria" w:hAnsi="Calibri" w:cs="Calibri"/>
          <w:b/>
          <w:sz w:val="24"/>
          <w:szCs w:val="24"/>
          <w:lang w:val="pl-PL"/>
        </w:rPr>
        <w:t>.2023</w:t>
      </w:r>
      <w:r w:rsidRPr="00E67ADD">
        <w:rPr>
          <w:rFonts w:ascii="Calibri" w:eastAsia="Cambria" w:hAnsi="Calibri" w:cs="Calibri"/>
          <w:b/>
          <w:sz w:val="24"/>
          <w:szCs w:val="24"/>
          <w:lang w:val="pl-PL"/>
        </w:rPr>
        <w:t>”.</w:t>
      </w:r>
    </w:p>
    <w:p w14:paraId="012D7191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ArialMT" w:hAnsi="Calibri" w:cs="Calibri"/>
          <w:sz w:val="24"/>
          <w:szCs w:val="24"/>
          <w:lang w:val="pl-PL" w:eastAsia="en-US"/>
        </w:rPr>
        <w:t xml:space="preserve">Wniesienie zabezpieczenia należytego wykonania umowy w pieniądzu przelewem na </w:t>
      </w:r>
      <w:r w:rsidRPr="00301F23">
        <w:rPr>
          <w:rFonts w:ascii="Calibri" w:eastAsia="ArialMT" w:hAnsi="Calibri" w:cs="Calibri"/>
          <w:sz w:val="24"/>
          <w:szCs w:val="24"/>
          <w:lang w:val="pl-PL" w:eastAsia="en-US"/>
        </w:rPr>
        <w:br/>
        <w:t xml:space="preserve">rachunek bankowy wskazany przez zamawiającego będzie skuteczne z chwilą uznania </w:t>
      </w:r>
      <w:r w:rsidRPr="00301F23">
        <w:rPr>
          <w:rFonts w:ascii="Calibri" w:eastAsia="ArialMT" w:hAnsi="Calibri" w:cs="Calibri"/>
          <w:sz w:val="24"/>
          <w:szCs w:val="24"/>
          <w:lang w:val="pl-PL" w:eastAsia="en-US"/>
        </w:rPr>
        <w:br/>
        <w:t>tego rachunku bankowego kwotą zabezpieczenia (wpływ środków pieniężnych na rachunek bankowy wskazany przez zamawiającego musi nastąpić przed podpisaniem umowy w sprawie zamówienia publicznego).</w:t>
      </w:r>
    </w:p>
    <w:p w14:paraId="476A8258" w14:textId="77777777" w:rsidR="00EE5A5C" w:rsidRPr="00301F23" w:rsidRDefault="00EE5A5C" w:rsidP="00E67ADD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Calibri" w:eastAsia="Calibri" w:hAnsi="Calibri" w:cs="Calibri"/>
          <w:iCs/>
          <w:sz w:val="24"/>
          <w:szCs w:val="24"/>
          <w:lang w:val="pl-PL"/>
        </w:rPr>
      </w:pPr>
      <w:r w:rsidRPr="00301F23">
        <w:rPr>
          <w:rFonts w:ascii="Calibri" w:eastAsia="Times New Roman" w:hAnsi="Calibri" w:cs="Calibri"/>
          <w:sz w:val="24"/>
          <w:szCs w:val="24"/>
          <w:lang w:val="pl-PL"/>
        </w:rPr>
        <w:t xml:space="preserve">Do zmiany formy zabezpieczenia w trakcie realizacji umowy stosuje się art. 451 ustawy </w:t>
      </w:r>
      <w:proofErr w:type="spellStart"/>
      <w:r w:rsidRPr="00301F23">
        <w:rPr>
          <w:rFonts w:ascii="Calibri" w:eastAsia="Times New Roman" w:hAnsi="Calibri" w:cs="Calibri"/>
          <w:sz w:val="24"/>
          <w:szCs w:val="24"/>
          <w:lang w:val="pl-PL"/>
        </w:rPr>
        <w:t>Pzp</w:t>
      </w:r>
      <w:proofErr w:type="spellEnd"/>
      <w:r w:rsidRPr="00301F23">
        <w:rPr>
          <w:rFonts w:ascii="Calibri" w:eastAsia="Times New Roman" w:hAnsi="Calibri" w:cs="Calibri"/>
          <w:sz w:val="24"/>
          <w:szCs w:val="24"/>
          <w:lang w:val="pl-PL"/>
        </w:rPr>
        <w:t>.</w:t>
      </w:r>
    </w:p>
    <w:p w14:paraId="00000146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4" w:name="_Toc134118615"/>
      <w:r w:rsidRPr="00301F23">
        <w:rPr>
          <w:rFonts w:asciiTheme="majorHAnsi" w:hAnsiTheme="majorHAnsi" w:cstheme="majorHAnsi"/>
          <w:b/>
          <w:bCs/>
          <w:sz w:val="24"/>
          <w:szCs w:val="24"/>
        </w:rPr>
        <w:lastRenderedPageBreak/>
        <w:t>XXIII. Informacje o treści zawieranej umowy oraz możliwości jej zmiany</w:t>
      </w:r>
      <w:bookmarkEnd w:id="34"/>
      <w:r w:rsidRPr="00301F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0000147" w14:textId="353AE040" w:rsidR="00E571D5" w:rsidRPr="00301F23" w:rsidRDefault="00165585" w:rsidP="00E67ADD">
      <w:pPr>
        <w:numPr>
          <w:ilvl w:val="3"/>
          <w:numId w:val="14"/>
        </w:numPr>
        <w:spacing w:before="24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EE5A5C" w:rsidRPr="00301F23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301F23">
        <w:rPr>
          <w:rFonts w:asciiTheme="majorHAnsi" w:hAnsiTheme="majorHAnsi" w:cstheme="majorHAnsi"/>
          <w:sz w:val="24"/>
          <w:szCs w:val="24"/>
        </w:rPr>
        <w:t>.</w:t>
      </w:r>
    </w:p>
    <w:p w14:paraId="2EB9CF84" w14:textId="1D54BF0A" w:rsidR="00EE5A5C" w:rsidRPr="00301F23" w:rsidRDefault="007A4448" w:rsidP="00E67ADD">
      <w:pPr>
        <w:numPr>
          <w:ilvl w:val="3"/>
          <w:numId w:val="14"/>
        </w:numPr>
        <w:spacing w:before="24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Złożenie</w:t>
      </w:r>
      <w:r w:rsidR="00EE5A5C" w:rsidRPr="00301F23">
        <w:rPr>
          <w:rFonts w:asciiTheme="majorHAnsi" w:hAnsiTheme="majorHAnsi" w:cstheme="majorHAnsi"/>
          <w:sz w:val="24"/>
          <w:szCs w:val="24"/>
        </w:rPr>
        <w:t xml:space="preserve"> oferty jest jednoznaczne z akceptacją przez Wykonawcę projektowanych postanowień umowy.</w:t>
      </w:r>
    </w:p>
    <w:p w14:paraId="00000148" w14:textId="77777777" w:rsidR="00E571D5" w:rsidRPr="00301F23" w:rsidRDefault="00165585" w:rsidP="00E67ADD">
      <w:pPr>
        <w:numPr>
          <w:ilvl w:val="3"/>
          <w:numId w:val="14"/>
        </w:numPr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49" w14:textId="4EEC8881" w:rsidR="00E571D5" w:rsidRPr="00301F23" w:rsidRDefault="00165585" w:rsidP="00E67ADD">
      <w:pPr>
        <w:numPr>
          <w:ilvl w:val="3"/>
          <w:numId w:val="14"/>
        </w:numPr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Zamawiający przewiduje możliwość zmiany zawartej umowy w stosunku</w:t>
      </w:r>
      <w:r w:rsidRPr="00301F23">
        <w:rPr>
          <w:rFonts w:asciiTheme="majorHAnsi" w:hAnsiTheme="majorHAnsi" w:cstheme="majorHAnsi"/>
          <w:sz w:val="24"/>
          <w:szCs w:val="24"/>
        </w:rPr>
        <w:t xml:space="preserve"> do treści wybranej oferty w zakresie uregulowanym w art. 454-455 PZP oraz wskazanym we Wzorze Umowy, stanowiącym 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EE5A5C" w:rsidRPr="00301F23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301F23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301F23">
        <w:rPr>
          <w:rFonts w:asciiTheme="majorHAnsi" w:hAnsiTheme="majorHAnsi" w:cstheme="majorHAnsi"/>
          <w:sz w:val="24"/>
          <w:szCs w:val="24"/>
        </w:rPr>
        <w:t>.</w:t>
      </w:r>
    </w:p>
    <w:p w14:paraId="0000014A" w14:textId="77777777" w:rsidR="00E571D5" w:rsidRPr="00301F23" w:rsidRDefault="00165585" w:rsidP="00E67ADD">
      <w:pPr>
        <w:numPr>
          <w:ilvl w:val="3"/>
          <w:numId w:val="14"/>
        </w:numPr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4B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5" w:name="_Toc134118616"/>
      <w:r w:rsidRPr="00301F23">
        <w:rPr>
          <w:rFonts w:asciiTheme="majorHAnsi" w:hAnsiTheme="majorHAnsi" w:cstheme="majorHAnsi"/>
          <w:b/>
          <w:bCs/>
          <w:sz w:val="24"/>
          <w:szCs w:val="24"/>
        </w:rPr>
        <w:t>XIV. Pouczenie o środkach oc</w:t>
      </w:r>
      <w:r w:rsidRPr="00301F23">
        <w:rPr>
          <w:rFonts w:asciiTheme="majorHAnsi" w:hAnsiTheme="majorHAnsi" w:cstheme="majorHAnsi"/>
          <w:b/>
          <w:bCs/>
          <w:sz w:val="24"/>
          <w:szCs w:val="24"/>
        </w:rPr>
        <w:t>hrony prawnej przysługujących Wykonawcy</w:t>
      </w:r>
      <w:bookmarkEnd w:id="35"/>
    </w:p>
    <w:p w14:paraId="0000014C" w14:textId="77777777" w:rsidR="00E571D5" w:rsidRPr="00301F23" w:rsidRDefault="00165585" w:rsidP="00E67ADD">
      <w:pPr>
        <w:numPr>
          <w:ilvl w:val="0"/>
          <w:numId w:val="6"/>
        </w:numPr>
        <w:spacing w:before="24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Środki ochrony prawnej określone w niniejszym dziale przysługują wykonawcy, uczestnikowi konkursu oraz innemu podmiotowi, jeżeli ma lub miał interes w uzyskaniu zamówienia lub nagrody w konkursie oraz poniósł lub moż</w:t>
      </w:r>
      <w:r w:rsidRPr="00301F23">
        <w:rPr>
          <w:rFonts w:asciiTheme="majorHAnsi" w:hAnsiTheme="majorHAnsi" w:cstheme="majorHAnsi"/>
          <w:sz w:val="24"/>
          <w:szCs w:val="24"/>
        </w:rPr>
        <w:t xml:space="preserve">e ponieść szkodę w wyniku naruszenia przez zamawiającego przepisów ustawy PZP </w:t>
      </w:r>
    </w:p>
    <w:p w14:paraId="0000014D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</w:t>
      </w:r>
      <w:r w:rsidRPr="00301F23">
        <w:rPr>
          <w:rFonts w:asciiTheme="majorHAnsi" w:hAnsiTheme="majorHAnsi" w:cstheme="majorHAnsi"/>
          <w:sz w:val="24"/>
          <w:szCs w:val="24"/>
        </w:rPr>
        <w:t>m wpisanym na listę, o której mowa w art. 469 pkt 15 PZP oraz Rzecznikowi Małych i Średnich Przedsiębiorców.</w:t>
      </w:r>
    </w:p>
    <w:p w14:paraId="0000014E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4F" w14:textId="77777777" w:rsidR="00E571D5" w:rsidRPr="00301F23" w:rsidRDefault="00165585" w:rsidP="00E67ADD">
      <w:pPr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1)</w:t>
      </w:r>
      <w:r w:rsidRPr="00301F23">
        <w:rPr>
          <w:rFonts w:asciiTheme="majorHAnsi" w:hAnsiTheme="majorHAnsi" w:cstheme="majorHAnsi"/>
          <w:sz w:val="24"/>
          <w:szCs w:val="24"/>
        </w:rPr>
        <w:tab/>
        <w:t>niezgodną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z przepisami ustawy czynność Zamawiającego, podjętą w postępowaniu o udzielenie zamówienia, w tym na projekt</w:t>
      </w:r>
      <w:r w:rsidRPr="00301F23">
        <w:rPr>
          <w:rFonts w:asciiTheme="majorHAnsi" w:hAnsiTheme="majorHAnsi" w:cstheme="majorHAnsi"/>
          <w:sz w:val="24"/>
          <w:szCs w:val="24"/>
        </w:rPr>
        <w:t>owane postanowienie umowy;</w:t>
      </w:r>
    </w:p>
    <w:p w14:paraId="00000150" w14:textId="77777777" w:rsidR="00E571D5" w:rsidRPr="00301F23" w:rsidRDefault="00165585" w:rsidP="00E67ADD">
      <w:pPr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2)</w:t>
      </w:r>
      <w:r w:rsidRPr="00301F23">
        <w:rPr>
          <w:rFonts w:asciiTheme="majorHAnsi" w:hAnsiTheme="majorHAnsi" w:cstheme="majorHAnsi"/>
          <w:sz w:val="24"/>
          <w:szCs w:val="24"/>
        </w:rPr>
        <w:tab/>
        <w:t>zaniechanie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czynności w postępowaniu o udzielenie zamówienia do której zamawiający był obowiązany na podstawie ustawy;</w:t>
      </w:r>
    </w:p>
    <w:p w14:paraId="00000151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</w:t>
      </w:r>
      <w:r w:rsidRPr="00301F23">
        <w:rPr>
          <w:rFonts w:asciiTheme="majorHAnsi" w:hAnsiTheme="majorHAnsi" w:cstheme="majorHAnsi"/>
          <w:sz w:val="24"/>
          <w:szCs w:val="24"/>
        </w:rPr>
        <w:t>inu do wniesienia odwołania w taki sposób, aby mógł on zapoznać się z jego treścią przed upływem tego terminu.</w:t>
      </w:r>
    </w:p>
    <w:p w14:paraId="00000152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</w:t>
      </w:r>
      <w:r w:rsidRPr="00301F23">
        <w:rPr>
          <w:rFonts w:asciiTheme="majorHAnsi" w:hAnsiTheme="majorHAnsi" w:cstheme="majorHAnsi"/>
          <w:sz w:val="24"/>
          <w:szCs w:val="24"/>
        </w:rPr>
        <w:t>b treści SWZ na stronie internetowej.</w:t>
      </w:r>
    </w:p>
    <w:p w14:paraId="00000153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54" w14:textId="77777777" w:rsidR="00E571D5" w:rsidRPr="00301F23" w:rsidRDefault="00165585" w:rsidP="00E67ADD">
      <w:pPr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t>1)</w:t>
      </w:r>
      <w:r w:rsidRPr="00301F23">
        <w:rPr>
          <w:rFonts w:asciiTheme="majorHAnsi" w:hAnsiTheme="majorHAnsi" w:cstheme="majorHAnsi"/>
          <w:sz w:val="24"/>
          <w:szCs w:val="24"/>
        </w:rPr>
        <w:tab/>
        <w:t>5 dni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od dnia przekazania informacji o czynności zamawiającego stanowiącej podstawę jego wniesienia, jeżeli informacja została przekazana przy użyciu środków komunikacji elektroniczne</w:t>
      </w:r>
      <w:r w:rsidRPr="00301F23">
        <w:rPr>
          <w:rFonts w:asciiTheme="majorHAnsi" w:hAnsiTheme="majorHAnsi" w:cstheme="majorHAnsi"/>
          <w:sz w:val="24"/>
          <w:szCs w:val="24"/>
        </w:rPr>
        <w:t>j,</w:t>
      </w:r>
    </w:p>
    <w:p w14:paraId="00000155" w14:textId="77777777" w:rsidR="00E571D5" w:rsidRPr="00301F23" w:rsidRDefault="00165585" w:rsidP="00E67ADD">
      <w:pPr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1F23">
        <w:rPr>
          <w:rFonts w:asciiTheme="majorHAnsi" w:hAnsiTheme="majorHAnsi" w:cstheme="majorHAnsi"/>
          <w:sz w:val="24"/>
          <w:szCs w:val="24"/>
        </w:rPr>
        <w:lastRenderedPageBreak/>
        <w:t>2)</w:t>
      </w:r>
      <w:r w:rsidRPr="00301F23">
        <w:rPr>
          <w:rFonts w:asciiTheme="majorHAnsi" w:hAnsiTheme="majorHAnsi" w:cstheme="majorHAnsi"/>
          <w:sz w:val="24"/>
          <w:szCs w:val="24"/>
        </w:rPr>
        <w:tab/>
        <w:t>10 dni</w:t>
      </w:r>
      <w:proofErr w:type="gramEnd"/>
      <w:r w:rsidRPr="00301F23">
        <w:rPr>
          <w:rFonts w:asciiTheme="majorHAnsi" w:hAnsiTheme="majorHAnsi" w:cstheme="majorHAnsi"/>
          <w:sz w:val="24"/>
          <w:szCs w:val="24"/>
        </w:rPr>
        <w:t xml:space="preserve"> od dnia przekazania informacji o czynności zamawiającego stanowiącej podstawę jego wniesienia, jeżeli informacja została przekazana w sposób inny niż określony w pkt 1).</w:t>
      </w:r>
    </w:p>
    <w:p w14:paraId="00000156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5 i 6 wnosi się w </w:t>
      </w:r>
      <w:r w:rsidRPr="00301F23">
        <w:rPr>
          <w:rFonts w:asciiTheme="majorHAnsi" w:hAnsiTheme="majorHAnsi" w:cstheme="majorHAnsi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00000157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</w:t>
      </w:r>
      <w:r w:rsidRPr="00301F23">
        <w:rPr>
          <w:rFonts w:asciiTheme="majorHAnsi" w:hAnsiTheme="majorHAnsi" w:cstheme="majorHAnsi"/>
          <w:sz w:val="24"/>
          <w:szCs w:val="24"/>
        </w:rPr>
        <w:t>awy PZP, stronom oraz uczestnikom postępowania odwoławczego przysługuje skarga do sądu.</w:t>
      </w:r>
    </w:p>
    <w:p w14:paraId="00000158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</w:t>
      </w:r>
      <w:r w:rsidRPr="00301F23">
        <w:rPr>
          <w:rFonts w:asciiTheme="majorHAnsi" w:hAnsiTheme="majorHAnsi" w:cstheme="majorHAnsi"/>
          <w:sz w:val="24"/>
          <w:szCs w:val="24"/>
        </w:rPr>
        <w:t>żeli przepisy niniejszego rozdziału nie stanowią inaczej.</w:t>
      </w:r>
    </w:p>
    <w:p w14:paraId="00000159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5A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</w:t>
      </w:r>
      <w:r w:rsidRPr="00301F23">
        <w:rPr>
          <w:rFonts w:asciiTheme="majorHAnsi" w:hAnsiTheme="majorHAnsi" w:cstheme="majorHAnsi"/>
          <w:sz w:val="24"/>
          <w:szCs w:val="24"/>
        </w:rPr>
        <w:t>ęczenia orzeczenia Izby lub postanowienia Prezesa Izby, o którym mowa w art. 519 ust. 1 ustawy PZP, przesyłając jednocześnie jej odpis przeciwnikowi skargi. Złożenie skargi w placówce pocztowej operatora wyznaczonego w rozumieniu ustawy z dnia 23 listopada</w:t>
      </w:r>
      <w:r w:rsidRPr="00301F23">
        <w:rPr>
          <w:rFonts w:asciiTheme="majorHAnsi" w:hAnsiTheme="majorHAnsi" w:cstheme="majorHAnsi"/>
          <w:sz w:val="24"/>
          <w:szCs w:val="24"/>
        </w:rPr>
        <w:t xml:space="preserve"> 2012 r. - Prawo pocztowe jest równoznaczne z jej wniesieniem.</w:t>
      </w:r>
    </w:p>
    <w:p w14:paraId="0000015B" w14:textId="77777777" w:rsidR="00E571D5" w:rsidRPr="00301F23" w:rsidRDefault="00165585" w:rsidP="00E67ADD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01F23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00015C" w14:textId="77777777" w:rsidR="00E571D5" w:rsidRPr="00301F23" w:rsidRDefault="00165585" w:rsidP="00E67ADD">
      <w:pPr>
        <w:pStyle w:val="Nagwek2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6" w:name="_Toc134118617"/>
      <w:r w:rsidRPr="00301F23">
        <w:rPr>
          <w:rFonts w:asciiTheme="majorHAnsi" w:hAnsiTheme="majorHAnsi" w:cstheme="majorHAnsi"/>
          <w:b/>
          <w:bCs/>
          <w:sz w:val="24"/>
          <w:szCs w:val="24"/>
        </w:rPr>
        <w:t>XXV. Spis załączników</w:t>
      </w:r>
      <w:bookmarkEnd w:id="36"/>
    </w:p>
    <w:p w14:paraId="0A2C6F91" w14:textId="77777777" w:rsidR="00EE5A5C" w:rsidRPr="00301F23" w:rsidRDefault="00EE5A5C" w:rsidP="00E67ADD">
      <w:pPr>
        <w:numPr>
          <w:ilvl w:val="2"/>
          <w:numId w:val="54"/>
        </w:numPr>
        <w:ind w:left="567" w:hanging="425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>Załącznik nr 1 - Formularz oferty,</w:t>
      </w:r>
    </w:p>
    <w:p w14:paraId="65C0CEF0" w14:textId="6C503D16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>Załącznik nr 2 - Oświadczenie Wykonawcy o niepodleganiu wykluczeniu, spełnianiu warunków udziału w postępowaniu,</w:t>
      </w:r>
    </w:p>
    <w:p w14:paraId="30CFAF0C" w14:textId="5D44708C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>Załącznik nr 2a - Oświadczenie innego podmiotu o niepodleganiu wykluczeniu, spełnianiu warunków udziału w postępowaniu,</w:t>
      </w:r>
    </w:p>
    <w:p w14:paraId="2A7B1B61" w14:textId="259E98EE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>Załącznik nr 3 - Oświadczenie o braku przynależności bądź przynależności do tej samej grupy kapitałowej,</w:t>
      </w:r>
    </w:p>
    <w:p w14:paraId="4FD61EAC" w14:textId="77777777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bookmarkStart w:id="37" w:name="_Hlk68695329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Załącznik nr 4 – </w:t>
      </w:r>
      <w:bookmarkEnd w:id="37"/>
      <w:r w:rsidRPr="00301F23">
        <w:rPr>
          <w:rFonts w:ascii="Calibri" w:eastAsia="Cambria" w:hAnsi="Calibri" w:cs="Calibri"/>
          <w:sz w:val="24"/>
          <w:szCs w:val="24"/>
          <w:lang w:val="pl-PL"/>
        </w:rPr>
        <w:t>Wykaz osób,</w:t>
      </w:r>
    </w:p>
    <w:p w14:paraId="64637C6E" w14:textId="77777777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>Załącznik nr 5 - Wykaz robót budowlanych,</w:t>
      </w:r>
    </w:p>
    <w:p w14:paraId="57A980E5" w14:textId="77777777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Załącznik </w:t>
      </w:r>
      <w:proofErr w:type="gramStart"/>
      <w:r w:rsidRPr="00301F23">
        <w:rPr>
          <w:rFonts w:ascii="Calibri" w:eastAsia="Cambria" w:hAnsi="Calibri" w:cs="Calibri"/>
          <w:sz w:val="24"/>
          <w:szCs w:val="24"/>
          <w:lang w:val="pl-PL"/>
        </w:rPr>
        <w:t>nr 6 -  Zobowiązanie</w:t>
      </w:r>
      <w:proofErr w:type="gramEnd"/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innych podmiotów,</w:t>
      </w:r>
    </w:p>
    <w:p w14:paraId="1CC2B17A" w14:textId="60B10AC0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Załącznik nr 7 – </w:t>
      </w:r>
      <w:r w:rsidR="00E67ADD">
        <w:rPr>
          <w:rFonts w:ascii="Calibri" w:eastAsia="Cambria" w:hAnsi="Calibri" w:cs="Calibri"/>
          <w:sz w:val="24"/>
          <w:szCs w:val="24"/>
          <w:lang w:val="pl-PL"/>
        </w:rPr>
        <w:t>Projekt</w:t>
      </w: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umowy</w:t>
      </w:r>
    </w:p>
    <w:p w14:paraId="741F5874" w14:textId="6F965863" w:rsidR="00EE5A5C" w:rsidRPr="00301F23" w:rsidRDefault="00EE5A5C" w:rsidP="00E67ADD">
      <w:pPr>
        <w:numPr>
          <w:ilvl w:val="2"/>
          <w:numId w:val="54"/>
        </w:numPr>
        <w:ind w:left="567" w:hanging="425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Załącznik nr 8 </w:t>
      </w:r>
      <w:r w:rsidR="00D361C6">
        <w:rPr>
          <w:rFonts w:ascii="Calibri" w:eastAsia="Cambria" w:hAnsi="Calibri" w:cs="Calibri"/>
          <w:sz w:val="24"/>
          <w:szCs w:val="24"/>
          <w:lang w:val="pl-PL"/>
        </w:rPr>
        <w:t>–</w:t>
      </w:r>
      <w:r w:rsidRPr="00301F23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D361C6">
        <w:rPr>
          <w:rFonts w:ascii="Calibri" w:eastAsia="Cambria" w:hAnsi="Calibri" w:cs="Calibri"/>
          <w:sz w:val="24"/>
          <w:szCs w:val="24"/>
          <w:lang w:val="pl-PL"/>
        </w:rPr>
        <w:t xml:space="preserve">Program </w:t>
      </w:r>
      <w:proofErr w:type="spellStart"/>
      <w:r w:rsidR="00D361C6">
        <w:rPr>
          <w:rFonts w:ascii="Calibri" w:eastAsia="Cambria" w:hAnsi="Calibri" w:cs="Calibri"/>
          <w:sz w:val="24"/>
          <w:szCs w:val="24"/>
          <w:lang w:val="pl-PL"/>
        </w:rPr>
        <w:t>Funkcjonalno</w:t>
      </w:r>
      <w:proofErr w:type="spellEnd"/>
      <w:r w:rsidR="00D361C6">
        <w:rPr>
          <w:rFonts w:ascii="Calibri" w:eastAsia="Cambria" w:hAnsi="Calibri" w:cs="Calibri"/>
          <w:sz w:val="24"/>
          <w:szCs w:val="24"/>
          <w:lang w:val="pl-PL"/>
        </w:rPr>
        <w:t xml:space="preserve"> - Użytkowy</w:t>
      </w:r>
    </w:p>
    <w:p w14:paraId="719150C0" w14:textId="77777777" w:rsidR="00EE5A5C" w:rsidRPr="00301F23" w:rsidRDefault="00EE5A5C" w:rsidP="00E67ADD">
      <w:pPr>
        <w:rPr>
          <w:rFonts w:ascii="Calibri" w:eastAsia="Cambria" w:hAnsi="Calibri" w:cs="Calibri"/>
          <w:sz w:val="24"/>
          <w:szCs w:val="24"/>
          <w:lang w:val="pl-PL"/>
        </w:rPr>
      </w:pPr>
    </w:p>
    <w:p w14:paraId="4D1D61E8" w14:textId="59242F7B" w:rsidR="00EE5A5C" w:rsidRPr="00301F23" w:rsidRDefault="000104A8" w:rsidP="000104A8">
      <w:pPr>
        <w:tabs>
          <w:tab w:val="num" w:pos="0"/>
        </w:tabs>
        <w:suppressAutoHyphens/>
        <w:spacing w:after="40"/>
        <w:ind w:left="709" w:hanging="709"/>
        <w:rPr>
          <w:rFonts w:ascii="Calibri" w:eastAsia="Calibri" w:hAnsi="Calibri" w:cs="Calibri"/>
          <w:b/>
          <w:sz w:val="24"/>
          <w:szCs w:val="24"/>
          <w:lang w:val="pl-PL"/>
        </w:rPr>
      </w:pPr>
      <w:bookmarkStart w:id="38" w:name="_Hlk65146602"/>
      <w:r w:rsidRPr="00301F23">
        <w:rPr>
          <w:rFonts w:ascii="Calibri" w:eastAsia="Calibri" w:hAnsi="Calibri" w:cs="Calibri"/>
          <w:sz w:val="24"/>
          <w:szCs w:val="24"/>
          <w:lang w:val="pl-PL"/>
        </w:rPr>
        <w:t xml:space="preserve">Zduny, dnia </w:t>
      </w:r>
      <w:r w:rsidR="008B5CD0">
        <w:rPr>
          <w:rFonts w:ascii="Calibri" w:eastAsia="Calibri" w:hAnsi="Calibri" w:cs="Calibri"/>
          <w:sz w:val="24"/>
          <w:szCs w:val="24"/>
          <w:lang w:val="pl-PL"/>
        </w:rPr>
        <w:t>04</w:t>
      </w:r>
      <w:r>
        <w:rPr>
          <w:rFonts w:ascii="Calibri" w:eastAsia="Calibri" w:hAnsi="Calibri" w:cs="Calibri"/>
          <w:sz w:val="24"/>
          <w:szCs w:val="24"/>
          <w:lang w:val="pl-PL"/>
        </w:rPr>
        <w:t>.0</w:t>
      </w:r>
      <w:r w:rsidR="008B5CD0">
        <w:rPr>
          <w:rFonts w:ascii="Calibri" w:eastAsia="Calibri" w:hAnsi="Calibri" w:cs="Calibri"/>
          <w:sz w:val="24"/>
          <w:szCs w:val="24"/>
          <w:lang w:val="pl-PL"/>
        </w:rPr>
        <w:t>5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.2023 </w:t>
      </w:r>
      <w:proofErr w:type="gramStart"/>
      <w:r>
        <w:rPr>
          <w:rFonts w:ascii="Calibri" w:eastAsia="Calibri" w:hAnsi="Calibri" w:cs="Calibri"/>
          <w:sz w:val="24"/>
          <w:szCs w:val="24"/>
          <w:lang w:val="pl-PL"/>
        </w:rPr>
        <w:t>r.</w:t>
      </w:r>
      <w:r w:rsidRPr="00301F23">
        <w:rPr>
          <w:rFonts w:ascii="Calibri" w:eastAsia="Calibri" w:hAnsi="Calibri" w:cs="Calibri"/>
          <w:b/>
          <w:sz w:val="24"/>
          <w:szCs w:val="24"/>
          <w:lang w:val="pl-PL"/>
        </w:rPr>
        <w:tab/>
      </w:r>
      <w:r w:rsidR="00EE5A5C" w:rsidRPr="00301F23">
        <w:rPr>
          <w:rFonts w:ascii="Calibri" w:eastAsia="Calibri" w:hAnsi="Calibri" w:cs="Calibri"/>
          <w:b/>
          <w:sz w:val="24"/>
          <w:szCs w:val="24"/>
          <w:lang w:val="pl-PL"/>
        </w:rPr>
        <w:tab/>
      </w:r>
      <w:r w:rsidR="00EE5A5C" w:rsidRPr="00301F23">
        <w:rPr>
          <w:rFonts w:ascii="Calibri" w:eastAsia="Calibri" w:hAnsi="Calibri" w:cs="Calibri"/>
          <w:b/>
          <w:sz w:val="24"/>
          <w:szCs w:val="24"/>
          <w:lang w:val="pl-PL"/>
        </w:rPr>
        <w:tab/>
      </w:r>
      <w:r>
        <w:rPr>
          <w:rFonts w:ascii="Calibri" w:eastAsia="Calibri" w:hAnsi="Calibri" w:cs="Calibri"/>
          <w:b/>
          <w:sz w:val="24"/>
          <w:szCs w:val="24"/>
          <w:lang w:val="pl-PL"/>
        </w:rPr>
        <w:tab/>
        <w:t xml:space="preserve">                    </w:t>
      </w:r>
      <w:r w:rsidR="00EE5A5C" w:rsidRPr="00301F23">
        <w:rPr>
          <w:rFonts w:ascii="Calibri" w:eastAsia="Calibri" w:hAnsi="Calibri" w:cs="Calibri"/>
          <w:b/>
          <w:sz w:val="24"/>
          <w:szCs w:val="24"/>
          <w:lang w:val="pl-PL"/>
        </w:rPr>
        <w:t>Zatwierdzam</w:t>
      </w:r>
      <w:proofErr w:type="gramEnd"/>
      <w:r w:rsidR="00EE5A5C" w:rsidRPr="00301F23">
        <w:rPr>
          <w:rFonts w:ascii="Calibri" w:eastAsia="Calibri" w:hAnsi="Calibri" w:cs="Calibri"/>
          <w:b/>
          <w:sz w:val="24"/>
          <w:szCs w:val="24"/>
          <w:lang w:val="pl-PL"/>
        </w:rPr>
        <w:t>:</w:t>
      </w:r>
    </w:p>
    <w:p w14:paraId="211200AB" w14:textId="1142534D" w:rsidR="000104A8" w:rsidRPr="003462C4" w:rsidRDefault="000104A8" w:rsidP="000104A8">
      <w:pPr>
        <w:ind w:left="5245" w:right="-828" w:hanging="1417"/>
        <w:jc w:val="center"/>
        <w:rPr>
          <w:rFonts w:asciiTheme="majorHAnsi" w:hAnsiTheme="majorHAnsi" w:cstheme="majorHAnsi"/>
          <w:sz w:val="24"/>
          <w:szCs w:val="24"/>
        </w:rPr>
      </w:pPr>
      <w:bookmarkStart w:id="39" w:name="_Hlk134085708"/>
      <w:r w:rsidRPr="003462C4">
        <w:rPr>
          <w:rFonts w:asciiTheme="majorHAnsi" w:hAnsiTheme="majorHAnsi" w:cstheme="majorHAnsi"/>
          <w:sz w:val="24"/>
          <w:szCs w:val="24"/>
        </w:rPr>
        <w:t>Z up. Burmistrza Zdun</w:t>
      </w:r>
    </w:p>
    <w:p w14:paraId="4AB060A2" w14:textId="77777777" w:rsidR="000104A8" w:rsidRPr="003462C4" w:rsidRDefault="000104A8" w:rsidP="000104A8">
      <w:pPr>
        <w:ind w:left="5245" w:right="-828" w:hanging="1417"/>
        <w:jc w:val="center"/>
        <w:rPr>
          <w:rFonts w:asciiTheme="majorHAnsi" w:hAnsiTheme="majorHAnsi" w:cstheme="majorHAnsi"/>
          <w:sz w:val="24"/>
          <w:szCs w:val="24"/>
        </w:rPr>
      </w:pPr>
      <w:r w:rsidRPr="003462C4">
        <w:rPr>
          <w:rFonts w:asciiTheme="majorHAnsi" w:hAnsiTheme="majorHAnsi" w:cstheme="majorHAnsi"/>
          <w:sz w:val="24"/>
          <w:szCs w:val="24"/>
        </w:rPr>
        <w:t>Kierownik Wydziału Gospodarki,</w:t>
      </w:r>
    </w:p>
    <w:p w14:paraId="6B780FC0" w14:textId="77777777" w:rsidR="000104A8" w:rsidRPr="003462C4" w:rsidRDefault="000104A8" w:rsidP="000104A8">
      <w:pPr>
        <w:ind w:left="5245" w:right="-828" w:hanging="1417"/>
        <w:jc w:val="center"/>
        <w:rPr>
          <w:rFonts w:asciiTheme="majorHAnsi" w:hAnsiTheme="majorHAnsi" w:cstheme="majorHAnsi"/>
          <w:sz w:val="24"/>
          <w:szCs w:val="24"/>
        </w:rPr>
      </w:pPr>
      <w:r w:rsidRPr="003462C4">
        <w:rPr>
          <w:rFonts w:asciiTheme="majorHAnsi" w:hAnsiTheme="majorHAnsi" w:cstheme="majorHAnsi"/>
          <w:sz w:val="24"/>
          <w:szCs w:val="24"/>
        </w:rPr>
        <w:t>Rolnictwa i Rozwoju</w:t>
      </w:r>
    </w:p>
    <w:p w14:paraId="78011DFA" w14:textId="77777777" w:rsidR="000104A8" w:rsidRPr="003462C4" w:rsidRDefault="000104A8" w:rsidP="000104A8">
      <w:pPr>
        <w:ind w:left="5245" w:right="-828" w:hanging="1417"/>
        <w:jc w:val="center"/>
        <w:rPr>
          <w:rFonts w:asciiTheme="majorHAnsi" w:hAnsiTheme="majorHAnsi" w:cstheme="majorHAnsi"/>
          <w:sz w:val="24"/>
          <w:szCs w:val="24"/>
        </w:rPr>
      </w:pPr>
      <w:r w:rsidRPr="003462C4">
        <w:rPr>
          <w:rFonts w:asciiTheme="majorHAnsi" w:hAnsiTheme="majorHAnsi" w:cstheme="majorHAnsi"/>
          <w:sz w:val="24"/>
          <w:szCs w:val="24"/>
        </w:rPr>
        <w:t>/-/ mgr Miłosz Zwierzyk</w:t>
      </w:r>
      <w:bookmarkEnd w:id="38"/>
      <w:bookmarkEnd w:id="39"/>
    </w:p>
    <w:sectPr w:rsidR="000104A8" w:rsidRPr="003462C4">
      <w:headerReference w:type="default" r:id="rId35"/>
      <w:footerReference w:type="default" r:id="rId36"/>
      <w:headerReference w:type="first" r:id="rId37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5CC7" w14:textId="77777777" w:rsidR="00165585" w:rsidRDefault="00165585">
      <w:pPr>
        <w:spacing w:line="240" w:lineRule="auto"/>
      </w:pPr>
      <w:r>
        <w:separator/>
      </w:r>
    </w:p>
  </w:endnote>
  <w:endnote w:type="continuationSeparator" w:id="0">
    <w:p w14:paraId="7DF0393E" w14:textId="77777777" w:rsidR="00165585" w:rsidRDefault="00165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256"/>
      <w:docPartObj>
        <w:docPartGallery w:val="Page Numbers (Bottom of Page)"/>
        <w:docPartUnique/>
      </w:docPartObj>
    </w:sdtPr>
    <w:sdtEndPr/>
    <w:sdtContent>
      <w:p w14:paraId="5ECF6C49" w14:textId="413DEE96" w:rsidR="00772071" w:rsidRDefault="00772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00" w:rsidRPr="000B7400">
          <w:rPr>
            <w:noProof/>
            <w:lang w:val="pl-PL"/>
          </w:rPr>
          <w:t>26</w:t>
        </w:r>
        <w:r>
          <w:fldChar w:fldCharType="end"/>
        </w:r>
      </w:p>
    </w:sdtContent>
  </w:sdt>
  <w:p w14:paraId="00000165" w14:textId="579734BF" w:rsidR="00E571D5" w:rsidRDefault="00E571D5" w:rsidP="00B23AF9">
    <w:pPr>
      <w:tabs>
        <w:tab w:val="left" w:pos="3615"/>
        <w:tab w:val="right" w:pos="90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7474" w14:textId="77777777" w:rsidR="00165585" w:rsidRDefault="00165585">
      <w:pPr>
        <w:spacing w:line="240" w:lineRule="auto"/>
      </w:pPr>
      <w:r>
        <w:separator/>
      </w:r>
    </w:p>
  </w:footnote>
  <w:footnote w:type="continuationSeparator" w:id="0">
    <w:p w14:paraId="03EAEA90" w14:textId="77777777" w:rsidR="00165585" w:rsidRDefault="00165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BD32" w14:textId="18F92067" w:rsidR="00B23AF9" w:rsidRDefault="00B23AF9" w:rsidP="00301F2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92" w14:textId="2360B469" w:rsidR="00E571D5" w:rsidRDefault="00E571D5" w:rsidP="005A147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4EE"/>
    <w:multiLevelType w:val="hybridMultilevel"/>
    <w:tmpl w:val="9D9C0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7D0"/>
    <w:multiLevelType w:val="hybridMultilevel"/>
    <w:tmpl w:val="5066DAC8"/>
    <w:lvl w:ilvl="0" w:tplc="A642D4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F32"/>
    <w:multiLevelType w:val="multilevel"/>
    <w:tmpl w:val="5F7C8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836991"/>
    <w:multiLevelType w:val="multilevel"/>
    <w:tmpl w:val="A31E2CA2"/>
    <w:lvl w:ilvl="0">
      <w:start w:val="4"/>
      <w:numFmt w:val="decimal"/>
      <w:lvlText w:val="%1."/>
      <w:lvlJc w:val="left"/>
      <w:pPr>
        <w:ind w:left="8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0D397A67"/>
    <w:multiLevelType w:val="multilevel"/>
    <w:tmpl w:val="E2767CFE"/>
    <w:lvl w:ilvl="0">
      <w:start w:val="1"/>
      <w:numFmt w:val="decimal"/>
      <w:lvlText w:val="%1."/>
      <w:lvlJc w:val="left"/>
      <w:pPr>
        <w:ind w:hanging="338"/>
      </w:pPr>
      <w:rPr>
        <w:rFonts w:hint="default"/>
        <w:b/>
        <w:bCs/>
        <w:spacing w:val="-2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38"/>
      </w:pPr>
      <w:rPr>
        <w:rFonts w:ascii="Arial" w:eastAsia="Times New Roman" w:hAnsi="Arial" w:cs="Arial"/>
        <w:b w:val="0"/>
        <w:bCs/>
        <w:w w:val="103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11272DA8"/>
    <w:multiLevelType w:val="hybridMultilevel"/>
    <w:tmpl w:val="8444C108"/>
    <w:lvl w:ilvl="0" w:tplc="F8AA3BB0">
      <w:start w:val="1"/>
      <w:numFmt w:val="decimal"/>
      <w:lvlText w:val="%1)"/>
      <w:lvlJc w:val="left"/>
      <w:pPr>
        <w:ind w:left="290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">
    <w:nsid w:val="12B857E7"/>
    <w:multiLevelType w:val="multilevel"/>
    <w:tmpl w:val="FBFEE20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>
    <w:nsid w:val="17F7151B"/>
    <w:multiLevelType w:val="multilevel"/>
    <w:tmpl w:val="C6B6CD1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1A1E2EE3"/>
    <w:multiLevelType w:val="multilevel"/>
    <w:tmpl w:val="E616783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A363B2D"/>
    <w:multiLevelType w:val="hybridMultilevel"/>
    <w:tmpl w:val="EB802E08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">
    <w:nsid w:val="1AB4158D"/>
    <w:multiLevelType w:val="multilevel"/>
    <w:tmpl w:val="F1CA8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F983225"/>
    <w:multiLevelType w:val="hybridMultilevel"/>
    <w:tmpl w:val="A42468E2"/>
    <w:lvl w:ilvl="0" w:tplc="033EAD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164E"/>
    <w:multiLevelType w:val="multilevel"/>
    <w:tmpl w:val="CE1EFD1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46C7CF1"/>
    <w:multiLevelType w:val="multilevel"/>
    <w:tmpl w:val="2EA4C76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26CF0534"/>
    <w:multiLevelType w:val="hybridMultilevel"/>
    <w:tmpl w:val="06AA0A8A"/>
    <w:lvl w:ilvl="0" w:tplc="B25C01FA">
      <w:start w:val="5"/>
      <w:numFmt w:val="decimal"/>
      <w:lvlText w:val="%1."/>
      <w:lvlJc w:val="left"/>
      <w:pPr>
        <w:ind w:left="1146" w:hanging="360"/>
      </w:pPr>
      <w:rPr>
        <w:rFonts w:asciiTheme="majorHAnsi" w:eastAsia="Times New Roman" w:hAnsiTheme="majorHAnsi" w:cstheme="maj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3196D"/>
    <w:multiLevelType w:val="multilevel"/>
    <w:tmpl w:val="2160DDD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9FA09A0"/>
    <w:multiLevelType w:val="multilevel"/>
    <w:tmpl w:val="D05ABD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C3E05ED"/>
    <w:multiLevelType w:val="hybridMultilevel"/>
    <w:tmpl w:val="029E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527D3"/>
    <w:multiLevelType w:val="multilevel"/>
    <w:tmpl w:val="A456FC9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9">
    <w:nsid w:val="2D0D10B1"/>
    <w:multiLevelType w:val="hybridMultilevel"/>
    <w:tmpl w:val="8F868F2E"/>
    <w:lvl w:ilvl="0" w:tplc="7F8A69C2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theme="majorHAnsi" w:hint="default"/>
        <w:b/>
        <w:bCs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821AA7"/>
    <w:multiLevelType w:val="hybridMultilevel"/>
    <w:tmpl w:val="2E500F1A"/>
    <w:lvl w:ilvl="0" w:tplc="9B64E28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B529F"/>
    <w:multiLevelType w:val="hybridMultilevel"/>
    <w:tmpl w:val="83A61DF4"/>
    <w:lvl w:ilvl="0" w:tplc="74CAF3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FF0340A"/>
    <w:multiLevelType w:val="hybridMultilevel"/>
    <w:tmpl w:val="8C32DDA2"/>
    <w:lvl w:ilvl="0" w:tplc="2674AC14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35F1C"/>
    <w:multiLevelType w:val="hybridMultilevel"/>
    <w:tmpl w:val="D778C0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D867212">
      <w:start w:val="1"/>
      <w:numFmt w:val="lowerLetter"/>
      <w:lvlText w:val="%2)"/>
      <w:lvlJc w:val="left"/>
      <w:pPr>
        <w:ind w:left="2149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6814D9"/>
    <w:multiLevelType w:val="hybridMultilevel"/>
    <w:tmpl w:val="51C44C46"/>
    <w:lvl w:ilvl="0" w:tplc="A5C608AA">
      <w:start w:val="1"/>
      <w:numFmt w:val="lowerRoman"/>
      <w:lvlText w:val="%1."/>
      <w:lvlJc w:val="righ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5C46854"/>
    <w:multiLevelType w:val="hybridMultilevel"/>
    <w:tmpl w:val="00308D4E"/>
    <w:lvl w:ilvl="0" w:tplc="7466E5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63CA"/>
    <w:multiLevelType w:val="multilevel"/>
    <w:tmpl w:val="0FBC0C70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>
    <w:nsid w:val="3B9047F5"/>
    <w:multiLevelType w:val="multilevel"/>
    <w:tmpl w:val="6BD407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D116F29"/>
    <w:multiLevelType w:val="multilevel"/>
    <w:tmpl w:val="A11893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DB61D2C"/>
    <w:multiLevelType w:val="multilevel"/>
    <w:tmpl w:val="B5F4D4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EC84D27"/>
    <w:multiLevelType w:val="hybridMultilevel"/>
    <w:tmpl w:val="EFFC14AA"/>
    <w:lvl w:ilvl="0" w:tplc="D42E8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ED1F87"/>
    <w:multiLevelType w:val="hybridMultilevel"/>
    <w:tmpl w:val="6F52347E"/>
    <w:lvl w:ilvl="0" w:tplc="56EC07F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82B4D6A"/>
    <w:multiLevelType w:val="multilevel"/>
    <w:tmpl w:val="640C7B8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>
    <w:nsid w:val="49D35B73"/>
    <w:multiLevelType w:val="multilevel"/>
    <w:tmpl w:val="36B89EE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4">
    <w:nsid w:val="4A0E4FFB"/>
    <w:multiLevelType w:val="hybridMultilevel"/>
    <w:tmpl w:val="B36C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61F4D"/>
    <w:multiLevelType w:val="hybridMultilevel"/>
    <w:tmpl w:val="E708C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906422A">
      <w:start w:val="1"/>
      <w:numFmt w:val="lowerLetter"/>
      <w:lvlText w:val="%2)"/>
      <w:lvlJc w:val="left"/>
      <w:pPr>
        <w:ind w:left="2019" w:hanging="372"/>
      </w:pPr>
      <w:rPr>
        <w:rFonts w:hint="default"/>
        <w:b w:val="0"/>
      </w:rPr>
    </w:lvl>
    <w:lvl w:ilvl="2" w:tplc="623E515E">
      <w:start w:val="1"/>
      <w:numFmt w:val="decimal"/>
      <w:lvlText w:val="%3)"/>
      <w:lvlJc w:val="left"/>
      <w:pPr>
        <w:ind w:left="2727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E9E58DE"/>
    <w:multiLevelType w:val="hybridMultilevel"/>
    <w:tmpl w:val="B234E24E"/>
    <w:lvl w:ilvl="0" w:tplc="4A9CABA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5018656F"/>
    <w:multiLevelType w:val="hybridMultilevel"/>
    <w:tmpl w:val="8382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D5546"/>
    <w:multiLevelType w:val="hybridMultilevel"/>
    <w:tmpl w:val="2988B28E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C7399"/>
    <w:multiLevelType w:val="multilevel"/>
    <w:tmpl w:val="1952DF3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0">
    <w:nsid w:val="570A6230"/>
    <w:multiLevelType w:val="multilevel"/>
    <w:tmpl w:val="98764E22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485217"/>
    <w:multiLevelType w:val="multilevel"/>
    <w:tmpl w:val="6A3C0F4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5CB54525"/>
    <w:multiLevelType w:val="hybridMultilevel"/>
    <w:tmpl w:val="60180D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D10094D"/>
    <w:multiLevelType w:val="hybridMultilevel"/>
    <w:tmpl w:val="095C4E14"/>
    <w:lvl w:ilvl="0" w:tplc="8B26C5B2">
      <w:start w:val="6"/>
      <w:numFmt w:val="decimal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A774DC"/>
    <w:multiLevelType w:val="hybridMultilevel"/>
    <w:tmpl w:val="DD1AA878"/>
    <w:lvl w:ilvl="0" w:tplc="E5BE2BD4">
      <w:start w:val="2"/>
      <w:numFmt w:val="lowerLetter"/>
      <w:lvlText w:val="%1)"/>
      <w:lvlJc w:val="left"/>
      <w:pPr>
        <w:ind w:left="18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9613D4"/>
    <w:multiLevelType w:val="multilevel"/>
    <w:tmpl w:val="C8C81B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>
    <w:nsid w:val="649B692B"/>
    <w:multiLevelType w:val="multilevel"/>
    <w:tmpl w:val="3DDA3A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4E02237"/>
    <w:multiLevelType w:val="multilevel"/>
    <w:tmpl w:val="29228392"/>
    <w:lvl w:ilvl="0">
      <w:start w:val="1"/>
      <w:numFmt w:val="decimal"/>
      <w:lvlText w:val="%1."/>
      <w:lvlJc w:val="left"/>
      <w:pPr>
        <w:ind w:left="595" w:hanging="453"/>
      </w:pPr>
      <w:rPr>
        <w:b/>
        <w:i w:val="0"/>
        <w:i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72E2792"/>
    <w:multiLevelType w:val="multilevel"/>
    <w:tmpl w:val="84CAB7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7D2374C"/>
    <w:multiLevelType w:val="hybridMultilevel"/>
    <w:tmpl w:val="D7FA2B40"/>
    <w:lvl w:ilvl="0" w:tplc="5BEA9E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C05AC2E8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>
    <w:nsid w:val="6927449B"/>
    <w:multiLevelType w:val="multilevel"/>
    <w:tmpl w:val="6CB2604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6F6125C5"/>
    <w:multiLevelType w:val="hybridMultilevel"/>
    <w:tmpl w:val="B088F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9C4206"/>
    <w:multiLevelType w:val="multilevel"/>
    <w:tmpl w:val="3D3EEE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730C69AE"/>
    <w:multiLevelType w:val="hybridMultilevel"/>
    <w:tmpl w:val="42CE2354"/>
    <w:lvl w:ilvl="0" w:tplc="A5BCC6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CD6390"/>
    <w:multiLevelType w:val="multilevel"/>
    <w:tmpl w:val="E0164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5">
    <w:nsid w:val="73E57790"/>
    <w:multiLevelType w:val="multilevel"/>
    <w:tmpl w:val="35649C2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9A614F0"/>
    <w:multiLevelType w:val="multilevel"/>
    <w:tmpl w:val="3042AF9C"/>
    <w:lvl w:ilvl="0">
      <w:start w:val="1"/>
      <w:numFmt w:val="decimal"/>
      <w:lvlText w:val="%1."/>
      <w:lvlJc w:val="left"/>
      <w:pPr>
        <w:ind w:left="3196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7"/>
  </w:num>
  <w:num w:numId="2">
    <w:abstractNumId w:val="55"/>
  </w:num>
  <w:num w:numId="3">
    <w:abstractNumId w:val="41"/>
  </w:num>
  <w:num w:numId="4">
    <w:abstractNumId w:val="39"/>
  </w:num>
  <w:num w:numId="5">
    <w:abstractNumId w:val="28"/>
  </w:num>
  <w:num w:numId="6">
    <w:abstractNumId w:val="50"/>
  </w:num>
  <w:num w:numId="7">
    <w:abstractNumId w:val="8"/>
  </w:num>
  <w:num w:numId="8">
    <w:abstractNumId w:val="32"/>
  </w:num>
  <w:num w:numId="9">
    <w:abstractNumId w:val="18"/>
  </w:num>
  <w:num w:numId="10">
    <w:abstractNumId w:val="13"/>
  </w:num>
  <w:num w:numId="11">
    <w:abstractNumId w:val="6"/>
  </w:num>
  <w:num w:numId="12">
    <w:abstractNumId w:val="27"/>
  </w:num>
  <w:num w:numId="13">
    <w:abstractNumId w:val="15"/>
  </w:num>
  <w:num w:numId="14">
    <w:abstractNumId w:val="52"/>
  </w:num>
  <w:num w:numId="15">
    <w:abstractNumId w:val="56"/>
  </w:num>
  <w:num w:numId="16">
    <w:abstractNumId w:val="7"/>
  </w:num>
  <w:num w:numId="17">
    <w:abstractNumId w:val="45"/>
  </w:num>
  <w:num w:numId="18">
    <w:abstractNumId w:val="33"/>
  </w:num>
  <w:num w:numId="19">
    <w:abstractNumId w:val="26"/>
  </w:num>
  <w:num w:numId="20">
    <w:abstractNumId w:val="2"/>
  </w:num>
  <w:num w:numId="21">
    <w:abstractNumId w:val="16"/>
  </w:num>
  <w:num w:numId="22">
    <w:abstractNumId w:val="48"/>
  </w:num>
  <w:num w:numId="23">
    <w:abstractNumId w:val="54"/>
  </w:num>
  <w:num w:numId="24">
    <w:abstractNumId w:val="12"/>
  </w:num>
  <w:num w:numId="25">
    <w:abstractNumId w:val="29"/>
  </w:num>
  <w:num w:numId="26">
    <w:abstractNumId w:val="46"/>
  </w:num>
  <w:num w:numId="27">
    <w:abstractNumId w:val="10"/>
  </w:num>
  <w:num w:numId="28">
    <w:abstractNumId w:val="30"/>
  </w:num>
  <w:num w:numId="29">
    <w:abstractNumId w:val="49"/>
  </w:num>
  <w:num w:numId="30">
    <w:abstractNumId w:val="36"/>
  </w:num>
  <w:num w:numId="31">
    <w:abstractNumId w:val="9"/>
  </w:num>
  <w:num w:numId="32">
    <w:abstractNumId w:val="53"/>
  </w:num>
  <w:num w:numId="33">
    <w:abstractNumId w:val="25"/>
  </w:num>
  <w:num w:numId="34">
    <w:abstractNumId w:val="0"/>
  </w:num>
  <w:num w:numId="35">
    <w:abstractNumId w:val="51"/>
  </w:num>
  <w:num w:numId="36">
    <w:abstractNumId w:val="43"/>
  </w:num>
  <w:num w:numId="37">
    <w:abstractNumId w:val="37"/>
  </w:num>
  <w:num w:numId="38">
    <w:abstractNumId w:val="21"/>
  </w:num>
  <w:num w:numId="39">
    <w:abstractNumId w:val="19"/>
  </w:num>
  <w:num w:numId="40">
    <w:abstractNumId w:val="3"/>
  </w:num>
  <w:num w:numId="41">
    <w:abstractNumId w:val="31"/>
  </w:num>
  <w:num w:numId="42">
    <w:abstractNumId w:val="40"/>
  </w:num>
  <w:num w:numId="43">
    <w:abstractNumId w:val="4"/>
  </w:num>
  <w:num w:numId="44">
    <w:abstractNumId w:val="34"/>
  </w:num>
  <w:num w:numId="45">
    <w:abstractNumId w:val="20"/>
  </w:num>
  <w:num w:numId="46">
    <w:abstractNumId w:val="5"/>
  </w:num>
  <w:num w:numId="47">
    <w:abstractNumId w:val="35"/>
  </w:num>
  <w:num w:numId="48">
    <w:abstractNumId w:val="23"/>
  </w:num>
  <w:num w:numId="49">
    <w:abstractNumId w:val="24"/>
  </w:num>
  <w:num w:numId="50">
    <w:abstractNumId w:val="44"/>
  </w:num>
  <w:num w:numId="51">
    <w:abstractNumId w:val="1"/>
  </w:num>
  <w:num w:numId="52">
    <w:abstractNumId w:val="14"/>
  </w:num>
  <w:num w:numId="53">
    <w:abstractNumId w:val="22"/>
  </w:num>
  <w:num w:numId="54">
    <w:abstractNumId w:val="17"/>
  </w:num>
  <w:num w:numId="55">
    <w:abstractNumId w:val="38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5"/>
    <w:rsid w:val="000104A8"/>
    <w:rsid w:val="000568DA"/>
    <w:rsid w:val="00070437"/>
    <w:rsid w:val="00082ABF"/>
    <w:rsid w:val="0008380C"/>
    <w:rsid w:val="000B1F3D"/>
    <w:rsid w:val="000B7400"/>
    <w:rsid w:val="000D68DD"/>
    <w:rsid w:val="000E37D5"/>
    <w:rsid w:val="000E3867"/>
    <w:rsid w:val="000F1EBC"/>
    <w:rsid w:val="00104845"/>
    <w:rsid w:val="00115236"/>
    <w:rsid w:val="00155B00"/>
    <w:rsid w:val="001650C4"/>
    <w:rsid w:val="00165585"/>
    <w:rsid w:val="001869DC"/>
    <w:rsid w:val="001B7C6A"/>
    <w:rsid w:val="001C03A7"/>
    <w:rsid w:val="001C4436"/>
    <w:rsid w:val="001F08B3"/>
    <w:rsid w:val="002128B2"/>
    <w:rsid w:val="002141C3"/>
    <w:rsid w:val="002228E6"/>
    <w:rsid w:val="00230077"/>
    <w:rsid w:val="00237725"/>
    <w:rsid w:val="002656B4"/>
    <w:rsid w:val="00271C04"/>
    <w:rsid w:val="002737AF"/>
    <w:rsid w:val="002747F0"/>
    <w:rsid w:val="002B1FDB"/>
    <w:rsid w:val="002E1F46"/>
    <w:rsid w:val="002E6344"/>
    <w:rsid w:val="002E697B"/>
    <w:rsid w:val="00301F23"/>
    <w:rsid w:val="003252F0"/>
    <w:rsid w:val="00335482"/>
    <w:rsid w:val="00355AAF"/>
    <w:rsid w:val="003659EC"/>
    <w:rsid w:val="003A13B3"/>
    <w:rsid w:val="003B01F2"/>
    <w:rsid w:val="003B32F2"/>
    <w:rsid w:val="004044BB"/>
    <w:rsid w:val="00454C9D"/>
    <w:rsid w:val="00470D75"/>
    <w:rsid w:val="00481723"/>
    <w:rsid w:val="004910EB"/>
    <w:rsid w:val="004C170C"/>
    <w:rsid w:val="004C3C98"/>
    <w:rsid w:val="004C79E3"/>
    <w:rsid w:val="004E2890"/>
    <w:rsid w:val="004F656C"/>
    <w:rsid w:val="00501988"/>
    <w:rsid w:val="00516160"/>
    <w:rsid w:val="00517083"/>
    <w:rsid w:val="00530F6D"/>
    <w:rsid w:val="00531051"/>
    <w:rsid w:val="00552542"/>
    <w:rsid w:val="00552DAA"/>
    <w:rsid w:val="005674FE"/>
    <w:rsid w:val="00594489"/>
    <w:rsid w:val="00597E08"/>
    <w:rsid w:val="005A099C"/>
    <w:rsid w:val="005A147A"/>
    <w:rsid w:val="005A2168"/>
    <w:rsid w:val="005A4209"/>
    <w:rsid w:val="005B68EB"/>
    <w:rsid w:val="005E51DB"/>
    <w:rsid w:val="00600C7C"/>
    <w:rsid w:val="00606ACE"/>
    <w:rsid w:val="00622205"/>
    <w:rsid w:val="00627630"/>
    <w:rsid w:val="0063602B"/>
    <w:rsid w:val="00687150"/>
    <w:rsid w:val="006E1D29"/>
    <w:rsid w:val="00737425"/>
    <w:rsid w:val="0075240C"/>
    <w:rsid w:val="00772071"/>
    <w:rsid w:val="007A4448"/>
    <w:rsid w:val="007A72D8"/>
    <w:rsid w:val="007C5721"/>
    <w:rsid w:val="008323DB"/>
    <w:rsid w:val="008822FF"/>
    <w:rsid w:val="008B5CD0"/>
    <w:rsid w:val="008D26DD"/>
    <w:rsid w:val="008D3DE8"/>
    <w:rsid w:val="008D70F2"/>
    <w:rsid w:val="008D7FC0"/>
    <w:rsid w:val="009505F8"/>
    <w:rsid w:val="00956C76"/>
    <w:rsid w:val="00980311"/>
    <w:rsid w:val="00996F6C"/>
    <w:rsid w:val="009F3ED1"/>
    <w:rsid w:val="00A13779"/>
    <w:rsid w:val="00A17947"/>
    <w:rsid w:val="00A20649"/>
    <w:rsid w:val="00A537D9"/>
    <w:rsid w:val="00A7364F"/>
    <w:rsid w:val="00AA5999"/>
    <w:rsid w:val="00AB65B6"/>
    <w:rsid w:val="00AF08F8"/>
    <w:rsid w:val="00B0182B"/>
    <w:rsid w:val="00B1112F"/>
    <w:rsid w:val="00B23AF9"/>
    <w:rsid w:val="00B35208"/>
    <w:rsid w:val="00B422BF"/>
    <w:rsid w:val="00BC02CD"/>
    <w:rsid w:val="00BD6D63"/>
    <w:rsid w:val="00C629F2"/>
    <w:rsid w:val="00C77309"/>
    <w:rsid w:val="00CA78FC"/>
    <w:rsid w:val="00CC5ED3"/>
    <w:rsid w:val="00D07618"/>
    <w:rsid w:val="00D21B69"/>
    <w:rsid w:val="00D361C6"/>
    <w:rsid w:val="00D51A22"/>
    <w:rsid w:val="00D602B7"/>
    <w:rsid w:val="00D60E3C"/>
    <w:rsid w:val="00DC79B2"/>
    <w:rsid w:val="00DD4C3C"/>
    <w:rsid w:val="00E053B7"/>
    <w:rsid w:val="00E40AE4"/>
    <w:rsid w:val="00E56A76"/>
    <w:rsid w:val="00E571D5"/>
    <w:rsid w:val="00E67ADD"/>
    <w:rsid w:val="00E71642"/>
    <w:rsid w:val="00EB49A3"/>
    <w:rsid w:val="00EE5A5C"/>
    <w:rsid w:val="00EE75F1"/>
    <w:rsid w:val="00F21D68"/>
    <w:rsid w:val="00F43F3D"/>
    <w:rsid w:val="00F6449F"/>
    <w:rsid w:val="00F74ECE"/>
    <w:rsid w:val="00F90522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BBED"/>
  <w15:docId w15:val="{8AC60893-38FB-409B-89A9-38AD1CD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6B4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44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9"/>
  </w:style>
  <w:style w:type="paragraph" w:styleId="Stopka">
    <w:name w:val="footer"/>
    <w:basedOn w:val="Normalny"/>
    <w:link w:val="StopkaZnak"/>
    <w:uiPriority w:val="99"/>
    <w:unhideWhenUsed/>
    <w:rsid w:val="005944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9"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104845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104845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63602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02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E37D5"/>
  </w:style>
  <w:style w:type="paragraph" w:styleId="Tekstpodstawowy">
    <w:name w:val="Body Text"/>
    <w:basedOn w:val="Normalny"/>
    <w:link w:val="TekstpodstawowyZnak"/>
    <w:rsid w:val="000E37D5"/>
    <w:pPr>
      <w:suppressAutoHyphens/>
      <w:spacing w:after="120"/>
    </w:pPr>
    <w:rPr>
      <w:rFonts w:ascii="Calibri" w:eastAsia="Times New Roman" w:hAnsi="Calibri" w:cs="Times New Roman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7D5"/>
    <w:rPr>
      <w:rFonts w:ascii="Calibri" w:eastAsia="Times New Roman" w:hAnsi="Calibri" w:cs="Times New Roman"/>
      <w:lang w:val="pl-PL" w:eastAsia="ar-SA"/>
    </w:rPr>
  </w:style>
  <w:style w:type="paragraph" w:customStyle="1" w:styleId="arimr">
    <w:name w:val="arimr"/>
    <w:basedOn w:val="Normalny"/>
    <w:rsid w:val="000E37D5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">
    <w:name w:val="pkt"/>
    <w:basedOn w:val="Normalny"/>
    <w:link w:val="pktZnak"/>
    <w:rsid w:val="000E37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0E37D5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E37D5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E37D5"/>
    <w:rPr>
      <w:rFonts w:ascii="Tahoma" w:eastAsia="Times New Roman" w:hAnsi="Tahoma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0E37D5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0E37D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37D5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E37D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0E37D5"/>
  </w:style>
  <w:style w:type="character" w:customStyle="1" w:styleId="Teksttreci4">
    <w:name w:val="Tekst treści (4)_"/>
    <w:link w:val="Teksttreci40"/>
    <w:locked/>
    <w:rsid w:val="000E37D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E37D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Default">
    <w:name w:val="Default"/>
    <w:rsid w:val="000E37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western">
    <w:name w:val="western"/>
    <w:basedOn w:val="Normalny"/>
    <w:rsid w:val="000E37D5"/>
    <w:pPr>
      <w:spacing w:before="100" w:beforeAutospacing="1" w:after="119" w:line="360" w:lineRule="auto"/>
      <w:jc w:val="both"/>
    </w:pPr>
    <w:rPr>
      <w:rFonts w:eastAsia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7D5"/>
    <w:pPr>
      <w:spacing w:after="120" w:line="240" w:lineRule="auto"/>
      <w:ind w:left="283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7D5"/>
    <w:rPr>
      <w:rFonts w:ascii="Calibri" w:eastAsia="Calibri" w:hAnsi="Calibri"/>
      <w:sz w:val="20"/>
      <w:szCs w:val="20"/>
      <w:lang w:val="pl-PL"/>
    </w:rPr>
  </w:style>
  <w:style w:type="character" w:styleId="UyteHipercze">
    <w:name w:val="FollowedHyperlink"/>
    <w:uiPriority w:val="99"/>
    <w:semiHidden/>
    <w:unhideWhenUsed/>
    <w:rsid w:val="000E37D5"/>
    <w:rPr>
      <w:color w:val="954F72"/>
      <w:u w:val="single"/>
    </w:rPr>
  </w:style>
  <w:style w:type="paragraph" w:customStyle="1" w:styleId="TableParagraph">
    <w:name w:val="Table Paragraph"/>
    <w:basedOn w:val="Normalny"/>
    <w:uiPriority w:val="1"/>
    <w:qFormat/>
    <w:rsid w:val="000E37D5"/>
    <w:pPr>
      <w:widowControl w:val="0"/>
      <w:numPr>
        <w:numId w:val="42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character" w:customStyle="1" w:styleId="Nagwek1Znak">
    <w:name w:val="Nagłówek 1 Znak"/>
    <w:link w:val="Nagwek1"/>
    <w:rsid w:val="000E37D5"/>
    <w:rPr>
      <w:sz w:val="40"/>
      <w:szCs w:val="40"/>
    </w:rPr>
  </w:style>
  <w:style w:type="paragraph" w:customStyle="1" w:styleId="Nagwek11">
    <w:name w:val="Nagłówek 11"/>
    <w:basedOn w:val="Normalny"/>
    <w:uiPriority w:val="1"/>
    <w:qFormat/>
    <w:rsid w:val="000E37D5"/>
    <w:pPr>
      <w:widowControl w:val="0"/>
      <w:autoSpaceDE w:val="0"/>
      <w:autoSpaceDN w:val="0"/>
      <w:spacing w:line="240" w:lineRule="auto"/>
      <w:ind w:left="38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NormalnyWeb">
    <w:name w:val="Normal (Web)"/>
    <w:basedOn w:val="Normalny"/>
    <w:rsid w:val="000E37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Bezodstpw">
    <w:name w:val="No Spacing"/>
    <w:link w:val="BezodstpwZnak"/>
    <w:uiPriority w:val="1"/>
    <w:qFormat/>
    <w:rsid w:val="000E37D5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customStyle="1" w:styleId="Tekstpodstawowy21">
    <w:name w:val="Tekst podstawowy 21"/>
    <w:basedOn w:val="Normalny"/>
    <w:rsid w:val="000E37D5"/>
    <w:pPr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val="pl-PL" w:eastAsia="ar-SA"/>
    </w:rPr>
  </w:style>
  <w:style w:type="character" w:customStyle="1" w:styleId="BezodstpwZnak">
    <w:name w:val="Bez odstępów Znak"/>
    <w:link w:val="Bezodstpw"/>
    <w:uiPriority w:val="1"/>
    <w:locked/>
    <w:rsid w:val="000E37D5"/>
    <w:rPr>
      <w:rFonts w:ascii="Calibri" w:eastAsia="Calibri" w:hAnsi="Calibri" w:cs="Calibri"/>
      <w:lang w:val="pl-PL" w:eastAsia="en-US"/>
    </w:rPr>
  </w:style>
  <w:style w:type="paragraph" w:customStyle="1" w:styleId="Tekstpodstawowy22">
    <w:name w:val="Tekst podstawowy 22"/>
    <w:basedOn w:val="Normalny"/>
    <w:rsid w:val="000E37D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pl-PL" w:eastAsia="zh-CN"/>
    </w:rPr>
  </w:style>
  <w:style w:type="character" w:styleId="Odwoaniedokomentarza">
    <w:name w:val="annotation reference"/>
    <w:uiPriority w:val="99"/>
    <w:semiHidden/>
    <w:unhideWhenUsed/>
    <w:rsid w:val="000E3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7D5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7D5"/>
    <w:rPr>
      <w:rFonts w:ascii="Calibri" w:eastAsia="Calibri" w:hAnsi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7D5"/>
    <w:rPr>
      <w:rFonts w:ascii="Calibri" w:eastAsia="Calibri" w:hAnsi="Calibri"/>
      <w:b/>
      <w:bCs/>
      <w:sz w:val="20"/>
      <w:szCs w:val="20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0E37D5"/>
  </w:style>
  <w:style w:type="numbering" w:customStyle="1" w:styleId="Bezlisty3">
    <w:name w:val="Bez listy3"/>
    <w:next w:val="Bezlisty"/>
    <w:uiPriority w:val="99"/>
    <w:semiHidden/>
    <w:unhideWhenUsed/>
    <w:rsid w:val="005B68EB"/>
  </w:style>
  <w:style w:type="paragraph" w:styleId="Spistreci2">
    <w:name w:val="toc 2"/>
    <w:basedOn w:val="Normalny"/>
    <w:next w:val="Normalny"/>
    <w:autoRedefine/>
    <w:uiPriority w:val="39"/>
    <w:unhideWhenUsed/>
    <w:rsid w:val="005A147A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5A147A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mailto:zduny@zduny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zduny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&#322;osz%20Zwierzyk\Downloads\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zduny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11865</Words>
  <Characters>71195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Zwierzyk</dc:creator>
  <cp:lastModifiedBy>rabus</cp:lastModifiedBy>
  <cp:revision>6</cp:revision>
  <cp:lastPrinted>2023-05-04T16:53:00Z</cp:lastPrinted>
  <dcterms:created xsi:type="dcterms:W3CDTF">2023-05-04T06:33:00Z</dcterms:created>
  <dcterms:modified xsi:type="dcterms:W3CDTF">2023-05-04T16:54:00Z</dcterms:modified>
</cp:coreProperties>
</file>