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8CF03" w14:textId="0EC11FF0" w:rsidR="00FA0092" w:rsidRPr="000A263B" w:rsidRDefault="00FA0092" w:rsidP="005A20E7">
      <w:pPr>
        <w:spacing w:before="0" w:line="259" w:lineRule="auto"/>
        <w:jc w:val="center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b/>
          <w:iCs/>
          <w:w w:val="100"/>
          <w:sz w:val="22"/>
          <w:szCs w:val="22"/>
        </w:rPr>
        <w:t xml:space="preserve">UMOWA </w:t>
      </w:r>
      <w:r w:rsidR="00855CD4" w:rsidRPr="000A263B">
        <w:rPr>
          <w:rFonts w:asciiTheme="minorHAnsi" w:hAnsiTheme="minorHAnsi" w:cstheme="minorHAnsi"/>
          <w:b/>
          <w:iCs/>
          <w:w w:val="100"/>
          <w:sz w:val="22"/>
          <w:szCs w:val="22"/>
        </w:rPr>
        <w:t>681/WA/BSU/2022</w:t>
      </w:r>
    </w:p>
    <w:p w14:paraId="79D24BC0" w14:textId="77777777" w:rsidR="004623EA" w:rsidRPr="000A263B" w:rsidRDefault="004623EA" w:rsidP="005A20E7">
      <w:pPr>
        <w:spacing w:before="0" w:line="259" w:lineRule="auto"/>
        <w:rPr>
          <w:rFonts w:asciiTheme="minorHAnsi" w:hAnsiTheme="minorHAnsi" w:cstheme="minorHAnsi"/>
          <w:bCs/>
          <w:w w:val="100"/>
          <w:sz w:val="22"/>
          <w:szCs w:val="22"/>
        </w:rPr>
      </w:pPr>
    </w:p>
    <w:p w14:paraId="6BAA8326" w14:textId="27BD3954" w:rsidR="00FA0092" w:rsidRPr="000A263B" w:rsidRDefault="00FA0092" w:rsidP="005A20E7">
      <w:pPr>
        <w:spacing w:before="0" w:line="259" w:lineRule="auto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bCs/>
          <w:w w:val="100"/>
          <w:sz w:val="22"/>
          <w:szCs w:val="22"/>
        </w:rPr>
        <w:t xml:space="preserve">zawarta w dniu </w:t>
      </w:r>
      <w:r w:rsidRPr="000A263B">
        <w:rPr>
          <w:rFonts w:asciiTheme="minorHAnsi" w:hAnsiTheme="minorHAnsi" w:cstheme="minorHAnsi"/>
          <w:bCs/>
          <w:w w:val="100"/>
          <w:sz w:val="22"/>
          <w:szCs w:val="22"/>
        </w:rPr>
        <w:tab/>
      </w:r>
      <w:r w:rsidR="00F66E39">
        <w:rPr>
          <w:rFonts w:asciiTheme="minorHAnsi" w:hAnsiTheme="minorHAnsi" w:cstheme="minorHAnsi"/>
          <w:bCs/>
          <w:w w:val="100"/>
          <w:sz w:val="22"/>
          <w:szCs w:val="22"/>
        </w:rPr>
        <w:t>_________________________</w:t>
      </w:r>
      <w:r w:rsidRPr="000A263B">
        <w:rPr>
          <w:rFonts w:asciiTheme="minorHAnsi" w:hAnsiTheme="minorHAnsi" w:cstheme="minorHAnsi"/>
          <w:bCs/>
          <w:w w:val="100"/>
          <w:sz w:val="22"/>
          <w:szCs w:val="22"/>
        </w:rPr>
        <w:t>.202</w:t>
      </w:r>
      <w:r w:rsidR="007565E0" w:rsidRPr="000A263B">
        <w:rPr>
          <w:rFonts w:asciiTheme="minorHAnsi" w:hAnsiTheme="minorHAnsi" w:cstheme="minorHAnsi"/>
          <w:bCs/>
          <w:w w:val="100"/>
          <w:sz w:val="22"/>
          <w:szCs w:val="22"/>
        </w:rPr>
        <w:t>2</w:t>
      </w:r>
      <w:r w:rsidRPr="000A263B">
        <w:rPr>
          <w:rFonts w:asciiTheme="minorHAnsi" w:hAnsiTheme="minorHAnsi" w:cstheme="minorHAnsi"/>
          <w:bCs/>
          <w:w w:val="100"/>
          <w:sz w:val="22"/>
          <w:szCs w:val="22"/>
        </w:rPr>
        <w:t xml:space="preserve"> r. w Łodzi pomiędzy:</w:t>
      </w:r>
    </w:p>
    <w:p w14:paraId="5D8B7E1D" w14:textId="32237DD4" w:rsidR="00FA0092" w:rsidRPr="000A263B" w:rsidRDefault="00FA0092" w:rsidP="005A20E7">
      <w:pPr>
        <w:spacing w:before="0" w:line="259" w:lineRule="auto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b/>
          <w:w w:val="100"/>
          <w:sz w:val="22"/>
          <w:szCs w:val="22"/>
        </w:rPr>
        <w:t>„EC1 Łódź–Miasto Kultury” w Łodzi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 ul. Targowa 1/3, 90-022 </w:t>
      </w:r>
      <w:r w:rsidR="00156DCA" w:rsidRPr="000A263B">
        <w:rPr>
          <w:rFonts w:asciiTheme="minorHAnsi" w:hAnsiTheme="minorHAnsi" w:cstheme="minorHAnsi"/>
          <w:w w:val="100"/>
          <w:sz w:val="22"/>
          <w:szCs w:val="22"/>
        </w:rPr>
        <w:t>Łódź</w:t>
      </w:r>
      <w:r w:rsidR="00156DCA">
        <w:rPr>
          <w:rFonts w:asciiTheme="minorHAnsi" w:hAnsiTheme="minorHAnsi" w:cstheme="minorHAnsi"/>
          <w:w w:val="100"/>
          <w:sz w:val="22"/>
          <w:szCs w:val="22"/>
        </w:rPr>
        <w:t xml:space="preserve">  (adres do korespondencji ul. Juliana Tuwima 46, 90-021 Łódź)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, NIP: 725-197-27-44, REGON: 100522238 wpisane do Rejestru Instytucji Kultury prowadzonego przez Urząd Miasta Łodzi pod nr RIK/2/2008, zwane w dalszej części umowy </w:t>
      </w:r>
      <w:r w:rsidR="00156DCA">
        <w:rPr>
          <w:rFonts w:asciiTheme="minorHAnsi" w:hAnsiTheme="minorHAnsi" w:cstheme="minorHAnsi"/>
          <w:w w:val="100"/>
          <w:sz w:val="22"/>
          <w:szCs w:val="22"/>
        </w:rPr>
        <w:t>„</w:t>
      </w:r>
      <w:r w:rsidRPr="00156DCA">
        <w:rPr>
          <w:rFonts w:asciiTheme="minorHAnsi" w:hAnsiTheme="minorHAnsi" w:cstheme="minorHAnsi"/>
          <w:b/>
          <w:w w:val="100"/>
          <w:sz w:val="22"/>
          <w:szCs w:val="22"/>
        </w:rPr>
        <w:t>Zamawiającym</w:t>
      </w:r>
      <w:r w:rsidR="00156DCA">
        <w:rPr>
          <w:rFonts w:asciiTheme="minorHAnsi" w:hAnsiTheme="minorHAnsi" w:cstheme="minorHAnsi"/>
          <w:w w:val="100"/>
          <w:sz w:val="22"/>
          <w:szCs w:val="22"/>
        </w:rPr>
        <w:t>”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>, które reprezentuje:</w:t>
      </w:r>
      <w:r w:rsidR="00156DCA">
        <w:rPr>
          <w:rFonts w:asciiTheme="minorHAnsi" w:hAnsiTheme="minorHAnsi" w:cstheme="minorHAnsi"/>
          <w:w w:val="100"/>
          <w:sz w:val="22"/>
          <w:szCs w:val="22"/>
        </w:rPr>
        <w:t xml:space="preserve"> Dyrektor – Błażej </w:t>
      </w:r>
      <w:proofErr w:type="spellStart"/>
      <w:r w:rsidR="00156DCA">
        <w:rPr>
          <w:rFonts w:asciiTheme="minorHAnsi" w:hAnsiTheme="minorHAnsi" w:cstheme="minorHAnsi"/>
          <w:w w:val="100"/>
          <w:sz w:val="22"/>
          <w:szCs w:val="22"/>
        </w:rPr>
        <w:t>Moder</w:t>
      </w:r>
      <w:proofErr w:type="spellEnd"/>
    </w:p>
    <w:p w14:paraId="4B7203D6" w14:textId="77777777" w:rsidR="00FA0092" w:rsidRPr="000A263B" w:rsidRDefault="00FA0092" w:rsidP="005A20E7">
      <w:pPr>
        <w:spacing w:before="0" w:line="259" w:lineRule="auto"/>
        <w:jc w:val="left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a</w:t>
      </w:r>
    </w:p>
    <w:p w14:paraId="700A18C2" w14:textId="77777777" w:rsidR="00FA0092" w:rsidRPr="000A263B" w:rsidRDefault="00FA0092" w:rsidP="005A20E7">
      <w:pPr>
        <w:tabs>
          <w:tab w:val="left" w:pos="3828"/>
        </w:tabs>
        <w:spacing w:before="0" w:line="259" w:lineRule="auto"/>
        <w:jc w:val="left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E64B985" w14:textId="77777777" w:rsidR="00FA0092" w:rsidRPr="000A263B" w:rsidRDefault="00FA0092" w:rsidP="005A20E7">
      <w:pPr>
        <w:tabs>
          <w:tab w:val="left" w:pos="3828"/>
        </w:tabs>
        <w:spacing w:before="0" w:line="259" w:lineRule="auto"/>
        <w:jc w:val="left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 xml:space="preserve">zwaną dalej Wykonawcą, którą reprezentuje: </w:t>
      </w:r>
    </w:p>
    <w:p w14:paraId="092E04A7" w14:textId="77777777" w:rsidR="00FA0092" w:rsidRPr="000A263B" w:rsidRDefault="00FA0092" w:rsidP="005A20E7">
      <w:pPr>
        <w:tabs>
          <w:tab w:val="left" w:pos="2520"/>
        </w:tabs>
        <w:spacing w:before="0" w:line="259" w:lineRule="auto"/>
        <w:rPr>
          <w:rFonts w:asciiTheme="minorHAnsi" w:hAnsiTheme="minorHAnsi" w:cstheme="minorHAnsi"/>
          <w:iCs/>
          <w:w w:val="100"/>
          <w:sz w:val="22"/>
          <w:szCs w:val="22"/>
        </w:rPr>
      </w:pPr>
    </w:p>
    <w:p w14:paraId="45752C45" w14:textId="47ED66B0" w:rsidR="00FA0092" w:rsidRPr="000A263B" w:rsidRDefault="00FA0092" w:rsidP="005A20E7">
      <w:pPr>
        <w:spacing w:before="0" w:line="259" w:lineRule="auto"/>
        <w:rPr>
          <w:rFonts w:asciiTheme="minorHAnsi" w:hAnsiTheme="minorHAnsi" w:cstheme="minorHAnsi"/>
          <w:b/>
          <w:w w:val="100"/>
          <w:sz w:val="22"/>
          <w:szCs w:val="22"/>
        </w:rPr>
      </w:pPr>
      <w:r w:rsidRPr="000A263B">
        <w:rPr>
          <w:rStyle w:val="FontStyle49"/>
          <w:rFonts w:asciiTheme="minorHAnsi" w:hAnsiTheme="minorHAnsi" w:cstheme="minorHAnsi"/>
          <w:iCs/>
          <w:w w:val="100"/>
        </w:rPr>
        <w:t xml:space="preserve">Działając na podstawie art. 2 ust. 1 pkt 1 ustawy z dnia 11 września 2019 r. - Prawo zamówień publicznych (Dz.U. </w:t>
      </w:r>
      <w:r w:rsidR="00156DCA">
        <w:rPr>
          <w:rStyle w:val="FontStyle49"/>
          <w:rFonts w:asciiTheme="minorHAnsi" w:hAnsiTheme="minorHAnsi" w:cstheme="minorHAnsi"/>
          <w:iCs/>
          <w:w w:val="100"/>
        </w:rPr>
        <w:t>z 2022</w:t>
      </w:r>
      <w:r w:rsidR="007565E0" w:rsidRPr="000A263B">
        <w:rPr>
          <w:rStyle w:val="FontStyle49"/>
          <w:rFonts w:asciiTheme="minorHAnsi" w:hAnsiTheme="minorHAnsi" w:cstheme="minorHAnsi"/>
          <w:iCs/>
          <w:w w:val="100"/>
        </w:rPr>
        <w:t xml:space="preserve"> r. </w:t>
      </w:r>
      <w:r w:rsidRPr="000A263B">
        <w:rPr>
          <w:rStyle w:val="FontStyle49"/>
          <w:rFonts w:asciiTheme="minorHAnsi" w:hAnsiTheme="minorHAnsi" w:cstheme="minorHAnsi"/>
          <w:iCs/>
          <w:w w:val="100"/>
        </w:rPr>
        <w:t xml:space="preserve">poz. </w:t>
      </w:r>
      <w:r w:rsidR="007565E0" w:rsidRPr="000A263B">
        <w:rPr>
          <w:rStyle w:val="FontStyle49"/>
          <w:rFonts w:asciiTheme="minorHAnsi" w:hAnsiTheme="minorHAnsi" w:cstheme="minorHAnsi"/>
          <w:iCs/>
          <w:w w:val="100"/>
        </w:rPr>
        <w:t>1</w:t>
      </w:r>
      <w:r w:rsidR="00156DCA">
        <w:rPr>
          <w:rStyle w:val="FontStyle49"/>
          <w:rFonts w:asciiTheme="minorHAnsi" w:hAnsiTheme="minorHAnsi" w:cstheme="minorHAnsi"/>
          <w:iCs/>
          <w:w w:val="100"/>
        </w:rPr>
        <w:t>7</w:t>
      </w:r>
      <w:r w:rsidR="007565E0" w:rsidRPr="000A263B">
        <w:rPr>
          <w:rStyle w:val="FontStyle49"/>
          <w:rFonts w:asciiTheme="minorHAnsi" w:hAnsiTheme="minorHAnsi" w:cstheme="minorHAnsi"/>
          <w:iCs/>
          <w:w w:val="100"/>
        </w:rPr>
        <w:t>1</w:t>
      </w:r>
      <w:r w:rsidR="00156DCA">
        <w:rPr>
          <w:rStyle w:val="FontStyle49"/>
          <w:rFonts w:asciiTheme="minorHAnsi" w:hAnsiTheme="minorHAnsi" w:cstheme="minorHAnsi"/>
          <w:iCs/>
          <w:w w:val="100"/>
        </w:rPr>
        <w:t>0</w:t>
      </w:r>
      <w:r w:rsidRPr="000A263B">
        <w:rPr>
          <w:rStyle w:val="FontStyle49"/>
          <w:rFonts w:asciiTheme="minorHAnsi" w:hAnsiTheme="minorHAnsi" w:cstheme="minorHAnsi"/>
          <w:iCs/>
          <w:w w:val="100"/>
        </w:rPr>
        <w:t xml:space="preserve"> ze zm.) została zawarta umowa o następującej treści:</w:t>
      </w:r>
    </w:p>
    <w:p w14:paraId="3B303659" w14:textId="77777777" w:rsidR="00FA0092" w:rsidRPr="000A263B" w:rsidRDefault="00FA0092" w:rsidP="005A20E7">
      <w:pPr>
        <w:tabs>
          <w:tab w:val="left" w:pos="3828"/>
        </w:tabs>
        <w:spacing w:before="0" w:line="259" w:lineRule="auto"/>
        <w:jc w:val="center"/>
        <w:rPr>
          <w:rFonts w:asciiTheme="minorHAnsi" w:hAnsiTheme="minorHAnsi" w:cstheme="minorHAnsi"/>
          <w:iCs/>
          <w:w w:val="100"/>
          <w:sz w:val="22"/>
          <w:szCs w:val="22"/>
        </w:rPr>
      </w:pPr>
    </w:p>
    <w:p w14:paraId="43A1C1A8" w14:textId="77777777" w:rsidR="00FA0092" w:rsidRPr="000A263B" w:rsidRDefault="00FA0092" w:rsidP="005A20E7">
      <w:pPr>
        <w:tabs>
          <w:tab w:val="left" w:pos="284"/>
        </w:tabs>
        <w:spacing w:before="0" w:line="259" w:lineRule="auto"/>
        <w:jc w:val="center"/>
        <w:rPr>
          <w:rFonts w:asciiTheme="minorHAnsi" w:hAnsiTheme="minorHAnsi" w:cstheme="minorHAnsi"/>
          <w:b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b/>
          <w:w w:val="100"/>
          <w:sz w:val="22"/>
          <w:szCs w:val="22"/>
        </w:rPr>
        <w:t>§ 1. Przedmiot umowy</w:t>
      </w:r>
    </w:p>
    <w:p w14:paraId="06E33BF9" w14:textId="77777777" w:rsidR="005A20E7" w:rsidRPr="005A20E7" w:rsidRDefault="005A20E7" w:rsidP="005A20E7">
      <w:pPr>
        <w:numPr>
          <w:ilvl w:val="0"/>
          <w:numId w:val="28"/>
        </w:numPr>
        <w:suppressAutoHyphens/>
        <w:spacing w:before="0" w:line="259" w:lineRule="auto"/>
        <w:ind w:left="284" w:hanging="357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Przedmiotem umowy jest sprzedaż i dostawa fabrycznie nowych, kompletnych, wolnych od wad konstrukcyjnych, fizycznych, prawnych, materiałowych i wykonawczych:</w:t>
      </w:r>
    </w:p>
    <w:p w14:paraId="56808092" w14:textId="55D76509" w:rsidR="005A20E7" w:rsidRPr="005A20E7" w:rsidRDefault="005A20E7" w:rsidP="005A20E7">
      <w:pPr>
        <w:numPr>
          <w:ilvl w:val="0"/>
          <w:numId w:val="29"/>
        </w:numPr>
        <w:tabs>
          <w:tab w:val="left" w:pos="709"/>
        </w:tabs>
        <w:suppressAutoHyphens/>
        <w:spacing w:before="0" w:line="259" w:lineRule="auto"/>
        <w:ind w:left="709" w:hanging="357"/>
        <w:contextualSpacing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apteczek -</w:t>
      </w:r>
      <w:r w:rsidR="00BC3536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1</w:t>
      </w: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5 szt.</w:t>
      </w:r>
      <w:r w:rsidR="00BC3536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,</w:t>
      </w:r>
    </w:p>
    <w:p w14:paraId="0F624BC4" w14:textId="513E7A8F" w:rsidR="00BC3536" w:rsidRDefault="005A20E7">
      <w:pPr>
        <w:numPr>
          <w:ilvl w:val="0"/>
          <w:numId w:val="29"/>
        </w:numPr>
        <w:tabs>
          <w:tab w:val="left" w:pos="709"/>
        </w:tabs>
        <w:suppressAutoHyphens/>
        <w:spacing w:before="0" w:line="259" w:lineRule="auto"/>
        <w:ind w:left="709" w:hanging="357"/>
        <w:contextualSpacing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BC3536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defibrylatorów - 11 szt.</w:t>
      </w:r>
      <w:r w:rsidR="00BC3536" w:rsidRPr="00BC3536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,</w:t>
      </w:r>
    </w:p>
    <w:p w14:paraId="66E985A0" w14:textId="64F0A327" w:rsidR="005A20E7" w:rsidRPr="00BC3536" w:rsidRDefault="005A20E7">
      <w:pPr>
        <w:numPr>
          <w:ilvl w:val="0"/>
          <w:numId w:val="29"/>
        </w:numPr>
        <w:tabs>
          <w:tab w:val="left" w:pos="709"/>
        </w:tabs>
        <w:suppressAutoHyphens/>
        <w:spacing w:before="0" w:line="259" w:lineRule="auto"/>
        <w:ind w:left="709" w:hanging="357"/>
        <w:contextualSpacing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BC3536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defibrylatora szkoleniowego - 1 szt. </w:t>
      </w:r>
    </w:p>
    <w:p w14:paraId="27B8372C" w14:textId="77777777" w:rsidR="005A20E7" w:rsidRPr="005A20E7" w:rsidRDefault="005A20E7" w:rsidP="005A20E7">
      <w:pPr>
        <w:numPr>
          <w:ilvl w:val="0"/>
          <w:numId w:val="28"/>
        </w:numPr>
        <w:suppressAutoHyphens/>
        <w:spacing w:before="0" w:line="259" w:lineRule="auto"/>
        <w:ind w:left="284" w:hanging="357"/>
        <w:rPr>
          <w:rFonts w:asciiTheme="minorHAnsi" w:hAnsiTheme="minorHAnsi" w:cstheme="minorHAnsi"/>
          <w:b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Szczegółowe parametry techniczne i wyposażenie przedmiotu umowy znajdują się w załączniku nr </w:t>
      </w:r>
      <w:r w:rsidRPr="005A20E7">
        <w:rPr>
          <w:rFonts w:asciiTheme="minorHAnsi" w:hAnsiTheme="minorHAnsi" w:cstheme="minorHAnsi"/>
          <w:b/>
          <w:bCs/>
          <w:w w:val="100"/>
          <w:sz w:val="22"/>
          <w:szCs w:val="22"/>
          <w:lang w:eastAsia="ar-SA"/>
        </w:rPr>
        <w:t>1 do umowy (zgodnie ze złożoną ofertą).</w:t>
      </w:r>
    </w:p>
    <w:p w14:paraId="612969F9" w14:textId="77777777" w:rsidR="005A20E7" w:rsidRPr="005A20E7" w:rsidRDefault="005A20E7" w:rsidP="005A20E7">
      <w:pPr>
        <w:numPr>
          <w:ilvl w:val="0"/>
          <w:numId w:val="28"/>
        </w:numPr>
        <w:suppressAutoHyphens/>
        <w:spacing w:before="0" w:line="259" w:lineRule="auto"/>
        <w:ind w:left="284" w:hanging="357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Wykonawca w ramach obowiązków składających się na przedmiot umowy dokona rozładunku i wniesienia przedmiotów wskazanych w ust. 1 do pomieszczeń wskazanych przez przedstawiciela Zamawiającego oraz dokona przeszkolenia pracowników Zamawiającego w zakresie obsługi przedmiotu umowy.</w:t>
      </w:r>
    </w:p>
    <w:p w14:paraId="0CD3713E" w14:textId="77777777" w:rsidR="005A20E7" w:rsidRPr="005A20E7" w:rsidRDefault="005A20E7" w:rsidP="005A20E7">
      <w:pPr>
        <w:numPr>
          <w:ilvl w:val="0"/>
          <w:numId w:val="28"/>
        </w:numPr>
        <w:suppressAutoHyphens/>
        <w:spacing w:before="0" w:line="259" w:lineRule="auto"/>
        <w:ind w:left="284" w:hanging="357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Zamawiający zastrzega, iż w terminie obowiązywania umowy przewiduje możliwość skorzystania z prawa zwiększenia przedmiotu zamówienia o komplety uniwersalnych elektrod do defibrylatora opisanych w ramach prawa opcji.</w:t>
      </w:r>
    </w:p>
    <w:p w14:paraId="26AC0DB3" w14:textId="77777777" w:rsidR="005A20E7" w:rsidRPr="005A20E7" w:rsidRDefault="005A20E7" w:rsidP="005A20E7">
      <w:pPr>
        <w:numPr>
          <w:ilvl w:val="0"/>
          <w:numId w:val="28"/>
        </w:numPr>
        <w:suppressAutoHyphens/>
        <w:spacing w:before="0" w:line="259" w:lineRule="auto"/>
        <w:ind w:left="284" w:hanging="357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Liczba kompletów uniwersalnych elektrod jest uzależniona od posiadanych środków finansowych, nie mniej nie przekroczy 5 kompletów elektrod.</w:t>
      </w:r>
    </w:p>
    <w:p w14:paraId="31964C04" w14:textId="77777777" w:rsidR="005A20E7" w:rsidRPr="005A20E7" w:rsidRDefault="005A20E7" w:rsidP="005A20E7">
      <w:pPr>
        <w:numPr>
          <w:ilvl w:val="0"/>
          <w:numId w:val="28"/>
        </w:numPr>
        <w:suppressAutoHyphens/>
        <w:spacing w:before="0" w:line="259" w:lineRule="auto"/>
        <w:ind w:left="284" w:hanging="357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Warunkiem skorzystania z prawa opcjonalnego zakupu elektrod jest złożenie oświadczenia woli przez Zamawiającego o skorzystaniu z tego prawa i złożenie zamówienia.</w:t>
      </w:r>
    </w:p>
    <w:p w14:paraId="207690C0" w14:textId="33B4DDBE" w:rsidR="00FA0092" w:rsidRPr="00253FF7" w:rsidRDefault="005A20E7" w:rsidP="00253FF7">
      <w:pPr>
        <w:numPr>
          <w:ilvl w:val="0"/>
          <w:numId w:val="28"/>
        </w:numPr>
        <w:suppressAutoHyphens/>
        <w:spacing w:before="0" w:line="259" w:lineRule="auto"/>
        <w:ind w:left="284" w:hanging="357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W przypadku skorzystania z prawa opcji do niniejszej umowy zostanie sporządzony stosowny aneks zmieniający zakres umowy oraz wynagrodzenie wykonawcy, pozostałe warunki umowy nie ulegną zmianie.</w:t>
      </w:r>
    </w:p>
    <w:p w14:paraId="7F9BDCDA" w14:textId="77777777" w:rsidR="00FA0092" w:rsidRPr="000A263B" w:rsidRDefault="00FA0092" w:rsidP="005A20E7">
      <w:pPr>
        <w:pStyle w:val="Nagwek1"/>
        <w:numPr>
          <w:ilvl w:val="0"/>
          <w:numId w:val="0"/>
        </w:numPr>
        <w:spacing w:before="0" w:after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§ 2. Termin realizacji</w:t>
      </w:r>
    </w:p>
    <w:p w14:paraId="7C558EDB" w14:textId="46DC0F88" w:rsidR="00FA0092" w:rsidRPr="000A263B" w:rsidRDefault="00206C24" w:rsidP="005A20E7">
      <w:p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 xml:space="preserve">Wykonawca dostarczy zamówienie </w:t>
      </w:r>
      <w:r w:rsidR="00FA0092" w:rsidRPr="000A263B">
        <w:rPr>
          <w:rFonts w:asciiTheme="minorHAnsi" w:hAnsiTheme="minorHAnsi" w:cstheme="minorHAnsi"/>
          <w:iCs/>
          <w:w w:val="100"/>
          <w:sz w:val="22"/>
          <w:szCs w:val="22"/>
        </w:rPr>
        <w:t xml:space="preserve"> </w:t>
      </w:r>
      <w:r w:rsidR="00253FF7">
        <w:rPr>
          <w:rFonts w:asciiTheme="minorHAnsi" w:hAnsiTheme="minorHAnsi" w:cstheme="minorHAnsi"/>
          <w:iCs/>
          <w:w w:val="100"/>
          <w:sz w:val="22"/>
          <w:szCs w:val="22"/>
        </w:rPr>
        <w:t>w ciągu 30 dni od dnia zawarcia umowy.</w:t>
      </w:r>
      <w:r w:rsidR="00F66E39">
        <w:rPr>
          <w:rFonts w:asciiTheme="minorHAnsi" w:hAnsiTheme="minorHAnsi" w:cstheme="minorHAnsi"/>
          <w:iCs/>
          <w:w w:val="100"/>
          <w:sz w:val="22"/>
          <w:szCs w:val="22"/>
        </w:rPr>
        <w:t xml:space="preserve">       </w:t>
      </w:r>
    </w:p>
    <w:p w14:paraId="00705144" w14:textId="139C0D7E" w:rsidR="00FA0092" w:rsidRPr="000A263B" w:rsidRDefault="00FA0092" w:rsidP="005A20E7">
      <w:pPr>
        <w:tabs>
          <w:tab w:val="left" w:pos="284"/>
        </w:tabs>
        <w:spacing w:before="0" w:line="259" w:lineRule="auto"/>
        <w:jc w:val="center"/>
        <w:rPr>
          <w:rFonts w:asciiTheme="minorHAnsi" w:hAnsiTheme="minorHAnsi" w:cstheme="minorHAnsi"/>
          <w:b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b/>
          <w:w w:val="100"/>
          <w:sz w:val="22"/>
          <w:szCs w:val="22"/>
        </w:rPr>
        <w:t>§ 3. Warunki dostaw</w:t>
      </w:r>
    </w:p>
    <w:p w14:paraId="21BC7112" w14:textId="43E610AB" w:rsidR="005A20E7" w:rsidRPr="005A20E7" w:rsidRDefault="005A20E7" w:rsidP="005A20E7">
      <w:pPr>
        <w:numPr>
          <w:ilvl w:val="0"/>
          <w:numId w:val="30"/>
        </w:numPr>
        <w:tabs>
          <w:tab w:val="num" w:pos="426"/>
        </w:tabs>
        <w:suppressAutoHyphens/>
        <w:spacing w:before="0" w:line="259" w:lineRule="auto"/>
        <w:ind w:left="426" w:hanging="426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Za datę wykonania przedmiotu umowy uznaje się datę podpisania bezusterkowego protokołu </w:t>
      </w:r>
      <w:r w:rsidR="00CE345B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odbioru </w:t>
      </w: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końcowego</w:t>
      </w:r>
      <w:r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 </w:t>
      </w:r>
      <w:r w:rsidR="00F553D6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potwierdzającego</w:t>
      </w:r>
      <w:r w:rsidR="00533BA5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 odbiór</w:t>
      </w:r>
      <w:r w:rsidR="00F553D6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 całoś</w:t>
      </w:r>
      <w:r w:rsidR="00533BA5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ci</w:t>
      </w:r>
      <w:r w:rsidR="00F553D6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 dostawy </w:t>
      </w:r>
      <w:r w:rsidR="00533BA5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będącej przedmiotem umowy</w:t>
      </w:r>
      <w:r w:rsidR="00F553D6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 </w:t>
      </w: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przez przedstawicieli Zamawiającego</w:t>
      </w:r>
      <w:r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. </w:t>
      </w: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Wykonawca  powinien tak </w:t>
      </w: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lastRenderedPageBreak/>
        <w:t>rozplanować dostawy</w:t>
      </w:r>
      <w:r w:rsidR="00F553D6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 cząstkowe</w:t>
      </w: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, aby uwzględnić w terminie wykonania umowy czas konieczny do dokonania odbioru przez Zamawiającego oraz czas konieczny do uwzględnienia przez wykonawcę ewentualnych uwag zamawiającego.  </w:t>
      </w:r>
    </w:p>
    <w:p w14:paraId="554A769C" w14:textId="3B65A37D" w:rsidR="005A20E7" w:rsidRPr="005A20E7" w:rsidRDefault="005A20E7" w:rsidP="005A20E7">
      <w:pPr>
        <w:numPr>
          <w:ilvl w:val="0"/>
          <w:numId w:val="30"/>
        </w:numPr>
        <w:tabs>
          <w:tab w:val="num" w:pos="426"/>
        </w:tabs>
        <w:suppressAutoHyphens/>
        <w:spacing w:before="0" w:line="259" w:lineRule="auto"/>
        <w:ind w:left="426" w:hanging="426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Wykonawca może dostarczyć przedmiot umowy za pomocą jednej lub kilku dostaw.</w:t>
      </w:r>
      <w:r w:rsidR="00F553D6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 Każdorazowo</w:t>
      </w:r>
      <w:r w:rsidR="00CE345B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 dostawa częściowa zostanie potwierdzona przez Zamawiającego protokołem odbioru częściowego.</w:t>
      </w:r>
    </w:p>
    <w:p w14:paraId="24B52BEB" w14:textId="77777777" w:rsidR="005A20E7" w:rsidRPr="005A20E7" w:rsidRDefault="005A20E7" w:rsidP="005A20E7">
      <w:pPr>
        <w:numPr>
          <w:ilvl w:val="0"/>
          <w:numId w:val="30"/>
        </w:numPr>
        <w:tabs>
          <w:tab w:val="num" w:pos="426"/>
        </w:tabs>
        <w:suppressAutoHyphens/>
        <w:spacing w:before="0" w:line="259" w:lineRule="auto"/>
        <w:ind w:left="426" w:hanging="426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Termin/terminy i godziny dostawy Wykonawca uzgodni w porozumieniu z Zamawiającym, przy czym uzgodnienie terminu/terminów dostaw nie może nastąpić w terminie 1 dnia roboczego przed dniem rozpoczęcia dostawy. </w:t>
      </w:r>
    </w:p>
    <w:p w14:paraId="5562A9C4" w14:textId="77777777" w:rsidR="005A20E7" w:rsidRPr="005A20E7" w:rsidRDefault="005A20E7" w:rsidP="005A20E7">
      <w:pPr>
        <w:numPr>
          <w:ilvl w:val="0"/>
          <w:numId w:val="30"/>
        </w:numPr>
        <w:tabs>
          <w:tab w:val="num" w:pos="426"/>
        </w:tabs>
        <w:suppressAutoHyphens/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Wykonawca zobowiązuje się wykonać przedmiot umowy zgodnie z:</w:t>
      </w:r>
    </w:p>
    <w:p w14:paraId="4517A469" w14:textId="77777777" w:rsidR="005A20E7" w:rsidRPr="005A20E7" w:rsidRDefault="005A20E7" w:rsidP="005A20E7">
      <w:pPr>
        <w:numPr>
          <w:ilvl w:val="0"/>
          <w:numId w:val="32"/>
        </w:numPr>
        <w:tabs>
          <w:tab w:val="num" w:pos="851"/>
        </w:tabs>
        <w:suppressAutoHyphens/>
        <w:spacing w:before="0" w:line="259" w:lineRule="auto"/>
        <w:ind w:left="426" w:firstLine="0"/>
        <w:rPr>
          <w:rFonts w:asciiTheme="minorHAnsi" w:hAnsiTheme="minorHAnsi" w:cstheme="minorHAnsi"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Szczegółowym Opisem Przedmiotu Zamówienia (SOPZ), </w:t>
      </w:r>
    </w:p>
    <w:p w14:paraId="370B32AD" w14:textId="5398C705" w:rsidR="005A20E7" w:rsidRPr="005A20E7" w:rsidRDefault="005A20E7" w:rsidP="005A20E7">
      <w:pPr>
        <w:numPr>
          <w:ilvl w:val="0"/>
          <w:numId w:val="32"/>
        </w:numPr>
        <w:tabs>
          <w:tab w:val="num" w:pos="851"/>
        </w:tabs>
        <w:suppressAutoHyphens/>
        <w:spacing w:before="0" w:line="259" w:lineRule="auto"/>
        <w:ind w:left="426" w:firstLine="0"/>
        <w:rPr>
          <w:rFonts w:asciiTheme="minorHAnsi" w:hAnsiTheme="minorHAnsi" w:cstheme="minorHAnsi"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w w:val="100"/>
          <w:sz w:val="22"/>
          <w:szCs w:val="22"/>
          <w:lang w:eastAsia="ar-SA"/>
        </w:rPr>
        <w:t>opisem przedmiotu umowy wskazanym w §</w:t>
      </w:r>
      <w:r w:rsidR="00BC3536">
        <w:rPr>
          <w:rFonts w:asciiTheme="minorHAnsi" w:hAnsiTheme="minorHAnsi" w:cstheme="minorHAnsi"/>
          <w:w w:val="100"/>
          <w:sz w:val="22"/>
          <w:szCs w:val="22"/>
          <w:lang w:eastAsia="ar-SA"/>
        </w:rPr>
        <w:t xml:space="preserve"> </w:t>
      </w:r>
      <w:r w:rsidRPr="005A20E7">
        <w:rPr>
          <w:rFonts w:asciiTheme="minorHAnsi" w:hAnsiTheme="minorHAnsi" w:cstheme="minorHAnsi"/>
          <w:w w:val="100"/>
          <w:sz w:val="22"/>
          <w:szCs w:val="22"/>
          <w:lang w:eastAsia="ar-SA"/>
        </w:rPr>
        <w:t>1 umowy,</w:t>
      </w:r>
    </w:p>
    <w:p w14:paraId="43A3EB38" w14:textId="77777777" w:rsidR="005A20E7" w:rsidRPr="005A20E7" w:rsidRDefault="005A20E7" w:rsidP="005A20E7">
      <w:pPr>
        <w:numPr>
          <w:ilvl w:val="0"/>
          <w:numId w:val="32"/>
        </w:numPr>
        <w:tabs>
          <w:tab w:val="num" w:pos="851"/>
        </w:tabs>
        <w:suppressAutoHyphens/>
        <w:spacing w:before="0" w:line="259" w:lineRule="auto"/>
        <w:ind w:left="426" w:firstLine="0"/>
        <w:rPr>
          <w:rFonts w:asciiTheme="minorHAnsi" w:hAnsiTheme="minorHAnsi" w:cstheme="minorHAnsi"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w w:val="100"/>
          <w:sz w:val="22"/>
          <w:szCs w:val="22"/>
          <w:lang w:eastAsia="ar-SA"/>
        </w:rPr>
        <w:t>ofertą,</w:t>
      </w:r>
    </w:p>
    <w:p w14:paraId="02838B0E" w14:textId="77777777" w:rsidR="005A20E7" w:rsidRPr="005A20E7" w:rsidRDefault="005A20E7" w:rsidP="005A20E7">
      <w:pPr>
        <w:numPr>
          <w:ilvl w:val="0"/>
          <w:numId w:val="32"/>
        </w:numPr>
        <w:tabs>
          <w:tab w:val="num" w:pos="851"/>
        </w:tabs>
        <w:suppressAutoHyphens/>
        <w:spacing w:before="0" w:line="259" w:lineRule="auto"/>
        <w:ind w:left="426" w:firstLine="0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w w:val="100"/>
          <w:sz w:val="22"/>
          <w:szCs w:val="22"/>
          <w:lang w:eastAsia="ar-SA"/>
        </w:rPr>
        <w:t>wskazówkami Zamawiającego.</w:t>
      </w:r>
    </w:p>
    <w:p w14:paraId="0B7A450C" w14:textId="2717E34F" w:rsidR="005A20E7" w:rsidRPr="005A20E7" w:rsidRDefault="005A20E7" w:rsidP="005A20E7">
      <w:pPr>
        <w:numPr>
          <w:ilvl w:val="0"/>
          <w:numId w:val="30"/>
        </w:numPr>
        <w:suppressAutoHyphens/>
        <w:spacing w:before="0" w:line="259" w:lineRule="auto"/>
        <w:ind w:left="426" w:hanging="426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Wykonawca w ramach wynagrodzenia określonego w §</w:t>
      </w:r>
      <w:r w:rsidR="00BC3536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 </w:t>
      </w: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4 ust. 1 zobowiązuje się do:</w:t>
      </w:r>
    </w:p>
    <w:p w14:paraId="6CB7903C" w14:textId="77777777" w:rsidR="005A20E7" w:rsidRPr="005A20E7" w:rsidRDefault="005A20E7" w:rsidP="005A20E7">
      <w:pPr>
        <w:numPr>
          <w:ilvl w:val="0"/>
          <w:numId w:val="33"/>
        </w:numPr>
        <w:tabs>
          <w:tab w:val="num" w:pos="851"/>
        </w:tabs>
        <w:suppressAutoHyphens/>
        <w:spacing w:before="0" w:line="259" w:lineRule="auto"/>
        <w:ind w:left="851" w:hanging="425"/>
        <w:rPr>
          <w:rFonts w:asciiTheme="minorHAnsi" w:hAnsiTheme="minorHAnsi" w:cstheme="minorHAnsi"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w w:val="100"/>
          <w:sz w:val="22"/>
          <w:szCs w:val="22"/>
          <w:lang w:eastAsia="ar-SA"/>
        </w:rPr>
        <w:t>dostarczenia przedmiotu umowy do siedziby Zamawiającego,</w:t>
      </w:r>
    </w:p>
    <w:p w14:paraId="59254B71" w14:textId="77777777" w:rsidR="005A20E7" w:rsidRPr="005A20E7" w:rsidRDefault="005A20E7" w:rsidP="005A20E7">
      <w:pPr>
        <w:numPr>
          <w:ilvl w:val="0"/>
          <w:numId w:val="33"/>
        </w:numPr>
        <w:tabs>
          <w:tab w:val="num" w:pos="851"/>
        </w:tabs>
        <w:suppressAutoHyphens/>
        <w:spacing w:before="0" w:line="259" w:lineRule="auto"/>
        <w:ind w:left="851" w:hanging="425"/>
        <w:rPr>
          <w:rFonts w:asciiTheme="minorHAnsi" w:hAnsiTheme="minorHAnsi" w:cstheme="minorHAnsi"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w w:val="100"/>
          <w:sz w:val="22"/>
          <w:szCs w:val="22"/>
          <w:lang w:eastAsia="ar-SA"/>
        </w:rPr>
        <w:t>zabezpieczenia przed uszkodzeniem przedmiotu umowy w czasie transportu i rozładunku,</w:t>
      </w:r>
    </w:p>
    <w:p w14:paraId="06CC1023" w14:textId="77777777" w:rsidR="005A20E7" w:rsidRPr="005A20E7" w:rsidRDefault="005A20E7" w:rsidP="005A20E7">
      <w:pPr>
        <w:numPr>
          <w:ilvl w:val="0"/>
          <w:numId w:val="33"/>
        </w:numPr>
        <w:tabs>
          <w:tab w:val="num" w:pos="851"/>
        </w:tabs>
        <w:suppressAutoHyphens/>
        <w:spacing w:before="0" w:line="259" w:lineRule="auto"/>
        <w:ind w:left="851" w:hanging="425"/>
        <w:rPr>
          <w:rFonts w:asciiTheme="minorHAnsi" w:hAnsiTheme="minorHAnsi" w:cstheme="minorHAnsi"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w w:val="100"/>
          <w:sz w:val="22"/>
          <w:szCs w:val="22"/>
          <w:lang w:eastAsia="ar-SA"/>
        </w:rPr>
        <w:t>rozładunku przedmiotu umowy,</w:t>
      </w:r>
    </w:p>
    <w:p w14:paraId="5D93B946" w14:textId="77777777" w:rsidR="005A20E7" w:rsidRPr="005A20E7" w:rsidRDefault="005A20E7" w:rsidP="005A20E7">
      <w:pPr>
        <w:numPr>
          <w:ilvl w:val="0"/>
          <w:numId w:val="33"/>
        </w:numPr>
        <w:tabs>
          <w:tab w:val="num" w:pos="851"/>
        </w:tabs>
        <w:suppressAutoHyphens/>
        <w:spacing w:before="0" w:line="259" w:lineRule="auto"/>
        <w:ind w:left="851" w:hanging="425"/>
        <w:rPr>
          <w:rFonts w:asciiTheme="minorHAnsi" w:hAnsiTheme="minorHAnsi" w:cstheme="minorHAnsi"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w w:val="100"/>
          <w:sz w:val="22"/>
          <w:szCs w:val="22"/>
          <w:lang w:eastAsia="ar-SA"/>
        </w:rPr>
        <w:t>wniesienia przedmiotu umowy do pomieszczeń wskazanych przez Zamawiającego,</w:t>
      </w:r>
    </w:p>
    <w:p w14:paraId="073792DE" w14:textId="77777777" w:rsidR="005A20E7" w:rsidRPr="005A20E7" w:rsidRDefault="005A20E7" w:rsidP="005A20E7">
      <w:pPr>
        <w:numPr>
          <w:ilvl w:val="0"/>
          <w:numId w:val="33"/>
        </w:numPr>
        <w:tabs>
          <w:tab w:val="num" w:pos="851"/>
        </w:tabs>
        <w:suppressAutoHyphens/>
        <w:spacing w:before="0" w:line="259" w:lineRule="auto"/>
        <w:ind w:left="851" w:hanging="425"/>
        <w:rPr>
          <w:rFonts w:asciiTheme="minorHAnsi" w:hAnsiTheme="minorHAnsi" w:cstheme="minorHAnsi"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w w:val="100"/>
          <w:sz w:val="22"/>
          <w:szCs w:val="22"/>
          <w:lang w:eastAsia="ar-SA"/>
        </w:rPr>
        <w:t>dostarczenia instrukcji obsługi i użytkowania przedmiotu umowy,</w:t>
      </w:r>
    </w:p>
    <w:p w14:paraId="7A09F95B" w14:textId="77777777" w:rsidR="005A20E7" w:rsidRPr="005A20E7" w:rsidRDefault="005A20E7" w:rsidP="005A20E7">
      <w:pPr>
        <w:numPr>
          <w:ilvl w:val="0"/>
          <w:numId w:val="33"/>
        </w:numPr>
        <w:tabs>
          <w:tab w:val="num" w:pos="851"/>
        </w:tabs>
        <w:suppressAutoHyphens/>
        <w:spacing w:before="0" w:line="259" w:lineRule="auto"/>
        <w:ind w:left="851" w:hanging="425"/>
        <w:rPr>
          <w:rFonts w:asciiTheme="minorHAnsi" w:hAnsiTheme="minorHAnsi" w:cstheme="minorHAnsi"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w w:val="100"/>
          <w:sz w:val="22"/>
          <w:szCs w:val="22"/>
          <w:lang w:eastAsia="ar-SA"/>
        </w:rPr>
        <w:t>udzielenia gwarancji na dostarczony przedmiot umowy,</w:t>
      </w:r>
    </w:p>
    <w:p w14:paraId="6BB0066D" w14:textId="77777777" w:rsidR="005A20E7" w:rsidRPr="005A20E7" w:rsidRDefault="005A20E7" w:rsidP="005A20E7">
      <w:pPr>
        <w:numPr>
          <w:ilvl w:val="0"/>
          <w:numId w:val="33"/>
        </w:numPr>
        <w:tabs>
          <w:tab w:val="num" w:pos="851"/>
        </w:tabs>
        <w:suppressAutoHyphens/>
        <w:spacing w:before="0" w:line="259" w:lineRule="auto"/>
        <w:ind w:left="851" w:hanging="425"/>
        <w:rPr>
          <w:rFonts w:asciiTheme="minorHAnsi" w:hAnsiTheme="minorHAnsi" w:cstheme="minorHAnsi"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w w:val="100"/>
          <w:sz w:val="22"/>
          <w:szCs w:val="22"/>
          <w:lang w:eastAsia="ar-SA"/>
        </w:rPr>
        <w:t>utrzymania porządku na terenie budynku w czasie realizacji zamówienia,</w:t>
      </w:r>
    </w:p>
    <w:p w14:paraId="5AF372DD" w14:textId="77777777" w:rsidR="005A20E7" w:rsidRPr="005A20E7" w:rsidRDefault="005A20E7" w:rsidP="005A20E7">
      <w:pPr>
        <w:numPr>
          <w:ilvl w:val="0"/>
          <w:numId w:val="33"/>
        </w:numPr>
        <w:tabs>
          <w:tab w:val="num" w:pos="851"/>
        </w:tabs>
        <w:suppressAutoHyphens/>
        <w:spacing w:before="0" w:line="259" w:lineRule="auto"/>
        <w:ind w:left="851" w:hanging="425"/>
        <w:rPr>
          <w:rFonts w:asciiTheme="minorHAnsi" w:hAnsiTheme="minorHAnsi" w:cstheme="minorHAnsi"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w w:val="100"/>
          <w:sz w:val="22"/>
          <w:szCs w:val="22"/>
          <w:lang w:eastAsia="ar-SA"/>
        </w:rPr>
        <w:t>usunięcia i utylizacji opakowań i innych odpadów powstałych w związku z realizacją dostawy, przy czym nie dopuszcza się składowania odpadów w pojemnikach Zamawiającego,</w:t>
      </w:r>
    </w:p>
    <w:p w14:paraId="488A7E72" w14:textId="77777777" w:rsidR="005A20E7" w:rsidRPr="005A20E7" w:rsidRDefault="005A20E7" w:rsidP="005A20E7">
      <w:pPr>
        <w:numPr>
          <w:ilvl w:val="0"/>
          <w:numId w:val="33"/>
        </w:numPr>
        <w:tabs>
          <w:tab w:val="num" w:pos="851"/>
        </w:tabs>
        <w:suppressAutoHyphens/>
        <w:spacing w:before="0" w:line="259" w:lineRule="auto"/>
        <w:ind w:left="851" w:hanging="425"/>
        <w:rPr>
          <w:rFonts w:asciiTheme="minorHAnsi" w:hAnsiTheme="minorHAnsi" w:cstheme="minorHAnsi"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w w:val="100"/>
          <w:sz w:val="22"/>
          <w:szCs w:val="22"/>
          <w:lang w:eastAsia="ar-SA"/>
        </w:rPr>
        <w:t>prowadzenia dostaw w sposób niepowodujący uszkodzeń w istniejących elementach budynków. W przypadku stwierdzenia iż w trakcie realizacji dostaw nastąpiło z winy Wykonawcy uszkodzenie elementów budynków, Wykonawca dokona na swój koszt naprawy lub zostanie obciążony jej kosztami.</w:t>
      </w:r>
    </w:p>
    <w:p w14:paraId="0421C66A" w14:textId="77777777" w:rsidR="005A20E7" w:rsidRPr="005A20E7" w:rsidRDefault="005A20E7" w:rsidP="005A20E7">
      <w:pPr>
        <w:numPr>
          <w:ilvl w:val="0"/>
          <w:numId w:val="30"/>
        </w:numPr>
        <w:suppressAutoHyphens/>
        <w:spacing w:before="0" w:line="259" w:lineRule="auto"/>
        <w:ind w:left="426" w:hanging="426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Dostawa, rozładunek przedmiotu umowy będzie się odbywać  w obecności upoważnionych przedstawicieli Wykonawcy i Zamawiającego. </w:t>
      </w:r>
    </w:p>
    <w:p w14:paraId="1EC592AC" w14:textId="77777777" w:rsidR="005A20E7" w:rsidRPr="005A20E7" w:rsidRDefault="005A20E7" w:rsidP="005A20E7">
      <w:pPr>
        <w:numPr>
          <w:ilvl w:val="0"/>
          <w:numId w:val="30"/>
        </w:numPr>
        <w:suppressAutoHyphens/>
        <w:spacing w:before="0" w:line="259" w:lineRule="auto"/>
        <w:ind w:left="426" w:hanging="426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Wykonawca zobowiązuje się do wykonania przedmiotu umowy z zachowaniem staranności zawodowej, rzetelnie i terminowo, a także do przestrzegania obowiązującego prawa i do dbałości o interes Zamawiającego.</w:t>
      </w:r>
    </w:p>
    <w:p w14:paraId="1C9892E0" w14:textId="77777777" w:rsidR="005A20E7" w:rsidRPr="005A20E7" w:rsidRDefault="005A20E7" w:rsidP="005A20E7">
      <w:pPr>
        <w:numPr>
          <w:ilvl w:val="0"/>
          <w:numId w:val="30"/>
        </w:numPr>
        <w:suppressAutoHyphens/>
        <w:spacing w:before="0" w:line="259" w:lineRule="auto"/>
        <w:ind w:left="426" w:hanging="426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Po podpisaniu umowy nadzór nad jej realizacją sprawuje:</w:t>
      </w:r>
    </w:p>
    <w:p w14:paraId="24474C4E" w14:textId="77777777" w:rsidR="005A20E7" w:rsidRPr="005A20E7" w:rsidRDefault="005A20E7" w:rsidP="005A20E7">
      <w:pPr>
        <w:suppressAutoHyphens/>
        <w:spacing w:before="0" w:line="259" w:lineRule="auto"/>
        <w:ind w:left="426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Ze strony Zamawiającego</w:t>
      </w:r>
    </w:p>
    <w:p w14:paraId="5E471743" w14:textId="77777777" w:rsidR="005A20E7" w:rsidRPr="005A20E7" w:rsidRDefault="005A20E7" w:rsidP="005A20E7">
      <w:pPr>
        <w:suppressAutoHyphens/>
        <w:spacing w:before="0" w:line="259" w:lineRule="auto"/>
        <w:ind w:left="567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ab/>
        <w:t>- ………………………</w:t>
      </w:r>
      <w:proofErr w:type="spellStart"/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tel</w:t>
      </w:r>
      <w:proofErr w:type="spellEnd"/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…………………………..</w:t>
      </w:r>
    </w:p>
    <w:p w14:paraId="685457C1" w14:textId="77777777" w:rsidR="005A20E7" w:rsidRPr="005A20E7" w:rsidRDefault="005A20E7" w:rsidP="005A20E7">
      <w:pPr>
        <w:suppressAutoHyphens/>
        <w:spacing w:before="0" w:line="259" w:lineRule="auto"/>
        <w:ind w:left="426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Ze strony Wykonawcy</w:t>
      </w:r>
    </w:p>
    <w:p w14:paraId="06B76EF8" w14:textId="77777777" w:rsidR="005A20E7" w:rsidRPr="005A20E7" w:rsidRDefault="005A20E7" w:rsidP="005A20E7">
      <w:pPr>
        <w:suppressAutoHyphens/>
        <w:spacing w:before="0" w:line="259" w:lineRule="auto"/>
        <w:ind w:left="426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ab/>
        <w:t>- ……………………. Tel.: …………………………</w:t>
      </w:r>
    </w:p>
    <w:p w14:paraId="4628CA21" w14:textId="77777777" w:rsidR="005A20E7" w:rsidRPr="005A20E7" w:rsidRDefault="005A20E7" w:rsidP="005A20E7">
      <w:pPr>
        <w:numPr>
          <w:ilvl w:val="0"/>
          <w:numId w:val="30"/>
        </w:numPr>
        <w:suppressAutoHyphens/>
        <w:spacing w:before="0" w:line="259" w:lineRule="auto"/>
        <w:ind w:left="426" w:hanging="426"/>
        <w:rPr>
          <w:rFonts w:asciiTheme="minorHAnsi" w:hAnsiTheme="minorHAnsi" w:cstheme="minorHAnsi"/>
          <w:b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Osoba pełniąca nadzór nad realizacją umowy w imieniu Zamawiającego ma prawo skontrolować przedmiot umowy podczas wykonywania dostawy pod względem zgodności narzędzi warsztatowych z ofertą Wykonawcy.</w:t>
      </w:r>
    </w:p>
    <w:p w14:paraId="25DF2A02" w14:textId="5A781508" w:rsidR="005A20E7" w:rsidRPr="005A20E7" w:rsidRDefault="005A20E7" w:rsidP="005A20E7">
      <w:pPr>
        <w:numPr>
          <w:ilvl w:val="0"/>
          <w:numId w:val="30"/>
        </w:numPr>
        <w:suppressAutoHyphens/>
        <w:spacing w:before="0" w:line="259" w:lineRule="auto"/>
        <w:ind w:left="426" w:hanging="426"/>
        <w:rPr>
          <w:rFonts w:asciiTheme="minorHAnsi" w:hAnsiTheme="minorHAnsi" w:cstheme="minorHAnsi"/>
          <w:b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lastRenderedPageBreak/>
        <w:t>Szkolenie, o którym mowa w §</w:t>
      </w:r>
      <w:r w:rsidR="00BC3536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 </w:t>
      </w: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1 ust. 3 odbędzie się z w terminie 5 dni od dnia wykonania dostawy.</w:t>
      </w:r>
    </w:p>
    <w:p w14:paraId="3F7AD1F5" w14:textId="4B872FA9" w:rsidR="00FA0092" w:rsidRPr="000A263B" w:rsidRDefault="00FA0092" w:rsidP="005A20E7">
      <w:pPr>
        <w:spacing w:before="0" w:line="259" w:lineRule="auto"/>
        <w:jc w:val="center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§ </w:t>
      </w:r>
      <w:r w:rsidR="005A20E7">
        <w:rPr>
          <w:rFonts w:asciiTheme="minorHAnsi" w:hAnsiTheme="minorHAnsi" w:cstheme="minorHAnsi"/>
          <w:b/>
          <w:bCs/>
          <w:w w:val="100"/>
          <w:sz w:val="22"/>
          <w:szCs w:val="22"/>
        </w:rPr>
        <w:t>4</w:t>
      </w:r>
      <w:r w:rsidRPr="000A263B">
        <w:rPr>
          <w:rFonts w:asciiTheme="minorHAnsi" w:hAnsiTheme="minorHAnsi" w:cstheme="minorHAnsi"/>
          <w:b/>
          <w:bCs/>
          <w:w w:val="100"/>
          <w:sz w:val="22"/>
          <w:szCs w:val="22"/>
        </w:rPr>
        <w:t>. Wynagrodzenie i warunki płatności</w:t>
      </w:r>
    </w:p>
    <w:p w14:paraId="5E75A973" w14:textId="77777777" w:rsidR="00CE345B" w:rsidRDefault="00FA0092" w:rsidP="005A20E7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 xml:space="preserve">Maksymalne wynagrodzenie Wykonawcy z tytułu realizacji umowy 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nie może przekroczyć kwoty </w:t>
      </w: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 xml:space="preserve">………………………………… zł netto (słownie: ……………………/100 zł) 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powiększonej 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br/>
        <w:t xml:space="preserve">o kwotę VAT tj. </w:t>
      </w: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………………………………… zł brutto (słownie: ……………………/100 zł)</w:t>
      </w:r>
      <w:r w:rsidR="00CE345B">
        <w:rPr>
          <w:rFonts w:asciiTheme="minorHAnsi" w:hAnsiTheme="minorHAnsi" w:cstheme="minorHAnsi"/>
          <w:iCs/>
          <w:w w:val="100"/>
          <w:sz w:val="22"/>
          <w:szCs w:val="22"/>
        </w:rPr>
        <w:t>, z tym zastrzeżeniem, że:</w:t>
      </w:r>
    </w:p>
    <w:p w14:paraId="49554422" w14:textId="453DC1FC" w:rsidR="00FA0092" w:rsidRDefault="00CE345B" w:rsidP="00CE345B">
      <w:pPr>
        <w:pStyle w:val="Akapitzlist"/>
        <w:spacing w:before="0" w:line="259" w:lineRule="auto"/>
        <w:ind w:left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>
        <w:rPr>
          <w:rFonts w:asciiTheme="minorHAnsi" w:hAnsiTheme="minorHAnsi" w:cstheme="minorHAnsi"/>
          <w:iCs/>
          <w:w w:val="100"/>
          <w:sz w:val="22"/>
          <w:szCs w:val="22"/>
        </w:rPr>
        <w:t>a. wynagrodzenie z tytułu realizacji przedmiotu zamówienia określonego w §1 ust. 1 wynosi ......................... zł netto co stanowi kwotę ........................... zł brutto,</w:t>
      </w:r>
    </w:p>
    <w:p w14:paraId="66386EBB" w14:textId="30843834" w:rsidR="00CE345B" w:rsidRPr="00CE345B" w:rsidRDefault="00CE345B" w:rsidP="00CE345B">
      <w:pPr>
        <w:pStyle w:val="Akapitzlist"/>
        <w:spacing w:before="0" w:line="259" w:lineRule="auto"/>
        <w:ind w:left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>
        <w:rPr>
          <w:rFonts w:asciiTheme="minorHAnsi" w:hAnsiTheme="minorHAnsi" w:cstheme="minorHAnsi"/>
          <w:iCs/>
          <w:w w:val="100"/>
          <w:sz w:val="22"/>
          <w:szCs w:val="22"/>
        </w:rPr>
        <w:t xml:space="preserve">b. </w:t>
      </w:r>
      <w:r w:rsidRPr="00CE345B">
        <w:rPr>
          <w:rFonts w:asciiTheme="minorHAnsi" w:hAnsiTheme="minorHAnsi" w:cstheme="minorHAnsi"/>
          <w:iCs/>
          <w:w w:val="100"/>
          <w:sz w:val="22"/>
          <w:szCs w:val="22"/>
        </w:rPr>
        <w:t>wynagrodzenie z tytułu realizacji przedmiotu zamówienia</w:t>
      </w:r>
      <w:r>
        <w:rPr>
          <w:rFonts w:asciiTheme="minorHAnsi" w:hAnsiTheme="minorHAnsi" w:cstheme="minorHAnsi"/>
          <w:iCs/>
          <w:w w:val="100"/>
          <w:sz w:val="22"/>
          <w:szCs w:val="22"/>
        </w:rPr>
        <w:t xml:space="preserve"> objętego prawem opcji</w:t>
      </w:r>
      <w:r w:rsidRPr="00CE345B">
        <w:rPr>
          <w:rFonts w:asciiTheme="minorHAnsi" w:hAnsiTheme="minorHAnsi" w:cstheme="minorHAnsi"/>
          <w:iCs/>
          <w:w w:val="100"/>
          <w:sz w:val="22"/>
          <w:szCs w:val="22"/>
        </w:rPr>
        <w:t xml:space="preserve"> określon</w:t>
      </w:r>
      <w:r>
        <w:rPr>
          <w:rFonts w:asciiTheme="minorHAnsi" w:hAnsiTheme="minorHAnsi" w:cstheme="minorHAnsi"/>
          <w:iCs/>
          <w:w w:val="100"/>
          <w:sz w:val="22"/>
          <w:szCs w:val="22"/>
        </w:rPr>
        <w:t xml:space="preserve">ym </w:t>
      </w:r>
      <w:r w:rsidRPr="00CE345B">
        <w:rPr>
          <w:rFonts w:asciiTheme="minorHAnsi" w:hAnsiTheme="minorHAnsi" w:cstheme="minorHAnsi"/>
          <w:iCs/>
          <w:w w:val="100"/>
          <w:sz w:val="22"/>
          <w:szCs w:val="22"/>
        </w:rPr>
        <w:t xml:space="preserve">w §1 ust. </w:t>
      </w:r>
      <w:r>
        <w:rPr>
          <w:rFonts w:asciiTheme="minorHAnsi" w:hAnsiTheme="minorHAnsi" w:cstheme="minorHAnsi"/>
          <w:iCs/>
          <w:w w:val="100"/>
          <w:sz w:val="22"/>
          <w:szCs w:val="22"/>
        </w:rPr>
        <w:t>5</w:t>
      </w:r>
      <w:r w:rsidRPr="00CE345B">
        <w:rPr>
          <w:rFonts w:asciiTheme="minorHAnsi" w:hAnsiTheme="minorHAnsi" w:cstheme="minorHAnsi"/>
          <w:iCs/>
          <w:w w:val="100"/>
          <w:sz w:val="22"/>
          <w:szCs w:val="22"/>
        </w:rPr>
        <w:t xml:space="preserve"> wynosi ......................... zł netto co stanowi kwotę ........................... zł brutto,</w:t>
      </w:r>
    </w:p>
    <w:p w14:paraId="6723AAC2" w14:textId="77777777" w:rsidR="00FA0092" w:rsidRPr="000A263B" w:rsidRDefault="00FA0092" w:rsidP="005A20E7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Ceny jednostkowe brutto określone przez Wykonawcę w formularzu ilościowo-cenowym obowiązują w okresie trwania niniejszej umowy i nie będą podlegały zmianom.</w:t>
      </w:r>
    </w:p>
    <w:p w14:paraId="5E5ACF95" w14:textId="77777777" w:rsidR="00FA0092" w:rsidRPr="000A263B" w:rsidRDefault="00FA0092" w:rsidP="005A20E7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Wynagrodzenie Wykonawcy zostanie wypłacone na podstawie prawidłowo wystawionej faktury w terminie do 30 dni od daty jej dostarczenia do siedziby Zamawiającego.</w:t>
      </w:r>
    </w:p>
    <w:p w14:paraId="5CDA71AD" w14:textId="2DD0FECC" w:rsidR="00FA0092" w:rsidRPr="000A263B" w:rsidRDefault="00FA0092" w:rsidP="005A20E7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Podstawą wystawienia faktury jest podpisany przez uprawionego przedstawiciela Wykonawcy i Zamawiającego protokół odbioru bez zastrzeżeń</w:t>
      </w:r>
      <w:r w:rsidR="00E57B0F">
        <w:rPr>
          <w:rFonts w:asciiTheme="minorHAnsi" w:hAnsiTheme="minorHAnsi" w:cstheme="minorHAnsi"/>
          <w:iCs/>
          <w:w w:val="100"/>
          <w:sz w:val="22"/>
          <w:szCs w:val="22"/>
        </w:rPr>
        <w:t>.</w:t>
      </w:r>
    </w:p>
    <w:p w14:paraId="4347DEED" w14:textId="77777777" w:rsidR="00FA0092" w:rsidRPr="000A263B" w:rsidRDefault="00FA0092" w:rsidP="005A20E7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Wynagrodzenie Wykonawcy będzie przekazane na jego rachunek bankowy wskazany na fakturze.</w:t>
      </w:r>
    </w:p>
    <w:p w14:paraId="37400536" w14:textId="77777777" w:rsidR="00FA0092" w:rsidRPr="000A263B" w:rsidRDefault="00FA0092" w:rsidP="005A20E7">
      <w:pPr>
        <w:pStyle w:val="Akapitzlist1"/>
        <w:numPr>
          <w:ilvl w:val="0"/>
          <w:numId w:val="22"/>
        </w:numPr>
        <w:spacing w:after="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263B">
        <w:rPr>
          <w:rFonts w:asciiTheme="minorHAnsi" w:hAnsiTheme="minorHAnsi" w:cstheme="minorHAnsi"/>
          <w:sz w:val="22"/>
          <w:szCs w:val="22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</w:t>
      </w:r>
      <w:r w:rsidRPr="000A263B">
        <w:rPr>
          <w:rFonts w:asciiTheme="minorHAnsi" w:hAnsiTheme="minorHAnsi" w:cstheme="minorHAnsi"/>
          <w:sz w:val="22"/>
          <w:szCs w:val="22"/>
        </w:rPr>
        <w:br/>
        <w:t xml:space="preserve">o którym jest mowa w art. 96b ustawy o podatku od towarów i usług,  Zamawiającemu przysługuje prawo wstrzymania zapłaty wynagrodzenia do czasu uzyskania wpisu tego rachunku bankowego lub rachunku powiązanego z rachunkiem wykonawcy do przedmiotowego wykazu lub wskazania nowego rachunku bankowego ujawnionego w ww. wykazie. </w:t>
      </w:r>
    </w:p>
    <w:p w14:paraId="2E14BDAA" w14:textId="77777777" w:rsidR="00FA0092" w:rsidRPr="000A263B" w:rsidRDefault="00FA0092" w:rsidP="005A20E7">
      <w:pPr>
        <w:pStyle w:val="Akapitzlist1"/>
        <w:numPr>
          <w:ilvl w:val="0"/>
          <w:numId w:val="22"/>
        </w:numPr>
        <w:spacing w:after="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263B">
        <w:rPr>
          <w:rFonts w:asciiTheme="minorHAnsi" w:hAnsiTheme="minorHAnsi" w:cstheme="minorHAnsi"/>
          <w:sz w:val="22"/>
          <w:szCs w:val="22"/>
        </w:rPr>
        <w:t>Do momentu uzyskania przez Wykonawcę wpisu rachunku bankowego do przedmiotowego wykazu lub wskazania nowego rachunku bankowego ujawnionego w ww. wykazie, wynagrodzenie Wykonawcy nie będzie uznawane za należne, a Wykonawca nie będzie uprawniony do dochodzenie od Zamawiającego zarówno wynagrodzenia, jak i odsetek.</w:t>
      </w:r>
    </w:p>
    <w:p w14:paraId="6CBCDC73" w14:textId="77777777" w:rsidR="00FA0092" w:rsidRPr="000A263B" w:rsidRDefault="00FA0092" w:rsidP="005A20E7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Jako dzień zapłaty Strony uznają dzień obciążenia rachunku bankowego Zamawiającego.</w:t>
      </w:r>
    </w:p>
    <w:p w14:paraId="246222BD" w14:textId="77777777" w:rsidR="00FA0092" w:rsidRPr="000A263B" w:rsidRDefault="00FA0092" w:rsidP="005A20E7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Fakturę należy wystawić na: „EC1 Łódź – Miasto Kultury” w Łodzi, ul. Targowa 1/3, 90-022 Łódź, NIP 725 197 27 44.</w:t>
      </w:r>
    </w:p>
    <w:p w14:paraId="63DB62FB" w14:textId="78BD306E" w:rsidR="00FA0092" w:rsidRPr="000A263B" w:rsidRDefault="00FA0092" w:rsidP="005A20E7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 xml:space="preserve">Zamawiający wyraża zgodę na przesyłanie faktur drogą elektroniczną w formacie .pdf na adres mailowy: </w:t>
      </w:r>
      <w:hyperlink r:id="rId8" w:history="1">
        <w:r w:rsidR="00E57B0F" w:rsidRPr="00903883">
          <w:rPr>
            <w:rStyle w:val="Hipercze"/>
            <w:rFonts w:asciiTheme="minorHAnsi" w:hAnsiTheme="minorHAnsi" w:cstheme="minorHAnsi"/>
            <w:iCs/>
            <w:w w:val="100"/>
            <w:sz w:val="22"/>
            <w:szCs w:val="22"/>
          </w:rPr>
          <w:t>faktury@ec1lodz.pl</w:t>
        </w:r>
      </w:hyperlink>
      <w:r w:rsidR="00E57B0F">
        <w:rPr>
          <w:rFonts w:asciiTheme="minorHAnsi" w:hAnsiTheme="minorHAnsi" w:cstheme="minorHAnsi"/>
          <w:iCs/>
          <w:w w:val="100"/>
          <w:sz w:val="22"/>
          <w:szCs w:val="22"/>
        </w:rPr>
        <w:t xml:space="preserve"> </w:t>
      </w: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, w treści lub w tytule maila należy podać nr niniejszej umowy.</w:t>
      </w:r>
    </w:p>
    <w:p w14:paraId="7A9D9732" w14:textId="71D6FF5B" w:rsidR="00FA0092" w:rsidRPr="00F66E39" w:rsidRDefault="00FA0092" w:rsidP="00F66E39">
      <w:pPr>
        <w:pStyle w:val="Akapitzlist"/>
        <w:numPr>
          <w:ilvl w:val="0"/>
          <w:numId w:val="22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Zamawiający nie wyraża zgody na cesję wierzytelności wynikających z realizacji niniejszej umowy.</w:t>
      </w:r>
    </w:p>
    <w:p w14:paraId="1E9FAAD1" w14:textId="5F624F3B" w:rsidR="005A20E7" w:rsidRPr="005A20E7" w:rsidRDefault="005A20E7" w:rsidP="005A20E7">
      <w:pPr>
        <w:suppressAutoHyphens/>
        <w:spacing w:before="0" w:line="259" w:lineRule="auto"/>
        <w:jc w:val="center"/>
        <w:rPr>
          <w:rFonts w:asciiTheme="minorHAnsi" w:hAnsiTheme="minorHAnsi" w:cstheme="minorHAnsi"/>
          <w:b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/>
          <w:bCs/>
          <w:w w:val="100"/>
          <w:sz w:val="22"/>
          <w:szCs w:val="22"/>
          <w:lang w:eastAsia="ar-SA"/>
        </w:rPr>
        <w:t>§</w:t>
      </w:r>
      <w:r w:rsidR="00BC3536">
        <w:rPr>
          <w:rFonts w:asciiTheme="minorHAnsi" w:hAnsiTheme="minorHAnsi" w:cstheme="minorHAnsi"/>
          <w:b/>
          <w:bCs/>
          <w:w w:val="100"/>
          <w:sz w:val="22"/>
          <w:szCs w:val="22"/>
          <w:lang w:eastAsia="ar-SA"/>
        </w:rPr>
        <w:t xml:space="preserve"> </w:t>
      </w:r>
      <w:r w:rsidRPr="005A20E7">
        <w:rPr>
          <w:rFonts w:asciiTheme="minorHAnsi" w:hAnsiTheme="minorHAnsi" w:cstheme="minorHAnsi"/>
          <w:b/>
          <w:bCs/>
          <w:w w:val="100"/>
          <w:sz w:val="22"/>
          <w:szCs w:val="22"/>
          <w:lang w:eastAsia="ar-SA"/>
        </w:rPr>
        <w:t>5</w:t>
      </w:r>
      <w:r w:rsidR="00BC3536">
        <w:rPr>
          <w:rFonts w:asciiTheme="minorHAnsi" w:hAnsiTheme="minorHAnsi" w:cstheme="minorHAnsi"/>
          <w:b/>
          <w:bCs/>
          <w:w w:val="100"/>
          <w:sz w:val="22"/>
          <w:szCs w:val="22"/>
          <w:lang w:eastAsia="ar-SA"/>
        </w:rPr>
        <w:t>.</w:t>
      </w:r>
      <w:r w:rsidRPr="005A20E7">
        <w:rPr>
          <w:rFonts w:asciiTheme="minorHAnsi" w:hAnsiTheme="minorHAnsi" w:cstheme="minorHAnsi"/>
          <w:b/>
          <w:bCs/>
          <w:w w:val="100"/>
          <w:sz w:val="22"/>
          <w:szCs w:val="22"/>
          <w:lang w:eastAsia="ar-SA"/>
        </w:rPr>
        <w:t xml:space="preserve"> Warunki Gwarancji</w:t>
      </w:r>
      <w:r w:rsidR="00EA5975">
        <w:rPr>
          <w:rFonts w:asciiTheme="minorHAnsi" w:hAnsiTheme="minorHAnsi" w:cstheme="minorHAnsi"/>
          <w:b/>
          <w:bCs/>
          <w:w w:val="100"/>
          <w:sz w:val="22"/>
          <w:szCs w:val="22"/>
          <w:lang w:eastAsia="ar-SA"/>
        </w:rPr>
        <w:t xml:space="preserve"> i Rękojmi</w:t>
      </w:r>
    </w:p>
    <w:p w14:paraId="6E68DD0E" w14:textId="69CC99F0" w:rsidR="005A20E7" w:rsidRDefault="005A20E7" w:rsidP="005A20E7">
      <w:pPr>
        <w:numPr>
          <w:ilvl w:val="0"/>
          <w:numId w:val="34"/>
        </w:numPr>
        <w:suppressAutoHyphens/>
        <w:spacing w:before="0" w:line="259" w:lineRule="auto"/>
        <w:ind w:left="426" w:hanging="426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Wykonawca udziela gwar</w:t>
      </w:r>
      <w:r w:rsidR="00EA5975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ancji jakości i rękojmi za wady:</w:t>
      </w:r>
    </w:p>
    <w:p w14:paraId="1B12558E" w14:textId="77777777" w:rsidR="00EA5975" w:rsidRPr="000A263B" w:rsidRDefault="00EA5975" w:rsidP="00EA5975">
      <w:pPr>
        <w:pStyle w:val="Akapitzlist"/>
        <w:numPr>
          <w:ilvl w:val="0"/>
          <w:numId w:val="38"/>
        </w:num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na okres minimum 5 lat na defibrylatory chyba że gwarancja producencka jest dłuższa, to obowiązuje gwarancja udzielana przez producenta;</w:t>
      </w:r>
    </w:p>
    <w:p w14:paraId="2968F670" w14:textId="77777777" w:rsidR="00EA5975" w:rsidRPr="000A263B" w:rsidRDefault="00EA5975" w:rsidP="00EA5975">
      <w:pPr>
        <w:pStyle w:val="Akapitzlist"/>
        <w:numPr>
          <w:ilvl w:val="0"/>
          <w:numId w:val="38"/>
        </w:num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lastRenderedPageBreak/>
        <w:t>na okres minimum 5 lat na baterie w trybie czuwania chyba, że gwarancja producencka jest dłuższa, to obowiązuje gwarancja udzielana przez producenta;</w:t>
      </w:r>
    </w:p>
    <w:p w14:paraId="7D2A4037" w14:textId="048C1247" w:rsidR="00EA5975" w:rsidRPr="00EA5975" w:rsidRDefault="00EA5975" w:rsidP="00EA5975">
      <w:pPr>
        <w:pStyle w:val="Akapitzlist"/>
        <w:numPr>
          <w:ilvl w:val="0"/>
          <w:numId w:val="38"/>
        </w:num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na okres minimum 2 lat na elektrody chyba, że gwarancja producencka jest dłuższa, to obowiązuje gwarancja udzielana przez producenta.</w:t>
      </w:r>
    </w:p>
    <w:p w14:paraId="47F546B7" w14:textId="4530A44B" w:rsidR="005A20E7" w:rsidRPr="00EA5975" w:rsidRDefault="005A20E7" w:rsidP="008B196A">
      <w:pPr>
        <w:pStyle w:val="Akapitzlist"/>
        <w:numPr>
          <w:ilvl w:val="0"/>
          <w:numId w:val="34"/>
        </w:numPr>
        <w:suppressAutoHyphens/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  <w:lang w:eastAsia="ar-SA"/>
        </w:rPr>
      </w:pPr>
      <w:r w:rsidRPr="00EA5975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Bieg terminu gwarancji rozpoczyna się od dnia podpisania protokołu odbioru końcowego pomiędzy Zamawiającym i Wykonawcą.</w:t>
      </w:r>
    </w:p>
    <w:p w14:paraId="27A6B239" w14:textId="3D36B5B3" w:rsidR="005A20E7" w:rsidRPr="00EA5975" w:rsidRDefault="005A20E7" w:rsidP="008B196A">
      <w:pPr>
        <w:pStyle w:val="Akapitzlist"/>
        <w:numPr>
          <w:ilvl w:val="0"/>
          <w:numId w:val="34"/>
        </w:numPr>
        <w:suppressAutoHyphens/>
        <w:spacing w:before="0" w:line="259" w:lineRule="auto"/>
        <w:ind w:left="426" w:hanging="426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EA5975">
        <w:rPr>
          <w:rFonts w:asciiTheme="minorHAnsi" w:hAnsiTheme="minorHAnsi" w:cstheme="minorHAnsi"/>
          <w:w w:val="100"/>
          <w:sz w:val="22"/>
          <w:szCs w:val="22"/>
          <w:lang w:eastAsia="ar-SA"/>
        </w:rPr>
        <w:t>Niniejsza umowa stanowi dokument gwarancji.</w:t>
      </w:r>
    </w:p>
    <w:p w14:paraId="41100315" w14:textId="3623F817" w:rsidR="005A20E7" w:rsidRPr="00EA5975" w:rsidRDefault="005A20E7" w:rsidP="008B196A">
      <w:pPr>
        <w:pStyle w:val="Akapitzlist"/>
        <w:numPr>
          <w:ilvl w:val="0"/>
          <w:numId w:val="34"/>
        </w:numPr>
        <w:suppressAutoHyphens/>
        <w:spacing w:before="0" w:line="259" w:lineRule="auto"/>
        <w:ind w:left="426" w:hanging="426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EA5975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Wykonawca odpowiada wobec Zamawiającego z tytułu niniejszej gwarancji za cały przedmiot umowy. Wykonawca jest odpowiedzialny wobec Zamawiającego za realizację wszystkich zobowiązań, o których mowa w §1 oraz § 2 umowy.</w:t>
      </w:r>
    </w:p>
    <w:p w14:paraId="1E531652" w14:textId="77777777" w:rsidR="005A20E7" w:rsidRPr="005A20E7" w:rsidRDefault="005A20E7">
      <w:pPr>
        <w:numPr>
          <w:ilvl w:val="0"/>
          <w:numId w:val="34"/>
        </w:numPr>
        <w:suppressAutoHyphens/>
        <w:spacing w:before="0" w:line="259" w:lineRule="auto"/>
        <w:ind w:left="426" w:hanging="426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W przypadku wystąpienia jakiejkolwiek wady w przedmiocie umowy Zamawiający jest uprawniony do:</w:t>
      </w:r>
    </w:p>
    <w:p w14:paraId="748C0B85" w14:textId="6D47B6A3" w:rsidR="005A20E7" w:rsidRPr="005A20E7" w:rsidRDefault="005A20E7">
      <w:pPr>
        <w:numPr>
          <w:ilvl w:val="0"/>
          <w:numId w:val="35"/>
        </w:numPr>
        <w:tabs>
          <w:tab w:val="left" w:pos="851"/>
        </w:tabs>
        <w:suppressAutoHyphens/>
        <w:spacing w:before="0" w:line="259" w:lineRule="auto"/>
        <w:ind w:left="851" w:hanging="425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Żądania usunięcia wady przedmiotu umowy w terminie </w:t>
      </w:r>
      <w:r w:rsidR="008E2991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3 </w:t>
      </w:r>
      <w:r w:rsidR="00253FF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dni </w:t>
      </w:r>
      <w:r w:rsidR="003304E2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roboczych </w:t>
      </w:r>
      <w:r w:rsidR="00253FF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od dnia następującego po dniu w którym nastąpiło powiadomienie Wykonawcy o wadzie.</w:t>
      </w:r>
    </w:p>
    <w:p w14:paraId="3BA2F550" w14:textId="77777777" w:rsidR="005A20E7" w:rsidRPr="005A20E7" w:rsidRDefault="005A20E7">
      <w:pPr>
        <w:numPr>
          <w:ilvl w:val="0"/>
          <w:numId w:val="35"/>
        </w:numPr>
        <w:tabs>
          <w:tab w:val="left" w:pos="851"/>
        </w:tabs>
        <w:suppressAutoHyphens/>
        <w:spacing w:before="0" w:line="259" w:lineRule="auto"/>
        <w:ind w:left="851" w:hanging="425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Wskazania sposobu usunięcia wady/wymiany rzeczy na wolną od wad;</w:t>
      </w:r>
    </w:p>
    <w:p w14:paraId="75A9CB9C" w14:textId="77777777" w:rsidR="005A20E7" w:rsidRPr="005A20E7" w:rsidRDefault="005A20E7">
      <w:pPr>
        <w:numPr>
          <w:ilvl w:val="0"/>
          <w:numId w:val="35"/>
        </w:numPr>
        <w:tabs>
          <w:tab w:val="left" w:pos="851"/>
        </w:tabs>
        <w:suppressAutoHyphens/>
        <w:spacing w:before="0" w:line="259" w:lineRule="auto"/>
        <w:ind w:left="851" w:hanging="425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Żądania od Wykonawcy odszkodowania obejmującego zarówno poniesione straty, jak i utracone korzyści, jakich doznał Zamawiający lub osoby trzecie na skutek wystąpienia wad.</w:t>
      </w:r>
    </w:p>
    <w:p w14:paraId="0DF51FCD" w14:textId="77777777" w:rsidR="005A20E7" w:rsidRPr="005A20E7" w:rsidRDefault="005A20E7" w:rsidP="00EA5975">
      <w:pPr>
        <w:numPr>
          <w:ilvl w:val="0"/>
          <w:numId w:val="34"/>
        </w:numPr>
        <w:suppressAutoHyphens/>
        <w:spacing w:before="0" w:line="259" w:lineRule="auto"/>
        <w:ind w:left="426" w:hanging="426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Ilekroć w umowie będzie mowa o usunięciu wady należy przez to rozumieć również wymianę rzeczy wchodzących w zakres przedmiotu umowy na wolną od wad.</w:t>
      </w:r>
    </w:p>
    <w:p w14:paraId="0FD1C654" w14:textId="77777777" w:rsidR="005A20E7" w:rsidRPr="005A20E7" w:rsidRDefault="005A20E7" w:rsidP="00EA5975">
      <w:pPr>
        <w:numPr>
          <w:ilvl w:val="0"/>
          <w:numId w:val="34"/>
        </w:numPr>
        <w:suppressAutoHyphens/>
        <w:spacing w:before="0" w:line="259" w:lineRule="auto"/>
        <w:ind w:left="426" w:hanging="426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W przypadku ujawnienia wad, Zamawiający zawiadomi o niej Wykonawcę w formie pisemnej (dopuszczalna jest forma przekazania skanu wezwania mailem lub faksem) wzywając go do usunięcia ujawnionej wady.</w:t>
      </w:r>
    </w:p>
    <w:p w14:paraId="7DB24999" w14:textId="7336801A" w:rsidR="005A20E7" w:rsidRPr="005A20E7" w:rsidRDefault="005A20E7" w:rsidP="00EA5975">
      <w:pPr>
        <w:numPr>
          <w:ilvl w:val="0"/>
          <w:numId w:val="34"/>
        </w:numPr>
        <w:suppressAutoHyphens/>
        <w:spacing w:before="0" w:line="259" w:lineRule="auto"/>
        <w:ind w:left="426" w:hanging="426"/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Wykonawca zobowiązany jest przystąpić do usuwania wady w terminie 1 dnia od dnia otrzymania stosownego wezwania. Termin usunięcia wad nie może być dłuższy niż </w:t>
      </w:r>
      <w:r w:rsidR="008E2991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3</w:t>
      </w:r>
      <w:r w:rsidR="008E2991"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 xml:space="preserve"> </w:t>
      </w: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dni od dnia przystąpienia do usunięcia wad.</w:t>
      </w:r>
    </w:p>
    <w:p w14:paraId="51C34993" w14:textId="1A11485F" w:rsidR="005A20E7" w:rsidRPr="008E2991" w:rsidRDefault="005A20E7" w:rsidP="00EA5975">
      <w:pPr>
        <w:numPr>
          <w:ilvl w:val="0"/>
          <w:numId w:val="34"/>
        </w:numPr>
        <w:suppressAutoHyphens/>
        <w:spacing w:before="0" w:line="259" w:lineRule="auto"/>
        <w:ind w:left="426" w:hanging="426"/>
        <w:rPr>
          <w:rFonts w:asciiTheme="minorHAnsi" w:hAnsiTheme="minorHAnsi" w:cstheme="minorHAnsi"/>
          <w:b/>
          <w:bCs/>
          <w:w w:val="100"/>
          <w:sz w:val="22"/>
          <w:szCs w:val="22"/>
          <w:lang w:eastAsia="ar-SA"/>
        </w:rPr>
      </w:pPr>
      <w:r w:rsidRPr="005A20E7">
        <w:rPr>
          <w:rFonts w:asciiTheme="minorHAnsi" w:hAnsiTheme="minorHAnsi" w:cstheme="minorHAnsi"/>
          <w:bCs/>
          <w:w w:val="100"/>
          <w:sz w:val="22"/>
          <w:szCs w:val="22"/>
          <w:lang w:eastAsia="ar-SA"/>
        </w:rPr>
        <w:t>Usunięcie wad uważa się za skuteczne z chwilą podpisania przez Strony protokołu usunięcia wad.</w:t>
      </w:r>
    </w:p>
    <w:p w14:paraId="20498761" w14:textId="77777777" w:rsidR="008E2991" w:rsidRPr="000A263B" w:rsidRDefault="008E2991" w:rsidP="008B196A">
      <w:pPr>
        <w:pStyle w:val="Lista"/>
        <w:numPr>
          <w:ilvl w:val="0"/>
          <w:numId w:val="34"/>
        </w:numPr>
        <w:tabs>
          <w:tab w:val="clear" w:pos="0"/>
        </w:tabs>
        <w:spacing w:before="0" w:line="259" w:lineRule="auto"/>
        <w:ind w:left="426" w:hanging="567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Gwarancja obejmuje zarówno wady niewykryte w momencie odbioru danej dostawy przez Zamawiającego, jak i wszelkie inne wady fizyczne, powstałe z przyczyn, za które Wykonawca ponosi odpowiedzialność.</w:t>
      </w:r>
    </w:p>
    <w:p w14:paraId="3FDB5367" w14:textId="77777777" w:rsidR="008E2991" w:rsidRPr="000A263B" w:rsidRDefault="008E2991" w:rsidP="008B196A">
      <w:pPr>
        <w:pStyle w:val="Lista"/>
        <w:numPr>
          <w:ilvl w:val="0"/>
          <w:numId w:val="34"/>
        </w:numPr>
        <w:tabs>
          <w:tab w:val="clear" w:pos="0"/>
        </w:tabs>
        <w:spacing w:before="0" w:line="259" w:lineRule="auto"/>
        <w:ind w:left="426" w:hanging="426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Niezależnie od uprawnień z tytułu gwarancji Zamawiającemu przysługują uprawnienia</w:t>
      </w: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br/>
        <w:t>z tytułu rękojmi za wady przedmiotu umowy, zgodnie z przepisami Kodeksu cywilnego.</w:t>
      </w:r>
    </w:p>
    <w:p w14:paraId="5C1B74FA" w14:textId="77777777" w:rsidR="008E2991" w:rsidRPr="000A263B" w:rsidRDefault="008E2991" w:rsidP="008B196A">
      <w:pPr>
        <w:pStyle w:val="Lista"/>
        <w:numPr>
          <w:ilvl w:val="0"/>
          <w:numId w:val="34"/>
        </w:numPr>
        <w:tabs>
          <w:tab w:val="clear" w:pos="0"/>
        </w:tabs>
        <w:spacing w:before="0" w:line="259" w:lineRule="auto"/>
        <w:ind w:left="426" w:hanging="426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W przypadku stwierdzenia przy odbiorze braków ilościowych lub jakościowych Zamawiający ma prawo nie przyjąć dostawy niezgodnej z zamówieniem i zgłosić reklamację. Zamawiający ma możliwość podjęcia decyzji o konieczności wymiany całości lub tylko części asortymentu na nowe.</w:t>
      </w:r>
    </w:p>
    <w:p w14:paraId="24123403" w14:textId="77777777" w:rsidR="008E2991" w:rsidRPr="00F66E39" w:rsidRDefault="008E2991" w:rsidP="008B196A">
      <w:pPr>
        <w:suppressAutoHyphens/>
        <w:spacing w:before="0" w:line="259" w:lineRule="auto"/>
        <w:ind w:left="426"/>
        <w:rPr>
          <w:rFonts w:asciiTheme="minorHAnsi" w:hAnsiTheme="minorHAnsi" w:cstheme="minorHAnsi"/>
          <w:b/>
          <w:bCs/>
          <w:w w:val="100"/>
          <w:sz w:val="22"/>
          <w:szCs w:val="22"/>
          <w:lang w:eastAsia="ar-SA"/>
        </w:rPr>
      </w:pPr>
    </w:p>
    <w:p w14:paraId="7D55282E" w14:textId="1BF10DA2" w:rsidR="005A20E7" w:rsidRDefault="00622E55" w:rsidP="005A20E7">
      <w:pPr>
        <w:tabs>
          <w:tab w:val="left" w:pos="0"/>
        </w:tabs>
        <w:spacing w:before="0" w:line="259" w:lineRule="auto"/>
        <w:jc w:val="center"/>
        <w:rPr>
          <w:rFonts w:asciiTheme="minorHAnsi" w:hAnsiTheme="minorHAnsi" w:cstheme="minorHAnsi"/>
          <w:b/>
          <w:w w:val="100"/>
          <w:sz w:val="22"/>
          <w:szCs w:val="22"/>
        </w:rPr>
      </w:pPr>
      <w:r w:rsidRPr="00EB057C">
        <w:rPr>
          <w:rFonts w:asciiTheme="minorHAnsi" w:hAnsiTheme="minorHAnsi" w:cstheme="minorHAnsi"/>
          <w:b/>
          <w:bCs/>
          <w:w w:val="100"/>
          <w:sz w:val="22"/>
          <w:szCs w:val="22"/>
        </w:rPr>
        <w:t>§</w:t>
      </w:r>
      <w:r w:rsidR="00BC3536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 </w:t>
      </w:r>
      <w:r w:rsidRPr="00EB057C">
        <w:rPr>
          <w:rFonts w:asciiTheme="minorHAnsi" w:hAnsiTheme="minorHAnsi" w:cstheme="minorHAnsi"/>
          <w:b/>
          <w:bCs/>
          <w:w w:val="100"/>
          <w:sz w:val="22"/>
          <w:szCs w:val="22"/>
        </w:rPr>
        <w:t>6</w:t>
      </w:r>
      <w:r w:rsidR="00BC3536">
        <w:rPr>
          <w:rFonts w:asciiTheme="minorHAnsi" w:hAnsiTheme="minorHAnsi" w:cstheme="minorHAnsi"/>
          <w:b/>
          <w:bCs/>
          <w:w w:val="100"/>
          <w:sz w:val="22"/>
          <w:szCs w:val="22"/>
        </w:rPr>
        <w:t>.</w:t>
      </w:r>
      <w:r w:rsidRPr="00EB057C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 Kary umowne</w:t>
      </w:r>
    </w:p>
    <w:p w14:paraId="08DBBDC2" w14:textId="77777777" w:rsidR="005A20E7" w:rsidRPr="000A263B" w:rsidRDefault="005A20E7" w:rsidP="005A20E7">
      <w:pPr>
        <w:pStyle w:val="Lista"/>
        <w:numPr>
          <w:ilvl w:val="0"/>
          <w:numId w:val="11"/>
        </w:numPr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W przypadku niewykonania lub nienależytego wykonania umowy Wykonawca zapłaci 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br/>
        <w:t>na rzecz Zamawiającego karę umowną:</w:t>
      </w:r>
    </w:p>
    <w:p w14:paraId="710B753E" w14:textId="30079596" w:rsidR="005A20E7" w:rsidRPr="000A263B" w:rsidRDefault="005A20E7" w:rsidP="005A20E7">
      <w:pPr>
        <w:pStyle w:val="Akapitzlist"/>
        <w:numPr>
          <w:ilvl w:val="1"/>
          <w:numId w:val="11"/>
        </w:numPr>
        <w:spacing w:before="0" w:line="259" w:lineRule="auto"/>
        <w:ind w:left="868" w:hanging="442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w przypadku  opóźnienia dostawy przedmiotu zamówienia w stosunku do terminu, o którym mowa w § </w:t>
      </w:r>
      <w:r w:rsidR="00F66E39">
        <w:rPr>
          <w:rFonts w:asciiTheme="minorHAnsi" w:hAnsiTheme="minorHAnsi" w:cstheme="minorHAnsi"/>
          <w:w w:val="100"/>
          <w:sz w:val="22"/>
          <w:szCs w:val="22"/>
        </w:rPr>
        <w:t>2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 w wysokości 1% wartości brutto dostawy, za każdy dzień opóźnienia;</w:t>
      </w:r>
    </w:p>
    <w:p w14:paraId="5F9DCD73" w14:textId="09A4D114" w:rsidR="005A20E7" w:rsidRPr="000A263B" w:rsidRDefault="005A20E7" w:rsidP="005A20E7">
      <w:pPr>
        <w:pStyle w:val="Akapitzlist"/>
        <w:numPr>
          <w:ilvl w:val="1"/>
          <w:numId w:val="11"/>
        </w:numPr>
        <w:spacing w:before="0" w:line="259" w:lineRule="auto"/>
        <w:ind w:left="868" w:hanging="442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lastRenderedPageBreak/>
        <w:t>w przypadku  opóźnienia w wykonaniu zobowi</w:t>
      </w:r>
      <w:r w:rsidRPr="000A263B">
        <w:rPr>
          <w:rFonts w:asciiTheme="minorHAnsi" w:eastAsia="TimesNewRoman" w:hAnsiTheme="minorHAnsi" w:cstheme="minorHAnsi"/>
          <w:w w:val="100"/>
          <w:sz w:val="22"/>
          <w:szCs w:val="22"/>
        </w:rPr>
        <w:t>ą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>za</w:t>
      </w:r>
      <w:r w:rsidRPr="000A263B">
        <w:rPr>
          <w:rFonts w:asciiTheme="minorHAnsi" w:eastAsia="TimesNewRoman" w:hAnsiTheme="minorHAnsi" w:cstheme="minorHAnsi"/>
          <w:w w:val="100"/>
          <w:sz w:val="22"/>
          <w:szCs w:val="22"/>
        </w:rPr>
        <w:t xml:space="preserve">ń 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>z tytułu udzielonej gwarancji w terminach wskazanych w §</w:t>
      </w:r>
      <w:r w:rsidR="00BC3536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="008E2991">
        <w:rPr>
          <w:rFonts w:asciiTheme="minorHAnsi" w:hAnsiTheme="minorHAnsi" w:cstheme="minorHAnsi"/>
          <w:w w:val="100"/>
          <w:sz w:val="22"/>
          <w:szCs w:val="22"/>
        </w:rPr>
        <w:t>5</w:t>
      </w:r>
      <w:r w:rsidR="008E2991" w:rsidRPr="000A263B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>w wysokości 50 zł za każdy dzień opóźnienia.</w:t>
      </w:r>
    </w:p>
    <w:p w14:paraId="43DF8D6B" w14:textId="77777777" w:rsidR="005A20E7" w:rsidRPr="000A263B" w:rsidRDefault="005A20E7" w:rsidP="005A20E7">
      <w:pPr>
        <w:pStyle w:val="Akapitzlist"/>
        <w:numPr>
          <w:ilvl w:val="0"/>
          <w:numId w:val="11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 xml:space="preserve">Roszczenie o zapłatę kar umownych z tytułu 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>opóźnienia</w:t>
      </w: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 xml:space="preserve">, ustalonych za każdy rozpoczęty dzień 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>opóźnienia</w:t>
      </w: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, staje się wymagalne:</w:t>
      </w:r>
    </w:p>
    <w:p w14:paraId="72411723" w14:textId="77777777" w:rsidR="005A20E7" w:rsidRPr="000A263B" w:rsidRDefault="005A20E7" w:rsidP="005A20E7">
      <w:pPr>
        <w:pStyle w:val="Akapitzlist"/>
        <w:numPr>
          <w:ilvl w:val="1"/>
          <w:numId w:val="11"/>
        </w:numPr>
        <w:spacing w:before="0" w:line="259" w:lineRule="auto"/>
        <w:ind w:left="851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 xml:space="preserve">za pierwszy rozpoczęty dzień 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opóźnienia </w:t>
      </w: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– w tym dniu,</w:t>
      </w:r>
    </w:p>
    <w:p w14:paraId="46218EAE" w14:textId="77777777" w:rsidR="005A20E7" w:rsidRPr="000A263B" w:rsidRDefault="005A20E7" w:rsidP="005A20E7">
      <w:pPr>
        <w:pStyle w:val="Akapitzlist"/>
        <w:numPr>
          <w:ilvl w:val="1"/>
          <w:numId w:val="11"/>
        </w:numPr>
        <w:spacing w:before="0" w:line="259" w:lineRule="auto"/>
        <w:ind w:left="851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 xml:space="preserve">za każdy następny rozpoczęty dzień 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opóźnienia </w:t>
      </w: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– odpowiednio w każdym z tych dni.</w:t>
      </w:r>
    </w:p>
    <w:p w14:paraId="106B7185" w14:textId="77777777" w:rsidR="005A20E7" w:rsidRPr="000A263B" w:rsidRDefault="005A20E7" w:rsidP="005A20E7">
      <w:pPr>
        <w:pStyle w:val="Akapitzlist"/>
        <w:numPr>
          <w:ilvl w:val="0"/>
          <w:numId w:val="11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Zamawiający może naliczać kary odrębnie za każdy przypadek.</w:t>
      </w:r>
    </w:p>
    <w:p w14:paraId="04EEB9A9" w14:textId="44DF5609" w:rsidR="005A20E7" w:rsidRPr="000A263B" w:rsidRDefault="005A20E7" w:rsidP="005A20E7">
      <w:pPr>
        <w:pStyle w:val="Akapitzlist"/>
        <w:numPr>
          <w:ilvl w:val="0"/>
          <w:numId w:val="11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W przypadku odstąpienia od umowy</w:t>
      </w:r>
      <w:r w:rsidR="008E2991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>Wykonawca zapłaci Zamawiającemu karę w wysokości:</w:t>
      </w:r>
    </w:p>
    <w:p w14:paraId="555540AA" w14:textId="2C962680" w:rsidR="005A20E7" w:rsidRPr="000A263B" w:rsidRDefault="005A20E7" w:rsidP="005A20E7">
      <w:pPr>
        <w:pStyle w:val="Akapitzlist"/>
        <w:numPr>
          <w:ilvl w:val="1"/>
          <w:numId w:val="11"/>
        </w:numPr>
        <w:spacing w:before="0" w:line="259" w:lineRule="auto"/>
        <w:ind w:left="851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10% wynagrodzenia brutto, o którym mowa w § </w:t>
      </w:r>
      <w:r w:rsidR="00F66E39">
        <w:rPr>
          <w:rFonts w:asciiTheme="minorHAnsi" w:hAnsiTheme="minorHAnsi" w:cstheme="minorHAnsi"/>
          <w:w w:val="100"/>
          <w:sz w:val="22"/>
          <w:szCs w:val="22"/>
        </w:rPr>
        <w:t>4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 ust. 1 za odstąpienie od umowy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br/>
        <w:t>w całości;</w:t>
      </w:r>
    </w:p>
    <w:p w14:paraId="429EA368" w14:textId="77777777" w:rsidR="005A20E7" w:rsidRPr="000A263B" w:rsidRDefault="005A20E7" w:rsidP="005A20E7">
      <w:pPr>
        <w:pStyle w:val="Akapitzlist"/>
        <w:numPr>
          <w:ilvl w:val="1"/>
          <w:numId w:val="11"/>
        </w:numPr>
        <w:spacing w:before="0" w:line="259" w:lineRule="auto"/>
        <w:ind w:left="851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30% wartości brutto umowy niezrealizowanej za odstąpienie od umowy w części niewykonanej.</w:t>
      </w:r>
    </w:p>
    <w:p w14:paraId="5AEFAAF7" w14:textId="77777777" w:rsidR="005A20E7" w:rsidRPr="000A263B" w:rsidRDefault="005A20E7" w:rsidP="005A20E7">
      <w:pPr>
        <w:pStyle w:val="Akapitzlist"/>
        <w:numPr>
          <w:ilvl w:val="0"/>
          <w:numId w:val="11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Wykonawca wyraża zgodę na potrącenie kar umownych z przysługującego mu wynagrodzenia.</w:t>
      </w:r>
    </w:p>
    <w:p w14:paraId="1196C060" w14:textId="3AD88899" w:rsidR="005A20E7" w:rsidRPr="00155D69" w:rsidRDefault="005A20E7" w:rsidP="00155D69">
      <w:pPr>
        <w:pStyle w:val="Akapitzlist"/>
        <w:numPr>
          <w:ilvl w:val="0"/>
          <w:numId w:val="11"/>
        </w:numPr>
        <w:spacing w:before="0" w:line="259" w:lineRule="auto"/>
        <w:ind w:left="426" w:hanging="426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Zamawiający</w:t>
      </w: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 xml:space="preserve"> zastrzega sobie prawo dochodzenia odszkodowania przewyższającego wysokość kar umownych n</w:t>
      </w:r>
      <w:r w:rsidR="00155D69">
        <w:rPr>
          <w:rFonts w:asciiTheme="minorHAnsi" w:hAnsiTheme="minorHAnsi" w:cstheme="minorHAnsi"/>
          <w:iCs/>
          <w:w w:val="100"/>
          <w:sz w:val="22"/>
          <w:szCs w:val="22"/>
        </w:rPr>
        <w:t>a zasadach ogólnych</w:t>
      </w:r>
    </w:p>
    <w:p w14:paraId="5F5EE077" w14:textId="77777777" w:rsidR="005A20E7" w:rsidRPr="000A263B" w:rsidRDefault="005A20E7" w:rsidP="005A20E7">
      <w:pPr>
        <w:spacing w:before="0" w:line="259" w:lineRule="auto"/>
        <w:jc w:val="center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§ 7. </w:t>
      </w:r>
      <w:r w:rsidRPr="000A263B">
        <w:rPr>
          <w:rFonts w:asciiTheme="minorHAnsi" w:hAnsiTheme="minorHAnsi" w:cstheme="minorHAnsi"/>
          <w:b/>
          <w:w w:val="100"/>
          <w:sz w:val="22"/>
          <w:szCs w:val="22"/>
        </w:rPr>
        <w:t>Odstąpienie od umowy</w:t>
      </w:r>
    </w:p>
    <w:p w14:paraId="55D61AE8" w14:textId="77777777" w:rsidR="005A20E7" w:rsidRPr="000A263B" w:rsidRDefault="005A20E7" w:rsidP="005A20E7">
      <w:pPr>
        <w:pStyle w:val="Akapitzlist"/>
        <w:numPr>
          <w:ilvl w:val="3"/>
          <w:numId w:val="11"/>
        </w:numPr>
        <w:tabs>
          <w:tab w:val="left" w:pos="1970"/>
          <w:tab w:val="left" w:pos="3828"/>
        </w:tabs>
        <w:suppressAutoHyphens/>
        <w:spacing w:before="0" w:line="259" w:lineRule="auto"/>
        <w:ind w:left="567" w:hanging="567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Zamawiającemu przysługuje prawo odstąpienia od umowy w całości lub w części niewykonanej, bez wyznaczania dodatkowego terminu do wykonania umowy, w przypadku:</w:t>
      </w:r>
    </w:p>
    <w:p w14:paraId="475247FC" w14:textId="74091DBE" w:rsidR="00EA5975" w:rsidRDefault="00EA5975" w:rsidP="005A20E7">
      <w:pPr>
        <w:pStyle w:val="Akapitzlist"/>
        <w:numPr>
          <w:ilvl w:val="0"/>
          <w:numId w:val="15"/>
        </w:numPr>
        <w:suppressAutoHyphens/>
        <w:spacing w:before="0" w:line="259" w:lineRule="auto"/>
        <w:ind w:left="851" w:hanging="284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EA5975">
        <w:rPr>
          <w:rFonts w:asciiTheme="minorHAnsi" w:hAnsiTheme="minorHAnsi" w:cstheme="minorHAnsi"/>
          <w:w w:val="100"/>
          <w:sz w:val="22"/>
          <w:szCs w:val="22"/>
        </w:rPr>
        <w:t>zwłoki w dostawie przekraczając</w:t>
      </w:r>
      <w:r>
        <w:rPr>
          <w:rFonts w:asciiTheme="minorHAnsi" w:hAnsiTheme="minorHAnsi" w:cstheme="minorHAnsi"/>
          <w:w w:val="100"/>
          <w:sz w:val="22"/>
          <w:szCs w:val="22"/>
        </w:rPr>
        <w:t xml:space="preserve">ej </w:t>
      </w:r>
      <w:r w:rsidRPr="00EA5975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="008E2991">
        <w:rPr>
          <w:rFonts w:asciiTheme="minorHAnsi" w:hAnsiTheme="minorHAnsi" w:cstheme="minorHAnsi"/>
          <w:w w:val="100"/>
          <w:sz w:val="22"/>
          <w:szCs w:val="22"/>
        </w:rPr>
        <w:t>3</w:t>
      </w:r>
      <w:r>
        <w:rPr>
          <w:rFonts w:asciiTheme="minorHAnsi" w:hAnsiTheme="minorHAnsi" w:cstheme="minorHAnsi"/>
          <w:w w:val="100"/>
          <w:sz w:val="22"/>
          <w:szCs w:val="22"/>
        </w:rPr>
        <w:t xml:space="preserve"> dni robocz</w:t>
      </w:r>
      <w:r w:rsidR="008E2991">
        <w:rPr>
          <w:rFonts w:asciiTheme="minorHAnsi" w:hAnsiTheme="minorHAnsi" w:cstheme="minorHAnsi"/>
          <w:w w:val="100"/>
          <w:sz w:val="22"/>
          <w:szCs w:val="22"/>
        </w:rPr>
        <w:t>e</w:t>
      </w:r>
      <w:r w:rsidRPr="00EA5975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EA5975">
        <w:rPr>
          <w:rFonts w:asciiTheme="minorHAnsi" w:hAnsiTheme="minorHAnsi" w:cstheme="minorHAnsi"/>
          <w:w w:val="100"/>
          <w:sz w:val="22"/>
          <w:szCs w:val="22"/>
        </w:rPr>
        <w:t xml:space="preserve"> w stosunku do terminu </w:t>
      </w:r>
      <w:r>
        <w:rPr>
          <w:rFonts w:asciiTheme="minorHAnsi" w:hAnsiTheme="minorHAnsi" w:cstheme="minorHAnsi"/>
          <w:w w:val="100"/>
          <w:sz w:val="22"/>
          <w:szCs w:val="22"/>
        </w:rPr>
        <w:t>określonego w</w:t>
      </w:r>
      <w:r w:rsidRPr="00EA5975">
        <w:rPr>
          <w:rFonts w:asciiTheme="minorHAnsi" w:hAnsiTheme="minorHAnsi" w:cstheme="minorHAnsi"/>
          <w:w w:val="100"/>
          <w:sz w:val="22"/>
          <w:szCs w:val="22"/>
        </w:rPr>
        <w:t xml:space="preserve"> §2.</w:t>
      </w:r>
    </w:p>
    <w:p w14:paraId="6BEA06BB" w14:textId="77777777" w:rsidR="005A20E7" w:rsidRPr="000A263B" w:rsidRDefault="005A20E7" w:rsidP="005A20E7">
      <w:pPr>
        <w:pStyle w:val="Akapitzlist"/>
        <w:numPr>
          <w:ilvl w:val="0"/>
          <w:numId w:val="15"/>
        </w:numPr>
        <w:suppressAutoHyphens/>
        <w:spacing w:before="0" w:line="259" w:lineRule="auto"/>
        <w:ind w:left="851" w:hanging="284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dwukrotnego dostarczenia </w:t>
      </w:r>
      <w:r>
        <w:rPr>
          <w:rFonts w:asciiTheme="minorHAnsi" w:hAnsiTheme="minorHAnsi" w:cstheme="minorHAnsi"/>
          <w:w w:val="100"/>
          <w:sz w:val="22"/>
          <w:szCs w:val="22"/>
        </w:rPr>
        <w:t xml:space="preserve">przedmiotu zamówienia 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>o jakości i parametrach niezgodnych z umową.</w:t>
      </w:r>
    </w:p>
    <w:p w14:paraId="0C1116FE" w14:textId="77777777" w:rsidR="005A20E7" w:rsidRPr="000A263B" w:rsidRDefault="005A20E7" w:rsidP="005A20E7">
      <w:pPr>
        <w:numPr>
          <w:ilvl w:val="0"/>
          <w:numId w:val="14"/>
        </w:numPr>
        <w:tabs>
          <w:tab w:val="left" w:pos="1970"/>
          <w:tab w:val="left" w:pos="3828"/>
        </w:tabs>
        <w:suppressAutoHyphens/>
        <w:spacing w:before="0" w:line="259" w:lineRule="auto"/>
        <w:ind w:left="567" w:hanging="567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Zamawiającemu przysługuje prawo odstąpienia od umowy w całości lub części niewykonanej, jeżeli wykonanie przedmiotu umowy stanie się niemożliwe wskutek okoliczności leżących po stronie Wykonawcy.</w:t>
      </w:r>
    </w:p>
    <w:p w14:paraId="06ABC6D9" w14:textId="77777777" w:rsidR="005A20E7" w:rsidRPr="000A263B" w:rsidRDefault="005A20E7" w:rsidP="005A20E7">
      <w:pPr>
        <w:numPr>
          <w:ilvl w:val="0"/>
          <w:numId w:val="14"/>
        </w:numPr>
        <w:tabs>
          <w:tab w:val="left" w:pos="1970"/>
          <w:tab w:val="left" w:pos="3828"/>
        </w:tabs>
        <w:suppressAutoHyphens/>
        <w:spacing w:before="0" w:line="259" w:lineRule="auto"/>
        <w:ind w:left="567" w:hanging="567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Zamawiającemu przysługuje prawo odstąpienia od umowy, w przypadku naruszenia przez Wykonawcę postanowień niniejszej umowy, pomimo pisemnego wezwania Wykonawcy do zaniechania naruszenia i należytego wykonania umowy.</w:t>
      </w:r>
    </w:p>
    <w:p w14:paraId="06F82BA2" w14:textId="77777777" w:rsidR="005A20E7" w:rsidRPr="000A263B" w:rsidRDefault="005A20E7" w:rsidP="005A20E7">
      <w:pPr>
        <w:pStyle w:val="Akapitzlist"/>
        <w:numPr>
          <w:ilvl w:val="0"/>
          <w:numId w:val="14"/>
        </w:numPr>
        <w:spacing w:before="0" w:line="259" w:lineRule="auto"/>
        <w:ind w:left="567" w:hanging="567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 xml:space="preserve">Powyższe nie dotyczy sytuacji, gdy zamówienie nie może być realizowane w sposób należyty z powodu siły wyższej, tj. zdarzeń o charakterze nadzwyczajnym, niemożliwych wcześniej do przewidzenia. Ciężar wskazania zaistniałych okoliczności spoczywa </w:t>
      </w: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br/>
        <w:t>na Wykonawcy.</w:t>
      </w:r>
    </w:p>
    <w:p w14:paraId="79AE8D30" w14:textId="77777777" w:rsidR="005A20E7" w:rsidRPr="000A263B" w:rsidRDefault="005A20E7" w:rsidP="005A20E7">
      <w:pPr>
        <w:numPr>
          <w:ilvl w:val="0"/>
          <w:numId w:val="14"/>
        </w:numPr>
        <w:tabs>
          <w:tab w:val="left" w:pos="1970"/>
          <w:tab w:val="left" w:pos="3828"/>
        </w:tabs>
        <w:suppressAutoHyphens/>
        <w:spacing w:before="0" w:line="259" w:lineRule="auto"/>
        <w:ind w:left="567" w:hanging="567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Zamawiający może odstąpić od umowy w razie wystąpienia istotnej zmiany okoliczności powodującej, że wykonanie umowy nie leży w interesie publicznym, czego nie można było przewidzieć w chwili zawarcia umowy.</w:t>
      </w:r>
    </w:p>
    <w:p w14:paraId="386B5224" w14:textId="77777777" w:rsidR="005A20E7" w:rsidRPr="000A263B" w:rsidRDefault="005A20E7" w:rsidP="005A20E7">
      <w:pPr>
        <w:numPr>
          <w:ilvl w:val="0"/>
          <w:numId w:val="14"/>
        </w:numPr>
        <w:tabs>
          <w:tab w:val="left" w:pos="1970"/>
          <w:tab w:val="left" w:pos="3828"/>
        </w:tabs>
        <w:suppressAutoHyphens/>
        <w:spacing w:before="0" w:line="259" w:lineRule="auto"/>
        <w:ind w:left="567" w:hanging="567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W razie odstąpienia przez Zamawiającego od umowy w całości umowa uważana jest za niezawartą, z zastrzeżeniem, że postanowienia dotyczące zapłaty kary umownej pozostają wiążące.</w:t>
      </w:r>
    </w:p>
    <w:p w14:paraId="083AF18B" w14:textId="77777777" w:rsidR="005A20E7" w:rsidRPr="000A263B" w:rsidRDefault="005A20E7" w:rsidP="005A20E7">
      <w:pPr>
        <w:numPr>
          <w:ilvl w:val="0"/>
          <w:numId w:val="14"/>
        </w:numPr>
        <w:tabs>
          <w:tab w:val="left" w:pos="1970"/>
          <w:tab w:val="left" w:pos="3828"/>
        </w:tabs>
        <w:suppressAutoHyphens/>
        <w:spacing w:before="0" w:line="259" w:lineRule="auto"/>
        <w:ind w:left="567" w:hanging="567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W razie odstąpienia przez Zamawiającego od umowy w części niewykonanej, w terminie 14 dni od daty odstąpienia od umowy przedstawiciel Wykonawcy przy udziale przedstawiciela Zamawiającego sporządzi szczegółowy protokół zrealizowanych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br/>
      </w:r>
      <w:r w:rsidRPr="000A263B">
        <w:rPr>
          <w:rFonts w:asciiTheme="minorHAnsi" w:hAnsiTheme="minorHAnsi" w:cstheme="minorHAnsi"/>
          <w:w w:val="100"/>
          <w:sz w:val="22"/>
          <w:szCs w:val="22"/>
        </w:rPr>
        <w:lastRenderedPageBreak/>
        <w:t xml:space="preserve"> i niezrealizowanych dostaw według stanu na dzień odstąpienia na podstawie, którego Strony dokonają stosownych rozliczeń.</w:t>
      </w:r>
    </w:p>
    <w:p w14:paraId="58511964" w14:textId="76BB86DC" w:rsidR="005A20E7" w:rsidRPr="000A263B" w:rsidRDefault="005A20E7" w:rsidP="005A20E7">
      <w:pPr>
        <w:numPr>
          <w:ilvl w:val="0"/>
          <w:numId w:val="14"/>
        </w:numPr>
        <w:tabs>
          <w:tab w:val="left" w:pos="1970"/>
          <w:tab w:val="left" w:pos="3828"/>
        </w:tabs>
        <w:suppressAutoHyphens/>
        <w:spacing w:before="0" w:line="259" w:lineRule="auto"/>
        <w:ind w:left="567" w:hanging="567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Odstąpienie od umowy powinno nastąpić w formie pisemnej pod rygorem nieważności takiego oświadczenia. Oświadczenie o odstąpieniu od umowy z przyczyn wskazanych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br/>
        <w:t>w niniejszym paragrafie Zamawiający może złożyć w terminie 30 dni od daty zaistnienia przyczyny uzasadniającej prawo odstąpienia, zgodnie z niniejszym paragrafem.</w:t>
      </w:r>
    </w:p>
    <w:p w14:paraId="76FB40ED" w14:textId="3111A324" w:rsidR="005A20E7" w:rsidRPr="00F66E39" w:rsidRDefault="005A20E7" w:rsidP="00F66E39">
      <w:pPr>
        <w:numPr>
          <w:ilvl w:val="0"/>
          <w:numId w:val="14"/>
        </w:numPr>
        <w:tabs>
          <w:tab w:val="left" w:pos="1970"/>
          <w:tab w:val="left" w:pos="3828"/>
        </w:tabs>
        <w:suppressAutoHyphens/>
        <w:spacing w:before="0" w:line="259" w:lineRule="auto"/>
        <w:ind w:left="567" w:hanging="567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Roszczenie o zapłatę kary umownej z tytułu odstąpienia od umowy przez Zamawiającego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br/>
        <w:t>z przyczyn, o których mowa w ust. 1, 2 i 3 staje się wymagalne w dniu pisemnego oświadczenia o odstąpieniu.</w:t>
      </w:r>
    </w:p>
    <w:p w14:paraId="31CD6D87" w14:textId="78C16EA3" w:rsidR="00FA0092" w:rsidRPr="000A263B" w:rsidRDefault="00FA0092" w:rsidP="005A20E7">
      <w:pPr>
        <w:spacing w:before="0" w:line="259" w:lineRule="auto"/>
        <w:jc w:val="center"/>
        <w:rPr>
          <w:rFonts w:asciiTheme="minorHAnsi" w:hAnsiTheme="minorHAnsi" w:cstheme="minorHAnsi"/>
          <w:b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b/>
          <w:w w:val="100"/>
          <w:sz w:val="22"/>
          <w:szCs w:val="22"/>
        </w:rPr>
        <w:t xml:space="preserve">§ </w:t>
      </w:r>
      <w:r w:rsidR="008E2991">
        <w:rPr>
          <w:rFonts w:asciiTheme="minorHAnsi" w:hAnsiTheme="minorHAnsi" w:cstheme="minorHAnsi"/>
          <w:b/>
          <w:w w:val="100"/>
          <w:sz w:val="22"/>
          <w:szCs w:val="22"/>
        </w:rPr>
        <w:t>8</w:t>
      </w:r>
      <w:r w:rsidR="00F66E39">
        <w:rPr>
          <w:rFonts w:asciiTheme="minorHAnsi" w:hAnsiTheme="minorHAnsi" w:cstheme="minorHAnsi"/>
          <w:b/>
          <w:w w:val="100"/>
          <w:sz w:val="22"/>
          <w:szCs w:val="22"/>
        </w:rPr>
        <w:t>.</w:t>
      </w:r>
      <w:r w:rsidRPr="000A263B">
        <w:rPr>
          <w:rFonts w:asciiTheme="minorHAnsi" w:hAnsiTheme="minorHAnsi" w:cstheme="minorHAnsi"/>
          <w:b/>
          <w:w w:val="100"/>
          <w:sz w:val="22"/>
          <w:szCs w:val="22"/>
        </w:rPr>
        <w:t xml:space="preserve"> Postanowienia końcowe</w:t>
      </w:r>
    </w:p>
    <w:p w14:paraId="30EF8F16" w14:textId="77777777" w:rsidR="00FA0092" w:rsidRPr="000A263B" w:rsidRDefault="00FA0092" w:rsidP="005A20E7">
      <w:pPr>
        <w:numPr>
          <w:ilvl w:val="0"/>
          <w:numId w:val="7"/>
        </w:numPr>
        <w:tabs>
          <w:tab w:val="clear" w:pos="360"/>
        </w:tabs>
        <w:suppressAutoHyphens/>
        <w:spacing w:before="0" w:line="259" w:lineRule="auto"/>
        <w:ind w:left="567" w:hanging="567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Wszelkie zmiany w treści umowy wymagają formy pisemnej i zgody obu stron pod rygorem nieważności oraz mogą być dokonywane w zakresie i formie zgodnej z obowiązującymi przepisami.</w:t>
      </w:r>
    </w:p>
    <w:p w14:paraId="71511DEC" w14:textId="77777777" w:rsidR="00FA0092" w:rsidRPr="000A263B" w:rsidRDefault="00FA0092" w:rsidP="005A20E7">
      <w:pPr>
        <w:numPr>
          <w:ilvl w:val="0"/>
          <w:numId w:val="7"/>
        </w:numPr>
        <w:tabs>
          <w:tab w:val="clear" w:pos="360"/>
        </w:tabs>
        <w:suppressAutoHyphens/>
        <w:spacing w:before="0" w:line="259" w:lineRule="auto"/>
        <w:ind w:left="567" w:hanging="567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Strony dołożą wszelkich starań, by ewentualne spory rozstrzygnąć polubownie.</w:t>
      </w: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br/>
        <w:t>W przypadku, gdy nie dojdą do porozumienia, spory rozstrzygane będą przez Sąd Powszechny właściwy dla siedziby Zamawiającego.</w:t>
      </w:r>
    </w:p>
    <w:p w14:paraId="4FF5EC42" w14:textId="77777777" w:rsidR="00FA0092" w:rsidRPr="000A263B" w:rsidRDefault="00FA0092" w:rsidP="005A20E7">
      <w:pPr>
        <w:numPr>
          <w:ilvl w:val="0"/>
          <w:numId w:val="7"/>
        </w:numPr>
        <w:tabs>
          <w:tab w:val="clear" w:pos="360"/>
        </w:tabs>
        <w:suppressAutoHyphens/>
        <w:spacing w:before="0" w:line="259" w:lineRule="auto"/>
        <w:ind w:left="567" w:hanging="567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W sprawach nieuregulowanych niniejszą umową mają zastosowanie przepisy Kodeksu cywilnego.</w:t>
      </w:r>
    </w:p>
    <w:p w14:paraId="28756DD4" w14:textId="77777777" w:rsidR="00FA0092" w:rsidRPr="000A263B" w:rsidRDefault="00FA0092" w:rsidP="00F66E39">
      <w:pPr>
        <w:numPr>
          <w:ilvl w:val="0"/>
          <w:numId w:val="7"/>
        </w:numPr>
        <w:tabs>
          <w:tab w:val="clear" w:pos="360"/>
        </w:tabs>
        <w:suppressAutoHyphens/>
        <w:spacing w:before="0" w:line="259" w:lineRule="auto"/>
        <w:ind w:left="567" w:hanging="567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Wszystkie załączniki stanowią integralną część umowy.</w:t>
      </w:r>
    </w:p>
    <w:p w14:paraId="3C032D4A" w14:textId="590138E0" w:rsidR="00FA0092" w:rsidRDefault="00FA0092" w:rsidP="00F66E39">
      <w:pPr>
        <w:numPr>
          <w:ilvl w:val="0"/>
          <w:numId w:val="7"/>
        </w:numPr>
        <w:tabs>
          <w:tab w:val="clear" w:pos="360"/>
        </w:tabs>
        <w:suppressAutoHyphens/>
        <w:spacing w:before="0" w:line="259" w:lineRule="auto"/>
        <w:ind w:left="567" w:hanging="567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Umowę sporządzono w trzech jednobrzmiących egzemplarzach, po jednym dla Wykonawcy</w:t>
      </w: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br/>
        <w:t>i dwóch dla Zamawiającego.</w:t>
      </w:r>
    </w:p>
    <w:p w14:paraId="0B34C43E" w14:textId="3C5E41EB" w:rsidR="00FA0092" w:rsidRPr="00F66E39" w:rsidRDefault="00FA0092" w:rsidP="00F66E39">
      <w:pPr>
        <w:numPr>
          <w:ilvl w:val="0"/>
          <w:numId w:val="7"/>
        </w:numPr>
        <w:tabs>
          <w:tab w:val="clear" w:pos="360"/>
        </w:tabs>
        <w:suppressAutoHyphens/>
        <w:spacing w:before="0" w:line="259" w:lineRule="auto"/>
        <w:ind w:left="567" w:hanging="567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F66E39">
        <w:rPr>
          <w:rFonts w:asciiTheme="minorHAnsi" w:hAnsiTheme="minorHAnsi" w:cstheme="minorHAnsi"/>
          <w:iCs/>
          <w:w w:val="100"/>
          <w:sz w:val="22"/>
          <w:szCs w:val="22"/>
        </w:rPr>
        <w:t>Załączniki stanowiące integralną część umowy:</w:t>
      </w:r>
    </w:p>
    <w:p w14:paraId="02593E4B" w14:textId="77777777" w:rsidR="00FA0092" w:rsidRPr="000A263B" w:rsidRDefault="00FA0092" w:rsidP="00F66E39">
      <w:pPr>
        <w:pStyle w:val="Akapitzlist"/>
        <w:numPr>
          <w:ilvl w:val="0"/>
          <w:numId w:val="18"/>
        </w:numPr>
        <w:suppressAutoHyphens/>
        <w:spacing w:before="0" w:line="259" w:lineRule="auto"/>
        <w:ind w:left="1134" w:hanging="567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Załącznik nr 1 – formularz ilościowo-cenowy</w:t>
      </w:r>
    </w:p>
    <w:p w14:paraId="34B76677" w14:textId="77777777" w:rsidR="00FA0092" w:rsidRPr="000A263B" w:rsidRDefault="00FA0092" w:rsidP="00F66E39">
      <w:pPr>
        <w:pStyle w:val="Akapitzlist"/>
        <w:numPr>
          <w:ilvl w:val="0"/>
          <w:numId w:val="18"/>
        </w:numPr>
        <w:suppressAutoHyphens/>
        <w:spacing w:before="0" w:line="259" w:lineRule="auto"/>
        <w:ind w:left="1134" w:hanging="567"/>
        <w:contextualSpacing w:val="0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Załącznik nr 2 – wzór protokołu odbioru</w:t>
      </w:r>
    </w:p>
    <w:p w14:paraId="63DEADDB" w14:textId="231C4C5A" w:rsidR="00FA0092" w:rsidRPr="000A263B" w:rsidRDefault="00FA0092" w:rsidP="00F66E39">
      <w:pPr>
        <w:pStyle w:val="Akapitzlist"/>
        <w:numPr>
          <w:ilvl w:val="0"/>
          <w:numId w:val="18"/>
        </w:numPr>
        <w:suppressAutoHyphens/>
        <w:spacing w:before="0" w:line="259" w:lineRule="auto"/>
        <w:ind w:left="1134" w:hanging="567"/>
        <w:contextualSpacing w:val="0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 xml:space="preserve">Załącznik nr 3 – </w:t>
      </w:r>
      <w:r w:rsidRPr="000A263B">
        <w:rPr>
          <w:rFonts w:asciiTheme="minorHAnsi" w:eastAsia="Calibri" w:hAnsiTheme="minorHAnsi" w:cstheme="minorHAnsi"/>
          <w:w w:val="100"/>
          <w:sz w:val="22"/>
          <w:szCs w:val="22"/>
        </w:rPr>
        <w:t>klauzula informacyjna o danych osobowych</w:t>
      </w:r>
    </w:p>
    <w:p w14:paraId="70C09195" w14:textId="7F2F0E67" w:rsidR="00FA0092" w:rsidRPr="000A263B" w:rsidRDefault="00FA0092" w:rsidP="005A20E7">
      <w:p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</w:p>
    <w:p w14:paraId="269DF7F8" w14:textId="77777777" w:rsidR="00FA0092" w:rsidRPr="000A263B" w:rsidRDefault="00FA0092" w:rsidP="005A20E7">
      <w:pPr>
        <w:pStyle w:val="Akapitzlist"/>
        <w:tabs>
          <w:tab w:val="left" w:pos="142"/>
        </w:tabs>
        <w:autoSpaceDE w:val="0"/>
        <w:autoSpaceDN w:val="0"/>
        <w:adjustRightInd w:val="0"/>
        <w:spacing w:before="0" w:line="259" w:lineRule="auto"/>
        <w:ind w:left="0"/>
        <w:jc w:val="center"/>
        <w:rPr>
          <w:rFonts w:asciiTheme="minorHAnsi" w:hAnsiTheme="minorHAnsi" w:cstheme="minorHAnsi"/>
          <w:b/>
          <w:w w:val="100"/>
          <w:sz w:val="22"/>
          <w:szCs w:val="22"/>
          <w:u w:val="single"/>
        </w:rPr>
      </w:pPr>
      <w:r w:rsidRPr="000A263B">
        <w:rPr>
          <w:rFonts w:asciiTheme="minorHAnsi" w:hAnsiTheme="minorHAnsi" w:cstheme="minorHAnsi"/>
          <w:b/>
          <w:w w:val="100"/>
          <w:sz w:val="22"/>
          <w:szCs w:val="22"/>
          <w:u w:val="single"/>
        </w:rPr>
        <w:t>ZAMAWIAJĄCY: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ab/>
      </w:r>
      <w:r w:rsidRPr="000A263B">
        <w:rPr>
          <w:rFonts w:asciiTheme="minorHAnsi" w:hAnsiTheme="minorHAnsi" w:cstheme="minorHAnsi"/>
          <w:w w:val="100"/>
          <w:sz w:val="22"/>
          <w:szCs w:val="22"/>
        </w:rPr>
        <w:tab/>
      </w:r>
      <w:r w:rsidRPr="000A263B">
        <w:rPr>
          <w:rFonts w:asciiTheme="minorHAnsi" w:hAnsiTheme="minorHAnsi" w:cstheme="minorHAnsi"/>
          <w:w w:val="100"/>
          <w:sz w:val="22"/>
          <w:szCs w:val="22"/>
        </w:rPr>
        <w:tab/>
      </w:r>
      <w:r w:rsidRPr="000A263B">
        <w:rPr>
          <w:rFonts w:asciiTheme="minorHAnsi" w:hAnsiTheme="minorHAnsi" w:cstheme="minorHAnsi"/>
          <w:w w:val="100"/>
          <w:sz w:val="22"/>
          <w:szCs w:val="22"/>
        </w:rPr>
        <w:tab/>
      </w:r>
      <w:r w:rsidRPr="000A263B">
        <w:rPr>
          <w:rFonts w:asciiTheme="minorHAnsi" w:hAnsiTheme="minorHAnsi" w:cstheme="minorHAnsi"/>
          <w:w w:val="100"/>
          <w:sz w:val="22"/>
          <w:szCs w:val="22"/>
        </w:rPr>
        <w:tab/>
      </w:r>
      <w:r w:rsidRPr="000A263B">
        <w:rPr>
          <w:rFonts w:asciiTheme="minorHAnsi" w:hAnsiTheme="minorHAnsi" w:cstheme="minorHAnsi"/>
          <w:w w:val="100"/>
          <w:sz w:val="22"/>
          <w:szCs w:val="22"/>
        </w:rPr>
        <w:tab/>
      </w:r>
      <w:r w:rsidRPr="000A263B">
        <w:rPr>
          <w:rFonts w:asciiTheme="minorHAnsi" w:hAnsiTheme="minorHAnsi" w:cstheme="minorHAnsi"/>
          <w:w w:val="100"/>
          <w:sz w:val="22"/>
          <w:szCs w:val="22"/>
        </w:rPr>
        <w:tab/>
      </w:r>
      <w:r w:rsidRPr="000A263B">
        <w:rPr>
          <w:rFonts w:asciiTheme="minorHAnsi" w:hAnsiTheme="minorHAnsi" w:cstheme="minorHAnsi"/>
          <w:b/>
          <w:w w:val="100"/>
          <w:sz w:val="22"/>
          <w:szCs w:val="22"/>
          <w:u w:val="single"/>
        </w:rPr>
        <w:t>WYKONAWCA:</w:t>
      </w:r>
    </w:p>
    <w:p w14:paraId="7BCA877D" w14:textId="2D185CA9" w:rsidR="004623EA" w:rsidRPr="000A263B" w:rsidRDefault="00FA0092" w:rsidP="005A20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59" w:lineRule="auto"/>
        <w:ind w:left="360" w:firstLine="5310"/>
        <w:jc w:val="right"/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</w:pPr>
      <w:r w:rsidRPr="000A263B">
        <w:rPr>
          <w:rFonts w:asciiTheme="minorHAnsi" w:hAnsiTheme="minorHAnsi" w:cstheme="minorHAnsi"/>
          <w:b/>
          <w:w w:val="100"/>
          <w:sz w:val="22"/>
          <w:szCs w:val="22"/>
          <w:u w:val="single"/>
        </w:rPr>
        <w:br w:type="column"/>
      </w:r>
      <w:r w:rsidR="004623EA" w:rsidRPr="000A263B"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  <w:lastRenderedPageBreak/>
        <w:t>Załącznik nr 1 do umowy</w:t>
      </w:r>
    </w:p>
    <w:p w14:paraId="157AEEB2" w14:textId="09AA6C87" w:rsidR="00F66E39" w:rsidRDefault="00156DCA" w:rsidP="00F66E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59" w:lineRule="auto"/>
        <w:ind w:left="360" w:firstLine="2759"/>
        <w:jc w:val="right"/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  <w:t xml:space="preserve">Nr </w:t>
      </w:r>
      <w:r w:rsidR="00F66E39" w:rsidRPr="00F66E39"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  <w:t xml:space="preserve">681/WA/BSU/2022 </w:t>
      </w:r>
    </w:p>
    <w:p w14:paraId="33CA87DA" w14:textId="46D932B4" w:rsidR="004623EA" w:rsidRPr="000A263B" w:rsidRDefault="00F66E39" w:rsidP="00156D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59" w:lineRule="auto"/>
        <w:jc w:val="center"/>
        <w:rPr>
          <w:rFonts w:asciiTheme="minorHAnsi" w:hAnsiTheme="minorHAnsi" w:cstheme="minorHAnsi"/>
          <w:b/>
          <w:w w:val="100"/>
          <w:sz w:val="22"/>
          <w:szCs w:val="22"/>
        </w:rPr>
      </w:pPr>
      <w:r>
        <w:rPr>
          <w:rFonts w:asciiTheme="minorHAnsi" w:hAnsiTheme="minorHAnsi" w:cstheme="minorHAnsi"/>
          <w:b/>
          <w:w w:val="100"/>
          <w:sz w:val="22"/>
          <w:szCs w:val="22"/>
        </w:rPr>
        <w:t>Opis przedmiotu zamówienia</w:t>
      </w:r>
    </w:p>
    <w:p w14:paraId="5E8D9902" w14:textId="7933BFE9" w:rsidR="002A0130" w:rsidRPr="000A263B" w:rsidRDefault="002A0130" w:rsidP="005A20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59" w:lineRule="auto"/>
        <w:ind w:left="360" w:firstLine="5310"/>
        <w:jc w:val="center"/>
        <w:rPr>
          <w:rFonts w:asciiTheme="minorHAnsi" w:hAnsiTheme="minorHAnsi" w:cstheme="minorHAnsi"/>
          <w:b/>
          <w:w w:val="100"/>
          <w:sz w:val="22"/>
          <w:szCs w:val="22"/>
        </w:rPr>
      </w:pPr>
    </w:p>
    <w:p w14:paraId="7DDBCEFB" w14:textId="54462815" w:rsidR="00F66E39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b/>
          <w:spacing w:val="2"/>
          <w:w w:val="100"/>
          <w:position w:val="2"/>
          <w:sz w:val="22"/>
          <w:szCs w:val="22"/>
          <w:u w:val="single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b/>
          <w:spacing w:val="2"/>
          <w:w w:val="100"/>
          <w:position w:val="2"/>
          <w:sz w:val="22"/>
          <w:szCs w:val="22"/>
          <w:u w:val="single"/>
          <w:shd w:val="clear" w:color="auto" w:fill="FFFFFF"/>
          <w:lang w:eastAsia="en-US"/>
        </w:rPr>
        <w:t>Przedmiotem zamówienia jest dostawa sprzętu do udzielania pierwszej pomocy:</w:t>
      </w:r>
    </w:p>
    <w:p w14:paraId="74A06958" w14:textId="77777777" w:rsidR="00F66E39" w:rsidRPr="001967D5" w:rsidRDefault="00F66E39" w:rsidP="001967D5">
      <w:pPr>
        <w:numPr>
          <w:ilvl w:val="1"/>
          <w:numId w:val="36"/>
        </w:numPr>
        <w:spacing w:before="0" w:line="360" w:lineRule="auto"/>
        <w:ind w:left="567" w:hanging="567"/>
        <w:contextualSpacing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 xml:space="preserve">zestaw: defibrylatory – 11 szt., baterie litowe – 110 szt., elektroda CPR-D – 11 szt., elektroda </w:t>
      </w:r>
      <w:proofErr w:type="spellStart"/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Pedi-Padz</w:t>
      </w:r>
      <w:proofErr w:type="spellEnd"/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 xml:space="preserve"> II – 11 szt., torba transportowa – 11 szt., szafka wisząca z alarmem – 11szt., instrukcja obsługi w języku polskim – 11 szt.</w:t>
      </w:r>
    </w:p>
    <w:p w14:paraId="48F6400B" w14:textId="581D5E6B" w:rsidR="00F66E39" w:rsidRPr="001967D5" w:rsidRDefault="00F66E39" w:rsidP="001967D5">
      <w:pPr>
        <w:numPr>
          <w:ilvl w:val="1"/>
          <w:numId w:val="36"/>
        </w:numPr>
        <w:shd w:val="clear" w:color="auto" w:fill="FFFFFF"/>
        <w:spacing w:before="0" w:line="360" w:lineRule="auto"/>
        <w:ind w:left="567" w:hanging="567"/>
        <w:contextualSpacing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 xml:space="preserve">zestaw: </w:t>
      </w: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lang w:eastAsia="en-US"/>
        </w:rPr>
        <w:t>defibrylator szkoleniowy – 1 szt., elektroda treningowa CPR-D-</w:t>
      </w:r>
      <w:proofErr w:type="spellStart"/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lang w:eastAsia="en-US"/>
        </w:rPr>
        <w:t>Padz</w:t>
      </w:r>
      <w:proofErr w:type="spellEnd"/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lang w:eastAsia="en-US"/>
        </w:rPr>
        <w:t xml:space="preserve"> – 1 szt., zestaw podkładek żelowych wielokrotnego użytku do elektrody treningowej – 1 szt., pilot do sterowania defibrylatorem – 1 szt., baterie AA do pilota – 2 szt., baterie R20 do zasilania defibrylatora – 4 szt., instrukcja obsługi </w:t>
      </w: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- 1 szt.</w:t>
      </w:r>
      <w:r w:rsidR="00156DCA"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 xml:space="preserve"> szafka wisząca 1 szt.</w:t>
      </w:r>
    </w:p>
    <w:p w14:paraId="2A03AF34" w14:textId="79E1CE53" w:rsidR="00F66E39" w:rsidRPr="001967D5" w:rsidRDefault="00F66E39" w:rsidP="001967D5">
      <w:pPr>
        <w:numPr>
          <w:ilvl w:val="1"/>
          <w:numId w:val="36"/>
        </w:numPr>
        <w:spacing w:before="0" w:line="360" w:lineRule="auto"/>
        <w:ind w:left="567" w:hanging="567"/>
        <w:contextualSpacing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apteczka I pomocy – 15 szt.</w:t>
      </w:r>
    </w:p>
    <w:p w14:paraId="6A65231F" w14:textId="77777777" w:rsidR="00F66E39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</w:p>
    <w:p w14:paraId="20A25767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 xml:space="preserve">Ad. 1) </w:t>
      </w:r>
      <w:r w:rsidRPr="001967D5">
        <w:rPr>
          <w:rFonts w:asciiTheme="minorHAnsi" w:eastAsia="Calibri" w:hAnsiTheme="minorHAnsi" w:cstheme="minorHAnsi"/>
          <w:b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Defibrylator - Defibrylator (Półautomatyczny)</w:t>
      </w: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 </w:t>
      </w:r>
    </w:p>
    <w:p w14:paraId="0478281E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u w:val="single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u w:val="single"/>
          <w:shd w:val="clear" w:color="auto" w:fill="FFFFFF"/>
          <w:lang w:eastAsia="en-US"/>
        </w:rPr>
        <w:t>CECHY PRODUKTU:</w:t>
      </w:r>
    </w:p>
    <w:p w14:paraId="2BDDDF5B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a) tryb półautomatyczny defibrylacji;</w:t>
      </w:r>
    </w:p>
    <w:p w14:paraId="20CB031D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b) defibrylacja dwufazowa niskoenergetyczna;</w:t>
      </w:r>
    </w:p>
    <w:p w14:paraId="329CBAA5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c) możliwość defibrylacji dorosłych i dzieci;</w:t>
      </w:r>
    </w:p>
    <w:p w14:paraId="0A71C433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d) komunikaty głosowe i tekstowe prowadzące przez wszystkie czynności ratownicze;</w:t>
      </w: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lang w:eastAsia="en-US"/>
        </w:rPr>
        <w:br/>
      </w: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e) interfejs graficzny z podświetlanymi ikonami;</w:t>
      </w:r>
    </w:p>
    <w:p w14:paraId="7EF52416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f) monitor LCD z wyświetlaniem krzywej EKG;</w:t>
      </w:r>
    </w:p>
    <w:p w14:paraId="4B911445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g) pamięć wewnętrzna;</w:t>
      </w:r>
    </w:p>
    <w:p w14:paraId="423CB8AE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h) wbudowany port IR do przesyłania danych do komputera;</w:t>
      </w:r>
    </w:p>
    <w:p w14:paraId="45C1D050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i) automatyczny test;</w:t>
      </w:r>
    </w:p>
    <w:p w14:paraId="2F694E5D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j) zasilanie bateryjne;</w:t>
      </w:r>
    </w:p>
    <w:p w14:paraId="1F0B0C24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k) czas pracy z baterii: 300 defibrylacji, 1,5 godzin monitorowania i defibrylacji, 13 godzin monitorowania, 5 lat w trybie gotowości do użycia;</w:t>
      </w:r>
    </w:p>
    <w:p w14:paraId="19BC160C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l) okres przydatności elektrod: do 5 lat od daty produkcji;</w:t>
      </w:r>
    </w:p>
    <w:p w14:paraId="4501562C" w14:textId="1D45CC52" w:rsidR="00F66E39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ł) wskaźnik sprawności aparatu / rozładowania baterii.</w:t>
      </w:r>
    </w:p>
    <w:p w14:paraId="3FD16136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u w:val="single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lang w:eastAsia="en-US"/>
        </w:rPr>
        <w:br/>
      </w: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lang w:eastAsia="en-US"/>
        </w:rPr>
        <w:br/>
      </w: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u w:val="single"/>
          <w:shd w:val="clear" w:color="auto" w:fill="FFFFFF"/>
          <w:lang w:eastAsia="en-US"/>
        </w:rPr>
        <w:t>PARAMETRY TECHNICZNE:</w:t>
      </w:r>
    </w:p>
    <w:p w14:paraId="5F539DC4" w14:textId="1113CDF8" w:rsidR="00F66E39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lastRenderedPageBreak/>
        <w:t>a) energia defibrylacji: 120, 150, 200 J (dorośli) / 50, 70, 85 J (dzieci);</w:t>
      </w:r>
    </w:p>
    <w:p w14:paraId="2790793F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 xml:space="preserve">b) impuls </w:t>
      </w:r>
      <w:proofErr w:type="spellStart"/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defibrylacyjny</w:t>
      </w:r>
      <w:proofErr w:type="spellEnd"/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: dwufazowy, niskoenergetyczny, typ RBW;</w:t>
      </w:r>
    </w:p>
    <w:p w14:paraId="14F7B270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c) czas ładowania do energii 200 J: do 10 sekund;</w:t>
      </w:r>
    </w:p>
    <w:p w14:paraId="2E6DB58D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d) czas podtrzymania ładunku: 30 sekund;</w:t>
      </w:r>
    </w:p>
    <w:p w14:paraId="29FB9825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e) zakres pomiaru częstości akcji serca (HR): 30 – 300 ud/min;</w:t>
      </w:r>
    </w:p>
    <w:p w14:paraId="2AB5B4D4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f) wzmocnienie EKG: regulowane automatycznie;</w:t>
      </w:r>
    </w:p>
    <w:p w14:paraId="50C908F6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g) ekran: typ LCD, 6,6 x 3,3 cm;</w:t>
      </w:r>
    </w:p>
    <w:p w14:paraId="65662525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h) wyświetlane informacje: krzywa EKG, komunikaty tekstowe, wskaźnik głębokości ucisku, czas akcji, liczba wykonanych defibrylacji;</w:t>
      </w:r>
    </w:p>
    <w:p w14:paraId="6AD127A8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i) pamięć: 3,5 godzin zapisu EKG;</w:t>
      </w:r>
    </w:p>
    <w:p w14:paraId="5A820009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j) stopień ochrony przed wnikaniem ciał stałych, pyłu i wody: IP55;</w:t>
      </w: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lang w:eastAsia="en-US"/>
        </w:rPr>
        <w:br/>
      </w: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k) odporność na wstrząs: IEC 68-2-27; 100 G;</w:t>
      </w:r>
    </w:p>
    <w:p w14:paraId="2D41472E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 xml:space="preserve">l) odporność na wibracje: MIL </w:t>
      </w:r>
      <w:proofErr w:type="spellStart"/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Std</w:t>
      </w:r>
      <w:proofErr w:type="spellEnd"/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 xml:space="preserve"> 810F;</w:t>
      </w:r>
    </w:p>
    <w:p w14:paraId="283B9B1A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ł) temperatura pracy: od 0 do 50 °C;</w:t>
      </w:r>
    </w:p>
    <w:p w14:paraId="2FD98FB5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m) temperatura przechowywania: od 30 do 70 °C;</w:t>
      </w:r>
    </w:p>
    <w:p w14:paraId="7F2A0BCF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n) zasilanie: baterie Photo Flash typ 123;</w:t>
      </w:r>
    </w:p>
    <w:p w14:paraId="66D8819B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o) wymiary: 13,3 x 24,1 x 29,2 cm;</w:t>
      </w:r>
    </w:p>
    <w:p w14:paraId="5AB44B8E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p) ciężar: 3,1 kg.</w:t>
      </w:r>
    </w:p>
    <w:p w14:paraId="4F8AC4F1" w14:textId="77777777" w:rsidR="001967D5" w:rsidRPr="001967D5" w:rsidRDefault="001967D5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</w:p>
    <w:p w14:paraId="25D8427E" w14:textId="51C361C6" w:rsidR="00F66E39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 xml:space="preserve">W zależności od potrzeb możliwość dokupienia różnych elektrod dla dorosłych </w:t>
      </w:r>
      <w:r w:rsidR="001967D5"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i elektrod pediatrycznych.</w:t>
      </w:r>
    </w:p>
    <w:p w14:paraId="687AACAB" w14:textId="77777777" w:rsidR="001967D5" w:rsidRPr="001967D5" w:rsidRDefault="001967D5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lang w:eastAsia="en-US"/>
        </w:rPr>
      </w:pPr>
    </w:p>
    <w:p w14:paraId="766263A4" w14:textId="77777777" w:rsidR="00F66E39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b/>
          <w:spacing w:val="2"/>
          <w:w w:val="100"/>
          <w:position w:val="2"/>
          <w:sz w:val="22"/>
          <w:szCs w:val="22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lang w:eastAsia="en-US"/>
        </w:rPr>
        <w:t xml:space="preserve">Ad. 2) </w:t>
      </w:r>
      <w:r w:rsidRPr="001967D5">
        <w:rPr>
          <w:rFonts w:asciiTheme="minorHAnsi" w:eastAsia="Calibri" w:hAnsiTheme="minorHAnsi" w:cstheme="minorHAnsi"/>
          <w:b/>
          <w:spacing w:val="2"/>
          <w:w w:val="100"/>
          <w:position w:val="2"/>
          <w:sz w:val="22"/>
          <w:szCs w:val="22"/>
          <w:lang w:eastAsia="en-US"/>
        </w:rPr>
        <w:t xml:space="preserve">Defibrylator szkoleniowy: </w:t>
      </w:r>
    </w:p>
    <w:p w14:paraId="483E01DB" w14:textId="1B64ED7C" w:rsidR="00F66E39" w:rsidRPr="001967D5" w:rsidRDefault="00F66E39" w:rsidP="001967D5">
      <w:pPr>
        <w:spacing w:before="0" w:line="360" w:lineRule="auto"/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</w:pPr>
      <w:r w:rsidRPr="001967D5"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  <w:t>prowadzi ratownika przez wszystkie kroki protokołu „Podstawowe Zabiegi Resuscytacyjne” Za pomocą komend głosowych i tekstowych oraz kolejno podświetlanych piktogramów ratownik informowany jest o czynnościach, jakie powinien podjąć, zachowując określone algorytmem zależności czasowej;-b) aparat kontroluje poprawność działań ratownika (częstotliwość ucisków klatki piersiowej, głębokość ucisku);</w:t>
      </w:r>
    </w:p>
    <w:p w14:paraId="0DD9FF1C" w14:textId="77777777" w:rsidR="00F66E39" w:rsidRPr="001967D5" w:rsidRDefault="00F66E39" w:rsidP="001967D5">
      <w:pPr>
        <w:numPr>
          <w:ilvl w:val="0"/>
          <w:numId w:val="37"/>
        </w:numPr>
        <w:spacing w:before="0" w:line="360" w:lineRule="auto"/>
        <w:contextualSpacing/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</w:pPr>
      <w:r w:rsidRPr="001967D5"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  <w:t xml:space="preserve"> analiza zaburzeń rytmu serca: wykrywanie rytmów wskazanych do defibrylacji, gotowość do defibrylacji sygnalizowana wskaźnikiem optycznym i komunikatem głosowym (nie dotykaj pacjenta – analizowanie, defibrylacja zalecana/ defibrylacja niezalecana);</w:t>
      </w:r>
    </w:p>
    <w:p w14:paraId="7F1C92C2" w14:textId="77777777" w:rsidR="00F66E39" w:rsidRPr="001967D5" w:rsidRDefault="00F66E39" w:rsidP="001967D5">
      <w:pPr>
        <w:numPr>
          <w:ilvl w:val="0"/>
          <w:numId w:val="37"/>
        </w:numPr>
        <w:spacing w:before="0" w:line="360" w:lineRule="auto"/>
        <w:contextualSpacing/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</w:pPr>
      <w:r w:rsidRPr="001967D5"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  <w:lastRenderedPageBreak/>
        <w:t>symulacja zabiegu defibrylacji: automatyczne ładowanie defibrylatora do zaprogramowanej energii, optyczny wskaźnik gotowości do defibrylacji, komunikat głosowy (nie dotykaj pacjenta, naciśnij przycisk defibrylacji);</w:t>
      </w:r>
    </w:p>
    <w:p w14:paraId="06372885" w14:textId="77777777" w:rsidR="00F66E39" w:rsidRPr="001967D5" w:rsidRDefault="00F66E39" w:rsidP="001967D5">
      <w:pPr>
        <w:numPr>
          <w:ilvl w:val="0"/>
          <w:numId w:val="37"/>
        </w:numPr>
        <w:spacing w:before="0" w:line="360" w:lineRule="auto"/>
        <w:contextualSpacing/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</w:pPr>
      <w:r w:rsidRPr="001967D5"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  <w:t>podświetlane piktogramy oraz komunikaty głosowe wskazują kolejne czynności ratownicze algorytmu postępowania (zachowaj spokój, sprawdź reakcję, wezwij pomoc, udrożnij drogi oddechowe, sprawdź oddychanie, podłącz elektrody). Uciskanie klatki piersiowej / oddechy ratownicze: defibrylacja powoduje przejście do następnego kroku algorytmu postępowania (komunikat rozpocznij reanimację);</w:t>
      </w:r>
    </w:p>
    <w:p w14:paraId="0D1A3C87" w14:textId="77777777" w:rsidR="00F66E39" w:rsidRPr="001967D5" w:rsidRDefault="00F66E39" w:rsidP="001967D5">
      <w:pPr>
        <w:numPr>
          <w:ilvl w:val="0"/>
          <w:numId w:val="37"/>
        </w:numPr>
        <w:spacing w:before="0" w:line="360" w:lineRule="auto"/>
        <w:contextualSpacing/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</w:pPr>
      <w:r w:rsidRPr="001967D5"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  <w:t xml:space="preserve">zintegrowany z elektrodą </w:t>
      </w:r>
      <w:proofErr w:type="spellStart"/>
      <w:r w:rsidRPr="001967D5"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  <w:t>defibrylacyjną</w:t>
      </w:r>
      <w:proofErr w:type="spellEnd"/>
      <w:r w:rsidRPr="001967D5"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  <w:t xml:space="preserve"> czujnik pozwala utrzymać prawidłową głębokość ucisków klatki piersiowej (podając informację dobry ucisk lub naciśnij mocniej) i częstość ucisków (poprzez wbudowany metronom emitujący sygnał dźwiękowy, który doprowadza ratownika do częstotliwości ucisków klatki piersiowej 100/min);</w:t>
      </w:r>
    </w:p>
    <w:p w14:paraId="4290C216" w14:textId="77777777" w:rsidR="00F66E39" w:rsidRPr="001967D5" w:rsidRDefault="00F66E39" w:rsidP="001967D5">
      <w:pPr>
        <w:numPr>
          <w:ilvl w:val="0"/>
          <w:numId w:val="37"/>
        </w:numPr>
        <w:spacing w:before="0" w:line="360" w:lineRule="auto"/>
        <w:contextualSpacing/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</w:pPr>
      <w:r w:rsidRPr="001967D5"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  <w:t>resuscytacyjna elektroda treningowa CPR-D z zaznaczonym graficznie punktem przyłożenia zapewnia naukę prawidłowego naklejania elektrod, eliminując możliwość ich niewłaściwej lokalizacji;</w:t>
      </w:r>
    </w:p>
    <w:p w14:paraId="4672A4ED" w14:textId="77777777" w:rsidR="00F66E39" w:rsidRPr="001967D5" w:rsidRDefault="00F66E39" w:rsidP="001967D5">
      <w:pPr>
        <w:numPr>
          <w:ilvl w:val="0"/>
          <w:numId w:val="37"/>
        </w:numPr>
        <w:spacing w:before="0" w:line="360" w:lineRule="auto"/>
        <w:contextualSpacing/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</w:pPr>
      <w:r w:rsidRPr="001967D5"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  <w:t>wymienne nakładki żelowe umożliwiają wielokrotne zastosowanie elektrod w trakcie szkoleń;</w:t>
      </w:r>
    </w:p>
    <w:p w14:paraId="372DF742" w14:textId="77777777" w:rsidR="00F66E39" w:rsidRPr="001967D5" w:rsidRDefault="00F66E39" w:rsidP="001967D5">
      <w:pPr>
        <w:numPr>
          <w:ilvl w:val="0"/>
          <w:numId w:val="37"/>
        </w:numPr>
        <w:spacing w:before="0" w:line="360" w:lineRule="auto"/>
        <w:contextualSpacing/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</w:pPr>
      <w:r w:rsidRPr="001967D5"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  <w:t xml:space="preserve">symulator EKG zapewnia prowadzenie szkolenia z wykorzystaniem różnych scenariuszy (migotanie komór, częstoskurcz komorowy i nadkomorowy, </w:t>
      </w:r>
      <w:proofErr w:type="spellStart"/>
      <w:r w:rsidRPr="001967D5"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  <w:t>asystolia</w:t>
      </w:r>
      <w:proofErr w:type="spellEnd"/>
      <w:r w:rsidRPr="001967D5"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  <w:t>, bradykardia, itd.);</w:t>
      </w:r>
      <w:bookmarkStart w:id="0" w:name="_GoBack"/>
      <w:bookmarkEnd w:id="0"/>
    </w:p>
    <w:p w14:paraId="79736CAD" w14:textId="77777777" w:rsidR="00F66E39" w:rsidRPr="001967D5" w:rsidRDefault="00F66E39" w:rsidP="001967D5">
      <w:pPr>
        <w:numPr>
          <w:ilvl w:val="0"/>
          <w:numId w:val="37"/>
        </w:numPr>
        <w:shd w:val="clear" w:color="auto" w:fill="FFFFFF"/>
        <w:spacing w:before="0" w:line="360" w:lineRule="auto"/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</w:pPr>
      <w:r w:rsidRPr="001967D5"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  <w:t xml:space="preserve">4 wbudowane scenariusze szkoleniowe; </w:t>
      </w:r>
    </w:p>
    <w:p w14:paraId="5C1D108C" w14:textId="77777777" w:rsidR="00F66E39" w:rsidRPr="001967D5" w:rsidRDefault="00F66E39" w:rsidP="001967D5">
      <w:pPr>
        <w:numPr>
          <w:ilvl w:val="0"/>
          <w:numId w:val="37"/>
        </w:numPr>
        <w:shd w:val="clear" w:color="auto" w:fill="FFFFFF"/>
        <w:spacing w:before="0" w:line="360" w:lineRule="auto"/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</w:pPr>
      <w:r w:rsidRPr="001967D5">
        <w:rPr>
          <w:rFonts w:asciiTheme="minorHAnsi" w:hAnsiTheme="minorHAnsi" w:cstheme="minorHAnsi"/>
          <w:spacing w:val="2"/>
          <w:w w:val="100"/>
          <w:position w:val="2"/>
          <w:sz w:val="22"/>
          <w:szCs w:val="22"/>
        </w:rPr>
        <w:t>możliwość stworzenia własnego schematu, według którego będzie przeprowadzana symulowana akcja ratownicza.</w:t>
      </w:r>
    </w:p>
    <w:p w14:paraId="5D6A9DD5" w14:textId="75478878" w:rsidR="00ED6A93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b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b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 xml:space="preserve">Ad. 3) </w:t>
      </w:r>
      <w:r w:rsidR="001967D5" w:rsidRPr="001967D5">
        <w:rPr>
          <w:rFonts w:asciiTheme="minorHAnsi" w:eastAsia="Calibri" w:hAnsiTheme="minorHAnsi" w:cstheme="minorHAnsi"/>
          <w:b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 xml:space="preserve">Apteczka </w:t>
      </w:r>
      <w:r w:rsidR="001967D5" w:rsidRPr="001967D5">
        <w:rPr>
          <w:rFonts w:asciiTheme="minorHAnsi" w:eastAsia="Calibri" w:hAnsiTheme="minorHAnsi" w:cstheme="minorHAnsi"/>
          <w:b/>
          <w:spacing w:val="2"/>
          <w:position w:val="2"/>
          <w:sz w:val="22"/>
          <w:szCs w:val="22"/>
          <w:shd w:val="clear" w:color="auto" w:fill="FFFFFF"/>
        </w:rPr>
        <w:t xml:space="preserve">pierwszej pomocy, </w:t>
      </w:r>
      <w:r w:rsidR="001967D5" w:rsidRPr="001967D5">
        <w:rPr>
          <w:rFonts w:asciiTheme="minorHAnsi" w:eastAsia="Calibri" w:hAnsiTheme="minorHAnsi" w:cstheme="minorHAnsi"/>
          <w:b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 xml:space="preserve">przemysłowa w walizce – </w:t>
      </w:r>
      <w:r w:rsidR="001967D5" w:rsidRPr="001967D5">
        <w:rPr>
          <w:rFonts w:asciiTheme="minorHAnsi" w:eastAsia="Calibri" w:hAnsiTheme="minorHAnsi" w:cstheme="minorHAnsi"/>
          <w:b/>
          <w:spacing w:val="2"/>
          <w:position w:val="2"/>
          <w:sz w:val="22"/>
          <w:szCs w:val="22"/>
          <w:shd w:val="clear" w:color="auto" w:fill="FFFFFF"/>
        </w:rPr>
        <w:t>DIN13157</w:t>
      </w:r>
    </w:p>
    <w:p w14:paraId="11FEC207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a) opatrunek w opakowaniu G - 1 szt.;</w:t>
      </w:r>
    </w:p>
    <w:p w14:paraId="720B0BD5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b) opatrunek w opakowaniu M - 3 szt.;</w:t>
      </w:r>
    </w:p>
    <w:p w14:paraId="6F801128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c) opatrunek w opakowaniu K - 1 szt.;</w:t>
      </w:r>
    </w:p>
    <w:p w14:paraId="49055083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d) bandaż usztywniający 6 - 2 szt.;</w:t>
      </w:r>
    </w:p>
    <w:p w14:paraId="68212523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e) bandaż usztywniający 8 - 2 szt.;</w:t>
      </w:r>
    </w:p>
    <w:p w14:paraId="10FF89BC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f) chusta opatrunkowa 600x800 mm - 1 szt.;</w:t>
      </w:r>
    </w:p>
    <w:p w14:paraId="3914F516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g) chusta trójkątna - 2 szt.;</w:t>
      </w:r>
    </w:p>
    <w:p w14:paraId="6D8D73E4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lastRenderedPageBreak/>
        <w:t xml:space="preserve">h) chusta z </w:t>
      </w:r>
      <w:proofErr w:type="spellStart"/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fliseliny</w:t>
      </w:r>
      <w:proofErr w:type="spellEnd"/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 xml:space="preserve"> 200x300 mm - 5 szt.;</w:t>
      </w:r>
    </w:p>
    <w:p w14:paraId="71832534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 xml:space="preserve">i) kompres 100x100 mm (2 </w:t>
      </w:r>
      <w:proofErr w:type="spellStart"/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szt</w:t>
      </w:r>
      <w:proofErr w:type="spellEnd"/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) - 3 op.;</w:t>
      </w:r>
    </w:p>
    <w:p w14:paraId="7DD5EF7E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j) kompres do oczu 50x70 mm - 2 szt.;</w:t>
      </w:r>
    </w:p>
    <w:p w14:paraId="2823458B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k) bandaże lecznicze 10x6 cm (4 szt.) - 2 op.;</w:t>
      </w:r>
    </w:p>
    <w:p w14:paraId="035EC0DA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l) plastry na palce 120x20 mm (2 szt.) - 2 op.;</w:t>
      </w:r>
    </w:p>
    <w:p w14:paraId="29703C1E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ł) plastry na opuszki palców (2szt) - 2 op.;</w:t>
      </w:r>
    </w:p>
    <w:p w14:paraId="2B515829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m) plastry 19x72 mm (2 szt.) - 2 op.;</w:t>
      </w:r>
    </w:p>
    <w:p w14:paraId="282806E3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n) plastry 25x72mm (4 szt.) - 2 op.;</w:t>
      </w:r>
    </w:p>
    <w:p w14:paraId="4D98A6FA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o) koc ratunkowy - 1 szt.;</w:t>
      </w:r>
    </w:p>
    <w:p w14:paraId="7A7D97C7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p) rolka przylepca - 1 szt.;</w:t>
      </w:r>
    </w:p>
    <w:p w14:paraId="56BEFD66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r) nożyczki - 1 szt.;</w:t>
      </w:r>
    </w:p>
    <w:p w14:paraId="2DAC0054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s) worek foliowy - 2 szt.;</w:t>
      </w:r>
    </w:p>
    <w:p w14:paraId="4A16BFBA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t) rękawice jednorazowe - 4 szt.;</w:t>
      </w:r>
    </w:p>
    <w:p w14:paraId="447F2871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u) gotowy kompres do wilgotnego schłodzenia - 1 szt.;</w:t>
      </w:r>
    </w:p>
    <w:p w14:paraId="5608995D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w) instrukcja udzielania pierwszej pomocy - 1 szt.;</w:t>
      </w:r>
    </w:p>
    <w:p w14:paraId="51A31ECF" w14:textId="77777777" w:rsidR="001967D5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x) ustnik do sztucznego oddychania 1 szt.;</w:t>
      </w:r>
    </w:p>
    <w:p w14:paraId="7853F3A5" w14:textId="7E7E62D9" w:rsidR="00F66E39" w:rsidRPr="001967D5" w:rsidRDefault="00F66E39" w:rsidP="001967D5">
      <w:pPr>
        <w:spacing w:before="0" w:line="360" w:lineRule="auto"/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lang w:eastAsia="en-US"/>
        </w:rPr>
      </w:pPr>
      <w:r w:rsidRPr="001967D5">
        <w:rPr>
          <w:rFonts w:asciiTheme="minorHAnsi" w:eastAsia="Calibri" w:hAnsiTheme="minorHAnsi" w:cstheme="minorHAnsi"/>
          <w:spacing w:val="2"/>
          <w:w w:val="100"/>
          <w:position w:val="2"/>
          <w:sz w:val="22"/>
          <w:szCs w:val="22"/>
          <w:shd w:val="clear" w:color="auto" w:fill="FFFFFF"/>
          <w:lang w:eastAsia="en-US"/>
        </w:rPr>
        <w:t>y) wymiary: 260 x 170 x 110 mm.</w:t>
      </w:r>
    </w:p>
    <w:p w14:paraId="515633D9" w14:textId="3BD26628" w:rsidR="002A0130" w:rsidRPr="001967D5" w:rsidRDefault="002A0130" w:rsidP="001967D5">
      <w:pPr>
        <w:spacing w:before="0" w:line="259" w:lineRule="auto"/>
        <w:rPr>
          <w:rFonts w:asciiTheme="minorHAnsi" w:hAnsiTheme="minorHAnsi" w:cstheme="minorHAnsi"/>
          <w:b/>
          <w:w w:val="100"/>
          <w:sz w:val="22"/>
          <w:szCs w:val="22"/>
        </w:rPr>
      </w:pPr>
    </w:p>
    <w:p w14:paraId="11A5DD02" w14:textId="77777777" w:rsidR="002A0130" w:rsidRPr="001967D5" w:rsidRDefault="002A0130" w:rsidP="00196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59" w:lineRule="auto"/>
        <w:ind w:left="360" w:firstLine="5310"/>
        <w:rPr>
          <w:rFonts w:asciiTheme="minorHAnsi" w:hAnsiTheme="minorHAnsi" w:cstheme="minorHAnsi"/>
          <w:b/>
          <w:w w:val="100"/>
          <w:sz w:val="22"/>
          <w:szCs w:val="22"/>
        </w:rPr>
      </w:pPr>
    </w:p>
    <w:p w14:paraId="5BAF4381" w14:textId="77777777" w:rsidR="00ED6A93" w:rsidRPr="001967D5" w:rsidRDefault="00ED6A93" w:rsidP="00196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59" w:lineRule="auto"/>
        <w:ind w:left="360" w:firstLine="5310"/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</w:pPr>
    </w:p>
    <w:p w14:paraId="1C460A7A" w14:textId="77777777" w:rsidR="00ED6A93" w:rsidRPr="001967D5" w:rsidRDefault="00ED6A93" w:rsidP="00196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59" w:lineRule="auto"/>
        <w:ind w:left="360" w:firstLine="5310"/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</w:pPr>
    </w:p>
    <w:p w14:paraId="153E9BDF" w14:textId="79BC240E" w:rsidR="003358B5" w:rsidRPr="000A263B" w:rsidRDefault="00156DCA" w:rsidP="00196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59" w:lineRule="auto"/>
        <w:ind w:left="360" w:firstLine="5310"/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  <w:br w:type="column"/>
      </w:r>
      <w:r w:rsidR="003358B5" w:rsidRPr="000A263B"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  <w:lastRenderedPageBreak/>
        <w:t>Załącznik nr 2 do umowy</w:t>
      </w:r>
    </w:p>
    <w:p w14:paraId="0BCF3D3A" w14:textId="05A3628E" w:rsidR="004623EA" w:rsidRPr="000A263B" w:rsidRDefault="00156DCA" w:rsidP="005A20E7">
      <w:pPr>
        <w:spacing w:before="0" w:line="259" w:lineRule="auto"/>
        <w:jc w:val="right"/>
        <w:rPr>
          <w:rFonts w:asciiTheme="minorHAnsi" w:hAnsiTheme="minorHAnsi" w:cstheme="minorHAnsi"/>
          <w:w w:val="1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  <w:t xml:space="preserve">Nr </w:t>
      </w:r>
      <w:r w:rsidR="00BF44FA" w:rsidRPr="00BF44FA"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  <w:t>681/WA/BSU/2022</w:t>
      </w:r>
    </w:p>
    <w:p w14:paraId="57859003" w14:textId="433BE25F" w:rsidR="00156DCA" w:rsidRDefault="00156DCA" w:rsidP="00156DCA">
      <w:pPr>
        <w:spacing w:before="0" w:line="259" w:lineRule="auto"/>
        <w:jc w:val="center"/>
        <w:rPr>
          <w:rFonts w:asciiTheme="minorHAnsi" w:hAnsiTheme="minorHAnsi" w:cstheme="minorHAnsi"/>
          <w:w w:val="100"/>
          <w:sz w:val="22"/>
          <w:szCs w:val="22"/>
        </w:rPr>
      </w:pPr>
      <w:r>
        <w:rPr>
          <w:rFonts w:asciiTheme="minorHAnsi" w:hAnsiTheme="minorHAnsi" w:cstheme="minorHAnsi"/>
          <w:w w:val="100"/>
          <w:sz w:val="22"/>
          <w:szCs w:val="22"/>
        </w:rPr>
        <w:t>WZÓR PROTOKOŁU</w:t>
      </w:r>
    </w:p>
    <w:p w14:paraId="510C0F5F" w14:textId="6A1234EE" w:rsidR="003358B5" w:rsidRPr="000A263B" w:rsidRDefault="003358B5" w:rsidP="005A20E7">
      <w:pPr>
        <w:spacing w:before="0" w:line="259" w:lineRule="auto"/>
        <w:jc w:val="right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Łódź, dn. ……………… r.</w:t>
      </w:r>
    </w:p>
    <w:p w14:paraId="56B6A021" w14:textId="77777777" w:rsidR="003358B5" w:rsidRPr="000A263B" w:rsidRDefault="003358B5" w:rsidP="005A20E7">
      <w:pPr>
        <w:spacing w:before="0" w:line="259" w:lineRule="auto"/>
        <w:jc w:val="center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PROTOKÓŁ ODBIORU DOSTAWY</w:t>
      </w:r>
    </w:p>
    <w:p w14:paraId="3729EC0E" w14:textId="797131C8" w:rsidR="003358B5" w:rsidRPr="000A263B" w:rsidRDefault="003358B5" w:rsidP="005A20E7">
      <w:pPr>
        <w:spacing w:before="0" w:line="259" w:lineRule="auto"/>
        <w:jc w:val="center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na podstawie umowy nr </w:t>
      </w:r>
      <w:r w:rsidR="00BF44FA" w:rsidRPr="00BF44FA">
        <w:rPr>
          <w:rFonts w:asciiTheme="minorHAnsi" w:hAnsiTheme="minorHAnsi" w:cstheme="minorHAnsi"/>
          <w:w w:val="100"/>
          <w:sz w:val="22"/>
          <w:szCs w:val="22"/>
        </w:rPr>
        <w:t xml:space="preserve">681/WA/BSU/2022 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>zawartej w dniu ………………...</w:t>
      </w:r>
    </w:p>
    <w:p w14:paraId="5E51954C" w14:textId="77777777" w:rsidR="003358B5" w:rsidRPr="000A263B" w:rsidRDefault="003358B5" w:rsidP="005A20E7">
      <w:pPr>
        <w:spacing w:before="0" w:line="259" w:lineRule="auto"/>
        <w:ind w:left="1276" w:hanging="1276"/>
        <w:rPr>
          <w:rFonts w:asciiTheme="minorHAnsi" w:hAnsiTheme="minorHAnsi" w:cstheme="minorHAnsi"/>
          <w:w w:val="100"/>
          <w:sz w:val="22"/>
          <w:szCs w:val="22"/>
        </w:rPr>
      </w:pPr>
    </w:p>
    <w:p w14:paraId="7AD977FF" w14:textId="77777777" w:rsidR="003358B5" w:rsidRPr="000A263B" w:rsidRDefault="003358B5" w:rsidP="005A20E7">
      <w:pPr>
        <w:spacing w:before="0" w:line="259" w:lineRule="auto"/>
        <w:ind w:left="1276" w:hanging="1276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Określenie przedmiotu dostawy: ………………………………………….</w:t>
      </w:r>
    </w:p>
    <w:p w14:paraId="03DD675A" w14:textId="77777777" w:rsidR="003358B5" w:rsidRPr="000A263B" w:rsidRDefault="003358B5" w:rsidP="005A20E7">
      <w:pPr>
        <w:spacing w:before="0" w:line="259" w:lineRule="auto"/>
        <w:ind w:left="1276" w:hanging="1276"/>
        <w:rPr>
          <w:rFonts w:asciiTheme="minorHAnsi" w:hAnsiTheme="minorHAnsi" w:cstheme="minorHAnsi"/>
          <w:w w:val="100"/>
          <w:sz w:val="22"/>
          <w:szCs w:val="22"/>
        </w:rPr>
      </w:pPr>
    </w:p>
    <w:p w14:paraId="5FD2A8F5" w14:textId="77777777" w:rsidR="003358B5" w:rsidRPr="000A263B" w:rsidRDefault="003358B5" w:rsidP="005A20E7">
      <w:pPr>
        <w:spacing w:before="0" w:line="259" w:lineRule="auto"/>
        <w:ind w:left="1276" w:hanging="1276"/>
        <w:rPr>
          <w:rFonts w:asciiTheme="minorHAnsi" w:hAnsiTheme="minorHAnsi" w:cstheme="minorHAnsi"/>
          <w:b/>
          <w:w w:val="100"/>
          <w:sz w:val="22"/>
          <w:szCs w:val="22"/>
          <w:u w:val="single"/>
        </w:rPr>
      </w:pPr>
    </w:p>
    <w:p w14:paraId="2FA8A0DD" w14:textId="77777777" w:rsidR="003358B5" w:rsidRPr="000A263B" w:rsidRDefault="003358B5" w:rsidP="005A20E7">
      <w:pPr>
        <w:spacing w:before="0" w:line="259" w:lineRule="auto"/>
        <w:ind w:left="1276" w:hanging="1276"/>
        <w:rPr>
          <w:rFonts w:asciiTheme="minorHAnsi" w:hAnsiTheme="minorHAnsi" w:cstheme="minorHAnsi"/>
          <w:i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b/>
          <w:w w:val="100"/>
          <w:sz w:val="22"/>
          <w:szCs w:val="22"/>
          <w:u w:val="single"/>
        </w:rPr>
        <w:t xml:space="preserve">Wykonawca: </w:t>
      </w: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…………………………………………………………………………………..</w:t>
      </w:r>
    </w:p>
    <w:p w14:paraId="732FFA4D" w14:textId="77777777" w:rsidR="003358B5" w:rsidRPr="000A263B" w:rsidRDefault="003358B5" w:rsidP="005A20E7">
      <w:pPr>
        <w:spacing w:before="0" w:line="259" w:lineRule="auto"/>
        <w:ind w:left="1276" w:hanging="1276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b/>
          <w:w w:val="100"/>
          <w:sz w:val="22"/>
          <w:szCs w:val="22"/>
          <w:u w:val="single"/>
        </w:rPr>
        <w:t>Zamawiający: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 „EC1 Łódź-Miasto Kultury” w Łodzi, ul. Targowa 1/3, 90-022 Łódź,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br/>
      </w:r>
      <w:r w:rsidRPr="000A263B">
        <w:rPr>
          <w:rFonts w:asciiTheme="minorHAnsi" w:hAnsiTheme="minorHAnsi" w:cstheme="minorHAnsi"/>
          <w:iCs/>
          <w:w w:val="100"/>
          <w:sz w:val="22"/>
          <w:szCs w:val="22"/>
        </w:rPr>
        <w:t>NIP 725-197-27-44, REGON 100522238</w:t>
      </w:r>
    </w:p>
    <w:p w14:paraId="12A248C6" w14:textId="77777777" w:rsidR="003358B5" w:rsidRPr="000A263B" w:rsidRDefault="003358B5" w:rsidP="005A20E7">
      <w:pPr>
        <w:spacing w:before="0" w:line="259" w:lineRule="auto"/>
        <w:ind w:left="1276" w:hanging="1276"/>
        <w:rPr>
          <w:rFonts w:asciiTheme="minorHAnsi" w:hAnsiTheme="minorHAnsi" w:cstheme="minorHAnsi"/>
          <w:w w:val="100"/>
          <w:sz w:val="22"/>
          <w:szCs w:val="22"/>
        </w:rPr>
      </w:pPr>
    </w:p>
    <w:p w14:paraId="76CE7D83" w14:textId="77777777" w:rsidR="003358B5" w:rsidRPr="000A263B" w:rsidRDefault="003358B5" w:rsidP="005A20E7">
      <w:pPr>
        <w:spacing w:before="0" w:line="259" w:lineRule="auto"/>
        <w:ind w:left="1276" w:hanging="1276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Osoby dokonujące czynności odbioru:</w:t>
      </w:r>
    </w:p>
    <w:p w14:paraId="6AB20386" w14:textId="77777777" w:rsidR="003358B5" w:rsidRPr="000A263B" w:rsidRDefault="003358B5" w:rsidP="005A20E7">
      <w:pPr>
        <w:pStyle w:val="Akapitzlist"/>
        <w:numPr>
          <w:ilvl w:val="0"/>
          <w:numId w:val="23"/>
        </w:num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                             – w imieniu Wykonawcy,</w:t>
      </w:r>
    </w:p>
    <w:p w14:paraId="4A3E0C1D" w14:textId="77777777" w:rsidR="003358B5" w:rsidRPr="000A263B" w:rsidRDefault="003358B5" w:rsidP="005A20E7">
      <w:pPr>
        <w:pStyle w:val="Akapitzlist"/>
        <w:numPr>
          <w:ilvl w:val="0"/>
          <w:numId w:val="23"/>
        </w:num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                             – w imieniu Zamawiającego.</w:t>
      </w:r>
    </w:p>
    <w:p w14:paraId="4963859B" w14:textId="77777777" w:rsidR="003358B5" w:rsidRPr="000A263B" w:rsidRDefault="003358B5" w:rsidP="005A20E7">
      <w:p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</w:p>
    <w:p w14:paraId="0A0979AE" w14:textId="77777777" w:rsidR="003358B5" w:rsidRPr="000A263B" w:rsidRDefault="003358B5" w:rsidP="005A20E7">
      <w:p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Ww. osoby stwierdzają:</w:t>
      </w:r>
    </w:p>
    <w:p w14:paraId="288DD10B" w14:textId="77777777" w:rsidR="003358B5" w:rsidRPr="000A263B" w:rsidRDefault="003358B5" w:rsidP="005A20E7">
      <w:pPr>
        <w:pStyle w:val="Akapitzlist"/>
        <w:numPr>
          <w:ilvl w:val="0"/>
          <w:numId w:val="24"/>
        </w:num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Termin wykonania dostawy:    </w:t>
      </w:r>
    </w:p>
    <w:p w14:paraId="63995BC0" w14:textId="77777777" w:rsidR="003358B5" w:rsidRPr="000A263B" w:rsidRDefault="003358B5" w:rsidP="005A20E7">
      <w:pPr>
        <w:pStyle w:val="Akapitzlist"/>
        <w:numPr>
          <w:ilvl w:val="0"/>
          <w:numId w:val="24"/>
        </w:num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W wykonawstwie dostawy nie stwierdzono/stwierdzono* wady</w:t>
      </w:r>
    </w:p>
    <w:p w14:paraId="0D61BCE7" w14:textId="77777777" w:rsidR="003358B5" w:rsidRPr="000A263B" w:rsidRDefault="003358B5" w:rsidP="005A20E7">
      <w:pPr>
        <w:pStyle w:val="Akapitzlist"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...........................................................................................................................................</w:t>
      </w:r>
      <w:r w:rsidR="00825D1D" w:rsidRPr="000A263B">
        <w:rPr>
          <w:rFonts w:asciiTheme="minorHAnsi" w:hAnsiTheme="minorHAnsi" w:cstheme="minorHAnsi"/>
          <w:w w:val="100"/>
          <w:sz w:val="22"/>
          <w:szCs w:val="22"/>
        </w:rPr>
        <w:t>.</w:t>
      </w:r>
    </w:p>
    <w:p w14:paraId="7998AFD3" w14:textId="77777777" w:rsidR="003358B5" w:rsidRPr="000A263B" w:rsidRDefault="003358B5" w:rsidP="005A20E7">
      <w:pPr>
        <w:pStyle w:val="Akapitzlist"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…………………………………………………………..………………………………………………………………………..</w:t>
      </w:r>
    </w:p>
    <w:p w14:paraId="719E1D8C" w14:textId="77777777" w:rsidR="003358B5" w:rsidRPr="000A263B" w:rsidRDefault="003358B5" w:rsidP="005A20E7">
      <w:pPr>
        <w:pStyle w:val="Akapitzlist"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59E07347" w14:textId="77777777" w:rsidR="003358B5" w:rsidRPr="000A263B" w:rsidRDefault="003358B5" w:rsidP="005A20E7">
      <w:pPr>
        <w:pStyle w:val="Akapitzlist"/>
        <w:numPr>
          <w:ilvl w:val="0"/>
          <w:numId w:val="24"/>
        </w:numPr>
        <w:spacing w:before="0" w:line="259" w:lineRule="auto"/>
        <w:rPr>
          <w:rFonts w:asciiTheme="minorHAnsi" w:hAnsiTheme="minorHAnsi" w:cstheme="minorHAnsi"/>
          <w:strike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Ocena jakości wykonania dostawy niedostateczna/dostateczna/dobra/bardzo dobra*</w:t>
      </w:r>
    </w:p>
    <w:p w14:paraId="12B34888" w14:textId="77777777" w:rsidR="003358B5" w:rsidRPr="000A263B" w:rsidRDefault="003358B5" w:rsidP="005A20E7">
      <w:pPr>
        <w:pStyle w:val="Akapitzlist"/>
        <w:numPr>
          <w:ilvl w:val="0"/>
          <w:numId w:val="24"/>
        </w:num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Termin umowy został dotrzymany: …………………………………</w:t>
      </w:r>
      <w:r w:rsidR="00825D1D" w:rsidRPr="000A263B">
        <w:rPr>
          <w:rFonts w:asciiTheme="minorHAnsi" w:hAnsiTheme="minorHAnsi" w:cstheme="minorHAnsi"/>
          <w:w w:val="100"/>
          <w:sz w:val="22"/>
          <w:szCs w:val="22"/>
        </w:rPr>
        <w:t>…………………………………..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>……….</w:t>
      </w:r>
    </w:p>
    <w:p w14:paraId="02F245CD" w14:textId="77777777" w:rsidR="003358B5" w:rsidRPr="000A263B" w:rsidRDefault="003358B5" w:rsidP="005A20E7">
      <w:pPr>
        <w:pStyle w:val="Akapitzlist"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</w:t>
      </w:r>
      <w:r w:rsidR="00825D1D" w:rsidRPr="000A263B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………………………………………………………………….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>………………………….</w:t>
      </w:r>
    </w:p>
    <w:p w14:paraId="236C8C63" w14:textId="77777777" w:rsidR="003358B5" w:rsidRPr="000A263B" w:rsidRDefault="003358B5" w:rsidP="005A20E7">
      <w:pPr>
        <w:pStyle w:val="Akapitzlist"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</w:t>
      </w:r>
      <w:r w:rsidR="00825D1D" w:rsidRPr="000A263B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…………………………………………….</w:t>
      </w:r>
    </w:p>
    <w:p w14:paraId="16526D50" w14:textId="77777777" w:rsidR="003358B5" w:rsidRPr="000A263B" w:rsidRDefault="003358B5" w:rsidP="005A20E7">
      <w:pPr>
        <w:pStyle w:val="Akapitzlist"/>
        <w:numPr>
          <w:ilvl w:val="0"/>
          <w:numId w:val="24"/>
        </w:num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Uwagi: …</w:t>
      </w:r>
      <w:r w:rsidR="00825D1D" w:rsidRPr="000A263B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……………………………………………………………………………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……………………………………………………</w:t>
      </w:r>
    </w:p>
    <w:p w14:paraId="73385B25" w14:textId="77777777" w:rsidR="003358B5" w:rsidRPr="000A263B" w:rsidRDefault="00825D1D" w:rsidP="005A20E7">
      <w:pPr>
        <w:pStyle w:val="Akapitzlist"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……………………………………………………………</w:t>
      </w:r>
      <w:r w:rsidR="003358B5" w:rsidRPr="000A263B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……………………………………………………………………….</w:t>
      </w:r>
    </w:p>
    <w:p w14:paraId="540D866A" w14:textId="77777777" w:rsidR="003358B5" w:rsidRPr="000A263B" w:rsidRDefault="003358B5" w:rsidP="005A20E7">
      <w:pPr>
        <w:pStyle w:val="Akapitzlist"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25EA609C" w14:textId="77777777" w:rsidR="003358B5" w:rsidRPr="000A263B" w:rsidRDefault="003358B5" w:rsidP="005A20E7">
      <w:p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</w:p>
    <w:p w14:paraId="2B88FAD1" w14:textId="77777777" w:rsidR="003358B5" w:rsidRPr="000A263B" w:rsidRDefault="003358B5" w:rsidP="005A20E7">
      <w:p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Na podstawie powyższej oceny ww. osoby uznają, że dostawa została zrealizowana i odebrana.</w:t>
      </w:r>
    </w:p>
    <w:p w14:paraId="410AFBF7" w14:textId="5734EB29" w:rsidR="003358B5" w:rsidRPr="000A263B" w:rsidRDefault="003358B5" w:rsidP="005A20E7">
      <w:p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Na tym protokół zakończono.</w:t>
      </w:r>
    </w:p>
    <w:p w14:paraId="242E7557" w14:textId="77777777" w:rsidR="004623EA" w:rsidRPr="000A263B" w:rsidRDefault="004623EA" w:rsidP="005A20E7">
      <w:pPr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</w:p>
    <w:p w14:paraId="5D711CFA" w14:textId="459FCD47" w:rsidR="003358B5" w:rsidRPr="000A263B" w:rsidRDefault="003358B5" w:rsidP="005A20E7">
      <w:pPr>
        <w:spacing w:before="0" w:line="259" w:lineRule="auto"/>
        <w:rPr>
          <w:rFonts w:asciiTheme="minorHAnsi" w:hAnsiTheme="minorHAnsi" w:cstheme="minorHAnsi"/>
          <w:b/>
          <w:w w:val="100"/>
          <w:sz w:val="22"/>
          <w:szCs w:val="22"/>
          <w:u w:val="single"/>
        </w:rPr>
      </w:pPr>
      <w:r w:rsidRPr="000A263B">
        <w:rPr>
          <w:rFonts w:asciiTheme="minorHAnsi" w:hAnsiTheme="minorHAnsi" w:cstheme="minorHAnsi"/>
          <w:b/>
          <w:w w:val="100"/>
          <w:sz w:val="22"/>
          <w:szCs w:val="22"/>
        </w:rPr>
        <w:t>ZAMAWIAJĄCY:</w:t>
      </w:r>
      <w:r w:rsidRPr="000A263B">
        <w:rPr>
          <w:rFonts w:asciiTheme="minorHAnsi" w:hAnsiTheme="minorHAnsi" w:cstheme="minorHAnsi"/>
          <w:b/>
          <w:w w:val="100"/>
          <w:sz w:val="22"/>
          <w:szCs w:val="22"/>
        </w:rPr>
        <w:tab/>
      </w:r>
      <w:r w:rsidRPr="000A263B">
        <w:rPr>
          <w:rFonts w:asciiTheme="minorHAnsi" w:hAnsiTheme="minorHAnsi" w:cstheme="minorHAnsi"/>
          <w:b/>
          <w:w w:val="100"/>
          <w:sz w:val="22"/>
          <w:szCs w:val="22"/>
        </w:rPr>
        <w:tab/>
      </w:r>
      <w:r w:rsidRPr="000A263B">
        <w:rPr>
          <w:rFonts w:asciiTheme="minorHAnsi" w:hAnsiTheme="minorHAnsi" w:cstheme="minorHAnsi"/>
          <w:b/>
          <w:w w:val="100"/>
          <w:sz w:val="22"/>
          <w:szCs w:val="22"/>
        </w:rPr>
        <w:tab/>
      </w:r>
      <w:r w:rsidRPr="000A263B">
        <w:rPr>
          <w:rFonts w:asciiTheme="minorHAnsi" w:hAnsiTheme="minorHAnsi" w:cstheme="minorHAnsi"/>
          <w:b/>
          <w:w w:val="100"/>
          <w:sz w:val="22"/>
          <w:szCs w:val="22"/>
        </w:rPr>
        <w:tab/>
      </w:r>
      <w:r w:rsidRPr="000A263B">
        <w:rPr>
          <w:rFonts w:asciiTheme="minorHAnsi" w:hAnsiTheme="minorHAnsi" w:cstheme="minorHAnsi"/>
          <w:b/>
          <w:w w:val="100"/>
          <w:sz w:val="22"/>
          <w:szCs w:val="22"/>
        </w:rPr>
        <w:tab/>
      </w:r>
      <w:r w:rsidRPr="000A263B">
        <w:rPr>
          <w:rFonts w:asciiTheme="minorHAnsi" w:hAnsiTheme="minorHAnsi" w:cstheme="minorHAnsi"/>
          <w:b/>
          <w:w w:val="100"/>
          <w:sz w:val="22"/>
          <w:szCs w:val="22"/>
        </w:rPr>
        <w:tab/>
      </w:r>
      <w:r w:rsidRPr="000A263B">
        <w:rPr>
          <w:rFonts w:asciiTheme="minorHAnsi" w:hAnsiTheme="minorHAnsi" w:cstheme="minorHAnsi"/>
          <w:b/>
          <w:w w:val="100"/>
          <w:sz w:val="22"/>
          <w:szCs w:val="22"/>
        </w:rPr>
        <w:tab/>
      </w:r>
      <w:r w:rsidRPr="000A263B">
        <w:rPr>
          <w:rFonts w:asciiTheme="minorHAnsi" w:hAnsiTheme="minorHAnsi" w:cstheme="minorHAnsi"/>
          <w:b/>
          <w:w w:val="100"/>
          <w:sz w:val="22"/>
          <w:szCs w:val="22"/>
        </w:rPr>
        <w:tab/>
        <w:t>W</w:t>
      </w:r>
      <w:r w:rsidR="00825D1D" w:rsidRPr="000A263B">
        <w:rPr>
          <w:rFonts w:asciiTheme="minorHAnsi" w:hAnsiTheme="minorHAnsi" w:cstheme="minorHAnsi"/>
          <w:b/>
          <w:w w:val="100"/>
          <w:sz w:val="22"/>
          <w:szCs w:val="22"/>
        </w:rPr>
        <w:t>YKONAWCA</w:t>
      </w:r>
      <w:r w:rsidRPr="000A263B">
        <w:rPr>
          <w:rFonts w:asciiTheme="minorHAnsi" w:hAnsiTheme="minorHAnsi" w:cstheme="minorHAnsi"/>
          <w:b/>
          <w:w w:val="100"/>
          <w:sz w:val="22"/>
          <w:szCs w:val="22"/>
        </w:rPr>
        <w:t>:</w:t>
      </w:r>
      <w:r w:rsidRPr="000A263B">
        <w:rPr>
          <w:rFonts w:asciiTheme="minorHAnsi" w:hAnsiTheme="minorHAnsi" w:cstheme="minorHAnsi"/>
          <w:b/>
          <w:w w:val="100"/>
          <w:sz w:val="22"/>
          <w:szCs w:val="22"/>
          <w:u w:val="single"/>
        </w:rPr>
        <w:t xml:space="preserve"> </w:t>
      </w:r>
    </w:p>
    <w:p w14:paraId="1E9307A5" w14:textId="0998F92C" w:rsidR="002A0130" w:rsidRPr="000A263B" w:rsidRDefault="002A0130" w:rsidP="005A20E7">
      <w:pPr>
        <w:spacing w:before="0" w:line="259" w:lineRule="auto"/>
        <w:rPr>
          <w:rFonts w:asciiTheme="minorHAnsi" w:hAnsiTheme="minorHAnsi" w:cstheme="minorHAnsi"/>
          <w:b/>
          <w:w w:val="100"/>
          <w:sz w:val="22"/>
          <w:szCs w:val="22"/>
          <w:u w:val="single"/>
        </w:rPr>
      </w:pPr>
    </w:p>
    <w:p w14:paraId="4C9BB140" w14:textId="0BEBBACC" w:rsidR="002A0130" w:rsidRPr="000A263B" w:rsidRDefault="002A0130" w:rsidP="005A20E7">
      <w:pPr>
        <w:spacing w:before="0" w:line="259" w:lineRule="auto"/>
        <w:jc w:val="left"/>
        <w:rPr>
          <w:rFonts w:asciiTheme="minorHAnsi" w:hAnsiTheme="minorHAnsi" w:cstheme="minorHAnsi"/>
          <w:b/>
          <w:w w:val="100"/>
          <w:sz w:val="22"/>
          <w:szCs w:val="22"/>
          <w:u w:val="single"/>
        </w:rPr>
      </w:pPr>
      <w:r w:rsidRPr="000A263B">
        <w:rPr>
          <w:rFonts w:asciiTheme="minorHAnsi" w:hAnsiTheme="minorHAnsi" w:cstheme="minorHAnsi"/>
          <w:b/>
          <w:w w:val="100"/>
          <w:sz w:val="22"/>
          <w:szCs w:val="22"/>
          <w:u w:val="single"/>
        </w:rPr>
        <w:br w:type="page"/>
      </w:r>
    </w:p>
    <w:p w14:paraId="6D69CFB7" w14:textId="77777777" w:rsidR="002A0130" w:rsidRPr="000A263B" w:rsidRDefault="002A0130" w:rsidP="005A20E7">
      <w:pPr>
        <w:spacing w:before="0" w:line="259" w:lineRule="auto"/>
        <w:rPr>
          <w:rFonts w:asciiTheme="minorHAnsi" w:hAnsiTheme="minorHAnsi" w:cstheme="minorHAnsi"/>
          <w:b/>
          <w:w w:val="100"/>
          <w:sz w:val="22"/>
          <w:szCs w:val="22"/>
          <w:u w:val="single"/>
        </w:rPr>
      </w:pPr>
    </w:p>
    <w:p w14:paraId="45583D0B" w14:textId="77777777" w:rsidR="004623EA" w:rsidRPr="000A263B" w:rsidRDefault="004623EA" w:rsidP="005A20E7">
      <w:pPr>
        <w:spacing w:before="0" w:line="259" w:lineRule="auto"/>
        <w:rPr>
          <w:rFonts w:asciiTheme="minorHAnsi" w:eastAsia="Calibri" w:hAnsiTheme="minorHAnsi" w:cstheme="minorHAnsi"/>
          <w:color w:val="000000"/>
          <w:w w:val="100"/>
          <w:sz w:val="22"/>
          <w:szCs w:val="22"/>
          <w:lang w:eastAsia="ar-SA"/>
        </w:rPr>
      </w:pPr>
    </w:p>
    <w:p w14:paraId="57719263" w14:textId="77777777" w:rsidR="00FA0092" w:rsidRPr="000A263B" w:rsidRDefault="00FA0092" w:rsidP="005A20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259" w:lineRule="auto"/>
        <w:ind w:left="360" w:firstLine="5310"/>
        <w:jc w:val="right"/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</w:pPr>
      <w:r w:rsidRPr="000A263B"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  <w:t>Załącznik nr 3 do umowy</w:t>
      </w:r>
    </w:p>
    <w:p w14:paraId="01D326DD" w14:textId="52AB3E72" w:rsidR="00FA0092" w:rsidRPr="000A263B" w:rsidRDefault="00156DCA" w:rsidP="00BF44FA">
      <w:pPr>
        <w:suppressAutoHyphens/>
        <w:spacing w:before="0" w:line="259" w:lineRule="auto"/>
        <w:jc w:val="right"/>
        <w:rPr>
          <w:rFonts w:asciiTheme="minorHAnsi" w:hAnsiTheme="minorHAnsi" w:cstheme="minorHAnsi"/>
          <w:b/>
          <w:bCs/>
          <w:color w:val="000000"/>
          <w:w w:val="100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  <w:t xml:space="preserve">Nr </w:t>
      </w:r>
      <w:r w:rsidR="00BF44FA" w:rsidRPr="00BF44FA"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  <w:lang w:eastAsia="ar-SA"/>
        </w:rPr>
        <w:t>681/WA/BSU/2022</w:t>
      </w:r>
    </w:p>
    <w:p w14:paraId="1C868DB5" w14:textId="77777777" w:rsidR="00FA0092" w:rsidRPr="000A263B" w:rsidRDefault="00FA0092" w:rsidP="005A20E7">
      <w:pPr>
        <w:widowControl w:val="0"/>
        <w:spacing w:before="0" w:line="259" w:lineRule="auto"/>
        <w:jc w:val="center"/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</w:pPr>
      <w:r w:rsidRPr="000A263B">
        <w:rPr>
          <w:rFonts w:asciiTheme="minorHAnsi" w:eastAsia="Microsoft Sans Serif" w:hAnsiTheme="minorHAnsi" w:cstheme="minorHAnsi"/>
          <w:b/>
          <w:bCs/>
          <w:w w:val="100"/>
          <w:sz w:val="22"/>
          <w:szCs w:val="22"/>
          <w:lang w:bidi="pl-PL"/>
        </w:rPr>
        <w:t>Klauzula informacyjna o przetwarzaniu danych</w:t>
      </w:r>
    </w:p>
    <w:p w14:paraId="70F70CAE" w14:textId="77777777" w:rsidR="00FA0092" w:rsidRPr="000A263B" w:rsidRDefault="00FA0092" w:rsidP="005A20E7">
      <w:pPr>
        <w:widowControl w:val="0"/>
        <w:spacing w:before="0" w:line="259" w:lineRule="auto"/>
        <w:ind w:left="284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0A263B"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  <w:t>Na podstawie art. 13 ust. 1 i ust. 2 rozporządzenia Parlamentu Europejskiego i Rady (UE) 2016/679 z 27.4.2016 r. w sprawie ochrony osób fizycznych w związku z przetwarzaniem danych osobowych i w sprawie swobodnego przepływu takich danych oraz uchylenia dyrektywy 95/46/WE (dalej: RODO), informuję, że:</w:t>
      </w:r>
    </w:p>
    <w:p w14:paraId="50AE5B55" w14:textId="77777777" w:rsidR="00FA0092" w:rsidRPr="000A263B" w:rsidRDefault="00FA0092" w:rsidP="005A20E7">
      <w:pPr>
        <w:widowControl w:val="0"/>
        <w:numPr>
          <w:ilvl w:val="0"/>
          <w:numId w:val="19"/>
        </w:numPr>
        <w:suppressAutoHyphens/>
        <w:spacing w:before="0" w:line="259" w:lineRule="auto"/>
        <w:ind w:left="283" w:hanging="357"/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</w:pPr>
      <w:r w:rsidRPr="000A263B">
        <w:rPr>
          <w:rFonts w:asciiTheme="minorHAnsi" w:hAnsiTheme="minorHAnsi" w:cstheme="minorHAnsi"/>
          <w:b/>
          <w:bCs/>
          <w:w w:val="100"/>
          <w:sz w:val="22"/>
          <w:szCs w:val="22"/>
        </w:rPr>
        <w:t>Administrator danych:</w:t>
      </w:r>
    </w:p>
    <w:p w14:paraId="4BF2A9EA" w14:textId="77777777" w:rsidR="00FA0092" w:rsidRPr="000A263B" w:rsidRDefault="00FA0092" w:rsidP="005A20E7">
      <w:pPr>
        <w:widowControl w:val="0"/>
        <w:spacing w:before="0" w:line="259" w:lineRule="auto"/>
        <w:ind w:left="284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0A263B"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  <w:t xml:space="preserve">Administratorem Pani/Pana danych osobowych jest „EC1 Łódź-Miasto Kultury” w Łodzi, </w:t>
      </w:r>
      <w:r w:rsidRPr="000A263B"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  <w:br/>
        <w:t xml:space="preserve">90-022 Łódź, ul. Targowa 1/3, tel. (42) 60-06-111, adres e-mail: </w:t>
      </w:r>
      <w:r w:rsidRPr="000A263B">
        <w:rPr>
          <w:rFonts w:asciiTheme="minorHAnsi" w:eastAsia="Microsoft Sans Serif" w:hAnsiTheme="minorHAnsi" w:cstheme="minorHAnsi"/>
          <w:w w:val="100"/>
          <w:sz w:val="22"/>
          <w:szCs w:val="22"/>
          <w:u w:val="single"/>
          <w:lang w:bidi="pl-PL"/>
        </w:rPr>
        <w:t>biuro@ec1lodz.pl.</w:t>
      </w:r>
    </w:p>
    <w:p w14:paraId="376D4E46" w14:textId="77777777" w:rsidR="00FA0092" w:rsidRPr="000A263B" w:rsidRDefault="00FA0092" w:rsidP="005A20E7">
      <w:pPr>
        <w:widowControl w:val="0"/>
        <w:numPr>
          <w:ilvl w:val="0"/>
          <w:numId w:val="19"/>
        </w:numPr>
        <w:suppressAutoHyphens/>
        <w:spacing w:before="0" w:line="259" w:lineRule="auto"/>
        <w:ind w:left="283" w:hanging="357"/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</w:pPr>
      <w:r w:rsidRPr="000A263B">
        <w:rPr>
          <w:rFonts w:asciiTheme="minorHAnsi" w:hAnsiTheme="minorHAnsi" w:cstheme="minorHAnsi"/>
          <w:b/>
          <w:bCs/>
          <w:w w:val="100"/>
          <w:sz w:val="22"/>
          <w:szCs w:val="22"/>
        </w:rPr>
        <w:t>Inspektor ochrony danych:</w:t>
      </w:r>
    </w:p>
    <w:p w14:paraId="7760AC37" w14:textId="77777777" w:rsidR="00FA0092" w:rsidRPr="000A263B" w:rsidRDefault="00FA0092" w:rsidP="005A20E7">
      <w:pPr>
        <w:widowControl w:val="0"/>
        <w:spacing w:before="0" w:line="259" w:lineRule="auto"/>
        <w:ind w:left="284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0A263B"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  <w:t>Dane kontaktowe inspektora ochrony danych osobowych w „EC1 Łódź-Miasto Kultury” w Łodzi, 90-022 Łódź, ul. Targowa 1/3, tel. (42) 60-06-111, adres e-mail: ido@ec1lodz.pl</w:t>
      </w:r>
    </w:p>
    <w:p w14:paraId="52BBC38C" w14:textId="77777777" w:rsidR="00FA0092" w:rsidRPr="000A263B" w:rsidRDefault="00FA0092" w:rsidP="005A20E7">
      <w:pPr>
        <w:widowControl w:val="0"/>
        <w:numPr>
          <w:ilvl w:val="0"/>
          <w:numId w:val="19"/>
        </w:numPr>
        <w:suppressAutoHyphens/>
        <w:spacing w:before="0" w:line="259" w:lineRule="auto"/>
        <w:ind w:left="283" w:hanging="357"/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</w:pPr>
      <w:r w:rsidRPr="000A263B">
        <w:rPr>
          <w:rFonts w:asciiTheme="minorHAnsi" w:hAnsiTheme="minorHAnsi" w:cstheme="minorHAnsi"/>
          <w:b/>
          <w:bCs/>
          <w:w w:val="100"/>
          <w:sz w:val="22"/>
          <w:szCs w:val="22"/>
        </w:rPr>
        <w:t>Cele przetwarzania danych osobowych</w:t>
      </w:r>
    </w:p>
    <w:p w14:paraId="0849BE96" w14:textId="77777777" w:rsidR="00FA0092" w:rsidRPr="000A263B" w:rsidRDefault="00FA0092" w:rsidP="005A20E7">
      <w:pPr>
        <w:widowControl w:val="0"/>
        <w:spacing w:before="0" w:line="259" w:lineRule="auto"/>
        <w:ind w:left="284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0A263B"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  <w:t>Dane osobowe są przetwarzane w celu zawarcia i realizacji umowy oraz wypełnienia obowiązków wynikających z przepisów prawa, np. prawa podatkowego, przepisów regulujących zasady rachunkowości.</w:t>
      </w:r>
    </w:p>
    <w:p w14:paraId="1021231D" w14:textId="77777777" w:rsidR="00FA0092" w:rsidRPr="000A263B" w:rsidRDefault="00FA0092" w:rsidP="005A20E7">
      <w:pPr>
        <w:widowControl w:val="0"/>
        <w:numPr>
          <w:ilvl w:val="0"/>
          <w:numId w:val="19"/>
        </w:numPr>
        <w:suppressAutoHyphens/>
        <w:spacing w:before="0" w:line="259" w:lineRule="auto"/>
        <w:ind w:left="283" w:hanging="357"/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</w:pPr>
      <w:r w:rsidRPr="000A263B">
        <w:rPr>
          <w:rFonts w:asciiTheme="minorHAnsi" w:hAnsiTheme="minorHAnsi" w:cstheme="minorHAnsi"/>
          <w:b/>
          <w:bCs/>
          <w:w w:val="100"/>
          <w:sz w:val="22"/>
          <w:szCs w:val="22"/>
        </w:rPr>
        <w:t>Podstawa prawna przetwarzania</w:t>
      </w:r>
    </w:p>
    <w:p w14:paraId="624CBFDD" w14:textId="77777777" w:rsidR="00FA0092" w:rsidRPr="000A263B" w:rsidRDefault="00FA0092" w:rsidP="005A20E7">
      <w:pPr>
        <w:widowControl w:val="0"/>
        <w:spacing w:before="0" w:line="259" w:lineRule="auto"/>
        <w:ind w:left="284"/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</w:pPr>
      <w:r w:rsidRPr="000A263B"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  <w:t>Przetwarzanie Pani/Pana danych osobowych odbywać się będzie na podstawie art. 6 </w:t>
      </w:r>
      <w:r w:rsidRPr="000A263B"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  <w:br/>
        <w:t>ust. 1 lit. b RODO (jest to niezbędne do wykonania umowy, której stroną jest osoba, której dane dotyczą).</w:t>
      </w:r>
    </w:p>
    <w:p w14:paraId="35696132" w14:textId="77777777" w:rsidR="00FA0092" w:rsidRPr="000A263B" w:rsidRDefault="00FA0092" w:rsidP="005A20E7">
      <w:pPr>
        <w:widowControl w:val="0"/>
        <w:spacing w:before="0" w:line="259" w:lineRule="auto"/>
        <w:ind w:left="284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0A263B"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  <w:t xml:space="preserve">Ponadto po zawarciu umowy są przetwarzane też na podstawie art. 6 ust. 1 lit. c RODO </w:t>
      </w:r>
      <w:r w:rsidRPr="000A263B"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  <w:br/>
        <w:t xml:space="preserve">(np. dane z faktur), gdyż jest to niezbędne do wypełnienia obowiązku prawnego ciążącego na administratorze; </w:t>
      </w:r>
    </w:p>
    <w:p w14:paraId="26C281D3" w14:textId="77777777" w:rsidR="00FA0092" w:rsidRPr="000A263B" w:rsidRDefault="00FA0092" w:rsidP="005A20E7">
      <w:pPr>
        <w:widowControl w:val="0"/>
        <w:numPr>
          <w:ilvl w:val="0"/>
          <w:numId w:val="19"/>
        </w:numPr>
        <w:suppressAutoHyphens/>
        <w:spacing w:before="0" w:line="259" w:lineRule="auto"/>
        <w:ind w:left="283" w:hanging="357"/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</w:pPr>
      <w:r w:rsidRPr="000A263B">
        <w:rPr>
          <w:rFonts w:asciiTheme="minorHAnsi" w:hAnsiTheme="minorHAnsi" w:cstheme="minorHAnsi"/>
          <w:b/>
          <w:bCs/>
          <w:w w:val="100"/>
          <w:sz w:val="22"/>
          <w:szCs w:val="22"/>
        </w:rPr>
        <w:t>Okres przechowywania danych osobowych</w:t>
      </w:r>
    </w:p>
    <w:p w14:paraId="0EFB3A25" w14:textId="77777777" w:rsidR="00FA0092" w:rsidRPr="000A263B" w:rsidRDefault="00FA0092" w:rsidP="005A20E7">
      <w:pPr>
        <w:widowControl w:val="0"/>
        <w:spacing w:before="0" w:line="259" w:lineRule="auto"/>
        <w:ind w:left="284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0A263B"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  <w:t>Pani/Pana dane osobowe są przetwarzane przez okres realizacji umowy, w tym obowiązków z tytułu gwarancji, rękojmi i serwisu (jeżeli dotyczy) oraz przez okres po jej zakończeniu wynikający z przepisów podatkowych i rachunkowych oraz zasad przedawnienia roszczeń cywilnoprawnych.</w:t>
      </w:r>
    </w:p>
    <w:p w14:paraId="56F263A6" w14:textId="77777777" w:rsidR="00FA0092" w:rsidRPr="000A263B" w:rsidRDefault="00FA0092" w:rsidP="005A20E7">
      <w:pPr>
        <w:widowControl w:val="0"/>
        <w:numPr>
          <w:ilvl w:val="0"/>
          <w:numId w:val="19"/>
        </w:numPr>
        <w:suppressAutoHyphens/>
        <w:spacing w:before="0" w:line="259" w:lineRule="auto"/>
        <w:ind w:left="283" w:hanging="357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b/>
          <w:bCs/>
          <w:w w:val="100"/>
          <w:sz w:val="22"/>
          <w:szCs w:val="22"/>
        </w:rPr>
        <w:t>Prawa:</w:t>
      </w:r>
    </w:p>
    <w:p w14:paraId="2BE5B8B7" w14:textId="77777777" w:rsidR="00FA0092" w:rsidRPr="000A263B" w:rsidRDefault="00FA0092" w:rsidP="005A20E7">
      <w:pPr>
        <w:widowControl w:val="0"/>
        <w:numPr>
          <w:ilvl w:val="0"/>
          <w:numId w:val="20"/>
        </w:numPr>
        <w:suppressAutoHyphens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Posiada Pani/Pan prawo dostępu do treści swoich danych osobowych (art. 15 RODO), prawo do ich sprostowania (art. 16 RODO), uzupełnienia (art. 16 RODO), prawo do ograniczenia ich przetwarzania, ale z wyłączeniem przypadków wskazanych w art. 18 ust. 2 RODO, m. in. prawo to nie będzie przysługiwało w takim zakresie, w jakim przetwarzanie danych osobowych będzie konieczne do dochodzenia ewentualnych roszczeń. </w:t>
      </w:r>
    </w:p>
    <w:p w14:paraId="26EBFD0E" w14:textId="77777777" w:rsidR="00FA0092" w:rsidRPr="000A263B" w:rsidRDefault="00FA0092" w:rsidP="005A20E7">
      <w:pPr>
        <w:widowControl w:val="0"/>
        <w:numPr>
          <w:ilvl w:val="0"/>
          <w:numId w:val="20"/>
        </w:numPr>
        <w:suppressAutoHyphens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Nie przysługuje Pani/Panu prawo do przenoszenia danych osobowych (ze względu na brak przesłanek określonych w art. 20 RODO), prawo wyrażenia sprzeciwu wobec przetwarzania danych osobowych (gdyż podstawą prawną przetwarzania Pani/Pana danych osobowych jest art. 6 ust. 1 pkt b i c, a prawo usunięcia danych osobowych jest ograniczone tylko do tych danych, które nie są konieczne do realizacji celów wskazanych w art. 17 ust. 3 pkt b, d i e RODO, tj. do wywiązywania się z prawnego obowiązku 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lastRenderedPageBreak/>
        <w:t xml:space="preserve">wymagającego przetwarzanie danych, do ustalenia, dochodzenia i obrony roszczeń oraz do celów archiwalnych. </w:t>
      </w:r>
    </w:p>
    <w:p w14:paraId="4657BAE2" w14:textId="77777777" w:rsidR="00FA0092" w:rsidRPr="000A263B" w:rsidRDefault="00FA0092" w:rsidP="005A20E7">
      <w:pPr>
        <w:widowControl w:val="0"/>
        <w:numPr>
          <w:ilvl w:val="0"/>
          <w:numId w:val="20"/>
        </w:numPr>
        <w:suppressAutoHyphens/>
        <w:spacing w:before="0" w:line="259" w:lineRule="auto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Ponadto, w szczególnych przypadkach prawa, powyższe mogą być ograniczone, ze względu np. na wymogi prawne, m.in. zawarte w prawie podatkowym lub w zasadach rachunkowości. Więcej informacji na temat przysługujących praw zawarto </w:t>
      </w:r>
      <w:r w:rsidRPr="000A263B">
        <w:rPr>
          <w:rFonts w:asciiTheme="minorHAnsi" w:hAnsiTheme="minorHAnsi" w:cstheme="minorHAnsi"/>
          <w:w w:val="100"/>
          <w:sz w:val="22"/>
          <w:szCs w:val="22"/>
        </w:rPr>
        <w:br/>
        <w:t xml:space="preserve">w Rozporządzeniu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danych). </w:t>
      </w:r>
    </w:p>
    <w:p w14:paraId="2EA93DCE" w14:textId="77777777" w:rsidR="00FA0092" w:rsidRPr="000A263B" w:rsidRDefault="00FA0092" w:rsidP="005A20E7">
      <w:pPr>
        <w:widowControl w:val="0"/>
        <w:numPr>
          <w:ilvl w:val="0"/>
          <w:numId w:val="19"/>
        </w:numPr>
        <w:suppressAutoHyphens/>
        <w:spacing w:before="0" w:line="259" w:lineRule="auto"/>
        <w:ind w:left="283" w:hanging="357"/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</w:pPr>
      <w:r w:rsidRPr="000A263B">
        <w:rPr>
          <w:rFonts w:asciiTheme="minorHAnsi" w:hAnsiTheme="minorHAnsi" w:cstheme="minorHAnsi"/>
          <w:b/>
          <w:bCs/>
          <w:w w:val="100"/>
          <w:sz w:val="22"/>
          <w:szCs w:val="22"/>
        </w:rPr>
        <w:t>Prawo wniesienia skargi do organu nadzorczego</w:t>
      </w:r>
    </w:p>
    <w:p w14:paraId="2DB4C92D" w14:textId="77777777" w:rsidR="00FA0092" w:rsidRPr="000A263B" w:rsidRDefault="00FA0092" w:rsidP="005A20E7">
      <w:pPr>
        <w:widowControl w:val="0"/>
        <w:spacing w:before="0" w:line="259" w:lineRule="auto"/>
        <w:ind w:left="284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0A263B"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  <w:t>Przysługuje Pani/Panu prawo wniesienia skargi do Prezesa Urzędu Ochrony Danych Osobowych, ul. Stawki 2 00-193 Warszawa, tel. (22) 531-03-00, gdy uzna Pani/Pan, iż przetwarzanie danych osobowych Pani/Pana dotyczących narusza przepisy RODO.</w:t>
      </w:r>
    </w:p>
    <w:p w14:paraId="0B9685D0" w14:textId="77777777" w:rsidR="00FA0092" w:rsidRPr="000A263B" w:rsidRDefault="00FA0092" w:rsidP="005A20E7">
      <w:pPr>
        <w:widowControl w:val="0"/>
        <w:numPr>
          <w:ilvl w:val="0"/>
          <w:numId w:val="19"/>
        </w:numPr>
        <w:suppressAutoHyphens/>
        <w:spacing w:before="0" w:line="259" w:lineRule="auto"/>
        <w:ind w:left="283" w:hanging="357"/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</w:pPr>
      <w:r w:rsidRPr="000A263B">
        <w:rPr>
          <w:rFonts w:asciiTheme="minorHAnsi" w:hAnsiTheme="minorHAnsi" w:cstheme="minorHAnsi"/>
          <w:b/>
          <w:bCs/>
          <w:w w:val="100"/>
          <w:sz w:val="22"/>
          <w:szCs w:val="22"/>
        </w:rPr>
        <w:t>Konsekwencje niepodania danych osobowych:</w:t>
      </w:r>
    </w:p>
    <w:p w14:paraId="28983476" w14:textId="77777777" w:rsidR="00FA0092" w:rsidRPr="000A263B" w:rsidRDefault="00FA0092" w:rsidP="005A20E7">
      <w:pPr>
        <w:widowControl w:val="0"/>
        <w:spacing w:before="0" w:line="259" w:lineRule="auto"/>
        <w:ind w:left="284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0A263B"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  <w:t xml:space="preserve">W przypadku nie podania danych osobowych – nie będzie możliwości zawarcia i realizacji umowy. </w:t>
      </w:r>
    </w:p>
    <w:p w14:paraId="722159AC" w14:textId="77777777" w:rsidR="00FA0092" w:rsidRPr="000A263B" w:rsidRDefault="00FA0092" w:rsidP="005A20E7">
      <w:pPr>
        <w:widowControl w:val="0"/>
        <w:numPr>
          <w:ilvl w:val="0"/>
          <w:numId w:val="19"/>
        </w:numPr>
        <w:suppressAutoHyphens/>
        <w:spacing w:before="0" w:line="259" w:lineRule="auto"/>
        <w:ind w:left="283" w:hanging="357"/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</w:pPr>
      <w:r w:rsidRPr="000A263B">
        <w:rPr>
          <w:rFonts w:asciiTheme="minorHAnsi" w:hAnsiTheme="minorHAnsi" w:cstheme="minorHAnsi"/>
          <w:b/>
          <w:bCs/>
          <w:w w:val="100"/>
          <w:sz w:val="22"/>
          <w:szCs w:val="22"/>
        </w:rPr>
        <w:t>Odbiorcy danych</w:t>
      </w:r>
    </w:p>
    <w:p w14:paraId="047A0E47" w14:textId="77777777" w:rsidR="00FA0092" w:rsidRPr="000A263B" w:rsidRDefault="00FA0092" w:rsidP="005A20E7">
      <w:pPr>
        <w:widowControl w:val="0"/>
        <w:spacing w:before="0" w:line="259" w:lineRule="auto"/>
        <w:ind w:left="284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  <w:t>Pani/Pana dane osobowe są udostępniane:</w:t>
      </w:r>
    </w:p>
    <w:p w14:paraId="598277C2" w14:textId="77777777" w:rsidR="00FA0092" w:rsidRPr="000A263B" w:rsidRDefault="00FA0092" w:rsidP="005A20E7">
      <w:pPr>
        <w:widowControl w:val="0"/>
        <w:numPr>
          <w:ilvl w:val="0"/>
          <w:numId w:val="21"/>
        </w:numPr>
        <w:suppressAutoHyphens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upoważnionym pracownikom i osobom współpracującym przy wykonaniu umowy;</w:t>
      </w:r>
    </w:p>
    <w:p w14:paraId="7D392FA1" w14:textId="77777777" w:rsidR="00FA0092" w:rsidRPr="000A263B" w:rsidRDefault="00FA0092" w:rsidP="005A20E7">
      <w:pPr>
        <w:widowControl w:val="0"/>
        <w:numPr>
          <w:ilvl w:val="0"/>
          <w:numId w:val="21"/>
        </w:numPr>
        <w:suppressAutoHyphens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podmiotom świadczącym usługi IT;</w:t>
      </w:r>
    </w:p>
    <w:p w14:paraId="15E531BF" w14:textId="77777777" w:rsidR="00FA0092" w:rsidRPr="000A263B" w:rsidRDefault="00FA0092" w:rsidP="005A20E7">
      <w:pPr>
        <w:widowControl w:val="0"/>
        <w:numPr>
          <w:ilvl w:val="0"/>
          <w:numId w:val="21"/>
        </w:numPr>
        <w:suppressAutoHyphens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podmiotom świadczące dodatkowe usługi dla Instytucji – audytorzy podatkowi, biegli rewidenci badający sprawozdanie finansowe, </w:t>
      </w:r>
    </w:p>
    <w:p w14:paraId="14B2226A" w14:textId="77777777" w:rsidR="00FA0092" w:rsidRPr="000A263B" w:rsidRDefault="00FA0092" w:rsidP="005A20E7">
      <w:pPr>
        <w:widowControl w:val="0"/>
        <w:numPr>
          <w:ilvl w:val="0"/>
          <w:numId w:val="21"/>
        </w:numPr>
        <w:suppressAutoHyphens/>
        <w:spacing w:before="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 xml:space="preserve">podmiotom wspierającym usługi płatnicze świadczone drogą elektroniczną; </w:t>
      </w:r>
    </w:p>
    <w:p w14:paraId="10DEEE90" w14:textId="77777777" w:rsidR="00FA0092" w:rsidRPr="000A263B" w:rsidRDefault="00FA0092" w:rsidP="005A20E7">
      <w:pPr>
        <w:widowControl w:val="0"/>
        <w:numPr>
          <w:ilvl w:val="0"/>
          <w:numId w:val="21"/>
        </w:numPr>
        <w:suppressAutoHyphens/>
        <w:spacing w:before="0" w:line="259" w:lineRule="auto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0A263B">
        <w:rPr>
          <w:rFonts w:asciiTheme="minorHAnsi" w:hAnsiTheme="minorHAnsi" w:cstheme="minorHAnsi"/>
          <w:w w:val="100"/>
          <w:sz w:val="22"/>
          <w:szCs w:val="22"/>
        </w:rPr>
        <w:t>organom publicznym – na ich żądanie.</w:t>
      </w:r>
    </w:p>
    <w:p w14:paraId="5372CAAD" w14:textId="77777777" w:rsidR="00FA0092" w:rsidRPr="000A263B" w:rsidRDefault="00FA0092" w:rsidP="005A20E7">
      <w:pPr>
        <w:widowControl w:val="0"/>
        <w:numPr>
          <w:ilvl w:val="0"/>
          <w:numId w:val="19"/>
        </w:numPr>
        <w:suppressAutoHyphens/>
        <w:spacing w:before="0" w:line="259" w:lineRule="auto"/>
        <w:ind w:left="283" w:hanging="357"/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</w:pPr>
      <w:r w:rsidRPr="000A263B">
        <w:rPr>
          <w:rFonts w:asciiTheme="minorHAnsi" w:hAnsiTheme="minorHAnsi" w:cstheme="minorHAnsi"/>
          <w:b/>
          <w:bCs/>
          <w:w w:val="100"/>
          <w:sz w:val="22"/>
          <w:szCs w:val="22"/>
        </w:rPr>
        <w:t>Czy dane osobowe będą przekazywane do państwa trzeciego/organizacji międzynarodowej</w:t>
      </w:r>
    </w:p>
    <w:p w14:paraId="75D629CF" w14:textId="77777777" w:rsidR="00FA0092" w:rsidRPr="000A263B" w:rsidRDefault="00FA0092" w:rsidP="005A20E7">
      <w:pPr>
        <w:widowControl w:val="0"/>
        <w:spacing w:before="0" w:line="259" w:lineRule="auto"/>
        <w:ind w:left="284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0A263B"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  <w:t>Pani/Pana dane osobowe nie będą przekazywane poza Europejski Obszar Gospodarczy (EOG).</w:t>
      </w:r>
    </w:p>
    <w:p w14:paraId="340ED7AC" w14:textId="77777777" w:rsidR="00FA0092" w:rsidRPr="000A263B" w:rsidRDefault="00FA0092" w:rsidP="005A20E7">
      <w:pPr>
        <w:widowControl w:val="0"/>
        <w:numPr>
          <w:ilvl w:val="0"/>
          <w:numId w:val="19"/>
        </w:numPr>
        <w:suppressAutoHyphens/>
        <w:spacing w:before="0" w:line="259" w:lineRule="auto"/>
        <w:ind w:left="283" w:hanging="357"/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</w:pPr>
      <w:r w:rsidRPr="000A263B">
        <w:rPr>
          <w:rFonts w:asciiTheme="minorHAnsi" w:hAnsiTheme="minorHAnsi" w:cstheme="minorHAnsi"/>
          <w:b/>
          <w:bCs/>
          <w:w w:val="100"/>
          <w:sz w:val="22"/>
          <w:szCs w:val="22"/>
        </w:rPr>
        <w:t>Zautomatyzowane podejmowanie decyzji, profilowanie:</w:t>
      </w:r>
    </w:p>
    <w:p w14:paraId="536B1BD1" w14:textId="30A68DEE" w:rsidR="00894CE5" w:rsidRPr="000A263B" w:rsidRDefault="00FA0092" w:rsidP="00156DCA">
      <w:pPr>
        <w:widowControl w:val="0"/>
        <w:spacing w:before="0" w:line="259" w:lineRule="auto"/>
        <w:ind w:left="284"/>
        <w:rPr>
          <w:rFonts w:asciiTheme="minorHAnsi" w:hAnsiTheme="minorHAnsi" w:cstheme="minorHAnsi"/>
          <w:w w:val="100"/>
          <w:sz w:val="22"/>
          <w:szCs w:val="22"/>
        </w:rPr>
      </w:pPr>
      <w:r w:rsidRPr="000A263B"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  <w:t xml:space="preserve">Nie dotyczy. Pani/Pana dane osobowe nie będą przetwarzane w sposób zautomatyzowany </w:t>
      </w:r>
      <w:r w:rsidRPr="000A263B">
        <w:rPr>
          <w:rFonts w:asciiTheme="minorHAnsi" w:eastAsia="Microsoft Sans Serif" w:hAnsiTheme="minorHAnsi" w:cstheme="minorHAnsi"/>
          <w:w w:val="100"/>
          <w:sz w:val="22"/>
          <w:szCs w:val="22"/>
          <w:lang w:bidi="pl-PL"/>
        </w:rPr>
        <w:br/>
        <w:t>i nie będą profilowane.</w:t>
      </w:r>
    </w:p>
    <w:sectPr w:rsidR="00894CE5" w:rsidRPr="000A263B" w:rsidSect="00156DCA">
      <w:footerReference w:type="default" r:id="rId9"/>
      <w:headerReference w:type="first" r:id="rId10"/>
      <w:footerReference w:type="first" r:id="rId11"/>
      <w:pgSz w:w="11906" w:h="16838"/>
      <w:pgMar w:top="1560" w:right="2268" w:bottom="2269" w:left="1134" w:header="851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8CC34" w14:textId="77777777" w:rsidR="008733D7" w:rsidRDefault="008733D7" w:rsidP="002D53B0">
      <w:pPr>
        <w:spacing w:line="240" w:lineRule="auto"/>
      </w:pPr>
      <w:r>
        <w:separator/>
      </w:r>
    </w:p>
  </w:endnote>
  <w:endnote w:type="continuationSeparator" w:id="0">
    <w:p w14:paraId="15CBF3BF" w14:textId="77777777" w:rsidR="008733D7" w:rsidRDefault="008733D7" w:rsidP="002D5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66D9" w14:textId="32E23EC2" w:rsidR="004623EA" w:rsidRDefault="00156DCA">
    <w:pPr>
      <w:pStyle w:val="Stopka"/>
    </w:pPr>
    <w:r>
      <w:rPr>
        <w:noProof/>
      </w:rPr>
      <w:drawing>
        <wp:inline distT="0" distB="0" distL="0" distR="0" wp14:anchorId="2C8E764A" wp14:editId="3A909020">
          <wp:extent cx="5400040" cy="1199515"/>
          <wp:effectExtent l="0" t="0" r="0" b="635"/>
          <wp:docPr id="14332" name="Obraz 14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99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A3BE4" w14:textId="3315331A" w:rsidR="008E7A9F" w:rsidRDefault="00156DCA">
    <w:pPr>
      <w:pStyle w:val="Stopka"/>
    </w:pPr>
    <w:r>
      <w:rPr>
        <w:noProof/>
      </w:rPr>
      <w:drawing>
        <wp:inline distT="0" distB="0" distL="0" distR="0" wp14:anchorId="4F56398C" wp14:editId="7DFAECD1">
          <wp:extent cx="5400040" cy="1199515"/>
          <wp:effectExtent l="0" t="0" r="0" b="635"/>
          <wp:docPr id="14334" name="Obraz 14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99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E569" w14:textId="77777777" w:rsidR="008733D7" w:rsidRDefault="008733D7" w:rsidP="002D53B0">
      <w:pPr>
        <w:spacing w:line="240" w:lineRule="auto"/>
      </w:pPr>
      <w:r>
        <w:separator/>
      </w:r>
    </w:p>
  </w:footnote>
  <w:footnote w:type="continuationSeparator" w:id="0">
    <w:p w14:paraId="73642097" w14:textId="77777777" w:rsidR="008733D7" w:rsidRDefault="008733D7" w:rsidP="002D5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7365C" w14:textId="38FB1B9A" w:rsidR="00156DCA" w:rsidRDefault="00156DCA">
    <w:pPr>
      <w:pStyle w:val="Nagwek"/>
    </w:pPr>
    <w:r>
      <w:rPr>
        <w:noProof/>
      </w:rPr>
      <w:drawing>
        <wp:inline distT="0" distB="0" distL="0" distR="0" wp14:anchorId="145EC614" wp14:editId="12E1ACA8">
          <wp:extent cx="1609725" cy="695325"/>
          <wp:effectExtent l="0" t="0" r="0" b="0"/>
          <wp:docPr id="14333" name="Obraz 117" descr="NCKF_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7" descr="NCKF_of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B724608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F05A48F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B2C6E934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D"/>
    <w:multiLevelType w:val="multilevel"/>
    <w:tmpl w:val="78CE1C8E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360B36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5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2826AA0"/>
    <w:multiLevelType w:val="multilevel"/>
    <w:tmpl w:val="9D765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CE4E37"/>
    <w:multiLevelType w:val="multilevel"/>
    <w:tmpl w:val="AB766F58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00D06C3"/>
    <w:multiLevelType w:val="hybridMultilevel"/>
    <w:tmpl w:val="0BB472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F5EB8"/>
    <w:multiLevelType w:val="hybridMultilevel"/>
    <w:tmpl w:val="C906A378"/>
    <w:lvl w:ilvl="0" w:tplc="C3F6500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A4F04"/>
    <w:multiLevelType w:val="hybridMultilevel"/>
    <w:tmpl w:val="0BB472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C0202"/>
    <w:multiLevelType w:val="hybridMultilevel"/>
    <w:tmpl w:val="411E9A34"/>
    <w:lvl w:ilvl="0" w:tplc="50146B58">
      <w:start w:val="1"/>
      <w:numFmt w:val="decimal"/>
      <w:lvlText w:val="%1)"/>
      <w:lvlJc w:val="left"/>
      <w:pPr>
        <w:ind w:left="1089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5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067F0"/>
    <w:multiLevelType w:val="multilevel"/>
    <w:tmpl w:val="FAE487D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E771E0"/>
    <w:multiLevelType w:val="hybridMultilevel"/>
    <w:tmpl w:val="F0A6B9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C04A7E"/>
    <w:multiLevelType w:val="hybridMultilevel"/>
    <w:tmpl w:val="32380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D697E"/>
    <w:multiLevelType w:val="multilevel"/>
    <w:tmpl w:val="D9DC8B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544790"/>
    <w:multiLevelType w:val="multilevel"/>
    <w:tmpl w:val="0BA28D14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500B0697"/>
    <w:multiLevelType w:val="multilevel"/>
    <w:tmpl w:val="EBB63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634D48"/>
    <w:multiLevelType w:val="hybridMultilevel"/>
    <w:tmpl w:val="8430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115D4"/>
    <w:multiLevelType w:val="multilevel"/>
    <w:tmpl w:val="3718F8C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sz w:val="22"/>
        <w:szCs w:val="22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6F53B02"/>
    <w:multiLevelType w:val="hybridMultilevel"/>
    <w:tmpl w:val="CB868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A4454"/>
    <w:multiLevelType w:val="multilevel"/>
    <w:tmpl w:val="D53266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3D2A4D"/>
    <w:multiLevelType w:val="multilevel"/>
    <w:tmpl w:val="61569F1C"/>
    <w:lvl w:ilvl="0">
      <w:start w:val="1"/>
      <w:numFmt w:val="upperRoman"/>
      <w:pStyle w:val="Nagwek1"/>
      <w:suff w:val="nothing"/>
      <w:lvlText w:val="Rozdział  %1."/>
      <w:lvlJc w:val="left"/>
      <w:pPr>
        <w:ind w:left="3119" w:firstLine="0"/>
      </w:pPr>
      <w:rPr>
        <w:b/>
        <w:i w:val="0"/>
        <w:caps w:val="0"/>
        <w:smallCaps w:val="0"/>
        <w:spacing w:val="0"/>
        <w:w w:val="100"/>
        <w:sz w:val="28"/>
        <w:szCs w:val="28"/>
      </w:rPr>
    </w:lvl>
    <w:lvl w:ilvl="1">
      <w:start w:val="1"/>
      <w:numFmt w:val="upperRoman"/>
      <w:pStyle w:val="Nagwek2"/>
      <w:lvlText w:val="%2."/>
      <w:lvlJc w:val="right"/>
      <w:pPr>
        <w:ind w:left="0" w:hanging="283"/>
      </w:pPr>
      <w:rPr>
        <w:b/>
        <w:i w:val="0"/>
        <w:caps/>
        <w:strike w:val="0"/>
        <w:dstrike w:val="0"/>
        <w:vanish w:val="0"/>
        <w:position w:val="0"/>
        <w:sz w:val="24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E830114"/>
    <w:multiLevelType w:val="multilevel"/>
    <w:tmpl w:val="17BAA10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1CB6C57"/>
    <w:multiLevelType w:val="multilevel"/>
    <w:tmpl w:val="76980E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3160A1E"/>
    <w:multiLevelType w:val="hybridMultilevel"/>
    <w:tmpl w:val="86BC5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44BDE"/>
    <w:multiLevelType w:val="multilevel"/>
    <w:tmpl w:val="C50E6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07893"/>
    <w:multiLevelType w:val="hybridMultilevel"/>
    <w:tmpl w:val="CC20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61A7F"/>
    <w:multiLevelType w:val="hybridMultilevel"/>
    <w:tmpl w:val="8070D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002A7"/>
    <w:multiLevelType w:val="multilevel"/>
    <w:tmpl w:val="62DCE89E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35" w15:restartNumberingAfterBreak="0">
    <w:nsid w:val="6EC96677"/>
    <w:multiLevelType w:val="hybridMultilevel"/>
    <w:tmpl w:val="BCC8FCC0"/>
    <w:lvl w:ilvl="0" w:tplc="066E1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93671"/>
    <w:multiLevelType w:val="hybridMultilevel"/>
    <w:tmpl w:val="4C0AA1FA"/>
    <w:lvl w:ilvl="0" w:tplc="86F253EC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B68A06">
      <w:start w:val="1"/>
      <w:numFmt w:val="decimal"/>
      <w:lvlText w:val="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48DC4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8322C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CBB84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2EF7A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86A7E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E4678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EAE5E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6537F8"/>
    <w:multiLevelType w:val="hybridMultilevel"/>
    <w:tmpl w:val="E6FE6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E613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8526F"/>
    <w:multiLevelType w:val="multilevel"/>
    <w:tmpl w:val="7A8E394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0"/>
        <w:szCs w:val="20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36"/>
  </w:num>
  <w:num w:numId="5">
    <w:abstractNumId w:val="27"/>
  </w:num>
  <w:num w:numId="6">
    <w:abstractNumId w:val="20"/>
  </w:num>
  <w:num w:numId="7">
    <w:abstractNumId w:val="31"/>
  </w:num>
  <w:num w:numId="8">
    <w:abstractNumId w:val="8"/>
  </w:num>
  <w:num w:numId="9">
    <w:abstractNumId w:val="22"/>
  </w:num>
  <w:num w:numId="10">
    <w:abstractNumId w:val="26"/>
  </w:num>
  <w:num w:numId="11">
    <w:abstractNumId w:val="16"/>
  </w:num>
  <w:num w:numId="12">
    <w:abstractNumId w:val="9"/>
  </w:num>
  <w:num w:numId="13">
    <w:abstractNumId w:val="28"/>
  </w:num>
  <w:num w:numId="14">
    <w:abstractNumId w:val="21"/>
  </w:num>
  <w:num w:numId="15">
    <w:abstractNumId w:val="14"/>
  </w:num>
  <w:num w:numId="16">
    <w:abstractNumId w:val="24"/>
  </w:num>
  <w:num w:numId="17">
    <w:abstractNumId w:val="37"/>
  </w:num>
  <w:num w:numId="18">
    <w:abstractNumId w:val="33"/>
  </w:num>
  <w:num w:numId="19">
    <w:abstractNumId w:val="5"/>
  </w:num>
  <w:num w:numId="20">
    <w:abstractNumId w:val="6"/>
  </w:num>
  <w:num w:numId="21">
    <w:abstractNumId w:val="7"/>
  </w:num>
  <w:num w:numId="22">
    <w:abstractNumId w:val="23"/>
  </w:num>
  <w:num w:numId="23">
    <w:abstractNumId w:val="25"/>
  </w:num>
  <w:num w:numId="24">
    <w:abstractNumId w:val="11"/>
  </w:num>
  <w:num w:numId="25">
    <w:abstractNumId w:val="13"/>
  </w:num>
  <w:num w:numId="26">
    <w:abstractNumId w:val="39"/>
  </w:num>
  <w:num w:numId="27">
    <w:abstractNumId w:val="10"/>
  </w:num>
  <w:num w:numId="28">
    <w:abstractNumId w:val="35"/>
  </w:num>
  <w:num w:numId="29">
    <w:abstractNumId w:val="17"/>
  </w:num>
  <w:num w:numId="30">
    <w:abstractNumId w:val="1"/>
  </w:num>
  <w:num w:numId="31">
    <w:abstractNumId w:val="3"/>
  </w:num>
  <w:num w:numId="32">
    <w:abstractNumId w:val="4"/>
  </w:num>
  <w:num w:numId="33">
    <w:abstractNumId w:val="34"/>
  </w:num>
  <w:num w:numId="34">
    <w:abstractNumId w:val="0"/>
  </w:num>
  <w:num w:numId="35">
    <w:abstractNumId w:val="2"/>
  </w:num>
  <w:num w:numId="36">
    <w:abstractNumId w:val="38"/>
  </w:num>
  <w:num w:numId="37">
    <w:abstractNumId w:val="30"/>
  </w:num>
  <w:num w:numId="38">
    <w:abstractNumId w:val="29"/>
  </w:num>
  <w:num w:numId="39">
    <w:abstractNumId w:val="1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42C24"/>
    <w:rsid w:val="00054D79"/>
    <w:rsid w:val="00065520"/>
    <w:rsid w:val="00066814"/>
    <w:rsid w:val="000708B7"/>
    <w:rsid w:val="000720CD"/>
    <w:rsid w:val="00072E5F"/>
    <w:rsid w:val="0009136B"/>
    <w:rsid w:val="000A11A3"/>
    <w:rsid w:val="000A263B"/>
    <w:rsid w:val="000A4095"/>
    <w:rsid w:val="000A7195"/>
    <w:rsid w:val="000A74AE"/>
    <w:rsid w:val="000C4406"/>
    <w:rsid w:val="000C4A9A"/>
    <w:rsid w:val="000E642C"/>
    <w:rsid w:val="000F4428"/>
    <w:rsid w:val="0011086F"/>
    <w:rsid w:val="001221A3"/>
    <w:rsid w:val="00123B0A"/>
    <w:rsid w:val="00123B27"/>
    <w:rsid w:val="001426A6"/>
    <w:rsid w:val="00144EC8"/>
    <w:rsid w:val="0015280B"/>
    <w:rsid w:val="00155D69"/>
    <w:rsid w:val="00156B1C"/>
    <w:rsid w:val="00156DCA"/>
    <w:rsid w:val="0017326F"/>
    <w:rsid w:val="001827A6"/>
    <w:rsid w:val="001902F3"/>
    <w:rsid w:val="001967D5"/>
    <w:rsid w:val="001A4333"/>
    <w:rsid w:val="001A5639"/>
    <w:rsid w:val="001B40DB"/>
    <w:rsid w:val="001B62D3"/>
    <w:rsid w:val="001C5F9E"/>
    <w:rsid w:val="0020649A"/>
    <w:rsid w:val="00206C24"/>
    <w:rsid w:val="00225551"/>
    <w:rsid w:val="0022793E"/>
    <w:rsid w:val="00231230"/>
    <w:rsid w:val="002315FD"/>
    <w:rsid w:val="00253FF7"/>
    <w:rsid w:val="00261FCC"/>
    <w:rsid w:val="00263823"/>
    <w:rsid w:val="00286D03"/>
    <w:rsid w:val="002A0130"/>
    <w:rsid w:val="002B4E7D"/>
    <w:rsid w:val="002C3F57"/>
    <w:rsid w:val="002D53B0"/>
    <w:rsid w:val="002F031B"/>
    <w:rsid w:val="002F1440"/>
    <w:rsid w:val="0032375D"/>
    <w:rsid w:val="003304E2"/>
    <w:rsid w:val="00331428"/>
    <w:rsid w:val="003358B5"/>
    <w:rsid w:val="003510E1"/>
    <w:rsid w:val="003606BF"/>
    <w:rsid w:val="00363F4B"/>
    <w:rsid w:val="00365150"/>
    <w:rsid w:val="00375149"/>
    <w:rsid w:val="00375537"/>
    <w:rsid w:val="00381C29"/>
    <w:rsid w:val="003927A1"/>
    <w:rsid w:val="0039509D"/>
    <w:rsid w:val="003A6E2E"/>
    <w:rsid w:val="003B18F6"/>
    <w:rsid w:val="003C403A"/>
    <w:rsid w:val="003D0C04"/>
    <w:rsid w:val="003D26EC"/>
    <w:rsid w:val="003D687D"/>
    <w:rsid w:val="003E045E"/>
    <w:rsid w:val="00405002"/>
    <w:rsid w:val="0041103D"/>
    <w:rsid w:val="00415DA1"/>
    <w:rsid w:val="00437022"/>
    <w:rsid w:val="00447C15"/>
    <w:rsid w:val="004623EA"/>
    <w:rsid w:val="004744E3"/>
    <w:rsid w:val="004818DA"/>
    <w:rsid w:val="0048355F"/>
    <w:rsid w:val="00495E2A"/>
    <w:rsid w:val="004C4231"/>
    <w:rsid w:val="004C425C"/>
    <w:rsid w:val="004F70DB"/>
    <w:rsid w:val="00532879"/>
    <w:rsid w:val="00533BA5"/>
    <w:rsid w:val="005372A3"/>
    <w:rsid w:val="00544606"/>
    <w:rsid w:val="00547A30"/>
    <w:rsid w:val="005539DC"/>
    <w:rsid w:val="00565704"/>
    <w:rsid w:val="005751C2"/>
    <w:rsid w:val="00577970"/>
    <w:rsid w:val="005836E4"/>
    <w:rsid w:val="00591173"/>
    <w:rsid w:val="005A20E7"/>
    <w:rsid w:val="005A4DDE"/>
    <w:rsid w:val="005B2A38"/>
    <w:rsid w:val="005B6168"/>
    <w:rsid w:val="005D7488"/>
    <w:rsid w:val="005E0C74"/>
    <w:rsid w:val="005E1CEE"/>
    <w:rsid w:val="005E7934"/>
    <w:rsid w:val="005F0721"/>
    <w:rsid w:val="0060059B"/>
    <w:rsid w:val="006063EF"/>
    <w:rsid w:val="006119B6"/>
    <w:rsid w:val="00617922"/>
    <w:rsid w:val="00622E55"/>
    <w:rsid w:val="00636AD5"/>
    <w:rsid w:val="00637283"/>
    <w:rsid w:val="00640A05"/>
    <w:rsid w:val="00684866"/>
    <w:rsid w:val="00685531"/>
    <w:rsid w:val="00692179"/>
    <w:rsid w:val="006951F9"/>
    <w:rsid w:val="006960C0"/>
    <w:rsid w:val="0069625A"/>
    <w:rsid w:val="006C3B71"/>
    <w:rsid w:val="006D25D4"/>
    <w:rsid w:val="006D7826"/>
    <w:rsid w:val="006F4295"/>
    <w:rsid w:val="00710840"/>
    <w:rsid w:val="007250E3"/>
    <w:rsid w:val="0073138B"/>
    <w:rsid w:val="00737810"/>
    <w:rsid w:val="00737A83"/>
    <w:rsid w:val="00740AE1"/>
    <w:rsid w:val="007565E0"/>
    <w:rsid w:val="00772783"/>
    <w:rsid w:val="00780E15"/>
    <w:rsid w:val="007B2720"/>
    <w:rsid w:val="007B74AA"/>
    <w:rsid w:val="007D110D"/>
    <w:rsid w:val="007F4C3C"/>
    <w:rsid w:val="007F51DF"/>
    <w:rsid w:val="00815426"/>
    <w:rsid w:val="00822567"/>
    <w:rsid w:val="00825D1D"/>
    <w:rsid w:val="00826A39"/>
    <w:rsid w:val="008329B2"/>
    <w:rsid w:val="0084174F"/>
    <w:rsid w:val="00842AE0"/>
    <w:rsid w:val="00855CD4"/>
    <w:rsid w:val="00872F34"/>
    <w:rsid w:val="008733D7"/>
    <w:rsid w:val="0088693E"/>
    <w:rsid w:val="00886AF6"/>
    <w:rsid w:val="00894CE5"/>
    <w:rsid w:val="008B1049"/>
    <w:rsid w:val="008B196A"/>
    <w:rsid w:val="008B405A"/>
    <w:rsid w:val="008C4FCF"/>
    <w:rsid w:val="008D092A"/>
    <w:rsid w:val="008D4117"/>
    <w:rsid w:val="008E1F44"/>
    <w:rsid w:val="008E2991"/>
    <w:rsid w:val="008E7A9F"/>
    <w:rsid w:val="0092635E"/>
    <w:rsid w:val="00927A60"/>
    <w:rsid w:val="00931C18"/>
    <w:rsid w:val="00943565"/>
    <w:rsid w:val="009518E7"/>
    <w:rsid w:val="00953FEF"/>
    <w:rsid w:val="00965289"/>
    <w:rsid w:val="009717A7"/>
    <w:rsid w:val="00980765"/>
    <w:rsid w:val="009931F2"/>
    <w:rsid w:val="009A2668"/>
    <w:rsid w:val="009A4D9F"/>
    <w:rsid w:val="009B4FAC"/>
    <w:rsid w:val="009C72B6"/>
    <w:rsid w:val="009D66BC"/>
    <w:rsid w:val="009D6AD9"/>
    <w:rsid w:val="009F322E"/>
    <w:rsid w:val="009F78DD"/>
    <w:rsid w:val="00A00003"/>
    <w:rsid w:val="00A03052"/>
    <w:rsid w:val="00A042FD"/>
    <w:rsid w:val="00A109BB"/>
    <w:rsid w:val="00A52063"/>
    <w:rsid w:val="00A57DD0"/>
    <w:rsid w:val="00A628C4"/>
    <w:rsid w:val="00A63F17"/>
    <w:rsid w:val="00A8000F"/>
    <w:rsid w:val="00A80329"/>
    <w:rsid w:val="00A856E2"/>
    <w:rsid w:val="00A90267"/>
    <w:rsid w:val="00A9501C"/>
    <w:rsid w:val="00A951B7"/>
    <w:rsid w:val="00AB11DB"/>
    <w:rsid w:val="00AC0BF5"/>
    <w:rsid w:val="00AD3800"/>
    <w:rsid w:val="00AE0EAB"/>
    <w:rsid w:val="00AE4118"/>
    <w:rsid w:val="00AE5B8D"/>
    <w:rsid w:val="00AF7099"/>
    <w:rsid w:val="00B03ECE"/>
    <w:rsid w:val="00B23105"/>
    <w:rsid w:val="00B303DE"/>
    <w:rsid w:val="00B30D79"/>
    <w:rsid w:val="00B33616"/>
    <w:rsid w:val="00B35006"/>
    <w:rsid w:val="00B437F0"/>
    <w:rsid w:val="00B53AE4"/>
    <w:rsid w:val="00B72E13"/>
    <w:rsid w:val="00B77776"/>
    <w:rsid w:val="00B91C4E"/>
    <w:rsid w:val="00B96567"/>
    <w:rsid w:val="00BA01A0"/>
    <w:rsid w:val="00BA1F2F"/>
    <w:rsid w:val="00BA206E"/>
    <w:rsid w:val="00BB2221"/>
    <w:rsid w:val="00BC0131"/>
    <w:rsid w:val="00BC3536"/>
    <w:rsid w:val="00BC50A5"/>
    <w:rsid w:val="00BD3AB9"/>
    <w:rsid w:val="00BD59E9"/>
    <w:rsid w:val="00BD5F5E"/>
    <w:rsid w:val="00BE1A25"/>
    <w:rsid w:val="00BE6BAF"/>
    <w:rsid w:val="00BF3D72"/>
    <w:rsid w:val="00BF44FA"/>
    <w:rsid w:val="00C0061B"/>
    <w:rsid w:val="00C07365"/>
    <w:rsid w:val="00C26068"/>
    <w:rsid w:val="00C2635B"/>
    <w:rsid w:val="00C27F39"/>
    <w:rsid w:val="00C33D77"/>
    <w:rsid w:val="00C34EE5"/>
    <w:rsid w:val="00C35D71"/>
    <w:rsid w:val="00C46A47"/>
    <w:rsid w:val="00C50942"/>
    <w:rsid w:val="00C51FDD"/>
    <w:rsid w:val="00C546A1"/>
    <w:rsid w:val="00C65A78"/>
    <w:rsid w:val="00C7505D"/>
    <w:rsid w:val="00CB366D"/>
    <w:rsid w:val="00CC14CA"/>
    <w:rsid w:val="00CC1F71"/>
    <w:rsid w:val="00CE0424"/>
    <w:rsid w:val="00CE3352"/>
    <w:rsid w:val="00CE345B"/>
    <w:rsid w:val="00CE6278"/>
    <w:rsid w:val="00CF0782"/>
    <w:rsid w:val="00D04C46"/>
    <w:rsid w:val="00D10455"/>
    <w:rsid w:val="00D16A66"/>
    <w:rsid w:val="00D31289"/>
    <w:rsid w:val="00D379E1"/>
    <w:rsid w:val="00D45A7A"/>
    <w:rsid w:val="00D54491"/>
    <w:rsid w:val="00D5682A"/>
    <w:rsid w:val="00DB37AD"/>
    <w:rsid w:val="00DC124B"/>
    <w:rsid w:val="00DD143A"/>
    <w:rsid w:val="00E00FAF"/>
    <w:rsid w:val="00E02896"/>
    <w:rsid w:val="00E047DB"/>
    <w:rsid w:val="00E1006F"/>
    <w:rsid w:val="00E23C6C"/>
    <w:rsid w:val="00E26E28"/>
    <w:rsid w:val="00E33581"/>
    <w:rsid w:val="00E37224"/>
    <w:rsid w:val="00E4042F"/>
    <w:rsid w:val="00E50FC7"/>
    <w:rsid w:val="00E53BDC"/>
    <w:rsid w:val="00E53C37"/>
    <w:rsid w:val="00E57B0F"/>
    <w:rsid w:val="00E655F9"/>
    <w:rsid w:val="00E672A9"/>
    <w:rsid w:val="00E8691E"/>
    <w:rsid w:val="00E87ACF"/>
    <w:rsid w:val="00E93D93"/>
    <w:rsid w:val="00EA5975"/>
    <w:rsid w:val="00EC6D08"/>
    <w:rsid w:val="00ED2A04"/>
    <w:rsid w:val="00ED5A83"/>
    <w:rsid w:val="00ED6A93"/>
    <w:rsid w:val="00EE0EA5"/>
    <w:rsid w:val="00EE1B08"/>
    <w:rsid w:val="00EE480D"/>
    <w:rsid w:val="00EE75A5"/>
    <w:rsid w:val="00EF5DAB"/>
    <w:rsid w:val="00F047FD"/>
    <w:rsid w:val="00F20096"/>
    <w:rsid w:val="00F34542"/>
    <w:rsid w:val="00F426A7"/>
    <w:rsid w:val="00F4518C"/>
    <w:rsid w:val="00F4638C"/>
    <w:rsid w:val="00F51704"/>
    <w:rsid w:val="00F5494F"/>
    <w:rsid w:val="00F553D6"/>
    <w:rsid w:val="00F5750B"/>
    <w:rsid w:val="00F601A6"/>
    <w:rsid w:val="00F66E39"/>
    <w:rsid w:val="00F77406"/>
    <w:rsid w:val="00F85DB3"/>
    <w:rsid w:val="00FA0092"/>
    <w:rsid w:val="00FA1930"/>
    <w:rsid w:val="00FA2066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1EE35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092"/>
    <w:p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A0092"/>
    <w:pPr>
      <w:keepNext/>
      <w:widowControl w:val="0"/>
      <w:numPr>
        <w:numId w:val="5"/>
      </w:numPr>
      <w:spacing w:after="360"/>
      <w:ind w:left="3828"/>
      <w:jc w:val="center"/>
      <w:outlineLvl w:val="0"/>
    </w:pPr>
    <w:rPr>
      <w:b/>
      <w:sz w:val="31"/>
    </w:rPr>
  </w:style>
  <w:style w:type="paragraph" w:styleId="Nagwek2">
    <w:name w:val="heading 2"/>
    <w:basedOn w:val="Normalny"/>
    <w:link w:val="Nagwek2Znak"/>
    <w:qFormat/>
    <w:rsid w:val="00FA009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character" w:customStyle="1" w:styleId="Nagwek1Znak">
    <w:name w:val="Nagłówek 1 Znak"/>
    <w:basedOn w:val="Domylnaczcionkaakapitu"/>
    <w:link w:val="Nagwek1"/>
    <w:rsid w:val="00FA00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00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">
    <w:name w:val="List"/>
    <w:basedOn w:val="Normalny"/>
    <w:rsid w:val="00FA0092"/>
  </w:style>
  <w:style w:type="character" w:customStyle="1" w:styleId="FontStyle49">
    <w:name w:val="Font Style49"/>
    <w:rsid w:val="00FA0092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FA0092"/>
    <w:pPr>
      <w:suppressAutoHyphens/>
      <w:spacing w:before="0" w:after="160" w:line="254" w:lineRule="auto"/>
      <w:ind w:left="720"/>
      <w:jc w:val="left"/>
    </w:pPr>
    <w:rPr>
      <w:rFonts w:ascii="Franklin Gothic Medium" w:eastAsia="Calibri" w:hAnsi="Franklin Gothic Medium" w:cs="Franklin Gothic Medium"/>
      <w:color w:val="000000"/>
      <w:w w:val="1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FA0092"/>
  </w:style>
  <w:style w:type="character" w:styleId="Odwoaniedokomentarza">
    <w:name w:val="annotation reference"/>
    <w:basedOn w:val="Domylnaczcionkaakapitu"/>
    <w:uiPriority w:val="99"/>
    <w:semiHidden/>
    <w:unhideWhenUsed/>
    <w:rsid w:val="000E6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42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42C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42C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customStyle="1" w:styleId="Domylnie">
    <w:name w:val="Domyślnie"/>
    <w:rsid w:val="000A263B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numbering" w:customStyle="1" w:styleId="WWNum6">
    <w:name w:val="WWNum6"/>
    <w:basedOn w:val="Bezlisty"/>
    <w:rsid w:val="000A263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ec1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B415-934B-41B2-B7F1-ED7CBCBB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3749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Agnieszka Walczak</cp:lastModifiedBy>
  <cp:revision>7</cp:revision>
  <cp:lastPrinted>2022-08-29T13:10:00Z</cp:lastPrinted>
  <dcterms:created xsi:type="dcterms:W3CDTF">2022-09-05T12:14:00Z</dcterms:created>
  <dcterms:modified xsi:type="dcterms:W3CDTF">2022-09-23T08:06:00Z</dcterms:modified>
</cp:coreProperties>
</file>