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C5E3" w14:textId="79E3CFA7" w:rsidR="004F20F0" w:rsidRPr="004F20F0" w:rsidRDefault="004F20F0" w:rsidP="004F20F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F20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4F20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4FBE3B6A" w14:textId="487DB8E6" w:rsidR="00547A2C" w:rsidRDefault="00547A2C" w:rsidP="004F20F0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1A07B8">
        <w:rPr>
          <w:rFonts w:ascii="Arial" w:eastAsia="Times New Roman" w:hAnsi="Arial" w:cs="Arial"/>
          <w:bCs/>
          <w:sz w:val="20"/>
          <w:szCs w:val="20"/>
          <w:lang w:eastAsia="pl-PL"/>
        </w:rPr>
        <w:t>.2.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4523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F38AA88" w14:textId="0CB94B75" w:rsidR="0035640E" w:rsidRPr="0035640E" w:rsidRDefault="0076588D" w:rsidP="0035640E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35640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35640E">
        <w:rPr>
          <w:rFonts w:ascii="Arial" w:hAnsi="Arial" w:cs="Arial"/>
          <w:sz w:val="21"/>
          <w:szCs w:val="21"/>
        </w:rPr>
        <w:t>„</w:t>
      </w:r>
      <w:r w:rsidR="00F45230">
        <w:rPr>
          <w:rFonts w:ascii="Arial" w:eastAsia="Courier New" w:hAnsi="Arial" w:cs="Arial"/>
          <w:color w:val="000000"/>
          <w:sz w:val="21"/>
          <w:szCs w:val="21"/>
          <w:lang w:eastAsia="pl-PL"/>
        </w:rPr>
        <w:t xml:space="preserve">Odbiór, transport, unieszkodliwienie i odzysk odpadów z </w:t>
      </w:r>
      <w:r w:rsidR="0035640E" w:rsidRP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 xml:space="preserve"> Zakładu Gospodarki Komunalnej Sp. z o.o. w </w:t>
      </w:r>
      <w:r w:rsidR="00B45DC3">
        <w:rPr>
          <w:rFonts w:ascii="Arial" w:eastAsia="Courier New" w:hAnsi="Arial" w:cs="Arial"/>
          <w:color w:val="000000"/>
          <w:sz w:val="21"/>
          <w:szCs w:val="21"/>
          <w:lang w:eastAsia="pl-PL"/>
        </w:rPr>
        <w:t>Z</w:t>
      </w:r>
      <w:r w:rsidR="0035640E" w:rsidRP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 xml:space="preserve">ielonej Górze, z podziałem na </w:t>
      </w:r>
      <w:r w:rsidR="00F45230">
        <w:rPr>
          <w:rFonts w:ascii="Arial" w:eastAsia="Courier New" w:hAnsi="Arial" w:cs="Arial"/>
          <w:color w:val="000000"/>
          <w:sz w:val="21"/>
          <w:szCs w:val="21"/>
          <w:lang w:eastAsia="pl-PL"/>
        </w:rPr>
        <w:t>7</w:t>
      </w:r>
      <w:r w:rsidR="0035640E" w:rsidRP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 xml:space="preserve"> zada</w:t>
      </w:r>
      <w:r w:rsidR="00F45230">
        <w:rPr>
          <w:rFonts w:ascii="Arial" w:eastAsia="Courier New" w:hAnsi="Arial" w:cs="Arial"/>
          <w:color w:val="000000"/>
          <w:sz w:val="21"/>
          <w:szCs w:val="21"/>
          <w:lang w:eastAsia="pl-PL"/>
        </w:rPr>
        <w:t>ń</w:t>
      </w:r>
      <w:r w:rsid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>”</w:t>
      </w:r>
      <w:r w:rsidR="0035640E">
        <w:rPr>
          <w:rFonts w:ascii="Arial" w:eastAsia="Courier New" w:hAnsi="Arial" w:cs="Arial"/>
          <w:color w:val="000000"/>
          <w:sz w:val="20"/>
          <w:szCs w:val="20"/>
          <w:lang w:eastAsia="pl-PL"/>
        </w:rPr>
        <w:t>,</w:t>
      </w:r>
    </w:p>
    <w:p w14:paraId="2EE0DE08" w14:textId="488F78A4" w:rsidR="0076588D" w:rsidRDefault="0076588D" w:rsidP="003564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84509A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2A6BDFF" w14:textId="77777777" w:rsidR="0076588D" w:rsidRPr="00DE447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77777777" w:rsidR="0076588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E7E8E7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FA0E18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FB857C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E3AB22" w14:textId="2C90E28D" w:rsidR="00F969E8" w:rsidRPr="00AA336E" w:rsidRDefault="0076588D" w:rsidP="008C65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F14850D" w14:textId="351B4FB6" w:rsidR="0062715E" w:rsidRPr="00661263" w:rsidRDefault="0062715E" w:rsidP="0062715E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8C6558">
        <w:rPr>
          <w:rFonts w:ascii="Arial" w:eastAsia="Calibri" w:hAnsi="Arial" w:cs="Arial"/>
          <w:color w:val="FF0000"/>
          <w:sz w:val="14"/>
          <w:szCs w:val="14"/>
        </w:rPr>
        <w:t xml:space="preserve"> </w:t>
      </w:r>
      <w:r w:rsidRPr="009B4A81">
        <w:rPr>
          <w:rFonts w:ascii="Arial" w:eastAsia="Calibri" w:hAnsi="Arial" w:cs="Arial"/>
          <w:color w:val="FF0000"/>
          <w:sz w:val="14"/>
          <w:szCs w:val="14"/>
        </w:rPr>
        <w:t>weryfikowany za pomocą certyfikatu podpisu osobistego) osoby uprawomocnionej do występowania w imieniu Wykonawcy</w:t>
      </w:r>
    </w:p>
    <w:p w14:paraId="63EB936F" w14:textId="6A891E72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A07B8"/>
    <w:rsid w:val="001C5119"/>
    <w:rsid w:val="001F294C"/>
    <w:rsid w:val="002427B3"/>
    <w:rsid w:val="00247B15"/>
    <w:rsid w:val="00252D26"/>
    <w:rsid w:val="0027059A"/>
    <w:rsid w:val="00271D52"/>
    <w:rsid w:val="0028668E"/>
    <w:rsid w:val="00297C5B"/>
    <w:rsid w:val="002A0892"/>
    <w:rsid w:val="00337FF0"/>
    <w:rsid w:val="0035640E"/>
    <w:rsid w:val="0038607B"/>
    <w:rsid w:val="003B20D3"/>
    <w:rsid w:val="003B2BDC"/>
    <w:rsid w:val="003D07CC"/>
    <w:rsid w:val="00455778"/>
    <w:rsid w:val="00462B6B"/>
    <w:rsid w:val="004E1E2E"/>
    <w:rsid w:val="004F048C"/>
    <w:rsid w:val="004F20F0"/>
    <w:rsid w:val="005120A8"/>
    <w:rsid w:val="00523E86"/>
    <w:rsid w:val="00547A2C"/>
    <w:rsid w:val="00601ABB"/>
    <w:rsid w:val="006037A4"/>
    <w:rsid w:val="006154A1"/>
    <w:rsid w:val="0062715E"/>
    <w:rsid w:val="0067052D"/>
    <w:rsid w:val="006800DE"/>
    <w:rsid w:val="006C69C6"/>
    <w:rsid w:val="007423A2"/>
    <w:rsid w:val="0076588D"/>
    <w:rsid w:val="007C5C6E"/>
    <w:rsid w:val="007E6D80"/>
    <w:rsid w:val="007F7787"/>
    <w:rsid w:val="0082641F"/>
    <w:rsid w:val="00835D8E"/>
    <w:rsid w:val="00841AC9"/>
    <w:rsid w:val="008C6558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E3EB7"/>
    <w:rsid w:val="00AE72B2"/>
    <w:rsid w:val="00B45DC3"/>
    <w:rsid w:val="00B75D99"/>
    <w:rsid w:val="00BA389D"/>
    <w:rsid w:val="00BC7C41"/>
    <w:rsid w:val="00C140DA"/>
    <w:rsid w:val="00C161D8"/>
    <w:rsid w:val="00C30898"/>
    <w:rsid w:val="00C51536"/>
    <w:rsid w:val="00C97638"/>
    <w:rsid w:val="00CD5447"/>
    <w:rsid w:val="00CF71F8"/>
    <w:rsid w:val="00D2252B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5230"/>
    <w:rsid w:val="00F47E53"/>
    <w:rsid w:val="00F969E8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12</cp:revision>
  <cp:lastPrinted>2022-04-21T07:25:00Z</cp:lastPrinted>
  <dcterms:created xsi:type="dcterms:W3CDTF">2022-07-28T09:38:00Z</dcterms:created>
  <dcterms:modified xsi:type="dcterms:W3CDTF">2022-10-10T10:51:00Z</dcterms:modified>
</cp:coreProperties>
</file>