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tekstu"/>
        <w:tabs>
          <w:tab w:val="clear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126611</wp:posOffset>
                </wp:positionV>
                <wp:extent cx="6117591" cy="594114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1" cy="594114"/>
                          <a:chOff x="0" y="0"/>
                          <a:chExt cx="6117590" cy="5941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117591" cy="594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591" cy="594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10.0pt;width:481.7pt;height:46.8pt;z-index:251659264;mso-position-horizontal:absolute;mso-position-horizontal-relative:margin;mso-position-vertical:absolute;mso-position-vertical-relative:page;mso-wrap-distance-left:4.5pt;mso-wrap-distance-top:4.5pt;mso-wrap-distance-right:4.5pt;mso-wrap-distance-bottom:4.5pt;" coordorigin="0,0" coordsize="6117590,594113">
                <w10:wrap type="square" side="bothSides" anchorx="margin" anchory="page"/>
                <v:rect id="_x0000_s1027" style="position:absolute;left:0;top:0;width:6117590;height:59411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117590;height:594113;">
                  <v:imagedata r:id="rId4" o:title="image.png"/>
                </v:shape>
              </v:group>
            </w:pict>
          </mc:Fallback>
        </mc:AlternateContent>
      </w: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UMOWA </w:t>
      </w: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r)</w:t>
      </w: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…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/2020</w:t>
      </w: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zawarta dnia </w:t>
      </w:r>
      <w:r>
        <w:rPr>
          <w:rFonts w:ascii="Times New Roman" w:hAnsi="Times New Roman"/>
          <w:sz w:val="24"/>
          <w:szCs w:val="24"/>
          <w:rtl w:val="0"/>
        </w:rPr>
        <w:t xml:space="preserve">05 czerwca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 xml:space="preserve"> r. 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dzy:</w:t>
      </w: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kst podstawowy 31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Europejski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 xml:space="preserve"> Centrum Bajki im. Kozio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ka Mato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ka w Pacanowie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z siedzib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: ul. Kornela Makuszy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skiego 1, 28-133 Pacan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wpisana do Rejestru Instytucji Kultury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Marsza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kowskiego Wojew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dztwa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tokrzyskiego pod numerem 1/12 w dniu 25.07.2012 r. o nr  NIP 655-17-62-631, REGON 290016810 reprezentowan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przez:</w:t>
      </w:r>
    </w:p>
    <w:p>
      <w:pPr>
        <w:pStyle w:val="Domyślnie"/>
        <w:tabs>
          <w:tab w:val="left" w:pos="284"/>
          <w:tab w:val="left" w:pos="709"/>
        </w:tabs>
        <w:bidi w:val="0"/>
        <w:ind w:left="436" w:right="0" w:hanging="436"/>
        <w:jc w:val="both"/>
        <w:rPr>
          <w:rtl w:val="0"/>
        </w:rPr>
      </w:pPr>
      <w:r>
        <w:rPr>
          <w:b w:val="1"/>
          <w:bCs w:val="1"/>
          <w:sz w:val="24"/>
          <w:szCs w:val="24"/>
          <w:rtl w:val="0"/>
        </w:rPr>
        <w:t>Pani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rtl w:val="0"/>
        </w:rPr>
        <w:t>Aleksandr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Stachniak</w:t>
      </w:r>
      <w:r>
        <w:rPr>
          <w:b w:val="1"/>
          <w:bCs w:val="1"/>
          <w:rtl w:val="0"/>
        </w:rPr>
        <w:t xml:space="preserve"> –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yrektora </w:t>
      </w: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zwan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/>
          <w:sz w:val="24"/>
          <w:szCs w:val="24"/>
          <w:rtl w:val="0"/>
        </w:rPr>
        <w:t xml:space="preserve"> dalej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Zleceniodawc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ą”</w:t>
      </w: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 </w:t>
      </w: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………………………………………………………</w:t>
      </w:r>
      <w:r>
        <w:rPr>
          <w:b w:val="1"/>
          <w:bCs w:val="1"/>
          <w:rtl w:val="0"/>
        </w:rPr>
        <w:t>..</w:t>
      </w:r>
      <w:r>
        <w:rPr>
          <w:b w:val="1"/>
          <w:bCs w:val="1"/>
          <w:rtl w:val="0"/>
        </w:rPr>
        <w:t>………………………………………………</w:t>
      </w:r>
    </w:p>
    <w:p>
      <w:pPr>
        <w:pStyle w:val="Domyślnie"/>
        <w:jc w:val="both"/>
        <w:rPr>
          <w:b w:val="1"/>
          <w:bCs w:val="1"/>
        </w:rPr>
      </w:pPr>
    </w:p>
    <w:p>
      <w:pPr>
        <w:pStyle w:val="Domyślnie"/>
      </w:pPr>
      <w:r>
        <w:rPr>
          <w:rtl w:val="0"/>
        </w:rPr>
        <w:t xml:space="preserve">zwanymi dalej </w:t>
      </w:r>
      <w:r>
        <w:rPr>
          <w:rtl w:val="0"/>
        </w:rPr>
        <w:t>„</w:t>
      </w:r>
      <w:r>
        <w:rPr>
          <w:b w:val="1"/>
          <w:bCs w:val="1"/>
          <w:rtl w:val="0"/>
        </w:rPr>
        <w:t>Serwisantem</w:t>
      </w:r>
      <w:r>
        <w:rPr>
          <w:rtl w:val="0"/>
        </w:rPr>
        <w:t xml:space="preserve">” </w:t>
      </w:r>
    </w:p>
    <w:p>
      <w:pPr>
        <w:pStyle w:val="Domyślnie"/>
      </w:pP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do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serwisowych na rzecz Zleceniodawcy w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zakresie:</w:t>
      </w:r>
    </w:p>
    <w:p>
      <w:pPr>
        <w:pStyle w:val="Treść tekstu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Okresowe 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dy serwisowe i konserwacja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i instalacji sanitarnych, zamontowanych w obiekcie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Europejskie Centrum Bajki w Pacanowie przy ul. Kornela Makuszy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 1.</w:t>
      </w:r>
    </w:p>
    <w:p>
      <w:pPr>
        <w:pStyle w:val="Treść tekstu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Usuwanie awarii i usterek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i instalacji sanitarnych oraz wymiana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trakcie eksploatacji;</w:t>
      </w:r>
    </w:p>
    <w:p>
      <w:pPr>
        <w:pStyle w:val="Treść tekstu"/>
        <w:tabs>
          <w:tab w:val="left" w:pos="426"/>
          <w:tab w:val="clear" w:pos="720"/>
        </w:tabs>
        <w:ind w:left="435" w:hanging="43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 W ramach 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 serwisowego Serwisant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wykonania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w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czniku nr 1 do umowy oraz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nienia wszelkich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wymaganych do utrzymania gwarancji producent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tekstu"/>
        <w:tabs>
          <w:tab w:val="left" w:pos="426"/>
          <w:tab w:val="clear" w:pos="720"/>
        </w:tabs>
        <w:ind w:left="435" w:hanging="43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  <w:tab/>
        <w:t>W przypadku naprawy po okresie gwarancji producenta Serwisant udziela gwarancji na wykonane prace na okres 12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cy, a na wymienione podzespo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na okres ustalony przez producenta od daty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czenia prac, potwierdzonych odpowiednim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em.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</w:t>
      </w:r>
    </w:p>
    <w:p>
      <w:pPr>
        <w:pStyle w:val="Treść tekstu"/>
        <w:tabs>
          <w:tab w:val="left" w:pos="833"/>
          <w:tab w:val="left" w:pos="890"/>
          <w:tab w:val="left" w:pos="947"/>
          <w:tab w:val="left" w:pos="1004"/>
          <w:tab w:val="clear" w:pos="720"/>
        </w:tabs>
        <w:ind w:left="473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dy,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rych mowa w </w:t>
      </w:r>
      <w:r>
        <w:rPr>
          <w:rFonts w:ascii="Times New Roman" w:hAnsi="Times New Roman" w:hint="default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</w:rPr>
        <w:t>1 wykonywane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terminach wskazanych przez Zleceniodawc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:  proponowany harmonogram prac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 nr 1 do umowy;</w:t>
      </w:r>
    </w:p>
    <w:p>
      <w:pPr>
        <w:pStyle w:val="Treść tekstu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Zleceniodawca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zleci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dodatkowy 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rozliczany dodatkowo wed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bnej kalkulacji. </w:t>
      </w:r>
    </w:p>
    <w:p>
      <w:pPr>
        <w:pStyle w:val="Treść tekstu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Termin 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konserwacji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dorazowo uzgadniany z przedstawicielem Zleceniodawcy. </w:t>
      </w:r>
    </w:p>
    <w:p>
      <w:pPr>
        <w:pStyle w:val="Treść tekstu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usterki/awarii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dzenia Serwisant przyst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do usuwania usterki/awarii nie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24 (dwudziestu czterech) godzin od chwili pisemnego potwierdzenia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usterki/awarii przez Zleceniodawc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Pisemne potwierdzenie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usterki/awarii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e-mailem na adres: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 nie dotyczy sob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t i niedziel oraz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 ustawowych.</w:t>
      </w:r>
    </w:p>
    <w:p>
      <w:pPr>
        <w:pStyle w:val="Treść tekstu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aszanie usterek/awarii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telefonicznie na numer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 i winno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dorazowo potwierdzone pisemnie.</w:t>
      </w:r>
    </w:p>
    <w:p>
      <w:pPr>
        <w:pStyle w:val="Treść tekstu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usterki/awarii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nie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Treść tekstu"/>
        <w:tabs>
          <w:tab w:val="left" w:pos="1014"/>
          <w:tab w:val="clear" w:pos="720"/>
        </w:tabs>
        <w:ind w:left="4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gu 48 godzin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 przypadku usterki/awarii niewymagaj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wymiany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zamiennych,</w:t>
      </w:r>
    </w:p>
    <w:p>
      <w:pPr>
        <w:pStyle w:val="Treść tekstu"/>
        <w:tabs>
          <w:tab w:val="left" w:pos="1014"/>
          <w:tab w:val="clear" w:pos="720"/>
        </w:tabs>
        <w:ind w:left="4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gu 72 godzin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 przypadku usterki/awarii wymagaj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wymiany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zamiennych,</w:t>
      </w:r>
    </w:p>
    <w:p>
      <w:pPr>
        <w:pStyle w:val="Treść tekstu"/>
        <w:tabs>
          <w:tab w:val="left" w:pos="1014"/>
          <w:tab w:val="clear" w:pos="720"/>
        </w:tabs>
        <w:ind w:left="4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gu 21 dni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 przypadku konieczno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importu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zamiennych,</w:t>
      </w:r>
    </w:p>
    <w:p>
      <w:pPr>
        <w:pStyle w:val="Treść tekstu"/>
        <w:tabs>
          <w:tab w:val="left" w:pos="1014"/>
          <w:tab w:val="clear" w:pos="720"/>
        </w:tabs>
        <w:ind w:left="4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 chwili pisemnego potwierdzenia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usterki/awarii przez Zleceniodawc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tekstu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Wszelkie ewentualne wady i usterki powsta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lub ujawnione w okresie gwarancyjnym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usuwane przez Serwisanta nieodp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atnie w terminach podanych w pkt. 6, a w wyj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tkowych przypadkach, niezale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nych od stron umowy  termin ten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ulec wyd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na mocy porozumienia stron.</w:t>
      </w:r>
    </w:p>
    <w:p>
      <w:pPr>
        <w:pStyle w:val="Treść tekstu"/>
        <w:tabs>
          <w:tab w:val="left" w:pos="426"/>
          <w:tab w:val="left" w:pos="1014"/>
          <w:tab w:val="clear" w:pos="720"/>
        </w:tabs>
        <w:ind w:left="426" w:hanging="36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left" w:pos="426"/>
          <w:tab w:val="left" w:pos="1014"/>
          <w:tab w:val="clear" w:pos="720"/>
        </w:tabs>
        <w:ind w:left="426" w:hanging="36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zawiera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czas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wszy od dnia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05 czerwca 2020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roku</w:t>
      </w:r>
      <w:r>
        <w:rPr>
          <w:rFonts w:ascii="Times New Roman" w:hAnsi="Times New Roman"/>
          <w:sz w:val="24"/>
          <w:szCs w:val="24"/>
          <w:rtl w:val="0"/>
        </w:rPr>
        <w:t xml:space="preserve"> do dnia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04 maja 2021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roku.</w:t>
      </w:r>
    </w:p>
    <w:p>
      <w:pPr>
        <w:pStyle w:val="Treść tekstu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ze stron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prawo do wypowiedzenia umowy z zachowaniem 3-miesi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cznego okresu wypowiedzenia.</w:t>
      </w:r>
    </w:p>
    <w:p>
      <w:pPr>
        <w:pStyle w:val="Treść tekstu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Zleceniodawcy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prawo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 umowy bez zachowania okresu wypowiedzenia, tylko w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wymienionych przypadkach: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a) Serwisant nie wywi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zada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umowy pod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dem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lub terminowo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a 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nienie wynosi co najmniej 30 dni;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b) W stosunku do Serwisanta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wszcz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powanie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adowe lub upad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ciowe;</w:t>
      </w:r>
    </w:p>
    <w:p>
      <w:pPr>
        <w:pStyle w:val="Treść tekstu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Wykonawcy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prawo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 umowy bez zachowania okresu wypowiedzenia, tylko w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wymienionych przypadkach: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a) Zleceniodawca zaprzesta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lub w stosunku do Zleceniodawcy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wszcz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powanie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adowe lub upad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ciowe;</w:t>
      </w:r>
    </w:p>
    <w:p>
      <w:pPr>
        <w:pStyle w:val="Treść tekstu"/>
        <w:tabs>
          <w:tab w:val="left" w:pos="360"/>
          <w:tab w:val="left" w:pos="426"/>
          <w:tab w:val="left" w:pos="1080"/>
          <w:tab w:val="clear" w:pos="720"/>
        </w:tabs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Zleceniodawca zalega z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stosunku do Serwisanta ponad 30 dni od daty wymagalno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ci;</w:t>
      </w:r>
    </w:p>
    <w:p>
      <w:pPr>
        <w:pStyle w:val="Treść tekstu"/>
        <w:tabs>
          <w:tab w:val="left" w:pos="360"/>
          <w:tab w:val="left" w:pos="426"/>
          <w:tab w:val="left" w:pos="1080"/>
          <w:tab w:val="clear" w:pos="720"/>
        </w:tabs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Zleceniodawca wprowadzi 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realizacji umowy,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wynosi ponad 6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cy;</w:t>
      </w: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Koszt jednostkowy wykonania jednorazowego 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 serwisowego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 xml:space="preserve">cznik nr 1 do umowy, 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suma koszt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to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Treść tekstu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prac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napraw po okresie gwarancji ustalana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na podstawie kosztorysu powykonawczego, 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zakres wykonanych prac oraz koszty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zamiennych i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zaakceptowanego przez Zleceniodawc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tekstu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Przy rozliczaniu prac dodatkowych lub nie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 gwarancj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stosowane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wska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niki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w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czniku nr 1.</w:t>
      </w:r>
    </w:p>
    <w:p>
      <w:pPr>
        <w:pStyle w:val="Treść tekstu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zostanie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dorazowo doliczona stawka podatku VAT w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Treść tekstu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owy harmonogram rzeczowo-finansowy 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 nr 1 do niniejszej umowy.</w:t>
      </w:r>
    </w:p>
    <w:p>
      <w:pPr>
        <w:pStyle w:val="Treść tekstu"/>
        <w:tabs>
          <w:tab w:val="clear" w:pos="72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</w:t>
      </w: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Zleceniodawca dokona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 przedmiot umowy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30 dni licz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od daty otrzymania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wystawionej faktury.</w:t>
      </w:r>
    </w:p>
    <w:p>
      <w:pPr>
        <w:pStyle w:val="Treść tekstu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 formie przelewu na konto Serwisanta wskazane na fakturze.</w:t>
      </w:r>
    </w:p>
    <w:p>
      <w:pPr>
        <w:pStyle w:val="Treść tekstu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oki w terminie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Serwisant ma prawo naliczy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Zleceniodawcy odsetki ustawowe.</w:t>
      </w:r>
    </w:p>
    <w:p>
      <w:pPr>
        <w:pStyle w:val="Treść tekstu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Warunkiem wystawienia faktury jest podpisanie przez Zleceniodawc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odbioru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lub potwierdzenia wykonania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ugi. Do faktury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czony wskazany w zdaniu poprzednim protok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tekstu"/>
        <w:tabs>
          <w:tab w:val="left" w:pos="426"/>
        </w:tabs>
        <w:ind w:left="426" w:hanging="426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2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Przedstawicielem Zleceniodawcy w zakresie realizacji niniejszej umowy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Osoby wyznaczone do kontaktu w sprawach technicznych ze strony Zleceniodawcy: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 xml:space="preserve"> Zleceniodawca potwierdza fakt,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jego przedstawiciel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dorazowo obecny w miejscu wykonywania przedmiotu umowy i jest upowa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niony do podpisania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odbioru i faktury VAT.</w:t>
      </w:r>
    </w:p>
    <w:p>
      <w:pPr>
        <w:pStyle w:val="Treść tekstu"/>
        <w:numPr>
          <w:ilvl w:val="0"/>
          <w:numId w:val="2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Przedstawicielem Serwisanta w zakresie realizacji niniejszej umowy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Treść tekstu"/>
        <w:numPr>
          <w:ilvl w:val="0"/>
          <w:numId w:val="2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 zmianie osoby przedstawiciela strona jest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zana zawiadomi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niezw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ocznie drug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stron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Do czasu otrzymania takiej informacji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dokonane przez przedstawiciela w ramach posiadanych uprawnie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skuteczne.</w:t>
      </w:r>
    </w:p>
    <w:p>
      <w:pPr>
        <w:pStyle w:val="Treść tekstu"/>
        <w:numPr>
          <w:ilvl w:val="0"/>
          <w:numId w:val="2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zleci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innemu podmiotowi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lub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 xml:space="preserve">przedmiotu niniejszej umowy. </w:t>
      </w: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</w:t>
      </w: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jest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atnikiem podatku VAT czynnym i posiada nr NIP: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</w:p>
    <w:p>
      <w:pPr>
        <w:pStyle w:val="Treść tekstu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Zleceniodawca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jest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atnikiem podatku VAT czynnym i posiada nr NIP: 6551762631.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Treść tekstu"/>
        <w:tabs>
          <w:tab w:val="left" w:pos="426"/>
        </w:tabs>
        <w:ind w:left="426" w:hanging="426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</w:t>
      </w:r>
    </w:p>
    <w:p>
      <w:pPr>
        <w:pStyle w:val="Treść tekstu"/>
        <w:tabs>
          <w:tab w:val="left" w:pos="426"/>
        </w:tabs>
        <w:ind w:left="426" w:hanging="426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wykonania zleconych prac z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asnych, odpowiadaj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cych, co do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wymogom wyrob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dopuszczonych do stosowania w budownictwie w rozumieniu 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ustawy Prawo budowlane.</w:t>
      </w:r>
    </w:p>
    <w:p>
      <w:pPr>
        <w:pStyle w:val="Treść tekstu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zapewnienia warunk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w czasie realizacji zleconych prac.</w:t>
      </w:r>
    </w:p>
    <w:p>
      <w:pPr>
        <w:pStyle w:val="Treść tekstu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 do informowania na bie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co Zleceniodawcy o wszelkich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 przebieg i terminowo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realizacji zleconych prac.</w:t>
      </w:r>
    </w:p>
    <w:p>
      <w:pPr>
        <w:pStyle w:val="Treść tekstu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dniu przekazania frontu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Zleceniodawca wska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Serwisantowi miejsce poboru wody i energii elektrycznej na czas wykonywania przedmiotu umowy.</w:t>
      </w:r>
    </w:p>
    <w:p>
      <w:pPr>
        <w:pStyle w:val="Treść tekstu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Serwisant jest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uporz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teren budowy/obiekt w dniu podpisania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cowego. </w:t>
      </w:r>
    </w:p>
    <w:p>
      <w:pPr>
        <w:pStyle w:val="Treść tekstu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ma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powiadomi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pisemnie Zleceniodawc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prawdopodobie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stwie 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nienia prac lub o ich przerwaniu, z podaniem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przyczyn powstania ewentualnych 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2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Warunkiem odbioru prac jest obustronnie podpisany protok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wystawienia faktury VAT.</w:t>
      </w:r>
    </w:p>
    <w:p>
      <w:pPr>
        <w:pStyle w:val="Treść tekstu"/>
        <w:numPr>
          <w:ilvl w:val="0"/>
          <w:numId w:val="2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Zleceniodawca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odm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dokonania odbioru,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w toku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zostanie stwierdzone,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przedmiot zlecenia nie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>gotowo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 odbioru z powodu nie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lub nie przygotowania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odbioru.</w:t>
      </w:r>
    </w:p>
    <w:p>
      <w:pPr>
        <w:pStyle w:val="Treść tekstu"/>
        <w:numPr>
          <w:ilvl w:val="0"/>
          <w:numId w:val="2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Zleceniodawca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odm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dokonania odbioru,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stwierdzone wady nadaj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do czasu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wad lub odebra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przedmiot umowy z wyznaczeniem terminu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wad. </w:t>
      </w:r>
    </w:p>
    <w:p>
      <w:pPr>
        <w:pStyle w:val="Treść tekstu"/>
        <w:numPr>
          <w:ilvl w:val="0"/>
          <w:numId w:val="2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nieuzasadnionej 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oki w odbiorze spowodowanej przez Zleceniodawc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7 (siedem) dni, Serwisant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jednostronnego odbioru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stanowi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wystawienia faktury i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aty.</w:t>
      </w: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</w:t>
      </w:r>
    </w:p>
    <w:p>
      <w:pPr>
        <w:pStyle w:val="Treść tekstu"/>
        <w:tabs>
          <w:tab w:val="clear" w:pos="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wprowadzania na teren obiekt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Zleceniodawcy 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nie karanych,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obywatelami polskimi oraz posiadaj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odpowiednie kwalifikacje.</w:t>
      </w:r>
    </w:p>
    <w:p>
      <w:pPr>
        <w:pStyle w:val="Treść tekstu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zachowania tajemnicy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biorstwa zgodnie z przepisami ustawy z dnia 16 kwietnia 1993 roku o zwalczaniu nieuczciwej konkurencji (Dz. U. Nr 47 poz. 211 z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niejszymi zmianami).</w:t>
      </w:r>
    </w:p>
    <w:p>
      <w:pPr>
        <w:pStyle w:val="Treść tekstu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odpowiada za wszystkie straty i szkody spowodowane przy wykonywaniu przedmiotu umowy.</w:t>
      </w:r>
    </w:p>
    <w:p>
      <w:pPr>
        <w:pStyle w:val="Treść tekstu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odpowiada za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stosunku do Zleceniodawcy jak za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asne. </w:t>
      </w:r>
    </w:p>
    <w:p>
      <w:pPr>
        <w:pStyle w:val="Treść tekstu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Serwisant gwarantuje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serwisowej zgodnie z zasadami wiedzy technicznej, dokumentacj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instrukcjami producenta oraz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normami.</w:t>
      </w:r>
    </w:p>
    <w:p>
      <w:pPr>
        <w:pStyle w:val="Treść tekstu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Wszelkie powsta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lub ujawnione w okresie gwarancyjnym wady i usterki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usuwane przez Serwisanta nieodp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atnie w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w umowie terminach. W przypadku ich nie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Zleceniodawca ma prawo do ich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na koszt Serwisanta.</w:t>
      </w:r>
    </w:p>
    <w:p>
      <w:pPr>
        <w:pStyle w:val="Treść tekstu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Przepisy prawa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niezale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 od postanowie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niniejszego paragrafu.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</w:t>
      </w:r>
    </w:p>
    <w:p>
      <w:pPr>
        <w:pStyle w:val="Treść tekstu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numPr>
          <w:ilvl w:val="0"/>
          <w:numId w:val="3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Wszelkie zmiany i 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nienia 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zawartej umowy wymagaj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zachowania formy pisemnej pod rygorem 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Treść tekstu"/>
        <w:numPr>
          <w:ilvl w:val="0"/>
          <w:numId w:val="3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wypadku,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jakiekolwiek postanowienia niniejszej umowy oka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ne, nie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ywa to na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innych postanowie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 Strony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do zast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 postanowie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nych innymi postanowieniami zgodnymi z pierwotn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intencj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stron.</w:t>
      </w:r>
    </w:p>
    <w:p>
      <w:pPr>
        <w:pStyle w:val="Treść tekstu"/>
        <w:numPr>
          <w:ilvl w:val="0"/>
          <w:numId w:val="3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da ze stron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zana jest do zachowania w poufno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wszelkich informacji uzyskanych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zawarciem niniejszej umowy, w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informacji stanowi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tajemnic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handlow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informacje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system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zabezpiecze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lokali. Strona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ujawni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informacje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na podstawie pisemnej zgody drugiej strony lub w przypadku,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jej ujawnienia wynika z 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prawa.</w:t>
      </w:r>
    </w:p>
    <w:p>
      <w:pPr>
        <w:pStyle w:val="Treść tekstu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adna ze Stron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przenie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praw i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 niniejszej umowy na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trzeci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bez pisemnej zgody drugiej Strony.</w:t>
      </w:r>
    </w:p>
    <w:p>
      <w:pPr>
        <w:pStyle w:val="Treść tekstu"/>
        <w:numPr>
          <w:ilvl w:val="0"/>
          <w:numId w:val="3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Ewentualne spory,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nie da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rozstrzygn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na drodze porozumienia stron,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rozpatrywane przez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ciwy dla siedziby Zleceniodawcy.</w:t>
      </w:r>
    </w:p>
    <w:p>
      <w:pPr>
        <w:pStyle w:val="Treść tekstu"/>
        <w:numPr>
          <w:ilvl w:val="0"/>
          <w:numId w:val="3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sprawach nie uregulowanych niniejsz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zastosowanie przepisy Kodeksu Cywilnego.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left" w:pos="341"/>
          <w:tab w:val="clear" w:pos="720"/>
        </w:tabs>
        <w:ind w:left="341" w:hanging="341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  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dzono w dw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ch jednobrzmi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egzemplarzach, po jednym dla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ze stron.</w:t>
      </w:r>
    </w:p>
    <w:p>
      <w:pPr>
        <w:pStyle w:val="Treść tekstu"/>
        <w:tabs>
          <w:tab w:val="left" w:pos="426"/>
          <w:tab w:val="clear" w:pos="72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</w:t>
      </w:r>
    </w:p>
    <w:p>
      <w:pPr>
        <w:pStyle w:val="Treść tekstu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left" w:pos="1080"/>
          <w:tab w:val="clear" w:pos="720"/>
        </w:tabs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Integraln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niniejszej umowy stanowi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 nr 1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oferta Serwisanta z dnia 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 </w:t>
      </w:r>
      <w:r>
        <w:rPr>
          <w:rFonts w:ascii="Times New Roman" w:hAnsi="Times New Roman"/>
          <w:sz w:val="24"/>
          <w:szCs w:val="24"/>
          <w:rtl w:val="0"/>
        </w:rPr>
        <w:t>2021 roku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Treść tekstu"/>
        <w:tabs>
          <w:tab w:val="clear" w:pos="720"/>
        </w:tabs>
        <w:ind w:left="426" w:hanging="36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tekstu"/>
        <w:tabs>
          <w:tab w:val="clear" w:pos="720"/>
        </w:tabs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Zleceniodawca:</w:t>
        <w:tab/>
        <w:tab/>
        <w:tab/>
        <w:tab/>
        <w:tab/>
        <w:tab/>
        <w:t>Serwisant:</w: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6267896</wp:posOffset>
                </wp:positionV>
                <wp:extent cx="6117591" cy="623946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1" cy="623946"/>
                          <a:chOff x="0" y="0"/>
                          <a:chExt cx="6117590" cy="62394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117591" cy="623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591" cy="6239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0.0pt;margin-top:493.5pt;width:481.7pt;height:49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6117590,623946">
                <w10:wrap type="square" side="bothSides" anchorx="margin"/>
                <v:rect id="_x0000_s1030" style="position:absolute;left:0;top:0;width:6117590;height:62394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6117590;height:623946;">
                  <v:imagedata r:id="rId5" o:title="image.png"/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135" w:right="990" w:bottom="993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35"/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35"/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35"/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35"/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35"/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35"/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35"/>
          <w:tab w:val="clear" w:pos="720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35"/>
          <w:tab w:val="num" w:pos="709"/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Zaimportowany styl 5"/>
  </w:abstractNum>
  <w:abstractNum w:abstractNumId="5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5"/>
          <w:tab w:val="left" w:pos="422"/>
          <w:tab w:val="left" w:pos="473"/>
          <w:tab w:val="clear" w:pos="720"/>
        </w:tabs>
        <w:ind w:left="3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6"/>
  </w:abstractNum>
  <w:abstractNum w:abstractNumId="7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411"/>
          <w:tab w:val="clear" w:pos="720"/>
        </w:tabs>
        <w:ind w:left="39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93"/>
          <w:tab w:val="left" w:pos="411"/>
          <w:tab w:val="clear" w:pos="720"/>
        </w:tabs>
        <w:ind w:left="1062" w:hanging="3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93"/>
          <w:tab w:val="left" w:pos="411"/>
          <w:tab w:val="clear" w:pos="720"/>
        </w:tabs>
        <w:ind w:left="1422" w:hanging="3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3"/>
          <w:tab w:val="left" w:pos="411"/>
          <w:tab w:val="clear" w:pos="720"/>
        </w:tabs>
        <w:ind w:left="1782" w:hanging="3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93"/>
          <w:tab w:val="left" w:pos="411"/>
          <w:tab w:val="clear" w:pos="720"/>
        </w:tabs>
        <w:ind w:left="2142" w:hanging="3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93"/>
          <w:tab w:val="left" w:pos="411"/>
          <w:tab w:val="clear" w:pos="720"/>
        </w:tabs>
        <w:ind w:left="2502" w:hanging="3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3"/>
          <w:tab w:val="left" w:pos="411"/>
          <w:tab w:val="clear" w:pos="720"/>
        </w:tabs>
        <w:ind w:left="2862" w:hanging="3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93"/>
          <w:tab w:val="left" w:pos="411"/>
          <w:tab w:val="clear" w:pos="720"/>
        </w:tabs>
        <w:ind w:left="3222" w:hanging="3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93"/>
          <w:tab w:val="left" w:pos="411"/>
          <w:tab w:val="clear" w:pos="720"/>
        </w:tabs>
        <w:ind w:left="3582" w:hanging="3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7"/>
  </w:abstractNum>
  <w:abstractNum w:abstractNumId="9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1080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426"/>
          <w:tab w:val="clear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426"/>
          <w:tab w:val="left" w:pos="1080"/>
          <w:tab w:val="clear" w:pos="720"/>
        </w:tabs>
        <w:ind w:left="1800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426"/>
          <w:tab w:val="left" w:pos="1080"/>
          <w:tab w:val="clear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426"/>
          <w:tab w:val="left" w:pos="1080"/>
          <w:tab w:val="clear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426"/>
          <w:tab w:val="left" w:pos="1080"/>
          <w:tab w:val="clear" w:pos="720"/>
        </w:tabs>
        <w:ind w:left="3960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426"/>
          <w:tab w:val="left" w:pos="1080"/>
          <w:tab w:val="clear" w:pos="7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426"/>
          <w:tab w:val="left" w:pos="1080"/>
          <w:tab w:val="clear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426"/>
          <w:tab w:val="left" w:pos="1080"/>
          <w:tab w:val="clear" w:pos="720"/>
        </w:tabs>
        <w:ind w:left="6120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8"/>
  </w:abstractNum>
  <w:abstractNum w:abstractNumId="11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9"/>
  </w:abstractNum>
  <w:abstractNum w:abstractNumId="13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114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1866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258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330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4026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474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546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6186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0"/>
  </w:abstractNum>
  <w:abstractNum w:abstractNumId="15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502"/>
          <w:tab w:val="clear" w:pos="720"/>
        </w:tabs>
        <w:ind w:left="372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2"/>
          <w:tab w:val="left" w:pos="426"/>
          <w:tab w:val="left" w:pos="502"/>
          <w:tab w:val="clear" w:pos="720"/>
        </w:tabs>
        <w:ind w:left="1310" w:hanging="49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  <w:tab w:val="left" w:pos="426"/>
          <w:tab w:val="left" w:pos="502"/>
          <w:tab w:val="clear" w:pos="720"/>
        </w:tabs>
        <w:ind w:left="2030" w:hanging="43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  <w:tab w:val="left" w:pos="426"/>
          <w:tab w:val="left" w:pos="502"/>
          <w:tab w:val="clear" w:pos="720"/>
        </w:tabs>
        <w:ind w:left="2750" w:hanging="49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  <w:tab w:val="left" w:pos="426"/>
          <w:tab w:val="left" w:pos="502"/>
          <w:tab w:val="clear" w:pos="720"/>
        </w:tabs>
        <w:ind w:left="3470" w:hanging="49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  <w:tab w:val="left" w:pos="426"/>
          <w:tab w:val="left" w:pos="502"/>
          <w:tab w:val="clear" w:pos="720"/>
        </w:tabs>
        <w:ind w:left="4190" w:hanging="43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  <w:tab w:val="left" w:pos="426"/>
          <w:tab w:val="left" w:pos="502"/>
          <w:tab w:val="clear" w:pos="720"/>
        </w:tabs>
        <w:ind w:left="4910" w:hanging="49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  <w:tab w:val="left" w:pos="426"/>
          <w:tab w:val="left" w:pos="502"/>
          <w:tab w:val="clear" w:pos="720"/>
        </w:tabs>
        <w:ind w:left="5630" w:hanging="49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  <w:tab w:val="left" w:pos="426"/>
          <w:tab w:val="left" w:pos="502"/>
          <w:tab w:val="clear" w:pos="720"/>
        </w:tabs>
        <w:ind w:left="6350" w:hanging="43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1"/>
  </w:abstractNum>
  <w:abstractNum w:abstractNumId="17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2"/>
  </w:abstractNum>
  <w:abstractNum w:abstractNumId="19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445"/>
          <w:tab w:val="clear" w:pos="720"/>
        </w:tabs>
        <w:ind w:left="3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136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2084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280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52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4244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496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56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6404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3"/>
  </w:abstractNum>
  <w:abstractNum w:abstractNumId="21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114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1866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258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330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4026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474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5466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  <w:tab w:val="left" w:pos="426"/>
          <w:tab w:val="left" w:pos="666"/>
          <w:tab w:val="clear" w:pos="720"/>
        </w:tabs>
        <w:ind w:left="6186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4"/>
  </w:abstractNum>
  <w:abstractNum w:abstractNumId="23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9"/>
          <w:tab w:val="left" w:pos="426"/>
          <w:tab w:val="left" w:pos="445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>
    <w:multiLevelType w:val="hybridMultilevel"/>
    <w:numStyleLink w:val="Zaimportowany styl 15"/>
  </w:abstractNum>
  <w:abstractNum w:abstractNumId="25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left" w:pos="666"/>
          <w:tab w:val="clear" w:pos="720"/>
        </w:tabs>
        <w:ind w:left="37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9"/>
            <w:tab w:val="clear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9"/>
            <w:tab w:val="left" w:pos="426"/>
            <w:tab w:val="left" w:pos="473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9"/>
            <w:tab w:val="left" w:pos="426"/>
            <w:tab w:val="left" w:pos="473"/>
            <w:tab w:val="left" w:pos="1734"/>
            <w:tab w:val="clear" w:pos="720"/>
          </w:tabs>
          <w:ind w:left="36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6"/>
    <w:lvlOverride w:ilvl="0">
      <w:startOverride w:val="7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podstawowy 31">
    <w:name w:val="Tekst podstawowy 31"/>
    <w:next w:val="Tekst podstawowy 3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"/>
      </w:numPr>
    </w:pPr>
  </w:style>
  <w:style w:type="numbering" w:styleId="Zaimportowany styl 4">
    <w:name w:val="Zaimportowany styl 4"/>
    <w:pPr>
      <w:numPr>
        <w:numId w:val="3"/>
      </w:numPr>
    </w:pPr>
  </w:style>
  <w:style w:type="numbering" w:styleId="Zaimportowany styl 5">
    <w:name w:val="Zaimportowany styl 5"/>
    <w:pPr>
      <w:numPr>
        <w:numId w:val="6"/>
      </w:numPr>
    </w:pPr>
  </w:style>
  <w:style w:type="numbering" w:styleId="Zaimportowany styl 6">
    <w:name w:val="Zaimportowany styl 6"/>
    <w:pPr>
      <w:numPr>
        <w:numId w:val="10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7"/>
      </w:numPr>
    </w:pPr>
  </w:style>
  <w:style w:type="numbering" w:styleId="Zaimportowany styl 10">
    <w:name w:val="Zaimportowany styl 10"/>
    <w:pPr>
      <w:numPr>
        <w:numId w:val="19"/>
      </w:numPr>
    </w:pPr>
  </w:style>
  <w:style w:type="numbering" w:styleId="Zaimportowany styl 11">
    <w:name w:val="Zaimportowany styl 11"/>
    <w:pPr>
      <w:numPr>
        <w:numId w:val="21"/>
      </w:numPr>
    </w:pPr>
  </w:style>
  <w:style w:type="numbering" w:styleId="Zaimportowany styl 12">
    <w:name w:val="Zaimportowany styl 12"/>
    <w:pPr>
      <w:numPr>
        <w:numId w:val="23"/>
      </w:numPr>
    </w:pPr>
  </w:style>
  <w:style w:type="numbering" w:styleId="Zaimportowany styl 13">
    <w:name w:val="Zaimportowany styl 13"/>
    <w:pPr>
      <w:numPr>
        <w:numId w:val="25"/>
      </w:numPr>
    </w:pPr>
  </w:style>
  <w:style w:type="numbering" w:styleId="Zaimportowany styl 14">
    <w:name w:val="Zaimportowany styl 14"/>
    <w:pPr>
      <w:numPr>
        <w:numId w:val="27"/>
      </w:numPr>
    </w:pPr>
  </w:style>
  <w:style w:type="numbering" w:styleId="Zaimportowany styl 15">
    <w:name w:val="Zaimportowany styl 15"/>
    <w:pPr>
      <w:numPr>
        <w:numId w:val="2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