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05" w:rsidRPr="006705EE" w:rsidRDefault="004E3640" w:rsidP="00F721C4">
      <w:pPr>
        <w:tabs>
          <w:tab w:val="left" w:pos="3420"/>
        </w:tabs>
        <w:rPr>
          <w:b/>
          <w:sz w:val="22"/>
          <w:szCs w:val="22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8FEE156" wp14:editId="6517A7DD">
            <wp:simplePos x="0" y="0"/>
            <wp:positionH relativeFrom="column">
              <wp:posOffset>2533650</wp:posOffset>
            </wp:positionH>
            <wp:positionV relativeFrom="paragraph">
              <wp:posOffset>-85725</wp:posOffset>
            </wp:positionV>
            <wp:extent cx="1310091" cy="466220"/>
            <wp:effectExtent l="0" t="0" r="4445" b="0"/>
            <wp:wrapNone/>
            <wp:docPr id="2" name="Obraz 3" descr="LogoUO czarne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UO czarne napis p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91" cy="46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038A" w:rsidRPr="006705EE" w:rsidRDefault="00E1038A" w:rsidP="00D86B40">
      <w:pPr>
        <w:tabs>
          <w:tab w:val="center" w:pos="5103"/>
        </w:tabs>
        <w:rPr>
          <w:b/>
          <w:sz w:val="22"/>
          <w:szCs w:val="22"/>
        </w:rPr>
      </w:pPr>
    </w:p>
    <w:p w:rsidR="004E3640" w:rsidRDefault="004E3640" w:rsidP="00D86B40">
      <w:pPr>
        <w:jc w:val="center"/>
        <w:rPr>
          <w:b/>
          <w:sz w:val="22"/>
          <w:szCs w:val="22"/>
        </w:rPr>
      </w:pPr>
    </w:p>
    <w:p w:rsidR="000947F7" w:rsidRPr="006705EE" w:rsidRDefault="000947F7" w:rsidP="00D86B40">
      <w:pPr>
        <w:jc w:val="center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SPECYFIKACJA ISTOTNYCH</w:t>
      </w:r>
    </w:p>
    <w:p w:rsidR="000947F7" w:rsidRPr="006705EE" w:rsidRDefault="000947F7" w:rsidP="00D86B40">
      <w:pPr>
        <w:jc w:val="center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WARUNKÓW ZAMÓWIENIA</w:t>
      </w:r>
    </w:p>
    <w:p w:rsidR="009B4738" w:rsidRPr="006705EE" w:rsidRDefault="009B4738" w:rsidP="00D86B40">
      <w:pPr>
        <w:jc w:val="center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(SIWZ)</w:t>
      </w:r>
    </w:p>
    <w:p w:rsidR="000947F7" w:rsidRPr="006705EE" w:rsidRDefault="000947F7" w:rsidP="00D86B40">
      <w:pPr>
        <w:jc w:val="center"/>
        <w:rPr>
          <w:b/>
          <w:sz w:val="22"/>
          <w:szCs w:val="22"/>
        </w:rPr>
      </w:pPr>
    </w:p>
    <w:p w:rsidR="000947F7" w:rsidRPr="006705EE" w:rsidRDefault="000947F7" w:rsidP="00D86B40">
      <w:pPr>
        <w:jc w:val="center"/>
        <w:rPr>
          <w:sz w:val="22"/>
          <w:szCs w:val="22"/>
        </w:rPr>
      </w:pPr>
      <w:r w:rsidRPr="006705EE">
        <w:rPr>
          <w:sz w:val="22"/>
          <w:szCs w:val="22"/>
        </w:rPr>
        <w:t>Nr sprawy</w:t>
      </w:r>
    </w:p>
    <w:p w:rsidR="007637E2" w:rsidRPr="006705EE" w:rsidRDefault="001125AC" w:rsidP="00D86B40">
      <w:pPr>
        <w:ind w:hanging="1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D/30/2019</w:t>
      </w:r>
    </w:p>
    <w:p w:rsidR="000947F7" w:rsidRPr="006705EE" w:rsidRDefault="00545905" w:rsidP="00D86B40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ab/>
      </w:r>
    </w:p>
    <w:p w:rsidR="009475D0" w:rsidRPr="006705EE" w:rsidRDefault="009475D0" w:rsidP="00D86B40">
      <w:pPr>
        <w:rPr>
          <w:b/>
          <w:sz w:val="22"/>
          <w:szCs w:val="22"/>
        </w:rPr>
      </w:pPr>
    </w:p>
    <w:p w:rsidR="000947F7" w:rsidRPr="006705EE" w:rsidRDefault="000947F7" w:rsidP="00D86B40">
      <w:pPr>
        <w:jc w:val="center"/>
        <w:rPr>
          <w:sz w:val="22"/>
          <w:szCs w:val="22"/>
        </w:rPr>
      </w:pPr>
      <w:r w:rsidRPr="006705EE">
        <w:rPr>
          <w:sz w:val="22"/>
          <w:szCs w:val="22"/>
        </w:rPr>
        <w:t>Zamawiający:</w:t>
      </w:r>
    </w:p>
    <w:p w:rsidR="000947F7" w:rsidRPr="006705EE" w:rsidRDefault="00B83DE2" w:rsidP="00D86B40">
      <w:pPr>
        <w:jc w:val="center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UNIWERSYTET OPOLSKI</w:t>
      </w:r>
    </w:p>
    <w:p w:rsidR="009475D0" w:rsidRPr="006705EE" w:rsidRDefault="009475D0" w:rsidP="00D86B40">
      <w:pPr>
        <w:jc w:val="both"/>
        <w:rPr>
          <w:b/>
          <w:sz w:val="22"/>
          <w:szCs w:val="22"/>
        </w:rPr>
      </w:pPr>
    </w:p>
    <w:p w:rsidR="0018009F" w:rsidRPr="006705EE" w:rsidRDefault="0018009F" w:rsidP="00D86B40">
      <w:pPr>
        <w:autoSpaceDE w:val="0"/>
        <w:rPr>
          <w:sz w:val="22"/>
          <w:szCs w:val="22"/>
        </w:rPr>
      </w:pPr>
      <w:r w:rsidRPr="006705EE">
        <w:rPr>
          <w:sz w:val="22"/>
          <w:szCs w:val="22"/>
        </w:rPr>
        <w:t xml:space="preserve">Postępowanie prowadzone w trybie: </w:t>
      </w:r>
    </w:p>
    <w:p w:rsidR="0018009F" w:rsidRPr="006705EE" w:rsidRDefault="0018009F" w:rsidP="00D86B40">
      <w:pPr>
        <w:autoSpaceDE w:val="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Przetargu nieograniczonego o wartości </w:t>
      </w:r>
      <w:r w:rsidR="005674C8" w:rsidRPr="006705EE">
        <w:rPr>
          <w:sz w:val="22"/>
          <w:szCs w:val="22"/>
        </w:rPr>
        <w:t>zamówienia udzielanego jako część zamówienia</w:t>
      </w:r>
      <w:r w:rsidR="00E30BFF" w:rsidRPr="006705EE">
        <w:rPr>
          <w:sz w:val="22"/>
          <w:szCs w:val="22"/>
        </w:rPr>
        <w:t>, określonego w Planie Zamówień Publicznych Zamawiającego, o</w:t>
      </w:r>
      <w:r w:rsidR="005674C8" w:rsidRPr="006705EE">
        <w:rPr>
          <w:sz w:val="22"/>
          <w:szCs w:val="22"/>
        </w:rPr>
        <w:t xml:space="preserve"> wartości </w:t>
      </w:r>
      <w:r w:rsidRPr="006705EE">
        <w:rPr>
          <w:b/>
          <w:sz w:val="22"/>
          <w:szCs w:val="22"/>
        </w:rPr>
        <w:t>przekraczającej</w:t>
      </w:r>
      <w:r w:rsidRPr="006705EE">
        <w:rPr>
          <w:sz w:val="22"/>
          <w:szCs w:val="22"/>
        </w:rPr>
        <w:t xml:space="preserve"> kwotę o</w:t>
      </w:r>
      <w:r w:rsidR="005674C8" w:rsidRPr="006705EE">
        <w:rPr>
          <w:sz w:val="22"/>
          <w:szCs w:val="22"/>
        </w:rPr>
        <w:t xml:space="preserve">kreśloną w przepisach wydanych </w:t>
      </w:r>
      <w:r w:rsidRPr="006705EE">
        <w:rPr>
          <w:sz w:val="22"/>
          <w:szCs w:val="22"/>
        </w:rPr>
        <w:t>na podstawie art. 11. ust. 8. ustawy z dnia 29 stycznia 2004 r. Prawo zamówień publicznych (</w:t>
      </w:r>
      <w:r w:rsidRPr="006705EE">
        <w:rPr>
          <w:rStyle w:val="st"/>
          <w:sz w:val="22"/>
          <w:szCs w:val="22"/>
        </w:rPr>
        <w:t>Dz. U. z 201</w:t>
      </w:r>
      <w:r w:rsidR="00B13DC5" w:rsidRPr="006705EE">
        <w:rPr>
          <w:rStyle w:val="st"/>
          <w:sz w:val="22"/>
          <w:szCs w:val="22"/>
        </w:rPr>
        <w:t>8</w:t>
      </w:r>
      <w:r w:rsidR="005674C8" w:rsidRPr="006705EE">
        <w:rPr>
          <w:rStyle w:val="st"/>
          <w:sz w:val="22"/>
          <w:szCs w:val="22"/>
        </w:rPr>
        <w:t xml:space="preserve"> r. </w:t>
      </w:r>
      <w:r w:rsidRPr="006705EE">
        <w:rPr>
          <w:rStyle w:val="st"/>
          <w:sz w:val="22"/>
          <w:szCs w:val="22"/>
        </w:rPr>
        <w:t xml:space="preserve">poz. </w:t>
      </w:r>
      <w:r w:rsidR="00B13DC5" w:rsidRPr="006705EE">
        <w:rPr>
          <w:rStyle w:val="st"/>
          <w:sz w:val="22"/>
          <w:szCs w:val="22"/>
        </w:rPr>
        <w:t>1986</w:t>
      </w:r>
      <w:r w:rsidRPr="006705EE">
        <w:rPr>
          <w:rStyle w:val="st"/>
          <w:sz w:val="22"/>
          <w:szCs w:val="22"/>
        </w:rPr>
        <w:t xml:space="preserve"> ze zm.)</w:t>
      </w:r>
      <w:r w:rsidRPr="006705EE">
        <w:rPr>
          <w:sz w:val="22"/>
          <w:szCs w:val="22"/>
        </w:rPr>
        <w:t xml:space="preserve"> zwaną dalej „ustawą”.</w:t>
      </w:r>
    </w:p>
    <w:p w:rsidR="0018009F" w:rsidRPr="006705EE" w:rsidRDefault="0018009F" w:rsidP="00D86B40">
      <w:pPr>
        <w:jc w:val="both"/>
        <w:rPr>
          <w:sz w:val="22"/>
          <w:szCs w:val="22"/>
        </w:rPr>
      </w:pPr>
    </w:p>
    <w:p w:rsidR="0018009F" w:rsidRPr="006705EE" w:rsidRDefault="0018009F" w:rsidP="00D86B40">
      <w:pPr>
        <w:jc w:val="both"/>
        <w:rPr>
          <w:sz w:val="22"/>
          <w:szCs w:val="22"/>
        </w:rPr>
      </w:pPr>
      <w:r w:rsidRPr="006705EE">
        <w:rPr>
          <w:sz w:val="22"/>
          <w:szCs w:val="22"/>
        </w:rPr>
        <w:t>Nazwa zamówienia:</w:t>
      </w:r>
    </w:p>
    <w:p w:rsidR="0018009F" w:rsidRPr="006705EE" w:rsidRDefault="0018009F" w:rsidP="00D86B40">
      <w:pPr>
        <w:shd w:val="clear" w:color="auto" w:fill="B8CCE4"/>
        <w:rPr>
          <w:b/>
          <w:bCs/>
          <w:sz w:val="22"/>
          <w:szCs w:val="22"/>
        </w:rPr>
      </w:pPr>
    </w:p>
    <w:p w:rsidR="001125AC" w:rsidRDefault="009D717F" w:rsidP="00ED2161">
      <w:pPr>
        <w:shd w:val="clear" w:color="auto" w:fill="B8CCE4"/>
        <w:jc w:val="center"/>
        <w:rPr>
          <w:b/>
          <w:bCs/>
          <w:sz w:val="22"/>
          <w:szCs w:val="22"/>
        </w:rPr>
      </w:pPr>
      <w:r w:rsidRPr="006A6B21">
        <w:rPr>
          <w:b/>
          <w:bCs/>
          <w:sz w:val="22"/>
          <w:szCs w:val="22"/>
        </w:rPr>
        <w:t>Zakup</w:t>
      </w:r>
      <w:r>
        <w:rPr>
          <w:b/>
          <w:bCs/>
          <w:sz w:val="22"/>
          <w:szCs w:val="22"/>
        </w:rPr>
        <w:t xml:space="preserve"> mebli dla Kierunku Lekarskiego, </w:t>
      </w:r>
      <w:r w:rsidRPr="002A6B1E">
        <w:rPr>
          <w:rFonts w:eastAsia="Calibri"/>
          <w:b/>
          <w:sz w:val="22"/>
          <w:szCs w:val="20"/>
          <w:lang w:eastAsia="en-US"/>
        </w:rPr>
        <w:t xml:space="preserve">Uniwersyteckiego Szpitala Klinicznego </w:t>
      </w:r>
      <w:r>
        <w:rPr>
          <w:rFonts w:eastAsia="Calibri"/>
          <w:b/>
          <w:sz w:val="22"/>
          <w:szCs w:val="20"/>
          <w:lang w:eastAsia="en-US"/>
        </w:rPr>
        <w:t xml:space="preserve">oraz </w:t>
      </w:r>
      <w:r w:rsidRPr="006A6B21">
        <w:rPr>
          <w:b/>
          <w:bCs/>
          <w:sz w:val="22"/>
          <w:szCs w:val="22"/>
        </w:rPr>
        <w:t>Wieloprofilowego Centrum Symulacji Medycznej (WCSM) Uniwersytetu Opolskiego</w:t>
      </w:r>
    </w:p>
    <w:p w:rsidR="009D717F" w:rsidRPr="006705EE" w:rsidRDefault="009D717F" w:rsidP="00ED2161">
      <w:pPr>
        <w:shd w:val="clear" w:color="auto" w:fill="B8CCE4"/>
        <w:jc w:val="center"/>
        <w:rPr>
          <w:rStyle w:val="Styl11pt0"/>
          <w:b/>
          <w:bCs/>
        </w:rPr>
      </w:pPr>
    </w:p>
    <w:p w:rsidR="0018009F" w:rsidRPr="006705EE" w:rsidRDefault="0018009F" w:rsidP="00D86B40">
      <w:pPr>
        <w:rPr>
          <w:rStyle w:val="Styl11pt0"/>
        </w:rPr>
      </w:pPr>
    </w:p>
    <w:p w:rsidR="0018009F" w:rsidRPr="006705EE" w:rsidRDefault="0018009F" w:rsidP="00D86B40">
      <w:pPr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>Rodzaj:</w:t>
      </w:r>
    </w:p>
    <w:p w:rsidR="0018009F" w:rsidRPr="006705EE" w:rsidRDefault="00E1038A" w:rsidP="00D86B40">
      <w:pPr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Dostawa</w:t>
      </w:r>
    </w:p>
    <w:p w:rsidR="0018009F" w:rsidRPr="006705EE" w:rsidRDefault="0018009F" w:rsidP="00D86B40">
      <w:pPr>
        <w:rPr>
          <w:sz w:val="22"/>
          <w:szCs w:val="22"/>
        </w:rPr>
      </w:pPr>
    </w:p>
    <w:p w:rsidR="0018009F" w:rsidRPr="006705EE" w:rsidRDefault="0018009F" w:rsidP="00B63F35">
      <w:pPr>
        <w:jc w:val="both"/>
        <w:rPr>
          <w:color w:val="000000"/>
          <w:sz w:val="22"/>
          <w:szCs w:val="22"/>
          <w:u w:val="single"/>
        </w:rPr>
      </w:pPr>
      <w:r w:rsidRPr="006705EE">
        <w:rPr>
          <w:rStyle w:val="Styl11pt0"/>
        </w:rPr>
        <w:t>Data przekazania ogłoszenia o zamówieniu do Urzędu Publikacji Unii Europejskiej:</w:t>
      </w:r>
      <w:r w:rsidRPr="006705EE">
        <w:rPr>
          <w:rStyle w:val="Styl11pt0"/>
          <w:b/>
        </w:rPr>
        <w:t xml:space="preserve"> </w:t>
      </w:r>
      <w:r w:rsidR="00412AB2">
        <w:rPr>
          <w:rStyle w:val="Styl11pt0"/>
          <w:b/>
        </w:rPr>
        <w:t>22</w:t>
      </w:r>
      <w:r w:rsidR="00B63F35" w:rsidRPr="006705EE">
        <w:rPr>
          <w:rStyle w:val="Styl11pt0"/>
          <w:b/>
        </w:rPr>
        <w:t>.0</w:t>
      </w:r>
      <w:r w:rsidR="00C15C07">
        <w:rPr>
          <w:rStyle w:val="Styl11pt0"/>
          <w:b/>
        </w:rPr>
        <w:t>7</w:t>
      </w:r>
      <w:r w:rsidR="00B63F35" w:rsidRPr="006705EE">
        <w:rPr>
          <w:rStyle w:val="Styl11pt0"/>
          <w:b/>
        </w:rPr>
        <w:t xml:space="preserve">.2019 </w:t>
      </w:r>
      <w:r w:rsidR="00B63F35" w:rsidRPr="006705EE">
        <w:rPr>
          <w:b/>
          <w:sz w:val="22"/>
          <w:szCs w:val="22"/>
        </w:rPr>
        <w:t>r.</w:t>
      </w:r>
    </w:p>
    <w:p w:rsidR="0018009F" w:rsidRPr="006705EE" w:rsidRDefault="0018009F" w:rsidP="00D86B40">
      <w:pPr>
        <w:widowControl w:val="0"/>
        <w:autoSpaceDE w:val="0"/>
        <w:jc w:val="both"/>
        <w:rPr>
          <w:color w:val="000000"/>
          <w:sz w:val="22"/>
          <w:szCs w:val="22"/>
        </w:rPr>
      </w:pPr>
      <w:r w:rsidRPr="006705EE">
        <w:rPr>
          <w:color w:val="000000"/>
          <w:sz w:val="22"/>
          <w:szCs w:val="22"/>
          <w:u w:val="single"/>
        </w:rPr>
        <w:t>Miejsce i data publikacji ogłoszenia o zamówieniu</w:t>
      </w:r>
      <w:r w:rsidRPr="006705EE">
        <w:rPr>
          <w:color w:val="000000"/>
          <w:sz w:val="22"/>
          <w:szCs w:val="22"/>
        </w:rPr>
        <w:t>:</w:t>
      </w:r>
    </w:p>
    <w:p w:rsidR="0018009F" w:rsidRPr="006705EE" w:rsidRDefault="0018009F" w:rsidP="00D86B40">
      <w:pPr>
        <w:jc w:val="both"/>
        <w:rPr>
          <w:b/>
          <w:sz w:val="22"/>
          <w:szCs w:val="22"/>
        </w:rPr>
      </w:pPr>
      <w:r w:rsidRPr="006705EE">
        <w:rPr>
          <w:color w:val="000000"/>
          <w:sz w:val="22"/>
          <w:szCs w:val="22"/>
        </w:rPr>
        <w:t>Dziennik Urzędowy Unii Europejskiej</w:t>
      </w:r>
      <w:r w:rsidRPr="006705EE">
        <w:rPr>
          <w:sz w:val="22"/>
          <w:szCs w:val="22"/>
        </w:rPr>
        <w:t xml:space="preserve">: </w:t>
      </w:r>
      <w:r w:rsidR="00151A82">
        <w:rPr>
          <w:rStyle w:val="Styl11pt0"/>
          <w:b/>
        </w:rPr>
        <w:t>26</w:t>
      </w:r>
      <w:r w:rsidR="00C15C07" w:rsidRPr="006705EE">
        <w:rPr>
          <w:rStyle w:val="Styl11pt0"/>
          <w:b/>
        </w:rPr>
        <w:t>.0</w:t>
      </w:r>
      <w:r w:rsidR="00C15C07">
        <w:rPr>
          <w:rStyle w:val="Styl11pt0"/>
          <w:b/>
        </w:rPr>
        <w:t>7</w:t>
      </w:r>
      <w:r w:rsidR="00C15C07" w:rsidRPr="006705EE">
        <w:rPr>
          <w:rStyle w:val="Styl11pt0"/>
          <w:b/>
        </w:rPr>
        <w:t xml:space="preserve">.2019 </w:t>
      </w:r>
      <w:r w:rsidR="00C15C07" w:rsidRPr="006705EE">
        <w:rPr>
          <w:b/>
          <w:sz w:val="22"/>
          <w:szCs w:val="22"/>
        </w:rPr>
        <w:t>r.</w:t>
      </w:r>
    </w:p>
    <w:p w:rsidR="0018009F" w:rsidRPr="006705EE" w:rsidRDefault="0018009F" w:rsidP="00D86B40">
      <w:pPr>
        <w:jc w:val="both"/>
        <w:rPr>
          <w:rStyle w:val="Styl11pt0"/>
          <w:b/>
        </w:rPr>
      </w:pPr>
      <w:r w:rsidRPr="006705EE">
        <w:rPr>
          <w:sz w:val="22"/>
          <w:szCs w:val="22"/>
        </w:rPr>
        <w:t xml:space="preserve">Siedziba Zamawiającego – Pl. Kopernika 11A, parter – budynek Collegium Minus: </w:t>
      </w:r>
      <w:r w:rsidR="00151A82">
        <w:rPr>
          <w:rStyle w:val="Styl11pt0"/>
          <w:b/>
        </w:rPr>
        <w:t>26</w:t>
      </w:r>
      <w:r w:rsidR="00151A82" w:rsidRPr="006705EE">
        <w:rPr>
          <w:rStyle w:val="Styl11pt0"/>
          <w:b/>
        </w:rPr>
        <w:t>.0</w:t>
      </w:r>
      <w:r w:rsidR="00151A82">
        <w:rPr>
          <w:rStyle w:val="Styl11pt0"/>
          <w:b/>
        </w:rPr>
        <w:t>7</w:t>
      </w:r>
      <w:r w:rsidR="00151A82" w:rsidRPr="006705EE">
        <w:rPr>
          <w:rStyle w:val="Styl11pt0"/>
          <w:b/>
        </w:rPr>
        <w:t xml:space="preserve">.2019 </w:t>
      </w:r>
      <w:r w:rsidR="00151A82" w:rsidRPr="006705EE">
        <w:rPr>
          <w:b/>
          <w:sz w:val="22"/>
          <w:szCs w:val="22"/>
        </w:rPr>
        <w:t>r.</w:t>
      </w:r>
    </w:p>
    <w:p w:rsidR="0042517F" w:rsidRDefault="0018009F" w:rsidP="00D86B40">
      <w:pPr>
        <w:jc w:val="both"/>
        <w:rPr>
          <w:b/>
          <w:sz w:val="22"/>
          <w:szCs w:val="22"/>
        </w:rPr>
      </w:pPr>
      <w:r w:rsidRPr="006705EE">
        <w:rPr>
          <w:sz w:val="22"/>
          <w:szCs w:val="22"/>
        </w:rPr>
        <w:t>Na stronie internetowej</w:t>
      </w:r>
      <w:r w:rsidR="008D2957" w:rsidRPr="006705EE">
        <w:rPr>
          <w:sz w:val="22"/>
          <w:szCs w:val="22"/>
        </w:rPr>
        <w:t>, tj. platformie zakupowej</w:t>
      </w:r>
      <w:r w:rsidRPr="006705EE">
        <w:rPr>
          <w:sz w:val="22"/>
          <w:szCs w:val="22"/>
        </w:rPr>
        <w:t xml:space="preserve"> </w:t>
      </w:r>
      <w:r w:rsidR="002C48CA" w:rsidRPr="006705EE">
        <w:rPr>
          <w:sz w:val="22"/>
          <w:szCs w:val="22"/>
        </w:rPr>
        <w:t>https://platformazakupowa.pl/pn/uni_opole</w:t>
      </w:r>
      <w:r w:rsidRPr="006705EE">
        <w:rPr>
          <w:sz w:val="22"/>
          <w:szCs w:val="22"/>
        </w:rPr>
        <w:t xml:space="preserve">: </w:t>
      </w:r>
      <w:r w:rsidR="00151A82">
        <w:rPr>
          <w:rStyle w:val="Styl11pt0"/>
          <w:b/>
        </w:rPr>
        <w:t>26</w:t>
      </w:r>
      <w:r w:rsidR="00151A82" w:rsidRPr="006705EE">
        <w:rPr>
          <w:rStyle w:val="Styl11pt0"/>
          <w:b/>
        </w:rPr>
        <w:t>.0</w:t>
      </w:r>
      <w:r w:rsidR="00151A82">
        <w:rPr>
          <w:rStyle w:val="Styl11pt0"/>
          <w:b/>
        </w:rPr>
        <w:t>7</w:t>
      </w:r>
      <w:r w:rsidR="00151A82" w:rsidRPr="006705EE">
        <w:rPr>
          <w:rStyle w:val="Styl11pt0"/>
          <w:b/>
        </w:rPr>
        <w:t xml:space="preserve">.2019 </w:t>
      </w:r>
      <w:r w:rsidR="00151A82" w:rsidRPr="006705EE">
        <w:rPr>
          <w:b/>
          <w:sz w:val="22"/>
          <w:szCs w:val="22"/>
        </w:rPr>
        <w:t>r.</w:t>
      </w:r>
    </w:p>
    <w:p w:rsidR="00C15C07" w:rsidRPr="006705EE" w:rsidRDefault="00C15C07" w:rsidP="00D86B40">
      <w:pPr>
        <w:jc w:val="both"/>
        <w:rPr>
          <w:rStyle w:val="Styl11pt0"/>
        </w:rPr>
      </w:pPr>
    </w:p>
    <w:p w:rsidR="00946F68" w:rsidRPr="006705EE" w:rsidRDefault="0018009F" w:rsidP="001D736B">
      <w:pPr>
        <w:jc w:val="both"/>
        <w:rPr>
          <w:sz w:val="22"/>
          <w:szCs w:val="22"/>
        </w:rPr>
      </w:pPr>
      <w:r w:rsidRPr="006705EE">
        <w:rPr>
          <w:rStyle w:val="Styl11pt0"/>
        </w:rPr>
        <w:t xml:space="preserve">Specyfikacja Istotnych Warunków Zamówienia wraz z załącznikami udostępniona jest na </w:t>
      </w:r>
      <w:r w:rsidR="002C48CA" w:rsidRPr="006705EE">
        <w:rPr>
          <w:rStyle w:val="Styl11pt0"/>
        </w:rPr>
        <w:t>platformie zakupowej</w:t>
      </w:r>
      <w:r w:rsidR="008D2957" w:rsidRPr="006705EE">
        <w:rPr>
          <w:rStyle w:val="Styl11pt0"/>
        </w:rPr>
        <w:t xml:space="preserve"> pod linkiem</w:t>
      </w:r>
      <w:r w:rsidRPr="006705EE">
        <w:rPr>
          <w:rStyle w:val="Styl11pt0"/>
        </w:rPr>
        <w:t>:</w:t>
      </w:r>
      <w:r w:rsidR="002C48CA" w:rsidRPr="006705EE">
        <w:rPr>
          <w:rStyle w:val="Styl11pt0"/>
        </w:rPr>
        <w:t xml:space="preserve"> </w:t>
      </w:r>
      <w:r w:rsidR="006D6DD9" w:rsidRPr="006705EE">
        <w:rPr>
          <w:color w:val="0070C0"/>
          <w:sz w:val="22"/>
          <w:szCs w:val="22"/>
        </w:rPr>
        <w:t>https://platfo</w:t>
      </w:r>
      <w:r w:rsidR="0042517F" w:rsidRPr="006705EE">
        <w:rPr>
          <w:color w:val="0070C0"/>
          <w:sz w:val="22"/>
          <w:szCs w:val="22"/>
        </w:rPr>
        <w:t>rmazakupowa.pl/transakcja/</w:t>
      </w:r>
      <w:r w:rsidR="00661A67" w:rsidRPr="00661A67">
        <w:rPr>
          <w:color w:val="0070C0"/>
          <w:sz w:val="22"/>
          <w:szCs w:val="22"/>
        </w:rPr>
        <w:t>241815</w:t>
      </w:r>
    </w:p>
    <w:p w:rsidR="00086570" w:rsidRPr="006705EE" w:rsidRDefault="00086570" w:rsidP="001D736B">
      <w:pPr>
        <w:jc w:val="both"/>
        <w:rPr>
          <w:sz w:val="22"/>
          <w:szCs w:val="22"/>
        </w:rPr>
      </w:pPr>
    </w:p>
    <w:p w:rsidR="00086570" w:rsidRPr="006705EE" w:rsidRDefault="00086570" w:rsidP="001D736B">
      <w:pPr>
        <w:jc w:val="both"/>
        <w:rPr>
          <w:b/>
          <w:bCs/>
          <w:sz w:val="22"/>
          <w:szCs w:val="22"/>
        </w:rPr>
      </w:pPr>
    </w:p>
    <w:p w:rsidR="00946F68" w:rsidRPr="006705EE" w:rsidRDefault="00946F68" w:rsidP="00D86B40">
      <w:pPr>
        <w:rPr>
          <w:b/>
          <w:bCs/>
          <w:sz w:val="22"/>
          <w:szCs w:val="22"/>
        </w:rPr>
      </w:pPr>
    </w:p>
    <w:p w:rsidR="00946F68" w:rsidRPr="006705EE" w:rsidRDefault="00946F68" w:rsidP="00D86B40">
      <w:pPr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                                </w:t>
      </w:r>
      <w:r w:rsidR="00086570" w:rsidRPr="006705EE">
        <w:rPr>
          <w:b/>
          <w:bCs/>
          <w:sz w:val="22"/>
          <w:szCs w:val="22"/>
        </w:rPr>
        <w:t xml:space="preserve"> </w:t>
      </w:r>
      <w:r w:rsidRPr="006705EE">
        <w:rPr>
          <w:b/>
          <w:bCs/>
          <w:sz w:val="22"/>
          <w:szCs w:val="22"/>
        </w:rPr>
        <w:t>Opracował:</w:t>
      </w:r>
      <w:r w:rsidRPr="006705EE">
        <w:rPr>
          <w:b/>
          <w:bCs/>
          <w:sz w:val="22"/>
          <w:szCs w:val="22"/>
        </w:rPr>
        <w:tab/>
      </w:r>
      <w:r w:rsidRPr="006705EE">
        <w:rPr>
          <w:b/>
          <w:bCs/>
          <w:sz w:val="22"/>
          <w:szCs w:val="22"/>
        </w:rPr>
        <w:tab/>
      </w:r>
      <w:r w:rsidRPr="006705EE">
        <w:rPr>
          <w:b/>
          <w:bCs/>
          <w:sz w:val="22"/>
          <w:szCs w:val="22"/>
        </w:rPr>
        <w:tab/>
      </w:r>
      <w:r w:rsidRPr="006705EE">
        <w:rPr>
          <w:b/>
          <w:bCs/>
          <w:sz w:val="22"/>
          <w:szCs w:val="22"/>
        </w:rPr>
        <w:tab/>
        <w:t xml:space="preserve">                     </w:t>
      </w:r>
      <w:r w:rsidR="00086570" w:rsidRPr="006705EE">
        <w:rPr>
          <w:b/>
          <w:bCs/>
          <w:sz w:val="22"/>
          <w:szCs w:val="22"/>
        </w:rPr>
        <w:t xml:space="preserve">  </w:t>
      </w:r>
      <w:r w:rsidRPr="006705EE">
        <w:rPr>
          <w:b/>
          <w:bCs/>
          <w:sz w:val="22"/>
          <w:szCs w:val="22"/>
        </w:rPr>
        <w:t xml:space="preserve">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644"/>
        <w:gridCol w:w="4747"/>
      </w:tblGrid>
      <w:tr w:rsidR="00946F68" w:rsidRPr="006705EE" w:rsidTr="00DC31B1">
        <w:trPr>
          <w:trHeight w:val="992"/>
        </w:trPr>
        <w:tc>
          <w:tcPr>
            <w:tcW w:w="4644" w:type="dxa"/>
          </w:tcPr>
          <w:p w:rsidR="00946F68" w:rsidRPr="006705EE" w:rsidRDefault="003D60DE" w:rsidP="00D86B40">
            <w:pPr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6705EE">
              <w:rPr>
                <w:rFonts w:eastAsia="SimSun"/>
                <w:b/>
                <w:color w:val="FF0000"/>
                <w:sz w:val="22"/>
                <w:szCs w:val="22"/>
              </w:rPr>
              <w:t>Starszy Specjalista</w:t>
            </w:r>
          </w:p>
          <w:p w:rsidR="00946F68" w:rsidRPr="006705EE" w:rsidRDefault="00946F68" w:rsidP="00D86B40">
            <w:pPr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6705EE">
              <w:rPr>
                <w:rFonts w:eastAsia="SimSun"/>
                <w:color w:val="FF0000"/>
                <w:sz w:val="22"/>
                <w:szCs w:val="22"/>
              </w:rPr>
              <w:t>ds. Zamówień Publicznych</w:t>
            </w:r>
          </w:p>
          <w:p w:rsidR="00946F68" w:rsidRPr="006705EE" w:rsidRDefault="00946F68" w:rsidP="00D86B40">
            <w:pPr>
              <w:ind w:left="284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:rsidR="00946F68" w:rsidRPr="006705EE" w:rsidRDefault="00946F68" w:rsidP="002A3B2C">
            <w:pPr>
              <w:ind w:left="284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6705EE">
              <w:rPr>
                <w:rFonts w:eastAsia="SimSun"/>
                <w:i/>
                <w:color w:val="FF0000"/>
                <w:sz w:val="22"/>
                <w:szCs w:val="22"/>
              </w:rPr>
              <w:t>mgr Ewa W</w:t>
            </w:r>
            <w:r w:rsidR="002A3B2C" w:rsidRPr="006705EE">
              <w:rPr>
                <w:rFonts w:eastAsia="SimSun"/>
                <w:i/>
                <w:color w:val="FF0000"/>
                <w:sz w:val="22"/>
                <w:szCs w:val="22"/>
              </w:rPr>
              <w:t>abik</w:t>
            </w:r>
          </w:p>
        </w:tc>
        <w:tc>
          <w:tcPr>
            <w:tcW w:w="4747" w:type="dxa"/>
          </w:tcPr>
          <w:p w:rsidR="00946F68" w:rsidRPr="006705EE" w:rsidRDefault="00946F68" w:rsidP="00D86B40">
            <w:pPr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6705EE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                    KANCLERZ</w:t>
            </w:r>
          </w:p>
          <w:p w:rsidR="00946F68" w:rsidRPr="006705EE" w:rsidRDefault="00946F68" w:rsidP="00D86B40">
            <w:pPr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946F68" w:rsidRPr="006705EE" w:rsidRDefault="00946F68" w:rsidP="00D86B40">
            <w:pPr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946F68" w:rsidRPr="006705EE" w:rsidRDefault="00946F68" w:rsidP="00D86B40">
            <w:pPr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6705EE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          mgr Zbigniew Budziszewski</w:t>
            </w:r>
          </w:p>
          <w:p w:rsidR="00946F68" w:rsidRPr="006705EE" w:rsidRDefault="00946F68" w:rsidP="00D86B40">
            <w:pPr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6705EE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</w:t>
            </w:r>
          </w:p>
          <w:p w:rsidR="00946F68" w:rsidRPr="006705EE" w:rsidRDefault="00946F68" w:rsidP="00D86B40">
            <w:pPr>
              <w:tabs>
                <w:tab w:val="left" w:pos="1125"/>
                <w:tab w:val="center" w:pos="2566"/>
              </w:tabs>
              <w:snapToGrid w:val="0"/>
              <w:ind w:right="-748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6705EE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</w:tbl>
    <w:p w:rsidR="00610B8D" w:rsidRPr="006705EE" w:rsidRDefault="00610B8D" w:rsidP="00D86B40">
      <w:pPr>
        <w:rPr>
          <w:rFonts w:eastAsia="SimSun"/>
          <w:sz w:val="22"/>
          <w:szCs w:val="22"/>
        </w:rPr>
      </w:pPr>
    </w:p>
    <w:p w:rsidR="00AF2B59" w:rsidRPr="006705EE" w:rsidRDefault="00600F03" w:rsidP="00D86B40">
      <w:pPr>
        <w:jc w:val="center"/>
        <w:rPr>
          <w:b/>
          <w:bCs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Opole, </w:t>
      </w:r>
      <w:r w:rsidR="00151A82">
        <w:rPr>
          <w:rStyle w:val="Styl11pt0"/>
          <w:b/>
        </w:rPr>
        <w:t>26</w:t>
      </w:r>
      <w:r w:rsidR="00151A82" w:rsidRPr="006705EE">
        <w:rPr>
          <w:rStyle w:val="Styl11pt0"/>
          <w:b/>
        </w:rPr>
        <w:t>.0</w:t>
      </w:r>
      <w:r w:rsidR="00151A82">
        <w:rPr>
          <w:rStyle w:val="Styl11pt0"/>
          <w:b/>
        </w:rPr>
        <w:t>7</w:t>
      </w:r>
      <w:r w:rsidR="00151A82" w:rsidRPr="006705EE">
        <w:rPr>
          <w:rStyle w:val="Styl11pt0"/>
          <w:b/>
        </w:rPr>
        <w:t xml:space="preserve">.2019 </w:t>
      </w:r>
      <w:r w:rsidR="00151A82" w:rsidRPr="006705EE">
        <w:rPr>
          <w:b/>
          <w:sz w:val="22"/>
          <w:szCs w:val="22"/>
        </w:rPr>
        <w:t>r.</w:t>
      </w:r>
      <w:bookmarkStart w:id="0" w:name="_GoBack"/>
      <w:bookmarkEnd w:id="0"/>
      <w:r w:rsidR="006F47B5" w:rsidRPr="006705EE">
        <w:rPr>
          <w:sz w:val="22"/>
          <w:szCs w:val="22"/>
        </w:rPr>
        <w:br w:type="page"/>
      </w:r>
      <w:r w:rsidR="005574E3" w:rsidRPr="006705EE">
        <w:rPr>
          <w:b/>
          <w:bCs/>
          <w:sz w:val="22"/>
          <w:szCs w:val="22"/>
        </w:rPr>
        <w:lastRenderedPageBreak/>
        <w:t>Rozdział</w:t>
      </w:r>
      <w:r w:rsidR="00AF2B59" w:rsidRPr="006705EE">
        <w:rPr>
          <w:b/>
          <w:bCs/>
          <w:sz w:val="22"/>
          <w:szCs w:val="22"/>
        </w:rPr>
        <w:t xml:space="preserve"> I</w:t>
      </w:r>
    </w:p>
    <w:p w:rsidR="00AF2B59" w:rsidRPr="006705EE" w:rsidRDefault="009339DE" w:rsidP="00D86B40">
      <w:pPr>
        <w:jc w:val="center"/>
        <w:rPr>
          <w:b/>
          <w:bCs/>
          <w:sz w:val="22"/>
          <w:szCs w:val="22"/>
          <w:u w:val="single"/>
        </w:rPr>
      </w:pPr>
      <w:r w:rsidRPr="006705EE">
        <w:rPr>
          <w:b/>
          <w:bCs/>
          <w:sz w:val="22"/>
          <w:szCs w:val="22"/>
          <w:u w:val="single"/>
        </w:rPr>
        <w:t>OBLIGATORYJNE POSTANOWIENIA</w:t>
      </w:r>
      <w:r w:rsidR="00AF2B59" w:rsidRPr="006705EE">
        <w:rPr>
          <w:b/>
          <w:bCs/>
          <w:sz w:val="22"/>
          <w:szCs w:val="22"/>
          <w:u w:val="single"/>
        </w:rPr>
        <w:t xml:space="preserve"> SIWZ</w:t>
      </w:r>
    </w:p>
    <w:p w:rsidR="00D16B13" w:rsidRPr="006705EE" w:rsidRDefault="00D16B13" w:rsidP="00D86B40">
      <w:pPr>
        <w:jc w:val="center"/>
        <w:rPr>
          <w:b/>
          <w:bCs/>
          <w:sz w:val="22"/>
          <w:szCs w:val="22"/>
          <w:u w:val="single"/>
        </w:rPr>
      </w:pPr>
    </w:p>
    <w:p w:rsidR="00D16B13" w:rsidRPr="006705EE" w:rsidRDefault="00AF2B59" w:rsidP="00D86B40">
      <w:pPr>
        <w:numPr>
          <w:ilvl w:val="0"/>
          <w:numId w:val="2"/>
        </w:numPr>
        <w:shd w:val="clear" w:color="auto" w:fill="C6D9F1" w:themeFill="text2" w:themeFillTint="33"/>
        <w:ind w:left="709" w:hanging="709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Nazwa oraz adres Zamawiającego</w:t>
      </w:r>
    </w:p>
    <w:p w:rsidR="00D16B13" w:rsidRPr="006705EE" w:rsidRDefault="00AF2B59" w:rsidP="00D86B40">
      <w:pPr>
        <w:ind w:left="709"/>
        <w:rPr>
          <w:b/>
          <w:bCs/>
          <w:sz w:val="22"/>
          <w:szCs w:val="22"/>
        </w:rPr>
      </w:pPr>
      <w:r w:rsidRPr="006705EE">
        <w:rPr>
          <w:rFonts w:eastAsia="SimSun"/>
          <w:sz w:val="22"/>
          <w:szCs w:val="22"/>
        </w:rPr>
        <w:t>Zamawiający</w:t>
      </w:r>
      <w:r w:rsidR="00295856" w:rsidRPr="006705EE">
        <w:rPr>
          <w:rFonts w:eastAsia="SimSun"/>
          <w:sz w:val="22"/>
          <w:szCs w:val="22"/>
        </w:rPr>
        <w:t>:</w:t>
      </w:r>
      <w:r w:rsidRPr="006705EE">
        <w:rPr>
          <w:rFonts w:eastAsia="SimSun"/>
          <w:sz w:val="22"/>
          <w:szCs w:val="22"/>
        </w:rPr>
        <w:t xml:space="preserve"> Uniwersytet Opolski</w:t>
      </w:r>
      <w:r w:rsidR="001D736B" w:rsidRPr="006705EE">
        <w:rPr>
          <w:rFonts w:eastAsia="SimSun"/>
          <w:sz w:val="22"/>
          <w:szCs w:val="22"/>
        </w:rPr>
        <w:t xml:space="preserve"> (UO)</w:t>
      </w:r>
      <w:r w:rsidRPr="006705EE">
        <w:rPr>
          <w:rFonts w:eastAsia="SimSun"/>
          <w:sz w:val="22"/>
          <w:szCs w:val="22"/>
        </w:rPr>
        <w:br/>
        <w:t>Sprawę prowadzi: Dział Zamówień Publicznych</w:t>
      </w:r>
      <w:r w:rsidRPr="006705EE">
        <w:rPr>
          <w:rFonts w:eastAsia="SimSun"/>
          <w:sz w:val="22"/>
          <w:szCs w:val="22"/>
        </w:rPr>
        <w:br/>
        <w:t>Adres: Pl. Kopernika 11A, 45-040 Opole</w:t>
      </w:r>
    </w:p>
    <w:p w:rsidR="001D736B" w:rsidRPr="006705EE" w:rsidRDefault="00AF2B59" w:rsidP="001D736B">
      <w:pPr>
        <w:ind w:left="709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Telefon: </w:t>
      </w:r>
      <w:r w:rsidR="007D057A" w:rsidRPr="006705EE">
        <w:rPr>
          <w:rFonts w:eastAsia="SimSun"/>
          <w:sz w:val="22"/>
          <w:szCs w:val="22"/>
        </w:rPr>
        <w:t xml:space="preserve">77/541 59 </w:t>
      </w:r>
      <w:r w:rsidR="008B56C6" w:rsidRPr="006705EE">
        <w:rPr>
          <w:rFonts w:eastAsia="SimSun"/>
          <w:sz w:val="22"/>
          <w:szCs w:val="22"/>
        </w:rPr>
        <w:t>30</w:t>
      </w:r>
      <w:r w:rsidRPr="006705EE">
        <w:rPr>
          <w:rFonts w:eastAsia="SimSun"/>
          <w:sz w:val="22"/>
          <w:szCs w:val="22"/>
        </w:rPr>
        <w:br/>
      </w:r>
      <w:r w:rsidR="001D736B" w:rsidRPr="006705EE">
        <w:rPr>
          <w:rFonts w:eastAsia="SimSun"/>
          <w:sz w:val="22"/>
          <w:szCs w:val="22"/>
        </w:rPr>
        <w:t xml:space="preserve">Strony internetowe Zamawiającego: </w:t>
      </w:r>
    </w:p>
    <w:p w:rsidR="001D736B" w:rsidRPr="006705EE" w:rsidRDefault="001D736B" w:rsidP="001D736B">
      <w:pPr>
        <w:ind w:left="709"/>
        <w:rPr>
          <w:rFonts w:eastAsia="SimSun"/>
          <w:i/>
          <w:sz w:val="22"/>
          <w:szCs w:val="22"/>
        </w:rPr>
      </w:pPr>
      <w:r w:rsidRPr="006705EE">
        <w:rPr>
          <w:rFonts w:eastAsia="SimSun"/>
          <w:sz w:val="22"/>
          <w:szCs w:val="22"/>
        </w:rPr>
        <w:t>-</w:t>
      </w:r>
      <w:r w:rsidRPr="006705EE">
        <w:rPr>
          <w:sz w:val="22"/>
          <w:szCs w:val="22"/>
        </w:rPr>
        <w:t xml:space="preserve"> </w:t>
      </w:r>
      <w:r w:rsidR="004009B7" w:rsidRPr="006705EE">
        <w:rPr>
          <w:sz w:val="22"/>
          <w:szCs w:val="22"/>
        </w:rPr>
        <w:t>https://platformazakupowa.pl</w:t>
      </w:r>
      <w:r w:rsidRPr="006705EE">
        <w:rPr>
          <w:rFonts w:eastAsia="SimSun"/>
          <w:sz w:val="22"/>
          <w:szCs w:val="22"/>
        </w:rPr>
        <w:t xml:space="preserve">, </w:t>
      </w:r>
      <w:r w:rsidR="004009B7" w:rsidRPr="006705EE">
        <w:rPr>
          <w:rFonts w:eastAsia="SimSun"/>
          <w:sz w:val="22"/>
          <w:szCs w:val="22"/>
        </w:rPr>
        <w:t xml:space="preserve">zwana dalej </w:t>
      </w:r>
      <w:r w:rsidR="004009B7" w:rsidRPr="006705EE">
        <w:rPr>
          <w:rFonts w:eastAsia="SimSun"/>
          <w:i/>
          <w:sz w:val="22"/>
          <w:szCs w:val="22"/>
        </w:rPr>
        <w:t>Platformą zakupową</w:t>
      </w:r>
    </w:p>
    <w:p w:rsidR="004009B7" w:rsidRPr="006705EE" w:rsidRDefault="004009B7" w:rsidP="001D736B">
      <w:pPr>
        <w:ind w:left="709"/>
        <w:rPr>
          <w:rFonts w:eastAsia="SimSun"/>
          <w:i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- </w:t>
      </w:r>
      <w:hyperlink r:id="rId9" w:history="1">
        <w:r w:rsidRPr="006705EE">
          <w:rPr>
            <w:rStyle w:val="Hipercze"/>
            <w:sz w:val="22"/>
            <w:szCs w:val="22"/>
          </w:rPr>
          <w:t>https://platformazakupowa.pl/pn/uni_opole</w:t>
        </w:r>
      </w:hyperlink>
      <w:r w:rsidRPr="006705EE">
        <w:rPr>
          <w:rFonts w:eastAsia="SimSun"/>
          <w:sz w:val="22"/>
          <w:szCs w:val="22"/>
        </w:rPr>
        <w:t>, zwan</w:t>
      </w:r>
      <w:r w:rsidR="0001132E" w:rsidRPr="006705EE">
        <w:rPr>
          <w:rFonts w:eastAsia="SimSun"/>
          <w:sz w:val="22"/>
          <w:szCs w:val="22"/>
        </w:rPr>
        <w:t>a</w:t>
      </w:r>
      <w:r w:rsidRPr="006705EE">
        <w:rPr>
          <w:rFonts w:eastAsia="SimSun"/>
          <w:sz w:val="22"/>
          <w:szCs w:val="22"/>
        </w:rPr>
        <w:t xml:space="preserve"> dalej </w:t>
      </w:r>
      <w:r w:rsidRPr="006705EE">
        <w:rPr>
          <w:rFonts w:eastAsia="SimSun"/>
          <w:i/>
          <w:sz w:val="22"/>
          <w:szCs w:val="22"/>
        </w:rPr>
        <w:t>Profilem nabywcy</w:t>
      </w:r>
    </w:p>
    <w:p w:rsidR="00B13DC5" w:rsidRPr="006705EE" w:rsidRDefault="001D736B" w:rsidP="001D736B">
      <w:pPr>
        <w:ind w:left="709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- Strona internetowa Działu Zamówień Publicznych UO: </w:t>
      </w:r>
      <w:hyperlink r:id="rId10" w:history="1">
        <w:r w:rsidRPr="006705EE">
          <w:rPr>
            <w:rStyle w:val="Hipercze"/>
            <w:rFonts w:eastAsia="SimSun"/>
            <w:sz w:val="22"/>
            <w:szCs w:val="22"/>
          </w:rPr>
          <w:t>www.zamowienia.uni.opole.pl</w:t>
        </w:r>
      </w:hyperlink>
      <w:r w:rsidR="00AF2B59" w:rsidRPr="006705EE">
        <w:rPr>
          <w:rFonts w:eastAsia="SimSun"/>
          <w:sz w:val="22"/>
          <w:szCs w:val="22"/>
        </w:rPr>
        <w:br/>
        <w:t>Godzin</w:t>
      </w:r>
      <w:r w:rsidR="005C5C7C" w:rsidRPr="006705EE">
        <w:rPr>
          <w:rFonts w:eastAsia="SimSun"/>
          <w:sz w:val="22"/>
          <w:szCs w:val="22"/>
        </w:rPr>
        <w:t>y urzędowania</w:t>
      </w:r>
      <w:r w:rsidR="00295856" w:rsidRPr="006705EE">
        <w:rPr>
          <w:rFonts w:eastAsia="SimSun"/>
          <w:sz w:val="22"/>
          <w:szCs w:val="22"/>
        </w:rPr>
        <w:t>:</w:t>
      </w:r>
      <w:r w:rsidR="00B0195A" w:rsidRPr="006705EE">
        <w:rPr>
          <w:rFonts w:eastAsia="SimSun"/>
          <w:sz w:val="22"/>
          <w:szCs w:val="22"/>
        </w:rPr>
        <w:t xml:space="preserve"> od </w:t>
      </w:r>
      <w:r w:rsidR="00B0195A" w:rsidRPr="006705EE">
        <w:rPr>
          <w:rFonts w:eastAsia="SimSun"/>
          <w:i/>
          <w:sz w:val="22"/>
          <w:szCs w:val="22"/>
        </w:rPr>
        <w:t xml:space="preserve">siódmej </w:t>
      </w:r>
      <w:r w:rsidR="003D0EF3" w:rsidRPr="006705EE">
        <w:rPr>
          <w:rFonts w:eastAsia="SimSun"/>
          <w:sz w:val="22"/>
          <w:szCs w:val="22"/>
        </w:rPr>
        <w:t xml:space="preserve"> </w:t>
      </w:r>
      <w:r w:rsidR="00B0195A" w:rsidRPr="006705EE">
        <w:rPr>
          <w:rFonts w:eastAsia="SimSun"/>
          <w:sz w:val="22"/>
          <w:szCs w:val="22"/>
        </w:rPr>
        <w:t xml:space="preserve">[ </w:t>
      </w:r>
      <w:r w:rsidR="003D0EF3" w:rsidRPr="006705EE">
        <w:rPr>
          <w:rFonts w:eastAsia="SimSun"/>
          <w:sz w:val="22"/>
          <w:szCs w:val="22"/>
        </w:rPr>
        <w:t>07:00</w:t>
      </w:r>
      <w:r w:rsidR="00B0195A" w:rsidRPr="006705EE">
        <w:rPr>
          <w:rFonts w:eastAsia="SimSun"/>
          <w:sz w:val="22"/>
          <w:szCs w:val="22"/>
        </w:rPr>
        <w:t xml:space="preserve"> ] do </w:t>
      </w:r>
      <w:r w:rsidR="00B0195A" w:rsidRPr="006705EE">
        <w:rPr>
          <w:rFonts w:eastAsia="SimSun"/>
          <w:i/>
          <w:sz w:val="22"/>
          <w:szCs w:val="22"/>
        </w:rPr>
        <w:t xml:space="preserve">piętnastej </w:t>
      </w:r>
      <w:r w:rsidR="00B0195A" w:rsidRPr="006705EE">
        <w:rPr>
          <w:rFonts w:eastAsia="SimSun"/>
          <w:sz w:val="22"/>
          <w:szCs w:val="22"/>
        </w:rPr>
        <w:t xml:space="preserve">[ </w:t>
      </w:r>
      <w:r w:rsidR="005C5C7C" w:rsidRPr="006705EE">
        <w:rPr>
          <w:rFonts w:eastAsia="SimSun"/>
          <w:sz w:val="22"/>
          <w:szCs w:val="22"/>
        </w:rPr>
        <w:t>15:00</w:t>
      </w:r>
      <w:r w:rsidR="00B0195A" w:rsidRPr="006705EE">
        <w:rPr>
          <w:rFonts w:eastAsia="SimSun"/>
          <w:sz w:val="22"/>
          <w:szCs w:val="22"/>
        </w:rPr>
        <w:t xml:space="preserve"> ]</w:t>
      </w:r>
      <w:r w:rsidR="005C5C7C" w:rsidRPr="006705EE">
        <w:rPr>
          <w:rFonts w:eastAsia="SimSun"/>
          <w:sz w:val="22"/>
          <w:szCs w:val="22"/>
        </w:rPr>
        <w:t>,</w:t>
      </w:r>
      <w:r w:rsidR="00AF2B59" w:rsidRPr="006705EE">
        <w:rPr>
          <w:rFonts w:eastAsia="SimSun"/>
          <w:sz w:val="22"/>
          <w:szCs w:val="22"/>
        </w:rPr>
        <w:br/>
      </w:r>
      <w:r w:rsidR="00B13DC5" w:rsidRPr="006705EE">
        <w:rPr>
          <w:rFonts w:eastAsia="SimSun"/>
          <w:sz w:val="22"/>
          <w:szCs w:val="22"/>
        </w:rPr>
        <w:t xml:space="preserve">Konto bankowe: </w:t>
      </w:r>
      <w:r w:rsidR="00B13DC5" w:rsidRPr="006705EE">
        <w:rPr>
          <w:sz w:val="22"/>
          <w:szCs w:val="22"/>
        </w:rPr>
        <w:t>Santander Bank Polska SA</w:t>
      </w:r>
      <w:r w:rsidR="00B13DC5" w:rsidRPr="006705EE">
        <w:rPr>
          <w:rFonts w:eastAsia="SimSun"/>
          <w:sz w:val="22"/>
          <w:szCs w:val="22"/>
        </w:rPr>
        <w:t xml:space="preserve">, 1 Oddz. w Opolu </w:t>
      </w:r>
    </w:p>
    <w:p w:rsidR="00D16B13" w:rsidRPr="006705EE" w:rsidRDefault="00937665" w:rsidP="00D86B40">
      <w:pPr>
        <w:ind w:left="709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>N</w:t>
      </w:r>
      <w:r w:rsidR="00AF2B59" w:rsidRPr="006705EE">
        <w:rPr>
          <w:rFonts w:eastAsia="SimSun"/>
          <w:sz w:val="22"/>
          <w:szCs w:val="22"/>
        </w:rPr>
        <w:t>umer: 09 1090 2138 0000 0005 5600 0043</w:t>
      </w:r>
      <w:r w:rsidR="00AF2B59" w:rsidRPr="006705EE">
        <w:rPr>
          <w:rFonts w:eastAsia="SimSun"/>
          <w:sz w:val="22"/>
          <w:szCs w:val="22"/>
        </w:rPr>
        <w:br/>
        <w:t>NIP: 754-000-71-79,  R</w:t>
      </w:r>
      <w:r w:rsidR="004E6BE9" w:rsidRPr="006705EE">
        <w:rPr>
          <w:rFonts w:eastAsia="SimSun"/>
          <w:sz w:val="22"/>
          <w:szCs w:val="22"/>
        </w:rPr>
        <w:t>EGON</w:t>
      </w:r>
      <w:r w:rsidR="00AF2B59" w:rsidRPr="006705EE">
        <w:rPr>
          <w:rFonts w:eastAsia="SimSun"/>
          <w:sz w:val="22"/>
          <w:szCs w:val="22"/>
        </w:rPr>
        <w:t>: 000001382</w:t>
      </w:r>
    </w:p>
    <w:p w:rsidR="00D16B13" w:rsidRPr="006705EE" w:rsidRDefault="00D16B13" w:rsidP="00D86B40">
      <w:pPr>
        <w:rPr>
          <w:b/>
          <w:bCs/>
          <w:sz w:val="22"/>
          <w:szCs w:val="22"/>
        </w:rPr>
      </w:pPr>
    </w:p>
    <w:p w:rsidR="00395B95" w:rsidRPr="006705EE" w:rsidRDefault="00AF2B59" w:rsidP="00D86B40">
      <w:pPr>
        <w:numPr>
          <w:ilvl w:val="0"/>
          <w:numId w:val="2"/>
        </w:numPr>
        <w:shd w:val="clear" w:color="auto" w:fill="C6D9F1" w:themeFill="text2" w:themeFillTint="33"/>
        <w:ind w:left="709" w:hanging="709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Tryb udzielenia zamówienia</w:t>
      </w:r>
    </w:p>
    <w:p w:rsidR="00D16B13" w:rsidRPr="006705EE" w:rsidRDefault="00800DBC" w:rsidP="00D86B40">
      <w:pPr>
        <w:ind w:left="709"/>
        <w:rPr>
          <w:b/>
          <w:bCs/>
          <w:sz w:val="22"/>
          <w:szCs w:val="22"/>
        </w:rPr>
      </w:pPr>
      <w:r w:rsidRPr="006705EE">
        <w:rPr>
          <w:sz w:val="22"/>
          <w:szCs w:val="22"/>
        </w:rPr>
        <w:t xml:space="preserve">Trybem udzielenia zamówienia jest przetarg nieograniczony, </w:t>
      </w:r>
      <w:r w:rsidR="00AE3957" w:rsidRPr="006705EE">
        <w:rPr>
          <w:sz w:val="22"/>
          <w:szCs w:val="22"/>
        </w:rPr>
        <w:t>na podstawie</w:t>
      </w:r>
      <w:r w:rsidRPr="006705EE">
        <w:rPr>
          <w:sz w:val="22"/>
          <w:szCs w:val="22"/>
        </w:rPr>
        <w:t xml:space="preserve"> art.</w:t>
      </w:r>
      <w:r w:rsidR="00AE3957" w:rsidRPr="006705EE">
        <w:rPr>
          <w:sz w:val="22"/>
          <w:szCs w:val="22"/>
        </w:rPr>
        <w:t xml:space="preserve"> 39</w:t>
      </w:r>
      <w:r w:rsidR="00E67F21" w:rsidRPr="006705EE">
        <w:rPr>
          <w:sz w:val="22"/>
          <w:szCs w:val="22"/>
        </w:rPr>
        <w:t>.</w:t>
      </w:r>
      <w:r w:rsidR="000635D7" w:rsidRPr="006705EE">
        <w:rPr>
          <w:sz w:val="22"/>
          <w:szCs w:val="22"/>
        </w:rPr>
        <w:t xml:space="preserve"> ustawy</w:t>
      </w:r>
      <w:r w:rsidR="00AE3957" w:rsidRPr="006705EE">
        <w:rPr>
          <w:sz w:val="22"/>
          <w:szCs w:val="22"/>
        </w:rPr>
        <w:t>.</w:t>
      </w:r>
    </w:p>
    <w:p w:rsidR="00D16B13" w:rsidRPr="006705EE" w:rsidRDefault="00D16B13" w:rsidP="00D86B40">
      <w:pPr>
        <w:ind w:left="284"/>
        <w:rPr>
          <w:sz w:val="22"/>
          <w:szCs w:val="22"/>
        </w:rPr>
      </w:pPr>
    </w:p>
    <w:p w:rsidR="000947F7" w:rsidRPr="006705EE" w:rsidRDefault="001A23C7" w:rsidP="00D86B40">
      <w:pPr>
        <w:numPr>
          <w:ilvl w:val="0"/>
          <w:numId w:val="2"/>
        </w:numPr>
        <w:shd w:val="clear" w:color="auto" w:fill="C6D9F1" w:themeFill="text2" w:themeFillTint="33"/>
        <w:ind w:left="709" w:hanging="709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O</w:t>
      </w:r>
      <w:r w:rsidR="000947F7" w:rsidRPr="006705EE">
        <w:rPr>
          <w:b/>
          <w:bCs/>
          <w:sz w:val="22"/>
          <w:szCs w:val="22"/>
        </w:rPr>
        <w:t xml:space="preserve">pis przedmiotu </w:t>
      </w:r>
      <w:r w:rsidRPr="006705EE">
        <w:rPr>
          <w:b/>
          <w:bCs/>
          <w:sz w:val="22"/>
          <w:szCs w:val="22"/>
        </w:rPr>
        <w:t>postępowani</w:t>
      </w:r>
      <w:r w:rsidR="009B4738" w:rsidRPr="006705EE">
        <w:rPr>
          <w:b/>
          <w:bCs/>
          <w:sz w:val="22"/>
          <w:szCs w:val="22"/>
        </w:rPr>
        <w:t>a</w:t>
      </w:r>
      <w:r w:rsidRPr="006705EE">
        <w:rPr>
          <w:b/>
          <w:bCs/>
          <w:sz w:val="22"/>
          <w:szCs w:val="22"/>
        </w:rPr>
        <w:t xml:space="preserve"> i </w:t>
      </w:r>
      <w:r w:rsidR="000947F7" w:rsidRPr="006705EE">
        <w:rPr>
          <w:b/>
          <w:bCs/>
          <w:sz w:val="22"/>
          <w:szCs w:val="22"/>
        </w:rPr>
        <w:t>zamówienia</w:t>
      </w:r>
    </w:p>
    <w:p w:rsidR="00F23385" w:rsidRPr="006A6B21" w:rsidRDefault="005447AD" w:rsidP="006A6B21">
      <w:pPr>
        <w:pStyle w:val="Akapitzlist"/>
        <w:numPr>
          <w:ilvl w:val="0"/>
          <w:numId w:val="20"/>
        </w:numPr>
        <w:ind w:left="709" w:right="33" w:hanging="709"/>
        <w:jc w:val="both"/>
        <w:rPr>
          <w:b/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Przedmiotem zamówienia </w:t>
      </w:r>
      <w:r w:rsidR="009959B2" w:rsidRPr="006705EE">
        <w:rPr>
          <w:bCs/>
          <w:sz w:val="22"/>
          <w:szCs w:val="22"/>
        </w:rPr>
        <w:t>jest</w:t>
      </w:r>
      <w:r w:rsidRPr="006705EE">
        <w:rPr>
          <w:bCs/>
          <w:sz w:val="22"/>
          <w:szCs w:val="22"/>
        </w:rPr>
        <w:t xml:space="preserve">: </w:t>
      </w:r>
      <w:r w:rsidR="006A6B21" w:rsidRPr="006A6B21">
        <w:rPr>
          <w:b/>
          <w:bCs/>
          <w:sz w:val="22"/>
          <w:szCs w:val="22"/>
        </w:rPr>
        <w:t>Zakup</w:t>
      </w:r>
      <w:r w:rsidR="009D717F">
        <w:rPr>
          <w:b/>
          <w:bCs/>
          <w:sz w:val="22"/>
          <w:szCs w:val="22"/>
        </w:rPr>
        <w:t xml:space="preserve"> mebli dla Kierunku Lekarskiego, </w:t>
      </w:r>
      <w:r w:rsidR="009D717F" w:rsidRPr="002A6B1E">
        <w:rPr>
          <w:rFonts w:eastAsia="Calibri"/>
          <w:b/>
          <w:sz w:val="22"/>
          <w:szCs w:val="20"/>
          <w:lang w:eastAsia="en-US"/>
        </w:rPr>
        <w:t xml:space="preserve">Uniwersyteckiego Szpitala Klinicznego </w:t>
      </w:r>
      <w:r w:rsidR="009D717F">
        <w:rPr>
          <w:rFonts w:eastAsia="Calibri"/>
          <w:b/>
          <w:sz w:val="22"/>
          <w:szCs w:val="20"/>
          <w:lang w:eastAsia="en-US"/>
        </w:rPr>
        <w:t xml:space="preserve">oraz </w:t>
      </w:r>
      <w:r w:rsidR="006A6B21" w:rsidRPr="006A6B21">
        <w:rPr>
          <w:b/>
          <w:bCs/>
          <w:sz w:val="22"/>
          <w:szCs w:val="22"/>
        </w:rPr>
        <w:t>Wieloprofilowego Centrum Symulacji Medycznej (WCSM) Uniwersytetu Opolskiego</w:t>
      </w:r>
      <w:r w:rsidR="00222BD7" w:rsidRPr="006A6B21">
        <w:rPr>
          <w:bCs/>
          <w:sz w:val="22"/>
          <w:szCs w:val="22"/>
        </w:rPr>
        <w:t>, w podziale na części:</w:t>
      </w:r>
    </w:p>
    <w:p w:rsidR="00367C4B" w:rsidRPr="006705EE" w:rsidRDefault="00367C4B" w:rsidP="00547135">
      <w:pPr>
        <w:pStyle w:val="Akapitzlist"/>
        <w:numPr>
          <w:ilvl w:val="0"/>
          <w:numId w:val="38"/>
        </w:numPr>
        <w:ind w:left="1276" w:right="33" w:hanging="567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Część nr 1: Zakup </w:t>
      </w:r>
      <w:r w:rsidR="009A7DBB">
        <w:rPr>
          <w:b/>
          <w:bCs/>
          <w:sz w:val="22"/>
          <w:szCs w:val="22"/>
        </w:rPr>
        <w:t xml:space="preserve">mebli biurowych  stanowiących pierwsze wyposażenie </w:t>
      </w:r>
      <w:r w:rsidR="009A7DBB" w:rsidRPr="009A7DBB">
        <w:rPr>
          <w:b/>
          <w:bCs/>
          <w:sz w:val="22"/>
          <w:szCs w:val="22"/>
        </w:rPr>
        <w:t>Wieloprofilowego Centrum Symulacji Medycznej (WCSM) Uniwersytetu Opolskiego</w:t>
      </w:r>
      <w:r w:rsidR="002A3B2C" w:rsidRPr="006705EE">
        <w:rPr>
          <w:bCs/>
          <w:sz w:val="22"/>
          <w:szCs w:val="22"/>
        </w:rPr>
        <w:t>.</w:t>
      </w:r>
    </w:p>
    <w:p w:rsidR="009A7DBB" w:rsidRDefault="00222BD7" w:rsidP="00547135">
      <w:pPr>
        <w:pStyle w:val="Akapitzlist"/>
        <w:numPr>
          <w:ilvl w:val="0"/>
          <w:numId w:val="38"/>
        </w:numPr>
        <w:ind w:left="1276" w:right="33" w:hanging="567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Część nr 2: Zakup </w:t>
      </w:r>
      <w:r w:rsidR="009A7DBB">
        <w:rPr>
          <w:b/>
          <w:bCs/>
          <w:sz w:val="22"/>
          <w:szCs w:val="22"/>
        </w:rPr>
        <w:t>wyposażenia meblowego szatni studentów Kierunku Lekarskiego</w:t>
      </w:r>
      <w:r w:rsidR="003212D8">
        <w:rPr>
          <w:b/>
          <w:bCs/>
          <w:sz w:val="22"/>
          <w:szCs w:val="22"/>
        </w:rPr>
        <w:t xml:space="preserve"> Uniwersytetu Opolskiego</w:t>
      </w:r>
      <w:r w:rsidR="003212D8">
        <w:rPr>
          <w:bCs/>
          <w:sz w:val="22"/>
          <w:szCs w:val="22"/>
        </w:rPr>
        <w:t>.</w:t>
      </w:r>
    </w:p>
    <w:p w:rsidR="00222BD7" w:rsidRPr="002A6B1E" w:rsidRDefault="009A7DBB" w:rsidP="00547135">
      <w:pPr>
        <w:pStyle w:val="Akapitzlist"/>
        <w:numPr>
          <w:ilvl w:val="0"/>
          <w:numId w:val="38"/>
        </w:numPr>
        <w:ind w:left="1276" w:right="33" w:hanging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nr 3: </w:t>
      </w:r>
      <w:r w:rsidR="000505AF" w:rsidRPr="006705EE">
        <w:rPr>
          <w:b/>
          <w:bCs/>
          <w:sz w:val="22"/>
          <w:szCs w:val="22"/>
        </w:rPr>
        <w:t xml:space="preserve">Zakup </w:t>
      </w:r>
      <w:r w:rsidR="000505AF">
        <w:rPr>
          <w:b/>
          <w:bCs/>
          <w:sz w:val="22"/>
          <w:szCs w:val="22"/>
        </w:rPr>
        <w:t xml:space="preserve">stolików mobilnych stanowiących pierwsze wyposażenie </w:t>
      </w:r>
      <w:r w:rsidR="000505AF" w:rsidRPr="009A7DBB">
        <w:rPr>
          <w:b/>
          <w:bCs/>
          <w:sz w:val="22"/>
          <w:szCs w:val="22"/>
        </w:rPr>
        <w:t>Wieloprofilowego Centrum Symulacji Medycznej (WCSM) Uniwersytetu Opolskiego</w:t>
      </w:r>
      <w:r w:rsidR="002A3B2C" w:rsidRPr="006705EE">
        <w:rPr>
          <w:bCs/>
          <w:sz w:val="22"/>
          <w:szCs w:val="22"/>
        </w:rPr>
        <w:t>.</w:t>
      </w:r>
    </w:p>
    <w:p w:rsidR="002A6B1E" w:rsidRPr="002A6B1E" w:rsidRDefault="002A6B1E" w:rsidP="00547135">
      <w:pPr>
        <w:pStyle w:val="Akapitzlist"/>
        <w:numPr>
          <w:ilvl w:val="0"/>
          <w:numId w:val="38"/>
        </w:numPr>
        <w:ind w:left="1276" w:right="33" w:hanging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nr 4: </w:t>
      </w:r>
      <w:r w:rsidRPr="002A6B1E">
        <w:rPr>
          <w:rFonts w:eastAsia="Calibri"/>
          <w:b/>
          <w:sz w:val="22"/>
          <w:szCs w:val="20"/>
          <w:lang w:eastAsia="en-US"/>
        </w:rPr>
        <w:t>Zakup wyposażenia meblowego na potrzeby sal dydaktycznych zlokalizowanych w Zakładzie Klinicznym Diagnostyki Laboratoryjnej Uniwersyteckiego Szpitala Klinicznego oraz w Oddziale Klinicznym Pediatrii w Strzelcach Opolskich</w:t>
      </w:r>
      <w:r>
        <w:rPr>
          <w:rFonts w:eastAsia="Calibri"/>
          <w:sz w:val="22"/>
          <w:szCs w:val="20"/>
          <w:lang w:eastAsia="en-US"/>
        </w:rPr>
        <w:t>.</w:t>
      </w:r>
    </w:p>
    <w:p w:rsidR="00993E80" w:rsidRPr="006705EE" w:rsidRDefault="00993E80" w:rsidP="00993E80">
      <w:pPr>
        <w:pStyle w:val="Akapitzlist"/>
        <w:ind w:left="1276" w:right="33"/>
        <w:jc w:val="both"/>
        <w:rPr>
          <w:b/>
          <w:bCs/>
          <w:sz w:val="22"/>
          <w:szCs w:val="22"/>
        </w:rPr>
      </w:pPr>
    </w:p>
    <w:p w:rsidR="00222BD7" w:rsidRPr="006705EE" w:rsidRDefault="00222BD7" w:rsidP="00C15C07">
      <w:pPr>
        <w:pStyle w:val="Akapitzlist"/>
        <w:numPr>
          <w:ilvl w:val="0"/>
          <w:numId w:val="20"/>
        </w:numPr>
        <w:shd w:val="clear" w:color="auto" w:fill="DBE5F1" w:themeFill="accent1" w:themeFillTint="33"/>
        <w:ind w:left="709" w:right="33" w:hanging="709"/>
        <w:jc w:val="both"/>
        <w:rPr>
          <w:sz w:val="22"/>
          <w:szCs w:val="22"/>
        </w:rPr>
      </w:pPr>
      <w:r w:rsidRPr="006705EE">
        <w:rPr>
          <w:bCs/>
          <w:sz w:val="22"/>
          <w:szCs w:val="22"/>
        </w:rPr>
        <w:t>Opis przedmiotu zamówienia stanowi:</w:t>
      </w:r>
    </w:p>
    <w:p w:rsidR="00367C4B" w:rsidRPr="006705EE" w:rsidRDefault="00367C4B" w:rsidP="00547135">
      <w:pPr>
        <w:pStyle w:val="Akapitzlist"/>
        <w:numPr>
          <w:ilvl w:val="0"/>
          <w:numId w:val="39"/>
        </w:numPr>
        <w:ind w:left="1276" w:right="33" w:hanging="567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 </w:t>
      </w:r>
      <w:r w:rsidRPr="006705EE">
        <w:rPr>
          <w:b/>
          <w:sz w:val="22"/>
          <w:szCs w:val="22"/>
        </w:rPr>
        <w:t>części nr 1</w:t>
      </w:r>
      <w:r w:rsidRPr="006705EE">
        <w:rPr>
          <w:sz w:val="22"/>
          <w:szCs w:val="22"/>
        </w:rPr>
        <w:t xml:space="preserve"> - załącznik nr 1A do SIWZ</w:t>
      </w:r>
    </w:p>
    <w:p w:rsidR="00222BD7" w:rsidRDefault="00222BD7" w:rsidP="00547135">
      <w:pPr>
        <w:pStyle w:val="Akapitzlist"/>
        <w:numPr>
          <w:ilvl w:val="0"/>
          <w:numId w:val="39"/>
        </w:numPr>
        <w:ind w:left="1276" w:right="33" w:hanging="567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 </w:t>
      </w:r>
      <w:r w:rsidRPr="006705EE">
        <w:rPr>
          <w:b/>
          <w:sz w:val="22"/>
          <w:szCs w:val="22"/>
        </w:rPr>
        <w:t>części nr 2</w:t>
      </w:r>
      <w:r w:rsidRPr="006705EE">
        <w:rPr>
          <w:sz w:val="22"/>
          <w:szCs w:val="22"/>
        </w:rPr>
        <w:t xml:space="preserve"> - załącznik nr 1B do SIWZ</w:t>
      </w:r>
    </w:p>
    <w:p w:rsidR="009A7DBB" w:rsidRDefault="009A7DBB" w:rsidP="009A7DBB">
      <w:pPr>
        <w:pStyle w:val="Akapitzlist"/>
        <w:numPr>
          <w:ilvl w:val="0"/>
          <w:numId w:val="39"/>
        </w:numPr>
        <w:ind w:left="1276" w:right="33" w:hanging="567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 </w:t>
      </w:r>
      <w:r w:rsidRPr="006705EE">
        <w:rPr>
          <w:b/>
          <w:sz w:val="22"/>
          <w:szCs w:val="22"/>
        </w:rPr>
        <w:t xml:space="preserve">części nr </w:t>
      </w:r>
      <w:r>
        <w:rPr>
          <w:b/>
          <w:sz w:val="22"/>
          <w:szCs w:val="22"/>
        </w:rPr>
        <w:t>3</w:t>
      </w:r>
      <w:r w:rsidRPr="006705EE">
        <w:rPr>
          <w:sz w:val="22"/>
          <w:szCs w:val="22"/>
        </w:rPr>
        <w:t xml:space="preserve"> - załącznik nr 1</w:t>
      </w:r>
      <w:r>
        <w:rPr>
          <w:sz w:val="22"/>
          <w:szCs w:val="22"/>
        </w:rPr>
        <w:t>C</w:t>
      </w:r>
      <w:r w:rsidRPr="006705EE">
        <w:rPr>
          <w:sz w:val="22"/>
          <w:szCs w:val="22"/>
        </w:rPr>
        <w:t xml:space="preserve"> do SIWZ</w:t>
      </w:r>
    </w:p>
    <w:p w:rsidR="002A6B1E" w:rsidRPr="002A6B1E" w:rsidRDefault="002A6B1E" w:rsidP="002A6B1E">
      <w:pPr>
        <w:pStyle w:val="Akapitzlist"/>
        <w:numPr>
          <w:ilvl w:val="0"/>
          <w:numId w:val="39"/>
        </w:numPr>
        <w:ind w:left="1276" w:right="33" w:hanging="567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 </w:t>
      </w:r>
      <w:r w:rsidRPr="006705EE">
        <w:rPr>
          <w:b/>
          <w:sz w:val="22"/>
          <w:szCs w:val="22"/>
        </w:rPr>
        <w:t xml:space="preserve">części nr </w:t>
      </w:r>
      <w:r>
        <w:rPr>
          <w:b/>
          <w:sz w:val="22"/>
          <w:szCs w:val="22"/>
        </w:rPr>
        <w:t>4</w:t>
      </w:r>
      <w:r w:rsidRPr="006705EE">
        <w:rPr>
          <w:sz w:val="22"/>
          <w:szCs w:val="22"/>
        </w:rPr>
        <w:t xml:space="preserve"> - załącznik nr 1</w:t>
      </w:r>
      <w:r>
        <w:rPr>
          <w:sz w:val="22"/>
          <w:szCs w:val="22"/>
        </w:rPr>
        <w:t>D</w:t>
      </w:r>
      <w:r w:rsidRPr="006705EE">
        <w:rPr>
          <w:sz w:val="22"/>
          <w:szCs w:val="22"/>
        </w:rPr>
        <w:t xml:space="preserve"> do SIWZ</w:t>
      </w:r>
    </w:p>
    <w:p w:rsidR="00993E80" w:rsidRPr="006705EE" w:rsidRDefault="00993E80" w:rsidP="00993E80">
      <w:pPr>
        <w:pStyle w:val="Akapitzlist"/>
        <w:ind w:left="1276" w:right="33"/>
        <w:jc w:val="both"/>
        <w:rPr>
          <w:sz w:val="22"/>
          <w:szCs w:val="22"/>
        </w:rPr>
      </w:pPr>
    </w:p>
    <w:p w:rsidR="002A3B2C" w:rsidRPr="006705EE" w:rsidRDefault="002A3B2C" w:rsidP="00C15C07">
      <w:pPr>
        <w:pStyle w:val="Akapitzlist"/>
        <w:numPr>
          <w:ilvl w:val="0"/>
          <w:numId w:val="20"/>
        </w:numPr>
        <w:shd w:val="clear" w:color="auto" w:fill="DBE5F1" w:themeFill="accent1" w:themeFillTint="33"/>
        <w:ind w:left="709" w:right="33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Krótki opis przedmiotu zamówienia:</w:t>
      </w:r>
    </w:p>
    <w:p w:rsidR="008622A0" w:rsidRPr="004D2CB3" w:rsidRDefault="0009402A" w:rsidP="004D2CB3">
      <w:pPr>
        <w:pStyle w:val="Akapitzlist"/>
        <w:numPr>
          <w:ilvl w:val="0"/>
          <w:numId w:val="44"/>
        </w:numPr>
        <w:ind w:left="1276" w:right="33" w:hanging="567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Część nr 1</w:t>
      </w:r>
      <w:r w:rsidR="004D2CB3">
        <w:rPr>
          <w:b/>
          <w:bCs/>
          <w:sz w:val="22"/>
          <w:szCs w:val="22"/>
        </w:rPr>
        <w:t xml:space="preserve"> </w:t>
      </w:r>
      <w:r w:rsidR="00E032C6" w:rsidRPr="006705EE">
        <w:rPr>
          <w:bCs/>
          <w:sz w:val="22"/>
          <w:szCs w:val="22"/>
        </w:rPr>
        <w:t>obejmuje zakup</w:t>
      </w:r>
      <w:r w:rsidR="008622A0">
        <w:rPr>
          <w:bCs/>
          <w:sz w:val="22"/>
          <w:szCs w:val="22"/>
        </w:rPr>
        <w:t>:</w:t>
      </w:r>
      <w:r w:rsidR="00E032C6" w:rsidRPr="006705EE">
        <w:rPr>
          <w:bCs/>
          <w:sz w:val="22"/>
          <w:szCs w:val="22"/>
        </w:rPr>
        <w:t xml:space="preserve"> </w:t>
      </w:r>
      <w:r w:rsidR="004D2CB3" w:rsidRPr="004D2CB3">
        <w:rPr>
          <w:bCs/>
          <w:sz w:val="22"/>
          <w:szCs w:val="22"/>
        </w:rPr>
        <w:t>k</w:t>
      </w:r>
      <w:r w:rsidR="008622A0" w:rsidRPr="004D2CB3">
        <w:rPr>
          <w:bCs/>
          <w:sz w:val="22"/>
          <w:szCs w:val="22"/>
        </w:rPr>
        <w:t>rzes</w:t>
      </w:r>
      <w:r w:rsidR="006A6B21" w:rsidRPr="004D2CB3">
        <w:rPr>
          <w:bCs/>
          <w:sz w:val="22"/>
          <w:szCs w:val="22"/>
        </w:rPr>
        <w:t>e</w:t>
      </w:r>
      <w:r w:rsidR="008622A0" w:rsidRPr="004D2CB3">
        <w:rPr>
          <w:bCs/>
          <w:sz w:val="22"/>
          <w:szCs w:val="22"/>
        </w:rPr>
        <w:t>ł na nóżkach z pulpitem i kółkami</w:t>
      </w:r>
      <w:r w:rsidR="004D2CB3">
        <w:rPr>
          <w:bCs/>
          <w:sz w:val="22"/>
          <w:szCs w:val="22"/>
        </w:rPr>
        <w:t xml:space="preserve">, </w:t>
      </w:r>
      <w:r w:rsidR="004D2CB3" w:rsidRPr="004D2CB3">
        <w:rPr>
          <w:bCs/>
          <w:sz w:val="22"/>
          <w:szCs w:val="22"/>
        </w:rPr>
        <w:t>s</w:t>
      </w:r>
      <w:r w:rsidR="006A6B21" w:rsidRPr="004D2CB3">
        <w:rPr>
          <w:bCs/>
          <w:sz w:val="22"/>
          <w:szCs w:val="22"/>
        </w:rPr>
        <w:t>zaf</w:t>
      </w:r>
      <w:r w:rsidR="008622A0" w:rsidRPr="004D2CB3">
        <w:rPr>
          <w:bCs/>
          <w:sz w:val="22"/>
          <w:szCs w:val="22"/>
        </w:rPr>
        <w:t xml:space="preserve"> z półkami i drzwiami żaluzjowymi</w:t>
      </w:r>
      <w:r w:rsidR="004D2CB3">
        <w:rPr>
          <w:bCs/>
          <w:sz w:val="22"/>
          <w:szCs w:val="22"/>
        </w:rPr>
        <w:t xml:space="preserve">, </w:t>
      </w:r>
      <w:r w:rsidR="004D2CB3" w:rsidRPr="004D2CB3">
        <w:rPr>
          <w:bCs/>
          <w:sz w:val="22"/>
          <w:szCs w:val="22"/>
        </w:rPr>
        <w:t>b</w:t>
      </w:r>
      <w:r w:rsidR="008622A0" w:rsidRPr="004D2CB3">
        <w:rPr>
          <w:bCs/>
          <w:sz w:val="22"/>
          <w:szCs w:val="22"/>
        </w:rPr>
        <w:t>iur</w:t>
      </w:r>
      <w:r w:rsidR="006A6B21" w:rsidRPr="004D2CB3">
        <w:rPr>
          <w:bCs/>
          <w:sz w:val="22"/>
          <w:szCs w:val="22"/>
        </w:rPr>
        <w:t>ek</w:t>
      </w:r>
      <w:r w:rsidR="004D2CB3">
        <w:rPr>
          <w:bCs/>
          <w:sz w:val="22"/>
          <w:szCs w:val="22"/>
        </w:rPr>
        <w:t xml:space="preserve">, </w:t>
      </w:r>
      <w:r w:rsidR="004D2CB3" w:rsidRPr="004D2CB3">
        <w:rPr>
          <w:bCs/>
          <w:sz w:val="22"/>
          <w:szCs w:val="22"/>
        </w:rPr>
        <w:t>k</w:t>
      </w:r>
      <w:r w:rsidR="008622A0" w:rsidRPr="004D2CB3">
        <w:rPr>
          <w:bCs/>
          <w:sz w:val="22"/>
          <w:szCs w:val="22"/>
        </w:rPr>
        <w:t>rzes</w:t>
      </w:r>
      <w:r w:rsidR="006A6B21" w:rsidRPr="004D2CB3">
        <w:rPr>
          <w:bCs/>
          <w:sz w:val="22"/>
          <w:szCs w:val="22"/>
        </w:rPr>
        <w:t>e</w:t>
      </w:r>
      <w:r w:rsidR="008622A0" w:rsidRPr="004D2CB3">
        <w:rPr>
          <w:bCs/>
          <w:sz w:val="22"/>
          <w:szCs w:val="22"/>
        </w:rPr>
        <w:t>ł obrotow</w:t>
      </w:r>
      <w:r w:rsidR="006A6B21" w:rsidRPr="004D2CB3">
        <w:rPr>
          <w:bCs/>
          <w:sz w:val="22"/>
          <w:szCs w:val="22"/>
        </w:rPr>
        <w:t>ych</w:t>
      </w:r>
      <w:r w:rsidR="008622A0" w:rsidRPr="004D2CB3">
        <w:rPr>
          <w:bCs/>
          <w:sz w:val="22"/>
          <w:szCs w:val="22"/>
        </w:rPr>
        <w:t xml:space="preserve"> do biurka</w:t>
      </w:r>
      <w:r w:rsidR="004D2CB3">
        <w:rPr>
          <w:bCs/>
          <w:sz w:val="22"/>
          <w:szCs w:val="22"/>
        </w:rPr>
        <w:t xml:space="preserve">, </w:t>
      </w:r>
      <w:r w:rsidR="004D2CB3" w:rsidRPr="004D2CB3">
        <w:rPr>
          <w:bCs/>
          <w:sz w:val="22"/>
          <w:szCs w:val="22"/>
        </w:rPr>
        <w:t>l</w:t>
      </w:r>
      <w:r w:rsidR="008622A0" w:rsidRPr="004D2CB3">
        <w:rPr>
          <w:bCs/>
          <w:sz w:val="22"/>
          <w:szCs w:val="22"/>
        </w:rPr>
        <w:t>ad</w:t>
      </w:r>
      <w:r w:rsidR="006A6B21" w:rsidRPr="004D2CB3">
        <w:rPr>
          <w:bCs/>
          <w:sz w:val="22"/>
          <w:szCs w:val="22"/>
        </w:rPr>
        <w:t>y</w:t>
      </w:r>
      <w:r w:rsidR="008622A0" w:rsidRPr="004D2CB3">
        <w:rPr>
          <w:bCs/>
          <w:sz w:val="22"/>
          <w:szCs w:val="22"/>
        </w:rPr>
        <w:t xml:space="preserve"> w kształcie litery L</w:t>
      </w:r>
      <w:r w:rsidR="004D2CB3">
        <w:rPr>
          <w:bCs/>
          <w:sz w:val="22"/>
          <w:szCs w:val="22"/>
        </w:rPr>
        <w:t xml:space="preserve">, </w:t>
      </w:r>
      <w:r w:rsidR="004D2CB3" w:rsidRPr="004D2CB3">
        <w:rPr>
          <w:bCs/>
          <w:sz w:val="22"/>
          <w:szCs w:val="22"/>
        </w:rPr>
        <w:t>k</w:t>
      </w:r>
      <w:r w:rsidR="008622A0" w:rsidRPr="004D2CB3">
        <w:rPr>
          <w:bCs/>
          <w:sz w:val="22"/>
          <w:szCs w:val="22"/>
        </w:rPr>
        <w:t>ontener</w:t>
      </w:r>
      <w:r w:rsidR="006A6B21" w:rsidRPr="004D2CB3">
        <w:rPr>
          <w:bCs/>
          <w:sz w:val="22"/>
          <w:szCs w:val="22"/>
        </w:rPr>
        <w:t>ów</w:t>
      </w:r>
      <w:r w:rsidR="004D2CB3">
        <w:rPr>
          <w:bCs/>
          <w:sz w:val="22"/>
          <w:szCs w:val="22"/>
        </w:rPr>
        <w:t xml:space="preserve"> na kółkach z szufladami, </w:t>
      </w:r>
      <w:r w:rsidR="004D2CB3" w:rsidRPr="004D2CB3">
        <w:rPr>
          <w:bCs/>
          <w:sz w:val="22"/>
          <w:szCs w:val="22"/>
        </w:rPr>
        <w:t>szafek</w:t>
      </w:r>
      <w:r w:rsidR="008622A0" w:rsidRPr="004D2CB3">
        <w:rPr>
          <w:bCs/>
          <w:sz w:val="22"/>
          <w:szCs w:val="22"/>
        </w:rPr>
        <w:t xml:space="preserve"> </w:t>
      </w:r>
      <w:r w:rsidR="004D2CB3" w:rsidRPr="004D2CB3">
        <w:rPr>
          <w:bCs/>
          <w:sz w:val="22"/>
          <w:szCs w:val="22"/>
        </w:rPr>
        <w:t>stojących</w:t>
      </w:r>
      <w:r w:rsidR="004D2CB3">
        <w:rPr>
          <w:bCs/>
          <w:sz w:val="22"/>
          <w:szCs w:val="22"/>
        </w:rPr>
        <w:t xml:space="preserve"> typu kuchennego, </w:t>
      </w:r>
      <w:r w:rsidR="006A6B21" w:rsidRPr="004D2CB3">
        <w:rPr>
          <w:bCs/>
          <w:sz w:val="22"/>
          <w:szCs w:val="22"/>
        </w:rPr>
        <w:t>s</w:t>
      </w:r>
      <w:r w:rsidR="004D2CB3">
        <w:rPr>
          <w:bCs/>
          <w:sz w:val="22"/>
          <w:szCs w:val="22"/>
        </w:rPr>
        <w:t xml:space="preserve">zafek wiszących, </w:t>
      </w:r>
      <w:r w:rsidR="00A76F71" w:rsidRPr="004D2CB3">
        <w:rPr>
          <w:bCs/>
          <w:sz w:val="22"/>
          <w:szCs w:val="22"/>
        </w:rPr>
        <w:t>b</w:t>
      </w:r>
      <w:r w:rsidR="008622A0" w:rsidRPr="004D2CB3">
        <w:rPr>
          <w:bCs/>
          <w:sz w:val="22"/>
          <w:szCs w:val="22"/>
        </w:rPr>
        <w:t>lat</w:t>
      </w:r>
      <w:r w:rsidR="004D2CB3" w:rsidRPr="004D2CB3">
        <w:rPr>
          <w:bCs/>
          <w:sz w:val="22"/>
          <w:szCs w:val="22"/>
        </w:rPr>
        <w:t>ów</w:t>
      </w:r>
      <w:r w:rsidR="008622A0" w:rsidRPr="004D2CB3">
        <w:rPr>
          <w:bCs/>
          <w:sz w:val="22"/>
          <w:szCs w:val="22"/>
        </w:rPr>
        <w:t xml:space="preserve"> na szafk</w:t>
      </w:r>
      <w:r w:rsidR="006A6B21" w:rsidRPr="004D2CB3">
        <w:rPr>
          <w:bCs/>
          <w:sz w:val="22"/>
          <w:szCs w:val="22"/>
        </w:rPr>
        <w:t>i</w:t>
      </w:r>
      <w:r w:rsidR="004D2CB3">
        <w:rPr>
          <w:bCs/>
          <w:sz w:val="22"/>
          <w:szCs w:val="22"/>
        </w:rPr>
        <w:t xml:space="preserve">, </w:t>
      </w:r>
      <w:r w:rsidR="004D2CB3" w:rsidRPr="004D2CB3">
        <w:rPr>
          <w:bCs/>
          <w:sz w:val="22"/>
          <w:szCs w:val="22"/>
        </w:rPr>
        <w:t>b</w:t>
      </w:r>
      <w:r w:rsidR="008622A0" w:rsidRPr="004D2CB3">
        <w:rPr>
          <w:bCs/>
          <w:sz w:val="22"/>
          <w:szCs w:val="22"/>
        </w:rPr>
        <w:t>iurko-lad</w:t>
      </w:r>
      <w:r w:rsidR="006A6B21" w:rsidRPr="004D2CB3">
        <w:rPr>
          <w:bCs/>
          <w:sz w:val="22"/>
          <w:szCs w:val="22"/>
        </w:rPr>
        <w:t>y</w:t>
      </w:r>
      <w:r w:rsidR="004D2CB3">
        <w:rPr>
          <w:bCs/>
          <w:sz w:val="22"/>
          <w:szCs w:val="22"/>
        </w:rPr>
        <w:t xml:space="preserve">, szafek wiszących, </w:t>
      </w:r>
      <w:r w:rsidR="004D2CB3" w:rsidRPr="004D2CB3">
        <w:rPr>
          <w:bCs/>
          <w:sz w:val="22"/>
          <w:szCs w:val="22"/>
        </w:rPr>
        <w:t>s</w:t>
      </w:r>
      <w:r w:rsidR="004D2CB3">
        <w:rPr>
          <w:bCs/>
          <w:sz w:val="22"/>
          <w:szCs w:val="22"/>
        </w:rPr>
        <w:t>zafek</w:t>
      </w:r>
      <w:r w:rsidR="008622A0" w:rsidRPr="004D2CB3">
        <w:rPr>
          <w:bCs/>
          <w:sz w:val="22"/>
          <w:szCs w:val="22"/>
        </w:rPr>
        <w:t xml:space="preserve"> wisząc</w:t>
      </w:r>
      <w:r w:rsidR="004D2CB3">
        <w:rPr>
          <w:bCs/>
          <w:sz w:val="22"/>
          <w:szCs w:val="22"/>
        </w:rPr>
        <w:t xml:space="preserve">ych typu kuchennego z półkami, </w:t>
      </w:r>
      <w:r w:rsidR="004D2CB3" w:rsidRPr="004D2CB3">
        <w:rPr>
          <w:bCs/>
          <w:sz w:val="22"/>
          <w:szCs w:val="22"/>
        </w:rPr>
        <w:t>b</w:t>
      </w:r>
      <w:r w:rsidR="008622A0" w:rsidRPr="004D2CB3">
        <w:rPr>
          <w:bCs/>
          <w:sz w:val="22"/>
          <w:szCs w:val="22"/>
        </w:rPr>
        <w:t>lat</w:t>
      </w:r>
      <w:r w:rsidR="004D2CB3" w:rsidRPr="004D2CB3">
        <w:rPr>
          <w:bCs/>
          <w:sz w:val="22"/>
          <w:szCs w:val="22"/>
        </w:rPr>
        <w:t>ów na szafki</w:t>
      </w:r>
      <w:r w:rsidR="008622A0" w:rsidRPr="004D2CB3">
        <w:rPr>
          <w:bCs/>
          <w:sz w:val="22"/>
          <w:szCs w:val="22"/>
        </w:rPr>
        <w:t xml:space="preserve"> z w</w:t>
      </w:r>
      <w:r w:rsidR="004D2CB3">
        <w:rPr>
          <w:bCs/>
          <w:sz w:val="22"/>
          <w:szCs w:val="22"/>
        </w:rPr>
        <w:t xml:space="preserve">bud. umywalką </w:t>
      </w:r>
      <w:r w:rsidR="008622A0" w:rsidRPr="004D2CB3">
        <w:rPr>
          <w:bCs/>
          <w:sz w:val="22"/>
          <w:szCs w:val="22"/>
        </w:rPr>
        <w:t xml:space="preserve">i zlewozmywakiem </w:t>
      </w:r>
      <w:r w:rsidR="004D2CB3">
        <w:rPr>
          <w:bCs/>
          <w:sz w:val="22"/>
          <w:szCs w:val="22"/>
        </w:rPr>
        <w:t xml:space="preserve">, </w:t>
      </w:r>
      <w:r w:rsidR="006A6B21" w:rsidRPr="004D2CB3">
        <w:rPr>
          <w:bCs/>
          <w:sz w:val="22"/>
          <w:szCs w:val="22"/>
        </w:rPr>
        <w:t>z</w:t>
      </w:r>
      <w:r w:rsidR="008622A0" w:rsidRPr="004D2CB3">
        <w:rPr>
          <w:bCs/>
          <w:sz w:val="22"/>
          <w:szCs w:val="22"/>
        </w:rPr>
        <w:t>lewozmywak</w:t>
      </w:r>
      <w:r w:rsidR="006A6B21" w:rsidRPr="004D2CB3">
        <w:rPr>
          <w:bCs/>
          <w:sz w:val="22"/>
          <w:szCs w:val="22"/>
        </w:rPr>
        <w:t>ów</w:t>
      </w:r>
      <w:r w:rsidR="008622A0" w:rsidRPr="004D2CB3">
        <w:rPr>
          <w:bCs/>
          <w:sz w:val="22"/>
          <w:szCs w:val="22"/>
        </w:rPr>
        <w:t xml:space="preserve"> jednokomorowy</w:t>
      </w:r>
      <w:r w:rsidR="006A6B21" w:rsidRPr="004D2CB3">
        <w:rPr>
          <w:bCs/>
          <w:sz w:val="22"/>
          <w:szCs w:val="22"/>
        </w:rPr>
        <w:t>ch</w:t>
      </w:r>
      <w:r w:rsidR="008622A0" w:rsidRPr="004D2CB3">
        <w:rPr>
          <w:bCs/>
          <w:sz w:val="22"/>
          <w:szCs w:val="22"/>
        </w:rPr>
        <w:t xml:space="preserve"> + bateria</w:t>
      </w:r>
      <w:r w:rsidR="004D2CB3">
        <w:rPr>
          <w:bCs/>
          <w:sz w:val="22"/>
          <w:szCs w:val="22"/>
        </w:rPr>
        <w:t>mi.</w:t>
      </w:r>
    </w:p>
    <w:p w:rsidR="00E032C6" w:rsidRPr="006705EE" w:rsidRDefault="0009402A" w:rsidP="00E032C6">
      <w:pPr>
        <w:pStyle w:val="Akapitzlist"/>
        <w:numPr>
          <w:ilvl w:val="0"/>
          <w:numId w:val="44"/>
        </w:numPr>
        <w:ind w:left="1276" w:right="33" w:hanging="567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Część nr 2</w:t>
      </w:r>
      <w:r w:rsidR="00E032C6" w:rsidRPr="006705EE">
        <w:rPr>
          <w:bCs/>
          <w:sz w:val="22"/>
          <w:szCs w:val="22"/>
        </w:rPr>
        <w:t xml:space="preserve"> obejmuje zakup</w:t>
      </w:r>
      <w:r w:rsidR="004D2CB3">
        <w:rPr>
          <w:bCs/>
          <w:sz w:val="22"/>
          <w:szCs w:val="22"/>
        </w:rPr>
        <w:t xml:space="preserve"> szafek szatniowych z ławeczką.</w:t>
      </w:r>
    </w:p>
    <w:p w:rsidR="004D2CB3" w:rsidRDefault="004D2CB3" w:rsidP="004D2CB3">
      <w:pPr>
        <w:pStyle w:val="Akapitzlist"/>
        <w:numPr>
          <w:ilvl w:val="0"/>
          <w:numId w:val="44"/>
        </w:numPr>
        <w:ind w:left="1276" w:right="33" w:hanging="567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Część nr </w:t>
      </w:r>
      <w:r>
        <w:rPr>
          <w:b/>
          <w:bCs/>
          <w:sz w:val="22"/>
          <w:szCs w:val="22"/>
        </w:rPr>
        <w:t>3</w:t>
      </w:r>
      <w:r w:rsidRPr="006705EE">
        <w:rPr>
          <w:bCs/>
          <w:sz w:val="22"/>
          <w:szCs w:val="22"/>
        </w:rPr>
        <w:t xml:space="preserve"> obejmuje zakup</w:t>
      </w:r>
      <w:r>
        <w:rPr>
          <w:bCs/>
          <w:sz w:val="22"/>
          <w:szCs w:val="22"/>
        </w:rPr>
        <w:t xml:space="preserve"> stolików mobilnych dwuosobowych.</w:t>
      </w:r>
    </w:p>
    <w:p w:rsidR="002A6B1E" w:rsidRPr="002A6B1E" w:rsidRDefault="002A6B1E" w:rsidP="002A6B1E">
      <w:pPr>
        <w:pStyle w:val="Akapitzlist"/>
        <w:numPr>
          <w:ilvl w:val="0"/>
          <w:numId w:val="44"/>
        </w:numPr>
        <w:ind w:left="1276" w:right="33" w:hanging="567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Część nr </w:t>
      </w:r>
      <w:r>
        <w:rPr>
          <w:b/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obejmuje zakup: stołów, krzeseł, krzeseł obrotowych, biurek.</w:t>
      </w:r>
    </w:p>
    <w:p w:rsidR="00993E80" w:rsidRPr="002A6B1E" w:rsidRDefault="00993E80" w:rsidP="002A6B1E">
      <w:pPr>
        <w:ind w:left="709" w:right="33"/>
        <w:jc w:val="both"/>
        <w:rPr>
          <w:bCs/>
          <w:sz w:val="22"/>
          <w:szCs w:val="22"/>
        </w:rPr>
      </w:pPr>
    </w:p>
    <w:p w:rsidR="00E1038A" w:rsidRPr="006705EE" w:rsidRDefault="00E1038A" w:rsidP="00993E80">
      <w:pPr>
        <w:pStyle w:val="Akapitzlist"/>
        <w:numPr>
          <w:ilvl w:val="0"/>
          <w:numId w:val="20"/>
        </w:numPr>
        <w:ind w:left="709" w:right="33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Jeżeli w </w:t>
      </w:r>
      <w:r w:rsidRPr="006705EE">
        <w:rPr>
          <w:i/>
          <w:sz w:val="22"/>
          <w:szCs w:val="22"/>
        </w:rPr>
        <w:t>opisie przedmiotu zamówienia</w:t>
      </w:r>
      <w:r w:rsidRPr="006705EE">
        <w:rPr>
          <w:sz w:val="22"/>
          <w:szCs w:val="22"/>
        </w:rPr>
        <w:t xml:space="preserve">, użyto do opisania przedmiotu zamówienia oznaczeń lub parametrów wskazujących na konkretnego producenta, konkretny produkt lub wskazano znaki towarowe, patenty </w:t>
      </w:r>
      <w:r w:rsidR="004009B7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 xml:space="preserve">lub pochodzenie urządzeń, Zamawiający dopuszcza zastosowanie produktów </w:t>
      </w:r>
      <w:r w:rsidRPr="006705EE">
        <w:rPr>
          <w:b/>
          <w:sz w:val="22"/>
          <w:szCs w:val="22"/>
        </w:rPr>
        <w:t>równoważnych</w:t>
      </w:r>
      <w:r w:rsidRPr="006705EE">
        <w:rPr>
          <w:sz w:val="22"/>
          <w:szCs w:val="22"/>
        </w:rPr>
        <w:t>, przez które należy rozumieć produkty o parametrach nie gorszych od przedstawionych w </w:t>
      </w:r>
      <w:r w:rsidRPr="006705EE">
        <w:rPr>
          <w:i/>
          <w:sz w:val="22"/>
          <w:szCs w:val="22"/>
        </w:rPr>
        <w:t>opisie przedmiotu zamówienia</w:t>
      </w:r>
      <w:r w:rsidRPr="006705EE">
        <w:rPr>
          <w:sz w:val="22"/>
          <w:szCs w:val="22"/>
        </w:rPr>
        <w:t>, spełniające wymagania Zamawiającego.</w:t>
      </w:r>
    </w:p>
    <w:p w:rsidR="00E1038A" w:rsidRPr="006705EE" w:rsidRDefault="00E1038A" w:rsidP="00993E80">
      <w:pPr>
        <w:pStyle w:val="Akapitzlist"/>
        <w:numPr>
          <w:ilvl w:val="0"/>
          <w:numId w:val="20"/>
        </w:numPr>
        <w:ind w:left="709" w:right="33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</w:t>
      </w:r>
      <w:r w:rsidR="00F56E9E">
        <w:rPr>
          <w:sz w:val="22"/>
          <w:szCs w:val="22"/>
        </w:rPr>
        <w:t xml:space="preserve"> z wymaganiami</w:t>
      </w:r>
      <w:r w:rsidRPr="006705EE">
        <w:rPr>
          <w:sz w:val="22"/>
          <w:szCs w:val="22"/>
        </w:rPr>
        <w:t>.</w:t>
      </w:r>
    </w:p>
    <w:p w:rsidR="00E1038A" w:rsidRPr="006705EE" w:rsidRDefault="00E1038A" w:rsidP="00993E80">
      <w:pPr>
        <w:pStyle w:val="Akapitzlist"/>
        <w:numPr>
          <w:ilvl w:val="0"/>
          <w:numId w:val="20"/>
        </w:numPr>
        <w:ind w:left="709" w:right="33" w:hanging="709"/>
        <w:jc w:val="both"/>
        <w:rPr>
          <w:b/>
          <w:sz w:val="22"/>
          <w:szCs w:val="22"/>
        </w:rPr>
      </w:pPr>
      <w:r w:rsidRPr="006705EE">
        <w:rPr>
          <w:sz w:val="22"/>
          <w:szCs w:val="22"/>
        </w:rPr>
        <w:lastRenderedPageBreak/>
        <w:t xml:space="preserve">Zgodnie z art. 30 ust. 9 pkt. 1 ustawy w przypadku zamówienia na dostawy lub usługi, Zamawiający określił w opisie przedmiotu zamówienia wymagane cechy produktu lub usługi, w szczególności: wymaga, adekwatnie, do przedmiotu zamówienia, dostosowania projektu do potrzeb wszystkich użytkowników, </w:t>
      </w:r>
      <w:r w:rsidRPr="006705EE">
        <w:rPr>
          <w:sz w:val="22"/>
          <w:szCs w:val="22"/>
        </w:rPr>
        <w:br/>
        <w:t>w tym zapewnienie dostępności dla osób niepełnosprawnych.</w:t>
      </w:r>
    </w:p>
    <w:p w:rsidR="00993E80" w:rsidRPr="006705EE" w:rsidRDefault="00993E80" w:rsidP="00993E80">
      <w:pPr>
        <w:pStyle w:val="Akapitzlist"/>
        <w:ind w:left="709" w:right="33"/>
        <w:jc w:val="both"/>
        <w:rPr>
          <w:b/>
          <w:sz w:val="22"/>
          <w:szCs w:val="22"/>
        </w:rPr>
      </w:pPr>
    </w:p>
    <w:p w:rsidR="00993E80" w:rsidRPr="006705EE" w:rsidRDefault="00993E80" w:rsidP="00C15C07">
      <w:pPr>
        <w:pStyle w:val="Akapitzlist"/>
        <w:numPr>
          <w:ilvl w:val="0"/>
          <w:numId w:val="20"/>
        </w:numPr>
        <w:shd w:val="clear" w:color="auto" w:fill="DBE5F1" w:themeFill="accent1" w:themeFillTint="33"/>
        <w:ind w:left="709" w:right="33" w:hanging="709"/>
        <w:jc w:val="both"/>
        <w:rPr>
          <w:b/>
          <w:sz w:val="22"/>
          <w:szCs w:val="22"/>
        </w:rPr>
      </w:pPr>
      <w:r w:rsidRPr="00C15C07">
        <w:rPr>
          <w:b/>
          <w:sz w:val="22"/>
          <w:szCs w:val="22"/>
        </w:rPr>
        <w:t>Gwarancja na przedmiot zamówienia</w:t>
      </w:r>
      <w:r w:rsidR="00115C6D" w:rsidRPr="00C15C07">
        <w:rPr>
          <w:b/>
          <w:sz w:val="22"/>
          <w:szCs w:val="22"/>
        </w:rPr>
        <w:t xml:space="preserve"> (odpowiednio do części)</w:t>
      </w:r>
      <w:r w:rsidRPr="00C15C07">
        <w:rPr>
          <w:b/>
          <w:sz w:val="22"/>
          <w:szCs w:val="22"/>
        </w:rPr>
        <w:t>:</w:t>
      </w:r>
    </w:p>
    <w:p w:rsidR="00993E80" w:rsidRPr="006705EE" w:rsidRDefault="00CC4E69" w:rsidP="00993E80">
      <w:pPr>
        <w:pStyle w:val="Akapitzlist"/>
        <w:numPr>
          <w:ilvl w:val="0"/>
          <w:numId w:val="46"/>
        </w:numPr>
        <w:ind w:left="1418" w:right="33" w:hanging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>Wykonawca na</w:t>
      </w:r>
      <w:r w:rsidR="006C6225" w:rsidRPr="006705EE">
        <w:rPr>
          <w:sz w:val="22"/>
          <w:szCs w:val="22"/>
        </w:rPr>
        <w:t xml:space="preserve"> przedmiot zamówienia udziela </w:t>
      </w:r>
      <w:r w:rsidR="006C6225" w:rsidRPr="006705EE">
        <w:rPr>
          <w:b/>
          <w:sz w:val="22"/>
          <w:szCs w:val="22"/>
        </w:rPr>
        <w:t>minimum</w:t>
      </w:r>
      <w:r w:rsidR="006C6225" w:rsidRPr="006705EE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dwu</w:t>
      </w:r>
      <w:r w:rsidR="004D2CB3">
        <w:rPr>
          <w:b/>
          <w:i/>
          <w:sz w:val="22"/>
          <w:szCs w:val="22"/>
        </w:rPr>
        <w:t>dziestocztero</w:t>
      </w:r>
      <w:r w:rsidR="006C6225" w:rsidRPr="006705EE">
        <w:rPr>
          <w:b/>
          <w:i/>
          <w:sz w:val="22"/>
          <w:szCs w:val="22"/>
        </w:rPr>
        <w:t xml:space="preserve">- </w:t>
      </w:r>
      <w:r w:rsidR="006C6225" w:rsidRPr="006705EE">
        <w:rPr>
          <w:b/>
          <w:sz w:val="22"/>
          <w:szCs w:val="22"/>
        </w:rPr>
        <w:t xml:space="preserve">[ </w:t>
      </w:r>
      <w:r w:rsidR="004D2CB3">
        <w:rPr>
          <w:b/>
          <w:sz w:val="22"/>
          <w:szCs w:val="22"/>
        </w:rPr>
        <w:t>24</w:t>
      </w:r>
      <w:r w:rsidR="006C6225" w:rsidRPr="006705EE">
        <w:rPr>
          <w:b/>
          <w:sz w:val="22"/>
          <w:szCs w:val="22"/>
        </w:rPr>
        <w:t xml:space="preserve"> ]</w:t>
      </w:r>
      <w:r w:rsidR="006C6225" w:rsidRPr="006705EE">
        <w:rPr>
          <w:sz w:val="22"/>
          <w:szCs w:val="22"/>
        </w:rPr>
        <w:t xml:space="preserve"> </w:t>
      </w:r>
      <w:r w:rsidR="006C6225" w:rsidRPr="006705EE">
        <w:rPr>
          <w:b/>
          <w:sz w:val="22"/>
          <w:szCs w:val="22"/>
        </w:rPr>
        <w:t>miesięcznej gwarancji</w:t>
      </w:r>
      <w:r w:rsidR="00115C6D">
        <w:rPr>
          <w:sz w:val="22"/>
          <w:szCs w:val="22"/>
        </w:rPr>
        <w:t>.</w:t>
      </w:r>
    </w:p>
    <w:p w:rsidR="006C6225" w:rsidRPr="006705EE" w:rsidRDefault="006C6225" w:rsidP="00993E80">
      <w:pPr>
        <w:pStyle w:val="Akapitzlist"/>
        <w:numPr>
          <w:ilvl w:val="0"/>
          <w:numId w:val="46"/>
        </w:numPr>
        <w:ind w:left="1418" w:right="33" w:hanging="709"/>
        <w:jc w:val="both"/>
        <w:rPr>
          <w:b/>
          <w:sz w:val="22"/>
          <w:szCs w:val="22"/>
        </w:rPr>
      </w:pPr>
      <w:r w:rsidRPr="006705EE">
        <w:rPr>
          <w:b/>
          <w:i/>
          <w:sz w:val="22"/>
          <w:szCs w:val="22"/>
        </w:rPr>
        <w:t>Okres gwarancji</w:t>
      </w:r>
      <w:r w:rsidR="00CC4E69">
        <w:rPr>
          <w:b/>
          <w:i/>
          <w:sz w:val="22"/>
          <w:szCs w:val="22"/>
        </w:rPr>
        <w:t xml:space="preserve"> na przedmiot zamówienia</w:t>
      </w:r>
      <w:r w:rsidRPr="006705EE">
        <w:rPr>
          <w:sz w:val="22"/>
          <w:szCs w:val="22"/>
        </w:rPr>
        <w:t xml:space="preserve"> wskazany w </w:t>
      </w:r>
      <w:r w:rsidRPr="006705EE">
        <w:rPr>
          <w:b/>
          <w:sz w:val="22"/>
          <w:szCs w:val="22"/>
        </w:rPr>
        <w:t>pkt. 3.</w:t>
      </w:r>
      <w:r w:rsidR="00993E80" w:rsidRPr="006705EE">
        <w:rPr>
          <w:b/>
          <w:sz w:val="22"/>
          <w:szCs w:val="22"/>
        </w:rPr>
        <w:t>7.1</w:t>
      </w:r>
      <w:r w:rsidRPr="006705EE">
        <w:rPr>
          <w:b/>
          <w:sz w:val="22"/>
          <w:szCs w:val="22"/>
        </w:rPr>
        <w:t xml:space="preserve"> SIWZ</w:t>
      </w:r>
      <w:r w:rsidRPr="006705EE">
        <w:rPr>
          <w:sz w:val="22"/>
          <w:szCs w:val="22"/>
        </w:rPr>
        <w:t xml:space="preserve"> jest </w:t>
      </w:r>
      <w:r w:rsidRPr="006705EE">
        <w:rPr>
          <w:sz w:val="22"/>
          <w:szCs w:val="22"/>
          <w:u w:val="single"/>
        </w:rPr>
        <w:t>okresem</w:t>
      </w:r>
      <w:r w:rsidRPr="006705EE">
        <w:rPr>
          <w:sz w:val="22"/>
          <w:szCs w:val="22"/>
        </w:rPr>
        <w:t xml:space="preserve"> minimalnym jaki może zaproponować Wykonawca. Wykonawca w </w:t>
      </w:r>
      <w:r w:rsidRPr="00CC4E69">
        <w:rPr>
          <w:i/>
          <w:sz w:val="22"/>
          <w:szCs w:val="22"/>
        </w:rPr>
        <w:t>Formularzu ofertowym</w:t>
      </w:r>
      <w:r w:rsidRPr="006705EE">
        <w:rPr>
          <w:sz w:val="22"/>
          <w:szCs w:val="22"/>
        </w:rPr>
        <w:t xml:space="preserve">, tj.: w załączniku </w:t>
      </w:r>
      <w:r w:rsidR="00AB65CE">
        <w:rPr>
          <w:sz w:val="22"/>
          <w:szCs w:val="22"/>
        </w:rPr>
        <w:br/>
      </w:r>
      <w:r w:rsidRPr="006705EE">
        <w:rPr>
          <w:sz w:val="22"/>
          <w:szCs w:val="22"/>
        </w:rPr>
        <w:t xml:space="preserve">nr 1 do SIWZ, zwanym dalej </w:t>
      </w:r>
      <w:r w:rsidRPr="006705EE">
        <w:rPr>
          <w:i/>
          <w:sz w:val="22"/>
          <w:szCs w:val="22"/>
        </w:rPr>
        <w:t>Formularzem ofertowym</w:t>
      </w:r>
      <w:r w:rsidRPr="006705EE">
        <w:rPr>
          <w:sz w:val="22"/>
          <w:szCs w:val="22"/>
        </w:rPr>
        <w:t xml:space="preserve">, może uwzględnić dłuższy </w:t>
      </w:r>
      <w:r w:rsidRPr="006705EE">
        <w:rPr>
          <w:i/>
          <w:sz w:val="22"/>
          <w:szCs w:val="22"/>
        </w:rPr>
        <w:t>okres gwarancji</w:t>
      </w:r>
      <w:r w:rsidRPr="006705EE">
        <w:rPr>
          <w:sz w:val="22"/>
          <w:szCs w:val="22"/>
        </w:rPr>
        <w:t xml:space="preserve"> na przedmiot zamówienia.</w:t>
      </w:r>
    </w:p>
    <w:p w:rsidR="00205E6D" w:rsidRPr="006705EE" w:rsidRDefault="00205E6D" w:rsidP="00D86B40">
      <w:pPr>
        <w:pStyle w:val="Akapitzlist"/>
        <w:ind w:left="2835" w:right="33"/>
        <w:jc w:val="both"/>
        <w:rPr>
          <w:sz w:val="22"/>
          <w:szCs w:val="22"/>
          <w:highlight w:val="yellow"/>
        </w:rPr>
      </w:pPr>
    </w:p>
    <w:p w:rsidR="00C03AC0" w:rsidRPr="006705EE" w:rsidRDefault="005447AD" w:rsidP="00C15C07">
      <w:pPr>
        <w:pStyle w:val="Akapitzlist"/>
        <w:numPr>
          <w:ilvl w:val="0"/>
          <w:numId w:val="20"/>
        </w:numPr>
        <w:shd w:val="clear" w:color="auto" w:fill="DBE5F1" w:themeFill="accent1" w:themeFillTint="33"/>
        <w:ind w:left="709" w:right="33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Kod CPV (kod według Wspólnego Słownika Zamówień)</w:t>
      </w:r>
    </w:p>
    <w:p w:rsidR="00993E80" w:rsidRDefault="00993E80" w:rsidP="00993E80">
      <w:pPr>
        <w:shd w:val="clear" w:color="auto" w:fill="FFFFFF"/>
        <w:ind w:left="709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Główny kod CPV</w:t>
      </w:r>
      <w:r w:rsidRPr="006705EE">
        <w:rPr>
          <w:bCs/>
          <w:sz w:val="22"/>
          <w:szCs w:val="22"/>
        </w:rPr>
        <w:t xml:space="preserve">: </w:t>
      </w:r>
      <w:r w:rsidR="004D2CB3" w:rsidRPr="004D2CB3">
        <w:rPr>
          <w:bCs/>
          <w:sz w:val="22"/>
          <w:szCs w:val="22"/>
        </w:rPr>
        <w:t xml:space="preserve">39000000-2 - Meble (włącznie z biurowymi), wyposażenie, urządzenia domowe </w:t>
      </w:r>
      <w:r w:rsidR="004D2CB3">
        <w:rPr>
          <w:bCs/>
          <w:sz w:val="22"/>
          <w:szCs w:val="22"/>
        </w:rPr>
        <w:br/>
      </w:r>
      <w:r w:rsidR="004D2CB3" w:rsidRPr="004D2CB3">
        <w:rPr>
          <w:bCs/>
          <w:sz w:val="22"/>
          <w:szCs w:val="22"/>
        </w:rPr>
        <w:t>(z wyłączeniem oświetlenia) i środki czyszczące</w:t>
      </w:r>
    </w:p>
    <w:p w:rsidR="004D2CB3" w:rsidRPr="006705EE" w:rsidRDefault="00717B30" w:rsidP="00717B30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Dodatkowy</w:t>
      </w:r>
      <w:r w:rsidRPr="006705EE">
        <w:rPr>
          <w:b/>
          <w:bCs/>
          <w:sz w:val="22"/>
          <w:szCs w:val="22"/>
        </w:rPr>
        <w:t xml:space="preserve"> kod CPV</w:t>
      </w:r>
      <w:r w:rsidRPr="006705EE">
        <w:rPr>
          <w:bCs/>
          <w:sz w:val="22"/>
          <w:szCs w:val="22"/>
        </w:rPr>
        <w:t>:</w:t>
      </w:r>
    </w:p>
    <w:p w:rsidR="004D2CB3" w:rsidRPr="004D2CB3" w:rsidRDefault="001A4463" w:rsidP="004D2CB3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nr 1: </w:t>
      </w:r>
      <w:r w:rsidR="004D2CB3">
        <w:rPr>
          <w:sz w:val="22"/>
          <w:szCs w:val="22"/>
        </w:rPr>
        <w:t xml:space="preserve">39100000-3 – Meble; </w:t>
      </w:r>
      <w:r w:rsidR="004D2CB3" w:rsidRPr="004D2CB3">
        <w:rPr>
          <w:sz w:val="22"/>
          <w:szCs w:val="22"/>
        </w:rPr>
        <w:t>39130000-2 - Meble biurowe</w:t>
      </w:r>
      <w:r w:rsidR="004D2CB3">
        <w:rPr>
          <w:sz w:val="22"/>
          <w:szCs w:val="22"/>
        </w:rPr>
        <w:t xml:space="preserve">; </w:t>
      </w:r>
      <w:r w:rsidR="004D2CB3" w:rsidRPr="004D2CB3">
        <w:rPr>
          <w:sz w:val="22"/>
          <w:szCs w:val="22"/>
        </w:rPr>
        <w:t>39141000-2 - Meble i wyposażenie kuchni</w:t>
      </w:r>
    </w:p>
    <w:p w:rsidR="001A4463" w:rsidRDefault="001A4463" w:rsidP="004D2CB3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nr 2: </w:t>
      </w:r>
      <w:r w:rsidR="004D2CB3" w:rsidRPr="004D2CB3">
        <w:rPr>
          <w:sz w:val="22"/>
          <w:szCs w:val="22"/>
        </w:rPr>
        <w:t>39150000-8 - Różne meble i wyposażenie</w:t>
      </w:r>
    </w:p>
    <w:p w:rsidR="004D2CB3" w:rsidRDefault="004D2CB3" w:rsidP="004D2CB3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nr 3: 39100000-3 – Meble; </w:t>
      </w:r>
      <w:r w:rsidRPr="004D2CB3">
        <w:rPr>
          <w:sz w:val="22"/>
          <w:szCs w:val="22"/>
        </w:rPr>
        <w:t>39130000-2 - Meble biurowe</w:t>
      </w:r>
    </w:p>
    <w:p w:rsidR="002A6B1E" w:rsidRDefault="002A6B1E" w:rsidP="002A6B1E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nr 4: </w:t>
      </w:r>
      <w:r w:rsidRPr="002A6B1E">
        <w:rPr>
          <w:sz w:val="22"/>
          <w:szCs w:val="22"/>
        </w:rPr>
        <w:t xml:space="preserve">39113000-7 - Różne siedziska i krzesła </w:t>
      </w:r>
    </w:p>
    <w:p w:rsidR="002A6B1E" w:rsidRPr="004D2CB3" w:rsidRDefault="002A6B1E" w:rsidP="004D2CB3">
      <w:pPr>
        <w:shd w:val="clear" w:color="auto" w:fill="FFFFFF"/>
        <w:ind w:left="709"/>
        <w:jc w:val="both"/>
        <w:rPr>
          <w:sz w:val="22"/>
          <w:szCs w:val="22"/>
        </w:rPr>
      </w:pPr>
    </w:p>
    <w:p w:rsidR="00183B6D" w:rsidRPr="006705EE" w:rsidRDefault="00183B6D" w:rsidP="00531267">
      <w:pPr>
        <w:jc w:val="both"/>
        <w:rPr>
          <w:sz w:val="22"/>
          <w:szCs w:val="22"/>
        </w:rPr>
      </w:pPr>
    </w:p>
    <w:p w:rsidR="002C48CA" w:rsidRPr="006705EE" w:rsidRDefault="00713431" w:rsidP="00C15C07">
      <w:pPr>
        <w:pStyle w:val="Akapitzlist"/>
        <w:numPr>
          <w:ilvl w:val="0"/>
          <w:numId w:val="20"/>
        </w:numPr>
        <w:shd w:val="clear" w:color="auto" w:fill="DBE5F1" w:themeFill="accent1" w:themeFillTint="33"/>
        <w:ind w:left="709" w:right="33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Podwykonawstwo</w:t>
      </w:r>
    </w:p>
    <w:p w:rsidR="00165A80" w:rsidRPr="006705EE" w:rsidRDefault="00165A80" w:rsidP="00165A80">
      <w:pPr>
        <w:ind w:left="709" w:right="33"/>
        <w:jc w:val="both"/>
        <w:rPr>
          <w:b/>
          <w:bCs/>
          <w:sz w:val="22"/>
          <w:szCs w:val="22"/>
        </w:rPr>
      </w:pPr>
      <w:r w:rsidRPr="006705EE">
        <w:rPr>
          <w:sz w:val="22"/>
          <w:szCs w:val="22"/>
        </w:rPr>
        <w:t xml:space="preserve">Zamawiający dopuszcza udział Podwykonawcy przy wykonaniu przedmiotu zamówienia. </w:t>
      </w:r>
      <w:r w:rsidRPr="006705EE">
        <w:rPr>
          <w:sz w:val="22"/>
          <w:szCs w:val="22"/>
          <w:u w:val="single"/>
        </w:rPr>
        <w:t>Zamawiający żąda wskazania</w:t>
      </w:r>
      <w:r w:rsidRPr="006705EE">
        <w:rPr>
          <w:sz w:val="22"/>
          <w:szCs w:val="22"/>
        </w:rPr>
        <w:t xml:space="preserve"> przez Wykonawcę </w:t>
      </w:r>
      <w:r w:rsidRPr="006705EE">
        <w:rPr>
          <w:sz w:val="22"/>
          <w:szCs w:val="22"/>
          <w:u w:val="single"/>
        </w:rPr>
        <w:t>w ofercie</w:t>
      </w:r>
      <w:r w:rsidRPr="006705EE">
        <w:rPr>
          <w:sz w:val="22"/>
          <w:szCs w:val="22"/>
        </w:rPr>
        <w:t xml:space="preserve"> (w Jednolitym Dokumencie Europejskim Zamówienia </w:t>
      </w:r>
      <w:r w:rsidR="004009B7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>- załącznik nr 2 do SIWZ)</w:t>
      </w:r>
      <w:r w:rsidRPr="006705EE">
        <w:rPr>
          <w:bCs/>
          <w:i/>
          <w:sz w:val="22"/>
          <w:szCs w:val="22"/>
        </w:rPr>
        <w:t xml:space="preserve">, </w:t>
      </w:r>
      <w:r w:rsidRPr="006705EE">
        <w:rPr>
          <w:bCs/>
          <w:sz w:val="22"/>
          <w:szCs w:val="22"/>
        </w:rPr>
        <w:t>zwanym dalej</w:t>
      </w:r>
      <w:r w:rsidRPr="006705EE">
        <w:rPr>
          <w:bCs/>
          <w:i/>
          <w:sz w:val="22"/>
          <w:szCs w:val="22"/>
        </w:rPr>
        <w:t xml:space="preserve"> JEDZ</w:t>
      </w:r>
      <w:r w:rsidRPr="006705EE">
        <w:rPr>
          <w:bCs/>
          <w:sz w:val="22"/>
          <w:szCs w:val="22"/>
        </w:rPr>
        <w:t>,</w:t>
      </w:r>
      <w:r w:rsidRPr="006705EE">
        <w:rPr>
          <w:sz w:val="22"/>
          <w:szCs w:val="22"/>
        </w:rPr>
        <w:t xml:space="preserve"> części zamówienia, której wykonanie powierzy Podwykonawcy - o ile Podwykonawca jest znany.</w:t>
      </w:r>
    </w:p>
    <w:p w:rsidR="00EA58A2" w:rsidRPr="006705EE" w:rsidRDefault="00EA58A2" w:rsidP="00D86B40">
      <w:pPr>
        <w:ind w:right="33"/>
        <w:jc w:val="both"/>
        <w:rPr>
          <w:sz w:val="22"/>
          <w:szCs w:val="22"/>
        </w:rPr>
      </w:pPr>
    </w:p>
    <w:p w:rsidR="00AC07C0" w:rsidRPr="006705EE" w:rsidRDefault="00AC07C0" w:rsidP="00D86B40">
      <w:pPr>
        <w:numPr>
          <w:ilvl w:val="0"/>
          <w:numId w:val="2"/>
        </w:numPr>
        <w:shd w:val="clear" w:color="auto" w:fill="C6D9F1" w:themeFill="text2" w:themeFillTint="33"/>
        <w:ind w:left="709" w:hanging="709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Termin wykonania przedmiotu zamówienia</w:t>
      </w:r>
    </w:p>
    <w:p w:rsidR="00086570" w:rsidRPr="006705EE" w:rsidRDefault="00086570" w:rsidP="00547135">
      <w:pPr>
        <w:numPr>
          <w:ilvl w:val="0"/>
          <w:numId w:val="37"/>
        </w:numPr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Termin wykonania przedmiotu zamówienia</w:t>
      </w:r>
      <w:r w:rsidRPr="006705EE">
        <w:rPr>
          <w:bCs/>
          <w:sz w:val="22"/>
          <w:szCs w:val="22"/>
          <w:lang w:val="x-none"/>
        </w:rPr>
        <w:t>:</w:t>
      </w:r>
      <w:r w:rsidRPr="006705EE">
        <w:rPr>
          <w:bCs/>
          <w:color w:val="000099"/>
          <w:sz w:val="22"/>
          <w:szCs w:val="22"/>
        </w:rPr>
        <w:t xml:space="preserve"> </w:t>
      </w:r>
      <w:r w:rsidR="00C80639" w:rsidRPr="006705EE">
        <w:rPr>
          <w:b/>
          <w:bCs/>
          <w:sz w:val="22"/>
          <w:szCs w:val="22"/>
        </w:rPr>
        <w:t xml:space="preserve">maksymalnie </w:t>
      </w:r>
      <w:r w:rsidR="003006E9">
        <w:rPr>
          <w:b/>
          <w:bCs/>
          <w:i/>
          <w:sz w:val="22"/>
          <w:szCs w:val="22"/>
        </w:rPr>
        <w:t>trzydzieści pięć</w:t>
      </w:r>
      <w:r w:rsidR="00C80639" w:rsidRPr="006705EE">
        <w:rPr>
          <w:b/>
          <w:bCs/>
          <w:i/>
          <w:sz w:val="22"/>
          <w:szCs w:val="22"/>
        </w:rPr>
        <w:t xml:space="preserve"> </w:t>
      </w:r>
      <w:r w:rsidR="003006E9">
        <w:rPr>
          <w:b/>
          <w:bCs/>
          <w:sz w:val="22"/>
          <w:szCs w:val="22"/>
        </w:rPr>
        <w:t>[ 35</w:t>
      </w:r>
      <w:r w:rsidR="00C80639" w:rsidRPr="006705EE">
        <w:rPr>
          <w:b/>
          <w:bCs/>
          <w:sz w:val="22"/>
          <w:szCs w:val="22"/>
        </w:rPr>
        <w:t xml:space="preserve"> ] dni kalendarzowych</w:t>
      </w:r>
      <w:r w:rsidR="00C80639" w:rsidRPr="006705EE">
        <w:rPr>
          <w:b/>
          <w:bCs/>
          <w:sz w:val="22"/>
          <w:szCs w:val="22"/>
          <w:highlight w:val="yellow"/>
        </w:rPr>
        <w:t xml:space="preserve"> </w:t>
      </w:r>
      <w:r w:rsidRPr="006705EE">
        <w:rPr>
          <w:b/>
          <w:bCs/>
          <w:sz w:val="22"/>
          <w:szCs w:val="22"/>
          <w:lang w:val="x-none"/>
        </w:rPr>
        <w:t>od dnia zawarcia umowy</w:t>
      </w:r>
      <w:r w:rsidR="008076B8" w:rsidRPr="006705EE">
        <w:rPr>
          <w:bCs/>
          <w:sz w:val="22"/>
          <w:szCs w:val="22"/>
        </w:rPr>
        <w:t xml:space="preserve"> </w:t>
      </w:r>
      <w:r w:rsidR="00264E7C" w:rsidRPr="006705EE">
        <w:rPr>
          <w:bCs/>
          <w:sz w:val="22"/>
          <w:szCs w:val="22"/>
        </w:rPr>
        <w:t>(odpowiednio do części)</w:t>
      </w:r>
      <w:r w:rsidR="00D16B23" w:rsidRPr="006705EE">
        <w:rPr>
          <w:bCs/>
          <w:sz w:val="22"/>
          <w:szCs w:val="22"/>
        </w:rPr>
        <w:t>.</w:t>
      </w:r>
    </w:p>
    <w:p w:rsidR="00086570" w:rsidRPr="006705EE" w:rsidRDefault="002D0771" w:rsidP="00547135">
      <w:pPr>
        <w:numPr>
          <w:ilvl w:val="0"/>
          <w:numId w:val="37"/>
        </w:numPr>
        <w:ind w:left="709" w:hanging="709"/>
        <w:jc w:val="both"/>
        <w:rPr>
          <w:color w:val="000000"/>
          <w:sz w:val="22"/>
          <w:szCs w:val="22"/>
        </w:rPr>
      </w:pPr>
      <w:r w:rsidRPr="006705EE">
        <w:rPr>
          <w:b/>
          <w:sz w:val="22"/>
          <w:szCs w:val="22"/>
        </w:rPr>
        <w:t>Dniem zawarcia umowy</w:t>
      </w:r>
      <w:r w:rsidRPr="006705EE">
        <w:rPr>
          <w:sz w:val="22"/>
          <w:szCs w:val="22"/>
        </w:rPr>
        <w:t xml:space="preserve">, w rozumieniu SIWZ, </w:t>
      </w:r>
      <w:r w:rsidRPr="006705EE">
        <w:rPr>
          <w:b/>
          <w:sz w:val="22"/>
          <w:szCs w:val="22"/>
        </w:rPr>
        <w:t xml:space="preserve">jest dzień wyznaczony </w:t>
      </w:r>
      <w:r w:rsidR="00806E24" w:rsidRPr="006705EE">
        <w:rPr>
          <w:b/>
          <w:sz w:val="22"/>
          <w:szCs w:val="22"/>
        </w:rPr>
        <w:t>przez Zamawiającego</w:t>
      </w:r>
      <w:r w:rsidR="00806E24" w:rsidRPr="006705EE">
        <w:rPr>
          <w:sz w:val="22"/>
          <w:szCs w:val="22"/>
        </w:rPr>
        <w:t xml:space="preserve">, </w:t>
      </w:r>
      <w:r w:rsidRPr="006705EE">
        <w:rPr>
          <w:sz w:val="22"/>
          <w:szCs w:val="22"/>
        </w:rPr>
        <w:t xml:space="preserve">zgodnie </w:t>
      </w:r>
      <w:r w:rsidR="0018267E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 xml:space="preserve">z </w:t>
      </w:r>
      <w:r w:rsidRPr="006705EE">
        <w:rPr>
          <w:b/>
          <w:sz w:val="22"/>
          <w:szCs w:val="22"/>
        </w:rPr>
        <w:t>pkt. 20.2 SIWZ</w:t>
      </w:r>
      <w:r w:rsidR="005674C8" w:rsidRPr="006705EE">
        <w:rPr>
          <w:sz w:val="22"/>
          <w:szCs w:val="22"/>
        </w:rPr>
        <w:t xml:space="preserve">, od którego rozpoczyna </w:t>
      </w:r>
      <w:r w:rsidR="00D16B23" w:rsidRPr="006705EE">
        <w:rPr>
          <w:sz w:val="22"/>
          <w:szCs w:val="22"/>
        </w:rPr>
        <w:t xml:space="preserve">się </w:t>
      </w:r>
      <w:r w:rsidR="00086570" w:rsidRPr="006705EE">
        <w:rPr>
          <w:sz w:val="22"/>
          <w:szCs w:val="22"/>
        </w:rPr>
        <w:t>bieg termin</w:t>
      </w:r>
      <w:r w:rsidR="00D16B23" w:rsidRPr="006705EE">
        <w:rPr>
          <w:sz w:val="22"/>
          <w:szCs w:val="22"/>
        </w:rPr>
        <w:t>u</w:t>
      </w:r>
      <w:r w:rsidR="005674C8" w:rsidRPr="006705EE">
        <w:rPr>
          <w:sz w:val="22"/>
          <w:szCs w:val="22"/>
        </w:rPr>
        <w:t xml:space="preserve"> określon</w:t>
      </w:r>
      <w:r w:rsidR="00D16B23" w:rsidRPr="006705EE">
        <w:rPr>
          <w:sz w:val="22"/>
          <w:szCs w:val="22"/>
        </w:rPr>
        <w:t>ego</w:t>
      </w:r>
      <w:r w:rsidR="005674C8" w:rsidRPr="006705EE">
        <w:rPr>
          <w:sz w:val="22"/>
          <w:szCs w:val="22"/>
        </w:rPr>
        <w:t xml:space="preserve"> w </w:t>
      </w:r>
      <w:r w:rsidR="005674C8" w:rsidRPr="006705EE">
        <w:rPr>
          <w:b/>
          <w:sz w:val="22"/>
          <w:szCs w:val="22"/>
        </w:rPr>
        <w:t>pkt. 4.1 SIWZ</w:t>
      </w:r>
      <w:r w:rsidR="004431CA" w:rsidRPr="006705EE">
        <w:rPr>
          <w:sz w:val="22"/>
          <w:szCs w:val="22"/>
        </w:rPr>
        <w:t>.</w:t>
      </w:r>
    </w:p>
    <w:p w:rsidR="001600BC" w:rsidRPr="006705EE" w:rsidRDefault="001600BC" w:rsidP="001600BC">
      <w:pPr>
        <w:numPr>
          <w:ilvl w:val="0"/>
          <w:numId w:val="37"/>
        </w:numPr>
        <w:ind w:left="709" w:hanging="709"/>
        <w:jc w:val="both"/>
        <w:rPr>
          <w:color w:val="000000"/>
          <w:sz w:val="22"/>
          <w:szCs w:val="22"/>
        </w:rPr>
      </w:pPr>
      <w:r w:rsidRPr="006705EE">
        <w:rPr>
          <w:sz w:val="22"/>
          <w:szCs w:val="22"/>
        </w:rPr>
        <w:t xml:space="preserve">W rozumieniu niniejszej SIWZ </w:t>
      </w:r>
      <w:r w:rsidRPr="006705EE">
        <w:rPr>
          <w:b/>
          <w:i/>
          <w:sz w:val="22"/>
          <w:szCs w:val="22"/>
          <w:u w:val="double"/>
        </w:rPr>
        <w:t>wykonaniem</w:t>
      </w:r>
      <w:r w:rsidRPr="006705EE">
        <w:rPr>
          <w:i/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przedmiotowego zamówienia jest </w:t>
      </w:r>
      <w:r w:rsidRPr="006705EE">
        <w:rPr>
          <w:i/>
          <w:sz w:val="22"/>
          <w:szCs w:val="22"/>
          <w:u w:val="single"/>
        </w:rPr>
        <w:t xml:space="preserve">dostarczenie </w:t>
      </w:r>
      <w:r w:rsidRPr="006705EE">
        <w:rPr>
          <w:sz w:val="22"/>
          <w:szCs w:val="22"/>
          <w:u w:val="single"/>
        </w:rPr>
        <w:t xml:space="preserve">wraz </w:t>
      </w:r>
      <w:r w:rsidR="000C695C">
        <w:rPr>
          <w:sz w:val="22"/>
          <w:szCs w:val="22"/>
          <w:u w:val="single"/>
        </w:rPr>
        <w:br/>
      </w:r>
      <w:r w:rsidRPr="006705EE">
        <w:rPr>
          <w:i/>
          <w:sz w:val="22"/>
          <w:szCs w:val="22"/>
          <w:u w:val="single"/>
        </w:rPr>
        <w:t xml:space="preserve">z </w:t>
      </w:r>
      <w:r w:rsidR="00652226">
        <w:rPr>
          <w:i/>
          <w:sz w:val="22"/>
          <w:szCs w:val="22"/>
          <w:u w:val="single"/>
        </w:rPr>
        <w:t>montażem</w:t>
      </w:r>
      <w:r w:rsidRPr="006705EE">
        <w:rPr>
          <w:bCs/>
          <w:i/>
          <w:sz w:val="22"/>
          <w:szCs w:val="22"/>
        </w:rPr>
        <w:t>,</w:t>
      </w:r>
      <w:r w:rsidRPr="006705EE">
        <w:rPr>
          <w:i/>
          <w:sz w:val="22"/>
          <w:szCs w:val="22"/>
        </w:rPr>
        <w:t xml:space="preserve"> </w:t>
      </w:r>
      <w:r w:rsidRPr="006705EE">
        <w:rPr>
          <w:sz w:val="22"/>
          <w:szCs w:val="22"/>
        </w:rPr>
        <w:t>przedmiotu zamówienia przez Wykonawcę, zgodnie z wymaganiami określonymi przez Zamawiającego w przedmiotowej SIWZ.</w:t>
      </w:r>
    </w:p>
    <w:p w:rsidR="00086570" w:rsidRPr="006705EE" w:rsidRDefault="00D16B23" w:rsidP="00547135">
      <w:pPr>
        <w:numPr>
          <w:ilvl w:val="0"/>
          <w:numId w:val="37"/>
        </w:numPr>
        <w:ind w:left="709" w:hanging="709"/>
        <w:jc w:val="both"/>
        <w:rPr>
          <w:bCs/>
          <w:sz w:val="22"/>
          <w:szCs w:val="22"/>
          <w:lang w:val="x-none"/>
        </w:rPr>
      </w:pPr>
      <w:r w:rsidRPr="006705EE">
        <w:rPr>
          <w:bCs/>
          <w:sz w:val="22"/>
          <w:szCs w:val="22"/>
        </w:rPr>
        <w:t xml:space="preserve">Wykonawca zobowiązany jest dostarczyć </w:t>
      </w:r>
      <w:r w:rsidR="00F721C4" w:rsidRPr="006705EE">
        <w:rPr>
          <w:bCs/>
          <w:sz w:val="22"/>
          <w:szCs w:val="22"/>
          <w:lang w:val="x-none"/>
        </w:rPr>
        <w:t>przedmiot</w:t>
      </w:r>
      <w:r w:rsidR="00086570" w:rsidRPr="006705EE">
        <w:rPr>
          <w:bCs/>
          <w:sz w:val="22"/>
          <w:szCs w:val="22"/>
          <w:lang w:val="x-none"/>
        </w:rPr>
        <w:t xml:space="preserve"> zamówienia w dni robocze</w:t>
      </w:r>
      <w:r w:rsidR="00086570" w:rsidRPr="006705EE">
        <w:rPr>
          <w:bCs/>
          <w:sz w:val="22"/>
          <w:szCs w:val="22"/>
        </w:rPr>
        <w:t>.</w:t>
      </w:r>
    </w:p>
    <w:p w:rsidR="00DB53BC" w:rsidRPr="00DB53BC" w:rsidRDefault="00086570" w:rsidP="00DB53BC">
      <w:pPr>
        <w:numPr>
          <w:ilvl w:val="0"/>
          <w:numId w:val="37"/>
        </w:numPr>
        <w:ind w:left="709" w:hanging="709"/>
        <w:jc w:val="both"/>
        <w:rPr>
          <w:color w:val="000000"/>
          <w:sz w:val="22"/>
          <w:szCs w:val="22"/>
        </w:rPr>
      </w:pPr>
      <w:r w:rsidRPr="006705EE">
        <w:rPr>
          <w:bCs/>
          <w:i/>
          <w:sz w:val="22"/>
          <w:szCs w:val="22"/>
          <w:lang w:val="x-none"/>
        </w:rPr>
        <w:t>Dniem roboczym</w:t>
      </w:r>
      <w:r w:rsidRPr="006705EE">
        <w:rPr>
          <w:bCs/>
          <w:sz w:val="22"/>
          <w:szCs w:val="22"/>
          <w:lang w:val="x-none"/>
        </w:rPr>
        <w:t xml:space="preserve"> w rozumieniu </w:t>
      </w:r>
      <w:r w:rsidRPr="006705EE">
        <w:rPr>
          <w:bCs/>
          <w:sz w:val="22"/>
          <w:szCs w:val="22"/>
        </w:rPr>
        <w:t>SIWZ</w:t>
      </w:r>
      <w:r w:rsidRPr="006705EE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6705EE">
        <w:rPr>
          <w:bCs/>
          <w:i/>
          <w:sz w:val="22"/>
          <w:szCs w:val="22"/>
        </w:rPr>
        <w:t>ósmej</w:t>
      </w:r>
      <w:r w:rsidRPr="006705EE">
        <w:rPr>
          <w:bCs/>
          <w:i/>
          <w:sz w:val="22"/>
          <w:szCs w:val="22"/>
          <w:lang w:val="x-none"/>
        </w:rPr>
        <w:t xml:space="preserve"> </w:t>
      </w:r>
      <w:r w:rsidRPr="006705EE">
        <w:rPr>
          <w:bCs/>
          <w:sz w:val="22"/>
          <w:szCs w:val="22"/>
          <w:lang w:val="x-none"/>
        </w:rPr>
        <w:br/>
        <w:t xml:space="preserve">[ </w:t>
      </w:r>
      <w:r w:rsidRPr="006705EE">
        <w:rPr>
          <w:bCs/>
          <w:sz w:val="22"/>
          <w:szCs w:val="22"/>
        </w:rPr>
        <w:t>8</w:t>
      </w:r>
      <w:r w:rsidRPr="006705EE">
        <w:rPr>
          <w:bCs/>
          <w:sz w:val="22"/>
          <w:szCs w:val="22"/>
          <w:lang w:val="x-none"/>
        </w:rPr>
        <w:t xml:space="preserve">.00 ] do </w:t>
      </w:r>
      <w:r w:rsidRPr="006705EE">
        <w:rPr>
          <w:bCs/>
          <w:i/>
          <w:sz w:val="22"/>
          <w:szCs w:val="22"/>
          <w:lang w:val="x-none"/>
        </w:rPr>
        <w:t xml:space="preserve">piętnastej </w:t>
      </w:r>
      <w:r w:rsidRPr="006705EE">
        <w:rPr>
          <w:bCs/>
          <w:sz w:val="22"/>
          <w:szCs w:val="22"/>
          <w:lang w:val="x-none"/>
        </w:rPr>
        <w:t>[ 15.00 ] z wyłączeniem dni ustawowo wolnych od pracy oraz dni ustanowionych przez władze Zamawiającego jako dni wolne od pracy.</w:t>
      </w:r>
    </w:p>
    <w:p w:rsidR="00DB53BC" w:rsidRPr="00DB53BC" w:rsidRDefault="00DB53BC" w:rsidP="00DB53BC">
      <w:pPr>
        <w:numPr>
          <w:ilvl w:val="0"/>
          <w:numId w:val="37"/>
        </w:numPr>
        <w:ind w:left="709" w:hanging="709"/>
        <w:jc w:val="both"/>
        <w:rPr>
          <w:color w:val="000000"/>
          <w:sz w:val="22"/>
          <w:szCs w:val="22"/>
        </w:rPr>
      </w:pPr>
      <w:r w:rsidRPr="00DB53BC">
        <w:rPr>
          <w:sz w:val="22"/>
          <w:szCs w:val="22"/>
        </w:rPr>
        <w:t xml:space="preserve">Termin </w:t>
      </w:r>
      <w:r>
        <w:rPr>
          <w:sz w:val="22"/>
          <w:szCs w:val="22"/>
        </w:rPr>
        <w:t>wykonania</w:t>
      </w:r>
      <w:r w:rsidRPr="00DB53BC">
        <w:rPr>
          <w:sz w:val="22"/>
          <w:szCs w:val="22"/>
        </w:rPr>
        <w:t xml:space="preserve"> </w:t>
      </w:r>
      <w:r w:rsidRPr="00DB53BC">
        <w:rPr>
          <w:bCs/>
          <w:sz w:val="22"/>
          <w:szCs w:val="22"/>
        </w:rPr>
        <w:t>przedmiotu zamówienia</w:t>
      </w:r>
      <w:r>
        <w:rPr>
          <w:bCs/>
          <w:sz w:val="22"/>
          <w:szCs w:val="22"/>
        </w:rPr>
        <w:t xml:space="preserve"> </w:t>
      </w:r>
      <w:r w:rsidRPr="00DB53BC">
        <w:rPr>
          <w:sz w:val="22"/>
          <w:szCs w:val="22"/>
        </w:rPr>
        <w:t xml:space="preserve">wskazany w </w:t>
      </w:r>
      <w:r w:rsidRPr="00DB53BC">
        <w:rPr>
          <w:b/>
          <w:sz w:val="22"/>
          <w:szCs w:val="22"/>
        </w:rPr>
        <w:t>pkt. 4.</w:t>
      </w:r>
      <w:r>
        <w:rPr>
          <w:b/>
          <w:sz w:val="22"/>
          <w:szCs w:val="22"/>
        </w:rPr>
        <w:t>1</w:t>
      </w:r>
      <w:r w:rsidRPr="00DB53BC">
        <w:rPr>
          <w:b/>
          <w:sz w:val="22"/>
          <w:szCs w:val="22"/>
        </w:rPr>
        <w:t xml:space="preserve"> SIWZ jest terminem </w:t>
      </w:r>
      <w:r w:rsidRPr="00DB53BC">
        <w:rPr>
          <w:b/>
          <w:sz w:val="22"/>
          <w:szCs w:val="22"/>
          <w:u w:val="single"/>
        </w:rPr>
        <w:t>maksymalnym</w:t>
      </w:r>
      <w:r w:rsidRPr="00DB53BC">
        <w:rPr>
          <w:b/>
          <w:sz w:val="22"/>
          <w:szCs w:val="22"/>
        </w:rPr>
        <w:t xml:space="preserve"> </w:t>
      </w:r>
      <w:r w:rsidRPr="00DB53BC">
        <w:rPr>
          <w:sz w:val="22"/>
          <w:szCs w:val="22"/>
        </w:rPr>
        <w:t xml:space="preserve">na dostarczenie przedmiotu zamówienia. Wykonawca w </w:t>
      </w:r>
      <w:r w:rsidRPr="00DB53BC">
        <w:rPr>
          <w:b/>
          <w:i/>
          <w:sz w:val="22"/>
          <w:szCs w:val="22"/>
        </w:rPr>
        <w:t>Formularzu ofertowym</w:t>
      </w:r>
      <w:r w:rsidRPr="00DB53BC">
        <w:rPr>
          <w:sz w:val="22"/>
          <w:szCs w:val="22"/>
        </w:rPr>
        <w:t xml:space="preserve"> (</w:t>
      </w:r>
      <w:r w:rsidRPr="00DB53BC">
        <w:rPr>
          <w:i/>
          <w:sz w:val="22"/>
          <w:szCs w:val="22"/>
        </w:rPr>
        <w:t>załącznik nr 1</w:t>
      </w:r>
      <w:r w:rsidRPr="00DB53BC">
        <w:rPr>
          <w:sz w:val="22"/>
          <w:szCs w:val="22"/>
        </w:rPr>
        <w:t xml:space="preserve"> do SIWZ) może uwzględnić krótszy </w:t>
      </w:r>
      <w:r>
        <w:rPr>
          <w:sz w:val="22"/>
          <w:szCs w:val="22"/>
        </w:rPr>
        <w:t>termin wykonania</w:t>
      </w:r>
      <w:r w:rsidRPr="00DB53BC">
        <w:rPr>
          <w:sz w:val="22"/>
          <w:szCs w:val="22"/>
        </w:rPr>
        <w:t xml:space="preserve"> </w:t>
      </w:r>
      <w:r w:rsidRPr="00DB53BC">
        <w:rPr>
          <w:bCs/>
          <w:sz w:val="22"/>
          <w:szCs w:val="22"/>
        </w:rPr>
        <w:t>przedmiotu zamówienia</w:t>
      </w:r>
      <w:r w:rsidRPr="00DB53BC">
        <w:rPr>
          <w:sz w:val="22"/>
          <w:szCs w:val="22"/>
        </w:rPr>
        <w:t>.</w:t>
      </w:r>
    </w:p>
    <w:p w:rsidR="005447AD" w:rsidRPr="006705EE" w:rsidRDefault="005447AD" w:rsidP="00086570">
      <w:pPr>
        <w:jc w:val="both"/>
        <w:rPr>
          <w:color w:val="000000"/>
          <w:sz w:val="22"/>
          <w:szCs w:val="22"/>
          <w:highlight w:val="yellow"/>
        </w:rPr>
      </w:pPr>
    </w:p>
    <w:p w:rsidR="005C1130" w:rsidRPr="006705EE" w:rsidRDefault="00E22C86" w:rsidP="00D86B40">
      <w:pPr>
        <w:numPr>
          <w:ilvl w:val="0"/>
          <w:numId w:val="2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iCs/>
          <w:sz w:val="22"/>
          <w:szCs w:val="22"/>
        </w:rPr>
        <w:t>Warunki udziału w postępowaniu</w:t>
      </w:r>
    </w:p>
    <w:p w:rsidR="00092954" w:rsidRPr="006705EE" w:rsidRDefault="00A863C6" w:rsidP="00D86B40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6705EE">
        <w:rPr>
          <w:b/>
          <w:sz w:val="22"/>
          <w:szCs w:val="22"/>
        </w:rPr>
        <w:t xml:space="preserve">O udzielenie zamówienia mogą ubiegać się Wykonawcy, </w:t>
      </w:r>
      <w:r w:rsidRPr="006705EE">
        <w:rPr>
          <w:b/>
          <w:sz w:val="22"/>
          <w:szCs w:val="22"/>
          <w:lang w:eastAsia="pl-PL"/>
        </w:rPr>
        <w:t>którzy</w:t>
      </w:r>
      <w:r w:rsidR="00092954" w:rsidRPr="006705EE">
        <w:rPr>
          <w:sz w:val="22"/>
          <w:szCs w:val="22"/>
          <w:lang w:eastAsia="pl-PL"/>
        </w:rPr>
        <w:t>:</w:t>
      </w:r>
    </w:p>
    <w:p w:rsidR="002C48CA" w:rsidRPr="006705EE" w:rsidRDefault="00092954" w:rsidP="00547135">
      <w:pPr>
        <w:numPr>
          <w:ilvl w:val="0"/>
          <w:numId w:val="18"/>
        </w:numPr>
        <w:ind w:left="1418" w:hanging="720"/>
        <w:jc w:val="both"/>
        <w:rPr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Nie podlegają wykluczeniu</w:t>
      </w:r>
      <w:r w:rsidR="00807752" w:rsidRPr="006705EE">
        <w:rPr>
          <w:sz w:val="22"/>
          <w:szCs w:val="22"/>
          <w:lang w:eastAsia="pl-PL"/>
        </w:rPr>
        <w:t>.</w:t>
      </w:r>
    </w:p>
    <w:p w:rsidR="00377CB0" w:rsidRPr="006705EE" w:rsidRDefault="00092954" w:rsidP="00547135">
      <w:pPr>
        <w:numPr>
          <w:ilvl w:val="0"/>
          <w:numId w:val="18"/>
        </w:numPr>
        <w:ind w:left="1418" w:hanging="720"/>
        <w:jc w:val="both"/>
        <w:rPr>
          <w:sz w:val="22"/>
          <w:szCs w:val="22"/>
          <w:lang w:eastAsia="pl-PL"/>
        </w:rPr>
      </w:pPr>
      <w:r w:rsidRPr="006705EE">
        <w:rPr>
          <w:b/>
          <w:sz w:val="22"/>
          <w:szCs w:val="22"/>
          <w:lang w:eastAsia="pl-PL"/>
        </w:rPr>
        <w:t>Spełniają warunki udziału w postępowaniu dotyczące</w:t>
      </w:r>
      <w:r w:rsidRPr="006705EE">
        <w:rPr>
          <w:sz w:val="22"/>
          <w:szCs w:val="22"/>
          <w:lang w:eastAsia="pl-PL"/>
        </w:rPr>
        <w:t>:</w:t>
      </w:r>
    </w:p>
    <w:p w:rsidR="002C48CA" w:rsidRPr="006705EE" w:rsidRDefault="00092954" w:rsidP="00547135">
      <w:pPr>
        <w:numPr>
          <w:ilvl w:val="0"/>
          <w:numId w:val="19"/>
        </w:numPr>
        <w:ind w:left="2127" w:hanging="709"/>
        <w:jc w:val="both"/>
        <w:rPr>
          <w:sz w:val="22"/>
          <w:szCs w:val="22"/>
          <w:lang w:eastAsia="pl-PL"/>
        </w:rPr>
      </w:pPr>
      <w:r w:rsidRPr="006705EE">
        <w:rPr>
          <w:sz w:val="22"/>
          <w:szCs w:val="22"/>
        </w:rPr>
        <w:t xml:space="preserve">Kompetencji lub uprawnień do prowadzenia określonej działalności zawodowej, </w:t>
      </w:r>
      <w:r w:rsidR="00377CB0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>o ile wynika to z odrębnych przepisów</w:t>
      </w:r>
    </w:p>
    <w:p w:rsidR="008A649F" w:rsidRPr="006705EE" w:rsidRDefault="00092954" w:rsidP="00547135">
      <w:pPr>
        <w:numPr>
          <w:ilvl w:val="0"/>
          <w:numId w:val="19"/>
        </w:numPr>
        <w:ind w:left="2127" w:hanging="709"/>
        <w:jc w:val="both"/>
        <w:rPr>
          <w:sz w:val="22"/>
          <w:szCs w:val="22"/>
          <w:lang w:eastAsia="pl-PL"/>
        </w:rPr>
      </w:pPr>
      <w:r w:rsidRPr="006705EE">
        <w:rPr>
          <w:sz w:val="22"/>
          <w:szCs w:val="22"/>
        </w:rPr>
        <w:t>Sytuacji ekonomicznej lub finansowej</w:t>
      </w:r>
    </w:p>
    <w:p w:rsidR="00165A80" w:rsidRPr="006705EE" w:rsidRDefault="00092954" w:rsidP="00547135">
      <w:pPr>
        <w:numPr>
          <w:ilvl w:val="0"/>
          <w:numId w:val="19"/>
        </w:numPr>
        <w:shd w:val="clear" w:color="auto" w:fill="FFFFFF" w:themeFill="background1"/>
        <w:ind w:left="2127" w:hanging="709"/>
        <w:jc w:val="both"/>
        <w:rPr>
          <w:sz w:val="22"/>
          <w:szCs w:val="22"/>
          <w:lang w:eastAsia="pl-PL"/>
        </w:rPr>
      </w:pPr>
      <w:r w:rsidRPr="006705EE">
        <w:rPr>
          <w:sz w:val="22"/>
          <w:szCs w:val="22"/>
          <w:shd w:val="clear" w:color="auto" w:fill="FFFFFF" w:themeFill="background1"/>
        </w:rPr>
        <w:t>Zdolności technicznej lub zawodowej</w:t>
      </w:r>
    </w:p>
    <w:p w:rsidR="006705EE" w:rsidRPr="006705EE" w:rsidRDefault="006705EE" w:rsidP="006705EE">
      <w:pPr>
        <w:shd w:val="clear" w:color="auto" w:fill="FFFFFF" w:themeFill="background1"/>
        <w:ind w:left="2127"/>
        <w:jc w:val="both"/>
        <w:rPr>
          <w:sz w:val="22"/>
          <w:szCs w:val="22"/>
          <w:lang w:eastAsia="pl-PL"/>
        </w:rPr>
      </w:pPr>
    </w:p>
    <w:p w:rsidR="00BA466F" w:rsidRPr="006705EE" w:rsidRDefault="00F2025B" w:rsidP="00D86B40">
      <w:pPr>
        <w:numPr>
          <w:ilvl w:val="0"/>
          <w:numId w:val="3"/>
        </w:numPr>
        <w:shd w:val="clear" w:color="auto" w:fill="C6D9F1" w:themeFill="text2" w:themeFillTint="33"/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6705EE">
        <w:rPr>
          <w:b/>
          <w:bCs/>
          <w:color w:val="000000"/>
          <w:sz w:val="22"/>
          <w:szCs w:val="22"/>
          <w:lang w:eastAsia="pl-PL"/>
        </w:rPr>
        <w:t xml:space="preserve">Opis sposobu dokonywania </w:t>
      </w:r>
      <w:r w:rsidR="00C03AC0" w:rsidRPr="006705EE">
        <w:rPr>
          <w:b/>
          <w:bCs/>
          <w:color w:val="000000"/>
          <w:sz w:val="22"/>
          <w:szCs w:val="22"/>
          <w:u w:val="single"/>
          <w:lang w:eastAsia="pl-PL"/>
        </w:rPr>
        <w:t>wstępnej</w:t>
      </w:r>
      <w:r w:rsidR="00C03AC0" w:rsidRPr="006705EE">
        <w:rPr>
          <w:b/>
          <w:bCs/>
          <w:color w:val="000000"/>
          <w:sz w:val="22"/>
          <w:szCs w:val="22"/>
          <w:lang w:eastAsia="pl-PL"/>
        </w:rPr>
        <w:t xml:space="preserve"> </w:t>
      </w:r>
      <w:r w:rsidRPr="006705EE">
        <w:rPr>
          <w:b/>
          <w:bCs/>
          <w:color w:val="000000"/>
          <w:sz w:val="22"/>
          <w:szCs w:val="22"/>
          <w:lang w:eastAsia="pl-PL"/>
        </w:rPr>
        <w:t>oceny spełniania w/w warunków</w:t>
      </w:r>
      <w:r w:rsidR="009D6017" w:rsidRPr="006705EE">
        <w:rPr>
          <w:bCs/>
          <w:color w:val="000000"/>
          <w:sz w:val="22"/>
          <w:szCs w:val="22"/>
          <w:lang w:eastAsia="pl-PL"/>
        </w:rPr>
        <w:t>:</w:t>
      </w:r>
    </w:p>
    <w:p w:rsidR="0018009F" w:rsidRPr="006705EE" w:rsidRDefault="0018009F" w:rsidP="00547135">
      <w:pPr>
        <w:numPr>
          <w:ilvl w:val="0"/>
          <w:numId w:val="21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6705EE">
        <w:rPr>
          <w:sz w:val="22"/>
          <w:szCs w:val="22"/>
        </w:rPr>
        <w:t xml:space="preserve">Zamawiający żąda, aby Wykonawca </w:t>
      </w:r>
      <w:r w:rsidRPr="006705EE">
        <w:rPr>
          <w:b/>
          <w:color w:val="C00000"/>
          <w:sz w:val="22"/>
          <w:szCs w:val="22"/>
          <w:u w:val="single"/>
        </w:rPr>
        <w:t>do oferty</w:t>
      </w:r>
      <w:r w:rsidRPr="006705EE">
        <w:rPr>
          <w:sz w:val="22"/>
          <w:szCs w:val="22"/>
        </w:rPr>
        <w:t xml:space="preserve"> dołączył aktualne na dzień składania ofert </w:t>
      </w:r>
      <w:r w:rsidRPr="006705EE">
        <w:rPr>
          <w:b/>
          <w:sz w:val="22"/>
          <w:szCs w:val="22"/>
        </w:rPr>
        <w:t xml:space="preserve">oświadczenie o niepodleganiu wykluczeniu oraz spełnianiu warunków udziału </w:t>
      </w:r>
      <w:r w:rsidRPr="006705EE">
        <w:rPr>
          <w:b/>
          <w:sz w:val="22"/>
          <w:szCs w:val="22"/>
        </w:rPr>
        <w:br/>
        <w:t>w postępowaniu</w:t>
      </w:r>
      <w:r w:rsidRPr="006705EE">
        <w:rPr>
          <w:sz w:val="22"/>
          <w:szCs w:val="22"/>
        </w:rPr>
        <w:t>.</w:t>
      </w:r>
      <w:r w:rsidRPr="006705EE">
        <w:rPr>
          <w:b/>
          <w:sz w:val="22"/>
          <w:szCs w:val="22"/>
        </w:rPr>
        <w:t xml:space="preserve"> </w:t>
      </w:r>
      <w:r w:rsidRPr="006705EE">
        <w:rPr>
          <w:bCs/>
          <w:sz w:val="22"/>
          <w:szCs w:val="22"/>
        </w:rPr>
        <w:t xml:space="preserve"> Zgodnie z art. 25a ust. 2 ustawy, przedmiotowe </w:t>
      </w:r>
      <w:r w:rsidRPr="006705EE">
        <w:rPr>
          <w:b/>
          <w:bCs/>
          <w:sz w:val="22"/>
          <w:szCs w:val="22"/>
        </w:rPr>
        <w:t>oświadczenie</w:t>
      </w:r>
      <w:r w:rsidRPr="006705EE">
        <w:rPr>
          <w:bCs/>
          <w:sz w:val="22"/>
          <w:szCs w:val="22"/>
        </w:rPr>
        <w:t xml:space="preserve"> Wykonawca składa </w:t>
      </w:r>
      <w:r w:rsidRPr="006705EE">
        <w:rPr>
          <w:b/>
          <w:bCs/>
          <w:sz w:val="22"/>
          <w:szCs w:val="22"/>
        </w:rPr>
        <w:t>w formie jednolitego dokumentu</w:t>
      </w:r>
      <w:r w:rsidRPr="006705EE">
        <w:rPr>
          <w:bCs/>
          <w:sz w:val="22"/>
          <w:szCs w:val="22"/>
        </w:rPr>
        <w:t>, tj.:</w:t>
      </w:r>
      <w:r w:rsidRPr="006705EE">
        <w:rPr>
          <w:b/>
          <w:bCs/>
          <w:sz w:val="22"/>
          <w:szCs w:val="22"/>
        </w:rPr>
        <w:t xml:space="preserve"> </w:t>
      </w:r>
      <w:r w:rsidR="00593E4A" w:rsidRPr="006705EE">
        <w:rPr>
          <w:b/>
          <w:bCs/>
          <w:color w:val="C00000"/>
          <w:sz w:val="22"/>
          <w:szCs w:val="22"/>
        </w:rPr>
        <w:t>JEDZ</w:t>
      </w:r>
      <w:r w:rsidRPr="006705EE">
        <w:rPr>
          <w:b/>
          <w:bCs/>
          <w:i/>
          <w:color w:val="C00000"/>
          <w:sz w:val="22"/>
          <w:szCs w:val="22"/>
        </w:rPr>
        <w:t xml:space="preserve"> </w:t>
      </w:r>
      <w:r w:rsidRPr="006705EE">
        <w:rPr>
          <w:bCs/>
          <w:sz w:val="22"/>
          <w:szCs w:val="22"/>
        </w:rPr>
        <w:t>– zgodnie z załącznikiem nr 2 do SIWZ</w:t>
      </w:r>
      <w:r w:rsidR="00593E4A" w:rsidRPr="006705EE">
        <w:rPr>
          <w:bCs/>
          <w:sz w:val="22"/>
          <w:szCs w:val="22"/>
        </w:rPr>
        <w:t>.</w:t>
      </w:r>
    </w:p>
    <w:p w:rsidR="003D60DE" w:rsidRPr="006705EE" w:rsidRDefault="00E64DE1" w:rsidP="00547135">
      <w:pPr>
        <w:numPr>
          <w:ilvl w:val="0"/>
          <w:numId w:val="21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6705EE">
        <w:rPr>
          <w:bCs/>
          <w:sz w:val="22"/>
          <w:szCs w:val="22"/>
        </w:rPr>
        <w:lastRenderedPageBreak/>
        <w:t>Zamawiający żąda od Wykonawcy, który zamierza powierzyć wykonanie części zamówienia Podwykonawcom, w celu wykazania braku istnienia wobec nich</w:t>
      </w:r>
      <w:r w:rsidR="0018009F" w:rsidRPr="006705EE">
        <w:rPr>
          <w:bCs/>
          <w:sz w:val="22"/>
          <w:szCs w:val="22"/>
        </w:rPr>
        <w:t xml:space="preserve"> podstaw wykluczenia z udziału </w:t>
      </w:r>
      <w:r w:rsidR="00EB692F" w:rsidRPr="006705EE">
        <w:rPr>
          <w:bCs/>
          <w:sz w:val="22"/>
          <w:szCs w:val="22"/>
        </w:rPr>
        <w:br/>
      </w:r>
      <w:r w:rsidRPr="006705EE">
        <w:rPr>
          <w:bCs/>
          <w:sz w:val="22"/>
          <w:szCs w:val="22"/>
        </w:rPr>
        <w:t xml:space="preserve">w postępowaniu </w:t>
      </w:r>
      <w:r w:rsidRPr="006705EE">
        <w:rPr>
          <w:b/>
          <w:sz w:val="22"/>
          <w:szCs w:val="22"/>
        </w:rPr>
        <w:t>zamieszczenia informacji</w:t>
      </w:r>
      <w:r w:rsidRPr="006705EE">
        <w:rPr>
          <w:sz w:val="22"/>
          <w:szCs w:val="22"/>
        </w:rPr>
        <w:t xml:space="preserve"> </w:t>
      </w:r>
      <w:r w:rsidRPr="006705EE">
        <w:rPr>
          <w:b/>
          <w:bCs/>
          <w:sz w:val="22"/>
          <w:szCs w:val="22"/>
        </w:rPr>
        <w:t>o tych podmiotach w oświadczeniu</w:t>
      </w:r>
      <w:r w:rsidRPr="006705EE">
        <w:rPr>
          <w:bCs/>
          <w:sz w:val="22"/>
          <w:szCs w:val="22"/>
        </w:rPr>
        <w:t>, o którym</w:t>
      </w:r>
      <w:r w:rsidR="0018009F" w:rsidRPr="006705EE">
        <w:rPr>
          <w:bCs/>
          <w:sz w:val="22"/>
          <w:szCs w:val="22"/>
        </w:rPr>
        <w:t xml:space="preserve"> mowa </w:t>
      </w:r>
      <w:r w:rsidRPr="006705EE">
        <w:rPr>
          <w:bCs/>
          <w:sz w:val="22"/>
          <w:szCs w:val="22"/>
        </w:rPr>
        <w:t xml:space="preserve">w </w:t>
      </w:r>
      <w:r w:rsidRPr="006705EE">
        <w:rPr>
          <w:b/>
          <w:bCs/>
          <w:sz w:val="22"/>
          <w:szCs w:val="22"/>
        </w:rPr>
        <w:t>pkt. 5.2.1 SIWZ</w:t>
      </w:r>
      <w:r w:rsidRPr="006705EE">
        <w:rPr>
          <w:bCs/>
          <w:sz w:val="22"/>
          <w:szCs w:val="22"/>
        </w:rPr>
        <w:t>.</w:t>
      </w:r>
    </w:p>
    <w:p w:rsidR="00F35BCE" w:rsidRPr="006705EE" w:rsidRDefault="00F35BCE" w:rsidP="00D86B40">
      <w:pPr>
        <w:jc w:val="both"/>
        <w:rPr>
          <w:bCs/>
          <w:sz w:val="22"/>
          <w:szCs w:val="22"/>
        </w:rPr>
      </w:pPr>
    </w:p>
    <w:p w:rsidR="003F0E95" w:rsidRPr="006705EE" w:rsidRDefault="003F0E95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ZAWARTOŚĆ OFERTY</w:t>
      </w:r>
      <w:r w:rsidRPr="006705EE">
        <w:rPr>
          <w:bCs/>
          <w:sz w:val="22"/>
          <w:szCs w:val="22"/>
        </w:rPr>
        <w:t xml:space="preserve">: </w:t>
      </w:r>
    </w:p>
    <w:p w:rsidR="000B0439" w:rsidRPr="006705EE" w:rsidRDefault="003F0E95" w:rsidP="00547135">
      <w:pPr>
        <w:numPr>
          <w:ilvl w:val="0"/>
          <w:numId w:val="28"/>
        </w:numPr>
        <w:shd w:val="clear" w:color="auto" w:fill="D6E3BC" w:themeFill="accent3" w:themeFillTint="66"/>
        <w:ind w:left="709" w:hanging="720"/>
        <w:jc w:val="both"/>
        <w:rPr>
          <w:bCs/>
          <w:sz w:val="22"/>
          <w:szCs w:val="22"/>
        </w:rPr>
      </w:pPr>
      <w:r w:rsidRPr="006705EE">
        <w:rPr>
          <w:b/>
          <w:bCs/>
          <w:color w:val="0070C0"/>
          <w:sz w:val="22"/>
          <w:szCs w:val="22"/>
        </w:rPr>
        <w:t>Formularz ofertowy</w:t>
      </w:r>
      <w:r w:rsidRPr="006705EE">
        <w:rPr>
          <w:b/>
          <w:bCs/>
          <w:sz w:val="22"/>
          <w:szCs w:val="22"/>
        </w:rPr>
        <w:t xml:space="preserve"> </w:t>
      </w:r>
      <w:r w:rsidRPr="006705EE">
        <w:rPr>
          <w:bCs/>
          <w:sz w:val="22"/>
          <w:szCs w:val="22"/>
        </w:rPr>
        <w:t>(załącznik nr 1 do SIWZ)</w:t>
      </w:r>
    </w:p>
    <w:p w:rsidR="000B0439" w:rsidRPr="006705EE" w:rsidRDefault="006A04D9" w:rsidP="00547135">
      <w:pPr>
        <w:numPr>
          <w:ilvl w:val="0"/>
          <w:numId w:val="28"/>
        </w:numPr>
        <w:shd w:val="clear" w:color="auto" w:fill="D6E3BC" w:themeFill="accent3" w:themeFillTint="66"/>
        <w:ind w:left="709" w:hanging="720"/>
        <w:jc w:val="both"/>
        <w:rPr>
          <w:bCs/>
          <w:sz w:val="22"/>
          <w:szCs w:val="22"/>
        </w:rPr>
      </w:pPr>
      <w:r w:rsidRPr="006705EE">
        <w:rPr>
          <w:b/>
          <w:bCs/>
          <w:color w:val="0070C0"/>
          <w:sz w:val="22"/>
          <w:szCs w:val="22"/>
        </w:rPr>
        <w:t>Oświadczenie</w:t>
      </w:r>
      <w:r w:rsidR="0018009F" w:rsidRPr="006705EE">
        <w:rPr>
          <w:b/>
          <w:bCs/>
          <w:color w:val="0070C0"/>
          <w:sz w:val="22"/>
          <w:szCs w:val="22"/>
        </w:rPr>
        <w:t>, o którym mowa w pkt. 5.2.1 SIWZ</w:t>
      </w:r>
      <w:r w:rsidRPr="006705EE">
        <w:rPr>
          <w:bCs/>
          <w:sz w:val="22"/>
          <w:szCs w:val="22"/>
        </w:rPr>
        <w:t>;</w:t>
      </w:r>
      <w:r w:rsidR="0018009F" w:rsidRPr="006705EE">
        <w:rPr>
          <w:bCs/>
          <w:i/>
          <w:color w:val="0070C0"/>
          <w:sz w:val="22"/>
          <w:szCs w:val="22"/>
        </w:rPr>
        <w:t xml:space="preserve"> </w:t>
      </w:r>
      <w:r w:rsidR="0018009F" w:rsidRPr="006705EE">
        <w:rPr>
          <w:bCs/>
          <w:sz w:val="22"/>
          <w:szCs w:val="22"/>
        </w:rPr>
        <w:t>w formie</w:t>
      </w:r>
      <w:r w:rsidR="0018009F" w:rsidRPr="006705EE">
        <w:rPr>
          <w:bCs/>
          <w:i/>
          <w:sz w:val="22"/>
          <w:szCs w:val="22"/>
        </w:rPr>
        <w:t xml:space="preserve"> </w:t>
      </w:r>
      <w:r w:rsidR="00DA6EDF" w:rsidRPr="006705EE">
        <w:rPr>
          <w:bCs/>
          <w:i/>
          <w:sz w:val="22"/>
          <w:szCs w:val="22"/>
        </w:rPr>
        <w:t>JEDZ</w:t>
      </w:r>
      <w:r w:rsidR="0018009F" w:rsidRPr="006705EE">
        <w:rPr>
          <w:i/>
          <w:sz w:val="22"/>
          <w:szCs w:val="22"/>
        </w:rPr>
        <w:t xml:space="preserve"> </w:t>
      </w:r>
      <w:r w:rsidR="0018009F" w:rsidRPr="006705EE">
        <w:rPr>
          <w:bCs/>
          <w:sz w:val="22"/>
          <w:szCs w:val="22"/>
        </w:rPr>
        <w:t>- załącznik nr 2 do SIWZ</w:t>
      </w:r>
      <w:r w:rsidRPr="006705EE">
        <w:rPr>
          <w:bCs/>
          <w:sz w:val="22"/>
          <w:szCs w:val="22"/>
        </w:rPr>
        <w:t>.</w:t>
      </w:r>
      <w:r w:rsidR="00F54DAE" w:rsidRPr="006705EE">
        <w:rPr>
          <w:rStyle w:val="Odwoanieprzypisudolnego"/>
          <w:bCs/>
          <w:sz w:val="22"/>
          <w:szCs w:val="22"/>
        </w:rPr>
        <w:footnoteReference w:id="1"/>
      </w:r>
    </w:p>
    <w:p w:rsidR="000B0439" w:rsidRPr="006705EE" w:rsidRDefault="003F0E95" w:rsidP="00547135">
      <w:pPr>
        <w:numPr>
          <w:ilvl w:val="0"/>
          <w:numId w:val="28"/>
        </w:numPr>
        <w:shd w:val="clear" w:color="auto" w:fill="D6E3BC" w:themeFill="accent3" w:themeFillTint="66"/>
        <w:ind w:left="709" w:hanging="720"/>
        <w:jc w:val="both"/>
        <w:rPr>
          <w:bCs/>
          <w:sz w:val="22"/>
          <w:szCs w:val="22"/>
        </w:rPr>
      </w:pPr>
      <w:r w:rsidRPr="006705EE">
        <w:rPr>
          <w:b/>
          <w:bCs/>
          <w:color w:val="0070C0"/>
          <w:sz w:val="22"/>
          <w:szCs w:val="22"/>
        </w:rPr>
        <w:t>Pełnomocnictwo</w:t>
      </w:r>
      <w:r w:rsidRPr="006705EE">
        <w:rPr>
          <w:b/>
          <w:bCs/>
          <w:sz w:val="22"/>
          <w:szCs w:val="22"/>
        </w:rPr>
        <w:t xml:space="preserve">* podmiotów występujących wspólnie </w:t>
      </w:r>
      <w:r w:rsidRPr="006705EE">
        <w:rPr>
          <w:bCs/>
          <w:sz w:val="22"/>
          <w:szCs w:val="22"/>
        </w:rPr>
        <w:t>(jeżeli dotyczy).</w:t>
      </w:r>
    </w:p>
    <w:p w:rsidR="000B0439" w:rsidRPr="006705EE" w:rsidRDefault="003F0E95" w:rsidP="00547135">
      <w:pPr>
        <w:numPr>
          <w:ilvl w:val="0"/>
          <w:numId w:val="28"/>
        </w:numPr>
        <w:shd w:val="clear" w:color="auto" w:fill="D6E3BC" w:themeFill="accent3" w:themeFillTint="66"/>
        <w:ind w:left="709" w:hanging="720"/>
        <w:jc w:val="both"/>
        <w:rPr>
          <w:bCs/>
          <w:sz w:val="22"/>
          <w:szCs w:val="22"/>
        </w:rPr>
      </w:pPr>
      <w:r w:rsidRPr="006705EE">
        <w:rPr>
          <w:b/>
          <w:bCs/>
          <w:color w:val="0070C0"/>
          <w:sz w:val="22"/>
          <w:szCs w:val="22"/>
        </w:rPr>
        <w:t>Pełnomocnictwo</w:t>
      </w:r>
      <w:r w:rsidRPr="006705EE">
        <w:rPr>
          <w:b/>
          <w:bCs/>
          <w:sz w:val="22"/>
          <w:szCs w:val="22"/>
        </w:rPr>
        <w:t xml:space="preserve">* dla osoby/osób podpisującej ofertę i oświadczenia </w:t>
      </w:r>
      <w:r w:rsidRPr="006705EE">
        <w:rPr>
          <w:bCs/>
          <w:sz w:val="22"/>
          <w:szCs w:val="22"/>
        </w:rPr>
        <w:t xml:space="preserve">(w sytuacji, gdy ofertę podpisuje osoba, której prawo do reprezentowania Wykonawcy nie wynika z dokumentów załączonych do oferty). </w:t>
      </w:r>
    </w:p>
    <w:p w:rsidR="00931C4C" w:rsidRPr="006705EE" w:rsidRDefault="003D60DE" w:rsidP="00547135">
      <w:pPr>
        <w:numPr>
          <w:ilvl w:val="0"/>
          <w:numId w:val="28"/>
        </w:numPr>
        <w:shd w:val="clear" w:color="auto" w:fill="D6E3BC" w:themeFill="accent3" w:themeFillTint="66"/>
        <w:ind w:left="709" w:hanging="720"/>
        <w:jc w:val="both"/>
        <w:rPr>
          <w:bCs/>
          <w:sz w:val="22"/>
          <w:szCs w:val="22"/>
        </w:rPr>
      </w:pPr>
      <w:r w:rsidRPr="006705EE">
        <w:rPr>
          <w:b/>
          <w:bCs/>
          <w:color w:val="0070C0"/>
          <w:sz w:val="22"/>
          <w:szCs w:val="22"/>
        </w:rPr>
        <w:t>Zabezpieczenie oferty wadium</w:t>
      </w:r>
      <w:r w:rsidRPr="006705EE">
        <w:rPr>
          <w:bCs/>
          <w:sz w:val="22"/>
          <w:szCs w:val="22"/>
        </w:rPr>
        <w:t xml:space="preserve"> - zgodnie z pkt</w:t>
      </w:r>
      <w:r w:rsidR="006A04D9" w:rsidRPr="006705EE">
        <w:rPr>
          <w:bCs/>
          <w:sz w:val="22"/>
          <w:szCs w:val="22"/>
        </w:rPr>
        <w:t>.</w:t>
      </w:r>
      <w:r w:rsidRPr="006705EE">
        <w:rPr>
          <w:bCs/>
          <w:sz w:val="22"/>
          <w:szCs w:val="22"/>
        </w:rPr>
        <w:t xml:space="preserve"> 14 SIWZ.</w:t>
      </w:r>
      <w:r w:rsidR="00931C4C" w:rsidRPr="006705EE">
        <w:rPr>
          <w:b/>
          <w:bCs/>
          <w:color w:val="0070C0"/>
          <w:sz w:val="22"/>
          <w:szCs w:val="22"/>
        </w:rPr>
        <w:t xml:space="preserve"> </w:t>
      </w:r>
    </w:p>
    <w:p w:rsidR="003F0E95" w:rsidRPr="006705EE" w:rsidRDefault="003F0E95" w:rsidP="00D86B40">
      <w:pPr>
        <w:shd w:val="clear" w:color="auto" w:fill="D6E3BC" w:themeFill="accent3" w:themeFillTint="66"/>
        <w:ind w:left="709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*Pełnomocnictwo należy złożyć w formie oryginału lub notarialnie poświadczonej kopii</w:t>
      </w:r>
      <w:r w:rsidRPr="006705EE">
        <w:rPr>
          <w:bCs/>
          <w:sz w:val="22"/>
          <w:szCs w:val="22"/>
        </w:rPr>
        <w:t>.</w:t>
      </w:r>
    </w:p>
    <w:p w:rsidR="006F5FD0" w:rsidRPr="006705EE" w:rsidRDefault="006F5FD0" w:rsidP="00D86B40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8076B8" w:rsidRPr="006705EE" w:rsidRDefault="008076B8" w:rsidP="00C80639">
      <w:pPr>
        <w:tabs>
          <w:tab w:val="left" w:pos="0"/>
        </w:tabs>
        <w:jc w:val="both"/>
        <w:rPr>
          <w:bCs/>
          <w:sz w:val="22"/>
          <w:szCs w:val="22"/>
        </w:rPr>
      </w:pPr>
    </w:p>
    <w:p w:rsidR="009A79AE" w:rsidRPr="006705EE" w:rsidRDefault="009A79AE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Oświadczenie</w:t>
      </w:r>
      <w:r w:rsidR="003F0E95" w:rsidRPr="006705EE">
        <w:rPr>
          <w:b/>
          <w:bCs/>
          <w:sz w:val="22"/>
          <w:szCs w:val="22"/>
        </w:rPr>
        <w:t xml:space="preserve"> </w:t>
      </w:r>
      <w:r w:rsidRPr="006705EE">
        <w:rPr>
          <w:b/>
          <w:sz w:val="22"/>
          <w:szCs w:val="22"/>
          <w:lang w:eastAsia="pl-PL"/>
        </w:rPr>
        <w:t xml:space="preserve">o przynależności lub braku przynależności do tej samej grupy kapitałowej </w:t>
      </w:r>
    </w:p>
    <w:p w:rsidR="003F0E95" w:rsidRPr="006705EE" w:rsidRDefault="009A79AE" w:rsidP="00D86B40">
      <w:pPr>
        <w:shd w:val="clear" w:color="auto" w:fill="C6D9F1" w:themeFill="text2" w:themeFillTint="33"/>
        <w:ind w:left="709"/>
        <w:jc w:val="both"/>
        <w:rPr>
          <w:bCs/>
          <w:sz w:val="22"/>
          <w:szCs w:val="22"/>
        </w:rPr>
      </w:pPr>
      <w:r w:rsidRPr="006705EE">
        <w:rPr>
          <w:b/>
          <w:sz w:val="22"/>
          <w:szCs w:val="22"/>
          <w:lang w:eastAsia="pl-PL"/>
        </w:rPr>
        <w:t xml:space="preserve">(dotyczy </w:t>
      </w:r>
      <w:r w:rsidR="003F0E95" w:rsidRPr="006705EE">
        <w:rPr>
          <w:b/>
          <w:bCs/>
          <w:color w:val="C00000"/>
          <w:sz w:val="22"/>
          <w:szCs w:val="22"/>
        </w:rPr>
        <w:t>WSZYSTKICH WYKONAWCÓW</w:t>
      </w:r>
      <w:r w:rsidRPr="006705EE">
        <w:rPr>
          <w:b/>
          <w:bCs/>
          <w:sz w:val="22"/>
          <w:szCs w:val="22"/>
        </w:rPr>
        <w:t>)</w:t>
      </w:r>
      <w:r w:rsidR="003F0E95" w:rsidRPr="006705EE">
        <w:rPr>
          <w:bCs/>
          <w:sz w:val="22"/>
          <w:szCs w:val="22"/>
        </w:rPr>
        <w:t xml:space="preserve">: </w:t>
      </w:r>
      <w:r w:rsidR="003F0E95" w:rsidRPr="006705EE">
        <w:rPr>
          <w:rStyle w:val="Odwoanieprzypisudolnego"/>
          <w:b/>
          <w:sz w:val="22"/>
          <w:szCs w:val="22"/>
          <w:lang w:eastAsia="pl-PL"/>
        </w:rPr>
        <w:footnoteReference w:id="2"/>
      </w:r>
    </w:p>
    <w:p w:rsidR="003F0E95" w:rsidRPr="006705EE" w:rsidRDefault="003F0E95" w:rsidP="00D86B40">
      <w:pPr>
        <w:shd w:val="clear" w:color="auto" w:fill="FFFFFF" w:themeFill="background1"/>
        <w:ind w:left="709"/>
        <w:jc w:val="both"/>
        <w:rPr>
          <w:bCs/>
          <w:sz w:val="22"/>
          <w:szCs w:val="22"/>
        </w:rPr>
      </w:pPr>
      <w:r w:rsidRPr="006705EE">
        <w:rPr>
          <w:sz w:val="22"/>
          <w:szCs w:val="22"/>
          <w:lang w:eastAsia="pl-PL"/>
        </w:rPr>
        <w:t xml:space="preserve">Wykonawca, </w:t>
      </w:r>
      <w:r w:rsidRPr="006705EE">
        <w:rPr>
          <w:color w:val="FF0000"/>
          <w:sz w:val="22"/>
          <w:szCs w:val="22"/>
          <w:lang w:eastAsia="pl-PL"/>
        </w:rPr>
        <w:t xml:space="preserve">w terminie trzech [ 3 ] dni </w:t>
      </w:r>
      <w:r w:rsidRPr="006705EE">
        <w:rPr>
          <w:color w:val="FF0000"/>
          <w:sz w:val="22"/>
          <w:szCs w:val="22"/>
          <w:u w:val="single"/>
          <w:lang w:eastAsia="pl-PL"/>
        </w:rPr>
        <w:t>od dnia otwarcia ofert</w:t>
      </w:r>
      <w:r w:rsidRPr="006705EE">
        <w:rPr>
          <w:sz w:val="22"/>
          <w:szCs w:val="22"/>
          <w:lang w:eastAsia="pl-PL"/>
        </w:rPr>
        <w:t xml:space="preserve">, tj. od dnia przekazania informacji, o której mowa w art. 86 ust. 5 ustawy (tj.: </w:t>
      </w:r>
      <w:r w:rsidRPr="006705EE">
        <w:rPr>
          <w:i/>
          <w:sz w:val="22"/>
          <w:szCs w:val="22"/>
          <w:lang w:eastAsia="pl-PL"/>
        </w:rPr>
        <w:t>Protokołu z otwarcia ofert</w:t>
      </w:r>
      <w:r w:rsidRPr="006705EE">
        <w:rPr>
          <w:sz w:val="22"/>
          <w:szCs w:val="22"/>
          <w:lang w:eastAsia="pl-PL"/>
        </w:rPr>
        <w:t xml:space="preserve">), zobowiązany jest przekazać Zamawiającemu </w:t>
      </w:r>
      <w:r w:rsidRPr="006705EE">
        <w:rPr>
          <w:b/>
          <w:sz w:val="22"/>
          <w:szCs w:val="22"/>
          <w:lang w:eastAsia="pl-PL"/>
        </w:rPr>
        <w:t xml:space="preserve">oświadczenie o przynależności lub braku przynależności do tej samej grupy kapitałowej </w:t>
      </w:r>
      <w:r w:rsidRPr="006705EE">
        <w:rPr>
          <w:sz w:val="22"/>
          <w:szCs w:val="22"/>
          <w:lang w:eastAsia="pl-PL"/>
        </w:rPr>
        <w:t>(</w:t>
      </w:r>
      <w:r w:rsidRPr="006705EE">
        <w:rPr>
          <w:sz w:val="22"/>
          <w:szCs w:val="22"/>
          <w:u w:val="single"/>
          <w:lang w:eastAsia="pl-PL"/>
        </w:rPr>
        <w:t xml:space="preserve">wzór oświadczenia Zamawiający udostępni Wykonawcom w dniu otwarcia ofert wraz z </w:t>
      </w:r>
      <w:r w:rsidRPr="006705EE">
        <w:rPr>
          <w:i/>
          <w:sz w:val="22"/>
          <w:szCs w:val="22"/>
          <w:u w:val="single"/>
          <w:lang w:eastAsia="pl-PL"/>
        </w:rPr>
        <w:t>Protokołem z otwarcia ofert</w:t>
      </w:r>
      <w:r w:rsidRPr="006705EE">
        <w:rPr>
          <w:sz w:val="22"/>
          <w:szCs w:val="22"/>
          <w:lang w:eastAsia="pl-PL"/>
        </w:rPr>
        <w:t>), o któ</w:t>
      </w:r>
      <w:r w:rsidR="00AA5EA4" w:rsidRPr="006705EE">
        <w:rPr>
          <w:sz w:val="22"/>
          <w:szCs w:val="22"/>
          <w:lang w:eastAsia="pl-PL"/>
        </w:rPr>
        <w:t>rej mowa w art. 24 ust. 1 pkt 2</w:t>
      </w:r>
      <w:r w:rsidRPr="006705EE">
        <w:rPr>
          <w:sz w:val="22"/>
          <w:szCs w:val="22"/>
          <w:lang w:eastAsia="pl-PL"/>
        </w:rPr>
        <w:t xml:space="preserve"> ustawy. Wraz ze złożeniem oświadczenia, Wykonawca może przedstawić dowody, że powiązania z innym Wykonawcą nie prowadzą do zakłócenia konkurencji </w:t>
      </w:r>
      <w:r w:rsidR="00AE3DE2" w:rsidRPr="006705EE">
        <w:rPr>
          <w:sz w:val="22"/>
          <w:szCs w:val="22"/>
          <w:lang w:eastAsia="pl-PL"/>
        </w:rPr>
        <w:br/>
      </w:r>
      <w:r w:rsidRPr="006705EE">
        <w:rPr>
          <w:sz w:val="22"/>
          <w:szCs w:val="22"/>
          <w:lang w:eastAsia="pl-PL"/>
        </w:rPr>
        <w:t xml:space="preserve">w postępowaniu o udzielenie zamówienia. </w:t>
      </w:r>
    </w:p>
    <w:p w:rsidR="00860723" w:rsidRPr="006705EE" w:rsidRDefault="00860723" w:rsidP="00D86B40">
      <w:pPr>
        <w:shd w:val="clear" w:color="auto" w:fill="FFFFFF"/>
        <w:ind w:left="709"/>
        <w:jc w:val="both"/>
        <w:rPr>
          <w:bCs/>
          <w:sz w:val="22"/>
          <w:szCs w:val="22"/>
        </w:rPr>
      </w:pPr>
    </w:p>
    <w:p w:rsidR="009A79AE" w:rsidRPr="006705EE" w:rsidRDefault="009A79AE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Potwierdz</w:t>
      </w:r>
      <w:r w:rsidR="00931C4C" w:rsidRPr="006705EE">
        <w:rPr>
          <w:b/>
          <w:bCs/>
          <w:sz w:val="22"/>
          <w:szCs w:val="22"/>
        </w:rPr>
        <w:t>enie</w:t>
      </w:r>
      <w:r w:rsidRPr="006705EE">
        <w:rPr>
          <w:b/>
          <w:bCs/>
          <w:sz w:val="22"/>
          <w:szCs w:val="22"/>
        </w:rPr>
        <w:t xml:space="preserve"> okoliczności, o których mowa w art. 25 ust. 1 ustawy </w:t>
      </w:r>
    </w:p>
    <w:p w:rsidR="003F0E95" w:rsidRPr="006705EE" w:rsidRDefault="009A79AE" w:rsidP="00D86B40">
      <w:pPr>
        <w:shd w:val="clear" w:color="auto" w:fill="C6D9F1" w:themeFill="text2" w:themeFillTint="33"/>
        <w:ind w:left="709"/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(dotyczy </w:t>
      </w:r>
      <w:r w:rsidR="003F0E95" w:rsidRPr="006705EE">
        <w:rPr>
          <w:b/>
          <w:bCs/>
          <w:color w:val="C00000"/>
          <w:sz w:val="22"/>
          <w:szCs w:val="22"/>
        </w:rPr>
        <w:t>WYKONAWCY NAJWYŻEJ OCENIONEGO</w:t>
      </w:r>
      <w:r w:rsidRPr="006705EE">
        <w:rPr>
          <w:b/>
          <w:bCs/>
          <w:sz w:val="22"/>
          <w:szCs w:val="22"/>
        </w:rPr>
        <w:t>)</w:t>
      </w:r>
      <w:r w:rsidR="003F0E95" w:rsidRPr="006705EE">
        <w:rPr>
          <w:bCs/>
          <w:color w:val="C00000"/>
          <w:sz w:val="22"/>
          <w:szCs w:val="22"/>
        </w:rPr>
        <w:t>:</w:t>
      </w:r>
      <w:r w:rsidR="003F0E95" w:rsidRPr="006705EE">
        <w:rPr>
          <w:bCs/>
          <w:sz w:val="22"/>
          <w:szCs w:val="22"/>
        </w:rPr>
        <w:t xml:space="preserve"> </w:t>
      </w:r>
      <w:r w:rsidR="003F0E95" w:rsidRPr="006705EE">
        <w:rPr>
          <w:rStyle w:val="Odwoanieprzypisudolnego"/>
          <w:b/>
          <w:bCs/>
          <w:sz w:val="22"/>
          <w:szCs w:val="22"/>
        </w:rPr>
        <w:footnoteReference w:id="3"/>
      </w:r>
      <w:r w:rsidR="00AA5EA4" w:rsidRPr="006705EE">
        <w:rPr>
          <w:bCs/>
          <w:sz w:val="22"/>
          <w:szCs w:val="22"/>
        </w:rPr>
        <w:t xml:space="preserve"> </w:t>
      </w:r>
    </w:p>
    <w:p w:rsidR="003F0E95" w:rsidRPr="006705EE" w:rsidRDefault="003F0E95" w:rsidP="00D86B40">
      <w:pPr>
        <w:shd w:val="clear" w:color="auto" w:fill="FFFFFF" w:themeFill="background1"/>
        <w:ind w:left="720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Zamawiający przed udzieleniem zamówienia, zgodnie z art. 26 ust. 1 ustawy, wezwie (po otwarciu ofert) Wykonawcę, którego oferta została najwyżej oceniona, do złożenia w wyznaczonym, nie krótszym niż </w:t>
      </w:r>
      <w:r w:rsidRPr="006705EE">
        <w:rPr>
          <w:bCs/>
          <w:i/>
          <w:sz w:val="22"/>
          <w:szCs w:val="22"/>
        </w:rPr>
        <w:t xml:space="preserve">dziesięć </w:t>
      </w:r>
      <w:r w:rsidRPr="006705EE">
        <w:rPr>
          <w:bCs/>
          <w:sz w:val="22"/>
          <w:szCs w:val="22"/>
        </w:rPr>
        <w:t>[ 10 ] dni, terminie aktualnych na dzień złożenia oświadczeń lub dokumentów potwierdzających okoliczności, o których mowa w art. 25 ust. 1 ustawy.</w:t>
      </w:r>
    </w:p>
    <w:p w:rsidR="00931C4C" w:rsidRPr="006705EE" w:rsidRDefault="00931C4C" w:rsidP="00D86B40">
      <w:pPr>
        <w:shd w:val="clear" w:color="auto" w:fill="FFFFFF" w:themeFill="background1"/>
        <w:ind w:left="720"/>
        <w:jc w:val="both"/>
        <w:rPr>
          <w:bCs/>
          <w:sz w:val="22"/>
          <w:szCs w:val="22"/>
        </w:rPr>
      </w:pPr>
    </w:p>
    <w:p w:rsidR="009A12C4" w:rsidRPr="006705EE" w:rsidRDefault="004963E0" w:rsidP="00547135">
      <w:pPr>
        <w:widowControl w:val="0"/>
        <w:numPr>
          <w:ilvl w:val="0"/>
          <w:numId w:val="12"/>
        </w:numPr>
        <w:shd w:val="clear" w:color="auto" w:fill="D6E3BC" w:themeFill="accent3" w:themeFillTint="66"/>
        <w:autoSpaceDE w:val="0"/>
        <w:autoSpaceDN w:val="0"/>
        <w:adjustRightInd w:val="0"/>
        <w:spacing w:before="120" w:after="120"/>
        <w:ind w:left="709" w:right="11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W celu potwierdzenia, </w:t>
      </w:r>
      <w:r w:rsidRPr="006705EE">
        <w:rPr>
          <w:sz w:val="22"/>
          <w:szCs w:val="22"/>
        </w:rPr>
        <w:t xml:space="preserve">okoliczności o których mowa w </w:t>
      </w:r>
      <w:r w:rsidRPr="006705EE">
        <w:rPr>
          <w:sz w:val="22"/>
          <w:szCs w:val="22"/>
          <w:u w:val="single"/>
        </w:rPr>
        <w:t>art. 25 ust. 1 pkt 2</w:t>
      </w:r>
      <w:r w:rsidRPr="006705EE">
        <w:rPr>
          <w:sz w:val="22"/>
          <w:szCs w:val="22"/>
        </w:rPr>
        <w:t xml:space="preserve"> ustawy, tj.: </w:t>
      </w:r>
      <w:r w:rsidRPr="006705EE">
        <w:rPr>
          <w:b/>
          <w:sz w:val="22"/>
          <w:szCs w:val="22"/>
        </w:rPr>
        <w:t xml:space="preserve">spełnianie przez </w:t>
      </w:r>
      <w:r w:rsidRPr="006705EE">
        <w:rPr>
          <w:b/>
          <w:bCs/>
          <w:sz w:val="22"/>
          <w:szCs w:val="22"/>
        </w:rPr>
        <w:t>oferowane dostawy wymagań</w:t>
      </w:r>
      <w:r w:rsidRPr="006705EE">
        <w:rPr>
          <w:bCs/>
          <w:sz w:val="22"/>
          <w:szCs w:val="22"/>
        </w:rPr>
        <w:t xml:space="preserve"> określonych przez Zamawiającego, Zamawiający będzie żądał dostarczenia przez Wykonawcę</w:t>
      </w:r>
      <w:r w:rsidR="009A12C4" w:rsidRPr="006705EE">
        <w:rPr>
          <w:bCs/>
          <w:sz w:val="22"/>
          <w:szCs w:val="22"/>
        </w:rPr>
        <w:t>:</w:t>
      </w:r>
    </w:p>
    <w:p w:rsidR="004963E0" w:rsidRPr="006705EE" w:rsidRDefault="004963E0" w:rsidP="009A12C4">
      <w:pPr>
        <w:widowControl w:val="0"/>
        <w:autoSpaceDE w:val="0"/>
        <w:autoSpaceDN w:val="0"/>
        <w:adjustRightInd w:val="0"/>
        <w:spacing w:before="120" w:after="120"/>
        <w:ind w:left="709" w:right="11"/>
        <w:jc w:val="both"/>
        <w:rPr>
          <w:bCs/>
          <w:sz w:val="22"/>
          <w:szCs w:val="22"/>
        </w:rPr>
      </w:pPr>
      <w:r w:rsidRPr="006705EE">
        <w:rPr>
          <w:b/>
          <w:bCs/>
          <w:color w:val="C00000"/>
          <w:sz w:val="22"/>
          <w:szCs w:val="22"/>
        </w:rPr>
        <w:t>Opisu przedmiotu zamówienia</w:t>
      </w:r>
      <w:r w:rsidRPr="006705EE">
        <w:rPr>
          <w:bCs/>
          <w:color w:val="C00000"/>
          <w:sz w:val="22"/>
          <w:szCs w:val="22"/>
        </w:rPr>
        <w:t xml:space="preserve"> </w:t>
      </w:r>
      <w:r w:rsidRPr="006705EE">
        <w:rPr>
          <w:bCs/>
          <w:sz w:val="22"/>
          <w:szCs w:val="22"/>
        </w:rPr>
        <w:t>sporządzonego zgodnie z załącznikami nr 1</w:t>
      </w:r>
      <w:r w:rsidR="00367C4B" w:rsidRPr="006705EE">
        <w:rPr>
          <w:bCs/>
          <w:sz w:val="22"/>
          <w:szCs w:val="22"/>
        </w:rPr>
        <w:t>A</w:t>
      </w:r>
      <w:r w:rsidR="00D16B23" w:rsidRPr="006705EE">
        <w:rPr>
          <w:bCs/>
          <w:sz w:val="22"/>
          <w:szCs w:val="22"/>
        </w:rPr>
        <w:t>-1</w:t>
      </w:r>
      <w:r w:rsidR="002A6B1E">
        <w:rPr>
          <w:bCs/>
          <w:sz w:val="22"/>
          <w:szCs w:val="22"/>
        </w:rPr>
        <w:t>D</w:t>
      </w:r>
      <w:r w:rsidRPr="006705EE">
        <w:rPr>
          <w:bCs/>
          <w:sz w:val="22"/>
          <w:szCs w:val="22"/>
        </w:rPr>
        <w:t xml:space="preserve"> do SIWZ</w:t>
      </w:r>
      <w:r w:rsidR="00D16B23" w:rsidRPr="006705EE">
        <w:rPr>
          <w:bCs/>
          <w:sz w:val="22"/>
          <w:szCs w:val="22"/>
        </w:rPr>
        <w:t xml:space="preserve"> (odpowiednio do części)</w:t>
      </w:r>
      <w:r w:rsidRPr="006705EE">
        <w:rPr>
          <w:bCs/>
          <w:sz w:val="22"/>
          <w:szCs w:val="22"/>
        </w:rPr>
        <w:t>.</w:t>
      </w:r>
    </w:p>
    <w:p w:rsidR="004963E0" w:rsidRPr="006705EE" w:rsidRDefault="004963E0" w:rsidP="004963E0">
      <w:pPr>
        <w:ind w:left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Wykonawca zobowiązany jest wypełnić </w:t>
      </w:r>
      <w:r w:rsidRPr="006705EE">
        <w:rPr>
          <w:b/>
          <w:bCs/>
          <w:sz w:val="22"/>
          <w:szCs w:val="22"/>
        </w:rPr>
        <w:t xml:space="preserve">Opis przedmiotu zamówienia </w:t>
      </w:r>
      <w:r w:rsidRPr="006705EE">
        <w:rPr>
          <w:bCs/>
          <w:sz w:val="22"/>
          <w:szCs w:val="22"/>
        </w:rPr>
        <w:t xml:space="preserve">poprzez podanie m.in. </w:t>
      </w:r>
      <w:r w:rsidRPr="006705EE">
        <w:rPr>
          <w:bCs/>
          <w:sz w:val="22"/>
          <w:szCs w:val="22"/>
          <w:u w:val="single"/>
        </w:rPr>
        <w:t>szczegółowych parametrów technicznych zaoferowanego przedmiotu zamówienia</w:t>
      </w:r>
      <w:r w:rsidRPr="006705EE">
        <w:rPr>
          <w:bCs/>
          <w:sz w:val="22"/>
          <w:szCs w:val="22"/>
        </w:rPr>
        <w:t xml:space="preserve">, w kolumnie </w:t>
      </w:r>
      <w:r w:rsidR="00C80639" w:rsidRPr="006705EE">
        <w:rPr>
          <w:b/>
          <w:sz w:val="22"/>
          <w:szCs w:val="22"/>
        </w:rPr>
        <w:t>Parametry techniczne oferowane przez Wykonawcę</w:t>
      </w:r>
      <w:r w:rsidRPr="006705EE">
        <w:rPr>
          <w:bCs/>
          <w:sz w:val="22"/>
          <w:szCs w:val="22"/>
        </w:rPr>
        <w:t xml:space="preserve">. </w:t>
      </w:r>
    </w:p>
    <w:p w:rsidR="004963E0" w:rsidRDefault="004963E0" w:rsidP="004963E0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709" w:right="10"/>
        <w:jc w:val="both"/>
        <w:rPr>
          <w:bCs/>
          <w:sz w:val="22"/>
          <w:szCs w:val="22"/>
        </w:rPr>
      </w:pPr>
      <w:r w:rsidRPr="006705EE">
        <w:rPr>
          <w:color w:val="000000"/>
          <w:sz w:val="22"/>
          <w:szCs w:val="22"/>
        </w:rPr>
        <w:t xml:space="preserve">W przypadku dostarczenia przez Wykonawcę zamiast </w:t>
      </w:r>
      <w:r w:rsidRPr="006705EE">
        <w:rPr>
          <w:i/>
          <w:color w:val="000000"/>
          <w:sz w:val="22"/>
          <w:szCs w:val="22"/>
        </w:rPr>
        <w:t xml:space="preserve">Opisu przedmiotu zamówienia </w:t>
      </w:r>
      <w:r w:rsidRPr="006705EE">
        <w:rPr>
          <w:color w:val="000000"/>
          <w:sz w:val="22"/>
          <w:szCs w:val="22"/>
        </w:rPr>
        <w:t xml:space="preserve">(sporządzonego zgodnie z załącznikiem nr </w:t>
      </w:r>
      <w:r w:rsidR="00D16B23" w:rsidRPr="006705EE">
        <w:rPr>
          <w:bCs/>
          <w:sz w:val="22"/>
          <w:szCs w:val="22"/>
        </w:rPr>
        <w:t>1</w:t>
      </w:r>
      <w:r w:rsidR="00367C4B" w:rsidRPr="006705EE">
        <w:rPr>
          <w:bCs/>
          <w:sz w:val="22"/>
          <w:szCs w:val="22"/>
        </w:rPr>
        <w:t>A</w:t>
      </w:r>
      <w:r w:rsidR="00D16B23" w:rsidRPr="006705EE">
        <w:rPr>
          <w:bCs/>
          <w:sz w:val="22"/>
          <w:szCs w:val="22"/>
        </w:rPr>
        <w:t>-1</w:t>
      </w:r>
      <w:r w:rsidR="002A6B1E">
        <w:rPr>
          <w:bCs/>
          <w:sz w:val="22"/>
          <w:szCs w:val="22"/>
        </w:rPr>
        <w:t>D</w:t>
      </w:r>
      <w:r w:rsidR="00D16B23" w:rsidRPr="006705EE">
        <w:rPr>
          <w:bCs/>
          <w:sz w:val="22"/>
          <w:szCs w:val="22"/>
        </w:rPr>
        <w:t xml:space="preserve"> do SIWZ</w:t>
      </w:r>
      <w:r w:rsidR="00A2225A" w:rsidRPr="006705EE">
        <w:rPr>
          <w:bCs/>
          <w:sz w:val="22"/>
          <w:szCs w:val="22"/>
        </w:rPr>
        <w:t xml:space="preserve"> - odpowiednio do części</w:t>
      </w:r>
      <w:r w:rsidRPr="006705EE">
        <w:rPr>
          <w:bCs/>
          <w:sz w:val="22"/>
          <w:szCs w:val="22"/>
        </w:rPr>
        <w:t>)</w:t>
      </w:r>
      <w:r w:rsidRPr="006705EE">
        <w:rPr>
          <w:sz w:val="22"/>
          <w:szCs w:val="22"/>
        </w:rPr>
        <w:t xml:space="preserve"> </w:t>
      </w:r>
      <w:r w:rsidRPr="006705EE">
        <w:rPr>
          <w:color w:val="000000"/>
          <w:sz w:val="22"/>
          <w:szCs w:val="22"/>
        </w:rPr>
        <w:t xml:space="preserve">– jedynie karty produktu/specyfikacji technicznej producenta, Zamawiający zastrzega, że dostarczona karta produktu/ specyfikacja techniczna producenta nie zostanie poddana ocenie i Zamawiający ponownie wezwie Wykonawcę do dostarczenia </w:t>
      </w:r>
      <w:r w:rsidRPr="006705EE">
        <w:rPr>
          <w:b/>
          <w:bCs/>
          <w:sz w:val="22"/>
          <w:szCs w:val="22"/>
        </w:rPr>
        <w:t>Opisu przedmiotu zamówienia</w:t>
      </w:r>
      <w:r w:rsidRPr="006705EE">
        <w:rPr>
          <w:bCs/>
          <w:sz w:val="22"/>
          <w:szCs w:val="22"/>
        </w:rPr>
        <w:t xml:space="preserve"> sporządzonego zgodnie z załącznikami nr </w:t>
      </w:r>
      <w:r w:rsidR="00D16B23" w:rsidRPr="006705EE">
        <w:rPr>
          <w:bCs/>
          <w:sz w:val="22"/>
          <w:szCs w:val="22"/>
        </w:rPr>
        <w:t>1</w:t>
      </w:r>
      <w:r w:rsidR="00367C4B" w:rsidRPr="006705EE">
        <w:rPr>
          <w:bCs/>
          <w:sz w:val="22"/>
          <w:szCs w:val="22"/>
        </w:rPr>
        <w:t>A</w:t>
      </w:r>
      <w:r w:rsidR="00D16B23" w:rsidRPr="006705EE">
        <w:rPr>
          <w:bCs/>
          <w:sz w:val="22"/>
          <w:szCs w:val="22"/>
        </w:rPr>
        <w:t>-1</w:t>
      </w:r>
      <w:r w:rsidR="002A6B1E">
        <w:rPr>
          <w:bCs/>
          <w:sz w:val="22"/>
          <w:szCs w:val="22"/>
        </w:rPr>
        <w:t>D</w:t>
      </w:r>
      <w:r w:rsidR="00D16B23" w:rsidRPr="006705EE">
        <w:rPr>
          <w:bCs/>
          <w:sz w:val="22"/>
          <w:szCs w:val="22"/>
        </w:rPr>
        <w:t xml:space="preserve"> do SIWZ (odpowiednio do części)</w:t>
      </w:r>
      <w:r w:rsidRPr="006705EE">
        <w:rPr>
          <w:bCs/>
          <w:sz w:val="22"/>
          <w:szCs w:val="22"/>
        </w:rPr>
        <w:t>.</w:t>
      </w:r>
    </w:p>
    <w:p w:rsidR="002A6B1E" w:rsidRDefault="002A6B1E" w:rsidP="002A6B1E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709" w:right="10"/>
        <w:jc w:val="both"/>
        <w:rPr>
          <w:bCs/>
          <w:sz w:val="22"/>
          <w:szCs w:val="22"/>
        </w:rPr>
      </w:pPr>
      <w:r w:rsidRPr="006705EE">
        <w:rPr>
          <w:color w:val="000000"/>
          <w:sz w:val="22"/>
          <w:szCs w:val="22"/>
        </w:rPr>
        <w:t xml:space="preserve">W przypadku dostarczenia przez Wykonawcę </w:t>
      </w:r>
      <w:r>
        <w:rPr>
          <w:color w:val="000000"/>
          <w:sz w:val="22"/>
          <w:szCs w:val="22"/>
        </w:rPr>
        <w:t>wraz z</w:t>
      </w:r>
      <w:r w:rsidRPr="006705EE">
        <w:rPr>
          <w:color w:val="000000"/>
          <w:sz w:val="22"/>
          <w:szCs w:val="22"/>
        </w:rPr>
        <w:t xml:space="preserve"> </w:t>
      </w:r>
      <w:r w:rsidRPr="006705EE">
        <w:rPr>
          <w:i/>
          <w:color w:val="000000"/>
          <w:sz w:val="22"/>
          <w:szCs w:val="22"/>
        </w:rPr>
        <w:t>Opis</w:t>
      </w:r>
      <w:r>
        <w:rPr>
          <w:i/>
          <w:color w:val="000000"/>
          <w:sz w:val="22"/>
          <w:szCs w:val="22"/>
        </w:rPr>
        <w:t>em</w:t>
      </w:r>
      <w:r w:rsidRPr="006705EE">
        <w:rPr>
          <w:i/>
          <w:color w:val="000000"/>
          <w:sz w:val="22"/>
          <w:szCs w:val="22"/>
        </w:rPr>
        <w:t xml:space="preserve"> przedmiotu zamówienia </w:t>
      </w:r>
      <w:r w:rsidRPr="006705EE">
        <w:rPr>
          <w:color w:val="000000"/>
          <w:sz w:val="22"/>
          <w:szCs w:val="22"/>
        </w:rPr>
        <w:t xml:space="preserve">(sporządzonego zgodnie z załącznikiem nr </w:t>
      </w:r>
      <w:r w:rsidRPr="006705EE">
        <w:rPr>
          <w:bCs/>
          <w:sz w:val="22"/>
          <w:szCs w:val="22"/>
        </w:rPr>
        <w:t>1A-1</w:t>
      </w:r>
      <w:r>
        <w:rPr>
          <w:bCs/>
          <w:sz w:val="22"/>
          <w:szCs w:val="22"/>
        </w:rPr>
        <w:t>D</w:t>
      </w:r>
      <w:r w:rsidRPr="006705EE">
        <w:rPr>
          <w:bCs/>
          <w:sz w:val="22"/>
          <w:szCs w:val="22"/>
        </w:rPr>
        <w:t xml:space="preserve"> do SIWZ - odpowiednio do części)</w:t>
      </w:r>
      <w:r w:rsidRPr="006705EE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kart</w:t>
      </w:r>
      <w:r w:rsidRPr="006705EE">
        <w:rPr>
          <w:color w:val="000000"/>
          <w:sz w:val="22"/>
          <w:szCs w:val="22"/>
        </w:rPr>
        <w:t xml:space="preserve"> produktu/specyfikacji technicznej producenta, Zamawiający zastrzega, że dostarczona karta produktu/ specyfikacja techniczna producenta nie zostanie poddana ocenie</w:t>
      </w:r>
      <w:r>
        <w:rPr>
          <w:color w:val="000000"/>
          <w:sz w:val="22"/>
          <w:szCs w:val="22"/>
        </w:rPr>
        <w:t xml:space="preserve">. </w:t>
      </w:r>
      <w:r>
        <w:rPr>
          <w:b/>
          <w:sz w:val="22"/>
          <w:szCs w:val="22"/>
        </w:rPr>
        <w:t>S</w:t>
      </w:r>
      <w:r w:rsidRPr="006705EE">
        <w:rPr>
          <w:b/>
          <w:sz w:val="22"/>
          <w:szCs w:val="22"/>
        </w:rPr>
        <w:t xml:space="preserve">pełnianie przez </w:t>
      </w:r>
      <w:r w:rsidRPr="006705EE">
        <w:rPr>
          <w:b/>
          <w:bCs/>
          <w:sz w:val="22"/>
          <w:szCs w:val="22"/>
        </w:rPr>
        <w:t>oferowane dostawy wymagań</w:t>
      </w:r>
      <w:r w:rsidRPr="006705EE">
        <w:rPr>
          <w:bCs/>
          <w:sz w:val="22"/>
          <w:szCs w:val="22"/>
        </w:rPr>
        <w:t xml:space="preserve"> określonych przez </w:t>
      </w:r>
      <w:r w:rsidRPr="006705EE">
        <w:rPr>
          <w:bCs/>
          <w:sz w:val="22"/>
          <w:szCs w:val="22"/>
        </w:rPr>
        <w:lastRenderedPageBreak/>
        <w:t>Zamawiającego</w:t>
      </w:r>
      <w:r>
        <w:rPr>
          <w:bCs/>
          <w:sz w:val="22"/>
          <w:szCs w:val="22"/>
        </w:rPr>
        <w:t xml:space="preserve"> zostanie ocenione wyłącznie na podstawie </w:t>
      </w:r>
      <w:r w:rsidRPr="006705EE">
        <w:rPr>
          <w:i/>
          <w:color w:val="000000"/>
          <w:sz w:val="22"/>
          <w:szCs w:val="22"/>
        </w:rPr>
        <w:t xml:space="preserve">Opisu przedmiotu zamówienia </w:t>
      </w:r>
      <w:r w:rsidRPr="006705EE">
        <w:rPr>
          <w:color w:val="000000"/>
          <w:sz w:val="22"/>
          <w:szCs w:val="22"/>
        </w:rPr>
        <w:t xml:space="preserve">(sporządzonego zgodnie z załącznikiem nr </w:t>
      </w:r>
      <w:r w:rsidRPr="006705EE">
        <w:rPr>
          <w:bCs/>
          <w:sz w:val="22"/>
          <w:szCs w:val="22"/>
        </w:rPr>
        <w:t>1A-1</w:t>
      </w:r>
      <w:r>
        <w:rPr>
          <w:bCs/>
          <w:sz w:val="22"/>
          <w:szCs w:val="22"/>
        </w:rPr>
        <w:t>D</w:t>
      </w:r>
      <w:r w:rsidRPr="006705EE">
        <w:rPr>
          <w:bCs/>
          <w:sz w:val="22"/>
          <w:szCs w:val="22"/>
        </w:rPr>
        <w:t xml:space="preserve"> do SIWZ - odpowiednio do części)</w:t>
      </w:r>
      <w:r>
        <w:rPr>
          <w:bCs/>
          <w:sz w:val="22"/>
          <w:szCs w:val="22"/>
        </w:rPr>
        <w:t xml:space="preserve"> dostarczonego przez Wykonawcę. </w:t>
      </w:r>
    </w:p>
    <w:p w:rsidR="000F35FC" w:rsidRPr="006705EE" w:rsidRDefault="000F35FC" w:rsidP="00547135">
      <w:pPr>
        <w:widowControl w:val="0"/>
        <w:numPr>
          <w:ilvl w:val="0"/>
          <w:numId w:val="12"/>
        </w:numPr>
        <w:shd w:val="clear" w:color="auto" w:fill="D6E3BC" w:themeFill="accent3" w:themeFillTint="66"/>
        <w:autoSpaceDE w:val="0"/>
        <w:autoSpaceDN w:val="0"/>
        <w:adjustRightInd w:val="0"/>
        <w:spacing w:before="120" w:after="120"/>
        <w:ind w:left="709" w:right="11" w:hanging="709"/>
        <w:jc w:val="both"/>
        <w:rPr>
          <w:bCs/>
          <w:sz w:val="22"/>
          <w:szCs w:val="22"/>
        </w:rPr>
      </w:pPr>
      <w:r w:rsidRPr="006705EE">
        <w:rPr>
          <w:color w:val="000000"/>
          <w:sz w:val="22"/>
          <w:szCs w:val="22"/>
        </w:rPr>
        <w:t xml:space="preserve">W celu potwierdzenia okoliczności o których mowa w </w:t>
      </w:r>
      <w:r w:rsidR="001F38D2" w:rsidRPr="006705EE">
        <w:rPr>
          <w:sz w:val="22"/>
          <w:szCs w:val="22"/>
          <w:u w:val="single"/>
        </w:rPr>
        <w:t>art. 25. ust. 1</w:t>
      </w:r>
      <w:r w:rsidRPr="006705EE">
        <w:rPr>
          <w:sz w:val="22"/>
          <w:szCs w:val="22"/>
          <w:u w:val="single"/>
        </w:rPr>
        <w:t xml:space="preserve"> pkt 3</w:t>
      </w:r>
      <w:r w:rsidRPr="006705EE">
        <w:rPr>
          <w:b/>
          <w:sz w:val="22"/>
          <w:szCs w:val="22"/>
        </w:rPr>
        <w:t xml:space="preserve"> </w:t>
      </w:r>
      <w:r w:rsidRPr="006705EE">
        <w:rPr>
          <w:color w:val="000000"/>
          <w:sz w:val="22"/>
          <w:szCs w:val="22"/>
        </w:rPr>
        <w:t xml:space="preserve">ustawy, tj.: </w:t>
      </w:r>
      <w:r w:rsidRPr="006705EE">
        <w:rPr>
          <w:b/>
          <w:color w:val="000000"/>
          <w:sz w:val="22"/>
          <w:szCs w:val="22"/>
        </w:rPr>
        <w:t>braku podstaw wykluczenia</w:t>
      </w:r>
      <w:r w:rsidR="009A79AE" w:rsidRPr="006705EE">
        <w:rPr>
          <w:color w:val="000000"/>
          <w:sz w:val="22"/>
          <w:szCs w:val="22"/>
        </w:rPr>
        <w:t>, Wykonawca zobowiązany będzie dostarczyć Zamawiającemu:</w:t>
      </w:r>
    </w:p>
    <w:p w:rsidR="000F35FC" w:rsidRPr="006705EE" w:rsidRDefault="000F35FC" w:rsidP="00547135">
      <w:pPr>
        <w:pStyle w:val="Akapitzlist"/>
        <w:widowControl w:val="0"/>
        <w:numPr>
          <w:ilvl w:val="2"/>
          <w:numId w:val="42"/>
        </w:numPr>
        <w:shd w:val="clear" w:color="auto" w:fill="FFFFFF"/>
        <w:autoSpaceDE w:val="0"/>
        <w:autoSpaceDN w:val="0"/>
        <w:adjustRightInd w:val="0"/>
        <w:ind w:left="1418" w:right="10" w:hanging="709"/>
        <w:jc w:val="both"/>
        <w:rPr>
          <w:sz w:val="22"/>
          <w:szCs w:val="22"/>
        </w:rPr>
      </w:pPr>
      <w:r w:rsidRPr="006705EE">
        <w:rPr>
          <w:b/>
          <w:color w:val="C00000"/>
          <w:sz w:val="22"/>
          <w:szCs w:val="22"/>
        </w:rPr>
        <w:t>Informacji z Krajowego Rejestru Karnego w zakresie okreś</w:t>
      </w:r>
      <w:r w:rsidR="004741EA" w:rsidRPr="006705EE">
        <w:rPr>
          <w:b/>
          <w:color w:val="C00000"/>
          <w:sz w:val="22"/>
          <w:szCs w:val="22"/>
        </w:rPr>
        <w:t>lonym w art. 24 ust. 1 pkt 13, 14</w:t>
      </w:r>
      <w:r w:rsidR="00EB692F" w:rsidRPr="006705EE">
        <w:rPr>
          <w:b/>
          <w:color w:val="C00000"/>
          <w:sz w:val="22"/>
          <w:szCs w:val="22"/>
        </w:rPr>
        <w:br/>
      </w:r>
      <w:r w:rsidRPr="006705EE">
        <w:rPr>
          <w:b/>
          <w:color w:val="C00000"/>
          <w:sz w:val="22"/>
          <w:szCs w:val="22"/>
        </w:rPr>
        <w:t>i 21</w:t>
      </w:r>
      <w:r w:rsidRPr="006705EE">
        <w:rPr>
          <w:color w:val="C00000"/>
          <w:sz w:val="22"/>
          <w:szCs w:val="22"/>
        </w:rPr>
        <w:t xml:space="preserve"> </w:t>
      </w:r>
      <w:r w:rsidRPr="006705EE">
        <w:rPr>
          <w:b/>
          <w:color w:val="C00000"/>
          <w:sz w:val="22"/>
          <w:szCs w:val="22"/>
        </w:rPr>
        <w:t>ustawy</w:t>
      </w:r>
      <w:r w:rsidRPr="006705EE">
        <w:rPr>
          <w:color w:val="C00000"/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wystawionej nie wcześniej niż </w:t>
      </w:r>
      <w:r w:rsidRPr="006705EE">
        <w:rPr>
          <w:i/>
          <w:sz w:val="22"/>
          <w:szCs w:val="22"/>
        </w:rPr>
        <w:t>sześć</w:t>
      </w:r>
      <w:r w:rsidRPr="006705EE">
        <w:rPr>
          <w:sz w:val="22"/>
          <w:szCs w:val="22"/>
        </w:rPr>
        <w:t xml:space="preserve"> [ 6 ] miesięcy przed upływem terminu składania ofert albo wniosków o dopuszczenie do udziału w postępowaniu</w:t>
      </w:r>
      <w:r w:rsidR="00AD6B35" w:rsidRPr="006705EE">
        <w:rPr>
          <w:sz w:val="22"/>
          <w:szCs w:val="22"/>
        </w:rPr>
        <w:t>.</w:t>
      </w:r>
    </w:p>
    <w:p w:rsidR="000F35FC" w:rsidRPr="006705EE" w:rsidRDefault="000F35FC" w:rsidP="00547135">
      <w:pPr>
        <w:pStyle w:val="Akapitzlist"/>
        <w:widowControl w:val="0"/>
        <w:numPr>
          <w:ilvl w:val="2"/>
          <w:numId w:val="42"/>
        </w:numPr>
        <w:shd w:val="clear" w:color="auto" w:fill="FFFFFF"/>
        <w:autoSpaceDE w:val="0"/>
        <w:autoSpaceDN w:val="0"/>
        <w:adjustRightInd w:val="0"/>
        <w:ind w:left="1418" w:right="10" w:hanging="709"/>
        <w:jc w:val="both"/>
        <w:rPr>
          <w:sz w:val="22"/>
          <w:szCs w:val="22"/>
        </w:rPr>
      </w:pPr>
      <w:r w:rsidRPr="006705EE">
        <w:rPr>
          <w:b/>
          <w:color w:val="C00000"/>
          <w:sz w:val="22"/>
          <w:szCs w:val="22"/>
        </w:rPr>
        <w:t>Oświadczenia</w:t>
      </w:r>
      <w:r w:rsidRPr="006705EE">
        <w:rPr>
          <w:color w:val="C00000"/>
          <w:sz w:val="22"/>
          <w:szCs w:val="22"/>
        </w:rPr>
        <w:t xml:space="preserve"> </w:t>
      </w:r>
      <w:r w:rsidRPr="006705EE">
        <w:rPr>
          <w:b/>
          <w:color w:val="C00000"/>
          <w:sz w:val="22"/>
          <w:szCs w:val="22"/>
        </w:rPr>
        <w:t>Wykonawcy</w:t>
      </w:r>
      <w:r w:rsidRPr="006705EE">
        <w:rPr>
          <w:color w:val="C00000"/>
          <w:sz w:val="22"/>
          <w:szCs w:val="22"/>
        </w:rPr>
        <w:t xml:space="preserve"> </w:t>
      </w:r>
      <w:r w:rsidRPr="006705EE">
        <w:rPr>
          <w:b/>
          <w:color w:val="C00000"/>
          <w:sz w:val="22"/>
          <w:szCs w:val="22"/>
        </w:rPr>
        <w:t>o braku wydania wobec niego</w:t>
      </w:r>
      <w:r w:rsidRPr="006705EE">
        <w:rPr>
          <w:color w:val="C00000"/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prawomocnego wyroku sądu </w:t>
      </w:r>
      <w:r w:rsidRPr="006705EE">
        <w:rPr>
          <w:sz w:val="22"/>
          <w:szCs w:val="22"/>
        </w:rPr>
        <w:br/>
        <w:t>lub ostatecznej decyzji admi</w:t>
      </w:r>
      <w:r w:rsidRPr="006705EE">
        <w:rPr>
          <w:sz w:val="22"/>
          <w:szCs w:val="22"/>
        </w:rPr>
        <w:softHyphen/>
        <w:t xml:space="preserve">nistracyjnej o zaleganiu z uiszczaniem podatków, opłat lub składek </w:t>
      </w:r>
      <w:r w:rsidR="003A105F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>na ubezpieczenia społeczne lub zdrowotne albo w przypadku wydania takiego wyroku lub decyzji – dokumentów potwierdzających dokonanie płatności tych należ</w:t>
      </w:r>
      <w:r w:rsidRPr="006705EE">
        <w:rPr>
          <w:sz w:val="22"/>
          <w:szCs w:val="22"/>
        </w:rPr>
        <w:softHyphen/>
        <w:t>nośc</w:t>
      </w:r>
      <w:r w:rsidR="00BC6D86" w:rsidRPr="006705EE">
        <w:rPr>
          <w:sz w:val="22"/>
          <w:szCs w:val="22"/>
        </w:rPr>
        <w:t xml:space="preserve">i wraz z ewentualnymi odsetkami </w:t>
      </w:r>
      <w:r w:rsidRPr="006705EE">
        <w:rPr>
          <w:sz w:val="22"/>
          <w:szCs w:val="22"/>
        </w:rPr>
        <w:t>lub grzywnami lub zawarcie wiążącego porozumienia w sprawie spłat tych na</w:t>
      </w:r>
      <w:r w:rsidRPr="006705EE">
        <w:rPr>
          <w:sz w:val="22"/>
          <w:szCs w:val="22"/>
        </w:rPr>
        <w:softHyphen/>
        <w:t>leżności.</w:t>
      </w:r>
    </w:p>
    <w:p w:rsidR="000F35FC" w:rsidRPr="006705EE" w:rsidRDefault="000F35FC" w:rsidP="00547135">
      <w:pPr>
        <w:pStyle w:val="Akapitzlist"/>
        <w:widowControl w:val="0"/>
        <w:numPr>
          <w:ilvl w:val="2"/>
          <w:numId w:val="42"/>
        </w:numPr>
        <w:shd w:val="clear" w:color="auto" w:fill="FFFFFF"/>
        <w:autoSpaceDE w:val="0"/>
        <w:autoSpaceDN w:val="0"/>
        <w:adjustRightInd w:val="0"/>
        <w:ind w:left="1418" w:right="10" w:hanging="709"/>
        <w:jc w:val="both"/>
        <w:rPr>
          <w:sz w:val="22"/>
          <w:szCs w:val="22"/>
        </w:rPr>
      </w:pPr>
      <w:r w:rsidRPr="006705EE">
        <w:rPr>
          <w:b/>
          <w:color w:val="C00000"/>
          <w:sz w:val="22"/>
          <w:szCs w:val="22"/>
        </w:rPr>
        <w:t>Oświadczenia</w:t>
      </w:r>
      <w:r w:rsidRPr="006705EE">
        <w:rPr>
          <w:color w:val="C00000"/>
          <w:sz w:val="22"/>
          <w:szCs w:val="22"/>
        </w:rPr>
        <w:t xml:space="preserve"> </w:t>
      </w:r>
      <w:r w:rsidRPr="006705EE">
        <w:rPr>
          <w:b/>
          <w:color w:val="C00000"/>
          <w:sz w:val="22"/>
          <w:szCs w:val="22"/>
        </w:rPr>
        <w:t>Wykonawcy o braku orzeczenia wobec niego</w:t>
      </w:r>
      <w:r w:rsidRPr="006705EE">
        <w:rPr>
          <w:color w:val="C00000"/>
          <w:sz w:val="22"/>
          <w:szCs w:val="22"/>
        </w:rPr>
        <w:t xml:space="preserve"> </w:t>
      </w:r>
      <w:r w:rsidRPr="006705EE">
        <w:rPr>
          <w:sz w:val="22"/>
          <w:szCs w:val="22"/>
        </w:rPr>
        <w:t>tytułem środka zapobiegawczego zakazu ubiegania się o zamówienia publiczne.</w:t>
      </w:r>
      <w:r w:rsidRPr="006705EE">
        <w:rPr>
          <w:bCs/>
          <w:color w:val="FFFFFF"/>
          <w:sz w:val="22"/>
          <w:szCs w:val="22"/>
        </w:rPr>
        <w:t xml:space="preserve"> </w:t>
      </w:r>
    </w:p>
    <w:p w:rsidR="00931C4C" w:rsidRPr="006705EE" w:rsidRDefault="00931C4C" w:rsidP="00931C4C">
      <w:pPr>
        <w:widowControl w:val="0"/>
        <w:shd w:val="clear" w:color="auto" w:fill="FFFFFF"/>
        <w:tabs>
          <w:tab w:val="left" w:pos="2670"/>
        </w:tabs>
        <w:autoSpaceDE w:val="0"/>
        <w:autoSpaceDN w:val="0"/>
        <w:adjustRightInd w:val="0"/>
        <w:ind w:right="11"/>
        <w:jc w:val="both"/>
        <w:rPr>
          <w:bCs/>
          <w:sz w:val="22"/>
          <w:szCs w:val="22"/>
        </w:rPr>
      </w:pPr>
    </w:p>
    <w:p w:rsidR="006D1CE0" w:rsidRPr="006705EE" w:rsidRDefault="00A863C6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rFonts w:eastAsia="Calibri"/>
          <w:b/>
          <w:sz w:val="22"/>
          <w:szCs w:val="22"/>
        </w:rPr>
      </w:pPr>
      <w:r w:rsidRPr="006705EE">
        <w:rPr>
          <w:rFonts w:eastAsia="Calibri"/>
          <w:b/>
          <w:sz w:val="22"/>
          <w:szCs w:val="22"/>
        </w:rPr>
        <w:t>Forma dokumentów</w:t>
      </w:r>
    </w:p>
    <w:p w:rsidR="00F1116D" w:rsidRPr="006705EE" w:rsidRDefault="00CF64AE" w:rsidP="00547135">
      <w:pPr>
        <w:pStyle w:val="Akapitzlist"/>
        <w:numPr>
          <w:ilvl w:val="0"/>
          <w:numId w:val="35"/>
        </w:numPr>
        <w:ind w:left="709" w:hanging="709"/>
        <w:jc w:val="both"/>
        <w:rPr>
          <w:bCs/>
          <w:color w:val="FFFFFF"/>
          <w:sz w:val="22"/>
          <w:szCs w:val="22"/>
        </w:rPr>
      </w:pPr>
      <w:r w:rsidRPr="006705EE">
        <w:rPr>
          <w:bCs/>
          <w:sz w:val="22"/>
          <w:szCs w:val="22"/>
        </w:rPr>
        <w:t xml:space="preserve">Dokumenty lub oświadczenia, o których mowa w </w:t>
      </w:r>
      <w:r w:rsidRPr="006705EE">
        <w:rPr>
          <w:b/>
          <w:bCs/>
          <w:sz w:val="22"/>
          <w:szCs w:val="22"/>
        </w:rPr>
        <w:t>pkt. 6-8 SIWZ</w:t>
      </w:r>
      <w:r w:rsidRPr="006705EE">
        <w:rPr>
          <w:bCs/>
          <w:sz w:val="22"/>
          <w:szCs w:val="22"/>
        </w:rPr>
        <w:t>,</w:t>
      </w:r>
      <w:r w:rsidR="00A863C6" w:rsidRPr="006705EE">
        <w:rPr>
          <w:rFonts w:eastAsia="Calibri"/>
          <w:sz w:val="22"/>
          <w:szCs w:val="22"/>
        </w:rPr>
        <w:t xml:space="preserve"> sporządzone w języku obcym muszą być złożone wraz </w:t>
      </w:r>
      <w:r w:rsidR="00F1116D" w:rsidRPr="006705EE">
        <w:rPr>
          <w:rFonts w:eastAsia="Calibri"/>
          <w:sz w:val="22"/>
          <w:szCs w:val="22"/>
        </w:rPr>
        <w:t>z tłumaczeniem na język polski</w:t>
      </w:r>
      <w:r w:rsidRPr="006705EE">
        <w:rPr>
          <w:rFonts w:eastAsia="Calibri"/>
          <w:sz w:val="22"/>
          <w:szCs w:val="22"/>
        </w:rPr>
        <w:t>.</w:t>
      </w:r>
    </w:p>
    <w:p w:rsidR="00F1116D" w:rsidRPr="006705EE" w:rsidRDefault="00F1116D" w:rsidP="00547135">
      <w:pPr>
        <w:pStyle w:val="Akapitzlist"/>
        <w:numPr>
          <w:ilvl w:val="0"/>
          <w:numId w:val="35"/>
        </w:numPr>
        <w:ind w:left="709" w:hanging="709"/>
        <w:jc w:val="both"/>
        <w:rPr>
          <w:rFonts w:eastAsia="Calibri"/>
          <w:sz w:val="22"/>
          <w:szCs w:val="22"/>
        </w:rPr>
      </w:pPr>
      <w:r w:rsidRPr="006705EE">
        <w:rPr>
          <w:bCs/>
          <w:sz w:val="22"/>
          <w:szCs w:val="22"/>
        </w:rPr>
        <w:t xml:space="preserve">Dokumenty lub oświadczenia, o których mowa w </w:t>
      </w:r>
      <w:r w:rsidRPr="006705EE">
        <w:rPr>
          <w:b/>
          <w:bCs/>
          <w:sz w:val="22"/>
          <w:szCs w:val="22"/>
        </w:rPr>
        <w:t>pkt. 6-8 SIWZ</w:t>
      </w:r>
      <w:r w:rsidRPr="006705EE">
        <w:rPr>
          <w:bCs/>
          <w:sz w:val="22"/>
          <w:szCs w:val="22"/>
        </w:rPr>
        <w:t xml:space="preserve">, składane są w oryginale w postaci dokumentu elektronicznego lub w elektronicznej kopii dokumentu lub oświadczenia poświadczonej </w:t>
      </w:r>
      <w:r w:rsidR="000731AA" w:rsidRPr="006705EE">
        <w:rPr>
          <w:bCs/>
          <w:sz w:val="22"/>
          <w:szCs w:val="22"/>
        </w:rPr>
        <w:br/>
      </w:r>
      <w:r w:rsidRPr="006705EE">
        <w:rPr>
          <w:bCs/>
          <w:sz w:val="22"/>
          <w:szCs w:val="22"/>
        </w:rPr>
        <w:t>za zgodność z oryginałem.</w:t>
      </w:r>
      <w:r w:rsidRPr="006705EE">
        <w:rPr>
          <w:bCs/>
          <w:color w:val="FFFFFF"/>
          <w:sz w:val="22"/>
          <w:szCs w:val="22"/>
        </w:rPr>
        <w:t xml:space="preserve"> </w:t>
      </w:r>
    </w:p>
    <w:p w:rsidR="00CF64AE" w:rsidRPr="006705EE" w:rsidRDefault="00F1116D" w:rsidP="00547135">
      <w:pPr>
        <w:pStyle w:val="Akapitzlist"/>
        <w:numPr>
          <w:ilvl w:val="0"/>
          <w:numId w:val="35"/>
        </w:numPr>
        <w:ind w:left="709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:rsidR="00CF64AE" w:rsidRPr="006705EE" w:rsidRDefault="00CF64AE" w:rsidP="00547135">
      <w:pPr>
        <w:pStyle w:val="Akapitzlist"/>
        <w:numPr>
          <w:ilvl w:val="0"/>
          <w:numId w:val="35"/>
        </w:numPr>
        <w:ind w:left="709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 xml:space="preserve">Poświadczenie za zgodność z oryginałem elektronicznej kopii dokumentu lub oświadczenia, o której mowa w </w:t>
      </w:r>
      <w:r w:rsidRPr="006705EE">
        <w:rPr>
          <w:rFonts w:eastAsia="Calibri"/>
          <w:b/>
          <w:sz w:val="22"/>
          <w:szCs w:val="22"/>
        </w:rPr>
        <w:t>pkt. 9.2 SIWZ</w:t>
      </w:r>
      <w:r w:rsidRPr="006705EE">
        <w:rPr>
          <w:rFonts w:eastAsia="Calibri"/>
          <w:sz w:val="22"/>
          <w:szCs w:val="22"/>
        </w:rPr>
        <w:t>, następuje przy użyciu kwalifikowanego podpisu elektronicznego.</w:t>
      </w:r>
    </w:p>
    <w:p w:rsidR="00CF64AE" w:rsidRPr="006705EE" w:rsidRDefault="00CF64AE" w:rsidP="00547135">
      <w:pPr>
        <w:pStyle w:val="Akapitzlist"/>
        <w:numPr>
          <w:ilvl w:val="0"/>
          <w:numId w:val="35"/>
        </w:numPr>
        <w:ind w:left="709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 xml:space="preserve">Zamawiający może żądać przedstawienia oryginału lub notarialnie poświadczonej kopii dokumentów </w:t>
      </w:r>
      <w:r w:rsidR="000731AA" w:rsidRPr="006705EE">
        <w:rPr>
          <w:rFonts w:eastAsia="Calibri"/>
          <w:sz w:val="22"/>
          <w:szCs w:val="22"/>
        </w:rPr>
        <w:br/>
      </w:r>
      <w:r w:rsidRPr="006705EE">
        <w:rPr>
          <w:rFonts w:eastAsia="Calibri"/>
          <w:sz w:val="22"/>
          <w:szCs w:val="22"/>
        </w:rPr>
        <w:t xml:space="preserve">lub oświadczeń, </w:t>
      </w:r>
      <w:r w:rsidRPr="006705EE">
        <w:rPr>
          <w:bCs/>
          <w:sz w:val="22"/>
          <w:szCs w:val="22"/>
        </w:rPr>
        <w:t xml:space="preserve">o których mowa w </w:t>
      </w:r>
      <w:r w:rsidRPr="006705EE">
        <w:rPr>
          <w:b/>
          <w:bCs/>
          <w:sz w:val="22"/>
          <w:szCs w:val="22"/>
        </w:rPr>
        <w:t>pkt. 6-8 SIWZ</w:t>
      </w:r>
      <w:r w:rsidRPr="006705EE">
        <w:rPr>
          <w:rFonts w:eastAsia="Calibri"/>
          <w:sz w:val="22"/>
          <w:szCs w:val="22"/>
        </w:rPr>
        <w:t>, gdy złożona kopia jest nieczytelna lub budzi wątpliwości co do jej prawdziwości.</w:t>
      </w:r>
    </w:p>
    <w:p w:rsidR="00F1116D" w:rsidRPr="006705EE" w:rsidRDefault="00F1116D" w:rsidP="00D86B40">
      <w:pPr>
        <w:pStyle w:val="Akapitzlist"/>
        <w:ind w:left="709"/>
        <w:jc w:val="both"/>
        <w:rPr>
          <w:rFonts w:eastAsia="Calibri"/>
          <w:b/>
          <w:sz w:val="22"/>
          <w:szCs w:val="22"/>
        </w:rPr>
      </w:pPr>
    </w:p>
    <w:p w:rsidR="00195C01" w:rsidRPr="006705EE" w:rsidRDefault="00195C01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rFonts w:eastAsia="Calibri"/>
          <w:b/>
          <w:sz w:val="22"/>
          <w:szCs w:val="22"/>
        </w:rPr>
      </w:pPr>
      <w:r w:rsidRPr="006705EE">
        <w:rPr>
          <w:rFonts w:eastAsia="Calibri"/>
          <w:b/>
          <w:sz w:val="22"/>
          <w:szCs w:val="22"/>
        </w:rPr>
        <w:t>Podmioty zagraniczne</w:t>
      </w:r>
    </w:p>
    <w:p w:rsidR="00195C01" w:rsidRPr="007266FE" w:rsidRDefault="00195C01" w:rsidP="002A6B1E">
      <w:pPr>
        <w:numPr>
          <w:ilvl w:val="0"/>
          <w:numId w:val="29"/>
        </w:numPr>
        <w:shd w:val="clear" w:color="auto" w:fill="FFFFFF"/>
        <w:ind w:hanging="725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Jeżeli Wykonawca ma siedzibę lub miejsce zamieszkania poza terytorium Rzeczypospolitej Polskiej, zamiast dokumentów, o k</w:t>
      </w:r>
      <w:r w:rsidR="007266FE">
        <w:rPr>
          <w:sz w:val="22"/>
          <w:szCs w:val="22"/>
        </w:rPr>
        <w:t xml:space="preserve">tórych mowa w § 5 </w:t>
      </w:r>
      <w:r w:rsidR="007266FE" w:rsidRPr="007266FE">
        <w:rPr>
          <w:sz w:val="22"/>
          <w:szCs w:val="22"/>
        </w:rPr>
        <w:t>Rozporządzeni</w:t>
      </w:r>
      <w:r w:rsidR="007266FE">
        <w:rPr>
          <w:sz w:val="22"/>
          <w:szCs w:val="22"/>
        </w:rPr>
        <w:t>a</w:t>
      </w:r>
      <w:r w:rsidR="007266FE" w:rsidRPr="007266FE">
        <w:rPr>
          <w:sz w:val="22"/>
          <w:szCs w:val="22"/>
        </w:rPr>
        <w:t xml:space="preserve"> Ministra Rozwoju z dnia 26 lipca 2016 r. w sprawie rodzajów dokumentów, jakich może żądać zamawiający od wykonawcy w postępowaniu o udzielenie zamówienia (Dz</w:t>
      </w:r>
      <w:r w:rsidR="007266FE">
        <w:rPr>
          <w:sz w:val="22"/>
          <w:szCs w:val="22"/>
        </w:rPr>
        <w:t xml:space="preserve">.U. z </w:t>
      </w:r>
      <w:r w:rsidR="007266FE" w:rsidRPr="007266FE">
        <w:rPr>
          <w:sz w:val="22"/>
          <w:szCs w:val="22"/>
        </w:rPr>
        <w:t>2016</w:t>
      </w:r>
      <w:r w:rsidR="007266FE">
        <w:rPr>
          <w:sz w:val="22"/>
          <w:szCs w:val="22"/>
        </w:rPr>
        <w:t xml:space="preserve"> r.</w:t>
      </w:r>
      <w:r w:rsidR="007266FE" w:rsidRPr="007266FE">
        <w:rPr>
          <w:sz w:val="22"/>
          <w:szCs w:val="22"/>
        </w:rPr>
        <w:t xml:space="preserve"> poz. 1126</w:t>
      </w:r>
      <w:r w:rsidR="007266FE">
        <w:rPr>
          <w:sz w:val="22"/>
          <w:szCs w:val="22"/>
        </w:rPr>
        <w:t xml:space="preserve"> ze zm.), zwanego dalej </w:t>
      </w:r>
      <w:r w:rsidR="007266FE">
        <w:rPr>
          <w:i/>
          <w:sz w:val="22"/>
          <w:szCs w:val="22"/>
        </w:rPr>
        <w:t>rozporządzeniem</w:t>
      </w:r>
      <w:r w:rsidRPr="007266FE">
        <w:rPr>
          <w:sz w:val="22"/>
          <w:szCs w:val="22"/>
        </w:rPr>
        <w:t>:</w:t>
      </w:r>
    </w:p>
    <w:p w:rsidR="00195C01" w:rsidRPr="006705EE" w:rsidRDefault="006705EE" w:rsidP="00547135">
      <w:pPr>
        <w:widowControl w:val="0"/>
        <w:numPr>
          <w:ilvl w:val="0"/>
          <w:numId w:val="30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ind w:left="1418" w:right="5" w:hanging="709"/>
        <w:jc w:val="both"/>
        <w:rPr>
          <w:sz w:val="22"/>
          <w:szCs w:val="22"/>
        </w:rPr>
      </w:pPr>
      <w:r>
        <w:rPr>
          <w:sz w:val="22"/>
          <w:szCs w:val="22"/>
        </w:rPr>
        <w:t>pkt 1</w:t>
      </w:r>
      <w:r w:rsidR="00195C01" w:rsidRPr="006705EE">
        <w:rPr>
          <w:sz w:val="22"/>
          <w:szCs w:val="22"/>
        </w:rPr>
        <w:t xml:space="preserve"> rozporządzenia – składa informację z odpowiedniego rejestru albo, w przypadku braku takiego rejestru, inny równoważny dokument wydany przez właściwy organ sądowy lub administracyjny kraju, w którym Wykonawca ma siedzibę lub miejsce zamieszkania lub miejsce zamieszkania ma osoba, której dotyczy informacja albo d</w:t>
      </w:r>
      <w:r w:rsidR="00EA64D1" w:rsidRPr="006705EE">
        <w:rPr>
          <w:sz w:val="22"/>
          <w:szCs w:val="22"/>
        </w:rPr>
        <w:t xml:space="preserve">okument, w zakresie określonym </w:t>
      </w:r>
      <w:r w:rsidR="00195C01" w:rsidRPr="006705EE">
        <w:rPr>
          <w:sz w:val="22"/>
          <w:szCs w:val="22"/>
        </w:rPr>
        <w:t>w art. 24 ust. 1</w:t>
      </w:r>
      <w:r w:rsidR="001066E6" w:rsidRPr="006705EE">
        <w:rPr>
          <w:sz w:val="22"/>
          <w:szCs w:val="22"/>
        </w:rPr>
        <w:t xml:space="preserve"> pkt 13, 14 </w:t>
      </w:r>
      <w:r w:rsidR="001066E6" w:rsidRPr="006705EE">
        <w:rPr>
          <w:sz w:val="22"/>
          <w:szCs w:val="22"/>
        </w:rPr>
        <w:br/>
        <w:t>i 21</w:t>
      </w:r>
      <w:r w:rsidR="00195C01" w:rsidRPr="006705EE">
        <w:rPr>
          <w:sz w:val="22"/>
          <w:szCs w:val="22"/>
        </w:rPr>
        <w:t xml:space="preserve"> ustawy.</w:t>
      </w:r>
      <w:r w:rsidR="00195C01" w:rsidRPr="006705EE">
        <w:rPr>
          <w:bCs/>
          <w:color w:val="FFFFFF"/>
          <w:sz w:val="22"/>
          <w:szCs w:val="22"/>
        </w:rPr>
        <w:t xml:space="preserve"> copyright by Uniwersytet Opolski EOES</w:t>
      </w:r>
    </w:p>
    <w:p w:rsidR="00195C01" w:rsidRPr="006705EE" w:rsidRDefault="00195C01" w:rsidP="00547135">
      <w:pPr>
        <w:numPr>
          <w:ilvl w:val="0"/>
          <w:numId w:val="29"/>
        </w:numPr>
        <w:shd w:val="clear" w:color="auto" w:fill="FFFFFF"/>
        <w:ind w:hanging="725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Dokumenty, o których mowa w </w:t>
      </w:r>
      <w:r w:rsidRPr="006705EE">
        <w:rPr>
          <w:b/>
          <w:sz w:val="22"/>
          <w:szCs w:val="22"/>
        </w:rPr>
        <w:t>pkt. 10.1.1 SIWZ</w:t>
      </w:r>
      <w:r w:rsidRPr="006705EE">
        <w:rPr>
          <w:sz w:val="22"/>
          <w:szCs w:val="22"/>
        </w:rPr>
        <w:t xml:space="preserve">, powinny być wystawione nie wcześniej niż </w:t>
      </w:r>
      <w:r w:rsidRPr="006705EE">
        <w:rPr>
          <w:i/>
          <w:sz w:val="22"/>
          <w:szCs w:val="22"/>
        </w:rPr>
        <w:t>sześć</w:t>
      </w:r>
      <w:r w:rsidRPr="006705EE">
        <w:rPr>
          <w:sz w:val="22"/>
          <w:szCs w:val="22"/>
        </w:rPr>
        <w:t xml:space="preserve"> [ 6 ] miesięcy przed upływem terminu składania ofert albo wniosków o dopuszczenie do udziału w postępowaniu. </w:t>
      </w:r>
    </w:p>
    <w:p w:rsidR="00195C01" w:rsidRPr="006705EE" w:rsidRDefault="00195C01" w:rsidP="00547135">
      <w:pPr>
        <w:numPr>
          <w:ilvl w:val="0"/>
          <w:numId w:val="29"/>
        </w:numPr>
        <w:shd w:val="clear" w:color="auto" w:fill="FFFFFF"/>
        <w:ind w:hanging="725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Jeżeli w kraju, w którym Wykonawca ma siedzibę lub miejsce zamieszkania lub miejsce zamieszkania ma osoba, której dokument dotyczy, nie wydaje się dokumentów, o których mowa w </w:t>
      </w:r>
      <w:r w:rsidR="00AB1BCA" w:rsidRPr="006705EE">
        <w:rPr>
          <w:b/>
          <w:sz w:val="22"/>
          <w:szCs w:val="22"/>
        </w:rPr>
        <w:t>pkt. 10.1</w:t>
      </w:r>
      <w:r w:rsidRPr="006705EE">
        <w:rPr>
          <w:b/>
          <w:sz w:val="22"/>
          <w:szCs w:val="22"/>
        </w:rPr>
        <w:t xml:space="preserve"> SIWZ</w:t>
      </w:r>
      <w:r w:rsidRPr="006705EE">
        <w:rPr>
          <w:sz w:val="22"/>
          <w:szCs w:val="22"/>
        </w:rPr>
        <w:t>, zastępuje się je dokumentem zawierają</w:t>
      </w:r>
      <w:r w:rsidRPr="006705EE">
        <w:rPr>
          <w:sz w:val="22"/>
          <w:szCs w:val="22"/>
        </w:rPr>
        <w:softHyphen/>
        <w:t>cym odpowiednio oświadczenie Wykonawcy, ze wskazaniem osoby albo osób uprawnionych do jego reprezentacji, lub oświadczenie osoby, której dokument miał dotyczyć, złożone przed notariuszem lub przed organem sądowym, administra</w:t>
      </w:r>
      <w:r w:rsidRPr="006705EE">
        <w:rPr>
          <w:sz w:val="22"/>
          <w:szCs w:val="22"/>
        </w:rPr>
        <w:softHyphen/>
        <w:t>cyjnym albo organem samorządu zawodowego lub gospodarczego właściwym ze względu na siedzibę lub miejsce za</w:t>
      </w:r>
      <w:r w:rsidRPr="006705EE">
        <w:rPr>
          <w:sz w:val="22"/>
          <w:szCs w:val="22"/>
        </w:rPr>
        <w:softHyphen/>
        <w:t xml:space="preserve">mieszkania Wykonawcy lub miejsce zamieszkania tej osoby. Treść </w:t>
      </w:r>
      <w:r w:rsidR="00AB1BCA" w:rsidRPr="006705EE">
        <w:rPr>
          <w:b/>
          <w:sz w:val="22"/>
          <w:szCs w:val="22"/>
        </w:rPr>
        <w:t>pkt. 10.2</w:t>
      </w:r>
      <w:r w:rsidRPr="006705EE">
        <w:rPr>
          <w:b/>
          <w:sz w:val="22"/>
          <w:szCs w:val="22"/>
        </w:rPr>
        <w:t xml:space="preserve"> SIWZ</w:t>
      </w:r>
      <w:r w:rsidRPr="006705EE">
        <w:rPr>
          <w:sz w:val="22"/>
          <w:szCs w:val="22"/>
        </w:rPr>
        <w:t xml:space="preserve"> stosuje się odpowiednio.</w:t>
      </w:r>
    </w:p>
    <w:p w:rsidR="00195C01" w:rsidRPr="007266FE" w:rsidRDefault="00195C01" w:rsidP="00547135">
      <w:pPr>
        <w:numPr>
          <w:ilvl w:val="0"/>
          <w:numId w:val="29"/>
        </w:numPr>
        <w:shd w:val="clear" w:color="auto" w:fill="FFFFFF"/>
        <w:ind w:hanging="725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Wykonawca mający siedzibę na terytorium Rzeczypospolitej Polskiej, w odniesieniu do osoby mającej miej</w:t>
      </w:r>
      <w:r w:rsidRPr="006705EE">
        <w:rPr>
          <w:sz w:val="22"/>
          <w:szCs w:val="22"/>
        </w:rPr>
        <w:softHyphen/>
        <w:t xml:space="preserve">sce </w:t>
      </w:r>
      <w:r w:rsidRPr="007266FE">
        <w:rPr>
          <w:sz w:val="22"/>
          <w:szCs w:val="22"/>
        </w:rPr>
        <w:t xml:space="preserve">zamieszkania poza terytorium Rzeczypospolitej Polskiej, której dotyczy dokument wskazany </w:t>
      </w:r>
      <w:r w:rsidRPr="007266FE">
        <w:rPr>
          <w:sz w:val="22"/>
          <w:szCs w:val="22"/>
        </w:rPr>
        <w:br/>
        <w:t xml:space="preserve">w </w:t>
      </w:r>
      <w:r w:rsidRPr="007266FE">
        <w:rPr>
          <w:b/>
          <w:sz w:val="22"/>
          <w:szCs w:val="22"/>
        </w:rPr>
        <w:t>pkt.</w:t>
      </w:r>
      <w:r w:rsidRPr="007266FE">
        <w:rPr>
          <w:sz w:val="22"/>
          <w:szCs w:val="22"/>
        </w:rPr>
        <w:t xml:space="preserve"> </w:t>
      </w:r>
      <w:r w:rsidRPr="007266FE">
        <w:rPr>
          <w:b/>
          <w:sz w:val="22"/>
          <w:szCs w:val="22"/>
        </w:rPr>
        <w:t>8.</w:t>
      </w:r>
      <w:r w:rsidR="00FB0D1C" w:rsidRPr="007266FE">
        <w:rPr>
          <w:b/>
          <w:sz w:val="22"/>
          <w:szCs w:val="22"/>
        </w:rPr>
        <w:t>2</w:t>
      </w:r>
      <w:r w:rsidRPr="007266FE">
        <w:rPr>
          <w:b/>
          <w:sz w:val="22"/>
          <w:szCs w:val="22"/>
        </w:rPr>
        <w:t>. SIWZ</w:t>
      </w:r>
      <w:r w:rsidRPr="007266FE">
        <w:rPr>
          <w:sz w:val="22"/>
          <w:szCs w:val="22"/>
        </w:rPr>
        <w:t>, składa do</w:t>
      </w:r>
      <w:r w:rsidRPr="007266FE">
        <w:rPr>
          <w:sz w:val="22"/>
          <w:szCs w:val="22"/>
        </w:rPr>
        <w:softHyphen/>
        <w:t xml:space="preserve">kument, o którym mowa w </w:t>
      </w:r>
      <w:r w:rsidRPr="007266FE">
        <w:rPr>
          <w:b/>
          <w:sz w:val="22"/>
          <w:szCs w:val="22"/>
        </w:rPr>
        <w:t xml:space="preserve">pkt. </w:t>
      </w:r>
      <w:r w:rsidR="00AB1BCA" w:rsidRPr="007266FE">
        <w:rPr>
          <w:b/>
          <w:sz w:val="22"/>
          <w:szCs w:val="22"/>
        </w:rPr>
        <w:t>10.1.1</w:t>
      </w:r>
      <w:r w:rsidRPr="007266FE">
        <w:rPr>
          <w:b/>
          <w:sz w:val="22"/>
          <w:szCs w:val="22"/>
        </w:rPr>
        <w:t xml:space="preserve"> SIWZ</w:t>
      </w:r>
      <w:r w:rsidRPr="007266FE">
        <w:rPr>
          <w:sz w:val="22"/>
          <w:szCs w:val="22"/>
        </w:rPr>
        <w:t>, w zakres</w:t>
      </w:r>
      <w:r w:rsidR="0040235F" w:rsidRPr="007266FE">
        <w:rPr>
          <w:sz w:val="22"/>
          <w:szCs w:val="22"/>
        </w:rPr>
        <w:t xml:space="preserve">ie określonym </w:t>
      </w:r>
      <w:r w:rsidR="0040235F" w:rsidRPr="007266FE">
        <w:rPr>
          <w:sz w:val="22"/>
          <w:szCs w:val="22"/>
        </w:rPr>
        <w:br/>
        <w:t>w art. 24 ust. 1</w:t>
      </w:r>
      <w:r w:rsidRPr="007266FE">
        <w:rPr>
          <w:sz w:val="22"/>
          <w:szCs w:val="22"/>
        </w:rPr>
        <w:t xml:space="preserve"> pkt 14 i 21 ustawy. Jeżeli w kraju, w którym miejsce zamieszkania ma osoba, której dokument miał dotyczyć, nie wydaje się takich dokumen</w:t>
      </w:r>
      <w:r w:rsidRPr="007266FE">
        <w:rPr>
          <w:sz w:val="22"/>
          <w:szCs w:val="22"/>
        </w:rPr>
        <w:softHyphen/>
        <w:t>tów, zastępuje się go dokumentem zawierającym oświadczenie tej osoby złożonym przed notariuszem lub przed org</w:t>
      </w:r>
      <w:r w:rsidR="000731AA" w:rsidRPr="007266FE">
        <w:rPr>
          <w:sz w:val="22"/>
          <w:szCs w:val="22"/>
        </w:rPr>
        <w:t xml:space="preserve">anem sądowym, administracyjnym </w:t>
      </w:r>
      <w:r w:rsidRPr="007266FE">
        <w:rPr>
          <w:sz w:val="22"/>
          <w:szCs w:val="22"/>
        </w:rPr>
        <w:t xml:space="preserve">albo organem samorządu zawodowego lub gospodarczego właściwym ze względu na miejsce zamieszkania tej osoby. Treść </w:t>
      </w:r>
      <w:r w:rsidRPr="007266FE">
        <w:rPr>
          <w:b/>
          <w:sz w:val="22"/>
          <w:szCs w:val="22"/>
        </w:rPr>
        <w:t>pkt. 10.2. SIWZ</w:t>
      </w:r>
      <w:r w:rsidRPr="007266FE">
        <w:rPr>
          <w:sz w:val="22"/>
          <w:szCs w:val="22"/>
        </w:rPr>
        <w:t xml:space="preserve"> zdanie pierwsze stosuje się odpowiednio.</w:t>
      </w:r>
      <w:r w:rsidRPr="007266FE">
        <w:rPr>
          <w:bCs/>
          <w:sz w:val="22"/>
          <w:szCs w:val="22"/>
        </w:rPr>
        <w:t xml:space="preserve"> copyright by </w:t>
      </w:r>
    </w:p>
    <w:p w:rsidR="00195C01" w:rsidRPr="007266FE" w:rsidRDefault="00195C01" w:rsidP="00547135">
      <w:pPr>
        <w:numPr>
          <w:ilvl w:val="0"/>
          <w:numId w:val="29"/>
        </w:numPr>
        <w:shd w:val="clear" w:color="auto" w:fill="FFFFFF"/>
        <w:ind w:hanging="725"/>
        <w:jc w:val="both"/>
        <w:rPr>
          <w:sz w:val="22"/>
          <w:szCs w:val="22"/>
        </w:rPr>
      </w:pPr>
      <w:r w:rsidRPr="007266FE">
        <w:rPr>
          <w:sz w:val="22"/>
          <w:szCs w:val="22"/>
        </w:rPr>
        <w:lastRenderedPageBreak/>
        <w:t xml:space="preserve">W przypadku wątpliwości co do treści dokumentu złożonego przez Wykonawcę, Zamawiający może zwrócić się do właściwych organów kraju, w którym miejsce zamieszkania ma osoba, której dokument dotyczy, </w:t>
      </w:r>
      <w:r w:rsidR="003D4A8A" w:rsidRPr="007266FE">
        <w:rPr>
          <w:sz w:val="22"/>
          <w:szCs w:val="22"/>
        </w:rPr>
        <w:br/>
      </w:r>
      <w:r w:rsidRPr="007266FE">
        <w:rPr>
          <w:sz w:val="22"/>
          <w:szCs w:val="22"/>
        </w:rPr>
        <w:t>o udzielenie niezbędnych informacji dotyczących tego dokumentu.</w:t>
      </w:r>
    </w:p>
    <w:p w:rsidR="003B2D45" w:rsidRPr="007266FE" w:rsidRDefault="003B2D45" w:rsidP="00D86B40">
      <w:pPr>
        <w:jc w:val="both"/>
        <w:rPr>
          <w:sz w:val="22"/>
          <w:szCs w:val="22"/>
        </w:rPr>
      </w:pPr>
    </w:p>
    <w:p w:rsidR="005D3D67" w:rsidRPr="007266FE" w:rsidRDefault="00AC4E7D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rFonts w:eastAsia="Calibri"/>
          <w:b/>
          <w:sz w:val="22"/>
          <w:szCs w:val="22"/>
        </w:rPr>
      </w:pPr>
      <w:r w:rsidRPr="007266FE">
        <w:rPr>
          <w:rFonts w:eastAsia="Calibri"/>
          <w:b/>
          <w:sz w:val="22"/>
          <w:szCs w:val="22"/>
        </w:rPr>
        <w:t>Oferty wspólne</w:t>
      </w:r>
      <w:r w:rsidR="00142B5E" w:rsidRPr="007266FE">
        <w:rPr>
          <w:bCs/>
          <w:sz w:val="22"/>
          <w:szCs w:val="22"/>
        </w:rPr>
        <w:t xml:space="preserve"> </w:t>
      </w:r>
    </w:p>
    <w:p w:rsidR="00AC4E7D" w:rsidRPr="007266FE" w:rsidRDefault="00AC4E7D" w:rsidP="00D86B40">
      <w:pPr>
        <w:ind w:left="709"/>
        <w:jc w:val="both"/>
        <w:rPr>
          <w:rFonts w:eastAsia="Calibri"/>
          <w:b/>
          <w:sz w:val="22"/>
          <w:szCs w:val="22"/>
        </w:rPr>
      </w:pPr>
      <w:r w:rsidRPr="007266FE">
        <w:rPr>
          <w:rFonts w:eastAsia="Calibri"/>
          <w:sz w:val="22"/>
          <w:szCs w:val="22"/>
        </w:rPr>
        <w:t>Wykonawcy mogą wspólnie ubiegać się o udzielenie zamówienia (np.</w:t>
      </w:r>
      <w:r w:rsidR="00061C6B" w:rsidRPr="007266FE">
        <w:rPr>
          <w:rFonts w:eastAsia="Calibri"/>
          <w:sz w:val="22"/>
          <w:szCs w:val="22"/>
        </w:rPr>
        <w:t>:</w:t>
      </w:r>
      <w:r w:rsidRPr="007266FE">
        <w:rPr>
          <w:rFonts w:eastAsia="Calibri"/>
          <w:sz w:val="22"/>
          <w:szCs w:val="22"/>
        </w:rPr>
        <w:t xml:space="preserve"> jak</w:t>
      </w:r>
      <w:r w:rsidR="005D3D67" w:rsidRPr="007266FE">
        <w:rPr>
          <w:rFonts w:eastAsia="Calibri"/>
          <w:sz w:val="22"/>
          <w:szCs w:val="22"/>
        </w:rPr>
        <w:t xml:space="preserve">o konsorcjum, spółka cywilna). </w:t>
      </w:r>
      <w:r w:rsidRPr="007266FE">
        <w:rPr>
          <w:rFonts w:eastAsia="Calibri"/>
          <w:sz w:val="22"/>
          <w:szCs w:val="22"/>
        </w:rPr>
        <w:t>W takim przypadku ich oferta musi spełniać następujące wymagania:</w:t>
      </w:r>
    </w:p>
    <w:p w:rsidR="000B0439" w:rsidRPr="007266FE" w:rsidRDefault="00AC4E7D" w:rsidP="00547135">
      <w:pPr>
        <w:widowControl w:val="0"/>
        <w:numPr>
          <w:ilvl w:val="0"/>
          <w:numId w:val="14"/>
        </w:numPr>
        <w:autoSpaceDE w:val="0"/>
        <w:ind w:left="709" w:right="47" w:hanging="720"/>
        <w:jc w:val="both"/>
        <w:rPr>
          <w:rFonts w:eastAsia="Calibri"/>
          <w:sz w:val="22"/>
          <w:szCs w:val="22"/>
        </w:rPr>
      </w:pPr>
      <w:r w:rsidRPr="007266FE">
        <w:rPr>
          <w:rFonts w:eastAsia="Calibri"/>
          <w:sz w:val="22"/>
          <w:szCs w:val="22"/>
        </w:rPr>
        <w:t xml:space="preserve">Wykonawcy wspólnie ubiegający się o udzielenie zamówienia ustanowią pełnomocnika </w:t>
      </w:r>
      <w:r w:rsidR="006C2645" w:rsidRPr="007266FE">
        <w:rPr>
          <w:rFonts w:eastAsia="Calibri"/>
          <w:sz w:val="22"/>
          <w:szCs w:val="22"/>
        </w:rPr>
        <w:br/>
      </w:r>
      <w:r w:rsidRPr="007266FE">
        <w:rPr>
          <w:rFonts w:eastAsia="Calibri"/>
          <w:sz w:val="22"/>
          <w:szCs w:val="22"/>
        </w:rPr>
        <w:t xml:space="preserve">do reprezentowania ich w postępowaniu o udzielenie zamówienia albo reprezentowania </w:t>
      </w:r>
      <w:r w:rsidR="000731AA" w:rsidRPr="007266FE">
        <w:rPr>
          <w:rFonts w:eastAsia="Calibri"/>
          <w:sz w:val="22"/>
          <w:szCs w:val="22"/>
        </w:rPr>
        <w:t xml:space="preserve">w postępowaniu </w:t>
      </w:r>
      <w:r w:rsidRPr="007266FE">
        <w:rPr>
          <w:rFonts w:eastAsia="Calibri"/>
          <w:sz w:val="22"/>
          <w:szCs w:val="22"/>
        </w:rPr>
        <w:t>i</w:t>
      </w:r>
      <w:r w:rsidR="00E77D4B" w:rsidRPr="007266FE">
        <w:rPr>
          <w:rFonts w:eastAsia="Calibri"/>
          <w:sz w:val="22"/>
          <w:szCs w:val="22"/>
        </w:rPr>
        <w:t> </w:t>
      </w:r>
      <w:r w:rsidRPr="007266FE">
        <w:rPr>
          <w:rFonts w:eastAsia="Calibri"/>
          <w:sz w:val="22"/>
          <w:szCs w:val="22"/>
        </w:rPr>
        <w:t>zawarcia umowy w sprawie zamówienia publicznego.</w:t>
      </w:r>
    </w:p>
    <w:p w:rsidR="000B0439" w:rsidRPr="007266FE" w:rsidRDefault="00AC4E7D" w:rsidP="00547135">
      <w:pPr>
        <w:widowControl w:val="0"/>
        <w:numPr>
          <w:ilvl w:val="0"/>
          <w:numId w:val="14"/>
        </w:numPr>
        <w:autoSpaceDE w:val="0"/>
        <w:ind w:left="709" w:right="47" w:hanging="720"/>
        <w:jc w:val="both"/>
        <w:rPr>
          <w:rFonts w:eastAsia="Calibri"/>
          <w:sz w:val="22"/>
          <w:szCs w:val="22"/>
        </w:rPr>
      </w:pPr>
      <w:r w:rsidRPr="007266FE">
        <w:rPr>
          <w:rFonts w:eastAsia="Calibri"/>
          <w:sz w:val="22"/>
          <w:szCs w:val="22"/>
        </w:rPr>
        <w:t xml:space="preserve">Przepisy dotyczące Wykonawcy stosuje się odpowiednio do Wykonawców </w:t>
      </w:r>
      <w:r w:rsidR="00E77D4B" w:rsidRPr="007266FE">
        <w:rPr>
          <w:rFonts w:eastAsia="Calibri"/>
          <w:sz w:val="22"/>
          <w:szCs w:val="22"/>
        </w:rPr>
        <w:t xml:space="preserve">wspólnie ubiegających </w:t>
      </w:r>
      <w:r w:rsidR="006C2645" w:rsidRPr="007266FE">
        <w:rPr>
          <w:rFonts w:eastAsia="Calibri"/>
          <w:sz w:val="22"/>
          <w:szCs w:val="22"/>
        </w:rPr>
        <w:br/>
      </w:r>
      <w:r w:rsidR="00E77D4B" w:rsidRPr="007266FE">
        <w:rPr>
          <w:rFonts w:eastAsia="Calibri"/>
          <w:sz w:val="22"/>
          <w:szCs w:val="22"/>
        </w:rPr>
        <w:t>się o </w:t>
      </w:r>
      <w:r w:rsidRPr="007266FE">
        <w:rPr>
          <w:rFonts w:eastAsia="Calibri"/>
          <w:sz w:val="22"/>
          <w:szCs w:val="22"/>
        </w:rPr>
        <w:t>udzielenie zamówienia.</w:t>
      </w:r>
      <w:r w:rsidR="00142B5E" w:rsidRPr="007266FE">
        <w:rPr>
          <w:bCs/>
          <w:sz w:val="22"/>
          <w:szCs w:val="22"/>
        </w:rPr>
        <w:t xml:space="preserve"> copyright by Uniwersytet Opolski EOES</w:t>
      </w:r>
    </w:p>
    <w:p w:rsidR="000B0439" w:rsidRPr="007266FE" w:rsidRDefault="00AC4E7D" w:rsidP="00547135">
      <w:pPr>
        <w:widowControl w:val="0"/>
        <w:numPr>
          <w:ilvl w:val="0"/>
          <w:numId w:val="14"/>
        </w:numPr>
        <w:autoSpaceDE w:val="0"/>
        <w:ind w:left="709" w:right="47" w:hanging="720"/>
        <w:jc w:val="both"/>
        <w:rPr>
          <w:rFonts w:eastAsia="Calibri"/>
          <w:sz w:val="22"/>
          <w:szCs w:val="22"/>
        </w:rPr>
      </w:pPr>
      <w:r w:rsidRPr="007266FE">
        <w:rPr>
          <w:rFonts w:eastAsia="Calibri"/>
          <w:sz w:val="22"/>
          <w:szCs w:val="22"/>
        </w:rPr>
        <w:t>Jeżeli oferta Wykonawców, wspólnie ubiegających się o udzielenie zamówienia, zosta</w:t>
      </w:r>
      <w:r w:rsidR="00CF64AE" w:rsidRPr="007266FE">
        <w:rPr>
          <w:rFonts w:eastAsia="Calibri"/>
          <w:sz w:val="22"/>
          <w:szCs w:val="22"/>
        </w:rPr>
        <w:t>nie</w:t>
      </w:r>
      <w:r w:rsidRPr="007266FE">
        <w:rPr>
          <w:rFonts w:eastAsia="Calibri"/>
          <w:sz w:val="22"/>
          <w:szCs w:val="22"/>
        </w:rPr>
        <w:t xml:space="preserve"> wybrana</w:t>
      </w:r>
      <w:r w:rsidR="00CF64AE" w:rsidRPr="007266FE">
        <w:rPr>
          <w:rFonts w:eastAsia="Calibri"/>
          <w:sz w:val="22"/>
          <w:szCs w:val="22"/>
        </w:rPr>
        <w:t xml:space="preserve"> jako najkorzystniejsza</w:t>
      </w:r>
      <w:r w:rsidRPr="007266FE">
        <w:rPr>
          <w:rFonts w:eastAsia="Calibri"/>
          <w:sz w:val="22"/>
          <w:szCs w:val="22"/>
        </w:rPr>
        <w:t>, Zamawiający może żądać przed zawarciem umowy w sprawie zamówienia publicznego umowy regulującej współpracę tych Wykonawców.</w:t>
      </w:r>
    </w:p>
    <w:p w:rsidR="000B0439" w:rsidRPr="007266FE" w:rsidRDefault="00AC4E7D" w:rsidP="00547135">
      <w:pPr>
        <w:widowControl w:val="0"/>
        <w:numPr>
          <w:ilvl w:val="0"/>
          <w:numId w:val="14"/>
        </w:numPr>
        <w:autoSpaceDE w:val="0"/>
        <w:ind w:left="709" w:right="47" w:hanging="720"/>
        <w:jc w:val="both"/>
        <w:rPr>
          <w:rFonts w:eastAsia="Calibri"/>
          <w:sz w:val="22"/>
          <w:szCs w:val="22"/>
        </w:rPr>
      </w:pPr>
      <w:r w:rsidRPr="007266FE">
        <w:rPr>
          <w:rFonts w:eastAsia="Calibri"/>
          <w:sz w:val="22"/>
          <w:szCs w:val="22"/>
        </w:rPr>
        <w:t>Wszelka korespondencja oraz rozliczenia dokonywane będą wyłącznie z pełnomocnikiem (liderem konsorcjum).</w:t>
      </w:r>
    </w:p>
    <w:p w:rsidR="00E03D25" w:rsidRPr="006705EE" w:rsidRDefault="00E03D25" w:rsidP="00547135">
      <w:pPr>
        <w:widowControl w:val="0"/>
        <w:numPr>
          <w:ilvl w:val="0"/>
          <w:numId w:val="14"/>
        </w:numPr>
        <w:autoSpaceDE w:val="0"/>
        <w:ind w:left="709" w:right="47" w:hanging="720"/>
        <w:jc w:val="both"/>
        <w:rPr>
          <w:rFonts w:eastAsia="Calibri"/>
          <w:color w:val="000000"/>
          <w:sz w:val="22"/>
          <w:szCs w:val="22"/>
        </w:rPr>
      </w:pPr>
      <w:r w:rsidRPr="007266FE">
        <w:rPr>
          <w:rFonts w:eastAsia="Calibri"/>
          <w:sz w:val="22"/>
          <w:szCs w:val="22"/>
        </w:rPr>
        <w:t>W przypadku wspólnego ubiegania się o zamówienie przez Wykonawców oświadczeni</w:t>
      </w:r>
      <w:r w:rsidR="00061C6B" w:rsidRPr="007266FE">
        <w:rPr>
          <w:rFonts w:eastAsia="Calibri"/>
          <w:sz w:val="22"/>
          <w:szCs w:val="22"/>
        </w:rPr>
        <w:t>e</w:t>
      </w:r>
      <w:r w:rsidRPr="007266FE">
        <w:rPr>
          <w:rFonts w:eastAsia="Calibri"/>
          <w:sz w:val="22"/>
          <w:szCs w:val="22"/>
        </w:rPr>
        <w:t xml:space="preserve"> </w:t>
      </w:r>
      <w:r w:rsidR="005D3D67" w:rsidRPr="007266FE">
        <w:rPr>
          <w:rFonts w:eastAsia="Calibri"/>
          <w:sz w:val="22"/>
          <w:szCs w:val="22"/>
        </w:rPr>
        <w:t>(o który</w:t>
      </w:r>
      <w:r w:rsidR="00061C6B" w:rsidRPr="007266FE">
        <w:rPr>
          <w:rFonts w:eastAsia="Calibri"/>
          <w:sz w:val="22"/>
          <w:szCs w:val="22"/>
        </w:rPr>
        <w:t>m</w:t>
      </w:r>
      <w:r w:rsidR="005D3D67" w:rsidRPr="007266FE">
        <w:rPr>
          <w:rFonts w:eastAsia="Calibri"/>
          <w:sz w:val="22"/>
          <w:szCs w:val="22"/>
        </w:rPr>
        <w:t xml:space="preserve"> mowa </w:t>
      </w:r>
      <w:r w:rsidR="00DA7C67" w:rsidRPr="007266FE">
        <w:rPr>
          <w:rFonts w:eastAsia="Calibri"/>
          <w:sz w:val="22"/>
          <w:szCs w:val="22"/>
        </w:rPr>
        <w:br/>
      </w:r>
      <w:r w:rsidR="005D3D67" w:rsidRPr="007266FE">
        <w:rPr>
          <w:rFonts w:eastAsia="Calibri"/>
          <w:sz w:val="22"/>
          <w:szCs w:val="22"/>
        </w:rPr>
        <w:t xml:space="preserve">w </w:t>
      </w:r>
      <w:r w:rsidR="005D3D67" w:rsidRPr="007266FE">
        <w:rPr>
          <w:rFonts w:eastAsia="Calibri"/>
          <w:b/>
          <w:sz w:val="22"/>
          <w:szCs w:val="22"/>
        </w:rPr>
        <w:t xml:space="preserve">pkt. </w:t>
      </w:r>
      <w:r w:rsidR="00FE7E87" w:rsidRPr="007266FE">
        <w:rPr>
          <w:rFonts w:eastAsia="Calibri"/>
          <w:b/>
          <w:sz w:val="22"/>
          <w:szCs w:val="22"/>
        </w:rPr>
        <w:t>5.2</w:t>
      </w:r>
      <w:r w:rsidR="00061C6B" w:rsidRPr="007266FE">
        <w:rPr>
          <w:rFonts w:eastAsia="Calibri"/>
          <w:b/>
          <w:sz w:val="22"/>
          <w:szCs w:val="22"/>
        </w:rPr>
        <w:t xml:space="preserve"> </w:t>
      </w:r>
      <w:r w:rsidR="005D3D67" w:rsidRPr="007266FE">
        <w:rPr>
          <w:rFonts w:eastAsia="Calibri"/>
          <w:b/>
          <w:sz w:val="22"/>
          <w:szCs w:val="22"/>
        </w:rPr>
        <w:t>SIWZ</w:t>
      </w:r>
      <w:r w:rsidR="0079646C" w:rsidRPr="007266FE">
        <w:rPr>
          <w:rFonts w:eastAsia="Calibri"/>
          <w:b/>
          <w:sz w:val="22"/>
          <w:szCs w:val="22"/>
        </w:rPr>
        <w:t xml:space="preserve"> </w:t>
      </w:r>
      <w:r w:rsidR="0079646C" w:rsidRPr="007266FE">
        <w:rPr>
          <w:rFonts w:eastAsia="Calibri"/>
          <w:sz w:val="22"/>
          <w:szCs w:val="22"/>
        </w:rPr>
        <w:t>oraz w</w:t>
      </w:r>
      <w:r w:rsidR="0079646C" w:rsidRPr="007266FE">
        <w:rPr>
          <w:rFonts w:eastAsia="Calibri"/>
          <w:b/>
          <w:sz w:val="22"/>
          <w:szCs w:val="22"/>
        </w:rPr>
        <w:t xml:space="preserve"> pkt. 7 SIWZ</w:t>
      </w:r>
      <w:r w:rsidR="001A5DD0" w:rsidRPr="001A5DD0">
        <w:rPr>
          <w:rFonts w:eastAsia="Calibri"/>
          <w:sz w:val="22"/>
          <w:szCs w:val="22"/>
        </w:rPr>
        <w:t xml:space="preserve"> </w:t>
      </w:r>
      <w:r w:rsidR="001A5DD0" w:rsidRPr="007266FE">
        <w:rPr>
          <w:rFonts w:eastAsia="Calibri"/>
          <w:sz w:val="22"/>
          <w:szCs w:val="22"/>
        </w:rPr>
        <w:t xml:space="preserve">oraz odpowiednio dokumenty, o których mowa w </w:t>
      </w:r>
      <w:r w:rsidR="001A5DD0" w:rsidRPr="007266FE">
        <w:rPr>
          <w:b/>
          <w:sz w:val="22"/>
          <w:szCs w:val="22"/>
        </w:rPr>
        <w:t>pkt. 8.2 SIWZ</w:t>
      </w:r>
      <w:r w:rsidR="005D3D67" w:rsidRPr="007266FE">
        <w:rPr>
          <w:rFonts w:eastAsia="Calibri"/>
          <w:sz w:val="22"/>
          <w:szCs w:val="22"/>
        </w:rPr>
        <w:t xml:space="preserve">) </w:t>
      </w:r>
      <w:r w:rsidRPr="006705EE">
        <w:rPr>
          <w:rFonts w:eastAsia="Calibri"/>
          <w:color w:val="000000"/>
          <w:sz w:val="22"/>
          <w:szCs w:val="22"/>
        </w:rPr>
        <w:t>składa każdy z Wykonawców wspólnie ubiegający</w:t>
      </w:r>
      <w:r w:rsidR="005D3D67" w:rsidRPr="006705EE">
        <w:rPr>
          <w:rFonts w:eastAsia="Calibri"/>
          <w:color w:val="000000"/>
          <w:sz w:val="22"/>
          <w:szCs w:val="22"/>
        </w:rPr>
        <w:t xml:space="preserve">ch się o zamówienie. </w:t>
      </w:r>
      <w:r w:rsidR="001A5DD0">
        <w:rPr>
          <w:rFonts w:eastAsia="Calibri"/>
          <w:color w:val="000000"/>
          <w:sz w:val="22"/>
          <w:szCs w:val="22"/>
        </w:rPr>
        <w:t xml:space="preserve">Oświadczenia, o których mowa </w:t>
      </w:r>
      <w:r w:rsidR="001A5DD0">
        <w:rPr>
          <w:rFonts w:eastAsia="Calibri"/>
          <w:color w:val="000000"/>
          <w:sz w:val="22"/>
          <w:szCs w:val="22"/>
        </w:rPr>
        <w:br/>
        <w:t xml:space="preserve">w </w:t>
      </w:r>
      <w:r w:rsidR="001A5DD0" w:rsidRPr="007266FE">
        <w:rPr>
          <w:rFonts w:eastAsia="Calibri"/>
          <w:b/>
          <w:sz w:val="22"/>
          <w:szCs w:val="22"/>
        </w:rPr>
        <w:t xml:space="preserve">pkt. 5.2 SIWZ </w:t>
      </w:r>
      <w:r w:rsidR="001A5DD0" w:rsidRPr="007266FE">
        <w:rPr>
          <w:rFonts w:eastAsia="Calibri"/>
          <w:sz w:val="22"/>
          <w:szCs w:val="22"/>
        </w:rPr>
        <w:t>oraz w</w:t>
      </w:r>
      <w:r w:rsidR="001A5DD0" w:rsidRPr="007266FE">
        <w:rPr>
          <w:rFonts w:eastAsia="Calibri"/>
          <w:b/>
          <w:sz w:val="22"/>
          <w:szCs w:val="22"/>
        </w:rPr>
        <w:t xml:space="preserve"> pkt. 7 SIWZ</w:t>
      </w:r>
      <w:r w:rsidR="005D3D67" w:rsidRPr="006705EE">
        <w:rPr>
          <w:rFonts w:eastAsia="Calibri"/>
          <w:color w:val="000000"/>
          <w:sz w:val="22"/>
          <w:szCs w:val="22"/>
        </w:rPr>
        <w:t xml:space="preserve"> </w:t>
      </w:r>
      <w:r w:rsidR="00CF64AE" w:rsidRPr="006705EE">
        <w:rPr>
          <w:rFonts w:eastAsia="Calibri"/>
          <w:color w:val="000000"/>
          <w:sz w:val="22"/>
          <w:szCs w:val="22"/>
        </w:rPr>
        <w:t xml:space="preserve">wstępnie </w:t>
      </w:r>
      <w:r w:rsidRPr="006705EE">
        <w:rPr>
          <w:rFonts w:eastAsia="Calibri"/>
          <w:color w:val="000000"/>
          <w:sz w:val="22"/>
          <w:szCs w:val="22"/>
        </w:rPr>
        <w:t>potwierdzają spełnianie warunków udziału w</w:t>
      </w:r>
      <w:r w:rsidR="00CF64AE" w:rsidRPr="006705EE">
        <w:rPr>
          <w:rFonts w:eastAsia="Calibri"/>
          <w:color w:val="000000"/>
          <w:sz w:val="22"/>
          <w:szCs w:val="22"/>
        </w:rPr>
        <w:t xml:space="preserve"> postępowaniu</w:t>
      </w:r>
      <w:r w:rsidRPr="006705EE">
        <w:rPr>
          <w:rFonts w:eastAsia="Calibri"/>
          <w:color w:val="000000"/>
          <w:sz w:val="22"/>
          <w:szCs w:val="22"/>
        </w:rPr>
        <w:t xml:space="preserve"> oraz brak podstaw wykluczenia w zakresie, w którym każdy z Wykonawców wskazu</w:t>
      </w:r>
      <w:r w:rsidR="005D3D67" w:rsidRPr="006705EE">
        <w:rPr>
          <w:rFonts w:eastAsia="Calibri"/>
          <w:color w:val="000000"/>
          <w:sz w:val="22"/>
          <w:szCs w:val="22"/>
        </w:rPr>
        <w:t xml:space="preserve">je spełnienie warunków udziału </w:t>
      </w:r>
      <w:r w:rsidRPr="006705EE">
        <w:rPr>
          <w:rFonts w:eastAsia="Calibri"/>
          <w:color w:val="000000"/>
          <w:sz w:val="22"/>
          <w:szCs w:val="22"/>
        </w:rPr>
        <w:t>w postępowaniu lub kryteriów selekcji oraz brak podstaw wykluczenia.</w:t>
      </w:r>
    </w:p>
    <w:p w:rsidR="00880B2A" w:rsidRPr="006705EE" w:rsidRDefault="00880B2A" w:rsidP="00D86B40">
      <w:pPr>
        <w:rPr>
          <w:sz w:val="22"/>
          <w:szCs w:val="22"/>
        </w:rPr>
      </w:pPr>
    </w:p>
    <w:p w:rsidR="00FE7E87" w:rsidRPr="006705EE" w:rsidRDefault="00FE7E87" w:rsidP="00547135">
      <w:pPr>
        <w:numPr>
          <w:ilvl w:val="0"/>
          <w:numId w:val="13"/>
        </w:numPr>
        <w:shd w:val="clear" w:color="auto" w:fill="C6D9F1" w:themeFill="text2" w:themeFillTint="33"/>
        <w:ind w:hanging="720"/>
        <w:jc w:val="both"/>
        <w:rPr>
          <w:b/>
          <w:bCs/>
          <w:color w:val="FF0000"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Informacja o sposobie porozumiewania się Zamawiającego z Wykonawcami </w:t>
      </w:r>
      <w:r w:rsidR="00B23B13" w:rsidRPr="006705EE">
        <w:rPr>
          <w:b/>
          <w:bCs/>
          <w:color w:val="FF0000"/>
          <w:sz w:val="22"/>
          <w:szCs w:val="22"/>
        </w:rPr>
        <w:t>(</w:t>
      </w:r>
      <w:r w:rsidR="00B23B13" w:rsidRPr="006705EE">
        <w:rPr>
          <w:b/>
          <w:bCs/>
          <w:color w:val="FF0000"/>
          <w:sz w:val="22"/>
          <w:szCs w:val="22"/>
          <w:u w:val="double"/>
        </w:rPr>
        <w:t>nie dotyczy składania ofert</w:t>
      </w:r>
      <w:r w:rsidR="00B23B13" w:rsidRPr="006705EE">
        <w:rPr>
          <w:b/>
          <w:bCs/>
          <w:color w:val="FF0000"/>
          <w:sz w:val="22"/>
          <w:szCs w:val="22"/>
        </w:rPr>
        <w:t>)</w:t>
      </w:r>
    </w:p>
    <w:p w:rsidR="00C10A21" w:rsidRPr="006705EE" w:rsidRDefault="00CF64AE" w:rsidP="00547135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705EE">
        <w:rPr>
          <w:rFonts w:eastAsia="Calibri"/>
          <w:sz w:val="22"/>
          <w:szCs w:val="22"/>
        </w:rPr>
        <w:t>W postępowaniu o udzielenie zam</w:t>
      </w:r>
      <w:r w:rsidR="00313A69" w:rsidRPr="006705EE">
        <w:rPr>
          <w:rFonts w:eastAsia="Calibri"/>
          <w:sz w:val="22"/>
          <w:szCs w:val="22"/>
        </w:rPr>
        <w:t>ówienia komunikacja między Zama</w:t>
      </w:r>
      <w:r w:rsidRPr="006705EE">
        <w:rPr>
          <w:rFonts w:eastAsia="Calibri"/>
          <w:sz w:val="22"/>
          <w:szCs w:val="22"/>
        </w:rPr>
        <w:t xml:space="preserve">wiającym, a Wykonawcami odbywa </w:t>
      </w:r>
      <w:r w:rsidR="00C10A21" w:rsidRPr="006705EE">
        <w:rPr>
          <w:sz w:val="22"/>
          <w:szCs w:val="22"/>
        </w:rPr>
        <w:t xml:space="preserve">się elektronicznie za pośrednictwem dedykowanego formularza dostępnego na </w:t>
      </w:r>
      <w:r w:rsidR="004009B7" w:rsidRPr="006705EE">
        <w:rPr>
          <w:sz w:val="22"/>
          <w:szCs w:val="22"/>
        </w:rPr>
        <w:t xml:space="preserve"> </w:t>
      </w:r>
      <w:r w:rsidR="004009B7" w:rsidRPr="006705EE">
        <w:rPr>
          <w:i/>
          <w:sz w:val="22"/>
          <w:szCs w:val="22"/>
        </w:rPr>
        <w:t xml:space="preserve">platformie zakupowej. </w:t>
      </w:r>
    </w:p>
    <w:p w:rsidR="00C10A21" w:rsidRPr="006705EE" w:rsidRDefault="00C10A21" w:rsidP="00547135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Dokumenty elektroniczne, oświadczenia lub elektroniczne kopie dokumentów lub oświadczeń składane są przez Wykonawcę za pośrednictw</w:t>
      </w:r>
      <w:r w:rsidR="00D4477E" w:rsidRPr="006705EE">
        <w:rPr>
          <w:sz w:val="22"/>
          <w:szCs w:val="22"/>
        </w:rPr>
        <w:t xml:space="preserve">em </w:t>
      </w:r>
      <w:r w:rsidR="004009B7" w:rsidRPr="006705EE">
        <w:rPr>
          <w:i/>
          <w:sz w:val="22"/>
          <w:szCs w:val="22"/>
        </w:rPr>
        <w:t>platformy zakupowej</w:t>
      </w:r>
      <w:r w:rsidR="00D4477E" w:rsidRPr="006705EE">
        <w:rPr>
          <w:sz w:val="22"/>
          <w:szCs w:val="22"/>
        </w:rPr>
        <w:t>.</w:t>
      </w:r>
    </w:p>
    <w:p w:rsidR="00C10A21" w:rsidRPr="006705EE" w:rsidRDefault="00C10A21" w:rsidP="00547135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Zamawiający (</w:t>
      </w:r>
      <w:r w:rsidR="00D4477E" w:rsidRPr="006705EE">
        <w:rPr>
          <w:sz w:val="22"/>
          <w:szCs w:val="22"/>
        </w:rPr>
        <w:t xml:space="preserve">w </w:t>
      </w:r>
      <w:r w:rsidRPr="006705EE">
        <w:rPr>
          <w:rFonts w:eastAsia="Calibri"/>
          <w:sz w:val="22"/>
          <w:szCs w:val="22"/>
        </w:rPr>
        <w:t xml:space="preserve">sytuacjach awaryjnych, np. w przypadku niedziałania </w:t>
      </w:r>
      <w:r w:rsidR="004009B7" w:rsidRPr="006705EE">
        <w:rPr>
          <w:i/>
          <w:sz w:val="22"/>
          <w:szCs w:val="22"/>
        </w:rPr>
        <w:t>platformy zakupowej</w:t>
      </w:r>
      <w:r w:rsidRPr="006705EE">
        <w:rPr>
          <w:rFonts w:eastAsia="Calibri"/>
          <w:sz w:val="22"/>
          <w:szCs w:val="22"/>
        </w:rPr>
        <w:t xml:space="preserve">) </w:t>
      </w:r>
      <w:r w:rsidRPr="006705EE">
        <w:rPr>
          <w:sz w:val="22"/>
          <w:szCs w:val="22"/>
        </w:rPr>
        <w:t xml:space="preserve">dopuszcza również możliwość składania dokumentów elektronicznych, oświadczeń lub elektronicznych kopii dokumentów lub oświadczeń </w:t>
      </w:r>
      <w:r w:rsidR="00D4477E" w:rsidRPr="006705EE">
        <w:rPr>
          <w:sz w:val="22"/>
          <w:szCs w:val="22"/>
        </w:rPr>
        <w:t>za pomocą poczty elektronicznej, email: zamowienia@uni.opole.pl</w:t>
      </w:r>
      <w:r w:rsidRPr="006705EE">
        <w:rPr>
          <w:sz w:val="22"/>
          <w:szCs w:val="22"/>
        </w:rPr>
        <w:t xml:space="preserve">. </w:t>
      </w:r>
    </w:p>
    <w:p w:rsidR="00C10A21" w:rsidRPr="006705EE" w:rsidRDefault="00C10A21" w:rsidP="00547135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Sposób sporządzenia dokumentów elektronicznych, oświadczeń lub elektronicznych kopii dokumentów lub oświadczeń musi być zgody z wymaganiami określonymi w rozporządzeniu Prezesa Rady Ministrów z dnia 27 czerwca 2017 r. w sprawie użycia środków komunikacji elektronicznej w postępowaniu o udzielenie zamówienia publicznego oraz udostępniania i przechowywania dokumentów elektronicznych (Dz. U. z 2017 r. poz. 1320 ze zm.) oraz rozporządzeniu. </w:t>
      </w:r>
    </w:p>
    <w:p w:rsidR="009E1410" w:rsidRPr="006705EE" w:rsidRDefault="009E1410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>Wszelka komunikacja pomiędzy Zamawiającym a Wykonawcą, w szczególności składanie</w:t>
      </w:r>
      <w:r w:rsidR="0018009F" w:rsidRPr="006705EE">
        <w:rPr>
          <w:rFonts w:eastAsia="Calibri"/>
          <w:sz w:val="22"/>
          <w:szCs w:val="22"/>
        </w:rPr>
        <w:t xml:space="preserve"> zawiadomie</w:t>
      </w:r>
      <w:r w:rsidRPr="006705EE">
        <w:rPr>
          <w:rFonts w:eastAsia="Calibri"/>
          <w:sz w:val="22"/>
          <w:szCs w:val="22"/>
        </w:rPr>
        <w:t xml:space="preserve">ń </w:t>
      </w:r>
      <w:r w:rsidR="00AE732E" w:rsidRPr="006705EE">
        <w:rPr>
          <w:rFonts w:eastAsia="Calibri"/>
          <w:sz w:val="22"/>
          <w:szCs w:val="22"/>
        </w:rPr>
        <w:t xml:space="preserve">lub </w:t>
      </w:r>
      <w:r w:rsidR="00A648B4" w:rsidRPr="006705EE">
        <w:rPr>
          <w:rFonts w:eastAsia="Calibri"/>
          <w:sz w:val="22"/>
          <w:szCs w:val="22"/>
        </w:rPr>
        <w:t>dokument</w:t>
      </w:r>
      <w:r w:rsidRPr="006705EE">
        <w:rPr>
          <w:rFonts w:eastAsia="Calibri"/>
          <w:sz w:val="22"/>
          <w:szCs w:val="22"/>
        </w:rPr>
        <w:t>ów</w:t>
      </w:r>
      <w:r w:rsidR="00A648B4" w:rsidRPr="006705EE">
        <w:rPr>
          <w:rFonts w:eastAsia="Calibri"/>
          <w:sz w:val="22"/>
          <w:szCs w:val="22"/>
        </w:rPr>
        <w:t xml:space="preserve"> lub </w:t>
      </w:r>
      <w:r w:rsidR="0018009F" w:rsidRPr="006705EE">
        <w:rPr>
          <w:rFonts w:eastAsia="Calibri"/>
          <w:sz w:val="22"/>
          <w:szCs w:val="22"/>
        </w:rPr>
        <w:t>oświadcze</w:t>
      </w:r>
      <w:r w:rsidRPr="006705EE">
        <w:rPr>
          <w:rFonts w:eastAsia="Calibri"/>
          <w:sz w:val="22"/>
          <w:szCs w:val="22"/>
        </w:rPr>
        <w:t>ń</w:t>
      </w:r>
      <w:r w:rsidR="00AE732E" w:rsidRPr="006705EE">
        <w:rPr>
          <w:rFonts w:eastAsia="Calibri"/>
          <w:sz w:val="22"/>
          <w:szCs w:val="22"/>
        </w:rPr>
        <w:t xml:space="preserve"> lub </w:t>
      </w:r>
      <w:r w:rsidR="0018009F" w:rsidRPr="006705EE">
        <w:rPr>
          <w:rFonts w:eastAsia="Calibri"/>
          <w:sz w:val="22"/>
          <w:szCs w:val="22"/>
        </w:rPr>
        <w:t>wniosk</w:t>
      </w:r>
      <w:r w:rsidRPr="006705EE">
        <w:rPr>
          <w:rFonts w:eastAsia="Calibri"/>
          <w:sz w:val="22"/>
          <w:szCs w:val="22"/>
        </w:rPr>
        <w:t>ów</w:t>
      </w:r>
      <w:r w:rsidR="00AE732E" w:rsidRPr="006705EE">
        <w:rPr>
          <w:rFonts w:eastAsia="Calibri"/>
          <w:sz w:val="22"/>
          <w:szCs w:val="22"/>
        </w:rPr>
        <w:t xml:space="preserve"> lub </w:t>
      </w:r>
      <w:r w:rsidR="007D5C7E" w:rsidRPr="006705EE">
        <w:rPr>
          <w:rFonts w:eastAsia="Calibri"/>
          <w:sz w:val="22"/>
          <w:szCs w:val="22"/>
        </w:rPr>
        <w:t>wyjaśnie</w:t>
      </w:r>
      <w:r w:rsidRPr="006705EE">
        <w:rPr>
          <w:rFonts w:eastAsia="Calibri"/>
          <w:sz w:val="22"/>
          <w:szCs w:val="22"/>
        </w:rPr>
        <w:t>ń</w:t>
      </w:r>
      <w:r w:rsidR="00AE732E" w:rsidRPr="006705EE">
        <w:rPr>
          <w:rFonts w:eastAsia="Calibri"/>
          <w:sz w:val="22"/>
          <w:szCs w:val="22"/>
        </w:rPr>
        <w:t xml:space="preserve"> lub </w:t>
      </w:r>
      <w:r w:rsidR="0018009F" w:rsidRPr="006705EE">
        <w:rPr>
          <w:rFonts w:eastAsia="Calibri"/>
          <w:sz w:val="22"/>
          <w:szCs w:val="22"/>
        </w:rPr>
        <w:t>informacj</w:t>
      </w:r>
      <w:r w:rsidRPr="006705EE">
        <w:rPr>
          <w:rFonts w:eastAsia="Calibri"/>
          <w:sz w:val="22"/>
          <w:szCs w:val="22"/>
        </w:rPr>
        <w:t>i (</w:t>
      </w:r>
      <w:r w:rsidR="00A648B4" w:rsidRPr="006705EE">
        <w:rPr>
          <w:rFonts w:eastAsia="Calibri"/>
          <w:sz w:val="22"/>
          <w:szCs w:val="22"/>
        </w:rPr>
        <w:t>za wyjątkiem</w:t>
      </w:r>
      <w:r w:rsidRPr="006705EE">
        <w:rPr>
          <w:rFonts w:eastAsia="Calibri"/>
          <w:sz w:val="22"/>
          <w:szCs w:val="22"/>
        </w:rPr>
        <w:t xml:space="preserve"> oferty,</w:t>
      </w:r>
      <w:r w:rsidR="00A648B4" w:rsidRPr="006705EE">
        <w:rPr>
          <w:rFonts w:eastAsia="Calibri"/>
          <w:sz w:val="22"/>
          <w:szCs w:val="22"/>
        </w:rPr>
        <w:t xml:space="preserve"> umowy</w:t>
      </w:r>
      <w:r w:rsidRPr="006705EE">
        <w:rPr>
          <w:rFonts w:eastAsia="Calibri"/>
          <w:sz w:val="22"/>
          <w:szCs w:val="22"/>
        </w:rPr>
        <w:t>)</w:t>
      </w:r>
      <w:r w:rsidR="00A648B4" w:rsidRPr="006705EE">
        <w:rPr>
          <w:rFonts w:eastAsia="Calibri"/>
          <w:sz w:val="22"/>
          <w:szCs w:val="22"/>
        </w:rPr>
        <w:t>,</w:t>
      </w:r>
      <w:r w:rsidR="0018009F" w:rsidRPr="006705EE">
        <w:rPr>
          <w:rFonts w:eastAsia="Calibri"/>
          <w:sz w:val="22"/>
          <w:szCs w:val="22"/>
        </w:rPr>
        <w:t xml:space="preserve"> </w:t>
      </w:r>
      <w:r w:rsidRPr="006705EE">
        <w:rPr>
          <w:rFonts w:eastAsia="Calibri"/>
          <w:sz w:val="22"/>
          <w:szCs w:val="22"/>
        </w:rPr>
        <w:t>przekazywana jest</w:t>
      </w:r>
      <w:r w:rsidR="008D2957" w:rsidRPr="006705EE">
        <w:rPr>
          <w:rFonts w:eastAsia="Calibri"/>
          <w:sz w:val="22"/>
          <w:szCs w:val="22"/>
        </w:rPr>
        <w:t xml:space="preserve"> za pośrednictwem</w:t>
      </w:r>
      <w:r w:rsidR="0018009F" w:rsidRPr="006705EE">
        <w:rPr>
          <w:rFonts w:eastAsia="Calibri"/>
          <w:sz w:val="22"/>
          <w:szCs w:val="22"/>
        </w:rPr>
        <w:t xml:space="preserve"> </w:t>
      </w:r>
      <w:r w:rsidR="004009B7" w:rsidRPr="006705EE">
        <w:rPr>
          <w:i/>
          <w:sz w:val="22"/>
          <w:szCs w:val="22"/>
        </w:rPr>
        <w:t>platformy zakupowej</w:t>
      </w:r>
      <w:r w:rsidR="004009B7" w:rsidRPr="006705EE">
        <w:rPr>
          <w:rFonts w:eastAsia="Calibri"/>
          <w:sz w:val="22"/>
          <w:szCs w:val="22"/>
        </w:rPr>
        <w:t xml:space="preserve"> </w:t>
      </w:r>
      <w:r w:rsidR="008D2957" w:rsidRPr="006705EE">
        <w:rPr>
          <w:rFonts w:eastAsia="Calibri"/>
          <w:sz w:val="22"/>
          <w:szCs w:val="22"/>
        </w:rPr>
        <w:t xml:space="preserve">i formularza </w:t>
      </w:r>
      <w:r w:rsidR="008D2957" w:rsidRPr="006705EE">
        <w:rPr>
          <w:rStyle w:val="Hipercze"/>
          <w:b/>
          <w:color w:val="auto"/>
          <w:sz w:val="22"/>
          <w:szCs w:val="22"/>
          <w:u w:val="none"/>
        </w:rPr>
        <w:t>Wyślij wiadomość</w:t>
      </w:r>
      <w:r w:rsidR="008D2957" w:rsidRPr="006705EE">
        <w:rPr>
          <w:rFonts w:eastAsia="Calibri"/>
          <w:b/>
          <w:sz w:val="22"/>
          <w:szCs w:val="22"/>
        </w:rPr>
        <w:t xml:space="preserve"> </w:t>
      </w:r>
      <w:r w:rsidR="00A648B4" w:rsidRPr="006705EE">
        <w:rPr>
          <w:rFonts w:eastAsia="Calibri"/>
          <w:sz w:val="22"/>
          <w:szCs w:val="22"/>
        </w:rPr>
        <w:t xml:space="preserve">dostępnego </w:t>
      </w:r>
      <w:r w:rsidR="004009B7" w:rsidRPr="006705EE">
        <w:rPr>
          <w:rFonts w:eastAsia="Calibri"/>
          <w:sz w:val="22"/>
          <w:szCs w:val="22"/>
        </w:rPr>
        <w:br/>
      </w:r>
      <w:r w:rsidR="00A648B4" w:rsidRPr="006705EE">
        <w:rPr>
          <w:rFonts w:eastAsia="Calibri"/>
          <w:sz w:val="22"/>
          <w:szCs w:val="22"/>
        </w:rPr>
        <w:t>na stronie</w:t>
      </w:r>
      <w:r w:rsidR="008D2957" w:rsidRPr="006705EE">
        <w:rPr>
          <w:rFonts w:eastAsia="Calibri"/>
          <w:sz w:val="22"/>
          <w:szCs w:val="22"/>
        </w:rPr>
        <w:t xml:space="preserve"> dotyczącej </w:t>
      </w:r>
      <w:r w:rsidR="00F54DAE" w:rsidRPr="006705EE">
        <w:rPr>
          <w:rFonts w:eastAsia="Calibri"/>
          <w:sz w:val="22"/>
          <w:szCs w:val="22"/>
        </w:rPr>
        <w:t>danego postępowania.</w:t>
      </w:r>
      <w:r w:rsidRPr="006705EE">
        <w:rPr>
          <w:rFonts w:eastAsia="Calibri"/>
          <w:sz w:val="22"/>
          <w:szCs w:val="22"/>
        </w:rPr>
        <w:t xml:space="preserve"> Wiadomości nie są szyfrowane.</w:t>
      </w:r>
    </w:p>
    <w:p w:rsidR="009E1410" w:rsidRPr="006705EE" w:rsidRDefault="009E1410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 xml:space="preserve">Komunikacja poprzez </w:t>
      </w:r>
      <w:r w:rsidRPr="006705EE">
        <w:rPr>
          <w:rFonts w:eastAsia="Calibri"/>
          <w:b/>
          <w:sz w:val="22"/>
          <w:szCs w:val="22"/>
        </w:rPr>
        <w:t>Wyślij wiadomość</w:t>
      </w:r>
      <w:r w:rsidRPr="006705EE">
        <w:rPr>
          <w:rFonts w:eastAsia="Calibri"/>
          <w:sz w:val="22"/>
          <w:szCs w:val="22"/>
        </w:rPr>
        <w:t xml:space="preserve"> umożliwia dodanie do treści wysyłanej wiadomości plik</w:t>
      </w:r>
      <w:r w:rsidR="006705EE">
        <w:rPr>
          <w:rFonts w:eastAsia="Calibri"/>
          <w:sz w:val="22"/>
          <w:szCs w:val="22"/>
        </w:rPr>
        <w:t>u</w:t>
      </w:r>
      <w:r w:rsidRPr="006705EE">
        <w:rPr>
          <w:rFonts w:eastAsia="Calibri"/>
          <w:sz w:val="22"/>
          <w:szCs w:val="22"/>
        </w:rPr>
        <w:t xml:space="preserve"> </w:t>
      </w:r>
      <w:r w:rsidR="00CD68E7" w:rsidRPr="006705EE">
        <w:rPr>
          <w:rFonts w:eastAsia="Calibri"/>
          <w:sz w:val="22"/>
          <w:szCs w:val="22"/>
        </w:rPr>
        <w:br/>
      </w:r>
      <w:r w:rsidRPr="006705EE">
        <w:rPr>
          <w:rFonts w:eastAsia="Calibri"/>
          <w:sz w:val="22"/>
          <w:szCs w:val="22"/>
        </w:rPr>
        <w:t>lub spakowanego katalogu (załączników). Występuje limit objętość plik</w:t>
      </w:r>
      <w:r w:rsidR="006705EE">
        <w:rPr>
          <w:rFonts w:eastAsia="Calibri"/>
          <w:sz w:val="22"/>
          <w:szCs w:val="22"/>
        </w:rPr>
        <w:t>u</w:t>
      </w:r>
      <w:r w:rsidRPr="006705EE">
        <w:rPr>
          <w:rFonts w:eastAsia="Calibri"/>
          <w:sz w:val="22"/>
          <w:szCs w:val="22"/>
        </w:rPr>
        <w:t xml:space="preserve"> lub spakowanego katalogu </w:t>
      </w:r>
      <w:r w:rsidR="00C10A21" w:rsidRPr="006705EE">
        <w:rPr>
          <w:rFonts w:eastAsia="Calibri"/>
          <w:sz w:val="22"/>
          <w:szCs w:val="22"/>
        </w:rPr>
        <w:br/>
      </w:r>
      <w:r w:rsidRPr="006705EE">
        <w:rPr>
          <w:rFonts w:eastAsia="Calibri"/>
          <w:sz w:val="22"/>
          <w:szCs w:val="22"/>
        </w:rPr>
        <w:t>w zakresie całej wiadomości do 1 GB.</w:t>
      </w:r>
    </w:p>
    <w:p w:rsidR="009E1410" w:rsidRPr="006705EE" w:rsidRDefault="009E1410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="009C76A6">
        <w:rPr>
          <w:rFonts w:eastAsia="Calibri"/>
          <w:i/>
          <w:sz w:val="22"/>
          <w:szCs w:val="22"/>
        </w:rPr>
        <w:t>wiadomości/komunikaty</w:t>
      </w:r>
      <w:r w:rsidRPr="006705EE">
        <w:rPr>
          <w:rFonts w:eastAsia="Calibri"/>
          <w:i/>
          <w:sz w:val="22"/>
          <w:szCs w:val="22"/>
        </w:rPr>
        <w:t xml:space="preserve"> publiczne</w:t>
      </w:r>
      <w:r w:rsidRPr="006705EE">
        <w:rPr>
          <w:rFonts w:eastAsia="Calibri"/>
          <w:sz w:val="22"/>
          <w:szCs w:val="22"/>
        </w:rPr>
        <w:t xml:space="preserve"> lub spersonalizowaną wiadomość zwaną </w:t>
      </w:r>
      <w:r w:rsidR="009C76A6">
        <w:rPr>
          <w:rFonts w:eastAsia="Calibri"/>
          <w:i/>
          <w:sz w:val="22"/>
          <w:szCs w:val="22"/>
        </w:rPr>
        <w:t xml:space="preserve">wiadomością </w:t>
      </w:r>
      <w:r w:rsidRPr="006705EE">
        <w:rPr>
          <w:rFonts w:eastAsia="Calibri"/>
          <w:i/>
          <w:sz w:val="22"/>
          <w:szCs w:val="22"/>
        </w:rPr>
        <w:t>prywatną</w:t>
      </w:r>
      <w:r w:rsidRPr="006705EE">
        <w:rPr>
          <w:rFonts w:eastAsia="Calibri"/>
          <w:sz w:val="22"/>
          <w:szCs w:val="22"/>
        </w:rPr>
        <w:t xml:space="preserve">. </w:t>
      </w:r>
    </w:p>
    <w:p w:rsidR="009E1410" w:rsidRPr="006705EE" w:rsidRDefault="009E1410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 xml:space="preserve">Warunkiem otrzymania powiadomień systemowych </w:t>
      </w:r>
      <w:r w:rsidR="004009B7" w:rsidRPr="006705EE">
        <w:rPr>
          <w:i/>
          <w:sz w:val="22"/>
          <w:szCs w:val="22"/>
        </w:rPr>
        <w:t>platformy zakupowej</w:t>
      </w:r>
      <w:r w:rsidRPr="006705EE">
        <w:rPr>
          <w:rFonts w:eastAsia="Calibri"/>
          <w:sz w:val="22"/>
          <w:szCs w:val="22"/>
        </w:rPr>
        <w:t xml:space="preserve">, zgodnie z </w:t>
      </w:r>
      <w:r w:rsidRPr="006705EE">
        <w:rPr>
          <w:rFonts w:eastAsia="Calibri"/>
          <w:b/>
          <w:sz w:val="22"/>
          <w:szCs w:val="22"/>
        </w:rPr>
        <w:t>pkt. 12.</w:t>
      </w:r>
      <w:r w:rsidR="009C76A6">
        <w:rPr>
          <w:rFonts w:eastAsia="Calibri"/>
          <w:b/>
          <w:sz w:val="22"/>
          <w:szCs w:val="22"/>
        </w:rPr>
        <w:t>7</w:t>
      </w:r>
      <w:r w:rsidRPr="006705EE">
        <w:rPr>
          <w:rFonts w:eastAsia="Calibri"/>
          <w:b/>
          <w:sz w:val="22"/>
          <w:szCs w:val="22"/>
        </w:rPr>
        <w:t xml:space="preserve"> SIWZ</w:t>
      </w:r>
      <w:r w:rsidRPr="006705EE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AE732E" w:rsidRPr="006705EE" w:rsidRDefault="009E1410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705EE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705EE">
        <w:rPr>
          <w:rFonts w:eastAsia="Calibri"/>
          <w:b/>
          <w:sz w:val="22"/>
          <w:szCs w:val="22"/>
        </w:rPr>
        <w:t>Wyślij wiadomość</w:t>
      </w:r>
      <w:r w:rsidRPr="006705EE">
        <w:rPr>
          <w:rFonts w:eastAsia="Calibri"/>
          <w:sz w:val="22"/>
          <w:szCs w:val="22"/>
        </w:rPr>
        <w:t xml:space="preserve"> po których pojawi się komunikat, </w:t>
      </w:r>
      <w:r w:rsidR="00CD68E7" w:rsidRPr="006705EE">
        <w:rPr>
          <w:rFonts w:eastAsia="Calibri"/>
          <w:sz w:val="22"/>
          <w:szCs w:val="22"/>
        </w:rPr>
        <w:br/>
      </w:r>
      <w:r w:rsidRPr="006705EE">
        <w:rPr>
          <w:rFonts w:eastAsia="Calibri"/>
          <w:sz w:val="22"/>
          <w:szCs w:val="22"/>
        </w:rPr>
        <w:t>że wiadomość została wysłana do Zamawiającego.</w:t>
      </w:r>
    </w:p>
    <w:p w:rsidR="00AE732E" w:rsidRPr="006705EE" w:rsidRDefault="0018009F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705EE">
        <w:rPr>
          <w:sz w:val="22"/>
          <w:szCs w:val="22"/>
        </w:rPr>
        <w:t>Wykonawca może zwracać się do Zamawiającego o wyjaśnienia dotyczące wsz</w:t>
      </w:r>
      <w:r w:rsidR="00A648B4" w:rsidRPr="006705EE">
        <w:rPr>
          <w:sz w:val="22"/>
          <w:szCs w:val="22"/>
        </w:rPr>
        <w:t>elkich wątpliwości związanych z</w:t>
      </w:r>
      <w:r w:rsidRPr="006705EE">
        <w:rPr>
          <w:sz w:val="22"/>
          <w:szCs w:val="22"/>
        </w:rPr>
        <w:t xml:space="preserve"> SIWZ,</w:t>
      </w:r>
      <w:r w:rsidR="00A648B4" w:rsidRPr="006705EE">
        <w:rPr>
          <w:sz w:val="22"/>
          <w:szCs w:val="22"/>
        </w:rPr>
        <w:t xml:space="preserve"> w tym</w:t>
      </w:r>
      <w:r w:rsidRPr="006705EE">
        <w:rPr>
          <w:sz w:val="22"/>
          <w:szCs w:val="22"/>
        </w:rPr>
        <w:t xml:space="preserve"> sposobem przygotowania i złożenia oferty</w:t>
      </w:r>
      <w:r w:rsidR="00A648B4" w:rsidRPr="006705EE">
        <w:rPr>
          <w:sz w:val="22"/>
          <w:szCs w:val="22"/>
        </w:rPr>
        <w:t>.</w:t>
      </w:r>
      <w:r w:rsidR="00AE732E" w:rsidRPr="006705EE">
        <w:rPr>
          <w:sz w:val="22"/>
          <w:szCs w:val="22"/>
        </w:rPr>
        <w:t xml:space="preserve"> </w:t>
      </w:r>
    </w:p>
    <w:p w:rsidR="0018009F" w:rsidRPr="006705EE" w:rsidRDefault="0018009F" w:rsidP="00547135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11" w:hanging="720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705EE">
        <w:rPr>
          <w:rFonts w:eastAsia="Calibri"/>
          <w:color w:val="000000"/>
          <w:sz w:val="22"/>
          <w:szCs w:val="22"/>
        </w:rPr>
        <w:t xml:space="preserve">Jeżeli wniosek o wyjaśnienie treści SIWZ, zwany dalej „wnioskiem”, wpłynie do Zamawiającego nie później niż do końca dnia, w którym upływa połowa terminu składania ofert, Zamawiający udzieli wyjaśnień niezwłocznie. Jeżeli wniosek o wyjaśnienie treści SIWZ wpłynie po upływie terminu lub dotyczy </w:t>
      </w:r>
      <w:r w:rsidRPr="006705EE">
        <w:rPr>
          <w:rFonts w:eastAsia="Calibri"/>
          <w:color w:val="000000"/>
          <w:sz w:val="22"/>
          <w:szCs w:val="22"/>
        </w:rPr>
        <w:lastRenderedPageBreak/>
        <w:t>udzielonych wyjaśnień, Zamawiający może udzielić wyjaśnień albo pozostawić wniosek bez rozpoznania. Zamawiający zamieści wyjaśnienia</w:t>
      </w:r>
      <w:r w:rsidRPr="006705EE">
        <w:rPr>
          <w:rFonts w:eastAsia="Calibri"/>
          <w:b/>
          <w:color w:val="000000"/>
          <w:sz w:val="22"/>
          <w:szCs w:val="22"/>
        </w:rPr>
        <w:t xml:space="preserve"> </w:t>
      </w:r>
      <w:r w:rsidR="00A648B4" w:rsidRPr="006705EE">
        <w:rPr>
          <w:rFonts w:eastAsia="Calibri"/>
          <w:sz w:val="22"/>
          <w:szCs w:val="22"/>
        </w:rPr>
        <w:t xml:space="preserve">na </w:t>
      </w:r>
      <w:r w:rsidR="004009B7" w:rsidRPr="006705EE">
        <w:rPr>
          <w:i/>
          <w:sz w:val="22"/>
          <w:szCs w:val="22"/>
        </w:rPr>
        <w:t>platform</w:t>
      </w:r>
      <w:r w:rsidR="0097276C" w:rsidRPr="006705EE">
        <w:rPr>
          <w:i/>
          <w:sz w:val="22"/>
          <w:szCs w:val="22"/>
        </w:rPr>
        <w:t>ie</w:t>
      </w:r>
      <w:r w:rsidR="004009B7" w:rsidRPr="006705EE">
        <w:rPr>
          <w:i/>
          <w:sz w:val="22"/>
          <w:szCs w:val="22"/>
        </w:rPr>
        <w:t xml:space="preserve"> zakupowej</w:t>
      </w:r>
      <w:r w:rsidR="00C454FA" w:rsidRPr="006705EE">
        <w:rPr>
          <w:rFonts w:eastAsia="Calibri"/>
          <w:sz w:val="22"/>
          <w:szCs w:val="22"/>
        </w:rPr>
        <w:t xml:space="preserve"> lub </w:t>
      </w:r>
      <w:r w:rsidR="004009B7" w:rsidRPr="006705EE">
        <w:rPr>
          <w:rFonts w:eastAsia="Calibri"/>
          <w:i/>
          <w:sz w:val="22"/>
          <w:szCs w:val="22"/>
        </w:rPr>
        <w:t>p</w:t>
      </w:r>
      <w:r w:rsidR="00C454FA" w:rsidRPr="006705EE">
        <w:rPr>
          <w:rFonts w:eastAsia="Calibri"/>
          <w:i/>
          <w:sz w:val="22"/>
          <w:szCs w:val="22"/>
        </w:rPr>
        <w:t xml:space="preserve">rofilu </w:t>
      </w:r>
      <w:r w:rsidR="004009B7" w:rsidRPr="006705EE">
        <w:rPr>
          <w:rFonts w:eastAsia="Calibri"/>
          <w:i/>
          <w:sz w:val="22"/>
          <w:szCs w:val="22"/>
        </w:rPr>
        <w:t>n</w:t>
      </w:r>
      <w:r w:rsidR="00C454FA" w:rsidRPr="006705EE">
        <w:rPr>
          <w:rFonts w:eastAsia="Calibri"/>
          <w:i/>
          <w:sz w:val="22"/>
          <w:szCs w:val="22"/>
        </w:rPr>
        <w:t>abywcy</w:t>
      </w:r>
      <w:r w:rsidR="004009B7" w:rsidRPr="006705EE">
        <w:rPr>
          <w:rFonts w:eastAsia="Calibri"/>
          <w:sz w:val="22"/>
          <w:szCs w:val="22"/>
        </w:rPr>
        <w:t>.</w:t>
      </w:r>
    </w:p>
    <w:p w:rsidR="0018009F" w:rsidRPr="006705EE" w:rsidRDefault="0018009F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705EE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705EE">
        <w:rPr>
          <w:rFonts w:eastAsia="Calibri"/>
          <w:color w:val="000000"/>
          <w:sz w:val="22"/>
          <w:szCs w:val="22"/>
        </w:rPr>
        <w:br/>
        <w:t xml:space="preserve">w </w:t>
      </w:r>
      <w:r w:rsidRPr="006705EE">
        <w:rPr>
          <w:rFonts w:eastAsia="Calibri"/>
          <w:b/>
          <w:color w:val="000000"/>
          <w:sz w:val="22"/>
          <w:szCs w:val="22"/>
        </w:rPr>
        <w:t>pkt. 12.</w:t>
      </w:r>
      <w:r w:rsidR="008616A7" w:rsidRPr="006705EE">
        <w:rPr>
          <w:rFonts w:eastAsia="Calibri"/>
          <w:b/>
          <w:color w:val="000000"/>
          <w:sz w:val="22"/>
          <w:szCs w:val="22"/>
        </w:rPr>
        <w:t>1</w:t>
      </w:r>
      <w:r w:rsidR="009C76A6">
        <w:rPr>
          <w:rFonts w:eastAsia="Calibri"/>
          <w:b/>
          <w:color w:val="000000"/>
          <w:sz w:val="22"/>
          <w:szCs w:val="22"/>
        </w:rPr>
        <w:t>1</w:t>
      </w:r>
      <w:r w:rsidRPr="006705EE">
        <w:rPr>
          <w:rFonts w:eastAsia="Calibri"/>
          <w:b/>
          <w:color w:val="000000"/>
          <w:sz w:val="22"/>
          <w:szCs w:val="22"/>
        </w:rPr>
        <w:t xml:space="preserve"> SIWZ</w:t>
      </w:r>
      <w:r w:rsidRPr="006705EE">
        <w:rPr>
          <w:rFonts w:eastAsia="Calibri"/>
          <w:color w:val="000000"/>
          <w:sz w:val="22"/>
          <w:szCs w:val="22"/>
        </w:rPr>
        <w:t>.</w:t>
      </w:r>
      <w:r w:rsidRPr="006705EE">
        <w:rPr>
          <w:bCs/>
          <w:color w:val="FFFFFF"/>
          <w:sz w:val="22"/>
          <w:szCs w:val="22"/>
        </w:rPr>
        <w:t xml:space="preserve"> copyright by Uniwersytet Opolski EOES</w:t>
      </w:r>
    </w:p>
    <w:p w:rsidR="0018009F" w:rsidRPr="006705EE" w:rsidRDefault="0018009F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705EE">
        <w:rPr>
          <w:rFonts w:eastAsia="Calibri"/>
          <w:color w:val="000000"/>
          <w:sz w:val="22"/>
          <w:szCs w:val="22"/>
        </w:rPr>
        <w:t>W przypadku rozbieżności pomiędzy treścią niniejszej SIWZ, a treścią udzielonych odpowiedzi lub innych informacji Zamawiającego, jako obowiązującą należy przyjąć treść pisma zawierającego późniejsze oświadczenie Zamawiającego.</w:t>
      </w:r>
    </w:p>
    <w:p w:rsidR="0018009F" w:rsidRPr="006705EE" w:rsidRDefault="0018009F" w:rsidP="00547135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11" w:hanging="720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705EE">
        <w:rPr>
          <w:sz w:val="22"/>
          <w:szCs w:val="22"/>
        </w:rPr>
        <w:t xml:space="preserve">Treść wyjaśnienia zostanie przekazana jednocześnie Wykonawcom, bez ujawnienia źródła zapytania oraz zamieszczona na </w:t>
      </w:r>
      <w:r w:rsidR="004009B7" w:rsidRPr="006705EE">
        <w:rPr>
          <w:i/>
          <w:sz w:val="22"/>
          <w:szCs w:val="22"/>
        </w:rPr>
        <w:t>platform</w:t>
      </w:r>
      <w:r w:rsidR="0097276C" w:rsidRPr="006705EE">
        <w:rPr>
          <w:i/>
          <w:sz w:val="22"/>
          <w:szCs w:val="22"/>
        </w:rPr>
        <w:t>ie</w:t>
      </w:r>
      <w:r w:rsidR="004009B7" w:rsidRPr="006705EE">
        <w:rPr>
          <w:i/>
          <w:sz w:val="22"/>
          <w:szCs w:val="22"/>
        </w:rPr>
        <w:t xml:space="preserve"> zakupowej</w:t>
      </w:r>
      <w:r w:rsidR="00C454FA" w:rsidRPr="006705EE">
        <w:rPr>
          <w:rFonts w:eastAsia="Calibri"/>
          <w:sz w:val="22"/>
          <w:szCs w:val="22"/>
        </w:rPr>
        <w:t xml:space="preserve"> lub </w:t>
      </w:r>
      <w:r w:rsidR="004009B7" w:rsidRPr="006705EE">
        <w:rPr>
          <w:rFonts w:eastAsia="Calibri"/>
          <w:i/>
          <w:sz w:val="22"/>
          <w:szCs w:val="22"/>
        </w:rPr>
        <w:t>p</w:t>
      </w:r>
      <w:r w:rsidR="00C454FA" w:rsidRPr="006705EE">
        <w:rPr>
          <w:rFonts w:eastAsia="Calibri"/>
          <w:i/>
          <w:sz w:val="22"/>
          <w:szCs w:val="22"/>
        </w:rPr>
        <w:t xml:space="preserve">rofilu </w:t>
      </w:r>
      <w:r w:rsidR="004009B7" w:rsidRPr="006705EE">
        <w:rPr>
          <w:rFonts w:eastAsia="Calibri"/>
          <w:i/>
          <w:sz w:val="22"/>
          <w:szCs w:val="22"/>
        </w:rPr>
        <w:t>n</w:t>
      </w:r>
      <w:r w:rsidR="00C454FA" w:rsidRPr="006705EE">
        <w:rPr>
          <w:rFonts w:eastAsia="Calibri"/>
          <w:i/>
          <w:sz w:val="22"/>
          <w:szCs w:val="22"/>
        </w:rPr>
        <w:t>abywcy</w:t>
      </w:r>
      <w:r w:rsidR="00C2687F" w:rsidRPr="006705EE">
        <w:rPr>
          <w:rFonts w:eastAsia="Calibri"/>
          <w:sz w:val="22"/>
          <w:szCs w:val="22"/>
        </w:rPr>
        <w:t>.</w:t>
      </w:r>
    </w:p>
    <w:p w:rsidR="0018009F" w:rsidRPr="006705EE" w:rsidRDefault="0018009F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705EE">
        <w:rPr>
          <w:sz w:val="22"/>
          <w:szCs w:val="22"/>
        </w:rPr>
        <w:t xml:space="preserve">W uzasadnionych przypadkach Zamawiający może przed upływem terminu składania ofert, zmienić treść SIWZ. </w:t>
      </w:r>
    </w:p>
    <w:p w:rsidR="0018009F" w:rsidRPr="006705EE" w:rsidRDefault="0018009F" w:rsidP="00547135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705EE">
        <w:rPr>
          <w:sz w:val="22"/>
          <w:szCs w:val="22"/>
        </w:rPr>
        <w:t xml:space="preserve">Ewentualne informacje, wyjaśnienia uzyskane przez Wykonawcę w sposób inny niż określony </w:t>
      </w:r>
      <w:r w:rsidRPr="006705EE">
        <w:rPr>
          <w:sz w:val="22"/>
          <w:szCs w:val="22"/>
        </w:rPr>
        <w:br/>
        <w:t xml:space="preserve">w </w:t>
      </w:r>
      <w:r w:rsidRPr="006705EE">
        <w:rPr>
          <w:b/>
          <w:sz w:val="22"/>
          <w:szCs w:val="22"/>
        </w:rPr>
        <w:t>pkt.</w:t>
      </w:r>
      <w:r w:rsidRPr="006705EE">
        <w:rPr>
          <w:sz w:val="22"/>
          <w:szCs w:val="22"/>
        </w:rPr>
        <w:t xml:space="preserve"> </w:t>
      </w:r>
      <w:r w:rsidRPr="006705EE">
        <w:rPr>
          <w:b/>
          <w:sz w:val="22"/>
          <w:szCs w:val="22"/>
        </w:rPr>
        <w:t xml:space="preserve">12 SIWZ </w:t>
      </w:r>
      <w:r w:rsidRPr="006705EE">
        <w:rPr>
          <w:sz w:val="22"/>
          <w:szCs w:val="22"/>
        </w:rPr>
        <w:t>nie mogą być uznawane za wiążące w przedmiotowym postępowaniu.</w:t>
      </w:r>
    </w:p>
    <w:p w:rsidR="00AD1A81" w:rsidRPr="006705EE" w:rsidRDefault="00AD1A81" w:rsidP="00D86B40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C17A67" w:rsidRPr="006705EE" w:rsidRDefault="009509AD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D</w:t>
      </w:r>
      <w:r w:rsidRPr="006705EE">
        <w:rPr>
          <w:b/>
          <w:sz w:val="22"/>
          <w:szCs w:val="22"/>
          <w:shd w:val="clear" w:color="auto" w:fill="C6D9F1" w:themeFill="text2" w:themeFillTint="33"/>
        </w:rPr>
        <w:t xml:space="preserve">o bezpośredniego kontaktowania się </w:t>
      </w:r>
      <w:r w:rsidR="001E338E" w:rsidRPr="006705EE">
        <w:rPr>
          <w:b/>
          <w:sz w:val="22"/>
          <w:szCs w:val="22"/>
          <w:shd w:val="clear" w:color="auto" w:fill="C6D9F1" w:themeFill="text2" w:themeFillTint="33"/>
        </w:rPr>
        <w:t>z Wykonawcami  wyznaczono osoby</w:t>
      </w:r>
      <w:r w:rsidR="00B23B13" w:rsidRPr="006705EE">
        <w:rPr>
          <w:sz w:val="22"/>
          <w:szCs w:val="22"/>
          <w:shd w:val="clear" w:color="auto" w:fill="C6D9F1" w:themeFill="text2" w:themeFillTint="33"/>
        </w:rPr>
        <w:t>:</w:t>
      </w:r>
    </w:p>
    <w:p w:rsidR="00C2687F" w:rsidRPr="006705EE" w:rsidRDefault="00056507" w:rsidP="00547135">
      <w:pPr>
        <w:numPr>
          <w:ilvl w:val="0"/>
          <w:numId w:val="16"/>
        </w:numPr>
        <w:ind w:left="709" w:hanging="709"/>
        <w:jc w:val="both"/>
        <w:rPr>
          <w:b/>
          <w:sz w:val="22"/>
          <w:szCs w:val="22"/>
        </w:rPr>
      </w:pPr>
      <w:r w:rsidRPr="006705EE">
        <w:rPr>
          <w:sz w:val="22"/>
          <w:szCs w:val="22"/>
        </w:rPr>
        <w:t>W zakresie pytań merytorycznych związanych z przedmiotowym postępowaniem</w:t>
      </w:r>
      <w:r w:rsidRPr="006705EE">
        <w:rPr>
          <w:i/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Zamawiający prosi </w:t>
      </w:r>
      <w:r w:rsidRPr="006705EE">
        <w:rPr>
          <w:sz w:val="22"/>
          <w:szCs w:val="22"/>
        </w:rPr>
        <w:br/>
        <w:t>o kontakt z pracownik</w:t>
      </w:r>
      <w:r w:rsidR="00770A9D" w:rsidRPr="006705EE">
        <w:rPr>
          <w:sz w:val="22"/>
          <w:szCs w:val="22"/>
        </w:rPr>
        <w:t xml:space="preserve">iem </w:t>
      </w:r>
      <w:r w:rsidRPr="006705EE">
        <w:rPr>
          <w:sz w:val="22"/>
          <w:szCs w:val="22"/>
        </w:rPr>
        <w:t xml:space="preserve">Działu Zamówień Publicznych, tj.: </w:t>
      </w:r>
      <w:r w:rsidR="001066E6" w:rsidRPr="006705EE">
        <w:rPr>
          <w:rFonts w:eastAsia="SimSun"/>
          <w:sz w:val="22"/>
          <w:szCs w:val="22"/>
        </w:rPr>
        <w:t>Ewa W</w:t>
      </w:r>
      <w:r w:rsidRPr="006705EE">
        <w:rPr>
          <w:rFonts w:eastAsia="SimSun"/>
          <w:sz w:val="22"/>
          <w:szCs w:val="22"/>
        </w:rPr>
        <w:t>abik</w:t>
      </w:r>
      <w:r w:rsidR="001066E6" w:rsidRPr="006705EE">
        <w:rPr>
          <w:rFonts w:eastAsia="SimSun"/>
          <w:sz w:val="22"/>
          <w:szCs w:val="22"/>
        </w:rPr>
        <w:t>, tel.: 77 541 59 30</w:t>
      </w:r>
      <w:r w:rsidR="00061C6B" w:rsidRPr="006705EE">
        <w:rPr>
          <w:sz w:val="22"/>
          <w:szCs w:val="22"/>
        </w:rPr>
        <w:t>,</w:t>
      </w:r>
      <w:r w:rsidR="00061C6B" w:rsidRPr="006705EE">
        <w:rPr>
          <w:rFonts w:eastAsia="SimSun"/>
          <w:sz w:val="22"/>
          <w:szCs w:val="22"/>
        </w:rPr>
        <w:t xml:space="preserve"> </w:t>
      </w:r>
      <w:r w:rsidR="00061C6B" w:rsidRPr="006705EE">
        <w:rPr>
          <w:sz w:val="22"/>
          <w:szCs w:val="22"/>
        </w:rPr>
        <w:t xml:space="preserve">w dniach od poniedziałku do piątku w godzinach od </w:t>
      </w:r>
      <w:r w:rsidR="00061C6B" w:rsidRPr="006705EE">
        <w:rPr>
          <w:i/>
          <w:sz w:val="22"/>
          <w:szCs w:val="22"/>
        </w:rPr>
        <w:t>ósmej</w:t>
      </w:r>
      <w:r w:rsidR="00061C6B" w:rsidRPr="006705EE">
        <w:rPr>
          <w:sz w:val="22"/>
          <w:szCs w:val="22"/>
        </w:rPr>
        <w:t xml:space="preserve"> [</w:t>
      </w:r>
      <w:r w:rsidR="001066E6" w:rsidRPr="006705EE">
        <w:rPr>
          <w:sz w:val="22"/>
          <w:szCs w:val="22"/>
        </w:rPr>
        <w:t xml:space="preserve"> 8:00 ] </w:t>
      </w:r>
      <w:r w:rsidR="00061C6B" w:rsidRPr="006705EE">
        <w:rPr>
          <w:sz w:val="22"/>
          <w:szCs w:val="22"/>
        </w:rPr>
        <w:t xml:space="preserve">do </w:t>
      </w:r>
      <w:r w:rsidR="00061C6B" w:rsidRPr="006705EE">
        <w:rPr>
          <w:i/>
          <w:sz w:val="22"/>
          <w:szCs w:val="22"/>
        </w:rPr>
        <w:t xml:space="preserve">piętnastej </w:t>
      </w:r>
      <w:r w:rsidR="00061C6B" w:rsidRPr="006705EE">
        <w:rPr>
          <w:sz w:val="22"/>
          <w:szCs w:val="22"/>
        </w:rPr>
        <w:t>[ 15:00 ].</w:t>
      </w:r>
    </w:p>
    <w:p w:rsidR="00056507" w:rsidRPr="006705EE" w:rsidRDefault="00D67754" w:rsidP="00547135">
      <w:pPr>
        <w:numPr>
          <w:ilvl w:val="0"/>
          <w:numId w:val="16"/>
        </w:numPr>
        <w:ind w:left="709" w:hanging="709"/>
        <w:jc w:val="both"/>
        <w:rPr>
          <w:b/>
          <w:sz w:val="22"/>
          <w:szCs w:val="22"/>
        </w:rPr>
      </w:pPr>
      <w:r w:rsidRPr="006705EE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1E338E" w:rsidRPr="006705EE">
        <w:rPr>
          <w:rFonts w:eastAsia="Calibri"/>
          <w:color w:val="000000"/>
          <w:sz w:val="22"/>
          <w:szCs w:val="22"/>
        </w:rPr>
        <w:t xml:space="preserve">ją na jakikolwiek inny kontakt – </w:t>
      </w:r>
      <w:r w:rsidRPr="006705EE">
        <w:rPr>
          <w:rFonts w:eastAsia="Calibri"/>
          <w:color w:val="000000"/>
          <w:sz w:val="22"/>
          <w:szCs w:val="22"/>
        </w:rPr>
        <w:t>zarówno z Zamawiającym jak i osobami uprawnionymi do porozumiewania się</w:t>
      </w:r>
      <w:r w:rsidR="00DC42C4" w:rsidRPr="006705EE">
        <w:rPr>
          <w:rFonts w:eastAsia="Calibri"/>
          <w:color w:val="000000"/>
          <w:sz w:val="22"/>
          <w:szCs w:val="22"/>
        </w:rPr>
        <w:t xml:space="preserve"> z Wykonawcami –</w:t>
      </w:r>
      <w:r w:rsidRPr="006705EE">
        <w:rPr>
          <w:rFonts w:eastAsia="Calibri"/>
          <w:color w:val="000000"/>
          <w:sz w:val="22"/>
          <w:szCs w:val="22"/>
        </w:rPr>
        <w:t xml:space="preserve"> niż wskazany </w:t>
      </w:r>
      <w:r w:rsidR="00DC42C4" w:rsidRPr="006705EE">
        <w:rPr>
          <w:rFonts w:eastAsia="Calibri"/>
          <w:color w:val="000000"/>
          <w:sz w:val="22"/>
          <w:szCs w:val="22"/>
        </w:rPr>
        <w:t xml:space="preserve">w </w:t>
      </w:r>
      <w:r w:rsidR="00AB1BCA" w:rsidRPr="006705EE">
        <w:rPr>
          <w:rFonts w:eastAsia="Calibri"/>
          <w:b/>
          <w:color w:val="000000"/>
          <w:sz w:val="22"/>
          <w:szCs w:val="22"/>
        </w:rPr>
        <w:t>pkt. 12.1</w:t>
      </w:r>
      <w:r w:rsidR="00195C01" w:rsidRPr="006705EE">
        <w:rPr>
          <w:rFonts w:eastAsia="Calibri"/>
          <w:b/>
          <w:color w:val="000000"/>
          <w:sz w:val="22"/>
          <w:szCs w:val="22"/>
        </w:rPr>
        <w:t xml:space="preserve"> SIWZ</w:t>
      </w:r>
      <w:r w:rsidR="00195C01" w:rsidRPr="006705EE">
        <w:rPr>
          <w:rFonts w:eastAsia="Calibri"/>
          <w:color w:val="000000"/>
          <w:sz w:val="22"/>
          <w:szCs w:val="22"/>
        </w:rPr>
        <w:t xml:space="preserve">, </w:t>
      </w:r>
      <w:r w:rsidR="00AB1BCA" w:rsidRPr="006705EE">
        <w:rPr>
          <w:rFonts w:eastAsia="Calibri"/>
          <w:b/>
          <w:color w:val="000000"/>
          <w:sz w:val="22"/>
          <w:szCs w:val="22"/>
        </w:rPr>
        <w:t>pkt. 12.3</w:t>
      </w:r>
      <w:r w:rsidR="00195C01" w:rsidRPr="006705EE">
        <w:rPr>
          <w:rFonts w:eastAsia="Calibri"/>
          <w:b/>
          <w:color w:val="000000"/>
          <w:sz w:val="22"/>
          <w:szCs w:val="22"/>
        </w:rPr>
        <w:t xml:space="preserve"> SIWZ</w:t>
      </w:r>
      <w:r w:rsidR="00195C01" w:rsidRPr="006705EE">
        <w:rPr>
          <w:rFonts w:eastAsia="Calibri"/>
          <w:color w:val="000000"/>
          <w:sz w:val="22"/>
          <w:szCs w:val="22"/>
        </w:rPr>
        <w:t xml:space="preserve"> i </w:t>
      </w:r>
      <w:r w:rsidR="00AB1BCA" w:rsidRPr="006705EE">
        <w:rPr>
          <w:rFonts w:eastAsia="Calibri"/>
          <w:b/>
          <w:color w:val="000000"/>
          <w:sz w:val="22"/>
          <w:szCs w:val="22"/>
        </w:rPr>
        <w:t>pkt. 13.1</w:t>
      </w:r>
      <w:r w:rsidR="00195C01" w:rsidRPr="006705EE">
        <w:rPr>
          <w:rFonts w:eastAsia="Calibri"/>
          <w:b/>
          <w:color w:val="000000"/>
          <w:sz w:val="22"/>
          <w:szCs w:val="22"/>
        </w:rPr>
        <w:t xml:space="preserve"> SIWZ</w:t>
      </w:r>
      <w:r w:rsidRPr="006705EE">
        <w:rPr>
          <w:rFonts w:eastAsia="Calibri"/>
          <w:color w:val="000000"/>
          <w:sz w:val="22"/>
          <w:szCs w:val="22"/>
        </w:rPr>
        <w:t>. Oznacza to, że Zamawiający nie będzie reagował na inne formy kontaktowania się z nim</w:t>
      </w:r>
      <w:r w:rsidR="00056507" w:rsidRPr="006705EE">
        <w:rPr>
          <w:rFonts w:eastAsia="Calibri"/>
          <w:color w:val="000000"/>
          <w:sz w:val="22"/>
          <w:szCs w:val="22"/>
        </w:rPr>
        <w:t>.</w:t>
      </w:r>
    </w:p>
    <w:p w:rsidR="00056507" w:rsidRPr="006705EE" w:rsidRDefault="00056507" w:rsidP="00547135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 zakresie pytań technicznych związanych z działaniem systemu </w:t>
      </w:r>
      <w:r w:rsidRPr="006705EE">
        <w:rPr>
          <w:i/>
          <w:sz w:val="22"/>
          <w:szCs w:val="22"/>
        </w:rPr>
        <w:t xml:space="preserve">platforma zakupowa </w:t>
      </w:r>
      <w:r w:rsidRPr="006705EE">
        <w:rPr>
          <w:sz w:val="22"/>
          <w:szCs w:val="22"/>
        </w:rPr>
        <w:t xml:space="preserve">Zamawiający </w:t>
      </w:r>
      <w:r w:rsidR="00165A80" w:rsidRPr="006705EE">
        <w:rPr>
          <w:sz w:val="22"/>
          <w:szCs w:val="22"/>
        </w:rPr>
        <w:t>wn</w:t>
      </w:r>
      <w:r w:rsidRPr="006705EE">
        <w:rPr>
          <w:sz w:val="22"/>
          <w:szCs w:val="22"/>
        </w:rPr>
        <w:t xml:space="preserve">osi </w:t>
      </w:r>
      <w:r w:rsidRPr="006705EE">
        <w:rPr>
          <w:sz w:val="22"/>
          <w:szCs w:val="22"/>
        </w:rPr>
        <w:br/>
        <w:t>o kontakt z Centrum Wsparcia Klienta platformazakupowa.pl pod numer</w:t>
      </w:r>
      <w:r w:rsidR="004431CA" w:rsidRPr="006705EE">
        <w:rPr>
          <w:sz w:val="22"/>
          <w:szCs w:val="22"/>
        </w:rPr>
        <w:t>em</w:t>
      </w:r>
      <w:r w:rsidRPr="006705EE">
        <w:rPr>
          <w:sz w:val="22"/>
          <w:szCs w:val="22"/>
        </w:rPr>
        <w:t xml:space="preserve"> 22 101 02 02, cwk@platformazakupowa.pl.</w:t>
      </w:r>
    </w:p>
    <w:p w:rsidR="00E466F6" w:rsidRPr="006705EE" w:rsidRDefault="00E466F6" w:rsidP="00D86B40">
      <w:pPr>
        <w:jc w:val="both"/>
        <w:rPr>
          <w:rFonts w:eastAsia="SimSun"/>
          <w:sz w:val="22"/>
          <w:szCs w:val="22"/>
        </w:rPr>
      </w:pPr>
    </w:p>
    <w:p w:rsidR="006C7FC9" w:rsidRPr="006705EE" w:rsidRDefault="006C7FC9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Wymagania dotyczące wadium </w:t>
      </w:r>
    </w:p>
    <w:p w:rsidR="00367C4B" w:rsidRPr="006705EE" w:rsidRDefault="006C7FC9" w:rsidP="00547135">
      <w:pPr>
        <w:pStyle w:val="Default"/>
        <w:numPr>
          <w:ilvl w:val="0"/>
          <w:numId w:val="22"/>
        </w:numPr>
        <w:suppressAutoHyphens/>
        <w:ind w:left="709" w:hanging="720"/>
        <w:jc w:val="both"/>
        <w:rPr>
          <w:color w:val="auto"/>
          <w:sz w:val="22"/>
          <w:szCs w:val="22"/>
        </w:rPr>
      </w:pPr>
      <w:r w:rsidRPr="006705EE">
        <w:rPr>
          <w:sz w:val="22"/>
          <w:szCs w:val="22"/>
        </w:rPr>
        <w:t>Każda oferta, musi być z</w:t>
      </w:r>
      <w:r w:rsidR="00600AD1" w:rsidRPr="006705EE">
        <w:rPr>
          <w:sz w:val="22"/>
          <w:szCs w:val="22"/>
        </w:rPr>
        <w:t>abezpieczona wadium</w:t>
      </w:r>
      <w:r w:rsidR="00561573" w:rsidRPr="006705EE">
        <w:rPr>
          <w:sz w:val="22"/>
          <w:szCs w:val="22"/>
        </w:rPr>
        <w:t xml:space="preserve">: </w:t>
      </w:r>
    </w:p>
    <w:p w:rsidR="00367C4B" w:rsidRPr="00CC4E69" w:rsidRDefault="00367C4B" w:rsidP="00367C4B">
      <w:pPr>
        <w:pStyle w:val="Default"/>
        <w:suppressAutoHyphens/>
        <w:ind w:left="709"/>
        <w:jc w:val="both"/>
        <w:rPr>
          <w:color w:val="auto"/>
          <w:sz w:val="22"/>
          <w:szCs w:val="22"/>
        </w:rPr>
      </w:pPr>
      <w:r w:rsidRPr="00CC4E69">
        <w:rPr>
          <w:sz w:val="22"/>
          <w:szCs w:val="22"/>
        </w:rPr>
        <w:t xml:space="preserve">w </w:t>
      </w:r>
      <w:r w:rsidRPr="00CC4E69">
        <w:rPr>
          <w:b/>
          <w:sz w:val="22"/>
          <w:szCs w:val="22"/>
        </w:rPr>
        <w:t>części nr 1</w:t>
      </w:r>
      <w:r w:rsidRPr="00CC4E69">
        <w:rPr>
          <w:sz w:val="22"/>
          <w:szCs w:val="22"/>
        </w:rPr>
        <w:t xml:space="preserve">: w wysokości </w:t>
      </w:r>
      <w:r w:rsidR="003006E9">
        <w:rPr>
          <w:i/>
          <w:sz w:val="22"/>
          <w:szCs w:val="22"/>
        </w:rPr>
        <w:t>trzy tysiące pięćset</w:t>
      </w:r>
      <w:r w:rsidRPr="00CC4E69">
        <w:rPr>
          <w:i/>
          <w:sz w:val="22"/>
          <w:szCs w:val="22"/>
        </w:rPr>
        <w:t xml:space="preserve"> 00/100 </w:t>
      </w:r>
      <w:r w:rsidR="003006E9">
        <w:rPr>
          <w:b/>
          <w:sz w:val="22"/>
          <w:szCs w:val="22"/>
        </w:rPr>
        <w:t>[ 3 5</w:t>
      </w:r>
      <w:r w:rsidR="00BC4999" w:rsidRPr="00CC4E69">
        <w:rPr>
          <w:b/>
          <w:sz w:val="22"/>
          <w:szCs w:val="22"/>
        </w:rPr>
        <w:t>0</w:t>
      </w:r>
      <w:r w:rsidRPr="00CC4E69">
        <w:rPr>
          <w:b/>
          <w:sz w:val="22"/>
          <w:szCs w:val="22"/>
        </w:rPr>
        <w:t>0,00 ] złotych</w:t>
      </w:r>
      <w:r w:rsidRPr="00CC4E69">
        <w:rPr>
          <w:sz w:val="22"/>
          <w:szCs w:val="22"/>
        </w:rPr>
        <w:t>.</w:t>
      </w:r>
    </w:p>
    <w:p w:rsidR="0003404F" w:rsidRDefault="00964B83" w:rsidP="00964B83">
      <w:pPr>
        <w:pStyle w:val="Default"/>
        <w:suppressAutoHyphens/>
        <w:ind w:left="709"/>
        <w:jc w:val="both"/>
        <w:rPr>
          <w:sz w:val="22"/>
          <w:szCs w:val="22"/>
        </w:rPr>
      </w:pPr>
      <w:r w:rsidRPr="00CC4E69">
        <w:rPr>
          <w:sz w:val="22"/>
          <w:szCs w:val="22"/>
        </w:rPr>
        <w:t xml:space="preserve">w </w:t>
      </w:r>
      <w:r w:rsidRPr="00CC4E69">
        <w:rPr>
          <w:b/>
          <w:sz w:val="22"/>
          <w:szCs w:val="22"/>
        </w:rPr>
        <w:t>części nr 2</w:t>
      </w:r>
      <w:r w:rsidRPr="00CC4E69">
        <w:rPr>
          <w:sz w:val="22"/>
          <w:szCs w:val="22"/>
        </w:rPr>
        <w:t xml:space="preserve">: w wysokości </w:t>
      </w:r>
      <w:r w:rsidR="003006E9">
        <w:rPr>
          <w:i/>
          <w:sz w:val="22"/>
          <w:szCs w:val="22"/>
        </w:rPr>
        <w:t>dwieście</w:t>
      </w:r>
      <w:r w:rsidR="00BC4999" w:rsidRPr="00CC4E69">
        <w:rPr>
          <w:i/>
          <w:sz w:val="22"/>
          <w:szCs w:val="22"/>
        </w:rPr>
        <w:t xml:space="preserve"> 00/100 </w:t>
      </w:r>
      <w:r w:rsidR="003006E9">
        <w:rPr>
          <w:b/>
          <w:sz w:val="22"/>
          <w:szCs w:val="22"/>
        </w:rPr>
        <w:t>[ 2</w:t>
      </w:r>
      <w:r w:rsidR="00BC4999" w:rsidRPr="00CC4E69">
        <w:rPr>
          <w:b/>
          <w:sz w:val="22"/>
          <w:szCs w:val="22"/>
        </w:rPr>
        <w:t>00,00 ] złotych</w:t>
      </w:r>
      <w:r w:rsidR="007D384B" w:rsidRPr="00CC4E69">
        <w:rPr>
          <w:sz w:val="22"/>
          <w:szCs w:val="22"/>
        </w:rPr>
        <w:t>.</w:t>
      </w:r>
    </w:p>
    <w:p w:rsidR="003006E9" w:rsidRDefault="003006E9" w:rsidP="00964B83">
      <w:pPr>
        <w:pStyle w:val="Default"/>
        <w:suppressAutoHyphens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>
        <w:rPr>
          <w:b/>
          <w:sz w:val="22"/>
          <w:szCs w:val="22"/>
        </w:rPr>
        <w:t>części nr 3</w:t>
      </w:r>
      <w:r w:rsidRPr="003006E9">
        <w:rPr>
          <w:sz w:val="22"/>
          <w:szCs w:val="22"/>
        </w:rPr>
        <w:t xml:space="preserve">: </w:t>
      </w:r>
      <w:r w:rsidRPr="00CC4E69">
        <w:rPr>
          <w:sz w:val="22"/>
          <w:szCs w:val="22"/>
        </w:rPr>
        <w:t xml:space="preserve">w wysokości </w:t>
      </w:r>
      <w:r>
        <w:rPr>
          <w:i/>
          <w:sz w:val="22"/>
          <w:szCs w:val="22"/>
        </w:rPr>
        <w:t>dwieście</w:t>
      </w:r>
      <w:r w:rsidRPr="00CC4E69">
        <w:rPr>
          <w:i/>
          <w:sz w:val="22"/>
          <w:szCs w:val="22"/>
        </w:rPr>
        <w:t xml:space="preserve"> 00/100 </w:t>
      </w:r>
      <w:r>
        <w:rPr>
          <w:b/>
          <w:sz w:val="22"/>
          <w:szCs w:val="22"/>
        </w:rPr>
        <w:t>[ 2</w:t>
      </w:r>
      <w:r w:rsidRPr="00CC4E69">
        <w:rPr>
          <w:b/>
          <w:sz w:val="22"/>
          <w:szCs w:val="22"/>
        </w:rPr>
        <w:t>00,00 ] złotych</w:t>
      </w:r>
      <w:r w:rsidRPr="00CC4E69">
        <w:rPr>
          <w:sz w:val="22"/>
          <w:szCs w:val="22"/>
        </w:rPr>
        <w:t>.</w:t>
      </w:r>
    </w:p>
    <w:p w:rsidR="002A6B1E" w:rsidRDefault="002A6B1E" w:rsidP="002A6B1E">
      <w:pPr>
        <w:pStyle w:val="Default"/>
        <w:suppressAutoHyphens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>
        <w:rPr>
          <w:b/>
          <w:sz w:val="22"/>
          <w:szCs w:val="22"/>
        </w:rPr>
        <w:t>części nr 4</w:t>
      </w:r>
      <w:r w:rsidRPr="003006E9">
        <w:rPr>
          <w:sz w:val="22"/>
          <w:szCs w:val="22"/>
        </w:rPr>
        <w:t xml:space="preserve">: </w:t>
      </w:r>
      <w:r w:rsidRPr="00CC4E69">
        <w:rPr>
          <w:sz w:val="22"/>
          <w:szCs w:val="22"/>
        </w:rPr>
        <w:t xml:space="preserve">w wysokości </w:t>
      </w:r>
      <w:r>
        <w:rPr>
          <w:i/>
          <w:sz w:val="22"/>
          <w:szCs w:val="22"/>
        </w:rPr>
        <w:t>pięćset</w:t>
      </w:r>
      <w:r w:rsidRPr="00CC4E69">
        <w:rPr>
          <w:i/>
          <w:sz w:val="22"/>
          <w:szCs w:val="22"/>
        </w:rPr>
        <w:t xml:space="preserve"> 00/100 </w:t>
      </w:r>
      <w:r>
        <w:rPr>
          <w:b/>
          <w:sz w:val="22"/>
          <w:szCs w:val="22"/>
        </w:rPr>
        <w:t>[ 5</w:t>
      </w:r>
      <w:r w:rsidRPr="00CC4E69">
        <w:rPr>
          <w:b/>
          <w:sz w:val="22"/>
          <w:szCs w:val="22"/>
        </w:rPr>
        <w:t>00,00 ] złotych</w:t>
      </w:r>
      <w:r w:rsidRPr="00CC4E69">
        <w:rPr>
          <w:sz w:val="22"/>
          <w:szCs w:val="22"/>
        </w:rPr>
        <w:t>.</w:t>
      </w:r>
    </w:p>
    <w:p w:rsidR="00964B83" w:rsidRPr="006705EE" w:rsidRDefault="00964B83" w:rsidP="00964B83">
      <w:pPr>
        <w:pStyle w:val="Default"/>
        <w:suppressAutoHyphens/>
        <w:ind w:left="709"/>
        <w:jc w:val="both"/>
        <w:rPr>
          <w:color w:val="auto"/>
          <w:sz w:val="22"/>
          <w:szCs w:val="22"/>
        </w:rPr>
      </w:pPr>
    </w:p>
    <w:p w:rsidR="006C7FC9" w:rsidRPr="006705EE" w:rsidRDefault="006C7FC9" w:rsidP="00547135">
      <w:pPr>
        <w:pStyle w:val="Default"/>
        <w:numPr>
          <w:ilvl w:val="0"/>
          <w:numId w:val="22"/>
        </w:numPr>
        <w:suppressAutoHyphens/>
        <w:ind w:left="709" w:hanging="720"/>
        <w:jc w:val="both"/>
        <w:rPr>
          <w:color w:val="auto"/>
          <w:sz w:val="22"/>
          <w:szCs w:val="22"/>
        </w:rPr>
      </w:pPr>
      <w:r w:rsidRPr="006705EE">
        <w:rPr>
          <w:b/>
          <w:sz w:val="22"/>
          <w:szCs w:val="22"/>
        </w:rPr>
        <w:t>Formy wadium</w:t>
      </w:r>
      <w:r w:rsidRPr="006705EE">
        <w:rPr>
          <w:bCs/>
          <w:color w:val="FFFFFF"/>
          <w:sz w:val="22"/>
          <w:szCs w:val="22"/>
        </w:rPr>
        <w:t xml:space="preserve"> copyright by Uniwersytet Opolski EOES</w:t>
      </w:r>
    </w:p>
    <w:p w:rsidR="006C7FC9" w:rsidRPr="006705EE" w:rsidRDefault="006C7FC9" w:rsidP="00547135">
      <w:pPr>
        <w:numPr>
          <w:ilvl w:val="0"/>
          <w:numId w:val="23"/>
        </w:numPr>
        <w:ind w:left="1418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Wadium może być wniesione w następujących formach:</w:t>
      </w:r>
    </w:p>
    <w:p w:rsidR="006C7FC9" w:rsidRPr="006705EE" w:rsidRDefault="006C7FC9" w:rsidP="00547135">
      <w:pPr>
        <w:numPr>
          <w:ilvl w:val="0"/>
          <w:numId w:val="24"/>
        </w:numPr>
        <w:ind w:left="2268" w:hanging="85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Pieniądzu.</w:t>
      </w:r>
    </w:p>
    <w:p w:rsidR="006C7FC9" w:rsidRPr="006705EE" w:rsidRDefault="006C7FC9" w:rsidP="00547135">
      <w:pPr>
        <w:numPr>
          <w:ilvl w:val="0"/>
          <w:numId w:val="24"/>
        </w:numPr>
        <w:ind w:left="2268" w:hanging="85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Poręczeniach bankowych lub poręczeniach spółdzielczej kasy oszczędnościowo-kredytowej z tym, że poręczenie kasy jest zawsze poręczeniem pieniężnym.</w:t>
      </w:r>
    </w:p>
    <w:p w:rsidR="006C7FC9" w:rsidRPr="006705EE" w:rsidRDefault="006C7FC9" w:rsidP="00547135">
      <w:pPr>
        <w:numPr>
          <w:ilvl w:val="0"/>
          <w:numId w:val="24"/>
        </w:numPr>
        <w:ind w:left="2268" w:hanging="85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Gwarancjach bankowych.</w:t>
      </w:r>
    </w:p>
    <w:p w:rsidR="006C7FC9" w:rsidRPr="006705EE" w:rsidRDefault="006C7FC9" w:rsidP="00547135">
      <w:pPr>
        <w:numPr>
          <w:ilvl w:val="0"/>
          <w:numId w:val="24"/>
        </w:numPr>
        <w:ind w:left="2268" w:hanging="85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Gwarancjach ubezpieczeniowych.</w:t>
      </w:r>
    </w:p>
    <w:p w:rsidR="006C7FC9" w:rsidRPr="006705EE" w:rsidRDefault="006C7FC9" w:rsidP="00547135">
      <w:pPr>
        <w:numPr>
          <w:ilvl w:val="0"/>
          <w:numId w:val="24"/>
        </w:numPr>
        <w:ind w:left="2268" w:hanging="85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Poręczeniach udzielanych przez podmioty, o których mowa w art. 6b ust. 5. </w:t>
      </w:r>
      <w:r w:rsidR="005D3D67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>pkt 2 ustawy z dnia 9 listopada 2000 r. o utworzeniu Polskiej Agencji Rozwoju Przedsiębiorczości (Dz. U. z 201</w:t>
      </w:r>
      <w:r w:rsidR="003006E9">
        <w:rPr>
          <w:sz w:val="22"/>
          <w:szCs w:val="22"/>
        </w:rPr>
        <w:t>9</w:t>
      </w:r>
      <w:r w:rsidRPr="006705EE">
        <w:rPr>
          <w:sz w:val="22"/>
          <w:szCs w:val="22"/>
        </w:rPr>
        <w:t xml:space="preserve"> r. poz. </w:t>
      </w:r>
      <w:r w:rsidR="003006E9">
        <w:rPr>
          <w:sz w:val="22"/>
          <w:szCs w:val="22"/>
        </w:rPr>
        <w:t>3</w:t>
      </w:r>
      <w:r w:rsidR="00501840" w:rsidRPr="006705EE">
        <w:rPr>
          <w:sz w:val="22"/>
          <w:szCs w:val="22"/>
        </w:rPr>
        <w:t>10 ze zm</w:t>
      </w:r>
      <w:r w:rsidR="00165A80" w:rsidRPr="006705EE">
        <w:rPr>
          <w:sz w:val="22"/>
          <w:szCs w:val="22"/>
        </w:rPr>
        <w:t>.</w:t>
      </w:r>
      <w:r w:rsidRPr="006705EE">
        <w:rPr>
          <w:sz w:val="22"/>
          <w:szCs w:val="22"/>
        </w:rPr>
        <w:t>).</w:t>
      </w:r>
    </w:p>
    <w:p w:rsidR="006C7FC9" w:rsidRPr="006705EE" w:rsidRDefault="006C7FC9" w:rsidP="00547135">
      <w:pPr>
        <w:pStyle w:val="Default"/>
        <w:numPr>
          <w:ilvl w:val="0"/>
          <w:numId w:val="22"/>
        </w:numPr>
        <w:suppressAutoHyphens/>
        <w:ind w:left="709" w:hanging="720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Sposób i miejsce składania wadium</w:t>
      </w:r>
    </w:p>
    <w:p w:rsidR="00DB1789" w:rsidRPr="006705EE" w:rsidRDefault="006C7FC9" w:rsidP="00547135">
      <w:pPr>
        <w:numPr>
          <w:ilvl w:val="0"/>
          <w:numId w:val="25"/>
        </w:numPr>
        <w:ind w:left="1418" w:hanging="709"/>
        <w:jc w:val="both"/>
        <w:rPr>
          <w:color w:val="000000"/>
          <w:sz w:val="22"/>
          <w:szCs w:val="22"/>
        </w:rPr>
      </w:pPr>
      <w:r w:rsidRPr="006705EE">
        <w:rPr>
          <w:sz w:val="22"/>
          <w:szCs w:val="22"/>
        </w:rPr>
        <w:t xml:space="preserve">Wadium w formie pieniężnej należy wnieść przelewem na rachunek bankowy </w:t>
      </w:r>
      <w:r w:rsidR="00521278" w:rsidRPr="006705EE">
        <w:rPr>
          <w:sz w:val="22"/>
          <w:szCs w:val="22"/>
        </w:rPr>
        <w:t>Z</w:t>
      </w:r>
      <w:r w:rsidRPr="006705EE">
        <w:rPr>
          <w:sz w:val="22"/>
          <w:szCs w:val="22"/>
        </w:rPr>
        <w:t xml:space="preserve">amawiającego: </w:t>
      </w:r>
      <w:r w:rsidR="00521278" w:rsidRPr="006705EE">
        <w:rPr>
          <w:sz w:val="22"/>
          <w:szCs w:val="22"/>
        </w:rPr>
        <w:t>Santander Bank</w:t>
      </w:r>
      <w:r w:rsidRPr="006705EE">
        <w:rPr>
          <w:sz w:val="22"/>
          <w:szCs w:val="22"/>
        </w:rPr>
        <w:t xml:space="preserve"> 1 Oddz. w Opolu. Numer konta: 09</w:t>
      </w:r>
      <w:r w:rsidR="005D3D67" w:rsidRPr="006705EE">
        <w:rPr>
          <w:sz w:val="22"/>
          <w:szCs w:val="22"/>
        </w:rPr>
        <w:t xml:space="preserve"> 1090 2138 0000 0005 5600 0043 </w:t>
      </w:r>
      <w:r w:rsidRPr="006705EE">
        <w:rPr>
          <w:sz w:val="22"/>
          <w:szCs w:val="22"/>
        </w:rPr>
        <w:t xml:space="preserve">z adnotacją: </w:t>
      </w:r>
      <w:r w:rsidRPr="006705EE">
        <w:rPr>
          <w:b/>
          <w:sz w:val="22"/>
          <w:szCs w:val="22"/>
        </w:rPr>
        <w:t xml:space="preserve">„Wadium – nr sprawy: </w:t>
      </w:r>
      <w:r w:rsidR="001125AC">
        <w:rPr>
          <w:b/>
          <w:color w:val="000000"/>
          <w:sz w:val="22"/>
          <w:szCs w:val="22"/>
        </w:rPr>
        <w:t>D/30/2019</w:t>
      </w:r>
      <w:r w:rsidR="007C193B" w:rsidRPr="006705EE">
        <w:rPr>
          <w:b/>
          <w:color w:val="000000"/>
          <w:sz w:val="22"/>
          <w:szCs w:val="22"/>
        </w:rPr>
        <w:t>”</w:t>
      </w:r>
      <w:r w:rsidR="00521278" w:rsidRPr="006705EE">
        <w:rPr>
          <w:b/>
          <w:color w:val="000000"/>
          <w:sz w:val="22"/>
          <w:szCs w:val="22"/>
        </w:rPr>
        <w:t xml:space="preserve"> </w:t>
      </w:r>
      <w:r w:rsidR="00521278" w:rsidRPr="006705EE">
        <w:rPr>
          <w:color w:val="000000"/>
          <w:sz w:val="22"/>
          <w:szCs w:val="22"/>
        </w:rPr>
        <w:t>lub w inny sposób umożliwiający identyfikację postępowania, którego dotyczy.</w:t>
      </w:r>
    </w:p>
    <w:p w:rsidR="00DB1789" w:rsidRPr="006705EE" w:rsidRDefault="006C7FC9" w:rsidP="00547135">
      <w:pPr>
        <w:numPr>
          <w:ilvl w:val="0"/>
          <w:numId w:val="25"/>
        </w:numPr>
        <w:ind w:left="1418" w:hanging="709"/>
        <w:jc w:val="both"/>
        <w:rPr>
          <w:color w:val="000000"/>
          <w:sz w:val="22"/>
          <w:szCs w:val="22"/>
        </w:rPr>
      </w:pPr>
      <w:r w:rsidRPr="006705EE">
        <w:rPr>
          <w:sz w:val="22"/>
          <w:szCs w:val="22"/>
        </w:rPr>
        <w:t xml:space="preserve">Wadium wnoszone w formach wskazanych w </w:t>
      </w:r>
      <w:r w:rsidRPr="006705EE">
        <w:rPr>
          <w:b/>
          <w:sz w:val="22"/>
          <w:szCs w:val="22"/>
        </w:rPr>
        <w:t>pkt. 1</w:t>
      </w:r>
      <w:r w:rsidR="00F9093B" w:rsidRPr="006705EE">
        <w:rPr>
          <w:b/>
          <w:sz w:val="22"/>
          <w:szCs w:val="22"/>
        </w:rPr>
        <w:t>4</w:t>
      </w:r>
      <w:r w:rsidRPr="006705EE">
        <w:rPr>
          <w:b/>
          <w:sz w:val="22"/>
          <w:szCs w:val="22"/>
        </w:rPr>
        <w:t>.</w:t>
      </w:r>
      <w:r w:rsidR="007C193B" w:rsidRPr="006705EE">
        <w:rPr>
          <w:b/>
          <w:sz w:val="22"/>
          <w:szCs w:val="22"/>
        </w:rPr>
        <w:t>2</w:t>
      </w:r>
      <w:r w:rsidR="00AB1BCA" w:rsidRPr="006705EE">
        <w:rPr>
          <w:b/>
          <w:sz w:val="22"/>
          <w:szCs w:val="22"/>
        </w:rPr>
        <w:t>.1.2</w:t>
      </w:r>
      <w:r w:rsidRPr="006705EE">
        <w:rPr>
          <w:b/>
          <w:sz w:val="22"/>
          <w:szCs w:val="22"/>
        </w:rPr>
        <w:t>-1</w:t>
      </w:r>
      <w:r w:rsidR="00F9093B" w:rsidRPr="006705EE">
        <w:rPr>
          <w:b/>
          <w:sz w:val="22"/>
          <w:szCs w:val="22"/>
        </w:rPr>
        <w:t>4</w:t>
      </w:r>
      <w:r w:rsidRPr="006705EE">
        <w:rPr>
          <w:b/>
          <w:sz w:val="22"/>
          <w:szCs w:val="22"/>
        </w:rPr>
        <w:t>.</w:t>
      </w:r>
      <w:r w:rsidR="007C193B" w:rsidRPr="006705EE">
        <w:rPr>
          <w:b/>
          <w:sz w:val="22"/>
          <w:szCs w:val="22"/>
        </w:rPr>
        <w:t>2</w:t>
      </w:r>
      <w:r w:rsidR="00AB1BCA" w:rsidRPr="006705EE">
        <w:rPr>
          <w:b/>
          <w:sz w:val="22"/>
          <w:szCs w:val="22"/>
        </w:rPr>
        <w:t>.1.5</w:t>
      </w:r>
      <w:r w:rsidRPr="006705EE">
        <w:rPr>
          <w:b/>
          <w:sz w:val="22"/>
          <w:szCs w:val="22"/>
        </w:rPr>
        <w:t xml:space="preserve"> SIWZ</w:t>
      </w:r>
      <w:r w:rsidR="00DB1789" w:rsidRPr="006705EE">
        <w:rPr>
          <w:sz w:val="22"/>
          <w:szCs w:val="22"/>
        </w:rPr>
        <w:t xml:space="preserve"> należy złożyć </w:t>
      </w:r>
      <w:r w:rsidR="00C2687F" w:rsidRPr="006705EE">
        <w:rPr>
          <w:sz w:val="22"/>
          <w:szCs w:val="22"/>
        </w:rPr>
        <w:t>jako</w:t>
      </w:r>
      <w:r w:rsidR="00DB1789" w:rsidRPr="006705EE">
        <w:rPr>
          <w:sz w:val="22"/>
          <w:szCs w:val="22"/>
        </w:rPr>
        <w:t xml:space="preserve"> oryginaln</w:t>
      </w:r>
      <w:r w:rsidR="00C2687F" w:rsidRPr="006705EE">
        <w:rPr>
          <w:sz w:val="22"/>
          <w:szCs w:val="22"/>
        </w:rPr>
        <w:t>y dokument</w:t>
      </w:r>
      <w:r w:rsidR="00DB1789" w:rsidRPr="006705EE">
        <w:rPr>
          <w:sz w:val="22"/>
          <w:szCs w:val="22"/>
        </w:rPr>
        <w:t xml:space="preserve"> w formie elektronicznej. Oryginał gwarancji/poręczenia Wykonawca zobowiązany jest dołączyć do oferty w sposób umożliwiający jego zwrot zgodnie z ustawą. </w:t>
      </w:r>
    </w:p>
    <w:p w:rsidR="00DB1789" w:rsidRPr="006705EE" w:rsidRDefault="00DB1789" w:rsidP="00547135">
      <w:pPr>
        <w:numPr>
          <w:ilvl w:val="0"/>
          <w:numId w:val="25"/>
        </w:numPr>
        <w:ind w:left="1418" w:hanging="709"/>
        <w:jc w:val="both"/>
        <w:rPr>
          <w:color w:val="000000"/>
          <w:sz w:val="22"/>
          <w:szCs w:val="22"/>
        </w:rPr>
      </w:pPr>
      <w:r w:rsidRPr="006705EE">
        <w:rPr>
          <w:color w:val="000000"/>
          <w:sz w:val="22"/>
          <w:szCs w:val="22"/>
        </w:rPr>
        <w:t>Beneficjentem wadium wnoszonego w innej formie niż w pieniądzu jest:</w:t>
      </w:r>
      <w:r w:rsidR="006C7FC9" w:rsidRPr="006705EE">
        <w:rPr>
          <w:sz w:val="22"/>
          <w:szCs w:val="22"/>
        </w:rPr>
        <w:t> </w:t>
      </w:r>
      <w:r w:rsidR="004431BE" w:rsidRPr="006705EE">
        <w:rPr>
          <w:sz w:val="22"/>
          <w:szCs w:val="22"/>
        </w:rPr>
        <w:t xml:space="preserve">Uniwersytet Opolski, </w:t>
      </w:r>
      <w:r w:rsidR="00C2687F" w:rsidRPr="006705EE">
        <w:rPr>
          <w:sz w:val="22"/>
          <w:szCs w:val="22"/>
        </w:rPr>
        <w:br/>
      </w:r>
      <w:r w:rsidR="004431BE" w:rsidRPr="006705EE">
        <w:rPr>
          <w:sz w:val="22"/>
          <w:szCs w:val="22"/>
        </w:rPr>
        <w:t>45-040 Opole, Pl. Kopernika 11A</w:t>
      </w:r>
      <w:r w:rsidR="00C2687F" w:rsidRPr="006705EE">
        <w:rPr>
          <w:sz w:val="22"/>
          <w:szCs w:val="22"/>
        </w:rPr>
        <w:t>.</w:t>
      </w:r>
    </w:p>
    <w:p w:rsidR="006C7FC9" w:rsidRPr="006705EE" w:rsidRDefault="006C7FC9" w:rsidP="00547135">
      <w:pPr>
        <w:numPr>
          <w:ilvl w:val="0"/>
          <w:numId w:val="25"/>
        </w:numPr>
        <w:ind w:left="1418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Z treści</w:t>
      </w:r>
      <w:r w:rsidR="00DB1789" w:rsidRPr="006705EE">
        <w:rPr>
          <w:sz w:val="22"/>
          <w:szCs w:val="22"/>
        </w:rPr>
        <w:t xml:space="preserve"> gwarancji/poręczenia</w:t>
      </w:r>
      <w:r w:rsidRPr="006705EE">
        <w:rPr>
          <w:sz w:val="22"/>
          <w:szCs w:val="22"/>
        </w:rPr>
        <w:t xml:space="preserve"> musi jednoznacznie wynikać, jaki jest sposób reprezentacji gwaranta. Gwarancja musi być podpisana </w:t>
      </w:r>
      <w:r w:rsidR="00DB1789" w:rsidRPr="006705EE">
        <w:rPr>
          <w:rFonts w:eastAsia="Calibri"/>
          <w:color w:val="000000"/>
          <w:sz w:val="22"/>
          <w:szCs w:val="22"/>
        </w:rPr>
        <w:t>kwalifikowanym podpisem elektronicznym</w:t>
      </w:r>
      <w:r w:rsidR="00DB1789" w:rsidRPr="006705EE">
        <w:rPr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przez upoważnionego (upełnomocnionego) przedstawiciela gwaranta. </w:t>
      </w:r>
    </w:p>
    <w:p w:rsidR="00DB1789" w:rsidRPr="006705EE" w:rsidRDefault="00DB1789" w:rsidP="00547135">
      <w:pPr>
        <w:numPr>
          <w:ilvl w:val="0"/>
          <w:numId w:val="25"/>
        </w:numPr>
        <w:ind w:left="1418" w:hanging="720"/>
        <w:jc w:val="both"/>
        <w:rPr>
          <w:rFonts w:eastAsia="SimSun"/>
          <w:sz w:val="22"/>
          <w:szCs w:val="22"/>
        </w:rPr>
      </w:pPr>
      <w:r w:rsidRPr="006705EE">
        <w:rPr>
          <w:sz w:val="22"/>
          <w:szCs w:val="22"/>
        </w:rPr>
        <w:t xml:space="preserve">Z treści gwarancji/poręczenia </w:t>
      </w:r>
      <w:r w:rsidR="006C7FC9" w:rsidRPr="006705EE">
        <w:rPr>
          <w:sz w:val="22"/>
          <w:szCs w:val="22"/>
        </w:rPr>
        <w:t>winno wynikać, że jest gwarancja nieodwołalną oraz bezwarunkową, wykonaln</w:t>
      </w:r>
      <w:r w:rsidR="004411EF" w:rsidRPr="006705EE">
        <w:rPr>
          <w:sz w:val="22"/>
          <w:szCs w:val="22"/>
        </w:rPr>
        <w:t>ą</w:t>
      </w:r>
      <w:r w:rsidR="006C7FC9" w:rsidRPr="006705EE">
        <w:rPr>
          <w:sz w:val="22"/>
          <w:szCs w:val="22"/>
        </w:rPr>
        <w:t xml:space="preserve"> na terenie Rzeczpospolitej Polskiej, na pierwsze pisemne żądanie zgłoszone przez </w:t>
      </w:r>
      <w:r w:rsidR="006C7FC9" w:rsidRPr="006705EE">
        <w:rPr>
          <w:sz w:val="22"/>
          <w:szCs w:val="22"/>
        </w:rPr>
        <w:lastRenderedPageBreak/>
        <w:t>Zamawiającego w terminie związania ofertą, zobowiązanie gwaranta do wypłaty Zamawiającemu pełnej kwoty wadium w okolic</w:t>
      </w:r>
      <w:r w:rsidR="00414BE4">
        <w:rPr>
          <w:sz w:val="22"/>
          <w:szCs w:val="22"/>
        </w:rPr>
        <w:t>znościach określonych w art. 46 ust. 4a</w:t>
      </w:r>
      <w:r w:rsidR="006C7FC9" w:rsidRPr="006705EE">
        <w:rPr>
          <w:sz w:val="22"/>
          <w:szCs w:val="22"/>
        </w:rPr>
        <w:t xml:space="preserve"> </w:t>
      </w:r>
      <w:r w:rsidRPr="006705EE">
        <w:rPr>
          <w:sz w:val="22"/>
          <w:szCs w:val="22"/>
        </w:rPr>
        <w:t>i ust. 5</w:t>
      </w:r>
      <w:r w:rsidR="006C7FC9" w:rsidRPr="006705EE">
        <w:rPr>
          <w:sz w:val="22"/>
          <w:szCs w:val="22"/>
        </w:rPr>
        <w:t xml:space="preserve"> ustawy</w:t>
      </w:r>
      <w:r w:rsidRPr="006705EE">
        <w:rPr>
          <w:sz w:val="22"/>
          <w:szCs w:val="22"/>
        </w:rPr>
        <w:t>.</w:t>
      </w:r>
      <w:r w:rsidR="006C7FC9" w:rsidRPr="006705EE">
        <w:rPr>
          <w:rFonts w:eastAsia="SimSun"/>
          <w:sz w:val="22"/>
          <w:szCs w:val="22"/>
        </w:rPr>
        <w:t xml:space="preserve"> </w:t>
      </w:r>
    </w:p>
    <w:p w:rsidR="00964B83" w:rsidRPr="006705EE" w:rsidRDefault="00964B83" w:rsidP="00964B83">
      <w:pPr>
        <w:ind w:left="1418"/>
        <w:jc w:val="both"/>
        <w:rPr>
          <w:rFonts w:eastAsia="SimSun"/>
          <w:sz w:val="22"/>
          <w:szCs w:val="22"/>
        </w:rPr>
      </w:pPr>
    </w:p>
    <w:p w:rsidR="006C7FC9" w:rsidRPr="006705EE" w:rsidRDefault="006C7FC9" w:rsidP="00547135">
      <w:pPr>
        <w:pStyle w:val="Default"/>
        <w:numPr>
          <w:ilvl w:val="0"/>
          <w:numId w:val="22"/>
        </w:numPr>
        <w:suppressAutoHyphens/>
        <w:ind w:left="709" w:hanging="720"/>
        <w:jc w:val="both"/>
        <w:rPr>
          <w:b/>
          <w:color w:val="auto"/>
          <w:sz w:val="22"/>
          <w:szCs w:val="22"/>
        </w:rPr>
      </w:pPr>
      <w:r w:rsidRPr="006705EE">
        <w:rPr>
          <w:b/>
          <w:sz w:val="22"/>
          <w:szCs w:val="22"/>
        </w:rPr>
        <w:t xml:space="preserve">Termin </w:t>
      </w:r>
      <w:r w:rsidRPr="006705EE">
        <w:rPr>
          <w:b/>
          <w:color w:val="auto"/>
          <w:sz w:val="22"/>
          <w:szCs w:val="22"/>
        </w:rPr>
        <w:t>składania wadium</w:t>
      </w:r>
    </w:p>
    <w:p w:rsidR="006C7FC9" w:rsidRPr="006705EE" w:rsidRDefault="006C7FC9" w:rsidP="00547135">
      <w:pPr>
        <w:numPr>
          <w:ilvl w:val="0"/>
          <w:numId w:val="26"/>
        </w:numPr>
        <w:ind w:left="1418" w:hanging="709"/>
        <w:jc w:val="both"/>
        <w:rPr>
          <w:b/>
          <w:sz w:val="22"/>
          <w:szCs w:val="22"/>
          <w:u w:val="single"/>
        </w:rPr>
      </w:pPr>
      <w:r w:rsidRPr="006705EE">
        <w:rPr>
          <w:sz w:val="22"/>
          <w:szCs w:val="22"/>
        </w:rPr>
        <w:t xml:space="preserve">Wadium musi być wniesione najpóźniej </w:t>
      </w:r>
      <w:r w:rsidR="00AB1BCA" w:rsidRPr="006705EE">
        <w:rPr>
          <w:sz w:val="22"/>
          <w:szCs w:val="22"/>
        </w:rPr>
        <w:t xml:space="preserve">do terminu składania ofert wskazanego w </w:t>
      </w:r>
      <w:r w:rsidR="00AB1BCA" w:rsidRPr="006705EE">
        <w:rPr>
          <w:b/>
          <w:sz w:val="22"/>
          <w:szCs w:val="22"/>
        </w:rPr>
        <w:t>pkt. 17.1</w:t>
      </w:r>
      <w:r w:rsidR="002A6B1E">
        <w:rPr>
          <w:b/>
          <w:sz w:val="22"/>
          <w:szCs w:val="22"/>
        </w:rPr>
        <w:t>.1</w:t>
      </w:r>
      <w:r w:rsidR="00AB1BCA" w:rsidRPr="006705EE">
        <w:rPr>
          <w:b/>
          <w:sz w:val="22"/>
          <w:szCs w:val="22"/>
        </w:rPr>
        <w:t xml:space="preserve"> SIWZ</w:t>
      </w:r>
      <w:r w:rsidR="00AB1BCA" w:rsidRPr="006705EE">
        <w:rPr>
          <w:sz w:val="22"/>
          <w:szCs w:val="22"/>
        </w:rPr>
        <w:t>.</w:t>
      </w:r>
    </w:p>
    <w:p w:rsidR="001113CE" w:rsidRPr="006705EE" w:rsidRDefault="006C7FC9" w:rsidP="00547135">
      <w:pPr>
        <w:numPr>
          <w:ilvl w:val="0"/>
          <w:numId w:val="26"/>
        </w:numPr>
        <w:ind w:left="1418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Wniesienie wadium w pieniądzu będzie skuteczne, jeżeli w podanym terminie znajdzie się na rachunku bankowym Zamawiającego.</w:t>
      </w:r>
    </w:p>
    <w:p w:rsidR="001113CE" w:rsidRPr="006705EE" w:rsidRDefault="001113CE" w:rsidP="00547135">
      <w:pPr>
        <w:numPr>
          <w:ilvl w:val="0"/>
          <w:numId w:val="26"/>
        </w:numPr>
        <w:ind w:left="1418" w:hanging="709"/>
        <w:jc w:val="both"/>
        <w:rPr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Niewniesienie wadium w terminie wskazanym w </w:t>
      </w:r>
      <w:r w:rsidR="00AB1BCA" w:rsidRPr="006705EE">
        <w:rPr>
          <w:rFonts w:eastAsia="SimSun"/>
          <w:b/>
          <w:sz w:val="22"/>
          <w:szCs w:val="22"/>
        </w:rPr>
        <w:t>pkt. 14.4.1</w:t>
      </w:r>
      <w:r w:rsidRPr="006705EE">
        <w:rPr>
          <w:rFonts w:eastAsia="SimSun"/>
          <w:b/>
          <w:sz w:val="22"/>
          <w:szCs w:val="22"/>
        </w:rPr>
        <w:t xml:space="preserve"> SIWZ</w:t>
      </w:r>
      <w:r w:rsidRPr="006705EE">
        <w:rPr>
          <w:rFonts w:eastAsia="SimSun"/>
          <w:sz w:val="22"/>
          <w:szCs w:val="22"/>
        </w:rPr>
        <w:t xml:space="preserve"> (także na przedłużony okres związania ofertą), w wymaganej wysokości, dopuszczonej formie lub wniesione w sposób nieprawidłowy skutkuje odrzuceniem oferty zgodnie</w:t>
      </w:r>
      <w:r w:rsidR="00CD68E7" w:rsidRPr="006705EE">
        <w:rPr>
          <w:rFonts w:eastAsia="SimSun"/>
          <w:sz w:val="22"/>
          <w:szCs w:val="22"/>
        </w:rPr>
        <w:t xml:space="preserve"> z art. 89 ust. 1 pkt 7b ustawy</w:t>
      </w:r>
      <w:r w:rsidRPr="006705EE">
        <w:rPr>
          <w:rFonts w:eastAsia="SimSun"/>
          <w:sz w:val="22"/>
          <w:szCs w:val="22"/>
        </w:rPr>
        <w:t>.</w:t>
      </w:r>
    </w:p>
    <w:p w:rsidR="00521278" w:rsidRPr="006705EE" w:rsidRDefault="006C7FC9" w:rsidP="00547135">
      <w:pPr>
        <w:pStyle w:val="Default"/>
        <w:numPr>
          <w:ilvl w:val="0"/>
          <w:numId w:val="22"/>
        </w:numPr>
        <w:suppressAutoHyphens/>
        <w:ind w:left="709" w:hanging="720"/>
        <w:jc w:val="both"/>
        <w:rPr>
          <w:b/>
          <w:color w:val="auto"/>
          <w:sz w:val="22"/>
          <w:szCs w:val="22"/>
        </w:rPr>
      </w:pPr>
      <w:r w:rsidRPr="006705EE">
        <w:rPr>
          <w:b/>
          <w:color w:val="auto"/>
          <w:sz w:val="22"/>
          <w:szCs w:val="22"/>
        </w:rPr>
        <w:t>Zwrot wadium</w:t>
      </w:r>
    </w:p>
    <w:p w:rsidR="006C7FC9" w:rsidRPr="006705EE" w:rsidRDefault="006C7FC9" w:rsidP="00D86B40">
      <w:pPr>
        <w:pStyle w:val="Default"/>
        <w:suppressAutoHyphens/>
        <w:ind w:left="709"/>
        <w:jc w:val="both"/>
        <w:rPr>
          <w:rStyle w:val="FontStyle58"/>
          <w:b/>
          <w:color w:val="auto"/>
        </w:rPr>
      </w:pPr>
      <w:r w:rsidRPr="006705EE">
        <w:rPr>
          <w:rStyle w:val="FontStyle58"/>
          <w:rFonts w:eastAsia="SimSun"/>
          <w:color w:val="auto"/>
        </w:rPr>
        <w:t>Zamawiający będzie zwracał wadium zgodnie z przepisami okresowymi w art. 46 ustawy.</w:t>
      </w:r>
    </w:p>
    <w:p w:rsidR="00AC4E7D" w:rsidRPr="006705EE" w:rsidRDefault="00AC4E7D" w:rsidP="00D86B40">
      <w:pPr>
        <w:ind w:left="709"/>
        <w:jc w:val="both"/>
        <w:rPr>
          <w:b/>
          <w:bCs/>
          <w:sz w:val="22"/>
          <w:szCs w:val="22"/>
        </w:rPr>
      </w:pPr>
    </w:p>
    <w:p w:rsidR="00195C01" w:rsidRPr="006705EE" w:rsidRDefault="00195C01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Termin związania ofertą</w:t>
      </w:r>
    </w:p>
    <w:p w:rsidR="0018009F" w:rsidRPr="006705EE" w:rsidRDefault="0018009F" w:rsidP="00D86B40">
      <w:pPr>
        <w:numPr>
          <w:ilvl w:val="0"/>
          <w:numId w:val="4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Wykonawca jest związany ofertą przez okres </w:t>
      </w:r>
      <w:r w:rsidRPr="006705EE">
        <w:rPr>
          <w:i/>
          <w:sz w:val="22"/>
          <w:szCs w:val="22"/>
        </w:rPr>
        <w:t>sześćdziesięciu</w:t>
      </w:r>
      <w:r w:rsidRPr="006705EE">
        <w:rPr>
          <w:sz w:val="22"/>
          <w:szCs w:val="22"/>
        </w:rPr>
        <w:t xml:space="preserve"> [ 60 ] dni. </w:t>
      </w:r>
    </w:p>
    <w:p w:rsidR="0018009F" w:rsidRPr="006705EE" w:rsidRDefault="0018009F" w:rsidP="00D86B40">
      <w:pPr>
        <w:numPr>
          <w:ilvl w:val="0"/>
          <w:numId w:val="4"/>
        </w:numPr>
        <w:ind w:left="709" w:hanging="709"/>
        <w:jc w:val="both"/>
        <w:rPr>
          <w:rStyle w:val="FontStyle54"/>
          <w:i w:val="0"/>
          <w:iCs w:val="0"/>
        </w:rPr>
      </w:pPr>
      <w:r w:rsidRPr="006705EE">
        <w:rPr>
          <w:rFonts w:eastAsia="SimSun"/>
          <w:sz w:val="22"/>
          <w:szCs w:val="22"/>
        </w:rPr>
        <w:t xml:space="preserve">Wykonawca samodzielnie lub na wniosek Zamawiającego może przedłużyć termin związania ofertą, z tym że Zamawiający może tylko raz, co najmniej na </w:t>
      </w:r>
      <w:r w:rsidRPr="006705EE">
        <w:rPr>
          <w:rFonts w:eastAsia="SimSun"/>
          <w:i/>
          <w:sz w:val="22"/>
          <w:szCs w:val="22"/>
        </w:rPr>
        <w:t>trzy</w:t>
      </w:r>
      <w:r w:rsidRPr="006705EE">
        <w:rPr>
          <w:rFonts w:eastAsia="SimSun"/>
          <w:sz w:val="22"/>
          <w:szCs w:val="22"/>
        </w:rPr>
        <w:t xml:space="preserve"> [ 3 ] dni przed upływem terminu związania ofertą, zwrócić się do Wykonawców o wyrażenie zgody na przedłużenie tego terminu o oznaczony okres, nie dłuższy jednak niż </w:t>
      </w:r>
      <w:r w:rsidRPr="006705EE">
        <w:rPr>
          <w:rFonts w:eastAsia="SimSun"/>
          <w:i/>
          <w:sz w:val="22"/>
          <w:szCs w:val="22"/>
        </w:rPr>
        <w:t>sześćdziesiąt</w:t>
      </w:r>
      <w:r w:rsidRPr="006705EE">
        <w:rPr>
          <w:rFonts w:eastAsia="SimSun"/>
          <w:sz w:val="22"/>
          <w:szCs w:val="22"/>
        </w:rPr>
        <w:t xml:space="preserve"> [ 60 ] dni.</w:t>
      </w:r>
      <w:r w:rsidRPr="006705EE">
        <w:rPr>
          <w:rFonts w:eastAsia="SimSun"/>
          <w:i/>
          <w:sz w:val="22"/>
          <w:szCs w:val="22"/>
        </w:rPr>
        <w:t xml:space="preserve"> </w:t>
      </w:r>
    </w:p>
    <w:p w:rsidR="0018009F" w:rsidRPr="006705EE" w:rsidRDefault="0018009F" w:rsidP="00D86B40">
      <w:pPr>
        <w:numPr>
          <w:ilvl w:val="0"/>
          <w:numId w:val="4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Bieg terminu związania ofertą rozpoczyna się wraz z upływem terminu składania ofert.</w:t>
      </w:r>
    </w:p>
    <w:p w:rsidR="004D0220" w:rsidRPr="006705EE" w:rsidRDefault="004D0220" w:rsidP="00D86B40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:rsidR="00B25DFC" w:rsidRPr="006705EE" w:rsidRDefault="00B25DFC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Opis sposobu przygotowywania </w:t>
      </w:r>
      <w:r w:rsidR="00177AE1" w:rsidRPr="006705EE">
        <w:rPr>
          <w:b/>
          <w:bCs/>
          <w:sz w:val="22"/>
          <w:szCs w:val="22"/>
        </w:rPr>
        <w:t xml:space="preserve">i złożenia </w:t>
      </w:r>
      <w:r w:rsidRPr="006705EE">
        <w:rPr>
          <w:b/>
          <w:bCs/>
          <w:color w:val="FF0000"/>
          <w:sz w:val="22"/>
          <w:szCs w:val="22"/>
          <w:u w:val="double"/>
        </w:rPr>
        <w:t>ofert</w:t>
      </w:r>
      <w:r w:rsidR="00177AE1" w:rsidRPr="006705EE">
        <w:rPr>
          <w:b/>
          <w:bCs/>
          <w:color w:val="FF0000"/>
          <w:sz w:val="22"/>
          <w:szCs w:val="22"/>
          <w:u w:val="double"/>
        </w:rPr>
        <w:t>y</w:t>
      </w:r>
    </w:p>
    <w:p w:rsidR="00C454FA" w:rsidRPr="006705EE" w:rsidRDefault="006931CE" w:rsidP="00D86B40">
      <w:pPr>
        <w:pStyle w:val="Akapitzlist"/>
        <w:numPr>
          <w:ilvl w:val="0"/>
          <w:numId w:val="5"/>
        </w:numPr>
        <w:ind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Wykonawca jest odpowiedzialny za </w:t>
      </w:r>
      <w:r w:rsidRPr="006705EE">
        <w:rPr>
          <w:b/>
          <w:sz w:val="22"/>
          <w:szCs w:val="22"/>
        </w:rPr>
        <w:t>przygotowanie oferty</w:t>
      </w:r>
      <w:r w:rsidRPr="006705EE">
        <w:rPr>
          <w:sz w:val="22"/>
          <w:szCs w:val="22"/>
        </w:rPr>
        <w:t xml:space="preserve">. </w:t>
      </w:r>
    </w:p>
    <w:p w:rsidR="00C454FA" w:rsidRPr="006705EE" w:rsidRDefault="00C454FA" w:rsidP="00D86B40">
      <w:pPr>
        <w:pStyle w:val="Akapitzlist"/>
        <w:numPr>
          <w:ilvl w:val="0"/>
          <w:numId w:val="5"/>
        </w:numPr>
        <w:ind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Ofertę </w:t>
      </w:r>
      <w:r w:rsidR="00025654" w:rsidRPr="006705EE">
        <w:rPr>
          <w:sz w:val="22"/>
          <w:szCs w:val="22"/>
        </w:rPr>
        <w:t>(w tym JEDZ)</w:t>
      </w:r>
      <w:r w:rsidRPr="006705EE">
        <w:rPr>
          <w:sz w:val="22"/>
          <w:szCs w:val="22"/>
        </w:rPr>
        <w:t xml:space="preserve">, sporządza się, pod rygorem nieważności, </w:t>
      </w:r>
      <w:r w:rsidR="00833775" w:rsidRPr="006705EE">
        <w:rPr>
          <w:rFonts w:eastAsia="Calibri"/>
          <w:sz w:val="22"/>
          <w:szCs w:val="22"/>
        </w:rPr>
        <w:t>z zachowaniem postaci elektronicznej</w:t>
      </w:r>
      <w:r w:rsidR="00833775" w:rsidRPr="006705EE">
        <w:rPr>
          <w:sz w:val="22"/>
          <w:szCs w:val="22"/>
        </w:rPr>
        <w:t xml:space="preserve"> </w:t>
      </w:r>
      <w:r w:rsidR="00CD68E7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 xml:space="preserve">i opatruje się kwalifikowanym podpisem elektronicznym. </w:t>
      </w:r>
    </w:p>
    <w:p w:rsidR="00234634" w:rsidRPr="006705EE" w:rsidRDefault="00B25DFC" w:rsidP="00D86B40">
      <w:pPr>
        <w:pStyle w:val="Akapitzlist"/>
        <w:numPr>
          <w:ilvl w:val="0"/>
          <w:numId w:val="5"/>
        </w:numPr>
        <w:ind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Oferta </w:t>
      </w:r>
      <w:r w:rsidR="007D384B" w:rsidRPr="006705EE">
        <w:rPr>
          <w:sz w:val="22"/>
          <w:szCs w:val="22"/>
        </w:rPr>
        <w:t>musi</w:t>
      </w:r>
      <w:r w:rsidRPr="006705EE">
        <w:rPr>
          <w:sz w:val="22"/>
          <w:szCs w:val="22"/>
        </w:rPr>
        <w:t xml:space="preserve"> być </w:t>
      </w:r>
      <w:r w:rsidR="001113CE" w:rsidRPr="006705EE">
        <w:rPr>
          <w:rFonts w:eastAsia="Calibri"/>
          <w:sz w:val="22"/>
          <w:szCs w:val="22"/>
        </w:rPr>
        <w:t>sporządzona</w:t>
      </w:r>
      <w:r w:rsidRPr="006705EE">
        <w:rPr>
          <w:sz w:val="22"/>
          <w:szCs w:val="22"/>
        </w:rPr>
        <w:t xml:space="preserve"> w języku polskim</w:t>
      </w:r>
      <w:r w:rsidR="001113CE" w:rsidRPr="006705EE">
        <w:rPr>
          <w:sz w:val="22"/>
          <w:szCs w:val="22"/>
        </w:rPr>
        <w:t>,</w:t>
      </w:r>
      <w:r w:rsidRPr="006705EE">
        <w:rPr>
          <w:sz w:val="22"/>
          <w:szCs w:val="22"/>
        </w:rPr>
        <w:t xml:space="preserve"> podpisana </w:t>
      </w:r>
      <w:r w:rsidR="00234634" w:rsidRPr="006705EE">
        <w:rPr>
          <w:rFonts w:eastAsia="Calibri"/>
          <w:sz w:val="22"/>
          <w:szCs w:val="22"/>
        </w:rPr>
        <w:t>kwalifikowanym podpisem elektronicznym</w:t>
      </w:r>
      <w:r w:rsidR="00234634" w:rsidRPr="006705EE">
        <w:rPr>
          <w:sz w:val="22"/>
          <w:szCs w:val="22"/>
        </w:rPr>
        <w:t xml:space="preserve"> </w:t>
      </w:r>
      <w:r w:rsidRPr="006705EE">
        <w:rPr>
          <w:sz w:val="22"/>
          <w:szCs w:val="22"/>
        </w:rPr>
        <w:t>przez osobę upoważnioną do reprezentowania Wykonawcy na zewnątrz i zaciągania zobowiązań w wysokości odpowiadającej cenie oferty.</w:t>
      </w:r>
    </w:p>
    <w:p w:rsidR="00C454FA" w:rsidRPr="006705EE" w:rsidRDefault="00833775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rFonts w:eastAsia="Calibri"/>
          <w:sz w:val="22"/>
          <w:szCs w:val="22"/>
        </w:rPr>
        <w:t>D</w:t>
      </w:r>
      <w:r w:rsidR="00234634" w:rsidRPr="006705EE">
        <w:rPr>
          <w:rFonts w:eastAsia="Calibri"/>
          <w:sz w:val="22"/>
          <w:szCs w:val="22"/>
        </w:rPr>
        <w:t>an</w:t>
      </w:r>
      <w:r w:rsidRPr="006705EE">
        <w:rPr>
          <w:rFonts w:eastAsia="Calibri"/>
          <w:sz w:val="22"/>
          <w:szCs w:val="22"/>
        </w:rPr>
        <w:t>e</w:t>
      </w:r>
      <w:r w:rsidR="00234634" w:rsidRPr="006705EE">
        <w:rPr>
          <w:rFonts w:eastAsia="Calibri"/>
          <w:sz w:val="22"/>
          <w:szCs w:val="22"/>
        </w:rPr>
        <w:t xml:space="preserve"> zawierając</w:t>
      </w:r>
      <w:r w:rsidRPr="006705EE">
        <w:rPr>
          <w:rFonts w:eastAsia="Calibri"/>
          <w:sz w:val="22"/>
          <w:szCs w:val="22"/>
        </w:rPr>
        <w:t>e</w:t>
      </w:r>
      <w:r w:rsidR="00234634" w:rsidRPr="006705EE">
        <w:rPr>
          <w:rFonts w:eastAsia="Calibri"/>
          <w:sz w:val="22"/>
          <w:szCs w:val="22"/>
        </w:rPr>
        <w:t xml:space="preserve"> dokumenty tekstowe, tekstowo-graficzne lub multimedialne stosuje się: </w:t>
      </w:r>
      <w:r w:rsidR="00521278" w:rsidRPr="006705EE">
        <w:rPr>
          <w:rFonts w:eastAsia="Calibri"/>
          <w:sz w:val="22"/>
          <w:szCs w:val="22"/>
        </w:rPr>
        <w:t xml:space="preserve">.pdf, .doc, .docx, .rtf, </w:t>
      </w:r>
      <w:r w:rsidR="00234634" w:rsidRPr="006705EE">
        <w:rPr>
          <w:rFonts w:eastAsia="Calibri"/>
          <w:sz w:val="22"/>
          <w:szCs w:val="22"/>
        </w:rPr>
        <w:t>.xps, .odt.</w:t>
      </w:r>
    </w:p>
    <w:p w:rsidR="00177AE1" w:rsidRPr="006705EE" w:rsidRDefault="006A369D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rFonts w:eastAsia="SimSun"/>
          <w:sz w:val="22"/>
          <w:szCs w:val="22"/>
        </w:rPr>
        <w:t>Ofertę stanowią</w:t>
      </w:r>
      <w:r w:rsidR="00177AE1" w:rsidRPr="006705EE">
        <w:rPr>
          <w:rFonts w:eastAsia="SimSun"/>
          <w:sz w:val="22"/>
          <w:szCs w:val="22"/>
        </w:rPr>
        <w:t xml:space="preserve"> dokumenty</w:t>
      </w:r>
      <w:r w:rsidRPr="006705EE">
        <w:rPr>
          <w:rFonts w:eastAsia="SimSun"/>
          <w:sz w:val="22"/>
          <w:szCs w:val="22"/>
        </w:rPr>
        <w:t xml:space="preserve"> </w:t>
      </w:r>
      <w:r w:rsidR="00177AE1" w:rsidRPr="006705EE">
        <w:rPr>
          <w:rFonts w:eastAsia="SimSun"/>
          <w:sz w:val="22"/>
          <w:szCs w:val="22"/>
        </w:rPr>
        <w:t xml:space="preserve">określone w </w:t>
      </w:r>
      <w:r w:rsidR="00177AE1" w:rsidRPr="006705EE">
        <w:rPr>
          <w:rFonts w:eastAsia="SimSun"/>
          <w:b/>
          <w:sz w:val="22"/>
          <w:szCs w:val="22"/>
        </w:rPr>
        <w:t xml:space="preserve">pkt. 6 SIWZ </w:t>
      </w:r>
      <w:r w:rsidR="00177AE1" w:rsidRPr="006705EE">
        <w:rPr>
          <w:rFonts w:eastAsia="SimSun"/>
          <w:sz w:val="22"/>
          <w:szCs w:val="22"/>
        </w:rPr>
        <w:t>(</w:t>
      </w:r>
      <w:r w:rsidR="00177AE1" w:rsidRPr="006705EE">
        <w:rPr>
          <w:sz w:val="22"/>
          <w:szCs w:val="22"/>
        </w:rPr>
        <w:t>w tym JEDZ</w:t>
      </w:r>
      <w:r w:rsidRPr="006705EE">
        <w:rPr>
          <w:sz w:val="22"/>
          <w:szCs w:val="22"/>
        </w:rPr>
        <w:t>)</w:t>
      </w:r>
      <w:r w:rsidR="00177AE1" w:rsidRPr="006705EE">
        <w:rPr>
          <w:sz w:val="22"/>
          <w:szCs w:val="22"/>
        </w:rPr>
        <w:t xml:space="preserve"> w postaci elektronicznej opatrzonej kwalifi</w:t>
      </w:r>
      <w:r w:rsidRPr="006705EE">
        <w:rPr>
          <w:sz w:val="22"/>
          <w:szCs w:val="22"/>
        </w:rPr>
        <w:t>kowanym podpisem elektronicznym</w:t>
      </w:r>
      <w:r w:rsidR="00177AE1" w:rsidRPr="006705EE">
        <w:rPr>
          <w:sz w:val="22"/>
          <w:szCs w:val="22"/>
        </w:rPr>
        <w:t xml:space="preserve">. </w:t>
      </w:r>
    </w:p>
    <w:p w:rsidR="00056507" w:rsidRPr="006705EE" w:rsidRDefault="00234634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rFonts w:eastAsia="Calibri"/>
          <w:color w:val="000000"/>
          <w:sz w:val="22"/>
          <w:szCs w:val="22"/>
        </w:rPr>
        <w:t xml:space="preserve">Wykonawca podpisuje ofertę kwalifikowanym podpisem elektronicznym, wystawionym przez dostawcę kwalifikowanej usługi zaufania, będącego podmiotem świadczącym usługi certyfikacyjne - podpis elektroniczny, spełniające wymogi bezpieczeństwa określone w ustawie.  </w:t>
      </w:r>
    </w:p>
    <w:p w:rsidR="00C454FA" w:rsidRPr="006705EE" w:rsidRDefault="00C454FA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Wykonawca może przed upływem terminu do składania ofert zmienić lub wycofać ofertę zgodnie </w:t>
      </w:r>
      <w:r w:rsidRPr="006705EE">
        <w:rPr>
          <w:sz w:val="22"/>
          <w:szCs w:val="22"/>
        </w:rPr>
        <w:br/>
        <w:t xml:space="preserve">z Instrukcją dla </w:t>
      </w:r>
      <w:r w:rsidR="007767CD">
        <w:rPr>
          <w:sz w:val="22"/>
          <w:szCs w:val="22"/>
        </w:rPr>
        <w:t>W</w:t>
      </w:r>
      <w:r w:rsidRPr="006705EE">
        <w:rPr>
          <w:sz w:val="22"/>
          <w:szCs w:val="22"/>
        </w:rPr>
        <w:t>ykonawców</w:t>
      </w:r>
      <w:r w:rsidR="00B25DFC" w:rsidRPr="006705EE">
        <w:rPr>
          <w:sz w:val="22"/>
          <w:szCs w:val="22"/>
        </w:rPr>
        <w:t xml:space="preserve">. </w:t>
      </w:r>
      <w:r w:rsidRPr="006705EE">
        <w:rPr>
          <w:sz w:val="22"/>
          <w:szCs w:val="22"/>
        </w:rPr>
        <w:t>Po upływie terminu do składania ofert nie może skutecznie dokonać zmiany ani wycofać złożonej oferty.</w:t>
      </w:r>
    </w:p>
    <w:p w:rsidR="00177AE1" w:rsidRPr="006705EE" w:rsidRDefault="006F3FE6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Wykonawca ma prawo złożyć tylko </w:t>
      </w:r>
      <w:r w:rsidRPr="006705EE">
        <w:rPr>
          <w:i/>
          <w:sz w:val="22"/>
          <w:szCs w:val="22"/>
        </w:rPr>
        <w:t xml:space="preserve">jedną </w:t>
      </w:r>
      <w:r w:rsidR="001E338E" w:rsidRPr="006705EE">
        <w:rPr>
          <w:sz w:val="22"/>
          <w:szCs w:val="22"/>
        </w:rPr>
        <w:t xml:space="preserve">[ 1 ] </w:t>
      </w:r>
      <w:r w:rsidRPr="006705EE">
        <w:rPr>
          <w:sz w:val="22"/>
          <w:szCs w:val="22"/>
        </w:rPr>
        <w:t xml:space="preserve">ofertę, zawierającą </w:t>
      </w:r>
      <w:r w:rsidRPr="006705EE">
        <w:rPr>
          <w:i/>
          <w:sz w:val="22"/>
          <w:szCs w:val="22"/>
        </w:rPr>
        <w:t>jedną</w:t>
      </w:r>
      <w:r w:rsidR="001E338E" w:rsidRPr="006705EE">
        <w:rPr>
          <w:sz w:val="22"/>
          <w:szCs w:val="22"/>
        </w:rPr>
        <w:t xml:space="preserve"> [ 1 ]</w:t>
      </w:r>
      <w:r w:rsidRPr="006705EE">
        <w:rPr>
          <w:sz w:val="22"/>
          <w:szCs w:val="22"/>
        </w:rPr>
        <w:t>, jednoznacznie opisaną propozycję. Złożenie większej liczby ofert spowoduje odrzucenie wszystkich ofert złożonych przez danego Wykonawcę.</w:t>
      </w:r>
      <w:r w:rsidR="00C454FA" w:rsidRPr="006705EE">
        <w:rPr>
          <w:sz w:val="22"/>
          <w:szCs w:val="22"/>
        </w:rPr>
        <w:t xml:space="preserve"> </w:t>
      </w:r>
    </w:p>
    <w:p w:rsidR="00177AE1" w:rsidRPr="006705EE" w:rsidRDefault="00177AE1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rFonts w:eastAsia="SimSun"/>
          <w:b/>
          <w:color w:val="365F91" w:themeColor="accent1" w:themeShade="BF"/>
          <w:sz w:val="22"/>
          <w:szCs w:val="22"/>
        </w:rPr>
        <w:t>Wykonawca składa ofertę</w:t>
      </w:r>
      <w:r w:rsidRPr="006705EE">
        <w:rPr>
          <w:rFonts w:eastAsia="SimSun"/>
          <w:color w:val="365F91" w:themeColor="accent1" w:themeShade="BF"/>
          <w:sz w:val="22"/>
          <w:szCs w:val="22"/>
        </w:rPr>
        <w:t xml:space="preserve"> </w:t>
      </w:r>
      <w:r w:rsidRPr="006705EE">
        <w:rPr>
          <w:rFonts w:eastAsia="SimSun"/>
          <w:sz w:val="22"/>
          <w:szCs w:val="22"/>
        </w:rPr>
        <w:t xml:space="preserve">za pośrednictwem </w:t>
      </w:r>
      <w:r w:rsidRPr="006705EE">
        <w:rPr>
          <w:rFonts w:eastAsia="SimSun"/>
          <w:b/>
          <w:sz w:val="22"/>
          <w:szCs w:val="22"/>
        </w:rPr>
        <w:t>Formularz</w:t>
      </w:r>
      <w:r w:rsidR="0097276C" w:rsidRPr="006705EE">
        <w:rPr>
          <w:rFonts w:eastAsia="SimSun"/>
          <w:b/>
          <w:sz w:val="22"/>
          <w:szCs w:val="22"/>
        </w:rPr>
        <w:t>a</w:t>
      </w:r>
      <w:r w:rsidRPr="006705EE">
        <w:rPr>
          <w:rFonts w:eastAsia="SimSun"/>
          <w:b/>
          <w:sz w:val="22"/>
          <w:szCs w:val="22"/>
        </w:rPr>
        <w:t xml:space="preserve"> składania oferty</w:t>
      </w:r>
      <w:r w:rsidRPr="006705EE">
        <w:rPr>
          <w:rFonts w:eastAsia="SimSun"/>
          <w:sz w:val="22"/>
          <w:szCs w:val="22"/>
        </w:rPr>
        <w:t xml:space="preserve"> dostępnego na </w:t>
      </w:r>
      <w:r w:rsidR="004009B7" w:rsidRPr="006705EE">
        <w:rPr>
          <w:i/>
          <w:sz w:val="22"/>
          <w:szCs w:val="22"/>
        </w:rPr>
        <w:t>platformie zakupowej</w:t>
      </w:r>
      <w:r w:rsidRPr="006705EE">
        <w:rPr>
          <w:sz w:val="22"/>
          <w:szCs w:val="22"/>
        </w:rPr>
        <w:t xml:space="preserve"> lub </w:t>
      </w:r>
      <w:r w:rsidR="004009B7" w:rsidRPr="006705EE">
        <w:rPr>
          <w:i/>
          <w:sz w:val="22"/>
          <w:szCs w:val="22"/>
        </w:rPr>
        <w:t>p</w:t>
      </w:r>
      <w:r w:rsidRPr="006705EE">
        <w:rPr>
          <w:i/>
          <w:sz w:val="22"/>
          <w:szCs w:val="22"/>
        </w:rPr>
        <w:t xml:space="preserve">rofilu </w:t>
      </w:r>
      <w:r w:rsidR="004009B7" w:rsidRPr="006705EE">
        <w:rPr>
          <w:i/>
          <w:sz w:val="22"/>
          <w:szCs w:val="22"/>
        </w:rPr>
        <w:t>n</w:t>
      </w:r>
      <w:r w:rsidRPr="006705EE">
        <w:rPr>
          <w:i/>
          <w:sz w:val="22"/>
          <w:szCs w:val="22"/>
        </w:rPr>
        <w:t>abywcy</w:t>
      </w:r>
      <w:r w:rsidRPr="006705EE">
        <w:rPr>
          <w:rFonts w:eastAsia="SimSun"/>
          <w:sz w:val="22"/>
          <w:szCs w:val="22"/>
        </w:rPr>
        <w:t xml:space="preserve"> w konkretnym postępowaniu w sprawie udzielenia zamówienia publicznego.</w:t>
      </w:r>
    </w:p>
    <w:p w:rsidR="00177AE1" w:rsidRPr="006705EE" w:rsidRDefault="00177AE1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rFonts w:eastAsia="Calibri"/>
          <w:b/>
          <w:color w:val="000000"/>
          <w:sz w:val="22"/>
          <w:szCs w:val="22"/>
          <w:u w:val="single"/>
        </w:rPr>
        <w:t>UWAGA</w:t>
      </w:r>
      <w:r w:rsidRPr="006705EE">
        <w:rPr>
          <w:rFonts w:eastAsia="Calibri"/>
          <w:color w:val="000000"/>
          <w:sz w:val="22"/>
          <w:szCs w:val="22"/>
        </w:rPr>
        <w:t xml:space="preserve">! Złożenie oferty w formie papierowej lub na nośniku danych (np.: CD, pendrive) jest </w:t>
      </w:r>
      <w:r w:rsidRPr="006705EE">
        <w:rPr>
          <w:rFonts w:eastAsia="Calibri"/>
          <w:color w:val="000000"/>
          <w:sz w:val="22"/>
          <w:szCs w:val="22"/>
          <w:u w:val="double"/>
        </w:rPr>
        <w:t>niedopuszczalne</w:t>
      </w:r>
      <w:r w:rsidRPr="006705EE">
        <w:rPr>
          <w:rFonts w:eastAsia="Calibri"/>
          <w:color w:val="000000"/>
          <w:sz w:val="22"/>
          <w:szCs w:val="22"/>
        </w:rPr>
        <w:t xml:space="preserve">, nie stanowi bowiem jego złożenia przy użyciu środków komunikacji elektronicznej </w:t>
      </w:r>
      <w:r w:rsidRPr="006705EE">
        <w:rPr>
          <w:rFonts w:eastAsia="Calibri"/>
          <w:color w:val="000000"/>
          <w:sz w:val="22"/>
          <w:szCs w:val="22"/>
        </w:rPr>
        <w:br/>
        <w:t xml:space="preserve">w rozumieniu przepisów ustawy z dnia 18 lipca 2002 r. o świadczeniu usług drogą elektroniczną (Dz. U. </w:t>
      </w:r>
      <w:r w:rsidR="00CD68E7" w:rsidRPr="006705EE">
        <w:rPr>
          <w:rFonts w:eastAsia="Calibri"/>
          <w:color w:val="000000"/>
          <w:sz w:val="22"/>
          <w:szCs w:val="22"/>
        </w:rPr>
        <w:br/>
      </w:r>
      <w:r w:rsidRPr="006705EE">
        <w:rPr>
          <w:rFonts w:eastAsia="Calibri"/>
          <w:color w:val="000000"/>
          <w:sz w:val="22"/>
          <w:szCs w:val="22"/>
        </w:rPr>
        <w:t xml:space="preserve">z 2019 r. poz. 123). </w:t>
      </w:r>
    </w:p>
    <w:p w:rsidR="00177AE1" w:rsidRPr="006705EE" w:rsidRDefault="00177AE1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Wszelkie </w:t>
      </w:r>
      <w:r w:rsidRPr="006705EE">
        <w:rPr>
          <w:rFonts w:eastAsia="SimSun"/>
          <w:b/>
          <w:color w:val="365F91" w:themeColor="accent1" w:themeShade="BF"/>
          <w:sz w:val="22"/>
          <w:szCs w:val="22"/>
        </w:rPr>
        <w:t>informacje stanowiące tajemnicę przedsiębiorstwa</w:t>
      </w:r>
      <w:r w:rsidRPr="006705EE">
        <w:rPr>
          <w:rStyle w:val="Odwoanieprzypisudolnego"/>
          <w:rFonts w:eastAsia="SimSun"/>
          <w:sz w:val="22"/>
          <w:szCs w:val="22"/>
        </w:rPr>
        <w:footnoteReference w:id="4"/>
      </w:r>
      <w:r w:rsidRPr="006705EE">
        <w:rPr>
          <w:rFonts w:eastAsia="SimSun"/>
          <w:sz w:val="22"/>
          <w:szCs w:val="22"/>
        </w:rPr>
        <w:t xml:space="preserve"> w rozumieniu ustawy z dnia 16 kwietnia 1993 r. o zwalczaniu nieuczciwej konkurencji (Dz. U.  z 201</w:t>
      </w:r>
      <w:r w:rsidR="00CC4E69">
        <w:rPr>
          <w:rFonts w:eastAsia="SimSun"/>
          <w:sz w:val="22"/>
          <w:szCs w:val="22"/>
        </w:rPr>
        <w:t>9</w:t>
      </w:r>
      <w:r w:rsidRPr="006705EE">
        <w:rPr>
          <w:rFonts w:eastAsia="SimSun"/>
          <w:sz w:val="22"/>
          <w:szCs w:val="22"/>
        </w:rPr>
        <w:t xml:space="preserve"> r. poz. </w:t>
      </w:r>
      <w:r w:rsidR="00CC4E69">
        <w:rPr>
          <w:rFonts w:eastAsia="SimSun"/>
          <w:sz w:val="22"/>
          <w:szCs w:val="22"/>
        </w:rPr>
        <w:t>1010</w:t>
      </w:r>
      <w:r w:rsidRPr="006705EE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6705EE">
        <w:rPr>
          <w:rFonts w:eastAsia="SimSun"/>
          <w:b/>
          <w:sz w:val="22"/>
          <w:szCs w:val="22"/>
          <w:u w:val="single"/>
        </w:rPr>
        <w:t>kroku 1</w:t>
      </w:r>
      <w:r w:rsidRPr="006705EE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:rsidR="006A369D" w:rsidRPr="006705EE" w:rsidRDefault="00177AE1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Zaleca się, aby każdy dokument zawierający tajemnicę przedsiębiorstwa został zamieszczony </w:t>
      </w:r>
      <w:r w:rsidRPr="006705EE">
        <w:rPr>
          <w:rFonts w:eastAsia="SimSun"/>
          <w:sz w:val="22"/>
          <w:szCs w:val="22"/>
        </w:rPr>
        <w:br/>
        <w:t>w odrębnym pliku.</w:t>
      </w:r>
    </w:p>
    <w:p w:rsidR="003336F5" w:rsidRPr="006705EE" w:rsidRDefault="00177AE1" w:rsidP="001F38D2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Wykonawca może przed upływem terminu składania ofert wycofać</w:t>
      </w:r>
      <w:r w:rsidR="001F38D2" w:rsidRPr="006705EE">
        <w:rPr>
          <w:sz w:val="22"/>
          <w:szCs w:val="22"/>
        </w:rPr>
        <w:t>/zmienić</w:t>
      </w:r>
      <w:r w:rsidRPr="006705EE">
        <w:rPr>
          <w:sz w:val="22"/>
          <w:szCs w:val="22"/>
        </w:rPr>
        <w:t xml:space="preserve"> ofertę za pośrednictwem Formularza składania oferty. </w:t>
      </w:r>
    </w:p>
    <w:p w:rsidR="006A369D" w:rsidRPr="006705EE" w:rsidRDefault="00177AE1" w:rsidP="001F38D2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lastRenderedPageBreak/>
        <w:t xml:space="preserve">Ze względu na zaszyfrowanie oferty - Wykonawca nie może jej edytować. </w:t>
      </w:r>
      <w:r w:rsidR="001F38D2" w:rsidRPr="006705EE">
        <w:rPr>
          <w:sz w:val="22"/>
          <w:szCs w:val="22"/>
        </w:rPr>
        <w:t>Poprzez z</w:t>
      </w:r>
      <w:r w:rsidRPr="006705EE">
        <w:rPr>
          <w:sz w:val="22"/>
          <w:szCs w:val="22"/>
        </w:rPr>
        <w:t>mianę oferty rozumie się złożenie nowej oferty i wycofanie poprzedniej, jednak należy to zrobić przed upływem terminu składania ofert w postępowaniu.</w:t>
      </w:r>
    </w:p>
    <w:p w:rsidR="003336F5" w:rsidRPr="006705EE" w:rsidRDefault="00177AE1" w:rsidP="003336F5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Złożenie </w:t>
      </w:r>
      <w:r w:rsidR="00CD68E7" w:rsidRPr="006705EE">
        <w:rPr>
          <w:sz w:val="22"/>
          <w:szCs w:val="22"/>
        </w:rPr>
        <w:t xml:space="preserve">przez Wykonawcę </w:t>
      </w:r>
      <w:r w:rsidRPr="006705EE">
        <w:rPr>
          <w:sz w:val="22"/>
          <w:szCs w:val="22"/>
        </w:rPr>
        <w:t>nowej oferty i wycofanie poprzedniej w postępowaniu, w którym Zamawiający dopuszcza złożenie tylko jednej [ 1 ] oferty przed upływem terminu składania ofert w postępowaniu powoduje wycofanie oferty poprzednio złożonej.</w:t>
      </w:r>
    </w:p>
    <w:p w:rsidR="003336F5" w:rsidRPr="006705EE" w:rsidRDefault="003336F5" w:rsidP="003336F5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:rsidR="003336F5" w:rsidRPr="006705EE" w:rsidRDefault="003336F5" w:rsidP="003336F5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:rsidR="004009B7" w:rsidRPr="006705EE" w:rsidRDefault="003336F5" w:rsidP="00547135">
      <w:pPr>
        <w:pStyle w:val="Akapitzlist"/>
        <w:numPr>
          <w:ilvl w:val="0"/>
          <w:numId w:val="36"/>
        </w:numPr>
        <w:ind w:left="1560" w:hanging="851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przez kliknięcie w link wysłany w wiadomości email, który musi być zgodny z adres email podanym podczas pierwotnego składania oferty </w:t>
      </w:r>
    </w:p>
    <w:p w:rsidR="003336F5" w:rsidRPr="006705EE" w:rsidRDefault="003336F5" w:rsidP="00547135">
      <w:pPr>
        <w:pStyle w:val="Akapitzlist"/>
        <w:numPr>
          <w:ilvl w:val="0"/>
          <w:numId w:val="36"/>
        </w:numPr>
        <w:ind w:left="1560" w:hanging="851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zalogowanie i kliknięcie w przycisk </w:t>
      </w:r>
      <w:r w:rsidRPr="006705EE">
        <w:rPr>
          <w:b/>
          <w:sz w:val="22"/>
          <w:szCs w:val="22"/>
        </w:rPr>
        <w:t>Potwierdź ofertę</w:t>
      </w:r>
      <w:r w:rsidRPr="006705EE">
        <w:rPr>
          <w:sz w:val="22"/>
          <w:szCs w:val="22"/>
        </w:rPr>
        <w:t>.</w:t>
      </w:r>
    </w:p>
    <w:p w:rsidR="003336F5" w:rsidRPr="006705EE" w:rsidRDefault="003336F5" w:rsidP="003336F5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Potwierdzeniem wycofania oferty w przypadku </w:t>
      </w:r>
      <w:r w:rsidRPr="006705EE">
        <w:rPr>
          <w:b/>
          <w:sz w:val="22"/>
          <w:szCs w:val="22"/>
        </w:rPr>
        <w:t>pkt. 16.</w:t>
      </w:r>
      <w:r w:rsidR="00CD68E7" w:rsidRPr="006705EE">
        <w:rPr>
          <w:b/>
          <w:sz w:val="22"/>
          <w:szCs w:val="22"/>
        </w:rPr>
        <w:t>1</w:t>
      </w:r>
      <w:r w:rsidR="009C76A6">
        <w:rPr>
          <w:b/>
          <w:sz w:val="22"/>
          <w:szCs w:val="22"/>
        </w:rPr>
        <w:t>7</w:t>
      </w:r>
      <w:r w:rsidR="004009B7" w:rsidRPr="006705EE">
        <w:rPr>
          <w:b/>
          <w:sz w:val="22"/>
          <w:szCs w:val="22"/>
        </w:rPr>
        <w:t xml:space="preserve">.1 </w:t>
      </w:r>
      <w:r w:rsidRPr="006705EE">
        <w:rPr>
          <w:b/>
          <w:sz w:val="22"/>
          <w:szCs w:val="22"/>
        </w:rPr>
        <w:t>SIWZ</w:t>
      </w:r>
      <w:r w:rsidRPr="006705EE">
        <w:rPr>
          <w:sz w:val="22"/>
          <w:szCs w:val="22"/>
        </w:rPr>
        <w:t xml:space="preserve"> jest data potwierdzenia akcji przez kliknięcia w przycisk </w:t>
      </w:r>
      <w:r w:rsidRPr="006705EE">
        <w:rPr>
          <w:b/>
          <w:sz w:val="22"/>
          <w:szCs w:val="22"/>
        </w:rPr>
        <w:t>Wycofaj ofertę</w:t>
      </w:r>
      <w:r w:rsidRPr="006705EE">
        <w:rPr>
          <w:sz w:val="22"/>
          <w:szCs w:val="22"/>
        </w:rPr>
        <w:t>.</w:t>
      </w:r>
    </w:p>
    <w:p w:rsidR="006A369D" w:rsidRPr="006705EE" w:rsidRDefault="00177AE1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Wycofanie oferty możliwe jest </w:t>
      </w:r>
      <w:r w:rsidRPr="006705EE">
        <w:rPr>
          <w:sz w:val="22"/>
          <w:szCs w:val="22"/>
          <w:u w:val="single"/>
        </w:rPr>
        <w:t>do</w:t>
      </w:r>
      <w:r w:rsidRPr="006705EE">
        <w:rPr>
          <w:sz w:val="22"/>
          <w:szCs w:val="22"/>
        </w:rPr>
        <w:t xml:space="preserve"> zakończeni</w:t>
      </w:r>
      <w:r w:rsidR="009A79AE" w:rsidRPr="006705EE">
        <w:rPr>
          <w:sz w:val="22"/>
          <w:szCs w:val="22"/>
        </w:rPr>
        <w:t>a</w:t>
      </w:r>
      <w:r w:rsidRPr="006705EE">
        <w:rPr>
          <w:sz w:val="22"/>
          <w:szCs w:val="22"/>
        </w:rPr>
        <w:t xml:space="preserve"> terminu składania ofert w postępowaniu.</w:t>
      </w:r>
    </w:p>
    <w:p w:rsidR="006A369D" w:rsidRPr="006705EE" w:rsidRDefault="00177AE1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Wycofanie złożonej oferty powoduje, że Zamawiający nie będzie miał możliwości zapoznania </w:t>
      </w:r>
      <w:r w:rsidR="00CD68E7" w:rsidRPr="006705EE">
        <w:rPr>
          <w:sz w:val="22"/>
          <w:szCs w:val="22"/>
        </w:rPr>
        <w:br/>
        <w:t xml:space="preserve">się </w:t>
      </w:r>
      <w:r w:rsidRPr="006705EE">
        <w:rPr>
          <w:sz w:val="22"/>
          <w:szCs w:val="22"/>
        </w:rPr>
        <w:t>z nią po upływie terminu zakończenia składania ofert w postępowaniu.</w:t>
      </w:r>
    </w:p>
    <w:p w:rsidR="00177AE1" w:rsidRPr="006705EE" w:rsidRDefault="00177AE1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Wykonawca po upływie terminu składania ofert nie może dokonać zmiany złożonej oferty.</w:t>
      </w:r>
    </w:p>
    <w:p w:rsidR="006F3FE6" w:rsidRPr="006705EE" w:rsidRDefault="006F3FE6" w:rsidP="00D86B40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Oferta, której treść nie będzie odpowiadać treści SIWZ</w:t>
      </w:r>
      <w:r w:rsidR="00F93001" w:rsidRPr="006705EE">
        <w:rPr>
          <w:sz w:val="22"/>
          <w:szCs w:val="22"/>
        </w:rPr>
        <w:t xml:space="preserve"> </w:t>
      </w:r>
      <w:r w:rsidRPr="006705EE">
        <w:rPr>
          <w:sz w:val="22"/>
          <w:szCs w:val="22"/>
        </w:rPr>
        <w:t>zostanie odrzucona (</w:t>
      </w:r>
      <w:r w:rsidR="00F24DE7" w:rsidRPr="006705EE">
        <w:rPr>
          <w:sz w:val="22"/>
          <w:szCs w:val="22"/>
        </w:rPr>
        <w:t xml:space="preserve">na podstawie </w:t>
      </w:r>
      <w:r w:rsidR="00F24DE7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 xml:space="preserve">art. 89 ust. 1 pkt 2 ustawy). Wszelkie niejasności i </w:t>
      </w:r>
      <w:r w:rsidR="00F93001" w:rsidRPr="006705EE">
        <w:rPr>
          <w:sz w:val="22"/>
          <w:szCs w:val="22"/>
        </w:rPr>
        <w:t>wątpliwości</w:t>
      </w:r>
      <w:r w:rsidRPr="006705EE">
        <w:rPr>
          <w:sz w:val="22"/>
          <w:szCs w:val="22"/>
        </w:rPr>
        <w:t xml:space="preserve"> dotyczące treści zapisów w SIWZ należy zatem wyjaśnić z Zamawiającym przed terminem składania ofert w trybie przewidzianym </w:t>
      </w:r>
      <w:r w:rsidR="005D3D67" w:rsidRPr="006705EE">
        <w:rPr>
          <w:sz w:val="22"/>
          <w:szCs w:val="22"/>
        </w:rPr>
        <w:br/>
      </w:r>
      <w:r w:rsidR="00610BA5" w:rsidRPr="006705EE">
        <w:rPr>
          <w:sz w:val="22"/>
          <w:szCs w:val="22"/>
        </w:rPr>
        <w:t xml:space="preserve">w </w:t>
      </w:r>
      <w:r w:rsidR="00610BA5" w:rsidRPr="006705EE">
        <w:rPr>
          <w:b/>
          <w:sz w:val="22"/>
          <w:szCs w:val="22"/>
        </w:rPr>
        <w:t>pkt. 1</w:t>
      </w:r>
      <w:r w:rsidR="000727E8" w:rsidRPr="006705EE">
        <w:rPr>
          <w:b/>
          <w:sz w:val="22"/>
          <w:szCs w:val="22"/>
        </w:rPr>
        <w:t>2</w:t>
      </w:r>
      <w:r w:rsidRPr="006705EE">
        <w:rPr>
          <w:b/>
          <w:sz w:val="22"/>
          <w:szCs w:val="22"/>
        </w:rPr>
        <w:t xml:space="preserve"> SIWZ</w:t>
      </w:r>
      <w:r w:rsidR="00610BA5" w:rsidRPr="006705EE">
        <w:rPr>
          <w:sz w:val="22"/>
          <w:szCs w:val="22"/>
        </w:rPr>
        <w:t>. Przepisy ustawy</w:t>
      </w:r>
      <w:r w:rsidRPr="006705EE">
        <w:rPr>
          <w:sz w:val="22"/>
          <w:szCs w:val="22"/>
        </w:rPr>
        <w:t xml:space="preserve"> nie przewidują negocjacji warunków udzielenia zamówienia, </w:t>
      </w:r>
      <w:r w:rsidR="005D3D67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>w tym zapisów projektu umowy, po terminie otwarcia ofert.</w:t>
      </w:r>
    </w:p>
    <w:p w:rsidR="00817787" w:rsidRPr="006705EE" w:rsidRDefault="00817787" w:rsidP="00817787">
      <w:pPr>
        <w:pStyle w:val="Akapitzlist"/>
        <w:numPr>
          <w:ilvl w:val="0"/>
          <w:numId w:val="5"/>
        </w:numPr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skutkować będzie odrzuceniem oferty Wykonawcy (na podstawie art. 89 ust. 1 pkt 2 ustawy).</w:t>
      </w:r>
    </w:p>
    <w:p w:rsidR="001D1138" w:rsidRPr="006705EE" w:rsidRDefault="001D1138" w:rsidP="00D86B40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4F3766" w:rsidRPr="006705EE" w:rsidRDefault="001113CE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M</w:t>
      </w:r>
      <w:r w:rsidR="004F3766" w:rsidRPr="006705EE">
        <w:rPr>
          <w:b/>
          <w:bCs/>
          <w:sz w:val="22"/>
          <w:szCs w:val="22"/>
        </w:rPr>
        <w:t>iejsce oraz termin składania i otwarcia ofert</w:t>
      </w:r>
    </w:p>
    <w:p w:rsidR="0040235F" w:rsidRPr="006705EE" w:rsidRDefault="0040235F" w:rsidP="00D86B40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Składanie ofert</w:t>
      </w:r>
    </w:p>
    <w:p w:rsidR="00056507" w:rsidRPr="00661A67" w:rsidRDefault="0040235F" w:rsidP="00D86B40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Oferty należy </w:t>
      </w:r>
      <w:r w:rsidRPr="00661A67">
        <w:rPr>
          <w:rFonts w:eastAsia="SimSun"/>
          <w:sz w:val="22"/>
          <w:szCs w:val="22"/>
        </w:rPr>
        <w:t xml:space="preserve">składać </w:t>
      </w:r>
      <w:r w:rsidRPr="00661A67">
        <w:rPr>
          <w:rFonts w:eastAsia="SimSun"/>
          <w:b/>
          <w:sz w:val="22"/>
          <w:szCs w:val="22"/>
        </w:rPr>
        <w:t xml:space="preserve">do dnia </w:t>
      </w:r>
      <w:r w:rsidR="00661A67" w:rsidRPr="00661A67">
        <w:rPr>
          <w:rFonts w:eastAsia="SimSun"/>
          <w:b/>
          <w:color w:val="00B050"/>
          <w:sz w:val="22"/>
          <w:szCs w:val="22"/>
        </w:rPr>
        <w:t>2</w:t>
      </w:r>
      <w:r w:rsidR="009C76A6">
        <w:rPr>
          <w:rFonts w:eastAsia="SimSun"/>
          <w:b/>
          <w:color w:val="00B050"/>
          <w:sz w:val="22"/>
          <w:szCs w:val="22"/>
        </w:rPr>
        <w:t>7</w:t>
      </w:r>
      <w:r w:rsidR="00FB0D1C" w:rsidRPr="00661A67">
        <w:rPr>
          <w:rFonts w:eastAsia="SimSun"/>
          <w:b/>
          <w:color w:val="00B050"/>
          <w:sz w:val="22"/>
          <w:szCs w:val="22"/>
        </w:rPr>
        <w:t>.0</w:t>
      </w:r>
      <w:r w:rsidR="00661A67" w:rsidRPr="00661A67">
        <w:rPr>
          <w:rFonts w:eastAsia="SimSun"/>
          <w:b/>
          <w:color w:val="00B050"/>
          <w:sz w:val="22"/>
          <w:szCs w:val="22"/>
        </w:rPr>
        <w:t>8</w:t>
      </w:r>
      <w:r w:rsidR="00FB0D1C" w:rsidRPr="00661A67">
        <w:rPr>
          <w:rFonts w:eastAsia="SimSun"/>
          <w:b/>
          <w:color w:val="00B050"/>
          <w:sz w:val="22"/>
          <w:szCs w:val="22"/>
        </w:rPr>
        <w:t>.</w:t>
      </w:r>
      <w:r w:rsidR="00FB0D1C" w:rsidRPr="00661A67">
        <w:rPr>
          <w:b/>
          <w:color w:val="00B050"/>
          <w:sz w:val="22"/>
          <w:szCs w:val="22"/>
        </w:rPr>
        <w:t xml:space="preserve">2019 r. </w:t>
      </w:r>
      <w:r w:rsidRPr="00661A67">
        <w:rPr>
          <w:b/>
          <w:sz w:val="22"/>
          <w:szCs w:val="22"/>
        </w:rPr>
        <w:t>do godz. 10:00</w:t>
      </w:r>
      <w:r w:rsidR="00367C4B" w:rsidRPr="00661A67">
        <w:rPr>
          <w:rFonts w:eastAsia="Calibri"/>
          <w:sz w:val="22"/>
          <w:szCs w:val="22"/>
        </w:rPr>
        <w:t xml:space="preserve">, z uwzględnieniem zapisów </w:t>
      </w:r>
      <w:r w:rsidR="00367C4B" w:rsidRPr="00661A67">
        <w:rPr>
          <w:rFonts w:eastAsia="Calibri"/>
          <w:b/>
          <w:sz w:val="22"/>
          <w:szCs w:val="22"/>
        </w:rPr>
        <w:t>pkt. 16.11 SIWZ</w:t>
      </w:r>
      <w:r w:rsidR="00367C4B" w:rsidRPr="00661A67">
        <w:rPr>
          <w:rFonts w:eastAsia="Calibri"/>
          <w:sz w:val="22"/>
          <w:szCs w:val="22"/>
        </w:rPr>
        <w:t>.</w:t>
      </w:r>
    </w:p>
    <w:p w:rsidR="009E1410" w:rsidRPr="00661A67" w:rsidRDefault="009E1410" w:rsidP="00D86B40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661A67">
        <w:rPr>
          <w:rFonts w:eastAsia="Calibri"/>
          <w:color w:val="000000"/>
          <w:sz w:val="22"/>
          <w:szCs w:val="22"/>
        </w:rPr>
        <w:t>D</w:t>
      </w:r>
      <w:r w:rsidRPr="00661A67">
        <w:rPr>
          <w:rFonts w:eastAsia="SimSun"/>
          <w:sz w:val="22"/>
          <w:szCs w:val="22"/>
        </w:rPr>
        <w:t>ecydujące znaczenie dla oceny zachowania terminu składania ofert ma data i godzina wpływu oferty do Zamawiającego.</w:t>
      </w:r>
      <w:r w:rsidR="00056507" w:rsidRPr="00661A67">
        <w:rPr>
          <w:rFonts w:eastAsia="SimSun"/>
          <w:sz w:val="22"/>
          <w:szCs w:val="22"/>
        </w:rPr>
        <w:t xml:space="preserve"> Za datę przekazania oferty przyjmuje się datę ich przekazania w systemie wraz z </w:t>
      </w:r>
      <w:r w:rsidR="00367C4B" w:rsidRPr="00661A67">
        <w:rPr>
          <w:rFonts w:eastAsia="SimSun"/>
          <w:sz w:val="22"/>
          <w:szCs w:val="22"/>
        </w:rPr>
        <w:t xml:space="preserve">jej </w:t>
      </w:r>
      <w:r w:rsidR="00056507" w:rsidRPr="00661A67">
        <w:rPr>
          <w:rFonts w:eastAsia="SimSun"/>
          <w:sz w:val="22"/>
          <w:szCs w:val="22"/>
        </w:rPr>
        <w:t xml:space="preserve">wgraniem w </w:t>
      </w:r>
      <w:r w:rsidR="00056507" w:rsidRPr="00661A67">
        <w:rPr>
          <w:rFonts w:eastAsia="SimSun"/>
          <w:b/>
          <w:sz w:val="22"/>
          <w:szCs w:val="22"/>
        </w:rPr>
        <w:t>kroku 2</w:t>
      </w:r>
      <w:r w:rsidR="00056507" w:rsidRPr="00661A67">
        <w:rPr>
          <w:rFonts w:eastAsia="SimSun"/>
          <w:sz w:val="22"/>
          <w:szCs w:val="22"/>
        </w:rPr>
        <w:t xml:space="preserve"> składania oferty poprzez kliknięcie przycisku </w:t>
      </w:r>
      <w:r w:rsidR="00056507" w:rsidRPr="00661A67">
        <w:rPr>
          <w:rFonts w:eastAsia="SimSun"/>
          <w:b/>
          <w:sz w:val="22"/>
          <w:szCs w:val="22"/>
        </w:rPr>
        <w:t>Złóż ofertę</w:t>
      </w:r>
      <w:r w:rsidR="00056507" w:rsidRPr="00661A67">
        <w:rPr>
          <w:rFonts w:eastAsia="SimSun"/>
          <w:sz w:val="22"/>
          <w:szCs w:val="22"/>
        </w:rPr>
        <w:t xml:space="preserve"> </w:t>
      </w:r>
      <w:r w:rsidR="00367C4B" w:rsidRPr="00661A67">
        <w:rPr>
          <w:rFonts w:eastAsia="SimSun"/>
          <w:sz w:val="22"/>
          <w:szCs w:val="22"/>
        </w:rPr>
        <w:br/>
      </w:r>
      <w:r w:rsidR="00056507" w:rsidRPr="00661A67">
        <w:rPr>
          <w:rFonts w:eastAsia="SimSun"/>
          <w:sz w:val="22"/>
          <w:szCs w:val="22"/>
        </w:rPr>
        <w:t>i wyświetlaniu komunikatu, że oferta została złożona.</w:t>
      </w:r>
    </w:p>
    <w:p w:rsidR="004615F7" w:rsidRPr="00661A67" w:rsidRDefault="004615F7" w:rsidP="00D86B40">
      <w:pPr>
        <w:ind w:left="1418"/>
        <w:jc w:val="both"/>
        <w:rPr>
          <w:sz w:val="22"/>
          <w:szCs w:val="22"/>
        </w:rPr>
      </w:pPr>
    </w:p>
    <w:p w:rsidR="004F3766" w:rsidRPr="00661A67" w:rsidRDefault="004F3766" w:rsidP="00D86B40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61A67">
        <w:rPr>
          <w:b/>
          <w:sz w:val="22"/>
          <w:szCs w:val="22"/>
        </w:rPr>
        <w:t>Otwarcie ofert</w:t>
      </w:r>
    </w:p>
    <w:p w:rsidR="004F3766" w:rsidRPr="006705EE" w:rsidRDefault="004F3766" w:rsidP="00D86B40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61A67">
        <w:rPr>
          <w:sz w:val="22"/>
          <w:szCs w:val="22"/>
        </w:rPr>
        <w:t xml:space="preserve">Otwarcie ofert nastąpi </w:t>
      </w:r>
      <w:r w:rsidR="000727E8" w:rsidRPr="00661A67">
        <w:rPr>
          <w:rFonts w:eastAsia="SimSun"/>
          <w:b/>
          <w:sz w:val="22"/>
          <w:szCs w:val="22"/>
        </w:rPr>
        <w:t xml:space="preserve">dnia </w:t>
      </w:r>
      <w:r w:rsidR="00661A67" w:rsidRPr="00661A67">
        <w:rPr>
          <w:rFonts w:eastAsia="SimSun"/>
          <w:b/>
          <w:color w:val="00B050"/>
          <w:sz w:val="22"/>
          <w:szCs w:val="22"/>
        </w:rPr>
        <w:t>2</w:t>
      </w:r>
      <w:r w:rsidR="009C76A6">
        <w:rPr>
          <w:rFonts w:eastAsia="SimSun"/>
          <w:b/>
          <w:color w:val="00B050"/>
          <w:sz w:val="22"/>
          <w:szCs w:val="22"/>
        </w:rPr>
        <w:t>7</w:t>
      </w:r>
      <w:r w:rsidR="00661A67" w:rsidRPr="00661A67">
        <w:rPr>
          <w:rFonts w:eastAsia="SimSun"/>
          <w:b/>
          <w:color w:val="00B050"/>
          <w:sz w:val="22"/>
          <w:szCs w:val="22"/>
        </w:rPr>
        <w:t>.08.</w:t>
      </w:r>
      <w:r w:rsidR="00414BE4" w:rsidRPr="00661A67">
        <w:rPr>
          <w:b/>
          <w:color w:val="00B050"/>
          <w:sz w:val="22"/>
          <w:szCs w:val="22"/>
        </w:rPr>
        <w:t xml:space="preserve">2019 </w:t>
      </w:r>
      <w:r w:rsidR="00FB0D1C" w:rsidRPr="00661A67">
        <w:rPr>
          <w:b/>
          <w:color w:val="00B050"/>
          <w:sz w:val="22"/>
          <w:szCs w:val="22"/>
        </w:rPr>
        <w:t>r.</w:t>
      </w:r>
      <w:r w:rsidR="00FB0D1C" w:rsidRPr="006705EE">
        <w:rPr>
          <w:b/>
          <w:color w:val="00B050"/>
          <w:sz w:val="22"/>
          <w:szCs w:val="22"/>
        </w:rPr>
        <w:t xml:space="preserve"> </w:t>
      </w:r>
      <w:r w:rsidR="00E649ED" w:rsidRPr="006705EE">
        <w:rPr>
          <w:b/>
          <w:sz w:val="22"/>
          <w:szCs w:val="22"/>
        </w:rPr>
        <w:t>o godz. 1</w:t>
      </w:r>
      <w:r w:rsidR="009C76A6">
        <w:rPr>
          <w:b/>
          <w:sz w:val="22"/>
          <w:szCs w:val="22"/>
        </w:rPr>
        <w:t>0</w:t>
      </w:r>
      <w:r w:rsidR="00E649ED" w:rsidRPr="006705EE">
        <w:rPr>
          <w:b/>
          <w:sz w:val="22"/>
          <w:szCs w:val="22"/>
        </w:rPr>
        <w:t>:</w:t>
      </w:r>
      <w:r w:rsidR="00195C01" w:rsidRPr="006705EE">
        <w:rPr>
          <w:b/>
          <w:sz w:val="22"/>
          <w:szCs w:val="22"/>
        </w:rPr>
        <w:t>3</w:t>
      </w:r>
      <w:r w:rsidR="00E649ED" w:rsidRPr="006705EE">
        <w:rPr>
          <w:b/>
          <w:sz w:val="22"/>
          <w:szCs w:val="22"/>
        </w:rPr>
        <w:t>0</w:t>
      </w:r>
      <w:r w:rsidR="00E649ED" w:rsidRPr="006705EE">
        <w:rPr>
          <w:sz w:val="22"/>
          <w:szCs w:val="22"/>
        </w:rPr>
        <w:t xml:space="preserve"> </w:t>
      </w:r>
      <w:r w:rsidR="006B6DF6" w:rsidRPr="006705EE">
        <w:rPr>
          <w:sz w:val="22"/>
          <w:szCs w:val="22"/>
        </w:rPr>
        <w:t xml:space="preserve">w siedzibie Zamawiającego: </w:t>
      </w:r>
      <w:r w:rsidR="00807752" w:rsidRPr="006705EE">
        <w:rPr>
          <w:rFonts w:eastAsia="SimSun"/>
          <w:sz w:val="22"/>
          <w:szCs w:val="22"/>
        </w:rPr>
        <w:t>Uniwersytet Opolski, Dział Zamówień Publicznych, 45-040 Opol</w:t>
      </w:r>
      <w:r w:rsidR="00061C6B" w:rsidRPr="006705EE">
        <w:rPr>
          <w:rFonts w:eastAsia="SimSun"/>
          <w:sz w:val="22"/>
          <w:szCs w:val="22"/>
        </w:rPr>
        <w:t xml:space="preserve">e, Pl. Kopernika 11A, pokój nr </w:t>
      </w:r>
      <w:r w:rsidR="000727E8" w:rsidRPr="006705EE">
        <w:rPr>
          <w:rFonts w:eastAsia="SimSun"/>
          <w:sz w:val="22"/>
          <w:szCs w:val="22"/>
        </w:rPr>
        <w:t>3</w:t>
      </w:r>
      <w:r w:rsidR="002A6B1E">
        <w:rPr>
          <w:rFonts w:eastAsia="SimSun"/>
          <w:sz w:val="22"/>
          <w:szCs w:val="22"/>
        </w:rPr>
        <w:t xml:space="preserve">, </w:t>
      </w:r>
      <w:r w:rsidR="002A6B1E">
        <w:rPr>
          <w:rFonts w:eastAsia="SimSun"/>
          <w:sz w:val="22"/>
          <w:szCs w:val="22"/>
        </w:rPr>
        <w:br/>
        <w:t xml:space="preserve">za pośrednictwem </w:t>
      </w:r>
      <w:r w:rsidR="002A6B1E">
        <w:rPr>
          <w:rFonts w:eastAsia="SimSun"/>
          <w:i/>
          <w:sz w:val="22"/>
          <w:szCs w:val="22"/>
        </w:rPr>
        <w:t>platformy zakupowej</w:t>
      </w:r>
      <w:r w:rsidR="002A6B1E">
        <w:rPr>
          <w:rFonts w:eastAsia="SimSun"/>
          <w:sz w:val="22"/>
          <w:szCs w:val="22"/>
        </w:rPr>
        <w:t>.</w:t>
      </w:r>
    </w:p>
    <w:p w:rsidR="004F3766" w:rsidRPr="006705EE" w:rsidRDefault="004F3766" w:rsidP="00D86B40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Bezpośrednio przed otwarciem ofert Zamawiający poda kwotę, jaką zamierza przeznaczyć </w:t>
      </w:r>
      <w:r w:rsidR="00230F22" w:rsidRPr="006705EE">
        <w:rPr>
          <w:rFonts w:eastAsia="SimSun"/>
          <w:sz w:val="22"/>
          <w:szCs w:val="22"/>
        </w:rPr>
        <w:br/>
      </w:r>
      <w:r w:rsidRPr="006705EE">
        <w:rPr>
          <w:rFonts w:eastAsia="SimSun"/>
          <w:sz w:val="22"/>
          <w:szCs w:val="22"/>
        </w:rPr>
        <w:t>na sfinansowanie zamówienia.</w:t>
      </w:r>
    </w:p>
    <w:p w:rsidR="004F3766" w:rsidRPr="006705EE" w:rsidRDefault="004F3766" w:rsidP="00D86B40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705EE">
        <w:rPr>
          <w:rStyle w:val="FontStyle58"/>
        </w:rPr>
        <w:t xml:space="preserve">Podczas otwarcia ofert Zamawiający podaje nazwy (firmy) oraz adresy Wykonawców, </w:t>
      </w:r>
      <w:r w:rsidR="005D3D67" w:rsidRPr="006705EE">
        <w:rPr>
          <w:rStyle w:val="FontStyle58"/>
        </w:rPr>
        <w:br/>
      </w:r>
      <w:r w:rsidRPr="006705EE">
        <w:rPr>
          <w:rStyle w:val="FontStyle58"/>
        </w:rPr>
        <w:t>a także informacje dotyczące kryterium oceny ofert</w:t>
      </w:r>
      <w:r w:rsidRPr="006705EE">
        <w:rPr>
          <w:rFonts w:eastAsia="SimSun"/>
          <w:sz w:val="22"/>
          <w:szCs w:val="22"/>
        </w:rPr>
        <w:t>.</w:t>
      </w:r>
    </w:p>
    <w:p w:rsidR="00230F22" w:rsidRPr="006705EE" w:rsidRDefault="00230F22" w:rsidP="00D86B40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Niezwłocznie po otwarciu ofert Zamawiający zamieści </w:t>
      </w:r>
      <w:r w:rsidR="00833775" w:rsidRPr="006705EE">
        <w:rPr>
          <w:rFonts w:eastAsia="SimSun"/>
          <w:sz w:val="22"/>
          <w:szCs w:val="22"/>
        </w:rPr>
        <w:t>na</w:t>
      </w:r>
      <w:r w:rsidR="00833775" w:rsidRPr="006705EE">
        <w:rPr>
          <w:sz w:val="22"/>
          <w:szCs w:val="22"/>
        </w:rPr>
        <w:t xml:space="preserve"> </w:t>
      </w:r>
      <w:r w:rsidR="004009B7" w:rsidRPr="006705EE">
        <w:rPr>
          <w:i/>
          <w:sz w:val="22"/>
          <w:szCs w:val="22"/>
        </w:rPr>
        <w:t>platformie zakupowej</w:t>
      </w:r>
      <w:r w:rsidR="004009B7" w:rsidRPr="006705EE">
        <w:rPr>
          <w:rFonts w:eastAsia="Calibri"/>
          <w:sz w:val="22"/>
          <w:szCs w:val="22"/>
        </w:rPr>
        <w:t xml:space="preserve"> </w:t>
      </w:r>
      <w:r w:rsidR="00833775" w:rsidRPr="006705EE">
        <w:rPr>
          <w:rFonts w:eastAsia="Calibri"/>
          <w:sz w:val="22"/>
          <w:szCs w:val="22"/>
        </w:rPr>
        <w:t xml:space="preserve">lub </w:t>
      </w:r>
      <w:r w:rsidR="004009B7" w:rsidRPr="006705EE">
        <w:rPr>
          <w:rFonts w:eastAsia="Calibri"/>
          <w:i/>
          <w:sz w:val="22"/>
          <w:szCs w:val="22"/>
        </w:rPr>
        <w:t>p</w:t>
      </w:r>
      <w:r w:rsidR="00833775" w:rsidRPr="006705EE">
        <w:rPr>
          <w:rFonts w:eastAsia="Calibri"/>
          <w:i/>
          <w:sz w:val="22"/>
          <w:szCs w:val="22"/>
        </w:rPr>
        <w:t xml:space="preserve">rofilu </w:t>
      </w:r>
      <w:r w:rsidR="004009B7" w:rsidRPr="006705EE">
        <w:rPr>
          <w:rFonts w:eastAsia="Calibri"/>
          <w:i/>
          <w:sz w:val="22"/>
          <w:szCs w:val="22"/>
        </w:rPr>
        <w:t>n</w:t>
      </w:r>
      <w:r w:rsidR="00833775" w:rsidRPr="006705EE">
        <w:rPr>
          <w:rFonts w:eastAsia="Calibri"/>
          <w:i/>
          <w:sz w:val="22"/>
          <w:szCs w:val="22"/>
        </w:rPr>
        <w:t>abywcy</w:t>
      </w:r>
      <w:r w:rsidR="00833775" w:rsidRPr="006705EE">
        <w:rPr>
          <w:rFonts w:eastAsia="Calibri"/>
          <w:sz w:val="22"/>
          <w:szCs w:val="22"/>
        </w:rPr>
        <w:t xml:space="preserve"> </w:t>
      </w:r>
      <w:r w:rsidR="00833775" w:rsidRPr="006705EE">
        <w:rPr>
          <w:rFonts w:eastAsia="SimSun"/>
          <w:i/>
          <w:sz w:val="22"/>
          <w:szCs w:val="22"/>
        </w:rPr>
        <w:t xml:space="preserve">Protokół </w:t>
      </w:r>
      <w:r w:rsidR="003769E7" w:rsidRPr="006705EE">
        <w:rPr>
          <w:rFonts w:eastAsia="SimSun"/>
          <w:i/>
          <w:sz w:val="22"/>
          <w:szCs w:val="22"/>
        </w:rPr>
        <w:t>z otwarcia ofert</w:t>
      </w:r>
      <w:r w:rsidR="003769E7" w:rsidRPr="006705EE">
        <w:rPr>
          <w:rFonts w:eastAsia="SimSun"/>
          <w:sz w:val="22"/>
          <w:szCs w:val="22"/>
        </w:rPr>
        <w:t>, tj.:</w:t>
      </w:r>
      <w:r w:rsidRPr="006705EE">
        <w:rPr>
          <w:rFonts w:eastAsia="SimSun"/>
          <w:sz w:val="22"/>
          <w:szCs w:val="22"/>
        </w:rPr>
        <w:t xml:space="preserve"> informacje dotyczące:</w:t>
      </w:r>
    </w:p>
    <w:p w:rsidR="00230F22" w:rsidRPr="006705EE" w:rsidRDefault="00230F22" w:rsidP="00547135">
      <w:pPr>
        <w:numPr>
          <w:ilvl w:val="0"/>
          <w:numId w:val="17"/>
        </w:numPr>
        <w:ind w:left="2268" w:hanging="850"/>
        <w:jc w:val="both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>Kwoty, jaką zamierza przeznaczyć na sfinansowanie zamówienia.</w:t>
      </w:r>
    </w:p>
    <w:p w:rsidR="00230F22" w:rsidRPr="006705EE" w:rsidRDefault="00230F22" w:rsidP="00547135">
      <w:pPr>
        <w:numPr>
          <w:ilvl w:val="0"/>
          <w:numId w:val="17"/>
        </w:numPr>
        <w:ind w:left="2268" w:hanging="850"/>
        <w:jc w:val="both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>Firm oraz adresów Wykonawców, którzy złożyli oferty w terminie.</w:t>
      </w:r>
    </w:p>
    <w:p w:rsidR="004F3766" w:rsidRPr="006705EE" w:rsidRDefault="00230F22" w:rsidP="00547135">
      <w:pPr>
        <w:numPr>
          <w:ilvl w:val="0"/>
          <w:numId w:val="17"/>
        </w:numPr>
        <w:ind w:left="2268" w:hanging="850"/>
        <w:jc w:val="both"/>
        <w:rPr>
          <w:rFonts w:eastAsia="SimSun"/>
          <w:sz w:val="22"/>
          <w:szCs w:val="22"/>
        </w:rPr>
      </w:pPr>
      <w:r w:rsidRPr="006705EE">
        <w:rPr>
          <w:rFonts w:eastAsia="SimSun"/>
          <w:sz w:val="22"/>
          <w:szCs w:val="22"/>
        </w:rPr>
        <w:t xml:space="preserve">Ceny, terminu wykonania zamówienia, okresu gwarancji </w:t>
      </w:r>
      <w:r w:rsidR="005D3D67" w:rsidRPr="006705EE">
        <w:rPr>
          <w:rFonts w:eastAsia="SimSun"/>
          <w:sz w:val="22"/>
          <w:szCs w:val="22"/>
        </w:rPr>
        <w:t xml:space="preserve">i warunków płatności zawartych </w:t>
      </w:r>
      <w:r w:rsidRPr="006705EE">
        <w:rPr>
          <w:rFonts w:eastAsia="SimSun"/>
          <w:sz w:val="22"/>
          <w:szCs w:val="22"/>
        </w:rPr>
        <w:t>w ofertach</w:t>
      </w:r>
      <w:r w:rsidR="004F3766" w:rsidRPr="006705EE">
        <w:rPr>
          <w:rFonts w:eastAsia="SimSun"/>
          <w:sz w:val="22"/>
          <w:szCs w:val="22"/>
        </w:rPr>
        <w:t>.</w:t>
      </w:r>
    </w:p>
    <w:p w:rsidR="00B84230" w:rsidRPr="006705EE" w:rsidRDefault="00B84230" w:rsidP="00D86B40">
      <w:pPr>
        <w:jc w:val="both"/>
        <w:rPr>
          <w:sz w:val="22"/>
          <w:szCs w:val="22"/>
        </w:rPr>
      </w:pPr>
    </w:p>
    <w:p w:rsidR="00F10C36" w:rsidRPr="006705EE" w:rsidRDefault="00F10C36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  <w:shd w:val="clear" w:color="auto" w:fill="C6D9F1" w:themeFill="text2" w:themeFillTint="33"/>
        </w:rPr>
        <w:t>Opis</w:t>
      </w:r>
      <w:r w:rsidRPr="006705EE">
        <w:rPr>
          <w:b/>
          <w:sz w:val="22"/>
          <w:szCs w:val="22"/>
        </w:rPr>
        <w:t xml:space="preserve"> sposobu obliczenia ceny</w:t>
      </w:r>
      <w:r w:rsidR="004C4720" w:rsidRPr="006705EE">
        <w:rPr>
          <w:b/>
          <w:sz w:val="22"/>
          <w:szCs w:val="22"/>
        </w:rPr>
        <w:t xml:space="preserve"> </w:t>
      </w:r>
      <w:r w:rsidR="00442BB8" w:rsidRPr="006705EE">
        <w:rPr>
          <w:b/>
          <w:sz w:val="22"/>
          <w:szCs w:val="22"/>
        </w:rPr>
        <w:t>(odpowiednio do części)</w:t>
      </w:r>
    </w:p>
    <w:p w:rsidR="00165A80" w:rsidRPr="006705EE" w:rsidRDefault="008E781D" w:rsidP="00547135">
      <w:pPr>
        <w:pStyle w:val="Akapitzlist"/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i/>
          <w:sz w:val="22"/>
          <w:szCs w:val="22"/>
        </w:rPr>
        <w:t>Cena</w:t>
      </w:r>
      <w:r w:rsidRPr="006705EE">
        <w:rPr>
          <w:sz w:val="22"/>
          <w:szCs w:val="22"/>
        </w:rPr>
        <w:t xml:space="preserve"> – należy przez to rozumieć cenę w rozumieniu art. 3 ust. 1</w:t>
      </w:r>
      <w:r w:rsidR="00F90386" w:rsidRPr="006705EE">
        <w:rPr>
          <w:sz w:val="22"/>
          <w:szCs w:val="22"/>
        </w:rPr>
        <w:t xml:space="preserve"> pkt 1</w:t>
      </w:r>
      <w:r w:rsidRPr="006705EE">
        <w:rPr>
          <w:sz w:val="22"/>
          <w:szCs w:val="22"/>
        </w:rPr>
        <w:t xml:space="preserve"> i ust. </w:t>
      </w:r>
      <w:r w:rsidR="00230F22" w:rsidRPr="006705EE">
        <w:rPr>
          <w:sz w:val="22"/>
          <w:szCs w:val="22"/>
        </w:rPr>
        <w:t xml:space="preserve">2 ustawy z dnia </w:t>
      </w:r>
      <w:r w:rsidR="0023186E" w:rsidRPr="006705EE">
        <w:rPr>
          <w:sz w:val="22"/>
          <w:szCs w:val="22"/>
        </w:rPr>
        <w:br/>
      </w:r>
      <w:r w:rsidR="00230F22" w:rsidRPr="006705EE">
        <w:rPr>
          <w:sz w:val="22"/>
          <w:szCs w:val="22"/>
        </w:rPr>
        <w:t xml:space="preserve">9 maja 2014 r. </w:t>
      </w:r>
      <w:r w:rsidRPr="006705EE">
        <w:rPr>
          <w:sz w:val="22"/>
          <w:szCs w:val="22"/>
        </w:rPr>
        <w:t xml:space="preserve">o informowaniu o cenach towarów i usług (Dz. U. </w:t>
      </w:r>
      <w:r w:rsidR="003E6A8B" w:rsidRPr="006705EE">
        <w:rPr>
          <w:sz w:val="22"/>
          <w:szCs w:val="22"/>
        </w:rPr>
        <w:t>201</w:t>
      </w:r>
      <w:r w:rsidR="00833775" w:rsidRPr="006705EE">
        <w:rPr>
          <w:sz w:val="22"/>
          <w:szCs w:val="22"/>
        </w:rPr>
        <w:t>9</w:t>
      </w:r>
      <w:r w:rsidR="003E6A8B" w:rsidRPr="006705EE">
        <w:rPr>
          <w:sz w:val="22"/>
          <w:szCs w:val="22"/>
        </w:rPr>
        <w:t xml:space="preserve"> r. </w:t>
      </w:r>
      <w:r w:rsidRPr="006705EE">
        <w:rPr>
          <w:sz w:val="22"/>
          <w:szCs w:val="22"/>
        </w:rPr>
        <w:t xml:space="preserve">poz. </w:t>
      </w:r>
      <w:r w:rsidR="00833775" w:rsidRPr="006705EE">
        <w:rPr>
          <w:sz w:val="22"/>
          <w:szCs w:val="22"/>
        </w:rPr>
        <w:t>178</w:t>
      </w:r>
      <w:r w:rsidRPr="006705EE">
        <w:rPr>
          <w:sz w:val="22"/>
          <w:szCs w:val="22"/>
        </w:rPr>
        <w:t>).</w:t>
      </w:r>
    </w:p>
    <w:p w:rsidR="001600BC" w:rsidRPr="006705EE" w:rsidRDefault="00165A80" w:rsidP="001600BC">
      <w:pPr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:rsidR="001600BC" w:rsidRPr="006705EE" w:rsidRDefault="001600BC" w:rsidP="001600BC">
      <w:pPr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lastRenderedPageBreak/>
        <w:t xml:space="preserve">Cenę oferty należy obliczyć, jako </w:t>
      </w:r>
      <w:r w:rsidRPr="006705EE">
        <w:rPr>
          <w:b/>
          <w:bCs/>
          <w:sz w:val="22"/>
          <w:szCs w:val="22"/>
        </w:rPr>
        <w:t>ryczałtowe wynagrodzenie złotych brutto</w:t>
      </w:r>
      <w:r w:rsidRPr="006705EE">
        <w:rPr>
          <w:bCs/>
          <w:sz w:val="22"/>
          <w:szCs w:val="22"/>
        </w:rPr>
        <w:t xml:space="preserve"> Wykonawcy </w:t>
      </w:r>
      <w:r w:rsidRPr="006705EE">
        <w:rPr>
          <w:bCs/>
          <w:i/>
          <w:sz w:val="22"/>
          <w:szCs w:val="22"/>
        </w:rPr>
        <w:t xml:space="preserve">(brutto, </w:t>
      </w:r>
      <w:r w:rsidR="006705EE" w:rsidRPr="006705EE">
        <w:rPr>
          <w:bCs/>
          <w:i/>
          <w:sz w:val="22"/>
          <w:szCs w:val="22"/>
        </w:rPr>
        <w:br/>
      </w:r>
      <w:r w:rsidRPr="006705EE">
        <w:rPr>
          <w:bCs/>
          <w:i/>
          <w:sz w:val="22"/>
          <w:szCs w:val="22"/>
        </w:rPr>
        <w:t>tj.: z  podatkiem VAT i innymi należnościami publicznoprawnymi zgodnie z obowiązującymi przepisami)</w:t>
      </w:r>
      <w:r w:rsidRPr="006705EE">
        <w:rPr>
          <w:sz w:val="22"/>
          <w:szCs w:val="22"/>
        </w:rPr>
        <w:t xml:space="preserve"> </w:t>
      </w:r>
      <w:r w:rsidRPr="006705EE">
        <w:rPr>
          <w:bCs/>
          <w:sz w:val="22"/>
          <w:szCs w:val="22"/>
        </w:rPr>
        <w:t xml:space="preserve">uwzględniając zakres zamówienia określony w </w:t>
      </w:r>
      <w:r w:rsidRPr="006705EE">
        <w:rPr>
          <w:b/>
          <w:bCs/>
          <w:i/>
          <w:sz w:val="22"/>
          <w:szCs w:val="22"/>
        </w:rPr>
        <w:t xml:space="preserve">Opisie przedmiotu zamówienia </w:t>
      </w:r>
      <w:r w:rsidRPr="006705EE">
        <w:rPr>
          <w:b/>
          <w:bCs/>
          <w:sz w:val="22"/>
          <w:szCs w:val="22"/>
        </w:rPr>
        <w:t>(</w:t>
      </w:r>
      <w:r w:rsidRPr="006705EE">
        <w:rPr>
          <w:bCs/>
          <w:sz w:val="22"/>
          <w:szCs w:val="22"/>
        </w:rPr>
        <w:t>załącznik nr 1A-1</w:t>
      </w:r>
      <w:r w:rsidR="009C76A6">
        <w:rPr>
          <w:bCs/>
          <w:sz w:val="22"/>
          <w:szCs w:val="22"/>
        </w:rPr>
        <w:t>D</w:t>
      </w:r>
      <w:r w:rsidRPr="006705EE">
        <w:rPr>
          <w:bCs/>
          <w:sz w:val="22"/>
          <w:szCs w:val="22"/>
        </w:rPr>
        <w:t xml:space="preserve"> do  SIWZ</w:t>
      </w:r>
      <w:r w:rsidRPr="006705EE">
        <w:rPr>
          <w:b/>
          <w:bCs/>
          <w:sz w:val="22"/>
          <w:szCs w:val="22"/>
        </w:rPr>
        <w:t xml:space="preserve"> - </w:t>
      </w:r>
      <w:r w:rsidRPr="006705EE">
        <w:rPr>
          <w:bCs/>
          <w:sz w:val="22"/>
          <w:szCs w:val="22"/>
          <w:shd w:val="clear" w:color="auto" w:fill="D9D9D9" w:themeFill="background1" w:themeFillShade="D9"/>
        </w:rPr>
        <w:t>odpowiednio do części</w:t>
      </w:r>
      <w:r w:rsidRPr="006705EE">
        <w:rPr>
          <w:b/>
          <w:bCs/>
          <w:sz w:val="22"/>
          <w:szCs w:val="22"/>
          <w:shd w:val="clear" w:color="auto" w:fill="D9D9D9" w:themeFill="background1" w:themeFillShade="D9"/>
        </w:rPr>
        <w:t>)</w:t>
      </w:r>
      <w:r w:rsidRPr="006705EE">
        <w:rPr>
          <w:bCs/>
          <w:sz w:val="22"/>
          <w:szCs w:val="22"/>
        </w:rPr>
        <w:t xml:space="preserve">, zapewni </w:t>
      </w:r>
      <w:r w:rsidRPr="006705EE">
        <w:rPr>
          <w:bCs/>
          <w:i/>
          <w:sz w:val="22"/>
          <w:szCs w:val="22"/>
          <w:u w:val="single"/>
        </w:rPr>
        <w:t xml:space="preserve">dostarczenie wraz </w:t>
      </w:r>
      <w:r w:rsidR="00652226" w:rsidRPr="006705EE">
        <w:rPr>
          <w:i/>
          <w:sz w:val="22"/>
          <w:szCs w:val="22"/>
          <w:u w:val="single"/>
        </w:rPr>
        <w:t xml:space="preserve">z </w:t>
      </w:r>
      <w:r w:rsidR="00652226">
        <w:rPr>
          <w:i/>
          <w:sz w:val="22"/>
          <w:szCs w:val="22"/>
          <w:u w:val="single"/>
        </w:rPr>
        <w:t>montażem</w:t>
      </w:r>
      <w:r w:rsidRPr="006705EE">
        <w:rPr>
          <w:bCs/>
          <w:i/>
          <w:sz w:val="22"/>
          <w:szCs w:val="22"/>
        </w:rPr>
        <w:t xml:space="preserve"> </w:t>
      </w:r>
      <w:r w:rsidRPr="006705EE">
        <w:rPr>
          <w:bCs/>
          <w:sz w:val="22"/>
          <w:szCs w:val="22"/>
        </w:rPr>
        <w:t>przedmiotu zamówienia (</w:t>
      </w:r>
      <w:r w:rsidR="00652226">
        <w:rPr>
          <w:bCs/>
          <w:sz w:val="22"/>
          <w:szCs w:val="22"/>
        </w:rPr>
        <w:t>w</w:t>
      </w:r>
      <w:r w:rsidRPr="006705EE">
        <w:rPr>
          <w:bCs/>
          <w:sz w:val="22"/>
          <w:szCs w:val="22"/>
        </w:rPr>
        <w:t xml:space="preserve">  miejsc</w:t>
      </w:r>
      <w:r w:rsidR="00652226">
        <w:rPr>
          <w:bCs/>
          <w:sz w:val="22"/>
          <w:szCs w:val="22"/>
        </w:rPr>
        <w:t>u</w:t>
      </w:r>
      <w:r w:rsidRPr="006705EE">
        <w:rPr>
          <w:bCs/>
          <w:sz w:val="22"/>
          <w:szCs w:val="22"/>
        </w:rPr>
        <w:t xml:space="preserve"> wskazanego przez Zamawiającego) wraz z kosztami ewentualnego opakowania/ rozpakowania/ wywozu i utylizacji tych opakowań, transportu, rozładunku, wniesienia do wskazanych pomieszczeń, ewentualnego </w:t>
      </w:r>
      <w:r w:rsidRPr="006705EE">
        <w:rPr>
          <w:sz w:val="22"/>
          <w:szCs w:val="22"/>
          <w:lang w:eastAsia="pl-PL"/>
        </w:rPr>
        <w:t>zabezpieczenia dostarczonego przedmiotu zamówienia,</w:t>
      </w:r>
      <w:r w:rsidRPr="006705EE">
        <w:rPr>
          <w:bCs/>
          <w:sz w:val="22"/>
          <w:szCs w:val="22"/>
        </w:rPr>
        <w:t xml:space="preserve"> napraw gwarancyjnych, ewentualnego ubezpieczenia </w:t>
      </w:r>
      <w:r w:rsidRPr="006705EE">
        <w:rPr>
          <w:sz w:val="22"/>
          <w:szCs w:val="22"/>
          <w:lang w:eastAsia="pl-PL"/>
        </w:rPr>
        <w:t xml:space="preserve">(w tym m.in.: ubezpieczenia przedmiotu zamówienia, a także osób dokonujących wszelkich działań związanych z realizacją przedmiotu zamówienia), </w:t>
      </w:r>
      <w:r w:rsidRPr="006705EE">
        <w:rPr>
          <w:bCs/>
          <w:sz w:val="22"/>
          <w:szCs w:val="22"/>
        </w:rPr>
        <w:t>a także ewentualnego zapewnienia dodatkowego sprzętu niezbędnego do realizacji przedmiotu zamówienia oraz wszelkie inne koszty związane z pełną realizacją przedmiotu zamówienia.</w:t>
      </w:r>
    </w:p>
    <w:p w:rsidR="001F7633" w:rsidRPr="006705EE" w:rsidRDefault="00165A80" w:rsidP="00547135">
      <w:pPr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sz w:val="22"/>
          <w:szCs w:val="22"/>
        </w:rPr>
        <w:t xml:space="preserve">Cena brutto musi zostać obliczona według następującego wzoru: </w:t>
      </w:r>
      <w:r w:rsidRPr="006705EE">
        <w:rPr>
          <w:i/>
          <w:sz w:val="22"/>
          <w:szCs w:val="22"/>
        </w:rPr>
        <w:t>cena netto</w:t>
      </w:r>
      <w:r w:rsidRPr="006705EE">
        <w:rPr>
          <w:sz w:val="22"/>
          <w:szCs w:val="22"/>
        </w:rPr>
        <w:t xml:space="preserve"> </w:t>
      </w:r>
      <w:r w:rsidR="001600BC" w:rsidRPr="006705EE">
        <w:rPr>
          <w:sz w:val="22"/>
          <w:szCs w:val="22"/>
        </w:rPr>
        <w:t xml:space="preserve">x </w:t>
      </w:r>
      <w:r w:rsidR="001600BC" w:rsidRPr="006705EE">
        <w:rPr>
          <w:i/>
          <w:sz w:val="22"/>
          <w:szCs w:val="22"/>
        </w:rPr>
        <w:t>liczba sztuk przedmiotu zamówienia</w:t>
      </w:r>
      <w:r w:rsidR="001600BC" w:rsidRPr="006705EE">
        <w:rPr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+ </w:t>
      </w:r>
      <w:r w:rsidRPr="006705EE">
        <w:rPr>
          <w:i/>
          <w:sz w:val="22"/>
          <w:szCs w:val="22"/>
        </w:rPr>
        <w:t>podatek VAT według obowiązującej stawki</w:t>
      </w:r>
      <w:r w:rsidRPr="006705EE">
        <w:rPr>
          <w:sz w:val="22"/>
          <w:szCs w:val="22"/>
        </w:rPr>
        <w:t xml:space="preserve"> = </w:t>
      </w:r>
      <w:r w:rsidR="00962D55">
        <w:rPr>
          <w:i/>
          <w:sz w:val="22"/>
          <w:szCs w:val="22"/>
        </w:rPr>
        <w:t>ryczałtowe wynagrodzenie</w:t>
      </w:r>
      <w:r w:rsidRPr="006705EE">
        <w:rPr>
          <w:i/>
          <w:sz w:val="22"/>
          <w:szCs w:val="22"/>
        </w:rPr>
        <w:t xml:space="preserve"> brutto</w:t>
      </w:r>
      <w:r w:rsidRPr="006705EE">
        <w:rPr>
          <w:sz w:val="22"/>
          <w:szCs w:val="22"/>
        </w:rPr>
        <w:t>.</w:t>
      </w:r>
    </w:p>
    <w:p w:rsidR="001600BC" w:rsidRPr="006705EE" w:rsidRDefault="001600BC" w:rsidP="001600BC">
      <w:pPr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Część nr 2: Wykonawca zobowiązany jest w </w:t>
      </w:r>
      <w:r w:rsidRPr="006705EE">
        <w:rPr>
          <w:bCs/>
          <w:i/>
          <w:sz w:val="22"/>
          <w:szCs w:val="22"/>
        </w:rPr>
        <w:t xml:space="preserve">Formularzu ofertowym </w:t>
      </w:r>
      <w:r w:rsidRPr="006705EE">
        <w:rPr>
          <w:bCs/>
          <w:sz w:val="22"/>
          <w:szCs w:val="22"/>
        </w:rPr>
        <w:t>wskazać ceny w odniesieniu do każdego rodzaju asortymentu stanowiącego przedmiot zamówienia.</w:t>
      </w:r>
    </w:p>
    <w:p w:rsidR="001600BC" w:rsidRPr="006705EE" w:rsidRDefault="00165A80" w:rsidP="001600BC">
      <w:pPr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Cenę </w:t>
      </w:r>
      <w:r w:rsidR="001F7633" w:rsidRPr="006705EE">
        <w:rPr>
          <w:bCs/>
          <w:sz w:val="22"/>
          <w:szCs w:val="22"/>
        </w:rPr>
        <w:t>Wykonawca zobowiązany jest</w:t>
      </w:r>
      <w:r w:rsidRPr="006705EE">
        <w:rPr>
          <w:bCs/>
          <w:sz w:val="22"/>
          <w:szCs w:val="22"/>
        </w:rPr>
        <w:t xml:space="preserve"> podać w złotych polskich w </w:t>
      </w:r>
      <w:r w:rsidRPr="006705EE">
        <w:rPr>
          <w:bCs/>
          <w:i/>
          <w:sz w:val="22"/>
          <w:szCs w:val="22"/>
        </w:rPr>
        <w:t>Formularzu ofertowym</w:t>
      </w:r>
      <w:r w:rsidRPr="006705EE">
        <w:rPr>
          <w:bCs/>
          <w:sz w:val="22"/>
          <w:szCs w:val="22"/>
        </w:rPr>
        <w:t xml:space="preserve">, z dokładnością </w:t>
      </w:r>
      <w:r w:rsidR="00C61C00" w:rsidRPr="006705EE">
        <w:rPr>
          <w:bCs/>
          <w:sz w:val="22"/>
          <w:szCs w:val="22"/>
        </w:rPr>
        <w:br/>
      </w:r>
      <w:r w:rsidRPr="006705EE">
        <w:rPr>
          <w:bCs/>
          <w:sz w:val="22"/>
          <w:szCs w:val="22"/>
        </w:rPr>
        <w:t>do dwóch  [ 2 ] miejsc po przecinku</w:t>
      </w:r>
    </w:p>
    <w:p w:rsidR="002A6B1E" w:rsidRPr="002A6B1E" w:rsidRDefault="00165A80" w:rsidP="002A6B1E">
      <w:pPr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sz w:val="22"/>
          <w:szCs w:val="22"/>
        </w:rPr>
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</w:r>
    </w:p>
    <w:p w:rsidR="002A6B1E" w:rsidRPr="002A6B1E" w:rsidRDefault="002A6B1E" w:rsidP="002A6B1E">
      <w:pPr>
        <w:widowControl w:val="0"/>
        <w:numPr>
          <w:ilvl w:val="1"/>
          <w:numId w:val="43"/>
        </w:numPr>
        <w:ind w:left="709" w:hanging="709"/>
        <w:jc w:val="both"/>
        <w:rPr>
          <w:bCs/>
          <w:sz w:val="22"/>
          <w:szCs w:val="22"/>
        </w:rPr>
      </w:pPr>
      <w:r w:rsidRPr="002A6B1E">
        <w:rPr>
          <w:sz w:val="22"/>
          <w:szCs w:val="22"/>
        </w:rPr>
        <w:t>W przypadku, gdy Wykonawcą ubiegającym się o udzielenie zamówienia publicznego będzie osoba fizyczna, wobec której Zamawiający jako płatnik, będzie miał obowiązek odprowadzenia obowiązkowych składek (leżących po stronie Wykonawcy i Zamawiającego), wynagrodzenie należne Wykonawcy zostanie pomniejszone o kwotę tych składek.</w:t>
      </w:r>
    </w:p>
    <w:p w:rsidR="00F5198D" w:rsidRPr="006705EE" w:rsidRDefault="00F5198D" w:rsidP="00D86B40">
      <w:pPr>
        <w:widowControl w:val="0"/>
        <w:autoSpaceDE w:val="0"/>
        <w:jc w:val="both"/>
        <w:rPr>
          <w:sz w:val="22"/>
          <w:szCs w:val="22"/>
        </w:rPr>
      </w:pPr>
    </w:p>
    <w:p w:rsidR="00CE7643" w:rsidRPr="006705EE" w:rsidRDefault="00CE7643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Opis kryteriów</w:t>
      </w:r>
      <w:r w:rsidR="005F1B7F" w:rsidRPr="006705EE">
        <w:rPr>
          <w:b/>
          <w:bCs/>
          <w:sz w:val="22"/>
          <w:szCs w:val="22"/>
        </w:rPr>
        <w:t xml:space="preserve"> oceny ofert</w:t>
      </w:r>
      <w:r w:rsidRPr="006705EE">
        <w:rPr>
          <w:b/>
          <w:bCs/>
          <w:sz w:val="22"/>
          <w:szCs w:val="22"/>
        </w:rPr>
        <w:t xml:space="preserve">, którymi Zamawiający będzie się kierował przy wyborze oferty, wraz </w:t>
      </w:r>
      <w:r w:rsidR="005F1B7F" w:rsidRPr="006705EE">
        <w:rPr>
          <w:b/>
          <w:bCs/>
          <w:sz w:val="22"/>
          <w:szCs w:val="22"/>
        </w:rPr>
        <w:br/>
      </w:r>
      <w:r w:rsidRPr="006705EE">
        <w:rPr>
          <w:b/>
          <w:bCs/>
          <w:sz w:val="22"/>
          <w:szCs w:val="22"/>
        </w:rPr>
        <w:t>z podaniem znaczenia tych kryteriów i sposobu oceny ofert</w:t>
      </w:r>
      <w:r w:rsidR="00EA4CC3" w:rsidRPr="006705EE">
        <w:rPr>
          <w:b/>
          <w:bCs/>
          <w:sz w:val="22"/>
          <w:szCs w:val="22"/>
        </w:rPr>
        <w:t xml:space="preserve"> </w:t>
      </w:r>
      <w:r w:rsidR="00983B28" w:rsidRPr="006705EE">
        <w:rPr>
          <w:b/>
          <w:bCs/>
          <w:color w:val="C00000"/>
          <w:sz w:val="22"/>
          <w:szCs w:val="22"/>
        </w:rPr>
        <w:t>(odpowiednio do części)</w:t>
      </w:r>
    </w:p>
    <w:p w:rsidR="00DA7C67" w:rsidRPr="006705EE" w:rsidRDefault="00CE7643" w:rsidP="00D86B40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Zamawiający wybiera ofertę </w:t>
      </w:r>
      <w:r w:rsidR="00F65525" w:rsidRPr="006705EE">
        <w:rPr>
          <w:sz w:val="22"/>
          <w:szCs w:val="22"/>
        </w:rPr>
        <w:t>najwyżej ocenioną</w:t>
      </w:r>
      <w:r w:rsidRPr="006705EE">
        <w:rPr>
          <w:sz w:val="22"/>
          <w:szCs w:val="22"/>
        </w:rPr>
        <w:t xml:space="preserve"> na podstawie kryterium oceny ofert określonego w SIWZ. </w:t>
      </w:r>
    </w:p>
    <w:p w:rsidR="0097276C" w:rsidRPr="006705EE" w:rsidRDefault="0097276C" w:rsidP="0097276C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Kryteriami oceny są:</w:t>
      </w:r>
    </w:p>
    <w:p w:rsidR="004C6DB6" w:rsidRPr="006705EE" w:rsidRDefault="00D618E6" w:rsidP="00547135">
      <w:pPr>
        <w:numPr>
          <w:ilvl w:val="0"/>
          <w:numId w:val="34"/>
        </w:numPr>
        <w:ind w:left="1418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 xml:space="preserve"> </w:t>
      </w:r>
      <w:r w:rsidR="004C6DB6" w:rsidRPr="006705EE">
        <w:rPr>
          <w:b/>
          <w:sz w:val="22"/>
          <w:szCs w:val="22"/>
        </w:rPr>
        <w:t xml:space="preserve">„Cena” – waga </w:t>
      </w:r>
      <w:r w:rsidR="004C6DB6" w:rsidRPr="006705EE">
        <w:rPr>
          <w:b/>
          <w:i/>
          <w:sz w:val="22"/>
          <w:szCs w:val="22"/>
        </w:rPr>
        <w:t>sześćdziesiąt</w:t>
      </w:r>
      <w:r w:rsidR="004C6DB6" w:rsidRPr="006705EE">
        <w:rPr>
          <w:b/>
          <w:sz w:val="22"/>
          <w:szCs w:val="22"/>
        </w:rPr>
        <w:t xml:space="preserve"> [ 60,00 ] punktów</w:t>
      </w:r>
      <w:r w:rsidR="00C530FE" w:rsidRPr="006705EE">
        <w:rPr>
          <w:sz w:val="22"/>
          <w:szCs w:val="22"/>
        </w:rPr>
        <w:t>.</w:t>
      </w:r>
    </w:p>
    <w:p w:rsidR="00983B28" w:rsidRPr="006705EE" w:rsidRDefault="00983B28" w:rsidP="00983B28">
      <w:pPr>
        <w:numPr>
          <w:ilvl w:val="0"/>
          <w:numId w:val="34"/>
        </w:numPr>
        <w:ind w:left="1418" w:hanging="720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 xml:space="preserve">„Termin wykonania przedmiotu zamówienia” – waga </w:t>
      </w:r>
      <w:r w:rsidRPr="006705EE">
        <w:rPr>
          <w:b/>
          <w:bCs/>
          <w:i/>
          <w:sz w:val="22"/>
          <w:szCs w:val="22"/>
        </w:rPr>
        <w:t>dwadzieścia</w:t>
      </w:r>
      <w:r w:rsidRPr="006705EE">
        <w:rPr>
          <w:b/>
          <w:bCs/>
          <w:sz w:val="22"/>
          <w:szCs w:val="22"/>
        </w:rPr>
        <w:t xml:space="preserve">[ 20,00 ] </w:t>
      </w:r>
      <w:r w:rsidRPr="006705EE">
        <w:rPr>
          <w:b/>
          <w:sz w:val="22"/>
          <w:szCs w:val="22"/>
        </w:rPr>
        <w:t>punktów</w:t>
      </w:r>
      <w:r w:rsidRPr="006705EE">
        <w:rPr>
          <w:i/>
          <w:sz w:val="22"/>
          <w:szCs w:val="22"/>
        </w:rPr>
        <w:t>.</w:t>
      </w:r>
    </w:p>
    <w:p w:rsidR="006C0A5E" w:rsidRPr="006705EE" w:rsidRDefault="009665D1" w:rsidP="00547135">
      <w:pPr>
        <w:numPr>
          <w:ilvl w:val="0"/>
          <w:numId w:val="34"/>
        </w:numPr>
        <w:ind w:left="1418" w:hanging="720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 xml:space="preserve"> </w:t>
      </w:r>
      <w:r w:rsidR="006C0A5E" w:rsidRPr="006705EE">
        <w:rPr>
          <w:b/>
          <w:sz w:val="22"/>
          <w:szCs w:val="22"/>
        </w:rPr>
        <w:t>„Okres gwarancji na przedmiot zamówienia”</w:t>
      </w:r>
      <w:r w:rsidR="006C0A5E" w:rsidRPr="006705EE">
        <w:rPr>
          <w:sz w:val="22"/>
          <w:szCs w:val="22"/>
        </w:rPr>
        <w:t xml:space="preserve"> </w:t>
      </w:r>
      <w:r w:rsidR="00983B28" w:rsidRPr="006705EE">
        <w:rPr>
          <w:b/>
          <w:sz w:val="22"/>
          <w:szCs w:val="22"/>
        </w:rPr>
        <w:t xml:space="preserve">– waga </w:t>
      </w:r>
      <w:r w:rsidR="00983B28" w:rsidRPr="006705EE">
        <w:rPr>
          <w:b/>
          <w:bCs/>
          <w:i/>
          <w:sz w:val="22"/>
          <w:szCs w:val="22"/>
        </w:rPr>
        <w:t>dwadzieścia</w:t>
      </w:r>
      <w:r w:rsidR="00983B28" w:rsidRPr="006705EE">
        <w:rPr>
          <w:b/>
          <w:bCs/>
          <w:sz w:val="22"/>
          <w:szCs w:val="22"/>
        </w:rPr>
        <w:t xml:space="preserve">[ 20,00 ] </w:t>
      </w:r>
      <w:r w:rsidR="00983B28" w:rsidRPr="006705EE">
        <w:rPr>
          <w:b/>
          <w:sz w:val="22"/>
          <w:szCs w:val="22"/>
        </w:rPr>
        <w:t>punktów</w:t>
      </w:r>
    </w:p>
    <w:p w:rsidR="009665D1" w:rsidRPr="006705EE" w:rsidRDefault="009665D1" w:rsidP="009665D1">
      <w:pPr>
        <w:ind w:left="1418"/>
        <w:jc w:val="both"/>
        <w:rPr>
          <w:b/>
          <w:sz w:val="22"/>
          <w:szCs w:val="22"/>
        </w:rPr>
      </w:pPr>
    </w:p>
    <w:p w:rsidR="005217D9" w:rsidRPr="006705EE" w:rsidRDefault="005217D9" w:rsidP="00D86B40">
      <w:pPr>
        <w:numPr>
          <w:ilvl w:val="0"/>
          <w:numId w:val="9"/>
        </w:numPr>
        <w:ind w:left="709" w:hanging="709"/>
        <w:jc w:val="both"/>
        <w:rPr>
          <w:b/>
          <w:sz w:val="22"/>
          <w:szCs w:val="22"/>
        </w:rPr>
      </w:pPr>
      <w:r w:rsidRPr="006705EE">
        <w:rPr>
          <w:sz w:val="22"/>
          <w:szCs w:val="22"/>
        </w:rPr>
        <w:t xml:space="preserve">Wzór do klasyfikacji ofert w kryterium </w:t>
      </w:r>
      <w:r w:rsidRPr="006705EE">
        <w:rPr>
          <w:b/>
          <w:sz w:val="22"/>
          <w:szCs w:val="22"/>
        </w:rPr>
        <w:t>„Cena”</w:t>
      </w:r>
      <w:r w:rsidR="00DD0A1C" w:rsidRPr="006705EE">
        <w:rPr>
          <w:sz w:val="22"/>
          <w:szCs w:val="22"/>
        </w:rPr>
        <w:t>:</w:t>
      </w:r>
    </w:p>
    <w:p w:rsidR="00525CF6" w:rsidRPr="006705EE" w:rsidRDefault="00525CF6" w:rsidP="00525CF6">
      <w:pPr>
        <w:jc w:val="both"/>
        <w:rPr>
          <w:b/>
          <w:sz w:val="22"/>
          <w:szCs w:val="22"/>
        </w:rPr>
      </w:pPr>
    </w:p>
    <w:tbl>
      <w:tblPr>
        <w:tblW w:w="9531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126"/>
      </w:tblGrid>
      <w:tr w:rsidR="005217D9" w:rsidRPr="006705EE" w:rsidTr="00CD68E7">
        <w:trPr>
          <w:trHeight w:val="646"/>
        </w:trPr>
        <w:tc>
          <w:tcPr>
            <w:tcW w:w="1048" w:type="dxa"/>
            <w:vMerge w:val="restart"/>
            <w:vAlign w:val="center"/>
          </w:tcPr>
          <w:p w:rsidR="005217D9" w:rsidRPr="006705EE" w:rsidRDefault="005217D9" w:rsidP="00525CF6">
            <w:pPr>
              <w:ind w:firstLine="77"/>
              <w:rPr>
                <w:b/>
                <w:sz w:val="22"/>
                <w:szCs w:val="22"/>
              </w:rPr>
            </w:pPr>
            <w:r w:rsidRPr="006705EE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vAlign w:val="center"/>
          </w:tcPr>
          <w:p w:rsidR="005217D9" w:rsidRPr="006705EE" w:rsidRDefault="005217D9" w:rsidP="00D86B40">
            <w:pPr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:rsidR="005217D9" w:rsidRPr="006705EE" w:rsidRDefault="00722AEC" w:rsidP="006C0A5E">
            <w:pPr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bCs/>
                <w:sz w:val="22"/>
                <w:szCs w:val="22"/>
              </w:rPr>
              <w:t xml:space="preserve">Najniższa cena brutto spośród ofert </w:t>
            </w:r>
            <w:r w:rsidRPr="006705EE">
              <w:rPr>
                <w:b/>
                <w:bCs/>
                <w:sz w:val="22"/>
                <w:szCs w:val="22"/>
              </w:rPr>
              <w:br/>
              <w:t xml:space="preserve">nie podlegających odrzuceniu i złożonych przez </w:t>
            </w:r>
            <w:r w:rsidR="006C0A5E" w:rsidRPr="006705EE">
              <w:rPr>
                <w:b/>
                <w:bCs/>
                <w:sz w:val="22"/>
                <w:szCs w:val="22"/>
              </w:rPr>
              <w:t>W</w:t>
            </w:r>
            <w:r w:rsidRPr="006705EE">
              <w:rPr>
                <w:b/>
                <w:bCs/>
                <w:sz w:val="22"/>
                <w:szCs w:val="22"/>
              </w:rPr>
              <w:t xml:space="preserve">ykonawców, którzy nie podlegali wykluczeniu w danym etapie badania </w:t>
            </w:r>
            <w:r w:rsidR="00CD68E7" w:rsidRPr="006705EE">
              <w:rPr>
                <w:b/>
                <w:bCs/>
                <w:sz w:val="22"/>
                <w:szCs w:val="22"/>
              </w:rPr>
              <w:br/>
            </w:r>
            <w:r w:rsidRPr="006705EE">
              <w:rPr>
                <w:b/>
                <w:bCs/>
                <w:sz w:val="22"/>
                <w:szCs w:val="22"/>
              </w:rPr>
              <w:t>i oceny ofert</w:t>
            </w:r>
          </w:p>
        </w:tc>
        <w:tc>
          <w:tcPr>
            <w:tcW w:w="396" w:type="dxa"/>
            <w:vMerge w:val="restart"/>
            <w:vAlign w:val="center"/>
          </w:tcPr>
          <w:p w:rsidR="005217D9" w:rsidRPr="006705EE" w:rsidRDefault="005217D9" w:rsidP="00D86B40">
            <w:pPr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  <w:vertAlign w:val="subscript"/>
              </w:rPr>
              <w:t>*</w:t>
            </w:r>
            <w:r w:rsidRPr="006705EE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126" w:type="dxa"/>
            <w:vMerge w:val="restart"/>
            <w:vAlign w:val="center"/>
          </w:tcPr>
          <w:p w:rsidR="005217D9" w:rsidRPr="006705EE" w:rsidRDefault="005217D9" w:rsidP="00D86B40">
            <w:pPr>
              <w:rPr>
                <w:b/>
                <w:sz w:val="22"/>
                <w:szCs w:val="22"/>
              </w:rPr>
            </w:pPr>
            <w:r w:rsidRPr="006705EE">
              <w:rPr>
                <w:b/>
                <w:i/>
                <w:sz w:val="22"/>
                <w:szCs w:val="22"/>
              </w:rPr>
              <w:t>sześćdziesiąt</w:t>
            </w:r>
            <w:r w:rsidRPr="006705EE">
              <w:rPr>
                <w:b/>
                <w:sz w:val="22"/>
                <w:szCs w:val="22"/>
              </w:rPr>
              <w:t xml:space="preserve"> [ 60,00  ] punktów</w:t>
            </w:r>
          </w:p>
        </w:tc>
      </w:tr>
      <w:tr w:rsidR="005217D9" w:rsidRPr="006705EE" w:rsidTr="00CD68E7">
        <w:trPr>
          <w:trHeight w:val="501"/>
        </w:trPr>
        <w:tc>
          <w:tcPr>
            <w:tcW w:w="1048" w:type="dxa"/>
            <w:vMerge/>
            <w:vAlign w:val="center"/>
          </w:tcPr>
          <w:p w:rsidR="005217D9" w:rsidRPr="006705EE" w:rsidRDefault="005217D9" w:rsidP="00D86B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vAlign w:val="center"/>
          </w:tcPr>
          <w:p w:rsidR="005217D9" w:rsidRPr="006705EE" w:rsidRDefault="005217D9" w:rsidP="00D86B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vAlign w:val="center"/>
          </w:tcPr>
          <w:p w:rsidR="005217D9" w:rsidRPr="006705EE" w:rsidRDefault="005217D9" w:rsidP="00D86B40">
            <w:pPr>
              <w:jc w:val="center"/>
              <w:rPr>
                <w:b/>
                <w:bCs/>
                <w:sz w:val="22"/>
                <w:szCs w:val="22"/>
              </w:rPr>
            </w:pPr>
            <w:r w:rsidRPr="006705EE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396" w:type="dxa"/>
            <w:vMerge/>
            <w:vAlign w:val="center"/>
          </w:tcPr>
          <w:p w:rsidR="005217D9" w:rsidRPr="006705EE" w:rsidRDefault="005217D9" w:rsidP="00D86B40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26" w:type="dxa"/>
            <w:vMerge/>
            <w:vAlign w:val="center"/>
          </w:tcPr>
          <w:p w:rsidR="005217D9" w:rsidRPr="006705EE" w:rsidRDefault="005217D9" w:rsidP="00D86B40">
            <w:pPr>
              <w:rPr>
                <w:b/>
                <w:sz w:val="22"/>
                <w:szCs w:val="22"/>
              </w:rPr>
            </w:pPr>
          </w:p>
        </w:tc>
      </w:tr>
    </w:tbl>
    <w:p w:rsidR="001600BC" w:rsidRPr="006705EE" w:rsidRDefault="001600BC" w:rsidP="001600BC">
      <w:pPr>
        <w:numPr>
          <w:ilvl w:val="0"/>
          <w:numId w:val="9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6705EE">
        <w:rPr>
          <w:i/>
          <w:sz w:val="22"/>
          <w:szCs w:val="22"/>
        </w:rPr>
        <w:t>Formularzu ofertowym</w:t>
      </w:r>
      <w:r w:rsidRPr="006705EE">
        <w:rPr>
          <w:sz w:val="22"/>
          <w:szCs w:val="22"/>
        </w:rPr>
        <w:t xml:space="preserve">, w pozycji: </w:t>
      </w:r>
      <w:r w:rsidRPr="006705EE">
        <w:rPr>
          <w:b/>
          <w:sz w:val="22"/>
          <w:szCs w:val="22"/>
        </w:rPr>
        <w:t>Ryczałtowe wynagrodzenie</w:t>
      </w:r>
      <w:r w:rsidRPr="006705EE">
        <w:rPr>
          <w:sz w:val="22"/>
          <w:szCs w:val="22"/>
        </w:rPr>
        <w:t xml:space="preserve">. </w:t>
      </w:r>
    </w:p>
    <w:p w:rsidR="001600BC" w:rsidRPr="006705EE" w:rsidRDefault="001600BC" w:rsidP="001600BC">
      <w:pPr>
        <w:ind w:left="709"/>
        <w:jc w:val="both"/>
        <w:rPr>
          <w:bCs/>
          <w:sz w:val="22"/>
          <w:szCs w:val="22"/>
        </w:rPr>
      </w:pPr>
    </w:p>
    <w:p w:rsidR="005217D9" w:rsidRPr="006705EE" w:rsidRDefault="005217D9" w:rsidP="00D86B40">
      <w:pPr>
        <w:numPr>
          <w:ilvl w:val="0"/>
          <w:numId w:val="9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>Maksymalna liczba punktów, jaką Wykonawca może otrzymać</w:t>
      </w:r>
      <w:r w:rsidR="00D618E6" w:rsidRPr="006705EE">
        <w:rPr>
          <w:bCs/>
          <w:sz w:val="22"/>
          <w:szCs w:val="22"/>
        </w:rPr>
        <w:t xml:space="preserve"> </w:t>
      </w:r>
      <w:r w:rsidRPr="006705EE">
        <w:rPr>
          <w:bCs/>
          <w:sz w:val="22"/>
          <w:szCs w:val="22"/>
        </w:rPr>
        <w:t xml:space="preserve">w kryterium oceny ofert „Cena” wynosi </w:t>
      </w:r>
      <w:r w:rsidRPr="006705EE">
        <w:rPr>
          <w:bCs/>
          <w:i/>
          <w:sz w:val="22"/>
          <w:szCs w:val="22"/>
        </w:rPr>
        <w:t xml:space="preserve">sześćdziesiąt </w:t>
      </w:r>
      <w:r w:rsidRPr="006705EE">
        <w:rPr>
          <w:bCs/>
          <w:sz w:val="22"/>
          <w:szCs w:val="22"/>
        </w:rPr>
        <w:t>[ 60,00  ] punktów.</w:t>
      </w:r>
    </w:p>
    <w:p w:rsidR="004017D1" w:rsidRPr="006705EE" w:rsidRDefault="004017D1" w:rsidP="00D86B40">
      <w:pPr>
        <w:tabs>
          <w:tab w:val="left" w:pos="0"/>
        </w:tabs>
        <w:jc w:val="both"/>
        <w:rPr>
          <w:bCs/>
          <w:sz w:val="22"/>
          <w:szCs w:val="22"/>
        </w:rPr>
      </w:pPr>
    </w:p>
    <w:p w:rsidR="00983B28" w:rsidRPr="006705EE" w:rsidRDefault="00983B28" w:rsidP="00983B28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6705EE">
        <w:rPr>
          <w:sz w:val="22"/>
          <w:szCs w:val="22"/>
        </w:rPr>
        <w:t xml:space="preserve">Wzór do klasyfikacji ofert w kryterium </w:t>
      </w:r>
      <w:r w:rsidRPr="006705EE">
        <w:rPr>
          <w:b/>
          <w:spacing w:val="-4"/>
          <w:sz w:val="22"/>
          <w:szCs w:val="22"/>
        </w:rPr>
        <w:t>„</w:t>
      </w:r>
      <w:r w:rsidRPr="006705EE">
        <w:rPr>
          <w:b/>
          <w:sz w:val="22"/>
          <w:szCs w:val="22"/>
        </w:rPr>
        <w:t>Termin wykonania przedmiotu zamówienia</w:t>
      </w:r>
      <w:r w:rsidRPr="006705EE">
        <w:rPr>
          <w:b/>
          <w:spacing w:val="-4"/>
          <w:sz w:val="22"/>
          <w:szCs w:val="22"/>
        </w:rPr>
        <w:t>”</w:t>
      </w:r>
      <w:r w:rsidRPr="006705EE">
        <w:rPr>
          <w:spacing w:val="-4"/>
          <w:sz w:val="22"/>
          <w:szCs w:val="22"/>
        </w:rPr>
        <w:t>:</w:t>
      </w:r>
      <w:r w:rsidRPr="006705EE">
        <w:rPr>
          <w:rStyle w:val="Odwoanieprzypisudolnego"/>
          <w:spacing w:val="-4"/>
          <w:sz w:val="22"/>
          <w:szCs w:val="22"/>
        </w:rPr>
        <w:footnoteReference w:id="5"/>
      </w:r>
      <w:r w:rsidRPr="006705EE">
        <w:rPr>
          <w:spacing w:val="-4"/>
          <w:sz w:val="22"/>
          <w:szCs w:val="22"/>
        </w:rPr>
        <w:t xml:space="preserve"> </w:t>
      </w:r>
    </w:p>
    <w:p w:rsidR="00983B28" w:rsidRPr="006705EE" w:rsidRDefault="00983B28" w:rsidP="00983B28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9987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4695"/>
        <w:gridCol w:w="459"/>
        <w:gridCol w:w="3325"/>
      </w:tblGrid>
      <w:tr w:rsidR="00983B28" w:rsidRPr="006705EE" w:rsidTr="00983B28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i/>
                <w:sz w:val="22"/>
                <w:szCs w:val="22"/>
              </w:rPr>
            </w:pPr>
            <w:r w:rsidRPr="006705EE">
              <w:rPr>
                <w:b/>
                <w:bCs/>
                <w:i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i/>
                <w:sz w:val="22"/>
                <w:szCs w:val="22"/>
              </w:rPr>
            </w:pPr>
            <w:r w:rsidRPr="006705EE">
              <w:rPr>
                <w:b/>
                <w:i/>
                <w:sz w:val="22"/>
                <w:szCs w:val="22"/>
              </w:rPr>
              <w:t>=</w:t>
            </w:r>
          </w:p>
        </w:tc>
        <w:tc>
          <w:tcPr>
            <w:tcW w:w="46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414BE4">
              <w:rPr>
                <w:b/>
                <w:bCs/>
                <w:i/>
                <w:sz w:val="22"/>
                <w:szCs w:val="22"/>
              </w:rPr>
              <w:t xml:space="preserve">Najkrótszy oferowany </w:t>
            </w:r>
            <w:r w:rsidRPr="006705EE">
              <w:rPr>
                <w:b/>
                <w:i/>
                <w:sz w:val="22"/>
                <w:szCs w:val="22"/>
              </w:rPr>
              <w:t>Termin wykonania przedmiotu zamówienia</w:t>
            </w:r>
            <w:r w:rsidRPr="006705EE">
              <w:rPr>
                <w:b/>
                <w:bCs/>
                <w:i/>
                <w:sz w:val="22"/>
                <w:szCs w:val="22"/>
              </w:rPr>
              <w:t xml:space="preserve"> spośród ofert nie podlegających odrzuceniu i złożonych przez Wykonawców, którzy nie podlegali wykluczeniu w danym etapie badania i oceny ofert</w:t>
            </w:r>
          </w:p>
        </w:tc>
        <w:tc>
          <w:tcPr>
            <w:tcW w:w="459" w:type="dxa"/>
            <w:vMerge w:val="restart"/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i/>
                <w:sz w:val="22"/>
                <w:szCs w:val="22"/>
              </w:rPr>
            </w:pPr>
            <w:r w:rsidRPr="006705EE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6705EE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3325" w:type="dxa"/>
            <w:vMerge w:val="restart"/>
            <w:shd w:val="clear" w:color="auto" w:fill="FFFFFF"/>
            <w:vAlign w:val="center"/>
          </w:tcPr>
          <w:p w:rsidR="00983B28" w:rsidRPr="006705EE" w:rsidRDefault="00983B28" w:rsidP="00983B28">
            <w:pPr>
              <w:rPr>
                <w:b/>
                <w:i/>
                <w:sz w:val="22"/>
                <w:szCs w:val="22"/>
              </w:rPr>
            </w:pPr>
            <w:r w:rsidRPr="006705EE">
              <w:rPr>
                <w:b/>
                <w:bCs/>
                <w:i/>
                <w:sz w:val="22"/>
                <w:szCs w:val="22"/>
              </w:rPr>
              <w:t xml:space="preserve">dwadzieścia [ 20,00 ] </w:t>
            </w:r>
            <w:r w:rsidRPr="006705EE">
              <w:rPr>
                <w:b/>
                <w:i/>
                <w:sz w:val="22"/>
                <w:szCs w:val="22"/>
              </w:rPr>
              <w:t>punktów</w:t>
            </w:r>
          </w:p>
        </w:tc>
      </w:tr>
      <w:tr w:rsidR="00983B28" w:rsidRPr="006705EE" w:rsidTr="00983B28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6705EE">
              <w:rPr>
                <w:b/>
                <w:i/>
                <w:sz w:val="22"/>
                <w:szCs w:val="22"/>
              </w:rPr>
              <w:t xml:space="preserve">Termin wykonania przedmiotu zamówienia </w:t>
            </w:r>
            <w:r w:rsidRPr="006705EE">
              <w:rPr>
                <w:b/>
                <w:bCs/>
                <w:i/>
                <w:sz w:val="22"/>
                <w:szCs w:val="22"/>
              </w:rPr>
              <w:t xml:space="preserve">badanej oferty </w:t>
            </w:r>
          </w:p>
        </w:tc>
        <w:tc>
          <w:tcPr>
            <w:tcW w:w="459" w:type="dxa"/>
            <w:vMerge/>
            <w:shd w:val="clear" w:color="auto" w:fill="FFFFFF"/>
            <w:vAlign w:val="center"/>
          </w:tcPr>
          <w:p w:rsidR="00983B28" w:rsidRPr="006705EE" w:rsidRDefault="00983B28" w:rsidP="00983B28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3325" w:type="dxa"/>
            <w:vMerge/>
            <w:shd w:val="clear" w:color="auto" w:fill="FFFFFF"/>
            <w:vAlign w:val="center"/>
          </w:tcPr>
          <w:p w:rsidR="00983B28" w:rsidRPr="006705EE" w:rsidRDefault="00983B28" w:rsidP="00983B28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983B28" w:rsidRPr="006705EE" w:rsidRDefault="00983B28" w:rsidP="00983B28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983B28" w:rsidRPr="006705EE" w:rsidRDefault="00983B28" w:rsidP="00983B28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Wykonawca zobowiązany jest wskazać w </w:t>
      </w:r>
      <w:r w:rsidRPr="006705EE">
        <w:rPr>
          <w:bCs/>
          <w:i/>
          <w:sz w:val="22"/>
          <w:szCs w:val="22"/>
        </w:rPr>
        <w:t>Formularzu ofertowym</w:t>
      </w:r>
      <w:r w:rsidRPr="006705EE">
        <w:rPr>
          <w:bCs/>
          <w:sz w:val="22"/>
          <w:szCs w:val="22"/>
        </w:rPr>
        <w:t xml:space="preserve"> „</w:t>
      </w:r>
      <w:r w:rsidRPr="006705EE">
        <w:rPr>
          <w:sz w:val="22"/>
          <w:szCs w:val="22"/>
        </w:rPr>
        <w:t>Termin wykonania przedmiotu zamówienia</w:t>
      </w:r>
      <w:r w:rsidRPr="006705EE">
        <w:rPr>
          <w:bCs/>
          <w:sz w:val="22"/>
          <w:szCs w:val="22"/>
        </w:rPr>
        <w:t xml:space="preserve">” określony „w </w:t>
      </w:r>
      <w:r w:rsidRPr="006705EE">
        <w:rPr>
          <w:bCs/>
          <w:sz w:val="22"/>
          <w:szCs w:val="22"/>
          <w:u w:val="double"/>
        </w:rPr>
        <w:t>liczbie</w:t>
      </w:r>
      <w:r w:rsidRPr="006705EE">
        <w:rPr>
          <w:bCs/>
          <w:sz w:val="22"/>
          <w:szCs w:val="22"/>
        </w:rPr>
        <w:t xml:space="preserve"> dni (kalendarzowych)”.</w:t>
      </w:r>
    </w:p>
    <w:p w:rsidR="00983B28" w:rsidRPr="006705EE" w:rsidRDefault="00983B28" w:rsidP="00983B28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>Maksymalna liczba punktów, jaką Wykonawca może otrzymać w kryterium oceny ofert „</w:t>
      </w:r>
      <w:r w:rsidRPr="006705EE">
        <w:rPr>
          <w:sz w:val="22"/>
          <w:szCs w:val="22"/>
        </w:rPr>
        <w:t>Termin wykonania przedmiotu zamówienia</w:t>
      </w:r>
      <w:r w:rsidRPr="006705EE">
        <w:rPr>
          <w:bCs/>
          <w:sz w:val="22"/>
          <w:szCs w:val="22"/>
        </w:rPr>
        <w:t xml:space="preserve">” wynosi </w:t>
      </w:r>
      <w:r w:rsidRPr="006705EE">
        <w:rPr>
          <w:bCs/>
          <w:i/>
          <w:sz w:val="22"/>
          <w:szCs w:val="22"/>
        </w:rPr>
        <w:t>dwadzieścia</w:t>
      </w:r>
      <w:r w:rsidRPr="006705EE">
        <w:rPr>
          <w:bCs/>
          <w:sz w:val="22"/>
          <w:szCs w:val="22"/>
        </w:rPr>
        <w:t xml:space="preserve"> [ 20,00 ] punktów. </w:t>
      </w:r>
    </w:p>
    <w:p w:rsidR="00983B28" w:rsidRPr="006705EE" w:rsidRDefault="00983B28" w:rsidP="00983B28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/>
          <w:sz w:val="22"/>
          <w:szCs w:val="22"/>
          <w:u w:val="single"/>
        </w:rPr>
      </w:pPr>
      <w:r w:rsidRPr="006705EE">
        <w:rPr>
          <w:b/>
          <w:sz w:val="22"/>
          <w:szCs w:val="22"/>
          <w:u w:val="single"/>
        </w:rPr>
        <w:t>Uwaga</w:t>
      </w:r>
      <w:r w:rsidRPr="006705EE">
        <w:rPr>
          <w:sz w:val="22"/>
          <w:szCs w:val="22"/>
        </w:rPr>
        <w:t xml:space="preserve">: Niewypełnienie </w:t>
      </w:r>
      <w:r w:rsidRPr="006705EE">
        <w:rPr>
          <w:bCs/>
          <w:i/>
          <w:sz w:val="22"/>
          <w:szCs w:val="22"/>
        </w:rPr>
        <w:t>Formularza ofertowego</w:t>
      </w:r>
      <w:r w:rsidRPr="006705EE">
        <w:rPr>
          <w:bCs/>
          <w:sz w:val="22"/>
          <w:szCs w:val="22"/>
        </w:rPr>
        <w:t xml:space="preserve"> (załącznik nr 1 do SIWZ) </w:t>
      </w:r>
      <w:r w:rsidRPr="006705EE">
        <w:rPr>
          <w:sz w:val="22"/>
          <w:szCs w:val="22"/>
        </w:rPr>
        <w:t xml:space="preserve">w pozycji „Termin wykonania przedmiotu zamówienia” powodować będzie uznaniem przez Zamawiającego,  iż Wykonawca zaoferował maksymalny termin wykonania przedmiotu zamówienia, tj. </w:t>
      </w:r>
      <w:r w:rsidR="003006E9">
        <w:rPr>
          <w:i/>
          <w:sz w:val="22"/>
          <w:szCs w:val="22"/>
        </w:rPr>
        <w:t>trzydzieści pięć</w:t>
      </w:r>
      <w:r w:rsidRPr="006705EE">
        <w:rPr>
          <w:i/>
          <w:sz w:val="22"/>
          <w:szCs w:val="22"/>
        </w:rPr>
        <w:t xml:space="preserve"> </w:t>
      </w:r>
      <w:r w:rsidR="003006E9">
        <w:rPr>
          <w:sz w:val="22"/>
          <w:szCs w:val="22"/>
        </w:rPr>
        <w:t>[ 35</w:t>
      </w:r>
      <w:r w:rsidRPr="006705EE">
        <w:rPr>
          <w:sz w:val="22"/>
          <w:szCs w:val="22"/>
        </w:rPr>
        <w:t xml:space="preserve"> ] dni kalendarzowych. </w:t>
      </w:r>
    </w:p>
    <w:p w:rsidR="00DD0A1C" w:rsidRPr="006705EE" w:rsidRDefault="00DD0A1C" w:rsidP="001822C6">
      <w:pPr>
        <w:tabs>
          <w:tab w:val="left" w:pos="0"/>
        </w:tabs>
        <w:jc w:val="both"/>
        <w:rPr>
          <w:i/>
          <w:sz w:val="22"/>
          <w:szCs w:val="22"/>
        </w:rPr>
      </w:pPr>
    </w:p>
    <w:p w:rsidR="009665D1" w:rsidRPr="006705EE" w:rsidRDefault="009665D1" w:rsidP="009665D1">
      <w:pPr>
        <w:tabs>
          <w:tab w:val="left" w:pos="0"/>
        </w:tabs>
        <w:jc w:val="both"/>
        <w:rPr>
          <w:bCs/>
          <w:sz w:val="22"/>
          <w:szCs w:val="22"/>
        </w:rPr>
      </w:pPr>
    </w:p>
    <w:p w:rsidR="009665D1" w:rsidRPr="006705EE" w:rsidRDefault="009665D1" w:rsidP="009665D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6705EE">
        <w:rPr>
          <w:sz w:val="22"/>
          <w:szCs w:val="22"/>
        </w:rPr>
        <w:t xml:space="preserve">Wzór do klasyfikacji ofert w kryterium </w:t>
      </w:r>
      <w:r w:rsidRPr="006705EE">
        <w:rPr>
          <w:b/>
          <w:sz w:val="22"/>
          <w:szCs w:val="22"/>
        </w:rPr>
        <w:t>„Okres gwarancji na przedmiot zamówienia”</w:t>
      </w:r>
      <w:r w:rsidRPr="006705EE">
        <w:rPr>
          <w:spacing w:val="-4"/>
          <w:sz w:val="22"/>
          <w:szCs w:val="22"/>
        </w:rPr>
        <w:t>:</w:t>
      </w:r>
    </w:p>
    <w:tbl>
      <w:tblPr>
        <w:tblW w:w="9531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126"/>
      </w:tblGrid>
      <w:tr w:rsidR="009665D1" w:rsidRPr="006705EE" w:rsidTr="009665D1">
        <w:trPr>
          <w:trHeight w:val="646"/>
        </w:trPr>
        <w:tc>
          <w:tcPr>
            <w:tcW w:w="1048" w:type="dxa"/>
            <w:vMerge w:val="restart"/>
            <w:vAlign w:val="center"/>
          </w:tcPr>
          <w:p w:rsidR="009665D1" w:rsidRPr="006705EE" w:rsidRDefault="009665D1" w:rsidP="009665D1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vAlign w:val="center"/>
          </w:tcPr>
          <w:p w:rsidR="009665D1" w:rsidRPr="006705EE" w:rsidRDefault="009665D1" w:rsidP="009665D1">
            <w:pPr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:rsidR="009665D1" w:rsidRPr="006705EE" w:rsidRDefault="009C76A6" w:rsidP="009C76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Okres gwarancji badanej oferty</w:t>
            </w:r>
          </w:p>
        </w:tc>
        <w:tc>
          <w:tcPr>
            <w:tcW w:w="396" w:type="dxa"/>
            <w:vMerge w:val="restart"/>
            <w:vAlign w:val="center"/>
          </w:tcPr>
          <w:p w:rsidR="009665D1" w:rsidRPr="006705EE" w:rsidRDefault="009665D1" w:rsidP="009665D1">
            <w:pPr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  <w:vertAlign w:val="subscript"/>
              </w:rPr>
              <w:t>*</w:t>
            </w:r>
            <w:r w:rsidRPr="006705EE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126" w:type="dxa"/>
            <w:vMerge w:val="restart"/>
            <w:vAlign w:val="center"/>
          </w:tcPr>
          <w:p w:rsidR="009665D1" w:rsidRPr="006705EE" w:rsidRDefault="00983B28" w:rsidP="009665D1">
            <w:pPr>
              <w:rPr>
                <w:b/>
                <w:sz w:val="22"/>
                <w:szCs w:val="22"/>
              </w:rPr>
            </w:pPr>
            <w:r w:rsidRPr="006705EE">
              <w:rPr>
                <w:b/>
                <w:bCs/>
                <w:i/>
                <w:sz w:val="22"/>
                <w:szCs w:val="22"/>
              </w:rPr>
              <w:t xml:space="preserve">dwadzieścia [ 20,00 ] </w:t>
            </w:r>
            <w:r w:rsidRPr="006705EE">
              <w:rPr>
                <w:b/>
                <w:i/>
                <w:sz w:val="22"/>
                <w:szCs w:val="22"/>
              </w:rPr>
              <w:t>punktów</w:t>
            </w:r>
          </w:p>
        </w:tc>
      </w:tr>
      <w:tr w:rsidR="009665D1" w:rsidRPr="006705EE" w:rsidTr="009665D1">
        <w:trPr>
          <w:trHeight w:val="501"/>
        </w:trPr>
        <w:tc>
          <w:tcPr>
            <w:tcW w:w="1048" w:type="dxa"/>
            <w:vMerge/>
            <w:vAlign w:val="center"/>
          </w:tcPr>
          <w:p w:rsidR="009665D1" w:rsidRPr="006705EE" w:rsidRDefault="009665D1" w:rsidP="009665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vAlign w:val="center"/>
          </w:tcPr>
          <w:p w:rsidR="009665D1" w:rsidRPr="006705EE" w:rsidRDefault="009665D1" w:rsidP="009665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vAlign w:val="center"/>
          </w:tcPr>
          <w:p w:rsidR="009665D1" w:rsidRPr="006705EE" w:rsidRDefault="009665D1" w:rsidP="009665D1">
            <w:pPr>
              <w:jc w:val="center"/>
              <w:rPr>
                <w:b/>
                <w:bCs/>
                <w:sz w:val="22"/>
                <w:szCs w:val="22"/>
              </w:rPr>
            </w:pPr>
            <w:r w:rsidRPr="006705EE">
              <w:rPr>
                <w:b/>
                <w:bCs/>
                <w:sz w:val="22"/>
                <w:szCs w:val="22"/>
              </w:rPr>
              <w:t xml:space="preserve">Najdłuższy okres gwarancji spośród ofert </w:t>
            </w:r>
            <w:r w:rsidRPr="006705EE">
              <w:rPr>
                <w:b/>
                <w:bCs/>
                <w:sz w:val="22"/>
                <w:szCs w:val="22"/>
              </w:rPr>
              <w:br/>
              <w:t xml:space="preserve">nie podlegających odrzuceniu i złożonych przez Wykonawców, którzy nie podlegali wykluczeniu w danym etapie badania </w:t>
            </w:r>
            <w:r w:rsidRPr="006705EE">
              <w:rPr>
                <w:b/>
                <w:bCs/>
                <w:sz w:val="22"/>
                <w:szCs w:val="22"/>
              </w:rPr>
              <w:br/>
              <w:t xml:space="preserve">i oceny ofert </w:t>
            </w:r>
          </w:p>
        </w:tc>
        <w:tc>
          <w:tcPr>
            <w:tcW w:w="396" w:type="dxa"/>
            <w:vMerge/>
            <w:vAlign w:val="center"/>
          </w:tcPr>
          <w:p w:rsidR="009665D1" w:rsidRPr="006705EE" w:rsidRDefault="009665D1" w:rsidP="009665D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26" w:type="dxa"/>
            <w:vMerge/>
            <w:vAlign w:val="center"/>
          </w:tcPr>
          <w:p w:rsidR="009665D1" w:rsidRPr="006705EE" w:rsidRDefault="009665D1" w:rsidP="009665D1">
            <w:pPr>
              <w:rPr>
                <w:b/>
                <w:sz w:val="22"/>
                <w:szCs w:val="22"/>
              </w:rPr>
            </w:pPr>
          </w:p>
        </w:tc>
      </w:tr>
    </w:tbl>
    <w:p w:rsidR="00FA3BAA" w:rsidRPr="006705EE" w:rsidRDefault="00FA3BAA" w:rsidP="00FA3BAA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9665D1" w:rsidRPr="006705EE" w:rsidRDefault="009665D1" w:rsidP="009665D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>Wykonawca w kryterium oceny ofert „Okres gwarancji na przedmiot zamówienia” zobowiązany jest wskazać okres gwarancji w „</w:t>
      </w:r>
      <w:r w:rsidRPr="006705EE">
        <w:rPr>
          <w:bCs/>
          <w:sz w:val="22"/>
          <w:szCs w:val="22"/>
          <w:u w:val="single"/>
        </w:rPr>
        <w:t>liczbie</w:t>
      </w:r>
      <w:r w:rsidRPr="006705EE">
        <w:rPr>
          <w:bCs/>
          <w:sz w:val="22"/>
          <w:szCs w:val="22"/>
        </w:rPr>
        <w:t xml:space="preserve"> miesięcy”; nie krótszy niż </w:t>
      </w:r>
      <w:r w:rsidR="000E62C1">
        <w:rPr>
          <w:i/>
          <w:sz w:val="22"/>
          <w:szCs w:val="22"/>
        </w:rPr>
        <w:t>dwadzieścia cztery</w:t>
      </w:r>
      <w:r w:rsidR="00983B28" w:rsidRPr="006705EE">
        <w:rPr>
          <w:i/>
          <w:sz w:val="22"/>
          <w:szCs w:val="22"/>
        </w:rPr>
        <w:t xml:space="preserve"> </w:t>
      </w:r>
      <w:r w:rsidR="00983B28" w:rsidRPr="006705EE">
        <w:rPr>
          <w:sz w:val="22"/>
          <w:szCs w:val="22"/>
        </w:rPr>
        <w:t xml:space="preserve">[ </w:t>
      </w:r>
      <w:r w:rsidR="000E62C1">
        <w:rPr>
          <w:sz w:val="22"/>
          <w:szCs w:val="22"/>
        </w:rPr>
        <w:t>24</w:t>
      </w:r>
      <w:r w:rsidR="00983B28" w:rsidRPr="006705EE">
        <w:rPr>
          <w:sz w:val="22"/>
          <w:szCs w:val="22"/>
        </w:rPr>
        <w:t xml:space="preserve"> ]</w:t>
      </w:r>
      <w:r w:rsidR="00983B28" w:rsidRPr="006705EE">
        <w:rPr>
          <w:i/>
          <w:sz w:val="22"/>
          <w:szCs w:val="22"/>
        </w:rPr>
        <w:t xml:space="preserve"> </w:t>
      </w:r>
      <w:r w:rsidR="00654CC7" w:rsidRPr="006705EE">
        <w:rPr>
          <w:sz w:val="22"/>
          <w:szCs w:val="22"/>
        </w:rPr>
        <w:t>miesiąc</w:t>
      </w:r>
      <w:r w:rsidR="00654CC7">
        <w:rPr>
          <w:sz w:val="22"/>
          <w:szCs w:val="22"/>
        </w:rPr>
        <w:t>e</w:t>
      </w:r>
      <w:r w:rsidR="003D6F94" w:rsidRPr="006705EE">
        <w:rPr>
          <w:sz w:val="22"/>
          <w:szCs w:val="22"/>
        </w:rPr>
        <w:t xml:space="preserve"> i nie dłuższy niż </w:t>
      </w:r>
      <w:r w:rsidR="003D6F94" w:rsidRPr="006705EE">
        <w:rPr>
          <w:i/>
          <w:sz w:val="22"/>
          <w:szCs w:val="22"/>
        </w:rPr>
        <w:t xml:space="preserve">trzydzieści sześć </w:t>
      </w:r>
      <w:r w:rsidR="003D6F94" w:rsidRPr="006705EE">
        <w:rPr>
          <w:sz w:val="22"/>
          <w:szCs w:val="22"/>
        </w:rPr>
        <w:t>[ 36 ] miesięcy</w:t>
      </w:r>
      <w:r w:rsidRPr="006705EE">
        <w:rPr>
          <w:bCs/>
          <w:sz w:val="22"/>
          <w:szCs w:val="22"/>
        </w:rPr>
        <w:t xml:space="preserve">. Nie dopuszcza się określenia okresu gwarancji poprzez sformułowania np.: „dożywotnio”, „bezterminowo”. </w:t>
      </w:r>
    </w:p>
    <w:p w:rsidR="009665D1" w:rsidRPr="006705EE" w:rsidRDefault="009665D1" w:rsidP="009665D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 xml:space="preserve">Maksymalna liczba punktów, jaką Wykonawca może otrzymać w kryterium oceny ofert „Okres gwarancji na przedmiot zamówienia” wynosi </w:t>
      </w:r>
      <w:r w:rsidR="009F7740" w:rsidRPr="006705EE">
        <w:rPr>
          <w:b/>
          <w:bCs/>
          <w:i/>
          <w:sz w:val="22"/>
          <w:szCs w:val="22"/>
        </w:rPr>
        <w:t xml:space="preserve">dwadzieścia </w:t>
      </w:r>
      <w:r w:rsidR="009F7740" w:rsidRPr="006705EE">
        <w:rPr>
          <w:b/>
          <w:bCs/>
          <w:sz w:val="22"/>
          <w:szCs w:val="22"/>
        </w:rPr>
        <w:t xml:space="preserve">[ 20,00 ] </w:t>
      </w:r>
      <w:r w:rsidRPr="006705EE">
        <w:rPr>
          <w:bCs/>
          <w:sz w:val="22"/>
          <w:szCs w:val="22"/>
        </w:rPr>
        <w:t xml:space="preserve">punktów. </w:t>
      </w:r>
    </w:p>
    <w:p w:rsidR="009665D1" w:rsidRPr="006705EE" w:rsidRDefault="009665D1" w:rsidP="009665D1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/>
          <w:sz w:val="22"/>
          <w:szCs w:val="22"/>
          <w:u w:val="single"/>
        </w:rPr>
      </w:pPr>
      <w:r w:rsidRPr="006705EE">
        <w:rPr>
          <w:b/>
          <w:sz w:val="22"/>
          <w:szCs w:val="22"/>
          <w:u w:val="single"/>
        </w:rPr>
        <w:t>Uwaga</w:t>
      </w:r>
      <w:r w:rsidRPr="006705EE">
        <w:rPr>
          <w:sz w:val="22"/>
          <w:szCs w:val="22"/>
        </w:rPr>
        <w:t>:</w:t>
      </w:r>
      <w:r w:rsidRPr="006705EE">
        <w:rPr>
          <w:b/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Niewypełnienie </w:t>
      </w:r>
      <w:r w:rsidRPr="006705EE">
        <w:rPr>
          <w:bCs/>
          <w:i/>
          <w:sz w:val="22"/>
          <w:szCs w:val="22"/>
        </w:rPr>
        <w:t>Formularza ofertowego</w:t>
      </w:r>
      <w:r w:rsidRPr="006705EE">
        <w:rPr>
          <w:bCs/>
          <w:sz w:val="22"/>
          <w:szCs w:val="22"/>
        </w:rPr>
        <w:t xml:space="preserve"> (załącznik nr 1 do SIWZ) </w:t>
      </w:r>
      <w:r w:rsidRPr="006705EE">
        <w:rPr>
          <w:sz w:val="22"/>
          <w:szCs w:val="22"/>
        </w:rPr>
        <w:t>w pozycji „</w:t>
      </w:r>
      <w:r w:rsidRPr="006705EE">
        <w:rPr>
          <w:bCs/>
          <w:sz w:val="22"/>
          <w:szCs w:val="22"/>
        </w:rPr>
        <w:t>Okres gwarancji na przedmiot zamówienia</w:t>
      </w:r>
      <w:r w:rsidRPr="006705EE">
        <w:rPr>
          <w:sz w:val="22"/>
          <w:szCs w:val="22"/>
        </w:rPr>
        <w:t xml:space="preserve">” powodować będzie uznaniem przez Zamawiającego, iż Wykonawca zaoferował minimalny </w:t>
      </w:r>
      <w:r w:rsidRPr="006705EE">
        <w:rPr>
          <w:bCs/>
          <w:sz w:val="22"/>
          <w:szCs w:val="22"/>
        </w:rPr>
        <w:t>okres</w:t>
      </w:r>
      <w:r w:rsidRPr="006705EE">
        <w:rPr>
          <w:sz w:val="22"/>
          <w:szCs w:val="22"/>
        </w:rPr>
        <w:t xml:space="preserve"> gwarancji na przedmiot zamówienia  (tj.: </w:t>
      </w:r>
      <w:r w:rsidR="000E62C1">
        <w:rPr>
          <w:i/>
          <w:sz w:val="22"/>
          <w:szCs w:val="22"/>
        </w:rPr>
        <w:t>dwadzieścia cztery</w:t>
      </w:r>
      <w:r w:rsidR="000E62C1" w:rsidRPr="006705EE">
        <w:rPr>
          <w:i/>
          <w:sz w:val="22"/>
          <w:szCs w:val="22"/>
        </w:rPr>
        <w:t xml:space="preserve"> </w:t>
      </w:r>
      <w:r w:rsidR="000E62C1" w:rsidRPr="006705EE">
        <w:rPr>
          <w:sz w:val="22"/>
          <w:szCs w:val="22"/>
        </w:rPr>
        <w:t xml:space="preserve">[ </w:t>
      </w:r>
      <w:r w:rsidR="000E62C1">
        <w:rPr>
          <w:sz w:val="22"/>
          <w:szCs w:val="22"/>
        </w:rPr>
        <w:t>24</w:t>
      </w:r>
      <w:r w:rsidR="000E62C1" w:rsidRPr="006705EE">
        <w:rPr>
          <w:sz w:val="22"/>
          <w:szCs w:val="22"/>
        </w:rPr>
        <w:t xml:space="preserve"> ]</w:t>
      </w:r>
      <w:r w:rsidR="00983B28" w:rsidRPr="006705EE">
        <w:rPr>
          <w:i/>
          <w:sz w:val="22"/>
          <w:szCs w:val="22"/>
        </w:rPr>
        <w:t xml:space="preserve"> </w:t>
      </w:r>
      <w:r w:rsidR="002A6B1E" w:rsidRPr="006705EE">
        <w:rPr>
          <w:sz w:val="22"/>
          <w:szCs w:val="22"/>
        </w:rPr>
        <w:t>miesiąc</w:t>
      </w:r>
      <w:r w:rsidR="002A6B1E">
        <w:rPr>
          <w:sz w:val="22"/>
          <w:szCs w:val="22"/>
        </w:rPr>
        <w:t>e</w:t>
      </w:r>
      <w:r w:rsidRPr="006705EE">
        <w:rPr>
          <w:bCs/>
          <w:sz w:val="22"/>
          <w:szCs w:val="22"/>
        </w:rPr>
        <w:t>)</w:t>
      </w:r>
      <w:r w:rsidRPr="006705EE">
        <w:rPr>
          <w:sz w:val="22"/>
          <w:szCs w:val="22"/>
        </w:rPr>
        <w:t>.</w:t>
      </w:r>
    </w:p>
    <w:p w:rsidR="009665D1" w:rsidRPr="006705EE" w:rsidRDefault="009665D1" w:rsidP="001822C6">
      <w:pPr>
        <w:tabs>
          <w:tab w:val="left" w:pos="0"/>
        </w:tabs>
        <w:jc w:val="both"/>
        <w:rPr>
          <w:i/>
          <w:sz w:val="22"/>
          <w:szCs w:val="22"/>
        </w:rPr>
      </w:pPr>
    </w:p>
    <w:p w:rsidR="00FA3BAA" w:rsidRPr="006705EE" w:rsidRDefault="00CE7643" w:rsidP="009F7740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Punktacja według powyższych kryteriów wyliczana zostanie według </w:t>
      </w:r>
      <w:r w:rsidR="0097276C" w:rsidRPr="006705EE">
        <w:rPr>
          <w:sz w:val="22"/>
          <w:szCs w:val="22"/>
        </w:rPr>
        <w:t>równania</w:t>
      </w:r>
      <w:r w:rsidRPr="006705EE">
        <w:rPr>
          <w:sz w:val="22"/>
          <w:szCs w:val="22"/>
        </w:rPr>
        <w:t>:</w:t>
      </w:r>
    </w:p>
    <w:p w:rsidR="009F7740" w:rsidRPr="006705EE" w:rsidRDefault="009F7740" w:rsidP="009F7740">
      <w:pPr>
        <w:jc w:val="both"/>
        <w:rPr>
          <w:sz w:val="22"/>
          <w:szCs w:val="22"/>
        </w:rPr>
      </w:pPr>
    </w:p>
    <w:tbl>
      <w:tblPr>
        <w:tblW w:w="872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782"/>
        <w:gridCol w:w="417"/>
        <w:gridCol w:w="1855"/>
        <w:gridCol w:w="588"/>
        <w:gridCol w:w="2364"/>
        <w:gridCol w:w="622"/>
        <w:gridCol w:w="2098"/>
      </w:tblGrid>
      <w:tr w:rsidR="009F7740" w:rsidRPr="006705EE" w:rsidTr="009F7740">
        <w:trPr>
          <w:trHeight w:val="358"/>
          <w:jc w:val="center"/>
        </w:trPr>
        <w:tc>
          <w:tcPr>
            <w:tcW w:w="782" w:type="dxa"/>
            <w:shd w:val="clear" w:color="auto" w:fill="FFFFFF" w:themeFill="background1"/>
            <w:vAlign w:val="center"/>
          </w:tcPr>
          <w:p w:rsidR="009F7740" w:rsidRPr="006705EE" w:rsidRDefault="009F7740" w:rsidP="00367C4B">
            <w:pPr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P</w:t>
            </w:r>
            <w:r w:rsidRPr="006705EE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9F7740" w:rsidRPr="006705EE" w:rsidRDefault="009F7740" w:rsidP="00367C4B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55" w:type="dxa"/>
            <w:shd w:val="clear" w:color="auto" w:fill="FFFFFF" w:themeFill="background1"/>
            <w:vAlign w:val="center"/>
          </w:tcPr>
          <w:p w:rsidR="009F7740" w:rsidRPr="006705EE" w:rsidRDefault="009F7740" w:rsidP="00367C4B">
            <w:pPr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 xml:space="preserve">Liczba punktów </w:t>
            </w:r>
            <w:r w:rsidRPr="006705EE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588" w:type="dxa"/>
            <w:shd w:val="clear" w:color="auto" w:fill="FFFFFF" w:themeFill="background1"/>
            <w:vAlign w:val="center"/>
          </w:tcPr>
          <w:p w:rsidR="009F7740" w:rsidRPr="006705EE" w:rsidRDefault="009F7740" w:rsidP="00367C4B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364" w:type="dxa"/>
            <w:shd w:val="clear" w:color="auto" w:fill="FFFFFF" w:themeFill="background1"/>
          </w:tcPr>
          <w:p w:rsidR="009F7740" w:rsidRPr="006705EE" w:rsidRDefault="009F7740" w:rsidP="00367C4B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Liczba punktów</w:t>
            </w:r>
            <w:r w:rsidRPr="006705EE">
              <w:rPr>
                <w:b/>
                <w:sz w:val="22"/>
                <w:szCs w:val="22"/>
              </w:rPr>
              <w:br/>
              <w:t xml:space="preserve"> w kryterium </w:t>
            </w:r>
          </w:p>
          <w:p w:rsidR="009F7740" w:rsidRPr="006705EE" w:rsidRDefault="009F7740" w:rsidP="00367C4B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„Termin wykonania przedmiotu zamówienia”</w:t>
            </w:r>
          </w:p>
        </w:tc>
        <w:tc>
          <w:tcPr>
            <w:tcW w:w="622" w:type="dxa"/>
            <w:shd w:val="clear" w:color="auto" w:fill="FFFFFF" w:themeFill="background1"/>
            <w:vAlign w:val="center"/>
          </w:tcPr>
          <w:p w:rsidR="009F7740" w:rsidRPr="006705EE" w:rsidRDefault="009F7740" w:rsidP="00194784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098" w:type="dxa"/>
            <w:shd w:val="clear" w:color="auto" w:fill="FFFFFF" w:themeFill="background1"/>
            <w:vAlign w:val="center"/>
          </w:tcPr>
          <w:p w:rsidR="009F7740" w:rsidRPr="006705EE" w:rsidRDefault="009F7740" w:rsidP="00194784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Liczba punktów</w:t>
            </w:r>
            <w:r w:rsidRPr="006705EE">
              <w:rPr>
                <w:b/>
                <w:sz w:val="22"/>
                <w:szCs w:val="22"/>
              </w:rPr>
              <w:br/>
              <w:t xml:space="preserve"> w kryterium </w:t>
            </w:r>
          </w:p>
          <w:p w:rsidR="009F7740" w:rsidRPr="006705EE" w:rsidRDefault="009F7740" w:rsidP="00194784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6705EE">
              <w:rPr>
                <w:b/>
                <w:sz w:val="22"/>
                <w:szCs w:val="22"/>
              </w:rPr>
              <w:t>„Okres gwarancji na przedmiot zamówienia”</w:t>
            </w:r>
          </w:p>
        </w:tc>
      </w:tr>
    </w:tbl>
    <w:p w:rsidR="005B75D2" w:rsidRPr="006705EE" w:rsidRDefault="005B75D2" w:rsidP="00D86B40">
      <w:pPr>
        <w:ind w:left="709" w:hanging="14"/>
        <w:jc w:val="both"/>
        <w:rPr>
          <w:sz w:val="22"/>
          <w:szCs w:val="22"/>
        </w:rPr>
      </w:pPr>
    </w:p>
    <w:p w:rsidR="00CE7643" w:rsidRPr="006705EE" w:rsidRDefault="00CE7643" w:rsidP="00D86B40">
      <w:pPr>
        <w:ind w:left="709" w:hanging="14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P</w:t>
      </w:r>
      <w:r w:rsidRPr="006705EE">
        <w:rPr>
          <w:sz w:val="22"/>
          <w:szCs w:val="22"/>
          <w:vertAlign w:val="subscript"/>
        </w:rPr>
        <w:t>bo</w:t>
      </w:r>
      <w:r w:rsidRPr="006705EE">
        <w:rPr>
          <w:sz w:val="22"/>
          <w:szCs w:val="22"/>
        </w:rPr>
        <w:t xml:space="preserve"> – punktacja badanej oferty </w:t>
      </w:r>
    </w:p>
    <w:p w:rsidR="00CE7643" w:rsidRPr="006705EE" w:rsidRDefault="00CE7643" w:rsidP="00D86B40">
      <w:pPr>
        <w:ind w:left="709"/>
        <w:jc w:val="both"/>
        <w:rPr>
          <w:sz w:val="22"/>
          <w:szCs w:val="22"/>
        </w:rPr>
      </w:pPr>
    </w:p>
    <w:p w:rsidR="000E2464" w:rsidRPr="006705EE" w:rsidRDefault="00CE7643" w:rsidP="00D86B40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Maksymalna liczba punktów</w:t>
      </w:r>
      <w:r w:rsidR="00A4514A" w:rsidRPr="006705EE">
        <w:rPr>
          <w:sz w:val="22"/>
          <w:szCs w:val="22"/>
        </w:rPr>
        <w:t>,</w:t>
      </w:r>
      <w:r w:rsidRPr="006705EE">
        <w:rPr>
          <w:sz w:val="22"/>
          <w:szCs w:val="22"/>
        </w:rPr>
        <w:t xml:space="preserve"> jaką Wykonawca może otrzymać wynosi </w:t>
      </w:r>
      <w:r w:rsidR="00D251CC" w:rsidRPr="006705EE">
        <w:rPr>
          <w:i/>
          <w:sz w:val="22"/>
          <w:szCs w:val="22"/>
        </w:rPr>
        <w:t>sto</w:t>
      </w:r>
      <w:r w:rsidR="00D251CC" w:rsidRPr="006705EE">
        <w:rPr>
          <w:sz w:val="22"/>
          <w:szCs w:val="22"/>
        </w:rPr>
        <w:t xml:space="preserve"> </w:t>
      </w:r>
      <w:r w:rsidR="00D251CC" w:rsidRPr="006705EE">
        <w:rPr>
          <w:b/>
          <w:sz w:val="22"/>
          <w:szCs w:val="22"/>
        </w:rPr>
        <w:t>[</w:t>
      </w:r>
      <w:r w:rsidR="00D251CC" w:rsidRPr="006705EE">
        <w:rPr>
          <w:sz w:val="22"/>
          <w:szCs w:val="22"/>
        </w:rPr>
        <w:t xml:space="preserve"> </w:t>
      </w:r>
      <w:r w:rsidRPr="006705EE">
        <w:rPr>
          <w:b/>
          <w:sz w:val="22"/>
          <w:szCs w:val="22"/>
        </w:rPr>
        <w:t>100</w:t>
      </w:r>
      <w:r w:rsidR="008B3550" w:rsidRPr="006705EE">
        <w:rPr>
          <w:b/>
          <w:sz w:val="22"/>
          <w:szCs w:val="22"/>
        </w:rPr>
        <w:t>,00</w:t>
      </w:r>
      <w:r w:rsidR="00D251CC" w:rsidRPr="006705EE">
        <w:rPr>
          <w:b/>
          <w:sz w:val="22"/>
          <w:szCs w:val="22"/>
        </w:rPr>
        <w:t xml:space="preserve"> ]</w:t>
      </w:r>
      <w:r w:rsidRPr="006705EE">
        <w:rPr>
          <w:b/>
          <w:sz w:val="22"/>
          <w:szCs w:val="22"/>
        </w:rPr>
        <w:t xml:space="preserve"> punktów</w:t>
      </w:r>
      <w:r w:rsidR="0097276C" w:rsidRPr="006705EE">
        <w:rPr>
          <w:b/>
          <w:sz w:val="22"/>
          <w:szCs w:val="22"/>
        </w:rPr>
        <w:t xml:space="preserve"> </w:t>
      </w:r>
      <w:r w:rsidR="0097276C" w:rsidRPr="006705EE">
        <w:rPr>
          <w:sz w:val="22"/>
          <w:szCs w:val="22"/>
        </w:rPr>
        <w:t>(odpowiednio do części)</w:t>
      </w:r>
      <w:r w:rsidR="00AD7F6C" w:rsidRPr="006705EE">
        <w:rPr>
          <w:sz w:val="22"/>
          <w:szCs w:val="22"/>
        </w:rPr>
        <w:t xml:space="preserve">. </w:t>
      </w:r>
    </w:p>
    <w:p w:rsidR="000E2464" w:rsidRPr="006705EE" w:rsidRDefault="000E2464" w:rsidP="00D86B40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Za </w:t>
      </w:r>
      <w:r w:rsidRPr="006705EE">
        <w:rPr>
          <w:b/>
          <w:sz w:val="22"/>
          <w:szCs w:val="22"/>
        </w:rPr>
        <w:t>najwyżej ocenioną</w:t>
      </w:r>
      <w:r w:rsidRPr="006705EE">
        <w:rPr>
          <w:sz w:val="22"/>
          <w:szCs w:val="22"/>
        </w:rPr>
        <w:t xml:space="preserve"> zostanie uznana oferta, która otrzyma najwyższą liczbę punktów w wyniku zastosowania </w:t>
      </w:r>
      <w:r w:rsidR="0097276C" w:rsidRPr="006705EE">
        <w:rPr>
          <w:sz w:val="22"/>
          <w:szCs w:val="22"/>
        </w:rPr>
        <w:t>równania</w:t>
      </w:r>
      <w:r w:rsidRPr="006705EE">
        <w:rPr>
          <w:sz w:val="22"/>
          <w:szCs w:val="22"/>
        </w:rPr>
        <w:t xml:space="preserve"> przedstawionego w </w:t>
      </w:r>
      <w:r w:rsidRPr="006705EE">
        <w:rPr>
          <w:b/>
          <w:sz w:val="22"/>
          <w:szCs w:val="22"/>
        </w:rPr>
        <w:t>pkt. 19.</w:t>
      </w:r>
      <w:r w:rsidR="006C0A5E" w:rsidRPr="006705EE">
        <w:rPr>
          <w:b/>
          <w:sz w:val="22"/>
          <w:szCs w:val="22"/>
        </w:rPr>
        <w:t>1</w:t>
      </w:r>
      <w:r w:rsidR="009F7740" w:rsidRPr="006705EE">
        <w:rPr>
          <w:b/>
          <w:sz w:val="22"/>
          <w:szCs w:val="22"/>
        </w:rPr>
        <w:t>4</w:t>
      </w:r>
      <w:r w:rsidRPr="006705EE">
        <w:rPr>
          <w:b/>
          <w:sz w:val="22"/>
          <w:szCs w:val="22"/>
        </w:rPr>
        <w:t xml:space="preserve"> SIWZ</w:t>
      </w:r>
      <w:r w:rsidRPr="006705EE">
        <w:rPr>
          <w:sz w:val="22"/>
          <w:szCs w:val="22"/>
        </w:rPr>
        <w:t xml:space="preserve"> </w:t>
      </w:r>
      <w:r w:rsidR="0097276C" w:rsidRPr="006705EE">
        <w:rPr>
          <w:sz w:val="22"/>
          <w:szCs w:val="22"/>
        </w:rPr>
        <w:t>(odpowiednio do części).</w:t>
      </w:r>
      <w:r w:rsidR="00F65525" w:rsidRPr="006705EE">
        <w:rPr>
          <w:sz w:val="22"/>
          <w:szCs w:val="22"/>
        </w:rPr>
        <w:t>oraz</w:t>
      </w:r>
      <w:r w:rsidR="00691EFB" w:rsidRPr="006705EE">
        <w:rPr>
          <w:sz w:val="22"/>
          <w:szCs w:val="22"/>
        </w:rPr>
        <w:t xml:space="preserve"> odpowiadająca okolicznościom, </w:t>
      </w:r>
      <w:r w:rsidR="00F65525" w:rsidRPr="006705EE">
        <w:rPr>
          <w:sz w:val="22"/>
          <w:szCs w:val="22"/>
        </w:rPr>
        <w:t xml:space="preserve">o których mowa w art. 25 ust. 1 ustawy (zweryfikowanych na podstawie wstępnych oświadczeń dostarczonych wraz </w:t>
      </w:r>
      <w:r w:rsidR="0097276C" w:rsidRPr="006705EE">
        <w:rPr>
          <w:sz w:val="22"/>
          <w:szCs w:val="22"/>
        </w:rPr>
        <w:t>z</w:t>
      </w:r>
      <w:r w:rsidR="00F65525" w:rsidRPr="006705EE">
        <w:rPr>
          <w:sz w:val="22"/>
          <w:szCs w:val="22"/>
        </w:rPr>
        <w:t xml:space="preserve"> ofertą).</w:t>
      </w:r>
    </w:p>
    <w:p w:rsidR="000E2464" w:rsidRPr="006705EE" w:rsidRDefault="000E2464" w:rsidP="00D86B40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Wszystkie obliczenia będą dokonywane z dokładnością do dwóch miejsc po przecinku.</w:t>
      </w:r>
    </w:p>
    <w:p w:rsidR="000E2464" w:rsidRPr="006705EE" w:rsidRDefault="000E2464" w:rsidP="00D86B40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Za </w:t>
      </w:r>
      <w:r w:rsidRPr="006705EE">
        <w:rPr>
          <w:b/>
          <w:sz w:val="22"/>
          <w:szCs w:val="22"/>
        </w:rPr>
        <w:t>najkorzystniejszą ofertę</w:t>
      </w:r>
      <w:r w:rsidRPr="006705EE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SIWZ.</w:t>
      </w:r>
    </w:p>
    <w:p w:rsidR="00423642" w:rsidRPr="006705EE" w:rsidRDefault="00423642" w:rsidP="00D86B40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p w:rsidR="00E42251" w:rsidRPr="006705EE" w:rsidRDefault="00E42251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Informacje o </w:t>
      </w:r>
      <w:r w:rsidR="00423642" w:rsidRPr="006705EE">
        <w:rPr>
          <w:b/>
          <w:bCs/>
          <w:sz w:val="22"/>
          <w:szCs w:val="22"/>
        </w:rPr>
        <w:t>czynnościach</w:t>
      </w:r>
      <w:r w:rsidRPr="006705EE">
        <w:rPr>
          <w:b/>
          <w:bCs/>
          <w:sz w:val="22"/>
          <w:szCs w:val="22"/>
        </w:rPr>
        <w:t xml:space="preserve"> do</w:t>
      </w:r>
      <w:r w:rsidR="00423642" w:rsidRPr="006705EE">
        <w:rPr>
          <w:b/>
          <w:bCs/>
          <w:sz w:val="22"/>
          <w:szCs w:val="22"/>
        </w:rPr>
        <w:t>konywanych</w:t>
      </w:r>
      <w:r w:rsidRPr="006705EE">
        <w:rPr>
          <w:b/>
          <w:bCs/>
          <w:sz w:val="22"/>
          <w:szCs w:val="22"/>
        </w:rPr>
        <w:t xml:space="preserve"> po wyborze</w:t>
      </w:r>
      <w:r w:rsidR="000E2464" w:rsidRPr="006705EE">
        <w:rPr>
          <w:b/>
          <w:bCs/>
          <w:sz w:val="22"/>
          <w:szCs w:val="22"/>
        </w:rPr>
        <w:t xml:space="preserve"> najkorzystniejszej</w:t>
      </w:r>
      <w:r w:rsidRPr="006705EE">
        <w:rPr>
          <w:b/>
          <w:bCs/>
          <w:sz w:val="22"/>
          <w:szCs w:val="22"/>
        </w:rPr>
        <w:t xml:space="preserve"> oferty</w:t>
      </w:r>
      <w:r w:rsidR="000E2464" w:rsidRPr="006705EE">
        <w:rPr>
          <w:b/>
          <w:bCs/>
          <w:sz w:val="22"/>
          <w:szCs w:val="22"/>
        </w:rPr>
        <w:t>,</w:t>
      </w:r>
      <w:r w:rsidRPr="006705EE">
        <w:rPr>
          <w:b/>
          <w:bCs/>
          <w:sz w:val="22"/>
          <w:szCs w:val="22"/>
        </w:rPr>
        <w:t xml:space="preserve"> w celu zawarcia umowy w sprawie zamówienia publicznego</w:t>
      </w:r>
    </w:p>
    <w:p w:rsidR="00464DF8" w:rsidRPr="006705EE" w:rsidRDefault="008B3550" w:rsidP="00547135">
      <w:pPr>
        <w:numPr>
          <w:ilvl w:val="0"/>
          <w:numId w:val="27"/>
        </w:numPr>
        <w:tabs>
          <w:tab w:val="left" w:pos="0"/>
        </w:tabs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6705EE">
        <w:rPr>
          <w:b/>
          <w:sz w:val="22"/>
          <w:szCs w:val="22"/>
        </w:rPr>
        <w:t xml:space="preserve">załącznik nr </w:t>
      </w:r>
      <w:r w:rsidR="000B7482" w:rsidRPr="006705EE">
        <w:rPr>
          <w:b/>
          <w:sz w:val="22"/>
          <w:szCs w:val="22"/>
        </w:rPr>
        <w:t>3</w:t>
      </w:r>
      <w:r w:rsidRPr="006705EE">
        <w:rPr>
          <w:sz w:val="22"/>
          <w:szCs w:val="22"/>
        </w:rPr>
        <w:t xml:space="preserve"> </w:t>
      </w:r>
      <w:r w:rsidRPr="006705EE">
        <w:rPr>
          <w:b/>
          <w:sz w:val="22"/>
          <w:szCs w:val="22"/>
        </w:rPr>
        <w:t>do SIWZ</w:t>
      </w:r>
      <w:r w:rsidR="000E2464" w:rsidRPr="006705EE">
        <w:rPr>
          <w:sz w:val="22"/>
          <w:szCs w:val="22"/>
        </w:rPr>
        <w:t xml:space="preserve"> </w:t>
      </w:r>
      <w:r w:rsidRPr="006705EE">
        <w:rPr>
          <w:sz w:val="22"/>
          <w:szCs w:val="22"/>
        </w:rPr>
        <w:t>oraz na warunkach podanych w swojej ofercie, tożsamych z SIWZ, w terminie określonym przez Zamawiającego.</w:t>
      </w:r>
    </w:p>
    <w:p w:rsidR="00464DF8" w:rsidRPr="006705EE" w:rsidRDefault="00464DF8" w:rsidP="00547135">
      <w:pPr>
        <w:numPr>
          <w:ilvl w:val="0"/>
          <w:numId w:val="27"/>
        </w:numPr>
        <w:tabs>
          <w:tab w:val="left" w:pos="0"/>
        </w:tabs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lastRenderedPageBreak/>
        <w:t>Termin zawarcia umowy zostanie wyznaczony przez Zamawiającego, niezwłocznie po dokonaniu wyboru najkorzystniejszej oferty (zgodnie</w:t>
      </w:r>
      <w:r w:rsidR="00691EFB" w:rsidRPr="006705EE">
        <w:rPr>
          <w:sz w:val="22"/>
          <w:szCs w:val="22"/>
        </w:rPr>
        <w:t xml:space="preserve"> z art. 94</w:t>
      </w:r>
      <w:r w:rsidRPr="006705EE">
        <w:rPr>
          <w:sz w:val="22"/>
          <w:szCs w:val="22"/>
        </w:rPr>
        <w:t xml:space="preserve"> ustawy). Miejscem zawarcia umowy będzie siedziba Zamawiającego.</w:t>
      </w:r>
    </w:p>
    <w:p w:rsidR="00464DF8" w:rsidRPr="006705EE" w:rsidRDefault="00464DF8" w:rsidP="00547135">
      <w:pPr>
        <w:numPr>
          <w:ilvl w:val="0"/>
          <w:numId w:val="27"/>
        </w:numPr>
        <w:tabs>
          <w:tab w:val="left" w:pos="0"/>
        </w:tabs>
        <w:ind w:left="709" w:hanging="720"/>
        <w:jc w:val="both"/>
        <w:rPr>
          <w:sz w:val="22"/>
          <w:szCs w:val="22"/>
        </w:rPr>
      </w:pPr>
      <w:r w:rsidRPr="006705EE">
        <w:rPr>
          <w:color w:val="000000"/>
          <w:sz w:val="22"/>
          <w:szCs w:val="22"/>
        </w:rPr>
        <w:t>W przypadku niestawiennictwa Wykonawcy</w:t>
      </w:r>
      <w:r w:rsidR="00FB1038" w:rsidRPr="006705EE">
        <w:rPr>
          <w:sz w:val="22"/>
          <w:szCs w:val="22"/>
        </w:rPr>
        <w:t>, którego oferta zostanie uznana za najkorzystniejszą,</w:t>
      </w:r>
      <w:r w:rsidRPr="006705EE">
        <w:rPr>
          <w:color w:val="000000"/>
          <w:sz w:val="22"/>
          <w:szCs w:val="22"/>
        </w:rPr>
        <w:t xml:space="preserve"> </w:t>
      </w:r>
      <w:r w:rsidR="006A369D" w:rsidRPr="006705EE">
        <w:rPr>
          <w:color w:val="000000"/>
          <w:sz w:val="22"/>
          <w:szCs w:val="22"/>
        </w:rPr>
        <w:br/>
      </w:r>
      <w:r w:rsidRPr="006705EE">
        <w:rPr>
          <w:color w:val="000000"/>
          <w:sz w:val="22"/>
          <w:szCs w:val="22"/>
        </w:rPr>
        <w:t xml:space="preserve">w wyznaczonym przez Zamawiającego terminie i miejscu, umowa (podpisana ze strony Zamawiającego) zostanie przesłana Wykonawcy za pośrednictwem poczty tradycyjnej. Jednocześnie data zawarcia umowy pozostanie niezmieniona, zgodna z terminem zawarcia umowy wyznaczonym przez Zamawiającego (zgodnie z </w:t>
      </w:r>
      <w:r w:rsidRPr="006705EE">
        <w:rPr>
          <w:b/>
          <w:color w:val="000000"/>
          <w:sz w:val="22"/>
          <w:szCs w:val="22"/>
        </w:rPr>
        <w:t>pkt. 20.</w:t>
      </w:r>
      <w:r w:rsidR="00FA6FC2" w:rsidRPr="006705EE">
        <w:rPr>
          <w:b/>
          <w:color w:val="000000"/>
          <w:sz w:val="22"/>
          <w:szCs w:val="22"/>
        </w:rPr>
        <w:t>2</w:t>
      </w:r>
      <w:r w:rsidRPr="006705EE">
        <w:rPr>
          <w:b/>
          <w:color w:val="000000"/>
          <w:sz w:val="22"/>
          <w:szCs w:val="22"/>
        </w:rPr>
        <w:t xml:space="preserve"> SIWZ</w:t>
      </w:r>
      <w:r w:rsidRPr="006705EE">
        <w:rPr>
          <w:color w:val="000000"/>
          <w:sz w:val="22"/>
          <w:szCs w:val="22"/>
        </w:rPr>
        <w:t>).</w:t>
      </w:r>
      <w:r w:rsidR="004431CA" w:rsidRPr="006705EE">
        <w:rPr>
          <w:color w:val="000000"/>
          <w:sz w:val="22"/>
          <w:szCs w:val="22"/>
        </w:rPr>
        <w:t xml:space="preserve"> </w:t>
      </w:r>
      <w:r w:rsidR="004431CA" w:rsidRPr="006705EE">
        <w:rPr>
          <w:color w:val="FF0000"/>
          <w:sz w:val="22"/>
          <w:szCs w:val="22"/>
          <w:u w:val="double"/>
        </w:rPr>
        <w:t>Uwaga</w:t>
      </w:r>
      <w:r w:rsidR="004431CA" w:rsidRPr="006705EE">
        <w:rPr>
          <w:color w:val="000000"/>
          <w:sz w:val="22"/>
          <w:szCs w:val="22"/>
        </w:rPr>
        <w:t>: w takim przypadku</w:t>
      </w:r>
      <w:r w:rsidR="00D106F3" w:rsidRPr="006705EE">
        <w:rPr>
          <w:sz w:val="22"/>
          <w:szCs w:val="22"/>
        </w:rPr>
        <w:t>,  termin</w:t>
      </w:r>
      <w:r w:rsidR="004431CA" w:rsidRPr="006705EE">
        <w:rPr>
          <w:sz w:val="22"/>
          <w:szCs w:val="22"/>
        </w:rPr>
        <w:t xml:space="preserve"> </w:t>
      </w:r>
      <w:r w:rsidR="006705EE" w:rsidRPr="006705EE">
        <w:rPr>
          <w:sz w:val="22"/>
          <w:szCs w:val="22"/>
        </w:rPr>
        <w:t>wskazany</w:t>
      </w:r>
      <w:r w:rsidR="004431CA" w:rsidRPr="006705EE">
        <w:rPr>
          <w:sz w:val="22"/>
          <w:szCs w:val="22"/>
        </w:rPr>
        <w:t xml:space="preserve"> w </w:t>
      </w:r>
      <w:r w:rsidR="00691EFB" w:rsidRPr="006705EE">
        <w:rPr>
          <w:b/>
          <w:sz w:val="22"/>
          <w:szCs w:val="22"/>
        </w:rPr>
        <w:t xml:space="preserve">pkt. 4.1 SIWZ </w:t>
      </w:r>
      <w:r w:rsidR="00D106F3" w:rsidRPr="006705EE">
        <w:rPr>
          <w:sz w:val="22"/>
          <w:szCs w:val="22"/>
        </w:rPr>
        <w:t>rozpoczyna</w:t>
      </w:r>
      <w:r w:rsidR="004431CA" w:rsidRPr="006705EE">
        <w:rPr>
          <w:sz w:val="22"/>
          <w:szCs w:val="22"/>
        </w:rPr>
        <w:t xml:space="preserve"> swój bieg od daty zawarcia umowy wyznaczonej przez Zamawiającego zgodnie z </w:t>
      </w:r>
      <w:r w:rsidR="00806E24" w:rsidRPr="006705EE">
        <w:rPr>
          <w:b/>
          <w:sz w:val="22"/>
          <w:szCs w:val="22"/>
        </w:rPr>
        <w:t>pkt. 20.2</w:t>
      </w:r>
      <w:r w:rsidR="004431CA" w:rsidRPr="006705EE">
        <w:rPr>
          <w:b/>
          <w:sz w:val="22"/>
          <w:szCs w:val="22"/>
        </w:rPr>
        <w:t xml:space="preserve"> SIWZ</w:t>
      </w:r>
      <w:r w:rsidR="004431CA" w:rsidRPr="006705EE">
        <w:rPr>
          <w:sz w:val="22"/>
          <w:szCs w:val="22"/>
        </w:rPr>
        <w:t xml:space="preserve">. </w:t>
      </w:r>
    </w:p>
    <w:p w:rsidR="00CF7E72" w:rsidRPr="006705EE" w:rsidRDefault="008B3550" w:rsidP="00547135">
      <w:pPr>
        <w:numPr>
          <w:ilvl w:val="0"/>
          <w:numId w:val="27"/>
        </w:numPr>
        <w:tabs>
          <w:tab w:val="left" w:pos="0"/>
        </w:tabs>
        <w:ind w:left="709" w:hanging="720"/>
        <w:jc w:val="both"/>
        <w:rPr>
          <w:sz w:val="22"/>
          <w:szCs w:val="22"/>
        </w:rPr>
      </w:pPr>
      <w:r w:rsidRPr="006705EE">
        <w:rPr>
          <w:sz w:val="22"/>
          <w:szCs w:val="22"/>
        </w:rPr>
        <w:t xml:space="preserve">Jeżeli Wykonawca, którego oferta zostanie wybrana, będzie uchylał się od zawarcia umowy </w:t>
      </w:r>
      <w:r w:rsidRPr="006705EE">
        <w:rPr>
          <w:sz w:val="22"/>
          <w:szCs w:val="22"/>
        </w:rPr>
        <w:br/>
        <w:t xml:space="preserve">w sprawie zamówienia publicznego Zamawiający wybierze ofertę najkorzystniejszą spośród pozostałych ofert, bez przeprowadzania ich ponownej oceny, jeżeli nie będą zachodzić przesłanka, </w:t>
      </w:r>
      <w:r w:rsidR="00F65525" w:rsidRPr="006705EE">
        <w:rPr>
          <w:sz w:val="22"/>
          <w:szCs w:val="22"/>
        </w:rPr>
        <w:t>o której mowa w art. 93 ust. 1</w:t>
      </w:r>
      <w:r w:rsidRPr="006705EE">
        <w:rPr>
          <w:sz w:val="22"/>
          <w:szCs w:val="22"/>
        </w:rPr>
        <w:t xml:space="preserve"> ustawy.</w:t>
      </w:r>
    </w:p>
    <w:p w:rsidR="004C0F93" w:rsidRPr="006705EE" w:rsidRDefault="004C0F93" w:rsidP="00D86B40">
      <w:pPr>
        <w:jc w:val="both"/>
        <w:rPr>
          <w:b/>
          <w:bCs/>
          <w:sz w:val="22"/>
          <w:szCs w:val="22"/>
        </w:rPr>
      </w:pPr>
    </w:p>
    <w:p w:rsidR="0015255D" w:rsidRPr="006705EE" w:rsidRDefault="0015255D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Wymagania dotyczące zabezpieczenia należytego wykonania umowy (zgodnie z art. 148 – 151 ustawy)</w:t>
      </w:r>
    </w:p>
    <w:p w:rsidR="0015255D" w:rsidRPr="006705EE" w:rsidRDefault="00D106F3" w:rsidP="00D86B40">
      <w:pPr>
        <w:shd w:val="clear" w:color="auto" w:fill="FFFFFF"/>
        <w:ind w:left="709"/>
        <w:jc w:val="both"/>
        <w:rPr>
          <w:sz w:val="22"/>
          <w:szCs w:val="22"/>
        </w:rPr>
      </w:pPr>
      <w:r w:rsidRPr="006705EE">
        <w:rPr>
          <w:sz w:val="22"/>
          <w:szCs w:val="22"/>
        </w:rPr>
        <w:t>Nie dotyczy</w:t>
      </w:r>
      <w:r w:rsidR="00715876" w:rsidRPr="006705EE">
        <w:rPr>
          <w:sz w:val="22"/>
          <w:szCs w:val="22"/>
        </w:rPr>
        <w:t>.</w:t>
      </w:r>
    </w:p>
    <w:p w:rsidR="00224F4E" w:rsidRPr="006705EE" w:rsidRDefault="00224F4E" w:rsidP="00D86B40">
      <w:pPr>
        <w:jc w:val="both"/>
        <w:rPr>
          <w:sz w:val="22"/>
          <w:szCs w:val="22"/>
        </w:rPr>
      </w:pPr>
    </w:p>
    <w:p w:rsidR="009B5BED" w:rsidRPr="006705EE" w:rsidRDefault="001B1CB8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Projekt</w:t>
      </w:r>
      <w:r w:rsidR="009B5BED" w:rsidRPr="006705EE">
        <w:rPr>
          <w:b/>
          <w:bCs/>
          <w:sz w:val="22"/>
          <w:szCs w:val="22"/>
        </w:rPr>
        <w:t xml:space="preserve"> umowy</w:t>
      </w:r>
      <w:r w:rsidR="00CD3D77" w:rsidRPr="006705EE">
        <w:rPr>
          <w:b/>
          <w:bCs/>
          <w:sz w:val="22"/>
          <w:szCs w:val="22"/>
        </w:rPr>
        <w:t xml:space="preserve">, w tym treści dotyczące zmian do umowy, </w:t>
      </w:r>
      <w:r w:rsidR="007464BF" w:rsidRPr="006705EE">
        <w:rPr>
          <w:b/>
          <w:sz w:val="22"/>
          <w:szCs w:val="22"/>
        </w:rPr>
        <w:t xml:space="preserve">stanowi załącznik nr </w:t>
      </w:r>
      <w:r w:rsidR="00066161" w:rsidRPr="006705EE">
        <w:rPr>
          <w:b/>
          <w:sz w:val="22"/>
          <w:szCs w:val="22"/>
        </w:rPr>
        <w:t>3</w:t>
      </w:r>
      <w:r w:rsidR="00A457E0" w:rsidRPr="006705EE">
        <w:rPr>
          <w:b/>
          <w:sz w:val="22"/>
          <w:szCs w:val="22"/>
        </w:rPr>
        <w:t xml:space="preserve"> </w:t>
      </w:r>
      <w:r w:rsidR="009B5BED" w:rsidRPr="006705EE">
        <w:rPr>
          <w:b/>
          <w:sz w:val="22"/>
          <w:szCs w:val="22"/>
        </w:rPr>
        <w:t>do SIWZ</w:t>
      </w:r>
      <w:r w:rsidR="009B5BED" w:rsidRPr="006705EE">
        <w:rPr>
          <w:sz w:val="22"/>
          <w:szCs w:val="22"/>
        </w:rPr>
        <w:t>.</w:t>
      </w:r>
      <w:r w:rsidR="00C47C65" w:rsidRPr="006705EE">
        <w:rPr>
          <w:b/>
          <w:sz w:val="22"/>
          <w:szCs w:val="22"/>
        </w:rPr>
        <w:t xml:space="preserve"> </w:t>
      </w:r>
    </w:p>
    <w:p w:rsidR="00A10A21" w:rsidRPr="006705EE" w:rsidRDefault="00A10A21" w:rsidP="00D86B40">
      <w:pPr>
        <w:jc w:val="both"/>
        <w:rPr>
          <w:sz w:val="22"/>
          <w:szCs w:val="22"/>
        </w:rPr>
      </w:pPr>
    </w:p>
    <w:p w:rsidR="00A10A21" w:rsidRPr="006705EE" w:rsidRDefault="00A10A21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705EE">
        <w:rPr>
          <w:b/>
          <w:bCs/>
          <w:sz w:val="22"/>
          <w:szCs w:val="22"/>
        </w:rPr>
        <w:t xml:space="preserve">Wykonawcy w toku postępowania </w:t>
      </w:r>
      <w:r w:rsidR="00737950" w:rsidRPr="006705EE">
        <w:rPr>
          <w:b/>
          <w:bCs/>
          <w:sz w:val="22"/>
          <w:szCs w:val="22"/>
        </w:rPr>
        <w:br/>
      </w:r>
      <w:r w:rsidRPr="006705EE">
        <w:rPr>
          <w:b/>
          <w:bCs/>
          <w:sz w:val="22"/>
          <w:szCs w:val="22"/>
        </w:rPr>
        <w:t>o udzielenie zamówienia</w:t>
      </w:r>
    </w:p>
    <w:p w:rsidR="00E14D32" w:rsidRPr="006705EE" w:rsidRDefault="00956B31" w:rsidP="00D86B40">
      <w:pPr>
        <w:ind w:left="709"/>
        <w:jc w:val="both"/>
        <w:rPr>
          <w:rFonts w:eastAsia="Arial Unicode MS"/>
          <w:color w:val="000000"/>
          <w:sz w:val="22"/>
          <w:szCs w:val="22"/>
        </w:rPr>
      </w:pPr>
      <w:r w:rsidRPr="006705EE">
        <w:rPr>
          <w:rFonts w:eastAsia="Arial Unicode MS"/>
          <w:color w:val="000000"/>
          <w:sz w:val="22"/>
          <w:szCs w:val="22"/>
        </w:rPr>
        <w:t>W prowadzonym postępowaniu mają zastosowanie przepisy zawarte</w:t>
      </w:r>
      <w:r w:rsidR="00E14D32" w:rsidRPr="006705EE">
        <w:rPr>
          <w:rFonts w:eastAsia="Arial Unicode MS"/>
          <w:color w:val="000000"/>
          <w:sz w:val="22"/>
          <w:szCs w:val="22"/>
        </w:rPr>
        <w:t xml:space="preserve"> w</w:t>
      </w:r>
      <w:r w:rsidRPr="006705EE">
        <w:rPr>
          <w:rFonts w:eastAsia="Arial Unicode MS"/>
          <w:color w:val="000000"/>
          <w:sz w:val="22"/>
          <w:szCs w:val="22"/>
        </w:rPr>
        <w:t xml:space="preserve"> dziale VI </w:t>
      </w:r>
      <w:r w:rsidR="001570AF" w:rsidRPr="006705EE">
        <w:rPr>
          <w:rFonts w:eastAsia="Arial Unicode MS"/>
          <w:color w:val="000000"/>
          <w:sz w:val="22"/>
          <w:szCs w:val="22"/>
        </w:rPr>
        <w:t>art. 179</w:t>
      </w:r>
      <w:r w:rsidR="00423642" w:rsidRPr="006705EE">
        <w:rPr>
          <w:rFonts w:eastAsia="Arial Unicode MS"/>
          <w:color w:val="000000"/>
          <w:sz w:val="22"/>
          <w:szCs w:val="22"/>
        </w:rPr>
        <w:t>–</w:t>
      </w:r>
      <w:r w:rsidR="00E14D32" w:rsidRPr="006705EE">
        <w:rPr>
          <w:rFonts w:eastAsia="Arial Unicode MS"/>
          <w:color w:val="000000"/>
          <w:sz w:val="22"/>
          <w:szCs w:val="22"/>
        </w:rPr>
        <w:t xml:space="preserve">198g </w:t>
      </w:r>
      <w:r w:rsidR="004F665B" w:rsidRPr="006705EE">
        <w:rPr>
          <w:sz w:val="22"/>
          <w:szCs w:val="22"/>
        </w:rPr>
        <w:t>ustawy</w:t>
      </w:r>
      <w:r w:rsidR="004F665B" w:rsidRPr="006705EE">
        <w:rPr>
          <w:rFonts w:eastAsia="Arial Unicode MS"/>
          <w:color w:val="000000"/>
          <w:sz w:val="22"/>
          <w:szCs w:val="22"/>
        </w:rPr>
        <w:t>.</w:t>
      </w:r>
    </w:p>
    <w:p w:rsidR="00EA404D" w:rsidRPr="006705EE" w:rsidRDefault="00EA404D" w:rsidP="00D86B40">
      <w:pPr>
        <w:widowControl w:val="0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:rsidR="00183B6D" w:rsidRPr="006705EE" w:rsidRDefault="00183B6D" w:rsidP="00547135">
      <w:pPr>
        <w:numPr>
          <w:ilvl w:val="0"/>
          <w:numId w:val="13"/>
        </w:numPr>
        <w:shd w:val="clear" w:color="auto" w:fill="C6D9F1" w:themeFill="text2" w:themeFillTint="33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705EE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705EE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183B6D" w:rsidRPr="006705EE" w:rsidRDefault="00183B6D" w:rsidP="00D86B40">
      <w:pPr>
        <w:ind w:left="709"/>
        <w:jc w:val="both"/>
        <w:rPr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 xml:space="preserve">Zgodnie z art. 13 ust. 1 i 2 </w:t>
      </w:r>
      <w:r w:rsidRPr="006705EE">
        <w:rPr>
          <w:sz w:val="22"/>
          <w:szCs w:val="22"/>
        </w:rPr>
        <w:t xml:space="preserve">rozporządzenia Parlamentu Europejskiego i Rady (UE) 2016/679 z dnia </w:t>
      </w:r>
      <w:r w:rsidRPr="006705EE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6705EE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="00751EDA" w:rsidRPr="006705EE">
        <w:rPr>
          <w:sz w:val="22"/>
          <w:szCs w:val="22"/>
          <w:lang w:eastAsia="pl-PL"/>
        </w:rPr>
        <w:t>dalej „RODO”, Zamawiający informuje</w:t>
      </w:r>
      <w:r w:rsidRPr="006705EE">
        <w:rPr>
          <w:sz w:val="22"/>
          <w:szCs w:val="22"/>
          <w:lang w:eastAsia="pl-PL"/>
        </w:rPr>
        <w:t xml:space="preserve">, że: 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 xml:space="preserve">Administratorem Państwa danych osobowych jest </w:t>
      </w:r>
      <w:r w:rsidRPr="006705EE">
        <w:rPr>
          <w:rFonts w:eastAsia="SimSun"/>
          <w:i/>
          <w:sz w:val="22"/>
          <w:szCs w:val="22"/>
        </w:rPr>
        <w:t>Uniwersytet Opolski</w:t>
      </w:r>
      <w:r w:rsidRPr="006705EE">
        <w:rPr>
          <w:i/>
          <w:sz w:val="22"/>
          <w:szCs w:val="22"/>
        </w:rPr>
        <w:t>, Pl. Kopernika 11A, 45-040 Opole</w:t>
      </w:r>
      <w:r w:rsidRPr="006705EE">
        <w:rPr>
          <w:sz w:val="22"/>
          <w:szCs w:val="22"/>
        </w:rPr>
        <w:t>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 xml:space="preserve">Inspektorem ochrony danych osobowych </w:t>
      </w:r>
      <w:r w:rsidR="0040235F" w:rsidRPr="006705EE">
        <w:rPr>
          <w:sz w:val="22"/>
          <w:szCs w:val="22"/>
          <w:lang w:eastAsia="pl-PL"/>
        </w:rPr>
        <w:t>w</w:t>
      </w:r>
      <w:r w:rsidRPr="006705EE">
        <w:rPr>
          <w:sz w:val="22"/>
          <w:szCs w:val="22"/>
          <w:lang w:eastAsia="pl-PL"/>
        </w:rPr>
        <w:t xml:space="preserve"> </w:t>
      </w:r>
      <w:r w:rsidRPr="006705EE">
        <w:rPr>
          <w:i/>
          <w:sz w:val="22"/>
          <w:szCs w:val="22"/>
          <w:lang w:eastAsia="pl-PL"/>
        </w:rPr>
        <w:t>Uniwersytecie Opolskim</w:t>
      </w:r>
      <w:r w:rsidRPr="006705EE">
        <w:rPr>
          <w:sz w:val="22"/>
          <w:szCs w:val="22"/>
          <w:lang w:eastAsia="pl-PL"/>
        </w:rPr>
        <w:t xml:space="preserve"> jest Pan </w:t>
      </w:r>
      <w:r w:rsidRPr="006705EE">
        <w:rPr>
          <w:bCs/>
          <w:i/>
          <w:sz w:val="22"/>
          <w:szCs w:val="22"/>
          <w:lang w:eastAsia="pl-PL"/>
        </w:rPr>
        <w:t xml:space="preserve">Jacek Najgebauer, </w:t>
      </w:r>
      <w:r w:rsidRPr="006705EE">
        <w:rPr>
          <w:bCs/>
          <w:i/>
          <w:sz w:val="22"/>
          <w:szCs w:val="22"/>
          <w:lang w:eastAsia="pl-PL"/>
        </w:rPr>
        <w:br/>
        <w:t xml:space="preserve"> </w:t>
      </w:r>
      <w:r w:rsidRPr="006705EE">
        <w:rPr>
          <w:bCs/>
          <w:sz w:val="22"/>
          <w:szCs w:val="22"/>
          <w:lang w:eastAsia="pl-PL"/>
        </w:rPr>
        <w:t>tel.</w:t>
      </w:r>
      <w:r w:rsidRPr="006705EE">
        <w:rPr>
          <w:bCs/>
          <w:i/>
          <w:sz w:val="22"/>
          <w:szCs w:val="22"/>
          <w:lang w:eastAsia="pl-PL"/>
        </w:rPr>
        <w:t xml:space="preserve"> 77 452 7099, </w:t>
      </w:r>
      <w:r w:rsidRPr="006705EE">
        <w:rPr>
          <w:bCs/>
          <w:sz w:val="22"/>
          <w:szCs w:val="22"/>
          <w:lang w:eastAsia="pl-PL"/>
        </w:rPr>
        <w:t xml:space="preserve">e-mail: </w:t>
      </w:r>
      <w:hyperlink r:id="rId11" w:history="1">
        <w:r w:rsidRPr="006705EE">
          <w:rPr>
            <w:rStyle w:val="Hipercze"/>
            <w:bCs/>
            <w:i/>
            <w:sz w:val="22"/>
            <w:szCs w:val="22"/>
            <w:lang w:eastAsia="pl-PL"/>
          </w:rPr>
          <w:t>najgebauer@uni.opole.pl</w:t>
        </w:r>
        <w:r w:rsidRPr="006705EE">
          <w:rPr>
            <w:rStyle w:val="Hipercze"/>
            <w:bCs/>
            <w:sz w:val="22"/>
            <w:szCs w:val="22"/>
            <w:lang w:eastAsia="pl-PL"/>
          </w:rPr>
          <w:t>/</w:t>
        </w:r>
      </w:hyperlink>
      <w:r w:rsidRPr="006705EE">
        <w:rPr>
          <w:bCs/>
          <w:sz w:val="22"/>
          <w:szCs w:val="22"/>
          <w:lang w:eastAsia="pl-PL"/>
        </w:rPr>
        <w:t xml:space="preserve"> 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Państwa dane osobowe przetwarzane będą na podstawie art. 6 ust. 1 lit. c</w:t>
      </w:r>
      <w:r w:rsidRPr="006705EE">
        <w:rPr>
          <w:i/>
          <w:sz w:val="22"/>
          <w:szCs w:val="22"/>
          <w:lang w:eastAsia="pl-PL"/>
        </w:rPr>
        <w:t xml:space="preserve"> </w:t>
      </w:r>
      <w:r w:rsidRPr="006705EE">
        <w:rPr>
          <w:sz w:val="22"/>
          <w:szCs w:val="22"/>
          <w:lang w:eastAsia="pl-PL"/>
        </w:rPr>
        <w:t xml:space="preserve">RODO w celu </w:t>
      </w:r>
      <w:r w:rsidRPr="006705EE">
        <w:rPr>
          <w:sz w:val="22"/>
          <w:szCs w:val="22"/>
        </w:rPr>
        <w:t xml:space="preserve">związanym </w:t>
      </w:r>
      <w:r w:rsidR="008E70AB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 xml:space="preserve">z postępowaniem o udzielenie zamówienia publicznego nr </w:t>
      </w:r>
      <w:r w:rsidR="001125AC">
        <w:rPr>
          <w:b/>
          <w:i/>
          <w:sz w:val="22"/>
          <w:szCs w:val="22"/>
          <w:u w:val="single"/>
        </w:rPr>
        <w:t>D/30/2019</w:t>
      </w:r>
      <w:r w:rsidRPr="006705EE">
        <w:rPr>
          <w:b/>
          <w:i/>
          <w:sz w:val="22"/>
          <w:szCs w:val="22"/>
        </w:rPr>
        <w:t xml:space="preserve"> </w:t>
      </w:r>
      <w:r w:rsidRPr="006705EE">
        <w:rPr>
          <w:sz w:val="22"/>
          <w:szCs w:val="22"/>
        </w:rPr>
        <w:t xml:space="preserve">prowadzonym </w:t>
      </w:r>
      <w:r w:rsidRPr="006705EE">
        <w:rPr>
          <w:sz w:val="22"/>
          <w:szCs w:val="22"/>
          <w:u w:val="single"/>
        </w:rPr>
        <w:t>w trybie przetargu</w:t>
      </w:r>
      <w:r w:rsidRPr="006705EE">
        <w:rPr>
          <w:i/>
          <w:sz w:val="22"/>
          <w:szCs w:val="22"/>
          <w:u w:val="single"/>
          <w:lang w:eastAsia="pl-PL"/>
        </w:rPr>
        <w:t xml:space="preserve"> </w:t>
      </w:r>
      <w:r w:rsidRPr="006705EE">
        <w:rPr>
          <w:sz w:val="22"/>
          <w:szCs w:val="22"/>
          <w:u w:val="single"/>
        </w:rPr>
        <w:t>nieograniczonego</w:t>
      </w:r>
      <w:r w:rsidRPr="006705EE">
        <w:rPr>
          <w:sz w:val="22"/>
          <w:szCs w:val="22"/>
        </w:rPr>
        <w:t>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8 oraz art. 96 ust. 3 ustawy.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Państwa dane osobowe będą przechowywane, zgodnie z art. 97 ust. 1 ustawy, przez okres 4 lat od dnia zakończenia postępowania o udzielenie zamówienia, a jeżeli czas trwania umowy przekracza 4 lata, okres przechowywania obejmuje cały czas trwania umowy.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705EE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W odniesieniu do Państwa danych osobowych decyzje nie będą podejmowane w sposób zautomatyzowany, stosowanie do art. 22 RODO.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Posiadają Państwo:</w:t>
      </w:r>
    </w:p>
    <w:p w:rsidR="00183B6D" w:rsidRPr="006705EE" w:rsidRDefault="00183B6D" w:rsidP="00547135">
      <w:pPr>
        <w:pStyle w:val="Akapitzlist"/>
        <w:numPr>
          <w:ilvl w:val="0"/>
          <w:numId w:val="31"/>
        </w:numPr>
        <w:ind w:left="993" w:hanging="284"/>
        <w:jc w:val="both"/>
        <w:rPr>
          <w:color w:val="00B0F0"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183B6D" w:rsidRPr="006705EE" w:rsidRDefault="00183B6D" w:rsidP="00547135">
      <w:pPr>
        <w:pStyle w:val="Akapitzlist"/>
        <w:numPr>
          <w:ilvl w:val="0"/>
          <w:numId w:val="31"/>
        </w:numPr>
        <w:ind w:left="993" w:hanging="284"/>
        <w:jc w:val="both"/>
        <w:rPr>
          <w:color w:val="00B0F0"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na podstawie art. 16 RODO prawo do sprostowania Państwa danych osobowych</w:t>
      </w:r>
      <w:r w:rsidRPr="006705EE">
        <w:rPr>
          <w:rStyle w:val="Odwoanieprzypisudolnego"/>
          <w:sz w:val="22"/>
          <w:szCs w:val="22"/>
        </w:rPr>
        <w:footnoteReference w:id="6"/>
      </w:r>
      <w:r w:rsidRPr="006705EE">
        <w:rPr>
          <w:sz w:val="22"/>
          <w:szCs w:val="22"/>
          <w:lang w:eastAsia="pl-PL"/>
        </w:rPr>
        <w:t>;</w:t>
      </w:r>
    </w:p>
    <w:p w:rsidR="00183B6D" w:rsidRPr="006705EE" w:rsidRDefault="00183B6D" w:rsidP="00547135">
      <w:pPr>
        <w:pStyle w:val="Akapitzlist"/>
        <w:numPr>
          <w:ilvl w:val="0"/>
          <w:numId w:val="31"/>
        </w:numPr>
        <w:ind w:left="993" w:hanging="284"/>
        <w:jc w:val="both"/>
        <w:rPr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705EE">
        <w:rPr>
          <w:rStyle w:val="Odwoanieprzypisudolnego"/>
          <w:sz w:val="22"/>
          <w:szCs w:val="22"/>
        </w:rPr>
        <w:footnoteReference w:id="7"/>
      </w:r>
      <w:r w:rsidRPr="006705EE">
        <w:rPr>
          <w:sz w:val="22"/>
          <w:szCs w:val="22"/>
          <w:lang w:eastAsia="pl-PL"/>
        </w:rPr>
        <w:t xml:space="preserve">;  </w:t>
      </w:r>
    </w:p>
    <w:p w:rsidR="00183B6D" w:rsidRPr="006705EE" w:rsidRDefault="00183B6D" w:rsidP="00547135">
      <w:pPr>
        <w:pStyle w:val="Akapitzlist"/>
        <w:numPr>
          <w:ilvl w:val="0"/>
          <w:numId w:val="31"/>
        </w:numPr>
        <w:ind w:left="993" w:hanging="284"/>
        <w:jc w:val="both"/>
        <w:rPr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183B6D" w:rsidRPr="006705EE" w:rsidRDefault="00183B6D" w:rsidP="00547135">
      <w:pPr>
        <w:numPr>
          <w:ilvl w:val="0"/>
          <w:numId w:val="33"/>
        </w:numPr>
        <w:shd w:val="clear" w:color="auto" w:fill="FFFFFF"/>
        <w:ind w:left="709" w:hanging="720"/>
        <w:jc w:val="both"/>
        <w:rPr>
          <w:i/>
          <w:color w:val="00B0F0"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Nie przysługuje Państwu:</w:t>
      </w:r>
    </w:p>
    <w:p w:rsidR="00183B6D" w:rsidRPr="006705EE" w:rsidRDefault="00183B6D" w:rsidP="00547135">
      <w:pPr>
        <w:pStyle w:val="Akapitzlist"/>
        <w:numPr>
          <w:ilvl w:val="0"/>
          <w:numId w:val="32"/>
        </w:numPr>
        <w:ind w:left="993" w:hanging="284"/>
        <w:jc w:val="both"/>
        <w:rPr>
          <w:i/>
          <w:color w:val="00B0F0"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lastRenderedPageBreak/>
        <w:t>w związku z art. 17 ust. 3 lit. b, d lub e RODO prawo do usunięcia danych osobowych;</w:t>
      </w:r>
    </w:p>
    <w:p w:rsidR="00183B6D" w:rsidRPr="006705EE" w:rsidRDefault="00183B6D" w:rsidP="00547135">
      <w:pPr>
        <w:pStyle w:val="Akapitzlist"/>
        <w:numPr>
          <w:ilvl w:val="0"/>
          <w:numId w:val="32"/>
        </w:numPr>
        <w:ind w:left="993" w:hanging="284"/>
        <w:jc w:val="both"/>
        <w:rPr>
          <w:i/>
          <w:color w:val="00B0F0"/>
          <w:sz w:val="22"/>
          <w:szCs w:val="22"/>
          <w:lang w:eastAsia="pl-PL"/>
        </w:rPr>
      </w:pPr>
      <w:r w:rsidRPr="006705EE">
        <w:rPr>
          <w:sz w:val="22"/>
          <w:szCs w:val="22"/>
          <w:lang w:eastAsia="pl-PL"/>
        </w:rPr>
        <w:t>prawo do przenoszenia danych osobowych, o którym mowa w art. 20 RODO;</w:t>
      </w:r>
    </w:p>
    <w:p w:rsidR="00183B6D" w:rsidRPr="006705EE" w:rsidRDefault="00183B6D" w:rsidP="00547135">
      <w:pPr>
        <w:pStyle w:val="Akapitzlist"/>
        <w:numPr>
          <w:ilvl w:val="0"/>
          <w:numId w:val="32"/>
        </w:numPr>
        <w:ind w:left="993" w:hanging="284"/>
        <w:jc w:val="both"/>
        <w:rPr>
          <w:b/>
          <w:i/>
          <w:sz w:val="22"/>
          <w:szCs w:val="22"/>
          <w:lang w:eastAsia="pl-PL"/>
        </w:rPr>
      </w:pPr>
      <w:r w:rsidRPr="006705EE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osobowych jest art. 6 ust. 1 lit. c RODO</w:t>
      </w:r>
      <w:r w:rsidRPr="006705EE">
        <w:rPr>
          <w:sz w:val="22"/>
          <w:szCs w:val="22"/>
          <w:lang w:eastAsia="pl-PL"/>
        </w:rPr>
        <w:t>.</w:t>
      </w:r>
      <w:r w:rsidRPr="006705EE">
        <w:rPr>
          <w:b/>
          <w:sz w:val="22"/>
          <w:szCs w:val="22"/>
          <w:lang w:eastAsia="pl-PL"/>
        </w:rPr>
        <w:t xml:space="preserve"> </w:t>
      </w:r>
    </w:p>
    <w:p w:rsidR="00183B6D" w:rsidRPr="006705EE" w:rsidRDefault="00183B6D" w:rsidP="00D86B40">
      <w:pPr>
        <w:widowControl w:val="0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:rsidR="00F5255D" w:rsidRPr="006705EE" w:rsidRDefault="00920BD6" w:rsidP="00D86B40">
      <w:pPr>
        <w:jc w:val="center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Rozdział</w:t>
      </w:r>
      <w:r w:rsidR="00F5255D" w:rsidRPr="006705EE">
        <w:rPr>
          <w:b/>
          <w:bCs/>
          <w:sz w:val="22"/>
          <w:szCs w:val="22"/>
        </w:rPr>
        <w:t xml:space="preserve"> II</w:t>
      </w:r>
    </w:p>
    <w:p w:rsidR="00F5255D" w:rsidRPr="006705EE" w:rsidRDefault="00F5255D" w:rsidP="00D86B40">
      <w:pPr>
        <w:jc w:val="center"/>
        <w:rPr>
          <w:b/>
          <w:bCs/>
          <w:sz w:val="22"/>
          <w:szCs w:val="22"/>
          <w:u w:val="single"/>
        </w:rPr>
      </w:pPr>
      <w:r w:rsidRPr="006705EE">
        <w:rPr>
          <w:b/>
          <w:bCs/>
          <w:sz w:val="22"/>
          <w:szCs w:val="22"/>
          <w:u w:val="single"/>
        </w:rPr>
        <w:t>DODATKOWE POSTANOWIENIA SIWZ</w:t>
      </w:r>
    </w:p>
    <w:p w:rsidR="001B1CB8" w:rsidRPr="006705EE" w:rsidRDefault="001B1CB8" w:rsidP="00D86B40">
      <w:pPr>
        <w:jc w:val="center"/>
        <w:rPr>
          <w:b/>
          <w:bCs/>
          <w:sz w:val="22"/>
          <w:szCs w:val="22"/>
          <w:u w:val="single"/>
        </w:rPr>
      </w:pPr>
    </w:p>
    <w:p w:rsidR="001F75C7" w:rsidRPr="006705EE" w:rsidRDefault="00F5255D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Opis części zamówienia, jeżeli Zamawiający dopuszcza składanie ofert częściowych</w:t>
      </w:r>
    </w:p>
    <w:p w:rsidR="00170F48" w:rsidRPr="006705EE" w:rsidRDefault="000261C0" w:rsidP="00D86B40">
      <w:pPr>
        <w:ind w:left="709"/>
        <w:rPr>
          <w:b/>
          <w:bCs/>
          <w:sz w:val="22"/>
          <w:szCs w:val="22"/>
        </w:rPr>
      </w:pPr>
      <w:r w:rsidRPr="006705EE">
        <w:rPr>
          <w:sz w:val="22"/>
          <w:szCs w:val="22"/>
        </w:rPr>
        <w:t xml:space="preserve">Zamawiający </w:t>
      </w:r>
      <w:r w:rsidR="00557FBD" w:rsidRPr="006705EE">
        <w:rPr>
          <w:b/>
          <w:color w:val="C00000"/>
          <w:sz w:val="22"/>
          <w:szCs w:val="22"/>
          <w:u w:val="single"/>
        </w:rPr>
        <w:t>dopuszcza</w:t>
      </w:r>
      <w:r w:rsidR="00557FBD" w:rsidRPr="006705EE">
        <w:rPr>
          <w:sz w:val="22"/>
          <w:szCs w:val="22"/>
        </w:rPr>
        <w:t xml:space="preserve"> </w:t>
      </w:r>
      <w:r w:rsidRPr="006705EE">
        <w:rPr>
          <w:sz w:val="22"/>
          <w:szCs w:val="22"/>
        </w:rPr>
        <w:t>możliwoś</w:t>
      </w:r>
      <w:r w:rsidR="006705EE" w:rsidRPr="006705EE">
        <w:rPr>
          <w:sz w:val="22"/>
          <w:szCs w:val="22"/>
        </w:rPr>
        <w:t>ć</w:t>
      </w:r>
      <w:r w:rsidR="001967AB" w:rsidRPr="006705EE">
        <w:rPr>
          <w:sz w:val="22"/>
          <w:szCs w:val="22"/>
        </w:rPr>
        <w:t xml:space="preserve"> składania ofert częściowych</w:t>
      </w:r>
      <w:r w:rsidR="00AE507A" w:rsidRPr="006705EE">
        <w:rPr>
          <w:sz w:val="22"/>
          <w:szCs w:val="22"/>
        </w:rPr>
        <w:t>.</w:t>
      </w:r>
    </w:p>
    <w:p w:rsidR="002D42B9" w:rsidRPr="006705EE" w:rsidRDefault="002D42B9" w:rsidP="00D86B40">
      <w:pPr>
        <w:tabs>
          <w:tab w:val="left" w:pos="426"/>
        </w:tabs>
        <w:ind w:left="709" w:hanging="709"/>
        <w:jc w:val="both"/>
        <w:rPr>
          <w:sz w:val="22"/>
          <w:szCs w:val="22"/>
        </w:rPr>
      </w:pPr>
    </w:p>
    <w:p w:rsidR="00F5255D" w:rsidRPr="006705EE" w:rsidRDefault="00EB07F1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rPr>
          <w:b/>
          <w:bCs/>
          <w:iCs/>
          <w:sz w:val="22"/>
          <w:szCs w:val="22"/>
        </w:rPr>
      </w:pPr>
      <w:r w:rsidRPr="006705EE">
        <w:rPr>
          <w:b/>
          <w:bCs/>
          <w:iCs/>
          <w:sz w:val="22"/>
          <w:szCs w:val="22"/>
        </w:rPr>
        <w:t xml:space="preserve">Zamawiający </w:t>
      </w:r>
      <w:r w:rsidRPr="006705EE">
        <w:rPr>
          <w:b/>
          <w:bCs/>
          <w:iCs/>
          <w:sz w:val="22"/>
          <w:szCs w:val="22"/>
          <w:u w:val="single"/>
        </w:rPr>
        <w:t>nie przewiduje</w:t>
      </w:r>
      <w:r w:rsidRPr="006705EE">
        <w:rPr>
          <w:b/>
          <w:bCs/>
          <w:iCs/>
          <w:sz w:val="22"/>
          <w:szCs w:val="22"/>
        </w:rPr>
        <w:t xml:space="preserve"> zawarcia umowy ramowej</w:t>
      </w:r>
    </w:p>
    <w:p w:rsidR="00170F48" w:rsidRPr="006705EE" w:rsidRDefault="00170F48" w:rsidP="00D86B40">
      <w:pPr>
        <w:jc w:val="both"/>
        <w:rPr>
          <w:sz w:val="22"/>
          <w:szCs w:val="22"/>
        </w:rPr>
      </w:pPr>
    </w:p>
    <w:p w:rsidR="001F75C7" w:rsidRPr="006705EE" w:rsidRDefault="00F5255D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Opis sposobu przedstawian</w:t>
      </w:r>
      <w:r w:rsidR="00775BFD" w:rsidRPr="006705EE">
        <w:rPr>
          <w:b/>
          <w:sz w:val="22"/>
          <w:szCs w:val="22"/>
        </w:rPr>
        <w:t>ia</w:t>
      </w:r>
      <w:r w:rsidRPr="006705EE">
        <w:rPr>
          <w:b/>
          <w:sz w:val="22"/>
          <w:szCs w:val="22"/>
        </w:rPr>
        <w:t xml:space="preserve"> ofert wariantowych</w:t>
      </w:r>
    </w:p>
    <w:p w:rsidR="00F5255D" w:rsidRPr="006705EE" w:rsidRDefault="00F5255D" w:rsidP="00D86B40">
      <w:pPr>
        <w:ind w:left="709"/>
        <w:rPr>
          <w:b/>
          <w:sz w:val="22"/>
          <w:szCs w:val="22"/>
        </w:rPr>
      </w:pPr>
      <w:r w:rsidRPr="006705EE">
        <w:rPr>
          <w:sz w:val="22"/>
          <w:szCs w:val="22"/>
        </w:rPr>
        <w:t xml:space="preserve">Zamawiający </w:t>
      </w:r>
      <w:r w:rsidRPr="006705EE">
        <w:rPr>
          <w:sz w:val="22"/>
          <w:szCs w:val="22"/>
          <w:u w:val="single"/>
        </w:rPr>
        <w:t>nie dopuszcza</w:t>
      </w:r>
      <w:r w:rsidRPr="006705EE">
        <w:rPr>
          <w:sz w:val="22"/>
          <w:szCs w:val="22"/>
        </w:rPr>
        <w:t xml:space="preserve"> składania ofert wariantowych.</w:t>
      </w:r>
    </w:p>
    <w:p w:rsidR="00170F48" w:rsidRPr="006705EE" w:rsidRDefault="00170F48" w:rsidP="00D86B40">
      <w:pPr>
        <w:tabs>
          <w:tab w:val="left" w:pos="426"/>
        </w:tabs>
        <w:jc w:val="both"/>
        <w:rPr>
          <w:sz w:val="22"/>
          <w:szCs w:val="22"/>
        </w:rPr>
      </w:pPr>
    </w:p>
    <w:p w:rsidR="00F5255D" w:rsidRPr="006705EE" w:rsidRDefault="00F5255D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rPr>
          <w:b/>
          <w:bCs/>
          <w:iCs/>
          <w:sz w:val="22"/>
          <w:szCs w:val="22"/>
        </w:rPr>
      </w:pPr>
      <w:r w:rsidRPr="006705EE">
        <w:rPr>
          <w:b/>
          <w:bCs/>
          <w:iCs/>
          <w:sz w:val="22"/>
          <w:szCs w:val="22"/>
        </w:rPr>
        <w:t>Adres poczty elektronicznej lub strony internetowej Zamawiającego</w:t>
      </w:r>
    </w:p>
    <w:p w:rsidR="00F5255D" w:rsidRPr="006705EE" w:rsidRDefault="00F5255D" w:rsidP="00D86B40">
      <w:pPr>
        <w:numPr>
          <w:ilvl w:val="0"/>
          <w:numId w:val="11"/>
        </w:numPr>
        <w:ind w:left="709" w:hanging="709"/>
        <w:jc w:val="both"/>
        <w:rPr>
          <w:iCs/>
          <w:sz w:val="22"/>
          <w:szCs w:val="22"/>
        </w:rPr>
      </w:pPr>
      <w:r w:rsidRPr="006705EE">
        <w:rPr>
          <w:iCs/>
          <w:sz w:val="22"/>
          <w:szCs w:val="22"/>
        </w:rPr>
        <w:t>Zamawiający dopuszcza porozumiewani</w:t>
      </w:r>
      <w:r w:rsidR="007D1566" w:rsidRPr="006705EE">
        <w:rPr>
          <w:iCs/>
          <w:sz w:val="22"/>
          <w:szCs w:val="22"/>
        </w:rPr>
        <w:t>e</w:t>
      </w:r>
      <w:r w:rsidRPr="006705EE">
        <w:rPr>
          <w:iCs/>
          <w:sz w:val="22"/>
          <w:szCs w:val="22"/>
        </w:rPr>
        <w:t xml:space="preserve"> się droga elektroniczną.</w:t>
      </w:r>
    </w:p>
    <w:p w:rsidR="001D736B" w:rsidRPr="006705EE" w:rsidRDefault="001D736B" w:rsidP="00916F09">
      <w:pPr>
        <w:numPr>
          <w:ilvl w:val="0"/>
          <w:numId w:val="11"/>
        </w:numPr>
        <w:ind w:left="709" w:hanging="709"/>
        <w:jc w:val="both"/>
        <w:rPr>
          <w:color w:val="000000"/>
          <w:sz w:val="22"/>
          <w:szCs w:val="22"/>
        </w:rPr>
      </w:pPr>
      <w:r w:rsidRPr="006705EE">
        <w:rPr>
          <w:iCs/>
          <w:sz w:val="22"/>
          <w:szCs w:val="22"/>
        </w:rPr>
        <w:t>Adres poczty elektronicznej</w:t>
      </w:r>
      <w:r w:rsidR="004B7983" w:rsidRPr="006705EE">
        <w:rPr>
          <w:iCs/>
          <w:sz w:val="22"/>
          <w:szCs w:val="22"/>
        </w:rPr>
        <w:t xml:space="preserve"> - </w:t>
      </w:r>
      <w:r w:rsidRPr="006705EE">
        <w:rPr>
          <w:iCs/>
          <w:sz w:val="22"/>
          <w:szCs w:val="22"/>
        </w:rPr>
        <w:t>komunikacja elektroniczna odbywa się poprzez platformę zakupową</w:t>
      </w:r>
    </w:p>
    <w:p w:rsidR="00F5255D" w:rsidRPr="006705EE" w:rsidRDefault="00F5255D" w:rsidP="00916F09">
      <w:pPr>
        <w:numPr>
          <w:ilvl w:val="0"/>
          <w:numId w:val="11"/>
        </w:numPr>
        <w:ind w:left="709" w:hanging="709"/>
        <w:jc w:val="both"/>
        <w:rPr>
          <w:color w:val="000000"/>
          <w:sz w:val="22"/>
          <w:szCs w:val="22"/>
        </w:rPr>
      </w:pPr>
      <w:r w:rsidRPr="006705EE">
        <w:rPr>
          <w:iCs/>
          <w:sz w:val="22"/>
          <w:szCs w:val="22"/>
        </w:rPr>
        <w:t>Adres strony internetowej</w:t>
      </w:r>
      <w:r w:rsidR="00956D50" w:rsidRPr="006705EE">
        <w:rPr>
          <w:iCs/>
          <w:sz w:val="22"/>
          <w:szCs w:val="22"/>
        </w:rPr>
        <w:t xml:space="preserve"> na której udostępniona jest dokumentacja przedmiotowego postępowania</w:t>
      </w:r>
      <w:r w:rsidRPr="006705EE">
        <w:rPr>
          <w:iCs/>
          <w:sz w:val="22"/>
          <w:szCs w:val="22"/>
        </w:rPr>
        <w:t xml:space="preserve">: </w:t>
      </w:r>
      <w:r w:rsidR="002463ED" w:rsidRPr="006705EE">
        <w:rPr>
          <w:sz w:val="22"/>
          <w:szCs w:val="22"/>
        </w:rPr>
        <w:t>została wskazana w pkt. 1 Rozdziału I SIWZ.</w:t>
      </w:r>
    </w:p>
    <w:p w:rsidR="007D1566" w:rsidRPr="006705EE" w:rsidRDefault="007D1566" w:rsidP="00D86B40">
      <w:pPr>
        <w:ind w:left="709"/>
        <w:rPr>
          <w:b/>
          <w:sz w:val="22"/>
          <w:szCs w:val="22"/>
        </w:rPr>
      </w:pPr>
    </w:p>
    <w:p w:rsidR="00CE1274" w:rsidRPr="006705EE" w:rsidRDefault="00CE1274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Informacje o przewidywanych zamówieniach, o których mowa w art. 67</w:t>
      </w:r>
      <w:r w:rsidR="00F65525" w:rsidRPr="006705EE">
        <w:rPr>
          <w:b/>
          <w:sz w:val="22"/>
          <w:szCs w:val="22"/>
        </w:rPr>
        <w:t xml:space="preserve"> ust. 1</w:t>
      </w:r>
      <w:r w:rsidRPr="006705EE">
        <w:rPr>
          <w:b/>
          <w:sz w:val="22"/>
          <w:szCs w:val="22"/>
        </w:rPr>
        <w:t xml:space="preserve"> pkt. 6 ustawy</w:t>
      </w:r>
    </w:p>
    <w:p w:rsidR="00CE1274" w:rsidRPr="006705EE" w:rsidRDefault="003970DA" w:rsidP="00D86B40">
      <w:pPr>
        <w:ind w:left="720"/>
        <w:rPr>
          <w:b/>
          <w:sz w:val="22"/>
          <w:szCs w:val="22"/>
        </w:rPr>
      </w:pPr>
      <w:r w:rsidRPr="006705EE">
        <w:rPr>
          <w:bCs/>
          <w:sz w:val="22"/>
          <w:szCs w:val="22"/>
        </w:rPr>
        <w:t>Nie dotyczy</w:t>
      </w:r>
      <w:r w:rsidR="00CE1274" w:rsidRPr="006705EE">
        <w:rPr>
          <w:bCs/>
          <w:sz w:val="22"/>
          <w:szCs w:val="22"/>
        </w:rPr>
        <w:t>.</w:t>
      </w:r>
    </w:p>
    <w:p w:rsidR="00CE1274" w:rsidRPr="006705EE" w:rsidRDefault="00CE1274" w:rsidP="00D86B40">
      <w:pPr>
        <w:jc w:val="both"/>
        <w:rPr>
          <w:b/>
          <w:sz w:val="22"/>
          <w:szCs w:val="22"/>
        </w:rPr>
      </w:pPr>
    </w:p>
    <w:p w:rsidR="001F75C7" w:rsidRPr="006705EE" w:rsidRDefault="00F5255D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Informacje dotyczące walut obcych, w jakich mogą być prowadzone rozliczenia między Zamawiającym a Wykonawcą</w:t>
      </w:r>
    </w:p>
    <w:p w:rsidR="00F5255D" w:rsidRPr="006705EE" w:rsidRDefault="00F5255D" w:rsidP="00D86B40">
      <w:pPr>
        <w:ind w:left="709"/>
        <w:jc w:val="both"/>
        <w:rPr>
          <w:b/>
          <w:sz w:val="22"/>
          <w:szCs w:val="22"/>
        </w:rPr>
      </w:pPr>
      <w:r w:rsidRPr="006705EE">
        <w:rPr>
          <w:sz w:val="22"/>
          <w:szCs w:val="22"/>
        </w:rPr>
        <w:t xml:space="preserve">W związku z wykonaniem umowy w sprawie zamówienia publicznego nie będą prowadzone rozliczenia </w:t>
      </w:r>
      <w:r w:rsidR="00CB52D5" w:rsidRPr="006705EE">
        <w:rPr>
          <w:sz w:val="22"/>
          <w:szCs w:val="22"/>
        </w:rPr>
        <w:br/>
      </w:r>
      <w:r w:rsidRPr="006705EE">
        <w:rPr>
          <w:sz w:val="22"/>
          <w:szCs w:val="22"/>
        </w:rPr>
        <w:t>w walutach obcych.</w:t>
      </w:r>
    </w:p>
    <w:p w:rsidR="00170F48" w:rsidRPr="006705EE" w:rsidRDefault="00170F48" w:rsidP="00D86B40">
      <w:pPr>
        <w:tabs>
          <w:tab w:val="left" w:pos="426"/>
        </w:tabs>
        <w:jc w:val="both"/>
        <w:rPr>
          <w:sz w:val="22"/>
          <w:szCs w:val="22"/>
        </w:rPr>
      </w:pPr>
    </w:p>
    <w:p w:rsidR="001F75C7" w:rsidRPr="006705EE" w:rsidRDefault="00F5255D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Postanowienia dotyczące aukcji elektronicznej</w:t>
      </w:r>
    </w:p>
    <w:p w:rsidR="00F5255D" w:rsidRPr="006705EE" w:rsidRDefault="00F5255D" w:rsidP="00D86B40">
      <w:pPr>
        <w:ind w:left="709"/>
        <w:jc w:val="both"/>
        <w:rPr>
          <w:b/>
          <w:sz w:val="22"/>
          <w:szCs w:val="22"/>
        </w:rPr>
      </w:pPr>
      <w:r w:rsidRPr="006705EE">
        <w:rPr>
          <w:bCs/>
          <w:sz w:val="22"/>
          <w:szCs w:val="22"/>
        </w:rPr>
        <w:t>Nie dotyczy postępowania.</w:t>
      </w:r>
    </w:p>
    <w:p w:rsidR="00170F48" w:rsidRPr="006705EE" w:rsidRDefault="00170F48" w:rsidP="00D86B40">
      <w:pPr>
        <w:tabs>
          <w:tab w:val="left" w:pos="426"/>
        </w:tabs>
        <w:jc w:val="both"/>
        <w:rPr>
          <w:bCs/>
          <w:sz w:val="22"/>
          <w:szCs w:val="22"/>
        </w:rPr>
      </w:pPr>
    </w:p>
    <w:p w:rsidR="001F75C7" w:rsidRPr="006705EE" w:rsidRDefault="00F5255D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jc w:val="both"/>
        <w:rPr>
          <w:b/>
          <w:sz w:val="22"/>
          <w:szCs w:val="22"/>
        </w:rPr>
      </w:pPr>
      <w:r w:rsidRPr="006705EE">
        <w:rPr>
          <w:b/>
          <w:sz w:val="22"/>
          <w:szCs w:val="22"/>
        </w:rPr>
        <w:t>Wysokość zwrotu kosztów postępowania</w:t>
      </w:r>
    </w:p>
    <w:p w:rsidR="00F5255D" w:rsidRPr="006705EE" w:rsidRDefault="00F5255D" w:rsidP="00D86B40">
      <w:pPr>
        <w:ind w:left="709"/>
        <w:jc w:val="both"/>
        <w:rPr>
          <w:b/>
          <w:sz w:val="22"/>
          <w:szCs w:val="22"/>
        </w:rPr>
      </w:pPr>
      <w:r w:rsidRPr="006705EE">
        <w:rPr>
          <w:bCs/>
          <w:sz w:val="22"/>
          <w:szCs w:val="22"/>
        </w:rPr>
        <w:t>Zamawiający nie przewiduje zwrotu kosztów postępowania.</w:t>
      </w:r>
    </w:p>
    <w:p w:rsidR="00170F48" w:rsidRPr="006705EE" w:rsidRDefault="00170F48" w:rsidP="00D86B40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:rsidR="001F75C7" w:rsidRPr="006705EE" w:rsidRDefault="007464BF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Obowiązek osobistego wykonania przez Wykonawcę kluczowych części zamówienia</w:t>
      </w:r>
    </w:p>
    <w:p w:rsidR="00801E1F" w:rsidRPr="006705EE" w:rsidRDefault="007464BF" w:rsidP="00D86B40">
      <w:pPr>
        <w:ind w:left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>Zamawiający nie przewiduje obowiązku osobistego wykonywania przez Wykonawcę kluczowych części zamówienia.</w:t>
      </w:r>
    </w:p>
    <w:p w:rsidR="007D1566" w:rsidRPr="006705EE" w:rsidRDefault="007D1566" w:rsidP="00D86B40">
      <w:pPr>
        <w:ind w:left="709"/>
        <w:jc w:val="both"/>
        <w:rPr>
          <w:bCs/>
          <w:sz w:val="22"/>
          <w:szCs w:val="22"/>
        </w:rPr>
      </w:pPr>
    </w:p>
    <w:p w:rsidR="007D1566" w:rsidRPr="006705EE" w:rsidRDefault="007D1566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  <w:lang w:eastAsia="pl-PL"/>
        </w:rPr>
        <w:t>Zastosowanie procedury, o której mowa w art. 24aa ust. 1 ustawy</w:t>
      </w:r>
    </w:p>
    <w:p w:rsidR="007D1566" w:rsidRPr="006705EE" w:rsidRDefault="007D1566" w:rsidP="00D86B40">
      <w:pPr>
        <w:ind w:left="709"/>
        <w:rPr>
          <w:bCs/>
          <w:sz w:val="22"/>
          <w:szCs w:val="22"/>
        </w:rPr>
      </w:pPr>
      <w:r w:rsidRPr="006705EE">
        <w:rPr>
          <w:bCs/>
          <w:sz w:val="22"/>
          <w:szCs w:val="22"/>
          <w:lang w:eastAsia="pl-PL"/>
        </w:rPr>
        <w:t>Zamawiający przewiduje zastosowanie procedury, o której mowa w art. 24aa ust. 1 ustawy</w:t>
      </w:r>
    </w:p>
    <w:p w:rsidR="007D1566" w:rsidRPr="006705EE" w:rsidRDefault="007D1566" w:rsidP="00D86B40">
      <w:pPr>
        <w:ind w:left="709"/>
        <w:rPr>
          <w:b/>
          <w:bCs/>
          <w:sz w:val="22"/>
          <w:szCs w:val="22"/>
        </w:rPr>
      </w:pPr>
    </w:p>
    <w:p w:rsidR="007D1566" w:rsidRPr="006705EE" w:rsidRDefault="007D1566" w:rsidP="00D86B40">
      <w:pPr>
        <w:numPr>
          <w:ilvl w:val="0"/>
          <w:numId w:val="10"/>
        </w:numPr>
        <w:shd w:val="clear" w:color="auto" w:fill="C6D9F1" w:themeFill="text2" w:themeFillTint="33"/>
        <w:ind w:left="709" w:hanging="709"/>
        <w:jc w:val="both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  <w:lang w:eastAsia="pl-PL"/>
        </w:rPr>
        <w:t>Kwota środków, którą Zamawiający zamierza przeznaczyć na sfinanso</w:t>
      </w:r>
      <w:r w:rsidR="00D106F3" w:rsidRPr="006705EE">
        <w:rPr>
          <w:b/>
          <w:bCs/>
          <w:sz w:val="22"/>
          <w:szCs w:val="22"/>
          <w:lang w:eastAsia="pl-PL"/>
        </w:rPr>
        <w:t>wanie przedmiotowego zamówienia</w:t>
      </w:r>
    </w:p>
    <w:p w:rsidR="003970DA" w:rsidRPr="006705EE" w:rsidRDefault="003970DA" w:rsidP="003970DA">
      <w:pPr>
        <w:pStyle w:val="Akapitzlist"/>
        <w:rPr>
          <w:b/>
          <w:sz w:val="22"/>
          <w:szCs w:val="22"/>
        </w:rPr>
      </w:pPr>
      <w:r w:rsidRPr="006705EE">
        <w:rPr>
          <w:bCs/>
          <w:sz w:val="22"/>
          <w:szCs w:val="22"/>
        </w:rPr>
        <w:t>Nie dotyczy.</w:t>
      </w:r>
    </w:p>
    <w:p w:rsidR="00205E6D" w:rsidRPr="006705EE" w:rsidRDefault="00205E6D" w:rsidP="00D106F3">
      <w:pPr>
        <w:jc w:val="both"/>
        <w:rPr>
          <w:bCs/>
          <w:sz w:val="22"/>
          <w:szCs w:val="22"/>
          <w:lang w:eastAsia="pl-PL"/>
        </w:rPr>
      </w:pPr>
    </w:p>
    <w:p w:rsidR="00DB53BC" w:rsidRDefault="00367C4B" w:rsidP="00DB53BC">
      <w:pPr>
        <w:numPr>
          <w:ilvl w:val="0"/>
          <w:numId w:val="10"/>
        </w:numPr>
        <w:ind w:left="709" w:hanging="709"/>
        <w:jc w:val="both"/>
        <w:rPr>
          <w:bCs/>
          <w:sz w:val="22"/>
          <w:szCs w:val="22"/>
        </w:rPr>
      </w:pPr>
      <w:r w:rsidRPr="006705EE">
        <w:rPr>
          <w:bCs/>
          <w:sz w:val="22"/>
          <w:szCs w:val="22"/>
        </w:rPr>
        <w:t>Jeżeli Zamawiający w przedmiotowej SIWZ (w tekście) przed wskazaniem konkretnego punktu SIWZ  nie określił odpowiedniego Rozdziału SIWZ wówczas właściwym dla wskazanego przez Zamawiającego punktu SIWZ jest Rozdział I niniejszej SIWZ.</w:t>
      </w:r>
    </w:p>
    <w:p w:rsidR="00DB53BC" w:rsidRDefault="00DB53BC" w:rsidP="00DB53BC">
      <w:pPr>
        <w:ind w:left="709"/>
        <w:jc w:val="both"/>
        <w:rPr>
          <w:bCs/>
          <w:sz w:val="22"/>
          <w:szCs w:val="22"/>
        </w:rPr>
      </w:pPr>
    </w:p>
    <w:p w:rsidR="00DB53BC" w:rsidRPr="00DB53BC" w:rsidRDefault="00DB53BC" w:rsidP="00DB53BC">
      <w:pPr>
        <w:numPr>
          <w:ilvl w:val="0"/>
          <w:numId w:val="10"/>
        </w:numPr>
        <w:ind w:left="709" w:hanging="709"/>
        <w:jc w:val="both"/>
        <w:rPr>
          <w:bCs/>
          <w:sz w:val="22"/>
          <w:szCs w:val="22"/>
        </w:rPr>
      </w:pPr>
      <w:r w:rsidRPr="00DB53BC">
        <w:rPr>
          <w:bCs/>
          <w:sz w:val="22"/>
          <w:szCs w:val="22"/>
        </w:rPr>
        <w:t>Część nr 1</w:t>
      </w:r>
      <w:r>
        <w:rPr>
          <w:bCs/>
          <w:sz w:val="22"/>
          <w:szCs w:val="22"/>
        </w:rPr>
        <w:t xml:space="preserve"> i część nr 3</w:t>
      </w:r>
      <w:r w:rsidRPr="00DB53BC">
        <w:rPr>
          <w:bCs/>
          <w:sz w:val="22"/>
          <w:szCs w:val="22"/>
        </w:rPr>
        <w:t xml:space="preserve"> finansowana jest z projektu pn.: „Wdrożenie Programu Rozwojowego w oparciu </w:t>
      </w:r>
      <w:r>
        <w:rPr>
          <w:bCs/>
          <w:sz w:val="22"/>
          <w:szCs w:val="22"/>
        </w:rPr>
        <w:br/>
      </w:r>
      <w:r w:rsidRPr="00DB53BC">
        <w:rPr>
          <w:bCs/>
          <w:sz w:val="22"/>
          <w:szCs w:val="22"/>
        </w:rPr>
        <w:t>o Wieloprofilowe Centrum Symulacji Medycznej Uniwersytetu Opolskiego”, współfinansowany ze środków Unii Europejskiej w ramach Europejskiego Funduszu Społecznego. Umowa nr: POWR.05.03.00-00-0003/18-00 z dnia 24.04.2019 r., okres realizacji od: 2018-11-02 do: 2023-06-30.</w:t>
      </w:r>
    </w:p>
    <w:p w:rsidR="007D1566" w:rsidRPr="006705EE" w:rsidRDefault="007D1566" w:rsidP="00D86B40">
      <w:pPr>
        <w:jc w:val="both"/>
        <w:rPr>
          <w:b/>
          <w:bCs/>
          <w:sz w:val="22"/>
          <w:szCs w:val="22"/>
        </w:rPr>
      </w:pPr>
    </w:p>
    <w:p w:rsidR="006F1AE0" w:rsidRPr="006705EE" w:rsidRDefault="00920BD6" w:rsidP="00D86B40">
      <w:pPr>
        <w:jc w:val="center"/>
        <w:rPr>
          <w:b/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 xml:space="preserve">Rozdział </w:t>
      </w:r>
      <w:r w:rsidR="00A0791C" w:rsidRPr="006705EE">
        <w:rPr>
          <w:b/>
          <w:bCs/>
          <w:sz w:val="22"/>
          <w:szCs w:val="22"/>
        </w:rPr>
        <w:t>I</w:t>
      </w:r>
      <w:r w:rsidR="00313292" w:rsidRPr="006705EE">
        <w:rPr>
          <w:b/>
          <w:bCs/>
          <w:sz w:val="22"/>
          <w:szCs w:val="22"/>
        </w:rPr>
        <w:t>II</w:t>
      </w:r>
    </w:p>
    <w:p w:rsidR="007D4ACD" w:rsidRPr="006705EE" w:rsidRDefault="006F1AE0" w:rsidP="00D86B40">
      <w:pPr>
        <w:jc w:val="center"/>
        <w:rPr>
          <w:b/>
          <w:bCs/>
          <w:sz w:val="22"/>
          <w:szCs w:val="22"/>
          <w:u w:val="single"/>
        </w:rPr>
      </w:pPr>
      <w:r w:rsidRPr="006705EE">
        <w:rPr>
          <w:b/>
          <w:bCs/>
          <w:sz w:val="22"/>
          <w:szCs w:val="22"/>
          <w:u w:val="single"/>
        </w:rPr>
        <w:t>ZAŁĄCZNIKI DO SIWZ</w:t>
      </w:r>
    </w:p>
    <w:p w:rsidR="00E67F21" w:rsidRPr="006705EE" w:rsidRDefault="00E67F21" w:rsidP="00D86B40">
      <w:pPr>
        <w:rPr>
          <w:rStyle w:val="Styl11pt0"/>
        </w:rPr>
      </w:pPr>
      <w:r w:rsidRPr="006705EE">
        <w:rPr>
          <w:rStyle w:val="Styl11pt0"/>
          <w:b/>
        </w:rPr>
        <w:t>Załącznik nr 1</w:t>
      </w:r>
      <w:r w:rsidRPr="006705EE">
        <w:rPr>
          <w:rStyle w:val="Styl11pt0"/>
        </w:rPr>
        <w:t xml:space="preserve"> – Formularz ofertowy</w:t>
      </w:r>
    </w:p>
    <w:p w:rsidR="00D106F3" w:rsidRPr="006705EE" w:rsidRDefault="00D106F3" w:rsidP="00D106F3">
      <w:pPr>
        <w:rPr>
          <w:rStyle w:val="Styl11pt0"/>
        </w:rPr>
      </w:pPr>
      <w:r w:rsidRPr="006705EE">
        <w:rPr>
          <w:rStyle w:val="Styl11pt0"/>
          <w:b/>
        </w:rPr>
        <w:lastRenderedPageBreak/>
        <w:t>Załącznik nr 1A</w:t>
      </w:r>
      <w:r w:rsidR="00367C4B" w:rsidRPr="006705EE">
        <w:rPr>
          <w:rStyle w:val="Styl11pt0"/>
          <w:b/>
        </w:rPr>
        <w:t>-1</w:t>
      </w:r>
      <w:r w:rsidR="002A6B1E">
        <w:rPr>
          <w:rStyle w:val="Styl11pt0"/>
          <w:b/>
        </w:rPr>
        <w:t>D</w:t>
      </w:r>
      <w:r w:rsidRPr="006705EE">
        <w:rPr>
          <w:rStyle w:val="Styl11pt0"/>
        </w:rPr>
        <w:t xml:space="preserve"> – Opis przedmiotu zamówienia</w:t>
      </w:r>
      <w:r w:rsidR="00367C4B" w:rsidRPr="006705EE">
        <w:rPr>
          <w:rStyle w:val="Styl11pt0"/>
        </w:rPr>
        <w:t xml:space="preserve"> (odpowiednio do części)</w:t>
      </w:r>
    </w:p>
    <w:p w:rsidR="0040235F" w:rsidRPr="006705EE" w:rsidRDefault="0040235F" w:rsidP="00D86B40">
      <w:pPr>
        <w:jc w:val="both"/>
        <w:rPr>
          <w:bCs/>
          <w:sz w:val="22"/>
          <w:szCs w:val="22"/>
        </w:rPr>
      </w:pPr>
      <w:r w:rsidRPr="006705EE">
        <w:rPr>
          <w:rStyle w:val="Styl11pt0"/>
          <w:b/>
        </w:rPr>
        <w:t>Załącznik nr 2</w:t>
      </w:r>
      <w:r w:rsidRPr="006705EE">
        <w:rPr>
          <w:rStyle w:val="Styl11pt0"/>
        </w:rPr>
        <w:t xml:space="preserve"> – </w:t>
      </w:r>
      <w:r w:rsidRPr="006705EE">
        <w:rPr>
          <w:bCs/>
          <w:sz w:val="22"/>
          <w:szCs w:val="22"/>
        </w:rPr>
        <w:t>Jednolity Europejski Dokument Zamówieniowy (w formacie PDF i XML)</w:t>
      </w:r>
    </w:p>
    <w:p w:rsidR="00003B22" w:rsidRPr="006705EE" w:rsidRDefault="00195C01" w:rsidP="00D86B40">
      <w:pPr>
        <w:jc w:val="both"/>
        <w:rPr>
          <w:bCs/>
          <w:sz w:val="22"/>
          <w:szCs w:val="22"/>
        </w:rPr>
      </w:pPr>
      <w:r w:rsidRPr="006705EE">
        <w:rPr>
          <w:b/>
          <w:bCs/>
          <w:sz w:val="22"/>
          <w:szCs w:val="22"/>
        </w:rPr>
        <w:t>Załącznik nr 3</w:t>
      </w:r>
      <w:r w:rsidRPr="006705EE">
        <w:rPr>
          <w:bCs/>
          <w:sz w:val="22"/>
          <w:szCs w:val="22"/>
        </w:rPr>
        <w:t xml:space="preserve"> – Projekt umowy</w:t>
      </w:r>
    </w:p>
    <w:p w:rsidR="00043C3A" w:rsidRPr="006705EE" w:rsidRDefault="00043C3A" w:rsidP="00D86B40">
      <w:pPr>
        <w:jc w:val="both"/>
        <w:rPr>
          <w:bCs/>
          <w:sz w:val="22"/>
          <w:szCs w:val="22"/>
        </w:rPr>
      </w:pPr>
    </w:p>
    <w:p w:rsidR="00F3047F" w:rsidRPr="006705EE" w:rsidRDefault="00F3047F" w:rsidP="00D86B40">
      <w:pPr>
        <w:rPr>
          <w:sz w:val="22"/>
          <w:szCs w:val="22"/>
        </w:rPr>
      </w:pPr>
    </w:p>
    <w:sectPr w:rsidR="00F3047F" w:rsidRPr="006705EE" w:rsidSect="00E32A4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962" w:right="848" w:bottom="709" w:left="851" w:header="426" w:footer="3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43" w:rsidRDefault="00FD1543">
      <w:r>
        <w:separator/>
      </w:r>
    </w:p>
  </w:endnote>
  <w:endnote w:type="continuationSeparator" w:id="0">
    <w:p w:rsidR="00FD1543" w:rsidRDefault="00FD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1E" w:rsidRDefault="002A6B1E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2A6B1E" w:rsidRDefault="002A6B1E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6B1E" w:rsidRPr="006F383D" w:rsidRDefault="002A6B1E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" stroked="f">
              <v:fill opacity="0"/>
              <v:textbox inset="0,0,0,0">
                <w:txbxContent>
                  <w:p w:rsidR="002A6B1E" w:rsidRPr="006F383D" w:rsidRDefault="002A6B1E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6B1E" w:rsidRDefault="002A6B1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0;margin-top:.05pt;width:5.85pt;height:13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" stroked="f">
              <v:fill opacity="0"/>
              <v:textbox inset="0,0,0,0">
                <w:txbxContent>
                  <w:p w:rsidR="002A6B1E" w:rsidRDefault="002A6B1E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1E" w:rsidRPr="00716390" w:rsidRDefault="002A6B1E">
    <w:pPr>
      <w:pStyle w:val="Stopka"/>
      <w:jc w:val="right"/>
      <w:rPr>
        <w:sz w:val="16"/>
        <w:szCs w:val="16"/>
      </w:rPr>
    </w:pPr>
    <w:r w:rsidRPr="00716390">
      <w:rPr>
        <w:sz w:val="16"/>
        <w:szCs w:val="16"/>
      </w:rPr>
      <w:t xml:space="preserve">Strona </w:t>
    </w:r>
    <w:r w:rsidRPr="00716390">
      <w:rPr>
        <w:b/>
        <w:sz w:val="16"/>
        <w:szCs w:val="16"/>
      </w:rPr>
      <w:fldChar w:fldCharType="begin"/>
    </w:r>
    <w:r w:rsidRPr="00716390">
      <w:rPr>
        <w:b/>
        <w:sz w:val="16"/>
        <w:szCs w:val="16"/>
      </w:rPr>
      <w:instrText>PAGE</w:instrText>
    </w:r>
    <w:r w:rsidRPr="00716390">
      <w:rPr>
        <w:b/>
        <w:sz w:val="16"/>
        <w:szCs w:val="16"/>
      </w:rPr>
      <w:fldChar w:fldCharType="separate"/>
    </w:r>
    <w:r w:rsidR="00151A82">
      <w:rPr>
        <w:b/>
        <w:noProof/>
        <w:sz w:val="16"/>
        <w:szCs w:val="16"/>
      </w:rPr>
      <w:t>2</w:t>
    </w:r>
    <w:r w:rsidRPr="00716390">
      <w:rPr>
        <w:b/>
        <w:sz w:val="16"/>
        <w:szCs w:val="16"/>
      </w:rPr>
      <w:fldChar w:fldCharType="end"/>
    </w:r>
    <w:r w:rsidRPr="00716390">
      <w:rPr>
        <w:sz w:val="16"/>
        <w:szCs w:val="16"/>
      </w:rPr>
      <w:t xml:space="preserve"> z </w:t>
    </w:r>
    <w:r w:rsidRPr="00716390">
      <w:rPr>
        <w:b/>
        <w:sz w:val="16"/>
        <w:szCs w:val="16"/>
      </w:rPr>
      <w:fldChar w:fldCharType="begin"/>
    </w:r>
    <w:r w:rsidRPr="00716390">
      <w:rPr>
        <w:b/>
        <w:sz w:val="16"/>
        <w:szCs w:val="16"/>
      </w:rPr>
      <w:instrText>NUMPAGES</w:instrText>
    </w:r>
    <w:r w:rsidRPr="00716390">
      <w:rPr>
        <w:b/>
        <w:sz w:val="16"/>
        <w:szCs w:val="16"/>
      </w:rPr>
      <w:fldChar w:fldCharType="separate"/>
    </w:r>
    <w:r w:rsidR="00151A82">
      <w:rPr>
        <w:b/>
        <w:noProof/>
        <w:sz w:val="16"/>
        <w:szCs w:val="16"/>
      </w:rPr>
      <w:t>14</w:t>
    </w:r>
    <w:r w:rsidRPr="00716390">
      <w:rPr>
        <w:b/>
        <w:sz w:val="16"/>
        <w:szCs w:val="16"/>
      </w:rPr>
      <w:fldChar w:fldCharType="end"/>
    </w:r>
  </w:p>
  <w:p w:rsidR="002A6B1E" w:rsidRPr="00716390" w:rsidRDefault="002A6B1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43" w:rsidRDefault="00FD1543">
      <w:r>
        <w:separator/>
      </w:r>
    </w:p>
  </w:footnote>
  <w:footnote w:type="continuationSeparator" w:id="0">
    <w:p w:rsidR="00FD1543" w:rsidRDefault="00FD1543">
      <w:r>
        <w:continuationSeparator/>
      </w:r>
    </w:p>
  </w:footnote>
  <w:footnote w:id="1">
    <w:p w:rsidR="002A6B1E" w:rsidRPr="00D16B23" w:rsidRDefault="002A6B1E" w:rsidP="00722AEC">
      <w:pPr>
        <w:widowControl w:val="0"/>
        <w:shd w:val="clear" w:color="auto" w:fill="FFFFFF" w:themeFill="background1"/>
        <w:autoSpaceDE w:val="0"/>
        <w:autoSpaceDN w:val="0"/>
        <w:adjustRightInd w:val="0"/>
        <w:ind w:right="11"/>
        <w:jc w:val="both"/>
        <w:rPr>
          <w:sz w:val="18"/>
          <w:szCs w:val="18"/>
        </w:rPr>
      </w:pPr>
      <w:r w:rsidRPr="00D16B23">
        <w:rPr>
          <w:rStyle w:val="Odwoanieprzypisudolnego"/>
          <w:b/>
          <w:sz w:val="18"/>
          <w:szCs w:val="18"/>
        </w:rPr>
        <w:footnoteRef/>
      </w:r>
      <w:r w:rsidRPr="00D16B23">
        <w:rPr>
          <w:b/>
          <w:sz w:val="18"/>
          <w:szCs w:val="18"/>
          <w:vertAlign w:val="superscript"/>
        </w:rPr>
        <w:t xml:space="preserve"> </w:t>
      </w:r>
      <w:r w:rsidRPr="00D16B23">
        <w:rPr>
          <w:rFonts w:eastAsia="Calibri"/>
          <w:color w:val="000000"/>
          <w:sz w:val="18"/>
          <w:szCs w:val="18"/>
        </w:rPr>
        <w:t>Wykonawca wypełnia</w:t>
      </w:r>
      <w:r>
        <w:rPr>
          <w:rFonts w:eastAsia="Calibri"/>
          <w:color w:val="000000"/>
          <w:sz w:val="18"/>
          <w:szCs w:val="18"/>
        </w:rPr>
        <w:t>jąc JEDZ</w:t>
      </w:r>
      <w:r w:rsidRPr="00D16B23">
        <w:rPr>
          <w:rFonts w:eastAsia="Calibri"/>
          <w:color w:val="000000"/>
          <w:sz w:val="18"/>
          <w:szCs w:val="18"/>
        </w:rPr>
        <w:t xml:space="preserve"> </w:t>
      </w:r>
      <w:r>
        <w:rPr>
          <w:rFonts w:eastAsia="Calibri"/>
          <w:color w:val="000000"/>
          <w:sz w:val="18"/>
          <w:szCs w:val="18"/>
        </w:rPr>
        <w:t>m</w:t>
      </w:r>
      <w:r w:rsidRPr="00D16B23">
        <w:rPr>
          <w:rFonts w:eastAsia="Calibri"/>
          <w:color w:val="000000"/>
          <w:sz w:val="18"/>
          <w:szCs w:val="18"/>
        </w:rPr>
        <w:t xml:space="preserve">oże </w:t>
      </w:r>
      <w:r>
        <w:rPr>
          <w:rFonts w:eastAsia="Calibri"/>
          <w:color w:val="000000"/>
          <w:sz w:val="18"/>
          <w:szCs w:val="18"/>
        </w:rPr>
        <w:t>s</w:t>
      </w:r>
      <w:r w:rsidRPr="00D16B23">
        <w:rPr>
          <w:rFonts w:eastAsia="Calibri"/>
          <w:color w:val="000000"/>
          <w:sz w:val="18"/>
          <w:szCs w:val="18"/>
        </w:rPr>
        <w:t xml:space="preserve">korzystać z narzędzia ESPD (poprzez stronę internetową: </w:t>
      </w:r>
      <w:r w:rsidRPr="00D16B23">
        <w:rPr>
          <w:sz w:val="18"/>
          <w:szCs w:val="18"/>
        </w:rPr>
        <w:t>https://espd.uzp.gov.pl/</w:t>
      </w:r>
      <w:r w:rsidRPr="0097276C">
        <w:rPr>
          <w:rStyle w:val="Hipercze"/>
          <w:color w:val="auto"/>
          <w:sz w:val="18"/>
          <w:szCs w:val="18"/>
          <w:u w:val="none"/>
        </w:rPr>
        <w:t>)</w:t>
      </w:r>
      <w:r w:rsidRPr="0097276C">
        <w:rPr>
          <w:rStyle w:val="Hipercze"/>
          <w:color w:val="FF0000"/>
          <w:sz w:val="18"/>
          <w:szCs w:val="18"/>
          <w:u w:val="none"/>
        </w:rPr>
        <w:t xml:space="preserve"> </w:t>
      </w:r>
      <w:r w:rsidRPr="00D16B23">
        <w:rPr>
          <w:rFonts w:eastAsia="Calibri"/>
          <w:color w:val="000000"/>
          <w:sz w:val="18"/>
          <w:szCs w:val="18"/>
        </w:rPr>
        <w:t xml:space="preserve">lub innych dostępnych narzędzi lub oprogramowania, które umożliwiają wypełnienie JEDZ. </w:t>
      </w:r>
    </w:p>
  </w:footnote>
  <w:footnote w:id="2">
    <w:p w:rsidR="002A6B1E" w:rsidRPr="00D16B23" w:rsidRDefault="002A6B1E" w:rsidP="00722AEC">
      <w:pPr>
        <w:pStyle w:val="Tekstprzypisudolnego"/>
        <w:shd w:val="clear" w:color="auto" w:fill="FFFFFF" w:themeFill="background1"/>
        <w:jc w:val="both"/>
        <w:rPr>
          <w:sz w:val="18"/>
          <w:szCs w:val="18"/>
        </w:rPr>
      </w:pPr>
      <w:r w:rsidRPr="00D16B23">
        <w:rPr>
          <w:rFonts w:eastAsia="Calibri"/>
          <w:b/>
          <w:color w:val="000000"/>
          <w:sz w:val="18"/>
          <w:szCs w:val="18"/>
          <w:vertAlign w:val="superscript"/>
        </w:rPr>
        <w:footnoteRef/>
      </w:r>
      <w:r w:rsidRPr="00D16B23">
        <w:rPr>
          <w:rFonts w:eastAsia="Calibri"/>
          <w:color w:val="000000"/>
          <w:sz w:val="18"/>
          <w:szCs w:val="18"/>
        </w:rPr>
        <w:t xml:space="preserve"> W przypadku dostarczenia przez Wykonawcę wraz z ofertą oświadczenia o przynależności lub braku przynależności do tej samej grupy kapitałowej, Wykonawca zostanie wezwany przez Zamawiającego o informację dotyczącą potwierdzenia aktualności dostarczonego oświadczenia.</w:t>
      </w:r>
    </w:p>
  </w:footnote>
  <w:footnote w:id="3">
    <w:p w:rsidR="002A6B1E" w:rsidRPr="00D16B23" w:rsidRDefault="002A6B1E" w:rsidP="00722AEC">
      <w:pPr>
        <w:pStyle w:val="Tekstprzypisudolnego"/>
        <w:shd w:val="clear" w:color="auto" w:fill="FFFFFF" w:themeFill="background1"/>
        <w:jc w:val="both"/>
        <w:rPr>
          <w:rFonts w:eastAsia="Calibri"/>
          <w:color w:val="000000"/>
          <w:sz w:val="18"/>
          <w:szCs w:val="18"/>
        </w:rPr>
      </w:pPr>
      <w:r w:rsidRPr="00D16B23">
        <w:rPr>
          <w:rFonts w:eastAsia="Calibri"/>
          <w:b/>
          <w:color w:val="000000"/>
          <w:sz w:val="18"/>
          <w:szCs w:val="18"/>
          <w:vertAlign w:val="superscript"/>
        </w:rPr>
        <w:footnoteRef/>
      </w:r>
      <w:r w:rsidRPr="00D16B23">
        <w:rPr>
          <w:rFonts w:eastAsia="Calibri"/>
          <w:b/>
          <w:color w:val="000000"/>
          <w:sz w:val="18"/>
          <w:szCs w:val="18"/>
          <w:vertAlign w:val="superscript"/>
        </w:rPr>
        <w:t xml:space="preserve"> </w:t>
      </w:r>
      <w:r w:rsidRPr="00D16B23">
        <w:rPr>
          <w:rFonts w:eastAsia="Calibri"/>
          <w:color w:val="000000"/>
          <w:sz w:val="18"/>
          <w:szCs w:val="18"/>
        </w:rPr>
        <w:t>W przypadku dostarczenia przez Wykonawcę wraz z ofertą dokumentów, o których mowa w pkt. 8 SIWZ, Wykonawca zostanie wezwany przez Zamawiającego o informację dotyczącą potwierdzenia aktualności dostarczonych dokumentów.</w:t>
      </w:r>
    </w:p>
    <w:p w:rsidR="002A6B1E" w:rsidRPr="00D16B23" w:rsidRDefault="002A6B1E" w:rsidP="00722AEC">
      <w:pPr>
        <w:pStyle w:val="Tekstprzypisudolnego"/>
        <w:shd w:val="clear" w:color="auto" w:fill="FFFFFF" w:themeFill="background1"/>
        <w:jc w:val="both"/>
        <w:rPr>
          <w:sz w:val="18"/>
          <w:szCs w:val="18"/>
        </w:rPr>
      </w:pPr>
    </w:p>
  </w:footnote>
  <w:footnote w:id="4">
    <w:p w:rsidR="002A6B1E" w:rsidRPr="00D16B23" w:rsidRDefault="002A6B1E" w:rsidP="00722AEC">
      <w:pPr>
        <w:pStyle w:val="Tekstprzypisudolnego"/>
        <w:shd w:val="clear" w:color="auto" w:fill="FFFFFF" w:themeFill="background1"/>
        <w:jc w:val="both"/>
        <w:rPr>
          <w:sz w:val="18"/>
          <w:szCs w:val="18"/>
        </w:rPr>
      </w:pPr>
      <w:r w:rsidRPr="00D16B23">
        <w:rPr>
          <w:rStyle w:val="Odwoanieprzypisudolnego"/>
          <w:sz w:val="18"/>
          <w:szCs w:val="18"/>
        </w:rPr>
        <w:footnoteRef/>
      </w:r>
      <w:r w:rsidRPr="00D16B23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2A6B1E" w:rsidRPr="003F69D1" w:rsidRDefault="002A6B1E" w:rsidP="00983B28">
      <w:pPr>
        <w:pStyle w:val="Tekstprzypisudolnego"/>
        <w:jc w:val="both"/>
      </w:pPr>
      <w:r w:rsidRPr="003F69D1">
        <w:rPr>
          <w:rStyle w:val="Odwoanieprzypisudolnego"/>
        </w:rPr>
        <w:footnoteRef/>
      </w:r>
      <w:r w:rsidRPr="003F69D1">
        <w:t xml:space="preserve"> </w:t>
      </w:r>
      <w:r w:rsidRPr="003F69D1">
        <w:rPr>
          <w:u w:val="double"/>
        </w:rPr>
        <w:t>UWAGA!</w:t>
      </w:r>
      <w:r w:rsidRPr="003F69D1">
        <w:t xml:space="preserve"> </w:t>
      </w:r>
      <w:r w:rsidRPr="000A1FBB">
        <w:rPr>
          <w:color w:val="FF0000"/>
        </w:rPr>
        <w:t xml:space="preserve">Wykonawca może wskazać </w:t>
      </w:r>
      <w:r w:rsidRPr="000A1FBB">
        <w:rPr>
          <w:i/>
          <w:color w:val="FF0000"/>
        </w:rPr>
        <w:t xml:space="preserve">Termin wykonania przedmiotu zamówienia </w:t>
      </w:r>
      <w:r w:rsidRPr="000A1FBB">
        <w:rPr>
          <w:b/>
          <w:color w:val="FF0000"/>
          <w:u w:val="single"/>
        </w:rPr>
        <w:t>nie dłuższy niż</w:t>
      </w:r>
      <w:r w:rsidRPr="003006E9">
        <w:rPr>
          <w:b/>
          <w:color w:val="FF0000"/>
        </w:rPr>
        <w:t xml:space="preserve"> </w:t>
      </w:r>
      <w:r w:rsidRPr="003006E9">
        <w:rPr>
          <w:i/>
        </w:rPr>
        <w:t xml:space="preserve">trzydzieści pięć </w:t>
      </w:r>
      <w:r w:rsidRPr="00C15C07">
        <w:t>[ 35 ]</w:t>
      </w:r>
      <w:r w:rsidRPr="003006E9">
        <w:rPr>
          <w:i/>
        </w:rPr>
        <w:t xml:space="preserve"> </w:t>
      </w:r>
      <w:r>
        <w:t xml:space="preserve"> </w:t>
      </w:r>
      <w:r w:rsidRPr="000A1FBB">
        <w:rPr>
          <w:b/>
          <w:color w:val="FF0000"/>
          <w:u w:val="single"/>
        </w:rPr>
        <w:t>dni kalendarzowych</w:t>
      </w:r>
      <w:r w:rsidRPr="003F69D1">
        <w:t xml:space="preserve">. Wskazanie dłuższego </w:t>
      </w:r>
      <w:r w:rsidRPr="004017D1">
        <w:rPr>
          <w:i/>
        </w:rPr>
        <w:t>Termin</w:t>
      </w:r>
      <w:r>
        <w:rPr>
          <w:i/>
        </w:rPr>
        <w:t>u</w:t>
      </w:r>
      <w:r w:rsidRPr="004017D1">
        <w:rPr>
          <w:i/>
        </w:rPr>
        <w:t xml:space="preserve"> wykonania przedmiotu zamówienia </w:t>
      </w:r>
      <w:r w:rsidRPr="003F69D1">
        <w:t>niż określony w zdaniu poprzedzającym skutkować będzie odrzuceniem oferty Wykonawcy z przedmiotowego postępowania na podstawie art. 89 ust. 1 pkt 2 ustawy.</w:t>
      </w:r>
    </w:p>
  </w:footnote>
  <w:footnote w:id="6">
    <w:p w:rsidR="002A6B1E" w:rsidRPr="00D16B23" w:rsidRDefault="002A6B1E" w:rsidP="00722AEC">
      <w:pPr>
        <w:pStyle w:val="Tekstprzypisudolnego"/>
        <w:shd w:val="clear" w:color="auto" w:fill="FFFFFF" w:themeFill="background1"/>
        <w:jc w:val="both"/>
        <w:rPr>
          <w:sz w:val="18"/>
          <w:szCs w:val="18"/>
        </w:rPr>
      </w:pPr>
      <w:r w:rsidRPr="00D16B23">
        <w:rPr>
          <w:rStyle w:val="Odwoanieprzypisudolnego"/>
          <w:sz w:val="18"/>
          <w:szCs w:val="18"/>
        </w:rPr>
        <w:footnoteRef/>
      </w:r>
      <w:r w:rsidRPr="00D16B23">
        <w:rPr>
          <w:sz w:val="18"/>
          <w:szCs w:val="18"/>
        </w:rPr>
        <w:t xml:space="preserve"> </w:t>
      </w:r>
      <w:r w:rsidRPr="00D16B23">
        <w:rPr>
          <w:b/>
          <w:sz w:val="18"/>
          <w:szCs w:val="18"/>
        </w:rPr>
        <w:t>Wyjaśnienie:</w:t>
      </w:r>
      <w:r w:rsidRPr="00D16B23">
        <w:rPr>
          <w:sz w:val="18"/>
          <w:szCs w:val="18"/>
        </w:rPr>
        <w:t xml:space="preserve">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7">
    <w:p w:rsidR="002A6B1E" w:rsidRPr="00D16B23" w:rsidRDefault="002A6B1E" w:rsidP="00722AEC">
      <w:pPr>
        <w:pStyle w:val="Tekstprzypisudolnego"/>
        <w:shd w:val="clear" w:color="auto" w:fill="FFFFFF" w:themeFill="background1"/>
        <w:jc w:val="both"/>
        <w:rPr>
          <w:sz w:val="18"/>
          <w:szCs w:val="18"/>
        </w:rPr>
      </w:pPr>
      <w:r w:rsidRPr="00D16B23">
        <w:rPr>
          <w:rStyle w:val="Odwoanieprzypisudolnego"/>
          <w:sz w:val="18"/>
          <w:szCs w:val="18"/>
        </w:rPr>
        <w:footnoteRef/>
      </w:r>
      <w:r w:rsidRPr="00D16B23">
        <w:rPr>
          <w:sz w:val="18"/>
          <w:szCs w:val="18"/>
        </w:rPr>
        <w:t xml:space="preserve"> </w:t>
      </w:r>
      <w:r w:rsidRPr="00D16B23">
        <w:rPr>
          <w:b/>
          <w:sz w:val="18"/>
          <w:szCs w:val="18"/>
        </w:rPr>
        <w:t>Wyjaśnienie:</w:t>
      </w:r>
      <w:r w:rsidRPr="00D16B23"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1E" w:rsidRDefault="002A6B1E">
    <w:pPr>
      <w:pStyle w:val="Nagwek10"/>
      <w:rPr>
        <w:sz w:val="22"/>
      </w:rPr>
    </w:pPr>
    <w:r>
      <w:rPr>
        <w:sz w:val="22"/>
      </w:rPr>
      <w:t>KPA 9/2008</w:t>
    </w:r>
  </w:p>
  <w:p w:rsidR="002A6B1E" w:rsidRPr="002439B6" w:rsidRDefault="002A6B1E" w:rsidP="002439B6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1E" w:rsidRPr="009652CC" w:rsidRDefault="002A6B1E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postępowania: </w:t>
    </w:r>
    <w:r>
      <w:rPr>
        <w:b/>
        <w:sz w:val="20"/>
        <w:szCs w:val="22"/>
      </w:rPr>
      <w:t xml:space="preserve">D/30/2019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1E" w:rsidRDefault="002A6B1E" w:rsidP="00650A82">
    <w:pPr>
      <w:pStyle w:val="Nagwek"/>
      <w:tabs>
        <w:tab w:val="clear" w:pos="9072"/>
        <w:tab w:val="left" w:pos="851"/>
      </w:tabs>
      <w:ind w:left="426"/>
      <w:jc w:val="center"/>
    </w:pPr>
  </w:p>
  <w:p w:rsidR="002A6B1E" w:rsidRDefault="002A6B1E" w:rsidP="00650A82">
    <w:pPr>
      <w:pStyle w:val="Nagwek"/>
      <w:tabs>
        <w:tab w:val="clear" w:pos="9072"/>
        <w:tab w:val="left" w:pos="851"/>
      </w:tabs>
      <w:ind w:left="426"/>
      <w:jc w:val="center"/>
    </w:pPr>
  </w:p>
  <w:tbl>
    <w:tblPr>
      <w:tblW w:w="9144" w:type="dxa"/>
      <w:tblInd w:w="709" w:type="dxa"/>
      <w:tblLook w:val="04A0" w:firstRow="1" w:lastRow="0" w:firstColumn="1" w:lastColumn="0" w:noHBand="0" w:noVBand="1"/>
    </w:tblPr>
    <w:tblGrid>
      <w:gridCol w:w="3119"/>
      <w:gridCol w:w="2551"/>
      <w:gridCol w:w="3474"/>
    </w:tblGrid>
    <w:tr w:rsidR="002A6B1E" w:rsidTr="004E3640">
      <w:trPr>
        <w:trHeight w:val="823"/>
      </w:trPr>
      <w:tc>
        <w:tcPr>
          <w:tcW w:w="3119" w:type="dxa"/>
        </w:tcPr>
        <w:p w:rsidR="002A6B1E" w:rsidRPr="00D15595" w:rsidRDefault="004E3640" w:rsidP="00F721C4">
          <w:pPr>
            <w:spacing w:before="100" w:beforeAutospacing="1" w:after="100" w:afterAutospacing="1"/>
            <w:rPr>
              <w:b/>
              <w:bCs/>
              <w:color w:val="000000"/>
              <w:shd w:val="clear" w:color="auto" w:fill="FFFFFF"/>
            </w:rPr>
          </w:pPr>
          <w:r>
            <w:rPr>
              <w:b/>
              <w:bCs/>
              <w:color w:val="000000"/>
              <w:shd w:val="clear" w:color="auto" w:fill="FFFFFF"/>
            </w:rPr>
            <w:t xml:space="preserve">  </w:t>
          </w:r>
          <w:r w:rsidR="002A6B1E">
            <w:rPr>
              <w:noProof/>
              <w:lang w:eastAsia="pl-PL"/>
            </w:rPr>
            <w:drawing>
              <wp:inline distT="0" distB="0" distL="0" distR="0" wp14:anchorId="34B59268" wp14:editId="34BE816A">
                <wp:extent cx="1404214" cy="663027"/>
                <wp:effectExtent l="0" t="0" r="0" b="0"/>
                <wp:docPr id="5" name="Obraz 5" descr="C:\Users\czp_kalina\AppData\Local\Microsoft\Windows\INetCache\Content.Word\logo_FE_Wiedza_Edukacja_Rozwoj_rgb-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zp_kalina\AppData\Local\Microsoft\Windows\INetCache\Content.Word\logo_FE_Wiedza_Edukacja_Rozwoj_rgb-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161" cy="680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</w:tcPr>
        <w:p w:rsidR="002A6B1E" w:rsidRPr="00D15595" w:rsidRDefault="002A6B1E" w:rsidP="00F721C4">
          <w:pPr>
            <w:spacing w:before="100" w:beforeAutospacing="1" w:after="100" w:afterAutospacing="1"/>
            <w:rPr>
              <w:b/>
              <w:bCs/>
              <w:color w:val="000000"/>
              <w:shd w:val="clear" w:color="auto" w:fill="FFFFFF"/>
            </w:rPr>
          </w:pPr>
          <w:r w:rsidRPr="00633ED9">
            <w:rPr>
              <w:noProof/>
              <w:lang w:eastAsia="pl-PL"/>
            </w:rPr>
            <w:drawing>
              <wp:inline distT="0" distB="0" distL="0" distR="0" wp14:anchorId="0B778CFD" wp14:editId="04687259">
                <wp:extent cx="1285875" cy="595610"/>
                <wp:effectExtent l="0" t="0" r="0" b="0"/>
                <wp:docPr id="3" name="Obraz 3" descr="Znalezione obrazy dla zapytania LOGO mINISTERSTWA zDROW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nalezione obrazy dla zapytania LOGO mINISTERSTWA zDROW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9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bCs/>
              <w:color w:val="000000"/>
              <w:shd w:val="clear" w:color="auto" w:fill="FFFFFF"/>
            </w:rPr>
            <w:t xml:space="preserve">        </w:t>
          </w:r>
        </w:p>
      </w:tc>
      <w:tc>
        <w:tcPr>
          <w:tcW w:w="3474" w:type="dxa"/>
        </w:tcPr>
        <w:p w:rsidR="002A6B1E" w:rsidRPr="00D15595" w:rsidRDefault="002A6B1E" w:rsidP="00F721C4">
          <w:pPr>
            <w:spacing w:before="100" w:beforeAutospacing="1" w:after="100" w:afterAutospacing="1"/>
            <w:rPr>
              <w:b/>
              <w:bCs/>
              <w:color w:val="000000"/>
              <w:shd w:val="clear" w:color="auto" w:fill="FFFFFF"/>
            </w:rPr>
          </w:pPr>
          <w:r>
            <w:rPr>
              <w:noProof/>
              <w:lang w:eastAsia="pl-PL"/>
            </w:rPr>
            <w:drawing>
              <wp:inline distT="0" distB="0" distL="0" distR="0" wp14:anchorId="35F768CB" wp14:editId="6F7C10E1">
                <wp:extent cx="2036320" cy="600075"/>
                <wp:effectExtent l="0" t="0" r="0" b="0"/>
                <wp:docPr id="4" name="Obraz 4" descr="Podobny obr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dobny obra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8884" cy="606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6B1E" w:rsidRPr="00BE2036" w:rsidRDefault="002A6B1E" w:rsidP="00F721C4">
    <w:pPr>
      <w:ind w:right="386"/>
      <w:rPr>
        <w:rFonts w:eastAsia="Arial"/>
        <w:b/>
        <w:sz w:val="18"/>
      </w:rPr>
    </w:pPr>
  </w:p>
  <w:p w:rsidR="002A6B1E" w:rsidRPr="000D1197" w:rsidRDefault="002A6B1E" w:rsidP="00F721C4">
    <w:pPr>
      <w:ind w:right="386"/>
      <w:jc w:val="center"/>
      <w:rPr>
        <w:b/>
        <w:i/>
        <w:sz w:val="20"/>
        <w:szCs w:val="20"/>
      </w:rPr>
    </w:pPr>
    <w:r w:rsidRPr="000D1197">
      <w:rPr>
        <w:rFonts w:eastAsia="Arial"/>
        <w:b/>
        <w:sz w:val="20"/>
        <w:szCs w:val="20"/>
      </w:rPr>
      <w:t>Projekt pn</w:t>
    </w:r>
    <w:r w:rsidRPr="000D1197">
      <w:rPr>
        <w:sz w:val="20"/>
        <w:szCs w:val="20"/>
      </w:rPr>
      <w:t>.: „</w:t>
    </w:r>
    <w:r w:rsidRPr="000D1197">
      <w:rPr>
        <w:b/>
        <w:i/>
        <w:sz w:val="20"/>
        <w:szCs w:val="20"/>
      </w:rPr>
      <w:t xml:space="preserve">Wdrożenie Programu Rozwojowego w oparciu </w:t>
    </w:r>
    <w:r w:rsidRPr="000D1197">
      <w:rPr>
        <w:b/>
        <w:i/>
        <w:sz w:val="20"/>
        <w:szCs w:val="20"/>
      </w:rPr>
      <w:br/>
      <w:t>o Wieloprofilowe Centrum Symulacji Medycznej Uniwersytetu Opolskiego”,</w:t>
    </w:r>
    <w:r w:rsidRPr="000D1197">
      <w:rPr>
        <w:b/>
        <w:i/>
        <w:sz w:val="20"/>
        <w:szCs w:val="20"/>
      </w:rPr>
      <w:br/>
    </w:r>
    <w:r w:rsidRPr="000D1197">
      <w:rPr>
        <w:b/>
        <w:bCs/>
        <w:sz w:val="20"/>
        <w:szCs w:val="20"/>
        <w:shd w:val="clear" w:color="auto" w:fill="FFFFFF"/>
      </w:rPr>
      <w:t xml:space="preserve"> współfinansowany ze środków Unii Europejskiej w ramach Europejskiego</w:t>
    </w:r>
    <w:r w:rsidRPr="000D1197">
      <w:rPr>
        <w:b/>
        <w:bCs/>
        <w:sz w:val="20"/>
        <w:szCs w:val="20"/>
      </w:rPr>
      <w:t xml:space="preserve"> Funduszu Społecznego</w:t>
    </w:r>
    <w:r w:rsidRPr="000D1197">
      <w:rPr>
        <w:b/>
        <w:bCs/>
        <w:sz w:val="20"/>
        <w:szCs w:val="20"/>
      </w:rPr>
      <w:br/>
    </w:r>
    <w:r w:rsidRPr="000D1197">
      <w:rPr>
        <w:rFonts w:eastAsia="Arial"/>
        <w:b/>
        <w:sz w:val="20"/>
        <w:szCs w:val="20"/>
      </w:rPr>
      <w:t xml:space="preserve">Umowa nr: POWR.05.03.00-00-0003/18-00 z dnia 24.04.2019 r., </w:t>
    </w:r>
    <w:r w:rsidRPr="000D1197">
      <w:rPr>
        <w:rFonts w:eastAsia="Arial"/>
        <w:b/>
        <w:sz w:val="20"/>
        <w:szCs w:val="20"/>
      </w:rPr>
      <w:br/>
    </w:r>
    <w:r w:rsidRPr="000D1197">
      <w:rPr>
        <w:b/>
        <w:bCs/>
        <w:sz w:val="20"/>
        <w:szCs w:val="20"/>
      </w:rPr>
      <w:t>okres realizacji od: 2018-11-02 do: 2023-06-30</w:t>
    </w:r>
  </w:p>
  <w:p w:rsidR="002A6B1E" w:rsidRDefault="002A6B1E" w:rsidP="005E2479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4"/>
    <w:multiLevelType w:val="multilevel"/>
    <w:tmpl w:val="850EECB2"/>
    <w:name w:val="WW8Num4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14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trike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7F0A0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542523B"/>
    <w:multiLevelType w:val="hybridMultilevel"/>
    <w:tmpl w:val="9790F50A"/>
    <w:lvl w:ilvl="0" w:tplc="221ABF82">
      <w:start w:val="1"/>
      <w:numFmt w:val="decimal"/>
      <w:lvlText w:val="19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533BC2"/>
    <w:multiLevelType w:val="hybridMultilevel"/>
    <w:tmpl w:val="C50280E6"/>
    <w:lvl w:ilvl="0" w:tplc="3D868E18">
      <w:start w:val="1"/>
      <w:numFmt w:val="decimal"/>
      <w:lvlText w:val="1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1065CD"/>
    <w:multiLevelType w:val="hybridMultilevel"/>
    <w:tmpl w:val="DF2651CC"/>
    <w:lvl w:ilvl="0" w:tplc="886E70F6">
      <w:start w:val="1"/>
      <w:numFmt w:val="decimal"/>
      <w:lvlText w:val="10.1.%1."/>
      <w:lvlJc w:val="left"/>
      <w:pPr>
        <w:ind w:left="724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8" w15:restartNumberingAfterBreak="0">
    <w:nsid w:val="10CF0CAE"/>
    <w:multiLevelType w:val="hybridMultilevel"/>
    <w:tmpl w:val="C466F7D4"/>
    <w:lvl w:ilvl="0" w:tplc="18B6869E">
      <w:start w:val="1"/>
      <w:numFmt w:val="decimal"/>
      <w:lvlText w:val="3.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12573803"/>
    <w:multiLevelType w:val="hybridMultilevel"/>
    <w:tmpl w:val="C65E7FDE"/>
    <w:lvl w:ilvl="0" w:tplc="6E064912">
      <w:start w:val="1"/>
      <w:numFmt w:val="decimal"/>
      <w:lvlText w:val="3.%1."/>
      <w:lvlJc w:val="left"/>
      <w:pPr>
        <w:ind w:left="107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B05D6C">
      <w:start w:val="1"/>
      <w:numFmt w:val="decimal"/>
      <w:lvlText w:val="5.2.1.%4."/>
      <w:lvlJc w:val="left"/>
      <w:pPr>
        <w:ind w:left="2880" w:hanging="360"/>
      </w:pPr>
      <w:rPr>
        <w:rFonts w:hint="default"/>
        <w:b w:val="0"/>
        <w:i w:val="0"/>
        <w:color w:val="00000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380384"/>
    <w:multiLevelType w:val="hybridMultilevel"/>
    <w:tmpl w:val="1F405E0A"/>
    <w:lvl w:ilvl="0" w:tplc="BD24BB76">
      <w:start w:val="1"/>
      <w:numFmt w:val="decimal"/>
      <w:lvlText w:val="17.2.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13B65853"/>
    <w:multiLevelType w:val="multilevel"/>
    <w:tmpl w:val="C2C6C34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/>
      </w:rPr>
    </w:lvl>
  </w:abstractNum>
  <w:abstractNum w:abstractNumId="32" w15:restartNumberingAfterBreak="0">
    <w:nsid w:val="17DD3CCD"/>
    <w:multiLevelType w:val="hybridMultilevel"/>
    <w:tmpl w:val="F34EB688"/>
    <w:lvl w:ilvl="0" w:tplc="F21251D0">
      <w:start w:val="1"/>
      <w:numFmt w:val="decimal"/>
      <w:lvlText w:val="3.7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E196BDA"/>
    <w:multiLevelType w:val="hybridMultilevel"/>
    <w:tmpl w:val="2596758C"/>
    <w:lvl w:ilvl="0" w:tplc="0B307E50">
      <w:start w:val="1"/>
      <w:numFmt w:val="decimal"/>
      <w:lvlText w:val="4.%1."/>
      <w:lvlJc w:val="left"/>
      <w:pPr>
        <w:ind w:left="1440" w:hanging="360"/>
      </w:pPr>
      <w:rPr>
        <w:rFonts w:hint="default"/>
        <w:b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 w15:restartNumberingAfterBreak="0">
    <w:nsid w:val="2D8F1424"/>
    <w:multiLevelType w:val="hybridMultilevel"/>
    <w:tmpl w:val="6834F192"/>
    <w:lvl w:ilvl="0" w:tplc="BE0C4430">
      <w:start w:val="1"/>
      <w:numFmt w:val="decimal"/>
      <w:lvlText w:val="17.2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AF40AF"/>
    <w:multiLevelType w:val="hybridMultilevel"/>
    <w:tmpl w:val="C6428AB0"/>
    <w:lvl w:ilvl="0" w:tplc="0CCA028E">
      <w:start w:val="1"/>
      <w:numFmt w:val="decimal"/>
      <w:lvlText w:val="6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A405D7"/>
    <w:multiLevelType w:val="hybridMultilevel"/>
    <w:tmpl w:val="E0AA7602"/>
    <w:lvl w:ilvl="0" w:tplc="6F84B442">
      <w:start w:val="1"/>
      <w:numFmt w:val="decimal"/>
      <w:lvlText w:val="3.3.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B05D6C">
      <w:start w:val="1"/>
      <w:numFmt w:val="decimal"/>
      <w:lvlText w:val="5.2.1.%4."/>
      <w:lvlJc w:val="left"/>
      <w:pPr>
        <w:ind w:left="2880" w:hanging="360"/>
      </w:pPr>
      <w:rPr>
        <w:rFonts w:hint="default"/>
        <w:b w:val="0"/>
        <w:i w:val="0"/>
        <w:color w:val="00000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36445DD"/>
    <w:multiLevelType w:val="hybridMultilevel"/>
    <w:tmpl w:val="1188D4D0"/>
    <w:lvl w:ilvl="0" w:tplc="8F20294E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0F6855"/>
    <w:multiLevelType w:val="hybridMultilevel"/>
    <w:tmpl w:val="A2AE7B8A"/>
    <w:lvl w:ilvl="0" w:tplc="F95CC32E">
      <w:start w:val="1"/>
      <w:numFmt w:val="decimal"/>
      <w:lvlText w:val="9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4F5CFB"/>
    <w:multiLevelType w:val="hybridMultilevel"/>
    <w:tmpl w:val="5C9A1BC2"/>
    <w:lvl w:ilvl="0" w:tplc="0152EF84">
      <w:start w:val="1"/>
      <w:numFmt w:val="decimal"/>
      <w:lvlText w:val="19.%1."/>
      <w:lvlJc w:val="left"/>
      <w:pPr>
        <w:ind w:left="107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3CBD694C"/>
    <w:multiLevelType w:val="hybridMultilevel"/>
    <w:tmpl w:val="F2E4DA1A"/>
    <w:lvl w:ilvl="0" w:tplc="C646F148">
      <w:start w:val="1"/>
      <w:numFmt w:val="decimal"/>
      <w:lvlText w:val="14.3.%1.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6" w15:restartNumberingAfterBreak="0">
    <w:nsid w:val="463E7694"/>
    <w:multiLevelType w:val="hybridMultilevel"/>
    <w:tmpl w:val="830857AE"/>
    <w:lvl w:ilvl="0" w:tplc="15721F72">
      <w:start w:val="1"/>
      <w:numFmt w:val="decimal"/>
      <w:lvlText w:val="14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4795679A"/>
    <w:multiLevelType w:val="hybridMultilevel"/>
    <w:tmpl w:val="8C82C6B6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8" w15:restartNumberingAfterBreak="0">
    <w:nsid w:val="4834289C"/>
    <w:multiLevelType w:val="multilevel"/>
    <w:tmpl w:val="0CE656C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6"/>
      <w:numFmt w:val="decimal"/>
      <w:lvlText w:val="%1.%2."/>
      <w:lvlJc w:val="left"/>
      <w:pPr>
        <w:ind w:left="1107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/>
      </w:rPr>
    </w:lvl>
  </w:abstractNum>
  <w:abstractNum w:abstractNumId="49" w15:restartNumberingAfterBreak="0">
    <w:nsid w:val="48D60033"/>
    <w:multiLevelType w:val="hybridMultilevel"/>
    <w:tmpl w:val="55064F86"/>
    <w:lvl w:ilvl="0" w:tplc="96DC1978">
      <w:start w:val="1"/>
      <w:numFmt w:val="decimal"/>
      <w:lvlText w:val="14.2.1.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15711"/>
    <w:multiLevelType w:val="hybridMultilevel"/>
    <w:tmpl w:val="3EB2B0E6"/>
    <w:lvl w:ilvl="0" w:tplc="026EA426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34E477E">
      <w:start w:val="1"/>
      <w:numFmt w:val="decimal"/>
      <w:lvlText w:val="8.1.%4."/>
      <w:lvlJc w:val="left"/>
      <w:pPr>
        <w:ind w:left="2880" w:hanging="360"/>
      </w:pPr>
      <w:rPr>
        <w:rFonts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C540EE"/>
    <w:multiLevelType w:val="hybridMultilevel"/>
    <w:tmpl w:val="01DA7B74"/>
    <w:lvl w:ilvl="0" w:tplc="31B8D86A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BD5BF9"/>
    <w:multiLevelType w:val="hybridMultilevel"/>
    <w:tmpl w:val="297AA264"/>
    <w:lvl w:ilvl="0" w:tplc="00A621E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471B1C"/>
    <w:multiLevelType w:val="hybridMultilevel"/>
    <w:tmpl w:val="B366F680"/>
    <w:lvl w:ilvl="0" w:tplc="40AA274A">
      <w:start w:val="1"/>
      <w:numFmt w:val="decimal"/>
      <w:lvlText w:val="14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9B305C"/>
    <w:multiLevelType w:val="hybridMultilevel"/>
    <w:tmpl w:val="901C0D80"/>
    <w:lvl w:ilvl="0" w:tplc="53705DC4">
      <w:start w:val="1"/>
      <w:numFmt w:val="decimal"/>
      <w:lvlText w:val="1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E50219"/>
    <w:multiLevelType w:val="hybridMultilevel"/>
    <w:tmpl w:val="9FAE8728"/>
    <w:lvl w:ilvl="0" w:tplc="6F36C678">
      <w:start w:val="1"/>
      <w:numFmt w:val="decimal"/>
      <w:lvlText w:val="18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3E40F1"/>
    <w:multiLevelType w:val="hybridMultilevel"/>
    <w:tmpl w:val="E40E8FEA"/>
    <w:lvl w:ilvl="0" w:tplc="DC58BC4A">
      <w:start w:val="1"/>
      <w:numFmt w:val="decimal"/>
      <w:lvlText w:val="8.%1."/>
      <w:lvlJc w:val="left"/>
      <w:pPr>
        <w:ind w:left="1779" w:hanging="360"/>
      </w:pPr>
      <w:rPr>
        <w:rFonts w:hint="default"/>
        <w:b/>
        <w:i w:val="0"/>
      </w:rPr>
    </w:lvl>
    <w:lvl w:ilvl="1" w:tplc="4ED0D880">
      <w:start w:val="1"/>
      <w:numFmt w:val="decimal"/>
      <w:lvlText w:val="%2)"/>
      <w:lvlJc w:val="left"/>
      <w:pPr>
        <w:ind w:left="2844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219" w:hanging="180"/>
      </w:pPr>
    </w:lvl>
    <w:lvl w:ilvl="3" w:tplc="0415000F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57" w15:restartNumberingAfterBreak="0">
    <w:nsid w:val="57B63396"/>
    <w:multiLevelType w:val="hybridMultilevel"/>
    <w:tmpl w:val="67CC9694"/>
    <w:lvl w:ilvl="0" w:tplc="1616A272">
      <w:start w:val="1"/>
      <w:numFmt w:val="decimal"/>
      <w:lvlText w:val="20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4C133F"/>
    <w:multiLevelType w:val="hybridMultilevel"/>
    <w:tmpl w:val="7D5E00E8"/>
    <w:lvl w:ilvl="0" w:tplc="3EB408BC">
      <w:start w:val="1"/>
      <w:numFmt w:val="decimal"/>
      <w:lvlText w:val="14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A2209B"/>
    <w:multiLevelType w:val="hybridMultilevel"/>
    <w:tmpl w:val="53B23FD2"/>
    <w:lvl w:ilvl="0" w:tplc="AA983CB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8A5EED"/>
    <w:multiLevelType w:val="hybridMultilevel"/>
    <w:tmpl w:val="17707C7E"/>
    <w:lvl w:ilvl="0" w:tplc="1D34A380">
      <w:start w:val="1"/>
      <w:numFmt w:val="decimal"/>
      <w:lvlText w:val="19.2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72621E"/>
    <w:multiLevelType w:val="hybridMultilevel"/>
    <w:tmpl w:val="C4FC713E"/>
    <w:lvl w:ilvl="0" w:tplc="49C474E4">
      <w:start w:val="1"/>
      <w:numFmt w:val="decimal"/>
      <w:lvlText w:val="16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BD55AB"/>
    <w:multiLevelType w:val="hybridMultilevel"/>
    <w:tmpl w:val="3C62E590"/>
    <w:lvl w:ilvl="0" w:tplc="4DC63532">
      <w:start w:val="1"/>
      <w:numFmt w:val="decimal"/>
      <w:lvlText w:val="17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FD04E8"/>
    <w:multiLevelType w:val="hybridMultilevel"/>
    <w:tmpl w:val="D52A624E"/>
    <w:lvl w:ilvl="0" w:tplc="FA1460FC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6B322F9"/>
    <w:multiLevelType w:val="hybridMultilevel"/>
    <w:tmpl w:val="95706D38"/>
    <w:lvl w:ilvl="0" w:tplc="34CA834C">
      <w:start w:val="1"/>
      <w:numFmt w:val="decimal"/>
      <w:lvlText w:val="13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69FB17D1"/>
    <w:multiLevelType w:val="multilevel"/>
    <w:tmpl w:val="6D48E4A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/>
      </w:rPr>
    </w:lvl>
  </w:abstractNum>
  <w:abstractNum w:abstractNumId="66" w15:restartNumberingAfterBreak="0">
    <w:nsid w:val="6A3E2A81"/>
    <w:multiLevelType w:val="multilevel"/>
    <w:tmpl w:val="A69094F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b/>
        <w:color w:val="C00000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  <w:b/>
        <w:color w:val="C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color w:val="C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color w:val="C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color w:val="C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color w:val="C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color w:val="C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color w:val="C00000"/>
      </w:rPr>
    </w:lvl>
  </w:abstractNum>
  <w:abstractNum w:abstractNumId="67" w15:restartNumberingAfterBreak="0">
    <w:nsid w:val="6A5F1C2C"/>
    <w:multiLevelType w:val="hybridMultilevel"/>
    <w:tmpl w:val="8DA80AFE"/>
    <w:lvl w:ilvl="0" w:tplc="179292F0">
      <w:start w:val="1"/>
      <w:numFmt w:val="decimal"/>
      <w:lvlText w:val="24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4D1CB1"/>
    <w:multiLevelType w:val="hybridMultilevel"/>
    <w:tmpl w:val="DD823D7E"/>
    <w:lvl w:ilvl="0" w:tplc="6DF8602A">
      <w:start w:val="1"/>
      <w:numFmt w:val="decimal"/>
      <w:lvlText w:val="10.%1."/>
      <w:lvlJc w:val="left"/>
      <w:pPr>
        <w:ind w:left="725" w:hanging="360"/>
      </w:pPr>
      <w:rPr>
        <w:rFonts w:hint="default"/>
        <w:b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9" w15:restartNumberingAfterBreak="0">
    <w:nsid w:val="6E7E2C86"/>
    <w:multiLevelType w:val="hybridMultilevel"/>
    <w:tmpl w:val="7DE40E2C"/>
    <w:lvl w:ilvl="0" w:tplc="F098BE1A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8F0C07"/>
    <w:multiLevelType w:val="hybridMultilevel"/>
    <w:tmpl w:val="30E2AE34"/>
    <w:lvl w:ilvl="0" w:tplc="59D6D47E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015272"/>
    <w:multiLevelType w:val="hybridMultilevel"/>
    <w:tmpl w:val="0972B770"/>
    <w:lvl w:ilvl="0" w:tplc="CEE83CE2">
      <w:start w:val="1"/>
      <w:numFmt w:val="decimal"/>
      <w:lvlText w:val="15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416DC9"/>
    <w:multiLevelType w:val="hybridMultilevel"/>
    <w:tmpl w:val="41A81B8E"/>
    <w:lvl w:ilvl="0" w:tplc="841A77EE">
      <w:start w:val="1"/>
      <w:numFmt w:val="decimal"/>
      <w:lvlText w:val="16.17.%1.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44"/>
  </w:num>
  <w:num w:numId="2">
    <w:abstractNumId w:val="36"/>
  </w:num>
  <w:num w:numId="3">
    <w:abstractNumId w:val="69"/>
  </w:num>
  <w:num w:numId="4">
    <w:abstractNumId w:val="71"/>
  </w:num>
  <w:num w:numId="5">
    <w:abstractNumId w:val="61"/>
  </w:num>
  <w:num w:numId="6">
    <w:abstractNumId w:val="26"/>
  </w:num>
  <w:num w:numId="7">
    <w:abstractNumId w:val="62"/>
  </w:num>
  <w:num w:numId="8">
    <w:abstractNumId w:val="30"/>
  </w:num>
  <w:num w:numId="9">
    <w:abstractNumId w:val="43"/>
  </w:num>
  <w:num w:numId="10">
    <w:abstractNumId w:val="24"/>
  </w:num>
  <w:num w:numId="11">
    <w:abstractNumId w:val="59"/>
  </w:num>
  <w:num w:numId="12">
    <w:abstractNumId w:val="56"/>
  </w:num>
  <w:num w:numId="13">
    <w:abstractNumId w:val="50"/>
  </w:num>
  <w:num w:numId="14">
    <w:abstractNumId w:val="41"/>
  </w:num>
  <w:num w:numId="15">
    <w:abstractNumId w:val="54"/>
  </w:num>
  <w:num w:numId="16">
    <w:abstractNumId w:val="64"/>
  </w:num>
  <w:num w:numId="17">
    <w:abstractNumId w:val="37"/>
  </w:num>
  <w:num w:numId="18">
    <w:abstractNumId w:val="51"/>
  </w:num>
  <w:num w:numId="19">
    <w:abstractNumId w:val="35"/>
  </w:num>
  <w:num w:numId="20">
    <w:abstractNumId w:val="29"/>
  </w:num>
  <w:num w:numId="21">
    <w:abstractNumId w:val="63"/>
  </w:num>
  <w:num w:numId="22">
    <w:abstractNumId w:val="46"/>
  </w:num>
  <w:num w:numId="23">
    <w:abstractNumId w:val="53"/>
  </w:num>
  <w:num w:numId="24">
    <w:abstractNumId w:val="49"/>
  </w:num>
  <w:num w:numId="25">
    <w:abstractNumId w:val="45"/>
  </w:num>
  <w:num w:numId="26">
    <w:abstractNumId w:val="58"/>
  </w:num>
  <w:num w:numId="27">
    <w:abstractNumId w:val="57"/>
  </w:num>
  <w:num w:numId="28">
    <w:abstractNumId w:val="38"/>
  </w:num>
  <w:num w:numId="29">
    <w:abstractNumId w:val="68"/>
  </w:num>
  <w:num w:numId="30">
    <w:abstractNumId w:val="27"/>
  </w:num>
  <w:num w:numId="31">
    <w:abstractNumId w:val="33"/>
  </w:num>
  <w:num w:numId="32">
    <w:abstractNumId w:val="40"/>
  </w:num>
  <w:num w:numId="33">
    <w:abstractNumId w:val="67"/>
  </w:num>
  <w:num w:numId="34">
    <w:abstractNumId w:val="52"/>
  </w:num>
  <w:num w:numId="35">
    <w:abstractNumId w:val="42"/>
  </w:num>
  <w:num w:numId="36">
    <w:abstractNumId w:val="72"/>
  </w:num>
  <w:num w:numId="37">
    <w:abstractNumId w:val="34"/>
  </w:num>
  <w:num w:numId="38">
    <w:abstractNumId w:val="70"/>
  </w:num>
  <w:num w:numId="39">
    <w:abstractNumId w:val="28"/>
  </w:num>
  <w:num w:numId="40">
    <w:abstractNumId w:val="25"/>
  </w:num>
  <w:num w:numId="41">
    <w:abstractNumId w:val="60"/>
  </w:num>
  <w:num w:numId="42">
    <w:abstractNumId w:val="66"/>
  </w:num>
  <w:num w:numId="43">
    <w:abstractNumId w:val="65"/>
  </w:num>
  <w:num w:numId="44">
    <w:abstractNumId w:val="39"/>
  </w:num>
  <w:num w:numId="45">
    <w:abstractNumId w:val="47"/>
  </w:num>
  <w:num w:numId="46">
    <w:abstractNumId w:val="32"/>
  </w:num>
  <w:num w:numId="47">
    <w:abstractNumId w:val="31"/>
  </w:num>
  <w:num w:numId="48">
    <w:abstractNumId w:val="55"/>
  </w:num>
  <w:num w:numId="49">
    <w:abstractNumId w:val="4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62A"/>
    <w:rsid w:val="0000288B"/>
    <w:rsid w:val="00002DF1"/>
    <w:rsid w:val="00003B22"/>
    <w:rsid w:val="00003CF4"/>
    <w:rsid w:val="0000458F"/>
    <w:rsid w:val="000048DD"/>
    <w:rsid w:val="000056F9"/>
    <w:rsid w:val="00006C35"/>
    <w:rsid w:val="00007028"/>
    <w:rsid w:val="00007D36"/>
    <w:rsid w:val="0001132E"/>
    <w:rsid w:val="0001268C"/>
    <w:rsid w:val="000129B2"/>
    <w:rsid w:val="00013042"/>
    <w:rsid w:val="00013342"/>
    <w:rsid w:val="00015E82"/>
    <w:rsid w:val="00016161"/>
    <w:rsid w:val="000167A2"/>
    <w:rsid w:val="00017045"/>
    <w:rsid w:val="0001715F"/>
    <w:rsid w:val="00017206"/>
    <w:rsid w:val="00017A6C"/>
    <w:rsid w:val="000203B7"/>
    <w:rsid w:val="000205C6"/>
    <w:rsid w:val="00021942"/>
    <w:rsid w:val="000224E6"/>
    <w:rsid w:val="00023117"/>
    <w:rsid w:val="00023B49"/>
    <w:rsid w:val="0002415A"/>
    <w:rsid w:val="00024AE7"/>
    <w:rsid w:val="000253E5"/>
    <w:rsid w:val="00025654"/>
    <w:rsid w:val="000261C0"/>
    <w:rsid w:val="00026BA7"/>
    <w:rsid w:val="00030281"/>
    <w:rsid w:val="00031BB6"/>
    <w:rsid w:val="00033CE6"/>
    <w:rsid w:val="0003404F"/>
    <w:rsid w:val="000348AE"/>
    <w:rsid w:val="00035B49"/>
    <w:rsid w:val="0003633A"/>
    <w:rsid w:val="00036F04"/>
    <w:rsid w:val="00037C01"/>
    <w:rsid w:val="00037C5D"/>
    <w:rsid w:val="000409A7"/>
    <w:rsid w:val="00040B2A"/>
    <w:rsid w:val="00041756"/>
    <w:rsid w:val="00041A91"/>
    <w:rsid w:val="00042325"/>
    <w:rsid w:val="00043344"/>
    <w:rsid w:val="00043C3A"/>
    <w:rsid w:val="00044D65"/>
    <w:rsid w:val="00050132"/>
    <w:rsid w:val="000505AF"/>
    <w:rsid w:val="00050AF1"/>
    <w:rsid w:val="00050F77"/>
    <w:rsid w:val="00051027"/>
    <w:rsid w:val="00052BA8"/>
    <w:rsid w:val="00053AF8"/>
    <w:rsid w:val="00053B5F"/>
    <w:rsid w:val="00054989"/>
    <w:rsid w:val="00055D9A"/>
    <w:rsid w:val="00056507"/>
    <w:rsid w:val="0005677F"/>
    <w:rsid w:val="00057D92"/>
    <w:rsid w:val="000601A0"/>
    <w:rsid w:val="00060D69"/>
    <w:rsid w:val="00061C6B"/>
    <w:rsid w:val="0006311E"/>
    <w:rsid w:val="000635D7"/>
    <w:rsid w:val="00063611"/>
    <w:rsid w:val="00063665"/>
    <w:rsid w:val="00063A40"/>
    <w:rsid w:val="00063F3E"/>
    <w:rsid w:val="00064A99"/>
    <w:rsid w:val="00064C84"/>
    <w:rsid w:val="0006534D"/>
    <w:rsid w:val="0006595B"/>
    <w:rsid w:val="00065E06"/>
    <w:rsid w:val="00066161"/>
    <w:rsid w:val="00066778"/>
    <w:rsid w:val="00066B09"/>
    <w:rsid w:val="00066D38"/>
    <w:rsid w:val="000707EF"/>
    <w:rsid w:val="00070F29"/>
    <w:rsid w:val="000727E8"/>
    <w:rsid w:val="000731AA"/>
    <w:rsid w:val="0007346A"/>
    <w:rsid w:val="00073B02"/>
    <w:rsid w:val="00073BBE"/>
    <w:rsid w:val="00073DD1"/>
    <w:rsid w:val="0007420F"/>
    <w:rsid w:val="00075147"/>
    <w:rsid w:val="000753A5"/>
    <w:rsid w:val="00075A0A"/>
    <w:rsid w:val="00076308"/>
    <w:rsid w:val="000767B5"/>
    <w:rsid w:val="0007777E"/>
    <w:rsid w:val="00080E86"/>
    <w:rsid w:val="0008132C"/>
    <w:rsid w:val="00081835"/>
    <w:rsid w:val="00082123"/>
    <w:rsid w:val="00082364"/>
    <w:rsid w:val="00082582"/>
    <w:rsid w:val="00083220"/>
    <w:rsid w:val="0008472F"/>
    <w:rsid w:val="00085596"/>
    <w:rsid w:val="000857CD"/>
    <w:rsid w:val="00086570"/>
    <w:rsid w:val="0008672D"/>
    <w:rsid w:val="00086AC0"/>
    <w:rsid w:val="00086D18"/>
    <w:rsid w:val="00090368"/>
    <w:rsid w:val="00090450"/>
    <w:rsid w:val="0009076C"/>
    <w:rsid w:val="0009137F"/>
    <w:rsid w:val="00091F65"/>
    <w:rsid w:val="00092954"/>
    <w:rsid w:val="00092FA1"/>
    <w:rsid w:val="000936EC"/>
    <w:rsid w:val="00093FC4"/>
    <w:rsid w:val="0009402A"/>
    <w:rsid w:val="0009463A"/>
    <w:rsid w:val="000947F7"/>
    <w:rsid w:val="00094C71"/>
    <w:rsid w:val="000950DA"/>
    <w:rsid w:val="00096DE8"/>
    <w:rsid w:val="000979B1"/>
    <w:rsid w:val="00097C35"/>
    <w:rsid w:val="000A1FBB"/>
    <w:rsid w:val="000A44C3"/>
    <w:rsid w:val="000A46C8"/>
    <w:rsid w:val="000A6373"/>
    <w:rsid w:val="000A6EF3"/>
    <w:rsid w:val="000A6EF7"/>
    <w:rsid w:val="000A7B40"/>
    <w:rsid w:val="000B0439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4BDA"/>
    <w:rsid w:val="000B4EEE"/>
    <w:rsid w:val="000B72BF"/>
    <w:rsid w:val="000B7482"/>
    <w:rsid w:val="000C1BD0"/>
    <w:rsid w:val="000C1C49"/>
    <w:rsid w:val="000C1FFE"/>
    <w:rsid w:val="000C2112"/>
    <w:rsid w:val="000C266D"/>
    <w:rsid w:val="000C2738"/>
    <w:rsid w:val="000C3AD7"/>
    <w:rsid w:val="000C43CB"/>
    <w:rsid w:val="000C6287"/>
    <w:rsid w:val="000C661E"/>
    <w:rsid w:val="000C695C"/>
    <w:rsid w:val="000C6D35"/>
    <w:rsid w:val="000C7199"/>
    <w:rsid w:val="000C7489"/>
    <w:rsid w:val="000D0389"/>
    <w:rsid w:val="000D0D13"/>
    <w:rsid w:val="000D0EF6"/>
    <w:rsid w:val="000D2377"/>
    <w:rsid w:val="000D3151"/>
    <w:rsid w:val="000D33D9"/>
    <w:rsid w:val="000D373A"/>
    <w:rsid w:val="000D39E6"/>
    <w:rsid w:val="000D4704"/>
    <w:rsid w:val="000D493F"/>
    <w:rsid w:val="000D4DBA"/>
    <w:rsid w:val="000D505C"/>
    <w:rsid w:val="000D5A40"/>
    <w:rsid w:val="000D672C"/>
    <w:rsid w:val="000D6845"/>
    <w:rsid w:val="000D71DC"/>
    <w:rsid w:val="000D7B73"/>
    <w:rsid w:val="000D7EC2"/>
    <w:rsid w:val="000E03DD"/>
    <w:rsid w:val="000E0BBF"/>
    <w:rsid w:val="000E0E8F"/>
    <w:rsid w:val="000E2464"/>
    <w:rsid w:val="000E362A"/>
    <w:rsid w:val="000E5CA1"/>
    <w:rsid w:val="000E62C1"/>
    <w:rsid w:val="000E73D1"/>
    <w:rsid w:val="000E754F"/>
    <w:rsid w:val="000E77DB"/>
    <w:rsid w:val="000E7874"/>
    <w:rsid w:val="000E7998"/>
    <w:rsid w:val="000F20C3"/>
    <w:rsid w:val="000F2872"/>
    <w:rsid w:val="000F2D41"/>
    <w:rsid w:val="000F35FC"/>
    <w:rsid w:val="000F5091"/>
    <w:rsid w:val="000F54ED"/>
    <w:rsid w:val="000F5589"/>
    <w:rsid w:val="000F744E"/>
    <w:rsid w:val="001016A3"/>
    <w:rsid w:val="00102008"/>
    <w:rsid w:val="00102038"/>
    <w:rsid w:val="0010262B"/>
    <w:rsid w:val="001029F1"/>
    <w:rsid w:val="001035A2"/>
    <w:rsid w:val="001037B9"/>
    <w:rsid w:val="00103C49"/>
    <w:rsid w:val="00104412"/>
    <w:rsid w:val="00104D2C"/>
    <w:rsid w:val="00105029"/>
    <w:rsid w:val="00105289"/>
    <w:rsid w:val="0010570A"/>
    <w:rsid w:val="001062AB"/>
    <w:rsid w:val="001066E6"/>
    <w:rsid w:val="00106E87"/>
    <w:rsid w:val="00107D72"/>
    <w:rsid w:val="001113CE"/>
    <w:rsid w:val="0011165C"/>
    <w:rsid w:val="001125AC"/>
    <w:rsid w:val="00112FDF"/>
    <w:rsid w:val="00113481"/>
    <w:rsid w:val="00115C6D"/>
    <w:rsid w:val="001163CA"/>
    <w:rsid w:val="001164C3"/>
    <w:rsid w:val="001165A5"/>
    <w:rsid w:val="0011665D"/>
    <w:rsid w:val="00116E95"/>
    <w:rsid w:val="00116E9C"/>
    <w:rsid w:val="001179F5"/>
    <w:rsid w:val="0012011E"/>
    <w:rsid w:val="001201C0"/>
    <w:rsid w:val="00120761"/>
    <w:rsid w:val="00120BF4"/>
    <w:rsid w:val="00121B96"/>
    <w:rsid w:val="00122008"/>
    <w:rsid w:val="00122070"/>
    <w:rsid w:val="00122630"/>
    <w:rsid w:val="001227F1"/>
    <w:rsid w:val="00123443"/>
    <w:rsid w:val="0012573D"/>
    <w:rsid w:val="00125FD4"/>
    <w:rsid w:val="00125FE6"/>
    <w:rsid w:val="00127631"/>
    <w:rsid w:val="00127E05"/>
    <w:rsid w:val="001314F9"/>
    <w:rsid w:val="00131FC3"/>
    <w:rsid w:val="00132317"/>
    <w:rsid w:val="00132DF1"/>
    <w:rsid w:val="00133D1F"/>
    <w:rsid w:val="00134D12"/>
    <w:rsid w:val="00134F06"/>
    <w:rsid w:val="00135D1A"/>
    <w:rsid w:val="001362A3"/>
    <w:rsid w:val="0013725F"/>
    <w:rsid w:val="001374B2"/>
    <w:rsid w:val="001401FD"/>
    <w:rsid w:val="001405E3"/>
    <w:rsid w:val="0014084C"/>
    <w:rsid w:val="00142B5E"/>
    <w:rsid w:val="00142D33"/>
    <w:rsid w:val="00142DBF"/>
    <w:rsid w:val="0014301F"/>
    <w:rsid w:val="001444E1"/>
    <w:rsid w:val="00144650"/>
    <w:rsid w:val="001451A3"/>
    <w:rsid w:val="001455F4"/>
    <w:rsid w:val="001468A6"/>
    <w:rsid w:val="00146DD4"/>
    <w:rsid w:val="00147161"/>
    <w:rsid w:val="001474A7"/>
    <w:rsid w:val="00151288"/>
    <w:rsid w:val="00151360"/>
    <w:rsid w:val="00151835"/>
    <w:rsid w:val="00151A82"/>
    <w:rsid w:val="00151EC6"/>
    <w:rsid w:val="0015255D"/>
    <w:rsid w:val="00152F95"/>
    <w:rsid w:val="00153965"/>
    <w:rsid w:val="00155C69"/>
    <w:rsid w:val="00156CBE"/>
    <w:rsid w:val="001570AF"/>
    <w:rsid w:val="00157D9E"/>
    <w:rsid w:val="00157DCF"/>
    <w:rsid w:val="001600BC"/>
    <w:rsid w:val="0016201D"/>
    <w:rsid w:val="00162773"/>
    <w:rsid w:val="00162C41"/>
    <w:rsid w:val="00163A8A"/>
    <w:rsid w:val="001649C5"/>
    <w:rsid w:val="00165A80"/>
    <w:rsid w:val="001662BD"/>
    <w:rsid w:val="001665F8"/>
    <w:rsid w:val="0016690F"/>
    <w:rsid w:val="00166C0F"/>
    <w:rsid w:val="00170120"/>
    <w:rsid w:val="0017023E"/>
    <w:rsid w:val="00170F48"/>
    <w:rsid w:val="00172699"/>
    <w:rsid w:val="0017375E"/>
    <w:rsid w:val="00173777"/>
    <w:rsid w:val="00173F8D"/>
    <w:rsid w:val="0017458C"/>
    <w:rsid w:val="00175779"/>
    <w:rsid w:val="00175867"/>
    <w:rsid w:val="001766C0"/>
    <w:rsid w:val="00177146"/>
    <w:rsid w:val="00177AE1"/>
    <w:rsid w:val="00177F6B"/>
    <w:rsid w:val="0018009F"/>
    <w:rsid w:val="00180793"/>
    <w:rsid w:val="00181E98"/>
    <w:rsid w:val="001820CC"/>
    <w:rsid w:val="001822C6"/>
    <w:rsid w:val="0018267E"/>
    <w:rsid w:val="0018272A"/>
    <w:rsid w:val="00182CF5"/>
    <w:rsid w:val="0018394A"/>
    <w:rsid w:val="001839DD"/>
    <w:rsid w:val="00183B6D"/>
    <w:rsid w:val="00183C18"/>
    <w:rsid w:val="001843F1"/>
    <w:rsid w:val="001857C4"/>
    <w:rsid w:val="00185F50"/>
    <w:rsid w:val="001868C7"/>
    <w:rsid w:val="0018716C"/>
    <w:rsid w:val="0019029A"/>
    <w:rsid w:val="001907A7"/>
    <w:rsid w:val="00190AF7"/>
    <w:rsid w:val="001921C1"/>
    <w:rsid w:val="00192E18"/>
    <w:rsid w:val="0019343A"/>
    <w:rsid w:val="00193517"/>
    <w:rsid w:val="00194784"/>
    <w:rsid w:val="00194A41"/>
    <w:rsid w:val="00195C01"/>
    <w:rsid w:val="0019679C"/>
    <w:rsid w:val="001967AB"/>
    <w:rsid w:val="00196A1B"/>
    <w:rsid w:val="00197B15"/>
    <w:rsid w:val="00197D19"/>
    <w:rsid w:val="001A0614"/>
    <w:rsid w:val="001A0F1E"/>
    <w:rsid w:val="001A176A"/>
    <w:rsid w:val="001A1C9A"/>
    <w:rsid w:val="001A23C7"/>
    <w:rsid w:val="001A2955"/>
    <w:rsid w:val="001A2B41"/>
    <w:rsid w:val="001A41B8"/>
    <w:rsid w:val="001A427A"/>
    <w:rsid w:val="001A42C6"/>
    <w:rsid w:val="001A4463"/>
    <w:rsid w:val="001A48D1"/>
    <w:rsid w:val="001A4B67"/>
    <w:rsid w:val="001A5DD0"/>
    <w:rsid w:val="001A69DC"/>
    <w:rsid w:val="001A6E0E"/>
    <w:rsid w:val="001A7136"/>
    <w:rsid w:val="001B01FB"/>
    <w:rsid w:val="001B1C6D"/>
    <w:rsid w:val="001B1CB8"/>
    <w:rsid w:val="001B202F"/>
    <w:rsid w:val="001B29F9"/>
    <w:rsid w:val="001B2C76"/>
    <w:rsid w:val="001B2D11"/>
    <w:rsid w:val="001B3577"/>
    <w:rsid w:val="001B38EA"/>
    <w:rsid w:val="001B4D0E"/>
    <w:rsid w:val="001B5A55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28E1"/>
    <w:rsid w:val="001C3A73"/>
    <w:rsid w:val="001C3CFD"/>
    <w:rsid w:val="001C6A1C"/>
    <w:rsid w:val="001C734C"/>
    <w:rsid w:val="001C78A9"/>
    <w:rsid w:val="001D1138"/>
    <w:rsid w:val="001D1EEF"/>
    <w:rsid w:val="001D1F6C"/>
    <w:rsid w:val="001D29C5"/>
    <w:rsid w:val="001D2C83"/>
    <w:rsid w:val="001D426E"/>
    <w:rsid w:val="001D4D36"/>
    <w:rsid w:val="001D637E"/>
    <w:rsid w:val="001D736B"/>
    <w:rsid w:val="001D7C3B"/>
    <w:rsid w:val="001D7EE7"/>
    <w:rsid w:val="001E084C"/>
    <w:rsid w:val="001E0FBC"/>
    <w:rsid w:val="001E1774"/>
    <w:rsid w:val="001E2163"/>
    <w:rsid w:val="001E3312"/>
    <w:rsid w:val="001E338E"/>
    <w:rsid w:val="001E339C"/>
    <w:rsid w:val="001E3D02"/>
    <w:rsid w:val="001E41BC"/>
    <w:rsid w:val="001E42C8"/>
    <w:rsid w:val="001E5B29"/>
    <w:rsid w:val="001E5B6F"/>
    <w:rsid w:val="001E62A4"/>
    <w:rsid w:val="001E62C0"/>
    <w:rsid w:val="001E6E48"/>
    <w:rsid w:val="001E6F3E"/>
    <w:rsid w:val="001E703C"/>
    <w:rsid w:val="001E7668"/>
    <w:rsid w:val="001E794A"/>
    <w:rsid w:val="001F035B"/>
    <w:rsid w:val="001F05C3"/>
    <w:rsid w:val="001F0A37"/>
    <w:rsid w:val="001F2A54"/>
    <w:rsid w:val="001F38D2"/>
    <w:rsid w:val="001F4A2E"/>
    <w:rsid w:val="001F4EF7"/>
    <w:rsid w:val="001F51DB"/>
    <w:rsid w:val="001F5C10"/>
    <w:rsid w:val="001F5ECC"/>
    <w:rsid w:val="001F6208"/>
    <w:rsid w:val="001F75C7"/>
    <w:rsid w:val="001F7633"/>
    <w:rsid w:val="001F7934"/>
    <w:rsid w:val="001F7E25"/>
    <w:rsid w:val="00200620"/>
    <w:rsid w:val="00200E4B"/>
    <w:rsid w:val="002019A5"/>
    <w:rsid w:val="00201D15"/>
    <w:rsid w:val="00202017"/>
    <w:rsid w:val="0020272A"/>
    <w:rsid w:val="00202EC3"/>
    <w:rsid w:val="00203790"/>
    <w:rsid w:val="00203DA7"/>
    <w:rsid w:val="00204274"/>
    <w:rsid w:val="00204506"/>
    <w:rsid w:val="002046C3"/>
    <w:rsid w:val="00204A4A"/>
    <w:rsid w:val="00204C43"/>
    <w:rsid w:val="00204C44"/>
    <w:rsid w:val="0020556C"/>
    <w:rsid w:val="00205A56"/>
    <w:rsid w:val="00205E6D"/>
    <w:rsid w:val="00205F41"/>
    <w:rsid w:val="002079EA"/>
    <w:rsid w:val="00210B4B"/>
    <w:rsid w:val="00213413"/>
    <w:rsid w:val="0021342C"/>
    <w:rsid w:val="00213B2D"/>
    <w:rsid w:val="0021548B"/>
    <w:rsid w:val="00215EAC"/>
    <w:rsid w:val="00216D98"/>
    <w:rsid w:val="00217774"/>
    <w:rsid w:val="00217841"/>
    <w:rsid w:val="00220DF8"/>
    <w:rsid w:val="002210D1"/>
    <w:rsid w:val="00221388"/>
    <w:rsid w:val="00222BD7"/>
    <w:rsid w:val="002235FD"/>
    <w:rsid w:val="00224399"/>
    <w:rsid w:val="00224F4E"/>
    <w:rsid w:val="00225006"/>
    <w:rsid w:val="00225188"/>
    <w:rsid w:val="00225298"/>
    <w:rsid w:val="00225FEB"/>
    <w:rsid w:val="0022608C"/>
    <w:rsid w:val="00226533"/>
    <w:rsid w:val="00226763"/>
    <w:rsid w:val="00227EDA"/>
    <w:rsid w:val="0023068B"/>
    <w:rsid w:val="00230C68"/>
    <w:rsid w:val="00230F22"/>
    <w:rsid w:val="0023186E"/>
    <w:rsid w:val="00231898"/>
    <w:rsid w:val="00231B6A"/>
    <w:rsid w:val="0023243E"/>
    <w:rsid w:val="002326B1"/>
    <w:rsid w:val="0023331B"/>
    <w:rsid w:val="00233CB4"/>
    <w:rsid w:val="00234224"/>
    <w:rsid w:val="002344BE"/>
    <w:rsid w:val="00234634"/>
    <w:rsid w:val="002347E0"/>
    <w:rsid w:val="00234B36"/>
    <w:rsid w:val="00234F27"/>
    <w:rsid w:val="00235917"/>
    <w:rsid w:val="00237068"/>
    <w:rsid w:val="002371E1"/>
    <w:rsid w:val="0023770E"/>
    <w:rsid w:val="0024057B"/>
    <w:rsid w:val="0024231A"/>
    <w:rsid w:val="0024237C"/>
    <w:rsid w:val="00242553"/>
    <w:rsid w:val="00242A3E"/>
    <w:rsid w:val="00243201"/>
    <w:rsid w:val="002439B6"/>
    <w:rsid w:val="00244419"/>
    <w:rsid w:val="00245DE7"/>
    <w:rsid w:val="002463ED"/>
    <w:rsid w:val="00246C13"/>
    <w:rsid w:val="002479AB"/>
    <w:rsid w:val="00250A84"/>
    <w:rsid w:val="002512AE"/>
    <w:rsid w:val="002513E7"/>
    <w:rsid w:val="0025277A"/>
    <w:rsid w:val="002527C6"/>
    <w:rsid w:val="00252A7C"/>
    <w:rsid w:val="00253543"/>
    <w:rsid w:val="0025464C"/>
    <w:rsid w:val="00255969"/>
    <w:rsid w:val="00255E1D"/>
    <w:rsid w:val="00256977"/>
    <w:rsid w:val="002569D9"/>
    <w:rsid w:val="00257368"/>
    <w:rsid w:val="002616A7"/>
    <w:rsid w:val="00261D08"/>
    <w:rsid w:val="00261FAB"/>
    <w:rsid w:val="002621E3"/>
    <w:rsid w:val="00262A5E"/>
    <w:rsid w:val="00262A99"/>
    <w:rsid w:val="00262EA5"/>
    <w:rsid w:val="00263D0D"/>
    <w:rsid w:val="0026415D"/>
    <w:rsid w:val="00264E7C"/>
    <w:rsid w:val="00265C9E"/>
    <w:rsid w:val="00267CC3"/>
    <w:rsid w:val="00267F6F"/>
    <w:rsid w:val="0027019F"/>
    <w:rsid w:val="00270854"/>
    <w:rsid w:val="002709B5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824AE"/>
    <w:rsid w:val="002828CA"/>
    <w:rsid w:val="00282DB4"/>
    <w:rsid w:val="002842A8"/>
    <w:rsid w:val="00285154"/>
    <w:rsid w:val="0028556B"/>
    <w:rsid w:val="00286009"/>
    <w:rsid w:val="0028643A"/>
    <w:rsid w:val="00286BB5"/>
    <w:rsid w:val="00287EB3"/>
    <w:rsid w:val="00290960"/>
    <w:rsid w:val="00291B44"/>
    <w:rsid w:val="00291E94"/>
    <w:rsid w:val="00291FB9"/>
    <w:rsid w:val="0029439E"/>
    <w:rsid w:val="00295543"/>
    <w:rsid w:val="00295856"/>
    <w:rsid w:val="00295C2A"/>
    <w:rsid w:val="002963A2"/>
    <w:rsid w:val="00296898"/>
    <w:rsid w:val="0029750B"/>
    <w:rsid w:val="00297D86"/>
    <w:rsid w:val="00297E70"/>
    <w:rsid w:val="002A0095"/>
    <w:rsid w:val="002A13FD"/>
    <w:rsid w:val="002A289E"/>
    <w:rsid w:val="002A28D7"/>
    <w:rsid w:val="002A2D5B"/>
    <w:rsid w:val="002A35D1"/>
    <w:rsid w:val="002A39A3"/>
    <w:rsid w:val="002A3B2C"/>
    <w:rsid w:val="002A6553"/>
    <w:rsid w:val="002A69CA"/>
    <w:rsid w:val="002A6B1E"/>
    <w:rsid w:val="002A6D9F"/>
    <w:rsid w:val="002A7100"/>
    <w:rsid w:val="002A7B12"/>
    <w:rsid w:val="002B14ED"/>
    <w:rsid w:val="002B2730"/>
    <w:rsid w:val="002B36E2"/>
    <w:rsid w:val="002B3A9F"/>
    <w:rsid w:val="002B3D78"/>
    <w:rsid w:val="002B46DE"/>
    <w:rsid w:val="002B5730"/>
    <w:rsid w:val="002B6A0B"/>
    <w:rsid w:val="002B6E37"/>
    <w:rsid w:val="002B7245"/>
    <w:rsid w:val="002C0030"/>
    <w:rsid w:val="002C1053"/>
    <w:rsid w:val="002C25EC"/>
    <w:rsid w:val="002C2712"/>
    <w:rsid w:val="002C29DC"/>
    <w:rsid w:val="002C39E0"/>
    <w:rsid w:val="002C3FC4"/>
    <w:rsid w:val="002C48CA"/>
    <w:rsid w:val="002C4EB5"/>
    <w:rsid w:val="002C54F0"/>
    <w:rsid w:val="002C5A66"/>
    <w:rsid w:val="002C6A20"/>
    <w:rsid w:val="002C7296"/>
    <w:rsid w:val="002C7522"/>
    <w:rsid w:val="002C7CF0"/>
    <w:rsid w:val="002C7F94"/>
    <w:rsid w:val="002D0771"/>
    <w:rsid w:val="002D1F38"/>
    <w:rsid w:val="002D3768"/>
    <w:rsid w:val="002D42A8"/>
    <w:rsid w:val="002D42B9"/>
    <w:rsid w:val="002D43DF"/>
    <w:rsid w:val="002D60E5"/>
    <w:rsid w:val="002D7027"/>
    <w:rsid w:val="002D7B6A"/>
    <w:rsid w:val="002D7B91"/>
    <w:rsid w:val="002E0F54"/>
    <w:rsid w:val="002E2360"/>
    <w:rsid w:val="002E2BBE"/>
    <w:rsid w:val="002E491B"/>
    <w:rsid w:val="002E4E3B"/>
    <w:rsid w:val="002E53CA"/>
    <w:rsid w:val="002E574F"/>
    <w:rsid w:val="002E5876"/>
    <w:rsid w:val="002E5898"/>
    <w:rsid w:val="002E67E0"/>
    <w:rsid w:val="002E78B1"/>
    <w:rsid w:val="002E7B9F"/>
    <w:rsid w:val="002F03F2"/>
    <w:rsid w:val="002F1140"/>
    <w:rsid w:val="002F1A22"/>
    <w:rsid w:val="002F4424"/>
    <w:rsid w:val="002F44CD"/>
    <w:rsid w:val="002F4B40"/>
    <w:rsid w:val="002F561C"/>
    <w:rsid w:val="002F5AE8"/>
    <w:rsid w:val="002F5C6B"/>
    <w:rsid w:val="002F63FC"/>
    <w:rsid w:val="002F64A6"/>
    <w:rsid w:val="002F64DA"/>
    <w:rsid w:val="002F66BD"/>
    <w:rsid w:val="002F73B7"/>
    <w:rsid w:val="003006E9"/>
    <w:rsid w:val="00301745"/>
    <w:rsid w:val="003030E8"/>
    <w:rsid w:val="0030378A"/>
    <w:rsid w:val="00303A8A"/>
    <w:rsid w:val="003054F1"/>
    <w:rsid w:val="003054F5"/>
    <w:rsid w:val="00306355"/>
    <w:rsid w:val="00306B23"/>
    <w:rsid w:val="003072AA"/>
    <w:rsid w:val="00307C2F"/>
    <w:rsid w:val="00311333"/>
    <w:rsid w:val="00312169"/>
    <w:rsid w:val="00312DD5"/>
    <w:rsid w:val="00313292"/>
    <w:rsid w:val="00313372"/>
    <w:rsid w:val="00313A69"/>
    <w:rsid w:val="00313CA7"/>
    <w:rsid w:val="00314B27"/>
    <w:rsid w:val="00314F04"/>
    <w:rsid w:val="00315039"/>
    <w:rsid w:val="003152BD"/>
    <w:rsid w:val="0031556A"/>
    <w:rsid w:val="0031602E"/>
    <w:rsid w:val="0031705D"/>
    <w:rsid w:val="00320351"/>
    <w:rsid w:val="00320411"/>
    <w:rsid w:val="00320F52"/>
    <w:rsid w:val="00320FFA"/>
    <w:rsid w:val="003212D8"/>
    <w:rsid w:val="003213A9"/>
    <w:rsid w:val="0032151C"/>
    <w:rsid w:val="00321A53"/>
    <w:rsid w:val="00321C2D"/>
    <w:rsid w:val="0032314A"/>
    <w:rsid w:val="0032477C"/>
    <w:rsid w:val="00325605"/>
    <w:rsid w:val="00325ECD"/>
    <w:rsid w:val="00326865"/>
    <w:rsid w:val="00326ED8"/>
    <w:rsid w:val="00327227"/>
    <w:rsid w:val="003277C4"/>
    <w:rsid w:val="00327C2F"/>
    <w:rsid w:val="00330781"/>
    <w:rsid w:val="0033286B"/>
    <w:rsid w:val="00332BF1"/>
    <w:rsid w:val="00332BF2"/>
    <w:rsid w:val="00332F69"/>
    <w:rsid w:val="003333B7"/>
    <w:rsid w:val="003336D6"/>
    <w:rsid w:val="003336F5"/>
    <w:rsid w:val="00333FC3"/>
    <w:rsid w:val="003346FD"/>
    <w:rsid w:val="003347F3"/>
    <w:rsid w:val="00335210"/>
    <w:rsid w:val="00335574"/>
    <w:rsid w:val="00337C2E"/>
    <w:rsid w:val="00340655"/>
    <w:rsid w:val="00340DBB"/>
    <w:rsid w:val="003411A6"/>
    <w:rsid w:val="0034269A"/>
    <w:rsid w:val="00344456"/>
    <w:rsid w:val="00344639"/>
    <w:rsid w:val="00346C49"/>
    <w:rsid w:val="00350186"/>
    <w:rsid w:val="003510A6"/>
    <w:rsid w:val="00351334"/>
    <w:rsid w:val="0035141C"/>
    <w:rsid w:val="003522BF"/>
    <w:rsid w:val="0035256A"/>
    <w:rsid w:val="003525CF"/>
    <w:rsid w:val="00352F6B"/>
    <w:rsid w:val="00353030"/>
    <w:rsid w:val="00353AC7"/>
    <w:rsid w:val="00353C6B"/>
    <w:rsid w:val="00353D9D"/>
    <w:rsid w:val="003544D3"/>
    <w:rsid w:val="0035617C"/>
    <w:rsid w:val="00356204"/>
    <w:rsid w:val="00356F66"/>
    <w:rsid w:val="00360DE7"/>
    <w:rsid w:val="00360E64"/>
    <w:rsid w:val="00360F80"/>
    <w:rsid w:val="003610F0"/>
    <w:rsid w:val="003614F8"/>
    <w:rsid w:val="0036222B"/>
    <w:rsid w:val="00362698"/>
    <w:rsid w:val="00362700"/>
    <w:rsid w:val="00362E08"/>
    <w:rsid w:val="00363418"/>
    <w:rsid w:val="00363BFE"/>
    <w:rsid w:val="00363E6E"/>
    <w:rsid w:val="003643DC"/>
    <w:rsid w:val="00364E14"/>
    <w:rsid w:val="0036585B"/>
    <w:rsid w:val="00365E92"/>
    <w:rsid w:val="00366021"/>
    <w:rsid w:val="00366B2D"/>
    <w:rsid w:val="00367092"/>
    <w:rsid w:val="003676D8"/>
    <w:rsid w:val="003677B2"/>
    <w:rsid w:val="003678EE"/>
    <w:rsid w:val="00367A7C"/>
    <w:rsid w:val="00367C4B"/>
    <w:rsid w:val="00371C60"/>
    <w:rsid w:val="00372F19"/>
    <w:rsid w:val="003731B5"/>
    <w:rsid w:val="00373DBB"/>
    <w:rsid w:val="00375A79"/>
    <w:rsid w:val="00375BB6"/>
    <w:rsid w:val="0037604C"/>
    <w:rsid w:val="00376401"/>
    <w:rsid w:val="003769E7"/>
    <w:rsid w:val="0037715B"/>
    <w:rsid w:val="00377CB0"/>
    <w:rsid w:val="00381602"/>
    <w:rsid w:val="0038161C"/>
    <w:rsid w:val="00381B2F"/>
    <w:rsid w:val="0038214E"/>
    <w:rsid w:val="00382393"/>
    <w:rsid w:val="00382399"/>
    <w:rsid w:val="00382732"/>
    <w:rsid w:val="00383057"/>
    <w:rsid w:val="00383FD7"/>
    <w:rsid w:val="0038485A"/>
    <w:rsid w:val="00385EED"/>
    <w:rsid w:val="00386A3C"/>
    <w:rsid w:val="00387AD0"/>
    <w:rsid w:val="00387D81"/>
    <w:rsid w:val="00390435"/>
    <w:rsid w:val="003907B7"/>
    <w:rsid w:val="00391117"/>
    <w:rsid w:val="00391559"/>
    <w:rsid w:val="00391D13"/>
    <w:rsid w:val="00391D6A"/>
    <w:rsid w:val="003924DB"/>
    <w:rsid w:val="0039260F"/>
    <w:rsid w:val="00392616"/>
    <w:rsid w:val="00393346"/>
    <w:rsid w:val="003933D7"/>
    <w:rsid w:val="00393792"/>
    <w:rsid w:val="0039459D"/>
    <w:rsid w:val="003948CE"/>
    <w:rsid w:val="00395098"/>
    <w:rsid w:val="0039518D"/>
    <w:rsid w:val="00395B6C"/>
    <w:rsid w:val="00395B95"/>
    <w:rsid w:val="003967FA"/>
    <w:rsid w:val="00396EAB"/>
    <w:rsid w:val="003970DA"/>
    <w:rsid w:val="0039795B"/>
    <w:rsid w:val="003A06C5"/>
    <w:rsid w:val="003A0AAC"/>
    <w:rsid w:val="003A105F"/>
    <w:rsid w:val="003A151B"/>
    <w:rsid w:val="003A15F3"/>
    <w:rsid w:val="003A16F8"/>
    <w:rsid w:val="003A1FA2"/>
    <w:rsid w:val="003A3CBD"/>
    <w:rsid w:val="003A4C6E"/>
    <w:rsid w:val="003A4CDD"/>
    <w:rsid w:val="003A583F"/>
    <w:rsid w:val="003A607D"/>
    <w:rsid w:val="003A6DB4"/>
    <w:rsid w:val="003A6E6C"/>
    <w:rsid w:val="003A73F1"/>
    <w:rsid w:val="003A7B45"/>
    <w:rsid w:val="003A7CC8"/>
    <w:rsid w:val="003B0162"/>
    <w:rsid w:val="003B01B5"/>
    <w:rsid w:val="003B12E9"/>
    <w:rsid w:val="003B1FB8"/>
    <w:rsid w:val="003B2B15"/>
    <w:rsid w:val="003B2D45"/>
    <w:rsid w:val="003B3952"/>
    <w:rsid w:val="003B4650"/>
    <w:rsid w:val="003B4A46"/>
    <w:rsid w:val="003B4DFC"/>
    <w:rsid w:val="003B6AA0"/>
    <w:rsid w:val="003B6FC3"/>
    <w:rsid w:val="003B71E4"/>
    <w:rsid w:val="003B78A8"/>
    <w:rsid w:val="003B7E81"/>
    <w:rsid w:val="003B7FC4"/>
    <w:rsid w:val="003C2335"/>
    <w:rsid w:val="003C267E"/>
    <w:rsid w:val="003C27EA"/>
    <w:rsid w:val="003C28BA"/>
    <w:rsid w:val="003C36A9"/>
    <w:rsid w:val="003C3B75"/>
    <w:rsid w:val="003C49D0"/>
    <w:rsid w:val="003C53C4"/>
    <w:rsid w:val="003C56BF"/>
    <w:rsid w:val="003C624F"/>
    <w:rsid w:val="003C6722"/>
    <w:rsid w:val="003C75E1"/>
    <w:rsid w:val="003C7C19"/>
    <w:rsid w:val="003D0108"/>
    <w:rsid w:val="003D0EF3"/>
    <w:rsid w:val="003D14D3"/>
    <w:rsid w:val="003D3AE2"/>
    <w:rsid w:val="003D3B5F"/>
    <w:rsid w:val="003D4A8A"/>
    <w:rsid w:val="003D4C22"/>
    <w:rsid w:val="003D5A1E"/>
    <w:rsid w:val="003D5CC6"/>
    <w:rsid w:val="003D60DE"/>
    <w:rsid w:val="003D6F94"/>
    <w:rsid w:val="003D6FFA"/>
    <w:rsid w:val="003D7B03"/>
    <w:rsid w:val="003E07D0"/>
    <w:rsid w:val="003E2363"/>
    <w:rsid w:val="003E31F7"/>
    <w:rsid w:val="003E3AD7"/>
    <w:rsid w:val="003E4846"/>
    <w:rsid w:val="003E5D60"/>
    <w:rsid w:val="003E6A8B"/>
    <w:rsid w:val="003E6BD2"/>
    <w:rsid w:val="003E6E56"/>
    <w:rsid w:val="003E73DE"/>
    <w:rsid w:val="003E7507"/>
    <w:rsid w:val="003E759F"/>
    <w:rsid w:val="003F0731"/>
    <w:rsid w:val="003F0943"/>
    <w:rsid w:val="003F0B67"/>
    <w:rsid w:val="003F0E95"/>
    <w:rsid w:val="003F29E4"/>
    <w:rsid w:val="003F2AD4"/>
    <w:rsid w:val="003F3077"/>
    <w:rsid w:val="003F3508"/>
    <w:rsid w:val="003F398A"/>
    <w:rsid w:val="003F425E"/>
    <w:rsid w:val="003F56BC"/>
    <w:rsid w:val="003F60E6"/>
    <w:rsid w:val="003F6C14"/>
    <w:rsid w:val="003F6FEF"/>
    <w:rsid w:val="003F71C1"/>
    <w:rsid w:val="003F7954"/>
    <w:rsid w:val="0040035D"/>
    <w:rsid w:val="00400836"/>
    <w:rsid w:val="00400986"/>
    <w:rsid w:val="004009AB"/>
    <w:rsid w:val="004009B7"/>
    <w:rsid w:val="004011DB"/>
    <w:rsid w:val="004017D1"/>
    <w:rsid w:val="00401B0F"/>
    <w:rsid w:val="00402099"/>
    <w:rsid w:val="0040235F"/>
    <w:rsid w:val="00402835"/>
    <w:rsid w:val="00402B63"/>
    <w:rsid w:val="00402D53"/>
    <w:rsid w:val="00403583"/>
    <w:rsid w:val="00404283"/>
    <w:rsid w:val="004043ED"/>
    <w:rsid w:val="00404574"/>
    <w:rsid w:val="0040472E"/>
    <w:rsid w:val="004064E2"/>
    <w:rsid w:val="00406A2E"/>
    <w:rsid w:val="00406BD5"/>
    <w:rsid w:val="00406F5B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AB2"/>
    <w:rsid w:val="004147D3"/>
    <w:rsid w:val="00414BE4"/>
    <w:rsid w:val="00414ED8"/>
    <w:rsid w:val="004150E4"/>
    <w:rsid w:val="00415F9C"/>
    <w:rsid w:val="0041603E"/>
    <w:rsid w:val="004175AD"/>
    <w:rsid w:val="00417B7D"/>
    <w:rsid w:val="00417CCA"/>
    <w:rsid w:val="00417DB9"/>
    <w:rsid w:val="0042042D"/>
    <w:rsid w:val="004216B7"/>
    <w:rsid w:val="00423149"/>
    <w:rsid w:val="00423642"/>
    <w:rsid w:val="00425064"/>
    <w:rsid w:val="0042517F"/>
    <w:rsid w:val="004251DF"/>
    <w:rsid w:val="004254BB"/>
    <w:rsid w:val="004261EF"/>
    <w:rsid w:val="00426241"/>
    <w:rsid w:val="0042748D"/>
    <w:rsid w:val="004274FD"/>
    <w:rsid w:val="00427729"/>
    <w:rsid w:val="00430396"/>
    <w:rsid w:val="00430402"/>
    <w:rsid w:val="00430F45"/>
    <w:rsid w:val="00431269"/>
    <w:rsid w:val="00431785"/>
    <w:rsid w:val="00431946"/>
    <w:rsid w:val="00431BD3"/>
    <w:rsid w:val="00432772"/>
    <w:rsid w:val="00432816"/>
    <w:rsid w:val="0043286D"/>
    <w:rsid w:val="00433A68"/>
    <w:rsid w:val="004344CE"/>
    <w:rsid w:val="00434B43"/>
    <w:rsid w:val="004408A1"/>
    <w:rsid w:val="00440AE8"/>
    <w:rsid w:val="004411EF"/>
    <w:rsid w:val="00442BB8"/>
    <w:rsid w:val="004431BE"/>
    <w:rsid w:val="004431CA"/>
    <w:rsid w:val="00444158"/>
    <w:rsid w:val="00445732"/>
    <w:rsid w:val="00445BD7"/>
    <w:rsid w:val="0044601B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B38"/>
    <w:rsid w:val="00454BB6"/>
    <w:rsid w:val="004558DC"/>
    <w:rsid w:val="0046025B"/>
    <w:rsid w:val="0046076D"/>
    <w:rsid w:val="00460FA6"/>
    <w:rsid w:val="004615F7"/>
    <w:rsid w:val="00461C2A"/>
    <w:rsid w:val="00463052"/>
    <w:rsid w:val="00464DF8"/>
    <w:rsid w:val="00465037"/>
    <w:rsid w:val="004653A0"/>
    <w:rsid w:val="00465BD5"/>
    <w:rsid w:val="00467126"/>
    <w:rsid w:val="00467A5D"/>
    <w:rsid w:val="00467B45"/>
    <w:rsid w:val="00467BD4"/>
    <w:rsid w:val="00470912"/>
    <w:rsid w:val="0047110D"/>
    <w:rsid w:val="0047245B"/>
    <w:rsid w:val="00472A57"/>
    <w:rsid w:val="0047359E"/>
    <w:rsid w:val="004741EA"/>
    <w:rsid w:val="004752AE"/>
    <w:rsid w:val="00475932"/>
    <w:rsid w:val="00475BC9"/>
    <w:rsid w:val="0047605E"/>
    <w:rsid w:val="00476292"/>
    <w:rsid w:val="00476F2D"/>
    <w:rsid w:val="004773DF"/>
    <w:rsid w:val="004775A5"/>
    <w:rsid w:val="004804B3"/>
    <w:rsid w:val="00480872"/>
    <w:rsid w:val="00481DA4"/>
    <w:rsid w:val="00481E66"/>
    <w:rsid w:val="00483698"/>
    <w:rsid w:val="004836B2"/>
    <w:rsid w:val="0048403E"/>
    <w:rsid w:val="00484533"/>
    <w:rsid w:val="00485131"/>
    <w:rsid w:val="00485D56"/>
    <w:rsid w:val="00486497"/>
    <w:rsid w:val="00486566"/>
    <w:rsid w:val="004871F2"/>
    <w:rsid w:val="00487909"/>
    <w:rsid w:val="004908AF"/>
    <w:rsid w:val="0049205C"/>
    <w:rsid w:val="00494301"/>
    <w:rsid w:val="0049459B"/>
    <w:rsid w:val="00495495"/>
    <w:rsid w:val="0049589A"/>
    <w:rsid w:val="004963E0"/>
    <w:rsid w:val="00497265"/>
    <w:rsid w:val="004A01B7"/>
    <w:rsid w:val="004A0969"/>
    <w:rsid w:val="004A0A36"/>
    <w:rsid w:val="004A0E24"/>
    <w:rsid w:val="004A527A"/>
    <w:rsid w:val="004A5D9D"/>
    <w:rsid w:val="004A6310"/>
    <w:rsid w:val="004A6AC2"/>
    <w:rsid w:val="004A6C0F"/>
    <w:rsid w:val="004B0C47"/>
    <w:rsid w:val="004B2D03"/>
    <w:rsid w:val="004B3073"/>
    <w:rsid w:val="004B3263"/>
    <w:rsid w:val="004B3980"/>
    <w:rsid w:val="004B3A36"/>
    <w:rsid w:val="004B4159"/>
    <w:rsid w:val="004B5FD5"/>
    <w:rsid w:val="004B72D9"/>
    <w:rsid w:val="004B7983"/>
    <w:rsid w:val="004B7B9B"/>
    <w:rsid w:val="004B7D73"/>
    <w:rsid w:val="004B7E69"/>
    <w:rsid w:val="004C01C9"/>
    <w:rsid w:val="004C04DD"/>
    <w:rsid w:val="004C086F"/>
    <w:rsid w:val="004C09C7"/>
    <w:rsid w:val="004C0F93"/>
    <w:rsid w:val="004C119D"/>
    <w:rsid w:val="004C1FF1"/>
    <w:rsid w:val="004C2396"/>
    <w:rsid w:val="004C24EF"/>
    <w:rsid w:val="004C3413"/>
    <w:rsid w:val="004C3ED2"/>
    <w:rsid w:val="004C41AA"/>
    <w:rsid w:val="004C425F"/>
    <w:rsid w:val="004C4720"/>
    <w:rsid w:val="004C4854"/>
    <w:rsid w:val="004C4D75"/>
    <w:rsid w:val="004C6DB6"/>
    <w:rsid w:val="004D0220"/>
    <w:rsid w:val="004D16D4"/>
    <w:rsid w:val="004D2CB3"/>
    <w:rsid w:val="004D62A6"/>
    <w:rsid w:val="004D6A28"/>
    <w:rsid w:val="004D7034"/>
    <w:rsid w:val="004D7072"/>
    <w:rsid w:val="004D75E5"/>
    <w:rsid w:val="004E0D46"/>
    <w:rsid w:val="004E1153"/>
    <w:rsid w:val="004E168A"/>
    <w:rsid w:val="004E17A4"/>
    <w:rsid w:val="004E19E2"/>
    <w:rsid w:val="004E1CE5"/>
    <w:rsid w:val="004E2529"/>
    <w:rsid w:val="004E27D9"/>
    <w:rsid w:val="004E29C7"/>
    <w:rsid w:val="004E2A24"/>
    <w:rsid w:val="004E2DF9"/>
    <w:rsid w:val="004E3254"/>
    <w:rsid w:val="004E338F"/>
    <w:rsid w:val="004E3400"/>
    <w:rsid w:val="004E3640"/>
    <w:rsid w:val="004E3A93"/>
    <w:rsid w:val="004E5B39"/>
    <w:rsid w:val="004E5E68"/>
    <w:rsid w:val="004E620A"/>
    <w:rsid w:val="004E6BE9"/>
    <w:rsid w:val="004E72EC"/>
    <w:rsid w:val="004E76F0"/>
    <w:rsid w:val="004E7CEA"/>
    <w:rsid w:val="004F00C9"/>
    <w:rsid w:val="004F029B"/>
    <w:rsid w:val="004F14DE"/>
    <w:rsid w:val="004F16A0"/>
    <w:rsid w:val="004F2859"/>
    <w:rsid w:val="004F3159"/>
    <w:rsid w:val="004F3766"/>
    <w:rsid w:val="004F4D94"/>
    <w:rsid w:val="004F502F"/>
    <w:rsid w:val="004F5602"/>
    <w:rsid w:val="004F5713"/>
    <w:rsid w:val="004F665B"/>
    <w:rsid w:val="004F685A"/>
    <w:rsid w:val="004F7668"/>
    <w:rsid w:val="004F797D"/>
    <w:rsid w:val="005002E0"/>
    <w:rsid w:val="00500916"/>
    <w:rsid w:val="00501840"/>
    <w:rsid w:val="00501F87"/>
    <w:rsid w:val="00502F0A"/>
    <w:rsid w:val="005031D9"/>
    <w:rsid w:val="00503F45"/>
    <w:rsid w:val="0050487D"/>
    <w:rsid w:val="0050493C"/>
    <w:rsid w:val="00505086"/>
    <w:rsid w:val="005104C6"/>
    <w:rsid w:val="00510725"/>
    <w:rsid w:val="00510B45"/>
    <w:rsid w:val="00510D84"/>
    <w:rsid w:val="00511C8C"/>
    <w:rsid w:val="00511C9A"/>
    <w:rsid w:val="00511D15"/>
    <w:rsid w:val="00511D49"/>
    <w:rsid w:val="00511FFD"/>
    <w:rsid w:val="005127B1"/>
    <w:rsid w:val="0051377E"/>
    <w:rsid w:val="00513F07"/>
    <w:rsid w:val="005141C3"/>
    <w:rsid w:val="00514238"/>
    <w:rsid w:val="00514D2D"/>
    <w:rsid w:val="005155FE"/>
    <w:rsid w:val="00515B0A"/>
    <w:rsid w:val="00517434"/>
    <w:rsid w:val="0051749D"/>
    <w:rsid w:val="005174F5"/>
    <w:rsid w:val="00517D0D"/>
    <w:rsid w:val="00521278"/>
    <w:rsid w:val="005217D9"/>
    <w:rsid w:val="00522495"/>
    <w:rsid w:val="00522554"/>
    <w:rsid w:val="005229CF"/>
    <w:rsid w:val="005232A9"/>
    <w:rsid w:val="00524C8C"/>
    <w:rsid w:val="0052523B"/>
    <w:rsid w:val="005252D5"/>
    <w:rsid w:val="005255FD"/>
    <w:rsid w:val="00525687"/>
    <w:rsid w:val="005256B6"/>
    <w:rsid w:val="00525CF6"/>
    <w:rsid w:val="00525E43"/>
    <w:rsid w:val="00525F3A"/>
    <w:rsid w:val="00527FA4"/>
    <w:rsid w:val="0053093E"/>
    <w:rsid w:val="00530D29"/>
    <w:rsid w:val="00530ED6"/>
    <w:rsid w:val="00531267"/>
    <w:rsid w:val="005338A6"/>
    <w:rsid w:val="005339FE"/>
    <w:rsid w:val="0053443B"/>
    <w:rsid w:val="00534791"/>
    <w:rsid w:val="0053680D"/>
    <w:rsid w:val="0053710B"/>
    <w:rsid w:val="005378FC"/>
    <w:rsid w:val="0054054C"/>
    <w:rsid w:val="00540997"/>
    <w:rsid w:val="00540D0B"/>
    <w:rsid w:val="00541605"/>
    <w:rsid w:val="005416A8"/>
    <w:rsid w:val="005419F5"/>
    <w:rsid w:val="0054319B"/>
    <w:rsid w:val="00543D90"/>
    <w:rsid w:val="00543DC9"/>
    <w:rsid w:val="005447AD"/>
    <w:rsid w:val="00545577"/>
    <w:rsid w:val="00545698"/>
    <w:rsid w:val="00545905"/>
    <w:rsid w:val="00545E7E"/>
    <w:rsid w:val="005467EE"/>
    <w:rsid w:val="00546EE8"/>
    <w:rsid w:val="00547135"/>
    <w:rsid w:val="005471E8"/>
    <w:rsid w:val="005479AC"/>
    <w:rsid w:val="00547AC1"/>
    <w:rsid w:val="00551225"/>
    <w:rsid w:val="005517F8"/>
    <w:rsid w:val="00551CE0"/>
    <w:rsid w:val="00552040"/>
    <w:rsid w:val="005525E8"/>
    <w:rsid w:val="00552633"/>
    <w:rsid w:val="005528FF"/>
    <w:rsid w:val="00552FF4"/>
    <w:rsid w:val="00553245"/>
    <w:rsid w:val="0055424B"/>
    <w:rsid w:val="005547BC"/>
    <w:rsid w:val="00554AE5"/>
    <w:rsid w:val="00555455"/>
    <w:rsid w:val="00556423"/>
    <w:rsid w:val="00556D76"/>
    <w:rsid w:val="00556E0A"/>
    <w:rsid w:val="0055701D"/>
    <w:rsid w:val="005574E3"/>
    <w:rsid w:val="00557516"/>
    <w:rsid w:val="00557E4E"/>
    <w:rsid w:val="00557F74"/>
    <w:rsid w:val="00557FBD"/>
    <w:rsid w:val="00560D00"/>
    <w:rsid w:val="00560F69"/>
    <w:rsid w:val="00561573"/>
    <w:rsid w:val="00561709"/>
    <w:rsid w:val="00561A23"/>
    <w:rsid w:val="005623B6"/>
    <w:rsid w:val="00562B2C"/>
    <w:rsid w:val="00563392"/>
    <w:rsid w:val="0056355D"/>
    <w:rsid w:val="005638FA"/>
    <w:rsid w:val="0056475D"/>
    <w:rsid w:val="00564788"/>
    <w:rsid w:val="00564C34"/>
    <w:rsid w:val="00565442"/>
    <w:rsid w:val="00566657"/>
    <w:rsid w:val="0056671B"/>
    <w:rsid w:val="005674C8"/>
    <w:rsid w:val="005707C8"/>
    <w:rsid w:val="00571EF8"/>
    <w:rsid w:val="00572293"/>
    <w:rsid w:val="00574073"/>
    <w:rsid w:val="00575615"/>
    <w:rsid w:val="00575745"/>
    <w:rsid w:val="0057719E"/>
    <w:rsid w:val="005779D0"/>
    <w:rsid w:val="00580074"/>
    <w:rsid w:val="0058292F"/>
    <w:rsid w:val="00583A7B"/>
    <w:rsid w:val="00584681"/>
    <w:rsid w:val="0058488F"/>
    <w:rsid w:val="00585EB2"/>
    <w:rsid w:val="0058615D"/>
    <w:rsid w:val="00586EA1"/>
    <w:rsid w:val="00587B8A"/>
    <w:rsid w:val="00591D77"/>
    <w:rsid w:val="00591DD6"/>
    <w:rsid w:val="00593E4A"/>
    <w:rsid w:val="00594420"/>
    <w:rsid w:val="00594935"/>
    <w:rsid w:val="00595963"/>
    <w:rsid w:val="0059620D"/>
    <w:rsid w:val="00597E7C"/>
    <w:rsid w:val="00597F14"/>
    <w:rsid w:val="005A0A3F"/>
    <w:rsid w:val="005A0A48"/>
    <w:rsid w:val="005A0FD9"/>
    <w:rsid w:val="005A1CCF"/>
    <w:rsid w:val="005A20C3"/>
    <w:rsid w:val="005A2E70"/>
    <w:rsid w:val="005A31E0"/>
    <w:rsid w:val="005A35E9"/>
    <w:rsid w:val="005A3700"/>
    <w:rsid w:val="005A3C3E"/>
    <w:rsid w:val="005A4C23"/>
    <w:rsid w:val="005A505C"/>
    <w:rsid w:val="005A6217"/>
    <w:rsid w:val="005B0DE8"/>
    <w:rsid w:val="005B1585"/>
    <w:rsid w:val="005B250C"/>
    <w:rsid w:val="005B3765"/>
    <w:rsid w:val="005B5C7E"/>
    <w:rsid w:val="005B70B7"/>
    <w:rsid w:val="005B75D2"/>
    <w:rsid w:val="005B76C0"/>
    <w:rsid w:val="005B7860"/>
    <w:rsid w:val="005C0364"/>
    <w:rsid w:val="005C1130"/>
    <w:rsid w:val="005C136E"/>
    <w:rsid w:val="005C16B9"/>
    <w:rsid w:val="005C2EAD"/>
    <w:rsid w:val="005C31FA"/>
    <w:rsid w:val="005C391F"/>
    <w:rsid w:val="005C3D71"/>
    <w:rsid w:val="005C3E04"/>
    <w:rsid w:val="005C3E4E"/>
    <w:rsid w:val="005C4375"/>
    <w:rsid w:val="005C54AD"/>
    <w:rsid w:val="005C5C7C"/>
    <w:rsid w:val="005C755A"/>
    <w:rsid w:val="005D0E43"/>
    <w:rsid w:val="005D1810"/>
    <w:rsid w:val="005D279E"/>
    <w:rsid w:val="005D3D67"/>
    <w:rsid w:val="005D48BE"/>
    <w:rsid w:val="005D6137"/>
    <w:rsid w:val="005D6BB7"/>
    <w:rsid w:val="005D6DF5"/>
    <w:rsid w:val="005E048E"/>
    <w:rsid w:val="005E0B3E"/>
    <w:rsid w:val="005E1374"/>
    <w:rsid w:val="005E139C"/>
    <w:rsid w:val="005E15A0"/>
    <w:rsid w:val="005E192A"/>
    <w:rsid w:val="005E1B89"/>
    <w:rsid w:val="005E210D"/>
    <w:rsid w:val="005E2479"/>
    <w:rsid w:val="005E281F"/>
    <w:rsid w:val="005E40D8"/>
    <w:rsid w:val="005E4776"/>
    <w:rsid w:val="005E499D"/>
    <w:rsid w:val="005E5103"/>
    <w:rsid w:val="005E6246"/>
    <w:rsid w:val="005E64A6"/>
    <w:rsid w:val="005E66C9"/>
    <w:rsid w:val="005E6F94"/>
    <w:rsid w:val="005E781D"/>
    <w:rsid w:val="005F085A"/>
    <w:rsid w:val="005F0F7F"/>
    <w:rsid w:val="005F136E"/>
    <w:rsid w:val="005F1B7F"/>
    <w:rsid w:val="005F1E6E"/>
    <w:rsid w:val="005F223D"/>
    <w:rsid w:val="005F3248"/>
    <w:rsid w:val="005F34DE"/>
    <w:rsid w:val="005F4255"/>
    <w:rsid w:val="00600587"/>
    <w:rsid w:val="00600AD1"/>
    <w:rsid w:val="00600CF6"/>
    <w:rsid w:val="00600F03"/>
    <w:rsid w:val="00600F9C"/>
    <w:rsid w:val="006019B4"/>
    <w:rsid w:val="0060222F"/>
    <w:rsid w:val="00603A48"/>
    <w:rsid w:val="0060430C"/>
    <w:rsid w:val="006051C2"/>
    <w:rsid w:val="00605ED2"/>
    <w:rsid w:val="00606078"/>
    <w:rsid w:val="00606B67"/>
    <w:rsid w:val="006071AA"/>
    <w:rsid w:val="00607E87"/>
    <w:rsid w:val="00610B8D"/>
    <w:rsid w:val="00610BA5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21"/>
    <w:rsid w:val="00614CFF"/>
    <w:rsid w:val="006154C0"/>
    <w:rsid w:val="006156AF"/>
    <w:rsid w:val="006158D2"/>
    <w:rsid w:val="006178A4"/>
    <w:rsid w:val="0061797D"/>
    <w:rsid w:val="00620536"/>
    <w:rsid w:val="00620B94"/>
    <w:rsid w:val="00620BE8"/>
    <w:rsid w:val="00621CDE"/>
    <w:rsid w:val="00622268"/>
    <w:rsid w:val="0062293B"/>
    <w:rsid w:val="00622940"/>
    <w:rsid w:val="006245DE"/>
    <w:rsid w:val="00626776"/>
    <w:rsid w:val="0062766B"/>
    <w:rsid w:val="00630B46"/>
    <w:rsid w:val="00630BCA"/>
    <w:rsid w:val="00630D49"/>
    <w:rsid w:val="006313C0"/>
    <w:rsid w:val="00631475"/>
    <w:rsid w:val="006319D0"/>
    <w:rsid w:val="00632C0A"/>
    <w:rsid w:val="00632C92"/>
    <w:rsid w:val="00634057"/>
    <w:rsid w:val="006355DD"/>
    <w:rsid w:val="0063782B"/>
    <w:rsid w:val="00640B87"/>
    <w:rsid w:val="00642A96"/>
    <w:rsid w:val="0064338A"/>
    <w:rsid w:val="0064344D"/>
    <w:rsid w:val="00643D01"/>
    <w:rsid w:val="00644A72"/>
    <w:rsid w:val="00644F24"/>
    <w:rsid w:val="0064500A"/>
    <w:rsid w:val="00645467"/>
    <w:rsid w:val="00647D2A"/>
    <w:rsid w:val="00647DD0"/>
    <w:rsid w:val="00650040"/>
    <w:rsid w:val="00650A82"/>
    <w:rsid w:val="00651AC2"/>
    <w:rsid w:val="00651D3B"/>
    <w:rsid w:val="00651F6A"/>
    <w:rsid w:val="00652226"/>
    <w:rsid w:val="00653CA5"/>
    <w:rsid w:val="006544C1"/>
    <w:rsid w:val="00654CC7"/>
    <w:rsid w:val="00656863"/>
    <w:rsid w:val="00656CE5"/>
    <w:rsid w:val="00656E41"/>
    <w:rsid w:val="00661161"/>
    <w:rsid w:val="00661A67"/>
    <w:rsid w:val="0066235B"/>
    <w:rsid w:val="00662C1A"/>
    <w:rsid w:val="0066300D"/>
    <w:rsid w:val="00663119"/>
    <w:rsid w:val="00663EE0"/>
    <w:rsid w:val="006646F0"/>
    <w:rsid w:val="00664AC1"/>
    <w:rsid w:val="006654F1"/>
    <w:rsid w:val="006658BC"/>
    <w:rsid w:val="00665BBA"/>
    <w:rsid w:val="00666263"/>
    <w:rsid w:val="00666BD3"/>
    <w:rsid w:val="006673E6"/>
    <w:rsid w:val="0066750D"/>
    <w:rsid w:val="00667767"/>
    <w:rsid w:val="00667BF9"/>
    <w:rsid w:val="00670070"/>
    <w:rsid w:val="006705EE"/>
    <w:rsid w:val="00670779"/>
    <w:rsid w:val="00671498"/>
    <w:rsid w:val="00671A85"/>
    <w:rsid w:val="00672F85"/>
    <w:rsid w:val="006736E6"/>
    <w:rsid w:val="006741BA"/>
    <w:rsid w:val="006767EE"/>
    <w:rsid w:val="00676F76"/>
    <w:rsid w:val="0067770F"/>
    <w:rsid w:val="0068137E"/>
    <w:rsid w:val="006817E8"/>
    <w:rsid w:val="00682771"/>
    <w:rsid w:val="0068301D"/>
    <w:rsid w:val="00685332"/>
    <w:rsid w:val="006865CD"/>
    <w:rsid w:val="00686DDA"/>
    <w:rsid w:val="006871AF"/>
    <w:rsid w:val="00687504"/>
    <w:rsid w:val="00687E38"/>
    <w:rsid w:val="006905D6"/>
    <w:rsid w:val="00691321"/>
    <w:rsid w:val="00691EFB"/>
    <w:rsid w:val="006926F8"/>
    <w:rsid w:val="00692808"/>
    <w:rsid w:val="00692E07"/>
    <w:rsid w:val="006931CE"/>
    <w:rsid w:val="006955C6"/>
    <w:rsid w:val="0069568D"/>
    <w:rsid w:val="006959A7"/>
    <w:rsid w:val="00695FC9"/>
    <w:rsid w:val="00696A84"/>
    <w:rsid w:val="00696AB9"/>
    <w:rsid w:val="00696F0C"/>
    <w:rsid w:val="00697D9D"/>
    <w:rsid w:val="006A04D9"/>
    <w:rsid w:val="006A0F98"/>
    <w:rsid w:val="006A18B1"/>
    <w:rsid w:val="006A369D"/>
    <w:rsid w:val="006A390D"/>
    <w:rsid w:val="006A69C3"/>
    <w:rsid w:val="006A6A28"/>
    <w:rsid w:val="006A6B21"/>
    <w:rsid w:val="006A6F0F"/>
    <w:rsid w:val="006A7014"/>
    <w:rsid w:val="006A7B53"/>
    <w:rsid w:val="006B0995"/>
    <w:rsid w:val="006B1559"/>
    <w:rsid w:val="006B3540"/>
    <w:rsid w:val="006B387E"/>
    <w:rsid w:val="006B6DF3"/>
    <w:rsid w:val="006B6DF6"/>
    <w:rsid w:val="006B7D24"/>
    <w:rsid w:val="006C0035"/>
    <w:rsid w:val="006C063C"/>
    <w:rsid w:val="006C0A5E"/>
    <w:rsid w:val="006C1674"/>
    <w:rsid w:val="006C2181"/>
    <w:rsid w:val="006C2645"/>
    <w:rsid w:val="006C276E"/>
    <w:rsid w:val="006C2B49"/>
    <w:rsid w:val="006C3E83"/>
    <w:rsid w:val="006C41B4"/>
    <w:rsid w:val="006C50A1"/>
    <w:rsid w:val="006C50D0"/>
    <w:rsid w:val="006C5731"/>
    <w:rsid w:val="006C6225"/>
    <w:rsid w:val="006C65B1"/>
    <w:rsid w:val="006C7270"/>
    <w:rsid w:val="006C7F9C"/>
    <w:rsid w:val="006C7FC9"/>
    <w:rsid w:val="006D08B7"/>
    <w:rsid w:val="006D0D03"/>
    <w:rsid w:val="006D156F"/>
    <w:rsid w:val="006D1CE0"/>
    <w:rsid w:val="006D1D2D"/>
    <w:rsid w:val="006D20EB"/>
    <w:rsid w:val="006D405B"/>
    <w:rsid w:val="006D4E05"/>
    <w:rsid w:val="006D5250"/>
    <w:rsid w:val="006D620E"/>
    <w:rsid w:val="006D6DD9"/>
    <w:rsid w:val="006D7FEA"/>
    <w:rsid w:val="006E0B0C"/>
    <w:rsid w:val="006E0E2A"/>
    <w:rsid w:val="006E1F72"/>
    <w:rsid w:val="006E483C"/>
    <w:rsid w:val="006E659B"/>
    <w:rsid w:val="006E6FB3"/>
    <w:rsid w:val="006E70AC"/>
    <w:rsid w:val="006F0A50"/>
    <w:rsid w:val="006F1AE0"/>
    <w:rsid w:val="006F1D5E"/>
    <w:rsid w:val="006F253B"/>
    <w:rsid w:val="006F270D"/>
    <w:rsid w:val="006F2D34"/>
    <w:rsid w:val="006F2E91"/>
    <w:rsid w:val="006F359F"/>
    <w:rsid w:val="006F3867"/>
    <w:rsid w:val="006F3F41"/>
    <w:rsid w:val="006F3FE6"/>
    <w:rsid w:val="006F47B5"/>
    <w:rsid w:val="006F4B0C"/>
    <w:rsid w:val="006F4D9D"/>
    <w:rsid w:val="006F5FD0"/>
    <w:rsid w:val="006F60DD"/>
    <w:rsid w:val="006F7976"/>
    <w:rsid w:val="006F7EAB"/>
    <w:rsid w:val="0070031B"/>
    <w:rsid w:val="00700941"/>
    <w:rsid w:val="007025A3"/>
    <w:rsid w:val="007027EF"/>
    <w:rsid w:val="00702E77"/>
    <w:rsid w:val="00703E50"/>
    <w:rsid w:val="00703FC0"/>
    <w:rsid w:val="00704496"/>
    <w:rsid w:val="00705022"/>
    <w:rsid w:val="0070551D"/>
    <w:rsid w:val="007060F9"/>
    <w:rsid w:val="007068CB"/>
    <w:rsid w:val="00707573"/>
    <w:rsid w:val="00707F6B"/>
    <w:rsid w:val="00707FEC"/>
    <w:rsid w:val="00712038"/>
    <w:rsid w:val="00712DE9"/>
    <w:rsid w:val="0071322B"/>
    <w:rsid w:val="00713431"/>
    <w:rsid w:val="0071352E"/>
    <w:rsid w:val="00713A40"/>
    <w:rsid w:val="00714899"/>
    <w:rsid w:val="00715876"/>
    <w:rsid w:val="007158B1"/>
    <w:rsid w:val="00716390"/>
    <w:rsid w:val="0071783E"/>
    <w:rsid w:val="00717B30"/>
    <w:rsid w:val="00717B8A"/>
    <w:rsid w:val="00720808"/>
    <w:rsid w:val="00720FEA"/>
    <w:rsid w:val="00721259"/>
    <w:rsid w:val="00721849"/>
    <w:rsid w:val="00722AEC"/>
    <w:rsid w:val="0072327E"/>
    <w:rsid w:val="0072431B"/>
    <w:rsid w:val="00724972"/>
    <w:rsid w:val="00726568"/>
    <w:rsid w:val="007266FE"/>
    <w:rsid w:val="00727FCA"/>
    <w:rsid w:val="00730478"/>
    <w:rsid w:val="00730B3B"/>
    <w:rsid w:val="007327EC"/>
    <w:rsid w:val="00732B9F"/>
    <w:rsid w:val="00732DE7"/>
    <w:rsid w:val="00733741"/>
    <w:rsid w:val="00734489"/>
    <w:rsid w:val="00734D7E"/>
    <w:rsid w:val="00735120"/>
    <w:rsid w:val="00735849"/>
    <w:rsid w:val="00736302"/>
    <w:rsid w:val="00736A29"/>
    <w:rsid w:val="0073750A"/>
    <w:rsid w:val="007377A5"/>
    <w:rsid w:val="00737950"/>
    <w:rsid w:val="007401C8"/>
    <w:rsid w:val="00741188"/>
    <w:rsid w:val="00741820"/>
    <w:rsid w:val="00741DF3"/>
    <w:rsid w:val="007420AE"/>
    <w:rsid w:val="00742E5B"/>
    <w:rsid w:val="007437EB"/>
    <w:rsid w:val="007438E4"/>
    <w:rsid w:val="00743C7B"/>
    <w:rsid w:val="00743CA3"/>
    <w:rsid w:val="00744F92"/>
    <w:rsid w:val="00744FCC"/>
    <w:rsid w:val="00745551"/>
    <w:rsid w:val="0074579C"/>
    <w:rsid w:val="007464BF"/>
    <w:rsid w:val="00746971"/>
    <w:rsid w:val="007472E7"/>
    <w:rsid w:val="00747C45"/>
    <w:rsid w:val="00751692"/>
    <w:rsid w:val="007519AF"/>
    <w:rsid w:val="00751EDA"/>
    <w:rsid w:val="00752B69"/>
    <w:rsid w:val="00752D90"/>
    <w:rsid w:val="00752F5D"/>
    <w:rsid w:val="007531B9"/>
    <w:rsid w:val="007531D1"/>
    <w:rsid w:val="00753261"/>
    <w:rsid w:val="00753736"/>
    <w:rsid w:val="00753BDC"/>
    <w:rsid w:val="0075485F"/>
    <w:rsid w:val="00754C03"/>
    <w:rsid w:val="0075597F"/>
    <w:rsid w:val="00755991"/>
    <w:rsid w:val="00755F0E"/>
    <w:rsid w:val="00756A8D"/>
    <w:rsid w:val="00756B37"/>
    <w:rsid w:val="00757536"/>
    <w:rsid w:val="0075774E"/>
    <w:rsid w:val="00760A29"/>
    <w:rsid w:val="007618E8"/>
    <w:rsid w:val="00761E82"/>
    <w:rsid w:val="00761FE3"/>
    <w:rsid w:val="007628F9"/>
    <w:rsid w:val="00762D28"/>
    <w:rsid w:val="007632B3"/>
    <w:rsid w:val="007634A9"/>
    <w:rsid w:val="007637E2"/>
    <w:rsid w:val="00763B62"/>
    <w:rsid w:val="00764658"/>
    <w:rsid w:val="007658D4"/>
    <w:rsid w:val="00765B35"/>
    <w:rsid w:val="00765EEB"/>
    <w:rsid w:val="0076653A"/>
    <w:rsid w:val="007669EE"/>
    <w:rsid w:val="00766A4E"/>
    <w:rsid w:val="00766DEE"/>
    <w:rsid w:val="00770A9D"/>
    <w:rsid w:val="00771105"/>
    <w:rsid w:val="00771D98"/>
    <w:rsid w:val="007720E7"/>
    <w:rsid w:val="00772B32"/>
    <w:rsid w:val="00773031"/>
    <w:rsid w:val="007740B2"/>
    <w:rsid w:val="00774572"/>
    <w:rsid w:val="00774A4A"/>
    <w:rsid w:val="0077554B"/>
    <w:rsid w:val="00775BFD"/>
    <w:rsid w:val="007763F2"/>
    <w:rsid w:val="007767CD"/>
    <w:rsid w:val="00777AD3"/>
    <w:rsid w:val="007806FD"/>
    <w:rsid w:val="00780E46"/>
    <w:rsid w:val="00780ED4"/>
    <w:rsid w:val="00781972"/>
    <w:rsid w:val="00781ECD"/>
    <w:rsid w:val="00782129"/>
    <w:rsid w:val="007832A2"/>
    <w:rsid w:val="0078365D"/>
    <w:rsid w:val="007842A2"/>
    <w:rsid w:val="007859F0"/>
    <w:rsid w:val="00785CFE"/>
    <w:rsid w:val="00785F74"/>
    <w:rsid w:val="00786410"/>
    <w:rsid w:val="007865C2"/>
    <w:rsid w:val="00787343"/>
    <w:rsid w:val="007879F4"/>
    <w:rsid w:val="00791111"/>
    <w:rsid w:val="0079192E"/>
    <w:rsid w:val="0079279F"/>
    <w:rsid w:val="00792CFC"/>
    <w:rsid w:val="007941F4"/>
    <w:rsid w:val="0079480F"/>
    <w:rsid w:val="00794AD3"/>
    <w:rsid w:val="00795231"/>
    <w:rsid w:val="00795503"/>
    <w:rsid w:val="00795D72"/>
    <w:rsid w:val="00795F4A"/>
    <w:rsid w:val="0079646C"/>
    <w:rsid w:val="0079683A"/>
    <w:rsid w:val="00796B1D"/>
    <w:rsid w:val="007974C6"/>
    <w:rsid w:val="007A0706"/>
    <w:rsid w:val="007A0DAD"/>
    <w:rsid w:val="007A252D"/>
    <w:rsid w:val="007A307E"/>
    <w:rsid w:val="007A4701"/>
    <w:rsid w:val="007A566E"/>
    <w:rsid w:val="007A662D"/>
    <w:rsid w:val="007A7D4C"/>
    <w:rsid w:val="007B00CA"/>
    <w:rsid w:val="007B0E3D"/>
    <w:rsid w:val="007B2908"/>
    <w:rsid w:val="007B2D1D"/>
    <w:rsid w:val="007B35B4"/>
    <w:rsid w:val="007B458B"/>
    <w:rsid w:val="007B6B4B"/>
    <w:rsid w:val="007B79F5"/>
    <w:rsid w:val="007C193B"/>
    <w:rsid w:val="007C1A51"/>
    <w:rsid w:val="007C2736"/>
    <w:rsid w:val="007C3A81"/>
    <w:rsid w:val="007C3C07"/>
    <w:rsid w:val="007C3DD9"/>
    <w:rsid w:val="007C3E1F"/>
    <w:rsid w:val="007C468C"/>
    <w:rsid w:val="007C4EE7"/>
    <w:rsid w:val="007C5B44"/>
    <w:rsid w:val="007C7308"/>
    <w:rsid w:val="007C74A9"/>
    <w:rsid w:val="007D057A"/>
    <w:rsid w:val="007D1566"/>
    <w:rsid w:val="007D20F8"/>
    <w:rsid w:val="007D21F5"/>
    <w:rsid w:val="007D2538"/>
    <w:rsid w:val="007D2D0F"/>
    <w:rsid w:val="007D2DAF"/>
    <w:rsid w:val="007D353C"/>
    <w:rsid w:val="007D376A"/>
    <w:rsid w:val="007D376F"/>
    <w:rsid w:val="007D384B"/>
    <w:rsid w:val="007D3CE1"/>
    <w:rsid w:val="007D4422"/>
    <w:rsid w:val="007D4ACD"/>
    <w:rsid w:val="007D5375"/>
    <w:rsid w:val="007D573B"/>
    <w:rsid w:val="007D5C7E"/>
    <w:rsid w:val="007D6364"/>
    <w:rsid w:val="007D678C"/>
    <w:rsid w:val="007D6F05"/>
    <w:rsid w:val="007D70CB"/>
    <w:rsid w:val="007D76D7"/>
    <w:rsid w:val="007D7703"/>
    <w:rsid w:val="007D7F7D"/>
    <w:rsid w:val="007E0050"/>
    <w:rsid w:val="007E0430"/>
    <w:rsid w:val="007E0895"/>
    <w:rsid w:val="007E0FEB"/>
    <w:rsid w:val="007E12B7"/>
    <w:rsid w:val="007E1736"/>
    <w:rsid w:val="007E2385"/>
    <w:rsid w:val="007E31EE"/>
    <w:rsid w:val="007E407A"/>
    <w:rsid w:val="007E4B43"/>
    <w:rsid w:val="007E4BA6"/>
    <w:rsid w:val="007E7537"/>
    <w:rsid w:val="007E7EDE"/>
    <w:rsid w:val="007F11AB"/>
    <w:rsid w:val="007F211F"/>
    <w:rsid w:val="007F262B"/>
    <w:rsid w:val="007F277D"/>
    <w:rsid w:val="007F3677"/>
    <w:rsid w:val="007F3F89"/>
    <w:rsid w:val="007F46E1"/>
    <w:rsid w:val="007F56BB"/>
    <w:rsid w:val="007F656C"/>
    <w:rsid w:val="007F705A"/>
    <w:rsid w:val="007F78FF"/>
    <w:rsid w:val="008004DF"/>
    <w:rsid w:val="00800DBC"/>
    <w:rsid w:val="008018EB"/>
    <w:rsid w:val="00801E1F"/>
    <w:rsid w:val="00803069"/>
    <w:rsid w:val="008034AC"/>
    <w:rsid w:val="00803C5F"/>
    <w:rsid w:val="008042FB"/>
    <w:rsid w:val="00804A13"/>
    <w:rsid w:val="008058A3"/>
    <w:rsid w:val="00806E24"/>
    <w:rsid w:val="0080720B"/>
    <w:rsid w:val="008076B8"/>
    <w:rsid w:val="00807752"/>
    <w:rsid w:val="00807DF3"/>
    <w:rsid w:val="00810717"/>
    <w:rsid w:val="0081144C"/>
    <w:rsid w:val="00813381"/>
    <w:rsid w:val="008142B7"/>
    <w:rsid w:val="0081441C"/>
    <w:rsid w:val="00815016"/>
    <w:rsid w:val="0081712E"/>
    <w:rsid w:val="008175A4"/>
    <w:rsid w:val="00817787"/>
    <w:rsid w:val="00820F62"/>
    <w:rsid w:val="00821382"/>
    <w:rsid w:val="0082296D"/>
    <w:rsid w:val="00823F7E"/>
    <w:rsid w:val="008266A9"/>
    <w:rsid w:val="008303E8"/>
    <w:rsid w:val="00830841"/>
    <w:rsid w:val="00830846"/>
    <w:rsid w:val="00831129"/>
    <w:rsid w:val="00831169"/>
    <w:rsid w:val="008318BF"/>
    <w:rsid w:val="00831B4A"/>
    <w:rsid w:val="00831C1A"/>
    <w:rsid w:val="00832A8B"/>
    <w:rsid w:val="00832CAC"/>
    <w:rsid w:val="00833775"/>
    <w:rsid w:val="0083467E"/>
    <w:rsid w:val="00834828"/>
    <w:rsid w:val="008349FC"/>
    <w:rsid w:val="008353BF"/>
    <w:rsid w:val="00835854"/>
    <w:rsid w:val="008367A8"/>
    <w:rsid w:val="00836C58"/>
    <w:rsid w:val="00836E3F"/>
    <w:rsid w:val="00840030"/>
    <w:rsid w:val="00840658"/>
    <w:rsid w:val="0084098C"/>
    <w:rsid w:val="00840EC6"/>
    <w:rsid w:val="008411FD"/>
    <w:rsid w:val="00841587"/>
    <w:rsid w:val="008421BF"/>
    <w:rsid w:val="00843C9B"/>
    <w:rsid w:val="008454E8"/>
    <w:rsid w:val="00845980"/>
    <w:rsid w:val="00845D0D"/>
    <w:rsid w:val="00845DAF"/>
    <w:rsid w:val="0085042C"/>
    <w:rsid w:val="008509D3"/>
    <w:rsid w:val="00851C58"/>
    <w:rsid w:val="00852769"/>
    <w:rsid w:val="00852D94"/>
    <w:rsid w:val="008531A6"/>
    <w:rsid w:val="008534DA"/>
    <w:rsid w:val="008536A4"/>
    <w:rsid w:val="008540FF"/>
    <w:rsid w:val="0085438F"/>
    <w:rsid w:val="00854555"/>
    <w:rsid w:val="00855B66"/>
    <w:rsid w:val="00855E4B"/>
    <w:rsid w:val="00856930"/>
    <w:rsid w:val="00857699"/>
    <w:rsid w:val="00860723"/>
    <w:rsid w:val="008616A7"/>
    <w:rsid w:val="008622A0"/>
    <w:rsid w:val="008626D9"/>
    <w:rsid w:val="00862781"/>
    <w:rsid w:val="00862954"/>
    <w:rsid w:val="00862DBB"/>
    <w:rsid w:val="0086318E"/>
    <w:rsid w:val="008636DE"/>
    <w:rsid w:val="008638CE"/>
    <w:rsid w:val="0086430C"/>
    <w:rsid w:val="00864B98"/>
    <w:rsid w:val="00866D03"/>
    <w:rsid w:val="00870D46"/>
    <w:rsid w:val="008710E1"/>
    <w:rsid w:val="0087182D"/>
    <w:rsid w:val="00871895"/>
    <w:rsid w:val="00871E9C"/>
    <w:rsid w:val="008725CF"/>
    <w:rsid w:val="00872CEC"/>
    <w:rsid w:val="00872D4F"/>
    <w:rsid w:val="008730B5"/>
    <w:rsid w:val="008730D3"/>
    <w:rsid w:val="0087324C"/>
    <w:rsid w:val="0087337D"/>
    <w:rsid w:val="008738E0"/>
    <w:rsid w:val="0087395B"/>
    <w:rsid w:val="00873A1D"/>
    <w:rsid w:val="008740DA"/>
    <w:rsid w:val="0087425E"/>
    <w:rsid w:val="00874A5D"/>
    <w:rsid w:val="00874E65"/>
    <w:rsid w:val="0087652C"/>
    <w:rsid w:val="00876C03"/>
    <w:rsid w:val="00876C05"/>
    <w:rsid w:val="0087784F"/>
    <w:rsid w:val="00880999"/>
    <w:rsid w:val="00880B2A"/>
    <w:rsid w:val="008810CB"/>
    <w:rsid w:val="0088138D"/>
    <w:rsid w:val="00881536"/>
    <w:rsid w:val="0088337E"/>
    <w:rsid w:val="008861F8"/>
    <w:rsid w:val="00890487"/>
    <w:rsid w:val="0089079B"/>
    <w:rsid w:val="00891335"/>
    <w:rsid w:val="00891562"/>
    <w:rsid w:val="00891F4C"/>
    <w:rsid w:val="00892C4C"/>
    <w:rsid w:val="00893838"/>
    <w:rsid w:val="00893BE5"/>
    <w:rsid w:val="00894AEC"/>
    <w:rsid w:val="0089566F"/>
    <w:rsid w:val="00896A94"/>
    <w:rsid w:val="008A0DAF"/>
    <w:rsid w:val="008A0F2A"/>
    <w:rsid w:val="008A10BA"/>
    <w:rsid w:val="008A14F2"/>
    <w:rsid w:val="008A16E8"/>
    <w:rsid w:val="008A404D"/>
    <w:rsid w:val="008A5F44"/>
    <w:rsid w:val="008A5FF7"/>
    <w:rsid w:val="008A649F"/>
    <w:rsid w:val="008A7168"/>
    <w:rsid w:val="008A75C8"/>
    <w:rsid w:val="008B0284"/>
    <w:rsid w:val="008B0D34"/>
    <w:rsid w:val="008B13DB"/>
    <w:rsid w:val="008B1DFA"/>
    <w:rsid w:val="008B2BFA"/>
    <w:rsid w:val="008B2D05"/>
    <w:rsid w:val="008B3550"/>
    <w:rsid w:val="008B3895"/>
    <w:rsid w:val="008B3D47"/>
    <w:rsid w:val="008B54E5"/>
    <w:rsid w:val="008B56C6"/>
    <w:rsid w:val="008B5991"/>
    <w:rsid w:val="008B6F40"/>
    <w:rsid w:val="008B7190"/>
    <w:rsid w:val="008C0650"/>
    <w:rsid w:val="008C10E4"/>
    <w:rsid w:val="008C1A41"/>
    <w:rsid w:val="008C1ACF"/>
    <w:rsid w:val="008C31DF"/>
    <w:rsid w:val="008C4022"/>
    <w:rsid w:val="008C40F1"/>
    <w:rsid w:val="008C4457"/>
    <w:rsid w:val="008C492F"/>
    <w:rsid w:val="008C496C"/>
    <w:rsid w:val="008C5DB6"/>
    <w:rsid w:val="008C6E95"/>
    <w:rsid w:val="008C7A02"/>
    <w:rsid w:val="008D05C3"/>
    <w:rsid w:val="008D2496"/>
    <w:rsid w:val="008D2957"/>
    <w:rsid w:val="008D407C"/>
    <w:rsid w:val="008D413F"/>
    <w:rsid w:val="008D4FBC"/>
    <w:rsid w:val="008D5230"/>
    <w:rsid w:val="008D6A17"/>
    <w:rsid w:val="008D6DF9"/>
    <w:rsid w:val="008D717A"/>
    <w:rsid w:val="008D799D"/>
    <w:rsid w:val="008D7F51"/>
    <w:rsid w:val="008E02D6"/>
    <w:rsid w:val="008E166E"/>
    <w:rsid w:val="008E172A"/>
    <w:rsid w:val="008E1877"/>
    <w:rsid w:val="008E1E91"/>
    <w:rsid w:val="008E246E"/>
    <w:rsid w:val="008E29C9"/>
    <w:rsid w:val="008E3BBB"/>
    <w:rsid w:val="008E4039"/>
    <w:rsid w:val="008E4468"/>
    <w:rsid w:val="008E5500"/>
    <w:rsid w:val="008E5602"/>
    <w:rsid w:val="008E5881"/>
    <w:rsid w:val="008E669A"/>
    <w:rsid w:val="008E70AB"/>
    <w:rsid w:val="008E781D"/>
    <w:rsid w:val="008E7A38"/>
    <w:rsid w:val="008F0496"/>
    <w:rsid w:val="008F0AD7"/>
    <w:rsid w:val="008F0C6D"/>
    <w:rsid w:val="008F171E"/>
    <w:rsid w:val="008F17B0"/>
    <w:rsid w:val="008F374D"/>
    <w:rsid w:val="008F47B1"/>
    <w:rsid w:val="008F69F9"/>
    <w:rsid w:val="009002C0"/>
    <w:rsid w:val="0090121C"/>
    <w:rsid w:val="009021DC"/>
    <w:rsid w:val="009028D1"/>
    <w:rsid w:val="0090293B"/>
    <w:rsid w:val="00904D1B"/>
    <w:rsid w:val="00905703"/>
    <w:rsid w:val="00906010"/>
    <w:rsid w:val="00907644"/>
    <w:rsid w:val="00910596"/>
    <w:rsid w:val="00910628"/>
    <w:rsid w:val="0091064A"/>
    <w:rsid w:val="009129D3"/>
    <w:rsid w:val="00912FB0"/>
    <w:rsid w:val="00913F47"/>
    <w:rsid w:val="00914AAE"/>
    <w:rsid w:val="00914EB3"/>
    <w:rsid w:val="0091527A"/>
    <w:rsid w:val="009164C1"/>
    <w:rsid w:val="00916673"/>
    <w:rsid w:val="00916F09"/>
    <w:rsid w:val="00917C43"/>
    <w:rsid w:val="00920A3A"/>
    <w:rsid w:val="00920BD6"/>
    <w:rsid w:val="00921AAE"/>
    <w:rsid w:val="00921C42"/>
    <w:rsid w:val="00922032"/>
    <w:rsid w:val="0092205D"/>
    <w:rsid w:val="009224D9"/>
    <w:rsid w:val="00922CE1"/>
    <w:rsid w:val="009233B4"/>
    <w:rsid w:val="00923C35"/>
    <w:rsid w:val="00924A18"/>
    <w:rsid w:val="00924F78"/>
    <w:rsid w:val="0092577F"/>
    <w:rsid w:val="00925817"/>
    <w:rsid w:val="0092649E"/>
    <w:rsid w:val="00926BE6"/>
    <w:rsid w:val="00927120"/>
    <w:rsid w:val="00927186"/>
    <w:rsid w:val="0092793D"/>
    <w:rsid w:val="00931B8B"/>
    <w:rsid w:val="00931C4C"/>
    <w:rsid w:val="00932BDC"/>
    <w:rsid w:val="00933164"/>
    <w:rsid w:val="009339DE"/>
    <w:rsid w:val="00933FC1"/>
    <w:rsid w:val="0093458A"/>
    <w:rsid w:val="00934654"/>
    <w:rsid w:val="009356F5"/>
    <w:rsid w:val="009362F8"/>
    <w:rsid w:val="0093695D"/>
    <w:rsid w:val="00937665"/>
    <w:rsid w:val="00937D1B"/>
    <w:rsid w:val="00941F72"/>
    <w:rsid w:val="00941FBF"/>
    <w:rsid w:val="00942940"/>
    <w:rsid w:val="00943531"/>
    <w:rsid w:val="00944697"/>
    <w:rsid w:val="0094533C"/>
    <w:rsid w:val="00945999"/>
    <w:rsid w:val="00945C8C"/>
    <w:rsid w:val="00945D72"/>
    <w:rsid w:val="009468FA"/>
    <w:rsid w:val="00946F68"/>
    <w:rsid w:val="009475D0"/>
    <w:rsid w:val="00947955"/>
    <w:rsid w:val="00947E31"/>
    <w:rsid w:val="009500DD"/>
    <w:rsid w:val="009505AE"/>
    <w:rsid w:val="009509AD"/>
    <w:rsid w:val="00950AAE"/>
    <w:rsid w:val="00950F57"/>
    <w:rsid w:val="00951394"/>
    <w:rsid w:val="009524DC"/>
    <w:rsid w:val="00953BF0"/>
    <w:rsid w:val="009540C2"/>
    <w:rsid w:val="00954BDF"/>
    <w:rsid w:val="00956B31"/>
    <w:rsid w:val="00956B47"/>
    <w:rsid w:val="00956D50"/>
    <w:rsid w:val="009572AA"/>
    <w:rsid w:val="0095733E"/>
    <w:rsid w:val="0096024B"/>
    <w:rsid w:val="009606F7"/>
    <w:rsid w:val="00961859"/>
    <w:rsid w:val="0096271C"/>
    <w:rsid w:val="00962D55"/>
    <w:rsid w:val="0096344F"/>
    <w:rsid w:val="0096429E"/>
    <w:rsid w:val="00964B83"/>
    <w:rsid w:val="00964FC5"/>
    <w:rsid w:val="009652CC"/>
    <w:rsid w:val="009665D1"/>
    <w:rsid w:val="00966AD3"/>
    <w:rsid w:val="00966C23"/>
    <w:rsid w:val="00967BC1"/>
    <w:rsid w:val="00967EB0"/>
    <w:rsid w:val="009700C1"/>
    <w:rsid w:val="0097016D"/>
    <w:rsid w:val="00970436"/>
    <w:rsid w:val="0097276C"/>
    <w:rsid w:val="00972A22"/>
    <w:rsid w:val="009737B2"/>
    <w:rsid w:val="00974255"/>
    <w:rsid w:val="00974318"/>
    <w:rsid w:val="009748D3"/>
    <w:rsid w:val="0097777E"/>
    <w:rsid w:val="0097784A"/>
    <w:rsid w:val="00977BBD"/>
    <w:rsid w:val="009800DF"/>
    <w:rsid w:val="00980AA5"/>
    <w:rsid w:val="00980CBF"/>
    <w:rsid w:val="009811C9"/>
    <w:rsid w:val="00981AAD"/>
    <w:rsid w:val="00981C05"/>
    <w:rsid w:val="009822CD"/>
    <w:rsid w:val="00982605"/>
    <w:rsid w:val="00983B28"/>
    <w:rsid w:val="00983BF2"/>
    <w:rsid w:val="00986095"/>
    <w:rsid w:val="00986F5D"/>
    <w:rsid w:val="00987301"/>
    <w:rsid w:val="00987B54"/>
    <w:rsid w:val="0099011E"/>
    <w:rsid w:val="009901B8"/>
    <w:rsid w:val="009902F5"/>
    <w:rsid w:val="00990F29"/>
    <w:rsid w:val="00992B3D"/>
    <w:rsid w:val="00992DCC"/>
    <w:rsid w:val="00993138"/>
    <w:rsid w:val="00993A93"/>
    <w:rsid w:val="00993BAF"/>
    <w:rsid w:val="00993E80"/>
    <w:rsid w:val="00993EFA"/>
    <w:rsid w:val="0099438C"/>
    <w:rsid w:val="009949A5"/>
    <w:rsid w:val="009959B2"/>
    <w:rsid w:val="00996086"/>
    <w:rsid w:val="00997373"/>
    <w:rsid w:val="0099751A"/>
    <w:rsid w:val="009A05AA"/>
    <w:rsid w:val="009A12C4"/>
    <w:rsid w:val="009A24CB"/>
    <w:rsid w:val="009A30D8"/>
    <w:rsid w:val="009A538C"/>
    <w:rsid w:val="009A6746"/>
    <w:rsid w:val="009A79AE"/>
    <w:rsid w:val="009A7DBB"/>
    <w:rsid w:val="009A7E77"/>
    <w:rsid w:val="009B16BA"/>
    <w:rsid w:val="009B3AEE"/>
    <w:rsid w:val="009B471A"/>
    <w:rsid w:val="009B4738"/>
    <w:rsid w:val="009B4AAB"/>
    <w:rsid w:val="009B4E0D"/>
    <w:rsid w:val="009B5BED"/>
    <w:rsid w:val="009B6F5F"/>
    <w:rsid w:val="009B78FA"/>
    <w:rsid w:val="009B7C20"/>
    <w:rsid w:val="009C0F9F"/>
    <w:rsid w:val="009C12FA"/>
    <w:rsid w:val="009C1328"/>
    <w:rsid w:val="009C1403"/>
    <w:rsid w:val="009C2369"/>
    <w:rsid w:val="009C2883"/>
    <w:rsid w:val="009C2BDC"/>
    <w:rsid w:val="009C2CE0"/>
    <w:rsid w:val="009C34EF"/>
    <w:rsid w:val="009C46C1"/>
    <w:rsid w:val="009C61E6"/>
    <w:rsid w:val="009C62CB"/>
    <w:rsid w:val="009C631B"/>
    <w:rsid w:val="009C6D29"/>
    <w:rsid w:val="009C7329"/>
    <w:rsid w:val="009C76A6"/>
    <w:rsid w:val="009D14E5"/>
    <w:rsid w:val="009D2D8B"/>
    <w:rsid w:val="009D3289"/>
    <w:rsid w:val="009D41E4"/>
    <w:rsid w:val="009D556D"/>
    <w:rsid w:val="009D58F8"/>
    <w:rsid w:val="009D5FEE"/>
    <w:rsid w:val="009D6017"/>
    <w:rsid w:val="009D68D8"/>
    <w:rsid w:val="009D6B59"/>
    <w:rsid w:val="009D717F"/>
    <w:rsid w:val="009D7807"/>
    <w:rsid w:val="009D7F46"/>
    <w:rsid w:val="009D7FC9"/>
    <w:rsid w:val="009E0D56"/>
    <w:rsid w:val="009E0DD1"/>
    <w:rsid w:val="009E1410"/>
    <w:rsid w:val="009E25E9"/>
    <w:rsid w:val="009E295C"/>
    <w:rsid w:val="009E2C40"/>
    <w:rsid w:val="009E2EC2"/>
    <w:rsid w:val="009E303E"/>
    <w:rsid w:val="009E3107"/>
    <w:rsid w:val="009E3AF7"/>
    <w:rsid w:val="009E3DA0"/>
    <w:rsid w:val="009E3E0F"/>
    <w:rsid w:val="009E3EB7"/>
    <w:rsid w:val="009E40AF"/>
    <w:rsid w:val="009E44A6"/>
    <w:rsid w:val="009E4554"/>
    <w:rsid w:val="009E45A6"/>
    <w:rsid w:val="009E494B"/>
    <w:rsid w:val="009E5E56"/>
    <w:rsid w:val="009E6789"/>
    <w:rsid w:val="009E7C03"/>
    <w:rsid w:val="009F0014"/>
    <w:rsid w:val="009F04A5"/>
    <w:rsid w:val="009F1290"/>
    <w:rsid w:val="009F1772"/>
    <w:rsid w:val="009F2903"/>
    <w:rsid w:val="009F334D"/>
    <w:rsid w:val="009F37B3"/>
    <w:rsid w:val="009F4E8C"/>
    <w:rsid w:val="009F6154"/>
    <w:rsid w:val="009F6E5D"/>
    <w:rsid w:val="009F6FFD"/>
    <w:rsid w:val="009F7740"/>
    <w:rsid w:val="009F7ECF"/>
    <w:rsid w:val="00A00524"/>
    <w:rsid w:val="00A0052C"/>
    <w:rsid w:val="00A03070"/>
    <w:rsid w:val="00A03AB9"/>
    <w:rsid w:val="00A03CD4"/>
    <w:rsid w:val="00A04711"/>
    <w:rsid w:val="00A04CFC"/>
    <w:rsid w:val="00A05EAE"/>
    <w:rsid w:val="00A06368"/>
    <w:rsid w:val="00A065E2"/>
    <w:rsid w:val="00A06736"/>
    <w:rsid w:val="00A07272"/>
    <w:rsid w:val="00A07411"/>
    <w:rsid w:val="00A07811"/>
    <w:rsid w:val="00A0791C"/>
    <w:rsid w:val="00A07B84"/>
    <w:rsid w:val="00A1096D"/>
    <w:rsid w:val="00A10A21"/>
    <w:rsid w:val="00A10A80"/>
    <w:rsid w:val="00A10EA1"/>
    <w:rsid w:val="00A10F66"/>
    <w:rsid w:val="00A11274"/>
    <w:rsid w:val="00A1162A"/>
    <w:rsid w:val="00A1180D"/>
    <w:rsid w:val="00A1223F"/>
    <w:rsid w:val="00A13491"/>
    <w:rsid w:val="00A13A63"/>
    <w:rsid w:val="00A14205"/>
    <w:rsid w:val="00A145DE"/>
    <w:rsid w:val="00A14720"/>
    <w:rsid w:val="00A155EF"/>
    <w:rsid w:val="00A160B3"/>
    <w:rsid w:val="00A16228"/>
    <w:rsid w:val="00A16680"/>
    <w:rsid w:val="00A2036A"/>
    <w:rsid w:val="00A20996"/>
    <w:rsid w:val="00A21392"/>
    <w:rsid w:val="00A21DE0"/>
    <w:rsid w:val="00A2225A"/>
    <w:rsid w:val="00A233E4"/>
    <w:rsid w:val="00A23E34"/>
    <w:rsid w:val="00A26B76"/>
    <w:rsid w:val="00A26CA9"/>
    <w:rsid w:val="00A272D0"/>
    <w:rsid w:val="00A276E1"/>
    <w:rsid w:val="00A32137"/>
    <w:rsid w:val="00A32644"/>
    <w:rsid w:val="00A32D6F"/>
    <w:rsid w:val="00A35240"/>
    <w:rsid w:val="00A35265"/>
    <w:rsid w:val="00A35492"/>
    <w:rsid w:val="00A36953"/>
    <w:rsid w:val="00A37318"/>
    <w:rsid w:val="00A40F74"/>
    <w:rsid w:val="00A40F8A"/>
    <w:rsid w:val="00A41125"/>
    <w:rsid w:val="00A4137D"/>
    <w:rsid w:val="00A41623"/>
    <w:rsid w:val="00A41F0C"/>
    <w:rsid w:val="00A42DB6"/>
    <w:rsid w:val="00A431B4"/>
    <w:rsid w:val="00A43FB9"/>
    <w:rsid w:val="00A44007"/>
    <w:rsid w:val="00A44859"/>
    <w:rsid w:val="00A44D9C"/>
    <w:rsid w:val="00A4514A"/>
    <w:rsid w:val="00A452D3"/>
    <w:rsid w:val="00A457E0"/>
    <w:rsid w:val="00A45850"/>
    <w:rsid w:val="00A46CF2"/>
    <w:rsid w:val="00A46E9A"/>
    <w:rsid w:val="00A50656"/>
    <w:rsid w:val="00A52128"/>
    <w:rsid w:val="00A52A89"/>
    <w:rsid w:val="00A52CCF"/>
    <w:rsid w:val="00A53053"/>
    <w:rsid w:val="00A5399D"/>
    <w:rsid w:val="00A53ABE"/>
    <w:rsid w:val="00A54202"/>
    <w:rsid w:val="00A548B4"/>
    <w:rsid w:val="00A54EB4"/>
    <w:rsid w:val="00A5597B"/>
    <w:rsid w:val="00A560FF"/>
    <w:rsid w:val="00A6001D"/>
    <w:rsid w:val="00A60617"/>
    <w:rsid w:val="00A607FB"/>
    <w:rsid w:val="00A62D71"/>
    <w:rsid w:val="00A62F59"/>
    <w:rsid w:val="00A63511"/>
    <w:rsid w:val="00A639E6"/>
    <w:rsid w:val="00A648B4"/>
    <w:rsid w:val="00A65F77"/>
    <w:rsid w:val="00A65FC2"/>
    <w:rsid w:val="00A666F3"/>
    <w:rsid w:val="00A6698D"/>
    <w:rsid w:val="00A66BFC"/>
    <w:rsid w:val="00A67101"/>
    <w:rsid w:val="00A67B03"/>
    <w:rsid w:val="00A70702"/>
    <w:rsid w:val="00A70ACE"/>
    <w:rsid w:val="00A7102C"/>
    <w:rsid w:val="00A7126C"/>
    <w:rsid w:val="00A71C7C"/>
    <w:rsid w:val="00A72C17"/>
    <w:rsid w:val="00A73718"/>
    <w:rsid w:val="00A74A12"/>
    <w:rsid w:val="00A7516C"/>
    <w:rsid w:val="00A751C3"/>
    <w:rsid w:val="00A762F9"/>
    <w:rsid w:val="00A76F71"/>
    <w:rsid w:val="00A81206"/>
    <w:rsid w:val="00A81844"/>
    <w:rsid w:val="00A824E8"/>
    <w:rsid w:val="00A82DA3"/>
    <w:rsid w:val="00A8320D"/>
    <w:rsid w:val="00A84A9B"/>
    <w:rsid w:val="00A84D79"/>
    <w:rsid w:val="00A84F27"/>
    <w:rsid w:val="00A852E4"/>
    <w:rsid w:val="00A85D65"/>
    <w:rsid w:val="00A863C6"/>
    <w:rsid w:val="00A864E1"/>
    <w:rsid w:val="00A86751"/>
    <w:rsid w:val="00A87006"/>
    <w:rsid w:val="00A87055"/>
    <w:rsid w:val="00A8741E"/>
    <w:rsid w:val="00A87821"/>
    <w:rsid w:val="00A9056B"/>
    <w:rsid w:val="00A9110A"/>
    <w:rsid w:val="00A91607"/>
    <w:rsid w:val="00A93898"/>
    <w:rsid w:val="00A9391A"/>
    <w:rsid w:val="00A93F77"/>
    <w:rsid w:val="00A94CFF"/>
    <w:rsid w:val="00A94DF9"/>
    <w:rsid w:val="00A96AA7"/>
    <w:rsid w:val="00A97116"/>
    <w:rsid w:val="00A97D4E"/>
    <w:rsid w:val="00AA06F2"/>
    <w:rsid w:val="00AA10A9"/>
    <w:rsid w:val="00AA1A10"/>
    <w:rsid w:val="00AA21E6"/>
    <w:rsid w:val="00AA2B4F"/>
    <w:rsid w:val="00AA2E18"/>
    <w:rsid w:val="00AA3018"/>
    <w:rsid w:val="00AA3597"/>
    <w:rsid w:val="00AA3BEC"/>
    <w:rsid w:val="00AA5066"/>
    <w:rsid w:val="00AA5EA4"/>
    <w:rsid w:val="00AA65D6"/>
    <w:rsid w:val="00AA6CCF"/>
    <w:rsid w:val="00AA71A8"/>
    <w:rsid w:val="00AA7D7C"/>
    <w:rsid w:val="00AB0307"/>
    <w:rsid w:val="00AB08C1"/>
    <w:rsid w:val="00AB0A9C"/>
    <w:rsid w:val="00AB0BEB"/>
    <w:rsid w:val="00AB1BCA"/>
    <w:rsid w:val="00AB2737"/>
    <w:rsid w:val="00AB2FD8"/>
    <w:rsid w:val="00AB30B2"/>
    <w:rsid w:val="00AB3989"/>
    <w:rsid w:val="00AB3BAF"/>
    <w:rsid w:val="00AB41FA"/>
    <w:rsid w:val="00AB4911"/>
    <w:rsid w:val="00AB5904"/>
    <w:rsid w:val="00AB6212"/>
    <w:rsid w:val="00AB65CE"/>
    <w:rsid w:val="00AB6EDE"/>
    <w:rsid w:val="00AB6F44"/>
    <w:rsid w:val="00AC07C0"/>
    <w:rsid w:val="00AC0CCE"/>
    <w:rsid w:val="00AC0F5C"/>
    <w:rsid w:val="00AC1AD9"/>
    <w:rsid w:val="00AC321D"/>
    <w:rsid w:val="00AC3851"/>
    <w:rsid w:val="00AC3940"/>
    <w:rsid w:val="00AC3953"/>
    <w:rsid w:val="00AC3A15"/>
    <w:rsid w:val="00AC3F82"/>
    <w:rsid w:val="00AC446B"/>
    <w:rsid w:val="00AC44C4"/>
    <w:rsid w:val="00AC4E7D"/>
    <w:rsid w:val="00AC6150"/>
    <w:rsid w:val="00AD096D"/>
    <w:rsid w:val="00AD0F82"/>
    <w:rsid w:val="00AD1A81"/>
    <w:rsid w:val="00AD1BF5"/>
    <w:rsid w:val="00AD25C6"/>
    <w:rsid w:val="00AD2D1A"/>
    <w:rsid w:val="00AD2F0D"/>
    <w:rsid w:val="00AD32B0"/>
    <w:rsid w:val="00AD4606"/>
    <w:rsid w:val="00AD4CAA"/>
    <w:rsid w:val="00AD55E1"/>
    <w:rsid w:val="00AD5958"/>
    <w:rsid w:val="00AD6B35"/>
    <w:rsid w:val="00AD7048"/>
    <w:rsid w:val="00AD79E9"/>
    <w:rsid w:val="00AD7BBE"/>
    <w:rsid w:val="00AD7CAA"/>
    <w:rsid w:val="00AD7F6C"/>
    <w:rsid w:val="00AE0A6D"/>
    <w:rsid w:val="00AE2971"/>
    <w:rsid w:val="00AE2FF1"/>
    <w:rsid w:val="00AE30B1"/>
    <w:rsid w:val="00AE36DB"/>
    <w:rsid w:val="00AE3957"/>
    <w:rsid w:val="00AE3D58"/>
    <w:rsid w:val="00AE3DE2"/>
    <w:rsid w:val="00AE47D2"/>
    <w:rsid w:val="00AE4F81"/>
    <w:rsid w:val="00AE507A"/>
    <w:rsid w:val="00AE555B"/>
    <w:rsid w:val="00AE6047"/>
    <w:rsid w:val="00AE6EF4"/>
    <w:rsid w:val="00AE732E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C0E"/>
    <w:rsid w:val="00AF344C"/>
    <w:rsid w:val="00AF3A31"/>
    <w:rsid w:val="00AF46AB"/>
    <w:rsid w:val="00AF4B06"/>
    <w:rsid w:val="00AF4B84"/>
    <w:rsid w:val="00AF5166"/>
    <w:rsid w:val="00AF53B1"/>
    <w:rsid w:val="00AF58F8"/>
    <w:rsid w:val="00AF5CA5"/>
    <w:rsid w:val="00AF7220"/>
    <w:rsid w:val="00B0195A"/>
    <w:rsid w:val="00B01D59"/>
    <w:rsid w:val="00B02DD5"/>
    <w:rsid w:val="00B03750"/>
    <w:rsid w:val="00B05244"/>
    <w:rsid w:val="00B05BDE"/>
    <w:rsid w:val="00B06751"/>
    <w:rsid w:val="00B06FCC"/>
    <w:rsid w:val="00B0779B"/>
    <w:rsid w:val="00B10187"/>
    <w:rsid w:val="00B10C67"/>
    <w:rsid w:val="00B113A3"/>
    <w:rsid w:val="00B124CE"/>
    <w:rsid w:val="00B12859"/>
    <w:rsid w:val="00B12BF8"/>
    <w:rsid w:val="00B1304B"/>
    <w:rsid w:val="00B130D1"/>
    <w:rsid w:val="00B13DC5"/>
    <w:rsid w:val="00B147DB"/>
    <w:rsid w:val="00B15A4B"/>
    <w:rsid w:val="00B15E0C"/>
    <w:rsid w:val="00B16748"/>
    <w:rsid w:val="00B1710E"/>
    <w:rsid w:val="00B17E2D"/>
    <w:rsid w:val="00B205F3"/>
    <w:rsid w:val="00B207F0"/>
    <w:rsid w:val="00B210BA"/>
    <w:rsid w:val="00B2295A"/>
    <w:rsid w:val="00B22D36"/>
    <w:rsid w:val="00B23151"/>
    <w:rsid w:val="00B2381E"/>
    <w:rsid w:val="00B23B13"/>
    <w:rsid w:val="00B23C45"/>
    <w:rsid w:val="00B24048"/>
    <w:rsid w:val="00B24B4B"/>
    <w:rsid w:val="00B25DFC"/>
    <w:rsid w:val="00B27F1B"/>
    <w:rsid w:val="00B30691"/>
    <w:rsid w:val="00B31ED5"/>
    <w:rsid w:val="00B32399"/>
    <w:rsid w:val="00B32452"/>
    <w:rsid w:val="00B32851"/>
    <w:rsid w:val="00B332E7"/>
    <w:rsid w:val="00B345D1"/>
    <w:rsid w:val="00B354EA"/>
    <w:rsid w:val="00B36937"/>
    <w:rsid w:val="00B37900"/>
    <w:rsid w:val="00B41042"/>
    <w:rsid w:val="00B4151B"/>
    <w:rsid w:val="00B421AB"/>
    <w:rsid w:val="00B43889"/>
    <w:rsid w:val="00B45CE7"/>
    <w:rsid w:val="00B4774C"/>
    <w:rsid w:val="00B4778D"/>
    <w:rsid w:val="00B47F84"/>
    <w:rsid w:val="00B5041A"/>
    <w:rsid w:val="00B504B3"/>
    <w:rsid w:val="00B505DC"/>
    <w:rsid w:val="00B5096C"/>
    <w:rsid w:val="00B50FBB"/>
    <w:rsid w:val="00B52004"/>
    <w:rsid w:val="00B52988"/>
    <w:rsid w:val="00B533F0"/>
    <w:rsid w:val="00B54556"/>
    <w:rsid w:val="00B54CC3"/>
    <w:rsid w:val="00B56365"/>
    <w:rsid w:val="00B565D6"/>
    <w:rsid w:val="00B57D0F"/>
    <w:rsid w:val="00B6080E"/>
    <w:rsid w:val="00B60A91"/>
    <w:rsid w:val="00B60E5E"/>
    <w:rsid w:val="00B6108D"/>
    <w:rsid w:val="00B61628"/>
    <w:rsid w:val="00B616DE"/>
    <w:rsid w:val="00B61E0D"/>
    <w:rsid w:val="00B6265B"/>
    <w:rsid w:val="00B63225"/>
    <w:rsid w:val="00B63F35"/>
    <w:rsid w:val="00B6509C"/>
    <w:rsid w:val="00B652FA"/>
    <w:rsid w:val="00B654DE"/>
    <w:rsid w:val="00B656E9"/>
    <w:rsid w:val="00B65AFB"/>
    <w:rsid w:val="00B66680"/>
    <w:rsid w:val="00B67B55"/>
    <w:rsid w:val="00B706E5"/>
    <w:rsid w:val="00B70945"/>
    <w:rsid w:val="00B70F2A"/>
    <w:rsid w:val="00B7326D"/>
    <w:rsid w:val="00B746F0"/>
    <w:rsid w:val="00B748FE"/>
    <w:rsid w:val="00B758DF"/>
    <w:rsid w:val="00B77444"/>
    <w:rsid w:val="00B81EB0"/>
    <w:rsid w:val="00B83477"/>
    <w:rsid w:val="00B839C5"/>
    <w:rsid w:val="00B83A2C"/>
    <w:rsid w:val="00B83CFD"/>
    <w:rsid w:val="00B83DE2"/>
    <w:rsid w:val="00B84230"/>
    <w:rsid w:val="00B84DCA"/>
    <w:rsid w:val="00B8659B"/>
    <w:rsid w:val="00B866F4"/>
    <w:rsid w:val="00B86ABD"/>
    <w:rsid w:val="00B86D16"/>
    <w:rsid w:val="00B86D6D"/>
    <w:rsid w:val="00B87B24"/>
    <w:rsid w:val="00B912FD"/>
    <w:rsid w:val="00B9295C"/>
    <w:rsid w:val="00B929D9"/>
    <w:rsid w:val="00B93703"/>
    <w:rsid w:val="00B943DC"/>
    <w:rsid w:val="00B94905"/>
    <w:rsid w:val="00B94CB3"/>
    <w:rsid w:val="00B95263"/>
    <w:rsid w:val="00B960C5"/>
    <w:rsid w:val="00B979A4"/>
    <w:rsid w:val="00B97BB2"/>
    <w:rsid w:val="00BA012C"/>
    <w:rsid w:val="00BA098D"/>
    <w:rsid w:val="00BA3D91"/>
    <w:rsid w:val="00BA3FE3"/>
    <w:rsid w:val="00BA466F"/>
    <w:rsid w:val="00BA478E"/>
    <w:rsid w:val="00BA4D73"/>
    <w:rsid w:val="00BA5514"/>
    <w:rsid w:val="00BA5FB3"/>
    <w:rsid w:val="00BA69F9"/>
    <w:rsid w:val="00BA7C3C"/>
    <w:rsid w:val="00BB0DD1"/>
    <w:rsid w:val="00BB1433"/>
    <w:rsid w:val="00BB1492"/>
    <w:rsid w:val="00BB2C57"/>
    <w:rsid w:val="00BB2CF7"/>
    <w:rsid w:val="00BB3B43"/>
    <w:rsid w:val="00BB4C5D"/>
    <w:rsid w:val="00BB5AD6"/>
    <w:rsid w:val="00BB5DC9"/>
    <w:rsid w:val="00BB5F04"/>
    <w:rsid w:val="00BB619B"/>
    <w:rsid w:val="00BB6247"/>
    <w:rsid w:val="00BB6E67"/>
    <w:rsid w:val="00BB7313"/>
    <w:rsid w:val="00BB7413"/>
    <w:rsid w:val="00BB7626"/>
    <w:rsid w:val="00BC0093"/>
    <w:rsid w:val="00BC07FA"/>
    <w:rsid w:val="00BC1756"/>
    <w:rsid w:val="00BC1BDA"/>
    <w:rsid w:val="00BC1CB6"/>
    <w:rsid w:val="00BC1FEE"/>
    <w:rsid w:val="00BC27BF"/>
    <w:rsid w:val="00BC30EE"/>
    <w:rsid w:val="00BC3E7C"/>
    <w:rsid w:val="00BC4999"/>
    <w:rsid w:val="00BC51B2"/>
    <w:rsid w:val="00BC5A26"/>
    <w:rsid w:val="00BC5A74"/>
    <w:rsid w:val="00BC66E8"/>
    <w:rsid w:val="00BC6782"/>
    <w:rsid w:val="00BC6816"/>
    <w:rsid w:val="00BC6D86"/>
    <w:rsid w:val="00BD1A43"/>
    <w:rsid w:val="00BD241B"/>
    <w:rsid w:val="00BD2752"/>
    <w:rsid w:val="00BD2EA9"/>
    <w:rsid w:val="00BD48E1"/>
    <w:rsid w:val="00BD66AE"/>
    <w:rsid w:val="00BD680A"/>
    <w:rsid w:val="00BD6DDC"/>
    <w:rsid w:val="00BD7056"/>
    <w:rsid w:val="00BD71A1"/>
    <w:rsid w:val="00BD7750"/>
    <w:rsid w:val="00BD7E85"/>
    <w:rsid w:val="00BE0A58"/>
    <w:rsid w:val="00BE0D8A"/>
    <w:rsid w:val="00BE34C1"/>
    <w:rsid w:val="00BE3F0D"/>
    <w:rsid w:val="00BE5257"/>
    <w:rsid w:val="00BE5821"/>
    <w:rsid w:val="00BE5872"/>
    <w:rsid w:val="00BE63C0"/>
    <w:rsid w:val="00BE659C"/>
    <w:rsid w:val="00BE6FF9"/>
    <w:rsid w:val="00BE7F73"/>
    <w:rsid w:val="00BF0B8D"/>
    <w:rsid w:val="00BF1A32"/>
    <w:rsid w:val="00BF294F"/>
    <w:rsid w:val="00BF2ABB"/>
    <w:rsid w:val="00BF321F"/>
    <w:rsid w:val="00BF3725"/>
    <w:rsid w:val="00BF4E64"/>
    <w:rsid w:val="00BF5399"/>
    <w:rsid w:val="00BF6573"/>
    <w:rsid w:val="00BF6868"/>
    <w:rsid w:val="00BF719C"/>
    <w:rsid w:val="00BF7453"/>
    <w:rsid w:val="00C0059B"/>
    <w:rsid w:val="00C00616"/>
    <w:rsid w:val="00C00B76"/>
    <w:rsid w:val="00C02921"/>
    <w:rsid w:val="00C02F30"/>
    <w:rsid w:val="00C03AC0"/>
    <w:rsid w:val="00C0401D"/>
    <w:rsid w:val="00C04997"/>
    <w:rsid w:val="00C04DC3"/>
    <w:rsid w:val="00C05D6B"/>
    <w:rsid w:val="00C06616"/>
    <w:rsid w:val="00C07E28"/>
    <w:rsid w:val="00C10109"/>
    <w:rsid w:val="00C104A2"/>
    <w:rsid w:val="00C10A21"/>
    <w:rsid w:val="00C10FE8"/>
    <w:rsid w:val="00C128CE"/>
    <w:rsid w:val="00C12900"/>
    <w:rsid w:val="00C129E0"/>
    <w:rsid w:val="00C13081"/>
    <w:rsid w:val="00C14098"/>
    <w:rsid w:val="00C14582"/>
    <w:rsid w:val="00C152C4"/>
    <w:rsid w:val="00C15C07"/>
    <w:rsid w:val="00C15CE6"/>
    <w:rsid w:val="00C16F5A"/>
    <w:rsid w:val="00C1745A"/>
    <w:rsid w:val="00C17A67"/>
    <w:rsid w:val="00C2047A"/>
    <w:rsid w:val="00C206A2"/>
    <w:rsid w:val="00C20FC6"/>
    <w:rsid w:val="00C2117C"/>
    <w:rsid w:val="00C21ADA"/>
    <w:rsid w:val="00C22389"/>
    <w:rsid w:val="00C22409"/>
    <w:rsid w:val="00C22D10"/>
    <w:rsid w:val="00C24C64"/>
    <w:rsid w:val="00C25AAB"/>
    <w:rsid w:val="00C2687F"/>
    <w:rsid w:val="00C26BC3"/>
    <w:rsid w:val="00C27445"/>
    <w:rsid w:val="00C303FE"/>
    <w:rsid w:val="00C30ADC"/>
    <w:rsid w:val="00C31519"/>
    <w:rsid w:val="00C318AC"/>
    <w:rsid w:val="00C318EA"/>
    <w:rsid w:val="00C31B20"/>
    <w:rsid w:val="00C31F48"/>
    <w:rsid w:val="00C31FF1"/>
    <w:rsid w:val="00C32483"/>
    <w:rsid w:val="00C33190"/>
    <w:rsid w:val="00C34BF8"/>
    <w:rsid w:val="00C37B29"/>
    <w:rsid w:val="00C4018D"/>
    <w:rsid w:val="00C40298"/>
    <w:rsid w:val="00C40ED2"/>
    <w:rsid w:val="00C41413"/>
    <w:rsid w:val="00C42074"/>
    <w:rsid w:val="00C445E4"/>
    <w:rsid w:val="00C44E90"/>
    <w:rsid w:val="00C454FA"/>
    <w:rsid w:val="00C45A90"/>
    <w:rsid w:val="00C468E6"/>
    <w:rsid w:val="00C46F2E"/>
    <w:rsid w:val="00C47197"/>
    <w:rsid w:val="00C47B56"/>
    <w:rsid w:val="00C47C65"/>
    <w:rsid w:val="00C50EC3"/>
    <w:rsid w:val="00C517B8"/>
    <w:rsid w:val="00C51C8F"/>
    <w:rsid w:val="00C52DE7"/>
    <w:rsid w:val="00C530FE"/>
    <w:rsid w:val="00C54178"/>
    <w:rsid w:val="00C54A1C"/>
    <w:rsid w:val="00C54B56"/>
    <w:rsid w:val="00C54D3D"/>
    <w:rsid w:val="00C566B4"/>
    <w:rsid w:val="00C5681A"/>
    <w:rsid w:val="00C60982"/>
    <w:rsid w:val="00C60E58"/>
    <w:rsid w:val="00C61C00"/>
    <w:rsid w:val="00C633D5"/>
    <w:rsid w:val="00C63727"/>
    <w:rsid w:val="00C66291"/>
    <w:rsid w:val="00C66E5F"/>
    <w:rsid w:val="00C67599"/>
    <w:rsid w:val="00C70F1B"/>
    <w:rsid w:val="00C714BB"/>
    <w:rsid w:val="00C72854"/>
    <w:rsid w:val="00C72FBF"/>
    <w:rsid w:val="00C734EB"/>
    <w:rsid w:val="00C736D5"/>
    <w:rsid w:val="00C742F7"/>
    <w:rsid w:val="00C74D19"/>
    <w:rsid w:val="00C75A16"/>
    <w:rsid w:val="00C76CAF"/>
    <w:rsid w:val="00C76D29"/>
    <w:rsid w:val="00C7730A"/>
    <w:rsid w:val="00C77549"/>
    <w:rsid w:val="00C80639"/>
    <w:rsid w:val="00C80D41"/>
    <w:rsid w:val="00C80D6F"/>
    <w:rsid w:val="00C81212"/>
    <w:rsid w:val="00C82BD3"/>
    <w:rsid w:val="00C82C0C"/>
    <w:rsid w:val="00C83136"/>
    <w:rsid w:val="00C8354E"/>
    <w:rsid w:val="00C84CA7"/>
    <w:rsid w:val="00C86B31"/>
    <w:rsid w:val="00C8718E"/>
    <w:rsid w:val="00C925EB"/>
    <w:rsid w:val="00C92ADC"/>
    <w:rsid w:val="00C93C1B"/>
    <w:rsid w:val="00C961F3"/>
    <w:rsid w:val="00CA0600"/>
    <w:rsid w:val="00CA2AC7"/>
    <w:rsid w:val="00CA33E7"/>
    <w:rsid w:val="00CA3626"/>
    <w:rsid w:val="00CA3627"/>
    <w:rsid w:val="00CA3BAE"/>
    <w:rsid w:val="00CA427A"/>
    <w:rsid w:val="00CA5820"/>
    <w:rsid w:val="00CA5E08"/>
    <w:rsid w:val="00CA671E"/>
    <w:rsid w:val="00CA6DA0"/>
    <w:rsid w:val="00CA729C"/>
    <w:rsid w:val="00CB08C2"/>
    <w:rsid w:val="00CB0929"/>
    <w:rsid w:val="00CB15BA"/>
    <w:rsid w:val="00CB25BD"/>
    <w:rsid w:val="00CB29A0"/>
    <w:rsid w:val="00CB329A"/>
    <w:rsid w:val="00CB47AC"/>
    <w:rsid w:val="00CB4D5F"/>
    <w:rsid w:val="00CB52D5"/>
    <w:rsid w:val="00CB566C"/>
    <w:rsid w:val="00CB5E51"/>
    <w:rsid w:val="00CB6123"/>
    <w:rsid w:val="00CB668F"/>
    <w:rsid w:val="00CB6DC6"/>
    <w:rsid w:val="00CB71EC"/>
    <w:rsid w:val="00CC0132"/>
    <w:rsid w:val="00CC0326"/>
    <w:rsid w:val="00CC0F4B"/>
    <w:rsid w:val="00CC1270"/>
    <w:rsid w:val="00CC1F31"/>
    <w:rsid w:val="00CC2029"/>
    <w:rsid w:val="00CC21B5"/>
    <w:rsid w:val="00CC2748"/>
    <w:rsid w:val="00CC3078"/>
    <w:rsid w:val="00CC368B"/>
    <w:rsid w:val="00CC41C5"/>
    <w:rsid w:val="00CC45EE"/>
    <w:rsid w:val="00CC4DE4"/>
    <w:rsid w:val="00CC4E69"/>
    <w:rsid w:val="00CC68AF"/>
    <w:rsid w:val="00CC6E28"/>
    <w:rsid w:val="00CC6E60"/>
    <w:rsid w:val="00CC71F5"/>
    <w:rsid w:val="00CD0152"/>
    <w:rsid w:val="00CD1809"/>
    <w:rsid w:val="00CD2FB9"/>
    <w:rsid w:val="00CD3358"/>
    <w:rsid w:val="00CD3D77"/>
    <w:rsid w:val="00CD5849"/>
    <w:rsid w:val="00CD5EAD"/>
    <w:rsid w:val="00CD6076"/>
    <w:rsid w:val="00CD60E8"/>
    <w:rsid w:val="00CD68E7"/>
    <w:rsid w:val="00CD6A5A"/>
    <w:rsid w:val="00CD7AF7"/>
    <w:rsid w:val="00CE1274"/>
    <w:rsid w:val="00CE1933"/>
    <w:rsid w:val="00CE61E5"/>
    <w:rsid w:val="00CE6399"/>
    <w:rsid w:val="00CE7643"/>
    <w:rsid w:val="00CE78BE"/>
    <w:rsid w:val="00CF004E"/>
    <w:rsid w:val="00CF01E5"/>
    <w:rsid w:val="00CF1221"/>
    <w:rsid w:val="00CF1A30"/>
    <w:rsid w:val="00CF1E83"/>
    <w:rsid w:val="00CF2252"/>
    <w:rsid w:val="00CF255E"/>
    <w:rsid w:val="00CF2AA6"/>
    <w:rsid w:val="00CF3BC0"/>
    <w:rsid w:val="00CF4C93"/>
    <w:rsid w:val="00CF4CA8"/>
    <w:rsid w:val="00CF547A"/>
    <w:rsid w:val="00CF58D9"/>
    <w:rsid w:val="00CF64AE"/>
    <w:rsid w:val="00CF7E72"/>
    <w:rsid w:val="00D02626"/>
    <w:rsid w:val="00D04227"/>
    <w:rsid w:val="00D04978"/>
    <w:rsid w:val="00D055E8"/>
    <w:rsid w:val="00D06940"/>
    <w:rsid w:val="00D07A9B"/>
    <w:rsid w:val="00D07D74"/>
    <w:rsid w:val="00D1036A"/>
    <w:rsid w:val="00D106F3"/>
    <w:rsid w:val="00D11A44"/>
    <w:rsid w:val="00D1294C"/>
    <w:rsid w:val="00D134F8"/>
    <w:rsid w:val="00D13AC4"/>
    <w:rsid w:val="00D141E5"/>
    <w:rsid w:val="00D14D98"/>
    <w:rsid w:val="00D16B13"/>
    <w:rsid w:val="00D16B23"/>
    <w:rsid w:val="00D16CDE"/>
    <w:rsid w:val="00D17211"/>
    <w:rsid w:val="00D1752F"/>
    <w:rsid w:val="00D17581"/>
    <w:rsid w:val="00D17F4C"/>
    <w:rsid w:val="00D20DAB"/>
    <w:rsid w:val="00D216B2"/>
    <w:rsid w:val="00D23B93"/>
    <w:rsid w:val="00D23D9F"/>
    <w:rsid w:val="00D23DDD"/>
    <w:rsid w:val="00D24890"/>
    <w:rsid w:val="00D251CC"/>
    <w:rsid w:val="00D26097"/>
    <w:rsid w:val="00D261F2"/>
    <w:rsid w:val="00D26FB2"/>
    <w:rsid w:val="00D272AD"/>
    <w:rsid w:val="00D30B32"/>
    <w:rsid w:val="00D30ED4"/>
    <w:rsid w:val="00D31213"/>
    <w:rsid w:val="00D31624"/>
    <w:rsid w:val="00D31D52"/>
    <w:rsid w:val="00D32558"/>
    <w:rsid w:val="00D34794"/>
    <w:rsid w:val="00D3551A"/>
    <w:rsid w:val="00D368BA"/>
    <w:rsid w:val="00D3695D"/>
    <w:rsid w:val="00D36D4C"/>
    <w:rsid w:val="00D36E2C"/>
    <w:rsid w:val="00D40ED3"/>
    <w:rsid w:val="00D40FE7"/>
    <w:rsid w:val="00D42E83"/>
    <w:rsid w:val="00D43AF7"/>
    <w:rsid w:val="00D4477E"/>
    <w:rsid w:val="00D458AE"/>
    <w:rsid w:val="00D47E12"/>
    <w:rsid w:val="00D47E1E"/>
    <w:rsid w:val="00D47F6F"/>
    <w:rsid w:val="00D50440"/>
    <w:rsid w:val="00D50AA3"/>
    <w:rsid w:val="00D52088"/>
    <w:rsid w:val="00D521C7"/>
    <w:rsid w:val="00D53C9C"/>
    <w:rsid w:val="00D5446C"/>
    <w:rsid w:val="00D54772"/>
    <w:rsid w:val="00D547A0"/>
    <w:rsid w:val="00D54EA3"/>
    <w:rsid w:val="00D55390"/>
    <w:rsid w:val="00D55459"/>
    <w:rsid w:val="00D55E04"/>
    <w:rsid w:val="00D5629D"/>
    <w:rsid w:val="00D563FA"/>
    <w:rsid w:val="00D56AC7"/>
    <w:rsid w:val="00D574E0"/>
    <w:rsid w:val="00D575FB"/>
    <w:rsid w:val="00D603A4"/>
    <w:rsid w:val="00D617C6"/>
    <w:rsid w:val="00D618E6"/>
    <w:rsid w:val="00D63487"/>
    <w:rsid w:val="00D63BFE"/>
    <w:rsid w:val="00D644BE"/>
    <w:rsid w:val="00D64949"/>
    <w:rsid w:val="00D6533D"/>
    <w:rsid w:val="00D655DE"/>
    <w:rsid w:val="00D6564B"/>
    <w:rsid w:val="00D6660A"/>
    <w:rsid w:val="00D66BE7"/>
    <w:rsid w:val="00D67395"/>
    <w:rsid w:val="00D67619"/>
    <w:rsid w:val="00D67754"/>
    <w:rsid w:val="00D67771"/>
    <w:rsid w:val="00D67A0C"/>
    <w:rsid w:val="00D70CE6"/>
    <w:rsid w:val="00D71034"/>
    <w:rsid w:val="00D714B6"/>
    <w:rsid w:val="00D714C9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7B72"/>
    <w:rsid w:val="00D80AB7"/>
    <w:rsid w:val="00D8404E"/>
    <w:rsid w:val="00D84843"/>
    <w:rsid w:val="00D8502D"/>
    <w:rsid w:val="00D85DE9"/>
    <w:rsid w:val="00D864EB"/>
    <w:rsid w:val="00D86B40"/>
    <w:rsid w:val="00D8703A"/>
    <w:rsid w:val="00D870E0"/>
    <w:rsid w:val="00D8758F"/>
    <w:rsid w:val="00D876FD"/>
    <w:rsid w:val="00D87929"/>
    <w:rsid w:val="00D87DE3"/>
    <w:rsid w:val="00D87E1D"/>
    <w:rsid w:val="00D90128"/>
    <w:rsid w:val="00D917CC"/>
    <w:rsid w:val="00D918CE"/>
    <w:rsid w:val="00D91AE9"/>
    <w:rsid w:val="00D91AEB"/>
    <w:rsid w:val="00D923C9"/>
    <w:rsid w:val="00D924A4"/>
    <w:rsid w:val="00D935EA"/>
    <w:rsid w:val="00D93652"/>
    <w:rsid w:val="00D9393C"/>
    <w:rsid w:val="00D93BD5"/>
    <w:rsid w:val="00D93EAC"/>
    <w:rsid w:val="00D94E54"/>
    <w:rsid w:val="00D963A7"/>
    <w:rsid w:val="00D965CB"/>
    <w:rsid w:val="00D97A19"/>
    <w:rsid w:val="00D97D90"/>
    <w:rsid w:val="00DA05CA"/>
    <w:rsid w:val="00DA0C89"/>
    <w:rsid w:val="00DA0E06"/>
    <w:rsid w:val="00DA0FAB"/>
    <w:rsid w:val="00DA1FDC"/>
    <w:rsid w:val="00DA2CB2"/>
    <w:rsid w:val="00DA3C87"/>
    <w:rsid w:val="00DA5346"/>
    <w:rsid w:val="00DA5F66"/>
    <w:rsid w:val="00DA5F82"/>
    <w:rsid w:val="00DA6CE5"/>
    <w:rsid w:val="00DA6EDF"/>
    <w:rsid w:val="00DA7C67"/>
    <w:rsid w:val="00DA7EE8"/>
    <w:rsid w:val="00DB0FA9"/>
    <w:rsid w:val="00DB1789"/>
    <w:rsid w:val="00DB18D0"/>
    <w:rsid w:val="00DB2438"/>
    <w:rsid w:val="00DB312C"/>
    <w:rsid w:val="00DB3E67"/>
    <w:rsid w:val="00DB3ED6"/>
    <w:rsid w:val="00DB4319"/>
    <w:rsid w:val="00DB4D50"/>
    <w:rsid w:val="00DB53BC"/>
    <w:rsid w:val="00DB54A6"/>
    <w:rsid w:val="00DB761F"/>
    <w:rsid w:val="00DB7682"/>
    <w:rsid w:val="00DB7845"/>
    <w:rsid w:val="00DC05DC"/>
    <w:rsid w:val="00DC145A"/>
    <w:rsid w:val="00DC1B56"/>
    <w:rsid w:val="00DC31B1"/>
    <w:rsid w:val="00DC3B60"/>
    <w:rsid w:val="00DC42C4"/>
    <w:rsid w:val="00DC5BCF"/>
    <w:rsid w:val="00DC6608"/>
    <w:rsid w:val="00DC7296"/>
    <w:rsid w:val="00DC73D2"/>
    <w:rsid w:val="00DD0A1C"/>
    <w:rsid w:val="00DD12AB"/>
    <w:rsid w:val="00DD15B2"/>
    <w:rsid w:val="00DD17AC"/>
    <w:rsid w:val="00DD1CFC"/>
    <w:rsid w:val="00DD2487"/>
    <w:rsid w:val="00DD5014"/>
    <w:rsid w:val="00DD5784"/>
    <w:rsid w:val="00DD603B"/>
    <w:rsid w:val="00DD64B8"/>
    <w:rsid w:val="00DD6CA8"/>
    <w:rsid w:val="00DD72A9"/>
    <w:rsid w:val="00DD7990"/>
    <w:rsid w:val="00DD7F57"/>
    <w:rsid w:val="00DE003B"/>
    <w:rsid w:val="00DE06F4"/>
    <w:rsid w:val="00DE09EA"/>
    <w:rsid w:val="00DE0D91"/>
    <w:rsid w:val="00DE12B0"/>
    <w:rsid w:val="00DE1C5C"/>
    <w:rsid w:val="00DE2E77"/>
    <w:rsid w:val="00DE2EF5"/>
    <w:rsid w:val="00DE38B5"/>
    <w:rsid w:val="00DE3AF9"/>
    <w:rsid w:val="00DE44E0"/>
    <w:rsid w:val="00DE5A6E"/>
    <w:rsid w:val="00DE5EAA"/>
    <w:rsid w:val="00DE706E"/>
    <w:rsid w:val="00DE7B50"/>
    <w:rsid w:val="00DF00A8"/>
    <w:rsid w:val="00DF0A64"/>
    <w:rsid w:val="00DF0AFB"/>
    <w:rsid w:val="00DF1C44"/>
    <w:rsid w:val="00DF2AEA"/>
    <w:rsid w:val="00DF3570"/>
    <w:rsid w:val="00DF39EA"/>
    <w:rsid w:val="00DF3D7C"/>
    <w:rsid w:val="00DF4F8D"/>
    <w:rsid w:val="00DF5E1C"/>
    <w:rsid w:val="00DF607C"/>
    <w:rsid w:val="00DF63A6"/>
    <w:rsid w:val="00DF691A"/>
    <w:rsid w:val="00DF6A4E"/>
    <w:rsid w:val="00DF7027"/>
    <w:rsid w:val="00DF7D70"/>
    <w:rsid w:val="00DF7DA9"/>
    <w:rsid w:val="00E002D1"/>
    <w:rsid w:val="00E00A88"/>
    <w:rsid w:val="00E00C05"/>
    <w:rsid w:val="00E00C3A"/>
    <w:rsid w:val="00E0109F"/>
    <w:rsid w:val="00E011C6"/>
    <w:rsid w:val="00E01562"/>
    <w:rsid w:val="00E01E4C"/>
    <w:rsid w:val="00E0221C"/>
    <w:rsid w:val="00E03061"/>
    <w:rsid w:val="00E032C6"/>
    <w:rsid w:val="00E03D25"/>
    <w:rsid w:val="00E0404B"/>
    <w:rsid w:val="00E042D6"/>
    <w:rsid w:val="00E04516"/>
    <w:rsid w:val="00E048E7"/>
    <w:rsid w:val="00E054B3"/>
    <w:rsid w:val="00E05687"/>
    <w:rsid w:val="00E06047"/>
    <w:rsid w:val="00E0608E"/>
    <w:rsid w:val="00E06E63"/>
    <w:rsid w:val="00E07702"/>
    <w:rsid w:val="00E1038A"/>
    <w:rsid w:val="00E10ACD"/>
    <w:rsid w:val="00E11041"/>
    <w:rsid w:val="00E114B5"/>
    <w:rsid w:val="00E1177C"/>
    <w:rsid w:val="00E119E5"/>
    <w:rsid w:val="00E11D1B"/>
    <w:rsid w:val="00E12869"/>
    <w:rsid w:val="00E13242"/>
    <w:rsid w:val="00E1358B"/>
    <w:rsid w:val="00E13FE0"/>
    <w:rsid w:val="00E1420A"/>
    <w:rsid w:val="00E14498"/>
    <w:rsid w:val="00E14668"/>
    <w:rsid w:val="00E147FA"/>
    <w:rsid w:val="00E14D32"/>
    <w:rsid w:val="00E152A6"/>
    <w:rsid w:val="00E1674E"/>
    <w:rsid w:val="00E172A4"/>
    <w:rsid w:val="00E1761F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3071D"/>
    <w:rsid w:val="00E30BFF"/>
    <w:rsid w:val="00E3227D"/>
    <w:rsid w:val="00E32936"/>
    <w:rsid w:val="00E32A4D"/>
    <w:rsid w:val="00E32F3B"/>
    <w:rsid w:val="00E3358D"/>
    <w:rsid w:val="00E33D6E"/>
    <w:rsid w:val="00E346D5"/>
    <w:rsid w:val="00E34B0F"/>
    <w:rsid w:val="00E34D15"/>
    <w:rsid w:val="00E35544"/>
    <w:rsid w:val="00E35951"/>
    <w:rsid w:val="00E35D58"/>
    <w:rsid w:val="00E35FF5"/>
    <w:rsid w:val="00E36EF6"/>
    <w:rsid w:val="00E37684"/>
    <w:rsid w:val="00E37A3C"/>
    <w:rsid w:val="00E409FC"/>
    <w:rsid w:val="00E40ABF"/>
    <w:rsid w:val="00E41A45"/>
    <w:rsid w:val="00E41B4D"/>
    <w:rsid w:val="00E41B9B"/>
    <w:rsid w:val="00E41FD4"/>
    <w:rsid w:val="00E42251"/>
    <w:rsid w:val="00E42AF5"/>
    <w:rsid w:val="00E42D9E"/>
    <w:rsid w:val="00E42F7F"/>
    <w:rsid w:val="00E43259"/>
    <w:rsid w:val="00E442A5"/>
    <w:rsid w:val="00E44402"/>
    <w:rsid w:val="00E45122"/>
    <w:rsid w:val="00E4577F"/>
    <w:rsid w:val="00E45DA3"/>
    <w:rsid w:val="00E45F65"/>
    <w:rsid w:val="00E466F6"/>
    <w:rsid w:val="00E46E23"/>
    <w:rsid w:val="00E479D8"/>
    <w:rsid w:val="00E47CAC"/>
    <w:rsid w:val="00E47E05"/>
    <w:rsid w:val="00E47FF7"/>
    <w:rsid w:val="00E50C6E"/>
    <w:rsid w:val="00E5160D"/>
    <w:rsid w:val="00E5278B"/>
    <w:rsid w:val="00E52ABF"/>
    <w:rsid w:val="00E546BF"/>
    <w:rsid w:val="00E54DBA"/>
    <w:rsid w:val="00E56976"/>
    <w:rsid w:val="00E572E8"/>
    <w:rsid w:val="00E57574"/>
    <w:rsid w:val="00E60484"/>
    <w:rsid w:val="00E604DC"/>
    <w:rsid w:val="00E61C54"/>
    <w:rsid w:val="00E623BE"/>
    <w:rsid w:val="00E64531"/>
    <w:rsid w:val="00E6458B"/>
    <w:rsid w:val="00E649ED"/>
    <w:rsid w:val="00E64BCD"/>
    <w:rsid w:val="00E64DE1"/>
    <w:rsid w:val="00E65897"/>
    <w:rsid w:val="00E664EA"/>
    <w:rsid w:val="00E66886"/>
    <w:rsid w:val="00E67A07"/>
    <w:rsid w:val="00E67F21"/>
    <w:rsid w:val="00E67FF9"/>
    <w:rsid w:val="00E70582"/>
    <w:rsid w:val="00E70F8C"/>
    <w:rsid w:val="00E72214"/>
    <w:rsid w:val="00E72CDE"/>
    <w:rsid w:val="00E72FCE"/>
    <w:rsid w:val="00E73003"/>
    <w:rsid w:val="00E73298"/>
    <w:rsid w:val="00E73EBD"/>
    <w:rsid w:val="00E74692"/>
    <w:rsid w:val="00E75281"/>
    <w:rsid w:val="00E753F6"/>
    <w:rsid w:val="00E75911"/>
    <w:rsid w:val="00E75F01"/>
    <w:rsid w:val="00E76315"/>
    <w:rsid w:val="00E76C43"/>
    <w:rsid w:val="00E77AEF"/>
    <w:rsid w:val="00E77CE1"/>
    <w:rsid w:val="00E77D4B"/>
    <w:rsid w:val="00E800E0"/>
    <w:rsid w:val="00E80453"/>
    <w:rsid w:val="00E8154D"/>
    <w:rsid w:val="00E836CF"/>
    <w:rsid w:val="00E83780"/>
    <w:rsid w:val="00E849D0"/>
    <w:rsid w:val="00E857F3"/>
    <w:rsid w:val="00E85BB2"/>
    <w:rsid w:val="00E85E64"/>
    <w:rsid w:val="00E867C8"/>
    <w:rsid w:val="00E86B14"/>
    <w:rsid w:val="00E871D2"/>
    <w:rsid w:val="00E87711"/>
    <w:rsid w:val="00E87AF9"/>
    <w:rsid w:val="00E87E2E"/>
    <w:rsid w:val="00E87F8A"/>
    <w:rsid w:val="00E90526"/>
    <w:rsid w:val="00E91310"/>
    <w:rsid w:val="00E936DF"/>
    <w:rsid w:val="00E94198"/>
    <w:rsid w:val="00E95AA1"/>
    <w:rsid w:val="00E96D55"/>
    <w:rsid w:val="00E96E6E"/>
    <w:rsid w:val="00EA035B"/>
    <w:rsid w:val="00EA06EE"/>
    <w:rsid w:val="00EA0CEA"/>
    <w:rsid w:val="00EA1708"/>
    <w:rsid w:val="00EA1C4E"/>
    <w:rsid w:val="00EA238F"/>
    <w:rsid w:val="00EA2530"/>
    <w:rsid w:val="00EA2A79"/>
    <w:rsid w:val="00EA2CB4"/>
    <w:rsid w:val="00EA39A9"/>
    <w:rsid w:val="00EA404D"/>
    <w:rsid w:val="00EA4C6E"/>
    <w:rsid w:val="00EA4CC3"/>
    <w:rsid w:val="00EA58A2"/>
    <w:rsid w:val="00EA5A0E"/>
    <w:rsid w:val="00EA60BF"/>
    <w:rsid w:val="00EA64D1"/>
    <w:rsid w:val="00EA7001"/>
    <w:rsid w:val="00EA7F52"/>
    <w:rsid w:val="00EB07F1"/>
    <w:rsid w:val="00EB13A2"/>
    <w:rsid w:val="00EB1B94"/>
    <w:rsid w:val="00EB2FA5"/>
    <w:rsid w:val="00EB4A00"/>
    <w:rsid w:val="00EB6444"/>
    <w:rsid w:val="00EB692F"/>
    <w:rsid w:val="00EB7A40"/>
    <w:rsid w:val="00EC006F"/>
    <w:rsid w:val="00EC02E5"/>
    <w:rsid w:val="00EC0617"/>
    <w:rsid w:val="00EC1633"/>
    <w:rsid w:val="00EC1CBD"/>
    <w:rsid w:val="00EC1EA5"/>
    <w:rsid w:val="00EC2650"/>
    <w:rsid w:val="00EC297B"/>
    <w:rsid w:val="00EC35D6"/>
    <w:rsid w:val="00EC44FE"/>
    <w:rsid w:val="00EC4B61"/>
    <w:rsid w:val="00EC4E2F"/>
    <w:rsid w:val="00EC4EC5"/>
    <w:rsid w:val="00EC57BB"/>
    <w:rsid w:val="00EC5863"/>
    <w:rsid w:val="00EC793F"/>
    <w:rsid w:val="00EC7BC9"/>
    <w:rsid w:val="00ED1365"/>
    <w:rsid w:val="00ED1BDF"/>
    <w:rsid w:val="00ED2161"/>
    <w:rsid w:val="00ED309E"/>
    <w:rsid w:val="00ED3B18"/>
    <w:rsid w:val="00ED4027"/>
    <w:rsid w:val="00ED5484"/>
    <w:rsid w:val="00ED5D0F"/>
    <w:rsid w:val="00ED76B0"/>
    <w:rsid w:val="00ED78C7"/>
    <w:rsid w:val="00EE1166"/>
    <w:rsid w:val="00EE1268"/>
    <w:rsid w:val="00EE1A21"/>
    <w:rsid w:val="00EE1C07"/>
    <w:rsid w:val="00EE2180"/>
    <w:rsid w:val="00EE2232"/>
    <w:rsid w:val="00EE344B"/>
    <w:rsid w:val="00EE7072"/>
    <w:rsid w:val="00EE77C4"/>
    <w:rsid w:val="00EF16B3"/>
    <w:rsid w:val="00EF16BD"/>
    <w:rsid w:val="00EF33F4"/>
    <w:rsid w:val="00EF3814"/>
    <w:rsid w:val="00EF3A23"/>
    <w:rsid w:val="00EF3A72"/>
    <w:rsid w:val="00EF4992"/>
    <w:rsid w:val="00EF4BDB"/>
    <w:rsid w:val="00EF4E17"/>
    <w:rsid w:val="00EF54DC"/>
    <w:rsid w:val="00EF565D"/>
    <w:rsid w:val="00EF7144"/>
    <w:rsid w:val="00EF790E"/>
    <w:rsid w:val="00EF7CED"/>
    <w:rsid w:val="00F00470"/>
    <w:rsid w:val="00F0146A"/>
    <w:rsid w:val="00F01A96"/>
    <w:rsid w:val="00F0205B"/>
    <w:rsid w:val="00F02A60"/>
    <w:rsid w:val="00F03CC4"/>
    <w:rsid w:val="00F050A9"/>
    <w:rsid w:val="00F0596B"/>
    <w:rsid w:val="00F0697B"/>
    <w:rsid w:val="00F06AD1"/>
    <w:rsid w:val="00F1007C"/>
    <w:rsid w:val="00F10C36"/>
    <w:rsid w:val="00F1116D"/>
    <w:rsid w:val="00F11690"/>
    <w:rsid w:val="00F13560"/>
    <w:rsid w:val="00F13708"/>
    <w:rsid w:val="00F137A1"/>
    <w:rsid w:val="00F1492C"/>
    <w:rsid w:val="00F14F7D"/>
    <w:rsid w:val="00F154B0"/>
    <w:rsid w:val="00F170CE"/>
    <w:rsid w:val="00F176EF"/>
    <w:rsid w:val="00F2025B"/>
    <w:rsid w:val="00F20EF9"/>
    <w:rsid w:val="00F21032"/>
    <w:rsid w:val="00F213A6"/>
    <w:rsid w:val="00F21FD2"/>
    <w:rsid w:val="00F22D49"/>
    <w:rsid w:val="00F23132"/>
    <w:rsid w:val="00F23385"/>
    <w:rsid w:val="00F233A7"/>
    <w:rsid w:val="00F24A21"/>
    <w:rsid w:val="00F24A83"/>
    <w:rsid w:val="00F24DE7"/>
    <w:rsid w:val="00F25C98"/>
    <w:rsid w:val="00F25EE3"/>
    <w:rsid w:val="00F267B2"/>
    <w:rsid w:val="00F268B4"/>
    <w:rsid w:val="00F271AE"/>
    <w:rsid w:val="00F27399"/>
    <w:rsid w:val="00F3047F"/>
    <w:rsid w:val="00F313B5"/>
    <w:rsid w:val="00F31BE1"/>
    <w:rsid w:val="00F3232C"/>
    <w:rsid w:val="00F32B2E"/>
    <w:rsid w:val="00F32C64"/>
    <w:rsid w:val="00F332E7"/>
    <w:rsid w:val="00F335B3"/>
    <w:rsid w:val="00F343D5"/>
    <w:rsid w:val="00F344D3"/>
    <w:rsid w:val="00F349BA"/>
    <w:rsid w:val="00F34E02"/>
    <w:rsid w:val="00F35BCE"/>
    <w:rsid w:val="00F35BD6"/>
    <w:rsid w:val="00F35EAB"/>
    <w:rsid w:val="00F3607E"/>
    <w:rsid w:val="00F366CE"/>
    <w:rsid w:val="00F37928"/>
    <w:rsid w:val="00F41482"/>
    <w:rsid w:val="00F4170D"/>
    <w:rsid w:val="00F422C7"/>
    <w:rsid w:val="00F4262C"/>
    <w:rsid w:val="00F42C7B"/>
    <w:rsid w:val="00F43521"/>
    <w:rsid w:val="00F436DB"/>
    <w:rsid w:val="00F43E8E"/>
    <w:rsid w:val="00F445D9"/>
    <w:rsid w:val="00F44D06"/>
    <w:rsid w:val="00F45135"/>
    <w:rsid w:val="00F453D2"/>
    <w:rsid w:val="00F45715"/>
    <w:rsid w:val="00F460E0"/>
    <w:rsid w:val="00F469C6"/>
    <w:rsid w:val="00F475D3"/>
    <w:rsid w:val="00F50227"/>
    <w:rsid w:val="00F5198D"/>
    <w:rsid w:val="00F51A7C"/>
    <w:rsid w:val="00F52181"/>
    <w:rsid w:val="00F5255D"/>
    <w:rsid w:val="00F53AD5"/>
    <w:rsid w:val="00F54DAE"/>
    <w:rsid w:val="00F55A59"/>
    <w:rsid w:val="00F568D5"/>
    <w:rsid w:val="00F56E9E"/>
    <w:rsid w:val="00F573F1"/>
    <w:rsid w:val="00F579C5"/>
    <w:rsid w:val="00F57DA6"/>
    <w:rsid w:val="00F6043F"/>
    <w:rsid w:val="00F618B0"/>
    <w:rsid w:val="00F61A55"/>
    <w:rsid w:val="00F620ED"/>
    <w:rsid w:val="00F622EE"/>
    <w:rsid w:val="00F6398E"/>
    <w:rsid w:val="00F64384"/>
    <w:rsid w:val="00F65525"/>
    <w:rsid w:val="00F659BB"/>
    <w:rsid w:val="00F65ACE"/>
    <w:rsid w:val="00F6751A"/>
    <w:rsid w:val="00F6760B"/>
    <w:rsid w:val="00F7047F"/>
    <w:rsid w:val="00F708BC"/>
    <w:rsid w:val="00F71BF9"/>
    <w:rsid w:val="00F721C4"/>
    <w:rsid w:val="00F74DA2"/>
    <w:rsid w:val="00F7607B"/>
    <w:rsid w:val="00F77821"/>
    <w:rsid w:val="00F809F3"/>
    <w:rsid w:val="00F80DDD"/>
    <w:rsid w:val="00F81F5A"/>
    <w:rsid w:val="00F82142"/>
    <w:rsid w:val="00F83DBF"/>
    <w:rsid w:val="00F83E70"/>
    <w:rsid w:val="00F84430"/>
    <w:rsid w:val="00F846D0"/>
    <w:rsid w:val="00F84D40"/>
    <w:rsid w:val="00F85056"/>
    <w:rsid w:val="00F85678"/>
    <w:rsid w:val="00F85A35"/>
    <w:rsid w:val="00F85ED7"/>
    <w:rsid w:val="00F9027F"/>
    <w:rsid w:val="00F90386"/>
    <w:rsid w:val="00F9093B"/>
    <w:rsid w:val="00F90966"/>
    <w:rsid w:val="00F90F63"/>
    <w:rsid w:val="00F91AE4"/>
    <w:rsid w:val="00F92AD8"/>
    <w:rsid w:val="00F92CEE"/>
    <w:rsid w:val="00F92DD7"/>
    <w:rsid w:val="00F93001"/>
    <w:rsid w:val="00F93578"/>
    <w:rsid w:val="00F94CCE"/>
    <w:rsid w:val="00F95EB6"/>
    <w:rsid w:val="00F95F27"/>
    <w:rsid w:val="00F9620F"/>
    <w:rsid w:val="00F96712"/>
    <w:rsid w:val="00F96AB9"/>
    <w:rsid w:val="00F96E27"/>
    <w:rsid w:val="00F97FA2"/>
    <w:rsid w:val="00FA0314"/>
    <w:rsid w:val="00FA1415"/>
    <w:rsid w:val="00FA1458"/>
    <w:rsid w:val="00FA34D4"/>
    <w:rsid w:val="00FA3821"/>
    <w:rsid w:val="00FA3BAA"/>
    <w:rsid w:val="00FA51A2"/>
    <w:rsid w:val="00FA547E"/>
    <w:rsid w:val="00FA6FC2"/>
    <w:rsid w:val="00FA7282"/>
    <w:rsid w:val="00FB0530"/>
    <w:rsid w:val="00FB0D1C"/>
    <w:rsid w:val="00FB1038"/>
    <w:rsid w:val="00FB1DB2"/>
    <w:rsid w:val="00FB38A3"/>
    <w:rsid w:val="00FB430E"/>
    <w:rsid w:val="00FB561C"/>
    <w:rsid w:val="00FB58AC"/>
    <w:rsid w:val="00FB6072"/>
    <w:rsid w:val="00FC0645"/>
    <w:rsid w:val="00FC1E0F"/>
    <w:rsid w:val="00FC2512"/>
    <w:rsid w:val="00FC2B72"/>
    <w:rsid w:val="00FC2C76"/>
    <w:rsid w:val="00FC2CA7"/>
    <w:rsid w:val="00FC4E10"/>
    <w:rsid w:val="00FC4EE0"/>
    <w:rsid w:val="00FC506C"/>
    <w:rsid w:val="00FC78F7"/>
    <w:rsid w:val="00FD0036"/>
    <w:rsid w:val="00FD02B6"/>
    <w:rsid w:val="00FD0AD7"/>
    <w:rsid w:val="00FD0B4D"/>
    <w:rsid w:val="00FD1543"/>
    <w:rsid w:val="00FD2302"/>
    <w:rsid w:val="00FD241D"/>
    <w:rsid w:val="00FD439C"/>
    <w:rsid w:val="00FD5A83"/>
    <w:rsid w:val="00FD6290"/>
    <w:rsid w:val="00FD6792"/>
    <w:rsid w:val="00FD6A8F"/>
    <w:rsid w:val="00FE048A"/>
    <w:rsid w:val="00FE12DD"/>
    <w:rsid w:val="00FE12DE"/>
    <w:rsid w:val="00FE1361"/>
    <w:rsid w:val="00FE1559"/>
    <w:rsid w:val="00FE248F"/>
    <w:rsid w:val="00FE30DF"/>
    <w:rsid w:val="00FE3741"/>
    <w:rsid w:val="00FE3F34"/>
    <w:rsid w:val="00FE4231"/>
    <w:rsid w:val="00FE438A"/>
    <w:rsid w:val="00FE5680"/>
    <w:rsid w:val="00FE5B3C"/>
    <w:rsid w:val="00FE5D5F"/>
    <w:rsid w:val="00FE6FC5"/>
    <w:rsid w:val="00FE74BB"/>
    <w:rsid w:val="00FE76B6"/>
    <w:rsid w:val="00FE7E87"/>
    <w:rsid w:val="00FF08D4"/>
    <w:rsid w:val="00FF0AF2"/>
    <w:rsid w:val="00FF1195"/>
    <w:rsid w:val="00FF1A7F"/>
    <w:rsid w:val="00FF2495"/>
    <w:rsid w:val="00FF28CD"/>
    <w:rsid w:val="00FF3D0C"/>
    <w:rsid w:val="00FF43C1"/>
    <w:rsid w:val="00FF4440"/>
    <w:rsid w:val="00FF452E"/>
    <w:rsid w:val="00FF5A59"/>
    <w:rsid w:val="00FF5A74"/>
    <w:rsid w:val="00FF6CD1"/>
    <w:rsid w:val="00FF6FF7"/>
    <w:rsid w:val="00FF7375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CAAFAB"/>
  <w15:docId w15:val="{23562370-ED72-4F33-9603-218E3291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C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21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uiPriority w:val="99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5447AD"/>
    <w:rPr>
      <w:sz w:val="24"/>
      <w:szCs w:val="24"/>
      <w:lang w:eastAsia="ar-SA"/>
    </w:rPr>
  </w:style>
  <w:style w:type="paragraph" w:styleId="Bezodstpw">
    <w:name w:val="No Spacing"/>
    <w:uiPriority w:val="1"/>
    <w:qFormat/>
    <w:rsid w:val="00F050A9"/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ED216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jgebauer@uni.opole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amowienia.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ni_opole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A1BDA-3CF4-43FA-AC8C-3707451D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14</Pages>
  <Words>6645</Words>
  <Characters>39874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46427</CharactersWithSpaces>
  <SharedDoc>false</SharedDoc>
  <HLinks>
    <vt:vector size="30" baseType="variant">
      <vt:variant>
        <vt:i4>7798833</vt:i4>
      </vt:variant>
      <vt:variant>
        <vt:i4>21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15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Zamówienia Publiczne</dc:creator>
  <cp:lastModifiedBy>Zamowienia UO</cp:lastModifiedBy>
  <cp:revision>25</cp:revision>
  <cp:lastPrinted>2019-06-24T12:16:00Z</cp:lastPrinted>
  <dcterms:created xsi:type="dcterms:W3CDTF">2019-06-25T07:58:00Z</dcterms:created>
  <dcterms:modified xsi:type="dcterms:W3CDTF">2019-07-26T10:04:00Z</dcterms:modified>
</cp:coreProperties>
</file>