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D134" w14:textId="643F3EA4" w:rsidR="00DF76C7" w:rsidRPr="0042482B" w:rsidRDefault="00DF76C7" w:rsidP="00052B19">
      <w:pPr>
        <w:spacing w:line="276" w:lineRule="auto"/>
        <w:jc w:val="right"/>
        <w:rPr>
          <w:rFonts w:ascii="Arial" w:hAnsi="Arial" w:cs="Arial"/>
          <w:b/>
          <w:sz w:val="28"/>
        </w:rPr>
      </w:pPr>
    </w:p>
    <w:p w14:paraId="1D2A7D26" w14:textId="77777777" w:rsidR="00052B19" w:rsidRDefault="00052B19" w:rsidP="009A5D3D">
      <w:pPr>
        <w:spacing w:line="276" w:lineRule="auto"/>
        <w:jc w:val="center"/>
        <w:rPr>
          <w:rFonts w:asciiTheme="minorHAnsi" w:hAnsiTheme="minorHAnsi" w:cs="Arial"/>
          <w:b/>
          <w:sz w:val="36"/>
          <w:szCs w:val="36"/>
        </w:rPr>
      </w:pPr>
    </w:p>
    <w:p w14:paraId="3585D984" w14:textId="77777777" w:rsidR="00052B19" w:rsidRDefault="00052B19" w:rsidP="009A5D3D">
      <w:pPr>
        <w:spacing w:line="276" w:lineRule="auto"/>
        <w:jc w:val="center"/>
        <w:rPr>
          <w:rFonts w:asciiTheme="minorHAnsi" w:hAnsiTheme="minorHAnsi" w:cs="Arial"/>
          <w:b/>
          <w:sz w:val="36"/>
          <w:szCs w:val="36"/>
        </w:rPr>
      </w:pPr>
    </w:p>
    <w:p w14:paraId="64D28DC7" w14:textId="020FDC5F"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SPECYFIKACJA WARUNKÓW ZAMÓWIENIA</w:t>
      </w:r>
    </w:p>
    <w:p w14:paraId="7C96099E" w14:textId="7FB7219E" w:rsidR="00D86F77" w:rsidRPr="00461671" w:rsidRDefault="00D86F77" w:rsidP="009A5D3D">
      <w:pPr>
        <w:spacing w:line="276" w:lineRule="auto"/>
        <w:jc w:val="center"/>
        <w:rPr>
          <w:rFonts w:asciiTheme="minorHAnsi" w:hAnsiTheme="minorHAnsi" w:cs="Arial"/>
          <w:b/>
          <w:sz w:val="36"/>
          <w:szCs w:val="36"/>
        </w:rPr>
      </w:pPr>
      <w:r w:rsidRPr="00461671">
        <w:rPr>
          <w:rFonts w:asciiTheme="minorHAnsi" w:hAnsiTheme="minorHAnsi" w:cs="Arial"/>
          <w:b/>
          <w:sz w:val="36"/>
          <w:szCs w:val="36"/>
        </w:rPr>
        <w:t>(SWZ)</w:t>
      </w:r>
    </w:p>
    <w:p w14:paraId="302A8E66" w14:textId="6BA5BAFD"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5003773E" w14:textId="77777777" w:rsidR="00D86F77" w:rsidRPr="00461671" w:rsidRDefault="00D86F77" w:rsidP="009A5D3D">
      <w:pPr>
        <w:tabs>
          <w:tab w:val="left" w:pos="750"/>
          <w:tab w:val="center" w:pos="4669"/>
        </w:tabs>
        <w:spacing w:line="276" w:lineRule="auto"/>
        <w:jc w:val="center"/>
        <w:rPr>
          <w:rFonts w:asciiTheme="minorHAnsi" w:hAnsiTheme="minorHAnsi" w:cs="Arial"/>
          <w:b/>
          <w:sz w:val="32"/>
          <w:szCs w:val="32"/>
        </w:rPr>
      </w:pPr>
    </w:p>
    <w:p w14:paraId="31D5CE65" w14:textId="2F91AF19" w:rsidR="00D86F77" w:rsidRPr="00461671" w:rsidRDefault="00D86F77" w:rsidP="009A5D3D">
      <w:pPr>
        <w:spacing w:line="276" w:lineRule="auto"/>
        <w:jc w:val="center"/>
        <w:rPr>
          <w:rFonts w:asciiTheme="minorHAnsi" w:hAnsiTheme="minorHAnsi" w:cs="Arial"/>
          <w:b/>
          <w:sz w:val="28"/>
          <w:szCs w:val="28"/>
        </w:rPr>
      </w:pPr>
      <w:bookmarkStart w:id="0" w:name="_Hlk64010295"/>
      <w:r w:rsidRPr="00461671">
        <w:rPr>
          <w:rFonts w:asciiTheme="minorHAnsi" w:hAnsiTheme="minorHAnsi" w:cs="Arial"/>
          <w:b/>
          <w:sz w:val="28"/>
          <w:szCs w:val="28"/>
        </w:rPr>
        <w:t>ZAMAWIAJĄCY:</w:t>
      </w:r>
    </w:p>
    <w:p w14:paraId="42514256" w14:textId="3BD36FAB" w:rsidR="00DF76C7" w:rsidRPr="00461671" w:rsidRDefault="00D86F77" w:rsidP="009A5D3D">
      <w:pPr>
        <w:spacing w:line="276" w:lineRule="auto"/>
        <w:jc w:val="center"/>
        <w:rPr>
          <w:rFonts w:asciiTheme="minorHAnsi" w:hAnsiTheme="minorHAnsi" w:cs="Arial"/>
          <w:b/>
          <w:sz w:val="28"/>
        </w:rPr>
      </w:pPr>
      <w:r w:rsidRPr="00461671">
        <w:rPr>
          <w:rFonts w:asciiTheme="minorHAnsi" w:hAnsiTheme="minorHAnsi" w:cs="Arial"/>
          <w:b/>
          <w:sz w:val="28"/>
        </w:rPr>
        <w:t>GMINA ZEBRZYDOWICE</w:t>
      </w:r>
    </w:p>
    <w:p w14:paraId="396FD487" w14:textId="7724B2E6"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Ul. Ks. A. Janusza 6</w:t>
      </w:r>
    </w:p>
    <w:p w14:paraId="55F00668" w14:textId="4547187F" w:rsidR="00D86F77" w:rsidRPr="00461671" w:rsidRDefault="00D86F77" w:rsidP="009A5D3D">
      <w:pPr>
        <w:spacing w:line="276" w:lineRule="auto"/>
        <w:jc w:val="center"/>
        <w:rPr>
          <w:rFonts w:asciiTheme="minorHAnsi" w:hAnsiTheme="minorHAnsi" w:cs="Arial"/>
          <w:b/>
          <w:sz w:val="26"/>
          <w:szCs w:val="26"/>
        </w:rPr>
      </w:pPr>
      <w:r w:rsidRPr="00461671">
        <w:rPr>
          <w:rFonts w:asciiTheme="minorHAnsi" w:hAnsiTheme="minorHAnsi" w:cs="Arial"/>
          <w:b/>
          <w:sz w:val="26"/>
          <w:szCs w:val="26"/>
        </w:rPr>
        <w:t>43-410 Zebrzydowice</w:t>
      </w:r>
    </w:p>
    <w:bookmarkEnd w:id="0"/>
    <w:p w14:paraId="538390FC" w14:textId="32CE27E8" w:rsidR="00D86F77" w:rsidRPr="00461671" w:rsidRDefault="00D86F77" w:rsidP="009A5D3D">
      <w:pPr>
        <w:spacing w:line="276" w:lineRule="auto"/>
        <w:jc w:val="center"/>
        <w:rPr>
          <w:rFonts w:asciiTheme="minorHAnsi" w:hAnsiTheme="minorHAnsi" w:cs="Arial"/>
          <w:b/>
          <w:sz w:val="28"/>
        </w:rPr>
      </w:pPr>
    </w:p>
    <w:p w14:paraId="29DDAE39" w14:textId="77777777" w:rsidR="00282059" w:rsidRPr="00461671" w:rsidRDefault="00282059" w:rsidP="009A5D3D">
      <w:pPr>
        <w:spacing w:line="276" w:lineRule="auto"/>
        <w:jc w:val="center"/>
        <w:rPr>
          <w:rFonts w:asciiTheme="minorHAnsi" w:hAnsiTheme="minorHAnsi" w:cs="Arial"/>
          <w:b/>
          <w:sz w:val="28"/>
        </w:rPr>
      </w:pPr>
    </w:p>
    <w:p w14:paraId="235A6149" w14:textId="7A544282" w:rsidR="00D86F77" w:rsidRPr="009C7209" w:rsidRDefault="00D86F77" w:rsidP="009A5D3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Zaprasza do złożenia oferty w trybie </w:t>
      </w:r>
      <w:r w:rsidR="004C5AC8">
        <w:rPr>
          <w:rFonts w:asciiTheme="minorHAnsi" w:hAnsiTheme="minorHAnsi" w:cs="Arial"/>
          <w:sz w:val="22"/>
          <w:szCs w:val="22"/>
        </w:rPr>
        <w:t xml:space="preserve">przetargu nieograniczonego, o którym mowa w art. 132 </w:t>
      </w:r>
      <w:r w:rsidRPr="009C7209">
        <w:rPr>
          <w:rFonts w:asciiTheme="minorHAnsi" w:hAnsiTheme="minorHAnsi" w:cs="Arial"/>
          <w:sz w:val="22"/>
          <w:szCs w:val="22"/>
        </w:rPr>
        <w:t xml:space="preserve"> </w:t>
      </w:r>
      <w:r w:rsidR="00812168" w:rsidRPr="009C7209">
        <w:rPr>
          <w:rFonts w:asciiTheme="minorHAnsi" w:hAnsiTheme="minorHAnsi" w:cs="Arial"/>
          <w:sz w:val="22"/>
          <w:szCs w:val="22"/>
        </w:rPr>
        <w:br/>
      </w:r>
      <w:r w:rsidRPr="009C7209">
        <w:rPr>
          <w:rFonts w:asciiTheme="minorHAnsi" w:hAnsiTheme="minorHAnsi" w:cs="Arial"/>
          <w:sz w:val="22"/>
          <w:szCs w:val="22"/>
        </w:rPr>
        <w:t xml:space="preserve">o wartości zamówienia </w:t>
      </w:r>
      <w:r w:rsidR="004C5AC8">
        <w:rPr>
          <w:rFonts w:asciiTheme="minorHAnsi" w:hAnsiTheme="minorHAnsi" w:cs="Arial"/>
          <w:sz w:val="22"/>
          <w:szCs w:val="22"/>
        </w:rPr>
        <w:t>przekraczającej</w:t>
      </w:r>
      <w:r w:rsidRPr="009C7209">
        <w:rPr>
          <w:rFonts w:asciiTheme="minorHAnsi" w:hAnsiTheme="minorHAnsi" w:cs="Arial"/>
          <w:sz w:val="22"/>
          <w:szCs w:val="22"/>
        </w:rPr>
        <w:t xml:space="preserve"> prog</w:t>
      </w:r>
      <w:r w:rsidR="004C5AC8">
        <w:rPr>
          <w:rFonts w:asciiTheme="minorHAnsi" w:hAnsiTheme="minorHAnsi" w:cs="Arial"/>
          <w:sz w:val="22"/>
          <w:szCs w:val="22"/>
        </w:rPr>
        <w:t>i</w:t>
      </w:r>
      <w:r w:rsidRPr="009C7209">
        <w:rPr>
          <w:rFonts w:asciiTheme="minorHAnsi" w:hAnsiTheme="minorHAnsi" w:cs="Arial"/>
          <w:sz w:val="22"/>
          <w:szCs w:val="22"/>
        </w:rPr>
        <w:t xml:space="preserve"> unijn</w:t>
      </w:r>
      <w:r w:rsidR="004C5AC8">
        <w:rPr>
          <w:rFonts w:asciiTheme="minorHAnsi" w:hAnsiTheme="minorHAnsi" w:cs="Arial"/>
          <w:sz w:val="22"/>
          <w:szCs w:val="22"/>
        </w:rPr>
        <w:t>e</w:t>
      </w:r>
      <w:r w:rsidRPr="009C7209">
        <w:rPr>
          <w:rFonts w:asciiTheme="minorHAnsi" w:hAnsiTheme="minorHAnsi" w:cs="Arial"/>
          <w:sz w:val="22"/>
          <w:szCs w:val="22"/>
        </w:rPr>
        <w:t xml:space="preserve"> o jakich stanowi art. 3 ustawy z 11 września 2019 r. - Prawo zamówień publicznych (Dz. U. z </w:t>
      </w:r>
      <w:r w:rsidR="00052B19">
        <w:rPr>
          <w:rFonts w:asciiTheme="minorHAnsi" w:hAnsiTheme="minorHAnsi" w:cs="Arial"/>
          <w:sz w:val="22"/>
          <w:szCs w:val="22"/>
        </w:rPr>
        <w:t>202</w:t>
      </w:r>
      <w:r w:rsidR="00894EC1">
        <w:rPr>
          <w:rFonts w:asciiTheme="minorHAnsi" w:hAnsiTheme="minorHAnsi" w:cs="Arial"/>
          <w:sz w:val="22"/>
          <w:szCs w:val="22"/>
        </w:rPr>
        <w:t>3</w:t>
      </w:r>
      <w:r w:rsidR="00052B19">
        <w:rPr>
          <w:rFonts w:asciiTheme="minorHAnsi" w:hAnsiTheme="minorHAnsi" w:cs="Arial"/>
          <w:sz w:val="22"/>
          <w:szCs w:val="22"/>
        </w:rPr>
        <w:t xml:space="preserve"> </w:t>
      </w:r>
      <w:r w:rsidRPr="009C7209">
        <w:rPr>
          <w:rFonts w:asciiTheme="minorHAnsi" w:hAnsiTheme="minorHAnsi" w:cs="Arial"/>
          <w:sz w:val="22"/>
          <w:szCs w:val="22"/>
        </w:rPr>
        <w:t xml:space="preserve">r. poz. </w:t>
      </w:r>
      <w:r w:rsidR="004C5AC8">
        <w:rPr>
          <w:rFonts w:asciiTheme="minorHAnsi" w:hAnsiTheme="minorHAnsi" w:cs="Arial"/>
          <w:sz w:val="22"/>
          <w:szCs w:val="22"/>
        </w:rPr>
        <w:t>1</w:t>
      </w:r>
      <w:r w:rsidR="00894EC1">
        <w:rPr>
          <w:rFonts w:asciiTheme="minorHAnsi" w:hAnsiTheme="minorHAnsi" w:cs="Arial"/>
          <w:sz w:val="22"/>
          <w:szCs w:val="22"/>
        </w:rPr>
        <w:t>605</w:t>
      </w:r>
      <w:r w:rsidR="001A52E9" w:rsidRPr="009C7209">
        <w:rPr>
          <w:rFonts w:asciiTheme="minorHAnsi" w:hAnsiTheme="minorHAnsi" w:cs="Arial"/>
          <w:sz w:val="22"/>
          <w:szCs w:val="22"/>
        </w:rPr>
        <w:t xml:space="preserve"> z </w:t>
      </w:r>
      <w:proofErr w:type="spellStart"/>
      <w:r w:rsidR="001A52E9" w:rsidRPr="009C7209">
        <w:rPr>
          <w:rFonts w:asciiTheme="minorHAnsi" w:hAnsiTheme="minorHAnsi" w:cs="Arial"/>
          <w:sz w:val="22"/>
          <w:szCs w:val="22"/>
        </w:rPr>
        <w:t>późn</w:t>
      </w:r>
      <w:proofErr w:type="spellEnd"/>
      <w:r w:rsidR="001A52E9" w:rsidRPr="009C7209">
        <w:rPr>
          <w:rFonts w:asciiTheme="minorHAnsi" w:hAnsiTheme="minorHAnsi" w:cs="Arial"/>
          <w:sz w:val="22"/>
          <w:szCs w:val="22"/>
        </w:rPr>
        <w:t>. zm.</w:t>
      </w:r>
      <w:r w:rsidRPr="009C7209">
        <w:rPr>
          <w:rFonts w:asciiTheme="minorHAnsi" w:hAnsiTheme="minorHAnsi" w:cs="Arial"/>
          <w:sz w:val="22"/>
          <w:szCs w:val="22"/>
        </w:rPr>
        <w:t>) – dalej ustaw</w:t>
      </w:r>
      <w:r w:rsidR="00812168" w:rsidRPr="009C7209">
        <w:rPr>
          <w:rFonts w:asciiTheme="minorHAnsi" w:hAnsiTheme="minorHAnsi" w:cs="Arial"/>
          <w:sz w:val="22"/>
          <w:szCs w:val="22"/>
        </w:rPr>
        <w:t>a</w:t>
      </w:r>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w:t>
      </w:r>
      <w:r w:rsidR="00812168"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na</w:t>
      </w:r>
      <w:r w:rsidR="004C5AC8">
        <w:rPr>
          <w:rFonts w:asciiTheme="minorHAnsi" w:hAnsiTheme="minorHAnsi" w:cs="Arial"/>
          <w:sz w:val="22"/>
          <w:szCs w:val="22"/>
        </w:rPr>
        <w:t xml:space="preserve"> </w:t>
      </w:r>
      <w:r w:rsidR="00694A6F">
        <w:rPr>
          <w:rFonts w:asciiTheme="minorHAnsi" w:hAnsiTheme="minorHAnsi" w:cs="Arial"/>
          <w:b/>
          <w:bCs/>
          <w:sz w:val="22"/>
          <w:szCs w:val="22"/>
        </w:rPr>
        <w:t>dostawa</w:t>
      </w:r>
      <w:r w:rsidR="004C5AC8">
        <w:rPr>
          <w:rFonts w:asciiTheme="minorHAnsi" w:hAnsiTheme="minorHAnsi" w:cs="Arial"/>
          <w:b/>
          <w:bCs/>
          <w:sz w:val="22"/>
          <w:szCs w:val="22"/>
        </w:rPr>
        <w:t xml:space="preserve"> </w:t>
      </w:r>
      <w:proofErr w:type="spellStart"/>
      <w:r w:rsidRPr="009C7209">
        <w:rPr>
          <w:rFonts w:asciiTheme="minorHAnsi" w:hAnsiTheme="minorHAnsi" w:cs="Arial"/>
          <w:sz w:val="22"/>
          <w:szCs w:val="22"/>
        </w:rPr>
        <w:t>pn</w:t>
      </w:r>
      <w:proofErr w:type="spellEnd"/>
      <w:r w:rsidRPr="009C7209">
        <w:rPr>
          <w:rFonts w:asciiTheme="minorHAnsi" w:hAnsiTheme="minorHAnsi" w:cs="Arial"/>
          <w:sz w:val="22"/>
          <w:szCs w:val="22"/>
        </w:rPr>
        <w:t>:</w:t>
      </w:r>
    </w:p>
    <w:p w14:paraId="1AE17630" w14:textId="38718A5D" w:rsidR="00D86F77" w:rsidRPr="00461671" w:rsidRDefault="00D86F77" w:rsidP="009A5D3D">
      <w:pPr>
        <w:spacing w:line="276" w:lineRule="auto"/>
        <w:jc w:val="center"/>
        <w:rPr>
          <w:rFonts w:asciiTheme="minorHAnsi" w:hAnsiTheme="minorHAnsi" w:cs="Arial"/>
          <w:sz w:val="22"/>
          <w:szCs w:val="22"/>
        </w:rPr>
      </w:pPr>
    </w:p>
    <w:p w14:paraId="76D5DA76" w14:textId="77777777" w:rsidR="00282059" w:rsidRPr="00461671" w:rsidRDefault="00282059" w:rsidP="009A5D3D">
      <w:pPr>
        <w:spacing w:line="276" w:lineRule="auto"/>
        <w:jc w:val="center"/>
        <w:rPr>
          <w:rFonts w:asciiTheme="minorHAnsi" w:hAnsiTheme="minorHAnsi" w:cs="Arial"/>
          <w:sz w:val="22"/>
          <w:szCs w:val="22"/>
        </w:rPr>
      </w:pPr>
    </w:p>
    <w:p w14:paraId="0811DC76" w14:textId="77777777" w:rsidR="00694A6F" w:rsidRPr="00A73ABE" w:rsidRDefault="00694A6F" w:rsidP="00694A6F">
      <w:pPr>
        <w:pStyle w:val="Default"/>
        <w:spacing w:line="360" w:lineRule="auto"/>
        <w:jc w:val="center"/>
        <w:rPr>
          <w:rFonts w:ascii="Times New Roman" w:hAnsi="Times New Roman" w:cs="Times New Roman"/>
          <w:b/>
          <w:bCs/>
          <w:sz w:val="32"/>
          <w:szCs w:val="32"/>
        </w:rPr>
      </w:pPr>
      <w:r w:rsidRPr="00A73ABE">
        <w:rPr>
          <w:rFonts w:ascii="Times New Roman" w:hAnsi="Times New Roman" w:cs="Times New Roman"/>
          <w:b/>
          <w:bCs/>
          <w:sz w:val="32"/>
          <w:szCs w:val="32"/>
        </w:rPr>
        <w:t>„Budowa odnawialnych źródeł energii w gminie Zebrzydowice”</w:t>
      </w:r>
    </w:p>
    <w:p w14:paraId="63D48E00" w14:textId="6C58826B" w:rsidR="00D86F77" w:rsidRPr="00591DF9" w:rsidRDefault="00D86F77" w:rsidP="009A5D3D">
      <w:pPr>
        <w:spacing w:line="276" w:lineRule="auto"/>
        <w:jc w:val="center"/>
        <w:rPr>
          <w:rFonts w:asciiTheme="minorHAnsi" w:hAnsiTheme="minorHAnsi" w:cs="Arial"/>
          <w:b/>
          <w:sz w:val="28"/>
          <w:szCs w:val="28"/>
        </w:rPr>
      </w:pPr>
    </w:p>
    <w:p w14:paraId="5A22F49C" w14:textId="77777777" w:rsidR="00282059" w:rsidRPr="009A5D3D" w:rsidRDefault="00282059" w:rsidP="009A5D3D">
      <w:pPr>
        <w:spacing w:line="276" w:lineRule="auto"/>
        <w:jc w:val="center"/>
        <w:rPr>
          <w:rFonts w:asciiTheme="minorHAnsi" w:hAnsiTheme="minorHAnsi" w:cs="Arial"/>
          <w:b/>
          <w:color w:val="FF0000"/>
          <w:sz w:val="28"/>
          <w:szCs w:val="28"/>
          <w:u w:val="single"/>
        </w:rPr>
      </w:pPr>
    </w:p>
    <w:p w14:paraId="01F36FC0" w14:textId="50DE94D0" w:rsidR="00D86F77" w:rsidRPr="009A5D3D" w:rsidRDefault="00D86F77" w:rsidP="009A5D3D">
      <w:pPr>
        <w:spacing w:line="276" w:lineRule="auto"/>
        <w:jc w:val="center"/>
        <w:rPr>
          <w:rFonts w:asciiTheme="minorHAnsi" w:hAnsiTheme="minorHAnsi" w:cs="Arial"/>
          <w:bCs/>
          <w:sz w:val="28"/>
          <w:szCs w:val="28"/>
        </w:rPr>
      </w:pPr>
      <w:bookmarkStart w:id="1" w:name="_Hlk64010319"/>
      <w:r w:rsidRPr="009A5D3D">
        <w:rPr>
          <w:rFonts w:asciiTheme="minorHAnsi" w:hAnsiTheme="minorHAnsi" w:cs="Arial"/>
          <w:bCs/>
          <w:sz w:val="28"/>
          <w:szCs w:val="28"/>
        </w:rPr>
        <w:t xml:space="preserve">Nr </w:t>
      </w:r>
      <w:r w:rsidRPr="002634CD">
        <w:rPr>
          <w:rFonts w:asciiTheme="minorHAnsi" w:hAnsiTheme="minorHAnsi" w:cs="Arial"/>
          <w:bCs/>
          <w:sz w:val="28"/>
          <w:szCs w:val="28"/>
        </w:rPr>
        <w:t>postępowania: IR.271.</w:t>
      </w:r>
      <w:r w:rsidR="002634CD" w:rsidRPr="002634CD">
        <w:rPr>
          <w:rFonts w:asciiTheme="minorHAnsi" w:hAnsiTheme="minorHAnsi" w:cs="Arial"/>
          <w:bCs/>
          <w:sz w:val="28"/>
          <w:szCs w:val="28"/>
        </w:rPr>
        <w:t>31</w:t>
      </w:r>
      <w:r w:rsidR="00591DF9" w:rsidRPr="002634CD">
        <w:rPr>
          <w:rFonts w:asciiTheme="minorHAnsi" w:hAnsiTheme="minorHAnsi" w:cs="Arial"/>
          <w:bCs/>
          <w:sz w:val="28"/>
          <w:szCs w:val="28"/>
        </w:rPr>
        <w:t>.</w:t>
      </w:r>
      <w:r w:rsidRPr="002634CD">
        <w:rPr>
          <w:rFonts w:asciiTheme="minorHAnsi" w:hAnsiTheme="minorHAnsi" w:cs="Arial"/>
          <w:bCs/>
          <w:sz w:val="28"/>
          <w:szCs w:val="28"/>
        </w:rPr>
        <w:t>202</w:t>
      </w:r>
      <w:r w:rsidR="00A456A6" w:rsidRPr="002634CD">
        <w:rPr>
          <w:rFonts w:asciiTheme="minorHAnsi" w:hAnsiTheme="minorHAnsi" w:cs="Arial"/>
          <w:bCs/>
          <w:sz w:val="28"/>
          <w:szCs w:val="28"/>
        </w:rPr>
        <w:t>5</w:t>
      </w:r>
    </w:p>
    <w:bookmarkEnd w:id="1"/>
    <w:p w14:paraId="0DA5C9DD" w14:textId="2C3DDA0F" w:rsidR="00D86F77" w:rsidRPr="00461671" w:rsidRDefault="00D86F77" w:rsidP="00E33CCD">
      <w:pPr>
        <w:spacing w:line="276" w:lineRule="auto"/>
        <w:jc w:val="both"/>
        <w:rPr>
          <w:rFonts w:asciiTheme="minorHAnsi" w:hAnsiTheme="minorHAnsi" w:cs="Arial"/>
          <w:bCs/>
          <w:color w:val="FF0000"/>
          <w:sz w:val="24"/>
          <w:szCs w:val="24"/>
        </w:rPr>
      </w:pPr>
    </w:p>
    <w:p w14:paraId="42676007" w14:textId="12DBC842" w:rsidR="00D86F77" w:rsidRPr="00461671" w:rsidRDefault="00D86F77" w:rsidP="00E33CCD">
      <w:pPr>
        <w:spacing w:line="276" w:lineRule="auto"/>
        <w:jc w:val="both"/>
        <w:rPr>
          <w:rFonts w:asciiTheme="minorHAnsi" w:hAnsiTheme="minorHAnsi" w:cs="Arial"/>
          <w:bCs/>
          <w:color w:val="FF0000"/>
          <w:sz w:val="24"/>
          <w:szCs w:val="24"/>
        </w:rPr>
      </w:pPr>
    </w:p>
    <w:p w14:paraId="149E4C0B" w14:textId="17D80117" w:rsidR="00D86F77" w:rsidRPr="00461671" w:rsidRDefault="00D86F77" w:rsidP="00E33CCD">
      <w:pPr>
        <w:spacing w:line="276" w:lineRule="auto"/>
        <w:jc w:val="both"/>
        <w:rPr>
          <w:rFonts w:asciiTheme="minorHAnsi" w:hAnsiTheme="minorHAnsi" w:cs="Arial"/>
          <w:bCs/>
          <w:color w:val="FF0000"/>
          <w:sz w:val="24"/>
          <w:szCs w:val="24"/>
        </w:rPr>
      </w:pPr>
    </w:p>
    <w:p w14:paraId="54AE8095" w14:textId="4587BAEE" w:rsidR="00D86F77" w:rsidRPr="00461671" w:rsidRDefault="00D86F77" w:rsidP="00E33CCD">
      <w:pPr>
        <w:spacing w:line="276" w:lineRule="auto"/>
        <w:jc w:val="both"/>
        <w:rPr>
          <w:rFonts w:asciiTheme="minorHAnsi" w:hAnsiTheme="minorHAnsi" w:cs="Arial"/>
          <w:bCs/>
          <w:color w:val="FF0000"/>
          <w:sz w:val="24"/>
          <w:szCs w:val="24"/>
        </w:rPr>
      </w:pPr>
    </w:p>
    <w:p w14:paraId="746A18DD" w14:textId="2548BD51" w:rsidR="00D86F77" w:rsidRPr="00461671" w:rsidRDefault="00D86F77" w:rsidP="00E33CCD">
      <w:pPr>
        <w:spacing w:line="276" w:lineRule="auto"/>
        <w:jc w:val="both"/>
        <w:rPr>
          <w:rFonts w:asciiTheme="minorHAnsi" w:hAnsiTheme="minorHAnsi" w:cs="Arial"/>
          <w:bCs/>
          <w:color w:val="FF0000"/>
          <w:sz w:val="24"/>
          <w:szCs w:val="24"/>
        </w:rPr>
      </w:pPr>
    </w:p>
    <w:p w14:paraId="72938226" w14:textId="26F48F2B" w:rsidR="00D86F77" w:rsidRDefault="00D86F77" w:rsidP="00E33CCD">
      <w:pPr>
        <w:spacing w:line="276" w:lineRule="auto"/>
        <w:jc w:val="both"/>
        <w:rPr>
          <w:rFonts w:asciiTheme="minorHAnsi" w:hAnsiTheme="minorHAnsi" w:cs="Arial"/>
          <w:bCs/>
          <w:color w:val="FF0000"/>
          <w:sz w:val="24"/>
          <w:szCs w:val="24"/>
        </w:rPr>
      </w:pPr>
    </w:p>
    <w:p w14:paraId="0F253EEA" w14:textId="22EB45C4" w:rsidR="007752F4" w:rsidRDefault="007752F4" w:rsidP="00E33CCD">
      <w:pPr>
        <w:spacing w:line="276" w:lineRule="auto"/>
        <w:jc w:val="both"/>
        <w:rPr>
          <w:rFonts w:asciiTheme="minorHAnsi" w:hAnsiTheme="minorHAnsi" w:cs="Arial"/>
          <w:bCs/>
          <w:color w:val="FF0000"/>
          <w:sz w:val="24"/>
          <w:szCs w:val="24"/>
        </w:rPr>
      </w:pPr>
    </w:p>
    <w:p w14:paraId="36E030DE" w14:textId="77777777" w:rsidR="007752F4" w:rsidRPr="00461671" w:rsidRDefault="007752F4" w:rsidP="00E33CCD">
      <w:pPr>
        <w:spacing w:line="276" w:lineRule="auto"/>
        <w:jc w:val="both"/>
        <w:rPr>
          <w:rFonts w:asciiTheme="minorHAnsi" w:hAnsiTheme="minorHAnsi" w:cs="Arial"/>
          <w:bCs/>
          <w:color w:val="FF0000"/>
          <w:sz w:val="24"/>
          <w:szCs w:val="24"/>
        </w:rPr>
      </w:pPr>
    </w:p>
    <w:p w14:paraId="0DAAECF8" w14:textId="71519931" w:rsidR="00D86F77" w:rsidRPr="00461671" w:rsidRDefault="00D86F77" w:rsidP="00E33CCD">
      <w:pPr>
        <w:spacing w:line="276" w:lineRule="auto"/>
        <w:jc w:val="both"/>
        <w:rPr>
          <w:rFonts w:asciiTheme="minorHAnsi" w:hAnsiTheme="minorHAnsi" w:cs="Arial"/>
          <w:bCs/>
          <w:color w:val="FF0000"/>
          <w:sz w:val="24"/>
          <w:szCs w:val="24"/>
        </w:rPr>
      </w:pPr>
    </w:p>
    <w:p w14:paraId="2EB30E41" w14:textId="77777777" w:rsidR="0066024B" w:rsidRDefault="0066024B" w:rsidP="00E33CCD">
      <w:pPr>
        <w:spacing w:line="276" w:lineRule="auto"/>
        <w:jc w:val="both"/>
        <w:rPr>
          <w:rFonts w:asciiTheme="minorHAnsi" w:hAnsiTheme="minorHAnsi" w:cs="Arial"/>
          <w:bCs/>
          <w:sz w:val="22"/>
          <w:szCs w:val="22"/>
        </w:rPr>
      </w:pPr>
    </w:p>
    <w:p w14:paraId="1875A62A" w14:textId="77777777" w:rsidR="0066024B" w:rsidRDefault="0066024B" w:rsidP="00E33CCD">
      <w:pPr>
        <w:spacing w:line="276" w:lineRule="auto"/>
        <w:jc w:val="both"/>
        <w:rPr>
          <w:rFonts w:asciiTheme="minorHAnsi" w:hAnsiTheme="minorHAnsi" w:cs="Arial"/>
          <w:bCs/>
          <w:sz w:val="22"/>
          <w:szCs w:val="22"/>
        </w:rPr>
      </w:pPr>
    </w:p>
    <w:p w14:paraId="2CEFD720" w14:textId="77777777" w:rsidR="0066024B" w:rsidRDefault="0066024B" w:rsidP="00E33CCD">
      <w:pPr>
        <w:spacing w:line="276" w:lineRule="auto"/>
        <w:jc w:val="both"/>
        <w:rPr>
          <w:rFonts w:asciiTheme="minorHAnsi" w:hAnsiTheme="minorHAnsi" w:cs="Arial"/>
          <w:bCs/>
          <w:sz w:val="22"/>
          <w:szCs w:val="22"/>
        </w:rPr>
      </w:pPr>
    </w:p>
    <w:p w14:paraId="4011FAFF" w14:textId="09B21CFA" w:rsidR="00EF28BA" w:rsidRPr="009C7209" w:rsidRDefault="00D86F77" w:rsidP="00E33CCD">
      <w:pPr>
        <w:spacing w:line="276" w:lineRule="auto"/>
        <w:jc w:val="both"/>
        <w:rPr>
          <w:rFonts w:ascii="Arial" w:hAnsi="Arial" w:cs="Arial"/>
          <w:bCs/>
          <w:sz w:val="22"/>
          <w:szCs w:val="22"/>
        </w:rPr>
      </w:pPr>
      <w:r w:rsidRPr="009C7209">
        <w:rPr>
          <w:rFonts w:asciiTheme="minorHAnsi" w:hAnsiTheme="minorHAnsi" w:cs="Arial"/>
          <w:bCs/>
          <w:sz w:val="22"/>
          <w:szCs w:val="22"/>
        </w:rPr>
        <w:t xml:space="preserve">Zebrzydowice, dnia </w:t>
      </w:r>
      <w:r w:rsidR="002634CD" w:rsidRPr="002634CD">
        <w:rPr>
          <w:rFonts w:asciiTheme="minorHAnsi" w:hAnsiTheme="minorHAnsi" w:cs="Arial"/>
          <w:bCs/>
          <w:sz w:val="22"/>
          <w:szCs w:val="22"/>
        </w:rPr>
        <w:t>20</w:t>
      </w:r>
      <w:r w:rsidR="00FE5B38" w:rsidRPr="002634CD">
        <w:rPr>
          <w:rFonts w:asciiTheme="minorHAnsi" w:hAnsiTheme="minorHAnsi" w:cs="Arial"/>
          <w:bCs/>
          <w:sz w:val="22"/>
          <w:szCs w:val="22"/>
        </w:rPr>
        <w:t>.</w:t>
      </w:r>
      <w:r w:rsidR="002634CD" w:rsidRPr="002634CD">
        <w:rPr>
          <w:rFonts w:asciiTheme="minorHAnsi" w:hAnsiTheme="minorHAnsi" w:cs="Arial"/>
          <w:bCs/>
          <w:sz w:val="22"/>
          <w:szCs w:val="22"/>
        </w:rPr>
        <w:t>11</w:t>
      </w:r>
      <w:r w:rsidR="00FE5B38" w:rsidRPr="002634CD">
        <w:rPr>
          <w:rFonts w:asciiTheme="minorHAnsi" w:hAnsiTheme="minorHAnsi" w:cs="Arial"/>
          <w:bCs/>
          <w:sz w:val="22"/>
          <w:szCs w:val="22"/>
        </w:rPr>
        <w:t>.202</w:t>
      </w:r>
      <w:r w:rsidR="00A456A6" w:rsidRPr="002634CD">
        <w:rPr>
          <w:rFonts w:asciiTheme="minorHAnsi" w:hAnsiTheme="minorHAnsi" w:cs="Arial"/>
          <w:bCs/>
          <w:sz w:val="22"/>
          <w:szCs w:val="22"/>
        </w:rPr>
        <w:t>5</w:t>
      </w:r>
      <w:r w:rsidR="00FE5B38" w:rsidRPr="002634CD">
        <w:rPr>
          <w:rFonts w:asciiTheme="minorHAnsi" w:hAnsiTheme="minorHAnsi" w:cs="Arial"/>
          <w:bCs/>
          <w:sz w:val="22"/>
          <w:szCs w:val="22"/>
        </w:rPr>
        <w:t xml:space="preserve"> r.</w:t>
      </w:r>
      <w:r w:rsidR="00102EAB" w:rsidRPr="009C7209">
        <w:rPr>
          <w:rFonts w:ascii="Arial" w:hAnsi="Arial" w:cs="Arial"/>
          <w:bCs/>
          <w:sz w:val="22"/>
          <w:szCs w:val="22"/>
        </w:rPr>
        <w:br w:type="page"/>
      </w:r>
    </w:p>
    <w:sdt>
      <w:sdtPr>
        <w:rPr>
          <w:rFonts w:asciiTheme="minorHAnsi" w:eastAsia="Times New Roman" w:hAnsiTheme="minorHAnsi" w:cs="Arial"/>
          <w:color w:val="auto"/>
          <w:sz w:val="24"/>
          <w:szCs w:val="24"/>
        </w:rPr>
        <w:id w:val="619272388"/>
        <w:docPartObj>
          <w:docPartGallery w:val="Table of Contents"/>
          <w:docPartUnique/>
        </w:docPartObj>
      </w:sdtPr>
      <w:sdtEndPr>
        <w:rPr>
          <w:b/>
          <w:bCs/>
        </w:rPr>
      </w:sdtEndPr>
      <w:sdtContent>
        <w:p w14:paraId="3C17B32E" w14:textId="5BBD548E" w:rsidR="00F50CD5" w:rsidRPr="00723810" w:rsidRDefault="00F50CD5" w:rsidP="00723810">
          <w:pPr>
            <w:pStyle w:val="Nagwekspisutreci"/>
            <w:spacing w:line="276" w:lineRule="auto"/>
            <w:ind w:left="426" w:hanging="426"/>
            <w:jc w:val="both"/>
            <w:rPr>
              <w:rFonts w:asciiTheme="minorHAnsi" w:hAnsiTheme="minorHAnsi" w:cs="Arial"/>
              <w:color w:val="auto"/>
              <w:sz w:val="24"/>
              <w:szCs w:val="24"/>
            </w:rPr>
          </w:pPr>
          <w:r w:rsidRPr="00723810">
            <w:rPr>
              <w:rFonts w:asciiTheme="minorHAnsi" w:hAnsiTheme="minorHAnsi" w:cs="Arial"/>
              <w:color w:val="auto"/>
              <w:sz w:val="24"/>
              <w:szCs w:val="24"/>
            </w:rPr>
            <w:t>Spis treści</w:t>
          </w:r>
          <w:r w:rsidR="004E5764">
            <w:rPr>
              <w:rFonts w:asciiTheme="minorHAnsi" w:hAnsiTheme="minorHAnsi" w:cs="Arial"/>
              <w:color w:val="auto"/>
              <w:sz w:val="24"/>
              <w:szCs w:val="24"/>
            </w:rPr>
            <w:t>:</w:t>
          </w:r>
        </w:p>
        <w:p w14:paraId="3B1EF75B" w14:textId="1C684EC0" w:rsidR="005C4FF8" w:rsidRPr="005C4FF8" w:rsidRDefault="00F50CD5" w:rsidP="005C4FF8">
          <w:pPr>
            <w:pStyle w:val="Spistreci1"/>
            <w:spacing w:line="276" w:lineRule="auto"/>
            <w:rPr>
              <w:rFonts w:asciiTheme="minorHAnsi" w:eastAsiaTheme="minorEastAsia" w:hAnsiTheme="minorHAnsi" w:cstheme="minorBidi"/>
              <w:noProof/>
              <w:sz w:val="24"/>
              <w:szCs w:val="24"/>
            </w:rPr>
          </w:pPr>
          <w:r w:rsidRPr="00723810">
            <w:rPr>
              <w:rFonts w:asciiTheme="minorHAnsi" w:hAnsiTheme="minorHAnsi" w:cs="Arial"/>
              <w:sz w:val="24"/>
              <w:szCs w:val="24"/>
            </w:rPr>
            <w:fldChar w:fldCharType="begin"/>
          </w:r>
          <w:r w:rsidRPr="00723810">
            <w:rPr>
              <w:rFonts w:asciiTheme="minorHAnsi" w:hAnsiTheme="minorHAnsi" w:cs="Arial"/>
              <w:sz w:val="24"/>
              <w:szCs w:val="24"/>
            </w:rPr>
            <w:instrText xml:space="preserve"> TOC \o "1-3" \h \z \u </w:instrText>
          </w:r>
          <w:r w:rsidRPr="00723810">
            <w:rPr>
              <w:rFonts w:asciiTheme="minorHAnsi" w:hAnsiTheme="minorHAnsi" w:cs="Arial"/>
              <w:sz w:val="24"/>
              <w:szCs w:val="24"/>
            </w:rPr>
            <w:fldChar w:fldCharType="separate"/>
          </w:r>
          <w:hyperlink w:anchor="_Toc75249005" w:history="1">
            <w:r w:rsidR="005C4FF8" w:rsidRPr="005C4FF8">
              <w:rPr>
                <w:rStyle w:val="Hipercze"/>
                <w:rFonts w:asciiTheme="minorHAnsi" w:hAnsiTheme="minorHAnsi" w:cs="Arial"/>
                <w:noProof/>
                <w:sz w:val="24"/>
                <w:szCs w:val="24"/>
              </w:rPr>
              <w:t>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NAZWA ORAZ ADRES ZAMAWIAJĄCEGO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2E043534" w14:textId="0B538019"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6" w:history="1">
            <w:r w:rsidRPr="005C4FF8">
              <w:rPr>
                <w:rStyle w:val="Hipercze"/>
                <w:rFonts w:asciiTheme="minorHAnsi" w:hAnsiTheme="minorHAnsi"/>
                <w:noProof/>
                <w:sz w:val="24"/>
                <w:szCs w:val="24"/>
              </w:rPr>
              <w:t>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OCHRONA DANYCH OSOBOWYCH</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4</w:t>
            </w:r>
            <w:r w:rsidRPr="005C4FF8">
              <w:rPr>
                <w:rFonts w:asciiTheme="minorHAnsi" w:hAnsiTheme="minorHAnsi"/>
                <w:noProof/>
                <w:webHidden/>
                <w:sz w:val="24"/>
                <w:szCs w:val="24"/>
              </w:rPr>
              <w:fldChar w:fldCharType="end"/>
            </w:r>
          </w:hyperlink>
        </w:p>
        <w:p w14:paraId="7279C8E1" w14:textId="6CE5F4CC"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7" w:history="1">
            <w:r w:rsidRPr="005C4FF8">
              <w:rPr>
                <w:rStyle w:val="Hipercze"/>
                <w:rFonts w:asciiTheme="minorHAnsi" w:hAnsiTheme="minorHAnsi"/>
                <w:noProof/>
                <w:sz w:val="24"/>
                <w:szCs w:val="24"/>
              </w:rPr>
              <w:t>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TRYB UDZIELANIA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5</w:t>
            </w:r>
            <w:r w:rsidRPr="005C4FF8">
              <w:rPr>
                <w:rFonts w:asciiTheme="minorHAnsi" w:hAnsiTheme="minorHAnsi"/>
                <w:noProof/>
                <w:webHidden/>
                <w:sz w:val="24"/>
                <w:szCs w:val="24"/>
              </w:rPr>
              <w:fldChar w:fldCharType="end"/>
            </w:r>
          </w:hyperlink>
        </w:p>
        <w:p w14:paraId="451C5A65" w14:textId="41862130"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8" w:history="1">
            <w:r w:rsidRPr="005C4FF8">
              <w:rPr>
                <w:rStyle w:val="Hipercze"/>
                <w:rFonts w:asciiTheme="minorHAnsi" w:hAnsiTheme="minorHAnsi" w:cs="Arial"/>
                <w:noProof/>
                <w:sz w:val="24"/>
                <w:szCs w:val="24"/>
              </w:rPr>
              <w:t>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PRZEDMIOTU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6</w:t>
            </w:r>
            <w:r w:rsidRPr="005C4FF8">
              <w:rPr>
                <w:rFonts w:asciiTheme="minorHAnsi" w:hAnsiTheme="minorHAnsi"/>
                <w:noProof/>
                <w:webHidden/>
                <w:sz w:val="24"/>
                <w:szCs w:val="24"/>
              </w:rPr>
              <w:fldChar w:fldCharType="end"/>
            </w:r>
          </w:hyperlink>
        </w:p>
        <w:p w14:paraId="6BC4BBDE" w14:textId="03ED6F1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09" w:history="1">
            <w:r w:rsidRPr="005C4FF8">
              <w:rPr>
                <w:rStyle w:val="Hipercze"/>
                <w:rFonts w:asciiTheme="minorHAnsi" w:hAnsiTheme="minorHAnsi" w:cs="Arial"/>
                <w:noProof/>
                <w:sz w:val="24"/>
                <w:szCs w:val="24"/>
              </w:rPr>
              <w:t>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TERMIN WYKONANIA PRZEDMIOTU ZAMÓWIENIA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_Toc75249009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12</w:t>
            </w:r>
            <w:r w:rsidRPr="005C4FF8">
              <w:rPr>
                <w:rFonts w:asciiTheme="minorHAnsi" w:hAnsiTheme="minorHAnsi"/>
                <w:noProof/>
                <w:webHidden/>
                <w:sz w:val="24"/>
                <w:szCs w:val="24"/>
              </w:rPr>
              <w:fldChar w:fldCharType="end"/>
            </w:r>
          </w:hyperlink>
        </w:p>
        <w:p w14:paraId="7568120E" w14:textId="29C4A37F"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0" w:history="1">
            <w:r w:rsidRPr="005C4FF8">
              <w:rPr>
                <w:rStyle w:val="Hipercze"/>
                <w:rFonts w:asciiTheme="minorHAnsi" w:hAnsiTheme="minorHAnsi" w:cs="Arial"/>
                <w:noProof/>
                <w:sz w:val="24"/>
                <w:szCs w:val="24"/>
                <w:lang w:bidi="pl-PL"/>
              </w:rPr>
              <w:t>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lang w:bidi="pl-PL"/>
              </w:rPr>
              <w:t>PODZIAŁ ZAMÓWIENIA NA CZĘŚCI</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12</w:t>
            </w:r>
            <w:r w:rsidRPr="005C4FF8">
              <w:rPr>
                <w:rFonts w:asciiTheme="minorHAnsi" w:hAnsiTheme="minorHAnsi"/>
                <w:noProof/>
                <w:webHidden/>
                <w:sz w:val="24"/>
                <w:szCs w:val="24"/>
              </w:rPr>
              <w:fldChar w:fldCharType="end"/>
            </w:r>
          </w:hyperlink>
        </w:p>
        <w:p w14:paraId="34899E32" w14:textId="42B4C55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1" w:history="1">
            <w:r w:rsidRPr="005C4FF8">
              <w:rPr>
                <w:rStyle w:val="Hipercze"/>
                <w:rFonts w:asciiTheme="minorHAnsi" w:hAnsiTheme="minorHAnsi" w:cs="Arial"/>
                <w:noProof/>
                <w:sz w:val="24"/>
                <w:szCs w:val="24"/>
              </w:rPr>
              <w:t>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OFERTY WARIANTOWE</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12</w:t>
            </w:r>
            <w:r w:rsidRPr="005C4FF8">
              <w:rPr>
                <w:rFonts w:asciiTheme="minorHAnsi" w:hAnsiTheme="minorHAnsi"/>
                <w:noProof/>
                <w:webHidden/>
                <w:sz w:val="24"/>
                <w:szCs w:val="24"/>
              </w:rPr>
              <w:fldChar w:fldCharType="end"/>
            </w:r>
          </w:hyperlink>
        </w:p>
        <w:p w14:paraId="1E86A86D" w14:textId="2A919E91"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2" w:history="1">
            <w:r w:rsidRPr="005C4FF8">
              <w:rPr>
                <w:rStyle w:val="Hipercze"/>
                <w:rFonts w:asciiTheme="minorHAnsi" w:hAnsiTheme="minorHAnsi" w:cs="Arial"/>
                <w:noProof/>
                <w:sz w:val="24"/>
                <w:szCs w:val="24"/>
              </w:rPr>
              <w:t>VIII.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ZAMÓWIENIA POLEGAJĄCE NA POWTÓRZENIU PODOBNYCH ROBÓT BUDOWLANYCH / DOSTAW / USŁUG</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12</w:t>
            </w:r>
            <w:r w:rsidRPr="005C4FF8">
              <w:rPr>
                <w:rFonts w:asciiTheme="minorHAnsi" w:hAnsiTheme="minorHAnsi"/>
                <w:noProof/>
                <w:webHidden/>
                <w:sz w:val="24"/>
                <w:szCs w:val="24"/>
              </w:rPr>
              <w:fldChar w:fldCharType="end"/>
            </w:r>
          </w:hyperlink>
        </w:p>
        <w:p w14:paraId="2EF82348" w14:textId="66D78051"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3" w:history="1">
            <w:r w:rsidRPr="005C4FF8">
              <w:rPr>
                <w:rStyle w:val="Hipercze"/>
                <w:rFonts w:asciiTheme="minorHAnsi" w:hAnsiTheme="minorHAnsi" w:cs="Arial"/>
                <w:noProof/>
                <w:sz w:val="24"/>
                <w:szCs w:val="24"/>
              </w:rPr>
              <w:t>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ZWROT KOSZTÓW UDZIAŁU W POSTĘPOWANIU</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12</w:t>
            </w:r>
            <w:r w:rsidRPr="005C4FF8">
              <w:rPr>
                <w:rFonts w:asciiTheme="minorHAnsi" w:hAnsiTheme="minorHAnsi"/>
                <w:noProof/>
                <w:webHidden/>
                <w:sz w:val="24"/>
                <w:szCs w:val="24"/>
              </w:rPr>
              <w:fldChar w:fldCharType="end"/>
            </w:r>
          </w:hyperlink>
        </w:p>
        <w:p w14:paraId="006E5827" w14:textId="026F1FB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4" w:history="1">
            <w:r w:rsidRPr="005C4FF8">
              <w:rPr>
                <w:rStyle w:val="Hipercze"/>
                <w:rFonts w:asciiTheme="minorHAnsi" w:hAnsiTheme="minorHAnsi"/>
                <w:noProof/>
                <w:sz w:val="24"/>
                <w:szCs w:val="24"/>
                <w:lang w:eastAsia="x-none"/>
              </w:rPr>
              <w:t>X.</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INFORMACJA NA TEMAT MOŻLIWOŚCI SKŁADANIA OFERTY WSPÓLNEJ (PRZEZ DWA LUB WIĘCEJ PODMIOTÓW)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12</w:t>
            </w:r>
            <w:r w:rsidRPr="005C4FF8">
              <w:rPr>
                <w:rFonts w:asciiTheme="minorHAnsi" w:hAnsiTheme="minorHAnsi"/>
                <w:noProof/>
                <w:webHidden/>
                <w:sz w:val="24"/>
                <w:szCs w:val="24"/>
              </w:rPr>
              <w:fldChar w:fldCharType="end"/>
            </w:r>
          </w:hyperlink>
        </w:p>
        <w:p w14:paraId="24387F3A" w14:textId="25D7002E"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5" w:history="1">
            <w:r w:rsidRPr="005C4FF8">
              <w:rPr>
                <w:rStyle w:val="Hipercze"/>
                <w:rFonts w:asciiTheme="minorHAnsi" w:hAnsiTheme="minorHAnsi" w:cs="Arial"/>
                <w:noProof/>
                <w:sz w:val="24"/>
                <w:szCs w:val="24"/>
              </w:rPr>
              <w:t>XI.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PODWYKONAWSTWO</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13</w:t>
            </w:r>
            <w:r w:rsidRPr="005C4FF8">
              <w:rPr>
                <w:rFonts w:asciiTheme="minorHAnsi" w:hAnsiTheme="minorHAnsi"/>
                <w:noProof/>
                <w:webHidden/>
                <w:sz w:val="24"/>
                <w:szCs w:val="24"/>
              </w:rPr>
              <w:fldChar w:fldCharType="end"/>
            </w:r>
          </w:hyperlink>
        </w:p>
        <w:p w14:paraId="26758A3F" w14:textId="5028BAB4"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6" w:history="1">
            <w:r w:rsidRPr="005C4FF8">
              <w:rPr>
                <w:rStyle w:val="Hipercze"/>
                <w:rFonts w:asciiTheme="minorHAnsi" w:hAnsiTheme="minorHAnsi" w:cs="Arial"/>
                <w:noProof/>
                <w:sz w:val="24"/>
                <w:szCs w:val="24"/>
              </w:rPr>
              <w:t>XII.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POTENCJAŁ PODMIOTU TRZECIEGO</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14</w:t>
            </w:r>
            <w:r w:rsidRPr="005C4FF8">
              <w:rPr>
                <w:rFonts w:asciiTheme="minorHAnsi" w:hAnsiTheme="minorHAnsi"/>
                <w:noProof/>
                <w:webHidden/>
                <w:sz w:val="24"/>
                <w:szCs w:val="24"/>
              </w:rPr>
              <w:fldChar w:fldCharType="end"/>
            </w:r>
          </w:hyperlink>
        </w:p>
        <w:p w14:paraId="06455E61" w14:textId="2BFFB984"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7" w:history="1">
            <w:r w:rsidRPr="005C4FF8">
              <w:rPr>
                <w:rStyle w:val="Hipercze"/>
                <w:rFonts w:asciiTheme="minorHAnsi" w:hAnsiTheme="minorHAnsi"/>
                <w:noProof/>
                <w:sz w:val="24"/>
                <w:szCs w:val="24"/>
              </w:rPr>
              <w:t>XIII.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WARUNKI UDZIAŁU W POSTĘPOWANIU</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14</w:t>
            </w:r>
            <w:r w:rsidRPr="005C4FF8">
              <w:rPr>
                <w:rFonts w:asciiTheme="minorHAnsi" w:hAnsiTheme="minorHAnsi"/>
                <w:noProof/>
                <w:webHidden/>
                <w:sz w:val="24"/>
                <w:szCs w:val="24"/>
              </w:rPr>
              <w:fldChar w:fldCharType="end"/>
            </w:r>
          </w:hyperlink>
        </w:p>
        <w:p w14:paraId="2E427602" w14:textId="2BD040D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8" w:history="1">
            <w:r w:rsidRPr="005C4FF8">
              <w:rPr>
                <w:rStyle w:val="Hipercze"/>
                <w:rFonts w:asciiTheme="minorHAnsi" w:hAnsiTheme="minorHAnsi" w:cs="Arial"/>
                <w:noProof/>
                <w:sz w:val="24"/>
                <w:szCs w:val="24"/>
              </w:rPr>
              <w:t>XIV.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PODSTAWY WYKLUCZENIA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15</w:t>
            </w:r>
            <w:r w:rsidRPr="005C4FF8">
              <w:rPr>
                <w:rFonts w:asciiTheme="minorHAnsi" w:hAnsiTheme="minorHAnsi"/>
                <w:noProof/>
                <w:webHidden/>
                <w:sz w:val="24"/>
                <w:szCs w:val="24"/>
              </w:rPr>
              <w:fldChar w:fldCharType="end"/>
            </w:r>
          </w:hyperlink>
        </w:p>
        <w:p w14:paraId="46B606DA" w14:textId="1F37DD0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19" w:history="1">
            <w:r w:rsidRPr="005C4FF8">
              <w:rPr>
                <w:rStyle w:val="Hipercze"/>
                <w:rFonts w:asciiTheme="minorHAnsi" w:hAnsiTheme="minorHAnsi" w:cs="Arial"/>
                <w:noProof/>
                <w:sz w:val="24"/>
                <w:szCs w:val="24"/>
              </w:rPr>
              <w:t>XV.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PROCEDURA SANACYJNA - SAMOOCZYSZCZENIE</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_Toc75249019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17</w:t>
            </w:r>
            <w:r w:rsidRPr="005C4FF8">
              <w:rPr>
                <w:rFonts w:asciiTheme="minorHAnsi" w:hAnsiTheme="minorHAnsi"/>
                <w:noProof/>
                <w:webHidden/>
                <w:sz w:val="24"/>
                <w:szCs w:val="24"/>
              </w:rPr>
              <w:fldChar w:fldCharType="end"/>
            </w:r>
          </w:hyperlink>
        </w:p>
        <w:p w14:paraId="5031AC67" w14:textId="42E4A89C"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0" w:history="1">
            <w:r w:rsidRPr="005C4FF8">
              <w:rPr>
                <w:rStyle w:val="Hipercze"/>
                <w:rFonts w:asciiTheme="minorHAnsi" w:hAnsiTheme="minorHAnsi" w:cs="Arial"/>
                <w:noProof/>
                <w:sz w:val="24"/>
                <w:szCs w:val="24"/>
              </w:rPr>
              <w:t>XVI.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PODMIOTOWE ŚRODKI DOWODOWE. OŚWIADCZENIA I DOKUMENTY, JAKIE ZOBOWIĄZANI SĄ DOSTARCZYĆ WYKONAWCY W CELU POTWIERDZENIA SPEŁNIANIA WARUNKÓW UDZIAŁU W POSTĘPOWANIU ORAZ WYKAZANIA BRAKU PODSTAW WYKLUCZENIA</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17</w:t>
            </w:r>
            <w:r w:rsidRPr="005C4FF8">
              <w:rPr>
                <w:rFonts w:asciiTheme="minorHAnsi" w:hAnsiTheme="minorHAnsi"/>
                <w:noProof/>
                <w:webHidden/>
                <w:sz w:val="24"/>
                <w:szCs w:val="24"/>
              </w:rPr>
              <w:fldChar w:fldCharType="end"/>
            </w:r>
          </w:hyperlink>
        </w:p>
        <w:p w14:paraId="1CAFCD6D" w14:textId="04FCB2B3"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1" w:history="1">
            <w:r w:rsidRPr="005C4FF8">
              <w:rPr>
                <w:rStyle w:val="Hipercze"/>
                <w:rFonts w:asciiTheme="minorHAnsi" w:hAnsiTheme="minorHAnsi" w:cs="Arial"/>
                <w:noProof/>
                <w:sz w:val="24"/>
                <w:szCs w:val="24"/>
              </w:rPr>
              <w:t>XVII.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O SPOSOBIE POROZUMIEWANIA SIĘ ZAMAWIAJĄCEGO  Z WYKONAWCAMI ORAZ PRZEKAZYWANIA OŚWIADCZEŃ LUB DOKUMENTÓW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21</w:t>
            </w:r>
            <w:r w:rsidRPr="005C4FF8">
              <w:rPr>
                <w:rFonts w:asciiTheme="minorHAnsi" w:hAnsiTheme="minorHAnsi"/>
                <w:noProof/>
                <w:webHidden/>
                <w:sz w:val="24"/>
                <w:szCs w:val="24"/>
              </w:rPr>
              <w:fldChar w:fldCharType="end"/>
            </w:r>
          </w:hyperlink>
        </w:p>
        <w:p w14:paraId="1F68988E" w14:textId="1B51B7A5"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2" w:history="1">
            <w:r w:rsidRPr="005C4FF8">
              <w:rPr>
                <w:rStyle w:val="Hipercze"/>
                <w:rFonts w:asciiTheme="minorHAnsi" w:hAnsiTheme="minorHAnsi" w:cs="Arial"/>
                <w:noProof/>
                <w:sz w:val="24"/>
                <w:szCs w:val="24"/>
              </w:rPr>
              <w:t>XVIII.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PRZYGOTOWANIA OFERT ORAZ DOKUMENTÓW WYMAGANYCH PRZEZ ZAMAWIAJĄCEGO W SWZ</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23</w:t>
            </w:r>
            <w:r w:rsidRPr="005C4FF8">
              <w:rPr>
                <w:rFonts w:asciiTheme="minorHAnsi" w:hAnsiTheme="minorHAnsi"/>
                <w:noProof/>
                <w:webHidden/>
                <w:sz w:val="24"/>
                <w:szCs w:val="24"/>
              </w:rPr>
              <w:fldChar w:fldCharType="end"/>
            </w:r>
          </w:hyperlink>
        </w:p>
        <w:p w14:paraId="0AB13DC8" w14:textId="58FB81F4"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3" w:history="1">
            <w:r w:rsidRPr="005C4FF8">
              <w:rPr>
                <w:rStyle w:val="Hipercze"/>
                <w:rFonts w:asciiTheme="minorHAnsi" w:hAnsiTheme="minorHAnsi" w:cs="Arial"/>
                <w:noProof/>
                <w:sz w:val="24"/>
                <w:szCs w:val="24"/>
              </w:rPr>
              <w:t>XIX.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UDZIELANIA WYJAŚNIEŃ DOTYCZĄCYCH SWZ</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25</w:t>
            </w:r>
            <w:r w:rsidRPr="005C4FF8">
              <w:rPr>
                <w:rFonts w:asciiTheme="minorHAnsi" w:hAnsiTheme="minorHAnsi"/>
                <w:noProof/>
                <w:webHidden/>
                <w:sz w:val="24"/>
                <w:szCs w:val="24"/>
              </w:rPr>
              <w:fldChar w:fldCharType="end"/>
            </w:r>
          </w:hyperlink>
        </w:p>
        <w:p w14:paraId="4C9BCBFE" w14:textId="1C0B50C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4" w:history="1">
            <w:r w:rsidRPr="005C4FF8">
              <w:rPr>
                <w:rStyle w:val="Hipercze"/>
                <w:rFonts w:asciiTheme="minorHAnsi" w:hAnsiTheme="minorHAnsi" w:cs="Arial"/>
                <w:noProof/>
                <w:sz w:val="24"/>
                <w:szCs w:val="24"/>
              </w:rPr>
              <w:t>XX.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WYMAGANIA DOTYCZĄCE WADIUM</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25</w:t>
            </w:r>
            <w:r w:rsidRPr="005C4FF8">
              <w:rPr>
                <w:rFonts w:asciiTheme="minorHAnsi" w:hAnsiTheme="minorHAnsi"/>
                <w:noProof/>
                <w:webHidden/>
                <w:sz w:val="24"/>
                <w:szCs w:val="24"/>
              </w:rPr>
              <w:fldChar w:fldCharType="end"/>
            </w:r>
          </w:hyperlink>
        </w:p>
        <w:p w14:paraId="0FED9ACE" w14:textId="6C6B907C"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5" w:history="1">
            <w:r w:rsidRPr="005C4FF8">
              <w:rPr>
                <w:rStyle w:val="Hipercze"/>
                <w:rFonts w:asciiTheme="minorHAnsi" w:hAnsiTheme="minorHAnsi"/>
                <w:noProof/>
                <w:sz w:val="24"/>
                <w:szCs w:val="24"/>
              </w:rPr>
              <w:t>XXI.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MIEJSCE I TERMIN SKŁADANIA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26</w:t>
            </w:r>
            <w:r w:rsidRPr="005C4FF8">
              <w:rPr>
                <w:rFonts w:asciiTheme="minorHAnsi" w:hAnsiTheme="minorHAnsi"/>
                <w:noProof/>
                <w:webHidden/>
                <w:sz w:val="24"/>
                <w:szCs w:val="24"/>
              </w:rPr>
              <w:fldChar w:fldCharType="end"/>
            </w:r>
          </w:hyperlink>
        </w:p>
        <w:p w14:paraId="295887E9" w14:textId="1C863BA0"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6" w:history="1">
            <w:r w:rsidRPr="005C4FF8">
              <w:rPr>
                <w:rStyle w:val="Hipercze"/>
                <w:rFonts w:asciiTheme="minorHAnsi" w:hAnsiTheme="minorHAnsi" w:cs="Arial"/>
                <w:noProof/>
                <w:sz w:val="24"/>
                <w:szCs w:val="24"/>
              </w:rPr>
              <w:t>XXII.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OTWARCIE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_Toc75249026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27</w:t>
            </w:r>
            <w:r w:rsidRPr="005C4FF8">
              <w:rPr>
                <w:rFonts w:asciiTheme="minorHAnsi" w:hAnsiTheme="minorHAnsi"/>
                <w:noProof/>
                <w:webHidden/>
                <w:sz w:val="24"/>
                <w:szCs w:val="24"/>
              </w:rPr>
              <w:fldChar w:fldCharType="end"/>
            </w:r>
          </w:hyperlink>
        </w:p>
        <w:p w14:paraId="4462BC87" w14:textId="6DAD8AE4"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7" w:history="1">
            <w:r w:rsidRPr="005C4FF8">
              <w:rPr>
                <w:rStyle w:val="Hipercze"/>
                <w:rFonts w:asciiTheme="minorHAnsi" w:hAnsiTheme="minorHAnsi" w:cs="Arial"/>
                <w:noProof/>
                <w:sz w:val="24"/>
                <w:szCs w:val="24"/>
              </w:rPr>
              <w:t>XXIII.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TERMIN ZWIĄZANIA OFERTĄ</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_Toc75249027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27</w:t>
            </w:r>
            <w:r w:rsidRPr="005C4FF8">
              <w:rPr>
                <w:rFonts w:asciiTheme="minorHAnsi" w:hAnsiTheme="minorHAnsi"/>
                <w:noProof/>
                <w:webHidden/>
                <w:sz w:val="24"/>
                <w:szCs w:val="24"/>
              </w:rPr>
              <w:fldChar w:fldCharType="end"/>
            </w:r>
          </w:hyperlink>
        </w:p>
        <w:p w14:paraId="1AE75A71" w14:textId="2A46653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8" w:history="1">
            <w:r w:rsidRPr="005C4FF8">
              <w:rPr>
                <w:rStyle w:val="Hipercze"/>
                <w:rFonts w:asciiTheme="minorHAnsi" w:hAnsiTheme="minorHAnsi" w:cs="Arial"/>
                <w:noProof/>
                <w:sz w:val="24"/>
                <w:szCs w:val="24"/>
              </w:rPr>
              <w:t>XXIV.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KRYTERIÓW OCENY OFERT WRAZ Z PODANIE WAG TYCH KRYTERIÓW I SPOSOBU OCENY OFERT</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_Toc75249028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27</w:t>
            </w:r>
            <w:r w:rsidRPr="005C4FF8">
              <w:rPr>
                <w:rFonts w:asciiTheme="minorHAnsi" w:hAnsiTheme="minorHAnsi"/>
                <w:noProof/>
                <w:webHidden/>
                <w:sz w:val="24"/>
                <w:szCs w:val="24"/>
              </w:rPr>
              <w:fldChar w:fldCharType="end"/>
            </w:r>
          </w:hyperlink>
        </w:p>
        <w:p w14:paraId="38855AE5" w14:textId="2991889A"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29" w:history="1">
            <w:r w:rsidRPr="005C4FF8">
              <w:rPr>
                <w:rStyle w:val="Hipercze"/>
                <w:rFonts w:asciiTheme="minorHAnsi" w:hAnsiTheme="minorHAnsi" w:cs="Arial"/>
                <w:noProof/>
                <w:sz w:val="24"/>
                <w:szCs w:val="24"/>
              </w:rPr>
              <w:t>XXV.</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GWARANCJA JAKOŚCI I RĘKOJMIA ZA WADY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_Toc75249029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29</w:t>
            </w:r>
            <w:r w:rsidRPr="005C4FF8">
              <w:rPr>
                <w:rFonts w:asciiTheme="minorHAnsi" w:hAnsiTheme="minorHAnsi"/>
                <w:noProof/>
                <w:webHidden/>
                <w:sz w:val="24"/>
                <w:szCs w:val="24"/>
              </w:rPr>
              <w:fldChar w:fldCharType="end"/>
            </w:r>
          </w:hyperlink>
        </w:p>
        <w:p w14:paraId="6EFCE5B8" w14:textId="57880368"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0" w:history="1">
            <w:r w:rsidRPr="005C4FF8">
              <w:rPr>
                <w:rStyle w:val="Hipercze"/>
                <w:rFonts w:asciiTheme="minorHAnsi" w:hAnsiTheme="minorHAnsi" w:cs="Arial"/>
                <w:noProof/>
                <w:sz w:val="24"/>
                <w:szCs w:val="24"/>
              </w:rPr>
              <w:t>XXVI.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OPIS SPOSOBU OBLICZENIA CENY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_Toc75249030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29</w:t>
            </w:r>
            <w:r w:rsidRPr="005C4FF8">
              <w:rPr>
                <w:rFonts w:asciiTheme="minorHAnsi" w:hAnsiTheme="minorHAnsi"/>
                <w:noProof/>
                <w:webHidden/>
                <w:sz w:val="24"/>
                <w:szCs w:val="24"/>
              </w:rPr>
              <w:fldChar w:fldCharType="end"/>
            </w:r>
          </w:hyperlink>
        </w:p>
        <w:p w14:paraId="7705BE93" w14:textId="120204C0"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1" w:history="1">
            <w:r w:rsidRPr="005C4FF8">
              <w:rPr>
                <w:rStyle w:val="Hipercze"/>
                <w:rFonts w:asciiTheme="minorHAnsi" w:hAnsiTheme="minorHAnsi" w:cs="Arial"/>
                <w:noProof/>
                <w:sz w:val="24"/>
                <w:szCs w:val="24"/>
              </w:rPr>
              <w:t>XXVII.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O FORMALNOŚCIACH JAKIE POWINNY ZOSTAĆ DOPEŁNIONE PO WYBORZE OFERTY W CELU ZAWARCIA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_Toc75249031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30</w:t>
            </w:r>
            <w:r w:rsidRPr="005C4FF8">
              <w:rPr>
                <w:rFonts w:asciiTheme="minorHAnsi" w:hAnsiTheme="minorHAnsi"/>
                <w:noProof/>
                <w:webHidden/>
                <w:sz w:val="24"/>
                <w:szCs w:val="24"/>
              </w:rPr>
              <w:fldChar w:fldCharType="end"/>
            </w:r>
          </w:hyperlink>
        </w:p>
        <w:p w14:paraId="326CFB9F" w14:textId="3ED92DE8"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2" w:history="1">
            <w:r w:rsidRPr="005C4FF8">
              <w:rPr>
                <w:rStyle w:val="Hipercze"/>
                <w:rFonts w:asciiTheme="minorHAnsi" w:hAnsiTheme="minorHAnsi"/>
                <w:noProof/>
                <w:sz w:val="24"/>
                <w:szCs w:val="24"/>
              </w:rPr>
              <w:t>XXVIII.</w:t>
            </w:r>
            <w:r w:rsidRPr="005C4FF8">
              <w:rPr>
                <w:rFonts w:asciiTheme="minorHAnsi" w:eastAsiaTheme="minorEastAsia" w:hAnsiTheme="minorHAnsi" w:cstheme="minorBidi"/>
                <w:noProof/>
                <w:sz w:val="24"/>
                <w:szCs w:val="24"/>
              </w:rPr>
              <w:tab/>
            </w:r>
            <w:r w:rsidRPr="005C4FF8">
              <w:rPr>
                <w:rStyle w:val="Hipercze"/>
                <w:rFonts w:asciiTheme="minorHAnsi" w:hAnsiTheme="minorHAnsi"/>
                <w:noProof/>
                <w:sz w:val="24"/>
                <w:szCs w:val="24"/>
              </w:rPr>
              <w:t>ZABEZPIECZENIE NALEŻYTEGO WYKONANIA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_Toc75249032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31</w:t>
            </w:r>
            <w:r w:rsidRPr="005C4FF8">
              <w:rPr>
                <w:rFonts w:asciiTheme="minorHAnsi" w:hAnsiTheme="minorHAnsi"/>
                <w:noProof/>
                <w:webHidden/>
                <w:sz w:val="24"/>
                <w:szCs w:val="24"/>
              </w:rPr>
              <w:fldChar w:fldCharType="end"/>
            </w:r>
          </w:hyperlink>
        </w:p>
        <w:p w14:paraId="19FDE419" w14:textId="4BA9934D"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3" w:history="1">
            <w:r w:rsidRPr="005C4FF8">
              <w:rPr>
                <w:rStyle w:val="Hipercze"/>
                <w:rFonts w:asciiTheme="minorHAnsi" w:hAnsiTheme="minorHAnsi" w:cs="Arial"/>
                <w:noProof/>
                <w:sz w:val="24"/>
                <w:szCs w:val="24"/>
              </w:rPr>
              <w:t>XXIX.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INFORMACJE DOTYCZĄCE UMOWY</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_Toc75249033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32</w:t>
            </w:r>
            <w:r w:rsidRPr="005C4FF8">
              <w:rPr>
                <w:rFonts w:asciiTheme="minorHAnsi" w:hAnsiTheme="minorHAnsi"/>
                <w:noProof/>
                <w:webHidden/>
                <w:sz w:val="24"/>
                <w:szCs w:val="24"/>
              </w:rPr>
              <w:fldChar w:fldCharType="end"/>
            </w:r>
          </w:hyperlink>
        </w:p>
        <w:p w14:paraId="3C2444AF" w14:textId="56B072E4"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4" w:history="1">
            <w:r w:rsidRPr="005C4FF8">
              <w:rPr>
                <w:rStyle w:val="Hipercze"/>
                <w:rFonts w:asciiTheme="minorHAnsi" w:hAnsiTheme="minorHAnsi" w:cs="Arial"/>
                <w:noProof/>
                <w:sz w:val="24"/>
                <w:szCs w:val="24"/>
              </w:rPr>
              <w:t>XXX.</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POUCZENIE O ŚRODKACH OCHRONY PRAWNEJ PRZYSŁUGUJACYCH WYKONAWCOM</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_Toc75249034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32</w:t>
            </w:r>
            <w:r w:rsidRPr="005C4FF8">
              <w:rPr>
                <w:rFonts w:asciiTheme="minorHAnsi" w:hAnsiTheme="minorHAnsi"/>
                <w:noProof/>
                <w:webHidden/>
                <w:sz w:val="24"/>
                <w:szCs w:val="24"/>
              </w:rPr>
              <w:fldChar w:fldCharType="end"/>
            </w:r>
          </w:hyperlink>
        </w:p>
        <w:p w14:paraId="566BD0DA" w14:textId="5A5812D7" w:rsidR="005C4FF8" w:rsidRPr="005C4FF8" w:rsidRDefault="005C4FF8" w:rsidP="005C4FF8">
          <w:pPr>
            <w:pStyle w:val="Spistreci1"/>
            <w:spacing w:line="276" w:lineRule="auto"/>
            <w:rPr>
              <w:rFonts w:asciiTheme="minorHAnsi" w:eastAsiaTheme="minorEastAsia" w:hAnsiTheme="minorHAnsi" w:cstheme="minorBidi"/>
              <w:noProof/>
              <w:sz w:val="24"/>
              <w:szCs w:val="24"/>
            </w:rPr>
          </w:pPr>
          <w:hyperlink w:anchor="_Toc75249035" w:history="1">
            <w:r w:rsidRPr="005C4FF8">
              <w:rPr>
                <w:rStyle w:val="Hipercze"/>
                <w:rFonts w:asciiTheme="minorHAnsi" w:hAnsiTheme="minorHAnsi" w:cs="Arial"/>
                <w:noProof/>
                <w:sz w:val="24"/>
                <w:szCs w:val="24"/>
              </w:rPr>
              <w:t>XXXI.</w:t>
            </w:r>
            <w:r w:rsidRPr="005C4FF8">
              <w:rPr>
                <w:rFonts w:asciiTheme="minorHAnsi" w:eastAsiaTheme="minorEastAsia" w:hAnsiTheme="minorHAnsi" w:cstheme="minorBidi"/>
                <w:noProof/>
                <w:sz w:val="24"/>
                <w:szCs w:val="24"/>
              </w:rPr>
              <w:tab/>
            </w:r>
            <w:r w:rsidRPr="005C4FF8">
              <w:rPr>
                <w:rStyle w:val="Hipercze"/>
                <w:rFonts w:asciiTheme="minorHAnsi" w:hAnsiTheme="minorHAnsi" w:cs="Arial"/>
                <w:noProof/>
                <w:sz w:val="24"/>
                <w:szCs w:val="24"/>
              </w:rPr>
              <w:t>SPIS ZAŁĄCZNIKÓW</w:t>
            </w:r>
            <w:r w:rsidRPr="005C4FF8">
              <w:rPr>
                <w:rFonts w:asciiTheme="minorHAnsi" w:hAnsiTheme="minorHAnsi"/>
                <w:noProof/>
                <w:webHidden/>
                <w:sz w:val="24"/>
                <w:szCs w:val="24"/>
              </w:rPr>
              <w:tab/>
            </w:r>
            <w:r w:rsidRPr="005C4FF8">
              <w:rPr>
                <w:rFonts w:asciiTheme="minorHAnsi" w:hAnsiTheme="minorHAnsi"/>
                <w:noProof/>
                <w:webHidden/>
                <w:sz w:val="24"/>
                <w:szCs w:val="24"/>
              </w:rPr>
              <w:fldChar w:fldCharType="begin"/>
            </w:r>
            <w:r w:rsidRPr="005C4FF8">
              <w:rPr>
                <w:rFonts w:asciiTheme="minorHAnsi" w:hAnsiTheme="minorHAnsi"/>
                <w:noProof/>
                <w:webHidden/>
                <w:sz w:val="24"/>
                <w:szCs w:val="24"/>
              </w:rPr>
              <w:instrText xml:space="preserve"> PAGEREF _Toc75249035 \h </w:instrText>
            </w:r>
            <w:r w:rsidRPr="005C4FF8">
              <w:rPr>
                <w:rFonts w:asciiTheme="minorHAnsi" w:hAnsiTheme="minorHAnsi"/>
                <w:noProof/>
                <w:webHidden/>
                <w:sz w:val="24"/>
                <w:szCs w:val="24"/>
              </w:rPr>
            </w:r>
            <w:r w:rsidRPr="005C4FF8">
              <w:rPr>
                <w:rFonts w:asciiTheme="minorHAnsi" w:hAnsiTheme="minorHAnsi"/>
                <w:noProof/>
                <w:webHidden/>
                <w:sz w:val="24"/>
                <w:szCs w:val="24"/>
              </w:rPr>
              <w:fldChar w:fldCharType="separate"/>
            </w:r>
            <w:r w:rsidR="00A22C0C">
              <w:rPr>
                <w:rFonts w:asciiTheme="minorHAnsi" w:hAnsiTheme="minorHAnsi"/>
                <w:noProof/>
                <w:webHidden/>
                <w:sz w:val="24"/>
                <w:szCs w:val="24"/>
              </w:rPr>
              <w:t>33</w:t>
            </w:r>
            <w:r w:rsidRPr="005C4FF8">
              <w:rPr>
                <w:rFonts w:asciiTheme="minorHAnsi" w:hAnsiTheme="minorHAnsi"/>
                <w:noProof/>
                <w:webHidden/>
                <w:sz w:val="24"/>
                <w:szCs w:val="24"/>
              </w:rPr>
              <w:fldChar w:fldCharType="end"/>
            </w:r>
          </w:hyperlink>
        </w:p>
        <w:p w14:paraId="5EB1C835" w14:textId="01382EE4" w:rsidR="00CB7E88" w:rsidRPr="00CB7E88" w:rsidRDefault="00F50CD5" w:rsidP="00CB7E88">
          <w:pPr>
            <w:spacing w:line="276" w:lineRule="auto"/>
            <w:jc w:val="both"/>
            <w:rPr>
              <w:rFonts w:ascii="Arial" w:hAnsi="Arial" w:cs="Arial"/>
            </w:rPr>
          </w:pPr>
          <w:r w:rsidRPr="00723810">
            <w:rPr>
              <w:rFonts w:asciiTheme="minorHAnsi" w:hAnsiTheme="minorHAnsi" w:cs="Arial"/>
              <w:b/>
              <w:bCs/>
              <w:sz w:val="24"/>
              <w:szCs w:val="24"/>
            </w:rPr>
            <w:fldChar w:fldCharType="end"/>
          </w:r>
        </w:p>
      </w:sdtContent>
    </w:sdt>
    <w:p w14:paraId="79EB1ADB" w14:textId="5DE0FAE6" w:rsidR="00601330" w:rsidRDefault="00601330">
      <w:r>
        <w:br w:type="page"/>
      </w:r>
    </w:p>
    <w:p w14:paraId="617DED7E" w14:textId="7A2453DA" w:rsidR="0074243D" w:rsidRPr="00461671" w:rsidRDefault="00D25F89" w:rsidP="004354A6">
      <w:pPr>
        <w:pStyle w:val="Nagwek1"/>
        <w:numPr>
          <w:ilvl w:val="0"/>
          <w:numId w:val="19"/>
        </w:numPr>
        <w:spacing w:line="276" w:lineRule="auto"/>
        <w:ind w:left="567" w:hanging="567"/>
        <w:rPr>
          <w:rFonts w:asciiTheme="minorHAnsi" w:hAnsiTheme="minorHAnsi" w:cs="Arial"/>
          <w:sz w:val="26"/>
          <w:szCs w:val="26"/>
        </w:rPr>
      </w:pPr>
      <w:bookmarkStart w:id="2" w:name="_Toc75249005"/>
      <w:r w:rsidRPr="00461671">
        <w:rPr>
          <w:rFonts w:asciiTheme="minorHAnsi" w:hAnsiTheme="minorHAnsi" w:cs="Arial"/>
          <w:sz w:val="26"/>
          <w:szCs w:val="26"/>
        </w:rPr>
        <w:lastRenderedPageBreak/>
        <w:t>NAZWA ORAZ ADRES ZAMAWIAJĄCEGO</w:t>
      </w:r>
      <w:bookmarkEnd w:id="2"/>
    </w:p>
    <w:p w14:paraId="395706C0" w14:textId="23330CDD" w:rsidR="00D25F89" w:rsidRPr="009C7209" w:rsidRDefault="00D25F89" w:rsidP="00E33CCD">
      <w:pPr>
        <w:spacing w:line="276" w:lineRule="auto"/>
        <w:jc w:val="both"/>
        <w:rPr>
          <w:rFonts w:asciiTheme="minorHAnsi" w:hAnsiTheme="minorHAnsi"/>
          <w:sz w:val="22"/>
          <w:szCs w:val="22"/>
        </w:rPr>
      </w:pPr>
    </w:p>
    <w:p w14:paraId="2D1FCA46" w14:textId="529D87D7"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Nazwa:</w:t>
      </w:r>
      <w:r w:rsidRPr="009C7209">
        <w:rPr>
          <w:rFonts w:asciiTheme="minorHAnsi" w:hAnsiTheme="minorHAnsi" w:cs="Arial"/>
          <w:sz w:val="22"/>
          <w:szCs w:val="22"/>
        </w:rPr>
        <w:tab/>
      </w:r>
      <w:r w:rsidRPr="009C7209">
        <w:rPr>
          <w:rFonts w:asciiTheme="minorHAnsi" w:hAnsiTheme="minorHAnsi" w:cs="Arial"/>
          <w:sz w:val="22"/>
          <w:szCs w:val="22"/>
        </w:rPr>
        <w:tab/>
      </w:r>
      <w:r w:rsidR="00461671" w:rsidRPr="009C7209">
        <w:rPr>
          <w:rFonts w:asciiTheme="minorHAnsi" w:hAnsiTheme="minorHAnsi" w:cs="Arial"/>
          <w:sz w:val="22"/>
          <w:szCs w:val="22"/>
        </w:rPr>
        <w:tab/>
      </w:r>
      <w:r w:rsidR="00461671" w:rsidRPr="009C7209">
        <w:rPr>
          <w:rFonts w:asciiTheme="minorHAnsi" w:hAnsiTheme="minorHAnsi" w:cs="Arial"/>
          <w:sz w:val="22"/>
          <w:szCs w:val="22"/>
        </w:rPr>
        <w:tab/>
      </w:r>
      <w:r w:rsidR="009C7209">
        <w:rPr>
          <w:rFonts w:asciiTheme="minorHAnsi" w:hAnsiTheme="minorHAnsi" w:cs="Arial"/>
          <w:sz w:val="22"/>
          <w:szCs w:val="22"/>
        </w:rPr>
        <w:tab/>
      </w:r>
      <w:r w:rsidRPr="009C7209">
        <w:rPr>
          <w:rFonts w:asciiTheme="minorHAnsi" w:hAnsiTheme="minorHAnsi" w:cs="Arial"/>
          <w:b/>
          <w:bCs/>
          <w:sz w:val="22"/>
          <w:szCs w:val="22"/>
        </w:rPr>
        <w:t>GMINA ZEBRZYDOWICE</w:t>
      </w:r>
    </w:p>
    <w:p w14:paraId="3CBB7E89" w14:textId="2216FE0B"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b/>
          <w:bCs/>
          <w:sz w:val="22"/>
          <w:szCs w:val="22"/>
        </w:rPr>
        <w:t xml:space="preserve">ul. ks. A. Janusza 6 </w:t>
      </w:r>
    </w:p>
    <w:p w14:paraId="379FA1E4" w14:textId="1CDE7744"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43-410 Zebrzydowice</w:t>
      </w:r>
    </w:p>
    <w:p w14:paraId="1D923EA7" w14:textId="77777777" w:rsidR="008436EF" w:rsidRPr="009C7209" w:rsidRDefault="008436EF" w:rsidP="00E33CCD">
      <w:pPr>
        <w:spacing w:line="276" w:lineRule="auto"/>
        <w:ind w:left="1416" w:firstLine="708"/>
        <w:jc w:val="both"/>
        <w:rPr>
          <w:rFonts w:asciiTheme="minorHAnsi" w:hAnsiTheme="minorHAnsi" w:cs="Arial"/>
          <w:b/>
          <w:bCs/>
          <w:sz w:val="22"/>
          <w:szCs w:val="22"/>
        </w:rPr>
      </w:pPr>
    </w:p>
    <w:p w14:paraId="08D4F29D" w14:textId="75D9BF82"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Nr telefonu:</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32 475510</w:t>
      </w:r>
      <w:r w:rsidR="00AF3800">
        <w:rPr>
          <w:rFonts w:asciiTheme="minorHAnsi" w:hAnsiTheme="minorHAnsi" w:cs="Arial"/>
          <w:b/>
          <w:bCs/>
          <w:sz w:val="22"/>
          <w:szCs w:val="22"/>
        </w:rPr>
        <w:t>0</w:t>
      </w:r>
    </w:p>
    <w:p w14:paraId="6C7C1C11" w14:textId="30685190"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NIP:</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 xml:space="preserve">5482430901 </w:t>
      </w:r>
    </w:p>
    <w:p w14:paraId="02128618" w14:textId="1FE667AC"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REGON:</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00AF3800">
        <w:rPr>
          <w:rFonts w:asciiTheme="minorHAnsi" w:hAnsiTheme="minorHAnsi" w:cs="Arial"/>
          <w:b/>
          <w:bCs/>
          <w:sz w:val="22"/>
          <w:szCs w:val="22"/>
        </w:rPr>
        <w:t>276258090</w:t>
      </w:r>
    </w:p>
    <w:p w14:paraId="3BCC9C3B" w14:textId="77777777" w:rsidR="008436EF" w:rsidRPr="009C7209" w:rsidRDefault="008436EF" w:rsidP="00E33CCD">
      <w:pPr>
        <w:spacing w:line="276" w:lineRule="auto"/>
        <w:jc w:val="both"/>
        <w:rPr>
          <w:rFonts w:asciiTheme="minorHAnsi" w:hAnsiTheme="minorHAnsi" w:cs="Arial"/>
          <w:b/>
          <w:bCs/>
          <w:sz w:val="22"/>
          <w:szCs w:val="22"/>
        </w:rPr>
      </w:pPr>
    </w:p>
    <w:p w14:paraId="1FE702B0" w14:textId="1426F6BB"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godziny pracy:</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00913AC7" w:rsidRPr="009C7209">
        <w:rPr>
          <w:rFonts w:asciiTheme="minorHAnsi" w:hAnsiTheme="minorHAnsi" w:cs="Arial"/>
          <w:sz w:val="22"/>
          <w:szCs w:val="22"/>
        </w:rPr>
        <w:tab/>
      </w:r>
      <w:r w:rsidRPr="009C7209">
        <w:rPr>
          <w:rFonts w:asciiTheme="minorHAnsi" w:hAnsiTheme="minorHAnsi" w:cs="Arial"/>
          <w:b/>
          <w:bCs/>
          <w:sz w:val="22"/>
          <w:szCs w:val="22"/>
        </w:rPr>
        <w:t>od poniedziałku do środy od 7:30 do 15:30</w:t>
      </w:r>
    </w:p>
    <w:p w14:paraId="7C5EEEE7" w14:textId="03CFD653"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czwartek od 7:30 do 1</w:t>
      </w:r>
      <w:r w:rsidR="0094354D" w:rsidRPr="009C7209">
        <w:rPr>
          <w:rFonts w:asciiTheme="minorHAnsi" w:hAnsiTheme="minorHAnsi" w:cs="Arial"/>
          <w:b/>
          <w:bCs/>
          <w:sz w:val="22"/>
          <w:szCs w:val="22"/>
        </w:rPr>
        <w:t>7</w:t>
      </w:r>
      <w:r w:rsidRPr="009C7209">
        <w:rPr>
          <w:rFonts w:asciiTheme="minorHAnsi" w:hAnsiTheme="minorHAnsi" w:cs="Arial"/>
          <w:b/>
          <w:bCs/>
          <w:sz w:val="22"/>
          <w:szCs w:val="22"/>
        </w:rPr>
        <w:t>:</w:t>
      </w:r>
      <w:r w:rsidR="0094354D" w:rsidRPr="009C7209">
        <w:rPr>
          <w:rFonts w:asciiTheme="minorHAnsi" w:hAnsiTheme="minorHAnsi" w:cs="Arial"/>
          <w:b/>
          <w:bCs/>
          <w:sz w:val="22"/>
          <w:szCs w:val="22"/>
        </w:rPr>
        <w:t>00</w:t>
      </w:r>
    </w:p>
    <w:p w14:paraId="6100135F" w14:textId="09B276F1" w:rsidR="008436EF" w:rsidRPr="009C7209" w:rsidRDefault="008436EF" w:rsidP="00E33CCD">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piątek od 7:30 do 14:00</w:t>
      </w:r>
    </w:p>
    <w:p w14:paraId="1E89ADFB" w14:textId="77777777" w:rsidR="008436EF" w:rsidRPr="009C7209" w:rsidRDefault="008436EF" w:rsidP="00E33CCD">
      <w:pPr>
        <w:spacing w:line="276" w:lineRule="auto"/>
        <w:ind w:left="2832" w:firstLine="708"/>
        <w:jc w:val="both"/>
        <w:rPr>
          <w:rFonts w:asciiTheme="minorHAnsi" w:hAnsiTheme="minorHAnsi" w:cs="Arial"/>
          <w:b/>
          <w:bCs/>
          <w:sz w:val="22"/>
          <w:szCs w:val="22"/>
        </w:rPr>
      </w:pPr>
    </w:p>
    <w:p w14:paraId="7F43D151" w14:textId="2CBC2495" w:rsidR="008436EF" w:rsidRPr="009C7209" w:rsidRDefault="00F06733" w:rsidP="00E33CCD">
      <w:pPr>
        <w:spacing w:line="276" w:lineRule="auto"/>
        <w:jc w:val="both"/>
        <w:rPr>
          <w:rFonts w:asciiTheme="minorHAnsi" w:hAnsiTheme="minorHAnsi" w:cs="Arial"/>
          <w:sz w:val="22"/>
          <w:szCs w:val="22"/>
        </w:rPr>
      </w:pPr>
      <w:r w:rsidRPr="009C7209">
        <w:rPr>
          <w:rFonts w:asciiTheme="minorHAnsi" w:hAnsiTheme="minorHAnsi" w:cs="Arial"/>
          <w:b/>
          <w:sz w:val="22"/>
          <w:szCs w:val="22"/>
          <w:highlight w:val="white"/>
        </w:rPr>
        <w:t>UWAGA:</w:t>
      </w:r>
      <w:r w:rsidR="008436EF" w:rsidRPr="009C7209">
        <w:rPr>
          <w:rFonts w:asciiTheme="minorHAnsi" w:hAnsiTheme="minorHAnsi" w:cs="Arial"/>
          <w:b/>
          <w:sz w:val="22"/>
          <w:szCs w:val="22"/>
          <w:highlight w:val="white"/>
        </w:rPr>
        <w:t xml:space="preserve"> </w:t>
      </w:r>
      <w:r w:rsidR="008436EF" w:rsidRPr="009C7209">
        <w:rPr>
          <w:rFonts w:asciiTheme="minorHAnsi" w:hAnsiTheme="minorHAnsi" w:cs="Arial"/>
          <w:sz w:val="22"/>
          <w:szCs w:val="22"/>
          <w:highlight w:val="white"/>
        </w:rPr>
        <w:t xml:space="preserve">W przypadku gdy wniosek o wgląd w  oferty, protokół oraz pozostałe dokumenty, </w:t>
      </w:r>
      <w:r w:rsidR="00CC416E" w:rsidRPr="009C7209">
        <w:rPr>
          <w:rFonts w:asciiTheme="minorHAnsi" w:hAnsiTheme="minorHAnsi" w:cs="Arial"/>
          <w:sz w:val="22"/>
          <w:szCs w:val="22"/>
          <w:highlight w:val="white"/>
        </w:rPr>
        <w:br/>
      </w:r>
      <w:r w:rsidR="008436EF" w:rsidRPr="009C7209">
        <w:rPr>
          <w:rFonts w:asciiTheme="minorHAnsi" w:hAnsiTheme="minorHAnsi" w:cs="Arial"/>
          <w:sz w:val="22"/>
          <w:szCs w:val="22"/>
          <w:highlight w:val="white"/>
        </w:rPr>
        <w:t xml:space="preserve">o którym mowa w art. 74 ustawy </w:t>
      </w:r>
      <w:proofErr w:type="spellStart"/>
      <w:r w:rsidR="008436EF" w:rsidRPr="009C7209">
        <w:rPr>
          <w:rFonts w:asciiTheme="minorHAnsi" w:hAnsiTheme="minorHAnsi" w:cs="Arial"/>
          <w:sz w:val="22"/>
          <w:szCs w:val="22"/>
          <w:highlight w:val="white"/>
        </w:rPr>
        <w:t>P</w:t>
      </w:r>
      <w:r w:rsidR="00812168" w:rsidRPr="009C7209">
        <w:rPr>
          <w:rFonts w:asciiTheme="minorHAnsi" w:hAnsiTheme="minorHAnsi" w:cs="Arial"/>
          <w:sz w:val="22"/>
          <w:szCs w:val="22"/>
          <w:highlight w:val="white"/>
        </w:rPr>
        <w:t>zp</w:t>
      </w:r>
      <w:proofErr w:type="spellEnd"/>
      <w:r w:rsidR="008436EF" w:rsidRPr="009C7209">
        <w:rPr>
          <w:rFonts w:asciiTheme="minorHAnsi" w:hAnsiTheme="minorHAnsi" w:cs="Arial"/>
          <w:sz w:val="22"/>
          <w:szCs w:val="22"/>
          <w:highlight w:val="white"/>
        </w:rPr>
        <w:t xml:space="preserve"> wpłynie 30 minut przed końcem godzin pracy, odpowiedź zostanie udzielona następnego </w:t>
      </w:r>
      <w:r w:rsidR="00CC416E" w:rsidRPr="009C7209">
        <w:rPr>
          <w:rFonts w:asciiTheme="minorHAnsi" w:hAnsiTheme="minorHAnsi" w:cs="Arial"/>
          <w:sz w:val="22"/>
          <w:szCs w:val="22"/>
          <w:highlight w:val="white"/>
        </w:rPr>
        <w:t xml:space="preserve">dnia </w:t>
      </w:r>
      <w:r w:rsidR="008436EF" w:rsidRPr="009C7209">
        <w:rPr>
          <w:rFonts w:asciiTheme="minorHAnsi" w:hAnsiTheme="minorHAnsi" w:cs="Arial"/>
          <w:sz w:val="22"/>
          <w:szCs w:val="22"/>
          <w:highlight w:val="white"/>
        </w:rPr>
        <w:t>(roboczego).</w:t>
      </w:r>
    </w:p>
    <w:p w14:paraId="77E99401" w14:textId="2E73F43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p>
    <w:p w14:paraId="174746DE" w14:textId="46906FCA"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hyperlink r:id="rId8" w:history="1">
        <w:r w:rsidRPr="009C7209">
          <w:rPr>
            <w:rStyle w:val="Hipercze"/>
            <w:rFonts w:asciiTheme="minorHAnsi" w:hAnsiTheme="minorHAnsi" w:cs="Arial"/>
            <w:sz w:val="22"/>
            <w:szCs w:val="22"/>
          </w:rPr>
          <w:t>https://www.zebrzydowice.pl</w:t>
        </w:r>
      </w:hyperlink>
    </w:p>
    <w:p w14:paraId="7A91DE08" w14:textId="1A7E589D"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p>
    <w:p w14:paraId="62D3C4AA" w14:textId="01A099BC"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sz w:val="22"/>
          <w:szCs w:val="22"/>
        </w:rPr>
        <w:t>prowadzonego postępowania:</w:t>
      </w:r>
      <w:r w:rsidRPr="009C7209">
        <w:rPr>
          <w:rFonts w:asciiTheme="minorHAnsi" w:hAnsiTheme="minorHAnsi" w:cs="Arial"/>
          <w:sz w:val="22"/>
          <w:szCs w:val="22"/>
        </w:rPr>
        <w:tab/>
      </w:r>
      <w:r w:rsidR="009C7209">
        <w:rPr>
          <w:rFonts w:asciiTheme="minorHAnsi" w:hAnsiTheme="minorHAnsi" w:cs="Arial"/>
          <w:sz w:val="22"/>
          <w:szCs w:val="22"/>
        </w:rPr>
        <w:tab/>
      </w:r>
      <w:hyperlink r:id="rId9" w:history="1">
        <w:r w:rsidR="00A0497F" w:rsidRPr="00A0497F">
          <w:rPr>
            <w:rStyle w:val="Hipercze"/>
            <w:rFonts w:asciiTheme="minorHAnsi" w:hAnsiTheme="minorHAnsi" w:cstheme="minorHAnsi"/>
            <w:sz w:val="22"/>
            <w:szCs w:val="22"/>
          </w:rPr>
          <w:t xml:space="preserve">https://platformazakupowa.pl/transakcja/1168967 </w:t>
        </w:r>
      </w:hyperlink>
    </w:p>
    <w:p w14:paraId="78A2A5F1" w14:textId="02CA8EE4" w:rsidR="008436EF" w:rsidRPr="009C7209" w:rsidRDefault="008436EF" w:rsidP="00E33CCD">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 poczty elektronicznej:</w:t>
      </w:r>
      <w:r w:rsidR="00CC416E" w:rsidRPr="009C7209">
        <w:rPr>
          <w:rFonts w:asciiTheme="minorHAnsi" w:hAnsiTheme="minorHAnsi" w:cs="Arial"/>
          <w:sz w:val="22"/>
          <w:szCs w:val="22"/>
        </w:rPr>
        <w:tab/>
      </w:r>
      <w:r w:rsidRPr="009C7209">
        <w:rPr>
          <w:rFonts w:asciiTheme="minorHAnsi" w:hAnsiTheme="minorHAnsi" w:cs="Arial"/>
          <w:sz w:val="22"/>
          <w:szCs w:val="22"/>
        </w:rPr>
        <w:tab/>
      </w:r>
      <w:hyperlink r:id="rId10" w:history="1">
        <w:r w:rsidRPr="009C7209">
          <w:rPr>
            <w:rStyle w:val="Hipercze"/>
            <w:rFonts w:asciiTheme="minorHAnsi" w:hAnsiTheme="minorHAnsi" w:cs="Arial"/>
            <w:sz w:val="22"/>
            <w:szCs w:val="22"/>
          </w:rPr>
          <w:t>przetargi@zebrzydowice.pl</w:t>
        </w:r>
      </w:hyperlink>
      <w:r w:rsidRPr="009C7209">
        <w:rPr>
          <w:rFonts w:asciiTheme="minorHAnsi" w:hAnsiTheme="minorHAnsi" w:cs="Arial"/>
          <w:b/>
          <w:bCs/>
          <w:sz w:val="22"/>
          <w:szCs w:val="22"/>
        </w:rPr>
        <w:t xml:space="preserve"> </w:t>
      </w:r>
    </w:p>
    <w:p w14:paraId="2ACE6B24" w14:textId="77777777" w:rsidR="008436EF" w:rsidRPr="009C7209" w:rsidRDefault="008436EF" w:rsidP="00E33CCD">
      <w:pPr>
        <w:spacing w:line="276" w:lineRule="auto"/>
        <w:ind w:left="142"/>
        <w:jc w:val="both"/>
        <w:rPr>
          <w:rFonts w:asciiTheme="minorHAnsi" w:hAnsiTheme="minorHAnsi" w:cs="Arial"/>
          <w:b/>
          <w:bCs/>
          <w:sz w:val="22"/>
          <w:szCs w:val="22"/>
        </w:rPr>
      </w:pPr>
    </w:p>
    <w:p w14:paraId="3E4BCE32" w14:textId="4DA5E3D6" w:rsidR="00812168" w:rsidRPr="009C7209" w:rsidRDefault="00F06733" w:rsidP="00E33CCD">
      <w:pPr>
        <w:spacing w:line="276" w:lineRule="auto"/>
        <w:jc w:val="both"/>
        <w:rPr>
          <w:rFonts w:asciiTheme="minorHAnsi" w:hAnsiTheme="minorHAnsi" w:cs="Arial"/>
          <w:b/>
          <w:sz w:val="22"/>
          <w:szCs w:val="22"/>
        </w:rPr>
      </w:pPr>
      <w:r w:rsidRPr="009C7209">
        <w:rPr>
          <w:rFonts w:asciiTheme="minorHAnsi" w:hAnsiTheme="minorHAnsi" w:cs="Arial"/>
          <w:b/>
          <w:sz w:val="22"/>
          <w:szCs w:val="22"/>
        </w:rPr>
        <w:t>UWAGA:</w:t>
      </w:r>
      <w:r w:rsidR="00812168" w:rsidRPr="009C7209">
        <w:rPr>
          <w:rFonts w:asciiTheme="minorHAnsi" w:hAnsiTheme="minorHAnsi" w:cs="Arial"/>
          <w:b/>
          <w:sz w:val="22"/>
          <w:szCs w:val="22"/>
        </w:rPr>
        <w:t xml:space="preserve"> </w:t>
      </w:r>
      <w:r w:rsidR="00812168" w:rsidRPr="009C7209">
        <w:rPr>
          <w:rFonts w:asciiTheme="minorHAnsi" w:hAnsiTheme="minorHAnsi" w:cs="Arial"/>
          <w:sz w:val="22"/>
          <w:szCs w:val="22"/>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812168" w:rsidRPr="009C7209">
        <w:rPr>
          <w:rFonts w:asciiTheme="minorHAnsi" w:hAnsiTheme="minorHAnsi" w:cs="Arial"/>
          <w:b/>
          <w:sz w:val="22"/>
          <w:szCs w:val="22"/>
        </w:rPr>
        <w:t>w rozdziale X</w:t>
      </w:r>
      <w:r w:rsidR="00C64366" w:rsidRPr="009C7209">
        <w:rPr>
          <w:rFonts w:asciiTheme="minorHAnsi" w:hAnsiTheme="minorHAnsi" w:cs="Arial"/>
          <w:b/>
          <w:sz w:val="22"/>
          <w:szCs w:val="22"/>
        </w:rPr>
        <w:t>VII.</w:t>
      </w:r>
    </w:p>
    <w:p w14:paraId="5529C0F1" w14:textId="2A42FD1E" w:rsidR="008436EF" w:rsidRPr="009C7209" w:rsidRDefault="008436EF" w:rsidP="00E33CCD">
      <w:pPr>
        <w:spacing w:line="276" w:lineRule="auto"/>
        <w:jc w:val="both"/>
        <w:rPr>
          <w:rFonts w:asciiTheme="minorHAnsi" w:hAnsiTheme="minorHAnsi" w:cs="Arial"/>
          <w:sz w:val="22"/>
          <w:szCs w:val="22"/>
        </w:rPr>
      </w:pPr>
      <w:r w:rsidRPr="009C7209">
        <w:rPr>
          <w:rFonts w:asciiTheme="minorHAnsi" w:hAnsiTheme="minorHAnsi" w:cs="Arial"/>
          <w:b/>
          <w:bCs/>
          <w:sz w:val="22"/>
          <w:szCs w:val="22"/>
        </w:rPr>
        <w:t xml:space="preserve">  </w:t>
      </w:r>
    </w:p>
    <w:p w14:paraId="5D6709F4" w14:textId="559CD2B6" w:rsidR="00DE6122" w:rsidRPr="004E5764" w:rsidRDefault="00812168" w:rsidP="004354A6">
      <w:pPr>
        <w:pStyle w:val="Nagwek1"/>
        <w:numPr>
          <w:ilvl w:val="0"/>
          <w:numId w:val="19"/>
        </w:numPr>
        <w:ind w:left="567" w:hanging="567"/>
        <w:rPr>
          <w:rFonts w:asciiTheme="minorHAnsi" w:hAnsiTheme="minorHAnsi"/>
          <w:sz w:val="26"/>
          <w:szCs w:val="26"/>
        </w:rPr>
      </w:pPr>
      <w:bookmarkStart w:id="3" w:name="_Toc75249006"/>
      <w:r w:rsidRPr="004E5764">
        <w:rPr>
          <w:rFonts w:asciiTheme="minorHAnsi" w:hAnsiTheme="minorHAnsi"/>
          <w:sz w:val="26"/>
          <w:szCs w:val="26"/>
        </w:rPr>
        <w:t>OCHRONA DANYCH OSOBOWYCH</w:t>
      </w:r>
      <w:bookmarkEnd w:id="3"/>
    </w:p>
    <w:p w14:paraId="284A1B0A" w14:textId="77777777" w:rsidR="00812168" w:rsidRPr="009C7209" w:rsidRDefault="00812168" w:rsidP="00E33CCD">
      <w:pPr>
        <w:spacing w:line="276" w:lineRule="auto"/>
        <w:ind w:firstLine="567"/>
        <w:jc w:val="both"/>
        <w:rPr>
          <w:rFonts w:asciiTheme="minorHAnsi" w:hAnsiTheme="minorHAnsi" w:cs="Arial"/>
          <w:sz w:val="22"/>
          <w:szCs w:val="22"/>
        </w:rPr>
      </w:pPr>
      <w:bookmarkStart w:id="4" w:name="_Hlk32915839"/>
    </w:p>
    <w:p w14:paraId="1510FC86" w14:textId="6B0E8D28" w:rsidR="00812168" w:rsidRPr="009C7209" w:rsidRDefault="00812168" w:rsidP="00E33CCD">
      <w:pPr>
        <w:spacing w:line="276" w:lineRule="auto"/>
        <w:ind w:firstLine="567"/>
        <w:jc w:val="both"/>
        <w:rPr>
          <w:rFonts w:asciiTheme="minorHAnsi" w:hAnsiTheme="minorHAnsi" w:cs="Arial"/>
          <w:sz w:val="22"/>
          <w:szCs w:val="22"/>
        </w:rPr>
      </w:pPr>
      <w:r w:rsidRPr="009C7209">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B46C5B" w14:textId="4B1EA80A" w:rsidR="00812168" w:rsidRPr="009C7209" w:rsidRDefault="00812168" w:rsidP="004354A6">
      <w:pPr>
        <w:pStyle w:val="Akapitzlist1"/>
        <w:numPr>
          <w:ilvl w:val="0"/>
          <w:numId w:val="14"/>
        </w:numPr>
        <w:spacing w:line="276" w:lineRule="auto"/>
        <w:ind w:left="426" w:hanging="426"/>
        <w:contextualSpacing/>
        <w:jc w:val="both"/>
        <w:rPr>
          <w:rFonts w:asciiTheme="minorHAnsi" w:hAnsiTheme="minorHAnsi" w:cs="Arial"/>
          <w:i/>
          <w:sz w:val="22"/>
          <w:szCs w:val="22"/>
        </w:rPr>
      </w:pPr>
      <w:r w:rsidRPr="009C7209">
        <w:rPr>
          <w:rFonts w:asciiTheme="minorHAnsi" w:hAnsiTheme="minorHAnsi" w:cs="Arial"/>
          <w:sz w:val="22"/>
          <w:szCs w:val="22"/>
        </w:rPr>
        <w:t xml:space="preserve">Administratorami Pani/Pana danych osobowych jest: Wójt Gminy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z siedzibą w Urzędzie Gminy Zebrzydowice, 43-410 Zebrzydowice ul. ks. A . Janusza 6, tel.  +48 32 4755100, adres e-mail: </w:t>
      </w:r>
      <w:hyperlink r:id="rId11" w:history="1">
        <w:r w:rsidRPr="009C7209">
          <w:rPr>
            <w:rStyle w:val="Hipercze"/>
            <w:rFonts w:asciiTheme="minorHAnsi" w:hAnsiTheme="minorHAnsi" w:cs="Arial"/>
            <w:sz w:val="22"/>
            <w:szCs w:val="22"/>
          </w:rPr>
          <w:t>ug@zebrzydowice.pl</w:t>
        </w:r>
      </w:hyperlink>
      <w:r w:rsidRPr="009C7209">
        <w:rPr>
          <w:rFonts w:asciiTheme="minorHAnsi" w:hAnsiTheme="minorHAnsi" w:cs="Arial"/>
          <w:i/>
          <w:sz w:val="22"/>
          <w:szCs w:val="22"/>
        </w:rPr>
        <w:t>;</w:t>
      </w:r>
    </w:p>
    <w:p w14:paraId="6FADCA6E" w14:textId="52AE82E9" w:rsidR="00812168" w:rsidRPr="009C7209" w:rsidRDefault="00812168" w:rsidP="004354A6">
      <w:pPr>
        <w:pStyle w:val="Akapitzlist1"/>
        <w:numPr>
          <w:ilvl w:val="0"/>
          <w:numId w:val="15"/>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Inspektor ochrony danych w Urzędzie Gminy Zebrzydowice, 43-410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ul. Ks. A. Janusza 6, adres e-mail: </w:t>
      </w:r>
      <w:hyperlink r:id="rId12" w:history="1">
        <w:r w:rsidRPr="009C7209">
          <w:rPr>
            <w:rStyle w:val="Hipercze"/>
            <w:rFonts w:asciiTheme="minorHAnsi" w:hAnsiTheme="minorHAnsi" w:cs="Arial"/>
            <w:sz w:val="22"/>
            <w:szCs w:val="22"/>
          </w:rPr>
          <w:t>iod@zebrzydowice.pl</w:t>
        </w:r>
      </w:hyperlink>
      <w:r w:rsidRPr="009C7209">
        <w:rPr>
          <w:rFonts w:asciiTheme="minorHAnsi" w:hAnsiTheme="minorHAnsi" w:cs="Arial"/>
          <w:sz w:val="22"/>
          <w:szCs w:val="22"/>
        </w:rPr>
        <w:t>;</w:t>
      </w:r>
    </w:p>
    <w:p w14:paraId="793BC2F6" w14:textId="7E90896B" w:rsidR="00812168" w:rsidRPr="009C7209" w:rsidRDefault="00812168" w:rsidP="004354A6">
      <w:pPr>
        <w:pStyle w:val="Tekstpodstawowy"/>
        <w:numPr>
          <w:ilvl w:val="0"/>
          <w:numId w:val="15"/>
        </w:numPr>
        <w:spacing w:line="276" w:lineRule="auto"/>
        <w:ind w:left="426" w:hanging="426"/>
        <w:rPr>
          <w:rFonts w:asciiTheme="minorHAnsi" w:hAnsiTheme="minorHAnsi" w:cs="Arial"/>
          <w:sz w:val="22"/>
          <w:szCs w:val="22"/>
        </w:rPr>
      </w:pPr>
      <w:r w:rsidRPr="009C7209">
        <w:rPr>
          <w:rFonts w:asciiTheme="minorHAnsi" w:hAnsiTheme="minorHAnsi" w:cs="Arial"/>
          <w:sz w:val="22"/>
          <w:szCs w:val="22"/>
        </w:rPr>
        <w:t>Pani/Pana dane osobowe przetwarzane będą na podstawie art. 6 ust. 1 lit. c</w:t>
      </w:r>
      <w:r w:rsidRPr="009C7209">
        <w:rPr>
          <w:rFonts w:asciiTheme="minorHAnsi" w:hAnsiTheme="minorHAnsi" w:cs="Arial"/>
          <w:i/>
          <w:sz w:val="22"/>
          <w:szCs w:val="22"/>
        </w:rPr>
        <w:t xml:space="preserve"> </w:t>
      </w:r>
      <w:r w:rsidRPr="009C7209">
        <w:rPr>
          <w:rFonts w:asciiTheme="minorHAnsi" w:hAnsiTheme="minorHAnsi" w:cs="Arial"/>
          <w:sz w:val="22"/>
          <w:szCs w:val="22"/>
        </w:rPr>
        <w:t xml:space="preserve">RODO w celu związanym z postępowaniem o udzielenie zamówienia publicznego </w:t>
      </w:r>
      <w:r w:rsidR="00591DF9" w:rsidRPr="002634CD">
        <w:rPr>
          <w:rFonts w:asciiTheme="minorHAnsi" w:hAnsiTheme="minorHAnsi" w:cs="Arial"/>
          <w:sz w:val="22"/>
          <w:szCs w:val="22"/>
        </w:rPr>
        <w:t>postępowanie</w:t>
      </w:r>
      <w:r w:rsidRPr="002634CD">
        <w:rPr>
          <w:rFonts w:asciiTheme="minorHAnsi" w:hAnsiTheme="minorHAnsi" w:cs="Arial"/>
          <w:sz w:val="22"/>
          <w:szCs w:val="22"/>
        </w:rPr>
        <w:t xml:space="preserve"> </w:t>
      </w:r>
      <w:r w:rsidRPr="002634CD">
        <w:rPr>
          <w:rFonts w:asciiTheme="minorHAnsi" w:hAnsiTheme="minorHAnsi" w:cs="Arial"/>
          <w:b/>
          <w:bCs/>
          <w:sz w:val="22"/>
          <w:szCs w:val="22"/>
        </w:rPr>
        <w:t>IR.271</w:t>
      </w:r>
      <w:r w:rsidR="00591DF9" w:rsidRPr="002634CD">
        <w:rPr>
          <w:rFonts w:asciiTheme="minorHAnsi" w:hAnsiTheme="minorHAnsi" w:cs="Arial"/>
          <w:b/>
          <w:bCs/>
          <w:sz w:val="22"/>
          <w:szCs w:val="22"/>
        </w:rPr>
        <w:t>.</w:t>
      </w:r>
      <w:r w:rsidR="002634CD" w:rsidRPr="002634CD">
        <w:rPr>
          <w:rFonts w:asciiTheme="minorHAnsi" w:hAnsiTheme="minorHAnsi" w:cs="Arial"/>
          <w:b/>
          <w:bCs/>
          <w:sz w:val="22"/>
          <w:szCs w:val="22"/>
        </w:rPr>
        <w:t>31</w:t>
      </w:r>
      <w:r w:rsidR="00591DF9" w:rsidRPr="002634CD">
        <w:rPr>
          <w:rFonts w:asciiTheme="minorHAnsi" w:hAnsiTheme="minorHAnsi" w:cs="Arial"/>
          <w:b/>
          <w:bCs/>
          <w:sz w:val="22"/>
          <w:szCs w:val="22"/>
        </w:rPr>
        <w:t>.202</w:t>
      </w:r>
      <w:r w:rsidR="00A0497F" w:rsidRPr="002634CD">
        <w:rPr>
          <w:rFonts w:asciiTheme="minorHAnsi" w:hAnsiTheme="minorHAnsi" w:cs="Arial"/>
          <w:b/>
          <w:bCs/>
          <w:sz w:val="22"/>
          <w:szCs w:val="22"/>
        </w:rPr>
        <w:t>5</w:t>
      </w:r>
      <w:r w:rsidRPr="009C7209">
        <w:rPr>
          <w:rFonts w:asciiTheme="minorHAnsi" w:hAnsiTheme="minorHAnsi" w:cs="Arial"/>
          <w:sz w:val="22"/>
          <w:szCs w:val="22"/>
        </w:rPr>
        <w:t xml:space="preserve"> </w:t>
      </w:r>
      <w:r w:rsidRPr="00A0497F">
        <w:rPr>
          <w:rFonts w:asciiTheme="minorHAnsi" w:hAnsiTheme="minorHAnsi" w:cstheme="minorHAnsi"/>
          <w:b/>
          <w:sz w:val="22"/>
          <w:szCs w:val="22"/>
        </w:rPr>
        <w:t>„</w:t>
      </w:r>
      <w:r w:rsidR="00A0497F" w:rsidRPr="00A0497F">
        <w:rPr>
          <w:rFonts w:asciiTheme="minorHAnsi" w:hAnsiTheme="minorHAnsi" w:cstheme="minorHAnsi"/>
          <w:b/>
          <w:bCs/>
          <w:sz w:val="22"/>
          <w:szCs w:val="22"/>
        </w:rPr>
        <w:t>Budowa odnawialnych źródeł energii w gminie Zebrzydowice</w:t>
      </w:r>
      <w:r w:rsidR="00E969EB" w:rsidRPr="00A0497F">
        <w:rPr>
          <w:rFonts w:asciiTheme="minorHAnsi" w:hAnsiTheme="minorHAnsi" w:cstheme="minorHAnsi"/>
          <w:b/>
          <w:sz w:val="22"/>
          <w:szCs w:val="22"/>
        </w:rPr>
        <w:t xml:space="preserve">” </w:t>
      </w:r>
      <w:r w:rsidRPr="00A0497F">
        <w:rPr>
          <w:rFonts w:asciiTheme="minorHAnsi" w:hAnsiTheme="minorHAnsi" w:cstheme="minorHAnsi"/>
          <w:b/>
          <w:sz w:val="22"/>
          <w:szCs w:val="22"/>
        </w:rPr>
        <w:t>-</w:t>
      </w:r>
      <w:r w:rsidRPr="009C7209">
        <w:rPr>
          <w:rFonts w:asciiTheme="minorHAnsi" w:hAnsiTheme="minorHAnsi" w:cs="Arial"/>
          <w:sz w:val="22"/>
          <w:szCs w:val="22"/>
        </w:rPr>
        <w:t xml:space="preserve"> prowadzonym w trybie </w:t>
      </w:r>
      <w:r w:rsidR="004C5AC8">
        <w:rPr>
          <w:rFonts w:asciiTheme="minorHAnsi" w:hAnsiTheme="minorHAnsi" w:cs="Arial"/>
          <w:sz w:val="22"/>
          <w:szCs w:val="22"/>
        </w:rPr>
        <w:t>przetargu nieograniczonego</w:t>
      </w:r>
      <w:r w:rsidRPr="009C7209">
        <w:rPr>
          <w:rFonts w:asciiTheme="minorHAnsi" w:hAnsiTheme="minorHAnsi" w:cs="Arial"/>
          <w:sz w:val="22"/>
          <w:szCs w:val="22"/>
        </w:rPr>
        <w:t>.</w:t>
      </w:r>
    </w:p>
    <w:p w14:paraId="04B351E1" w14:textId="7FE469B4" w:rsidR="00812168" w:rsidRPr="009C7209" w:rsidRDefault="00812168" w:rsidP="004354A6">
      <w:pPr>
        <w:pStyle w:val="Akapitzlist1"/>
        <w:numPr>
          <w:ilvl w:val="0"/>
          <w:numId w:val="15"/>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lastRenderedPageBreak/>
        <w:t xml:space="preserve">Odbiorcami Pani/Pana danych osobowych będą osoby lub podmioty, którym udostępniona zostanie dokumentacja postępowania w oparciu o art. </w:t>
      </w:r>
      <w:r w:rsidR="008730E8" w:rsidRPr="009C7209">
        <w:rPr>
          <w:rFonts w:asciiTheme="minorHAnsi" w:hAnsiTheme="minorHAnsi" w:cs="Arial"/>
          <w:sz w:val="22"/>
          <w:szCs w:val="22"/>
        </w:rPr>
        <w:t xml:space="preserve">74 </w:t>
      </w:r>
      <w:r w:rsidRPr="009C7209">
        <w:rPr>
          <w:rFonts w:asciiTheme="minorHAnsi" w:hAnsiTheme="minorHAnsi" w:cs="Arial"/>
          <w:sz w:val="22"/>
          <w:szCs w:val="22"/>
        </w:rPr>
        <w:t xml:space="preserve">ustawy </w:t>
      </w:r>
      <w:proofErr w:type="spellStart"/>
      <w:r w:rsidR="008730E8" w:rsidRPr="009C7209">
        <w:rPr>
          <w:rFonts w:asciiTheme="minorHAnsi" w:hAnsiTheme="minorHAnsi" w:cs="Arial"/>
          <w:sz w:val="22"/>
          <w:szCs w:val="22"/>
        </w:rPr>
        <w:t>Pzp</w:t>
      </w:r>
      <w:proofErr w:type="spellEnd"/>
    </w:p>
    <w:p w14:paraId="6E58D79D" w14:textId="1CF55000" w:rsidR="00812168" w:rsidRPr="009C7209" w:rsidRDefault="00812168" w:rsidP="004354A6">
      <w:pPr>
        <w:pStyle w:val="Akapitzlist1"/>
        <w:numPr>
          <w:ilvl w:val="0"/>
          <w:numId w:val="15"/>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 xml:space="preserve">Pani/Pana dane osobowe będą przechowywane, zgodnie z art. </w:t>
      </w:r>
      <w:r w:rsidR="008730E8" w:rsidRPr="009C7209">
        <w:rPr>
          <w:rFonts w:asciiTheme="minorHAnsi" w:hAnsiTheme="minorHAnsi" w:cs="Arial"/>
          <w:sz w:val="22"/>
          <w:szCs w:val="22"/>
        </w:rPr>
        <w:t>78</w:t>
      </w:r>
      <w:r w:rsidRPr="009C7209">
        <w:rPr>
          <w:rFonts w:asciiTheme="minorHAnsi" w:hAnsiTheme="minorHAnsi" w:cs="Arial"/>
          <w:sz w:val="22"/>
          <w:szCs w:val="22"/>
        </w:rPr>
        <w:t xml:space="preserve"> ust. 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przez okres 4 lat od dnia zakończenia postępowania o udzielenie zamówienia, a jeżeli czas trwania umowy przekracza 4 lata, okres przechowywania obejmuje cały czas trwania umowy;</w:t>
      </w:r>
    </w:p>
    <w:p w14:paraId="615488AF" w14:textId="47971F9E" w:rsidR="00812168" w:rsidRPr="009C7209" w:rsidRDefault="00812168" w:rsidP="004354A6">
      <w:pPr>
        <w:pStyle w:val="Akapitzlist1"/>
        <w:numPr>
          <w:ilvl w:val="0"/>
          <w:numId w:val="15"/>
        </w:numPr>
        <w:spacing w:line="276" w:lineRule="auto"/>
        <w:ind w:left="426" w:hanging="426"/>
        <w:contextualSpacing/>
        <w:jc w:val="both"/>
        <w:rPr>
          <w:rFonts w:asciiTheme="minorHAnsi" w:hAnsiTheme="minorHAnsi" w:cs="Arial"/>
          <w:b/>
          <w:i/>
          <w:sz w:val="22"/>
          <w:szCs w:val="22"/>
        </w:rPr>
      </w:pPr>
      <w:r w:rsidRPr="009C7209">
        <w:rPr>
          <w:rFonts w:asciiTheme="minorHAnsi" w:hAnsiTheme="minorHAnsi" w:cs="Arial"/>
          <w:sz w:val="22"/>
          <w:szCs w:val="22"/>
        </w:rPr>
        <w:t xml:space="preserve">Obowiązek podania przez Panią/Pana danych osobowych bezpośrednio Pani/Pana dotyczących jest wymogiem ustawowym określonym w przepisach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związanym z udziałem</w:t>
      </w:r>
      <w:r w:rsidR="009024E0"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 xml:space="preserve">w postępowaniu o udzielenie zamówienia publicznego; konsekwencje niepodania określonych danych wynikają z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030C9C16" w14:textId="77777777" w:rsidR="00812168" w:rsidRPr="009C7209" w:rsidRDefault="00812168" w:rsidP="004354A6">
      <w:pPr>
        <w:pStyle w:val="Akapitzlist1"/>
        <w:numPr>
          <w:ilvl w:val="0"/>
          <w:numId w:val="15"/>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W odniesieniu do Pani/Pana danych osobowych decyzje nie będą podejmowane w sposób zautomatyzowany, stosowanie do art. 22 RODO;</w:t>
      </w:r>
    </w:p>
    <w:p w14:paraId="15CCAACC" w14:textId="77777777" w:rsidR="00812168" w:rsidRPr="009C7209" w:rsidRDefault="00812168" w:rsidP="004354A6">
      <w:pPr>
        <w:pStyle w:val="Akapitzlist1"/>
        <w:numPr>
          <w:ilvl w:val="0"/>
          <w:numId w:val="15"/>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Firma przetwarzającą dane jest </w:t>
      </w:r>
      <w:r w:rsidRPr="009C7209">
        <w:rPr>
          <w:rFonts w:asciiTheme="minorHAnsi" w:hAnsiTheme="minorHAnsi" w:cs="Arial"/>
          <w:b/>
          <w:bCs/>
          <w:sz w:val="22"/>
          <w:szCs w:val="22"/>
        </w:rPr>
        <w:t>platformazakupowa.pl</w:t>
      </w:r>
      <w:r w:rsidRPr="009C7209">
        <w:rPr>
          <w:rFonts w:asciiTheme="minorHAnsi" w:hAnsiTheme="minorHAnsi" w:cs="Arial"/>
          <w:sz w:val="22"/>
          <w:szCs w:val="22"/>
        </w:rPr>
        <w:t xml:space="preserve">, którego operatorem jest Open </w:t>
      </w:r>
      <w:proofErr w:type="spellStart"/>
      <w:r w:rsidRPr="009C7209">
        <w:rPr>
          <w:rFonts w:asciiTheme="minorHAnsi" w:hAnsiTheme="minorHAnsi" w:cs="Arial"/>
          <w:sz w:val="22"/>
          <w:szCs w:val="22"/>
        </w:rPr>
        <w:t>Nexus</w:t>
      </w:r>
      <w:proofErr w:type="spellEnd"/>
      <w:r w:rsidRPr="009C7209">
        <w:rPr>
          <w:rFonts w:asciiTheme="minorHAnsi" w:hAnsiTheme="minorHAnsi" w:cs="Arial"/>
          <w:sz w:val="22"/>
          <w:szCs w:val="22"/>
        </w:rPr>
        <w:t xml:space="preserve"> Sp. z o.o.</w:t>
      </w:r>
    </w:p>
    <w:p w14:paraId="67C10D6E" w14:textId="77777777" w:rsidR="00812168" w:rsidRPr="009C7209" w:rsidRDefault="00812168" w:rsidP="004354A6">
      <w:pPr>
        <w:pStyle w:val="Akapitzlist1"/>
        <w:numPr>
          <w:ilvl w:val="0"/>
          <w:numId w:val="15"/>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Posiada Pani/Pan:</w:t>
      </w:r>
    </w:p>
    <w:p w14:paraId="742D2414" w14:textId="77777777" w:rsidR="00812168" w:rsidRPr="009C7209" w:rsidRDefault="00812168" w:rsidP="004354A6">
      <w:pPr>
        <w:pStyle w:val="Akapitzlist1"/>
        <w:numPr>
          <w:ilvl w:val="0"/>
          <w:numId w:val="16"/>
        </w:numPr>
        <w:spacing w:line="276" w:lineRule="auto"/>
        <w:ind w:left="709" w:hanging="283"/>
        <w:contextualSpacing/>
        <w:jc w:val="both"/>
        <w:rPr>
          <w:rFonts w:asciiTheme="minorHAnsi" w:hAnsiTheme="minorHAnsi" w:cs="Arial"/>
          <w:color w:val="00B0F0"/>
          <w:sz w:val="22"/>
          <w:szCs w:val="22"/>
        </w:rPr>
      </w:pPr>
      <w:r w:rsidRPr="009C7209">
        <w:rPr>
          <w:rFonts w:asciiTheme="minorHAnsi" w:hAnsiTheme="minorHAnsi" w:cs="Arial"/>
          <w:sz w:val="22"/>
          <w:szCs w:val="22"/>
        </w:rPr>
        <w:t>na podstawie art. 15 RODO prawo dostępu do danych osobowych Pani/Pana dotyczących;</w:t>
      </w:r>
    </w:p>
    <w:p w14:paraId="02CDFB6C" w14:textId="77777777" w:rsidR="00812168" w:rsidRPr="009C7209" w:rsidRDefault="00812168" w:rsidP="004354A6">
      <w:pPr>
        <w:pStyle w:val="Akapitzlist1"/>
        <w:numPr>
          <w:ilvl w:val="0"/>
          <w:numId w:val="16"/>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na podstawie art. 16 RODO prawo do sprostowania Pani/Pana danych osobowych </w:t>
      </w:r>
    </w:p>
    <w:p w14:paraId="3332FDEE" w14:textId="042733C7" w:rsidR="00812168" w:rsidRPr="009C7209" w:rsidRDefault="00812168" w:rsidP="00E33CCD">
      <w:pPr>
        <w:pStyle w:val="Akapitzlist1"/>
        <w:spacing w:line="276" w:lineRule="auto"/>
        <w:ind w:left="426"/>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skorzystanie z prawa do sprostowania nie może skutkować zmianą wyniku postępowania o udzielenie zamówienia publicznego ani zmianą postanowień umowy </w:t>
      </w:r>
      <w:r w:rsidR="00461671" w:rsidRPr="009C7209">
        <w:rPr>
          <w:rFonts w:asciiTheme="minorHAnsi" w:hAnsiTheme="minorHAnsi" w:cs="Arial"/>
          <w:i/>
          <w:sz w:val="22"/>
          <w:szCs w:val="22"/>
        </w:rPr>
        <w:br/>
      </w:r>
      <w:r w:rsidRPr="009C7209">
        <w:rPr>
          <w:rFonts w:asciiTheme="minorHAnsi" w:hAnsiTheme="minorHAnsi" w:cs="Arial"/>
          <w:i/>
          <w:sz w:val="22"/>
          <w:szCs w:val="22"/>
        </w:rPr>
        <w:t xml:space="preserve">w zakresie niezgodnym z ustawą </w:t>
      </w:r>
      <w:proofErr w:type="spellStart"/>
      <w:r w:rsidRPr="009C7209">
        <w:rPr>
          <w:rFonts w:asciiTheme="minorHAnsi" w:hAnsiTheme="minorHAnsi" w:cs="Arial"/>
          <w:i/>
          <w:sz w:val="22"/>
          <w:szCs w:val="22"/>
        </w:rPr>
        <w:t>Pzp</w:t>
      </w:r>
      <w:proofErr w:type="spellEnd"/>
      <w:r w:rsidRPr="009C7209">
        <w:rPr>
          <w:rFonts w:asciiTheme="minorHAnsi" w:hAnsiTheme="minorHAnsi" w:cs="Arial"/>
          <w:i/>
          <w:sz w:val="22"/>
          <w:szCs w:val="22"/>
        </w:rPr>
        <w:t xml:space="preserve"> oraz nie może naruszać integralności protokołu oraz jego załączników)</w:t>
      </w:r>
      <w:r w:rsidRPr="009C7209">
        <w:rPr>
          <w:rFonts w:asciiTheme="minorHAnsi" w:hAnsiTheme="minorHAnsi" w:cs="Arial"/>
          <w:sz w:val="22"/>
          <w:szCs w:val="22"/>
        </w:rPr>
        <w:t>;</w:t>
      </w:r>
    </w:p>
    <w:p w14:paraId="464466EF" w14:textId="25D8F2E9" w:rsidR="00812168" w:rsidRPr="009C7209" w:rsidRDefault="00812168" w:rsidP="004354A6">
      <w:pPr>
        <w:pStyle w:val="Akapitzlist1"/>
        <w:numPr>
          <w:ilvl w:val="0"/>
          <w:numId w:val="16"/>
        </w:numPr>
        <w:spacing w:line="276" w:lineRule="auto"/>
        <w:ind w:left="709" w:hanging="283"/>
        <w:contextualSpacing/>
        <w:jc w:val="both"/>
        <w:rPr>
          <w:rFonts w:asciiTheme="minorHAnsi" w:hAnsiTheme="minorHAnsi" w:cs="Arial"/>
          <w:sz w:val="22"/>
          <w:szCs w:val="22"/>
        </w:rPr>
      </w:pPr>
      <w:r w:rsidRPr="009C7209">
        <w:rPr>
          <w:rFonts w:asciiTheme="minorHAnsi" w:hAnsiTheme="minorHAnsi" w:cs="Arial"/>
          <w:sz w:val="22"/>
          <w:szCs w:val="22"/>
        </w:rPr>
        <w:t>na podstawie art. 18 RODO prawo żądania od administratora ograniczenia przetwarzania danych osobowych z zastrzeżeniem przypadków, o których mowa w</w:t>
      </w:r>
      <w:r w:rsidR="007F6840" w:rsidRPr="009C7209">
        <w:rPr>
          <w:rFonts w:asciiTheme="minorHAnsi" w:hAnsiTheme="minorHAnsi" w:cs="Arial"/>
          <w:sz w:val="22"/>
          <w:szCs w:val="22"/>
        </w:rPr>
        <w:t xml:space="preserve"> </w:t>
      </w:r>
      <w:r w:rsidRPr="009C7209">
        <w:rPr>
          <w:rFonts w:asciiTheme="minorHAnsi" w:hAnsiTheme="minorHAnsi" w:cs="Arial"/>
          <w:sz w:val="22"/>
          <w:szCs w:val="22"/>
        </w:rPr>
        <w:t xml:space="preserve">art. 18 ust. 2 RODO </w:t>
      </w:r>
    </w:p>
    <w:p w14:paraId="492DB6A4" w14:textId="028E4A6E" w:rsidR="00812168" w:rsidRPr="009C7209" w:rsidRDefault="00812168" w:rsidP="00E33CCD">
      <w:pPr>
        <w:pStyle w:val="Akapitzlist1"/>
        <w:spacing w:line="276" w:lineRule="auto"/>
        <w:ind w:left="709"/>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9C7209">
        <w:rPr>
          <w:rFonts w:asciiTheme="minorHAnsi" w:hAnsiTheme="minorHAnsi" w:cs="Arial"/>
          <w:i/>
          <w:iCs/>
          <w:sz w:val="22"/>
          <w:szCs w:val="22"/>
        </w:rPr>
        <w:t xml:space="preserve">lub państwa członkowskiego);  </w:t>
      </w:r>
    </w:p>
    <w:p w14:paraId="79C486EB" w14:textId="77777777" w:rsidR="00812168" w:rsidRPr="009C7209" w:rsidRDefault="00812168" w:rsidP="004354A6">
      <w:pPr>
        <w:pStyle w:val="Akapitzlist1"/>
        <w:numPr>
          <w:ilvl w:val="0"/>
          <w:numId w:val="16"/>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0378E14E" w14:textId="77777777" w:rsidR="00812168" w:rsidRPr="009C7209" w:rsidRDefault="00812168" w:rsidP="004354A6">
      <w:pPr>
        <w:pStyle w:val="Akapitzlist1"/>
        <w:numPr>
          <w:ilvl w:val="0"/>
          <w:numId w:val="15"/>
        </w:numPr>
        <w:spacing w:line="276" w:lineRule="auto"/>
        <w:ind w:left="426" w:hanging="426"/>
        <w:contextualSpacing/>
        <w:jc w:val="both"/>
        <w:rPr>
          <w:rFonts w:asciiTheme="minorHAnsi" w:hAnsiTheme="minorHAnsi" w:cs="Arial"/>
          <w:i/>
          <w:color w:val="00B0F0"/>
          <w:sz w:val="22"/>
          <w:szCs w:val="22"/>
        </w:rPr>
      </w:pPr>
      <w:r w:rsidRPr="009C7209">
        <w:rPr>
          <w:rFonts w:asciiTheme="minorHAnsi" w:hAnsiTheme="minorHAnsi" w:cs="Arial"/>
          <w:sz w:val="22"/>
          <w:szCs w:val="22"/>
        </w:rPr>
        <w:t>Nie przysługuje Pani/Panu:</w:t>
      </w:r>
    </w:p>
    <w:p w14:paraId="4F683198" w14:textId="77777777" w:rsidR="00812168" w:rsidRPr="009C7209" w:rsidRDefault="00812168" w:rsidP="004354A6">
      <w:pPr>
        <w:pStyle w:val="Akapitzlist1"/>
        <w:numPr>
          <w:ilvl w:val="0"/>
          <w:numId w:val="17"/>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w związku z art. 17 ust. 3 lit. b, d lub e RODO prawo do usunięcia danych osobowych;</w:t>
      </w:r>
    </w:p>
    <w:p w14:paraId="6B438043" w14:textId="77777777" w:rsidR="00812168" w:rsidRPr="009C7209" w:rsidRDefault="00812168" w:rsidP="004354A6">
      <w:pPr>
        <w:pStyle w:val="Akapitzlist1"/>
        <w:numPr>
          <w:ilvl w:val="0"/>
          <w:numId w:val="17"/>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sz w:val="22"/>
          <w:szCs w:val="22"/>
        </w:rPr>
        <w:t>prawo do przenoszenia danych osobowych, o którym mowa w art. 20 RODO;</w:t>
      </w:r>
    </w:p>
    <w:p w14:paraId="179C87B3" w14:textId="77777777" w:rsidR="00812168" w:rsidRPr="009C7209" w:rsidRDefault="00812168" w:rsidP="004354A6">
      <w:pPr>
        <w:pStyle w:val="Akapitzlist1"/>
        <w:numPr>
          <w:ilvl w:val="0"/>
          <w:numId w:val="17"/>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b/>
          <w:sz w:val="22"/>
          <w:szCs w:val="22"/>
        </w:rPr>
        <w:t>na podstawie art. 21 RODO prawo sprzeciwu, wobec przetwarzania danych osobowych, gdyż podstawą prawną przetwarzania Pani/Pana danych osobowych jest art. 6 ust.</w:t>
      </w:r>
      <w:r w:rsidRPr="009C7209">
        <w:rPr>
          <w:rFonts w:asciiTheme="minorHAnsi" w:hAnsiTheme="minorHAnsi" w:cs="Arial"/>
          <w:sz w:val="22"/>
          <w:szCs w:val="22"/>
        </w:rPr>
        <w:t xml:space="preserve"> 1 lit. c RODO. </w:t>
      </w:r>
      <w:bookmarkEnd w:id="4"/>
    </w:p>
    <w:p w14:paraId="24F6D137" w14:textId="2CC61366" w:rsidR="007F6840" w:rsidRPr="009C7209" w:rsidRDefault="00461671" w:rsidP="00E33CCD">
      <w:pPr>
        <w:tabs>
          <w:tab w:val="left" w:pos="1050"/>
        </w:tabs>
        <w:spacing w:line="276" w:lineRule="auto"/>
        <w:jc w:val="both"/>
        <w:rPr>
          <w:rFonts w:asciiTheme="minorHAnsi" w:hAnsiTheme="minorHAnsi" w:cs="Arial"/>
          <w:b/>
          <w:sz w:val="22"/>
          <w:szCs w:val="22"/>
        </w:rPr>
      </w:pPr>
      <w:r w:rsidRPr="009C7209">
        <w:rPr>
          <w:rFonts w:asciiTheme="minorHAnsi" w:hAnsiTheme="minorHAnsi" w:cs="Arial"/>
          <w:b/>
          <w:sz w:val="22"/>
          <w:szCs w:val="22"/>
        </w:rPr>
        <w:tab/>
      </w:r>
    </w:p>
    <w:p w14:paraId="4D16B020" w14:textId="2C38C3E8" w:rsidR="00812168" w:rsidRPr="004E5764" w:rsidRDefault="00812168" w:rsidP="004354A6">
      <w:pPr>
        <w:pStyle w:val="Nagwek1"/>
        <w:numPr>
          <w:ilvl w:val="0"/>
          <w:numId w:val="19"/>
        </w:numPr>
        <w:ind w:left="709" w:hanging="709"/>
        <w:rPr>
          <w:rFonts w:asciiTheme="minorHAnsi" w:hAnsiTheme="minorHAnsi"/>
          <w:sz w:val="26"/>
          <w:szCs w:val="26"/>
        </w:rPr>
      </w:pPr>
      <w:bookmarkStart w:id="5" w:name="_Toc75249007"/>
      <w:r w:rsidRPr="004E5764">
        <w:rPr>
          <w:rFonts w:asciiTheme="minorHAnsi" w:hAnsiTheme="minorHAnsi"/>
          <w:sz w:val="26"/>
          <w:szCs w:val="26"/>
        </w:rPr>
        <w:t>TRYB UDZIELANIA ZAMÓWIENIA</w:t>
      </w:r>
      <w:bookmarkEnd w:id="5"/>
    </w:p>
    <w:p w14:paraId="4C2785BD" w14:textId="77777777" w:rsidR="00812168" w:rsidRPr="009C7209" w:rsidRDefault="00812168" w:rsidP="00E33CCD">
      <w:pPr>
        <w:pStyle w:val="Akapitzlist"/>
        <w:tabs>
          <w:tab w:val="left" w:pos="1701"/>
        </w:tabs>
        <w:spacing w:line="276" w:lineRule="auto"/>
        <w:ind w:left="567"/>
        <w:jc w:val="both"/>
        <w:rPr>
          <w:rFonts w:asciiTheme="minorHAnsi" w:hAnsiTheme="minorHAnsi" w:cs="Arial"/>
          <w:b/>
          <w:sz w:val="22"/>
          <w:szCs w:val="22"/>
        </w:rPr>
      </w:pPr>
    </w:p>
    <w:p w14:paraId="38722086" w14:textId="54682185" w:rsidR="00812168" w:rsidRPr="004C5AC8" w:rsidRDefault="00812168" w:rsidP="004354A6">
      <w:pPr>
        <w:pStyle w:val="Akapitzlist"/>
        <w:numPr>
          <w:ilvl w:val="0"/>
          <w:numId w:val="18"/>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Niniejsze postępowania</w:t>
      </w:r>
      <w:r w:rsidR="00DE6122" w:rsidRPr="009C7209">
        <w:rPr>
          <w:rFonts w:asciiTheme="minorHAnsi" w:hAnsiTheme="minorHAnsi" w:cs="Arial"/>
          <w:bCs/>
          <w:sz w:val="22"/>
          <w:szCs w:val="22"/>
        </w:rPr>
        <w:t xml:space="preserve"> prowadzone jest w </w:t>
      </w:r>
      <w:r w:rsidR="00DE6122" w:rsidRPr="00F051BE">
        <w:rPr>
          <w:rFonts w:asciiTheme="minorHAnsi" w:hAnsiTheme="minorHAnsi" w:cs="Arial"/>
          <w:b/>
          <w:sz w:val="22"/>
          <w:szCs w:val="22"/>
        </w:rPr>
        <w:t xml:space="preserve">trybie </w:t>
      </w:r>
      <w:r w:rsidR="004C5AC8">
        <w:rPr>
          <w:rFonts w:asciiTheme="minorHAnsi" w:hAnsiTheme="minorHAnsi" w:cs="Arial"/>
          <w:b/>
          <w:sz w:val="22"/>
          <w:szCs w:val="22"/>
        </w:rPr>
        <w:t>przetargu nieograniczonego</w:t>
      </w:r>
      <w:r w:rsidR="008730E8" w:rsidRPr="009C7209">
        <w:rPr>
          <w:rFonts w:asciiTheme="minorHAnsi" w:hAnsiTheme="minorHAnsi" w:cs="Arial"/>
          <w:bCs/>
          <w:sz w:val="22"/>
          <w:szCs w:val="22"/>
        </w:rPr>
        <w:t xml:space="preserve">, </w:t>
      </w:r>
      <w:r w:rsidR="00F50CD5" w:rsidRPr="009C7209">
        <w:rPr>
          <w:rFonts w:asciiTheme="minorHAnsi" w:hAnsiTheme="minorHAnsi" w:cs="Arial"/>
          <w:bCs/>
          <w:sz w:val="22"/>
          <w:szCs w:val="22"/>
        </w:rPr>
        <w:t xml:space="preserve">o którym mowa w art. </w:t>
      </w:r>
      <w:r w:rsidR="004C5AC8">
        <w:rPr>
          <w:rFonts w:asciiTheme="minorHAnsi" w:hAnsiTheme="minorHAnsi" w:cs="Arial"/>
          <w:bCs/>
          <w:sz w:val="22"/>
          <w:szCs w:val="22"/>
        </w:rPr>
        <w:t>132</w:t>
      </w:r>
      <w:r w:rsidR="00F50CD5" w:rsidRPr="009C7209">
        <w:rPr>
          <w:rFonts w:asciiTheme="minorHAnsi" w:hAnsiTheme="minorHAnsi" w:cs="Arial"/>
          <w:bCs/>
          <w:sz w:val="22"/>
          <w:szCs w:val="22"/>
        </w:rPr>
        <w:t xml:space="preserve">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w:t>
      </w:r>
      <w:r w:rsidR="00B056AF" w:rsidRPr="009C7209">
        <w:rPr>
          <w:rFonts w:asciiTheme="minorHAnsi" w:hAnsiTheme="minorHAnsi" w:cs="Arial"/>
          <w:bCs/>
          <w:sz w:val="22"/>
          <w:szCs w:val="22"/>
        </w:rPr>
        <w:t xml:space="preserve"> W sprawach nieuregulowanych zapisami SWZ, stosuje się przepisy ustawy</w:t>
      </w:r>
      <w:r w:rsidR="005C5596" w:rsidRPr="009C7209">
        <w:rPr>
          <w:rFonts w:asciiTheme="minorHAnsi" w:hAnsiTheme="minorHAnsi" w:cs="Arial"/>
          <w:bCs/>
          <w:sz w:val="22"/>
          <w:szCs w:val="22"/>
        </w:rPr>
        <w:t xml:space="preserve"> </w:t>
      </w:r>
      <w:proofErr w:type="spellStart"/>
      <w:r w:rsidR="005C5596" w:rsidRPr="009C7209">
        <w:rPr>
          <w:rFonts w:asciiTheme="minorHAnsi" w:hAnsiTheme="minorHAnsi" w:cs="Arial"/>
          <w:bCs/>
          <w:sz w:val="22"/>
          <w:szCs w:val="22"/>
        </w:rPr>
        <w:t>Pzp</w:t>
      </w:r>
      <w:proofErr w:type="spellEnd"/>
      <w:r w:rsidR="00B056AF" w:rsidRPr="009C7209">
        <w:rPr>
          <w:rFonts w:asciiTheme="minorHAnsi" w:hAnsiTheme="minorHAnsi" w:cs="Arial"/>
          <w:bCs/>
          <w:sz w:val="22"/>
          <w:szCs w:val="22"/>
        </w:rPr>
        <w:t>.</w:t>
      </w:r>
    </w:p>
    <w:p w14:paraId="31F96821" w14:textId="4D734D06" w:rsidR="002D1E26" w:rsidRDefault="00812168" w:rsidP="004354A6">
      <w:pPr>
        <w:numPr>
          <w:ilvl w:val="0"/>
          <w:numId w:val="1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Szacunkowa wartość przedmiotowego zamówienia przekracza prog</w:t>
      </w:r>
      <w:r w:rsidR="004C5AC8">
        <w:rPr>
          <w:rFonts w:asciiTheme="minorHAnsi" w:hAnsiTheme="minorHAnsi" w:cs="Arial"/>
          <w:sz w:val="22"/>
          <w:szCs w:val="22"/>
        </w:rPr>
        <w:t>i</w:t>
      </w:r>
      <w:r w:rsidRPr="009C7209">
        <w:rPr>
          <w:rFonts w:asciiTheme="minorHAnsi" w:hAnsiTheme="minorHAnsi" w:cs="Arial"/>
          <w:sz w:val="22"/>
          <w:szCs w:val="22"/>
        </w:rPr>
        <w:t xml:space="preserve"> unijn</w:t>
      </w:r>
      <w:r w:rsidR="004C5AC8">
        <w:rPr>
          <w:rFonts w:asciiTheme="minorHAnsi" w:hAnsiTheme="minorHAnsi" w:cs="Arial"/>
          <w:sz w:val="22"/>
          <w:szCs w:val="22"/>
        </w:rPr>
        <w:t>e</w:t>
      </w:r>
      <w:r w:rsidRPr="009C7209">
        <w:rPr>
          <w:rFonts w:asciiTheme="minorHAnsi" w:hAnsiTheme="minorHAnsi" w:cs="Arial"/>
          <w:sz w:val="22"/>
          <w:szCs w:val="22"/>
        </w:rPr>
        <w:t xml:space="preserve"> o jakich mowa w art.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5B5EB75E" w14:textId="5A1AA8A9" w:rsidR="004C5AC8" w:rsidRDefault="004C5AC8" w:rsidP="004354A6">
      <w:pPr>
        <w:numPr>
          <w:ilvl w:val="0"/>
          <w:numId w:val="18"/>
        </w:numPr>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Zamawiający przewiduje zastosowanie tzw. </w:t>
      </w:r>
      <w:r>
        <w:rPr>
          <w:rFonts w:asciiTheme="minorHAnsi" w:hAnsiTheme="minorHAnsi" w:cs="Arial"/>
          <w:b/>
          <w:bCs/>
          <w:sz w:val="22"/>
          <w:szCs w:val="22"/>
        </w:rPr>
        <w:t>procedury „odwróconej”</w:t>
      </w:r>
      <w:r>
        <w:rPr>
          <w:rFonts w:asciiTheme="minorHAnsi" w:hAnsiTheme="minorHAnsi" w:cs="Arial"/>
          <w:sz w:val="22"/>
          <w:szCs w:val="22"/>
        </w:rPr>
        <w:t>, o które</w:t>
      </w:r>
      <w:r w:rsidR="00BA1488">
        <w:rPr>
          <w:rFonts w:asciiTheme="minorHAnsi" w:hAnsiTheme="minorHAnsi" w:cs="Arial"/>
          <w:sz w:val="22"/>
          <w:szCs w:val="22"/>
        </w:rPr>
        <w:t>j</w:t>
      </w:r>
      <w:r>
        <w:rPr>
          <w:rFonts w:asciiTheme="minorHAnsi" w:hAnsiTheme="minorHAnsi" w:cs="Arial"/>
          <w:sz w:val="22"/>
          <w:szCs w:val="22"/>
        </w:rPr>
        <w:t xml:space="preserve"> mowa w art. 139 </w:t>
      </w:r>
      <w:r w:rsidR="00BA1488">
        <w:rPr>
          <w:rFonts w:asciiTheme="minorHAnsi" w:hAnsiTheme="minorHAnsi" w:cs="Arial"/>
          <w:sz w:val="22"/>
          <w:szCs w:val="22"/>
        </w:rPr>
        <w:t xml:space="preserve">ust. 1 ustawy </w:t>
      </w:r>
      <w:proofErr w:type="spellStart"/>
      <w:r w:rsidR="00BA1488">
        <w:rPr>
          <w:rFonts w:asciiTheme="minorHAnsi" w:hAnsiTheme="minorHAnsi" w:cs="Arial"/>
          <w:sz w:val="22"/>
          <w:szCs w:val="22"/>
        </w:rPr>
        <w:t>Pzp</w:t>
      </w:r>
      <w:proofErr w:type="spellEnd"/>
      <w:r w:rsidR="00BA1488">
        <w:rPr>
          <w:rFonts w:asciiTheme="minorHAnsi" w:hAnsiTheme="minorHAnsi" w:cs="Arial"/>
          <w:sz w:val="22"/>
          <w:szCs w:val="22"/>
        </w:rPr>
        <w:t>, tj. Zamawiający najpierw dokona badania i oceny ofert, a następnie dokona kwalifikacji podmiotowej Wykonawcy, którego oferta została najwyżej oceniona, w zakresie braku podstaw wykluczenia oraz spełniania warunków udziału w postępowaniu.</w:t>
      </w:r>
    </w:p>
    <w:p w14:paraId="4BC5426C" w14:textId="6CCC98B5" w:rsidR="00BA1488" w:rsidRDefault="00BA1488" w:rsidP="004354A6">
      <w:pPr>
        <w:numPr>
          <w:ilvl w:val="0"/>
          <w:numId w:val="18"/>
        </w:numPr>
        <w:spacing w:line="276" w:lineRule="auto"/>
        <w:ind w:left="426" w:hanging="426"/>
        <w:jc w:val="both"/>
        <w:rPr>
          <w:rFonts w:asciiTheme="minorHAnsi" w:hAnsiTheme="minorHAnsi" w:cs="Arial"/>
          <w:sz w:val="22"/>
          <w:szCs w:val="22"/>
        </w:rPr>
      </w:pPr>
      <w:r>
        <w:rPr>
          <w:rFonts w:asciiTheme="minorHAnsi" w:hAnsiTheme="minorHAnsi" w:cs="Arial"/>
          <w:sz w:val="22"/>
          <w:szCs w:val="22"/>
        </w:rPr>
        <w:lastRenderedPageBreak/>
        <w:t>Jeżeli Wykonawca, którego oferta zostanie wybrana jako najkorzystniejsza, będzie uchylał się od zawarcia umowy w sprawie zamówienia publicznego lub nie wniesie wymaganego zabezpieczenia należytego wykonania umowy, Zamawiający dokona ponownego badania i oceny ofert spośród ofert pozostałych w postępowaniu Wykonawców oraz wybierze najkorzystniejsza ofertę lub unieważni postępowanie.</w:t>
      </w:r>
    </w:p>
    <w:p w14:paraId="73404800" w14:textId="318B4F19" w:rsidR="0069781E" w:rsidRPr="009C7209" w:rsidRDefault="0069781E" w:rsidP="004354A6">
      <w:pPr>
        <w:numPr>
          <w:ilvl w:val="0"/>
          <w:numId w:val="18"/>
        </w:numPr>
        <w:spacing w:line="276" w:lineRule="auto"/>
        <w:ind w:left="426" w:hanging="426"/>
        <w:jc w:val="both"/>
        <w:rPr>
          <w:rFonts w:asciiTheme="minorHAnsi" w:hAnsiTheme="minorHAnsi" w:cs="Arial"/>
          <w:color w:val="FF0000"/>
          <w:sz w:val="22"/>
          <w:szCs w:val="22"/>
        </w:rPr>
      </w:pPr>
      <w:r w:rsidRPr="009C7209">
        <w:rPr>
          <w:rFonts w:asciiTheme="minorHAnsi" w:hAnsiTheme="minorHAnsi" w:cs="Arial"/>
          <w:sz w:val="22"/>
          <w:szCs w:val="22"/>
        </w:rPr>
        <w:t xml:space="preserve">Zamawiający przewiduje unieważnienie postępowania zgodnie z art. 255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382CDD72" w14:textId="67FB21D3" w:rsidR="00812168" w:rsidRPr="009C7209" w:rsidRDefault="00812168" w:rsidP="004354A6">
      <w:pPr>
        <w:numPr>
          <w:ilvl w:val="0"/>
          <w:numId w:val="1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aukcji elektronicznej.</w:t>
      </w:r>
    </w:p>
    <w:p w14:paraId="62871325" w14:textId="6ABDCA25" w:rsidR="00812168" w:rsidRPr="009C7209" w:rsidRDefault="00812168" w:rsidP="004354A6">
      <w:pPr>
        <w:numPr>
          <w:ilvl w:val="0"/>
          <w:numId w:val="1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złożenia oferty w postaci katalogów elektronicznych.</w:t>
      </w:r>
    </w:p>
    <w:p w14:paraId="684253AF" w14:textId="149DA177" w:rsidR="00812168" w:rsidRPr="009C7209" w:rsidRDefault="00812168" w:rsidP="004354A6">
      <w:pPr>
        <w:numPr>
          <w:ilvl w:val="0"/>
          <w:numId w:val="1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prowadzi postępowania w celu zawarcia umowy ramowej.</w:t>
      </w:r>
    </w:p>
    <w:p w14:paraId="7E47FF2F" w14:textId="5CF18F02" w:rsidR="001F3D4D" w:rsidRPr="009C7209" w:rsidRDefault="001F3D4D" w:rsidP="004354A6">
      <w:pPr>
        <w:numPr>
          <w:ilvl w:val="0"/>
          <w:numId w:val="1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rozliczenia w walutach obcych.</w:t>
      </w:r>
    </w:p>
    <w:p w14:paraId="5EF7433F" w14:textId="7A818C18" w:rsidR="002D1E26" w:rsidRPr="009C7209" w:rsidRDefault="00812168" w:rsidP="004354A6">
      <w:pPr>
        <w:numPr>
          <w:ilvl w:val="0"/>
          <w:numId w:val="1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zastrzega możliwości ubiegania się o udzielenie zamówienia wyłącznie przez Wykonawców, o których mowa w art. 94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264C7A29" w14:textId="271D1F7E" w:rsidR="002D1E26" w:rsidRPr="009C7209" w:rsidRDefault="002D1E26" w:rsidP="004354A6">
      <w:pPr>
        <w:pStyle w:val="Akapitzlist"/>
        <w:numPr>
          <w:ilvl w:val="0"/>
          <w:numId w:val="1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zostały określone we wzorze umowy oraz SWZ </w:t>
      </w:r>
      <w:r w:rsidR="009C7209">
        <w:rPr>
          <w:rFonts w:asciiTheme="minorHAnsi" w:hAnsiTheme="minorHAnsi" w:cs="Arial"/>
          <w:sz w:val="22"/>
          <w:szCs w:val="22"/>
        </w:rPr>
        <w:br/>
      </w:r>
      <w:r w:rsidRPr="009C7209">
        <w:rPr>
          <w:rFonts w:asciiTheme="minorHAnsi" w:hAnsiTheme="minorHAnsi" w:cs="Arial"/>
          <w:sz w:val="22"/>
          <w:szCs w:val="22"/>
        </w:rPr>
        <w:t>w rozdziale IV pkt. 6</w:t>
      </w:r>
    </w:p>
    <w:p w14:paraId="7283CA85" w14:textId="234DE1EB" w:rsidR="00DE6122" w:rsidRPr="009C7209" w:rsidRDefault="002D1E26" w:rsidP="004354A6">
      <w:pPr>
        <w:numPr>
          <w:ilvl w:val="0"/>
          <w:numId w:val="1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określa dodatkowych wymagań związanych z zatrudnianiem osób, o których mowa w art. 96 ust 2 pkt. 2 ustawy </w:t>
      </w:r>
      <w:proofErr w:type="spellStart"/>
      <w:r w:rsidRPr="009C7209">
        <w:rPr>
          <w:rFonts w:asciiTheme="minorHAnsi" w:hAnsiTheme="minorHAnsi" w:cs="Arial"/>
          <w:sz w:val="22"/>
          <w:szCs w:val="22"/>
        </w:rPr>
        <w:t>Pzp</w:t>
      </w:r>
      <w:proofErr w:type="spellEnd"/>
    </w:p>
    <w:p w14:paraId="7BFCB0D6" w14:textId="4741905D" w:rsidR="00DE6122" w:rsidRPr="009C7209" w:rsidRDefault="00DE6122" w:rsidP="00E33CCD">
      <w:pPr>
        <w:tabs>
          <w:tab w:val="left" w:pos="1701"/>
        </w:tabs>
        <w:spacing w:line="276" w:lineRule="auto"/>
        <w:jc w:val="both"/>
        <w:rPr>
          <w:rFonts w:ascii="Arial" w:hAnsi="Arial" w:cs="Arial"/>
          <w:b/>
          <w:sz w:val="22"/>
          <w:szCs w:val="22"/>
        </w:rPr>
      </w:pPr>
    </w:p>
    <w:p w14:paraId="394C1EDF" w14:textId="6652BF52" w:rsidR="00687806" w:rsidRPr="00461671" w:rsidRDefault="00687806" w:rsidP="004354A6">
      <w:pPr>
        <w:pStyle w:val="Nagwek1"/>
        <w:numPr>
          <w:ilvl w:val="0"/>
          <w:numId w:val="19"/>
        </w:numPr>
        <w:spacing w:line="276" w:lineRule="auto"/>
        <w:ind w:left="567" w:hanging="567"/>
        <w:rPr>
          <w:rFonts w:asciiTheme="minorHAnsi" w:hAnsiTheme="minorHAnsi" w:cs="Arial"/>
          <w:sz w:val="26"/>
          <w:szCs w:val="26"/>
        </w:rPr>
      </w:pPr>
      <w:bookmarkStart w:id="6" w:name="_Toc75249008"/>
      <w:r w:rsidRPr="00461671">
        <w:rPr>
          <w:rFonts w:asciiTheme="minorHAnsi" w:hAnsiTheme="minorHAnsi" w:cs="Arial"/>
          <w:sz w:val="26"/>
          <w:szCs w:val="26"/>
        </w:rPr>
        <w:t>OPIS PRZEDMIOTU ZAMÓWIENIA</w:t>
      </w:r>
      <w:bookmarkEnd w:id="6"/>
    </w:p>
    <w:p w14:paraId="26712D35" w14:textId="77777777" w:rsidR="005A5836" w:rsidRPr="009C7209" w:rsidRDefault="005A5836" w:rsidP="00E33CCD">
      <w:pPr>
        <w:spacing w:line="276" w:lineRule="auto"/>
        <w:jc w:val="both"/>
        <w:rPr>
          <w:rFonts w:asciiTheme="minorHAnsi" w:hAnsiTheme="minorHAnsi" w:cs="Arial"/>
          <w:b/>
          <w:sz w:val="22"/>
          <w:szCs w:val="22"/>
        </w:rPr>
      </w:pPr>
    </w:p>
    <w:p w14:paraId="5EE009F1" w14:textId="0BED9865" w:rsidR="008F1148" w:rsidRDefault="008F1148" w:rsidP="00667467">
      <w:pPr>
        <w:numPr>
          <w:ilvl w:val="0"/>
          <w:numId w:val="7"/>
        </w:numPr>
        <w:tabs>
          <w:tab w:val="clear" w:pos="720"/>
          <w:tab w:val="num" w:pos="426"/>
        </w:tabs>
        <w:spacing w:line="276" w:lineRule="auto"/>
        <w:ind w:left="426" w:hanging="426"/>
        <w:jc w:val="both"/>
        <w:rPr>
          <w:rFonts w:asciiTheme="minorHAnsi" w:hAnsiTheme="minorHAnsi" w:cs="Arial"/>
          <w:b/>
          <w:sz w:val="22"/>
          <w:szCs w:val="22"/>
        </w:rPr>
      </w:pPr>
      <w:r w:rsidRPr="009C7209">
        <w:rPr>
          <w:rFonts w:asciiTheme="minorHAnsi" w:hAnsiTheme="minorHAnsi" w:cs="Arial"/>
          <w:b/>
          <w:sz w:val="22"/>
          <w:szCs w:val="22"/>
        </w:rPr>
        <w:t>Przedmiot zamówienia</w:t>
      </w:r>
    </w:p>
    <w:p w14:paraId="10DBE9E3" w14:textId="201C2BF9" w:rsidR="00A0497F" w:rsidRPr="0034039E" w:rsidRDefault="00833702" w:rsidP="004354A6">
      <w:pPr>
        <w:pStyle w:val="Akapitzlist"/>
        <w:numPr>
          <w:ilvl w:val="0"/>
          <w:numId w:val="43"/>
        </w:numPr>
        <w:tabs>
          <w:tab w:val="left" w:pos="284"/>
        </w:tabs>
        <w:suppressAutoHyphens/>
        <w:overflowPunct w:val="0"/>
        <w:spacing w:line="276" w:lineRule="auto"/>
        <w:ind w:left="567"/>
        <w:jc w:val="both"/>
        <w:rPr>
          <w:rFonts w:ascii="Calibri" w:hAnsi="Calibri" w:cs="Calibri"/>
          <w:sz w:val="24"/>
          <w:szCs w:val="24"/>
        </w:rPr>
      </w:pPr>
      <w:r w:rsidRPr="0034039E">
        <w:rPr>
          <w:rFonts w:ascii="Calibri" w:hAnsi="Calibri" w:cs="Calibri"/>
          <w:sz w:val="22"/>
        </w:rPr>
        <w:t xml:space="preserve">Przedmiotem zamówienia jest </w:t>
      </w:r>
      <w:r w:rsidR="00A0497F" w:rsidRPr="0034039E">
        <w:rPr>
          <w:rFonts w:ascii="Calibri" w:hAnsi="Calibri" w:cs="Calibri"/>
          <w:sz w:val="24"/>
          <w:szCs w:val="24"/>
        </w:rPr>
        <w:t xml:space="preserve">zaprojektowanie i wykonanie dziesięciu </w:t>
      </w:r>
      <w:proofErr w:type="spellStart"/>
      <w:r w:rsidR="00A0497F" w:rsidRPr="0034039E">
        <w:rPr>
          <w:rFonts w:ascii="Calibri" w:hAnsi="Calibri" w:cs="Calibri"/>
          <w:sz w:val="24"/>
          <w:szCs w:val="24"/>
        </w:rPr>
        <w:t>mikroinstalacji</w:t>
      </w:r>
      <w:proofErr w:type="spellEnd"/>
      <w:r w:rsidR="00A0497F" w:rsidRPr="0034039E">
        <w:rPr>
          <w:rFonts w:ascii="Calibri" w:hAnsi="Calibri" w:cs="Calibri"/>
          <w:sz w:val="24"/>
          <w:szCs w:val="24"/>
        </w:rPr>
        <w:t xml:space="preserve"> fotowoltaicznych wraz z wysokonapięciowymi magazynami energii, zlokalizowanych na ośmiu obiektach użyteczności publicznej w Gminie Zebrzydowice. Instalacje zostaną zamontowane na dachach budynków. </w:t>
      </w:r>
    </w:p>
    <w:p w14:paraId="5FA857FE" w14:textId="77777777" w:rsidR="00A0497F" w:rsidRPr="00131526" w:rsidRDefault="00A0497F" w:rsidP="0034039E">
      <w:pPr>
        <w:tabs>
          <w:tab w:val="left" w:pos="567"/>
        </w:tabs>
        <w:spacing w:line="276" w:lineRule="auto"/>
        <w:ind w:left="567"/>
        <w:jc w:val="both"/>
        <w:rPr>
          <w:rFonts w:ascii="Calibri" w:hAnsi="Calibri" w:cs="Calibri"/>
          <w:sz w:val="24"/>
          <w:szCs w:val="24"/>
        </w:rPr>
      </w:pPr>
      <w:r w:rsidRPr="00131526">
        <w:rPr>
          <w:rFonts w:ascii="Calibri" w:hAnsi="Calibri" w:cs="Calibri"/>
          <w:sz w:val="24"/>
          <w:szCs w:val="24"/>
        </w:rPr>
        <w:t xml:space="preserve">Każda </w:t>
      </w:r>
      <w:proofErr w:type="spellStart"/>
      <w:r w:rsidRPr="00131526">
        <w:rPr>
          <w:rFonts w:ascii="Calibri" w:hAnsi="Calibri" w:cs="Calibri"/>
          <w:sz w:val="24"/>
          <w:szCs w:val="24"/>
        </w:rPr>
        <w:t>mikroinstalacja</w:t>
      </w:r>
      <w:proofErr w:type="spellEnd"/>
      <w:r w:rsidRPr="00131526">
        <w:rPr>
          <w:rFonts w:ascii="Calibri" w:hAnsi="Calibri" w:cs="Calibri"/>
          <w:sz w:val="24"/>
          <w:szCs w:val="24"/>
        </w:rPr>
        <w:t xml:space="preserve"> instalacja będzie wyposażona w: </w:t>
      </w:r>
    </w:p>
    <w:p w14:paraId="5844A3C2" w14:textId="77777777" w:rsidR="00A0497F" w:rsidRPr="00131526" w:rsidRDefault="00A0497F" w:rsidP="0034039E">
      <w:pPr>
        <w:tabs>
          <w:tab w:val="left" w:pos="567"/>
        </w:tabs>
        <w:spacing w:line="276" w:lineRule="auto"/>
        <w:ind w:left="567"/>
        <w:jc w:val="both"/>
        <w:rPr>
          <w:rFonts w:ascii="Calibri" w:hAnsi="Calibri" w:cs="Calibri"/>
          <w:sz w:val="24"/>
          <w:szCs w:val="24"/>
        </w:rPr>
      </w:pPr>
      <w:r>
        <w:rPr>
          <w:rFonts w:ascii="Calibri" w:hAnsi="Calibri" w:cs="Calibri"/>
          <w:sz w:val="24"/>
          <w:szCs w:val="24"/>
        </w:rPr>
        <w:t xml:space="preserve">- </w:t>
      </w:r>
      <w:r w:rsidRPr="00131526">
        <w:rPr>
          <w:rFonts w:ascii="Calibri" w:hAnsi="Calibri" w:cs="Calibri"/>
          <w:sz w:val="24"/>
          <w:szCs w:val="24"/>
        </w:rPr>
        <w:t xml:space="preserve">panele monokrystaliczne o wysokiej sprawności (min. 20%), </w:t>
      </w:r>
    </w:p>
    <w:p w14:paraId="5C4B2650" w14:textId="77777777" w:rsidR="00A0497F" w:rsidRPr="00131526" w:rsidRDefault="00A0497F" w:rsidP="0034039E">
      <w:pPr>
        <w:tabs>
          <w:tab w:val="left" w:pos="426"/>
          <w:tab w:val="left" w:pos="567"/>
        </w:tabs>
        <w:spacing w:line="276" w:lineRule="auto"/>
        <w:ind w:left="567"/>
        <w:jc w:val="both"/>
        <w:rPr>
          <w:rFonts w:ascii="Calibri" w:hAnsi="Calibri" w:cs="Calibri"/>
          <w:sz w:val="24"/>
          <w:szCs w:val="24"/>
        </w:rPr>
      </w:pPr>
      <w:r>
        <w:rPr>
          <w:rFonts w:ascii="Calibri" w:hAnsi="Calibri" w:cs="Calibri"/>
          <w:sz w:val="24"/>
          <w:szCs w:val="24"/>
        </w:rPr>
        <w:t xml:space="preserve"> - i</w:t>
      </w:r>
      <w:r w:rsidRPr="00131526">
        <w:rPr>
          <w:rFonts w:ascii="Calibri" w:hAnsi="Calibri" w:cs="Calibri"/>
          <w:sz w:val="24"/>
          <w:szCs w:val="24"/>
        </w:rPr>
        <w:t xml:space="preserve">nwertery hybrydowe, zgodne z wytycznymi OSD, z funkcją monitoringu, umożliwiające śledzenie oszczędności energetycznych oraz redukcji emisji CO₂, </w:t>
      </w:r>
    </w:p>
    <w:p w14:paraId="4A09A6ED" w14:textId="77777777" w:rsidR="00A0497F" w:rsidRPr="00131526" w:rsidRDefault="00A0497F" w:rsidP="0034039E">
      <w:pPr>
        <w:tabs>
          <w:tab w:val="left" w:pos="567"/>
        </w:tabs>
        <w:spacing w:line="276" w:lineRule="auto"/>
        <w:ind w:left="567"/>
        <w:jc w:val="both"/>
        <w:rPr>
          <w:rFonts w:ascii="Calibri" w:hAnsi="Calibri" w:cs="Calibri"/>
          <w:sz w:val="24"/>
          <w:szCs w:val="24"/>
        </w:rPr>
      </w:pPr>
      <w:r>
        <w:rPr>
          <w:rFonts w:ascii="Calibri" w:hAnsi="Calibri" w:cs="Calibri"/>
          <w:sz w:val="24"/>
          <w:szCs w:val="24"/>
        </w:rPr>
        <w:t xml:space="preserve">- </w:t>
      </w:r>
      <w:r w:rsidRPr="00131526">
        <w:rPr>
          <w:rFonts w:ascii="Calibri" w:hAnsi="Calibri" w:cs="Calibri"/>
          <w:sz w:val="24"/>
          <w:szCs w:val="24"/>
        </w:rPr>
        <w:t xml:space="preserve">magazyny energii wysokonapięciowe w technologii LiFePO4 o pojemności od 5 do 35 kWh, </w:t>
      </w:r>
    </w:p>
    <w:p w14:paraId="6F55A018" w14:textId="77777777" w:rsidR="00A0497F" w:rsidRPr="00131526" w:rsidRDefault="00A0497F" w:rsidP="0034039E">
      <w:pPr>
        <w:tabs>
          <w:tab w:val="left" w:pos="567"/>
        </w:tabs>
        <w:spacing w:line="276" w:lineRule="auto"/>
        <w:ind w:left="567"/>
        <w:jc w:val="both"/>
        <w:rPr>
          <w:rFonts w:ascii="Calibri" w:hAnsi="Calibri" w:cs="Calibri"/>
          <w:sz w:val="24"/>
          <w:szCs w:val="24"/>
        </w:rPr>
      </w:pPr>
      <w:r>
        <w:rPr>
          <w:rFonts w:ascii="Calibri" w:hAnsi="Calibri" w:cs="Calibri"/>
          <w:sz w:val="24"/>
          <w:szCs w:val="24"/>
        </w:rPr>
        <w:t xml:space="preserve">- </w:t>
      </w:r>
      <w:r w:rsidRPr="00131526">
        <w:rPr>
          <w:rFonts w:ascii="Calibri" w:hAnsi="Calibri" w:cs="Calibri"/>
          <w:sz w:val="24"/>
          <w:szCs w:val="24"/>
        </w:rPr>
        <w:t xml:space="preserve">systemy wyłączników przeciwpożarowych, </w:t>
      </w:r>
    </w:p>
    <w:p w14:paraId="42EBBC4B" w14:textId="77777777" w:rsidR="00A0497F" w:rsidRPr="00131526" w:rsidRDefault="00A0497F" w:rsidP="0034039E">
      <w:pPr>
        <w:tabs>
          <w:tab w:val="left" w:pos="567"/>
        </w:tabs>
        <w:spacing w:line="276" w:lineRule="auto"/>
        <w:ind w:left="567"/>
        <w:jc w:val="both"/>
        <w:rPr>
          <w:rFonts w:ascii="Calibri" w:hAnsi="Calibri" w:cs="Calibri"/>
          <w:sz w:val="24"/>
          <w:szCs w:val="24"/>
        </w:rPr>
      </w:pPr>
      <w:r>
        <w:rPr>
          <w:rFonts w:ascii="Calibri" w:hAnsi="Calibri" w:cs="Calibri"/>
          <w:sz w:val="24"/>
          <w:szCs w:val="24"/>
        </w:rPr>
        <w:t>- s</w:t>
      </w:r>
      <w:r w:rsidRPr="00131526">
        <w:rPr>
          <w:rFonts w:ascii="Calibri" w:hAnsi="Calibri" w:cs="Calibri"/>
          <w:sz w:val="24"/>
          <w:szCs w:val="24"/>
        </w:rPr>
        <w:t xml:space="preserve">krzynka rozdzielcza AC/DC </w:t>
      </w:r>
    </w:p>
    <w:p w14:paraId="68A36196" w14:textId="77777777" w:rsidR="00A0497F" w:rsidRPr="00131526" w:rsidRDefault="00A0497F" w:rsidP="0034039E">
      <w:pPr>
        <w:tabs>
          <w:tab w:val="left" w:pos="567"/>
        </w:tabs>
        <w:spacing w:line="276" w:lineRule="auto"/>
        <w:ind w:left="567"/>
        <w:jc w:val="both"/>
        <w:rPr>
          <w:rFonts w:ascii="Calibri" w:hAnsi="Calibri" w:cs="Calibri"/>
          <w:sz w:val="24"/>
          <w:szCs w:val="24"/>
        </w:rPr>
      </w:pPr>
      <w:r>
        <w:rPr>
          <w:rFonts w:ascii="Calibri" w:hAnsi="Calibri" w:cs="Calibri"/>
          <w:sz w:val="24"/>
          <w:szCs w:val="24"/>
        </w:rPr>
        <w:t>- o</w:t>
      </w:r>
      <w:r w:rsidRPr="00131526">
        <w:rPr>
          <w:rFonts w:ascii="Calibri" w:hAnsi="Calibri" w:cs="Calibri"/>
          <w:sz w:val="24"/>
          <w:szCs w:val="24"/>
        </w:rPr>
        <w:t>raz wszystkie inne niezbędne komponenty montażowe i instalacyjne, niezbędne do realizacji</w:t>
      </w:r>
    </w:p>
    <w:p w14:paraId="5EE39740" w14:textId="77777777" w:rsidR="00A0497F" w:rsidRPr="00131526" w:rsidRDefault="00A0497F" w:rsidP="0034039E">
      <w:pPr>
        <w:tabs>
          <w:tab w:val="left" w:pos="567"/>
        </w:tabs>
        <w:spacing w:line="276" w:lineRule="auto"/>
        <w:ind w:left="567"/>
        <w:jc w:val="both"/>
        <w:rPr>
          <w:rFonts w:ascii="Calibri" w:hAnsi="Calibri" w:cs="Calibri"/>
          <w:sz w:val="24"/>
          <w:szCs w:val="24"/>
        </w:rPr>
      </w:pPr>
      <w:r w:rsidRPr="00131526">
        <w:rPr>
          <w:rFonts w:ascii="Calibri" w:hAnsi="Calibri" w:cs="Calibri"/>
          <w:sz w:val="24"/>
          <w:szCs w:val="24"/>
        </w:rPr>
        <w:t xml:space="preserve">Zakres robót obejmuje: </w:t>
      </w:r>
    </w:p>
    <w:p w14:paraId="5C2E5155" w14:textId="77777777" w:rsidR="00A0497F" w:rsidRPr="00131526" w:rsidRDefault="00A0497F" w:rsidP="0034039E">
      <w:pPr>
        <w:tabs>
          <w:tab w:val="left" w:pos="567"/>
        </w:tabs>
        <w:spacing w:line="276" w:lineRule="auto"/>
        <w:ind w:left="567"/>
        <w:jc w:val="both"/>
        <w:rPr>
          <w:rFonts w:ascii="Calibri" w:hAnsi="Calibri" w:cs="Calibri"/>
          <w:sz w:val="24"/>
          <w:szCs w:val="24"/>
        </w:rPr>
      </w:pPr>
      <w:r w:rsidRPr="00131526">
        <w:rPr>
          <w:rFonts w:ascii="Calibri" w:hAnsi="Calibri" w:cs="Calibri"/>
          <w:sz w:val="24"/>
          <w:szCs w:val="24"/>
        </w:rPr>
        <w:t xml:space="preserve">Opracowanie dokumentacji projektowej w formule „zaprojektuj i wybuduj”, wraz z uzyskaniem wymaganych uzgodnień (OSD, rzeczoznawca ds. ppoż.). </w:t>
      </w:r>
    </w:p>
    <w:p w14:paraId="77F316F9" w14:textId="77777777" w:rsidR="00A0497F" w:rsidRPr="00131526" w:rsidRDefault="00A0497F" w:rsidP="0034039E">
      <w:pPr>
        <w:tabs>
          <w:tab w:val="left" w:pos="567"/>
        </w:tabs>
        <w:spacing w:line="276" w:lineRule="auto"/>
        <w:ind w:left="567"/>
        <w:jc w:val="both"/>
        <w:rPr>
          <w:rFonts w:ascii="Calibri" w:hAnsi="Calibri" w:cs="Calibri"/>
          <w:sz w:val="24"/>
          <w:szCs w:val="24"/>
        </w:rPr>
      </w:pPr>
      <w:r w:rsidRPr="00131526">
        <w:rPr>
          <w:rFonts w:ascii="Calibri" w:hAnsi="Calibri" w:cs="Calibri"/>
          <w:sz w:val="24"/>
          <w:szCs w:val="24"/>
        </w:rPr>
        <w:t xml:space="preserve">Demontaż istniejących instalacji paneli solarnych (w obiekcie SP Zebrzydowice – część basenowa) oraz ich utylizację zgodnie z obowiązującymi przepisami. </w:t>
      </w:r>
    </w:p>
    <w:p w14:paraId="43C53A47" w14:textId="77777777" w:rsidR="00A0497F" w:rsidRPr="00131526" w:rsidRDefault="00A0497F" w:rsidP="0034039E">
      <w:pPr>
        <w:spacing w:line="276" w:lineRule="auto"/>
        <w:ind w:left="567"/>
        <w:jc w:val="both"/>
        <w:rPr>
          <w:rFonts w:ascii="Calibri" w:hAnsi="Calibri" w:cs="Calibri"/>
          <w:sz w:val="24"/>
          <w:szCs w:val="24"/>
        </w:rPr>
      </w:pPr>
      <w:r w:rsidRPr="00131526">
        <w:rPr>
          <w:rFonts w:ascii="Calibri" w:hAnsi="Calibri" w:cs="Calibri"/>
          <w:sz w:val="24"/>
          <w:szCs w:val="24"/>
        </w:rPr>
        <w:lastRenderedPageBreak/>
        <w:t xml:space="preserve">Przygotowanie pomieszczeń technicznych, jeżeli będzie to wymagane, w celu spełnienia warunków bezpieczeństwa (np. przeciwpożarowych) i wymagań technicznych dla montażu FH i WME. </w:t>
      </w:r>
    </w:p>
    <w:p w14:paraId="00599E52" w14:textId="77777777" w:rsidR="00A0497F" w:rsidRPr="00131526" w:rsidRDefault="00A0497F" w:rsidP="0034039E">
      <w:pPr>
        <w:spacing w:line="276" w:lineRule="auto"/>
        <w:ind w:left="567"/>
        <w:jc w:val="both"/>
        <w:rPr>
          <w:rFonts w:ascii="Calibri" w:hAnsi="Calibri" w:cs="Calibri"/>
          <w:sz w:val="24"/>
          <w:szCs w:val="24"/>
        </w:rPr>
      </w:pPr>
      <w:r w:rsidRPr="00131526">
        <w:rPr>
          <w:rFonts w:ascii="Calibri" w:hAnsi="Calibri" w:cs="Calibri"/>
          <w:sz w:val="24"/>
          <w:szCs w:val="24"/>
        </w:rPr>
        <w:t xml:space="preserve">Prace konserwacyjne powierzchni dachowych w strefach przewidzianych pod montaż instalacji PV. </w:t>
      </w:r>
    </w:p>
    <w:p w14:paraId="091B722E" w14:textId="77777777" w:rsidR="00A0497F" w:rsidRPr="00131526" w:rsidRDefault="00A0497F" w:rsidP="0034039E">
      <w:pPr>
        <w:tabs>
          <w:tab w:val="left" w:pos="567"/>
        </w:tabs>
        <w:spacing w:line="276" w:lineRule="auto"/>
        <w:ind w:left="426"/>
        <w:jc w:val="both"/>
        <w:rPr>
          <w:rFonts w:ascii="Calibri" w:hAnsi="Calibri" w:cs="Calibri"/>
          <w:sz w:val="24"/>
          <w:szCs w:val="24"/>
        </w:rPr>
      </w:pPr>
      <w:r w:rsidRPr="00131526">
        <w:rPr>
          <w:rFonts w:ascii="Calibri" w:hAnsi="Calibri" w:cs="Calibri"/>
          <w:sz w:val="24"/>
          <w:szCs w:val="24"/>
        </w:rPr>
        <w:t xml:space="preserve">Montaż konstrukcji wsporczych dla modułów PV, dostosowanych do rodzaju pokrycia dachowego (papa, blachodachówka, blacha trapezowa, płyta warstwowa). </w:t>
      </w:r>
    </w:p>
    <w:p w14:paraId="7CF7FFA3" w14:textId="77777777" w:rsidR="00A0497F" w:rsidRPr="00131526" w:rsidRDefault="00A0497F" w:rsidP="0034039E">
      <w:pPr>
        <w:tabs>
          <w:tab w:val="left" w:pos="567"/>
        </w:tabs>
        <w:spacing w:line="276" w:lineRule="auto"/>
        <w:ind w:left="426"/>
        <w:jc w:val="both"/>
        <w:rPr>
          <w:rFonts w:ascii="Calibri" w:hAnsi="Calibri" w:cs="Calibri"/>
          <w:sz w:val="24"/>
          <w:szCs w:val="24"/>
        </w:rPr>
      </w:pPr>
      <w:r w:rsidRPr="00131526">
        <w:rPr>
          <w:rFonts w:ascii="Calibri" w:hAnsi="Calibri" w:cs="Calibri"/>
          <w:sz w:val="24"/>
          <w:szCs w:val="24"/>
        </w:rPr>
        <w:t xml:space="preserve">Instalacja modułów fotowoltaicznych na dachach budynków użyteczności publicznej. </w:t>
      </w:r>
    </w:p>
    <w:p w14:paraId="51170FE2" w14:textId="77777777" w:rsidR="00A0497F" w:rsidRPr="00131526" w:rsidRDefault="00A0497F" w:rsidP="0034039E">
      <w:pPr>
        <w:tabs>
          <w:tab w:val="left" w:pos="567"/>
        </w:tabs>
        <w:spacing w:line="276" w:lineRule="auto"/>
        <w:ind w:left="426"/>
        <w:jc w:val="both"/>
        <w:rPr>
          <w:rFonts w:ascii="Calibri" w:hAnsi="Calibri" w:cs="Calibri"/>
          <w:sz w:val="24"/>
          <w:szCs w:val="24"/>
        </w:rPr>
      </w:pPr>
      <w:r w:rsidRPr="00131526">
        <w:rPr>
          <w:rFonts w:ascii="Calibri" w:hAnsi="Calibri" w:cs="Calibri"/>
          <w:sz w:val="24"/>
          <w:szCs w:val="24"/>
        </w:rPr>
        <w:t xml:space="preserve">Montaż falowników hybrydowych (FH) oraz wysokonapięciowych magazynów energii (WME) w pomieszczeniach technicznych. </w:t>
      </w:r>
    </w:p>
    <w:p w14:paraId="7CC92F95" w14:textId="77777777" w:rsidR="00A0497F" w:rsidRPr="00131526" w:rsidRDefault="00A0497F" w:rsidP="0034039E">
      <w:pPr>
        <w:tabs>
          <w:tab w:val="left" w:pos="567"/>
        </w:tabs>
        <w:spacing w:line="276" w:lineRule="auto"/>
        <w:ind w:left="426"/>
        <w:jc w:val="both"/>
        <w:rPr>
          <w:rFonts w:ascii="Calibri" w:hAnsi="Calibri" w:cs="Calibri"/>
          <w:sz w:val="24"/>
          <w:szCs w:val="24"/>
        </w:rPr>
      </w:pPr>
      <w:r w:rsidRPr="00131526">
        <w:rPr>
          <w:rFonts w:ascii="Calibri" w:hAnsi="Calibri" w:cs="Calibri"/>
          <w:sz w:val="24"/>
          <w:szCs w:val="24"/>
        </w:rPr>
        <w:t xml:space="preserve">Wykonanie tras kablowych i połączeń wyrównawczych, w tym uziemienia, zgodnie z obowiązującymi normami. </w:t>
      </w:r>
    </w:p>
    <w:p w14:paraId="4D336934" w14:textId="77777777" w:rsidR="00A0497F" w:rsidRPr="00131526" w:rsidRDefault="00A0497F" w:rsidP="0034039E">
      <w:pPr>
        <w:tabs>
          <w:tab w:val="left" w:pos="567"/>
        </w:tabs>
        <w:spacing w:line="276" w:lineRule="auto"/>
        <w:ind w:left="426"/>
        <w:jc w:val="both"/>
        <w:rPr>
          <w:rFonts w:ascii="Calibri" w:hAnsi="Calibri" w:cs="Calibri"/>
          <w:sz w:val="24"/>
          <w:szCs w:val="24"/>
        </w:rPr>
      </w:pPr>
      <w:r w:rsidRPr="00131526">
        <w:rPr>
          <w:rFonts w:ascii="Calibri" w:hAnsi="Calibri" w:cs="Calibri"/>
          <w:sz w:val="24"/>
          <w:szCs w:val="24"/>
        </w:rPr>
        <w:t xml:space="preserve">Instalacja rozdzielni elektrycznych oraz osprzętu zabezpieczającego (zabezpieczenia przeciwprzepięciowe, przeciwpożarowe, wyłączniki ppoż.). </w:t>
      </w:r>
    </w:p>
    <w:p w14:paraId="4857D651" w14:textId="77777777" w:rsidR="00A0497F" w:rsidRPr="00131526" w:rsidRDefault="00A0497F" w:rsidP="0034039E">
      <w:pPr>
        <w:tabs>
          <w:tab w:val="left" w:pos="567"/>
        </w:tabs>
        <w:spacing w:line="276" w:lineRule="auto"/>
        <w:ind w:left="426"/>
        <w:jc w:val="both"/>
        <w:rPr>
          <w:rFonts w:ascii="Calibri" w:hAnsi="Calibri" w:cs="Calibri"/>
          <w:sz w:val="24"/>
          <w:szCs w:val="24"/>
        </w:rPr>
      </w:pPr>
      <w:r w:rsidRPr="00131526">
        <w:rPr>
          <w:rFonts w:ascii="Calibri" w:hAnsi="Calibri" w:cs="Calibri"/>
          <w:sz w:val="24"/>
          <w:szCs w:val="24"/>
        </w:rPr>
        <w:t xml:space="preserve">Podłączenie instalacji PV i WME do istniejącej infrastruktury energetycznej budynków. </w:t>
      </w:r>
    </w:p>
    <w:p w14:paraId="6CC5C6E0" w14:textId="77777777" w:rsidR="00A0497F" w:rsidRPr="006C6A77" w:rsidRDefault="00A0497F" w:rsidP="0034039E">
      <w:pPr>
        <w:tabs>
          <w:tab w:val="left" w:pos="567"/>
        </w:tabs>
        <w:spacing w:line="276" w:lineRule="auto"/>
        <w:ind w:left="426"/>
        <w:jc w:val="both"/>
        <w:rPr>
          <w:rFonts w:asciiTheme="minorHAnsi" w:hAnsiTheme="minorHAnsi" w:cstheme="minorHAnsi"/>
          <w:sz w:val="24"/>
          <w:szCs w:val="24"/>
        </w:rPr>
      </w:pPr>
      <w:r w:rsidRPr="006C6A77">
        <w:rPr>
          <w:rFonts w:asciiTheme="minorHAnsi" w:hAnsiTheme="minorHAnsi" w:cstheme="minorHAnsi"/>
          <w:sz w:val="24"/>
          <w:szCs w:val="24"/>
        </w:rPr>
        <w:t xml:space="preserve">Uruchomienie i konfiguracja systemu, w tym integracja z systemem monitoringu i zdalnego sterowania. </w:t>
      </w:r>
    </w:p>
    <w:p w14:paraId="7A6B7D54" w14:textId="77777777" w:rsidR="00A0497F" w:rsidRPr="006C6A77" w:rsidRDefault="00A0497F" w:rsidP="0034039E">
      <w:pPr>
        <w:tabs>
          <w:tab w:val="left" w:pos="567"/>
        </w:tabs>
        <w:spacing w:line="276" w:lineRule="auto"/>
        <w:ind w:left="426"/>
        <w:jc w:val="both"/>
        <w:rPr>
          <w:rFonts w:asciiTheme="minorHAnsi" w:hAnsiTheme="minorHAnsi" w:cstheme="minorHAnsi"/>
          <w:sz w:val="24"/>
          <w:szCs w:val="24"/>
        </w:rPr>
      </w:pPr>
      <w:r w:rsidRPr="006C6A77">
        <w:rPr>
          <w:rFonts w:asciiTheme="minorHAnsi" w:hAnsiTheme="minorHAnsi" w:cstheme="minorHAnsi"/>
          <w:sz w:val="24"/>
          <w:szCs w:val="24"/>
        </w:rPr>
        <w:t xml:space="preserve">Przeprowadzenie prób eksploatacyjnych i pomiarów kontrolnych potwierdzających prawidłowe działanie instalacji. </w:t>
      </w:r>
    </w:p>
    <w:p w14:paraId="08B3E665" w14:textId="77777777" w:rsidR="00A0497F" w:rsidRPr="006C6A77" w:rsidRDefault="00A0497F" w:rsidP="0034039E">
      <w:pPr>
        <w:tabs>
          <w:tab w:val="left" w:pos="567"/>
        </w:tabs>
        <w:spacing w:line="276" w:lineRule="auto"/>
        <w:ind w:left="426"/>
        <w:jc w:val="both"/>
        <w:rPr>
          <w:rFonts w:asciiTheme="minorHAnsi" w:hAnsiTheme="minorHAnsi" w:cstheme="minorHAnsi"/>
          <w:sz w:val="24"/>
          <w:szCs w:val="24"/>
        </w:rPr>
      </w:pPr>
      <w:r w:rsidRPr="006C6A77">
        <w:rPr>
          <w:rFonts w:asciiTheme="minorHAnsi" w:hAnsiTheme="minorHAnsi" w:cstheme="minorHAnsi"/>
          <w:sz w:val="24"/>
          <w:szCs w:val="24"/>
        </w:rPr>
        <w:t xml:space="preserve">Sporządzenie dokumentacji powykonawczej, w tym protokołów odbioru, schematów powykonawczych i instrukcji obsługi. </w:t>
      </w:r>
    </w:p>
    <w:p w14:paraId="789A734D" w14:textId="77777777" w:rsidR="00A0497F" w:rsidRPr="006C6A77" w:rsidRDefault="00A0497F" w:rsidP="0034039E">
      <w:pPr>
        <w:tabs>
          <w:tab w:val="left" w:pos="567"/>
        </w:tabs>
        <w:spacing w:line="276" w:lineRule="auto"/>
        <w:ind w:left="426"/>
        <w:jc w:val="both"/>
        <w:rPr>
          <w:rFonts w:asciiTheme="minorHAnsi" w:hAnsiTheme="minorHAnsi" w:cstheme="minorHAnsi"/>
          <w:sz w:val="24"/>
          <w:szCs w:val="24"/>
        </w:rPr>
      </w:pPr>
      <w:r w:rsidRPr="006C6A77">
        <w:rPr>
          <w:rFonts w:asciiTheme="minorHAnsi" w:hAnsiTheme="minorHAnsi" w:cstheme="minorHAnsi"/>
          <w:sz w:val="24"/>
          <w:szCs w:val="24"/>
        </w:rPr>
        <w:t xml:space="preserve">Zgłoszenie instalacji do OSD oraz PSP i uzyskanie wymaganych potwierdzeń. </w:t>
      </w:r>
    </w:p>
    <w:p w14:paraId="58463D2B" w14:textId="77777777" w:rsidR="00A0497F" w:rsidRPr="006C6A77" w:rsidRDefault="00A0497F" w:rsidP="0034039E">
      <w:pPr>
        <w:tabs>
          <w:tab w:val="left" w:pos="567"/>
        </w:tabs>
        <w:spacing w:line="276" w:lineRule="auto"/>
        <w:ind w:left="426"/>
        <w:jc w:val="both"/>
        <w:rPr>
          <w:rFonts w:asciiTheme="minorHAnsi" w:hAnsiTheme="minorHAnsi" w:cstheme="minorHAnsi"/>
          <w:sz w:val="24"/>
          <w:szCs w:val="24"/>
        </w:rPr>
      </w:pPr>
      <w:r w:rsidRPr="006C6A77">
        <w:rPr>
          <w:rFonts w:asciiTheme="minorHAnsi" w:hAnsiTheme="minorHAnsi" w:cstheme="minorHAnsi"/>
          <w:sz w:val="24"/>
          <w:szCs w:val="24"/>
        </w:rPr>
        <w:t xml:space="preserve">Przeszkolenie użytkowników w zakresie obsługi i eksploatacji instalacji PV oraz WME. </w:t>
      </w:r>
    </w:p>
    <w:p w14:paraId="12BA51AC" w14:textId="6EB0EA7C" w:rsidR="00A0497F" w:rsidRDefault="00A0497F" w:rsidP="0034039E">
      <w:pPr>
        <w:tabs>
          <w:tab w:val="left" w:pos="567"/>
        </w:tabs>
        <w:spacing w:line="276" w:lineRule="auto"/>
        <w:ind w:left="426"/>
        <w:jc w:val="both"/>
        <w:rPr>
          <w:rFonts w:asciiTheme="minorHAnsi" w:hAnsiTheme="minorHAnsi" w:cstheme="minorHAnsi"/>
          <w:sz w:val="24"/>
          <w:szCs w:val="24"/>
        </w:rPr>
      </w:pPr>
      <w:r w:rsidRPr="006C6A77">
        <w:rPr>
          <w:rFonts w:asciiTheme="minorHAnsi" w:hAnsiTheme="minorHAnsi" w:cstheme="minorHAnsi"/>
          <w:sz w:val="24"/>
          <w:szCs w:val="24"/>
        </w:rPr>
        <w:t xml:space="preserve">Przywrócenie pomieszczeń i terenu robót do stanu pierwotnego po zakończeniu prac. </w:t>
      </w:r>
    </w:p>
    <w:p w14:paraId="5C09F25B" w14:textId="77777777" w:rsidR="00492250" w:rsidRDefault="00492250" w:rsidP="0034039E">
      <w:pPr>
        <w:tabs>
          <w:tab w:val="left" w:pos="567"/>
        </w:tabs>
        <w:spacing w:line="276" w:lineRule="auto"/>
        <w:ind w:left="426"/>
        <w:jc w:val="both"/>
        <w:rPr>
          <w:rFonts w:asciiTheme="minorHAnsi" w:hAnsiTheme="minorHAnsi" w:cstheme="minorHAnsi"/>
          <w:sz w:val="24"/>
          <w:szCs w:val="24"/>
        </w:rPr>
      </w:pPr>
    </w:p>
    <w:p w14:paraId="361CD918" w14:textId="77777777" w:rsidR="00492250" w:rsidRPr="006C7E74" w:rsidRDefault="00492250" w:rsidP="00492250">
      <w:pPr>
        <w:suppressAutoHyphens/>
        <w:overflowPunct w:val="0"/>
        <w:spacing w:line="276" w:lineRule="auto"/>
        <w:ind w:left="426" w:firstLine="1"/>
        <w:jc w:val="both"/>
        <w:rPr>
          <w:rFonts w:ascii="Calibri" w:hAnsi="Calibri" w:cs="Calibri"/>
          <w:sz w:val="24"/>
          <w:szCs w:val="24"/>
        </w:rPr>
      </w:pPr>
      <w:r w:rsidRPr="006C7E74">
        <w:rPr>
          <w:rFonts w:ascii="Calibri" w:hAnsi="Calibri" w:cs="Calibri"/>
          <w:sz w:val="24"/>
          <w:szCs w:val="24"/>
        </w:rPr>
        <w:t>Realizacja projektu dotyczy wykonania instalacji fotowoltaicznej, kt</w:t>
      </w:r>
      <w:r w:rsidRPr="006C7E74">
        <w:rPr>
          <w:rFonts w:ascii="Calibri" w:hAnsi="Calibri" w:cs="Calibri" w:hint="eastAsia"/>
          <w:sz w:val="24"/>
          <w:szCs w:val="24"/>
        </w:rPr>
        <w:t>ó</w:t>
      </w:r>
      <w:r w:rsidRPr="006C7E74">
        <w:rPr>
          <w:rFonts w:ascii="Calibri" w:hAnsi="Calibri" w:cs="Calibri"/>
          <w:sz w:val="24"/>
          <w:szCs w:val="24"/>
        </w:rPr>
        <w:t>re b</w:t>
      </w:r>
      <w:r w:rsidRPr="006C7E74">
        <w:rPr>
          <w:rFonts w:ascii="Calibri" w:hAnsi="Calibri" w:cs="Calibri" w:hint="eastAsia"/>
          <w:sz w:val="24"/>
          <w:szCs w:val="24"/>
        </w:rPr>
        <w:t>ę</w:t>
      </w:r>
      <w:r w:rsidRPr="006C7E74">
        <w:rPr>
          <w:rFonts w:ascii="Calibri" w:hAnsi="Calibri" w:cs="Calibri"/>
          <w:sz w:val="24"/>
          <w:szCs w:val="24"/>
        </w:rPr>
        <w:t>d</w:t>
      </w:r>
      <w:r w:rsidRPr="006C7E74">
        <w:rPr>
          <w:rFonts w:ascii="Calibri" w:hAnsi="Calibri" w:cs="Calibri" w:hint="eastAsia"/>
          <w:sz w:val="24"/>
          <w:szCs w:val="24"/>
        </w:rPr>
        <w:t>ą</w:t>
      </w:r>
      <w:r w:rsidRPr="006C7E74">
        <w:rPr>
          <w:rFonts w:ascii="Calibri" w:hAnsi="Calibri" w:cs="Calibri"/>
          <w:sz w:val="24"/>
          <w:szCs w:val="24"/>
        </w:rPr>
        <w:t xml:space="preserve"> s</w:t>
      </w:r>
      <w:r w:rsidRPr="006C7E74">
        <w:rPr>
          <w:rFonts w:ascii="Calibri" w:hAnsi="Calibri" w:cs="Calibri" w:hint="eastAsia"/>
          <w:sz w:val="24"/>
          <w:szCs w:val="24"/>
        </w:rPr>
        <w:t>ł</w:t>
      </w:r>
      <w:r w:rsidRPr="006C7E74">
        <w:rPr>
          <w:rFonts w:ascii="Calibri" w:hAnsi="Calibri" w:cs="Calibri"/>
          <w:sz w:val="24"/>
          <w:szCs w:val="24"/>
        </w:rPr>
        <w:t>u</w:t>
      </w:r>
      <w:r w:rsidRPr="006C7E74">
        <w:rPr>
          <w:rFonts w:ascii="Calibri" w:hAnsi="Calibri" w:cs="Calibri" w:hint="eastAsia"/>
          <w:sz w:val="24"/>
          <w:szCs w:val="24"/>
        </w:rPr>
        <w:t>ż</w:t>
      </w:r>
      <w:r w:rsidRPr="006C7E74">
        <w:rPr>
          <w:rFonts w:ascii="Calibri" w:hAnsi="Calibri" w:cs="Calibri"/>
          <w:sz w:val="24"/>
          <w:szCs w:val="24"/>
        </w:rPr>
        <w:t>y</w:t>
      </w:r>
      <w:r w:rsidRPr="006C7E74">
        <w:rPr>
          <w:rFonts w:ascii="Calibri" w:hAnsi="Calibri" w:cs="Calibri" w:hint="eastAsia"/>
          <w:sz w:val="24"/>
          <w:szCs w:val="24"/>
        </w:rPr>
        <w:t>ć</w:t>
      </w:r>
      <w:r w:rsidRPr="006C7E74">
        <w:rPr>
          <w:rFonts w:ascii="Calibri" w:hAnsi="Calibri" w:cs="Calibri"/>
          <w:sz w:val="24"/>
          <w:szCs w:val="24"/>
        </w:rPr>
        <w:t xml:space="preserve"> zapotrzebowaniu na energi</w:t>
      </w:r>
      <w:r w:rsidRPr="006C7E74">
        <w:rPr>
          <w:rFonts w:ascii="Calibri" w:hAnsi="Calibri" w:cs="Calibri" w:hint="eastAsia"/>
          <w:sz w:val="24"/>
          <w:szCs w:val="24"/>
        </w:rPr>
        <w:t>ę</w:t>
      </w:r>
      <w:r w:rsidRPr="006C7E74">
        <w:rPr>
          <w:rFonts w:ascii="Calibri" w:hAnsi="Calibri" w:cs="Calibri"/>
          <w:sz w:val="24"/>
          <w:szCs w:val="24"/>
        </w:rPr>
        <w:t xml:space="preserve"> oraz</w:t>
      </w:r>
      <w:r>
        <w:rPr>
          <w:rFonts w:ascii="Calibri" w:hAnsi="Calibri" w:cs="Calibri"/>
          <w:sz w:val="24"/>
          <w:szCs w:val="24"/>
        </w:rPr>
        <w:t xml:space="preserve"> </w:t>
      </w:r>
      <w:r w:rsidRPr="006C7E74">
        <w:rPr>
          <w:rFonts w:ascii="Calibri" w:hAnsi="Calibri" w:cs="Calibri"/>
          <w:sz w:val="24"/>
          <w:szCs w:val="24"/>
        </w:rPr>
        <w:t>monta</w:t>
      </w:r>
      <w:r w:rsidRPr="006C7E74">
        <w:rPr>
          <w:rFonts w:ascii="Calibri" w:hAnsi="Calibri" w:cs="Calibri" w:hint="eastAsia"/>
          <w:sz w:val="24"/>
          <w:szCs w:val="24"/>
        </w:rPr>
        <w:t>ż</w:t>
      </w:r>
      <w:r w:rsidRPr="006C7E74">
        <w:rPr>
          <w:rFonts w:ascii="Calibri" w:hAnsi="Calibri" w:cs="Calibri"/>
          <w:sz w:val="24"/>
          <w:szCs w:val="24"/>
        </w:rPr>
        <w:t>u magazyn</w:t>
      </w:r>
      <w:r w:rsidRPr="006C7E74">
        <w:rPr>
          <w:rFonts w:ascii="Calibri" w:hAnsi="Calibri" w:cs="Calibri" w:hint="eastAsia"/>
          <w:sz w:val="24"/>
          <w:szCs w:val="24"/>
        </w:rPr>
        <w:t>ó</w:t>
      </w:r>
      <w:r w:rsidRPr="006C7E74">
        <w:rPr>
          <w:rFonts w:ascii="Calibri" w:hAnsi="Calibri" w:cs="Calibri"/>
          <w:sz w:val="24"/>
          <w:szCs w:val="24"/>
        </w:rPr>
        <w:t>w energii elektrycznej dla budynku:</w:t>
      </w:r>
    </w:p>
    <w:p w14:paraId="0BC14A42" w14:textId="77777777" w:rsidR="00492250" w:rsidRPr="006C7E74" w:rsidRDefault="00492250" w:rsidP="00492250">
      <w:pPr>
        <w:spacing w:line="276" w:lineRule="auto"/>
        <w:ind w:left="426" w:firstLine="1"/>
        <w:jc w:val="both"/>
        <w:rPr>
          <w:rFonts w:ascii="Calibri" w:hAnsi="Calibri" w:cs="Calibri"/>
          <w:sz w:val="24"/>
          <w:szCs w:val="24"/>
        </w:rPr>
      </w:pPr>
      <w:r w:rsidRPr="006C7E74">
        <w:rPr>
          <w:rFonts w:ascii="Calibri" w:hAnsi="Calibri" w:cs="Calibri"/>
          <w:sz w:val="24"/>
          <w:szCs w:val="24"/>
        </w:rPr>
        <w:t>1. Szko</w:t>
      </w:r>
      <w:r w:rsidRPr="006C7E74">
        <w:rPr>
          <w:rFonts w:ascii="Calibri" w:hAnsi="Calibri" w:cs="Calibri" w:hint="eastAsia"/>
          <w:sz w:val="24"/>
          <w:szCs w:val="24"/>
        </w:rPr>
        <w:t>ł</w:t>
      </w:r>
      <w:r w:rsidRPr="006C7E74">
        <w:rPr>
          <w:rFonts w:ascii="Calibri" w:hAnsi="Calibri" w:cs="Calibri"/>
          <w:sz w:val="24"/>
          <w:szCs w:val="24"/>
        </w:rPr>
        <w:t>a Podstawowa w Kaczycach, zlokalizowanego w Kaczycach przy ul. Harcerska 13, dzia</w:t>
      </w:r>
      <w:r w:rsidRPr="006C7E74">
        <w:rPr>
          <w:rFonts w:ascii="Calibri" w:hAnsi="Calibri" w:cs="Calibri" w:hint="eastAsia"/>
          <w:sz w:val="24"/>
          <w:szCs w:val="24"/>
        </w:rPr>
        <w:t>ł</w:t>
      </w:r>
      <w:r w:rsidRPr="006C7E74">
        <w:rPr>
          <w:rFonts w:ascii="Calibri" w:hAnsi="Calibri" w:cs="Calibri"/>
          <w:sz w:val="24"/>
          <w:szCs w:val="24"/>
        </w:rPr>
        <w:t>ka 215/5, obr</w:t>
      </w:r>
      <w:r w:rsidRPr="006C7E74">
        <w:rPr>
          <w:rFonts w:ascii="Calibri" w:hAnsi="Calibri" w:cs="Calibri" w:hint="eastAsia"/>
          <w:sz w:val="24"/>
          <w:szCs w:val="24"/>
        </w:rPr>
        <w:t>ę</w:t>
      </w:r>
      <w:r w:rsidRPr="006C7E74">
        <w:rPr>
          <w:rFonts w:ascii="Calibri" w:hAnsi="Calibri" w:cs="Calibri"/>
          <w:sz w:val="24"/>
          <w:szCs w:val="24"/>
        </w:rPr>
        <w:t xml:space="preserve">b </w:t>
      </w:r>
      <w:r>
        <w:rPr>
          <w:rFonts w:ascii="Calibri" w:hAnsi="Calibri" w:cs="Calibri"/>
          <w:sz w:val="24"/>
          <w:szCs w:val="24"/>
        </w:rPr>
        <w:t>–</w:t>
      </w:r>
      <w:r w:rsidRPr="006C7E74">
        <w:rPr>
          <w:rFonts w:ascii="Calibri" w:hAnsi="Calibri" w:cs="Calibri"/>
          <w:sz w:val="24"/>
          <w:szCs w:val="24"/>
        </w:rPr>
        <w:t xml:space="preserve"> Kaczyce</w:t>
      </w:r>
      <w:r>
        <w:rPr>
          <w:rFonts w:ascii="Calibri" w:hAnsi="Calibri" w:cs="Calibri"/>
          <w:sz w:val="24"/>
          <w:szCs w:val="24"/>
        </w:rPr>
        <w:t xml:space="preserve"> </w:t>
      </w:r>
      <w:r w:rsidRPr="006C7E74">
        <w:rPr>
          <w:rFonts w:ascii="Calibri" w:hAnsi="Calibri" w:cs="Calibri"/>
          <w:sz w:val="24"/>
          <w:szCs w:val="24"/>
        </w:rPr>
        <w:t>G</w:t>
      </w:r>
      <w:r w:rsidRPr="006C7E74">
        <w:rPr>
          <w:rFonts w:ascii="Calibri" w:hAnsi="Calibri" w:cs="Calibri" w:hint="eastAsia"/>
          <w:sz w:val="24"/>
          <w:szCs w:val="24"/>
        </w:rPr>
        <w:t>ó</w:t>
      </w:r>
      <w:r w:rsidRPr="006C7E74">
        <w:rPr>
          <w:rFonts w:ascii="Calibri" w:hAnsi="Calibri" w:cs="Calibri"/>
          <w:sz w:val="24"/>
          <w:szCs w:val="24"/>
        </w:rPr>
        <w:t>rne,</w:t>
      </w:r>
    </w:p>
    <w:p w14:paraId="114A85F8" w14:textId="77777777" w:rsidR="00492250" w:rsidRPr="006C7E74" w:rsidRDefault="00492250" w:rsidP="00492250">
      <w:pPr>
        <w:spacing w:line="276" w:lineRule="auto"/>
        <w:ind w:left="426" w:firstLine="1"/>
        <w:jc w:val="both"/>
        <w:rPr>
          <w:rFonts w:ascii="Calibri" w:hAnsi="Calibri" w:cs="Calibri"/>
          <w:sz w:val="24"/>
          <w:szCs w:val="24"/>
        </w:rPr>
      </w:pPr>
      <w:r w:rsidRPr="006C7E74">
        <w:rPr>
          <w:rFonts w:ascii="Calibri" w:hAnsi="Calibri" w:cs="Calibri"/>
          <w:sz w:val="24"/>
          <w:szCs w:val="24"/>
        </w:rPr>
        <w:t>2. Dom Ludowy w Kaczycach (budynek obs</w:t>
      </w:r>
      <w:r w:rsidRPr="006C7E74">
        <w:rPr>
          <w:rFonts w:ascii="Calibri" w:hAnsi="Calibri" w:cs="Calibri" w:hint="eastAsia"/>
          <w:sz w:val="24"/>
          <w:szCs w:val="24"/>
        </w:rPr>
        <w:t>ł</w:t>
      </w:r>
      <w:r w:rsidRPr="006C7E74">
        <w:rPr>
          <w:rFonts w:ascii="Calibri" w:hAnsi="Calibri" w:cs="Calibri"/>
          <w:sz w:val="24"/>
          <w:szCs w:val="24"/>
        </w:rPr>
        <w:t>ugiwany przez Gminny O</w:t>
      </w:r>
      <w:r w:rsidRPr="006C7E74">
        <w:rPr>
          <w:rFonts w:ascii="Calibri" w:hAnsi="Calibri" w:cs="Calibri" w:hint="eastAsia"/>
          <w:sz w:val="24"/>
          <w:szCs w:val="24"/>
        </w:rPr>
        <w:t>ś</w:t>
      </w:r>
      <w:r w:rsidRPr="006C7E74">
        <w:rPr>
          <w:rFonts w:ascii="Calibri" w:hAnsi="Calibri" w:cs="Calibri"/>
          <w:sz w:val="24"/>
          <w:szCs w:val="24"/>
        </w:rPr>
        <w:t>rodek Kultury w Zebrzydowicach), zlokalizowanego w</w:t>
      </w:r>
      <w:r>
        <w:rPr>
          <w:rFonts w:ascii="Calibri" w:hAnsi="Calibri" w:cs="Calibri"/>
          <w:sz w:val="24"/>
          <w:szCs w:val="24"/>
        </w:rPr>
        <w:t xml:space="preserve"> </w:t>
      </w:r>
      <w:r w:rsidRPr="006C7E74">
        <w:rPr>
          <w:rFonts w:ascii="Calibri" w:hAnsi="Calibri" w:cs="Calibri"/>
          <w:sz w:val="24"/>
          <w:szCs w:val="24"/>
        </w:rPr>
        <w:t>Kaczycach przy ul. Ludowa 10, dzia</w:t>
      </w:r>
      <w:r w:rsidRPr="006C7E74">
        <w:rPr>
          <w:rFonts w:ascii="Calibri" w:hAnsi="Calibri" w:cs="Calibri" w:hint="eastAsia"/>
          <w:sz w:val="24"/>
          <w:szCs w:val="24"/>
        </w:rPr>
        <w:t>ł</w:t>
      </w:r>
      <w:r w:rsidRPr="006C7E74">
        <w:rPr>
          <w:rFonts w:ascii="Calibri" w:hAnsi="Calibri" w:cs="Calibri"/>
          <w:sz w:val="24"/>
          <w:szCs w:val="24"/>
        </w:rPr>
        <w:t>ki: 227/3 i 227/4, obr</w:t>
      </w:r>
      <w:r w:rsidRPr="006C7E74">
        <w:rPr>
          <w:rFonts w:ascii="Calibri" w:hAnsi="Calibri" w:cs="Calibri" w:hint="eastAsia"/>
          <w:sz w:val="24"/>
          <w:szCs w:val="24"/>
        </w:rPr>
        <w:t>ę</w:t>
      </w:r>
      <w:r w:rsidRPr="006C7E74">
        <w:rPr>
          <w:rFonts w:ascii="Calibri" w:hAnsi="Calibri" w:cs="Calibri"/>
          <w:sz w:val="24"/>
          <w:szCs w:val="24"/>
        </w:rPr>
        <w:t>b - Kaczyce G</w:t>
      </w:r>
      <w:r w:rsidRPr="006C7E74">
        <w:rPr>
          <w:rFonts w:ascii="Calibri" w:hAnsi="Calibri" w:cs="Calibri" w:hint="eastAsia"/>
          <w:sz w:val="24"/>
          <w:szCs w:val="24"/>
        </w:rPr>
        <w:t>ó</w:t>
      </w:r>
      <w:r w:rsidRPr="006C7E74">
        <w:rPr>
          <w:rFonts w:ascii="Calibri" w:hAnsi="Calibri" w:cs="Calibri"/>
          <w:sz w:val="24"/>
          <w:szCs w:val="24"/>
        </w:rPr>
        <w:t>rne,</w:t>
      </w:r>
    </w:p>
    <w:p w14:paraId="73023336" w14:textId="77777777" w:rsidR="00492250" w:rsidRPr="006C7E74" w:rsidRDefault="00492250" w:rsidP="00492250">
      <w:pPr>
        <w:spacing w:line="276" w:lineRule="auto"/>
        <w:ind w:left="426" w:firstLine="1"/>
        <w:jc w:val="both"/>
        <w:rPr>
          <w:rFonts w:ascii="Calibri" w:hAnsi="Calibri" w:cs="Calibri"/>
          <w:sz w:val="24"/>
          <w:szCs w:val="24"/>
        </w:rPr>
      </w:pPr>
      <w:r w:rsidRPr="006C7E74">
        <w:rPr>
          <w:rFonts w:ascii="Calibri" w:hAnsi="Calibri" w:cs="Calibri"/>
          <w:sz w:val="24"/>
          <w:szCs w:val="24"/>
        </w:rPr>
        <w:t>3. Szko</w:t>
      </w:r>
      <w:r w:rsidRPr="006C7E74">
        <w:rPr>
          <w:rFonts w:ascii="Calibri" w:hAnsi="Calibri" w:cs="Calibri" w:hint="eastAsia"/>
          <w:sz w:val="24"/>
          <w:szCs w:val="24"/>
        </w:rPr>
        <w:t>ł</w:t>
      </w:r>
      <w:r w:rsidRPr="006C7E74">
        <w:rPr>
          <w:rFonts w:ascii="Calibri" w:hAnsi="Calibri" w:cs="Calibri"/>
          <w:sz w:val="24"/>
          <w:szCs w:val="24"/>
        </w:rPr>
        <w:t>a Podstawowa w K</w:t>
      </w:r>
      <w:r>
        <w:rPr>
          <w:rFonts w:ascii="Calibri" w:hAnsi="Calibri" w:cs="Calibri"/>
          <w:sz w:val="24"/>
          <w:szCs w:val="24"/>
        </w:rPr>
        <w:t>ończycach Małych</w:t>
      </w:r>
      <w:r w:rsidRPr="006C7E74">
        <w:rPr>
          <w:rFonts w:ascii="Calibri" w:hAnsi="Calibri" w:cs="Calibri"/>
          <w:sz w:val="24"/>
          <w:szCs w:val="24"/>
        </w:rPr>
        <w:t>, zlokalizowanego w Ko</w:t>
      </w:r>
      <w:r w:rsidRPr="006C7E74">
        <w:rPr>
          <w:rFonts w:ascii="Calibri" w:hAnsi="Calibri" w:cs="Calibri" w:hint="eastAsia"/>
          <w:sz w:val="24"/>
          <w:szCs w:val="24"/>
        </w:rPr>
        <w:t>ń</w:t>
      </w:r>
      <w:r w:rsidRPr="006C7E74">
        <w:rPr>
          <w:rFonts w:ascii="Calibri" w:hAnsi="Calibri" w:cs="Calibri"/>
          <w:sz w:val="24"/>
          <w:szCs w:val="24"/>
        </w:rPr>
        <w:t>czycach Ma</w:t>
      </w:r>
      <w:r w:rsidRPr="006C7E74">
        <w:rPr>
          <w:rFonts w:ascii="Calibri" w:hAnsi="Calibri" w:cs="Calibri" w:hint="eastAsia"/>
          <w:sz w:val="24"/>
          <w:szCs w:val="24"/>
        </w:rPr>
        <w:t>ł</w:t>
      </w:r>
      <w:r w:rsidRPr="006C7E74">
        <w:rPr>
          <w:rFonts w:ascii="Calibri" w:hAnsi="Calibri" w:cs="Calibri"/>
          <w:sz w:val="24"/>
          <w:szCs w:val="24"/>
        </w:rPr>
        <w:t>ych przy ul. Jagiello</w:t>
      </w:r>
      <w:r w:rsidRPr="006C7E74">
        <w:rPr>
          <w:rFonts w:ascii="Calibri" w:hAnsi="Calibri" w:cs="Calibri" w:hint="eastAsia"/>
          <w:sz w:val="24"/>
          <w:szCs w:val="24"/>
        </w:rPr>
        <w:t>ń</w:t>
      </w:r>
      <w:r w:rsidRPr="006C7E74">
        <w:rPr>
          <w:rFonts w:ascii="Calibri" w:hAnsi="Calibri" w:cs="Calibri"/>
          <w:sz w:val="24"/>
          <w:szCs w:val="24"/>
        </w:rPr>
        <w:t>ska 56, dzia</w:t>
      </w:r>
      <w:r w:rsidRPr="006C7E74">
        <w:rPr>
          <w:rFonts w:ascii="Calibri" w:hAnsi="Calibri" w:cs="Calibri" w:hint="eastAsia"/>
          <w:sz w:val="24"/>
          <w:szCs w:val="24"/>
        </w:rPr>
        <w:t>ł</w:t>
      </w:r>
      <w:r w:rsidRPr="006C7E74">
        <w:rPr>
          <w:rFonts w:ascii="Calibri" w:hAnsi="Calibri" w:cs="Calibri"/>
          <w:sz w:val="24"/>
          <w:szCs w:val="24"/>
        </w:rPr>
        <w:t>ki: 1877 i 1878,</w:t>
      </w:r>
      <w:r>
        <w:rPr>
          <w:rFonts w:ascii="Calibri" w:hAnsi="Calibri" w:cs="Calibri"/>
          <w:sz w:val="24"/>
          <w:szCs w:val="24"/>
        </w:rPr>
        <w:t xml:space="preserve"> </w:t>
      </w:r>
      <w:r w:rsidRPr="006C7E74">
        <w:rPr>
          <w:rFonts w:ascii="Calibri" w:hAnsi="Calibri" w:cs="Calibri"/>
          <w:sz w:val="24"/>
          <w:szCs w:val="24"/>
        </w:rPr>
        <w:t>obr</w:t>
      </w:r>
      <w:r w:rsidRPr="006C7E74">
        <w:rPr>
          <w:rFonts w:ascii="Calibri" w:hAnsi="Calibri" w:cs="Calibri" w:hint="eastAsia"/>
          <w:sz w:val="24"/>
          <w:szCs w:val="24"/>
        </w:rPr>
        <w:t>ę</w:t>
      </w:r>
      <w:r w:rsidRPr="006C7E74">
        <w:rPr>
          <w:rFonts w:ascii="Calibri" w:hAnsi="Calibri" w:cs="Calibri"/>
          <w:sz w:val="24"/>
          <w:szCs w:val="24"/>
        </w:rPr>
        <w:t>b - Ko</w:t>
      </w:r>
      <w:r w:rsidRPr="006C7E74">
        <w:rPr>
          <w:rFonts w:ascii="Calibri" w:hAnsi="Calibri" w:cs="Calibri" w:hint="eastAsia"/>
          <w:sz w:val="24"/>
          <w:szCs w:val="24"/>
        </w:rPr>
        <w:t>ń</w:t>
      </w:r>
      <w:r w:rsidRPr="006C7E74">
        <w:rPr>
          <w:rFonts w:ascii="Calibri" w:hAnsi="Calibri" w:cs="Calibri"/>
          <w:sz w:val="24"/>
          <w:szCs w:val="24"/>
        </w:rPr>
        <w:t>czyce Ma</w:t>
      </w:r>
      <w:r w:rsidRPr="006C7E74">
        <w:rPr>
          <w:rFonts w:ascii="Calibri" w:hAnsi="Calibri" w:cs="Calibri" w:hint="eastAsia"/>
          <w:sz w:val="24"/>
          <w:szCs w:val="24"/>
        </w:rPr>
        <w:t>ł</w:t>
      </w:r>
      <w:r w:rsidRPr="006C7E74">
        <w:rPr>
          <w:rFonts w:ascii="Calibri" w:hAnsi="Calibri" w:cs="Calibri"/>
          <w:sz w:val="24"/>
          <w:szCs w:val="24"/>
        </w:rPr>
        <w:t>e,</w:t>
      </w:r>
    </w:p>
    <w:p w14:paraId="3673A0B2" w14:textId="77777777" w:rsidR="00492250" w:rsidRPr="006C7E74" w:rsidRDefault="00492250" w:rsidP="00492250">
      <w:pPr>
        <w:spacing w:line="276" w:lineRule="auto"/>
        <w:ind w:left="426" w:firstLine="1"/>
        <w:jc w:val="both"/>
        <w:rPr>
          <w:rFonts w:ascii="Calibri" w:hAnsi="Calibri" w:cs="Calibri"/>
          <w:sz w:val="24"/>
          <w:szCs w:val="24"/>
        </w:rPr>
      </w:pPr>
      <w:r w:rsidRPr="006C7E74">
        <w:rPr>
          <w:rFonts w:ascii="Calibri" w:hAnsi="Calibri" w:cs="Calibri"/>
          <w:sz w:val="24"/>
          <w:szCs w:val="24"/>
        </w:rPr>
        <w:t>4. Gminne Przedszkole Publiczne w Zebrzydowicach, Oddzia</w:t>
      </w:r>
      <w:r w:rsidRPr="006C7E74">
        <w:rPr>
          <w:rFonts w:ascii="Calibri" w:hAnsi="Calibri" w:cs="Calibri" w:hint="eastAsia"/>
          <w:sz w:val="24"/>
          <w:szCs w:val="24"/>
        </w:rPr>
        <w:t>ł</w:t>
      </w:r>
      <w:r w:rsidRPr="006C7E74">
        <w:rPr>
          <w:rFonts w:ascii="Calibri" w:hAnsi="Calibri" w:cs="Calibri"/>
          <w:sz w:val="24"/>
          <w:szCs w:val="24"/>
        </w:rPr>
        <w:t xml:space="preserve"> Marklowice G</w:t>
      </w:r>
      <w:r w:rsidRPr="006C7E74">
        <w:rPr>
          <w:rFonts w:ascii="Calibri" w:hAnsi="Calibri" w:cs="Calibri" w:hint="eastAsia"/>
          <w:sz w:val="24"/>
          <w:szCs w:val="24"/>
        </w:rPr>
        <w:t>ó</w:t>
      </w:r>
      <w:r w:rsidRPr="006C7E74">
        <w:rPr>
          <w:rFonts w:ascii="Calibri" w:hAnsi="Calibri" w:cs="Calibri"/>
          <w:sz w:val="24"/>
          <w:szCs w:val="24"/>
        </w:rPr>
        <w:t>rne, zlokalizowanego w Marklowicach G</w:t>
      </w:r>
      <w:r w:rsidRPr="006C7E74">
        <w:rPr>
          <w:rFonts w:ascii="Calibri" w:hAnsi="Calibri" w:cs="Calibri" w:hint="eastAsia"/>
          <w:sz w:val="24"/>
          <w:szCs w:val="24"/>
        </w:rPr>
        <w:t>ó</w:t>
      </w:r>
      <w:r w:rsidRPr="006C7E74">
        <w:rPr>
          <w:rFonts w:ascii="Calibri" w:hAnsi="Calibri" w:cs="Calibri"/>
          <w:sz w:val="24"/>
          <w:szCs w:val="24"/>
        </w:rPr>
        <w:t>rnych</w:t>
      </w:r>
      <w:r>
        <w:rPr>
          <w:rFonts w:ascii="Calibri" w:hAnsi="Calibri" w:cs="Calibri"/>
          <w:sz w:val="24"/>
          <w:szCs w:val="24"/>
        </w:rPr>
        <w:t xml:space="preserve"> </w:t>
      </w:r>
      <w:r w:rsidRPr="006C7E74">
        <w:rPr>
          <w:rFonts w:ascii="Calibri" w:hAnsi="Calibri" w:cs="Calibri"/>
          <w:sz w:val="24"/>
          <w:szCs w:val="24"/>
        </w:rPr>
        <w:t>przy ul. Szkolna 28, dzia</w:t>
      </w:r>
      <w:r w:rsidRPr="006C7E74">
        <w:rPr>
          <w:rFonts w:ascii="Calibri" w:hAnsi="Calibri" w:cs="Calibri" w:hint="eastAsia"/>
          <w:sz w:val="24"/>
          <w:szCs w:val="24"/>
        </w:rPr>
        <w:t>ł</w:t>
      </w:r>
      <w:r w:rsidRPr="006C7E74">
        <w:rPr>
          <w:rFonts w:ascii="Calibri" w:hAnsi="Calibri" w:cs="Calibri"/>
          <w:sz w:val="24"/>
          <w:szCs w:val="24"/>
        </w:rPr>
        <w:t>ki: 471/2, obr</w:t>
      </w:r>
      <w:r w:rsidRPr="006C7E74">
        <w:rPr>
          <w:rFonts w:ascii="Calibri" w:hAnsi="Calibri" w:cs="Calibri" w:hint="eastAsia"/>
          <w:sz w:val="24"/>
          <w:szCs w:val="24"/>
        </w:rPr>
        <w:t>ę</w:t>
      </w:r>
      <w:r w:rsidRPr="006C7E74">
        <w:rPr>
          <w:rFonts w:ascii="Calibri" w:hAnsi="Calibri" w:cs="Calibri"/>
          <w:sz w:val="24"/>
          <w:szCs w:val="24"/>
        </w:rPr>
        <w:t>b - Marklowice G</w:t>
      </w:r>
      <w:r w:rsidRPr="006C7E74">
        <w:rPr>
          <w:rFonts w:ascii="Calibri" w:hAnsi="Calibri" w:cs="Calibri" w:hint="eastAsia"/>
          <w:sz w:val="24"/>
          <w:szCs w:val="24"/>
        </w:rPr>
        <w:t>ó</w:t>
      </w:r>
      <w:r w:rsidRPr="006C7E74">
        <w:rPr>
          <w:rFonts w:ascii="Calibri" w:hAnsi="Calibri" w:cs="Calibri"/>
          <w:sz w:val="24"/>
          <w:szCs w:val="24"/>
        </w:rPr>
        <w:t>rne,</w:t>
      </w:r>
    </w:p>
    <w:p w14:paraId="0CE88CBB" w14:textId="77777777" w:rsidR="00492250" w:rsidRPr="006C7E74" w:rsidRDefault="00492250" w:rsidP="00492250">
      <w:pPr>
        <w:spacing w:line="276" w:lineRule="auto"/>
        <w:ind w:left="426" w:firstLine="1"/>
        <w:jc w:val="both"/>
        <w:rPr>
          <w:rFonts w:ascii="Calibri" w:hAnsi="Calibri" w:cs="Calibri"/>
          <w:sz w:val="24"/>
          <w:szCs w:val="24"/>
        </w:rPr>
      </w:pPr>
      <w:r w:rsidRPr="006C7E74">
        <w:rPr>
          <w:rFonts w:ascii="Calibri" w:hAnsi="Calibri" w:cs="Calibri"/>
          <w:sz w:val="24"/>
          <w:szCs w:val="24"/>
        </w:rPr>
        <w:t>5. Ochotnicza Stra</w:t>
      </w:r>
      <w:r w:rsidRPr="006C7E74">
        <w:rPr>
          <w:rFonts w:ascii="Calibri" w:hAnsi="Calibri" w:cs="Calibri" w:hint="eastAsia"/>
          <w:sz w:val="24"/>
          <w:szCs w:val="24"/>
        </w:rPr>
        <w:t>ż</w:t>
      </w:r>
      <w:r w:rsidRPr="006C7E74">
        <w:rPr>
          <w:rFonts w:ascii="Calibri" w:hAnsi="Calibri" w:cs="Calibri"/>
          <w:sz w:val="24"/>
          <w:szCs w:val="24"/>
        </w:rPr>
        <w:t xml:space="preserve"> Po</w:t>
      </w:r>
      <w:r w:rsidRPr="006C7E74">
        <w:rPr>
          <w:rFonts w:ascii="Calibri" w:hAnsi="Calibri" w:cs="Calibri" w:hint="eastAsia"/>
          <w:sz w:val="24"/>
          <w:szCs w:val="24"/>
        </w:rPr>
        <w:t>ż</w:t>
      </w:r>
      <w:r w:rsidRPr="006C7E74">
        <w:rPr>
          <w:rFonts w:ascii="Calibri" w:hAnsi="Calibri" w:cs="Calibri"/>
          <w:sz w:val="24"/>
          <w:szCs w:val="24"/>
        </w:rPr>
        <w:t>arna w Marklowicach G</w:t>
      </w:r>
      <w:r w:rsidRPr="006C7E74">
        <w:rPr>
          <w:rFonts w:ascii="Calibri" w:hAnsi="Calibri" w:cs="Calibri" w:hint="eastAsia"/>
          <w:sz w:val="24"/>
          <w:szCs w:val="24"/>
        </w:rPr>
        <w:t>ó</w:t>
      </w:r>
      <w:r w:rsidRPr="006C7E74">
        <w:rPr>
          <w:rFonts w:ascii="Calibri" w:hAnsi="Calibri" w:cs="Calibri"/>
          <w:sz w:val="24"/>
          <w:szCs w:val="24"/>
        </w:rPr>
        <w:t>rnych, zlokalizowanego w Marklowicach G</w:t>
      </w:r>
      <w:r w:rsidRPr="006C7E74">
        <w:rPr>
          <w:rFonts w:ascii="Calibri" w:hAnsi="Calibri" w:cs="Calibri" w:hint="eastAsia"/>
          <w:sz w:val="24"/>
          <w:szCs w:val="24"/>
        </w:rPr>
        <w:t>ó</w:t>
      </w:r>
      <w:r w:rsidRPr="006C7E74">
        <w:rPr>
          <w:rFonts w:ascii="Calibri" w:hAnsi="Calibri" w:cs="Calibri"/>
          <w:sz w:val="24"/>
          <w:szCs w:val="24"/>
        </w:rPr>
        <w:t>rnych przy ul. Szkolnej 10,</w:t>
      </w:r>
      <w:r>
        <w:rPr>
          <w:rFonts w:ascii="Calibri" w:hAnsi="Calibri" w:cs="Calibri"/>
          <w:sz w:val="24"/>
          <w:szCs w:val="24"/>
        </w:rPr>
        <w:t xml:space="preserve"> </w:t>
      </w:r>
      <w:r w:rsidRPr="006C7E74">
        <w:rPr>
          <w:rFonts w:ascii="Calibri" w:hAnsi="Calibri" w:cs="Calibri"/>
          <w:sz w:val="24"/>
          <w:szCs w:val="24"/>
        </w:rPr>
        <w:t>dzia</w:t>
      </w:r>
      <w:r w:rsidRPr="006C7E74">
        <w:rPr>
          <w:rFonts w:ascii="Calibri" w:hAnsi="Calibri" w:cs="Calibri" w:hint="eastAsia"/>
          <w:sz w:val="24"/>
          <w:szCs w:val="24"/>
        </w:rPr>
        <w:t>ł</w:t>
      </w:r>
      <w:r w:rsidRPr="006C7E74">
        <w:rPr>
          <w:rFonts w:ascii="Calibri" w:hAnsi="Calibri" w:cs="Calibri"/>
          <w:sz w:val="24"/>
          <w:szCs w:val="24"/>
        </w:rPr>
        <w:t>ka 304/2, obr</w:t>
      </w:r>
      <w:r w:rsidRPr="006C7E74">
        <w:rPr>
          <w:rFonts w:ascii="Calibri" w:hAnsi="Calibri" w:cs="Calibri" w:hint="eastAsia"/>
          <w:sz w:val="24"/>
          <w:szCs w:val="24"/>
        </w:rPr>
        <w:t>ę</w:t>
      </w:r>
      <w:r w:rsidRPr="006C7E74">
        <w:rPr>
          <w:rFonts w:ascii="Calibri" w:hAnsi="Calibri" w:cs="Calibri"/>
          <w:sz w:val="24"/>
          <w:szCs w:val="24"/>
        </w:rPr>
        <w:t>b - Marklowice G</w:t>
      </w:r>
      <w:r w:rsidRPr="006C7E74">
        <w:rPr>
          <w:rFonts w:ascii="Calibri" w:hAnsi="Calibri" w:cs="Calibri" w:hint="eastAsia"/>
          <w:sz w:val="24"/>
          <w:szCs w:val="24"/>
        </w:rPr>
        <w:t>ó</w:t>
      </w:r>
      <w:r w:rsidRPr="006C7E74">
        <w:rPr>
          <w:rFonts w:ascii="Calibri" w:hAnsi="Calibri" w:cs="Calibri"/>
          <w:sz w:val="24"/>
          <w:szCs w:val="24"/>
        </w:rPr>
        <w:t>rne,</w:t>
      </w:r>
    </w:p>
    <w:p w14:paraId="506BA106" w14:textId="77777777" w:rsidR="00492250" w:rsidRPr="006C7E74" w:rsidRDefault="00492250" w:rsidP="00492250">
      <w:pPr>
        <w:spacing w:line="276" w:lineRule="auto"/>
        <w:ind w:left="426" w:firstLine="1"/>
        <w:jc w:val="both"/>
        <w:rPr>
          <w:rFonts w:ascii="Calibri" w:hAnsi="Calibri" w:cs="Calibri"/>
          <w:sz w:val="24"/>
          <w:szCs w:val="24"/>
        </w:rPr>
      </w:pPr>
      <w:r w:rsidRPr="006C7E74">
        <w:rPr>
          <w:rFonts w:ascii="Calibri" w:hAnsi="Calibri" w:cs="Calibri"/>
          <w:sz w:val="24"/>
          <w:szCs w:val="24"/>
        </w:rPr>
        <w:t>6. Szko</w:t>
      </w:r>
      <w:r w:rsidRPr="006C7E74">
        <w:rPr>
          <w:rFonts w:ascii="Calibri" w:hAnsi="Calibri" w:cs="Calibri" w:hint="eastAsia"/>
          <w:sz w:val="24"/>
          <w:szCs w:val="24"/>
        </w:rPr>
        <w:t>ł</w:t>
      </w:r>
      <w:r w:rsidRPr="006C7E74">
        <w:rPr>
          <w:rFonts w:ascii="Calibri" w:hAnsi="Calibri" w:cs="Calibri"/>
          <w:sz w:val="24"/>
          <w:szCs w:val="24"/>
        </w:rPr>
        <w:t>a Podstawowa w Zebrzydowicach (dla budynku szko</w:t>
      </w:r>
      <w:r w:rsidRPr="006C7E74">
        <w:rPr>
          <w:rFonts w:ascii="Calibri" w:hAnsi="Calibri" w:cs="Calibri" w:hint="eastAsia"/>
          <w:sz w:val="24"/>
          <w:szCs w:val="24"/>
        </w:rPr>
        <w:t>ł</w:t>
      </w:r>
      <w:r w:rsidRPr="006C7E74">
        <w:rPr>
          <w:rFonts w:ascii="Calibri" w:hAnsi="Calibri" w:cs="Calibri"/>
          <w:sz w:val="24"/>
          <w:szCs w:val="24"/>
        </w:rPr>
        <w:t>y i basenu; w sk</w:t>
      </w:r>
      <w:r w:rsidRPr="006C7E74">
        <w:rPr>
          <w:rFonts w:ascii="Calibri" w:hAnsi="Calibri" w:cs="Calibri" w:hint="eastAsia"/>
          <w:sz w:val="24"/>
          <w:szCs w:val="24"/>
        </w:rPr>
        <w:t>ł</w:t>
      </w:r>
      <w:r w:rsidRPr="006C7E74">
        <w:rPr>
          <w:rFonts w:ascii="Calibri" w:hAnsi="Calibri" w:cs="Calibri"/>
          <w:sz w:val="24"/>
          <w:szCs w:val="24"/>
        </w:rPr>
        <w:t>ad Szko</w:t>
      </w:r>
      <w:r w:rsidRPr="006C7E74">
        <w:rPr>
          <w:rFonts w:ascii="Calibri" w:hAnsi="Calibri" w:cs="Calibri" w:hint="eastAsia"/>
          <w:sz w:val="24"/>
          <w:szCs w:val="24"/>
        </w:rPr>
        <w:t>ł</w:t>
      </w:r>
      <w:r w:rsidRPr="006C7E74">
        <w:rPr>
          <w:rFonts w:ascii="Calibri" w:hAnsi="Calibri" w:cs="Calibri"/>
          <w:sz w:val="24"/>
          <w:szCs w:val="24"/>
        </w:rPr>
        <w:t>y wchodzi budynek szko</w:t>
      </w:r>
      <w:r w:rsidRPr="006C7E74">
        <w:rPr>
          <w:rFonts w:ascii="Calibri" w:hAnsi="Calibri" w:cs="Calibri" w:hint="eastAsia"/>
          <w:sz w:val="24"/>
          <w:szCs w:val="24"/>
        </w:rPr>
        <w:t>ł</w:t>
      </w:r>
      <w:r w:rsidRPr="006C7E74">
        <w:rPr>
          <w:rFonts w:ascii="Calibri" w:hAnsi="Calibri" w:cs="Calibri"/>
          <w:sz w:val="24"/>
          <w:szCs w:val="24"/>
        </w:rPr>
        <w:t>y, hali</w:t>
      </w:r>
      <w:r>
        <w:rPr>
          <w:rFonts w:ascii="Calibri" w:hAnsi="Calibri" w:cs="Calibri"/>
          <w:sz w:val="24"/>
          <w:szCs w:val="24"/>
        </w:rPr>
        <w:t xml:space="preserve"> </w:t>
      </w:r>
      <w:r w:rsidRPr="006C7E74">
        <w:rPr>
          <w:rFonts w:ascii="Calibri" w:hAnsi="Calibri" w:cs="Calibri"/>
          <w:sz w:val="24"/>
          <w:szCs w:val="24"/>
        </w:rPr>
        <w:t xml:space="preserve">sportowej, basenu, orlika), zlokalizowanego w </w:t>
      </w:r>
      <w:r w:rsidRPr="006C7E74">
        <w:rPr>
          <w:rFonts w:ascii="Calibri" w:hAnsi="Calibri" w:cs="Calibri"/>
          <w:sz w:val="24"/>
          <w:szCs w:val="24"/>
        </w:rPr>
        <w:lastRenderedPageBreak/>
        <w:t>Zebrzydowicach przy ul. J. Kochanowskiego 55, dzia</w:t>
      </w:r>
      <w:r w:rsidRPr="006C7E74">
        <w:rPr>
          <w:rFonts w:ascii="Calibri" w:hAnsi="Calibri" w:cs="Calibri" w:hint="eastAsia"/>
          <w:sz w:val="24"/>
          <w:szCs w:val="24"/>
        </w:rPr>
        <w:t>ł</w:t>
      </w:r>
      <w:r w:rsidRPr="006C7E74">
        <w:rPr>
          <w:rFonts w:ascii="Calibri" w:hAnsi="Calibri" w:cs="Calibri"/>
          <w:sz w:val="24"/>
          <w:szCs w:val="24"/>
        </w:rPr>
        <w:t>ka 1377/49, obr</w:t>
      </w:r>
      <w:r w:rsidRPr="006C7E74">
        <w:rPr>
          <w:rFonts w:ascii="Calibri" w:hAnsi="Calibri" w:cs="Calibri" w:hint="eastAsia"/>
          <w:sz w:val="24"/>
          <w:szCs w:val="24"/>
        </w:rPr>
        <w:t>ę</w:t>
      </w:r>
      <w:r w:rsidRPr="006C7E74">
        <w:rPr>
          <w:rFonts w:ascii="Calibri" w:hAnsi="Calibri" w:cs="Calibri"/>
          <w:sz w:val="24"/>
          <w:szCs w:val="24"/>
        </w:rPr>
        <w:t>b -</w:t>
      </w:r>
      <w:r>
        <w:rPr>
          <w:rFonts w:ascii="Calibri" w:hAnsi="Calibri" w:cs="Calibri"/>
          <w:sz w:val="24"/>
          <w:szCs w:val="24"/>
        </w:rPr>
        <w:t xml:space="preserve"> </w:t>
      </w:r>
      <w:r w:rsidRPr="006C7E74">
        <w:rPr>
          <w:rFonts w:ascii="Calibri" w:hAnsi="Calibri" w:cs="Calibri"/>
          <w:sz w:val="24"/>
          <w:szCs w:val="24"/>
        </w:rPr>
        <w:t>Zebrzydowice Dolne,</w:t>
      </w:r>
    </w:p>
    <w:p w14:paraId="4C0D3AC5" w14:textId="77777777" w:rsidR="00492250" w:rsidRPr="006C7E74" w:rsidRDefault="00492250" w:rsidP="00492250">
      <w:pPr>
        <w:spacing w:line="276" w:lineRule="auto"/>
        <w:ind w:left="426" w:firstLine="1"/>
        <w:jc w:val="both"/>
        <w:rPr>
          <w:rFonts w:ascii="Calibri" w:hAnsi="Calibri" w:cs="Calibri"/>
          <w:sz w:val="24"/>
          <w:szCs w:val="24"/>
        </w:rPr>
      </w:pPr>
      <w:r w:rsidRPr="006C7E74">
        <w:rPr>
          <w:rFonts w:ascii="Calibri" w:hAnsi="Calibri" w:cs="Calibri"/>
          <w:sz w:val="24"/>
          <w:szCs w:val="24"/>
        </w:rPr>
        <w:t>7. Gminne Przedszkole Publiczne w Zebrzydowicach, zlokalizowanego w Zebrzydowicach przy ul. Makowa 1, dzia</w:t>
      </w:r>
      <w:r w:rsidRPr="006C7E74">
        <w:rPr>
          <w:rFonts w:ascii="Calibri" w:hAnsi="Calibri" w:cs="Calibri" w:hint="eastAsia"/>
          <w:sz w:val="24"/>
          <w:szCs w:val="24"/>
        </w:rPr>
        <w:t>ł</w:t>
      </w:r>
      <w:r w:rsidRPr="006C7E74">
        <w:rPr>
          <w:rFonts w:ascii="Calibri" w:hAnsi="Calibri" w:cs="Calibri"/>
          <w:sz w:val="24"/>
          <w:szCs w:val="24"/>
        </w:rPr>
        <w:t>ki: 244/5 i</w:t>
      </w:r>
      <w:r>
        <w:rPr>
          <w:rFonts w:ascii="Calibri" w:hAnsi="Calibri" w:cs="Calibri"/>
          <w:sz w:val="24"/>
          <w:szCs w:val="24"/>
        </w:rPr>
        <w:t xml:space="preserve"> </w:t>
      </w:r>
      <w:r w:rsidRPr="006C7E74">
        <w:rPr>
          <w:rFonts w:ascii="Calibri" w:hAnsi="Calibri" w:cs="Calibri"/>
          <w:sz w:val="24"/>
          <w:szCs w:val="24"/>
        </w:rPr>
        <w:t>244/7, obr</w:t>
      </w:r>
      <w:r w:rsidRPr="006C7E74">
        <w:rPr>
          <w:rFonts w:ascii="Calibri" w:hAnsi="Calibri" w:cs="Calibri" w:hint="eastAsia"/>
          <w:sz w:val="24"/>
          <w:szCs w:val="24"/>
        </w:rPr>
        <w:t>ę</w:t>
      </w:r>
      <w:r w:rsidRPr="006C7E74">
        <w:rPr>
          <w:rFonts w:ascii="Calibri" w:hAnsi="Calibri" w:cs="Calibri"/>
          <w:sz w:val="24"/>
          <w:szCs w:val="24"/>
        </w:rPr>
        <w:t>b - Zebrzydowice Dolne,</w:t>
      </w:r>
    </w:p>
    <w:p w14:paraId="32947E5F" w14:textId="77777777" w:rsidR="00492250" w:rsidRDefault="00492250" w:rsidP="00492250">
      <w:pPr>
        <w:spacing w:line="276" w:lineRule="auto"/>
        <w:ind w:left="426" w:firstLine="1"/>
        <w:jc w:val="both"/>
        <w:rPr>
          <w:rFonts w:ascii="Calibri" w:hAnsi="Calibri" w:cs="Calibri"/>
          <w:sz w:val="24"/>
          <w:szCs w:val="24"/>
        </w:rPr>
      </w:pPr>
      <w:r w:rsidRPr="006C7E74">
        <w:rPr>
          <w:rFonts w:ascii="Calibri" w:hAnsi="Calibri" w:cs="Calibri"/>
          <w:sz w:val="24"/>
          <w:szCs w:val="24"/>
        </w:rPr>
        <w:t>8. Urz</w:t>
      </w:r>
      <w:r w:rsidRPr="006C7E74">
        <w:rPr>
          <w:rFonts w:ascii="Calibri" w:hAnsi="Calibri" w:cs="Calibri" w:hint="eastAsia"/>
          <w:sz w:val="24"/>
          <w:szCs w:val="24"/>
        </w:rPr>
        <w:t>ą</w:t>
      </w:r>
      <w:r w:rsidRPr="006C7E74">
        <w:rPr>
          <w:rFonts w:ascii="Calibri" w:hAnsi="Calibri" w:cs="Calibri"/>
          <w:sz w:val="24"/>
          <w:szCs w:val="24"/>
        </w:rPr>
        <w:t>d Gminy Zebrzydowice, zlokalizowanego w Zebrzydowicach przy ul. ks. A. Janusza 6, dzia</w:t>
      </w:r>
      <w:r w:rsidRPr="006C7E74">
        <w:rPr>
          <w:rFonts w:ascii="Calibri" w:hAnsi="Calibri" w:cs="Calibri" w:hint="eastAsia"/>
          <w:sz w:val="24"/>
          <w:szCs w:val="24"/>
        </w:rPr>
        <w:t>ł</w:t>
      </w:r>
      <w:r w:rsidRPr="006C7E74">
        <w:rPr>
          <w:rFonts w:ascii="Calibri" w:hAnsi="Calibri" w:cs="Calibri"/>
          <w:sz w:val="24"/>
          <w:szCs w:val="24"/>
        </w:rPr>
        <w:t>ka 233/16, obr</w:t>
      </w:r>
      <w:r w:rsidRPr="006C7E74">
        <w:rPr>
          <w:rFonts w:ascii="Calibri" w:hAnsi="Calibri" w:cs="Calibri" w:hint="eastAsia"/>
          <w:sz w:val="24"/>
          <w:szCs w:val="24"/>
        </w:rPr>
        <w:t>ę</w:t>
      </w:r>
      <w:r w:rsidRPr="006C7E74">
        <w:rPr>
          <w:rFonts w:ascii="Calibri" w:hAnsi="Calibri" w:cs="Calibri"/>
          <w:sz w:val="24"/>
          <w:szCs w:val="24"/>
        </w:rPr>
        <w:t>b -</w:t>
      </w:r>
      <w:r>
        <w:rPr>
          <w:rFonts w:ascii="Calibri" w:hAnsi="Calibri" w:cs="Calibri"/>
          <w:sz w:val="24"/>
          <w:szCs w:val="24"/>
        </w:rPr>
        <w:t xml:space="preserve"> </w:t>
      </w:r>
      <w:r w:rsidRPr="006C7E74">
        <w:rPr>
          <w:rFonts w:ascii="Calibri" w:hAnsi="Calibri" w:cs="Calibri"/>
          <w:sz w:val="24"/>
          <w:szCs w:val="24"/>
        </w:rPr>
        <w:t>Zebrzydowice Dolne.</w:t>
      </w:r>
    </w:p>
    <w:p w14:paraId="0B8CDD92" w14:textId="77777777" w:rsidR="00492250" w:rsidRDefault="00492250" w:rsidP="0034039E">
      <w:pPr>
        <w:tabs>
          <w:tab w:val="left" w:pos="567"/>
        </w:tabs>
        <w:spacing w:line="276" w:lineRule="auto"/>
        <w:ind w:left="426"/>
        <w:jc w:val="both"/>
        <w:rPr>
          <w:rFonts w:asciiTheme="minorHAnsi" w:hAnsiTheme="minorHAnsi" w:cstheme="minorHAnsi"/>
          <w:sz w:val="24"/>
          <w:szCs w:val="24"/>
        </w:rPr>
      </w:pPr>
    </w:p>
    <w:p w14:paraId="2EF2549F" w14:textId="77777777" w:rsidR="0034039E" w:rsidRDefault="0034039E" w:rsidP="0034039E">
      <w:pPr>
        <w:tabs>
          <w:tab w:val="left" w:pos="567"/>
        </w:tabs>
        <w:spacing w:line="276" w:lineRule="auto"/>
        <w:ind w:left="426"/>
        <w:jc w:val="both"/>
        <w:rPr>
          <w:rFonts w:asciiTheme="minorHAnsi" w:hAnsiTheme="minorHAnsi" w:cstheme="minorHAnsi"/>
          <w:sz w:val="24"/>
          <w:szCs w:val="24"/>
        </w:rPr>
      </w:pPr>
    </w:p>
    <w:p w14:paraId="055CA6D4" w14:textId="21A513B5" w:rsidR="0034039E" w:rsidRPr="0034039E" w:rsidRDefault="0034039E" w:rsidP="004354A6">
      <w:pPr>
        <w:pStyle w:val="Akapitzlist"/>
        <w:numPr>
          <w:ilvl w:val="0"/>
          <w:numId w:val="43"/>
        </w:numPr>
        <w:spacing w:line="276" w:lineRule="auto"/>
        <w:ind w:left="426"/>
        <w:jc w:val="both"/>
        <w:rPr>
          <w:rFonts w:asciiTheme="minorHAnsi" w:hAnsiTheme="minorHAnsi" w:cstheme="minorHAnsi"/>
          <w:sz w:val="22"/>
          <w:szCs w:val="22"/>
        </w:rPr>
      </w:pPr>
      <w:r w:rsidRPr="0034039E">
        <w:rPr>
          <w:rFonts w:asciiTheme="minorHAnsi" w:hAnsiTheme="minorHAnsi" w:cstheme="minorHAnsi"/>
          <w:sz w:val="22"/>
          <w:szCs w:val="22"/>
        </w:rPr>
        <w:t>Prace konserwacyjne powierzchni dachowych</w:t>
      </w:r>
      <w:r>
        <w:rPr>
          <w:rFonts w:asciiTheme="minorHAnsi" w:hAnsiTheme="minorHAnsi" w:cstheme="minorHAnsi"/>
          <w:sz w:val="22"/>
          <w:szCs w:val="22"/>
        </w:rPr>
        <w:t>,</w:t>
      </w:r>
      <w:r w:rsidRPr="0034039E">
        <w:rPr>
          <w:rFonts w:asciiTheme="minorHAnsi" w:hAnsiTheme="minorHAnsi" w:cstheme="minorHAnsi"/>
          <w:sz w:val="22"/>
          <w:szCs w:val="22"/>
        </w:rPr>
        <w:t xml:space="preserve"> które należy wykonać przed montażem instalacji na </w:t>
      </w:r>
      <w:r w:rsidRPr="0034039E">
        <w:rPr>
          <w:rFonts w:asciiTheme="minorHAnsi" w:hAnsiTheme="minorHAnsi" w:cstheme="minorHAnsi"/>
          <w:color w:val="000000"/>
          <w:sz w:val="22"/>
          <w:szCs w:val="22"/>
        </w:rPr>
        <w:t>budynku Urzędu Gminy w Zebrzydowicach (powierzchnia dachu ok. 833 m2) oraz budynku hali w szkole podstawowej</w:t>
      </w:r>
      <w:r w:rsidRPr="0034039E">
        <w:rPr>
          <w:rFonts w:asciiTheme="minorHAnsi" w:hAnsiTheme="minorHAnsi" w:cstheme="minorHAnsi"/>
          <w:sz w:val="22"/>
          <w:szCs w:val="22"/>
        </w:rPr>
        <w:t xml:space="preserve"> w Zebrzydowicach (powierzchnia dachu ok. 674,5 m2): </w:t>
      </w:r>
    </w:p>
    <w:p w14:paraId="4E78BC9A" w14:textId="2ED3A944"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sz w:val="22"/>
          <w:szCs w:val="22"/>
        </w:rPr>
      </w:pPr>
      <w:r w:rsidRPr="0034039E">
        <w:rPr>
          <w:rFonts w:asciiTheme="minorHAnsi" w:hAnsiTheme="minorHAnsi" w:cstheme="minorHAnsi"/>
          <w:sz w:val="22"/>
          <w:szCs w:val="22"/>
        </w:rPr>
        <w:t>Mycie konstrukcji pełnościennych wodą z detergentem pod ciśnieniem;</w:t>
      </w:r>
    </w:p>
    <w:p w14:paraId="08E83285" w14:textId="161451D3"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sz w:val="22"/>
          <w:szCs w:val="22"/>
        </w:rPr>
      </w:pPr>
      <w:r w:rsidRPr="0034039E">
        <w:rPr>
          <w:rFonts w:asciiTheme="minorHAnsi" w:hAnsiTheme="minorHAnsi" w:cstheme="minorHAnsi"/>
          <w:sz w:val="22"/>
          <w:szCs w:val="22"/>
        </w:rPr>
        <w:t>Czyszczenie przez szczotkowanie ręczne do trzeciego stopnia czystości konstrukcji    pełnościennych (stan wyjściowy powierzchni B);</w:t>
      </w:r>
    </w:p>
    <w:p w14:paraId="4EE6D23C" w14:textId="645A5DBC"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sz w:val="22"/>
          <w:szCs w:val="22"/>
        </w:rPr>
      </w:pPr>
      <w:r w:rsidRPr="0034039E">
        <w:rPr>
          <w:rFonts w:asciiTheme="minorHAnsi" w:hAnsiTheme="minorHAnsi" w:cstheme="minorHAnsi"/>
          <w:sz w:val="22"/>
          <w:szCs w:val="22"/>
        </w:rPr>
        <w:t>Odtłuszczanie konstrukcji pełnościennych;</w:t>
      </w:r>
    </w:p>
    <w:p w14:paraId="081C314D" w14:textId="2E3010FD"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sz w:val="22"/>
          <w:szCs w:val="22"/>
        </w:rPr>
      </w:pPr>
      <w:r w:rsidRPr="0034039E">
        <w:rPr>
          <w:rFonts w:asciiTheme="minorHAnsi" w:hAnsiTheme="minorHAnsi" w:cstheme="minorHAnsi"/>
          <w:sz w:val="22"/>
          <w:szCs w:val="22"/>
        </w:rPr>
        <w:t>Malowanie pędzlem farbami do gruntowania poliwinylowymi konstrukcji pełnościennych – podkład;</w:t>
      </w:r>
    </w:p>
    <w:p w14:paraId="3C9C00DC" w14:textId="70209BD2"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color w:val="000000"/>
          <w:sz w:val="22"/>
          <w:szCs w:val="22"/>
        </w:rPr>
      </w:pPr>
      <w:r w:rsidRPr="0034039E">
        <w:rPr>
          <w:rFonts w:asciiTheme="minorHAnsi" w:hAnsiTheme="minorHAnsi" w:cstheme="minorHAnsi"/>
          <w:sz w:val="22"/>
          <w:szCs w:val="22"/>
        </w:rPr>
        <w:t>Malowanie pędzlem farbami do gruntowania poliwinylowymi konstrukcji pełnościennych –</w:t>
      </w:r>
      <w:r w:rsidRPr="0034039E">
        <w:rPr>
          <w:rFonts w:asciiTheme="minorHAnsi" w:hAnsiTheme="minorHAnsi" w:cstheme="minorHAnsi"/>
          <w:color w:val="000000"/>
          <w:sz w:val="22"/>
          <w:szCs w:val="22"/>
        </w:rPr>
        <w:t xml:space="preserve"> nawierzchnie;</w:t>
      </w:r>
    </w:p>
    <w:p w14:paraId="47D9C001" w14:textId="23A6B1FF"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color w:val="000000"/>
          <w:sz w:val="22"/>
          <w:szCs w:val="22"/>
        </w:rPr>
      </w:pPr>
      <w:r w:rsidRPr="0034039E">
        <w:rPr>
          <w:rFonts w:asciiTheme="minorHAnsi" w:hAnsiTheme="minorHAnsi" w:cstheme="minorHAnsi"/>
          <w:color w:val="000000"/>
          <w:sz w:val="22"/>
          <w:szCs w:val="22"/>
        </w:rPr>
        <w:t>Czyszczenie przez szczotkowanie ręczne do trzeciego stopnia czystości konstrukcji pełnościennych (stan wyjściowy powierzchni B) BLACHA PLASKA – obróbki;</w:t>
      </w:r>
    </w:p>
    <w:p w14:paraId="07A7B62A" w14:textId="44032CA4"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color w:val="000000"/>
          <w:sz w:val="22"/>
          <w:szCs w:val="22"/>
        </w:rPr>
      </w:pPr>
      <w:r w:rsidRPr="0034039E">
        <w:rPr>
          <w:rFonts w:asciiTheme="minorHAnsi" w:hAnsiTheme="minorHAnsi" w:cstheme="minorHAnsi"/>
          <w:color w:val="000000"/>
          <w:sz w:val="22"/>
          <w:szCs w:val="22"/>
        </w:rPr>
        <w:t>Dwukrotne malowanie pędzlem farbami do gruntowania poliwinylowymi konstrukcji pełnościennych;</w:t>
      </w:r>
    </w:p>
    <w:p w14:paraId="48042DE4" w14:textId="2506447B"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color w:val="000000"/>
          <w:sz w:val="22"/>
          <w:szCs w:val="22"/>
        </w:rPr>
      </w:pPr>
      <w:r w:rsidRPr="0034039E">
        <w:rPr>
          <w:rFonts w:asciiTheme="minorHAnsi" w:hAnsiTheme="minorHAnsi" w:cstheme="minorHAnsi"/>
          <w:color w:val="000000"/>
          <w:sz w:val="22"/>
          <w:szCs w:val="22"/>
        </w:rPr>
        <w:t>Malowanie pędzlem farbami do gruntowania poliwinylowymi konstrukcji kratowych ŚNIEGOŁAPY;</w:t>
      </w:r>
    </w:p>
    <w:p w14:paraId="63616C5A" w14:textId="7F64ACE3"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color w:val="000000"/>
          <w:sz w:val="22"/>
          <w:szCs w:val="22"/>
        </w:rPr>
      </w:pPr>
      <w:r w:rsidRPr="0034039E">
        <w:rPr>
          <w:rFonts w:asciiTheme="minorHAnsi" w:hAnsiTheme="minorHAnsi" w:cstheme="minorHAnsi"/>
          <w:color w:val="000000"/>
          <w:sz w:val="22"/>
          <w:szCs w:val="22"/>
        </w:rPr>
        <w:t>Wymiana pokrycia murów ogniowych, pasów pod-i nadrynnowych, wyskoków i pasów elewacji, gzymsów i krawędzi balkonowych z blachy z cynku;</w:t>
      </w:r>
    </w:p>
    <w:p w14:paraId="2B86A172" w14:textId="0DE4A605" w:rsidR="0034039E" w:rsidRPr="0034039E" w:rsidRDefault="0034039E" w:rsidP="004354A6">
      <w:pPr>
        <w:pStyle w:val="Akapitzlist"/>
        <w:numPr>
          <w:ilvl w:val="0"/>
          <w:numId w:val="44"/>
        </w:numPr>
        <w:spacing w:line="276" w:lineRule="auto"/>
        <w:contextualSpacing/>
        <w:jc w:val="both"/>
        <w:rPr>
          <w:rFonts w:asciiTheme="minorHAnsi" w:hAnsiTheme="minorHAnsi" w:cstheme="minorHAnsi"/>
          <w:color w:val="000000"/>
          <w:sz w:val="22"/>
          <w:szCs w:val="22"/>
        </w:rPr>
      </w:pPr>
      <w:r w:rsidRPr="0034039E">
        <w:rPr>
          <w:rFonts w:asciiTheme="minorHAnsi" w:hAnsiTheme="minorHAnsi" w:cstheme="minorHAnsi"/>
          <w:color w:val="000000"/>
          <w:sz w:val="22"/>
          <w:szCs w:val="22"/>
        </w:rPr>
        <w:t>Pokrycie z papy smołowej na dachach dawniej krytych papą na połaciach w nakładkę-CZAPY KOMINOWE</w:t>
      </w:r>
    </w:p>
    <w:p w14:paraId="4040709E" w14:textId="65D2F1CF" w:rsidR="0034039E" w:rsidRDefault="0034039E" w:rsidP="004354A6">
      <w:pPr>
        <w:pStyle w:val="Akapitzlist"/>
        <w:numPr>
          <w:ilvl w:val="0"/>
          <w:numId w:val="44"/>
        </w:numPr>
        <w:spacing w:line="276" w:lineRule="auto"/>
        <w:contextualSpacing/>
        <w:jc w:val="both"/>
        <w:rPr>
          <w:rFonts w:asciiTheme="majorHAnsi" w:hAnsiTheme="majorHAnsi" w:cstheme="majorHAnsi"/>
          <w:color w:val="000000"/>
          <w:sz w:val="22"/>
          <w:szCs w:val="22"/>
        </w:rPr>
      </w:pPr>
      <w:r w:rsidRPr="0034039E">
        <w:rPr>
          <w:rFonts w:asciiTheme="minorHAnsi" w:hAnsiTheme="minorHAnsi" w:cstheme="minorHAnsi"/>
          <w:color w:val="000000"/>
          <w:sz w:val="22"/>
          <w:szCs w:val="22"/>
        </w:rPr>
        <w:t>Wymiana (uzupełnienie) wkrętów dachowych z uszczelką należy przyjąć ok. 40 %.</w:t>
      </w:r>
    </w:p>
    <w:p w14:paraId="266DEFC8" w14:textId="77777777" w:rsidR="0034039E" w:rsidRPr="0034039E" w:rsidRDefault="0034039E" w:rsidP="0034039E">
      <w:pPr>
        <w:pStyle w:val="Akapitzlist"/>
        <w:ind w:left="1004"/>
        <w:contextualSpacing/>
        <w:jc w:val="both"/>
        <w:rPr>
          <w:rFonts w:asciiTheme="majorHAnsi" w:hAnsiTheme="majorHAnsi" w:cstheme="majorHAnsi"/>
          <w:color w:val="000000"/>
          <w:sz w:val="22"/>
          <w:szCs w:val="22"/>
        </w:rPr>
      </w:pPr>
    </w:p>
    <w:p w14:paraId="23B30F4C" w14:textId="4E9CDE45" w:rsidR="00F051BE" w:rsidRPr="00E60FF2" w:rsidRDefault="00F051BE" w:rsidP="00A0497F">
      <w:pPr>
        <w:pStyle w:val="Akapitzlist4"/>
        <w:autoSpaceDE w:val="0"/>
        <w:autoSpaceDN w:val="0"/>
        <w:adjustRightInd w:val="0"/>
        <w:spacing w:line="276" w:lineRule="auto"/>
        <w:ind w:left="426"/>
        <w:jc w:val="both"/>
        <w:rPr>
          <w:rFonts w:asciiTheme="minorHAnsi" w:hAnsiTheme="minorHAnsi" w:cs="Arial"/>
          <w:bCs/>
          <w:sz w:val="22"/>
        </w:rPr>
      </w:pPr>
      <w:r>
        <w:rPr>
          <w:rFonts w:asciiTheme="minorHAnsi" w:hAnsiTheme="minorHAnsi" w:cs="Arial"/>
          <w:bCs/>
          <w:sz w:val="22"/>
        </w:rPr>
        <w:t xml:space="preserve">Szczegółowy zakres zadania ujęto </w:t>
      </w:r>
      <w:r w:rsidR="00533BBF">
        <w:rPr>
          <w:rFonts w:asciiTheme="minorHAnsi" w:hAnsiTheme="minorHAnsi" w:cs="Arial"/>
          <w:bCs/>
          <w:sz w:val="22"/>
        </w:rPr>
        <w:t xml:space="preserve">w </w:t>
      </w:r>
      <w:r w:rsidR="00946A96">
        <w:rPr>
          <w:rFonts w:asciiTheme="minorHAnsi" w:hAnsiTheme="minorHAnsi" w:cs="Arial"/>
          <w:bCs/>
          <w:sz w:val="22"/>
        </w:rPr>
        <w:t xml:space="preserve">Programie </w:t>
      </w:r>
      <w:proofErr w:type="spellStart"/>
      <w:r w:rsidR="00946A96">
        <w:rPr>
          <w:rFonts w:asciiTheme="minorHAnsi" w:hAnsiTheme="minorHAnsi" w:cs="Arial"/>
          <w:bCs/>
          <w:sz w:val="22"/>
        </w:rPr>
        <w:t>Funkcjonalno</w:t>
      </w:r>
      <w:proofErr w:type="spellEnd"/>
      <w:r w:rsidR="00946A96">
        <w:rPr>
          <w:rFonts w:asciiTheme="minorHAnsi" w:hAnsiTheme="minorHAnsi" w:cs="Arial"/>
          <w:bCs/>
          <w:sz w:val="22"/>
        </w:rPr>
        <w:t xml:space="preserve"> - Użytkowym PFU</w:t>
      </w:r>
      <w:r w:rsidR="00533BBF">
        <w:rPr>
          <w:rFonts w:asciiTheme="minorHAnsi" w:hAnsiTheme="minorHAnsi" w:cs="Arial"/>
          <w:bCs/>
          <w:sz w:val="22"/>
        </w:rPr>
        <w:t xml:space="preserve"> stanowiący załącznik nr 3 do SWZ.</w:t>
      </w:r>
    </w:p>
    <w:p w14:paraId="6CCAFFB2" w14:textId="77777777" w:rsidR="00F51F81" w:rsidRPr="009C7209" w:rsidRDefault="00F51F81" w:rsidP="00E33CCD">
      <w:pPr>
        <w:pStyle w:val="Teksttreci20"/>
        <w:shd w:val="clear" w:color="auto" w:fill="auto"/>
        <w:spacing w:after="0" w:line="276" w:lineRule="auto"/>
        <w:ind w:left="1134" w:firstLine="0"/>
        <w:jc w:val="both"/>
        <w:rPr>
          <w:rFonts w:asciiTheme="minorHAnsi" w:hAnsiTheme="minorHAnsi" w:cs="Arial"/>
          <w:sz w:val="22"/>
          <w:szCs w:val="22"/>
          <w:lang w:val="pl-PL"/>
        </w:rPr>
      </w:pPr>
    </w:p>
    <w:p w14:paraId="58D0B0DC" w14:textId="77777777" w:rsidR="00953CC7" w:rsidRDefault="0099527D" w:rsidP="00667467">
      <w:pPr>
        <w:pStyle w:val="Akapitzlist"/>
        <w:numPr>
          <w:ilvl w:val="0"/>
          <w:numId w:val="7"/>
        </w:numPr>
        <w:tabs>
          <w:tab w:val="clear" w:pos="720"/>
        </w:tabs>
        <w:spacing w:line="276" w:lineRule="auto"/>
        <w:ind w:left="426" w:hanging="426"/>
        <w:jc w:val="both"/>
        <w:rPr>
          <w:rFonts w:asciiTheme="minorHAnsi" w:hAnsiTheme="minorHAnsi" w:cs="Arial"/>
          <w:b/>
          <w:bCs/>
          <w:sz w:val="22"/>
          <w:szCs w:val="22"/>
        </w:rPr>
      </w:pPr>
      <w:bookmarkStart w:id="7" w:name="_Hlk57895304"/>
      <w:r>
        <w:rPr>
          <w:rFonts w:asciiTheme="minorHAnsi" w:hAnsiTheme="minorHAnsi" w:cs="Arial"/>
          <w:b/>
          <w:bCs/>
          <w:sz w:val="22"/>
          <w:szCs w:val="22"/>
        </w:rPr>
        <w:t>Źródła finansowania:</w:t>
      </w:r>
      <w:r w:rsidR="005D447A">
        <w:rPr>
          <w:rFonts w:asciiTheme="minorHAnsi" w:hAnsiTheme="minorHAnsi" w:cs="Arial"/>
          <w:b/>
          <w:bCs/>
          <w:sz w:val="22"/>
          <w:szCs w:val="22"/>
        </w:rPr>
        <w:t xml:space="preserve"> </w:t>
      </w:r>
    </w:p>
    <w:p w14:paraId="69BDCD39" w14:textId="2914D924" w:rsidR="00492250" w:rsidRPr="00A22A28" w:rsidRDefault="00953CC7" w:rsidP="00492250">
      <w:pPr>
        <w:ind w:left="426"/>
        <w:jc w:val="both"/>
        <w:rPr>
          <w:rFonts w:ascii="Calibri" w:hAnsi="Calibri" w:cs="Calibri"/>
          <w:sz w:val="24"/>
          <w:szCs w:val="24"/>
        </w:rPr>
      </w:pPr>
      <w:r>
        <w:rPr>
          <w:rFonts w:asciiTheme="minorHAnsi" w:hAnsiTheme="minorHAnsi" w:cs="Arial"/>
          <w:b/>
          <w:bCs/>
          <w:sz w:val="22"/>
          <w:szCs w:val="22"/>
        </w:rPr>
        <w:t>Zadanie</w:t>
      </w:r>
      <w:r w:rsidR="005D447A">
        <w:rPr>
          <w:rFonts w:asciiTheme="minorHAnsi" w:hAnsiTheme="minorHAnsi" w:cs="Arial"/>
          <w:b/>
          <w:bCs/>
          <w:sz w:val="22"/>
          <w:szCs w:val="22"/>
        </w:rPr>
        <w:t xml:space="preserve"> </w:t>
      </w:r>
      <w:r w:rsidR="00492250" w:rsidRPr="006B4A41">
        <w:rPr>
          <w:rFonts w:ascii="Calibri" w:hAnsi="Calibri" w:cs="Calibri"/>
          <w:sz w:val="24"/>
          <w:szCs w:val="24"/>
        </w:rPr>
        <w:t xml:space="preserve">dofinansowania w ramach naboru dla </w:t>
      </w:r>
      <w:r w:rsidR="00492250" w:rsidRPr="006B4A41">
        <w:rPr>
          <w:rFonts w:ascii="Calibri" w:eastAsia="DejaVuSans-Bold" w:hAnsi="Calibri" w:cs="Calibri"/>
          <w:sz w:val="24"/>
          <w:szCs w:val="24"/>
        </w:rPr>
        <w:t xml:space="preserve">Działania: FESL.10.06-Rozwój energetyki rozproszonej opartej o odnawialne źródła energii, numer wniosku </w:t>
      </w:r>
      <w:r w:rsidR="00492250" w:rsidRPr="006B4A41">
        <w:rPr>
          <w:rFonts w:ascii="Calibri" w:eastAsia="DejaVuSans" w:hAnsi="Calibri" w:cs="Calibri"/>
          <w:sz w:val="24"/>
          <w:szCs w:val="24"/>
        </w:rPr>
        <w:t>FESL.10.06-IZ.01-0B7E/24-002, t</w:t>
      </w:r>
      <w:r w:rsidR="00492250" w:rsidRPr="006B4A41">
        <w:rPr>
          <w:rFonts w:ascii="Calibri" w:eastAsia="DejaVuSans-Bold" w:hAnsi="Calibri" w:cs="Calibri"/>
          <w:sz w:val="24"/>
          <w:szCs w:val="24"/>
        </w:rPr>
        <w:t>ytuł projektu „</w:t>
      </w:r>
      <w:r w:rsidR="00492250" w:rsidRPr="006B4A41">
        <w:rPr>
          <w:rFonts w:ascii="Calibri" w:eastAsia="DejaVuSans" w:hAnsi="Calibri" w:cs="Calibri"/>
          <w:sz w:val="24"/>
          <w:szCs w:val="24"/>
        </w:rPr>
        <w:t xml:space="preserve">Budowa odnawialnych źródeł energii w gminie Zebrzydowice”. </w:t>
      </w:r>
      <w:r w:rsidR="00492250" w:rsidRPr="006B4A41">
        <w:rPr>
          <w:rFonts w:ascii="Calibri" w:eastAsia="DejaVuSans-Bold" w:hAnsi="Calibri" w:cs="Calibri"/>
          <w:sz w:val="24"/>
          <w:szCs w:val="24"/>
        </w:rPr>
        <w:t xml:space="preserve">Numer naboru </w:t>
      </w:r>
      <w:r w:rsidR="00492250" w:rsidRPr="006B4A41">
        <w:rPr>
          <w:rFonts w:ascii="Calibri" w:eastAsia="DejaVuSans" w:hAnsi="Calibri" w:cs="Calibri"/>
          <w:sz w:val="24"/>
          <w:szCs w:val="24"/>
        </w:rPr>
        <w:t>FESL.10.06-IZ.01-127/24.</w:t>
      </w:r>
    </w:p>
    <w:p w14:paraId="0E7B1822" w14:textId="77777777" w:rsidR="00DD4266" w:rsidRPr="009C7209" w:rsidRDefault="00DD4266" w:rsidP="00492250">
      <w:pPr>
        <w:pStyle w:val="Tekstpodstawowy"/>
        <w:spacing w:line="276" w:lineRule="auto"/>
        <w:rPr>
          <w:rFonts w:asciiTheme="minorHAnsi" w:hAnsiTheme="minorHAnsi" w:cs="Arial"/>
          <w:b/>
          <w:bCs/>
          <w:color w:val="FF0000"/>
          <w:sz w:val="22"/>
          <w:szCs w:val="22"/>
        </w:rPr>
      </w:pPr>
    </w:p>
    <w:bookmarkEnd w:id="7"/>
    <w:p w14:paraId="15764A15" w14:textId="2C8A9858" w:rsidR="001B4D30" w:rsidRPr="009C7209" w:rsidRDefault="001B4D30" w:rsidP="00667467">
      <w:pPr>
        <w:pStyle w:val="Teksttreci20"/>
        <w:numPr>
          <w:ilvl w:val="0"/>
          <w:numId w:val="7"/>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 xml:space="preserve">Nazwa/y i kod/y  Wspólnego Słownika Zamówień (CPV): </w:t>
      </w:r>
    </w:p>
    <w:p w14:paraId="78D4DE2A" w14:textId="77777777" w:rsidR="00A0497F" w:rsidRDefault="00A0497F" w:rsidP="00A0497F">
      <w:pPr>
        <w:pStyle w:val="Akapitzlist"/>
        <w:autoSpaceDE w:val="0"/>
        <w:autoSpaceDN w:val="0"/>
        <w:adjustRightInd w:val="0"/>
        <w:ind w:left="720"/>
        <w:rPr>
          <w:color w:val="000000"/>
          <w:sz w:val="24"/>
          <w:szCs w:val="24"/>
        </w:rPr>
      </w:pPr>
    </w:p>
    <w:p w14:paraId="0EB078E2" w14:textId="3E67816F" w:rsidR="00A0497F" w:rsidRDefault="00A0497F" w:rsidP="002634CD">
      <w:pPr>
        <w:pStyle w:val="Akapitzlist"/>
        <w:autoSpaceDE w:val="0"/>
        <w:autoSpaceDN w:val="0"/>
        <w:adjustRightInd w:val="0"/>
        <w:spacing w:line="276" w:lineRule="auto"/>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09300000-2</w:t>
      </w:r>
      <w:r w:rsidRPr="00A0497F">
        <w:rPr>
          <w:rFonts w:asciiTheme="minorHAnsi" w:hAnsiTheme="minorHAnsi" w:cstheme="minorHAnsi"/>
          <w:color w:val="000000"/>
          <w:sz w:val="22"/>
          <w:szCs w:val="22"/>
        </w:rPr>
        <w:t xml:space="preserve"> Energia elektryczna, cieplna, słoneczna i jądrowa </w:t>
      </w:r>
      <w:r>
        <w:rPr>
          <w:rFonts w:asciiTheme="minorHAnsi" w:hAnsiTheme="minorHAnsi" w:cstheme="minorHAnsi"/>
          <w:color w:val="000000"/>
          <w:sz w:val="22"/>
          <w:szCs w:val="22"/>
        </w:rPr>
        <w:t>– kod wiodący</w:t>
      </w:r>
    </w:p>
    <w:p w14:paraId="343C678F" w14:textId="77777777" w:rsidR="00A0497F" w:rsidRPr="00A0497F" w:rsidRDefault="00A0497F" w:rsidP="002634CD">
      <w:pPr>
        <w:pStyle w:val="Akapitzlist"/>
        <w:autoSpaceDE w:val="0"/>
        <w:autoSpaceDN w:val="0"/>
        <w:adjustRightInd w:val="0"/>
        <w:spacing w:line="276" w:lineRule="auto"/>
        <w:ind w:left="720"/>
        <w:rPr>
          <w:rFonts w:asciiTheme="minorHAnsi" w:hAnsiTheme="minorHAnsi" w:cstheme="minorHAnsi"/>
          <w:color w:val="000000"/>
          <w:sz w:val="22"/>
          <w:szCs w:val="22"/>
        </w:rPr>
      </w:pPr>
    </w:p>
    <w:p w14:paraId="195BE314" w14:textId="3C581F7F" w:rsidR="00A0497F" w:rsidRPr="00A0497F" w:rsidRDefault="00A0497F" w:rsidP="002634CD">
      <w:pPr>
        <w:pStyle w:val="Akapitzlist"/>
        <w:autoSpaceDE w:val="0"/>
        <w:autoSpaceDN w:val="0"/>
        <w:adjustRightInd w:val="0"/>
        <w:spacing w:line="276" w:lineRule="auto"/>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lastRenderedPageBreak/>
        <w:t>45261215-4</w:t>
      </w:r>
      <w:r w:rsidRPr="00A0497F">
        <w:rPr>
          <w:rFonts w:asciiTheme="minorHAnsi" w:hAnsiTheme="minorHAnsi" w:cstheme="minorHAnsi"/>
          <w:color w:val="000000"/>
          <w:sz w:val="22"/>
          <w:szCs w:val="22"/>
        </w:rPr>
        <w:t xml:space="preserve"> Pokrywanie dachów panelami słonecznymi </w:t>
      </w:r>
    </w:p>
    <w:p w14:paraId="75232671"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45310000-3</w:t>
      </w:r>
      <w:r w:rsidRPr="00A0497F">
        <w:rPr>
          <w:rFonts w:asciiTheme="minorHAnsi" w:hAnsiTheme="minorHAnsi" w:cstheme="minorHAnsi"/>
          <w:color w:val="000000"/>
          <w:sz w:val="22"/>
          <w:szCs w:val="22"/>
        </w:rPr>
        <w:t xml:space="preserve"> Roboty w zakresie instalacji elektrycznych </w:t>
      </w:r>
    </w:p>
    <w:p w14:paraId="6086B562"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45000000-0</w:t>
      </w:r>
      <w:r w:rsidRPr="00A0497F">
        <w:rPr>
          <w:rFonts w:asciiTheme="minorHAnsi" w:hAnsiTheme="minorHAnsi" w:cstheme="minorHAnsi"/>
          <w:color w:val="000000"/>
          <w:sz w:val="22"/>
          <w:szCs w:val="22"/>
        </w:rPr>
        <w:t xml:space="preserve"> Roboty instalacyjne w budynkach </w:t>
      </w:r>
    </w:p>
    <w:p w14:paraId="2AE96604"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45300000-0</w:t>
      </w:r>
      <w:r w:rsidRPr="00A0497F">
        <w:rPr>
          <w:rFonts w:asciiTheme="minorHAnsi" w:hAnsiTheme="minorHAnsi" w:cstheme="minorHAnsi"/>
          <w:color w:val="000000"/>
          <w:sz w:val="22"/>
          <w:szCs w:val="22"/>
        </w:rPr>
        <w:t xml:space="preserve"> Roboty w zakresie instalacji budowlanych </w:t>
      </w:r>
    </w:p>
    <w:p w14:paraId="56FB7321"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45315700-5</w:t>
      </w:r>
      <w:r w:rsidRPr="00A0497F">
        <w:rPr>
          <w:rFonts w:asciiTheme="minorHAnsi" w:hAnsiTheme="minorHAnsi" w:cstheme="minorHAnsi"/>
          <w:color w:val="000000"/>
          <w:sz w:val="22"/>
          <w:szCs w:val="22"/>
        </w:rPr>
        <w:t xml:space="preserve"> Instalowanie rozdzielni elektrycznych </w:t>
      </w:r>
    </w:p>
    <w:p w14:paraId="077CA45D"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45314300-4</w:t>
      </w:r>
      <w:r w:rsidRPr="00A0497F">
        <w:rPr>
          <w:rFonts w:asciiTheme="minorHAnsi" w:hAnsiTheme="minorHAnsi" w:cstheme="minorHAnsi"/>
          <w:color w:val="000000"/>
          <w:sz w:val="22"/>
          <w:szCs w:val="22"/>
        </w:rPr>
        <w:t xml:space="preserve"> Instalowanie systemów ochrony przeciwpożarowej </w:t>
      </w:r>
    </w:p>
    <w:p w14:paraId="53BA426D"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45400000-1</w:t>
      </w:r>
      <w:r w:rsidRPr="00A0497F">
        <w:rPr>
          <w:rFonts w:asciiTheme="minorHAnsi" w:hAnsiTheme="minorHAnsi" w:cstheme="minorHAnsi"/>
          <w:color w:val="000000"/>
          <w:sz w:val="22"/>
          <w:szCs w:val="22"/>
        </w:rPr>
        <w:t xml:space="preserve"> Roboty wykończeniowe w zakresie obiektów budowlanych </w:t>
      </w:r>
    </w:p>
    <w:p w14:paraId="2B9323BE"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45111300-1</w:t>
      </w:r>
      <w:r w:rsidRPr="00A0497F">
        <w:rPr>
          <w:rFonts w:asciiTheme="minorHAnsi" w:hAnsiTheme="minorHAnsi" w:cstheme="minorHAnsi"/>
          <w:color w:val="000000"/>
          <w:sz w:val="22"/>
          <w:szCs w:val="22"/>
        </w:rPr>
        <w:t xml:space="preserve"> Roboty rozbiórkowe </w:t>
      </w:r>
    </w:p>
    <w:p w14:paraId="46CF0930"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71320000-7</w:t>
      </w:r>
      <w:r w:rsidRPr="00A0497F">
        <w:rPr>
          <w:rFonts w:asciiTheme="minorHAnsi" w:hAnsiTheme="minorHAnsi" w:cstheme="minorHAnsi"/>
          <w:color w:val="000000"/>
          <w:sz w:val="22"/>
          <w:szCs w:val="22"/>
        </w:rPr>
        <w:t xml:space="preserve"> Usługi inżynieryjne w zakresie projektowania </w:t>
      </w:r>
    </w:p>
    <w:p w14:paraId="0FA05620" w14:textId="77777777" w:rsidR="00A0497F" w:rsidRPr="00A0497F" w:rsidRDefault="00A0497F" w:rsidP="00A0497F">
      <w:pPr>
        <w:pStyle w:val="Akapitzlist"/>
        <w:autoSpaceDE w:val="0"/>
        <w:autoSpaceDN w:val="0"/>
        <w:adjustRightInd w:val="0"/>
        <w:ind w:left="1843" w:hanging="1123"/>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71321000-4</w:t>
      </w:r>
      <w:r w:rsidRPr="00A0497F">
        <w:rPr>
          <w:rFonts w:asciiTheme="minorHAnsi" w:hAnsiTheme="minorHAnsi" w:cstheme="minorHAnsi"/>
          <w:color w:val="000000"/>
          <w:sz w:val="22"/>
          <w:szCs w:val="22"/>
        </w:rPr>
        <w:t xml:space="preserve"> Usługi inżynierii projektowej dla mechanicznych i elektrycznych instalacji budowlanych </w:t>
      </w:r>
    </w:p>
    <w:p w14:paraId="1514BB61" w14:textId="77777777" w:rsidR="00A0497F" w:rsidRPr="00A0497F" w:rsidRDefault="00A0497F" w:rsidP="00A0497F">
      <w:pPr>
        <w:pStyle w:val="Akapitzlist"/>
        <w:autoSpaceDE w:val="0"/>
        <w:autoSpaceDN w:val="0"/>
        <w:adjustRightInd w:val="0"/>
        <w:ind w:left="720"/>
        <w:rPr>
          <w:rFonts w:asciiTheme="minorHAnsi" w:hAnsiTheme="minorHAnsi" w:cstheme="minorHAnsi"/>
          <w:color w:val="000000"/>
          <w:sz w:val="22"/>
          <w:szCs w:val="22"/>
        </w:rPr>
      </w:pPr>
      <w:r w:rsidRPr="00A0497F">
        <w:rPr>
          <w:rFonts w:asciiTheme="minorHAnsi" w:hAnsiTheme="minorHAnsi" w:cstheme="minorHAnsi"/>
          <w:b/>
          <w:bCs/>
          <w:color w:val="000000"/>
          <w:sz w:val="22"/>
          <w:szCs w:val="22"/>
        </w:rPr>
        <w:t>71323100-9</w:t>
      </w:r>
      <w:r w:rsidRPr="00A0497F">
        <w:rPr>
          <w:rFonts w:asciiTheme="minorHAnsi" w:hAnsiTheme="minorHAnsi" w:cstheme="minorHAnsi"/>
          <w:color w:val="000000"/>
          <w:sz w:val="22"/>
          <w:szCs w:val="22"/>
        </w:rPr>
        <w:t xml:space="preserve"> Usługi projektowania systemów zasilania energią elektryczną </w:t>
      </w:r>
    </w:p>
    <w:p w14:paraId="21FFA84C" w14:textId="57654317" w:rsidR="005D447A" w:rsidRPr="00A0497F" w:rsidRDefault="00A0497F" w:rsidP="00A0497F">
      <w:pPr>
        <w:pStyle w:val="Teksttreci20"/>
        <w:shd w:val="clear" w:color="auto" w:fill="auto"/>
        <w:spacing w:after="0" w:line="276" w:lineRule="auto"/>
        <w:ind w:left="720" w:firstLine="0"/>
        <w:jc w:val="both"/>
        <w:rPr>
          <w:rFonts w:asciiTheme="minorHAnsi" w:eastAsia="Times New Roman" w:hAnsiTheme="minorHAnsi" w:cstheme="minorHAnsi"/>
          <w:color w:val="000000"/>
          <w:sz w:val="22"/>
          <w:szCs w:val="22"/>
          <w:lang w:val="pl-PL" w:eastAsia="pl-PL"/>
        </w:rPr>
      </w:pPr>
      <w:r w:rsidRPr="004D571A">
        <w:rPr>
          <w:rFonts w:asciiTheme="minorHAnsi" w:eastAsia="Times New Roman" w:hAnsiTheme="minorHAnsi" w:cstheme="minorHAnsi"/>
          <w:b/>
          <w:bCs/>
          <w:color w:val="000000"/>
          <w:sz w:val="22"/>
          <w:szCs w:val="22"/>
          <w:lang w:val="pl-PL" w:eastAsia="pl-PL"/>
        </w:rPr>
        <w:t>71330000-0</w:t>
      </w:r>
      <w:r w:rsidRPr="00A0497F">
        <w:rPr>
          <w:rFonts w:asciiTheme="minorHAnsi" w:eastAsia="Times New Roman" w:hAnsiTheme="minorHAnsi" w:cstheme="minorHAnsi"/>
          <w:color w:val="000000"/>
          <w:sz w:val="22"/>
          <w:szCs w:val="22"/>
          <w:lang w:val="pl-PL" w:eastAsia="pl-PL"/>
        </w:rPr>
        <w:t xml:space="preserve"> Różne usługi inżynieryjne</w:t>
      </w:r>
    </w:p>
    <w:p w14:paraId="13F2A030" w14:textId="77777777" w:rsidR="00A0497F" w:rsidRPr="008B61A7" w:rsidRDefault="00A0497F" w:rsidP="00A0497F">
      <w:pPr>
        <w:pStyle w:val="Teksttreci20"/>
        <w:shd w:val="clear" w:color="auto" w:fill="auto"/>
        <w:spacing w:after="0" w:line="276" w:lineRule="auto"/>
        <w:ind w:left="720" w:firstLine="0"/>
        <w:jc w:val="both"/>
        <w:rPr>
          <w:rFonts w:asciiTheme="minorHAnsi" w:hAnsiTheme="minorHAnsi" w:cs="Arial"/>
          <w:sz w:val="22"/>
          <w:szCs w:val="22"/>
          <w:lang w:val="pl-PL" w:bidi="pl-PL"/>
        </w:rPr>
      </w:pPr>
    </w:p>
    <w:p w14:paraId="111C552F" w14:textId="6DBC066F" w:rsidR="00BE6889" w:rsidRPr="009C7209" w:rsidRDefault="00BE6889" w:rsidP="00667467">
      <w:pPr>
        <w:pStyle w:val="Akapitzlist"/>
        <w:numPr>
          <w:ilvl w:val="0"/>
          <w:numId w:val="7"/>
        </w:numPr>
        <w:tabs>
          <w:tab w:val="clear" w:pos="720"/>
        </w:tabs>
        <w:spacing w:line="276" w:lineRule="auto"/>
        <w:ind w:left="426" w:hanging="426"/>
        <w:jc w:val="both"/>
        <w:rPr>
          <w:rFonts w:asciiTheme="minorHAnsi" w:hAnsiTheme="minorHAnsi" w:cs="Arial"/>
          <w:b/>
          <w:bCs/>
          <w:sz w:val="22"/>
          <w:szCs w:val="22"/>
        </w:rPr>
      </w:pPr>
      <w:r w:rsidRPr="009C7209">
        <w:rPr>
          <w:rFonts w:asciiTheme="minorHAnsi" w:hAnsiTheme="minorHAnsi" w:cs="Arial"/>
          <w:b/>
          <w:bCs/>
          <w:sz w:val="22"/>
          <w:szCs w:val="22"/>
        </w:rPr>
        <w:t>Wizja lokalna</w:t>
      </w:r>
    </w:p>
    <w:p w14:paraId="4B5399C3" w14:textId="5432608F" w:rsidR="00BE6889" w:rsidRPr="009C7209" w:rsidRDefault="00BE6889"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t>
      </w:r>
      <w:r w:rsidRPr="008B61A7">
        <w:rPr>
          <w:rFonts w:asciiTheme="minorHAnsi" w:hAnsiTheme="minorHAnsi" w:cs="Arial"/>
          <w:b/>
          <w:bCs/>
          <w:sz w:val="22"/>
          <w:szCs w:val="22"/>
        </w:rPr>
        <w:t xml:space="preserve">nie przewiduje obowiązku </w:t>
      </w:r>
      <w:r w:rsidRPr="009C7209">
        <w:rPr>
          <w:rFonts w:asciiTheme="minorHAnsi" w:hAnsiTheme="minorHAnsi" w:cs="Arial"/>
          <w:sz w:val="22"/>
          <w:szCs w:val="22"/>
        </w:rPr>
        <w:t>odbycia przez Wykonawcę wizji lokalnej oraz sprawdzenia przez Wykonawcę dokumentów niezbędnych do realizacji zamówienia dostępnych na miejscu u Zamawiającego.</w:t>
      </w:r>
    </w:p>
    <w:p w14:paraId="79AC81ED" w14:textId="77777777" w:rsidR="007222B3" w:rsidRDefault="007222B3" w:rsidP="00E33CCD">
      <w:pPr>
        <w:pStyle w:val="Teksttreci20"/>
        <w:shd w:val="clear" w:color="auto" w:fill="auto"/>
        <w:spacing w:after="0" w:line="276" w:lineRule="auto"/>
        <w:ind w:firstLine="0"/>
        <w:jc w:val="both"/>
        <w:rPr>
          <w:rFonts w:asciiTheme="minorHAnsi" w:hAnsiTheme="minorHAnsi" w:cs="Arial"/>
          <w:sz w:val="22"/>
          <w:szCs w:val="22"/>
          <w:lang w:val="pl-PL" w:bidi="pl-PL"/>
        </w:rPr>
      </w:pPr>
    </w:p>
    <w:p w14:paraId="51219AAD" w14:textId="77777777" w:rsidR="0025166C" w:rsidRPr="009C7209" w:rsidRDefault="0025166C" w:rsidP="0025166C">
      <w:pPr>
        <w:pStyle w:val="Teksttreci20"/>
        <w:numPr>
          <w:ilvl w:val="0"/>
          <w:numId w:val="7"/>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 xml:space="preserve">Rozwiązania równoważne  </w:t>
      </w:r>
    </w:p>
    <w:p w14:paraId="1137B2D8" w14:textId="77777777" w:rsidR="0025166C" w:rsidRPr="009C7209" w:rsidRDefault="0025166C" w:rsidP="0025166C">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w:t>
      </w:r>
    </w:p>
    <w:p w14:paraId="20D4D3B3" w14:textId="77777777" w:rsidR="0025166C" w:rsidRPr="009C7209" w:rsidRDefault="0025166C" w:rsidP="0025166C">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1FCA3B98" w14:textId="77777777" w:rsidR="0025166C" w:rsidRPr="009C7209" w:rsidRDefault="0025166C" w:rsidP="0025166C">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Tam, gdzie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101 ust. 1 pkt. 2 lub ust. 3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Zamawiający zgodnie z art. 99 ust. 5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dopuszcza złożenie oferty równoważnej lub zgodnie z art. 101 ust. 4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zaoferowanie rozwiązań „równoważnych” w stosunku do wskazanych w dokumentacji pod warunkiem, że zapewnią uzyskanie parametrów technicznych nie gorszych od założonych w dokumentacji oraz będą zgodne pod względem:</w:t>
      </w:r>
    </w:p>
    <w:p w14:paraId="2C5CE739" w14:textId="77777777" w:rsidR="0025166C" w:rsidRPr="009C7209" w:rsidRDefault="0025166C" w:rsidP="004354A6">
      <w:pPr>
        <w:numPr>
          <w:ilvl w:val="0"/>
          <w:numId w:val="41"/>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gabarytów i konstrukcji (wielkość, rodzaj, właściwości fizyczne, liczba elementów  składowych),</w:t>
      </w:r>
    </w:p>
    <w:p w14:paraId="031F479C" w14:textId="77777777" w:rsidR="0025166C" w:rsidRPr="009C7209" w:rsidRDefault="0025166C" w:rsidP="004354A6">
      <w:pPr>
        <w:numPr>
          <w:ilvl w:val="0"/>
          <w:numId w:val="41"/>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charakteru użytkowego (tożsamość funkcji),</w:t>
      </w:r>
    </w:p>
    <w:p w14:paraId="620ACD3D" w14:textId="77777777" w:rsidR="0025166C" w:rsidRPr="009C7209" w:rsidRDefault="0025166C" w:rsidP="004354A6">
      <w:pPr>
        <w:numPr>
          <w:ilvl w:val="0"/>
          <w:numId w:val="41"/>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charakterystyki materiałowej (rodzaj, jakość materiałów),</w:t>
      </w:r>
    </w:p>
    <w:p w14:paraId="53708563" w14:textId="77777777" w:rsidR="0025166C" w:rsidRPr="009C7209" w:rsidRDefault="0025166C" w:rsidP="004354A6">
      <w:pPr>
        <w:numPr>
          <w:ilvl w:val="0"/>
          <w:numId w:val="41"/>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technicznych (wytrzymałość, trwałość, dane techniczne, dane hydrauliczne, charakterystyki liniowe, konstrukcja),</w:t>
      </w:r>
    </w:p>
    <w:p w14:paraId="1EBA0AD9" w14:textId="77777777" w:rsidR="0025166C" w:rsidRPr="009C7209" w:rsidRDefault="0025166C" w:rsidP="004354A6">
      <w:pPr>
        <w:numPr>
          <w:ilvl w:val="0"/>
          <w:numId w:val="41"/>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bezpieczeństwa użytkowania,</w:t>
      </w:r>
    </w:p>
    <w:p w14:paraId="623EDF2D" w14:textId="77777777" w:rsidR="0025166C" w:rsidRPr="009C7209" w:rsidRDefault="0025166C" w:rsidP="004354A6">
      <w:pPr>
        <w:numPr>
          <w:ilvl w:val="0"/>
          <w:numId w:val="41"/>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standardów emisyjnych.</w:t>
      </w:r>
    </w:p>
    <w:p w14:paraId="2104B1F8" w14:textId="77777777" w:rsidR="0025166C" w:rsidRPr="009C7209" w:rsidRDefault="0025166C" w:rsidP="0025166C">
      <w:pPr>
        <w:suppressAutoHyphens/>
        <w:spacing w:line="276" w:lineRule="auto"/>
        <w:jc w:val="both"/>
        <w:rPr>
          <w:rFonts w:asciiTheme="minorHAnsi" w:hAnsiTheme="minorHAnsi" w:cs="Arial"/>
          <w:bCs/>
          <w:sz w:val="22"/>
          <w:szCs w:val="22"/>
        </w:rPr>
      </w:pPr>
    </w:p>
    <w:p w14:paraId="4C2C2ACB" w14:textId="77777777" w:rsidR="0025166C" w:rsidRPr="009C7209" w:rsidRDefault="0025166C" w:rsidP="0025166C">
      <w:pPr>
        <w:spacing w:after="200" w:line="276" w:lineRule="auto"/>
        <w:ind w:left="426"/>
        <w:contextualSpacing/>
        <w:jc w:val="both"/>
        <w:rPr>
          <w:rFonts w:asciiTheme="minorHAnsi" w:eastAsiaTheme="majorEastAsia" w:hAnsiTheme="minorHAnsi" w:cs="Arial"/>
          <w:sz w:val="22"/>
          <w:szCs w:val="22"/>
          <w:lang w:eastAsia="en-US"/>
        </w:rPr>
      </w:pPr>
      <w:r w:rsidRPr="009C7209">
        <w:rPr>
          <w:rFonts w:asciiTheme="minorHAnsi" w:eastAsiaTheme="majorEastAsia" w:hAnsiTheme="minorHAnsi" w:cs="Arial"/>
          <w:sz w:val="22"/>
          <w:szCs w:val="22"/>
          <w:lang w:eastAsia="en-US"/>
        </w:rPr>
        <w:t xml:space="preserve">Wykonawca, który powołuje się na rozwiązania równoważne, jest zobowiązany wykazać, że oferowane przez niego rozwiązanie spełnia wymagania określone przez zamawiającego. </w:t>
      </w:r>
      <w:r w:rsidRPr="009C7209">
        <w:rPr>
          <w:rFonts w:asciiTheme="minorHAnsi" w:eastAsiaTheme="majorEastAsia" w:hAnsiTheme="minorHAnsi" w:cs="Arial"/>
          <w:sz w:val="22"/>
          <w:szCs w:val="22"/>
          <w:lang w:eastAsia="en-US"/>
        </w:rPr>
        <w:br/>
        <w:t>W takim przypadku, wykonawca załącza do oferty wykaz rozwiązań równoważnych wraz z jego opisem lub normami.</w:t>
      </w:r>
    </w:p>
    <w:p w14:paraId="55729452" w14:textId="77777777" w:rsidR="0025166C" w:rsidRPr="009C7209" w:rsidRDefault="0025166C" w:rsidP="0025166C">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na każde żądanie Zamawiającego zobowiązany jest do okazania w stosunku do wskazanych materiałów znaków bezpieczeństwa, deklaracji zgodności lub aprobaty technicznej lub certyfikatu zgodności z PN przenoszącą normy europejskie lub normą państw członkowskich Europejskiego Obszaru Gospodarczego przenoszącą tę normę lub Polską Normę w przypadku braku Polskiej Normy przenoszącej europejskie.</w:t>
      </w:r>
    </w:p>
    <w:p w14:paraId="27B1012E" w14:textId="77777777" w:rsidR="0025166C" w:rsidRPr="009C7209" w:rsidRDefault="0025166C" w:rsidP="0025166C">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Ilekroć w dokumentacji mowa jest o polskich normach, należy przez to rozumieć polskie normy przenoszące normy europejskie lub normy innych państw członkowskich Europejskiego Obszaru Gospodarczego lub inne normy lub dokumenty, o których mowa w art. 101 ust. 1 pkt 2 ustawy.</w:t>
      </w:r>
    </w:p>
    <w:p w14:paraId="4C87110F" w14:textId="77777777" w:rsidR="0025166C" w:rsidRPr="009C7209" w:rsidRDefault="0025166C" w:rsidP="0025166C">
      <w:pPr>
        <w:suppressAutoHyphens/>
        <w:spacing w:line="276" w:lineRule="auto"/>
        <w:ind w:left="426"/>
        <w:jc w:val="both"/>
        <w:rPr>
          <w:rFonts w:asciiTheme="minorHAnsi" w:hAnsiTheme="minorHAnsi" w:cs="Arial"/>
          <w:bCs/>
          <w:sz w:val="22"/>
          <w:szCs w:val="22"/>
        </w:rPr>
      </w:pPr>
      <w:bookmarkStart w:id="8" w:name="_Hlk33438317"/>
      <w:r w:rsidRPr="009C7209">
        <w:rPr>
          <w:rFonts w:asciiTheme="minorHAnsi" w:hAnsiTheme="minorHAnsi" w:cs="Arial"/>
          <w:bCs/>
          <w:sz w:val="22"/>
          <w:szCs w:val="22"/>
        </w:rPr>
        <w:t>Materiały i urządzenia użyte do wykonania umowy powinny odpowiadać co do jakości wymogom wyrobów dopuszczonych do obrotu i stosowania w budownictwie określonych w ustawie z dnia 7 lipca 1994 r. Prawo Budowlane (tj. Dz. U. z 2019 r., poz. 1186), ustawie z dnia 16 kwietnia 2004r. o wyrobach budowlanych (tj. Dz. U. z 2020 r., poz. 215) oraz wymogom specyfikacji technicznej wykonanie i odbioru robót i SWZ.</w:t>
      </w:r>
    </w:p>
    <w:p w14:paraId="74A653FF" w14:textId="77777777" w:rsidR="0025166C" w:rsidRPr="009C7209" w:rsidRDefault="0025166C" w:rsidP="0025166C">
      <w:pPr>
        <w:suppressAutoHyphens/>
        <w:spacing w:line="276" w:lineRule="auto"/>
        <w:jc w:val="both"/>
        <w:rPr>
          <w:rFonts w:asciiTheme="minorHAnsi" w:hAnsiTheme="minorHAnsi" w:cs="Arial"/>
          <w:bCs/>
          <w:sz w:val="22"/>
          <w:szCs w:val="22"/>
        </w:rPr>
      </w:pPr>
    </w:p>
    <w:p w14:paraId="2BF15EE4" w14:textId="3FD2333D" w:rsidR="0025166C" w:rsidRPr="009C7209" w:rsidRDefault="0025166C" w:rsidP="0025166C">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przed wbudowaniem materiałów przedłoży ich wzory, karty techniczne do akceptacji inspektorowi nadzoru potwierdzającej zgodność parametrów technicznych.</w:t>
      </w:r>
    </w:p>
    <w:p w14:paraId="65D2110A" w14:textId="77777777" w:rsidR="0025166C" w:rsidRPr="009C7209" w:rsidRDefault="0025166C" w:rsidP="0025166C">
      <w:pPr>
        <w:suppressAutoHyphens/>
        <w:spacing w:line="276" w:lineRule="auto"/>
        <w:ind w:left="426"/>
        <w:jc w:val="both"/>
        <w:rPr>
          <w:rFonts w:asciiTheme="minorHAnsi" w:hAnsiTheme="minorHAnsi" w:cs="Arial"/>
          <w:bCs/>
          <w:sz w:val="22"/>
          <w:szCs w:val="22"/>
        </w:rPr>
      </w:pPr>
    </w:p>
    <w:p w14:paraId="46E4A006" w14:textId="77777777" w:rsidR="0025166C" w:rsidRPr="009C7209" w:rsidRDefault="0025166C" w:rsidP="0025166C">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wraz ze zgłoszeniem zakończenia robót przekaże Zamawiającemu dokumentację powykonawczą (w każdym zakresie wykonanych robót), w tym wszystkie dokumenty odbiorowe, dokumenty certyfikacyjne na zamontowane wyroby oraz wbudowane materiały - oświadczenie kierownika budowy.</w:t>
      </w:r>
    </w:p>
    <w:bookmarkEnd w:id="8"/>
    <w:p w14:paraId="72C52545" w14:textId="13BB90EA" w:rsidR="0025166C" w:rsidRPr="009C7209" w:rsidRDefault="0025166C" w:rsidP="0025166C">
      <w:pPr>
        <w:pStyle w:val="Teksttreci20"/>
        <w:shd w:val="clear" w:color="auto" w:fill="auto"/>
        <w:spacing w:after="0" w:line="276" w:lineRule="auto"/>
        <w:ind w:firstLine="0"/>
        <w:jc w:val="both"/>
        <w:rPr>
          <w:rFonts w:asciiTheme="minorHAnsi" w:hAnsiTheme="minorHAnsi" w:cs="Arial"/>
          <w:sz w:val="22"/>
          <w:szCs w:val="22"/>
          <w:lang w:val="pl-PL" w:bidi="pl-PL"/>
        </w:rPr>
      </w:pPr>
    </w:p>
    <w:p w14:paraId="588E9D2C" w14:textId="77777777" w:rsidR="00A656C7" w:rsidRPr="009C7209" w:rsidRDefault="00A656C7" w:rsidP="00667467">
      <w:pPr>
        <w:pStyle w:val="Teksttreci20"/>
        <w:numPr>
          <w:ilvl w:val="0"/>
          <w:numId w:val="7"/>
        </w:numPr>
        <w:shd w:val="clear" w:color="auto" w:fill="auto"/>
        <w:tabs>
          <w:tab w:val="clear" w:pos="720"/>
        </w:tabs>
        <w:spacing w:after="0" w:line="276" w:lineRule="auto"/>
        <w:ind w:left="426" w:hanging="426"/>
        <w:jc w:val="both"/>
        <w:rPr>
          <w:rFonts w:asciiTheme="minorHAnsi" w:hAnsiTheme="minorHAnsi" w:cs="Arial"/>
          <w:sz w:val="22"/>
          <w:szCs w:val="22"/>
          <w:lang w:val="pl-PL" w:bidi="pl-PL"/>
        </w:rPr>
      </w:pPr>
      <w:r w:rsidRPr="009C7209">
        <w:rPr>
          <w:rFonts w:asciiTheme="minorHAnsi" w:hAnsiTheme="minorHAnsi" w:cs="Arial"/>
          <w:b/>
          <w:bCs/>
          <w:sz w:val="22"/>
          <w:szCs w:val="22"/>
          <w:lang w:val="pl-PL" w:bidi="pl-PL"/>
        </w:rPr>
        <w:t>Obowiązek zatrudnienia na podstawie umowy o pracę</w:t>
      </w:r>
    </w:p>
    <w:p w14:paraId="12F3A6EA" w14:textId="77777777" w:rsidR="002634CD" w:rsidRDefault="002634CD" w:rsidP="004354A6">
      <w:pPr>
        <w:pStyle w:val="Akapitzlist"/>
        <w:numPr>
          <w:ilvl w:val="0"/>
          <w:numId w:val="48"/>
        </w:numPr>
        <w:tabs>
          <w:tab w:val="clear" w:pos="720"/>
          <w:tab w:val="num" w:pos="567"/>
        </w:tabs>
        <w:suppressAutoHyphens/>
        <w:overflowPunct w:val="0"/>
        <w:spacing w:line="276" w:lineRule="auto"/>
        <w:ind w:left="567" w:hanging="283"/>
        <w:contextualSpacing/>
        <w:jc w:val="both"/>
        <w:rPr>
          <w:rFonts w:ascii="Calibri" w:hAnsi="Calibri" w:cs="Calibri"/>
          <w:sz w:val="24"/>
          <w:szCs w:val="24"/>
        </w:rPr>
      </w:pPr>
      <w:bookmarkStart w:id="9" w:name="_Hlk51067885"/>
      <w:r>
        <w:rPr>
          <w:rFonts w:ascii="Calibri" w:hAnsi="Calibri" w:cs="Calibri"/>
          <w:sz w:val="24"/>
          <w:szCs w:val="24"/>
        </w:rPr>
        <w:t xml:space="preserve">Działając na podstawie art. 95 ust. 1 ustawy </w:t>
      </w:r>
      <w:proofErr w:type="spellStart"/>
      <w:r>
        <w:rPr>
          <w:rFonts w:ascii="Calibri" w:hAnsi="Calibri" w:cs="Calibri"/>
          <w:sz w:val="24"/>
          <w:szCs w:val="24"/>
        </w:rPr>
        <w:t>Pzp</w:t>
      </w:r>
      <w:proofErr w:type="spellEnd"/>
      <w:r>
        <w:rPr>
          <w:rFonts w:ascii="Calibri" w:hAnsi="Calibri" w:cs="Calibri"/>
          <w:sz w:val="24"/>
          <w:szCs w:val="24"/>
        </w:rPr>
        <w:t xml:space="preserve">, jeżeli przy realizacji zamówienia będą wykonywane prace w sposób określony w art. 22 § 1 ustawy z dnia 26 czerwca 1974 r. – Kodeks pracy, Wykonawca (lub jego Podwykonawca) ma obowiązek zatrudnienia pracownika na podstawie umowy o pracę oraz umożliwienia Zamawiającemu skutecznej kontroli realizacji tego obowiązku. </w:t>
      </w:r>
    </w:p>
    <w:p w14:paraId="285717BB" w14:textId="77777777" w:rsidR="002634CD" w:rsidRDefault="002634CD" w:rsidP="004354A6">
      <w:pPr>
        <w:pStyle w:val="Akapitzlist"/>
        <w:numPr>
          <w:ilvl w:val="0"/>
          <w:numId w:val="47"/>
        </w:numPr>
        <w:tabs>
          <w:tab w:val="clear" w:pos="720"/>
          <w:tab w:val="num" w:pos="567"/>
        </w:tabs>
        <w:suppressAutoHyphens/>
        <w:overflowPunct w:val="0"/>
        <w:spacing w:line="276" w:lineRule="auto"/>
        <w:ind w:left="567" w:hanging="283"/>
        <w:contextualSpacing/>
        <w:jc w:val="both"/>
        <w:rPr>
          <w:rFonts w:ascii="Calibri" w:hAnsi="Calibri" w:cs="Calibri"/>
          <w:sz w:val="24"/>
          <w:szCs w:val="24"/>
        </w:rPr>
      </w:pPr>
      <w:r>
        <w:rPr>
          <w:rFonts w:ascii="Calibri" w:hAnsi="Calibri" w:cs="Calibri"/>
          <w:sz w:val="24"/>
          <w:szCs w:val="24"/>
        </w:rPr>
        <w:t xml:space="preserve">Na Wykonawcy ciąży obowiązek zapewnienia, aby również Podwykonawcy i dalsi Podwykonawcy spełniali wszystkie wymogi względem osób zatrudnionych na umowę </w:t>
      </w:r>
      <w:r>
        <w:rPr>
          <w:rFonts w:ascii="Calibri" w:hAnsi="Calibri" w:cs="Calibri"/>
          <w:sz w:val="24"/>
          <w:szCs w:val="24"/>
        </w:rPr>
        <w:br/>
        <w:t xml:space="preserve">o pracę. </w:t>
      </w:r>
    </w:p>
    <w:p w14:paraId="303627AB" w14:textId="77777777" w:rsidR="002634CD" w:rsidRDefault="002634CD" w:rsidP="004354A6">
      <w:pPr>
        <w:pStyle w:val="Akapitzlist"/>
        <w:numPr>
          <w:ilvl w:val="0"/>
          <w:numId w:val="47"/>
        </w:numPr>
        <w:tabs>
          <w:tab w:val="clear" w:pos="720"/>
          <w:tab w:val="num" w:pos="567"/>
        </w:tabs>
        <w:suppressAutoHyphens/>
        <w:overflowPunct w:val="0"/>
        <w:spacing w:line="276" w:lineRule="auto"/>
        <w:ind w:left="567" w:hanging="283"/>
        <w:contextualSpacing/>
        <w:jc w:val="both"/>
        <w:rPr>
          <w:rFonts w:ascii="Calibri" w:hAnsi="Calibri" w:cs="Calibri"/>
          <w:sz w:val="24"/>
          <w:szCs w:val="24"/>
        </w:rPr>
      </w:pPr>
      <w:r>
        <w:rPr>
          <w:rFonts w:ascii="Calibri" w:hAnsi="Calibri" w:cs="Calibri"/>
          <w:sz w:val="24"/>
          <w:szCs w:val="24"/>
        </w:rPr>
        <w:t>Wymóg zatrudnienia na umowę o prace dotyczy osób, które wykonują czynności bezpośrednio związane z wykonywaniem robót czyli tzw. pracowników fizycznych. Wymóg nie dotyczy więc wolnych zawodów ani osób nie wykonujących prac pod bieżącym kierownictwem Wykonawcy – a w tym m.in. osób: kierujących budową, wykonujących obsługę geodezyjną, dostawców materiałów budowlanych, projektantów.</w:t>
      </w:r>
    </w:p>
    <w:p w14:paraId="289C9095" w14:textId="77777777" w:rsidR="002634CD" w:rsidRDefault="002634CD" w:rsidP="004354A6">
      <w:pPr>
        <w:pStyle w:val="Akapitzlist"/>
        <w:numPr>
          <w:ilvl w:val="0"/>
          <w:numId w:val="47"/>
        </w:numPr>
        <w:tabs>
          <w:tab w:val="clear" w:pos="720"/>
          <w:tab w:val="num" w:pos="567"/>
        </w:tabs>
        <w:suppressAutoHyphens/>
        <w:overflowPunct w:val="0"/>
        <w:spacing w:line="276" w:lineRule="auto"/>
        <w:ind w:left="567" w:hanging="283"/>
        <w:contextualSpacing/>
        <w:jc w:val="both"/>
        <w:rPr>
          <w:rFonts w:ascii="Calibri" w:hAnsi="Calibri" w:cs="Calibri"/>
          <w:sz w:val="24"/>
          <w:szCs w:val="24"/>
        </w:rPr>
      </w:pPr>
      <w:r>
        <w:rPr>
          <w:rFonts w:ascii="Calibri" w:hAnsi="Calibri" w:cs="Calibri"/>
          <w:sz w:val="24"/>
          <w:szCs w:val="24"/>
        </w:rPr>
        <w:lastRenderedPageBreak/>
        <w:t>Wymagania dotyczące sposobu dokumentowania zatrudnienia osób na umowę o pracę, uprawnienia kontrolne Zamawiającego oraz sankcje z tytułu braku zatrudnienia osób na umowę o pracę:</w:t>
      </w:r>
    </w:p>
    <w:p w14:paraId="19636638" w14:textId="77777777" w:rsidR="002634CD" w:rsidRDefault="002634CD" w:rsidP="004354A6">
      <w:pPr>
        <w:numPr>
          <w:ilvl w:val="2"/>
          <w:numId w:val="45"/>
        </w:numPr>
        <w:tabs>
          <w:tab w:val="clear" w:pos="1440"/>
          <w:tab w:val="num" w:pos="567"/>
        </w:tabs>
        <w:suppressAutoHyphens/>
        <w:overflowPunct w:val="0"/>
        <w:spacing w:line="276" w:lineRule="auto"/>
        <w:ind w:left="567" w:hanging="141"/>
        <w:jc w:val="both"/>
        <w:rPr>
          <w:rFonts w:ascii="Calibri" w:hAnsi="Calibri" w:cs="Calibri"/>
          <w:sz w:val="24"/>
          <w:szCs w:val="24"/>
        </w:rPr>
      </w:pPr>
      <w:r>
        <w:rPr>
          <w:rFonts w:ascii="Calibri" w:hAnsi="Calibri" w:cs="Calibri"/>
          <w:sz w:val="24"/>
          <w:szCs w:val="24"/>
        </w:rPr>
        <w:t>Wykonawca przekazuje w załączeniu do umowy oświadczenie o zatrudnianiu osób na podstawie umowy o pracę w zakresie czynności opisanych powyżej.</w:t>
      </w:r>
    </w:p>
    <w:p w14:paraId="15552DC4" w14:textId="77777777" w:rsidR="002634CD" w:rsidRDefault="002634CD" w:rsidP="004354A6">
      <w:pPr>
        <w:numPr>
          <w:ilvl w:val="2"/>
          <w:numId w:val="45"/>
        </w:numPr>
        <w:tabs>
          <w:tab w:val="clear" w:pos="1440"/>
          <w:tab w:val="num" w:pos="567"/>
        </w:tabs>
        <w:suppressAutoHyphens/>
        <w:overflowPunct w:val="0"/>
        <w:spacing w:line="276" w:lineRule="auto"/>
        <w:ind w:left="567" w:hanging="141"/>
        <w:jc w:val="both"/>
        <w:rPr>
          <w:rFonts w:ascii="Calibri" w:hAnsi="Calibri" w:cs="Calibri"/>
          <w:sz w:val="24"/>
          <w:szCs w:val="24"/>
        </w:rPr>
      </w:pPr>
      <w:r>
        <w:rPr>
          <w:rFonts w:ascii="Calibri" w:hAnsi="Calibri" w:cs="Calibri"/>
          <w:sz w:val="24"/>
          <w:szCs w:val="24"/>
        </w:rPr>
        <w:t>W trakcie realizacji zamówienia Zamawiający może dokonać czynności kontrolnych wobec Wykonawcy odnośnie spełniania przez Wykonawcę lub Podwykonawcę wymogu zatrudnienia na podstawie umowy o pracę osób wykonujących wskazane czynności. Zamawiający uprawniony jest w szczególności do:</w:t>
      </w:r>
    </w:p>
    <w:p w14:paraId="7FC96D40" w14:textId="77777777" w:rsidR="002634CD" w:rsidRDefault="002634CD" w:rsidP="004354A6">
      <w:pPr>
        <w:pStyle w:val="Akapitzlist"/>
        <w:numPr>
          <w:ilvl w:val="0"/>
          <w:numId w:val="46"/>
        </w:numPr>
        <w:tabs>
          <w:tab w:val="num" w:pos="567"/>
        </w:tabs>
        <w:overflowPunct w:val="0"/>
        <w:spacing w:line="276" w:lineRule="auto"/>
        <w:ind w:left="567" w:hanging="141"/>
        <w:jc w:val="both"/>
        <w:rPr>
          <w:rFonts w:ascii="Calibri" w:hAnsi="Calibri" w:cs="Calibri"/>
          <w:sz w:val="24"/>
          <w:szCs w:val="24"/>
        </w:rPr>
      </w:pPr>
      <w:r>
        <w:rPr>
          <w:rFonts w:ascii="Calibri" w:hAnsi="Calibri" w:cs="Calibri"/>
          <w:sz w:val="24"/>
          <w:szCs w:val="24"/>
        </w:rPr>
        <w:t>żądania oświadczeń i dokumentów w zakresie potwierdzenia spełniania w/w wymogów i dokonywania ich oceny;</w:t>
      </w:r>
    </w:p>
    <w:p w14:paraId="6D71212A" w14:textId="77777777" w:rsidR="002634CD" w:rsidRDefault="002634CD" w:rsidP="004354A6">
      <w:pPr>
        <w:pStyle w:val="Akapitzlist"/>
        <w:numPr>
          <w:ilvl w:val="0"/>
          <w:numId w:val="46"/>
        </w:numPr>
        <w:tabs>
          <w:tab w:val="num" w:pos="567"/>
        </w:tabs>
        <w:overflowPunct w:val="0"/>
        <w:spacing w:line="276" w:lineRule="auto"/>
        <w:ind w:left="567" w:hanging="141"/>
        <w:jc w:val="both"/>
        <w:rPr>
          <w:rFonts w:ascii="Calibri" w:hAnsi="Calibri" w:cs="Calibri"/>
          <w:sz w:val="24"/>
          <w:szCs w:val="24"/>
        </w:rPr>
      </w:pPr>
      <w:r>
        <w:rPr>
          <w:rFonts w:ascii="Calibri" w:hAnsi="Calibri" w:cs="Calibri"/>
          <w:sz w:val="24"/>
          <w:szCs w:val="24"/>
        </w:rPr>
        <w:t>żądania wyjaśnień w przypadku wątpliwości w zakresie potwierdzenia spełniania w/w wymogów,</w:t>
      </w:r>
    </w:p>
    <w:p w14:paraId="28123E46" w14:textId="77777777" w:rsidR="002634CD" w:rsidRDefault="002634CD" w:rsidP="004354A6">
      <w:pPr>
        <w:pStyle w:val="Akapitzlist"/>
        <w:numPr>
          <w:ilvl w:val="0"/>
          <w:numId w:val="46"/>
        </w:numPr>
        <w:tabs>
          <w:tab w:val="num" w:pos="567"/>
        </w:tabs>
        <w:overflowPunct w:val="0"/>
        <w:spacing w:line="276" w:lineRule="auto"/>
        <w:ind w:left="426" w:firstLine="0"/>
        <w:jc w:val="both"/>
        <w:rPr>
          <w:rFonts w:ascii="Calibri" w:hAnsi="Calibri" w:cs="Calibri"/>
          <w:sz w:val="24"/>
          <w:szCs w:val="24"/>
        </w:rPr>
      </w:pPr>
      <w:r>
        <w:rPr>
          <w:rFonts w:ascii="Calibri" w:hAnsi="Calibri" w:cs="Calibri"/>
          <w:sz w:val="24"/>
          <w:szCs w:val="24"/>
        </w:rPr>
        <w:t>przeprowadzenia kontroli na miejscu wykonywania świadczenia;</w:t>
      </w:r>
    </w:p>
    <w:p w14:paraId="5EEBBA33" w14:textId="77777777" w:rsidR="002634CD" w:rsidRDefault="002634CD" w:rsidP="004354A6">
      <w:pPr>
        <w:pStyle w:val="Akapitzlist"/>
        <w:numPr>
          <w:ilvl w:val="0"/>
          <w:numId w:val="46"/>
        </w:numPr>
        <w:tabs>
          <w:tab w:val="num" w:pos="567"/>
        </w:tabs>
        <w:overflowPunct w:val="0"/>
        <w:spacing w:line="276" w:lineRule="auto"/>
        <w:ind w:left="567" w:hanging="141"/>
        <w:jc w:val="both"/>
        <w:rPr>
          <w:rFonts w:ascii="Calibri" w:hAnsi="Calibri" w:cs="Calibri"/>
          <w:sz w:val="24"/>
          <w:szCs w:val="24"/>
        </w:rPr>
      </w:pPr>
      <w:r>
        <w:rPr>
          <w:rFonts w:ascii="Calibri" w:hAnsi="Calibri" w:cs="Calibri"/>
          <w:sz w:val="24"/>
          <w:szCs w:val="24"/>
        </w:rPr>
        <w:t>zwrócenia się do Państwowej Inspekcji Pracy o przeprowadzenie u Wykonawcy lub Podwykonawcy kontroli.</w:t>
      </w:r>
    </w:p>
    <w:p w14:paraId="14532E44" w14:textId="77777777" w:rsidR="002634CD" w:rsidRDefault="002634CD" w:rsidP="004354A6">
      <w:pPr>
        <w:pStyle w:val="Akapitzlist"/>
        <w:numPr>
          <w:ilvl w:val="0"/>
          <w:numId w:val="47"/>
        </w:numPr>
        <w:tabs>
          <w:tab w:val="clear" w:pos="720"/>
          <w:tab w:val="num" w:pos="567"/>
        </w:tabs>
        <w:suppressAutoHyphens/>
        <w:overflowPunct w:val="0"/>
        <w:spacing w:line="276" w:lineRule="auto"/>
        <w:ind w:left="567" w:hanging="283"/>
        <w:contextualSpacing/>
        <w:jc w:val="both"/>
        <w:rPr>
          <w:rFonts w:ascii="Calibri" w:hAnsi="Calibri" w:cs="Calibri"/>
          <w:sz w:val="24"/>
          <w:szCs w:val="24"/>
        </w:rPr>
      </w:pPr>
      <w:r>
        <w:rPr>
          <w:rFonts w:ascii="Calibri" w:hAnsi="Calibri" w:cs="Calibri"/>
          <w:sz w:val="24"/>
          <w:szCs w:val="24"/>
        </w:rPr>
        <w:t>W trakcie realizacji zamówienia na każde wezwanie Zamawiającego w wyznaczonym w tym wezwaniu terminie nie krótszym niż 3 dni Wykonawca przedłoży Zamawiającemu wskazane poniżej dowody w celu potwierdzenia spełniania wymogu zatrudnienia na podstawie umowy o pracę przez Wykonawcę lub Podwykonawcę osób wykonujących wskazane czynności w trakcie realizacji zamówienia:</w:t>
      </w:r>
    </w:p>
    <w:p w14:paraId="5622A438" w14:textId="77777777" w:rsidR="002634CD" w:rsidRDefault="002634CD" w:rsidP="004354A6">
      <w:pPr>
        <w:pStyle w:val="Akapitzlist"/>
        <w:numPr>
          <w:ilvl w:val="1"/>
          <w:numId w:val="47"/>
        </w:numPr>
        <w:tabs>
          <w:tab w:val="num" w:pos="567"/>
        </w:tabs>
        <w:suppressAutoHyphens/>
        <w:overflowPunct w:val="0"/>
        <w:spacing w:line="276" w:lineRule="auto"/>
        <w:ind w:left="567" w:hanging="141"/>
        <w:contextualSpacing/>
        <w:jc w:val="both"/>
        <w:rPr>
          <w:rFonts w:ascii="Calibri" w:hAnsi="Calibri" w:cs="Calibri"/>
          <w:sz w:val="24"/>
          <w:szCs w:val="24"/>
        </w:rPr>
      </w:pPr>
      <w:r>
        <w:rPr>
          <w:rFonts w:ascii="Calibri" w:hAnsi="Calibri" w:cs="Calibri"/>
          <w:sz w:val="24"/>
          <w:szCs w:val="24"/>
        </w:rPr>
        <w:t xml:space="preserve">oświadczenie Wykonawcy lub Podwykonawcy o zatrudnieniu na podstawie umowy </w:t>
      </w:r>
      <w:r>
        <w:rPr>
          <w:rFonts w:ascii="Calibri" w:hAnsi="Calibri" w:cs="Calibri"/>
          <w:sz w:val="24"/>
          <w:szCs w:val="24"/>
        </w:rPr>
        <w:b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pracę i wymiaru etatu oraz podpis osoby uprawnionej do złożenia oświadczenia w imieniu Wykonawcy lub Podwykonawcy;</w:t>
      </w:r>
    </w:p>
    <w:p w14:paraId="0A02D70F" w14:textId="77777777" w:rsidR="002634CD" w:rsidRDefault="002634CD" w:rsidP="004354A6">
      <w:pPr>
        <w:pStyle w:val="Akapitzlist"/>
        <w:numPr>
          <w:ilvl w:val="1"/>
          <w:numId w:val="47"/>
        </w:numPr>
        <w:tabs>
          <w:tab w:val="num" w:pos="567"/>
        </w:tabs>
        <w:suppressAutoHyphens/>
        <w:overflowPunct w:val="0"/>
        <w:spacing w:line="276" w:lineRule="auto"/>
        <w:ind w:left="567" w:hanging="141"/>
        <w:contextualSpacing/>
        <w:jc w:val="both"/>
        <w:rPr>
          <w:rFonts w:ascii="Calibri" w:hAnsi="Calibri" w:cs="Calibri"/>
          <w:sz w:val="24"/>
          <w:szCs w:val="24"/>
        </w:rPr>
      </w:pPr>
      <w:r>
        <w:rPr>
          <w:rFonts w:ascii="Calibri" w:hAnsi="Calibri" w:cs="Calibri"/>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o ochronie danych osobowych (tj. w szczególności adresów, nr PESEL pracowników). Informacje takie jak: imię i nazwisko, data zawarcia umowy, rodzaj umowy o pracę i wymiar etatu powinny być możliwe do zidentyfikowania;</w:t>
      </w:r>
    </w:p>
    <w:p w14:paraId="2A00FE57" w14:textId="77777777" w:rsidR="002634CD" w:rsidRDefault="002634CD" w:rsidP="004354A6">
      <w:pPr>
        <w:pStyle w:val="Akapitzlist"/>
        <w:numPr>
          <w:ilvl w:val="1"/>
          <w:numId w:val="47"/>
        </w:numPr>
        <w:tabs>
          <w:tab w:val="num" w:pos="567"/>
        </w:tabs>
        <w:suppressAutoHyphens/>
        <w:overflowPunct w:val="0"/>
        <w:spacing w:line="276" w:lineRule="auto"/>
        <w:ind w:left="567" w:hanging="141"/>
        <w:contextualSpacing/>
        <w:jc w:val="both"/>
        <w:rPr>
          <w:rFonts w:ascii="Calibri" w:hAnsi="Calibri" w:cs="Calibri"/>
          <w:sz w:val="24"/>
          <w:szCs w:val="24"/>
        </w:rPr>
      </w:pPr>
      <w:r>
        <w:rPr>
          <w:rFonts w:ascii="Calibri" w:hAnsi="Calibri" w:cs="Calibri"/>
          <w:sz w:val="24"/>
          <w:szCs w:val="24"/>
        </w:rPr>
        <w:t>zaświadczenie właściwego oddziału ZUS, potwierdzające opłacanie przez Wykonawcę lub Podwykonawcę składek na ubezpieczenia społeczne lub zdrowotne z tytułu zatrudnienia na podstawie umów o pracę za ostatni okres rozliczeniowy;</w:t>
      </w:r>
    </w:p>
    <w:p w14:paraId="032A29AC" w14:textId="77777777" w:rsidR="002634CD" w:rsidRDefault="002634CD" w:rsidP="004354A6">
      <w:pPr>
        <w:pStyle w:val="Akapitzlist"/>
        <w:numPr>
          <w:ilvl w:val="1"/>
          <w:numId w:val="47"/>
        </w:numPr>
        <w:tabs>
          <w:tab w:val="num" w:pos="567"/>
        </w:tabs>
        <w:suppressAutoHyphens/>
        <w:overflowPunct w:val="0"/>
        <w:spacing w:line="276" w:lineRule="auto"/>
        <w:ind w:left="567" w:hanging="141"/>
        <w:contextualSpacing/>
        <w:jc w:val="both"/>
        <w:rPr>
          <w:rFonts w:ascii="Calibri" w:hAnsi="Calibri" w:cs="Calibri"/>
          <w:sz w:val="24"/>
          <w:szCs w:val="24"/>
        </w:rPr>
      </w:pPr>
      <w:r>
        <w:rPr>
          <w:rFonts w:ascii="Calibri" w:hAnsi="Calibri" w:cs="Calibri"/>
          <w:sz w:val="24"/>
          <w:szCs w:val="24"/>
        </w:rPr>
        <w:lastRenderedPageBreak/>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43306560" w14:textId="2C018475" w:rsidR="00D94D54" w:rsidRPr="009C7209" w:rsidRDefault="00A656C7" w:rsidP="00E33CCD">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 </w:t>
      </w:r>
    </w:p>
    <w:p w14:paraId="2A1FCD43" w14:textId="77777777" w:rsidR="001B4D30" w:rsidRPr="00F363AE" w:rsidRDefault="001B4D30" w:rsidP="004354A6">
      <w:pPr>
        <w:pStyle w:val="Nagwek1"/>
        <w:numPr>
          <w:ilvl w:val="0"/>
          <w:numId w:val="19"/>
        </w:numPr>
        <w:spacing w:line="276" w:lineRule="auto"/>
        <w:ind w:left="567" w:hanging="567"/>
        <w:rPr>
          <w:rFonts w:asciiTheme="minorHAnsi" w:hAnsiTheme="minorHAnsi" w:cs="Arial"/>
          <w:sz w:val="26"/>
          <w:szCs w:val="26"/>
        </w:rPr>
      </w:pPr>
      <w:bookmarkStart w:id="10" w:name="_Toc75249009"/>
      <w:bookmarkEnd w:id="9"/>
      <w:r w:rsidRPr="00F363AE">
        <w:rPr>
          <w:rFonts w:asciiTheme="minorHAnsi" w:hAnsiTheme="minorHAnsi" w:cs="Arial"/>
          <w:sz w:val="26"/>
          <w:szCs w:val="26"/>
        </w:rPr>
        <w:t>TERMIN WYKONANIA PRZEDMIOTU ZAMÓWIENIA</w:t>
      </w:r>
      <w:bookmarkEnd w:id="10"/>
    </w:p>
    <w:p w14:paraId="211254A4" w14:textId="77777777" w:rsidR="001B4D30" w:rsidRPr="009C7209" w:rsidRDefault="001B4D30" w:rsidP="00E33CCD">
      <w:pPr>
        <w:spacing w:line="276" w:lineRule="auto"/>
        <w:jc w:val="both"/>
        <w:rPr>
          <w:rFonts w:asciiTheme="minorHAnsi" w:hAnsiTheme="minorHAnsi" w:cs="Arial"/>
          <w:b/>
          <w:color w:val="FF0000"/>
          <w:sz w:val="22"/>
          <w:szCs w:val="22"/>
        </w:rPr>
      </w:pPr>
    </w:p>
    <w:p w14:paraId="5745CE20" w14:textId="58AE2E2B" w:rsidR="001B4D30" w:rsidRDefault="001B4D30" w:rsidP="00E33CCD">
      <w:pPr>
        <w:pStyle w:val="Tekstpodstawowy3"/>
        <w:spacing w:line="276" w:lineRule="auto"/>
        <w:rPr>
          <w:rFonts w:asciiTheme="minorHAnsi" w:hAnsiTheme="minorHAnsi" w:cs="Arial"/>
          <w:b/>
          <w:bCs/>
          <w:sz w:val="22"/>
          <w:szCs w:val="22"/>
          <w:lang w:val="pl-PL"/>
        </w:rPr>
      </w:pPr>
      <w:r w:rsidRPr="009C7209">
        <w:rPr>
          <w:rFonts w:asciiTheme="minorHAnsi" w:hAnsiTheme="minorHAnsi" w:cs="Arial"/>
          <w:sz w:val="22"/>
          <w:szCs w:val="22"/>
          <w:lang w:val="pl-PL"/>
        </w:rPr>
        <w:t xml:space="preserve">Termin </w:t>
      </w:r>
      <w:r w:rsidR="0025166C" w:rsidRPr="009C7209">
        <w:rPr>
          <w:rFonts w:asciiTheme="minorHAnsi" w:hAnsiTheme="minorHAnsi" w:cs="Arial"/>
          <w:sz w:val="22"/>
          <w:szCs w:val="22"/>
          <w:lang w:val="pl-PL"/>
        </w:rPr>
        <w:t xml:space="preserve">wykonania przedmiotu zamówienia </w:t>
      </w:r>
      <w:r w:rsidR="0025166C">
        <w:rPr>
          <w:rFonts w:asciiTheme="minorHAnsi" w:hAnsiTheme="minorHAnsi" w:cs="Arial"/>
          <w:b/>
          <w:bCs/>
          <w:sz w:val="22"/>
          <w:szCs w:val="22"/>
          <w:lang w:val="pl-PL"/>
        </w:rPr>
        <w:t xml:space="preserve">do </w:t>
      </w:r>
      <w:r w:rsidR="008D5651">
        <w:rPr>
          <w:rFonts w:asciiTheme="minorHAnsi" w:hAnsiTheme="minorHAnsi" w:cs="Arial"/>
          <w:b/>
          <w:bCs/>
          <w:sz w:val="22"/>
          <w:szCs w:val="22"/>
          <w:lang w:val="pl-PL"/>
        </w:rPr>
        <w:t>6</w:t>
      </w:r>
      <w:r w:rsidR="0025166C">
        <w:rPr>
          <w:rFonts w:asciiTheme="minorHAnsi" w:hAnsiTheme="minorHAnsi" w:cs="Arial"/>
          <w:b/>
          <w:bCs/>
          <w:sz w:val="22"/>
          <w:szCs w:val="22"/>
          <w:lang w:val="pl-PL"/>
        </w:rPr>
        <w:t xml:space="preserve"> miesięcy od podpisania umowy - </w:t>
      </w:r>
      <w:r w:rsidR="0025166C" w:rsidRPr="00E943D3">
        <w:rPr>
          <w:rFonts w:asciiTheme="minorHAnsi" w:hAnsiTheme="minorHAnsi" w:cs="Arial"/>
          <w:sz w:val="22"/>
          <w:szCs w:val="22"/>
          <w:lang w:val="pl-PL"/>
        </w:rPr>
        <w:t>termin realizacji przedmiotu zamówienia, tj. data protokołu odbioru końcowego.</w:t>
      </w:r>
    </w:p>
    <w:p w14:paraId="265EEF1A" w14:textId="77777777" w:rsidR="00626DE0" w:rsidRPr="009C7209" w:rsidRDefault="00626DE0" w:rsidP="00153045">
      <w:pPr>
        <w:pStyle w:val="Teksttreci20"/>
        <w:shd w:val="clear" w:color="auto" w:fill="auto"/>
        <w:tabs>
          <w:tab w:val="left" w:pos="7800"/>
        </w:tabs>
        <w:spacing w:after="0" w:line="276" w:lineRule="auto"/>
        <w:ind w:firstLine="0"/>
        <w:jc w:val="both"/>
        <w:rPr>
          <w:rFonts w:asciiTheme="minorHAnsi" w:hAnsiTheme="minorHAnsi" w:cs="Arial"/>
          <w:color w:val="000000"/>
          <w:sz w:val="22"/>
          <w:szCs w:val="22"/>
          <w:lang w:val="pl-PL" w:bidi="pl-PL"/>
        </w:rPr>
      </w:pPr>
    </w:p>
    <w:p w14:paraId="69257071" w14:textId="5B7074A3" w:rsidR="00760FB9" w:rsidRPr="00F363AE" w:rsidRDefault="00404DFE" w:rsidP="004354A6">
      <w:pPr>
        <w:pStyle w:val="Nagwek1"/>
        <w:numPr>
          <w:ilvl w:val="0"/>
          <w:numId w:val="19"/>
        </w:numPr>
        <w:spacing w:line="276" w:lineRule="auto"/>
        <w:ind w:left="567" w:hanging="567"/>
        <w:rPr>
          <w:rFonts w:asciiTheme="minorHAnsi" w:hAnsiTheme="minorHAnsi" w:cs="Arial"/>
          <w:sz w:val="26"/>
          <w:szCs w:val="26"/>
          <w:lang w:bidi="pl-PL"/>
        </w:rPr>
      </w:pPr>
      <w:bookmarkStart w:id="11" w:name="_Toc75249010"/>
      <w:r w:rsidRPr="00F363AE">
        <w:rPr>
          <w:rFonts w:asciiTheme="minorHAnsi" w:hAnsiTheme="minorHAnsi" w:cs="Arial"/>
          <w:sz w:val="26"/>
          <w:szCs w:val="26"/>
          <w:lang w:bidi="pl-PL"/>
        </w:rPr>
        <w:t>PODZIAŁ ZAMÓWIENIA NA CZĘŚCI</w:t>
      </w:r>
      <w:bookmarkEnd w:id="11"/>
    </w:p>
    <w:p w14:paraId="15D8F348" w14:textId="77777777" w:rsidR="00D7512F" w:rsidRPr="009C7209" w:rsidRDefault="00D7512F" w:rsidP="00E33CCD">
      <w:pPr>
        <w:spacing w:line="276" w:lineRule="auto"/>
        <w:ind w:right="68"/>
        <w:jc w:val="both"/>
        <w:rPr>
          <w:rFonts w:asciiTheme="minorHAnsi" w:hAnsiTheme="minorHAnsi" w:cs="Arial"/>
          <w:sz w:val="22"/>
          <w:szCs w:val="22"/>
          <w:lang w:eastAsia="x-none"/>
        </w:rPr>
      </w:pPr>
    </w:p>
    <w:p w14:paraId="65F0A7F1" w14:textId="77777777" w:rsidR="00E969EB" w:rsidRDefault="00E969EB" w:rsidP="00F051BE">
      <w:pPr>
        <w:spacing w:line="276" w:lineRule="auto"/>
        <w:ind w:right="68"/>
        <w:jc w:val="both"/>
        <w:rPr>
          <w:rFonts w:asciiTheme="minorHAnsi" w:hAnsiTheme="minorHAnsi" w:cs="Arial"/>
          <w:sz w:val="22"/>
          <w:szCs w:val="22"/>
          <w:lang w:eastAsia="x-none"/>
        </w:rPr>
      </w:pPr>
      <w:r>
        <w:rPr>
          <w:rFonts w:asciiTheme="minorHAnsi" w:hAnsiTheme="minorHAnsi" w:cs="Arial"/>
          <w:sz w:val="22"/>
          <w:szCs w:val="22"/>
          <w:lang w:eastAsia="x-none"/>
        </w:rPr>
        <w:t xml:space="preserve">Oferta musi obejmować całość zamówienia, Zamawiający nie dopuszcza możliwości składania ofert częściowych, o których mowa w art. 7 pkt. 15 ustawy </w:t>
      </w:r>
      <w:proofErr w:type="spellStart"/>
      <w:r>
        <w:rPr>
          <w:rFonts w:asciiTheme="minorHAnsi" w:hAnsiTheme="minorHAnsi" w:cs="Arial"/>
          <w:sz w:val="22"/>
          <w:szCs w:val="22"/>
          <w:lang w:eastAsia="x-none"/>
        </w:rPr>
        <w:t>Pzp</w:t>
      </w:r>
      <w:proofErr w:type="spellEnd"/>
      <w:r>
        <w:rPr>
          <w:rFonts w:asciiTheme="minorHAnsi" w:hAnsiTheme="minorHAnsi" w:cs="Arial"/>
          <w:sz w:val="22"/>
          <w:szCs w:val="22"/>
          <w:lang w:eastAsia="x-none"/>
        </w:rPr>
        <w:t>.</w:t>
      </w:r>
    </w:p>
    <w:p w14:paraId="4EA52EF4" w14:textId="77777777" w:rsidR="00E969EB" w:rsidRDefault="00E969EB" w:rsidP="00F051BE">
      <w:pPr>
        <w:spacing w:line="276" w:lineRule="auto"/>
        <w:ind w:right="68"/>
        <w:jc w:val="both"/>
        <w:rPr>
          <w:rFonts w:asciiTheme="minorHAnsi" w:hAnsiTheme="minorHAnsi" w:cs="Arial"/>
          <w:sz w:val="22"/>
          <w:szCs w:val="22"/>
          <w:lang w:eastAsia="x-none"/>
        </w:rPr>
      </w:pPr>
      <w:r>
        <w:rPr>
          <w:rFonts w:asciiTheme="minorHAnsi" w:hAnsiTheme="minorHAnsi" w:cs="Arial"/>
          <w:sz w:val="22"/>
          <w:szCs w:val="22"/>
          <w:lang w:eastAsia="x-none"/>
        </w:rPr>
        <w:t>Oferty częściowe jako sprzeczne (nie odpowiadające) treści SWZ zostaną odrzucone.</w:t>
      </w:r>
    </w:p>
    <w:p w14:paraId="101AEA8F" w14:textId="77777777" w:rsidR="00E41667" w:rsidRPr="00156388" w:rsidRDefault="00E41667" w:rsidP="00F051BE">
      <w:pPr>
        <w:spacing w:line="276" w:lineRule="auto"/>
        <w:ind w:right="68"/>
        <w:jc w:val="both"/>
        <w:rPr>
          <w:rFonts w:asciiTheme="minorHAnsi" w:hAnsiTheme="minorHAnsi" w:cs="Arial"/>
          <w:sz w:val="22"/>
          <w:szCs w:val="22"/>
          <w:lang w:eastAsia="x-none"/>
        </w:rPr>
      </w:pPr>
    </w:p>
    <w:p w14:paraId="1962D2B6" w14:textId="42FDCDDB" w:rsidR="00E969EB" w:rsidRDefault="00E969EB" w:rsidP="00E33CCD">
      <w:pPr>
        <w:spacing w:line="276" w:lineRule="auto"/>
        <w:ind w:right="68"/>
        <w:jc w:val="both"/>
        <w:rPr>
          <w:rFonts w:asciiTheme="minorHAnsi" w:hAnsiTheme="minorHAnsi" w:cs="Arial"/>
          <w:sz w:val="22"/>
          <w:szCs w:val="22"/>
          <w:lang w:eastAsia="x-none"/>
        </w:rPr>
      </w:pPr>
      <w:r>
        <w:rPr>
          <w:rFonts w:asciiTheme="minorHAnsi" w:hAnsiTheme="minorHAnsi" w:cs="Arial"/>
          <w:sz w:val="22"/>
          <w:szCs w:val="22"/>
          <w:lang w:eastAsia="x-none"/>
        </w:rPr>
        <w:t>Powody niedokonania podziału:</w:t>
      </w:r>
    </w:p>
    <w:p w14:paraId="6C8390D2" w14:textId="4B694F1B" w:rsidR="0025166C" w:rsidRPr="0025166C" w:rsidRDefault="00E969EB" w:rsidP="0025166C">
      <w:pPr>
        <w:spacing w:line="276" w:lineRule="auto"/>
        <w:jc w:val="both"/>
        <w:rPr>
          <w:rFonts w:asciiTheme="minorHAnsi" w:hAnsiTheme="minorHAnsi" w:cs="Arial"/>
          <w:sz w:val="22"/>
          <w:szCs w:val="22"/>
          <w:lang w:eastAsia="x-none"/>
        </w:rPr>
      </w:pPr>
      <w:r w:rsidRPr="0025166C">
        <w:rPr>
          <w:rFonts w:asciiTheme="minorHAnsi" w:hAnsiTheme="minorHAnsi" w:cs="Arial"/>
          <w:sz w:val="22"/>
          <w:szCs w:val="22"/>
          <w:lang w:eastAsia="x-none"/>
        </w:rPr>
        <w:t>Nie dokonano podziału zamówienia na części z</w:t>
      </w:r>
      <w:r w:rsidR="00364ADA" w:rsidRPr="0025166C">
        <w:rPr>
          <w:rFonts w:asciiTheme="minorHAnsi" w:hAnsiTheme="minorHAnsi" w:cs="Arial"/>
          <w:sz w:val="22"/>
          <w:szCs w:val="22"/>
          <w:lang w:eastAsia="x-none"/>
        </w:rPr>
        <w:t>e względ</w:t>
      </w:r>
      <w:r w:rsidR="00E41667" w:rsidRPr="0025166C">
        <w:rPr>
          <w:rFonts w:asciiTheme="minorHAnsi" w:hAnsiTheme="minorHAnsi" w:cs="Arial"/>
          <w:sz w:val="22"/>
          <w:szCs w:val="22"/>
          <w:lang w:eastAsia="x-none"/>
        </w:rPr>
        <w:t xml:space="preserve">ów technicznych, ekonomicznych oraz organizacyjnych. </w:t>
      </w:r>
      <w:r w:rsidR="0025166C" w:rsidRPr="0025166C">
        <w:rPr>
          <w:rFonts w:asciiTheme="minorHAnsi" w:hAnsiTheme="minorHAnsi" w:cs="Arial"/>
          <w:sz w:val="22"/>
          <w:szCs w:val="22"/>
          <w:lang w:eastAsia="x-none"/>
        </w:rPr>
        <w:t xml:space="preserve">W związku z otrzymanym dofinansowaniem oraz ze względu na lepszą koordynację prowadzonych robót oraz aby zagwarantować ich sprawniejszy nadzór zdecydowano o prowadzeniu robót przez jednego wykonawcę. </w:t>
      </w:r>
    </w:p>
    <w:p w14:paraId="223B59E3" w14:textId="77777777" w:rsidR="00364ADA" w:rsidRPr="00E969EB" w:rsidRDefault="00364ADA" w:rsidP="00E33CCD">
      <w:pPr>
        <w:spacing w:line="276" w:lineRule="auto"/>
        <w:ind w:right="68"/>
        <w:jc w:val="both"/>
        <w:rPr>
          <w:rFonts w:asciiTheme="minorHAnsi" w:hAnsiTheme="minorHAnsi" w:cs="Arial"/>
          <w:sz w:val="22"/>
          <w:szCs w:val="22"/>
          <w:lang w:eastAsia="x-none"/>
        </w:rPr>
      </w:pPr>
    </w:p>
    <w:p w14:paraId="7F991176" w14:textId="68DF6805" w:rsidR="00606BBA" w:rsidRPr="00F363AE" w:rsidRDefault="00404DFE" w:rsidP="004354A6">
      <w:pPr>
        <w:pStyle w:val="Nagwek1"/>
        <w:numPr>
          <w:ilvl w:val="0"/>
          <w:numId w:val="19"/>
        </w:numPr>
        <w:spacing w:line="276" w:lineRule="auto"/>
        <w:ind w:left="567" w:hanging="567"/>
        <w:rPr>
          <w:rFonts w:asciiTheme="minorHAnsi" w:hAnsiTheme="minorHAnsi" w:cs="Arial"/>
          <w:sz w:val="26"/>
          <w:szCs w:val="26"/>
        </w:rPr>
      </w:pPr>
      <w:bookmarkStart w:id="12" w:name="_Toc75249011"/>
      <w:r w:rsidRPr="00F363AE">
        <w:rPr>
          <w:rFonts w:asciiTheme="minorHAnsi" w:hAnsiTheme="minorHAnsi" w:cs="Arial"/>
          <w:sz w:val="26"/>
          <w:szCs w:val="26"/>
        </w:rPr>
        <w:t>OFERTY WARIANTOWE</w:t>
      </w:r>
      <w:bookmarkEnd w:id="12"/>
    </w:p>
    <w:p w14:paraId="570E49A1" w14:textId="77777777" w:rsidR="005E15EF" w:rsidRPr="009C7209" w:rsidRDefault="005E15EF" w:rsidP="00E33CCD">
      <w:pPr>
        <w:spacing w:line="276" w:lineRule="auto"/>
        <w:ind w:right="68"/>
        <w:jc w:val="both"/>
        <w:rPr>
          <w:rFonts w:asciiTheme="minorHAnsi" w:hAnsiTheme="minorHAnsi" w:cs="Arial"/>
          <w:sz w:val="22"/>
          <w:szCs w:val="22"/>
          <w:lang w:eastAsia="x-none"/>
        </w:rPr>
      </w:pPr>
    </w:p>
    <w:p w14:paraId="5E2DF67C" w14:textId="1B50952C" w:rsidR="00E53A9B" w:rsidRDefault="00D7512F" w:rsidP="00E33CCD">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8B61A7">
        <w:rPr>
          <w:rFonts w:asciiTheme="minorHAnsi" w:hAnsiTheme="minorHAnsi" w:cs="Arial"/>
          <w:b/>
          <w:bCs/>
          <w:sz w:val="22"/>
          <w:szCs w:val="22"/>
          <w:lang w:eastAsia="x-none"/>
        </w:rPr>
        <w:t xml:space="preserve">nie dopuszcza </w:t>
      </w:r>
      <w:r w:rsidRPr="009C7209">
        <w:rPr>
          <w:rFonts w:asciiTheme="minorHAnsi" w:hAnsiTheme="minorHAnsi" w:cs="Arial"/>
          <w:sz w:val="22"/>
          <w:szCs w:val="22"/>
          <w:lang w:eastAsia="x-none"/>
        </w:rPr>
        <w:t>możliwości złożenia oferty wariantowej</w:t>
      </w:r>
      <w:r w:rsidR="000C7F5F" w:rsidRPr="009C7209">
        <w:rPr>
          <w:rFonts w:asciiTheme="minorHAnsi" w:hAnsiTheme="minorHAnsi" w:cs="Arial"/>
          <w:sz w:val="22"/>
          <w:szCs w:val="22"/>
          <w:lang w:eastAsia="x-none"/>
        </w:rPr>
        <w:t>.</w:t>
      </w:r>
    </w:p>
    <w:p w14:paraId="7D77687C" w14:textId="77777777" w:rsidR="00153045" w:rsidRPr="009C7209" w:rsidRDefault="00153045" w:rsidP="00E33CCD">
      <w:pPr>
        <w:spacing w:line="276" w:lineRule="auto"/>
        <w:ind w:right="68"/>
        <w:jc w:val="both"/>
        <w:rPr>
          <w:rFonts w:asciiTheme="minorHAnsi" w:hAnsiTheme="minorHAnsi" w:cs="Arial"/>
          <w:sz w:val="22"/>
          <w:szCs w:val="22"/>
          <w:lang w:eastAsia="x-none"/>
        </w:rPr>
      </w:pPr>
    </w:p>
    <w:p w14:paraId="3759D4DD" w14:textId="28533479" w:rsidR="00606BBA" w:rsidRPr="00F363AE" w:rsidRDefault="00606BBA" w:rsidP="004354A6">
      <w:pPr>
        <w:pStyle w:val="Nagwek1"/>
        <w:numPr>
          <w:ilvl w:val="0"/>
          <w:numId w:val="19"/>
        </w:numPr>
        <w:spacing w:line="276" w:lineRule="auto"/>
        <w:ind w:left="567" w:hanging="567"/>
        <w:rPr>
          <w:rFonts w:asciiTheme="minorHAnsi" w:hAnsiTheme="minorHAnsi" w:cs="Arial"/>
          <w:sz w:val="26"/>
          <w:szCs w:val="26"/>
        </w:rPr>
      </w:pPr>
      <w:bookmarkStart w:id="13" w:name="_Toc75249012"/>
      <w:r w:rsidRPr="00F363AE">
        <w:rPr>
          <w:rFonts w:asciiTheme="minorHAnsi" w:hAnsiTheme="minorHAnsi" w:cs="Arial"/>
          <w:sz w:val="26"/>
          <w:szCs w:val="26"/>
        </w:rPr>
        <w:t>ZAMÓWIENIA POLEGAJĄCE NA POWTÓRZENIU PODOBNYCH ROBÓT BUDOWLANYCH / DOSTAW / USŁUG</w:t>
      </w:r>
      <w:bookmarkEnd w:id="13"/>
    </w:p>
    <w:p w14:paraId="668033B0" w14:textId="77777777" w:rsidR="00D7512F" w:rsidRPr="009C7209" w:rsidRDefault="00D7512F" w:rsidP="00E33CCD">
      <w:pPr>
        <w:spacing w:line="276" w:lineRule="auto"/>
        <w:ind w:right="68"/>
        <w:jc w:val="both"/>
        <w:rPr>
          <w:rFonts w:asciiTheme="minorHAnsi" w:hAnsiTheme="minorHAnsi" w:cs="Arial"/>
          <w:sz w:val="22"/>
          <w:szCs w:val="22"/>
          <w:lang w:eastAsia="x-none"/>
        </w:rPr>
      </w:pPr>
    </w:p>
    <w:p w14:paraId="599C1AB7" w14:textId="1A0B06ED" w:rsidR="0025166C" w:rsidRPr="008B61A7" w:rsidRDefault="0025166C" w:rsidP="0025166C">
      <w:pPr>
        <w:spacing w:line="276" w:lineRule="auto"/>
        <w:jc w:val="both"/>
        <w:rPr>
          <w:rFonts w:asciiTheme="minorHAnsi" w:hAnsiTheme="minorHAnsi" w:cs="Arial"/>
          <w:sz w:val="22"/>
          <w:szCs w:val="22"/>
        </w:rPr>
      </w:pPr>
      <w:r w:rsidRPr="009C7209">
        <w:rPr>
          <w:rFonts w:asciiTheme="minorHAnsi" w:hAnsiTheme="minorHAnsi" w:cs="Arial"/>
          <w:sz w:val="22"/>
          <w:szCs w:val="22"/>
        </w:rPr>
        <w:t>Zamawiający przewiduje</w:t>
      </w:r>
      <w:r>
        <w:rPr>
          <w:rFonts w:asciiTheme="minorHAnsi" w:hAnsiTheme="minorHAnsi" w:cs="Arial"/>
          <w:sz w:val="22"/>
          <w:szCs w:val="22"/>
        </w:rPr>
        <w:t xml:space="preserve"> możliwość</w:t>
      </w:r>
      <w:r w:rsidRPr="009C7209">
        <w:rPr>
          <w:rFonts w:asciiTheme="minorHAnsi" w:hAnsiTheme="minorHAnsi" w:cs="Arial"/>
          <w:sz w:val="22"/>
          <w:szCs w:val="22"/>
        </w:rPr>
        <w:t xml:space="preserve"> udzieleni</w:t>
      </w:r>
      <w:r>
        <w:rPr>
          <w:rFonts w:asciiTheme="minorHAnsi" w:hAnsiTheme="minorHAnsi" w:cs="Arial"/>
          <w:sz w:val="22"/>
          <w:szCs w:val="22"/>
        </w:rPr>
        <w:t>a</w:t>
      </w:r>
      <w:r w:rsidRPr="009C7209">
        <w:rPr>
          <w:rFonts w:asciiTheme="minorHAnsi" w:hAnsiTheme="minorHAnsi" w:cs="Arial"/>
          <w:sz w:val="22"/>
          <w:szCs w:val="22"/>
        </w:rPr>
        <w:t xml:space="preserve"> zamówień, o których mowa w art. 214 ust.1 pkt 7 i 8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polegającego na powtórzeniu podobnych robót budowlanych do wartości </w:t>
      </w:r>
      <w:r w:rsidR="00D85F61">
        <w:rPr>
          <w:rFonts w:asciiTheme="minorHAnsi" w:hAnsiTheme="minorHAnsi" w:cs="Arial"/>
          <w:b/>
          <w:bCs/>
          <w:sz w:val="22"/>
          <w:szCs w:val="22"/>
        </w:rPr>
        <w:t>200 000,00</w:t>
      </w:r>
      <w:r w:rsidRPr="008B61A7">
        <w:rPr>
          <w:rFonts w:asciiTheme="minorHAnsi" w:hAnsiTheme="minorHAnsi" w:cs="Arial"/>
          <w:b/>
          <w:bCs/>
          <w:sz w:val="22"/>
          <w:szCs w:val="22"/>
        </w:rPr>
        <w:t xml:space="preserve"> zł</w:t>
      </w:r>
      <w:r>
        <w:rPr>
          <w:rFonts w:asciiTheme="minorHAnsi" w:hAnsiTheme="minorHAnsi" w:cs="Arial"/>
          <w:b/>
          <w:bCs/>
          <w:sz w:val="22"/>
          <w:szCs w:val="22"/>
        </w:rPr>
        <w:t xml:space="preserve"> brutto </w:t>
      </w:r>
      <w:r>
        <w:rPr>
          <w:rFonts w:asciiTheme="minorHAnsi" w:hAnsiTheme="minorHAnsi" w:cs="Arial"/>
          <w:sz w:val="22"/>
          <w:szCs w:val="22"/>
        </w:rPr>
        <w:t>w zakresie robót wymienionych w rozdziale IV SWZ oraz dokumentacji technicznej stanowiącej załącznik nr 3 do SWZ.</w:t>
      </w:r>
    </w:p>
    <w:p w14:paraId="2A32832E" w14:textId="564734F0" w:rsidR="002E18CC" w:rsidRDefault="002E18CC" w:rsidP="00E33CCD">
      <w:pPr>
        <w:spacing w:line="276" w:lineRule="auto"/>
        <w:ind w:right="68"/>
        <w:jc w:val="both"/>
        <w:rPr>
          <w:rFonts w:asciiTheme="minorHAnsi" w:hAnsiTheme="minorHAnsi" w:cs="Arial"/>
          <w:sz w:val="22"/>
          <w:szCs w:val="22"/>
          <w:lang w:eastAsia="x-none"/>
        </w:rPr>
      </w:pPr>
    </w:p>
    <w:p w14:paraId="7F070C07" w14:textId="473DEC9B" w:rsidR="00606BBA" w:rsidRPr="00F363AE" w:rsidRDefault="00404DFE" w:rsidP="004354A6">
      <w:pPr>
        <w:pStyle w:val="Nagwek1"/>
        <w:numPr>
          <w:ilvl w:val="0"/>
          <w:numId w:val="19"/>
        </w:numPr>
        <w:spacing w:line="276" w:lineRule="auto"/>
        <w:ind w:left="567" w:hanging="567"/>
        <w:rPr>
          <w:rFonts w:asciiTheme="minorHAnsi" w:hAnsiTheme="minorHAnsi" w:cs="Arial"/>
          <w:sz w:val="26"/>
          <w:szCs w:val="26"/>
        </w:rPr>
      </w:pPr>
      <w:bookmarkStart w:id="14" w:name="_Toc75249013"/>
      <w:r w:rsidRPr="00F363AE">
        <w:rPr>
          <w:rFonts w:asciiTheme="minorHAnsi" w:hAnsiTheme="minorHAnsi" w:cs="Arial"/>
          <w:sz w:val="26"/>
          <w:szCs w:val="26"/>
        </w:rPr>
        <w:t>ZWROT KOSZTÓW UDZIAŁU W POSTĘPOWANIU</w:t>
      </w:r>
      <w:bookmarkEnd w:id="14"/>
    </w:p>
    <w:p w14:paraId="0869CF06" w14:textId="77777777" w:rsidR="002E18CC" w:rsidRPr="009C7209" w:rsidRDefault="002E18CC" w:rsidP="00E33CCD">
      <w:pPr>
        <w:spacing w:line="276" w:lineRule="auto"/>
        <w:ind w:right="68"/>
        <w:jc w:val="both"/>
        <w:rPr>
          <w:rFonts w:ascii="Arial" w:hAnsi="Arial" w:cs="Arial"/>
          <w:sz w:val="22"/>
          <w:szCs w:val="22"/>
          <w:lang w:eastAsia="x-none"/>
        </w:rPr>
      </w:pPr>
    </w:p>
    <w:p w14:paraId="55704BF7" w14:textId="405A6079" w:rsidR="008B61A7" w:rsidRDefault="00D551AC" w:rsidP="008B61A7">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Koszty udziału w postępowaniu, a w szczególności koszty sporządzenia oferty pokrywa Wykonawca. Zamawiający nie przewiduje zwrotu kosztów udziału w postępowaniu </w:t>
      </w:r>
      <w:r w:rsidR="003858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za wyjątkiem zaistnienia sytuacji o której mowa w art. </w:t>
      </w:r>
      <w:r w:rsidR="002C1C25" w:rsidRPr="009C7209">
        <w:rPr>
          <w:rFonts w:asciiTheme="minorHAnsi" w:hAnsiTheme="minorHAnsi" w:cs="Arial"/>
          <w:sz w:val="22"/>
          <w:szCs w:val="22"/>
          <w:lang w:eastAsia="x-none"/>
        </w:rPr>
        <w:t>261</w:t>
      </w:r>
      <w:r w:rsidRPr="009C7209">
        <w:rPr>
          <w:rFonts w:asciiTheme="minorHAnsi" w:hAnsiTheme="minorHAnsi" w:cs="Arial"/>
          <w:sz w:val="22"/>
          <w:szCs w:val="22"/>
          <w:lang w:eastAsia="x-none"/>
        </w:rPr>
        <w:t xml:space="preserve"> ustawy </w:t>
      </w:r>
      <w:proofErr w:type="spellStart"/>
      <w:r w:rsidRPr="009C7209">
        <w:rPr>
          <w:rFonts w:asciiTheme="minorHAnsi" w:hAnsiTheme="minorHAnsi" w:cs="Arial"/>
          <w:sz w:val="22"/>
          <w:szCs w:val="22"/>
          <w:lang w:eastAsia="x-none"/>
        </w:rPr>
        <w:t>Pzp</w:t>
      </w:r>
      <w:proofErr w:type="spellEnd"/>
      <w:r w:rsidR="00385830" w:rsidRPr="009C7209">
        <w:rPr>
          <w:rFonts w:asciiTheme="minorHAnsi" w:hAnsiTheme="minorHAnsi" w:cs="Arial"/>
          <w:sz w:val="22"/>
          <w:szCs w:val="22"/>
          <w:lang w:eastAsia="x-none"/>
        </w:rPr>
        <w:t>)</w:t>
      </w:r>
      <w:r w:rsidR="005139CE" w:rsidRPr="009C7209">
        <w:rPr>
          <w:rFonts w:asciiTheme="minorHAnsi" w:hAnsiTheme="minorHAnsi" w:cs="Arial"/>
          <w:sz w:val="22"/>
          <w:szCs w:val="22"/>
          <w:lang w:eastAsia="x-none"/>
        </w:rPr>
        <w:t>.</w:t>
      </w:r>
    </w:p>
    <w:p w14:paraId="006BCEAD" w14:textId="77777777" w:rsidR="004E5764" w:rsidRDefault="004E5764" w:rsidP="008B61A7">
      <w:pPr>
        <w:spacing w:line="276" w:lineRule="auto"/>
        <w:ind w:right="68"/>
        <w:jc w:val="both"/>
        <w:rPr>
          <w:rFonts w:ascii="Arial" w:hAnsi="Arial" w:cs="Arial"/>
          <w:color w:val="FF0000"/>
          <w:sz w:val="22"/>
          <w:szCs w:val="22"/>
          <w:lang w:eastAsia="x-none"/>
        </w:rPr>
      </w:pPr>
    </w:p>
    <w:p w14:paraId="56DC8496" w14:textId="4B4432D0" w:rsidR="008B61A7" w:rsidRPr="004E5764" w:rsidRDefault="004E5764" w:rsidP="004354A6">
      <w:pPr>
        <w:pStyle w:val="Nagwek1"/>
        <w:numPr>
          <w:ilvl w:val="0"/>
          <w:numId w:val="19"/>
        </w:numPr>
        <w:ind w:left="567" w:hanging="567"/>
        <w:rPr>
          <w:rFonts w:asciiTheme="minorHAnsi" w:hAnsiTheme="minorHAnsi"/>
          <w:sz w:val="26"/>
          <w:szCs w:val="26"/>
          <w:lang w:eastAsia="x-none"/>
        </w:rPr>
      </w:pPr>
      <w:bookmarkStart w:id="15" w:name="_Toc75249014"/>
      <w:r w:rsidRPr="004E5764">
        <w:rPr>
          <w:rFonts w:asciiTheme="minorHAnsi" w:hAnsiTheme="minorHAnsi"/>
          <w:sz w:val="26"/>
          <w:szCs w:val="26"/>
        </w:rPr>
        <w:t>INFORMACJA NA TEMAT MOŻLIWOŚCI SKŁADANIA OFERTY WSPÓLNEJ (PRZEZ DWA LUB WIĘCEJ PODMIOTÓW)</w:t>
      </w:r>
      <w:bookmarkEnd w:id="15"/>
    </w:p>
    <w:p w14:paraId="7A94C623" w14:textId="77777777" w:rsidR="002E18CC" w:rsidRPr="009C7209" w:rsidRDefault="002E18CC" w:rsidP="00E33CCD">
      <w:pPr>
        <w:spacing w:line="276" w:lineRule="auto"/>
        <w:ind w:right="68"/>
        <w:jc w:val="both"/>
        <w:rPr>
          <w:rFonts w:asciiTheme="minorHAnsi" w:hAnsiTheme="minorHAnsi" w:cs="Arial"/>
          <w:sz w:val="22"/>
          <w:szCs w:val="22"/>
          <w:lang w:eastAsia="x-none"/>
        </w:rPr>
      </w:pPr>
    </w:p>
    <w:p w14:paraId="7405107F" w14:textId="05367C7A" w:rsidR="00067234" w:rsidRPr="009C7209" w:rsidRDefault="00D551AC"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Wykonawcy wspólnie ubiegaj</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cy si</w:t>
      </w:r>
      <w:r w:rsidR="005C413B" w:rsidRPr="009C7209">
        <w:rPr>
          <w:rFonts w:asciiTheme="minorHAnsi" w:hAnsiTheme="minorHAnsi" w:cs="Arial"/>
          <w:sz w:val="22"/>
          <w:szCs w:val="22"/>
          <w:lang w:eastAsia="x-none"/>
        </w:rPr>
        <w:t>ę o zamówienie muszą</w:t>
      </w:r>
      <w:r w:rsidRPr="009C7209">
        <w:rPr>
          <w:rFonts w:asciiTheme="minorHAnsi" w:hAnsiTheme="minorHAnsi" w:cs="Arial"/>
          <w:sz w:val="22"/>
          <w:szCs w:val="22"/>
          <w:lang w:eastAsia="x-none"/>
        </w:rPr>
        <w:t xml:space="preserve"> ustanowi</w:t>
      </w:r>
      <w:r w:rsidR="005C413B" w:rsidRPr="009C7209">
        <w:rPr>
          <w:rFonts w:asciiTheme="minorHAnsi" w:hAnsiTheme="minorHAnsi" w:cs="Arial"/>
          <w:sz w:val="22"/>
          <w:szCs w:val="22"/>
          <w:lang w:eastAsia="x-none"/>
        </w:rPr>
        <w:t>ć</w:t>
      </w:r>
      <w:r w:rsidRPr="009C7209">
        <w:rPr>
          <w:rFonts w:asciiTheme="minorHAnsi" w:hAnsiTheme="minorHAnsi" w:cs="Arial"/>
          <w:sz w:val="22"/>
          <w:szCs w:val="22"/>
          <w:lang w:eastAsia="x-none"/>
        </w:rPr>
        <w:t xml:space="preserve"> pełnomocnika do reprezentowania ich w post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 xml:space="preserve">powaniu o udzielenie zamówienia albo reprezentowania </w:t>
      </w:r>
      <w:r w:rsidR="00F363AE"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 xml:space="preserve">i zawarcia umowy w sprawie zamówienia publicznego </w:t>
      </w:r>
      <w:r w:rsidR="00EC5A42"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nie dotyczy spółki cywilnej o ile upowa</w:t>
      </w:r>
      <w:r w:rsidR="005C413B" w:rsidRPr="009C7209">
        <w:rPr>
          <w:rFonts w:asciiTheme="minorHAnsi" w:hAnsiTheme="minorHAnsi" w:cs="Arial"/>
          <w:sz w:val="22"/>
          <w:szCs w:val="22"/>
          <w:lang w:eastAsia="x-none"/>
        </w:rPr>
        <w:t>ż</w:t>
      </w:r>
      <w:r w:rsidRPr="009C7209">
        <w:rPr>
          <w:rFonts w:asciiTheme="minorHAnsi" w:hAnsiTheme="minorHAnsi" w:cs="Arial"/>
          <w:sz w:val="22"/>
          <w:szCs w:val="22"/>
          <w:lang w:eastAsia="x-none"/>
        </w:rPr>
        <w:t>nienie/pełnomocnictwo do wyst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powania w imieniu tej spółki wynika z doł</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czonej do oferty umowy spółki b</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d</w:t>
      </w:r>
      <w:r w:rsidR="005C413B" w:rsidRPr="009C7209">
        <w:rPr>
          <w:rFonts w:asciiTheme="minorHAnsi" w:hAnsiTheme="minorHAnsi" w:cs="Arial"/>
          <w:sz w:val="22"/>
          <w:szCs w:val="22"/>
          <w:lang w:eastAsia="x-none"/>
        </w:rPr>
        <w:t>ź</w:t>
      </w:r>
      <w:r w:rsidRPr="009C7209">
        <w:rPr>
          <w:rFonts w:asciiTheme="minorHAnsi" w:hAnsiTheme="minorHAnsi" w:cs="Arial"/>
          <w:sz w:val="22"/>
          <w:szCs w:val="22"/>
          <w:lang w:eastAsia="x-none"/>
        </w:rPr>
        <w:t xml:space="preserve"> wszyscy wspólnicy podpisz</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 xml:space="preserve"> ofert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w:t>
      </w:r>
    </w:p>
    <w:p w14:paraId="7D7A4951" w14:textId="16521669" w:rsidR="00F70156" w:rsidRPr="009C7209" w:rsidRDefault="00DE6122"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sz w:val="22"/>
          <w:szCs w:val="22"/>
          <w:lang w:eastAsia="x-none"/>
        </w:rPr>
        <w:t>Wykonawcy tworzący jeden podmiot przedłożą wraz z ofertą stosowne pełnomocnictwo - zgodnie z rozdz</w:t>
      </w:r>
      <w:r w:rsidR="00687806" w:rsidRPr="009C7209">
        <w:rPr>
          <w:rFonts w:asciiTheme="minorHAnsi" w:hAnsiTheme="minorHAnsi" w:cs="Arial"/>
          <w:sz w:val="22"/>
          <w:szCs w:val="22"/>
          <w:lang w:eastAsia="x-none"/>
        </w:rPr>
        <w:t>iałem</w:t>
      </w:r>
      <w:r w:rsidRPr="009C7209">
        <w:rPr>
          <w:rFonts w:asciiTheme="minorHAnsi" w:hAnsiTheme="minorHAnsi" w:cs="Arial"/>
          <w:sz w:val="22"/>
          <w:szCs w:val="22"/>
          <w:lang w:eastAsia="x-none"/>
        </w:rPr>
        <w:t xml:space="preserve"> XVI pkt 1</w:t>
      </w:r>
      <w:r w:rsidR="00C64366" w:rsidRPr="009C7209">
        <w:rPr>
          <w:rFonts w:asciiTheme="minorHAnsi" w:hAnsiTheme="minorHAnsi" w:cs="Arial"/>
          <w:sz w:val="22"/>
          <w:szCs w:val="22"/>
          <w:lang w:eastAsia="x-none"/>
        </w:rPr>
        <w:t>.3.</w:t>
      </w:r>
      <w:r w:rsidRPr="009C7209">
        <w:rPr>
          <w:rFonts w:asciiTheme="minorHAnsi" w:hAnsiTheme="minorHAnsi" w:cs="Arial"/>
          <w:sz w:val="22"/>
          <w:szCs w:val="22"/>
          <w:lang w:eastAsia="x-none"/>
        </w:rPr>
        <w:t xml:space="preserve"> SWZ - nie dotyczy spółki cywilnej o ile upoważnienie/pełnomocnictwo do występowania w imieniu tej spółki wynika z dołączonej do oferty umowy spółki bądź wszyscy wspólnicy podpiszą ofertę.</w:t>
      </w:r>
    </w:p>
    <w:p w14:paraId="799CD57C" w14:textId="093338AB" w:rsidR="00067234" w:rsidRPr="009C7209" w:rsidRDefault="005C413B" w:rsidP="00E33CCD">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bCs/>
          <w:sz w:val="22"/>
          <w:szCs w:val="22"/>
          <w:lang w:eastAsia="x-none"/>
        </w:rPr>
        <w:t>Pełnomocnictwo, o którym mowa powyżej może wynikać albo z dokumentu pod taką samą nazwą albo z umowy podmiotów składających wspólnie ofertę.</w:t>
      </w:r>
    </w:p>
    <w:p w14:paraId="42EEB0C9" w14:textId="47E2C8FF" w:rsidR="001A4A74"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O</w:t>
      </w:r>
      <w:r w:rsidR="000A18C0" w:rsidRPr="009C7209">
        <w:rPr>
          <w:rFonts w:asciiTheme="minorHAnsi" w:hAnsiTheme="minorHAnsi" w:cs="Arial"/>
          <w:sz w:val="22"/>
          <w:szCs w:val="22"/>
          <w:lang w:eastAsia="x-none"/>
        </w:rPr>
        <w:t>ferta musi by</w:t>
      </w:r>
      <w:r w:rsidRPr="009C7209">
        <w:rPr>
          <w:rFonts w:asciiTheme="minorHAnsi" w:hAnsiTheme="minorHAnsi" w:cs="Arial"/>
          <w:sz w:val="22"/>
          <w:szCs w:val="22"/>
          <w:lang w:eastAsia="x-none"/>
        </w:rPr>
        <w:t>ć</w:t>
      </w:r>
      <w:r w:rsidR="000A18C0" w:rsidRPr="009C7209">
        <w:rPr>
          <w:rFonts w:asciiTheme="minorHAnsi" w:hAnsiTheme="minorHAnsi" w:cs="Arial"/>
          <w:sz w:val="22"/>
          <w:szCs w:val="22"/>
          <w:lang w:eastAsia="x-none"/>
        </w:rPr>
        <w:t xml:space="preserve"> podpisana w taki sposób, by prawnie zobowi</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zywała wszystkich wykonawców wyst</w:t>
      </w:r>
      <w:r w:rsidRPr="009C7209">
        <w:rPr>
          <w:rFonts w:asciiTheme="minorHAnsi" w:hAnsiTheme="minorHAnsi" w:cs="Arial"/>
          <w:sz w:val="22"/>
          <w:szCs w:val="22"/>
          <w:lang w:eastAsia="x-none"/>
        </w:rPr>
        <w:t>ę</w:t>
      </w:r>
      <w:r w:rsidR="000A18C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 xml:space="preserve">cych wspólnie </w:t>
      </w:r>
      <w:r w:rsidR="00385830" w:rsidRPr="009C7209">
        <w:rPr>
          <w:rFonts w:asciiTheme="minorHAnsi" w:hAnsiTheme="minorHAnsi" w:cs="Arial"/>
          <w:sz w:val="22"/>
          <w:szCs w:val="22"/>
          <w:lang w:eastAsia="x-none"/>
        </w:rPr>
        <w:t>(</w:t>
      </w:r>
      <w:r w:rsidR="000A18C0" w:rsidRPr="009C7209">
        <w:rPr>
          <w:rFonts w:asciiTheme="minorHAnsi" w:hAnsiTheme="minorHAnsi" w:cs="Arial"/>
          <w:sz w:val="22"/>
          <w:szCs w:val="22"/>
          <w:lang w:eastAsia="x-none"/>
        </w:rPr>
        <w:t>przez ka</w:t>
      </w:r>
      <w:r w:rsidRPr="009C7209">
        <w:rPr>
          <w:rFonts w:asciiTheme="minorHAnsi" w:hAnsiTheme="minorHAnsi" w:cs="Arial"/>
          <w:sz w:val="22"/>
          <w:szCs w:val="22"/>
          <w:lang w:eastAsia="x-none"/>
        </w:rPr>
        <w:t>ż</w:t>
      </w:r>
      <w:r w:rsidR="000A18C0" w:rsidRPr="009C7209">
        <w:rPr>
          <w:rFonts w:asciiTheme="minorHAnsi" w:hAnsiTheme="minorHAnsi" w:cs="Arial"/>
          <w:sz w:val="22"/>
          <w:szCs w:val="22"/>
          <w:lang w:eastAsia="x-none"/>
        </w:rPr>
        <w:t>dego z</w:t>
      </w:r>
      <w:r w:rsidR="00262897"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wykonawców lub</w:t>
      </w:r>
      <w:r w:rsidR="004430B6"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pełnomocnika</w:t>
      </w:r>
      <w:r w:rsidR="00385830" w:rsidRPr="009C7209">
        <w:rPr>
          <w:rFonts w:asciiTheme="minorHAnsi" w:hAnsiTheme="minorHAnsi" w:cs="Arial"/>
          <w:sz w:val="22"/>
          <w:szCs w:val="22"/>
          <w:lang w:eastAsia="x-none"/>
        </w:rPr>
        <w:t>)</w:t>
      </w:r>
      <w:r w:rsidR="00473EE3" w:rsidRPr="009C7209">
        <w:rPr>
          <w:rFonts w:asciiTheme="minorHAnsi" w:hAnsiTheme="minorHAnsi" w:cs="Arial"/>
          <w:sz w:val="22"/>
          <w:szCs w:val="22"/>
          <w:lang w:eastAsia="x-none"/>
        </w:rPr>
        <w:t>.</w:t>
      </w:r>
    </w:p>
    <w:p w14:paraId="6245AA3D" w14:textId="4E7773F6" w:rsidR="00D7477D" w:rsidRPr="008B61A7" w:rsidRDefault="00D7477D" w:rsidP="00E33CCD">
      <w:pPr>
        <w:numPr>
          <w:ilvl w:val="0"/>
          <w:numId w:val="1"/>
        </w:numPr>
        <w:tabs>
          <w:tab w:val="clear" w:pos="720"/>
          <w:tab w:val="num" w:pos="426"/>
        </w:tabs>
        <w:spacing w:line="276" w:lineRule="auto"/>
        <w:ind w:left="426" w:right="68" w:hanging="426"/>
        <w:jc w:val="both"/>
        <w:rPr>
          <w:rFonts w:asciiTheme="minorHAnsi" w:hAnsiTheme="minorHAnsi" w:cs="Arial"/>
          <w:b/>
          <w:bCs/>
          <w:sz w:val="22"/>
          <w:szCs w:val="22"/>
          <w:lang w:eastAsia="x-none"/>
        </w:rPr>
      </w:pPr>
      <w:r w:rsidRPr="008B61A7">
        <w:rPr>
          <w:rFonts w:asciiTheme="minorHAnsi" w:hAnsiTheme="minorHAnsi" w:cs="Arial"/>
          <w:b/>
          <w:bCs/>
          <w:sz w:val="22"/>
          <w:szCs w:val="22"/>
          <w:lang w:eastAsia="x-none"/>
        </w:rPr>
        <w:t xml:space="preserve">Wykonawcy  wspólnie ubiegający się o udzielenie zamówienia dołączają odpowiednio do oferty oświadczenie, z którego wynika które </w:t>
      </w:r>
      <w:r w:rsidR="00106D70">
        <w:rPr>
          <w:rFonts w:asciiTheme="minorHAnsi" w:hAnsiTheme="minorHAnsi" w:cs="Arial"/>
          <w:b/>
          <w:bCs/>
          <w:sz w:val="22"/>
          <w:szCs w:val="22"/>
          <w:lang w:eastAsia="x-none"/>
        </w:rPr>
        <w:t>dostawy</w:t>
      </w:r>
      <w:r w:rsidRPr="008B61A7">
        <w:rPr>
          <w:rFonts w:asciiTheme="minorHAnsi" w:hAnsiTheme="minorHAnsi" w:cs="Arial"/>
          <w:b/>
          <w:bCs/>
          <w:sz w:val="22"/>
          <w:szCs w:val="22"/>
          <w:lang w:eastAsia="x-none"/>
        </w:rPr>
        <w:t xml:space="preserve"> wykonają poszczególni Wykonawcy.</w:t>
      </w:r>
    </w:p>
    <w:p w14:paraId="0571EAA7" w14:textId="52F53CD2" w:rsidR="0029748B" w:rsidRDefault="00067234" w:rsidP="00E33CCD">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szelka korespondencja prowadzona b</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dzie wył</w:t>
      </w:r>
      <w:r w:rsidRPr="009C7209">
        <w:rPr>
          <w:rFonts w:asciiTheme="minorHAnsi" w:hAnsiTheme="minorHAnsi" w:cs="Arial"/>
          <w:sz w:val="22"/>
          <w:szCs w:val="22"/>
          <w:lang w:eastAsia="x-none"/>
        </w:rPr>
        <w:t>ącznie z podmiotem wystę</w:t>
      </w:r>
      <w:r w:rsidR="007E101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cym jako pełnomocnik </w:t>
      </w: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ykonawców składaj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cych wspóln</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 ofert</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w:t>
      </w:r>
    </w:p>
    <w:p w14:paraId="48A6AB47" w14:textId="77777777" w:rsidR="005C49B8" w:rsidRPr="009C7209" w:rsidRDefault="005C49B8" w:rsidP="005C49B8">
      <w:pPr>
        <w:spacing w:line="276" w:lineRule="auto"/>
        <w:ind w:left="426" w:right="68"/>
        <w:jc w:val="both"/>
        <w:rPr>
          <w:rFonts w:asciiTheme="minorHAnsi" w:hAnsiTheme="minorHAnsi" w:cs="Arial"/>
          <w:sz w:val="22"/>
          <w:szCs w:val="22"/>
          <w:lang w:eastAsia="x-none"/>
        </w:rPr>
      </w:pPr>
    </w:p>
    <w:p w14:paraId="1D6176A6" w14:textId="5B5FAA48" w:rsidR="00F77110" w:rsidRPr="004430B6" w:rsidRDefault="00404DFE" w:rsidP="004354A6">
      <w:pPr>
        <w:pStyle w:val="Nagwek1"/>
        <w:numPr>
          <w:ilvl w:val="0"/>
          <w:numId w:val="19"/>
        </w:numPr>
        <w:spacing w:line="276" w:lineRule="auto"/>
        <w:ind w:left="567" w:hanging="567"/>
        <w:rPr>
          <w:rFonts w:asciiTheme="minorHAnsi" w:hAnsiTheme="minorHAnsi" w:cs="Arial"/>
          <w:sz w:val="26"/>
          <w:szCs w:val="26"/>
        </w:rPr>
      </w:pPr>
      <w:bookmarkStart w:id="16" w:name="_Toc75249015"/>
      <w:r w:rsidRPr="004430B6">
        <w:rPr>
          <w:rFonts w:asciiTheme="minorHAnsi" w:hAnsiTheme="minorHAnsi" w:cs="Arial"/>
          <w:sz w:val="26"/>
          <w:szCs w:val="26"/>
        </w:rPr>
        <w:t>PODWYKONA</w:t>
      </w:r>
      <w:r w:rsidR="002E5C04" w:rsidRPr="004430B6">
        <w:rPr>
          <w:rFonts w:asciiTheme="minorHAnsi" w:hAnsiTheme="minorHAnsi" w:cs="Arial"/>
          <w:sz w:val="26"/>
          <w:szCs w:val="26"/>
        </w:rPr>
        <w:t>WSTWO</w:t>
      </w:r>
      <w:bookmarkEnd w:id="16"/>
    </w:p>
    <w:p w14:paraId="0BB6A8E1" w14:textId="77777777" w:rsidR="0029748B" w:rsidRPr="009C7209" w:rsidRDefault="0029748B" w:rsidP="00E33CCD">
      <w:pPr>
        <w:spacing w:line="276" w:lineRule="auto"/>
        <w:ind w:right="68"/>
        <w:jc w:val="both"/>
        <w:rPr>
          <w:rFonts w:asciiTheme="minorHAnsi" w:hAnsiTheme="minorHAnsi" w:cs="Arial"/>
          <w:sz w:val="22"/>
          <w:szCs w:val="22"/>
          <w:lang w:eastAsia="x-none"/>
        </w:rPr>
      </w:pPr>
    </w:p>
    <w:p w14:paraId="43BE9139" w14:textId="4505B39A" w:rsidR="007C5DE7" w:rsidRPr="009C7209" w:rsidRDefault="002D4870"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2A2790" w:rsidRPr="009C7209">
        <w:rPr>
          <w:rFonts w:asciiTheme="minorHAnsi" w:hAnsiTheme="minorHAnsi" w:cs="Arial"/>
          <w:sz w:val="22"/>
          <w:szCs w:val="22"/>
          <w:lang w:eastAsia="x-none"/>
        </w:rPr>
        <w:t>ykonawca mo</w:t>
      </w:r>
      <w:r w:rsidR="007C5DE7" w:rsidRPr="009C7209">
        <w:rPr>
          <w:rFonts w:asciiTheme="minorHAnsi" w:hAnsiTheme="minorHAnsi" w:cs="Arial"/>
          <w:sz w:val="22"/>
          <w:szCs w:val="22"/>
          <w:lang w:eastAsia="x-none"/>
        </w:rPr>
        <w:t>ż</w:t>
      </w:r>
      <w:r w:rsidR="002A2790" w:rsidRPr="009C7209">
        <w:rPr>
          <w:rFonts w:asciiTheme="minorHAnsi" w:hAnsiTheme="minorHAnsi" w:cs="Arial"/>
          <w:sz w:val="22"/>
          <w:szCs w:val="22"/>
          <w:lang w:eastAsia="x-none"/>
        </w:rPr>
        <w:t>e powierzy</w:t>
      </w:r>
      <w:r w:rsidR="007C5DE7" w:rsidRPr="009C7209">
        <w:rPr>
          <w:rFonts w:asciiTheme="minorHAnsi" w:hAnsiTheme="minorHAnsi" w:cs="Arial"/>
          <w:sz w:val="22"/>
          <w:szCs w:val="22"/>
          <w:lang w:eastAsia="x-none"/>
        </w:rPr>
        <w:t>ć</w:t>
      </w:r>
      <w:r w:rsidR="002A2790" w:rsidRPr="009C7209">
        <w:rPr>
          <w:rFonts w:asciiTheme="minorHAnsi" w:hAnsiTheme="minorHAnsi" w:cs="Arial"/>
          <w:sz w:val="22"/>
          <w:szCs w:val="22"/>
          <w:lang w:eastAsia="x-none"/>
        </w:rPr>
        <w:t xml:space="preserve"> wykonanie cz</w:t>
      </w:r>
      <w:r w:rsidR="007C5DE7" w:rsidRPr="009C7209">
        <w:rPr>
          <w:rFonts w:asciiTheme="minorHAnsi" w:hAnsiTheme="minorHAnsi" w:cs="Arial"/>
          <w:sz w:val="22"/>
          <w:szCs w:val="22"/>
          <w:lang w:eastAsia="x-none"/>
        </w:rPr>
        <w:t>ęś</w:t>
      </w:r>
      <w:r w:rsidR="002A2790" w:rsidRPr="009C7209">
        <w:rPr>
          <w:rFonts w:asciiTheme="minorHAnsi" w:hAnsiTheme="minorHAnsi" w:cs="Arial"/>
          <w:sz w:val="22"/>
          <w:szCs w:val="22"/>
          <w:lang w:eastAsia="x-none"/>
        </w:rPr>
        <w:t>ci zamówienia podwykonawcy.</w:t>
      </w:r>
    </w:p>
    <w:p w14:paraId="06C7FB75" w14:textId="02FA2767" w:rsidR="005C5596" w:rsidRPr="009C7209" w:rsidRDefault="005C5596"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9C7209">
        <w:rPr>
          <w:rFonts w:asciiTheme="minorHAnsi" w:hAnsiTheme="minorHAnsi" w:cs="Arial"/>
          <w:b/>
          <w:bCs/>
          <w:sz w:val="22"/>
          <w:szCs w:val="22"/>
          <w:lang w:eastAsia="x-none"/>
        </w:rPr>
        <w:t>nie zastrzega</w:t>
      </w:r>
      <w:r w:rsidRPr="009C7209">
        <w:rPr>
          <w:rFonts w:asciiTheme="minorHAnsi" w:hAnsiTheme="minorHAnsi" w:cs="Arial"/>
          <w:sz w:val="22"/>
          <w:szCs w:val="22"/>
          <w:lang w:eastAsia="x-none"/>
        </w:rPr>
        <w:t xml:space="preserve"> obowiązku osobistego wykonania przez Wykonawcę kluczowych części zamówienia.</w:t>
      </w:r>
    </w:p>
    <w:p w14:paraId="2C699C31" w14:textId="3E14ADF9"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który zamierza wykonywać zamówienie przy udziale podwykonawcy, musi wyraźnie w ofercie wskazać jaką część (zakres zamówienia) wykonywać będzie w jego imieniu podwykonawca </w:t>
      </w:r>
      <w:r w:rsidRPr="009C7209">
        <w:rPr>
          <w:rFonts w:asciiTheme="minorHAnsi" w:hAnsiTheme="minorHAnsi" w:cs="Arial"/>
          <w:b/>
          <w:sz w:val="22"/>
          <w:szCs w:val="22"/>
          <w:lang w:eastAsia="x-none"/>
        </w:rPr>
        <w:t xml:space="preserve">oraz podać firmę podwykonawcy, jeżeli na etapie składania oferty jest on znany (z zastrzeżeniem postanowień </w:t>
      </w:r>
      <w:r w:rsidR="00473EE3" w:rsidRPr="009C7209">
        <w:rPr>
          <w:rFonts w:asciiTheme="minorHAnsi" w:hAnsiTheme="minorHAnsi" w:cs="Arial"/>
          <w:b/>
          <w:sz w:val="22"/>
          <w:szCs w:val="22"/>
          <w:lang w:eastAsia="x-none"/>
        </w:rPr>
        <w:t xml:space="preserve">zawartych w </w:t>
      </w:r>
      <w:r w:rsidRPr="009C7209">
        <w:rPr>
          <w:rFonts w:asciiTheme="minorHAnsi" w:hAnsiTheme="minorHAnsi" w:cs="Arial"/>
          <w:b/>
          <w:sz w:val="22"/>
          <w:szCs w:val="22"/>
          <w:lang w:eastAsia="x-none"/>
        </w:rPr>
        <w:t xml:space="preserve">pkt. </w:t>
      </w:r>
      <w:r w:rsidR="005C5596" w:rsidRPr="009C7209">
        <w:rPr>
          <w:rFonts w:asciiTheme="minorHAnsi" w:hAnsiTheme="minorHAnsi" w:cs="Arial"/>
          <w:b/>
          <w:sz w:val="22"/>
          <w:szCs w:val="22"/>
          <w:lang w:eastAsia="x-none"/>
        </w:rPr>
        <w:t>4</w:t>
      </w:r>
      <w:r w:rsidRPr="009C7209">
        <w:rPr>
          <w:rFonts w:asciiTheme="minorHAnsi" w:hAnsiTheme="minorHAnsi" w:cs="Arial"/>
          <w:b/>
          <w:sz w:val="22"/>
          <w:szCs w:val="22"/>
          <w:lang w:eastAsia="x-none"/>
        </w:rPr>
        <w:t xml:space="preserve">). </w:t>
      </w:r>
      <w:r w:rsidRPr="009C7209">
        <w:rPr>
          <w:rFonts w:asciiTheme="minorHAnsi" w:hAnsiTheme="minorHAnsi" w:cs="Arial"/>
          <w:sz w:val="22"/>
          <w:szCs w:val="22"/>
          <w:lang w:eastAsia="x-none"/>
        </w:rPr>
        <w:t>Należy w tym celu wypełnić odpowiedni punkt formularza oferty, stanowiącego załącznik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A91087F" w14:textId="38D4F0BA" w:rsidR="007C5DE7" w:rsidRPr="009C7209" w:rsidRDefault="00A50079"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żąda, aby przed przystąpieniem do wykonania zamówienia Wykonawca podał nazwy albo imiona i nazwiska oraz dane kontaktowe podwykonawców i osób do kontaktu z nimi, zaangażowanych w wykonanie zamówienia. Wykonawca zawiadamia Zamawiającego o wszelkich zmianach danych dotyczących podwykonawców, zakresu wykonywanych przez nich prac </w:t>
      </w:r>
      <w:r w:rsidR="009C7209">
        <w:rPr>
          <w:rFonts w:asciiTheme="minorHAnsi" w:hAnsiTheme="minorHAnsi" w:cs="Arial"/>
          <w:sz w:val="22"/>
          <w:szCs w:val="22"/>
          <w:lang w:eastAsia="x-none"/>
        </w:rPr>
        <w:br/>
      </w:r>
      <w:r w:rsidRPr="009C7209">
        <w:rPr>
          <w:rFonts w:asciiTheme="minorHAnsi" w:hAnsiTheme="minorHAnsi" w:cs="Arial"/>
          <w:sz w:val="22"/>
          <w:szCs w:val="22"/>
          <w:lang w:eastAsia="x-none"/>
        </w:rPr>
        <w:t>w trakcie realizacji zamówienia, a także przekazuje informacje na temat nowych podwykonawców, którym w późniejszym czasie zamierza powierzyć realizację części przedmiotu zamówienia.</w:t>
      </w:r>
    </w:p>
    <w:p w14:paraId="25BE06F9" w14:textId="5C23DA1F" w:rsidR="007C5DE7"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J</w:t>
      </w:r>
      <w:r w:rsidR="002D4870" w:rsidRPr="009C7209">
        <w:rPr>
          <w:rFonts w:asciiTheme="minorHAnsi" w:hAnsiTheme="minorHAnsi" w:cs="Arial"/>
          <w:sz w:val="22"/>
          <w:szCs w:val="22"/>
          <w:lang w:eastAsia="x-none"/>
        </w:rPr>
        <w:t>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 xml:space="preserve">eli zmiana albo rezygnacja z podwykonawcy dotyczy podmiotu, na którego zasoby </w:t>
      </w:r>
      <w:r w:rsidRPr="009C7209">
        <w:rPr>
          <w:rFonts w:asciiTheme="minorHAnsi" w:hAnsiTheme="minorHAnsi" w:cs="Arial"/>
          <w:sz w:val="22"/>
          <w:szCs w:val="22"/>
          <w:lang w:eastAsia="x-none"/>
        </w:rPr>
        <w:t>Wykonawca powoływał się</w:t>
      </w:r>
      <w:r w:rsidR="002D4870" w:rsidRPr="009C7209">
        <w:rPr>
          <w:rFonts w:asciiTheme="minorHAnsi" w:hAnsiTheme="minorHAnsi" w:cs="Arial"/>
          <w:sz w:val="22"/>
          <w:szCs w:val="22"/>
          <w:lang w:eastAsia="x-none"/>
        </w:rPr>
        <w:t>, na zasadach okre</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lonych w art</w:t>
      </w:r>
      <w:r w:rsidRPr="009C7209">
        <w:rPr>
          <w:rFonts w:asciiTheme="minorHAnsi" w:hAnsiTheme="minorHAnsi" w:cs="Arial"/>
          <w:sz w:val="22"/>
          <w:szCs w:val="22"/>
          <w:lang w:eastAsia="x-none"/>
        </w:rPr>
        <w:t>.</w:t>
      </w:r>
      <w:r w:rsidR="002D4870" w:rsidRPr="009C7209">
        <w:rPr>
          <w:rFonts w:asciiTheme="minorHAnsi" w:hAnsiTheme="minorHAnsi" w:cs="Arial"/>
          <w:sz w:val="22"/>
          <w:szCs w:val="22"/>
          <w:lang w:eastAsia="x-none"/>
        </w:rPr>
        <w:t xml:space="preserve"> </w:t>
      </w:r>
      <w:r w:rsidR="00C342A4" w:rsidRPr="009C7209">
        <w:rPr>
          <w:rFonts w:asciiTheme="minorHAnsi" w:hAnsiTheme="minorHAnsi" w:cs="Arial"/>
          <w:sz w:val="22"/>
          <w:szCs w:val="22"/>
          <w:lang w:eastAsia="x-none"/>
        </w:rPr>
        <w:t>118</w:t>
      </w:r>
      <w:r w:rsidR="002D4870" w:rsidRPr="009C7209">
        <w:rPr>
          <w:rFonts w:asciiTheme="minorHAnsi" w:hAnsiTheme="minorHAnsi" w:cs="Arial"/>
          <w:sz w:val="22"/>
          <w:szCs w:val="22"/>
          <w:lang w:eastAsia="x-none"/>
        </w:rPr>
        <w:t xml:space="preserve"> ust. 1</w:t>
      </w:r>
      <w:r w:rsidRPr="009C7209">
        <w:rPr>
          <w:rFonts w:asciiTheme="minorHAnsi" w:hAnsiTheme="minorHAnsi" w:cs="Arial"/>
          <w:sz w:val="22"/>
          <w:szCs w:val="22"/>
          <w:lang w:eastAsia="x-none"/>
        </w:rPr>
        <w:t xml:space="preserve"> ustawy</w:t>
      </w:r>
      <w:r w:rsidR="002D4870" w:rsidRPr="009C7209">
        <w:rPr>
          <w:rFonts w:asciiTheme="minorHAnsi" w:hAnsiTheme="minorHAnsi" w:cs="Arial"/>
          <w:sz w:val="22"/>
          <w:szCs w:val="22"/>
          <w:lang w:eastAsia="x-none"/>
        </w:rPr>
        <w:t>, w celu wykazania spełniania warunków udziału w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powaniu,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ykonawca jest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obowi</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zany wykaza</w:t>
      </w:r>
      <w:r w:rsidRPr="009C7209">
        <w:rPr>
          <w:rFonts w:asciiTheme="minorHAnsi" w:hAnsiTheme="minorHAnsi" w:cs="Arial"/>
          <w:sz w:val="22"/>
          <w:szCs w:val="22"/>
          <w:lang w:eastAsia="x-none"/>
        </w:rPr>
        <w:t>ć</w:t>
      </w:r>
      <w:r w:rsidR="002D4870"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amawiaj</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 xml:space="preserve">cemu, </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e proponowany podwykonawca lub wykonawca samodzielnie spełni</w:t>
      </w:r>
      <w:r w:rsidRPr="009C7209">
        <w:rPr>
          <w:rFonts w:asciiTheme="minorHAnsi" w:hAnsiTheme="minorHAnsi" w:cs="Arial"/>
          <w:sz w:val="22"/>
          <w:szCs w:val="22"/>
          <w:lang w:eastAsia="x-none"/>
        </w:rPr>
        <w:t>a je w stopniu nie mniejszym niż</w:t>
      </w:r>
      <w:r w:rsidR="002D4870" w:rsidRPr="009C7209">
        <w:rPr>
          <w:rFonts w:asciiTheme="minorHAnsi" w:hAnsiTheme="minorHAnsi" w:cs="Arial"/>
          <w:sz w:val="22"/>
          <w:szCs w:val="22"/>
          <w:lang w:eastAsia="x-none"/>
        </w:rPr>
        <w:t xml:space="preserve"> podwykonawca, na którego zasoby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ykonawca powoływał si</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 w trakcie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powania </w:t>
      </w:r>
      <w:r w:rsid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o udzielenie zamówienia.</w:t>
      </w:r>
    </w:p>
    <w:p w14:paraId="061E37B5" w14:textId="279BD9DA" w:rsidR="002D4870" w:rsidRPr="009C7209" w:rsidRDefault="007C5DE7" w:rsidP="00E33CCD">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P</w:t>
      </w:r>
      <w:r w:rsidR="002D4870" w:rsidRPr="009C7209">
        <w:rPr>
          <w:rFonts w:asciiTheme="minorHAnsi" w:hAnsiTheme="minorHAnsi" w:cs="Arial"/>
          <w:sz w:val="22"/>
          <w:szCs w:val="22"/>
          <w:lang w:eastAsia="x-none"/>
        </w:rPr>
        <w:t>owierzenie wykonania cz</w:t>
      </w:r>
      <w:r w:rsidRPr="009C7209">
        <w:rPr>
          <w:rFonts w:asciiTheme="minorHAnsi" w:hAnsiTheme="minorHAnsi" w:cs="Arial"/>
          <w:sz w:val="22"/>
          <w:szCs w:val="22"/>
          <w:lang w:eastAsia="x-none"/>
        </w:rPr>
        <w:t>ęś</w:t>
      </w:r>
      <w:r w:rsidR="002D4870" w:rsidRPr="009C7209">
        <w:rPr>
          <w:rFonts w:asciiTheme="minorHAnsi" w:hAnsiTheme="minorHAnsi" w:cs="Arial"/>
          <w:sz w:val="22"/>
          <w:szCs w:val="22"/>
          <w:lang w:eastAsia="x-none"/>
        </w:rPr>
        <w:t>ci zamówienia podwykonawco</w:t>
      </w:r>
      <w:r w:rsidRPr="009C7209">
        <w:rPr>
          <w:rFonts w:asciiTheme="minorHAnsi" w:hAnsiTheme="minorHAnsi" w:cs="Arial"/>
          <w:sz w:val="22"/>
          <w:szCs w:val="22"/>
          <w:lang w:eastAsia="x-none"/>
        </w:rPr>
        <w:t>m</w:t>
      </w:r>
      <w:r w:rsidR="002D4870" w:rsidRPr="009C7209">
        <w:rPr>
          <w:rFonts w:asciiTheme="minorHAnsi" w:hAnsiTheme="minorHAnsi" w:cs="Arial"/>
          <w:sz w:val="22"/>
          <w:szCs w:val="22"/>
          <w:lang w:eastAsia="x-none"/>
        </w:rPr>
        <w:t xml:space="preserve">, nie zwalnia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ykonawcy </w:t>
      </w:r>
      <w:r w:rsidR="00473EE3" w:rsidRP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z odpowiedzialno</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 xml:space="preserve">ci za </w:t>
      </w:r>
      <w:r w:rsidRPr="009C7209">
        <w:rPr>
          <w:rFonts w:asciiTheme="minorHAnsi" w:hAnsiTheme="minorHAnsi" w:cs="Arial"/>
          <w:sz w:val="22"/>
          <w:szCs w:val="22"/>
          <w:lang w:eastAsia="x-none"/>
        </w:rPr>
        <w:t>niena</w:t>
      </w:r>
      <w:r w:rsidR="002D4870" w:rsidRPr="009C7209">
        <w:rPr>
          <w:rFonts w:asciiTheme="minorHAnsi" w:hAnsiTheme="minorHAnsi" w:cs="Arial"/>
          <w:sz w:val="22"/>
          <w:szCs w:val="22"/>
          <w:lang w:eastAsia="x-none"/>
        </w:rPr>
        <w:t>le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yte wykonanie tego zamówienia.</w:t>
      </w:r>
    </w:p>
    <w:p w14:paraId="05E60E1C" w14:textId="065FE208" w:rsidR="00760FB9" w:rsidRPr="009C7209" w:rsidRDefault="00760FB9" w:rsidP="00E33CCD">
      <w:pPr>
        <w:spacing w:line="276" w:lineRule="auto"/>
        <w:ind w:right="68"/>
        <w:jc w:val="both"/>
        <w:rPr>
          <w:rFonts w:asciiTheme="minorHAnsi" w:hAnsiTheme="minorHAnsi" w:cs="Arial"/>
          <w:b/>
          <w:sz w:val="22"/>
          <w:szCs w:val="22"/>
          <w:lang w:eastAsia="x-none"/>
        </w:rPr>
      </w:pPr>
    </w:p>
    <w:p w14:paraId="397894E3" w14:textId="758C10AE" w:rsidR="00C342A4" w:rsidRPr="004430B6" w:rsidRDefault="00C342A4" w:rsidP="004354A6">
      <w:pPr>
        <w:pStyle w:val="Nagwek1"/>
        <w:numPr>
          <w:ilvl w:val="0"/>
          <w:numId w:val="19"/>
        </w:numPr>
        <w:spacing w:line="276" w:lineRule="auto"/>
        <w:ind w:left="567" w:hanging="567"/>
        <w:rPr>
          <w:rFonts w:asciiTheme="minorHAnsi" w:hAnsiTheme="minorHAnsi" w:cs="Arial"/>
          <w:sz w:val="26"/>
          <w:szCs w:val="26"/>
        </w:rPr>
      </w:pPr>
      <w:bookmarkStart w:id="17" w:name="_Toc75249016"/>
      <w:r w:rsidRPr="004430B6">
        <w:rPr>
          <w:rFonts w:asciiTheme="minorHAnsi" w:hAnsiTheme="minorHAnsi" w:cs="Arial"/>
          <w:sz w:val="26"/>
          <w:szCs w:val="26"/>
        </w:rPr>
        <w:t>POTENCJAŁ PODMIOTU TRZECIEGO</w:t>
      </w:r>
      <w:bookmarkEnd w:id="17"/>
    </w:p>
    <w:p w14:paraId="1968D75A" w14:textId="77777777" w:rsidR="00C342A4" w:rsidRPr="009C7209" w:rsidRDefault="00C342A4" w:rsidP="00E33CCD">
      <w:pPr>
        <w:spacing w:line="276" w:lineRule="auto"/>
        <w:jc w:val="both"/>
        <w:rPr>
          <w:rFonts w:asciiTheme="minorHAnsi" w:hAnsiTheme="minorHAnsi" w:cs="Arial"/>
          <w:sz w:val="22"/>
          <w:szCs w:val="22"/>
        </w:rPr>
      </w:pPr>
    </w:p>
    <w:p w14:paraId="7FAA6B86" w14:textId="7282183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w celu potwierdzenia spełniania warunków udziału w postępowaniu, </w:t>
      </w:r>
      <w:r w:rsidR="00473EE3" w:rsidRPr="009C7209">
        <w:rPr>
          <w:rFonts w:asciiTheme="minorHAnsi" w:hAnsiTheme="minorHAnsi" w:cs="Arial"/>
          <w:sz w:val="22"/>
          <w:szCs w:val="22"/>
        </w:rPr>
        <w:br/>
      </w:r>
      <w:r w:rsidRPr="009C7209">
        <w:rPr>
          <w:rFonts w:asciiTheme="minorHAnsi" w:hAnsiTheme="minorHAnsi" w:cs="Arial"/>
          <w:sz w:val="22"/>
          <w:szCs w:val="22"/>
        </w:rPr>
        <w:t xml:space="preserve">w stosownych sytuacjach oraz w odniesieniu do konkretnego zamówienia lub jego części, polegać na zdolnościach technicznych lub zawodowych lub sytuacji finansowej lub ekonomicznej innych podmiotów (dot. warunków udziału w postępowaniu </w:t>
      </w:r>
      <w:r w:rsidR="00926CC4" w:rsidRPr="009C7209">
        <w:rPr>
          <w:rFonts w:asciiTheme="minorHAnsi" w:hAnsiTheme="minorHAnsi" w:cs="Arial"/>
          <w:sz w:val="22"/>
          <w:szCs w:val="22"/>
        </w:rPr>
        <w:t>określonych</w:t>
      </w:r>
      <w:r w:rsidR="00473EE3" w:rsidRPr="009C7209">
        <w:rPr>
          <w:rFonts w:asciiTheme="minorHAnsi" w:hAnsiTheme="minorHAnsi" w:cs="Arial"/>
          <w:sz w:val="22"/>
          <w:szCs w:val="22"/>
        </w:rPr>
        <w:t xml:space="preserve"> </w:t>
      </w:r>
      <w:r w:rsidR="00473EE3" w:rsidRPr="009C7209">
        <w:rPr>
          <w:rFonts w:asciiTheme="minorHAnsi" w:hAnsiTheme="minorHAnsi" w:cs="Arial"/>
          <w:b/>
          <w:bCs/>
          <w:sz w:val="22"/>
          <w:szCs w:val="22"/>
        </w:rPr>
        <w:t>w</w:t>
      </w:r>
      <w:r w:rsidR="00926CC4" w:rsidRPr="009C7209">
        <w:rPr>
          <w:rFonts w:asciiTheme="minorHAnsi" w:hAnsiTheme="minorHAnsi" w:cs="Arial"/>
          <w:b/>
          <w:bCs/>
          <w:sz w:val="22"/>
          <w:szCs w:val="22"/>
        </w:rPr>
        <w:t xml:space="preserve"> </w:t>
      </w:r>
      <w:r w:rsidR="00473EE3" w:rsidRPr="009C7209">
        <w:rPr>
          <w:rFonts w:asciiTheme="minorHAnsi" w:hAnsiTheme="minorHAnsi" w:cs="Arial"/>
          <w:b/>
          <w:bCs/>
          <w:sz w:val="22"/>
          <w:szCs w:val="22"/>
        </w:rPr>
        <w:t xml:space="preserve">rozdziale </w:t>
      </w:r>
      <w:r w:rsidR="00926CC4" w:rsidRPr="009C7209">
        <w:rPr>
          <w:rFonts w:asciiTheme="minorHAnsi" w:hAnsiTheme="minorHAnsi" w:cs="Arial"/>
          <w:b/>
          <w:bCs/>
          <w:sz w:val="22"/>
          <w:szCs w:val="22"/>
        </w:rPr>
        <w:t>XIII SWZ</w:t>
      </w:r>
      <w:r w:rsidRPr="009C7209">
        <w:rPr>
          <w:rFonts w:asciiTheme="minorHAnsi" w:hAnsiTheme="minorHAnsi" w:cs="Arial"/>
          <w:sz w:val="22"/>
          <w:szCs w:val="22"/>
        </w:rPr>
        <w:t>), niezależnie od charakteru prawnego łączących go z nim stosunków prawnych.</w:t>
      </w:r>
    </w:p>
    <w:p w14:paraId="00D6CBDF" w14:textId="50840394" w:rsidR="00C342A4" w:rsidRPr="009C7209" w:rsidRDefault="00C342A4" w:rsidP="00E33CCD">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u w:val="single"/>
        </w:rPr>
      </w:pPr>
      <w:r w:rsidRPr="009C7209">
        <w:rPr>
          <w:rFonts w:asciiTheme="minorHAnsi" w:hAnsiTheme="minorHAnsi" w:cs="Arial"/>
          <w:sz w:val="22"/>
          <w:szCs w:val="22"/>
        </w:rPr>
        <w:t xml:space="preserve">Wykonawca, który polega na zdolnościach lub sytuacji innych podmiotów, musi udowodnić Zamawiającemu, że realizując zamówienie będzie dysponował niezbędnymi zasobami podmiotów, w szczególności przedstawiając zobowiązanie tych podmiotów do oddania mu do dyspozycji niezbędnych zasobów na potrzeby realizacji zamówienia - </w:t>
      </w:r>
      <w:r w:rsidR="00926CC4" w:rsidRPr="00D36732">
        <w:rPr>
          <w:rFonts w:asciiTheme="minorHAnsi" w:hAnsiTheme="minorHAnsi" w:cs="Arial"/>
          <w:b/>
          <w:sz w:val="22"/>
          <w:szCs w:val="22"/>
        </w:rPr>
        <w:t>zobowiązanie</w:t>
      </w:r>
      <w:r w:rsidRPr="00D36732">
        <w:rPr>
          <w:rFonts w:asciiTheme="minorHAnsi" w:hAnsiTheme="minorHAnsi" w:cs="Arial"/>
          <w:b/>
          <w:sz w:val="22"/>
          <w:szCs w:val="22"/>
        </w:rPr>
        <w:t xml:space="preserve"> należy złożyć wraz z ofertą.</w:t>
      </w:r>
      <w:r w:rsidR="00926CC4" w:rsidRPr="009C7209">
        <w:rPr>
          <w:rFonts w:asciiTheme="minorHAnsi" w:hAnsiTheme="minorHAnsi" w:cs="Arial"/>
          <w:b/>
          <w:sz w:val="22"/>
          <w:szCs w:val="22"/>
          <w:u w:val="single"/>
        </w:rPr>
        <w:t xml:space="preserve"> </w:t>
      </w:r>
    </w:p>
    <w:p w14:paraId="045FF722" w14:textId="7FF947DD"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3BDDB2C" w14:textId="6673CD32" w:rsidR="00926CC4" w:rsidRPr="009C7209" w:rsidRDefault="00926CC4" w:rsidP="00E33CCD">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6A4FD13" w14:textId="77777777" w:rsidR="00926CC4" w:rsidRPr="009C7209" w:rsidRDefault="00926CC4" w:rsidP="00E33CCD">
      <w:pPr>
        <w:pStyle w:val="Akapitzlist"/>
        <w:spacing w:line="276" w:lineRule="auto"/>
        <w:ind w:left="426" w:right="20"/>
        <w:jc w:val="both"/>
        <w:rPr>
          <w:rFonts w:asciiTheme="minorHAnsi" w:hAnsiTheme="minorHAnsi" w:cs="Arial"/>
          <w:sz w:val="22"/>
          <w:szCs w:val="22"/>
        </w:rPr>
      </w:pPr>
    </w:p>
    <w:p w14:paraId="758DE89E" w14:textId="628D9DEA" w:rsidR="00926CC4" w:rsidRPr="009C7209" w:rsidRDefault="00926CC4" w:rsidP="00E33CCD">
      <w:pPr>
        <w:spacing w:line="276" w:lineRule="auto"/>
        <w:ind w:right="20"/>
        <w:jc w:val="both"/>
        <w:rPr>
          <w:rFonts w:asciiTheme="minorHAnsi" w:hAnsiTheme="minorHAnsi" w:cs="Arial"/>
          <w:sz w:val="22"/>
          <w:szCs w:val="22"/>
        </w:rPr>
      </w:pPr>
      <w:r w:rsidRPr="009C7209">
        <w:rPr>
          <w:rFonts w:asciiTheme="minorHAnsi" w:hAnsiTheme="minorHAnsi" w:cs="Arial"/>
          <w:b/>
          <w:sz w:val="22"/>
          <w:szCs w:val="22"/>
        </w:rPr>
        <w:t xml:space="preserve">UWAGA: </w:t>
      </w:r>
      <w:r w:rsidRPr="009C7209">
        <w:rPr>
          <w:rFonts w:asciiTheme="minorHAnsi" w:hAnsiTheme="minorHAnsi"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8AA669C" w14:textId="77777777" w:rsidR="0067608D" w:rsidRPr="005D447A" w:rsidRDefault="0067608D" w:rsidP="009C7209">
      <w:pPr>
        <w:jc w:val="both"/>
        <w:rPr>
          <w:rFonts w:asciiTheme="minorHAnsi" w:hAnsiTheme="minorHAnsi" w:cs="Arial"/>
          <w:b/>
          <w:color w:val="FF0000"/>
          <w:sz w:val="22"/>
          <w:szCs w:val="22"/>
        </w:rPr>
      </w:pPr>
    </w:p>
    <w:p w14:paraId="2E344449" w14:textId="73923952" w:rsidR="002E5C04" w:rsidRPr="004E5764" w:rsidRDefault="008A38CE" w:rsidP="004354A6">
      <w:pPr>
        <w:pStyle w:val="Nagwek1"/>
        <w:numPr>
          <w:ilvl w:val="0"/>
          <w:numId w:val="19"/>
        </w:numPr>
        <w:ind w:left="567" w:hanging="567"/>
        <w:rPr>
          <w:rFonts w:asciiTheme="minorHAnsi" w:hAnsiTheme="minorHAnsi"/>
          <w:color w:val="FF0000"/>
          <w:sz w:val="26"/>
          <w:szCs w:val="26"/>
        </w:rPr>
      </w:pPr>
      <w:bookmarkStart w:id="18" w:name="_Toc75249017"/>
      <w:r w:rsidRPr="004E5764">
        <w:rPr>
          <w:rFonts w:asciiTheme="minorHAnsi" w:hAnsiTheme="minorHAnsi"/>
          <w:sz w:val="26"/>
          <w:szCs w:val="26"/>
        </w:rPr>
        <w:t>WARUNKI UDZIAŁU W POSTĘPOWANIU</w:t>
      </w:r>
      <w:bookmarkEnd w:id="18"/>
    </w:p>
    <w:p w14:paraId="34AC47EC" w14:textId="7AC62794" w:rsidR="008A38CE" w:rsidRPr="009C7209" w:rsidRDefault="008A38CE" w:rsidP="00E33CCD">
      <w:pPr>
        <w:spacing w:line="276" w:lineRule="auto"/>
        <w:jc w:val="both"/>
        <w:rPr>
          <w:rFonts w:asciiTheme="minorHAnsi" w:hAnsiTheme="minorHAnsi" w:cs="Arial"/>
          <w:sz w:val="22"/>
          <w:szCs w:val="22"/>
        </w:rPr>
      </w:pPr>
    </w:p>
    <w:p w14:paraId="6B2DB6CB" w14:textId="63D7E9FC" w:rsidR="001F4B13" w:rsidRPr="009C7209" w:rsidRDefault="008A38CE" w:rsidP="004354A6">
      <w:pPr>
        <w:pStyle w:val="Akapitzlist"/>
        <w:numPr>
          <w:ilvl w:val="1"/>
          <w:numId w:val="1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 udzielenie zamówienia mogą ubiegać się Wykonawcy, którzy</w:t>
      </w:r>
      <w:r w:rsidR="002C1230" w:rsidRPr="009C7209">
        <w:rPr>
          <w:rFonts w:asciiTheme="minorHAnsi" w:hAnsiTheme="minorHAnsi" w:cs="Arial"/>
          <w:sz w:val="22"/>
          <w:szCs w:val="22"/>
        </w:rPr>
        <w:t xml:space="preserve"> nie podlegają wykluczeniu na zasadach określonych </w:t>
      </w:r>
      <w:r w:rsidR="002C1230" w:rsidRPr="009C7209">
        <w:rPr>
          <w:rFonts w:asciiTheme="minorHAnsi" w:hAnsiTheme="minorHAnsi" w:cs="Arial"/>
          <w:b/>
          <w:bCs/>
          <w:sz w:val="22"/>
          <w:szCs w:val="22"/>
        </w:rPr>
        <w:t>w rozdziale X</w:t>
      </w:r>
      <w:r w:rsidR="00F06733" w:rsidRPr="009C7209">
        <w:rPr>
          <w:rFonts w:asciiTheme="minorHAnsi" w:hAnsiTheme="minorHAnsi" w:cs="Arial"/>
          <w:b/>
          <w:bCs/>
          <w:sz w:val="22"/>
          <w:szCs w:val="22"/>
        </w:rPr>
        <w:t>IV</w:t>
      </w:r>
      <w:r w:rsidR="002C1230" w:rsidRPr="009C7209">
        <w:rPr>
          <w:rFonts w:asciiTheme="minorHAnsi" w:hAnsiTheme="minorHAnsi" w:cs="Arial"/>
          <w:b/>
          <w:bCs/>
          <w:sz w:val="22"/>
          <w:szCs w:val="22"/>
        </w:rPr>
        <w:t xml:space="preserve"> SWZ</w:t>
      </w:r>
      <w:r w:rsidR="002C1230" w:rsidRPr="009C7209">
        <w:rPr>
          <w:rFonts w:asciiTheme="minorHAnsi" w:hAnsiTheme="minorHAnsi" w:cs="Arial"/>
          <w:sz w:val="22"/>
          <w:szCs w:val="22"/>
        </w:rPr>
        <w:t xml:space="preserve"> oraz</w:t>
      </w:r>
      <w:r w:rsidRPr="009C7209">
        <w:rPr>
          <w:rFonts w:asciiTheme="minorHAnsi" w:hAnsiTheme="minorHAnsi" w:cs="Arial"/>
          <w:sz w:val="22"/>
          <w:szCs w:val="22"/>
        </w:rPr>
        <w:t xml:space="preserve"> spełniają warunki udziału w postępowaniu określone przez Zamawiającego zgodnie z art. </w:t>
      </w:r>
      <w:r w:rsidR="002C1230" w:rsidRPr="009C7209">
        <w:rPr>
          <w:rFonts w:asciiTheme="minorHAnsi" w:hAnsiTheme="minorHAnsi" w:cs="Arial"/>
          <w:sz w:val="22"/>
          <w:szCs w:val="22"/>
        </w:rPr>
        <w:t xml:space="preserve">112 ust. 2 ustawy </w:t>
      </w:r>
      <w:proofErr w:type="spellStart"/>
      <w:r w:rsidR="002C1230" w:rsidRPr="009C7209">
        <w:rPr>
          <w:rFonts w:asciiTheme="minorHAnsi" w:hAnsiTheme="minorHAnsi" w:cs="Arial"/>
          <w:sz w:val="22"/>
          <w:szCs w:val="22"/>
        </w:rPr>
        <w:t>Pzp</w:t>
      </w:r>
      <w:proofErr w:type="spellEnd"/>
      <w:r w:rsidR="002C1230" w:rsidRPr="009C7209">
        <w:rPr>
          <w:rFonts w:asciiTheme="minorHAnsi" w:hAnsiTheme="minorHAnsi" w:cs="Arial"/>
          <w:sz w:val="22"/>
          <w:szCs w:val="22"/>
        </w:rPr>
        <w:t xml:space="preserve"> </w:t>
      </w:r>
      <w:r w:rsidRPr="009C7209">
        <w:rPr>
          <w:rFonts w:asciiTheme="minorHAnsi" w:hAnsiTheme="minorHAnsi" w:cs="Arial"/>
          <w:sz w:val="22"/>
          <w:szCs w:val="22"/>
        </w:rPr>
        <w:t>dotyczące:</w:t>
      </w:r>
    </w:p>
    <w:p w14:paraId="07F4373D" w14:textId="52A93453" w:rsidR="008A38CE" w:rsidRPr="009C7209" w:rsidRDefault="002C1230" w:rsidP="004354A6">
      <w:pPr>
        <w:pStyle w:val="Akapitzlist"/>
        <w:numPr>
          <w:ilvl w:val="1"/>
          <w:numId w:val="20"/>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do występowania w obrocie gospodarczym</w:t>
      </w:r>
      <w:r w:rsidR="0062500E" w:rsidRPr="009C7209">
        <w:rPr>
          <w:rFonts w:asciiTheme="minorHAnsi" w:hAnsiTheme="minorHAnsi" w:cs="Arial"/>
          <w:b/>
          <w:bCs/>
          <w:sz w:val="22"/>
          <w:szCs w:val="22"/>
        </w:rPr>
        <w:t>:</w:t>
      </w:r>
    </w:p>
    <w:p w14:paraId="78381715" w14:textId="77777777" w:rsidR="00775D05" w:rsidRPr="009C7209" w:rsidRDefault="00775D05" w:rsidP="00775D05">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Zamawiający nie stawia szczególnych wymagań w zakresie spełniania tego warunku.</w:t>
      </w:r>
    </w:p>
    <w:p w14:paraId="1DF60CF3" w14:textId="392D46C2" w:rsidR="002C1230" w:rsidRDefault="002C1230" w:rsidP="004354A6">
      <w:pPr>
        <w:pStyle w:val="Akapitzlist"/>
        <w:numPr>
          <w:ilvl w:val="1"/>
          <w:numId w:val="20"/>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Uprawnień do prowadzenie określonej działalności gospodarczej lub zawodowej, o ile wynika to z odrębnych przepisów</w:t>
      </w:r>
      <w:r w:rsidR="0062500E" w:rsidRPr="009C7209">
        <w:rPr>
          <w:rFonts w:asciiTheme="minorHAnsi" w:hAnsiTheme="minorHAnsi" w:cs="Arial"/>
          <w:b/>
          <w:bCs/>
          <w:sz w:val="22"/>
          <w:szCs w:val="22"/>
        </w:rPr>
        <w:t>:</w:t>
      </w:r>
    </w:p>
    <w:p w14:paraId="14F265B6" w14:textId="33E89A3A" w:rsidR="002C298E" w:rsidRPr="002C298E" w:rsidRDefault="002C298E" w:rsidP="002C298E">
      <w:pPr>
        <w:spacing w:line="276" w:lineRule="auto"/>
        <w:ind w:left="993"/>
        <w:jc w:val="both"/>
        <w:rPr>
          <w:rFonts w:asciiTheme="minorHAnsi" w:hAnsiTheme="minorHAnsi" w:cs="Arial"/>
          <w:sz w:val="22"/>
          <w:szCs w:val="22"/>
        </w:rPr>
      </w:pPr>
      <w:r w:rsidRPr="002C298E">
        <w:rPr>
          <w:rFonts w:asciiTheme="minorHAnsi" w:hAnsiTheme="minorHAnsi" w:cs="Arial"/>
          <w:sz w:val="22"/>
          <w:szCs w:val="22"/>
        </w:rPr>
        <w:t>Zamawiający nie stawia szczególnych wymagań w zakresie spełniania tego warunku.</w:t>
      </w:r>
    </w:p>
    <w:p w14:paraId="0339D8DC" w14:textId="53DF17B0" w:rsidR="002C1230" w:rsidRPr="009C7209" w:rsidRDefault="002C1230" w:rsidP="004354A6">
      <w:pPr>
        <w:pStyle w:val="Akapitzlist"/>
        <w:numPr>
          <w:ilvl w:val="1"/>
          <w:numId w:val="20"/>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Sytuacji ekonomicznej lub finansowej</w:t>
      </w:r>
      <w:r w:rsidR="0062500E" w:rsidRPr="009C7209">
        <w:rPr>
          <w:rFonts w:asciiTheme="minorHAnsi" w:hAnsiTheme="minorHAnsi" w:cs="Arial"/>
          <w:b/>
          <w:bCs/>
          <w:sz w:val="22"/>
          <w:szCs w:val="22"/>
        </w:rPr>
        <w:t>:</w:t>
      </w:r>
    </w:p>
    <w:p w14:paraId="701E24F2" w14:textId="48476892" w:rsidR="001C686C" w:rsidRPr="00775D05" w:rsidRDefault="0062500E" w:rsidP="004354A6">
      <w:pPr>
        <w:pStyle w:val="Akapitzlist"/>
        <w:numPr>
          <w:ilvl w:val="2"/>
          <w:numId w:val="20"/>
        </w:numPr>
        <w:spacing w:line="276" w:lineRule="auto"/>
        <w:ind w:left="1701" w:hanging="708"/>
        <w:jc w:val="both"/>
        <w:rPr>
          <w:rFonts w:asciiTheme="minorHAnsi" w:hAnsiTheme="minorHAnsi" w:cs="Arial"/>
          <w:bCs/>
          <w:sz w:val="22"/>
          <w:szCs w:val="22"/>
        </w:rPr>
      </w:pPr>
      <w:r w:rsidRPr="00D36732">
        <w:rPr>
          <w:rFonts w:asciiTheme="minorHAnsi" w:hAnsiTheme="minorHAnsi" w:cs="Arial"/>
          <w:bCs/>
          <w:sz w:val="22"/>
          <w:szCs w:val="22"/>
        </w:rPr>
        <w:t xml:space="preserve">Wykonawca </w:t>
      </w:r>
      <w:r w:rsidR="00040701" w:rsidRPr="00D36732">
        <w:rPr>
          <w:rFonts w:asciiTheme="minorHAnsi" w:hAnsiTheme="minorHAnsi" w:cs="Arial"/>
          <w:bCs/>
          <w:sz w:val="22"/>
          <w:szCs w:val="22"/>
        </w:rPr>
        <w:t>spełni warunek, jeżeli wykaże, że jest</w:t>
      </w:r>
      <w:r w:rsidRPr="00D36732">
        <w:rPr>
          <w:rFonts w:asciiTheme="minorHAnsi" w:hAnsiTheme="minorHAnsi" w:cs="Arial"/>
          <w:bCs/>
          <w:sz w:val="22"/>
          <w:szCs w:val="22"/>
        </w:rPr>
        <w:t xml:space="preserve"> ubezpieczony od odpowiedzialności cywilnej w zakresie prowadzonej działalności związanej </w:t>
      </w:r>
      <w:r w:rsidR="001C686C">
        <w:rPr>
          <w:rFonts w:asciiTheme="minorHAnsi" w:hAnsiTheme="minorHAnsi" w:cs="Arial"/>
          <w:bCs/>
          <w:sz w:val="22"/>
          <w:szCs w:val="22"/>
        </w:rPr>
        <w:br/>
      </w:r>
      <w:r w:rsidRPr="001C686C">
        <w:rPr>
          <w:rFonts w:asciiTheme="minorHAnsi" w:hAnsiTheme="minorHAnsi" w:cs="Arial"/>
          <w:bCs/>
          <w:sz w:val="22"/>
          <w:szCs w:val="22"/>
        </w:rPr>
        <w:t xml:space="preserve">z przedmiotem zamówienia na kwotę nie mniejszą niż </w:t>
      </w:r>
      <w:r w:rsidR="002634CD">
        <w:rPr>
          <w:rFonts w:asciiTheme="minorHAnsi" w:hAnsiTheme="minorHAnsi" w:cs="Arial"/>
          <w:b/>
          <w:sz w:val="22"/>
          <w:szCs w:val="22"/>
        </w:rPr>
        <w:t>9</w:t>
      </w:r>
      <w:r w:rsidR="00775D05">
        <w:rPr>
          <w:rFonts w:asciiTheme="minorHAnsi" w:hAnsiTheme="minorHAnsi" w:cs="Arial"/>
          <w:b/>
          <w:sz w:val="22"/>
          <w:szCs w:val="22"/>
        </w:rPr>
        <w:t>00 000,00</w:t>
      </w:r>
      <w:r w:rsidR="00D36732" w:rsidRPr="001C686C">
        <w:rPr>
          <w:rFonts w:asciiTheme="minorHAnsi" w:hAnsiTheme="minorHAnsi" w:cs="Arial"/>
          <w:b/>
          <w:sz w:val="22"/>
          <w:szCs w:val="22"/>
        </w:rPr>
        <w:t xml:space="preserve"> </w:t>
      </w:r>
      <w:r w:rsidRPr="001C686C">
        <w:rPr>
          <w:rFonts w:asciiTheme="minorHAnsi" w:hAnsiTheme="minorHAnsi" w:cs="Arial"/>
          <w:b/>
          <w:sz w:val="22"/>
          <w:szCs w:val="22"/>
        </w:rPr>
        <w:t>zł</w:t>
      </w:r>
      <w:r w:rsidR="00142725">
        <w:rPr>
          <w:rFonts w:asciiTheme="minorHAnsi" w:hAnsiTheme="minorHAnsi" w:cs="Arial"/>
          <w:b/>
          <w:sz w:val="22"/>
          <w:szCs w:val="22"/>
        </w:rPr>
        <w:t>.</w:t>
      </w:r>
    </w:p>
    <w:p w14:paraId="15CB853C" w14:textId="77777777" w:rsidR="009167E9" w:rsidRPr="001C686C" w:rsidRDefault="009167E9" w:rsidP="009167E9">
      <w:pPr>
        <w:pStyle w:val="Akapitzlist"/>
        <w:spacing w:line="276" w:lineRule="auto"/>
        <w:ind w:left="1701"/>
        <w:jc w:val="both"/>
        <w:rPr>
          <w:rFonts w:asciiTheme="minorHAnsi" w:hAnsiTheme="minorHAnsi" w:cs="Arial"/>
          <w:bCs/>
          <w:sz w:val="22"/>
          <w:szCs w:val="22"/>
        </w:rPr>
      </w:pPr>
    </w:p>
    <w:p w14:paraId="2928D408" w14:textId="5DFE832C" w:rsidR="00F06733" w:rsidRPr="009C7209" w:rsidRDefault="00F06733" w:rsidP="00E33CCD">
      <w:pPr>
        <w:pStyle w:val="Akapitzlist"/>
        <w:spacing w:line="276" w:lineRule="auto"/>
        <w:ind w:left="0"/>
        <w:jc w:val="both"/>
        <w:rPr>
          <w:rFonts w:asciiTheme="minorHAnsi" w:hAnsiTheme="minorHAnsi" w:cs="Arial"/>
          <w:sz w:val="22"/>
          <w:szCs w:val="22"/>
        </w:rPr>
      </w:pPr>
      <w:r w:rsidRPr="009C7209">
        <w:rPr>
          <w:rFonts w:asciiTheme="minorHAnsi" w:hAnsiTheme="minorHAnsi" w:cs="Arial"/>
          <w:b/>
          <w:sz w:val="22"/>
          <w:szCs w:val="22"/>
        </w:rPr>
        <w:lastRenderedPageBreak/>
        <w:t>UWAGA:</w:t>
      </w:r>
      <w:r w:rsidRPr="009C7209">
        <w:rPr>
          <w:rFonts w:asciiTheme="minorHAnsi" w:hAnsiTheme="minorHAnsi" w:cs="Arial"/>
          <w:sz w:val="22"/>
          <w:szCs w:val="22"/>
        </w:rPr>
        <w:t xml:space="preserve"> </w:t>
      </w:r>
      <w:r w:rsidR="0062500E" w:rsidRPr="009C7209">
        <w:rPr>
          <w:rFonts w:asciiTheme="minorHAnsi" w:hAnsiTheme="minorHAnsi" w:cs="Arial"/>
          <w:sz w:val="22"/>
          <w:szCs w:val="22"/>
        </w:rPr>
        <w:t>W przypadku wskazania przez Wykonawcę, w celu wykazania spełniania warunków udziału, waluty innej niż polska (PLN), w celu jej przeliczenia stosowany będzie średni kurs NBP na dzień zamieszczenia ogłoszenia o zamówieniu w Biuletynie Zamówień Publicznych na portalu internetowym Urzędu Zamówień Publicznych.</w:t>
      </w:r>
    </w:p>
    <w:p w14:paraId="246DBA47" w14:textId="3BC30366" w:rsidR="00F06733" w:rsidRDefault="00F06733" w:rsidP="00E33CCD">
      <w:pPr>
        <w:spacing w:line="276" w:lineRule="auto"/>
        <w:jc w:val="both"/>
        <w:rPr>
          <w:rFonts w:asciiTheme="minorHAnsi" w:hAnsiTheme="minorHAnsi" w:cs="Arial"/>
          <w:b/>
          <w:bCs/>
          <w:sz w:val="22"/>
          <w:szCs w:val="22"/>
        </w:rPr>
      </w:pPr>
    </w:p>
    <w:p w14:paraId="1AD73950" w14:textId="029CC11D" w:rsidR="002C1230" w:rsidRPr="009C7209" w:rsidRDefault="002C1230" w:rsidP="004354A6">
      <w:pPr>
        <w:pStyle w:val="Akapitzlist"/>
        <w:numPr>
          <w:ilvl w:val="1"/>
          <w:numId w:val="20"/>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technicznej lub zawodowej</w:t>
      </w:r>
      <w:r w:rsidR="0062500E" w:rsidRPr="009C7209">
        <w:rPr>
          <w:rFonts w:asciiTheme="minorHAnsi" w:hAnsiTheme="minorHAnsi" w:cs="Arial"/>
          <w:b/>
          <w:bCs/>
          <w:sz w:val="22"/>
          <w:szCs w:val="22"/>
        </w:rPr>
        <w:t>:</w:t>
      </w:r>
    </w:p>
    <w:p w14:paraId="452257FD" w14:textId="11ED56E5" w:rsidR="0062500E" w:rsidRPr="009167E9" w:rsidRDefault="0062500E" w:rsidP="004354A6">
      <w:pPr>
        <w:pStyle w:val="Akapitzlist"/>
        <w:numPr>
          <w:ilvl w:val="2"/>
          <w:numId w:val="20"/>
        </w:numPr>
        <w:spacing w:line="276" w:lineRule="auto"/>
        <w:ind w:left="1701" w:hanging="708"/>
        <w:jc w:val="both"/>
        <w:rPr>
          <w:rFonts w:asciiTheme="minorHAnsi" w:hAnsiTheme="minorHAnsi" w:cs="Arial"/>
          <w:sz w:val="22"/>
          <w:szCs w:val="22"/>
        </w:rPr>
      </w:pPr>
      <w:r w:rsidRPr="009C7209">
        <w:rPr>
          <w:rFonts w:asciiTheme="minorHAnsi" w:hAnsiTheme="minorHAnsi" w:cs="Arial"/>
          <w:sz w:val="22"/>
          <w:szCs w:val="22"/>
        </w:rPr>
        <w:t xml:space="preserve">Wykonawca spełni warunek, jeżeli wykaże, że w okresie ostatnich </w:t>
      </w:r>
      <w:r w:rsidR="00775D05">
        <w:rPr>
          <w:rFonts w:asciiTheme="minorHAnsi" w:hAnsiTheme="minorHAnsi" w:cs="Arial"/>
          <w:sz w:val="22"/>
          <w:szCs w:val="22"/>
        </w:rPr>
        <w:t>3</w:t>
      </w:r>
      <w:r w:rsidRPr="009C7209">
        <w:rPr>
          <w:rFonts w:asciiTheme="minorHAnsi" w:hAnsiTheme="minorHAnsi" w:cs="Arial"/>
          <w:sz w:val="22"/>
          <w:szCs w:val="22"/>
        </w:rPr>
        <w:t xml:space="preserve"> lat przed upływem terminu składania ofert, a jeżeli okres prowadzenia działalności jest krótszy - w tym okresie, wykonał należycie</w:t>
      </w:r>
      <w:r w:rsidR="00775D05">
        <w:rPr>
          <w:rFonts w:asciiTheme="minorHAnsi" w:hAnsiTheme="minorHAnsi" w:cs="Arial"/>
          <w:sz w:val="22"/>
          <w:szCs w:val="22"/>
        </w:rPr>
        <w:t>:</w:t>
      </w:r>
    </w:p>
    <w:p w14:paraId="424051C7" w14:textId="6549E7D5" w:rsidR="001E15BE" w:rsidRPr="009167E9" w:rsidRDefault="00E36E8A" w:rsidP="00667467">
      <w:pPr>
        <w:pStyle w:val="Akapitzlist"/>
        <w:numPr>
          <w:ilvl w:val="0"/>
          <w:numId w:val="6"/>
        </w:numPr>
        <w:spacing w:line="276" w:lineRule="auto"/>
        <w:ind w:left="1985" w:hanging="284"/>
        <w:jc w:val="both"/>
        <w:rPr>
          <w:rFonts w:asciiTheme="minorHAnsi" w:hAnsiTheme="minorHAnsi" w:cs="Arial"/>
          <w:color w:val="FF0000"/>
          <w:sz w:val="22"/>
          <w:szCs w:val="22"/>
        </w:rPr>
      </w:pPr>
      <w:r w:rsidRPr="00DF5B6F">
        <w:rPr>
          <w:rFonts w:asciiTheme="minorHAnsi" w:hAnsiTheme="minorHAnsi" w:cstheme="minorHAnsi"/>
          <w:sz w:val="22"/>
          <w:szCs w:val="22"/>
        </w:rPr>
        <w:t xml:space="preserve">co najmniej dwie </w:t>
      </w:r>
      <w:r>
        <w:rPr>
          <w:rFonts w:asciiTheme="minorHAnsi" w:hAnsiTheme="minorHAnsi" w:cstheme="minorHAnsi"/>
          <w:sz w:val="22"/>
          <w:szCs w:val="22"/>
        </w:rPr>
        <w:t>dostawy</w:t>
      </w:r>
      <w:r w:rsidRPr="00DF5B6F">
        <w:rPr>
          <w:rFonts w:asciiTheme="minorHAnsi" w:hAnsiTheme="minorHAnsi" w:cstheme="minorHAnsi"/>
          <w:sz w:val="22"/>
          <w:szCs w:val="22"/>
        </w:rPr>
        <w:t xml:space="preserve"> polegające na</w:t>
      </w:r>
      <w:r>
        <w:rPr>
          <w:rFonts w:asciiTheme="minorHAnsi" w:hAnsiTheme="minorHAnsi" w:cstheme="minorHAnsi"/>
          <w:sz w:val="22"/>
          <w:szCs w:val="22"/>
        </w:rPr>
        <w:t xml:space="preserve"> dostawie i</w:t>
      </w:r>
      <w:r w:rsidRPr="00DF5B6F">
        <w:rPr>
          <w:rFonts w:asciiTheme="minorHAnsi" w:hAnsiTheme="minorHAnsi" w:cstheme="minorHAnsi"/>
          <w:sz w:val="22"/>
          <w:szCs w:val="22"/>
        </w:rPr>
        <w:t xml:space="preserve"> wykonaniu instalacji </w:t>
      </w:r>
      <w:r w:rsidR="00C53B55" w:rsidRPr="00DF5B6F">
        <w:rPr>
          <w:rFonts w:asciiTheme="minorHAnsi" w:hAnsiTheme="minorHAnsi" w:cstheme="minorHAnsi"/>
          <w:sz w:val="22"/>
          <w:szCs w:val="22"/>
        </w:rPr>
        <w:t>fotowoltaiczn</w:t>
      </w:r>
      <w:r w:rsidR="00C53B55">
        <w:rPr>
          <w:rFonts w:asciiTheme="minorHAnsi" w:hAnsiTheme="minorHAnsi" w:cstheme="minorHAnsi"/>
          <w:sz w:val="22"/>
          <w:szCs w:val="22"/>
        </w:rPr>
        <w:t>ych (w przypadku kilku punktów instalacyjnych na jednej umowie dla jednego Zamawiającego liczymy łączną wartość z umowy – jedna dostawa)</w:t>
      </w:r>
      <w:r w:rsidRPr="00DF5B6F">
        <w:rPr>
          <w:rFonts w:asciiTheme="minorHAnsi" w:hAnsiTheme="minorHAnsi" w:cstheme="minorHAnsi"/>
          <w:sz w:val="22"/>
          <w:szCs w:val="22"/>
        </w:rPr>
        <w:t xml:space="preserve">, każda o wartości co najmniej </w:t>
      </w:r>
      <w:r w:rsidR="004354A6">
        <w:rPr>
          <w:rFonts w:asciiTheme="minorHAnsi" w:hAnsiTheme="minorHAnsi" w:cstheme="minorHAnsi"/>
          <w:b/>
          <w:bCs/>
          <w:sz w:val="22"/>
          <w:szCs w:val="22"/>
        </w:rPr>
        <w:t>5</w:t>
      </w:r>
      <w:r w:rsidRPr="00DF5B6F">
        <w:rPr>
          <w:rFonts w:asciiTheme="minorHAnsi" w:hAnsiTheme="minorHAnsi" w:cstheme="minorHAnsi"/>
          <w:b/>
          <w:bCs/>
          <w:sz w:val="22"/>
          <w:szCs w:val="22"/>
        </w:rPr>
        <w:t>00 000 zł brutto</w:t>
      </w:r>
      <w:r w:rsidRPr="00DF5B6F">
        <w:rPr>
          <w:rFonts w:asciiTheme="minorHAnsi" w:hAnsiTheme="minorHAnsi" w:cstheme="minorHAnsi"/>
          <w:sz w:val="22"/>
          <w:szCs w:val="22"/>
        </w:rPr>
        <w:t xml:space="preserve"> (za datę wykonania przyjmuje się potwierdzoną datę zakończenia robót).</w:t>
      </w:r>
    </w:p>
    <w:p w14:paraId="1D8E0329" w14:textId="77777777" w:rsidR="009167E9" w:rsidRPr="009C7209" w:rsidRDefault="009167E9" w:rsidP="009167E9">
      <w:pPr>
        <w:pStyle w:val="Akapitzlist"/>
        <w:spacing w:line="276" w:lineRule="auto"/>
        <w:ind w:left="1985"/>
        <w:jc w:val="both"/>
        <w:rPr>
          <w:rFonts w:asciiTheme="minorHAnsi" w:hAnsiTheme="minorHAnsi" w:cs="Arial"/>
          <w:color w:val="FF0000"/>
          <w:sz w:val="22"/>
          <w:szCs w:val="22"/>
        </w:rPr>
      </w:pPr>
    </w:p>
    <w:p w14:paraId="01FE252B" w14:textId="6331F6E1" w:rsidR="0062500E" w:rsidRPr="00106D70" w:rsidRDefault="00F06733" w:rsidP="00E33CCD">
      <w:pPr>
        <w:pStyle w:val="Akapitzlist"/>
        <w:spacing w:line="276" w:lineRule="auto"/>
        <w:ind w:left="0"/>
        <w:jc w:val="both"/>
        <w:rPr>
          <w:rFonts w:asciiTheme="minorHAnsi" w:hAnsiTheme="minorHAnsi" w:cs="Arial"/>
          <w:sz w:val="22"/>
          <w:szCs w:val="22"/>
        </w:rPr>
      </w:pPr>
      <w:r w:rsidRPr="009C7209">
        <w:rPr>
          <w:rFonts w:asciiTheme="minorHAnsi" w:hAnsiTheme="minorHAnsi" w:cs="Arial"/>
          <w:b/>
          <w:bCs/>
          <w:sz w:val="22"/>
          <w:szCs w:val="22"/>
        </w:rPr>
        <w:t xml:space="preserve">UWAGA: </w:t>
      </w:r>
      <w:r w:rsidR="0062500E" w:rsidRPr="009C7209">
        <w:rPr>
          <w:rFonts w:asciiTheme="minorHAnsi" w:hAnsiTheme="minorHAnsi" w:cs="Arial"/>
          <w:sz w:val="22"/>
          <w:szCs w:val="22"/>
        </w:rPr>
        <w:t xml:space="preserve">Za ukończone </w:t>
      </w:r>
      <w:r w:rsidR="00106D70">
        <w:rPr>
          <w:rFonts w:asciiTheme="minorHAnsi" w:hAnsiTheme="minorHAnsi" w:cs="Arial"/>
          <w:sz w:val="22"/>
          <w:szCs w:val="22"/>
        </w:rPr>
        <w:t>dostawy</w:t>
      </w:r>
      <w:r w:rsidR="00775D05">
        <w:rPr>
          <w:rFonts w:asciiTheme="minorHAnsi" w:hAnsiTheme="minorHAnsi" w:cs="Arial"/>
          <w:sz w:val="22"/>
          <w:szCs w:val="22"/>
        </w:rPr>
        <w:t xml:space="preserve"> Zamawiający uważa </w:t>
      </w:r>
      <w:r w:rsidR="00106D70">
        <w:rPr>
          <w:rFonts w:asciiTheme="minorHAnsi" w:hAnsiTheme="minorHAnsi" w:cs="Arial"/>
          <w:sz w:val="22"/>
          <w:szCs w:val="22"/>
        </w:rPr>
        <w:t>dostawy</w:t>
      </w:r>
      <w:r w:rsidR="00775D05">
        <w:rPr>
          <w:rFonts w:asciiTheme="minorHAnsi" w:hAnsiTheme="minorHAnsi" w:cs="Arial"/>
          <w:sz w:val="22"/>
          <w:szCs w:val="22"/>
        </w:rPr>
        <w:t>, które zostały zrealizowane w całości.</w:t>
      </w:r>
    </w:p>
    <w:p w14:paraId="0DE495CD" w14:textId="77777777" w:rsidR="0062500E" w:rsidRPr="009C7209" w:rsidRDefault="0062500E" w:rsidP="00E33CCD">
      <w:pPr>
        <w:pStyle w:val="Akapitzlist"/>
        <w:spacing w:line="276" w:lineRule="auto"/>
        <w:ind w:left="851"/>
        <w:jc w:val="both"/>
        <w:rPr>
          <w:rFonts w:asciiTheme="minorHAnsi" w:hAnsiTheme="minorHAnsi" w:cs="Arial"/>
          <w:b/>
          <w:bCs/>
          <w:sz w:val="22"/>
          <w:szCs w:val="22"/>
        </w:rPr>
      </w:pPr>
    </w:p>
    <w:p w14:paraId="2778E937" w14:textId="48D09CF7" w:rsidR="00E36E8A" w:rsidRPr="00E36E8A" w:rsidRDefault="0062500E" w:rsidP="004354A6">
      <w:pPr>
        <w:pStyle w:val="Akapitzlist"/>
        <w:numPr>
          <w:ilvl w:val="2"/>
          <w:numId w:val="20"/>
        </w:numPr>
        <w:spacing w:line="276" w:lineRule="auto"/>
        <w:ind w:left="1701" w:hanging="708"/>
        <w:jc w:val="both"/>
        <w:rPr>
          <w:rFonts w:asciiTheme="minorHAnsi" w:hAnsiTheme="minorHAnsi" w:cstheme="minorHAnsi"/>
          <w:color w:val="FF0000"/>
          <w:sz w:val="22"/>
          <w:szCs w:val="22"/>
        </w:rPr>
      </w:pPr>
      <w:r w:rsidRPr="00E36E8A">
        <w:rPr>
          <w:rFonts w:asciiTheme="minorHAnsi" w:hAnsiTheme="minorHAnsi" w:cs="Arial"/>
          <w:sz w:val="22"/>
          <w:szCs w:val="22"/>
        </w:rPr>
        <w:t>Wykonawca</w:t>
      </w:r>
      <w:r w:rsidR="00E36E8A" w:rsidRPr="00E36E8A">
        <w:rPr>
          <w:rFonts w:asciiTheme="minorHAnsi" w:hAnsiTheme="minorHAnsi" w:cstheme="minorHAnsi"/>
          <w:sz w:val="22"/>
          <w:szCs w:val="22"/>
        </w:rPr>
        <w:t xml:space="preserve"> skieruje do wykonania zamówienia osoby zdolne do wykonania zamówienia tj.:</w:t>
      </w:r>
    </w:p>
    <w:p w14:paraId="59B5F1BF" w14:textId="6E78A6A8" w:rsidR="00F14A2B" w:rsidRPr="00E36E8A" w:rsidRDefault="00E36E8A" w:rsidP="00E36E8A">
      <w:pPr>
        <w:pStyle w:val="Akapitzlist"/>
        <w:spacing w:line="276" w:lineRule="auto"/>
        <w:ind w:left="1701"/>
        <w:jc w:val="both"/>
        <w:rPr>
          <w:rFonts w:asciiTheme="minorHAnsi" w:hAnsiTheme="minorHAnsi" w:cstheme="minorHAnsi"/>
          <w:sz w:val="22"/>
          <w:szCs w:val="22"/>
        </w:rPr>
      </w:pPr>
      <w:r w:rsidRPr="00DF5B6F">
        <w:rPr>
          <w:rFonts w:asciiTheme="minorHAnsi" w:hAnsiTheme="minorHAnsi" w:cstheme="minorHAnsi"/>
          <w:sz w:val="22"/>
          <w:szCs w:val="22"/>
        </w:rPr>
        <w:t>kierownik budowy – 1 osoba o następujących kwalifikacjach: uprawnienia budowlane do kierowania robotami budowlanymi w odpowiedniej specjalności i zakresie zezwalającym na prawidłową realizację zamówienia, zgodnie z zapisami Prawa Budowlanego.</w:t>
      </w:r>
    </w:p>
    <w:p w14:paraId="754794B2" w14:textId="77777777" w:rsidR="00E36E8A" w:rsidRPr="009C7209" w:rsidRDefault="00E36E8A" w:rsidP="00E36E8A">
      <w:pPr>
        <w:pStyle w:val="Akapitzlist"/>
        <w:spacing w:line="276" w:lineRule="auto"/>
        <w:ind w:left="1701"/>
        <w:jc w:val="both"/>
        <w:rPr>
          <w:rFonts w:asciiTheme="minorHAnsi" w:hAnsiTheme="minorHAnsi" w:cs="Arial"/>
          <w:sz w:val="22"/>
          <w:szCs w:val="22"/>
        </w:rPr>
      </w:pPr>
    </w:p>
    <w:p w14:paraId="562E9029" w14:textId="642C9ADB" w:rsidR="009C7209" w:rsidRPr="00D36732" w:rsidRDefault="00F14A2B" w:rsidP="004354A6">
      <w:pPr>
        <w:pStyle w:val="Akapitzlist"/>
        <w:numPr>
          <w:ilvl w:val="0"/>
          <w:numId w:val="20"/>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stosunku do Wykonawców wspólnie ubiegających się o udzielenie zamówienia, w odniesieniu do warunków sytuacji ekonomicznej lub finansowej oraz zdolności technicznej lub zawodowej</w:t>
      </w:r>
      <w:r w:rsidR="00D83B16" w:rsidRPr="009C7209">
        <w:rPr>
          <w:rFonts w:asciiTheme="minorHAnsi" w:hAnsiTheme="minorHAnsi" w:cs="Arial"/>
          <w:sz w:val="22"/>
          <w:szCs w:val="22"/>
        </w:rPr>
        <w:t xml:space="preserve"> </w:t>
      </w:r>
      <w:r w:rsidRPr="009C7209">
        <w:rPr>
          <w:rFonts w:asciiTheme="minorHAnsi" w:hAnsiTheme="minorHAnsi" w:cs="Arial"/>
          <w:sz w:val="22"/>
          <w:szCs w:val="22"/>
        </w:rPr>
        <w:t>Zamawiający dopuszcza łączne spełnianie warunków przez Wykonawców.</w:t>
      </w:r>
    </w:p>
    <w:p w14:paraId="15EA0601" w14:textId="5827D01A" w:rsidR="009C7209" w:rsidRPr="00A97A21" w:rsidRDefault="009C7209" w:rsidP="00E33CCD">
      <w:pPr>
        <w:spacing w:line="276" w:lineRule="auto"/>
        <w:jc w:val="both"/>
        <w:rPr>
          <w:rFonts w:ascii="Arial" w:hAnsi="Arial" w:cs="Arial"/>
          <w:color w:val="FF0000"/>
          <w:sz w:val="22"/>
          <w:szCs w:val="22"/>
        </w:rPr>
      </w:pPr>
    </w:p>
    <w:p w14:paraId="202106B0" w14:textId="29ABE494" w:rsidR="006D5E0C" w:rsidRPr="004430B6" w:rsidRDefault="008A38CE" w:rsidP="004354A6">
      <w:pPr>
        <w:pStyle w:val="Nagwek1"/>
        <w:numPr>
          <w:ilvl w:val="0"/>
          <w:numId w:val="19"/>
        </w:numPr>
        <w:spacing w:line="276" w:lineRule="auto"/>
        <w:ind w:left="709" w:hanging="709"/>
        <w:rPr>
          <w:rFonts w:asciiTheme="minorHAnsi" w:hAnsiTheme="minorHAnsi" w:cs="Arial"/>
          <w:sz w:val="26"/>
          <w:szCs w:val="26"/>
        </w:rPr>
      </w:pPr>
      <w:bookmarkStart w:id="19" w:name="_Toc75249018"/>
      <w:r w:rsidRPr="004430B6">
        <w:rPr>
          <w:rFonts w:asciiTheme="minorHAnsi" w:hAnsiTheme="minorHAnsi" w:cs="Arial"/>
          <w:sz w:val="26"/>
          <w:szCs w:val="26"/>
        </w:rPr>
        <w:t>PODSTAWY WYKLUCZENIA</w:t>
      </w:r>
      <w:bookmarkEnd w:id="19"/>
    </w:p>
    <w:p w14:paraId="426CBD69" w14:textId="60AB2F19" w:rsidR="00781F6C" w:rsidRPr="009C7209" w:rsidRDefault="00781F6C" w:rsidP="00E33CCD">
      <w:pPr>
        <w:spacing w:line="276" w:lineRule="auto"/>
        <w:jc w:val="both"/>
        <w:rPr>
          <w:rFonts w:asciiTheme="minorHAnsi" w:hAnsiTheme="minorHAnsi" w:cs="Arial"/>
          <w:sz w:val="22"/>
          <w:szCs w:val="22"/>
        </w:rPr>
      </w:pPr>
    </w:p>
    <w:p w14:paraId="0DC15D34" w14:textId="77777777" w:rsidR="00C85BE8" w:rsidRPr="009C7209" w:rsidRDefault="00C85BE8" w:rsidP="004354A6">
      <w:pPr>
        <w:pStyle w:val="Akapitzlist"/>
        <w:numPr>
          <w:ilvl w:val="0"/>
          <w:numId w:val="21"/>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wykluczy z postępowania Wykonawców, w stosunku do których zachodzi którakolwiek z okoliczności wskazanych:</w:t>
      </w:r>
    </w:p>
    <w:p w14:paraId="2861F8AA" w14:textId="77777777" w:rsidR="005C49B8" w:rsidRDefault="005C49B8" w:rsidP="004354A6">
      <w:pPr>
        <w:pStyle w:val="Akapitzlist"/>
        <w:numPr>
          <w:ilvl w:val="1"/>
          <w:numId w:val="21"/>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 art. 108 ust. 1 ustawy </w:t>
      </w:r>
      <w:proofErr w:type="spellStart"/>
      <w:r w:rsidRPr="009C7209">
        <w:rPr>
          <w:rFonts w:asciiTheme="minorHAnsi" w:hAnsiTheme="minorHAnsi" w:cs="Arial"/>
          <w:sz w:val="22"/>
          <w:szCs w:val="22"/>
        </w:rPr>
        <w:t>Pzp</w:t>
      </w:r>
      <w:proofErr w:type="spellEnd"/>
      <w:r>
        <w:rPr>
          <w:rFonts w:asciiTheme="minorHAnsi" w:hAnsiTheme="minorHAnsi" w:cs="Arial"/>
          <w:sz w:val="22"/>
          <w:szCs w:val="22"/>
        </w:rPr>
        <w:t>, tj.:</w:t>
      </w:r>
    </w:p>
    <w:p w14:paraId="518D52B8"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1</w:t>
      </w:r>
      <w:r>
        <w:rPr>
          <w:rFonts w:asciiTheme="minorHAnsi" w:hAnsiTheme="minorHAnsi" w:cs="Arial"/>
          <w:sz w:val="22"/>
          <w:szCs w:val="22"/>
        </w:rPr>
        <w:t>.1.1</w:t>
      </w:r>
      <w:r w:rsidRPr="008B1EED">
        <w:rPr>
          <w:rFonts w:asciiTheme="minorHAnsi" w:hAnsiTheme="minorHAnsi" w:cs="Arial"/>
          <w:sz w:val="22"/>
          <w:szCs w:val="22"/>
        </w:rPr>
        <w:t>) będącego osobą fizyczną, którego prawomocnie skazano za przestępstwo:</w:t>
      </w:r>
    </w:p>
    <w:p w14:paraId="35AB4931"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a) udziału w zorganizowanej grupie przestępczej albo związku mającym na</w:t>
      </w:r>
      <w:r>
        <w:rPr>
          <w:rFonts w:asciiTheme="minorHAnsi" w:hAnsiTheme="minorHAnsi" w:cs="Arial"/>
          <w:sz w:val="22"/>
          <w:szCs w:val="22"/>
        </w:rPr>
        <w:t xml:space="preserve"> </w:t>
      </w:r>
      <w:r w:rsidRPr="008B1EED">
        <w:rPr>
          <w:rFonts w:asciiTheme="minorHAnsi" w:hAnsiTheme="minorHAnsi" w:cs="Arial"/>
          <w:sz w:val="22"/>
          <w:szCs w:val="22"/>
        </w:rPr>
        <w:t>celu popełnienie przestępstwa lub przestępstwa skarbowego, o którym</w:t>
      </w:r>
      <w:r>
        <w:rPr>
          <w:rFonts w:asciiTheme="minorHAnsi" w:hAnsiTheme="minorHAnsi" w:cs="Arial"/>
          <w:sz w:val="22"/>
          <w:szCs w:val="22"/>
        </w:rPr>
        <w:t xml:space="preserve"> </w:t>
      </w:r>
      <w:r w:rsidRPr="008B1EED">
        <w:rPr>
          <w:rFonts w:asciiTheme="minorHAnsi" w:hAnsiTheme="minorHAnsi" w:cs="Arial"/>
          <w:sz w:val="22"/>
          <w:szCs w:val="22"/>
        </w:rPr>
        <w:t>mowa w art. 258 Kodeksu karnego,</w:t>
      </w:r>
    </w:p>
    <w:p w14:paraId="0723A94E"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b) handlu ludźmi, o którym mowa w art. 189a Kodeksu karnego,</w:t>
      </w:r>
    </w:p>
    <w:p w14:paraId="7E22DA44"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c) o którym mowa w art. 228–230a, art. 250a Kodeksu karnego, w art. 46–48 ustawy z dnia 25 czerwca 2010 r. o sporcie (Dz. U. z 2022 r. poz.</w:t>
      </w:r>
      <w:r>
        <w:rPr>
          <w:rFonts w:asciiTheme="minorHAnsi" w:hAnsiTheme="minorHAnsi" w:cs="Arial"/>
          <w:sz w:val="22"/>
          <w:szCs w:val="22"/>
        </w:rPr>
        <w:t xml:space="preserve"> </w:t>
      </w:r>
      <w:r w:rsidRPr="008B1EED">
        <w:rPr>
          <w:rFonts w:asciiTheme="minorHAnsi" w:hAnsiTheme="minorHAnsi" w:cs="Arial"/>
          <w:sz w:val="22"/>
          <w:szCs w:val="22"/>
        </w:rPr>
        <w:t>1599 i 2185) lub w art. 54 ust. 1–4 ustawy z dnia 12 maja 2011 r.</w:t>
      </w:r>
      <w:r>
        <w:rPr>
          <w:rFonts w:asciiTheme="minorHAnsi" w:hAnsiTheme="minorHAnsi" w:cs="Arial"/>
          <w:sz w:val="22"/>
          <w:szCs w:val="22"/>
        </w:rPr>
        <w:t xml:space="preserve"> </w:t>
      </w:r>
      <w:r w:rsidRPr="008B1EED">
        <w:rPr>
          <w:rFonts w:asciiTheme="minorHAnsi" w:hAnsiTheme="minorHAnsi" w:cs="Arial"/>
          <w:sz w:val="22"/>
          <w:szCs w:val="22"/>
        </w:rPr>
        <w:t>o refundacji leków, środków spożywczych specjalnego przeznaczenia</w:t>
      </w:r>
    </w:p>
    <w:p w14:paraId="1A1C671B"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żywieniowego oraz wyrobów medycznych (Dz. U. z 2023 r. poz. 826),</w:t>
      </w:r>
    </w:p>
    <w:p w14:paraId="4EAC28C9"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d) finansowania przestępstwa o charakterze terrorystycznym, o którym</w:t>
      </w:r>
      <w:r>
        <w:rPr>
          <w:rFonts w:asciiTheme="minorHAnsi" w:hAnsiTheme="minorHAnsi" w:cs="Arial"/>
          <w:sz w:val="22"/>
          <w:szCs w:val="22"/>
        </w:rPr>
        <w:t xml:space="preserve"> </w:t>
      </w:r>
      <w:r w:rsidRPr="008B1EED">
        <w:rPr>
          <w:rFonts w:asciiTheme="minorHAnsi" w:hAnsiTheme="minorHAnsi" w:cs="Arial"/>
          <w:sz w:val="22"/>
          <w:szCs w:val="22"/>
        </w:rPr>
        <w:t>mowa w art. 165a Kodeksu karnego, lub przestępstwo udaremniania lub</w:t>
      </w:r>
      <w:r>
        <w:rPr>
          <w:rFonts w:asciiTheme="minorHAnsi" w:hAnsiTheme="minorHAnsi" w:cs="Arial"/>
          <w:sz w:val="22"/>
          <w:szCs w:val="22"/>
        </w:rPr>
        <w:t xml:space="preserve"> </w:t>
      </w:r>
      <w:r w:rsidRPr="008B1EED">
        <w:rPr>
          <w:rFonts w:asciiTheme="minorHAnsi" w:hAnsiTheme="minorHAnsi" w:cs="Arial"/>
          <w:sz w:val="22"/>
          <w:szCs w:val="22"/>
        </w:rPr>
        <w:t>utrudniania stwierdzenia przestępnego pochodzenia pieniędzy lub</w:t>
      </w:r>
      <w:r>
        <w:rPr>
          <w:rFonts w:asciiTheme="minorHAnsi" w:hAnsiTheme="minorHAnsi" w:cs="Arial"/>
          <w:sz w:val="22"/>
          <w:szCs w:val="22"/>
        </w:rPr>
        <w:t xml:space="preserve"> </w:t>
      </w:r>
      <w:r w:rsidRPr="008B1EED">
        <w:rPr>
          <w:rFonts w:asciiTheme="minorHAnsi" w:hAnsiTheme="minorHAnsi" w:cs="Arial"/>
          <w:sz w:val="22"/>
          <w:szCs w:val="22"/>
        </w:rPr>
        <w:t>ukrywania ich pochodzenia, o którym mowa w art. 299 Kodeksu</w:t>
      </w:r>
      <w:r>
        <w:rPr>
          <w:rFonts w:asciiTheme="minorHAnsi" w:hAnsiTheme="minorHAnsi" w:cs="Arial"/>
          <w:sz w:val="22"/>
          <w:szCs w:val="22"/>
        </w:rPr>
        <w:t xml:space="preserve"> </w:t>
      </w:r>
      <w:r w:rsidRPr="008B1EED">
        <w:rPr>
          <w:rFonts w:asciiTheme="minorHAnsi" w:hAnsiTheme="minorHAnsi" w:cs="Arial"/>
          <w:sz w:val="22"/>
          <w:szCs w:val="22"/>
        </w:rPr>
        <w:t>karnego,</w:t>
      </w:r>
    </w:p>
    <w:p w14:paraId="3DA586C7"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lastRenderedPageBreak/>
        <w:t>e) o charakterze terrorystycznym, o którym mowa w art. 115 § 20 Kodeksu</w:t>
      </w:r>
      <w:r>
        <w:rPr>
          <w:rFonts w:asciiTheme="minorHAnsi" w:hAnsiTheme="minorHAnsi" w:cs="Arial"/>
          <w:sz w:val="22"/>
          <w:szCs w:val="22"/>
        </w:rPr>
        <w:t xml:space="preserve"> </w:t>
      </w:r>
      <w:r w:rsidRPr="008B1EED">
        <w:rPr>
          <w:rFonts w:asciiTheme="minorHAnsi" w:hAnsiTheme="minorHAnsi" w:cs="Arial"/>
          <w:sz w:val="22"/>
          <w:szCs w:val="22"/>
        </w:rPr>
        <w:t>karnego, lub mające na celu popełnienie tego przestępstwa,</w:t>
      </w:r>
    </w:p>
    <w:p w14:paraId="12305F61"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f) powierzenia wykonywania pracy małoletniemu cudzoziemcowi,</w:t>
      </w:r>
      <w:r>
        <w:rPr>
          <w:rFonts w:asciiTheme="minorHAnsi" w:hAnsiTheme="minorHAnsi" w:cs="Arial"/>
          <w:sz w:val="22"/>
          <w:szCs w:val="22"/>
        </w:rPr>
        <w:t xml:space="preserve"> </w:t>
      </w:r>
      <w:r w:rsidRPr="008B1EED">
        <w:rPr>
          <w:rFonts w:asciiTheme="minorHAnsi" w:hAnsiTheme="minorHAnsi" w:cs="Arial"/>
          <w:sz w:val="22"/>
          <w:szCs w:val="22"/>
        </w:rPr>
        <w:t>o którym mowa w art. 9 ust. 2 ustawy z dnia 15 czerwca 2012 r.</w:t>
      </w:r>
      <w:r>
        <w:rPr>
          <w:rFonts w:asciiTheme="minorHAnsi" w:hAnsiTheme="minorHAnsi" w:cs="Arial"/>
          <w:sz w:val="22"/>
          <w:szCs w:val="22"/>
        </w:rPr>
        <w:t xml:space="preserve"> </w:t>
      </w:r>
      <w:r w:rsidRPr="008B1EED">
        <w:rPr>
          <w:rFonts w:asciiTheme="minorHAnsi" w:hAnsiTheme="minorHAnsi" w:cs="Arial"/>
          <w:sz w:val="22"/>
          <w:szCs w:val="22"/>
        </w:rPr>
        <w:t>o skutkach powierzania wykonywania pracy cudzoziemcom</w:t>
      </w:r>
      <w:r>
        <w:rPr>
          <w:rFonts w:asciiTheme="minorHAnsi" w:hAnsiTheme="minorHAnsi" w:cs="Arial"/>
          <w:sz w:val="22"/>
          <w:szCs w:val="22"/>
        </w:rPr>
        <w:t xml:space="preserve"> </w:t>
      </w:r>
      <w:r w:rsidRPr="008B1EED">
        <w:rPr>
          <w:rFonts w:asciiTheme="minorHAnsi" w:hAnsiTheme="minorHAnsi" w:cs="Arial"/>
          <w:sz w:val="22"/>
          <w:szCs w:val="22"/>
        </w:rPr>
        <w:t>przebywającym wbrew przepisom na terytorium Rzeczypospolitej</w:t>
      </w:r>
      <w:r>
        <w:rPr>
          <w:rFonts w:asciiTheme="minorHAnsi" w:hAnsiTheme="minorHAnsi" w:cs="Arial"/>
          <w:sz w:val="22"/>
          <w:szCs w:val="22"/>
        </w:rPr>
        <w:t xml:space="preserve"> </w:t>
      </w:r>
      <w:r w:rsidRPr="008B1EED">
        <w:rPr>
          <w:rFonts w:asciiTheme="minorHAnsi" w:hAnsiTheme="minorHAnsi" w:cs="Arial"/>
          <w:sz w:val="22"/>
          <w:szCs w:val="22"/>
        </w:rPr>
        <w:t>Polskiej (Dz. U. z 2021 r. poz. 1745),</w:t>
      </w:r>
    </w:p>
    <w:p w14:paraId="64C7D2F8"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g) przeciwko obrotowi gospodarczemu, o których mowa w art. 296–307 Kodeksu karnego, przestępstwo oszustwa, o którym mowa</w:t>
      </w:r>
      <w:r>
        <w:rPr>
          <w:rFonts w:asciiTheme="minorHAnsi" w:hAnsiTheme="minorHAnsi" w:cs="Arial"/>
          <w:sz w:val="22"/>
          <w:szCs w:val="22"/>
        </w:rPr>
        <w:t xml:space="preserve"> </w:t>
      </w:r>
      <w:r w:rsidRPr="008B1EED">
        <w:rPr>
          <w:rFonts w:asciiTheme="minorHAnsi" w:hAnsiTheme="minorHAnsi" w:cs="Arial"/>
          <w:sz w:val="22"/>
          <w:szCs w:val="22"/>
        </w:rPr>
        <w:t>w art. 286 Kodeksu karnego, przestępstwo przeciwko wiarygodności</w:t>
      </w:r>
      <w:r>
        <w:rPr>
          <w:rFonts w:asciiTheme="minorHAnsi" w:hAnsiTheme="minorHAnsi" w:cs="Arial"/>
          <w:sz w:val="22"/>
          <w:szCs w:val="22"/>
        </w:rPr>
        <w:t xml:space="preserve"> </w:t>
      </w:r>
      <w:r w:rsidRPr="008B1EED">
        <w:rPr>
          <w:rFonts w:asciiTheme="minorHAnsi" w:hAnsiTheme="minorHAnsi" w:cs="Arial"/>
          <w:sz w:val="22"/>
          <w:szCs w:val="22"/>
        </w:rPr>
        <w:t>dokumentów, o których mowa w art. 270–277d Kodeksu karnego, lub</w:t>
      </w:r>
      <w:r>
        <w:rPr>
          <w:rFonts w:asciiTheme="minorHAnsi" w:hAnsiTheme="minorHAnsi" w:cs="Arial"/>
          <w:sz w:val="22"/>
          <w:szCs w:val="22"/>
        </w:rPr>
        <w:t xml:space="preserve"> </w:t>
      </w:r>
      <w:r w:rsidRPr="008B1EED">
        <w:rPr>
          <w:rFonts w:asciiTheme="minorHAnsi" w:hAnsiTheme="minorHAnsi" w:cs="Arial"/>
          <w:sz w:val="22"/>
          <w:szCs w:val="22"/>
        </w:rPr>
        <w:t>przestępstwo skarbowe,</w:t>
      </w:r>
    </w:p>
    <w:p w14:paraId="60F55FEA"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sidRPr="008B1EED">
        <w:rPr>
          <w:rFonts w:asciiTheme="minorHAnsi" w:hAnsiTheme="minorHAnsi" w:cs="Arial"/>
          <w:sz w:val="22"/>
          <w:szCs w:val="22"/>
        </w:rPr>
        <w:t>h) o którym mowa w art. 9 ust. 1 i 3 lub art. 10 ustawy z dnia 15 czerwca</w:t>
      </w:r>
      <w:r>
        <w:rPr>
          <w:rFonts w:asciiTheme="minorHAnsi" w:hAnsiTheme="minorHAnsi" w:cs="Arial"/>
          <w:sz w:val="22"/>
          <w:szCs w:val="22"/>
        </w:rPr>
        <w:t xml:space="preserve"> </w:t>
      </w:r>
      <w:r w:rsidRPr="008B1EED">
        <w:rPr>
          <w:rFonts w:asciiTheme="minorHAnsi" w:hAnsiTheme="minorHAnsi" w:cs="Arial"/>
          <w:sz w:val="22"/>
          <w:szCs w:val="22"/>
        </w:rPr>
        <w:t>2012 r. o skutkach powierzania wykonywania pracy cudzoziemcom</w:t>
      </w:r>
      <w:r>
        <w:rPr>
          <w:rFonts w:asciiTheme="minorHAnsi" w:hAnsiTheme="minorHAnsi" w:cs="Arial"/>
          <w:sz w:val="22"/>
          <w:szCs w:val="22"/>
        </w:rPr>
        <w:t xml:space="preserve"> </w:t>
      </w:r>
      <w:r w:rsidRPr="008B1EED">
        <w:rPr>
          <w:rFonts w:asciiTheme="minorHAnsi" w:hAnsiTheme="minorHAnsi" w:cs="Arial"/>
          <w:sz w:val="22"/>
          <w:szCs w:val="22"/>
        </w:rPr>
        <w:t>przebywającym wbrew przepisom na terytorium Rzeczypospolitej</w:t>
      </w:r>
      <w:r>
        <w:rPr>
          <w:rFonts w:asciiTheme="minorHAnsi" w:hAnsiTheme="minorHAnsi" w:cs="Arial"/>
          <w:sz w:val="22"/>
          <w:szCs w:val="22"/>
        </w:rPr>
        <w:t xml:space="preserve"> </w:t>
      </w:r>
      <w:r w:rsidRPr="008B1EED">
        <w:rPr>
          <w:rFonts w:asciiTheme="minorHAnsi" w:hAnsiTheme="minorHAnsi" w:cs="Arial"/>
          <w:sz w:val="22"/>
          <w:szCs w:val="22"/>
        </w:rPr>
        <w:t>Polskiej</w:t>
      </w:r>
      <w:r>
        <w:rPr>
          <w:rFonts w:asciiTheme="minorHAnsi" w:hAnsiTheme="minorHAnsi" w:cs="Arial"/>
          <w:sz w:val="22"/>
          <w:szCs w:val="22"/>
        </w:rPr>
        <w:t xml:space="preserve"> </w:t>
      </w:r>
      <w:r w:rsidRPr="008B1EED">
        <w:rPr>
          <w:rFonts w:asciiTheme="minorHAnsi" w:hAnsiTheme="minorHAnsi" w:cs="Arial"/>
          <w:sz w:val="22"/>
          <w:szCs w:val="22"/>
        </w:rPr>
        <w:t>– lub za odpowiedni czyn zabroniony określony w przepisach prawa obcego;</w:t>
      </w:r>
    </w:p>
    <w:p w14:paraId="406D7C75"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2) jeżeli urzędującego członka jego organu zarządzającego lub nadzorczego,</w:t>
      </w:r>
      <w:r>
        <w:rPr>
          <w:rFonts w:asciiTheme="minorHAnsi" w:hAnsiTheme="minorHAnsi" w:cs="Arial"/>
          <w:sz w:val="22"/>
          <w:szCs w:val="22"/>
        </w:rPr>
        <w:t xml:space="preserve"> </w:t>
      </w:r>
      <w:r w:rsidRPr="008B1EED">
        <w:rPr>
          <w:rFonts w:asciiTheme="minorHAnsi" w:hAnsiTheme="minorHAnsi" w:cs="Arial"/>
          <w:sz w:val="22"/>
          <w:szCs w:val="22"/>
        </w:rPr>
        <w:t>wspólnika spółki w spółce jawnej lub partnerskiej albo komplementariusza</w:t>
      </w:r>
      <w:r>
        <w:rPr>
          <w:rFonts w:asciiTheme="minorHAnsi" w:hAnsiTheme="minorHAnsi" w:cs="Arial"/>
          <w:sz w:val="22"/>
          <w:szCs w:val="22"/>
        </w:rPr>
        <w:t xml:space="preserve"> </w:t>
      </w:r>
      <w:r w:rsidRPr="008B1EED">
        <w:rPr>
          <w:rFonts w:asciiTheme="minorHAnsi" w:hAnsiTheme="minorHAnsi" w:cs="Arial"/>
          <w:sz w:val="22"/>
          <w:szCs w:val="22"/>
        </w:rPr>
        <w:t>w spółce komandytowej lub komandytowo-akcyjnej lub prokurenta</w:t>
      </w:r>
      <w:r>
        <w:rPr>
          <w:rFonts w:asciiTheme="minorHAnsi" w:hAnsiTheme="minorHAnsi" w:cs="Arial"/>
          <w:sz w:val="22"/>
          <w:szCs w:val="22"/>
        </w:rPr>
        <w:t xml:space="preserve"> </w:t>
      </w:r>
      <w:r w:rsidRPr="008B1EED">
        <w:rPr>
          <w:rFonts w:asciiTheme="minorHAnsi" w:hAnsiTheme="minorHAnsi" w:cs="Arial"/>
          <w:sz w:val="22"/>
          <w:szCs w:val="22"/>
        </w:rPr>
        <w:t>prawomocnie skazano za przestępstwo, o którym mowa w pkt 1;</w:t>
      </w:r>
    </w:p>
    <w:p w14:paraId="434C7649"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3) wobec którego wydano prawomocny wyrok sądu lub ostateczną decyzję</w:t>
      </w:r>
      <w:r>
        <w:rPr>
          <w:rFonts w:asciiTheme="minorHAnsi" w:hAnsiTheme="minorHAnsi" w:cs="Arial"/>
          <w:sz w:val="22"/>
          <w:szCs w:val="22"/>
        </w:rPr>
        <w:t xml:space="preserve"> </w:t>
      </w:r>
      <w:r w:rsidRPr="008B1EED">
        <w:rPr>
          <w:rFonts w:asciiTheme="minorHAnsi" w:hAnsiTheme="minorHAnsi" w:cs="Arial"/>
          <w:sz w:val="22"/>
          <w:szCs w:val="22"/>
        </w:rPr>
        <w:t>administracyjną o zaleganiu z uiszczeniem podatków, opłat lub składek na</w:t>
      </w:r>
      <w:r>
        <w:rPr>
          <w:rFonts w:asciiTheme="minorHAnsi" w:hAnsiTheme="minorHAnsi" w:cs="Arial"/>
          <w:sz w:val="22"/>
          <w:szCs w:val="22"/>
        </w:rPr>
        <w:t xml:space="preserve"> </w:t>
      </w:r>
      <w:r w:rsidRPr="008B1EED">
        <w:rPr>
          <w:rFonts w:asciiTheme="minorHAnsi" w:hAnsiTheme="minorHAnsi" w:cs="Arial"/>
          <w:sz w:val="22"/>
          <w:szCs w:val="22"/>
        </w:rPr>
        <w:t>ubezpieczenie społeczne lub zdrowotne, chyba że wykonawca odpowiednio</w:t>
      </w:r>
      <w:r>
        <w:rPr>
          <w:rFonts w:asciiTheme="minorHAnsi" w:hAnsiTheme="minorHAnsi" w:cs="Arial"/>
          <w:sz w:val="22"/>
          <w:szCs w:val="22"/>
        </w:rPr>
        <w:t xml:space="preserve"> </w:t>
      </w:r>
      <w:r w:rsidRPr="008B1EED">
        <w:rPr>
          <w:rFonts w:asciiTheme="minorHAnsi" w:hAnsiTheme="minorHAnsi" w:cs="Arial"/>
          <w:sz w:val="22"/>
          <w:szCs w:val="22"/>
        </w:rPr>
        <w:t>przed upływem terminu do składania wniosków o dopuszczenie do udziału</w:t>
      </w:r>
      <w:r>
        <w:rPr>
          <w:rFonts w:asciiTheme="minorHAnsi" w:hAnsiTheme="minorHAnsi" w:cs="Arial"/>
          <w:sz w:val="22"/>
          <w:szCs w:val="22"/>
        </w:rPr>
        <w:t xml:space="preserve"> </w:t>
      </w:r>
      <w:r w:rsidRPr="008B1EED">
        <w:rPr>
          <w:rFonts w:asciiTheme="minorHAnsi" w:hAnsiTheme="minorHAnsi" w:cs="Arial"/>
          <w:sz w:val="22"/>
          <w:szCs w:val="22"/>
        </w:rPr>
        <w:t>w postępowaniu albo przed upływem terminu składania ofert dokonał</w:t>
      </w:r>
      <w:r>
        <w:rPr>
          <w:rFonts w:asciiTheme="minorHAnsi" w:hAnsiTheme="minorHAnsi" w:cs="Arial"/>
          <w:sz w:val="22"/>
          <w:szCs w:val="22"/>
        </w:rPr>
        <w:t xml:space="preserve"> </w:t>
      </w:r>
      <w:r w:rsidRPr="008B1EED">
        <w:rPr>
          <w:rFonts w:asciiTheme="minorHAnsi" w:hAnsiTheme="minorHAnsi" w:cs="Arial"/>
          <w:sz w:val="22"/>
          <w:szCs w:val="22"/>
        </w:rPr>
        <w:t>płatności należnych podatków, opłat lub składek na ubezpieczenie społeczne</w:t>
      </w:r>
      <w:r>
        <w:rPr>
          <w:rFonts w:asciiTheme="minorHAnsi" w:hAnsiTheme="minorHAnsi" w:cs="Arial"/>
          <w:sz w:val="22"/>
          <w:szCs w:val="22"/>
        </w:rPr>
        <w:t xml:space="preserve"> </w:t>
      </w:r>
      <w:r w:rsidRPr="008B1EED">
        <w:rPr>
          <w:rFonts w:asciiTheme="minorHAnsi" w:hAnsiTheme="minorHAnsi" w:cs="Arial"/>
          <w:sz w:val="22"/>
          <w:szCs w:val="22"/>
        </w:rPr>
        <w:t>lub zdrowotne wraz z odsetkami lub grzywnami lub zawarł wiążące</w:t>
      </w:r>
      <w:r>
        <w:rPr>
          <w:rFonts w:asciiTheme="minorHAnsi" w:hAnsiTheme="minorHAnsi" w:cs="Arial"/>
          <w:sz w:val="22"/>
          <w:szCs w:val="22"/>
        </w:rPr>
        <w:t xml:space="preserve"> </w:t>
      </w:r>
      <w:r w:rsidRPr="008B1EED">
        <w:rPr>
          <w:rFonts w:asciiTheme="minorHAnsi" w:hAnsiTheme="minorHAnsi" w:cs="Arial"/>
          <w:sz w:val="22"/>
          <w:szCs w:val="22"/>
        </w:rPr>
        <w:t>porozumienie w sprawie spłaty tych należności;</w:t>
      </w:r>
    </w:p>
    <w:p w14:paraId="6762A9EE"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4) wobec którego prawomocnie orzeczono zakaz ubiegania się o zamówienia</w:t>
      </w:r>
      <w:r>
        <w:rPr>
          <w:rFonts w:asciiTheme="minorHAnsi" w:hAnsiTheme="minorHAnsi" w:cs="Arial"/>
          <w:sz w:val="22"/>
          <w:szCs w:val="22"/>
        </w:rPr>
        <w:t xml:space="preserve"> </w:t>
      </w:r>
      <w:r w:rsidRPr="008B1EED">
        <w:rPr>
          <w:rFonts w:asciiTheme="minorHAnsi" w:hAnsiTheme="minorHAnsi" w:cs="Arial"/>
          <w:sz w:val="22"/>
          <w:szCs w:val="22"/>
        </w:rPr>
        <w:t>publiczne;</w:t>
      </w:r>
    </w:p>
    <w:p w14:paraId="4F1E0061" w14:textId="77777777" w:rsidR="005C49B8" w:rsidRPr="008B1EED" w:rsidRDefault="005C49B8" w:rsidP="005C49B8">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5) jeżeli zamawiający może stwierdzić, na podstawie wiarygodnych przesłanek,</w:t>
      </w:r>
      <w:r>
        <w:rPr>
          <w:rFonts w:asciiTheme="minorHAnsi" w:hAnsiTheme="minorHAnsi" w:cs="Arial"/>
          <w:sz w:val="22"/>
          <w:szCs w:val="22"/>
        </w:rPr>
        <w:t xml:space="preserve"> </w:t>
      </w:r>
      <w:r w:rsidRPr="008B1EED">
        <w:rPr>
          <w:rFonts w:asciiTheme="minorHAnsi" w:hAnsiTheme="minorHAnsi" w:cs="Arial"/>
          <w:sz w:val="22"/>
          <w:szCs w:val="22"/>
        </w:rPr>
        <w:t>że wykonawca zawarł z innymi wykonawcami porozumienie mające na celu</w:t>
      </w:r>
      <w:r>
        <w:rPr>
          <w:rFonts w:asciiTheme="minorHAnsi" w:hAnsiTheme="minorHAnsi" w:cs="Arial"/>
          <w:sz w:val="22"/>
          <w:szCs w:val="22"/>
        </w:rPr>
        <w:t xml:space="preserve"> </w:t>
      </w:r>
      <w:r w:rsidRPr="008B1EED">
        <w:rPr>
          <w:rFonts w:asciiTheme="minorHAnsi" w:hAnsiTheme="minorHAnsi" w:cs="Arial"/>
          <w:sz w:val="22"/>
          <w:szCs w:val="22"/>
        </w:rPr>
        <w:t>zakłócenie konkurencji, w szczególności jeżeli należąc do tej samej grupy</w:t>
      </w:r>
      <w:r>
        <w:rPr>
          <w:rFonts w:asciiTheme="minorHAnsi" w:hAnsiTheme="minorHAnsi" w:cs="Arial"/>
          <w:sz w:val="22"/>
          <w:szCs w:val="22"/>
        </w:rPr>
        <w:t xml:space="preserve"> </w:t>
      </w:r>
      <w:r w:rsidRPr="008B1EED">
        <w:rPr>
          <w:rFonts w:asciiTheme="minorHAnsi" w:hAnsiTheme="minorHAnsi" w:cs="Arial"/>
          <w:sz w:val="22"/>
          <w:szCs w:val="22"/>
        </w:rPr>
        <w:t>kapitałowej w rozumieniu ustawy z dnia 16 lutego 2007 r. o ochronie konkurencji i konsumentów, złożyli odrębne</w:t>
      </w:r>
      <w:r>
        <w:rPr>
          <w:rFonts w:asciiTheme="minorHAnsi" w:hAnsiTheme="minorHAnsi" w:cs="Arial"/>
          <w:sz w:val="22"/>
          <w:szCs w:val="22"/>
        </w:rPr>
        <w:t xml:space="preserve"> </w:t>
      </w:r>
      <w:r w:rsidRPr="008B1EED">
        <w:rPr>
          <w:rFonts w:asciiTheme="minorHAnsi" w:hAnsiTheme="minorHAnsi" w:cs="Arial"/>
          <w:sz w:val="22"/>
          <w:szCs w:val="22"/>
        </w:rPr>
        <w:t>oferty, oferty częściowe lub</w:t>
      </w:r>
      <w:r>
        <w:rPr>
          <w:rFonts w:asciiTheme="minorHAnsi" w:hAnsiTheme="minorHAnsi" w:cs="Arial"/>
          <w:sz w:val="22"/>
          <w:szCs w:val="22"/>
        </w:rPr>
        <w:t xml:space="preserve"> </w:t>
      </w:r>
      <w:r w:rsidRPr="008B1EED">
        <w:rPr>
          <w:rFonts w:asciiTheme="minorHAnsi" w:hAnsiTheme="minorHAnsi" w:cs="Arial"/>
          <w:sz w:val="22"/>
          <w:szCs w:val="22"/>
        </w:rPr>
        <w:t>wnioski o dopuszczenie do udziału w postępowaniu, chyba że wykażą, że</w:t>
      </w:r>
      <w:r>
        <w:rPr>
          <w:rFonts w:asciiTheme="minorHAnsi" w:hAnsiTheme="minorHAnsi" w:cs="Arial"/>
          <w:sz w:val="22"/>
          <w:szCs w:val="22"/>
        </w:rPr>
        <w:t xml:space="preserve"> </w:t>
      </w:r>
      <w:r w:rsidRPr="008B1EED">
        <w:rPr>
          <w:rFonts w:asciiTheme="minorHAnsi" w:hAnsiTheme="minorHAnsi" w:cs="Arial"/>
          <w:sz w:val="22"/>
          <w:szCs w:val="22"/>
        </w:rPr>
        <w:t>przygotowali te oferty lub wnioski niezależnie od siebie;</w:t>
      </w:r>
    </w:p>
    <w:p w14:paraId="4D0158D0" w14:textId="77777777" w:rsidR="005C49B8" w:rsidRDefault="005C49B8" w:rsidP="005C49B8">
      <w:pPr>
        <w:pStyle w:val="Akapitzlist"/>
        <w:spacing w:line="276" w:lineRule="auto"/>
        <w:ind w:left="720"/>
        <w:jc w:val="both"/>
        <w:rPr>
          <w:rFonts w:asciiTheme="minorHAnsi" w:hAnsiTheme="minorHAnsi" w:cs="Arial"/>
          <w:sz w:val="22"/>
          <w:szCs w:val="22"/>
        </w:rPr>
      </w:pPr>
      <w:r>
        <w:rPr>
          <w:rFonts w:asciiTheme="minorHAnsi" w:hAnsiTheme="minorHAnsi" w:cs="Arial"/>
          <w:sz w:val="22"/>
          <w:szCs w:val="22"/>
        </w:rPr>
        <w:t>1.1.</w:t>
      </w:r>
      <w:r w:rsidRPr="008B1EED">
        <w:rPr>
          <w:rFonts w:asciiTheme="minorHAnsi" w:hAnsiTheme="minorHAnsi" w:cs="Arial"/>
          <w:sz w:val="22"/>
          <w:szCs w:val="22"/>
        </w:rPr>
        <w:t>6) jeżeli, w przypadkach, o których mowa w art. 85 ust. 1, doszło do zakłócenia</w:t>
      </w:r>
      <w:r>
        <w:rPr>
          <w:rFonts w:asciiTheme="minorHAnsi" w:hAnsiTheme="minorHAnsi" w:cs="Arial"/>
          <w:sz w:val="22"/>
          <w:szCs w:val="22"/>
        </w:rPr>
        <w:t xml:space="preserve"> </w:t>
      </w:r>
      <w:r w:rsidRPr="008B1EED">
        <w:rPr>
          <w:rFonts w:asciiTheme="minorHAnsi" w:hAnsiTheme="minorHAnsi" w:cs="Arial"/>
          <w:sz w:val="22"/>
          <w:szCs w:val="22"/>
        </w:rPr>
        <w:t>konkurencji wynikającego z wcześniejszego zaangażowania tego wykonawcy</w:t>
      </w:r>
      <w:r>
        <w:rPr>
          <w:rFonts w:asciiTheme="minorHAnsi" w:hAnsiTheme="minorHAnsi" w:cs="Arial"/>
          <w:sz w:val="22"/>
          <w:szCs w:val="22"/>
        </w:rPr>
        <w:t xml:space="preserve"> </w:t>
      </w:r>
      <w:r w:rsidRPr="008B1EED">
        <w:rPr>
          <w:rFonts w:asciiTheme="minorHAnsi" w:hAnsiTheme="minorHAnsi" w:cs="Arial"/>
          <w:sz w:val="22"/>
          <w:szCs w:val="22"/>
        </w:rPr>
        <w:t>lub podmiotu, który należy z wykonawcą do tej samej grupy kapitałowej</w:t>
      </w:r>
      <w:r>
        <w:rPr>
          <w:rFonts w:asciiTheme="minorHAnsi" w:hAnsiTheme="minorHAnsi" w:cs="Arial"/>
          <w:sz w:val="22"/>
          <w:szCs w:val="22"/>
        </w:rPr>
        <w:t xml:space="preserve"> </w:t>
      </w:r>
      <w:r w:rsidRPr="008B1EED">
        <w:rPr>
          <w:rFonts w:asciiTheme="minorHAnsi" w:hAnsiTheme="minorHAnsi" w:cs="Arial"/>
          <w:sz w:val="22"/>
          <w:szCs w:val="22"/>
        </w:rPr>
        <w:t>w rozumieniu ustawy z dnia 16 lutego 2007 r. o ochronie konkurencji</w:t>
      </w:r>
      <w:r>
        <w:rPr>
          <w:rFonts w:asciiTheme="minorHAnsi" w:hAnsiTheme="minorHAnsi" w:cs="Arial"/>
          <w:sz w:val="22"/>
          <w:szCs w:val="22"/>
        </w:rPr>
        <w:t xml:space="preserve"> </w:t>
      </w:r>
      <w:r w:rsidRPr="008B1EED">
        <w:rPr>
          <w:rFonts w:asciiTheme="minorHAnsi" w:hAnsiTheme="minorHAnsi" w:cs="Arial"/>
          <w:sz w:val="22"/>
          <w:szCs w:val="22"/>
        </w:rPr>
        <w:t>i konsumentów, chyba że spowodowane tym zakłócenie konkurencji może</w:t>
      </w:r>
      <w:r>
        <w:rPr>
          <w:rFonts w:asciiTheme="minorHAnsi" w:hAnsiTheme="minorHAnsi" w:cs="Arial"/>
          <w:sz w:val="22"/>
          <w:szCs w:val="22"/>
        </w:rPr>
        <w:t xml:space="preserve"> </w:t>
      </w:r>
      <w:r w:rsidRPr="008B1EED">
        <w:rPr>
          <w:rFonts w:asciiTheme="minorHAnsi" w:hAnsiTheme="minorHAnsi" w:cs="Arial"/>
          <w:sz w:val="22"/>
          <w:szCs w:val="22"/>
        </w:rPr>
        <w:t>być wyeliminowane w inny sposób niż przez wykluczenie wykonawcy</w:t>
      </w:r>
      <w:r>
        <w:rPr>
          <w:rFonts w:asciiTheme="minorHAnsi" w:hAnsiTheme="minorHAnsi" w:cs="Arial"/>
          <w:sz w:val="22"/>
          <w:szCs w:val="22"/>
        </w:rPr>
        <w:t xml:space="preserve"> </w:t>
      </w:r>
      <w:r w:rsidRPr="008B1EED">
        <w:rPr>
          <w:rFonts w:asciiTheme="minorHAnsi" w:hAnsiTheme="minorHAnsi" w:cs="Arial"/>
          <w:sz w:val="22"/>
          <w:szCs w:val="22"/>
        </w:rPr>
        <w:t>z udziału w postępowaniu o udzielenie zamówienia.</w:t>
      </w:r>
    </w:p>
    <w:p w14:paraId="7D247152" w14:textId="721DC52F" w:rsidR="00EA15D9" w:rsidRPr="00EA15D9" w:rsidRDefault="00EA15D9" w:rsidP="00EA15D9">
      <w:pPr>
        <w:spacing w:line="276" w:lineRule="auto"/>
        <w:jc w:val="both"/>
        <w:rPr>
          <w:rFonts w:asciiTheme="minorHAnsi" w:hAnsiTheme="minorHAnsi" w:cs="Arial"/>
          <w:sz w:val="22"/>
          <w:szCs w:val="22"/>
        </w:rPr>
      </w:pPr>
    </w:p>
    <w:p w14:paraId="7A1C5112" w14:textId="77777777" w:rsidR="00EA15D9" w:rsidRPr="00EA15D9" w:rsidRDefault="00EA15D9" w:rsidP="004354A6">
      <w:pPr>
        <w:pStyle w:val="Akapitzlist"/>
        <w:numPr>
          <w:ilvl w:val="1"/>
          <w:numId w:val="21"/>
        </w:numPr>
        <w:spacing w:line="276" w:lineRule="auto"/>
        <w:ind w:left="851" w:hanging="425"/>
        <w:jc w:val="both"/>
        <w:rPr>
          <w:rFonts w:asciiTheme="minorHAnsi" w:hAnsiTheme="minorHAnsi" w:cs="Arial"/>
          <w:sz w:val="22"/>
          <w:szCs w:val="22"/>
        </w:rPr>
      </w:pPr>
      <w:r w:rsidRPr="00EA15D9">
        <w:rPr>
          <w:rFonts w:asciiTheme="minorHAnsi" w:hAnsiTheme="minorHAnsi" w:cs="Arial"/>
          <w:sz w:val="22"/>
          <w:szCs w:val="22"/>
        </w:rPr>
        <w:t xml:space="preserve">Zamawiający nie wprowadza w tym postępowaniu dodatkowych podstaw wykluczenia wskazanych w art. 109 ustawy. </w:t>
      </w:r>
    </w:p>
    <w:p w14:paraId="7CD00251" w14:textId="2EDBC5C9" w:rsidR="00C85BE8" w:rsidRPr="00EA15D9" w:rsidRDefault="00297F0D" w:rsidP="00EA15D9">
      <w:pPr>
        <w:spacing w:line="276" w:lineRule="auto"/>
        <w:jc w:val="both"/>
        <w:rPr>
          <w:rFonts w:asciiTheme="minorHAnsi" w:hAnsiTheme="minorHAnsi" w:cs="Arial"/>
          <w:sz w:val="22"/>
          <w:szCs w:val="22"/>
        </w:rPr>
      </w:pPr>
      <w:r w:rsidRPr="00EA15D9">
        <w:rPr>
          <w:rFonts w:asciiTheme="minorHAnsi" w:hAnsiTheme="minorHAnsi" w:cs="Arial"/>
          <w:sz w:val="22"/>
          <w:szCs w:val="22"/>
        </w:rPr>
        <w:t xml:space="preserve"> </w:t>
      </w:r>
    </w:p>
    <w:p w14:paraId="3B757022" w14:textId="6588C557" w:rsidR="00C85BE8" w:rsidRDefault="00C85BE8" w:rsidP="004354A6">
      <w:pPr>
        <w:pStyle w:val="Akapitzlist"/>
        <w:numPr>
          <w:ilvl w:val="0"/>
          <w:numId w:val="21"/>
        </w:numPr>
        <w:spacing w:line="276" w:lineRule="auto"/>
        <w:ind w:left="426" w:hanging="426"/>
        <w:jc w:val="both"/>
        <w:rPr>
          <w:rFonts w:asciiTheme="minorHAnsi" w:hAnsiTheme="minorHAnsi" w:cs="Arial"/>
          <w:b/>
          <w:bCs/>
          <w:sz w:val="22"/>
          <w:szCs w:val="22"/>
        </w:rPr>
      </w:pPr>
      <w:r w:rsidRPr="00AB0698">
        <w:rPr>
          <w:rFonts w:asciiTheme="minorHAnsi" w:hAnsiTheme="minorHAnsi" w:cs="Arial"/>
          <w:b/>
          <w:bCs/>
          <w:sz w:val="22"/>
          <w:szCs w:val="22"/>
        </w:rPr>
        <w:t>Z</w:t>
      </w:r>
      <w:r w:rsidR="00AB0698">
        <w:rPr>
          <w:rFonts w:asciiTheme="minorHAnsi" w:hAnsiTheme="minorHAnsi" w:cs="Arial"/>
          <w:b/>
          <w:bCs/>
          <w:sz w:val="22"/>
          <w:szCs w:val="22"/>
        </w:rPr>
        <w:t xml:space="preserve">godnie z ustawą z dnia 13.04.2022 r. o szczególnych rozwiązaniach w zakresie przeciwdziałania wspieraniu agresji na Ukrainę oraz służących ochronie bezpieczeństwa narodowego </w:t>
      </w:r>
      <w:r w:rsidR="00AB0698">
        <w:rPr>
          <w:rFonts w:asciiTheme="minorHAnsi" w:hAnsiTheme="minorHAnsi" w:cs="Arial"/>
          <w:b/>
          <w:bCs/>
          <w:sz w:val="22"/>
          <w:szCs w:val="22"/>
        </w:rPr>
        <w:lastRenderedPageBreak/>
        <w:t>Zamawiający wykluczy z postępowania Wykonawcę na podstawie art. 7 ust. Pkt. 1-3 w/w ustawy.</w:t>
      </w:r>
    </w:p>
    <w:p w14:paraId="639263AA" w14:textId="03312743" w:rsidR="00AB0698" w:rsidRPr="00AB0698" w:rsidRDefault="00AB0698" w:rsidP="004354A6">
      <w:pPr>
        <w:pStyle w:val="Akapitzlist"/>
        <w:numPr>
          <w:ilvl w:val="0"/>
          <w:numId w:val="21"/>
        </w:numPr>
        <w:autoSpaceDE w:val="0"/>
        <w:autoSpaceDN w:val="0"/>
        <w:adjustRightInd w:val="0"/>
        <w:spacing w:line="276" w:lineRule="auto"/>
        <w:ind w:left="426" w:hanging="426"/>
        <w:jc w:val="both"/>
        <w:rPr>
          <w:rFonts w:asciiTheme="minorHAnsi" w:hAnsiTheme="minorHAnsi" w:cs="CIDFont+F1"/>
          <w:b/>
          <w:bCs/>
          <w:sz w:val="22"/>
          <w:szCs w:val="22"/>
        </w:rPr>
      </w:pPr>
      <w:r w:rsidRPr="00AB0698">
        <w:rPr>
          <w:rFonts w:asciiTheme="minorHAnsi" w:hAnsiTheme="minorHAnsi" w:cs="CIDFont+F1"/>
          <w:b/>
          <w:bCs/>
          <w:sz w:val="22"/>
          <w:szCs w:val="22"/>
        </w:rPr>
        <w:t>Na mocy art. 1 pkt 23 rozporządzenia 2022/576 do rozporządzenia Rady (UE) nr 833/2014 z dnia 31 lipca 2014 r. dotyczącego środków ograniczających w związku z działaniami Rosji destabilizującymi sytuację na Ukrainie (Dz. Urz. UE nr L 229 z 31.7.2014, str. 1) w związku z dodaniem art. 5k Zamawiający nie udzieli niniejszego zamówienia na rzecz lub z udziałem:</w:t>
      </w:r>
    </w:p>
    <w:p w14:paraId="02A5BAA0" w14:textId="5AD938BC" w:rsidR="00AB0698" w:rsidRPr="00AB0698" w:rsidRDefault="00AB0698" w:rsidP="004354A6">
      <w:pPr>
        <w:pStyle w:val="Akapitzlist"/>
        <w:numPr>
          <w:ilvl w:val="1"/>
          <w:numId w:val="21"/>
        </w:numPr>
        <w:autoSpaceDE w:val="0"/>
        <w:autoSpaceDN w:val="0"/>
        <w:adjustRightInd w:val="0"/>
        <w:spacing w:line="276" w:lineRule="auto"/>
        <w:ind w:left="851" w:hanging="425"/>
        <w:jc w:val="both"/>
        <w:rPr>
          <w:rFonts w:asciiTheme="minorHAnsi" w:hAnsiTheme="minorHAnsi" w:cs="CIDFont+F1"/>
          <w:sz w:val="22"/>
          <w:szCs w:val="22"/>
        </w:rPr>
      </w:pPr>
      <w:r>
        <w:rPr>
          <w:rFonts w:asciiTheme="minorHAnsi" w:hAnsiTheme="minorHAnsi" w:cs="CIDFont+F1"/>
          <w:sz w:val="22"/>
          <w:szCs w:val="22"/>
        </w:rPr>
        <w:t>O</w:t>
      </w:r>
      <w:r w:rsidRPr="00AB0698">
        <w:rPr>
          <w:rFonts w:asciiTheme="minorHAnsi" w:hAnsiTheme="minorHAnsi" w:cs="CIDFont+F1"/>
          <w:sz w:val="22"/>
          <w:szCs w:val="22"/>
        </w:rPr>
        <w:t>bywateli rosyjskich lub osób fizycznych lub prawnych, podmiotów lub organów z</w:t>
      </w:r>
      <w:r>
        <w:rPr>
          <w:rFonts w:asciiTheme="minorHAnsi" w:hAnsiTheme="minorHAnsi" w:cs="CIDFont+F1"/>
          <w:sz w:val="22"/>
          <w:szCs w:val="22"/>
        </w:rPr>
        <w:t xml:space="preserve"> </w:t>
      </w:r>
      <w:r w:rsidRPr="00AB0698">
        <w:rPr>
          <w:rFonts w:asciiTheme="minorHAnsi" w:hAnsiTheme="minorHAnsi" w:cs="CIDFont+F1"/>
          <w:sz w:val="22"/>
          <w:szCs w:val="22"/>
        </w:rPr>
        <w:t>siedzibą w Rosji;</w:t>
      </w:r>
    </w:p>
    <w:p w14:paraId="557F4207" w14:textId="77777777" w:rsidR="00AB0698" w:rsidRDefault="00AB0698" w:rsidP="004354A6">
      <w:pPr>
        <w:pStyle w:val="Akapitzlist"/>
        <w:numPr>
          <w:ilvl w:val="1"/>
          <w:numId w:val="21"/>
        </w:numPr>
        <w:autoSpaceDE w:val="0"/>
        <w:autoSpaceDN w:val="0"/>
        <w:adjustRightInd w:val="0"/>
        <w:spacing w:line="276" w:lineRule="auto"/>
        <w:ind w:left="851" w:hanging="425"/>
        <w:jc w:val="both"/>
        <w:rPr>
          <w:rFonts w:asciiTheme="minorHAnsi" w:hAnsiTheme="minorHAnsi" w:cs="CIDFont+F1"/>
          <w:sz w:val="22"/>
          <w:szCs w:val="22"/>
        </w:rPr>
      </w:pPr>
      <w:r>
        <w:rPr>
          <w:rFonts w:asciiTheme="minorHAnsi" w:hAnsiTheme="minorHAnsi" w:cs="CIDFont+F1"/>
          <w:sz w:val="22"/>
          <w:szCs w:val="22"/>
        </w:rPr>
        <w:t>O</w:t>
      </w:r>
      <w:r w:rsidRPr="00AB0698">
        <w:rPr>
          <w:rFonts w:asciiTheme="minorHAnsi" w:hAnsiTheme="minorHAnsi" w:cs="CIDFont+F1"/>
          <w:sz w:val="22"/>
          <w:szCs w:val="22"/>
        </w:rPr>
        <w:t>sób prawnych, podmiotów lub organów, do których prawa własności bezpośrednio lub</w:t>
      </w:r>
      <w:r>
        <w:rPr>
          <w:rFonts w:asciiTheme="minorHAnsi" w:hAnsiTheme="minorHAnsi" w:cs="CIDFont+F1"/>
          <w:sz w:val="22"/>
          <w:szCs w:val="22"/>
        </w:rPr>
        <w:t xml:space="preserve"> </w:t>
      </w:r>
      <w:r w:rsidRPr="00AB0698">
        <w:rPr>
          <w:rFonts w:asciiTheme="minorHAnsi" w:hAnsiTheme="minorHAnsi" w:cs="CIDFont+F1"/>
          <w:sz w:val="22"/>
          <w:szCs w:val="22"/>
        </w:rPr>
        <w:t>pośrednio w ponad 50 % należą do podmiotu, o którym mowa w lit. a) niniejszego ustępu</w:t>
      </w:r>
      <w:r>
        <w:rPr>
          <w:rFonts w:asciiTheme="minorHAnsi" w:hAnsiTheme="minorHAnsi" w:cs="CIDFont+F1"/>
          <w:sz w:val="22"/>
          <w:szCs w:val="22"/>
        </w:rPr>
        <w:t>;</w:t>
      </w:r>
    </w:p>
    <w:p w14:paraId="7860A8A7" w14:textId="3D4D31E0" w:rsidR="00AB0698" w:rsidRPr="00AB0698" w:rsidRDefault="00AB0698" w:rsidP="00AB0698">
      <w:pPr>
        <w:pStyle w:val="Akapitzlist"/>
        <w:autoSpaceDE w:val="0"/>
        <w:autoSpaceDN w:val="0"/>
        <w:adjustRightInd w:val="0"/>
        <w:spacing w:line="276" w:lineRule="auto"/>
        <w:ind w:left="851"/>
        <w:jc w:val="both"/>
        <w:rPr>
          <w:rFonts w:asciiTheme="minorHAnsi" w:hAnsiTheme="minorHAnsi" w:cs="CIDFont+F1"/>
          <w:sz w:val="22"/>
          <w:szCs w:val="22"/>
        </w:rPr>
      </w:pPr>
      <w:r w:rsidRPr="00AB0698">
        <w:rPr>
          <w:rFonts w:asciiTheme="minorHAnsi" w:hAnsiTheme="minorHAnsi" w:cs="CIDFont+F1"/>
          <w:sz w:val="22"/>
          <w:szCs w:val="22"/>
        </w:rPr>
        <w:t>lub</w:t>
      </w:r>
    </w:p>
    <w:p w14:paraId="4B078B4C" w14:textId="69583829" w:rsidR="00AB0698" w:rsidRDefault="00AB0698" w:rsidP="004354A6">
      <w:pPr>
        <w:pStyle w:val="Akapitzlist"/>
        <w:numPr>
          <w:ilvl w:val="1"/>
          <w:numId w:val="21"/>
        </w:numPr>
        <w:autoSpaceDE w:val="0"/>
        <w:autoSpaceDN w:val="0"/>
        <w:adjustRightInd w:val="0"/>
        <w:spacing w:line="276" w:lineRule="auto"/>
        <w:ind w:left="851" w:hanging="425"/>
        <w:jc w:val="both"/>
        <w:rPr>
          <w:rFonts w:asciiTheme="minorHAnsi" w:hAnsiTheme="minorHAnsi" w:cs="CIDFont+F1"/>
          <w:sz w:val="22"/>
          <w:szCs w:val="22"/>
        </w:rPr>
      </w:pPr>
      <w:r>
        <w:rPr>
          <w:rFonts w:asciiTheme="minorHAnsi" w:hAnsiTheme="minorHAnsi" w:cs="CIDFont+F1"/>
          <w:sz w:val="22"/>
          <w:szCs w:val="22"/>
        </w:rPr>
        <w:t>O</w:t>
      </w:r>
      <w:r w:rsidRPr="00AB0698">
        <w:rPr>
          <w:rFonts w:asciiTheme="minorHAnsi" w:hAnsiTheme="minorHAnsi" w:cs="CIDFont+F1"/>
          <w:sz w:val="22"/>
          <w:szCs w:val="22"/>
        </w:rPr>
        <w:t>sób fizycznych lub prawnych, podmiotów lub organów działających w imieniu lub pod</w:t>
      </w:r>
      <w:r>
        <w:rPr>
          <w:rFonts w:asciiTheme="minorHAnsi" w:hAnsiTheme="minorHAnsi" w:cs="CIDFont+F1"/>
          <w:sz w:val="22"/>
          <w:szCs w:val="22"/>
        </w:rPr>
        <w:t xml:space="preserve"> </w:t>
      </w:r>
      <w:r w:rsidRPr="00AB0698">
        <w:rPr>
          <w:rFonts w:asciiTheme="minorHAnsi" w:hAnsiTheme="minorHAnsi" w:cs="CIDFont+F1"/>
          <w:sz w:val="22"/>
          <w:szCs w:val="22"/>
        </w:rPr>
        <w:t>kierunkiem podmiotu, o którym mowa w lit. a) lub b) niniejszego ustępu, w ty</w:t>
      </w:r>
      <w:r>
        <w:rPr>
          <w:rFonts w:asciiTheme="minorHAnsi" w:hAnsiTheme="minorHAnsi" w:cs="CIDFont+F1"/>
          <w:sz w:val="22"/>
          <w:szCs w:val="22"/>
        </w:rPr>
        <w:t xml:space="preserve">m </w:t>
      </w:r>
      <w:r w:rsidRPr="00AB0698">
        <w:rPr>
          <w:rFonts w:asciiTheme="minorHAnsi" w:hAnsiTheme="minorHAnsi" w:cs="CIDFont+F1"/>
          <w:sz w:val="22"/>
          <w:szCs w:val="22"/>
        </w:rPr>
        <w:t>podwykonawców, dostawców lub podmiotów, na których zdolności polega się w rozumieniu</w:t>
      </w:r>
      <w:r>
        <w:rPr>
          <w:rFonts w:asciiTheme="minorHAnsi" w:hAnsiTheme="minorHAnsi" w:cs="CIDFont+F1"/>
          <w:sz w:val="22"/>
          <w:szCs w:val="22"/>
        </w:rPr>
        <w:t xml:space="preserve"> </w:t>
      </w:r>
      <w:r w:rsidRPr="00AB0698">
        <w:rPr>
          <w:rFonts w:asciiTheme="minorHAnsi" w:hAnsiTheme="minorHAnsi" w:cs="CIDFont+F1"/>
          <w:sz w:val="22"/>
          <w:szCs w:val="22"/>
        </w:rPr>
        <w:t xml:space="preserve">dyrektyw w sprawie zamówień publicznych, w przypadku gdy przypada na nich ponad 10 </w:t>
      </w:r>
      <w:r>
        <w:rPr>
          <w:rFonts w:asciiTheme="minorHAnsi" w:hAnsiTheme="minorHAnsi" w:cs="CIDFont+F1"/>
          <w:sz w:val="22"/>
          <w:szCs w:val="22"/>
        </w:rPr>
        <w:t xml:space="preserve">% </w:t>
      </w:r>
      <w:r w:rsidRPr="00AB0698">
        <w:rPr>
          <w:rFonts w:asciiTheme="minorHAnsi" w:hAnsiTheme="minorHAnsi" w:cs="CIDFont+F1"/>
          <w:sz w:val="22"/>
          <w:szCs w:val="22"/>
        </w:rPr>
        <w:t>wartości zamówienia.</w:t>
      </w:r>
    </w:p>
    <w:p w14:paraId="786F7287" w14:textId="552FCB69" w:rsidR="00AB0698" w:rsidRPr="00FD1332" w:rsidRDefault="00AB0698" w:rsidP="004354A6">
      <w:pPr>
        <w:pStyle w:val="Akapitzlist"/>
        <w:numPr>
          <w:ilvl w:val="0"/>
          <w:numId w:val="21"/>
        </w:numPr>
        <w:autoSpaceDE w:val="0"/>
        <w:autoSpaceDN w:val="0"/>
        <w:adjustRightInd w:val="0"/>
        <w:spacing w:line="276" w:lineRule="auto"/>
        <w:ind w:left="426" w:hanging="426"/>
        <w:jc w:val="both"/>
        <w:rPr>
          <w:rFonts w:asciiTheme="minorHAnsi" w:hAnsiTheme="minorHAnsi" w:cs="CIDFont+F1"/>
          <w:sz w:val="22"/>
          <w:szCs w:val="22"/>
        </w:rPr>
      </w:pPr>
      <w:r w:rsidRPr="00FD1332">
        <w:rPr>
          <w:rFonts w:asciiTheme="minorHAnsi" w:hAnsiTheme="minorHAnsi" w:cs="CIDFont+F1"/>
          <w:sz w:val="22"/>
          <w:szCs w:val="22"/>
        </w:rPr>
        <w:t xml:space="preserve">Okresy wykluczenia Wykonawcy zawarte w pkt. 1 i 3 określone zostały w art. 111 ustawy </w:t>
      </w:r>
      <w:proofErr w:type="spellStart"/>
      <w:r w:rsidRPr="00FD1332">
        <w:rPr>
          <w:rFonts w:asciiTheme="minorHAnsi" w:hAnsiTheme="minorHAnsi" w:cs="CIDFont+F1"/>
          <w:sz w:val="22"/>
          <w:szCs w:val="22"/>
        </w:rPr>
        <w:t>Pzp</w:t>
      </w:r>
      <w:proofErr w:type="spellEnd"/>
      <w:r w:rsidRPr="00FD1332">
        <w:rPr>
          <w:rFonts w:asciiTheme="minorHAnsi" w:hAnsiTheme="minorHAnsi" w:cs="CIDFont+F1"/>
          <w:sz w:val="22"/>
          <w:szCs w:val="22"/>
        </w:rPr>
        <w:t xml:space="preserve">, natomiast wykluczenie na podstawie pkt. 2 następuje na okres trwania okoliczności określonych w art. 7 ust. 1 ustawą z dnia 13.04.2022 r. o szczególnych rozwiązaniach w zakresie przeciwdziałania wspieraniu agresji na Ukrainę oraz służących ochronie bezpieczeństwa narodowego. W przypadku Wykonawcy wykluczonego na podstawie pkt. 2, jego oferta zostanie odrzucona na podstawie art. 226 ust. 1 pkt 2 </w:t>
      </w:r>
      <w:proofErr w:type="spellStart"/>
      <w:r w:rsidRPr="00FD1332">
        <w:rPr>
          <w:rFonts w:asciiTheme="minorHAnsi" w:hAnsiTheme="minorHAnsi" w:cs="CIDFont+F1"/>
          <w:sz w:val="22"/>
          <w:szCs w:val="22"/>
        </w:rPr>
        <w:t>ppkt</w:t>
      </w:r>
      <w:proofErr w:type="spellEnd"/>
      <w:r w:rsidRPr="00FD1332">
        <w:rPr>
          <w:rFonts w:asciiTheme="minorHAnsi" w:hAnsiTheme="minorHAnsi" w:cs="CIDFont+F1"/>
          <w:sz w:val="22"/>
          <w:szCs w:val="22"/>
        </w:rPr>
        <w:t xml:space="preserve"> a) ustawy </w:t>
      </w:r>
      <w:proofErr w:type="spellStart"/>
      <w:r w:rsidRPr="00FD1332">
        <w:rPr>
          <w:rFonts w:asciiTheme="minorHAnsi" w:hAnsiTheme="minorHAnsi" w:cs="CIDFont+F1"/>
          <w:sz w:val="22"/>
          <w:szCs w:val="22"/>
        </w:rPr>
        <w:t>Pzp</w:t>
      </w:r>
      <w:proofErr w:type="spellEnd"/>
      <w:r w:rsidRPr="00FD1332">
        <w:rPr>
          <w:rFonts w:asciiTheme="minorHAnsi" w:hAnsiTheme="minorHAnsi" w:cs="CIDFont+F1"/>
          <w:sz w:val="22"/>
          <w:szCs w:val="22"/>
        </w:rPr>
        <w:t xml:space="preserve"> w zw. z art. 7 ust. 3 Ustawy z dnia 13.04.2022 r.</w:t>
      </w:r>
    </w:p>
    <w:p w14:paraId="235B94A1" w14:textId="10E45509" w:rsidR="00C85BE8" w:rsidRPr="00FD1332" w:rsidRDefault="00C85BE8" w:rsidP="004354A6">
      <w:pPr>
        <w:pStyle w:val="Akapitzlist"/>
        <w:numPr>
          <w:ilvl w:val="0"/>
          <w:numId w:val="21"/>
        </w:numPr>
        <w:spacing w:line="276" w:lineRule="auto"/>
        <w:ind w:left="426" w:hanging="426"/>
        <w:jc w:val="both"/>
        <w:rPr>
          <w:rFonts w:asciiTheme="minorHAnsi" w:hAnsiTheme="minorHAnsi" w:cs="Arial"/>
          <w:sz w:val="22"/>
          <w:szCs w:val="22"/>
        </w:rPr>
      </w:pPr>
      <w:r w:rsidRPr="00FD1332">
        <w:rPr>
          <w:rFonts w:asciiTheme="minorHAnsi" w:hAnsiTheme="minorHAnsi" w:cs="Arial"/>
          <w:sz w:val="22"/>
          <w:szCs w:val="22"/>
        </w:rPr>
        <w:t xml:space="preserve">Wykonawca może zostać wykluczony przez Zamawiającego na każdym etapie postępowania </w:t>
      </w:r>
      <w:r w:rsidRPr="00FD1332">
        <w:rPr>
          <w:rFonts w:asciiTheme="minorHAnsi" w:hAnsiTheme="minorHAnsi" w:cs="Arial"/>
          <w:sz w:val="22"/>
          <w:szCs w:val="22"/>
        </w:rPr>
        <w:br/>
        <w:t>o udzielenie zamówienia.</w:t>
      </w:r>
    </w:p>
    <w:p w14:paraId="34D9467D" w14:textId="77777777" w:rsidR="00781F6C" w:rsidRPr="009C7209" w:rsidRDefault="00781F6C" w:rsidP="00E33CCD">
      <w:pPr>
        <w:pStyle w:val="Akapitzlist"/>
        <w:spacing w:line="276" w:lineRule="auto"/>
        <w:ind w:left="720"/>
        <w:jc w:val="both"/>
        <w:rPr>
          <w:rFonts w:ascii="Arial" w:hAnsi="Arial" w:cs="Arial"/>
          <w:sz w:val="22"/>
          <w:szCs w:val="22"/>
        </w:rPr>
      </w:pPr>
    </w:p>
    <w:p w14:paraId="7EA2C6B7" w14:textId="77777777" w:rsidR="001133D7" w:rsidRPr="004430B6" w:rsidRDefault="001133D7" w:rsidP="004354A6">
      <w:pPr>
        <w:pStyle w:val="Nagwek1"/>
        <w:numPr>
          <w:ilvl w:val="0"/>
          <w:numId w:val="19"/>
        </w:numPr>
        <w:spacing w:line="276" w:lineRule="auto"/>
        <w:ind w:left="567" w:hanging="567"/>
        <w:rPr>
          <w:rFonts w:asciiTheme="minorHAnsi" w:hAnsiTheme="minorHAnsi" w:cs="Arial"/>
          <w:sz w:val="26"/>
          <w:szCs w:val="26"/>
        </w:rPr>
      </w:pPr>
      <w:bookmarkStart w:id="20" w:name="_Toc75249019"/>
      <w:r w:rsidRPr="004430B6">
        <w:rPr>
          <w:rFonts w:asciiTheme="minorHAnsi" w:hAnsiTheme="minorHAnsi" w:cs="Arial"/>
          <w:sz w:val="26"/>
          <w:szCs w:val="26"/>
        </w:rPr>
        <w:t>PROCEDURA SANACYJNA - SAMOOCZYSZCZENIE</w:t>
      </w:r>
      <w:bookmarkEnd w:id="20"/>
    </w:p>
    <w:p w14:paraId="45AE58A9" w14:textId="77777777" w:rsidR="001133D7" w:rsidRPr="009C7209" w:rsidRDefault="001133D7" w:rsidP="00E33CCD">
      <w:pPr>
        <w:pStyle w:val="Akapitzlist"/>
        <w:spacing w:line="276" w:lineRule="auto"/>
        <w:ind w:left="0"/>
        <w:jc w:val="both"/>
        <w:rPr>
          <w:rFonts w:asciiTheme="minorHAnsi" w:hAnsiTheme="minorHAnsi" w:cs="Arial"/>
          <w:sz w:val="22"/>
          <w:szCs w:val="22"/>
        </w:rPr>
      </w:pPr>
    </w:p>
    <w:p w14:paraId="26E9FA8D" w14:textId="12A448A1" w:rsidR="003C19C0" w:rsidRPr="009C7209" w:rsidRDefault="00601787" w:rsidP="00E33CCD">
      <w:pPr>
        <w:pStyle w:val="Akapitzlist"/>
        <w:numPr>
          <w:ilvl w:val="0"/>
          <w:numId w:val="4"/>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okolicznościach określonych w art. 108 ust. 1 pkt. 1,2, i 5</w:t>
      </w:r>
      <w:r w:rsidR="00641332" w:rsidRPr="009C7209">
        <w:rPr>
          <w:rFonts w:asciiTheme="minorHAnsi" w:hAnsiTheme="minorHAnsi" w:cs="Arial"/>
          <w:sz w:val="22"/>
          <w:szCs w:val="22"/>
        </w:rPr>
        <w:t xml:space="preserve"> lub art. 109 ust. 1 pkt 2-5 i 7-10</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Wykonawca nie podlega wykluczeniu, jeżeli udowodni Zamawiającemu, że spełnił łącznie przesłanki</w:t>
      </w:r>
      <w:r w:rsidR="002F0D89" w:rsidRPr="009C7209">
        <w:rPr>
          <w:rFonts w:asciiTheme="minorHAnsi" w:hAnsiTheme="minorHAnsi" w:cs="Arial"/>
          <w:sz w:val="22"/>
          <w:szCs w:val="22"/>
        </w:rPr>
        <w:t xml:space="preserve">, o których mowa w art. 110 ust. 2 ustawy </w:t>
      </w:r>
      <w:proofErr w:type="spellStart"/>
      <w:r w:rsidR="002F0D89" w:rsidRPr="009C7209">
        <w:rPr>
          <w:rFonts w:asciiTheme="minorHAnsi" w:hAnsiTheme="minorHAnsi" w:cs="Arial"/>
          <w:sz w:val="22"/>
          <w:szCs w:val="22"/>
        </w:rPr>
        <w:t>Pzp</w:t>
      </w:r>
      <w:proofErr w:type="spellEnd"/>
    </w:p>
    <w:p w14:paraId="74BEEC22" w14:textId="34D377C3" w:rsidR="00781F6C" w:rsidRPr="009C7209" w:rsidRDefault="003C19C0" w:rsidP="00E33CCD">
      <w:pPr>
        <w:pStyle w:val="Akapitzlist"/>
        <w:numPr>
          <w:ilvl w:val="0"/>
          <w:numId w:val="4"/>
        </w:numPr>
        <w:tabs>
          <w:tab w:val="clear" w:pos="720"/>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ocenia, czy podjęte przez Wykonawcę czynności, o których mowa </w:t>
      </w:r>
      <w:r w:rsidR="002F0D89" w:rsidRPr="009C7209">
        <w:rPr>
          <w:rFonts w:asciiTheme="minorHAnsi" w:hAnsiTheme="minorHAnsi" w:cs="Arial"/>
          <w:sz w:val="22"/>
          <w:szCs w:val="22"/>
        </w:rPr>
        <w:t>powyżej</w:t>
      </w:r>
      <w:r w:rsidRPr="009C7209">
        <w:rPr>
          <w:rFonts w:asciiTheme="minorHAnsi" w:hAnsiTheme="minorHAnsi" w:cs="Arial"/>
          <w:sz w:val="22"/>
          <w:szCs w:val="22"/>
        </w:rPr>
        <w:t xml:space="preserve"> są wystarczające do wykazania jego rzetelności, uwzględniając wagę i szczególne okoliczności czynu Wykonawcy. Jeżeli podjęte przez Wykonawcę czynności nie są wystarczające, Zamawiający wyklucza Wykonawcę.</w:t>
      </w:r>
    </w:p>
    <w:p w14:paraId="27442C0D" w14:textId="77777777" w:rsidR="0067608D" w:rsidRPr="009C7209" w:rsidRDefault="0067608D" w:rsidP="00E33CCD">
      <w:pPr>
        <w:pStyle w:val="Akapitzlist"/>
        <w:spacing w:line="276" w:lineRule="auto"/>
        <w:ind w:left="426"/>
        <w:jc w:val="both"/>
        <w:rPr>
          <w:rFonts w:asciiTheme="minorHAnsi" w:hAnsiTheme="minorHAnsi" w:cs="Arial"/>
          <w:sz w:val="22"/>
          <w:szCs w:val="22"/>
        </w:rPr>
      </w:pPr>
    </w:p>
    <w:p w14:paraId="6781B350" w14:textId="435C8BA7" w:rsidR="00E4113C" w:rsidRPr="004430B6" w:rsidRDefault="002F0D89" w:rsidP="004354A6">
      <w:pPr>
        <w:pStyle w:val="Nagwek1"/>
        <w:numPr>
          <w:ilvl w:val="0"/>
          <w:numId w:val="19"/>
        </w:numPr>
        <w:spacing w:line="276" w:lineRule="auto"/>
        <w:ind w:left="567" w:hanging="567"/>
        <w:rPr>
          <w:rFonts w:asciiTheme="minorHAnsi" w:hAnsiTheme="minorHAnsi" w:cs="Arial"/>
          <w:sz w:val="26"/>
          <w:szCs w:val="26"/>
        </w:rPr>
      </w:pPr>
      <w:bookmarkStart w:id="21" w:name="_Toc75249020"/>
      <w:r w:rsidRPr="004430B6">
        <w:rPr>
          <w:rFonts w:asciiTheme="minorHAnsi" w:hAnsiTheme="minorHAnsi" w:cs="Arial"/>
          <w:sz w:val="26"/>
          <w:szCs w:val="26"/>
        </w:rPr>
        <w:t>PODMIOTOWE ŚRODKI DOWODOWE. OŚWIADCZENIA I DOKUMENTY, JAKIE ZOBOWIĄZANI SĄ DOSTARCZYĆ WYKONAWCY W CELU POTWIERDZENIA SPEŁNIANIA WARUNKÓW UDZIAŁU W POSTĘPOWANIU ORAZ WYKAZANIA BRAKU PODSTAW WYKLUCZENIA</w:t>
      </w:r>
      <w:bookmarkEnd w:id="21"/>
    </w:p>
    <w:p w14:paraId="6534B70E" w14:textId="77777777" w:rsidR="00DC5FF5" w:rsidRPr="00DC5FF5" w:rsidRDefault="00DC5FF5" w:rsidP="00E33CCD">
      <w:pPr>
        <w:spacing w:line="276" w:lineRule="auto"/>
        <w:jc w:val="both"/>
      </w:pPr>
    </w:p>
    <w:p w14:paraId="7DB27872" w14:textId="3B9E2F10" w:rsidR="00DC5FF5" w:rsidRPr="009C7209" w:rsidRDefault="00DC5FF5" w:rsidP="004354A6">
      <w:pPr>
        <w:pStyle w:val="Akapitzlist"/>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RAZEM Z OFERTĄ:</w:t>
      </w:r>
    </w:p>
    <w:p w14:paraId="377DE2AD" w14:textId="5ECA6C95" w:rsidR="00F12CA6" w:rsidRPr="009C7209" w:rsidRDefault="005F5722" w:rsidP="004354A6">
      <w:pPr>
        <w:pStyle w:val="Akapitzlist"/>
        <w:numPr>
          <w:ilvl w:val="1"/>
          <w:numId w:val="22"/>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Do oferty </w:t>
      </w:r>
      <w:r w:rsidR="00D83B16" w:rsidRPr="009C7209">
        <w:rPr>
          <w:rFonts w:asciiTheme="minorHAnsi" w:hAnsiTheme="minorHAnsi" w:cs="Arial"/>
          <w:sz w:val="22"/>
          <w:szCs w:val="22"/>
        </w:rPr>
        <w:t>(</w:t>
      </w:r>
      <w:r w:rsidR="00D83B16" w:rsidRPr="009C7209">
        <w:rPr>
          <w:rFonts w:asciiTheme="minorHAnsi" w:hAnsiTheme="minorHAnsi" w:cs="Arial"/>
          <w:b/>
          <w:bCs/>
          <w:sz w:val="22"/>
          <w:szCs w:val="22"/>
        </w:rPr>
        <w:t>załącznik A</w:t>
      </w:r>
      <w:r w:rsidR="00D83B16" w:rsidRPr="009C7209">
        <w:rPr>
          <w:rFonts w:asciiTheme="minorHAnsi" w:hAnsiTheme="minorHAnsi" w:cs="Arial"/>
          <w:sz w:val="22"/>
          <w:szCs w:val="22"/>
        </w:rPr>
        <w:t xml:space="preserve">) </w:t>
      </w:r>
      <w:r w:rsidRPr="009C7209">
        <w:rPr>
          <w:rFonts w:asciiTheme="minorHAnsi" w:hAnsiTheme="minorHAnsi" w:cs="Arial"/>
          <w:sz w:val="22"/>
          <w:szCs w:val="22"/>
        </w:rPr>
        <w:t xml:space="preserve">Wykonawca </w:t>
      </w:r>
      <w:r w:rsidR="00F12CA6" w:rsidRPr="009C7209">
        <w:rPr>
          <w:rFonts w:asciiTheme="minorHAnsi" w:hAnsiTheme="minorHAnsi" w:cs="Arial"/>
          <w:sz w:val="22"/>
          <w:szCs w:val="22"/>
        </w:rPr>
        <w:t xml:space="preserve">zobowiązany jest </w:t>
      </w:r>
      <w:r w:rsidRPr="009C7209">
        <w:rPr>
          <w:rFonts w:asciiTheme="minorHAnsi" w:hAnsiTheme="minorHAnsi" w:cs="Arial"/>
          <w:sz w:val="22"/>
          <w:szCs w:val="22"/>
        </w:rPr>
        <w:t xml:space="preserve">dołączyć aktualne na dzień składania ofert </w:t>
      </w:r>
      <w:r w:rsidR="00247EF8" w:rsidRPr="009C7209">
        <w:rPr>
          <w:rFonts w:asciiTheme="minorHAnsi" w:hAnsiTheme="minorHAnsi" w:cs="Arial"/>
          <w:b/>
          <w:bCs/>
          <w:sz w:val="22"/>
          <w:szCs w:val="22"/>
        </w:rPr>
        <w:t xml:space="preserve">oświadczenie </w:t>
      </w:r>
      <w:r w:rsidR="000B7592" w:rsidRPr="009C7209">
        <w:rPr>
          <w:rFonts w:asciiTheme="minorHAnsi" w:hAnsiTheme="minorHAnsi" w:cs="Arial"/>
          <w:b/>
          <w:bCs/>
          <w:sz w:val="22"/>
          <w:szCs w:val="22"/>
        </w:rPr>
        <w:t xml:space="preserve">o </w:t>
      </w:r>
      <w:r w:rsidR="00F12CA6" w:rsidRPr="009C7209">
        <w:rPr>
          <w:rFonts w:asciiTheme="minorHAnsi" w:hAnsiTheme="minorHAnsi" w:cs="Arial"/>
          <w:b/>
          <w:bCs/>
          <w:sz w:val="22"/>
          <w:szCs w:val="22"/>
        </w:rPr>
        <w:t>braku podstaw do</w:t>
      </w:r>
      <w:r w:rsidR="000B7592" w:rsidRPr="009C7209">
        <w:rPr>
          <w:rFonts w:asciiTheme="minorHAnsi" w:hAnsiTheme="minorHAnsi" w:cs="Arial"/>
          <w:b/>
          <w:bCs/>
          <w:sz w:val="22"/>
          <w:szCs w:val="22"/>
        </w:rPr>
        <w:t xml:space="preserve"> wykluczeni</w:t>
      </w:r>
      <w:r w:rsidR="00F12CA6" w:rsidRPr="009C7209">
        <w:rPr>
          <w:rFonts w:asciiTheme="minorHAnsi" w:hAnsiTheme="minorHAnsi" w:cs="Arial"/>
          <w:b/>
          <w:bCs/>
          <w:sz w:val="22"/>
          <w:szCs w:val="22"/>
        </w:rPr>
        <w:t>a</w:t>
      </w:r>
      <w:r w:rsidR="000B7592" w:rsidRPr="009C7209">
        <w:rPr>
          <w:rFonts w:asciiTheme="minorHAnsi" w:hAnsiTheme="minorHAnsi" w:cs="Arial"/>
          <w:b/>
          <w:bCs/>
          <w:sz w:val="22"/>
          <w:szCs w:val="22"/>
        </w:rPr>
        <w:t xml:space="preserve"> oraz spełnianiu warunków udziału </w:t>
      </w:r>
      <w:r w:rsidR="009C7209">
        <w:rPr>
          <w:rFonts w:asciiTheme="minorHAnsi" w:hAnsiTheme="minorHAnsi" w:cs="Arial"/>
          <w:b/>
          <w:bCs/>
          <w:sz w:val="22"/>
          <w:szCs w:val="22"/>
        </w:rPr>
        <w:br/>
      </w:r>
      <w:r w:rsidR="000B7592" w:rsidRPr="009C7209">
        <w:rPr>
          <w:rFonts w:asciiTheme="minorHAnsi" w:hAnsiTheme="minorHAnsi" w:cs="Arial"/>
          <w:b/>
          <w:bCs/>
          <w:sz w:val="22"/>
          <w:szCs w:val="22"/>
        </w:rPr>
        <w:lastRenderedPageBreak/>
        <w:t>w postępowaniu</w:t>
      </w:r>
      <w:r w:rsidR="000B7592" w:rsidRPr="009C7209">
        <w:rPr>
          <w:rFonts w:asciiTheme="minorHAnsi" w:hAnsiTheme="minorHAnsi" w:cs="Arial"/>
          <w:sz w:val="22"/>
          <w:szCs w:val="22"/>
        </w:rPr>
        <w:t xml:space="preserve"> w zakresie wskazanym w </w:t>
      </w:r>
      <w:r w:rsidR="000B7592" w:rsidRPr="009C7209">
        <w:rPr>
          <w:rFonts w:asciiTheme="minorHAnsi" w:hAnsiTheme="minorHAnsi" w:cs="Arial"/>
          <w:b/>
          <w:bCs/>
          <w:sz w:val="22"/>
          <w:szCs w:val="22"/>
        </w:rPr>
        <w:t>rozdziale XI</w:t>
      </w:r>
      <w:r w:rsidR="00F12CA6" w:rsidRPr="009C7209">
        <w:rPr>
          <w:rFonts w:asciiTheme="minorHAnsi" w:hAnsiTheme="minorHAnsi" w:cs="Arial"/>
          <w:b/>
          <w:bCs/>
          <w:sz w:val="22"/>
          <w:szCs w:val="22"/>
        </w:rPr>
        <w:t>II</w:t>
      </w:r>
      <w:r w:rsidR="000B7592" w:rsidRPr="009C7209">
        <w:rPr>
          <w:rFonts w:asciiTheme="minorHAnsi" w:hAnsiTheme="minorHAnsi" w:cs="Arial"/>
          <w:b/>
          <w:bCs/>
          <w:sz w:val="22"/>
          <w:szCs w:val="22"/>
        </w:rPr>
        <w:t xml:space="preserve"> i XI</w:t>
      </w:r>
      <w:r w:rsidR="00F12CA6" w:rsidRPr="009C7209">
        <w:rPr>
          <w:rFonts w:asciiTheme="minorHAnsi" w:hAnsiTheme="minorHAnsi" w:cs="Arial"/>
          <w:b/>
          <w:bCs/>
          <w:sz w:val="22"/>
          <w:szCs w:val="22"/>
        </w:rPr>
        <w:t>V</w:t>
      </w:r>
      <w:r w:rsidR="000B7592" w:rsidRPr="009C7209">
        <w:rPr>
          <w:rFonts w:asciiTheme="minorHAnsi" w:hAnsiTheme="minorHAnsi" w:cs="Arial"/>
          <w:b/>
          <w:bCs/>
          <w:sz w:val="22"/>
          <w:szCs w:val="22"/>
        </w:rPr>
        <w:t xml:space="preserve"> SWZ</w:t>
      </w:r>
      <w:r w:rsidR="00FD1332">
        <w:rPr>
          <w:rFonts w:asciiTheme="minorHAnsi" w:hAnsiTheme="minorHAnsi" w:cs="Arial"/>
          <w:sz w:val="22"/>
          <w:szCs w:val="22"/>
        </w:rPr>
        <w:t>, składane na formularzu Jednolitego Europejskiego Dokumentu Zamówienia (JEDZ)</w:t>
      </w:r>
      <w:r w:rsidR="003762BF">
        <w:rPr>
          <w:rFonts w:asciiTheme="minorHAnsi" w:hAnsiTheme="minorHAnsi" w:cs="Arial"/>
          <w:sz w:val="22"/>
          <w:szCs w:val="22"/>
        </w:rPr>
        <w:t xml:space="preserve">, stanowiący </w:t>
      </w:r>
      <w:r w:rsidR="003762BF" w:rsidRPr="003762BF">
        <w:rPr>
          <w:rFonts w:asciiTheme="minorHAnsi" w:hAnsiTheme="minorHAnsi" w:cs="Arial"/>
          <w:b/>
          <w:bCs/>
          <w:sz w:val="22"/>
          <w:szCs w:val="22"/>
        </w:rPr>
        <w:t>załącznik nr 2 do SWZ</w:t>
      </w:r>
    </w:p>
    <w:p w14:paraId="2A9F6F6C" w14:textId="30C95DAD" w:rsidR="005F5722" w:rsidRPr="0065455A" w:rsidRDefault="000B7592" w:rsidP="0065455A">
      <w:pPr>
        <w:pStyle w:val="Akapitzlist"/>
        <w:spacing w:line="276" w:lineRule="auto"/>
        <w:ind w:left="851"/>
        <w:jc w:val="both"/>
        <w:rPr>
          <w:rFonts w:asciiTheme="minorHAnsi" w:hAnsiTheme="minorHAnsi" w:cstheme="minorHAnsi"/>
          <w:sz w:val="22"/>
          <w:szCs w:val="22"/>
        </w:rPr>
      </w:pPr>
      <w:r w:rsidRPr="009C7209">
        <w:rPr>
          <w:rFonts w:asciiTheme="minorHAnsi" w:hAnsiTheme="minorHAnsi" w:cs="Arial"/>
          <w:sz w:val="22"/>
          <w:szCs w:val="22"/>
        </w:rPr>
        <w:t>Informacje zawarte w</w:t>
      </w:r>
      <w:r w:rsidR="003762BF">
        <w:rPr>
          <w:rFonts w:asciiTheme="minorHAnsi" w:hAnsiTheme="minorHAnsi" w:cs="Arial"/>
          <w:sz w:val="22"/>
          <w:szCs w:val="22"/>
        </w:rPr>
        <w:t xml:space="preserve"> formularzu JEDZ</w:t>
      </w:r>
      <w:r w:rsidRPr="009C7209">
        <w:rPr>
          <w:rFonts w:asciiTheme="minorHAnsi" w:hAnsiTheme="minorHAnsi" w:cs="Arial"/>
          <w:sz w:val="22"/>
          <w:szCs w:val="22"/>
        </w:rPr>
        <w:t xml:space="preserve"> </w:t>
      </w:r>
      <w:r w:rsidR="003762BF">
        <w:rPr>
          <w:rFonts w:asciiTheme="minorHAnsi" w:hAnsiTheme="minorHAnsi" w:cs="Arial"/>
          <w:sz w:val="22"/>
          <w:szCs w:val="22"/>
        </w:rPr>
        <w:t>stanowią</w:t>
      </w:r>
      <w:r w:rsidRPr="009C7209">
        <w:rPr>
          <w:rFonts w:asciiTheme="minorHAnsi" w:hAnsiTheme="minorHAnsi" w:cs="Arial"/>
          <w:sz w:val="22"/>
          <w:szCs w:val="22"/>
        </w:rPr>
        <w:t xml:space="preserve"> wstępne potwierdzenie, że Wykonawca nie podlega wykluczeniu oraz spełnia warunki udziału w postępowaniu.</w:t>
      </w:r>
      <w:r w:rsidR="003762BF">
        <w:rPr>
          <w:rFonts w:asciiTheme="minorHAnsi" w:hAnsiTheme="minorHAnsi" w:cs="Arial"/>
          <w:sz w:val="22"/>
          <w:szCs w:val="22"/>
        </w:rPr>
        <w:t xml:space="preserve"> Dokument w formacie .</w:t>
      </w:r>
      <w:proofErr w:type="spellStart"/>
      <w:r w:rsidR="003762BF">
        <w:rPr>
          <w:rFonts w:asciiTheme="minorHAnsi" w:hAnsiTheme="minorHAnsi" w:cs="Arial"/>
          <w:sz w:val="22"/>
          <w:szCs w:val="22"/>
        </w:rPr>
        <w:t>xml</w:t>
      </w:r>
      <w:proofErr w:type="spellEnd"/>
      <w:r w:rsidR="003762BF">
        <w:rPr>
          <w:rFonts w:asciiTheme="minorHAnsi" w:hAnsiTheme="minorHAnsi" w:cs="Arial"/>
          <w:sz w:val="22"/>
          <w:szCs w:val="22"/>
        </w:rPr>
        <w:t xml:space="preserve"> zamieszczony został na Platformie zakupowej pod adresem: </w:t>
      </w:r>
      <w:hyperlink r:id="rId13" w:history="1">
        <w:r w:rsidR="00542192" w:rsidRPr="00520A51">
          <w:rPr>
            <w:rStyle w:val="Hipercze"/>
            <w:rFonts w:asciiTheme="minorHAnsi" w:hAnsiTheme="minorHAnsi" w:cstheme="minorHAnsi"/>
            <w:sz w:val="22"/>
            <w:szCs w:val="22"/>
          </w:rPr>
          <w:t>https://platformazakupowa.pl/transakcja/1168967</w:t>
        </w:r>
      </w:hyperlink>
      <w:r w:rsidR="00542192">
        <w:rPr>
          <w:rFonts w:asciiTheme="minorHAnsi" w:hAnsiTheme="minorHAnsi" w:cstheme="minorHAnsi"/>
          <w:sz w:val="22"/>
          <w:szCs w:val="22"/>
        </w:rPr>
        <w:t>.</w:t>
      </w:r>
      <w:r w:rsidR="003762BF">
        <w:rPr>
          <w:rFonts w:asciiTheme="minorHAnsi" w:hAnsiTheme="minorHAnsi" w:cs="Arial"/>
          <w:sz w:val="22"/>
          <w:szCs w:val="22"/>
        </w:rPr>
        <w:t xml:space="preserve"> Na stronie internetowej pod adresem: </w:t>
      </w:r>
      <w:hyperlink r:id="rId14" w:history="1">
        <w:r w:rsidR="0065455A" w:rsidRPr="00520A51">
          <w:rPr>
            <w:rStyle w:val="Hipercze"/>
            <w:rFonts w:asciiTheme="minorHAnsi" w:hAnsiTheme="minorHAnsi" w:cstheme="minorHAnsi"/>
            <w:sz w:val="22"/>
            <w:szCs w:val="22"/>
          </w:rPr>
          <w:t>https://www.gov.pl/web/uzp/jednolity-europejski-dokument-zamowienia</w:t>
        </w:r>
      </w:hyperlink>
      <w:r w:rsidR="0065455A">
        <w:rPr>
          <w:rFonts w:asciiTheme="minorHAnsi" w:hAnsiTheme="minorHAnsi" w:cstheme="minorHAnsi"/>
          <w:sz w:val="22"/>
          <w:szCs w:val="22"/>
        </w:rPr>
        <w:t xml:space="preserve"> </w:t>
      </w:r>
      <w:r w:rsidR="003762BF" w:rsidRPr="0065455A">
        <w:rPr>
          <w:rFonts w:asciiTheme="minorHAnsi" w:hAnsiTheme="minorHAnsi" w:cs="Arial"/>
          <w:sz w:val="22"/>
          <w:szCs w:val="22"/>
        </w:rPr>
        <w:t>znajduje się instrukcja wypełniania JEDZ/ESPD.</w:t>
      </w:r>
    </w:p>
    <w:p w14:paraId="7FEFA5D4" w14:textId="0E516AB7" w:rsidR="003762BF" w:rsidRDefault="003762BF" w:rsidP="004354A6">
      <w:pPr>
        <w:pStyle w:val="Akapitzlist"/>
        <w:numPr>
          <w:ilvl w:val="2"/>
          <w:numId w:val="22"/>
        </w:numPr>
        <w:spacing w:line="276" w:lineRule="auto"/>
        <w:ind w:left="1418" w:hanging="567"/>
        <w:jc w:val="both"/>
        <w:rPr>
          <w:rFonts w:asciiTheme="minorHAnsi" w:hAnsiTheme="minorHAnsi" w:cs="Arial"/>
          <w:sz w:val="22"/>
          <w:szCs w:val="22"/>
        </w:rPr>
      </w:pPr>
      <w:r>
        <w:rPr>
          <w:rFonts w:asciiTheme="minorHAnsi" w:hAnsiTheme="minorHAnsi" w:cs="Arial"/>
          <w:sz w:val="22"/>
          <w:szCs w:val="22"/>
        </w:rPr>
        <w:t>Uwagi dotyczące sposobu wypełnienia formularza JEDZ:</w:t>
      </w:r>
    </w:p>
    <w:p w14:paraId="647794EB" w14:textId="01C13FCD" w:rsidR="003762BF" w:rsidRDefault="003762BF"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JEDZ należy złożyć w formie elektronicznej (w postaci elektronicznej opatrzonej kwalifikowanym podpisem elektronicznym);</w:t>
      </w:r>
    </w:p>
    <w:p w14:paraId="6DB93BFD" w14:textId="245D9C80" w:rsidR="001022AA" w:rsidRDefault="001022AA"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 xml:space="preserve">Wykonawca, który bierze udział samodzielnie w postępowaniu i nie polega na zdolnościach lub sytuacji innych podmiotów na zasadach określonych w art. 118 ustawy </w:t>
      </w:r>
      <w:proofErr w:type="spellStart"/>
      <w:r>
        <w:rPr>
          <w:rFonts w:asciiTheme="minorHAnsi" w:hAnsiTheme="minorHAnsi" w:cs="Arial"/>
          <w:sz w:val="22"/>
          <w:szCs w:val="22"/>
        </w:rPr>
        <w:t>Pzp</w:t>
      </w:r>
      <w:proofErr w:type="spellEnd"/>
      <w:r>
        <w:rPr>
          <w:rFonts w:asciiTheme="minorHAnsi" w:hAnsiTheme="minorHAnsi" w:cs="Arial"/>
          <w:sz w:val="22"/>
          <w:szCs w:val="22"/>
        </w:rPr>
        <w:t>, przedkłada JEDZ tylko w swoim zakresie;</w:t>
      </w:r>
    </w:p>
    <w:p w14:paraId="28C8556B" w14:textId="33447D67" w:rsidR="003762BF" w:rsidRPr="00EC7EEC" w:rsidRDefault="003762BF"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 xml:space="preserve">Wykonawca, który powołuje się na zasoby innych podmiotów na zasadach określonych w art. 118 ustawy </w:t>
      </w:r>
      <w:proofErr w:type="spellStart"/>
      <w:r>
        <w:rPr>
          <w:rFonts w:asciiTheme="minorHAnsi" w:hAnsiTheme="minorHAnsi" w:cs="Arial"/>
          <w:sz w:val="22"/>
          <w:szCs w:val="22"/>
        </w:rPr>
        <w:t>Pzp</w:t>
      </w:r>
      <w:proofErr w:type="spellEnd"/>
      <w:r>
        <w:rPr>
          <w:rFonts w:asciiTheme="minorHAnsi" w:hAnsiTheme="minorHAnsi" w:cs="Arial"/>
          <w:sz w:val="22"/>
          <w:szCs w:val="22"/>
        </w:rPr>
        <w:t xml:space="preserve">, musi złożyć swój własny JEDZ wraz z odrębnym JEDZ zawierającym stosowne informacje wskazane w </w:t>
      </w:r>
      <w:r w:rsidRPr="00491517">
        <w:rPr>
          <w:rFonts w:asciiTheme="minorHAnsi" w:hAnsiTheme="minorHAnsi" w:cs="Arial"/>
          <w:b/>
          <w:bCs/>
          <w:sz w:val="22"/>
          <w:szCs w:val="22"/>
        </w:rPr>
        <w:t>części II, sekcji C</w:t>
      </w:r>
      <w:r>
        <w:rPr>
          <w:rFonts w:asciiTheme="minorHAnsi" w:hAnsiTheme="minorHAnsi" w:cs="Arial"/>
          <w:sz w:val="22"/>
          <w:szCs w:val="22"/>
        </w:rPr>
        <w:t xml:space="preserve"> JEDZ</w:t>
      </w:r>
      <w:r w:rsidR="0011159E">
        <w:rPr>
          <w:rFonts w:asciiTheme="minorHAnsi" w:hAnsiTheme="minorHAnsi" w:cs="Arial"/>
          <w:sz w:val="22"/>
          <w:szCs w:val="22"/>
        </w:rPr>
        <w:t>, odnoszące się do każdego z podmiotów, na którego zdolności Wykonawca polega i w zakresie, w którym podmiot ten udostępnia swoje zdolności Wykonawcy;</w:t>
      </w:r>
    </w:p>
    <w:p w14:paraId="658B9F4C" w14:textId="1BD2C0D1" w:rsidR="00EC7EEC" w:rsidRDefault="00EC7EEC"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W przypadku Wykonawców wspólnie ubiegających się o udzielenie zamówienia formularz JEDZ składa każdy z Wykonawców (w odniesieniu do warunków udziału w postępowaniu wypełniony w zakresie, w jakim Wykonawca wykazuje ich spełnianie, natomiast w zakresie potwierdzenia braku podstaw wykluczenia – żaden z Wykonawców</w:t>
      </w:r>
      <w:r w:rsidR="00491517">
        <w:rPr>
          <w:rFonts w:asciiTheme="minorHAnsi" w:hAnsiTheme="minorHAnsi" w:cs="Arial"/>
          <w:sz w:val="22"/>
          <w:szCs w:val="22"/>
        </w:rPr>
        <w:t xml:space="preserve"> wspólnie składających ofertę nie może podlegać wykluczeniu;</w:t>
      </w:r>
    </w:p>
    <w:p w14:paraId="7F3BDB34" w14:textId="73E86377" w:rsidR="00491517" w:rsidRDefault="00491517"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 xml:space="preserve">W przypadku wskazania w ofercie oraz JEDZ podwykonawców, którzy swoimi zdolnościami, nie wspierają Wykonawcy w celu wykazania spełniania warunków udziału w postępowaniu Zamawiający nie wymaga złożenia odrębnego JEDZ dla tych podwykonawców (należy jedynie wypełnić JEDZ w </w:t>
      </w:r>
      <w:r w:rsidRPr="00491517">
        <w:rPr>
          <w:rFonts w:asciiTheme="minorHAnsi" w:hAnsiTheme="minorHAnsi" w:cs="Arial"/>
          <w:b/>
          <w:bCs/>
          <w:sz w:val="22"/>
          <w:szCs w:val="22"/>
        </w:rPr>
        <w:t>części II sekcję D</w:t>
      </w:r>
      <w:r>
        <w:rPr>
          <w:rFonts w:asciiTheme="minorHAnsi" w:hAnsiTheme="minorHAnsi" w:cs="Arial"/>
          <w:sz w:val="22"/>
          <w:szCs w:val="22"/>
        </w:rPr>
        <w:t xml:space="preserve"> oraz w </w:t>
      </w:r>
      <w:r w:rsidRPr="00491517">
        <w:rPr>
          <w:rFonts w:asciiTheme="minorHAnsi" w:hAnsiTheme="minorHAnsi" w:cs="Arial"/>
          <w:b/>
          <w:bCs/>
          <w:sz w:val="22"/>
          <w:szCs w:val="22"/>
        </w:rPr>
        <w:t>części IV sekcję C pkt. 10</w:t>
      </w:r>
      <w:r>
        <w:rPr>
          <w:rFonts w:asciiTheme="minorHAnsi" w:hAnsiTheme="minorHAnsi" w:cs="Arial"/>
          <w:sz w:val="22"/>
          <w:szCs w:val="22"/>
        </w:rPr>
        <w:t>);</w:t>
      </w:r>
    </w:p>
    <w:p w14:paraId="6C5AFBBC" w14:textId="166D916D" w:rsidR="00491517" w:rsidRDefault="00491517"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W cz. II JEDZ należy wypełnić:</w:t>
      </w:r>
    </w:p>
    <w:p w14:paraId="0470BD92" w14:textId="0A15E5BA" w:rsidR="00491517" w:rsidRDefault="00491517" w:rsidP="004354A6">
      <w:pPr>
        <w:pStyle w:val="Akapitzlist"/>
        <w:numPr>
          <w:ilvl w:val="0"/>
          <w:numId w:val="37"/>
        </w:numPr>
        <w:spacing w:line="276" w:lineRule="auto"/>
        <w:ind w:left="1843" w:hanging="142"/>
        <w:jc w:val="both"/>
        <w:rPr>
          <w:rFonts w:asciiTheme="minorHAnsi" w:hAnsiTheme="minorHAnsi" w:cs="Arial"/>
          <w:sz w:val="22"/>
          <w:szCs w:val="22"/>
        </w:rPr>
      </w:pPr>
      <w:r>
        <w:rPr>
          <w:rFonts w:asciiTheme="minorHAnsi" w:hAnsiTheme="minorHAnsi" w:cs="Arial"/>
          <w:sz w:val="22"/>
          <w:szCs w:val="22"/>
        </w:rPr>
        <w:t>sekcja B (informacje na temat przedstawicieli Wykonawcy) Zamawiający nie wymaga podania daty i miejsca urodzenia osoby upoważnionej do reprezentowania Wykonawcy</w:t>
      </w:r>
      <w:r w:rsidR="001022AA">
        <w:rPr>
          <w:rFonts w:asciiTheme="minorHAnsi" w:hAnsiTheme="minorHAnsi" w:cs="Arial"/>
          <w:sz w:val="22"/>
          <w:szCs w:val="22"/>
        </w:rPr>
        <w:t xml:space="preserve"> na potrzeby niniejszego postępowania o udzielenie zamówienia</w:t>
      </w:r>
    </w:p>
    <w:p w14:paraId="5C371338" w14:textId="04872C03" w:rsidR="00491517" w:rsidRDefault="00355E0B"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w celu potwierdzenia braku podstaw wykluczenia (rozdział XIV SWZ), w części III JEDZ należy wypełnić sekcję A, B, C (za wyjątkiem rubryki dotyczącej konfliktu interesów) oraz sekcję D;</w:t>
      </w:r>
    </w:p>
    <w:p w14:paraId="50B02DFE" w14:textId="692C66AC" w:rsidR="00355E0B" w:rsidRDefault="00355E0B"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w celu wstępnego potwierdzenia spełniania warunków udziału w postępowaniu (rozdział XIII SWZ), należy wypełnić część IV JEDZ sekcję A, B, C;</w:t>
      </w:r>
    </w:p>
    <w:p w14:paraId="676BB3F1" w14:textId="4EFBF7D2" w:rsidR="00355E0B" w:rsidRDefault="00355E0B"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części V nie należy wypełniać;</w:t>
      </w:r>
    </w:p>
    <w:p w14:paraId="335F1991" w14:textId="628389F3" w:rsidR="00355E0B" w:rsidRDefault="00355E0B" w:rsidP="004354A6">
      <w:pPr>
        <w:pStyle w:val="Akapitzlist"/>
        <w:numPr>
          <w:ilvl w:val="1"/>
          <w:numId w:val="19"/>
        </w:numPr>
        <w:spacing w:line="276" w:lineRule="auto"/>
        <w:ind w:left="1701" w:hanging="283"/>
        <w:jc w:val="both"/>
        <w:rPr>
          <w:rFonts w:asciiTheme="minorHAnsi" w:hAnsiTheme="minorHAnsi" w:cs="Arial"/>
          <w:sz w:val="22"/>
          <w:szCs w:val="22"/>
        </w:rPr>
      </w:pPr>
      <w:r>
        <w:rPr>
          <w:rFonts w:asciiTheme="minorHAnsi" w:hAnsiTheme="minorHAnsi" w:cs="Arial"/>
          <w:sz w:val="22"/>
          <w:szCs w:val="22"/>
        </w:rPr>
        <w:t xml:space="preserve">wersja elektroniczna JEDZ zamieszczona jest w folderze dotyczącym przedmiotowego postępowania JEDZ należy zapisać, a następnie zaimportować na stronie internetowej: </w:t>
      </w:r>
      <w:hyperlink r:id="rId15" w:history="1">
        <w:r w:rsidRPr="003A5095">
          <w:rPr>
            <w:rStyle w:val="Hipercze"/>
            <w:rFonts w:asciiTheme="minorHAnsi" w:hAnsiTheme="minorHAnsi" w:cs="Arial"/>
            <w:sz w:val="22"/>
            <w:szCs w:val="22"/>
          </w:rPr>
          <w:t>https://espd.uzp.gov.pl/filter?lang=pl</w:t>
        </w:r>
      </w:hyperlink>
      <w:r>
        <w:rPr>
          <w:rFonts w:asciiTheme="minorHAnsi" w:hAnsiTheme="minorHAnsi" w:cs="Arial"/>
          <w:sz w:val="22"/>
          <w:szCs w:val="22"/>
        </w:rPr>
        <w:t xml:space="preserve"> </w:t>
      </w:r>
    </w:p>
    <w:p w14:paraId="0BA250CE" w14:textId="63C225D1" w:rsidR="00D83B16" w:rsidRPr="009C7209" w:rsidRDefault="00D83B16" w:rsidP="004354A6">
      <w:pPr>
        <w:pStyle w:val="Akapitzlist"/>
        <w:numPr>
          <w:ilvl w:val="2"/>
          <w:numId w:val="22"/>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lastRenderedPageBreak/>
        <w:t>Wykonawca, który polega na zdolnościach lub sytuacji podmiotów udostępniających zasoby, składa wraz z ofertą zobowiązanie podmiotu udostępniającego do oddaniu mu do dyspozycji niezbędnych zasobów na potrzeby realizacji danego zamówienia lub inny podmiotowy środek dowodowy potwierdzający, że Wykonawca realizując</w:t>
      </w:r>
      <w:r w:rsidR="00626DE0">
        <w:rPr>
          <w:rFonts w:asciiTheme="minorHAnsi" w:hAnsiTheme="minorHAnsi" w:cs="Arial"/>
          <w:sz w:val="22"/>
          <w:szCs w:val="22"/>
        </w:rPr>
        <w:t xml:space="preserve"> </w:t>
      </w:r>
      <w:r w:rsidRPr="009C7209">
        <w:rPr>
          <w:rFonts w:asciiTheme="minorHAnsi" w:hAnsiTheme="minorHAnsi" w:cs="Arial"/>
          <w:sz w:val="22"/>
          <w:szCs w:val="22"/>
        </w:rPr>
        <w:t xml:space="preserve">zamówienie, będzie dysponował niezbędnymi zasobami tych podmiotów zgodnie z art. 118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Wzór oświadczenia stanowi </w:t>
      </w:r>
      <w:r w:rsidRPr="009C7209">
        <w:rPr>
          <w:rFonts w:asciiTheme="minorHAnsi" w:hAnsiTheme="minorHAnsi" w:cs="Arial"/>
          <w:b/>
          <w:bCs/>
          <w:sz w:val="22"/>
          <w:szCs w:val="22"/>
        </w:rPr>
        <w:t xml:space="preserve">załącznik </w:t>
      </w:r>
      <w:r w:rsidR="000B120B">
        <w:rPr>
          <w:rFonts w:asciiTheme="minorHAnsi" w:hAnsiTheme="minorHAnsi" w:cs="Arial"/>
          <w:b/>
          <w:bCs/>
          <w:sz w:val="22"/>
          <w:szCs w:val="22"/>
        </w:rPr>
        <w:t>B</w:t>
      </w:r>
      <w:r w:rsidR="001F635F">
        <w:rPr>
          <w:rFonts w:asciiTheme="minorHAnsi" w:hAnsiTheme="minorHAnsi" w:cs="Arial"/>
          <w:b/>
          <w:bCs/>
          <w:sz w:val="22"/>
          <w:szCs w:val="22"/>
        </w:rPr>
        <w:t>.</w:t>
      </w:r>
    </w:p>
    <w:p w14:paraId="6F3F0F8F" w14:textId="71C7C23D" w:rsidR="00EB284A" w:rsidRPr="009C7209" w:rsidRDefault="00EB284A" w:rsidP="004354A6">
      <w:pPr>
        <w:pStyle w:val="Akapitzlist"/>
        <w:numPr>
          <w:ilvl w:val="1"/>
          <w:numId w:val="22"/>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Pełnomocnictwo:</w:t>
      </w:r>
    </w:p>
    <w:p w14:paraId="6144C640" w14:textId="48B49178" w:rsidR="00EB284A" w:rsidRPr="009C7209" w:rsidRDefault="004430B6" w:rsidP="004354A6">
      <w:pPr>
        <w:pStyle w:val="Tekstpodstawowy"/>
        <w:numPr>
          <w:ilvl w:val="2"/>
          <w:numId w:val="22"/>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 xml:space="preserve"> </w:t>
      </w:r>
      <w:r w:rsidR="00EB284A" w:rsidRPr="009C7209">
        <w:rPr>
          <w:rFonts w:asciiTheme="minorHAnsi" w:hAnsiTheme="minorHAnsi" w:cs="Arial"/>
          <w:sz w:val="22"/>
          <w:szCs w:val="22"/>
        </w:rPr>
        <w:t>Gdy umocowanie osoby składającej ofertę nie wynika</w:t>
      </w:r>
      <w:r w:rsidRPr="009C7209">
        <w:rPr>
          <w:rFonts w:asciiTheme="minorHAnsi" w:hAnsiTheme="minorHAnsi" w:cs="Arial"/>
          <w:sz w:val="22"/>
          <w:szCs w:val="22"/>
        </w:rPr>
        <w:t xml:space="preserve"> z dokumentów rejestrowych </w:t>
      </w:r>
      <w:r w:rsidR="00EB284A" w:rsidRPr="009C7209">
        <w:rPr>
          <w:rFonts w:asciiTheme="minorHAnsi" w:hAnsiTheme="minorHAnsi" w:cs="Arial"/>
          <w:sz w:val="22"/>
          <w:szCs w:val="22"/>
        </w:rPr>
        <w:t>wykonawca, który składa ofertę za pośrednictwem pełnomocnika, powinien dołączyć do oferty dokument pełnomocnictwa obejmujący swym zakresem umocowanie do złożenia oferty lub do złożenia oferty i podpisania umowy</w:t>
      </w:r>
      <w:r w:rsidR="00C73D08">
        <w:rPr>
          <w:rFonts w:asciiTheme="minorHAnsi" w:hAnsiTheme="minorHAnsi" w:cs="Arial"/>
          <w:sz w:val="22"/>
          <w:szCs w:val="22"/>
        </w:rPr>
        <w:t>;</w:t>
      </w:r>
    </w:p>
    <w:p w14:paraId="26767545" w14:textId="2E63FB52" w:rsidR="00EB284A" w:rsidRPr="009C7209" w:rsidRDefault="00EB284A" w:rsidP="004354A6">
      <w:pPr>
        <w:pStyle w:val="Tekstpodstawowy"/>
        <w:numPr>
          <w:ilvl w:val="2"/>
          <w:numId w:val="22"/>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W przypadku wykonawców ubiegających się wspólnie o udzielenie zamówienia wykonawcy zobowiązani są do ustanowienia pełnomocnika. Dokument</w:t>
      </w:r>
      <w:r w:rsidR="001C686C">
        <w:rPr>
          <w:rFonts w:asciiTheme="minorHAnsi" w:hAnsiTheme="minorHAnsi" w:cs="Arial"/>
          <w:sz w:val="22"/>
          <w:szCs w:val="22"/>
        </w:rPr>
        <w:t xml:space="preserve"> </w:t>
      </w:r>
      <w:r w:rsidRPr="009C7209">
        <w:rPr>
          <w:rFonts w:asciiTheme="minorHAnsi" w:hAnsiTheme="minorHAnsi" w:cs="Arial"/>
          <w:sz w:val="22"/>
          <w:szCs w:val="22"/>
        </w:rPr>
        <w:t>pełnomocnictwa, z treści którego będzie wynikało umocowanie do reprezentowania w postępowaniu o udzielenie zamówienia tych wykonawców należy załączyć do oferty</w:t>
      </w:r>
      <w:r w:rsidR="00C73D08">
        <w:rPr>
          <w:rFonts w:asciiTheme="minorHAnsi" w:hAnsiTheme="minorHAnsi" w:cs="Arial"/>
          <w:sz w:val="22"/>
          <w:szCs w:val="22"/>
        </w:rPr>
        <w:t>;</w:t>
      </w:r>
      <w:r w:rsidRPr="009C7209">
        <w:rPr>
          <w:rFonts w:asciiTheme="minorHAnsi" w:hAnsiTheme="minorHAnsi" w:cs="Arial"/>
          <w:sz w:val="22"/>
          <w:szCs w:val="22"/>
        </w:rPr>
        <w:t xml:space="preserve"> </w:t>
      </w:r>
    </w:p>
    <w:p w14:paraId="297DA0C0" w14:textId="59EF4216" w:rsidR="00EB284A" w:rsidRPr="009C7209" w:rsidRDefault="00EB284A" w:rsidP="004354A6">
      <w:pPr>
        <w:pStyle w:val="Akapitzlist"/>
        <w:numPr>
          <w:ilvl w:val="2"/>
          <w:numId w:val="22"/>
        </w:numPr>
        <w:spacing w:line="276" w:lineRule="auto"/>
        <w:ind w:left="1418" w:hanging="567"/>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 xml:space="preserve">Pełnomocnictwo powinno być załączone do oferty i powinno zawierać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szczególności wskazanie:</w:t>
      </w:r>
    </w:p>
    <w:p w14:paraId="538CA091" w14:textId="77777777" w:rsidR="00EB284A" w:rsidRPr="009C7209" w:rsidRDefault="00EB284A" w:rsidP="004354A6">
      <w:pPr>
        <w:pStyle w:val="Akapitzlist"/>
        <w:numPr>
          <w:ilvl w:val="0"/>
          <w:numId w:val="23"/>
        </w:numPr>
        <w:spacing w:line="276" w:lineRule="auto"/>
        <w:ind w:left="1701" w:hanging="283"/>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postępowania o zamówienie publiczne, którego dotyczy,</w:t>
      </w:r>
    </w:p>
    <w:p w14:paraId="54F8CB11" w14:textId="47BD7BB6" w:rsidR="00EB284A" w:rsidRPr="009C7209" w:rsidRDefault="00EB284A" w:rsidP="004354A6">
      <w:pPr>
        <w:numPr>
          <w:ilvl w:val="0"/>
          <w:numId w:val="23"/>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wszystkich wykonawców ubiegających się wspólnie o udzielenie zamówienia wymienionych z nazwy z określeniem adresu siedziby,</w:t>
      </w:r>
    </w:p>
    <w:p w14:paraId="7A1EF832" w14:textId="6E339F2D" w:rsidR="00EB284A" w:rsidRPr="009C7209" w:rsidRDefault="00EB284A" w:rsidP="004354A6">
      <w:pPr>
        <w:numPr>
          <w:ilvl w:val="0"/>
          <w:numId w:val="23"/>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ustanowionego pełnomocnika oraz zakresu jego umocowania.</w:t>
      </w:r>
    </w:p>
    <w:p w14:paraId="4D6E6C0C" w14:textId="4F76F8EC" w:rsidR="000D0F02" w:rsidRPr="009C7209" w:rsidRDefault="00DC5FF5" w:rsidP="004354A6">
      <w:pPr>
        <w:pStyle w:val="Akapitzlist"/>
        <w:numPr>
          <w:ilvl w:val="1"/>
          <w:numId w:val="22"/>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Wykaz części zamówienia jakie Wykonawca powierz</w:t>
      </w:r>
      <w:r w:rsidR="00837A1B" w:rsidRPr="009C7209">
        <w:rPr>
          <w:rFonts w:asciiTheme="minorHAnsi" w:eastAsiaTheme="majorEastAsia" w:hAnsiTheme="minorHAnsi" w:cs="Arial"/>
          <w:bCs/>
          <w:sz w:val="22"/>
          <w:szCs w:val="22"/>
          <w:lang w:eastAsia="en-US"/>
        </w:rPr>
        <w:t>y</w:t>
      </w:r>
      <w:r w:rsidRPr="009C7209">
        <w:rPr>
          <w:rFonts w:asciiTheme="minorHAnsi" w:eastAsiaTheme="majorEastAsia" w:hAnsiTheme="minorHAnsi" w:cs="Arial"/>
          <w:bCs/>
          <w:sz w:val="22"/>
          <w:szCs w:val="22"/>
          <w:lang w:eastAsia="en-US"/>
        </w:rPr>
        <w:t xml:space="preserve"> podwykonawcom – </w:t>
      </w:r>
      <w:r w:rsidRPr="009C7209">
        <w:rPr>
          <w:rFonts w:asciiTheme="minorHAnsi" w:eastAsiaTheme="majorEastAsia" w:hAnsiTheme="minorHAnsi" w:cs="Arial"/>
          <w:b/>
          <w:sz w:val="22"/>
          <w:szCs w:val="22"/>
          <w:lang w:eastAsia="en-US"/>
        </w:rPr>
        <w:t xml:space="preserve">załącznik </w:t>
      </w:r>
      <w:r w:rsidR="001F635F">
        <w:rPr>
          <w:rFonts w:asciiTheme="minorHAnsi" w:eastAsiaTheme="majorEastAsia" w:hAnsiTheme="minorHAnsi" w:cs="Arial"/>
          <w:b/>
          <w:sz w:val="22"/>
          <w:szCs w:val="22"/>
          <w:lang w:eastAsia="en-US"/>
        </w:rPr>
        <w:t>C</w:t>
      </w:r>
      <w:r w:rsidR="00C73D08">
        <w:rPr>
          <w:rFonts w:asciiTheme="minorHAnsi" w:eastAsiaTheme="majorEastAsia" w:hAnsiTheme="minorHAnsi" w:cs="Arial"/>
          <w:b/>
          <w:sz w:val="22"/>
          <w:szCs w:val="22"/>
          <w:lang w:eastAsia="en-US"/>
        </w:rPr>
        <w:t>;</w:t>
      </w:r>
    </w:p>
    <w:p w14:paraId="41579161" w14:textId="660983CC" w:rsidR="00DC5FF5" w:rsidRPr="00D7477D" w:rsidRDefault="00DC5FF5" w:rsidP="004354A6">
      <w:pPr>
        <w:pStyle w:val="Akapitzlist"/>
        <w:numPr>
          <w:ilvl w:val="1"/>
          <w:numId w:val="22"/>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Oświadczenie Wykonawcy w zakresie wypełnienia obowiązków informacyjnych przewidzianych w art. 13 lub art. 14 RODO –</w:t>
      </w:r>
      <w:r w:rsidRPr="009C7209">
        <w:rPr>
          <w:rFonts w:asciiTheme="minorHAnsi" w:eastAsiaTheme="majorEastAsia" w:hAnsiTheme="minorHAnsi" w:cs="Arial"/>
          <w:b/>
          <w:sz w:val="22"/>
          <w:szCs w:val="22"/>
          <w:lang w:eastAsia="en-US"/>
        </w:rPr>
        <w:t xml:space="preserve"> załącznik </w:t>
      </w:r>
      <w:r w:rsidR="001F635F">
        <w:rPr>
          <w:rFonts w:asciiTheme="minorHAnsi" w:eastAsiaTheme="majorEastAsia" w:hAnsiTheme="minorHAnsi" w:cs="Arial"/>
          <w:b/>
          <w:sz w:val="22"/>
          <w:szCs w:val="22"/>
          <w:lang w:eastAsia="en-US"/>
        </w:rPr>
        <w:t>D</w:t>
      </w:r>
      <w:r w:rsidR="00C73D08">
        <w:rPr>
          <w:rFonts w:asciiTheme="minorHAnsi" w:eastAsiaTheme="majorEastAsia" w:hAnsiTheme="minorHAnsi" w:cs="Arial"/>
          <w:b/>
          <w:sz w:val="22"/>
          <w:szCs w:val="22"/>
          <w:lang w:eastAsia="en-US"/>
        </w:rPr>
        <w:t>;</w:t>
      </w:r>
    </w:p>
    <w:p w14:paraId="6203C7A4" w14:textId="46A9CDCB" w:rsidR="00F920E2" w:rsidRPr="00F920E2" w:rsidRDefault="00D7477D" w:rsidP="004354A6">
      <w:pPr>
        <w:pStyle w:val="Akapitzlist"/>
        <w:numPr>
          <w:ilvl w:val="1"/>
          <w:numId w:val="22"/>
        </w:numPr>
        <w:spacing w:line="276" w:lineRule="auto"/>
        <w:ind w:left="851" w:hanging="425"/>
        <w:contextualSpacing/>
        <w:jc w:val="both"/>
        <w:rPr>
          <w:rFonts w:asciiTheme="minorHAnsi" w:eastAsiaTheme="majorEastAsia" w:hAnsiTheme="minorHAnsi" w:cs="Arial"/>
          <w:bCs/>
          <w:sz w:val="22"/>
          <w:szCs w:val="22"/>
          <w:lang w:eastAsia="en-US"/>
        </w:rPr>
      </w:pPr>
      <w:r w:rsidRPr="00D7477D">
        <w:rPr>
          <w:rFonts w:asciiTheme="minorHAnsi" w:eastAsiaTheme="majorEastAsia" w:hAnsiTheme="minorHAnsi" w:cs="Arial"/>
          <w:bCs/>
          <w:sz w:val="22"/>
          <w:szCs w:val="22"/>
          <w:lang w:eastAsia="en-US"/>
        </w:rPr>
        <w:t>W</w:t>
      </w:r>
      <w:r>
        <w:rPr>
          <w:rFonts w:asciiTheme="minorHAnsi" w:eastAsiaTheme="majorEastAsia" w:hAnsiTheme="minorHAnsi" w:cs="Arial"/>
          <w:bCs/>
          <w:sz w:val="22"/>
          <w:szCs w:val="22"/>
          <w:lang w:eastAsia="en-US"/>
        </w:rPr>
        <w:t>ykonawcy wspólnie</w:t>
      </w:r>
      <w:r w:rsidRPr="00D7477D">
        <w:rPr>
          <w:rFonts w:asciiTheme="minorHAnsi" w:eastAsiaTheme="majorEastAsia" w:hAnsiTheme="minorHAnsi" w:cs="Arial"/>
          <w:bCs/>
          <w:sz w:val="22"/>
          <w:szCs w:val="22"/>
          <w:lang w:eastAsia="en-US"/>
        </w:rPr>
        <w:t xml:space="preserve"> </w:t>
      </w:r>
      <w:r>
        <w:rPr>
          <w:rFonts w:asciiTheme="minorHAnsi" w:eastAsiaTheme="majorEastAsia" w:hAnsiTheme="minorHAnsi" w:cs="Arial"/>
          <w:bCs/>
          <w:sz w:val="22"/>
          <w:szCs w:val="22"/>
          <w:lang w:eastAsia="en-US"/>
        </w:rPr>
        <w:t xml:space="preserve">ubiegający się o udzielenie zamówienia dołączają oświadczenie, </w:t>
      </w:r>
      <w:r>
        <w:rPr>
          <w:rFonts w:asciiTheme="minorHAnsi" w:eastAsiaTheme="majorEastAsia" w:hAnsiTheme="minorHAnsi" w:cs="Arial"/>
          <w:bCs/>
          <w:sz w:val="22"/>
          <w:szCs w:val="22"/>
          <w:lang w:eastAsia="en-US"/>
        </w:rPr>
        <w:br/>
        <w:t xml:space="preserve">z którego wynika, które  wykonają poszczególni Wykonawcy – </w:t>
      </w:r>
      <w:r>
        <w:rPr>
          <w:rFonts w:asciiTheme="minorHAnsi" w:eastAsiaTheme="majorEastAsia" w:hAnsiTheme="minorHAnsi" w:cs="Arial"/>
          <w:b/>
          <w:sz w:val="22"/>
          <w:szCs w:val="22"/>
          <w:lang w:eastAsia="en-US"/>
        </w:rPr>
        <w:t xml:space="preserve">załącznik </w:t>
      </w:r>
      <w:r w:rsidR="001F635F">
        <w:rPr>
          <w:rFonts w:asciiTheme="minorHAnsi" w:eastAsiaTheme="majorEastAsia" w:hAnsiTheme="minorHAnsi" w:cs="Arial"/>
          <w:b/>
          <w:sz w:val="22"/>
          <w:szCs w:val="22"/>
          <w:lang w:eastAsia="en-US"/>
        </w:rPr>
        <w:t>E</w:t>
      </w:r>
      <w:r w:rsidR="008D1E2F">
        <w:rPr>
          <w:rFonts w:asciiTheme="minorHAnsi" w:eastAsiaTheme="majorEastAsia" w:hAnsiTheme="minorHAnsi" w:cs="Arial"/>
          <w:b/>
          <w:sz w:val="22"/>
          <w:szCs w:val="22"/>
          <w:lang w:eastAsia="en-US"/>
        </w:rPr>
        <w:t>;</w:t>
      </w:r>
    </w:p>
    <w:p w14:paraId="14FDFBD8" w14:textId="7F3DA9EF" w:rsidR="00F920E2" w:rsidRPr="00F920E2" w:rsidRDefault="00F920E2" w:rsidP="004354A6">
      <w:pPr>
        <w:pStyle w:val="Akapitzlist"/>
        <w:numPr>
          <w:ilvl w:val="1"/>
          <w:numId w:val="22"/>
        </w:numPr>
        <w:spacing w:line="276" w:lineRule="auto"/>
        <w:ind w:left="851" w:hanging="425"/>
        <w:contextualSpacing/>
        <w:jc w:val="both"/>
        <w:rPr>
          <w:rFonts w:asciiTheme="minorHAnsi" w:eastAsiaTheme="majorEastAsia" w:hAnsiTheme="minorHAnsi" w:cs="Arial"/>
          <w:bCs/>
          <w:sz w:val="22"/>
          <w:szCs w:val="22"/>
          <w:lang w:eastAsia="en-US"/>
        </w:rPr>
      </w:pPr>
      <w:r w:rsidRPr="00F920E2">
        <w:rPr>
          <w:rFonts w:asciiTheme="minorHAnsi" w:hAnsiTheme="minorHAnsi" w:cs="Arial"/>
          <w:sz w:val="22"/>
          <w:szCs w:val="22"/>
        </w:rPr>
        <w:t>Oświadczenie Wykonawcy dotyczące przesłanek wykluczenia z art. 5k rozporządzenia 833/2014 oraz</w:t>
      </w:r>
      <w:r>
        <w:rPr>
          <w:rFonts w:asciiTheme="minorHAnsi" w:hAnsiTheme="minorHAnsi" w:cs="Arial"/>
          <w:sz w:val="22"/>
          <w:szCs w:val="22"/>
        </w:rPr>
        <w:t xml:space="preserve"> </w:t>
      </w:r>
      <w:r w:rsidRPr="00F920E2">
        <w:rPr>
          <w:rFonts w:asciiTheme="minorHAnsi" w:hAnsiTheme="minorHAnsi" w:cs="Arial"/>
          <w:sz w:val="22"/>
          <w:szCs w:val="22"/>
        </w:rPr>
        <w:t>art. 7 ust. 1 ustawy o szczególnych rozwiązaniach w zakresie przeciwdziałania wspieraniu agresji na Ukrainę oraz służących ochronie bezpieczeństwa narodowego</w:t>
      </w:r>
      <w:r>
        <w:rPr>
          <w:rFonts w:asciiTheme="minorHAnsi" w:hAnsiTheme="minorHAnsi" w:cs="Arial"/>
          <w:sz w:val="22"/>
          <w:szCs w:val="22"/>
        </w:rPr>
        <w:t xml:space="preserve"> – </w:t>
      </w:r>
      <w:r>
        <w:rPr>
          <w:rFonts w:asciiTheme="minorHAnsi" w:hAnsiTheme="minorHAnsi" w:cs="Arial"/>
          <w:b/>
          <w:bCs/>
          <w:sz w:val="22"/>
          <w:szCs w:val="22"/>
        </w:rPr>
        <w:t>załącznik I;</w:t>
      </w:r>
    </w:p>
    <w:p w14:paraId="2EEFD783" w14:textId="1105CF0F" w:rsidR="000D0F02" w:rsidRPr="009C7209" w:rsidRDefault="00DC5FF5" w:rsidP="004354A6">
      <w:pPr>
        <w:pStyle w:val="Akapitzlist"/>
        <w:numPr>
          <w:ilvl w:val="1"/>
          <w:numId w:val="22"/>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Dowód wniesienia wadium</w:t>
      </w:r>
      <w:r w:rsidR="00C73D08">
        <w:rPr>
          <w:rFonts w:asciiTheme="minorHAnsi" w:eastAsiaTheme="majorEastAsia" w:hAnsiTheme="minorHAnsi" w:cs="Arial"/>
          <w:bCs/>
          <w:sz w:val="22"/>
          <w:szCs w:val="22"/>
          <w:lang w:eastAsia="en-US"/>
        </w:rPr>
        <w:t>;</w:t>
      </w:r>
    </w:p>
    <w:p w14:paraId="0605C956" w14:textId="3EF8D7BF" w:rsidR="009167E9" w:rsidRPr="00F920E2" w:rsidRDefault="00D643B6" w:rsidP="004354A6">
      <w:pPr>
        <w:pStyle w:val="Akapitzlist"/>
        <w:numPr>
          <w:ilvl w:val="1"/>
          <w:numId w:val="22"/>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 xml:space="preserve">Tajemnica przedsiębiorstwa – w sytuacji gdy oferta lub inne dokumenty składane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toku post</w:t>
      </w:r>
      <w:r w:rsidR="0094354D" w:rsidRPr="009C7209">
        <w:rPr>
          <w:rFonts w:asciiTheme="minorHAnsi" w:eastAsiaTheme="majorEastAsia" w:hAnsiTheme="minorHAnsi" w:cs="Arial"/>
          <w:bCs/>
          <w:sz w:val="22"/>
          <w:szCs w:val="22"/>
          <w:lang w:eastAsia="en-US"/>
        </w:rPr>
        <w:t>ę</w:t>
      </w:r>
      <w:r w:rsidRPr="009C7209">
        <w:rPr>
          <w:rFonts w:asciiTheme="minorHAnsi" w:eastAsiaTheme="majorEastAsia" w:hAnsiTheme="minorHAnsi" w:cs="Arial"/>
          <w:bCs/>
          <w:sz w:val="22"/>
          <w:szCs w:val="22"/>
          <w:lang w:eastAsia="en-US"/>
        </w:rPr>
        <w:t xml:space="preserve">powania będą zawierały tajemnicę przedsiębiorstwa, Wykonawca  wraz </w:t>
      </w:r>
      <w:r w:rsidR="00672F28">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z przekazaniem takich informacji, zastrzega, że nie mogą być one udostępniane oraz wykazuje, że zastrzeżone informacje stanowią tajemnicę przedsiębiorstwa w rozumieniu przepisów ustawy z dnia 16 kwietnia 1993 r. o zwalczaniu nieuczciwej konkurencji.</w:t>
      </w:r>
    </w:p>
    <w:p w14:paraId="11303936" w14:textId="3E0538D5" w:rsidR="00D643B6" w:rsidRPr="009C7209" w:rsidRDefault="00D643B6" w:rsidP="004354A6">
      <w:pPr>
        <w:pStyle w:val="Akapitzlist"/>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NA WEZWANIE:</w:t>
      </w:r>
    </w:p>
    <w:p w14:paraId="005383C4" w14:textId="4FFD0405"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wzywa Wykonawcę, którego oferta została najwyżej oceniona, do złożenia </w:t>
      </w:r>
      <w:r w:rsidRPr="009C7209">
        <w:rPr>
          <w:rFonts w:asciiTheme="minorHAnsi" w:hAnsiTheme="minorHAnsi" w:cs="Arial"/>
          <w:sz w:val="22"/>
          <w:szCs w:val="22"/>
        </w:rPr>
        <w:br/>
        <w:t xml:space="preserve">w wyznaczonym terminie, nie krótszym niż </w:t>
      </w:r>
      <w:r w:rsidR="00F306CF">
        <w:rPr>
          <w:rFonts w:asciiTheme="minorHAnsi" w:hAnsiTheme="minorHAnsi" w:cs="Arial"/>
          <w:b/>
          <w:bCs/>
          <w:sz w:val="22"/>
          <w:szCs w:val="22"/>
        </w:rPr>
        <w:t>10</w:t>
      </w:r>
      <w:r w:rsidRPr="009C7209">
        <w:rPr>
          <w:rFonts w:asciiTheme="minorHAnsi" w:hAnsiTheme="minorHAnsi" w:cs="Arial"/>
          <w:b/>
          <w:bCs/>
          <w:sz w:val="22"/>
          <w:szCs w:val="22"/>
        </w:rPr>
        <w:t xml:space="preserve"> dni</w:t>
      </w:r>
      <w:r w:rsidRPr="009C7209">
        <w:rPr>
          <w:rFonts w:asciiTheme="minorHAnsi" w:hAnsiTheme="minorHAnsi" w:cs="Arial"/>
          <w:sz w:val="22"/>
          <w:szCs w:val="22"/>
        </w:rPr>
        <w:t xml:space="preserve"> od dnia wezwania, podmiotowych środków dowodowych, jeżeli wymagał ich złożenia w ogłoszeniu o zamówieniu lub dokumentach zamówienia, aktualnych na dzień złożenia podmiotowych środków dowodowych.</w:t>
      </w:r>
    </w:p>
    <w:p w14:paraId="71F7EDF2" w14:textId="7D4322DF" w:rsidR="00DC5FF5" w:rsidRDefault="00DC5FF5" w:rsidP="00E33CCD">
      <w:pPr>
        <w:pStyle w:val="Akapitzlist"/>
        <w:spacing w:line="276" w:lineRule="auto"/>
        <w:ind w:left="426"/>
        <w:jc w:val="both"/>
        <w:rPr>
          <w:rFonts w:asciiTheme="minorHAnsi" w:hAnsiTheme="minorHAnsi" w:cs="Arial"/>
          <w:sz w:val="22"/>
          <w:szCs w:val="22"/>
        </w:rPr>
      </w:pPr>
    </w:p>
    <w:p w14:paraId="72FF110F" w14:textId="275C6642" w:rsidR="00F12CA6" w:rsidRPr="009C7209" w:rsidRDefault="00F12CA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Podmiotowe środku dowodowe wymagane od Wykonawcy obejmują:</w:t>
      </w:r>
    </w:p>
    <w:p w14:paraId="1ECBB231" w14:textId="4FE6BB01" w:rsidR="00F12CA6" w:rsidRDefault="00F12CA6" w:rsidP="004354A6">
      <w:pPr>
        <w:pStyle w:val="Akapitzlist"/>
        <w:numPr>
          <w:ilvl w:val="1"/>
          <w:numId w:val="22"/>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Oświadczenie wykonawcy, w zakresie art. 108 ust. 1 pkt 5 ustawy, o braku przynależności do tej samej grupy kapitałowej, w rozumieniu ustawy z dnia 16 lutego 2007 r. o ochronie </w:t>
      </w:r>
      <w:r w:rsidRPr="009C7209">
        <w:rPr>
          <w:rFonts w:asciiTheme="minorHAnsi" w:hAnsiTheme="minorHAnsi" w:cs="Arial"/>
          <w:sz w:val="22"/>
          <w:szCs w:val="22"/>
        </w:rPr>
        <w:lastRenderedPageBreak/>
        <w:t xml:space="preserve">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9C7209">
        <w:rPr>
          <w:rFonts w:asciiTheme="minorHAnsi" w:hAnsiTheme="minorHAnsi" w:cs="Arial"/>
          <w:sz w:val="22"/>
          <w:szCs w:val="22"/>
        </w:rPr>
        <w:br/>
      </w:r>
      <w:r w:rsidRPr="009C7209">
        <w:rPr>
          <w:rFonts w:asciiTheme="minorHAnsi" w:hAnsiTheme="minorHAnsi" w:cs="Arial"/>
          <w:sz w:val="22"/>
          <w:szCs w:val="22"/>
        </w:rPr>
        <w:t xml:space="preserve">o dopuszczenie do udziału w postępowaniu niezależnie od innego wykonawcy należącego do tej samej grupy kapitałowej – </w:t>
      </w:r>
      <w:r w:rsidRPr="009C7209">
        <w:rPr>
          <w:rFonts w:asciiTheme="minorHAnsi" w:hAnsiTheme="minorHAnsi" w:cs="Arial"/>
          <w:b/>
          <w:sz w:val="22"/>
          <w:szCs w:val="22"/>
        </w:rPr>
        <w:t xml:space="preserve">załącznik </w:t>
      </w:r>
      <w:r w:rsidR="001F635F">
        <w:rPr>
          <w:rFonts w:asciiTheme="minorHAnsi" w:hAnsiTheme="minorHAnsi" w:cs="Arial"/>
          <w:b/>
          <w:sz w:val="22"/>
          <w:szCs w:val="22"/>
        </w:rPr>
        <w:t>F</w:t>
      </w:r>
      <w:r w:rsidRPr="009C7209">
        <w:rPr>
          <w:rFonts w:asciiTheme="minorHAnsi" w:hAnsiTheme="minorHAnsi" w:cs="Arial"/>
          <w:sz w:val="22"/>
          <w:szCs w:val="22"/>
        </w:rPr>
        <w:t>;</w:t>
      </w:r>
    </w:p>
    <w:p w14:paraId="5808914D" w14:textId="01738B52" w:rsidR="00025AE5" w:rsidRDefault="001F635F" w:rsidP="004354A6">
      <w:pPr>
        <w:pStyle w:val="Akapitzlist"/>
        <w:numPr>
          <w:ilvl w:val="1"/>
          <w:numId w:val="22"/>
        </w:numPr>
        <w:spacing w:line="276" w:lineRule="auto"/>
        <w:ind w:left="851" w:hanging="425"/>
        <w:jc w:val="both"/>
        <w:rPr>
          <w:rFonts w:asciiTheme="minorHAnsi" w:hAnsiTheme="minorHAnsi" w:cs="Arial"/>
          <w:sz w:val="22"/>
          <w:szCs w:val="22"/>
        </w:rPr>
      </w:pPr>
      <w:r>
        <w:rPr>
          <w:rFonts w:asciiTheme="minorHAnsi" w:hAnsiTheme="minorHAnsi" w:cs="Arial"/>
          <w:sz w:val="22"/>
          <w:szCs w:val="22"/>
        </w:rPr>
        <w:t>Informacji z Krajowego Reje</w:t>
      </w:r>
      <w:r w:rsidR="00025AE5">
        <w:rPr>
          <w:rFonts w:asciiTheme="minorHAnsi" w:hAnsiTheme="minorHAnsi" w:cs="Arial"/>
          <w:sz w:val="22"/>
          <w:szCs w:val="22"/>
        </w:rPr>
        <w:t>s</w:t>
      </w:r>
      <w:r>
        <w:rPr>
          <w:rFonts w:asciiTheme="minorHAnsi" w:hAnsiTheme="minorHAnsi" w:cs="Arial"/>
          <w:sz w:val="22"/>
          <w:szCs w:val="22"/>
        </w:rPr>
        <w:t>tru Karnego w zakresie</w:t>
      </w:r>
      <w:r w:rsidR="00025AE5">
        <w:rPr>
          <w:rFonts w:asciiTheme="minorHAnsi" w:hAnsiTheme="minorHAnsi" w:cs="Arial"/>
          <w:sz w:val="22"/>
          <w:szCs w:val="22"/>
        </w:rPr>
        <w:t>:</w:t>
      </w:r>
    </w:p>
    <w:p w14:paraId="4C66CD07" w14:textId="13A74F2D" w:rsidR="00025AE5" w:rsidRDefault="00025AE5" w:rsidP="004354A6">
      <w:pPr>
        <w:pStyle w:val="Akapitzlist"/>
        <w:numPr>
          <w:ilvl w:val="4"/>
          <w:numId w:val="38"/>
        </w:numPr>
        <w:spacing w:line="276" w:lineRule="auto"/>
        <w:ind w:left="1134" w:hanging="283"/>
        <w:jc w:val="both"/>
        <w:rPr>
          <w:rFonts w:asciiTheme="minorHAnsi" w:hAnsiTheme="minorHAnsi" w:cs="Arial"/>
          <w:sz w:val="22"/>
          <w:szCs w:val="22"/>
        </w:rPr>
      </w:pPr>
      <w:r>
        <w:rPr>
          <w:rFonts w:asciiTheme="minorHAnsi" w:hAnsiTheme="minorHAnsi" w:cs="Arial"/>
          <w:sz w:val="22"/>
          <w:szCs w:val="22"/>
        </w:rPr>
        <w:t>art. 108  ust. 1 pkt. 1</w:t>
      </w:r>
      <w:r w:rsidR="00855AA8">
        <w:rPr>
          <w:rFonts w:asciiTheme="minorHAnsi" w:hAnsiTheme="minorHAnsi" w:cs="Arial"/>
          <w:sz w:val="22"/>
          <w:szCs w:val="22"/>
        </w:rPr>
        <w:t>,</w:t>
      </w:r>
      <w:r>
        <w:rPr>
          <w:rFonts w:asciiTheme="minorHAnsi" w:hAnsiTheme="minorHAnsi" w:cs="Arial"/>
          <w:sz w:val="22"/>
          <w:szCs w:val="22"/>
        </w:rPr>
        <w:t xml:space="preserve"> 2</w:t>
      </w:r>
      <w:r w:rsidR="00855AA8">
        <w:rPr>
          <w:rFonts w:asciiTheme="minorHAnsi" w:hAnsiTheme="minorHAnsi" w:cs="Arial"/>
          <w:sz w:val="22"/>
          <w:szCs w:val="22"/>
        </w:rPr>
        <w:t xml:space="preserve"> i 4</w:t>
      </w:r>
      <w:r>
        <w:rPr>
          <w:rFonts w:asciiTheme="minorHAnsi" w:hAnsiTheme="minorHAnsi" w:cs="Arial"/>
          <w:sz w:val="22"/>
          <w:szCs w:val="22"/>
        </w:rPr>
        <w:t xml:space="preserve"> ustawy </w:t>
      </w:r>
      <w:proofErr w:type="spellStart"/>
      <w:r>
        <w:rPr>
          <w:rFonts w:asciiTheme="minorHAnsi" w:hAnsiTheme="minorHAnsi" w:cs="Arial"/>
          <w:sz w:val="22"/>
          <w:szCs w:val="22"/>
        </w:rPr>
        <w:t>Pzp</w:t>
      </w:r>
      <w:proofErr w:type="spellEnd"/>
      <w:r>
        <w:rPr>
          <w:rFonts w:asciiTheme="minorHAnsi" w:hAnsiTheme="minorHAnsi" w:cs="Arial"/>
          <w:sz w:val="22"/>
          <w:szCs w:val="22"/>
        </w:rPr>
        <w:t>;</w:t>
      </w:r>
    </w:p>
    <w:p w14:paraId="2DA93DBD" w14:textId="77777777" w:rsidR="00025AE5" w:rsidRPr="00855AA8" w:rsidRDefault="00025AE5" w:rsidP="00855AA8">
      <w:pPr>
        <w:spacing w:line="276" w:lineRule="auto"/>
        <w:ind w:left="851"/>
        <w:jc w:val="both"/>
        <w:rPr>
          <w:rFonts w:asciiTheme="minorHAnsi" w:hAnsiTheme="minorHAnsi" w:cs="Arial"/>
          <w:sz w:val="22"/>
          <w:szCs w:val="22"/>
        </w:rPr>
      </w:pPr>
      <w:r w:rsidRPr="00855AA8">
        <w:rPr>
          <w:rFonts w:asciiTheme="minorHAnsi" w:hAnsiTheme="minorHAnsi" w:cs="Arial"/>
          <w:sz w:val="22"/>
          <w:szCs w:val="22"/>
        </w:rPr>
        <w:t>- sporządzonej nie wcześniej niż 6 miesięcy przed jej złożeniem;</w:t>
      </w:r>
    </w:p>
    <w:p w14:paraId="7E3A7466" w14:textId="42A340F2" w:rsidR="00025AE5" w:rsidRDefault="00F12CA6" w:rsidP="004354A6">
      <w:pPr>
        <w:pStyle w:val="Akapitzlist"/>
        <w:numPr>
          <w:ilvl w:val="1"/>
          <w:numId w:val="22"/>
        </w:numPr>
        <w:spacing w:line="276" w:lineRule="auto"/>
        <w:ind w:left="851" w:hanging="425"/>
        <w:jc w:val="both"/>
        <w:rPr>
          <w:rFonts w:asciiTheme="minorHAnsi" w:hAnsiTheme="minorHAnsi" w:cs="Arial"/>
          <w:sz w:val="22"/>
          <w:szCs w:val="22"/>
        </w:rPr>
      </w:pPr>
      <w:r w:rsidRPr="00025AE5">
        <w:rPr>
          <w:rFonts w:asciiTheme="minorHAnsi" w:hAnsiTheme="minorHAnsi" w:cs="Arial"/>
          <w:sz w:val="22"/>
          <w:szCs w:val="22"/>
        </w:rPr>
        <w:t>Odpis lub informacja z Krajowego Rejestru Sądowego lub z Centralnej Ewidencji i Informacji o Działalności Gospodarczej, sporządzonych nie wcześniej niż 3 miesiące przed jej złożeniem, jeżeli odrębne przepisy wymagają wpisu do rejestru lub ewidencji</w:t>
      </w:r>
      <w:bookmarkStart w:id="22" w:name="_Hlk65669296"/>
      <w:r w:rsidR="00025AE5" w:rsidRPr="00025AE5">
        <w:rPr>
          <w:rFonts w:asciiTheme="minorHAnsi" w:hAnsiTheme="minorHAnsi" w:cs="Arial"/>
          <w:sz w:val="22"/>
          <w:szCs w:val="22"/>
        </w:rPr>
        <w:t>;</w:t>
      </w:r>
    </w:p>
    <w:p w14:paraId="34BE9963" w14:textId="77777777" w:rsidR="006A1413" w:rsidRPr="006A1413" w:rsidRDefault="00EB284A" w:rsidP="004354A6">
      <w:pPr>
        <w:pStyle w:val="Akapitzlist"/>
        <w:numPr>
          <w:ilvl w:val="1"/>
          <w:numId w:val="22"/>
        </w:numPr>
        <w:spacing w:line="276" w:lineRule="auto"/>
        <w:ind w:left="851" w:hanging="425"/>
        <w:jc w:val="both"/>
        <w:rPr>
          <w:rFonts w:asciiTheme="minorHAnsi" w:hAnsiTheme="minorHAnsi" w:cs="Arial"/>
          <w:sz w:val="22"/>
          <w:szCs w:val="22"/>
        </w:rPr>
      </w:pPr>
      <w:r w:rsidRPr="00025AE5">
        <w:rPr>
          <w:rFonts w:asciiTheme="minorHAnsi" w:hAnsiTheme="minorHAnsi" w:cs="Arial"/>
          <w:bCs/>
          <w:sz w:val="22"/>
          <w:szCs w:val="22"/>
        </w:rPr>
        <w:t>Dokumenty potwierdzające, że Wykonawca jest ubezpieczony od odpowiedzialności cywilnej w zakresie prowadzonej działalności związanej z przedmiotem zamówienia na sumę gwarancyjną określoną przez Zamawiającego</w:t>
      </w:r>
      <w:r w:rsidR="009167E9" w:rsidRPr="00025AE5">
        <w:rPr>
          <w:rFonts w:asciiTheme="minorHAnsi" w:hAnsiTheme="minorHAnsi" w:cs="Arial"/>
          <w:bCs/>
          <w:sz w:val="22"/>
          <w:szCs w:val="22"/>
        </w:rPr>
        <w:t xml:space="preserve"> wraz z potwierdzeniem opłacenia polisy</w:t>
      </w:r>
      <w:r w:rsidR="00800BEF" w:rsidRPr="00025AE5">
        <w:rPr>
          <w:rFonts w:asciiTheme="minorHAnsi" w:hAnsiTheme="minorHAnsi" w:cs="Arial"/>
          <w:bCs/>
          <w:sz w:val="22"/>
          <w:szCs w:val="22"/>
        </w:rPr>
        <w:t>;</w:t>
      </w:r>
      <w:bookmarkEnd w:id="22"/>
    </w:p>
    <w:p w14:paraId="5AB22CE5" w14:textId="38FF46D2" w:rsidR="00F306CF" w:rsidRPr="006A1413" w:rsidRDefault="00F12CA6" w:rsidP="004354A6">
      <w:pPr>
        <w:pStyle w:val="Akapitzlist"/>
        <w:numPr>
          <w:ilvl w:val="1"/>
          <w:numId w:val="22"/>
        </w:numPr>
        <w:spacing w:line="276" w:lineRule="auto"/>
        <w:ind w:left="851" w:hanging="425"/>
        <w:jc w:val="both"/>
        <w:rPr>
          <w:rFonts w:asciiTheme="minorHAnsi" w:hAnsiTheme="minorHAnsi" w:cs="Arial"/>
          <w:sz w:val="22"/>
          <w:szCs w:val="22"/>
        </w:rPr>
      </w:pPr>
      <w:r w:rsidRPr="006A1413">
        <w:rPr>
          <w:rFonts w:asciiTheme="minorHAnsi" w:hAnsiTheme="minorHAnsi" w:cs="Arial"/>
          <w:sz w:val="22"/>
          <w:szCs w:val="22"/>
        </w:rPr>
        <w:t xml:space="preserve">Wykaz </w:t>
      </w:r>
      <w:r w:rsidR="003D4CB5">
        <w:rPr>
          <w:rFonts w:asciiTheme="minorHAnsi" w:hAnsiTheme="minorHAnsi" w:cs="Arial"/>
          <w:sz w:val="22"/>
          <w:szCs w:val="22"/>
        </w:rPr>
        <w:t>dostaw</w:t>
      </w:r>
      <w:r w:rsidRPr="006A1413">
        <w:rPr>
          <w:rFonts w:asciiTheme="minorHAnsi" w:hAnsiTheme="minorHAnsi" w:cs="Arial"/>
          <w:sz w:val="22"/>
          <w:szCs w:val="22"/>
        </w:rPr>
        <w:t xml:space="preserve"> wykonanych nie wcześniej niż w okresie ostatnich </w:t>
      </w:r>
      <w:r w:rsidR="001F635F" w:rsidRPr="006A1413">
        <w:rPr>
          <w:rFonts w:asciiTheme="minorHAnsi" w:hAnsiTheme="minorHAnsi" w:cs="Arial"/>
          <w:sz w:val="22"/>
          <w:szCs w:val="22"/>
        </w:rPr>
        <w:t>3</w:t>
      </w:r>
      <w:r w:rsidRPr="006A1413">
        <w:rPr>
          <w:rFonts w:asciiTheme="minorHAnsi" w:hAnsiTheme="minorHAnsi" w:cs="Arial"/>
          <w:sz w:val="22"/>
          <w:szCs w:val="22"/>
        </w:rPr>
        <w:t xml:space="preserve"> lat, </w:t>
      </w:r>
      <w:r w:rsidR="004430B6" w:rsidRPr="006A1413">
        <w:rPr>
          <w:rFonts w:asciiTheme="minorHAnsi" w:hAnsiTheme="minorHAnsi" w:cs="Arial"/>
          <w:sz w:val="22"/>
          <w:szCs w:val="22"/>
        </w:rPr>
        <w:br/>
      </w:r>
      <w:r w:rsidRPr="006A1413">
        <w:rPr>
          <w:rFonts w:asciiTheme="minorHAnsi" w:hAnsiTheme="minorHAnsi" w:cs="Arial"/>
          <w:sz w:val="22"/>
          <w:szCs w:val="22"/>
        </w:rPr>
        <w:t xml:space="preserve">a jeżeli okres prowadzenia działalności jest krótszy – w tym okresie, porównywalnych </w:t>
      </w:r>
      <w:r w:rsidR="009C7209" w:rsidRPr="006A1413">
        <w:rPr>
          <w:rFonts w:asciiTheme="minorHAnsi" w:hAnsiTheme="minorHAnsi" w:cs="Arial"/>
          <w:sz w:val="22"/>
          <w:szCs w:val="22"/>
        </w:rPr>
        <w:br/>
      </w:r>
      <w:r w:rsidRPr="006A1413">
        <w:rPr>
          <w:rFonts w:asciiTheme="minorHAnsi" w:hAnsiTheme="minorHAnsi" w:cs="Arial"/>
          <w:sz w:val="22"/>
          <w:szCs w:val="22"/>
        </w:rPr>
        <w:t xml:space="preserve">z </w:t>
      </w:r>
      <w:r w:rsidR="003D4CB5">
        <w:rPr>
          <w:rFonts w:asciiTheme="minorHAnsi" w:hAnsiTheme="minorHAnsi" w:cs="Arial"/>
          <w:sz w:val="22"/>
          <w:szCs w:val="22"/>
        </w:rPr>
        <w:t>dostawami</w:t>
      </w:r>
      <w:r w:rsidRPr="006A1413">
        <w:rPr>
          <w:rFonts w:asciiTheme="minorHAnsi" w:hAnsiTheme="minorHAnsi" w:cs="Arial"/>
          <w:sz w:val="22"/>
          <w:szCs w:val="22"/>
        </w:rPr>
        <w:t xml:space="preserve"> stanowiącymi przedmiot zamówienia, wraz z podaniem ich rodzaju, wartości, daty, miejsca wykonania i podmiotów, na rzecz których </w:t>
      </w:r>
      <w:r w:rsidR="003D4CB5">
        <w:rPr>
          <w:rFonts w:asciiTheme="minorHAnsi" w:hAnsiTheme="minorHAnsi" w:cs="Arial"/>
          <w:sz w:val="22"/>
          <w:szCs w:val="22"/>
        </w:rPr>
        <w:t>dostawy</w:t>
      </w:r>
      <w:r w:rsidRPr="006A1413">
        <w:rPr>
          <w:rFonts w:asciiTheme="minorHAnsi" w:hAnsiTheme="minorHAnsi" w:cs="Arial"/>
          <w:sz w:val="22"/>
          <w:szCs w:val="22"/>
        </w:rPr>
        <w:t xml:space="preserve"> te zostały wykonane, oraz załączeniem dowodów określających czy te </w:t>
      </w:r>
      <w:r w:rsidR="003D4CB5">
        <w:rPr>
          <w:rFonts w:asciiTheme="minorHAnsi" w:hAnsiTheme="minorHAnsi" w:cs="Arial"/>
          <w:sz w:val="22"/>
          <w:szCs w:val="22"/>
        </w:rPr>
        <w:t>dostawy</w:t>
      </w:r>
      <w:r w:rsidRPr="006A1413">
        <w:rPr>
          <w:rFonts w:asciiTheme="minorHAnsi" w:hAnsiTheme="minorHAnsi" w:cs="Arial"/>
          <w:sz w:val="22"/>
          <w:szCs w:val="22"/>
        </w:rPr>
        <w:t xml:space="preserve"> zostały wykonane należycie, w szczególności informacji o tym czy </w:t>
      </w:r>
      <w:r w:rsidR="00106D70">
        <w:rPr>
          <w:rFonts w:asciiTheme="minorHAnsi" w:hAnsiTheme="minorHAnsi" w:cs="Arial"/>
          <w:sz w:val="22"/>
          <w:szCs w:val="22"/>
        </w:rPr>
        <w:t>dostawy</w:t>
      </w:r>
      <w:r w:rsidRPr="006A1413">
        <w:rPr>
          <w:rFonts w:asciiTheme="minorHAnsi" w:hAnsiTheme="minorHAnsi" w:cs="Arial"/>
          <w:sz w:val="22"/>
          <w:szCs w:val="22"/>
        </w:rPr>
        <w:t xml:space="preserve"> zostały prawidłowo ukończone, przy czym dowodami, o których mowa, są referencje bądź inne dokumenty sporządzone przez podmiot, na rzecz którego  były wykonywane, a jeżeli z uzasadnionej przyczyny o obiektywnym charakterze Wykonawca nie jest w stanie uzyskać tych dokumentów – inne odpowiednie dokumenty - </w:t>
      </w:r>
      <w:r w:rsidRPr="006A1413">
        <w:rPr>
          <w:rFonts w:asciiTheme="minorHAnsi" w:hAnsiTheme="minorHAnsi" w:cs="Arial"/>
          <w:b/>
          <w:sz w:val="22"/>
          <w:szCs w:val="22"/>
        </w:rPr>
        <w:t xml:space="preserve">załącznik </w:t>
      </w:r>
      <w:r w:rsidR="001F635F" w:rsidRPr="006A1413">
        <w:rPr>
          <w:rFonts w:asciiTheme="minorHAnsi" w:hAnsiTheme="minorHAnsi" w:cs="Arial"/>
          <w:b/>
          <w:sz w:val="22"/>
          <w:szCs w:val="22"/>
        </w:rPr>
        <w:t>G</w:t>
      </w:r>
      <w:r w:rsidRPr="006A1413">
        <w:rPr>
          <w:rFonts w:asciiTheme="minorHAnsi" w:hAnsiTheme="minorHAnsi" w:cs="Arial"/>
          <w:sz w:val="22"/>
          <w:szCs w:val="22"/>
        </w:rPr>
        <w:t>;</w:t>
      </w:r>
      <w:bookmarkStart w:id="23" w:name="_Hlk65669356"/>
    </w:p>
    <w:p w14:paraId="1CDE3EA1" w14:textId="088CFF10" w:rsidR="006A1413" w:rsidRPr="00B772B1" w:rsidRDefault="00F306CF" w:rsidP="004354A6">
      <w:pPr>
        <w:pStyle w:val="Akapitzlist"/>
        <w:numPr>
          <w:ilvl w:val="1"/>
          <w:numId w:val="22"/>
        </w:numPr>
        <w:spacing w:line="276" w:lineRule="auto"/>
        <w:ind w:left="851" w:hanging="425"/>
        <w:jc w:val="both"/>
        <w:rPr>
          <w:rFonts w:asciiTheme="minorHAnsi" w:hAnsiTheme="minorHAnsi" w:cs="Arial"/>
          <w:bCs/>
          <w:sz w:val="22"/>
          <w:szCs w:val="22"/>
        </w:rPr>
      </w:pPr>
      <w:r w:rsidRPr="00AE15F4">
        <w:rPr>
          <w:rFonts w:asciiTheme="minorHAnsi" w:hAnsiTheme="minorHAnsi" w:cs="Arial"/>
          <w:sz w:val="22"/>
          <w:szCs w:val="22"/>
        </w:rPr>
        <w:t>Oświadczenie Wykonaw</w:t>
      </w:r>
      <w:r w:rsidR="006A1413" w:rsidRPr="00AE15F4">
        <w:rPr>
          <w:rFonts w:asciiTheme="minorHAnsi" w:hAnsiTheme="minorHAnsi" w:cs="Arial"/>
          <w:sz w:val="22"/>
          <w:szCs w:val="22"/>
        </w:rPr>
        <w:t xml:space="preserve">cy </w:t>
      </w:r>
      <w:bookmarkStart w:id="24" w:name="_Hlk113885489"/>
      <w:r w:rsidR="00AE15F4" w:rsidRPr="00AE15F4">
        <w:rPr>
          <w:rFonts w:asciiTheme="minorHAnsi" w:hAnsiTheme="minorHAnsi" w:cs="Arial"/>
          <w:bCs/>
          <w:sz w:val="22"/>
          <w:szCs w:val="22"/>
        </w:rPr>
        <w:t>o aktualności informacji zawartych w oświadczeniu, o którym mowa w art. 125 ust. 1 ustawy z dnia 11 września 2019 r. Prawo zamówień publicznych dotyczące spełnienia warunków udziału w postępowaniu oraz braku podstaw do wykluczenia z postępowania</w:t>
      </w:r>
      <w:r w:rsidR="00B772B1">
        <w:rPr>
          <w:rFonts w:asciiTheme="minorHAnsi" w:hAnsiTheme="minorHAnsi" w:cs="Arial"/>
          <w:bCs/>
          <w:sz w:val="22"/>
          <w:szCs w:val="22"/>
        </w:rPr>
        <w:t xml:space="preserve"> określonych w: 1)</w:t>
      </w:r>
      <w:r w:rsidR="00B772B1" w:rsidRPr="00B772B1">
        <w:rPr>
          <w:rFonts w:asciiTheme="minorHAnsi" w:hAnsiTheme="minorHAnsi" w:cs="Arial"/>
          <w:bCs/>
          <w:sz w:val="22"/>
          <w:szCs w:val="22"/>
        </w:rPr>
        <w:t xml:space="preserve"> art. 108 ust. 1 pkt 3 PZP</w:t>
      </w:r>
      <w:r w:rsidR="00B772B1">
        <w:rPr>
          <w:rFonts w:asciiTheme="minorHAnsi" w:hAnsiTheme="minorHAnsi" w:cs="Arial"/>
          <w:bCs/>
          <w:sz w:val="22"/>
          <w:szCs w:val="22"/>
        </w:rPr>
        <w:t>;</w:t>
      </w:r>
      <w:r w:rsidR="00B772B1" w:rsidRPr="00B772B1">
        <w:rPr>
          <w:rFonts w:asciiTheme="minorHAnsi" w:hAnsiTheme="minorHAnsi" w:cs="Arial"/>
          <w:bCs/>
          <w:sz w:val="22"/>
          <w:szCs w:val="22"/>
        </w:rPr>
        <w:t xml:space="preserve"> </w:t>
      </w:r>
      <w:r w:rsidR="00B772B1">
        <w:rPr>
          <w:rFonts w:asciiTheme="minorHAnsi" w:hAnsiTheme="minorHAnsi" w:cs="Arial"/>
          <w:bCs/>
          <w:sz w:val="22"/>
          <w:szCs w:val="22"/>
        </w:rPr>
        <w:t>2)</w:t>
      </w:r>
      <w:r w:rsidR="00B772B1" w:rsidRPr="00B772B1">
        <w:rPr>
          <w:rFonts w:asciiTheme="minorHAnsi" w:hAnsiTheme="minorHAnsi" w:cs="Arial"/>
          <w:bCs/>
          <w:sz w:val="22"/>
          <w:szCs w:val="22"/>
        </w:rPr>
        <w:t xml:space="preserve"> art. 108 ust. 1 pkt 4 PZP odnośnie do orzeczenia zakazu ubiegania się o zamówienie publiczne tytułem środka zapobiegawczego, </w:t>
      </w:r>
      <w:r w:rsidR="00B772B1">
        <w:rPr>
          <w:rFonts w:asciiTheme="minorHAnsi" w:hAnsiTheme="minorHAnsi" w:cs="Arial"/>
          <w:bCs/>
          <w:sz w:val="22"/>
          <w:szCs w:val="22"/>
        </w:rPr>
        <w:t>3</w:t>
      </w:r>
      <w:r w:rsidR="00B772B1" w:rsidRPr="00B772B1">
        <w:rPr>
          <w:rFonts w:asciiTheme="minorHAnsi" w:hAnsiTheme="minorHAnsi" w:cs="Arial"/>
          <w:bCs/>
          <w:sz w:val="22"/>
          <w:szCs w:val="22"/>
        </w:rPr>
        <w:t xml:space="preserve">) art. 108 ust. 1 pkt 5 PZP odnośnie do zawarcia z innymi wykonawcami porozumienia mającego na celu zakłócenie konkurencji, </w:t>
      </w:r>
      <w:r w:rsidR="00B772B1">
        <w:rPr>
          <w:rFonts w:asciiTheme="minorHAnsi" w:hAnsiTheme="minorHAnsi" w:cs="Arial"/>
          <w:bCs/>
          <w:sz w:val="22"/>
          <w:szCs w:val="22"/>
        </w:rPr>
        <w:t>4</w:t>
      </w:r>
      <w:r w:rsidR="00B772B1" w:rsidRPr="00B772B1">
        <w:rPr>
          <w:rFonts w:asciiTheme="minorHAnsi" w:hAnsiTheme="minorHAnsi" w:cs="Arial"/>
          <w:bCs/>
          <w:sz w:val="22"/>
          <w:szCs w:val="22"/>
        </w:rPr>
        <w:t>) art. 108 ust. 1 pkt 6 PZP</w:t>
      </w:r>
      <w:r w:rsidR="00AE15F4" w:rsidRPr="00B772B1">
        <w:rPr>
          <w:rFonts w:asciiTheme="minorHAnsi" w:hAnsiTheme="minorHAnsi" w:cs="Arial"/>
          <w:bCs/>
          <w:sz w:val="22"/>
          <w:szCs w:val="22"/>
        </w:rPr>
        <w:t xml:space="preserve"> (zawartych w JEDZ)</w:t>
      </w:r>
      <w:bookmarkEnd w:id="24"/>
      <w:r w:rsidR="00AE15F4" w:rsidRPr="00B772B1">
        <w:rPr>
          <w:rFonts w:asciiTheme="minorHAnsi" w:hAnsiTheme="minorHAnsi" w:cs="Arial"/>
          <w:bCs/>
          <w:sz w:val="22"/>
          <w:szCs w:val="22"/>
        </w:rPr>
        <w:t>-</w:t>
      </w:r>
      <w:r w:rsidR="00AE15F4" w:rsidRPr="00B772B1">
        <w:rPr>
          <w:rFonts w:asciiTheme="minorHAnsi" w:hAnsiTheme="minorHAnsi" w:cs="Arial"/>
          <w:b/>
          <w:sz w:val="22"/>
          <w:szCs w:val="22"/>
        </w:rPr>
        <w:t xml:space="preserve"> </w:t>
      </w:r>
      <w:r w:rsidR="006A1413" w:rsidRPr="00B772B1">
        <w:rPr>
          <w:rFonts w:asciiTheme="minorHAnsi" w:hAnsiTheme="minorHAnsi" w:cs="Arial"/>
          <w:b/>
          <w:bCs/>
          <w:sz w:val="22"/>
          <w:szCs w:val="22"/>
        </w:rPr>
        <w:t xml:space="preserve">załącznik </w:t>
      </w:r>
      <w:r w:rsidR="00AE15F4" w:rsidRPr="00B772B1">
        <w:rPr>
          <w:rFonts w:asciiTheme="minorHAnsi" w:hAnsiTheme="minorHAnsi" w:cs="Arial"/>
          <w:b/>
          <w:bCs/>
          <w:sz w:val="22"/>
          <w:szCs w:val="22"/>
        </w:rPr>
        <w:t>J</w:t>
      </w:r>
      <w:r w:rsidR="006A1413" w:rsidRPr="00B772B1">
        <w:rPr>
          <w:rFonts w:asciiTheme="minorHAnsi" w:hAnsiTheme="minorHAnsi" w:cs="Arial"/>
          <w:b/>
          <w:bCs/>
          <w:sz w:val="22"/>
          <w:szCs w:val="22"/>
        </w:rPr>
        <w:t>.</w:t>
      </w:r>
    </w:p>
    <w:bookmarkEnd w:id="23"/>
    <w:p w14:paraId="760E4A48" w14:textId="77777777" w:rsidR="003A2B95" w:rsidRPr="009C7209" w:rsidRDefault="003A2B95" w:rsidP="003A2B95">
      <w:pPr>
        <w:pStyle w:val="Akapitzlist"/>
        <w:spacing w:line="276" w:lineRule="auto"/>
        <w:ind w:left="851"/>
        <w:jc w:val="both"/>
        <w:rPr>
          <w:rFonts w:asciiTheme="minorHAnsi" w:hAnsiTheme="minorHAnsi" w:cs="Arial"/>
          <w:sz w:val="22"/>
          <w:szCs w:val="22"/>
        </w:rPr>
      </w:pPr>
    </w:p>
    <w:p w14:paraId="61504373" w14:textId="1BB79DB0" w:rsidR="00D83B16" w:rsidRPr="006A1413" w:rsidRDefault="00D83B16" w:rsidP="004354A6">
      <w:pPr>
        <w:pStyle w:val="Akapitzlist"/>
        <w:numPr>
          <w:ilvl w:val="0"/>
          <w:numId w:val="22"/>
        </w:numPr>
        <w:spacing w:line="276" w:lineRule="auto"/>
        <w:ind w:left="426" w:hanging="426"/>
        <w:jc w:val="both"/>
        <w:rPr>
          <w:rFonts w:asciiTheme="minorHAnsi" w:hAnsiTheme="minorHAnsi" w:cs="Arial"/>
          <w:sz w:val="22"/>
          <w:szCs w:val="22"/>
        </w:rPr>
      </w:pPr>
      <w:r w:rsidRPr="006A1413">
        <w:rPr>
          <w:rFonts w:asciiTheme="minorHAnsi" w:hAnsiTheme="minorHAnsi" w:cs="Arial"/>
          <w:sz w:val="22"/>
          <w:szCs w:val="22"/>
        </w:rPr>
        <w:t xml:space="preserve">Jeżeli Wykonawca ma siedzibę lub miejsce zamieszkania poza terytorium Rzeczypospolitej Polskiej, zamiast dokumentu, o których mowa w </w:t>
      </w:r>
      <w:r w:rsidR="00D643B6" w:rsidRPr="006A1413">
        <w:rPr>
          <w:rFonts w:asciiTheme="minorHAnsi" w:hAnsiTheme="minorHAnsi" w:cs="Arial"/>
          <w:sz w:val="22"/>
          <w:szCs w:val="22"/>
        </w:rPr>
        <w:t>pkt. 2.2.</w:t>
      </w:r>
      <w:r w:rsidRPr="006A1413">
        <w:rPr>
          <w:rFonts w:asciiTheme="minorHAnsi" w:hAnsiTheme="minorHAnsi" w:cs="Arial"/>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F386D70" w14:textId="6E8272F9" w:rsidR="00D83B16" w:rsidRPr="009C7209" w:rsidRDefault="00D83B16" w:rsidP="004354A6">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 kraju, w którym Wykonawca ma siedzibę lub miejsce zamieszkania, nie wydaje się dokumentów,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xml:space="preserve">, zastępuje się je w całości lub części dokumentem zawierającym odpowiednio oświadczenie Wykonawcy, ze wskazaniem osoby albo osób uprawnionych do jego reprezentacji, złożone przed notariuszem lub przed organem sądowym, </w:t>
      </w:r>
      <w:r w:rsidRPr="009C7209">
        <w:rPr>
          <w:rFonts w:asciiTheme="minorHAnsi" w:hAnsiTheme="minorHAnsi" w:cs="Arial"/>
          <w:sz w:val="22"/>
          <w:szCs w:val="22"/>
        </w:rPr>
        <w:lastRenderedPageBreak/>
        <w:t>administracyjnym albo organem samorządu zawodowego lub gospodarczego właściwym ze względu na siedzibę lub miejsce zamieszkania Wykonawcy.</w:t>
      </w:r>
    </w:p>
    <w:p w14:paraId="469FF349" w14:textId="77777777" w:rsidR="00D83B16" w:rsidRPr="009C7209" w:rsidRDefault="00D83B16" w:rsidP="004354A6">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wzywa do złożenia podmiotowych środków dowodowych, jeżeli:</w:t>
      </w:r>
    </w:p>
    <w:p w14:paraId="60023279" w14:textId="77777777" w:rsidR="006A1413" w:rsidRDefault="00D83B16" w:rsidP="004354A6">
      <w:pPr>
        <w:pStyle w:val="Akapitzlist"/>
        <w:numPr>
          <w:ilvl w:val="0"/>
          <w:numId w:val="39"/>
        </w:numPr>
        <w:spacing w:line="276" w:lineRule="auto"/>
        <w:ind w:left="709" w:hanging="283"/>
        <w:jc w:val="both"/>
        <w:rPr>
          <w:rFonts w:asciiTheme="minorHAnsi" w:hAnsiTheme="minorHAnsi" w:cs="Arial"/>
          <w:sz w:val="22"/>
          <w:szCs w:val="22"/>
        </w:rPr>
      </w:pPr>
      <w:r w:rsidRPr="006A1413">
        <w:rPr>
          <w:rFonts w:asciiTheme="minorHAnsi" w:hAnsiTheme="minorHAnsi" w:cs="Arial"/>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9C7209" w:rsidRPr="006A1413">
        <w:rPr>
          <w:rFonts w:asciiTheme="minorHAnsi" w:hAnsiTheme="minorHAnsi" w:cs="Arial"/>
          <w:sz w:val="22"/>
          <w:szCs w:val="22"/>
        </w:rPr>
        <w:br/>
      </w:r>
      <w:r w:rsidRPr="006A1413">
        <w:rPr>
          <w:rFonts w:asciiTheme="minorHAnsi" w:hAnsiTheme="minorHAnsi" w:cs="Arial"/>
          <w:sz w:val="22"/>
          <w:szCs w:val="22"/>
        </w:rPr>
        <w:t xml:space="preserve">w oświadczeniu, o którym mowa w art. 125 ust. 1 </w:t>
      </w:r>
      <w:r w:rsidR="00DB3BE7" w:rsidRPr="006A1413">
        <w:rPr>
          <w:rFonts w:asciiTheme="minorHAnsi" w:hAnsiTheme="minorHAnsi" w:cs="Arial"/>
          <w:sz w:val="22"/>
          <w:szCs w:val="22"/>
        </w:rPr>
        <w:t xml:space="preserve">ustawy </w:t>
      </w:r>
      <w:proofErr w:type="spellStart"/>
      <w:r w:rsidR="00DB3BE7" w:rsidRPr="006A1413">
        <w:rPr>
          <w:rFonts w:asciiTheme="minorHAnsi" w:hAnsiTheme="minorHAnsi" w:cs="Arial"/>
          <w:sz w:val="22"/>
          <w:szCs w:val="22"/>
        </w:rPr>
        <w:t>Pzp</w:t>
      </w:r>
      <w:proofErr w:type="spellEnd"/>
      <w:r w:rsidR="00DB3BE7" w:rsidRPr="006A1413">
        <w:rPr>
          <w:rFonts w:asciiTheme="minorHAnsi" w:hAnsiTheme="minorHAnsi" w:cs="Arial"/>
          <w:sz w:val="22"/>
          <w:szCs w:val="22"/>
        </w:rPr>
        <w:t xml:space="preserve"> </w:t>
      </w:r>
      <w:r w:rsidRPr="006A1413">
        <w:rPr>
          <w:rFonts w:asciiTheme="minorHAnsi" w:hAnsiTheme="minorHAnsi" w:cs="Arial"/>
          <w:sz w:val="22"/>
          <w:szCs w:val="22"/>
        </w:rPr>
        <w:t>dane umożliwiające dostęp do tych środków;</w:t>
      </w:r>
    </w:p>
    <w:p w14:paraId="6B926EDD" w14:textId="3729F754" w:rsidR="00D83B16" w:rsidRPr="006A1413" w:rsidRDefault="00D83B16" w:rsidP="004354A6">
      <w:pPr>
        <w:pStyle w:val="Akapitzlist"/>
        <w:numPr>
          <w:ilvl w:val="0"/>
          <w:numId w:val="39"/>
        </w:numPr>
        <w:spacing w:line="276" w:lineRule="auto"/>
        <w:ind w:left="709" w:hanging="283"/>
        <w:jc w:val="both"/>
        <w:rPr>
          <w:rFonts w:asciiTheme="minorHAnsi" w:hAnsiTheme="minorHAnsi" w:cs="Arial"/>
          <w:sz w:val="22"/>
          <w:szCs w:val="22"/>
        </w:rPr>
      </w:pPr>
      <w:r w:rsidRPr="006A1413">
        <w:rPr>
          <w:rFonts w:asciiTheme="minorHAnsi" w:hAnsiTheme="minorHAnsi" w:cs="Arial"/>
          <w:sz w:val="22"/>
          <w:szCs w:val="22"/>
        </w:rPr>
        <w:t>podmiotowym środkiem dowodowym jest oświadczenie, którego treść odpowiada zakresowi oświadczenia, o którym mowa w art. 125 ust. 1.</w:t>
      </w:r>
    </w:p>
    <w:p w14:paraId="284A0432" w14:textId="6B8FFB3D" w:rsidR="00D83B16" w:rsidRPr="009C7209" w:rsidRDefault="00D83B16" w:rsidP="004354A6">
      <w:pPr>
        <w:pStyle w:val="Akapitzlist"/>
        <w:numPr>
          <w:ilvl w:val="0"/>
          <w:numId w:val="22"/>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nie jest zobowiązany do złożenia podmiotowych środków dowodowych, które zamawiający posiada, jeżeli Wykonawca wskaże te środki oraz potwierdzi ich prawidłowość </w:t>
      </w:r>
      <w:r w:rsidR="009C7209">
        <w:rPr>
          <w:rFonts w:asciiTheme="minorHAnsi" w:hAnsiTheme="minorHAnsi" w:cs="Arial"/>
          <w:sz w:val="22"/>
          <w:szCs w:val="22"/>
        </w:rPr>
        <w:br/>
      </w:r>
      <w:r w:rsidRPr="009C7209">
        <w:rPr>
          <w:rFonts w:asciiTheme="minorHAnsi" w:hAnsiTheme="minorHAnsi" w:cs="Arial"/>
          <w:sz w:val="22"/>
          <w:szCs w:val="22"/>
        </w:rPr>
        <w:t>i aktualność.</w:t>
      </w:r>
    </w:p>
    <w:p w14:paraId="36F3E649" w14:textId="52248107" w:rsidR="00853C12" w:rsidRPr="009C7209" w:rsidRDefault="00D83B16" w:rsidP="004354A6">
      <w:pPr>
        <w:numPr>
          <w:ilvl w:val="0"/>
          <w:numId w:val="22"/>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zakresie nieuregulowanym ustawą </w:t>
      </w:r>
      <w:proofErr w:type="spellStart"/>
      <w:r w:rsidRPr="009C7209">
        <w:rPr>
          <w:rFonts w:asciiTheme="minorHAnsi" w:hAnsiTheme="minorHAnsi" w:cs="Arial"/>
          <w:sz w:val="22"/>
          <w:szCs w:val="22"/>
        </w:rPr>
        <w:t>P</w:t>
      </w:r>
      <w:r w:rsidR="00EB284A"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w:t>
      </w:r>
      <w:r w:rsidRPr="009C7209">
        <w:rPr>
          <w:rFonts w:asciiTheme="minorHAnsi" w:hAnsiTheme="minorHAnsi" w:cs="Arial"/>
          <w:smallCaps/>
          <w:sz w:val="22"/>
          <w:szCs w:val="22"/>
        </w:rPr>
        <w:t xml:space="preserve"> </w:t>
      </w:r>
      <w:r w:rsidRPr="009C7209">
        <w:rPr>
          <w:rFonts w:asciiTheme="minorHAnsi" w:hAnsiTheme="minorHAnsi" w:cs="Arial"/>
          <w:sz w:val="22"/>
          <w:szCs w:val="22"/>
        </w:rPr>
        <w:t xml:space="preserve">grudnia 2020 r. w sprawie sposobu sporządzania i przekazywania informacji oraz wymagań technicznych dla dokumentów elektronicznych oraz środków komunikacji elektronicznej w postępowaniu </w:t>
      </w:r>
      <w:r w:rsidR="009C7209">
        <w:rPr>
          <w:rFonts w:asciiTheme="minorHAnsi" w:hAnsiTheme="minorHAnsi" w:cs="Arial"/>
          <w:sz w:val="22"/>
          <w:szCs w:val="22"/>
        </w:rPr>
        <w:br/>
      </w:r>
      <w:r w:rsidRPr="009C7209">
        <w:rPr>
          <w:rFonts w:asciiTheme="minorHAnsi" w:hAnsiTheme="minorHAnsi" w:cs="Arial"/>
          <w:sz w:val="22"/>
          <w:szCs w:val="22"/>
        </w:rPr>
        <w:t>o udzielenie zamówienia publicznego lub konkursie.</w:t>
      </w:r>
      <w:r w:rsidR="00E700DE" w:rsidRPr="009C7209">
        <w:rPr>
          <w:rFonts w:asciiTheme="minorHAnsi" w:hAnsiTheme="minorHAnsi" w:cs="Arial"/>
          <w:sz w:val="22"/>
          <w:szCs w:val="22"/>
        </w:rPr>
        <w:t xml:space="preserve">             </w:t>
      </w:r>
    </w:p>
    <w:p w14:paraId="16E45FBA" w14:textId="3BAC5916" w:rsidR="001E01D0" w:rsidRPr="009C7209" w:rsidRDefault="001E01D0" w:rsidP="00E33CCD">
      <w:pPr>
        <w:pStyle w:val="Akapitzlist"/>
        <w:spacing w:line="276" w:lineRule="auto"/>
        <w:ind w:left="0"/>
        <w:jc w:val="both"/>
        <w:rPr>
          <w:rFonts w:asciiTheme="minorHAnsi" w:hAnsiTheme="minorHAnsi" w:cs="Arial"/>
          <w:color w:val="FF0000"/>
          <w:sz w:val="22"/>
          <w:szCs w:val="22"/>
        </w:rPr>
      </w:pPr>
    </w:p>
    <w:p w14:paraId="5DE263E7" w14:textId="288B7331" w:rsidR="003869F8" w:rsidRPr="004430B6" w:rsidRDefault="003869F8" w:rsidP="004354A6">
      <w:pPr>
        <w:pStyle w:val="Nagwek1"/>
        <w:numPr>
          <w:ilvl w:val="0"/>
          <w:numId w:val="19"/>
        </w:numPr>
        <w:spacing w:line="276" w:lineRule="auto"/>
        <w:ind w:left="709" w:hanging="709"/>
        <w:rPr>
          <w:rFonts w:asciiTheme="minorHAnsi" w:hAnsiTheme="minorHAnsi" w:cs="Arial"/>
          <w:sz w:val="26"/>
          <w:szCs w:val="26"/>
        </w:rPr>
      </w:pPr>
      <w:bookmarkStart w:id="25" w:name="_Toc75249021"/>
      <w:r w:rsidRPr="004430B6">
        <w:rPr>
          <w:rFonts w:asciiTheme="minorHAnsi" w:hAnsiTheme="minorHAnsi" w:cs="Arial"/>
          <w:sz w:val="26"/>
          <w:szCs w:val="26"/>
        </w:rPr>
        <w:t>INFORMACJ</w:t>
      </w:r>
      <w:r w:rsidR="00B04101" w:rsidRPr="004430B6">
        <w:rPr>
          <w:rFonts w:asciiTheme="minorHAnsi" w:hAnsiTheme="minorHAnsi" w:cs="Arial"/>
          <w:sz w:val="26"/>
          <w:szCs w:val="26"/>
        </w:rPr>
        <w:t>E</w:t>
      </w:r>
      <w:r w:rsidRPr="004430B6">
        <w:rPr>
          <w:rFonts w:asciiTheme="minorHAnsi" w:hAnsiTheme="minorHAnsi" w:cs="Arial"/>
          <w:sz w:val="26"/>
          <w:szCs w:val="26"/>
        </w:rPr>
        <w:t xml:space="preserve"> O SPOSOBIE POROZUMIEWANIA SIĘ ZAMAWIAJĄCEGO </w:t>
      </w:r>
      <w:r w:rsidR="002B2663" w:rsidRPr="004430B6">
        <w:rPr>
          <w:rFonts w:asciiTheme="minorHAnsi" w:hAnsiTheme="minorHAnsi" w:cs="Arial"/>
          <w:sz w:val="26"/>
          <w:szCs w:val="26"/>
        </w:rPr>
        <w:br/>
      </w:r>
      <w:r w:rsidRPr="004430B6">
        <w:rPr>
          <w:rFonts w:asciiTheme="minorHAnsi" w:hAnsiTheme="minorHAnsi" w:cs="Arial"/>
          <w:sz w:val="26"/>
          <w:szCs w:val="26"/>
        </w:rPr>
        <w:t xml:space="preserve">Z WYKONAWCAMI ORAZ PRZEKAZYWANIA </w:t>
      </w:r>
      <w:r w:rsidR="00B04101" w:rsidRPr="004430B6">
        <w:rPr>
          <w:rFonts w:asciiTheme="minorHAnsi" w:hAnsiTheme="minorHAnsi" w:cs="Arial"/>
          <w:sz w:val="26"/>
          <w:szCs w:val="26"/>
        </w:rPr>
        <w:t xml:space="preserve">OŚWIADCZEŃ LUB </w:t>
      </w:r>
      <w:r w:rsidRPr="004430B6">
        <w:rPr>
          <w:rFonts w:asciiTheme="minorHAnsi" w:hAnsiTheme="minorHAnsi" w:cs="Arial"/>
          <w:sz w:val="26"/>
          <w:szCs w:val="26"/>
        </w:rPr>
        <w:t>DOKUMENTÓW</w:t>
      </w:r>
      <w:bookmarkEnd w:id="25"/>
    </w:p>
    <w:p w14:paraId="3594077F" w14:textId="77777777" w:rsidR="00853C12" w:rsidRPr="009C7209" w:rsidRDefault="00853C12" w:rsidP="00E33CCD">
      <w:pPr>
        <w:pStyle w:val="Akapitzlist"/>
        <w:spacing w:line="276" w:lineRule="auto"/>
        <w:ind w:left="426" w:hanging="426"/>
        <w:jc w:val="both"/>
        <w:rPr>
          <w:rFonts w:asciiTheme="minorHAnsi" w:hAnsiTheme="minorHAnsi" w:cs="Arial"/>
          <w:sz w:val="22"/>
          <w:szCs w:val="22"/>
        </w:rPr>
      </w:pPr>
    </w:p>
    <w:p w14:paraId="6FCBFAA1" w14:textId="560B3101" w:rsidR="00E53A9B" w:rsidRPr="009C7209" w:rsidRDefault="00B04101" w:rsidP="00667467">
      <w:pPr>
        <w:pStyle w:val="Akapitzlist"/>
        <w:numPr>
          <w:ilvl w:val="0"/>
          <w:numId w:val="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Osobami uprawnionymi do kontaktu z Wykonawcami są:</w:t>
      </w:r>
    </w:p>
    <w:p w14:paraId="48AF59CC" w14:textId="3B805206" w:rsidR="00304286" w:rsidRDefault="00253022" w:rsidP="00E33CCD">
      <w:pPr>
        <w:pStyle w:val="Akapitzlist"/>
        <w:spacing w:line="276" w:lineRule="auto"/>
        <w:ind w:left="426"/>
        <w:jc w:val="both"/>
        <w:rPr>
          <w:rFonts w:asciiTheme="minorHAnsi" w:hAnsiTheme="minorHAnsi" w:cs="Arial"/>
          <w:sz w:val="22"/>
          <w:szCs w:val="22"/>
        </w:rPr>
      </w:pPr>
      <w:r>
        <w:rPr>
          <w:rFonts w:asciiTheme="minorHAnsi" w:hAnsiTheme="minorHAnsi" w:cs="Arial"/>
          <w:sz w:val="22"/>
          <w:szCs w:val="22"/>
        </w:rPr>
        <w:t>Krzysztof Mucha</w:t>
      </w:r>
      <w:r w:rsidR="003A2B95" w:rsidRPr="003A2B95">
        <w:rPr>
          <w:rFonts w:asciiTheme="minorHAnsi" w:hAnsiTheme="minorHAnsi" w:cs="Arial"/>
          <w:sz w:val="22"/>
          <w:szCs w:val="22"/>
        </w:rPr>
        <w:tab/>
      </w:r>
      <w:r w:rsidR="00304286" w:rsidRPr="003A2B95">
        <w:rPr>
          <w:rFonts w:asciiTheme="minorHAnsi" w:hAnsiTheme="minorHAnsi" w:cs="Arial"/>
          <w:sz w:val="22"/>
          <w:szCs w:val="22"/>
        </w:rPr>
        <w:t xml:space="preserve">    </w:t>
      </w:r>
      <w:r w:rsidR="004430B6" w:rsidRPr="009C7209">
        <w:rPr>
          <w:rFonts w:asciiTheme="minorHAnsi" w:hAnsiTheme="minorHAnsi" w:cs="Arial"/>
          <w:sz w:val="22"/>
          <w:szCs w:val="22"/>
        </w:rPr>
        <w:tab/>
      </w:r>
      <w:r w:rsidR="00304286" w:rsidRPr="009C7209">
        <w:rPr>
          <w:rFonts w:asciiTheme="minorHAnsi" w:hAnsiTheme="minorHAnsi" w:cs="Arial"/>
          <w:sz w:val="22"/>
          <w:szCs w:val="22"/>
        </w:rPr>
        <w:t xml:space="preserve"> </w:t>
      </w:r>
      <w:r w:rsidR="00E225FF"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przedmiotu zamówienia</w:t>
      </w:r>
    </w:p>
    <w:p w14:paraId="405D5440" w14:textId="605EFB1A" w:rsidR="00304286" w:rsidRPr="009C7209" w:rsidRDefault="008E395C" w:rsidP="00877B7A">
      <w:pPr>
        <w:pStyle w:val="Akapitzlist"/>
        <w:spacing w:line="276" w:lineRule="auto"/>
        <w:ind w:left="426"/>
        <w:jc w:val="both"/>
        <w:rPr>
          <w:rFonts w:asciiTheme="minorHAnsi" w:hAnsiTheme="minorHAnsi" w:cs="Arial"/>
          <w:sz w:val="22"/>
          <w:szCs w:val="22"/>
        </w:rPr>
      </w:pPr>
      <w:r>
        <w:rPr>
          <w:rFonts w:asciiTheme="minorHAnsi" w:hAnsiTheme="minorHAnsi" w:cs="Arial"/>
          <w:sz w:val="22"/>
          <w:szCs w:val="22"/>
        </w:rPr>
        <w:t>Katarzyna Trzcińska</w:t>
      </w:r>
      <w:r w:rsidR="00304286" w:rsidRPr="009C7209">
        <w:rPr>
          <w:rFonts w:asciiTheme="minorHAnsi" w:hAnsiTheme="minorHAnsi" w:cs="Arial"/>
          <w:sz w:val="22"/>
          <w:szCs w:val="22"/>
        </w:rPr>
        <w:t xml:space="preserve">           </w:t>
      </w:r>
      <w:r w:rsidR="00D7477D">
        <w:rPr>
          <w:rFonts w:asciiTheme="minorHAnsi" w:hAnsiTheme="minorHAnsi" w:cs="Arial"/>
          <w:sz w:val="22"/>
          <w:szCs w:val="22"/>
        </w:rPr>
        <w:t xml:space="preserve">  </w:t>
      </w:r>
      <w:r w:rsidR="00304286" w:rsidRPr="009C7209">
        <w:rPr>
          <w:rFonts w:asciiTheme="minorHAnsi" w:hAnsiTheme="minorHAnsi" w:cs="Arial"/>
          <w:sz w:val="22"/>
          <w:szCs w:val="22"/>
        </w:rPr>
        <w:t xml:space="preserve"> - </w:t>
      </w:r>
      <w:r w:rsidR="00F55ADA" w:rsidRPr="009C7209">
        <w:rPr>
          <w:rFonts w:asciiTheme="minorHAnsi" w:hAnsiTheme="minorHAnsi" w:cs="Arial"/>
          <w:sz w:val="22"/>
          <w:szCs w:val="22"/>
        </w:rPr>
        <w:t>informacje  dotyczące procedury przetargowej</w:t>
      </w:r>
    </w:p>
    <w:p w14:paraId="21631243" w14:textId="5A5740D4" w:rsidR="00A0497F" w:rsidRPr="00877B7A" w:rsidRDefault="00304286" w:rsidP="00A0497F">
      <w:pPr>
        <w:pStyle w:val="Akapitzlist"/>
        <w:numPr>
          <w:ilvl w:val="0"/>
          <w:numId w:val="8"/>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Post</w:t>
      </w:r>
      <w:r w:rsidR="00F55ADA" w:rsidRPr="009C7209">
        <w:rPr>
          <w:rFonts w:asciiTheme="minorHAnsi" w:hAnsiTheme="minorHAnsi" w:cs="Arial"/>
          <w:sz w:val="22"/>
          <w:szCs w:val="22"/>
        </w:rPr>
        <w:t>ę</w:t>
      </w:r>
      <w:r w:rsidRPr="009C7209">
        <w:rPr>
          <w:rFonts w:asciiTheme="minorHAnsi" w:hAnsiTheme="minorHAnsi" w:cs="Arial"/>
          <w:sz w:val="22"/>
          <w:szCs w:val="22"/>
        </w:rPr>
        <w:t xml:space="preserve">powanie prowadzone jest w </w:t>
      </w:r>
      <w:r w:rsidRPr="009C7209">
        <w:rPr>
          <w:rFonts w:asciiTheme="minorHAnsi" w:hAnsiTheme="minorHAnsi" w:cs="Arial"/>
          <w:b/>
          <w:bCs/>
          <w:sz w:val="22"/>
          <w:szCs w:val="22"/>
        </w:rPr>
        <w:t>języku polskim</w:t>
      </w:r>
      <w:r w:rsidRPr="009C7209">
        <w:rPr>
          <w:rFonts w:asciiTheme="minorHAnsi" w:hAnsiTheme="minorHAnsi" w:cs="Arial"/>
          <w:sz w:val="22"/>
          <w:szCs w:val="22"/>
        </w:rPr>
        <w:t xml:space="preserve"> </w:t>
      </w:r>
      <w:r w:rsidR="003E48B9" w:rsidRPr="009C7209">
        <w:rPr>
          <w:rFonts w:asciiTheme="minorHAnsi" w:hAnsiTheme="minorHAnsi" w:cs="Arial"/>
          <w:sz w:val="22"/>
          <w:szCs w:val="22"/>
        </w:rPr>
        <w:t>elektronicznie</w:t>
      </w:r>
      <w:r w:rsidR="00B04101" w:rsidRPr="009C7209">
        <w:rPr>
          <w:rFonts w:asciiTheme="minorHAnsi" w:hAnsiTheme="minorHAnsi" w:cs="Arial"/>
          <w:sz w:val="22"/>
          <w:szCs w:val="22"/>
        </w:rPr>
        <w:t xml:space="preserve"> </w:t>
      </w:r>
      <w:r w:rsidRPr="009C7209">
        <w:rPr>
          <w:rFonts w:asciiTheme="minorHAnsi" w:hAnsiTheme="minorHAnsi" w:cs="Arial"/>
          <w:sz w:val="22"/>
          <w:szCs w:val="22"/>
        </w:rPr>
        <w:t xml:space="preserve">za pośrednictwem </w:t>
      </w:r>
      <w:hyperlink r:id="rId16" w:history="1">
        <w:r w:rsidR="00A0497F" w:rsidRPr="00A0497F">
          <w:rPr>
            <w:rStyle w:val="Hipercze"/>
            <w:rFonts w:asciiTheme="minorHAnsi" w:hAnsiTheme="minorHAnsi" w:cstheme="minorHAnsi"/>
            <w:sz w:val="22"/>
            <w:szCs w:val="22"/>
          </w:rPr>
          <w:t>https://platformazakupowa.pl/transakcja/1168967</w:t>
        </w:r>
      </w:hyperlink>
    </w:p>
    <w:p w14:paraId="051C8F4C" w14:textId="609688C4" w:rsidR="00B04101" w:rsidRPr="009C7209" w:rsidRDefault="00304286" w:rsidP="00667467">
      <w:pPr>
        <w:pStyle w:val="Akapitzlist"/>
        <w:numPr>
          <w:ilvl w:val="0"/>
          <w:numId w:val="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celu skrócenia udzielenia odpowiedzi na pytania Zamawiający preferuje, aby komunikacj</w:t>
      </w:r>
      <w:r w:rsidR="00F55ADA" w:rsidRPr="009C7209">
        <w:rPr>
          <w:rFonts w:asciiTheme="minorHAnsi" w:hAnsiTheme="minorHAnsi" w:cs="Arial"/>
          <w:sz w:val="22"/>
          <w:szCs w:val="22"/>
        </w:rPr>
        <w:t>a</w:t>
      </w:r>
      <w:r w:rsidRPr="009C7209">
        <w:rPr>
          <w:rFonts w:asciiTheme="minorHAnsi" w:hAnsiTheme="minorHAnsi" w:cs="Arial"/>
          <w:sz w:val="22"/>
          <w:szCs w:val="22"/>
        </w:rPr>
        <w:t xml:space="preserve"> pomiędzy Zamawiającym a Wykonawcami, w tym wszelkie oświadczenia, wnioski, zawiadomienia oraz</w:t>
      </w:r>
      <w:r w:rsidR="00F67435" w:rsidRPr="009C7209">
        <w:rPr>
          <w:rFonts w:asciiTheme="minorHAnsi" w:hAnsiTheme="minorHAnsi" w:cs="Arial"/>
          <w:sz w:val="22"/>
          <w:szCs w:val="22"/>
        </w:rPr>
        <w:t xml:space="preserve"> </w:t>
      </w:r>
      <w:r w:rsidRPr="009C7209">
        <w:rPr>
          <w:rFonts w:asciiTheme="minorHAnsi" w:hAnsiTheme="minorHAnsi" w:cs="Arial"/>
          <w:sz w:val="22"/>
          <w:szCs w:val="22"/>
        </w:rPr>
        <w:t xml:space="preserve">informacje, przekazywane </w:t>
      </w:r>
      <w:r w:rsidR="00B04101" w:rsidRPr="009C7209">
        <w:rPr>
          <w:rFonts w:asciiTheme="minorHAnsi" w:hAnsiTheme="minorHAnsi" w:cs="Arial"/>
          <w:sz w:val="22"/>
          <w:szCs w:val="22"/>
        </w:rPr>
        <w:t>były</w:t>
      </w:r>
      <w:r w:rsidRPr="009C7209">
        <w:rPr>
          <w:rFonts w:asciiTheme="minorHAnsi" w:hAnsiTheme="minorHAnsi" w:cs="Arial"/>
          <w:sz w:val="22"/>
          <w:szCs w:val="22"/>
        </w:rPr>
        <w:t xml:space="preserve"> za pośrednictwem </w:t>
      </w:r>
      <w:r w:rsidR="009C7209">
        <w:rPr>
          <w:rFonts w:asciiTheme="minorHAnsi" w:hAnsiTheme="minorHAnsi" w:cs="Arial"/>
          <w:sz w:val="22"/>
          <w:szCs w:val="22"/>
        </w:rPr>
        <w:t xml:space="preserve">platformy zakupowej pod adresem: </w:t>
      </w:r>
      <w:hyperlink r:id="rId17" w:history="1">
        <w:r w:rsidR="00A0497F" w:rsidRPr="00A0497F">
          <w:rPr>
            <w:rStyle w:val="Hipercze"/>
            <w:rFonts w:asciiTheme="minorHAnsi" w:hAnsiTheme="minorHAnsi" w:cstheme="minorHAnsi"/>
            <w:sz w:val="22"/>
            <w:szCs w:val="22"/>
          </w:rPr>
          <w:t>https://platformazakupowa.pl/transakcja/1168967</w:t>
        </w:r>
      </w:hyperlink>
      <w:r w:rsidR="00B04101"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 xml:space="preserve">i formularza </w:t>
      </w:r>
      <w:r w:rsidRPr="009C7209">
        <w:rPr>
          <w:rFonts w:asciiTheme="minorHAnsi" w:hAnsiTheme="minorHAnsi" w:cs="Arial"/>
          <w:b/>
          <w:bCs/>
          <w:sz w:val="22"/>
          <w:szCs w:val="22"/>
        </w:rPr>
        <w:t>„Wyślij wiadomość</w:t>
      </w:r>
      <w:r w:rsidR="00B04101" w:rsidRPr="009C7209">
        <w:rPr>
          <w:rFonts w:asciiTheme="minorHAnsi" w:hAnsiTheme="minorHAnsi" w:cs="Arial"/>
          <w:b/>
          <w:bCs/>
          <w:sz w:val="22"/>
          <w:szCs w:val="22"/>
        </w:rPr>
        <w:t xml:space="preserve"> do zamawiającego</w:t>
      </w:r>
      <w:r w:rsidRPr="009C7209">
        <w:rPr>
          <w:rFonts w:asciiTheme="minorHAnsi" w:hAnsiTheme="minorHAnsi" w:cs="Arial"/>
          <w:b/>
          <w:bCs/>
          <w:sz w:val="22"/>
          <w:szCs w:val="22"/>
        </w:rPr>
        <w:t>”</w:t>
      </w:r>
      <w:r w:rsidR="00B04101" w:rsidRPr="009C7209">
        <w:rPr>
          <w:rFonts w:asciiTheme="minorHAnsi" w:hAnsiTheme="minorHAnsi" w:cs="Arial"/>
          <w:b/>
          <w:bCs/>
          <w:sz w:val="22"/>
          <w:szCs w:val="22"/>
        </w:rPr>
        <w:t xml:space="preserve">. </w:t>
      </w:r>
    </w:p>
    <w:p w14:paraId="0DB35721" w14:textId="2F00CE55" w:rsidR="00304286" w:rsidRPr="009C7209" w:rsidRDefault="00304286" w:rsidP="00E33CCD">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Za datę przekazania (wpływu) oświadczeń, wniosków, zawiadomień oraz informacji przyjmuje się datę ich przesłania za pośrednictwem</w:t>
      </w:r>
      <w:r w:rsidR="00B04101" w:rsidRPr="009C7209">
        <w:rPr>
          <w:rFonts w:asciiTheme="minorHAnsi" w:hAnsiTheme="minorHAnsi" w:cs="Arial"/>
          <w:sz w:val="22"/>
          <w:szCs w:val="22"/>
        </w:rPr>
        <w:t xml:space="preserve"> </w:t>
      </w:r>
      <w:hyperlink r:id="rId18" w:history="1">
        <w:r w:rsidR="00A0497F" w:rsidRPr="00A0497F">
          <w:rPr>
            <w:rStyle w:val="Hipercze"/>
            <w:rFonts w:asciiTheme="minorHAnsi" w:hAnsiTheme="minorHAnsi" w:cstheme="minorHAnsi"/>
            <w:sz w:val="22"/>
            <w:szCs w:val="22"/>
          </w:rPr>
          <w:t>https://platformazakupowa.pl/transakcja/1168967</w:t>
        </w:r>
      </w:hyperlink>
      <w:r w:rsidR="004430B6"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poprzez kliknięcie przycisku „Wyślij wiadomość</w:t>
      </w:r>
      <w:r w:rsidR="00B04101" w:rsidRPr="009C7209">
        <w:rPr>
          <w:rFonts w:asciiTheme="minorHAnsi" w:hAnsiTheme="minorHAnsi" w:cs="Arial"/>
          <w:sz w:val="22"/>
          <w:szCs w:val="22"/>
        </w:rPr>
        <w:t xml:space="preserve"> do zamawiającego</w:t>
      </w:r>
      <w:r w:rsidRPr="009C7209">
        <w:rPr>
          <w:rFonts w:asciiTheme="minorHAnsi" w:hAnsiTheme="minorHAnsi" w:cs="Arial"/>
          <w:sz w:val="22"/>
          <w:szCs w:val="22"/>
        </w:rPr>
        <w:t>”, po których pojawi się komunikat, że wiadomość została wysłana do Zamawiającego.</w:t>
      </w:r>
      <w:r w:rsidR="00DC7406" w:rsidRPr="009C7209">
        <w:rPr>
          <w:rFonts w:asciiTheme="minorHAnsi" w:hAnsiTheme="minorHAnsi" w:cs="Arial"/>
          <w:sz w:val="22"/>
          <w:szCs w:val="22"/>
        </w:rPr>
        <w:t xml:space="preserve"> </w:t>
      </w:r>
      <w:bookmarkStart w:id="26" w:name="_Hlk63420612"/>
      <w:r w:rsidR="00B04101" w:rsidRPr="009C7209">
        <w:rPr>
          <w:rFonts w:asciiTheme="minorHAnsi" w:hAnsiTheme="minorHAnsi" w:cs="Arial"/>
          <w:sz w:val="22"/>
          <w:szCs w:val="22"/>
        </w:rPr>
        <w:t xml:space="preserve">Zamawiający dopuszcza, awaryjnie, komunikację za pośrednictwem poczty elektronicznej. Adres poczty elektronicznej osoby uprawnionej do kontaktu z Wykonawcami: </w:t>
      </w:r>
      <w:hyperlink r:id="rId19" w:history="1">
        <w:r w:rsidR="00B04101" w:rsidRPr="009C7209">
          <w:rPr>
            <w:rStyle w:val="Hipercze"/>
            <w:rFonts w:asciiTheme="minorHAnsi" w:hAnsiTheme="minorHAnsi" w:cs="Arial"/>
            <w:sz w:val="22"/>
            <w:szCs w:val="22"/>
          </w:rPr>
          <w:t>przetargi@zebrzydowice.pl</w:t>
        </w:r>
      </w:hyperlink>
      <w:r w:rsidR="00B04101" w:rsidRPr="009C7209">
        <w:rPr>
          <w:rFonts w:asciiTheme="minorHAnsi" w:hAnsiTheme="minorHAnsi" w:cs="Arial"/>
          <w:sz w:val="22"/>
          <w:szCs w:val="22"/>
        </w:rPr>
        <w:t>.</w:t>
      </w:r>
      <w:bookmarkEnd w:id="26"/>
    </w:p>
    <w:p w14:paraId="637668D1" w14:textId="5696EE9A" w:rsidR="00304286" w:rsidRPr="009C7209" w:rsidRDefault="00304286" w:rsidP="00667467">
      <w:pPr>
        <w:pStyle w:val="Akapitzlist"/>
        <w:numPr>
          <w:ilvl w:val="0"/>
          <w:numId w:val="8"/>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będzie przekazywał Wykonawcom informacje </w:t>
      </w:r>
      <w:r w:rsidR="003E48B9" w:rsidRPr="009C7209">
        <w:rPr>
          <w:rFonts w:asciiTheme="minorHAnsi" w:hAnsiTheme="minorHAnsi" w:cs="Arial"/>
          <w:sz w:val="22"/>
          <w:szCs w:val="22"/>
        </w:rPr>
        <w:t>przy użyciu środków komunikacji elektronicznej</w:t>
      </w:r>
      <w:r w:rsidRPr="009C7209">
        <w:rPr>
          <w:rFonts w:asciiTheme="minorHAnsi" w:hAnsiTheme="minorHAnsi" w:cs="Arial"/>
          <w:sz w:val="22"/>
          <w:szCs w:val="22"/>
        </w:rPr>
        <w:t xml:space="preserve"> za pośrednictwem </w:t>
      </w:r>
      <w:hyperlink r:id="rId20" w:history="1">
        <w:r w:rsidR="00A0497F" w:rsidRPr="00A0497F">
          <w:rPr>
            <w:rStyle w:val="Hipercze"/>
            <w:rFonts w:asciiTheme="minorHAnsi" w:hAnsiTheme="minorHAnsi" w:cstheme="minorHAnsi"/>
            <w:sz w:val="22"/>
            <w:szCs w:val="22"/>
          </w:rPr>
          <w:t>https://platformazakupowa.pl/transakcja/1168967</w:t>
        </w:r>
      </w:hyperlink>
      <w:r w:rsidR="00DC7406" w:rsidRPr="009C7209">
        <w:rPr>
          <w:rStyle w:val="Hipercze"/>
          <w:rFonts w:asciiTheme="minorHAnsi" w:hAnsiTheme="minorHAnsi" w:cs="Arial"/>
          <w:sz w:val="22"/>
          <w:szCs w:val="22"/>
        </w:rPr>
        <w:t>.</w:t>
      </w:r>
      <w:r w:rsidR="003E48B9"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 xml:space="preserve">Informacje dotyczące odpowiedzi na pytania, zmiany specyfikacji, zmiany terminu składania i otwarcia ofert </w:t>
      </w:r>
      <w:r w:rsidRPr="009C7209">
        <w:rPr>
          <w:rFonts w:asciiTheme="minorHAnsi" w:hAnsiTheme="minorHAnsi" w:cs="Arial"/>
          <w:sz w:val="22"/>
          <w:szCs w:val="22"/>
        </w:rPr>
        <w:lastRenderedPageBreak/>
        <w:t>Zamawiający będzie zamieszczał na Platformie w sekcji „Komunikaty”. Korespondencja, której zgodnie z obowiązującymi przepisami adresatem jest konkretny Wykonawca, będzie przekazywana</w:t>
      </w:r>
      <w:r w:rsidR="003E48B9" w:rsidRPr="009C7209">
        <w:rPr>
          <w:rFonts w:asciiTheme="minorHAnsi" w:hAnsiTheme="minorHAnsi" w:cs="Arial"/>
          <w:sz w:val="22"/>
          <w:szCs w:val="22"/>
        </w:rPr>
        <w:t xml:space="preserve"> przy użyciu środków komunikacji elektronicznej </w:t>
      </w:r>
      <w:r w:rsidRPr="009C7209">
        <w:rPr>
          <w:rFonts w:asciiTheme="minorHAnsi" w:hAnsiTheme="minorHAnsi" w:cs="Arial"/>
          <w:sz w:val="22"/>
          <w:szCs w:val="22"/>
        </w:rPr>
        <w:t>za pośrednictwem</w:t>
      </w:r>
      <w:r w:rsidR="00DC7406" w:rsidRPr="009C7209">
        <w:rPr>
          <w:rFonts w:asciiTheme="minorHAnsi" w:hAnsiTheme="minorHAnsi" w:cs="Arial"/>
          <w:sz w:val="22"/>
          <w:szCs w:val="22"/>
        </w:rPr>
        <w:t xml:space="preserve"> </w:t>
      </w:r>
      <w:hyperlink r:id="rId21" w:history="1">
        <w:r w:rsidR="00A0497F" w:rsidRPr="00A0497F">
          <w:rPr>
            <w:rStyle w:val="Hipercze"/>
            <w:rFonts w:asciiTheme="minorHAnsi" w:hAnsiTheme="minorHAnsi" w:cstheme="minorHAnsi"/>
            <w:sz w:val="22"/>
            <w:szCs w:val="22"/>
          </w:rPr>
          <w:t>https://platformazakupowa.pl/transakcja/1168967</w:t>
        </w:r>
      </w:hyperlink>
      <w:r w:rsidRPr="009C7209">
        <w:rPr>
          <w:rFonts w:asciiTheme="minorHAnsi" w:hAnsiTheme="minorHAnsi" w:cs="Arial"/>
          <w:sz w:val="22"/>
          <w:szCs w:val="22"/>
        </w:rPr>
        <w:t xml:space="preserve"> do konkretnego Wykonawcy.</w:t>
      </w:r>
    </w:p>
    <w:p w14:paraId="6E110F62" w14:textId="4BECE18A" w:rsidR="00DC7406" w:rsidRPr="009C7209" w:rsidRDefault="00DC7406" w:rsidP="00667467">
      <w:pPr>
        <w:pStyle w:val="Akapitzlist"/>
        <w:numPr>
          <w:ilvl w:val="0"/>
          <w:numId w:val="8"/>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 xml:space="preserve">Wykonawca jako podmiot profesjonalny ma obowiązek sprawdzania komunikatów i wiadomości bezpośrednio na </w:t>
      </w:r>
      <w:hyperlink r:id="rId22" w:history="1">
        <w:r w:rsidR="00A0497F" w:rsidRPr="00A0497F">
          <w:rPr>
            <w:rStyle w:val="Hipercze"/>
            <w:rFonts w:asciiTheme="minorHAnsi" w:hAnsiTheme="minorHAnsi" w:cstheme="minorHAnsi"/>
            <w:sz w:val="22"/>
            <w:szCs w:val="22"/>
          </w:rPr>
          <w:t>https://platformazakupowa.pl/transakcja/1168967</w:t>
        </w:r>
      </w:hyperlink>
      <w:r w:rsidRPr="009C7209">
        <w:rPr>
          <w:rStyle w:val="Hipercze"/>
          <w:rFonts w:asciiTheme="minorHAnsi" w:hAnsiTheme="minorHAnsi" w:cs="Arial"/>
          <w:sz w:val="22"/>
          <w:szCs w:val="22"/>
          <w:u w:val="none"/>
        </w:rPr>
        <w:t xml:space="preserve"> </w:t>
      </w:r>
      <w:r w:rsidRPr="009C7209">
        <w:rPr>
          <w:rStyle w:val="Hipercze"/>
          <w:rFonts w:asciiTheme="minorHAnsi" w:hAnsiTheme="minorHAnsi" w:cs="Arial"/>
          <w:color w:val="auto"/>
          <w:sz w:val="22"/>
          <w:szCs w:val="22"/>
          <w:u w:val="none"/>
        </w:rPr>
        <w:t>przesłanych przez</w:t>
      </w:r>
      <w:r w:rsidR="00626175" w:rsidRPr="009C7209">
        <w:rPr>
          <w:rStyle w:val="Hipercze"/>
          <w:rFonts w:asciiTheme="minorHAnsi" w:hAnsiTheme="minorHAnsi" w:cs="Arial"/>
          <w:color w:val="auto"/>
          <w:sz w:val="22"/>
          <w:szCs w:val="22"/>
          <w:u w:val="none"/>
        </w:rPr>
        <w:t xml:space="preserve"> </w:t>
      </w:r>
      <w:r w:rsidRPr="009C7209">
        <w:rPr>
          <w:rStyle w:val="Hipercze"/>
          <w:rFonts w:asciiTheme="minorHAnsi" w:hAnsiTheme="minorHAnsi" w:cs="Arial"/>
          <w:color w:val="auto"/>
          <w:sz w:val="22"/>
          <w:szCs w:val="22"/>
          <w:u w:val="none"/>
        </w:rPr>
        <w:t>Zamawiającego, gdyż system powiadomień może ulec awarii lub powiadomienie może trafić do folderu SPAM.</w:t>
      </w:r>
    </w:p>
    <w:p w14:paraId="126BC353" w14:textId="68E605B5" w:rsidR="00DC7406" w:rsidRPr="009C7209" w:rsidRDefault="00DC7406" w:rsidP="00667467">
      <w:pPr>
        <w:pStyle w:val="Akapitzlist"/>
        <w:numPr>
          <w:ilvl w:val="0"/>
          <w:numId w:val="8"/>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t>
      </w:r>
      <w:r w:rsidR="006D32E5" w:rsidRPr="009C7209">
        <w:rPr>
          <w:rFonts w:asciiTheme="minorHAnsi" w:hAnsiTheme="minorHAnsi" w:cs="Arial"/>
          <w:color w:val="000000"/>
          <w:sz w:val="22"/>
          <w:szCs w:val="22"/>
        </w:rPr>
        <w:t xml:space="preserve">zgodnie z § 11 ust. 2 ROZPORZĄDZENIE PREZESA RADY MINISTRÓW z dnia 30 grudnia 2020 r. w sprawie sposobu sporządzania i przekazywania informacji oraz wymagań technicznych dla dokumentów elektronicznych oraz środków komunikacji elektronicznej </w:t>
      </w:r>
      <w:r w:rsidR="006D32E5" w:rsidRPr="009C7209">
        <w:rPr>
          <w:rFonts w:asciiTheme="minorHAnsi" w:hAnsiTheme="minorHAnsi" w:cs="Arial"/>
          <w:color w:val="000000"/>
          <w:sz w:val="22"/>
          <w:szCs w:val="22"/>
        </w:rPr>
        <w:b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23" w:history="1">
        <w:r w:rsidR="006D32E5" w:rsidRPr="009C7209">
          <w:rPr>
            <w:rStyle w:val="Hipercze"/>
            <w:rFonts w:asciiTheme="minorHAnsi" w:hAnsiTheme="minorHAnsi" w:cs="Arial"/>
            <w:color w:val="1155CC"/>
            <w:sz w:val="22"/>
            <w:szCs w:val="22"/>
          </w:rPr>
          <w:t>platformazakupowa.pl</w:t>
        </w:r>
      </w:hyperlink>
      <w:r w:rsidR="006D32E5" w:rsidRPr="009C7209">
        <w:rPr>
          <w:rFonts w:asciiTheme="minorHAnsi" w:hAnsiTheme="minorHAnsi" w:cs="Arial"/>
          <w:color w:val="000000"/>
          <w:sz w:val="22"/>
          <w:szCs w:val="22"/>
        </w:rPr>
        <w:t>, tj.:</w:t>
      </w:r>
    </w:p>
    <w:p w14:paraId="4B31135B" w14:textId="6FDAFB3C" w:rsidR="00DC7406" w:rsidRPr="009C7209" w:rsidRDefault="00DC7406" w:rsidP="004354A6">
      <w:pPr>
        <w:pStyle w:val="Akapitzlist"/>
        <w:numPr>
          <w:ilvl w:val="1"/>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stały dostęp do sieci Internet o gwarantowanej przepustowości nie mniejszej niż 512 </w:t>
      </w:r>
      <w:proofErr w:type="spellStart"/>
      <w:r w:rsidRPr="009C7209">
        <w:rPr>
          <w:rFonts w:asciiTheme="minorHAnsi" w:hAnsiTheme="minorHAnsi" w:cs="Arial"/>
          <w:sz w:val="22"/>
          <w:szCs w:val="22"/>
        </w:rPr>
        <w:t>kb</w:t>
      </w:r>
      <w:proofErr w:type="spellEnd"/>
      <w:r w:rsidRPr="009C7209">
        <w:rPr>
          <w:rFonts w:asciiTheme="minorHAnsi" w:hAnsiTheme="minorHAnsi" w:cs="Arial"/>
          <w:sz w:val="22"/>
          <w:szCs w:val="22"/>
        </w:rPr>
        <w:t>/s,</w:t>
      </w:r>
    </w:p>
    <w:p w14:paraId="34C0597C" w14:textId="77777777" w:rsidR="00DC7406" w:rsidRPr="009C7209" w:rsidRDefault="00DC7406" w:rsidP="004354A6">
      <w:pPr>
        <w:numPr>
          <w:ilvl w:val="1"/>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komputer klasy PC lub MAC o następującej konfiguracji: pamięć min. 2 GB Ram, procesor Intel IV 2 GHZ lub jego nowsza wersja, jeden z systemów operacyjnych - MS Windows 7, Mac Os x 10 4, Linux, lub ich nowsze wersje,</w:t>
      </w:r>
    </w:p>
    <w:p w14:paraId="5235B234" w14:textId="576474F3" w:rsidR="00DC7406" w:rsidRPr="009C7209" w:rsidRDefault="00DC7406" w:rsidP="004354A6">
      <w:pPr>
        <w:numPr>
          <w:ilvl w:val="1"/>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zainstalowana dowolna przeglądarka internetowa, </w:t>
      </w:r>
      <w:r w:rsidR="00C528D1" w:rsidRPr="004F33EA">
        <w:rPr>
          <w:rFonts w:asciiTheme="minorHAnsi" w:hAnsiTheme="minorHAnsi" w:cs="Arial"/>
          <w:b/>
          <w:bCs/>
          <w:color w:val="000000"/>
          <w:sz w:val="22"/>
          <w:szCs w:val="22"/>
        </w:rPr>
        <w:t>Uwaga!</w:t>
      </w:r>
      <w:r w:rsidR="00C528D1" w:rsidRPr="004F33EA">
        <w:rPr>
          <w:rFonts w:asciiTheme="minorHAnsi" w:hAnsiTheme="minorHAnsi" w:cs="Arial"/>
          <w:color w:val="000000"/>
          <w:sz w:val="22"/>
          <w:szCs w:val="22"/>
        </w:rPr>
        <w:t xml:space="preserve"> od dnia 17 sierpnia 2021 r. ,ze względu na zakończenie wspierania przeglądarki Internet Explorer przez firmę Microsoft, stosowanie przeglądarki Internet Explorer nie będzie dopuszczalne,</w:t>
      </w:r>
    </w:p>
    <w:p w14:paraId="71024BA8" w14:textId="77777777" w:rsidR="00DC7406" w:rsidRPr="009C7209" w:rsidRDefault="00DC7406" w:rsidP="004354A6">
      <w:pPr>
        <w:numPr>
          <w:ilvl w:val="1"/>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włączona obsługa JavaScript,</w:t>
      </w:r>
    </w:p>
    <w:p w14:paraId="001D52E9" w14:textId="77777777" w:rsidR="00DC7406" w:rsidRPr="009C7209" w:rsidRDefault="00DC7406" w:rsidP="004354A6">
      <w:pPr>
        <w:numPr>
          <w:ilvl w:val="1"/>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zainstalowany program Adobe </w:t>
      </w:r>
      <w:proofErr w:type="spellStart"/>
      <w:r w:rsidRPr="009C7209">
        <w:rPr>
          <w:rFonts w:asciiTheme="minorHAnsi" w:hAnsiTheme="minorHAnsi" w:cs="Arial"/>
          <w:sz w:val="22"/>
          <w:szCs w:val="22"/>
        </w:rPr>
        <w:t>Acrobat</w:t>
      </w:r>
      <w:proofErr w:type="spellEnd"/>
      <w:r w:rsidRPr="009C7209">
        <w:rPr>
          <w:rFonts w:asciiTheme="minorHAnsi" w:hAnsiTheme="minorHAnsi" w:cs="Arial"/>
          <w:sz w:val="22"/>
          <w:szCs w:val="22"/>
        </w:rPr>
        <w:t xml:space="preserve"> Reader lub inny obsługujący format plików .pdf,</w:t>
      </w:r>
    </w:p>
    <w:p w14:paraId="00027743" w14:textId="77777777" w:rsidR="00DC7406" w:rsidRPr="009C7209" w:rsidRDefault="00DC7406" w:rsidP="004354A6">
      <w:pPr>
        <w:numPr>
          <w:ilvl w:val="1"/>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Platformazakupowa.pl działa według standardu przyjętego w komunikacji sieciowej - kodowanie UTF8,</w:t>
      </w:r>
    </w:p>
    <w:p w14:paraId="79A5E4CF" w14:textId="77777777" w:rsidR="00DC7406" w:rsidRPr="009C7209" w:rsidRDefault="00DC7406" w:rsidP="004354A6">
      <w:pPr>
        <w:numPr>
          <w:ilvl w:val="1"/>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Oznaczenie czasu odbioru danych przez platformę zakupową stanowi datę oraz dokładny czas (</w:t>
      </w:r>
      <w:proofErr w:type="spellStart"/>
      <w:r w:rsidRPr="009C7209">
        <w:rPr>
          <w:rFonts w:asciiTheme="minorHAnsi" w:hAnsiTheme="minorHAnsi" w:cs="Arial"/>
          <w:sz w:val="22"/>
          <w:szCs w:val="22"/>
        </w:rPr>
        <w:t>hh:mm:ss</w:t>
      </w:r>
      <w:proofErr w:type="spellEnd"/>
      <w:r w:rsidRPr="009C7209">
        <w:rPr>
          <w:rFonts w:asciiTheme="minorHAnsi" w:hAnsiTheme="minorHAnsi" w:cs="Arial"/>
          <w:sz w:val="22"/>
          <w:szCs w:val="22"/>
        </w:rPr>
        <w:t>) generowany wg. czasu lokalnego serwera synchronizowanego z zegarem Głównego Urzędu Miar.</w:t>
      </w:r>
    </w:p>
    <w:p w14:paraId="6C47CC80" w14:textId="77777777" w:rsidR="00DC7406" w:rsidRPr="009C7209" w:rsidRDefault="00DC7406" w:rsidP="00667467">
      <w:pPr>
        <w:numPr>
          <w:ilvl w:val="0"/>
          <w:numId w:val="8"/>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Wykonawca, przystępując do niniejszego postępowania o udzielenie zamówienia publicznego:</w:t>
      </w:r>
    </w:p>
    <w:p w14:paraId="197D332D" w14:textId="4583EAE9" w:rsidR="00DC7406" w:rsidRPr="009C7209" w:rsidRDefault="00DC7406" w:rsidP="004354A6">
      <w:pPr>
        <w:pStyle w:val="Akapitzlist"/>
        <w:numPr>
          <w:ilvl w:val="7"/>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akceptuje warunki korzystania z </w:t>
      </w:r>
      <w:hyperlink r:id="rId24">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określone w Regulaminie zamieszczonym na stronie internetowej </w:t>
      </w:r>
      <w:hyperlink r:id="rId25">
        <w:r w:rsidRPr="009C7209">
          <w:rPr>
            <w:rFonts w:asciiTheme="minorHAnsi" w:hAnsiTheme="minorHAnsi" w:cs="Arial"/>
            <w:sz w:val="22"/>
            <w:szCs w:val="22"/>
          </w:rPr>
          <w:t>pod linkiem</w:t>
        </w:r>
      </w:hyperlink>
      <w:r w:rsidRPr="009C7209">
        <w:rPr>
          <w:rFonts w:asciiTheme="minorHAnsi" w:hAnsiTheme="minorHAnsi" w:cs="Arial"/>
          <w:sz w:val="22"/>
          <w:szCs w:val="22"/>
        </w:rPr>
        <w:t xml:space="preserve">  w zakładce „Regulamin" oraz uznaje go za wiążący,</w:t>
      </w:r>
    </w:p>
    <w:p w14:paraId="732115BE" w14:textId="0DC7BE4F" w:rsidR="00DC7406" w:rsidRPr="009C7209" w:rsidRDefault="00DC7406" w:rsidP="004354A6">
      <w:pPr>
        <w:pStyle w:val="Akapitzlist"/>
        <w:numPr>
          <w:ilvl w:val="7"/>
          <w:numId w:val="24"/>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zapoznał i stosuje się do Instrukcji składania ofert/wniosków dostępnej </w:t>
      </w:r>
      <w:hyperlink r:id="rId26">
        <w:r w:rsidRPr="009C7209">
          <w:rPr>
            <w:rFonts w:asciiTheme="minorHAnsi" w:hAnsiTheme="minorHAnsi" w:cs="Arial"/>
            <w:color w:val="1155CC"/>
            <w:sz w:val="22"/>
            <w:szCs w:val="22"/>
            <w:u w:val="single"/>
          </w:rPr>
          <w:t>pod linkiem</w:t>
        </w:r>
      </w:hyperlink>
      <w:r w:rsidRPr="009C7209">
        <w:rPr>
          <w:rFonts w:asciiTheme="minorHAnsi" w:hAnsiTheme="minorHAnsi" w:cs="Arial"/>
          <w:sz w:val="22"/>
          <w:szCs w:val="22"/>
        </w:rPr>
        <w:t xml:space="preserve">. </w:t>
      </w:r>
    </w:p>
    <w:p w14:paraId="4DC22492" w14:textId="77777777" w:rsidR="00DC7406" w:rsidRPr="009C7209" w:rsidRDefault="00DC7406" w:rsidP="00667467">
      <w:pPr>
        <w:pStyle w:val="Akapitzlist"/>
        <w:numPr>
          <w:ilvl w:val="0"/>
          <w:numId w:val="8"/>
        </w:numPr>
        <w:pBdr>
          <w:top w:val="nil"/>
          <w:left w:val="nil"/>
          <w:bottom w:val="nil"/>
          <w:right w:val="nil"/>
          <w:between w:val="nil"/>
        </w:pBd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sz w:val="22"/>
          <w:szCs w:val="22"/>
        </w:rPr>
        <w:t xml:space="preserve">Zamawiający nie ponosi odpowiedzialności za złożenie oferty w sposób niezgodny </w:t>
      </w:r>
      <w:r w:rsidRPr="009C7209">
        <w:rPr>
          <w:rFonts w:asciiTheme="minorHAnsi" w:hAnsiTheme="minorHAnsi" w:cs="Arial"/>
          <w:b/>
          <w:sz w:val="22"/>
          <w:szCs w:val="22"/>
        </w:rPr>
        <w:br/>
        <w:t xml:space="preserve">z Instrukcją korzystania z </w:t>
      </w:r>
      <w:hyperlink r:id="rId27">
        <w:r w:rsidRPr="009C7209">
          <w:rPr>
            <w:rFonts w:asciiTheme="minorHAnsi" w:hAnsiTheme="minorHAnsi" w:cs="Arial"/>
            <w:b/>
            <w:color w:val="1155CC"/>
            <w:sz w:val="22"/>
            <w:szCs w:val="22"/>
            <w:u w:val="single"/>
          </w:rPr>
          <w:t>platformazakupowa.pl</w:t>
        </w:r>
      </w:hyperlink>
      <w:r w:rsidRPr="009C7209">
        <w:rPr>
          <w:rFonts w:asciiTheme="minorHAnsi" w:hAnsiTheme="minorHAnsi" w:cs="Arial"/>
          <w:sz w:val="22"/>
          <w:szCs w:val="22"/>
        </w:rPr>
        <w:t xml:space="preserve">, w szczególności za sytuację, gdy zamawiający zapozna się z treścią oferty przed upływem terminu składania ofert (np. złożenie oferty w zakładce „Wyślij wiadomość do zamawiającego”). </w:t>
      </w:r>
    </w:p>
    <w:p w14:paraId="0AF2FB0D" w14:textId="37F058B9" w:rsidR="00DC7406" w:rsidRPr="009C7209" w:rsidRDefault="00DC7406" w:rsidP="00E33CCD">
      <w:pPr>
        <w:pStyle w:val="Akapitzlist"/>
        <w:pBdr>
          <w:top w:val="nil"/>
          <w:left w:val="nil"/>
          <w:bottom w:val="nil"/>
          <w:right w:val="nil"/>
          <w:between w:val="nil"/>
        </w:pBdr>
        <w:spacing w:line="276" w:lineRule="auto"/>
        <w:ind w:left="426"/>
        <w:jc w:val="both"/>
        <w:rPr>
          <w:rFonts w:asciiTheme="minorHAnsi" w:eastAsia="Calibri" w:hAnsiTheme="minorHAnsi" w:cs="Arial"/>
          <w:sz w:val="22"/>
          <w:szCs w:val="22"/>
        </w:rPr>
      </w:pPr>
      <w:r w:rsidRPr="009C7209">
        <w:rPr>
          <w:rFonts w:asciiTheme="minorHAnsi" w:hAnsiTheme="minorHAnsi" w:cs="Arial"/>
          <w:sz w:val="22"/>
          <w:szCs w:val="22"/>
        </w:rPr>
        <w:t xml:space="preserve">Taka oferta zostanie uznana przez Zamawiającego za ofertę handlową i nie będzie brana pod uwagę w przedmiotowym postępowaniu ponieważ nie został spełniony obowiązek narzucony </w:t>
      </w:r>
      <w:r w:rsidR="009C7209">
        <w:rPr>
          <w:rFonts w:asciiTheme="minorHAnsi" w:hAnsiTheme="minorHAnsi" w:cs="Arial"/>
          <w:sz w:val="22"/>
          <w:szCs w:val="22"/>
        </w:rPr>
        <w:br/>
      </w:r>
      <w:r w:rsidRPr="009C7209">
        <w:rPr>
          <w:rFonts w:asciiTheme="minorHAnsi" w:hAnsiTheme="minorHAnsi" w:cs="Arial"/>
          <w:sz w:val="22"/>
          <w:szCs w:val="22"/>
        </w:rPr>
        <w:t xml:space="preserve">w art. 221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4563F3E1" w14:textId="2EC33685" w:rsidR="00085E46" w:rsidRPr="003A2B95" w:rsidRDefault="00DC7406" w:rsidP="00667467">
      <w:pPr>
        <w:numPr>
          <w:ilvl w:val="0"/>
          <w:numId w:val="8"/>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informuje, że instrukcje korzystania z </w:t>
      </w:r>
      <w:hyperlink r:id="rId28">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dotyczące </w:t>
      </w:r>
      <w:r w:rsidR="001250FB" w:rsidRPr="009C7209">
        <w:rPr>
          <w:rFonts w:asciiTheme="minorHAnsi" w:hAnsiTheme="minorHAnsi" w:cs="Arial"/>
          <w:sz w:val="22"/>
          <w:szCs w:val="22"/>
        </w:rPr>
        <w:br/>
      </w:r>
      <w:r w:rsidRPr="009C7209">
        <w:rPr>
          <w:rFonts w:asciiTheme="minorHAnsi" w:hAnsiTheme="minorHAnsi" w:cs="Arial"/>
          <w:sz w:val="22"/>
          <w:szCs w:val="22"/>
        </w:rPr>
        <w:t xml:space="preserve">w szczególności logowania, składania wniosków o wyjaśnienie treści SWZ, składania ofert oraz innych czynności podejmowanych w niniejszym postępowaniu przy użyciu </w:t>
      </w:r>
      <w:hyperlink r:id="rId29">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znajdują się w zakładce „Instrukcje dla Wykonawców" na stronie internetowej pod adresem: </w:t>
      </w:r>
      <w:hyperlink r:id="rId30">
        <w:r w:rsidRPr="009C7209">
          <w:rPr>
            <w:rFonts w:asciiTheme="minorHAnsi" w:hAnsiTheme="minorHAnsi" w:cs="Arial"/>
            <w:color w:val="1155CC"/>
            <w:sz w:val="22"/>
            <w:szCs w:val="22"/>
            <w:u w:val="single"/>
          </w:rPr>
          <w:t>https://platformazakupowa.pl/strona/45-instrukcje</w:t>
        </w:r>
      </w:hyperlink>
    </w:p>
    <w:p w14:paraId="259BAEE6" w14:textId="77777777" w:rsidR="00CD6EA7" w:rsidRPr="009C7209" w:rsidRDefault="00CD6EA7" w:rsidP="003A2B95">
      <w:pPr>
        <w:pBdr>
          <w:top w:val="nil"/>
          <w:left w:val="nil"/>
          <w:bottom w:val="nil"/>
          <w:right w:val="nil"/>
          <w:between w:val="nil"/>
        </w:pBdr>
        <w:spacing w:line="276" w:lineRule="auto"/>
        <w:ind w:left="426"/>
        <w:jc w:val="both"/>
        <w:rPr>
          <w:rFonts w:asciiTheme="minorHAnsi" w:hAnsiTheme="minorHAnsi" w:cs="Arial"/>
          <w:sz w:val="22"/>
          <w:szCs w:val="22"/>
        </w:rPr>
      </w:pPr>
    </w:p>
    <w:p w14:paraId="4D047FED" w14:textId="7F2FBBFC" w:rsidR="00A14E80" w:rsidRPr="004430B6" w:rsidRDefault="00A14E80" w:rsidP="004354A6">
      <w:pPr>
        <w:pStyle w:val="Nagwek1"/>
        <w:numPr>
          <w:ilvl w:val="0"/>
          <w:numId w:val="19"/>
        </w:numPr>
        <w:spacing w:line="276" w:lineRule="auto"/>
        <w:ind w:left="567" w:hanging="567"/>
        <w:rPr>
          <w:rFonts w:asciiTheme="minorHAnsi" w:hAnsiTheme="minorHAnsi" w:cs="Arial"/>
          <w:sz w:val="26"/>
          <w:szCs w:val="26"/>
        </w:rPr>
      </w:pPr>
      <w:bookmarkStart w:id="27" w:name="_Toc75249022"/>
      <w:r w:rsidRPr="004430B6">
        <w:rPr>
          <w:rFonts w:asciiTheme="minorHAnsi" w:hAnsiTheme="minorHAnsi" w:cs="Arial"/>
          <w:sz w:val="26"/>
          <w:szCs w:val="26"/>
        </w:rPr>
        <w:t>OPIS SPOSOBU PRZYGOTOWANIA OFERT ORAZ DOKUMENTÓW WYMAGANYCH PRZEZ ZAMAWIAJĄCEGO W SWZ</w:t>
      </w:r>
      <w:bookmarkEnd w:id="27"/>
    </w:p>
    <w:p w14:paraId="654B9E71" w14:textId="210A4479" w:rsidR="00085E46" w:rsidRPr="009C7209" w:rsidRDefault="00085E46" w:rsidP="00E33CCD">
      <w:pPr>
        <w:spacing w:line="276" w:lineRule="auto"/>
        <w:jc w:val="both"/>
        <w:rPr>
          <w:rFonts w:asciiTheme="minorHAnsi" w:hAnsiTheme="minorHAnsi" w:cs="Arial"/>
          <w:sz w:val="22"/>
          <w:szCs w:val="22"/>
        </w:rPr>
      </w:pPr>
    </w:p>
    <w:p w14:paraId="46A6879C" w14:textId="02B0AC92" w:rsidR="00153AF2" w:rsidRPr="00C21D8D" w:rsidRDefault="00153AF2" w:rsidP="004354A6">
      <w:pPr>
        <w:pStyle w:val="Akapitzlist"/>
        <w:numPr>
          <w:ilvl w:val="6"/>
          <w:numId w:val="22"/>
        </w:numPr>
        <w:spacing w:line="276" w:lineRule="auto"/>
        <w:ind w:left="426" w:hanging="426"/>
        <w:jc w:val="both"/>
        <w:rPr>
          <w:rFonts w:asciiTheme="minorHAnsi" w:hAnsiTheme="minorHAnsi" w:cs="Arial"/>
          <w:sz w:val="22"/>
          <w:szCs w:val="22"/>
        </w:rPr>
      </w:pPr>
      <w:r w:rsidRPr="00C21D8D">
        <w:rPr>
          <w:rFonts w:asciiTheme="minorHAnsi" w:hAnsiTheme="minorHAnsi" w:cs="Arial"/>
          <w:sz w:val="22"/>
          <w:szCs w:val="22"/>
        </w:rPr>
        <w:t xml:space="preserve">Oferta musi być sporządzona w języku polskim i opatrzona </w:t>
      </w:r>
      <w:r w:rsidR="00424B23" w:rsidRPr="00C21D8D">
        <w:rPr>
          <w:rFonts w:asciiTheme="minorHAnsi" w:hAnsiTheme="minorHAnsi" w:cs="Arial"/>
          <w:sz w:val="22"/>
          <w:szCs w:val="22"/>
        </w:rPr>
        <w:t xml:space="preserve">elektronicznym </w:t>
      </w:r>
      <w:r w:rsidRPr="00C21D8D">
        <w:rPr>
          <w:rFonts w:asciiTheme="minorHAnsi" w:hAnsiTheme="minorHAnsi" w:cs="Arial"/>
          <w:sz w:val="22"/>
          <w:szCs w:val="22"/>
        </w:rPr>
        <w:t>podpisem kwalifikowanym pod rygorem nieważności</w:t>
      </w:r>
      <w:r w:rsidR="005072DC" w:rsidRPr="00C21D8D">
        <w:rPr>
          <w:rFonts w:asciiTheme="minorHAnsi" w:hAnsiTheme="minorHAnsi" w:cs="Arial"/>
          <w:sz w:val="22"/>
          <w:szCs w:val="22"/>
        </w:rPr>
        <w:t xml:space="preserve"> przez osobę/osoby upoważniona/upoważnione.</w:t>
      </w:r>
    </w:p>
    <w:p w14:paraId="128D21F2" w14:textId="51927DAF" w:rsidR="00153AF2" w:rsidRPr="009C7209" w:rsidRDefault="00153AF2" w:rsidP="004354A6">
      <w:pPr>
        <w:pStyle w:val="Akapitzlist"/>
        <w:numPr>
          <w:ilvl w:val="6"/>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powinna zawierać wszystkie wymagane dokumenty i oświadczenia zgodnie z </w:t>
      </w:r>
      <w:r w:rsidRPr="009C7209">
        <w:rPr>
          <w:rFonts w:asciiTheme="minorHAnsi" w:hAnsiTheme="minorHAnsi" w:cs="Arial"/>
          <w:b/>
          <w:bCs/>
          <w:sz w:val="22"/>
          <w:szCs w:val="22"/>
        </w:rPr>
        <w:t>rozdziałem XVI pkt. 1 SWZ</w:t>
      </w:r>
      <w:r w:rsidR="005072DC" w:rsidRPr="009C7209">
        <w:rPr>
          <w:rFonts w:asciiTheme="minorHAnsi" w:hAnsiTheme="minorHAnsi" w:cs="Arial"/>
          <w:b/>
          <w:bCs/>
          <w:sz w:val="22"/>
          <w:szCs w:val="22"/>
        </w:rPr>
        <w:t>.</w:t>
      </w:r>
    </w:p>
    <w:p w14:paraId="20BD3CE9" w14:textId="68E296AD" w:rsidR="005072DC" w:rsidRPr="009C7209" w:rsidRDefault="005072DC" w:rsidP="004354A6">
      <w:pPr>
        <w:pStyle w:val="Akapitzlist"/>
        <w:numPr>
          <w:ilvl w:val="6"/>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Oferta powinna być złożona przy użyciu środków komunikacji elektronicznej tzn. za pośrednictwem</w:t>
      </w:r>
      <w:r w:rsidRPr="009C7209">
        <w:rPr>
          <w:rFonts w:asciiTheme="minorHAnsi" w:hAnsiTheme="minorHAnsi" w:cs="Arial"/>
          <w:b/>
          <w:bCs/>
          <w:sz w:val="22"/>
          <w:szCs w:val="22"/>
        </w:rPr>
        <w:t xml:space="preserve"> </w:t>
      </w:r>
      <w:hyperlink r:id="rId31">
        <w:r w:rsidRPr="009C7209">
          <w:rPr>
            <w:rFonts w:asciiTheme="minorHAnsi" w:hAnsiTheme="minorHAnsi" w:cs="Arial"/>
            <w:color w:val="1155CC"/>
            <w:sz w:val="22"/>
            <w:szCs w:val="22"/>
            <w:u w:val="single"/>
          </w:rPr>
          <w:t>platformazakupowa.pl</w:t>
        </w:r>
      </w:hyperlink>
      <w:r w:rsidRPr="009C7209">
        <w:rPr>
          <w:rFonts w:asciiTheme="minorHAnsi" w:hAnsiTheme="minorHAnsi" w:cs="Arial"/>
          <w:color w:val="1155CC"/>
          <w:sz w:val="22"/>
          <w:szCs w:val="22"/>
          <w:u w:val="single"/>
        </w:rPr>
        <w:t>.</w:t>
      </w:r>
    </w:p>
    <w:p w14:paraId="5E632A5E" w14:textId="55AE08F2" w:rsidR="00153AF2" w:rsidRPr="009C7209" w:rsidRDefault="00153AF2" w:rsidP="004354A6">
      <w:pPr>
        <w:pStyle w:val="Akapitzlist"/>
        <w:numPr>
          <w:ilvl w:val="6"/>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Każdy Wykonawca może złożyć tylko </w:t>
      </w:r>
      <w:r w:rsidRPr="009C7209">
        <w:rPr>
          <w:rFonts w:asciiTheme="minorHAnsi" w:hAnsiTheme="minorHAnsi" w:cs="Arial"/>
          <w:b/>
          <w:bCs/>
          <w:sz w:val="22"/>
          <w:szCs w:val="22"/>
        </w:rPr>
        <w:t>jedną ofertę.</w:t>
      </w:r>
      <w:r w:rsidR="005072DC" w:rsidRPr="009C7209">
        <w:rPr>
          <w:rFonts w:asciiTheme="minorHAnsi" w:hAnsiTheme="minorHAnsi" w:cs="Arial"/>
          <w:b/>
          <w:bCs/>
          <w:sz w:val="22"/>
          <w:szCs w:val="22"/>
        </w:rPr>
        <w:t xml:space="preserve"> </w:t>
      </w:r>
      <w:r w:rsidR="005072DC" w:rsidRPr="009C7209">
        <w:rPr>
          <w:rFonts w:asciiTheme="minorHAnsi" w:hAnsiTheme="minorHAnsi" w:cs="Arial"/>
          <w:sz w:val="22"/>
          <w:szCs w:val="22"/>
        </w:rPr>
        <w:t>Złożenie większej liczby ofert lub oferty zawierającej propozycje wariantowe podlegać będzie odrzuceniu.</w:t>
      </w:r>
      <w:r w:rsidRPr="009C7209">
        <w:rPr>
          <w:rFonts w:asciiTheme="minorHAnsi" w:hAnsiTheme="minorHAnsi" w:cs="Arial"/>
          <w:b/>
          <w:bCs/>
          <w:sz w:val="22"/>
          <w:szCs w:val="22"/>
        </w:rPr>
        <w:t xml:space="preserve"> </w:t>
      </w:r>
      <w:r w:rsidRPr="009C7209">
        <w:rPr>
          <w:rFonts w:asciiTheme="minorHAnsi" w:hAnsiTheme="minorHAnsi" w:cs="Arial"/>
          <w:sz w:val="22"/>
          <w:szCs w:val="22"/>
        </w:rPr>
        <w:t>Ofertę należy sporządzić zgodnie z wymaganiami SWZ.</w:t>
      </w:r>
    </w:p>
    <w:p w14:paraId="43A2E5D8" w14:textId="7CC606F6" w:rsidR="001250FB" w:rsidRPr="009C7209" w:rsidRDefault="001250FB" w:rsidP="004354A6">
      <w:pPr>
        <w:pStyle w:val="Akapitzlist"/>
        <w:numPr>
          <w:ilvl w:val="6"/>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Pełnomocnictwo do podpisania oferty oraz pozostałych dokumentów i oświadczeń należy sporządzić </w:t>
      </w:r>
      <w:r w:rsidR="00640A57" w:rsidRPr="009C7209">
        <w:rPr>
          <w:rFonts w:asciiTheme="minorHAnsi" w:hAnsiTheme="minorHAnsi" w:cs="Arial"/>
          <w:sz w:val="22"/>
          <w:szCs w:val="22"/>
        </w:rPr>
        <w:t>w formie elektronicznej opatrzonej kwalifikowanym podpisem elektronicznym.</w:t>
      </w:r>
      <w:r w:rsidR="00424B23">
        <w:rPr>
          <w:rFonts w:asciiTheme="minorHAnsi" w:hAnsiTheme="minorHAnsi" w:cs="Arial"/>
          <w:sz w:val="22"/>
          <w:szCs w:val="22"/>
        </w:rPr>
        <w:t xml:space="preserve"> Pełnomocnictwo musi być podpisane przez mocodawcę.</w:t>
      </w:r>
      <w:r w:rsidR="00640A57" w:rsidRPr="009C7209">
        <w:rPr>
          <w:rFonts w:asciiTheme="minorHAnsi" w:hAnsiTheme="minorHAnsi" w:cs="Arial"/>
          <w:sz w:val="22"/>
          <w:szCs w:val="22"/>
        </w:rPr>
        <w:t xml:space="preserve"> Zamawiający dopuszcza przedłożenie elektronicznej kopii dokumentu poświadczonej za zgodność z oryginałem przez notariusza, tj. podpisanej kwalifikowanym podpisem elektronicznym osoby posiadającej uprawnienia notariusza.</w:t>
      </w:r>
    </w:p>
    <w:p w14:paraId="47591A71" w14:textId="3B7ED3E5" w:rsidR="00640A57" w:rsidRPr="009C7209" w:rsidRDefault="00640A57" w:rsidP="004354A6">
      <w:pPr>
        <w:pStyle w:val="Akapitzlist"/>
        <w:numPr>
          <w:ilvl w:val="6"/>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Tajemnica przedsiębiorstwa – zgodnie z art. 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nie ujawnia się informacji stanowiących tajemnicę przedsiębiorstwa w rozumieniu przepisów o zwalczaniu nieuczciwej konkurencji. Jeżeli </w:t>
      </w:r>
      <w:r w:rsidR="005072DC" w:rsidRPr="009C7209">
        <w:rPr>
          <w:rFonts w:asciiTheme="minorHAnsi" w:hAnsiTheme="minorHAnsi" w:cs="Arial"/>
          <w:sz w:val="22"/>
          <w:szCs w:val="22"/>
        </w:rPr>
        <w:t xml:space="preserve"> Wykonawca, nie później niż w terminie składania ofert, w sposób niebudzący wątpliwości zastrzegł, że nie mogą być one udostępniane oraz wykazał, załączając stosowne wyjaśnienia, iż zastrzeżone informacje stanowią tajemnicę przedsiębiorstwa. W formularzu składania oferty na platformie znajduje się miejsce wyznaczone do dołączenia części oferty stanowiącej tajemnice przedsiębiorstwa.</w:t>
      </w:r>
    </w:p>
    <w:p w14:paraId="21F18D42" w14:textId="6B7451B5" w:rsidR="00085E46" w:rsidRPr="009C7209" w:rsidRDefault="00085E46" w:rsidP="004354A6">
      <w:pPr>
        <w:pStyle w:val="Akapitzlist"/>
        <w:numPr>
          <w:ilvl w:val="6"/>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wraz z </w:t>
      </w:r>
      <w:r w:rsidR="005072DC" w:rsidRPr="009C7209">
        <w:rPr>
          <w:rFonts w:asciiTheme="minorHAnsi" w:hAnsiTheme="minorHAnsi" w:cs="Arial"/>
          <w:sz w:val="22"/>
          <w:szCs w:val="22"/>
        </w:rPr>
        <w:t xml:space="preserve">załącznikami </w:t>
      </w:r>
      <w:r w:rsidRPr="009C7209">
        <w:rPr>
          <w:rFonts w:asciiTheme="minorHAnsi" w:hAnsiTheme="minorHAnsi" w:cs="Arial"/>
          <w:sz w:val="22"/>
          <w:szCs w:val="22"/>
        </w:rPr>
        <w:t>składan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elektronicznie mus</w:t>
      </w:r>
      <w:r w:rsidR="005072DC" w:rsidRPr="009C7209">
        <w:rPr>
          <w:rFonts w:asciiTheme="minorHAnsi" w:hAnsiTheme="minorHAnsi" w:cs="Arial"/>
          <w:sz w:val="22"/>
          <w:szCs w:val="22"/>
        </w:rPr>
        <w:t>i</w:t>
      </w:r>
      <w:r w:rsidRPr="009C7209">
        <w:rPr>
          <w:rFonts w:asciiTheme="minorHAnsi" w:hAnsiTheme="minorHAnsi" w:cs="Arial"/>
          <w:sz w:val="22"/>
          <w:szCs w:val="22"/>
        </w:rPr>
        <w:t xml:space="preserve"> zostać podpisan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elektronicznym kwalifikowanym podpisem</w:t>
      </w:r>
      <w:r w:rsidR="00C21D8D">
        <w:rPr>
          <w:rFonts w:asciiTheme="minorHAnsi" w:hAnsiTheme="minorHAnsi" w:cs="Arial"/>
          <w:sz w:val="22"/>
          <w:szCs w:val="22"/>
        </w:rPr>
        <w:t xml:space="preserve">. </w:t>
      </w:r>
      <w:r w:rsidRPr="009C7209">
        <w:rPr>
          <w:rFonts w:asciiTheme="minorHAnsi" w:hAnsiTheme="minorHAnsi" w:cs="Arial"/>
          <w:sz w:val="22"/>
          <w:szCs w:val="22"/>
        </w:rPr>
        <w:t xml:space="preserve">W procesie składania oferty, na platformie, kwalifikowany podpis elektroniczny Wykonawca może złożyć bezpośrednio na dokumencie, który następnie przesyła do systemu (opcja rekomendowana przez </w:t>
      </w:r>
      <w:hyperlink r:id="rId32">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oraz dodatkowo dla całego pakietu dokumentów w kroku 2 </w:t>
      </w:r>
      <w:r w:rsidRPr="009C7209">
        <w:rPr>
          <w:rFonts w:asciiTheme="minorHAnsi" w:hAnsiTheme="minorHAnsi" w:cs="Arial"/>
          <w:b/>
          <w:bCs/>
          <w:sz w:val="22"/>
          <w:szCs w:val="22"/>
        </w:rPr>
        <w:t xml:space="preserve">Formularza składania oferty </w:t>
      </w:r>
      <w:r w:rsidRPr="009C7209">
        <w:rPr>
          <w:rFonts w:asciiTheme="minorHAnsi" w:hAnsiTheme="minorHAnsi" w:cs="Arial"/>
          <w:sz w:val="22"/>
          <w:szCs w:val="22"/>
        </w:rPr>
        <w:t xml:space="preserve">(po kliknięciu przycisku </w:t>
      </w:r>
      <w:r w:rsidRPr="009C7209">
        <w:rPr>
          <w:rFonts w:asciiTheme="minorHAnsi" w:hAnsiTheme="minorHAnsi" w:cs="Arial"/>
          <w:b/>
          <w:bCs/>
          <w:sz w:val="22"/>
          <w:szCs w:val="22"/>
        </w:rPr>
        <w:t>Przejdź do podsumowania).</w:t>
      </w:r>
    </w:p>
    <w:p w14:paraId="3610D89E" w14:textId="53E02D5A" w:rsidR="00153AF2" w:rsidRPr="009C7209" w:rsidRDefault="00153AF2" w:rsidP="004354A6">
      <w:pPr>
        <w:pStyle w:val="Akapitzlist"/>
        <w:numPr>
          <w:ilvl w:val="6"/>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Poświadczenia za zgodność z oryginałem dokonuje odpowiednio Wykonawca, podmiot, na którego zasoby powołuje się Wykonawca, Wykonawcy wspólnie ubiegający się o udzielenie zamówienia publicznego lub podwykonawcy,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w:t>
      </w:r>
    </w:p>
    <w:p w14:paraId="5BB2D781" w14:textId="278F8E12" w:rsidR="005072DC" w:rsidRPr="009C7209" w:rsidRDefault="005072DC" w:rsidP="004354A6">
      <w:pPr>
        <w:pStyle w:val="Akapitzlist"/>
        <w:numPr>
          <w:ilvl w:val="6"/>
          <w:numId w:val="22"/>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C7209">
        <w:rPr>
          <w:rFonts w:asciiTheme="minorHAnsi" w:hAnsiTheme="minorHAnsi" w:cs="Arial"/>
          <w:sz w:val="22"/>
          <w:szCs w:val="22"/>
        </w:rPr>
        <w:t>eIDAS</w:t>
      </w:r>
      <w:proofErr w:type="spellEnd"/>
      <w:r w:rsidRPr="009C7209">
        <w:rPr>
          <w:rFonts w:asciiTheme="minorHAnsi" w:hAnsiTheme="minorHAnsi" w:cs="Arial"/>
          <w:sz w:val="22"/>
          <w:szCs w:val="22"/>
        </w:rPr>
        <w:t>) (UE) nr 910/2014 - od 1 lipca 2016 roku”.</w:t>
      </w:r>
    </w:p>
    <w:p w14:paraId="770267AC" w14:textId="56BBEE6E" w:rsidR="005072DC" w:rsidRPr="009C7209" w:rsidRDefault="005072DC" w:rsidP="004354A6">
      <w:pPr>
        <w:pStyle w:val="Akapitzlist"/>
        <w:numPr>
          <w:ilvl w:val="6"/>
          <w:numId w:val="22"/>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W przypadku wykorzystania formatu podpisu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 xml:space="preserve"> zewnętrzny. Zamawiający wymaga dołączenia odpowiedniej ilości plików tj. podpisywanych plików z danymi oraz plików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w:t>
      </w:r>
    </w:p>
    <w:p w14:paraId="59FB8875" w14:textId="259B4C84" w:rsidR="00235C4F" w:rsidRPr="009C7209" w:rsidRDefault="00235C4F" w:rsidP="004354A6">
      <w:pPr>
        <w:pStyle w:val="Akapitzlist"/>
        <w:numPr>
          <w:ilvl w:val="6"/>
          <w:numId w:val="22"/>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za pośrednictwem </w:t>
      </w:r>
      <w:hyperlink r:id="rId33">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może przed upływem terminu do składania ofert zmienić lub wycofać ofertę. Sposób dokonywania zmiany lub wycofania oferty zamieszczono w instrukcji zamieszczonej na stronie internetowej pod adresem: </w:t>
      </w:r>
      <w:hyperlink r:id="rId34" w:history="1">
        <w:r w:rsidRPr="009C7209">
          <w:rPr>
            <w:rStyle w:val="Hipercze"/>
            <w:rFonts w:asciiTheme="minorHAnsi" w:hAnsiTheme="minorHAnsi" w:cs="Arial"/>
            <w:sz w:val="22"/>
            <w:szCs w:val="22"/>
          </w:rPr>
          <w:t>https://platformazakupowa.pl/strona/45-instrukcje</w:t>
        </w:r>
      </w:hyperlink>
    </w:p>
    <w:p w14:paraId="3DB5738D" w14:textId="7F31477D" w:rsidR="00E225FF" w:rsidRPr="009C7209" w:rsidRDefault="00E225FF" w:rsidP="004354A6">
      <w:pPr>
        <w:pStyle w:val="Akapitzlist"/>
        <w:numPr>
          <w:ilvl w:val="6"/>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5021F158" w14:textId="08AADD30" w:rsidR="00235C4F" w:rsidRPr="009C7209" w:rsidRDefault="00235C4F" w:rsidP="004354A6">
      <w:pPr>
        <w:pStyle w:val="Akapitzlist"/>
        <w:numPr>
          <w:ilvl w:val="6"/>
          <w:numId w:val="22"/>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Zgodnie z definicją dokumentu elektronicznego z art.</w:t>
      </w:r>
      <w:r w:rsidR="00E225FF" w:rsidRPr="009C7209">
        <w:rPr>
          <w:rFonts w:asciiTheme="minorHAnsi" w:hAnsiTheme="minorHAnsi" w:cs="Arial"/>
          <w:sz w:val="22"/>
          <w:szCs w:val="22"/>
        </w:rPr>
        <w:t xml:space="preserve"> </w:t>
      </w:r>
      <w:r w:rsidRPr="009C7209">
        <w:rPr>
          <w:rFonts w:asciiTheme="minorHAnsi" w:hAnsiTheme="minorHAnsi" w:cs="Arial"/>
          <w:sz w:val="22"/>
          <w:szCs w:val="22"/>
        </w:rPr>
        <w:t>3 ust</w:t>
      </w:r>
      <w:r w:rsidR="00E225FF" w:rsidRPr="009C7209">
        <w:rPr>
          <w:rFonts w:asciiTheme="minorHAnsi" w:hAnsiTheme="minorHAnsi" w:cs="Arial"/>
          <w:sz w:val="22"/>
          <w:szCs w:val="22"/>
        </w:rPr>
        <w:t>.</w:t>
      </w:r>
      <w:r w:rsidRPr="009C7209">
        <w:rPr>
          <w:rFonts w:asciiTheme="minorHAnsi" w:hAnsiTheme="minorHAnsi" w:cs="Arial"/>
          <w:sz w:val="22"/>
          <w:szCs w:val="22"/>
        </w:rPr>
        <w:t xml:space="preserve"> 2 </w:t>
      </w:r>
      <w:r w:rsidR="00E225FF" w:rsidRPr="009C7209">
        <w:rPr>
          <w:rFonts w:asciiTheme="minorHAnsi" w:hAnsiTheme="minorHAnsi" w:cs="Arial"/>
          <w:sz w:val="22"/>
          <w:szCs w:val="22"/>
        </w:rPr>
        <w:t>u</w:t>
      </w:r>
      <w:r w:rsidRPr="009C7209">
        <w:rPr>
          <w:rFonts w:asciiTheme="minorHAnsi" w:hAnsiTheme="minorHAnsi"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134AB6A" w14:textId="1B976BA8" w:rsidR="00235C4F" w:rsidRPr="009C7209" w:rsidRDefault="00235C4F" w:rsidP="004354A6">
      <w:pPr>
        <w:pStyle w:val="Akapitzlist"/>
        <w:numPr>
          <w:ilvl w:val="6"/>
          <w:numId w:val="22"/>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Maksymalny rozmiar jednego pliku przesyłanego za pośrednictwem dedykowanych formularzy do: złożenia, zmiany, wycofania oferty wynosi 150 MB natomiast przy komunikacji wielkość pliku to maksymalnie 500 MB.</w:t>
      </w:r>
    </w:p>
    <w:p w14:paraId="5E804FC5" w14:textId="1DF41F74" w:rsidR="00235C4F" w:rsidRPr="009C7209" w:rsidRDefault="00235C4F" w:rsidP="004354A6">
      <w:pPr>
        <w:pStyle w:val="Akapitzlist"/>
        <w:numPr>
          <w:ilvl w:val="6"/>
          <w:numId w:val="22"/>
        </w:numP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bCs/>
          <w:sz w:val="22"/>
          <w:szCs w:val="22"/>
        </w:rPr>
        <w:t>Rozszerzenia plików wykorzystywanych przez Wykonawców powinny być zgodne z</w:t>
      </w:r>
      <w:r w:rsidRPr="009C7209">
        <w:rPr>
          <w:rFonts w:asciiTheme="minorHAnsi" w:hAnsiTheme="minorHAnsi" w:cs="Arial"/>
          <w:sz w:val="22"/>
          <w:szCs w:val="22"/>
        </w:rPr>
        <w:t xml:space="preserve"> Załącznikiem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7B812B47" w14:textId="54CFB44A" w:rsidR="00235C4F" w:rsidRPr="009C7209" w:rsidRDefault="00235C4F" w:rsidP="004354A6">
      <w:pPr>
        <w:pStyle w:val="Akapitzlist"/>
        <w:numPr>
          <w:ilvl w:val="1"/>
          <w:numId w:val="26"/>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Zamawiający rekomenduje wykorzystanie formatów: .pdf .</w:t>
      </w:r>
      <w:proofErr w:type="spellStart"/>
      <w:r w:rsidRPr="009C7209">
        <w:rPr>
          <w:rFonts w:asciiTheme="minorHAnsi" w:hAnsiTheme="minorHAnsi" w:cs="Arial"/>
          <w:sz w:val="22"/>
          <w:szCs w:val="22"/>
        </w:rPr>
        <w:t>doc</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docx</w:t>
      </w:r>
      <w:proofErr w:type="spellEnd"/>
      <w:r w:rsidRPr="009C7209">
        <w:rPr>
          <w:rFonts w:asciiTheme="minorHAnsi" w:hAnsiTheme="minorHAnsi" w:cs="Arial"/>
          <w:sz w:val="22"/>
          <w:szCs w:val="22"/>
        </w:rPr>
        <w:t xml:space="preserve"> .xls .</w:t>
      </w:r>
      <w:proofErr w:type="spellStart"/>
      <w:r w:rsidRPr="009C7209">
        <w:rPr>
          <w:rFonts w:asciiTheme="minorHAnsi" w:hAnsiTheme="minorHAnsi" w:cs="Arial"/>
          <w:sz w:val="22"/>
          <w:szCs w:val="22"/>
        </w:rPr>
        <w:t>xlsx</w:t>
      </w:r>
      <w:proofErr w:type="spellEnd"/>
      <w:r w:rsidRPr="009C7209">
        <w:rPr>
          <w:rFonts w:asciiTheme="minorHAnsi" w:hAnsiTheme="minorHAnsi" w:cs="Arial"/>
          <w:sz w:val="22"/>
          <w:szCs w:val="22"/>
        </w:rPr>
        <w:t xml:space="preserve"> .jpg (.</w:t>
      </w:r>
      <w:proofErr w:type="spellStart"/>
      <w:r w:rsidRPr="009C7209">
        <w:rPr>
          <w:rFonts w:asciiTheme="minorHAnsi" w:hAnsiTheme="minorHAnsi" w:cs="Arial"/>
          <w:sz w:val="22"/>
          <w:szCs w:val="22"/>
        </w:rPr>
        <w:t>jpeg</w:t>
      </w:r>
      <w:proofErr w:type="spellEnd"/>
      <w:r w:rsidRPr="009C7209">
        <w:rPr>
          <w:rFonts w:asciiTheme="minorHAnsi" w:hAnsiTheme="minorHAnsi" w:cs="Arial"/>
          <w:sz w:val="22"/>
          <w:szCs w:val="22"/>
        </w:rPr>
        <w:t>)</w:t>
      </w:r>
      <w:r w:rsidRPr="00C528D1">
        <w:rPr>
          <w:rFonts w:asciiTheme="minorHAnsi" w:hAnsiTheme="minorHAnsi" w:cs="Arial"/>
          <w:sz w:val="22"/>
          <w:szCs w:val="22"/>
        </w:rPr>
        <w:t xml:space="preserve"> </w:t>
      </w:r>
      <w:r w:rsidRPr="00C528D1">
        <w:rPr>
          <w:rFonts w:asciiTheme="minorHAnsi" w:hAnsiTheme="minorHAnsi" w:cs="Arial"/>
          <w:b/>
          <w:sz w:val="22"/>
          <w:szCs w:val="22"/>
        </w:rPr>
        <w:t>ze szczególnym wskazaniem na .pdf</w:t>
      </w:r>
    </w:p>
    <w:p w14:paraId="25664685" w14:textId="396774A4" w:rsidR="00235C4F" w:rsidRPr="009C7209" w:rsidRDefault="00235C4F" w:rsidP="004354A6">
      <w:pPr>
        <w:pStyle w:val="Akapitzlist"/>
        <w:numPr>
          <w:ilvl w:val="1"/>
          <w:numId w:val="26"/>
        </w:numPr>
        <w:pBdr>
          <w:top w:val="nil"/>
          <w:left w:val="nil"/>
          <w:bottom w:val="nil"/>
          <w:right w:val="nil"/>
          <w:between w:val="nil"/>
        </w:pBd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W celu ewentualnej kompresji danych Zamawiający rekomenduje wykorzystanie jednego </w:t>
      </w:r>
      <w:r w:rsidR="009C7209">
        <w:rPr>
          <w:rFonts w:asciiTheme="minorHAnsi" w:hAnsiTheme="minorHAnsi" w:cs="Arial"/>
          <w:sz w:val="22"/>
          <w:szCs w:val="22"/>
        </w:rPr>
        <w:br/>
      </w:r>
      <w:r w:rsidRPr="009C7209">
        <w:rPr>
          <w:rFonts w:asciiTheme="minorHAnsi" w:hAnsiTheme="minorHAnsi" w:cs="Arial"/>
          <w:sz w:val="22"/>
          <w:szCs w:val="22"/>
        </w:rPr>
        <w:t>z rozszerzeń:</w:t>
      </w:r>
    </w:p>
    <w:p w14:paraId="5FAC1C61" w14:textId="055F965B" w:rsidR="00235C4F" w:rsidRPr="009C7209" w:rsidRDefault="00235C4F" w:rsidP="004354A6">
      <w:pPr>
        <w:pStyle w:val="Akapitzlist"/>
        <w:numPr>
          <w:ilvl w:val="1"/>
          <w:numId w:val="25"/>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 xml:space="preserve">.zip </w:t>
      </w:r>
    </w:p>
    <w:p w14:paraId="68C99AB0" w14:textId="3AB22646" w:rsidR="00235C4F" w:rsidRPr="009C7209" w:rsidRDefault="00235C4F" w:rsidP="004354A6">
      <w:pPr>
        <w:numPr>
          <w:ilvl w:val="1"/>
          <w:numId w:val="25"/>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.7Z</w:t>
      </w:r>
    </w:p>
    <w:p w14:paraId="58FFA712" w14:textId="2CBCEC7C" w:rsidR="00365A5B" w:rsidRPr="009C7209" w:rsidRDefault="00365A5B" w:rsidP="004354A6">
      <w:pPr>
        <w:pStyle w:val="Akapitzlist"/>
        <w:numPr>
          <w:ilvl w:val="1"/>
          <w:numId w:val="26"/>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 xml:space="preserve">Wśród rozszerzeń powszechnych a </w:t>
      </w:r>
      <w:r w:rsidRPr="009C7209">
        <w:rPr>
          <w:rFonts w:asciiTheme="minorHAnsi" w:hAnsiTheme="minorHAnsi" w:cs="Arial"/>
          <w:b/>
          <w:sz w:val="22"/>
          <w:szCs w:val="22"/>
        </w:rPr>
        <w:t>niewystępujących</w:t>
      </w:r>
      <w:r w:rsidRPr="009C7209">
        <w:rPr>
          <w:rFonts w:asciiTheme="minorHAnsi" w:hAnsiTheme="minorHAnsi" w:cs="Arial"/>
          <w:sz w:val="22"/>
          <w:szCs w:val="22"/>
        </w:rPr>
        <w:t xml:space="preserve"> w Rozporządzeniu KRI występują: .</w:t>
      </w:r>
      <w:proofErr w:type="spellStart"/>
      <w:r w:rsidRPr="009C7209">
        <w:rPr>
          <w:rFonts w:asciiTheme="minorHAnsi" w:hAnsiTheme="minorHAnsi" w:cs="Arial"/>
          <w:sz w:val="22"/>
          <w:szCs w:val="22"/>
        </w:rPr>
        <w:t>rar</w:t>
      </w:r>
      <w:proofErr w:type="spellEnd"/>
      <w:r w:rsidRPr="009C7209">
        <w:rPr>
          <w:rFonts w:asciiTheme="minorHAnsi" w:hAnsiTheme="minorHAnsi" w:cs="Arial"/>
          <w:sz w:val="22"/>
          <w:szCs w:val="22"/>
        </w:rPr>
        <w:t xml:space="preserve"> .gif .</w:t>
      </w:r>
      <w:proofErr w:type="spellStart"/>
      <w:r w:rsidRPr="009C7209">
        <w:rPr>
          <w:rFonts w:asciiTheme="minorHAnsi" w:hAnsiTheme="minorHAnsi" w:cs="Arial"/>
          <w:sz w:val="22"/>
          <w:szCs w:val="22"/>
        </w:rPr>
        <w:t>bmp</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numbers</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pages</w:t>
      </w:r>
      <w:proofErr w:type="spellEnd"/>
      <w:r w:rsidRPr="009C7209">
        <w:rPr>
          <w:rFonts w:asciiTheme="minorHAnsi" w:hAnsiTheme="minorHAnsi" w:cs="Arial"/>
          <w:sz w:val="22"/>
          <w:szCs w:val="22"/>
        </w:rPr>
        <w:t xml:space="preserve">. </w:t>
      </w:r>
      <w:r w:rsidRPr="009C7209">
        <w:rPr>
          <w:rFonts w:asciiTheme="minorHAnsi" w:hAnsiTheme="minorHAnsi" w:cs="Arial"/>
          <w:b/>
          <w:sz w:val="22"/>
          <w:szCs w:val="22"/>
        </w:rPr>
        <w:t>Dokumenty złożone w takich plikach zostaną uznane za złożone nieskutecznie.</w:t>
      </w:r>
    </w:p>
    <w:p w14:paraId="4AF64225" w14:textId="03787FF6" w:rsidR="00365A5B" w:rsidRPr="009C7209" w:rsidRDefault="00C21D8D" w:rsidP="004354A6">
      <w:pPr>
        <w:pStyle w:val="Akapitzlist"/>
        <w:numPr>
          <w:ilvl w:val="0"/>
          <w:numId w:val="26"/>
        </w:numPr>
        <w:spacing w:line="276" w:lineRule="auto"/>
        <w:jc w:val="both"/>
        <w:rPr>
          <w:rFonts w:asciiTheme="minorHAnsi" w:hAnsiTheme="minorHAnsi" w:cs="Arial"/>
          <w:sz w:val="22"/>
          <w:szCs w:val="22"/>
        </w:rPr>
      </w:pPr>
      <w:r>
        <w:rPr>
          <w:rFonts w:asciiTheme="minorHAnsi" w:hAnsiTheme="minorHAnsi" w:cs="Arial"/>
          <w:b/>
          <w:bCs/>
          <w:sz w:val="22"/>
          <w:szCs w:val="22"/>
        </w:rPr>
        <w:t xml:space="preserve">Zastosowanie </w:t>
      </w:r>
      <w:r w:rsidR="00365A5B" w:rsidRPr="009C7209">
        <w:rPr>
          <w:rFonts w:asciiTheme="minorHAnsi" w:hAnsiTheme="minorHAnsi" w:cs="Arial"/>
          <w:b/>
          <w:bCs/>
          <w:sz w:val="22"/>
          <w:szCs w:val="22"/>
        </w:rPr>
        <w:t>przez Wykonawcę kwalifikowanego podpisu elektronicznego:</w:t>
      </w:r>
    </w:p>
    <w:p w14:paraId="33754964" w14:textId="46CB3F32" w:rsidR="00365A5B" w:rsidRPr="009C7209" w:rsidRDefault="00365A5B" w:rsidP="004354A6">
      <w:pPr>
        <w:pStyle w:val="Akapitzlist"/>
        <w:numPr>
          <w:ilvl w:val="1"/>
          <w:numId w:val="26"/>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Ze względu na niskie ryzyko naruszenia integralności pliku oraz łatwiejszą weryfikację podpisu Zamawiający zaleca, w miarę możliwości, </w:t>
      </w:r>
      <w:r w:rsidRPr="009C7209">
        <w:rPr>
          <w:rFonts w:asciiTheme="minorHAnsi" w:hAnsiTheme="minorHAnsi" w:cs="Arial"/>
          <w:b/>
          <w:bCs/>
          <w:sz w:val="22"/>
          <w:szCs w:val="22"/>
        </w:rPr>
        <w:t>przekonwertowanie plików składających się na ofertę na rozszerzenie .pdf i opatrzenie ich podpisem kwalifikowany</w:t>
      </w:r>
      <w:r w:rsidR="00424B23">
        <w:rPr>
          <w:rFonts w:asciiTheme="minorHAnsi" w:hAnsiTheme="minorHAnsi" w:cs="Arial"/>
          <w:b/>
          <w:bCs/>
          <w:sz w:val="22"/>
          <w:szCs w:val="22"/>
        </w:rPr>
        <w:t>m</w:t>
      </w:r>
      <w:r w:rsidRPr="009C7209">
        <w:rPr>
          <w:rFonts w:asciiTheme="minorHAnsi" w:hAnsiTheme="minorHAnsi" w:cs="Arial"/>
          <w:b/>
          <w:bCs/>
          <w:sz w:val="22"/>
          <w:szCs w:val="22"/>
        </w:rPr>
        <w:t xml:space="preserve"> w formacie </w:t>
      </w:r>
      <w:proofErr w:type="spellStart"/>
      <w:r w:rsidRPr="009C7209">
        <w:rPr>
          <w:rFonts w:asciiTheme="minorHAnsi" w:hAnsiTheme="minorHAnsi" w:cs="Arial"/>
          <w:b/>
          <w:bCs/>
          <w:sz w:val="22"/>
          <w:szCs w:val="22"/>
        </w:rPr>
        <w:t>PAdES</w:t>
      </w:r>
      <w:proofErr w:type="spellEnd"/>
      <w:r w:rsidRPr="009C7209">
        <w:rPr>
          <w:rFonts w:asciiTheme="minorHAnsi" w:hAnsiTheme="minorHAnsi" w:cs="Arial"/>
          <w:b/>
          <w:bCs/>
          <w:sz w:val="22"/>
          <w:szCs w:val="22"/>
        </w:rPr>
        <w:t>.</w:t>
      </w:r>
    </w:p>
    <w:p w14:paraId="39F180EB" w14:textId="60978396" w:rsidR="00365A5B" w:rsidRPr="009C7209" w:rsidRDefault="00365A5B" w:rsidP="004354A6">
      <w:pPr>
        <w:pStyle w:val="Akapitzlist"/>
        <w:numPr>
          <w:ilvl w:val="1"/>
          <w:numId w:val="26"/>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Pliki w innych formatach niż PDF </w:t>
      </w:r>
      <w:r w:rsidRPr="009C7209">
        <w:rPr>
          <w:rFonts w:asciiTheme="minorHAnsi" w:hAnsiTheme="minorHAnsi" w:cs="Arial"/>
          <w:b/>
          <w:bCs/>
          <w:sz w:val="22"/>
          <w:szCs w:val="22"/>
        </w:rPr>
        <w:t xml:space="preserve">zaleca się opatrzyć podpisem w formacie </w:t>
      </w:r>
      <w:proofErr w:type="spellStart"/>
      <w:r w:rsidRPr="009C7209">
        <w:rPr>
          <w:rFonts w:asciiTheme="minorHAnsi" w:hAnsiTheme="minorHAnsi" w:cs="Arial"/>
          <w:b/>
          <w:bCs/>
          <w:sz w:val="22"/>
          <w:szCs w:val="22"/>
        </w:rPr>
        <w:t>XAdES</w:t>
      </w:r>
      <w:proofErr w:type="spellEnd"/>
      <w:r w:rsidRPr="009C7209">
        <w:rPr>
          <w:rFonts w:asciiTheme="minorHAnsi" w:hAnsiTheme="minorHAnsi" w:cs="Arial"/>
          <w:b/>
          <w:bCs/>
          <w:sz w:val="22"/>
          <w:szCs w:val="22"/>
        </w:rPr>
        <w:t xml:space="preserve"> </w:t>
      </w:r>
      <w:r w:rsidRPr="009C7209">
        <w:rPr>
          <w:rFonts w:asciiTheme="minorHAnsi" w:hAnsiTheme="minorHAnsi" w:cs="Arial"/>
          <w:b/>
          <w:bCs/>
          <w:sz w:val="22"/>
          <w:szCs w:val="22"/>
        </w:rPr>
        <w:br/>
        <w:t xml:space="preserve">o typie zewnętrznym. </w:t>
      </w:r>
      <w:r w:rsidRPr="009C7209">
        <w:rPr>
          <w:rFonts w:asciiTheme="minorHAnsi" w:hAnsiTheme="minorHAnsi" w:cs="Arial"/>
          <w:sz w:val="22"/>
          <w:szCs w:val="22"/>
        </w:rPr>
        <w:t>Wykonawca powinien pamiętać, aby plik z podpisem przekazywać łącznie z dokumentem podpisywanym.</w:t>
      </w:r>
    </w:p>
    <w:p w14:paraId="00DB11F0" w14:textId="2F9FF5E6" w:rsidR="00365A5B" w:rsidRPr="009C7209" w:rsidRDefault="00365A5B" w:rsidP="004354A6">
      <w:pPr>
        <w:pStyle w:val="Akapitzlist"/>
        <w:numPr>
          <w:ilvl w:val="1"/>
          <w:numId w:val="26"/>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Zamawiający rekomenduje wykorzystanie podpisu z kwalifikowanym znacznikiem czasu.</w:t>
      </w:r>
    </w:p>
    <w:p w14:paraId="26A93B51" w14:textId="501B1D56" w:rsidR="00365A5B" w:rsidRPr="009C7209" w:rsidRDefault="00365A5B" w:rsidP="004354A6">
      <w:pPr>
        <w:pStyle w:val="Akapitzlist"/>
        <w:numPr>
          <w:ilvl w:val="0"/>
          <w:numId w:val="26"/>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9C7209">
        <w:rPr>
          <w:rFonts w:asciiTheme="minorHAnsi" w:hAnsiTheme="minorHAnsi" w:cs="Arial"/>
          <w:b/>
          <w:bCs/>
          <w:sz w:val="22"/>
          <w:szCs w:val="22"/>
        </w:rPr>
        <w:t xml:space="preserve">w przypadku podpisywania pliku przez kilka osób stosować podpisy tego samego rodzaju. </w:t>
      </w:r>
      <w:r w:rsidRPr="009C7209">
        <w:rPr>
          <w:rFonts w:asciiTheme="minorHAnsi" w:hAnsiTheme="minorHAnsi" w:cs="Arial"/>
          <w:sz w:val="22"/>
          <w:szCs w:val="22"/>
        </w:rPr>
        <w:t xml:space="preserve">Podpisywanie różnymi rodzajami </w:t>
      </w:r>
      <w:r w:rsidR="00C21D8D">
        <w:rPr>
          <w:rFonts w:asciiTheme="minorHAnsi" w:hAnsiTheme="minorHAnsi" w:cs="Arial"/>
          <w:sz w:val="22"/>
          <w:szCs w:val="22"/>
        </w:rPr>
        <w:t xml:space="preserve">podpisów </w:t>
      </w:r>
      <w:r w:rsidRPr="009C7209">
        <w:rPr>
          <w:rFonts w:asciiTheme="minorHAnsi" w:hAnsiTheme="minorHAnsi" w:cs="Arial"/>
          <w:sz w:val="22"/>
          <w:szCs w:val="22"/>
        </w:rPr>
        <w:t>może doprowadzić do problemów w weryfikacji plików.</w:t>
      </w:r>
    </w:p>
    <w:p w14:paraId="29030CA4" w14:textId="77777777" w:rsidR="00BC4BBA" w:rsidRPr="009C7209" w:rsidRDefault="00BC4BBA" w:rsidP="004354A6">
      <w:pPr>
        <w:numPr>
          <w:ilvl w:val="0"/>
          <w:numId w:val="26"/>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Zamawiający zaleca, aby Wykonawca z odpowiednim wyprzedzeniem przetestował możliwość prawidłowego wykorzystania wybranej metody podpisania plików oferty.</w:t>
      </w:r>
    </w:p>
    <w:p w14:paraId="7508AD64" w14:textId="77777777" w:rsidR="00BC4BBA" w:rsidRPr="009C7209" w:rsidRDefault="00BC4BBA" w:rsidP="004354A6">
      <w:pPr>
        <w:numPr>
          <w:ilvl w:val="0"/>
          <w:numId w:val="26"/>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lastRenderedPageBreak/>
        <w:t>Osobą składającą ofertę powinna być osoba kontaktowa podawana w dokumentacji.</w:t>
      </w:r>
    </w:p>
    <w:p w14:paraId="68F0CFE9" w14:textId="470B241F" w:rsidR="00BC4BBA" w:rsidRPr="009C7209" w:rsidRDefault="00BC4BBA" w:rsidP="004354A6">
      <w:pPr>
        <w:numPr>
          <w:ilvl w:val="0"/>
          <w:numId w:val="26"/>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7964FDC6" w14:textId="77777777" w:rsidR="00BC4BBA" w:rsidRPr="009C7209" w:rsidRDefault="00BC4BBA" w:rsidP="004354A6">
      <w:pPr>
        <w:numPr>
          <w:ilvl w:val="0"/>
          <w:numId w:val="26"/>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Jeśli Wykonawca pakuje dokumenty np. w plik o rozszerzeniu .zip, zaleca się wcześniejsze podpisanie każdego ze skompresowanych plików. </w:t>
      </w:r>
    </w:p>
    <w:p w14:paraId="326896DB" w14:textId="77777777" w:rsidR="00BC4BBA" w:rsidRPr="009C7209" w:rsidRDefault="00BC4BBA" w:rsidP="004354A6">
      <w:pPr>
        <w:numPr>
          <w:ilvl w:val="0"/>
          <w:numId w:val="26"/>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424B23">
        <w:rPr>
          <w:rFonts w:asciiTheme="minorHAnsi" w:hAnsiTheme="minorHAnsi" w:cs="Arial"/>
          <w:b/>
          <w:sz w:val="22"/>
          <w:szCs w:val="22"/>
        </w:rPr>
        <w:t>nie</w:t>
      </w:r>
      <w:r w:rsidRPr="009C7209">
        <w:rPr>
          <w:rFonts w:asciiTheme="minorHAnsi" w:hAnsiTheme="minorHAnsi" w:cs="Arial"/>
          <w:b/>
          <w:sz w:val="22"/>
          <w:szCs w:val="22"/>
        </w:rPr>
        <w:t xml:space="preserve"> </w:t>
      </w:r>
      <w:r w:rsidRPr="009C7209">
        <w:rPr>
          <w:rFonts w:asciiTheme="minorHAnsi" w:hAnsiTheme="minorHAnsi" w:cs="Arial"/>
          <w:sz w:val="22"/>
          <w:szCs w:val="22"/>
        </w:rPr>
        <w:t>wprowadzać jakichkolwiek zmian w plikach po podpisaniu ich podpisem kwalifikowanym. Może to skutkować naruszeniem integralności plików co równoważne będzie z koniecznością odrzucenia oferty.</w:t>
      </w:r>
    </w:p>
    <w:p w14:paraId="750BB7F2" w14:textId="77777777" w:rsidR="00A14E80" w:rsidRPr="009C7209" w:rsidRDefault="00A14E80" w:rsidP="00E33CCD">
      <w:pPr>
        <w:spacing w:line="276" w:lineRule="auto"/>
        <w:jc w:val="both"/>
        <w:rPr>
          <w:rFonts w:asciiTheme="minorHAnsi" w:hAnsiTheme="minorHAnsi" w:cs="Arial"/>
          <w:sz w:val="22"/>
          <w:szCs w:val="22"/>
          <w:lang w:eastAsia="zh-CN"/>
        </w:rPr>
        <w:sectPr w:rsidR="00A14E80" w:rsidRPr="009C7209" w:rsidSect="004905B3">
          <w:headerReference w:type="default" r:id="rId35"/>
          <w:footerReference w:type="default" r:id="rId36"/>
          <w:headerReference w:type="first" r:id="rId37"/>
          <w:type w:val="continuous"/>
          <w:pgSz w:w="11906" w:h="16838"/>
          <w:pgMar w:top="1134" w:right="1417" w:bottom="993" w:left="1417" w:header="708" w:footer="443" w:gutter="0"/>
          <w:cols w:space="708"/>
          <w:titlePg/>
          <w:docGrid w:linePitch="272"/>
        </w:sectPr>
      </w:pPr>
    </w:p>
    <w:p w14:paraId="77CD542C" w14:textId="77777777" w:rsidR="00A14E80" w:rsidRPr="009C7209" w:rsidRDefault="00A14E80" w:rsidP="00E33CCD">
      <w:pPr>
        <w:spacing w:line="276" w:lineRule="auto"/>
        <w:jc w:val="both"/>
        <w:rPr>
          <w:rFonts w:asciiTheme="minorHAnsi" w:hAnsiTheme="minorHAnsi" w:cs="Arial"/>
          <w:sz w:val="22"/>
          <w:szCs w:val="22"/>
        </w:rPr>
      </w:pPr>
    </w:p>
    <w:p w14:paraId="55F4FE13" w14:textId="54CC5B2A" w:rsidR="00F55ADA" w:rsidRPr="004430B6" w:rsidRDefault="00F55ADA" w:rsidP="004354A6">
      <w:pPr>
        <w:pStyle w:val="Nagwek1"/>
        <w:numPr>
          <w:ilvl w:val="0"/>
          <w:numId w:val="19"/>
        </w:numPr>
        <w:spacing w:line="276" w:lineRule="auto"/>
        <w:ind w:left="567" w:hanging="567"/>
        <w:rPr>
          <w:rFonts w:asciiTheme="minorHAnsi" w:hAnsiTheme="minorHAnsi" w:cs="Arial"/>
          <w:sz w:val="26"/>
          <w:szCs w:val="26"/>
        </w:rPr>
      </w:pPr>
      <w:bookmarkStart w:id="28" w:name="_Toc75249023"/>
      <w:r w:rsidRPr="004430B6">
        <w:rPr>
          <w:rFonts w:asciiTheme="minorHAnsi" w:hAnsiTheme="minorHAnsi" w:cs="Arial"/>
          <w:sz w:val="26"/>
          <w:szCs w:val="26"/>
        </w:rPr>
        <w:t>OPIS SPOSOBU UDZIELANIA WYJA</w:t>
      </w:r>
      <w:r w:rsidR="00881911" w:rsidRPr="004430B6">
        <w:rPr>
          <w:rFonts w:asciiTheme="minorHAnsi" w:hAnsiTheme="minorHAnsi" w:cs="Arial"/>
          <w:sz w:val="26"/>
          <w:szCs w:val="26"/>
        </w:rPr>
        <w:t>Ś</w:t>
      </w:r>
      <w:r w:rsidRPr="004430B6">
        <w:rPr>
          <w:rFonts w:asciiTheme="minorHAnsi" w:hAnsiTheme="minorHAnsi" w:cs="Arial"/>
          <w:sz w:val="26"/>
          <w:szCs w:val="26"/>
        </w:rPr>
        <w:t>NIEŃ DOTYCZĄCYCH SWZ</w:t>
      </w:r>
      <w:bookmarkEnd w:id="28"/>
    </w:p>
    <w:p w14:paraId="1BA3053A" w14:textId="4BBCA269" w:rsidR="00803507" w:rsidRPr="000F16B9" w:rsidRDefault="00803507" w:rsidP="00E33CCD">
      <w:pPr>
        <w:spacing w:line="276" w:lineRule="auto"/>
        <w:jc w:val="both"/>
        <w:rPr>
          <w:rFonts w:asciiTheme="minorHAnsi" w:hAnsiTheme="minorHAnsi" w:cs="Arial"/>
          <w:color w:val="FF0000"/>
          <w:sz w:val="22"/>
          <w:szCs w:val="22"/>
        </w:rPr>
      </w:pPr>
    </w:p>
    <w:p w14:paraId="6AB0A806" w14:textId="32940D9B"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może zwrócić</w:t>
      </w:r>
      <w:r w:rsidR="00EA7557" w:rsidRPr="000F16B9">
        <w:rPr>
          <w:rFonts w:asciiTheme="minorHAnsi" w:hAnsiTheme="minorHAnsi" w:cs="Arial"/>
          <w:sz w:val="22"/>
          <w:szCs w:val="22"/>
        </w:rPr>
        <w:t xml:space="preserve"> si</w:t>
      </w:r>
      <w:r w:rsidRPr="000F16B9">
        <w:rPr>
          <w:rFonts w:asciiTheme="minorHAnsi" w:hAnsiTheme="minorHAnsi" w:cs="Arial"/>
          <w:sz w:val="22"/>
          <w:szCs w:val="22"/>
        </w:rPr>
        <w:t>ę</w:t>
      </w:r>
      <w:r w:rsidR="00EA7557" w:rsidRPr="000F16B9">
        <w:rPr>
          <w:rFonts w:asciiTheme="minorHAnsi" w:hAnsiTheme="minorHAnsi" w:cs="Arial"/>
          <w:sz w:val="22"/>
          <w:szCs w:val="22"/>
        </w:rPr>
        <w:t xml:space="preserve"> do </w:t>
      </w: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ącego o wyjaś</w:t>
      </w:r>
      <w:r w:rsidR="00EA7557" w:rsidRPr="000F16B9">
        <w:rPr>
          <w:rFonts w:asciiTheme="minorHAnsi" w:hAnsiTheme="minorHAnsi" w:cs="Arial"/>
          <w:sz w:val="22"/>
          <w:szCs w:val="22"/>
        </w:rPr>
        <w:t>nienie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4C68ED" w:rsidRPr="000F16B9">
        <w:rPr>
          <w:rFonts w:asciiTheme="minorHAnsi" w:hAnsiTheme="minorHAnsi" w:cs="Arial"/>
          <w:sz w:val="22"/>
          <w:szCs w:val="22"/>
        </w:rPr>
        <w:t>.</w:t>
      </w:r>
    </w:p>
    <w:p w14:paraId="559E0EEA" w14:textId="11758997" w:rsidR="00D93474" w:rsidRPr="000F16B9" w:rsidRDefault="00D93474"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zwracając się o wyjaśnienie treści SWZ powinien podać nazwę lub imię i nazwisko, adres prowadzonej działalności gospodarczej lub miejsce zamieszkania.</w:t>
      </w:r>
    </w:p>
    <w:p w14:paraId="07168224" w14:textId="2D7FD555"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niezwłocznie udzieli wyja</w:t>
      </w:r>
      <w:r w:rsidRPr="000F16B9">
        <w:rPr>
          <w:rFonts w:asciiTheme="minorHAnsi" w:hAnsiTheme="minorHAnsi" w:cs="Arial"/>
          <w:sz w:val="22"/>
          <w:szCs w:val="22"/>
        </w:rPr>
        <w:t>ś</w:t>
      </w:r>
      <w:r w:rsidR="00EA7557" w:rsidRPr="000F16B9">
        <w:rPr>
          <w:rFonts w:asciiTheme="minorHAnsi" w:hAnsiTheme="minorHAnsi" w:cs="Arial"/>
          <w:sz w:val="22"/>
          <w:szCs w:val="22"/>
        </w:rPr>
        <w:t>nie</w:t>
      </w:r>
      <w:r w:rsidRPr="000F16B9">
        <w:rPr>
          <w:rFonts w:asciiTheme="minorHAnsi" w:hAnsiTheme="minorHAnsi" w:cs="Arial"/>
          <w:sz w:val="22"/>
          <w:szCs w:val="22"/>
        </w:rPr>
        <w:t>ń</w:t>
      </w:r>
      <w:r w:rsidR="00EA7557" w:rsidRPr="000F16B9">
        <w:rPr>
          <w:rFonts w:asciiTheme="minorHAnsi" w:hAnsiTheme="minorHAnsi" w:cs="Arial"/>
          <w:sz w:val="22"/>
          <w:szCs w:val="22"/>
        </w:rPr>
        <w:t>, jednak</w:t>
      </w:r>
      <w:r w:rsidRPr="000F16B9">
        <w:rPr>
          <w:rFonts w:asciiTheme="minorHAnsi" w:hAnsiTheme="minorHAnsi" w:cs="Arial"/>
          <w:sz w:val="22"/>
          <w:szCs w:val="22"/>
        </w:rPr>
        <w:t>ż</w:t>
      </w:r>
      <w:r w:rsidR="00EA7557" w:rsidRPr="000F16B9">
        <w:rPr>
          <w:rFonts w:asciiTheme="minorHAnsi" w:hAnsiTheme="minorHAnsi" w:cs="Arial"/>
          <w:sz w:val="22"/>
          <w:szCs w:val="22"/>
        </w:rPr>
        <w:t>e nie pó</w:t>
      </w:r>
      <w:r w:rsidRPr="000F16B9">
        <w:rPr>
          <w:rFonts w:asciiTheme="minorHAnsi" w:hAnsiTheme="minorHAnsi" w:cs="Arial"/>
          <w:sz w:val="22"/>
          <w:szCs w:val="22"/>
        </w:rPr>
        <w:t>ź</w:t>
      </w:r>
      <w:r w:rsidR="00EA7557" w:rsidRPr="000F16B9">
        <w:rPr>
          <w:rFonts w:asciiTheme="minorHAnsi" w:hAnsiTheme="minorHAnsi" w:cs="Arial"/>
          <w:sz w:val="22"/>
          <w:szCs w:val="22"/>
        </w:rPr>
        <w:t>niej ni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na </w:t>
      </w:r>
      <w:r w:rsidR="00C21D8D">
        <w:rPr>
          <w:rFonts w:asciiTheme="minorHAnsi" w:hAnsiTheme="minorHAnsi" w:cs="Arial"/>
          <w:b/>
          <w:bCs/>
          <w:sz w:val="22"/>
          <w:szCs w:val="22"/>
        </w:rPr>
        <w:t xml:space="preserve">6 </w:t>
      </w:r>
      <w:r w:rsidR="00EA7557" w:rsidRPr="000F16B9">
        <w:rPr>
          <w:rFonts w:asciiTheme="minorHAnsi" w:hAnsiTheme="minorHAnsi" w:cs="Arial"/>
          <w:b/>
          <w:bCs/>
          <w:sz w:val="22"/>
          <w:szCs w:val="22"/>
        </w:rPr>
        <w:t>dni</w:t>
      </w:r>
      <w:r w:rsidR="00EA7557" w:rsidRPr="000F16B9">
        <w:rPr>
          <w:rFonts w:asciiTheme="minorHAnsi" w:hAnsiTheme="minorHAnsi" w:cs="Arial"/>
          <w:sz w:val="22"/>
          <w:szCs w:val="22"/>
        </w:rPr>
        <w:t xml:space="preserve"> przed upływem terminu składa</w:t>
      </w:r>
      <w:r w:rsidRPr="000F16B9">
        <w:rPr>
          <w:rFonts w:asciiTheme="minorHAnsi" w:hAnsiTheme="minorHAnsi" w:cs="Arial"/>
          <w:sz w:val="22"/>
          <w:szCs w:val="22"/>
        </w:rPr>
        <w:t>nia ofert,</w:t>
      </w:r>
      <w:r w:rsidR="00E533A8" w:rsidRPr="000F16B9">
        <w:rPr>
          <w:rFonts w:asciiTheme="minorHAnsi" w:hAnsiTheme="minorHAnsi" w:cs="Arial"/>
          <w:sz w:val="22"/>
          <w:szCs w:val="22"/>
        </w:rPr>
        <w:t xml:space="preserve"> pod warunkiem że wniosek o wyjaśnienie treści SWZ wpłynął do Zamawiającego nie później niż na </w:t>
      </w:r>
      <w:r w:rsidR="00C21D8D">
        <w:rPr>
          <w:rFonts w:asciiTheme="minorHAnsi" w:hAnsiTheme="minorHAnsi" w:cs="Arial"/>
          <w:b/>
          <w:bCs/>
          <w:sz w:val="22"/>
          <w:szCs w:val="22"/>
        </w:rPr>
        <w:t>14</w:t>
      </w:r>
      <w:r w:rsidR="00E533A8" w:rsidRPr="000F16B9">
        <w:rPr>
          <w:rFonts w:asciiTheme="minorHAnsi" w:hAnsiTheme="minorHAnsi" w:cs="Arial"/>
          <w:b/>
          <w:bCs/>
          <w:sz w:val="22"/>
          <w:szCs w:val="22"/>
        </w:rPr>
        <w:t xml:space="preserve"> dni </w:t>
      </w:r>
      <w:r w:rsidR="00E533A8" w:rsidRPr="000F16B9">
        <w:rPr>
          <w:rFonts w:asciiTheme="minorHAnsi" w:hAnsiTheme="minorHAnsi" w:cs="Arial"/>
          <w:sz w:val="22"/>
          <w:szCs w:val="22"/>
        </w:rPr>
        <w:t>przed upływem terminu składania ofert.</w:t>
      </w:r>
    </w:p>
    <w:p w14:paraId="4CFC227B" w14:textId="503E8236" w:rsidR="00034C51"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color w:val="FF0000"/>
          <w:sz w:val="22"/>
          <w:szCs w:val="22"/>
        </w:rPr>
      </w:pPr>
      <w:r w:rsidRPr="000F16B9">
        <w:rPr>
          <w:rFonts w:asciiTheme="minorHAnsi" w:hAnsiTheme="minorHAnsi"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pod adresem: </w:t>
      </w:r>
      <w:hyperlink r:id="rId38" w:history="1">
        <w:r w:rsidR="00A0497F" w:rsidRPr="00A0497F">
          <w:rPr>
            <w:rStyle w:val="Hipercze"/>
            <w:rFonts w:asciiTheme="minorHAnsi" w:hAnsiTheme="minorHAnsi" w:cstheme="minorHAnsi"/>
            <w:sz w:val="22"/>
            <w:szCs w:val="22"/>
          </w:rPr>
          <w:t>https://platformazakupowa.pl/transakcja/1168967</w:t>
        </w:r>
      </w:hyperlink>
      <w:r w:rsidR="00F55ADA" w:rsidRPr="000F16B9">
        <w:rPr>
          <w:rFonts w:asciiTheme="minorHAnsi" w:hAnsiTheme="minorHAnsi" w:cs="Arial"/>
          <w:sz w:val="22"/>
          <w:szCs w:val="22"/>
        </w:rPr>
        <w:t>.</w:t>
      </w:r>
    </w:p>
    <w:p w14:paraId="1138A998" w14:textId="1EC83390" w:rsidR="00034C51" w:rsidRPr="000F16B9" w:rsidRDefault="00034C51"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o</w:t>
      </w:r>
      <w:r w:rsidRPr="000F16B9">
        <w:rPr>
          <w:rFonts w:asciiTheme="minorHAnsi" w:hAnsiTheme="minorHAnsi" w:cs="Arial"/>
          <w:sz w:val="22"/>
          <w:szCs w:val="22"/>
        </w:rPr>
        <w:t>ś</w:t>
      </w:r>
      <w:r w:rsidR="00EA7557" w:rsidRPr="000F16B9">
        <w:rPr>
          <w:rFonts w:asciiTheme="minorHAnsi" w:hAnsiTheme="minorHAnsi" w:cs="Arial"/>
          <w:sz w:val="22"/>
          <w:szCs w:val="22"/>
        </w:rPr>
        <w:t>wiadcza</w:t>
      </w:r>
      <w:r w:rsidRPr="000F16B9">
        <w:rPr>
          <w:rFonts w:asciiTheme="minorHAnsi" w:hAnsiTheme="minorHAnsi" w:cs="Arial"/>
          <w:sz w:val="22"/>
          <w:szCs w:val="22"/>
        </w:rPr>
        <w:t xml:space="preserve"> </w:t>
      </w:r>
      <w:r w:rsidR="00EA7557" w:rsidRPr="000F16B9">
        <w:rPr>
          <w:rFonts w:asciiTheme="minorHAnsi" w:hAnsiTheme="minorHAnsi" w:cs="Arial"/>
          <w:sz w:val="22"/>
          <w:szCs w:val="22"/>
        </w:rPr>
        <w:t>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nie zamierza zwoływa</w:t>
      </w:r>
      <w:r w:rsidRPr="000F16B9">
        <w:rPr>
          <w:rFonts w:asciiTheme="minorHAnsi" w:hAnsiTheme="minorHAnsi" w:cs="Arial"/>
          <w:sz w:val="22"/>
          <w:szCs w:val="22"/>
        </w:rPr>
        <w:t>ć</w:t>
      </w:r>
      <w:r w:rsidR="00EA7557" w:rsidRPr="000F16B9">
        <w:rPr>
          <w:rFonts w:asciiTheme="minorHAnsi" w:hAnsiTheme="minorHAnsi" w:cs="Arial"/>
          <w:sz w:val="22"/>
          <w:szCs w:val="22"/>
        </w:rPr>
        <w:t xml:space="preserve"> zebrania </w:t>
      </w:r>
      <w:r w:rsidRPr="000F16B9">
        <w:rPr>
          <w:rFonts w:asciiTheme="minorHAnsi" w:hAnsiTheme="minorHAnsi" w:cs="Arial"/>
          <w:sz w:val="22"/>
          <w:szCs w:val="22"/>
        </w:rPr>
        <w:t>W</w:t>
      </w:r>
      <w:r w:rsidR="00EA7557" w:rsidRPr="000F16B9">
        <w:rPr>
          <w:rFonts w:asciiTheme="minorHAnsi" w:hAnsiTheme="minorHAnsi" w:cs="Arial"/>
          <w:sz w:val="22"/>
          <w:szCs w:val="22"/>
        </w:rPr>
        <w:t xml:space="preserve">ykonawców </w:t>
      </w:r>
      <w:r w:rsidRPr="000F16B9">
        <w:rPr>
          <w:rFonts w:asciiTheme="minorHAnsi" w:hAnsiTheme="minorHAnsi" w:cs="Arial"/>
          <w:sz w:val="22"/>
          <w:szCs w:val="22"/>
        </w:rPr>
        <w:t xml:space="preserve">w </w:t>
      </w:r>
      <w:r w:rsidR="00EA7557" w:rsidRPr="000F16B9">
        <w:rPr>
          <w:rFonts w:asciiTheme="minorHAnsi" w:hAnsiTheme="minorHAnsi" w:cs="Arial"/>
          <w:sz w:val="22"/>
          <w:szCs w:val="22"/>
        </w:rPr>
        <w:t>cel</w:t>
      </w:r>
      <w:r w:rsidRPr="000F16B9">
        <w:rPr>
          <w:rFonts w:asciiTheme="minorHAnsi" w:hAnsiTheme="minorHAnsi" w:cs="Arial"/>
          <w:sz w:val="22"/>
          <w:szCs w:val="22"/>
        </w:rPr>
        <w:t>u</w:t>
      </w:r>
      <w:r w:rsidR="00EA7557" w:rsidRPr="000F16B9">
        <w:rPr>
          <w:rFonts w:asciiTheme="minorHAnsi" w:hAnsiTheme="minorHAnsi" w:cs="Arial"/>
          <w:sz w:val="22"/>
          <w:szCs w:val="22"/>
        </w:rPr>
        <w:t xml:space="preserve"> wyja</w:t>
      </w:r>
      <w:r w:rsidRPr="000F16B9">
        <w:rPr>
          <w:rFonts w:asciiTheme="minorHAnsi" w:hAnsiTheme="minorHAnsi" w:cs="Arial"/>
          <w:sz w:val="22"/>
          <w:szCs w:val="22"/>
        </w:rPr>
        <w:t>ś</w:t>
      </w:r>
      <w:r w:rsidR="00EA7557" w:rsidRPr="000F16B9">
        <w:rPr>
          <w:rFonts w:asciiTheme="minorHAnsi" w:hAnsiTheme="minorHAnsi" w:cs="Arial"/>
          <w:sz w:val="22"/>
          <w:szCs w:val="22"/>
        </w:rPr>
        <w:t>nienia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EA7557" w:rsidRPr="000F16B9">
        <w:rPr>
          <w:rFonts w:asciiTheme="minorHAnsi" w:hAnsiTheme="minorHAnsi" w:cs="Arial"/>
          <w:sz w:val="22"/>
          <w:szCs w:val="22"/>
        </w:rPr>
        <w:t>.</w:t>
      </w:r>
    </w:p>
    <w:p w14:paraId="26CD71D0" w14:textId="12F5EB1E" w:rsidR="00D93474" w:rsidRPr="000F16B9" w:rsidRDefault="00131B96" w:rsidP="00E33CCD">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Treść niniejszej SWZ zamieszczona jest na </w:t>
      </w:r>
      <w:r w:rsidR="00FE5B38">
        <w:rPr>
          <w:rFonts w:asciiTheme="minorHAnsi" w:hAnsiTheme="minorHAnsi" w:cs="Arial"/>
          <w:sz w:val="22"/>
          <w:szCs w:val="22"/>
        </w:rPr>
        <w:t>p</w:t>
      </w:r>
      <w:r w:rsidRPr="000F16B9">
        <w:rPr>
          <w:rFonts w:asciiTheme="minorHAnsi" w:hAnsiTheme="minorHAnsi" w:cs="Arial"/>
          <w:sz w:val="22"/>
          <w:szCs w:val="22"/>
        </w:rPr>
        <w:t>latformie</w:t>
      </w:r>
      <w:r w:rsidR="00FE5B38">
        <w:rPr>
          <w:rFonts w:asciiTheme="minorHAnsi" w:hAnsiTheme="minorHAnsi" w:cs="Arial"/>
          <w:sz w:val="22"/>
          <w:szCs w:val="22"/>
        </w:rPr>
        <w:t xml:space="preserve"> zakupowej</w:t>
      </w:r>
      <w:r w:rsidRPr="000F16B9">
        <w:rPr>
          <w:rFonts w:asciiTheme="minorHAnsi" w:hAnsiTheme="minorHAnsi" w:cs="Arial"/>
          <w:sz w:val="22"/>
          <w:szCs w:val="22"/>
        </w:rPr>
        <w:t xml:space="preserve"> pod adresem: </w:t>
      </w:r>
      <w:hyperlink r:id="rId39" w:history="1">
        <w:r w:rsidR="00A0497F" w:rsidRPr="00A0497F">
          <w:rPr>
            <w:rStyle w:val="Hipercze"/>
            <w:rFonts w:asciiTheme="minorHAnsi" w:hAnsiTheme="minorHAnsi" w:cstheme="minorHAnsi"/>
            <w:sz w:val="22"/>
            <w:szCs w:val="22"/>
          </w:rPr>
          <w:t>https://platformazakupowa.pl/transakcja/1168967</w:t>
        </w:r>
      </w:hyperlink>
      <w:r w:rsidR="00A0497F">
        <w:rPr>
          <w:rFonts w:asciiTheme="minorHAnsi" w:hAnsiTheme="minorHAnsi" w:cstheme="minorHAnsi"/>
          <w:sz w:val="22"/>
          <w:szCs w:val="22"/>
        </w:rPr>
        <w:t xml:space="preserve">. </w:t>
      </w:r>
      <w:r w:rsidRPr="000F16B9">
        <w:rPr>
          <w:rFonts w:asciiTheme="minorHAnsi" w:hAnsiTheme="minorHAnsi" w:cs="Arial"/>
          <w:sz w:val="22"/>
          <w:szCs w:val="22"/>
        </w:rPr>
        <w:t>Wszelkie zmiany treści SWZ, jak też wyjaśnienia i odpowiedzi na pytania co do treści SWZ,  Zamawiający zamieszczać będzie także pod wskazanym</w:t>
      </w:r>
      <w:r w:rsidR="00E533A8" w:rsidRPr="000F16B9">
        <w:rPr>
          <w:rFonts w:asciiTheme="minorHAnsi" w:hAnsiTheme="minorHAnsi" w:cs="Arial"/>
          <w:sz w:val="22"/>
          <w:szCs w:val="22"/>
        </w:rPr>
        <w:t xml:space="preserve"> wyżej adresem</w:t>
      </w:r>
      <w:r w:rsidRPr="000F16B9">
        <w:rPr>
          <w:rFonts w:asciiTheme="minorHAnsi" w:hAnsiTheme="minorHAnsi" w:cs="Arial"/>
          <w:sz w:val="22"/>
          <w:szCs w:val="22"/>
        </w:rPr>
        <w:t>.</w:t>
      </w:r>
    </w:p>
    <w:p w14:paraId="7463C16B" w14:textId="68659BC5" w:rsidR="00626DE0" w:rsidRDefault="00626DE0" w:rsidP="00E33CCD">
      <w:pPr>
        <w:pStyle w:val="Akapitzlist"/>
        <w:spacing w:line="276" w:lineRule="auto"/>
        <w:ind w:left="0"/>
        <w:jc w:val="both"/>
        <w:rPr>
          <w:rFonts w:asciiTheme="minorHAnsi" w:hAnsiTheme="minorHAnsi" w:cs="Arial"/>
          <w:sz w:val="22"/>
          <w:szCs w:val="22"/>
        </w:rPr>
      </w:pPr>
    </w:p>
    <w:p w14:paraId="0B59B633" w14:textId="4FCF41AD" w:rsidR="00F55ADA" w:rsidRPr="004430B6" w:rsidRDefault="00F55ADA" w:rsidP="004354A6">
      <w:pPr>
        <w:pStyle w:val="Nagwek1"/>
        <w:numPr>
          <w:ilvl w:val="0"/>
          <w:numId w:val="19"/>
        </w:numPr>
        <w:spacing w:line="276" w:lineRule="auto"/>
        <w:ind w:left="567" w:hanging="567"/>
        <w:rPr>
          <w:rFonts w:asciiTheme="minorHAnsi" w:hAnsiTheme="minorHAnsi" w:cs="Arial"/>
          <w:sz w:val="26"/>
          <w:szCs w:val="26"/>
        </w:rPr>
      </w:pPr>
      <w:bookmarkStart w:id="29" w:name="_Toc75249024"/>
      <w:r w:rsidRPr="004430B6">
        <w:rPr>
          <w:rFonts w:asciiTheme="minorHAnsi" w:hAnsiTheme="minorHAnsi" w:cs="Arial"/>
          <w:sz w:val="26"/>
          <w:szCs w:val="26"/>
        </w:rPr>
        <w:t>WYMAGANIA DOTYCZĄCE WADIUM</w:t>
      </w:r>
      <w:bookmarkEnd w:id="29"/>
    </w:p>
    <w:p w14:paraId="32408847" w14:textId="77777777" w:rsidR="00875F2C" w:rsidRPr="000F16B9" w:rsidRDefault="00875F2C" w:rsidP="00E33CCD">
      <w:pPr>
        <w:pStyle w:val="Akapitzlist"/>
        <w:spacing w:line="276" w:lineRule="auto"/>
        <w:ind w:left="0"/>
        <w:jc w:val="both"/>
        <w:rPr>
          <w:rFonts w:asciiTheme="minorHAnsi" w:hAnsiTheme="minorHAnsi" w:cs="Arial"/>
          <w:sz w:val="22"/>
          <w:szCs w:val="22"/>
        </w:rPr>
      </w:pPr>
    </w:p>
    <w:p w14:paraId="1BBDB056" w14:textId="5E2A448A" w:rsidR="00C5241A" w:rsidRPr="009167E9" w:rsidRDefault="00E96F3F" w:rsidP="00667467">
      <w:pPr>
        <w:pStyle w:val="Tekstpodstawowy"/>
        <w:numPr>
          <w:ilvl w:val="0"/>
          <w:numId w:val="9"/>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Wykonawca </w:t>
      </w:r>
      <w:r w:rsidR="00247F00" w:rsidRPr="000F16B9">
        <w:rPr>
          <w:rFonts w:asciiTheme="minorHAnsi" w:hAnsiTheme="minorHAnsi" w:cs="Arial"/>
          <w:bCs/>
          <w:sz w:val="22"/>
          <w:szCs w:val="22"/>
        </w:rPr>
        <w:t>zobowiązany jest do zabezpieczenia swojej oferty wadium</w:t>
      </w:r>
      <w:r w:rsidRPr="000F16B9">
        <w:rPr>
          <w:rFonts w:asciiTheme="minorHAnsi" w:hAnsiTheme="minorHAnsi" w:cs="Arial"/>
          <w:bCs/>
          <w:sz w:val="22"/>
          <w:szCs w:val="22"/>
        </w:rPr>
        <w:t xml:space="preserve"> w wysokości</w:t>
      </w:r>
      <w:r w:rsidR="00FE5B38" w:rsidRPr="00C528D1">
        <w:rPr>
          <w:rFonts w:asciiTheme="minorHAnsi" w:hAnsiTheme="minorHAnsi" w:cs="Arial"/>
          <w:b/>
          <w:sz w:val="22"/>
          <w:szCs w:val="22"/>
        </w:rPr>
        <w:t xml:space="preserve">: </w:t>
      </w:r>
      <w:r w:rsidR="00AB7DF3">
        <w:rPr>
          <w:rFonts w:asciiTheme="minorHAnsi" w:hAnsiTheme="minorHAnsi" w:cs="Arial"/>
          <w:b/>
          <w:sz w:val="22"/>
          <w:szCs w:val="22"/>
        </w:rPr>
        <w:t>4</w:t>
      </w:r>
      <w:r w:rsidR="00036D0E">
        <w:rPr>
          <w:rFonts w:asciiTheme="minorHAnsi" w:hAnsiTheme="minorHAnsi" w:cs="Arial"/>
          <w:b/>
          <w:sz w:val="22"/>
          <w:szCs w:val="22"/>
        </w:rPr>
        <w:t>0</w:t>
      </w:r>
      <w:r w:rsidR="00515350">
        <w:rPr>
          <w:rFonts w:asciiTheme="minorHAnsi" w:hAnsiTheme="minorHAnsi" w:cs="Arial"/>
          <w:b/>
          <w:sz w:val="22"/>
          <w:szCs w:val="22"/>
        </w:rPr>
        <w:t> 000,00</w:t>
      </w:r>
      <w:r w:rsidR="00C5241A" w:rsidRPr="009167E9">
        <w:rPr>
          <w:rFonts w:asciiTheme="minorHAnsi" w:hAnsiTheme="minorHAnsi" w:cs="Arial"/>
          <w:b/>
          <w:sz w:val="22"/>
          <w:szCs w:val="22"/>
        </w:rPr>
        <w:t xml:space="preserve">zł (słownie: </w:t>
      </w:r>
      <w:r w:rsidR="00AB7DF3">
        <w:rPr>
          <w:rFonts w:asciiTheme="minorHAnsi" w:hAnsiTheme="minorHAnsi" w:cs="Arial"/>
          <w:b/>
          <w:sz w:val="22"/>
          <w:szCs w:val="22"/>
        </w:rPr>
        <w:t>czterdzieści</w:t>
      </w:r>
      <w:r w:rsidR="00036D0E">
        <w:rPr>
          <w:rFonts w:asciiTheme="minorHAnsi" w:hAnsiTheme="minorHAnsi" w:cs="Arial"/>
          <w:b/>
          <w:sz w:val="22"/>
          <w:szCs w:val="22"/>
        </w:rPr>
        <w:t xml:space="preserve"> </w:t>
      </w:r>
      <w:r w:rsidR="00515350">
        <w:rPr>
          <w:rFonts w:asciiTheme="minorHAnsi" w:hAnsiTheme="minorHAnsi" w:cs="Arial"/>
          <w:b/>
          <w:sz w:val="22"/>
          <w:szCs w:val="22"/>
        </w:rPr>
        <w:t>tysięcy</w:t>
      </w:r>
      <w:r w:rsidR="00C5241A" w:rsidRPr="009167E9">
        <w:rPr>
          <w:rFonts w:asciiTheme="minorHAnsi" w:hAnsiTheme="minorHAnsi" w:cs="Arial"/>
          <w:b/>
          <w:sz w:val="22"/>
          <w:szCs w:val="22"/>
        </w:rPr>
        <w:t xml:space="preserve"> zł i 00/100 gr)</w:t>
      </w:r>
    </w:p>
    <w:p w14:paraId="61C6E6E9" w14:textId="2502ECDE" w:rsidR="00247F00" w:rsidRPr="000F16B9" w:rsidRDefault="00247F00" w:rsidP="00667467">
      <w:pPr>
        <w:pStyle w:val="Tekstpodstawowy"/>
        <w:numPr>
          <w:ilvl w:val="0"/>
          <w:numId w:val="9"/>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Wadium wnosi się przed upływem terminu składania ofert.</w:t>
      </w:r>
    </w:p>
    <w:p w14:paraId="7C45C8F3" w14:textId="7175494A" w:rsidR="00247F00" w:rsidRPr="000F16B9" w:rsidRDefault="00247F00" w:rsidP="00667467">
      <w:pPr>
        <w:pStyle w:val="Tekstpodstawowy"/>
        <w:numPr>
          <w:ilvl w:val="0"/>
          <w:numId w:val="9"/>
        </w:numPr>
        <w:spacing w:line="276" w:lineRule="auto"/>
        <w:ind w:left="426" w:hanging="426"/>
        <w:rPr>
          <w:rStyle w:val="Odwoaniedokomentarza5"/>
          <w:rFonts w:asciiTheme="minorHAnsi" w:hAnsiTheme="minorHAnsi" w:cs="Arial"/>
          <w:bCs/>
          <w:sz w:val="22"/>
          <w:szCs w:val="22"/>
        </w:rPr>
      </w:pPr>
      <w:r w:rsidRPr="000F16B9">
        <w:rPr>
          <w:rFonts w:asciiTheme="minorHAnsi" w:hAnsiTheme="minorHAnsi" w:cs="Arial"/>
          <w:bCs/>
          <w:sz w:val="22"/>
          <w:szCs w:val="22"/>
        </w:rPr>
        <w:t>Wadium może być wnoszone w jednej lub kilku następujących formach:</w:t>
      </w:r>
    </w:p>
    <w:p w14:paraId="7C3518B9" w14:textId="6616F2D3" w:rsidR="00E96F3F" w:rsidRPr="000F16B9" w:rsidRDefault="00E96F3F" w:rsidP="004354A6">
      <w:pPr>
        <w:pStyle w:val="Tekstpodstawowy"/>
        <w:numPr>
          <w:ilvl w:val="0"/>
          <w:numId w:val="13"/>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pieni</w:t>
      </w:r>
      <w:r w:rsidR="00ED7185" w:rsidRPr="000F16B9">
        <w:rPr>
          <w:rStyle w:val="Odwoaniedokomentarza5"/>
          <w:rFonts w:asciiTheme="minorHAnsi" w:hAnsiTheme="minorHAnsi" w:cs="Arial"/>
          <w:sz w:val="22"/>
          <w:szCs w:val="22"/>
        </w:rPr>
        <w:t>ą</w:t>
      </w:r>
      <w:r w:rsidRPr="000F16B9">
        <w:rPr>
          <w:rStyle w:val="Odwoaniedokomentarza5"/>
          <w:rFonts w:asciiTheme="minorHAnsi" w:hAnsiTheme="minorHAnsi" w:cs="Arial"/>
          <w:sz w:val="22"/>
          <w:szCs w:val="22"/>
        </w:rPr>
        <w:t>dzu</w:t>
      </w:r>
      <w:r w:rsidR="004C68ED" w:rsidRPr="000F16B9">
        <w:rPr>
          <w:rStyle w:val="Odwoaniedokomentarza5"/>
          <w:rFonts w:asciiTheme="minorHAnsi" w:hAnsiTheme="minorHAnsi" w:cs="Arial"/>
          <w:sz w:val="22"/>
          <w:szCs w:val="22"/>
        </w:rPr>
        <w:t>,</w:t>
      </w:r>
    </w:p>
    <w:p w14:paraId="25EACDB4" w14:textId="79CC31EA" w:rsidR="00E96F3F" w:rsidRPr="000F16B9" w:rsidRDefault="00E96F3F" w:rsidP="004354A6">
      <w:pPr>
        <w:pStyle w:val="Tekstpodstawowy"/>
        <w:numPr>
          <w:ilvl w:val="0"/>
          <w:numId w:val="13"/>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bankowych</w:t>
      </w:r>
      <w:r w:rsidR="004C68ED" w:rsidRPr="000F16B9">
        <w:rPr>
          <w:rStyle w:val="Odwoaniedokomentarza5"/>
          <w:rFonts w:asciiTheme="minorHAnsi" w:hAnsiTheme="minorHAnsi" w:cs="Arial"/>
          <w:sz w:val="22"/>
          <w:szCs w:val="22"/>
        </w:rPr>
        <w:t>,</w:t>
      </w:r>
    </w:p>
    <w:p w14:paraId="3BE22E09" w14:textId="1050FB31" w:rsidR="00E96F3F" w:rsidRPr="000F16B9" w:rsidRDefault="00E96F3F" w:rsidP="004354A6">
      <w:pPr>
        <w:pStyle w:val="Tekstpodstawowy"/>
        <w:numPr>
          <w:ilvl w:val="0"/>
          <w:numId w:val="13"/>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ubezpieczeniowych</w:t>
      </w:r>
      <w:r w:rsidR="004C68ED" w:rsidRPr="000F16B9">
        <w:rPr>
          <w:rStyle w:val="Odwoaniedokomentarza5"/>
          <w:rFonts w:asciiTheme="minorHAnsi" w:hAnsiTheme="minorHAnsi" w:cs="Arial"/>
          <w:sz w:val="22"/>
          <w:szCs w:val="22"/>
        </w:rPr>
        <w:t>,</w:t>
      </w:r>
    </w:p>
    <w:p w14:paraId="7F5C978B" w14:textId="2436A160" w:rsidR="00CC45A0" w:rsidRPr="000F16B9" w:rsidRDefault="00E96F3F" w:rsidP="004354A6">
      <w:pPr>
        <w:pStyle w:val="Tekstpodstawowy"/>
        <w:numPr>
          <w:ilvl w:val="0"/>
          <w:numId w:val="13"/>
        </w:numPr>
        <w:spacing w:line="276" w:lineRule="auto"/>
        <w:ind w:hanging="294"/>
        <w:rPr>
          <w:rFonts w:asciiTheme="minorHAnsi" w:hAnsiTheme="minorHAnsi" w:cs="Arial"/>
          <w:sz w:val="22"/>
          <w:szCs w:val="22"/>
        </w:rPr>
      </w:pPr>
      <w:r w:rsidRPr="000F16B9">
        <w:rPr>
          <w:rStyle w:val="Odwoaniedokomentarza5"/>
          <w:rFonts w:asciiTheme="minorHAnsi" w:hAnsiTheme="minorHAnsi" w:cs="Arial"/>
          <w:sz w:val="22"/>
          <w:szCs w:val="22"/>
        </w:rPr>
        <w:t>por</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 xml:space="preserve">czeniach udzielanych przez podmioty, o których mowa w art. 6 b ust 5 pkt 2 ustawy z dnia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9 listopada 2000 r</w:t>
      </w:r>
      <w:r w:rsidR="00CB6ADE"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 o utwo</w:t>
      </w:r>
      <w:r w:rsidR="00ED7185" w:rsidRPr="000F16B9">
        <w:rPr>
          <w:rStyle w:val="Odwoaniedokomentarza5"/>
          <w:rFonts w:asciiTheme="minorHAnsi" w:hAnsiTheme="minorHAnsi" w:cs="Arial"/>
          <w:sz w:val="22"/>
          <w:szCs w:val="22"/>
        </w:rPr>
        <w:t>rzeniu Polskiej A</w:t>
      </w:r>
      <w:r w:rsidRPr="000F16B9">
        <w:rPr>
          <w:rStyle w:val="Odwoaniedokomentarza5"/>
          <w:rFonts w:asciiTheme="minorHAnsi" w:hAnsiTheme="minorHAnsi" w:cs="Arial"/>
          <w:sz w:val="22"/>
          <w:szCs w:val="22"/>
        </w:rPr>
        <w:t xml:space="preserve">gencji </w:t>
      </w:r>
      <w:r w:rsidR="00ED7185" w:rsidRPr="000F16B9">
        <w:rPr>
          <w:rStyle w:val="Odwoaniedokomentarza5"/>
          <w:rFonts w:asciiTheme="minorHAnsi" w:hAnsiTheme="minorHAnsi" w:cs="Arial"/>
          <w:sz w:val="22"/>
          <w:szCs w:val="22"/>
        </w:rPr>
        <w:t>R</w:t>
      </w:r>
      <w:r w:rsidRPr="000F16B9">
        <w:rPr>
          <w:rStyle w:val="Odwoaniedokomentarza5"/>
          <w:rFonts w:asciiTheme="minorHAnsi" w:hAnsiTheme="minorHAnsi" w:cs="Arial"/>
          <w:sz w:val="22"/>
          <w:szCs w:val="22"/>
        </w:rPr>
        <w:t>ozwoju Przedsi</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biorczo</w:t>
      </w:r>
      <w:r w:rsidR="00ED7185" w:rsidRPr="000F16B9">
        <w:rPr>
          <w:rStyle w:val="Odwoaniedokomentarza5"/>
          <w:rFonts w:asciiTheme="minorHAnsi" w:hAnsiTheme="minorHAnsi" w:cs="Arial"/>
          <w:sz w:val="22"/>
          <w:szCs w:val="22"/>
        </w:rPr>
        <w:t>ś</w:t>
      </w:r>
      <w:r w:rsidRPr="000F16B9">
        <w:rPr>
          <w:rStyle w:val="Odwoaniedokomentarza5"/>
          <w:rFonts w:asciiTheme="minorHAnsi" w:hAnsiTheme="minorHAnsi" w:cs="Arial"/>
          <w:sz w:val="22"/>
          <w:szCs w:val="22"/>
        </w:rPr>
        <w:t xml:space="preserve">ci </w:t>
      </w:r>
      <w:r w:rsidR="00EF2883"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tj. </w:t>
      </w:r>
      <w:r w:rsidR="00ED7185" w:rsidRPr="000F16B9">
        <w:rPr>
          <w:rStyle w:val="Odwoaniedokomentarza5"/>
          <w:rFonts w:asciiTheme="minorHAnsi" w:hAnsiTheme="minorHAnsi" w:cs="Arial"/>
          <w:sz w:val="22"/>
          <w:szCs w:val="22"/>
        </w:rPr>
        <w:t>D</w:t>
      </w:r>
      <w:r w:rsidRPr="000F16B9">
        <w:rPr>
          <w:rStyle w:val="Odwoaniedokomentarza5"/>
          <w:rFonts w:asciiTheme="minorHAnsi" w:hAnsiTheme="minorHAnsi" w:cs="Arial"/>
          <w:sz w:val="22"/>
          <w:szCs w:val="22"/>
        </w:rPr>
        <w:t>z. U. 20</w:t>
      </w:r>
      <w:r w:rsidR="00247F00" w:rsidRPr="000F16B9">
        <w:rPr>
          <w:rStyle w:val="Odwoaniedokomentarza5"/>
          <w:rFonts w:asciiTheme="minorHAnsi" w:hAnsiTheme="minorHAnsi" w:cs="Arial"/>
          <w:sz w:val="22"/>
          <w:szCs w:val="22"/>
        </w:rPr>
        <w:t>20</w:t>
      </w:r>
      <w:r w:rsidRPr="000F16B9">
        <w:rPr>
          <w:rStyle w:val="Odwoaniedokomentarza5"/>
          <w:rFonts w:asciiTheme="minorHAnsi" w:hAnsiTheme="minorHAnsi" w:cs="Arial"/>
          <w:sz w:val="22"/>
          <w:szCs w:val="22"/>
        </w:rPr>
        <w:t xml:space="preserve">,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 xml:space="preserve">poz. </w:t>
      </w:r>
      <w:r w:rsidR="00247F00" w:rsidRPr="000F16B9">
        <w:rPr>
          <w:rStyle w:val="Odwoaniedokomentarza5"/>
          <w:rFonts w:asciiTheme="minorHAnsi" w:hAnsiTheme="minorHAnsi" w:cs="Arial"/>
          <w:sz w:val="22"/>
          <w:szCs w:val="22"/>
        </w:rPr>
        <w:t>299).</w:t>
      </w:r>
    </w:p>
    <w:p w14:paraId="6CAE571C" w14:textId="08B92AD5" w:rsidR="00921D09" w:rsidRDefault="006C40A0" w:rsidP="00667467">
      <w:pPr>
        <w:pStyle w:val="Tekstpodstawowy"/>
        <w:numPr>
          <w:ilvl w:val="0"/>
          <w:numId w:val="9"/>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Wadium </w:t>
      </w:r>
      <w:r w:rsidR="00247F00" w:rsidRPr="000F16B9">
        <w:rPr>
          <w:rFonts w:asciiTheme="minorHAnsi" w:hAnsiTheme="minorHAnsi" w:cs="Arial"/>
          <w:bCs/>
          <w:sz w:val="22"/>
          <w:szCs w:val="22"/>
        </w:rPr>
        <w:t>w formie</w:t>
      </w:r>
      <w:r w:rsidRPr="000F16B9">
        <w:rPr>
          <w:rFonts w:asciiTheme="minorHAnsi" w:hAnsiTheme="minorHAnsi" w:cs="Arial"/>
          <w:bCs/>
          <w:sz w:val="22"/>
          <w:szCs w:val="22"/>
        </w:rPr>
        <w:t xml:space="preserve"> pien</w:t>
      </w:r>
      <w:r w:rsidR="00247F00" w:rsidRPr="000F16B9">
        <w:rPr>
          <w:rFonts w:asciiTheme="minorHAnsi" w:hAnsiTheme="minorHAnsi" w:cs="Arial"/>
          <w:bCs/>
          <w:sz w:val="22"/>
          <w:szCs w:val="22"/>
        </w:rPr>
        <w:t>iężnej</w:t>
      </w:r>
      <w:r w:rsidRPr="000F16B9">
        <w:rPr>
          <w:rFonts w:asciiTheme="minorHAnsi" w:hAnsiTheme="minorHAnsi" w:cs="Arial"/>
          <w:bCs/>
          <w:sz w:val="22"/>
          <w:szCs w:val="22"/>
        </w:rPr>
        <w:t xml:space="preserve"> należy </w:t>
      </w:r>
      <w:r w:rsidR="00247F00" w:rsidRPr="000F16B9">
        <w:rPr>
          <w:rFonts w:asciiTheme="minorHAnsi" w:hAnsiTheme="minorHAnsi" w:cs="Arial"/>
          <w:bCs/>
          <w:sz w:val="22"/>
          <w:szCs w:val="22"/>
        </w:rPr>
        <w:t>wnieść</w:t>
      </w:r>
      <w:r w:rsidRPr="000F16B9">
        <w:rPr>
          <w:rFonts w:asciiTheme="minorHAnsi" w:hAnsiTheme="minorHAnsi" w:cs="Arial"/>
          <w:bCs/>
          <w:sz w:val="22"/>
          <w:szCs w:val="22"/>
        </w:rPr>
        <w:t xml:space="preserve"> </w:t>
      </w:r>
      <w:r w:rsidRPr="00A66AA5">
        <w:rPr>
          <w:rFonts w:asciiTheme="minorHAnsi" w:hAnsiTheme="minorHAnsi" w:cs="Arial"/>
          <w:b/>
          <w:sz w:val="22"/>
          <w:szCs w:val="22"/>
        </w:rPr>
        <w:t>przelewem</w:t>
      </w:r>
      <w:r w:rsidRPr="000F16B9">
        <w:rPr>
          <w:rFonts w:asciiTheme="minorHAnsi" w:hAnsiTheme="minorHAnsi" w:cs="Arial"/>
          <w:bCs/>
          <w:sz w:val="22"/>
          <w:szCs w:val="22"/>
        </w:rPr>
        <w:t xml:space="preserve"> na rachunek</w:t>
      </w:r>
      <w:r w:rsidRPr="000F16B9">
        <w:rPr>
          <w:rFonts w:asciiTheme="minorHAnsi" w:hAnsiTheme="minorHAnsi" w:cs="Arial"/>
          <w:b/>
          <w:sz w:val="22"/>
          <w:szCs w:val="22"/>
        </w:rPr>
        <w:t xml:space="preserve"> </w:t>
      </w:r>
      <w:r w:rsidRPr="000F16B9">
        <w:rPr>
          <w:rFonts w:asciiTheme="minorHAnsi" w:hAnsiTheme="minorHAnsi" w:cs="Arial"/>
          <w:bCs/>
          <w:sz w:val="22"/>
          <w:szCs w:val="22"/>
        </w:rPr>
        <w:t>Zamawiającego:</w:t>
      </w:r>
      <w:r w:rsidRPr="000F16B9">
        <w:rPr>
          <w:rFonts w:asciiTheme="minorHAnsi" w:hAnsiTheme="minorHAnsi" w:cs="Arial"/>
          <w:b/>
          <w:sz w:val="22"/>
          <w:szCs w:val="22"/>
        </w:rPr>
        <w:t xml:space="preserve"> Bank Spółdzielczy Jastrzębie Zdrój 85 8470 0001 2001 0030 4283 0011 </w:t>
      </w:r>
      <w:r w:rsidRPr="000F16B9">
        <w:rPr>
          <w:rFonts w:asciiTheme="minorHAnsi" w:hAnsiTheme="minorHAnsi" w:cs="Arial"/>
          <w:bCs/>
          <w:sz w:val="22"/>
          <w:szCs w:val="22"/>
        </w:rPr>
        <w:t>z dopiskiem:</w:t>
      </w:r>
      <w:r w:rsidRPr="000F16B9">
        <w:rPr>
          <w:rFonts w:asciiTheme="minorHAnsi" w:hAnsiTheme="minorHAnsi" w:cs="Arial"/>
          <w:b/>
          <w:sz w:val="22"/>
          <w:szCs w:val="22"/>
        </w:rPr>
        <w:t xml:space="preserve"> wadium</w:t>
      </w:r>
      <w:r w:rsidR="00F854F7">
        <w:rPr>
          <w:rFonts w:asciiTheme="minorHAnsi" w:hAnsiTheme="minorHAnsi" w:cs="Arial"/>
          <w:b/>
          <w:color w:val="FF0000"/>
          <w:sz w:val="22"/>
          <w:szCs w:val="22"/>
        </w:rPr>
        <w:t xml:space="preserve"> </w:t>
      </w:r>
      <w:r w:rsidR="00A66AA5">
        <w:rPr>
          <w:rFonts w:asciiTheme="minorHAnsi" w:hAnsiTheme="minorHAnsi" w:cs="Arial"/>
          <w:b/>
          <w:sz w:val="22"/>
          <w:szCs w:val="22"/>
        </w:rPr>
        <w:t>„</w:t>
      </w:r>
      <w:r w:rsidR="00A0497F" w:rsidRPr="00A0497F">
        <w:rPr>
          <w:rFonts w:asciiTheme="minorHAnsi" w:hAnsiTheme="minorHAnsi" w:cstheme="minorHAnsi"/>
          <w:b/>
          <w:bCs/>
          <w:sz w:val="22"/>
          <w:szCs w:val="22"/>
        </w:rPr>
        <w:t>Budowa odnawialnych źródeł energii w gminie Zebrzydowice</w:t>
      </w:r>
      <w:r w:rsidR="00C528D1">
        <w:rPr>
          <w:rFonts w:asciiTheme="minorHAnsi" w:hAnsiTheme="minorHAnsi" w:cs="Arial"/>
          <w:b/>
          <w:sz w:val="22"/>
          <w:szCs w:val="22"/>
        </w:rPr>
        <w:t>”</w:t>
      </w:r>
    </w:p>
    <w:p w14:paraId="11A42C9D" w14:textId="77777777" w:rsidR="00515350" w:rsidRPr="000F16B9" w:rsidRDefault="00515350" w:rsidP="00515350">
      <w:pPr>
        <w:pStyle w:val="Tekstpodstawowy"/>
        <w:spacing w:line="276" w:lineRule="auto"/>
        <w:ind w:left="426"/>
        <w:rPr>
          <w:rFonts w:asciiTheme="minorHAnsi" w:hAnsiTheme="minorHAnsi" w:cs="Arial"/>
          <w:b/>
          <w:sz w:val="22"/>
          <w:szCs w:val="22"/>
        </w:rPr>
      </w:pPr>
    </w:p>
    <w:p w14:paraId="63C042D1" w14:textId="232D6B55" w:rsidR="00E96F3F" w:rsidRPr="000F16B9" w:rsidRDefault="00247F00" w:rsidP="00E33CCD">
      <w:pPr>
        <w:pStyle w:val="Tekstpodstawowy"/>
        <w:spacing w:line="276" w:lineRule="auto"/>
        <w:rPr>
          <w:rFonts w:asciiTheme="minorHAnsi" w:hAnsiTheme="minorHAnsi" w:cs="Arial"/>
          <w:b/>
          <w:sz w:val="22"/>
          <w:szCs w:val="22"/>
        </w:rPr>
      </w:pPr>
      <w:r w:rsidRPr="000F16B9">
        <w:rPr>
          <w:rFonts w:asciiTheme="minorHAnsi" w:hAnsiTheme="minorHAnsi" w:cs="Arial"/>
          <w:b/>
          <w:sz w:val="22"/>
          <w:szCs w:val="22"/>
        </w:rPr>
        <w:t xml:space="preserve">UWAGA: </w:t>
      </w:r>
      <w:r w:rsidRPr="000F16B9">
        <w:rPr>
          <w:rFonts w:asciiTheme="minorHAnsi" w:hAnsiTheme="minorHAnsi" w:cs="Arial"/>
          <w:bCs/>
          <w:sz w:val="22"/>
          <w:szCs w:val="22"/>
        </w:rPr>
        <w:t>Za termin wniesienia wadium w formie pieniężnej zostanie przyjęty termin uznania rachunku Zamawiającego.</w:t>
      </w:r>
    </w:p>
    <w:p w14:paraId="05C6D1F5" w14:textId="77777777" w:rsidR="00E104C7" w:rsidRPr="000F16B9" w:rsidRDefault="00E104C7" w:rsidP="00E33CCD">
      <w:pPr>
        <w:pStyle w:val="Tekstpodstawowy"/>
        <w:spacing w:line="276" w:lineRule="auto"/>
        <w:rPr>
          <w:rFonts w:asciiTheme="minorHAnsi" w:hAnsiTheme="minorHAnsi" w:cs="Arial"/>
          <w:b/>
          <w:sz w:val="22"/>
          <w:szCs w:val="22"/>
          <w:u w:val="single"/>
        </w:rPr>
      </w:pPr>
    </w:p>
    <w:p w14:paraId="3431A57D" w14:textId="550486F1" w:rsidR="00CD663C" w:rsidRPr="000F16B9" w:rsidRDefault="00247F00" w:rsidP="00667467">
      <w:pPr>
        <w:pStyle w:val="Tekstpodstawowy"/>
        <w:numPr>
          <w:ilvl w:val="0"/>
          <w:numId w:val="9"/>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Wadium wnoszone w formie poręczeń lub gwarancji musi być złożone jako </w:t>
      </w:r>
      <w:r w:rsidRPr="000F16B9">
        <w:rPr>
          <w:rFonts w:asciiTheme="minorHAnsi" w:hAnsiTheme="minorHAnsi" w:cs="Arial"/>
          <w:b/>
          <w:sz w:val="22"/>
          <w:szCs w:val="22"/>
        </w:rPr>
        <w:t>oryginał</w:t>
      </w:r>
      <w:r w:rsidRPr="000F16B9">
        <w:rPr>
          <w:rFonts w:asciiTheme="minorHAnsi" w:hAnsiTheme="minorHAnsi" w:cs="Arial"/>
          <w:bCs/>
          <w:sz w:val="22"/>
          <w:szCs w:val="22"/>
        </w:rPr>
        <w:t xml:space="preserve"> </w:t>
      </w:r>
      <w:r w:rsidR="002033FD" w:rsidRPr="000F16B9">
        <w:rPr>
          <w:rFonts w:asciiTheme="minorHAnsi" w:hAnsiTheme="minorHAnsi" w:cs="Arial"/>
          <w:bCs/>
          <w:sz w:val="22"/>
          <w:szCs w:val="22"/>
        </w:rPr>
        <w:t xml:space="preserve">gwarancji lub poręczenia </w:t>
      </w:r>
      <w:r w:rsidR="002033FD" w:rsidRPr="000F16B9">
        <w:rPr>
          <w:rFonts w:asciiTheme="minorHAnsi" w:hAnsiTheme="minorHAnsi" w:cs="Arial"/>
          <w:b/>
          <w:sz w:val="22"/>
          <w:szCs w:val="22"/>
        </w:rPr>
        <w:t>w postaci elektronicznej</w:t>
      </w:r>
      <w:r w:rsidR="002033FD" w:rsidRPr="000F16B9">
        <w:rPr>
          <w:rFonts w:asciiTheme="minorHAnsi" w:hAnsiTheme="minorHAnsi" w:cs="Arial"/>
          <w:bCs/>
          <w:sz w:val="22"/>
          <w:szCs w:val="22"/>
        </w:rPr>
        <w:t xml:space="preserve"> i spełniać co najmniej poniższe wymagania:</w:t>
      </w:r>
    </w:p>
    <w:p w14:paraId="29B9A6E4" w14:textId="6B1F2506" w:rsidR="002033FD" w:rsidRPr="000F16B9" w:rsidRDefault="002033FD" w:rsidP="00667467">
      <w:pPr>
        <w:pStyle w:val="Tekstpodstawowy"/>
        <w:numPr>
          <w:ilvl w:val="1"/>
          <w:numId w:val="9"/>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Musi obejmować odpowiedzialność za wszystkie przypadki powodujące utratę wadium przez Wykonawcę określone w ustawie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1B82AC7E" w14:textId="24DC37C4" w:rsidR="002033FD" w:rsidRPr="000F16B9" w:rsidRDefault="002033FD" w:rsidP="00667467">
      <w:pPr>
        <w:pStyle w:val="Tekstpodstawowy"/>
        <w:numPr>
          <w:ilvl w:val="1"/>
          <w:numId w:val="9"/>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Z jej treści powinno jednoznacznie wynikać zobowiązanie gwaranta do zapłaty całej kwoty wadium.</w:t>
      </w:r>
    </w:p>
    <w:p w14:paraId="2F5412ED" w14:textId="1092D9EA" w:rsidR="002033FD" w:rsidRPr="000F16B9" w:rsidRDefault="002033FD" w:rsidP="00667467">
      <w:pPr>
        <w:pStyle w:val="Tekstpodstawowy"/>
        <w:numPr>
          <w:ilvl w:val="1"/>
          <w:numId w:val="9"/>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Powinno być nieodwołalne i bezwarunkowe oraz płatne na pierwsze żądanie.</w:t>
      </w:r>
    </w:p>
    <w:p w14:paraId="6CBEA133" w14:textId="6BC0D207" w:rsidR="002033FD" w:rsidRPr="000F16B9" w:rsidRDefault="002033FD" w:rsidP="00667467">
      <w:pPr>
        <w:pStyle w:val="Tekstpodstawowy"/>
        <w:numPr>
          <w:ilvl w:val="1"/>
          <w:numId w:val="9"/>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Termin obowiązywania poręczenia lub gwarancji nie może być krótszy niż termin związania ofertą (z zastrzeżeniem iż pierwszym dniem związania ofertą jest dzień składania ofert).</w:t>
      </w:r>
    </w:p>
    <w:p w14:paraId="5F465518" w14:textId="1EA5404B" w:rsidR="002033FD" w:rsidRPr="000F16B9" w:rsidRDefault="002033FD" w:rsidP="00667467">
      <w:pPr>
        <w:pStyle w:val="Tekstpodstawowy"/>
        <w:numPr>
          <w:ilvl w:val="1"/>
          <w:numId w:val="9"/>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W treści poręczeni</w:t>
      </w:r>
      <w:r w:rsidR="00F51120" w:rsidRPr="000F16B9">
        <w:rPr>
          <w:rFonts w:asciiTheme="minorHAnsi" w:hAnsiTheme="minorHAnsi" w:cs="Arial"/>
          <w:bCs/>
          <w:sz w:val="22"/>
          <w:szCs w:val="22"/>
        </w:rPr>
        <w:t>a</w:t>
      </w:r>
      <w:r w:rsidRPr="000F16B9">
        <w:rPr>
          <w:rFonts w:asciiTheme="minorHAnsi" w:hAnsiTheme="minorHAnsi" w:cs="Arial"/>
          <w:bCs/>
          <w:sz w:val="22"/>
          <w:szCs w:val="22"/>
        </w:rPr>
        <w:t xml:space="preserve"> lub gwarancji </w:t>
      </w:r>
      <w:r w:rsidR="00F51120" w:rsidRPr="000F16B9">
        <w:rPr>
          <w:rFonts w:asciiTheme="minorHAnsi" w:hAnsiTheme="minorHAnsi" w:cs="Arial"/>
          <w:bCs/>
          <w:sz w:val="22"/>
          <w:szCs w:val="22"/>
        </w:rPr>
        <w:t>powinna znaleźć się nazwa oraz numer przedmiotowego postępowania.</w:t>
      </w:r>
    </w:p>
    <w:p w14:paraId="44A044E1" w14:textId="78A4EACB" w:rsidR="00F51120" w:rsidRPr="000F16B9" w:rsidRDefault="00F51120" w:rsidP="00667467">
      <w:pPr>
        <w:pStyle w:val="Tekstpodstawowy"/>
        <w:numPr>
          <w:ilvl w:val="1"/>
          <w:numId w:val="9"/>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Beneficjentem poręczenia lub gwarancji jest Zamawiający.</w:t>
      </w:r>
    </w:p>
    <w:p w14:paraId="69D064BB" w14:textId="14B4860D" w:rsidR="00F51120" w:rsidRPr="000F16B9" w:rsidRDefault="00F51120" w:rsidP="00667467">
      <w:pPr>
        <w:pStyle w:val="Tekstpodstawowy"/>
        <w:numPr>
          <w:ilvl w:val="1"/>
          <w:numId w:val="9"/>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W przypadku Wykonawców wspólnie ubiegających się o udzielenie zamówienia (art. 58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C876E7F" w14:textId="14992025" w:rsidR="00F51120" w:rsidRPr="000F16B9" w:rsidRDefault="00F51120" w:rsidP="00667467">
      <w:pPr>
        <w:pStyle w:val="Tekstpodstawowy"/>
        <w:numPr>
          <w:ilvl w:val="0"/>
          <w:numId w:val="9"/>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xml:space="preserve"> </w:t>
      </w:r>
      <w:r w:rsidRPr="000F16B9">
        <w:rPr>
          <w:rFonts w:asciiTheme="minorHAnsi" w:hAnsiTheme="minorHAnsi" w:cs="Arial"/>
          <w:b/>
          <w:sz w:val="22"/>
          <w:szCs w:val="22"/>
        </w:rPr>
        <w:t xml:space="preserve">zostanie odrzucona </w:t>
      </w:r>
      <w:r w:rsidRPr="000F16B9">
        <w:rPr>
          <w:rFonts w:asciiTheme="minorHAnsi" w:hAnsiTheme="minorHAnsi" w:cs="Arial"/>
          <w:bCs/>
          <w:sz w:val="22"/>
          <w:szCs w:val="22"/>
        </w:rPr>
        <w:t xml:space="preserve">zgodnie z art. 226 ust 1 pkt 14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5172DACC" w14:textId="54056FAE" w:rsidR="00F51120" w:rsidRDefault="00F51120" w:rsidP="00667467">
      <w:pPr>
        <w:pStyle w:val="Tekstpodstawowy"/>
        <w:numPr>
          <w:ilvl w:val="0"/>
          <w:numId w:val="9"/>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Zasady zwrotu oraz okoliczności zatrzymania wadium określa art. 98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41A69B36" w14:textId="77777777" w:rsidR="00A0497F" w:rsidRPr="000F16B9" w:rsidRDefault="00A0497F" w:rsidP="00A0497F">
      <w:pPr>
        <w:pStyle w:val="Tekstpodstawowy"/>
        <w:spacing w:line="276" w:lineRule="auto"/>
        <w:ind w:left="426"/>
        <w:rPr>
          <w:rFonts w:asciiTheme="minorHAnsi" w:hAnsiTheme="minorHAnsi" w:cs="Arial"/>
          <w:bCs/>
          <w:sz w:val="22"/>
          <w:szCs w:val="22"/>
        </w:rPr>
      </w:pPr>
    </w:p>
    <w:p w14:paraId="71B603E4" w14:textId="7B2C1F9D" w:rsidR="009B10F7" w:rsidRPr="004E5764" w:rsidRDefault="009B10F7" w:rsidP="004354A6">
      <w:pPr>
        <w:pStyle w:val="Nagwek1"/>
        <w:numPr>
          <w:ilvl w:val="0"/>
          <w:numId w:val="19"/>
        </w:numPr>
        <w:ind w:left="567" w:hanging="567"/>
        <w:rPr>
          <w:rFonts w:asciiTheme="minorHAnsi" w:hAnsiTheme="minorHAnsi"/>
          <w:sz w:val="26"/>
          <w:szCs w:val="26"/>
        </w:rPr>
      </w:pPr>
      <w:bookmarkStart w:id="30" w:name="_Toc75249025"/>
      <w:r w:rsidRPr="004E5764">
        <w:rPr>
          <w:rFonts w:asciiTheme="minorHAnsi" w:hAnsiTheme="minorHAnsi"/>
          <w:sz w:val="26"/>
          <w:szCs w:val="26"/>
        </w:rPr>
        <w:t xml:space="preserve">MIEJSCE </w:t>
      </w:r>
      <w:r w:rsidR="00E16341" w:rsidRPr="004E5764">
        <w:rPr>
          <w:rFonts w:asciiTheme="minorHAnsi" w:hAnsiTheme="minorHAnsi"/>
          <w:sz w:val="26"/>
          <w:szCs w:val="26"/>
        </w:rPr>
        <w:t>I</w:t>
      </w:r>
      <w:r w:rsidRPr="004E5764">
        <w:rPr>
          <w:rFonts w:asciiTheme="minorHAnsi" w:hAnsiTheme="minorHAnsi"/>
          <w:sz w:val="26"/>
          <w:szCs w:val="26"/>
        </w:rPr>
        <w:t xml:space="preserve"> TERMIN SKŁADA</w:t>
      </w:r>
      <w:r w:rsidR="00E16341" w:rsidRPr="004E5764">
        <w:rPr>
          <w:rFonts w:asciiTheme="minorHAnsi" w:hAnsiTheme="minorHAnsi"/>
          <w:sz w:val="26"/>
          <w:szCs w:val="26"/>
        </w:rPr>
        <w:t>NIA OFERT</w:t>
      </w:r>
      <w:bookmarkEnd w:id="30"/>
    </w:p>
    <w:p w14:paraId="73AB1A81" w14:textId="0624C19A" w:rsidR="009B10F7" w:rsidRPr="000F16B9" w:rsidRDefault="009B10F7" w:rsidP="00E33CCD">
      <w:pPr>
        <w:spacing w:line="276" w:lineRule="auto"/>
        <w:jc w:val="both"/>
        <w:rPr>
          <w:rFonts w:asciiTheme="minorHAnsi" w:hAnsiTheme="minorHAnsi" w:cs="Arial"/>
          <w:sz w:val="22"/>
          <w:szCs w:val="22"/>
        </w:rPr>
      </w:pPr>
    </w:p>
    <w:p w14:paraId="4B23D270" w14:textId="71FAC74D" w:rsidR="009B10F7" w:rsidRPr="000F16B9" w:rsidRDefault="009B10F7" w:rsidP="004354A6">
      <w:pPr>
        <w:pStyle w:val="Akapitzlist"/>
        <w:numPr>
          <w:ilvl w:val="0"/>
          <w:numId w:val="27"/>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Ofertę wraz z wymaganymi dokumentami należy umieścić na </w:t>
      </w:r>
      <w:hyperlink r:id="rId40">
        <w:r w:rsidRPr="000F16B9">
          <w:rPr>
            <w:rFonts w:asciiTheme="minorHAnsi" w:hAnsiTheme="minorHAnsi" w:cs="Arial"/>
            <w:color w:val="1155CC"/>
            <w:sz w:val="22"/>
            <w:szCs w:val="22"/>
            <w:u w:val="single"/>
          </w:rPr>
          <w:t>platformazakupowa.pl</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pod adresem</w:t>
      </w:r>
      <w:r w:rsidRPr="000F16B9">
        <w:rPr>
          <w:rFonts w:asciiTheme="minorHAnsi" w:hAnsiTheme="minorHAnsi" w:cs="Arial"/>
          <w:color w:val="1155CC"/>
          <w:sz w:val="22"/>
          <w:szCs w:val="22"/>
        </w:rPr>
        <w:t xml:space="preserve">: </w:t>
      </w:r>
      <w:hyperlink r:id="rId41" w:history="1">
        <w:r w:rsidR="00A0497F" w:rsidRPr="00A0497F">
          <w:rPr>
            <w:rStyle w:val="Hipercze"/>
            <w:rFonts w:asciiTheme="minorHAnsi" w:hAnsiTheme="minorHAnsi" w:cstheme="minorHAnsi"/>
            <w:sz w:val="22"/>
            <w:szCs w:val="22"/>
          </w:rPr>
          <w:t>https://platformazakupowa.pl/transakcja/1168967</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 xml:space="preserve">w myśl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na stronie internetowej prowadzonego post</w:t>
      </w:r>
      <w:r w:rsidR="0094354D" w:rsidRPr="000F16B9">
        <w:rPr>
          <w:rFonts w:asciiTheme="minorHAnsi" w:hAnsiTheme="minorHAnsi" w:cs="Arial"/>
          <w:sz w:val="22"/>
          <w:szCs w:val="22"/>
        </w:rPr>
        <w:t>ę</w:t>
      </w:r>
      <w:r w:rsidRPr="000F16B9">
        <w:rPr>
          <w:rFonts w:asciiTheme="minorHAnsi" w:hAnsiTheme="minorHAnsi" w:cs="Arial"/>
          <w:sz w:val="22"/>
          <w:szCs w:val="22"/>
        </w:rPr>
        <w:t xml:space="preserve">powania do dnia </w:t>
      </w:r>
      <w:r w:rsidR="00464CEC">
        <w:rPr>
          <w:rFonts w:asciiTheme="minorHAnsi" w:hAnsiTheme="minorHAnsi" w:cs="Arial"/>
          <w:b/>
          <w:bCs/>
          <w:sz w:val="22"/>
          <w:szCs w:val="22"/>
        </w:rPr>
        <w:t>2</w:t>
      </w:r>
      <w:r w:rsidR="00AB7DF3">
        <w:rPr>
          <w:rFonts w:asciiTheme="minorHAnsi" w:hAnsiTheme="minorHAnsi" w:cs="Arial"/>
          <w:b/>
          <w:bCs/>
          <w:sz w:val="22"/>
          <w:szCs w:val="22"/>
        </w:rPr>
        <w:t>3</w:t>
      </w:r>
      <w:r w:rsidR="009851F0">
        <w:rPr>
          <w:rFonts w:asciiTheme="minorHAnsi" w:hAnsiTheme="minorHAnsi" w:cs="Arial"/>
          <w:b/>
          <w:bCs/>
          <w:sz w:val="22"/>
          <w:szCs w:val="22"/>
        </w:rPr>
        <w:t>.</w:t>
      </w:r>
      <w:r w:rsidR="00515350">
        <w:rPr>
          <w:rFonts w:asciiTheme="minorHAnsi" w:hAnsiTheme="minorHAnsi" w:cs="Arial"/>
          <w:b/>
          <w:bCs/>
          <w:sz w:val="22"/>
          <w:szCs w:val="22"/>
        </w:rPr>
        <w:t>1</w:t>
      </w:r>
      <w:r w:rsidR="00AB7DF3">
        <w:rPr>
          <w:rFonts w:asciiTheme="minorHAnsi" w:hAnsiTheme="minorHAnsi" w:cs="Arial"/>
          <w:b/>
          <w:bCs/>
          <w:sz w:val="22"/>
          <w:szCs w:val="22"/>
        </w:rPr>
        <w:t>2</w:t>
      </w:r>
      <w:r w:rsidR="00A66AA5">
        <w:rPr>
          <w:rFonts w:asciiTheme="minorHAnsi" w:hAnsiTheme="minorHAnsi" w:cs="Arial"/>
          <w:b/>
          <w:bCs/>
          <w:sz w:val="22"/>
          <w:szCs w:val="22"/>
        </w:rPr>
        <w:t>.</w:t>
      </w:r>
      <w:r w:rsidR="00A66AA5" w:rsidRPr="00412CC9">
        <w:rPr>
          <w:rFonts w:asciiTheme="minorHAnsi" w:hAnsiTheme="minorHAnsi" w:cs="Arial"/>
          <w:b/>
          <w:bCs/>
          <w:sz w:val="22"/>
          <w:szCs w:val="22"/>
        </w:rPr>
        <w:t>202</w:t>
      </w:r>
      <w:r w:rsidR="00AB7DF3">
        <w:rPr>
          <w:rFonts w:asciiTheme="minorHAnsi" w:hAnsiTheme="minorHAnsi" w:cs="Arial"/>
          <w:b/>
          <w:bCs/>
          <w:sz w:val="22"/>
          <w:szCs w:val="22"/>
        </w:rPr>
        <w:t>5</w:t>
      </w:r>
      <w:r w:rsidR="00412CC9" w:rsidRPr="00412CC9">
        <w:rPr>
          <w:rFonts w:asciiTheme="minorHAnsi" w:hAnsiTheme="minorHAnsi" w:cs="Arial"/>
          <w:b/>
          <w:bCs/>
          <w:sz w:val="22"/>
          <w:szCs w:val="22"/>
        </w:rPr>
        <w:t xml:space="preserve"> r.</w:t>
      </w:r>
      <w:r w:rsidR="00412CC9" w:rsidRPr="00412CC9">
        <w:rPr>
          <w:rFonts w:asciiTheme="minorHAnsi" w:hAnsiTheme="minorHAnsi" w:cs="Arial"/>
          <w:sz w:val="22"/>
          <w:szCs w:val="22"/>
        </w:rPr>
        <w:t xml:space="preserve"> </w:t>
      </w:r>
      <w:r w:rsidRPr="000F16B9">
        <w:rPr>
          <w:rFonts w:asciiTheme="minorHAnsi" w:hAnsiTheme="minorHAnsi" w:cs="Arial"/>
          <w:sz w:val="22"/>
          <w:szCs w:val="22"/>
        </w:rPr>
        <w:t xml:space="preserve">do godz. </w:t>
      </w:r>
      <w:r w:rsidR="002200D9">
        <w:rPr>
          <w:rFonts w:asciiTheme="minorHAnsi" w:hAnsiTheme="minorHAnsi" w:cs="Arial"/>
          <w:b/>
          <w:bCs/>
          <w:sz w:val="22"/>
          <w:szCs w:val="22"/>
        </w:rPr>
        <w:t>12</w:t>
      </w:r>
      <w:r w:rsidR="00412CC9" w:rsidRPr="00412CC9">
        <w:rPr>
          <w:rFonts w:asciiTheme="minorHAnsi" w:hAnsiTheme="minorHAnsi" w:cs="Arial"/>
          <w:b/>
          <w:bCs/>
          <w:sz w:val="22"/>
          <w:szCs w:val="22"/>
        </w:rPr>
        <w:t>:</w:t>
      </w:r>
      <w:r w:rsidR="002200D9">
        <w:rPr>
          <w:rFonts w:asciiTheme="minorHAnsi" w:hAnsiTheme="minorHAnsi" w:cs="Arial"/>
          <w:b/>
          <w:bCs/>
          <w:sz w:val="22"/>
          <w:szCs w:val="22"/>
        </w:rPr>
        <w:t>0</w:t>
      </w:r>
      <w:r w:rsidR="00412CC9" w:rsidRPr="00412CC9">
        <w:rPr>
          <w:rFonts w:asciiTheme="minorHAnsi" w:hAnsiTheme="minorHAnsi" w:cs="Arial"/>
          <w:b/>
          <w:bCs/>
          <w:sz w:val="22"/>
          <w:szCs w:val="22"/>
        </w:rPr>
        <w:t>0</w:t>
      </w:r>
      <w:r w:rsidR="00BC312A">
        <w:rPr>
          <w:rFonts w:asciiTheme="minorHAnsi" w:hAnsiTheme="minorHAnsi" w:cs="Arial"/>
          <w:b/>
          <w:bCs/>
          <w:sz w:val="22"/>
          <w:szCs w:val="22"/>
        </w:rPr>
        <w:t>,00</w:t>
      </w:r>
    </w:p>
    <w:p w14:paraId="59A57C13" w14:textId="78D58AEA" w:rsidR="009B10F7" w:rsidRPr="000F16B9" w:rsidRDefault="009B10F7" w:rsidP="004354A6">
      <w:pPr>
        <w:pStyle w:val="Akapitzlist"/>
        <w:numPr>
          <w:ilvl w:val="0"/>
          <w:numId w:val="27"/>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Do oferty należy dołączyć wszystkie wymagane w SWZ dokumenty.</w:t>
      </w:r>
    </w:p>
    <w:p w14:paraId="4D7D8547" w14:textId="77777777" w:rsidR="0028737B" w:rsidRPr="000F16B9" w:rsidRDefault="009B10F7" w:rsidP="004354A6">
      <w:pPr>
        <w:pStyle w:val="Akapitzlist"/>
        <w:numPr>
          <w:ilvl w:val="0"/>
          <w:numId w:val="27"/>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Po wypełnieniu Formularza składania oferty</w:t>
      </w:r>
      <w:r w:rsidR="0028737B" w:rsidRPr="000F16B9">
        <w:rPr>
          <w:rFonts w:asciiTheme="minorHAnsi" w:hAnsiTheme="minorHAnsi" w:cs="Arial"/>
          <w:sz w:val="22"/>
          <w:szCs w:val="22"/>
        </w:rPr>
        <w:t xml:space="preserve"> i dołączenia wszystkich wymaganych załączników należy kliknąć przycisk „Przejdź do podsumowania”.</w:t>
      </w:r>
    </w:p>
    <w:p w14:paraId="07D3F23F" w14:textId="33D1CF44" w:rsidR="00E16341" w:rsidRPr="000F16B9" w:rsidRDefault="00E16341" w:rsidP="004354A6">
      <w:pPr>
        <w:numPr>
          <w:ilvl w:val="0"/>
          <w:numId w:val="27"/>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Oferta lub wniosek składana elektronicznie musi zostać podpisana elektronicznym podpisem kwalifikowanym. W procesie składania oferty za pośrednictwem </w:t>
      </w:r>
      <w:hyperlink r:id="rId42">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Wykonawca powinien złożyć podpis bezpośrednio na dokumentach przesłanych za pośrednictwem </w:t>
      </w:r>
      <w:hyperlink r:id="rId43">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Zalecamy stosowanie podpisu na każdym załączonym pliku osobno, w szczególności wskazanych w art. 63 ust 1 oraz ust.2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r w:rsidR="00AF6682">
        <w:rPr>
          <w:rFonts w:asciiTheme="minorHAnsi" w:hAnsiTheme="minorHAnsi" w:cs="Arial"/>
          <w:sz w:val="22"/>
          <w:szCs w:val="22"/>
        </w:rPr>
        <w:t>.</w:t>
      </w:r>
    </w:p>
    <w:p w14:paraId="69010F09" w14:textId="619BCD34" w:rsidR="00E16341" w:rsidRPr="000F16B9" w:rsidRDefault="00E16341" w:rsidP="004354A6">
      <w:pPr>
        <w:numPr>
          <w:ilvl w:val="0"/>
          <w:numId w:val="27"/>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Za datę złożenia oferty przyjmuje się datę jej przekazania w systemie (platformie) w drugim kroku składania oferty poprzez kliknięcie przycisku “Złóż ofertę” i wyświetlenie się komunikatu, że oferta została zaszyfrowana i złożona.</w:t>
      </w:r>
    </w:p>
    <w:p w14:paraId="333F2AD2" w14:textId="49912A23" w:rsidR="009B10F7" w:rsidRPr="000F16B9" w:rsidRDefault="00E16341" w:rsidP="004354A6">
      <w:pPr>
        <w:numPr>
          <w:ilvl w:val="0"/>
          <w:numId w:val="27"/>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Szczegółowa instrukcja dla Wykonawców dotycząca złożenia, zmiany i wycofania oferty znajduje się na stronie internetowej pod adresem:  </w:t>
      </w:r>
      <w:hyperlink r:id="rId44">
        <w:r w:rsidRPr="000F16B9">
          <w:rPr>
            <w:rFonts w:asciiTheme="minorHAnsi" w:hAnsiTheme="minorHAnsi" w:cs="Arial"/>
            <w:color w:val="1155CC"/>
            <w:sz w:val="22"/>
            <w:szCs w:val="22"/>
            <w:u w:val="single"/>
          </w:rPr>
          <w:t>https://platformazakupowa.pl/strona/45-instrukcje</w:t>
        </w:r>
      </w:hyperlink>
      <w:r w:rsidR="0028737B" w:rsidRPr="000F16B9">
        <w:rPr>
          <w:rFonts w:asciiTheme="minorHAnsi" w:hAnsiTheme="minorHAnsi" w:cs="Arial"/>
          <w:sz w:val="22"/>
          <w:szCs w:val="22"/>
        </w:rPr>
        <w:t xml:space="preserve"> </w:t>
      </w:r>
    </w:p>
    <w:p w14:paraId="6CB6E592" w14:textId="77777777" w:rsidR="009B10F7" w:rsidRPr="000F16B9" w:rsidRDefault="009B10F7" w:rsidP="00E33CCD">
      <w:pPr>
        <w:tabs>
          <w:tab w:val="left" w:pos="426"/>
        </w:tabs>
        <w:spacing w:line="276" w:lineRule="auto"/>
        <w:jc w:val="both"/>
        <w:rPr>
          <w:rFonts w:asciiTheme="minorHAnsi" w:hAnsiTheme="minorHAnsi" w:cs="Arial"/>
          <w:sz w:val="22"/>
          <w:szCs w:val="22"/>
        </w:rPr>
      </w:pPr>
    </w:p>
    <w:p w14:paraId="3F9213D1" w14:textId="6AA1031E" w:rsidR="009B10F7" w:rsidRPr="004430B6" w:rsidRDefault="004E5764" w:rsidP="004354A6">
      <w:pPr>
        <w:pStyle w:val="Nagwek1"/>
        <w:numPr>
          <w:ilvl w:val="0"/>
          <w:numId w:val="19"/>
        </w:numPr>
        <w:spacing w:line="276" w:lineRule="auto"/>
        <w:ind w:left="709" w:hanging="709"/>
        <w:rPr>
          <w:rFonts w:asciiTheme="minorHAnsi" w:hAnsiTheme="minorHAnsi" w:cs="Arial"/>
          <w:sz w:val="26"/>
          <w:szCs w:val="26"/>
        </w:rPr>
      </w:pPr>
      <w:bookmarkStart w:id="31" w:name="_Toc75249026"/>
      <w:r>
        <w:rPr>
          <w:rFonts w:asciiTheme="minorHAnsi" w:hAnsiTheme="minorHAnsi" w:cs="Arial"/>
          <w:sz w:val="26"/>
          <w:szCs w:val="26"/>
        </w:rPr>
        <w:t>OTWARCIE OFERT</w:t>
      </w:r>
      <w:bookmarkEnd w:id="31"/>
    </w:p>
    <w:p w14:paraId="620F037A" w14:textId="77777777" w:rsidR="009B10F7" w:rsidRPr="000F16B9" w:rsidRDefault="009B10F7" w:rsidP="00E33CCD">
      <w:pPr>
        <w:spacing w:line="276" w:lineRule="auto"/>
        <w:jc w:val="both"/>
        <w:rPr>
          <w:rFonts w:asciiTheme="minorHAnsi" w:hAnsiTheme="minorHAnsi" w:cs="Arial"/>
          <w:sz w:val="22"/>
          <w:szCs w:val="22"/>
        </w:rPr>
      </w:pPr>
    </w:p>
    <w:p w14:paraId="68A49B11" w14:textId="2FEC97E5" w:rsidR="009B10F7" w:rsidRPr="000F16B9" w:rsidRDefault="009B10F7" w:rsidP="00667467">
      <w:pPr>
        <w:pStyle w:val="Tekstpodstawowy3"/>
        <w:numPr>
          <w:ilvl w:val="0"/>
          <w:numId w:val="11"/>
        </w:numPr>
        <w:spacing w:line="276" w:lineRule="auto"/>
        <w:ind w:left="426" w:hanging="426"/>
        <w:rPr>
          <w:rFonts w:asciiTheme="minorHAnsi" w:hAnsiTheme="minorHAnsi" w:cs="Arial"/>
          <w:bCs/>
          <w:sz w:val="22"/>
          <w:szCs w:val="22"/>
          <w:lang w:val="pl-PL"/>
        </w:rPr>
      </w:pPr>
      <w:r w:rsidRPr="000F16B9">
        <w:rPr>
          <w:rFonts w:asciiTheme="minorHAnsi" w:hAnsiTheme="minorHAnsi" w:cs="Arial"/>
          <w:bCs/>
          <w:sz w:val="22"/>
          <w:szCs w:val="22"/>
          <w:lang w:val="pl-PL"/>
        </w:rPr>
        <w:t xml:space="preserve">Otwarcie ofert </w:t>
      </w:r>
      <w:r w:rsidR="00E16341" w:rsidRPr="000F16B9">
        <w:rPr>
          <w:rFonts w:asciiTheme="minorHAnsi" w:hAnsiTheme="minorHAnsi" w:cs="Arial"/>
          <w:bCs/>
          <w:sz w:val="22"/>
          <w:szCs w:val="22"/>
          <w:lang w:val="pl-PL"/>
        </w:rPr>
        <w:t xml:space="preserve">następuje niezwłocznie po upływie terminu składania ofert, nie później niż następnego dnia po dniu, w którym upłynął termin składania ofert tj. </w:t>
      </w:r>
      <w:r w:rsidR="001F31AB">
        <w:rPr>
          <w:rFonts w:asciiTheme="minorHAnsi" w:hAnsiTheme="minorHAnsi" w:cs="Arial"/>
          <w:b/>
          <w:sz w:val="22"/>
          <w:szCs w:val="22"/>
          <w:lang w:val="pl-PL"/>
        </w:rPr>
        <w:t>2</w:t>
      </w:r>
      <w:r w:rsidR="00AB7DF3">
        <w:rPr>
          <w:rFonts w:asciiTheme="minorHAnsi" w:hAnsiTheme="minorHAnsi" w:cs="Arial"/>
          <w:b/>
          <w:sz w:val="22"/>
          <w:szCs w:val="22"/>
          <w:lang w:val="pl-PL"/>
        </w:rPr>
        <w:t>3</w:t>
      </w:r>
      <w:r w:rsidR="00412CC9">
        <w:rPr>
          <w:rFonts w:asciiTheme="minorHAnsi" w:hAnsiTheme="minorHAnsi" w:cs="Arial"/>
          <w:b/>
          <w:sz w:val="22"/>
          <w:szCs w:val="22"/>
          <w:lang w:val="pl-PL"/>
        </w:rPr>
        <w:t>.</w:t>
      </w:r>
      <w:r w:rsidR="00AF6682">
        <w:rPr>
          <w:rFonts w:asciiTheme="minorHAnsi" w:hAnsiTheme="minorHAnsi" w:cs="Arial"/>
          <w:b/>
          <w:sz w:val="22"/>
          <w:szCs w:val="22"/>
          <w:lang w:val="pl-PL"/>
        </w:rPr>
        <w:t>1</w:t>
      </w:r>
      <w:r w:rsidR="00AB7DF3">
        <w:rPr>
          <w:rFonts w:asciiTheme="minorHAnsi" w:hAnsiTheme="minorHAnsi" w:cs="Arial"/>
          <w:b/>
          <w:sz w:val="22"/>
          <w:szCs w:val="22"/>
          <w:lang w:val="pl-PL"/>
        </w:rPr>
        <w:t>2</w:t>
      </w:r>
      <w:r w:rsidR="00412CC9">
        <w:rPr>
          <w:rFonts w:asciiTheme="minorHAnsi" w:hAnsiTheme="minorHAnsi" w:cs="Arial"/>
          <w:b/>
          <w:sz w:val="22"/>
          <w:szCs w:val="22"/>
          <w:lang w:val="pl-PL"/>
        </w:rPr>
        <w:t>.202</w:t>
      </w:r>
      <w:r w:rsidR="00AB7DF3">
        <w:rPr>
          <w:rFonts w:asciiTheme="minorHAnsi" w:hAnsiTheme="minorHAnsi" w:cs="Arial"/>
          <w:b/>
          <w:sz w:val="22"/>
          <w:szCs w:val="22"/>
          <w:lang w:val="pl-PL"/>
        </w:rPr>
        <w:t>5</w:t>
      </w:r>
      <w:r w:rsidR="00412CC9">
        <w:rPr>
          <w:rFonts w:asciiTheme="minorHAnsi" w:hAnsiTheme="minorHAnsi" w:cs="Arial"/>
          <w:b/>
          <w:sz w:val="22"/>
          <w:szCs w:val="22"/>
          <w:lang w:val="pl-PL"/>
        </w:rPr>
        <w:t xml:space="preserve"> r.</w:t>
      </w:r>
      <w:r w:rsidR="00E33CCD" w:rsidRPr="000F16B9">
        <w:rPr>
          <w:rFonts w:asciiTheme="minorHAnsi" w:hAnsiTheme="minorHAnsi" w:cs="Arial"/>
          <w:bCs/>
          <w:color w:val="FF0000"/>
          <w:sz w:val="22"/>
          <w:szCs w:val="22"/>
          <w:lang w:val="pl-PL"/>
        </w:rPr>
        <w:br/>
      </w:r>
      <w:r w:rsidR="00303615" w:rsidRPr="000F16B9">
        <w:rPr>
          <w:rFonts w:asciiTheme="minorHAnsi" w:hAnsiTheme="minorHAnsi" w:cs="Arial"/>
          <w:bCs/>
          <w:sz w:val="22"/>
          <w:szCs w:val="22"/>
          <w:lang w:val="pl-PL"/>
        </w:rPr>
        <w:t xml:space="preserve">o godz. </w:t>
      </w:r>
      <w:r w:rsidR="00A71BBF">
        <w:rPr>
          <w:rFonts w:asciiTheme="minorHAnsi" w:hAnsiTheme="minorHAnsi" w:cs="Arial"/>
          <w:b/>
          <w:sz w:val="22"/>
          <w:szCs w:val="22"/>
          <w:lang w:val="pl-PL"/>
        </w:rPr>
        <w:t>1</w:t>
      </w:r>
      <w:r w:rsidR="002200D9">
        <w:rPr>
          <w:rFonts w:asciiTheme="minorHAnsi" w:hAnsiTheme="minorHAnsi" w:cs="Arial"/>
          <w:b/>
          <w:sz w:val="22"/>
          <w:szCs w:val="22"/>
          <w:lang w:val="pl-PL"/>
        </w:rPr>
        <w:t>2</w:t>
      </w:r>
      <w:r w:rsidR="00412CC9" w:rsidRPr="00412CC9">
        <w:rPr>
          <w:rFonts w:asciiTheme="minorHAnsi" w:hAnsiTheme="minorHAnsi" w:cs="Arial"/>
          <w:b/>
          <w:sz w:val="22"/>
          <w:szCs w:val="22"/>
          <w:lang w:val="pl-PL"/>
        </w:rPr>
        <w:t>:</w:t>
      </w:r>
      <w:r w:rsidR="00A71BBF">
        <w:rPr>
          <w:rFonts w:asciiTheme="minorHAnsi" w:hAnsiTheme="minorHAnsi" w:cs="Arial"/>
          <w:b/>
          <w:sz w:val="22"/>
          <w:szCs w:val="22"/>
          <w:lang w:val="pl-PL"/>
        </w:rPr>
        <w:t>0</w:t>
      </w:r>
      <w:r w:rsidR="00412CC9" w:rsidRPr="00412CC9">
        <w:rPr>
          <w:rFonts w:asciiTheme="minorHAnsi" w:hAnsiTheme="minorHAnsi" w:cs="Arial"/>
          <w:b/>
          <w:sz w:val="22"/>
          <w:szCs w:val="22"/>
          <w:lang w:val="pl-PL"/>
        </w:rPr>
        <w:t>5</w:t>
      </w:r>
      <w:r w:rsidR="00BC312A">
        <w:rPr>
          <w:rFonts w:asciiTheme="minorHAnsi" w:hAnsiTheme="minorHAnsi" w:cs="Arial"/>
          <w:b/>
          <w:sz w:val="22"/>
          <w:szCs w:val="22"/>
          <w:lang w:val="pl-PL"/>
        </w:rPr>
        <w:t>,00</w:t>
      </w:r>
    </w:p>
    <w:p w14:paraId="1186BD50" w14:textId="57E5A957" w:rsidR="009B10F7" w:rsidRPr="000F16B9" w:rsidRDefault="00303615" w:rsidP="00667467">
      <w:pPr>
        <w:pStyle w:val="Tekstpodstawowy3"/>
        <w:numPr>
          <w:ilvl w:val="0"/>
          <w:numId w:val="11"/>
        </w:numPr>
        <w:spacing w:line="276" w:lineRule="auto"/>
        <w:ind w:left="426" w:hanging="426"/>
        <w:rPr>
          <w:rFonts w:asciiTheme="minorHAnsi" w:hAnsiTheme="minorHAnsi" w:cs="Arial"/>
          <w:sz w:val="22"/>
          <w:szCs w:val="22"/>
          <w:lang w:val="pl-PL"/>
        </w:rPr>
      </w:pPr>
      <w:r w:rsidRPr="000F16B9">
        <w:rPr>
          <w:rFonts w:asciiTheme="minorHAnsi" w:hAnsiTheme="minorHAnsi" w:cs="Arial"/>
          <w:bCs/>
          <w:sz w:val="22"/>
          <w:szCs w:val="22"/>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9E5D6D" w14:textId="0A32C7E2" w:rsidR="00303615" w:rsidRPr="000F16B9" w:rsidRDefault="00303615" w:rsidP="00667467">
      <w:pPr>
        <w:pStyle w:val="Tekstpodstawowy3"/>
        <w:numPr>
          <w:ilvl w:val="0"/>
          <w:numId w:val="11"/>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poinformuje o zmianie terminu otwarcia ofert na stronie internetowej prowadzonego postępowania.</w:t>
      </w:r>
    </w:p>
    <w:p w14:paraId="79195D6E" w14:textId="241983EA" w:rsidR="009B10F7" w:rsidRPr="000F16B9" w:rsidRDefault="00303615" w:rsidP="00667467">
      <w:pPr>
        <w:pStyle w:val="Tekstpodstawowy3"/>
        <w:numPr>
          <w:ilvl w:val="0"/>
          <w:numId w:val="11"/>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Najpóźniej przed otwarciem ofert Zamawiający udost</w:t>
      </w:r>
      <w:r w:rsidR="00D55679" w:rsidRPr="000F16B9">
        <w:rPr>
          <w:rFonts w:asciiTheme="minorHAnsi" w:hAnsiTheme="minorHAnsi" w:cs="Arial"/>
          <w:sz w:val="22"/>
          <w:szCs w:val="22"/>
          <w:lang w:val="pl-PL"/>
        </w:rPr>
        <w:t>ę</w:t>
      </w:r>
      <w:r w:rsidRPr="000F16B9">
        <w:rPr>
          <w:rFonts w:asciiTheme="minorHAnsi" w:hAnsiTheme="minorHAnsi" w:cs="Arial"/>
          <w:sz w:val="22"/>
          <w:szCs w:val="22"/>
          <w:lang w:val="pl-PL"/>
        </w:rPr>
        <w:t>pnia na stronie internetowej prowadzonego postępowania informację</w:t>
      </w:r>
      <w:r w:rsidR="00D55679" w:rsidRPr="000F16B9">
        <w:rPr>
          <w:rFonts w:asciiTheme="minorHAnsi" w:hAnsiTheme="minorHAnsi" w:cs="Arial"/>
          <w:sz w:val="22"/>
          <w:szCs w:val="22"/>
          <w:lang w:val="pl-PL"/>
        </w:rPr>
        <w:t>, o kwocie jaką zamierza przeznaczyć na sfinansowanie zamówienia.</w:t>
      </w:r>
    </w:p>
    <w:p w14:paraId="01E675DD" w14:textId="06085488" w:rsidR="00D55679" w:rsidRPr="000F16B9" w:rsidRDefault="00D55679" w:rsidP="00667467">
      <w:pPr>
        <w:pStyle w:val="Tekstpodstawowy3"/>
        <w:numPr>
          <w:ilvl w:val="0"/>
          <w:numId w:val="11"/>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niezwłocznie po otwarciu ofert, udostępnia na stronie internetowej prowadzonego post</w:t>
      </w:r>
      <w:r w:rsidR="0094354D" w:rsidRPr="000F16B9">
        <w:rPr>
          <w:rFonts w:asciiTheme="minorHAnsi" w:hAnsiTheme="minorHAnsi" w:cs="Arial"/>
          <w:sz w:val="22"/>
          <w:szCs w:val="22"/>
          <w:lang w:val="pl-PL"/>
        </w:rPr>
        <w:t>ę</w:t>
      </w:r>
      <w:r w:rsidRPr="000F16B9">
        <w:rPr>
          <w:rFonts w:asciiTheme="minorHAnsi" w:hAnsiTheme="minorHAnsi" w:cs="Arial"/>
          <w:sz w:val="22"/>
          <w:szCs w:val="22"/>
          <w:lang w:val="pl-PL"/>
        </w:rPr>
        <w:t>powania informacje o:</w:t>
      </w:r>
    </w:p>
    <w:p w14:paraId="744D6DD8" w14:textId="37EDB974" w:rsidR="00D55679" w:rsidRPr="000F16B9" w:rsidRDefault="00D55679" w:rsidP="00667467">
      <w:pPr>
        <w:pStyle w:val="Tekstpodstawowy3"/>
        <w:numPr>
          <w:ilvl w:val="1"/>
          <w:numId w:val="11"/>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Nazwach albo imionach i nazwiskach oraz siedzibach lub miejscach prowadzonej działalności gospodarczej albo miejscach zamieszkania Wykonawców, których oferty zostały otwarte.</w:t>
      </w:r>
    </w:p>
    <w:p w14:paraId="35F06092" w14:textId="76B84BFA" w:rsidR="00D55679" w:rsidRPr="000F16B9" w:rsidRDefault="00D55679" w:rsidP="00667467">
      <w:pPr>
        <w:pStyle w:val="Tekstpodstawowy3"/>
        <w:numPr>
          <w:ilvl w:val="1"/>
          <w:numId w:val="11"/>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Cenach lub kosztach zawartych w ofertach.</w:t>
      </w:r>
    </w:p>
    <w:p w14:paraId="3EF9581C" w14:textId="521105A6" w:rsidR="009B10F7" w:rsidRDefault="00BA57E7" w:rsidP="00E33CCD">
      <w:pPr>
        <w:pStyle w:val="Tekstpodstawowy3"/>
        <w:spacing w:line="276" w:lineRule="auto"/>
        <w:ind w:left="851"/>
        <w:rPr>
          <w:rFonts w:asciiTheme="minorHAnsi" w:hAnsiTheme="minorHAnsi" w:cs="Arial"/>
          <w:sz w:val="22"/>
          <w:szCs w:val="22"/>
          <w:lang w:val="pl-PL"/>
        </w:rPr>
      </w:pPr>
      <w:r w:rsidRPr="000F16B9">
        <w:rPr>
          <w:rFonts w:asciiTheme="minorHAnsi" w:hAnsiTheme="minorHAnsi" w:cs="Arial"/>
          <w:sz w:val="22"/>
          <w:szCs w:val="22"/>
          <w:lang w:val="pl-PL"/>
        </w:rPr>
        <w:t>Informacja zostanie opublikowana na stronie postępowania na</w:t>
      </w:r>
      <w:r w:rsidR="00E33CCD" w:rsidRPr="000F16B9">
        <w:rPr>
          <w:rFonts w:asciiTheme="minorHAnsi" w:hAnsiTheme="minorHAnsi" w:cs="Arial"/>
          <w:sz w:val="22"/>
          <w:szCs w:val="22"/>
          <w:lang w:val="pl-PL"/>
        </w:rPr>
        <w:t xml:space="preserve"> </w:t>
      </w:r>
      <w:hyperlink r:id="rId45">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lang w:val="pl-PL"/>
        </w:rPr>
        <w:t xml:space="preserve"> </w:t>
      </w:r>
      <w:r w:rsidR="000F16B9">
        <w:rPr>
          <w:rFonts w:asciiTheme="minorHAnsi" w:hAnsiTheme="minorHAnsi" w:cs="Arial"/>
          <w:sz w:val="22"/>
          <w:szCs w:val="22"/>
          <w:lang w:val="pl-PL"/>
        </w:rPr>
        <w:br/>
      </w:r>
      <w:r w:rsidRPr="000F16B9">
        <w:rPr>
          <w:rFonts w:asciiTheme="minorHAnsi" w:hAnsiTheme="minorHAnsi" w:cs="Arial"/>
          <w:sz w:val="22"/>
          <w:szCs w:val="22"/>
          <w:lang w:val="pl-PL"/>
        </w:rPr>
        <w:t>w sekcji „Komunikaty”.</w:t>
      </w:r>
    </w:p>
    <w:p w14:paraId="72128A9E" w14:textId="237C4D7C" w:rsidR="003A40E6" w:rsidRDefault="003A40E6" w:rsidP="00E33CCD">
      <w:pPr>
        <w:pStyle w:val="Tekstpodstawowy3"/>
        <w:spacing w:line="276" w:lineRule="auto"/>
        <w:ind w:left="851"/>
        <w:rPr>
          <w:rFonts w:asciiTheme="minorHAnsi" w:hAnsiTheme="minorHAnsi" w:cs="Arial"/>
          <w:sz w:val="22"/>
          <w:szCs w:val="22"/>
          <w:lang w:val="pl-PL"/>
        </w:rPr>
      </w:pPr>
    </w:p>
    <w:p w14:paraId="49F982FB" w14:textId="77777777" w:rsidR="003A40E6" w:rsidRPr="004430B6" w:rsidRDefault="003A40E6" w:rsidP="004354A6">
      <w:pPr>
        <w:pStyle w:val="Nagwek1"/>
        <w:numPr>
          <w:ilvl w:val="0"/>
          <w:numId w:val="19"/>
        </w:numPr>
        <w:spacing w:line="276" w:lineRule="auto"/>
        <w:ind w:left="567" w:hanging="567"/>
        <w:rPr>
          <w:rFonts w:asciiTheme="minorHAnsi" w:hAnsiTheme="minorHAnsi" w:cs="Arial"/>
          <w:sz w:val="26"/>
          <w:szCs w:val="26"/>
        </w:rPr>
      </w:pPr>
      <w:bookmarkStart w:id="32" w:name="_Toc75249027"/>
      <w:r w:rsidRPr="004430B6">
        <w:rPr>
          <w:rFonts w:asciiTheme="minorHAnsi" w:hAnsiTheme="minorHAnsi" w:cs="Arial"/>
          <w:sz w:val="26"/>
          <w:szCs w:val="26"/>
        </w:rPr>
        <w:t>TERMIN ZWIĄZANIA OFERTĄ</w:t>
      </w:r>
      <w:bookmarkEnd w:id="32"/>
    </w:p>
    <w:p w14:paraId="0422A1BE" w14:textId="77777777" w:rsidR="003A40E6" w:rsidRPr="000F16B9" w:rsidRDefault="003A40E6" w:rsidP="003A40E6">
      <w:pPr>
        <w:pStyle w:val="Tekstpodstawowy"/>
        <w:spacing w:line="276" w:lineRule="auto"/>
        <w:ind w:left="-567"/>
        <w:rPr>
          <w:rFonts w:asciiTheme="minorHAnsi" w:hAnsiTheme="minorHAnsi" w:cs="Arial"/>
          <w:sz w:val="22"/>
          <w:szCs w:val="22"/>
        </w:rPr>
      </w:pPr>
    </w:p>
    <w:p w14:paraId="3FA39F3C" w14:textId="70BC8D9E" w:rsidR="003A40E6" w:rsidRPr="000F16B9" w:rsidRDefault="003A40E6" w:rsidP="004354A6">
      <w:pPr>
        <w:pStyle w:val="Tekstpodstawowy"/>
        <w:numPr>
          <w:ilvl w:val="6"/>
          <w:numId w:val="25"/>
        </w:numPr>
        <w:spacing w:line="276" w:lineRule="auto"/>
        <w:ind w:left="426" w:hanging="426"/>
        <w:rPr>
          <w:rFonts w:asciiTheme="minorHAnsi" w:hAnsiTheme="minorHAnsi" w:cs="Arial"/>
          <w:bCs/>
          <w:sz w:val="22"/>
          <w:szCs w:val="22"/>
        </w:rPr>
      </w:pPr>
      <w:r w:rsidRPr="000F16B9">
        <w:rPr>
          <w:rFonts w:asciiTheme="minorHAnsi" w:hAnsiTheme="minorHAnsi" w:cs="Arial"/>
          <w:sz w:val="22"/>
          <w:szCs w:val="22"/>
        </w:rPr>
        <w:t xml:space="preserve">Termin związania ofertą wynosi </w:t>
      </w:r>
      <w:r w:rsidR="00AF6682">
        <w:rPr>
          <w:rFonts w:asciiTheme="minorHAnsi" w:hAnsiTheme="minorHAnsi" w:cs="Arial"/>
          <w:b/>
          <w:sz w:val="22"/>
          <w:szCs w:val="22"/>
        </w:rPr>
        <w:t>90</w:t>
      </w:r>
      <w:r w:rsidRPr="000F16B9">
        <w:rPr>
          <w:rFonts w:asciiTheme="minorHAnsi" w:hAnsiTheme="minorHAnsi" w:cs="Arial"/>
          <w:b/>
          <w:sz w:val="22"/>
          <w:szCs w:val="22"/>
        </w:rPr>
        <w:t xml:space="preserve"> dni </w:t>
      </w:r>
      <w:r w:rsidRPr="000F16B9">
        <w:rPr>
          <w:rFonts w:asciiTheme="minorHAnsi" w:hAnsiTheme="minorHAnsi" w:cs="Arial"/>
          <w:bCs/>
          <w:sz w:val="22"/>
          <w:szCs w:val="22"/>
        </w:rPr>
        <w:t>tj. do dnia</w:t>
      </w:r>
      <w:r w:rsidRPr="000F16B9">
        <w:rPr>
          <w:rFonts w:asciiTheme="minorHAnsi" w:hAnsiTheme="minorHAnsi" w:cs="Arial"/>
          <w:b/>
          <w:sz w:val="22"/>
          <w:szCs w:val="22"/>
        </w:rPr>
        <w:t xml:space="preserve"> </w:t>
      </w:r>
      <w:r w:rsidR="00E9734C">
        <w:rPr>
          <w:rFonts w:asciiTheme="minorHAnsi" w:hAnsiTheme="minorHAnsi" w:cs="Arial"/>
          <w:b/>
          <w:sz w:val="22"/>
          <w:szCs w:val="22"/>
        </w:rPr>
        <w:t>2</w:t>
      </w:r>
      <w:r w:rsidR="00AB7DF3">
        <w:rPr>
          <w:rFonts w:asciiTheme="minorHAnsi" w:hAnsiTheme="minorHAnsi" w:cs="Arial"/>
          <w:b/>
          <w:sz w:val="22"/>
          <w:szCs w:val="22"/>
        </w:rPr>
        <w:t>2</w:t>
      </w:r>
      <w:r w:rsidRPr="00F854F7">
        <w:rPr>
          <w:rFonts w:asciiTheme="minorHAnsi" w:hAnsiTheme="minorHAnsi" w:cs="Arial"/>
          <w:b/>
          <w:sz w:val="22"/>
          <w:szCs w:val="22"/>
        </w:rPr>
        <w:t>.</w:t>
      </w:r>
      <w:r w:rsidR="008D1E2F">
        <w:rPr>
          <w:rFonts w:asciiTheme="minorHAnsi" w:hAnsiTheme="minorHAnsi" w:cs="Arial"/>
          <w:b/>
          <w:sz w:val="22"/>
          <w:szCs w:val="22"/>
        </w:rPr>
        <w:t>0</w:t>
      </w:r>
      <w:r w:rsidR="00AB7DF3">
        <w:rPr>
          <w:rFonts w:asciiTheme="minorHAnsi" w:hAnsiTheme="minorHAnsi" w:cs="Arial"/>
          <w:b/>
          <w:sz w:val="22"/>
          <w:szCs w:val="22"/>
        </w:rPr>
        <w:t>3</w:t>
      </w:r>
      <w:r w:rsidRPr="00F854F7">
        <w:rPr>
          <w:rFonts w:asciiTheme="minorHAnsi" w:hAnsiTheme="minorHAnsi" w:cs="Arial"/>
          <w:b/>
          <w:sz w:val="22"/>
          <w:szCs w:val="22"/>
        </w:rPr>
        <w:t>.202</w:t>
      </w:r>
      <w:r w:rsidR="00AB7DF3">
        <w:rPr>
          <w:rFonts w:asciiTheme="minorHAnsi" w:hAnsiTheme="minorHAnsi" w:cs="Arial"/>
          <w:b/>
          <w:sz w:val="22"/>
          <w:szCs w:val="22"/>
        </w:rPr>
        <w:t>6</w:t>
      </w:r>
      <w:r w:rsidRPr="00F854F7">
        <w:rPr>
          <w:rFonts w:asciiTheme="minorHAnsi" w:hAnsiTheme="minorHAnsi" w:cs="Arial"/>
          <w:b/>
          <w:sz w:val="22"/>
          <w:szCs w:val="22"/>
        </w:rPr>
        <w:t xml:space="preserve"> r.</w:t>
      </w:r>
    </w:p>
    <w:p w14:paraId="032096E5" w14:textId="77777777" w:rsidR="003A40E6" w:rsidRPr="000F16B9" w:rsidRDefault="003A40E6" w:rsidP="003A40E6">
      <w:pPr>
        <w:pStyle w:val="Tekstpodstawowy"/>
        <w:spacing w:line="276" w:lineRule="auto"/>
        <w:ind w:left="426"/>
        <w:rPr>
          <w:rFonts w:asciiTheme="minorHAnsi" w:hAnsiTheme="minorHAnsi" w:cs="Arial"/>
          <w:sz w:val="22"/>
          <w:szCs w:val="22"/>
        </w:rPr>
      </w:pPr>
      <w:r w:rsidRPr="000F16B9">
        <w:rPr>
          <w:rFonts w:asciiTheme="minorHAnsi" w:hAnsiTheme="minorHAnsi" w:cs="Arial"/>
          <w:sz w:val="22"/>
          <w:szCs w:val="22"/>
        </w:rPr>
        <w:t xml:space="preserve">Bieg terminu związania ofertą rozpoczyna się wraz z upływem terminu składania ofert, określonym w SWZ. </w:t>
      </w:r>
    </w:p>
    <w:p w14:paraId="1449775B" w14:textId="77777777" w:rsidR="003A40E6" w:rsidRPr="000F16B9" w:rsidRDefault="003A40E6" w:rsidP="004354A6">
      <w:pPr>
        <w:pStyle w:val="Tekstpodstawowy"/>
        <w:numPr>
          <w:ilvl w:val="6"/>
          <w:numId w:val="25"/>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749F52" w14:textId="77777777" w:rsidR="003A40E6" w:rsidRPr="000F16B9" w:rsidRDefault="003A40E6" w:rsidP="004354A6">
      <w:pPr>
        <w:pStyle w:val="Tekstpodstawowy"/>
        <w:numPr>
          <w:ilvl w:val="6"/>
          <w:numId w:val="25"/>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Odmowa wyrażenia zgody na przedłużenie związania oferta nie powoduje utraty wadium. </w:t>
      </w:r>
    </w:p>
    <w:p w14:paraId="6F111919" w14:textId="7DFCBDBA" w:rsidR="004555BA" w:rsidRPr="000F16B9" w:rsidRDefault="004555BA" w:rsidP="00E33CCD">
      <w:pPr>
        <w:pStyle w:val="Tekstpodstawowy3"/>
        <w:spacing w:line="276" w:lineRule="auto"/>
        <w:ind w:left="851"/>
        <w:rPr>
          <w:rFonts w:asciiTheme="minorHAnsi" w:hAnsiTheme="minorHAnsi" w:cs="Arial"/>
          <w:sz w:val="22"/>
          <w:szCs w:val="22"/>
          <w:lang w:val="pl-PL"/>
        </w:rPr>
      </w:pPr>
    </w:p>
    <w:p w14:paraId="10C35DEC" w14:textId="64D095DA" w:rsidR="004555BA" w:rsidRPr="00E33CCD" w:rsidRDefault="004555BA" w:rsidP="004354A6">
      <w:pPr>
        <w:pStyle w:val="Nagwek1"/>
        <w:numPr>
          <w:ilvl w:val="0"/>
          <w:numId w:val="19"/>
        </w:numPr>
        <w:spacing w:line="276" w:lineRule="auto"/>
        <w:ind w:left="709" w:hanging="709"/>
        <w:rPr>
          <w:rFonts w:asciiTheme="minorHAnsi" w:hAnsiTheme="minorHAnsi" w:cs="Arial"/>
          <w:sz w:val="26"/>
          <w:szCs w:val="26"/>
        </w:rPr>
      </w:pPr>
      <w:bookmarkStart w:id="33" w:name="_Toc75249028"/>
      <w:r w:rsidRPr="00E33CCD">
        <w:rPr>
          <w:rFonts w:asciiTheme="minorHAnsi" w:hAnsiTheme="minorHAnsi" w:cs="Arial"/>
          <w:sz w:val="26"/>
          <w:szCs w:val="26"/>
        </w:rPr>
        <w:t xml:space="preserve">OPIS KRYTERIÓW OCENY OFERT WRAZ Z PODANIE WAG TYCH KRYTERIÓW </w:t>
      </w:r>
      <w:r w:rsidR="009D1E81">
        <w:rPr>
          <w:rFonts w:asciiTheme="minorHAnsi" w:hAnsiTheme="minorHAnsi" w:cs="Arial"/>
          <w:sz w:val="26"/>
          <w:szCs w:val="26"/>
        </w:rPr>
        <w:br/>
      </w:r>
      <w:r w:rsidRPr="00E33CCD">
        <w:rPr>
          <w:rFonts w:asciiTheme="minorHAnsi" w:hAnsiTheme="minorHAnsi" w:cs="Arial"/>
          <w:sz w:val="26"/>
          <w:szCs w:val="26"/>
        </w:rPr>
        <w:t>I SPOSOBU OCENY OFERT</w:t>
      </w:r>
      <w:bookmarkEnd w:id="33"/>
    </w:p>
    <w:p w14:paraId="31F6CFA5" w14:textId="77777777" w:rsidR="004555BA" w:rsidRPr="000F16B9" w:rsidRDefault="004555BA" w:rsidP="00E33CCD">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488CD86" w14:textId="2A948BD2" w:rsidR="004555BA" w:rsidRPr="000F16B9" w:rsidRDefault="004555BA" w:rsidP="004354A6">
      <w:pPr>
        <w:pStyle w:val="Akapitzlist"/>
        <w:widowControl w:val="0"/>
        <w:numPr>
          <w:ilvl w:val="0"/>
          <w:numId w:val="28"/>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 xml:space="preserve">Przy wyborze najkorzystniejszej oferty Zamawiający będzie się kierował następującymi kryteriami </w:t>
      </w:r>
      <w:r w:rsidRPr="000F16B9">
        <w:rPr>
          <w:rFonts w:asciiTheme="minorHAnsi" w:eastAsia="Arial" w:hAnsiTheme="minorHAnsi" w:cs="Arial"/>
          <w:sz w:val="22"/>
          <w:szCs w:val="22"/>
        </w:rPr>
        <w:lastRenderedPageBreak/>
        <w:t>oceny ofert:</w:t>
      </w:r>
    </w:p>
    <w:p w14:paraId="1EF14FF1" w14:textId="581761C9" w:rsidR="004555BA" w:rsidRPr="000F16B9" w:rsidRDefault="004555BA" w:rsidP="004354A6">
      <w:pPr>
        <w:pStyle w:val="Akapitzlist"/>
        <w:widowControl w:val="0"/>
        <w:numPr>
          <w:ilvl w:val="1"/>
          <w:numId w:val="28"/>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0F16B9">
        <w:rPr>
          <w:rFonts w:asciiTheme="minorHAnsi" w:eastAsia="Arial" w:hAnsiTheme="minorHAnsi" w:cs="Arial"/>
          <w:b/>
          <w:bCs/>
          <w:sz w:val="22"/>
          <w:szCs w:val="22"/>
        </w:rPr>
        <w:t>Cena brutto (C)</w:t>
      </w:r>
      <w:r w:rsidRPr="000F16B9">
        <w:rPr>
          <w:rFonts w:asciiTheme="minorHAnsi" w:eastAsia="Arial" w:hAnsiTheme="minorHAnsi" w:cs="Arial"/>
          <w:sz w:val="22"/>
          <w:szCs w:val="22"/>
        </w:rPr>
        <w:t xml:space="preserve"> – waga kryterium 60 %</w:t>
      </w:r>
    </w:p>
    <w:p w14:paraId="2D7BE1D6" w14:textId="40B6B7B4" w:rsidR="00833318" w:rsidRPr="00412CC9" w:rsidRDefault="00833318" w:rsidP="004354A6">
      <w:pPr>
        <w:pStyle w:val="Akapitzlist"/>
        <w:widowControl w:val="0"/>
        <w:numPr>
          <w:ilvl w:val="1"/>
          <w:numId w:val="28"/>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412CC9">
        <w:rPr>
          <w:rFonts w:asciiTheme="minorHAnsi" w:eastAsia="Arial" w:hAnsiTheme="minorHAnsi" w:cs="Arial"/>
          <w:b/>
          <w:bCs/>
          <w:sz w:val="22"/>
          <w:szCs w:val="22"/>
        </w:rPr>
        <w:t xml:space="preserve">Okres gwarancji / rękojmi </w:t>
      </w:r>
      <w:r>
        <w:rPr>
          <w:rFonts w:asciiTheme="minorHAnsi" w:eastAsia="Arial" w:hAnsiTheme="minorHAnsi" w:cs="Arial"/>
          <w:b/>
          <w:bCs/>
          <w:sz w:val="22"/>
          <w:szCs w:val="22"/>
        </w:rPr>
        <w:t>na prace montażowe</w:t>
      </w:r>
      <w:r w:rsidRPr="00412CC9">
        <w:rPr>
          <w:rFonts w:asciiTheme="minorHAnsi" w:eastAsia="Arial" w:hAnsiTheme="minorHAnsi" w:cs="Arial"/>
          <w:sz w:val="22"/>
          <w:szCs w:val="22"/>
        </w:rPr>
        <w:t xml:space="preserve"> </w:t>
      </w:r>
      <w:r w:rsidRPr="00412CC9">
        <w:rPr>
          <w:rFonts w:asciiTheme="minorHAnsi" w:eastAsia="Arial" w:hAnsiTheme="minorHAnsi" w:cs="Arial"/>
          <w:b/>
          <w:bCs/>
          <w:sz w:val="22"/>
          <w:szCs w:val="22"/>
        </w:rPr>
        <w:t>(G)</w:t>
      </w:r>
      <w:r w:rsidRPr="00412CC9">
        <w:rPr>
          <w:rFonts w:asciiTheme="minorHAnsi" w:eastAsia="Arial" w:hAnsiTheme="minorHAnsi" w:cs="Arial"/>
          <w:sz w:val="22"/>
          <w:szCs w:val="22"/>
        </w:rPr>
        <w:t>- waga kryterium 40 %</w:t>
      </w:r>
    </w:p>
    <w:p w14:paraId="18073E84" w14:textId="77777777" w:rsidR="00E33CCD" w:rsidRPr="000F16B9" w:rsidRDefault="00E33CCD" w:rsidP="00E33CCD">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2FB5B680" w14:textId="3710483D" w:rsidR="004555BA" w:rsidRPr="000F16B9" w:rsidRDefault="004555BA" w:rsidP="004354A6">
      <w:pPr>
        <w:pStyle w:val="Akapitzlist"/>
        <w:widowControl w:val="0"/>
        <w:numPr>
          <w:ilvl w:val="0"/>
          <w:numId w:val="28"/>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Zasady oceny ofert w poszczególnych kryteriach:</w:t>
      </w:r>
    </w:p>
    <w:p w14:paraId="61EC6A6E" w14:textId="081D062D" w:rsidR="00F854F7" w:rsidRDefault="004555BA" w:rsidP="004354A6">
      <w:pPr>
        <w:pStyle w:val="Akapitzlist"/>
        <w:widowControl w:val="0"/>
        <w:numPr>
          <w:ilvl w:val="1"/>
          <w:numId w:val="28"/>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0F16B9">
        <w:rPr>
          <w:rFonts w:asciiTheme="minorHAnsi" w:eastAsia="Arial" w:hAnsiTheme="minorHAnsi" w:cs="Arial"/>
          <w:b/>
          <w:bCs/>
          <w:sz w:val="22"/>
          <w:szCs w:val="22"/>
        </w:rPr>
        <w:t>Cena brutto (C) – waga 60 %</w:t>
      </w:r>
    </w:p>
    <w:p w14:paraId="5C82B0D5" w14:textId="072A7459" w:rsidR="00570381" w:rsidRDefault="00570381" w:rsidP="00570381">
      <w:pPr>
        <w:pStyle w:val="Akapitzlist"/>
        <w:widowControl w:val="0"/>
        <w:tabs>
          <w:tab w:val="left" w:pos="12929"/>
          <w:tab w:val="left" w:pos="13649"/>
        </w:tabs>
        <w:suppressAutoHyphens/>
        <w:spacing w:line="276" w:lineRule="auto"/>
        <w:ind w:left="851"/>
        <w:jc w:val="both"/>
        <w:rPr>
          <w:rFonts w:asciiTheme="minorHAnsi" w:eastAsia="Arial" w:hAnsiTheme="minorHAnsi" w:cs="Arial"/>
          <w:b/>
          <w:bCs/>
          <w:sz w:val="22"/>
          <w:szCs w:val="22"/>
        </w:rPr>
      </w:pPr>
      <w:r>
        <w:rPr>
          <w:rFonts w:asciiTheme="minorHAnsi" w:eastAsia="Arial" w:hAnsiTheme="minorHAnsi" w:cs="Arial"/>
          <w:b/>
          <w:bCs/>
          <w:sz w:val="22"/>
          <w:szCs w:val="22"/>
        </w:rPr>
        <w:t>C – cena zadania</w:t>
      </w:r>
    </w:p>
    <w:p w14:paraId="18D21C44" w14:textId="77777777" w:rsidR="00570381" w:rsidRPr="005B7878" w:rsidRDefault="00570381" w:rsidP="00570381">
      <w:pPr>
        <w:pStyle w:val="Akapitzlist"/>
        <w:widowControl w:val="0"/>
        <w:tabs>
          <w:tab w:val="left" w:pos="12929"/>
          <w:tab w:val="left" w:pos="13649"/>
        </w:tabs>
        <w:suppressAutoHyphens/>
        <w:spacing w:line="276" w:lineRule="auto"/>
        <w:ind w:left="851"/>
        <w:jc w:val="both"/>
        <w:rPr>
          <w:rFonts w:asciiTheme="minorHAnsi" w:eastAsia="Arial" w:hAnsiTheme="minorHAnsi" w:cs="Arial"/>
          <w:b/>
          <w:bCs/>
          <w:sz w:val="22"/>
          <w:szCs w:val="22"/>
        </w:rPr>
      </w:pPr>
    </w:p>
    <w:p w14:paraId="45BBD8C6" w14:textId="560A2A6A" w:rsidR="00F854F7" w:rsidRPr="000F16B9"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color w:val="FF0000"/>
          <w:sz w:val="22"/>
          <w:szCs w:val="22"/>
        </w:rPr>
      </w:pPr>
      <w:r w:rsidRPr="000F16B9">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00117D7B">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Pr="000F16B9">
        <w:rPr>
          <w:rFonts w:asciiTheme="minorHAnsi" w:eastAsia="Arial" w:hAnsiTheme="minorHAnsi" w:cs="Arial"/>
          <w:bCs/>
          <w:sz w:val="22"/>
          <w:szCs w:val="22"/>
        </w:rPr>
        <w:t>Cena najtańszej oferty</w:t>
      </w:r>
      <w:r w:rsidR="00117D7B">
        <w:rPr>
          <w:rFonts w:asciiTheme="minorHAnsi" w:eastAsia="Arial" w:hAnsiTheme="minorHAnsi" w:cs="Arial"/>
          <w:bCs/>
          <w:sz w:val="22"/>
          <w:szCs w:val="22"/>
        </w:rPr>
        <w:t>*</w:t>
      </w:r>
    </w:p>
    <w:p w14:paraId="52780376" w14:textId="02BE2DF6" w:rsidR="00F854F7" w:rsidRPr="000F16B9" w:rsidRDefault="00F854F7" w:rsidP="00F854F7">
      <w:pPr>
        <w:pStyle w:val="Akapitzlist"/>
        <w:autoSpaceDE w:val="0"/>
        <w:spacing w:line="276" w:lineRule="auto"/>
        <w:ind w:left="795"/>
        <w:jc w:val="both"/>
        <w:rPr>
          <w:rFonts w:asciiTheme="minorHAnsi" w:hAnsiTheme="minorHAnsi" w:cs="Arial"/>
          <w:b/>
          <w:sz w:val="22"/>
          <w:szCs w:val="22"/>
        </w:rPr>
      </w:pPr>
      <w:r w:rsidRPr="000F16B9">
        <w:rPr>
          <w:rFonts w:asciiTheme="minorHAnsi" w:eastAsia="Arial" w:hAnsiTheme="minorHAnsi" w:cs="Arial"/>
          <w:b/>
          <w:sz w:val="22"/>
          <w:szCs w:val="22"/>
        </w:rPr>
        <w:t xml:space="preserve"> C</w:t>
      </w:r>
      <w:r>
        <w:rPr>
          <w:rFonts w:asciiTheme="minorHAnsi" w:eastAsia="Arial" w:hAnsiTheme="minorHAnsi" w:cs="Arial"/>
          <w:b/>
          <w:sz w:val="22"/>
          <w:szCs w:val="22"/>
        </w:rPr>
        <w:t xml:space="preserve"> </w:t>
      </w:r>
      <w:r w:rsidRPr="000F16B9">
        <w:rPr>
          <w:rFonts w:asciiTheme="minorHAnsi" w:eastAsia="Arial" w:hAnsiTheme="minorHAnsi" w:cs="Arial"/>
          <w:b/>
          <w:sz w:val="22"/>
          <w:szCs w:val="22"/>
        </w:rPr>
        <w:t xml:space="preserve">= </w:t>
      </w:r>
      <w:r w:rsidRPr="000F16B9">
        <w:rPr>
          <w:rFonts w:asciiTheme="minorHAnsi" w:eastAsia="Arial" w:hAnsiTheme="minorHAnsi" w:cs="Arial"/>
          <w:bCs/>
          <w:sz w:val="22"/>
          <w:szCs w:val="22"/>
        </w:rPr>
        <w:t>--------------------------</w:t>
      </w:r>
      <w:r>
        <w:rPr>
          <w:rFonts w:asciiTheme="minorHAnsi" w:eastAsia="Arial" w:hAnsiTheme="minorHAnsi" w:cs="Arial"/>
          <w:bCs/>
          <w:sz w:val="22"/>
          <w:szCs w:val="22"/>
        </w:rPr>
        <w:t>------------------</w:t>
      </w:r>
      <w:r w:rsidRPr="000F16B9">
        <w:rPr>
          <w:rFonts w:asciiTheme="minorHAnsi" w:eastAsia="Arial" w:hAnsiTheme="minorHAnsi" w:cs="Arial"/>
          <w:bCs/>
          <w:sz w:val="22"/>
          <w:szCs w:val="22"/>
        </w:rPr>
        <w:t>--------</w:t>
      </w:r>
      <w:r w:rsidRPr="000F16B9">
        <w:rPr>
          <w:rFonts w:asciiTheme="minorHAnsi" w:eastAsia="Arial" w:hAnsiTheme="minorHAnsi" w:cs="Arial"/>
          <w:b/>
          <w:sz w:val="22"/>
          <w:szCs w:val="22"/>
        </w:rPr>
        <w:t xml:space="preserve"> x 100 pkt x 60%</w:t>
      </w:r>
    </w:p>
    <w:p w14:paraId="6129B668" w14:textId="6446B213" w:rsidR="00F854F7" w:rsidRPr="000F16B9" w:rsidRDefault="00F854F7" w:rsidP="00F854F7">
      <w:pPr>
        <w:pStyle w:val="Akapitzlist"/>
        <w:autoSpaceDE w:val="0"/>
        <w:spacing w:line="276" w:lineRule="auto"/>
        <w:ind w:left="795"/>
        <w:jc w:val="both"/>
        <w:rPr>
          <w:rFonts w:asciiTheme="minorHAnsi" w:hAnsiTheme="minorHAnsi" w:cs="Arial"/>
          <w:bCs/>
          <w:sz w:val="22"/>
          <w:szCs w:val="22"/>
        </w:rPr>
      </w:pPr>
      <w:r w:rsidRPr="000F16B9">
        <w:rPr>
          <w:rFonts w:asciiTheme="minorHAnsi" w:hAnsiTheme="minorHAnsi" w:cs="Arial"/>
          <w:bCs/>
          <w:sz w:val="22"/>
          <w:szCs w:val="22"/>
        </w:rPr>
        <w:t xml:space="preserve">         </w:t>
      </w:r>
      <w:r>
        <w:rPr>
          <w:rFonts w:asciiTheme="minorHAnsi" w:hAnsiTheme="minorHAnsi" w:cs="Arial"/>
          <w:bCs/>
          <w:sz w:val="22"/>
          <w:szCs w:val="22"/>
        </w:rPr>
        <w:t xml:space="preserve"> </w:t>
      </w:r>
      <w:r w:rsidR="00117D7B">
        <w:rPr>
          <w:rFonts w:asciiTheme="minorHAnsi" w:hAnsiTheme="minorHAnsi" w:cs="Arial"/>
          <w:bCs/>
          <w:sz w:val="22"/>
          <w:szCs w:val="22"/>
        </w:rPr>
        <w:t xml:space="preserve">              </w:t>
      </w:r>
      <w:r>
        <w:rPr>
          <w:rFonts w:asciiTheme="minorHAnsi" w:hAnsiTheme="minorHAnsi" w:cs="Arial"/>
          <w:bCs/>
          <w:sz w:val="22"/>
          <w:szCs w:val="22"/>
        </w:rPr>
        <w:t xml:space="preserve"> </w:t>
      </w:r>
      <w:r w:rsidRPr="000F16B9">
        <w:rPr>
          <w:rFonts w:asciiTheme="minorHAnsi" w:hAnsiTheme="minorHAnsi" w:cs="Arial"/>
          <w:bCs/>
          <w:sz w:val="22"/>
          <w:szCs w:val="22"/>
        </w:rPr>
        <w:t xml:space="preserve"> Cena ocenianej oferty</w:t>
      </w:r>
    </w:p>
    <w:p w14:paraId="1847AD3E" w14:textId="77777777" w:rsidR="00F854F7" w:rsidRPr="000F16B9" w:rsidRDefault="00F854F7" w:rsidP="00F854F7">
      <w:pPr>
        <w:pStyle w:val="Akapitzlist"/>
        <w:autoSpaceDE w:val="0"/>
        <w:spacing w:line="276" w:lineRule="auto"/>
        <w:ind w:left="795"/>
        <w:jc w:val="both"/>
        <w:rPr>
          <w:rFonts w:asciiTheme="minorHAnsi" w:eastAsia="Arial" w:hAnsiTheme="minorHAnsi" w:cs="Arial"/>
          <w:bCs/>
          <w:sz w:val="22"/>
          <w:szCs w:val="22"/>
        </w:rPr>
      </w:pPr>
    </w:p>
    <w:p w14:paraId="10CDE7DC" w14:textId="42DC72C1" w:rsidR="00F854F7" w:rsidRDefault="00F854F7" w:rsidP="00F854F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0F16B9">
        <w:rPr>
          <w:rFonts w:asciiTheme="minorHAnsi" w:eastAsia="Arial" w:hAnsiTheme="minorHAnsi" w:cs="Arial"/>
          <w:b/>
          <w:bCs/>
          <w:sz w:val="22"/>
          <w:szCs w:val="22"/>
        </w:rPr>
        <w:t>*spośród wszystkich złożonych ofert niepodlegających odrzuceniu</w:t>
      </w:r>
    </w:p>
    <w:p w14:paraId="598BDE29" w14:textId="77777777" w:rsidR="00570381" w:rsidRDefault="00570381" w:rsidP="00117D7B">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94899BC" w14:textId="4F931BDE" w:rsidR="007931A6" w:rsidRPr="000F16B9"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Podstawą przyznania punktów w kryterium „cena” będzie cena ofertowa brutto podana przez Wykonawcę w Ofercie.</w:t>
      </w:r>
    </w:p>
    <w:p w14:paraId="094E81EF" w14:textId="72D95CBD" w:rsidR="002F43A5" w:rsidRPr="000F16B9" w:rsidRDefault="002F43A5"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Zamawiający przyzna 60 pkt. w ofercie z najniższą ceną brutto (zaokrągloną do dwóch miejsc po przecinku).</w:t>
      </w:r>
    </w:p>
    <w:p w14:paraId="611F8680" w14:textId="17F34A93" w:rsidR="007931A6" w:rsidRDefault="007931A6"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 xml:space="preserve">Cena ofertowa brutto musi uwzględniać wszelkie koszty jakie Wykonawca poniesie w związku </w:t>
      </w:r>
      <w:r w:rsidR="000F16B9">
        <w:rPr>
          <w:rFonts w:asciiTheme="minorHAnsi" w:eastAsia="Arial" w:hAnsiTheme="minorHAnsi" w:cs="Arial"/>
          <w:sz w:val="22"/>
          <w:szCs w:val="22"/>
        </w:rPr>
        <w:br/>
      </w:r>
      <w:r w:rsidRPr="000F16B9">
        <w:rPr>
          <w:rFonts w:asciiTheme="minorHAnsi" w:eastAsia="Arial" w:hAnsiTheme="minorHAnsi" w:cs="Arial"/>
          <w:sz w:val="22"/>
          <w:szCs w:val="22"/>
        </w:rPr>
        <w:t>z realizacją przedmiotu zamówienia.</w:t>
      </w:r>
    </w:p>
    <w:p w14:paraId="6B80B993" w14:textId="42A1DE02" w:rsidR="00F854F7" w:rsidRDefault="00F854F7"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56CEBFAD" w14:textId="77777777" w:rsidR="00346007" w:rsidRPr="000F16B9" w:rsidRDefault="00346007" w:rsidP="00E33CCD">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5CEAF4F7" w14:textId="0B53CE0C" w:rsidR="00B730C6" w:rsidRPr="00412CC9" w:rsidRDefault="00B730C6" w:rsidP="004354A6">
      <w:pPr>
        <w:pStyle w:val="Akapitzlist"/>
        <w:widowControl w:val="0"/>
        <w:numPr>
          <w:ilvl w:val="1"/>
          <w:numId w:val="28"/>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bookmarkStart w:id="34" w:name="_Hlk207798911"/>
      <w:r w:rsidRPr="00412CC9">
        <w:rPr>
          <w:rFonts w:asciiTheme="minorHAnsi" w:eastAsia="Arial" w:hAnsiTheme="minorHAnsi" w:cs="Arial"/>
          <w:b/>
          <w:bCs/>
          <w:sz w:val="22"/>
          <w:szCs w:val="22"/>
        </w:rPr>
        <w:t xml:space="preserve">Okres gwarancji / rękojmi </w:t>
      </w:r>
      <w:r w:rsidR="00833318">
        <w:rPr>
          <w:rFonts w:asciiTheme="minorHAnsi" w:eastAsia="Arial" w:hAnsiTheme="minorHAnsi" w:cs="Arial"/>
          <w:b/>
          <w:bCs/>
          <w:sz w:val="22"/>
          <w:szCs w:val="22"/>
        </w:rPr>
        <w:t>na prace montażowe</w:t>
      </w:r>
      <w:r w:rsidRPr="00412CC9">
        <w:rPr>
          <w:rFonts w:asciiTheme="minorHAnsi" w:eastAsia="Arial" w:hAnsiTheme="minorHAnsi" w:cs="Arial"/>
          <w:b/>
          <w:bCs/>
          <w:sz w:val="22"/>
          <w:szCs w:val="22"/>
        </w:rPr>
        <w:t xml:space="preserve"> </w:t>
      </w:r>
      <w:bookmarkEnd w:id="34"/>
      <w:r w:rsidRPr="00412CC9">
        <w:rPr>
          <w:rFonts w:asciiTheme="minorHAnsi" w:eastAsia="Arial" w:hAnsiTheme="minorHAnsi" w:cs="Arial"/>
          <w:b/>
          <w:bCs/>
          <w:sz w:val="22"/>
          <w:szCs w:val="22"/>
        </w:rPr>
        <w:t>(G) – waga 40 %</w:t>
      </w:r>
    </w:p>
    <w:p w14:paraId="3CC484CB" w14:textId="77777777" w:rsidR="00B730C6" w:rsidRPr="00412CC9" w:rsidRDefault="00B730C6" w:rsidP="00B730C6">
      <w:pPr>
        <w:widowControl w:val="0"/>
        <w:tabs>
          <w:tab w:val="left" w:pos="12929"/>
          <w:tab w:val="left" w:pos="13649"/>
        </w:tabs>
        <w:suppressAutoHyphens/>
        <w:spacing w:line="276" w:lineRule="auto"/>
        <w:ind w:left="426"/>
        <w:jc w:val="both"/>
        <w:rPr>
          <w:rFonts w:asciiTheme="minorHAnsi" w:eastAsia="Arial" w:hAnsiTheme="minorHAnsi" w:cs="Arial"/>
          <w:b/>
          <w:bCs/>
          <w:sz w:val="22"/>
          <w:szCs w:val="22"/>
        </w:rPr>
      </w:pPr>
    </w:p>
    <w:p w14:paraId="5A272A26" w14:textId="77777777" w:rsidR="00B730C6" w:rsidRPr="00412CC9" w:rsidRDefault="00B730C6" w:rsidP="00B730C6">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412CC9">
        <w:rPr>
          <w:rFonts w:asciiTheme="minorHAnsi" w:eastAsia="Arial" w:hAnsiTheme="minorHAnsi" w:cs="Arial"/>
          <w:sz w:val="22"/>
          <w:szCs w:val="22"/>
        </w:rPr>
        <w:t xml:space="preserve">               </w:t>
      </w:r>
      <w:r w:rsidRPr="00412CC9">
        <w:rPr>
          <w:rFonts w:asciiTheme="minorHAnsi" w:eastAsia="Arial" w:hAnsiTheme="minorHAnsi" w:cs="Arial"/>
          <w:b/>
          <w:sz w:val="22"/>
          <w:szCs w:val="22"/>
        </w:rPr>
        <w:t>G</w:t>
      </w:r>
      <w:r w:rsidRPr="00412CC9">
        <w:rPr>
          <w:rFonts w:asciiTheme="minorHAnsi" w:eastAsia="Arial" w:hAnsiTheme="minorHAnsi" w:cs="Arial"/>
          <w:bCs/>
          <w:sz w:val="22"/>
          <w:szCs w:val="22"/>
        </w:rPr>
        <w:t xml:space="preserve"> – termin (ilość m-</w:t>
      </w:r>
      <w:proofErr w:type="spellStart"/>
      <w:r w:rsidRPr="00412CC9">
        <w:rPr>
          <w:rFonts w:asciiTheme="minorHAnsi" w:eastAsia="Arial" w:hAnsiTheme="minorHAnsi" w:cs="Arial"/>
          <w:bCs/>
          <w:sz w:val="22"/>
          <w:szCs w:val="22"/>
        </w:rPr>
        <w:t>cy</w:t>
      </w:r>
      <w:proofErr w:type="spellEnd"/>
      <w:r w:rsidRPr="00412CC9">
        <w:rPr>
          <w:rFonts w:asciiTheme="minorHAnsi" w:eastAsia="Arial" w:hAnsiTheme="minorHAnsi" w:cs="Arial"/>
          <w:bCs/>
          <w:sz w:val="22"/>
          <w:szCs w:val="22"/>
        </w:rPr>
        <w:t xml:space="preserve"> wg oferty)</w:t>
      </w:r>
    </w:p>
    <w:p w14:paraId="2B88DBCF" w14:textId="77777777" w:rsidR="00B730C6" w:rsidRPr="00412CC9" w:rsidRDefault="00B730C6" w:rsidP="00B730C6">
      <w:pPr>
        <w:pStyle w:val="Akapitzlist"/>
        <w:autoSpaceDE w:val="0"/>
        <w:spacing w:line="276" w:lineRule="auto"/>
        <w:ind w:left="795"/>
        <w:jc w:val="both"/>
        <w:rPr>
          <w:rFonts w:asciiTheme="minorHAnsi" w:hAnsiTheme="minorHAnsi" w:cs="Arial"/>
          <w:b/>
          <w:sz w:val="22"/>
          <w:szCs w:val="22"/>
        </w:rPr>
      </w:pPr>
      <w:r w:rsidRPr="00412CC9">
        <w:rPr>
          <w:rFonts w:asciiTheme="minorHAnsi" w:eastAsia="Arial" w:hAnsiTheme="minorHAnsi" w:cs="Arial"/>
          <w:b/>
          <w:sz w:val="22"/>
          <w:szCs w:val="22"/>
        </w:rPr>
        <w:t xml:space="preserve"> G</w:t>
      </w:r>
      <w:r w:rsidRPr="00412CC9">
        <w:rPr>
          <w:rFonts w:asciiTheme="minorHAnsi" w:eastAsia="Arial" w:hAnsiTheme="minorHAnsi" w:cs="Arial"/>
          <w:b/>
          <w:sz w:val="22"/>
          <w:szCs w:val="22"/>
          <w:vertAlign w:val="subscript"/>
        </w:rPr>
        <w:t xml:space="preserve"> </w:t>
      </w:r>
      <w:r w:rsidRPr="00412CC9">
        <w:rPr>
          <w:rFonts w:asciiTheme="minorHAnsi" w:eastAsia="Arial" w:hAnsiTheme="minorHAnsi" w:cs="Arial"/>
          <w:b/>
          <w:sz w:val="22"/>
          <w:szCs w:val="22"/>
        </w:rPr>
        <w:t xml:space="preserve">= </w:t>
      </w:r>
      <w:r w:rsidRPr="00412CC9">
        <w:rPr>
          <w:rFonts w:asciiTheme="minorHAnsi" w:eastAsia="Arial" w:hAnsiTheme="minorHAnsi" w:cs="Arial"/>
          <w:bCs/>
          <w:sz w:val="22"/>
          <w:szCs w:val="22"/>
        </w:rPr>
        <w:t>-------------------------------------------------------</w:t>
      </w:r>
      <w:r w:rsidRPr="00412CC9">
        <w:rPr>
          <w:rFonts w:asciiTheme="minorHAnsi" w:eastAsia="Arial" w:hAnsiTheme="minorHAnsi" w:cs="Arial"/>
          <w:b/>
          <w:sz w:val="22"/>
          <w:szCs w:val="22"/>
        </w:rPr>
        <w:t xml:space="preserve"> x 100 pkt x 40%</w:t>
      </w:r>
    </w:p>
    <w:p w14:paraId="3C654C2C" w14:textId="77777777" w:rsidR="00B730C6" w:rsidRPr="00412CC9" w:rsidRDefault="00B730C6" w:rsidP="00B730C6">
      <w:pPr>
        <w:pStyle w:val="Akapitzlist"/>
        <w:autoSpaceDE w:val="0"/>
        <w:spacing w:line="276" w:lineRule="auto"/>
        <w:ind w:left="795"/>
        <w:jc w:val="both"/>
        <w:rPr>
          <w:rFonts w:asciiTheme="minorHAnsi" w:hAnsiTheme="minorHAnsi" w:cs="Arial"/>
          <w:bCs/>
          <w:sz w:val="22"/>
          <w:szCs w:val="22"/>
        </w:rPr>
      </w:pPr>
      <w:r w:rsidRPr="00412CC9">
        <w:rPr>
          <w:rFonts w:asciiTheme="minorHAnsi" w:hAnsiTheme="minorHAnsi" w:cs="Arial"/>
          <w:bCs/>
          <w:sz w:val="22"/>
          <w:szCs w:val="22"/>
        </w:rPr>
        <w:t xml:space="preserve">             </w:t>
      </w:r>
      <w:proofErr w:type="spellStart"/>
      <w:r w:rsidRPr="00412CC9">
        <w:rPr>
          <w:rFonts w:asciiTheme="minorHAnsi" w:hAnsiTheme="minorHAnsi" w:cs="Arial"/>
          <w:b/>
          <w:sz w:val="22"/>
          <w:szCs w:val="22"/>
        </w:rPr>
        <w:t>G</w:t>
      </w:r>
      <w:r w:rsidRPr="00412CC9">
        <w:rPr>
          <w:rFonts w:asciiTheme="minorHAnsi" w:hAnsiTheme="minorHAnsi" w:cs="Arial"/>
          <w:b/>
          <w:sz w:val="22"/>
          <w:szCs w:val="22"/>
          <w:vertAlign w:val="subscript"/>
        </w:rPr>
        <w:t>max</w:t>
      </w:r>
      <w:proofErr w:type="spellEnd"/>
      <w:r w:rsidRPr="00412CC9">
        <w:rPr>
          <w:rFonts w:asciiTheme="minorHAnsi" w:hAnsiTheme="minorHAnsi" w:cs="Arial"/>
          <w:bCs/>
          <w:sz w:val="22"/>
          <w:szCs w:val="22"/>
        </w:rPr>
        <w:t xml:space="preserve"> – termin maksymalny (ilość m-</w:t>
      </w:r>
      <w:proofErr w:type="spellStart"/>
      <w:r w:rsidRPr="00412CC9">
        <w:rPr>
          <w:rFonts w:asciiTheme="minorHAnsi" w:hAnsiTheme="minorHAnsi" w:cs="Arial"/>
          <w:bCs/>
          <w:sz w:val="22"/>
          <w:szCs w:val="22"/>
        </w:rPr>
        <w:t>cy</w:t>
      </w:r>
      <w:proofErr w:type="spellEnd"/>
      <w:r w:rsidRPr="00412CC9">
        <w:rPr>
          <w:rFonts w:asciiTheme="minorHAnsi" w:hAnsiTheme="minorHAnsi" w:cs="Arial"/>
          <w:bCs/>
          <w:sz w:val="22"/>
          <w:szCs w:val="22"/>
        </w:rPr>
        <w:t>)</w:t>
      </w:r>
    </w:p>
    <w:p w14:paraId="152801C3" w14:textId="77777777" w:rsidR="00B730C6" w:rsidRPr="00412CC9" w:rsidRDefault="00B730C6" w:rsidP="00B730C6">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3AD85E25" w14:textId="0ED027DA" w:rsidR="00B730C6" w:rsidRPr="00412CC9" w:rsidRDefault="00B730C6" w:rsidP="00B730C6">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412CC9">
        <w:rPr>
          <w:rFonts w:asciiTheme="minorHAnsi" w:eastAsia="Arial" w:hAnsiTheme="minorHAnsi" w:cs="Arial"/>
          <w:sz w:val="22"/>
          <w:szCs w:val="22"/>
        </w:rPr>
        <w:t xml:space="preserve">Zamawiający przyjmuje, że najwyższy </w:t>
      </w:r>
      <w:proofErr w:type="spellStart"/>
      <w:r w:rsidR="00B55555">
        <w:rPr>
          <w:rFonts w:asciiTheme="minorHAnsi" w:eastAsia="Arial" w:hAnsiTheme="minorHAnsi" w:cs="Arial"/>
          <w:sz w:val="22"/>
          <w:szCs w:val="22"/>
        </w:rPr>
        <w:t>G</w:t>
      </w:r>
      <w:r w:rsidRPr="00412CC9">
        <w:rPr>
          <w:rFonts w:asciiTheme="minorHAnsi" w:eastAsia="Arial" w:hAnsiTheme="minorHAnsi" w:cs="Arial"/>
          <w:sz w:val="22"/>
          <w:szCs w:val="22"/>
          <w:vertAlign w:val="subscript"/>
        </w:rPr>
        <w:t>max</w:t>
      </w:r>
      <w:proofErr w:type="spellEnd"/>
      <w:r w:rsidRPr="00412CC9">
        <w:rPr>
          <w:rFonts w:asciiTheme="minorHAnsi" w:eastAsia="Arial" w:hAnsiTheme="minorHAnsi" w:cs="Arial"/>
          <w:sz w:val="22"/>
          <w:szCs w:val="22"/>
        </w:rPr>
        <w:t xml:space="preserve"> = </w:t>
      </w:r>
      <w:r w:rsidR="00833318">
        <w:rPr>
          <w:rFonts w:asciiTheme="minorHAnsi" w:eastAsia="Arial" w:hAnsiTheme="minorHAnsi" w:cs="Arial"/>
          <w:sz w:val="22"/>
          <w:szCs w:val="22"/>
        </w:rPr>
        <w:t>120</w:t>
      </w:r>
      <w:r w:rsidRPr="00412CC9">
        <w:rPr>
          <w:rFonts w:asciiTheme="minorHAnsi" w:eastAsia="Arial" w:hAnsiTheme="minorHAnsi" w:cs="Arial"/>
          <w:sz w:val="22"/>
          <w:szCs w:val="22"/>
        </w:rPr>
        <w:t xml:space="preserve"> m-</w:t>
      </w:r>
      <w:proofErr w:type="spellStart"/>
      <w:r w:rsidRPr="00412CC9">
        <w:rPr>
          <w:rFonts w:asciiTheme="minorHAnsi" w:eastAsia="Arial" w:hAnsiTheme="minorHAnsi" w:cs="Arial"/>
          <w:sz w:val="22"/>
          <w:szCs w:val="22"/>
        </w:rPr>
        <w:t>cy</w:t>
      </w:r>
      <w:proofErr w:type="spellEnd"/>
      <w:r w:rsidRPr="00412CC9">
        <w:rPr>
          <w:rFonts w:asciiTheme="minorHAnsi" w:eastAsia="Arial" w:hAnsiTheme="minorHAnsi" w:cs="Arial"/>
          <w:sz w:val="22"/>
          <w:szCs w:val="22"/>
        </w:rPr>
        <w:t xml:space="preserve"> – to termin maksymalnej gwarancji. Zamawiający przyzna 40 pkt. w ofercie z najdłuższym okresem gwarancji jakości / rękojmi za wady, zgodnie z Ofertą.</w:t>
      </w:r>
    </w:p>
    <w:p w14:paraId="19A09626" w14:textId="77777777" w:rsidR="00B730C6" w:rsidRPr="00412CC9" w:rsidRDefault="00B730C6" w:rsidP="00B730C6">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40ACE813" w14:textId="4DB71576" w:rsidR="00B730C6" w:rsidRDefault="00B730C6" w:rsidP="00B730C6">
      <w:pPr>
        <w:autoSpaceDE w:val="0"/>
        <w:spacing w:line="276" w:lineRule="auto"/>
        <w:ind w:left="426"/>
        <w:jc w:val="both"/>
        <w:rPr>
          <w:rFonts w:asciiTheme="minorHAnsi" w:eastAsia="Arial" w:hAnsiTheme="minorHAnsi" w:cs="Arial"/>
          <w:sz w:val="22"/>
          <w:szCs w:val="22"/>
        </w:rPr>
      </w:pPr>
      <w:r w:rsidRPr="00412CC9">
        <w:rPr>
          <w:rFonts w:asciiTheme="minorHAnsi" w:eastAsia="Arial" w:hAnsiTheme="minorHAnsi" w:cs="Arial"/>
          <w:b/>
          <w:bCs/>
          <w:sz w:val="22"/>
          <w:szCs w:val="22"/>
        </w:rPr>
        <w:t xml:space="preserve">UWAGA: </w:t>
      </w:r>
      <w:r w:rsidRPr="00412CC9">
        <w:rPr>
          <w:rFonts w:asciiTheme="minorHAnsi" w:eastAsia="Arial" w:hAnsiTheme="minorHAnsi" w:cs="Arial"/>
          <w:sz w:val="22"/>
          <w:szCs w:val="22"/>
        </w:rPr>
        <w:t>Brak deklaracji okresu gwarancji/rękojmi dla przedmiotowego zamówienia bądź jego określenie poniżej wymaganego minimum (</w:t>
      </w:r>
      <w:r w:rsidR="00833318">
        <w:rPr>
          <w:rFonts w:asciiTheme="minorHAnsi" w:eastAsia="Arial" w:hAnsiTheme="minorHAnsi" w:cs="Arial"/>
          <w:sz w:val="22"/>
          <w:szCs w:val="22"/>
        </w:rPr>
        <w:t>60</w:t>
      </w:r>
      <w:r w:rsidRPr="00412CC9">
        <w:rPr>
          <w:rFonts w:asciiTheme="minorHAnsi" w:eastAsia="Arial" w:hAnsiTheme="minorHAnsi" w:cs="Arial"/>
          <w:sz w:val="22"/>
          <w:szCs w:val="22"/>
        </w:rPr>
        <w:t xml:space="preserve"> miesięcy) skutkować będzie </w:t>
      </w:r>
      <w:r>
        <w:rPr>
          <w:rFonts w:asciiTheme="minorHAnsi" w:eastAsia="Arial" w:hAnsiTheme="minorHAnsi" w:cs="Arial"/>
          <w:sz w:val="22"/>
          <w:szCs w:val="22"/>
        </w:rPr>
        <w:t>przyznaniem 0 punktów w kryterium Okres gwarancji/rękojmi za wady</w:t>
      </w:r>
      <w:r w:rsidRPr="00412CC9">
        <w:rPr>
          <w:rFonts w:asciiTheme="minorHAnsi" w:eastAsia="Arial" w:hAnsiTheme="minorHAnsi" w:cs="Arial"/>
          <w:sz w:val="22"/>
          <w:szCs w:val="22"/>
        </w:rPr>
        <w:t>. Natomiast jeżeli Wykonawca zadeklaruje okres gwarancji/rękojmi powyżej określonego maksimum (</w:t>
      </w:r>
      <w:r w:rsidR="00833318">
        <w:rPr>
          <w:rFonts w:asciiTheme="minorHAnsi" w:eastAsia="Arial" w:hAnsiTheme="minorHAnsi" w:cs="Arial"/>
          <w:sz w:val="22"/>
          <w:szCs w:val="22"/>
        </w:rPr>
        <w:t>120</w:t>
      </w:r>
      <w:r w:rsidRPr="00412CC9">
        <w:rPr>
          <w:rFonts w:asciiTheme="minorHAnsi" w:eastAsia="Arial" w:hAnsiTheme="minorHAnsi" w:cs="Arial"/>
          <w:sz w:val="22"/>
          <w:szCs w:val="22"/>
        </w:rPr>
        <w:t xml:space="preserve"> miesięcy) dla celów porównania złożonych ofert, przyjęte zostanie </w:t>
      </w:r>
      <w:r w:rsidR="00833318">
        <w:rPr>
          <w:rFonts w:asciiTheme="minorHAnsi" w:eastAsia="Arial" w:hAnsiTheme="minorHAnsi" w:cs="Arial"/>
          <w:sz w:val="22"/>
          <w:szCs w:val="22"/>
        </w:rPr>
        <w:t>120</w:t>
      </w:r>
      <w:r w:rsidRPr="00412CC9">
        <w:rPr>
          <w:rFonts w:asciiTheme="minorHAnsi" w:eastAsia="Arial" w:hAnsiTheme="minorHAnsi" w:cs="Arial"/>
          <w:sz w:val="22"/>
          <w:szCs w:val="22"/>
        </w:rPr>
        <w:t xml:space="preserve"> miesięcy, natomiast w treści umowy w sprawie udzielenia zamówienia publicznego – zgodnie z deklaracja zawartą w ofercie.</w:t>
      </w:r>
    </w:p>
    <w:p w14:paraId="0D9D3139" w14:textId="77777777" w:rsidR="00B67D74" w:rsidRDefault="00B67D74" w:rsidP="00B730C6">
      <w:pPr>
        <w:autoSpaceDE w:val="0"/>
        <w:spacing w:line="276" w:lineRule="auto"/>
        <w:ind w:left="426"/>
        <w:jc w:val="both"/>
        <w:rPr>
          <w:rFonts w:asciiTheme="minorHAnsi" w:eastAsia="Arial" w:hAnsiTheme="minorHAnsi" w:cs="Arial"/>
          <w:sz w:val="22"/>
          <w:szCs w:val="22"/>
        </w:rPr>
      </w:pPr>
    </w:p>
    <w:p w14:paraId="44500A8D" w14:textId="00E4949B" w:rsidR="00B730C6" w:rsidRDefault="00B67D74" w:rsidP="00B730C6">
      <w:pPr>
        <w:autoSpaceDE w:val="0"/>
        <w:spacing w:line="276" w:lineRule="auto"/>
        <w:ind w:left="426"/>
        <w:jc w:val="both"/>
        <w:rPr>
          <w:rFonts w:asciiTheme="minorHAnsi" w:eastAsia="Arial" w:hAnsiTheme="minorHAnsi" w:cs="Arial"/>
          <w:b/>
          <w:bCs/>
          <w:sz w:val="22"/>
          <w:szCs w:val="22"/>
        </w:rPr>
      </w:pPr>
      <w:r>
        <w:rPr>
          <w:rFonts w:asciiTheme="minorHAnsi" w:eastAsia="Arial" w:hAnsiTheme="minorHAnsi" w:cs="Arial"/>
          <w:b/>
          <w:bCs/>
          <w:sz w:val="22"/>
          <w:szCs w:val="22"/>
        </w:rPr>
        <w:t xml:space="preserve">Prace montażowe </w:t>
      </w:r>
      <w:r w:rsidRPr="00B67D74">
        <w:rPr>
          <w:rFonts w:asciiTheme="minorHAnsi" w:eastAsia="Arial" w:hAnsiTheme="minorHAnsi" w:cs="Arial"/>
          <w:sz w:val="22"/>
          <w:szCs w:val="22"/>
        </w:rPr>
        <w:t>w rozumieniu Zamawiającego odnoszą się do wykonanej i zamontowanej instalacji fotowoltaicznej łącznie z materiałami.</w:t>
      </w:r>
    </w:p>
    <w:p w14:paraId="2BD4CCB2" w14:textId="77777777" w:rsidR="00B67D74" w:rsidRPr="00412CC9" w:rsidRDefault="00B67D74" w:rsidP="00B730C6">
      <w:pPr>
        <w:autoSpaceDE w:val="0"/>
        <w:spacing w:line="276" w:lineRule="auto"/>
        <w:ind w:left="426"/>
        <w:jc w:val="both"/>
        <w:rPr>
          <w:rFonts w:asciiTheme="minorHAnsi" w:eastAsia="Arial" w:hAnsiTheme="minorHAnsi" w:cs="Arial"/>
          <w:b/>
          <w:bCs/>
          <w:sz w:val="22"/>
          <w:szCs w:val="22"/>
        </w:rPr>
      </w:pPr>
    </w:p>
    <w:p w14:paraId="4DB1A168" w14:textId="77777777" w:rsidR="00B730C6" w:rsidRPr="000F16B9" w:rsidRDefault="00B730C6" w:rsidP="004354A6">
      <w:pPr>
        <w:pStyle w:val="Akapitzlist"/>
        <w:widowControl w:val="0"/>
        <w:numPr>
          <w:ilvl w:val="0"/>
          <w:numId w:val="28"/>
        </w:numPr>
        <w:tabs>
          <w:tab w:val="left" w:pos="12929"/>
          <w:tab w:val="left" w:pos="13649"/>
        </w:tabs>
        <w:suppressAutoHyphens/>
        <w:spacing w:line="276" w:lineRule="auto"/>
        <w:ind w:left="426" w:hanging="426"/>
        <w:jc w:val="both"/>
        <w:rPr>
          <w:rFonts w:asciiTheme="minorHAnsi" w:eastAsia="Arial" w:hAnsiTheme="minorHAnsi" w:cs="Arial"/>
          <w:color w:val="FF0000"/>
          <w:sz w:val="22"/>
          <w:szCs w:val="22"/>
        </w:rPr>
      </w:pPr>
      <w:r w:rsidRPr="000F16B9">
        <w:rPr>
          <w:rFonts w:asciiTheme="minorHAnsi" w:hAnsiTheme="minorHAnsi" w:cs="Arial"/>
          <w:sz w:val="22"/>
          <w:szCs w:val="22"/>
        </w:rPr>
        <w:t>Sposób punktacji w ramach kryteriów:</w:t>
      </w:r>
    </w:p>
    <w:p w14:paraId="3289F8FC" w14:textId="77777777" w:rsidR="00B730C6" w:rsidRPr="000F16B9" w:rsidRDefault="00B730C6" w:rsidP="00B730C6">
      <w:pPr>
        <w:spacing w:line="276" w:lineRule="auto"/>
        <w:ind w:left="426" w:right="110"/>
        <w:jc w:val="both"/>
        <w:rPr>
          <w:rFonts w:asciiTheme="minorHAnsi" w:eastAsia="Arial" w:hAnsiTheme="minorHAnsi" w:cs="Arial"/>
          <w:sz w:val="22"/>
          <w:szCs w:val="22"/>
        </w:rPr>
      </w:pPr>
      <w:r w:rsidRPr="000F16B9">
        <w:rPr>
          <w:rFonts w:asciiTheme="minorHAnsi" w:eastAsia="Arial" w:hAnsiTheme="minorHAnsi" w:cs="Arial"/>
          <w:sz w:val="22"/>
          <w:szCs w:val="22"/>
        </w:rPr>
        <w:t xml:space="preserve">Maksymalna liczba punktów jaką może przyznać Zamawiający Wykonawcy wynosi 100 pkt. </w:t>
      </w:r>
    </w:p>
    <w:p w14:paraId="7221AC18" w14:textId="77777777" w:rsidR="00B730C6" w:rsidRPr="000F16B9" w:rsidRDefault="00B730C6" w:rsidP="00B730C6">
      <w:pPr>
        <w:spacing w:line="276" w:lineRule="auto"/>
        <w:ind w:left="426" w:right="110"/>
        <w:jc w:val="center"/>
        <w:rPr>
          <w:rFonts w:asciiTheme="minorHAnsi" w:eastAsia="Arial" w:hAnsiTheme="minorHAnsi" w:cs="Arial"/>
          <w:sz w:val="22"/>
          <w:szCs w:val="22"/>
        </w:rPr>
      </w:pPr>
      <w:r w:rsidRPr="000F16B9">
        <w:rPr>
          <w:rFonts w:asciiTheme="minorHAnsi" w:eastAsia="Arial" w:hAnsiTheme="minorHAnsi" w:cs="Arial"/>
          <w:b/>
          <w:sz w:val="22"/>
          <w:szCs w:val="22"/>
        </w:rPr>
        <w:t>S =</w:t>
      </w:r>
      <w:r w:rsidRPr="000F16B9">
        <w:rPr>
          <w:rFonts w:asciiTheme="minorHAnsi" w:eastAsia="Arial" w:hAnsiTheme="minorHAnsi" w:cs="Arial"/>
          <w:b/>
          <w:sz w:val="22"/>
          <w:szCs w:val="22"/>
          <w:vertAlign w:val="subscript"/>
        </w:rPr>
        <w:t xml:space="preserve"> </w:t>
      </w:r>
      <w:r w:rsidRPr="000F16B9">
        <w:rPr>
          <w:rFonts w:asciiTheme="minorHAnsi" w:eastAsia="Arial" w:hAnsiTheme="minorHAnsi" w:cs="Arial"/>
          <w:b/>
          <w:sz w:val="22"/>
          <w:szCs w:val="22"/>
        </w:rPr>
        <w:t xml:space="preserve">C </w:t>
      </w:r>
      <w:r w:rsidRPr="00F854F7">
        <w:rPr>
          <w:rFonts w:asciiTheme="minorHAnsi" w:eastAsia="Arial" w:hAnsiTheme="minorHAnsi" w:cs="Arial"/>
          <w:b/>
          <w:sz w:val="22"/>
          <w:szCs w:val="22"/>
        </w:rPr>
        <w:t>+ G</w:t>
      </w:r>
    </w:p>
    <w:p w14:paraId="10D3F8AD" w14:textId="77777777" w:rsidR="00B730C6" w:rsidRPr="000F16B9" w:rsidRDefault="00B730C6" w:rsidP="00B730C6">
      <w:pPr>
        <w:spacing w:line="276" w:lineRule="auto"/>
        <w:ind w:left="426" w:right="110"/>
        <w:jc w:val="both"/>
        <w:rPr>
          <w:rFonts w:asciiTheme="minorHAnsi" w:hAnsiTheme="minorHAnsi" w:cs="Arial"/>
          <w:sz w:val="22"/>
          <w:szCs w:val="22"/>
        </w:rPr>
      </w:pPr>
      <w:r w:rsidRPr="000F16B9">
        <w:rPr>
          <w:rFonts w:asciiTheme="minorHAnsi" w:hAnsiTheme="minorHAnsi" w:cs="Arial"/>
          <w:sz w:val="22"/>
          <w:szCs w:val="22"/>
        </w:rPr>
        <w:lastRenderedPageBreak/>
        <w:t>Suma punktów stanowić będzie ostateczną punktową ocenę oferty.</w:t>
      </w:r>
    </w:p>
    <w:p w14:paraId="2EF7C450" w14:textId="77777777" w:rsidR="00B730C6" w:rsidRPr="000F16B9" w:rsidRDefault="00B730C6" w:rsidP="004354A6">
      <w:pPr>
        <w:pStyle w:val="Akapitzlist"/>
        <w:numPr>
          <w:ilvl w:val="0"/>
          <w:numId w:val="28"/>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Punktacja przyznawana ofertom w poszczególnych kryteriach oceny ofert będzie liczona </w:t>
      </w:r>
      <w:r w:rsidRPr="000F16B9">
        <w:rPr>
          <w:rFonts w:asciiTheme="minorHAnsi" w:hAnsiTheme="minorHAnsi" w:cs="Arial"/>
          <w:sz w:val="22"/>
          <w:szCs w:val="22"/>
        </w:rPr>
        <w:br/>
        <w:t>z dokładnością do dwóch miejsc po przecinku, zgodnie z zasadami arytmetyki.</w:t>
      </w:r>
    </w:p>
    <w:p w14:paraId="72330521" w14:textId="77777777" w:rsidR="00B730C6" w:rsidRPr="000F16B9" w:rsidRDefault="00B730C6" w:rsidP="004354A6">
      <w:pPr>
        <w:numPr>
          <w:ilvl w:val="0"/>
          <w:numId w:val="28"/>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toku badania i oceny ofert Zamawiający może żądać od Wykonawcy wyjaśnień dotyczących treści złożonej oferty, w tym zaoferowanej ceny.</w:t>
      </w:r>
    </w:p>
    <w:p w14:paraId="2A58BB8D" w14:textId="77777777" w:rsidR="00B730C6" w:rsidRPr="000F16B9" w:rsidRDefault="00B730C6" w:rsidP="004354A6">
      <w:pPr>
        <w:numPr>
          <w:ilvl w:val="0"/>
          <w:numId w:val="28"/>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udzieli zamówienia Wykonawcy, którego oferta zostanie uznana za najkorzystniejszą.</w:t>
      </w:r>
    </w:p>
    <w:p w14:paraId="291FCDBE" w14:textId="77777777" w:rsidR="00B730C6" w:rsidRDefault="00B730C6" w:rsidP="004354A6">
      <w:pPr>
        <w:pStyle w:val="Akapitzlist"/>
        <w:numPr>
          <w:ilvl w:val="0"/>
          <w:numId w:val="28"/>
        </w:numPr>
        <w:spacing w:line="276" w:lineRule="auto"/>
        <w:ind w:left="426" w:right="110" w:hanging="426"/>
        <w:jc w:val="both"/>
        <w:rPr>
          <w:rFonts w:asciiTheme="minorHAnsi" w:hAnsiTheme="minorHAnsi" w:cs="Arial"/>
          <w:sz w:val="22"/>
          <w:szCs w:val="22"/>
        </w:rPr>
      </w:pPr>
      <w:r w:rsidRPr="000F16B9">
        <w:rPr>
          <w:rFonts w:asciiTheme="minorHAnsi" w:hAnsiTheme="minorHAnsi" w:cs="Arial"/>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najwyższej wadze, Zamawiający wybiera ofertę </w:t>
      </w:r>
      <w:r>
        <w:rPr>
          <w:rFonts w:asciiTheme="minorHAnsi" w:hAnsiTheme="minorHAnsi" w:cs="Arial"/>
          <w:sz w:val="22"/>
          <w:szCs w:val="22"/>
        </w:rPr>
        <w:br/>
      </w:r>
      <w:r w:rsidRPr="000F16B9">
        <w:rPr>
          <w:rFonts w:asciiTheme="minorHAnsi" w:hAnsiTheme="minorHAnsi" w:cs="Arial"/>
          <w:sz w:val="22"/>
          <w:szCs w:val="22"/>
        </w:rPr>
        <w:t xml:space="preserve">z najniższą ceną lub najniższym kosztem. Jeżeli nie można dokonać wyboru oferty w sposób, </w:t>
      </w:r>
      <w:r>
        <w:rPr>
          <w:rFonts w:asciiTheme="minorHAnsi" w:hAnsiTheme="minorHAnsi" w:cs="Arial"/>
          <w:sz w:val="22"/>
          <w:szCs w:val="22"/>
        </w:rPr>
        <w:br/>
      </w:r>
      <w:r w:rsidRPr="000F16B9">
        <w:rPr>
          <w:rFonts w:asciiTheme="minorHAnsi" w:hAnsiTheme="minorHAnsi" w:cs="Arial"/>
          <w:sz w:val="22"/>
          <w:szCs w:val="22"/>
        </w:rPr>
        <w:t>o którym mowa powyżej Zamawiający wzywa Wykonawców, którzy złożyli te oferty, do złożenia w terminie określonym przez Zamawiającego ofert dodatkowych zawierających nową cenę.</w:t>
      </w:r>
    </w:p>
    <w:p w14:paraId="06FCED34" w14:textId="77777777" w:rsidR="00DE5015" w:rsidRDefault="00DE5015" w:rsidP="00DE5015">
      <w:pPr>
        <w:pStyle w:val="Akapitzlist"/>
        <w:spacing w:line="276" w:lineRule="auto"/>
        <w:ind w:left="426" w:right="110"/>
        <w:jc w:val="both"/>
        <w:rPr>
          <w:rFonts w:asciiTheme="minorHAnsi" w:hAnsiTheme="minorHAnsi" w:cs="Arial"/>
          <w:sz w:val="22"/>
          <w:szCs w:val="22"/>
        </w:rPr>
      </w:pPr>
    </w:p>
    <w:p w14:paraId="41695C3B" w14:textId="77777777" w:rsidR="0001754C" w:rsidRPr="00E33CCD" w:rsidRDefault="0001754C" w:rsidP="004354A6">
      <w:pPr>
        <w:pStyle w:val="Nagwek1"/>
        <w:numPr>
          <w:ilvl w:val="0"/>
          <w:numId w:val="19"/>
        </w:numPr>
        <w:spacing w:line="276" w:lineRule="auto"/>
        <w:ind w:left="709" w:hanging="709"/>
        <w:rPr>
          <w:rFonts w:asciiTheme="minorHAnsi" w:hAnsiTheme="minorHAnsi" w:cs="Arial"/>
          <w:sz w:val="26"/>
          <w:szCs w:val="26"/>
        </w:rPr>
      </w:pPr>
      <w:bookmarkStart w:id="35" w:name="_Toc75249029"/>
      <w:r w:rsidRPr="00E33CCD">
        <w:rPr>
          <w:rFonts w:asciiTheme="minorHAnsi" w:hAnsiTheme="minorHAnsi" w:cs="Arial"/>
          <w:sz w:val="26"/>
          <w:szCs w:val="26"/>
        </w:rPr>
        <w:t>GWARANCJA JAKOŚCI I RĘKOJMIA ZA WADY</w:t>
      </w:r>
      <w:bookmarkEnd w:id="35"/>
    </w:p>
    <w:p w14:paraId="02041AE1" w14:textId="77777777" w:rsidR="0001754C" w:rsidRPr="000F16B9" w:rsidRDefault="0001754C" w:rsidP="00E33CCD">
      <w:pPr>
        <w:pStyle w:val="BodySingle"/>
        <w:spacing w:line="276" w:lineRule="auto"/>
        <w:jc w:val="both"/>
        <w:rPr>
          <w:rFonts w:asciiTheme="minorHAnsi" w:eastAsia="Arial" w:hAnsiTheme="minorHAnsi" w:cs="Arial"/>
          <w:bCs/>
          <w:color w:val="000000"/>
          <w:sz w:val="22"/>
          <w:szCs w:val="22"/>
        </w:rPr>
      </w:pPr>
    </w:p>
    <w:p w14:paraId="058CC367" w14:textId="77777777" w:rsidR="00B730C6" w:rsidRPr="000F16B9" w:rsidRDefault="00B730C6" w:rsidP="004354A6">
      <w:pPr>
        <w:pStyle w:val="Adreszwrotnynakopercie"/>
        <w:numPr>
          <w:ilvl w:val="0"/>
          <w:numId w:val="42"/>
        </w:numPr>
        <w:tabs>
          <w:tab w:val="clear" w:pos="720"/>
          <w:tab w:val="num" w:pos="426"/>
        </w:tabs>
        <w:spacing w:line="276" w:lineRule="auto"/>
        <w:ind w:left="426" w:hanging="426"/>
        <w:jc w:val="both"/>
        <w:rPr>
          <w:rFonts w:asciiTheme="minorHAnsi" w:hAnsiTheme="minorHAnsi"/>
          <w:b/>
          <w:bCs/>
          <w:sz w:val="22"/>
          <w:szCs w:val="22"/>
        </w:rPr>
      </w:pPr>
      <w:r w:rsidRPr="000F16B9">
        <w:rPr>
          <w:rFonts w:asciiTheme="minorHAnsi" w:hAnsiTheme="minorHAnsi"/>
          <w:b/>
          <w:bCs/>
          <w:sz w:val="22"/>
          <w:szCs w:val="22"/>
        </w:rPr>
        <w:t xml:space="preserve">Wykonawca udzieli gwarancji jakości dla przedmiotu zamówienia na okres zgodny </w:t>
      </w:r>
      <w:r w:rsidRPr="000F16B9">
        <w:rPr>
          <w:rFonts w:asciiTheme="minorHAnsi" w:hAnsiTheme="minorHAnsi"/>
          <w:b/>
          <w:bCs/>
          <w:sz w:val="22"/>
          <w:szCs w:val="22"/>
        </w:rPr>
        <w:br/>
        <w:t>z ofertą, licząc od daty podpisania protokołu końcowego odbioru przedmiotu zamówienia.</w:t>
      </w:r>
    </w:p>
    <w:p w14:paraId="0430F1F5" w14:textId="77777777" w:rsidR="00B730C6" w:rsidRPr="000F16B9" w:rsidRDefault="00B730C6" w:rsidP="004354A6">
      <w:pPr>
        <w:pStyle w:val="Adreszwrotnynakopercie"/>
        <w:numPr>
          <w:ilvl w:val="0"/>
          <w:numId w:val="42"/>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Okres gwarancyjny nie zostanie uznany za zakończony, dopóki nie zostaną usunięte przez Wykonawcę wady i usterki zgłoszone do czasu upływu terminu gwarancyjnego oraz nie wygaśnie bieg gwarancji zgodnie z art. 581 par. 1 Kodeksu Cywilnego, a potwierdzeniem zakończenia będzie podpisany przez obie strony protokół odbioru pogwarancyjnego.</w:t>
      </w:r>
    </w:p>
    <w:p w14:paraId="64BEE592" w14:textId="77777777" w:rsidR="00B730C6" w:rsidRPr="000F16B9" w:rsidRDefault="00B730C6" w:rsidP="004354A6">
      <w:pPr>
        <w:pStyle w:val="Adreszwrotnynakopercie"/>
        <w:numPr>
          <w:ilvl w:val="0"/>
          <w:numId w:val="42"/>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 xml:space="preserve">Na wykonane </w:t>
      </w:r>
      <w:r>
        <w:rPr>
          <w:rFonts w:asciiTheme="minorHAnsi" w:hAnsiTheme="minorHAnsi"/>
          <w:sz w:val="22"/>
          <w:szCs w:val="22"/>
        </w:rPr>
        <w:t>roboty budowlane</w:t>
      </w:r>
      <w:r w:rsidRPr="000F16B9">
        <w:rPr>
          <w:rFonts w:asciiTheme="minorHAnsi" w:hAnsiTheme="minorHAnsi"/>
          <w:sz w:val="22"/>
          <w:szCs w:val="22"/>
        </w:rPr>
        <w:t xml:space="preserve"> Wykonawca udziela rękojmi za wady. Okres rękojmi jest równy okresowi gwarancji jakości.</w:t>
      </w:r>
    </w:p>
    <w:p w14:paraId="0A79FA45" w14:textId="77777777" w:rsidR="00B730C6" w:rsidRPr="000F16B9" w:rsidRDefault="00B730C6" w:rsidP="004354A6">
      <w:pPr>
        <w:numPr>
          <w:ilvl w:val="0"/>
          <w:numId w:val="42"/>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Wykonawca nie usunie wad lub usterek w okresie gwarancji lub rękojmi w wyznaczonym na piśmie przez Zamawiającego terminie, </w:t>
      </w:r>
      <w:r w:rsidRPr="000F16B9">
        <w:rPr>
          <w:rFonts w:asciiTheme="minorHAnsi" w:hAnsiTheme="minorHAnsi" w:cs="Arial"/>
          <w:sz w:val="22"/>
          <w:szCs w:val="22"/>
          <w:lang w:eastAsia="zh-CN"/>
        </w:rPr>
        <w:t>Zamawiający, po uprzednim zawiadomieniu Wykonawcy, może zlecić ich usunięcie osobie trzeciej na koszt i ryzyko Wykonawcy, bez  konieczności uzyskania uprzedniej zgody Sądu - tzw. wykonanie zastępcze.</w:t>
      </w:r>
    </w:p>
    <w:p w14:paraId="28363EEB" w14:textId="77777777" w:rsidR="00913AC7" w:rsidRPr="000F16B9" w:rsidRDefault="00913AC7" w:rsidP="00E33CCD">
      <w:pPr>
        <w:pStyle w:val="Tekstpodstawowy"/>
        <w:spacing w:line="276" w:lineRule="auto"/>
        <w:ind w:left="851"/>
        <w:rPr>
          <w:rFonts w:asciiTheme="minorHAnsi" w:hAnsiTheme="minorHAnsi" w:cs="Arial"/>
          <w:sz w:val="22"/>
          <w:szCs w:val="22"/>
        </w:rPr>
      </w:pPr>
    </w:p>
    <w:p w14:paraId="515AA2DB" w14:textId="7E5B80A6" w:rsidR="00546698" w:rsidRPr="00E33CCD" w:rsidRDefault="00546698" w:rsidP="004354A6">
      <w:pPr>
        <w:pStyle w:val="Nagwek1"/>
        <w:numPr>
          <w:ilvl w:val="0"/>
          <w:numId w:val="19"/>
        </w:numPr>
        <w:spacing w:line="276" w:lineRule="auto"/>
        <w:ind w:left="709" w:hanging="709"/>
        <w:rPr>
          <w:rFonts w:asciiTheme="minorHAnsi" w:hAnsiTheme="minorHAnsi" w:cs="Arial"/>
          <w:sz w:val="26"/>
          <w:szCs w:val="26"/>
        </w:rPr>
      </w:pPr>
      <w:bookmarkStart w:id="36" w:name="_Toc75249030"/>
      <w:r w:rsidRPr="00E33CCD">
        <w:rPr>
          <w:rFonts w:asciiTheme="minorHAnsi" w:hAnsiTheme="minorHAnsi" w:cs="Arial"/>
          <w:sz w:val="26"/>
          <w:szCs w:val="26"/>
        </w:rPr>
        <w:t>OPIS SPOSOBU OBLICZENIA CENY</w:t>
      </w:r>
      <w:bookmarkEnd w:id="36"/>
    </w:p>
    <w:p w14:paraId="0E386083" w14:textId="77777777" w:rsidR="000A1E81" w:rsidRPr="000F16B9" w:rsidRDefault="000A1E81" w:rsidP="00E33CCD">
      <w:pPr>
        <w:pStyle w:val="Tekstpodstawowy"/>
        <w:spacing w:line="276" w:lineRule="auto"/>
        <w:ind w:left="-567"/>
        <w:rPr>
          <w:rFonts w:asciiTheme="minorHAnsi" w:hAnsiTheme="minorHAnsi" w:cs="Arial"/>
          <w:sz w:val="22"/>
          <w:szCs w:val="22"/>
        </w:rPr>
      </w:pPr>
    </w:p>
    <w:p w14:paraId="59628947" w14:textId="755DE4FE" w:rsidR="00FC091F" w:rsidRPr="000F16B9" w:rsidRDefault="00FC091F" w:rsidP="00667467">
      <w:pPr>
        <w:numPr>
          <w:ilvl w:val="0"/>
          <w:numId w:val="1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podaje cenę za realizację przedmiotu zamówienia zgodnie ze wz</w:t>
      </w:r>
      <w:r w:rsidR="00133238" w:rsidRPr="000F16B9">
        <w:rPr>
          <w:rFonts w:asciiTheme="minorHAnsi" w:hAnsiTheme="minorHAnsi" w:cs="Arial"/>
          <w:sz w:val="22"/>
          <w:szCs w:val="22"/>
        </w:rPr>
        <w:t>o</w:t>
      </w:r>
      <w:r w:rsidRPr="000F16B9">
        <w:rPr>
          <w:rFonts w:asciiTheme="minorHAnsi" w:hAnsiTheme="minorHAnsi" w:cs="Arial"/>
          <w:sz w:val="22"/>
          <w:szCs w:val="22"/>
        </w:rPr>
        <w:t xml:space="preserve">rem </w:t>
      </w:r>
      <w:r w:rsidR="00133238" w:rsidRPr="000F16B9">
        <w:rPr>
          <w:rFonts w:asciiTheme="minorHAnsi" w:hAnsiTheme="minorHAnsi" w:cs="Arial"/>
          <w:sz w:val="22"/>
          <w:szCs w:val="22"/>
        </w:rPr>
        <w:t xml:space="preserve">Oferty </w:t>
      </w:r>
      <w:r w:rsidR="00133238" w:rsidRPr="000F16B9">
        <w:rPr>
          <w:rFonts w:asciiTheme="minorHAnsi" w:hAnsiTheme="minorHAnsi" w:cs="Arial"/>
          <w:b/>
          <w:bCs/>
          <w:sz w:val="22"/>
          <w:szCs w:val="22"/>
        </w:rPr>
        <w:t>(załącznik A)</w:t>
      </w:r>
      <w:r w:rsidR="00133238" w:rsidRPr="000F16B9">
        <w:rPr>
          <w:rFonts w:asciiTheme="minorHAnsi" w:hAnsiTheme="minorHAnsi" w:cs="Arial"/>
          <w:sz w:val="22"/>
          <w:szCs w:val="22"/>
        </w:rPr>
        <w:t>.</w:t>
      </w:r>
    </w:p>
    <w:p w14:paraId="2AE3269C" w14:textId="5418A125" w:rsidR="009C5271" w:rsidRPr="000F16B9" w:rsidRDefault="00133238" w:rsidP="00667467">
      <w:pPr>
        <w:numPr>
          <w:ilvl w:val="0"/>
          <w:numId w:val="1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674CF2C8" w14:textId="77777777" w:rsidR="009C5271" w:rsidRPr="000F16B9" w:rsidRDefault="009C5271" w:rsidP="00667467">
      <w:pPr>
        <w:numPr>
          <w:ilvl w:val="0"/>
          <w:numId w:val="10"/>
        </w:numPr>
        <w:tabs>
          <w:tab w:val="left" w:pos="0"/>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Cenę oferty należy podać w następujący sposób:</w:t>
      </w:r>
    </w:p>
    <w:p w14:paraId="0E0AC0C5"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netto,</w:t>
      </w:r>
    </w:p>
    <w:p w14:paraId="4D91FE70" w14:textId="77777777" w:rsidR="009C5271" w:rsidRPr="000F16B9" w:rsidRDefault="004A39EC" w:rsidP="00E33CCD">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podatku od towarów i usług (VAT) wg obowiązującej stawki,</w:t>
      </w:r>
    </w:p>
    <w:p w14:paraId="54C0ACA9" w14:textId="60B55EBA" w:rsidR="00546698" w:rsidRPr="000F16B9" w:rsidRDefault="004A39EC" w:rsidP="00E33CCD">
      <w:pPr>
        <w:spacing w:line="276" w:lineRule="auto"/>
        <w:ind w:left="426"/>
        <w:jc w:val="both"/>
        <w:rPr>
          <w:rFonts w:asciiTheme="minorHAnsi" w:hAnsiTheme="minorHAnsi" w:cs="Arial"/>
          <w:sz w:val="22"/>
          <w:szCs w:val="22"/>
          <w:shd w:val="clear" w:color="auto" w:fill="FFFFFF"/>
        </w:rPr>
      </w:pPr>
      <w:r w:rsidRPr="000F16B9">
        <w:rPr>
          <w:rFonts w:asciiTheme="minorHAnsi" w:hAnsiTheme="minorHAnsi" w:cs="Arial"/>
          <w:sz w:val="22"/>
          <w:szCs w:val="22"/>
          <w:shd w:val="clear" w:color="auto" w:fill="FFFFFF"/>
        </w:rPr>
        <w:t xml:space="preserve">- </w:t>
      </w:r>
      <w:r w:rsidR="009C5271" w:rsidRPr="000F16B9">
        <w:rPr>
          <w:rFonts w:asciiTheme="minorHAnsi" w:hAnsiTheme="minorHAnsi" w:cs="Arial"/>
          <w:sz w:val="22"/>
          <w:szCs w:val="22"/>
          <w:shd w:val="clear" w:color="auto" w:fill="FFFFFF"/>
        </w:rPr>
        <w:t>wartość brutto</w:t>
      </w:r>
      <w:r w:rsidR="00F854F7">
        <w:rPr>
          <w:rFonts w:asciiTheme="minorHAnsi" w:hAnsiTheme="minorHAnsi" w:cs="Arial"/>
          <w:sz w:val="22"/>
          <w:szCs w:val="22"/>
          <w:shd w:val="clear" w:color="auto" w:fill="FFFFFF"/>
        </w:rPr>
        <w:t>.</w:t>
      </w:r>
    </w:p>
    <w:p w14:paraId="4169568D" w14:textId="1E35D437" w:rsidR="00133238" w:rsidRPr="000F16B9" w:rsidRDefault="00133238" w:rsidP="00667467">
      <w:pPr>
        <w:numPr>
          <w:ilvl w:val="0"/>
          <w:numId w:val="1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Cena podana na Formularzu Ofertowym jest ceną ostateczną, niepodlegającą negocjacji </w:t>
      </w:r>
      <w:r w:rsidRPr="000F16B9">
        <w:rPr>
          <w:rFonts w:asciiTheme="minorHAnsi" w:hAnsiTheme="minorHAnsi" w:cs="Arial"/>
          <w:sz w:val="22"/>
          <w:szCs w:val="22"/>
        </w:rPr>
        <w:br/>
        <w:t>i wyczerpującą wszelkie należności Wykonawcy wobec Zamawiającego związane z realizacją przedmiotu zamówienia.</w:t>
      </w:r>
    </w:p>
    <w:p w14:paraId="012A3BC3" w14:textId="77777777" w:rsidR="00133238" w:rsidRPr="000F16B9" w:rsidRDefault="00133238" w:rsidP="00667467">
      <w:pPr>
        <w:numPr>
          <w:ilvl w:val="0"/>
          <w:numId w:val="1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Cena oferty powinna być wyrażona w złotych polskich (PLN) z dokładnością do dwóch miejsc po przecinku.</w:t>
      </w:r>
    </w:p>
    <w:p w14:paraId="4C4367D4" w14:textId="73913D7B" w:rsidR="00133238" w:rsidRPr="000F16B9" w:rsidRDefault="00133238" w:rsidP="00667467">
      <w:pPr>
        <w:numPr>
          <w:ilvl w:val="0"/>
          <w:numId w:val="1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nie przewiduje rozliczeń w walucie obcej.</w:t>
      </w:r>
    </w:p>
    <w:p w14:paraId="4A49BBB1" w14:textId="1076A1CF" w:rsidR="00133238" w:rsidRPr="00F854F7" w:rsidRDefault="00133238" w:rsidP="00667467">
      <w:pPr>
        <w:numPr>
          <w:ilvl w:val="0"/>
          <w:numId w:val="10"/>
        </w:numPr>
        <w:autoSpaceDN w:val="0"/>
        <w:adjustRightInd w:val="0"/>
        <w:spacing w:line="276" w:lineRule="auto"/>
        <w:ind w:left="426" w:hanging="426"/>
        <w:jc w:val="both"/>
        <w:rPr>
          <w:rFonts w:asciiTheme="minorHAnsi" w:hAnsiTheme="minorHAnsi" w:cs="Arial"/>
          <w:sz w:val="22"/>
          <w:szCs w:val="22"/>
        </w:rPr>
      </w:pPr>
      <w:r w:rsidRPr="00F854F7">
        <w:rPr>
          <w:rFonts w:asciiTheme="minorHAnsi" w:hAnsiTheme="minorHAnsi" w:cs="Arial"/>
          <w:sz w:val="22"/>
          <w:szCs w:val="22"/>
        </w:rPr>
        <w:t xml:space="preserve">Cenę oferty należy obliczyć na podstawie </w:t>
      </w:r>
      <w:r w:rsidR="00346007">
        <w:rPr>
          <w:rFonts w:asciiTheme="minorHAnsi" w:hAnsiTheme="minorHAnsi" w:cs="Arial"/>
          <w:sz w:val="22"/>
          <w:szCs w:val="22"/>
        </w:rPr>
        <w:t>dokumentacji załączonej do SWZ.</w:t>
      </w:r>
      <w:r w:rsidRPr="00F854F7">
        <w:rPr>
          <w:rFonts w:asciiTheme="minorHAnsi" w:hAnsiTheme="minorHAnsi" w:cs="Arial"/>
          <w:sz w:val="22"/>
          <w:szCs w:val="22"/>
        </w:rPr>
        <w:t xml:space="preserve"> Wszelkie niejasności oraz rozbieżnoś</w:t>
      </w:r>
      <w:r w:rsidR="00D563E3" w:rsidRPr="00F854F7">
        <w:rPr>
          <w:rFonts w:asciiTheme="minorHAnsi" w:hAnsiTheme="minorHAnsi" w:cs="Arial"/>
          <w:sz w:val="22"/>
          <w:szCs w:val="22"/>
        </w:rPr>
        <w:t>ci</w:t>
      </w:r>
      <w:r w:rsidRPr="00F854F7">
        <w:rPr>
          <w:rFonts w:asciiTheme="minorHAnsi" w:hAnsiTheme="minorHAnsi" w:cs="Arial"/>
          <w:sz w:val="22"/>
          <w:szCs w:val="22"/>
        </w:rPr>
        <w:t xml:space="preserve"> </w:t>
      </w:r>
      <w:r w:rsidR="00D563E3" w:rsidRPr="00F854F7">
        <w:rPr>
          <w:rFonts w:asciiTheme="minorHAnsi" w:hAnsiTheme="minorHAnsi" w:cs="Arial"/>
          <w:sz w:val="22"/>
          <w:szCs w:val="22"/>
        </w:rPr>
        <w:t>po</w:t>
      </w:r>
      <w:r w:rsidRPr="00F854F7">
        <w:rPr>
          <w:rFonts w:asciiTheme="minorHAnsi" w:hAnsiTheme="minorHAnsi" w:cs="Arial"/>
          <w:sz w:val="22"/>
          <w:szCs w:val="22"/>
        </w:rPr>
        <w:t>między załączonymi do SWZ</w:t>
      </w:r>
      <w:r w:rsidR="00D563E3" w:rsidRPr="00F854F7">
        <w:rPr>
          <w:rFonts w:asciiTheme="minorHAnsi" w:hAnsiTheme="minorHAnsi" w:cs="Arial"/>
          <w:sz w:val="22"/>
          <w:szCs w:val="22"/>
        </w:rPr>
        <w:t xml:space="preserve"> dokumentami</w:t>
      </w:r>
      <w:r w:rsidRPr="00F854F7">
        <w:rPr>
          <w:rFonts w:asciiTheme="minorHAnsi" w:hAnsiTheme="minorHAnsi" w:cs="Arial"/>
          <w:sz w:val="22"/>
          <w:szCs w:val="22"/>
        </w:rPr>
        <w:t xml:space="preserve"> oraz dołączonych materiałów przetargowych należy zgłosić Zamawiającemu.</w:t>
      </w:r>
    </w:p>
    <w:p w14:paraId="69CF4959" w14:textId="23C3F5F4" w:rsidR="00133238" w:rsidRPr="000F16B9" w:rsidRDefault="00133238" w:rsidP="00667467">
      <w:pPr>
        <w:numPr>
          <w:ilvl w:val="0"/>
          <w:numId w:val="1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0F16B9">
        <w:rPr>
          <w:rFonts w:asciiTheme="minorHAnsi" w:hAnsiTheme="minorHAnsi" w:cs="Arial"/>
          <w:sz w:val="22"/>
          <w:szCs w:val="22"/>
        </w:rPr>
        <w:t>późn</w:t>
      </w:r>
      <w:proofErr w:type="spellEnd"/>
      <w:r w:rsidRPr="000F16B9">
        <w:rPr>
          <w:rFonts w:asciiTheme="minorHAnsi" w:hAnsiTheme="minorHAnsi" w:cs="Arial"/>
          <w:sz w:val="22"/>
          <w:szCs w:val="22"/>
        </w:rPr>
        <w:t>. zm.), dla celów zastosowania kryterium ceny lub kosztu zamawiający dolicza do przedstawionej w tej ofercie ceny kwotę podatku od towarów i usług, którą miałby obowiązek rozliczyć.</w:t>
      </w:r>
      <w:r w:rsidRPr="000F16B9">
        <w:rPr>
          <w:rFonts w:asciiTheme="minorHAnsi" w:hAnsiTheme="minorHAnsi" w:cs="Arial"/>
          <w:b/>
          <w:sz w:val="22"/>
          <w:szCs w:val="22"/>
        </w:rPr>
        <w:t xml:space="preserve"> </w:t>
      </w:r>
      <w:r w:rsidRPr="000F16B9">
        <w:rPr>
          <w:rFonts w:asciiTheme="minorHAnsi" w:hAnsiTheme="minorHAnsi" w:cs="Arial"/>
          <w:sz w:val="22"/>
          <w:szCs w:val="22"/>
        </w:rPr>
        <w:t>W ofercie, o której mowa w ust. 1, Wykonawca ma obowiązek:</w:t>
      </w:r>
    </w:p>
    <w:p w14:paraId="503DC14F" w14:textId="1E42A41A" w:rsidR="00133238" w:rsidRPr="000F16B9" w:rsidRDefault="00133238" w:rsidP="004354A6">
      <w:pPr>
        <w:pStyle w:val="Akapitzlist"/>
        <w:numPr>
          <w:ilvl w:val="1"/>
          <w:numId w:val="29"/>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 xml:space="preserve">poinformowania zamawiającego, że wybór jego oferty będzie prowadził do powstania </w:t>
      </w:r>
      <w:r w:rsidR="000C5355" w:rsidRPr="000F16B9">
        <w:rPr>
          <w:rFonts w:asciiTheme="minorHAnsi" w:hAnsiTheme="minorHAnsi" w:cs="Arial"/>
          <w:sz w:val="22"/>
          <w:szCs w:val="22"/>
        </w:rPr>
        <w:br/>
      </w:r>
      <w:r w:rsidRPr="000F16B9">
        <w:rPr>
          <w:rFonts w:asciiTheme="minorHAnsi" w:hAnsiTheme="minorHAnsi" w:cs="Arial"/>
          <w:sz w:val="22"/>
          <w:szCs w:val="22"/>
        </w:rPr>
        <w:t>u zamawiającego obowiązku podatkowego;</w:t>
      </w:r>
    </w:p>
    <w:p w14:paraId="6C2DD5B4" w14:textId="6FEC409B" w:rsidR="00133238" w:rsidRPr="000F16B9" w:rsidRDefault="00133238" w:rsidP="004354A6">
      <w:pPr>
        <w:pStyle w:val="Akapitzlist"/>
        <w:numPr>
          <w:ilvl w:val="1"/>
          <w:numId w:val="29"/>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nazwy (rodzaju) towaru lub usługi, których dostawa lub świadczenie będą prowadziły do powstania obowiązku podatkowego;</w:t>
      </w:r>
    </w:p>
    <w:p w14:paraId="356C4AB6" w14:textId="0CE50EDE" w:rsidR="00133238" w:rsidRPr="000F16B9" w:rsidRDefault="00133238" w:rsidP="004354A6">
      <w:pPr>
        <w:pStyle w:val="Akapitzlist"/>
        <w:numPr>
          <w:ilvl w:val="1"/>
          <w:numId w:val="29"/>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wartości towaru lub usługi objętego obowiązkiem podatkowym zamawiającego, bez kwoty podatku;</w:t>
      </w:r>
    </w:p>
    <w:p w14:paraId="167AE663" w14:textId="5AFF3EBB" w:rsidR="00133238" w:rsidRPr="000F16B9" w:rsidRDefault="00133238" w:rsidP="004354A6">
      <w:pPr>
        <w:pStyle w:val="Akapitzlist"/>
        <w:numPr>
          <w:ilvl w:val="1"/>
          <w:numId w:val="29"/>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stawki podatku od towarów i usług, która zgodnie z wiedzą wykonawcy, będzie miała zastosowanie.</w:t>
      </w:r>
    </w:p>
    <w:p w14:paraId="09578593" w14:textId="600AE24F" w:rsidR="00766566" w:rsidRPr="005B7878" w:rsidRDefault="00133238" w:rsidP="00667467">
      <w:pPr>
        <w:numPr>
          <w:ilvl w:val="0"/>
          <w:numId w:val="1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Wzór Formularza Ofertowego został opracowany przy założeniu, iż wybór oferty nie będzie prowadzić do powstania u Zamawiającego obowiązku podatkowego w zakresie podatku VAT. </w:t>
      </w:r>
      <w:r w:rsidR="000F16B9">
        <w:rPr>
          <w:rFonts w:asciiTheme="minorHAnsi" w:hAnsiTheme="minorHAnsi" w:cs="Arial"/>
          <w:sz w:val="22"/>
          <w:szCs w:val="22"/>
        </w:rPr>
        <w:br/>
      </w:r>
      <w:r w:rsidRPr="000F16B9">
        <w:rPr>
          <w:rFonts w:asciiTheme="minorHAnsi" w:hAnsiTheme="minorHAnsi" w:cs="Arial"/>
          <w:sz w:val="22"/>
          <w:szCs w:val="22"/>
        </w:rPr>
        <w:t xml:space="preserve">W przypadku, gdy Wykonawca zobowiązany jest złożyć oświadczenie o powstaniu u Zamawiającego obowiązku podatkowego, to winien odpowiednio zmodyfikować treść formularza.  </w:t>
      </w:r>
    </w:p>
    <w:p w14:paraId="7F29E2C6" w14:textId="30249ABD" w:rsidR="00F854F7" w:rsidRDefault="00F854F7" w:rsidP="00E33CCD">
      <w:pPr>
        <w:spacing w:line="276" w:lineRule="auto"/>
        <w:ind w:left="426"/>
        <w:jc w:val="both"/>
        <w:rPr>
          <w:rFonts w:asciiTheme="minorHAnsi" w:hAnsiTheme="minorHAnsi" w:cs="Arial"/>
          <w:sz w:val="22"/>
          <w:szCs w:val="22"/>
        </w:rPr>
      </w:pPr>
    </w:p>
    <w:p w14:paraId="3A1F327E" w14:textId="1A816815" w:rsidR="00766566" w:rsidRPr="00E33CCD" w:rsidRDefault="00766566" w:rsidP="004354A6">
      <w:pPr>
        <w:pStyle w:val="Nagwek1"/>
        <w:numPr>
          <w:ilvl w:val="0"/>
          <w:numId w:val="19"/>
        </w:numPr>
        <w:spacing w:line="276" w:lineRule="auto"/>
        <w:ind w:left="851" w:hanging="851"/>
        <w:rPr>
          <w:rFonts w:asciiTheme="minorHAnsi" w:hAnsiTheme="minorHAnsi" w:cs="Arial"/>
          <w:sz w:val="26"/>
          <w:szCs w:val="26"/>
        </w:rPr>
      </w:pPr>
      <w:bookmarkStart w:id="37" w:name="_Toc75249031"/>
      <w:r w:rsidRPr="00E33CCD">
        <w:rPr>
          <w:rFonts w:asciiTheme="minorHAnsi" w:hAnsiTheme="minorHAnsi" w:cs="Arial"/>
          <w:sz w:val="26"/>
          <w:szCs w:val="26"/>
        </w:rPr>
        <w:t>INFORMACJE O FORMALNOŚCIACH JAKIE POWINNY ZOSTAĆ DOPEŁNIONE PO WYBORZE OFERTY W CELU ZAWARCIA UMOWY</w:t>
      </w:r>
      <w:bookmarkEnd w:id="37"/>
    </w:p>
    <w:p w14:paraId="59E0D6A0" w14:textId="77777777" w:rsidR="00766566" w:rsidRPr="000F16B9" w:rsidRDefault="00766566" w:rsidP="00E33CCD">
      <w:pPr>
        <w:pStyle w:val="Standard"/>
        <w:spacing w:line="276" w:lineRule="auto"/>
        <w:ind w:left="-567"/>
        <w:jc w:val="both"/>
        <w:rPr>
          <w:rFonts w:asciiTheme="minorHAnsi" w:hAnsiTheme="minorHAnsi" w:cs="Arial"/>
          <w:bCs/>
          <w:color w:val="000000"/>
          <w:sz w:val="22"/>
          <w:szCs w:val="22"/>
        </w:rPr>
      </w:pPr>
    </w:p>
    <w:p w14:paraId="3CCFCA72" w14:textId="00CD2AB2" w:rsidR="00766566" w:rsidRPr="000F16B9" w:rsidRDefault="00766566" w:rsidP="004354A6">
      <w:pPr>
        <w:pStyle w:val="Akapitzlist"/>
        <w:numPr>
          <w:ilvl w:val="0"/>
          <w:numId w:val="3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Zamawiający zawiera umowę w sprawie zamówienia publicznego w terminie nie krótszym niż </w:t>
      </w:r>
      <w:r w:rsidR="00346007">
        <w:rPr>
          <w:rFonts w:asciiTheme="minorHAnsi" w:hAnsiTheme="minorHAnsi" w:cs="Arial"/>
          <w:b/>
          <w:bCs/>
          <w:sz w:val="22"/>
          <w:szCs w:val="22"/>
        </w:rPr>
        <w:t>10</w:t>
      </w:r>
      <w:r w:rsidRPr="00153045">
        <w:rPr>
          <w:rFonts w:asciiTheme="minorHAnsi" w:hAnsiTheme="minorHAnsi" w:cs="Arial"/>
          <w:b/>
          <w:bCs/>
          <w:sz w:val="22"/>
          <w:szCs w:val="22"/>
        </w:rPr>
        <w:t xml:space="preserve"> dni</w:t>
      </w:r>
      <w:r w:rsidRPr="000F16B9">
        <w:rPr>
          <w:rFonts w:asciiTheme="minorHAnsi" w:hAnsiTheme="minorHAnsi" w:cs="Arial"/>
          <w:sz w:val="22"/>
          <w:szCs w:val="22"/>
        </w:rPr>
        <w:t xml:space="preserve"> od dnia przesłania zawiadomienia o wyborze najkorzystniejszej oferty.</w:t>
      </w:r>
    </w:p>
    <w:p w14:paraId="0B1EDA9A" w14:textId="68F06364" w:rsidR="00766566" w:rsidRDefault="00766566" w:rsidP="004354A6">
      <w:pPr>
        <w:pStyle w:val="Akapitzlist"/>
        <w:numPr>
          <w:ilvl w:val="0"/>
          <w:numId w:val="3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25E7CA26" w14:textId="5F3FCDED" w:rsidR="00766566" w:rsidRPr="000F16B9" w:rsidRDefault="00766566" w:rsidP="004354A6">
      <w:pPr>
        <w:numPr>
          <w:ilvl w:val="0"/>
          <w:numId w:val="3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D563E3" w:rsidRPr="000F16B9">
        <w:rPr>
          <w:rFonts w:asciiTheme="minorHAnsi" w:hAnsiTheme="minorHAnsi" w:cs="Arial"/>
          <w:sz w:val="22"/>
          <w:szCs w:val="22"/>
        </w:rPr>
        <w:t>VIII</w:t>
      </w:r>
      <w:r w:rsidRPr="000F16B9">
        <w:rPr>
          <w:rFonts w:asciiTheme="minorHAnsi" w:hAnsiTheme="minorHAnsi" w:cs="Arial"/>
          <w:sz w:val="22"/>
          <w:szCs w:val="22"/>
        </w:rPr>
        <w:t xml:space="preserve"> SWZ.</w:t>
      </w:r>
    </w:p>
    <w:p w14:paraId="4842D25F" w14:textId="66945AD4" w:rsidR="00766566" w:rsidRPr="000F16B9" w:rsidRDefault="00766566" w:rsidP="004354A6">
      <w:pPr>
        <w:numPr>
          <w:ilvl w:val="0"/>
          <w:numId w:val="30"/>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8D53B0" w14:textId="3D51FCC1" w:rsidR="00766566" w:rsidRDefault="00766566" w:rsidP="004354A6">
      <w:pPr>
        <w:numPr>
          <w:ilvl w:val="0"/>
          <w:numId w:val="30"/>
        </w:numPr>
        <w:spacing w:line="276" w:lineRule="auto"/>
        <w:ind w:left="426" w:hanging="426"/>
        <w:jc w:val="both"/>
        <w:rPr>
          <w:rFonts w:asciiTheme="minorHAnsi" w:hAnsiTheme="minorHAnsi"/>
          <w:sz w:val="22"/>
          <w:szCs w:val="22"/>
        </w:rPr>
      </w:pPr>
      <w:r w:rsidRPr="000F16B9">
        <w:rPr>
          <w:rFonts w:asciiTheme="minorHAnsi" w:hAnsiTheme="minorHAnsi" w:cs="Arial"/>
          <w:sz w:val="22"/>
          <w:szCs w:val="22"/>
        </w:rPr>
        <w:t>Wykonawca będzie zobowiązany do podpisania umowy w miejscu i terminie wskazanym przez Zamawiającego</w:t>
      </w:r>
      <w:r w:rsidRPr="000F16B9">
        <w:rPr>
          <w:rFonts w:asciiTheme="minorHAnsi" w:hAnsiTheme="minorHAnsi"/>
          <w:sz w:val="22"/>
          <w:szCs w:val="22"/>
        </w:rPr>
        <w:t>.</w:t>
      </w:r>
    </w:p>
    <w:p w14:paraId="0D5A3A5A" w14:textId="77777777" w:rsidR="000F16B9" w:rsidRPr="000F16B9" w:rsidRDefault="000F16B9" w:rsidP="000F16B9">
      <w:pPr>
        <w:spacing w:line="276" w:lineRule="auto"/>
        <w:jc w:val="both"/>
        <w:rPr>
          <w:rFonts w:asciiTheme="minorHAnsi" w:hAnsiTheme="minorHAnsi"/>
          <w:sz w:val="22"/>
          <w:szCs w:val="22"/>
        </w:rPr>
      </w:pPr>
    </w:p>
    <w:p w14:paraId="12900A5E" w14:textId="0A2214EC" w:rsidR="000353FD" w:rsidRPr="004E5764" w:rsidRDefault="004E5764" w:rsidP="004354A6">
      <w:pPr>
        <w:pStyle w:val="Nagwek1"/>
        <w:numPr>
          <w:ilvl w:val="0"/>
          <w:numId w:val="19"/>
        </w:numPr>
        <w:ind w:left="851" w:hanging="851"/>
        <w:rPr>
          <w:rFonts w:asciiTheme="minorHAnsi" w:hAnsiTheme="minorHAnsi"/>
          <w:sz w:val="26"/>
          <w:szCs w:val="26"/>
        </w:rPr>
      </w:pPr>
      <w:r>
        <w:lastRenderedPageBreak/>
        <w:t xml:space="preserve"> </w:t>
      </w:r>
      <w:bookmarkStart w:id="38" w:name="_Toc75249032"/>
      <w:r w:rsidR="00E43FFC" w:rsidRPr="004E5764">
        <w:rPr>
          <w:rFonts w:asciiTheme="minorHAnsi" w:hAnsiTheme="minorHAnsi"/>
          <w:sz w:val="26"/>
          <w:szCs w:val="26"/>
        </w:rPr>
        <w:t>ZABEZPIECZENIE NALEŻYTEGO WYKONANIA UMOWY</w:t>
      </w:r>
      <w:bookmarkEnd w:id="38"/>
    </w:p>
    <w:p w14:paraId="2A6B2C07" w14:textId="6C84CB01" w:rsidR="000353FD" w:rsidRPr="000F16B9" w:rsidRDefault="000353FD" w:rsidP="004E5764">
      <w:pPr>
        <w:pStyle w:val="Nagwek1"/>
        <w:rPr>
          <w:sz w:val="22"/>
          <w:szCs w:val="22"/>
        </w:rPr>
      </w:pPr>
    </w:p>
    <w:p w14:paraId="3D6CC3A0" w14:textId="5750F30E" w:rsidR="000353FD" w:rsidRPr="000F16B9" w:rsidRDefault="000353FD" w:rsidP="004354A6">
      <w:pPr>
        <w:pStyle w:val="Tekstpodstawowy"/>
        <w:numPr>
          <w:ilvl w:val="0"/>
          <w:numId w:val="32"/>
        </w:numPr>
        <w:spacing w:line="276" w:lineRule="auto"/>
        <w:ind w:left="426" w:hanging="426"/>
        <w:rPr>
          <w:rFonts w:asciiTheme="minorHAnsi" w:hAnsiTheme="minorHAnsi" w:cs="Arial"/>
          <w:sz w:val="22"/>
          <w:szCs w:val="22"/>
        </w:rPr>
      </w:pPr>
      <w:bookmarkStart w:id="39" w:name="_Hlk65669519"/>
      <w:r w:rsidRPr="000F16B9">
        <w:rPr>
          <w:rFonts w:asciiTheme="minorHAnsi" w:hAnsiTheme="minorHAnsi" w:cs="Arial"/>
          <w:sz w:val="22"/>
          <w:szCs w:val="22"/>
        </w:rPr>
        <w:t xml:space="preserve">Wykonawca, którego oferta zostanie wybrana przed podpisaniem umowy zobowiązany jest do wniesienia zabezpieczenia należytego wykonania umowy w wysokości </w:t>
      </w:r>
      <w:r w:rsidRPr="000F16B9">
        <w:rPr>
          <w:rFonts w:asciiTheme="minorHAnsi" w:hAnsiTheme="minorHAnsi" w:cs="Arial"/>
          <w:b/>
          <w:bCs/>
          <w:sz w:val="22"/>
          <w:szCs w:val="22"/>
        </w:rPr>
        <w:t xml:space="preserve">5% ceny brutto podanej </w:t>
      </w:r>
      <w:r w:rsidR="000F16B9">
        <w:rPr>
          <w:rFonts w:asciiTheme="minorHAnsi" w:hAnsiTheme="minorHAnsi" w:cs="Arial"/>
          <w:b/>
          <w:bCs/>
          <w:sz w:val="22"/>
          <w:szCs w:val="22"/>
        </w:rPr>
        <w:br/>
      </w:r>
      <w:r w:rsidRPr="000F16B9">
        <w:rPr>
          <w:rFonts w:asciiTheme="minorHAnsi" w:hAnsiTheme="minorHAnsi" w:cs="Arial"/>
          <w:b/>
          <w:bCs/>
          <w:sz w:val="22"/>
          <w:szCs w:val="22"/>
        </w:rPr>
        <w:t xml:space="preserve">w ofercie. </w:t>
      </w:r>
      <w:r w:rsidRPr="000F16B9">
        <w:rPr>
          <w:rFonts w:asciiTheme="minorHAnsi" w:hAnsiTheme="minorHAnsi" w:cs="Arial"/>
          <w:sz w:val="22"/>
          <w:szCs w:val="22"/>
        </w:rPr>
        <w:t>Zabezpieczenie służy pokryciu roszczeń z tytułu niewykonania lub nienależytego wykonania umowy.</w:t>
      </w:r>
    </w:p>
    <w:p w14:paraId="51A823EC" w14:textId="686B063B" w:rsidR="000353FD" w:rsidRPr="000F16B9" w:rsidRDefault="000353FD" w:rsidP="004354A6">
      <w:pPr>
        <w:pStyle w:val="Tekstpodstawowy"/>
        <w:numPr>
          <w:ilvl w:val="0"/>
          <w:numId w:val="32"/>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Zabezpieczenie może być wnoszone, według wyboru Wykonawcy, w jednej lub w kilku następujących formach:</w:t>
      </w:r>
    </w:p>
    <w:p w14:paraId="6CDAE4D1" w14:textId="09873FC6" w:rsidR="000353FD" w:rsidRPr="000F16B9" w:rsidRDefault="000353FD" w:rsidP="004354A6">
      <w:pPr>
        <w:pStyle w:val="Tekstpodstawowy"/>
        <w:numPr>
          <w:ilvl w:val="0"/>
          <w:numId w:val="33"/>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pieniądzu,</w:t>
      </w:r>
    </w:p>
    <w:p w14:paraId="19B119A2" w14:textId="4AD26CEA" w:rsidR="000353FD" w:rsidRPr="000F16B9" w:rsidRDefault="000353FD" w:rsidP="004354A6">
      <w:pPr>
        <w:pStyle w:val="Tekstpodstawowy"/>
        <w:numPr>
          <w:ilvl w:val="0"/>
          <w:numId w:val="33"/>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 xml:space="preserve">poręczeniach bankowych lub poręczeniach spółdzielczej kasy oszczędnościowo-kredytowej, </w:t>
      </w:r>
      <w:r w:rsidRPr="000F16B9">
        <w:rPr>
          <w:rFonts w:asciiTheme="minorHAnsi" w:hAnsiTheme="minorHAnsi" w:cs="Arial"/>
          <w:sz w:val="22"/>
          <w:szCs w:val="22"/>
        </w:rPr>
        <w:br/>
        <w:t>z tym że zobowiązanie kasy jest zawsze zobowiązaniem pieniężnym,</w:t>
      </w:r>
    </w:p>
    <w:p w14:paraId="05A920C8" w14:textId="307289DB" w:rsidR="000353FD" w:rsidRPr="000F16B9" w:rsidRDefault="000353FD" w:rsidP="004354A6">
      <w:pPr>
        <w:pStyle w:val="Tekstpodstawowy"/>
        <w:numPr>
          <w:ilvl w:val="0"/>
          <w:numId w:val="33"/>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bankowych,</w:t>
      </w:r>
    </w:p>
    <w:p w14:paraId="351F5C65" w14:textId="293837D6" w:rsidR="000353FD" w:rsidRPr="000F16B9" w:rsidRDefault="000353FD" w:rsidP="004354A6">
      <w:pPr>
        <w:pStyle w:val="Tekstpodstawowy"/>
        <w:numPr>
          <w:ilvl w:val="0"/>
          <w:numId w:val="33"/>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ubezpieczeniowych,</w:t>
      </w:r>
    </w:p>
    <w:p w14:paraId="6CC2E42E" w14:textId="75EC588A" w:rsidR="000353FD" w:rsidRPr="000F16B9" w:rsidRDefault="000353FD" w:rsidP="004354A6">
      <w:pPr>
        <w:pStyle w:val="Tekstpodstawowy"/>
        <w:numPr>
          <w:ilvl w:val="0"/>
          <w:numId w:val="33"/>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poręczeniach udzielanych przez podmioty, o których mowa w art. 6b ust. 5 pkt. 2 ustawy z dnia 9 listopada 2000 r. o utworzeniu Polskiej Agencji Rozwoju Przedsiębiorczości.</w:t>
      </w:r>
    </w:p>
    <w:bookmarkEnd w:id="39"/>
    <w:p w14:paraId="070DA37E" w14:textId="57893CC5" w:rsidR="000353FD" w:rsidRPr="000F16B9" w:rsidRDefault="000353FD" w:rsidP="004354A6">
      <w:pPr>
        <w:pStyle w:val="Tekstpodstawowy"/>
        <w:numPr>
          <w:ilvl w:val="0"/>
          <w:numId w:val="32"/>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wniesienie zabezpieczenia w formach wskazanych w art. 450 ust. 2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02514F9" w14:textId="04E68907" w:rsidR="000353FD" w:rsidRPr="000F16B9" w:rsidRDefault="00AC4C3D" w:rsidP="004354A6">
      <w:pPr>
        <w:pStyle w:val="Tekstpodstawowy"/>
        <w:numPr>
          <w:ilvl w:val="0"/>
          <w:numId w:val="32"/>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tworzenie zabezpieczenia przez potrącenia z należności za częściowo wykonane świadczenia.</w:t>
      </w:r>
    </w:p>
    <w:p w14:paraId="2605B135" w14:textId="01DF1F29" w:rsidR="00AC4C3D" w:rsidRPr="000F16B9" w:rsidRDefault="00AC4C3D" w:rsidP="004354A6">
      <w:pPr>
        <w:pStyle w:val="Tekstpodstawowy"/>
        <w:numPr>
          <w:ilvl w:val="0"/>
          <w:numId w:val="32"/>
        </w:numPr>
        <w:spacing w:line="276" w:lineRule="auto"/>
        <w:ind w:left="426" w:hanging="426"/>
        <w:rPr>
          <w:rFonts w:asciiTheme="minorHAnsi" w:hAnsiTheme="minorHAnsi" w:cs="Arial"/>
          <w:sz w:val="22"/>
          <w:szCs w:val="22"/>
        </w:rPr>
      </w:pPr>
      <w:bookmarkStart w:id="40" w:name="_Hlk65669589"/>
      <w:r w:rsidRPr="000F16B9">
        <w:rPr>
          <w:rFonts w:asciiTheme="minorHAnsi" w:hAnsiTheme="minorHAnsi" w:cs="Arial"/>
          <w:sz w:val="22"/>
          <w:szCs w:val="22"/>
        </w:rPr>
        <w:t xml:space="preserve">Zabezpieczenie wnoszone w formie pieniężnej powinno zostać wpłacone nie później niż w dniu podpisania umowy na rachunek bankowy Zamawiającego: </w:t>
      </w:r>
      <w:r w:rsidRPr="000F16B9">
        <w:rPr>
          <w:rFonts w:asciiTheme="minorHAnsi" w:hAnsiTheme="minorHAnsi" w:cs="Arial"/>
          <w:b/>
          <w:sz w:val="22"/>
          <w:szCs w:val="22"/>
        </w:rPr>
        <w:t>Bank Spółdzielczy Jastrzębie Zdrój 85 8470 0001 2001 0030 4283 0011 z dopiskiem: zabezpieczenie należytego wykonania umowy - „</w:t>
      </w:r>
      <w:r w:rsidR="00A0497F" w:rsidRPr="00A0497F">
        <w:rPr>
          <w:rFonts w:asciiTheme="minorHAnsi" w:hAnsiTheme="minorHAnsi" w:cstheme="minorHAnsi"/>
          <w:b/>
          <w:bCs/>
          <w:sz w:val="22"/>
          <w:szCs w:val="22"/>
        </w:rPr>
        <w:t>Budowa odnawialnych źródeł energii w gminie Zebrzydowice</w:t>
      </w:r>
      <w:r w:rsidR="00A0497F">
        <w:rPr>
          <w:rFonts w:asciiTheme="minorHAnsi" w:hAnsiTheme="minorHAnsi" w:cstheme="minorHAnsi"/>
          <w:b/>
          <w:bCs/>
          <w:sz w:val="22"/>
          <w:szCs w:val="22"/>
        </w:rPr>
        <w:t>”.</w:t>
      </w:r>
    </w:p>
    <w:p w14:paraId="2DC0FD56" w14:textId="7D4C0334" w:rsidR="00AC4C3D" w:rsidRPr="000F16B9" w:rsidRDefault="00AC4C3D" w:rsidP="004354A6">
      <w:pPr>
        <w:pStyle w:val="Tekstpodstawowy"/>
        <w:numPr>
          <w:ilvl w:val="0"/>
          <w:numId w:val="32"/>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Skuteczne wniesienie zabezpieczenia należytego wykonania umowy w formie pieniężnej następuje z chwilą wpływu środków pieniężnych na ww. rachunek Zamawiającego.</w:t>
      </w:r>
    </w:p>
    <w:p w14:paraId="1B2377E9" w14:textId="5316592D" w:rsidR="00AC4C3D" w:rsidRPr="000F16B9" w:rsidRDefault="00AC4C3D" w:rsidP="004354A6">
      <w:pPr>
        <w:pStyle w:val="Tekstpodstawowy"/>
        <w:numPr>
          <w:ilvl w:val="0"/>
          <w:numId w:val="32"/>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A7F6E0" w14:textId="40E0CD11" w:rsidR="00236C21" w:rsidRPr="000F16B9" w:rsidRDefault="00476832" w:rsidP="004354A6">
      <w:pPr>
        <w:pStyle w:val="Tekstpodstawowy"/>
        <w:numPr>
          <w:ilvl w:val="0"/>
          <w:numId w:val="32"/>
        </w:numPr>
        <w:spacing w:line="276" w:lineRule="auto"/>
        <w:ind w:left="426" w:hanging="426"/>
        <w:rPr>
          <w:rFonts w:asciiTheme="minorHAnsi" w:hAnsiTheme="minorHAnsi" w:cs="Arial"/>
          <w:sz w:val="22"/>
          <w:szCs w:val="22"/>
        </w:rPr>
      </w:pPr>
      <w:bookmarkStart w:id="41" w:name="_Hlk65669755"/>
      <w:bookmarkEnd w:id="40"/>
      <w:r w:rsidRPr="000F16B9">
        <w:rPr>
          <w:rFonts w:asciiTheme="minorHAnsi" w:hAnsiTheme="minorHAnsi" w:cs="Arial"/>
          <w:sz w:val="22"/>
          <w:szCs w:val="22"/>
        </w:rPr>
        <w:t xml:space="preserve">Zabezpieczenie wnoszone w formie innej niż w pieniądzu powinno być dostarczone </w:t>
      </w:r>
      <w:r w:rsidR="00E33CCD" w:rsidRPr="000F16B9">
        <w:rPr>
          <w:rFonts w:asciiTheme="minorHAnsi" w:hAnsiTheme="minorHAnsi" w:cs="Arial"/>
          <w:sz w:val="22"/>
          <w:szCs w:val="22"/>
        </w:rPr>
        <w:br/>
      </w:r>
      <w:r w:rsidRPr="000F16B9">
        <w:rPr>
          <w:rFonts w:asciiTheme="minorHAnsi" w:hAnsiTheme="minorHAnsi" w:cs="Arial"/>
          <w:sz w:val="22"/>
          <w:szCs w:val="22"/>
        </w:rPr>
        <w:t xml:space="preserve">w formie </w:t>
      </w:r>
      <w:r w:rsidRPr="000F16B9">
        <w:rPr>
          <w:rFonts w:asciiTheme="minorHAnsi" w:hAnsiTheme="minorHAnsi" w:cs="Arial"/>
          <w:b/>
          <w:bCs/>
          <w:sz w:val="22"/>
          <w:szCs w:val="22"/>
        </w:rPr>
        <w:t xml:space="preserve">oryginału, </w:t>
      </w:r>
      <w:r w:rsidRPr="000F16B9">
        <w:rPr>
          <w:rFonts w:asciiTheme="minorHAnsi" w:hAnsiTheme="minorHAnsi" w:cs="Arial"/>
          <w:sz w:val="22"/>
          <w:szCs w:val="22"/>
        </w:rPr>
        <w:t xml:space="preserve">przez Wykonawcę do siedziby Zamawiającego lub </w:t>
      </w:r>
      <w:r w:rsidR="00236C21" w:rsidRPr="000F16B9">
        <w:rPr>
          <w:rFonts w:asciiTheme="minorHAnsi" w:hAnsiTheme="minorHAnsi" w:cs="Arial"/>
          <w:sz w:val="22"/>
          <w:szCs w:val="22"/>
        </w:rPr>
        <w:t>elektronicznie na</w:t>
      </w:r>
      <w:r w:rsidR="00236C21" w:rsidRPr="000F16B9">
        <w:rPr>
          <w:rFonts w:asciiTheme="minorHAnsi" w:hAnsiTheme="minorHAnsi" w:cs="Arial"/>
          <w:b/>
          <w:bCs/>
          <w:sz w:val="22"/>
          <w:szCs w:val="22"/>
        </w:rPr>
        <w:t xml:space="preserve"> </w:t>
      </w:r>
      <w:hyperlink r:id="rId46" w:history="1">
        <w:r w:rsidR="00A0497F" w:rsidRPr="00A0497F">
          <w:rPr>
            <w:rStyle w:val="Hipercze"/>
            <w:rFonts w:asciiTheme="minorHAnsi" w:hAnsiTheme="minorHAnsi" w:cstheme="minorHAnsi"/>
            <w:sz w:val="22"/>
            <w:szCs w:val="22"/>
          </w:rPr>
          <w:t>https://platformazakupowa.pl/transakcja/1168967</w:t>
        </w:r>
      </w:hyperlink>
      <w:r w:rsidR="00236C21" w:rsidRPr="000F16B9">
        <w:rPr>
          <w:rFonts w:asciiTheme="minorHAnsi" w:hAnsiTheme="minorHAnsi" w:cs="Arial"/>
          <w:sz w:val="22"/>
          <w:szCs w:val="22"/>
        </w:rPr>
        <w:t>, najpóźniej w dniu podpisania umowy – do chwili jej podpisania.</w:t>
      </w:r>
    </w:p>
    <w:bookmarkEnd w:id="41"/>
    <w:p w14:paraId="0F6EA2DB" w14:textId="733854B3" w:rsidR="00476832" w:rsidRPr="000F16B9" w:rsidRDefault="00AC4C3D" w:rsidP="004354A6">
      <w:pPr>
        <w:pStyle w:val="Tekstpodstawowy"/>
        <w:numPr>
          <w:ilvl w:val="0"/>
          <w:numId w:val="32"/>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Do zmiany formy zabezpieczenia w trakcie realizacji umowy stosuje się art. 451 ustawy </w:t>
      </w:r>
      <w:proofErr w:type="spellStart"/>
      <w:r w:rsidRPr="000F16B9">
        <w:rPr>
          <w:rFonts w:asciiTheme="minorHAnsi" w:hAnsiTheme="minorHAnsi" w:cs="Arial"/>
          <w:sz w:val="22"/>
          <w:szCs w:val="22"/>
        </w:rPr>
        <w:t>Pzp</w:t>
      </w:r>
      <w:proofErr w:type="spellEnd"/>
      <w:r w:rsidR="00476832" w:rsidRPr="000F16B9">
        <w:rPr>
          <w:rFonts w:asciiTheme="minorHAnsi" w:hAnsiTheme="minorHAnsi" w:cs="Arial"/>
          <w:sz w:val="22"/>
          <w:szCs w:val="22"/>
        </w:rPr>
        <w:t>.</w:t>
      </w:r>
    </w:p>
    <w:p w14:paraId="30E046D8" w14:textId="77777777" w:rsidR="0011215D" w:rsidRPr="000F16B9" w:rsidRDefault="0011215D" w:rsidP="0011215D">
      <w:pPr>
        <w:pStyle w:val="Tekstpodstawowy"/>
        <w:numPr>
          <w:ilvl w:val="0"/>
          <w:numId w:val="32"/>
        </w:numPr>
        <w:spacing w:line="276" w:lineRule="auto"/>
        <w:ind w:left="426" w:hanging="426"/>
        <w:rPr>
          <w:rFonts w:asciiTheme="minorHAnsi" w:hAnsiTheme="minorHAnsi" w:cs="Arial"/>
          <w:sz w:val="22"/>
          <w:szCs w:val="22"/>
        </w:rPr>
      </w:pPr>
      <w:bookmarkStart w:id="42" w:name="_Hlk65669680"/>
      <w:r w:rsidRPr="000F16B9">
        <w:rPr>
          <w:rFonts w:asciiTheme="minorHAnsi" w:hAnsiTheme="minorHAnsi" w:cs="Arial"/>
          <w:sz w:val="22"/>
          <w:szCs w:val="22"/>
        </w:rPr>
        <w:t>Zamawiający zwróci zabezpieczenie w następujących terminach:</w:t>
      </w:r>
    </w:p>
    <w:p w14:paraId="270A90BB" w14:textId="77777777" w:rsidR="0011215D" w:rsidRPr="000F16B9" w:rsidRDefault="0011215D" w:rsidP="0011215D">
      <w:pPr>
        <w:pStyle w:val="Tekstpodstawowy"/>
        <w:numPr>
          <w:ilvl w:val="1"/>
          <w:numId w:val="34"/>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70 % wysokości zabezpieczenia w terminie 30 dni od dnia podpisania protokołu odbioru końcowego przedmiotu zamówienia, tj. od dnia wykonania zamówienia i uznania przez Zamawiającego za należycie wykonane.</w:t>
      </w:r>
    </w:p>
    <w:p w14:paraId="5B5F1B9E" w14:textId="77777777" w:rsidR="0011215D" w:rsidRPr="000F16B9" w:rsidRDefault="0011215D" w:rsidP="0011215D">
      <w:pPr>
        <w:pStyle w:val="Tekstpodstawowy"/>
        <w:numPr>
          <w:ilvl w:val="1"/>
          <w:numId w:val="34"/>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30 % wysokości zabezpieczenia w terminie 15 dni od dnia, w którym upływa okres gwarancji/rękojmi, liczony zgodnie z postanowieniami zawartej umowy.</w:t>
      </w:r>
    </w:p>
    <w:p w14:paraId="3437B100" w14:textId="63AC956B" w:rsidR="00236C21" w:rsidRDefault="00236C21" w:rsidP="004354A6">
      <w:pPr>
        <w:pStyle w:val="Akapitzlist"/>
        <w:numPr>
          <w:ilvl w:val="0"/>
          <w:numId w:val="34"/>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 xml:space="preserve">Treść oświadczenia zawartego w gwarancji lub w poręczeniu musi zostać zaakceptowana przez </w:t>
      </w:r>
      <w:r w:rsidR="00F854F7">
        <w:rPr>
          <w:rFonts w:asciiTheme="minorHAnsi" w:hAnsiTheme="minorHAnsi" w:cs="Arial"/>
          <w:sz w:val="22"/>
          <w:szCs w:val="22"/>
        </w:rPr>
        <w:t>Z</w:t>
      </w:r>
      <w:r w:rsidRPr="000F16B9">
        <w:rPr>
          <w:rFonts w:asciiTheme="minorHAnsi" w:hAnsiTheme="minorHAnsi" w:cs="Arial"/>
          <w:sz w:val="22"/>
          <w:szCs w:val="22"/>
        </w:rPr>
        <w:t>amawiającego przed podpisaniem umowy.</w:t>
      </w:r>
    </w:p>
    <w:p w14:paraId="4DDA716D" w14:textId="1D5B9E5F" w:rsidR="0011215D" w:rsidRPr="000F16B9" w:rsidRDefault="0011215D" w:rsidP="004354A6">
      <w:pPr>
        <w:pStyle w:val="Akapitzlist"/>
        <w:numPr>
          <w:ilvl w:val="0"/>
          <w:numId w:val="34"/>
        </w:numPr>
        <w:spacing w:line="276" w:lineRule="auto"/>
        <w:ind w:right="-108"/>
        <w:jc w:val="both"/>
        <w:rPr>
          <w:rFonts w:asciiTheme="minorHAnsi" w:hAnsiTheme="minorHAnsi" w:cs="Arial"/>
          <w:sz w:val="22"/>
          <w:szCs w:val="22"/>
        </w:rPr>
      </w:pPr>
      <w:r w:rsidRPr="0011215D">
        <w:rPr>
          <w:rFonts w:asciiTheme="minorHAnsi" w:hAnsiTheme="minorHAnsi" w:cs="Arial"/>
          <w:sz w:val="22"/>
          <w:szCs w:val="22"/>
        </w:rPr>
        <w:t xml:space="preserve">Jeżeli okres, na jaki ma zostać wniesione zabezpieczenie, przekracza 5 lat, zabezpieczenie w pieniądzu wnosi się na cały ten okres, a zabezpieczenie w innej formie wnosi się na okres nie krótszy </w:t>
      </w:r>
      <w:r w:rsidRPr="0011215D">
        <w:rPr>
          <w:rFonts w:asciiTheme="minorHAnsi" w:hAnsiTheme="minorHAnsi" w:cs="Arial"/>
          <w:sz w:val="22"/>
          <w:szCs w:val="22"/>
        </w:rPr>
        <w:lastRenderedPageBreak/>
        <w:t>niż 5 lat, z jednoczesnym zobowiązaniem się wykonawcy do przedłużenia zabezpieczenia lub wniesienia nowego zabezpieczenia na kolejne okresy.</w:t>
      </w:r>
    </w:p>
    <w:bookmarkEnd w:id="42"/>
    <w:p w14:paraId="4C0EB016" w14:textId="2A587B50" w:rsidR="00236C21" w:rsidRPr="000F16B9" w:rsidRDefault="00236C21" w:rsidP="004354A6">
      <w:pPr>
        <w:numPr>
          <w:ilvl w:val="0"/>
          <w:numId w:val="34"/>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Z treści gwarancji lub poręczenia musi jednocześnie wynikać:</w:t>
      </w:r>
    </w:p>
    <w:p w14:paraId="6A861617" w14:textId="77777777" w:rsidR="00236C21" w:rsidRPr="000F16B9" w:rsidRDefault="00236C21" w:rsidP="004354A6">
      <w:pPr>
        <w:numPr>
          <w:ilvl w:val="1"/>
          <w:numId w:val="35"/>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 xml:space="preserve">nazwa zleceniodawcy (wykonawcy), beneficjenta gwarancji lub poręczenia (zamawiającego), gwaranta lub poręczyciela (podmiotu udzielającego gwarancji lub poręczenia) oraz adresy ich siedzib, </w:t>
      </w:r>
    </w:p>
    <w:p w14:paraId="350A6DA3" w14:textId="77777777" w:rsidR="00236C21" w:rsidRPr="000F16B9" w:rsidRDefault="00236C21" w:rsidP="004354A6">
      <w:pPr>
        <w:numPr>
          <w:ilvl w:val="1"/>
          <w:numId w:val="35"/>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określenie wierzytelności, która ma być zabezpieczona gwarancją lub poręczeniem,</w:t>
      </w:r>
    </w:p>
    <w:p w14:paraId="6C1CD4AA" w14:textId="77777777" w:rsidR="00236C21" w:rsidRPr="000F16B9" w:rsidRDefault="00236C21" w:rsidP="004354A6">
      <w:pPr>
        <w:numPr>
          <w:ilvl w:val="1"/>
          <w:numId w:val="35"/>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kwota gwarancji lub poręczenia,</w:t>
      </w:r>
    </w:p>
    <w:p w14:paraId="29175E6B" w14:textId="19EA1E4B" w:rsidR="00236C21" w:rsidRPr="000F16B9" w:rsidRDefault="00236C21" w:rsidP="004354A6">
      <w:pPr>
        <w:numPr>
          <w:ilvl w:val="1"/>
          <w:numId w:val="35"/>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termin ważności gwarancji lub poręczenia, obejmujący cały okres wykonania zamówienia, począwszy co najmniej od dnia wyznaczonego na dzień zawarcia umowy,</w:t>
      </w:r>
    </w:p>
    <w:p w14:paraId="008DEEA4" w14:textId="77777777" w:rsidR="00236C21" w:rsidRPr="000F16B9" w:rsidRDefault="00236C21" w:rsidP="004354A6">
      <w:pPr>
        <w:numPr>
          <w:ilvl w:val="1"/>
          <w:numId w:val="35"/>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50414FBC" w14:textId="7614DBDC" w:rsidR="00F10BDA" w:rsidRPr="00142725" w:rsidRDefault="00236C21" w:rsidP="004354A6">
      <w:pPr>
        <w:numPr>
          <w:ilvl w:val="1"/>
          <w:numId w:val="35"/>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w przypadku, o którym mowa w pkt 12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3E938190" w14:textId="77777777" w:rsidR="00F10BDA" w:rsidRPr="000F16B9" w:rsidRDefault="00F10BDA" w:rsidP="00E33CCD">
      <w:pPr>
        <w:pStyle w:val="Tekstpodstawowy"/>
        <w:spacing w:line="276" w:lineRule="auto"/>
        <w:rPr>
          <w:rFonts w:asciiTheme="minorHAnsi" w:hAnsiTheme="minorHAnsi" w:cs="Arial"/>
          <w:sz w:val="22"/>
          <w:szCs w:val="22"/>
        </w:rPr>
      </w:pPr>
    </w:p>
    <w:p w14:paraId="0F134FF2" w14:textId="242C751F" w:rsidR="0045764F" w:rsidRPr="00E33CCD" w:rsidRDefault="0045764F" w:rsidP="004354A6">
      <w:pPr>
        <w:pStyle w:val="Nagwek1"/>
        <w:numPr>
          <w:ilvl w:val="0"/>
          <w:numId w:val="19"/>
        </w:numPr>
        <w:spacing w:line="276" w:lineRule="auto"/>
        <w:ind w:left="851" w:hanging="851"/>
        <w:rPr>
          <w:rFonts w:asciiTheme="minorHAnsi" w:hAnsiTheme="minorHAnsi" w:cs="Arial"/>
          <w:sz w:val="26"/>
          <w:szCs w:val="26"/>
        </w:rPr>
      </w:pPr>
      <w:bookmarkStart w:id="43" w:name="_Toc75249033"/>
      <w:r w:rsidRPr="00E33CCD">
        <w:rPr>
          <w:rFonts w:asciiTheme="minorHAnsi" w:hAnsiTheme="minorHAnsi" w:cs="Arial"/>
          <w:sz w:val="26"/>
          <w:szCs w:val="26"/>
        </w:rPr>
        <w:t>INFORMACJE DOTYCZĄCE UMOWY</w:t>
      </w:r>
      <w:bookmarkEnd w:id="43"/>
    </w:p>
    <w:p w14:paraId="778CBF23" w14:textId="695CC2F5" w:rsidR="007D0A6F" w:rsidRPr="000F16B9" w:rsidRDefault="007D0A6F" w:rsidP="00E33CCD">
      <w:pPr>
        <w:pStyle w:val="Tekstpodstawowy"/>
        <w:spacing w:line="276" w:lineRule="auto"/>
        <w:rPr>
          <w:rFonts w:asciiTheme="minorHAnsi" w:hAnsiTheme="minorHAnsi" w:cs="Arial"/>
          <w:sz w:val="22"/>
          <w:szCs w:val="22"/>
          <w:u w:val="single"/>
        </w:rPr>
      </w:pPr>
    </w:p>
    <w:p w14:paraId="26B01A6E" w14:textId="6693E2CB" w:rsidR="00881706" w:rsidRPr="000F16B9" w:rsidRDefault="00881706" w:rsidP="004354A6">
      <w:pPr>
        <w:pStyle w:val="Tekstpodstawowy"/>
        <w:numPr>
          <w:ilvl w:val="0"/>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Wybrany Wykonawca jest zobowiązany do zawarcia umowy w sprawie zamówienia publicznego na warunkach określonych we wzorze umowy, stanowiącym </w:t>
      </w:r>
      <w:r w:rsidRPr="000F16B9">
        <w:rPr>
          <w:rFonts w:asciiTheme="minorHAnsi" w:hAnsiTheme="minorHAnsi" w:cs="Arial"/>
          <w:b/>
          <w:bCs/>
          <w:sz w:val="22"/>
          <w:szCs w:val="22"/>
        </w:rPr>
        <w:t xml:space="preserve">Załącznik nr </w:t>
      </w:r>
      <w:r w:rsidR="007D063A">
        <w:rPr>
          <w:rFonts w:asciiTheme="minorHAnsi" w:hAnsiTheme="minorHAnsi" w:cs="Arial"/>
          <w:b/>
          <w:bCs/>
          <w:sz w:val="22"/>
          <w:szCs w:val="22"/>
        </w:rPr>
        <w:t>4</w:t>
      </w:r>
      <w:r w:rsidRPr="000F16B9">
        <w:rPr>
          <w:rFonts w:asciiTheme="minorHAnsi" w:hAnsiTheme="minorHAnsi" w:cs="Arial"/>
          <w:b/>
          <w:bCs/>
          <w:sz w:val="22"/>
          <w:szCs w:val="22"/>
        </w:rPr>
        <w:t xml:space="preserve"> do SWZ.</w:t>
      </w:r>
    </w:p>
    <w:p w14:paraId="6437B188" w14:textId="47AA9A72" w:rsidR="00881706" w:rsidRPr="000F16B9" w:rsidRDefault="00881706" w:rsidP="004354A6">
      <w:pPr>
        <w:pStyle w:val="Tekstpodstawowy"/>
        <w:numPr>
          <w:ilvl w:val="0"/>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Zakres świadczenia Wykonawcy wynikający z umowy jest tożsamy z jego zobowiązaniem zawartym w ofercie.</w:t>
      </w:r>
    </w:p>
    <w:p w14:paraId="76F3D99B" w14:textId="3DD611BC" w:rsidR="00881706" w:rsidRPr="000F16B9" w:rsidRDefault="00881706" w:rsidP="004354A6">
      <w:pPr>
        <w:pStyle w:val="Tekstpodstawowy"/>
        <w:numPr>
          <w:ilvl w:val="0"/>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przewiduje możliwość zmiany umowy zawartej w stosunku do treści wybranej oferty w zakresie uregulowanym w art. 454 – 455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wskazanym we wzorze umowy, stanowiącym </w:t>
      </w:r>
      <w:r w:rsidRPr="000F16B9">
        <w:rPr>
          <w:rFonts w:asciiTheme="minorHAnsi" w:hAnsiTheme="minorHAnsi" w:cs="Arial"/>
          <w:b/>
          <w:bCs/>
          <w:sz w:val="22"/>
          <w:szCs w:val="22"/>
        </w:rPr>
        <w:t xml:space="preserve">Załącznik nr </w:t>
      </w:r>
      <w:r w:rsidR="007D063A">
        <w:rPr>
          <w:rFonts w:asciiTheme="minorHAnsi" w:hAnsiTheme="minorHAnsi" w:cs="Arial"/>
          <w:b/>
          <w:bCs/>
          <w:sz w:val="22"/>
          <w:szCs w:val="22"/>
        </w:rPr>
        <w:t>4</w:t>
      </w:r>
      <w:r w:rsidRPr="000F16B9">
        <w:rPr>
          <w:rFonts w:asciiTheme="minorHAnsi" w:hAnsiTheme="minorHAnsi" w:cs="Arial"/>
          <w:b/>
          <w:bCs/>
          <w:sz w:val="22"/>
          <w:szCs w:val="22"/>
        </w:rPr>
        <w:t xml:space="preserve"> do SWZ.</w:t>
      </w:r>
    </w:p>
    <w:p w14:paraId="4651A304" w14:textId="0F1D1EE7" w:rsidR="00C65F35" w:rsidRPr="000F16B9" w:rsidRDefault="00881706" w:rsidP="004354A6">
      <w:pPr>
        <w:pStyle w:val="Tekstpodstawowy"/>
        <w:numPr>
          <w:ilvl w:val="0"/>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Zmiana umowy wymaga dla swej ważności, pod rygorem nieważności, zachowania formy pisemnej.</w:t>
      </w:r>
    </w:p>
    <w:p w14:paraId="7CC85AC3" w14:textId="5F2313E1" w:rsidR="005E571A" w:rsidRDefault="005E571A" w:rsidP="00E33CCD">
      <w:pPr>
        <w:pStyle w:val="Tekstpodstawowy"/>
        <w:spacing w:line="276" w:lineRule="auto"/>
        <w:rPr>
          <w:rFonts w:ascii="Arial" w:hAnsi="Arial" w:cs="Arial"/>
          <w:color w:val="FF0000"/>
          <w:sz w:val="22"/>
          <w:szCs w:val="22"/>
        </w:rPr>
      </w:pPr>
    </w:p>
    <w:p w14:paraId="50E86048" w14:textId="5EF9532B" w:rsidR="0045764F" w:rsidRPr="00E33CCD" w:rsidRDefault="0045764F" w:rsidP="004354A6">
      <w:pPr>
        <w:pStyle w:val="Nagwek1"/>
        <w:numPr>
          <w:ilvl w:val="0"/>
          <w:numId w:val="19"/>
        </w:numPr>
        <w:spacing w:line="276" w:lineRule="auto"/>
        <w:ind w:left="709" w:hanging="709"/>
        <w:rPr>
          <w:rFonts w:asciiTheme="minorHAnsi" w:hAnsiTheme="minorHAnsi" w:cs="Arial"/>
          <w:sz w:val="26"/>
          <w:szCs w:val="26"/>
        </w:rPr>
      </w:pPr>
      <w:bookmarkStart w:id="44" w:name="_Toc75249034"/>
      <w:r w:rsidRPr="00E33CCD">
        <w:rPr>
          <w:rFonts w:asciiTheme="minorHAnsi" w:hAnsiTheme="minorHAnsi" w:cs="Arial"/>
          <w:sz w:val="26"/>
          <w:szCs w:val="26"/>
        </w:rPr>
        <w:t>POUCZENIE O ŚRODKACH OCHRONY PRAWNEJ PRZYSŁUGUJACYCH WYKONAWCOM</w:t>
      </w:r>
      <w:bookmarkEnd w:id="44"/>
      <w:r w:rsidRPr="00E33CCD">
        <w:rPr>
          <w:rFonts w:asciiTheme="minorHAnsi" w:hAnsiTheme="minorHAnsi" w:cs="Arial"/>
          <w:sz w:val="26"/>
          <w:szCs w:val="26"/>
        </w:rPr>
        <w:t xml:space="preserve"> </w:t>
      </w:r>
    </w:p>
    <w:p w14:paraId="4EA1AE0A" w14:textId="77777777" w:rsidR="000D6FE9" w:rsidRPr="000F16B9" w:rsidRDefault="000D6FE9" w:rsidP="00E33CCD">
      <w:pPr>
        <w:pStyle w:val="Tekstpodstawowy"/>
        <w:spacing w:line="276" w:lineRule="auto"/>
        <w:rPr>
          <w:rFonts w:asciiTheme="minorHAnsi" w:hAnsiTheme="minorHAnsi" w:cs="Arial"/>
          <w:sz w:val="22"/>
          <w:szCs w:val="22"/>
        </w:rPr>
      </w:pPr>
    </w:p>
    <w:p w14:paraId="49488B8C" w14:textId="576E3E3F" w:rsidR="001422DE" w:rsidRPr="000F16B9" w:rsidRDefault="001422DE" w:rsidP="004354A6">
      <w:pPr>
        <w:numPr>
          <w:ilvl w:val="0"/>
          <w:numId w:val="36"/>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F1E5139" w14:textId="0EE4CF4B" w:rsidR="001422DE" w:rsidRPr="000F16B9" w:rsidRDefault="001422DE" w:rsidP="004354A6">
      <w:pPr>
        <w:numPr>
          <w:ilvl w:val="0"/>
          <w:numId w:val="36"/>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Rzecznikowi Małych i Średnich Przedsiębiorców.</w:t>
      </w:r>
    </w:p>
    <w:p w14:paraId="295E99CC" w14:textId="77777777" w:rsidR="001422DE" w:rsidRPr="000F16B9" w:rsidRDefault="001422DE" w:rsidP="004354A6">
      <w:pPr>
        <w:numPr>
          <w:ilvl w:val="0"/>
          <w:numId w:val="36"/>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lastRenderedPageBreak/>
        <w:t>Odwołanie przysługuje na:</w:t>
      </w:r>
    </w:p>
    <w:p w14:paraId="42E8C51A" w14:textId="3B6AAC4C" w:rsidR="001422DE" w:rsidRPr="009939EA" w:rsidRDefault="001422DE" w:rsidP="004354A6">
      <w:pPr>
        <w:pStyle w:val="Akapitzlist"/>
        <w:numPr>
          <w:ilvl w:val="1"/>
          <w:numId w:val="40"/>
        </w:numPr>
        <w:spacing w:line="276" w:lineRule="auto"/>
        <w:jc w:val="both"/>
        <w:rPr>
          <w:rFonts w:asciiTheme="minorHAnsi" w:hAnsiTheme="minorHAnsi" w:cs="Arial"/>
          <w:sz w:val="22"/>
          <w:szCs w:val="22"/>
        </w:rPr>
      </w:pPr>
      <w:r w:rsidRPr="009939EA">
        <w:rPr>
          <w:rFonts w:asciiTheme="minorHAnsi" w:hAnsiTheme="minorHAnsi" w:cs="Arial"/>
          <w:sz w:val="22"/>
          <w:szCs w:val="22"/>
        </w:rPr>
        <w:t xml:space="preserve">Niezgodną z przepisami ustawy czynność Zamawiającego, podjętą w postępowaniu </w:t>
      </w:r>
      <w:r w:rsidRPr="009939EA">
        <w:rPr>
          <w:rFonts w:asciiTheme="minorHAnsi" w:hAnsiTheme="minorHAnsi" w:cs="Arial"/>
          <w:sz w:val="22"/>
          <w:szCs w:val="22"/>
        </w:rPr>
        <w:br/>
        <w:t>o udzielenie zamówienia, w tym na projektowane postanowienie umowy.</w:t>
      </w:r>
    </w:p>
    <w:p w14:paraId="76DE3F46" w14:textId="1ACE9A7D" w:rsidR="001422DE" w:rsidRPr="009939EA" w:rsidRDefault="001422DE" w:rsidP="004354A6">
      <w:pPr>
        <w:pStyle w:val="Akapitzlist"/>
        <w:numPr>
          <w:ilvl w:val="1"/>
          <w:numId w:val="40"/>
        </w:numPr>
        <w:spacing w:line="276" w:lineRule="auto"/>
        <w:jc w:val="both"/>
        <w:rPr>
          <w:rFonts w:asciiTheme="minorHAnsi" w:hAnsiTheme="minorHAnsi" w:cs="Arial"/>
          <w:sz w:val="22"/>
          <w:szCs w:val="22"/>
        </w:rPr>
      </w:pPr>
      <w:r w:rsidRPr="009939EA">
        <w:rPr>
          <w:rFonts w:asciiTheme="minorHAnsi" w:hAnsiTheme="minorHAnsi" w:cs="Arial"/>
          <w:sz w:val="22"/>
          <w:szCs w:val="22"/>
        </w:rPr>
        <w:t>Zaniechanie czynności w postępowaniu o udzielenie zamówienia do której zamawiający był obowiązany na podstawie ustawy.</w:t>
      </w:r>
    </w:p>
    <w:p w14:paraId="472E4F8C" w14:textId="77777777" w:rsidR="001422DE" w:rsidRPr="000F16B9" w:rsidRDefault="001422DE" w:rsidP="004354A6">
      <w:pPr>
        <w:numPr>
          <w:ilvl w:val="0"/>
          <w:numId w:val="40"/>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6AE9615" w14:textId="641CD687" w:rsidR="001422DE" w:rsidRPr="000F16B9" w:rsidRDefault="001422DE" w:rsidP="004354A6">
      <w:pPr>
        <w:numPr>
          <w:ilvl w:val="0"/>
          <w:numId w:val="40"/>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Odwołanie wobec treści ogłoszenia lub treści SWZ wnosi się w terminie </w:t>
      </w:r>
      <w:r w:rsidR="007D063A">
        <w:rPr>
          <w:rFonts w:asciiTheme="minorHAnsi" w:hAnsiTheme="minorHAnsi" w:cs="Arial"/>
          <w:sz w:val="22"/>
          <w:szCs w:val="22"/>
        </w:rPr>
        <w:t>10</w:t>
      </w:r>
      <w:r w:rsidRPr="000F16B9">
        <w:rPr>
          <w:rFonts w:asciiTheme="minorHAnsi" w:hAnsiTheme="minorHAnsi" w:cs="Arial"/>
          <w:sz w:val="22"/>
          <w:szCs w:val="22"/>
        </w:rPr>
        <w:t xml:space="preserve"> dni od dnia zamieszczenia ogłoszenia w </w:t>
      </w:r>
      <w:r w:rsidR="007D063A">
        <w:rPr>
          <w:rFonts w:asciiTheme="minorHAnsi" w:hAnsiTheme="minorHAnsi" w:cs="Arial"/>
          <w:sz w:val="22"/>
          <w:szCs w:val="22"/>
        </w:rPr>
        <w:t>Dzienniku Urzędowym Unii Europejskiej</w:t>
      </w:r>
      <w:r w:rsidRPr="000F16B9">
        <w:rPr>
          <w:rFonts w:asciiTheme="minorHAnsi" w:hAnsiTheme="minorHAnsi" w:cs="Arial"/>
          <w:sz w:val="22"/>
          <w:szCs w:val="22"/>
        </w:rPr>
        <w:t xml:space="preserve"> lub </w:t>
      </w:r>
      <w:r w:rsidR="007D063A">
        <w:rPr>
          <w:rFonts w:asciiTheme="minorHAnsi" w:hAnsiTheme="minorHAnsi" w:cs="Arial"/>
          <w:sz w:val="22"/>
          <w:szCs w:val="22"/>
        </w:rPr>
        <w:t>zamieszczenia dokumentów na stronie</w:t>
      </w:r>
      <w:r w:rsidRPr="000F16B9">
        <w:rPr>
          <w:rFonts w:asciiTheme="minorHAnsi" w:hAnsiTheme="minorHAnsi" w:cs="Arial"/>
          <w:sz w:val="22"/>
          <w:szCs w:val="22"/>
        </w:rPr>
        <w:t xml:space="preserve"> internetowej.</w:t>
      </w:r>
    </w:p>
    <w:p w14:paraId="7BCE1FAC" w14:textId="77777777" w:rsidR="001422DE" w:rsidRPr="000F16B9" w:rsidRDefault="001422DE" w:rsidP="004354A6">
      <w:pPr>
        <w:numPr>
          <w:ilvl w:val="0"/>
          <w:numId w:val="40"/>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w terminie:</w:t>
      </w:r>
    </w:p>
    <w:p w14:paraId="3168AA6D" w14:textId="59039876" w:rsidR="001422DE" w:rsidRPr="000F16B9" w:rsidRDefault="007D063A" w:rsidP="004354A6">
      <w:pPr>
        <w:pStyle w:val="Akapitzlist"/>
        <w:numPr>
          <w:ilvl w:val="1"/>
          <w:numId w:val="40"/>
        </w:numPr>
        <w:spacing w:line="276" w:lineRule="auto"/>
        <w:ind w:left="851" w:hanging="425"/>
        <w:jc w:val="both"/>
        <w:rPr>
          <w:rFonts w:asciiTheme="minorHAnsi" w:hAnsiTheme="minorHAnsi" w:cs="Arial"/>
          <w:sz w:val="22"/>
          <w:szCs w:val="22"/>
        </w:rPr>
      </w:pPr>
      <w:r>
        <w:rPr>
          <w:rFonts w:asciiTheme="minorHAnsi" w:hAnsiTheme="minorHAnsi" w:cs="Arial"/>
          <w:sz w:val="22"/>
          <w:szCs w:val="22"/>
        </w:rPr>
        <w:t>10</w:t>
      </w:r>
      <w:r w:rsidR="001422DE" w:rsidRPr="000F16B9">
        <w:rPr>
          <w:rFonts w:asciiTheme="minorHAnsi" w:hAnsiTheme="minorHAnsi" w:cs="Arial"/>
          <w:sz w:val="22"/>
          <w:szCs w:val="22"/>
        </w:rPr>
        <w:t xml:space="preserve"> dni od dnia przekazania informacji o czynności zamawiającego stanowiącej podstawę jego wniesienia, jeżeli informacja została przekazana przy użyciu środków komunikacji elektronicznej.</w:t>
      </w:r>
    </w:p>
    <w:p w14:paraId="175EE108" w14:textId="7159E756" w:rsidR="001422DE" w:rsidRPr="000F16B9" w:rsidRDefault="001422DE" w:rsidP="004354A6">
      <w:pPr>
        <w:pStyle w:val="Akapitzlist"/>
        <w:numPr>
          <w:ilvl w:val="1"/>
          <w:numId w:val="40"/>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1</w:t>
      </w:r>
      <w:r w:rsidR="007D063A">
        <w:rPr>
          <w:rFonts w:asciiTheme="minorHAnsi" w:hAnsiTheme="minorHAnsi" w:cs="Arial"/>
          <w:sz w:val="22"/>
          <w:szCs w:val="22"/>
        </w:rPr>
        <w:t>5</w:t>
      </w:r>
      <w:r w:rsidRPr="000F16B9">
        <w:rPr>
          <w:rFonts w:asciiTheme="minorHAnsi" w:hAnsiTheme="minorHAnsi" w:cs="Arial"/>
          <w:sz w:val="22"/>
          <w:szCs w:val="22"/>
        </w:rPr>
        <w:t xml:space="preserve"> dni od dnia przekazania informacji o czynności zamawiającego stanowiącej podstawę jego wniesienia, jeżeli informacja została przekazana w sposób inny niż określony powyżej.</w:t>
      </w:r>
    </w:p>
    <w:p w14:paraId="4765B00E" w14:textId="259085A2" w:rsidR="001422DE" w:rsidRPr="000F16B9" w:rsidRDefault="001422DE" w:rsidP="004354A6">
      <w:pPr>
        <w:numPr>
          <w:ilvl w:val="0"/>
          <w:numId w:val="40"/>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Na orzeczenie Izby oraz postanowienie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stronom oraz uczestnikom postępowania odwoławczego przysługuje skarga do sądu.</w:t>
      </w:r>
    </w:p>
    <w:p w14:paraId="231FD2D1" w14:textId="77777777" w:rsidR="001422DE" w:rsidRPr="000F16B9" w:rsidRDefault="001422DE" w:rsidP="004354A6">
      <w:pPr>
        <w:numPr>
          <w:ilvl w:val="0"/>
          <w:numId w:val="40"/>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76B94" w14:textId="77777777" w:rsidR="001422DE" w:rsidRPr="000F16B9" w:rsidRDefault="001422DE" w:rsidP="004354A6">
      <w:pPr>
        <w:numPr>
          <w:ilvl w:val="0"/>
          <w:numId w:val="40"/>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Skargę wnosi się do Sądu Okręgowego w Warszawie - sądu zamówień publicznych, zwanego dalej "sądem zamówień publicznych".</w:t>
      </w:r>
    </w:p>
    <w:p w14:paraId="4716C377" w14:textId="08D1FCCC" w:rsidR="001422DE" w:rsidRPr="000F16B9" w:rsidRDefault="001422DE" w:rsidP="004354A6">
      <w:pPr>
        <w:numPr>
          <w:ilvl w:val="0"/>
          <w:numId w:val="40"/>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Skargę wnosi się za pośrednictwem Prezesa Izby, w terminie 14 dni od dnia doręczenia orzeczenia Izby lub postanowienia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18D85800" w14:textId="31405C2E" w:rsidR="00903F3C" w:rsidRPr="000F16B9" w:rsidRDefault="001422DE" w:rsidP="004354A6">
      <w:pPr>
        <w:numPr>
          <w:ilvl w:val="0"/>
          <w:numId w:val="40"/>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Prezes Izby przekazuje skargę wraz z aktami postępowania odwoławczego do sądu zamówień publicznych w terminie 7 dni od dnia jej otrzymania.</w:t>
      </w:r>
    </w:p>
    <w:p w14:paraId="51C0908A" w14:textId="77777777" w:rsidR="00B365E8" w:rsidRPr="000F16B9" w:rsidRDefault="00B365E8" w:rsidP="00E33CCD">
      <w:pPr>
        <w:pStyle w:val="Akapitzlist1"/>
        <w:spacing w:line="276" w:lineRule="auto"/>
        <w:ind w:left="0"/>
        <w:contextualSpacing/>
        <w:jc w:val="both"/>
        <w:rPr>
          <w:rFonts w:ascii="Arial" w:hAnsi="Arial" w:cs="Arial"/>
          <w:sz w:val="22"/>
          <w:szCs w:val="22"/>
        </w:rPr>
      </w:pPr>
    </w:p>
    <w:p w14:paraId="1449778E" w14:textId="5D59BC1D" w:rsidR="00DF76C7" w:rsidRPr="00E33CCD" w:rsidRDefault="001422DE" w:rsidP="004354A6">
      <w:pPr>
        <w:pStyle w:val="Nagwek1"/>
        <w:numPr>
          <w:ilvl w:val="0"/>
          <w:numId w:val="19"/>
        </w:numPr>
        <w:spacing w:line="276" w:lineRule="auto"/>
        <w:ind w:left="709" w:hanging="709"/>
        <w:rPr>
          <w:rFonts w:asciiTheme="minorHAnsi" w:hAnsiTheme="minorHAnsi" w:cs="Arial"/>
          <w:sz w:val="26"/>
          <w:szCs w:val="26"/>
        </w:rPr>
      </w:pPr>
      <w:bookmarkStart w:id="45" w:name="_Toc75249035"/>
      <w:r w:rsidRPr="00E33CCD">
        <w:rPr>
          <w:rFonts w:asciiTheme="minorHAnsi" w:hAnsiTheme="minorHAnsi" w:cs="Arial"/>
          <w:sz w:val="26"/>
          <w:szCs w:val="26"/>
        </w:rPr>
        <w:t>SPIS ZAŁĄCZNIKÓW</w:t>
      </w:r>
      <w:bookmarkEnd w:id="45"/>
    </w:p>
    <w:p w14:paraId="219C27F0" w14:textId="77777777" w:rsidR="00961DD3" w:rsidRPr="000F16B9" w:rsidRDefault="00961DD3" w:rsidP="00E33CCD">
      <w:pPr>
        <w:pStyle w:val="Standard"/>
        <w:spacing w:line="276" w:lineRule="auto"/>
        <w:jc w:val="both"/>
        <w:rPr>
          <w:rFonts w:asciiTheme="minorHAnsi" w:hAnsiTheme="minorHAnsi" w:cs="Arial"/>
          <w:b/>
          <w:bCs/>
          <w:sz w:val="22"/>
          <w:szCs w:val="22"/>
          <w:shd w:val="clear" w:color="auto" w:fill="FFFF00"/>
        </w:rPr>
      </w:pPr>
    </w:p>
    <w:p w14:paraId="7EB4F1C2" w14:textId="3ED23166" w:rsidR="00D23F2A" w:rsidRPr="000F16B9" w:rsidRDefault="00D23F2A"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Załącznikami do niniejszej SWZ są wzory następujących dokumentów:</w:t>
      </w:r>
    </w:p>
    <w:p w14:paraId="46DE9207" w14:textId="77777777" w:rsidR="00407886"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 xml:space="preserve">Załącznik nr 1:  </w:t>
      </w:r>
    </w:p>
    <w:p w14:paraId="329194C1" w14:textId="040B76F0"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A. Oferta</w:t>
      </w:r>
    </w:p>
    <w:p w14:paraId="2959196F" w14:textId="346B9724" w:rsidR="00FD44AB" w:rsidRPr="000F16B9" w:rsidRDefault="001422DE" w:rsidP="007D063A">
      <w:pPr>
        <w:pStyle w:val="Standard"/>
        <w:spacing w:line="276" w:lineRule="auto"/>
        <w:ind w:left="284" w:hanging="284"/>
        <w:rPr>
          <w:rFonts w:asciiTheme="minorHAnsi" w:hAnsiTheme="minorHAnsi" w:cs="Arial"/>
          <w:sz w:val="22"/>
          <w:szCs w:val="22"/>
        </w:rPr>
      </w:pPr>
      <w:r w:rsidRPr="000F16B9">
        <w:rPr>
          <w:rFonts w:asciiTheme="minorHAnsi" w:hAnsiTheme="minorHAnsi" w:cs="Arial"/>
          <w:sz w:val="22"/>
          <w:szCs w:val="22"/>
        </w:rPr>
        <w:t>B.</w:t>
      </w:r>
      <w:r w:rsidR="007D063A" w:rsidRPr="007D063A">
        <w:rPr>
          <w:rFonts w:asciiTheme="minorHAnsi" w:hAnsiTheme="minorHAnsi" w:cs="Arial"/>
          <w:sz w:val="22"/>
          <w:szCs w:val="22"/>
        </w:rPr>
        <w:t xml:space="preserve"> </w:t>
      </w:r>
      <w:r w:rsidR="007D063A" w:rsidRPr="000F16B9">
        <w:rPr>
          <w:rFonts w:asciiTheme="minorHAnsi" w:hAnsiTheme="minorHAnsi" w:cs="Arial"/>
          <w:sz w:val="22"/>
          <w:szCs w:val="22"/>
        </w:rPr>
        <w:t>Zobowiązanie podmiotu trzeciego do udostępnienia niezbędnych zasobów Wykonawcy</w:t>
      </w:r>
    </w:p>
    <w:p w14:paraId="123F4AC9" w14:textId="72BB1358"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C.</w:t>
      </w:r>
      <w:r w:rsidR="00407886" w:rsidRPr="000F16B9">
        <w:rPr>
          <w:rFonts w:asciiTheme="minorHAnsi" w:hAnsiTheme="minorHAnsi" w:cs="Arial"/>
          <w:sz w:val="22"/>
          <w:szCs w:val="22"/>
        </w:rPr>
        <w:t xml:space="preserve"> </w:t>
      </w:r>
      <w:r w:rsidR="007D063A" w:rsidRPr="000F16B9">
        <w:rPr>
          <w:rFonts w:asciiTheme="minorHAnsi" w:hAnsiTheme="minorHAnsi" w:cs="Arial"/>
          <w:sz w:val="22"/>
          <w:szCs w:val="22"/>
        </w:rPr>
        <w:t>Wykaz części zamówienia jakie Wykonawca zamierza powierzyć Podwykonawcy</w:t>
      </w:r>
    </w:p>
    <w:p w14:paraId="65564987" w14:textId="6AB39345" w:rsidR="001422DE" w:rsidRPr="000F16B9"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D.</w:t>
      </w:r>
      <w:r w:rsidR="00407886" w:rsidRPr="000F16B9">
        <w:rPr>
          <w:rFonts w:asciiTheme="minorHAnsi" w:hAnsiTheme="minorHAnsi" w:cs="Arial"/>
          <w:sz w:val="22"/>
          <w:szCs w:val="22"/>
        </w:rPr>
        <w:t xml:space="preserve"> </w:t>
      </w:r>
      <w:r w:rsidR="007D063A" w:rsidRPr="000F16B9">
        <w:rPr>
          <w:rFonts w:asciiTheme="minorHAnsi" w:hAnsiTheme="minorHAnsi" w:cs="Arial"/>
          <w:sz w:val="22"/>
          <w:szCs w:val="22"/>
        </w:rPr>
        <w:t>Oświadczenie w zakresie wypełniania obowiązków informacyjnych przewidzianych w art. 13 lub art. 14 RODO</w:t>
      </w:r>
    </w:p>
    <w:p w14:paraId="246D66A0" w14:textId="27FD311A" w:rsidR="00D7477D" w:rsidRDefault="001422DE" w:rsidP="00E33CCD">
      <w:pPr>
        <w:pStyle w:val="Standard"/>
        <w:spacing w:line="276" w:lineRule="auto"/>
        <w:ind w:left="284" w:hanging="284"/>
        <w:jc w:val="both"/>
        <w:rPr>
          <w:rFonts w:asciiTheme="minorHAnsi" w:hAnsiTheme="minorHAnsi" w:cs="Arial"/>
          <w:color w:val="FF0000"/>
          <w:sz w:val="22"/>
          <w:szCs w:val="22"/>
        </w:rPr>
      </w:pPr>
      <w:r w:rsidRPr="000F16B9">
        <w:rPr>
          <w:rFonts w:asciiTheme="minorHAnsi" w:hAnsiTheme="minorHAnsi" w:cs="Arial"/>
          <w:sz w:val="22"/>
          <w:szCs w:val="22"/>
        </w:rPr>
        <w:t>E.</w:t>
      </w:r>
      <w:r w:rsidR="00407886" w:rsidRPr="000F16B9">
        <w:rPr>
          <w:rFonts w:asciiTheme="minorHAnsi" w:hAnsiTheme="minorHAnsi" w:cs="Arial"/>
          <w:sz w:val="22"/>
          <w:szCs w:val="22"/>
        </w:rPr>
        <w:t xml:space="preserve"> </w:t>
      </w:r>
      <w:r w:rsidR="007D063A" w:rsidRPr="00FC0B7B">
        <w:rPr>
          <w:rFonts w:asciiTheme="minorHAnsi" w:hAnsiTheme="minorHAnsi" w:cs="Arial"/>
          <w:sz w:val="22"/>
          <w:szCs w:val="22"/>
        </w:rPr>
        <w:t>Oświadczenie Wykonawców wspólnie ubiegających się o udzielenie zamówienia</w:t>
      </w:r>
    </w:p>
    <w:p w14:paraId="56D3C5EF" w14:textId="546F3F03" w:rsidR="001422DE" w:rsidRPr="00FC0B7B" w:rsidRDefault="00D7477D" w:rsidP="00E33CCD">
      <w:pPr>
        <w:pStyle w:val="Standard"/>
        <w:spacing w:line="276" w:lineRule="auto"/>
        <w:ind w:left="284" w:hanging="284"/>
        <w:jc w:val="both"/>
        <w:rPr>
          <w:rFonts w:asciiTheme="minorHAnsi" w:hAnsiTheme="minorHAnsi" w:cs="Arial"/>
          <w:sz w:val="22"/>
          <w:szCs w:val="22"/>
        </w:rPr>
      </w:pPr>
      <w:r w:rsidRPr="00FC0B7B">
        <w:rPr>
          <w:rFonts w:asciiTheme="minorHAnsi" w:hAnsiTheme="minorHAnsi" w:cs="Arial"/>
          <w:sz w:val="22"/>
          <w:szCs w:val="22"/>
        </w:rPr>
        <w:t xml:space="preserve">F. </w:t>
      </w:r>
      <w:r w:rsidR="007D063A" w:rsidRPr="000F16B9">
        <w:rPr>
          <w:rFonts w:asciiTheme="minorHAnsi" w:hAnsiTheme="minorHAnsi" w:cs="Arial"/>
          <w:sz w:val="22"/>
          <w:szCs w:val="22"/>
        </w:rPr>
        <w:t>Oświadczenie Wykonawcy o przynależności, albo braku przynależności do tej samej grupy</w:t>
      </w:r>
      <w:r w:rsidR="007D063A">
        <w:rPr>
          <w:rFonts w:asciiTheme="minorHAnsi" w:hAnsiTheme="minorHAnsi" w:cs="Arial"/>
          <w:sz w:val="22"/>
          <w:szCs w:val="22"/>
        </w:rPr>
        <w:t xml:space="preserve"> </w:t>
      </w:r>
      <w:r w:rsidR="007D063A" w:rsidRPr="000F16B9">
        <w:rPr>
          <w:rFonts w:asciiTheme="minorHAnsi" w:hAnsiTheme="minorHAnsi" w:cs="Arial"/>
          <w:sz w:val="22"/>
          <w:szCs w:val="22"/>
        </w:rPr>
        <w:t>kapitałowej</w:t>
      </w:r>
    </w:p>
    <w:p w14:paraId="344DD75D" w14:textId="7DB3DC87" w:rsidR="001422DE" w:rsidRPr="000F16B9" w:rsidRDefault="00D7477D" w:rsidP="005B7878">
      <w:pPr>
        <w:pStyle w:val="Standard"/>
        <w:spacing w:line="276" w:lineRule="auto"/>
        <w:ind w:left="284" w:hanging="284"/>
        <w:rPr>
          <w:rFonts w:asciiTheme="minorHAnsi" w:hAnsiTheme="minorHAnsi" w:cs="Arial"/>
          <w:sz w:val="22"/>
          <w:szCs w:val="22"/>
        </w:rPr>
      </w:pPr>
      <w:r>
        <w:rPr>
          <w:rFonts w:asciiTheme="minorHAnsi" w:hAnsiTheme="minorHAnsi" w:cs="Arial"/>
          <w:sz w:val="22"/>
          <w:szCs w:val="22"/>
        </w:rPr>
        <w:t>G</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t>
      </w:r>
      <w:r w:rsidR="007D063A">
        <w:rPr>
          <w:rFonts w:asciiTheme="minorHAnsi" w:hAnsiTheme="minorHAnsi" w:cs="Arial"/>
          <w:sz w:val="22"/>
          <w:szCs w:val="22"/>
        </w:rPr>
        <w:t xml:space="preserve">Wykaz </w:t>
      </w:r>
      <w:r w:rsidR="00106D70">
        <w:rPr>
          <w:rFonts w:asciiTheme="minorHAnsi" w:hAnsiTheme="minorHAnsi" w:cs="Arial"/>
          <w:sz w:val="22"/>
          <w:szCs w:val="22"/>
        </w:rPr>
        <w:t>dostaw</w:t>
      </w:r>
    </w:p>
    <w:p w14:paraId="42C0D4A9" w14:textId="6B71B5C3" w:rsidR="001422DE" w:rsidRPr="000F16B9" w:rsidRDefault="00D7477D"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lastRenderedPageBreak/>
        <w:t>H</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w:t>
      </w:r>
      <w:r w:rsidR="007D063A">
        <w:rPr>
          <w:rFonts w:asciiTheme="minorHAnsi" w:hAnsiTheme="minorHAnsi" w:cs="Arial"/>
          <w:sz w:val="22"/>
          <w:szCs w:val="22"/>
        </w:rPr>
        <w:t>narządzi i urządzeń technicznych</w:t>
      </w:r>
    </w:p>
    <w:p w14:paraId="6C836BFB" w14:textId="0396E552" w:rsidR="00F920E2" w:rsidRPr="00F920E2" w:rsidRDefault="00D7477D" w:rsidP="00F920E2">
      <w:pPr>
        <w:pStyle w:val="Tekstpodstawowywcity"/>
        <w:ind w:left="0"/>
        <w:rPr>
          <w:rFonts w:asciiTheme="minorHAnsi" w:hAnsiTheme="minorHAnsi" w:cs="Arial"/>
          <w:sz w:val="22"/>
          <w:szCs w:val="22"/>
        </w:rPr>
      </w:pPr>
      <w:r>
        <w:rPr>
          <w:rFonts w:asciiTheme="minorHAnsi" w:hAnsiTheme="minorHAnsi" w:cs="Arial"/>
          <w:sz w:val="22"/>
          <w:szCs w:val="22"/>
        </w:rPr>
        <w:t>I</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t>
      </w:r>
      <w:r w:rsidR="003609FF">
        <w:rPr>
          <w:rFonts w:asciiTheme="minorHAnsi" w:hAnsiTheme="minorHAnsi" w:cs="Arial"/>
          <w:sz w:val="22"/>
          <w:szCs w:val="22"/>
        </w:rPr>
        <w:t>Oświadcz</w:t>
      </w:r>
      <w:r w:rsidR="003609FF" w:rsidRPr="00F920E2">
        <w:rPr>
          <w:rFonts w:asciiTheme="minorHAnsi" w:hAnsiTheme="minorHAnsi" w:cs="Arial"/>
          <w:sz w:val="22"/>
          <w:szCs w:val="22"/>
        </w:rPr>
        <w:t xml:space="preserve">enie Wykonawcy  </w:t>
      </w:r>
      <w:r w:rsidR="00F920E2" w:rsidRPr="00F920E2">
        <w:rPr>
          <w:rFonts w:asciiTheme="minorHAnsi" w:hAnsiTheme="minorHAnsi" w:cs="Arial"/>
          <w:sz w:val="22"/>
          <w:szCs w:val="22"/>
        </w:rPr>
        <w:t xml:space="preserve">dotyczące przesłanek wykluczenia z art. 5k rozporządzenia 833/2014 oraz </w:t>
      </w:r>
      <w:r w:rsidR="00F920E2">
        <w:rPr>
          <w:rFonts w:asciiTheme="minorHAnsi" w:hAnsiTheme="minorHAnsi" w:cs="Arial"/>
          <w:sz w:val="22"/>
          <w:szCs w:val="22"/>
        </w:rPr>
        <w:br/>
        <w:t xml:space="preserve">   </w:t>
      </w:r>
      <w:r w:rsidR="00F920E2" w:rsidRPr="00F920E2">
        <w:rPr>
          <w:rFonts w:asciiTheme="minorHAnsi" w:hAnsiTheme="minorHAnsi" w:cs="Arial"/>
          <w:sz w:val="22"/>
          <w:szCs w:val="22"/>
        </w:rPr>
        <w:t xml:space="preserve">art. 7 ust. 1 ustawy o szczególnych rozwiązaniach w zakresie przeciwdziałania wspieraniu agresji na </w:t>
      </w:r>
      <w:r w:rsidR="00F920E2">
        <w:rPr>
          <w:rFonts w:asciiTheme="minorHAnsi" w:hAnsiTheme="minorHAnsi" w:cs="Arial"/>
          <w:sz w:val="22"/>
          <w:szCs w:val="22"/>
        </w:rPr>
        <w:br/>
        <w:t xml:space="preserve">   </w:t>
      </w:r>
      <w:r w:rsidR="00F920E2" w:rsidRPr="00F920E2">
        <w:rPr>
          <w:rFonts w:asciiTheme="minorHAnsi" w:hAnsiTheme="minorHAnsi" w:cs="Arial"/>
          <w:sz w:val="22"/>
          <w:szCs w:val="22"/>
        </w:rPr>
        <w:t>Ukrainę oraz służących ochronie bezpieczeństwa narodowego</w:t>
      </w:r>
    </w:p>
    <w:p w14:paraId="401C3021" w14:textId="723491CD" w:rsidR="00F920E2" w:rsidRPr="00F920E2" w:rsidRDefault="00F920E2" w:rsidP="00F920E2">
      <w:pPr>
        <w:pStyle w:val="Tekstpodstawowywcity"/>
        <w:ind w:left="0"/>
        <w:rPr>
          <w:rFonts w:asciiTheme="minorHAnsi" w:hAnsiTheme="minorHAnsi" w:cs="Arial"/>
          <w:bCs/>
          <w:sz w:val="22"/>
          <w:szCs w:val="22"/>
        </w:rPr>
      </w:pPr>
      <w:r>
        <w:rPr>
          <w:rFonts w:asciiTheme="minorHAnsi" w:hAnsiTheme="minorHAnsi" w:cs="Arial"/>
          <w:sz w:val="22"/>
          <w:szCs w:val="22"/>
        </w:rPr>
        <w:t>J.</w:t>
      </w:r>
      <w:r w:rsidR="003609FF">
        <w:rPr>
          <w:rFonts w:asciiTheme="minorHAnsi" w:hAnsiTheme="minorHAnsi" w:cs="Arial"/>
          <w:sz w:val="22"/>
          <w:szCs w:val="22"/>
        </w:rPr>
        <w:t xml:space="preserve"> Oświadczenie </w:t>
      </w:r>
      <w:r>
        <w:rPr>
          <w:rFonts w:asciiTheme="minorHAnsi" w:hAnsiTheme="minorHAnsi" w:cs="Arial"/>
          <w:sz w:val="22"/>
          <w:szCs w:val="22"/>
        </w:rPr>
        <w:t xml:space="preserve">wykonawcy </w:t>
      </w:r>
      <w:r w:rsidRPr="00F920E2">
        <w:rPr>
          <w:rFonts w:asciiTheme="minorHAnsi" w:hAnsiTheme="minorHAnsi" w:cs="Arial"/>
          <w:bCs/>
          <w:sz w:val="22"/>
          <w:szCs w:val="22"/>
        </w:rPr>
        <w:t xml:space="preserve">o aktualności informacji zawartych w oświadczeniu, o którym mowa w art. </w:t>
      </w:r>
      <w:r>
        <w:rPr>
          <w:rFonts w:asciiTheme="minorHAnsi" w:hAnsiTheme="minorHAnsi" w:cs="Arial"/>
          <w:bCs/>
          <w:sz w:val="22"/>
          <w:szCs w:val="22"/>
        </w:rPr>
        <w:br/>
        <w:t xml:space="preserve">   </w:t>
      </w:r>
      <w:r w:rsidRPr="00F920E2">
        <w:rPr>
          <w:rFonts w:asciiTheme="minorHAnsi" w:hAnsiTheme="minorHAnsi" w:cs="Arial"/>
          <w:bCs/>
          <w:sz w:val="22"/>
          <w:szCs w:val="22"/>
        </w:rPr>
        <w:t xml:space="preserve">125 ust. 1 ustawy z </w:t>
      </w:r>
      <w:bookmarkStart w:id="46" w:name="_Hlk113883431"/>
      <w:r w:rsidRPr="00F920E2">
        <w:rPr>
          <w:rFonts w:asciiTheme="minorHAnsi" w:hAnsiTheme="minorHAnsi" w:cs="Arial"/>
          <w:bCs/>
          <w:sz w:val="22"/>
          <w:szCs w:val="22"/>
        </w:rPr>
        <w:t>dnia 11 września 2019 r. Prawo zamówień publicznych</w:t>
      </w:r>
      <w:r>
        <w:rPr>
          <w:rFonts w:asciiTheme="minorHAnsi" w:hAnsiTheme="minorHAnsi" w:cs="Arial"/>
          <w:bCs/>
          <w:sz w:val="22"/>
          <w:szCs w:val="22"/>
        </w:rPr>
        <w:t xml:space="preserve"> </w:t>
      </w:r>
      <w:r w:rsidRPr="00F920E2">
        <w:rPr>
          <w:rFonts w:asciiTheme="minorHAnsi" w:hAnsiTheme="minorHAnsi" w:cs="Arial"/>
          <w:bCs/>
          <w:sz w:val="22"/>
          <w:szCs w:val="22"/>
        </w:rPr>
        <w:t xml:space="preserve">dotyczące spełnienia </w:t>
      </w:r>
      <w:r>
        <w:rPr>
          <w:rFonts w:asciiTheme="minorHAnsi" w:hAnsiTheme="minorHAnsi" w:cs="Arial"/>
          <w:bCs/>
          <w:sz w:val="22"/>
          <w:szCs w:val="22"/>
        </w:rPr>
        <w:br/>
        <w:t xml:space="preserve">   </w:t>
      </w:r>
      <w:r w:rsidRPr="00F920E2">
        <w:rPr>
          <w:rFonts w:asciiTheme="minorHAnsi" w:hAnsiTheme="minorHAnsi" w:cs="Arial"/>
          <w:bCs/>
          <w:sz w:val="22"/>
          <w:szCs w:val="22"/>
        </w:rPr>
        <w:t xml:space="preserve">warunków udziału w postępowaniu oraz braku podstaw do wykluczenia z postępowania (zawartych </w:t>
      </w:r>
      <w:r>
        <w:rPr>
          <w:rFonts w:asciiTheme="minorHAnsi" w:hAnsiTheme="minorHAnsi" w:cs="Arial"/>
          <w:bCs/>
          <w:sz w:val="22"/>
          <w:szCs w:val="22"/>
        </w:rPr>
        <w:br/>
        <w:t xml:space="preserve">    </w:t>
      </w:r>
      <w:r w:rsidRPr="00F920E2">
        <w:rPr>
          <w:rFonts w:asciiTheme="minorHAnsi" w:hAnsiTheme="minorHAnsi" w:cs="Arial"/>
          <w:bCs/>
          <w:sz w:val="22"/>
          <w:szCs w:val="22"/>
        </w:rPr>
        <w:t>w JEDZ)</w:t>
      </w:r>
    </w:p>
    <w:bookmarkEnd w:id="46"/>
    <w:p w14:paraId="6336ADBE" w14:textId="6B600D51" w:rsidR="003609FF" w:rsidRDefault="003609FF"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Załącznik nr 2: JEDZ</w:t>
      </w:r>
    </w:p>
    <w:p w14:paraId="5EEBBD4E" w14:textId="7957D371" w:rsidR="003609FF" w:rsidRPr="000F16B9" w:rsidRDefault="003609FF"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 xml:space="preserve">Załącznik nr 3: </w:t>
      </w:r>
      <w:r w:rsidR="00A71BBF">
        <w:rPr>
          <w:rFonts w:asciiTheme="minorHAnsi" w:hAnsiTheme="minorHAnsi" w:cs="Arial"/>
          <w:sz w:val="22"/>
          <w:szCs w:val="22"/>
        </w:rPr>
        <w:t>PFU</w:t>
      </w:r>
    </w:p>
    <w:p w14:paraId="05B9A07B" w14:textId="6F4F3EAA" w:rsidR="001422DE" w:rsidRDefault="001422DE" w:rsidP="00E33CCD">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 xml:space="preserve">Załącznik nr </w:t>
      </w:r>
      <w:r w:rsidR="007D063A">
        <w:rPr>
          <w:rFonts w:asciiTheme="minorHAnsi" w:hAnsiTheme="minorHAnsi" w:cs="Arial"/>
          <w:sz w:val="22"/>
          <w:szCs w:val="22"/>
        </w:rPr>
        <w:t>4</w:t>
      </w:r>
      <w:r w:rsidRPr="000F16B9">
        <w:rPr>
          <w:rFonts w:asciiTheme="minorHAnsi" w:hAnsiTheme="minorHAnsi" w:cs="Arial"/>
          <w:sz w:val="22"/>
          <w:szCs w:val="22"/>
        </w:rPr>
        <w:t>: Wzór umowy</w:t>
      </w:r>
    </w:p>
    <w:p w14:paraId="6D51EE35" w14:textId="5CFFA984" w:rsidR="00A71BBF" w:rsidRDefault="00A71BBF" w:rsidP="00E33CCD">
      <w:pPr>
        <w:pStyle w:val="Standard"/>
        <w:spacing w:line="276" w:lineRule="auto"/>
        <w:jc w:val="both"/>
        <w:rPr>
          <w:rFonts w:asciiTheme="minorHAnsi" w:hAnsiTheme="minorHAnsi" w:cs="Arial"/>
          <w:sz w:val="22"/>
          <w:szCs w:val="22"/>
        </w:rPr>
      </w:pPr>
      <w:r>
        <w:rPr>
          <w:rFonts w:asciiTheme="minorHAnsi" w:hAnsiTheme="minorHAnsi" w:cs="Arial"/>
          <w:sz w:val="22"/>
          <w:szCs w:val="22"/>
        </w:rPr>
        <w:t>Załącznik A: Wycena elementów zamówienia</w:t>
      </w:r>
    </w:p>
    <w:p w14:paraId="227A1725" w14:textId="14A92B88" w:rsidR="00E104C7" w:rsidRPr="0042482B" w:rsidRDefault="00E104C7" w:rsidP="00E33CCD">
      <w:pPr>
        <w:spacing w:line="276" w:lineRule="auto"/>
        <w:jc w:val="both"/>
        <w:rPr>
          <w:rFonts w:ascii="Arial" w:hAnsi="Arial" w:cs="Arial"/>
        </w:rPr>
      </w:pPr>
    </w:p>
    <w:sectPr w:rsidR="00E104C7" w:rsidRPr="0042482B" w:rsidSect="00DF76C7">
      <w:headerReference w:type="default" r:id="rId47"/>
      <w:footerReference w:type="default" r:id="rId48"/>
      <w:type w:val="continuous"/>
      <w:pgSz w:w="11906" w:h="16838"/>
      <w:pgMar w:top="1134" w:right="1417" w:bottom="993" w:left="1417" w:header="708"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BD3C" w14:textId="77777777" w:rsidR="005557BD" w:rsidRDefault="005557BD">
      <w:r>
        <w:separator/>
      </w:r>
    </w:p>
  </w:endnote>
  <w:endnote w:type="continuationSeparator" w:id="0">
    <w:p w14:paraId="655C0646" w14:textId="77777777" w:rsidR="005557BD" w:rsidRDefault="0055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inherit">
    <w:charset w:val="00"/>
    <w:family w:val="roman"/>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DejaVuSans-Bold">
    <w:altName w:val="Yu Gothic"/>
    <w:panose1 w:val="00000000000000000000"/>
    <w:charset w:val="00"/>
    <w:family w:val="roman"/>
    <w:notTrueType/>
    <w:pitch w:val="default"/>
  </w:font>
  <w:font w:name="DejaVuSans">
    <w:panose1 w:val="00000000000000000000"/>
    <w:charset w:val="00"/>
    <w:family w:val="roman"/>
    <w:notTrueType/>
    <w:pitch w:val="default"/>
  </w:font>
  <w:font w:name="CIDFont+F1">
    <w:altName w:val="Calibri"/>
    <w:panose1 w:val="00000000000000000000"/>
    <w:charset w:val="EE"/>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wykatabela3"/>
      <w:tblW w:w="9150" w:type="dxa"/>
      <w:tblLook w:val="04A0" w:firstRow="1" w:lastRow="0" w:firstColumn="1" w:lastColumn="0" w:noHBand="0" w:noVBand="1"/>
    </w:tblPr>
    <w:tblGrid>
      <w:gridCol w:w="9150"/>
    </w:tblGrid>
    <w:tr w:rsidR="00036D0E" w14:paraId="487C28BF"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311D34B7" w14:textId="77777777" w:rsidR="00036D0E" w:rsidRDefault="00036D0E" w:rsidP="00732E3B">
          <w:pPr>
            <w:pStyle w:val="Nagwek"/>
            <w:jc w:val="center"/>
            <w:rPr>
              <w:rFonts w:ascii="Tahoma" w:hAnsi="Tahoma" w:cs="Tahoma"/>
              <w:b w:val="0"/>
              <w:bCs w:val="0"/>
              <w:sz w:val="2"/>
            </w:rPr>
          </w:pPr>
        </w:p>
      </w:tc>
    </w:tr>
  </w:tbl>
  <w:p w14:paraId="5E34002D" w14:textId="77777777" w:rsidR="00036D0E" w:rsidRDefault="00036D0E" w:rsidP="00732E3B">
    <w:pPr>
      <w:pStyle w:val="Nagwek"/>
      <w:jc w:val="center"/>
      <w:rPr>
        <w:rFonts w:ascii="Tahoma" w:hAnsi="Tahoma" w:cs="Tahoma"/>
        <w:b/>
        <w:bCs/>
        <w:sz w:val="2"/>
      </w:rPr>
    </w:pPr>
  </w:p>
  <w:p w14:paraId="0BF7A18E" w14:textId="77777777" w:rsidR="00036D0E" w:rsidRDefault="00036D0E">
    <w:pPr>
      <w:pStyle w:val="Stopka"/>
      <w:jc w:val="right"/>
    </w:pPr>
    <w:r>
      <w:fldChar w:fldCharType="begin"/>
    </w:r>
    <w:r>
      <w:instrText>PAGE   \* MERGEFORMAT</w:instrText>
    </w:r>
    <w:r>
      <w:fldChar w:fldCharType="separate"/>
    </w:r>
    <w:r>
      <w:t>2</w:t>
    </w:r>
    <w:r>
      <w:fldChar w:fldCharType="end"/>
    </w:r>
  </w:p>
  <w:p w14:paraId="35FD8AF2" w14:textId="77777777" w:rsidR="00036D0E" w:rsidRDefault="00036D0E">
    <w:pPr>
      <w:jc w:val="center"/>
      <w:rPr>
        <w:rFonts w:ascii="Tahoma" w:hAnsi="Tahoma" w:cs="Tahoma"/>
        <w:i/>
        <w:iCs/>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Zwykatabela3"/>
      <w:tblW w:w="9150" w:type="dxa"/>
      <w:tblLook w:val="04A0" w:firstRow="1" w:lastRow="0" w:firstColumn="1" w:lastColumn="0" w:noHBand="0" w:noVBand="1"/>
    </w:tblPr>
    <w:tblGrid>
      <w:gridCol w:w="9150"/>
    </w:tblGrid>
    <w:tr w:rsidR="00036D0E" w14:paraId="4859B02E" w14:textId="77777777" w:rsidTr="00B365E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150" w:type="dxa"/>
        </w:tcPr>
        <w:p w14:paraId="4DE7955B" w14:textId="77777777" w:rsidR="00036D0E" w:rsidRDefault="00036D0E" w:rsidP="00732E3B">
          <w:pPr>
            <w:pStyle w:val="Nagwek"/>
            <w:jc w:val="center"/>
            <w:rPr>
              <w:rFonts w:ascii="Tahoma" w:hAnsi="Tahoma" w:cs="Tahoma"/>
              <w:b w:val="0"/>
              <w:bCs w:val="0"/>
              <w:sz w:val="2"/>
            </w:rPr>
          </w:pPr>
        </w:p>
      </w:tc>
    </w:tr>
  </w:tbl>
  <w:p w14:paraId="115E72EB" w14:textId="5E6047D4" w:rsidR="00036D0E" w:rsidRDefault="00036D0E" w:rsidP="00732E3B">
    <w:pPr>
      <w:pStyle w:val="Nagwek"/>
      <w:jc w:val="center"/>
      <w:rPr>
        <w:rFonts w:ascii="Tahoma" w:hAnsi="Tahoma" w:cs="Tahoma"/>
        <w:b/>
        <w:bCs/>
        <w:sz w:val="2"/>
      </w:rPr>
    </w:pPr>
  </w:p>
  <w:p w14:paraId="6E7786BE" w14:textId="77777777" w:rsidR="00036D0E" w:rsidRDefault="00036D0E">
    <w:pPr>
      <w:pStyle w:val="Stopka"/>
      <w:jc w:val="right"/>
    </w:pPr>
    <w:r>
      <w:fldChar w:fldCharType="begin"/>
    </w:r>
    <w:r>
      <w:instrText>PAGE   \* MERGEFORMAT</w:instrText>
    </w:r>
    <w:r>
      <w:fldChar w:fldCharType="separate"/>
    </w:r>
    <w:r>
      <w:t>2</w:t>
    </w:r>
    <w:r>
      <w:fldChar w:fldCharType="end"/>
    </w:r>
  </w:p>
  <w:p w14:paraId="7A792C18" w14:textId="77777777" w:rsidR="00036D0E" w:rsidRDefault="00036D0E">
    <w:pPr>
      <w:jc w:val="center"/>
      <w:rPr>
        <w:rFonts w:ascii="Tahoma" w:hAnsi="Tahoma" w:cs="Tahoma"/>
        <w:i/>
        <w:iCs/>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A087" w14:textId="77777777" w:rsidR="005557BD" w:rsidRDefault="005557BD">
      <w:r>
        <w:separator/>
      </w:r>
    </w:p>
  </w:footnote>
  <w:footnote w:type="continuationSeparator" w:id="0">
    <w:p w14:paraId="2B704B20" w14:textId="77777777" w:rsidR="005557BD" w:rsidRDefault="0055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378C" w14:textId="1D16EB33" w:rsidR="00833318" w:rsidRDefault="00833318" w:rsidP="0066024B">
    <w:pPr>
      <w:pStyle w:val="Nagwek"/>
      <w:tabs>
        <w:tab w:val="clear" w:pos="4536"/>
      </w:tabs>
      <w:rPr>
        <w:rFonts w:asciiTheme="minorHAnsi" w:hAnsiTheme="minorHAnsi"/>
        <w:i/>
        <w:noProof/>
        <w:sz w:val="22"/>
        <w:szCs w:val="22"/>
      </w:rPr>
    </w:pPr>
    <w:r w:rsidRPr="00E86847">
      <w:rPr>
        <w:noProof/>
      </w:rPr>
      <w:drawing>
        <wp:inline distT="0" distB="0" distL="0" distR="0" wp14:anchorId="1349C864" wp14:editId="10995509">
          <wp:extent cx="5619750" cy="495245"/>
          <wp:effectExtent l="19050" t="19050" r="19050" b="19685"/>
          <wp:docPr id="54396248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3" t="6154" r="1081" b="13839"/>
                  <a:stretch/>
                </pic:blipFill>
                <pic:spPr bwMode="auto">
                  <a:xfrm>
                    <a:off x="0" y="0"/>
                    <a:ext cx="5621534" cy="495402"/>
                  </a:xfrm>
                  <a:prstGeom prst="rect">
                    <a:avLst/>
                  </a:prstGeom>
                  <a:noFill/>
                  <a:ln w="9525" cap="flat" cmpd="sng" algn="ctr">
                    <a:solidFill>
                      <a:sysClr val="window" lastClr="FFFFFF">
                        <a:alpha val="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7116231" w14:textId="5188384D" w:rsidR="00036D0E" w:rsidRPr="00591DF9" w:rsidRDefault="00036D0E" w:rsidP="0066024B">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w:t>
    </w:r>
    <w:r w:rsidRPr="002634CD">
      <w:rPr>
        <w:rFonts w:asciiTheme="minorHAnsi" w:hAnsiTheme="minorHAnsi"/>
        <w:i/>
        <w:noProof/>
        <w:sz w:val="22"/>
        <w:szCs w:val="22"/>
      </w:rPr>
      <w:t>postępowania: IR.271</w:t>
    </w:r>
    <w:r w:rsidR="0046226D" w:rsidRPr="002634CD">
      <w:rPr>
        <w:rFonts w:asciiTheme="minorHAnsi" w:hAnsiTheme="minorHAnsi"/>
        <w:i/>
        <w:noProof/>
        <w:sz w:val="22"/>
        <w:szCs w:val="22"/>
      </w:rPr>
      <w:t>.</w:t>
    </w:r>
    <w:r w:rsidR="002634CD" w:rsidRPr="002634CD">
      <w:rPr>
        <w:rFonts w:asciiTheme="minorHAnsi" w:hAnsiTheme="minorHAnsi"/>
        <w:i/>
        <w:noProof/>
        <w:sz w:val="22"/>
        <w:szCs w:val="22"/>
      </w:rPr>
      <w:t>31</w:t>
    </w:r>
    <w:r w:rsidRPr="002634CD">
      <w:rPr>
        <w:rFonts w:asciiTheme="minorHAnsi" w:hAnsiTheme="minorHAnsi"/>
        <w:i/>
        <w:noProof/>
        <w:sz w:val="22"/>
        <w:szCs w:val="22"/>
      </w:rPr>
      <w:t>.202</w:t>
    </w:r>
    <w:r w:rsidR="0046226D" w:rsidRPr="002634CD">
      <w:rPr>
        <w:rFonts w:asciiTheme="minorHAnsi" w:hAnsiTheme="minorHAnsi"/>
        <w:i/>
        <w:noProof/>
        <w:sz w:val="22"/>
        <w:szCs w:val="22"/>
      </w:rPr>
      <w:t>5</w:t>
    </w:r>
    <w:r w:rsidRPr="00591DF9">
      <w:rPr>
        <w:rFonts w:asciiTheme="minorHAnsi" w:hAnsiTheme="minorHAnsi"/>
        <w:i/>
        <w:noProof/>
        <w:sz w:val="22"/>
        <w:szCs w:val="22"/>
      </w:rPr>
      <w:t xml:space="preserve"> </w:t>
    </w:r>
  </w:p>
  <w:p w14:paraId="00F0C114" w14:textId="77777777" w:rsidR="00036D0E" w:rsidRPr="007C3E27" w:rsidRDefault="00036D0E"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2F2BD67C" w14:textId="77777777" w:rsidR="00036D0E" w:rsidRDefault="00036D0E">
    <w:pPr>
      <w:pStyle w:val="Nagwek"/>
      <w:rPr>
        <w:rFonts w:ascii="Tahoma" w:hAnsi="Tahoma" w:cs="Tahoma"/>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FD70" w14:textId="5549BD91" w:rsidR="00833318" w:rsidRDefault="00833318">
    <w:pPr>
      <w:pStyle w:val="Nagwek"/>
    </w:pPr>
    <w:r w:rsidRPr="00E86847">
      <w:rPr>
        <w:noProof/>
      </w:rPr>
      <w:drawing>
        <wp:inline distT="0" distB="0" distL="0" distR="0" wp14:anchorId="08FA423D" wp14:editId="03CBDA7B">
          <wp:extent cx="5619750" cy="495245"/>
          <wp:effectExtent l="19050" t="19050" r="19050" b="19685"/>
          <wp:docPr id="2718301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3" t="6154" r="1081" b="13839"/>
                  <a:stretch/>
                </pic:blipFill>
                <pic:spPr bwMode="auto">
                  <a:xfrm>
                    <a:off x="0" y="0"/>
                    <a:ext cx="5621534" cy="495402"/>
                  </a:xfrm>
                  <a:prstGeom prst="rect">
                    <a:avLst/>
                  </a:prstGeom>
                  <a:noFill/>
                  <a:ln w="9525" cap="flat" cmpd="sng" algn="ctr">
                    <a:solidFill>
                      <a:sysClr val="window" lastClr="FFFFFF">
                        <a:alpha val="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CA96" w14:textId="5010A1BA" w:rsidR="00833318" w:rsidRDefault="00833318" w:rsidP="0066024B">
    <w:pPr>
      <w:pStyle w:val="Nagwek"/>
      <w:tabs>
        <w:tab w:val="clear" w:pos="4536"/>
      </w:tabs>
      <w:rPr>
        <w:rFonts w:asciiTheme="minorHAnsi" w:hAnsiTheme="minorHAnsi"/>
        <w:i/>
        <w:noProof/>
        <w:sz w:val="22"/>
        <w:szCs w:val="22"/>
      </w:rPr>
    </w:pPr>
    <w:r w:rsidRPr="00E86847">
      <w:rPr>
        <w:noProof/>
      </w:rPr>
      <w:drawing>
        <wp:inline distT="0" distB="0" distL="0" distR="0" wp14:anchorId="29193B95" wp14:editId="480F82E5">
          <wp:extent cx="5619750" cy="495245"/>
          <wp:effectExtent l="19050" t="19050" r="19050" b="19685"/>
          <wp:docPr id="5801899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23" t="6154" r="1081" b="13839"/>
                  <a:stretch/>
                </pic:blipFill>
                <pic:spPr bwMode="auto">
                  <a:xfrm>
                    <a:off x="0" y="0"/>
                    <a:ext cx="5621534" cy="495402"/>
                  </a:xfrm>
                  <a:prstGeom prst="rect">
                    <a:avLst/>
                  </a:prstGeom>
                  <a:noFill/>
                  <a:ln w="9525" cap="flat" cmpd="sng" algn="ctr">
                    <a:solidFill>
                      <a:sysClr val="window" lastClr="FFFFFF">
                        <a:alpha val="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05F82F1" w14:textId="405DB61C" w:rsidR="00036D0E" w:rsidRPr="00591DF9" w:rsidRDefault="00036D0E" w:rsidP="0066024B">
    <w:pPr>
      <w:pStyle w:val="Nagwek"/>
      <w:tabs>
        <w:tab w:val="clear" w:pos="4536"/>
      </w:tabs>
      <w:rPr>
        <w:rFonts w:asciiTheme="minorHAnsi" w:hAnsiTheme="minorHAnsi"/>
        <w:i/>
        <w:noProof/>
        <w:sz w:val="22"/>
        <w:szCs w:val="22"/>
      </w:rPr>
    </w:pPr>
    <w:r>
      <w:rPr>
        <w:rFonts w:asciiTheme="minorHAnsi" w:hAnsiTheme="minorHAnsi"/>
        <w:i/>
        <w:noProof/>
        <w:sz w:val="22"/>
        <w:szCs w:val="22"/>
      </w:rPr>
      <w:t xml:space="preserve">Nr </w:t>
    </w:r>
    <w:r w:rsidRPr="002634CD">
      <w:rPr>
        <w:rFonts w:asciiTheme="minorHAnsi" w:hAnsiTheme="minorHAnsi"/>
        <w:i/>
        <w:noProof/>
        <w:sz w:val="22"/>
        <w:szCs w:val="22"/>
      </w:rPr>
      <w:t>postępowania: IR.271.</w:t>
    </w:r>
    <w:r w:rsidR="002634CD" w:rsidRPr="002634CD">
      <w:rPr>
        <w:rFonts w:asciiTheme="minorHAnsi" w:hAnsiTheme="minorHAnsi"/>
        <w:i/>
        <w:noProof/>
        <w:sz w:val="22"/>
        <w:szCs w:val="22"/>
      </w:rPr>
      <w:t>31</w:t>
    </w:r>
    <w:r w:rsidRPr="002634CD">
      <w:rPr>
        <w:rFonts w:asciiTheme="minorHAnsi" w:hAnsiTheme="minorHAnsi"/>
        <w:i/>
        <w:noProof/>
        <w:sz w:val="22"/>
        <w:szCs w:val="22"/>
      </w:rPr>
      <w:t>.202</w:t>
    </w:r>
    <w:r w:rsidR="0046226D" w:rsidRPr="002634CD">
      <w:rPr>
        <w:rFonts w:asciiTheme="minorHAnsi" w:hAnsiTheme="minorHAnsi"/>
        <w:i/>
        <w:noProof/>
        <w:sz w:val="22"/>
        <w:szCs w:val="22"/>
      </w:rPr>
      <w:t>5</w:t>
    </w:r>
  </w:p>
  <w:p w14:paraId="518D4DE7" w14:textId="5D6E8FC0" w:rsidR="00036D0E" w:rsidRPr="007C3E27" w:rsidRDefault="00036D0E" w:rsidP="007B13AC">
    <w:pPr>
      <w:pStyle w:val="Nagwek"/>
      <w:jc w:val="center"/>
      <w:rPr>
        <w:rFonts w:ascii="Arial Narrow" w:hAnsi="Arial Narrow"/>
        <w:i/>
        <w:noProof/>
        <w:sz w:val="4"/>
        <w:szCs w:val="4"/>
      </w:rPr>
    </w:pPr>
    <w:r w:rsidRPr="007C3E27">
      <w:rPr>
        <w:rFonts w:ascii="Arial Narrow" w:hAnsi="Arial Narrow"/>
        <w:i/>
        <w:noProof/>
        <w:sz w:val="4"/>
        <w:szCs w:val="4"/>
      </w:rPr>
      <w:t>________________________________________________________________________________________________________________________________________________________________________________________</w:t>
    </w:r>
    <w:r>
      <w:rPr>
        <w:rFonts w:ascii="Arial Narrow" w:hAnsi="Arial Narrow"/>
        <w:i/>
        <w:noProof/>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3E27">
      <w:rPr>
        <w:rFonts w:ascii="Arial Narrow" w:hAnsi="Arial Narrow"/>
        <w:i/>
        <w:noProof/>
        <w:sz w:val="4"/>
        <w:szCs w:val="4"/>
      </w:rPr>
      <w:t>______________</w:t>
    </w:r>
  </w:p>
  <w:p w14:paraId="55980CC0" w14:textId="77777777" w:rsidR="00036D0E" w:rsidRDefault="00036D0E">
    <w:pPr>
      <w:pStyle w:val="Nagwek"/>
      <w:rPr>
        <w:rFonts w:ascii="Tahoma" w:hAnsi="Tahoma" w:cs="Tahoma"/>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right"/>
      <w:pPr>
        <w:tabs>
          <w:tab w:val="num" w:pos="340"/>
        </w:tabs>
        <w:ind w:left="340" w:hanging="340"/>
      </w:pPr>
      <w:rPr>
        <w:rFonts w:ascii="Arial" w:hAnsi="Arial" w:cs="Arial"/>
        <w:b/>
        <w:sz w:val="16"/>
        <w:szCs w:val="16"/>
      </w:rPr>
    </w:lvl>
    <w:lvl w:ilvl="1">
      <w:start w:val="1"/>
      <w:numFmt w:val="lowerLetter"/>
      <w:lvlText w:val="%2)"/>
      <w:lvlJc w:val="left"/>
      <w:pPr>
        <w:tabs>
          <w:tab w:val="num" w:pos="1440"/>
        </w:tabs>
        <w:ind w:left="1440" w:hanging="360"/>
      </w:pPr>
      <w:rPr>
        <w:rFonts w:ascii="Arial" w:hAnsi="Arial" w:cs="Aria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D12E75CE"/>
    <w:name w:val="WW8Num4"/>
    <w:lvl w:ilvl="0">
      <w:start w:val="12"/>
      <w:numFmt w:val="decimal"/>
      <w:lvlText w:val="%1."/>
      <w:lvlJc w:val="left"/>
      <w:pPr>
        <w:tabs>
          <w:tab w:val="num" w:pos="495"/>
        </w:tabs>
        <w:ind w:left="495" w:hanging="495"/>
      </w:pPr>
      <w:rPr>
        <w:b/>
      </w:rPr>
    </w:lvl>
    <w:lvl w:ilvl="1">
      <w:start w:val="1"/>
      <w:numFmt w:val="lowerLetter"/>
      <w:lvlText w:val="%2."/>
      <w:lvlJc w:val="left"/>
      <w:pPr>
        <w:tabs>
          <w:tab w:val="num" w:pos="495"/>
        </w:tabs>
        <w:ind w:left="495" w:hanging="495"/>
      </w:pPr>
      <w:rPr>
        <w:rFonts w:ascii="Cambria" w:eastAsia="Times New Roman" w:hAnsi="Cambria" w:cs="Times New Roman"/>
        <w:b w:val="0"/>
        <w:bCs/>
        <w:i w:val="0"/>
        <w:sz w:val="22"/>
        <w:szCs w:val="22"/>
        <w:lang w:val="en-U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9"/>
    <w:multiLevelType w:val="multilevel"/>
    <w:tmpl w:val="4D4CB712"/>
    <w:name w:val="WW8Num9"/>
    <w:lvl w:ilvl="0">
      <w:start w:val="1"/>
      <w:numFmt w:val="decimal"/>
      <w:lvlText w:val="%1."/>
      <w:lvlJc w:val="left"/>
      <w:pPr>
        <w:tabs>
          <w:tab w:val="num" w:pos="0"/>
        </w:tabs>
        <w:ind w:left="720" w:hanging="360"/>
      </w:pPr>
      <w:rPr>
        <w:rFonts w:ascii="Arial" w:hAnsi="Arial" w:cs="Arial"/>
        <w:bCs/>
        <w:color w:val="000000"/>
        <w:sz w:val="18"/>
        <w:szCs w:val="18"/>
        <w:lang w:eastAsia="pl-P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DB363A4E"/>
    <w:name w:val="WW8Num15"/>
    <w:lvl w:ilvl="0">
      <w:start w:val="1"/>
      <w:numFmt w:val="decimal"/>
      <w:lvlText w:val="%1."/>
      <w:lvlJc w:val="left"/>
      <w:pPr>
        <w:tabs>
          <w:tab w:val="num" w:pos="644"/>
        </w:tabs>
        <w:ind w:left="644" w:hanging="360"/>
      </w:pPr>
      <w:rPr>
        <w:rFonts w:ascii="Arial" w:hAnsi="Arial" w:cs="Arial" w:hint="default"/>
      </w:rPr>
    </w:lvl>
    <w:lvl w:ilvl="1">
      <w:start w:val="1"/>
      <w:numFmt w:val="decimal"/>
      <w:lvlText w:val="%2."/>
      <w:lvlJc w:val="left"/>
      <w:pPr>
        <w:tabs>
          <w:tab w:val="num" w:pos="1004"/>
        </w:tabs>
        <w:ind w:left="1004" w:hanging="360"/>
      </w:pPr>
      <w:rPr>
        <w:rFonts w:ascii="OpenSymbol" w:hAnsi="OpenSymbol" w:cs="OpenSymbol"/>
      </w:rPr>
    </w:lvl>
    <w:lvl w:ilvl="2">
      <w:start w:val="1"/>
      <w:numFmt w:val="decimal"/>
      <w:lvlText w:val="%3."/>
      <w:lvlJc w:val="left"/>
      <w:pPr>
        <w:tabs>
          <w:tab w:val="num" w:pos="1364"/>
        </w:tabs>
        <w:ind w:left="1364" w:hanging="360"/>
      </w:pPr>
      <w:rPr>
        <w:rFonts w:ascii="OpenSymbol" w:hAnsi="OpenSymbol" w:cs="OpenSymbol"/>
      </w:rPr>
    </w:lvl>
    <w:lvl w:ilvl="3">
      <w:start w:val="1"/>
      <w:numFmt w:val="decimal"/>
      <w:lvlText w:val="%4."/>
      <w:lvlJc w:val="left"/>
      <w:pPr>
        <w:tabs>
          <w:tab w:val="num" w:pos="1724"/>
        </w:tabs>
        <w:ind w:left="1724" w:hanging="360"/>
      </w:pPr>
      <w:rPr>
        <w:rFonts w:ascii="OpenSymbol" w:hAnsi="OpenSymbol" w:cs="OpenSymbol"/>
      </w:rPr>
    </w:lvl>
    <w:lvl w:ilvl="4">
      <w:start w:val="1"/>
      <w:numFmt w:val="decimal"/>
      <w:lvlText w:val="%5."/>
      <w:lvlJc w:val="left"/>
      <w:pPr>
        <w:tabs>
          <w:tab w:val="num" w:pos="2084"/>
        </w:tabs>
        <w:ind w:left="2084" w:hanging="360"/>
      </w:pPr>
      <w:rPr>
        <w:rFonts w:ascii="OpenSymbol" w:hAnsi="OpenSymbol" w:cs="OpenSymbol"/>
      </w:rPr>
    </w:lvl>
    <w:lvl w:ilvl="5">
      <w:start w:val="1"/>
      <w:numFmt w:val="decimal"/>
      <w:lvlText w:val="%6."/>
      <w:lvlJc w:val="left"/>
      <w:pPr>
        <w:tabs>
          <w:tab w:val="num" w:pos="2444"/>
        </w:tabs>
        <w:ind w:left="2444" w:hanging="360"/>
      </w:pPr>
      <w:rPr>
        <w:rFonts w:ascii="OpenSymbol" w:hAnsi="OpenSymbol" w:cs="OpenSymbol"/>
      </w:rPr>
    </w:lvl>
    <w:lvl w:ilvl="6">
      <w:start w:val="1"/>
      <w:numFmt w:val="decimal"/>
      <w:lvlText w:val="%7."/>
      <w:lvlJc w:val="left"/>
      <w:pPr>
        <w:tabs>
          <w:tab w:val="num" w:pos="2804"/>
        </w:tabs>
        <w:ind w:left="2804" w:hanging="360"/>
      </w:pPr>
      <w:rPr>
        <w:rFonts w:ascii="OpenSymbol" w:hAnsi="OpenSymbol" w:cs="OpenSymbol"/>
      </w:rPr>
    </w:lvl>
    <w:lvl w:ilvl="7">
      <w:start w:val="1"/>
      <w:numFmt w:val="decimal"/>
      <w:lvlText w:val="%8."/>
      <w:lvlJc w:val="left"/>
      <w:pPr>
        <w:tabs>
          <w:tab w:val="num" w:pos="3164"/>
        </w:tabs>
        <w:ind w:left="3164" w:hanging="360"/>
      </w:pPr>
      <w:rPr>
        <w:rFonts w:ascii="OpenSymbol" w:hAnsi="OpenSymbol" w:cs="OpenSymbol"/>
      </w:rPr>
    </w:lvl>
    <w:lvl w:ilvl="8">
      <w:start w:val="1"/>
      <w:numFmt w:val="decimal"/>
      <w:lvlText w:val="%9."/>
      <w:lvlJc w:val="left"/>
      <w:pPr>
        <w:tabs>
          <w:tab w:val="num" w:pos="3524"/>
        </w:tabs>
        <w:ind w:left="3524" w:hanging="360"/>
      </w:pPr>
      <w:rPr>
        <w:rFonts w:ascii="OpenSymbol" w:hAnsi="OpenSymbol" w:cs="OpenSymbol"/>
      </w:rPr>
    </w:lvl>
  </w:abstractNum>
  <w:abstractNum w:abstractNumId="5" w15:restartNumberingAfterBreak="0">
    <w:nsid w:val="00000015"/>
    <w:multiLevelType w:val="multilevel"/>
    <w:tmpl w:val="5B6E1E76"/>
    <w:name w:val="WW8Num2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Arial" w:hAnsi="Arial" w:cs="Arial"/>
        <w:color w:val="000000"/>
        <w:sz w:val="16"/>
        <w:szCs w:val="18"/>
      </w:rPr>
    </w:lvl>
    <w:lvl w:ilvl="1">
      <w:start w:val="1"/>
      <w:numFmt w:val="decimal"/>
      <w:lvlText w:val="%2."/>
      <w:lvlJc w:val="left"/>
      <w:pPr>
        <w:tabs>
          <w:tab w:val="num" w:pos="1080"/>
        </w:tabs>
        <w:ind w:left="1080" w:hanging="360"/>
      </w:pPr>
      <w:rPr>
        <w:rFonts w:ascii="Arial" w:hAnsi="Arial" w:cs="Arial"/>
        <w:sz w:val="16"/>
        <w:szCs w:val="16"/>
      </w:rPr>
    </w:lvl>
    <w:lvl w:ilvl="2">
      <w:start w:val="1"/>
      <w:numFmt w:val="decimal"/>
      <w:lvlText w:val="%3."/>
      <w:lvlJc w:val="left"/>
      <w:pPr>
        <w:tabs>
          <w:tab w:val="num" w:pos="1440"/>
        </w:tabs>
        <w:ind w:left="1440" w:hanging="360"/>
      </w:pPr>
      <w:rPr>
        <w:rFonts w:ascii="Arial" w:hAnsi="Arial" w:cs="Arial"/>
        <w:sz w:val="16"/>
        <w:szCs w:val="16"/>
      </w:rPr>
    </w:lvl>
    <w:lvl w:ilvl="3">
      <w:start w:val="1"/>
      <w:numFmt w:val="decimal"/>
      <w:lvlText w:val="%4."/>
      <w:lvlJc w:val="left"/>
      <w:pPr>
        <w:tabs>
          <w:tab w:val="num" w:pos="1800"/>
        </w:tabs>
        <w:ind w:left="1800" w:hanging="360"/>
      </w:pPr>
      <w:rPr>
        <w:rFonts w:ascii="Arial" w:hAnsi="Arial" w:cs="Arial"/>
        <w:sz w:val="16"/>
        <w:szCs w:val="16"/>
      </w:rPr>
    </w:lvl>
    <w:lvl w:ilvl="4">
      <w:start w:val="1"/>
      <w:numFmt w:val="decimal"/>
      <w:lvlText w:val="%5."/>
      <w:lvlJc w:val="left"/>
      <w:pPr>
        <w:tabs>
          <w:tab w:val="num" w:pos="2160"/>
        </w:tabs>
        <w:ind w:left="2160" w:hanging="360"/>
      </w:pPr>
      <w:rPr>
        <w:rFonts w:ascii="Arial" w:hAnsi="Arial" w:cs="Arial"/>
        <w:sz w:val="16"/>
        <w:szCs w:val="16"/>
      </w:rPr>
    </w:lvl>
    <w:lvl w:ilvl="5">
      <w:start w:val="1"/>
      <w:numFmt w:val="decimal"/>
      <w:lvlText w:val="%6."/>
      <w:lvlJc w:val="left"/>
      <w:pPr>
        <w:tabs>
          <w:tab w:val="num" w:pos="2520"/>
        </w:tabs>
        <w:ind w:left="2520" w:hanging="360"/>
      </w:pPr>
      <w:rPr>
        <w:rFonts w:ascii="Arial" w:hAnsi="Arial" w:cs="Arial"/>
        <w:sz w:val="16"/>
        <w:szCs w:val="16"/>
      </w:rPr>
    </w:lvl>
    <w:lvl w:ilvl="6">
      <w:start w:val="1"/>
      <w:numFmt w:val="decimal"/>
      <w:lvlText w:val="%7."/>
      <w:lvlJc w:val="left"/>
      <w:pPr>
        <w:tabs>
          <w:tab w:val="num" w:pos="2880"/>
        </w:tabs>
        <w:ind w:left="2880" w:hanging="360"/>
      </w:pPr>
      <w:rPr>
        <w:rFonts w:ascii="Arial" w:hAnsi="Arial" w:cs="Arial"/>
        <w:sz w:val="16"/>
        <w:szCs w:val="16"/>
      </w:rPr>
    </w:lvl>
    <w:lvl w:ilvl="7">
      <w:start w:val="1"/>
      <w:numFmt w:val="decimal"/>
      <w:lvlText w:val="%8."/>
      <w:lvlJc w:val="left"/>
      <w:pPr>
        <w:tabs>
          <w:tab w:val="num" w:pos="3240"/>
        </w:tabs>
        <w:ind w:left="3240" w:hanging="360"/>
      </w:pPr>
      <w:rPr>
        <w:rFonts w:ascii="Arial" w:hAnsi="Arial" w:cs="Arial"/>
        <w:sz w:val="16"/>
        <w:szCs w:val="16"/>
      </w:rPr>
    </w:lvl>
    <w:lvl w:ilvl="8">
      <w:start w:val="1"/>
      <w:numFmt w:val="decimal"/>
      <w:lvlText w:val="%9."/>
      <w:lvlJc w:val="left"/>
      <w:pPr>
        <w:tabs>
          <w:tab w:val="num" w:pos="3600"/>
        </w:tabs>
        <w:ind w:left="3600" w:hanging="360"/>
      </w:pPr>
      <w:rPr>
        <w:rFonts w:ascii="Arial" w:hAnsi="Arial" w:cs="Arial"/>
        <w:sz w:val="16"/>
        <w:szCs w:val="16"/>
      </w:rPr>
    </w:lvl>
  </w:abstractNum>
  <w:abstractNum w:abstractNumId="8"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9" w15:restartNumberingAfterBreak="0">
    <w:nsid w:val="0000001D"/>
    <w:multiLevelType w:val="singleLevel"/>
    <w:tmpl w:val="0000001D"/>
    <w:name w:val="WW8Num30"/>
    <w:lvl w:ilvl="0">
      <w:start w:val="1"/>
      <w:numFmt w:val="bullet"/>
      <w:lvlText w:val=""/>
      <w:lvlJc w:val="left"/>
      <w:pPr>
        <w:tabs>
          <w:tab w:val="num" w:pos="0"/>
        </w:tabs>
        <w:ind w:left="774" w:hanging="360"/>
      </w:pPr>
      <w:rPr>
        <w:rFonts w:ascii="Symbol" w:hAnsi="Symbol" w:cs="Symbol"/>
        <w:color w:val="000000"/>
        <w:sz w:val="18"/>
        <w:szCs w:val="18"/>
      </w:rPr>
    </w:lvl>
  </w:abstractNum>
  <w:abstractNum w:abstractNumId="10" w15:restartNumberingAfterBreak="0">
    <w:nsid w:val="0000001F"/>
    <w:multiLevelType w:val="singleLevel"/>
    <w:tmpl w:val="33107A08"/>
    <w:name w:val="WW8Num32"/>
    <w:lvl w:ilvl="0">
      <w:start w:val="1"/>
      <w:numFmt w:val="decimal"/>
      <w:lvlText w:val="%1."/>
      <w:lvlJc w:val="left"/>
      <w:pPr>
        <w:tabs>
          <w:tab w:val="num" w:pos="0"/>
        </w:tabs>
        <w:ind w:left="720" w:hanging="360"/>
      </w:pPr>
      <w:rPr>
        <w:rFonts w:ascii="Arial" w:hAnsi="Arial" w:cs="Arial"/>
        <w:b w:val="0"/>
        <w:sz w:val="18"/>
        <w:szCs w:val="18"/>
      </w:rPr>
    </w:lvl>
  </w:abstractNum>
  <w:abstractNum w:abstractNumId="11" w15:restartNumberingAfterBreak="0">
    <w:nsid w:val="00000032"/>
    <w:multiLevelType w:val="multilevel"/>
    <w:tmpl w:val="00000032"/>
    <w:name w:val="WW8Num56"/>
    <w:lvl w:ilvl="0">
      <w:start w:val="1"/>
      <w:numFmt w:val="decimal"/>
      <w:lvlText w:val="%1."/>
      <w:lvlJc w:val="left"/>
      <w:pPr>
        <w:tabs>
          <w:tab w:val="num" w:pos="0"/>
        </w:tabs>
        <w:ind w:left="720" w:hanging="360"/>
      </w:pPr>
      <w:rPr>
        <w:rFonts w:ascii="Arial" w:hAnsi="Arial" w:cs="Arial"/>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323EE7"/>
    <w:multiLevelType w:val="hybridMultilevel"/>
    <w:tmpl w:val="EA429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B96ED1"/>
    <w:multiLevelType w:val="multilevel"/>
    <w:tmpl w:val="31B0B42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08600B3C"/>
    <w:multiLevelType w:val="multilevel"/>
    <w:tmpl w:val="7142630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Calibri" w:eastAsia="Times New Roman" w:hAnsi="Calibri"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CC4790E"/>
    <w:multiLevelType w:val="hybridMultilevel"/>
    <w:tmpl w:val="D9227038"/>
    <w:lvl w:ilvl="0" w:tplc="5A1C4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546685"/>
    <w:multiLevelType w:val="multilevel"/>
    <w:tmpl w:val="7D56DD12"/>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lowerLetter"/>
      <w:lvlText w:val="%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17" w15:restartNumberingAfterBreak="0">
    <w:nsid w:val="152D24B4"/>
    <w:multiLevelType w:val="hybridMultilevel"/>
    <w:tmpl w:val="D228D3B8"/>
    <w:lvl w:ilvl="0" w:tplc="C8D2D9BC">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16DE0493"/>
    <w:multiLevelType w:val="hybridMultilevel"/>
    <w:tmpl w:val="7BB0A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A670592"/>
    <w:multiLevelType w:val="multilevel"/>
    <w:tmpl w:val="7390DA5E"/>
    <w:lvl w:ilvl="0">
      <w:start w:val="1"/>
      <w:numFmt w:val="decimal"/>
      <w:lvlText w:val="%1."/>
      <w:lvlJc w:val="left"/>
      <w:pPr>
        <w:tabs>
          <w:tab w:val="num" w:pos="720"/>
        </w:tabs>
        <w:ind w:left="720" w:hanging="360"/>
      </w:pPr>
      <w:rPr>
        <w:rFonts w:hint="default"/>
        <w:b w:val="0"/>
        <w:bCs/>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1D492D28"/>
    <w:multiLevelType w:val="hybridMultilevel"/>
    <w:tmpl w:val="B35A078C"/>
    <w:lvl w:ilvl="0" w:tplc="C3E02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C45ABC"/>
    <w:multiLevelType w:val="multilevel"/>
    <w:tmpl w:val="00EA4B50"/>
    <w:lvl w:ilvl="0">
      <w:start w:val="1"/>
      <w:numFmt w:val="decimal"/>
      <w:lvlText w:val="%1."/>
      <w:lvlJc w:val="left"/>
      <w:pPr>
        <w:ind w:left="795" w:hanging="435"/>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23" w15:restartNumberingAfterBreak="0">
    <w:nsid w:val="1FD433C1"/>
    <w:multiLevelType w:val="multilevel"/>
    <w:tmpl w:val="3D12254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80343FC"/>
    <w:multiLevelType w:val="hybridMultilevel"/>
    <w:tmpl w:val="EB969E26"/>
    <w:lvl w:ilvl="0" w:tplc="A5AAE6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042482"/>
    <w:multiLevelType w:val="multilevel"/>
    <w:tmpl w:val="A95A8E0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2E343C5D"/>
    <w:multiLevelType w:val="hybridMultilevel"/>
    <w:tmpl w:val="9F10A428"/>
    <w:lvl w:ilvl="0" w:tplc="261C7A70">
      <w:start w:val="1"/>
      <w:numFmt w:val="upperRoman"/>
      <w:lvlText w:val="%1."/>
      <w:lvlJc w:val="left"/>
      <w:pPr>
        <w:ind w:left="1080" w:hanging="720"/>
      </w:pPr>
      <w:rPr>
        <w:rFonts w:asciiTheme="minorHAnsi" w:hAnsiTheme="minorHAnsi" w:hint="default"/>
        <w:color w:val="auto"/>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4971E3"/>
    <w:multiLevelType w:val="hybridMultilevel"/>
    <w:tmpl w:val="D45693CC"/>
    <w:lvl w:ilvl="0" w:tplc="9FC0FF74">
      <w:start w:val="1"/>
      <w:numFmt w:val="decimal"/>
      <w:lvlText w:val="%1."/>
      <w:lvlJc w:val="left"/>
      <w:pPr>
        <w:ind w:left="-207" w:hanging="360"/>
      </w:pPr>
      <w:rPr>
        <w:rFonts w:hint="default"/>
      </w:rPr>
    </w:lvl>
    <w:lvl w:ilvl="1" w:tplc="04150019">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9" w15:restartNumberingAfterBreak="0">
    <w:nsid w:val="308B0E50"/>
    <w:multiLevelType w:val="hybridMultilevel"/>
    <w:tmpl w:val="74704F12"/>
    <w:lvl w:ilvl="0" w:tplc="FFFFFFFF">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3D35CA7"/>
    <w:multiLevelType w:val="hybridMultilevel"/>
    <w:tmpl w:val="7A2C5ACA"/>
    <w:lvl w:ilvl="0" w:tplc="51A6C06E">
      <w:start w:val="1"/>
      <w:numFmt w:val="lowerLetter"/>
      <w:lvlText w:val="%1."/>
      <w:lvlJc w:val="left"/>
      <w:pPr>
        <w:ind w:left="644" w:hanging="360"/>
      </w:pPr>
      <w:rPr>
        <w:rFonts w:asciiTheme="minorHAnsi" w:eastAsiaTheme="majorEastAsia" w:hAnsiTheme="minorHAnsi" w:cstheme="majorBidi" w:hint="default"/>
        <w:b w:val="0"/>
        <w:bCs w:val="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8E73C0E"/>
    <w:multiLevelType w:val="multilevel"/>
    <w:tmpl w:val="037050C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3D3F4FA0"/>
    <w:multiLevelType w:val="hybridMultilevel"/>
    <w:tmpl w:val="93E43DA6"/>
    <w:lvl w:ilvl="0" w:tplc="88384998">
      <w:start w:val="1"/>
      <w:numFmt w:val="lowerLetter"/>
      <w:lvlText w:val="%1."/>
      <w:lvlJc w:val="left"/>
      <w:pPr>
        <w:ind w:left="1245" w:hanging="360"/>
      </w:pPr>
      <w:rPr>
        <w:rFonts w:hint="default"/>
        <w:color w:val="auto"/>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5" w15:restartNumberingAfterBreak="0">
    <w:nsid w:val="3F433F18"/>
    <w:multiLevelType w:val="multilevel"/>
    <w:tmpl w:val="8EE44A1E"/>
    <w:lvl w:ilvl="0">
      <w:start w:val="1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41854F0E"/>
    <w:multiLevelType w:val="multilevel"/>
    <w:tmpl w:val="D9F8B49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3CF2BD8"/>
    <w:multiLevelType w:val="hybridMultilevel"/>
    <w:tmpl w:val="1A2C66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83968F5"/>
    <w:multiLevelType w:val="multilevel"/>
    <w:tmpl w:val="01EAB368"/>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486A5AAF"/>
    <w:multiLevelType w:val="hybridMultilevel"/>
    <w:tmpl w:val="5DCAA0A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9E52842"/>
    <w:multiLevelType w:val="multilevel"/>
    <w:tmpl w:val="1A0EFE52"/>
    <w:lvl w:ilvl="0">
      <w:start w:val="1"/>
      <w:numFmt w:val="decimal"/>
      <w:lvlText w:val="%1."/>
      <w:lvlJc w:val="left"/>
      <w:pPr>
        <w:ind w:left="-207" w:hanging="360"/>
      </w:pPr>
      <w:rPr>
        <w:rFonts w:hint="default"/>
        <w:b w:val="0"/>
        <w:color w:val="auto"/>
        <w:sz w:val="22"/>
        <w:szCs w:val="22"/>
      </w:rPr>
    </w:lvl>
    <w:lvl w:ilvl="1">
      <w:start w:val="1"/>
      <w:numFmt w:val="decimal"/>
      <w:isLgl/>
      <w:lvlText w:val="%1.%2."/>
      <w:lvlJc w:val="left"/>
      <w:pPr>
        <w:ind w:left="228" w:hanging="465"/>
      </w:pPr>
      <w:rPr>
        <w:rFonts w:hint="default"/>
      </w:rPr>
    </w:lvl>
    <w:lvl w:ilvl="2">
      <w:start w:val="1"/>
      <w:numFmt w:val="decimal"/>
      <w:isLgl/>
      <w:lvlText w:val="%1.%2.%3."/>
      <w:lvlJc w:val="left"/>
      <w:pPr>
        <w:ind w:left="81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163"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183" w:hanging="1440"/>
      </w:pPr>
      <w:rPr>
        <w:rFonts w:hint="default"/>
      </w:rPr>
    </w:lvl>
    <w:lvl w:ilvl="8">
      <w:start w:val="1"/>
      <w:numFmt w:val="decimal"/>
      <w:isLgl/>
      <w:lvlText w:val="%1.%2.%3.%4.%5.%6.%7.%8.%9."/>
      <w:lvlJc w:val="left"/>
      <w:pPr>
        <w:ind w:left="3873" w:hanging="1800"/>
      </w:pPr>
      <w:rPr>
        <w:rFonts w:hint="default"/>
      </w:rPr>
    </w:lvl>
  </w:abstractNum>
  <w:abstractNum w:abstractNumId="4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D65712C"/>
    <w:multiLevelType w:val="multilevel"/>
    <w:tmpl w:val="0F56A5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8F349F"/>
    <w:multiLevelType w:val="multilevel"/>
    <w:tmpl w:val="7B3AF88E"/>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lowerLetter"/>
      <w:isLgl/>
      <w:lvlText w:val="%5."/>
      <w:lvlJc w:val="left"/>
      <w:pPr>
        <w:ind w:left="2064" w:hanging="1440"/>
      </w:pPr>
      <w:rPr>
        <w:rFonts w:asciiTheme="minorHAnsi" w:eastAsia="Times New Roman" w:hAnsiTheme="minorHAnsi" w:cs="Arial"/>
      </w:rPr>
    </w:lvl>
    <w:lvl w:ilvl="5">
      <w:start w:val="1"/>
      <w:numFmt w:val="decimal"/>
      <w:isLgl/>
      <w:lvlText w:val="%1.%2.%3.%4.%5.%6."/>
      <w:lvlJc w:val="left"/>
      <w:pPr>
        <w:ind w:left="2490" w:hanging="1800"/>
      </w:pPr>
      <w:rPr>
        <w:rFonts w:hint="default"/>
      </w:rPr>
    </w:lvl>
    <w:lvl w:ilvl="6">
      <w:start w:val="1"/>
      <w:numFmt w:val="decimal"/>
      <w:isLgl/>
      <w:lvlText w:val="%7."/>
      <w:lvlJc w:val="left"/>
      <w:pPr>
        <w:ind w:left="2916" w:hanging="2160"/>
      </w:pPr>
      <w:rPr>
        <w:rFonts w:asciiTheme="minorHAnsi" w:eastAsia="Times New Roman" w:hAnsiTheme="minorHAnsi" w:cs="Arial"/>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4" w15:restartNumberingAfterBreak="0">
    <w:nsid w:val="533C5A32"/>
    <w:multiLevelType w:val="hybridMultilevel"/>
    <w:tmpl w:val="BF5CE570"/>
    <w:lvl w:ilvl="0" w:tplc="BA66706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53F19DF"/>
    <w:multiLevelType w:val="hybridMultilevel"/>
    <w:tmpl w:val="6BA072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57BF7316"/>
    <w:multiLevelType w:val="hybridMultilevel"/>
    <w:tmpl w:val="0896A7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3A73E2"/>
    <w:multiLevelType w:val="multilevel"/>
    <w:tmpl w:val="C41AD4F0"/>
    <w:lvl w:ilvl="0">
      <w:start w:val="1"/>
      <w:numFmt w:val="decimal"/>
      <w:lvlText w:val="%1."/>
      <w:lvlJc w:val="left"/>
      <w:pPr>
        <w:ind w:left="720" w:hanging="360"/>
      </w:pPr>
      <w:rPr>
        <w:b w:val="0"/>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5C626A08"/>
    <w:multiLevelType w:val="multilevel"/>
    <w:tmpl w:val="232EE668"/>
    <w:lvl w:ilvl="0">
      <w:start w:val="1"/>
      <w:numFmt w:val="decimal"/>
      <w:lvlText w:val="%1."/>
      <w:lvlJc w:val="left"/>
      <w:pPr>
        <w:tabs>
          <w:tab w:val="num" w:pos="720"/>
        </w:tabs>
        <w:ind w:left="720" w:hanging="360"/>
      </w:pPr>
      <w:rPr>
        <w:rFonts w:cs="Times New Roman"/>
        <w:b w:val="0"/>
        <w:bCs w:val="0"/>
        <w:color w:val="000000"/>
        <w:sz w:val="24"/>
        <w:szCs w:val="24"/>
      </w:rPr>
    </w:lvl>
    <w:lvl w:ilvl="1">
      <w:start w:val="1"/>
      <w:numFmt w:val="decimal"/>
      <w:lvlText w:val="%2)"/>
      <w:lvlJc w:val="left"/>
      <w:pPr>
        <w:tabs>
          <w:tab w:val="num" w:pos="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000000"/>
      </w:rPr>
    </w:lvl>
    <w:lvl w:ilvl="4">
      <w:start w:val="1"/>
      <w:numFmt w:val="lowerLetter"/>
      <w:lvlText w:val="%5."/>
      <w:lvlJc w:val="left"/>
      <w:pPr>
        <w:tabs>
          <w:tab w:val="num" w:pos="644"/>
        </w:tabs>
        <w:ind w:left="644" w:hanging="360"/>
      </w:pPr>
      <w:rPr>
        <w:rFonts w:cs="Times New Roman"/>
        <w:b w:val="0"/>
        <w:bCs w:val="0"/>
        <w:color w:val="000000"/>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5EC028C8"/>
    <w:multiLevelType w:val="multilevel"/>
    <w:tmpl w:val="AC782B9C"/>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080" w:hanging="720"/>
      </w:pPr>
      <w:rPr>
        <w:rFonts w:ascii="Verdana" w:eastAsia="Times New Roman" w:hAnsi="Verdan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2553094"/>
    <w:multiLevelType w:val="multilevel"/>
    <w:tmpl w:val="964A19B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357" w:hanging="1080"/>
      </w:pPr>
      <w:rPr>
        <w:rFonts w:hint="default"/>
        <w:b w:val="0"/>
        <w:bCs w:val="0"/>
        <w:color w:val="auto"/>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1" w15:restartNumberingAfterBreak="0">
    <w:nsid w:val="65622202"/>
    <w:multiLevelType w:val="multilevel"/>
    <w:tmpl w:val="BBE28384"/>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C9E38D7"/>
    <w:multiLevelType w:val="hybridMultilevel"/>
    <w:tmpl w:val="60DEA740"/>
    <w:lvl w:ilvl="0" w:tplc="5526186A">
      <w:start w:val="1"/>
      <w:numFmt w:val="bullet"/>
      <w:lvlText w:val="-"/>
      <w:lvlJc w:val="left"/>
      <w:pPr>
        <w:ind w:left="2421" w:hanging="360"/>
      </w:pPr>
      <w:rPr>
        <w:rFonts w:ascii="Calibri" w:hAnsi="Calibri"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3" w15:restartNumberingAfterBreak="0">
    <w:nsid w:val="70CB5D74"/>
    <w:multiLevelType w:val="hybridMultilevel"/>
    <w:tmpl w:val="578060E0"/>
    <w:lvl w:ilvl="0" w:tplc="04150019">
      <w:start w:val="1"/>
      <w:numFmt w:val="lowerLetter"/>
      <w:lvlText w:val="%1."/>
      <w:lvlJc w:val="left"/>
      <w:pPr>
        <w:ind w:left="720" w:hanging="360"/>
      </w:pPr>
      <w:rPr>
        <w:rFonts w:hint="default"/>
      </w:rPr>
    </w:lvl>
    <w:lvl w:ilvl="1" w:tplc="E9924308">
      <w:start w:val="1"/>
      <w:numFmt w:val="decimal"/>
      <w:lvlText w:val="%2."/>
      <w:lvlJc w:val="left"/>
      <w:pPr>
        <w:ind w:left="1440" w:hanging="360"/>
      </w:pPr>
      <w:rPr>
        <w:rFonts w:hint="default"/>
        <w:sz w:val="22"/>
        <w:szCs w:val="22"/>
      </w:rPr>
    </w:lvl>
    <w:lvl w:ilvl="2" w:tplc="D1B499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2A067D"/>
    <w:multiLevelType w:val="multilevel"/>
    <w:tmpl w:val="BD8C5E7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2AC03E0"/>
    <w:multiLevelType w:val="multilevel"/>
    <w:tmpl w:val="6D968DEC"/>
    <w:lvl w:ilvl="0">
      <w:start w:val="1"/>
      <w:numFmt w:val="decimal"/>
      <w:lvlText w:val="%1."/>
      <w:lvlJc w:val="left"/>
      <w:pPr>
        <w:tabs>
          <w:tab w:val="num" w:pos="720"/>
        </w:tabs>
        <w:ind w:left="720" w:hanging="360"/>
      </w:pPr>
      <w:rPr>
        <w:rFonts w:hint="default"/>
        <w:b w:val="0"/>
        <w:bCs w:val="0"/>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737F281A"/>
    <w:multiLevelType w:val="hybridMultilevel"/>
    <w:tmpl w:val="5212EC12"/>
    <w:lvl w:ilvl="0" w:tplc="04150019">
      <w:start w:val="1"/>
      <w:numFmt w:val="lowerLetter"/>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57" w15:restartNumberingAfterBreak="0">
    <w:nsid w:val="7787473D"/>
    <w:multiLevelType w:val="multilevel"/>
    <w:tmpl w:val="C3DA23E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A76D62"/>
    <w:multiLevelType w:val="hybridMultilevel"/>
    <w:tmpl w:val="E53A87F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2065789323">
    <w:abstractNumId w:val="55"/>
  </w:num>
  <w:num w:numId="2" w16cid:durableId="144400913">
    <w:abstractNumId w:val="57"/>
  </w:num>
  <w:num w:numId="3" w16cid:durableId="709379389">
    <w:abstractNumId w:val="20"/>
  </w:num>
  <w:num w:numId="4" w16cid:durableId="2097093079">
    <w:abstractNumId w:val="49"/>
  </w:num>
  <w:num w:numId="5" w16cid:durableId="226378426">
    <w:abstractNumId w:val="44"/>
  </w:num>
  <w:num w:numId="6" w16cid:durableId="1062369169">
    <w:abstractNumId w:val="34"/>
  </w:num>
  <w:num w:numId="7" w16cid:durableId="998195925">
    <w:abstractNumId w:val="33"/>
  </w:num>
  <w:num w:numId="8" w16cid:durableId="486170188">
    <w:abstractNumId w:val="28"/>
  </w:num>
  <w:num w:numId="9" w16cid:durableId="167444769">
    <w:abstractNumId w:val="40"/>
  </w:num>
  <w:num w:numId="10" w16cid:durableId="861044114">
    <w:abstractNumId w:val="25"/>
  </w:num>
  <w:num w:numId="11" w16cid:durableId="1007514765">
    <w:abstractNumId w:val="47"/>
  </w:num>
  <w:num w:numId="12" w16cid:durableId="342903388">
    <w:abstractNumId w:val="53"/>
  </w:num>
  <w:num w:numId="13" w16cid:durableId="1092898312">
    <w:abstractNumId w:val="39"/>
  </w:num>
  <w:num w:numId="14" w16cid:durableId="1350833649">
    <w:abstractNumId w:val="41"/>
  </w:num>
  <w:num w:numId="15" w16cid:durableId="986083878">
    <w:abstractNumId w:val="24"/>
  </w:num>
  <w:num w:numId="16" w16cid:durableId="440413584">
    <w:abstractNumId w:val="19"/>
  </w:num>
  <w:num w:numId="17" w16cid:durableId="1801074102">
    <w:abstractNumId w:val="30"/>
  </w:num>
  <w:num w:numId="18" w16cid:durableId="806626009">
    <w:abstractNumId w:val="21"/>
  </w:num>
  <w:num w:numId="19" w16cid:durableId="719942505">
    <w:abstractNumId w:val="27"/>
  </w:num>
  <w:num w:numId="20" w16cid:durableId="832374731">
    <w:abstractNumId w:val="50"/>
  </w:num>
  <w:num w:numId="21" w16cid:durableId="2028558920">
    <w:abstractNumId w:val="23"/>
  </w:num>
  <w:num w:numId="22" w16cid:durableId="282544415">
    <w:abstractNumId w:val="43"/>
  </w:num>
  <w:num w:numId="23" w16cid:durableId="1760172999">
    <w:abstractNumId w:val="31"/>
  </w:num>
  <w:num w:numId="24" w16cid:durableId="54746240">
    <w:abstractNumId w:val="36"/>
  </w:num>
  <w:num w:numId="25" w16cid:durableId="1772622953">
    <w:abstractNumId w:val="54"/>
  </w:num>
  <w:num w:numId="26" w16cid:durableId="1240671662">
    <w:abstractNumId w:val="35"/>
  </w:num>
  <w:num w:numId="27" w16cid:durableId="1609462143">
    <w:abstractNumId w:val="18"/>
  </w:num>
  <w:num w:numId="28" w16cid:durableId="1513302972">
    <w:abstractNumId w:val="22"/>
  </w:num>
  <w:num w:numId="29" w16cid:durableId="854150182">
    <w:abstractNumId w:val="37"/>
  </w:num>
  <w:num w:numId="30" w16cid:durableId="1355695837">
    <w:abstractNumId w:val="15"/>
  </w:num>
  <w:num w:numId="31" w16cid:durableId="1259023235">
    <w:abstractNumId w:val="12"/>
  </w:num>
  <w:num w:numId="32" w16cid:durableId="1782141641">
    <w:abstractNumId w:val="46"/>
  </w:num>
  <w:num w:numId="33" w16cid:durableId="1078863577">
    <w:abstractNumId w:val="29"/>
  </w:num>
  <w:num w:numId="34" w16cid:durableId="470710741">
    <w:abstractNumId w:val="42"/>
  </w:num>
  <w:num w:numId="35" w16cid:durableId="519897582">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16422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7252032">
    <w:abstractNumId w:val="52"/>
  </w:num>
  <w:num w:numId="38" w16cid:durableId="1513107518">
    <w:abstractNumId w:val="16"/>
  </w:num>
  <w:num w:numId="39" w16cid:durableId="1675650995">
    <w:abstractNumId w:val="56"/>
  </w:num>
  <w:num w:numId="40" w16cid:durableId="540675044">
    <w:abstractNumId w:val="13"/>
  </w:num>
  <w:num w:numId="41" w16cid:durableId="663507824">
    <w:abstractNumId w:val="17"/>
  </w:num>
  <w:num w:numId="42" w16cid:durableId="828785028">
    <w:abstractNumId w:val="26"/>
  </w:num>
  <w:num w:numId="43" w16cid:durableId="447893547">
    <w:abstractNumId w:val="45"/>
  </w:num>
  <w:num w:numId="44" w16cid:durableId="2079472543">
    <w:abstractNumId w:val="58"/>
  </w:num>
  <w:num w:numId="45" w16cid:durableId="1752040747">
    <w:abstractNumId w:val="14"/>
  </w:num>
  <w:num w:numId="46" w16cid:durableId="1196890390">
    <w:abstractNumId w:val="51"/>
  </w:num>
  <w:num w:numId="47" w16cid:durableId="1624268022">
    <w:abstractNumId w:val="48"/>
  </w:num>
  <w:num w:numId="48" w16cid:durableId="462426737">
    <w:abstractNumId w:val="48"/>
    <w:lvlOverride w:ilvl="0">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B"/>
    <w:rsid w:val="0000128F"/>
    <w:rsid w:val="00001758"/>
    <w:rsid w:val="00001F22"/>
    <w:rsid w:val="00002D52"/>
    <w:rsid w:val="00002F3A"/>
    <w:rsid w:val="00003DE0"/>
    <w:rsid w:val="000055D6"/>
    <w:rsid w:val="00007A5D"/>
    <w:rsid w:val="0001102D"/>
    <w:rsid w:val="00011227"/>
    <w:rsid w:val="00011DF7"/>
    <w:rsid w:val="00012524"/>
    <w:rsid w:val="000150B2"/>
    <w:rsid w:val="0001521B"/>
    <w:rsid w:val="00015FDA"/>
    <w:rsid w:val="000167CF"/>
    <w:rsid w:val="00016D4D"/>
    <w:rsid w:val="0001754C"/>
    <w:rsid w:val="000177D8"/>
    <w:rsid w:val="00017B20"/>
    <w:rsid w:val="000200CE"/>
    <w:rsid w:val="0002070B"/>
    <w:rsid w:val="0002080B"/>
    <w:rsid w:val="000212D2"/>
    <w:rsid w:val="00021E97"/>
    <w:rsid w:val="00023AD4"/>
    <w:rsid w:val="00025AE5"/>
    <w:rsid w:val="00026414"/>
    <w:rsid w:val="00026476"/>
    <w:rsid w:val="0002793A"/>
    <w:rsid w:val="00030726"/>
    <w:rsid w:val="00031306"/>
    <w:rsid w:val="00031970"/>
    <w:rsid w:val="00032048"/>
    <w:rsid w:val="000327B4"/>
    <w:rsid w:val="00032ED8"/>
    <w:rsid w:val="00034C51"/>
    <w:rsid w:val="000353FD"/>
    <w:rsid w:val="000364E7"/>
    <w:rsid w:val="00036D0E"/>
    <w:rsid w:val="00040701"/>
    <w:rsid w:val="000416EE"/>
    <w:rsid w:val="0004184A"/>
    <w:rsid w:val="0004484D"/>
    <w:rsid w:val="0005056A"/>
    <w:rsid w:val="00050C71"/>
    <w:rsid w:val="00052B19"/>
    <w:rsid w:val="000544FD"/>
    <w:rsid w:val="00054927"/>
    <w:rsid w:val="00055037"/>
    <w:rsid w:val="0005543B"/>
    <w:rsid w:val="0005698D"/>
    <w:rsid w:val="00056ABD"/>
    <w:rsid w:val="0006125D"/>
    <w:rsid w:val="000612C6"/>
    <w:rsid w:val="0006270B"/>
    <w:rsid w:val="00063223"/>
    <w:rsid w:val="00065DC6"/>
    <w:rsid w:val="00067234"/>
    <w:rsid w:val="000672C9"/>
    <w:rsid w:val="00067617"/>
    <w:rsid w:val="00070E6B"/>
    <w:rsid w:val="00071048"/>
    <w:rsid w:val="000725B5"/>
    <w:rsid w:val="000738F7"/>
    <w:rsid w:val="0007459C"/>
    <w:rsid w:val="00074D79"/>
    <w:rsid w:val="0008038E"/>
    <w:rsid w:val="00080693"/>
    <w:rsid w:val="000821FD"/>
    <w:rsid w:val="0008294D"/>
    <w:rsid w:val="0008438A"/>
    <w:rsid w:val="000843CB"/>
    <w:rsid w:val="0008443C"/>
    <w:rsid w:val="00084847"/>
    <w:rsid w:val="00085063"/>
    <w:rsid w:val="00085D83"/>
    <w:rsid w:val="00085E46"/>
    <w:rsid w:val="000879B1"/>
    <w:rsid w:val="000879DD"/>
    <w:rsid w:val="00087A78"/>
    <w:rsid w:val="00090F02"/>
    <w:rsid w:val="00092268"/>
    <w:rsid w:val="0009400C"/>
    <w:rsid w:val="0009467B"/>
    <w:rsid w:val="0009480A"/>
    <w:rsid w:val="00094F84"/>
    <w:rsid w:val="00096935"/>
    <w:rsid w:val="00097454"/>
    <w:rsid w:val="000A1440"/>
    <w:rsid w:val="000A18C0"/>
    <w:rsid w:val="000A18E3"/>
    <w:rsid w:val="000A1DA8"/>
    <w:rsid w:val="000A1E81"/>
    <w:rsid w:val="000A2F2D"/>
    <w:rsid w:val="000A3068"/>
    <w:rsid w:val="000A3F67"/>
    <w:rsid w:val="000A611D"/>
    <w:rsid w:val="000A69B4"/>
    <w:rsid w:val="000B0141"/>
    <w:rsid w:val="000B120B"/>
    <w:rsid w:val="000B15DE"/>
    <w:rsid w:val="000B1E5B"/>
    <w:rsid w:val="000B2C13"/>
    <w:rsid w:val="000B3957"/>
    <w:rsid w:val="000B3E40"/>
    <w:rsid w:val="000B48EE"/>
    <w:rsid w:val="000B7455"/>
    <w:rsid w:val="000B7592"/>
    <w:rsid w:val="000B7A37"/>
    <w:rsid w:val="000C03CE"/>
    <w:rsid w:val="000C1841"/>
    <w:rsid w:val="000C213B"/>
    <w:rsid w:val="000C2606"/>
    <w:rsid w:val="000C271D"/>
    <w:rsid w:val="000C5355"/>
    <w:rsid w:val="000C5714"/>
    <w:rsid w:val="000C67F7"/>
    <w:rsid w:val="000C6AD5"/>
    <w:rsid w:val="000C6DE0"/>
    <w:rsid w:val="000C7F5F"/>
    <w:rsid w:val="000D0F02"/>
    <w:rsid w:val="000D160B"/>
    <w:rsid w:val="000D176A"/>
    <w:rsid w:val="000D309C"/>
    <w:rsid w:val="000D44F7"/>
    <w:rsid w:val="000D643B"/>
    <w:rsid w:val="000D6FE9"/>
    <w:rsid w:val="000D7873"/>
    <w:rsid w:val="000D7B51"/>
    <w:rsid w:val="000E1228"/>
    <w:rsid w:val="000E1B36"/>
    <w:rsid w:val="000E1B6E"/>
    <w:rsid w:val="000E38CB"/>
    <w:rsid w:val="000E3D70"/>
    <w:rsid w:val="000E51B3"/>
    <w:rsid w:val="000E5B6F"/>
    <w:rsid w:val="000E5B98"/>
    <w:rsid w:val="000F14DB"/>
    <w:rsid w:val="000F16B9"/>
    <w:rsid w:val="000F3E7B"/>
    <w:rsid w:val="000F4718"/>
    <w:rsid w:val="000F4D2A"/>
    <w:rsid w:val="000F6F79"/>
    <w:rsid w:val="00100956"/>
    <w:rsid w:val="001022AA"/>
    <w:rsid w:val="00102EAB"/>
    <w:rsid w:val="001045BE"/>
    <w:rsid w:val="00105669"/>
    <w:rsid w:val="00106D70"/>
    <w:rsid w:val="00110974"/>
    <w:rsid w:val="0011159E"/>
    <w:rsid w:val="00111C6F"/>
    <w:rsid w:val="0011215D"/>
    <w:rsid w:val="001124D4"/>
    <w:rsid w:val="001133D7"/>
    <w:rsid w:val="00113F78"/>
    <w:rsid w:val="001153D9"/>
    <w:rsid w:val="00116BF6"/>
    <w:rsid w:val="001175F0"/>
    <w:rsid w:val="001179AF"/>
    <w:rsid w:val="00117D7B"/>
    <w:rsid w:val="001216CE"/>
    <w:rsid w:val="00122F34"/>
    <w:rsid w:val="001250FB"/>
    <w:rsid w:val="00125362"/>
    <w:rsid w:val="001253E5"/>
    <w:rsid w:val="00126A2C"/>
    <w:rsid w:val="00130678"/>
    <w:rsid w:val="00131B96"/>
    <w:rsid w:val="00131C31"/>
    <w:rsid w:val="00133238"/>
    <w:rsid w:val="00133B44"/>
    <w:rsid w:val="00137A20"/>
    <w:rsid w:val="00141009"/>
    <w:rsid w:val="001422DE"/>
    <w:rsid w:val="00142725"/>
    <w:rsid w:val="001430FC"/>
    <w:rsid w:val="001436D7"/>
    <w:rsid w:val="001451BD"/>
    <w:rsid w:val="00145A1B"/>
    <w:rsid w:val="00145D27"/>
    <w:rsid w:val="001470DA"/>
    <w:rsid w:val="00147BCB"/>
    <w:rsid w:val="001500C9"/>
    <w:rsid w:val="00151423"/>
    <w:rsid w:val="00153045"/>
    <w:rsid w:val="001534DF"/>
    <w:rsid w:val="00153AF2"/>
    <w:rsid w:val="00155258"/>
    <w:rsid w:val="00155D3D"/>
    <w:rsid w:val="00156A7E"/>
    <w:rsid w:val="001616E2"/>
    <w:rsid w:val="00161771"/>
    <w:rsid w:val="00161E79"/>
    <w:rsid w:val="001633B2"/>
    <w:rsid w:val="00163708"/>
    <w:rsid w:val="00163A93"/>
    <w:rsid w:val="00163EE4"/>
    <w:rsid w:val="00163EFC"/>
    <w:rsid w:val="00164D41"/>
    <w:rsid w:val="001664F3"/>
    <w:rsid w:val="00166A9E"/>
    <w:rsid w:val="00166B36"/>
    <w:rsid w:val="00170A4C"/>
    <w:rsid w:val="00170D1A"/>
    <w:rsid w:val="001734F6"/>
    <w:rsid w:val="00174400"/>
    <w:rsid w:val="00174A40"/>
    <w:rsid w:val="0017520E"/>
    <w:rsid w:val="001756B6"/>
    <w:rsid w:val="00175759"/>
    <w:rsid w:val="001816A2"/>
    <w:rsid w:val="00184CBE"/>
    <w:rsid w:val="00185DF4"/>
    <w:rsid w:val="00185DF5"/>
    <w:rsid w:val="00186009"/>
    <w:rsid w:val="00186674"/>
    <w:rsid w:val="00190461"/>
    <w:rsid w:val="001908AA"/>
    <w:rsid w:val="001915C8"/>
    <w:rsid w:val="00191F66"/>
    <w:rsid w:val="00192E14"/>
    <w:rsid w:val="001958F6"/>
    <w:rsid w:val="00195BBB"/>
    <w:rsid w:val="00196F7F"/>
    <w:rsid w:val="0019749B"/>
    <w:rsid w:val="001A2135"/>
    <w:rsid w:val="001A2861"/>
    <w:rsid w:val="001A2890"/>
    <w:rsid w:val="001A29BF"/>
    <w:rsid w:val="001A3028"/>
    <w:rsid w:val="001A4A74"/>
    <w:rsid w:val="001A4AE4"/>
    <w:rsid w:val="001A4E73"/>
    <w:rsid w:val="001A5237"/>
    <w:rsid w:val="001A52E9"/>
    <w:rsid w:val="001A5AAA"/>
    <w:rsid w:val="001A6152"/>
    <w:rsid w:val="001A6FD8"/>
    <w:rsid w:val="001A76F9"/>
    <w:rsid w:val="001A7D16"/>
    <w:rsid w:val="001B12A3"/>
    <w:rsid w:val="001B4D30"/>
    <w:rsid w:val="001B5579"/>
    <w:rsid w:val="001B5828"/>
    <w:rsid w:val="001B5FE1"/>
    <w:rsid w:val="001B6160"/>
    <w:rsid w:val="001B644E"/>
    <w:rsid w:val="001B679A"/>
    <w:rsid w:val="001B7F1B"/>
    <w:rsid w:val="001C055E"/>
    <w:rsid w:val="001C2A30"/>
    <w:rsid w:val="001C4A70"/>
    <w:rsid w:val="001C540B"/>
    <w:rsid w:val="001C55CF"/>
    <w:rsid w:val="001C5CCB"/>
    <w:rsid w:val="001C62DA"/>
    <w:rsid w:val="001C686C"/>
    <w:rsid w:val="001C6ADB"/>
    <w:rsid w:val="001C735E"/>
    <w:rsid w:val="001D33DA"/>
    <w:rsid w:val="001D51C5"/>
    <w:rsid w:val="001D5ABE"/>
    <w:rsid w:val="001D6F1B"/>
    <w:rsid w:val="001D7233"/>
    <w:rsid w:val="001D7CBE"/>
    <w:rsid w:val="001E01D0"/>
    <w:rsid w:val="001E15BE"/>
    <w:rsid w:val="001E1E43"/>
    <w:rsid w:val="001E2CCE"/>
    <w:rsid w:val="001E333E"/>
    <w:rsid w:val="001E4802"/>
    <w:rsid w:val="001E72F7"/>
    <w:rsid w:val="001E77F2"/>
    <w:rsid w:val="001F00C2"/>
    <w:rsid w:val="001F01CA"/>
    <w:rsid w:val="001F04C2"/>
    <w:rsid w:val="001F05A0"/>
    <w:rsid w:val="001F081D"/>
    <w:rsid w:val="001F1C14"/>
    <w:rsid w:val="001F31AB"/>
    <w:rsid w:val="001F346D"/>
    <w:rsid w:val="001F3622"/>
    <w:rsid w:val="001F3BCA"/>
    <w:rsid w:val="001F3D4D"/>
    <w:rsid w:val="001F3F55"/>
    <w:rsid w:val="001F4820"/>
    <w:rsid w:val="001F4B13"/>
    <w:rsid w:val="001F514C"/>
    <w:rsid w:val="001F635F"/>
    <w:rsid w:val="001F75D8"/>
    <w:rsid w:val="002015D1"/>
    <w:rsid w:val="002033FD"/>
    <w:rsid w:val="002040BD"/>
    <w:rsid w:val="002042DA"/>
    <w:rsid w:val="002047F2"/>
    <w:rsid w:val="00206907"/>
    <w:rsid w:val="00210463"/>
    <w:rsid w:val="00210E6A"/>
    <w:rsid w:val="00211063"/>
    <w:rsid w:val="0021232E"/>
    <w:rsid w:val="0021234A"/>
    <w:rsid w:val="0021299D"/>
    <w:rsid w:val="00212D81"/>
    <w:rsid w:val="00213773"/>
    <w:rsid w:val="00213E28"/>
    <w:rsid w:val="002141DB"/>
    <w:rsid w:val="0021477F"/>
    <w:rsid w:val="002147FF"/>
    <w:rsid w:val="002200D9"/>
    <w:rsid w:val="00220780"/>
    <w:rsid w:val="00220C8F"/>
    <w:rsid w:val="002225AC"/>
    <w:rsid w:val="00222CC9"/>
    <w:rsid w:val="002243CB"/>
    <w:rsid w:val="002244E5"/>
    <w:rsid w:val="00226A9F"/>
    <w:rsid w:val="002279C1"/>
    <w:rsid w:val="00230CD5"/>
    <w:rsid w:val="002312B7"/>
    <w:rsid w:val="00231A9E"/>
    <w:rsid w:val="00232A9B"/>
    <w:rsid w:val="0023416C"/>
    <w:rsid w:val="002354ED"/>
    <w:rsid w:val="00235C4F"/>
    <w:rsid w:val="0023661D"/>
    <w:rsid w:val="00236C21"/>
    <w:rsid w:val="002373F5"/>
    <w:rsid w:val="0024028E"/>
    <w:rsid w:val="00242107"/>
    <w:rsid w:val="00242462"/>
    <w:rsid w:val="00242912"/>
    <w:rsid w:val="00244201"/>
    <w:rsid w:val="0024457A"/>
    <w:rsid w:val="00244E53"/>
    <w:rsid w:val="002470F1"/>
    <w:rsid w:val="002477B6"/>
    <w:rsid w:val="00247EF8"/>
    <w:rsid w:val="00247F00"/>
    <w:rsid w:val="00250B9C"/>
    <w:rsid w:val="0025166C"/>
    <w:rsid w:val="00251A20"/>
    <w:rsid w:val="00252D90"/>
    <w:rsid w:val="00253022"/>
    <w:rsid w:val="00253CE0"/>
    <w:rsid w:val="00255BB7"/>
    <w:rsid w:val="00256114"/>
    <w:rsid w:val="00257AFB"/>
    <w:rsid w:val="00257B70"/>
    <w:rsid w:val="00260569"/>
    <w:rsid w:val="00260B22"/>
    <w:rsid w:val="0026112A"/>
    <w:rsid w:val="00261CFA"/>
    <w:rsid w:val="00261DEC"/>
    <w:rsid w:val="002626F0"/>
    <w:rsid w:val="00262897"/>
    <w:rsid w:val="002634CD"/>
    <w:rsid w:val="00264484"/>
    <w:rsid w:val="002657E5"/>
    <w:rsid w:val="00267E65"/>
    <w:rsid w:val="00274C1F"/>
    <w:rsid w:val="002751CE"/>
    <w:rsid w:val="002757D1"/>
    <w:rsid w:val="00275A02"/>
    <w:rsid w:val="00276272"/>
    <w:rsid w:val="00276595"/>
    <w:rsid w:val="00280210"/>
    <w:rsid w:val="00281550"/>
    <w:rsid w:val="00281B09"/>
    <w:rsid w:val="00282059"/>
    <w:rsid w:val="00282481"/>
    <w:rsid w:val="00283039"/>
    <w:rsid w:val="00284419"/>
    <w:rsid w:val="00284CC5"/>
    <w:rsid w:val="00286156"/>
    <w:rsid w:val="00286974"/>
    <w:rsid w:val="0028737B"/>
    <w:rsid w:val="00287543"/>
    <w:rsid w:val="00287936"/>
    <w:rsid w:val="00290560"/>
    <w:rsid w:val="002919E5"/>
    <w:rsid w:val="0029283D"/>
    <w:rsid w:val="00292BAD"/>
    <w:rsid w:val="00292E3A"/>
    <w:rsid w:val="00295325"/>
    <w:rsid w:val="002957EA"/>
    <w:rsid w:val="00296445"/>
    <w:rsid w:val="00296AEE"/>
    <w:rsid w:val="00297189"/>
    <w:rsid w:val="0029748B"/>
    <w:rsid w:val="00297802"/>
    <w:rsid w:val="00297F0D"/>
    <w:rsid w:val="002A2790"/>
    <w:rsid w:val="002A2B42"/>
    <w:rsid w:val="002A405A"/>
    <w:rsid w:val="002A58CA"/>
    <w:rsid w:val="002A7405"/>
    <w:rsid w:val="002A75F5"/>
    <w:rsid w:val="002B0A4A"/>
    <w:rsid w:val="002B1178"/>
    <w:rsid w:val="002B1E50"/>
    <w:rsid w:val="002B2368"/>
    <w:rsid w:val="002B2663"/>
    <w:rsid w:val="002B4641"/>
    <w:rsid w:val="002B52F8"/>
    <w:rsid w:val="002B5786"/>
    <w:rsid w:val="002B6081"/>
    <w:rsid w:val="002B65F5"/>
    <w:rsid w:val="002B7960"/>
    <w:rsid w:val="002B7B08"/>
    <w:rsid w:val="002B7B72"/>
    <w:rsid w:val="002C0D1A"/>
    <w:rsid w:val="002C1230"/>
    <w:rsid w:val="002C13AC"/>
    <w:rsid w:val="002C18B3"/>
    <w:rsid w:val="002C1C25"/>
    <w:rsid w:val="002C298E"/>
    <w:rsid w:val="002C29C0"/>
    <w:rsid w:val="002C30CD"/>
    <w:rsid w:val="002C3553"/>
    <w:rsid w:val="002C3997"/>
    <w:rsid w:val="002C585D"/>
    <w:rsid w:val="002C7B8F"/>
    <w:rsid w:val="002C7BAB"/>
    <w:rsid w:val="002D053A"/>
    <w:rsid w:val="002D0990"/>
    <w:rsid w:val="002D119C"/>
    <w:rsid w:val="002D1531"/>
    <w:rsid w:val="002D1C93"/>
    <w:rsid w:val="002D1E26"/>
    <w:rsid w:val="002D2914"/>
    <w:rsid w:val="002D3B9F"/>
    <w:rsid w:val="002D4870"/>
    <w:rsid w:val="002D666A"/>
    <w:rsid w:val="002D6791"/>
    <w:rsid w:val="002D6959"/>
    <w:rsid w:val="002D6F8B"/>
    <w:rsid w:val="002E0280"/>
    <w:rsid w:val="002E03BB"/>
    <w:rsid w:val="002E18CC"/>
    <w:rsid w:val="002E1CF0"/>
    <w:rsid w:val="002E257C"/>
    <w:rsid w:val="002E32A9"/>
    <w:rsid w:val="002E3758"/>
    <w:rsid w:val="002E5A7E"/>
    <w:rsid w:val="002E5C04"/>
    <w:rsid w:val="002E6B8E"/>
    <w:rsid w:val="002E7084"/>
    <w:rsid w:val="002E76E8"/>
    <w:rsid w:val="002E7990"/>
    <w:rsid w:val="002E7CBA"/>
    <w:rsid w:val="002F0979"/>
    <w:rsid w:val="002F0D89"/>
    <w:rsid w:val="002F14ED"/>
    <w:rsid w:val="002F1BFF"/>
    <w:rsid w:val="002F2B8D"/>
    <w:rsid w:val="002F43A5"/>
    <w:rsid w:val="002F4764"/>
    <w:rsid w:val="002F4E1E"/>
    <w:rsid w:val="002F52EC"/>
    <w:rsid w:val="002F665E"/>
    <w:rsid w:val="002F6801"/>
    <w:rsid w:val="002F691A"/>
    <w:rsid w:val="002F6F33"/>
    <w:rsid w:val="002F7678"/>
    <w:rsid w:val="00303047"/>
    <w:rsid w:val="00303615"/>
    <w:rsid w:val="00303FD9"/>
    <w:rsid w:val="00304286"/>
    <w:rsid w:val="00304933"/>
    <w:rsid w:val="00305788"/>
    <w:rsid w:val="00307C97"/>
    <w:rsid w:val="00307D76"/>
    <w:rsid w:val="003104AE"/>
    <w:rsid w:val="0031243B"/>
    <w:rsid w:val="0031247E"/>
    <w:rsid w:val="00313FD0"/>
    <w:rsid w:val="00315023"/>
    <w:rsid w:val="00316550"/>
    <w:rsid w:val="00316682"/>
    <w:rsid w:val="00316EE0"/>
    <w:rsid w:val="00317223"/>
    <w:rsid w:val="0032067A"/>
    <w:rsid w:val="003218C2"/>
    <w:rsid w:val="00322B55"/>
    <w:rsid w:val="00323907"/>
    <w:rsid w:val="0032624C"/>
    <w:rsid w:val="00326D1B"/>
    <w:rsid w:val="00327B18"/>
    <w:rsid w:val="003301E0"/>
    <w:rsid w:val="00330373"/>
    <w:rsid w:val="00332E63"/>
    <w:rsid w:val="003340FE"/>
    <w:rsid w:val="00334EBF"/>
    <w:rsid w:val="00337FF3"/>
    <w:rsid w:val="0034039E"/>
    <w:rsid w:val="00341F4F"/>
    <w:rsid w:val="0034246A"/>
    <w:rsid w:val="00343217"/>
    <w:rsid w:val="00343A33"/>
    <w:rsid w:val="003441F7"/>
    <w:rsid w:val="0034431D"/>
    <w:rsid w:val="00346007"/>
    <w:rsid w:val="00346381"/>
    <w:rsid w:val="00352672"/>
    <w:rsid w:val="003527E5"/>
    <w:rsid w:val="003536EA"/>
    <w:rsid w:val="00354310"/>
    <w:rsid w:val="00355783"/>
    <w:rsid w:val="00355E0B"/>
    <w:rsid w:val="003560F7"/>
    <w:rsid w:val="00357AED"/>
    <w:rsid w:val="00357CE2"/>
    <w:rsid w:val="003609FF"/>
    <w:rsid w:val="00360E11"/>
    <w:rsid w:val="00361AE2"/>
    <w:rsid w:val="00364556"/>
    <w:rsid w:val="0036465F"/>
    <w:rsid w:val="003646DA"/>
    <w:rsid w:val="003648F1"/>
    <w:rsid w:val="00364ADA"/>
    <w:rsid w:val="00364D90"/>
    <w:rsid w:val="00364DD8"/>
    <w:rsid w:val="0036521F"/>
    <w:rsid w:val="00365A5B"/>
    <w:rsid w:val="003675DB"/>
    <w:rsid w:val="003700C5"/>
    <w:rsid w:val="00372673"/>
    <w:rsid w:val="00372EC8"/>
    <w:rsid w:val="003745C6"/>
    <w:rsid w:val="003762BF"/>
    <w:rsid w:val="0037673B"/>
    <w:rsid w:val="003767BE"/>
    <w:rsid w:val="0038024D"/>
    <w:rsid w:val="00380265"/>
    <w:rsid w:val="0038066E"/>
    <w:rsid w:val="00381698"/>
    <w:rsid w:val="00381ED6"/>
    <w:rsid w:val="00383769"/>
    <w:rsid w:val="003843A8"/>
    <w:rsid w:val="00384A77"/>
    <w:rsid w:val="003855CF"/>
    <w:rsid w:val="00385830"/>
    <w:rsid w:val="003869F8"/>
    <w:rsid w:val="00387856"/>
    <w:rsid w:val="003906EB"/>
    <w:rsid w:val="003913FA"/>
    <w:rsid w:val="00391C17"/>
    <w:rsid w:val="003920A4"/>
    <w:rsid w:val="003930EC"/>
    <w:rsid w:val="00393E44"/>
    <w:rsid w:val="00394E0E"/>
    <w:rsid w:val="00396ABE"/>
    <w:rsid w:val="00396C47"/>
    <w:rsid w:val="003975DE"/>
    <w:rsid w:val="003975E0"/>
    <w:rsid w:val="00397D39"/>
    <w:rsid w:val="003A01A8"/>
    <w:rsid w:val="003A1EA9"/>
    <w:rsid w:val="003A210F"/>
    <w:rsid w:val="003A2B95"/>
    <w:rsid w:val="003A3279"/>
    <w:rsid w:val="003A40E6"/>
    <w:rsid w:val="003A513A"/>
    <w:rsid w:val="003A72B3"/>
    <w:rsid w:val="003A7D2F"/>
    <w:rsid w:val="003A7DF1"/>
    <w:rsid w:val="003B11EF"/>
    <w:rsid w:val="003B23F9"/>
    <w:rsid w:val="003B25AE"/>
    <w:rsid w:val="003B25C2"/>
    <w:rsid w:val="003B4620"/>
    <w:rsid w:val="003B5D4B"/>
    <w:rsid w:val="003B6AA9"/>
    <w:rsid w:val="003B7BE7"/>
    <w:rsid w:val="003C19C0"/>
    <w:rsid w:val="003C2D00"/>
    <w:rsid w:val="003C3165"/>
    <w:rsid w:val="003C42C6"/>
    <w:rsid w:val="003C44DC"/>
    <w:rsid w:val="003C49EB"/>
    <w:rsid w:val="003C6381"/>
    <w:rsid w:val="003C6783"/>
    <w:rsid w:val="003D176E"/>
    <w:rsid w:val="003D1C17"/>
    <w:rsid w:val="003D2485"/>
    <w:rsid w:val="003D32A7"/>
    <w:rsid w:val="003D3763"/>
    <w:rsid w:val="003D4453"/>
    <w:rsid w:val="003D452F"/>
    <w:rsid w:val="003D4CB5"/>
    <w:rsid w:val="003D4D40"/>
    <w:rsid w:val="003D56E7"/>
    <w:rsid w:val="003D5849"/>
    <w:rsid w:val="003D73BA"/>
    <w:rsid w:val="003E182D"/>
    <w:rsid w:val="003E285A"/>
    <w:rsid w:val="003E48B9"/>
    <w:rsid w:val="003E551F"/>
    <w:rsid w:val="003E76EA"/>
    <w:rsid w:val="003E7D16"/>
    <w:rsid w:val="003F2577"/>
    <w:rsid w:val="003F30EC"/>
    <w:rsid w:val="003F3473"/>
    <w:rsid w:val="003F3590"/>
    <w:rsid w:val="003F5ABD"/>
    <w:rsid w:val="003F74FD"/>
    <w:rsid w:val="004021AE"/>
    <w:rsid w:val="00403F16"/>
    <w:rsid w:val="00404878"/>
    <w:rsid w:val="00404DFE"/>
    <w:rsid w:val="004050B9"/>
    <w:rsid w:val="00405684"/>
    <w:rsid w:val="004076B3"/>
    <w:rsid w:val="00407886"/>
    <w:rsid w:val="00407F2E"/>
    <w:rsid w:val="00410444"/>
    <w:rsid w:val="00410EA7"/>
    <w:rsid w:val="00411DCD"/>
    <w:rsid w:val="00412CC9"/>
    <w:rsid w:val="00414C9F"/>
    <w:rsid w:val="004150EF"/>
    <w:rsid w:val="004153B8"/>
    <w:rsid w:val="00415AE5"/>
    <w:rsid w:val="00420CEF"/>
    <w:rsid w:val="004231BC"/>
    <w:rsid w:val="00424009"/>
    <w:rsid w:val="0042402F"/>
    <w:rsid w:val="004240C2"/>
    <w:rsid w:val="004240F2"/>
    <w:rsid w:val="004243DA"/>
    <w:rsid w:val="004244EA"/>
    <w:rsid w:val="0042482B"/>
    <w:rsid w:val="00424B23"/>
    <w:rsid w:val="0042662D"/>
    <w:rsid w:val="00426FDC"/>
    <w:rsid w:val="0042775E"/>
    <w:rsid w:val="004316AF"/>
    <w:rsid w:val="0043220A"/>
    <w:rsid w:val="00432A77"/>
    <w:rsid w:val="004333FB"/>
    <w:rsid w:val="004353A8"/>
    <w:rsid w:val="004354A6"/>
    <w:rsid w:val="00436231"/>
    <w:rsid w:val="004362B4"/>
    <w:rsid w:val="00436418"/>
    <w:rsid w:val="00437CC1"/>
    <w:rsid w:val="00441C8D"/>
    <w:rsid w:val="004430B6"/>
    <w:rsid w:val="00445078"/>
    <w:rsid w:val="00445353"/>
    <w:rsid w:val="0044606D"/>
    <w:rsid w:val="00446A4F"/>
    <w:rsid w:val="00446AE7"/>
    <w:rsid w:val="00447003"/>
    <w:rsid w:val="004478CD"/>
    <w:rsid w:val="00447F71"/>
    <w:rsid w:val="004518FD"/>
    <w:rsid w:val="00453D78"/>
    <w:rsid w:val="004545A4"/>
    <w:rsid w:val="00454B80"/>
    <w:rsid w:val="00454CBD"/>
    <w:rsid w:val="00455202"/>
    <w:rsid w:val="004555BA"/>
    <w:rsid w:val="00455AA4"/>
    <w:rsid w:val="004568AF"/>
    <w:rsid w:val="0045764F"/>
    <w:rsid w:val="00461671"/>
    <w:rsid w:val="004618B9"/>
    <w:rsid w:val="00461B8C"/>
    <w:rsid w:val="0046226D"/>
    <w:rsid w:val="00462AA5"/>
    <w:rsid w:val="00462EB0"/>
    <w:rsid w:val="00464CEC"/>
    <w:rsid w:val="0046506C"/>
    <w:rsid w:val="00465090"/>
    <w:rsid w:val="004652E4"/>
    <w:rsid w:val="00465898"/>
    <w:rsid w:val="00466B91"/>
    <w:rsid w:val="004704D5"/>
    <w:rsid w:val="00470B8A"/>
    <w:rsid w:val="004712FD"/>
    <w:rsid w:val="00473EE3"/>
    <w:rsid w:val="00475718"/>
    <w:rsid w:val="00475CAB"/>
    <w:rsid w:val="00476832"/>
    <w:rsid w:val="00476A67"/>
    <w:rsid w:val="00476CCA"/>
    <w:rsid w:val="00477644"/>
    <w:rsid w:val="00477A4E"/>
    <w:rsid w:val="00480263"/>
    <w:rsid w:val="00480B67"/>
    <w:rsid w:val="004811C1"/>
    <w:rsid w:val="00485A8A"/>
    <w:rsid w:val="00485B95"/>
    <w:rsid w:val="00485D27"/>
    <w:rsid w:val="004868AB"/>
    <w:rsid w:val="00486F16"/>
    <w:rsid w:val="0048783D"/>
    <w:rsid w:val="004905B3"/>
    <w:rsid w:val="004910B2"/>
    <w:rsid w:val="00491517"/>
    <w:rsid w:val="00492250"/>
    <w:rsid w:val="004924B0"/>
    <w:rsid w:val="00493DA5"/>
    <w:rsid w:val="0049527B"/>
    <w:rsid w:val="00495DD4"/>
    <w:rsid w:val="0049756A"/>
    <w:rsid w:val="00497FA3"/>
    <w:rsid w:val="004A082B"/>
    <w:rsid w:val="004A0D23"/>
    <w:rsid w:val="004A144B"/>
    <w:rsid w:val="004A20DC"/>
    <w:rsid w:val="004A2BD3"/>
    <w:rsid w:val="004A39EC"/>
    <w:rsid w:val="004A3B1F"/>
    <w:rsid w:val="004A3C2A"/>
    <w:rsid w:val="004A593C"/>
    <w:rsid w:val="004B035A"/>
    <w:rsid w:val="004B4706"/>
    <w:rsid w:val="004B6C50"/>
    <w:rsid w:val="004B6E23"/>
    <w:rsid w:val="004B7619"/>
    <w:rsid w:val="004C0D3F"/>
    <w:rsid w:val="004C0FCA"/>
    <w:rsid w:val="004C11D6"/>
    <w:rsid w:val="004C11DF"/>
    <w:rsid w:val="004C1E45"/>
    <w:rsid w:val="004C26B9"/>
    <w:rsid w:val="004C595C"/>
    <w:rsid w:val="004C5AC8"/>
    <w:rsid w:val="004C68ED"/>
    <w:rsid w:val="004C7258"/>
    <w:rsid w:val="004C7E32"/>
    <w:rsid w:val="004D0BD4"/>
    <w:rsid w:val="004D26A2"/>
    <w:rsid w:val="004D2D25"/>
    <w:rsid w:val="004D571A"/>
    <w:rsid w:val="004D5F22"/>
    <w:rsid w:val="004D618C"/>
    <w:rsid w:val="004D6881"/>
    <w:rsid w:val="004D780B"/>
    <w:rsid w:val="004E1802"/>
    <w:rsid w:val="004E2ABD"/>
    <w:rsid w:val="004E2CAA"/>
    <w:rsid w:val="004E3435"/>
    <w:rsid w:val="004E39B6"/>
    <w:rsid w:val="004E39FC"/>
    <w:rsid w:val="004E5764"/>
    <w:rsid w:val="004E5A52"/>
    <w:rsid w:val="004E6EA1"/>
    <w:rsid w:val="004E72CA"/>
    <w:rsid w:val="004F05D0"/>
    <w:rsid w:val="004F0C38"/>
    <w:rsid w:val="004F23A8"/>
    <w:rsid w:val="004F367C"/>
    <w:rsid w:val="004F3C28"/>
    <w:rsid w:val="004F49FC"/>
    <w:rsid w:val="00501B0E"/>
    <w:rsid w:val="00501CB2"/>
    <w:rsid w:val="00501E9E"/>
    <w:rsid w:val="005055A8"/>
    <w:rsid w:val="00505E35"/>
    <w:rsid w:val="005062E8"/>
    <w:rsid w:val="005072DC"/>
    <w:rsid w:val="00507D89"/>
    <w:rsid w:val="0051067B"/>
    <w:rsid w:val="005111D6"/>
    <w:rsid w:val="00511740"/>
    <w:rsid w:val="005137AE"/>
    <w:rsid w:val="005139CE"/>
    <w:rsid w:val="00513A05"/>
    <w:rsid w:val="00513F8C"/>
    <w:rsid w:val="0051485C"/>
    <w:rsid w:val="00514CC7"/>
    <w:rsid w:val="00514F02"/>
    <w:rsid w:val="00515350"/>
    <w:rsid w:val="00515795"/>
    <w:rsid w:val="005173A5"/>
    <w:rsid w:val="0052091B"/>
    <w:rsid w:val="005210D1"/>
    <w:rsid w:val="005233D6"/>
    <w:rsid w:val="00524515"/>
    <w:rsid w:val="00524DCB"/>
    <w:rsid w:val="005256BE"/>
    <w:rsid w:val="005266D5"/>
    <w:rsid w:val="00526954"/>
    <w:rsid w:val="00526996"/>
    <w:rsid w:val="0053049B"/>
    <w:rsid w:val="0053114B"/>
    <w:rsid w:val="00533BBF"/>
    <w:rsid w:val="0053425E"/>
    <w:rsid w:val="00534CA6"/>
    <w:rsid w:val="00535626"/>
    <w:rsid w:val="00535F52"/>
    <w:rsid w:val="00536961"/>
    <w:rsid w:val="00540C52"/>
    <w:rsid w:val="005413FB"/>
    <w:rsid w:val="00542192"/>
    <w:rsid w:val="00542674"/>
    <w:rsid w:val="005429F9"/>
    <w:rsid w:val="0054421B"/>
    <w:rsid w:val="00544716"/>
    <w:rsid w:val="00544A3B"/>
    <w:rsid w:val="00545C39"/>
    <w:rsid w:val="00546698"/>
    <w:rsid w:val="00550D2C"/>
    <w:rsid w:val="0055104B"/>
    <w:rsid w:val="005512A3"/>
    <w:rsid w:val="0055229F"/>
    <w:rsid w:val="005536E3"/>
    <w:rsid w:val="00553D00"/>
    <w:rsid w:val="00554398"/>
    <w:rsid w:val="00554EDD"/>
    <w:rsid w:val="005557BD"/>
    <w:rsid w:val="00555FB5"/>
    <w:rsid w:val="00555FFF"/>
    <w:rsid w:val="00557D6B"/>
    <w:rsid w:val="00561AF3"/>
    <w:rsid w:val="005640E0"/>
    <w:rsid w:val="00565174"/>
    <w:rsid w:val="00566008"/>
    <w:rsid w:val="00570381"/>
    <w:rsid w:val="0057222A"/>
    <w:rsid w:val="00573475"/>
    <w:rsid w:val="00575A88"/>
    <w:rsid w:val="005777B3"/>
    <w:rsid w:val="00577B69"/>
    <w:rsid w:val="0058120F"/>
    <w:rsid w:val="00581970"/>
    <w:rsid w:val="005824D9"/>
    <w:rsid w:val="00582F75"/>
    <w:rsid w:val="00583DB5"/>
    <w:rsid w:val="0058429B"/>
    <w:rsid w:val="0058552B"/>
    <w:rsid w:val="00587127"/>
    <w:rsid w:val="00587C93"/>
    <w:rsid w:val="00590AB8"/>
    <w:rsid w:val="00590F1B"/>
    <w:rsid w:val="005910CF"/>
    <w:rsid w:val="005914B0"/>
    <w:rsid w:val="005918F6"/>
    <w:rsid w:val="0059191D"/>
    <w:rsid w:val="00591DF9"/>
    <w:rsid w:val="0059265E"/>
    <w:rsid w:val="005936A3"/>
    <w:rsid w:val="00596C78"/>
    <w:rsid w:val="00597E62"/>
    <w:rsid w:val="005A04CF"/>
    <w:rsid w:val="005A146C"/>
    <w:rsid w:val="005A1A35"/>
    <w:rsid w:val="005A329E"/>
    <w:rsid w:val="005A3931"/>
    <w:rsid w:val="005A53ED"/>
    <w:rsid w:val="005A5836"/>
    <w:rsid w:val="005B0E36"/>
    <w:rsid w:val="005B3DF8"/>
    <w:rsid w:val="005B405F"/>
    <w:rsid w:val="005B4312"/>
    <w:rsid w:val="005B5654"/>
    <w:rsid w:val="005B57D4"/>
    <w:rsid w:val="005B60DA"/>
    <w:rsid w:val="005B77DF"/>
    <w:rsid w:val="005B7878"/>
    <w:rsid w:val="005B7DA7"/>
    <w:rsid w:val="005C00C4"/>
    <w:rsid w:val="005C0915"/>
    <w:rsid w:val="005C1599"/>
    <w:rsid w:val="005C1637"/>
    <w:rsid w:val="005C2ED3"/>
    <w:rsid w:val="005C302B"/>
    <w:rsid w:val="005C413B"/>
    <w:rsid w:val="005C49B8"/>
    <w:rsid w:val="005C4FF8"/>
    <w:rsid w:val="005C535E"/>
    <w:rsid w:val="005C5596"/>
    <w:rsid w:val="005C5D37"/>
    <w:rsid w:val="005C65D9"/>
    <w:rsid w:val="005C773D"/>
    <w:rsid w:val="005D06BE"/>
    <w:rsid w:val="005D108B"/>
    <w:rsid w:val="005D1589"/>
    <w:rsid w:val="005D3345"/>
    <w:rsid w:val="005D447A"/>
    <w:rsid w:val="005D49D3"/>
    <w:rsid w:val="005D4B6A"/>
    <w:rsid w:val="005D5C20"/>
    <w:rsid w:val="005D5E09"/>
    <w:rsid w:val="005D74DA"/>
    <w:rsid w:val="005E15EF"/>
    <w:rsid w:val="005E15FA"/>
    <w:rsid w:val="005E33C0"/>
    <w:rsid w:val="005E56D2"/>
    <w:rsid w:val="005E571A"/>
    <w:rsid w:val="005E6AA4"/>
    <w:rsid w:val="005E7043"/>
    <w:rsid w:val="005E7160"/>
    <w:rsid w:val="005E7468"/>
    <w:rsid w:val="005F0846"/>
    <w:rsid w:val="005F0D7E"/>
    <w:rsid w:val="005F0DE1"/>
    <w:rsid w:val="005F15E3"/>
    <w:rsid w:val="005F24FC"/>
    <w:rsid w:val="005F3533"/>
    <w:rsid w:val="005F524D"/>
    <w:rsid w:val="005F5722"/>
    <w:rsid w:val="005F5947"/>
    <w:rsid w:val="005F6B61"/>
    <w:rsid w:val="00600225"/>
    <w:rsid w:val="00601330"/>
    <w:rsid w:val="00601787"/>
    <w:rsid w:val="0060637A"/>
    <w:rsid w:val="00606BBA"/>
    <w:rsid w:val="00607A4A"/>
    <w:rsid w:val="00611046"/>
    <w:rsid w:val="0061277E"/>
    <w:rsid w:val="006128FF"/>
    <w:rsid w:val="006157BD"/>
    <w:rsid w:val="0062007C"/>
    <w:rsid w:val="0062248E"/>
    <w:rsid w:val="006227DB"/>
    <w:rsid w:val="00622E81"/>
    <w:rsid w:val="0062500E"/>
    <w:rsid w:val="00625A3A"/>
    <w:rsid w:val="00625E29"/>
    <w:rsid w:val="00626175"/>
    <w:rsid w:val="00626394"/>
    <w:rsid w:val="00626DE0"/>
    <w:rsid w:val="0062789C"/>
    <w:rsid w:val="00627A75"/>
    <w:rsid w:val="00630D2D"/>
    <w:rsid w:val="0063192E"/>
    <w:rsid w:val="006331C2"/>
    <w:rsid w:val="00634FF7"/>
    <w:rsid w:val="00636B8D"/>
    <w:rsid w:val="00637494"/>
    <w:rsid w:val="00637731"/>
    <w:rsid w:val="00640A57"/>
    <w:rsid w:val="00640EAC"/>
    <w:rsid w:val="00641332"/>
    <w:rsid w:val="0064138F"/>
    <w:rsid w:val="00641935"/>
    <w:rsid w:val="00642565"/>
    <w:rsid w:val="0064494E"/>
    <w:rsid w:val="00650172"/>
    <w:rsid w:val="00651A72"/>
    <w:rsid w:val="00651CEB"/>
    <w:rsid w:val="0065274F"/>
    <w:rsid w:val="00653C63"/>
    <w:rsid w:val="0065455A"/>
    <w:rsid w:val="00655A5E"/>
    <w:rsid w:val="00657511"/>
    <w:rsid w:val="0066024B"/>
    <w:rsid w:val="00660DBC"/>
    <w:rsid w:val="00660F66"/>
    <w:rsid w:val="00662856"/>
    <w:rsid w:val="006628DF"/>
    <w:rsid w:val="00662C35"/>
    <w:rsid w:val="00663CAA"/>
    <w:rsid w:val="006653C1"/>
    <w:rsid w:val="00667467"/>
    <w:rsid w:val="00671811"/>
    <w:rsid w:val="00672B1A"/>
    <w:rsid w:val="00672F28"/>
    <w:rsid w:val="00673C6A"/>
    <w:rsid w:val="00675E77"/>
    <w:rsid w:val="0067608D"/>
    <w:rsid w:val="00676231"/>
    <w:rsid w:val="00676841"/>
    <w:rsid w:val="0068018F"/>
    <w:rsid w:val="00681967"/>
    <w:rsid w:val="00681E7D"/>
    <w:rsid w:val="00682CE3"/>
    <w:rsid w:val="00682EE1"/>
    <w:rsid w:val="00683E2F"/>
    <w:rsid w:val="006841D5"/>
    <w:rsid w:val="0068485F"/>
    <w:rsid w:val="0068570D"/>
    <w:rsid w:val="00685BB6"/>
    <w:rsid w:val="00686743"/>
    <w:rsid w:val="00687806"/>
    <w:rsid w:val="00687B9B"/>
    <w:rsid w:val="00690D69"/>
    <w:rsid w:val="00691448"/>
    <w:rsid w:val="00692F35"/>
    <w:rsid w:val="00693022"/>
    <w:rsid w:val="006931E9"/>
    <w:rsid w:val="00693953"/>
    <w:rsid w:val="00694A6F"/>
    <w:rsid w:val="00694A92"/>
    <w:rsid w:val="0069700E"/>
    <w:rsid w:val="0069781E"/>
    <w:rsid w:val="006A1413"/>
    <w:rsid w:val="006A17F8"/>
    <w:rsid w:val="006A22C4"/>
    <w:rsid w:val="006A32A0"/>
    <w:rsid w:val="006A3776"/>
    <w:rsid w:val="006A394C"/>
    <w:rsid w:val="006A56A3"/>
    <w:rsid w:val="006B3020"/>
    <w:rsid w:val="006B3303"/>
    <w:rsid w:val="006B3CC5"/>
    <w:rsid w:val="006B47F7"/>
    <w:rsid w:val="006B4E55"/>
    <w:rsid w:val="006B7EB1"/>
    <w:rsid w:val="006C0177"/>
    <w:rsid w:val="006C1DC2"/>
    <w:rsid w:val="006C40A0"/>
    <w:rsid w:val="006C620C"/>
    <w:rsid w:val="006C6443"/>
    <w:rsid w:val="006C66A8"/>
    <w:rsid w:val="006C7104"/>
    <w:rsid w:val="006C7BD4"/>
    <w:rsid w:val="006D009F"/>
    <w:rsid w:val="006D106F"/>
    <w:rsid w:val="006D32E5"/>
    <w:rsid w:val="006D33C6"/>
    <w:rsid w:val="006D46EA"/>
    <w:rsid w:val="006D49AC"/>
    <w:rsid w:val="006D4A6E"/>
    <w:rsid w:val="006D5E0C"/>
    <w:rsid w:val="006D6777"/>
    <w:rsid w:val="006D7455"/>
    <w:rsid w:val="006D7FA9"/>
    <w:rsid w:val="006E26CF"/>
    <w:rsid w:val="006E2DF0"/>
    <w:rsid w:val="006E3AE9"/>
    <w:rsid w:val="006E410A"/>
    <w:rsid w:val="006E416F"/>
    <w:rsid w:val="006E5665"/>
    <w:rsid w:val="006E5743"/>
    <w:rsid w:val="006E5E79"/>
    <w:rsid w:val="006E6FA2"/>
    <w:rsid w:val="006E7EFE"/>
    <w:rsid w:val="006F110B"/>
    <w:rsid w:val="006F1635"/>
    <w:rsid w:val="006F39B1"/>
    <w:rsid w:val="006F3C21"/>
    <w:rsid w:val="006F4B20"/>
    <w:rsid w:val="006F5534"/>
    <w:rsid w:val="006F6B86"/>
    <w:rsid w:val="00701148"/>
    <w:rsid w:val="007039CF"/>
    <w:rsid w:val="00703D10"/>
    <w:rsid w:val="007046B0"/>
    <w:rsid w:val="007047D6"/>
    <w:rsid w:val="00704A77"/>
    <w:rsid w:val="00704DEF"/>
    <w:rsid w:val="00705832"/>
    <w:rsid w:val="00706019"/>
    <w:rsid w:val="00707DC7"/>
    <w:rsid w:val="00711339"/>
    <w:rsid w:val="00712D30"/>
    <w:rsid w:val="0071714C"/>
    <w:rsid w:val="00717767"/>
    <w:rsid w:val="0072054C"/>
    <w:rsid w:val="00720D64"/>
    <w:rsid w:val="0072179F"/>
    <w:rsid w:val="007222B3"/>
    <w:rsid w:val="00722F28"/>
    <w:rsid w:val="00723810"/>
    <w:rsid w:val="00723B1D"/>
    <w:rsid w:val="00723B91"/>
    <w:rsid w:val="00724710"/>
    <w:rsid w:val="007247FD"/>
    <w:rsid w:val="00725EFF"/>
    <w:rsid w:val="00726218"/>
    <w:rsid w:val="00730367"/>
    <w:rsid w:val="00731914"/>
    <w:rsid w:val="00731F99"/>
    <w:rsid w:val="00732E3B"/>
    <w:rsid w:val="00732F45"/>
    <w:rsid w:val="007335CB"/>
    <w:rsid w:val="00740F34"/>
    <w:rsid w:val="007415FE"/>
    <w:rsid w:val="0074243D"/>
    <w:rsid w:val="007434B5"/>
    <w:rsid w:val="00746C7E"/>
    <w:rsid w:val="00747451"/>
    <w:rsid w:val="00747E83"/>
    <w:rsid w:val="00752763"/>
    <w:rsid w:val="00752C16"/>
    <w:rsid w:val="007530ED"/>
    <w:rsid w:val="0075449B"/>
    <w:rsid w:val="0075772D"/>
    <w:rsid w:val="007603E2"/>
    <w:rsid w:val="00760FB9"/>
    <w:rsid w:val="00763A48"/>
    <w:rsid w:val="00766566"/>
    <w:rsid w:val="00766DC1"/>
    <w:rsid w:val="00770B9E"/>
    <w:rsid w:val="00771A8A"/>
    <w:rsid w:val="007723E3"/>
    <w:rsid w:val="00772E82"/>
    <w:rsid w:val="00773FCB"/>
    <w:rsid w:val="007752F4"/>
    <w:rsid w:val="00775D05"/>
    <w:rsid w:val="007769C1"/>
    <w:rsid w:val="00776F6D"/>
    <w:rsid w:val="00777419"/>
    <w:rsid w:val="007776A0"/>
    <w:rsid w:val="00777E51"/>
    <w:rsid w:val="00780048"/>
    <w:rsid w:val="00780745"/>
    <w:rsid w:val="00780AB6"/>
    <w:rsid w:val="00780C98"/>
    <w:rsid w:val="00781F6C"/>
    <w:rsid w:val="00782B83"/>
    <w:rsid w:val="00782DAB"/>
    <w:rsid w:val="00783E32"/>
    <w:rsid w:val="00784C0C"/>
    <w:rsid w:val="00786547"/>
    <w:rsid w:val="00786930"/>
    <w:rsid w:val="007869A2"/>
    <w:rsid w:val="00787382"/>
    <w:rsid w:val="00790FCC"/>
    <w:rsid w:val="007920E2"/>
    <w:rsid w:val="007923B0"/>
    <w:rsid w:val="00792FC7"/>
    <w:rsid w:val="007931A6"/>
    <w:rsid w:val="0079435D"/>
    <w:rsid w:val="00795DC8"/>
    <w:rsid w:val="007962F9"/>
    <w:rsid w:val="007A099F"/>
    <w:rsid w:val="007A12AC"/>
    <w:rsid w:val="007A1393"/>
    <w:rsid w:val="007A19C8"/>
    <w:rsid w:val="007A2BA7"/>
    <w:rsid w:val="007A3506"/>
    <w:rsid w:val="007A3A38"/>
    <w:rsid w:val="007A5C06"/>
    <w:rsid w:val="007A74D7"/>
    <w:rsid w:val="007A794E"/>
    <w:rsid w:val="007B01B3"/>
    <w:rsid w:val="007B0672"/>
    <w:rsid w:val="007B0CCF"/>
    <w:rsid w:val="007B13AC"/>
    <w:rsid w:val="007B1A59"/>
    <w:rsid w:val="007B1E36"/>
    <w:rsid w:val="007B1F72"/>
    <w:rsid w:val="007B2C81"/>
    <w:rsid w:val="007B4E15"/>
    <w:rsid w:val="007B53EE"/>
    <w:rsid w:val="007B5457"/>
    <w:rsid w:val="007B5C6F"/>
    <w:rsid w:val="007B65D0"/>
    <w:rsid w:val="007B66D9"/>
    <w:rsid w:val="007B6E78"/>
    <w:rsid w:val="007B7246"/>
    <w:rsid w:val="007B7AC7"/>
    <w:rsid w:val="007C0107"/>
    <w:rsid w:val="007C0A69"/>
    <w:rsid w:val="007C30D9"/>
    <w:rsid w:val="007C3595"/>
    <w:rsid w:val="007C3760"/>
    <w:rsid w:val="007C3E27"/>
    <w:rsid w:val="007C40C5"/>
    <w:rsid w:val="007C480F"/>
    <w:rsid w:val="007C4ABF"/>
    <w:rsid w:val="007C5CF6"/>
    <w:rsid w:val="007C5DE7"/>
    <w:rsid w:val="007C6D71"/>
    <w:rsid w:val="007D063A"/>
    <w:rsid w:val="007D0A6F"/>
    <w:rsid w:val="007D17B8"/>
    <w:rsid w:val="007D1F58"/>
    <w:rsid w:val="007D307F"/>
    <w:rsid w:val="007D3645"/>
    <w:rsid w:val="007D3B68"/>
    <w:rsid w:val="007D3DB0"/>
    <w:rsid w:val="007D4109"/>
    <w:rsid w:val="007E01DD"/>
    <w:rsid w:val="007E0C1A"/>
    <w:rsid w:val="007E1010"/>
    <w:rsid w:val="007E107A"/>
    <w:rsid w:val="007E176D"/>
    <w:rsid w:val="007E1AA4"/>
    <w:rsid w:val="007E2EE1"/>
    <w:rsid w:val="007E3120"/>
    <w:rsid w:val="007E342C"/>
    <w:rsid w:val="007E4ADD"/>
    <w:rsid w:val="007E5146"/>
    <w:rsid w:val="007E5515"/>
    <w:rsid w:val="007E6C63"/>
    <w:rsid w:val="007F05E5"/>
    <w:rsid w:val="007F1031"/>
    <w:rsid w:val="007F1DBE"/>
    <w:rsid w:val="007F31DC"/>
    <w:rsid w:val="007F32C1"/>
    <w:rsid w:val="007F4A9E"/>
    <w:rsid w:val="007F4E9E"/>
    <w:rsid w:val="007F568C"/>
    <w:rsid w:val="007F5DB1"/>
    <w:rsid w:val="007F5F45"/>
    <w:rsid w:val="007F6840"/>
    <w:rsid w:val="007F7C05"/>
    <w:rsid w:val="007F7DBA"/>
    <w:rsid w:val="008002D2"/>
    <w:rsid w:val="00800527"/>
    <w:rsid w:val="00800BEF"/>
    <w:rsid w:val="0080202D"/>
    <w:rsid w:val="00803507"/>
    <w:rsid w:val="0080395B"/>
    <w:rsid w:val="00804C34"/>
    <w:rsid w:val="00806025"/>
    <w:rsid w:val="008073FA"/>
    <w:rsid w:val="0081116E"/>
    <w:rsid w:val="00811856"/>
    <w:rsid w:val="00812168"/>
    <w:rsid w:val="008127CD"/>
    <w:rsid w:val="008154BD"/>
    <w:rsid w:val="00815FBB"/>
    <w:rsid w:val="008166E3"/>
    <w:rsid w:val="008170C4"/>
    <w:rsid w:val="00817E6F"/>
    <w:rsid w:val="00820ADA"/>
    <w:rsid w:val="00821C9D"/>
    <w:rsid w:val="00822741"/>
    <w:rsid w:val="00822ABD"/>
    <w:rsid w:val="00825EAC"/>
    <w:rsid w:val="00827BE4"/>
    <w:rsid w:val="00830C07"/>
    <w:rsid w:val="00831441"/>
    <w:rsid w:val="008319FF"/>
    <w:rsid w:val="008322C3"/>
    <w:rsid w:val="00833318"/>
    <w:rsid w:val="0083334B"/>
    <w:rsid w:val="00833552"/>
    <w:rsid w:val="00833702"/>
    <w:rsid w:val="00834C2A"/>
    <w:rsid w:val="00834CBD"/>
    <w:rsid w:val="00834FFA"/>
    <w:rsid w:val="0083623C"/>
    <w:rsid w:val="008365A1"/>
    <w:rsid w:val="00837A1B"/>
    <w:rsid w:val="00840DED"/>
    <w:rsid w:val="0084127E"/>
    <w:rsid w:val="00842AB0"/>
    <w:rsid w:val="008434F6"/>
    <w:rsid w:val="008436EF"/>
    <w:rsid w:val="008439B6"/>
    <w:rsid w:val="008444D2"/>
    <w:rsid w:val="0084499B"/>
    <w:rsid w:val="0084549F"/>
    <w:rsid w:val="0084559D"/>
    <w:rsid w:val="00845703"/>
    <w:rsid w:val="00845DDD"/>
    <w:rsid w:val="00846495"/>
    <w:rsid w:val="00846D3A"/>
    <w:rsid w:val="00847234"/>
    <w:rsid w:val="0084789F"/>
    <w:rsid w:val="00850FF9"/>
    <w:rsid w:val="00851832"/>
    <w:rsid w:val="008533F3"/>
    <w:rsid w:val="00853B93"/>
    <w:rsid w:val="00853C12"/>
    <w:rsid w:val="00853ED1"/>
    <w:rsid w:val="00854387"/>
    <w:rsid w:val="00854C6C"/>
    <w:rsid w:val="00855AA8"/>
    <w:rsid w:val="00856657"/>
    <w:rsid w:val="008610D7"/>
    <w:rsid w:val="00861132"/>
    <w:rsid w:val="0086115B"/>
    <w:rsid w:val="00862274"/>
    <w:rsid w:val="00862923"/>
    <w:rsid w:val="0086521E"/>
    <w:rsid w:val="0086631B"/>
    <w:rsid w:val="00866435"/>
    <w:rsid w:val="00866D47"/>
    <w:rsid w:val="00867EB2"/>
    <w:rsid w:val="0087071C"/>
    <w:rsid w:val="00871BB2"/>
    <w:rsid w:val="0087292F"/>
    <w:rsid w:val="00872EDA"/>
    <w:rsid w:val="008730E8"/>
    <w:rsid w:val="00874E23"/>
    <w:rsid w:val="00875F2C"/>
    <w:rsid w:val="008763EE"/>
    <w:rsid w:val="00877705"/>
    <w:rsid w:val="00877B7A"/>
    <w:rsid w:val="008801D3"/>
    <w:rsid w:val="0088033D"/>
    <w:rsid w:val="00881706"/>
    <w:rsid w:val="00881911"/>
    <w:rsid w:val="00885096"/>
    <w:rsid w:val="00885A4F"/>
    <w:rsid w:val="00890A1A"/>
    <w:rsid w:val="00891F6C"/>
    <w:rsid w:val="008926A2"/>
    <w:rsid w:val="00893FB6"/>
    <w:rsid w:val="008941C4"/>
    <w:rsid w:val="00894A90"/>
    <w:rsid w:val="00894C52"/>
    <w:rsid w:val="00894EC1"/>
    <w:rsid w:val="0089573F"/>
    <w:rsid w:val="008958ED"/>
    <w:rsid w:val="008A38CE"/>
    <w:rsid w:val="008B55E4"/>
    <w:rsid w:val="008B55EA"/>
    <w:rsid w:val="008B5696"/>
    <w:rsid w:val="008B58C6"/>
    <w:rsid w:val="008B5DF6"/>
    <w:rsid w:val="008B61A7"/>
    <w:rsid w:val="008B7405"/>
    <w:rsid w:val="008B7FD1"/>
    <w:rsid w:val="008C23E5"/>
    <w:rsid w:val="008C2605"/>
    <w:rsid w:val="008C378D"/>
    <w:rsid w:val="008C3AAF"/>
    <w:rsid w:val="008C4F75"/>
    <w:rsid w:val="008C704D"/>
    <w:rsid w:val="008C73CA"/>
    <w:rsid w:val="008C7859"/>
    <w:rsid w:val="008C7BD6"/>
    <w:rsid w:val="008D0191"/>
    <w:rsid w:val="008D0B7A"/>
    <w:rsid w:val="008D11A5"/>
    <w:rsid w:val="008D1E2F"/>
    <w:rsid w:val="008D2A62"/>
    <w:rsid w:val="008D2A74"/>
    <w:rsid w:val="008D2FA4"/>
    <w:rsid w:val="008D3B4D"/>
    <w:rsid w:val="008D5651"/>
    <w:rsid w:val="008D6999"/>
    <w:rsid w:val="008D7C88"/>
    <w:rsid w:val="008E0097"/>
    <w:rsid w:val="008E03EE"/>
    <w:rsid w:val="008E395C"/>
    <w:rsid w:val="008E432C"/>
    <w:rsid w:val="008E7516"/>
    <w:rsid w:val="008E7774"/>
    <w:rsid w:val="008E7CA1"/>
    <w:rsid w:val="008F07FC"/>
    <w:rsid w:val="008F1148"/>
    <w:rsid w:val="008F139C"/>
    <w:rsid w:val="008F1794"/>
    <w:rsid w:val="008F26B6"/>
    <w:rsid w:val="008F327C"/>
    <w:rsid w:val="008F36EA"/>
    <w:rsid w:val="008F4D36"/>
    <w:rsid w:val="008F7616"/>
    <w:rsid w:val="008F766C"/>
    <w:rsid w:val="008F788B"/>
    <w:rsid w:val="00901D21"/>
    <w:rsid w:val="00901D5C"/>
    <w:rsid w:val="00901DE2"/>
    <w:rsid w:val="00901FC5"/>
    <w:rsid w:val="00902242"/>
    <w:rsid w:val="009022CD"/>
    <w:rsid w:val="009024E0"/>
    <w:rsid w:val="00902947"/>
    <w:rsid w:val="009038FA"/>
    <w:rsid w:val="00903CD6"/>
    <w:rsid w:val="00903F3C"/>
    <w:rsid w:val="009067F0"/>
    <w:rsid w:val="00906A85"/>
    <w:rsid w:val="00907EFF"/>
    <w:rsid w:val="0091018E"/>
    <w:rsid w:val="009105FD"/>
    <w:rsid w:val="00913431"/>
    <w:rsid w:val="00913AC7"/>
    <w:rsid w:val="00913BD4"/>
    <w:rsid w:val="009143ED"/>
    <w:rsid w:val="00914B53"/>
    <w:rsid w:val="00915548"/>
    <w:rsid w:val="009167E9"/>
    <w:rsid w:val="00920523"/>
    <w:rsid w:val="00921D09"/>
    <w:rsid w:val="0092284C"/>
    <w:rsid w:val="00924D09"/>
    <w:rsid w:val="00925D7E"/>
    <w:rsid w:val="00926CC4"/>
    <w:rsid w:val="00931B33"/>
    <w:rsid w:val="00931C54"/>
    <w:rsid w:val="00931D44"/>
    <w:rsid w:val="0093280F"/>
    <w:rsid w:val="009340BC"/>
    <w:rsid w:val="00934913"/>
    <w:rsid w:val="009353FF"/>
    <w:rsid w:val="009365BE"/>
    <w:rsid w:val="00936D6C"/>
    <w:rsid w:val="00940004"/>
    <w:rsid w:val="009415FE"/>
    <w:rsid w:val="0094215B"/>
    <w:rsid w:val="0094354D"/>
    <w:rsid w:val="00944325"/>
    <w:rsid w:val="00945893"/>
    <w:rsid w:val="00946A96"/>
    <w:rsid w:val="0094733C"/>
    <w:rsid w:val="0094794E"/>
    <w:rsid w:val="009503E4"/>
    <w:rsid w:val="00953B21"/>
    <w:rsid w:val="00953CC7"/>
    <w:rsid w:val="00953CD5"/>
    <w:rsid w:val="009557AD"/>
    <w:rsid w:val="0095756B"/>
    <w:rsid w:val="009601B0"/>
    <w:rsid w:val="00961C18"/>
    <w:rsid w:val="00961DD3"/>
    <w:rsid w:val="00961F03"/>
    <w:rsid w:val="00962376"/>
    <w:rsid w:val="00962410"/>
    <w:rsid w:val="00963F4A"/>
    <w:rsid w:val="0096418A"/>
    <w:rsid w:val="009643DE"/>
    <w:rsid w:val="00964604"/>
    <w:rsid w:val="00965623"/>
    <w:rsid w:val="00966863"/>
    <w:rsid w:val="00967D36"/>
    <w:rsid w:val="00970FA8"/>
    <w:rsid w:val="009720F8"/>
    <w:rsid w:val="00972A16"/>
    <w:rsid w:val="00972F48"/>
    <w:rsid w:val="00973D81"/>
    <w:rsid w:val="009755DE"/>
    <w:rsid w:val="00976096"/>
    <w:rsid w:val="00976A2C"/>
    <w:rsid w:val="00977A56"/>
    <w:rsid w:val="00977ACD"/>
    <w:rsid w:val="00980C88"/>
    <w:rsid w:val="00981227"/>
    <w:rsid w:val="009818A8"/>
    <w:rsid w:val="00984222"/>
    <w:rsid w:val="009842FA"/>
    <w:rsid w:val="009851F0"/>
    <w:rsid w:val="0098521B"/>
    <w:rsid w:val="00986DD3"/>
    <w:rsid w:val="00987A23"/>
    <w:rsid w:val="0099041A"/>
    <w:rsid w:val="009929F4"/>
    <w:rsid w:val="00992C73"/>
    <w:rsid w:val="009939EA"/>
    <w:rsid w:val="00994591"/>
    <w:rsid w:val="0099527D"/>
    <w:rsid w:val="009957AF"/>
    <w:rsid w:val="00997173"/>
    <w:rsid w:val="00997CBE"/>
    <w:rsid w:val="009A041F"/>
    <w:rsid w:val="009A0968"/>
    <w:rsid w:val="009A2DBA"/>
    <w:rsid w:val="009A3CBF"/>
    <w:rsid w:val="009A575F"/>
    <w:rsid w:val="009A5D3D"/>
    <w:rsid w:val="009A5EB9"/>
    <w:rsid w:val="009A5F0B"/>
    <w:rsid w:val="009A6949"/>
    <w:rsid w:val="009B070A"/>
    <w:rsid w:val="009B0B8A"/>
    <w:rsid w:val="009B10F7"/>
    <w:rsid w:val="009B5065"/>
    <w:rsid w:val="009B6187"/>
    <w:rsid w:val="009B623E"/>
    <w:rsid w:val="009B73AB"/>
    <w:rsid w:val="009B7703"/>
    <w:rsid w:val="009B77D0"/>
    <w:rsid w:val="009B7A40"/>
    <w:rsid w:val="009C0165"/>
    <w:rsid w:val="009C0397"/>
    <w:rsid w:val="009C0AB8"/>
    <w:rsid w:val="009C1C6D"/>
    <w:rsid w:val="009C215B"/>
    <w:rsid w:val="009C30C8"/>
    <w:rsid w:val="009C43D8"/>
    <w:rsid w:val="009C47A1"/>
    <w:rsid w:val="009C5271"/>
    <w:rsid w:val="009C601A"/>
    <w:rsid w:val="009C7209"/>
    <w:rsid w:val="009C7219"/>
    <w:rsid w:val="009D0AC5"/>
    <w:rsid w:val="009D0B53"/>
    <w:rsid w:val="009D1E81"/>
    <w:rsid w:val="009D2D46"/>
    <w:rsid w:val="009D3C55"/>
    <w:rsid w:val="009D3DF5"/>
    <w:rsid w:val="009D588C"/>
    <w:rsid w:val="009D6012"/>
    <w:rsid w:val="009D68CE"/>
    <w:rsid w:val="009E3103"/>
    <w:rsid w:val="009E3BCF"/>
    <w:rsid w:val="009E41EC"/>
    <w:rsid w:val="009E5C97"/>
    <w:rsid w:val="009E662C"/>
    <w:rsid w:val="009F1E15"/>
    <w:rsid w:val="009F321D"/>
    <w:rsid w:val="009F66F3"/>
    <w:rsid w:val="009F6E90"/>
    <w:rsid w:val="00A003F8"/>
    <w:rsid w:val="00A01057"/>
    <w:rsid w:val="00A026BC"/>
    <w:rsid w:val="00A0497F"/>
    <w:rsid w:val="00A06CFA"/>
    <w:rsid w:val="00A06E81"/>
    <w:rsid w:val="00A10CE7"/>
    <w:rsid w:val="00A1280E"/>
    <w:rsid w:val="00A130BC"/>
    <w:rsid w:val="00A139D5"/>
    <w:rsid w:val="00A14B99"/>
    <w:rsid w:val="00A14E80"/>
    <w:rsid w:val="00A153B2"/>
    <w:rsid w:val="00A15BDD"/>
    <w:rsid w:val="00A15CBC"/>
    <w:rsid w:val="00A15FE6"/>
    <w:rsid w:val="00A16685"/>
    <w:rsid w:val="00A17B84"/>
    <w:rsid w:val="00A20235"/>
    <w:rsid w:val="00A20269"/>
    <w:rsid w:val="00A20A79"/>
    <w:rsid w:val="00A20F95"/>
    <w:rsid w:val="00A22291"/>
    <w:rsid w:val="00A22768"/>
    <w:rsid w:val="00A22C0C"/>
    <w:rsid w:val="00A22F84"/>
    <w:rsid w:val="00A23789"/>
    <w:rsid w:val="00A23824"/>
    <w:rsid w:val="00A255CB"/>
    <w:rsid w:val="00A26727"/>
    <w:rsid w:val="00A27115"/>
    <w:rsid w:val="00A27E01"/>
    <w:rsid w:val="00A3003A"/>
    <w:rsid w:val="00A31FCD"/>
    <w:rsid w:val="00A330A1"/>
    <w:rsid w:val="00A3317C"/>
    <w:rsid w:val="00A333C0"/>
    <w:rsid w:val="00A347FC"/>
    <w:rsid w:val="00A35D6F"/>
    <w:rsid w:val="00A365B4"/>
    <w:rsid w:val="00A40CB5"/>
    <w:rsid w:val="00A436F1"/>
    <w:rsid w:val="00A43A56"/>
    <w:rsid w:val="00A456A6"/>
    <w:rsid w:val="00A47B03"/>
    <w:rsid w:val="00A50079"/>
    <w:rsid w:val="00A50584"/>
    <w:rsid w:val="00A50746"/>
    <w:rsid w:val="00A5094C"/>
    <w:rsid w:val="00A51E67"/>
    <w:rsid w:val="00A52C3A"/>
    <w:rsid w:val="00A52D77"/>
    <w:rsid w:val="00A53001"/>
    <w:rsid w:val="00A562AC"/>
    <w:rsid w:val="00A6006A"/>
    <w:rsid w:val="00A603EF"/>
    <w:rsid w:val="00A647B8"/>
    <w:rsid w:val="00A6554A"/>
    <w:rsid w:val="00A655FF"/>
    <w:rsid w:val="00A656C7"/>
    <w:rsid w:val="00A66AA5"/>
    <w:rsid w:val="00A67196"/>
    <w:rsid w:val="00A67C87"/>
    <w:rsid w:val="00A67CD7"/>
    <w:rsid w:val="00A71A05"/>
    <w:rsid w:val="00A71BBF"/>
    <w:rsid w:val="00A71CAC"/>
    <w:rsid w:val="00A7242B"/>
    <w:rsid w:val="00A74A24"/>
    <w:rsid w:val="00A75D8F"/>
    <w:rsid w:val="00A80D34"/>
    <w:rsid w:val="00A8152E"/>
    <w:rsid w:val="00A81C51"/>
    <w:rsid w:val="00A82D31"/>
    <w:rsid w:val="00A84C00"/>
    <w:rsid w:val="00A854C0"/>
    <w:rsid w:val="00A861BB"/>
    <w:rsid w:val="00A87D75"/>
    <w:rsid w:val="00A910CE"/>
    <w:rsid w:val="00A9477F"/>
    <w:rsid w:val="00A96FEA"/>
    <w:rsid w:val="00A97A21"/>
    <w:rsid w:val="00A97F83"/>
    <w:rsid w:val="00AA077A"/>
    <w:rsid w:val="00AA0815"/>
    <w:rsid w:val="00AA10F6"/>
    <w:rsid w:val="00AA1F03"/>
    <w:rsid w:val="00AA288F"/>
    <w:rsid w:val="00AA32C2"/>
    <w:rsid w:val="00AA3407"/>
    <w:rsid w:val="00AA4A39"/>
    <w:rsid w:val="00AA4FB5"/>
    <w:rsid w:val="00AA59B4"/>
    <w:rsid w:val="00AA5B1E"/>
    <w:rsid w:val="00AA628A"/>
    <w:rsid w:val="00AA69C4"/>
    <w:rsid w:val="00AA6AD1"/>
    <w:rsid w:val="00AA765B"/>
    <w:rsid w:val="00AA770E"/>
    <w:rsid w:val="00AB0698"/>
    <w:rsid w:val="00AB19A8"/>
    <w:rsid w:val="00AB25F3"/>
    <w:rsid w:val="00AB2C4E"/>
    <w:rsid w:val="00AB3242"/>
    <w:rsid w:val="00AB35D8"/>
    <w:rsid w:val="00AB46C3"/>
    <w:rsid w:val="00AB4B11"/>
    <w:rsid w:val="00AB4CDA"/>
    <w:rsid w:val="00AB53B5"/>
    <w:rsid w:val="00AB57B1"/>
    <w:rsid w:val="00AB5831"/>
    <w:rsid w:val="00AB5B7B"/>
    <w:rsid w:val="00AB7ADF"/>
    <w:rsid w:val="00AB7DF3"/>
    <w:rsid w:val="00AC1595"/>
    <w:rsid w:val="00AC28E0"/>
    <w:rsid w:val="00AC4C3D"/>
    <w:rsid w:val="00AC5B7A"/>
    <w:rsid w:val="00AC7091"/>
    <w:rsid w:val="00AC771E"/>
    <w:rsid w:val="00AC7F1A"/>
    <w:rsid w:val="00AD1FF7"/>
    <w:rsid w:val="00AD2BD5"/>
    <w:rsid w:val="00AD306F"/>
    <w:rsid w:val="00AD4C44"/>
    <w:rsid w:val="00AD61C9"/>
    <w:rsid w:val="00AD74EE"/>
    <w:rsid w:val="00AE035E"/>
    <w:rsid w:val="00AE15F4"/>
    <w:rsid w:val="00AE1FD9"/>
    <w:rsid w:val="00AE3923"/>
    <w:rsid w:val="00AE3C5D"/>
    <w:rsid w:val="00AE3D9E"/>
    <w:rsid w:val="00AE413F"/>
    <w:rsid w:val="00AE5A80"/>
    <w:rsid w:val="00AE6909"/>
    <w:rsid w:val="00AF2E2B"/>
    <w:rsid w:val="00AF3800"/>
    <w:rsid w:val="00AF38F5"/>
    <w:rsid w:val="00AF3DA0"/>
    <w:rsid w:val="00AF5CF3"/>
    <w:rsid w:val="00AF6682"/>
    <w:rsid w:val="00AF6755"/>
    <w:rsid w:val="00AF7BCA"/>
    <w:rsid w:val="00AF7FEB"/>
    <w:rsid w:val="00B00EF2"/>
    <w:rsid w:val="00B02BC0"/>
    <w:rsid w:val="00B02D97"/>
    <w:rsid w:val="00B04101"/>
    <w:rsid w:val="00B04389"/>
    <w:rsid w:val="00B04954"/>
    <w:rsid w:val="00B051BA"/>
    <w:rsid w:val="00B056AF"/>
    <w:rsid w:val="00B070B2"/>
    <w:rsid w:val="00B10C39"/>
    <w:rsid w:val="00B11B31"/>
    <w:rsid w:val="00B1394C"/>
    <w:rsid w:val="00B13BC5"/>
    <w:rsid w:val="00B13FE3"/>
    <w:rsid w:val="00B14F8C"/>
    <w:rsid w:val="00B15EC5"/>
    <w:rsid w:val="00B1624D"/>
    <w:rsid w:val="00B169D1"/>
    <w:rsid w:val="00B172A1"/>
    <w:rsid w:val="00B1754F"/>
    <w:rsid w:val="00B2049E"/>
    <w:rsid w:val="00B21277"/>
    <w:rsid w:val="00B223C2"/>
    <w:rsid w:val="00B232CB"/>
    <w:rsid w:val="00B23E50"/>
    <w:rsid w:val="00B27933"/>
    <w:rsid w:val="00B30AB5"/>
    <w:rsid w:val="00B30AD6"/>
    <w:rsid w:val="00B313EC"/>
    <w:rsid w:val="00B3167D"/>
    <w:rsid w:val="00B3180A"/>
    <w:rsid w:val="00B31E5A"/>
    <w:rsid w:val="00B32177"/>
    <w:rsid w:val="00B33385"/>
    <w:rsid w:val="00B356C7"/>
    <w:rsid w:val="00B365E8"/>
    <w:rsid w:val="00B36B8B"/>
    <w:rsid w:val="00B413FC"/>
    <w:rsid w:val="00B4230B"/>
    <w:rsid w:val="00B43C7E"/>
    <w:rsid w:val="00B442FA"/>
    <w:rsid w:val="00B4485F"/>
    <w:rsid w:val="00B45662"/>
    <w:rsid w:val="00B46BBB"/>
    <w:rsid w:val="00B4773C"/>
    <w:rsid w:val="00B47777"/>
    <w:rsid w:val="00B47A50"/>
    <w:rsid w:val="00B5187C"/>
    <w:rsid w:val="00B529EC"/>
    <w:rsid w:val="00B53038"/>
    <w:rsid w:val="00B547BC"/>
    <w:rsid w:val="00B55555"/>
    <w:rsid w:val="00B5651F"/>
    <w:rsid w:val="00B5657A"/>
    <w:rsid w:val="00B56F25"/>
    <w:rsid w:val="00B57022"/>
    <w:rsid w:val="00B57300"/>
    <w:rsid w:val="00B652F8"/>
    <w:rsid w:val="00B67D74"/>
    <w:rsid w:val="00B702B3"/>
    <w:rsid w:val="00B70662"/>
    <w:rsid w:val="00B730C6"/>
    <w:rsid w:val="00B76C49"/>
    <w:rsid w:val="00B76D9D"/>
    <w:rsid w:val="00B772B1"/>
    <w:rsid w:val="00B772E3"/>
    <w:rsid w:val="00B8030F"/>
    <w:rsid w:val="00B8086B"/>
    <w:rsid w:val="00B80C1E"/>
    <w:rsid w:val="00B81A43"/>
    <w:rsid w:val="00B84F02"/>
    <w:rsid w:val="00B85568"/>
    <w:rsid w:val="00B87E00"/>
    <w:rsid w:val="00B903DF"/>
    <w:rsid w:val="00B9092E"/>
    <w:rsid w:val="00B91407"/>
    <w:rsid w:val="00B925F2"/>
    <w:rsid w:val="00B93F83"/>
    <w:rsid w:val="00B9500E"/>
    <w:rsid w:val="00B957AF"/>
    <w:rsid w:val="00B95AB8"/>
    <w:rsid w:val="00BA016C"/>
    <w:rsid w:val="00BA1488"/>
    <w:rsid w:val="00BA2BC6"/>
    <w:rsid w:val="00BA34C2"/>
    <w:rsid w:val="00BA393B"/>
    <w:rsid w:val="00BA3EC5"/>
    <w:rsid w:val="00BA4189"/>
    <w:rsid w:val="00BA57E7"/>
    <w:rsid w:val="00BA7422"/>
    <w:rsid w:val="00BB1B69"/>
    <w:rsid w:val="00BB2749"/>
    <w:rsid w:val="00BB2775"/>
    <w:rsid w:val="00BB3179"/>
    <w:rsid w:val="00BC060E"/>
    <w:rsid w:val="00BC1704"/>
    <w:rsid w:val="00BC22DF"/>
    <w:rsid w:val="00BC26E5"/>
    <w:rsid w:val="00BC312A"/>
    <w:rsid w:val="00BC4BBA"/>
    <w:rsid w:val="00BC53E9"/>
    <w:rsid w:val="00BC54D9"/>
    <w:rsid w:val="00BC5517"/>
    <w:rsid w:val="00BC5553"/>
    <w:rsid w:val="00BC7727"/>
    <w:rsid w:val="00BC79A3"/>
    <w:rsid w:val="00BD12F4"/>
    <w:rsid w:val="00BD431F"/>
    <w:rsid w:val="00BD4944"/>
    <w:rsid w:val="00BD5866"/>
    <w:rsid w:val="00BD5BAF"/>
    <w:rsid w:val="00BD7870"/>
    <w:rsid w:val="00BD7B04"/>
    <w:rsid w:val="00BD7CC6"/>
    <w:rsid w:val="00BE0B48"/>
    <w:rsid w:val="00BE356C"/>
    <w:rsid w:val="00BE40B3"/>
    <w:rsid w:val="00BE5F08"/>
    <w:rsid w:val="00BE6889"/>
    <w:rsid w:val="00BE7231"/>
    <w:rsid w:val="00BE7F8F"/>
    <w:rsid w:val="00BF0F36"/>
    <w:rsid w:val="00BF1F45"/>
    <w:rsid w:val="00BF3211"/>
    <w:rsid w:val="00BF413B"/>
    <w:rsid w:val="00BF4893"/>
    <w:rsid w:val="00BF57AF"/>
    <w:rsid w:val="00BF5D39"/>
    <w:rsid w:val="00BF752A"/>
    <w:rsid w:val="00C00E04"/>
    <w:rsid w:val="00C00F3C"/>
    <w:rsid w:val="00C0233C"/>
    <w:rsid w:val="00C03862"/>
    <w:rsid w:val="00C05EE0"/>
    <w:rsid w:val="00C07D41"/>
    <w:rsid w:val="00C10FCF"/>
    <w:rsid w:val="00C119FD"/>
    <w:rsid w:val="00C11E83"/>
    <w:rsid w:val="00C127F0"/>
    <w:rsid w:val="00C13AF4"/>
    <w:rsid w:val="00C14627"/>
    <w:rsid w:val="00C148F9"/>
    <w:rsid w:val="00C1638E"/>
    <w:rsid w:val="00C168A8"/>
    <w:rsid w:val="00C20313"/>
    <w:rsid w:val="00C208BE"/>
    <w:rsid w:val="00C20FA5"/>
    <w:rsid w:val="00C21D8D"/>
    <w:rsid w:val="00C21DCB"/>
    <w:rsid w:val="00C21E65"/>
    <w:rsid w:val="00C220AA"/>
    <w:rsid w:val="00C22D42"/>
    <w:rsid w:val="00C24363"/>
    <w:rsid w:val="00C26358"/>
    <w:rsid w:val="00C2665F"/>
    <w:rsid w:val="00C26A28"/>
    <w:rsid w:val="00C30095"/>
    <w:rsid w:val="00C323F1"/>
    <w:rsid w:val="00C32551"/>
    <w:rsid w:val="00C32B80"/>
    <w:rsid w:val="00C33F97"/>
    <w:rsid w:val="00C342A4"/>
    <w:rsid w:val="00C351E3"/>
    <w:rsid w:val="00C3701D"/>
    <w:rsid w:val="00C37CE2"/>
    <w:rsid w:val="00C440F2"/>
    <w:rsid w:val="00C44B2A"/>
    <w:rsid w:val="00C45019"/>
    <w:rsid w:val="00C4762C"/>
    <w:rsid w:val="00C50345"/>
    <w:rsid w:val="00C50A9C"/>
    <w:rsid w:val="00C51235"/>
    <w:rsid w:val="00C51A54"/>
    <w:rsid w:val="00C5241A"/>
    <w:rsid w:val="00C525F5"/>
    <w:rsid w:val="00C528D1"/>
    <w:rsid w:val="00C53320"/>
    <w:rsid w:val="00C53B55"/>
    <w:rsid w:val="00C57313"/>
    <w:rsid w:val="00C57583"/>
    <w:rsid w:val="00C57DC4"/>
    <w:rsid w:val="00C57EAA"/>
    <w:rsid w:val="00C60B2A"/>
    <w:rsid w:val="00C60B57"/>
    <w:rsid w:val="00C60BEA"/>
    <w:rsid w:val="00C610D4"/>
    <w:rsid w:val="00C622AD"/>
    <w:rsid w:val="00C64366"/>
    <w:rsid w:val="00C65508"/>
    <w:rsid w:val="00C65F35"/>
    <w:rsid w:val="00C67ADF"/>
    <w:rsid w:val="00C709F9"/>
    <w:rsid w:val="00C7177A"/>
    <w:rsid w:val="00C73397"/>
    <w:rsid w:val="00C73B85"/>
    <w:rsid w:val="00C73D08"/>
    <w:rsid w:val="00C74411"/>
    <w:rsid w:val="00C76C67"/>
    <w:rsid w:val="00C77E72"/>
    <w:rsid w:val="00C80A1D"/>
    <w:rsid w:val="00C80C80"/>
    <w:rsid w:val="00C81F59"/>
    <w:rsid w:val="00C821F5"/>
    <w:rsid w:val="00C8356C"/>
    <w:rsid w:val="00C848EC"/>
    <w:rsid w:val="00C85BE8"/>
    <w:rsid w:val="00C868CE"/>
    <w:rsid w:val="00C86AA7"/>
    <w:rsid w:val="00C87280"/>
    <w:rsid w:val="00C918B2"/>
    <w:rsid w:val="00C94299"/>
    <w:rsid w:val="00C952F2"/>
    <w:rsid w:val="00C95EB9"/>
    <w:rsid w:val="00C97967"/>
    <w:rsid w:val="00CA077D"/>
    <w:rsid w:val="00CA244A"/>
    <w:rsid w:val="00CA3821"/>
    <w:rsid w:val="00CA6B14"/>
    <w:rsid w:val="00CB008C"/>
    <w:rsid w:val="00CB08A3"/>
    <w:rsid w:val="00CB0F87"/>
    <w:rsid w:val="00CB1519"/>
    <w:rsid w:val="00CB1E0A"/>
    <w:rsid w:val="00CB2CAD"/>
    <w:rsid w:val="00CB5AC3"/>
    <w:rsid w:val="00CB6ADE"/>
    <w:rsid w:val="00CB7E88"/>
    <w:rsid w:val="00CC04E4"/>
    <w:rsid w:val="00CC19FB"/>
    <w:rsid w:val="00CC1E24"/>
    <w:rsid w:val="00CC376F"/>
    <w:rsid w:val="00CC416E"/>
    <w:rsid w:val="00CC45A0"/>
    <w:rsid w:val="00CC4ADE"/>
    <w:rsid w:val="00CC7AFE"/>
    <w:rsid w:val="00CD1BAA"/>
    <w:rsid w:val="00CD4ED8"/>
    <w:rsid w:val="00CD5356"/>
    <w:rsid w:val="00CD5E48"/>
    <w:rsid w:val="00CD663C"/>
    <w:rsid w:val="00CD6EA7"/>
    <w:rsid w:val="00CD6F28"/>
    <w:rsid w:val="00CD6FFC"/>
    <w:rsid w:val="00CE00F5"/>
    <w:rsid w:val="00CE24B2"/>
    <w:rsid w:val="00CE355F"/>
    <w:rsid w:val="00CE3686"/>
    <w:rsid w:val="00CE3BF6"/>
    <w:rsid w:val="00CE49ED"/>
    <w:rsid w:val="00CE6CBC"/>
    <w:rsid w:val="00CE7D67"/>
    <w:rsid w:val="00CF30F1"/>
    <w:rsid w:val="00CF320D"/>
    <w:rsid w:val="00CF4987"/>
    <w:rsid w:val="00CF52FE"/>
    <w:rsid w:val="00CF5709"/>
    <w:rsid w:val="00CF7323"/>
    <w:rsid w:val="00CF7760"/>
    <w:rsid w:val="00D00DEE"/>
    <w:rsid w:val="00D02EEA"/>
    <w:rsid w:val="00D044DB"/>
    <w:rsid w:val="00D046D3"/>
    <w:rsid w:val="00D04A93"/>
    <w:rsid w:val="00D05779"/>
    <w:rsid w:val="00D06BC8"/>
    <w:rsid w:val="00D07327"/>
    <w:rsid w:val="00D1028C"/>
    <w:rsid w:val="00D113CD"/>
    <w:rsid w:val="00D12789"/>
    <w:rsid w:val="00D12A51"/>
    <w:rsid w:val="00D12DE0"/>
    <w:rsid w:val="00D12EFD"/>
    <w:rsid w:val="00D1672E"/>
    <w:rsid w:val="00D222A0"/>
    <w:rsid w:val="00D23F2A"/>
    <w:rsid w:val="00D250A8"/>
    <w:rsid w:val="00D25F89"/>
    <w:rsid w:val="00D265B3"/>
    <w:rsid w:val="00D26D10"/>
    <w:rsid w:val="00D276B3"/>
    <w:rsid w:val="00D329CF"/>
    <w:rsid w:val="00D32FDD"/>
    <w:rsid w:val="00D3456D"/>
    <w:rsid w:val="00D36732"/>
    <w:rsid w:val="00D3767C"/>
    <w:rsid w:val="00D4028B"/>
    <w:rsid w:val="00D40EDF"/>
    <w:rsid w:val="00D41152"/>
    <w:rsid w:val="00D4176B"/>
    <w:rsid w:val="00D44E76"/>
    <w:rsid w:val="00D4659B"/>
    <w:rsid w:val="00D46E4A"/>
    <w:rsid w:val="00D50624"/>
    <w:rsid w:val="00D5163F"/>
    <w:rsid w:val="00D5167C"/>
    <w:rsid w:val="00D51FAF"/>
    <w:rsid w:val="00D52B7B"/>
    <w:rsid w:val="00D54570"/>
    <w:rsid w:val="00D54ED9"/>
    <w:rsid w:val="00D551AC"/>
    <w:rsid w:val="00D55576"/>
    <w:rsid w:val="00D55679"/>
    <w:rsid w:val="00D5595F"/>
    <w:rsid w:val="00D563E3"/>
    <w:rsid w:val="00D56497"/>
    <w:rsid w:val="00D57EDF"/>
    <w:rsid w:val="00D60A95"/>
    <w:rsid w:val="00D61BAA"/>
    <w:rsid w:val="00D643B6"/>
    <w:rsid w:val="00D64A2F"/>
    <w:rsid w:val="00D65103"/>
    <w:rsid w:val="00D65AEB"/>
    <w:rsid w:val="00D66044"/>
    <w:rsid w:val="00D66861"/>
    <w:rsid w:val="00D67468"/>
    <w:rsid w:val="00D676F7"/>
    <w:rsid w:val="00D67AF5"/>
    <w:rsid w:val="00D67DCF"/>
    <w:rsid w:val="00D72D3D"/>
    <w:rsid w:val="00D72E08"/>
    <w:rsid w:val="00D73B41"/>
    <w:rsid w:val="00D7477D"/>
    <w:rsid w:val="00D7512F"/>
    <w:rsid w:val="00D752F2"/>
    <w:rsid w:val="00D77C69"/>
    <w:rsid w:val="00D80752"/>
    <w:rsid w:val="00D8148F"/>
    <w:rsid w:val="00D81EB3"/>
    <w:rsid w:val="00D82880"/>
    <w:rsid w:val="00D83464"/>
    <w:rsid w:val="00D83B16"/>
    <w:rsid w:val="00D846FA"/>
    <w:rsid w:val="00D853BF"/>
    <w:rsid w:val="00D85F61"/>
    <w:rsid w:val="00D86802"/>
    <w:rsid w:val="00D86F77"/>
    <w:rsid w:val="00D8762E"/>
    <w:rsid w:val="00D87CB4"/>
    <w:rsid w:val="00D87F6D"/>
    <w:rsid w:val="00D911DE"/>
    <w:rsid w:val="00D93474"/>
    <w:rsid w:val="00D94D54"/>
    <w:rsid w:val="00D94F54"/>
    <w:rsid w:val="00D95F39"/>
    <w:rsid w:val="00D962C9"/>
    <w:rsid w:val="00DA06F8"/>
    <w:rsid w:val="00DA0AD2"/>
    <w:rsid w:val="00DA1867"/>
    <w:rsid w:val="00DA4887"/>
    <w:rsid w:val="00DA5846"/>
    <w:rsid w:val="00DA5858"/>
    <w:rsid w:val="00DA5924"/>
    <w:rsid w:val="00DA6083"/>
    <w:rsid w:val="00DA7855"/>
    <w:rsid w:val="00DB0CE0"/>
    <w:rsid w:val="00DB0DDF"/>
    <w:rsid w:val="00DB0E32"/>
    <w:rsid w:val="00DB3BE7"/>
    <w:rsid w:val="00DB4402"/>
    <w:rsid w:val="00DB50A8"/>
    <w:rsid w:val="00DB522B"/>
    <w:rsid w:val="00DB5881"/>
    <w:rsid w:val="00DB6050"/>
    <w:rsid w:val="00DB6A9F"/>
    <w:rsid w:val="00DB7965"/>
    <w:rsid w:val="00DB7D5F"/>
    <w:rsid w:val="00DB7EBA"/>
    <w:rsid w:val="00DB7EC9"/>
    <w:rsid w:val="00DC012D"/>
    <w:rsid w:val="00DC06FB"/>
    <w:rsid w:val="00DC08DC"/>
    <w:rsid w:val="00DC2355"/>
    <w:rsid w:val="00DC413E"/>
    <w:rsid w:val="00DC4194"/>
    <w:rsid w:val="00DC5FF5"/>
    <w:rsid w:val="00DC7406"/>
    <w:rsid w:val="00DD125A"/>
    <w:rsid w:val="00DD1419"/>
    <w:rsid w:val="00DD1D74"/>
    <w:rsid w:val="00DD2287"/>
    <w:rsid w:val="00DD278A"/>
    <w:rsid w:val="00DD27F3"/>
    <w:rsid w:val="00DD4266"/>
    <w:rsid w:val="00DD6B00"/>
    <w:rsid w:val="00DD750D"/>
    <w:rsid w:val="00DD7693"/>
    <w:rsid w:val="00DE10AC"/>
    <w:rsid w:val="00DE2A0E"/>
    <w:rsid w:val="00DE33EF"/>
    <w:rsid w:val="00DE3A45"/>
    <w:rsid w:val="00DE4405"/>
    <w:rsid w:val="00DE4F77"/>
    <w:rsid w:val="00DE5015"/>
    <w:rsid w:val="00DE53B9"/>
    <w:rsid w:val="00DE58FB"/>
    <w:rsid w:val="00DE5E06"/>
    <w:rsid w:val="00DE6122"/>
    <w:rsid w:val="00DE66BA"/>
    <w:rsid w:val="00DE7C41"/>
    <w:rsid w:val="00DF0251"/>
    <w:rsid w:val="00DF10E6"/>
    <w:rsid w:val="00DF1CC1"/>
    <w:rsid w:val="00DF1EC5"/>
    <w:rsid w:val="00DF3178"/>
    <w:rsid w:val="00DF501C"/>
    <w:rsid w:val="00DF672E"/>
    <w:rsid w:val="00DF76C7"/>
    <w:rsid w:val="00DF7CF7"/>
    <w:rsid w:val="00E00685"/>
    <w:rsid w:val="00E01782"/>
    <w:rsid w:val="00E037FC"/>
    <w:rsid w:val="00E03E33"/>
    <w:rsid w:val="00E0693E"/>
    <w:rsid w:val="00E104C7"/>
    <w:rsid w:val="00E11239"/>
    <w:rsid w:val="00E123D3"/>
    <w:rsid w:val="00E130BA"/>
    <w:rsid w:val="00E13329"/>
    <w:rsid w:val="00E1474B"/>
    <w:rsid w:val="00E16341"/>
    <w:rsid w:val="00E20613"/>
    <w:rsid w:val="00E22228"/>
    <w:rsid w:val="00E225FF"/>
    <w:rsid w:val="00E22DE8"/>
    <w:rsid w:val="00E23249"/>
    <w:rsid w:val="00E24176"/>
    <w:rsid w:val="00E24B96"/>
    <w:rsid w:val="00E24E34"/>
    <w:rsid w:val="00E25ACC"/>
    <w:rsid w:val="00E26D5E"/>
    <w:rsid w:val="00E27028"/>
    <w:rsid w:val="00E2799D"/>
    <w:rsid w:val="00E27E8D"/>
    <w:rsid w:val="00E31404"/>
    <w:rsid w:val="00E31F44"/>
    <w:rsid w:val="00E3235E"/>
    <w:rsid w:val="00E32BB1"/>
    <w:rsid w:val="00E32C3E"/>
    <w:rsid w:val="00E33CCD"/>
    <w:rsid w:val="00E345C8"/>
    <w:rsid w:val="00E34F49"/>
    <w:rsid w:val="00E35C82"/>
    <w:rsid w:val="00E35E50"/>
    <w:rsid w:val="00E35E54"/>
    <w:rsid w:val="00E361BC"/>
    <w:rsid w:val="00E36CC7"/>
    <w:rsid w:val="00E36E8A"/>
    <w:rsid w:val="00E36F32"/>
    <w:rsid w:val="00E4113C"/>
    <w:rsid w:val="00E41617"/>
    <w:rsid w:val="00E41667"/>
    <w:rsid w:val="00E43FFC"/>
    <w:rsid w:val="00E44BF4"/>
    <w:rsid w:val="00E460CA"/>
    <w:rsid w:val="00E517A1"/>
    <w:rsid w:val="00E51F44"/>
    <w:rsid w:val="00E51F9A"/>
    <w:rsid w:val="00E52D8C"/>
    <w:rsid w:val="00E533A8"/>
    <w:rsid w:val="00E53A9B"/>
    <w:rsid w:val="00E545F8"/>
    <w:rsid w:val="00E55B58"/>
    <w:rsid w:val="00E56FD2"/>
    <w:rsid w:val="00E579FD"/>
    <w:rsid w:val="00E57A54"/>
    <w:rsid w:val="00E60FF2"/>
    <w:rsid w:val="00E64BE9"/>
    <w:rsid w:val="00E655EC"/>
    <w:rsid w:val="00E66AB7"/>
    <w:rsid w:val="00E673AC"/>
    <w:rsid w:val="00E67770"/>
    <w:rsid w:val="00E700DE"/>
    <w:rsid w:val="00E7272F"/>
    <w:rsid w:val="00E73BA1"/>
    <w:rsid w:val="00E74193"/>
    <w:rsid w:val="00E7420F"/>
    <w:rsid w:val="00E74672"/>
    <w:rsid w:val="00E74A31"/>
    <w:rsid w:val="00E74BAF"/>
    <w:rsid w:val="00E751EE"/>
    <w:rsid w:val="00E76DD1"/>
    <w:rsid w:val="00E77A4C"/>
    <w:rsid w:val="00E8180F"/>
    <w:rsid w:val="00E81F46"/>
    <w:rsid w:val="00E827AB"/>
    <w:rsid w:val="00E84712"/>
    <w:rsid w:val="00E84FFC"/>
    <w:rsid w:val="00E85556"/>
    <w:rsid w:val="00E8641F"/>
    <w:rsid w:val="00E86F4E"/>
    <w:rsid w:val="00E9019E"/>
    <w:rsid w:val="00E90300"/>
    <w:rsid w:val="00E903CF"/>
    <w:rsid w:val="00E9111F"/>
    <w:rsid w:val="00E91732"/>
    <w:rsid w:val="00E93738"/>
    <w:rsid w:val="00E949A4"/>
    <w:rsid w:val="00E9508E"/>
    <w:rsid w:val="00E969EB"/>
    <w:rsid w:val="00E96F3F"/>
    <w:rsid w:val="00E96FA8"/>
    <w:rsid w:val="00E9734C"/>
    <w:rsid w:val="00EA0078"/>
    <w:rsid w:val="00EA04EE"/>
    <w:rsid w:val="00EA0C4B"/>
    <w:rsid w:val="00EA15D9"/>
    <w:rsid w:val="00EA297C"/>
    <w:rsid w:val="00EA365F"/>
    <w:rsid w:val="00EA4F00"/>
    <w:rsid w:val="00EA5575"/>
    <w:rsid w:val="00EA69BD"/>
    <w:rsid w:val="00EA69C1"/>
    <w:rsid w:val="00EA6CEC"/>
    <w:rsid w:val="00EA74EF"/>
    <w:rsid w:val="00EA7557"/>
    <w:rsid w:val="00EB0F86"/>
    <w:rsid w:val="00EB1475"/>
    <w:rsid w:val="00EB16C9"/>
    <w:rsid w:val="00EB185D"/>
    <w:rsid w:val="00EB1972"/>
    <w:rsid w:val="00EB284A"/>
    <w:rsid w:val="00EB3FA6"/>
    <w:rsid w:val="00EB597B"/>
    <w:rsid w:val="00EB6363"/>
    <w:rsid w:val="00EC0045"/>
    <w:rsid w:val="00EC0407"/>
    <w:rsid w:val="00EC054D"/>
    <w:rsid w:val="00EC08E0"/>
    <w:rsid w:val="00EC0A24"/>
    <w:rsid w:val="00EC11A5"/>
    <w:rsid w:val="00EC161B"/>
    <w:rsid w:val="00EC184F"/>
    <w:rsid w:val="00EC2857"/>
    <w:rsid w:val="00EC2F7F"/>
    <w:rsid w:val="00EC3B8C"/>
    <w:rsid w:val="00EC4BA0"/>
    <w:rsid w:val="00EC4E32"/>
    <w:rsid w:val="00EC59C3"/>
    <w:rsid w:val="00EC5A42"/>
    <w:rsid w:val="00EC5D3F"/>
    <w:rsid w:val="00EC7EE1"/>
    <w:rsid w:val="00EC7EEC"/>
    <w:rsid w:val="00EC7F65"/>
    <w:rsid w:val="00ED08BC"/>
    <w:rsid w:val="00ED10F3"/>
    <w:rsid w:val="00ED2137"/>
    <w:rsid w:val="00ED2DEE"/>
    <w:rsid w:val="00ED45FA"/>
    <w:rsid w:val="00ED4681"/>
    <w:rsid w:val="00ED47E3"/>
    <w:rsid w:val="00ED7185"/>
    <w:rsid w:val="00EE009A"/>
    <w:rsid w:val="00EE0CE6"/>
    <w:rsid w:val="00EE0EB9"/>
    <w:rsid w:val="00EE14E1"/>
    <w:rsid w:val="00EE1985"/>
    <w:rsid w:val="00EE19AE"/>
    <w:rsid w:val="00EE2C9E"/>
    <w:rsid w:val="00EE4B2D"/>
    <w:rsid w:val="00EE5477"/>
    <w:rsid w:val="00EE6918"/>
    <w:rsid w:val="00EE6BE1"/>
    <w:rsid w:val="00EF065F"/>
    <w:rsid w:val="00EF17C5"/>
    <w:rsid w:val="00EF2883"/>
    <w:rsid w:val="00EF28BA"/>
    <w:rsid w:val="00EF385C"/>
    <w:rsid w:val="00EF463B"/>
    <w:rsid w:val="00EF4857"/>
    <w:rsid w:val="00EF50EE"/>
    <w:rsid w:val="00EF656A"/>
    <w:rsid w:val="00EF6EB4"/>
    <w:rsid w:val="00F018E3"/>
    <w:rsid w:val="00F01E7E"/>
    <w:rsid w:val="00F040D6"/>
    <w:rsid w:val="00F051BE"/>
    <w:rsid w:val="00F05353"/>
    <w:rsid w:val="00F059A9"/>
    <w:rsid w:val="00F06733"/>
    <w:rsid w:val="00F075D0"/>
    <w:rsid w:val="00F1025E"/>
    <w:rsid w:val="00F10BDA"/>
    <w:rsid w:val="00F1144D"/>
    <w:rsid w:val="00F12A84"/>
    <w:rsid w:val="00F12CA6"/>
    <w:rsid w:val="00F14A2B"/>
    <w:rsid w:val="00F156C5"/>
    <w:rsid w:val="00F16CEA"/>
    <w:rsid w:val="00F17D2E"/>
    <w:rsid w:val="00F217B3"/>
    <w:rsid w:val="00F23659"/>
    <w:rsid w:val="00F24AD9"/>
    <w:rsid w:val="00F25A78"/>
    <w:rsid w:val="00F2778A"/>
    <w:rsid w:val="00F279B8"/>
    <w:rsid w:val="00F306CF"/>
    <w:rsid w:val="00F30C17"/>
    <w:rsid w:val="00F30E34"/>
    <w:rsid w:val="00F31BD7"/>
    <w:rsid w:val="00F32D7E"/>
    <w:rsid w:val="00F33AF9"/>
    <w:rsid w:val="00F3437A"/>
    <w:rsid w:val="00F348EA"/>
    <w:rsid w:val="00F3594E"/>
    <w:rsid w:val="00F363AE"/>
    <w:rsid w:val="00F377CA"/>
    <w:rsid w:val="00F4288A"/>
    <w:rsid w:val="00F42E20"/>
    <w:rsid w:val="00F4368D"/>
    <w:rsid w:val="00F43975"/>
    <w:rsid w:val="00F45EAA"/>
    <w:rsid w:val="00F45F15"/>
    <w:rsid w:val="00F47BF2"/>
    <w:rsid w:val="00F47FF2"/>
    <w:rsid w:val="00F506B8"/>
    <w:rsid w:val="00F50CD5"/>
    <w:rsid w:val="00F51120"/>
    <w:rsid w:val="00F51270"/>
    <w:rsid w:val="00F51F81"/>
    <w:rsid w:val="00F525CF"/>
    <w:rsid w:val="00F55696"/>
    <w:rsid w:val="00F55ABC"/>
    <w:rsid w:val="00F55ADA"/>
    <w:rsid w:val="00F55C48"/>
    <w:rsid w:val="00F56164"/>
    <w:rsid w:val="00F57D4E"/>
    <w:rsid w:val="00F61155"/>
    <w:rsid w:val="00F63399"/>
    <w:rsid w:val="00F634D4"/>
    <w:rsid w:val="00F65C55"/>
    <w:rsid w:val="00F66AB8"/>
    <w:rsid w:val="00F66F09"/>
    <w:rsid w:val="00F67435"/>
    <w:rsid w:val="00F67942"/>
    <w:rsid w:val="00F70156"/>
    <w:rsid w:val="00F703D4"/>
    <w:rsid w:val="00F71FCE"/>
    <w:rsid w:val="00F73638"/>
    <w:rsid w:val="00F738E1"/>
    <w:rsid w:val="00F77110"/>
    <w:rsid w:val="00F82712"/>
    <w:rsid w:val="00F8305B"/>
    <w:rsid w:val="00F831FB"/>
    <w:rsid w:val="00F83208"/>
    <w:rsid w:val="00F845C6"/>
    <w:rsid w:val="00F84DDC"/>
    <w:rsid w:val="00F854F7"/>
    <w:rsid w:val="00F85698"/>
    <w:rsid w:val="00F85BFC"/>
    <w:rsid w:val="00F86712"/>
    <w:rsid w:val="00F86780"/>
    <w:rsid w:val="00F87478"/>
    <w:rsid w:val="00F9002D"/>
    <w:rsid w:val="00F920E2"/>
    <w:rsid w:val="00F927FA"/>
    <w:rsid w:val="00F93338"/>
    <w:rsid w:val="00F95242"/>
    <w:rsid w:val="00F9603F"/>
    <w:rsid w:val="00F972A2"/>
    <w:rsid w:val="00FA077D"/>
    <w:rsid w:val="00FA2553"/>
    <w:rsid w:val="00FA44BF"/>
    <w:rsid w:val="00FA472A"/>
    <w:rsid w:val="00FA6CFE"/>
    <w:rsid w:val="00FB00AC"/>
    <w:rsid w:val="00FB0E34"/>
    <w:rsid w:val="00FB22F9"/>
    <w:rsid w:val="00FC091F"/>
    <w:rsid w:val="00FC0ACE"/>
    <w:rsid w:val="00FC0B7B"/>
    <w:rsid w:val="00FC0D77"/>
    <w:rsid w:val="00FC24A4"/>
    <w:rsid w:val="00FC2B9A"/>
    <w:rsid w:val="00FC3C43"/>
    <w:rsid w:val="00FC5C48"/>
    <w:rsid w:val="00FC5EB7"/>
    <w:rsid w:val="00FC5F7F"/>
    <w:rsid w:val="00FC68A4"/>
    <w:rsid w:val="00FC6EAB"/>
    <w:rsid w:val="00FD0EB5"/>
    <w:rsid w:val="00FD1332"/>
    <w:rsid w:val="00FD1AAC"/>
    <w:rsid w:val="00FD21BF"/>
    <w:rsid w:val="00FD336F"/>
    <w:rsid w:val="00FD339F"/>
    <w:rsid w:val="00FD44AB"/>
    <w:rsid w:val="00FD7A19"/>
    <w:rsid w:val="00FE0691"/>
    <w:rsid w:val="00FE16DD"/>
    <w:rsid w:val="00FE1E2C"/>
    <w:rsid w:val="00FE27AC"/>
    <w:rsid w:val="00FE2B9D"/>
    <w:rsid w:val="00FE3273"/>
    <w:rsid w:val="00FE3B4C"/>
    <w:rsid w:val="00FE3E07"/>
    <w:rsid w:val="00FE5A70"/>
    <w:rsid w:val="00FE5B38"/>
    <w:rsid w:val="00FF14E6"/>
    <w:rsid w:val="00FF177E"/>
    <w:rsid w:val="00FF181B"/>
    <w:rsid w:val="00FF3840"/>
    <w:rsid w:val="00FF4702"/>
    <w:rsid w:val="00FF73B1"/>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2BFF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0F1"/>
  </w:style>
  <w:style w:type="paragraph" w:styleId="Nagwek1">
    <w:name w:val="heading 1"/>
    <w:basedOn w:val="Normalny"/>
    <w:next w:val="Normalny"/>
    <w:qFormat/>
    <w:rsid w:val="00973D81"/>
    <w:pPr>
      <w:keepNext/>
      <w:jc w:val="both"/>
      <w:outlineLvl w:val="0"/>
    </w:pPr>
    <w:rPr>
      <w:rFonts w:ascii="Verdana" w:hAnsi="Verdana"/>
      <w:b/>
      <w:sz w:val="24"/>
    </w:rPr>
  </w:style>
  <w:style w:type="paragraph" w:styleId="Nagwek2">
    <w:name w:val="heading 2"/>
    <w:basedOn w:val="Normalny"/>
    <w:next w:val="Normalny"/>
    <w:qFormat/>
    <w:pPr>
      <w:keepNext/>
      <w:jc w:val="both"/>
      <w:outlineLvl w:val="1"/>
    </w:pPr>
    <w:rPr>
      <w:rFonts w:ascii="Arial" w:hAnsi="Arial"/>
      <w:color w:val="0000FF"/>
      <w:sz w:val="28"/>
    </w:rPr>
  </w:style>
  <w:style w:type="paragraph" w:styleId="Nagwek3">
    <w:name w:val="heading 3"/>
    <w:basedOn w:val="Normalny"/>
    <w:next w:val="Normalny"/>
    <w:qFormat/>
    <w:pPr>
      <w:keepNext/>
      <w:jc w:val="both"/>
      <w:outlineLvl w:val="2"/>
    </w:pPr>
    <w:rPr>
      <w:rFonts w:ascii="Arial" w:hAnsi="Arial"/>
      <w:b/>
      <w:i/>
      <w:color w:val="0000FF"/>
      <w:sz w:val="28"/>
    </w:rPr>
  </w:style>
  <w:style w:type="paragraph" w:styleId="Nagwek4">
    <w:name w:val="heading 4"/>
    <w:basedOn w:val="Normalny"/>
    <w:next w:val="Normalny"/>
    <w:qFormat/>
    <w:pPr>
      <w:keepNext/>
      <w:jc w:val="center"/>
      <w:outlineLvl w:val="3"/>
    </w:pPr>
    <w:rPr>
      <w:rFonts w:ascii="Tahoma" w:hAnsi="Tahoma"/>
      <w:b/>
      <w:sz w:val="22"/>
    </w:rPr>
  </w:style>
  <w:style w:type="paragraph" w:styleId="Nagwek5">
    <w:name w:val="heading 5"/>
    <w:basedOn w:val="Normalny"/>
    <w:next w:val="Normalny"/>
    <w:qFormat/>
    <w:pPr>
      <w:keepNext/>
      <w:jc w:val="both"/>
      <w:outlineLvl w:val="4"/>
    </w:pPr>
    <w:rPr>
      <w:rFonts w:ascii="Tahoma" w:hAnsi="Tahoma"/>
      <w:b/>
      <w:color w:val="0000FF"/>
    </w:rPr>
  </w:style>
  <w:style w:type="paragraph" w:styleId="Nagwek6">
    <w:name w:val="heading 6"/>
    <w:basedOn w:val="Normalny"/>
    <w:next w:val="Normalny"/>
    <w:qFormat/>
    <w:pPr>
      <w:keepNext/>
      <w:jc w:val="center"/>
      <w:outlineLvl w:val="5"/>
    </w:pPr>
    <w:rPr>
      <w:rFonts w:ascii="Tahoma" w:hAnsi="Tahoma"/>
      <w:b/>
    </w:rPr>
  </w:style>
  <w:style w:type="paragraph" w:styleId="Nagwek7">
    <w:name w:val="heading 7"/>
    <w:basedOn w:val="Normalny"/>
    <w:next w:val="Normalny"/>
    <w:qFormat/>
    <w:pPr>
      <w:keepNext/>
      <w:outlineLvl w:val="6"/>
    </w:pPr>
    <w:rPr>
      <w:rFonts w:ascii="Tahoma" w:hAnsi="Tahoma"/>
      <w:b/>
      <w:color w:val="0000FF"/>
      <w:sz w:val="24"/>
    </w:rPr>
  </w:style>
  <w:style w:type="paragraph" w:styleId="Nagwek8">
    <w:name w:val="heading 8"/>
    <w:basedOn w:val="Normalny"/>
    <w:next w:val="Normalny"/>
    <w:qFormat/>
    <w:pPr>
      <w:keepNext/>
      <w:jc w:val="center"/>
      <w:outlineLvl w:val="7"/>
    </w:pPr>
    <w:rPr>
      <w:rFonts w:ascii="Tahoma" w:hAnsi="Tahoma"/>
      <w:b/>
      <w:color w:val="0000FF"/>
      <w:sz w:val="40"/>
    </w:rPr>
  </w:style>
  <w:style w:type="paragraph" w:styleId="Nagwek9">
    <w:name w:val="heading 9"/>
    <w:basedOn w:val="Normalny"/>
    <w:next w:val="Normalny"/>
    <w:qFormat/>
    <w:pPr>
      <w:keepNext/>
      <w:jc w:val="both"/>
      <w:outlineLvl w:val="8"/>
    </w:pPr>
    <w:rPr>
      <w:rFonts w:ascii="Tahoma" w:hAnsi="Tahoma"/>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ind w:left="284" w:hanging="284"/>
    </w:pPr>
    <w:rPr>
      <w:sz w:val="28"/>
    </w:rPr>
  </w:style>
  <w:style w:type="paragraph" w:styleId="Tekstpodstawowy2">
    <w:name w:val="Body Text 2"/>
    <w:basedOn w:val="Normalny"/>
    <w:semiHidden/>
    <w:rPr>
      <w:sz w:val="24"/>
    </w:rPr>
  </w:style>
  <w:style w:type="paragraph" w:styleId="Tekstpodstawowy3">
    <w:name w:val="Body Text 3"/>
    <w:basedOn w:val="Normalny"/>
    <w:link w:val="Tekstpodstawowy3Znak"/>
    <w:semiHidden/>
    <w:pPr>
      <w:jc w:val="both"/>
    </w:pPr>
    <w:rPr>
      <w:sz w:val="24"/>
      <w:lang w:val="x-none" w:eastAsia="x-none"/>
    </w:rPr>
  </w:style>
  <w:style w:type="character" w:styleId="Numerstrony">
    <w:name w:val="page number"/>
    <w:basedOn w:val="Domylnaczcionkaakapitu"/>
    <w:semiHidden/>
  </w:style>
  <w:style w:type="paragraph" w:styleId="Nagwek">
    <w:name w:val="header"/>
    <w:basedOn w:val="Normalny"/>
    <w:link w:val="NagwekZnak"/>
    <w:pPr>
      <w:tabs>
        <w:tab w:val="center" w:pos="4536"/>
        <w:tab w:val="right" w:pos="9072"/>
      </w:tabs>
    </w:pPr>
  </w:style>
  <w:style w:type="paragraph" w:styleId="Tekstblokowy">
    <w:name w:val="Block Text"/>
    <w:basedOn w:val="Normalny"/>
    <w:semiHidden/>
    <w:pPr>
      <w:ind w:left="927" w:right="-142"/>
      <w:jc w:val="both"/>
    </w:pPr>
    <w:rPr>
      <w:sz w:val="24"/>
    </w:rPr>
  </w:style>
  <w:style w:type="paragraph" w:styleId="Tekstpodstawowywcity">
    <w:name w:val="Body Text Indent"/>
    <w:basedOn w:val="Normalny"/>
    <w:link w:val="TekstpodstawowywcityZnak"/>
    <w:semiHidden/>
    <w:pPr>
      <w:ind w:left="426"/>
      <w:jc w:val="both"/>
    </w:pPr>
    <w:rPr>
      <w:rFonts w:ascii="Tahoma" w:hAnsi="Tahoma"/>
    </w:rPr>
  </w:style>
  <w:style w:type="paragraph" w:styleId="Tekstpodstawowy">
    <w:name w:val="Body Text"/>
    <w:basedOn w:val="Normalny"/>
    <w:link w:val="TekstpodstawowyZnak"/>
    <w:semiHidden/>
    <w:pPr>
      <w:jc w:val="both"/>
    </w:pPr>
    <w:rPr>
      <w:rFonts w:ascii="Tahoma" w:hAnsi="Tahoma"/>
    </w:rPr>
  </w:style>
  <w:style w:type="paragraph" w:styleId="Tekstpodstawowywcity3">
    <w:name w:val="Body Text Indent 3"/>
    <w:basedOn w:val="Normalny"/>
    <w:semiHidden/>
    <w:pPr>
      <w:ind w:left="1134"/>
      <w:jc w:val="both"/>
    </w:pPr>
    <w:rPr>
      <w:rFonts w:ascii="Tahoma" w:hAnsi="Tahoma"/>
    </w:rPr>
  </w:style>
  <w:style w:type="paragraph" w:styleId="Tekstprzypisudolnego">
    <w:name w:val="footnote text"/>
    <w:basedOn w:val="Normalny"/>
    <w:semiHidden/>
  </w:style>
  <w:style w:type="character" w:customStyle="1" w:styleId="dane1">
    <w:name w:val="dane1"/>
    <w:rPr>
      <w:color w:val="0000CD"/>
    </w:rPr>
  </w:style>
  <w:style w:type="paragraph" w:styleId="Stopka">
    <w:name w:val="footer"/>
    <w:basedOn w:val="Normalny"/>
    <w:link w:val="StopkaZnak"/>
    <w:uiPriority w:val="99"/>
    <w:pPr>
      <w:tabs>
        <w:tab w:val="center" w:pos="4536"/>
        <w:tab w:val="right" w:pos="9072"/>
      </w:tabs>
    </w:pPr>
  </w:style>
  <w:style w:type="paragraph" w:styleId="Akapitzlist">
    <w:name w:val="List Paragraph"/>
    <w:aliases w:val="Odstavec"/>
    <w:basedOn w:val="Normalny"/>
    <w:link w:val="AkapitzlistZnak"/>
    <w:qFormat/>
    <w:pPr>
      <w:ind w:left="708"/>
    </w:pPr>
  </w:style>
  <w:style w:type="character" w:styleId="Hipercze">
    <w:name w:val="Hyperlink"/>
    <w:rPr>
      <w:color w:val="0000FF"/>
      <w:u w:val="single"/>
    </w:rPr>
  </w:style>
  <w:style w:type="character" w:styleId="UyteHipercze">
    <w:name w:val="FollowedHyperlink"/>
    <w:semiHidden/>
    <w:rPr>
      <w:color w:val="800080"/>
      <w:u w:val="single"/>
    </w:rPr>
  </w:style>
  <w:style w:type="table" w:styleId="Tabela-Siatka">
    <w:name w:val="Table Grid"/>
    <w:basedOn w:val="Standardowy"/>
    <w:uiPriority w:val="59"/>
    <w:rsid w:val="00A2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F348EA"/>
    <w:pPr>
      <w:spacing w:before="60" w:after="60"/>
      <w:ind w:left="851" w:hanging="295"/>
      <w:jc w:val="both"/>
    </w:pPr>
    <w:rPr>
      <w:sz w:val="24"/>
      <w:lang w:val="x-none" w:eastAsia="x-none"/>
    </w:rPr>
  </w:style>
  <w:style w:type="character" w:customStyle="1" w:styleId="pktZnak">
    <w:name w:val="pkt Znak"/>
    <w:link w:val="pkt"/>
    <w:locked/>
    <w:rsid w:val="00F348EA"/>
    <w:rPr>
      <w:sz w:val="24"/>
    </w:rPr>
  </w:style>
  <w:style w:type="character" w:customStyle="1" w:styleId="Tekstpodstawowy3Znak">
    <w:name w:val="Tekst podstawowy 3 Znak"/>
    <w:link w:val="Tekstpodstawowy3"/>
    <w:semiHidden/>
    <w:rsid w:val="001B12A3"/>
    <w:rPr>
      <w:sz w:val="24"/>
    </w:rPr>
  </w:style>
  <w:style w:type="paragraph" w:styleId="Tekstdymka">
    <w:name w:val="Balloon Text"/>
    <w:basedOn w:val="Normalny"/>
    <w:link w:val="TekstdymkaZnak"/>
    <w:uiPriority w:val="99"/>
    <w:semiHidden/>
    <w:unhideWhenUsed/>
    <w:rsid w:val="0055229F"/>
    <w:rPr>
      <w:rFonts w:ascii="Tahoma" w:hAnsi="Tahoma"/>
      <w:sz w:val="16"/>
      <w:szCs w:val="16"/>
      <w:lang w:val="x-none" w:eastAsia="x-none"/>
    </w:rPr>
  </w:style>
  <w:style w:type="character" w:customStyle="1" w:styleId="TekstdymkaZnak">
    <w:name w:val="Tekst dymka Znak"/>
    <w:link w:val="Tekstdymka"/>
    <w:uiPriority w:val="99"/>
    <w:semiHidden/>
    <w:rsid w:val="0055229F"/>
    <w:rPr>
      <w:rFonts w:ascii="Tahoma" w:hAnsi="Tahoma" w:cs="Tahoma"/>
      <w:sz w:val="16"/>
      <w:szCs w:val="16"/>
    </w:rPr>
  </w:style>
  <w:style w:type="paragraph" w:customStyle="1" w:styleId="Default">
    <w:name w:val="Default"/>
    <w:rsid w:val="00F8305B"/>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basedOn w:val="Domylnaczcionkaakapitu"/>
    <w:rsid w:val="00B32177"/>
  </w:style>
  <w:style w:type="character" w:customStyle="1" w:styleId="NagwekZnak">
    <w:name w:val="Nagłówek Znak"/>
    <w:basedOn w:val="Domylnaczcionkaakapitu"/>
    <w:link w:val="Nagwek"/>
    <w:rsid w:val="00776F6D"/>
  </w:style>
  <w:style w:type="character" w:customStyle="1" w:styleId="Teksttreci2">
    <w:name w:val="Tekst treści (2)_"/>
    <w:link w:val="Teksttreci20"/>
    <w:qFormat/>
    <w:locked/>
    <w:rsid w:val="007530ED"/>
    <w:rPr>
      <w:rFonts w:ascii="Arial" w:eastAsia="Arial" w:hAnsi="Arial" w:cs="Arial"/>
      <w:shd w:val="clear" w:color="auto" w:fill="FFFFFF"/>
    </w:rPr>
  </w:style>
  <w:style w:type="paragraph" w:customStyle="1" w:styleId="Teksttreci20">
    <w:name w:val="Tekst treści (2)"/>
    <w:basedOn w:val="Normalny"/>
    <w:link w:val="Teksttreci2"/>
    <w:qFormat/>
    <w:rsid w:val="007530ED"/>
    <w:pPr>
      <w:widowControl w:val="0"/>
      <w:shd w:val="clear" w:color="auto" w:fill="FFFFFF"/>
      <w:spacing w:after="300" w:line="278" w:lineRule="exact"/>
      <w:ind w:hanging="400"/>
    </w:pPr>
    <w:rPr>
      <w:rFonts w:ascii="Arial" w:eastAsia="Arial" w:hAnsi="Arial"/>
      <w:lang w:val="x-none" w:eastAsia="x-none"/>
    </w:rPr>
  </w:style>
  <w:style w:type="character" w:customStyle="1" w:styleId="Teksttreci7">
    <w:name w:val="Tekst treści (7)_"/>
    <w:link w:val="Teksttreci70"/>
    <w:locked/>
    <w:rsid w:val="00B87E00"/>
    <w:rPr>
      <w:rFonts w:ascii="Arial" w:eastAsia="Arial" w:hAnsi="Arial" w:cs="Arial"/>
      <w:b/>
      <w:bCs/>
      <w:shd w:val="clear" w:color="auto" w:fill="FFFFFF"/>
    </w:rPr>
  </w:style>
  <w:style w:type="paragraph" w:customStyle="1" w:styleId="Teksttreci70">
    <w:name w:val="Tekst treści (7)"/>
    <w:basedOn w:val="Normalny"/>
    <w:link w:val="Teksttreci7"/>
    <w:rsid w:val="00B87E00"/>
    <w:pPr>
      <w:widowControl w:val="0"/>
      <w:shd w:val="clear" w:color="auto" w:fill="FFFFFF"/>
      <w:spacing w:line="274" w:lineRule="exact"/>
    </w:pPr>
    <w:rPr>
      <w:rFonts w:ascii="Arial" w:eastAsia="Arial" w:hAnsi="Arial"/>
      <w:b/>
      <w:bCs/>
      <w:lang w:val="x-none" w:eastAsia="x-none"/>
    </w:rPr>
  </w:style>
  <w:style w:type="character" w:customStyle="1" w:styleId="Nagwek20">
    <w:name w:val="Nagłówek #2_"/>
    <w:link w:val="Nagwek21"/>
    <w:locked/>
    <w:rsid w:val="00B87E00"/>
    <w:rPr>
      <w:rFonts w:ascii="Arial" w:eastAsia="Arial" w:hAnsi="Arial" w:cs="Arial"/>
      <w:b/>
      <w:bCs/>
      <w:sz w:val="36"/>
      <w:szCs w:val="36"/>
      <w:shd w:val="clear" w:color="auto" w:fill="FFFFFF"/>
    </w:rPr>
  </w:style>
  <w:style w:type="paragraph" w:customStyle="1" w:styleId="Nagwek21">
    <w:name w:val="Nagłówek #2"/>
    <w:basedOn w:val="Normalny"/>
    <w:link w:val="Nagwek20"/>
    <w:rsid w:val="00B87E00"/>
    <w:pPr>
      <w:widowControl w:val="0"/>
      <w:shd w:val="clear" w:color="auto" w:fill="FFFFFF"/>
      <w:spacing w:after="1640" w:line="402" w:lineRule="exact"/>
      <w:outlineLvl w:val="1"/>
    </w:pPr>
    <w:rPr>
      <w:rFonts w:ascii="Arial" w:eastAsia="Arial" w:hAnsi="Arial"/>
      <w:b/>
      <w:bCs/>
      <w:sz w:val="36"/>
      <w:szCs w:val="36"/>
      <w:lang w:val="x-none" w:eastAsia="x-none"/>
    </w:rPr>
  </w:style>
  <w:style w:type="character" w:customStyle="1" w:styleId="Nagwek40">
    <w:name w:val="Nagłówek #4"/>
    <w:rsid w:val="00B87E00"/>
    <w:rPr>
      <w:rFonts w:ascii="Arial" w:eastAsia="Arial" w:hAnsi="Arial" w:cs="Arial" w:hint="default"/>
      <w:b/>
      <w:bCs/>
      <w:i w:val="0"/>
      <w:iCs w:val="0"/>
      <w:smallCaps w:val="0"/>
      <w:color w:val="000000"/>
      <w:spacing w:val="0"/>
      <w:w w:val="100"/>
      <w:position w:val="0"/>
      <w:sz w:val="24"/>
      <w:szCs w:val="24"/>
      <w:u w:val="single"/>
      <w:lang w:val="pl-PL" w:eastAsia="pl-PL" w:bidi="pl-PL"/>
    </w:rPr>
  </w:style>
  <w:style w:type="character" w:customStyle="1" w:styleId="Teksttreci7Exact">
    <w:name w:val="Tekst treści (7) Exact"/>
    <w:rsid w:val="00B87E00"/>
    <w:rPr>
      <w:rFonts w:ascii="Arial" w:eastAsia="Arial" w:hAnsi="Arial" w:cs="Arial" w:hint="default"/>
      <w:b/>
      <w:bCs/>
      <w:i w:val="0"/>
      <w:iCs w:val="0"/>
      <w:smallCaps w:val="0"/>
      <w:strike w:val="0"/>
      <w:dstrike w:val="0"/>
      <w:u w:val="none"/>
      <w:effect w:val="none"/>
    </w:rPr>
  </w:style>
  <w:style w:type="character" w:customStyle="1" w:styleId="ZwykytekstZnak">
    <w:name w:val="Zwykły tekst Znak"/>
    <w:link w:val="Zwykytekst"/>
    <w:uiPriority w:val="99"/>
    <w:rsid w:val="00AA10F6"/>
    <w:rPr>
      <w:rFonts w:ascii="Consolas" w:eastAsia="Calibri" w:hAnsi="Consolas" w:cs="Consolas"/>
      <w:sz w:val="21"/>
      <w:szCs w:val="21"/>
      <w:lang w:val="x-none"/>
    </w:rPr>
  </w:style>
  <w:style w:type="paragraph" w:customStyle="1" w:styleId="Tekstpodstawowy23">
    <w:name w:val="Tekst podstawowy 23"/>
    <w:basedOn w:val="Normalny"/>
    <w:rsid w:val="00AA10F6"/>
    <w:pPr>
      <w:suppressAutoHyphens/>
      <w:jc w:val="both"/>
    </w:pPr>
    <w:rPr>
      <w:rFonts w:cs="Calibri"/>
      <w:bCs/>
      <w:sz w:val="24"/>
      <w:szCs w:val="24"/>
      <w:lang w:eastAsia="zh-CN"/>
    </w:rPr>
  </w:style>
  <w:style w:type="paragraph" w:customStyle="1" w:styleId="styl">
    <w:name w:val="styl"/>
    <w:basedOn w:val="Normalny"/>
    <w:rsid w:val="00AA10F6"/>
    <w:pPr>
      <w:suppressAutoHyphens/>
      <w:spacing w:before="280" w:after="280"/>
    </w:pPr>
    <w:rPr>
      <w:rFonts w:ascii="inherit" w:hAnsi="inherit" w:cs="inherit"/>
      <w:sz w:val="16"/>
      <w:szCs w:val="16"/>
      <w:lang w:eastAsia="zh-CN"/>
    </w:rPr>
  </w:style>
  <w:style w:type="paragraph" w:styleId="Zwykytekst">
    <w:name w:val="Plain Text"/>
    <w:basedOn w:val="Normalny"/>
    <w:link w:val="ZwykytekstZnak"/>
    <w:uiPriority w:val="99"/>
    <w:unhideWhenUsed/>
    <w:rsid w:val="00AA10F6"/>
    <w:rPr>
      <w:rFonts w:ascii="Consolas" w:eastAsia="Calibri" w:hAnsi="Consolas"/>
      <w:sz w:val="21"/>
      <w:szCs w:val="21"/>
      <w:lang w:val="x-none" w:eastAsia="x-none"/>
    </w:rPr>
  </w:style>
  <w:style w:type="character" w:customStyle="1" w:styleId="ZwykytekstZnak1">
    <w:name w:val="Zwykły tekst Znak1"/>
    <w:uiPriority w:val="99"/>
    <w:semiHidden/>
    <w:rsid w:val="00AA10F6"/>
    <w:rPr>
      <w:rFonts w:ascii="Courier New" w:hAnsi="Courier New" w:cs="Courier New"/>
    </w:rPr>
  </w:style>
  <w:style w:type="character" w:customStyle="1" w:styleId="Odwoaniedokomentarza5">
    <w:name w:val="Odwołanie do komentarza5"/>
    <w:rsid w:val="0051067B"/>
    <w:rPr>
      <w:sz w:val="16"/>
      <w:szCs w:val="16"/>
    </w:rPr>
  </w:style>
  <w:style w:type="paragraph" w:customStyle="1" w:styleId="BodySingle">
    <w:name w:val="Body Single"/>
    <w:basedOn w:val="Normalny"/>
    <w:rsid w:val="0051067B"/>
    <w:pPr>
      <w:suppressAutoHyphens/>
    </w:pPr>
    <w:rPr>
      <w:rFonts w:ascii="Tms Rmn" w:hAnsi="Tms Rmn" w:cs="Tms Rmn"/>
      <w:lang w:eastAsia="zh-CN"/>
      <w14:shadow w14:blurRad="50800" w14:dist="38100" w14:dir="2700000" w14:sx="100000" w14:sy="100000" w14:kx="0" w14:ky="0" w14:algn="tl">
        <w14:srgbClr w14:val="000000">
          <w14:alpha w14:val="60000"/>
        </w14:srgbClr>
      </w14:shadow>
    </w:rPr>
  </w:style>
  <w:style w:type="paragraph" w:styleId="Adreszwrotnynakopercie">
    <w:name w:val="envelope return"/>
    <w:basedOn w:val="Normalny"/>
    <w:rsid w:val="0051067B"/>
    <w:pPr>
      <w:suppressAutoHyphens/>
    </w:pPr>
    <w:rPr>
      <w:rFonts w:ascii="Arial" w:hAnsi="Arial" w:cs="Arial"/>
      <w:lang w:eastAsia="zh-CN"/>
    </w:rPr>
  </w:style>
  <w:style w:type="paragraph" w:styleId="NormalnyWeb">
    <w:name w:val="Normal (Web)"/>
    <w:basedOn w:val="Normalny"/>
    <w:rsid w:val="00553D00"/>
    <w:pPr>
      <w:suppressAutoHyphens/>
      <w:spacing w:before="100" w:after="100"/>
      <w:jc w:val="both"/>
    </w:pPr>
    <w:rPr>
      <w:rFonts w:cs="Calibri"/>
      <w:lang w:eastAsia="zh-CN"/>
    </w:rPr>
  </w:style>
  <w:style w:type="character" w:customStyle="1" w:styleId="Odwoaniedokomentarza2">
    <w:name w:val="Odwołanie do komentarza2"/>
    <w:rsid w:val="00553D00"/>
    <w:rPr>
      <w:sz w:val="16"/>
      <w:szCs w:val="16"/>
    </w:rPr>
  </w:style>
  <w:style w:type="character" w:customStyle="1" w:styleId="alb">
    <w:name w:val="a_lb"/>
    <w:rsid w:val="00833552"/>
  </w:style>
  <w:style w:type="character" w:styleId="Uwydatnienie">
    <w:name w:val="Emphasis"/>
    <w:qFormat/>
    <w:rsid w:val="00B93F83"/>
    <w:rPr>
      <w:i/>
      <w:iCs/>
    </w:rPr>
  </w:style>
  <w:style w:type="paragraph" w:customStyle="1" w:styleId="text-3mezera">
    <w:name w:val="text - 3 mezera"/>
    <w:basedOn w:val="Normalny"/>
    <w:rsid w:val="0062007C"/>
    <w:pPr>
      <w:suppressAutoHyphens/>
      <w:spacing w:after="120"/>
      <w:jc w:val="both"/>
    </w:pPr>
    <w:rPr>
      <w:rFonts w:ascii="Arial" w:hAnsi="Arial" w:cs="Arial"/>
      <w:color w:val="000000"/>
      <w:sz w:val="22"/>
      <w:lang w:eastAsia="zh-CN"/>
    </w:rPr>
  </w:style>
  <w:style w:type="paragraph" w:customStyle="1" w:styleId="Standard">
    <w:name w:val="Standard"/>
    <w:rsid w:val="00B30AD6"/>
    <w:pPr>
      <w:widowControl w:val="0"/>
      <w:suppressAutoHyphens/>
    </w:pPr>
    <w:rPr>
      <w:rFonts w:eastAsia="Arial" w:cs="Calibri"/>
      <w:sz w:val="24"/>
      <w:lang w:eastAsia="zh-CN"/>
    </w:rPr>
  </w:style>
  <w:style w:type="paragraph" w:customStyle="1" w:styleId="Tekstpodstawowy31">
    <w:name w:val="Tekst podstawowy 31"/>
    <w:basedOn w:val="Normalny"/>
    <w:rsid w:val="00B30AD6"/>
    <w:pPr>
      <w:suppressAutoHyphens/>
      <w:jc w:val="both"/>
    </w:pPr>
    <w:rPr>
      <w:rFonts w:cs="Calibri"/>
      <w:color w:val="000000"/>
      <w:sz w:val="22"/>
      <w:lang w:eastAsia="zh-CN"/>
    </w:rPr>
  </w:style>
  <w:style w:type="paragraph" w:customStyle="1" w:styleId="ust">
    <w:name w:val="ust"/>
    <w:rsid w:val="00B30AD6"/>
    <w:pPr>
      <w:suppressAutoHyphens/>
      <w:spacing w:before="60" w:after="60"/>
      <w:ind w:left="426" w:hanging="284"/>
      <w:jc w:val="both"/>
    </w:pPr>
    <w:rPr>
      <w:rFonts w:eastAsia="Arial" w:cs="Calibri"/>
      <w:sz w:val="24"/>
      <w:lang w:eastAsia="zh-CN"/>
    </w:rPr>
  </w:style>
  <w:style w:type="paragraph" w:customStyle="1" w:styleId="Tekstpodstawowy21">
    <w:name w:val="Tekst podstawowy 21"/>
    <w:basedOn w:val="Normalny"/>
    <w:rsid w:val="00D23F2A"/>
    <w:pPr>
      <w:suppressAutoHyphens/>
      <w:jc w:val="both"/>
    </w:pPr>
    <w:rPr>
      <w:rFonts w:cs="Calibri"/>
      <w:sz w:val="22"/>
      <w:lang w:eastAsia="zh-CN"/>
    </w:rPr>
  </w:style>
  <w:style w:type="paragraph" w:customStyle="1" w:styleId="Tekstkomentarza1">
    <w:name w:val="Tekst komentarza1"/>
    <w:basedOn w:val="Normalny"/>
    <w:rsid w:val="00D23F2A"/>
    <w:pPr>
      <w:suppressAutoHyphens/>
    </w:pPr>
    <w:rPr>
      <w:rFonts w:cs="Calibri"/>
      <w:color w:val="000000"/>
      <w:lang w:eastAsia="zh-CN"/>
    </w:rPr>
  </w:style>
  <w:style w:type="paragraph" w:customStyle="1" w:styleId="Tekstkomentarza2">
    <w:name w:val="Tekst komentarza2"/>
    <w:basedOn w:val="Normalny"/>
    <w:rsid w:val="00D23F2A"/>
    <w:pPr>
      <w:suppressAutoHyphens/>
    </w:pPr>
    <w:rPr>
      <w:rFonts w:cs="Calibri"/>
      <w:lang w:eastAsia="zh-CN"/>
    </w:rPr>
  </w:style>
  <w:style w:type="paragraph" w:customStyle="1" w:styleId="Tekstpodstawowy34">
    <w:name w:val="Tekst podstawowy 34"/>
    <w:basedOn w:val="Normalny"/>
    <w:rsid w:val="00BF413B"/>
    <w:pPr>
      <w:suppressAutoHyphens/>
      <w:spacing w:after="120"/>
    </w:pPr>
    <w:rPr>
      <w:color w:val="000000"/>
      <w:lang w:val="x-none" w:eastAsia="zh-CN"/>
    </w:rPr>
  </w:style>
  <w:style w:type="character" w:customStyle="1" w:styleId="fn-ref">
    <w:name w:val="fn-ref"/>
    <w:rsid w:val="00984222"/>
  </w:style>
  <w:style w:type="character" w:customStyle="1" w:styleId="StopkaZnak">
    <w:name w:val="Stopka Znak"/>
    <w:link w:val="Stopka"/>
    <w:uiPriority w:val="99"/>
    <w:rsid w:val="00977ACD"/>
  </w:style>
  <w:style w:type="paragraph" w:customStyle="1" w:styleId="pkt1">
    <w:name w:val="pkt1"/>
    <w:basedOn w:val="pkt"/>
    <w:rsid w:val="00480263"/>
    <w:pPr>
      <w:ind w:left="850" w:hanging="425"/>
    </w:pPr>
    <w:rPr>
      <w:lang w:val="pl-PL" w:eastAsia="pl-PL"/>
    </w:rPr>
  </w:style>
  <w:style w:type="paragraph" w:customStyle="1" w:styleId="tekst">
    <w:name w:val="tekst"/>
    <w:basedOn w:val="Normalny"/>
    <w:rsid w:val="004B7619"/>
    <w:pPr>
      <w:suppressLineNumbers/>
      <w:spacing w:before="60" w:after="60"/>
      <w:jc w:val="both"/>
    </w:pPr>
    <w:rPr>
      <w:sz w:val="24"/>
    </w:rPr>
  </w:style>
  <w:style w:type="paragraph" w:customStyle="1" w:styleId="tyt">
    <w:name w:val="tyt"/>
    <w:basedOn w:val="Normalny"/>
    <w:rsid w:val="0086115B"/>
    <w:pPr>
      <w:keepNext/>
      <w:spacing w:before="60" w:after="60"/>
      <w:jc w:val="center"/>
    </w:pPr>
    <w:rPr>
      <w:b/>
      <w:sz w:val="24"/>
    </w:rPr>
  </w:style>
  <w:style w:type="character" w:styleId="Odwoanieprzypisudolnego">
    <w:name w:val="footnote reference"/>
    <w:semiHidden/>
    <w:rsid w:val="0086115B"/>
    <w:rPr>
      <w:vertAlign w:val="superscript"/>
    </w:rPr>
  </w:style>
  <w:style w:type="paragraph" w:customStyle="1" w:styleId="Akapitzlist1">
    <w:name w:val="Akapit z listą1"/>
    <w:basedOn w:val="Normalny"/>
    <w:rsid w:val="0004184A"/>
    <w:pPr>
      <w:ind w:left="708"/>
    </w:pPr>
  </w:style>
  <w:style w:type="character" w:customStyle="1" w:styleId="TekstpodstawowywcityZnak">
    <w:name w:val="Tekst podstawowy wcięty Znak"/>
    <w:link w:val="Tekstpodstawowywcity"/>
    <w:semiHidden/>
    <w:locked/>
    <w:rsid w:val="00732F45"/>
    <w:rPr>
      <w:rFonts w:ascii="Tahoma" w:hAnsi="Tahoma"/>
      <w:lang w:val="pl-PL" w:eastAsia="pl-PL" w:bidi="ar-SA"/>
    </w:rPr>
  </w:style>
  <w:style w:type="character" w:customStyle="1" w:styleId="TekstpodstawowyZnak">
    <w:name w:val="Tekst podstawowy Znak"/>
    <w:link w:val="Tekstpodstawowy"/>
    <w:semiHidden/>
    <w:rsid w:val="004231BC"/>
    <w:rPr>
      <w:rFonts w:ascii="Tahoma" w:hAnsi="Tahoma"/>
    </w:rPr>
  </w:style>
  <w:style w:type="paragraph" w:customStyle="1" w:styleId="Akapitzlist2">
    <w:name w:val="Akapit z listą2"/>
    <w:basedOn w:val="Normalny"/>
    <w:rsid w:val="00BC53E9"/>
    <w:pPr>
      <w:ind w:left="708"/>
    </w:pPr>
  </w:style>
  <w:style w:type="character" w:styleId="Nierozpoznanawzmianka">
    <w:name w:val="Unresolved Mention"/>
    <w:basedOn w:val="Domylnaczcionkaakapitu"/>
    <w:uiPriority w:val="99"/>
    <w:semiHidden/>
    <w:unhideWhenUsed/>
    <w:rsid w:val="00304286"/>
    <w:rPr>
      <w:color w:val="605E5C"/>
      <w:shd w:val="clear" w:color="auto" w:fill="E1DFDD"/>
    </w:rPr>
  </w:style>
  <w:style w:type="paragraph" w:styleId="Tekstprzypisukocowego">
    <w:name w:val="endnote text"/>
    <w:basedOn w:val="Normalny"/>
    <w:link w:val="TekstprzypisukocowegoZnak"/>
    <w:uiPriority w:val="99"/>
    <w:semiHidden/>
    <w:unhideWhenUsed/>
    <w:rsid w:val="00CD663C"/>
  </w:style>
  <w:style w:type="character" w:customStyle="1" w:styleId="TekstprzypisukocowegoZnak">
    <w:name w:val="Tekst przypisu końcowego Znak"/>
    <w:basedOn w:val="Domylnaczcionkaakapitu"/>
    <w:link w:val="Tekstprzypisukocowego"/>
    <w:uiPriority w:val="99"/>
    <w:semiHidden/>
    <w:rsid w:val="00CD663C"/>
  </w:style>
  <w:style w:type="character" w:styleId="Odwoanieprzypisukocowego">
    <w:name w:val="endnote reference"/>
    <w:basedOn w:val="Domylnaczcionkaakapitu"/>
    <w:uiPriority w:val="99"/>
    <w:semiHidden/>
    <w:unhideWhenUsed/>
    <w:rsid w:val="00CD663C"/>
    <w:rPr>
      <w:vertAlign w:val="superscript"/>
    </w:rPr>
  </w:style>
  <w:style w:type="paragraph" w:styleId="Nagwekspisutreci">
    <w:name w:val="TOC Heading"/>
    <w:basedOn w:val="Nagwek1"/>
    <w:next w:val="Normalny"/>
    <w:uiPriority w:val="39"/>
    <w:unhideWhenUsed/>
    <w:qFormat/>
    <w:rsid w:val="00EF28B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687806"/>
    <w:pPr>
      <w:tabs>
        <w:tab w:val="right" w:leader="dot" w:pos="9062"/>
      </w:tabs>
      <w:spacing w:after="100"/>
      <w:ind w:left="200"/>
      <w:jc w:val="both"/>
    </w:pPr>
  </w:style>
  <w:style w:type="paragraph" w:styleId="Spistreci1">
    <w:name w:val="toc 1"/>
    <w:basedOn w:val="Normalny"/>
    <w:next w:val="Normalny"/>
    <w:autoRedefine/>
    <w:uiPriority w:val="39"/>
    <w:unhideWhenUsed/>
    <w:rsid w:val="001F4B13"/>
    <w:pPr>
      <w:tabs>
        <w:tab w:val="right" w:leader="dot" w:pos="9062"/>
      </w:tabs>
      <w:spacing w:after="100" w:line="360" w:lineRule="auto"/>
      <w:ind w:left="709" w:hanging="709"/>
      <w:jc w:val="both"/>
    </w:pPr>
  </w:style>
  <w:style w:type="paragraph" w:styleId="Spistreci3">
    <w:name w:val="toc 3"/>
    <w:basedOn w:val="Normalny"/>
    <w:next w:val="Normalny"/>
    <w:autoRedefine/>
    <w:uiPriority w:val="39"/>
    <w:unhideWhenUsed/>
    <w:rsid w:val="002D6F8B"/>
    <w:pPr>
      <w:tabs>
        <w:tab w:val="right" w:leader="dot" w:pos="9062"/>
      </w:tabs>
      <w:spacing w:after="100" w:line="276" w:lineRule="auto"/>
      <w:ind w:left="426" w:hanging="426"/>
      <w:jc w:val="both"/>
    </w:pPr>
  </w:style>
  <w:style w:type="table" w:styleId="Zwykatabela4">
    <w:name w:val="Plain Table 4"/>
    <w:basedOn w:val="Standardowy"/>
    <w:uiPriority w:val="44"/>
    <w:rsid w:val="00C21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B365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F50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50CD5"/>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uiPriority w:val="99"/>
    <w:semiHidden/>
    <w:unhideWhenUsed/>
    <w:rsid w:val="00303615"/>
    <w:rPr>
      <w:sz w:val="16"/>
      <w:szCs w:val="16"/>
    </w:rPr>
  </w:style>
  <w:style w:type="paragraph" w:styleId="Tekstkomentarza">
    <w:name w:val="annotation text"/>
    <w:basedOn w:val="Normalny"/>
    <w:link w:val="TekstkomentarzaZnak"/>
    <w:uiPriority w:val="99"/>
    <w:semiHidden/>
    <w:unhideWhenUsed/>
    <w:rsid w:val="00303615"/>
  </w:style>
  <w:style w:type="character" w:customStyle="1" w:styleId="TekstkomentarzaZnak">
    <w:name w:val="Tekst komentarza Znak"/>
    <w:basedOn w:val="Domylnaczcionkaakapitu"/>
    <w:link w:val="Tekstkomentarza"/>
    <w:uiPriority w:val="99"/>
    <w:semiHidden/>
    <w:rsid w:val="00303615"/>
  </w:style>
  <w:style w:type="paragraph" w:styleId="Tematkomentarza">
    <w:name w:val="annotation subject"/>
    <w:basedOn w:val="Tekstkomentarza"/>
    <w:next w:val="Tekstkomentarza"/>
    <w:link w:val="TematkomentarzaZnak"/>
    <w:uiPriority w:val="99"/>
    <w:semiHidden/>
    <w:unhideWhenUsed/>
    <w:rsid w:val="00303615"/>
    <w:rPr>
      <w:b/>
      <w:bCs/>
    </w:rPr>
  </w:style>
  <w:style w:type="character" w:customStyle="1" w:styleId="TematkomentarzaZnak">
    <w:name w:val="Temat komentarza Znak"/>
    <w:basedOn w:val="TekstkomentarzaZnak"/>
    <w:link w:val="Tematkomentarza"/>
    <w:uiPriority w:val="99"/>
    <w:semiHidden/>
    <w:rsid w:val="00303615"/>
    <w:rPr>
      <w:b/>
      <w:bCs/>
    </w:rPr>
  </w:style>
  <w:style w:type="table" w:styleId="Tabela-Motyw">
    <w:name w:val="Table Theme"/>
    <w:basedOn w:val="Standardowy"/>
    <w:rsid w:val="00962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A1413"/>
  </w:style>
  <w:style w:type="paragraph" w:customStyle="1" w:styleId="Akapitzlist3">
    <w:name w:val="Akapit z listą3"/>
    <w:basedOn w:val="Normalny"/>
    <w:rsid w:val="008E395C"/>
    <w:pPr>
      <w:ind w:left="720"/>
    </w:pPr>
    <w:rPr>
      <w:sz w:val="24"/>
      <w:szCs w:val="22"/>
      <w:lang w:eastAsia="en-US"/>
    </w:rPr>
  </w:style>
  <w:style w:type="paragraph" w:customStyle="1" w:styleId="Akapitzlist4">
    <w:name w:val="Akapit z listą4"/>
    <w:basedOn w:val="Normalny"/>
    <w:rsid w:val="00833702"/>
    <w:pPr>
      <w:ind w:left="720"/>
    </w:pPr>
    <w:rPr>
      <w:sz w:val="24"/>
      <w:szCs w:val="22"/>
      <w:lang w:eastAsia="en-US"/>
    </w:rPr>
  </w:style>
  <w:style w:type="character" w:customStyle="1" w:styleId="AkapitzlistZnak">
    <w:name w:val="Akapit z listą Znak"/>
    <w:aliases w:val="Odstavec Znak"/>
    <w:link w:val="Akapitzlist"/>
    <w:uiPriority w:val="34"/>
    <w:locked/>
    <w:rsid w:val="005C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6630">
      <w:bodyDiv w:val="1"/>
      <w:marLeft w:val="0"/>
      <w:marRight w:val="0"/>
      <w:marTop w:val="0"/>
      <w:marBottom w:val="0"/>
      <w:divBdr>
        <w:top w:val="none" w:sz="0" w:space="0" w:color="auto"/>
        <w:left w:val="none" w:sz="0" w:space="0" w:color="auto"/>
        <w:bottom w:val="none" w:sz="0" w:space="0" w:color="auto"/>
        <w:right w:val="none" w:sz="0" w:space="0" w:color="auto"/>
      </w:divBdr>
    </w:div>
    <w:div w:id="50420677">
      <w:bodyDiv w:val="1"/>
      <w:marLeft w:val="0"/>
      <w:marRight w:val="0"/>
      <w:marTop w:val="0"/>
      <w:marBottom w:val="0"/>
      <w:divBdr>
        <w:top w:val="none" w:sz="0" w:space="0" w:color="auto"/>
        <w:left w:val="none" w:sz="0" w:space="0" w:color="auto"/>
        <w:bottom w:val="none" w:sz="0" w:space="0" w:color="auto"/>
        <w:right w:val="none" w:sz="0" w:space="0" w:color="auto"/>
      </w:divBdr>
    </w:div>
    <w:div w:id="86997326">
      <w:bodyDiv w:val="1"/>
      <w:marLeft w:val="0"/>
      <w:marRight w:val="0"/>
      <w:marTop w:val="0"/>
      <w:marBottom w:val="0"/>
      <w:divBdr>
        <w:top w:val="none" w:sz="0" w:space="0" w:color="auto"/>
        <w:left w:val="none" w:sz="0" w:space="0" w:color="auto"/>
        <w:bottom w:val="none" w:sz="0" w:space="0" w:color="auto"/>
        <w:right w:val="none" w:sz="0" w:space="0" w:color="auto"/>
      </w:divBdr>
    </w:div>
    <w:div w:id="131485247">
      <w:bodyDiv w:val="1"/>
      <w:marLeft w:val="0"/>
      <w:marRight w:val="0"/>
      <w:marTop w:val="0"/>
      <w:marBottom w:val="0"/>
      <w:divBdr>
        <w:top w:val="none" w:sz="0" w:space="0" w:color="auto"/>
        <w:left w:val="none" w:sz="0" w:space="0" w:color="auto"/>
        <w:bottom w:val="none" w:sz="0" w:space="0" w:color="auto"/>
        <w:right w:val="none" w:sz="0" w:space="0" w:color="auto"/>
      </w:divBdr>
      <w:divsChild>
        <w:div w:id="1021128033">
          <w:marLeft w:val="0"/>
          <w:marRight w:val="0"/>
          <w:marTop w:val="0"/>
          <w:marBottom w:val="0"/>
          <w:divBdr>
            <w:top w:val="none" w:sz="0" w:space="0" w:color="auto"/>
            <w:left w:val="none" w:sz="0" w:space="0" w:color="auto"/>
            <w:bottom w:val="none" w:sz="0" w:space="0" w:color="auto"/>
            <w:right w:val="none" w:sz="0" w:space="0" w:color="auto"/>
          </w:divBdr>
          <w:divsChild>
            <w:div w:id="755051544">
              <w:marLeft w:val="0"/>
              <w:marRight w:val="0"/>
              <w:marTop w:val="0"/>
              <w:marBottom w:val="0"/>
              <w:divBdr>
                <w:top w:val="none" w:sz="0" w:space="0" w:color="auto"/>
                <w:left w:val="none" w:sz="0" w:space="0" w:color="auto"/>
                <w:bottom w:val="none" w:sz="0" w:space="0" w:color="auto"/>
                <w:right w:val="none" w:sz="0" w:space="0" w:color="auto"/>
              </w:divBdr>
            </w:div>
            <w:div w:id="1345132020">
              <w:marLeft w:val="0"/>
              <w:marRight w:val="0"/>
              <w:marTop w:val="0"/>
              <w:marBottom w:val="0"/>
              <w:divBdr>
                <w:top w:val="none" w:sz="0" w:space="0" w:color="auto"/>
                <w:left w:val="none" w:sz="0" w:space="0" w:color="auto"/>
                <w:bottom w:val="none" w:sz="0" w:space="0" w:color="auto"/>
                <w:right w:val="none" w:sz="0" w:space="0" w:color="auto"/>
              </w:divBdr>
            </w:div>
            <w:div w:id="1615404640">
              <w:marLeft w:val="0"/>
              <w:marRight w:val="0"/>
              <w:marTop w:val="0"/>
              <w:marBottom w:val="0"/>
              <w:divBdr>
                <w:top w:val="none" w:sz="0" w:space="0" w:color="auto"/>
                <w:left w:val="none" w:sz="0" w:space="0" w:color="auto"/>
                <w:bottom w:val="none" w:sz="0" w:space="0" w:color="auto"/>
                <w:right w:val="none" w:sz="0" w:space="0" w:color="auto"/>
              </w:divBdr>
            </w:div>
            <w:div w:id="1749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806">
      <w:bodyDiv w:val="1"/>
      <w:marLeft w:val="0"/>
      <w:marRight w:val="0"/>
      <w:marTop w:val="0"/>
      <w:marBottom w:val="0"/>
      <w:divBdr>
        <w:top w:val="none" w:sz="0" w:space="0" w:color="auto"/>
        <w:left w:val="none" w:sz="0" w:space="0" w:color="auto"/>
        <w:bottom w:val="none" w:sz="0" w:space="0" w:color="auto"/>
        <w:right w:val="none" w:sz="0" w:space="0" w:color="auto"/>
      </w:divBdr>
      <w:divsChild>
        <w:div w:id="1915386375">
          <w:marLeft w:val="720"/>
          <w:marRight w:val="0"/>
          <w:marTop w:val="160"/>
          <w:marBottom w:val="0"/>
          <w:divBdr>
            <w:top w:val="none" w:sz="0" w:space="0" w:color="auto"/>
            <w:left w:val="none" w:sz="0" w:space="0" w:color="auto"/>
            <w:bottom w:val="none" w:sz="0" w:space="0" w:color="auto"/>
            <w:right w:val="none" w:sz="0" w:space="0" w:color="auto"/>
          </w:divBdr>
        </w:div>
      </w:divsChild>
    </w:div>
    <w:div w:id="524488876">
      <w:bodyDiv w:val="1"/>
      <w:marLeft w:val="0"/>
      <w:marRight w:val="0"/>
      <w:marTop w:val="0"/>
      <w:marBottom w:val="0"/>
      <w:divBdr>
        <w:top w:val="none" w:sz="0" w:space="0" w:color="auto"/>
        <w:left w:val="none" w:sz="0" w:space="0" w:color="auto"/>
        <w:bottom w:val="none" w:sz="0" w:space="0" w:color="auto"/>
        <w:right w:val="none" w:sz="0" w:space="0" w:color="auto"/>
      </w:divBdr>
      <w:divsChild>
        <w:div w:id="1469320407">
          <w:marLeft w:val="0"/>
          <w:marRight w:val="0"/>
          <w:marTop w:val="0"/>
          <w:marBottom w:val="0"/>
          <w:divBdr>
            <w:top w:val="none" w:sz="0" w:space="0" w:color="auto"/>
            <w:left w:val="none" w:sz="0" w:space="0" w:color="auto"/>
            <w:bottom w:val="none" w:sz="0" w:space="0" w:color="auto"/>
            <w:right w:val="none" w:sz="0" w:space="0" w:color="auto"/>
          </w:divBdr>
        </w:div>
      </w:divsChild>
    </w:div>
    <w:div w:id="555971090">
      <w:bodyDiv w:val="1"/>
      <w:marLeft w:val="0"/>
      <w:marRight w:val="0"/>
      <w:marTop w:val="0"/>
      <w:marBottom w:val="0"/>
      <w:divBdr>
        <w:top w:val="none" w:sz="0" w:space="0" w:color="auto"/>
        <w:left w:val="none" w:sz="0" w:space="0" w:color="auto"/>
        <w:bottom w:val="none" w:sz="0" w:space="0" w:color="auto"/>
        <w:right w:val="none" w:sz="0" w:space="0" w:color="auto"/>
      </w:divBdr>
      <w:divsChild>
        <w:div w:id="142047231">
          <w:marLeft w:val="720"/>
          <w:marRight w:val="0"/>
          <w:marTop w:val="160"/>
          <w:marBottom w:val="0"/>
          <w:divBdr>
            <w:top w:val="none" w:sz="0" w:space="0" w:color="auto"/>
            <w:left w:val="none" w:sz="0" w:space="0" w:color="auto"/>
            <w:bottom w:val="none" w:sz="0" w:space="0" w:color="auto"/>
            <w:right w:val="none" w:sz="0" w:space="0" w:color="auto"/>
          </w:divBdr>
        </w:div>
      </w:divsChild>
    </w:div>
    <w:div w:id="588779869">
      <w:bodyDiv w:val="1"/>
      <w:marLeft w:val="0"/>
      <w:marRight w:val="0"/>
      <w:marTop w:val="0"/>
      <w:marBottom w:val="0"/>
      <w:divBdr>
        <w:top w:val="none" w:sz="0" w:space="0" w:color="auto"/>
        <w:left w:val="none" w:sz="0" w:space="0" w:color="auto"/>
        <w:bottom w:val="none" w:sz="0" w:space="0" w:color="auto"/>
        <w:right w:val="none" w:sz="0" w:space="0" w:color="auto"/>
      </w:divBdr>
    </w:div>
    <w:div w:id="665014307">
      <w:bodyDiv w:val="1"/>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698043277">
      <w:bodyDiv w:val="1"/>
      <w:marLeft w:val="0"/>
      <w:marRight w:val="0"/>
      <w:marTop w:val="0"/>
      <w:marBottom w:val="0"/>
      <w:divBdr>
        <w:top w:val="none" w:sz="0" w:space="0" w:color="auto"/>
        <w:left w:val="none" w:sz="0" w:space="0" w:color="auto"/>
        <w:bottom w:val="none" w:sz="0" w:space="0" w:color="auto"/>
        <w:right w:val="none" w:sz="0" w:space="0" w:color="auto"/>
      </w:divBdr>
      <w:divsChild>
        <w:div w:id="20476751">
          <w:marLeft w:val="0"/>
          <w:marRight w:val="0"/>
          <w:marTop w:val="0"/>
          <w:marBottom w:val="0"/>
          <w:divBdr>
            <w:top w:val="none" w:sz="0" w:space="0" w:color="auto"/>
            <w:left w:val="none" w:sz="0" w:space="0" w:color="auto"/>
            <w:bottom w:val="none" w:sz="0" w:space="0" w:color="auto"/>
            <w:right w:val="none" w:sz="0" w:space="0" w:color="auto"/>
          </w:divBdr>
        </w:div>
        <w:div w:id="38362406">
          <w:marLeft w:val="0"/>
          <w:marRight w:val="0"/>
          <w:marTop w:val="0"/>
          <w:marBottom w:val="0"/>
          <w:divBdr>
            <w:top w:val="none" w:sz="0" w:space="0" w:color="auto"/>
            <w:left w:val="none" w:sz="0" w:space="0" w:color="auto"/>
            <w:bottom w:val="none" w:sz="0" w:space="0" w:color="auto"/>
            <w:right w:val="none" w:sz="0" w:space="0" w:color="auto"/>
          </w:divBdr>
        </w:div>
        <w:div w:id="97258753">
          <w:marLeft w:val="0"/>
          <w:marRight w:val="0"/>
          <w:marTop w:val="0"/>
          <w:marBottom w:val="0"/>
          <w:divBdr>
            <w:top w:val="none" w:sz="0" w:space="0" w:color="auto"/>
            <w:left w:val="none" w:sz="0" w:space="0" w:color="auto"/>
            <w:bottom w:val="none" w:sz="0" w:space="0" w:color="auto"/>
            <w:right w:val="none" w:sz="0" w:space="0" w:color="auto"/>
          </w:divBdr>
        </w:div>
        <w:div w:id="121195568">
          <w:marLeft w:val="0"/>
          <w:marRight w:val="0"/>
          <w:marTop w:val="0"/>
          <w:marBottom w:val="0"/>
          <w:divBdr>
            <w:top w:val="none" w:sz="0" w:space="0" w:color="auto"/>
            <w:left w:val="none" w:sz="0" w:space="0" w:color="auto"/>
            <w:bottom w:val="none" w:sz="0" w:space="0" w:color="auto"/>
            <w:right w:val="none" w:sz="0" w:space="0" w:color="auto"/>
          </w:divBdr>
        </w:div>
        <w:div w:id="150800482">
          <w:marLeft w:val="0"/>
          <w:marRight w:val="0"/>
          <w:marTop w:val="0"/>
          <w:marBottom w:val="0"/>
          <w:divBdr>
            <w:top w:val="none" w:sz="0" w:space="0" w:color="auto"/>
            <w:left w:val="none" w:sz="0" w:space="0" w:color="auto"/>
            <w:bottom w:val="none" w:sz="0" w:space="0" w:color="auto"/>
            <w:right w:val="none" w:sz="0" w:space="0" w:color="auto"/>
          </w:divBdr>
        </w:div>
        <w:div w:id="163784963">
          <w:marLeft w:val="0"/>
          <w:marRight w:val="0"/>
          <w:marTop w:val="0"/>
          <w:marBottom w:val="0"/>
          <w:divBdr>
            <w:top w:val="none" w:sz="0" w:space="0" w:color="auto"/>
            <w:left w:val="none" w:sz="0" w:space="0" w:color="auto"/>
            <w:bottom w:val="none" w:sz="0" w:space="0" w:color="auto"/>
            <w:right w:val="none" w:sz="0" w:space="0" w:color="auto"/>
          </w:divBdr>
        </w:div>
        <w:div w:id="198905364">
          <w:marLeft w:val="0"/>
          <w:marRight w:val="0"/>
          <w:marTop w:val="0"/>
          <w:marBottom w:val="0"/>
          <w:divBdr>
            <w:top w:val="none" w:sz="0" w:space="0" w:color="auto"/>
            <w:left w:val="none" w:sz="0" w:space="0" w:color="auto"/>
            <w:bottom w:val="none" w:sz="0" w:space="0" w:color="auto"/>
            <w:right w:val="none" w:sz="0" w:space="0" w:color="auto"/>
          </w:divBdr>
        </w:div>
        <w:div w:id="213541373">
          <w:marLeft w:val="0"/>
          <w:marRight w:val="0"/>
          <w:marTop w:val="0"/>
          <w:marBottom w:val="0"/>
          <w:divBdr>
            <w:top w:val="none" w:sz="0" w:space="0" w:color="auto"/>
            <w:left w:val="none" w:sz="0" w:space="0" w:color="auto"/>
            <w:bottom w:val="none" w:sz="0" w:space="0" w:color="auto"/>
            <w:right w:val="none" w:sz="0" w:space="0" w:color="auto"/>
          </w:divBdr>
        </w:div>
        <w:div w:id="256793050">
          <w:marLeft w:val="0"/>
          <w:marRight w:val="0"/>
          <w:marTop w:val="0"/>
          <w:marBottom w:val="0"/>
          <w:divBdr>
            <w:top w:val="none" w:sz="0" w:space="0" w:color="auto"/>
            <w:left w:val="none" w:sz="0" w:space="0" w:color="auto"/>
            <w:bottom w:val="none" w:sz="0" w:space="0" w:color="auto"/>
            <w:right w:val="none" w:sz="0" w:space="0" w:color="auto"/>
          </w:divBdr>
        </w:div>
        <w:div w:id="467746860">
          <w:marLeft w:val="0"/>
          <w:marRight w:val="0"/>
          <w:marTop w:val="0"/>
          <w:marBottom w:val="0"/>
          <w:divBdr>
            <w:top w:val="none" w:sz="0" w:space="0" w:color="auto"/>
            <w:left w:val="none" w:sz="0" w:space="0" w:color="auto"/>
            <w:bottom w:val="none" w:sz="0" w:space="0" w:color="auto"/>
            <w:right w:val="none" w:sz="0" w:space="0" w:color="auto"/>
          </w:divBdr>
        </w:div>
        <w:div w:id="662008193">
          <w:marLeft w:val="0"/>
          <w:marRight w:val="0"/>
          <w:marTop w:val="0"/>
          <w:marBottom w:val="0"/>
          <w:divBdr>
            <w:top w:val="none" w:sz="0" w:space="0" w:color="auto"/>
            <w:left w:val="none" w:sz="0" w:space="0" w:color="auto"/>
            <w:bottom w:val="none" w:sz="0" w:space="0" w:color="auto"/>
            <w:right w:val="none" w:sz="0" w:space="0" w:color="auto"/>
          </w:divBdr>
        </w:div>
        <w:div w:id="707069731">
          <w:marLeft w:val="0"/>
          <w:marRight w:val="0"/>
          <w:marTop w:val="0"/>
          <w:marBottom w:val="0"/>
          <w:divBdr>
            <w:top w:val="none" w:sz="0" w:space="0" w:color="auto"/>
            <w:left w:val="none" w:sz="0" w:space="0" w:color="auto"/>
            <w:bottom w:val="none" w:sz="0" w:space="0" w:color="auto"/>
            <w:right w:val="none" w:sz="0" w:space="0" w:color="auto"/>
          </w:divBdr>
        </w:div>
        <w:div w:id="751506675">
          <w:marLeft w:val="0"/>
          <w:marRight w:val="0"/>
          <w:marTop w:val="0"/>
          <w:marBottom w:val="0"/>
          <w:divBdr>
            <w:top w:val="none" w:sz="0" w:space="0" w:color="auto"/>
            <w:left w:val="none" w:sz="0" w:space="0" w:color="auto"/>
            <w:bottom w:val="none" w:sz="0" w:space="0" w:color="auto"/>
            <w:right w:val="none" w:sz="0" w:space="0" w:color="auto"/>
          </w:divBdr>
        </w:div>
        <w:div w:id="772165913">
          <w:marLeft w:val="0"/>
          <w:marRight w:val="0"/>
          <w:marTop w:val="0"/>
          <w:marBottom w:val="0"/>
          <w:divBdr>
            <w:top w:val="none" w:sz="0" w:space="0" w:color="auto"/>
            <w:left w:val="none" w:sz="0" w:space="0" w:color="auto"/>
            <w:bottom w:val="none" w:sz="0" w:space="0" w:color="auto"/>
            <w:right w:val="none" w:sz="0" w:space="0" w:color="auto"/>
          </w:divBdr>
        </w:div>
        <w:div w:id="800613901">
          <w:marLeft w:val="0"/>
          <w:marRight w:val="0"/>
          <w:marTop w:val="0"/>
          <w:marBottom w:val="0"/>
          <w:divBdr>
            <w:top w:val="none" w:sz="0" w:space="0" w:color="auto"/>
            <w:left w:val="none" w:sz="0" w:space="0" w:color="auto"/>
            <w:bottom w:val="none" w:sz="0" w:space="0" w:color="auto"/>
            <w:right w:val="none" w:sz="0" w:space="0" w:color="auto"/>
          </w:divBdr>
        </w:div>
        <w:div w:id="813255584">
          <w:marLeft w:val="0"/>
          <w:marRight w:val="0"/>
          <w:marTop w:val="0"/>
          <w:marBottom w:val="0"/>
          <w:divBdr>
            <w:top w:val="none" w:sz="0" w:space="0" w:color="auto"/>
            <w:left w:val="none" w:sz="0" w:space="0" w:color="auto"/>
            <w:bottom w:val="none" w:sz="0" w:space="0" w:color="auto"/>
            <w:right w:val="none" w:sz="0" w:space="0" w:color="auto"/>
          </w:divBdr>
        </w:div>
        <w:div w:id="886918063">
          <w:marLeft w:val="0"/>
          <w:marRight w:val="0"/>
          <w:marTop w:val="0"/>
          <w:marBottom w:val="0"/>
          <w:divBdr>
            <w:top w:val="none" w:sz="0" w:space="0" w:color="auto"/>
            <w:left w:val="none" w:sz="0" w:space="0" w:color="auto"/>
            <w:bottom w:val="none" w:sz="0" w:space="0" w:color="auto"/>
            <w:right w:val="none" w:sz="0" w:space="0" w:color="auto"/>
          </w:divBdr>
        </w:div>
        <w:div w:id="892228645">
          <w:marLeft w:val="0"/>
          <w:marRight w:val="0"/>
          <w:marTop w:val="0"/>
          <w:marBottom w:val="0"/>
          <w:divBdr>
            <w:top w:val="none" w:sz="0" w:space="0" w:color="auto"/>
            <w:left w:val="none" w:sz="0" w:space="0" w:color="auto"/>
            <w:bottom w:val="none" w:sz="0" w:space="0" w:color="auto"/>
            <w:right w:val="none" w:sz="0" w:space="0" w:color="auto"/>
          </w:divBdr>
        </w:div>
        <w:div w:id="905338411">
          <w:marLeft w:val="0"/>
          <w:marRight w:val="0"/>
          <w:marTop w:val="0"/>
          <w:marBottom w:val="0"/>
          <w:divBdr>
            <w:top w:val="none" w:sz="0" w:space="0" w:color="auto"/>
            <w:left w:val="none" w:sz="0" w:space="0" w:color="auto"/>
            <w:bottom w:val="none" w:sz="0" w:space="0" w:color="auto"/>
            <w:right w:val="none" w:sz="0" w:space="0" w:color="auto"/>
          </w:divBdr>
        </w:div>
        <w:div w:id="929773374">
          <w:marLeft w:val="0"/>
          <w:marRight w:val="0"/>
          <w:marTop w:val="0"/>
          <w:marBottom w:val="0"/>
          <w:divBdr>
            <w:top w:val="none" w:sz="0" w:space="0" w:color="auto"/>
            <w:left w:val="none" w:sz="0" w:space="0" w:color="auto"/>
            <w:bottom w:val="none" w:sz="0" w:space="0" w:color="auto"/>
            <w:right w:val="none" w:sz="0" w:space="0" w:color="auto"/>
          </w:divBdr>
        </w:div>
        <w:div w:id="1051033064">
          <w:marLeft w:val="0"/>
          <w:marRight w:val="0"/>
          <w:marTop w:val="0"/>
          <w:marBottom w:val="0"/>
          <w:divBdr>
            <w:top w:val="none" w:sz="0" w:space="0" w:color="auto"/>
            <w:left w:val="none" w:sz="0" w:space="0" w:color="auto"/>
            <w:bottom w:val="none" w:sz="0" w:space="0" w:color="auto"/>
            <w:right w:val="none" w:sz="0" w:space="0" w:color="auto"/>
          </w:divBdr>
        </w:div>
        <w:div w:id="1052072537">
          <w:marLeft w:val="0"/>
          <w:marRight w:val="0"/>
          <w:marTop w:val="0"/>
          <w:marBottom w:val="0"/>
          <w:divBdr>
            <w:top w:val="none" w:sz="0" w:space="0" w:color="auto"/>
            <w:left w:val="none" w:sz="0" w:space="0" w:color="auto"/>
            <w:bottom w:val="none" w:sz="0" w:space="0" w:color="auto"/>
            <w:right w:val="none" w:sz="0" w:space="0" w:color="auto"/>
          </w:divBdr>
        </w:div>
        <w:div w:id="1061489339">
          <w:marLeft w:val="0"/>
          <w:marRight w:val="0"/>
          <w:marTop w:val="0"/>
          <w:marBottom w:val="0"/>
          <w:divBdr>
            <w:top w:val="none" w:sz="0" w:space="0" w:color="auto"/>
            <w:left w:val="none" w:sz="0" w:space="0" w:color="auto"/>
            <w:bottom w:val="none" w:sz="0" w:space="0" w:color="auto"/>
            <w:right w:val="none" w:sz="0" w:space="0" w:color="auto"/>
          </w:divBdr>
        </w:div>
        <w:div w:id="1064377481">
          <w:marLeft w:val="0"/>
          <w:marRight w:val="0"/>
          <w:marTop w:val="0"/>
          <w:marBottom w:val="0"/>
          <w:divBdr>
            <w:top w:val="none" w:sz="0" w:space="0" w:color="auto"/>
            <w:left w:val="none" w:sz="0" w:space="0" w:color="auto"/>
            <w:bottom w:val="none" w:sz="0" w:space="0" w:color="auto"/>
            <w:right w:val="none" w:sz="0" w:space="0" w:color="auto"/>
          </w:divBdr>
        </w:div>
        <w:div w:id="1216310828">
          <w:marLeft w:val="0"/>
          <w:marRight w:val="0"/>
          <w:marTop w:val="0"/>
          <w:marBottom w:val="0"/>
          <w:divBdr>
            <w:top w:val="none" w:sz="0" w:space="0" w:color="auto"/>
            <w:left w:val="none" w:sz="0" w:space="0" w:color="auto"/>
            <w:bottom w:val="none" w:sz="0" w:space="0" w:color="auto"/>
            <w:right w:val="none" w:sz="0" w:space="0" w:color="auto"/>
          </w:divBdr>
        </w:div>
        <w:div w:id="1262178736">
          <w:marLeft w:val="0"/>
          <w:marRight w:val="0"/>
          <w:marTop w:val="0"/>
          <w:marBottom w:val="0"/>
          <w:divBdr>
            <w:top w:val="none" w:sz="0" w:space="0" w:color="auto"/>
            <w:left w:val="none" w:sz="0" w:space="0" w:color="auto"/>
            <w:bottom w:val="none" w:sz="0" w:space="0" w:color="auto"/>
            <w:right w:val="none" w:sz="0" w:space="0" w:color="auto"/>
          </w:divBdr>
        </w:div>
        <w:div w:id="1282106912">
          <w:marLeft w:val="0"/>
          <w:marRight w:val="0"/>
          <w:marTop w:val="0"/>
          <w:marBottom w:val="0"/>
          <w:divBdr>
            <w:top w:val="none" w:sz="0" w:space="0" w:color="auto"/>
            <w:left w:val="none" w:sz="0" w:space="0" w:color="auto"/>
            <w:bottom w:val="none" w:sz="0" w:space="0" w:color="auto"/>
            <w:right w:val="none" w:sz="0" w:space="0" w:color="auto"/>
          </w:divBdr>
        </w:div>
        <w:div w:id="1318806036">
          <w:marLeft w:val="0"/>
          <w:marRight w:val="0"/>
          <w:marTop w:val="0"/>
          <w:marBottom w:val="0"/>
          <w:divBdr>
            <w:top w:val="none" w:sz="0" w:space="0" w:color="auto"/>
            <w:left w:val="none" w:sz="0" w:space="0" w:color="auto"/>
            <w:bottom w:val="none" w:sz="0" w:space="0" w:color="auto"/>
            <w:right w:val="none" w:sz="0" w:space="0" w:color="auto"/>
          </w:divBdr>
        </w:div>
        <w:div w:id="1364597008">
          <w:marLeft w:val="0"/>
          <w:marRight w:val="0"/>
          <w:marTop w:val="0"/>
          <w:marBottom w:val="0"/>
          <w:divBdr>
            <w:top w:val="none" w:sz="0" w:space="0" w:color="auto"/>
            <w:left w:val="none" w:sz="0" w:space="0" w:color="auto"/>
            <w:bottom w:val="none" w:sz="0" w:space="0" w:color="auto"/>
            <w:right w:val="none" w:sz="0" w:space="0" w:color="auto"/>
          </w:divBdr>
        </w:div>
        <w:div w:id="1416170901">
          <w:marLeft w:val="0"/>
          <w:marRight w:val="0"/>
          <w:marTop w:val="0"/>
          <w:marBottom w:val="0"/>
          <w:divBdr>
            <w:top w:val="none" w:sz="0" w:space="0" w:color="auto"/>
            <w:left w:val="none" w:sz="0" w:space="0" w:color="auto"/>
            <w:bottom w:val="none" w:sz="0" w:space="0" w:color="auto"/>
            <w:right w:val="none" w:sz="0" w:space="0" w:color="auto"/>
          </w:divBdr>
        </w:div>
        <w:div w:id="1452095150">
          <w:marLeft w:val="0"/>
          <w:marRight w:val="0"/>
          <w:marTop w:val="0"/>
          <w:marBottom w:val="0"/>
          <w:divBdr>
            <w:top w:val="none" w:sz="0" w:space="0" w:color="auto"/>
            <w:left w:val="none" w:sz="0" w:space="0" w:color="auto"/>
            <w:bottom w:val="none" w:sz="0" w:space="0" w:color="auto"/>
            <w:right w:val="none" w:sz="0" w:space="0" w:color="auto"/>
          </w:divBdr>
        </w:div>
        <w:div w:id="1467813629">
          <w:marLeft w:val="0"/>
          <w:marRight w:val="0"/>
          <w:marTop w:val="0"/>
          <w:marBottom w:val="0"/>
          <w:divBdr>
            <w:top w:val="none" w:sz="0" w:space="0" w:color="auto"/>
            <w:left w:val="none" w:sz="0" w:space="0" w:color="auto"/>
            <w:bottom w:val="none" w:sz="0" w:space="0" w:color="auto"/>
            <w:right w:val="none" w:sz="0" w:space="0" w:color="auto"/>
          </w:divBdr>
        </w:div>
        <w:div w:id="1504971388">
          <w:marLeft w:val="0"/>
          <w:marRight w:val="0"/>
          <w:marTop w:val="0"/>
          <w:marBottom w:val="0"/>
          <w:divBdr>
            <w:top w:val="none" w:sz="0" w:space="0" w:color="auto"/>
            <w:left w:val="none" w:sz="0" w:space="0" w:color="auto"/>
            <w:bottom w:val="none" w:sz="0" w:space="0" w:color="auto"/>
            <w:right w:val="none" w:sz="0" w:space="0" w:color="auto"/>
          </w:divBdr>
        </w:div>
        <w:div w:id="1529685140">
          <w:marLeft w:val="0"/>
          <w:marRight w:val="0"/>
          <w:marTop w:val="0"/>
          <w:marBottom w:val="0"/>
          <w:divBdr>
            <w:top w:val="none" w:sz="0" w:space="0" w:color="auto"/>
            <w:left w:val="none" w:sz="0" w:space="0" w:color="auto"/>
            <w:bottom w:val="none" w:sz="0" w:space="0" w:color="auto"/>
            <w:right w:val="none" w:sz="0" w:space="0" w:color="auto"/>
          </w:divBdr>
        </w:div>
        <w:div w:id="1543053264">
          <w:marLeft w:val="0"/>
          <w:marRight w:val="0"/>
          <w:marTop w:val="0"/>
          <w:marBottom w:val="0"/>
          <w:divBdr>
            <w:top w:val="none" w:sz="0" w:space="0" w:color="auto"/>
            <w:left w:val="none" w:sz="0" w:space="0" w:color="auto"/>
            <w:bottom w:val="none" w:sz="0" w:space="0" w:color="auto"/>
            <w:right w:val="none" w:sz="0" w:space="0" w:color="auto"/>
          </w:divBdr>
        </w:div>
        <w:div w:id="1607927745">
          <w:marLeft w:val="0"/>
          <w:marRight w:val="0"/>
          <w:marTop w:val="0"/>
          <w:marBottom w:val="0"/>
          <w:divBdr>
            <w:top w:val="none" w:sz="0" w:space="0" w:color="auto"/>
            <w:left w:val="none" w:sz="0" w:space="0" w:color="auto"/>
            <w:bottom w:val="none" w:sz="0" w:space="0" w:color="auto"/>
            <w:right w:val="none" w:sz="0" w:space="0" w:color="auto"/>
          </w:divBdr>
        </w:div>
        <w:div w:id="1670980943">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75842392">
          <w:marLeft w:val="0"/>
          <w:marRight w:val="0"/>
          <w:marTop w:val="0"/>
          <w:marBottom w:val="0"/>
          <w:divBdr>
            <w:top w:val="none" w:sz="0" w:space="0" w:color="auto"/>
            <w:left w:val="none" w:sz="0" w:space="0" w:color="auto"/>
            <w:bottom w:val="none" w:sz="0" w:space="0" w:color="auto"/>
            <w:right w:val="none" w:sz="0" w:space="0" w:color="auto"/>
          </w:divBdr>
        </w:div>
        <w:div w:id="1896698465">
          <w:marLeft w:val="0"/>
          <w:marRight w:val="0"/>
          <w:marTop w:val="0"/>
          <w:marBottom w:val="0"/>
          <w:divBdr>
            <w:top w:val="none" w:sz="0" w:space="0" w:color="auto"/>
            <w:left w:val="none" w:sz="0" w:space="0" w:color="auto"/>
            <w:bottom w:val="none" w:sz="0" w:space="0" w:color="auto"/>
            <w:right w:val="none" w:sz="0" w:space="0" w:color="auto"/>
          </w:divBdr>
        </w:div>
        <w:div w:id="2015452496">
          <w:marLeft w:val="0"/>
          <w:marRight w:val="0"/>
          <w:marTop w:val="0"/>
          <w:marBottom w:val="0"/>
          <w:divBdr>
            <w:top w:val="none" w:sz="0" w:space="0" w:color="auto"/>
            <w:left w:val="none" w:sz="0" w:space="0" w:color="auto"/>
            <w:bottom w:val="none" w:sz="0" w:space="0" w:color="auto"/>
            <w:right w:val="none" w:sz="0" w:space="0" w:color="auto"/>
          </w:divBdr>
        </w:div>
        <w:div w:id="2115205954">
          <w:marLeft w:val="0"/>
          <w:marRight w:val="0"/>
          <w:marTop w:val="0"/>
          <w:marBottom w:val="0"/>
          <w:divBdr>
            <w:top w:val="none" w:sz="0" w:space="0" w:color="auto"/>
            <w:left w:val="none" w:sz="0" w:space="0" w:color="auto"/>
            <w:bottom w:val="none" w:sz="0" w:space="0" w:color="auto"/>
            <w:right w:val="none" w:sz="0" w:space="0" w:color="auto"/>
          </w:divBdr>
        </w:div>
      </w:divsChild>
    </w:div>
    <w:div w:id="799540711">
      <w:bodyDiv w:val="1"/>
      <w:marLeft w:val="0"/>
      <w:marRight w:val="0"/>
      <w:marTop w:val="0"/>
      <w:marBottom w:val="0"/>
      <w:divBdr>
        <w:top w:val="none" w:sz="0" w:space="0" w:color="auto"/>
        <w:left w:val="none" w:sz="0" w:space="0" w:color="auto"/>
        <w:bottom w:val="none" w:sz="0" w:space="0" w:color="auto"/>
        <w:right w:val="none" w:sz="0" w:space="0" w:color="auto"/>
      </w:divBdr>
      <w:divsChild>
        <w:div w:id="1208955999">
          <w:marLeft w:val="547"/>
          <w:marRight w:val="0"/>
          <w:marTop w:val="160"/>
          <w:marBottom w:val="0"/>
          <w:divBdr>
            <w:top w:val="none" w:sz="0" w:space="0" w:color="auto"/>
            <w:left w:val="none" w:sz="0" w:space="0" w:color="auto"/>
            <w:bottom w:val="none" w:sz="0" w:space="0" w:color="auto"/>
            <w:right w:val="none" w:sz="0" w:space="0" w:color="auto"/>
          </w:divBdr>
        </w:div>
      </w:divsChild>
    </w:div>
    <w:div w:id="847714756">
      <w:bodyDiv w:val="1"/>
      <w:marLeft w:val="0"/>
      <w:marRight w:val="0"/>
      <w:marTop w:val="0"/>
      <w:marBottom w:val="0"/>
      <w:divBdr>
        <w:top w:val="none" w:sz="0" w:space="0" w:color="auto"/>
        <w:left w:val="none" w:sz="0" w:space="0" w:color="auto"/>
        <w:bottom w:val="none" w:sz="0" w:space="0" w:color="auto"/>
        <w:right w:val="none" w:sz="0" w:space="0" w:color="auto"/>
      </w:divBdr>
      <w:divsChild>
        <w:div w:id="736972066">
          <w:marLeft w:val="0"/>
          <w:marRight w:val="0"/>
          <w:marTop w:val="0"/>
          <w:marBottom w:val="0"/>
          <w:divBdr>
            <w:top w:val="none" w:sz="0" w:space="0" w:color="auto"/>
            <w:left w:val="none" w:sz="0" w:space="0" w:color="auto"/>
            <w:bottom w:val="none" w:sz="0" w:space="0" w:color="auto"/>
            <w:right w:val="none" w:sz="0" w:space="0" w:color="auto"/>
          </w:divBdr>
        </w:div>
      </w:divsChild>
    </w:div>
    <w:div w:id="1143504190">
      <w:bodyDiv w:val="1"/>
      <w:marLeft w:val="0"/>
      <w:marRight w:val="0"/>
      <w:marTop w:val="0"/>
      <w:marBottom w:val="0"/>
      <w:divBdr>
        <w:top w:val="none" w:sz="0" w:space="0" w:color="auto"/>
        <w:left w:val="none" w:sz="0" w:space="0" w:color="auto"/>
        <w:bottom w:val="none" w:sz="0" w:space="0" w:color="auto"/>
        <w:right w:val="none" w:sz="0" w:space="0" w:color="auto"/>
      </w:divBdr>
    </w:div>
    <w:div w:id="1150026832">
      <w:bodyDiv w:val="1"/>
      <w:marLeft w:val="0"/>
      <w:marRight w:val="0"/>
      <w:marTop w:val="0"/>
      <w:marBottom w:val="0"/>
      <w:divBdr>
        <w:top w:val="none" w:sz="0" w:space="0" w:color="auto"/>
        <w:left w:val="none" w:sz="0" w:space="0" w:color="auto"/>
        <w:bottom w:val="none" w:sz="0" w:space="0" w:color="auto"/>
        <w:right w:val="none" w:sz="0" w:space="0" w:color="auto"/>
      </w:divBdr>
    </w:div>
    <w:div w:id="1216505402">
      <w:bodyDiv w:val="1"/>
      <w:marLeft w:val="0"/>
      <w:marRight w:val="0"/>
      <w:marTop w:val="0"/>
      <w:marBottom w:val="0"/>
      <w:divBdr>
        <w:top w:val="none" w:sz="0" w:space="0" w:color="auto"/>
        <w:left w:val="none" w:sz="0" w:space="0" w:color="auto"/>
        <w:bottom w:val="none" w:sz="0" w:space="0" w:color="auto"/>
        <w:right w:val="none" w:sz="0" w:space="0" w:color="auto"/>
      </w:divBdr>
    </w:div>
    <w:div w:id="1221600331">
      <w:bodyDiv w:val="1"/>
      <w:marLeft w:val="0"/>
      <w:marRight w:val="0"/>
      <w:marTop w:val="0"/>
      <w:marBottom w:val="0"/>
      <w:divBdr>
        <w:top w:val="none" w:sz="0" w:space="0" w:color="auto"/>
        <w:left w:val="none" w:sz="0" w:space="0" w:color="auto"/>
        <w:bottom w:val="none" w:sz="0" w:space="0" w:color="auto"/>
        <w:right w:val="none" w:sz="0" w:space="0" w:color="auto"/>
      </w:divBdr>
    </w:div>
    <w:div w:id="1236280656">
      <w:bodyDiv w:val="1"/>
      <w:marLeft w:val="0"/>
      <w:marRight w:val="0"/>
      <w:marTop w:val="0"/>
      <w:marBottom w:val="0"/>
      <w:divBdr>
        <w:top w:val="none" w:sz="0" w:space="0" w:color="auto"/>
        <w:left w:val="none" w:sz="0" w:space="0" w:color="auto"/>
        <w:bottom w:val="none" w:sz="0" w:space="0" w:color="auto"/>
        <w:right w:val="none" w:sz="0" w:space="0" w:color="auto"/>
      </w:divBdr>
      <w:divsChild>
        <w:div w:id="1669364513">
          <w:marLeft w:val="0"/>
          <w:marRight w:val="0"/>
          <w:marTop w:val="0"/>
          <w:marBottom w:val="0"/>
          <w:divBdr>
            <w:top w:val="none" w:sz="0" w:space="0" w:color="auto"/>
            <w:left w:val="none" w:sz="0" w:space="0" w:color="auto"/>
            <w:bottom w:val="none" w:sz="0" w:space="0" w:color="auto"/>
            <w:right w:val="none" w:sz="0" w:space="0" w:color="auto"/>
          </w:divBdr>
        </w:div>
      </w:divsChild>
    </w:div>
    <w:div w:id="1261134636">
      <w:bodyDiv w:val="1"/>
      <w:marLeft w:val="0"/>
      <w:marRight w:val="0"/>
      <w:marTop w:val="0"/>
      <w:marBottom w:val="0"/>
      <w:divBdr>
        <w:top w:val="none" w:sz="0" w:space="0" w:color="auto"/>
        <w:left w:val="none" w:sz="0" w:space="0" w:color="auto"/>
        <w:bottom w:val="none" w:sz="0" w:space="0" w:color="auto"/>
        <w:right w:val="none" w:sz="0" w:space="0" w:color="auto"/>
      </w:divBdr>
    </w:div>
    <w:div w:id="1370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 w:id="1200048885">
          <w:marLeft w:val="0"/>
          <w:marRight w:val="0"/>
          <w:marTop w:val="0"/>
          <w:marBottom w:val="0"/>
          <w:divBdr>
            <w:top w:val="none" w:sz="0" w:space="0" w:color="auto"/>
            <w:left w:val="none" w:sz="0" w:space="0" w:color="auto"/>
            <w:bottom w:val="none" w:sz="0" w:space="0" w:color="auto"/>
            <w:right w:val="none" w:sz="0" w:space="0" w:color="auto"/>
          </w:divBdr>
        </w:div>
        <w:div w:id="1547139332">
          <w:marLeft w:val="0"/>
          <w:marRight w:val="0"/>
          <w:marTop w:val="0"/>
          <w:marBottom w:val="0"/>
          <w:divBdr>
            <w:top w:val="none" w:sz="0" w:space="0" w:color="auto"/>
            <w:left w:val="none" w:sz="0" w:space="0" w:color="auto"/>
            <w:bottom w:val="none" w:sz="0" w:space="0" w:color="auto"/>
            <w:right w:val="none" w:sz="0" w:space="0" w:color="auto"/>
          </w:divBdr>
        </w:div>
      </w:divsChild>
    </w:div>
    <w:div w:id="1383559914">
      <w:bodyDiv w:val="1"/>
      <w:marLeft w:val="0"/>
      <w:marRight w:val="0"/>
      <w:marTop w:val="0"/>
      <w:marBottom w:val="0"/>
      <w:divBdr>
        <w:top w:val="none" w:sz="0" w:space="0" w:color="auto"/>
        <w:left w:val="none" w:sz="0" w:space="0" w:color="auto"/>
        <w:bottom w:val="none" w:sz="0" w:space="0" w:color="auto"/>
        <w:right w:val="none" w:sz="0" w:space="0" w:color="auto"/>
      </w:divBdr>
      <w:divsChild>
        <w:div w:id="192573682">
          <w:marLeft w:val="0"/>
          <w:marRight w:val="0"/>
          <w:marTop w:val="0"/>
          <w:marBottom w:val="0"/>
          <w:divBdr>
            <w:top w:val="none" w:sz="0" w:space="0" w:color="auto"/>
            <w:left w:val="none" w:sz="0" w:space="0" w:color="auto"/>
            <w:bottom w:val="none" w:sz="0" w:space="0" w:color="auto"/>
            <w:right w:val="none" w:sz="0" w:space="0" w:color="auto"/>
          </w:divBdr>
        </w:div>
        <w:div w:id="323818760">
          <w:marLeft w:val="0"/>
          <w:marRight w:val="0"/>
          <w:marTop w:val="0"/>
          <w:marBottom w:val="0"/>
          <w:divBdr>
            <w:top w:val="none" w:sz="0" w:space="0" w:color="auto"/>
            <w:left w:val="none" w:sz="0" w:space="0" w:color="auto"/>
            <w:bottom w:val="none" w:sz="0" w:space="0" w:color="auto"/>
            <w:right w:val="none" w:sz="0" w:space="0" w:color="auto"/>
          </w:divBdr>
        </w:div>
        <w:div w:id="507914517">
          <w:marLeft w:val="0"/>
          <w:marRight w:val="0"/>
          <w:marTop w:val="0"/>
          <w:marBottom w:val="0"/>
          <w:divBdr>
            <w:top w:val="none" w:sz="0" w:space="0" w:color="auto"/>
            <w:left w:val="none" w:sz="0" w:space="0" w:color="auto"/>
            <w:bottom w:val="none" w:sz="0" w:space="0" w:color="auto"/>
            <w:right w:val="none" w:sz="0" w:space="0" w:color="auto"/>
          </w:divBdr>
        </w:div>
        <w:div w:id="517308060">
          <w:marLeft w:val="0"/>
          <w:marRight w:val="0"/>
          <w:marTop w:val="0"/>
          <w:marBottom w:val="0"/>
          <w:divBdr>
            <w:top w:val="none" w:sz="0" w:space="0" w:color="auto"/>
            <w:left w:val="none" w:sz="0" w:space="0" w:color="auto"/>
            <w:bottom w:val="none" w:sz="0" w:space="0" w:color="auto"/>
            <w:right w:val="none" w:sz="0" w:space="0" w:color="auto"/>
          </w:divBdr>
        </w:div>
        <w:div w:id="1151871846">
          <w:marLeft w:val="0"/>
          <w:marRight w:val="0"/>
          <w:marTop w:val="0"/>
          <w:marBottom w:val="0"/>
          <w:divBdr>
            <w:top w:val="none" w:sz="0" w:space="0" w:color="auto"/>
            <w:left w:val="none" w:sz="0" w:space="0" w:color="auto"/>
            <w:bottom w:val="none" w:sz="0" w:space="0" w:color="auto"/>
            <w:right w:val="none" w:sz="0" w:space="0" w:color="auto"/>
          </w:divBdr>
        </w:div>
        <w:div w:id="1620917798">
          <w:marLeft w:val="0"/>
          <w:marRight w:val="0"/>
          <w:marTop w:val="0"/>
          <w:marBottom w:val="0"/>
          <w:divBdr>
            <w:top w:val="none" w:sz="0" w:space="0" w:color="auto"/>
            <w:left w:val="none" w:sz="0" w:space="0" w:color="auto"/>
            <w:bottom w:val="none" w:sz="0" w:space="0" w:color="auto"/>
            <w:right w:val="none" w:sz="0" w:space="0" w:color="auto"/>
          </w:divBdr>
        </w:div>
        <w:div w:id="1951934364">
          <w:marLeft w:val="0"/>
          <w:marRight w:val="0"/>
          <w:marTop w:val="0"/>
          <w:marBottom w:val="0"/>
          <w:divBdr>
            <w:top w:val="none" w:sz="0" w:space="0" w:color="auto"/>
            <w:left w:val="none" w:sz="0" w:space="0" w:color="auto"/>
            <w:bottom w:val="none" w:sz="0" w:space="0" w:color="auto"/>
            <w:right w:val="none" w:sz="0" w:space="0" w:color="auto"/>
          </w:divBdr>
        </w:div>
      </w:divsChild>
    </w:div>
    <w:div w:id="1461193775">
      <w:bodyDiv w:val="1"/>
      <w:marLeft w:val="0"/>
      <w:marRight w:val="0"/>
      <w:marTop w:val="0"/>
      <w:marBottom w:val="0"/>
      <w:divBdr>
        <w:top w:val="none" w:sz="0" w:space="0" w:color="auto"/>
        <w:left w:val="none" w:sz="0" w:space="0" w:color="auto"/>
        <w:bottom w:val="none" w:sz="0" w:space="0" w:color="auto"/>
        <w:right w:val="none" w:sz="0" w:space="0" w:color="auto"/>
      </w:divBdr>
    </w:div>
    <w:div w:id="1605771866">
      <w:bodyDiv w:val="1"/>
      <w:marLeft w:val="0"/>
      <w:marRight w:val="0"/>
      <w:marTop w:val="0"/>
      <w:marBottom w:val="0"/>
      <w:divBdr>
        <w:top w:val="none" w:sz="0" w:space="0" w:color="auto"/>
        <w:left w:val="none" w:sz="0" w:space="0" w:color="auto"/>
        <w:bottom w:val="none" w:sz="0" w:space="0" w:color="auto"/>
        <w:right w:val="none" w:sz="0" w:space="0" w:color="auto"/>
      </w:divBdr>
    </w:div>
    <w:div w:id="1637369319">
      <w:bodyDiv w:val="1"/>
      <w:marLeft w:val="0"/>
      <w:marRight w:val="0"/>
      <w:marTop w:val="0"/>
      <w:marBottom w:val="0"/>
      <w:divBdr>
        <w:top w:val="none" w:sz="0" w:space="0" w:color="auto"/>
        <w:left w:val="none" w:sz="0" w:space="0" w:color="auto"/>
        <w:bottom w:val="none" w:sz="0" w:space="0" w:color="auto"/>
        <w:right w:val="none" w:sz="0" w:space="0" w:color="auto"/>
      </w:divBdr>
      <w:divsChild>
        <w:div w:id="1595553144">
          <w:marLeft w:val="0"/>
          <w:marRight w:val="0"/>
          <w:marTop w:val="0"/>
          <w:marBottom w:val="0"/>
          <w:divBdr>
            <w:top w:val="none" w:sz="0" w:space="0" w:color="auto"/>
            <w:left w:val="none" w:sz="0" w:space="0" w:color="auto"/>
            <w:bottom w:val="none" w:sz="0" w:space="0" w:color="auto"/>
            <w:right w:val="none" w:sz="0" w:space="0" w:color="auto"/>
          </w:divBdr>
        </w:div>
      </w:divsChild>
    </w:div>
    <w:div w:id="1762682731">
      <w:bodyDiv w:val="1"/>
      <w:marLeft w:val="0"/>
      <w:marRight w:val="0"/>
      <w:marTop w:val="0"/>
      <w:marBottom w:val="0"/>
      <w:divBdr>
        <w:top w:val="none" w:sz="0" w:space="0" w:color="auto"/>
        <w:left w:val="none" w:sz="0" w:space="0" w:color="auto"/>
        <w:bottom w:val="none" w:sz="0" w:space="0" w:color="auto"/>
        <w:right w:val="none" w:sz="0" w:space="0" w:color="auto"/>
      </w:divBdr>
    </w:div>
    <w:div w:id="1840726931">
      <w:bodyDiv w:val="1"/>
      <w:marLeft w:val="0"/>
      <w:marRight w:val="0"/>
      <w:marTop w:val="0"/>
      <w:marBottom w:val="0"/>
      <w:divBdr>
        <w:top w:val="none" w:sz="0" w:space="0" w:color="auto"/>
        <w:left w:val="none" w:sz="0" w:space="0" w:color="auto"/>
        <w:bottom w:val="none" w:sz="0" w:space="0" w:color="auto"/>
        <w:right w:val="none" w:sz="0" w:space="0" w:color="auto"/>
      </w:divBdr>
      <w:divsChild>
        <w:div w:id="5406120">
          <w:marLeft w:val="0"/>
          <w:marRight w:val="0"/>
          <w:marTop w:val="0"/>
          <w:marBottom w:val="0"/>
          <w:divBdr>
            <w:top w:val="none" w:sz="0" w:space="0" w:color="auto"/>
            <w:left w:val="none" w:sz="0" w:space="0" w:color="auto"/>
            <w:bottom w:val="none" w:sz="0" w:space="0" w:color="auto"/>
            <w:right w:val="none" w:sz="0" w:space="0" w:color="auto"/>
          </w:divBdr>
        </w:div>
        <w:div w:id="64229907">
          <w:marLeft w:val="0"/>
          <w:marRight w:val="0"/>
          <w:marTop w:val="0"/>
          <w:marBottom w:val="0"/>
          <w:divBdr>
            <w:top w:val="none" w:sz="0" w:space="0" w:color="auto"/>
            <w:left w:val="none" w:sz="0" w:space="0" w:color="auto"/>
            <w:bottom w:val="none" w:sz="0" w:space="0" w:color="auto"/>
            <w:right w:val="none" w:sz="0" w:space="0" w:color="auto"/>
          </w:divBdr>
        </w:div>
        <w:div w:id="101266841">
          <w:marLeft w:val="0"/>
          <w:marRight w:val="0"/>
          <w:marTop w:val="0"/>
          <w:marBottom w:val="0"/>
          <w:divBdr>
            <w:top w:val="none" w:sz="0" w:space="0" w:color="auto"/>
            <w:left w:val="none" w:sz="0" w:space="0" w:color="auto"/>
            <w:bottom w:val="none" w:sz="0" w:space="0" w:color="auto"/>
            <w:right w:val="none" w:sz="0" w:space="0" w:color="auto"/>
          </w:divBdr>
        </w:div>
        <w:div w:id="113182837">
          <w:marLeft w:val="0"/>
          <w:marRight w:val="0"/>
          <w:marTop w:val="0"/>
          <w:marBottom w:val="0"/>
          <w:divBdr>
            <w:top w:val="none" w:sz="0" w:space="0" w:color="auto"/>
            <w:left w:val="none" w:sz="0" w:space="0" w:color="auto"/>
            <w:bottom w:val="none" w:sz="0" w:space="0" w:color="auto"/>
            <w:right w:val="none" w:sz="0" w:space="0" w:color="auto"/>
          </w:divBdr>
        </w:div>
        <w:div w:id="126246579">
          <w:marLeft w:val="0"/>
          <w:marRight w:val="0"/>
          <w:marTop w:val="0"/>
          <w:marBottom w:val="0"/>
          <w:divBdr>
            <w:top w:val="none" w:sz="0" w:space="0" w:color="auto"/>
            <w:left w:val="none" w:sz="0" w:space="0" w:color="auto"/>
            <w:bottom w:val="none" w:sz="0" w:space="0" w:color="auto"/>
            <w:right w:val="none" w:sz="0" w:space="0" w:color="auto"/>
          </w:divBdr>
        </w:div>
        <w:div w:id="212814723">
          <w:marLeft w:val="0"/>
          <w:marRight w:val="0"/>
          <w:marTop w:val="0"/>
          <w:marBottom w:val="0"/>
          <w:divBdr>
            <w:top w:val="none" w:sz="0" w:space="0" w:color="auto"/>
            <w:left w:val="none" w:sz="0" w:space="0" w:color="auto"/>
            <w:bottom w:val="none" w:sz="0" w:space="0" w:color="auto"/>
            <w:right w:val="none" w:sz="0" w:space="0" w:color="auto"/>
          </w:divBdr>
        </w:div>
        <w:div w:id="217329169">
          <w:marLeft w:val="0"/>
          <w:marRight w:val="0"/>
          <w:marTop w:val="0"/>
          <w:marBottom w:val="0"/>
          <w:divBdr>
            <w:top w:val="none" w:sz="0" w:space="0" w:color="auto"/>
            <w:left w:val="none" w:sz="0" w:space="0" w:color="auto"/>
            <w:bottom w:val="none" w:sz="0" w:space="0" w:color="auto"/>
            <w:right w:val="none" w:sz="0" w:space="0" w:color="auto"/>
          </w:divBdr>
        </w:div>
        <w:div w:id="217522056">
          <w:marLeft w:val="0"/>
          <w:marRight w:val="0"/>
          <w:marTop w:val="0"/>
          <w:marBottom w:val="0"/>
          <w:divBdr>
            <w:top w:val="none" w:sz="0" w:space="0" w:color="auto"/>
            <w:left w:val="none" w:sz="0" w:space="0" w:color="auto"/>
            <w:bottom w:val="none" w:sz="0" w:space="0" w:color="auto"/>
            <w:right w:val="none" w:sz="0" w:space="0" w:color="auto"/>
          </w:divBdr>
        </w:div>
        <w:div w:id="229048859">
          <w:marLeft w:val="0"/>
          <w:marRight w:val="0"/>
          <w:marTop w:val="0"/>
          <w:marBottom w:val="0"/>
          <w:divBdr>
            <w:top w:val="none" w:sz="0" w:space="0" w:color="auto"/>
            <w:left w:val="none" w:sz="0" w:space="0" w:color="auto"/>
            <w:bottom w:val="none" w:sz="0" w:space="0" w:color="auto"/>
            <w:right w:val="none" w:sz="0" w:space="0" w:color="auto"/>
          </w:divBdr>
        </w:div>
        <w:div w:id="261493415">
          <w:marLeft w:val="0"/>
          <w:marRight w:val="0"/>
          <w:marTop w:val="0"/>
          <w:marBottom w:val="0"/>
          <w:divBdr>
            <w:top w:val="none" w:sz="0" w:space="0" w:color="auto"/>
            <w:left w:val="none" w:sz="0" w:space="0" w:color="auto"/>
            <w:bottom w:val="none" w:sz="0" w:space="0" w:color="auto"/>
            <w:right w:val="none" w:sz="0" w:space="0" w:color="auto"/>
          </w:divBdr>
        </w:div>
        <w:div w:id="276450994">
          <w:marLeft w:val="0"/>
          <w:marRight w:val="0"/>
          <w:marTop w:val="0"/>
          <w:marBottom w:val="0"/>
          <w:divBdr>
            <w:top w:val="none" w:sz="0" w:space="0" w:color="auto"/>
            <w:left w:val="none" w:sz="0" w:space="0" w:color="auto"/>
            <w:bottom w:val="none" w:sz="0" w:space="0" w:color="auto"/>
            <w:right w:val="none" w:sz="0" w:space="0" w:color="auto"/>
          </w:divBdr>
        </w:div>
        <w:div w:id="438643808">
          <w:marLeft w:val="0"/>
          <w:marRight w:val="0"/>
          <w:marTop w:val="0"/>
          <w:marBottom w:val="0"/>
          <w:divBdr>
            <w:top w:val="none" w:sz="0" w:space="0" w:color="auto"/>
            <w:left w:val="none" w:sz="0" w:space="0" w:color="auto"/>
            <w:bottom w:val="none" w:sz="0" w:space="0" w:color="auto"/>
            <w:right w:val="none" w:sz="0" w:space="0" w:color="auto"/>
          </w:divBdr>
        </w:div>
        <w:div w:id="503326477">
          <w:marLeft w:val="0"/>
          <w:marRight w:val="0"/>
          <w:marTop w:val="0"/>
          <w:marBottom w:val="0"/>
          <w:divBdr>
            <w:top w:val="none" w:sz="0" w:space="0" w:color="auto"/>
            <w:left w:val="none" w:sz="0" w:space="0" w:color="auto"/>
            <w:bottom w:val="none" w:sz="0" w:space="0" w:color="auto"/>
            <w:right w:val="none" w:sz="0" w:space="0" w:color="auto"/>
          </w:divBdr>
        </w:div>
        <w:div w:id="511452904">
          <w:marLeft w:val="0"/>
          <w:marRight w:val="0"/>
          <w:marTop w:val="0"/>
          <w:marBottom w:val="0"/>
          <w:divBdr>
            <w:top w:val="none" w:sz="0" w:space="0" w:color="auto"/>
            <w:left w:val="none" w:sz="0" w:space="0" w:color="auto"/>
            <w:bottom w:val="none" w:sz="0" w:space="0" w:color="auto"/>
            <w:right w:val="none" w:sz="0" w:space="0" w:color="auto"/>
          </w:divBdr>
        </w:div>
        <w:div w:id="543370996">
          <w:marLeft w:val="0"/>
          <w:marRight w:val="0"/>
          <w:marTop w:val="0"/>
          <w:marBottom w:val="0"/>
          <w:divBdr>
            <w:top w:val="none" w:sz="0" w:space="0" w:color="auto"/>
            <w:left w:val="none" w:sz="0" w:space="0" w:color="auto"/>
            <w:bottom w:val="none" w:sz="0" w:space="0" w:color="auto"/>
            <w:right w:val="none" w:sz="0" w:space="0" w:color="auto"/>
          </w:divBdr>
        </w:div>
        <w:div w:id="575164009">
          <w:marLeft w:val="0"/>
          <w:marRight w:val="0"/>
          <w:marTop w:val="0"/>
          <w:marBottom w:val="0"/>
          <w:divBdr>
            <w:top w:val="none" w:sz="0" w:space="0" w:color="auto"/>
            <w:left w:val="none" w:sz="0" w:space="0" w:color="auto"/>
            <w:bottom w:val="none" w:sz="0" w:space="0" w:color="auto"/>
            <w:right w:val="none" w:sz="0" w:space="0" w:color="auto"/>
          </w:divBdr>
        </w:div>
        <w:div w:id="616377393">
          <w:marLeft w:val="0"/>
          <w:marRight w:val="0"/>
          <w:marTop w:val="0"/>
          <w:marBottom w:val="0"/>
          <w:divBdr>
            <w:top w:val="none" w:sz="0" w:space="0" w:color="auto"/>
            <w:left w:val="none" w:sz="0" w:space="0" w:color="auto"/>
            <w:bottom w:val="none" w:sz="0" w:space="0" w:color="auto"/>
            <w:right w:val="none" w:sz="0" w:space="0" w:color="auto"/>
          </w:divBdr>
        </w:div>
        <w:div w:id="659389825">
          <w:marLeft w:val="0"/>
          <w:marRight w:val="0"/>
          <w:marTop w:val="0"/>
          <w:marBottom w:val="0"/>
          <w:divBdr>
            <w:top w:val="none" w:sz="0" w:space="0" w:color="auto"/>
            <w:left w:val="none" w:sz="0" w:space="0" w:color="auto"/>
            <w:bottom w:val="none" w:sz="0" w:space="0" w:color="auto"/>
            <w:right w:val="none" w:sz="0" w:space="0" w:color="auto"/>
          </w:divBdr>
        </w:div>
        <w:div w:id="741216610">
          <w:marLeft w:val="0"/>
          <w:marRight w:val="0"/>
          <w:marTop w:val="0"/>
          <w:marBottom w:val="0"/>
          <w:divBdr>
            <w:top w:val="none" w:sz="0" w:space="0" w:color="auto"/>
            <w:left w:val="none" w:sz="0" w:space="0" w:color="auto"/>
            <w:bottom w:val="none" w:sz="0" w:space="0" w:color="auto"/>
            <w:right w:val="none" w:sz="0" w:space="0" w:color="auto"/>
          </w:divBdr>
        </w:div>
        <w:div w:id="815100627">
          <w:marLeft w:val="0"/>
          <w:marRight w:val="0"/>
          <w:marTop w:val="0"/>
          <w:marBottom w:val="0"/>
          <w:divBdr>
            <w:top w:val="none" w:sz="0" w:space="0" w:color="auto"/>
            <w:left w:val="none" w:sz="0" w:space="0" w:color="auto"/>
            <w:bottom w:val="none" w:sz="0" w:space="0" w:color="auto"/>
            <w:right w:val="none" w:sz="0" w:space="0" w:color="auto"/>
          </w:divBdr>
        </w:div>
        <w:div w:id="870075799">
          <w:marLeft w:val="0"/>
          <w:marRight w:val="0"/>
          <w:marTop w:val="0"/>
          <w:marBottom w:val="0"/>
          <w:divBdr>
            <w:top w:val="none" w:sz="0" w:space="0" w:color="auto"/>
            <w:left w:val="none" w:sz="0" w:space="0" w:color="auto"/>
            <w:bottom w:val="none" w:sz="0" w:space="0" w:color="auto"/>
            <w:right w:val="none" w:sz="0" w:space="0" w:color="auto"/>
          </w:divBdr>
        </w:div>
        <w:div w:id="966205803">
          <w:marLeft w:val="0"/>
          <w:marRight w:val="0"/>
          <w:marTop w:val="0"/>
          <w:marBottom w:val="0"/>
          <w:divBdr>
            <w:top w:val="none" w:sz="0" w:space="0" w:color="auto"/>
            <w:left w:val="none" w:sz="0" w:space="0" w:color="auto"/>
            <w:bottom w:val="none" w:sz="0" w:space="0" w:color="auto"/>
            <w:right w:val="none" w:sz="0" w:space="0" w:color="auto"/>
          </w:divBdr>
        </w:div>
        <w:div w:id="1003430450">
          <w:marLeft w:val="0"/>
          <w:marRight w:val="0"/>
          <w:marTop w:val="0"/>
          <w:marBottom w:val="0"/>
          <w:divBdr>
            <w:top w:val="none" w:sz="0" w:space="0" w:color="auto"/>
            <w:left w:val="none" w:sz="0" w:space="0" w:color="auto"/>
            <w:bottom w:val="none" w:sz="0" w:space="0" w:color="auto"/>
            <w:right w:val="none" w:sz="0" w:space="0" w:color="auto"/>
          </w:divBdr>
        </w:div>
        <w:div w:id="1061753788">
          <w:marLeft w:val="0"/>
          <w:marRight w:val="0"/>
          <w:marTop w:val="0"/>
          <w:marBottom w:val="0"/>
          <w:divBdr>
            <w:top w:val="none" w:sz="0" w:space="0" w:color="auto"/>
            <w:left w:val="none" w:sz="0" w:space="0" w:color="auto"/>
            <w:bottom w:val="none" w:sz="0" w:space="0" w:color="auto"/>
            <w:right w:val="none" w:sz="0" w:space="0" w:color="auto"/>
          </w:divBdr>
        </w:div>
        <w:div w:id="1078940413">
          <w:marLeft w:val="0"/>
          <w:marRight w:val="0"/>
          <w:marTop w:val="0"/>
          <w:marBottom w:val="0"/>
          <w:divBdr>
            <w:top w:val="none" w:sz="0" w:space="0" w:color="auto"/>
            <w:left w:val="none" w:sz="0" w:space="0" w:color="auto"/>
            <w:bottom w:val="none" w:sz="0" w:space="0" w:color="auto"/>
            <w:right w:val="none" w:sz="0" w:space="0" w:color="auto"/>
          </w:divBdr>
        </w:div>
        <w:div w:id="1122571586">
          <w:marLeft w:val="0"/>
          <w:marRight w:val="0"/>
          <w:marTop w:val="0"/>
          <w:marBottom w:val="0"/>
          <w:divBdr>
            <w:top w:val="none" w:sz="0" w:space="0" w:color="auto"/>
            <w:left w:val="none" w:sz="0" w:space="0" w:color="auto"/>
            <w:bottom w:val="none" w:sz="0" w:space="0" w:color="auto"/>
            <w:right w:val="none" w:sz="0" w:space="0" w:color="auto"/>
          </w:divBdr>
        </w:div>
        <w:div w:id="1214653496">
          <w:marLeft w:val="0"/>
          <w:marRight w:val="0"/>
          <w:marTop w:val="0"/>
          <w:marBottom w:val="0"/>
          <w:divBdr>
            <w:top w:val="none" w:sz="0" w:space="0" w:color="auto"/>
            <w:left w:val="none" w:sz="0" w:space="0" w:color="auto"/>
            <w:bottom w:val="none" w:sz="0" w:space="0" w:color="auto"/>
            <w:right w:val="none" w:sz="0" w:space="0" w:color="auto"/>
          </w:divBdr>
        </w:div>
        <w:div w:id="1275478293">
          <w:marLeft w:val="0"/>
          <w:marRight w:val="0"/>
          <w:marTop w:val="0"/>
          <w:marBottom w:val="0"/>
          <w:divBdr>
            <w:top w:val="none" w:sz="0" w:space="0" w:color="auto"/>
            <w:left w:val="none" w:sz="0" w:space="0" w:color="auto"/>
            <w:bottom w:val="none" w:sz="0" w:space="0" w:color="auto"/>
            <w:right w:val="none" w:sz="0" w:space="0" w:color="auto"/>
          </w:divBdr>
        </w:div>
        <w:div w:id="1311596380">
          <w:marLeft w:val="0"/>
          <w:marRight w:val="0"/>
          <w:marTop w:val="0"/>
          <w:marBottom w:val="0"/>
          <w:divBdr>
            <w:top w:val="none" w:sz="0" w:space="0" w:color="auto"/>
            <w:left w:val="none" w:sz="0" w:space="0" w:color="auto"/>
            <w:bottom w:val="none" w:sz="0" w:space="0" w:color="auto"/>
            <w:right w:val="none" w:sz="0" w:space="0" w:color="auto"/>
          </w:divBdr>
        </w:div>
        <w:div w:id="1445661047">
          <w:marLeft w:val="0"/>
          <w:marRight w:val="0"/>
          <w:marTop w:val="0"/>
          <w:marBottom w:val="0"/>
          <w:divBdr>
            <w:top w:val="none" w:sz="0" w:space="0" w:color="auto"/>
            <w:left w:val="none" w:sz="0" w:space="0" w:color="auto"/>
            <w:bottom w:val="none" w:sz="0" w:space="0" w:color="auto"/>
            <w:right w:val="none" w:sz="0" w:space="0" w:color="auto"/>
          </w:divBdr>
        </w:div>
        <w:div w:id="1515413831">
          <w:marLeft w:val="0"/>
          <w:marRight w:val="0"/>
          <w:marTop w:val="0"/>
          <w:marBottom w:val="0"/>
          <w:divBdr>
            <w:top w:val="none" w:sz="0" w:space="0" w:color="auto"/>
            <w:left w:val="none" w:sz="0" w:space="0" w:color="auto"/>
            <w:bottom w:val="none" w:sz="0" w:space="0" w:color="auto"/>
            <w:right w:val="none" w:sz="0" w:space="0" w:color="auto"/>
          </w:divBdr>
        </w:div>
        <w:div w:id="1564871397">
          <w:marLeft w:val="0"/>
          <w:marRight w:val="0"/>
          <w:marTop w:val="0"/>
          <w:marBottom w:val="0"/>
          <w:divBdr>
            <w:top w:val="none" w:sz="0" w:space="0" w:color="auto"/>
            <w:left w:val="none" w:sz="0" w:space="0" w:color="auto"/>
            <w:bottom w:val="none" w:sz="0" w:space="0" w:color="auto"/>
            <w:right w:val="none" w:sz="0" w:space="0" w:color="auto"/>
          </w:divBdr>
        </w:div>
        <w:div w:id="1605575055">
          <w:marLeft w:val="0"/>
          <w:marRight w:val="0"/>
          <w:marTop w:val="0"/>
          <w:marBottom w:val="0"/>
          <w:divBdr>
            <w:top w:val="none" w:sz="0" w:space="0" w:color="auto"/>
            <w:left w:val="none" w:sz="0" w:space="0" w:color="auto"/>
            <w:bottom w:val="none" w:sz="0" w:space="0" w:color="auto"/>
            <w:right w:val="none" w:sz="0" w:space="0" w:color="auto"/>
          </w:divBdr>
        </w:div>
        <w:div w:id="1621644460">
          <w:marLeft w:val="0"/>
          <w:marRight w:val="0"/>
          <w:marTop w:val="0"/>
          <w:marBottom w:val="0"/>
          <w:divBdr>
            <w:top w:val="none" w:sz="0" w:space="0" w:color="auto"/>
            <w:left w:val="none" w:sz="0" w:space="0" w:color="auto"/>
            <w:bottom w:val="none" w:sz="0" w:space="0" w:color="auto"/>
            <w:right w:val="none" w:sz="0" w:space="0" w:color="auto"/>
          </w:divBdr>
        </w:div>
        <w:div w:id="1680230459">
          <w:marLeft w:val="0"/>
          <w:marRight w:val="0"/>
          <w:marTop w:val="0"/>
          <w:marBottom w:val="0"/>
          <w:divBdr>
            <w:top w:val="none" w:sz="0" w:space="0" w:color="auto"/>
            <w:left w:val="none" w:sz="0" w:space="0" w:color="auto"/>
            <w:bottom w:val="none" w:sz="0" w:space="0" w:color="auto"/>
            <w:right w:val="none" w:sz="0" w:space="0" w:color="auto"/>
          </w:divBdr>
        </w:div>
        <w:div w:id="1764375173">
          <w:marLeft w:val="0"/>
          <w:marRight w:val="0"/>
          <w:marTop w:val="0"/>
          <w:marBottom w:val="0"/>
          <w:divBdr>
            <w:top w:val="none" w:sz="0" w:space="0" w:color="auto"/>
            <w:left w:val="none" w:sz="0" w:space="0" w:color="auto"/>
            <w:bottom w:val="none" w:sz="0" w:space="0" w:color="auto"/>
            <w:right w:val="none" w:sz="0" w:space="0" w:color="auto"/>
          </w:divBdr>
        </w:div>
        <w:div w:id="1795977891">
          <w:marLeft w:val="0"/>
          <w:marRight w:val="0"/>
          <w:marTop w:val="0"/>
          <w:marBottom w:val="0"/>
          <w:divBdr>
            <w:top w:val="none" w:sz="0" w:space="0" w:color="auto"/>
            <w:left w:val="none" w:sz="0" w:space="0" w:color="auto"/>
            <w:bottom w:val="none" w:sz="0" w:space="0" w:color="auto"/>
            <w:right w:val="none" w:sz="0" w:space="0" w:color="auto"/>
          </w:divBdr>
        </w:div>
        <w:div w:id="1852064592">
          <w:marLeft w:val="0"/>
          <w:marRight w:val="0"/>
          <w:marTop w:val="0"/>
          <w:marBottom w:val="0"/>
          <w:divBdr>
            <w:top w:val="none" w:sz="0" w:space="0" w:color="auto"/>
            <w:left w:val="none" w:sz="0" w:space="0" w:color="auto"/>
            <w:bottom w:val="none" w:sz="0" w:space="0" w:color="auto"/>
            <w:right w:val="none" w:sz="0" w:space="0" w:color="auto"/>
          </w:divBdr>
        </w:div>
        <w:div w:id="1888713482">
          <w:marLeft w:val="0"/>
          <w:marRight w:val="0"/>
          <w:marTop w:val="0"/>
          <w:marBottom w:val="0"/>
          <w:divBdr>
            <w:top w:val="none" w:sz="0" w:space="0" w:color="auto"/>
            <w:left w:val="none" w:sz="0" w:space="0" w:color="auto"/>
            <w:bottom w:val="none" w:sz="0" w:space="0" w:color="auto"/>
            <w:right w:val="none" w:sz="0" w:space="0" w:color="auto"/>
          </w:divBdr>
        </w:div>
        <w:div w:id="1926300894">
          <w:marLeft w:val="0"/>
          <w:marRight w:val="0"/>
          <w:marTop w:val="0"/>
          <w:marBottom w:val="0"/>
          <w:divBdr>
            <w:top w:val="none" w:sz="0" w:space="0" w:color="auto"/>
            <w:left w:val="none" w:sz="0" w:space="0" w:color="auto"/>
            <w:bottom w:val="none" w:sz="0" w:space="0" w:color="auto"/>
            <w:right w:val="none" w:sz="0" w:space="0" w:color="auto"/>
          </w:divBdr>
        </w:div>
        <w:div w:id="2016181835">
          <w:marLeft w:val="0"/>
          <w:marRight w:val="0"/>
          <w:marTop w:val="0"/>
          <w:marBottom w:val="0"/>
          <w:divBdr>
            <w:top w:val="none" w:sz="0" w:space="0" w:color="auto"/>
            <w:left w:val="none" w:sz="0" w:space="0" w:color="auto"/>
            <w:bottom w:val="none" w:sz="0" w:space="0" w:color="auto"/>
            <w:right w:val="none" w:sz="0" w:space="0" w:color="auto"/>
          </w:divBdr>
        </w:div>
        <w:div w:id="2131364191">
          <w:marLeft w:val="0"/>
          <w:marRight w:val="0"/>
          <w:marTop w:val="0"/>
          <w:marBottom w:val="0"/>
          <w:divBdr>
            <w:top w:val="none" w:sz="0" w:space="0" w:color="auto"/>
            <w:left w:val="none" w:sz="0" w:space="0" w:color="auto"/>
            <w:bottom w:val="none" w:sz="0" w:space="0" w:color="auto"/>
            <w:right w:val="none" w:sz="0" w:space="0" w:color="auto"/>
          </w:divBdr>
        </w:div>
      </w:divsChild>
    </w:div>
    <w:div w:id="1892494316">
      <w:bodyDiv w:val="1"/>
      <w:marLeft w:val="0"/>
      <w:marRight w:val="0"/>
      <w:marTop w:val="0"/>
      <w:marBottom w:val="0"/>
      <w:divBdr>
        <w:top w:val="none" w:sz="0" w:space="0" w:color="auto"/>
        <w:left w:val="none" w:sz="0" w:space="0" w:color="auto"/>
        <w:bottom w:val="none" w:sz="0" w:space="0" w:color="auto"/>
        <w:right w:val="none" w:sz="0" w:space="0" w:color="auto"/>
      </w:divBdr>
    </w:div>
    <w:div w:id="1919944027">
      <w:bodyDiv w:val="1"/>
      <w:marLeft w:val="0"/>
      <w:marRight w:val="0"/>
      <w:marTop w:val="0"/>
      <w:marBottom w:val="0"/>
      <w:divBdr>
        <w:top w:val="none" w:sz="0" w:space="0" w:color="auto"/>
        <w:left w:val="none" w:sz="0" w:space="0" w:color="auto"/>
        <w:bottom w:val="none" w:sz="0" w:space="0" w:color="auto"/>
        <w:right w:val="none" w:sz="0" w:space="0" w:color="auto"/>
      </w:divBdr>
    </w:div>
    <w:div w:id="2062559911">
      <w:bodyDiv w:val="1"/>
      <w:marLeft w:val="0"/>
      <w:marRight w:val="0"/>
      <w:marTop w:val="0"/>
      <w:marBottom w:val="0"/>
      <w:divBdr>
        <w:top w:val="none" w:sz="0" w:space="0" w:color="auto"/>
        <w:left w:val="none" w:sz="0" w:space="0" w:color="auto"/>
        <w:bottom w:val="none" w:sz="0" w:space="0" w:color="auto"/>
        <w:right w:val="none" w:sz="0" w:space="0" w:color="auto"/>
      </w:divBdr>
      <w:divsChild>
        <w:div w:id="1735741719">
          <w:marLeft w:val="0"/>
          <w:marRight w:val="0"/>
          <w:marTop w:val="0"/>
          <w:marBottom w:val="0"/>
          <w:divBdr>
            <w:top w:val="none" w:sz="0" w:space="0" w:color="auto"/>
            <w:left w:val="none" w:sz="0" w:space="0" w:color="auto"/>
            <w:bottom w:val="none" w:sz="0" w:space="0" w:color="auto"/>
            <w:right w:val="none" w:sz="0" w:space="0" w:color="auto"/>
          </w:divBdr>
        </w:div>
      </w:divsChild>
    </w:div>
    <w:div w:id="2143308864">
      <w:bodyDiv w:val="1"/>
      <w:marLeft w:val="0"/>
      <w:marRight w:val="0"/>
      <w:marTop w:val="0"/>
      <w:marBottom w:val="0"/>
      <w:divBdr>
        <w:top w:val="none" w:sz="0" w:space="0" w:color="auto"/>
        <w:left w:val="none" w:sz="0" w:space="0" w:color="auto"/>
        <w:bottom w:val="none" w:sz="0" w:space="0" w:color="auto"/>
        <w:right w:val="none" w:sz="0" w:space="0" w:color="auto"/>
      </w:divBdr>
      <w:divsChild>
        <w:div w:id="190036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transakcja/1168967" TargetMode="External"/><Relationship Id="rId18" Type="http://schemas.openxmlformats.org/officeDocument/2006/relationships/hyperlink" Target="https://platformazakupowa.pl/transakcja/1168967" TargetMode="External"/><Relationship Id="rId26" Type="http://schemas.openxmlformats.org/officeDocument/2006/relationships/hyperlink" Target="https://drive.google.com/file/d/1Kd1DttbBeiNWt4q4slS4t76lZVKPbkyD/view" TargetMode="External"/><Relationship Id="rId39" Type="http://schemas.openxmlformats.org/officeDocument/2006/relationships/hyperlink" Target="https://platformazakupowa.pl/transakcja/1168967" TargetMode="External"/><Relationship Id="rId21" Type="http://schemas.openxmlformats.org/officeDocument/2006/relationships/hyperlink" Target="https://platformazakupowa.pl/transakcja/1168967" TargetMode="External"/><Relationship Id="rId34" Type="http://schemas.openxmlformats.org/officeDocument/2006/relationships/hyperlink" Target="https://platformazakupowa.pl/strona/45-instrukcje" TargetMode="External"/><Relationship Id="rId42" Type="http://schemas.openxmlformats.org/officeDocument/2006/relationships/hyperlink" Target="http://platformazakupowa.pl"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transakcja/1168967" TargetMode="External"/><Relationship Id="rId29" Type="http://schemas.openxmlformats.org/officeDocument/2006/relationships/hyperlink" Target="http://platformazakupowa.pl" TargetMode="External"/><Relationship Id="rId11" Type="http://schemas.openxmlformats.org/officeDocument/2006/relationships/hyperlink" Target="mailto:ug@zebrzydowice.pl" TargetMode="External"/><Relationship Id="rId24" Type="http://schemas.openxmlformats.org/officeDocument/2006/relationships/hyperlink" Target="https://platformazakupowa.pl/" TargetMode="External"/><Relationship Id="rId32" Type="http://schemas.openxmlformats.org/officeDocument/2006/relationships/hyperlink" Target="http://platformazakupowa.pl" TargetMode="External"/><Relationship Id="rId37" Type="http://schemas.openxmlformats.org/officeDocument/2006/relationships/header" Target="header2.xml"/><Relationship Id="rId40" Type="http://schemas.openxmlformats.org/officeDocument/2006/relationships/hyperlink" Target="http://platformazakupowa.pl" TargetMode="External"/><Relationship Id="rId45"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s://espd.uzp.gov.pl/filter?lang=pl" TargetMode="External"/><Relationship Id="rId23" Type="http://schemas.openxmlformats.org/officeDocument/2006/relationships/hyperlink" Target="https://platformazakupowa.pl/" TargetMode="External"/><Relationship Id="rId28" Type="http://schemas.openxmlformats.org/officeDocument/2006/relationships/hyperlink" Target="http://platformazakupowa.pl" TargetMode="External"/><Relationship Id="rId36" Type="http://schemas.openxmlformats.org/officeDocument/2006/relationships/footer" Target="footer1.xml"/><Relationship Id="rId49" Type="http://schemas.openxmlformats.org/officeDocument/2006/relationships/fontTable" Target="fontTable.xml"/><Relationship Id="rId10" Type="http://schemas.openxmlformats.org/officeDocument/2006/relationships/hyperlink" Target="mailto:przetargi@zebrzydowice.pl" TargetMode="External"/><Relationship Id="rId19" Type="http://schemas.openxmlformats.org/officeDocument/2006/relationships/hyperlink" Target="mailto:przetargi@zebrzydowice.pl" TargetMode="External"/><Relationship Id="rId31" Type="http://schemas.openxmlformats.org/officeDocument/2006/relationships/hyperlink" Target="http://platformazakupowa.pl" TargetMode="External"/><Relationship Id="rId44"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transakcja/1168967" TargetMode="External"/><Relationship Id="rId14" Type="http://schemas.openxmlformats.org/officeDocument/2006/relationships/hyperlink" Target="https://www.gov.pl/web/uzp/jednolity-europejski-dokument-zamowienia" TargetMode="External"/><Relationship Id="rId22" Type="http://schemas.openxmlformats.org/officeDocument/2006/relationships/hyperlink" Target="https://platformazakupowa.pl/transakcja/1168967"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strona/45-instrukcje" TargetMode="External"/><Relationship Id="rId35" Type="http://schemas.openxmlformats.org/officeDocument/2006/relationships/header" Target="header1.xml"/><Relationship Id="rId43" Type="http://schemas.openxmlformats.org/officeDocument/2006/relationships/hyperlink" Target="http://platformazakupowa.pl" TargetMode="External"/><Relationship Id="rId48" Type="http://schemas.openxmlformats.org/officeDocument/2006/relationships/footer" Target="footer2.xml"/><Relationship Id="rId8" Type="http://schemas.openxmlformats.org/officeDocument/2006/relationships/hyperlink" Target="https://www.zebrzydowice.pl" TargetMode="External"/><Relationship Id="rId3" Type="http://schemas.openxmlformats.org/officeDocument/2006/relationships/styles" Target="styles.xml"/><Relationship Id="rId12" Type="http://schemas.openxmlformats.org/officeDocument/2006/relationships/hyperlink" Target="mailto:iod@zebrzydowice.pl" TargetMode="External"/><Relationship Id="rId17" Type="http://schemas.openxmlformats.org/officeDocument/2006/relationships/hyperlink" Target="https://platformazakupowa.pl/transakcja/1168967" TargetMode="External"/><Relationship Id="rId25" Type="http://schemas.openxmlformats.org/officeDocument/2006/relationships/hyperlink" Target="https://platformazakupowa.pl/strona/1-regulamin" TargetMode="External"/><Relationship Id="rId33" Type="http://schemas.openxmlformats.org/officeDocument/2006/relationships/hyperlink" Target="https://platformazakupowa.pl/" TargetMode="External"/><Relationship Id="rId38" Type="http://schemas.openxmlformats.org/officeDocument/2006/relationships/hyperlink" Target="https://platformazakupowa.pl/transakcja/1168967" TargetMode="External"/><Relationship Id="rId46" Type="http://schemas.openxmlformats.org/officeDocument/2006/relationships/hyperlink" Target="https://platformazakupowa.pl/transakcja/1168967" TargetMode="External"/><Relationship Id="rId20" Type="http://schemas.openxmlformats.org/officeDocument/2006/relationships/hyperlink" Target="https://platformazakupowa.pl/transakcja/1168967" TargetMode="External"/><Relationship Id="rId41" Type="http://schemas.openxmlformats.org/officeDocument/2006/relationships/hyperlink" Target="https://platformazakupowa.pl/transakcja/116896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0A3C-857A-46D2-A2A7-48175DDD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11602</Words>
  <Characters>78750</Characters>
  <Application>Microsoft Office Word</Application>
  <DocSecurity>0</DocSecurity>
  <Lines>656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90172</CharactersWithSpaces>
  <SharedDoc>false</SharedDoc>
  <HLinks>
    <vt:vector size="48" baseType="variant">
      <vt:variant>
        <vt:i4>4128792</vt:i4>
      </vt:variant>
      <vt:variant>
        <vt:i4>21</vt:i4>
      </vt:variant>
      <vt:variant>
        <vt:i4>0</vt:i4>
      </vt:variant>
      <vt:variant>
        <vt:i4>5</vt:i4>
      </vt:variant>
      <vt:variant>
        <vt:lpwstr>mailto:iod@zebrzydowice.pl</vt:lpwstr>
      </vt:variant>
      <vt:variant>
        <vt:lpwstr/>
      </vt:variant>
      <vt:variant>
        <vt:i4>2752529</vt:i4>
      </vt:variant>
      <vt:variant>
        <vt:i4>18</vt:i4>
      </vt:variant>
      <vt:variant>
        <vt:i4>0</vt:i4>
      </vt:variant>
      <vt:variant>
        <vt:i4>5</vt:i4>
      </vt:variant>
      <vt:variant>
        <vt:lpwstr>mailto:ug@zebrzydowice.pl</vt:lpwstr>
      </vt:variant>
      <vt:variant>
        <vt:lpwstr/>
      </vt:variant>
      <vt:variant>
        <vt:i4>16</vt:i4>
      </vt:variant>
      <vt:variant>
        <vt:i4>15</vt:i4>
      </vt:variant>
      <vt:variant>
        <vt:i4>0</vt:i4>
      </vt:variant>
      <vt:variant>
        <vt:i4>5</vt:i4>
      </vt:variant>
      <vt:variant>
        <vt:lpwstr>http://www.gzwik.zebrzydowice.pl/</vt:lpwstr>
      </vt:variant>
      <vt:variant>
        <vt:lpwstr/>
      </vt:variant>
      <vt:variant>
        <vt:i4>16</vt:i4>
      </vt:variant>
      <vt:variant>
        <vt:i4>12</vt:i4>
      </vt:variant>
      <vt:variant>
        <vt:i4>0</vt:i4>
      </vt:variant>
      <vt:variant>
        <vt:i4>5</vt:i4>
      </vt:variant>
      <vt:variant>
        <vt:lpwstr>http://www.gzwik.zebrzydowice.pl/</vt:lpwstr>
      </vt:variant>
      <vt:variant>
        <vt:lpwstr/>
      </vt:variant>
      <vt:variant>
        <vt:i4>8060973</vt:i4>
      </vt:variant>
      <vt:variant>
        <vt:i4>9</vt:i4>
      </vt:variant>
      <vt:variant>
        <vt:i4>0</vt:i4>
      </vt:variant>
      <vt:variant>
        <vt:i4>5</vt:i4>
      </vt:variant>
      <vt:variant>
        <vt:lpwstr>http://www.zebrzydowice.pl/</vt:lpwstr>
      </vt:variant>
      <vt:variant>
        <vt:lpwstr/>
      </vt:variant>
      <vt:variant>
        <vt:i4>8060973</vt:i4>
      </vt:variant>
      <vt:variant>
        <vt:i4>6</vt:i4>
      </vt:variant>
      <vt:variant>
        <vt:i4>0</vt:i4>
      </vt:variant>
      <vt:variant>
        <vt:i4>5</vt:i4>
      </vt:variant>
      <vt:variant>
        <vt:lpwstr>http://www.zebrzydowice.pl/</vt:lpwstr>
      </vt:variant>
      <vt:variant>
        <vt:lpwstr/>
      </vt:variant>
      <vt:variant>
        <vt:i4>4784228</vt:i4>
      </vt:variant>
      <vt:variant>
        <vt:i4>3</vt:i4>
      </vt:variant>
      <vt:variant>
        <vt:i4>0</vt:i4>
      </vt:variant>
      <vt:variant>
        <vt:i4>5</vt:i4>
      </vt:variant>
      <vt:variant>
        <vt:lpwstr>mailto:gzwik@zebrzydowice.pl</vt:lpwstr>
      </vt:variant>
      <vt:variant>
        <vt:lpwstr/>
      </vt:variant>
      <vt:variant>
        <vt:i4>4784228</vt:i4>
      </vt:variant>
      <vt:variant>
        <vt:i4>0</vt:i4>
      </vt:variant>
      <vt:variant>
        <vt:i4>0</vt:i4>
      </vt:variant>
      <vt:variant>
        <vt:i4>5</vt:i4>
      </vt:variant>
      <vt:variant>
        <vt:lpwstr>mailto:gzwik@zebrzydowice.pl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2021-02-26T11:07:00Z</dcterms:created>
  <dcterms:modified xsi:type="dcterms:W3CDTF">2025-11-20T10:51:00Z</dcterms:modified>
</cp:coreProperties>
</file>