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1C7C" w14:textId="77777777" w:rsidR="00EE76F7" w:rsidRPr="00AD3F40" w:rsidRDefault="00081889" w:rsidP="00506909">
      <w:pPr>
        <w:pStyle w:val="pkt"/>
        <w:ind w:left="0" w:firstLine="0"/>
        <w:rPr>
          <w:b/>
          <w:sz w:val="22"/>
          <w:szCs w:val="22"/>
        </w:rPr>
      </w:pPr>
      <w:r w:rsidRPr="00AD3F40">
        <w:rPr>
          <w:b/>
          <w:sz w:val="22"/>
          <w:szCs w:val="22"/>
        </w:rPr>
        <w:t xml:space="preserve">Wielkopolski Ośrodek Reumatologiczny </w:t>
      </w:r>
    </w:p>
    <w:p w14:paraId="2120BAF8" w14:textId="42845519" w:rsidR="00081889" w:rsidRPr="00AD3F40" w:rsidRDefault="00EE76F7" w:rsidP="00506909">
      <w:pPr>
        <w:pStyle w:val="pkt"/>
        <w:ind w:left="0" w:firstLine="0"/>
        <w:rPr>
          <w:b/>
          <w:sz w:val="22"/>
          <w:szCs w:val="22"/>
        </w:rPr>
      </w:pPr>
      <w:r w:rsidRPr="00AD3F40">
        <w:rPr>
          <w:b/>
          <w:sz w:val="22"/>
          <w:szCs w:val="22"/>
        </w:rPr>
        <w:t xml:space="preserve">im. dr. Wiesława Romanowskiego </w:t>
      </w:r>
      <w:r w:rsidR="00081889" w:rsidRPr="00AD3F40">
        <w:rPr>
          <w:b/>
          <w:sz w:val="22"/>
          <w:szCs w:val="22"/>
        </w:rPr>
        <w:t>w Śremie</w:t>
      </w:r>
    </w:p>
    <w:p w14:paraId="7FB18B97" w14:textId="77777777" w:rsidR="00081889" w:rsidRPr="00AD3F40" w:rsidRDefault="00081889" w:rsidP="00506909">
      <w:pPr>
        <w:pStyle w:val="pkt"/>
        <w:ind w:left="0" w:firstLine="0"/>
        <w:rPr>
          <w:b/>
          <w:sz w:val="22"/>
          <w:szCs w:val="22"/>
        </w:rPr>
      </w:pPr>
      <w:r w:rsidRPr="00AD3F40">
        <w:rPr>
          <w:b/>
          <w:sz w:val="22"/>
          <w:szCs w:val="22"/>
        </w:rPr>
        <w:t>Ul. Mickiewicza 95</w:t>
      </w:r>
    </w:p>
    <w:p w14:paraId="59451558" w14:textId="77777777" w:rsidR="00081889" w:rsidRPr="00AD3F40" w:rsidRDefault="00081889" w:rsidP="00506909">
      <w:pPr>
        <w:pStyle w:val="pkt"/>
        <w:ind w:left="0" w:firstLine="0"/>
        <w:rPr>
          <w:b/>
          <w:sz w:val="22"/>
          <w:szCs w:val="22"/>
        </w:rPr>
      </w:pPr>
      <w:r w:rsidRPr="00AD3F40">
        <w:rPr>
          <w:b/>
          <w:sz w:val="22"/>
          <w:szCs w:val="22"/>
        </w:rPr>
        <w:t>63-100 Śrem</w:t>
      </w:r>
    </w:p>
    <w:p w14:paraId="4A50A39D" w14:textId="77777777" w:rsidR="00081889" w:rsidRPr="00AD3F40" w:rsidRDefault="00081889" w:rsidP="00506909">
      <w:pPr>
        <w:pStyle w:val="pkt"/>
      </w:pPr>
    </w:p>
    <w:p w14:paraId="12A1A54A" w14:textId="77777777" w:rsidR="00081889" w:rsidRPr="00AD3F40" w:rsidRDefault="00081889" w:rsidP="00506909">
      <w:pPr>
        <w:pStyle w:val="pkt"/>
      </w:pPr>
    </w:p>
    <w:p w14:paraId="5E4EC6E5" w14:textId="37DCC372" w:rsidR="00081889" w:rsidRPr="00AD3F40" w:rsidRDefault="00081889" w:rsidP="00081889">
      <w:pPr>
        <w:tabs>
          <w:tab w:val="right" w:pos="9214"/>
        </w:tabs>
        <w:spacing w:before="60" w:after="840"/>
        <w:jc w:val="both"/>
        <w:rPr>
          <w:szCs w:val="20"/>
        </w:rPr>
      </w:pPr>
      <w:r w:rsidRPr="00AD3F40">
        <w:t>Znak sprawy:</w:t>
      </w:r>
      <w:r w:rsidRPr="00AD3F40">
        <w:rPr>
          <w:b/>
          <w:bCs/>
        </w:rPr>
        <w:t xml:space="preserve"> </w:t>
      </w:r>
      <w:r w:rsidRPr="00AD3F40">
        <w:rPr>
          <w:b/>
          <w:sz w:val="22"/>
          <w:szCs w:val="22"/>
        </w:rPr>
        <w:t>POR-ZP.3720.</w:t>
      </w:r>
      <w:r w:rsidR="00551F09" w:rsidRPr="00AD3F40">
        <w:rPr>
          <w:b/>
          <w:sz w:val="22"/>
          <w:szCs w:val="22"/>
        </w:rPr>
        <w:t>1</w:t>
      </w:r>
      <w:r w:rsidRPr="00AD3F40">
        <w:rPr>
          <w:b/>
          <w:sz w:val="22"/>
          <w:szCs w:val="22"/>
        </w:rPr>
        <w:t>/202</w:t>
      </w:r>
      <w:r w:rsidR="00551F09" w:rsidRPr="00AD3F40">
        <w:rPr>
          <w:b/>
          <w:sz w:val="22"/>
          <w:szCs w:val="22"/>
        </w:rPr>
        <w:t>4</w:t>
      </w:r>
      <w:r w:rsidRPr="00AD3F40">
        <w:rPr>
          <w:szCs w:val="20"/>
        </w:rPr>
        <w:tab/>
        <w:t>Śrem, 202</w:t>
      </w:r>
      <w:r w:rsidR="00551F09" w:rsidRPr="00AD3F40">
        <w:rPr>
          <w:szCs w:val="20"/>
        </w:rPr>
        <w:t>4</w:t>
      </w:r>
      <w:r w:rsidRPr="00AD3F40">
        <w:rPr>
          <w:szCs w:val="20"/>
        </w:rPr>
        <w:t>-0</w:t>
      </w:r>
      <w:r w:rsidR="00551F09" w:rsidRPr="00AD3F40">
        <w:rPr>
          <w:szCs w:val="20"/>
        </w:rPr>
        <w:t>1</w:t>
      </w:r>
      <w:r w:rsidRPr="00AD3F40">
        <w:rPr>
          <w:szCs w:val="20"/>
        </w:rPr>
        <w:t>-</w:t>
      </w:r>
      <w:r w:rsidR="005D748A" w:rsidRPr="00AD3F40">
        <w:rPr>
          <w:szCs w:val="20"/>
        </w:rPr>
        <w:t>1</w:t>
      </w:r>
      <w:r w:rsidR="00C95D84" w:rsidRPr="00AD3F40">
        <w:rPr>
          <w:szCs w:val="20"/>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D3F40" w:rsidRPr="00AD3F40" w14:paraId="1489176F" w14:textId="77777777"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9977AA6" w14:textId="77777777" w:rsidR="00B01985" w:rsidRPr="00AD3F40" w:rsidRDefault="00B01985">
            <w:pPr>
              <w:pStyle w:val="Tytu"/>
            </w:pPr>
            <w:r w:rsidRPr="00AD3F40">
              <w:t>SPECYFIKACJA WARUNKÓW ZAMÓWIENIA</w:t>
            </w:r>
          </w:p>
          <w:p w14:paraId="33490D1E" w14:textId="77777777" w:rsidR="00B01985" w:rsidRPr="00AD3F40" w:rsidRDefault="00B01985">
            <w:pPr>
              <w:keepNext/>
              <w:suppressAutoHyphens/>
              <w:spacing w:after="240"/>
              <w:jc w:val="center"/>
              <w:outlineLvl w:val="1"/>
              <w:rPr>
                <w:b/>
                <w:lang w:eastAsia="ar-SA"/>
              </w:rPr>
            </w:pPr>
            <w:r w:rsidRPr="00AD3F40">
              <w:rPr>
                <w:lang w:eastAsia="ar-SA"/>
              </w:rPr>
              <w:t>zwana dalej</w:t>
            </w:r>
            <w:r w:rsidRPr="00AD3F40">
              <w:rPr>
                <w:b/>
                <w:lang w:eastAsia="ar-SA"/>
              </w:rPr>
              <w:t xml:space="preserve"> (SWZ)</w:t>
            </w:r>
          </w:p>
        </w:tc>
      </w:tr>
    </w:tbl>
    <w:p w14:paraId="0757D5C7" w14:textId="77777777" w:rsidR="008E7194" w:rsidRPr="00AD3F40" w:rsidRDefault="008E7194" w:rsidP="008E7194">
      <w:pPr>
        <w:jc w:val="center"/>
        <w:rPr>
          <w:b/>
          <w:sz w:val="22"/>
          <w:szCs w:val="22"/>
        </w:rPr>
      </w:pPr>
    </w:p>
    <w:p w14:paraId="5218D3A6" w14:textId="77777777" w:rsidR="008E7194" w:rsidRPr="00AD3F40" w:rsidRDefault="008E7194" w:rsidP="008E7194">
      <w:pPr>
        <w:jc w:val="center"/>
        <w:rPr>
          <w:b/>
          <w:sz w:val="22"/>
          <w:szCs w:val="22"/>
        </w:rPr>
      </w:pPr>
    </w:p>
    <w:p w14:paraId="4A701631" w14:textId="77777777" w:rsidR="00AC6462" w:rsidRPr="00AD3F40" w:rsidRDefault="00AC6462" w:rsidP="00B01985">
      <w:pPr>
        <w:jc w:val="center"/>
        <w:rPr>
          <w:b/>
          <w:sz w:val="22"/>
          <w:szCs w:val="22"/>
        </w:rPr>
      </w:pPr>
      <w:r w:rsidRPr="00AD3F40">
        <w:rPr>
          <w:b/>
          <w:sz w:val="22"/>
          <w:szCs w:val="22"/>
        </w:rPr>
        <w:t>Sukcesywna dostawa odczynników laboratoryjnych</w:t>
      </w:r>
    </w:p>
    <w:p w14:paraId="517672F5" w14:textId="49102D2B" w:rsidR="00B01985" w:rsidRPr="00AD3F40" w:rsidRDefault="00AC6462" w:rsidP="00B01985">
      <w:pPr>
        <w:jc w:val="center"/>
        <w:rPr>
          <w:b/>
          <w:sz w:val="32"/>
          <w:szCs w:val="32"/>
        </w:rPr>
      </w:pPr>
      <w:r w:rsidRPr="00AD3F40">
        <w:rPr>
          <w:b/>
          <w:sz w:val="22"/>
          <w:szCs w:val="22"/>
        </w:rPr>
        <w:t>i sprzętu jednorazowego do laboratorium</w:t>
      </w:r>
    </w:p>
    <w:p w14:paraId="48250BB4" w14:textId="77777777" w:rsidR="00B01985" w:rsidRPr="00AD3F40" w:rsidRDefault="00B01985" w:rsidP="00B01985">
      <w:pPr>
        <w:jc w:val="center"/>
        <w:rPr>
          <w:b/>
          <w:sz w:val="32"/>
          <w:szCs w:val="32"/>
        </w:rPr>
      </w:pPr>
    </w:p>
    <w:p w14:paraId="503EC50B" w14:textId="77777777" w:rsidR="00B01985" w:rsidRPr="00AD3F40" w:rsidRDefault="00B01985" w:rsidP="00B01985">
      <w:pPr>
        <w:jc w:val="center"/>
        <w:rPr>
          <w:b/>
          <w:sz w:val="32"/>
          <w:szCs w:val="32"/>
        </w:rPr>
      </w:pPr>
    </w:p>
    <w:p w14:paraId="131A09DF" w14:textId="77777777" w:rsidR="00B01985" w:rsidRPr="00AD3F40" w:rsidRDefault="00B01985" w:rsidP="00B01985">
      <w:pPr>
        <w:jc w:val="center"/>
        <w:rPr>
          <w:b/>
          <w:sz w:val="32"/>
          <w:szCs w:val="32"/>
        </w:rPr>
      </w:pPr>
    </w:p>
    <w:p w14:paraId="68F95F70" w14:textId="5302518A" w:rsidR="00B01985" w:rsidRPr="00AD3F40" w:rsidRDefault="00B01985" w:rsidP="00B01985">
      <w:pPr>
        <w:jc w:val="both"/>
      </w:pPr>
      <w:r w:rsidRPr="00AD3F40">
        <w:t xml:space="preserve">Postępowanie o udzielenie zamówienia prowadzone jest na podstawie ustawy z dnia 11 września 2019 r. Prawo zamówień publicznych </w:t>
      </w:r>
      <w:r w:rsidR="00505470" w:rsidRPr="00AD3F40">
        <w:t xml:space="preserve">(Dz.U. </w:t>
      </w:r>
      <w:r w:rsidR="001852F3" w:rsidRPr="00AD3F40">
        <w:t xml:space="preserve">z 2023 r. </w:t>
      </w:r>
      <w:r w:rsidR="00505470" w:rsidRPr="00AD3F40">
        <w:t xml:space="preserve">poz. </w:t>
      </w:r>
      <w:r w:rsidR="001852F3" w:rsidRPr="00AD3F40">
        <w:t>1605</w:t>
      </w:r>
      <w:r w:rsidR="00505470" w:rsidRPr="00AD3F40">
        <w:t>)</w:t>
      </w:r>
      <w:r w:rsidRPr="00AD3F40">
        <w:t xml:space="preserve">,, zwanej </w:t>
      </w:r>
      <w:proofErr w:type="gramStart"/>
      <w:r w:rsidRPr="00AD3F40">
        <w:t>dalej ”ustawą</w:t>
      </w:r>
      <w:proofErr w:type="gramEnd"/>
      <w:r w:rsidRPr="00AD3F40">
        <w:t xml:space="preserve"> </w:t>
      </w:r>
      <w:proofErr w:type="spellStart"/>
      <w:r w:rsidRPr="00AD3F40">
        <w:t>Pzp</w:t>
      </w:r>
      <w:proofErr w:type="spellEnd"/>
      <w:r w:rsidRPr="00AD3F40">
        <w:t xml:space="preserve">”. Wartość szacunkowa zamówienia jest równa lub wyższa od progów unijnych określonych na podstawie art. 3 ustawy </w:t>
      </w:r>
      <w:proofErr w:type="spellStart"/>
      <w:r w:rsidRPr="00AD3F40">
        <w:t>Pzp</w:t>
      </w:r>
      <w:proofErr w:type="spellEnd"/>
      <w:r w:rsidRPr="00AD3F40">
        <w:t>.</w:t>
      </w:r>
    </w:p>
    <w:p w14:paraId="41CF4B11" w14:textId="77777777" w:rsidR="00B01985" w:rsidRPr="00AD3F40" w:rsidRDefault="00B01985" w:rsidP="00B01985">
      <w:pPr>
        <w:jc w:val="both"/>
      </w:pPr>
    </w:p>
    <w:p w14:paraId="487F9CEC" w14:textId="77777777" w:rsidR="00B01985" w:rsidRPr="00AD3F40" w:rsidRDefault="00B01985" w:rsidP="00B01985">
      <w:pPr>
        <w:jc w:val="both"/>
      </w:pPr>
    </w:p>
    <w:p w14:paraId="62B3EA17" w14:textId="77777777" w:rsidR="00B01985" w:rsidRPr="00AD3F40" w:rsidRDefault="00B01985" w:rsidP="00B01985">
      <w:pPr>
        <w:jc w:val="both"/>
      </w:pPr>
    </w:p>
    <w:p w14:paraId="2B2864D3" w14:textId="77777777" w:rsidR="00B01985" w:rsidRPr="00AD3F40" w:rsidRDefault="00B01985" w:rsidP="00B01985">
      <w:pPr>
        <w:jc w:val="both"/>
      </w:pPr>
    </w:p>
    <w:p w14:paraId="47B0BEC8" w14:textId="77777777" w:rsidR="00B01985" w:rsidRPr="00AD3F40" w:rsidRDefault="00B01985" w:rsidP="00B01985">
      <w:pPr>
        <w:jc w:val="both"/>
      </w:pPr>
    </w:p>
    <w:p w14:paraId="6293C71C" w14:textId="77777777" w:rsidR="00B01985" w:rsidRPr="00AD3F40" w:rsidRDefault="00B01985" w:rsidP="00B01985">
      <w:pPr>
        <w:jc w:val="both"/>
      </w:pPr>
    </w:p>
    <w:p w14:paraId="5A4A6FD0" w14:textId="77777777" w:rsidR="00B01985" w:rsidRPr="00AD3F40" w:rsidRDefault="00B01985" w:rsidP="00B01985">
      <w:pPr>
        <w:ind w:left="5940"/>
      </w:pPr>
      <w:r w:rsidRPr="00AD3F40">
        <w:t>Zatwierdzono w dniu:</w:t>
      </w:r>
    </w:p>
    <w:p w14:paraId="74B054F4" w14:textId="3847251E" w:rsidR="00B01985" w:rsidRPr="00AD3F40" w:rsidRDefault="00505470" w:rsidP="00B01985">
      <w:pPr>
        <w:ind w:left="5940"/>
      </w:pPr>
      <w:r w:rsidRPr="00AD3F40">
        <w:t>202</w:t>
      </w:r>
      <w:r w:rsidR="005D748A" w:rsidRPr="00AD3F40">
        <w:t>4</w:t>
      </w:r>
      <w:r w:rsidRPr="00AD3F40">
        <w:t>-0</w:t>
      </w:r>
      <w:r w:rsidR="005D748A" w:rsidRPr="00AD3F40">
        <w:t>1</w:t>
      </w:r>
      <w:r w:rsidRPr="00AD3F40">
        <w:t>-</w:t>
      </w:r>
      <w:r w:rsidR="00C95D84" w:rsidRPr="00AD3F40">
        <w:t>19</w:t>
      </w:r>
    </w:p>
    <w:p w14:paraId="2BB7FF0A" w14:textId="77777777" w:rsidR="00B01985" w:rsidRPr="00AD3F40" w:rsidRDefault="00B01985" w:rsidP="00B01985">
      <w:pPr>
        <w:ind w:left="5940"/>
      </w:pPr>
    </w:p>
    <w:p w14:paraId="4CBFF9C6" w14:textId="77777777" w:rsidR="00B01985" w:rsidRPr="00AD3F40" w:rsidRDefault="00B01985" w:rsidP="00B01985">
      <w:pPr>
        <w:ind w:left="5940"/>
      </w:pPr>
    </w:p>
    <w:p w14:paraId="7BDE0448" w14:textId="77777777" w:rsidR="00B01985" w:rsidRPr="00AD3F40" w:rsidRDefault="00B01985" w:rsidP="00B01985">
      <w:pPr>
        <w:ind w:left="5940"/>
      </w:pPr>
    </w:p>
    <w:p w14:paraId="0F5738D1" w14:textId="77777777" w:rsidR="00B01985" w:rsidRPr="00AD3F40" w:rsidRDefault="00B01985" w:rsidP="00B01985">
      <w:pPr>
        <w:ind w:left="5940"/>
      </w:pPr>
    </w:p>
    <w:p w14:paraId="5D55F816" w14:textId="77777777" w:rsidR="008237AB" w:rsidRPr="00AD3F40" w:rsidRDefault="008237AB" w:rsidP="008237AB">
      <w:pPr>
        <w:ind w:left="5940"/>
        <w:jc w:val="both"/>
        <w:rPr>
          <w:sz w:val="22"/>
          <w:szCs w:val="22"/>
        </w:rPr>
      </w:pPr>
      <w:r w:rsidRPr="00AD3F40">
        <w:rPr>
          <w:sz w:val="22"/>
          <w:szCs w:val="22"/>
        </w:rPr>
        <w:t>dr n. med. Wojciech Romanowski</w:t>
      </w:r>
    </w:p>
    <w:p w14:paraId="3CAAB312" w14:textId="77777777" w:rsidR="00B01985" w:rsidRPr="00AD3F40" w:rsidRDefault="00B01985" w:rsidP="00B01985">
      <w:pPr>
        <w:pStyle w:val="Nagwek1"/>
      </w:pPr>
      <w:r w:rsidRPr="00AD3F40">
        <w:br w:type="page"/>
      </w:r>
      <w:bookmarkStart w:id="0" w:name="_Toc258314242"/>
      <w:r w:rsidRPr="00AD3F40">
        <w:lastRenderedPageBreak/>
        <w:t>Nazwa</w:t>
      </w:r>
      <w:r w:rsidRPr="00AD3F40">
        <w:rPr>
          <w:lang w:val="pl-PL"/>
        </w:rPr>
        <w:t xml:space="preserve"> oraz adres </w:t>
      </w:r>
      <w:r w:rsidRPr="00AD3F40">
        <w:t>Zamawiającego</w:t>
      </w:r>
      <w:bookmarkEnd w:id="0"/>
    </w:p>
    <w:p w14:paraId="0B44B688" w14:textId="0A3D1386" w:rsidR="00831CF2" w:rsidRPr="00AD3F40" w:rsidRDefault="00831CF2" w:rsidP="00831CF2">
      <w:pPr>
        <w:spacing w:line="276" w:lineRule="auto"/>
        <w:ind w:left="360"/>
      </w:pPr>
      <w:bookmarkStart w:id="1" w:name="_Toc258314243"/>
      <w:r w:rsidRPr="00AD3F40">
        <w:rPr>
          <w:lang w:val="x-none"/>
        </w:rPr>
        <w:t xml:space="preserve">Wielkopolski Ośrodek Reumatologiczny </w:t>
      </w:r>
      <w:r w:rsidR="00EE76F7" w:rsidRPr="00AD3F40">
        <w:rPr>
          <w:lang w:val="x-none"/>
        </w:rPr>
        <w:t xml:space="preserve">im. dr. Wiesława Romanowskiego </w:t>
      </w:r>
      <w:r w:rsidRPr="00AD3F40">
        <w:rPr>
          <w:lang w:val="x-none"/>
        </w:rPr>
        <w:t>w Śremie</w:t>
      </w:r>
    </w:p>
    <w:p w14:paraId="661B2AB6" w14:textId="77777777" w:rsidR="00831CF2" w:rsidRPr="00AD3F40" w:rsidRDefault="00831CF2" w:rsidP="00831CF2">
      <w:pPr>
        <w:spacing w:line="276" w:lineRule="auto"/>
        <w:ind w:left="360"/>
        <w:rPr>
          <w:lang w:val="x-none"/>
        </w:rPr>
      </w:pPr>
      <w:r w:rsidRPr="00AD3F40">
        <w:rPr>
          <w:lang w:val="x-none"/>
        </w:rPr>
        <w:t>Ul. Mickiewicza 95</w:t>
      </w:r>
    </w:p>
    <w:p w14:paraId="3B4287DF" w14:textId="77777777" w:rsidR="00831CF2" w:rsidRPr="00AD3F40" w:rsidRDefault="00831CF2" w:rsidP="00831CF2">
      <w:pPr>
        <w:spacing w:line="276" w:lineRule="auto"/>
        <w:ind w:left="360"/>
        <w:rPr>
          <w:lang w:val="x-none"/>
        </w:rPr>
      </w:pPr>
      <w:r w:rsidRPr="00AD3F40">
        <w:rPr>
          <w:lang w:val="x-none"/>
        </w:rPr>
        <w:t>63-100 Śrem</w:t>
      </w:r>
    </w:p>
    <w:p w14:paraId="0263443E" w14:textId="77777777" w:rsidR="00831CF2" w:rsidRPr="00AD3F40" w:rsidRDefault="00831CF2" w:rsidP="00831CF2">
      <w:pPr>
        <w:spacing w:line="276" w:lineRule="auto"/>
        <w:ind w:left="360"/>
        <w:rPr>
          <w:lang w:val="x-none"/>
        </w:rPr>
      </w:pPr>
      <w:r w:rsidRPr="00AD3F40">
        <w:rPr>
          <w:lang w:val="x-none"/>
        </w:rPr>
        <w:t>Email: por@reumatologia.srem.net</w:t>
      </w:r>
    </w:p>
    <w:p w14:paraId="353DA3EA" w14:textId="77777777" w:rsidR="00831CF2" w:rsidRPr="00AD3F40" w:rsidRDefault="00831CF2" w:rsidP="00831CF2">
      <w:pPr>
        <w:spacing w:line="276" w:lineRule="auto"/>
        <w:ind w:left="360"/>
        <w:rPr>
          <w:lang w:val="x-none"/>
        </w:rPr>
      </w:pPr>
      <w:r w:rsidRPr="00AD3F40">
        <w:rPr>
          <w:lang w:val="x-none"/>
        </w:rPr>
        <w:t xml:space="preserve">Adres strony internetowej: www.reumatologia.srem.net </w:t>
      </w:r>
    </w:p>
    <w:p w14:paraId="18C613FD" w14:textId="77777777" w:rsidR="00831CF2" w:rsidRPr="00AD3F40" w:rsidRDefault="00831CF2" w:rsidP="00831CF2">
      <w:pPr>
        <w:pStyle w:val="Tekstpodstawowy"/>
        <w:spacing w:after="0" w:line="276" w:lineRule="auto"/>
        <w:ind w:left="360"/>
      </w:pPr>
      <w:r w:rsidRPr="00AD3F40">
        <w:t xml:space="preserve">Adres strony internetowej prowadzonego postępowania oraz strony, na której udostępniane będą zmiany i wyjaśnienia treści SWZ oraz inne dokumenty zamówienia bezpośrednio związane z postępowaniem: </w:t>
      </w:r>
      <w:r w:rsidRPr="00AD3F40">
        <w:rPr>
          <w:u w:val="single"/>
        </w:rPr>
        <w:t>https://platformazakupowa.pl</w:t>
      </w:r>
    </w:p>
    <w:p w14:paraId="215D7AEB" w14:textId="01F9A270" w:rsidR="00B01985" w:rsidRPr="00AD3F40" w:rsidRDefault="00B01985" w:rsidP="00831CF2">
      <w:pPr>
        <w:pStyle w:val="Tekstpodstawowy"/>
        <w:spacing w:after="0" w:line="276" w:lineRule="auto"/>
        <w:ind w:left="360"/>
      </w:pPr>
      <w:r w:rsidRPr="00AD3F40">
        <w:t>Tryb udzielenia zamówienia</w:t>
      </w:r>
      <w:bookmarkEnd w:id="1"/>
    </w:p>
    <w:p w14:paraId="1A415BDF" w14:textId="77777777" w:rsidR="00B01985" w:rsidRPr="00AD3F40" w:rsidRDefault="00B01985" w:rsidP="00B01985">
      <w:pPr>
        <w:pStyle w:val="Tekstpodstawowywcity"/>
        <w:ind w:left="426" w:firstLine="5"/>
        <w:jc w:val="both"/>
      </w:pPr>
      <w:r w:rsidRPr="00AD3F40">
        <w:t xml:space="preserve">Postępowanie o udzielenie zamówienia prowadzone jest w trybie </w:t>
      </w:r>
      <w:r w:rsidR="00505470" w:rsidRPr="00AD3F40">
        <w:rPr>
          <w:b/>
        </w:rPr>
        <w:t>przetarg nieograniczony</w:t>
      </w:r>
      <w:r w:rsidRPr="00AD3F40">
        <w:t>.</w:t>
      </w:r>
    </w:p>
    <w:p w14:paraId="586E2CF6" w14:textId="77777777" w:rsidR="00B01985" w:rsidRPr="00AD3F40" w:rsidRDefault="00B01985" w:rsidP="00B01985">
      <w:pPr>
        <w:pStyle w:val="Nagwek1"/>
        <w:rPr>
          <w:lang w:val="pl-PL"/>
        </w:rPr>
      </w:pPr>
      <w:bookmarkStart w:id="2" w:name="_Toc258314244"/>
      <w:r w:rsidRPr="00AD3F40">
        <w:rPr>
          <w:lang w:val="pl-PL"/>
        </w:rPr>
        <w:t>informacje ogólne</w:t>
      </w:r>
    </w:p>
    <w:p w14:paraId="15BFC6FD" w14:textId="77777777" w:rsidR="00B01985" w:rsidRPr="00AD3F40" w:rsidRDefault="00B01985" w:rsidP="001976E1">
      <w:pPr>
        <w:pStyle w:val="Nagwek2"/>
        <w:rPr>
          <w:color w:val="auto"/>
        </w:rPr>
      </w:pPr>
      <w:r w:rsidRPr="00AD3F40">
        <w:rPr>
          <w:color w:val="auto"/>
        </w:rPr>
        <w:t>Komunikacja w postępowaniu</w:t>
      </w:r>
    </w:p>
    <w:p w14:paraId="4CBFEDA4" w14:textId="7ADEC849" w:rsidR="001F7B8B" w:rsidRPr="00AD3F40" w:rsidRDefault="001F7B8B" w:rsidP="001976E1">
      <w:pPr>
        <w:pStyle w:val="Nagwek2"/>
        <w:numPr>
          <w:ilvl w:val="0"/>
          <w:numId w:val="0"/>
        </w:numPr>
        <w:ind w:left="680"/>
        <w:rPr>
          <w:color w:val="auto"/>
        </w:rPr>
      </w:pPr>
      <w:r w:rsidRPr="00AD3F40">
        <w:rPr>
          <w:color w:val="auto"/>
        </w:rPr>
        <w:t xml:space="preserve">W niniejszym postępowaniu komunikacja między Zamawiającym a Wykonawcami odbywa się przy użyciu środków komunikacji elektronicznej, za pośrednictwem platformy on-line działającej pod adresem </w:t>
      </w:r>
      <w:r w:rsidRPr="00AD3F40">
        <w:rPr>
          <w:color w:val="auto"/>
          <w:u w:val="single"/>
        </w:rPr>
        <w:t>https://platformazakupowa.pl</w:t>
      </w:r>
      <w:r w:rsidRPr="00AD3F40">
        <w:rPr>
          <w:color w:val="auto"/>
        </w:rPr>
        <w:t xml:space="preserve"> (dalej jako</w:t>
      </w:r>
      <w:r w:rsidR="00BD77DB" w:rsidRPr="00AD3F40">
        <w:rPr>
          <w:color w:val="auto"/>
        </w:rPr>
        <w:t>: „Platforma</w:t>
      </w:r>
      <w:r w:rsidRPr="00AD3F40">
        <w:rPr>
          <w:color w:val="auto"/>
        </w:rPr>
        <w:t>”).</w:t>
      </w:r>
    </w:p>
    <w:p w14:paraId="66CE959F" w14:textId="7A0C8909" w:rsidR="00505470" w:rsidRPr="00AD3F40" w:rsidRDefault="001F7B8B" w:rsidP="001976E1">
      <w:pPr>
        <w:pStyle w:val="Nagwek2"/>
        <w:numPr>
          <w:ilvl w:val="0"/>
          <w:numId w:val="0"/>
        </w:numPr>
        <w:ind w:left="680"/>
        <w:rPr>
          <w:color w:val="auto"/>
        </w:rPr>
      </w:pPr>
      <w:r w:rsidRPr="00AD3F40">
        <w:rPr>
          <w:color w:val="auto"/>
        </w:rPr>
        <w:t>Wizja lokalna</w:t>
      </w:r>
      <w:r w:rsidR="00B01985" w:rsidRPr="00AD3F40">
        <w:rPr>
          <w:color w:val="auto"/>
        </w:rPr>
        <w:t xml:space="preserve"> </w:t>
      </w:r>
    </w:p>
    <w:p w14:paraId="1E4ED93E" w14:textId="77777777" w:rsidR="00505470" w:rsidRPr="00AD3F40" w:rsidRDefault="00505470" w:rsidP="001976E1">
      <w:pPr>
        <w:pStyle w:val="Nagwek2"/>
        <w:rPr>
          <w:color w:val="auto"/>
        </w:rPr>
      </w:pPr>
      <w:r w:rsidRPr="00AD3F40">
        <w:rPr>
          <w:color w:val="auto"/>
        </w:rPr>
        <w:t>Zamawiający nie przewiduje obowiązku odbycia przez Wykonawcę wizji lokalnej lub sprawdzenia przez Wykonawcę dokumentów niezbędnych do realizacji zamówienia.</w:t>
      </w:r>
    </w:p>
    <w:p w14:paraId="51F0E941" w14:textId="77777777" w:rsidR="00505470" w:rsidRPr="00AD3F40" w:rsidRDefault="00B01985" w:rsidP="001976E1">
      <w:pPr>
        <w:pStyle w:val="Nagwek2"/>
        <w:numPr>
          <w:ilvl w:val="0"/>
          <w:numId w:val="0"/>
        </w:numPr>
        <w:ind w:left="680"/>
        <w:rPr>
          <w:color w:val="auto"/>
        </w:rPr>
      </w:pPr>
      <w:r w:rsidRPr="00AD3F40">
        <w:rPr>
          <w:color w:val="auto"/>
        </w:rPr>
        <w:t xml:space="preserve"> </w:t>
      </w:r>
    </w:p>
    <w:p w14:paraId="22313244" w14:textId="77777777" w:rsidR="00B01985" w:rsidRPr="00AD3F40" w:rsidRDefault="00B01985" w:rsidP="001976E1">
      <w:pPr>
        <w:pStyle w:val="Nagwek2"/>
        <w:numPr>
          <w:ilvl w:val="0"/>
          <w:numId w:val="0"/>
        </w:numPr>
        <w:ind w:left="680"/>
        <w:rPr>
          <w:color w:val="auto"/>
        </w:rPr>
      </w:pPr>
    </w:p>
    <w:p w14:paraId="54621166" w14:textId="77777777" w:rsidR="00B01985" w:rsidRPr="00AD3F40" w:rsidRDefault="00B01985" w:rsidP="001976E1">
      <w:pPr>
        <w:pStyle w:val="Nagwek2"/>
        <w:rPr>
          <w:color w:val="auto"/>
        </w:rPr>
      </w:pPr>
      <w:r w:rsidRPr="00AD3F40">
        <w:rPr>
          <w:color w:val="auto"/>
        </w:rPr>
        <w:t>Zaliczki na poczet wykonania zamówienia</w:t>
      </w:r>
    </w:p>
    <w:p w14:paraId="514266D2" w14:textId="77777777" w:rsidR="00B01985" w:rsidRPr="00AD3F40" w:rsidRDefault="00505470" w:rsidP="001976E1">
      <w:pPr>
        <w:pStyle w:val="Nagwek2"/>
        <w:numPr>
          <w:ilvl w:val="0"/>
          <w:numId w:val="0"/>
        </w:numPr>
        <w:ind w:left="680"/>
        <w:rPr>
          <w:color w:val="auto"/>
        </w:rPr>
      </w:pPr>
      <w:r w:rsidRPr="00AD3F40">
        <w:rPr>
          <w:color w:val="auto"/>
        </w:rPr>
        <w:t>Zamawiający nie przewiduje udzielenia zaliczek na poczet wykonania zamówienia.</w:t>
      </w:r>
    </w:p>
    <w:p w14:paraId="7B6F6E49" w14:textId="77777777" w:rsidR="00B01985" w:rsidRPr="00AD3F40" w:rsidRDefault="00B01985" w:rsidP="001976E1">
      <w:pPr>
        <w:pStyle w:val="Nagwek2"/>
        <w:rPr>
          <w:color w:val="auto"/>
        </w:rPr>
      </w:pPr>
      <w:r w:rsidRPr="00AD3F40">
        <w:rPr>
          <w:color w:val="auto"/>
        </w:rPr>
        <w:t>Katalogi elektroniczne</w:t>
      </w:r>
    </w:p>
    <w:p w14:paraId="7CE6EB37" w14:textId="77777777" w:rsidR="00B01985" w:rsidRPr="00AD3F40" w:rsidRDefault="00B01985" w:rsidP="001976E1">
      <w:pPr>
        <w:pStyle w:val="Nagwek2"/>
        <w:numPr>
          <w:ilvl w:val="0"/>
          <w:numId w:val="0"/>
        </w:numPr>
        <w:ind w:left="680"/>
        <w:rPr>
          <w:color w:val="auto"/>
        </w:rPr>
      </w:pPr>
      <w:r w:rsidRPr="00AD3F40">
        <w:rPr>
          <w:color w:val="auto"/>
        </w:rPr>
        <w:t xml:space="preserve">Zamawiający </w:t>
      </w:r>
      <w:r w:rsidR="00505470" w:rsidRPr="00AD3F40">
        <w:rPr>
          <w:color w:val="auto"/>
        </w:rPr>
        <w:fldChar w:fldCharType="begin">
          <w:ffData>
            <w:name w:val="Wybór1"/>
            <w:enabled/>
            <w:calcOnExit w:val="0"/>
            <w:checkBox>
              <w:sizeAuto/>
              <w:default w:val="0"/>
              <w:checked w:val="0"/>
            </w:checkBox>
          </w:ffData>
        </w:fldChar>
      </w:r>
      <w:bookmarkStart w:id="3" w:name="Wybór1"/>
      <w:r w:rsidR="00505470" w:rsidRPr="00AD3F40">
        <w:rPr>
          <w:color w:val="auto"/>
        </w:rPr>
        <w:instrText xml:space="preserve"> FORMCHECKBOX </w:instrText>
      </w:r>
      <w:r w:rsidR="00000000">
        <w:rPr>
          <w:color w:val="auto"/>
        </w:rPr>
      </w:r>
      <w:r w:rsidR="00000000">
        <w:rPr>
          <w:color w:val="auto"/>
        </w:rPr>
        <w:fldChar w:fldCharType="separate"/>
      </w:r>
      <w:r w:rsidR="00505470" w:rsidRPr="00AD3F40">
        <w:rPr>
          <w:color w:val="auto"/>
        </w:rPr>
        <w:fldChar w:fldCharType="end"/>
      </w:r>
      <w:bookmarkEnd w:id="3"/>
      <w:r w:rsidRPr="00AD3F40">
        <w:rPr>
          <w:color w:val="auto"/>
        </w:rPr>
        <w:t xml:space="preserve"> wymaga /  </w:t>
      </w:r>
      <w:r w:rsidR="00505470" w:rsidRPr="00AD3F40">
        <w:rPr>
          <w:color w:val="auto"/>
        </w:rPr>
        <w:fldChar w:fldCharType="begin">
          <w:ffData>
            <w:name w:val="Wybór2"/>
            <w:enabled/>
            <w:calcOnExit w:val="0"/>
            <w:checkBox>
              <w:sizeAuto/>
              <w:default w:val="0"/>
              <w:checked/>
            </w:checkBox>
          </w:ffData>
        </w:fldChar>
      </w:r>
      <w:bookmarkStart w:id="4" w:name="Wybór2"/>
      <w:r w:rsidR="00505470" w:rsidRPr="00AD3F40">
        <w:rPr>
          <w:color w:val="auto"/>
        </w:rPr>
        <w:instrText xml:space="preserve"> FORMCHECKBOX </w:instrText>
      </w:r>
      <w:r w:rsidR="00000000">
        <w:rPr>
          <w:color w:val="auto"/>
        </w:rPr>
      </w:r>
      <w:r w:rsidR="00000000">
        <w:rPr>
          <w:color w:val="auto"/>
        </w:rPr>
        <w:fldChar w:fldCharType="separate"/>
      </w:r>
      <w:r w:rsidR="00505470" w:rsidRPr="00AD3F40">
        <w:rPr>
          <w:color w:val="auto"/>
        </w:rPr>
        <w:fldChar w:fldCharType="end"/>
      </w:r>
      <w:bookmarkEnd w:id="4"/>
      <w:r w:rsidRPr="00AD3F40">
        <w:rPr>
          <w:color w:val="auto"/>
        </w:rPr>
        <w:t xml:space="preserve"> nie wymaga złożenia ofert w postaci katalogów elektronicznych.</w:t>
      </w:r>
    </w:p>
    <w:p w14:paraId="41DA9132" w14:textId="37B5EFF2" w:rsidR="00B01985" w:rsidRPr="00AD3F40" w:rsidRDefault="00B01985" w:rsidP="001976E1">
      <w:pPr>
        <w:pStyle w:val="Nagwek2"/>
        <w:rPr>
          <w:color w:val="auto"/>
        </w:rPr>
      </w:pPr>
      <w:r w:rsidRPr="00AD3F40">
        <w:rPr>
          <w:color w:val="auto"/>
        </w:rPr>
        <w:t xml:space="preserve">Do </w:t>
      </w:r>
      <w:r w:rsidR="00F83C11" w:rsidRPr="00AD3F40">
        <w:rPr>
          <w:color w:val="auto"/>
        </w:rPr>
        <w:t xml:space="preserve">spraw nieuregulowanych w niniejszej SWZ mają zastosowanie przepisy ustawy z dnia 11 września </w:t>
      </w:r>
      <w:r w:rsidR="00BD77DB" w:rsidRPr="00AD3F40">
        <w:rPr>
          <w:color w:val="auto"/>
        </w:rPr>
        <w:t>2019 r.</w:t>
      </w:r>
      <w:r w:rsidR="00F83C11" w:rsidRPr="00AD3F40">
        <w:rPr>
          <w:color w:val="auto"/>
        </w:rPr>
        <w:t xml:space="preserve"> roku Prawo zamówień publicznych</w:t>
      </w:r>
      <w:r w:rsidRPr="00AD3F40">
        <w:rPr>
          <w:color w:val="auto"/>
        </w:rPr>
        <w:t xml:space="preserve"> </w:t>
      </w:r>
      <w:r w:rsidR="00505470" w:rsidRPr="00AD3F40">
        <w:rPr>
          <w:color w:val="auto"/>
        </w:rPr>
        <w:t xml:space="preserve">(Dz.U. </w:t>
      </w:r>
      <w:r w:rsidR="00142DBF" w:rsidRPr="00AD3F40">
        <w:rPr>
          <w:color w:val="auto"/>
        </w:rPr>
        <w:t>z 202</w:t>
      </w:r>
      <w:r w:rsidR="001852F3" w:rsidRPr="00AD3F40">
        <w:rPr>
          <w:color w:val="auto"/>
        </w:rPr>
        <w:t>3</w:t>
      </w:r>
      <w:r w:rsidR="00142DBF" w:rsidRPr="00AD3F40">
        <w:rPr>
          <w:color w:val="auto"/>
        </w:rPr>
        <w:t xml:space="preserve"> </w:t>
      </w:r>
      <w:r w:rsidR="001852F3" w:rsidRPr="00AD3F40">
        <w:rPr>
          <w:color w:val="auto"/>
        </w:rPr>
        <w:t xml:space="preserve">r. </w:t>
      </w:r>
      <w:r w:rsidR="00505470" w:rsidRPr="00AD3F40">
        <w:rPr>
          <w:color w:val="auto"/>
        </w:rPr>
        <w:t xml:space="preserve">poz. </w:t>
      </w:r>
      <w:r w:rsidR="0073683E" w:rsidRPr="00AD3F40">
        <w:rPr>
          <w:color w:val="auto"/>
        </w:rPr>
        <w:t>1</w:t>
      </w:r>
      <w:r w:rsidR="001852F3" w:rsidRPr="00AD3F40">
        <w:rPr>
          <w:color w:val="auto"/>
        </w:rPr>
        <w:t>605</w:t>
      </w:r>
      <w:r w:rsidR="00505470" w:rsidRPr="00AD3F40">
        <w:rPr>
          <w:color w:val="auto"/>
        </w:rPr>
        <w:t>)</w:t>
      </w:r>
      <w:r w:rsidRPr="00AD3F40">
        <w:rPr>
          <w:color w:val="auto"/>
        </w:rPr>
        <w:t>.</w:t>
      </w:r>
    </w:p>
    <w:p w14:paraId="7900FA83" w14:textId="77777777" w:rsidR="00B01985" w:rsidRPr="00AD3F40" w:rsidRDefault="00B01985" w:rsidP="00B01985">
      <w:pPr>
        <w:pStyle w:val="Nagwek1"/>
      </w:pPr>
      <w:r w:rsidRPr="00AD3F40">
        <w:t>Opis przedmiotu zamówienia</w:t>
      </w:r>
      <w:bookmarkEnd w:id="2"/>
    </w:p>
    <w:p w14:paraId="35975B24" w14:textId="5E69CE96" w:rsidR="00B01985" w:rsidRPr="00AD3F40" w:rsidRDefault="00B01985" w:rsidP="00506909">
      <w:pPr>
        <w:pStyle w:val="Nagwek2"/>
        <w:rPr>
          <w:color w:val="auto"/>
        </w:rPr>
      </w:pPr>
      <w:r w:rsidRPr="00AD3F40">
        <w:rPr>
          <w:color w:val="auto"/>
        </w:rPr>
        <w:t xml:space="preserve">Przedmiotem zamówienia </w:t>
      </w:r>
      <w:r w:rsidR="003C5B2B" w:rsidRPr="00AD3F40">
        <w:rPr>
          <w:color w:val="auto"/>
        </w:rPr>
        <w:t>są</w:t>
      </w:r>
      <w:r w:rsidRPr="00AD3F40">
        <w:rPr>
          <w:color w:val="auto"/>
        </w:rPr>
        <w:t xml:space="preserve"> </w:t>
      </w:r>
      <w:r w:rsidR="00AC6462" w:rsidRPr="00AD3F40">
        <w:rPr>
          <w:color w:val="auto"/>
        </w:rPr>
        <w:t>Sukcesywna dostawa odczynników laboratoryjnych i sprzętu jednorazowego do laboratorium</w:t>
      </w:r>
    </w:p>
    <w:p w14:paraId="0A904F1F" w14:textId="0CCFA8DC" w:rsidR="00B01985" w:rsidRPr="00AD3F40" w:rsidRDefault="00B01985" w:rsidP="001976E1">
      <w:pPr>
        <w:pStyle w:val="Nagwek2"/>
        <w:rPr>
          <w:color w:val="auto"/>
        </w:rPr>
      </w:pPr>
      <w:r w:rsidRPr="00AD3F40">
        <w:rPr>
          <w:color w:val="auto"/>
        </w:rPr>
        <w:t>Zamawiający dopuszcza składanie ofert częściowych, gdzie część (zadanie) stanowi:</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6"/>
      </w:tblGrid>
      <w:tr w:rsidR="00AD3F40" w:rsidRPr="00AD3F40" w14:paraId="1A52109F" w14:textId="77777777" w:rsidTr="00506909">
        <w:tc>
          <w:tcPr>
            <w:tcW w:w="1134" w:type="dxa"/>
            <w:shd w:val="clear" w:color="auto" w:fill="FFFFFF"/>
          </w:tcPr>
          <w:p w14:paraId="53CAEB3B" w14:textId="77777777" w:rsidR="000775D8" w:rsidRPr="00AD3F40" w:rsidRDefault="000775D8" w:rsidP="00506909">
            <w:pPr>
              <w:pStyle w:val="Tekstpodstawowy"/>
              <w:jc w:val="center"/>
              <w:rPr>
                <w:b/>
              </w:rPr>
            </w:pPr>
            <w:r w:rsidRPr="00AD3F40">
              <w:rPr>
                <w:b/>
                <w:sz w:val="22"/>
                <w:szCs w:val="22"/>
              </w:rPr>
              <w:t>Nr pakietu (części)</w:t>
            </w:r>
          </w:p>
        </w:tc>
        <w:tc>
          <w:tcPr>
            <w:tcW w:w="7796" w:type="dxa"/>
            <w:shd w:val="clear" w:color="auto" w:fill="FFFFFF"/>
            <w:vAlign w:val="center"/>
          </w:tcPr>
          <w:p w14:paraId="2AAF18AB" w14:textId="77777777" w:rsidR="000775D8" w:rsidRPr="00AD3F40" w:rsidRDefault="000775D8" w:rsidP="00506909">
            <w:pPr>
              <w:pStyle w:val="Tekstpodstawowy"/>
              <w:jc w:val="center"/>
              <w:rPr>
                <w:b/>
              </w:rPr>
            </w:pPr>
            <w:r w:rsidRPr="00AD3F40">
              <w:rPr>
                <w:b/>
              </w:rPr>
              <w:t>Opis:</w:t>
            </w:r>
          </w:p>
        </w:tc>
      </w:tr>
      <w:tr w:rsidR="00AD3F40" w:rsidRPr="00AD3F40" w14:paraId="102DC49D" w14:textId="77777777" w:rsidTr="00506909">
        <w:tc>
          <w:tcPr>
            <w:tcW w:w="1134" w:type="dxa"/>
          </w:tcPr>
          <w:p w14:paraId="59545596" w14:textId="77777777" w:rsidR="000775D8" w:rsidRPr="00AD3F40" w:rsidRDefault="000775D8" w:rsidP="00506909">
            <w:pPr>
              <w:pStyle w:val="Tekstpodstawowy"/>
              <w:tabs>
                <w:tab w:val="left" w:pos="5370"/>
              </w:tabs>
              <w:jc w:val="both"/>
              <w:rPr>
                <w:b/>
                <w:sz w:val="22"/>
                <w:szCs w:val="22"/>
              </w:rPr>
            </w:pPr>
            <w:r w:rsidRPr="00AD3F40">
              <w:rPr>
                <w:b/>
                <w:sz w:val="22"/>
                <w:szCs w:val="22"/>
              </w:rPr>
              <w:t>1</w:t>
            </w:r>
          </w:p>
        </w:tc>
        <w:tc>
          <w:tcPr>
            <w:tcW w:w="7796" w:type="dxa"/>
          </w:tcPr>
          <w:p w14:paraId="136453AE" w14:textId="08A14016" w:rsidR="000775D8" w:rsidRPr="00AD3F40" w:rsidRDefault="000775D8" w:rsidP="00506909">
            <w:pPr>
              <w:pStyle w:val="Tekstpodstawowy"/>
              <w:tabs>
                <w:tab w:val="left" w:pos="5370"/>
              </w:tabs>
              <w:jc w:val="both"/>
              <w:rPr>
                <w:sz w:val="22"/>
                <w:szCs w:val="22"/>
                <w:lang w:eastAsia="en-US"/>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0AEAFB2D" w14:textId="35302573" w:rsidR="000775D8" w:rsidRPr="00AD3F40" w:rsidRDefault="000F24B0" w:rsidP="00BF20CA">
            <w:pPr>
              <w:pStyle w:val="Akapitzlist"/>
              <w:widowControl w:val="0"/>
              <w:numPr>
                <w:ilvl w:val="0"/>
                <w:numId w:val="18"/>
              </w:numPr>
              <w:autoSpaceDE w:val="0"/>
              <w:autoSpaceDN w:val="0"/>
              <w:adjustRightInd w:val="0"/>
              <w:jc w:val="both"/>
              <w:rPr>
                <w:bCs/>
              </w:rPr>
            </w:pPr>
            <w:r w:rsidRPr="00AD3F40">
              <w:rPr>
                <w:bCs/>
              </w:rPr>
              <w:t>Sukcesywna dostawa sprzętu jednorazowego do laboratorium</w:t>
            </w:r>
            <w:r w:rsidR="000775D8" w:rsidRPr="00AD3F40">
              <w:rPr>
                <w:bCs/>
              </w:rPr>
              <w:t xml:space="preserve"> </w:t>
            </w:r>
          </w:p>
          <w:p w14:paraId="73B2B354" w14:textId="6953ABE7" w:rsidR="000775D8" w:rsidRPr="00AD3F40" w:rsidRDefault="000775D8" w:rsidP="00BF20CA">
            <w:pPr>
              <w:pStyle w:val="Akapitzlist"/>
              <w:widowControl w:val="0"/>
              <w:numPr>
                <w:ilvl w:val="0"/>
                <w:numId w:val="18"/>
              </w:numPr>
              <w:autoSpaceDE w:val="0"/>
              <w:autoSpaceDN w:val="0"/>
              <w:adjustRightInd w:val="0"/>
              <w:jc w:val="both"/>
              <w:rPr>
                <w:bCs/>
              </w:rPr>
            </w:pPr>
            <w:r w:rsidRPr="00AD3F40">
              <w:rPr>
                <w:bCs/>
              </w:rPr>
              <w:t xml:space="preserve">Szczegółowy opis przedmiotu zawiera zał. asortymentowo-cenowy stanowiący załącznik nr 2.1 do </w:t>
            </w:r>
            <w:r w:rsidR="00EC232E" w:rsidRPr="00AD3F40">
              <w:rPr>
                <w:bCs/>
              </w:rPr>
              <w:t>SWZ</w:t>
            </w:r>
            <w:r w:rsidRPr="00AD3F40">
              <w:rPr>
                <w:bCs/>
              </w:rPr>
              <w:t xml:space="preserve"> </w:t>
            </w:r>
          </w:p>
          <w:p w14:paraId="29969062" w14:textId="77777777" w:rsidR="000775D8" w:rsidRPr="00AD3F40" w:rsidRDefault="000775D8" w:rsidP="00BF20CA">
            <w:pPr>
              <w:pStyle w:val="Akapitzlist"/>
              <w:numPr>
                <w:ilvl w:val="0"/>
                <w:numId w:val="18"/>
              </w:numPr>
              <w:jc w:val="both"/>
              <w:rPr>
                <w:rFonts w:ascii="Times New Roman" w:hAnsi="Times New Roman"/>
              </w:rPr>
            </w:pPr>
            <w:r w:rsidRPr="00AD3F40">
              <w:rPr>
                <w:rFonts w:ascii="Times New Roman" w:hAnsi="Times New Roman"/>
              </w:rPr>
              <w:t xml:space="preserve">Zastosowane nazwy producentów i produktów służą </w:t>
            </w:r>
            <w:proofErr w:type="gramStart"/>
            <w:r w:rsidRPr="00AD3F40">
              <w:rPr>
                <w:rFonts w:ascii="Times New Roman" w:hAnsi="Times New Roman"/>
              </w:rPr>
              <w:t>tylko i wyłącznie</w:t>
            </w:r>
            <w:proofErr w:type="gramEnd"/>
            <w:r w:rsidRPr="00AD3F40">
              <w:rPr>
                <w:rFonts w:ascii="Times New Roman" w:hAnsi="Times New Roman"/>
              </w:rPr>
              <w:t xml:space="preserve"> doprecyzowaniu przedmiotu zamówienia, a zamówienie należy wykonać z </w:t>
            </w:r>
            <w:r w:rsidRPr="00AD3F40">
              <w:rPr>
                <w:rFonts w:ascii="Times New Roman" w:hAnsi="Times New Roman"/>
              </w:rPr>
              <w:lastRenderedPageBreak/>
              <w:t xml:space="preserve">produktów wskazanych w dokumentacji lub równoważnych, wskazując w ofercie zamienniki lub leki </w:t>
            </w:r>
            <w:proofErr w:type="spellStart"/>
            <w:r w:rsidRPr="00AD3F40">
              <w:rPr>
                <w:rFonts w:ascii="Times New Roman" w:hAnsi="Times New Roman"/>
              </w:rPr>
              <w:t>biopodobne</w:t>
            </w:r>
            <w:proofErr w:type="spellEnd"/>
            <w:r w:rsidRPr="00AD3F40">
              <w:rPr>
                <w:rFonts w:ascii="Times New Roman" w:hAnsi="Times New Roman"/>
              </w:rPr>
              <w:t>.</w:t>
            </w:r>
          </w:p>
        </w:tc>
      </w:tr>
      <w:tr w:rsidR="00AD3F40" w:rsidRPr="00AD3F40" w14:paraId="5854A66E" w14:textId="77777777" w:rsidTr="00506909">
        <w:tc>
          <w:tcPr>
            <w:tcW w:w="1134" w:type="dxa"/>
          </w:tcPr>
          <w:p w14:paraId="2BF754BC" w14:textId="4281BC4D" w:rsidR="00656204" w:rsidRPr="00AD3F40" w:rsidRDefault="00656204" w:rsidP="00656204">
            <w:pPr>
              <w:pStyle w:val="Tekstpodstawowy"/>
              <w:tabs>
                <w:tab w:val="left" w:pos="5370"/>
              </w:tabs>
              <w:jc w:val="both"/>
              <w:rPr>
                <w:b/>
                <w:sz w:val="22"/>
                <w:szCs w:val="22"/>
              </w:rPr>
            </w:pPr>
            <w:r w:rsidRPr="00AD3F40">
              <w:rPr>
                <w:b/>
                <w:sz w:val="22"/>
                <w:szCs w:val="22"/>
              </w:rPr>
              <w:lastRenderedPageBreak/>
              <w:t>2</w:t>
            </w:r>
          </w:p>
        </w:tc>
        <w:tc>
          <w:tcPr>
            <w:tcW w:w="7796" w:type="dxa"/>
          </w:tcPr>
          <w:p w14:paraId="505F72C8" w14:textId="09CB8808" w:rsidR="00656204" w:rsidRPr="00AD3F40" w:rsidRDefault="00656204" w:rsidP="00656204">
            <w:pPr>
              <w:pStyle w:val="Tekstpodstawowy"/>
              <w:tabs>
                <w:tab w:val="left" w:pos="5370"/>
              </w:tabs>
              <w:jc w:val="both"/>
              <w:rPr>
                <w:sz w:val="22"/>
                <w:szCs w:val="22"/>
                <w:lang w:eastAsia="en-US"/>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78C34D47" w14:textId="6DA3442F" w:rsidR="00656204" w:rsidRPr="00AD3F40" w:rsidRDefault="003F4AE9" w:rsidP="00656204">
            <w:pPr>
              <w:pStyle w:val="Akapitzlist"/>
              <w:numPr>
                <w:ilvl w:val="0"/>
                <w:numId w:val="19"/>
              </w:numPr>
            </w:pPr>
            <w:r w:rsidRPr="00AD3F40">
              <w:t>Sukcesywna dostawa odczynników laboratoryjnych do badań z zakresu koagulologii wraz z dzierżawą aparatury</w:t>
            </w:r>
            <w:r w:rsidR="00656204" w:rsidRPr="00AD3F40">
              <w:t>.</w:t>
            </w:r>
          </w:p>
          <w:p w14:paraId="777888D6" w14:textId="77777777" w:rsidR="00656204" w:rsidRPr="00AD3F40" w:rsidRDefault="00656204" w:rsidP="00656204">
            <w:pPr>
              <w:pStyle w:val="Akapitzlist"/>
              <w:numPr>
                <w:ilvl w:val="0"/>
                <w:numId w:val="19"/>
              </w:numPr>
            </w:pPr>
            <w:r w:rsidRPr="00AD3F40">
              <w:t xml:space="preserve">Szczegółowy opis przedmiotu zawiera zał. asortymentowo-cenowy stanowiący załącznik nr 2.2. do SWZ </w:t>
            </w:r>
          </w:p>
          <w:p w14:paraId="4A7A7E86" w14:textId="0C2347CA" w:rsidR="00656204" w:rsidRPr="00AD3F40" w:rsidRDefault="00656204" w:rsidP="00AF43D7">
            <w:pPr>
              <w:pStyle w:val="Tekstpodstawowy"/>
              <w:numPr>
                <w:ilvl w:val="0"/>
                <w:numId w:val="19"/>
              </w:numPr>
              <w:tabs>
                <w:tab w:val="left" w:pos="5370"/>
              </w:tabs>
              <w:jc w:val="both"/>
              <w:rPr>
                <w:b/>
                <w:sz w:val="22"/>
                <w:szCs w:val="22"/>
              </w:rPr>
            </w:pPr>
            <w:r w:rsidRPr="00AD3F40">
              <w:t xml:space="preserve">Zastosowane nazwy producentów i produktów służą </w:t>
            </w:r>
            <w:proofErr w:type="gramStart"/>
            <w:r w:rsidRPr="00AD3F40">
              <w:t>tylko i wyłącznie</w:t>
            </w:r>
            <w:proofErr w:type="gramEnd"/>
            <w:r w:rsidRPr="00AD3F40">
              <w:t xml:space="preserve"> doprecyzowaniu przedmiotu zamówienia, a zamówienie należy wykonać z produktów wskazanych w dokumentacji lub równoważnych, wskazując w ofercie zamienniki lub leki </w:t>
            </w:r>
            <w:proofErr w:type="spellStart"/>
            <w:r w:rsidRPr="00AD3F40">
              <w:t>biopodobne</w:t>
            </w:r>
            <w:proofErr w:type="spellEnd"/>
            <w:r w:rsidRPr="00AD3F40">
              <w:t>.</w:t>
            </w:r>
          </w:p>
        </w:tc>
      </w:tr>
      <w:tr w:rsidR="00AD3F40" w:rsidRPr="00AD3F40" w14:paraId="5C256957" w14:textId="77777777" w:rsidTr="00506909">
        <w:tc>
          <w:tcPr>
            <w:tcW w:w="1134" w:type="dxa"/>
          </w:tcPr>
          <w:p w14:paraId="46DC79AD" w14:textId="5670C414" w:rsidR="00656204" w:rsidRPr="00AD3F40" w:rsidRDefault="00656204" w:rsidP="00656204">
            <w:pPr>
              <w:pStyle w:val="Tekstpodstawowy"/>
              <w:tabs>
                <w:tab w:val="left" w:pos="5370"/>
              </w:tabs>
              <w:jc w:val="both"/>
              <w:rPr>
                <w:b/>
                <w:sz w:val="22"/>
                <w:szCs w:val="22"/>
              </w:rPr>
            </w:pPr>
            <w:r w:rsidRPr="00AD3F40">
              <w:rPr>
                <w:b/>
                <w:sz w:val="22"/>
                <w:szCs w:val="22"/>
              </w:rPr>
              <w:t>3</w:t>
            </w:r>
          </w:p>
        </w:tc>
        <w:tc>
          <w:tcPr>
            <w:tcW w:w="7796" w:type="dxa"/>
          </w:tcPr>
          <w:p w14:paraId="1334B5FF" w14:textId="43799481" w:rsidR="00656204" w:rsidRPr="00AD3F40" w:rsidRDefault="00656204" w:rsidP="00656204">
            <w:pPr>
              <w:pStyle w:val="Tekstpodstawowy"/>
              <w:tabs>
                <w:tab w:val="left" w:pos="5370"/>
              </w:tabs>
              <w:jc w:val="both"/>
              <w:rPr>
                <w:sz w:val="22"/>
                <w:szCs w:val="22"/>
                <w:lang w:eastAsia="en-US"/>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6836AA70" w14:textId="33DE7234" w:rsidR="00656204" w:rsidRPr="00AD3F40" w:rsidRDefault="00BB03C8" w:rsidP="00B62B72">
            <w:pPr>
              <w:pStyle w:val="Akapitzlist"/>
              <w:numPr>
                <w:ilvl w:val="0"/>
                <w:numId w:val="35"/>
              </w:numPr>
              <w:ind w:left="598"/>
            </w:pPr>
            <w:r w:rsidRPr="00AD3F40">
              <w:t>Sukcesywna dostawa odczynników do wykonywania badań HLA B27 genetycznie wraz z dzierżawą urządzeń do ich wykonywania</w:t>
            </w:r>
            <w:r w:rsidR="00656204" w:rsidRPr="00AD3F40">
              <w:t>.</w:t>
            </w:r>
          </w:p>
          <w:p w14:paraId="14356A60" w14:textId="171BD84E" w:rsidR="00656204" w:rsidRPr="00AD3F40" w:rsidRDefault="00656204" w:rsidP="00B62B72">
            <w:pPr>
              <w:pStyle w:val="Akapitzlist"/>
              <w:numPr>
                <w:ilvl w:val="0"/>
                <w:numId w:val="35"/>
              </w:numPr>
              <w:ind w:left="598"/>
            </w:pPr>
            <w:r w:rsidRPr="00AD3F40">
              <w:t>Szczegółowy opis przedmiotu zawiera zał. asortymentowo-cenowy stanowiący załącznik nr 2.</w:t>
            </w:r>
            <w:r w:rsidR="003B6495" w:rsidRPr="00AD3F40">
              <w:t>3</w:t>
            </w:r>
            <w:r w:rsidRPr="00AD3F40">
              <w:t xml:space="preserve">. do SWZ </w:t>
            </w:r>
          </w:p>
          <w:p w14:paraId="603E96A0" w14:textId="77777777" w:rsidR="00656204" w:rsidRPr="00AD3F40" w:rsidRDefault="00656204" w:rsidP="00B62B72">
            <w:pPr>
              <w:pStyle w:val="Akapitzlist"/>
              <w:numPr>
                <w:ilvl w:val="0"/>
                <w:numId w:val="35"/>
              </w:numPr>
              <w:ind w:left="598" w:hanging="284"/>
              <w:jc w:val="both"/>
              <w:rPr>
                <w:rFonts w:ascii="Times New Roman" w:hAnsi="Times New Roman"/>
              </w:rPr>
            </w:pPr>
            <w:r w:rsidRPr="00AD3F40">
              <w:rPr>
                <w:rFonts w:ascii="Times New Roman" w:hAnsi="Times New Roman"/>
              </w:rPr>
              <w:t xml:space="preserve">Zastosowane nazwy producentów i produktów służą </w:t>
            </w:r>
            <w:proofErr w:type="gramStart"/>
            <w:r w:rsidRPr="00AD3F40">
              <w:rPr>
                <w:rFonts w:ascii="Times New Roman" w:hAnsi="Times New Roman"/>
              </w:rPr>
              <w:t>tylko i wyłącznie</w:t>
            </w:r>
            <w:proofErr w:type="gramEnd"/>
            <w:r w:rsidRPr="00AD3F40">
              <w:rPr>
                <w:rFonts w:ascii="Times New Roman" w:hAnsi="Times New Roman"/>
              </w:rPr>
              <w:t xml:space="preserve"> doprecyzowaniu przedmiotu zamówienia, a zamówienie należy wykonać z produktów wskazanych w dokumentacji lub równoważnych, wskazując w ofercie zamienniki lub leki </w:t>
            </w:r>
            <w:proofErr w:type="spellStart"/>
            <w:r w:rsidRPr="00AD3F40">
              <w:rPr>
                <w:rFonts w:ascii="Times New Roman" w:hAnsi="Times New Roman"/>
              </w:rPr>
              <w:t>biopodobne</w:t>
            </w:r>
            <w:proofErr w:type="spellEnd"/>
            <w:r w:rsidRPr="00AD3F40">
              <w:rPr>
                <w:rFonts w:ascii="Times New Roman" w:hAnsi="Times New Roman"/>
              </w:rPr>
              <w:t>.</w:t>
            </w:r>
          </w:p>
        </w:tc>
      </w:tr>
      <w:tr w:rsidR="00AD3F40" w:rsidRPr="00AD3F40" w14:paraId="68B0C96D" w14:textId="77777777" w:rsidTr="00506909">
        <w:tc>
          <w:tcPr>
            <w:tcW w:w="1134" w:type="dxa"/>
          </w:tcPr>
          <w:p w14:paraId="22471A0E" w14:textId="425A4D08" w:rsidR="00656204" w:rsidRPr="00AD3F40" w:rsidRDefault="00656204" w:rsidP="00656204">
            <w:pPr>
              <w:pStyle w:val="Tekstpodstawowy"/>
              <w:tabs>
                <w:tab w:val="left" w:pos="5370"/>
              </w:tabs>
              <w:jc w:val="both"/>
              <w:rPr>
                <w:b/>
                <w:sz w:val="22"/>
                <w:szCs w:val="22"/>
              </w:rPr>
            </w:pPr>
            <w:r w:rsidRPr="00AD3F40">
              <w:rPr>
                <w:b/>
                <w:sz w:val="22"/>
                <w:szCs w:val="22"/>
              </w:rPr>
              <w:t>4</w:t>
            </w:r>
          </w:p>
        </w:tc>
        <w:tc>
          <w:tcPr>
            <w:tcW w:w="7796" w:type="dxa"/>
          </w:tcPr>
          <w:p w14:paraId="1CBF50B2" w14:textId="1F1A1733" w:rsidR="00656204" w:rsidRPr="00AD3F40" w:rsidRDefault="00656204" w:rsidP="00656204">
            <w:pPr>
              <w:pStyle w:val="Tekstpodstawowy"/>
              <w:tabs>
                <w:tab w:val="left" w:pos="5370"/>
              </w:tabs>
              <w:jc w:val="both"/>
              <w:rPr>
                <w:sz w:val="22"/>
                <w:szCs w:val="22"/>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72878CAF" w14:textId="2E73473C" w:rsidR="00656204" w:rsidRPr="00AD3F40" w:rsidRDefault="00616843" w:rsidP="00656204">
            <w:pPr>
              <w:pStyle w:val="Akapitzlist"/>
              <w:numPr>
                <w:ilvl w:val="0"/>
                <w:numId w:val="20"/>
              </w:numPr>
            </w:pPr>
            <w:r w:rsidRPr="00AD3F40">
              <w:t xml:space="preserve">Sukcesywna dostawa odczynników do wykonywania badań metodami </w:t>
            </w:r>
            <w:proofErr w:type="gramStart"/>
            <w:r w:rsidRPr="00AD3F40">
              <w:t>BLOT,IFA</w:t>
            </w:r>
            <w:proofErr w:type="gramEnd"/>
            <w:r w:rsidRPr="00AD3F40">
              <w:t xml:space="preserve"> i ELISA wraz z dzierżawą urządzeń do ich wykonywania</w:t>
            </w:r>
            <w:r w:rsidR="00656204" w:rsidRPr="00AD3F40">
              <w:t>.</w:t>
            </w:r>
          </w:p>
          <w:p w14:paraId="552D157A" w14:textId="6BC3FB1B" w:rsidR="00656204" w:rsidRPr="00AD3F40" w:rsidRDefault="00656204" w:rsidP="00656204">
            <w:pPr>
              <w:pStyle w:val="Akapitzlist"/>
              <w:numPr>
                <w:ilvl w:val="0"/>
                <w:numId w:val="20"/>
              </w:numPr>
            </w:pPr>
            <w:r w:rsidRPr="00AD3F40">
              <w:t>Szczegółowy opis przedmiotu zawiera zał. asortymentowo-cenowy stanowiący załącznik nr 2.</w:t>
            </w:r>
            <w:r w:rsidR="003B6495" w:rsidRPr="00AD3F40">
              <w:t>4</w:t>
            </w:r>
            <w:r w:rsidRPr="00AD3F40">
              <w:t xml:space="preserve"> do SWZ </w:t>
            </w:r>
          </w:p>
          <w:p w14:paraId="3D9DC58F" w14:textId="77777777" w:rsidR="00656204" w:rsidRPr="00AD3F40" w:rsidRDefault="00656204" w:rsidP="00656204">
            <w:pPr>
              <w:pStyle w:val="Akapitzlist"/>
              <w:numPr>
                <w:ilvl w:val="0"/>
                <w:numId w:val="20"/>
              </w:numPr>
            </w:pPr>
            <w:r w:rsidRPr="00AD3F40">
              <w:rPr>
                <w:rFonts w:ascii="Times New Roman" w:hAnsi="Times New Roman"/>
              </w:rPr>
              <w:t xml:space="preserve">Zastosowane nazwy producentów i produktów służą </w:t>
            </w:r>
            <w:proofErr w:type="gramStart"/>
            <w:r w:rsidRPr="00AD3F40">
              <w:rPr>
                <w:rFonts w:ascii="Times New Roman" w:hAnsi="Times New Roman"/>
              </w:rPr>
              <w:t>tylko i wyłącznie</w:t>
            </w:r>
            <w:proofErr w:type="gramEnd"/>
            <w:r w:rsidRPr="00AD3F40">
              <w:rPr>
                <w:rFonts w:ascii="Times New Roman" w:hAnsi="Times New Roman"/>
              </w:rPr>
              <w:t xml:space="preserve"> doprecyzowaniu przedmiotu zamówienia, a zamówienie należy wykonać z produktów wskazanych w dokumentacji lub równoważnych, wskazując w ofercie zamienniki lub leki </w:t>
            </w:r>
            <w:proofErr w:type="spellStart"/>
            <w:r w:rsidRPr="00AD3F40">
              <w:rPr>
                <w:rFonts w:ascii="Times New Roman" w:hAnsi="Times New Roman"/>
              </w:rPr>
              <w:t>biopodobne</w:t>
            </w:r>
            <w:proofErr w:type="spellEnd"/>
            <w:r w:rsidRPr="00AD3F40">
              <w:rPr>
                <w:rFonts w:ascii="Times New Roman" w:hAnsi="Times New Roman"/>
              </w:rPr>
              <w:t>.</w:t>
            </w:r>
          </w:p>
        </w:tc>
      </w:tr>
      <w:tr w:rsidR="00AD3F40" w:rsidRPr="00AD3F40" w14:paraId="0CD6DE34" w14:textId="77777777" w:rsidTr="00506909">
        <w:tc>
          <w:tcPr>
            <w:tcW w:w="1134" w:type="dxa"/>
          </w:tcPr>
          <w:p w14:paraId="612C4991" w14:textId="38FF8243" w:rsidR="00656204" w:rsidRPr="00AD3F40" w:rsidRDefault="00656204" w:rsidP="00656204">
            <w:pPr>
              <w:pStyle w:val="Tekstpodstawowy"/>
              <w:tabs>
                <w:tab w:val="left" w:pos="5370"/>
              </w:tabs>
              <w:jc w:val="both"/>
              <w:rPr>
                <w:b/>
                <w:sz w:val="22"/>
                <w:szCs w:val="22"/>
              </w:rPr>
            </w:pPr>
            <w:r w:rsidRPr="00AD3F40">
              <w:rPr>
                <w:b/>
                <w:sz w:val="22"/>
                <w:szCs w:val="22"/>
              </w:rPr>
              <w:t>5</w:t>
            </w:r>
          </w:p>
        </w:tc>
        <w:tc>
          <w:tcPr>
            <w:tcW w:w="7796" w:type="dxa"/>
          </w:tcPr>
          <w:p w14:paraId="7B0F19E3" w14:textId="0F22F5A0" w:rsidR="00656204" w:rsidRPr="00AD3F40" w:rsidRDefault="00656204" w:rsidP="00656204">
            <w:pPr>
              <w:pStyle w:val="Tekstpodstawowy"/>
              <w:tabs>
                <w:tab w:val="left" w:pos="5370"/>
              </w:tabs>
              <w:jc w:val="both"/>
              <w:rPr>
                <w:sz w:val="22"/>
                <w:szCs w:val="22"/>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0D610DFB" w14:textId="5208C608" w:rsidR="00656204" w:rsidRPr="00AD3F40" w:rsidRDefault="00BB20BC" w:rsidP="00BC66BA">
            <w:pPr>
              <w:pStyle w:val="Akapitzlist"/>
              <w:numPr>
                <w:ilvl w:val="0"/>
                <w:numId w:val="21"/>
              </w:numPr>
            </w:pPr>
            <w:r w:rsidRPr="00AD3F40">
              <w:t>Sukcesywna dostawa odczynników do wykonywania badań   metodą CLIA</w:t>
            </w:r>
            <w:r w:rsidR="00BC66BA" w:rsidRPr="00AD3F40">
              <w:t xml:space="preserve"> wraz z dzierżawą urządzeń do ich wykonywania</w:t>
            </w:r>
            <w:r w:rsidR="00656204" w:rsidRPr="00AD3F40">
              <w:t>.</w:t>
            </w:r>
          </w:p>
          <w:p w14:paraId="5F621B0B" w14:textId="066CFF80" w:rsidR="00656204" w:rsidRPr="00AD3F40" w:rsidRDefault="00656204" w:rsidP="00656204">
            <w:pPr>
              <w:pStyle w:val="Akapitzlist"/>
              <w:widowControl w:val="0"/>
              <w:numPr>
                <w:ilvl w:val="0"/>
                <w:numId w:val="21"/>
              </w:numPr>
              <w:autoSpaceDE w:val="0"/>
              <w:autoSpaceDN w:val="0"/>
              <w:adjustRightInd w:val="0"/>
              <w:jc w:val="both"/>
              <w:rPr>
                <w:rFonts w:ascii="Times New Roman" w:hAnsi="Times New Roman"/>
                <w:bCs/>
              </w:rPr>
            </w:pPr>
            <w:r w:rsidRPr="00AD3F40">
              <w:rPr>
                <w:rFonts w:ascii="Times New Roman" w:hAnsi="Times New Roman"/>
                <w:bCs/>
              </w:rPr>
              <w:t>Szczegółowy opis przedmiotu zawiera zał. asortymentowo-cenowy stanowiący załącznik nr 2.</w:t>
            </w:r>
            <w:r w:rsidR="003B6495" w:rsidRPr="00AD3F40">
              <w:rPr>
                <w:rFonts w:ascii="Times New Roman" w:hAnsi="Times New Roman"/>
                <w:bCs/>
              </w:rPr>
              <w:t>5</w:t>
            </w:r>
            <w:r w:rsidRPr="00AD3F40">
              <w:rPr>
                <w:rFonts w:ascii="Times New Roman" w:hAnsi="Times New Roman"/>
                <w:bCs/>
              </w:rPr>
              <w:t xml:space="preserve"> do SWZ </w:t>
            </w:r>
          </w:p>
          <w:p w14:paraId="51B44C10" w14:textId="77777777" w:rsidR="00656204" w:rsidRPr="00AD3F40" w:rsidRDefault="00656204" w:rsidP="00656204">
            <w:pPr>
              <w:pStyle w:val="Akapitzlist"/>
              <w:numPr>
                <w:ilvl w:val="0"/>
                <w:numId w:val="21"/>
              </w:numPr>
            </w:pPr>
            <w:r w:rsidRPr="00AD3F40">
              <w:rPr>
                <w:rFonts w:ascii="Times New Roman" w:hAnsi="Times New Roman"/>
              </w:rPr>
              <w:t xml:space="preserve">Zastosowane nazwy producentów i produktów służą </w:t>
            </w:r>
            <w:proofErr w:type="gramStart"/>
            <w:r w:rsidRPr="00AD3F40">
              <w:rPr>
                <w:rFonts w:ascii="Times New Roman" w:hAnsi="Times New Roman"/>
              </w:rPr>
              <w:t>tylko i wyłącznie</w:t>
            </w:r>
            <w:proofErr w:type="gramEnd"/>
            <w:r w:rsidRPr="00AD3F40">
              <w:rPr>
                <w:rFonts w:ascii="Times New Roman" w:hAnsi="Times New Roman"/>
              </w:rPr>
              <w:t xml:space="preserve"> doprecyzowaniu przedmiotu zamówienia, a zamówienie należy wykonać z produktów wskazanych w dokumentacji lub równoważnych, wskazując w ofercie zamienniki lub leki </w:t>
            </w:r>
            <w:proofErr w:type="spellStart"/>
            <w:r w:rsidRPr="00AD3F40">
              <w:rPr>
                <w:rFonts w:ascii="Times New Roman" w:hAnsi="Times New Roman"/>
              </w:rPr>
              <w:t>biopodobne</w:t>
            </w:r>
            <w:proofErr w:type="spellEnd"/>
            <w:r w:rsidRPr="00AD3F40">
              <w:rPr>
                <w:rFonts w:ascii="Times New Roman" w:hAnsi="Times New Roman"/>
              </w:rPr>
              <w:t>.</w:t>
            </w:r>
          </w:p>
        </w:tc>
      </w:tr>
      <w:tr w:rsidR="00AD3F40" w:rsidRPr="00AD3F40" w14:paraId="09CAB0CF" w14:textId="77777777" w:rsidTr="00506909">
        <w:tc>
          <w:tcPr>
            <w:tcW w:w="1134" w:type="dxa"/>
          </w:tcPr>
          <w:p w14:paraId="2A1722F2" w14:textId="384F8DD8" w:rsidR="00656204" w:rsidRPr="00AD3F40" w:rsidRDefault="00656204" w:rsidP="00656204">
            <w:pPr>
              <w:pStyle w:val="Tekstpodstawowy"/>
              <w:tabs>
                <w:tab w:val="left" w:pos="5370"/>
              </w:tabs>
              <w:jc w:val="both"/>
              <w:rPr>
                <w:b/>
                <w:sz w:val="22"/>
                <w:szCs w:val="22"/>
              </w:rPr>
            </w:pPr>
            <w:r w:rsidRPr="00AD3F40">
              <w:rPr>
                <w:b/>
                <w:sz w:val="22"/>
                <w:szCs w:val="22"/>
              </w:rPr>
              <w:t>6</w:t>
            </w:r>
          </w:p>
        </w:tc>
        <w:tc>
          <w:tcPr>
            <w:tcW w:w="7796" w:type="dxa"/>
          </w:tcPr>
          <w:p w14:paraId="54A45E47" w14:textId="114A44E7" w:rsidR="00656204" w:rsidRPr="00AD3F40" w:rsidRDefault="00656204" w:rsidP="00656204">
            <w:pPr>
              <w:pStyle w:val="Tekstpodstawowy"/>
              <w:tabs>
                <w:tab w:val="left" w:pos="5370"/>
              </w:tabs>
              <w:jc w:val="both"/>
              <w:rPr>
                <w:sz w:val="22"/>
                <w:szCs w:val="22"/>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40C1A4C2" w14:textId="6B2760A8" w:rsidR="00656204" w:rsidRPr="00AD3F40" w:rsidRDefault="00E600A6" w:rsidP="00656204">
            <w:pPr>
              <w:pStyle w:val="Akapitzlist"/>
              <w:numPr>
                <w:ilvl w:val="0"/>
                <w:numId w:val="22"/>
              </w:numPr>
            </w:pPr>
            <w:r w:rsidRPr="00AD3F40">
              <w:t xml:space="preserve">Sukcesywna dostawa odczynników do wykonywania badań </w:t>
            </w:r>
            <w:proofErr w:type="gramStart"/>
            <w:r w:rsidRPr="00AD3F40">
              <w:t>immunoenzymatycznych  metodą</w:t>
            </w:r>
            <w:proofErr w:type="gramEnd"/>
            <w:r w:rsidRPr="00AD3F40">
              <w:t xml:space="preserve"> BLOT</w:t>
            </w:r>
            <w:r w:rsidR="00656204" w:rsidRPr="00AD3F40">
              <w:t xml:space="preserve">. </w:t>
            </w:r>
          </w:p>
          <w:p w14:paraId="5FDA6D95" w14:textId="7371FA1B" w:rsidR="00656204" w:rsidRPr="00AD3F40" w:rsidRDefault="00656204" w:rsidP="00656204">
            <w:pPr>
              <w:pStyle w:val="Akapitzlist"/>
              <w:numPr>
                <w:ilvl w:val="0"/>
                <w:numId w:val="22"/>
              </w:numPr>
            </w:pPr>
            <w:r w:rsidRPr="00AD3F40">
              <w:t>Szczegółowy opis przedmiotu zawiera zał. asortymentowo-cenowy stanowiący załącznik nr 2.</w:t>
            </w:r>
            <w:r w:rsidR="003B6495" w:rsidRPr="00AD3F40">
              <w:t>6</w:t>
            </w:r>
            <w:r w:rsidRPr="00AD3F40">
              <w:t xml:space="preserve"> do SWZ </w:t>
            </w:r>
          </w:p>
          <w:p w14:paraId="59AAD56E" w14:textId="77777777" w:rsidR="00656204" w:rsidRPr="00AD3F40" w:rsidRDefault="00656204" w:rsidP="00656204">
            <w:pPr>
              <w:pStyle w:val="Akapitzlist"/>
              <w:numPr>
                <w:ilvl w:val="0"/>
                <w:numId w:val="22"/>
              </w:numPr>
            </w:pPr>
            <w:r w:rsidRPr="00AD3F40">
              <w:rPr>
                <w:rFonts w:ascii="Times New Roman" w:hAnsi="Times New Roman"/>
              </w:rPr>
              <w:lastRenderedPageBreak/>
              <w:t xml:space="preserve">Zastosowane nazwy producentów i produktów służą </w:t>
            </w:r>
            <w:proofErr w:type="gramStart"/>
            <w:r w:rsidRPr="00AD3F40">
              <w:rPr>
                <w:rFonts w:ascii="Times New Roman" w:hAnsi="Times New Roman"/>
              </w:rPr>
              <w:t>tylko i wyłącznie</w:t>
            </w:r>
            <w:proofErr w:type="gramEnd"/>
            <w:r w:rsidRPr="00AD3F40">
              <w:rPr>
                <w:rFonts w:ascii="Times New Roman" w:hAnsi="Times New Roman"/>
              </w:rPr>
              <w:t xml:space="preserve"> doprecyzowaniu przedmiotu zamówienia, a zamówienie należy wykonać z produktów wskazanych w dokumentacji lub równoważnych, wskazując w ofercie zamienniki lub leki </w:t>
            </w:r>
            <w:proofErr w:type="spellStart"/>
            <w:r w:rsidRPr="00AD3F40">
              <w:rPr>
                <w:rFonts w:ascii="Times New Roman" w:hAnsi="Times New Roman"/>
              </w:rPr>
              <w:t>biopodobne</w:t>
            </w:r>
            <w:proofErr w:type="spellEnd"/>
            <w:r w:rsidRPr="00AD3F40">
              <w:rPr>
                <w:rFonts w:ascii="Times New Roman" w:hAnsi="Times New Roman"/>
              </w:rPr>
              <w:t>.</w:t>
            </w:r>
          </w:p>
        </w:tc>
      </w:tr>
      <w:tr w:rsidR="00604055" w:rsidRPr="00AD3F40" w14:paraId="332A65E9" w14:textId="77777777" w:rsidTr="00506909">
        <w:tc>
          <w:tcPr>
            <w:tcW w:w="1134" w:type="dxa"/>
          </w:tcPr>
          <w:p w14:paraId="3FEDB27E" w14:textId="52767720" w:rsidR="00656204" w:rsidRPr="00AD3F40" w:rsidRDefault="00656204" w:rsidP="00656204">
            <w:pPr>
              <w:pStyle w:val="Tekstpodstawowy"/>
              <w:tabs>
                <w:tab w:val="left" w:pos="5370"/>
              </w:tabs>
              <w:jc w:val="both"/>
              <w:rPr>
                <w:b/>
                <w:sz w:val="22"/>
                <w:szCs w:val="22"/>
              </w:rPr>
            </w:pPr>
            <w:r w:rsidRPr="00AD3F40">
              <w:rPr>
                <w:b/>
                <w:sz w:val="22"/>
                <w:szCs w:val="22"/>
              </w:rPr>
              <w:lastRenderedPageBreak/>
              <w:t>7</w:t>
            </w:r>
          </w:p>
        </w:tc>
        <w:tc>
          <w:tcPr>
            <w:tcW w:w="7796" w:type="dxa"/>
          </w:tcPr>
          <w:p w14:paraId="1CE55595" w14:textId="386639E8" w:rsidR="00656204" w:rsidRPr="00AD3F40" w:rsidRDefault="00656204" w:rsidP="00656204">
            <w:pPr>
              <w:pStyle w:val="Tekstpodstawowy"/>
              <w:tabs>
                <w:tab w:val="left" w:pos="5370"/>
              </w:tabs>
              <w:jc w:val="both"/>
              <w:rPr>
                <w:bCs/>
                <w:sz w:val="22"/>
                <w:szCs w:val="22"/>
              </w:rPr>
            </w:pPr>
            <w:r w:rsidRPr="00AD3F40">
              <w:rPr>
                <w:b/>
                <w:sz w:val="22"/>
                <w:szCs w:val="22"/>
              </w:rPr>
              <w:t xml:space="preserve">Wspólny Słownik Zamówień: </w:t>
            </w:r>
            <w:r w:rsidRPr="00AD3F40">
              <w:rPr>
                <w:sz w:val="22"/>
                <w:szCs w:val="22"/>
                <w:lang w:eastAsia="en-US"/>
              </w:rPr>
              <w:t xml:space="preserve">Kod CPV – </w:t>
            </w:r>
            <w:r w:rsidR="00310254" w:rsidRPr="00310254">
              <w:rPr>
                <w:sz w:val="22"/>
                <w:szCs w:val="22"/>
                <w:lang w:eastAsia="en-US"/>
              </w:rPr>
              <w:t>33696500-0 - Odczynniki laboratoryjne</w:t>
            </w:r>
          </w:p>
          <w:p w14:paraId="2510E562" w14:textId="538790D8" w:rsidR="00656204" w:rsidRPr="00AD3F40" w:rsidRDefault="00E7314E" w:rsidP="00656204">
            <w:pPr>
              <w:pStyle w:val="Akapitzlist"/>
              <w:numPr>
                <w:ilvl w:val="0"/>
                <w:numId w:val="23"/>
              </w:numPr>
              <w:rPr>
                <w:bCs/>
              </w:rPr>
            </w:pPr>
            <w:r w:rsidRPr="00AD3F40">
              <w:rPr>
                <w:bCs/>
              </w:rPr>
              <w:t>Sukcesywna dostawa systemu aspiracyjno-próżniowego do pobierania krwi wraz z dzierżawą automatycznego czytnika do OB</w:t>
            </w:r>
            <w:r w:rsidR="00656204" w:rsidRPr="00AD3F40">
              <w:rPr>
                <w:bCs/>
              </w:rPr>
              <w:t>.</w:t>
            </w:r>
            <w:r w:rsidR="00656204" w:rsidRPr="00AD3F40">
              <w:t xml:space="preserve"> </w:t>
            </w:r>
          </w:p>
          <w:p w14:paraId="143CB98B" w14:textId="45B7660D" w:rsidR="00656204" w:rsidRPr="00AD3F40" w:rsidRDefault="00656204" w:rsidP="00656204">
            <w:pPr>
              <w:pStyle w:val="Akapitzlist"/>
              <w:numPr>
                <w:ilvl w:val="0"/>
                <w:numId w:val="23"/>
              </w:numPr>
              <w:rPr>
                <w:bCs/>
              </w:rPr>
            </w:pPr>
            <w:r w:rsidRPr="00AD3F40">
              <w:rPr>
                <w:bCs/>
              </w:rPr>
              <w:t>Szczegółowy opis przedmiotu zawiera zał. asortymentowo-cenowy stanowiący załącznik nr 2.</w:t>
            </w:r>
            <w:r w:rsidR="003B6495" w:rsidRPr="00AD3F40">
              <w:rPr>
                <w:bCs/>
              </w:rPr>
              <w:t>7</w:t>
            </w:r>
            <w:r w:rsidRPr="00AD3F40">
              <w:rPr>
                <w:bCs/>
              </w:rPr>
              <w:t xml:space="preserve"> do SWZ </w:t>
            </w:r>
          </w:p>
          <w:p w14:paraId="78A6D445" w14:textId="77777777" w:rsidR="00656204" w:rsidRPr="00AD3F40" w:rsidRDefault="00656204" w:rsidP="00656204">
            <w:pPr>
              <w:pStyle w:val="Akapitzlist"/>
              <w:numPr>
                <w:ilvl w:val="0"/>
                <w:numId w:val="23"/>
              </w:numPr>
            </w:pPr>
            <w:r w:rsidRPr="00AD3F40">
              <w:rPr>
                <w:rFonts w:ascii="Times New Roman" w:hAnsi="Times New Roman"/>
              </w:rPr>
              <w:t xml:space="preserve">Zastosowane nazwy producentów i produktów służą </w:t>
            </w:r>
            <w:proofErr w:type="gramStart"/>
            <w:r w:rsidRPr="00AD3F40">
              <w:rPr>
                <w:rFonts w:ascii="Times New Roman" w:hAnsi="Times New Roman"/>
              </w:rPr>
              <w:t>tylko i wyłącznie</w:t>
            </w:r>
            <w:proofErr w:type="gramEnd"/>
            <w:r w:rsidRPr="00AD3F40">
              <w:rPr>
                <w:rFonts w:ascii="Times New Roman" w:hAnsi="Times New Roman"/>
              </w:rPr>
              <w:t xml:space="preserve"> doprecyzowaniu przedmiotu zamówienia, a zamówienie należy wykonać z produktów wskazanych w dokumentacji lub równoważnych, wskazując w ofercie zamienniki lub leki </w:t>
            </w:r>
            <w:proofErr w:type="spellStart"/>
            <w:r w:rsidRPr="00AD3F40">
              <w:rPr>
                <w:rFonts w:ascii="Times New Roman" w:hAnsi="Times New Roman"/>
              </w:rPr>
              <w:t>biopodobne</w:t>
            </w:r>
            <w:proofErr w:type="spellEnd"/>
            <w:r w:rsidRPr="00AD3F40">
              <w:rPr>
                <w:rFonts w:ascii="Times New Roman" w:hAnsi="Times New Roman"/>
              </w:rPr>
              <w:t>.</w:t>
            </w:r>
          </w:p>
        </w:tc>
      </w:tr>
    </w:tbl>
    <w:p w14:paraId="7302F702" w14:textId="77777777" w:rsidR="000775D8" w:rsidRPr="00AD3F40" w:rsidRDefault="000775D8" w:rsidP="001976E1">
      <w:pPr>
        <w:pStyle w:val="Nagwek2"/>
        <w:numPr>
          <w:ilvl w:val="0"/>
          <w:numId w:val="0"/>
        </w:numPr>
        <w:ind w:left="680"/>
        <w:rPr>
          <w:color w:val="auto"/>
        </w:rPr>
      </w:pPr>
    </w:p>
    <w:p w14:paraId="2038CFDE" w14:textId="3E8B2F65" w:rsidR="00C64615" w:rsidRPr="00AD3F40" w:rsidRDefault="00C64615" w:rsidP="001976E1">
      <w:pPr>
        <w:pStyle w:val="Nagwek2"/>
        <w:numPr>
          <w:ilvl w:val="0"/>
          <w:numId w:val="0"/>
        </w:numPr>
        <w:ind w:left="680"/>
        <w:rPr>
          <w:color w:val="auto"/>
        </w:rPr>
      </w:pPr>
      <w:r w:rsidRPr="00AD3F40">
        <w:rPr>
          <w:color w:val="auto"/>
        </w:rPr>
        <w:t xml:space="preserve">Zastosowane nazwy producentów i produktów służą </w:t>
      </w:r>
      <w:proofErr w:type="gramStart"/>
      <w:r w:rsidRPr="00AD3F40">
        <w:rPr>
          <w:color w:val="auto"/>
        </w:rPr>
        <w:t>tylko i wyłącznie</w:t>
      </w:r>
      <w:proofErr w:type="gramEnd"/>
      <w:r w:rsidRPr="00AD3F40">
        <w:rPr>
          <w:color w:val="auto"/>
        </w:rPr>
        <w:t xml:space="preserve"> doprecyzowaniu przedmiotu zamówienia, a zamówienie należy zrealizować z materiałów wskazanych w dokumentacji lub równoważnych. W przypadku złożenia oferty równoważnej wymaga </w:t>
      </w:r>
      <w:proofErr w:type="gramStart"/>
      <w:r w:rsidRPr="00AD3F40">
        <w:rPr>
          <w:color w:val="auto"/>
        </w:rPr>
        <w:t>się ,aby</w:t>
      </w:r>
      <w:proofErr w:type="gramEnd"/>
      <w:r w:rsidRPr="00AD3F40">
        <w:rPr>
          <w:color w:val="auto"/>
        </w:rPr>
        <w:t xml:space="preserve"> produkt równoważny posiadał identyczne lub lepsze właściwości, parametry użytkowe, skład chemiczny jak produkty wskazane przez Zamawiającego w opisie przedmiotu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prawidłowego określenia przedmiotu zamówienia. Model wzorcowy stanowi przykładowy produkt spełniający wymogi Zamawiającego</w:t>
      </w:r>
    </w:p>
    <w:p w14:paraId="563F42F0" w14:textId="60EDDCB4" w:rsidR="00B01985" w:rsidRPr="00AD3F40" w:rsidRDefault="00B01985" w:rsidP="001976E1">
      <w:pPr>
        <w:pStyle w:val="Nagwek2"/>
        <w:rPr>
          <w:color w:val="auto"/>
        </w:rPr>
      </w:pPr>
      <w:r w:rsidRPr="00AD3F40">
        <w:rPr>
          <w:color w:val="auto"/>
        </w:rPr>
        <w:t>Części nie mogą być dzielone przez Wykonawców, oferty nie zawierające pełnego zakresu przedmiotu zamówienia określonego w zadaniu częściowym zostaną odrzucone.</w:t>
      </w:r>
    </w:p>
    <w:p w14:paraId="53F7D00C" w14:textId="56147EE6" w:rsidR="00505470" w:rsidRPr="00AD3F40" w:rsidRDefault="00B01985" w:rsidP="001976E1">
      <w:pPr>
        <w:pStyle w:val="Nagwek2"/>
        <w:rPr>
          <w:color w:val="auto"/>
          <w:sz w:val="20"/>
          <w:szCs w:val="20"/>
        </w:rPr>
      </w:pPr>
      <w:r w:rsidRPr="00AD3F40">
        <w:rPr>
          <w:color w:val="auto"/>
        </w:rPr>
        <w:t xml:space="preserve">Wykonawca może złożyć ofertę w odniesieniu do </w:t>
      </w:r>
      <w:r w:rsidR="00310254">
        <w:rPr>
          <w:color w:val="auto"/>
        </w:rPr>
        <w:fldChar w:fldCharType="begin">
          <w:ffData>
            <w:name w:val="Wybór3"/>
            <w:enabled/>
            <w:calcOnExit w:val="0"/>
            <w:checkBox>
              <w:sizeAuto/>
              <w:default w:val="1"/>
            </w:checkBox>
          </w:ffData>
        </w:fldChar>
      </w:r>
      <w:bookmarkStart w:id="5" w:name="Wybór3"/>
      <w:r w:rsidR="00310254">
        <w:rPr>
          <w:color w:val="auto"/>
        </w:rPr>
        <w:instrText xml:space="preserve"> FORMCHECKBOX </w:instrText>
      </w:r>
      <w:r w:rsidR="00310254">
        <w:rPr>
          <w:color w:val="auto"/>
        </w:rPr>
      </w:r>
      <w:r w:rsidR="00310254">
        <w:rPr>
          <w:color w:val="auto"/>
        </w:rPr>
        <w:fldChar w:fldCharType="end"/>
      </w:r>
      <w:bookmarkEnd w:id="5"/>
      <w:r w:rsidRPr="00AD3F40">
        <w:rPr>
          <w:color w:val="auto"/>
        </w:rPr>
        <w:t xml:space="preserve"> wszystkich części zamówienia  </w:t>
      </w:r>
      <w:r w:rsidR="00505470" w:rsidRPr="00AD3F40">
        <w:rPr>
          <w:color w:val="auto"/>
        </w:rPr>
        <w:fldChar w:fldCharType="begin">
          <w:ffData>
            <w:name w:val="Wybór4"/>
            <w:enabled/>
            <w:calcOnExit w:val="0"/>
            <w:checkBox>
              <w:sizeAuto/>
              <w:default w:val="0"/>
              <w:checked w:val="0"/>
            </w:checkBox>
          </w:ffData>
        </w:fldChar>
      </w:r>
      <w:bookmarkStart w:id="6" w:name="Wybór4"/>
      <w:r w:rsidR="00505470" w:rsidRPr="00AD3F40">
        <w:rPr>
          <w:color w:val="auto"/>
        </w:rPr>
        <w:instrText xml:space="preserve"> FORMCHECKBOX </w:instrText>
      </w:r>
      <w:r w:rsidR="00000000">
        <w:rPr>
          <w:color w:val="auto"/>
        </w:rPr>
      </w:r>
      <w:r w:rsidR="00000000">
        <w:rPr>
          <w:color w:val="auto"/>
        </w:rPr>
        <w:fldChar w:fldCharType="separate"/>
      </w:r>
      <w:r w:rsidR="00505470" w:rsidRPr="00AD3F40">
        <w:rPr>
          <w:color w:val="auto"/>
        </w:rPr>
        <w:fldChar w:fldCharType="end"/>
      </w:r>
      <w:bookmarkEnd w:id="6"/>
      <w:r w:rsidRPr="00AD3F40">
        <w:rPr>
          <w:color w:val="auto"/>
        </w:rPr>
        <w:t xml:space="preserve"> maksymalnej liczby części zamówienia: </w:t>
      </w:r>
      <w:proofErr w:type="gramStart"/>
      <w:r w:rsidRPr="00AD3F40">
        <w:rPr>
          <w:color w:val="auto"/>
        </w:rPr>
        <w:t>[  ]</w:t>
      </w:r>
      <w:proofErr w:type="gramEnd"/>
      <w:r w:rsidRPr="00AD3F40">
        <w:rPr>
          <w:color w:val="auto"/>
        </w:rPr>
        <w:t xml:space="preserve"> </w:t>
      </w:r>
      <w:r w:rsidR="00505470" w:rsidRPr="00AD3F40">
        <w:rPr>
          <w:color w:val="auto"/>
        </w:rPr>
        <w:fldChar w:fldCharType="begin">
          <w:ffData>
            <w:name w:val="Wybór5"/>
            <w:enabled/>
            <w:calcOnExit w:val="0"/>
            <w:checkBox>
              <w:sizeAuto/>
              <w:default w:val="0"/>
              <w:checked w:val="0"/>
            </w:checkBox>
          </w:ffData>
        </w:fldChar>
      </w:r>
      <w:bookmarkStart w:id="7" w:name="Wybór5"/>
      <w:r w:rsidR="00505470" w:rsidRPr="00AD3F40">
        <w:rPr>
          <w:color w:val="auto"/>
        </w:rPr>
        <w:instrText xml:space="preserve"> FORMCHECKBOX </w:instrText>
      </w:r>
      <w:r w:rsidR="00000000">
        <w:rPr>
          <w:color w:val="auto"/>
        </w:rPr>
      </w:r>
      <w:r w:rsidR="00000000">
        <w:rPr>
          <w:color w:val="auto"/>
        </w:rPr>
        <w:fldChar w:fldCharType="separate"/>
      </w:r>
      <w:r w:rsidR="00505470" w:rsidRPr="00AD3F40">
        <w:rPr>
          <w:color w:val="auto"/>
        </w:rPr>
        <w:fldChar w:fldCharType="end"/>
      </w:r>
      <w:bookmarkEnd w:id="7"/>
      <w:r w:rsidRPr="00AD3F40">
        <w:rPr>
          <w:color w:val="auto"/>
        </w:rPr>
        <w:t xml:space="preserve">  tylko jednej części zamówienia. </w:t>
      </w:r>
      <w:r w:rsidR="00505470" w:rsidRPr="00AD3F40">
        <w:rPr>
          <w:color w:val="auto"/>
        </w:rPr>
        <w:t>Zamawiający nie przewiduje udzielenia zaliczek na poczet wykonania zamówienia.</w:t>
      </w:r>
    </w:p>
    <w:p w14:paraId="64F5348C" w14:textId="77777777" w:rsidR="00B01985" w:rsidRPr="00AD3F40" w:rsidRDefault="00B01985" w:rsidP="001976E1">
      <w:pPr>
        <w:pStyle w:val="Nagwek2"/>
        <w:numPr>
          <w:ilvl w:val="0"/>
          <w:numId w:val="0"/>
        </w:numPr>
        <w:ind w:left="680"/>
        <w:rPr>
          <w:color w:val="auto"/>
        </w:rPr>
      </w:pPr>
    </w:p>
    <w:p w14:paraId="2DEDD70C" w14:textId="77777777" w:rsidR="00B01985" w:rsidRPr="00AD3F40" w:rsidRDefault="00B01985" w:rsidP="001976E1">
      <w:pPr>
        <w:pStyle w:val="Nagwek2"/>
        <w:rPr>
          <w:color w:val="auto"/>
        </w:rPr>
      </w:pPr>
      <w:r w:rsidRPr="00AD3F40">
        <w:rPr>
          <w:color w:val="auto"/>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D3F40" w:rsidRPr="00AD3F40" w14:paraId="28C93E23" w14:textId="77777777" w:rsidTr="00506909">
        <w:tc>
          <w:tcPr>
            <w:tcW w:w="8640" w:type="dxa"/>
            <w:tcBorders>
              <w:top w:val="nil"/>
              <w:left w:val="nil"/>
              <w:bottom w:val="nil"/>
              <w:right w:val="nil"/>
            </w:tcBorders>
            <w:hideMark/>
          </w:tcPr>
          <w:p w14:paraId="185FA853" w14:textId="23C5AAC3" w:rsidR="00505470" w:rsidRPr="00AD3F40" w:rsidRDefault="00DD7818" w:rsidP="00477992">
            <w:pPr>
              <w:pStyle w:val="Nagwek2"/>
              <w:numPr>
                <w:ilvl w:val="0"/>
                <w:numId w:val="0"/>
              </w:numPr>
              <w:rPr>
                <w:color w:val="auto"/>
              </w:rPr>
            </w:pPr>
            <w:bookmarkStart w:id="8" w:name="_Toc258314245"/>
            <w:r w:rsidRPr="00AD3F40">
              <w:rPr>
                <w:color w:val="auto"/>
              </w:rPr>
              <w:t>Wielk</w:t>
            </w:r>
            <w:r w:rsidR="00EE76F7" w:rsidRPr="00AD3F40">
              <w:rPr>
                <w:color w:val="auto"/>
              </w:rPr>
              <w:t xml:space="preserve">opolski Ośrodek Reumatologiczny </w:t>
            </w:r>
            <w:r w:rsidRPr="00AD3F40">
              <w:rPr>
                <w:color w:val="auto"/>
              </w:rPr>
              <w:t xml:space="preserve">w Śremie, Mickiewicza </w:t>
            </w:r>
            <w:proofErr w:type="gramStart"/>
            <w:r w:rsidRPr="00AD3F40">
              <w:rPr>
                <w:color w:val="auto"/>
              </w:rPr>
              <w:t xml:space="preserve">95 </w:t>
            </w:r>
            <w:r w:rsidR="00477992" w:rsidRPr="00AD3F40">
              <w:rPr>
                <w:color w:val="auto"/>
              </w:rPr>
              <w:t>,</w:t>
            </w:r>
            <w:proofErr w:type="gramEnd"/>
            <w:r w:rsidR="00477992" w:rsidRPr="00AD3F40">
              <w:rPr>
                <w:color w:val="auto"/>
              </w:rPr>
              <w:t xml:space="preserve"> Medyczne</w:t>
            </w:r>
            <w:r w:rsidRPr="00AD3F40">
              <w:rPr>
                <w:color w:val="auto"/>
              </w:rPr>
              <w:t xml:space="preserve"> </w:t>
            </w:r>
            <w:r w:rsidR="00477992" w:rsidRPr="00AD3F40">
              <w:rPr>
                <w:color w:val="auto"/>
              </w:rPr>
              <w:t>Laboratorium Diagnostyczne</w:t>
            </w:r>
          </w:p>
        </w:tc>
      </w:tr>
    </w:tbl>
    <w:p w14:paraId="4B619137" w14:textId="77777777" w:rsidR="00B01985" w:rsidRPr="00AD3F40" w:rsidRDefault="00B01985" w:rsidP="00B01985">
      <w:pPr>
        <w:pStyle w:val="Nagwek1"/>
      </w:pPr>
      <w:r w:rsidRPr="00AD3F40">
        <w:t>Informacja o przewidywanych zamówieniach</w:t>
      </w:r>
      <w:r w:rsidRPr="00AD3F40">
        <w:rPr>
          <w:lang w:val="pl-PL"/>
        </w:rPr>
        <w:t>,</w:t>
      </w:r>
      <w:r w:rsidRPr="00AD3F40">
        <w:t xml:space="preserve"> o których mowa w art. </w:t>
      </w:r>
      <w:r w:rsidRPr="00AD3F40">
        <w:rPr>
          <w:lang w:val="pl-PL"/>
        </w:rPr>
        <w:t>214</w:t>
      </w:r>
      <w:r w:rsidRPr="00AD3F40">
        <w:t xml:space="preserve"> ust. 1 pkt </w:t>
      </w:r>
      <w:r w:rsidRPr="00AD3F40">
        <w:rPr>
          <w:lang w:val="pl-PL"/>
        </w:rPr>
        <w:t>7</w:t>
      </w:r>
      <w:r w:rsidRPr="00AD3F40">
        <w:t xml:space="preserve"> i </w:t>
      </w:r>
      <w:r w:rsidRPr="00AD3F40">
        <w:rPr>
          <w:lang w:val="pl-PL"/>
        </w:rPr>
        <w:t>8</w:t>
      </w:r>
      <w:r w:rsidRPr="00AD3F40">
        <w:t xml:space="preserve"> </w:t>
      </w:r>
      <w:r w:rsidRPr="00AD3F40">
        <w:rPr>
          <w:lang w:val="pl-PL"/>
        </w:rPr>
        <w:t>USTAWY PZP</w:t>
      </w:r>
      <w:bookmarkEnd w:id="8"/>
      <w:r w:rsidRPr="00AD3F40">
        <w:rPr>
          <w:lang w:val="pl-PL"/>
        </w:rPr>
        <w:t>.</w:t>
      </w:r>
    </w:p>
    <w:p w14:paraId="790CD646" w14:textId="77777777" w:rsidR="00B01985" w:rsidRPr="00AD3F40" w:rsidRDefault="00505470" w:rsidP="001976E1">
      <w:pPr>
        <w:pStyle w:val="Nagwek2"/>
        <w:numPr>
          <w:ilvl w:val="0"/>
          <w:numId w:val="0"/>
        </w:numPr>
        <w:ind w:left="426"/>
        <w:rPr>
          <w:color w:val="auto"/>
        </w:rPr>
      </w:pPr>
      <w:r w:rsidRPr="00AD3F40">
        <w:rPr>
          <w:color w:val="auto"/>
        </w:rPr>
        <w:t xml:space="preserve">Zamawiający nie przewiduje udzielenia zamówień, o których mowa w art. 214 ust. 1 pkt 7 i 8 ustawy </w:t>
      </w:r>
      <w:proofErr w:type="spellStart"/>
      <w:r w:rsidRPr="00AD3F40">
        <w:rPr>
          <w:color w:val="auto"/>
        </w:rPr>
        <w:t>Pzp</w:t>
      </w:r>
      <w:proofErr w:type="spellEnd"/>
      <w:r w:rsidRPr="00AD3F40">
        <w:rPr>
          <w:color w:val="auto"/>
        </w:rPr>
        <w:t>.</w:t>
      </w:r>
    </w:p>
    <w:p w14:paraId="7C853FD3" w14:textId="77777777" w:rsidR="00B01985" w:rsidRPr="00AD3F40" w:rsidRDefault="00B01985" w:rsidP="00B01985">
      <w:pPr>
        <w:pStyle w:val="Nagwek1"/>
      </w:pPr>
      <w:bookmarkStart w:id="9" w:name="_Toc258314246"/>
      <w:r w:rsidRPr="00AD3F40">
        <w:t>Termin wykonania zamówienia</w:t>
      </w:r>
      <w:bookmarkEnd w:id="9"/>
    </w:p>
    <w:p w14:paraId="1EEE805C" w14:textId="77777777" w:rsidR="00B01985" w:rsidRPr="00AD3F40" w:rsidRDefault="00B01985" w:rsidP="001976E1">
      <w:pPr>
        <w:pStyle w:val="Nagwek2"/>
        <w:numPr>
          <w:ilvl w:val="0"/>
          <w:numId w:val="0"/>
        </w:numPr>
        <w:ind w:left="426"/>
        <w:rPr>
          <w:color w:val="auto"/>
        </w:rPr>
      </w:pPr>
      <w:r w:rsidRPr="00AD3F40">
        <w:rPr>
          <w:color w:val="auto"/>
        </w:rPr>
        <w:t>Zamówienie musi zostać zrealizowane w terminie:</w:t>
      </w:r>
    </w:p>
    <w:tbl>
      <w:tblPr>
        <w:tblW w:w="8930" w:type="dxa"/>
        <w:tblInd w:w="534" w:type="dxa"/>
        <w:tblLook w:val="01E0" w:firstRow="1" w:lastRow="1" w:firstColumn="1" w:lastColumn="1" w:noHBand="0" w:noVBand="0"/>
      </w:tblPr>
      <w:tblGrid>
        <w:gridCol w:w="8930"/>
      </w:tblGrid>
      <w:tr w:rsidR="00AD3F40" w:rsidRPr="00AD3F40" w14:paraId="40DECAE1" w14:textId="77777777" w:rsidTr="00506909">
        <w:tc>
          <w:tcPr>
            <w:tcW w:w="8930" w:type="dxa"/>
            <w:hideMark/>
          </w:tcPr>
          <w:p w14:paraId="666C5ED0" w14:textId="77777777" w:rsidR="004D69A0" w:rsidRPr="00AD3F40" w:rsidRDefault="00DB23CF" w:rsidP="004D69A0">
            <w:pPr>
              <w:pStyle w:val="Tekstpodstawowy"/>
              <w:numPr>
                <w:ilvl w:val="0"/>
                <w:numId w:val="47"/>
              </w:numPr>
            </w:pPr>
            <w:bookmarkStart w:id="10" w:name="_Toc258314247"/>
            <w:r w:rsidRPr="00AD3F40">
              <w:rPr>
                <w:b/>
              </w:rPr>
              <w:t>36</w:t>
            </w:r>
            <w:r w:rsidR="00505470" w:rsidRPr="00AD3F40">
              <w:rPr>
                <w:b/>
              </w:rPr>
              <w:t xml:space="preserve"> miesięcy od </w:t>
            </w:r>
            <w:r w:rsidRPr="00AD3F40">
              <w:rPr>
                <w:b/>
              </w:rPr>
              <w:t>dnia podpisania</w:t>
            </w:r>
            <w:r w:rsidR="00844528" w:rsidRPr="00AD3F40">
              <w:t xml:space="preserve"> – dla zadań częściowych</w:t>
            </w:r>
            <w:r w:rsidR="00505470" w:rsidRPr="00AD3F40">
              <w:t xml:space="preserve">: 1, </w:t>
            </w:r>
            <w:r w:rsidR="0073683E" w:rsidRPr="00AD3F40">
              <w:t>4, 5,</w:t>
            </w:r>
          </w:p>
          <w:p w14:paraId="62393878" w14:textId="153FAAA7" w:rsidR="00844528" w:rsidRPr="00AD3F40" w:rsidRDefault="004D69A0" w:rsidP="004D69A0">
            <w:pPr>
              <w:pStyle w:val="Tekstpodstawowy"/>
              <w:numPr>
                <w:ilvl w:val="0"/>
                <w:numId w:val="47"/>
              </w:numPr>
            </w:pPr>
            <w:r w:rsidRPr="00AD3F40">
              <w:rPr>
                <w:b/>
              </w:rPr>
              <w:t>36</w:t>
            </w:r>
            <w:r w:rsidR="00844528" w:rsidRPr="00AD3F40">
              <w:rPr>
                <w:b/>
              </w:rPr>
              <w:t xml:space="preserve"> miesiące od </w:t>
            </w:r>
            <w:r w:rsidRPr="00AD3F40">
              <w:rPr>
                <w:b/>
              </w:rPr>
              <w:t>dnia</w:t>
            </w:r>
            <w:r w:rsidR="00580883" w:rsidRPr="00AD3F40">
              <w:rPr>
                <w:b/>
              </w:rPr>
              <w:t xml:space="preserve"> 1 maja</w:t>
            </w:r>
            <w:r w:rsidR="00844528" w:rsidRPr="00AD3F40">
              <w:rPr>
                <w:b/>
              </w:rPr>
              <w:t xml:space="preserve"> 202</w:t>
            </w:r>
            <w:r w:rsidR="00580883" w:rsidRPr="00AD3F40">
              <w:rPr>
                <w:b/>
              </w:rPr>
              <w:t xml:space="preserve">4 r. - </w:t>
            </w:r>
            <w:r w:rsidR="00844528" w:rsidRPr="00AD3F40">
              <w:t>dla zada</w:t>
            </w:r>
            <w:r w:rsidR="00580883" w:rsidRPr="00AD3F40">
              <w:t>nia</w:t>
            </w:r>
            <w:r w:rsidR="00844528" w:rsidRPr="00AD3F40">
              <w:t xml:space="preserve"> częściow</w:t>
            </w:r>
            <w:r w:rsidR="00580883" w:rsidRPr="00AD3F40">
              <w:t xml:space="preserve">ego </w:t>
            </w:r>
            <w:r w:rsidR="00C55095" w:rsidRPr="00AD3F40">
              <w:t>nr 7</w:t>
            </w:r>
            <w:r w:rsidR="00580883" w:rsidRPr="00AD3F40">
              <w:t xml:space="preserve"> </w:t>
            </w:r>
          </w:p>
          <w:p w14:paraId="66C786E8" w14:textId="77777777" w:rsidR="00580883" w:rsidRPr="00AD3F40" w:rsidRDefault="00C55095" w:rsidP="004D69A0">
            <w:pPr>
              <w:pStyle w:val="Tekstpodstawowy"/>
              <w:numPr>
                <w:ilvl w:val="0"/>
                <w:numId w:val="47"/>
              </w:numPr>
            </w:pPr>
            <w:r w:rsidRPr="00AD3F40">
              <w:rPr>
                <w:b/>
                <w:bCs/>
              </w:rPr>
              <w:lastRenderedPageBreak/>
              <w:t xml:space="preserve">36 miesięcy od dnia 1 czerwca </w:t>
            </w:r>
            <w:r w:rsidR="00CD690E" w:rsidRPr="00AD3F40">
              <w:rPr>
                <w:b/>
                <w:bCs/>
              </w:rPr>
              <w:t>2024 r</w:t>
            </w:r>
            <w:r w:rsidR="00CD690E" w:rsidRPr="00AD3F40">
              <w:t>. – dla zadania częściowego nr 3</w:t>
            </w:r>
          </w:p>
          <w:p w14:paraId="3EBF02E4" w14:textId="73B3EAA6" w:rsidR="00CD690E" w:rsidRPr="00AD3F40" w:rsidRDefault="00CD690E" w:rsidP="003328D3">
            <w:pPr>
              <w:pStyle w:val="Tekstpodstawowy"/>
              <w:numPr>
                <w:ilvl w:val="0"/>
                <w:numId w:val="47"/>
              </w:numPr>
            </w:pPr>
            <w:r w:rsidRPr="00AD3F40">
              <w:rPr>
                <w:b/>
                <w:bCs/>
              </w:rPr>
              <w:t>36 miesięcy od dnia 1 grudnia 2024 r.</w:t>
            </w:r>
            <w:r w:rsidR="003328D3" w:rsidRPr="00AD3F40">
              <w:t xml:space="preserve"> – dla zadań</w:t>
            </w:r>
            <w:r w:rsidRPr="00AD3F40">
              <w:t xml:space="preserve"> częściow</w:t>
            </w:r>
            <w:r w:rsidR="003328D3" w:rsidRPr="00AD3F40">
              <w:t>ych</w:t>
            </w:r>
            <w:r w:rsidRPr="00AD3F40">
              <w:t xml:space="preserve"> nr 2</w:t>
            </w:r>
            <w:r w:rsidR="003328D3" w:rsidRPr="00AD3F40">
              <w:t xml:space="preserve"> i 6</w:t>
            </w:r>
          </w:p>
        </w:tc>
      </w:tr>
    </w:tbl>
    <w:p w14:paraId="3E1A02B7" w14:textId="77777777" w:rsidR="00B01985" w:rsidRPr="00AD3F40" w:rsidRDefault="00B01985" w:rsidP="00B01985">
      <w:pPr>
        <w:pStyle w:val="Nagwek1"/>
      </w:pPr>
      <w:r w:rsidRPr="00AD3F40">
        <w:rPr>
          <w:lang w:val="pl-PL"/>
        </w:rPr>
        <w:lastRenderedPageBreak/>
        <w:t>Informacja o warunkach</w:t>
      </w:r>
      <w:r w:rsidRPr="00AD3F40">
        <w:t xml:space="preserve"> udziału w postępowaniu</w:t>
      </w:r>
      <w:bookmarkEnd w:id="10"/>
    </w:p>
    <w:p w14:paraId="06E6EC51" w14:textId="77777777" w:rsidR="00B01985" w:rsidRPr="00AD3F40" w:rsidRDefault="00B01985" w:rsidP="001976E1">
      <w:pPr>
        <w:pStyle w:val="Nagwek2"/>
        <w:rPr>
          <w:color w:val="auto"/>
        </w:rPr>
      </w:pPr>
      <w:r w:rsidRPr="00AD3F40">
        <w:rPr>
          <w:color w:val="auto"/>
        </w:rPr>
        <w:t>O udzielenie zamówienia mogą ubiegać się Wykonawcy, którzy nie podlegają wykluczeniu oraz spełniają warunki udziału w postępowaniu i wymagania określone w niniejszej SWZ.</w:t>
      </w:r>
    </w:p>
    <w:p w14:paraId="64049DFD" w14:textId="77777777" w:rsidR="00B01985" w:rsidRPr="00AD3F40" w:rsidRDefault="00B01985" w:rsidP="001976E1">
      <w:pPr>
        <w:pStyle w:val="Nagwek2"/>
        <w:rPr>
          <w:color w:val="auto"/>
        </w:rPr>
      </w:pPr>
      <w:r w:rsidRPr="00AD3F40">
        <w:rPr>
          <w:color w:val="auto"/>
        </w:rPr>
        <w:t xml:space="preserve">Zamawiający, na podstawie art. 112 ustawy </w:t>
      </w:r>
      <w:proofErr w:type="spellStart"/>
      <w:r w:rsidRPr="00AD3F40">
        <w:rPr>
          <w:color w:val="auto"/>
        </w:rPr>
        <w:t>Pzp</w:t>
      </w:r>
      <w:proofErr w:type="spellEnd"/>
      <w:r w:rsidRPr="00AD3F40">
        <w:rPr>
          <w:color w:val="auto"/>
        </w:rPr>
        <w:t xml:space="preserve"> określa następujące warunki udziału w postępowaniu:</w:t>
      </w:r>
    </w:p>
    <w:p w14:paraId="202DE674" w14:textId="77777777" w:rsidR="00505470" w:rsidRPr="00AD3F40" w:rsidRDefault="00505470" w:rsidP="001976E1">
      <w:pPr>
        <w:pStyle w:val="Nagwek2"/>
        <w:numPr>
          <w:ilvl w:val="0"/>
          <w:numId w:val="0"/>
        </w:numPr>
        <w:ind w:left="680"/>
        <w:rPr>
          <w:color w:val="aut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AD3F40" w:rsidRPr="00AD3F40" w14:paraId="4171101C" w14:textId="77777777" w:rsidTr="00506909">
        <w:tc>
          <w:tcPr>
            <w:tcW w:w="720" w:type="dxa"/>
            <w:tcBorders>
              <w:top w:val="single" w:sz="4" w:space="0" w:color="auto"/>
              <w:left w:val="single" w:sz="4" w:space="0" w:color="auto"/>
              <w:bottom w:val="single" w:sz="4" w:space="0" w:color="auto"/>
              <w:right w:val="single" w:sz="4" w:space="0" w:color="auto"/>
            </w:tcBorders>
            <w:vAlign w:val="center"/>
            <w:hideMark/>
          </w:tcPr>
          <w:p w14:paraId="17FF1AAC" w14:textId="77777777" w:rsidR="001D3F2B" w:rsidRPr="00AD3F40" w:rsidRDefault="001D3F2B" w:rsidP="00506909">
            <w:pPr>
              <w:spacing w:before="60" w:after="120"/>
              <w:jc w:val="center"/>
              <w:rPr>
                <w:b/>
                <w:sz w:val="20"/>
                <w:szCs w:val="20"/>
              </w:rPr>
            </w:pPr>
            <w:r w:rsidRPr="00AD3F40">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30AEEAC3" w14:textId="77777777" w:rsidR="001D3F2B" w:rsidRPr="00AD3F40" w:rsidRDefault="001D3F2B" w:rsidP="00506909">
            <w:pPr>
              <w:spacing w:before="60" w:after="120"/>
              <w:rPr>
                <w:sz w:val="20"/>
                <w:szCs w:val="20"/>
              </w:rPr>
            </w:pPr>
            <w:r w:rsidRPr="00AD3F40">
              <w:rPr>
                <w:b/>
                <w:sz w:val="20"/>
                <w:szCs w:val="20"/>
              </w:rPr>
              <w:t>Warunki udziału w postępowaniu</w:t>
            </w:r>
          </w:p>
        </w:tc>
      </w:tr>
      <w:tr w:rsidR="00AD3F40" w:rsidRPr="00AD3F40" w14:paraId="22436F10"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2983D0C6" w14:textId="77777777" w:rsidR="001D3F2B" w:rsidRPr="00AD3F40" w:rsidRDefault="001D3F2B" w:rsidP="00506909">
            <w:pPr>
              <w:spacing w:before="60" w:after="120"/>
              <w:jc w:val="both"/>
            </w:pPr>
            <w:r w:rsidRPr="00AD3F40">
              <w:t>1</w:t>
            </w:r>
          </w:p>
        </w:tc>
        <w:tc>
          <w:tcPr>
            <w:tcW w:w="7738" w:type="dxa"/>
            <w:tcBorders>
              <w:top w:val="single" w:sz="4" w:space="0" w:color="auto"/>
              <w:left w:val="single" w:sz="4" w:space="0" w:color="auto"/>
              <w:bottom w:val="single" w:sz="4" w:space="0" w:color="auto"/>
              <w:right w:val="single" w:sz="4" w:space="0" w:color="auto"/>
            </w:tcBorders>
            <w:hideMark/>
          </w:tcPr>
          <w:p w14:paraId="40ED0429" w14:textId="77777777" w:rsidR="001D3F2B" w:rsidRPr="00AD3F40" w:rsidRDefault="001D3F2B" w:rsidP="00506909">
            <w:pPr>
              <w:spacing w:before="60" w:after="120"/>
              <w:jc w:val="both"/>
              <w:rPr>
                <w:b/>
                <w:bCs/>
                <w:sz w:val="22"/>
                <w:szCs w:val="22"/>
              </w:rPr>
            </w:pPr>
            <w:r w:rsidRPr="00AD3F40">
              <w:rPr>
                <w:b/>
                <w:bCs/>
                <w:sz w:val="22"/>
                <w:szCs w:val="22"/>
              </w:rPr>
              <w:t>Sytuacja ekonomiczna lub finansowa</w:t>
            </w:r>
          </w:p>
          <w:p w14:paraId="5FC576A1" w14:textId="77777777" w:rsidR="001D3F2B" w:rsidRPr="00AD3F40" w:rsidRDefault="001D3F2B" w:rsidP="00506909">
            <w:pPr>
              <w:widowControl w:val="0"/>
              <w:autoSpaceDE w:val="0"/>
              <w:autoSpaceDN w:val="0"/>
              <w:adjustRightInd w:val="0"/>
              <w:jc w:val="both"/>
              <w:rPr>
                <w:b/>
                <w:sz w:val="22"/>
                <w:szCs w:val="22"/>
              </w:rPr>
            </w:pPr>
            <w:r w:rsidRPr="00AD3F40">
              <w:rPr>
                <w:sz w:val="22"/>
                <w:szCs w:val="22"/>
              </w:rPr>
              <w:t xml:space="preserve">O udzielenie zamówienia mogą ubiegać się wykonawcy, którzy spełniają warunki, dotyczące sytuacji ekonomicznej i </w:t>
            </w:r>
            <w:proofErr w:type="gramStart"/>
            <w:r w:rsidRPr="00AD3F40">
              <w:rPr>
                <w:sz w:val="22"/>
                <w:szCs w:val="22"/>
              </w:rPr>
              <w:t>finansowej ,</w:t>
            </w:r>
            <w:proofErr w:type="gramEnd"/>
            <w:r w:rsidRPr="00AD3F40">
              <w:rPr>
                <w:sz w:val="22"/>
                <w:szCs w:val="22"/>
              </w:rPr>
              <w:t>tj. p</w:t>
            </w:r>
            <w:r w:rsidRPr="00AD3F40">
              <w:rPr>
                <w:b/>
                <w:sz w:val="22"/>
                <w:szCs w:val="22"/>
              </w:rPr>
              <w:t xml:space="preserve">osiadają ubezpieczenie OC prowadzonej działalności na kwotę co najmniej </w:t>
            </w:r>
          </w:p>
          <w:p w14:paraId="3564E13F" w14:textId="41DEB0EE" w:rsidR="001D3F2B" w:rsidRPr="00AD3F40"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1:   </w:t>
            </w:r>
            <w:proofErr w:type="gramEnd"/>
            <w:r w:rsidRPr="00AD3F40">
              <w:rPr>
                <w:rFonts w:ascii="Times New Roman" w:hAnsi="Times New Roman"/>
                <w:b/>
              </w:rPr>
              <w:t xml:space="preserve"> </w:t>
            </w:r>
            <w:r w:rsidR="00F75584" w:rsidRPr="00AD3F40">
              <w:rPr>
                <w:rFonts w:ascii="Times New Roman" w:hAnsi="Times New Roman"/>
                <w:b/>
              </w:rPr>
              <w:t>30</w:t>
            </w:r>
            <w:r w:rsidRPr="00AD3F40">
              <w:rPr>
                <w:rFonts w:ascii="Times New Roman" w:hAnsi="Times New Roman"/>
                <w:b/>
              </w:rPr>
              <w:t xml:space="preserve">.000,00 zł </w:t>
            </w:r>
          </w:p>
          <w:p w14:paraId="7A21F0CB" w14:textId="3DA3F697" w:rsidR="001D3F2B" w:rsidRPr="00AD3F40"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2:   </w:t>
            </w:r>
            <w:proofErr w:type="gramEnd"/>
            <w:r w:rsidRPr="00AD3F40">
              <w:rPr>
                <w:rFonts w:ascii="Times New Roman" w:hAnsi="Times New Roman"/>
                <w:b/>
              </w:rPr>
              <w:t xml:space="preserve">  </w:t>
            </w:r>
            <w:r w:rsidR="00F75584" w:rsidRPr="00AD3F40">
              <w:rPr>
                <w:rFonts w:ascii="Times New Roman" w:hAnsi="Times New Roman"/>
                <w:b/>
              </w:rPr>
              <w:t>150</w:t>
            </w:r>
            <w:r w:rsidRPr="00AD3F40">
              <w:rPr>
                <w:rFonts w:ascii="Times New Roman" w:hAnsi="Times New Roman"/>
                <w:b/>
              </w:rPr>
              <w:t xml:space="preserve">.000,00 zł </w:t>
            </w:r>
          </w:p>
          <w:p w14:paraId="031FA3D2" w14:textId="104C7A60" w:rsidR="001D3F2B" w:rsidRPr="00AD3F40"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3:   </w:t>
            </w:r>
            <w:proofErr w:type="gramEnd"/>
            <w:r w:rsidRPr="00AD3F40">
              <w:rPr>
                <w:rFonts w:ascii="Times New Roman" w:hAnsi="Times New Roman"/>
                <w:b/>
              </w:rPr>
              <w:t xml:space="preserve">  </w:t>
            </w:r>
            <w:r w:rsidR="00F75584" w:rsidRPr="00AD3F40">
              <w:rPr>
                <w:rFonts w:ascii="Times New Roman" w:hAnsi="Times New Roman"/>
                <w:b/>
              </w:rPr>
              <w:t>1</w:t>
            </w:r>
            <w:r w:rsidRPr="00AD3F40">
              <w:rPr>
                <w:rFonts w:ascii="Times New Roman" w:hAnsi="Times New Roman"/>
                <w:b/>
              </w:rPr>
              <w:t xml:space="preserve">00.000,00 zł </w:t>
            </w:r>
          </w:p>
          <w:p w14:paraId="6FDC5D5E" w14:textId="41645597" w:rsidR="001D3F2B" w:rsidRPr="00AD3F40" w:rsidRDefault="00517BA8"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4:   </w:t>
            </w:r>
            <w:proofErr w:type="gramEnd"/>
            <w:r w:rsidRPr="00AD3F40">
              <w:rPr>
                <w:rFonts w:ascii="Times New Roman" w:hAnsi="Times New Roman"/>
                <w:b/>
              </w:rPr>
              <w:t xml:space="preserve">  </w:t>
            </w:r>
            <w:r w:rsidR="00F75584" w:rsidRPr="00AD3F40">
              <w:rPr>
                <w:rFonts w:ascii="Times New Roman" w:hAnsi="Times New Roman"/>
                <w:b/>
              </w:rPr>
              <w:t>8</w:t>
            </w:r>
            <w:r w:rsidR="00EC5A6F" w:rsidRPr="00AD3F40">
              <w:rPr>
                <w:rFonts w:ascii="Times New Roman" w:hAnsi="Times New Roman"/>
                <w:b/>
              </w:rPr>
              <w:t>0</w:t>
            </w:r>
            <w:r w:rsidR="001D3F2B" w:rsidRPr="00AD3F40">
              <w:rPr>
                <w:rFonts w:ascii="Times New Roman" w:hAnsi="Times New Roman"/>
                <w:b/>
              </w:rPr>
              <w:t xml:space="preserve">0.000,00 zł </w:t>
            </w:r>
          </w:p>
          <w:p w14:paraId="73F6D430" w14:textId="269CC48A" w:rsidR="001D3F2B" w:rsidRPr="00AD3F40"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5:   </w:t>
            </w:r>
            <w:proofErr w:type="gramEnd"/>
            <w:r w:rsidRPr="00AD3F40">
              <w:rPr>
                <w:rFonts w:ascii="Times New Roman" w:hAnsi="Times New Roman"/>
                <w:b/>
              </w:rPr>
              <w:t xml:space="preserve">  </w:t>
            </w:r>
            <w:r w:rsidR="00F75584" w:rsidRPr="00AD3F40">
              <w:rPr>
                <w:rFonts w:ascii="Times New Roman" w:hAnsi="Times New Roman"/>
                <w:b/>
              </w:rPr>
              <w:t>60</w:t>
            </w:r>
            <w:r w:rsidRPr="00AD3F40">
              <w:rPr>
                <w:rFonts w:ascii="Times New Roman" w:hAnsi="Times New Roman"/>
                <w:b/>
              </w:rPr>
              <w:t xml:space="preserve">0.000,00 zł </w:t>
            </w:r>
          </w:p>
          <w:p w14:paraId="5F371BB7" w14:textId="356E6818" w:rsidR="001D3F2B" w:rsidRPr="00AD3F40"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6:   </w:t>
            </w:r>
            <w:proofErr w:type="gramEnd"/>
            <w:r w:rsidRPr="00AD3F40">
              <w:rPr>
                <w:rFonts w:ascii="Times New Roman" w:hAnsi="Times New Roman"/>
                <w:b/>
              </w:rPr>
              <w:t xml:space="preserve">  1</w:t>
            </w:r>
            <w:r w:rsidR="00F75584" w:rsidRPr="00AD3F40">
              <w:rPr>
                <w:rFonts w:ascii="Times New Roman" w:hAnsi="Times New Roman"/>
                <w:b/>
              </w:rPr>
              <w:t>0</w:t>
            </w:r>
            <w:r w:rsidRPr="00AD3F40">
              <w:rPr>
                <w:rFonts w:ascii="Times New Roman" w:hAnsi="Times New Roman"/>
                <w:b/>
              </w:rPr>
              <w:t xml:space="preserve">0.000,00 zł </w:t>
            </w:r>
          </w:p>
          <w:p w14:paraId="602F1312" w14:textId="6D714949" w:rsidR="001D3F2B" w:rsidRPr="00AD3F40"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7:   </w:t>
            </w:r>
            <w:proofErr w:type="gramEnd"/>
            <w:r w:rsidRPr="00AD3F40">
              <w:rPr>
                <w:rFonts w:ascii="Times New Roman" w:hAnsi="Times New Roman"/>
                <w:b/>
              </w:rPr>
              <w:t xml:space="preserve">  </w:t>
            </w:r>
            <w:r w:rsidR="00F75584" w:rsidRPr="00AD3F40">
              <w:rPr>
                <w:rFonts w:ascii="Times New Roman" w:hAnsi="Times New Roman"/>
                <w:b/>
              </w:rPr>
              <w:t>3</w:t>
            </w:r>
            <w:r w:rsidRPr="00AD3F40">
              <w:rPr>
                <w:rFonts w:ascii="Times New Roman" w:hAnsi="Times New Roman"/>
                <w:b/>
              </w:rPr>
              <w:t xml:space="preserve">0.000,00 zł </w:t>
            </w:r>
          </w:p>
          <w:p w14:paraId="50EA389E" w14:textId="77777777" w:rsidR="001D3F2B" w:rsidRPr="00AD3F40" w:rsidRDefault="001D3F2B" w:rsidP="00506909">
            <w:pPr>
              <w:widowControl w:val="0"/>
              <w:autoSpaceDE w:val="0"/>
              <w:autoSpaceDN w:val="0"/>
              <w:adjustRightInd w:val="0"/>
              <w:jc w:val="both"/>
              <w:rPr>
                <w:sz w:val="22"/>
                <w:szCs w:val="22"/>
              </w:rPr>
            </w:pPr>
            <w:r w:rsidRPr="00AD3F40">
              <w:rPr>
                <w:sz w:val="22"/>
                <w:szCs w:val="22"/>
              </w:rPr>
              <w:t>Ocena spełniania warunków udziału w postępowaniu będzie dokonana na zasadzie spełnia/nie spełnia.</w:t>
            </w:r>
          </w:p>
          <w:p w14:paraId="448AF770" w14:textId="77777777" w:rsidR="001D3F2B" w:rsidRPr="00AD3F40" w:rsidRDefault="001D3F2B" w:rsidP="00506909">
            <w:pPr>
              <w:widowControl w:val="0"/>
              <w:autoSpaceDE w:val="0"/>
              <w:autoSpaceDN w:val="0"/>
              <w:adjustRightInd w:val="0"/>
              <w:jc w:val="both"/>
              <w:rPr>
                <w:b/>
                <w:sz w:val="22"/>
                <w:szCs w:val="22"/>
              </w:rPr>
            </w:pPr>
          </w:p>
        </w:tc>
      </w:tr>
      <w:tr w:rsidR="00AD3F40" w:rsidRPr="00AD3F40" w14:paraId="0228E0B8"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10087775" w14:textId="55F0F1A4" w:rsidR="001D3F2B" w:rsidRPr="00AD3F40" w:rsidRDefault="00B63036" w:rsidP="00506909">
            <w:pPr>
              <w:spacing w:before="60" w:after="120"/>
              <w:jc w:val="both"/>
            </w:pPr>
            <w:r w:rsidRPr="00AD3F40">
              <w:t>2</w:t>
            </w:r>
          </w:p>
        </w:tc>
        <w:tc>
          <w:tcPr>
            <w:tcW w:w="7738" w:type="dxa"/>
            <w:tcBorders>
              <w:top w:val="single" w:sz="4" w:space="0" w:color="auto"/>
              <w:left w:val="single" w:sz="4" w:space="0" w:color="auto"/>
              <w:bottom w:val="single" w:sz="4" w:space="0" w:color="auto"/>
              <w:right w:val="single" w:sz="4" w:space="0" w:color="auto"/>
            </w:tcBorders>
            <w:hideMark/>
          </w:tcPr>
          <w:p w14:paraId="2FDB7149" w14:textId="77777777" w:rsidR="001D3F2B" w:rsidRPr="00AD3F40" w:rsidRDefault="001D3F2B" w:rsidP="00506909">
            <w:pPr>
              <w:spacing w:before="60" w:after="120"/>
              <w:jc w:val="both"/>
              <w:rPr>
                <w:b/>
                <w:bCs/>
                <w:sz w:val="22"/>
                <w:szCs w:val="22"/>
              </w:rPr>
            </w:pPr>
            <w:r w:rsidRPr="00AD3F40">
              <w:rPr>
                <w:b/>
                <w:bCs/>
                <w:sz w:val="22"/>
                <w:szCs w:val="22"/>
              </w:rPr>
              <w:t>Zdolność techniczna lub zawodowa</w:t>
            </w:r>
          </w:p>
          <w:p w14:paraId="1095D6B0" w14:textId="77777777" w:rsidR="001D3F2B" w:rsidRPr="00AD3F40" w:rsidRDefault="001D3F2B" w:rsidP="00506909">
            <w:pPr>
              <w:spacing w:before="60" w:after="120"/>
              <w:jc w:val="both"/>
              <w:rPr>
                <w:b/>
                <w:sz w:val="22"/>
                <w:szCs w:val="22"/>
              </w:rPr>
            </w:pPr>
            <w:r w:rsidRPr="00AD3F40">
              <w:rPr>
                <w:sz w:val="22"/>
                <w:szCs w:val="22"/>
              </w:rPr>
              <w:t xml:space="preserve">O udzielenie zamówienia publicznego mogą ubiegać się wykonawcy, którzy spełniają warunki, </w:t>
            </w:r>
            <w:proofErr w:type="gramStart"/>
            <w:r w:rsidRPr="00AD3F40">
              <w:rPr>
                <w:sz w:val="22"/>
                <w:szCs w:val="22"/>
              </w:rPr>
              <w:t>dotyczące  zdolności</w:t>
            </w:r>
            <w:proofErr w:type="gramEnd"/>
            <w:r w:rsidRPr="00AD3F40">
              <w:rPr>
                <w:sz w:val="22"/>
                <w:szCs w:val="22"/>
              </w:rPr>
              <w:t xml:space="preserve"> technicznej lub zawodowej tj. </w:t>
            </w:r>
            <w:r w:rsidRPr="00AD3F40">
              <w:rPr>
                <w:b/>
                <w:sz w:val="22"/>
                <w:szCs w:val="22"/>
                <w:lang w:eastAsia="en-US"/>
              </w:rPr>
              <w:t xml:space="preserve">wykażą się należytym wykonaniem w okresie ostatnich trzech lat przed upływem terminu składania ofert, co najmniej dwóch </w:t>
            </w:r>
            <w:r w:rsidRPr="00AD3F40">
              <w:rPr>
                <w:b/>
                <w:sz w:val="22"/>
                <w:szCs w:val="22"/>
              </w:rPr>
              <w:t>dostaw o wartości nie mniejszej niż</w:t>
            </w:r>
          </w:p>
          <w:p w14:paraId="064426CD" w14:textId="12A87694" w:rsidR="00B62B72" w:rsidRPr="00AD3F40" w:rsidRDefault="00B62B72"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1:   </w:t>
            </w:r>
            <w:proofErr w:type="gramEnd"/>
            <w:r w:rsidRPr="00AD3F40">
              <w:rPr>
                <w:rFonts w:ascii="Times New Roman" w:hAnsi="Times New Roman"/>
                <w:b/>
              </w:rPr>
              <w:t xml:space="preserve"> </w:t>
            </w:r>
            <w:r w:rsidR="00F75584" w:rsidRPr="00AD3F40">
              <w:rPr>
                <w:rFonts w:ascii="Times New Roman" w:hAnsi="Times New Roman"/>
                <w:b/>
              </w:rPr>
              <w:t>30</w:t>
            </w:r>
            <w:r w:rsidRPr="00AD3F40">
              <w:rPr>
                <w:rFonts w:ascii="Times New Roman" w:hAnsi="Times New Roman"/>
                <w:b/>
              </w:rPr>
              <w:t xml:space="preserve">.000,00 zł </w:t>
            </w:r>
          </w:p>
          <w:p w14:paraId="7F9146E8" w14:textId="340339C4" w:rsidR="00B62B72" w:rsidRPr="00AD3F40" w:rsidRDefault="00F75584"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2:   </w:t>
            </w:r>
            <w:proofErr w:type="gramEnd"/>
            <w:r w:rsidRPr="00AD3F40">
              <w:rPr>
                <w:rFonts w:ascii="Times New Roman" w:hAnsi="Times New Roman"/>
                <w:b/>
              </w:rPr>
              <w:t xml:space="preserve">  150</w:t>
            </w:r>
            <w:r w:rsidR="00B62B72" w:rsidRPr="00AD3F40">
              <w:rPr>
                <w:rFonts w:ascii="Times New Roman" w:hAnsi="Times New Roman"/>
                <w:b/>
              </w:rPr>
              <w:t xml:space="preserve">.000,00 zł </w:t>
            </w:r>
          </w:p>
          <w:p w14:paraId="035A3A94" w14:textId="79759053" w:rsidR="00B62B72" w:rsidRPr="00AD3F40" w:rsidRDefault="00F75584"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3:   </w:t>
            </w:r>
            <w:proofErr w:type="gramEnd"/>
            <w:r w:rsidRPr="00AD3F40">
              <w:rPr>
                <w:rFonts w:ascii="Times New Roman" w:hAnsi="Times New Roman"/>
                <w:b/>
              </w:rPr>
              <w:t xml:space="preserve">  1</w:t>
            </w:r>
            <w:r w:rsidR="00B62B72" w:rsidRPr="00AD3F40">
              <w:rPr>
                <w:rFonts w:ascii="Times New Roman" w:hAnsi="Times New Roman"/>
                <w:b/>
              </w:rPr>
              <w:t xml:space="preserve">00.000,00 zł </w:t>
            </w:r>
          </w:p>
          <w:p w14:paraId="378602D4" w14:textId="5154434A" w:rsidR="00B62B72" w:rsidRPr="00AD3F40" w:rsidRDefault="00F75584"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4:   </w:t>
            </w:r>
            <w:proofErr w:type="gramEnd"/>
            <w:r w:rsidRPr="00AD3F40">
              <w:rPr>
                <w:rFonts w:ascii="Times New Roman" w:hAnsi="Times New Roman"/>
                <w:b/>
              </w:rPr>
              <w:t xml:space="preserve">  7</w:t>
            </w:r>
            <w:r w:rsidR="00B62B72" w:rsidRPr="00AD3F40">
              <w:rPr>
                <w:rFonts w:ascii="Times New Roman" w:hAnsi="Times New Roman"/>
                <w:b/>
              </w:rPr>
              <w:t xml:space="preserve">00.000,00 zł </w:t>
            </w:r>
          </w:p>
          <w:p w14:paraId="2B27484C" w14:textId="26A46F1A" w:rsidR="00B62B72" w:rsidRPr="00AD3F40" w:rsidRDefault="00F75584"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5:   </w:t>
            </w:r>
            <w:proofErr w:type="gramEnd"/>
            <w:r w:rsidRPr="00AD3F40">
              <w:rPr>
                <w:rFonts w:ascii="Times New Roman" w:hAnsi="Times New Roman"/>
                <w:b/>
              </w:rPr>
              <w:t xml:space="preserve">  60</w:t>
            </w:r>
            <w:r w:rsidR="00B62B72" w:rsidRPr="00AD3F40">
              <w:rPr>
                <w:rFonts w:ascii="Times New Roman" w:hAnsi="Times New Roman"/>
                <w:b/>
              </w:rPr>
              <w:t xml:space="preserve">0.000,00 zł </w:t>
            </w:r>
          </w:p>
          <w:p w14:paraId="1D0D57D0" w14:textId="75DB39A3" w:rsidR="00B62B72" w:rsidRPr="00AD3F40" w:rsidRDefault="00F75584"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6:   </w:t>
            </w:r>
            <w:proofErr w:type="gramEnd"/>
            <w:r w:rsidRPr="00AD3F40">
              <w:rPr>
                <w:rFonts w:ascii="Times New Roman" w:hAnsi="Times New Roman"/>
                <w:b/>
              </w:rPr>
              <w:t xml:space="preserve">  10</w:t>
            </w:r>
            <w:r w:rsidR="00B62B72" w:rsidRPr="00AD3F40">
              <w:rPr>
                <w:rFonts w:ascii="Times New Roman" w:hAnsi="Times New Roman"/>
                <w:b/>
              </w:rPr>
              <w:t xml:space="preserve">0.000,00 zł </w:t>
            </w:r>
          </w:p>
          <w:p w14:paraId="23EE95FD" w14:textId="6EF5B62B" w:rsidR="00B62B72" w:rsidRPr="00AD3F40" w:rsidRDefault="00F75584" w:rsidP="00B62B72">
            <w:pPr>
              <w:pStyle w:val="Akapitzlist"/>
              <w:widowControl w:val="0"/>
              <w:numPr>
                <w:ilvl w:val="0"/>
                <w:numId w:val="46"/>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7:   </w:t>
            </w:r>
            <w:proofErr w:type="gramEnd"/>
            <w:r w:rsidRPr="00AD3F40">
              <w:rPr>
                <w:rFonts w:ascii="Times New Roman" w:hAnsi="Times New Roman"/>
                <w:b/>
              </w:rPr>
              <w:t xml:space="preserve">  4</w:t>
            </w:r>
            <w:r w:rsidR="00B62B72" w:rsidRPr="00AD3F40">
              <w:rPr>
                <w:rFonts w:ascii="Times New Roman" w:hAnsi="Times New Roman"/>
                <w:b/>
              </w:rPr>
              <w:t xml:space="preserve">0.000,00 zł </w:t>
            </w:r>
          </w:p>
          <w:p w14:paraId="0CFBC6F0" w14:textId="77777777" w:rsidR="001D3F2B" w:rsidRPr="00AD3F40" w:rsidRDefault="001D3F2B" w:rsidP="00506909">
            <w:pPr>
              <w:pStyle w:val="Akapitzlist"/>
              <w:widowControl w:val="0"/>
              <w:autoSpaceDE w:val="0"/>
              <w:autoSpaceDN w:val="0"/>
              <w:adjustRightInd w:val="0"/>
              <w:jc w:val="both"/>
              <w:rPr>
                <w:rFonts w:ascii="Times New Roman" w:hAnsi="Times New Roman"/>
                <w:b/>
              </w:rPr>
            </w:pPr>
            <w:r w:rsidRPr="00AD3F40">
              <w:rPr>
                <w:rFonts w:ascii="Times New Roman" w:hAnsi="Times New Roman"/>
                <w:b/>
              </w:rPr>
              <w:t xml:space="preserve"> </w:t>
            </w:r>
          </w:p>
          <w:p w14:paraId="320B9A3D" w14:textId="77777777" w:rsidR="001D3F2B" w:rsidRPr="00AD3F40" w:rsidRDefault="001D3F2B" w:rsidP="00506909">
            <w:pPr>
              <w:spacing w:before="60" w:after="120"/>
              <w:jc w:val="both"/>
              <w:rPr>
                <w:sz w:val="22"/>
                <w:szCs w:val="22"/>
              </w:rPr>
            </w:pPr>
            <w:r w:rsidRPr="00AD3F40">
              <w:rPr>
                <w:sz w:val="22"/>
                <w:szCs w:val="22"/>
              </w:rPr>
              <w:t>Ocena spełniania warunków udziału w postępowaniu będzie dokonana na zasadzie spełnia/nie spełnia.</w:t>
            </w:r>
          </w:p>
        </w:tc>
      </w:tr>
      <w:tr w:rsidR="00AD3F40" w:rsidRPr="00AD3F40" w14:paraId="0B6FAA40" w14:textId="77777777" w:rsidTr="00506909">
        <w:tc>
          <w:tcPr>
            <w:tcW w:w="720" w:type="dxa"/>
            <w:tcBorders>
              <w:top w:val="single" w:sz="4" w:space="0" w:color="auto"/>
              <w:left w:val="single" w:sz="4" w:space="0" w:color="auto"/>
              <w:bottom w:val="single" w:sz="4" w:space="0" w:color="auto"/>
              <w:right w:val="single" w:sz="4" w:space="0" w:color="auto"/>
            </w:tcBorders>
          </w:tcPr>
          <w:p w14:paraId="45977EA5" w14:textId="65A096E9" w:rsidR="00247BD4" w:rsidRPr="00AD3F40" w:rsidRDefault="00425C28" w:rsidP="00506909">
            <w:pPr>
              <w:spacing w:before="60" w:after="120"/>
              <w:jc w:val="both"/>
            </w:pPr>
            <w:r w:rsidRPr="00AD3F40">
              <w:t>3</w:t>
            </w:r>
          </w:p>
        </w:tc>
        <w:tc>
          <w:tcPr>
            <w:tcW w:w="7738" w:type="dxa"/>
            <w:tcBorders>
              <w:top w:val="single" w:sz="4" w:space="0" w:color="auto"/>
              <w:left w:val="single" w:sz="4" w:space="0" w:color="auto"/>
              <w:bottom w:val="single" w:sz="4" w:space="0" w:color="auto"/>
              <w:right w:val="single" w:sz="4" w:space="0" w:color="auto"/>
            </w:tcBorders>
          </w:tcPr>
          <w:p w14:paraId="07ABB2FA" w14:textId="77777777" w:rsidR="00425C28" w:rsidRPr="00AD3F40" w:rsidRDefault="00425C28" w:rsidP="00425C28">
            <w:pPr>
              <w:spacing w:before="60" w:after="120"/>
              <w:jc w:val="both"/>
              <w:rPr>
                <w:b/>
                <w:bCs/>
              </w:rPr>
            </w:pPr>
            <w:r w:rsidRPr="00AD3F40">
              <w:rPr>
                <w:b/>
                <w:bCs/>
              </w:rPr>
              <w:t>Zdolność do występowania w obrocie gospodarczym</w:t>
            </w:r>
          </w:p>
          <w:p w14:paraId="5FE265FE" w14:textId="60FDC4B6" w:rsidR="00247BD4" w:rsidRPr="00AD3F40" w:rsidRDefault="00425C28" w:rsidP="00425C28">
            <w:pPr>
              <w:spacing w:before="60" w:after="120"/>
              <w:jc w:val="both"/>
              <w:rPr>
                <w:b/>
                <w:bCs/>
                <w:sz w:val="22"/>
                <w:szCs w:val="22"/>
              </w:rPr>
            </w:pPr>
            <w:r w:rsidRPr="00AD3F40">
              <w:t>Zamawiający nie precyzuje w tym zakresie żadnych wymagań, których spełnienie Wykonawca zobowiązany jest wykazać w sposób szczególny</w:t>
            </w:r>
          </w:p>
        </w:tc>
      </w:tr>
      <w:tr w:rsidR="001D3F2B" w:rsidRPr="00AD3F40" w14:paraId="2313F0E1"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75419C0D" w14:textId="75BD9FED" w:rsidR="001D3F2B" w:rsidRPr="00AD3F40" w:rsidRDefault="00247BD4" w:rsidP="00506909">
            <w:pPr>
              <w:spacing w:before="60" w:after="120"/>
              <w:jc w:val="both"/>
            </w:pPr>
            <w:r w:rsidRPr="00AD3F40">
              <w:lastRenderedPageBreak/>
              <w:t>4</w:t>
            </w:r>
          </w:p>
        </w:tc>
        <w:tc>
          <w:tcPr>
            <w:tcW w:w="7738" w:type="dxa"/>
            <w:tcBorders>
              <w:top w:val="single" w:sz="4" w:space="0" w:color="auto"/>
              <w:left w:val="single" w:sz="4" w:space="0" w:color="auto"/>
              <w:bottom w:val="single" w:sz="4" w:space="0" w:color="auto"/>
              <w:right w:val="single" w:sz="4" w:space="0" w:color="auto"/>
            </w:tcBorders>
            <w:hideMark/>
          </w:tcPr>
          <w:p w14:paraId="1A78B066" w14:textId="494FAA19" w:rsidR="001D3F2B" w:rsidRPr="00AD3F40" w:rsidRDefault="00247BD4" w:rsidP="00506909">
            <w:pPr>
              <w:spacing w:before="60" w:after="120"/>
              <w:jc w:val="both"/>
              <w:rPr>
                <w:strike/>
                <w:sz w:val="22"/>
                <w:szCs w:val="22"/>
              </w:rPr>
            </w:pPr>
            <w:r w:rsidRPr="00AD3F40">
              <w:rPr>
                <w:b/>
                <w:bCs/>
              </w:rPr>
              <w:t xml:space="preserve">Uprawnienia do prowadzenia określonej działalności gospodarczej lub </w:t>
            </w:r>
            <w:r w:rsidR="00CE12B8" w:rsidRPr="00AD3F40">
              <w:rPr>
                <w:bCs/>
              </w:rPr>
              <w:t>Zamawiający nie precyzuje w tym zakresie żadnych wymagań, których spełnienie Wykonawca zobowiązany jest wykazać w sposób szczególny</w:t>
            </w:r>
          </w:p>
        </w:tc>
      </w:tr>
    </w:tbl>
    <w:p w14:paraId="28F6E477" w14:textId="77777777" w:rsidR="00B01985" w:rsidRPr="00AD3F40" w:rsidRDefault="00B01985" w:rsidP="001976E1">
      <w:pPr>
        <w:pStyle w:val="Nagwek2"/>
        <w:numPr>
          <w:ilvl w:val="0"/>
          <w:numId w:val="0"/>
        </w:numPr>
        <w:ind w:left="680"/>
        <w:rPr>
          <w:color w:val="auto"/>
        </w:rPr>
      </w:pPr>
    </w:p>
    <w:p w14:paraId="22A76B65" w14:textId="77777777" w:rsidR="00B01985" w:rsidRPr="00AD3F40" w:rsidRDefault="00B01985" w:rsidP="00B01985">
      <w:pPr>
        <w:pStyle w:val="Nagwek1"/>
      </w:pPr>
      <w:r w:rsidRPr="00AD3F40">
        <w:t>Podstawy wykluczenia wykonawcy Z POSTĘPOWANIA</w:t>
      </w:r>
    </w:p>
    <w:p w14:paraId="1D8FFC6B" w14:textId="77777777" w:rsidR="00213BF0" w:rsidRPr="00AD3F40" w:rsidRDefault="00B01985" w:rsidP="001976E1">
      <w:pPr>
        <w:pStyle w:val="Nagwek2"/>
        <w:rPr>
          <w:color w:val="auto"/>
        </w:rPr>
      </w:pPr>
      <w:r w:rsidRPr="00AD3F40">
        <w:rPr>
          <w:color w:val="auto"/>
        </w:rPr>
        <w:t>Zamawiający wykluczy z postępowania o udzielenie zamówienia Wykonawcę</w:t>
      </w:r>
      <w:r w:rsidR="00213BF0" w:rsidRPr="00AD3F40">
        <w:rPr>
          <w:color w:val="auto"/>
        </w:rPr>
        <w:t>:</w:t>
      </w:r>
    </w:p>
    <w:p w14:paraId="1A1BB8BE" w14:textId="77777777" w:rsidR="00213BF0" w:rsidRPr="00AD3F40" w:rsidRDefault="00213BF0" w:rsidP="00213BF0">
      <w:pPr>
        <w:pStyle w:val="Nagwek2"/>
        <w:numPr>
          <w:ilvl w:val="0"/>
          <w:numId w:val="0"/>
        </w:numPr>
        <w:ind w:left="680"/>
        <w:rPr>
          <w:color w:val="auto"/>
        </w:rPr>
      </w:pPr>
      <w:r w:rsidRPr="00AD3F40">
        <w:rPr>
          <w:color w:val="auto"/>
        </w:rPr>
        <w:t>1)</w:t>
      </w:r>
      <w:r w:rsidRPr="00AD3F40">
        <w:rPr>
          <w:color w:val="auto"/>
        </w:rPr>
        <w:tab/>
        <w:t xml:space="preserve">wobec którego zachodzą podstawy wykluczenia określone w art. 108 ustawy </w:t>
      </w:r>
      <w:proofErr w:type="spellStart"/>
      <w:r w:rsidRPr="00AD3F40">
        <w:rPr>
          <w:color w:val="auto"/>
        </w:rPr>
        <w:t>Pzp</w:t>
      </w:r>
      <w:proofErr w:type="spellEnd"/>
      <w:r w:rsidRPr="00AD3F40">
        <w:rPr>
          <w:color w:val="auto"/>
        </w:rPr>
        <w:t>;</w:t>
      </w:r>
    </w:p>
    <w:p w14:paraId="348B0B8B" w14:textId="77777777" w:rsidR="00213BF0" w:rsidRPr="00AD3F40" w:rsidRDefault="00213BF0" w:rsidP="00213BF0">
      <w:pPr>
        <w:pStyle w:val="Nagwek2"/>
        <w:numPr>
          <w:ilvl w:val="0"/>
          <w:numId w:val="0"/>
        </w:numPr>
        <w:ind w:left="680"/>
        <w:rPr>
          <w:color w:val="auto"/>
        </w:rPr>
      </w:pPr>
      <w:r w:rsidRPr="00AD3F40">
        <w:rPr>
          <w:color w:val="auto"/>
        </w:rPr>
        <w:t>2)</w:t>
      </w:r>
      <w:r w:rsidRPr="00AD3F40">
        <w:rPr>
          <w:color w:val="auto"/>
        </w:rPr>
        <w:tab/>
        <w:t>wobec którego zachodzą podstawy wykluczenia określone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BCFC415" w14:textId="5546A804" w:rsidR="00B01985" w:rsidRPr="00AD3F40" w:rsidRDefault="00213BF0" w:rsidP="00213BF0">
      <w:pPr>
        <w:pStyle w:val="Nagwek2"/>
        <w:numPr>
          <w:ilvl w:val="0"/>
          <w:numId w:val="0"/>
        </w:numPr>
        <w:ind w:left="680"/>
        <w:rPr>
          <w:color w:val="auto"/>
        </w:rPr>
      </w:pPr>
      <w:r w:rsidRPr="00AD3F40">
        <w:rPr>
          <w:color w:val="auto"/>
        </w:rPr>
        <w:t>3)</w:t>
      </w:r>
      <w:r w:rsidRPr="00AD3F40">
        <w:rPr>
          <w:color w:val="auto"/>
        </w:rPr>
        <w:tab/>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B01985" w:rsidRPr="00AD3F40">
        <w:rPr>
          <w:color w:val="auto"/>
        </w:rPr>
        <w:t>.</w:t>
      </w:r>
    </w:p>
    <w:p w14:paraId="2F7BDAE1" w14:textId="77777777" w:rsidR="00B01985" w:rsidRPr="00AD3F40" w:rsidRDefault="00B01985" w:rsidP="001976E1">
      <w:pPr>
        <w:pStyle w:val="Nagwek2"/>
        <w:rPr>
          <w:color w:val="auto"/>
        </w:rPr>
      </w:pPr>
      <w:r w:rsidRPr="00AD3F40">
        <w:rPr>
          <w:color w:val="auto"/>
        </w:rPr>
        <w:t xml:space="preserve">Wykluczenie Wykonawcy nastąpi w przypadkach, o których mowa w art. 111 ustawy </w:t>
      </w:r>
      <w:proofErr w:type="spellStart"/>
      <w:r w:rsidRPr="00AD3F40">
        <w:rPr>
          <w:color w:val="auto"/>
        </w:rPr>
        <w:t>Pzp</w:t>
      </w:r>
      <w:proofErr w:type="spellEnd"/>
      <w:r w:rsidRPr="00AD3F40">
        <w:rPr>
          <w:color w:val="auto"/>
        </w:rPr>
        <w:t>.</w:t>
      </w:r>
    </w:p>
    <w:p w14:paraId="3D88B5CA" w14:textId="77777777" w:rsidR="00B01985" w:rsidRPr="00AD3F40" w:rsidRDefault="00B01985" w:rsidP="001976E1">
      <w:pPr>
        <w:pStyle w:val="Nagwek2"/>
        <w:rPr>
          <w:color w:val="auto"/>
        </w:rPr>
      </w:pPr>
      <w:r w:rsidRPr="00AD3F40">
        <w:rPr>
          <w:color w:val="auto"/>
        </w:rPr>
        <w:t xml:space="preserve">Wykonawca </w:t>
      </w:r>
      <w:r w:rsidR="00F83C11" w:rsidRPr="00AD3F40">
        <w:rPr>
          <w:color w:val="auto"/>
        </w:rPr>
        <w:t xml:space="preserve">nie podlega wykluczeniu w okolicznościach określonych w art. 108 ust. 1 pkt 1, 2 i 5 lub art. 109 ust. 1 pkt 2‒5 i 7‒10 ustawy </w:t>
      </w:r>
      <w:proofErr w:type="spellStart"/>
      <w:r w:rsidR="00F83C11" w:rsidRPr="00AD3F40">
        <w:rPr>
          <w:color w:val="auto"/>
        </w:rPr>
        <w:t>Pzp</w:t>
      </w:r>
      <w:proofErr w:type="spellEnd"/>
      <w:r w:rsidR="00F83C11" w:rsidRPr="00AD3F40">
        <w:rPr>
          <w:color w:val="auto"/>
        </w:rPr>
        <w:t xml:space="preserve">, jeżeli udowodni Zamawiającemu, że spełnił łącznie przesłanki określone w art. 110 ust. 2 ustawy </w:t>
      </w:r>
      <w:proofErr w:type="spellStart"/>
      <w:r w:rsidR="00F83C11" w:rsidRPr="00AD3F40">
        <w:rPr>
          <w:color w:val="auto"/>
        </w:rPr>
        <w:t>Pzp</w:t>
      </w:r>
      <w:proofErr w:type="spellEnd"/>
      <w:r w:rsidRPr="00AD3F40">
        <w:rPr>
          <w:color w:val="auto"/>
        </w:rPr>
        <w:t>.</w:t>
      </w:r>
    </w:p>
    <w:p w14:paraId="40B2EE3C" w14:textId="77777777" w:rsidR="00B01985" w:rsidRPr="00AD3F40" w:rsidRDefault="00B01985" w:rsidP="001976E1">
      <w:pPr>
        <w:pStyle w:val="Nagwek2"/>
        <w:rPr>
          <w:color w:val="auto"/>
        </w:rPr>
      </w:pPr>
      <w:r w:rsidRPr="00AD3F40">
        <w:rPr>
          <w:color w:val="auto"/>
        </w:rPr>
        <w:t>Zamawiający oceni, czy podjęte przez Wykonawcę czynności są wystarczające do wykazania jego rzetelności, uwzględniając wagę i szczególne okoliczności czynu Wykonawcy, a jeżeli uzna, że nie są wystarczające, wykluczy Wykonawcę.</w:t>
      </w:r>
    </w:p>
    <w:p w14:paraId="2B6A4432" w14:textId="77777777" w:rsidR="00B01985" w:rsidRPr="00AD3F40" w:rsidRDefault="00B01985" w:rsidP="001976E1">
      <w:pPr>
        <w:pStyle w:val="Nagwek2"/>
        <w:rPr>
          <w:color w:val="auto"/>
        </w:rPr>
      </w:pPr>
      <w:r w:rsidRPr="00AD3F40">
        <w:rPr>
          <w:color w:val="auto"/>
        </w:rPr>
        <w:t>Zamawiający może wykluczyć Wykonawcę na każdym etapie postępowania, ofertę Wykonawcy wykluczonego uznaje się za odrzuconą.</w:t>
      </w:r>
    </w:p>
    <w:p w14:paraId="26C7082F" w14:textId="77777777" w:rsidR="00B01985" w:rsidRPr="00AD3F40" w:rsidRDefault="00B01985" w:rsidP="00B01985">
      <w:pPr>
        <w:pStyle w:val="Nagwek1"/>
        <w:rPr>
          <w:lang w:val="pl-PL"/>
        </w:rPr>
      </w:pPr>
      <w:bookmarkStart w:id="11" w:name="_Toc258314248"/>
      <w:r w:rsidRPr="00AD3F40">
        <w:rPr>
          <w:lang w:val="pl-PL"/>
        </w:rPr>
        <w:t>wykaz podmiotowych środków dowodowych</w:t>
      </w:r>
      <w:bookmarkEnd w:id="11"/>
    </w:p>
    <w:p w14:paraId="3C91BAA2" w14:textId="77777777" w:rsidR="00B01985" w:rsidRPr="00AD3F40" w:rsidRDefault="00B01985" w:rsidP="001976E1">
      <w:pPr>
        <w:pStyle w:val="Nagwek2"/>
        <w:rPr>
          <w:color w:val="auto"/>
        </w:rPr>
      </w:pPr>
      <w:r w:rsidRPr="00AD3F40">
        <w:rPr>
          <w:color w:val="auto"/>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D3F40" w:rsidRPr="00AD3F40" w14:paraId="253E9AB3"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3DB19E3C" w14:textId="77777777" w:rsidR="00B01985" w:rsidRPr="00AD3F40" w:rsidRDefault="00B01985">
            <w:pPr>
              <w:spacing w:before="60" w:after="120"/>
              <w:jc w:val="center"/>
            </w:pPr>
            <w:r w:rsidRPr="00AD3F40">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2104547" w14:textId="77777777" w:rsidR="00B01985" w:rsidRPr="00AD3F40" w:rsidRDefault="00B01985">
            <w:pPr>
              <w:spacing w:before="60" w:after="120"/>
              <w:jc w:val="both"/>
            </w:pPr>
            <w:r w:rsidRPr="00AD3F40">
              <w:rPr>
                <w:b/>
                <w:sz w:val="20"/>
                <w:szCs w:val="20"/>
              </w:rPr>
              <w:t>Wymagany dokument</w:t>
            </w:r>
          </w:p>
        </w:tc>
      </w:tr>
      <w:tr w:rsidR="00AD3F40" w:rsidRPr="00AD3F40" w14:paraId="3437211B"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6DC179B3" w14:textId="77777777" w:rsidR="00505470" w:rsidRPr="00AD3F40" w:rsidRDefault="00505470" w:rsidP="00506909">
            <w:pPr>
              <w:spacing w:before="60" w:after="120"/>
              <w:jc w:val="center"/>
            </w:pPr>
            <w:r w:rsidRPr="00AD3F40">
              <w:t>1</w:t>
            </w:r>
          </w:p>
        </w:tc>
        <w:tc>
          <w:tcPr>
            <w:tcW w:w="7826" w:type="dxa"/>
            <w:tcBorders>
              <w:top w:val="single" w:sz="4" w:space="0" w:color="auto"/>
              <w:left w:val="single" w:sz="4" w:space="0" w:color="auto"/>
              <w:bottom w:val="single" w:sz="4" w:space="0" w:color="auto"/>
              <w:right w:val="single" w:sz="4" w:space="0" w:color="auto"/>
            </w:tcBorders>
            <w:hideMark/>
          </w:tcPr>
          <w:p w14:paraId="3266BC78" w14:textId="77777777" w:rsidR="00505470" w:rsidRPr="00AD3F40" w:rsidRDefault="00505470" w:rsidP="00506909">
            <w:pPr>
              <w:spacing w:before="60" w:after="60"/>
              <w:jc w:val="both"/>
            </w:pPr>
            <w:r w:rsidRPr="00AD3F40">
              <w:rPr>
                <w:b/>
              </w:rPr>
              <w:t>Jednolity europejski dokument zamówienia</w:t>
            </w:r>
          </w:p>
          <w:p w14:paraId="2A590590" w14:textId="77777777" w:rsidR="00505470" w:rsidRPr="00AD3F40" w:rsidRDefault="00505470" w:rsidP="00506909">
            <w:pPr>
              <w:spacing w:after="40"/>
              <w:jc w:val="both"/>
            </w:pPr>
            <w:r w:rsidRPr="00AD3F40">
              <w:t>Aktualne na dzień składania ofert oświadczenie Wykonawcy (w formie Jednolitego europejskiego dokumentu zamówienia) stanowiące wstępne potwierdzenie spełniania warunków udziału w postępowaniu oraz braku podstaw wykluczenia</w:t>
            </w:r>
          </w:p>
        </w:tc>
      </w:tr>
      <w:tr w:rsidR="00AD3F40" w:rsidRPr="00AD3F40" w14:paraId="3A463392"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41FDE0B3" w14:textId="77777777" w:rsidR="00505470" w:rsidRPr="00AD3F40" w:rsidRDefault="00505470" w:rsidP="00506909">
            <w:pPr>
              <w:spacing w:before="60" w:after="120"/>
              <w:jc w:val="center"/>
            </w:pPr>
            <w:r w:rsidRPr="00AD3F40">
              <w:t>2</w:t>
            </w:r>
          </w:p>
        </w:tc>
        <w:tc>
          <w:tcPr>
            <w:tcW w:w="7826" w:type="dxa"/>
            <w:tcBorders>
              <w:top w:val="single" w:sz="4" w:space="0" w:color="auto"/>
              <w:left w:val="single" w:sz="4" w:space="0" w:color="auto"/>
              <w:bottom w:val="single" w:sz="4" w:space="0" w:color="auto"/>
              <w:right w:val="single" w:sz="4" w:space="0" w:color="auto"/>
            </w:tcBorders>
            <w:hideMark/>
          </w:tcPr>
          <w:p w14:paraId="43A20F57" w14:textId="77777777" w:rsidR="00505470" w:rsidRPr="00AD3F40" w:rsidRDefault="00505470" w:rsidP="00506909">
            <w:pPr>
              <w:spacing w:before="60" w:after="60"/>
              <w:jc w:val="both"/>
            </w:pPr>
            <w:r w:rsidRPr="00AD3F40">
              <w:rPr>
                <w:b/>
              </w:rPr>
              <w:t>Wykaz części zamówienia, której wykonanie wykonawca zamierza powierzyć podwykonawcom</w:t>
            </w:r>
          </w:p>
          <w:p w14:paraId="3B334E0E" w14:textId="77777777" w:rsidR="00505470" w:rsidRPr="00AD3F40" w:rsidRDefault="00505470" w:rsidP="00506909">
            <w:pPr>
              <w:spacing w:after="40"/>
              <w:jc w:val="both"/>
            </w:pPr>
            <w:r w:rsidRPr="00AD3F40">
              <w:t>Wykaz części zamówienia, której wykonanie wykonawca zamierza powierzyć podwykonawcom</w:t>
            </w:r>
          </w:p>
        </w:tc>
      </w:tr>
      <w:tr w:rsidR="00AD3F40" w:rsidRPr="00AD3F40" w14:paraId="661D6F05"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323542A1" w14:textId="77777777" w:rsidR="00505470" w:rsidRPr="00AD3F40" w:rsidRDefault="00505470" w:rsidP="00506909">
            <w:pPr>
              <w:spacing w:before="60" w:after="120"/>
              <w:jc w:val="center"/>
            </w:pPr>
            <w:r w:rsidRPr="00AD3F40">
              <w:t>3</w:t>
            </w:r>
          </w:p>
        </w:tc>
        <w:tc>
          <w:tcPr>
            <w:tcW w:w="7826" w:type="dxa"/>
            <w:tcBorders>
              <w:top w:val="single" w:sz="4" w:space="0" w:color="auto"/>
              <w:left w:val="single" w:sz="4" w:space="0" w:color="auto"/>
              <w:bottom w:val="single" w:sz="4" w:space="0" w:color="auto"/>
              <w:right w:val="single" w:sz="4" w:space="0" w:color="auto"/>
            </w:tcBorders>
            <w:hideMark/>
          </w:tcPr>
          <w:p w14:paraId="4049E51E" w14:textId="77777777" w:rsidR="00505470" w:rsidRPr="00AD3F40" w:rsidRDefault="00505470" w:rsidP="00506909">
            <w:pPr>
              <w:spacing w:before="60" w:after="60"/>
              <w:jc w:val="both"/>
            </w:pPr>
            <w:r w:rsidRPr="00AD3F40">
              <w:rPr>
                <w:b/>
              </w:rPr>
              <w:t>Zobowiązanie podmiotu udostępniającego zasoby</w:t>
            </w:r>
          </w:p>
          <w:p w14:paraId="6DE78670" w14:textId="77777777" w:rsidR="00505470" w:rsidRPr="00AD3F40" w:rsidRDefault="00505470" w:rsidP="00506909">
            <w:pPr>
              <w:spacing w:after="40"/>
              <w:jc w:val="both"/>
            </w:pPr>
            <w:r w:rsidRPr="00AD3F40">
              <w:lastRenderedPageBreak/>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AD3F40" w:rsidRPr="00AD3F40" w14:paraId="2A61403C" w14:textId="77777777" w:rsidTr="6B8E8CBE">
        <w:tc>
          <w:tcPr>
            <w:tcW w:w="709" w:type="dxa"/>
            <w:tcBorders>
              <w:top w:val="single" w:sz="4" w:space="0" w:color="auto"/>
              <w:left w:val="single" w:sz="4" w:space="0" w:color="auto"/>
              <w:bottom w:val="single" w:sz="4" w:space="0" w:color="auto"/>
              <w:right w:val="single" w:sz="4" w:space="0" w:color="auto"/>
            </w:tcBorders>
          </w:tcPr>
          <w:p w14:paraId="28242718" w14:textId="0DC0C280" w:rsidR="00430013" w:rsidRPr="00AD3F40" w:rsidRDefault="00430013" w:rsidP="00430013">
            <w:pPr>
              <w:spacing w:before="60" w:after="120"/>
              <w:jc w:val="center"/>
            </w:pPr>
            <w:r w:rsidRPr="00AD3F40">
              <w:rPr>
                <w:rFonts w:asciiTheme="minorHAnsi" w:hAnsiTheme="minorHAnsi" w:cstheme="minorHAnsi"/>
              </w:rPr>
              <w:lastRenderedPageBreak/>
              <w:t>4</w:t>
            </w:r>
          </w:p>
        </w:tc>
        <w:tc>
          <w:tcPr>
            <w:tcW w:w="7826" w:type="dxa"/>
            <w:tcBorders>
              <w:top w:val="single" w:sz="4" w:space="0" w:color="auto"/>
              <w:left w:val="single" w:sz="4" w:space="0" w:color="auto"/>
              <w:bottom w:val="single" w:sz="4" w:space="0" w:color="auto"/>
              <w:right w:val="single" w:sz="4" w:space="0" w:color="auto"/>
            </w:tcBorders>
          </w:tcPr>
          <w:p w14:paraId="0DFC7D58" w14:textId="36F26485" w:rsidR="00430013" w:rsidRPr="00AD3F40" w:rsidRDefault="00430013" w:rsidP="00430013">
            <w:pPr>
              <w:spacing w:before="60" w:after="60"/>
              <w:jc w:val="both"/>
              <w:rPr>
                <w:b/>
              </w:rPr>
            </w:pPr>
            <w:r w:rsidRPr="00AD3F40">
              <w:rPr>
                <w:rFonts w:asciiTheme="minorHAnsi" w:hAnsiTheme="minorHAnsi" w:cstheme="minorHAnsi"/>
                <w:b/>
              </w:rPr>
              <w:t>Oświadczenie wykonawcy dotyczące odrębnych przesłanek wykluczenia</w:t>
            </w:r>
          </w:p>
        </w:tc>
      </w:tr>
      <w:tr w:rsidR="00AD3F40" w:rsidRPr="00AD3F40" w14:paraId="72BC7EC8" w14:textId="77777777" w:rsidTr="6B8E8CBE">
        <w:tc>
          <w:tcPr>
            <w:tcW w:w="709" w:type="dxa"/>
            <w:tcBorders>
              <w:top w:val="single" w:sz="4" w:space="0" w:color="auto"/>
              <w:left w:val="single" w:sz="4" w:space="0" w:color="auto"/>
              <w:bottom w:val="single" w:sz="4" w:space="0" w:color="auto"/>
              <w:right w:val="single" w:sz="4" w:space="0" w:color="auto"/>
            </w:tcBorders>
          </w:tcPr>
          <w:p w14:paraId="3FCE0E99" w14:textId="4458B545" w:rsidR="00430013" w:rsidRPr="00AD3F40" w:rsidRDefault="00430013" w:rsidP="00430013">
            <w:pPr>
              <w:spacing w:before="60" w:after="120"/>
              <w:jc w:val="center"/>
              <w:rPr>
                <w:rFonts w:asciiTheme="minorHAnsi" w:hAnsiTheme="minorHAnsi" w:cstheme="minorHAnsi"/>
              </w:rPr>
            </w:pPr>
            <w:r w:rsidRPr="00AD3F40">
              <w:rPr>
                <w:rFonts w:asciiTheme="minorHAnsi" w:hAnsiTheme="minorHAnsi" w:cstheme="minorHAnsi"/>
              </w:rPr>
              <w:t>5</w:t>
            </w:r>
          </w:p>
        </w:tc>
        <w:tc>
          <w:tcPr>
            <w:tcW w:w="7826" w:type="dxa"/>
            <w:tcBorders>
              <w:top w:val="single" w:sz="4" w:space="0" w:color="auto"/>
              <w:left w:val="single" w:sz="4" w:space="0" w:color="auto"/>
              <w:bottom w:val="single" w:sz="4" w:space="0" w:color="auto"/>
              <w:right w:val="single" w:sz="4" w:space="0" w:color="auto"/>
            </w:tcBorders>
          </w:tcPr>
          <w:p w14:paraId="5F12E3DD" w14:textId="0C5C6F5F" w:rsidR="00430013" w:rsidRPr="00AD3F40" w:rsidRDefault="00430013" w:rsidP="6B8E8CBE">
            <w:pPr>
              <w:spacing w:before="60" w:after="60"/>
              <w:jc w:val="both"/>
              <w:rPr>
                <w:rFonts w:asciiTheme="minorHAnsi" w:hAnsiTheme="minorHAnsi" w:cstheme="minorBidi"/>
                <w:b/>
                <w:bCs/>
              </w:rPr>
            </w:pPr>
            <w:r w:rsidRPr="00AD3F40">
              <w:rPr>
                <w:rFonts w:asciiTheme="minorHAnsi" w:hAnsiTheme="minorHAnsi" w:cstheme="minorBidi"/>
                <w:b/>
                <w:bCs/>
              </w:rPr>
              <w:t>Oświadczenie podmiotu udostępniającego zasoby</w:t>
            </w:r>
            <w:r w:rsidR="1B9D5F59" w:rsidRPr="00AD3F40">
              <w:rPr>
                <w:rFonts w:asciiTheme="minorHAnsi" w:hAnsiTheme="minorHAnsi" w:cstheme="minorBidi"/>
                <w:b/>
                <w:bCs/>
              </w:rPr>
              <w:t xml:space="preserve"> </w:t>
            </w:r>
          </w:p>
        </w:tc>
      </w:tr>
    </w:tbl>
    <w:p w14:paraId="1239083B" w14:textId="77777777" w:rsidR="00505470" w:rsidRPr="00AD3F40" w:rsidRDefault="00B01985" w:rsidP="001976E1">
      <w:pPr>
        <w:pStyle w:val="Nagwek2"/>
        <w:rPr>
          <w:color w:val="auto"/>
        </w:rPr>
      </w:pPr>
      <w:r w:rsidRPr="00AD3F40">
        <w:rPr>
          <w:color w:val="auto"/>
        </w:rPr>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30FD8B1D" w14:textId="77777777" w:rsidR="00505470" w:rsidRPr="00AD3F40" w:rsidRDefault="00505470" w:rsidP="00BF20CA">
      <w:pPr>
        <w:pStyle w:val="Nagwek2"/>
        <w:numPr>
          <w:ilvl w:val="0"/>
          <w:numId w:val="3"/>
        </w:numPr>
        <w:rPr>
          <w:color w:val="auto"/>
        </w:rPr>
      </w:pPr>
      <w:r w:rsidRPr="00AD3F40">
        <w:rPr>
          <w:color w:val="auto"/>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AD3F40" w:rsidRPr="00AD3F40" w14:paraId="183AB3A6"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09CE9C8C" w14:textId="77777777" w:rsidR="00505470" w:rsidRPr="00AD3F40" w:rsidRDefault="00505470" w:rsidP="00506909">
            <w:pPr>
              <w:spacing w:before="60" w:after="120"/>
              <w:jc w:val="center"/>
            </w:pPr>
            <w:r w:rsidRPr="00AD3F40">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56586580" w14:textId="77777777" w:rsidR="00505470" w:rsidRPr="00AD3F40" w:rsidRDefault="00505470" w:rsidP="00506909">
            <w:pPr>
              <w:spacing w:before="60" w:after="120"/>
              <w:jc w:val="both"/>
            </w:pPr>
            <w:r w:rsidRPr="00AD3F40">
              <w:rPr>
                <w:b/>
                <w:sz w:val="20"/>
                <w:szCs w:val="20"/>
              </w:rPr>
              <w:t>Wymagany dokument</w:t>
            </w:r>
          </w:p>
        </w:tc>
      </w:tr>
      <w:tr w:rsidR="00AD3F40" w:rsidRPr="00AD3F40" w14:paraId="0F77AFAF"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1F0A9A1C" w14:textId="77777777" w:rsidR="00505470" w:rsidRPr="00AD3F40" w:rsidRDefault="00505470" w:rsidP="00506909">
            <w:pPr>
              <w:spacing w:before="60" w:after="120"/>
              <w:jc w:val="center"/>
            </w:pPr>
            <w:r w:rsidRPr="00AD3F40">
              <w:t>1</w:t>
            </w:r>
          </w:p>
        </w:tc>
        <w:tc>
          <w:tcPr>
            <w:tcW w:w="7662" w:type="dxa"/>
            <w:tcBorders>
              <w:top w:val="single" w:sz="4" w:space="0" w:color="auto"/>
              <w:left w:val="single" w:sz="4" w:space="0" w:color="auto"/>
              <w:bottom w:val="single" w:sz="4" w:space="0" w:color="auto"/>
              <w:right w:val="single" w:sz="4" w:space="0" w:color="auto"/>
            </w:tcBorders>
            <w:hideMark/>
          </w:tcPr>
          <w:p w14:paraId="3C4F13D3" w14:textId="77777777" w:rsidR="002437F1" w:rsidRPr="00AD3F40" w:rsidRDefault="002437F1" w:rsidP="002437F1">
            <w:pPr>
              <w:spacing w:before="60" w:after="120"/>
              <w:jc w:val="both"/>
              <w:rPr>
                <w:b/>
                <w:bCs/>
              </w:rPr>
            </w:pPr>
            <w:r w:rsidRPr="00AD3F40">
              <w:rPr>
                <w:b/>
                <w:bCs/>
              </w:rPr>
              <w:t>Ubezpieczenie od odpowiedzialności cywilnej</w:t>
            </w:r>
          </w:p>
          <w:p w14:paraId="0C2C02E5" w14:textId="40B86BA1" w:rsidR="00505470" w:rsidRPr="00AD3F40" w:rsidRDefault="002437F1" w:rsidP="002437F1">
            <w:pPr>
              <w:spacing w:before="60" w:after="120"/>
              <w:jc w:val="both"/>
            </w:pPr>
            <w:r w:rsidRPr="00AD3F40">
              <w:t>Dokument potwierdzający, że Wykonawca jest ubezpieczony od odpowiedzialności cywilnej w zakresie prowadzonej działalności związanej z przedmiotem zamówienia ze wskazaniem sumy gwarancyjnej tego ubezpieczenia.</w:t>
            </w:r>
          </w:p>
        </w:tc>
      </w:tr>
      <w:tr w:rsidR="00835FD2" w:rsidRPr="00AD3F40" w14:paraId="7408635F"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D9B91A8" w14:textId="77777777" w:rsidR="00844331" w:rsidRPr="00AD3F40" w:rsidRDefault="00844331" w:rsidP="00844331">
            <w:pPr>
              <w:spacing w:before="60" w:after="120"/>
              <w:jc w:val="center"/>
            </w:pPr>
            <w:r w:rsidRPr="00AD3F40">
              <w:t>2</w:t>
            </w:r>
          </w:p>
        </w:tc>
        <w:tc>
          <w:tcPr>
            <w:tcW w:w="7662" w:type="dxa"/>
            <w:tcBorders>
              <w:top w:val="single" w:sz="4" w:space="0" w:color="auto"/>
              <w:left w:val="single" w:sz="4" w:space="0" w:color="auto"/>
              <w:bottom w:val="single" w:sz="4" w:space="0" w:color="auto"/>
              <w:right w:val="single" w:sz="4" w:space="0" w:color="auto"/>
            </w:tcBorders>
            <w:hideMark/>
          </w:tcPr>
          <w:p w14:paraId="4F8A562C" w14:textId="77777777" w:rsidR="00D3009D" w:rsidRPr="00AD3F40" w:rsidRDefault="00D3009D" w:rsidP="00D3009D">
            <w:pPr>
              <w:spacing w:before="60" w:after="120"/>
              <w:jc w:val="both"/>
              <w:rPr>
                <w:b/>
                <w:bCs/>
              </w:rPr>
            </w:pPr>
            <w:r w:rsidRPr="00AD3F40">
              <w:rPr>
                <w:b/>
                <w:bCs/>
              </w:rPr>
              <w:t>Wykaz dostaw lub usług</w:t>
            </w:r>
          </w:p>
          <w:p w14:paraId="47CBE476" w14:textId="5E20CE9A" w:rsidR="00844331" w:rsidRPr="00AD3F40" w:rsidRDefault="00D3009D" w:rsidP="00D3009D">
            <w:pPr>
              <w:spacing w:before="60" w:after="120"/>
              <w:jc w:val="both"/>
            </w:pPr>
            <w:r w:rsidRPr="00AD3F40">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275CC855" w14:textId="77777777" w:rsidR="00505470" w:rsidRPr="00AD3F40" w:rsidRDefault="00505470" w:rsidP="001976E1">
      <w:pPr>
        <w:pStyle w:val="Nagwek2"/>
        <w:numPr>
          <w:ilvl w:val="0"/>
          <w:numId w:val="0"/>
        </w:numPr>
        <w:ind w:left="1038"/>
        <w:rPr>
          <w:color w:val="auto"/>
        </w:rPr>
      </w:pPr>
    </w:p>
    <w:p w14:paraId="5BAA4DD4" w14:textId="77777777" w:rsidR="00621E87" w:rsidRPr="00AD3F40" w:rsidRDefault="00621E87" w:rsidP="001976E1">
      <w:pPr>
        <w:pStyle w:val="Nagwek2"/>
        <w:numPr>
          <w:ilvl w:val="0"/>
          <w:numId w:val="0"/>
        </w:numPr>
        <w:ind w:left="1038"/>
        <w:rPr>
          <w:color w:val="auto"/>
        </w:rPr>
      </w:pPr>
    </w:p>
    <w:p w14:paraId="2D7E350E" w14:textId="77777777" w:rsidR="00505470" w:rsidRPr="00AD3F40" w:rsidRDefault="00505470" w:rsidP="00BF20CA">
      <w:pPr>
        <w:pStyle w:val="Nagwek2"/>
        <w:numPr>
          <w:ilvl w:val="0"/>
          <w:numId w:val="3"/>
        </w:numPr>
        <w:rPr>
          <w:color w:val="auto"/>
        </w:rPr>
      </w:pPr>
      <w:r w:rsidRPr="00AD3F40">
        <w:rPr>
          <w:color w:val="auto"/>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D3F40" w:rsidRPr="00AD3F40" w14:paraId="22104938"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5DC626B3" w14:textId="77777777" w:rsidR="00505470" w:rsidRPr="00AD3F40" w:rsidRDefault="00505470" w:rsidP="00506909">
            <w:pPr>
              <w:spacing w:before="60" w:after="120"/>
              <w:jc w:val="center"/>
            </w:pPr>
            <w:r w:rsidRPr="00AD3F40">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hideMark/>
          </w:tcPr>
          <w:p w14:paraId="15C78399" w14:textId="77777777" w:rsidR="00505470" w:rsidRPr="00AD3F40" w:rsidRDefault="00505470" w:rsidP="00506909">
            <w:pPr>
              <w:spacing w:before="60" w:after="120"/>
              <w:jc w:val="both"/>
            </w:pPr>
            <w:r w:rsidRPr="00AD3F40">
              <w:rPr>
                <w:b/>
                <w:sz w:val="20"/>
                <w:szCs w:val="20"/>
              </w:rPr>
              <w:t>Wymagany dokument</w:t>
            </w:r>
          </w:p>
        </w:tc>
      </w:tr>
      <w:tr w:rsidR="00AD3F40" w:rsidRPr="00AD3F40" w14:paraId="5560C37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65D5AB81" w14:textId="77777777" w:rsidR="00505470" w:rsidRPr="00AD3F40" w:rsidRDefault="00505470" w:rsidP="00506909">
            <w:pPr>
              <w:spacing w:before="60" w:after="120"/>
              <w:jc w:val="center"/>
            </w:pPr>
            <w:r w:rsidRPr="00AD3F40">
              <w:t>1</w:t>
            </w:r>
          </w:p>
        </w:tc>
        <w:tc>
          <w:tcPr>
            <w:tcW w:w="7659" w:type="dxa"/>
            <w:tcBorders>
              <w:top w:val="single" w:sz="4" w:space="0" w:color="auto"/>
              <w:left w:val="single" w:sz="4" w:space="0" w:color="auto"/>
              <w:bottom w:val="single" w:sz="4" w:space="0" w:color="auto"/>
              <w:right w:val="single" w:sz="4" w:space="0" w:color="auto"/>
            </w:tcBorders>
            <w:hideMark/>
          </w:tcPr>
          <w:p w14:paraId="51215C9D" w14:textId="77777777" w:rsidR="00505470" w:rsidRPr="00AD3F40" w:rsidRDefault="00505470" w:rsidP="00506909">
            <w:pPr>
              <w:spacing w:before="60" w:after="120"/>
              <w:jc w:val="both"/>
              <w:rPr>
                <w:b/>
                <w:bCs/>
              </w:rPr>
            </w:pPr>
            <w:r w:rsidRPr="00AD3F40">
              <w:rPr>
                <w:b/>
                <w:bCs/>
              </w:rPr>
              <w:t>Informacja z Krajowego Rejestru Karnego</w:t>
            </w:r>
          </w:p>
          <w:p w14:paraId="07EACA55" w14:textId="77777777" w:rsidR="00505470" w:rsidRPr="00AD3F40" w:rsidRDefault="00505470" w:rsidP="00506909">
            <w:pPr>
              <w:spacing w:before="60" w:after="120"/>
              <w:jc w:val="both"/>
            </w:pPr>
            <w:r w:rsidRPr="00AD3F40">
              <w:t xml:space="preserve">Informacja z Krajowego Rejestru Karnego w zakresie art. 108 ust. 1 pkt 1 i 2 ustawy </w:t>
            </w:r>
            <w:proofErr w:type="spellStart"/>
            <w:r w:rsidRPr="00AD3F40">
              <w:t>Pzp</w:t>
            </w:r>
            <w:proofErr w:type="spellEnd"/>
            <w:r w:rsidRPr="00AD3F40">
              <w:t xml:space="preserve"> sporządzona nie wcześniej niż 6 miesięcy przed jej złożeniem.</w:t>
            </w:r>
          </w:p>
        </w:tc>
      </w:tr>
      <w:tr w:rsidR="00505470" w:rsidRPr="00AD3F40" w14:paraId="22E0FD4E"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C36B877" w14:textId="77777777" w:rsidR="00505470" w:rsidRPr="00AD3F40" w:rsidRDefault="00505470" w:rsidP="00506909">
            <w:pPr>
              <w:spacing w:before="60" w:after="120"/>
              <w:jc w:val="center"/>
            </w:pPr>
            <w:r w:rsidRPr="00AD3F40">
              <w:t>2</w:t>
            </w:r>
          </w:p>
        </w:tc>
        <w:tc>
          <w:tcPr>
            <w:tcW w:w="7659" w:type="dxa"/>
            <w:tcBorders>
              <w:top w:val="single" w:sz="4" w:space="0" w:color="auto"/>
              <w:left w:val="single" w:sz="4" w:space="0" w:color="auto"/>
              <w:bottom w:val="single" w:sz="4" w:space="0" w:color="auto"/>
              <w:right w:val="single" w:sz="4" w:space="0" w:color="auto"/>
            </w:tcBorders>
            <w:hideMark/>
          </w:tcPr>
          <w:p w14:paraId="5A4F9514" w14:textId="77777777" w:rsidR="00505470" w:rsidRPr="00AD3F40" w:rsidRDefault="00505470" w:rsidP="00506909">
            <w:pPr>
              <w:spacing w:before="60" w:after="120"/>
              <w:jc w:val="both"/>
              <w:rPr>
                <w:b/>
                <w:bCs/>
              </w:rPr>
            </w:pPr>
            <w:r w:rsidRPr="00AD3F40">
              <w:rPr>
                <w:b/>
                <w:bCs/>
              </w:rPr>
              <w:t>Oświadczenie wykonawcy w sprawie grupy kapitałowej</w:t>
            </w:r>
          </w:p>
          <w:p w14:paraId="3A17172D" w14:textId="77777777" w:rsidR="00505470" w:rsidRPr="00AD3F40" w:rsidRDefault="00505470" w:rsidP="00506909">
            <w:pPr>
              <w:spacing w:before="60" w:after="120"/>
              <w:jc w:val="both"/>
            </w:pPr>
            <w:r w:rsidRPr="00AD3F40">
              <w:t xml:space="preserve">Oświadczenie Wykonawcy, w zakresie art. 108 ust. 1 pkt 5 ustawy </w:t>
            </w:r>
            <w:proofErr w:type="spellStart"/>
            <w:r w:rsidRPr="00AD3F40">
              <w:t>Pzp</w:t>
            </w:r>
            <w:proofErr w:type="spellEnd"/>
            <w:r w:rsidRPr="00AD3F40">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8B56D58" w14:textId="77777777" w:rsidR="00505470" w:rsidRPr="00AD3F40" w:rsidRDefault="00505470" w:rsidP="001976E1">
      <w:pPr>
        <w:pStyle w:val="Nagwek2"/>
        <w:numPr>
          <w:ilvl w:val="0"/>
          <w:numId w:val="0"/>
        </w:numPr>
        <w:ind w:left="1038"/>
        <w:rPr>
          <w:color w:val="auto"/>
        </w:rPr>
      </w:pPr>
    </w:p>
    <w:p w14:paraId="2330A9C7" w14:textId="77777777" w:rsidR="00505470" w:rsidRPr="00AD3F40" w:rsidRDefault="00505470" w:rsidP="00BF20CA">
      <w:pPr>
        <w:pStyle w:val="Nagwek2"/>
        <w:numPr>
          <w:ilvl w:val="0"/>
          <w:numId w:val="3"/>
        </w:numPr>
        <w:rPr>
          <w:color w:val="auto"/>
        </w:rPr>
      </w:pPr>
      <w:r w:rsidRPr="00AD3F40">
        <w:rPr>
          <w:color w:val="auto"/>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D3F40" w:rsidRPr="00AD3F40" w14:paraId="1CA8448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1CEE04D9" w14:textId="77777777" w:rsidR="00505470" w:rsidRPr="00AD3F40" w:rsidRDefault="00505470" w:rsidP="00506909">
            <w:pPr>
              <w:spacing w:before="60" w:after="120"/>
              <w:jc w:val="center"/>
            </w:pPr>
            <w:r w:rsidRPr="00AD3F40">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723CAC3B" w14:textId="77777777" w:rsidR="00505470" w:rsidRPr="00AD3F40" w:rsidRDefault="00505470" w:rsidP="00506909">
            <w:pPr>
              <w:spacing w:before="60" w:after="120"/>
              <w:jc w:val="both"/>
            </w:pPr>
            <w:r w:rsidRPr="00AD3F40">
              <w:rPr>
                <w:b/>
                <w:sz w:val="20"/>
                <w:szCs w:val="20"/>
              </w:rPr>
              <w:t>Wymagany dokument</w:t>
            </w:r>
          </w:p>
        </w:tc>
      </w:tr>
      <w:tr w:rsidR="00AD3F40" w:rsidRPr="00AD3F40" w14:paraId="15A98B7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E58C015" w14:textId="77777777" w:rsidR="00505470" w:rsidRPr="00AD3F40" w:rsidRDefault="00505470" w:rsidP="00506909">
            <w:pPr>
              <w:spacing w:before="60" w:after="120"/>
              <w:jc w:val="center"/>
            </w:pPr>
            <w:r w:rsidRPr="00AD3F40">
              <w:t>1</w:t>
            </w:r>
          </w:p>
        </w:tc>
        <w:tc>
          <w:tcPr>
            <w:tcW w:w="7659" w:type="dxa"/>
            <w:tcBorders>
              <w:top w:val="single" w:sz="4" w:space="0" w:color="auto"/>
              <w:left w:val="single" w:sz="4" w:space="0" w:color="auto"/>
              <w:bottom w:val="single" w:sz="4" w:space="0" w:color="auto"/>
              <w:right w:val="single" w:sz="4" w:space="0" w:color="auto"/>
            </w:tcBorders>
            <w:hideMark/>
          </w:tcPr>
          <w:p w14:paraId="2DCDE0D0" w14:textId="77777777" w:rsidR="00505470" w:rsidRPr="00AD3F40" w:rsidRDefault="00505470" w:rsidP="00506909">
            <w:pPr>
              <w:spacing w:before="60" w:after="120"/>
              <w:jc w:val="both"/>
              <w:rPr>
                <w:b/>
                <w:bCs/>
              </w:rPr>
            </w:pPr>
            <w:r w:rsidRPr="00AD3F40">
              <w:rPr>
                <w:b/>
                <w:bCs/>
              </w:rPr>
              <w:t>Informacja z odpowiedniego rejestru lub inny równoważny dokument</w:t>
            </w:r>
          </w:p>
          <w:p w14:paraId="4E3656B7" w14:textId="77777777" w:rsidR="00505470" w:rsidRPr="00AD3F40" w:rsidRDefault="00505470" w:rsidP="00506909">
            <w:pPr>
              <w:spacing w:before="60" w:after="120"/>
              <w:jc w:val="both"/>
            </w:pPr>
            <w:r w:rsidRPr="00AD3F40">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AD3F40">
              <w:t>Pzp</w:t>
            </w:r>
            <w:proofErr w:type="spellEnd"/>
            <w:r w:rsidRPr="00AD3F40">
              <w:t>, wystawiony nie wcześniej niż 6 miesięcy przed jego złożeniem.</w:t>
            </w:r>
          </w:p>
        </w:tc>
      </w:tr>
    </w:tbl>
    <w:p w14:paraId="08268109" w14:textId="1F527345" w:rsidR="00505470" w:rsidRPr="00AD3F40" w:rsidRDefault="00505470" w:rsidP="00A1546C">
      <w:pPr>
        <w:pStyle w:val="Nagwek2"/>
        <w:rPr>
          <w:color w:val="auto"/>
          <w:sz w:val="16"/>
          <w:szCs w:val="16"/>
        </w:rPr>
      </w:pPr>
      <w:r w:rsidRPr="00AD3F40">
        <w:rPr>
          <w:color w:val="auto"/>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830E2ED" w14:textId="77777777" w:rsidR="00B01985" w:rsidRPr="00AD3F40" w:rsidRDefault="00B01985" w:rsidP="001976E1">
      <w:pPr>
        <w:pStyle w:val="Nagwek2"/>
        <w:numPr>
          <w:ilvl w:val="0"/>
          <w:numId w:val="0"/>
        </w:numPr>
        <w:ind w:left="680"/>
        <w:rPr>
          <w:color w:val="auto"/>
        </w:rPr>
      </w:pPr>
    </w:p>
    <w:p w14:paraId="167E81D4" w14:textId="77777777" w:rsidR="00B01985" w:rsidRPr="00AD3F40" w:rsidRDefault="00B01985" w:rsidP="001976E1">
      <w:pPr>
        <w:pStyle w:val="Nagwek2"/>
        <w:rPr>
          <w:color w:val="auto"/>
        </w:rPr>
      </w:pPr>
      <w:r w:rsidRPr="00AD3F40">
        <w:rPr>
          <w:color w:val="auto"/>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E4772CB" w14:textId="77777777" w:rsidR="00B01985" w:rsidRPr="00AD3F40" w:rsidRDefault="00B01985" w:rsidP="001976E1">
      <w:pPr>
        <w:pStyle w:val="Nagwek2"/>
        <w:rPr>
          <w:color w:val="auto"/>
        </w:rPr>
      </w:pPr>
      <w:r w:rsidRPr="00AD3F40">
        <w:rPr>
          <w:color w:val="auto"/>
        </w:rPr>
        <w:t xml:space="preserve">Jeżeli zajdą uzasadnione podstawy do uznania, że złożone uprzednio podmiotowe środki dowodowe nie są już aktualne, Zamawiający może w każdym czasie wezwać Wykonawcę </w:t>
      </w:r>
      <w:r w:rsidRPr="00AD3F40">
        <w:rPr>
          <w:color w:val="auto"/>
        </w:rPr>
        <w:lastRenderedPageBreak/>
        <w:t>do złożenia wszystkich lub niektórych podmiotowych środków dowodowych, aktualnych na dzień ich złożenia.</w:t>
      </w:r>
    </w:p>
    <w:p w14:paraId="660B81E0" w14:textId="77777777" w:rsidR="00B01985" w:rsidRPr="00AD3F40" w:rsidRDefault="00B01985" w:rsidP="001976E1">
      <w:pPr>
        <w:pStyle w:val="Nagwek2"/>
        <w:rPr>
          <w:color w:val="auto"/>
        </w:rPr>
      </w:pPr>
      <w:r w:rsidRPr="00AD3F40">
        <w:rPr>
          <w:color w:val="auto"/>
        </w:rPr>
        <w:t>Wykonawca nie jest zobowiązany do złożenia podmiotowych środków dowodowych, które Zamawiający posiada, jeżeli Wykonawca wskaże te środki oraz potwierdzi ich prawidłowość i aktualność.</w:t>
      </w:r>
    </w:p>
    <w:p w14:paraId="62826E0D" w14:textId="77777777" w:rsidR="00B01985" w:rsidRPr="00AD3F40" w:rsidRDefault="00B01985" w:rsidP="001976E1">
      <w:pPr>
        <w:pStyle w:val="Nagwek2"/>
        <w:rPr>
          <w:color w:val="auto"/>
        </w:rPr>
      </w:pPr>
      <w:r w:rsidRPr="00AD3F40">
        <w:rPr>
          <w:color w:val="auto"/>
        </w:rPr>
        <w:t>Podmiotowe środki dowodowe oraz inne dokumenty lub oświadczenia Wykonawca składa, pod rygorem nieważności, w formie elektronicznej w postaci dokumentu elektronicznego podpisanego kwalifikowanym podpisem elektronicznym.</w:t>
      </w:r>
    </w:p>
    <w:p w14:paraId="40C4D658" w14:textId="77777777" w:rsidR="00505470" w:rsidRPr="00AD3F40" w:rsidRDefault="00B01985" w:rsidP="001976E1">
      <w:pPr>
        <w:pStyle w:val="Nagwek2"/>
        <w:rPr>
          <w:color w:val="auto"/>
          <w:sz w:val="16"/>
          <w:szCs w:val="16"/>
        </w:rPr>
      </w:pPr>
      <w:r w:rsidRPr="00AD3F40">
        <w:rPr>
          <w:color w:val="auto"/>
        </w:rPr>
        <w:t xml:space="preserve">Dokumenty sporządzone w języku obcym są składane wraz z tłumaczeniem na język polski. </w:t>
      </w:r>
      <w:bookmarkStart w:id="12" w:name="_Toc258314249"/>
    </w:p>
    <w:p w14:paraId="5A5FBDD7" w14:textId="77777777" w:rsidR="00505470" w:rsidRPr="00AD3F40" w:rsidRDefault="00505470" w:rsidP="001976E1">
      <w:pPr>
        <w:pStyle w:val="Nagwek2"/>
        <w:numPr>
          <w:ilvl w:val="0"/>
          <w:numId w:val="0"/>
        </w:numPr>
        <w:ind w:left="680"/>
        <w:rPr>
          <w:color w:val="auto"/>
        </w:rPr>
      </w:pPr>
    </w:p>
    <w:p w14:paraId="2602D313" w14:textId="77777777" w:rsidR="00505470" w:rsidRPr="00AD3F40" w:rsidRDefault="00505470" w:rsidP="00505470">
      <w:pPr>
        <w:pStyle w:val="Nagwek1"/>
      </w:pPr>
      <w:r w:rsidRPr="00AD3F40">
        <w:t>INFORMACJA DLA WYKONAWCÓW POLEGAJĄCYCH NA ZASOBACH</w:t>
      </w:r>
      <w:r w:rsidRPr="00AD3F40">
        <w:rPr>
          <w:lang w:val="pl-PL"/>
        </w:rPr>
        <w:t xml:space="preserve"> podmiotów trzecich</w:t>
      </w:r>
    </w:p>
    <w:p w14:paraId="55683DF1" w14:textId="77777777" w:rsidR="00505470" w:rsidRPr="00AD3F40" w:rsidRDefault="00505470" w:rsidP="001976E1">
      <w:pPr>
        <w:pStyle w:val="Nagwek2"/>
        <w:rPr>
          <w:color w:val="auto"/>
        </w:rPr>
      </w:pPr>
      <w:r w:rsidRPr="00AD3F40">
        <w:rPr>
          <w:color w:val="auto"/>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AD3F40">
        <w:rPr>
          <w:color w:val="auto"/>
        </w:rPr>
        <w:t>Pzp</w:t>
      </w:r>
      <w:proofErr w:type="spellEnd"/>
      <w:r w:rsidRPr="00AD3F40">
        <w:rPr>
          <w:color w:val="auto"/>
        </w:rPr>
        <w:t>.</w:t>
      </w:r>
    </w:p>
    <w:p w14:paraId="1B1D2FAE" w14:textId="77777777" w:rsidR="00505470" w:rsidRPr="00AD3F40" w:rsidRDefault="00505470" w:rsidP="001976E1">
      <w:pPr>
        <w:pStyle w:val="Nagwek2"/>
        <w:rPr>
          <w:color w:val="auto"/>
        </w:rPr>
      </w:pPr>
      <w:r w:rsidRPr="00AD3F40">
        <w:rPr>
          <w:color w:val="auto"/>
        </w:rPr>
        <w:t>Wykonawca, który polega na zdolnościach lub sytuacji podmiotów udostępniających zasoby, zobowiązany jest:</w:t>
      </w:r>
    </w:p>
    <w:p w14:paraId="49BAD39E" w14:textId="77777777" w:rsidR="00505470" w:rsidRPr="00AD3F40" w:rsidRDefault="00505470" w:rsidP="00BF20CA">
      <w:pPr>
        <w:pStyle w:val="Nagwek2"/>
        <w:numPr>
          <w:ilvl w:val="0"/>
          <w:numId w:val="4"/>
        </w:numPr>
        <w:rPr>
          <w:color w:val="auto"/>
        </w:rPr>
      </w:pPr>
      <w:r w:rsidRPr="00AD3F40">
        <w:rPr>
          <w:color w:val="auto"/>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553116" w14:textId="77777777" w:rsidR="00505470" w:rsidRPr="00AD3F40" w:rsidRDefault="00505470" w:rsidP="00BF20CA">
      <w:pPr>
        <w:pStyle w:val="Nagwek2"/>
        <w:numPr>
          <w:ilvl w:val="0"/>
          <w:numId w:val="5"/>
        </w:numPr>
        <w:rPr>
          <w:color w:val="auto"/>
        </w:rPr>
      </w:pPr>
      <w:r w:rsidRPr="00AD3F40">
        <w:rPr>
          <w:color w:val="auto"/>
        </w:rPr>
        <w:t>zakres dostępnych Wykonawcy zasobów podmiotu udostępniającego zasoby;</w:t>
      </w:r>
    </w:p>
    <w:p w14:paraId="2248E6EB" w14:textId="77777777" w:rsidR="00505470" w:rsidRPr="00AD3F40" w:rsidRDefault="00505470" w:rsidP="00BF20CA">
      <w:pPr>
        <w:pStyle w:val="Nagwek2"/>
        <w:numPr>
          <w:ilvl w:val="0"/>
          <w:numId w:val="5"/>
        </w:numPr>
        <w:rPr>
          <w:color w:val="auto"/>
        </w:rPr>
      </w:pPr>
      <w:r w:rsidRPr="00AD3F40">
        <w:rPr>
          <w:color w:val="auto"/>
        </w:rPr>
        <w:t>sposób i okres udostępnienia Wykonawcy i wykorzystania przez niego zasobów podmiotu udostępniającego te zasoby przy wykonywaniu zamówienia;</w:t>
      </w:r>
    </w:p>
    <w:p w14:paraId="61CF9B9D" w14:textId="77777777" w:rsidR="00505470" w:rsidRPr="00AD3F40" w:rsidRDefault="00505470" w:rsidP="00BF20CA">
      <w:pPr>
        <w:pStyle w:val="Nagwek2"/>
        <w:numPr>
          <w:ilvl w:val="0"/>
          <w:numId w:val="5"/>
        </w:numPr>
        <w:rPr>
          <w:color w:val="auto"/>
        </w:rPr>
      </w:pPr>
      <w:r w:rsidRPr="00AD3F40">
        <w:rPr>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91B27E" w14:textId="77777777" w:rsidR="00505470" w:rsidRPr="00AD3F40" w:rsidRDefault="00505470" w:rsidP="00BF20CA">
      <w:pPr>
        <w:pStyle w:val="Nagwek2"/>
        <w:numPr>
          <w:ilvl w:val="0"/>
          <w:numId w:val="4"/>
        </w:numPr>
        <w:rPr>
          <w:color w:val="auto"/>
        </w:rPr>
      </w:pPr>
      <w:r w:rsidRPr="00AD3F40">
        <w:rPr>
          <w:color w:val="auto"/>
        </w:rPr>
        <w:t xml:space="preserve">złożyć wraz z ofertą </w:t>
      </w:r>
      <w:proofErr w:type="gramStart"/>
      <w:r w:rsidRPr="00AD3F40">
        <w:rPr>
          <w:color w:val="auto"/>
        </w:rPr>
        <w:t>dokument ”Jednolitego</w:t>
      </w:r>
      <w:proofErr w:type="gramEnd"/>
      <w:r w:rsidRPr="00AD3F40">
        <w:rPr>
          <w:color w:val="auto"/>
        </w:rPr>
        <w:t xml:space="preserve"> europejskiego dokumentu zamówienia”, podmiotu udostępniającego zasoby, potwierdzający brak podstaw wykluczenia tego podmiotu oraz odpowiednio spełnianie warunków udziału w postępowaniu, w zakresie, w jakim Wykonawca powołuje się na jego zasoby. </w:t>
      </w:r>
    </w:p>
    <w:p w14:paraId="14799186" w14:textId="79C2949C" w:rsidR="00505470" w:rsidRPr="00AD3F40" w:rsidRDefault="00505470" w:rsidP="00BF20CA">
      <w:pPr>
        <w:pStyle w:val="Nagwek2"/>
        <w:numPr>
          <w:ilvl w:val="0"/>
          <w:numId w:val="4"/>
        </w:numPr>
        <w:rPr>
          <w:color w:val="auto"/>
        </w:rPr>
      </w:pPr>
      <w:r w:rsidRPr="00AD3F40">
        <w:rPr>
          <w:color w:val="auto"/>
        </w:rPr>
        <w:t xml:space="preserve">przedstawić na żądanie Zamawiającego podmiotowe środki dowodowe, określone w </w:t>
      </w:r>
      <w:bookmarkStart w:id="13" w:name="_Hlk61201418"/>
      <w:r w:rsidRPr="00AD3F40">
        <w:rPr>
          <w:color w:val="auto"/>
          <w:highlight w:val="green"/>
        </w:rPr>
        <w:t xml:space="preserve">pkt </w:t>
      </w:r>
      <w:r w:rsidR="00A1546C" w:rsidRPr="00AD3F40">
        <w:rPr>
          <w:color w:val="auto"/>
          <w:highlight w:val="green"/>
        </w:rPr>
        <w:t>8</w:t>
      </w:r>
      <w:r w:rsidRPr="00AD3F40">
        <w:rPr>
          <w:color w:val="auto"/>
          <w:highlight w:val="green"/>
        </w:rPr>
        <w:t xml:space="preserve">.2 </w:t>
      </w:r>
      <w:proofErr w:type="spellStart"/>
      <w:r w:rsidRPr="00AD3F40">
        <w:rPr>
          <w:color w:val="auto"/>
          <w:highlight w:val="green"/>
        </w:rPr>
        <w:t>ppkt</w:t>
      </w:r>
      <w:proofErr w:type="spellEnd"/>
      <w:r w:rsidRPr="00AD3F40">
        <w:rPr>
          <w:color w:val="auto"/>
          <w:highlight w:val="green"/>
        </w:rPr>
        <w:t xml:space="preserve"> 2</w:t>
      </w:r>
      <w:bookmarkEnd w:id="13"/>
      <w:r w:rsidRPr="00AD3F40">
        <w:rPr>
          <w:color w:val="auto"/>
        </w:rPr>
        <w:t xml:space="preserve"> SWZ, dotyczące tych podmiotów, na potwierdzenie, że nie zachodzą wobec nich podstawy wykluczenia z postępowania.</w:t>
      </w:r>
    </w:p>
    <w:p w14:paraId="16D07E00" w14:textId="77777777" w:rsidR="00505470" w:rsidRPr="00AD3F40" w:rsidRDefault="00505470" w:rsidP="001976E1">
      <w:pPr>
        <w:pStyle w:val="Nagwek2"/>
        <w:numPr>
          <w:ilvl w:val="0"/>
          <w:numId w:val="0"/>
        </w:numPr>
        <w:ind w:left="1040"/>
        <w:rPr>
          <w:color w:val="auto"/>
        </w:rPr>
      </w:pPr>
    </w:p>
    <w:p w14:paraId="577E81F1" w14:textId="77777777" w:rsidR="00505470" w:rsidRPr="00AD3F40" w:rsidRDefault="00505470" w:rsidP="001976E1">
      <w:pPr>
        <w:pStyle w:val="Nagwek2"/>
        <w:rPr>
          <w:color w:val="auto"/>
        </w:rPr>
      </w:pPr>
      <w:r w:rsidRPr="00AD3F40">
        <w:rPr>
          <w:color w:val="auto"/>
        </w:rPr>
        <w:t xml:space="preserve">Zamawiający oceni, czy udostępniane Wykonawcy przez podmioty udostępniające zasoby zdolności techniczne lub zawodowe lub ich sytuacja finansowa lub ekonomiczna, </w:t>
      </w:r>
      <w:r w:rsidRPr="00AD3F40">
        <w:rPr>
          <w:color w:val="auto"/>
        </w:rPr>
        <w:lastRenderedPageBreak/>
        <w:t xml:space="preserve">pozwalają na wykazanie przez Wykonawcę spełniania warunków udziału w postępowaniu, a także zbada, czy nie zachodzą wobec tych podmiotów podstawy wykluczenia, które zostały przewidziane względem Wykonawcy w </w:t>
      </w:r>
      <w:r w:rsidRPr="00AD3F40">
        <w:rPr>
          <w:color w:val="auto"/>
          <w:highlight w:val="green"/>
        </w:rPr>
        <w:t>pkt. 8</w:t>
      </w:r>
      <w:r w:rsidRPr="00AD3F40">
        <w:rPr>
          <w:color w:val="auto"/>
        </w:rPr>
        <w:t xml:space="preserve"> niniejszej SWZ.</w:t>
      </w:r>
    </w:p>
    <w:p w14:paraId="2B4BE061" w14:textId="4879CF54" w:rsidR="00B01985" w:rsidRPr="00AD3F40" w:rsidRDefault="00505470" w:rsidP="001976E1">
      <w:pPr>
        <w:pStyle w:val="Nagwek2"/>
        <w:rPr>
          <w:color w:val="auto"/>
        </w:rPr>
      </w:pPr>
      <w:r w:rsidRPr="00AD3F40">
        <w:rPr>
          <w:color w:val="auto"/>
        </w:rPr>
        <w:t xml:space="preserve">Jeżeli zdolności techniczne lub zawodowe, sytuacja ekonomiczna lub finansowa podmiotu udostępniającego zasoby nie potwierdzą spełniania przez Wykonawcę warunków udziału w postępowaniu lub </w:t>
      </w:r>
      <w:proofErr w:type="gramStart"/>
      <w:r w:rsidRPr="00AD3F40">
        <w:rPr>
          <w:color w:val="auto"/>
        </w:rPr>
        <w:t>zajdą</w:t>
      </w:r>
      <w:proofErr w:type="gramEnd"/>
      <w:r w:rsidRPr="00AD3F40">
        <w:rPr>
          <w:color w:val="auto"/>
        </w:rPr>
        <w:t xml:space="preserve"> wobec tego podmiotu podstawy wykluczenia, Zamawiający za</w:t>
      </w:r>
      <w:r w:rsidR="00BA45F7" w:rsidRPr="00AD3F40">
        <w:rPr>
          <w:color w:val="auto"/>
        </w:rPr>
        <w:t>ż</w:t>
      </w:r>
      <w:r w:rsidRPr="00AD3F40">
        <w:rPr>
          <w:color w:val="auto"/>
        </w:rPr>
        <w:t>ąda, aby Wykonawca w terminie określonym przez Zamawiającego zastąpił ten podmiot innym podmiotem lub podmiotami albo wykazał, że samodzielnie spełnia warunki udziału w postępowaniu.</w:t>
      </w:r>
    </w:p>
    <w:p w14:paraId="18EBBD4F" w14:textId="77777777" w:rsidR="00B01985" w:rsidRPr="00AD3F40" w:rsidRDefault="00B01985" w:rsidP="00B01985">
      <w:pPr>
        <w:pStyle w:val="Nagwek1"/>
        <w:rPr>
          <w:lang w:val="pl-PL"/>
        </w:rPr>
      </w:pPr>
      <w:r w:rsidRPr="00AD3F40">
        <w:t>INFORMACJA DLA WYKONAWCÓW zamierzających powierzyć wykonanie części zamówienia podwykonawcom</w:t>
      </w:r>
    </w:p>
    <w:p w14:paraId="26CA51E6" w14:textId="77777777" w:rsidR="00505470" w:rsidRPr="00AD3F40" w:rsidRDefault="00B01985" w:rsidP="001976E1">
      <w:pPr>
        <w:pStyle w:val="Nagwek2"/>
        <w:rPr>
          <w:color w:val="auto"/>
        </w:rPr>
      </w:pPr>
      <w:r w:rsidRPr="00AD3F40">
        <w:rPr>
          <w:color w:val="auto"/>
        </w:rPr>
        <w:t xml:space="preserve">Wykonawca może powierzyć wykonanie części zamówienia Podwykonawcom. </w:t>
      </w:r>
    </w:p>
    <w:p w14:paraId="3AB4A1FF" w14:textId="77777777" w:rsidR="00505470" w:rsidRPr="00AD3F40" w:rsidRDefault="00505470" w:rsidP="001976E1">
      <w:pPr>
        <w:pStyle w:val="Nagwek2"/>
        <w:rPr>
          <w:color w:val="auto"/>
        </w:rPr>
      </w:pPr>
      <w:r w:rsidRPr="00AD3F40">
        <w:rPr>
          <w:color w:val="auto"/>
        </w:rPr>
        <w:t>Zamawiający żąda wskazania przez Wykonawcę, w ofercie, części zamówienia, których wykonanie zamierza powierzyć Podwykonawcom oraz podania nazw ewentualnych Podwykonawców, jeżeli są już znani.</w:t>
      </w:r>
    </w:p>
    <w:p w14:paraId="226AD69E" w14:textId="77777777" w:rsidR="00B01985" w:rsidRPr="00AD3F40" w:rsidRDefault="00B01985" w:rsidP="001976E1">
      <w:pPr>
        <w:pStyle w:val="Nagwek2"/>
        <w:rPr>
          <w:color w:val="auto"/>
        </w:rPr>
      </w:pPr>
      <w:r w:rsidRPr="00AD3F40">
        <w:rPr>
          <w:color w:val="auto"/>
        </w:rPr>
        <w:t>Zamawiający żąda, aby przed przystąpieniem do wykonania zamówienia Wykonawca, podał nazwy, dane kontaktowe oraz przedstawicieli, Podwykonawców zaangażowanych w realizację zamówienia, jeżeli są już znani.</w:t>
      </w:r>
    </w:p>
    <w:p w14:paraId="77B81EB9" w14:textId="77777777" w:rsidR="00505470" w:rsidRPr="00AD3F40" w:rsidRDefault="00B01985" w:rsidP="001976E1">
      <w:pPr>
        <w:pStyle w:val="Nagwek2"/>
        <w:numPr>
          <w:ilvl w:val="0"/>
          <w:numId w:val="0"/>
        </w:numPr>
        <w:ind w:left="680"/>
        <w:rPr>
          <w:color w:val="auto"/>
        </w:rPr>
      </w:pPr>
      <w:r w:rsidRPr="00AD3F40">
        <w:rPr>
          <w:color w:val="auto"/>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D3F40">
        <w:rPr>
          <w:rFonts w:ascii="Calibri" w:hAnsi="Calibri"/>
          <w:color w:val="auto"/>
          <w:sz w:val="22"/>
          <w:szCs w:val="22"/>
        </w:rPr>
        <w:t xml:space="preserve"> </w:t>
      </w:r>
    </w:p>
    <w:p w14:paraId="6D7F894E" w14:textId="00937477" w:rsidR="00505470" w:rsidRPr="00AD3F40" w:rsidRDefault="00505470" w:rsidP="001976E1">
      <w:pPr>
        <w:pStyle w:val="Nagwek2"/>
        <w:rPr>
          <w:color w:val="auto"/>
        </w:rPr>
      </w:pPr>
      <w:r w:rsidRPr="00AD3F40">
        <w:rPr>
          <w:color w:val="auto"/>
        </w:rPr>
        <w:t xml:space="preserve">Zamawiający zbada, czy wobec wskazanego Podwykonawcy nie zachodzą podstawy wykluczenia określone względem Wykonawcy w </w:t>
      </w:r>
      <w:r w:rsidRPr="00AD3F40">
        <w:rPr>
          <w:color w:val="auto"/>
          <w:highlight w:val="green"/>
        </w:rPr>
        <w:t xml:space="preserve">pkt. </w:t>
      </w:r>
      <w:r w:rsidR="001A1446" w:rsidRPr="00AD3F40">
        <w:rPr>
          <w:color w:val="auto"/>
        </w:rPr>
        <w:t>7</w:t>
      </w:r>
      <w:r w:rsidRPr="00AD3F40">
        <w:rPr>
          <w:color w:val="auto"/>
        </w:rPr>
        <w:t xml:space="preserve"> niniejszej SWZ. Wykonawca, który zamierza powierzyć wykonanie części zamówienia Podwykonawcom, zobowiązany jest </w:t>
      </w:r>
      <w:proofErr w:type="gramStart"/>
      <w:r w:rsidRPr="00AD3F40">
        <w:rPr>
          <w:color w:val="auto"/>
        </w:rPr>
        <w:t>przedstawić ”Jednolity</w:t>
      </w:r>
      <w:proofErr w:type="gramEnd"/>
      <w:r w:rsidRPr="00AD3F40">
        <w:rPr>
          <w:color w:val="auto"/>
        </w:rPr>
        <w:t xml:space="preserve"> europejski dokument zamówienia”, o którym mowa w </w:t>
      </w:r>
      <w:r w:rsidRPr="00AD3F40">
        <w:rPr>
          <w:color w:val="auto"/>
          <w:highlight w:val="green"/>
        </w:rPr>
        <w:t xml:space="preserve">pkt. </w:t>
      </w:r>
      <w:r w:rsidR="001A1446" w:rsidRPr="00AD3F40">
        <w:rPr>
          <w:color w:val="auto"/>
          <w:highlight w:val="green"/>
        </w:rPr>
        <w:t>8</w:t>
      </w:r>
      <w:r w:rsidRPr="00AD3F40">
        <w:rPr>
          <w:color w:val="auto"/>
          <w:highlight w:val="green"/>
        </w:rPr>
        <w:t>.1</w:t>
      </w:r>
      <w:r w:rsidRPr="00AD3F40">
        <w:rPr>
          <w:color w:val="auto"/>
        </w:rPr>
        <w:t xml:space="preserve"> SWZ, lub podmiotowe środki dowodowe, określone w </w:t>
      </w:r>
      <w:r w:rsidRPr="00AD3F40">
        <w:rPr>
          <w:color w:val="auto"/>
          <w:highlight w:val="green"/>
        </w:rPr>
        <w:t xml:space="preserve">pkt. </w:t>
      </w:r>
      <w:r w:rsidR="001A1446" w:rsidRPr="00AD3F40">
        <w:rPr>
          <w:color w:val="auto"/>
          <w:highlight w:val="green"/>
        </w:rPr>
        <w:t>8</w:t>
      </w:r>
      <w:r w:rsidRPr="00AD3F40">
        <w:rPr>
          <w:color w:val="auto"/>
          <w:highlight w:val="green"/>
        </w:rPr>
        <w:t xml:space="preserve">.2 </w:t>
      </w:r>
      <w:proofErr w:type="spellStart"/>
      <w:r w:rsidRPr="00AD3F40">
        <w:rPr>
          <w:color w:val="auto"/>
          <w:highlight w:val="green"/>
        </w:rPr>
        <w:t>ppkt</w:t>
      </w:r>
      <w:proofErr w:type="spellEnd"/>
      <w:r w:rsidRPr="00AD3F40">
        <w:rPr>
          <w:color w:val="auto"/>
          <w:highlight w:val="green"/>
        </w:rPr>
        <w:t xml:space="preserve"> 2</w:t>
      </w:r>
      <w:r w:rsidRPr="00AD3F40">
        <w:rPr>
          <w:color w:val="auto"/>
        </w:rPr>
        <w:t xml:space="preserve"> SWZ, dotyczące tego Podwykonawcy.</w:t>
      </w:r>
    </w:p>
    <w:p w14:paraId="50C356F8" w14:textId="77777777" w:rsidR="00505470" w:rsidRPr="00AD3F40" w:rsidRDefault="00505470" w:rsidP="001976E1">
      <w:pPr>
        <w:pStyle w:val="Nagwek2"/>
        <w:rPr>
          <w:color w:val="auto"/>
        </w:rPr>
      </w:pPr>
      <w:r w:rsidRPr="00AD3F40">
        <w:rPr>
          <w:color w:val="auto"/>
        </w:rPr>
        <w:t>Jeżeli wobec Podwykonawcy zajdą podstawy wykluczenia, Zamawiający zażąda, aby Wykonawca w terminie określonym przez Zamawiającego zastąpił tego Podwykonawcę pod rygorem niedopuszczenia Podwykonawcy do realizacji części zamówienia.</w:t>
      </w:r>
    </w:p>
    <w:p w14:paraId="30D2D4B5" w14:textId="77777777" w:rsidR="00B01985" w:rsidRPr="00AD3F40" w:rsidRDefault="00B01985" w:rsidP="001976E1">
      <w:pPr>
        <w:pStyle w:val="Nagwek2"/>
        <w:numPr>
          <w:ilvl w:val="0"/>
          <w:numId w:val="0"/>
        </w:numPr>
        <w:ind w:left="680"/>
        <w:rPr>
          <w:color w:val="auto"/>
        </w:rPr>
      </w:pPr>
    </w:p>
    <w:p w14:paraId="2336EE9C" w14:textId="77777777" w:rsidR="00B01985" w:rsidRPr="00AD3F40" w:rsidRDefault="00B01985" w:rsidP="00B01985">
      <w:pPr>
        <w:pStyle w:val="Nagwek1"/>
      </w:pPr>
      <w:r w:rsidRPr="00AD3F40">
        <w:t>Informacja dla wykonawców wspólnie ubiegających się o udzielenie zamówienia</w:t>
      </w:r>
    </w:p>
    <w:p w14:paraId="0D6C9BC2" w14:textId="77777777" w:rsidR="00B01985" w:rsidRPr="00AD3F40" w:rsidRDefault="00B01985" w:rsidP="001976E1">
      <w:pPr>
        <w:pStyle w:val="Nagwek2"/>
        <w:rPr>
          <w:color w:val="auto"/>
        </w:rPr>
      </w:pPr>
      <w:r w:rsidRPr="00AD3F40">
        <w:rPr>
          <w:color w:val="auto"/>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AA02716" w14:textId="77777777" w:rsidR="00B01985" w:rsidRPr="00AD3F40" w:rsidRDefault="00B01985" w:rsidP="001976E1">
      <w:pPr>
        <w:pStyle w:val="Nagwek2"/>
        <w:rPr>
          <w:color w:val="auto"/>
        </w:rPr>
      </w:pPr>
      <w:r w:rsidRPr="00AD3F40">
        <w:rPr>
          <w:color w:val="auto"/>
        </w:rPr>
        <w:t>Pełnomocnictwo należy dołączyć do oferty i powinno ono zawierać w szczególności wskazanie:</w:t>
      </w:r>
    </w:p>
    <w:p w14:paraId="0D084705" w14:textId="77777777" w:rsidR="00B01985" w:rsidRPr="00AD3F40" w:rsidRDefault="00B01985" w:rsidP="00BF20CA">
      <w:pPr>
        <w:pStyle w:val="Nagwek2"/>
        <w:numPr>
          <w:ilvl w:val="0"/>
          <w:numId w:val="6"/>
        </w:numPr>
        <w:rPr>
          <w:color w:val="auto"/>
        </w:rPr>
      </w:pPr>
      <w:r w:rsidRPr="00AD3F40">
        <w:rPr>
          <w:color w:val="auto"/>
        </w:rPr>
        <w:t>postępowania o udzielenie zamówienie publicznego, którego dotyczy;</w:t>
      </w:r>
    </w:p>
    <w:p w14:paraId="11993DFF" w14:textId="77777777" w:rsidR="00B01985" w:rsidRPr="00AD3F40" w:rsidRDefault="00B01985" w:rsidP="00BF20CA">
      <w:pPr>
        <w:pStyle w:val="Nagwek2"/>
        <w:numPr>
          <w:ilvl w:val="0"/>
          <w:numId w:val="6"/>
        </w:numPr>
        <w:rPr>
          <w:color w:val="auto"/>
        </w:rPr>
      </w:pPr>
      <w:r w:rsidRPr="00AD3F40">
        <w:rPr>
          <w:color w:val="auto"/>
        </w:rPr>
        <w:t>wszystkich Wykonawców ubiegających się wspólnie o udzielenie zamówienia;</w:t>
      </w:r>
    </w:p>
    <w:p w14:paraId="3EEC1570" w14:textId="77777777" w:rsidR="00B01985" w:rsidRPr="00AD3F40" w:rsidRDefault="00B01985" w:rsidP="00BF20CA">
      <w:pPr>
        <w:pStyle w:val="Nagwek2"/>
        <w:numPr>
          <w:ilvl w:val="0"/>
          <w:numId w:val="6"/>
        </w:numPr>
        <w:rPr>
          <w:color w:val="auto"/>
        </w:rPr>
      </w:pPr>
      <w:r w:rsidRPr="00AD3F40">
        <w:rPr>
          <w:color w:val="auto"/>
        </w:rPr>
        <w:t xml:space="preserve">ustanowionego pełnomocnika oraz zakresu </w:t>
      </w:r>
      <w:proofErr w:type="gramStart"/>
      <w:r w:rsidRPr="00AD3F40">
        <w:rPr>
          <w:color w:val="auto"/>
        </w:rPr>
        <w:t>jego  umocowania</w:t>
      </w:r>
      <w:proofErr w:type="gramEnd"/>
      <w:r w:rsidRPr="00AD3F40">
        <w:rPr>
          <w:color w:val="auto"/>
        </w:rPr>
        <w:t>.</w:t>
      </w:r>
    </w:p>
    <w:p w14:paraId="01FF2D34" w14:textId="76ABA2D5" w:rsidR="00B01985" w:rsidRPr="00AD3F40" w:rsidRDefault="00B01985" w:rsidP="001976E1">
      <w:pPr>
        <w:pStyle w:val="Nagwek2"/>
        <w:rPr>
          <w:color w:val="auto"/>
        </w:rPr>
      </w:pPr>
      <w:r w:rsidRPr="00AD3F40">
        <w:rPr>
          <w:color w:val="auto"/>
        </w:rPr>
        <w:lastRenderedPageBreak/>
        <w:t xml:space="preserve">W przypadku wspólnego ubiegania się o zamówienie przez Wykonawców, </w:t>
      </w:r>
      <w:proofErr w:type="gramStart"/>
      <w:r w:rsidRPr="00AD3F40">
        <w:rPr>
          <w:color w:val="auto"/>
        </w:rPr>
        <w:t>dokument ”Jednolity</w:t>
      </w:r>
      <w:proofErr w:type="gramEnd"/>
      <w:r w:rsidRPr="00AD3F40">
        <w:rPr>
          <w:color w:val="auto"/>
        </w:rPr>
        <w:t xml:space="preserve"> europejski dokument zamówienia”, o którym mowa w pkt. </w:t>
      </w:r>
      <w:r w:rsidR="001A1446" w:rsidRPr="00AD3F40">
        <w:rPr>
          <w:color w:val="auto"/>
          <w:highlight w:val="green"/>
        </w:rPr>
        <w:t>8</w:t>
      </w:r>
      <w:r w:rsidRPr="00AD3F40">
        <w:rPr>
          <w:color w:val="auto"/>
          <w:highlight w:val="green"/>
        </w:rPr>
        <w:t>.1 SWZ</w:t>
      </w:r>
      <w:r w:rsidRPr="00AD3F40">
        <w:rPr>
          <w:color w:val="auto"/>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575CA41" w14:textId="77777777" w:rsidR="00B01985" w:rsidRPr="00AD3F40" w:rsidRDefault="00B01985" w:rsidP="00B01985">
      <w:pPr>
        <w:pStyle w:val="Nagwek1"/>
      </w:pPr>
      <w:r w:rsidRPr="00AD3F40">
        <w:t>Informacje o sposobie porozumiewania się zamawiającego z Wykonawcami</w:t>
      </w:r>
      <w:bookmarkEnd w:id="12"/>
    </w:p>
    <w:p w14:paraId="677D1E7C" w14:textId="77777777" w:rsidR="00A03B6D" w:rsidRPr="00AD3F40" w:rsidRDefault="00A03B6D" w:rsidP="00A03B6D">
      <w:pPr>
        <w:pStyle w:val="Nagwek2"/>
        <w:spacing w:after="0"/>
        <w:rPr>
          <w:color w:val="auto"/>
        </w:rPr>
      </w:pPr>
      <w:bookmarkStart w:id="14" w:name="_Hlk37863747"/>
      <w:r w:rsidRPr="00AD3F40">
        <w:rPr>
          <w:color w:val="auto"/>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AD3F40">
        <w:rPr>
          <w:color w:val="auto"/>
        </w:rPr>
        <w:t>p.z.p</w:t>
      </w:r>
      <w:proofErr w:type="spellEnd"/>
      <w:r w:rsidRPr="00AD3F40">
        <w:rPr>
          <w:color w:val="auto"/>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460762BF" w14:textId="77777777" w:rsidR="00A03B6D" w:rsidRPr="00AD3F40" w:rsidRDefault="00A03B6D" w:rsidP="00A03B6D">
      <w:pPr>
        <w:pStyle w:val="Nagwek2"/>
        <w:spacing w:after="0"/>
        <w:rPr>
          <w:color w:val="auto"/>
        </w:rPr>
      </w:pPr>
      <w:r w:rsidRPr="00AD3F40">
        <w:rPr>
          <w:color w:val="auto"/>
        </w:rPr>
        <w:t xml:space="preserve">Ofertę, oświadczenia, o których mowa w art. 125 ust. 1 </w:t>
      </w:r>
      <w:proofErr w:type="spellStart"/>
      <w:r w:rsidRPr="00AD3F40">
        <w:rPr>
          <w:color w:val="auto"/>
        </w:rPr>
        <w:t>p.z.p</w:t>
      </w:r>
      <w:proofErr w:type="spellEnd"/>
      <w:r w:rsidRPr="00AD3F40">
        <w:rPr>
          <w:color w:val="auto"/>
        </w:rPr>
        <w:t>., podmiotowe środki dowodowe, pełnomocnictwa, zobowiązanie podmiotu udostępniającego zasoby sporządza się w postaci elektronicznej, w ogólnie dostępnych formatach danych, w szczególności w formatach: .txt, .rtf, .pdf, .</w:t>
      </w:r>
      <w:proofErr w:type="spellStart"/>
      <w:r w:rsidRPr="00AD3F40">
        <w:rPr>
          <w:color w:val="auto"/>
        </w:rPr>
        <w:t>doc</w:t>
      </w:r>
      <w:proofErr w:type="spellEnd"/>
      <w:r w:rsidRPr="00AD3F40">
        <w:rPr>
          <w:color w:val="auto"/>
        </w:rPr>
        <w:t>, .</w:t>
      </w:r>
      <w:proofErr w:type="spellStart"/>
      <w:r w:rsidRPr="00AD3F40">
        <w:rPr>
          <w:color w:val="auto"/>
        </w:rPr>
        <w:t>docx</w:t>
      </w:r>
      <w:proofErr w:type="spellEnd"/>
      <w:r w:rsidRPr="00AD3F40">
        <w:rPr>
          <w:color w:val="auto"/>
        </w:rPr>
        <w:t>, .</w:t>
      </w:r>
      <w:proofErr w:type="spellStart"/>
      <w:r w:rsidRPr="00AD3F40">
        <w:rPr>
          <w:color w:val="auto"/>
        </w:rPr>
        <w:t>odt</w:t>
      </w:r>
      <w:proofErr w:type="spellEnd"/>
      <w:r w:rsidRPr="00AD3F40">
        <w:rPr>
          <w:color w:val="auto"/>
        </w:rPr>
        <w:t xml:space="preserve">. </w:t>
      </w:r>
    </w:p>
    <w:p w14:paraId="24642237" w14:textId="77777777" w:rsidR="00A03B6D" w:rsidRPr="00AD3F40" w:rsidRDefault="00A03B6D" w:rsidP="00A03B6D">
      <w:pPr>
        <w:pStyle w:val="Nagwek2"/>
        <w:spacing w:after="0"/>
        <w:rPr>
          <w:color w:val="auto"/>
        </w:rPr>
      </w:pPr>
      <w:r w:rsidRPr="00AD3F40">
        <w:rPr>
          <w:color w:val="auto"/>
        </w:rPr>
        <w:t xml:space="preserve">Oferta składana elektronicznie musi zostać podpisana elektronicznym podpisem zaufanym lub podpisem osobistym lub podpisem kwalifikowanym. </w:t>
      </w:r>
    </w:p>
    <w:p w14:paraId="30814FE1" w14:textId="77777777" w:rsidR="00A03B6D" w:rsidRPr="00AD3F40" w:rsidRDefault="00A03B6D" w:rsidP="00A03B6D">
      <w:pPr>
        <w:pStyle w:val="Nagwek2"/>
        <w:spacing w:after="0"/>
        <w:rPr>
          <w:color w:val="auto"/>
        </w:rPr>
      </w:pPr>
      <w:r w:rsidRPr="00AD3F40">
        <w:rPr>
          <w:color w:val="auto"/>
        </w:rPr>
        <w:t xml:space="preserve">W procesie składania oferty za pośrednictwem </w:t>
      </w:r>
      <w:hyperlink r:id="rId8" w:history="1">
        <w:r w:rsidRPr="00AD3F40">
          <w:rPr>
            <w:rStyle w:val="Hipercze"/>
            <w:color w:val="auto"/>
          </w:rPr>
          <w:t>www.platformazakupowa.pl</w:t>
        </w:r>
      </w:hyperlink>
      <w:r w:rsidRPr="00AD3F40">
        <w:rPr>
          <w:color w:val="auto"/>
        </w:rPr>
        <w:t>, wykonawca powinien złożyć podpis bezpośrednio na dokumentach przesłanych za pośrednictwem platformazakupowa.pl. Zalecamy stosowanie podpisu na każdym załączonym pliku osobno.</w:t>
      </w:r>
    </w:p>
    <w:p w14:paraId="6BE2318B" w14:textId="77777777" w:rsidR="00A03B6D" w:rsidRPr="00AD3F40" w:rsidRDefault="00A03B6D" w:rsidP="00A03B6D">
      <w:pPr>
        <w:pStyle w:val="Nagwek2"/>
        <w:spacing w:after="0"/>
        <w:rPr>
          <w:color w:val="auto"/>
        </w:rPr>
      </w:pPr>
      <w:r w:rsidRPr="00AD3F40">
        <w:rPr>
          <w:color w:val="auto"/>
        </w:rPr>
        <w:t>Ofertę, a także oświadczenie o jakim mowa w art. 125 ust. 1 sporządza się, pod rygorem nieważności, w postaci lub formie elektronicznej i opatruje się odpowiednio kwalifikowanym podpisem elektronicznym, podpisem zaufanym lub podpisem osobistym.</w:t>
      </w:r>
    </w:p>
    <w:p w14:paraId="5F939449" w14:textId="77777777" w:rsidR="00A03B6D" w:rsidRPr="00AD3F40" w:rsidRDefault="00A03B6D" w:rsidP="00A03B6D">
      <w:pPr>
        <w:pStyle w:val="Nagwek2"/>
        <w:spacing w:after="0"/>
        <w:rPr>
          <w:color w:val="auto"/>
        </w:rPr>
      </w:pPr>
      <w:r w:rsidRPr="00AD3F40">
        <w:rPr>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3BAC98D9" w14:textId="4A1D3A8B" w:rsidR="00A03B6D" w:rsidRPr="00AD3F40" w:rsidRDefault="00A03B6D" w:rsidP="00A03B6D">
      <w:pPr>
        <w:pStyle w:val="Nagwek2"/>
        <w:spacing w:after="0"/>
        <w:rPr>
          <w:color w:val="auto"/>
        </w:rPr>
      </w:pPr>
      <w:r w:rsidRPr="00AD3F40">
        <w:rPr>
          <w:color w:val="auto"/>
        </w:rPr>
        <w:t xml:space="preserve">Szczegółowa instrukcja dla Wykonawców dotycząca złożenia, zmiany i wycofania oferty znajduje się na stronie internetowej pod adresem:  </w:t>
      </w:r>
      <w:hyperlink r:id="rId9" w:history="1">
        <w:r w:rsidR="00D16E9D" w:rsidRPr="00AD3F40">
          <w:rPr>
            <w:rStyle w:val="Hipercze"/>
            <w:color w:val="auto"/>
          </w:rPr>
          <w:t>https://drive.google.com/file/d/1Kd1DttbBeiNWt4q4slS4t76lZVKPbkyD/view</w:t>
        </w:r>
      </w:hyperlink>
      <w:r w:rsidRPr="00AD3F40">
        <w:rPr>
          <w:color w:val="auto"/>
        </w:rPr>
        <w:t xml:space="preserve">. </w:t>
      </w:r>
    </w:p>
    <w:p w14:paraId="67709EFC" w14:textId="77777777" w:rsidR="00A03B6D" w:rsidRPr="00AD3F40" w:rsidRDefault="00A03B6D" w:rsidP="00A03B6D">
      <w:pPr>
        <w:pStyle w:val="Nagwek2"/>
        <w:spacing w:after="0"/>
        <w:rPr>
          <w:color w:val="auto"/>
        </w:rPr>
      </w:pPr>
      <w:r w:rsidRPr="00AD3F40">
        <w:rPr>
          <w:color w:val="auto"/>
        </w:rPr>
        <w:t xml:space="preserve">Zawiadomienia, oświadczenia, wnioski lub informacje Wykonawcy przekazują drogą elektroniczną za pośrednictwem platformazakupowa.pl, na stronie platformy dedykowanej dla niniejszego postępowania: </w:t>
      </w:r>
      <w:hyperlink r:id="rId10" w:history="1">
        <w:r w:rsidRPr="00AD3F40">
          <w:rPr>
            <w:rStyle w:val="Hipercze"/>
            <w:color w:val="auto"/>
          </w:rPr>
          <w:t>https://platformazakupowa.pl/</w:t>
        </w:r>
      </w:hyperlink>
      <w:r w:rsidRPr="00AD3F40">
        <w:rPr>
          <w:color w:val="auto"/>
        </w:rPr>
        <w:t xml:space="preserve">; i formularza „Wyślij wiadomość do zamawiającego”. </w:t>
      </w:r>
    </w:p>
    <w:p w14:paraId="669027CD" w14:textId="77777777" w:rsidR="00A03B6D" w:rsidRPr="00AD3F40" w:rsidRDefault="00A03B6D" w:rsidP="00A03B6D">
      <w:pPr>
        <w:pStyle w:val="Nagwek2"/>
        <w:spacing w:after="0"/>
        <w:rPr>
          <w:color w:val="auto"/>
        </w:rPr>
      </w:pPr>
      <w:r w:rsidRPr="00AD3F40">
        <w:rPr>
          <w:color w:val="auto"/>
        </w:rPr>
        <w:t xml:space="preserve">Za datę przekazania (wpływu) oświadczeń, wniosków, zawiadomień oraz informacji przyjmuje się datę ich przesłania za pośrednictwem www.platformazakupowa.pl poprzez kliknięcie </w:t>
      </w:r>
      <w:proofErr w:type="gramStart"/>
      <w:r w:rsidRPr="00AD3F40">
        <w:rPr>
          <w:color w:val="auto"/>
        </w:rPr>
        <w:t>przycisku  „</w:t>
      </w:r>
      <w:proofErr w:type="gramEnd"/>
      <w:r w:rsidRPr="00AD3F40">
        <w:rPr>
          <w:color w:val="auto"/>
        </w:rPr>
        <w:t>Wyślij wiadomość do zamawiającego” po których pojawi się komunikat, że wiadomość została wysłana do zamawiającego.</w:t>
      </w:r>
    </w:p>
    <w:p w14:paraId="4353BFC9" w14:textId="77777777" w:rsidR="00A03B6D" w:rsidRPr="00AD3F40" w:rsidRDefault="00A03B6D" w:rsidP="00A03B6D">
      <w:pPr>
        <w:pStyle w:val="Nagwek2"/>
        <w:spacing w:after="0"/>
        <w:rPr>
          <w:color w:val="auto"/>
        </w:rPr>
      </w:pPr>
      <w:r w:rsidRPr="00AD3F40">
        <w:rPr>
          <w:color w:val="auto"/>
        </w:rPr>
        <w:t xml:space="preserve">Zamawiający będzie przekazywał wykonawcom informacje w formie elektronicznej za pośrednictwem </w:t>
      </w:r>
      <w:hyperlink r:id="rId11" w:history="1">
        <w:r w:rsidRPr="00AD3F40">
          <w:rPr>
            <w:rStyle w:val="Hipercze"/>
            <w:color w:val="auto"/>
          </w:rPr>
          <w:t>www.platformazakupowa.pl/</w:t>
        </w:r>
      </w:hyperlink>
      <w:r w:rsidRPr="00AD3F40">
        <w:rPr>
          <w:color w:val="auto"/>
        </w:rPr>
        <w:t xml:space="preserve"> Informacje dotyczące odpowiedzi na pytania, zmiany specyfikacji, zmiany terminu składania i otwarcia ofert Zamawiający </w:t>
      </w:r>
      <w:r w:rsidRPr="00AD3F40">
        <w:rPr>
          <w:color w:val="auto"/>
        </w:rPr>
        <w:lastRenderedPageBreak/>
        <w:t xml:space="preserve">będzie zamieszczał na platformie w sekcji “Komunikaty”. Korespondencja, której zgodnie z obowiązującymi przepisami adresatem jest konkretny wykonawca, będzie przekazywana w formie elektronicznej za pośrednictwem </w:t>
      </w:r>
      <w:hyperlink r:id="rId12" w:history="1">
        <w:r w:rsidRPr="00AD3F40">
          <w:rPr>
            <w:rStyle w:val="Hipercze"/>
            <w:color w:val="auto"/>
          </w:rPr>
          <w:t>www.platformazakupowa.pl/</w:t>
        </w:r>
      </w:hyperlink>
      <w:r w:rsidRPr="00AD3F40">
        <w:rPr>
          <w:color w:val="auto"/>
        </w:rPr>
        <w:t xml:space="preserve">  do konkretnego wykonawcy.</w:t>
      </w:r>
    </w:p>
    <w:p w14:paraId="7EF15377" w14:textId="77777777" w:rsidR="00A03B6D" w:rsidRPr="00AD3F40" w:rsidRDefault="00A03B6D" w:rsidP="00A03B6D">
      <w:pPr>
        <w:pStyle w:val="Nagwek2"/>
        <w:spacing w:after="0"/>
        <w:rPr>
          <w:color w:val="auto"/>
        </w:rPr>
      </w:pPr>
      <w:r w:rsidRPr="00AD3F40">
        <w:rPr>
          <w:color w:val="auto"/>
        </w:rPr>
        <w:t>Wykonawca ma obowiązek sprawdzania komunikatów i wiadomości bezpośrednio na platformazakupowa.pl przesłanych przez zamawiającego, gdyż system powiadomień może ulec awarii lub powiadomienie może trafić do folderu SPAM.</w:t>
      </w:r>
    </w:p>
    <w:p w14:paraId="0B1BE715" w14:textId="77777777" w:rsidR="00A03B6D" w:rsidRPr="00AD3F40" w:rsidRDefault="00A03B6D" w:rsidP="00A03B6D">
      <w:pPr>
        <w:pStyle w:val="Nagwek2"/>
        <w:spacing w:after="0"/>
        <w:rPr>
          <w:color w:val="auto"/>
        </w:rPr>
      </w:pPr>
      <w:r w:rsidRPr="00AD3F40">
        <w:rPr>
          <w:color w:val="auto"/>
        </w:rPr>
        <w:t xml:space="preserve">Zgodnie z 67 ustawy </w:t>
      </w:r>
      <w:proofErr w:type="spellStart"/>
      <w:r w:rsidRPr="00AD3F40">
        <w:rPr>
          <w:color w:val="auto"/>
        </w:rPr>
        <w:t>p.z.p</w:t>
      </w:r>
      <w:proofErr w:type="spellEnd"/>
      <w:r w:rsidRPr="00AD3F40">
        <w:rPr>
          <w:color w:val="auto"/>
        </w:rPr>
        <w:t>., Zamawiający podaje wymagania techniczne związane z korzystaniem z Platformy:</w:t>
      </w:r>
    </w:p>
    <w:p w14:paraId="487CC501" w14:textId="77777777" w:rsidR="00A03B6D" w:rsidRPr="00AD3F40" w:rsidRDefault="00A03B6D" w:rsidP="00A03B6D">
      <w:pPr>
        <w:pStyle w:val="Nagwek2"/>
        <w:numPr>
          <w:ilvl w:val="0"/>
          <w:numId w:val="0"/>
        </w:numPr>
        <w:ind w:left="680"/>
        <w:rPr>
          <w:color w:val="auto"/>
        </w:rPr>
      </w:pPr>
      <w:proofErr w:type="gramStart"/>
      <w:r w:rsidRPr="00AD3F40">
        <w:rPr>
          <w:color w:val="auto"/>
        </w:rPr>
        <w:t>1 )</w:t>
      </w:r>
      <w:proofErr w:type="gramEnd"/>
      <w:r w:rsidRPr="00AD3F40">
        <w:rPr>
          <w:color w:val="auto"/>
        </w:rPr>
        <w:tab/>
        <w:t>Zalecane wymagania sprzętowo - aplikacyjne umożliwiające pracę na platformazakupowa.pl,.:</w:t>
      </w:r>
    </w:p>
    <w:p w14:paraId="759E8FED" w14:textId="77777777" w:rsidR="00A03B6D" w:rsidRPr="00AD3F40" w:rsidRDefault="00A03B6D" w:rsidP="00A03B6D">
      <w:pPr>
        <w:pStyle w:val="Nagwek2"/>
        <w:numPr>
          <w:ilvl w:val="0"/>
          <w:numId w:val="0"/>
        </w:numPr>
        <w:ind w:left="680"/>
        <w:rPr>
          <w:color w:val="auto"/>
        </w:rPr>
      </w:pPr>
      <w:r w:rsidRPr="00AD3F40">
        <w:rPr>
          <w:color w:val="auto"/>
        </w:rPr>
        <w:t>a)</w:t>
      </w:r>
      <w:r w:rsidRPr="00AD3F40">
        <w:rPr>
          <w:color w:val="auto"/>
        </w:rPr>
        <w:tab/>
        <w:t xml:space="preserve">stały dostęp do sieci Internet o gwarantowanej przepustowości nie mniejszej niż 512 </w:t>
      </w:r>
      <w:proofErr w:type="spellStart"/>
      <w:r w:rsidRPr="00AD3F40">
        <w:rPr>
          <w:color w:val="auto"/>
        </w:rPr>
        <w:t>kb</w:t>
      </w:r>
      <w:proofErr w:type="spellEnd"/>
      <w:r w:rsidRPr="00AD3F40">
        <w:rPr>
          <w:color w:val="auto"/>
        </w:rPr>
        <w:t>/s,</w:t>
      </w:r>
    </w:p>
    <w:p w14:paraId="5F046BC2" w14:textId="77777777" w:rsidR="00A03B6D" w:rsidRPr="00AD3F40" w:rsidRDefault="00A03B6D" w:rsidP="00A03B6D">
      <w:pPr>
        <w:pStyle w:val="Nagwek2"/>
        <w:numPr>
          <w:ilvl w:val="0"/>
          <w:numId w:val="0"/>
        </w:numPr>
        <w:ind w:left="680"/>
        <w:rPr>
          <w:color w:val="auto"/>
        </w:rPr>
      </w:pPr>
      <w:r w:rsidRPr="00AD3F40">
        <w:rPr>
          <w:color w:val="auto"/>
        </w:rPr>
        <w:t>b)</w:t>
      </w:r>
      <w:r w:rsidRPr="00AD3F40">
        <w:rPr>
          <w:color w:val="auto"/>
        </w:rPr>
        <w:tab/>
        <w:t>komputer klasy PC lub MAC o następującej konfiguracji: pamięć min. 2 GB Ram, procesor Intel IV 2 GHZ lub jego nowsza wersja, jeden z systemów operacyjnych - MS Windows 7, Mac Os x 10 4, Linux, lub ich nowsze wersje,</w:t>
      </w:r>
    </w:p>
    <w:p w14:paraId="47A6EAA3" w14:textId="77777777" w:rsidR="00A03B6D" w:rsidRPr="00AD3F40" w:rsidRDefault="00A03B6D" w:rsidP="00A03B6D">
      <w:pPr>
        <w:pStyle w:val="Nagwek2"/>
        <w:numPr>
          <w:ilvl w:val="0"/>
          <w:numId w:val="0"/>
        </w:numPr>
        <w:ind w:left="680"/>
        <w:rPr>
          <w:color w:val="auto"/>
        </w:rPr>
      </w:pPr>
      <w:r w:rsidRPr="00AD3F40">
        <w:rPr>
          <w:color w:val="auto"/>
        </w:rPr>
        <w:t>c)</w:t>
      </w:r>
      <w:r w:rsidRPr="00AD3F40">
        <w:rPr>
          <w:color w:val="auto"/>
        </w:rPr>
        <w:tab/>
        <w:t>zainstalowana dowolna przeglądarka internetowa, w przypadku Internet Explorer minimalnie wersja 10 0.,</w:t>
      </w:r>
    </w:p>
    <w:p w14:paraId="69843E0A" w14:textId="77777777" w:rsidR="00A03B6D" w:rsidRPr="00AD3F40" w:rsidRDefault="00A03B6D" w:rsidP="00A03B6D">
      <w:pPr>
        <w:pStyle w:val="Nagwek2"/>
        <w:numPr>
          <w:ilvl w:val="0"/>
          <w:numId w:val="0"/>
        </w:numPr>
        <w:ind w:left="680"/>
        <w:rPr>
          <w:color w:val="auto"/>
        </w:rPr>
      </w:pPr>
      <w:r w:rsidRPr="00AD3F40">
        <w:rPr>
          <w:color w:val="auto"/>
        </w:rPr>
        <w:t>d)</w:t>
      </w:r>
      <w:r w:rsidRPr="00AD3F40">
        <w:rPr>
          <w:color w:val="auto"/>
        </w:rPr>
        <w:tab/>
        <w:t>włączona obsługa JavaScript,</w:t>
      </w:r>
    </w:p>
    <w:p w14:paraId="114CE2C6" w14:textId="77777777" w:rsidR="00A03B6D" w:rsidRPr="00AD3F40" w:rsidRDefault="00A03B6D" w:rsidP="00A03B6D">
      <w:pPr>
        <w:pStyle w:val="Nagwek2"/>
        <w:numPr>
          <w:ilvl w:val="0"/>
          <w:numId w:val="0"/>
        </w:numPr>
        <w:ind w:left="680"/>
        <w:rPr>
          <w:color w:val="auto"/>
        </w:rPr>
      </w:pPr>
      <w:r w:rsidRPr="00AD3F40">
        <w:rPr>
          <w:color w:val="auto"/>
        </w:rPr>
        <w:t>e)</w:t>
      </w:r>
      <w:r w:rsidRPr="00AD3F40">
        <w:rPr>
          <w:color w:val="auto"/>
        </w:rPr>
        <w:tab/>
        <w:t xml:space="preserve">zainstalowany program Adobe </w:t>
      </w:r>
      <w:proofErr w:type="spellStart"/>
      <w:r w:rsidRPr="00AD3F40">
        <w:rPr>
          <w:color w:val="auto"/>
        </w:rPr>
        <w:t>Acrobat</w:t>
      </w:r>
      <w:proofErr w:type="spellEnd"/>
      <w:r w:rsidRPr="00AD3F40">
        <w:rPr>
          <w:color w:val="auto"/>
        </w:rPr>
        <w:t xml:space="preserve"> Reader lub inny obsługujący format plików .pdf,</w:t>
      </w:r>
    </w:p>
    <w:p w14:paraId="4DA470F0" w14:textId="77777777" w:rsidR="00A03B6D" w:rsidRPr="00AD3F40" w:rsidRDefault="00A03B6D" w:rsidP="00A03B6D">
      <w:pPr>
        <w:pStyle w:val="Nagwek2"/>
        <w:numPr>
          <w:ilvl w:val="0"/>
          <w:numId w:val="0"/>
        </w:numPr>
        <w:ind w:left="680"/>
        <w:rPr>
          <w:color w:val="auto"/>
        </w:rPr>
      </w:pPr>
      <w:r w:rsidRPr="00AD3F40">
        <w:rPr>
          <w:color w:val="auto"/>
        </w:rPr>
        <w:t xml:space="preserve">f) </w:t>
      </w:r>
      <w:r w:rsidRPr="00AD3F40">
        <w:rPr>
          <w:color w:val="auto"/>
        </w:rPr>
        <w:tab/>
        <w:t>Platformazakupowa.pl działa według standardu przyjętego w komunikacji sieciowej - kodowanie UTF8,</w:t>
      </w:r>
    </w:p>
    <w:p w14:paraId="388D8B11" w14:textId="77777777" w:rsidR="00A03B6D" w:rsidRPr="00AD3F40" w:rsidRDefault="00A03B6D" w:rsidP="00A03B6D">
      <w:pPr>
        <w:pStyle w:val="Nagwek2"/>
        <w:numPr>
          <w:ilvl w:val="0"/>
          <w:numId w:val="0"/>
        </w:numPr>
        <w:ind w:left="680"/>
        <w:rPr>
          <w:color w:val="auto"/>
        </w:rPr>
      </w:pPr>
      <w:r w:rsidRPr="00AD3F40">
        <w:rPr>
          <w:color w:val="auto"/>
        </w:rPr>
        <w:t>g)</w:t>
      </w:r>
      <w:r w:rsidRPr="00AD3F40">
        <w:rPr>
          <w:color w:val="auto"/>
        </w:rPr>
        <w:tab/>
        <w:t>Oznaczenie czasu odbioru danych przez platformę zakupową stanowi datę oraz dokładny czas (</w:t>
      </w:r>
      <w:proofErr w:type="spellStart"/>
      <w:r w:rsidRPr="00AD3F40">
        <w:rPr>
          <w:color w:val="auto"/>
        </w:rPr>
        <w:t>hh:</w:t>
      </w:r>
      <w:proofErr w:type="gramStart"/>
      <w:r w:rsidRPr="00AD3F40">
        <w:rPr>
          <w:color w:val="auto"/>
        </w:rPr>
        <w:t>mm:ss</w:t>
      </w:r>
      <w:proofErr w:type="spellEnd"/>
      <w:proofErr w:type="gramEnd"/>
      <w:r w:rsidRPr="00AD3F40">
        <w:rPr>
          <w:color w:val="auto"/>
        </w:rPr>
        <w:t>) generowany wg. czasu lokalnego serwera synchronizowanego z zegarem Głównego Urzędu Miar.</w:t>
      </w:r>
    </w:p>
    <w:p w14:paraId="291CE9E3" w14:textId="77777777" w:rsidR="00A03B6D" w:rsidRPr="00AD3F40" w:rsidRDefault="00A03B6D" w:rsidP="00A03B6D">
      <w:pPr>
        <w:pStyle w:val="Nagwek2"/>
        <w:numPr>
          <w:ilvl w:val="0"/>
          <w:numId w:val="0"/>
        </w:numPr>
        <w:ind w:left="680"/>
        <w:rPr>
          <w:color w:val="auto"/>
        </w:rPr>
      </w:pPr>
      <w:proofErr w:type="gramStart"/>
      <w:r w:rsidRPr="00AD3F40">
        <w:rPr>
          <w:color w:val="auto"/>
        </w:rPr>
        <w:t>2 )</w:t>
      </w:r>
      <w:proofErr w:type="gramEnd"/>
      <w:r w:rsidRPr="00AD3F40">
        <w:rPr>
          <w:color w:val="auto"/>
        </w:rPr>
        <w:tab/>
        <w:t>Wykonawca, przystępując do niniejszego postępowania o udzielenie zamówienia publicznego:</w:t>
      </w:r>
    </w:p>
    <w:p w14:paraId="554573B8" w14:textId="77777777" w:rsidR="00A03B6D" w:rsidRPr="00AD3F40" w:rsidRDefault="00A03B6D" w:rsidP="00A03B6D">
      <w:pPr>
        <w:pStyle w:val="Nagwek2"/>
        <w:numPr>
          <w:ilvl w:val="0"/>
          <w:numId w:val="0"/>
        </w:numPr>
        <w:ind w:left="680"/>
        <w:rPr>
          <w:color w:val="auto"/>
        </w:rPr>
      </w:pPr>
      <w:r w:rsidRPr="00AD3F40">
        <w:rPr>
          <w:color w:val="auto"/>
        </w:rPr>
        <w:t>a)</w:t>
      </w:r>
      <w:r w:rsidRPr="00AD3F40">
        <w:rPr>
          <w:color w:val="auto"/>
        </w:rPr>
        <w:tab/>
        <w:t xml:space="preserve">akceptuje warunki korzystania z platformazakupowa.pl określone w Regulaminie zamieszczonym na stronie internetowej pod </w:t>
      </w:r>
      <w:proofErr w:type="gramStart"/>
      <w:r w:rsidRPr="00AD3F40">
        <w:rPr>
          <w:color w:val="auto"/>
        </w:rPr>
        <w:t>linkiem  w</w:t>
      </w:r>
      <w:proofErr w:type="gramEnd"/>
      <w:r w:rsidRPr="00AD3F40">
        <w:rPr>
          <w:color w:val="auto"/>
        </w:rPr>
        <w:t xml:space="preserve"> zakładce „Regulamin" oraz uznaje go za wiążący,</w:t>
      </w:r>
    </w:p>
    <w:p w14:paraId="647533E8" w14:textId="0307FCBC" w:rsidR="00A03B6D" w:rsidRPr="00AD3F40" w:rsidRDefault="00A03B6D" w:rsidP="00A03B6D">
      <w:pPr>
        <w:pStyle w:val="Nagwek2"/>
        <w:numPr>
          <w:ilvl w:val="0"/>
          <w:numId w:val="0"/>
        </w:numPr>
        <w:ind w:left="680"/>
        <w:rPr>
          <w:color w:val="auto"/>
        </w:rPr>
      </w:pPr>
      <w:r w:rsidRPr="00AD3F40">
        <w:rPr>
          <w:color w:val="auto"/>
        </w:rPr>
        <w:t>b)</w:t>
      </w:r>
      <w:r w:rsidRPr="00AD3F40">
        <w:rPr>
          <w:color w:val="auto"/>
        </w:rPr>
        <w:tab/>
        <w:t xml:space="preserve">zapoznał i stosuje się do Instrukcji składania ofert dostępnej pod linkiem </w:t>
      </w:r>
      <w:hyperlink r:id="rId13" w:history="1">
        <w:r w:rsidR="00D16E9D" w:rsidRPr="00AD3F40">
          <w:rPr>
            <w:rStyle w:val="Hipercze"/>
            <w:color w:val="auto"/>
          </w:rPr>
          <w:t>https://drive.google.com/file/d/1Kd1DttbBeiNWt4q4slS4t76lZVKPbkyD/view</w:t>
        </w:r>
      </w:hyperlink>
    </w:p>
    <w:p w14:paraId="7F5531DB" w14:textId="77777777" w:rsidR="00A03B6D" w:rsidRPr="00AD3F40" w:rsidRDefault="00A03B6D" w:rsidP="00A03B6D">
      <w:pPr>
        <w:pStyle w:val="Nagwek2"/>
        <w:numPr>
          <w:ilvl w:val="0"/>
          <w:numId w:val="0"/>
        </w:numPr>
        <w:ind w:left="680"/>
        <w:rPr>
          <w:color w:val="auto"/>
        </w:rPr>
      </w:pPr>
      <w:r w:rsidRPr="00AD3F40">
        <w:rPr>
          <w:color w:val="auto"/>
        </w:rPr>
        <w:t>3)</w:t>
      </w:r>
      <w:r w:rsidRPr="00AD3F40">
        <w:rPr>
          <w:color w:val="auto"/>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26691F4" w14:textId="77777777" w:rsidR="00A03B6D" w:rsidRPr="00AD3F40" w:rsidRDefault="00A03B6D" w:rsidP="00A03B6D">
      <w:pPr>
        <w:pStyle w:val="Nagwek2"/>
        <w:numPr>
          <w:ilvl w:val="0"/>
          <w:numId w:val="0"/>
        </w:numPr>
        <w:ind w:left="680"/>
        <w:rPr>
          <w:color w:val="auto"/>
        </w:rPr>
      </w:pPr>
      <w:r w:rsidRPr="00AD3F40">
        <w:rPr>
          <w:color w:val="auto"/>
        </w:rPr>
        <w:t xml:space="preserve">Taka oferta zostanie uznana przez Zamawiającego za ofertę handlową i nie będzie brana pod uwagę w przedmiotowym </w:t>
      </w:r>
      <w:proofErr w:type="gramStart"/>
      <w:r w:rsidRPr="00AD3F40">
        <w:rPr>
          <w:color w:val="auto"/>
        </w:rPr>
        <w:t>postępowaniu</w:t>
      </w:r>
      <w:proofErr w:type="gramEnd"/>
      <w:r w:rsidRPr="00AD3F40">
        <w:rPr>
          <w:color w:val="auto"/>
        </w:rPr>
        <w:t xml:space="preserve"> ponieważ nie został spełniony obowiązek wynikający z art. 221 Ustawy Prawo Zamówień Publicznych.</w:t>
      </w:r>
    </w:p>
    <w:p w14:paraId="33F9E6A1" w14:textId="53DBC333" w:rsidR="00A03B6D" w:rsidRPr="00AD3F40" w:rsidRDefault="00A03B6D" w:rsidP="00A03B6D">
      <w:pPr>
        <w:pStyle w:val="Nagwek2"/>
        <w:numPr>
          <w:ilvl w:val="0"/>
          <w:numId w:val="0"/>
        </w:numPr>
        <w:ind w:left="680"/>
        <w:rPr>
          <w:color w:val="auto"/>
        </w:rPr>
      </w:pPr>
      <w:r w:rsidRPr="00AD3F40">
        <w:rPr>
          <w:color w:val="auto"/>
        </w:rPr>
        <w:t>4 )</w:t>
      </w:r>
      <w:r w:rsidRPr="00AD3F40">
        <w:rPr>
          <w:color w:val="auto"/>
        </w:rPr>
        <w:tab/>
        <w:t xml:space="preserve">Zamawiający informuje, że instrukcje korzystania z </w:t>
      </w:r>
      <w:hyperlink r:id="rId14" w:history="1">
        <w:r w:rsidRPr="00AD3F40">
          <w:rPr>
            <w:rStyle w:val="Hipercze"/>
            <w:color w:val="auto"/>
          </w:rPr>
          <w:t>www.platformazakupowa.pl</w:t>
        </w:r>
      </w:hyperlink>
      <w:r w:rsidRPr="00AD3F40">
        <w:rPr>
          <w:color w:val="auto"/>
        </w:rPr>
        <w:t xml:space="preserve">  dotyczące w szczególności logowania, składania wniosków o wyjaśnienie treści SWZ, składania ofert oraz innych czynności podejmowanych w niniejszym postępowaniu przy </w:t>
      </w:r>
      <w:r w:rsidRPr="00AD3F40">
        <w:rPr>
          <w:color w:val="auto"/>
        </w:rPr>
        <w:lastRenderedPageBreak/>
        <w:t xml:space="preserve">użyciu platformazakupowa.pl znajdują się w zakładce „Instrukcje dla Wykonawców" na stronie internetowej pod adresem: </w:t>
      </w:r>
      <w:hyperlink r:id="rId15" w:history="1">
        <w:r w:rsidR="00D16E9D" w:rsidRPr="00AD3F40">
          <w:rPr>
            <w:rStyle w:val="Hipercze"/>
            <w:color w:val="auto"/>
          </w:rPr>
          <w:t>https://drive.google.com/file/d/1Kd1DttbBeiNWt4q4slS4t76lZVKPbkyD/view</w:t>
        </w:r>
      </w:hyperlink>
    </w:p>
    <w:p w14:paraId="15116FAE" w14:textId="77777777" w:rsidR="00A03B6D" w:rsidRPr="00AD3F40" w:rsidRDefault="00A03B6D" w:rsidP="00A03B6D">
      <w:pPr>
        <w:pStyle w:val="Nagwek2"/>
        <w:spacing w:after="0"/>
        <w:rPr>
          <w:color w:val="auto"/>
        </w:rPr>
      </w:pPr>
      <w:r w:rsidRPr="00AD3F40">
        <w:rPr>
          <w:color w:val="auto"/>
        </w:rPr>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58F631BD" w14:textId="77777777" w:rsidR="00A03B6D" w:rsidRPr="00AD3F40" w:rsidRDefault="00A03B6D" w:rsidP="00A03B6D">
      <w:pPr>
        <w:pStyle w:val="Nagwek2"/>
        <w:numPr>
          <w:ilvl w:val="0"/>
          <w:numId w:val="0"/>
        </w:numPr>
        <w:ind w:left="680"/>
        <w:rPr>
          <w:color w:val="auto"/>
        </w:rPr>
      </w:pPr>
      <w:r w:rsidRPr="00AD3F40">
        <w:rPr>
          <w:color w:val="auto"/>
        </w:rPr>
        <w:t>1)</w:t>
      </w:r>
      <w:r w:rsidRPr="00AD3F40">
        <w:rPr>
          <w:color w:val="auto"/>
        </w:rPr>
        <w:tab/>
        <w:t>Zamawiający rekomenduje wykorzystanie formatów: .pdf .</w:t>
      </w:r>
      <w:proofErr w:type="spellStart"/>
      <w:r w:rsidRPr="00AD3F40">
        <w:rPr>
          <w:color w:val="auto"/>
        </w:rPr>
        <w:t>doc</w:t>
      </w:r>
      <w:proofErr w:type="spellEnd"/>
      <w:r w:rsidRPr="00AD3F40">
        <w:rPr>
          <w:color w:val="auto"/>
        </w:rPr>
        <w:t xml:space="preserve"> .xls .jpg (.</w:t>
      </w:r>
      <w:proofErr w:type="spellStart"/>
      <w:r w:rsidRPr="00AD3F40">
        <w:rPr>
          <w:color w:val="auto"/>
        </w:rPr>
        <w:t>jpeg</w:t>
      </w:r>
      <w:proofErr w:type="spellEnd"/>
      <w:r w:rsidRPr="00AD3F40">
        <w:rPr>
          <w:color w:val="auto"/>
        </w:rPr>
        <w:t xml:space="preserve">) </w:t>
      </w:r>
    </w:p>
    <w:p w14:paraId="77DEFD18" w14:textId="77777777" w:rsidR="00A03B6D" w:rsidRPr="00AD3F40" w:rsidRDefault="00A03B6D" w:rsidP="00A03B6D">
      <w:pPr>
        <w:pStyle w:val="Nagwek2"/>
        <w:numPr>
          <w:ilvl w:val="0"/>
          <w:numId w:val="0"/>
        </w:numPr>
        <w:ind w:left="680"/>
        <w:rPr>
          <w:color w:val="auto"/>
        </w:rPr>
      </w:pPr>
      <w:r w:rsidRPr="00AD3F40">
        <w:rPr>
          <w:color w:val="auto"/>
        </w:rPr>
        <w:t>2)</w:t>
      </w:r>
      <w:r w:rsidRPr="00AD3F40">
        <w:rPr>
          <w:color w:val="auto"/>
        </w:rPr>
        <w:tab/>
        <w:t>W celu ewentualnej kompresji danych Zamawiający rekomenduje wykorzystanie jednego z formatów:</w:t>
      </w:r>
    </w:p>
    <w:p w14:paraId="40A06EF7" w14:textId="77777777" w:rsidR="00A03B6D" w:rsidRPr="00AD3F40" w:rsidRDefault="00A03B6D" w:rsidP="00A03B6D">
      <w:pPr>
        <w:pStyle w:val="Nagwek2"/>
        <w:numPr>
          <w:ilvl w:val="0"/>
          <w:numId w:val="0"/>
        </w:numPr>
        <w:ind w:left="680"/>
        <w:rPr>
          <w:color w:val="auto"/>
        </w:rPr>
      </w:pPr>
      <w:r w:rsidRPr="00AD3F40">
        <w:rPr>
          <w:color w:val="auto"/>
        </w:rPr>
        <w:t>a)</w:t>
      </w:r>
      <w:r w:rsidRPr="00AD3F40">
        <w:rPr>
          <w:color w:val="auto"/>
        </w:rPr>
        <w:tab/>
        <w:t xml:space="preserve">.zip </w:t>
      </w:r>
    </w:p>
    <w:p w14:paraId="65CDCD46" w14:textId="77777777" w:rsidR="00A03B6D" w:rsidRPr="00AD3F40" w:rsidRDefault="00A03B6D" w:rsidP="00A03B6D">
      <w:pPr>
        <w:pStyle w:val="Nagwek2"/>
        <w:numPr>
          <w:ilvl w:val="0"/>
          <w:numId w:val="0"/>
        </w:numPr>
        <w:ind w:left="680"/>
        <w:rPr>
          <w:color w:val="auto"/>
        </w:rPr>
      </w:pPr>
      <w:r w:rsidRPr="00AD3F40">
        <w:rPr>
          <w:color w:val="auto"/>
        </w:rPr>
        <w:t>b)</w:t>
      </w:r>
      <w:r w:rsidRPr="00AD3F40">
        <w:rPr>
          <w:color w:val="auto"/>
        </w:rPr>
        <w:tab/>
        <w:t>.7Z</w:t>
      </w:r>
    </w:p>
    <w:p w14:paraId="2348E494" w14:textId="77777777" w:rsidR="00A03B6D" w:rsidRPr="00AD3F40" w:rsidRDefault="00A03B6D" w:rsidP="00A03B6D">
      <w:pPr>
        <w:pStyle w:val="Nagwek2"/>
        <w:numPr>
          <w:ilvl w:val="0"/>
          <w:numId w:val="0"/>
        </w:numPr>
        <w:ind w:left="680"/>
        <w:rPr>
          <w:color w:val="auto"/>
        </w:rPr>
      </w:pPr>
      <w:r w:rsidRPr="00AD3F40">
        <w:rPr>
          <w:color w:val="auto"/>
        </w:rPr>
        <w:t xml:space="preserve">3) </w:t>
      </w:r>
      <w:r w:rsidRPr="00AD3F40">
        <w:rPr>
          <w:color w:val="auto"/>
        </w:rPr>
        <w:tab/>
        <w:t>Wśród formatów powszechnych a NIE występujących w rozporządzeniu występują: .</w:t>
      </w:r>
      <w:proofErr w:type="spellStart"/>
      <w:r w:rsidRPr="00AD3F40">
        <w:rPr>
          <w:color w:val="auto"/>
        </w:rPr>
        <w:t>rar</w:t>
      </w:r>
      <w:proofErr w:type="spellEnd"/>
      <w:r w:rsidRPr="00AD3F40">
        <w:rPr>
          <w:color w:val="auto"/>
        </w:rPr>
        <w:t xml:space="preserve"> .gif .</w:t>
      </w:r>
      <w:proofErr w:type="spellStart"/>
      <w:proofErr w:type="gramStart"/>
      <w:r w:rsidRPr="00AD3F40">
        <w:rPr>
          <w:color w:val="auto"/>
        </w:rPr>
        <w:t>bmp</w:t>
      </w:r>
      <w:proofErr w:type="spellEnd"/>
      <w:r w:rsidRPr="00AD3F40">
        <w:rPr>
          <w:color w:val="auto"/>
        </w:rPr>
        <w:t xml:space="preserve"> .</w:t>
      </w:r>
      <w:proofErr w:type="spellStart"/>
      <w:r w:rsidRPr="00AD3F40">
        <w:rPr>
          <w:color w:val="auto"/>
        </w:rPr>
        <w:t>numbers</w:t>
      </w:r>
      <w:proofErr w:type="spellEnd"/>
      <w:proofErr w:type="gramEnd"/>
      <w:r w:rsidRPr="00AD3F40">
        <w:rPr>
          <w:color w:val="auto"/>
        </w:rPr>
        <w:t xml:space="preserve"> .</w:t>
      </w:r>
      <w:proofErr w:type="spellStart"/>
      <w:r w:rsidRPr="00AD3F40">
        <w:rPr>
          <w:color w:val="auto"/>
        </w:rPr>
        <w:t>pages</w:t>
      </w:r>
      <w:proofErr w:type="spellEnd"/>
      <w:r w:rsidRPr="00AD3F40">
        <w:rPr>
          <w:color w:val="auto"/>
        </w:rPr>
        <w:t>. Dokumenty złożone w takich plikach zostaną uznane za złożone nieskutecznie.</w:t>
      </w:r>
    </w:p>
    <w:p w14:paraId="3E75B5B1" w14:textId="77777777" w:rsidR="00A03B6D" w:rsidRPr="00AD3F40" w:rsidRDefault="00A03B6D" w:rsidP="00A03B6D">
      <w:pPr>
        <w:pStyle w:val="Nagwek2"/>
        <w:numPr>
          <w:ilvl w:val="0"/>
          <w:numId w:val="0"/>
        </w:numPr>
        <w:ind w:left="680"/>
        <w:rPr>
          <w:color w:val="auto"/>
        </w:rPr>
      </w:pPr>
      <w:r w:rsidRPr="00AD3F40">
        <w:rPr>
          <w:color w:val="auto"/>
        </w:rPr>
        <w:t>4)</w:t>
      </w:r>
      <w:r w:rsidRPr="00AD3F40">
        <w:rPr>
          <w:color w:val="auto"/>
        </w:rPr>
        <w:tab/>
        <w:t xml:space="preserve"> Zamawiający zwraca uwagę na ograniczenia wielkości plików podpisywanych profilem zaufanym, który wynosi max 10MB, oraz na ograniczenie wielkości plików podpisywanych w aplikacji </w:t>
      </w:r>
      <w:proofErr w:type="spellStart"/>
      <w:r w:rsidRPr="00AD3F40">
        <w:rPr>
          <w:color w:val="auto"/>
        </w:rPr>
        <w:t>eDoApp</w:t>
      </w:r>
      <w:proofErr w:type="spellEnd"/>
      <w:r w:rsidRPr="00AD3F40">
        <w:rPr>
          <w:color w:val="auto"/>
        </w:rPr>
        <w:t xml:space="preserve"> służącej do składania podpisu osobistego, który wynosi max 5MB.</w:t>
      </w:r>
    </w:p>
    <w:p w14:paraId="44C81C6B" w14:textId="77777777" w:rsidR="00A03B6D" w:rsidRPr="00AD3F40" w:rsidRDefault="00A03B6D" w:rsidP="00A03B6D">
      <w:pPr>
        <w:pStyle w:val="Nagwek2"/>
        <w:numPr>
          <w:ilvl w:val="0"/>
          <w:numId w:val="0"/>
        </w:numPr>
        <w:ind w:left="680"/>
        <w:rPr>
          <w:color w:val="auto"/>
        </w:rPr>
      </w:pPr>
      <w:r w:rsidRPr="00AD3F40">
        <w:rPr>
          <w:color w:val="auto"/>
        </w:rPr>
        <w:t xml:space="preserve">5) </w:t>
      </w:r>
      <w:r w:rsidRPr="00AD3F40">
        <w:rPr>
          <w:color w:val="auto"/>
        </w:rPr>
        <w:tab/>
        <w:t>Ze względu na niskie ryzyko naruszenia integralności pliku oraz łatwiejszą weryfikację podpisu, zamawiający zaleca, jeśli to możliwe, przekonwertowanie plików składających się na ofertę na format .</w:t>
      </w:r>
      <w:proofErr w:type="gramStart"/>
      <w:r w:rsidRPr="00AD3F40">
        <w:rPr>
          <w:color w:val="auto"/>
        </w:rPr>
        <w:t>pdf  i</w:t>
      </w:r>
      <w:proofErr w:type="gramEnd"/>
      <w:r w:rsidRPr="00AD3F40">
        <w:rPr>
          <w:color w:val="auto"/>
        </w:rPr>
        <w:t xml:space="preserve"> opatrzenie ich podpisem kwalifikowanym </w:t>
      </w:r>
      <w:proofErr w:type="spellStart"/>
      <w:r w:rsidRPr="00AD3F40">
        <w:rPr>
          <w:color w:val="auto"/>
        </w:rPr>
        <w:t>PAdES</w:t>
      </w:r>
      <w:proofErr w:type="spellEnd"/>
      <w:r w:rsidRPr="00AD3F40">
        <w:rPr>
          <w:color w:val="auto"/>
        </w:rPr>
        <w:t xml:space="preserve">. </w:t>
      </w:r>
    </w:p>
    <w:p w14:paraId="4BF71BE6" w14:textId="77777777" w:rsidR="00A03B6D" w:rsidRPr="00AD3F40" w:rsidRDefault="00A03B6D" w:rsidP="00A03B6D">
      <w:pPr>
        <w:pStyle w:val="Nagwek2"/>
        <w:numPr>
          <w:ilvl w:val="0"/>
          <w:numId w:val="0"/>
        </w:numPr>
        <w:ind w:left="680"/>
        <w:rPr>
          <w:color w:val="auto"/>
        </w:rPr>
      </w:pPr>
      <w:r w:rsidRPr="00AD3F40">
        <w:rPr>
          <w:color w:val="auto"/>
        </w:rPr>
        <w:t xml:space="preserve">6) </w:t>
      </w:r>
      <w:r w:rsidRPr="00AD3F40">
        <w:rPr>
          <w:color w:val="auto"/>
        </w:rPr>
        <w:tab/>
        <w:t xml:space="preserve">Pliki w innych formatach niż PDF zaleca się opatrzyć zewnętrznym podpisem </w:t>
      </w:r>
      <w:proofErr w:type="spellStart"/>
      <w:r w:rsidRPr="00AD3F40">
        <w:rPr>
          <w:color w:val="auto"/>
        </w:rPr>
        <w:t>XAdES</w:t>
      </w:r>
      <w:proofErr w:type="spellEnd"/>
      <w:r w:rsidRPr="00AD3F40">
        <w:rPr>
          <w:color w:val="auto"/>
        </w:rPr>
        <w:t>.  i plik z podpisem należy przekazywać łącznie z dokumentem podpisywanym.</w:t>
      </w:r>
    </w:p>
    <w:p w14:paraId="61F61707" w14:textId="77777777" w:rsidR="00A03B6D" w:rsidRPr="00AD3F40" w:rsidRDefault="00A03B6D" w:rsidP="00A03B6D">
      <w:pPr>
        <w:pStyle w:val="Nagwek2"/>
        <w:numPr>
          <w:ilvl w:val="0"/>
          <w:numId w:val="0"/>
        </w:numPr>
        <w:ind w:left="680"/>
        <w:rPr>
          <w:color w:val="auto"/>
        </w:rPr>
      </w:pPr>
      <w:r w:rsidRPr="00AD3F40">
        <w:rPr>
          <w:color w:val="auto"/>
        </w:rPr>
        <w:t>7)</w:t>
      </w:r>
      <w:r w:rsidRPr="00AD3F40">
        <w:rPr>
          <w:color w:val="auto"/>
        </w:rPr>
        <w:tab/>
        <w:t xml:space="preserve">Zamawiający zaleca, aby w przypadku podpisywania pliku przez kilka osób, stosować podpisy tego samego rodzaju. </w:t>
      </w:r>
    </w:p>
    <w:p w14:paraId="38DE4488" w14:textId="77777777" w:rsidR="00A03B6D" w:rsidRPr="00AD3F40" w:rsidRDefault="00A03B6D" w:rsidP="00A03B6D">
      <w:pPr>
        <w:pStyle w:val="Nagwek2"/>
        <w:numPr>
          <w:ilvl w:val="0"/>
          <w:numId w:val="0"/>
        </w:numPr>
        <w:ind w:left="680"/>
        <w:rPr>
          <w:color w:val="auto"/>
        </w:rPr>
      </w:pPr>
      <w:r w:rsidRPr="00AD3F40">
        <w:rPr>
          <w:color w:val="auto"/>
        </w:rPr>
        <w:t>8)</w:t>
      </w:r>
      <w:r w:rsidRPr="00AD3F40">
        <w:rPr>
          <w:color w:val="auto"/>
        </w:rPr>
        <w:tab/>
        <w:t>Wymaga się, aby komunikacja z wykonawcami odbywała się tylko na Platformie za pośrednictwem formularza “Wyślij wiadomość do zamawiającego.”</w:t>
      </w:r>
    </w:p>
    <w:p w14:paraId="41F7D8D8" w14:textId="77777777" w:rsidR="00A03B6D" w:rsidRPr="00AD3F40" w:rsidRDefault="00A03B6D" w:rsidP="00A03B6D">
      <w:pPr>
        <w:pStyle w:val="Nagwek2"/>
        <w:numPr>
          <w:ilvl w:val="0"/>
          <w:numId w:val="0"/>
        </w:numPr>
        <w:ind w:left="680"/>
        <w:rPr>
          <w:color w:val="auto"/>
        </w:rPr>
      </w:pPr>
      <w:r w:rsidRPr="00AD3F40">
        <w:rPr>
          <w:color w:val="auto"/>
        </w:rPr>
        <w:t>9)</w:t>
      </w:r>
      <w:r w:rsidRPr="00AD3F40">
        <w:rPr>
          <w:color w:val="auto"/>
        </w:rPr>
        <w:tab/>
        <w:t xml:space="preserve">Podczas podpisywania plików zaleca się stosowanie algorytmu skrótu SHA2 zamiast SHA1.  </w:t>
      </w:r>
    </w:p>
    <w:p w14:paraId="5C469C3A" w14:textId="77777777" w:rsidR="00A03B6D" w:rsidRPr="00AD3F40" w:rsidRDefault="00A03B6D" w:rsidP="00A03B6D">
      <w:pPr>
        <w:pStyle w:val="Nagwek2"/>
        <w:numPr>
          <w:ilvl w:val="0"/>
          <w:numId w:val="0"/>
        </w:numPr>
        <w:ind w:left="680"/>
        <w:rPr>
          <w:color w:val="auto"/>
        </w:rPr>
      </w:pPr>
      <w:r w:rsidRPr="00AD3F40">
        <w:rPr>
          <w:color w:val="auto"/>
        </w:rPr>
        <w:t>10)</w:t>
      </w:r>
      <w:r w:rsidRPr="00AD3F40">
        <w:rPr>
          <w:color w:val="auto"/>
        </w:rPr>
        <w:tab/>
        <w:t xml:space="preserve">Jeśli wykonawca pakuje dokumenty np. w plik ZIP zalecamy wcześniejsze podpisanie każdego ze skompresowanych plików. </w:t>
      </w:r>
    </w:p>
    <w:p w14:paraId="1BE43B08" w14:textId="77777777" w:rsidR="00A03B6D" w:rsidRPr="00AD3F40" w:rsidRDefault="00A03B6D" w:rsidP="00A03B6D">
      <w:pPr>
        <w:pStyle w:val="Nagwek2"/>
        <w:numPr>
          <w:ilvl w:val="0"/>
          <w:numId w:val="0"/>
        </w:numPr>
        <w:ind w:left="680"/>
        <w:rPr>
          <w:color w:val="auto"/>
        </w:rPr>
      </w:pPr>
      <w:r w:rsidRPr="00AD3F40">
        <w:rPr>
          <w:color w:val="auto"/>
        </w:rPr>
        <w:t>11)</w:t>
      </w:r>
      <w:r w:rsidRPr="00AD3F40">
        <w:rPr>
          <w:color w:val="auto"/>
        </w:rPr>
        <w:tab/>
        <w:t>Zamawiający rekomenduje wykorzystanie podpisu z kwalifikowanym znacznikiem czasu.</w:t>
      </w:r>
    </w:p>
    <w:p w14:paraId="1DB97335" w14:textId="77777777" w:rsidR="00A03B6D" w:rsidRPr="00AD3F40" w:rsidRDefault="00A03B6D" w:rsidP="00A03B6D">
      <w:pPr>
        <w:pStyle w:val="Nagwek2"/>
        <w:numPr>
          <w:ilvl w:val="0"/>
          <w:numId w:val="0"/>
        </w:numPr>
        <w:ind w:left="680"/>
        <w:rPr>
          <w:color w:val="auto"/>
        </w:rPr>
      </w:pPr>
      <w:r w:rsidRPr="00AD3F40">
        <w:rPr>
          <w:color w:val="auto"/>
        </w:rPr>
        <w:t>12)</w:t>
      </w:r>
      <w:r w:rsidRPr="00AD3F40">
        <w:rPr>
          <w:color w:val="auto"/>
        </w:rPr>
        <w:tab/>
        <w:t>Zamawiający zaleca, aby nie wprowadzać jakichkolwiek zmian w plikach po podpisaniu ich podpisem kwalifikowanym. Może to skutkować naruszeniem integralności plików co równoważne będzie z koniecznością odrzucenia oferty w postępowaniu. Korzystanie z Platformy przez Wykonawcę jest bezpłatne</w:t>
      </w:r>
      <w:bookmarkEnd w:id="14"/>
      <w:r w:rsidRPr="00AD3F40">
        <w:rPr>
          <w:color w:val="auto"/>
        </w:rPr>
        <w:t>.</w:t>
      </w:r>
    </w:p>
    <w:p w14:paraId="6E856ECD" w14:textId="1FE96D64" w:rsidR="00A03B6D" w:rsidRPr="00AD3F40" w:rsidRDefault="00A03B6D" w:rsidP="00506909">
      <w:pPr>
        <w:pStyle w:val="Nagwek2"/>
        <w:rPr>
          <w:color w:val="auto"/>
        </w:rPr>
      </w:pPr>
      <w:r w:rsidRPr="00AD3F40">
        <w:rPr>
          <w:color w:val="auto"/>
        </w:rPr>
        <w:t xml:space="preserve">Na Platformie postępowanie prowadzone jest pod nazwą: </w:t>
      </w:r>
      <w:r w:rsidR="00BD77DB" w:rsidRPr="00AD3F40">
        <w:rPr>
          <w:color w:val="auto"/>
        </w:rPr>
        <w:t>„</w:t>
      </w:r>
      <w:r w:rsidR="00BD77DB" w:rsidRPr="00AD3F40">
        <w:rPr>
          <w:b/>
          <w:color w:val="auto"/>
        </w:rPr>
        <w:t>Sukcesywna dostawa odczynników laboratoryjnych i sprzętu jednorazowego do laboratorium</w:t>
      </w:r>
      <w:r w:rsidRPr="00AD3F40">
        <w:rPr>
          <w:b/>
          <w:color w:val="auto"/>
        </w:rPr>
        <w:t>.</w:t>
      </w:r>
      <w:r w:rsidRPr="00AD3F40">
        <w:rPr>
          <w:color w:val="auto"/>
        </w:rPr>
        <w:t xml:space="preserve">” – znak sprawy: </w:t>
      </w:r>
      <w:r w:rsidRPr="00AD3F40">
        <w:rPr>
          <w:b/>
          <w:color w:val="auto"/>
        </w:rPr>
        <w:t>POR-ZP.3720.</w:t>
      </w:r>
      <w:r w:rsidR="00BD77DB" w:rsidRPr="00AD3F40">
        <w:rPr>
          <w:b/>
          <w:color w:val="auto"/>
        </w:rPr>
        <w:t>1</w:t>
      </w:r>
      <w:r w:rsidRPr="00AD3F40">
        <w:rPr>
          <w:b/>
          <w:color w:val="auto"/>
        </w:rPr>
        <w:t>/202</w:t>
      </w:r>
      <w:r w:rsidR="00BD77DB" w:rsidRPr="00AD3F40">
        <w:rPr>
          <w:b/>
          <w:color w:val="auto"/>
        </w:rPr>
        <w:t>4</w:t>
      </w:r>
      <w:r w:rsidRPr="00AD3F40">
        <w:rPr>
          <w:color w:val="auto"/>
        </w:rPr>
        <w:t>.</w:t>
      </w:r>
    </w:p>
    <w:p w14:paraId="0FF8914E" w14:textId="77777777" w:rsidR="00A03B6D" w:rsidRPr="00AD3F40" w:rsidRDefault="00A03B6D" w:rsidP="00A03B6D">
      <w:pPr>
        <w:pStyle w:val="Nagwek2"/>
        <w:spacing w:after="0"/>
        <w:rPr>
          <w:color w:val="auto"/>
        </w:rPr>
      </w:pPr>
      <w:bookmarkStart w:id="15" w:name="_Hlk37864921"/>
      <w:bookmarkStart w:id="16" w:name="_Hlk37865118"/>
      <w:r w:rsidRPr="00AD3F40">
        <w:rPr>
          <w:color w:val="auto"/>
        </w:rPr>
        <w:lastRenderedPageBreak/>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5"/>
      <w:bookmarkEnd w:id="16"/>
    </w:p>
    <w:p w14:paraId="4DEB274A" w14:textId="77777777" w:rsidR="00A03B6D" w:rsidRPr="00AD3F40" w:rsidRDefault="00A03B6D" w:rsidP="00A03B6D">
      <w:pPr>
        <w:pStyle w:val="Nagwek2"/>
        <w:spacing w:after="0"/>
        <w:rPr>
          <w:color w:val="auto"/>
        </w:rPr>
      </w:pPr>
      <w:bookmarkStart w:id="17" w:name="_Hlk37938680"/>
      <w:r w:rsidRPr="00AD3F40">
        <w:rPr>
          <w:color w:val="auto"/>
        </w:rPr>
        <w:t>Postępowanie o udzielenie zamówienia prowadzi się w języku polskim. Dokumenty sporządzone w języku obcym są składane wraz z tłumaczeniem na język polski</w:t>
      </w:r>
      <w:bookmarkEnd w:id="17"/>
      <w:r w:rsidRPr="00AD3F40">
        <w:rPr>
          <w:color w:val="auto"/>
        </w:rPr>
        <w:t>.</w:t>
      </w:r>
    </w:p>
    <w:p w14:paraId="514F2670" w14:textId="77777777" w:rsidR="00A03B6D" w:rsidRPr="00AD3F40" w:rsidRDefault="00A03B6D" w:rsidP="00A03B6D">
      <w:pPr>
        <w:pStyle w:val="Nagwek2"/>
        <w:spacing w:after="0"/>
        <w:rPr>
          <w:color w:val="auto"/>
        </w:rPr>
      </w:pPr>
      <w:r w:rsidRPr="00AD3F40">
        <w:rPr>
          <w:color w:val="auto"/>
        </w:rPr>
        <w:t>Osobami uprawnionymi do kontaktu z Wykonawcami są:</w:t>
      </w:r>
    </w:p>
    <w:p w14:paraId="64826762" w14:textId="77777777" w:rsidR="00A03B6D" w:rsidRPr="00AD3F40" w:rsidRDefault="00A03B6D" w:rsidP="00A03B6D">
      <w:pPr>
        <w:pStyle w:val="Nagwek2"/>
        <w:numPr>
          <w:ilvl w:val="0"/>
          <w:numId w:val="0"/>
        </w:numPr>
        <w:ind w:left="680"/>
        <w:rPr>
          <w:color w:val="auto"/>
          <w:lang w:val="x-none"/>
        </w:rPr>
      </w:pPr>
      <w:r w:rsidRPr="00AD3F40">
        <w:rPr>
          <w:color w:val="auto"/>
        </w:rPr>
        <w:t xml:space="preserve">w </w:t>
      </w:r>
      <w:r w:rsidRPr="00AD3F40">
        <w:rPr>
          <w:color w:val="auto"/>
          <w:lang w:val="x-none"/>
        </w:rPr>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AD3F40" w:rsidRPr="00AD3F40" w14:paraId="3589AD93" w14:textId="77777777" w:rsidTr="00506909">
        <w:tc>
          <w:tcPr>
            <w:tcW w:w="744" w:type="dxa"/>
            <w:tcBorders>
              <w:top w:val="nil"/>
              <w:left w:val="nil"/>
              <w:bottom w:val="nil"/>
              <w:right w:val="nil"/>
            </w:tcBorders>
          </w:tcPr>
          <w:p w14:paraId="79C50C7D" w14:textId="77777777" w:rsidR="00A03B6D" w:rsidRPr="00AD3F40" w:rsidRDefault="00A03B6D" w:rsidP="00506909"/>
        </w:tc>
        <w:tc>
          <w:tcPr>
            <w:tcW w:w="7304" w:type="dxa"/>
            <w:tcBorders>
              <w:top w:val="nil"/>
              <w:left w:val="nil"/>
              <w:bottom w:val="nil"/>
              <w:right w:val="nil"/>
            </w:tcBorders>
          </w:tcPr>
          <w:p w14:paraId="177D1B36" w14:textId="77777777" w:rsidR="00A03B6D" w:rsidRPr="00AD3F40" w:rsidRDefault="00A03B6D" w:rsidP="00506909">
            <w:pPr>
              <w:rPr>
                <w:lang w:val="en-US"/>
              </w:rPr>
            </w:pPr>
            <w:r w:rsidRPr="00AD3F40">
              <w:rPr>
                <w:sz w:val="22"/>
                <w:szCs w:val="22"/>
                <w:lang w:val="en-US"/>
              </w:rPr>
              <w:t xml:space="preserve">Sławomir </w:t>
            </w:r>
            <w:proofErr w:type="gramStart"/>
            <w:r w:rsidRPr="00AD3F40">
              <w:rPr>
                <w:sz w:val="22"/>
                <w:szCs w:val="22"/>
                <w:lang w:val="en-US"/>
              </w:rPr>
              <w:t>Baum  e-mail</w:t>
            </w:r>
            <w:proofErr w:type="gramEnd"/>
            <w:r w:rsidRPr="00AD3F40">
              <w:rPr>
                <w:sz w:val="22"/>
                <w:szCs w:val="22"/>
                <w:lang w:val="en-US"/>
              </w:rPr>
              <w:t xml:space="preserve">: </w:t>
            </w:r>
            <w:hyperlink r:id="rId16" w:history="1">
              <w:r w:rsidRPr="00AD3F40">
                <w:rPr>
                  <w:sz w:val="22"/>
                  <w:szCs w:val="22"/>
                  <w:u w:val="single"/>
                  <w:lang w:val="en-US"/>
                </w:rPr>
                <w:t>por@reumatologia.srem.net</w:t>
              </w:r>
            </w:hyperlink>
          </w:p>
        </w:tc>
      </w:tr>
    </w:tbl>
    <w:p w14:paraId="7DD4BAC3" w14:textId="77777777" w:rsidR="00A03B6D" w:rsidRPr="00AD3F40" w:rsidRDefault="00A03B6D" w:rsidP="00A03B6D">
      <w:pPr>
        <w:spacing w:before="120" w:after="60"/>
        <w:ind w:left="680"/>
        <w:jc w:val="both"/>
        <w:outlineLvl w:val="1"/>
        <w:rPr>
          <w:bCs/>
          <w:iCs/>
          <w:lang w:val="x-none" w:eastAsia="x-none"/>
        </w:rPr>
      </w:pPr>
      <w:r w:rsidRPr="00AD3F40">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5E7A48" w:rsidRPr="00AD3F40" w14:paraId="7D086019" w14:textId="77777777" w:rsidTr="00506909">
        <w:tc>
          <w:tcPr>
            <w:tcW w:w="744" w:type="dxa"/>
            <w:tcBorders>
              <w:top w:val="nil"/>
              <w:left w:val="nil"/>
              <w:bottom w:val="nil"/>
              <w:right w:val="nil"/>
            </w:tcBorders>
          </w:tcPr>
          <w:p w14:paraId="650DCD4A" w14:textId="11F6810E" w:rsidR="00A03B6D" w:rsidRPr="00AD3F40" w:rsidRDefault="005E7A48" w:rsidP="00506909">
            <w:r w:rsidRPr="00AD3F40">
              <w:t xml:space="preserve"> </w:t>
            </w:r>
          </w:p>
        </w:tc>
        <w:tc>
          <w:tcPr>
            <w:tcW w:w="7176" w:type="dxa"/>
            <w:tcBorders>
              <w:top w:val="nil"/>
              <w:left w:val="nil"/>
              <w:bottom w:val="nil"/>
              <w:right w:val="nil"/>
            </w:tcBorders>
          </w:tcPr>
          <w:p w14:paraId="67DB554B" w14:textId="77777777" w:rsidR="0052441C" w:rsidRPr="00AD3F40" w:rsidRDefault="0052441C" w:rsidP="0052441C">
            <w:pPr>
              <w:rPr>
                <w:sz w:val="22"/>
                <w:szCs w:val="22"/>
              </w:rPr>
            </w:pPr>
            <w:r w:rsidRPr="00AD3F40">
              <w:rPr>
                <w:sz w:val="22"/>
                <w:szCs w:val="22"/>
              </w:rPr>
              <w:t xml:space="preserve">Beata </w:t>
            </w:r>
            <w:proofErr w:type="spellStart"/>
            <w:r w:rsidRPr="00AD3F40">
              <w:rPr>
                <w:sz w:val="22"/>
                <w:szCs w:val="22"/>
              </w:rPr>
              <w:t>Ochocka-Wojciechowska</w:t>
            </w:r>
            <w:proofErr w:type="spellEnd"/>
            <w:r w:rsidRPr="00AD3F40">
              <w:rPr>
                <w:sz w:val="22"/>
                <w:szCs w:val="22"/>
              </w:rPr>
              <w:t xml:space="preserve"> e-mail: por@reumatologia.srem.net</w:t>
            </w:r>
          </w:p>
          <w:p w14:paraId="5D8972DD" w14:textId="4843B09D" w:rsidR="00A03B6D" w:rsidRPr="00AD3F40" w:rsidRDefault="00A03B6D" w:rsidP="00506909"/>
        </w:tc>
      </w:tr>
    </w:tbl>
    <w:p w14:paraId="455B9ACA" w14:textId="77777777" w:rsidR="00A03B6D" w:rsidRPr="00AD3F40" w:rsidRDefault="00A03B6D" w:rsidP="00A03B6D"/>
    <w:p w14:paraId="67D9D2E4" w14:textId="77777777" w:rsidR="00B01985" w:rsidRPr="00AD3F40" w:rsidRDefault="00B01985" w:rsidP="00B01985">
      <w:pPr>
        <w:pStyle w:val="Nagwek1"/>
        <w:rPr>
          <w:bCs w:val="0"/>
        </w:rPr>
      </w:pPr>
      <w:bookmarkStart w:id="18" w:name="_Toc258314250"/>
      <w:r w:rsidRPr="00AD3F40">
        <w:rPr>
          <w:bCs w:val="0"/>
        </w:rPr>
        <w:t>OPIS SPO</w:t>
      </w:r>
      <w:bookmarkStart w:id="19" w:name="_Hlk37938975"/>
      <w:r w:rsidRPr="00AD3F40">
        <w:rPr>
          <w:bCs w:val="0"/>
        </w:rPr>
        <w:t>SOBU UDZIELANIA WYJAŚNIEŃ TREŚCI SWZ</w:t>
      </w:r>
      <w:bookmarkEnd w:id="19"/>
    </w:p>
    <w:p w14:paraId="2A7C62E6" w14:textId="697EF3C4" w:rsidR="00B01985" w:rsidRPr="00AD3F40" w:rsidRDefault="00B01985" w:rsidP="001976E1">
      <w:pPr>
        <w:pStyle w:val="Nagwek2"/>
        <w:rPr>
          <w:color w:val="auto"/>
        </w:rPr>
      </w:pPr>
      <w:bookmarkStart w:id="20" w:name="_Hlk37783375"/>
      <w:bookmarkStart w:id="21" w:name="_Hlk37938993"/>
      <w:r w:rsidRPr="00AD3F40">
        <w:rPr>
          <w:color w:val="auto"/>
        </w:rPr>
        <w:t>Wykonawca może zwrócić się do Zamawiającego z wnioskiem o wyjaśnienie treści SWZ, przekazanym za pośrednictwem Platformy (</w:t>
      </w:r>
      <w:proofErr w:type="gramStart"/>
      <w:r w:rsidRPr="00AD3F40">
        <w:rPr>
          <w:color w:val="auto"/>
        </w:rPr>
        <w:t>karta ”</w:t>
      </w:r>
      <w:r w:rsidR="00A03B6D" w:rsidRPr="00AD3F40">
        <w:rPr>
          <w:color w:val="auto"/>
        </w:rPr>
        <w:t>Wiadomości</w:t>
      </w:r>
      <w:proofErr w:type="gramEnd"/>
      <w:r w:rsidR="00A03B6D" w:rsidRPr="00AD3F40">
        <w:rPr>
          <w:color w:val="auto"/>
        </w:rPr>
        <w:t>”</w:t>
      </w:r>
      <w:r w:rsidRPr="00AD3F40">
        <w:rPr>
          <w:color w:val="auto"/>
        </w:rPr>
        <w:t>).</w:t>
      </w:r>
      <w:bookmarkStart w:id="22" w:name="_Hlk37783409"/>
      <w:bookmarkEnd w:id="20"/>
    </w:p>
    <w:p w14:paraId="00EAE4E1" w14:textId="77777777" w:rsidR="00B01985" w:rsidRPr="00AD3F40" w:rsidRDefault="00B01985" w:rsidP="001976E1">
      <w:pPr>
        <w:pStyle w:val="Nagwek2"/>
        <w:rPr>
          <w:color w:val="auto"/>
        </w:rPr>
      </w:pPr>
      <w:r w:rsidRPr="00AD3F40">
        <w:rPr>
          <w:color w:val="auto"/>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22"/>
    </w:p>
    <w:p w14:paraId="4E5B3E9D" w14:textId="77777777" w:rsidR="00B01985" w:rsidRPr="00AD3F40" w:rsidRDefault="00B01985" w:rsidP="001976E1">
      <w:pPr>
        <w:pStyle w:val="Nagwek2"/>
        <w:rPr>
          <w:color w:val="auto"/>
        </w:rPr>
      </w:pPr>
      <w:r w:rsidRPr="00AD3F40">
        <w:rPr>
          <w:color w:val="auto"/>
        </w:rPr>
        <w:t>Jeżeli wniosek o wyjaśnienie treści SWZ nie wpłynie w terminie, o którym mowa w punkcie powyżej, Zamawiający nie ma obowiązku udzielania wyjaśnień SWZ.</w:t>
      </w:r>
    </w:p>
    <w:p w14:paraId="1D7DF3B1" w14:textId="77777777" w:rsidR="00B01985" w:rsidRPr="00AD3F40" w:rsidRDefault="00B01985" w:rsidP="001976E1">
      <w:pPr>
        <w:pStyle w:val="Nagwek2"/>
        <w:rPr>
          <w:color w:val="auto"/>
        </w:rPr>
      </w:pPr>
      <w:r w:rsidRPr="00AD3F40">
        <w:rPr>
          <w:color w:val="auto"/>
        </w:rPr>
        <w:t>Przedłużenie terminu składania ofert, nie wpływa na bieg terminu składania wniosku o wyjaśnienie treści SWZ.</w:t>
      </w:r>
    </w:p>
    <w:p w14:paraId="03FA8666" w14:textId="77777777" w:rsidR="00B01985" w:rsidRPr="00AD3F40" w:rsidRDefault="00B01985" w:rsidP="001976E1">
      <w:pPr>
        <w:pStyle w:val="Nagwek2"/>
        <w:rPr>
          <w:color w:val="auto"/>
        </w:rPr>
      </w:pPr>
      <w:r w:rsidRPr="00AD3F40">
        <w:rPr>
          <w:color w:val="auto"/>
        </w:rPr>
        <w:t>Treść zapytań wraz z wyjaśnieniami Zamawiający udostępni na stronie internetowej prowadzonego postępowania, bez ujawniania źródła zapytania.</w:t>
      </w:r>
    </w:p>
    <w:p w14:paraId="3D02BA44" w14:textId="77777777" w:rsidR="00B01985" w:rsidRPr="00AD3F40" w:rsidRDefault="00B01985" w:rsidP="001976E1">
      <w:pPr>
        <w:pStyle w:val="Nagwek2"/>
        <w:rPr>
          <w:color w:val="auto"/>
        </w:rPr>
      </w:pPr>
      <w:r w:rsidRPr="00AD3F40">
        <w:rPr>
          <w:color w:val="auto"/>
        </w:rPr>
        <w:t xml:space="preserve">W </w:t>
      </w:r>
      <w:bookmarkEnd w:id="21"/>
      <w:r w:rsidRPr="00AD3F40">
        <w:rPr>
          <w:color w:val="auto"/>
        </w:rPr>
        <w:t>uzasadnionych przypadkach Zamawiający może przed upływem terminu składania ofert zmienić treść SWZ. Dokonaną zmianę treści SWZ Zamawiający udostępni na stronie internetowej prowadzonego postępowania.</w:t>
      </w:r>
    </w:p>
    <w:p w14:paraId="2CB099EC" w14:textId="77777777" w:rsidR="00B01985" w:rsidRPr="00AD3F40" w:rsidRDefault="00B01985" w:rsidP="00B01985">
      <w:pPr>
        <w:pStyle w:val="Nagwek1"/>
      </w:pPr>
      <w:r w:rsidRPr="00AD3F40">
        <w:t>Wymagania dotycz</w:t>
      </w:r>
      <w:r w:rsidRPr="00AD3F40">
        <w:rPr>
          <w:rFonts w:eastAsia="TimesNewRoman" w:cs="TimesNewRoman"/>
        </w:rPr>
        <w:t>ą</w:t>
      </w:r>
      <w:r w:rsidRPr="00AD3F40">
        <w:t>ce wadium</w:t>
      </w:r>
      <w:bookmarkEnd w:id="18"/>
    </w:p>
    <w:p w14:paraId="0E0DB6B3" w14:textId="77777777" w:rsidR="00505470" w:rsidRPr="00AD3F40" w:rsidRDefault="00505470" w:rsidP="001976E1">
      <w:pPr>
        <w:pStyle w:val="Nagwek2"/>
        <w:rPr>
          <w:b/>
          <w:color w:val="auto"/>
        </w:rPr>
      </w:pPr>
      <w:r w:rsidRPr="00AD3F40">
        <w:rPr>
          <w:color w:val="auto"/>
        </w:rPr>
        <w:t>Wykonawca zobowiązany jest do wniesienia wadium w wysokości:</w:t>
      </w:r>
    </w:p>
    <w:p w14:paraId="2AC94D32" w14:textId="590974A3"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1:   </w:t>
      </w:r>
      <w:proofErr w:type="gramEnd"/>
      <w:r w:rsidRPr="00AD3F40">
        <w:rPr>
          <w:rFonts w:ascii="Times New Roman" w:hAnsi="Times New Roman"/>
          <w:b/>
        </w:rPr>
        <w:t xml:space="preserve"> </w:t>
      </w:r>
      <w:r w:rsidR="009C7A40" w:rsidRPr="00AD3F40">
        <w:rPr>
          <w:rFonts w:ascii="Times New Roman" w:hAnsi="Times New Roman"/>
          <w:b/>
        </w:rPr>
        <w:t xml:space="preserve">  3</w:t>
      </w:r>
      <w:r w:rsidR="0021163B" w:rsidRPr="00AD3F40">
        <w:rPr>
          <w:rFonts w:ascii="Times New Roman" w:hAnsi="Times New Roman"/>
          <w:b/>
        </w:rPr>
        <w:t>5</w:t>
      </w:r>
      <w:r w:rsidRPr="00AD3F40">
        <w:rPr>
          <w:rFonts w:ascii="Times New Roman" w:hAnsi="Times New Roman"/>
          <w:b/>
        </w:rPr>
        <w:t xml:space="preserve">0,00 zł </w:t>
      </w:r>
    </w:p>
    <w:p w14:paraId="07A33270" w14:textId="5ACC6B6D"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2:   </w:t>
      </w:r>
      <w:proofErr w:type="gramEnd"/>
      <w:r w:rsidRPr="00AD3F40">
        <w:rPr>
          <w:rFonts w:ascii="Times New Roman" w:hAnsi="Times New Roman"/>
          <w:b/>
        </w:rPr>
        <w:t xml:space="preserve">  </w:t>
      </w:r>
      <w:r w:rsidR="009C7A40" w:rsidRPr="00AD3F40">
        <w:rPr>
          <w:rFonts w:ascii="Times New Roman" w:hAnsi="Times New Roman"/>
          <w:b/>
        </w:rPr>
        <w:t>2.0</w:t>
      </w:r>
      <w:r w:rsidRPr="00AD3F40">
        <w:rPr>
          <w:rFonts w:ascii="Times New Roman" w:hAnsi="Times New Roman"/>
          <w:b/>
        </w:rPr>
        <w:t xml:space="preserve">00,00 zł </w:t>
      </w:r>
    </w:p>
    <w:p w14:paraId="1AD299CD" w14:textId="6F42291C"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3:   </w:t>
      </w:r>
      <w:proofErr w:type="gramEnd"/>
      <w:r w:rsidRPr="00AD3F40">
        <w:rPr>
          <w:rFonts w:ascii="Times New Roman" w:hAnsi="Times New Roman"/>
          <w:b/>
        </w:rPr>
        <w:t xml:space="preserve">  </w:t>
      </w:r>
      <w:r w:rsidR="009C7A40" w:rsidRPr="00AD3F40">
        <w:rPr>
          <w:rFonts w:ascii="Times New Roman" w:hAnsi="Times New Roman"/>
          <w:b/>
        </w:rPr>
        <w:t>1.</w:t>
      </w:r>
      <w:r w:rsidRPr="00AD3F40">
        <w:rPr>
          <w:rFonts w:ascii="Times New Roman" w:hAnsi="Times New Roman"/>
          <w:b/>
        </w:rPr>
        <w:t xml:space="preserve">000,00 zł </w:t>
      </w:r>
    </w:p>
    <w:p w14:paraId="1C632045" w14:textId="47DEBE4A"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4:   </w:t>
      </w:r>
      <w:proofErr w:type="gramEnd"/>
      <w:r w:rsidRPr="00AD3F40">
        <w:rPr>
          <w:rFonts w:ascii="Times New Roman" w:hAnsi="Times New Roman"/>
          <w:b/>
        </w:rPr>
        <w:t xml:space="preserve">  </w:t>
      </w:r>
      <w:r w:rsidR="009C7A40" w:rsidRPr="00AD3F40">
        <w:rPr>
          <w:rFonts w:ascii="Times New Roman" w:hAnsi="Times New Roman"/>
          <w:b/>
        </w:rPr>
        <w:t>13</w:t>
      </w:r>
      <w:r w:rsidRPr="00AD3F40">
        <w:rPr>
          <w:rFonts w:ascii="Times New Roman" w:hAnsi="Times New Roman"/>
          <w:b/>
        </w:rPr>
        <w:t xml:space="preserve">.000,00 zł </w:t>
      </w:r>
    </w:p>
    <w:p w14:paraId="21D9C5E5" w14:textId="22F46543"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5:   </w:t>
      </w:r>
      <w:proofErr w:type="gramEnd"/>
      <w:r w:rsidRPr="00AD3F40">
        <w:rPr>
          <w:rFonts w:ascii="Times New Roman" w:hAnsi="Times New Roman"/>
          <w:b/>
        </w:rPr>
        <w:t xml:space="preserve">  </w:t>
      </w:r>
      <w:r w:rsidR="009C7A40" w:rsidRPr="00AD3F40">
        <w:rPr>
          <w:rFonts w:ascii="Times New Roman" w:hAnsi="Times New Roman"/>
          <w:b/>
        </w:rPr>
        <w:t>12</w:t>
      </w:r>
      <w:r w:rsidRPr="00AD3F40">
        <w:rPr>
          <w:rFonts w:ascii="Times New Roman" w:hAnsi="Times New Roman"/>
          <w:b/>
        </w:rPr>
        <w:t xml:space="preserve">.000,00 zł </w:t>
      </w:r>
    </w:p>
    <w:p w14:paraId="3A8998F7" w14:textId="3E5B8BA8"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6:   </w:t>
      </w:r>
      <w:proofErr w:type="gramEnd"/>
      <w:r w:rsidRPr="00AD3F40">
        <w:rPr>
          <w:rFonts w:ascii="Times New Roman" w:hAnsi="Times New Roman"/>
          <w:b/>
        </w:rPr>
        <w:t xml:space="preserve">  </w:t>
      </w:r>
      <w:r w:rsidR="009C7A40" w:rsidRPr="00AD3F40">
        <w:rPr>
          <w:rFonts w:ascii="Times New Roman" w:hAnsi="Times New Roman"/>
          <w:b/>
        </w:rPr>
        <w:t>1.3</w:t>
      </w:r>
      <w:r w:rsidRPr="00AD3F40">
        <w:rPr>
          <w:rFonts w:ascii="Times New Roman" w:hAnsi="Times New Roman"/>
          <w:b/>
        </w:rPr>
        <w:t xml:space="preserve">00,00 zł </w:t>
      </w:r>
    </w:p>
    <w:p w14:paraId="4BBE0D1A" w14:textId="58300251" w:rsidR="00AE52A9" w:rsidRPr="00AD3F40"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AD3F40">
        <w:rPr>
          <w:rFonts w:ascii="Times New Roman" w:hAnsi="Times New Roman"/>
          <w:b/>
        </w:rPr>
        <w:t xml:space="preserve">dla części </w:t>
      </w:r>
      <w:proofErr w:type="gramStart"/>
      <w:r w:rsidRPr="00AD3F40">
        <w:rPr>
          <w:rFonts w:ascii="Times New Roman" w:hAnsi="Times New Roman"/>
          <w:b/>
        </w:rPr>
        <w:t xml:space="preserve">7:   </w:t>
      </w:r>
      <w:proofErr w:type="gramEnd"/>
      <w:r w:rsidRPr="00AD3F40">
        <w:rPr>
          <w:rFonts w:ascii="Times New Roman" w:hAnsi="Times New Roman"/>
          <w:b/>
        </w:rPr>
        <w:t xml:space="preserve">  </w:t>
      </w:r>
      <w:r w:rsidR="00211C50" w:rsidRPr="00AD3F40">
        <w:rPr>
          <w:rFonts w:ascii="Times New Roman" w:hAnsi="Times New Roman"/>
          <w:b/>
        </w:rPr>
        <w:t>5</w:t>
      </w:r>
      <w:r w:rsidRPr="00AD3F40">
        <w:rPr>
          <w:rFonts w:ascii="Times New Roman" w:hAnsi="Times New Roman"/>
          <w:b/>
        </w:rPr>
        <w:t xml:space="preserve">00,00 zł </w:t>
      </w:r>
    </w:p>
    <w:p w14:paraId="336A4174" w14:textId="43B4FD9E" w:rsidR="00B201F5" w:rsidRPr="00AD3F40" w:rsidRDefault="00B201F5" w:rsidP="00621E87">
      <w:pPr>
        <w:pStyle w:val="Akapitzlist"/>
        <w:widowControl w:val="0"/>
        <w:autoSpaceDE w:val="0"/>
        <w:autoSpaceDN w:val="0"/>
        <w:adjustRightInd w:val="0"/>
        <w:ind w:left="1080"/>
        <w:jc w:val="both"/>
        <w:rPr>
          <w:rFonts w:ascii="Times New Roman" w:hAnsi="Times New Roman"/>
          <w:b/>
        </w:rPr>
      </w:pPr>
    </w:p>
    <w:p w14:paraId="55D4178E" w14:textId="77777777" w:rsidR="00B201F5" w:rsidRPr="00AD3F40" w:rsidRDefault="00B201F5" w:rsidP="00B201F5">
      <w:pPr>
        <w:pStyle w:val="Akapitzlist"/>
        <w:widowControl w:val="0"/>
        <w:autoSpaceDE w:val="0"/>
        <w:autoSpaceDN w:val="0"/>
        <w:adjustRightInd w:val="0"/>
        <w:ind w:left="1080"/>
        <w:jc w:val="both"/>
        <w:rPr>
          <w:rFonts w:ascii="Times New Roman" w:hAnsi="Times New Roman"/>
          <w:b/>
        </w:rPr>
      </w:pPr>
    </w:p>
    <w:p w14:paraId="79D214EA" w14:textId="56B9331D" w:rsidR="00505470" w:rsidRPr="00AD3F40" w:rsidRDefault="00505470" w:rsidP="001976E1">
      <w:pPr>
        <w:pStyle w:val="Nagwek2"/>
        <w:rPr>
          <w:color w:val="auto"/>
        </w:rPr>
      </w:pPr>
      <w:r w:rsidRPr="00AD3F40">
        <w:rPr>
          <w:color w:val="auto"/>
        </w:rPr>
        <w:t xml:space="preserve">Wadium musi zostać wniesione przed upływem terminu składania ofert, tj. do </w:t>
      </w:r>
      <w:r w:rsidRPr="00AD3F40">
        <w:rPr>
          <w:b/>
          <w:color w:val="auto"/>
        </w:rPr>
        <w:t>dnia 202</w:t>
      </w:r>
      <w:r w:rsidR="003E5339" w:rsidRPr="00AD3F40">
        <w:rPr>
          <w:b/>
          <w:color w:val="auto"/>
        </w:rPr>
        <w:t>4</w:t>
      </w:r>
      <w:r w:rsidRPr="00AD3F40">
        <w:rPr>
          <w:b/>
          <w:color w:val="auto"/>
        </w:rPr>
        <w:t>-0</w:t>
      </w:r>
      <w:r w:rsidR="00712F30" w:rsidRPr="00AD3F40">
        <w:rPr>
          <w:b/>
          <w:color w:val="auto"/>
        </w:rPr>
        <w:t>2</w:t>
      </w:r>
      <w:r w:rsidRPr="00AD3F40">
        <w:rPr>
          <w:b/>
          <w:color w:val="auto"/>
        </w:rPr>
        <w:t>-</w:t>
      </w:r>
      <w:r w:rsidR="00C95D84" w:rsidRPr="00AD3F40">
        <w:rPr>
          <w:b/>
          <w:color w:val="auto"/>
        </w:rPr>
        <w:t>20</w:t>
      </w:r>
      <w:r w:rsidRPr="00AD3F40">
        <w:rPr>
          <w:b/>
          <w:color w:val="auto"/>
        </w:rPr>
        <w:t xml:space="preserve"> do godz. 08:00</w:t>
      </w:r>
      <w:r w:rsidRPr="00AD3F40">
        <w:rPr>
          <w:color w:val="auto"/>
        </w:rPr>
        <w:t>, według wyboru Wykonawcy w jednej lub kilku następujących formach:</w:t>
      </w:r>
    </w:p>
    <w:p w14:paraId="0B7957E9" w14:textId="77777777" w:rsidR="00505470" w:rsidRPr="00AD3F40" w:rsidRDefault="00505470" w:rsidP="00BF20CA">
      <w:pPr>
        <w:pStyle w:val="Nagwek2"/>
        <w:numPr>
          <w:ilvl w:val="0"/>
          <w:numId w:val="7"/>
        </w:numPr>
        <w:rPr>
          <w:color w:val="auto"/>
        </w:rPr>
      </w:pPr>
      <w:r w:rsidRPr="00AD3F40">
        <w:rPr>
          <w:color w:val="auto"/>
        </w:rPr>
        <w:lastRenderedPageBreak/>
        <w:t>pieniądzu;</w:t>
      </w:r>
    </w:p>
    <w:p w14:paraId="492E45B5" w14:textId="77777777" w:rsidR="00505470" w:rsidRPr="00AD3F40" w:rsidRDefault="00505470" w:rsidP="00BF20CA">
      <w:pPr>
        <w:pStyle w:val="Nagwek2"/>
        <w:numPr>
          <w:ilvl w:val="0"/>
          <w:numId w:val="7"/>
        </w:numPr>
        <w:rPr>
          <w:color w:val="auto"/>
        </w:rPr>
      </w:pPr>
      <w:r w:rsidRPr="00AD3F40">
        <w:rPr>
          <w:color w:val="auto"/>
        </w:rPr>
        <w:t>gwarancjach bankowych;</w:t>
      </w:r>
    </w:p>
    <w:p w14:paraId="0F351636" w14:textId="77777777" w:rsidR="00505470" w:rsidRPr="00AD3F40" w:rsidRDefault="00505470" w:rsidP="00BF20CA">
      <w:pPr>
        <w:pStyle w:val="Nagwek2"/>
        <w:numPr>
          <w:ilvl w:val="0"/>
          <w:numId w:val="7"/>
        </w:numPr>
        <w:rPr>
          <w:color w:val="auto"/>
        </w:rPr>
      </w:pPr>
      <w:r w:rsidRPr="00AD3F40">
        <w:rPr>
          <w:color w:val="auto"/>
        </w:rPr>
        <w:t>gwarancjach ubezpieczeniowych;</w:t>
      </w:r>
    </w:p>
    <w:p w14:paraId="02A1C6D9" w14:textId="77777777" w:rsidR="00505470" w:rsidRPr="00AD3F40" w:rsidRDefault="00505470" w:rsidP="00BF20CA">
      <w:pPr>
        <w:pStyle w:val="Nagwek2"/>
        <w:numPr>
          <w:ilvl w:val="0"/>
          <w:numId w:val="7"/>
        </w:numPr>
        <w:rPr>
          <w:color w:val="auto"/>
        </w:rPr>
      </w:pPr>
      <w:r w:rsidRPr="00AD3F40">
        <w:rPr>
          <w:color w:val="auto"/>
        </w:rPr>
        <w:t>poręczeniach udzielanych przez podmioty, o których mowa w art. 6b ust. 5 pkt 2 ustawy z dnia 9 listopada 2000 r. o utworzeniu Polskiej Agencji Rozwoju Przedsiębiorczości (</w:t>
      </w:r>
      <w:proofErr w:type="spellStart"/>
      <w:r w:rsidRPr="00AD3F40">
        <w:rPr>
          <w:color w:val="auto"/>
        </w:rPr>
        <w:t>t.j</w:t>
      </w:r>
      <w:proofErr w:type="spellEnd"/>
      <w:r w:rsidRPr="00AD3F40">
        <w:rPr>
          <w:color w:val="auto"/>
        </w:rPr>
        <w:t xml:space="preserve">. Dz. U. z </w:t>
      </w:r>
      <w:proofErr w:type="gramStart"/>
      <w:r w:rsidRPr="00AD3F40">
        <w:rPr>
          <w:color w:val="auto"/>
        </w:rPr>
        <w:t>2020r.</w:t>
      </w:r>
      <w:proofErr w:type="gramEnd"/>
      <w:r w:rsidRPr="00AD3F40">
        <w:rPr>
          <w:color w:val="auto"/>
        </w:rPr>
        <w:t xml:space="preserve"> poz. 299).</w:t>
      </w:r>
    </w:p>
    <w:p w14:paraId="13563346" w14:textId="6C46DADD" w:rsidR="00505470" w:rsidRPr="00AD3F40" w:rsidRDefault="00505470" w:rsidP="001976E1">
      <w:pPr>
        <w:pStyle w:val="Nagwek2"/>
        <w:rPr>
          <w:color w:val="auto"/>
        </w:rPr>
      </w:pPr>
      <w:r w:rsidRPr="00AD3F40">
        <w:rPr>
          <w:color w:val="auto"/>
        </w:rPr>
        <w:t>Wadium musi obejmować pełen okres związania ofertą tj</w:t>
      </w:r>
      <w:r w:rsidRPr="00AD3F40">
        <w:rPr>
          <w:b/>
          <w:color w:val="auto"/>
        </w:rPr>
        <w:t>. do dnia 202</w:t>
      </w:r>
      <w:r w:rsidR="00A22AA2" w:rsidRPr="00AD3F40">
        <w:rPr>
          <w:b/>
          <w:color w:val="auto"/>
        </w:rPr>
        <w:t>4</w:t>
      </w:r>
      <w:r w:rsidRPr="00AD3F40">
        <w:rPr>
          <w:b/>
          <w:color w:val="auto"/>
        </w:rPr>
        <w:t>-</w:t>
      </w:r>
      <w:r w:rsidR="00A22AA2" w:rsidRPr="00AD3F40">
        <w:rPr>
          <w:b/>
          <w:color w:val="auto"/>
        </w:rPr>
        <w:t>0</w:t>
      </w:r>
      <w:r w:rsidR="00201550" w:rsidRPr="00AD3F40">
        <w:rPr>
          <w:b/>
          <w:color w:val="auto"/>
        </w:rPr>
        <w:t>5</w:t>
      </w:r>
      <w:r w:rsidRPr="00AD3F40">
        <w:rPr>
          <w:b/>
          <w:color w:val="auto"/>
        </w:rPr>
        <w:t>-</w:t>
      </w:r>
      <w:r w:rsidR="00201550" w:rsidRPr="00AD3F40">
        <w:rPr>
          <w:b/>
          <w:color w:val="auto"/>
        </w:rPr>
        <w:t>1</w:t>
      </w:r>
      <w:r w:rsidR="00255363" w:rsidRPr="00AD3F40">
        <w:rPr>
          <w:b/>
          <w:color w:val="auto"/>
        </w:rPr>
        <w:t>9</w:t>
      </w:r>
      <w:r w:rsidRPr="00AD3F40">
        <w:rPr>
          <w:b/>
          <w:color w:val="auto"/>
        </w:rPr>
        <w:t>.</w:t>
      </w:r>
    </w:p>
    <w:p w14:paraId="6CF9BFFF" w14:textId="038ED5F8" w:rsidR="00505470" w:rsidRPr="00AD3F40" w:rsidRDefault="00505470" w:rsidP="001976E1">
      <w:pPr>
        <w:pStyle w:val="Nagwek2"/>
        <w:rPr>
          <w:color w:val="auto"/>
        </w:rPr>
      </w:pPr>
      <w:r w:rsidRPr="00AD3F40">
        <w:rPr>
          <w:color w:val="auto"/>
        </w:rPr>
        <w:t xml:space="preserve">Wadium wnoszone w pieniądzu należy wpłacić przelewem na rachunek bankowy Zamawiającego: </w:t>
      </w:r>
      <w:r w:rsidR="00F537ED" w:rsidRPr="00AD3F40">
        <w:rPr>
          <w:color w:val="auto"/>
        </w:rPr>
        <w:t xml:space="preserve">BZ WBK S.A. I O/ŚREM 04 1090 1405 0000 0000 4001 1593 </w:t>
      </w:r>
      <w:r w:rsidRPr="00AD3F40">
        <w:rPr>
          <w:color w:val="auto"/>
        </w:rPr>
        <w:t>(w tytule przelewu zaleca się wpisać nazwę i sygnaturę postępowania). Wadium musi wpłynąć na wskazany rachunek bankowy najpóźniej przed upływem terminu składania ofert (decyduje data wpływu na rachunek bankowy Zamawiającego).</w:t>
      </w:r>
    </w:p>
    <w:p w14:paraId="444799FD" w14:textId="77777777" w:rsidR="00505470" w:rsidRPr="00AD3F40" w:rsidRDefault="00505470" w:rsidP="001976E1">
      <w:pPr>
        <w:pStyle w:val="Nagwek2"/>
        <w:rPr>
          <w:color w:val="auto"/>
        </w:rPr>
      </w:pPr>
      <w:r w:rsidRPr="00AD3F40">
        <w:rPr>
          <w:color w:val="auto"/>
        </w:rPr>
        <w:t>Wadium wnoszone w formie poręczeń lub gwarancji należy załączyć do oferty w oryginale w postaci dokumentu elektronicznego podpisanego kwalifikowanym podpisem elektronicznym przez wystawcę poręczenia lub gwarancji oraz powinno zawierać:</w:t>
      </w:r>
    </w:p>
    <w:p w14:paraId="09EB5E99" w14:textId="5EDD908E" w:rsidR="00505470" w:rsidRPr="00AD3F40" w:rsidRDefault="00505470" w:rsidP="00EE76F7">
      <w:pPr>
        <w:pStyle w:val="Nagwek2"/>
        <w:numPr>
          <w:ilvl w:val="0"/>
          <w:numId w:val="8"/>
        </w:numPr>
        <w:rPr>
          <w:color w:val="auto"/>
        </w:rPr>
      </w:pPr>
      <w:r w:rsidRPr="00AD3F40">
        <w:rPr>
          <w:color w:val="auto"/>
        </w:rPr>
        <w:t xml:space="preserve">wskazanie Beneficjenta poręczenia lub gwarancji, którym musi być </w:t>
      </w:r>
      <w:r w:rsidR="00061B2A" w:rsidRPr="00AD3F40">
        <w:rPr>
          <w:color w:val="auto"/>
        </w:rPr>
        <w:t xml:space="preserve">Wielkopolski Ośrodek Reumatologiczny </w:t>
      </w:r>
      <w:r w:rsidR="00EE76F7" w:rsidRPr="00AD3F40">
        <w:rPr>
          <w:color w:val="auto"/>
        </w:rPr>
        <w:t xml:space="preserve">im. dr. Wiesława Romanowskiego </w:t>
      </w:r>
      <w:r w:rsidR="00061B2A" w:rsidRPr="00AD3F40">
        <w:rPr>
          <w:color w:val="auto"/>
        </w:rPr>
        <w:t>w Śremie, ul. A. Mickiewicza 95, 63-100 Śrem</w:t>
      </w:r>
      <w:r w:rsidRPr="00AD3F40">
        <w:rPr>
          <w:color w:val="auto"/>
        </w:rPr>
        <w:t>;</w:t>
      </w:r>
    </w:p>
    <w:p w14:paraId="2598C556" w14:textId="77777777" w:rsidR="00505470" w:rsidRPr="00AD3F40" w:rsidRDefault="00505470" w:rsidP="00BF20CA">
      <w:pPr>
        <w:pStyle w:val="Nagwek2"/>
        <w:numPr>
          <w:ilvl w:val="0"/>
          <w:numId w:val="8"/>
        </w:numPr>
        <w:rPr>
          <w:color w:val="auto"/>
        </w:rPr>
      </w:pPr>
      <w:r w:rsidRPr="00AD3F40">
        <w:rPr>
          <w:color w:val="auto"/>
        </w:rPr>
        <w:t>nazwę i adres siedziby Wykonawcy;</w:t>
      </w:r>
    </w:p>
    <w:p w14:paraId="70D73F18" w14:textId="77777777" w:rsidR="00505470" w:rsidRPr="00AD3F40" w:rsidRDefault="00505470" w:rsidP="00BF20CA">
      <w:pPr>
        <w:pStyle w:val="Nagwek2"/>
        <w:numPr>
          <w:ilvl w:val="0"/>
          <w:numId w:val="8"/>
        </w:numPr>
        <w:rPr>
          <w:color w:val="auto"/>
        </w:rPr>
      </w:pPr>
      <w:r w:rsidRPr="00AD3F40">
        <w:rPr>
          <w:color w:val="auto"/>
        </w:rPr>
        <w:t>kwotę i termin ważności gwarancji/poręczenia;</w:t>
      </w:r>
    </w:p>
    <w:p w14:paraId="0C9C672B" w14:textId="77777777" w:rsidR="00505470" w:rsidRPr="00AD3F40" w:rsidRDefault="00505470" w:rsidP="00BF20CA">
      <w:pPr>
        <w:pStyle w:val="Nagwek2"/>
        <w:numPr>
          <w:ilvl w:val="0"/>
          <w:numId w:val="8"/>
        </w:numPr>
        <w:rPr>
          <w:color w:val="auto"/>
        </w:rPr>
      </w:pPr>
      <w:r w:rsidRPr="00AD3F40">
        <w:rPr>
          <w:color w:val="auto"/>
        </w:rPr>
        <w:t xml:space="preserve">bezwarunkowe zobowiązanie wystawcy poręczenia lub gwarancji do zapłaty kwoty wadium, na pierwsze pisemne żądanie Zamawiającego, w sytuacjach określonych w art. 98 ust. 6 ustawy </w:t>
      </w:r>
      <w:proofErr w:type="spellStart"/>
      <w:r w:rsidRPr="00AD3F40">
        <w:rPr>
          <w:color w:val="auto"/>
        </w:rPr>
        <w:t>Pzp</w:t>
      </w:r>
      <w:proofErr w:type="spellEnd"/>
      <w:r w:rsidRPr="00AD3F40">
        <w:rPr>
          <w:color w:val="auto"/>
        </w:rPr>
        <w:t>.</w:t>
      </w:r>
    </w:p>
    <w:p w14:paraId="672EA261" w14:textId="77777777" w:rsidR="00505470" w:rsidRPr="00AD3F40" w:rsidRDefault="00505470" w:rsidP="001976E1">
      <w:pPr>
        <w:pStyle w:val="Nagwek2"/>
        <w:rPr>
          <w:color w:val="auto"/>
        </w:rPr>
      </w:pPr>
      <w:r w:rsidRPr="00AD3F40">
        <w:rPr>
          <w:color w:val="auto"/>
        </w:rPr>
        <w:t xml:space="preserve">Zamawiający zwróci wadium na zasadach określonych w art. 98 ust. 1-5 ustawy </w:t>
      </w:r>
      <w:proofErr w:type="spellStart"/>
      <w:r w:rsidRPr="00AD3F40">
        <w:rPr>
          <w:color w:val="auto"/>
        </w:rPr>
        <w:t>Pzp</w:t>
      </w:r>
      <w:proofErr w:type="spellEnd"/>
      <w:r w:rsidRPr="00AD3F40">
        <w:rPr>
          <w:color w:val="auto"/>
        </w:rPr>
        <w:t xml:space="preserve">. </w:t>
      </w:r>
    </w:p>
    <w:p w14:paraId="03184134" w14:textId="77777777" w:rsidR="00505470" w:rsidRPr="00AD3F40" w:rsidRDefault="00505470" w:rsidP="001976E1">
      <w:pPr>
        <w:pStyle w:val="Nagwek2"/>
        <w:rPr>
          <w:color w:val="auto"/>
        </w:rPr>
      </w:pPr>
      <w:r w:rsidRPr="00AD3F40">
        <w:rPr>
          <w:color w:val="auto"/>
        </w:rPr>
        <w:t xml:space="preserve">W przypadku, gdy Wykonawca nie wniósł wadium lub wniósł w sposób nieprawidłowy lub nie utrzymywał wadium nieprzerwanie do upływu terminu związania ofertą lub złożył wniosek o zwrot wadium, w </w:t>
      </w:r>
      <w:proofErr w:type="gramStart"/>
      <w:r w:rsidRPr="00AD3F40">
        <w:rPr>
          <w:color w:val="auto"/>
        </w:rPr>
        <w:t>przypadku</w:t>
      </w:r>
      <w:proofErr w:type="gramEnd"/>
      <w:r w:rsidRPr="00AD3F40">
        <w:rPr>
          <w:color w:val="auto"/>
        </w:rPr>
        <w:t xml:space="preserve"> o którym mowa w art. 98 ust. 2 pkt 3 ustawy </w:t>
      </w:r>
      <w:proofErr w:type="spellStart"/>
      <w:r w:rsidRPr="00AD3F40">
        <w:rPr>
          <w:color w:val="auto"/>
        </w:rPr>
        <w:t>Pzp</w:t>
      </w:r>
      <w:proofErr w:type="spellEnd"/>
      <w:r w:rsidRPr="00AD3F40">
        <w:rPr>
          <w:color w:val="auto"/>
        </w:rPr>
        <w:t xml:space="preserve">, Zamawiający odrzuci ofertę Wykonawcy na podstawie art. 226 ust. 1 pkt 14 ustawy </w:t>
      </w:r>
      <w:proofErr w:type="spellStart"/>
      <w:r w:rsidRPr="00AD3F40">
        <w:rPr>
          <w:color w:val="auto"/>
        </w:rPr>
        <w:t>Pzp</w:t>
      </w:r>
      <w:proofErr w:type="spellEnd"/>
      <w:r w:rsidRPr="00AD3F40">
        <w:rPr>
          <w:color w:val="auto"/>
        </w:rPr>
        <w:t>.</w:t>
      </w:r>
    </w:p>
    <w:p w14:paraId="548A12D3" w14:textId="77777777" w:rsidR="00505470" w:rsidRPr="00AD3F40" w:rsidRDefault="00505470" w:rsidP="001976E1">
      <w:pPr>
        <w:pStyle w:val="Nagwek2"/>
        <w:rPr>
          <w:color w:val="auto"/>
        </w:rPr>
      </w:pPr>
      <w:r w:rsidRPr="00AD3F40">
        <w:rPr>
          <w:color w:val="auto"/>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AD3F40">
        <w:rPr>
          <w:color w:val="auto"/>
        </w:rPr>
        <w:t>Pzp</w:t>
      </w:r>
      <w:proofErr w:type="spellEnd"/>
      <w:r w:rsidRPr="00AD3F40">
        <w:rPr>
          <w:color w:val="auto"/>
        </w:rPr>
        <w:t>.</w:t>
      </w:r>
    </w:p>
    <w:p w14:paraId="50010591" w14:textId="77777777" w:rsidR="00B01985" w:rsidRPr="00AD3F40" w:rsidRDefault="00B01985" w:rsidP="001976E1">
      <w:pPr>
        <w:pStyle w:val="Nagwek2"/>
        <w:numPr>
          <w:ilvl w:val="0"/>
          <w:numId w:val="0"/>
        </w:numPr>
        <w:ind w:left="680"/>
        <w:rPr>
          <w:color w:val="auto"/>
        </w:rPr>
      </w:pPr>
    </w:p>
    <w:p w14:paraId="523F5F25" w14:textId="77777777" w:rsidR="00B01985" w:rsidRPr="00AD3F40" w:rsidRDefault="00B01985" w:rsidP="00B01985">
      <w:pPr>
        <w:pStyle w:val="Nagwek1"/>
      </w:pPr>
      <w:bookmarkStart w:id="23" w:name="_Toc258314251"/>
      <w:r w:rsidRPr="00AD3F40">
        <w:t>Termin zwi</w:t>
      </w:r>
      <w:r w:rsidRPr="00AD3F40">
        <w:rPr>
          <w:rFonts w:eastAsia="TimesNewRoman" w:cs="TimesNewRoman"/>
        </w:rPr>
        <w:t>ą</w:t>
      </w:r>
      <w:r w:rsidRPr="00AD3F40">
        <w:t>zania ofert</w:t>
      </w:r>
      <w:r w:rsidRPr="00AD3F40">
        <w:rPr>
          <w:rFonts w:eastAsia="TimesNewRoman" w:cs="TimesNewRoman"/>
        </w:rPr>
        <w:t>ą</w:t>
      </w:r>
      <w:bookmarkEnd w:id="23"/>
    </w:p>
    <w:p w14:paraId="6431F59E" w14:textId="53D56310" w:rsidR="00B01985" w:rsidRPr="00AD3F40" w:rsidRDefault="00B01985" w:rsidP="001976E1">
      <w:pPr>
        <w:pStyle w:val="Nagwek2"/>
        <w:rPr>
          <w:color w:val="auto"/>
        </w:rPr>
      </w:pPr>
      <w:r w:rsidRPr="00AD3F40">
        <w:rPr>
          <w:color w:val="auto"/>
        </w:rPr>
        <w:t xml:space="preserve">Wykonawca pozostaje związany ofertą do dnia </w:t>
      </w:r>
      <w:r w:rsidR="00505470" w:rsidRPr="00AD3F40">
        <w:rPr>
          <w:b/>
          <w:color w:val="auto"/>
        </w:rPr>
        <w:t>202</w:t>
      </w:r>
      <w:r w:rsidR="00A22AA2" w:rsidRPr="00AD3F40">
        <w:rPr>
          <w:b/>
          <w:color w:val="auto"/>
        </w:rPr>
        <w:t>4</w:t>
      </w:r>
      <w:r w:rsidR="00505470" w:rsidRPr="00AD3F40">
        <w:rPr>
          <w:b/>
          <w:color w:val="auto"/>
        </w:rPr>
        <w:t>-</w:t>
      </w:r>
      <w:r w:rsidR="00A22AA2" w:rsidRPr="00AD3F40">
        <w:rPr>
          <w:b/>
          <w:color w:val="auto"/>
        </w:rPr>
        <w:t>0</w:t>
      </w:r>
      <w:r w:rsidR="005C5F7C" w:rsidRPr="00AD3F40">
        <w:rPr>
          <w:b/>
          <w:color w:val="auto"/>
        </w:rPr>
        <w:t>5</w:t>
      </w:r>
      <w:r w:rsidR="00447ED6" w:rsidRPr="00AD3F40">
        <w:rPr>
          <w:b/>
          <w:color w:val="auto"/>
        </w:rPr>
        <w:t>-</w:t>
      </w:r>
      <w:r w:rsidR="005C5F7C" w:rsidRPr="00AD3F40">
        <w:rPr>
          <w:b/>
          <w:color w:val="auto"/>
        </w:rPr>
        <w:t>1</w:t>
      </w:r>
      <w:r w:rsidR="00255363" w:rsidRPr="00AD3F40">
        <w:rPr>
          <w:b/>
          <w:color w:val="auto"/>
        </w:rPr>
        <w:t>9</w:t>
      </w:r>
    </w:p>
    <w:p w14:paraId="6BA88CCE" w14:textId="77777777" w:rsidR="00B01985" w:rsidRPr="00AD3F40" w:rsidRDefault="00B01985" w:rsidP="001976E1">
      <w:pPr>
        <w:pStyle w:val="Nagwek2"/>
        <w:rPr>
          <w:color w:val="auto"/>
        </w:rPr>
      </w:pPr>
      <w:r w:rsidRPr="00AD3F40">
        <w:rPr>
          <w:color w:val="auto"/>
        </w:rPr>
        <w:t>Bieg terminu związania ofertą rozpoczyna się wraz z upływem terminu składania ofert.</w:t>
      </w:r>
    </w:p>
    <w:p w14:paraId="3C2EB5F2" w14:textId="77777777" w:rsidR="00505470" w:rsidRPr="00AD3F40" w:rsidRDefault="00B01985" w:rsidP="001976E1">
      <w:pPr>
        <w:pStyle w:val="Nagwek2"/>
        <w:rPr>
          <w:color w:val="auto"/>
        </w:rPr>
      </w:pPr>
      <w:r w:rsidRPr="00AD3F40">
        <w:rPr>
          <w:color w:val="auto"/>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w:t>
      </w:r>
      <w:r w:rsidR="00F83C11" w:rsidRPr="00AD3F40">
        <w:rPr>
          <w:color w:val="auto"/>
        </w:rPr>
        <w:t>6</w:t>
      </w:r>
      <w:r w:rsidRPr="00AD3F40">
        <w:rPr>
          <w:color w:val="auto"/>
        </w:rPr>
        <w:t xml:space="preserve">0 dni. </w:t>
      </w:r>
    </w:p>
    <w:p w14:paraId="6706C92C" w14:textId="28DA3AF7" w:rsidR="00505470" w:rsidRPr="00AD3F40" w:rsidRDefault="00505470" w:rsidP="001976E1">
      <w:pPr>
        <w:pStyle w:val="Nagwek2"/>
        <w:rPr>
          <w:color w:val="auto"/>
        </w:rPr>
      </w:pPr>
      <w:r w:rsidRPr="00AD3F40">
        <w:rPr>
          <w:rFonts w:eastAsia="TimesNewRoman"/>
          <w:color w:val="auto"/>
        </w:rPr>
        <w:t xml:space="preserve">Przedłużenie terminu związania ofertą, następuje wraz z przedłużeniem okresu ważności wadium </w:t>
      </w:r>
      <w:proofErr w:type="gramStart"/>
      <w:r w:rsidRPr="00AD3F40">
        <w:rPr>
          <w:rFonts w:eastAsia="TimesNewRoman"/>
          <w:color w:val="auto"/>
        </w:rPr>
        <w:t>albo,</w:t>
      </w:r>
      <w:proofErr w:type="gramEnd"/>
      <w:r w:rsidRPr="00AD3F40">
        <w:rPr>
          <w:rFonts w:eastAsia="TimesNewRoman"/>
          <w:color w:val="auto"/>
        </w:rPr>
        <w:t xml:space="preserve"> jeżeli nie jest to możliwe, z wniesieniem nowego wadium na przedłużony okres związania ofertą.</w:t>
      </w:r>
    </w:p>
    <w:p w14:paraId="0A608909" w14:textId="77777777" w:rsidR="00B01985" w:rsidRPr="00AD3F40" w:rsidRDefault="00B01985" w:rsidP="001976E1">
      <w:pPr>
        <w:pStyle w:val="Nagwek2"/>
        <w:numPr>
          <w:ilvl w:val="0"/>
          <w:numId w:val="0"/>
        </w:numPr>
        <w:ind w:left="680"/>
        <w:rPr>
          <w:color w:val="auto"/>
        </w:rPr>
      </w:pPr>
    </w:p>
    <w:p w14:paraId="3475CEE6" w14:textId="77777777" w:rsidR="00B01985" w:rsidRPr="00AD3F40" w:rsidRDefault="00B01985" w:rsidP="00B01985">
      <w:pPr>
        <w:pStyle w:val="Nagwek1"/>
      </w:pPr>
      <w:bookmarkStart w:id="24" w:name="_Toc258314252"/>
      <w:r w:rsidRPr="00AD3F40">
        <w:t>Opis sposobu przygotowywania ofert</w:t>
      </w:r>
      <w:bookmarkEnd w:id="24"/>
    </w:p>
    <w:p w14:paraId="268F22FA" w14:textId="77777777" w:rsidR="00B01985" w:rsidRPr="00AD3F40" w:rsidRDefault="00B01985" w:rsidP="001976E1">
      <w:pPr>
        <w:pStyle w:val="Nagwek2"/>
        <w:rPr>
          <w:color w:val="auto"/>
        </w:rPr>
      </w:pPr>
      <w:r w:rsidRPr="00AD3F40">
        <w:rPr>
          <w:color w:val="auto"/>
        </w:rPr>
        <w:t>Wykonawca może złożyć tylko jedną ofertę.</w:t>
      </w:r>
    </w:p>
    <w:p w14:paraId="5C3D86FE" w14:textId="77777777" w:rsidR="00B01985" w:rsidRPr="00AD3F40" w:rsidRDefault="00B01985" w:rsidP="001976E1">
      <w:pPr>
        <w:pStyle w:val="Nagwek2"/>
        <w:rPr>
          <w:color w:val="auto"/>
        </w:rPr>
      </w:pPr>
      <w:r w:rsidRPr="00AD3F40">
        <w:rPr>
          <w:color w:val="auto"/>
        </w:rPr>
        <w:t>Tre</w:t>
      </w:r>
      <w:r w:rsidRPr="00AD3F40">
        <w:rPr>
          <w:rFonts w:ascii="TimesNewRoman" w:eastAsia="TimesNewRoman" w:cs="TimesNewRoman"/>
          <w:color w:val="auto"/>
        </w:rPr>
        <w:t>ść</w:t>
      </w:r>
      <w:r w:rsidRPr="00AD3F40">
        <w:rPr>
          <w:rFonts w:ascii="TimesNewRoman" w:eastAsia="TimesNewRoman" w:cs="TimesNewRoman" w:hint="eastAsia"/>
          <w:color w:val="auto"/>
        </w:rPr>
        <w:t xml:space="preserve"> </w:t>
      </w:r>
      <w:r w:rsidRPr="00AD3F40">
        <w:rPr>
          <w:color w:val="auto"/>
        </w:rPr>
        <w:t>oferty musi być zgodna z wymaganiami Zamawiającego określonymi w niniejszej SWZ.</w:t>
      </w:r>
    </w:p>
    <w:p w14:paraId="3F70A4A0" w14:textId="77777777" w:rsidR="00B01985" w:rsidRPr="00AD3F40" w:rsidRDefault="00B01985" w:rsidP="001976E1">
      <w:pPr>
        <w:pStyle w:val="Nagwek2"/>
        <w:rPr>
          <w:color w:val="auto"/>
        </w:rPr>
      </w:pPr>
      <w:bookmarkStart w:id="25" w:name="_Hlk37866068"/>
      <w:r w:rsidRPr="00AD3F40">
        <w:rPr>
          <w:color w:val="auto"/>
        </w:rPr>
        <w:t>Oferta oraz pozostałe oświadczenia i dokumenty, dla których Zamawiający określił wzory w formie formularzy, powinny być sporządzone zgodnie z tymi wzorami</w:t>
      </w:r>
      <w:bookmarkEnd w:id="25"/>
      <w:r w:rsidRPr="00AD3F40">
        <w:rPr>
          <w:color w:val="auto"/>
        </w:rPr>
        <w:t>.</w:t>
      </w:r>
    </w:p>
    <w:p w14:paraId="5F686C9C" w14:textId="77777777" w:rsidR="00B01985" w:rsidRPr="00AD3F40" w:rsidRDefault="00B01985" w:rsidP="001976E1">
      <w:pPr>
        <w:pStyle w:val="Nagwek2"/>
        <w:rPr>
          <w:color w:val="auto"/>
        </w:rPr>
      </w:pPr>
      <w:bookmarkStart w:id="26" w:name="_Hlk37839542"/>
      <w:bookmarkStart w:id="27" w:name="_Hlk37866106"/>
      <w:r w:rsidRPr="00AD3F40">
        <w:rPr>
          <w:color w:val="auto"/>
        </w:rPr>
        <w:t>Oferta wraz ze stanowiącymi jej integralną część załącznikami musi być sporządzona w języku polskim i złożona pod rygorem nieważności w formie elektronicznej, za pośrednictwem Platformy oraz podpisana kwalifikowanym podpisem elektronicznym.</w:t>
      </w:r>
      <w:bookmarkEnd w:id="26"/>
      <w:bookmarkEnd w:id="27"/>
    </w:p>
    <w:p w14:paraId="441B7862" w14:textId="77777777" w:rsidR="00B01985" w:rsidRPr="00AD3F40" w:rsidRDefault="00B01985" w:rsidP="001976E1">
      <w:pPr>
        <w:pStyle w:val="Nagwek2"/>
        <w:rPr>
          <w:color w:val="auto"/>
        </w:rPr>
      </w:pPr>
      <w:bookmarkStart w:id="28" w:name="_Hlk37939197"/>
      <w:r w:rsidRPr="00AD3F40">
        <w:rPr>
          <w:color w:val="auto"/>
        </w:rPr>
        <w:t xml:space="preserve">Zamawiający informuje, iż zgodnie z art. 18 ust. 3 ustawy </w:t>
      </w:r>
      <w:proofErr w:type="spellStart"/>
      <w:r w:rsidRPr="00AD3F40">
        <w:rPr>
          <w:color w:val="auto"/>
        </w:rPr>
        <w:t>Pzp</w:t>
      </w:r>
      <w:proofErr w:type="spellEnd"/>
      <w:r w:rsidRPr="00AD3F40">
        <w:rPr>
          <w:color w:val="auto"/>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8"/>
      <w:r w:rsidRPr="00AD3F40">
        <w:rPr>
          <w:color w:val="auto"/>
        </w:rPr>
        <w:t>:</w:t>
      </w:r>
    </w:p>
    <w:p w14:paraId="6CE62E07" w14:textId="77777777" w:rsidR="00B01985" w:rsidRPr="00AD3F40" w:rsidRDefault="00B01985" w:rsidP="00BF20CA">
      <w:pPr>
        <w:pStyle w:val="Nagwek2"/>
        <w:numPr>
          <w:ilvl w:val="0"/>
          <w:numId w:val="9"/>
        </w:numPr>
        <w:rPr>
          <w:color w:val="auto"/>
        </w:rPr>
      </w:pPr>
      <w:r w:rsidRPr="00AD3F40">
        <w:rPr>
          <w:color w:val="auto"/>
        </w:rPr>
        <w:t>wraz z przekazaniem takich informacji, zastrzegł, że nie mogą być one udostępniane;</w:t>
      </w:r>
    </w:p>
    <w:p w14:paraId="5580A7FF" w14:textId="77777777" w:rsidR="00B01985" w:rsidRPr="00AD3F40" w:rsidRDefault="00B01985" w:rsidP="00BF20CA">
      <w:pPr>
        <w:pStyle w:val="Nagwek2"/>
        <w:numPr>
          <w:ilvl w:val="0"/>
          <w:numId w:val="9"/>
        </w:numPr>
        <w:rPr>
          <w:color w:val="auto"/>
        </w:rPr>
      </w:pPr>
      <w:r w:rsidRPr="00AD3F40">
        <w:rPr>
          <w:color w:val="auto"/>
        </w:rPr>
        <w:t>wykazał, załączając stosowne uzasadnienie, iż zastrzeżone informacje stanowią tajemnicę przedsiębiorstwa.</w:t>
      </w:r>
      <w:bookmarkStart w:id="29" w:name="_Hlk37939296"/>
    </w:p>
    <w:p w14:paraId="43B9B961" w14:textId="5714CC94" w:rsidR="00B01985" w:rsidRPr="00AD3F40" w:rsidRDefault="00B01985" w:rsidP="001976E1">
      <w:pPr>
        <w:pStyle w:val="Nagwek2"/>
        <w:numPr>
          <w:ilvl w:val="0"/>
          <w:numId w:val="0"/>
        </w:numPr>
        <w:ind w:left="680"/>
        <w:rPr>
          <w:color w:val="auto"/>
        </w:rPr>
      </w:pPr>
      <w:r w:rsidRPr="00AD3F40">
        <w:rPr>
          <w:color w:val="auto"/>
        </w:rPr>
        <w:t>Zaleca się, aby uzasadnienie</w:t>
      </w:r>
      <w:r w:rsidR="005C5F7C" w:rsidRPr="00AD3F40">
        <w:rPr>
          <w:color w:val="auto"/>
        </w:rPr>
        <w:t>,</w:t>
      </w:r>
      <w:r w:rsidRPr="00AD3F40">
        <w:rPr>
          <w:color w:val="auto"/>
        </w:rPr>
        <w:t xml:space="preserve"> o którym mowa powyżej było sformułowane w sposób umożliwiający jego udostępnienie pozostałym uczestnikom postępowania.</w:t>
      </w:r>
    </w:p>
    <w:p w14:paraId="47098C9D" w14:textId="77777777" w:rsidR="00B01985" w:rsidRPr="00AD3F40" w:rsidRDefault="00B01985" w:rsidP="001976E1">
      <w:pPr>
        <w:pStyle w:val="Nagwek2"/>
        <w:numPr>
          <w:ilvl w:val="0"/>
          <w:numId w:val="0"/>
        </w:numPr>
        <w:ind w:left="680"/>
        <w:rPr>
          <w:color w:val="auto"/>
        </w:rPr>
      </w:pPr>
      <w:bookmarkStart w:id="30" w:name="_Hlk38143710"/>
      <w:r w:rsidRPr="00AD3F40">
        <w:rPr>
          <w:color w:val="auto"/>
        </w:rPr>
        <w:t xml:space="preserve">Wykonawca nie może zastrzec informacji, o których mowa w art. 222 ust. 5 ustawy </w:t>
      </w:r>
      <w:proofErr w:type="spellStart"/>
      <w:r w:rsidRPr="00AD3F40">
        <w:rPr>
          <w:color w:val="auto"/>
        </w:rPr>
        <w:t>Pzp</w:t>
      </w:r>
      <w:bookmarkEnd w:id="29"/>
      <w:bookmarkEnd w:id="30"/>
      <w:proofErr w:type="spellEnd"/>
      <w:r w:rsidRPr="00AD3F40">
        <w:rPr>
          <w:color w:val="auto"/>
        </w:rPr>
        <w:t>.</w:t>
      </w:r>
    </w:p>
    <w:p w14:paraId="54643CB9" w14:textId="77777777" w:rsidR="00B01985" w:rsidRPr="00AD3F40" w:rsidRDefault="00B01985" w:rsidP="001976E1">
      <w:pPr>
        <w:pStyle w:val="Nagwek2"/>
        <w:rPr>
          <w:color w:val="auto"/>
        </w:rPr>
      </w:pPr>
      <w:bookmarkStart w:id="31" w:name="_Hlk37928068"/>
      <w:r w:rsidRPr="00AD3F40">
        <w:rPr>
          <w:color w:val="auto"/>
        </w:rPr>
        <w:t>Opis sposobu przygotowania oferty składanej w formie elektronicznej</w:t>
      </w:r>
      <w:bookmarkEnd w:id="31"/>
      <w:r w:rsidRPr="00AD3F40">
        <w:rPr>
          <w:color w:val="auto"/>
        </w:rPr>
        <w:t>:</w:t>
      </w:r>
    </w:p>
    <w:p w14:paraId="247A6F4F" w14:textId="0287F416" w:rsidR="00B01985" w:rsidRPr="00AD3F40" w:rsidRDefault="00B01985" w:rsidP="00BF20CA">
      <w:pPr>
        <w:pStyle w:val="Nagwek2"/>
        <w:numPr>
          <w:ilvl w:val="0"/>
          <w:numId w:val="10"/>
        </w:numPr>
        <w:rPr>
          <w:color w:val="auto"/>
        </w:rPr>
      </w:pPr>
      <w:bookmarkStart w:id="32" w:name="_Hlk37866429"/>
      <w:r w:rsidRPr="00AD3F40">
        <w:rPr>
          <w:color w:val="auto"/>
        </w:rPr>
        <w:t>Wykonawca, chcąc przystąpić do udziału w postępowaniu, loguje się na Platformie</w:t>
      </w:r>
      <w:r w:rsidR="00355CB9" w:rsidRPr="00AD3F40">
        <w:rPr>
          <w:color w:val="auto"/>
        </w:rPr>
        <w:t>,</w:t>
      </w:r>
      <w:r w:rsidRPr="00AD3F40">
        <w:rPr>
          <w:color w:val="auto"/>
        </w:rPr>
        <w:t xml:space="preserve"> wyszukuje niniejsze postępowanie, </w:t>
      </w:r>
      <w:bookmarkEnd w:id="32"/>
      <w:r w:rsidR="00AF4E9E" w:rsidRPr="00AD3F40">
        <w:rPr>
          <w:color w:val="auto"/>
        </w:rPr>
        <w:t xml:space="preserve">składa ofertę lub wniosek o dopuszczenie do udziału w postępowaniu, za pośrednictwem Formularzu składania oferty lub wniosku dostępnego na platformazakupowa.pl    </w:t>
      </w:r>
      <w:bookmarkStart w:id="33" w:name="_Hlk37866441"/>
    </w:p>
    <w:p w14:paraId="080CE4F9" w14:textId="31C93847" w:rsidR="00B01985" w:rsidRPr="00AD3F40" w:rsidRDefault="00B01985" w:rsidP="00BF20CA">
      <w:pPr>
        <w:pStyle w:val="Nagwek2"/>
        <w:numPr>
          <w:ilvl w:val="0"/>
          <w:numId w:val="10"/>
        </w:numPr>
        <w:rPr>
          <w:color w:val="auto"/>
        </w:rPr>
      </w:pPr>
      <w:r w:rsidRPr="00AD3F40">
        <w:rPr>
          <w:rFonts w:eastAsia="Calibri"/>
          <w:color w:val="auto"/>
        </w:rPr>
        <w:t xml:space="preserve">w przypadku, </w:t>
      </w:r>
      <w:bookmarkStart w:id="34" w:name="_Hlk37939646"/>
      <w:bookmarkStart w:id="35" w:name="_Hlk37866474"/>
      <w:bookmarkEnd w:id="33"/>
      <w:r w:rsidRPr="00AD3F40">
        <w:rPr>
          <w:rFonts w:eastAsia="Calibri"/>
          <w:color w:val="auto"/>
        </w:rPr>
        <w:t xml:space="preserve">gdy Wykonawca nie posiada konta na Platformie, należy skorzystać z </w:t>
      </w:r>
      <w:proofErr w:type="gramStart"/>
      <w:r w:rsidRPr="00AD3F40">
        <w:rPr>
          <w:rFonts w:eastAsia="Calibri"/>
          <w:color w:val="auto"/>
        </w:rPr>
        <w:t>funkcji ”</w:t>
      </w:r>
      <w:r w:rsidR="00170FD5" w:rsidRPr="00AD3F40">
        <w:rPr>
          <w:rFonts w:eastAsia="Calibri"/>
          <w:b/>
          <w:i/>
          <w:color w:val="auto"/>
        </w:rPr>
        <w:t>Załóż</w:t>
      </w:r>
      <w:proofErr w:type="gramEnd"/>
      <w:r w:rsidR="00170FD5" w:rsidRPr="00AD3F40">
        <w:rPr>
          <w:rFonts w:eastAsia="Calibri"/>
          <w:b/>
          <w:i/>
          <w:color w:val="auto"/>
        </w:rPr>
        <w:t xml:space="preserve"> bezpłatne konto</w:t>
      </w:r>
      <w:r w:rsidRPr="00AD3F40">
        <w:rPr>
          <w:rFonts w:eastAsia="Calibri"/>
          <w:color w:val="auto"/>
        </w:rPr>
        <w:t>”.</w:t>
      </w:r>
    </w:p>
    <w:p w14:paraId="71B8CB91" w14:textId="77777777" w:rsidR="00B01985" w:rsidRPr="00AD3F40" w:rsidRDefault="00B01985" w:rsidP="00BF20CA">
      <w:pPr>
        <w:pStyle w:val="Nagwek2"/>
        <w:numPr>
          <w:ilvl w:val="0"/>
          <w:numId w:val="10"/>
        </w:numPr>
        <w:rPr>
          <w:color w:val="auto"/>
        </w:rPr>
      </w:pPr>
      <w:r w:rsidRPr="00AD3F40">
        <w:rPr>
          <w:rFonts w:eastAsia="Calibri"/>
          <w:color w:val="auto"/>
        </w:rPr>
        <w:t xml:space="preserve">oferta </w:t>
      </w:r>
      <w:bookmarkEnd w:id="34"/>
      <w:r w:rsidRPr="00AD3F40">
        <w:rPr>
          <w:rFonts w:eastAsia="Calibri"/>
          <w:color w:val="auto"/>
        </w:rPr>
        <w:t xml:space="preserve">wraz ze stanowiącymi jej integralną część załącznikami, powinna być podpisana ważnym kwalifikowanym podpisem elektronicznym, przez osobę (osoby) uprawnione do reprezentowania Wykonawcy, zgodnie z formą reprezentacji określoną w dokumentach rejestrowych, a następnie przesłana Zamawiającemu za pośrednictwem Platformy, poprzez dodanie dokumentów na </w:t>
      </w:r>
      <w:proofErr w:type="gramStart"/>
      <w:r w:rsidRPr="00AD3F40">
        <w:rPr>
          <w:rFonts w:eastAsia="Calibri"/>
          <w:color w:val="auto"/>
        </w:rPr>
        <w:t>karcie ”Oferta</w:t>
      </w:r>
      <w:proofErr w:type="gramEnd"/>
      <w:r w:rsidRPr="00AD3F40">
        <w:rPr>
          <w:rFonts w:eastAsia="Calibri"/>
          <w:color w:val="auto"/>
        </w:rPr>
        <w:t>/Załączniki”, za pomocą opcji ”</w:t>
      </w:r>
      <w:r w:rsidRPr="00AD3F40">
        <w:rPr>
          <w:rFonts w:eastAsia="Calibri"/>
          <w:b/>
          <w:i/>
          <w:color w:val="auto"/>
        </w:rPr>
        <w:t>Załącz plik</w:t>
      </w:r>
      <w:r w:rsidRPr="00AD3F40">
        <w:rPr>
          <w:rFonts w:eastAsia="Calibri"/>
          <w:color w:val="auto"/>
        </w:rPr>
        <w:t>” i użycie przycisku ”</w:t>
      </w:r>
      <w:r w:rsidRPr="00AD3F40">
        <w:rPr>
          <w:rFonts w:eastAsia="Calibri"/>
          <w:b/>
          <w:i/>
          <w:color w:val="auto"/>
        </w:rPr>
        <w:t>Załącz</w:t>
      </w:r>
      <w:r w:rsidRPr="00AD3F40">
        <w:rPr>
          <w:rFonts w:eastAsia="Calibri"/>
          <w:color w:val="auto"/>
        </w:rPr>
        <w:t>”;</w:t>
      </w:r>
      <w:bookmarkStart w:id="36" w:name="_Hlk37939678"/>
    </w:p>
    <w:p w14:paraId="596672D5" w14:textId="77777777" w:rsidR="00B01985" w:rsidRPr="00AD3F40" w:rsidRDefault="00B01985" w:rsidP="00BF20CA">
      <w:pPr>
        <w:pStyle w:val="Nagwek2"/>
        <w:numPr>
          <w:ilvl w:val="0"/>
          <w:numId w:val="10"/>
        </w:numPr>
        <w:rPr>
          <w:color w:val="auto"/>
        </w:rPr>
      </w:pPr>
      <w:r w:rsidRPr="00AD3F40">
        <w:rPr>
          <w:rFonts w:eastAsia="Calibri"/>
          <w:color w:val="auto"/>
        </w:rPr>
        <w:t xml:space="preserve">jeżeli </w:t>
      </w:r>
      <w:bookmarkEnd w:id="35"/>
      <w:bookmarkEnd w:id="36"/>
      <w:r w:rsidRPr="00AD3F40">
        <w:rPr>
          <w:rFonts w:eastAsia="Calibri"/>
          <w:color w:val="auto"/>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oryginale, w postaci dokumentu elektronicznego podpisanego kwalifikowanym podpisem elektronicznym albo w elektronicznej kopii dokumentu poświadczonej notarialnie za zgodność z oryginałem przez notariusza przy użyciu kwalifikowanego podpisu elektronicznego;</w:t>
      </w:r>
      <w:bookmarkStart w:id="37" w:name="_Hlk37866559"/>
    </w:p>
    <w:p w14:paraId="4A504AA4" w14:textId="6D98C0A0" w:rsidR="00B01985" w:rsidRPr="00AD3F40" w:rsidRDefault="00B01985" w:rsidP="00BF20CA">
      <w:pPr>
        <w:numPr>
          <w:ilvl w:val="0"/>
          <w:numId w:val="10"/>
        </w:numPr>
        <w:spacing w:before="120" w:after="60" w:line="254" w:lineRule="auto"/>
        <w:ind w:left="1037" w:hanging="357"/>
        <w:jc w:val="both"/>
        <w:outlineLvl w:val="1"/>
        <w:rPr>
          <w:rFonts w:eastAsia="Calibri"/>
          <w:bCs/>
          <w:iCs/>
          <w:lang w:eastAsia="x-none"/>
        </w:rPr>
      </w:pPr>
      <w:bookmarkStart w:id="38" w:name="_Hlk37940020"/>
      <w:bookmarkStart w:id="39" w:name="_Hlk37866628"/>
      <w:bookmarkEnd w:id="37"/>
      <w:r w:rsidRPr="00AD3F40">
        <w:rPr>
          <w:rFonts w:eastAsia="Calibri"/>
          <w:bCs/>
          <w:iCs/>
          <w:lang w:eastAsia="x-none"/>
        </w:rPr>
        <w:t xml:space="preserve">wszelkie </w:t>
      </w:r>
      <w:bookmarkEnd w:id="38"/>
      <w:r w:rsidRPr="00AD3F40">
        <w:rPr>
          <w:rFonts w:eastAsia="Calibri"/>
          <w:bCs/>
          <w:iCs/>
          <w:lang w:eastAsia="x-none"/>
        </w:rPr>
        <w:t xml:space="preserve">informacje stanowiące tajemnicę przedsiębiorstwa w rozumieniu ustawy o zwalczaniu nieuczciwej konkurencji, które Wykonawca chce zastrzec jako tajemnicę </w:t>
      </w:r>
      <w:r w:rsidRPr="00AD3F40">
        <w:rPr>
          <w:rFonts w:eastAsia="Calibri"/>
          <w:bCs/>
          <w:iCs/>
          <w:lang w:eastAsia="x-none"/>
        </w:rPr>
        <w:lastRenderedPageBreak/>
        <w:t xml:space="preserve">przedsiębiorstwa, powinny zostać przesłane za pośrednictwem Platformy, w osobnym pliku, na </w:t>
      </w:r>
      <w:proofErr w:type="gramStart"/>
      <w:r w:rsidRPr="00AD3F40">
        <w:rPr>
          <w:rFonts w:eastAsia="Calibri"/>
          <w:bCs/>
          <w:iCs/>
          <w:lang w:eastAsia="x-none"/>
        </w:rPr>
        <w:t>karcie ”Oferta</w:t>
      </w:r>
      <w:proofErr w:type="gramEnd"/>
      <w:r w:rsidRPr="00AD3F40">
        <w:rPr>
          <w:rFonts w:eastAsia="Calibri"/>
          <w:bCs/>
          <w:iCs/>
          <w:lang w:eastAsia="x-none"/>
        </w:rPr>
        <w:t>/Załączniki”, w tabeli ”</w:t>
      </w:r>
      <w:r w:rsidR="00E45CDB" w:rsidRPr="00AD3F40">
        <w:rPr>
          <w:rFonts w:eastAsia="Calibri"/>
          <w:bCs/>
          <w:iCs/>
          <w:lang w:eastAsia="x-none"/>
        </w:rPr>
        <w:t>T</w:t>
      </w:r>
      <w:r w:rsidRPr="00AD3F40">
        <w:rPr>
          <w:rFonts w:eastAsia="Calibri"/>
          <w:bCs/>
          <w:iCs/>
          <w:lang w:eastAsia="x-none"/>
        </w:rPr>
        <w:t>ajemnic</w:t>
      </w:r>
      <w:r w:rsidR="00E45CDB" w:rsidRPr="00AD3F40">
        <w:rPr>
          <w:rFonts w:eastAsia="Calibri"/>
          <w:bCs/>
          <w:iCs/>
          <w:lang w:eastAsia="x-none"/>
        </w:rPr>
        <w:t>a</w:t>
      </w:r>
      <w:r w:rsidRPr="00AD3F40">
        <w:rPr>
          <w:rFonts w:eastAsia="Calibri"/>
          <w:bCs/>
          <w:iCs/>
          <w:lang w:eastAsia="x-none"/>
        </w:rPr>
        <w:t xml:space="preserve"> przedsiębiorstwa”, za pomocą opcji ”</w:t>
      </w:r>
      <w:r w:rsidRPr="00AD3F40">
        <w:rPr>
          <w:rFonts w:eastAsia="Calibri"/>
          <w:b/>
          <w:i/>
          <w:lang w:eastAsia="x-none"/>
        </w:rPr>
        <w:t>Załącz plik</w:t>
      </w:r>
      <w:r w:rsidRPr="00AD3F40">
        <w:rPr>
          <w:rFonts w:eastAsia="Calibri"/>
          <w:bCs/>
          <w:iCs/>
          <w:lang w:eastAsia="x-none"/>
        </w:rPr>
        <w:t>” i użycie przycisku ”</w:t>
      </w:r>
      <w:r w:rsidRPr="00AD3F40">
        <w:rPr>
          <w:rFonts w:eastAsia="Calibri"/>
          <w:b/>
          <w:i/>
          <w:lang w:eastAsia="x-none"/>
        </w:rPr>
        <w:t>Załącz</w:t>
      </w:r>
      <w:r w:rsidRPr="00AD3F40">
        <w:rPr>
          <w:rFonts w:eastAsia="Calibri"/>
          <w:bCs/>
          <w:iCs/>
          <w:lang w:eastAsia="x-none"/>
        </w:rPr>
        <w:t>”;</w:t>
      </w:r>
      <w:bookmarkStart w:id="40" w:name="_Hlk37940112"/>
      <w:bookmarkEnd w:id="39"/>
    </w:p>
    <w:p w14:paraId="054C59B0" w14:textId="77777777" w:rsidR="00B01985" w:rsidRPr="00AD3F40" w:rsidRDefault="00B01985" w:rsidP="00BF20CA">
      <w:pPr>
        <w:numPr>
          <w:ilvl w:val="0"/>
          <w:numId w:val="10"/>
        </w:numPr>
        <w:spacing w:before="120" w:after="60" w:line="254" w:lineRule="auto"/>
        <w:ind w:left="1037" w:hanging="357"/>
        <w:jc w:val="both"/>
        <w:outlineLvl w:val="1"/>
        <w:rPr>
          <w:rFonts w:eastAsia="Calibri"/>
          <w:bCs/>
          <w:iCs/>
          <w:lang w:eastAsia="x-none"/>
        </w:rPr>
      </w:pPr>
      <w:r w:rsidRPr="00AD3F40">
        <w:rPr>
          <w:rFonts w:eastAsia="Calibri"/>
          <w:bCs/>
          <w:iCs/>
          <w:lang w:eastAsia="x-none"/>
        </w:rPr>
        <w:t xml:space="preserve">potwierdzeniem prawidłowo załączonego pliku jest automatyczne wygenerowanie przez Platformę komunikatu systemowego o </w:t>
      </w:r>
      <w:proofErr w:type="gramStart"/>
      <w:r w:rsidRPr="00AD3F40">
        <w:rPr>
          <w:rFonts w:eastAsia="Calibri"/>
          <w:bCs/>
          <w:iCs/>
          <w:lang w:eastAsia="x-none"/>
        </w:rPr>
        <w:t>treści ”Plik</w:t>
      </w:r>
      <w:proofErr w:type="gramEnd"/>
      <w:r w:rsidRPr="00AD3F40">
        <w:rPr>
          <w:rFonts w:eastAsia="Calibri"/>
          <w:bCs/>
          <w:iCs/>
          <w:lang w:eastAsia="x-none"/>
        </w:rPr>
        <w:t xml:space="preserve"> został poprawnie przesłany na platformę;</w:t>
      </w:r>
    </w:p>
    <w:p w14:paraId="5D195BD3" w14:textId="3EF481CE" w:rsidR="00B01985" w:rsidRPr="00AD3F40" w:rsidRDefault="00B01985" w:rsidP="00BF20CA">
      <w:pPr>
        <w:numPr>
          <w:ilvl w:val="0"/>
          <w:numId w:val="10"/>
        </w:numPr>
        <w:spacing w:before="120" w:after="60" w:line="254" w:lineRule="auto"/>
        <w:jc w:val="both"/>
        <w:outlineLvl w:val="1"/>
        <w:rPr>
          <w:rFonts w:eastAsia="Calibri"/>
          <w:bCs/>
          <w:iCs/>
          <w:lang w:eastAsia="x-none"/>
        </w:rPr>
      </w:pPr>
      <w:r w:rsidRPr="00AD3F40">
        <w:rPr>
          <w:rFonts w:eastAsia="Calibri"/>
          <w:bCs/>
          <w:iCs/>
          <w:u w:val="single"/>
          <w:lang w:eastAsia="x-none"/>
        </w:rPr>
        <w:t xml:space="preserve">ostateczne złożenie oferty wraz z załącznikami Wykonawca musi potwierdzić klikając w </w:t>
      </w:r>
      <w:proofErr w:type="gramStart"/>
      <w:r w:rsidRPr="00AD3F40">
        <w:rPr>
          <w:rFonts w:eastAsia="Calibri"/>
          <w:bCs/>
          <w:iCs/>
          <w:u w:val="single"/>
          <w:lang w:eastAsia="x-none"/>
        </w:rPr>
        <w:t>przycisk ”</w:t>
      </w:r>
      <w:proofErr w:type="gramEnd"/>
      <w:r w:rsidR="00735E3F" w:rsidRPr="00AD3F40">
        <w:t xml:space="preserve"> </w:t>
      </w:r>
      <w:r w:rsidR="00735E3F" w:rsidRPr="00AD3F40">
        <w:rPr>
          <w:rFonts w:eastAsia="Calibri"/>
          <w:b/>
          <w:i/>
          <w:u w:val="single"/>
          <w:lang w:eastAsia="x-none"/>
        </w:rPr>
        <w:t>Przejdź do</w:t>
      </w:r>
      <w:r w:rsidR="00923552" w:rsidRPr="00AD3F40">
        <w:rPr>
          <w:rFonts w:eastAsia="Calibri"/>
          <w:b/>
          <w:i/>
          <w:u w:val="single"/>
          <w:lang w:eastAsia="x-none"/>
        </w:rPr>
        <w:t xml:space="preserve"> </w:t>
      </w:r>
      <w:r w:rsidR="00735E3F" w:rsidRPr="00AD3F40">
        <w:rPr>
          <w:rFonts w:eastAsia="Calibri"/>
          <w:b/>
          <w:i/>
          <w:u w:val="single"/>
          <w:lang w:eastAsia="x-none"/>
        </w:rPr>
        <w:t>podsumowania.</w:t>
      </w:r>
      <w:r w:rsidRPr="00AD3F40">
        <w:rPr>
          <w:rFonts w:eastAsia="Calibri"/>
          <w:bCs/>
          <w:iCs/>
          <w:u w:val="single"/>
          <w:lang w:eastAsia="x-none"/>
        </w:rPr>
        <w:t>”</w:t>
      </w:r>
      <w:r w:rsidRPr="00AD3F40">
        <w:rPr>
          <w:rFonts w:eastAsia="Calibri"/>
          <w:bCs/>
          <w:iCs/>
          <w:lang w:eastAsia="x-none"/>
        </w:rPr>
        <w:t>;</w:t>
      </w:r>
    </w:p>
    <w:p w14:paraId="30E491E8" w14:textId="7D969154" w:rsidR="00B01985" w:rsidRPr="00AD3F40" w:rsidRDefault="00B01985" w:rsidP="00BF20CA">
      <w:pPr>
        <w:numPr>
          <w:ilvl w:val="0"/>
          <w:numId w:val="10"/>
        </w:numPr>
        <w:spacing w:before="120" w:after="60" w:line="254" w:lineRule="auto"/>
        <w:ind w:left="1037" w:hanging="357"/>
        <w:jc w:val="both"/>
        <w:outlineLvl w:val="1"/>
        <w:rPr>
          <w:rFonts w:eastAsia="Calibri"/>
          <w:bCs/>
          <w:iCs/>
          <w:lang w:eastAsia="x-none"/>
        </w:rPr>
      </w:pPr>
      <w:r w:rsidRPr="00AD3F40">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w:t>
      </w:r>
      <w:r w:rsidR="00326E66" w:rsidRPr="00AD3F40">
        <w:rPr>
          <w:rFonts w:eastAsia="Calibri"/>
          <w:bCs/>
          <w:iCs/>
          <w:lang w:eastAsia="x-none"/>
        </w:rPr>
        <w:t>maila</w:t>
      </w:r>
      <w:r w:rsidRPr="00AD3F40">
        <w:rPr>
          <w:rFonts w:eastAsia="Calibri"/>
          <w:bCs/>
          <w:iCs/>
          <w:lang w:eastAsia="x-none"/>
        </w:rPr>
        <w:t>, będącego dowodem potwierdzającym fakt i czas dostarczenia Zamawiającemu pliku za pośrednictwem Platformy.</w:t>
      </w:r>
      <w:bookmarkEnd w:id="40"/>
    </w:p>
    <w:p w14:paraId="4BBE4C78" w14:textId="7861A8C9" w:rsidR="00B01985" w:rsidRPr="00AD3F40" w:rsidRDefault="0080061F" w:rsidP="001976E1">
      <w:pPr>
        <w:pStyle w:val="Nagwek2"/>
        <w:rPr>
          <w:color w:val="auto"/>
        </w:rPr>
      </w:pPr>
      <w:bookmarkStart w:id="41" w:name="_Hlk37866756"/>
      <w:r w:rsidRPr="00AD3F40">
        <w:rPr>
          <w:color w:val="auto"/>
        </w:rPr>
        <w:t xml:space="preserve">Wykonawca, za pośrednictwem www.platformazakupowa.pl może przed upływem terminu do składania ofert zmienić lub wycofać ofertę. Sposób dokonywania zmiany lub wycofania oferty zamieszczono w instrukcji zamieszczonej </w:t>
      </w:r>
      <w:r w:rsidR="00A54DDA" w:rsidRPr="00AD3F40">
        <w:rPr>
          <w:color w:val="auto"/>
        </w:rPr>
        <w:br/>
      </w:r>
      <w:r w:rsidRPr="00AD3F40">
        <w:rPr>
          <w:color w:val="auto"/>
        </w:rPr>
        <w:t>na stronie internetowej pod adresem</w:t>
      </w:r>
      <w:r w:rsidR="00A54DDA" w:rsidRPr="00AD3F40">
        <w:rPr>
          <w:color w:val="auto"/>
        </w:rPr>
        <w:br/>
      </w:r>
      <w:r w:rsidRPr="00AD3F40">
        <w:rPr>
          <w:color w:val="auto"/>
        </w:rPr>
        <w:t xml:space="preserve"> </w:t>
      </w:r>
      <w:hyperlink r:id="rId17" w:history="1">
        <w:r w:rsidR="00A54DDA" w:rsidRPr="00AD3F40">
          <w:rPr>
            <w:rStyle w:val="Hipercze"/>
            <w:color w:val="auto"/>
          </w:rPr>
          <w:t>https://drive.google.com/file/d/1Kd1DttbBeiNWt4q4slS4t76lZVKPbkyD/view</w:t>
        </w:r>
      </w:hyperlink>
      <w:r w:rsidR="00A54DDA" w:rsidRPr="00AD3F40">
        <w:rPr>
          <w:color w:val="auto"/>
        </w:rPr>
        <w:t xml:space="preserve"> </w:t>
      </w:r>
      <w:r w:rsidR="00B01985" w:rsidRPr="00AD3F40">
        <w:rPr>
          <w:color w:val="auto"/>
        </w:rPr>
        <w:t>”.</w:t>
      </w:r>
    </w:p>
    <w:p w14:paraId="5E88739B" w14:textId="2D19EDE3" w:rsidR="00B01985" w:rsidRPr="00AD3F40" w:rsidRDefault="00B01985" w:rsidP="001976E1">
      <w:pPr>
        <w:pStyle w:val="Nagwek2"/>
        <w:rPr>
          <w:color w:val="auto"/>
        </w:rPr>
      </w:pPr>
      <w:r w:rsidRPr="00AD3F40">
        <w:rPr>
          <w:color w:val="auto"/>
        </w:rPr>
        <w:t xml:space="preserve">Szczegółowa instrukcja korzystania z Platformy znajduje się na stronie internetowej </w:t>
      </w:r>
      <w:hyperlink r:id="rId18" w:history="1">
        <w:r w:rsidR="006C514C" w:rsidRPr="00AD3F40">
          <w:rPr>
            <w:rStyle w:val="Hipercze"/>
            <w:color w:val="auto"/>
          </w:rPr>
          <w:t>https://drive.google.com/file/d/1Kd1DttbBeiNWt4q4slS4t76lZVKPbkyD/view</w:t>
        </w:r>
      </w:hyperlink>
      <w:r w:rsidRPr="00AD3F40">
        <w:rPr>
          <w:color w:val="auto"/>
        </w:rPr>
        <w:t xml:space="preserve">, </w:t>
      </w:r>
    </w:p>
    <w:bookmarkEnd w:id="41"/>
    <w:p w14:paraId="33C7DD3F" w14:textId="77777777" w:rsidR="00B01985" w:rsidRPr="00AD3F40" w:rsidRDefault="00B01985" w:rsidP="001976E1">
      <w:pPr>
        <w:pStyle w:val="Nagwek2"/>
        <w:rPr>
          <w:color w:val="auto"/>
        </w:rPr>
      </w:pPr>
      <w:r w:rsidRPr="00AD3F40">
        <w:rPr>
          <w:color w:val="auto"/>
        </w:rPr>
        <w:t>Zamawiający nie przewiduje zwrotu kosztów udziału w postępowaniu. Wykonawca ponosi wszelkie koszty związane z przygotowaniem i złożeniem oferty.</w:t>
      </w:r>
    </w:p>
    <w:p w14:paraId="157F8EDC" w14:textId="77777777" w:rsidR="00B01985" w:rsidRPr="00AD3F40" w:rsidRDefault="00B01985" w:rsidP="00B01985">
      <w:pPr>
        <w:pStyle w:val="Nagwek1"/>
      </w:pPr>
      <w:bookmarkStart w:id="42" w:name="_Toc258314253"/>
      <w:r w:rsidRPr="00AD3F40">
        <w:t>Miejsce oraz termin składania i otwarcia ofert</w:t>
      </w:r>
      <w:bookmarkEnd w:id="42"/>
    </w:p>
    <w:p w14:paraId="599840A6" w14:textId="2EC99FD6" w:rsidR="00B01985" w:rsidRPr="00AD3F40" w:rsidRDefault="00B01985" w:rsidP="001976E1">
      <w:pPr>
        <w:pStyle w:val="Nagwek2"/>
        <w:numPr>
          <w:ilvl w:val="0"/>
          <w:numId w:val="0"/>
        </w:numPr>
        <w:ind w:left="431"/>
        <w:rPr>
          <w:color w:val="auto"/>
        </w:rPr>
      </w:pPr>
      <w:bookmarkStart w:id="43" w:name="_Hlk37940485"/>
      <w:bookmarkStart w:id="44" w:name="_Hlk37857777"/>
      <w:r w:rsidRPr="00AD3F40">
        <w:rPr>
          <w:color w:val="auto"/>
        </w:rPr>
        <w:t xml:space="preserve">Ofertę, wraz z załącznikami, należy złożyć za pośrednictwem Platformy w terminie do dnia </w:t>
      </w:r>
      <w:r w:rsidR="00505470" w:rsidRPr="00AD3F40">
        <w:rPr>
          <w:b/>
          <w:color w:val="auto"/>
        </w:rPr>
        <w:t>202</w:t>
      </w:r>
      <w:r w:rsidR="005C5F7C" w:rsidRPr="00AD3F40">
        <w:rPr>
          <w:b/>
          <w:color w:val="auto"/>
        </w:rPr>
        <w:t>4</w:t>
      </w:r>
      <w:r w:rsidR="00505470" w:rsidRPr="00AD3F40">
        <w:rPr>
          <w:b/>
          <w:color w:val="auto"/>
        </w:rPr>
        <w:t>-</w:t>
      </w:r>
      <w:r w:rsidR="00447ED6" w:rsidRPr="00AD3F40">
        <w:rPr>
          <w:b/>
          <w:color w:val="auto"/>
        </w:rPr>
        <w:t>0</w:t>
      </w:r>
      <w:r w:rsidR="005C5F7C" w:rsidRPr="00AD3F40">
        <w:rPr>
          <w:b/>
          <w:color w:val="auto"/>
        </w:rPr>
        <w:t>2</w:t>
      </w:r>
      <w:r w:rsidR="00447ED6" w:rsidRPr="00AD3F40">
        <w:rPr>
          <w:b/>
          <w:color w:val="auto"/>
        </w:rPr>
        <w:t>-</w:t>
      </w:r>
      <w:r w:rsidR="00C95D84" w:rsidRPr="00AD3F40">
        <w:rPr>
          <w:b/>
          <w:color w:val="auto"/>
        </w:rPr>
        <w:t>20</w:t>
      </w:r>
      <w:r w:rsidRPr="00AD3F40">
        <w:rPr>
          <w:color w:val="auto"/>
        </w:rPr>
        <w:t xml:space="preserve"> do godz. </w:t>
      </w:r>
      <w:bookmarkEnd w:id="43"/>
      <w:bookmarkEnd w:id="44"/>
      <w:r w:rsidR="00505470" w:rsidRPr="00AD3F40">
        <w:rPr>
          <w:b/>
          <w:color w:val="auto"/>
        </w:rPr>
        <w:t>08:00</w:t>
      </w:r>
      <w:r w:rsidRPr="00AD3F40">
        <w:rPr>
          <w:color w:val="auto"/>
        </w:rPr>
        <w:t>.</w:t>
      </w:r>
    </w:p>
    <w:p w14:paraId="40F4F905" w14:textId="77777777" w:rsidR="00B01985" w:rsidRPr="00AD3F40" w:rsidRDefault="00B01985" w:rsidP="00B01985">
      <w:pPr>
        <w:pStyle w:val="Nagwek1"/>
        <w:rPr>
          <w:lang w:val="pl-PL"/>
        </w:rPr>
      </w:pPr>
      <w:bookmarkStart w:id="45" w:name="_Toc258314254"/>
      <w:r w:rsidRPr="00AD3F40">
        <w:rPr>
          <w:lang w:val="pl-PL"/>
        </w:rPr>
        <w:t>termin otwarcia ofert</w:t>
      </w:r>
    </w:p>
    <w:p w14:paraId="1102110E" w14:textId="60F87827" w:rsidR="00B01985" w:rsidRPr="00AD3F40" w:rsidRDefault="00B01985" w:rsidP="001976E1">
      <w:pPr>
        <w:pStyle w:val="Nagwek2"/>
        <w:rPr>
          <w:color w:val="auto"/>
        </w:rPr>
      </w:pPr>
      <w:r w:rsidRPr="00AD3F40">
        <w:rPr>
          <w:color w:val="auto"/>
        </w:rPr>
        <w:t xml:space="preserve">Otwarcie ofert nastąpi w dniu: </w:t>
      </w:r>
      <w:r w:rsidR="00505470" w:rsidRPr="00AD3F40">
        <w:rPr>
          <w:b/>
          <w:color w:val="auto"/>
        </w:rPr>
        <w:t>202</w:t>
      </w:r>
      <w:r w:rsidR="005C5F7C" w:rsidRPr="00AD3F40">
        <w:rPr>
          <w:b/>
          <w:color w:val="auto"/>
        </w:rPr>
        <w:t>4</w:t>
      </w:r>
      <w:r w:rsidR="00505470" w:rsidRPr="00AD3F40">
        <w:rPr>
          <w:b/>
          <w:color w:val="auto"/>
        </w:rPr>
        <w:t>-</w:t>
      </w:r>
      <w:r w:rsidR="00447ED6" w:rsidRPr="00AD3F40">
        <w:rPr>
          <w:b/>
          <w:color w:val="auto"/>
        </w:rPr>
        <w:t>0</w:t>
      </w:r>
      <w:r w:rsidR="005C5F7C" w:rsidRPr="00AD3F40">
        <w:rPr>
          <w:b/>
          <w:color w:val="auto"/>
        </w:rPr>
        <w:t>2</w:t>
      </w:r>
      <w:r w:rsidR="00447ED6" w:rsidRPr="00AD3F40">
        <w:rPr>
          <w:b/>
          <w:color w:val="auto"/>
        </w:rPr>
        <w:t>-</w:t>
      </w:r>
      <w:r w:rsidR="00C95D84" w:rsidRPr="00AD3F40">
        <w:rPr>
          <w:b/>
          <w:color w:val="auto"/>
        </w:rPr>
        <w:t>20</w:t>
      </w:r>
      <w:r w:rsidRPr="00AD3F40">
        <w:rPr>
          <w:color w:val="auto"/>
        </w:rPr>
        <w:t xml:space="preserve"> o godz. </w:t>
      </w:r>
      <w:r w:rsidR="00505470" w:rsidRPr="00AD3F40">
        <w:rPr>
          <w:b/>
          <w:color w:val="auto"/>
        </w:rPr>
        <w:t>08:10</w:t>
      </w:r>
      <w:r w:rsidRPr="00AD3F40">
        <w:rPr>
          <w:color w:val="auto"/>
        </w:rPr>
        <w:t xml:space="preserve">, za pośrednictwem Platformy, na </w:t>
      </w:r>
      <w:proofErr w:type="gramStart"/>
      <w:r w:rsidRPr="00AD3F40">
        <w:rPr>
          <w:color w:val="auto"/>
        </w:rPr>
        <w:t>karcie ”Oferta</w:t>
      </w:r>
      <w:proofErr w:type="gramEnd"/>
      <w:r w:rsidRPr="00AD3F40">
        <w:rPr>
          <w:color w:val="auto"/>
        </w:rPr>
        <w:t>/Załączniki”, poprzez ich odszyfrowanie, które jest jednoznaczne z ich upublicznieniem.</w:t>
      </w:r>
    </w:p>
    <w:p w14:paraId="17551091" w14:textId="77777777" w:rsidR="00B01985" w:rsidRPr="00AD3F40" w:rsidRDefault="00B01985" w:rsidP="001976E1">
      <w:pPr>
        <w:pStyle w:val="Nagwek2"/>
        <w:rPr>
          <w:color w:val="auto"/>
        </w:rPr>
      </w:pPr>
      <w:r w:rsidRPr="00AD3F40">
        <w:rPr>
          <w:color w:val="auto"/>
        </w:rPr>
        <w:t>Zamawiający, najpóźniej przed otwarciem ofert, udostępni na stronie prowadzonego postępowania informację o kwocie, jaką zamierza przeznaczyć na sfinansowanie zamówienia.</w:t>
      </w:r>
    </w:p>
    <w:p w14:paraId="35695348" w14:textId="77777777" w:rsidR="00B01985" w:rsidRPr="00AD3F40" w:rsidRDefault="00B01985" w:rsidP="001976E1">
      <w:pPr>
        <w:pStyle w:val="Nagwek2"/>
        <w:rPr>
          <w:color w:val="auto"/>
        </w:rPr>
      </w:pPr>
      <w:r w:rsidRPr="00AD3F40">
        <w:rPr>
          <w:color w:val="auto"/>
        </w:rPr>
        <w:t>Niezwłocznie po otwarciu ofert, Zamawiający zamieści na stronie internetowej prowadzonego postępowania informacje o:</w:t>
      </w:r>
    </w:p>
    <w:p w14:paraId="24ACCB5F" w14:textId="77777777" w:rsidR="00B01985" w:rsidRPr="00AD3F40" w:rsidRDefault="00B01985" w:rsidP="00BF20CA">
      <w:pPr>
        <w:pStyle w:val="Nagwek2"/>
        <w:numPr>
          <w:ilvl w:val="0"/>
          <w:numId w:val="11"/>
        </w:numPr>
        <w:rPr>
          <w:color w:val="auto"/>
        </w:rPr>
      </w:pPr>
      <w:r w:rsidRPr="00AD3F40">
        <w:rPr>
          <w:color w:val="auto"/>
        </w:rPr>
        <w:t>nazwach albo imionach i nazwiskach oraz siedzibach lub miejscach prowadzonej działalności gospodarczej bądź miejscach zamieszkania Wykonawców, których oferty zostały otwarte;</w:t>
      </w:r>
    </w:p>
    <w:p w14:paraId="1402C9AA" w14:textId="77777777" w:rsidR="00B01985" w:rsidRPr="00AD3F40" w:rsidRDefault="00B01985" w:rsidP="00BF20CA">
      <w:pPr>
        <w:pStyle w:val="Nagwek2"/>
        <w:numPr>
          <w:ilvl w:val="0"/>
          <w:numId w:val="11"/>
        </w:numPr>
        <w:rPr>
          <w:color w:val="auto"/>
        </w:rPr>
      </w:pPr>
      <w:r w:rsidRPr="00AD3F40">
        <w:rPr>
          <w:color w:val="auto"/>
        </w:rPr>
        <w:t>cenach lub kosztach zawartych w ofertach.</w:t>
      </w:r>
    </w:p>
    <w:p w14:paraId="49FF438B" w14:textId="77777777" w:rsidR="00B01985" w:rsidRPr="00AD3F40" w:rsidRDefault="00B01985" w:rsidP="00B01985">
      <w:pPr>
        <w:pStyle w:val="Nagwek1"/>
      </w:pPr>
      <w:r w:rsidRPr="00AD3F40">
        <w:t>Opis sposobu obliczenia ceny</w:t>
      </w:r>
      <w:bookmarkEnd w:id="45"/>
    </w:p>
    <w:p w14:paraId="60CEFB98" w14:textId="77777777" w:rsidR="00B01985" w:rsidRPr="00AD3F40" w:rsidRDefault="00B01985" w:rsidP="001976E1">
      <w:pPr>
        <w:pStyle w:val="Nagwek2"/>
        <w:rPr>
          <w:color w:val="auto"/>
        </w:rPr>
      </w:pPr>
      <w:r w:rsidRPr="00AD3F40">
        <w:rPr>
          <w:color w:val="auto"/>
        </w:rPr>
        <w:t>W ofercie Wykonawca zobowiązany jest podać cenę za wykonanie całego przedmiotu zamówienia w złotych polskich (PLN), z dokładnością do 1 grosza, tj. do dwóch miejsc po przecinku.</w:t>
      </w:r>
    </w:p>
    <w:p w14:paraId="7F96D6B9" w14:textId="77777777" w:rsidR="00B01985" w:rsidRPr="00AD3F40" w:rsidRDefault="00B01985" w:rsidP="001976E1">
      <w:pPr>
        <w:pStyle w:val="Nagwek2"/>
        <w:rPr>
          <w:color w:val="auto"/>
        </w:rPr>
      </w:pPr>
      <w:r w:rsidRPr="00AD3F40">
        <w:rPr>
          <w:color w:val="auto"/>
        </w:rPr>
        <w:lastRenderedPageBreak/>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8B8759C" w14:textId="08B8CBBE" w:rsidR="00B01985" w:rsidRPr="00AD3F40" w:rsidRDefault="00B01985" w:rsidP="00A55B23">
      <w:pPr>
        <w:pStyle w:val="Nagwek2"/>
        <w:rPr>
          <w:color w:val="auto"/>
        </w:rPr>
      </w:pPr>
      <w:r w:rsidRPr="00AD3F40">
        <w:rPr>
          <w:color w:val="auto"/>
        </w:rPr>
        <w:t>Rozliczenia między Zamawiającym a Wykonawcą prowadzone będą w złotych polskich z dokładnością do dwóch miejsc po przecinku.</w:t>
      </w:r>
      <w:r w:rsidR="00A55B23" w:rsidRPr="00AD3F40">
        <w:rPr>
          <w:color w:val="auto"/>
        </w:rPr>
        <w:t xml:space="preserve"> Ilość opakowań należy przeliczyć tak, aby wielkość danej pozycji (liczba sztuk, litrów etc.) była zgodna z SIWZ. Jeżeli w wyniku powyższych przeliczeń liczba opakowań jest liczbą ułamkową, liczbę opakowań należy wyliczyć zaokrąglając w górę. W przypadku, gdy w trakcie wyceny okaże się, że produkt umieszczony w wykazie asortymentowym jest niedostępny na rynku (np. brak produkcji, brak dostaw do kraju, brak rejestru, brak harmonizacji, tymczasowe wstrzymanie produkcji) i nie ma produktu równoważnego, zamawiający wymaga podania ostatniej ceny zakupu i informacji określającej jednoznacznie powód braku (np.: nie jest już produkowany lub jest tymczasowy brak produkcji).</w:t>
      </w:r>
    </w:p>
    <w:p w14:paraId="3784CBFF" w14:textId="6E0A2461" w:rsidR="00B01985" w:rsidRPr="00AD3F40" w:rsidRDefault="00B01985" w:rsidP="001976E1">
      <w:pPr>
        <w:pStyle w:val="Nagwek2"/>
        <w:rPr>
          <w:color w:val="auto"/>
        </w:rPr>
      </w:pPr>
      <w:r w:rsidRPr="00AD3F40">
        <w:rPr>
          <w:color w:val="auto"/>
        </w:rPr>
        <w:t>Wykonawca zobowiązany jest zastosować stawkę VAT zgodnie z obowiązującymi przepisami ustawy z 11 marca 2004 r. o podatku od towarów i usług.</w:t>
      </w:r>
    </w:p>
    <w:p w14:paraId="7C92C5CE" w14:textId="77777777" w:rsidR="00B01985" w:rsidRPr="00AD3F40" w:rsidRDefault="00B01985" w:rsidP="001976E1">
      <w:pPr>
        <w:pStyle w:val="Nagwek2"/>
        <w:rPr>
          <w:color w:val="auto"/>
        </w:rPr>
      </w:pPr>
      <w:r w:rsidRPr="00AD3F40">
        <w:rPr>
          <w:color w:val="auto"/>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5BB7DAD" w14:textId="77777777" w:rsidR="00B01985" w:rsidRPr="00AD3F40" w:rsidRDefault="00B01985" w:rsidP="001976E1">
      <w:pPr>
        <w:pStyle w:val="Nagwek2"/>
        <w:rPr>
          <w:color w:val="auto"/>
        </w:rPr>
      </w:pPr>
      <w:bookmarkStart w:id="46" w:name="_Hlk61113033"/>
      <w:r w:rsidRPr="00AD3F40">
        <w:rPr>
          <w:color w:val="auto"/>
        </w:rPr>
        <w:t>Wykonawca</w:t>
      </w:r>
      <w:bookmarkEnd w:id="46"/>
      <w:r w:rsidRPr="00AD3F40">
        <w:rPr>
          <w:color w:val="auto"/>
        </w:rPr>
        <w:t xml:space="preserve"> składając ofertę zobowiązany jest:</w:t>
      </w:r>
    </w:p>
    <w:p w14:paraId="24D129D8" w14:textId="77777777" w:rsidR="00B01985" w:rsidRPr="00AD3F40" w:rsidRDefault="00B01985" w:rsidP="00BF20CA">
      <w:pPr>
        <w:pStyle w:val="Nagwek2"/>
        <w:numPr>
          <w:ilvl w:val="0"/>
          <w:numId w:val="12"/>
        </w:numPr>
        <w:rPr>
          <w:color w:val="auto"/>
        </w:rPr>
      </w:pPr>
      <w:r w:rsidRPr="00AD3F40">
        <w:rPr>
          <w:color w:val="auto"/>
        </w:rPr>
        <w:t>poinformować Zamawiającego, że wybór jego oferty będzie prowadził do powstania u Zamawiającego obowiązku podatkowego;</w:t>
      </w:r>
    </w:p>
    <w:p w14:paraId="073F0EB3" w14:textId="77777777" w:rsidR="00B01985" w:rsidRPr="00AD3F40" w:rsidRDefault="00B01985" w:rsidP="00BF20CA">
      <w:pPr>
        <w:pStyle w:val="Nagwek2"/>
        <w:numPr>
          <w:ilvl w:val="0"/>
          <w:numId w:val="12"/>
        </w:numPr>
        <w:rPr>
          <w:color w:val="auto"/>
        </w:rPr>
      </w:pPr>
      <w:r w:rsidRPr="00AD3F40">
        <w:rPr>
          <w:color w:val="auto"/>
        </w:rPr>
        <w:t>wskazać nazwę (rodzaj) towaru lub usługi, których dostawa lub świadczenie będą prowadziły do powstania obowiązku podatkowego;</w:t>
      </w:r>
    </w:p>
    <w:p w14:paraId="1923AA98" w14:textId="77777777" w:rsidR="00B01985" w:rsidRPr="00AD3F40" w:rsidRDefault="00B01985" w:rsidP="00BF20CA">
      <w:pPr>
        <w:pStyle w:val="Nagwek2"/>
        <w:numPr>
          <w:ilvl w:val="0"/>
          <w:numId w:val="12"/>
        </w:numPr>
        <w:rPr>
          <w:color w:val="auto"/>
        </w:rPr>
      </w:pPr>
      <w:r w:rsidRPr="00AD3F40">
        <w:rPr>
          <w:color w:val="auto"/>
        </w:rPr>
        <w:t>wskazać wartości towaru lub usługi objętego obowiązkiem podatkowym Zamawiającego, bez kwoty podatku;</w:t>
      </w:r>
    </w:p>
    <w:p w14:paraId="08543A3A" w14:textId="77777777" w:rsidR="00B01985" w:rsidRPr="00AD3F40" w:rsidRDefault="00B01985" w:rsidP="00BF20CA">
      <w:pPr>
        <w:pStyle w:val="Nagwek2"/>
        <w:numPr>
          <w:ilvl w:val="0"/>
          <w:numId w:val="12"/>
        </w:numPr>
        <w:rPr>
          <w:color w:val="auto"/>
        </w:rPr>
      </w:pPr>
      <w:r w:rsidRPr="00AD3F40">
        <w:rPr>
          <w:color w:val="auto"/>
        </w:rPr>
        <w:t>wskazać stawkę podatku od towarów i usług, która zgodnie z wiedzą Wykonawcy, będzie miała zastosowanie.</w:t>
      </w:r>
    </w:p>
    <w:p w14:paraId="1DB438B5" w14:textId="4B63F0B6" w:rsidR="00A55B23" w:rsidRPr="00AD3F40" w:rsidRDefault="009B6C41" w:rsidP="00A55B23">
      <w:pPr>
        <w:pStyle w:val="Nagwek2"/>
        <w:rPr>
          <w:color w:val="auto"/>
        </w:rPr>
      </w:pPr>
      <w:r w:rsidRPr="00AD3F40">
        <w:rPr>
          <w:color w:val="auto"/>
        </w:rPr>
        <w:t xml:space="preserve">Zamawiający nie przewiduje udzielenia zaliczek na poczet wykonania zamówienia. </w:t>
      </w:r>
    </w:p>
    <w:p w14:paraId="224A6E9B" w14:textId="77777777" w:rsidR="00B01985" w:rsidRPr="00AD3F40" w:rsidRDefault="00B01985" w:rsidP="00B01985">
      <w:pPr>
        <w:pStyle w:val="Nagwek1"/>
      </w:pPr>
      <w:bookmarkStart w:id="47" w:name="_Toc258314255"/>
      <w:r w:rsidRPr="00AD3F40">
        <w:t>Opis kryteriów</w:t>
      </w:r>
      <w:r w:rsidRPr="00AD3F40">
        <w:rPr>
          <w:lang w:val="pl-PL"/>
        </w:rPr>
        <w:t xml:space="preserve"> oceny ofert,</w:t>
      </w:r>
      <w:r w:rsidRPr="00AD3F40">
        <w:t xml:space="preserve"> wraz z podaniem </w:t>
      </w:r>
      <w:r w:rsidRPr="00AD3F40">
        <w:rPr>
          <w:lang w:val="pl-PL"/>
        </w:rPr>
        <w:t>wag</w:t>
      </w:r>
      <w:r w:rsidRPr="00AD3F40">
        <w:t xml:space="preserve"> tych kryteriów i sposobu oceny ofert</w:t>
      </w:r>
      <w:bookmarkEnd w:id="47"/>
    </w:p>
    <w:p w14:paraId="1C81F83E" w14:textId="7CE14369" w:rsidR="00B01985" w:rsidRPr="00AD3F40" w:rsidRDefault="00B01985" w:rsidP="001976E1">
      <w:pPr>
        <w:pStyle w:val="Nagwek2"/>
        <w:rPr>
          <w:color w:val="auto"/>
        </w:rPr>
      </w:pPr>
      <w:r w:rsidRPr="00AD3F40">
        <w:rPr>
          <w:color w:val="auto"/>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AD3F40" w:rsidRPr="00AD3F40" w14:paraId="592E5940" w14:textId="77777777" w:rsidTr="00506909">
        <w:tc>
          <w:tcPr>
            <w:tcW w:w="851" w:type="dxa"/>
            <w:shd w:val="clear" w:color="auto" w:fill="F2F2F2"/>
          </w:tcPr>
          <w:p w14:paraId="73A1140A" w14:textId="77777777" w:rsidR="00C61214" w:rsidRPr="00AD3F40" w:rsidRDefault="00C61214" w:rsidP="00506909">
            <w:pPr>
              <w:spacing w:before="60" w:after="120"/>
              <w:jc w:val="center"/>
              <w:rPr>
                <w:b/>
                <w:sz w:val="20"/>
                <w:szCs w:val="20"/>
              </w:rPr>
            </w:pPr>
            <w:r w:rsidRPr="00AD3F40">
              <w:rPr>
                <w:b/>
                <w:sz w:val="20"/>
                <w:szCs w:val="20"/>
              </w:rPr>
              <w:t>Nr</w:t>
            </w:r>
          </w:p>
        </w:tc>
        <w:tc>
          <w:tcPr>
            <w:tcW w:w="4961" w:type="dxa"/>
            <w:shd w:val="clear" w:color="auto" w:fill="F2F2F2"/>
          </w:tcPr>
          <w:p w14:paraId="058ACAF5" w14:textId="77777777" w:rsidR="00C61214" w:rsidRPr="00AD3F40" w:rsidRDefault="00C61214" w:rsidP="00506909">
            <w:pPr>
              <w:spacing w:before="60" w:after="120"/>
              <w:jc w:val="both"/>
              <w:rPr>
                <w:b/>
                <w:sz w:val="20"/>
                <w:szCs w:val="20"/>
              </w:rPr>
            </w:pPr>
            <w:r w:rsidRPr="00AD3F40">
              <w:rPr>
                <w:b/>
                <w:sz w:val="20"/>
                <w:szCs w:val="20"/>
              </w:rPr>
              <w:t xml:space="preserve">Nazwa kryterium </w:t>
            </w:r>
          </w:p>
        </w:tc>
        <w:tc>
          <w:tcPr>
            <w:tcW w:w="2693" w:type="dxa"/>
            <w:shd w:val="clear" w:color="auto" w:fill="F2F2F2"/>
          </w:tcPr>
          <w:p w14:paraId="3898CE47" w14:textId="77777777" w:rsidR="00C61214" w:rsidRPr="00AD3F40" w:rsidRDefault="00C61214" w:rsidP="00506909">
            <w:pPr>
              <w:spacing w:before="60" w:after="120"/>
              <w:jc w:val="both"/>
              <w:rPr>
                <w:b/>
                <w:sz w:val="20"/>
                <w:szCs w:val="20"/>
              </w:rPr>
            </w:pPr>
            <w:r w:rsidRPr="00AD3F40">
              <w:rPr>
                <w:b/>
                <w:sz w:val="20"/>
                <w:szCs w:val="20"/>
              </w:rPr>
              <w:t>Waga</w:t>
            </w:r>
          </w:p>
        </w:tc>
      </w:tr>
      <w:tr w:rsidR="00AD3F40" w:rsidRPr="00AD3F40" w14:paraId="792BDCB4" w14:textId="77777777" w:rsidTr="00506909">
        <w:tc>
          <w:tcPr>
            <w:tcW w:w="851" w:type="dxa"/>
          </w:tcPr>
          <w:p w14:paraId="6222D5D2" w14:textId="77777777" w:rsidR="00C61214" w:rsidRPr="00AD3F40" w:rsidRDefault="00C61214" w:rsidP="00506909">
            <w:pPr>
              <w:spacing w:before="60" w:after="120"/>
              <w:jc w:val="center"/>
            </w:pPr>
            <w:r w:rsidRPr="00AD3F40">
              <w:t>1</w:t>
            </w:r>
          </w:p>
        </w:tc>
        <w:tc>
          <w:tcPr>
            <w:tcW w:w="4961" w:type="dxa"/>
          </w:tcPr>
          <w:p w14:paraId="6D71D6DE" w14:textId="77777777" w:rsidR="00C61214" w:rsidRPr="00AD3F40" w:rsidRDefault="00C61214" w:rsidP="00506909">
            <w:pPr>
              <w:spacing w:before="60" w:after="120"/>
              <w:jc w:val="both"/>
            </w:pPr>
            <w:r w:rsidRPr="00AD3F40">
              <w:rPr>
                <w:sz w:val="20"/>
                <w:szCs w:val="20"/>
              </w:rPr>
              <w:t>Cena (koszt)</w:t>
            </w:r>
          </w:p>
        </w:tc>
        <w:tc>
          <w:tcPr>
            <w:tcW w:w="2693" w:type="dxa"/>
          </w:tcPr>
          <w:p w14:paraId="434CECF9" w14:textId="77777777" w:rsidR="00C61214" w:rsidRPr="00AD3F40" w:rsidRDefault="00C61214" w:rsidP="00506909">
            <w:pPr>
              <w:spacing w:before="60" w:after="120"/>
              <w:jc w:val="both"/>
            </w:pPr>
            <w:r w:rsidRPr="00AD3F40">
              <w:t>60 %</w:t>
            </w:r>
          </w:p>
        </w:tc>
      </w:tr>
      <w:tr w:rsidR="00C61214" w:rsidRPr="00AD3F40" w14:paraId="52750B4B" w14:textId="77777777" w:rsidTr="00506909">
        <w:tc>
          <w:tcPr>
            <w:tcW w:w="851" w:type="dxa"/>
          </w:tcPr>
          <w:p w14:paraId="22BED3D6" w14:textId="77777777" w:rsidR="00C61214" w:rsidRPr="00AD3F40" w:rsidRDefault="00C61214" w:rsidP="00506909">
            <w:pPr>
              <w:spacing w:before="60" w:after="120"/>
              <w:jc w:val="center"/>
            </w:pPr>
            <w:r w:rsidRPr="00AD3F40">
              <w:t>2</w:t>
            </w:r>
          </w:p>
        </w:tc>
        <w:tc>
          <w:tcPr>
            <w:tcW w:w="4961" w:type="dxa"/>
          </w:tcPr>
          <w:p w14:paraId="0DD188B2" w14:textId="77777777" w:rsidR="00C61214" w:rsidRPr="00AD3F40" w:rsidRDefault="00C61214" w:rsidP="00506909">
            <w:pPr>
              <w:spacing w:before="60" w:after="120"/>
              <w:jc w:val="both"/>
            </w:pPr>
            <w:r w:rsidRPr="00AD3F40">
              <w:rPr>
                <w:sz w:val="20"/>
                <w:szCs w:val="20"/>
              </w:rPr>
              <w:t>Termin dostawy</w:t>
            </w:r>
          </w:p>
        </w:tc>
        <w:tc>
          <w:tcPr>
            <w:tcW w:w="2693" w:type="dxa"/>
          </w:tcPr>
          <w:p w14:paraId="3A75C0DF" w14:textId="77777777" w:rsidR="00C61214" w:rsidRPr="00AD3F40" w:rsidRDefault="00C61214" w:rsidP="00506909">
            <w:pPr>
              <w:spacing w:before="60" w:after="120"/>
              <w:jc w:val="both"/>
            </w:pPr>
            <w:r w:rsidRPr="00AD3F40">
              <w:t>40 %</w:t>
            </w:r>
          </w:p>
        </w:tc>
      </w:tr>
    </w:tbl>
    <w:p w14:paraId="68E4099B" w14:textId="77777777" w:rsidR="003C1F26" w:rsidRPr="00AD3F40" w:rsidRDefault="003C1F26" w:rsidP="003C1F26">
      <w:pPr>
        <w:pStyle w:val="Nagwek2"/>
        <w:numPr>
          <w:ilvl w:val="0"/>
          <w:numId w:val="0"/>
        </w:numPr>
        <w:ind w:left="680"/>
        <w:rPr>
          <w:color w:val="auto"/>
        </w:rPr>
      </w:pPr>
    </w:p>
    <w:p w14:paraId="7343DF02" w14:textId="406768BD" w:rsidR="00B01985" w:rsidRPr="00AD3F40" w:rsidRDefault="00B01985" w:rsidP="001976E1">
      <w:pPr>
        <w:pStyle w:val="Nagwek2"/>
        <w:rPr>
          <w:color w:val="auto"/>
        </w:rPr>
      </w:pPr>
      <w:r w:rsidRPr="00AD3F40">
        <w:rPr>
          <w:color w:val="auto"/>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AD3F40" w:rsidRPr="00AD3F40" w14:paraId="44B3E445" w14:textId="77777777" w:rsidTr="005F390C">
        <w:tc>
          <w:tcPr>
            <w:tcW w:w="2231" w:type="dxa"/>
            <w:shd w:val="clear" w:color="auto" w:fill="F2F2F2"/>
          </w:tcPr>
          <w:p w14:paraId="6F1C853E" w14:textId="77777777" w:rsidR="005713BF" w:rsidRPr="00AD3F40" w:rsidRDefault="005713BF" w:rsidP="00506909">
            <w:pPr>
              <w:spacing w:before="60" w:after="120"/>
              <w:jc w:val="both"/>
              <w:rPr>
                <w:b/>
                <w:sz w:val="20"/>
                <w:szCs w:val="20"/>
              </w:rPr>
            </w:pPr>
            <w:r w:rsidRPr="00AD3F40">
              <w:rPr>
                <w:b/>
                <w:sz w:val="20"/>
                <w:szCs w:val="20"/>
              </w:rPr>
              <w:t>Nr kryterium</w:t>
            </w:r>
          </w:p>
        </w:tc>
        <w:tc>
          <w:tcPr>
            <w:tcW w:w="6240" w:type="dxa"/>
            <w:shd w:val="clear" w:color="auto" w:fill="F2F2F2"/>
          </w:tcPr>
          <w:p w14:paraId="343086E6" w14:textId="77777777" w:rsidR="005713BF" w:rsidRPr="00AD3F40" w:rsidRDefault="005713BF" w:rsidP="00506909">
            <w:pPr>
              <w:spacing w:before="60" w:after="120"/>
              <w:jc w:val="both"/>
              <w:rPr>
                <w:b/>
                <w:sz w:val="20"/>
                <w:szCs w:val="20"/>
              </w:rPr>
            </w:pPr>
            <w:r w:rsidRPr="00AD3F40">
              <w:rPr>
                <w:b/>
                <w:sz w:val="20"/>
                <w:szCs w:val="20"/>
              </w:rPr>
              <w:t>Wzór</w:t>
            </w:r>
          </w:p>
        </w:tc>
      </w:tr>
      <w:tr w:rsidR="00AD3F40" w:rsidRPr="00AD3F40" w14:paraId="43D9C588" w14:textId="77777777" w:rsidTr="005F390C">
        <w:tc>
          <w:tcPr>
            <w:tcW w:w="2231" w:type="dxa"/>
          </w:tcPr>
          <w:p w14:paraId="4449062E" w14:textId="77777777" w:rsidR="005713BF" w:rsidRPr="00AD3F40" w:rsidRDefault="005713BF" w:rsidP="00506909">
            <w:pPr>
              <w:spacing w:before="60" w:after="120"/>
              <w:jc w:val="both"/>
              <w:rPr>
                <w:b/>
              </w:rPr>
            </w:pPr>
            <w:r w:rsidRPr="00AD3F40">
              <w:lastRenderedPageBreak/>
              <w:t>1</w:t>
            </w:r>
          </w:p>
        </w:tc>
        <w:tc>
          <w:tcPr>
            <w:tcW w:w="6240" w:type="dxa"/>
          </w:tcPr>
          <w:p w14:paraId="4F50EE63" w14:textId="548EE2C3" w:rsidR="00242246" w:rsidRPr="00AD3F40" w:rsidRDefault="00242246" w:rsidP="00506909">
            <w:pPr>
              <w:pStyle w:val="Tekstpodstawowy"/>
              <w:spacing w:before="60"/>
              <w:rPr>
                <w:b/>
                <w:bCs/>
              </w:rPr>
            </w:pPr>
            <w:r w:rsidRPr="00AD3F40">
              <w:rPr>
                <w:b/>
                <w:bCs/>
              </w:rPr>
              <w:t>Cena:</w:t>
            </w:r>
          </w:p>
          <w:p w14:paraId="5F8DB72B" w14:textId="77777777" w:rsidR="005713BF" w:rsidRPr="00AD3F40" w:rsidRDefault="005713BF" w:rsidP="00506909">
            <w:pPr>
              <w:spacing w:before="60" w:after="120"/>
              <w:jc w:val="both"/>
              <w:rPr>
                <w:sz w:val="20"/>
                <w:szCs w:val="20"/>
              </w:rPr>
            </w:pPr>
            <w:r w:rsidRPr="00AD3F40">
              <w:rPr>
                <w:sz w:val="20"/>
                <w:szCs w:val="20"/>
              </w:rPr>
              <w:t xml:space="preserve">Liczba punktów = </w:t>
            </w:r>
            <w:proofErr w:type="gramStart"/>
            <w:r w:rsidRPr="00AD3F40">
              <w:rPr>
                <w:sz w:val="20"/>
                <w:szCs w:val="20"/>
              </w:rPr>
              <w:t xml:space="preserve">( </w:t>
            </w:r>
            <w:proofErr w:type="spellStart"/>
            <w:r w:rsidRPr="00AD3F40">
              <w:rPr>
                <w:sz w:val="20"/>
                <w:szCs w:val="20"/>
              </w:rPr>
              <w:t>Cmin</w:t>
            </w:r>
            <w:proofErr w:type="spellEnd"/>
            <w:proofErr w:type="gramEnd"/>
            <w:r w:rsidRPr="00AD3F40">
              <w:rPr>
                <w:sz w:val="20"/>
                <w:szCs w:val="20"/>
              </w:rPr>
              <w:t>/</w:t>
            </w:r>
            <w:proofErr w:type="spellStart"/>
            <w:r w:rsidRPr="00AD3F40">
              <w:rPr>
                <w:sz w:val="20"/>
                <w:szCs w:val="20"/>
              </w:rPr>
              <w:t>Cof</w:t>
            </w:r>
            <w:proofErr w:type="spellEnd"/>
            <w:r w:rsidRPr="00AD3F40">
              <w:rPr>
                <w:sz w:val="20"/>
                <w:szCs w:val="20"/>
              </w:rPr>
              <w:t xml:space="preserve"> ) * 100 * waga</w:t>
            </w:r>
          </w:p>
          <w:p w14:paraId="5AB8E794" w14:textId="77777777" w:rsidR="005713BF" w:rsidRPr="00AD3F40" w:rsidRDefault="005713BF" w:rsidP="00506909">
            <w:pPr>
              <w:spacing w:before="60" w:after="120"/>
              <w:jc w:val="both"/>
              <w:rPr>
                <w:sz w:val="20"/>
                <w:szCs w:val="20"/>
              </w:rPr>
            </w:pPr>
            <w:r w:rsidRPr="00AD3F40">
              <w:rPr>
                <w:sz w:val="20"/>
                <w:szCs w:val="20"/>
              </w:rPr>
              <w:t>gdzie:</w:t>
            </w:r>
          </w:p>
          <w:p w14:paraId="0298F562" w14:textId="77777777" w:rsidR="005713BF" w:rsidRPr="00AD3F40" w:rsidRDefault="005713BF" w:rsidP="00506909">
            <w:pPr>
              <w:spacing w:before="60" w:after="120"/>
              <w:jc w:val="both"/>
              <w:rPr>
                <w:sz w:val="20"/>
                <w:szCs w:val="20"/>
              </w:rPr>
            </w:pPr>
            <w:r w:rsidRPr="00AD3F40">
              <w:rPr>
                <w:sz w:val="20"/>
                <w:szCs w:val="20"/>
              </w:rPr>
              <w:t xml:space="preserve">- </w:t>
            </w:r>
            <w:proofErr w:type="spellStart"/>
            <w:r w:rsidRPr="00AD3F40">
              <w:rPr>
                <w:sz w:val="20"/>
                <w:szCs w:val="20"/>
              </w:rPr>
              <w:t>Cmin</w:t>
            </w:r>
            <w:proofErr w:type="spellEnd"/>
            <w:r w:rsidRPr="00AD3F40">
              <w:rPr>
                <w:sz w:val="20"/>
                <w:szCs w:val="20"/>
              </w:rPr>
              <w:t xml:space="preserve"> - najniższa cena spośród wszystkich ofert</w:t>
            </w:r>
          </w:p>
          <w:p w14:paraId="410A5132" w14:textId="77777777" w:rsidR="005713BF" w:rsidRPr="00AD3F40" w:rsidRDefault="005713BF" w:rsidP="00506909">
            <w:pPr>
              <w:spacing w:before="60" w:after="120"/>
              <w:jc w:val="both"/>
              <w:rPr>
                <w:b/>
              </w:rPr>
            </w:pPr>
            <w:r w:rsidRPr="00AD3F40">
              <w:rPr>
                <w:sz w:val="20"/>
                <w:szCs w:val="20"/>
              </w:rPr>
              <w:t xml:space="preserve">- </w:t>
            </w:r>
            <w:proofErr w:type="spellStart"/>
            <w:r w:rsidRPr="00AD3F40">
              <w:rPr>
                <w:sz w:val="20"/>
                <w:szCs w:val="20"/>
              </w:rPr>
              <w:t>Cof</w:t>
            </w:r>
            <w:proofErr w:type="spellEnd"/>
            <w:r w:rsidRPr="00AD3F40">
              <w:rPr>
                <w:sz w:val="20"/>
                <w:szCs w:val="20"/>
              </w:rPr>
              <w:t xml:space="preserve"> </w:t>
            </w:r>
            <w:proofErr w:type="gramStart"/>
            <w:r w:rsidRPr="00AD3F40">
              <w:rPr>
                <w:sz w:val="20"/>
                <w:szCs w:val="20"/>
              </w:rPr>
              <w:t>-  cena</w:t>
            </w:r>
            <w:proofErr w:type="gramEnd"/>
            <w:r w:rsidRPr="00AD3F40">
              <w:rPr>
                <w:sz w:val="20"/>
                <w:szCs w:val="20"/>
              </w:rPr>
              <w:t xml:space="preserve"> podana w ofercie</w:t>
            </w:r>
          </w:p>
        </w:tc>
      </w:tr>
      <w:tr w:rsidR="005F390C" w:rsidRPr="00AD3F40" w14:paraId="22E82A08" w14:textId="77777777" w:rsidTr="005F390C">
        <w:tc>
          <w:tcPr>
            <w:tcW w:w="2231" w:type="dxa"/>
          </w:tcPr>
          <w:p w14:paraId="147BBF23" w14:textId="77777777" w:rsidR="005F390C" w:rsidRPr="00AD3F40" w:rsidRDefault="005F390C" w:rsidP="005F390C">
            <w:pPr>
              <w:spacing w:before="60" w:after="120"/>
              <w:jc w:val="both"/>
              <w:rPr>
                <w:b/>
              </w:rPr>
            </w:pPr>
            <w:r w:rsidRPr="00AD3F40">
              <w:t>2</w:t>
            </w:r>
          </w:p>
        </w:tc>
        <w:tc>
          <w:tcPr>
            <w:tcW w:w="6240" w:type="dxa"/>
          </w:tcPr>
          <w:p w14:paraId="36ED3E45" w14:textId="7CC099C4" w:rsidR="005F390C" w:rsidRPr="00AD3F40" w:rsidRDefault="00BE5CF8" w:rsidP="005F390C">
            <w:pPr>
              <w:pStyle w:val="Tekstpodstawowy"/>
              <w:spacing w:before="60"/>
              <w:rPr>
                <w:b/>
                <w:bCs/>
                <w:sz w:val="20"/>
                <w:szCs w:val="20"/>
              </w:rPr>
            </w:pPr>
            <w:r w:rsidRPr="00AD3F40">
              <w:rPr>
                <w:b/>
                <w:bCs/>
                <w:sz w:val="20"/>
                <w:szCs w:val="20"/>
              </w:rPr>
              <w:t xml:space="preserve">Termin </w:t>
            </w:r>
            <w:r w:rsidR="005F390C" w:rsidRPr="00AD3F40">
              <w:rPr>
                <w:b/>
                <w:bCs/>
                <w:sz w:val="20"/>
                <w:szCs w:val="20"/>
              </w:rPr>
              <w:t>dostawy:</w:t>
            </w:r>
          </w:p>
          <w:p w14:paraId="467A9E41" w14:textId="77777777" w:rsidR="005F390C" w:rsidRPr="00AD3F40" w:rsidRDefault="005F390C" w:rsidP="005F390C">
            <w:pPr>
              <w:spacing w:before="60" w:after="120"/>
              <w:jc w:val="both"/>
              <w:rPr>
                <w:sz w:val="20"/>
                <w:szCs w:val="20"/>
              </w:rPr>
            </w:pPr>
            <w:r w:rsidRPr="00AD3F40">
              <w:rPr>
                <w:sz w:val="20"/>
                <w:szCs w:val="20"/>
              </w:rPr>
              <w:t xml:space="preserve">Liczba punktów = </w:t>
            </w:r>
            <w:proofErr w:type="gramStart"/>
            <w:r w:rsidRPr="00AD3F40">
              <w:rPr>
                <w:sz w:val="20"/>
                <w:szCs w:val="20"/>
              </w:rPr>
              <w:t xml:space="preserve">( </w:t>
            </w:r>
            <w:proofErr w:type="spellStart"/>
            <w:r w:rsidRPr="00AD3F40">
              <w:rPr>
                <w:sz w:val="20"/>
                <w:szCs w:val="20"/>
              </w:rPr>
              <w:t>Tmin</w:t>
            </w:r>
            <w:proofErr w:type="spellEnd"/>
            <w:proofErr w:type="gramEnd"/>
            <w:r w:rsidRPr="00AD3F40">
              <w:rPr>
                <w:sz w:val="20"/>
                <w:szCs w:val="20"/>
              </w:rPr>
              <w:t>/</w:t>
            </w:r>
            <w:proofErr w:type="spellStart"/>
            <w:r w:rsidRPr="00AD3F40">
              <w:rPr>
                <w:sz w:val="20"/>
                <w:szCs w:val="20"/>
              </w:rPr>
              <w:t>Tbadany</w:t>
            </w:r>
            <w:proofErr w:type="spellEnd"/>
            <w:r w:rsidRPr="00AD3F40">
              <w:rPr>
                <w:sz w:val="20"/>
                <w:szCs w:val="20"/>
              </w:rPr>
              <w:t xml:space="preserve"> ) * 100 * waga</w:t>
            </w:r>
          </w:p>
          <w:p w14:paraId="6915FE80" w14:textId="77777777" w:rsidR="005F390C" w:rsidRPr="00AD3F40" w:rsidRDefault="005F390C" w:rsidP="005F390C">
            <w:pPr>
              <w:spacing w:before="60" w:after="120"/>
              <w:jc w:val="both"/>
              <w:rPr>
                <w:sz w:val="20"/>
                <w:szCs w:val="20"/>
              </w:rPr>
            </w:pPr>
            <w:r w:rsidRPr="00AD3F40">
              <w:rPr>
                <w:sz w:val="20"/>
                <w:szCs w:val="20"/>
              </w:rPr>
              <w:t>gdzie:</w:t>
            </w:r>
          </w:p>
          <w:p w14:paraId="0BD15B01" w14:textId="77777777" w:rsidR="005F390C" w:rsidRPr="00AD3F40" w:rsidRDefault="005F390C" w:rsidP="005F390C">
            <w:pPr>
              <w:spacing w:before="60" w:after="120"/>
              <w:jc w:val="both"/>
              <w:rPr>
                <w:sz w:val="20"/>
                <w:szCs w:val="20"/>
              </w:rPr>
            </w:pPr>
            <w:r w:rsidRPr="00AD3F40">
              <w:rPr>
                <w:sz w:val="20"/>
                <w:szCs w:val="20"/>
              </w:rPr>
              <w:t xml:space="preserve"> - </w:t>
            </w:r>
            <w:proofErr w:type="spellStart"/>
            <w:r w:rsidRPr="00AD3F40">
              <w:rPr>
                <w:sz w:val="20"/>
                <w:szCs w:val="20"/>
              </w:rPr>
              <w:t>Tmin</w:t>
            </w:r>
            <w:proofErr w:type="spellEnd"/>
            <w:r w:rsidRPr="00AD3F40">
              <w:rPr>
                <w:sz w:val="20"/>
                <w:szCs w:val="20"/>
              </w:rPr>
              <w:t xml:space="preserve"> - najniższa spośród wszystkich ofert .....</w:t>
            </w:r>
          </w:p>
          <w:p w14:paraId="799CFB6B" w14:textId="77777777" w:rsidR="005F390C" w:rsidRPr="00AD3F40" w:rsidRDefault="005F390C" w:rsidP="005F390C">
            <w:pPr>
              <w:pStyle w:val="Tekstpodstawowy"/>
              <w:spacing w:before="60"/>
              <w:rPr>
                <w:sz w:val="20"/>
                <w:szCs w:val="20"/>
              </w:rPr>
            </w:pPr>
            <w:r w:rsidRPr="00AD3F40">
              <w:rPr>
                <w:sz w:val="20"/>
                <w:szCs w:val="20"/>
              </w:rPr>
              <w:t xml:space="preserve"> - </w:t>
            </w:r>
            <w:proofErr w:type="spellStart"/>
            <w:r w:rsidRPr="00AD3F40">
              <w:rPr>
                <w:sz w:val="20"/>
                <w:szCs w:val="20"/>
              </w:rPr>
              <w:t>Tbadany</w:t>
            </w:r>
            <w:proofErr w:type="spellEnd"/>
            <w:r w:rsidRPr="00AD3F40">
              <w:rPr>
                <w:sz w:val="20"/>
                <w:szCs w:val="20"/>
              </w:rPr>
              <w:t xml:space="preserve"> - podana w ofercie .....</w:t>
            </w:r>
          </w:p>
          <w:p w14:paraId="6F68CF5E" w14:textId="166631B5" w:rsidR="005F390C" w:rsidRPr="00AD3F40" w:rsidRDefault="005F390C" w:rsidP="005F390C">
            <w:pPr>
              <w:pStyle w:val="Tekstpodstawowy"/>
              <w:spacing w:before="60"/>
              <w:jc w:val="both"/>
              <w:rPr>
                <w:sz w:val="20"/>
                <w:szCs w:val="20"/>
              </w:rPr>
            </w:pPr>
            <w:r w:rsidRPr="00AD3F40">
              <w:rPr>
                <w:sz w:val="20"/>
                <w:szCs w:val="20"/>
              </w:rPr>
              <w:t xml:space="preserve">Zamawiający zastrzega, </w:t>
            </w:r>
            <w:proofErr w:type="gramStart"/>
            <w:r w:rsidRPr="00AD3F40">
              <w:rPr>
                <w:sz w:val="20"/>
                <w:szCs w:val="20"/>
              </w:rPr>
              <w:t>ze</w:t>
            </w:r>
            <w:proofErr w:type="gramEnd"/>
            <w:r w:rsidRPr="00AD3F40">
              <w:rPr>
                <w:sz w:val="20"/>
                <w:szCs w:val="20"/>
              </w:rPr>
              <w:t xml:space="preserve"> maksymalny zaoferowany przez wykonawcę termin dostawy może wynosić 4 dni robocze. Oferty zawierające dłuższy termin realizacji niż 4 dni będą odrzucane, jako niezgodne z treścią SWZ.</w:t>
            </w:r>
          </w:p>
        </w:tc>
      </w:tr>
    </w:tbl>
    <w:p w14:paraId="5A29E0DE" w14:textId="77777777" w:rsidR="00C61214" w:rsidRPr="00AD3F40" w:rsidRDefault="00C61214" w:rsidP="00C61214">
      <w:pPr>
        <w:pStyle w:val="Nagwek1"/>
        <w:numPr>
          <w:ilvl w:val="0"/>
          <w:numId w:val="0"/>
        </w:numPr>
        <w:ind w:left="431" w:hanging="431"/>
        <w:rPr>
          <w:lang w:val="pl-PL"/>
        </w:rPr>
      </w:pPr>
    </w:p>
    <w:p w14:paraId="7192C0A0" w14:textId="77777777" w:rsidR="00B01985" w:rsidRPr="00AD3F40" w:rsidRDefault="00B01985" w:rsidP="001976E1">
      <w:pPr>
        <w:pStyle w:val="Nagwek2"/>
        <w:rPr>
          <w:color w:val="auto"/>
        </w:rPr>
      </w:pPr>
      <w:r w:rsidRPr="00AD3F40">
        <w:rPr>
          <w:color w:val="auto"/>
        </w:rPr>
        <w:t>Po dokonaniu oceny punkty przyznane przez każdego z członków Komisji przetargowej zostaną zsumowane dla każdego z kryteriów oddzielnie. Suma punktów uzyskanych za wszystkie kryteria oceny stanowić będzie końcową ocenę danej oferty.</w:t>
      </w:r>
    </w:p>
    <w:p w14:paraId="25F4B229" w14:textId="77777777" w:rsidR="00B01985" w:rsidRPr="00AD3F40" w:rsidRDefault="00B01985" w:rsidP="001976E1">
      <w:pPr>
        <w:pStyle w:val="Nagwek2"/>
        <w:rPr>
          <w:color w:val="auto"/>
        </w:rPr>
      </w:pPr>
      <w:r w:rsidRPr="00AD3F40">
        <w:rPr>
          <w:color w:val="auto"/>
        </w:rPr>
        <w:t>Zamawiaj</w:t>
      </w:r>
      <w:r w:rsidRPr="00AD3F40">
        <w:rPr>
          <w:rFonts w:ascii="TimesNewRoman" w:eastAsia="TimesNewRoman" w:cs="TimesNewRoman"/>
          <w:color w:val="auto"/>
        </w:rPr>
        <w:t>ą</w:t>
      </w:r>
      <w:r w:rsidRPr="00AD3F40">
        <w:rPr>
          <w:color w:val="auto"/>
        </w:rPr>
        <w:t>cy poprawi w ofercie:</w:t>
      </w:r>
    </w:p>
    <w:p w14:paraId="3763A86F" w14:textId="77777777" w:rsidR="00B01985" w:rsidRPr="00AD3F40" w:rsidRDefault="00B01985" w:rsidP="00BF20CA">
      <w:pPr>
        <w:pStyle w:val="Nagwek2"/>
        <w:numPr>
          <w:ilvl w:val="0"/>
          <w:numId w:val="13"/>
        </w:numPr>
        <w:rPr>
          <w:color w:val="auto"/>
        </w:rPr>
      </w:pPr>
      <w:r w:rsidRPr="00AD3F40">
        <w:rPr>
          <w:color w:val="auto"/>
        </w:rPr>
        <w:t>oczywiste omyłki pisarskie,</w:t>
      </w:r>
    </w:p>
    <w:p w14:paraId="0541867D" w14:textId="77777777" w:rsidR="00B01985" w:rsidRPr="00AD3F40" w:rsidRDefault="00B01985" w:rsidP="00BF20CA">
      <w:pPr>
        <w:pStyle w:val="Nagwek2"/>
        <w:numPr>
          <w:ilvl w:val="0"/>
          <w:numId w:val="13"/>
        </w:numPr>
        <w:rPr>
          <w:color w:val="auto"/>
        </w:rPr>
      </w:pPr>
      <w:r w:rsidRPr="00AD3F40">
        <w:rPr>
          <w:color w:val="auto"/>
        </w:rPr>
        <w:t>oczywiste omyłki rachunkowe, z uwzgl</w:t>
      </w:r>
      <w:r w:rsidRPr="00AD3F40">
        <w:rPr>
          <w:rFonts w:ascii="TimesNewRoman" w:eastAsia="TimesNewRoman" w:cs="TimesNewRoman"/>
          <w:color w:val="auto"/>
        </w:rPr>
        <w:t>ę</w:t>
      </w:r>
      <w:r w:rsidRPr="00AD3F40">
        <w:rPr>
          <w:color w:val="auto"/>
        </w:rPr>
        <w:t>dnieniem konsekwencji rachunkowych dokonanych poprawek,</w:t>
      </w:r>
    </w:p>
    <w:p w14:paraId="3DD12CEC" w14:textId="77777777" w:rsidR="00B01985" w:rsidRPr="00AD3F40" w:rsidRDefault="00B01985" w:rsidP="00BF20CA">
      <w:pPr>
        <w:pStyle w:val="Nagwek2"/>
        <w:numPr>
          <w:ilvl w:val="0"/>
          <w:numId w:val="13"/>
        </w:numPr>
        <w:rPr>
          <w:color w:val="auto"/>
        </w:rPr>
      </w:pPr>
      <w:r w:rsidRPr="00AD3F40">
        <w:rPr>
          <w:color w:val="auto"/>
        </w:rPr>
        <w:t xml:space="preserve">inne omyłki polegające na niezgodności oferty z dokumentami zamówienia, niepowodujące istotnych zmian w treści oferty </w:t>
      </w:r>
    </w:p>
    <w:p w14:paraId="1CB52677" w14:textId="77777777" w:rsidR="00B01985" w:rsidRPr="00AD3F40" w:rsidRDefault="00B01985" w:rsidP="001976E1">
      <w:pPr>
        <w:pStyle w:val="Nagwek2"/>
        <w:numPr>
          <w:ilvl w:val="0"/>
          <w:numId w:val="0"/>
        </w:numPr>
        <w:ind w:left="680"/>
        <w:rPr>
          <w:color w:val="auto"/>
        </w:rPr>
      </w:pPr>
      <w:r w:rsidRPr="00AD3F40">
        <w:rPr>
          <w:color w:val="auto"/>
        </w:rPr>
        <w:t>- niezwłocznie zawiadamiaj</w:t>
      </w:r>
      <w:r w:rsidRPr="00AD3F40">
        <w:rPr>
          <w:rFonts w:ascii="TimesNewRoman" w:eastAsia="TimesNewRoman" w:cs="TimesNewRoman"/>
          <w:color w:val="auto"/>
        </w:rPr>
        <w:t>ą</w:t>
      </w:r>
      <w:r w:rsidRPr="00AD3F40">
        <w:rPr>
          <w:color w:val="auto"/>
        </w:rPr>
        <w:t>c o tym Wykonawc</w:t>
      </w:r>
      <w:r w:rsidRPr="00AD3F40">
        <w:rPr>
          <w:rFonts w:ascii="TimesNewRoman" w:eastAsia="TimesNewRoman" w:cs="TimesNewRoman"/>
          <w:color w:val="auto"/>
        </w:rPr>
        <w:t>ę</w:t>
      </w:r>
      <w:r w:rsidRPr="00AD3F40">
        <w:rPr>
          <w:color w:val="auto"/>
        </w:rPr>
        <w:t>, którego oferta została poprawiona.</w:t>
      </w:r>
    </w:p>
    <w:p w14:paraId="6C9156B4" w14:textId="77777777" w:rsidR="00B01985" w:rsidRPr="00AD3F40" w:rsidRDefault="00B01985" w:rsidP="001976E1">
      <w:pPr>
        <w:pStyle w:val="Nagwek2"/>
        <w:rPr>
          <w:color w:val="auto"/>
        </w:rPr>
      </w:pPr>
      <w:r w:rsidRPr="00AD3F40">
        <w:rPr>
          <w:color w:val="auto"/>
        </w:rPr>
        <w:t xml:space="preserve">Jeżeli zaoferowana </w:t>
      </w:r>
      <w:proofErr w:type="gramStart"/>
      <w:r w:rsidRPr="00AD3F40">
        <w:rPr>
          <w:color w:val="auto"/>
        </w:rPr>
        <w:t>cena,</w:t>
      </w:r>
      <w:proofErr w:type="gramEnd"/>
      <w:r w:rsidRPr="00AD3F40">
        <w:rPr>
          <w:color w:val="auto"/>
        </w:rPr>
        <w:t xml:space="preserve">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AD3F40">
        <w:rPr>
          <w:color w:val="auto"/>
        </w:rPr>
        <w:t>Pzp</w:t>
      </w:r>
      <w:proofErr w:type="spellEnd"/>
      <w:r w:rsidRPr="00AD3F40">
        <w:rPr>
          <w:color w:val="auto"/>
        </w:rPr>
        <w:t>.</w:t>
      </w:r>
    </w:p>
    <w:p w14:paraId="1EB82F6E" w14:textId="77777777" w:rsidR="00B01985" w:rsidRPr="00AD3F40" w:rsidRDefault="00B01985" w:rsidP="001976E1">
      <w:pPr>
        <w:pStyle w:val="Nagwek2"/>
        <w:rPr>
          <w:color w:val="auto"/>
        </w:rPr>
      </w:pPr>
      <w:r w:rsidRPr="00AD3F40">
        <w:rPr>
          <w:color w:val="auto"/>
        </w:rPr>
        <w:t>Obowiązek wykazania, że oferta nie zawiera rażąco niskiej ceny spoczywa na Wykonawcy.</w:t>
      </w:r>
    </w:p>
    <w:p w14:paraId="1B004224" w14:textId="77777777" w:rsidR="00B01985" w:rsidRPr="00AD3F40" w:rsidRDefault="00B01985" w:rsidP="001976E1">
      <w:pPr>
        <w:pStyle w:val="Nagwek2"/>
        <w:rPr>
          <w:color w:val="auto"/>
        </w:rPr>
      </w:pPr>
      <w:r w:rsidRPr="00AD3F40">
        <w:rPr>
          <w:color w:val="auto"/>
        </w:rPr>
        <w:t>Zamawiający odrzuci ofertę Wykonawcy, który nie złożył wyjaśnień lub jeżeli dokonana ocena wyjaśnień wraz z dostarczonymi dowodami potwierdzi, że oferta zawiera rażąco niską cenę w stosunku do przedmiotu zamówienia.</w:t>
      </w:r>
    </w:p>
    <w:p w14:paraId="73F614E0" w14:textId="77777777" w:rsidR="00B01985" w:rsidRPr="00AD3F40" w:rsidRDefault="00B01985" w:rsidP="001976E1">
      <w:pPr>
        <w:pStyle w:val="Nagwek2"/>
        <w:rPr>
          <w:color w:val="auto"/>
        </w:rPr>
      </w:pPr>
      <w:r w:rsidRPr="00AD3F40">
        <w:rPr>
          <w:color w:val="auto"/>
        </w:rPr>
        <w:t>Zamawiający odrzuci ofertę Wykonawcy, który nie udzielił wyjaśnień w wyznaczonym terminie, lub jeżeli złożone wyjaśnienia wraz z dowodami nie uzasadniają rażąco niskiej ceny tej oferty.</w:t>
      </w:r>
    </w:p>
    <w:p w14:paraId="428BBF40" w14:textId="77777777" w:rsidR="00B01985" w:rsidRPr="00AD3F40" w:rsidRDefault="00B01985" w:rsidP="00B01985">
      <w:pPr>
        <w:pStyle w:val="Nagwek1"/>
      </w:pPr>
      <w:bookmarkStart w:id="48" w:name="_Toc258314256"/>
      <w:r w:rsidRPr="00AD3F40">
        <w:t>UDZIELENIE ZAMÓWIENIA</w:t>
      </w:r>
      <w:bookmarkEnd w:id="48"/>
    </w:p>
    <w:p w14:paraId="0634C70E" w14:textId="77777777" w:rsidR="00B01985" w:rsidRPr="00AD3F40" w:rsidRDefault="00B01985" w:rsidP="001976E1">
      <w:pPr>
        <w:pStyle w:val="Nagwek2"/>
        <w:rPr>
          <w:color w:val="auto"/>
        </w:rPr>
      </w:pPr>
      <w:r w:rsidRPr="00AD3F40">
        <w:rPr>
          <w:color w:val="auto"/>
        </w:rPr>
        <w:lastRenderedPageBreak/>
        <w:t>Zamawiający udzieli zamówienia Wykonawcy, którego oferta odpowiada wszystkim wymaganiom określonym w niniejszej SWZ i została oceniona jako najkorzystniejsza w oparciu o podane w niej kryteria oceny ofert.</w:t>
      </w:r>
    </w:p>
    <w:p w14:paraId="31C51E88" w14:textId="6E5FCBB9" w:rsidR="00B01985" w:rsidRPr="00AD3F40" w:rsidRDefault="00B01985" w:rsidP="001976E1">
      <w:pPr>
        <w:pStyle w:val="Nagwek2"/>
        <w:rPr>
          <w:b/>
          <w:color w:val="auto"/>
        </w:rPr>
      </w:pPr>
      <w:r w:rsidRPr="00AD3F40">
        <w:rPr>
          <w:color w:val="auto"/>
        </w:rPr>
        <w:tab/>
      </w:r>
      <w:r w:rsidR="00B169CA" w:rsidRPr="00AD3F40">
        <w:rPr>
          <w:color w:val="auto"/>
        </w:rPr>
        <w:t xml:space="preserve">Niezwłocznie po wyborze najkorzystniejszej oferty Zamawiający poinformuje równocześnie Wykonawców, którzy złożyli oferty, przekazując im informacje, o których mowa w art. 253 ust. 1 ustawy </w:t>
      </w:r>
      <w:proofErr w:type="spellStart"/>
      <w:r w:rsidR="00B169CA" w:rsidRPr="00AD3F40">
        <w:rPr>
          <w:color w:val="auto"/>
        </w:rPr>
        <w:t>Pzp</w:t>
      </w:r>
      <w:proofErr w:type="spellEnd"/>
      <w:r w:rsidR="00B169CA" w:rsidRPr="00AD3F40">
        <w:rPr>
          <w:color w:val="auto"/>
        </w:rPr>
        <w:t xml:space="preserve"> oraz udostępni je na stronie internetowej prowadzonego postępowania </w:t>
      </w:r>
      <w:r w:rsidR="00B169CA" w:rsidRPr="00AD3F40">
        <w:rPr>
          <w:color w:val="auto"/>
          <w:u w:val="single"/>
        </w:rPr>
        <w:t>https://platformazakupowa.pl</w:t>
      </w:r>
      <w:r w:rsidRPr="00AD3F40">
        <w:rPr>
          <w:color w:val="auto"/>
        </w:rPr>
        <w:t>.</w:t>
      </w:r>
    </w:p>
    <w:p w14:paraId="723114F4" w14:textId="77777777" w:rsidR="00B01985" w:rsidRPr="00AD3F40" w:rsidRDefault="00B01985" w:rsidP="001976E1">
      <w:pPr>
        <w:pStyle w:val="Nagwek2"/>
        <w:rPr>
          <w:color w:val="auto"/>
        </w:rPr>
      </w:pPr>
      <w:r w:rsidRPr="00AD3F40">
        <w:rPr>
          <w:color w:val="auto"/>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FFDD4C4" w14:textId="77777777" w:rsidR="00B01985" w:rsidRPr="00AD3F40" w:rsidRDefault="00B01985" w:rsidP="00B01985">
      <w:pPr>
        <w:pStyle w:val="Nagwek1"/>
      </w:pPr>
      <w:bookmarkStart w:id="49" w:name="_Toc258314257"/>
      <w:r w:rsidRPr="00AD3F40">
        <w:t>Informacje o formalno</w:t>
      </w:r>
      <w:r w:rsidRPr="00AD3F40">
        <w:rPr>
          <w:rFonts w:eastAsia="TimesNewRoman" w:cs="TimesNewRoman"/>
        </w:rPr>
        <w:t>ś</w:t>
      </w:r>
      <w:r w:rsidRPr="00AD3F40">
        <w:t>ciach, jakie</w:t>
      </w:r>
      <w:r w:rsidRPr="00AD3F40">
        <w:rPr>
          <w:lang w:val="pl-PL"/>
        </w:rPr>
        <w:t xml:space="preserve"> muszą zostać dopełnione </w:t>
      </w:r>
      <w:r w:rsidRPr="00AD3F40">
        <w:t>po wyborze oferty w celu zawarcia umowy w sprawie zamówienia publicznego</w:t>
      </w:r>
      <w:bookmarkEnd w:id="49"/>
    </w:p>
    <w:p w14:paraId="27D8546C" w14:textId="77777777" w:rsidR="00B01985" w:rsidRPr="00AD3F40" w:rsidRDefault="00B01985" w:rsidP="001976E1">
      <w:pPr>
        <w:pStyle w:val="Nagwek2"/>
        <w:rPr>
          <w:color w:val="auto"/>
        </w:rPr>
      </w:pPr>
      <w:r w:rsidRPr="00AD3F40">
        <w:rPr>
          <w:color w:val="auto"/>
        </w:rPr>
        <w:t xml:space="preserve">Zamawiający zawrze umowę w sprawie zamówienia publicznego, w terminie i na zasadach określonych w art. 264 ust. 1 i 2 ustawy </w:t>
      </w:r>
      <w:proofErr w:type="spellStart"/>
      <w:r w:rsidRPr="00AD3F40">
        <w:rPr>
          <w:color w:val="auto"/>
        </w:rPr>
        <w:t>Pzp</w:t>
      </w:r>
      <w:proofErr w:type="spellEnd"/>
      <w:r w:rsidRPr="00AD3F40">
        <w:rPr>
          <w:color w:val="auto"/>
        </w:rPr>
        <w:t>.</w:t>
      </w:r>
    </w:p>
    <w:p w14:paraId="312B7852" w14:textId="77777777" w:rsidR="00B01985" w:rsidRPr="00AD3F40" w:rsidRDefault="00B01985" w:rsidP="001976E1">
      <w:pPr>
        <w:pStyle w:val="Nagwek2"/>
        <w:rPr>
          <w:color w:val="auto"/>
        </w:rPr>
      </w:pPr>
      <w:r w:rsidRPr="00AD3F40">
        <w:rPr>
          <w:color w:val="auto"/>
        </w:rPr>
        <w:t>Zamawiający poinformuje Wykonawcę, któremu zostanie udzielone zamówienie, o miejscu i terminie zawarcia umowy.</w:t>
      </w:r>
    </w:p>
    <w:p w14:paraId="6BB3A765" w14:textId="77777777" w:rsidR="00B01985" w:rsidRPr="00AD3F40" w:rsidRDefault="00B01985" w:rsidP="001976E1">
      <w:pPr>
        <w:pStyle w:val="Nagwek2"/>
        <w:rPr>
          <w:color w:val="auto"/>
        </w:rPr>
      </w:pPr>
      <w:r w:rsidRPr="00AD3F40">
        <w:rPr>
          <w:color w:val="auto"/>
        </w:rPr>
        <w:t>Przed zawarciem umowy Wykonawca, na wezwanie Zamawiającego, zobowiązany jest do podania wszelkich informacji niezbędnych do wypełnienia treści umowy.</w:t>
      </w:r>
    </w:p>
    <w:p w14:paraId="6629C413" w14:textId="77777777" w:rsidR="00B01985" w:rsidRPr="00AD3F40" w:rsidRDefault="00B01985" w:rsidP="001976E1">
      <w:pPr>
        <w:pStyle w:val="Nagwek2"/>
        <w:rPr>
          <w:color w:val="auto"/>
        </w:rPr>
      </w:pPr>
      <w:r w:rsidRPr="00AD3F40">
        <w:rPr>
          <w:color w:val="auto"/>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B540CCD" w14:textId="77777777" w:rsidR="00B01985" w:rsidRPr="00AD3F40" w:rsidRDefault="00B01985" w:rsidP="001976E1">
      <w:pPr>
        <w:pStyle w:val="Nagwek2"/>
        <w:rPr>
          <w:color w:val="auto"/>
        </w:rPr>
      </w:pPr>
      <w:r w:rsidRPr="00AD3F40">
        <w:rPr>
          <w:color w:val="auto"/>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D3F40">
        <w:rPr>
          <w:color w:val="auto"/>
        </w:rPr>
        <w:t>Pzp</w:t>
      </w:r>
      <w:proofErr w:type="spellEnd"/>
      <w:r w:rsidRPr="00AD3F40">
        <w:rPr>
          <w:color w:val="auto"/>
        </w:rPr>
        <w:t>.</w:t>
      </w:r>
    </w:p>
    <w:p w14:paraId="127C1700" w14:textId="77777777" w:rsidR="00B01985" w:rsidRPr="00AD3F40" w:rsidRDefault="00B01985" w:rsidP="00B01985">
      <w:pPr>
        <w:pStyle w:val="Nagwek1"/>
      </w:pPr>
      <w:bookmarkStart w:id="50" w:name="_Toc258314258"/>
      <w:r w:rsidRPr="00AD3F40">
        <w:t>Wymagania dotycz</w:t>
      </w:r>
      <w:r w:rsidRPr="00AD3F40">
        <w:rPr>
          <w:rFonts w:eastAsia="TimesNewRoman" w:cs="TimesNewRoman"/>
        </w:rPr>
        <w:t>ą</w:t>
      </w:r>
      <w:r w:rsidRPr="00AD3F40">
        <w:t>ce zabezpieczenia nale</w:t>
      </w:r>
      <w:r w:rsidRPr="00AD3F40">
        <w:rPr>
          <w:rFonts w:eastAsia="TimesNewRoman" w:cs="TimesNewRoman"/>
        </w:rPr>
        <w:t>ż</w:t>
      </w:r>
      <w:r w:rsidRPr="00AD3F40">
        <w:t>ytego wykonania umowy</w:t>
      </w:r>
      <w:bookmarkEnd w:id="50"/>
    </w:p>
    <w:p w14:paraId="3D8B1EA9" w14:textId="77777777" w:rsidR="00B01985" w:rsidRPr="00AD3F40" w:rsidRDefault="00505470" w:rsidP="001976E1">
      <w:pPr>
        <w:pStyle w:val="Nagwek2"/>
        <w:rPr>
          <w:color w:val="auto"/>
        </w:rPr>
      </w:pPr>
      <w:r w:rsidRPr="00AD3F40">
        <w:rPr>
          <w:color w:val="auto"/>
        </w:rPr>
        <w:t>W danym postępowaniu wniesienie zabezpieczenie należytego wykonania umowy nie jest wymagane.</w:t>
      </w:r>
    </w:p>
    <w:p w14:paraId="1D24140F" w14:textId="77777777" w:rsidR="00B01985" w:rsidRPr="00AD3F40" w:rsidRDefault="00B01985" w:rsidP="00B01985">
      <w:pPr>
        <w:pStyle w:val="Nagwek1"/>
      </w:pPr>
      <w:bookmarkStart w:id="51" w:name="_Toc258314259"/>
      <w:r w:rsidRPr="00AD3F40">
        <w:rPr>
          <w:lang w:val="pl-PL"/>
        </w:rPr>
        <w:t xml:space="preserve">projektowane postanowienia </w:t>
      </w:r>
      <w:r w:rsidRPr="00AD3F40">
        <w:t xml:space="preserve">umowy w sprawie zamówienia publicznego, </w:t>
      </w:r>
      <w:r w:rsidRPr="00AD3F40">
        <w:rPr>
          <w:lang w:val="pl-PL"/>
        </w:rPr>
        <w:t xml:space="preserve">które zostaną wprowadzone do umowy w </w:t>
      </w:r>
      <w:r w:rsidRPr="00AD3F40">
        <w:t>sprawie zamówienia publicznego</w:t>
      </w:r>
      <w:bookmarkEnd w:id="51"/>
    </w:p>
    <w:p w14:paraId="0C22550D" w14:textId="77777777" w:rsidR="00B01985" w:rsidRPr="00AD3F40" w:rsidRDefault="00B01985" w:rsidP="001976E1">
      <w:pPr>
        <w:pStyle w:val="Nagwek2"/>
        <w:rPr>
          <w:color w:val="auto"/>
        </w:rPr>
      </w:pPr>
      <w:r w:rsidRPr="00AD3F40">
        <w:rPr>
          <w:color w:val="auto"/>
        </w:rPr>
        <w:t xml:space="preserve">Wzór umowy stanowi załącznik do niniejszej SWZ. </w:t>
      </w:r>
    </w:p>
    <w:p w14:paraId="5C1CF34E" w14:textId="1ACEC6CC" w:rsidR="00F22851" w:rsidRPr="00AD3F40" w:rsidRDefault="00505470" w:rsidP="00191088">
      <w:pPr>
        <w:pStyle w:val="Nagwek2"/>
        <w:numPr>
          <w:ilvl w:val="0"/>
          <w:numId w:val="0"/>
        </w:numPr>
        <w:ind w:left="680"/>
        <w:rPr>
          <w:color w:val="auto"/>
        </w:rPr>
      </w:pPr>
      <w:r w:rsidRPr="00AD3F40">
        <w:rPr>
          <w:color w:val="auto"/>
        </w:rPr>
        <w:t>Zamawiający dopuszcza możliwość zmian umowy w zakresie i na</w:t>
      </w:r>
      <w:r w:rsidR="00F11886" w:rsidRPr="00AD3F40">
        <w:rPr>
          <w:color w:val="auto"/>
        </w:rPr>
        <w:t xml:space="preserve"> warunkach wskazanych we wzorze umowy.</w:t>
      </w:r>
    </w:p>
    <w:p w14:paraId="7BCC5F67" w14:textId="77777777" w:rsidR="00B01985" w:rsidRPr="00AD3F40" w:rsidRDefault="00B01985" w:rsidP="00B01985">
      <w:pPr>
        <w:pStyle w:val="Nagwek1"/>
      </w:pPr>
      <w:bookmarkStart w:id="52" w:name="_Toc258314260"/>
      <w:r w:rsidRPr="00AD3F40">
        <w:t xml:space="preserve">Pouczenie o </w:t>
      </w:r>
      <w:r w:rsidRPr="00AD3F40">
        <w:rPr>
          <w:rFonts w:eastAsia="TimesNewRoman" w:cs="TimesNewRoman"/>
        </w:rPr>
        <w:t>ś</w:t>
      </w:r>
      <w:r w:rsidRPr="00AD3F40">
        <w:t>rodkach ochrony prawnej przysługuj</w:t>
      </w:r>
      <w:r w:rsidRPr="00AD3F40">
        <w:rPr>
          <w:rFonts w:eastAsia="TimesNewRoman" w:cs="TimesNewRoman"/>
        </w:rPr>
        <w:t>ą</w:t>
      </w:r>
      <w:r w:rsidRPr="00AD3F40">
        <w:t>cych Wykonawcy</w:t>
      </w:r>
      <w:bookmarkEnd w:id="52"/>
    </w:p>
    <w:p w14:paraId="6A74DDCA" w14:textId="77777777" w:rsidR="00B01985" w:rsidRPr="00AD3F40" w:rsidRDefault="00B01985" w:rsidP="001976E1">
      <w:pPr>
        <w:pStyle w:val="Nagwek2"/>
        <w:numPr>
          <w:ilvl w:val="0"/>
          <w:numId w:val="0"/>
        </w:numPr>
        <w:ind w:left="431"/>
        <w:rPr>
          <w:color w:val="auto"/>
        </w:rPr>
      </w:pPr>
      <w:r w:rsidRPr="00AD3F40">
        <w:rPr>
          <w:color w:val="auto"/>
        </w:rPr>
        <w:t xml:space="preserve">Wykonawcom, a także innemu podmiotowi, jeżeli ma lub miał interes w uzyskaniu zamówienia oraz poniósł lub może ponieść szkodę w wyniku naruszenia przez </w:t>
      </w:r>
      <w:r w:rsidRPr="00AD3F40">
        <w:rPr>
          <w:color w:val="auto"/>
        </w:rPr>
        <w:lastRenderedPageBreak/>
        <w:t xml:space="preserve">zamawiającego przepisów ustawy </w:t>
      </w:r>
      <w:proofErr w:type="spellStart"/>
      <w:r w:rsidRPr="00AD3F40">
        <w:rPr>
          <w:color w:val="auto"/>
        </w:rPr>
        <w:t>Pzp</w:t>
      </w:r>
      <w:proofErr w:type="spellEnd"/>
      <w:r w:rsidRPr="00AD3F40">
        <w:rPr>
          <w:color w:val="auto"/>
        </w:rPr>
        <w:t xml:space="preserve">, przysługują środki ochrony prawnej na zasadach przewidzianych w art. 505 – 590 ustawy </w:t>
      </w:r>
      <w:proofErr w:type="spellStart"/>
      <w:r w:rsidRPr="00AD3F40">
        <w:rPr>
          <w:color w:val="auto"/>
        </w:rPr>
        <w:t>Pzp</w:t>
      </w:r>
      <w:proofErr w:type="spellEnd"/>
      <w:r w:rsidRPr="00AD3F40">
        <w:rPr>
          <w:color w:val="auto"/>
        </w:rPr>
        <w:t>.</w:t>
      </w:r>
    </w:p>
    <w:p w14:paraId="206D7377" w14:textId="77777777" w:rsidR="00B01985" w:rsidRPr="00AD3F40" w:rsidRDefault="00B01985" w:rsidP="00B01985">
      <w:pPr>
        <w:pStyle w:val="Nagwek1"/>
      </w:pPr>
      <w:r w:rsidRPr="00AD3F40">
        <w:t>Aukcja elektroniczna</w:t>
      </w:r>
    </w:p>
    <w:p w14:paraId="21F350FB" w14:textId="77777777" w:rsidR="00B01985" w:rsidRPr="00AD3F40" w:rsidRDefault="00B01985" w:rsidP="001976E1">
      <w:pPr>
        <w:pStyle w:val="Nagwek2"/>
        <w:rPr>
          <w:color w:val="auto"/>
        </w:rPr>
      </w:pPr>
      <w:r w:rsidRPr="00AD3F40">
        <w:rPr>
          <w:color w:val="auto"/>
          <w:highlight w:val="green"/>
        </w:rPr>
        <w:t xml:space="preserve">Zamawiający nie przewiduje przeprowadzenia aukcji elektronicznej, o której mowa w art. 308 ust. 1 ustawy </w:t>
      </w:r>
      <w:proofErr w:type="spellStart"/>
      <w:r w:rsidRPr="00AD3F40">
        <w:rPr>
          <w:color w:val="auto"/>
          <w:highlight w:val="green"/>
        </w:rPr>
        <w:t>Pzp</w:t>
      </w:r>
      <w:proofErr w:type="spellEnd"/>
      <w:r w:rsidRPr="00AD3F40">
        <w:rPr>
          <w:color w:val="auto"/>
        </w:rPr>
        <w:t>.</w:t>
      </w:r>
    </w:p>
    <w:p w14:paraId="0E76823B" w14:textId="77777777" w:rsidR="00B01985" w:rsidRPr="00AD3F40" w:rsidRDefault="00B01985" w:rsidP="00B01985">
      <w:pPr>
        <w:pStyle w:val="Nagwek1"/>
      </w:pPr>
      <w:r w:rsidRPr="00AD3F40">
        <w:rPr>
          <w:lang w:val="pl-PL"/>
        </w:rPr>
        <w:t>Ochrona danych osobowych</w:t>
      </w:r>
    </w:p>
    <w:p w14:paraId="736ECB20" w14:textId="77777777" w:rsidR="00B01985" w:rsidRPr="00AD3F40" w:rsidRDefault="00B01985" w:rsidP="001976E1">
      <w:pPr>
        <w:pStyle w:val="Nagwek2"/>
        <w:rPr>
          <w:color w:val="auto"/>
        </w:rPr>
      </w:pPr>
      <w:bookmarkStart w:id="53" w:name="_Hlk515367328"/>
      <w:r w:rsidRPr="00AD3F40">
        <w:rPr>
          <w:color w:val="auto"/>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D3F40">
        <w:rPr>
          <w:color w:val="auto"/>
        </w:rPr>
        <w:t>Dz.Urz</w:t>
      </w:r>
      <w:proofErr w:type="spellEnd"/>
      <w:r w:rsidRPr="00AD3F40">
        <w:rPr>
          <w:color w:val="auto"/>
        </w:rPr>
        <w:t>. UE L 119 z 4 maja 2016 r.), dalej: RODO, tym samym dane osobowe podane przez Wykonawcę będą przetwarzane zgodnie z RODO oraz zgodnie z przepisami krajowymi.</w:t>
      </w:r>
    </w:p>
    <w:p w14:paraId="7C738594" w14:textId="77777777" w:rsidR="00B01985" w:rsidRPr="00AD3F40" w:rsidRDefault="00B01985" w:rsidP="001976E1">
      <w:pPr>
        <w:pStyle w:val="Nagwek2"/>
        <w:rPr>
          <w:color w:val="auto"/>
        </w:rPr>
      </w:pPr>
      <w:r w:rsidRPr="00AD3F40">
        <w:rPr>
          <w:color w:val="auto"/>
        </w:rPr>
        <w:t>Zamawiający informuje, że:</w:t>
      </w:r>
    </w:p>
    <w:p w14:paraId="5DDEA064" w14:textId="17A459C3" w:rsidR="00AF6C05" w:rsidRPr="00AD3F40" w:rsidRDefault="00B01985" w:rsidP="00C02160">
      <w:pPr>
        <w:pStyle w:val="Nagwek2"/>
        <w:numPr>
          <w:ilvl w:val="0"/>
          <w:numId w:val="16"/>
        </w:numPr>
        <w:rPr>
          <w:rFonts w:eastAsia="Calibri"/>
          <w:color w:val="auto"/>
          <w:lang w:eastAsia="en-US"/>
        </w:rPr>
      </w:pPr>
      <w:r w:rsidRPr="00AD3F40">
        <w:rPr>
          <w:color w:val="auto"/>
        </w:rPr>
        <w:t xml:space="preserve">administratorem danych osobowych Wykonawcy jest </w:t>
      </w:r>
      <w:r w:rsidR="00AF6C05" w:rsidRPr="00AD3F40">
        <w:rPr>
          <w:rFonts w:eastAsia="Calibri"/>
          <w:color w:val="auto"/>
          <w:lang w:eastAsia="en-US"/>
        </w:rPr>
        <w:t xml:space="preserve">Wielkopolski Ośrodek Reumatologiczny </w:t>
      </w:r>
      <w:r w:rsidR="00C02160" w:rsidRPr="00AD3F40">
        <w:rPr>
          <w:rFonts w:eastAsia="Calibri"/>
          <w:color w:val="auto"/>
          <w:lang w:eastAsia="en-US"/>
        </w:rPr>
        <w:t xml:space="preserve">im. dr. Wiesława Romanowskiego </w:t>
      </w:r>
      <w:r w:rsidR="00AF6C05" w:rsidRPr="00AD3F40">
        <w:rPr>
          <w:rFonts w:eastAsia="Calibri"/>
          <w:color w:val="auto"/>
          <w:lang w:eastAsia="en-US"/>
        </w:rPr>
        <w:t xml:space="preserve">w Śremie Ul. Mickiewicza 95, 63-100 Śrem, e-mail: </w:t>
      </w:r>
      <w:hyperlink r:id="rId19" w:history="1">
        <w:r w:rsidR="00AF6C05" w:rsidRPr="00AD3F40">
          <w:rPr>
            <w:rStyle w:val="Hipercze"/>
            <w:rFonts w:eastAsia="Calibri"/>
            <w:color w:val="auto"/>
            <w:lang w:eastAsia="en-US"/>
          </w:rPr>
          <w:t>por@reumatologia.srem.net</w:t>
        </w:r>
      </w:hyperlink>
    </w:p>
    <w:p w14:paraId="61246025" w14:textId="77777777" w:rsidR="006B67A0" w:rsidRPr="00AD3F40" w:rsidRDefault="00B01985" w:rsidP="00BF20CA">
      <w:pPr>
        <w:pStyle w:val="Nagwek2"/>
        <w:numPr>
          <w:ilvl w:val="0"/>
          <w:numId w:val="16"/>
        </w:numPr>
        <w:tabs>
          <w:tab w:val="num" w:pos="1068"/>
        </w:tabs>
        <w:ind w:left="1068"/>
        <w:rPr>
          <w:rFonts w:eastAsia="Calibri"/>
          <w:color w:val="auto"/>
          <w:lang w:eastAsia="en-US"/>
        </w:rPr>
      </w:pPr>
      <w:r w:rsidRPr="00AD3F40">
        <w:rPr>
          <w:color w:val="auto"/>
        </w:rPr>
        <w:t xml:space="preserve">w sprawach związanych z przetwarzaniem danych osobowych, można kontaktować się z Inspektorem Ochrony Danych, którym jest </w:t>
      </w:r>
      <w:r w:rsidR="006B67A0" w:rsidRPr="00AD3F40">
        <w:rPr>
          <w:rFonts w:eastAsia="Calibri"/>
          <w:color w:val="auto"/>
          <w:lang w:eastAsia="en-US"/>
        </w:rPr>
        <w:t>Pan Mariusz Kończak, e-mail: iod@reumatologia.srem.net; tel. 660 79 99 77</w:t>
      </w:r>
    </w:p>
    <w:p w14:paraId="29B97549" w14:textId="5AC8C92B" w:rsidR="00AF6C05" w:rsidRPr="00AD3F40" w:rsidRDefault="00B01985" w:rsidP="00BF20CA">
      <w:pPr>
        <w:pStyle w:val="Nagwek2"/>
        <w:numPr>
          <w:ilvl w:val="0"/>
          <w:numId w:val="16"/>
        </w:numPr>
        <w:rPr>
          <w:rFonts w:eastAsia="Calibri"/>
          <w:color w:val="auto"/>
          <w:lang w:eastAsia="en-US"/>
        </w:rPr>
      </w:pPr>
      <w:r w:rsidRPr="00AD3F40">
        <w:rPr>
          <w:color w:val="auto"/>
        </w:rPr>
        <w:t xml:space="preserve">dane osobowe Wykonawcy będą przetwarzane w celu przeprowadzenia postępowania o udzielenie zamówienia publicznego pn. </w:t>
      </w:r>
      <w:r w:rsidR="00BD77DB" w:rsidRPr="00AD3F40">
        <w:rPr>
          <w:b/>
          <w:color w:val="auto"/>
        </w:rPr>
        <w:t>Sukcesywna dostawa odczynników laboratoryjnych i sprzętu jednorazowego do laboratorium</w:t>
      </w:r>
      <w:r w:rsidRPr="00AD3F40">
        <w:rPr>
          <w:color w:val="auto"/>
        </w:rPr>
        <w:t xml:space="preserve">– znak sprawy: </w:t>
      </w:r>
      <w:r w:rsidR="00BF20CA" w:rsidRPr="00AD3F40">
        <w:rPr>
          <w:b/>
          <w:color w:val="auto"/>
        </w:rPr>
        <w:t>POR-ZP.3720.</w:t>
      </w:r>
      <w:r w:rsidR="00BD77DB" w:rsidRPr="00AD3F40">
        <w:rPr>
          <w:b/>
          <w:color w:val="auto"/>
        </w:rPr>
        <w:t>1</w:t>
      </w:r>
      <w:r w:rsidR="00BF20CA" w:rsidRPr="00AD3F40">
        <w:rPr>
          <w:b/>
          <w:color w:val="auto"/>
        </w:rPr>
        <w:t>/202</w:t>
      </w:r>
      <w:r w:rsidR="00BD77DB" w:rsidRPr="00AD3F40">
        <w:rPr>
          <w:b/>
          <w:color w:val="auto"/>
        </w:rPr>
        <w:t>4</w:t>
      </w:r>
      <w:r w:rsidRPr="00AD3F40">
        <w:rPr>
          <w:color w:val="auto"/>
        </w:rPr>
        <w:t xml:space="preserve"> oraz w celu archiwizacji dokumentacji dotyczącej tego postępowania;</w:t>
      </w:r>
    </w:p>
    <w:p w14:paraId="4A6220BB" w14:textId="77777777" w:rsidR="00AF6C05" w:rsidRPr="00AD3F40" w:rsidRDefault="00B01985" w:rsidP="00BF20CA">
      <w:pPr>
        <w:pStyle w:val="Nagwek2"/>
        <w:numPr>
          <w:ilvl w:val="0"/>
          <w:numId w:val="16"/>
        </w:numPr>
        <w:tabs>
          <w:tab w:val="num" w:pos="1068"/>
        </w:tabs>
        <w:ind w:left="1068"/>
        <w:rPr>
          <w:rFonts w:eastAsia="Calibri"/>
          <w:color w:val="auto"/>
          <w:lang w:eastAsia="en-US"/>
        </w:rPr>
      </w:pPr>
      <w:r w:rsidRPr="00AD3F40">
        <w:rPr>
          <w:color w:val="auto"/>
        </w:rPr>
        <w:t xml:space="preserve">odbiorcami przekazanych przez Wykonawcę danych osobowych będą osoby lub podmioty, którym zostanie udostępniona dokumentacja postępowania w oparciu o art. 18 oraz art. 74 ust. 1 ustawy </w:t>
      </w:r>
      <w:proofErr w:type="spellStart"/>
      <w:r w:rsidRPr="00AD3F40">
        <w:rPr>
          <w:color w:val="auto"/>
        </w:rPr>
        <w:t>Pzp</w:t>
      </w:r>
      <w:proofErr w:type="spellEnd"/>
      <w:r w:rsidRPr="00AD3F40">
        <w:rPr>
          <w:color w:val="auto"/>
        </w:rPr>
        <w:t>;</w:t>
      </w:r>
    </w:p>
    <w:p w14:paraId="5CFC0073" w14:textId="35BDB8AA" w:rsidR="00B01985" w:rsidRPr="00AD3F40" w:rsidRDefault="00B01985" w:rsidP="00BF20CA">
      <w:pPr>
        <w:pStyle w:val="Nagwek2"/>
        <w:numPr>
          <w:ilvl w:val="0"/>
          <w:numId w:val="16"/>
        </w:numPr>
        <w:tabs>
          <w:tab w:val="num" w:pos="1068"/>
        </w:tabs>
        <w:ind w:left="1068"/>
        <w:rPr>
          <w:rFonts w:eastAsia="Calibri"/>
          <w:color w:val="auto"/>
          <w:lang w:eastAsia="en-US"/>
        </w:rPr>
      </w:pPr>
      <w:r w:rsidRPr="00AD3F40">
        <w:rPr>
          <w:color w:val="auto"/>
        </w:rPr>
        <w:t xml:space="preserve">dane osobowe Wykonawcy będą przechowywane, zgodnie z art. 78 ustawy </w:t>
      </w:r>
      <w:proofErr w:type="spellStart"/>
      <w:r w:rsidRPr="00AD3F40">
        <w:rPr>
          <w:color w:val="auto"/>
        </w:rPr>
        <w:t>Pzp</w:t>
      </w:r>
      <w:proofErr w:type="spellEnd"/>
      <w:r w:rsidRPr="00AD3F40">
        <w:rPr>
          <w:color w:val="auto"/>
        </w:rPr>
        <w:t>, przez okres 4 lat od dnia zakończenia postępowania o udzielenie zamówienia, a jeżeli okres obowiązywania umowy w sprawie zamówienia publicznego przekracza 4 lata, okres przechowywania obejmuje cały okres obowiązywania umowy.</w:t>
      </w:r>
    </w:p>
    <w:p w14:paraId="4AAA2893" w14:textId="77777777" w:rsidR="00B01985" w:rsidRPr="00AD3F40" w:rsidRDefault="00B01985" w:rsidP="001976E1">
      <w:pPr>
        <w:pStyle w:val="Nagwek2"/>
        <w:rPr>
          <w:color w:val="auto"/>
        </w:rPr>
      </w:pPr>
      <w:r w:rsidRPr="00AD3F40">
        <w:rPr>
          <w:color w:val="auto"/>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3"/>
      <w:r w:rsidRPr="00AD3F40">
        <w:rPr>
          <w:color w:val="auto"/>
        </w:rPr>
        <w:t>:</w:t>
      </w:r>
    </w:p>
    <w:p w14:paraId="7CE35F59" w14:textId="77777777" w:rsidR="00B01985" w:rsidRPr="00AD3F40" w:rsidRDefault="00B01985" w:rsidP="00BF20CA">
      <w:pPr>
        <w:pStyle w:val="Nagwek2"/>
        <w:numPr>
          <w:ilvl w:val="0"/>
          <w:numId w:val="14"/>
        </w:numPr>
        <w:rPr>
          <w:color w:val="auto"/>
        </w:rPr>
      </w:pPr>
      <w:r w:rsidRPr="00AD3F40">
        <w:rPr>
          <w:color w:val="auto"/>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9CDD244" w14:textId="77777777" w:rsidR="00B01985" w:rsidRPr="00AD3F40" w:rsidRDefault="00B01985" w:rsidP="00BF20CA">
      <w:pPr>
        <w:pStyle w:val="Nagwek2"/>
        <w:numPr>
          <w:ilvl w:val="0"/>
          <w:numId w:val="14"/>
        </w:numPr>
        <w:rPr>
          <w:color w:val="auto"/>
        </w:rPr>
      </w:pPr>
      <w:r w:rsidRPr="00AD3F40">
        <w:rPr>
          <w:color w:val="auto"/>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085B23" w14:textId="77777777" w:rsidR="00B01985" w:rsidRPr="00AD3F40" w:rsidRDefault="00B01985" w:rsidP="001976E1">
      <w:pPr>
        <w:pStyle w:val="Nagwek2"/>
        <w:rPr>
          <w:color w:val="auto"/>
        </w:rPr>
      </w:pPr>
      <w:r w:rsidRPr="00AD3F40">
        <w:rPr>
          <w:color w:val="auto"/>
        </w:rPr>
        <w:t>Zamawiający informuje, że;</w:t>
      </w:r>
    </w:p>
    <w:p w14:paraId="639D1EC9" w14:textId="77777777" w:rsidR="00B01985" w:rsidRPr="00AD3F40" w:rsidRDefault="00B01985" w:rsidP="00BF20CA">
      <w:pPr>
        <w:pStyle w:val="Nagwek2"/>
        <w:numPr>
          <w:ilvl w:val="0"/>
          <w:numId w:val="15"/>
        </w:numPr>
        <w:rPr>
          <w:color w:val="auto"/>
        </w:rPr>
      </w:pPr>
      <w:r w:rsidRPr="00AD3F40">
        <w:rPr>
          <w:color w:val="auto"/>
        </w:rPr>
        <w:lastRenderedPageBreak/>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AD3F40">
        <w:rPr>
          <w:color w:val="auto"/>
        </w:rPr>
        <w:t>Pzp</w:t>
      </w:r>
      <w:proofErr w:type="spellEnd"/>
      <w:r w:rsidRPr="00AD3F40">
        <w:rPr>
          <w:color w:val="auto"/>
        </w:rPr>
        <w:t>, do upływu terminu na ich wniesienie;</w:t>
      </w:r>
    </w:p>
    <w:p w14:paraId="1DB2F364" w14:textId="77777777" w:rsidR="00B01985" w:rsidRPr="00AD3F40" w:rsidRDefault="00B01985" w:rsidP="00BF20CA">
      <w:pPr>
        <w:pStyle w:val="Nagwek2"/>
        <w:numPr>
          <w:ilvl w:val="0"/>
          <w:numId w:val="15"/>
        </w:numPr>
        <w:rPr>
          <w:color w:val="auto"/>
        </w:rPr>
      </w:pPr>
      <w:r w:rsidRPr="00AD3F40">
        <w:rPr>
          <w:color w:val="auto"/>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5300C28" w14:textId="77777777" w:rsidR="00B01985" w:rsidRPr="00AD3F40" w:rsidRDefault="00B01985" w:rsidP="00BF20CA">
      <w:pPr>
        <w:pStyle w:val="Nagwek2"/>
        <w:numPr>
          <w:ilvl w:val="0"/>
          <w:numId w:val="15"/>
        </w:numPr>
        <w:rPr>
          <w:color w:val="auto"/>
        </w:rPr>
      </w:pPr>
      <w:r w:rsidRPr="00AD3F40">
        <w:rPr>
          <w:color w:val="auto"/>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F4F49A6" w14:textId="77777777" w:rsidR="00B01985" w:rsidRPr="00AD3F40" w:rsidRDefault="00B01985" w:rsidP="00BF20CA">
      <w:pPr>
        <w:pStyle w:val="Nagwek2"/>
        <w:numPr>
          <w:ilvl w:val="0"/>
          <w:numId w:val="15"/>
        </w:numPr>
        <w:rPr>
          <w:color w:val="auto"/>
        </w:rPr>
      </w:pPr>
      <w:r w:rsidRPr="00AD3F40">
        <w:rPr>
          <w:color w:val="auto"/>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FC94D88" w14:textId="77777777" w:rsidR="00B01985" w:rsidRPr="00AD3F40" w:rsidRDefault="00B01985" w:rsidP="00BF20CA">
      <w:pPr>
        <w:pStyle w:val="Nagwek2"/>
        <w:numPr>
          <w:ilvl w:val="0"/>
          <w:numId w:val="15"/>
        </w:numPr>
        <w:rPr>
          <w:color w:val="auto"/>
        </w:rPr>
      </w:pPr>
      <w:r w:rsidRPr="00AD3F40">
        <w:rPr>
          <w:color w:val="auto"/>
        </w:rPr>
        <w:t>w postępowaniu o udzielenie zamówienia zgłoszenie żądania ograniczenia przetwarzania, o którym mowa w art. 18 ust. 1 RODO, nie ogranicza przetwarzania danych osobowych do czasu zakończenia tego postępowania;</w:t>
      </w:r>
    </w:p>
    <w:p w14:paraId="58B02748" w14:textId="77777777" w:rsidR="00B01985" w:rsidRPr="00AD3F40" w:rsidRDefault="00B01985" w:rsidP="00BF20CA">
      <w:pPr>
        <w:pStyle w:val="Nagwek2"/>
        <w:numPr>
          <w:ilvl w:val="0"/>
          <w:numId w:val="15"/>
        </w:numPr>
        <w:rPr>
          <w:color w:val="auto"/>
        </w:rPr>
      </w:pPr>
      <w:r w:rsidRPr="00AD3F40">
        <w:rPr>
          <w:color w:val="auto"/>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8DFDCEE" w14:textId="77777777" w:rsidR="00B01985" w:rsidRPr="00AD3F40" w:rsidRDefault="00B01985" w:rsidP="001976E1">
      <w:pPr>
        <w:pStyle w:val="Nagwek2"/>
        <w:numPr>
          <w:ilvl w:val="0"/>
          <w:numId w:val="0"/>
        </w:numPr>
        <w:ind w:left="1040"/>
        <w:rPr>
          <w:color w:val="auto"/>
        </w:rPr>
      </w:pPr>
    </w:p>
    <w:p w14:paraId="3F2B8641" w14:textId="77777777" w:rsidR="00B01985" w:rsidRPr="00AD3F40" w:rsidRDefault="00B01985" w:rsidP="00B01985">
      <w:pPr>
        <w:spacing w:before="60" w:after="120"/>
        <w:jc w:val="both"/>
      </w:pPr>
      <w:r w:rsidRPr="00AD3F40">
        <w:rPr>
          <w:b/>
        </w:rPr>
        <w:t>Załączniki do SWZ</w:t>
      </w:r>
      <w:r w:rsidRPr="00AD3F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AD3F40" w:rsidRPr="00AD3F40" w14:paraId="73916083" w14:textId="77777777" w:rsidTr="00B01985">
        <w:tc>
          <w:tcPr>
            <w:tcW w:w="828" w:type="dxa"/>
            <w:tcBorders>
              <w:top w:val="single" w:sz="4" w:space="0" w:color="auto"/>
              <w:left w:val="single" w:sz="4" w:space="0" w:color="auto"/>
              <w:bottom w:val="single" w:sz="4" w:space="0" w:color="auto"/>
              <w:right w:val="single" w:sz="4" w:space="0" w:color="auto"/>
            </w:tcBorders>
            <w:hideMark/>
          </w:tcPr>
          <w:p w14:paraId="03CA45C2" w14:textId="77777777" w:rsidR="00B01985" w:rsidRPr="00AD3F40" w:rsidRDefault="00B01985">
            <w:pPr>
              <w:spacing w:before="60" w:after="120"/>
              <w:jc w:val="both"/>
              <w:rPr>
                <w:b/>
                <w:sz w:val="20"/>
                <w:szCs w:val="20"/>
              </w:rPr>
            </w:pPr>
            <w:r w:rsidRPr="00AD3F40">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1E2C44D" w14:textId="77777777" w:rsidR="00B01985" w:rsidRPr="00AD3F40" w:rsidRDefault="00B01985">
            <w:pPr>
              <w:spacing w:before="60" w:after="120"/>
              <w:jc w:val="both"/>
              <w:rPr>
                <w:b/>
                <w:sz w:val="20"/>
                <w:szCs w:val="20"/>
              </w:rPr>
            </w:pPr>
            <w:r w:rsidRPr="00AD3F40">
              <w:rPr>
                <w:b/>
                <w:sz w:val="20"/>
                <w:szCs w:val="20"/>
              </w:rPr>
              <w:t>Nazwa załącznika</w:t>
            </w:r>
          </w:p>
        </w:tc>
      </w:tr>
      <w:tr w:rsidR="00AD3F40" w:rsidRPr="00AD3F40" w14:paraId="3885D530"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2B3077AE" w14:textId="77777777" w:rsidR="00505470" w:rsidRPr="00AD3F40" w:rsidRDefault="00505470" w:rsidP="00506909">
            <w:pPr>
              <w:spacing w:before="60" w:after="120"/>
              <w:jc w:val="both"/>
              <w:rPr>
                <w:b/>
              </w:rPr>
            </w:pPr>
            <w:r w:rsidRPr="00AD3F40">
              <w:t>1</w:t>
            </w:r>
          </w:p>
        </w:tc>
        <w:tc>
          <w:tcPr>
            <w:tcW w:w="8636" w:type="dxa"/>
            <w:tcBorders>
              <w:top w:val="single" w:sz="4" w:space="0" w:color="auto"/>
              <w:left w:val="single" w:sz="4" w:space="0" w:color="auto"/>
              <w:bottom w:val="single" w:sz="4" w:space="0" w:color="auto"/>
              <w:right w:val="single" w:sz="4" w:space="0" w:color="auto"/>
            </w:tcBorders>
            <w:hideMark/>
          </w:tcPr>
          <w:p w14:paraId="7D6C22F4" w14:textId="77777777" w:rsidR="00505470" w:rsidRPr="00AD3F40" w:rsidRDefault="00505470" w:rsidP="00506909">
            <w:pPr>
              <w:spacing w:before="60" w:after="120"/>
              <w:jc w:val="both"/>
              <w:rPr>
                <w:b/>
              </w:rPr>
            </w:pPr>
            <w:r w:rsidRPr="00AD3F40">
              <w:t>Jednolity europejski dokument zamówienia</w:t>
            </w:r>
          </w:p>
        </w:tc>
      </w:tr>
      <w:tr w:rsidR="00AD3F40" w:rsidRPr="00AD3F40" w14:paraId="0B34EE3D" w14:textId="77777777" w:rsidTr="00506909">
        <w:tc>
          <w:tcPr>
            <w:tcW w:w="828" w:type="dxa"/>
            <w:tcBorders>
              <w:top w:val="single" w:sz="4" w:space="0" w:color="auto"/>
              <w:left w:val="single" w:sz="4" w:space="0" w:color="auto"/>
              <w:bottom w:val="single" w:sz="4" w:space="0" w:color="auto"/>
              <w:right w:val="single" w:sz="4" w:space="0" w:color="auto"/>
            </w:tcBorders>
          </w:tcPr>
          <w:p w14:paraId="07C34DDE" w14:textId="0EA1B12F" w:rsidR="00636775" w:rsidRPr="00AD3F40" w:rsidRDefault="00636775" w:rsidP="00DF4320">
            <w:pPr>
              <w:spacing w:before="60" w:after="120"/>
              <w:jc w:val="both"/>
            </w:pPr>
            <w:r w:rsidRPr="00AD3F40">
              <w:t>2.</w:t>
            </w:r>
            <w:r w:rsidR="00AC129E" w:rsidRPr="00AD3F40">
              <w:t>1-2.</w:t>
            </w:r>
            <w:r w:rsidR="00DF4320" w:rsidRPr="00AD3F40">
              <w:t>7</w:t>
            </w:r>
          </w:p>
        </w:tc>
        <w:tc>
          <w:tcPr>
            <w:tcW w:w="8636" w:type="dxa"/>
            <w:tcBorders>
              <w:top w:val="single" w:sz="4" w:space="0" w:color="auto"/>
              <w:left w:val="single" w:sz="4" w:space="0" w:color="auto"/>
              <w:bottom w:val="single" w:sz="4" w:space="0" w:color="auto"/>
              <w:right w:val="single" w:sz="4" w:space="0" w:color="auto"/>
            </w:tcBorders>
          </w:tcPr>
          <w:p w14:paraId="6A8F0162" w14:textId="62E114EF" w:rsidR="00636775" w:rsidRPr="00AD3F40" w:rsidRDefault="00AC129E" w:rsidP="00506909">
            <w:pPr>
              <w:spacing w:before="60" w:after="120"/>
              <w:jc w:val="both"/>
            </w:pPr>
            <w:r w:rsidRPr="00AD3F40">
              <w:t>Załącznik asortymentowo cenowy</w:t>
            </w:r>
          </w:p>
        </w:tc>
      </w:tr>
      <w:tr w:rsidR="00AD3F40" w:rsidRPr="00AD3F40" w14:paraId="63B1DB00"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015077AB" w14:textId="74554A55" w:rsidR="00505470" w:rsidRPr="00AD3F40" w:rsidRDefault="00AC129E" w:rsidP="00506909">
            <w:pPr>
              <w:spacing w:before="60" w:after="120"/>
              <w:jc w:val="both"/>
              <w:rPr>
                <w:b/>
              </w:rPr>
            </w:pPr>
            <w:r w:rsidRPr="00AD3F40">
              <w:t>3</w:t>
            </w:r>
          </w:p>
        </w:tc>
        <w:tc>
          <w:tcPr>
            <w:tcW w:w="8636" w:type="dxa"/>
            <w:tcBorders>
              <w:top w:val="single" w:sz="4" w:space="0" w:color="auto"/>
              <w:left w:val="single" w:sz="4" w:space="0" w:color="auto"/>
              <w:bottom w:val="single" w:sz="4" w:space="0" w:color="auto"/>
              <w:right w:val="single" w:sz="4" w:space="0" w:color="auto"/>
            </w:tcBorders>
            <w:hideMark/>
          </w:tcPr>
          <w:p w14:paraId="070B9DD0" w14:textId="77777777" w:rsidR="00505470" w:rsidRPr="00AD3F40" w:rsidRDefault="00505470" w:rsidP="00506909">
            <w:pPr>
              <w:spacing w:before="60" w:after="120"/>
              <w:jc w:val="both"/>
              <w:rPr>
                <w:b/>
              </w:rPr>
            </w:pPr>
            <w:r w:rsidRPr="00AD3F40">
              <w:t>Wykaz części zamówienia, której wykonanie wykonawca zamierza powierzyć podwykonawcom</w:t>
            </w:r>
          </w:p>
        </w:tc>
      </w:tr>
      <w:tr w:rsidR="00AD3F40" w:rsidRPr="00AD3F40" w14:paraId="5F851ECB"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392B7B4F" w14:textId="4B5E2B60" w:rsidR="00505470" w:rsidRPr="00AD3F40" w:rsidRDefault="00AC129E" w:rsidP="00506909">
            <w:pPr>
              <w:spacing w:before="60" w:after="120"/>
              <w:jc w:val="both"/>
              <w:rPr>
                <w:b/>
              </w:rPr>
            </w:pPr>
            <w:r w:rsidRPr="00AD3F40">
              <w:lastRenderedPageBreak/>
              <w:t>4</w:t>
            </w:r>
          </w:p>
        </w:tc>
        <w:tc>
          <w:tcPr>
            <w:tcW w:w="8636" w:type="dxa"/>
            <w:tcBorders>
              <w:top w:val="single" w:sz="4" w:space="0" w:color="auto"/>
              <w:left w:val="single" w:sz="4" w:space="0" w:color="auto"/>
              <w:bottom w:val="single" w:sz="4" w:space="0" w:color="auto"/>
              <w:right w:val="single" w:sz="4" w:space="0" w:color="auto"/>
            </w:tcBorders>
            <w:hideMark/>
          </w:tcPr>
          <w:p w14:paraId="542661DC" w14:textId="77777777" w:rsidR="00505470" w:rsidRPr="00AD3F40" w:rsidRDefault="00505470" w:rsidP="00506909">
            <w:pPr>
              <w:spacing w:before="60" w:after="120"/>
              <w:jc w:val="both"/>
              <w:rPr>
                <w:b/>
              </w:rPr>
            </w:pPr>
            <w:r w:rsidRPr="00AD3F40">
              <w:t>Zobowiązanie podmiotu udostępniającego zasoby</w:t>
            </w:r>
          </w:p>
        </w:tc>
      </w:tr>
      <w:tr w:rsidR="00AD3F40" w:rsidRPr="00AD3F40" w14:paraId="1CF7E19F" w14:textId="77777777" w:rsidTr="00506909">
        <w:tc>
          <w:tcPr>
            <w:tcW w:w="828" w:type="dxa"/>
            <w:tcBorders>
              <w:top w:val="single" w:sz="4" w:space="0" w:color="auto"/>
              <w:left w:val="single" w:sz="4" w:space="0" w:color="auto"/>
              <w:bottom w:val="single" w:sz="4" w:space="0" w:color="auto"/>
              <w:right w:val="single" w:sz="4" w:space="0" w:color="auto"/>
            </w:tcBorders>
          </w:tcPr>
          <w:p w14:paraId="1856C8C4" w14:textId="6C974090" w:rsidR="00795689" w:rsidRPr="00AD3F40" w:rsidRDefault="00795689" w:rsidP="00506909">
            <w:pPr>
              <w:spacing w:before="60" w:after="120"/>
              <w:jc w:val="both"/>
            </w:pPr>
            <w:r w:rsidRPr="00AD3F40">
              <w:t>5</w:t>
            </w:r>
          </w:p>
        </w:tc>
        <w:tc>
          <w:tcPr>
            <w:tcW w:w="8636" w:type="dxa"/>
            <w:tcBorders>
              <w:top w:val="single" w:sz="4" w:space="0" w:color="auto"/>
              <w:left w:val="single" w:sz="4" w:space="0" w:color="auto"/>
              <w:bottom w:val="single" w:sz="4" w:space="0" w:color="auto"/>
              <w:right w:val="single" w:sz="4" w:space="0" w:color="auto"/>
            </w:tcBorders>
          </w:tcPr>
          <w:p w14:paraId="5460B475" w14:textId="072BC0BD" w:rsidR="00795689" w:rsidRPr="00AD3F40" w:rsidRDefault="00795689" w:rsidP="00506909">
            <w:pPr>
              <w:spacing w:before="60" w:after="120"/>
              <w:jc w:val="both"/>
            </w:pPr>
            <w:r w:rsidRPr="00AD3F40">
              <w:t>Wzór wykazu dostaw</w:t>
            </w:r>
          </w:p>
        </w:tc>
      </w:tr>
      <w:tr w:rsidR="00505470" w:rsidRPr="00AD3F40" w14:paraId="37D2E8CD"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10FB44D7" w14:textId="3E7E184F" w:rsidR="00505470" w:rsidRPr="00AD3F40" w:rsidRDefault="00795689" w:rsidP="00506909">
            <w:pPr>
              <w:spacing w:before="60" w:after="120"/>
              <w:jc w:val="both"/>
              <w:rPr>
                <w:b/>
              </w:rPr>
            </w:pPr>
            <w:r w:rsidRPr="00AD3F40">
              <w:t>6</w:t>
            </w:r>
          </w:p>
        </w:tc>
        <w:tc>
          <w:tcPr>
            <w:tcW w:w="8636" w:type="dxa"/>
            <w:tcBorders>
              <w:top w:val="single" w:sz="4" w:space="0" w:color="auto"/>
              <w:left w:val="single" w:sz="4" w:space="0" w:color="auto"/>
              <w:bottom w:val="single" w:sz="4" w:space="0" w:color="auto"/>
              <w:right w:val="single" w:sz="4" w:space="0" w:color="auto"/>
            </w:tcBorders>
            <w:hideMark/>
          </w:tcPr>
          <w:p w14:paraId="128C9F96" w14:textId="77777777" w:rsidR="00505470" w:rsidRPr="00AD3F40" w:rsidRDefault="00505470" w:rsidP="00506909">
            <w:pPr>
              <w:spacing w:before="60" w:after="120"/>
              <w:jc w:val="both"/>
              <w:rPr>
                <w:b/>
              </w:rPr>
            </w:pPr>
            <w:r w:rsidRPr="00AD3F40">
              <w:t>Oświadczenie wykonawcy w sprawie grupy kapitałowej</w:t>
            </w:r>
          </w:p>
        </w:tc>
      </w:tr>
    </w:tbl>
    <w:p w14:paraId="3139D9DD" w14:textId="77777777" w:rsidR="00B01985" w:rsidRPr="00AD3F40" w:rsidRDefault="00B01985" w:rsidP="00B01985">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AD3F40" w:rsidRPr="00AD3F40" w14:paraId="1B031DF3"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1367C183" w14:textId="77777777" w:rsidR="00B01985" w:rsidRPr="00AD3F40" w:rsidRDefault="00B01985">
            <w:pPr>
              <w:spacing w:before="60" w:after="120"/>
              <w:jc w:val="both"/>
              <w:rPr>
                <w:b/>
                <w:sz w:val="20"/>
                <w:szCs w:val="20"/>
              </w:rPr>
            </w:pPr>
            <w:r w:rsidRPr="00AD3F40">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0E778A58" w14:textId="77777777" w:rsidR="00B01985" w:rsidRPr="00AD3F40" w:rsidRDefault="00B01985">
            <w:pPr>
              <w:spacing w:before="60" w:after="120"/>
              <w:jc w:val="both"/>
              <w:rPr>
                <w:b/>
                <w:sz w:val="20"/>
                <w:szCs w:val="20"/>
              </w:rPr>
            </w:pPr>
            <w:r w:rsidRPr="00AD3F40">
              <w:rPr>
                <w:b/>
                <w:sz w:val="20"/>
                <w:szCs w:val="20"/>
              </w:rPr>
              <w:t>Nazwa dokumentu / wzoru</w:t>
            </w:r>
          </w:p>
        </w:tc>
      </w:tr>
      <w:tr w:rsidR="00AD3F40" w:rsidRPr="00AD3F40" w14:paraId="44EDD922"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3AF1F1DA" w14:textId="6ED81B06" w:rsidR="00505470" w:rsidRPr="00AD3F40" w:rsidRDefault="00795689" w:rsidP="00506909">
            <w:pPr>
              <w:spacing w:before="60" w:after="120"/>
              <w:jc w:val="both"/>
            </w:pPr>
            <w:r w:rsidRPr="00AD3F40">
              <w:t>7</w:t>
            </w:r>
            <w:r w:rsidR="00300FB7" w:rsidRPr="00AD3F40">
              <w:t>.1-</w:t>
            </w:r>
          </w:p>
          <w:p w14:paraId="61A0ADCB" w14:textId="7391A56B" w:rsidR="00300FB7" w:rsidRPr="00AD3F40" w:rsidRDefault="00300FB7" w:rsidP="00506909">
            <w:pPr>
              <w:spacing w:before="60" w:after="120"/>
              <w:jc w:val="both"/>
              <w:rPr>
                <w:b/>
              </w:rPr>
            </w:pPr>
            <w:r w:rsidRPr="00AD3F40">
              <w:t>7.2</w:t>
            </w:r>
          </w:p>
        </w:tc>
        <w:tc>
          <w:tcPr>
            <w:tcW w:w="8637" w:type="dxa"/>
            <w:tcBorders>
              <w:top w:val="single" w:sz="4" w:space="0" w:color="auto"/>
              <w:left w:val="single" w:sz="4" w:space="0" w:color="auto"/>
              <w:bottom w:val="single" w:sz="4" w:space="0" w:color="auto"/>
              <w:right w:val="single" w:sz="4" w:space="0" w:color="auto"/>
            </w:tcBorders>
            <w:hideMark/>
          </w:tcPr>
          <w:p w14:paraId="6D857EA2" w14:textId="3379611D" w:rsidR="00505470" w:rsidRPr="00AD3F40" w:rsidRDefault="00505470" w:rsidP="00506909">
            <w:pPr>
              <w:spacing w:before="60" w:after="120"/>
              <w:jc w:val="both"/>
            </w:pPr>
            <w:r w:rsidRPr="00AD3F40">
              <w:t xml:space="preserve">Wzór umowy </w:t>
            </w:r>
            <w:proofErr w:type="gramStart"/>
            <w:r w:rsidR="00DF4320" w:rsidRPr="00AD3F40">
              <w:t>( 7</w:t>
            </w:r>
            <w:r w:rsidR="008906A8" w:rsidRPr="00AD3F40">
              <w:t>.1</w:t>
            </w:r>
            <w:proofErr w:type="gramEnd"/>
            <w:r w:rsidR="00DF4320" w:rsidRPr="00AD3F40">
              <w:t xml:space="preserve"> – dla pakietów nr:</w:t>
            </w:r>
            <w:r w:rsidR="00F561AB" w:rsidRPr="00AD3F40">
              <w:t xml:space="preserve"> </w:t>
            </w:r>
            <w:r w:rsidR="008E3B0A" w:rsidRPr="00AD3F40">
              <w:t>2,3,4,5 i 7</w:t>
            </w:r>
            <w:r w:rsidR="00DF4320" w:rsidRPr="00AD3F40">
              <w:t>;</w:t>
            </w:r>
          </w:p>
          <w:p w14:paraId="6C383FA0" w14:textId="528F65A2" w:rsidR="00DF4320" w:rsidRPr="00AD3F40" w:rsidRDefault="008906A8" w:rsidP="008E3B0A">
            <w:pPr>
              <w:spacing w:before="60" w:after="120"/>
              <w:jc w:val="both"/>
            </w:pPr>
            <w:r w:rsidRPr="00AD3F40">
              <w:t xml:space="preserve">                          7.2</w:t>
            </w:r>
            <w:r w:rsidR="00DF4320" w:rsidRPr="00AD3F40">
              <w:t xml:space="preserve"> – dla pakietów nr</w:t>
            </w:r>
            <w:r w:rsidR="008E3B0A" w:rsidRPr="00AD3F40">
              <w:t>1 i 6</w:t>
            </w:r>
            <w:r w:rsidR="00DF4320" w:rsidRPr="00AD3F40">
              <w:t>)</w:t>
            </w:r>
          </w:p>
        </w:tc>
      </w:tr>
      <w:tr w:rsidR="00AD3F40" w:rsidRPr="00AD3F40" w14:paraId="158D0CEE"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73AFB880" w14:textId="7BAE6002" w:rsidR="00505470" w:rsidRPr="00AD3F40" w:rsidRDefault="00795689" w:rsidP="00506909">
            <w:pPr>
              <w:spacing w:before="60" w:after="120"/>
              <w:jc w:val="both"/>
              <w:rPr>
                <w:b/>
              </w:rPr>
            </w:pPr>
            <w:r w:rsidRPr="00AD3F40">
              <w:t>8</w:t>
            </w:r>
          </w:p>
        </w:tc>
        <w:tc>
          <w:tcPr>
            <w:tcW w:w="8637" w:type="dxa"/>
            <w:tcBorders>
              <w:top w:val="single" w:sz="4" w:space="0" w:color="auto"/>
              <w:left w:val="single" w:sz="4" w:space="0" w:color="auto"/>
              <w:bottom w:val="single" w:sz="4" w:space="0" w:color="auto"/>
              <w:right w:val="single" w:sz="4" w:space="0" w:color="auto"/>
            </w:tcBorders>
            <w:hideMark/>
          </w:tcPr>
          <w:p w14:paraId="37460DD2" w14:textId="38A08747" w:rsidR="00505470" w:rsidRPr="00AD3F40" w:rsidRDefault="00505470" w:rsidP="00506909">
            <w:pPr>
              <w:spacing w:before="60" w:after="120"/>
              <w:jc w:val="both"/>
              <w:rPr>
                <w:b/>
              </w:rPr>
            </w:pPr>
            <w:r w:rsidRPr="00AD3F40">
              <w:t xml:space="preserve">Wzór oferty </w:t>
            </w:r>
          </w:p>
        </w:tc>
      </w:tr>
      <w:tr w:rsidR="00AD3F40" w:rsidRPr="00AD3F40" w14:paraId="485A06BC" w14:textId="77777777" w:rsidTr="00505470">
        <w:tc>
          <w:tcPr>
            <w:tcW w:w="828" w:type="dxa"/>
            <w:tcBorders>
              <w:top w:val="single" w:sz="4" w:space="0" w:color="auto"/>
              <w:left w:val="single" w:sz="4" w:space="0" w:color="auto"/>
              <w:bottom w:val="single" w:sz="4" w:space="0" w:color="auto"/>
              <w:right w:val="single" w:sz="4" w:space="0" w:color="auto"/>
            </w:tcBorders>
          </w:tcPr>
          <w:p w14:paraId="678C5AD8" w14:textId="40C12CB8" w:rsidR="00923552" w:rsidRPr="00AD3F40" w:rsidRDefault="00923552" w:rsidP="00506909">
            <w:pPr>
              <w:spacing w:before="60" w:after="120"/>
              <w:jc w:val="both"/>
            </w:pPr>
            <w:r w:rsidRPr="00AD3F40">
              <w:t>9</w:t>
            </w:r>
          </w:p>
        </w:tc>
        <w:tc>
          <w:tcPr>
            <w:tcW w:w="8637" w:type="dxa"/>
            <w:tcBorders>
              <w:top w:val="single" w:sz="4" w:space="0" w:color="auto"/>
              <w:left w:val="single" w:sz="4" w:space="0" w:color="auto"/>
              <w:bottom w:val="single" w:sz="4" w:space="0" w:color="auto"/>
              <w:right w:val="single" w:sz="4" w:space="0" w:color="auto"/>
            </w:tcBorders>
          </w:tcPr>
          <w:p w14:paraId="0E861180" w14:textId="3AE87859" w:rsidR="00923552" w:rsidRPr="00AD3F40" w:rsidRDefault="00923552" w:rsidP="00506909">
            <w:pPr>
              <w:spacing w:before="60" w:after="120"/>
              <w:jc w:val="both"/>
            </w:pPr>
            <w:r w:rsidRPr="00AD3F40">
              <w:t>Oświadczenie wykonawcy</w:t>
            </w:r>
          </w:p>
        </w:tc>
      </w:tr>
      <w:tr w:rsidR="00923552" w:rsidRPr="00AD3F40" w14:paraId="6DC28F84" w14:textId="77777777" w:rsidTr="00505470">
        <w:tc>
          <w:tcPr>
            <w:tcW w:w="828" w:type="dxa"/>
            <w:tcBorders>
              <w:top w:val="single" w:sz="4" w:space="0" w:color="auto"/>
              <w:left w:val="single" w:sz="4" w:space="0" w:color="auto"/>
              <w:bottom w:val="single" w:sz="4" w:space="0" w:color="auto"/>
              <w:right w:val="single" w:sz="4" w:space="0" w:color="auto"/>
            </w:tcBorders>
          </w:tcPr>
          <w:p w14:paraId="7F94907C" w14:textId="0741656A" w:rsidR="00923552" w:rsidRPr="00AD3F40" w:rsidRDefault="00923552" w:rsidP="00506909">
            <w:pPr>
              <w:spacing w:before="60" w:after="120"/>
              <w:jc w:val="both"/>
            </w:pPr>
            <w:r w:rsidRPr="00AD3F40">
              <w:t xml:space="preserve">10 </w:t>
            </w:r>
          </w:p>
        </w:tc>
        <w:tc>
          <w:tcPr>
            <w:tcW w:w="8637" w:type="dxa"/>
            <w:tcBorders>
              <w:top w:val="single" w:sz="4" w:space="0" w:color="auto"/>
              <w:left w:val="single" w:sz="4" w:space="0" w:color="auto"/>
              <w:bottom w:val="single" w:sz="4" w:space="0" w:color="auto"/>
              <w:right w:val="single" w:sz="4" w:space="0" w:color="auto"/>
            </w:tcBorders>
          </w:tcPr>
          <w:p w14:paraId="0177D8BE" w14:textId="4EB709BF" w:rsidR="00923552" w:rsidRPr="00AD3F40" w:rsidRDefault="00923552" w:rsidP="00506909">
            <w:pPr>
              <w:spacing w:before="60" w:after="120"/>
              <w:jc w:val="both"/>
            </w:pPr>
            <w:r w:rsidRPr="00AD3F40">
              <w:t>Oświadczenie podmiotu udostępniającego zasoby</w:t>
            </w:r>
          </w:p>
        </w:tc>
      </w:tr>
    </w:tbl>
    <w:p w14:paraId="5F35BF8E" w14:textId="77777777" w:rsidR="004D2447" w:rsidRPr="00AD3F40" w:rsidRDefault="004D2447" w:rsidP="00B01985"/>
    <w:sectPr w:rsidR="004D2447" w:rsidRPr="00AD3F40">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5BCB" w14:textId="77777777" w:rsidR="004857B3" w:rsidRDefault="004857B3">
      <w:r>
        <w:separator/>
      </w:r>
    </w:p>
  </w:endnote>
  <w:endnote w:type="continuationSeparator" w:id="0">
    <w:p w14:paraId="78D551B6" w14:textId="77777777" w:rsidR="004857B3" w:rsidRDefault="0048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E559" w14:textId="14516CF8" w:rsidR="008906A8" w:rsidRDefault="008906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D6871B8" wp14:editId="7094B78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26D3DD">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56333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0FB5988" w14:textId="0631EE83" w:rsidR="008906A8" w:rsidRDefault="008906A8">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D3F40">
      <w:rPr>
        <w:rStyle w:val="Numerstrony"/>
        <w:noProof/>
        <w:sz w:val="18"/>
        <w:szCs w:val="18"/>
      </w:rPr>
      <w:t>23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D3F40">
      <w:rPr>
        <w:rStyle w:val="Numerstrony"/>
        <w:noProof/>
        <w:sz w:val="18"/>
        <w:szCs w:val="18"/>
      </w:rPr>
      <w:t>23</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B887" w14:textId="77777777" w:rsidR="004857B3" w:rsidRDefault="004857B3">
      <w:r>
        <w:separator/>
      </w:r>
    </w:p>
  </w:footnote>
  <w:footnote w:type="continuationSeparator" w:id="0">
    <w:p w14:paraId="67D7761E" w14:textId="77777777" w:rsidR="004857B3" w:rsidRDefault="0048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7D38" w14:textId="77777777" w:rsidR="008906A8" w:rsidRDefault="008906A8">
    <w:pPr>
      <w:pStyle w:val="Nagwek"/>
      <w:jc w:val="center"/>
      <w:rPr>
        <w:sz w:val="18"/>
        <w:szCs w:val="18"/>
      </w:rPr>
    </w:pPr>
    <w:r>
      <w:rPr>
        <w:sz w:val="18"/>
        <w:szCs w:val="18"/>
      </w:rPr>
      <w:t>SWZ</w:t>
    </w:r>
  </w:p>
  <w:p w14:paraId="49129C2B" w14:textId="77777777" w:rsidR="008906A8" w:rsidRDefault="008906A8" w:rsidP="00AC6462">
    <w:pPr>
      <w:pStyle w:val="Nagwek"/>
      <w:jc w:val="center"/>
      <w:rPr>
        <w:sz w:val="18"/>
        <w:szCs w:val="18"/>
      </w:rPr>
    </w:pPr>
    <w:r w:rsidRPr="00AC6462">
      <w:rPr>
        <w:sz w:val="18"/>
        <w:szCs w:val="18"/>
      </w:rPr>
      <w:t>Sukcesywna dostawa odczynników laboratoryjnych i sprzętu jednorazowego do laboratorium</w:t>
    </w:r>
  </w:p>
  <w:p w14:paraId="131F6570" w14:textId="0C197E65" w:rsidR="008906A8" w:rsidRDefault="008906A8" w:rsidP="00D02173">
    <w:pPr>
      <w:pStyle w:val="Nagwek"/>
    </w:pPr>
    <w:r>
      <w:rPr>
        <w:noProof/>
      </w:rPr>
      <mc:AlternateContent>
        <mc:Choice Requires="wps">
          <w:drawing>
            <wp:anchor distT="0" distB="0" distL="114300" distR="114300" simplePos="0" relativeHeight="251658240" behindDoc="0" locked="0" layoutInCell="1" allowOverlap="1" wp14:anchorId="5B4CD3DB" wp14:editId="1792FA76">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A2A62F">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7CC5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137"/>
    <w:multiLevelType w:val="hybridMultilevel"/>
    <w:tmpl w:val="0CE4E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C4B38"/>
    <w:multiLevelType w:val="hybridMultilevel"/>
    <w:tmpl w:val="664861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70D46"/>
    <w:multiLevelType w:val="hybridMultilevel"/>
    <w:tmpl w:val="60BC7946"/>
    <w:lvl w:ilvl="0" w:tplc="87F65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C2F5A"/>
    <w:multiLevelType w:val="hybridMultilevel"/>
    <w:tmpl w:val="B4FA62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174CB1"/>
    <w:multiLevelType w:val="hybridMultilevel"/>
    <w:tmpl w:val="44CEE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62ED6"/>
    <w:multiLevelType w:val="hybridMultilevel"/>
    <w:tmpl w:val="4D2C0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357BF"/>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10664E34"/>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15A167DC"/>
    <w:multiLevelType w:val="hybridMultilevel"/>
    <w:tmpl w:val="2B941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27FEC"/>
    <w:multiLevelType w:val="hybridMultilevel"/>
    <w:tmpl w:val="9C8AF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C01771"/>
    <w:multiLevelType w:val="hybridMultilevel"/>
    <w:tmpl w:val="E16C9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60C4E"/>
    <w:multiLevelType w:val="multilevel"/>
    <w:tmpl w:val="66C28DB2"/>
    <w:lvl w:ilvl="0">
      <w:start w:val="3"/>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1EE3197E"/>
    <w:multiLevelType w:val="multilevel"/>
    <w:tmpl w:val="46F2429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2D506EF"/>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C0F4C"/>
    <w:multiLevelType w:val="hybridMultilevel"/>
    <w:tmpl w:val="E16C9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75565BE"/>
    <w:multiLevelType w:val="hybridMultilevel"/>
    <w:tmpl w:val="F5F41378"/>
    <w:lvl w:ilvl="0" w:tplc="311423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3D011846"/>
    <w:multiLevelType w:val="hybridMultilevel"/>
    <w:tmpl w:val="2824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9010B7"/>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575D5"/>
    <w:multiLevelType w:val="hybridMultilevel"/>
    <w:tmpl w:val="8D183C70"/>
    <w:lvl w:ilvl="0" w:tplc="B6EAD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B03B5A"/>
    <w:multiLevelType w:val="hybridMultilevel"/>
    <w:tmpl w:val="A09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B17A2A"/>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E3E93"/>
    <w:multiLevelType w:val="hybridMultilevel"/>
    <w:tmpl w:val="B26097CE"/>
    <w:lvl w:ilvl="0" w:tplc="8A6CE5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7523D67"/>
    <w:multiLevelType w:val="hybridMultilevel"/>
    <w:tmpl w:val="60BC79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BA3CF6"/>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CA2461"/>
    <w:multiLevelType w:val="hybridMultilevel"/>
    <w:tmpl w:val="E774FAFC"/>
    <w:lvl w:ilvl="0" w:tplc="397CB2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C5D2F3A"/>
    <w:multiLevelType w:val="hybridMultilevel"/>
    <w:tmpl w:val="38FC7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69AA5BC2"/>
    <w:multiLevelType w:val="hybridMultilevel"/>
    <w:tmpl w:val="03DC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6C9C6251"/>
    <w:multiLevelType w:val="hybridMultilevel"/>
    <w:tmpl w:val="BC30F97E"/>
    <w:lvl w:ilvl="0" w:tplc="99A24F76">
      <w:start w:val="1"/>
      <w:numFmt w:val="decimal"/>
      <w:lvlText w:val="%1)"/>
      <w:lvlJc w:val="left"/>
      <w:pPr>
        <w:ind w:left="246" w:hanging="360"/>
      </w:pPr>
      <w:rPr>
        <w:rFonts w:hint="default"/>
        <w:b/>
      </w:rPr>
    </w:lvl>
    <w:lvl w:ilvl="1" w:tplc="04150019" w:tentative="1">
      <w:start w:val="1"/>
      <w:numFmt w:val="lowerLetter"/>
      <w:lvlText w:val="%2."/>
      <w:lvlJc w:val="left"/>
      <w:pPr>
        <w:ind w:left="966" w:hanging="360"/>
      </w:pPr>
    </w:lvl>
    <w:lvl w:ilvl="2" w:tplc="0415001B" w:tentative="1">
      <w:start w:val="1"/>
      <w:numFmt w:val="lowerRoman"/>
      <w:lvlText w:val="%3."/>
      <w:lvlJc w:val="right"/>
      <w:pPr>
        <w:ind w:left="1686" w:hanging="180"/>
      </w:pPr>
    </w:lvl>
    <w:lvl w:ilvl="3" w:tplc="0415000F" w:tentative="1">
      <w:start w:val="1"/>
      <w:numFmt w:val="decimal"/>
      <w:lvlText w:val="%4."/>
      <w:lvlJc w:val="left"/>
      <w:pPr>
        <w:ind w:left="2406" w:hanging="360"/>
      </w:pPr>
    </w:lvl>
    <w:lvl w:ilvl="4" w:tplc="04150019" w:tentative="1">
      <w:start w:val="1"/>
      <w:numFmt w:val="lowerLetter"/>
      <w:lvlText w:val="%5."/>
      <w:lvlJc w:val="left"/>
      <w:pPr>
        <w:ind w:left="3126" w:hanging="360"/>
      </w:pPr>
    </w:lvl>
    <w:lvl w:ilvl="5" w:tplc="0415001B" w:tentative="1">
      <w:start w:val="1"/>
      <w:numFmt w:val="lowerRoman"/>
      <w:lvlText w:val="%6."/>
      <w:lvlJc w:val="right"/>
      <w:pPr>
        <w:ind w:left="3846" w:hanging="180"/>
      </w:pPr>
    </w:lvl>
    <w:lvl w:ilvl="6" w:tplc="0415000F" w:tentative="1">
      <w:start w:val="1"/>
      <w:numFmt w:val="decimal"/>
      <w:lvlText w:val="%7."/>
      <w:lvlJc w:val="left"/>
      <w:pPr>
        <w:ind w:left="4566" w:hanging="360"/>
      </w:pPr>
    </w:lvl>
    <w:lvl w:ilvl="7" w:tplc="04150019" w:tentative="1">
      <w:start w:val="1"/>
      <w:numFmt w:val="lowerLetter"/>
      <w:lvlText w:val="%8."/>
      <w:lvlJc w:val="left"/>
      <w:pPr>
        <w:ind w:left="5286" w:hanging="360"/>
      </w:pPr>
    </w:lvl>
    <w:lvl w:ilvl="8" w:tplc="0415001B" w:tentative="1">
      <w:start w:val="1"/>
      <w:numFmt w:val="lowerRoman"/>
      <w:lvlText w:val="%9."/>
      <w:lvlJc w:val="right"/>
      <w:pPr>
        <w:ind w:left="6006" w:hanging="180"/>
      </w:pPr>
    </w:lvl>
  </w:abstractNum>
  <w:abstractNum w:abstractNumId="39" w15:restartNumberingAfterBreak="0">
    <w:nsid w:val="729762EC"/>
    <w:multiLevelType w:val="hybridMultilevel"/>
    <w:tmpl w:val="9104B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DE0179"/>
    <w:multiLevelType w:val="hybridMultilevel"/>
    <w:tmpl w:val="9F9E169E"/>
    <w:lvl w:ilvl="0" w:tplc="339411D0">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3C239BD"/>
    <w:multiLevelType w:val="hybridMultilevel"/>
    <w:tmpl w:val="692AD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5" w15:restartNumberingAfterBreak="0">
    <w:nsid w:val="7C093727"/>
    <w:multiLevelType w:val="hybridMultilevel"/>
    <w:tmpl w:val="F8847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34811896">
    <w:abstractNumId w:val="14"/>
  </w:num>
  <w:num w:numId="2" w16cid:durableId="466360075">
    <w:abstractNumId w:val="19"/>
  </w:num>
  <w:num w:numId="3" w16cid:durableId="20465170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691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5851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7761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1037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851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9715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9576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7571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933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76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7037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0649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781470">
    <w:abstractNumId w:val="20"/>
  </w:num>
  <w:num w:numId="17" w16cid:durableId="1795638145">
    <w:abstractNumId w:val="13"/>
  </w:num>
  <w:num w:numId="18" w16cid:durableId="1112362050">
    <w:abstractNumId w:val="0"/>
  </w:num>
  <w:num w:numId="19" w16cid:durableId="1908344810">
    <w:abstractNumId w:val="34"/>
  </w:num>
  <w:num w:numId="20" w16cid:durableId="526871156">
    <w:abstractNumId w:val="25"/>
  </w:num>
  <w:num w:numId="21" w16cid:durableId="1711108269">
    <w:abstractNumId w:val="36"/>
  </w:num>
  <w:num w:numId="22" w16cid:durableId="157695363">
    <w:abstractNumId w:val="12"/>
  </w:num>
  <w:num w:numId="23" w16cid:durableId="1502624408">
    <w:abstractNumId w:val="45"/>
  </w:num>
  <w:num w:numId="24" w16cid:durableId="1389837339">
    <w:abstractNumId w:val="4"/>
  </w:num>
  <w:num w:numId="25" w16cid:durableId="1050417112">
    <w:abstractNumId w:val="29"/>
  </w:num>
  <w:num w:numId="26" w16cid:durableId="1447966219">
    <w:abstractNumId w:val="26"/>
  </w:num>
  <w:num w:numId="27" w16cid:durableId="577374243">
    <w:abstractNumId w:val="32"/>
  </w:num>
  <w:num w:numId="28" w16cid:durableId="1077939278">
    <w:abstractNumId w:val="6"/>
  </w:num>
  <w:num w:numId="29" w16cid:durableId="178858557">
    <w:abstractNumId w:val="8"/>
  </w:num>
  <w:num w:numId="30" w16cid:durableId="115220620">
    <w:abstractNumId w:val="2"/>
  </w:num>
  <w:num w:numId="31" w16cid:durableId="1810393198">
    <w:abstractNumId w:val="3"/>
  </w:num>
  <w:num w:numId="32" w16cid:durableId="1352220129">
    <w:abstractNumId w:val="17"/>
  </w:num>
  <w:num w:numId="33" w16cid:durableId="1711831717">
    <w:abstractNumId w:val="16"/>
  </w:num>
  <w:num w:numId="34" w16cid:durableId="1254587331">
    <w:abstractNumId w:val="27"/>
  </w:num>
  <w:num w:numId="35" w16cid:durableId="607540357">
    <w:abstractNumId w:val="33"/>
  </w:num>
  <w:num w:numId="36" w16cid:durableId="1796826413">
    <w:abstractNumId w:val="23"/>
  </w:num>
  <w:num w:numId="37" w16cid:durableId="1977449071">
    <w:abstractNumId w:val="1"/>
  </w:num>
  <w:num w:numId="38" w16cid:durableId="256252042">
    <w:abstractNumId w:val="28"/>
  </w:num>
  <w:num w:numId="39" w16cid:durableId="792093674">
    <w:abstractNumId w:val="39"/>
  </w:num>
  <w:num w:numId="40" w16cid:durableId="1825899838">
    <w:abstractNumId w:val="5"/>
  </w:num>
  <w:num w:numId="41" w16cid:durableId="1005285770">
    <w:abstractNumId w:val="42"/>
  </w:num>
  <w:num w:numId="42" w16cid:durableId="1837650425">
    <w:abstractNumId w:val="30"/>
  </w:num>
  <w:num w:numId="43" w16cid:durableId="406341158">
    <w:abstractNumId w:val="40"/>
  </w:num>
  <w:num w:numId="44" w16cid:durableId="373700632">
    <w:abstractNumId w:val="10"/>
  </w:num>
  <w:num w:numId="45" w16cid:durableId="242951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9763411">
    <w:abstractNumId w:val="31"/>
  </w:num>
  <w:num w:numId="47" w16cid:durableId="868107267">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84"/>
    <w:rsid w:val="00001D26"/>
    <w:rsid w:val="00004D89"/>
    <w:rsid w:val="00004FFF"/>
    <w:rsid w:val="000067E5"/>
    <w:rsid w:val="00012833"/>
    <w:rsid w:val="00016AB3"/>
    <w:rsid w:val="0002045A"/>
    <w:rsid w:val="00020FF3"/>
    <w:rsid w:val="0002602F"/>
    <w:rsid w:val="00026453"/>
    <w:rsid w:val="00031855"/>
    <w:rsid w:val="000333C5"/>
    <w:rsid w:val="00034D1A"/>
    <w:rsid w:val="000406F7"/>
    <w:rsid w:val="0004094C"/>
    <w:rsid w:val="00043D6D"/>
    <w:rsid w:val="000471B4"/>
    <w:rsid w:val="00050901"/>
    <w:rsid w:val="00051C4D"/>
    <w:rsid w:val="0005779B"/>
    <w:rsid w:val="00057B13"/>
    <w:rsid w:val="00061B2A"/>
    <w:rsid w:val="000666AF"/>
    <w:rsid w:val="000775D8"/>
    <w:rsid w:val="00080783"/>
    <w:rsid w:val="00081889"/>
    <w:rsid w:val="00081B7A"/>
    <w:rsid w:val="00082134"/>
    <w:rsid w:val="000A2E0B"/>
    <w:rsid w:val="000A59AF"/>
    <w:rsid w:val="000A7B81"/>
    <w:rsid w:val="000B08A9"/>
    <w:rsid w:val="000C20D8"/>
    <w:rsid w:val="000C3B4B"/>
    <w:rsid w:val="000C63A2"/>
    <w:rsid w:val="000C732C"/>
    <w:rsid w:val="000D3BC4"/>
    <w:rsid w:val="000E7443"/>
    <w:rsid w:val="000F01D8"/>
    <w:rsid w:val="000F24B0"/>
    <w:rsid w:val="000F4110"/>
    <w:rsid w:val="000F53AD"/>
    <w:rsid w:val="00101B7C"/>
    <w:rsid w:val="001170A2"/>
    <w:rsid w:val="00122929"/>
    <w:rsid w:val="00125A9A"/>
    <w:rsid w:val="00126357"/>
    <w:rsid w:val="00127036"/>
    <w:rsid w:val="0013434C"/>
    <w:rsid w:val="00136676"/>
    <w:rsid w:val="00137B76"/>
    <w:rsid w:val="00141A13"/>
    <w:rsid w:val="00142DBF"/>
    <w:rsid w:val="00142EC7"/>
    <w:rsid w:val="00150032"/>
    <w:rsid w:val="001512F2"/>
    <w:rsid w:val="001542F3"/>
    <w:rsid w:val="001644FA"/>
    <w:rsid w:val="00170FD5"/>
    <w:rsid w:val="0018407C"/>
    <w:rsid w:val="001852F3"/>
    <w:rsid w:val="0019019F"/>
    <w:rsid w:val="00191088"/>
    <w:rsid w:val="00191475"/>
    <w:rsid w:val="00194EF2"/>
    <w:rsid w:val="001964D2"/>
    <w:rsid w:val="001976E1"/>
    <w:rsid w:val="001A1446"/>
    <w:rsid w:val="001B3F5E"/>
    <w:rsid w:val="001B6A19"/>
    <w:rsid w:val="001C30E8"/>
    <w:rsid w:val="001C5986"/>
    <w:rsid w:val="001D3F2B"/>
    <w:rsid w:val="001D4C88"/>
    <w:rsid w:val="001E4CE2"/>
    <w:rsid w:val="001E66C0"/>
    <w:rsid w:val="001F1894"/>
    <w:rsid w:val="001F5948"/>
    <w:rsid w:val="001F5CB1"/>
    <w:rsid w:val="001F7B8B"/>
    <w:rsid w:val="00201550"/>
    <w:rsid w:val="00201D7C"/>
    <w:rsid w:val="00202912"/>
    <w:rsid w:val="0021163B"/>
    <w:rsid w:val="00211C50"/>
    <w:rsid w:val="00212B98"/>
    <w:rsid w:val="00213BF0"/>
    <w:rsid w:val="0022260F"/>
    <w:rsid w:val="002239C2"/>
    <w:rsid w:val="00223EF2"/>
    <w:rsid w:val="00224BC2"/>
    <w:rsid w:val="002261AD"/>
    <w:rsid w:val="00226999"/>
    <w:rsid w:val="00232EF6"/>
    <w:rsid w:val="0023697B"/>
    <w:rsid w:val="002419CB"/>
    <w:rsid w:val="00242246"/>
    <w:rsid w:val="0024358E"/>
    <w:rsid w:val="002437F1"/>
    <w:rsid w:val="00243FB4"/>
    <w:rsid w:val="002457DC"/>
    <w:rsid w:val="0024673F"/>
    <w:rsid w:val="00247BD4"/>
    <w:rsid w:val="00255363"/>
    <w:rsid w:val="0026235E"/>
    <w:rsid w:val="00263EFE"/>
    <w:rsid w:val="00267F4F"/>
    <w:rsid w:val="00272790"/>
    <w:rsid w:val="00273AA4"/>
    <w:rsid w:val="002746F7"/>
    <w:rsid w:val="00285D0A"/>
    <w:rsid w:val="00293A56"/>
    <w:rsid w:val="002962E0"/>
    <w:rsid w:val="002963F2"/>
    <w:rsid w:val="002A2D4A"/>
    <w:rsid w:val="002B22BF"/>
    <w:rsid w:val="002C15F4"/>
    <w:rsid w:val="002C46F1"/>
    <w:rsid w:val="002E4A23"/>
    <w:rsid w:val="002E5E36"/>
    <w:rsid w:val="002E666C"/>
    <w:rsid w:val="002E7C8B"/>
    <w:rsid w:val="002F07D4"/>
    <w:rsid w:val="00300FB7"/>
    <w:rsid w:val="00310254"/>
    <w:rsid w:val="0031141E"/>
    <w:rsid w:val="003200AE"/>
    <w:rsid w:val="003209A8"/>
    <w:rsid w:val="00322993"/>
    <w:rsid w:val="00323CD8"/>
    <w:rsid w:val="00325E66"/>
    <w:rsid w:val="00326E66"/>
    <w:rsid w:val="00330F50"/>
    <w:rsid w:val="003328D3"/>
    <w:rsid w:val="00333636"/>
    <w:rsid w:val="00333EB5"/>
    <w:rsid w:val="00334E8F"/>
    <w:rsid w:val="00335C23"/>
    <w:rsid w:val="0033776C"/>
    <w:rsid w:val="003379F7"/>
    <w:rsid w:val="003440B4"/>
    <w:rsid w:val="0034463B"/>
    <w:rsid w:val="00354E77"/>
    <w:rsid w:val="00355CB9"/>
    <w:rsid w:val="00363464"/>
    <w:rsid w:val="00370A37"/>
    <w:rsid w:val="00374986"/>
    <w:rsid w:val="0038188C"/>
    <w:rsid w:val="003825D5"/>
    <w:rsid w:val="00383BC8"/>
    <w:rsid w:val="00384056"/>
    <w:rsid w:val="003929C6"/>
    <w:rsid w:val="003A5E68"/>
    <w:rsid w:val="003B6495"/>
    <w:rsid w:val="003B6F61"/>
    <w:rsid w:val="003C1F26"/>
    <w:rsid w:val="003C478A"/>
    <w:rsid w:val="003C4BDA"/>
    <w:rsid w:val="003C5B2B"/>
    <w:rsid w:val="003D0168"/>
    <w:rsid w:val="003D0409"/>
    <w:rsid w:val="003D58D6"/>
    <w:rsid w:val="003D736C"/>
    <w:rsid w:val="003E0A15"/>
    <w:rsid w:val="003E5339"/>
    <w:rsid w:val="003E6DF0"/>
    <w:rsid w:val="003F4AE9"/>
    <w:rsid w:val="00401A41"/>
    <w:rsid w:val="00403B18"/>
    <w:rsid w:val="0040419B"/>
    <w:rsid w:val="004122A9"/>
    <w:rsid w:val="0041437D"/>
    <w:rsid w:val="004201F8"/>
    <w:rsid w:val="00423EDC"/>
    <w:rsid w:val="00424588"/>
    <w:rsid w:val="004248CE"/>
    <w:rsid w:val="00424D45"/>
    <w:rsid w:val="00425C28"/>
    <w:rsid w:val="00430013"/>
    <w:rsid w:val="00430D7E"/>
    <w:rsid w:val="004327AD"/>
    <w:rsid w:val="00432993"/>
    <w:rsid w:val="0043500B"/>
    <w:rsid w:val="004350D7"/>
    <w:rsid w:val="004460EE"/>
    <w:rsid w:val="00447ED6"/>
    <w:rsid w:val="00464268"/>
    <w:rsid w:val="00466174"/>
    <w:rsid w:val="00466719"/>
    <w:rsid w:val="00466D96"/>
    <w:rsid w:val="00470BFC"/>
    <w:rsid w:val="00472F68"/>
    <w:rsid w:val="00475D05"/>
    <w:rsid w:val="0047676D"/>
    <w:rsid w:val="00477992"/>
    <w:rsid w:val="004820E5"/>
    <w:rsid w:val="00483CBF"/>
    <w:rsid w:val="00483F80"/>
    <w:rsid w:val="0048422E"/>
    <w:rsid w:val="004857B3"/>
    <w:rsid w:val="00490237"/>
    <w:rsid w:val="00493DCE"/>
    <w:rsid w:val="0049430E"/>
    <w:rsid w:val="00496553"/>
    <w:rsid w:val="004A15B9"/>
    <w:rsid w:val="004A3EC1"/>
    <w:rsid w:val="004B524E"/>
    <w:rsid w:val="004B680C"/>
    <w:rsid w:val="004D10CC"/>
    <w:rsid w:val="004D2447"/>
    <w:rsid w:val="004D2F41"/>
    <w:rsid w:val="004D3F9C"/>
    <w:rsid w:val="004D4521"/>
    <w:rsid w:val="004D69A0"/>
    <w:rsid w:val="004D774C"/>
    <w:rsid w:val="004D7A7C"/>
    <w:rsid w:val="004E10E7"/>
    <w:rsid w:val="004E3A7E"/>
    <w:rsid w:val="004E41D0"/>
    <w:rsid w:val="004E7BF9"/>
    <w:rsid w:val="004F2C2A"/>
    <w:rsid w:val="004F50A8"/>
    <w:rsid w:val="004F6677"/>
    <w:rsid w:val="00505470"/>
    <w:rsid w:val="005060B9"/>
    <w:rsid w:val="00506909"/>
    <w:rsid w:val="00507827"/>
    <w:rsid w:val="00510831"/>
    <w:rsid w:val="00514D20"/>
    <w:rsid w:val="00517BA8"/>
    <w:rsid w:val="0052404F"/>
    <w:rsid w:val="005241B2"/>
    <w:rsid w:val="0052441C"/>
    <w:rsid w:val="00533577"/>
    <w:rsid w:val="00534BA4"/>
    <w:rsid w:val="00536FAD"/>
    <w:rsid w:val="0054473A"/>
    <w:rsid w:val="00551F09"/>
    <w:rsid w:val="00562E86"/>
    <w:rsid w:val="005631F3"/>
    <w:rsid w:val="005670A6"/>
    <w:rsid w:val="005674AC"/>
    <w:rsid w:val="00567E68"/>
    <w:rsid w:val="0057079A"/>
    <w:rsid w:val="005713BF"/>
    <w:rsid w:val="00571EFD"/>
    <w:rsid w:val="00573EF4"/>
    <w:rsid w:val="005741F3"/>
    <w:rsid w:val="00580883"/>
    <w:rsid w:val="005828F4"/>
    <w:rsid w:val="00582B04"/>
    <w:rsid w:val="005844A0"/>
    <w:rsid w:val="00590D01"/>
    <w:rsid w:val="005961D6"/>
    <w:rsid w:val="005A032F"/>
    <w:rsid w:val="005A70C8"/>
    <w:rsid w:val="005B2B76"/>
    <w:rsid w:val="005C46D9"/>
    <w:rsid w:val="005C5F7C"/>
    <w:rsid w:val="005C649B"/>
    <w:rsid w:val="005D0A27"/>
    <w:rsid w:val="005D2148"/>
    <w:rsid w:val="005D4AB1"/>
    <w:rsid w:val="005D5A4B"/>
    <w:rsid w:val="005D748A"/>
    <w:rsid w:val="005E544C"/>
    <w:rsid w:val="005E73AC"/>
    <w:rsid w:val="005E7A48"/>
    <w:rsid w:val="005F2F7C"/>
    <w:rsid w:val="005F390C"/>
    <w:rsid w:val="005F6E73"/>
    <w:rsid w:val="00603291"/>
    <w:rsid w:val="00604055"/>
    <w:rsid w:val="006074A0"/>
    <w:rsid w:val="00614581"/>
    <w:rsid w:val="00616843"/>
    <w:rsid w:val="00621E87"/>
    <w:rsid w:val="006260AC"/>
    <w:rsid w:val="00627ED2"/>
    <w:rsid w:val="006318DF"/>
    <w:rsid w:val="0063322D"/>
    <w:rsid w:val="00635CBF"/>
    <w:rsid w:val="006362D5"/>
    <w:rsid w:val="00636775"/>
    <w:rsid w:val="0063732B"/>
    <w:rsid w:val="00646680"/>
    <w:rsid w:val="00650268"/>
    <w:rsid w:val="0065282E"/>
    <w:rsid w:val="00656204"/>
    <w:rsid w:val="00656498"/>
    <w:rsid w:val="0066198A"/>
    <w:rsid w:val="0066381A"/>
    <w:rsid w:val="00666C20"/>
    <w:rsid w:val="006672A6"/>
    <w:rsid w:val="00670336"/>
    <w:rsid w:val="0067242C"/>
    <w:rsid w:val="006737D4"/>
    <w:rsid w:val="006803E8"/>
    <w:rsid w:val="006810A7"/>
    <w:rsid w:val="00681AF7"/>
    <w:rsid w:val="006A7C28"/>
    <w:rsid w:val="006A7C39"/>
    <w:rsid w:val="006B281B"/>
    <w:rsid w:val="006B3D74"/>
    <w:rsid w:val="006B67A0"/>
    <w:rsid w:val="006C1585"/>
    <w:rsid w:val="006C1E13"/>
    <w:rsid w:val="006C1F3A"/>
    <w:rsid w:val="006C3EBA"/>
    <w:rsid w:val="006C514C"/>
    <w:rsid w:val="006D4399"/>
    <w:rsid w:val="006D7D68"/>
    <w:rsid w:val="006E2CC4"/>
    <w:rsid w:val="006F5BCD"/>
    <w:rsid w:val="006F77F8"/>
    <w:rsid w:val="00703F5F"/>
    <w:rsid w:val="00705BE6"/>
    <w:rsid w:val="0070620B"/>
    <w:rsid w:val="0071220B"/>
    <w:rsid w:val="00712F30"/>
    <w:rsid w:val="00713E16"/>
    <w:rsid w:val="00717726"/>
    <w:rsid w:val="00722A08"/>
    <w:rsid w:val="00730E7F"/>
    <w:rsid w:val="00732B5E"/>
    <w:rsid w:val="00734784"/>
    <w:rsid w:val="00735E3F"/>
    <w:rsid w:val="0073683E"/>
    <w:rsid w:val="00740B94"/>
    <w:rsid w:val="00740EFA"/>
    <w:rsid w:val="00741CCD"/>
    <w:rsid w:val="00742576"/>
    <w:rsid w:val="00751DB7"/>
    <w:rsid w:val="007536C0"/>
    <w:rsid w:val="00757FE2"/>
    <w:rsid w:val="00760959"/>
    <w:rsid w:val="00770037"/>
    <w:rsid w:val="00774374"/>
    <w:rsid w:val="00774A7C"/>
    <w:rsid w:val="00774C75"/>
    <w:rsid w:val="00783652"/>
    <w:rsid w:val="007939AC"/>
    <w:rsid w:val="007941DD"/>
    <w:rsid w:val="00795689"/>
    <w:rsid w:val="007A004A"/>
    <w:rsid w:val="007A145C"/>
    <w:rsid w:val="007A5710"/>
    <w:rsid w:val="007B2BC0"/>
    <w:rsid w:val="007C00B8"/>
    <w:rsid w:val="007C0690"/>
    <w:rsid w:val="007E49F5"/>
    <w:rsid w:val="007F35F3"/>
    <w:rsid w:val="007F3A2E"/>
    <w:rsid w:val="007F5389"/>
    <w:rsid w:val="0080061F"/>
    <w:rsid w:val="008056A9"/>
    <w:rsid w:val="00811E8A"/>
    <w:rsid w:val="00812A5E"/>
    <w:rsid w:val="00820382"/>
    <w:rsid w:val="0082230A"/>
    <w:rsid w:val="008237AB"/>
    <w:rsid w:val="00823C81"/>
    <w:rsid w:val="00831CF2"/>
    <w:rsid w:val="00835FD2"/>
    <w:rsid w:val="008431B7"/>
    <w:rsid w:val="00843E32"/>
    <w:rsid w:val="00844250"/>
    <w:rsid w:val="00844331"/>
    <w:rsid w:val="00844528"/>
    <w:rsid w:val="0084633A"/>
    <w:rsid w:val="00851A2A"/>
    <w:rsid w:val="00855B32"/>
    <w:rsid w:val="00860032"/>
    <w:rsid w:val="00862609"/>
    <w:rsid w:val="008634CF"/>
    <w:rsid w:val="00872ECA"/>
    <w:rsid w:val="00872FB2"/>
    <w:rsid w:val="00874101"/>
    <w:rsid w:val="00882E8D"/>
    <w:rsid w:val="00883584"/>
    <w:rsid w:val="00883670"/>
    <w:rsid w:val="008906A8"/>
    <w:rsid w:val="00892EAD"/>
    <w:rsid w:val="00895AC8"/>
    <w:rsid w:val="008A2AEF"/>
    <w:rsid w:val="008A34D8"/>
    <w:rsid w:val="008A3895"/>
    <w:rsid w:val="008B13A8"/>
    <w:rsid w:val="008B1C16"/>
    <w:rsid w:val="008B60B4"/>
    <w:rsid w:val="008C47F9"/>
    <w:rsid w:val="008C4BB1"/>
    <w:rsid w:val="008D48A7"/>
    <w:rsid w:val="008E2C1B"/>
    <w:rsid w:val="008E38E4"/>
    <w:rsid w:val="008E3B0A"/>
    <w:rsid w:val="008E3C1A"/>
    <w:rsid w:val="008E7194"/>
    <w:rsid w:val="008F1B65"/>
    <w:rsid w:val="008F317B"/>
    <w:rsid w:val="008F6989"/>
    <w:rsid w:val="008F7292"/>
    <w:rsid w:val="009034AF"/>
    <w:rsid w:val="00903BB2"/>
    <w:rsid w:val="0090602E"/>
    <w:rsid w:val="00910126"/>
    <w:rsid w:val="009141A8"/>
    <w:rsid w:val="00923552"/>
    <w:rsid w:val="00925F62"/>
    <w:rsid w:val="00932E86"/>
    <w:rsid w:val="0093445C"/>
    <w:rsid w:val="00940F3B"/>
    <w:rsid w:val="00943E31"/>
    <w:rsid w:val="0094461F"/>
    <w:rsid w:val="00945B58"/>
    <w:rsid w:val="00950CB2"/>
    <w:rsid w:val="00952628"/>
    <w:rsid w:val="009526DC"/>
    <w:rsid w:val="0095527A"/>
    <w:rsid w:val="009554B6"/>
    <w:rsid w:val="00961A57"/>
    <w:rsid w:val="00966186"/>
    <w:rsid w:val="00977C3E"/>
    <w:rsid w:val="00983549"/>
    <w:rsid w:val="009838C7"/>
    <w:rsid w:val="009866F5"/>
    <w:rsid w:val="009A4CC1"/>
    <w:rsid w:val="009B239D"/>
    <w:rsid w:val="009B4C65"/>
    <w:rsid w:val="009B5EF9"/>
    <w:rsid w:val="009B6C41"/>
    <w:rsid w:val="009B75C1"/>
    <w:rsid w:val="009C7A40"/>
    <w:rsid w:val="009C7C33"/>
    <w:rsid w:val="009D1DB6"/>
    <w:rsid w:val="009D5C83"/>
    <w:rsid w:val="009D760C"/>
    <w:rsid w:val="009E3C67"/>
    <w:rsid w:val="009E7B6E"/>
    <w:rsid w:val="009F0A8E"/>
    <w:rsid w:val="009F1CA7"/>
    <w:rsid w:val="009F44D7"/>
    <w:rsid w:val="00A01979"/>
    <w:rsid w:val="00A021C0"/>
    <w:rsid w:val="00A02B83"/>
    <w:rsid w:val="00A03B6D"/>
    <w:rsid w:val="00A11FD7"/>
    <w:rsid w:val="00A13671"/>
    <w:rsid w:val="00A1546C"/>
    <w:rsid w:val="00A17359"/>
    <w:rsid w:val="00A22820"/>
    <w:rsid w:val="00A22AA2"/>
    <w:rsid w:val="00A2369F"/>
    <w:rsid w:val="00A244E5"/>
    <w:rsid w:val="00A244FE"/>
    <w:rsid w:val="00A300F2"/>
    <w:rsid w:val="00A34E0E"/>
    <w:rsid w:val="00A40A2C"/>
    <w:rsid w:val="00A4142E"/>
    <w:rsid w:val="00A43AEE"/>
    <w:rsid w:val="00A46681"/>
    <w:rsid w:val="00A50B70"/>
    <w:rsid w:val="00A54376"/>
    <w:rsid w:val="00A54DDA"/>
    <w:rsid w:val="00A55B23"/>
    <w:rsid w:val="00A56785"/>
    <w:rsid w:val="00A56852"/>
    <w:rsid w:val="00A70B48"/>
    <w:rsid w:val="00A722BA"/>
    <w:rsid w:val="00A74ED6"/>
    <w:rsid w:val="00A85971"/>
    <w:rsid w:val="00A86605"/>
    <w:rsid w:val="00A86ACC"/>
    <w:rsid w:val="00A90128"/>
    <w:rsid w:val="00A91016"/>
    <w:rsid w:val="00A9512C"/>
    <w:rsid w:val="00A966A6"/>
    <w:rsid w:val="00A96E95"/>
    <w:rsid w:val="00AA1D39"/>
    <w:rsid w:val="00AA661F"/>
    <w:rsid w:val="00AB6491"/>
    <w:rsid w:val="00AB6D6B"/>
    <w:rsid w:val="00AB7036"/>
    <w:rsid w:val="00AC129E"/>
    <w:rsid w:val="00AC34D1"/>
    <w:rsid w:val="00AC3CE1"/>
    <w:rsid w:val="00AC4ABC"/>
    <w:rsid w:val="00AC6462"/>
    <w:rsid w:val="00AD3F40"/>
    <w:rsid w:val="00AD698E"/>
    <w:rsid w:val="00AE4E38"/>
    <w:rsid w:val="00AE52A9"/>
    <w:rsid w:val="00AF1311"/>
    <w:rsid w:val="00AF2924"/>
    <w:rsid w:val="00AF43D7"/>
    <w:rsid w:val="00AF4E9E"/>
    <w:rsid w:val="00AF616D"/>
    <w:rsid w:val="00AF6C05"/>
    <w:rsid w:val="00AF7C11"/>
    <w:rsid w:val="00B01985"/>
    <w:rsid w:val="00B03EBF"/>
    <w:rsid w:val="00B046D4"/>
    <w:rsid w:val="00B05777"/>
    <w:rsid w:val="00B0712C"/>
    <w:rsid w:val="00B11855"/>
    <w:rsid w:val="00B169CA"/>
    <w:rsid w:val="00B201F5"/>
    <w:rsid w:val="00B24E6E"/>
    <w:rsid w:val="00B2744B"/>
    <w:rsid w:val="00B36CE0"/>
    <w:rsid w:val="00B45275"/>
    <w:rsid w:val="00B50743"/>
    <w:rsid w:val="00B51D96"/>
    <w:rsid w:val="00B62B72"/>
    <w:rsid w:val="00B63036"/>
    <w:rsid w:val="00B6642E"/>
    <w:rsid w:val="00B67029"/>
    <w:rsid w:val="00B746A3"/>
    <w:rsid w:val="00B74784"/>
    <w:rsid w:val="00B8343A"/>
    <w:rsid w:val="00B90CFE"/>
    <w:rsid w:val="00BA1AB5"/>
    <w:rsid w:val="00BA45E8"/>
    <w:rsid w:val="00BA45F7"/>
    <w:rsid w:val="00BB03C8"/>
    <w:rsid w:val="00BB20BC"/>
    <w:rsid w:val="00BB295E"/>
    <w:rsid w:val="00BC04D7"/>
    <w:rsid w:val="00BC308F"/>
    <w:rsid w:val="00BC5537"/>
    <w:rsid w:val="00BC66BA"/>
    <w:rsid w:val="00BD24B9"/>
    <w:rsid w:val="00BD77DB"/>
    <w:rsid w:val="00BE5CF8"/>
    <w:rsid w:val="00BF20CA"/>
    <w:rsid w:val="00BF3D49"/>
    <w:rsid w:val="00BF458A"/>
    <w:rsid w:val="00BF579F"/>
    <w:rsid w:val="00BF6DEC"/>
    <w:rsid w:val="00C00534"/>
    <w:rsid w:val="00C02160"/>
    <w:rsid w:val="00C03499"/>
    <w:rsid w:val="00C06D30"/>
    <w:rsid w:val="00C11A62"/>
    <w:rsid w:val="00C1224B"/>
    <w:rsid w:val="00C20DA9"/>
    <w:rsid w:val="00C2712C"/>
    <w:rsid w:val="00C3706C"/>
    <w:rsid w:val="00C45C6E"/>
    <w:rsid w:val="00C47684"/>
    <w:rsid w:val="00C530BF"/>
    <w:rsid w:val="00C54057"/>
    <w:rsid w:val="00C55095"/>
    <w:rsid w:val="00C61214"/>
    <w:rsid w:val="00C64615"/>
    <w:rsid w:val="00C70735"/>
    <w:rsid w:val="00C75025"/>
    <w:rsid w:val="00C76FE4"/>
    <w:rsid w:val="00C85325"/>
    <w:rsid w:val="00C85EF6"/>
    <w:rsid w:val="00C87319"/>
    <w:rsid w:val="00C93EE6"/>
    <w:rsid w:val="00C95D84"/>
    <w:rsid w:val="00C971F9"/>
    <w:rsid w:val="00CA3D6E"/>
    <w:rsid w:val="00CA5F6D"/>
    <w:rsid w:val="00CB6608"/>
    <w:rsid w:val="00CC4ADC"/>
    <w:rsid w:val="00CD1C53"/>
    <w:rsid w:val="00CD213B"/>
    <w:rsid w:val="00CD2A67"/>
    <w:rsid w:val="00CD690E"/>
    <w:rsid w:val="00CE12B8"/>
    <w:rsid w:val="00CE1482"/>
    <w:rsid w:val="00CE1F43"/>
    <w:rsid w:val="00CE5EFD"/>
    <w:rsid w:val="00CF0E07"/>
    <w:rsid w:val="00CF3377"/>
    <w:rsid w:val="00CF3703"/>
    <w:rsid w:val="00CF68D8"/>
    <w:rsid w:val="00D02173"/>
    <w:rsid w:val="00D06196"/>
    <w:rsid w:val="00D06289"/>
    <w:rsid w:val="00D07762"/>
    <w:rsid w:val="00D14E18"/>
    <w:rsid w:val="00D16E9D"/>
    <w:rsid w:val="00D23093"/>
    <w:rsid w:val="00D257BE"/>
    <w:rsid w:val="00D3009D"/>
    <w:rsid w:val="00D30384"/>
    <w:rsid w:val="00D35671"/>
    <w:rsid w:val="00D35830"/>
    <w:rsid w:val="00D37A2F"/>
    <w:rsid w:val="00D45566"/>
    <w:rsid w:val="00D65942"/>
    <w:rsid w:val="00D67BC1"/>
    <w:rsid w:val="00D71903"/>
    <w:rsid w:val="00D77989"/>
    <w:rsid w:val="00D80FC1"/>
    <w:rsid w:val="00D94CD8"/>
    <w:rsid w:val="00D95619"/>
    <w:rsid w:val="00D97AF5"/>
    <w:rsid w:val="00DA094A"/>
    <w:rsid w:val="00DA1C5B"/>
    <w:rsid w:val="00DA2C09"/>
    <w:rsid w:val="00DA4826"/>
    <w:rsid w:val="00DA57E9"/>
    <w:rsid w:val="00DB23CF"/>
    <w:rsid w:val="00DC3E3B"/>
    <w:rsid w:val="00DC6AC0"/>
    <w:rsid w:val="00DD574A"/>
    <w:rsid w:val="00DD6C86"/>
    <w:rsid w:val="00DD7818"/>
    <w:rsid w:val="00DE2057"/>
    <w:rsid w:val="00DE231C"/>
    <w:rsid w:val="00DE5056"/>
    <w:rsid w:val="00DF4320"/>
    <w:rsid w:val="00DF4EB3"/>
    <w:rsid w:val="00DF5C49"/>
    <w:rsid w:val="00E01B96"/>
    <w:rsid w:val="00E02038"/>
    <w:rsid w:val="00E0511E"/>
    <w:rsid w:val="00E0552F"/>
    <w:rsid w:val="00E10E4F"/>
    <w:rsid w:val="00E13F3C"/>
    <w:rsid w:val="00E14BA2"/>
    <w:rsid w:val="00E1663E"/>
    <w:rsid w:val="00E20949"/>
    <w:rsid w:val="00E22CEB"/>
    <w:rsid w:val="00E234D8"/>
    <w:rsid w:val="00E26EEE"/>
    <w:rsid w:val="00E30EB9"/>
    <w:rsid w:val="00E3210D"/>
    <w:rsid w:val="00E40611"/>
    <w:rsid w:val="00E45AAE"/>
    <w:rsid w:val="00E45CDB"/>
    <w:rsid w:val="00E528CA"/>
    <w:rsid w:val="00E547CA"/>
    <w:rsid w:val="00E600A6"/>
    <w:rsid w:val="00E61494"/>
    <w:rsid w:val="00E65F99"/>
    <w:rsid w:val="00E677CE"/>
    <w:rsid w:val="00E716FD"/>
    <w:rsid w:val="00E7314E"/>
    <w:rsid w:val="00E7448C"/>
    <w:rsid w:val="00E761B8"/>
    <w:rsid w:val="00E83A67"/>
    <w:rsid w:val="00E83F84"/>
    <w:rsid w:val="00E85EB9"/>
    <w:rsid w:val="00E879CD"/>
    <w:rsid w:val="00EA00A8"/>
    <w:rsid w:val="00EA5B01"/>
    <w:rsid w:val="00EA7DAD"/>
    <w:rsid w:val="00EB00B6"/>
    <w:rsid w:val="00EB24E5"/>
    <w:rsid w:val="00EB6566"/>
    <w:rsid w:val="00EB6608"/>
    <w:rsid w:val="00EB7871"/>
    <w:rsid w:val="00EC232E"/>
    <w:rsid w:val="00EC4CDA"/>
    <w:rsid w:val="00EC5280"/>
    <w:rsid w:val="00EC5A6F"/>
    <w:rsid w:val="00ED0999"/>
    <w:rsid w:val="00ED58F5"/>
    <w:rsid w:val="00EE1213"/>
    <w:rsid w:val="00EE22F2"/>
    <w:rsid w:val="00EE3618"/>
    <w:rsid w:val="00EE7081"/>
    <w:rsid w:val="00EE76F7"/>
    <w:rsid w:val="00EF0A3B"/>
    <w:rsid w:val="00EF5211"/>
    <w:rsid w:val="00F01987"/>
    <w:rsid w:val="00F04C40"/>
    <w:rsid w:val="00F07AA1"/>
    <w:rsid w:val="00F11886"/>
    <w:rsid w:val="00F131CB"/>
    <w:rsid w:val="00F13967"/>
    <w:rsid w:val="00F17BC3"/>
    <w:rsid w:val="00F20EAA"/>
    <w:rsid w:val="00F22851"/>
    <w:rsid w:val="00F234AD"/>
    <w:rsid w:val="00F23594"/>
    <w:rsid w:val="00F241C5"/>
    <w:rsid w:val="00F278EE"/>
    <w:rsid w:val="00F40DD6"/>
    <w:rsid w:val="00F46ABB"/>
    <w:rsid w:val="00F525A3"/>
    <w:rsid w:val="00F537ED"/>
    <w:rsid w:val="00F561AB"/>
    <w:rsid w:val="00F60E2B"/>
    <w:rsid w:val="00F65ACD"/>
    <w:rsid w:val="00F7086B"/>
    <w:rsid w:val="00F71419"/>
    <w:rsid w:val="00F7219A"/>
    <w:rsid w:val="00F72264"/>
    <w:rsid w:val="00F75584"/>
    <w:rsid w:val="00F8072E"/>
    <w:rsid w:val="00F82CA5"/>
    <w:rsid w:val="00F83C11"/>
    <w:rsid w:val="00F83D72"/>
    <w:rsid w:val="00F84468"/>
    <w:rsid w:val="00F927BA"/>
    <w:rsid w:val="00F96C2F"/>
    <w:rsid w:val="00FB1846"/>
    <w:rsid w:val="00FB5143"/>
    <w:rsid w:val="00FC7555"/>
    <w:rsid w:val="00FD0B5A"/>
    <w:rsid w:val="00FD2772"/>
    <w:rsid w:val="00FD5B5F"/>
    <w:rsid w:val="00FE265D"/>
    <w:rsid w:val="00FE474E"/>
    <w:rsid w:val="00FE6971"/>
    <w:rsid w:val="00FF1C48"/>
    <w:rsid w:val="00FF22E6"/>
    <w:rsid w:val="00FF771B"/>
    <w:rsid w:val="00FF7D1E"/>
    <w:rsid w:val="1B9D5F59"/>
    <w:rsid w:val="6B8E8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57343"/>
  <w15:chartTrackingRefBased/>
  <w15:docId w15:val="{0E4FA928-DB00-469D-A96E-71D45174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976E1"/>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1976E1"/>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Nierozpoznanawzmianka1">
    <w:name w:val="Nierozpoznana wzmianka1"/>
    <w:uiPriority w:val="99"/>
    <w:semiHidden/>
    <w:unhideWhenUsed/>
    <w:rsid w:val="009D1DB6"/>
    <w:rPr>
      <w:color w:val="605E5C"/>
      <w:shd w:val="clear" w:color="auto" w:fill="E1DFDD"/>
    </w:rPr>
  </w:style>
  <w:style w:type="paragraph" w:customStyle="1" w:styleId="Akapitzlist1">
    <w:name w:val="Akapit z listą1"/>
    <w:basedOn w:val="Normalny"/>
    <w:rsid w:val="001D3F2B"/>
    <w:pPr>
      <w:widowControl w:val="0"/>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47717218">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 w:id="1956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mailto:por@reumatologia.srem.net" TargetMode="External"/><Relationship Id="rId4" Type="http://schemas.openxmlformats.org/officeDocument/2006/relationships/settings" Target="settings.xml"/><Relationship Id="rId9" Type="http://schemas.openxmlformats.org/officeDocument/2006/relationships/hyperlink" Target="https://drive.google.com/file/d/1Kd1DttbBeiNWt4q4slS4t76lZVKPbkyD/view" TargetMode="External"/><Relationship Id="rId14" Type="http://schemas.openxmlformats.org/officeDocument/2006/relationships/hyperlink" Target="http://www.platformazakupowa.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WOM~1.BAU\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FCC8-FAE1-4298-B0E9-796710D9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239</TotalTime>
  <Pages>23</Pages>
  <Words>7947</Words>
  <Characters>47683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Slawomir Baum</dc:creator>
  <cp:keywords/>
  <cp:lastModifiedBy>Sławomir Baum</cp:lastModifiedBy>
  <cp:revision>124</cp:revision>
  <cp:lastPrinted>1899-12-31T23:00:00Z</cp:lastPrinted>
  <dcterms:created xsi:type="dcterms:W3CDTF">2022-09-08T16:32:00Z</dcterms:created>
  <dcterms:modified xsi:type="dcterms:W3CDTF">2024-01-16T20:26:00Z</dcterms:modified>
</cp:coreProperties>
</file>