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70" w:rsidRPr="00021070" w:rsidRDefault="00021070" w:rsidP="00021070">
      <w:r w:rsidRPr="00021070">
        <w:rPr>
          <w:b/>
        </w:rPr>
        <w:t xml:space="preserve">Rękawice skórzane motocyklisty </w:t>
      </w:r>
      <w:r w:rsidRPr="00021070">
        <w:t>– 5-cio palcowe, wykonane ze skóry bydlęcej w kolorze czarnym. Mankiet zapinany na zamek lub rzepy oraz dodatkowo pasek lub guma do ściągania w górnej części rękawicy, co powoduje usztywnienie nadgarstka</w:t>
      </w:r>
    </w:p>
    <w:p w:rsidR="00021070" w:rsidRPr="00021070" w:rsidRDefault="00021070" w:rsidP="00021070">
      <w:r w:rsidRPr="00021070">
        <w:t>Na zewnętrznej stronie rękawicy wzmocnienia osłaniające kostki oraz stawy palców.</w:t>
      </w:r>
    </w:p>
    <w:p w:rsidR="00021070" w:rsidRPr="00021070" w:rsidRDefault="00021070" w:rsidP="00021070">
      <w:r w:rsidRPr="00021070">
        <w:t>Wykończenie wewnątrz rękawicy (wyściółka) zapewniająca izolację cieplną oraz nie pocenie się dłoni.</w:t>
      </w:r>
    </w:p>
    <w:p w:rsidR="00021070" w:rsidRPr="00021070" w:rsidRDefault="00021070" w:rsidP="00021070">
      <w:r w:rsidRPr="00021070">
        <w:t>Łączenie części składowych jednakowe pod względem sposobu szycia, rodzaju szwu i ściegu.</w:t>
      </w:r>
    </w:p>
    <w:p w:rsidR="00021070" w:rsidRPr="00021070" w:rsidRDefault="00021070" w:rsidP="00021070">
      <w:r w:rsidRPr="00021070">
        <w:t>Wielkość wkładu idealnie dopasowana do wielkości rękawiczek.</w:t>
      </w:r>
    </w:p>
    <w:p w:rsidR="00021070" w:rsidRPr="00021070" w:rsidRDefault="00021070" w:rsidP="00021070">
      <w:r w:rsidRPr="00021070">
        <w:t>Konstrukcja rękawic powinna zapewniać swobodne, bardzo wygodne poruszanie palcami.</w:t>
      </w:r>
    </w:p>
    <w:p w:rsidR="00021070" w:rsidRPr="00021070" w:rsidRDefault="00021070" w:rsidP="00021070">
      <w:pPr>
        <w:rPr>
          <w:u w:val="single"/>
        </w:rPr>
      </w:pPr>
      <w:r w:rsidRPr="00021070">
        <w:t>Para rękawiczek połączona w sposób umożliwiający ich rozdzielenie bez uszkodzenia wyrobu.</w:t>
      </w:r>
    </w:p>
    <w:p w:rsidR="00021070" w:rsidRPr="00021070" w:rsidRDefault="00021070" w:rsidP="00021070">
      <w:r w:rsidRPr="00021070">
        <w:rPr>
          <w:u w:val="single"/>
        </w:rPr>
        <w:t>Dokumenty odniesienia:</w:t>
      </w:r>
      <w:r w:rsidRPr="00021070">
        <w:t xml:space="preserve"> PN-EN 13594:2005 – Rękawice ochronne dla motocyklistów zawodowych – Wymagania i metody badań</w:t>
      </w:r>
    </w:p>
    <w:p w:rsidR="008713C4" w:rsidRDefault="008713C4"/>
    <w:sectPr w:rsidR="008713C4" w:rsidSect="0087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070"/>
    <w:rsid w:val="00021070"/>
    <w:rsid w:val="0087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690033</dc:creator>
  <cp:keywords/>
  <dc:description/>
  <cp:lastModifiedBy>690033</cp:lastModifiedBy>
  <cp:revision>2</cp:revision>
  <dcterms:created xsi:type="dcterms:W3CDTF">2019-03-04T07:04:00Z</dcterms:created>
  <dcterms:modified xsi:type="dcterms:W3CDTF">2019-03-04T07:05:00Z</dcterms:modified>
</cp:coreProperties>
</file>