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A" w:rsidRPr="0030716E" w:rsidRDefault="001B224A" w:rsidP="00CF38A7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0716E">
        <w:rPr>
          <w:rFonts w:asciiTheme="minorHAnsi" w:hAnsiTheme="minorHAnsi" w:cstheme="minorHAnsi"/>
          <w:bCs/>
          <w:sz w:val="24"/>
          <w:szCs w:val="24"/>
        </w:rPr>
        <w:t>Piła</w:t>
      </w:r>
      <w:r w:rsidR="005F0887" w:rsidRPr="0030716E">
        <w:rPr>
          <w:rFonts w:asciiTheme="minorHAnsi" w:hAnsiTheme="minorHAnsi" w:cstheme="minorHAnsi"/>
          <w:bCs/>
          <w:sz w:val="24"/>
          <w:szCs w:val="24"/>
        </w:rPr>
        <w:t xml:space="preserve"> dnia </w:t>
      </w:r>
      <w:r w:rsidR="00412974" w:rsidRPr="0030716E">
        <w:rPr>
          <w:rFonts w:asciiTheme="minorHAnsi" w:hAnsiTheme="minorHAnsi" w:cstheme="minorHAnsi"/>
          <w:bCs/>
          <w:sz w:val="24"/>
          <w:szCs w:val="24"/>
        </w:rPr>
        <w:t>14</w:t>
      </w:r>
      <w:r w:rsidR="00CB2C0E" w:rsidRPr="0030716E">
        <w:rPr>
          <w:rFonts w:asciiTheme="minorHAnsi" w:hAnsiTheme="minorHAnsi" w:cstheme="minorHAnsi"/>
          <w:bCs/>
          <w:sz w:val="24"/>
          <w:szCs w:val="24"/>
        </w:rPr>
        <w:t>.01.2022</w:t>
      </w:r>
      <w:r w:rsidRPr="0030716E">
        <w:rPr>
          <w:rFonts w:asciiTheme="minorHAnsi" w:hAnsiTheme="minorHAnsi" w:cstheme="minorHAnsi"/>
          <w:bCs/>
          <w:sz w:val="24"/>
          <w:szCs w:val="24"/>
        </w:rPr>
        <w:t xml:space="preserve"> roku</w:t>
      </w:r>
    </w:p>
    <w:p w:rsidR="0030716E" w:rsidRPr="0030716E" w:rsidRDefault="001B224A" w:rsidP="00CF38A7">
      <w:pPr>
        <w:jc w:val="both"/>
        <w:rPr>
          <w:rFonts w:asciiTheme="minorHAnsi" w:hAnsiTheme="minorHAnsi"/>
          <w:sz w:val="24"/>
          <w:szCs w:val="24"/>
        </w:rPr>
      </w:pPr>
      <w:r w:rsidRPr="0030716E">
        <w:rPr>
          <w:rFonts w:asciiTheme="minorHAnsi" w:hAnsiTheme="minorHAnsi"/>
          <w:sz w:val="24"/>
          <w:szCs w:val="24"/>
        </w:rPr>
        <w:t>FZP.II-241/</w:t>
      </w:r>
      <w:r w:rsidR="00412974" w:rsidRPr="0030716E">
        <w:rPr>
          <w:rFonts w:asciiTheme="minorHAnsi" w:hAnsiTheme="minorHAnsi"/>
          <w:sz w:val="24"/>
          <w:szCs w:val="24"/>
        </w:rPr>
        <w:t>03</w:t>
      </w:r>
      <w:r w:rsidR="00CB2C0E" w:rsidRPr="0030716E">
        <w:rPr>
          <w:rFonts w:asciiTheme="minorHAnsi" w:hAnsiTheme="minorHAnsi"/>
          <w:sz w:val="24"/>
          <w:szCs w:val="24"/>
        </w:rPr>
        <w:t>/22</w:t>
      </w:r>
      <w:r w:rsidRPr="0030716E">
        <w:rPr>
          <w:rFonts w:asciiTheme="minorHAnsi" w:hAnsiTheme="minorHAnsi"/>
          <w:sz w:val="24"/>
          <w:szCs w:val="24"/>
        </w:rPr>
        <w:t>/ZO</w:t>
      </w:r>
    </w:p>
    <w:p w:rsidR="001B224A" w:rsidRPr="0030716E" w:rsidRDefault="001B224A" w:rsidP="00CF38A7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30716E">
        <w:rPr>
          <w:rFonts w:asciiTheme="minorHAnsi" w:hAnsiTheme="minorHAnsi" w:cstheme="minorHAnsi"/>
          <w:b/>
          <w:i/>
          <w:sz w:val="24"/>
          <w:szCs w:val="24"/>
        </w:rPr>
        <w:t>Uczestnicy postępowania</w:t>
      </w:r>
    </w:p>
    <w:p w:rsidR="0030716E" w:rsidRPr="0030716E" w:rsidRDefault="0030716E" w:rsidP="00CF38A7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0716E" w:rsidRPr="0030716E" w:rsidRDefault="0030716E" w:rsidP="00CF38A7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51873" w:rsidRPr="0030716E" w:rsidRDefault="001B224A" w:rsidP="00CF38A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16E">
        <w:rPr>
          <w:rFonts w:asciiTheme="minorHAnsi" w:hAnsiTheme="minorHAnsi" w:cstheme="minorHAnsi"/>
          <w:sz w:val="24"/>
          <w:szCs w:val="24"/>
          <w:u w:val="single"/>
        </w:rPr>
        <w:t xml:space="preserve">dotyczy: </w:t>
      </w:r>
      <w:r w:rsidRPr="0030716E">
        <w:rPr>
          <w:rFonts w:asciiTheme="minorHAnsi" w:hAnsiTheme="minorHAnsi" w:cstheme="minorHAnsi"/>
          <w:sz w:val="24"/>
          <w:szCs w:val="24"/>
        </w:rPr>
        <w:t xml:space="preserve">zapytania ofertowego prowadzonego na </w:t>
      </w:r>
      <w:r w:rsidRPr="0030716E">
        <w:rPr>
          <w:rFonts w:asciiTheme="minorHAnsi" w:hAnsiTheme="minorHAnsi"/>
          <w:sz w:val="24"/>
          <w:szCs w:val="24"/>
        </w:rPr>
        <w:t xml:space="preserve">podstawie § 8 Regulaminu postępowania w sprawach o zamówienia publiczne, który stanowi załącznik do zarządzenia </w:t>
      </w:r>
      <w:r w:rsidRPr="0030716E">
        <w:rPr>
          <w:rFonts w:asciiTheme="minorHAnsi" w:hAnsiTheme="minorHAnsi" w:cstheme="minorHAnsi"/>
          <w:sz w:val="24"/>
          <w:szCs w:val="24"/>
        </w:rPr>
        <w:t>nr 67/2019 Dyrektora Szpitala Specjalistycznego w Pile im. Stanisława Staszica z dnia 08.05.2019 r</w:t>
      </w:r>
      <w:r w:rsidRPr="0030716E">
        <w:rPr>
          <w:rFonts w:asciiTheme="minorHAnsi" w:hAnsiTheme="minorHAnsi"/>
          <w:b/>
          <w:sz w:val="24"/>
          <w:szCs w:val="24"/>
        </w:rPr>
        <w:t xml:space="preserve">. pn. </w:t>
      </w:r>
      <w:bookmarkStart w:id="0" w:name="_GoBack"/>
      <w:bookmarkStart w:id="1" w:name="_Hlk530393868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„Zakup rocznego abonamentu dla 1 szt. UTM FortiGate-300E –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Unified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Threat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Protection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(UTP) (IPS,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Advanced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Malware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Protection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Application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Control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, Web &amp;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VideoFiltering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Antispam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Service, and 24x7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FortiCare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oraz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Forti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Gate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Cloud Management,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Analysis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and 1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Year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 xml:space="preserve"> Log </w:t>
      </w:r>
      <w:proofErr w:type="spellStart"/>
      <w:r w:rsidR="00412974" w:rsidRPr="0030716E">
        <w:rPr>
          <w:rFonts w:asciiTheme="minorHAnsi" w:hAnsiTheme="minorHAnsi" w:cstheme="minorHAnsi"/>
          <w:b/>
          <w:sz w:val="24"/>
          <w:szCs w:val="24"/>
        </w:rPr>
        <w:t>Retention</w:t>
      </w:r>
      <w:proofErr w:type="spellEnd"/>
      <w:r w:rsidR="00412974" w:rsidRPr="0030716E">
        <w:rPr>
          <w:rFonts w:asciiTheme="minorHAnsi" w:hAnsiTheme="minorHAnsi" w:cstheme="minorHAnsi"/>
          <w:b/>
          <w:sz w:val="24"/>
          <w:szCs w:val="24"/>
        </w:rPr>
        <w:t>)”.</w:t>
      </w:r>
      <w:r w:rsidR="00651873" w:rsidRPr="0030716E">
        <w:rPr>
          <w:rFonts w:asciiTheme="minorHAnsi" w:hAnsiTheme="minorHAnsi" w:cstheme="minorHAnsi"/>
          <w:b/>
          <w:sz w:val="24"/>
          <w:szCs w:val="24"/>
        </w:rPr>
        <w:t>”.</w:t>
      </w:r>
    </w:p>
    <w:bookmarkEnd w:id="1"/>
    <w:p w:rsidR="005F0887" w:rsidRPr="0030716E" w:rsidRDefault="005F0887" w:rsidP="00CF38A7">
      <w:pPr>
        <w:jc w:val="both"/>
        <w:rPr>
          <w:rFonts w:asciiTheme="minorHAnsi" w:hAnsiTheme="minorHAnsi"/>
          <w:b/>
          <w:sz w:val="24"/>
          <w:szCs w:val="24"/>
        </w:rPr>
      </w:pPr>
    </w:p>
    <w:p w:rsidR="001B224A" w:rsidRPr="0030716E" w:rsidRDefault="001B224A" w:rsidP="00CF38A7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30716E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Pr="0030716E">
        <w:rPr>
          <w:rFonts w:asciiTheme="minorHAnsi" w:hAnsiTheme="minorHAnsi" w:cstheme="minorHAnsi"/>
          <w:sz w:val="24"/>
          <w:szCs w:val="24"/>
        </w:rPr>
        <w:t>Szpital Specjalistyczny</w:t>
      </w:r>
      <w:r w:rsidRPr="0030716E">
        <w:rPr>
          <w:rFonts w:asciiTheme="minorHAnsi" w:hAnsiTheme="minorHAnsi"/>
          <w:sz w:val="24"/>
          <w:szCs w:val="24"/>
        </w:rPr>
        <w:t xml:space="preserve"> w Pile, w związku z pytaniami zadanymi przez Wykonawców w toku zapytania </w:t>
      </w:r>
      <w:bookmarkEnd w:id="0"/>
      <w:r w:rsidRPr="0030716E">
        <w:rPr>
          <w:rFonts w:asciiTheme="minorHAnsi" w:hAnsiTheme="minorHAnsi"/>
          <w:sz w:val="24"/>
          <w:szCs w:val="24"/>
        </w:rPr>
        <w:t>ofertowego, udziela wyjaśnień:</w:t>
      </w:r>
    </w:p>
    <w:p w:rsidR="00480D05" w:rsidRPr="0030716E" w:rsidRDefault="001B224A" w:rsidP="00CF38A7">
      <w:pPr>
        <w:shd w:val="clear" w:color="auto" w:fill="DDD9C3" w:themeFill="background2" w:themeFillShade="E6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Pytanie nr 1</w:t>
      </w:r>
      <w:bookmarkStart w:id="2" w:name="_Hlk36723782"/>
    </w:p>
    <w:p w:rsidR="00651873" w:rsidRPr="0030716E" w:rsidRDefault="00412974" w:rsidP="00CF38A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0716E">
        <w:rPr>
          <w:rFonts w:asciiTheme="minorHAnsi" w:hAnsiTheme="minorHAnsi" w:cstheme="minorHAnsi"/>
          <w:sz w:val="24"/>
          <w:szCs w:val="24"/>
        </w:rPr>
        <w:t xml:space="preserve">W związku zapytaniem na licencję do urządzenia FortiGate300E, niezbędne do wyceny będzie podanie przez Państwa numeru seryjnego tego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własnie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urządzenia.</w:t>
      </w:r>
    </w:p>
    <w:p w:rsidR="00412974" w:rsidRPr="0030716E" w:rsidRDefault="00412974" w:rsidP="00CF38A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30716E" w:rsidRPr="0030716E" w:rsidRDefault="001B224A" w:rsidP="0030716E">
      <w:pPr>
        <w:pStyle w:val="xmsonormal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Odpowiedź:</w:t>
      </w:r>
      <w:bookmarkEnd w:id="2"/>
      <w:r w:rsidR="005F0887" w:rsidRPr="0030716E">
        <w:rPr>
          <w:rFonts w:asciiTheme="minorHAnsi" w:hAnsiTheme="minorHAnsi"/>
          <w:b/>
          <w:sz w:val="24"/>
          <w:szCs w:val="24"/>
        </w:rPr>
        <w:t xml:space="preserve"> </w:t>
      </w:r>
      <w:r w:rsidR="00651873" w:rsidRPr="0030716E">
        <w:rPr>
          <w:rFonts w:asciiTheme="minorHAnsi" w:hAnsiTheme="minorHAnsi"/>
          <w:b/>
          <w:sz w:val="24"/>
          <w:szCs w:val="24"/>
        </w:rPr>
        <w:t xml:space="preserve"> </w:t>
      </w:r>
      <w:r w:rsidR="00412974" w:rsidRPr="0030716E">
        <w:rPr>
          <w:rFonts w:asciiTheme="minorHAnsi" w:hAnsiTheme="minorHAnsi"/>
          <w:b/>
          <w:sz w:val="24"/>
          <w:szCs w:val="24"/>
        </w:rPr>
        <w:t>Zamawiający informuje, że numer seryjny urządzania to FG3H0E5819908339.</w:t>
      </w:r>
    </w:p>
    <w:p w:rsidR="00412974" w:rsidRPr="0030716E" w:rsidRDefault="00412974" w:rsidP="00CF38A7">
      <w:pPr>
        <w:shd w:val="clear" w:color="auto" w:fill="DDD9C3" w:themeFill="background2" w:themeFillShade="E6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Pytanie nr 2</w:t>
      </w:r>
    </w:p>
    <w:p w:rsidR="00412974" w:rsidRPr="0030716E" w:rsidRDefault="00412974" w:rsidP="00CF38A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0716E">
        <w:rPr>
          <w:rFonts w:asciiTheme="minorHAnsi" w:hAnsiTheme="minorHAnsi" w:cstheme="minorHAnsi"/>
          <w:sz w:val="24"/>
          <w:szCs w:val="24"/>
        </w:rPr>
        <w:t>Czy Zamawiający dopuści możliwo po</w:t>
      </w:r>
      <w:r w:rsidR="00CF38A7"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F38A7" w:rsidRPr="0030716E">
        <w:rPr>
          <w:rFonts w:asciiTheme="minorHAnsi" w:hAnsiTheme="minorHAnsi" w:cstheme="minorHAnsi"/>
          <w:sz w:val="24"/>
          <w:szCs w:val="24"/>
        </w:rPr>
        <w:t>ść</w:t>
      </w:r>
      <w:proofErr w:type="spellEnd"/>
      <w:r w:rsidR="00CF38A7" w:rsidRPr="0030716E">
        <w:rPr>
          <w:rFonts w:asciiTheme="minorHAnsi" w:hAnsiTheme="minorHAnsi" w:cstheme="minorHAnsi"/>
          <w:sz w:val="24"/>
          <w:szCs w:val="24"/>
        </w:rPr>
        <w:t xml:space="preserve"> zaoferowania rocznego abonamentu dla 1 </w:t>
      </w:r>
      <w:proofErr w:type="spellStart"/>
      <w:r w:rsidR="00CF38A7" w:rsidRPr="0030716E">
        <w:rPr>
          <w:rFonts w:asciiTheme="minorHAnsi" w:hAnsiTheme="minorHAnsi" w:cstheme="minorHAnsi"/>
          <w:sz w:val="24"/>
          <w:szCs w:val="24"/>
        </w:rPr>
        <w:t>szt</w:t>
      </w:r>
      <w:proofErr w:type="spellEnd"/>
      <w:r w:rsidR="00CF38A7" w:rsidRPr="0030716E">
        <w:rPr>
          <w:rFonts w:asciiTheme="minorHAnsi" w:hAnsiTheme="minorHAnsi" w:cstheme="minorHAnsi"/>
          <w:sz w:val="24"/>
          <w:szCs w:val="24"/>
        </w:rPr>
        <w:t xml:space="preserve"> UTM FortiGate-300E ze wsparciem producenta </w:t>
      </w:r>
      <w:r w:rsidRPr="0030716E">
        <w:rPr>
          <w:rFonts w:asciiTheme="minorHAnsi" w:hAnsiTheme="minorHAnsi" w:cstheme="minorHAnsi"/>
          <w:sz w:val="24"/>
          <w:szCs w:val="24"/>
        </w:rPr>
        <w:t>siadanego urządzenia, czy Zamawiający oczekuje aby Wykonawca świadczył wsparcie dla oferowanych licencji?</w:t>
      </w:r>
    </w:p>
    <w:p w:rsidR="0030716E" w:rsidRPr="0030716E" w:rsidRDefault="00412974" w:rsidP="0030716E">
      <w:pPr>
        <w:spacing w:before="100" w:beforeAutospacing="1" w:after="120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 xml:space="preserve">Odpowiedź:  Zamawiający dopuszcza możliwość zaoferowania rocznego abonamentu dla 1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szt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UTM FortiGate-300Eze wsparciem producenta posiadanego urządzenia.</w:t>
      </w:r>
    </w:p>
    <w:p w:rsidR="00412974" w:rsidRPr="0030716E" w:rsidRDefault="00412974" w:rsidP="00CF38A7">
      <w:pPr>
        <w:shd w:val="clear" w:color="auto" w:fill="DDD9C3" w:themeFill="background2" w:themeFillShade="E6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Pytanie nr 3</w:t>
      </w:r>
    </w:p>
    <w:p w:rsidR="00CF38A7" w:rsidRPr="0030716E" w:rsidRDefault="00CF38A7" w:rsidP="00CF38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0716E">
        <w:rPr>
          <w:rFonts w:asciiTheme="minorHAnsi" w:hAnsiTheme="minorHAnsi" w:cstheme="minorHAnsi"/>
          <w:sz w:val="24"/>
          <w:szCs w:val="24"/>
        </w:rPr>
        <w:t xml:space="preserve">W pkt. 7 Zamawiający oczekuje aby czas trwania usługi określonej w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4 wynosił 12 miesięcy od dnia podpisania umowy. Jakie czynności lub zadania są oczekiwane od Wykonawcy w usłudze serwisowej określonej przez Zamawiającego w pkt. 4? </w:t>
      </w:r>
    </w:p>
    <w:p w:rsidR="00412974" w:rsidRPr="0030716E" w:rsidRDefault="00412974" w:rsidP="00CF38A7">
      <w:pPr>
        <w:pStyle w:val="xmsonormal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12974" w:rsidRPr="0030716E" w:rsidRDefault="00412974" w:rsidP="0030716E">
      <w:pPr>
        <w:pStyle w:val="xmsonormal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 xml:space="preserve">Odpowiedź:  </w:t>
      </w:r>
      <w:r w:rsidR="00CF38A7" w:rsidRPr="0030716E">
        <w:rPr>
          <w:rFonts w:asciiTheme="minorHAnsi" w:hAnsiTheme="minorHAnsi"/>
          <w:b/>
          <w:sz w:val="24"/>
          <w:szCs w:val="24"/>
        </w:rPr>
        <w:t>Zamawiający określił przez czas trwania usługi serwisowej , czas w którym będą działać usługi serwisowe producenta objęte abonamentem, w tym wypadku  przynajmniej 12 miesięcy od podpisania umowy.</w:t>
      </w:r>
    </w:p>
    <w:p w:rsidR="00412974" w:rsidRPr="0030716E" w:rsidRDefault="00412974" w:rsidP="00CF38A7">
      <w:pPr>
        <w:shd w:val="clear" w:color="auto" w:fill="DDD9C3" w:themeFill="background2" w:themeFillShade="E6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Pytanie nr 4</w:t>
      </w:r>
    </w:p>
    <w:p w:rsidR="00CF38A7" w:rsidRPr="0030716E" w:rsidRDefault="00CF38A7" w:rsidP="00CF38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0716E">
        <w:rPr>
          <w:rFonts w:asciiTheme="minorHAnsi" w:hAnsiTheme="minorHAnsi" w:cstheme="minorHAnsi"/>
          <w:sz w:val="24"/>
          <w:szCs w:val="24"/>
        </w:rPr>
        <w:t xml:space="preserve">Czy Zamawiający oczekuje dostawy gwarancji licencji oraz rocznego abonamentu dla 1 szt. UTM FortiGate-300E czy wymagane jest wdrożenie tj. konfiguracja serwisów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Unified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Threat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(UTP) (IPS,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Advanced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Malware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Application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Control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, Web &amp;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lastRenderedPageBreak/>
        <w:t>VideoFiltering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Antispam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Service,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Forti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Gate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Cloud Management,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Analysis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an 1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Year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 xml:space="preserve"> Log </w:t>
      </w:r>
      <w:proofErr w:type="spellStart"/>
      <w:r w:rsidRPr="0030716E">
        <w:rPr>
          <w:rFonts w:asciiTheme="minorHAnsi" w:hAnsiTheme="minorHAnsi" w:cstheme="minorHAnsi"/>
          <w:sz w:val="24"/>
          <w:szCs w:val="24"/>
        </w:rPr>
        <w:t>Retention</w:t>
      </w:r>
      <w:proofErr w:type="spellEnd"/>
      <w:r w:rsidRPr="0030716E">
        <w:rPr>
          <w:rFonts w:asciiTheme="minorHAnsi" w:hAnsiTheme="minorHAnsi" w:cstheme="minorHAnsi"/>
          <w:sz w:val="24"/>
          <w:szCs w:val="24"/>
        </w:rPr>
        <w:t>)?</w:t>
      </w:r>
    </w:p>
    <w:p w:rsidR="00412974" w:rsidRPr="0030716E" w:rsidRDefault="00412974" w:rsidP="00CF38A7">
      <w:pPr>
        <w:pStyle w:val="xmsonormal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F38A7" w:rsidRPr="0030716E" w:rsidRDefault="00412974" w:rsidP="00CF38A7">
      <w:pPr>
        <w:spacing w:after="0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 xml:space="preserve">Odpowiedź:  </w:t>
      </w:r>
      <w:r w:rsidR="00CF38A7" w:rsidRPr="0030716E">
        <w:rPr>
          <w:rFonts w:asciiTheme="minorHAnsi" w:hAnsiTheme="minorHAnsi"/>
          <w:b/>
          <w:sz w:val="24"/>
          <w:szCs w:val="24"/>
        </w:rPr>
        <w:t>Zamawiający nie oczekuje dostawy gwarancji licencji oraz rocznego abonamentu dla 1 szt. UTM FortiGate-300E.</w:t>
      </w:r>
    </w:p>
    <w:p w:rsidR="00CF38A7" w:rsidRPr="0030716E" w:rsidRDefault="00CF38A7" w:rsidP="00CF38A7">
      <w:pPr>
        <w:spacing w:after="0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 xml:space="preserve">Wdrożenie,  tj. konfiguracja serwisów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Unified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Threat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Protection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(UTP) (IPS,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Advanced</w:t>
      </w:r>
      <w:proofErr w:type="spellEnd"/>
    </w:p>
    <w:p w:rsidR="00412974" w:rsidRPr="0030716E" w:rsidRDefault="00CF38A7" w:rsidP="0030716E">
      <w:pPr>
        <w:spacing w:after="120"/>
        <w:rPr>
          <w:rFonts w:asciiTheme="minorHAnsi" w:hAnsiTheme="minorHAnsi"/>
          <w:b/>
          <w:sz w:val="24"/>
          <w:szCs w:val="24"/>
        </w:rPr>
      </w:pPr>
      <w:proofErr w:type="spellStart"/>
      <w:r w:rsidRPr="0030716E">
        <w:rPr>
          <w:rFonts w:asciiTheme="minorHAnsi" w:hAnsiTheme="minorHAnsi"/>
          <w:b/>
          <w:sz w:val="24"/>
          <w:szCs w:val="24"/>
        </w:rPr>
        <w:t>Malware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Protection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Application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Control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, Web &amp;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VideoFiltering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Antispam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Service,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Forti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Gate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Cloud Management,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Analysis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and 1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Year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 xml:space="preserve"> Log </w:t>
      </w:r>
      <w:proofErr w:type="spellStart"/>
      <w:r w:rsidRPr="0030716E">
        <w:rPr>
          <w:rFonts w:asciiTheme="minorHAnsi" w:hAnsiTheme="minorHAnsi"/>
          <w:b/>
          <w:sz w:val="24"/>
          <w:szCs w:val="24"/>
        </w:rPr>
        <w:t>Retention</w:t>
      </w:r>
      <w:proofErr w:type="spellEnd"/>
      <w:r w:rsidRPr="0030716E">
        <w:rPr>
          <w:rFonts w:asciiTheme="minorHAnsi" w:hAnsiTheme="minorHAnsi"/>
          <w:b/>
          <w:sz w:val="24"/>
          <w:szCs w:val="24"/>
        </w:rPr>
        <w:t>)  nie jest wymagane</w:t>
      </w:r>
      <w:r w:rsidRPr="0030716E">
        <w:rPr>
          <w:rFonts w:asciiTheme="minorHAnsi" w:eastAsia="Times New Roman" w:hAnsiTheme="minorHAnsi"/>
          <w:sz w:val="24"/>
          <w:szCs w:val="24"/>
        </w:rPr>
        <w:t>.</w:t>
      </w:r>
    </w:p>
    <w:p w:rsidR="00480D05" w:rsidRPr="0030716E" w:rsidRDefault="00480D05" w:rsidP="00CF38A7">
      <w:pPr>
        <w:shd w:val="clear" w:color="auto" w:fill="DDD9C3" w:themeFill="background2" w:themeFillShade="E6"/>
        <w:jc w:val="both"/>
        <w:rPr>
          <w:rFonts w:asciiTheme="minorHAnsi" w:hAnsiTheme="minorHAnsi"/>
          <w:b/>
          <w:sz w:val="24"/>
          <w:szCs w:val="24"/>
        </w:rPr>
      </w:pPr>
    </w:p>
    <w:p w:rsidR="00480D05" w:rsidRPr="0030716E" w:rsidRDefault="00480D05" w:rsidP="00CF38A7">
      <w:pPr>
        <w:jc w:val="both"/>
        <w:rPr>
          <w:rFonts w:asciiTheme="minorHAnsi" w:hAnsiTheme="minorHAnsi"/>
          <w:b/>
          <w:sz w:val="24"/>
          <w:szCs w:val="24"/>
        </w:rPr>
      </w:pPr>
    </w:p>
    <w:p w:rsidR="00480D05" w:rsidRPr="0030716E" w:rsidRDefault="00480D05" w:rsidP="00CF38A7">
      <w:pPr>
        <w:jc w:val="both"/>
        <w:rPr>
          <w:rFonts w:asciiTheme="minorHAnsi" w:hAnsiTheme="minorHAnsi"/>
          <w:b/>
          <w:sz w:val="24"/>
          <w:szCs w:val="24"/>
        </w:rPr>
      </w:pPr>
    </w:p>
    <w:p w:rsidR="008A6C68" w:rsidRPr="0030716E" w:rsidRDefault="008A6C68" w:rsidP="00CF38A7">
      <w:pPr>
        <w:rPr>
          <w:rFonts w:asciiTheme="minorHAnsi" w:hAnsiTheme="minorHAnsi"/>
          <w:sz w:val="24"/>
          <w:szCs w:val="24"/>
        </w:rPr>
      </w:pPr>
    </w:p>
    <w:sectPr w:rsidR="008A6C68" w:rsidRPr="0030716E" w:rsidSect="0096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altName w:val="Segoe UI Light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CAC"/>
    <w:multiLevelType w:val="hybridMultilevel"/>
    <w:tmpl w:val="0CBC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85F3B"/>
    <w:multiLevelType w:val="hybridMultilevel"/>
    <w:tmpl w:val="AFD4FD30"/>
    <w:lvl w:ilvl="0" w:tplc="AC48BB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525C1"/>
    <w:multiLevelType w:val="hybridMultilevel"/>
    <w:tmpl w:val="58B0AEE8"/>
    <w:lvl w:ilvl="0" w:tplc="EED635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B224A"/>
    <w:rsid w:val="000419D6"/>
    <w:rsid w:val="00093F6B"/>
    <w:rsid w:val="000A666D"/>
    <w:rsid w:val="000A78C5"/>
    <w:rsid w:val="000C6C45"/>
    <w:rsid w:val="00111F7E"/>
    <w:rsid w:val="00143651"/>
    <w:rsid w:val="0015067B"/>
    <w:rsid w:val="001B224A"/>
    <w:rsid w:val="001E379E"/>
    <w:rsid w:val="002072E4"/>
    <w:rsid w:val="00261509"/>
    <w:rsid w:val="00263CB5"/>
    <w:rsid w:val="00277F2F"/>
    <w:rsid w:val="00287514"/>
    <w:rsid w:val="002B1531"/>
    <w:rsid w:val="002E1D9A"/>
    <w:rsid w:val="002F2104"/>
    <w:rsid w:val="0030716E"/>
    <w:rsid w:val="003D1C60"/>
    <w:rsid w:val="00412974"/>
    <w:rsid w:val="004702A4"/>
    <w:rsid w:val="00480D05"/>
    <w:rsid w:val="004D306E"/>
    <w:rsid w:val="004E01B2"/>
    <w:rsid w:val="004F4CDC"/>
    <w:rsid w:val="005177A7"/>
    <w:rsid w:val="0058339E"/>
    <w:rsid w:val="005F0887"/>
    <w:rsid w:val="00651873"/>
    <w:rsid w:val="00664D58"/>
    <w:rsid w:val="00694D00"/>
    <w:rsid w:val="006C73E8"/>
    <w:rsid w:val="00737F22"/>
    <w:rsid w:val="00747413"/>
    <w:rsid w:val="0075087D"/>
    <w:rsid w:val="007C3090"/>
    <w:rsid w:val="0080143B"/>
    <w:rsid w:val="008022C8"/>
    <w:rsid w:val="00822C08"/>
    <w:rsid w:val="00827111"/>
    <w:rsid w:val="00827CA8"/>
    <w:rsid w:val="00873B5D"/>
    <w:rsid w:val="008826D5"/>
    <w:rsid w:val="008A6C68"/>
    <w:rsid w:val="00920C4B"/>
    <w:rsid w:val="00944E36"/>
    <w:rsid w:val="00963E68"/>
    <w:rsid w:val="00964E50"/>
    <w:rsid w:val="009A4FE0"/>
    <w:rsid w:val="00A01320"/>
    <w:rsid w:val="00A07545"/>
    <w:rsid w:val="00AA37FC"/>
    <w:rsid w:val="00AB55FE"/>
    <w:rsid w:val="00B24AE7"/>
    <w:rsid w:val="00B40FF0"/>
    <w:rsid w:val="00BB6381"/>
    <w:rsid w:val="00BE67A5"/>
    <w:rsid w:val="00BF7671"/>
    <w:rsid w:val="00C00E10"/>
    <w:rsid w:val="00C20B6D"/>
    <w:rsid w:val="00C30335"/>
    <w:rsid w:val="00C350FB"/>
    <w:rsid w:val="00C3636C"/>
    <w:rsid w:val="00CB2C0E"/>
    <w:rsid w:val="00CD507F"/>
    <w:rsid w:val="00CF38A7"/>
    <w:rsid w:val="00CF5ED1"/>
    <w:rsid w:val="00D8084E"/>
    <w:rsid w:val="00D8128E"/>
    <w:rsid w:val="00D96B71"/>
    <w:rsid w:val="00E547FE"/>
    <w:rsid w:val="00E90A5A"/>
    <w:rsid w:val="00EF3DAC"/>
    <w:rsid w:val="00F109D1"/>
    <w:rsid w:val="00F2033F"/>
    <w:rsid w:val="00FB3FF4"/>
    <w:rsid w:val="00FD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24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47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43651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xa1">
    <w:name w:val="x_a1"/>
    <w:basedOn w:val="Domylnaczcionkaakapitu"/>
    <w:rsid w:val="00C3636C"/>
    <w:rPr>
      <w:rFonts w:ascii="Myriad Pro Light" w:hAnsi="Myriad Pro Light" w:hint="default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474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80D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480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0D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3E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0FB"/>
    <w:pPr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50FB"/>
    <w:rPr>
      <w:rFonts w:ascii="Lato" w:eastAsia="Lato" w:hAnsi="Lato" w:cs="La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51</cp:revision>
  <dcterms:created xsi:type="dcterms:W3CDTF">2021-03-25T08:49:00Z</dcterms:created>
  <dcterms:modified xsi:type="dcterms:W3CDTF">2022-01-14T11:16:00Z</dcterms:modified>
</cp:coreProperties>
</file>