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BA46" w14:textId="77777777" w:rsidR="000C0593" w:rsidRPr="00206AC3" w:rsidRDefault="000C0593" w:rsidP="000C0593">
      <w:pPr>
        <w:spacing w:line="276" w:lineRule="auto"/>
        <w:jc w:val="right"/>
        <w:rPr>
          <w:b/>
          <w:sz w:val="22"/>
          <w:szCs w:val="22"/>
        </w:rPr>
      </w:pPr>
      <w:r w:rsidRPr="00206AC3">
        <w:rPr>
          <w:b/>
          <w:sz w:val="22"/>
          <w:szCs w:val="22"/>
        </w:rPr>
        <w:t>Załącznik nr 1 do SWZ</w:t>
      </w:r>
    </w:p>
    <w:p w14:paraId="749C09DC" w14:textId="77777777" w:rsidR="000C0593" w:rsidRPr="00206AC3" w:rsidRDefault="000C0593" w:rsidP="000C0593">
      <w:pPr>
        <w:spacing w:line="276" w:lineRule="auto"/>
        <w:jc w:val="right"/>
        <w:rPr>
          <w:b/>
          <w:sz w:val="22"/>
          <w:szCs w:val="22"/>
        </w:rPr>
      </w:pPr>
    </w:p>
    <w:p w14:paraId="449D534E" w14:textId="77777777" w:rsidR="000C0593" w:rsidRPr="00206AC3" w:rsidRDefault="000C0593" w:rsidP="000C0593">
      <w:pPr>
        <w:spacing w:line="276" w:lineRule="auto"/>
        <w:rPr>
          <w:b/>
          <w:sz w:val="22"/>
          <w:szCs w:val="22"/>
        </w:rPr>
      </w:pPr>
    </w:p>
    <w:p w14:paraId="6291ADCD" w14:textId="77777777" w:rsidR="000C0593" w:rsidRPr="00206AC3" w:rsidRDefault="000C0593" w:rsidP="000C0593">
      <w:pPr>
        <w:spacing w:line="276" w:lineRule="auto"/>
        <w:jc w:val="center"/>
        <w:rPr>
          <w:b/>
          <w:sz w:val="22"/>
          <w:szCs w:val="22"/>
        </w:rPr>
      </w:pPr>
      <w:r w:rsidRPr="00206AC3">
        <w:rPr>
          <w:b/>
          <w:sz w:val="22"/>
          <w:szCs w:val="22"/>
        </w:rPr>
        <w:t>SZCZEGÓŁOWY OPIS PRZEDMIOTU ZAMÓWIENIA</w:t>
      </w:r>
    </w:p>
    <w:p w14:paraId="7939451F" w14:textId="77777777" w:rsidR="000C0593" w:rsidRPr="00206AC3" w:rsidRDefault="000C0593" w:rsidP="000C0593">
      <w:pPr>
        <w:spacing w:line="276" w:lineRule="auto"/>
        <w:jc w:val="both"/>
        <w:rPr>
          <w:sz w:val="22"/>
          <w:szCs w:val="22"/>
        </w:rPr>
      </w:pPr>
    </w:p>
    <w:p w14:paraId="251DC05B" w14:textId="51866DF2" w:rsidR="000C0593" w:rsidRPr="00206AC3" w:rsidRDefault="000C0593" w:rsidP="000C0593">
      <w:p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Organizacja 2-dniowego spotkania w zakresie podnoszenia kompetencji i poziomu wiedzy wśród kuratorów, sędziów, polegającego na zapewnieniu usługi hotelarskiej, gastronomicznej oraz wynajęciu sal wykładowych.</w:t>
      </w:r>
    </w:p>
    <w:p w14:paraId="016933E9" w14:textId="77777777" w:rsidR="000C0593" w:rsidRPr="00206AC3" w:rsidRDefault="000C0593" w:rsidP="000C0593">
      <w:pPr>
        <w:spacing w:line="276" w:lineRule="auto"/>
        <w:rPr>
          <w:sz w:val="22"/>
          <w:szCs w:val="22"/>
        </w:rPr>
      </w:pPr>
    </w:p>
    <w:p w14:paraId="3BF924BF" w14:textId="77777777" w:rsidR="000C0593" w:rsidRPr="00206AC3" w:rsidRDefault="000C0593" w:rsidP="000C059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206AC3">
        <w:rPr>
          <w:bCs/>
          <w:sz w:val="22"/>
          <w:szCs w:val="22"/>
        </w:rPr>
        <w:t>Zakres usługi:</w:t>
      </w:r>
    </w:p>
    <w:p w14:paraId="60038894" w14:textId="77777777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rPr>
          <w:rFonts w:eastAsia="TimesNewRoman"/>
          <w:sz w:val="22"/>
          <w:szCs w:val="22"/>
        </w:rPr>
      </w:pPr>
      <w:r w:rsidRPr="00206AC3">
        <w:rPr>
          <w:rFonts w:eastAsia="TimesNewRoman"/>
          <w:sz w:val="22"/>
          <w:szCs w:val="22"/>
        </w:rPr>
        <w:t>zapewnienie dwóch sal dydaktycznych wraz z wyposażeniem (jedna dla grupy 50- osobowej, druga dla grupy 25- osobowej),</w:t>
      </w:r>
    </w:p>
    <w:p w14:paraId="029B8F3A" w14:textId="77777777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rPr>
          <w:rFonts w:eastAsia="TimesNewRoman"/>
          <w:sz w:val="22"/>
          <w:szCs w:val="22"/>
          <w:lang w:val="x-none"/>
        </w:rPr>
      </w:pPr>
      <w:r w:rsidRPr="00206AC3">
        <w:rPr>
          <w:rFonts w:eastAsia="TimesNewRoman"/>
          <w:sz w:val="22"/>
          <w:szCs w:val="22"/>
          <w:lang w:val="x-none"/>
        </w:rPr>
        <w:t xml:space="preserve">zapewnienie </w:t>
      </w:r>
      <w:r w:rsidRPr="00206AC3">
        <w:rPr>
          <w:rFonts w:eastAsia="TimesNewRoman"/>
          <w:sz w:val="22"/>
          <w:szCs w:val="22"/>
        </w:rPr>
        <w:t>noclegu wraz ze śniadaniem</w:t>
      </w:r>
      <w:r w:rsidRPr="00206AC3">
        <w:rPr>
          <w:rFonts w:eastAsia="TimesNewRoman"/>
          <w:sz w:val="22"/>
          <w:szCs w:val="22"/>
          <w:lang w:val="x-none"/>
        </w:rPr>
        <w:t>;</w:t>
      </w:r>
    </w:p>
    <w:p w14:paraId="24D26868" w14:textId="77777777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rPr>
          <w:rFonts w:eastAsia="TimesNewRoman"/>
          <w:sz w:val="22"/>
          <w:szCs w:val="22"/>
        </w:rPr>
      </w:pPr>
      <w:r w:rsidRPr="00206AC3">
        <w:rPr>
          <w:rFonts w:eastAsia="TimesNewRoman"/>
          <w:sz w:val="22"/>
          <w:szCs w:val="22"/>
        </w:rPr>
        <w:t>zapewnienie wyżywienia dla uczestników spotkania – dwa serwisy kawowe, dwa obiady, kolacja.</w:t>
      </w:r>
    </w:p>
    <w:p w14:paraId="36FC2A70" w14:textId="77777777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eastAsia="TimesNewRoman"/>
          <w:sz w:val="22"/>
          <w:szCs w:val="22"/>
        </w:rPr>
      </w:pPr>
      <w:r w:rsidRPr="00206AC3">
        <w:rPr>
          <w:sz w:val="22"/>
          <w:szCs w:val="22"/>
        </w:rPr>
        <w:t>zapewnienie koordynatora spotkania ze strony Wykonawcy, tj. jednej osoby odpowiedzialnej za kontakty z Zamawiającym od dnia zawarcia umowy na realizację usługi do ostatecznego rozliczenia umowy oraz za koordynację w trakcie trwania spotkania (przy zapewnieniu ciągłości współpracy z jedną osobą przez cały okres umowy),</w:t>
      </w:r>
    </w:p>
    <w:p w14:paraId="02F4CE34" w14:textId="77777777" w:rsidR="000C0593" w:rsidRPr="00206AC3" w:rsidRDefault="000C0593" w:rsidP="000C0593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04974742" w14:textId="77777777" w:rsidR="000C0593" w:rsidRPr="00206AC3" w:rsidRDefault="000C0593" w:rsidP="000C059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206AC3">
        <w:rPr>
          <w:bCs/>
          <w:sz w:val="22"/>
          <w:szCs w:val="22"/>
        </w:rPr>
        <w:t>Szczegóły dotyczące spotkania:</w:t>
      </w:r>
    </w:p>
    <w:p w14:paraId="3A956275" w14:textId="510A1341" w:rsidR="000C0593" w:rsidRPr="00206AC3" w:rsidRDefault="000C0593" w:rsidP="000C0593">
      <w:pPr>
        <w:numPr>
          <w:ilvl w:val="0"/>
          <w:numId w:val="5"/>
        </w:numPr>
        <w:spacing w:line="276" w:lineRule="auto"/>
        <w:ind w:left="993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Termin:</w:t>
      </w:r>
      <w:r w:rsidRPr="00206AC3">
        <w:rPr>
          <w:b/>
          <w:sz w:val="22"/>
          <w:szCs w:val="22"/>
        </w:rPr>
        <w:t xml:space="preserve"> </w:t>
      </w:r>
      <w:r w:rsidRPr="00206AC3">
        <w:rPr>
          <w:sz w:val="22"/>
          <w:szCs w:val="22"/>
        </w:rPr>
        <w:t>2 miesiące od dnia zawarcia umowy</w:t>
      </w:r>
    </w:p>
    <w:p w14:paraId="34E20F2E" w14:textId="44DFC368" w:rsidR="00EA5FD5" w:rsidRPr="00206AC3" w:rsidRDefault="00EA5FD5" w:rsidP="00EA5FD5">
      <w:pPr>
        <w:spacing w:line="276" w:lineRule="auto"/>
        <w:ind w:left="993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Zamawiający zobowiązuje się do podania Wykonawcy ostatecznego terminu spotkania w ciągu 7 dni od dnia zawarcia umowy, z tym zastrzeżeniem, że wskazany przez Zamawiającego termin spotkania będzie przypadał nie wcześniej niż w dniu następującym po upływie terminu wyznaczonego na podanie przez Wykonawcę propozycji lokalizacji miejsca spotkania (tj. nie wcześniej niż po upływie 14 dni roboczych od dnia zawarcia umowy).</w:t>
      </w:r>
    </w:p>
    <w:p w14:paraId="5ACC9A3C" w14:textId="03A934BF" w:rsidR="000C0593" w:rsidRPr="00206AC3" w:rsidRDefault="000C0593" w:rsidP="000C0593">
      <w:pPr>
        <w:numPr>
          <w:ilvl w:val="0"/>
          <w:numId w:val="5"/>
        </w:numPr>
        <w:spacing w:line="276" w:lineRule="auto"/>
        <w:ind w:left="993"/>
        <w:jc w:val="both"/>
        <w:rPr>
          <w:bCs/>
          <w:sz w:val="22"/>
          <w:szCs w:val="22"/>
        </w:rPr>
      </w:pPr>
      <w:r w:rsidRPr="00206AC3">
        <w:rPr>
          <w:sz w:val="22"/>
          <w:szCs w:val="22"/>
        </w:rPr>
        <w:t xml:space="preserve">Liczba uczestników: </w:t>
      </w:r>
      <w:r w:rsidRPr="00206AC3">
        <w:rPr>
          <w:b/>
          <w:sz w:val="22"/>
          <w:szCs w:val="22"/>
        </w:rPr>
        <w:t>50</w:t>
      </w:r>
      <w:r w:rsidRPr="00206AC3">
        <w:rPr>
          <w:sz w:val="22"/>
          <w:szCs w:val="22"/>
        </w:rPr>
        <w:t xml:space="preserve"> (</w:t>
      </w:r>
      <w:r w:rsidRPr="00206AC3">
        <w:rPr>
          <w:bCs/>
          <w:sz w:val="22"/>
          <w:szCs w:val="22"/>
        </w:rPr>
        <w:t>Podana liczba uczestników stanowi maksymalną liczbę uczestników spotkania, którą należy wziąć pod uwagę przy kalkulacji ceny</w:t>
      </w:r>
      <w:r w:rsidRPr="00206AC3">
        <w:rPr>
          <w:bCs/>
          <w:sz w:val="22"/>
          <w:szCs w:val="22"/>
        </w:rPr>
        <w:br/>
        <w:t>i planowaniu wszystkich elementów usługi. Zamawiający zastrzega sobie możliwość zmniejszenia ostatecznej liczby uczestni</w:t>
      </w:r>
      <w:r w:rsidR="001400B7" w:rsidRPr="00206AC3">
        <w:rPr>
          <w:bCs/>
          <w:sz w:val="22"/>
          <w:szCs w:val="22"/>
        </w:rPr>
        <w:t>ków spotkania maksymalnie</w:t>
      </w:r>
      <w:r w:rsidR="001400B7" w:rsidRPr="00206AC3">
        <w:rPr>
          <w:bCs/>
          <w:sz w:val="22"/>
          <w:szCs w:val="22"/>
        </w:rPr>
        <w:br/>
        <w:t>o</w:t>
      </w:r>
      <w:r w:rsidR="00A04297" w:rsidRPr="00206AC3">
        <w:rPr>
          <w:bCs/>
          <w:sz w:val="22"/>
          <w:szCs w:val="22"/>
        </w:rPr>
        <w:t xml:space="preserve"> </w:t>
      </w:r>
      <w:r w:rsidR="001400B7" w:rsidRPr="00206AC3">
        <w:rPr>
          <w:bCs/>
          <w:sz w:val="22"/>
          <w:szCs w:val="22"/>
        </w:rPr>
        <w:t>15 osób</w:t>
      </w:r>
      <w:r w:rsidRPr="00206AC3">
        <w:rPr>
          <w:bCs/>
          <w:sz w:val="22"/>
          <w:szCs w:val="22"/>
        </w:rPr>
        <w:t xml:space="preserve">) </w:t>
      </w:r>
    </w:p>
    <w:p w14:paraId="5E139DF6" w14:textId="31D716C1" w:rsidR="001400B7" w:rsidRPr="00206AC3" w:rsidRDefault="001400B7" w:rsidP="000C0593">
      <w:pPr>
        <w:numPr>
          <w:ilvl w:val="0"/>
          <w:numId w:val="5"/>
        </w:numPr>
        <w:spacing w:line="276" w:lineRule="auto"/>
        <w:ind w:left="993"/>
        <w:jc w:val="both"/>
        <w:rPr>
          <w:sz w:val="22"/>
          <w:szCs w:val="22"/>
        </w:rPr>
      </w:pPr>
      <w:r w:rsidRPr="00206AC3">
        <w:rPr>
          <w:bCs/>
          <w:sz w:val="22"/>
          <w:szCs w:val="22"/>
        </w:rPr>
        <w:t xml:space="preserve">Planowana </w:t>
      </w:r>
      <w:r w:rsidR="000C0593" w:rsidRPr="00206AC3">
        <w:rPr>
          <w:bCs/>
          <w:sz w:val="22"/>
          <w:szCs w:val="22"/>
        </w:rPr>
        <w:t xml:space="preserve">liczba uczestników będzie podana najpóźniej na  </w:t>
      </w:r>
      <w:r w:rsidR="00AD4DDC" w:rsidRPr="00206AC3">
        <w:rPr>
          <w:bCs/>
          <w:sz w:val="22"/>
          <w:szCs w:val="22"/>
        </w:rPr>
        <w:t xml:space="preserve">3 </w:t>
      </w:r>
      <w:r w:rsidR="000C0593" w:rsidRPr="00206AC3">
        <w:rPr>
          <w:bCs/>
          <w:sz w:val="22"/>
          <w:szCs w:val="22"/>
        </w:rPr>
        <w:t>dni</w:t>
      </w:r>
      <w:r w:rsidRPr="00206AC3">
        <w:rPr>
          <w:bCs/>
          <w:sz w:val="22"/>
          <w:szCs w:val="22"/>
        </w:rPr>
        <w:t xml:space="preserve"> roboczych</w:t>
      </w:r>
      <w:r w:rsidR="000C0593" w:rsidRPr="00206AC3">
        <w:rPr>
          <w:bCs/>
          <w:sz w:val="22"/>
          <w:szCs w:val="22"/>
        </w:rPr>
        <w:t xml:space="preserve"> przed</w:t>
      </w:r>
      <w:r w:rsidRPr="00206AC3">
        <w:rPr>
          <w:bCs/>
          <w:sz w:val="22"/>
          <w:szCs w:val="22"/>
        </w:rPr>
        <w:t xml:space="preserve"> terminem realizacji spotkania.</w:t>
      </w:r>
      <w:r w:rsidRPr="00206AC3">
        <w:t xml:space="preserve"> </w:t>
      </w:r>
    </w:p>
    <w:p w14:paraId="722697EA" w14:textId="77777777" w:rsidR="000C0593" w:rsidRPr="00206AC3" w:rsidRDefault="000C0593" w:rsidP="000C0593">
      <w:pPr>
        <w:numPr>
          <w:ilvl w:val="0"/>
          <w:numId w:val="5"/>
        </w:numPr>
        <w:spacing w:line="276" w:lineRule="auto"/>
        <w:ind w:left="993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Sale dydaktyczne wraz z wyposażeniem multimedialnym dostępne będą przez dwa dni spotkania.</w:t>
      </w:r>
    </w:p>
    <w:p w14:paraId="4D9ED7D4" w14:textId="77777777" w:rsidR="000C0593" w:rsidRPr="00206AC3" w:rsidRDefault="000C0593" w:rsidP="000C0593">
      <w:pPr>
        <w:spacing w:line="276" w:lineRule="auto"/>
        <w:ind w:left="993"/>
        <w:jc w:val="both"/>
        <w:rPr>
          <w:sz w:val="22"/>
          <w:szCs w:val="22"/>
          <w:lang w:val="cs-CZ"/>
        </w:rPr>
      </w:pPr>
      <w:r w:rsidRPr="00206AC3">
        <w:rPr>
          <w:sz w:val="22"/>
          <w:szCs w:val="22"/>
          <w:lang w:val="cs-CZ"/>
        </w:rPr>
        <w:t>Wyposażenie sal:</w:t>
      </w:r>
    </w:p>
    <w:p w14:paraId="61CAC88A" w14:textId="77777777" w:rsidR="000C0593" w:rsidRPr="00206AC3" w:rsidRDefault="000C0593" w:rsidP="000C0593">
      <w:pPr>
        <w:numPr>
          <w:ilvl w:val="0"/>
          <w:numId w:val="4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206AC3">
        <w:rPr>
          <w:sz w:val="22"/>
          <w:szCs w:val="22"/>
        </w:rPr>
        <w:t xml:space="preserve">stoły, krzesła (ustawienie warsztatowe), rzutnik multimedialny, ekran, laptop (z zainstalowanym oprogramowaniem, Windows 7, Windows 8 lub Windows 10 oraz oprogramowaniem obsługującym MS Office 2007/10 i Adobe Reader), dostęp do </w:t>
      </w:r>
      <w:proofErr w:type="spellStart"/>
      <w:r w:rsidRPr="00206AC3">
        <w:rPr>
          <w:sz w:val="22"/>
          <w:szCs w:val="22"/>
        </w:rPr>
        <w:t>internetu</w:t>
      </w:r>
      <w:proofErr w:type="spellEnd"/>
      <w:r w:rsidRPr="00206AC3">
        <w:rPr>
          <w:sz w:val="22"/>
          <w:szCs w:val="22"/>
        </w:rPr>
        <w:t>, pilot do zmiany slajdów multimedialnych, mikrofon, nagłośnienie, flipchart z kartkami, markery.</w:t>
      </w:r>
    </w:p>
    <w:p w14:paraId="3B7C3EE2" w14:textId="77777777" w:rsidR="000C0593" w:rsidRPr="00206AC3" w:rsidRDefault="000C0593" w:rsidP="000C059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206AC3">
        <w:rPr>
          <w:bCs/>
          <w:sz w:val="22"/>
          <w:szCs w:val="22"/>
        </w:rPr>
        <w:t>Przestrzeń powinna być dostosowana do potrzeb osób z niepełnosprawnościami. Temperatura w pomieszczeniu powinna być odpowiednia do potrzeb uczestników, nie niższa jednak niż 21ºC. Pomieszczenia powinny być klimatyzowane i zapewniać dostęp do światła dziennego z możliwością zaciemnienia sali oraz zapewnienia oświetlenia sztucznego.</w:t>
      </w:r>
    </w:p>
    <w:p w14:paraId="4BA20BD0" w14:textId="5D9C2DE2" w:rsidR="000C0593" w:rsidRPr="00206AC3" w:rsidRDefault="000C0593" w:rsidP="000C0593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22AC126A" w14:textId="77777777" w:rsidR="000C0593" w:rsidRPr="00206AC3" w:rsidRDefault="000C0593" w:rsidP="000C0593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rPr>
          <w:b/>
          <w:bCs/>
          <w:sz w:val="22"/>
          <w:szCs w:val="22"/>
        </w:rPr>
      </w:pPr>
      <w:r w:rsidRPr="00206AC3">
        <w:rPr>
          <w:b/>
          <w:bCs/>
          <w:sz w:val="22"/>
          <w:szCs w:val="22"/>
        </w:rPr>
        <w:lastRenderedPageBreak/>
        <w:t>Wymogi dotyczące realizacji usługi:</w:t>
      </w:r>
    </w:p>
    <w:p w14:paraId="676C664C" w14:textId="6B01B7DA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Cs/>
          <w:sz w:val="22"/>
          <w:szCs w:val="22"/>
        </w:rPr>
      </w:pPr>
      <w:r w:rsidRPr="00206AC3">
        <w:rPr>
          <w:sz w:val="22"/>
          <w:szCs w:val="22"/>
        </w:rPr>
        <w:t xml:space="preserve">Hotel min. </w:t>
      </w:r>
      <w:r w:rsidR="002E3A8B" w:rsidRPr="00206AC3">
        <w:rPr>
          <w:sz w:val="22"/>
          <w:szCs w:val="22"/>
          <w:lang w:val="cs-CZ"/>
        </w:rPr>
        <w:t>4</w:t>
      </w:r>
      <w:r w:rsidRPr="00206AC3">
        <w:rPr>
          <w:sz w:val="22"/>
          <w:szCs w:val="22"/>
          <w:lang w:val="cs-CZ"/>
        </w:rPr>
        <w:t xml:space="preserve"> gwiazdkowy lub centrum konferencyjne/obiekt hotelarski </w:t>
      </w:r>
      <w:r w:rsidRPr="00206AC3">
        <w:rPr>
          <w:sz w:val="22"/>
          <w:szCs w:val="22"/>
          <w:lang w:val="cs-CZ"/>
        </w:rPr>
        <w:br/>
        <w:t xml:space="preserve">o standardzie min. </w:t>
      </w:r>
      <w:r w:rsidR="002E3A8B" w:rsidRPr="00206AC3">
        <w:rPr>
          <w:sz w:val="22"/>
          <w:szCs w:val="22"/>
          <w:lang w:val="cs-CZ"/>
        </w:rPr>
        <w:t>4</w:t>
      </w:r>
      <w:r w:rsidRPr="00206AC3">
        <w:rPr>
          <w:sz w:val="22"/>
          <w:szCs w:val="22"/>
          <w:lang w:val="cs-CZ"/>
        </w:rPr>
        <w:t xml:space="preserve"> gwiazdkowym, zgodnie z rozporządzeniem Ministra Gospodarki</w:t>
      </w:r>
      <w:r w:rsidRPr="00206AC3">
        <w:rPr>
          <w:sz w:val="22"/>
          <w:szCs w:val="22"/>
          <w:lang w:val="cs-CZ"/>
        </w:rPr>
        <w:br/>
        <w:t>i Pracy z dnia 19 sierpnia 2004 r. w sprawie obiektów hotelarskich i innych obiektów, w których są świadczone usługi hotelarskie (Dz. U. z 2017 r. poz. 2166 z późn.zm.)</w:t>
      </w:r>
      <w:r w:rsidRPr="00206AC3">
        <w:rPr>
          <w:sz w:val="22"/>
          <w:szCs w:val="22"/>
        </w:rPr>
        <w:t xml:space="preserve">, w </w:t>
      </w:r>
    </w:p>
    <w:p w14:paraId="449D5F87" w14:textId="73A8FE69" w:rsidR="000C0593" w:rsidRPr="00206AC3" w:rsidRDefault="000C0593" w:rsidP="000C0593">
      <w:pPr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206AC3">
        <w:rPr>
          <w:rFonts w:eastAsia="Calibri"/>
          <w:bCs/>
          <w:sz w:val="22"/>
          <w:szCs w:val="22"/>
          <w:lang w:val="x-none"/>
        </w:rPr>
        <w:t xml:space="preserve">w odległości drogowej </w:t>
      </w:r>
      <w:r w:rsidRPr="00206AC3">
        <w:rPr>
          <w:rFonts w:eastAsia="Calibri"/>
          <w:bCs/>
          <w:sz w:val="22"/>
          <w:szCs w:val="22"/>
        </w:rPr>
        <w:t>do 1</w:t>
      </w:r>
      <w:r w:rsidR="00474D57" w:rsidRPr="00206AC3">
        <w:rPr>
          <w:rFonts w:eastAsia="Calibri"/>
          <w:bCs/>
          <w:sz w:val="22"/>
          <w:szCs w:val="22"/>
        </w:rPr>
        <w:t>2</w:t>
      </w:r>
      <w:r w:rsidRPr="00206AC3">
        <w:rPr>
          <w:rFonts w:eastAsia="Calibri"/>
          <w:bCs/>
          <w:sz w:val="22"/>
          <w:szCs w:val="22"/>
        </w:rPr>
        <w:t xml:space="preserve">0 km </w:t>
      </w:r>
      <w:r w:rsidRPr="00206AC3">
        <w:rPr>
          <w:rFonts w:eastAsia="Calibri"/>
          <w:bCs/>
          <w:sz w:val="22"/>
          <w:szCs w:val="22"/>
          <w:lang w:val="x-none"/>
        </w:rPr>
        <w:t>od siedziby Zamawiającego ul. Emilii Plater 1, 10-562 Olsztyn (mierzonej z użyciem aplikacji – maps.google.pl</w:t>
      </w:r>
      <w:r w:rsidRPr="00206AC3">
        <w:rPr>
          <w:rFonts w:eastAsia="Calibri"/>
          <w:bCs/>
          <w:sz w:val="22"/>
          <w:szCs w:val="22"/>
        </w:rPr>
        <w:t>) – z zastrzeżeniem, iż obiekt musi znajdować się w granicach województwa warmińsko-mazurskiego</w:t>
      </w:r>
      <w:r w:rsidR="002E3A8B" w:rsidRPr="00206AC3">
        <w:rPr>
          <w:rFonts w:eastAsia="Calibri"/>
          <w:bCs/>
          <w:sz w:val="22"/>
          <w:szCs w:val="22"/>
        </w:rPr>
        <w:t>.</w:t>
      </w:r>
    </w:p>
    <w:p w14:paraId="6466A9CA" w14:textId="77777777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206AC3">
        <w:rPr>
          <w:sz w:val="22"/>
          <w:szCs w:val="22"/>
        </w:rPr>
        <w:t>Wykonawca zobligowany jest do świadczenia usługi restauracyjnej, hotelarskiej</w:t>
      </w:r>
      <w:r w:rsidRPr="00206AC3">
        <w:rPr>
          <w:sz w:val="22"/>
          <w:szCs w:val="22"/>
        </w:rPr>
        <w:br/>
        <w:t>i konferencyjnej w tym samym obiekcie konferencyjno-hotelowym (budynku).</w:t>
      </w:r>
    </w:p>
    <w:p w14:paraId="518C8BDD" w14:textId="77777777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206AC3">
        <w:rPr>
          <w:sz w:val="22"/>
          <w:szCs w:val="22"/>
        </w:rPr>
        <w:t>Sale dydaktyczne zostaną udostępnione od 09:00 – 18:00 pierwszego dnia oraz od 09.00-14.00 drugiego dnia.</w:t>
      </w:r>
    </w:p>
    <w:p w14:paraId="17DE8331" w14:textId="77777777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206AC3">
        <w:rPr>
          <w:bCs/>
          <w:sz w:val="22"/>
          <w:szCs w:val="22"/>
        </w:rPr>
        <w:t>Wykonawca zapewni uczestnikom nieodpłatne korzystanie z miejsc parkingowych, którymi dysponuje obiekt/hotel.</w:t>
      </w:r>
    </w:p>
    <w:p w14:paraId="4E5BA37A" w14:textId="77777777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  <w:lang w:val="x-none"/>
        </w:rPr>
      </w:pPr>
      <w:r w:rsidRPr="00206AC3">
        <w:rPr>
          <w:sz w:val="22"/>
          <w:szCs w:val="22"/>
        </w:rPr>
        <w:t>Usługa restauracyjna obejmuje zapewnienie wyżywienia uczestnikom spotkania składającego się z dwóch posiłków obiadowych i dwóch serwisów kawowych oraz jednej kolacji.</w:t>
      </w:r>
    </w:p>
    <w:p w14:paraId="2C9B4D66" w14:textId="77777777" w:rsidR="000C0593" w:rsidRPr="00206AC3" w:rsidRDefault="000C0593" w:rsidP="000C059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206AC3">
        <w:rPr>
          <w:sz w:val="22"/>
          <w:szCs w:val="22"/>
        </w:rPr>
        <w:t xml:space="preserve">Wykonawca zobowiązany jest do przedstawienia pełnego menu przewidzianego do akceptacji Zamawiającego co najmniej na 5 dni przed organizacją spotkania. </w:t>
      </w:r>
    </w:p>
    <w:p w14:paraId="5CF4FFDE" w14:textId="77777777" w:rsidR="000C0593" w:rsidRPr="00206AC3" w:rsidRDefault="000C0593" w:rsidP="000C0593">
      <w:pPr>
        <w:autoSpaceDE w:val="0"/>
        <w:autoSpaceDN w:val="0"/>
        <w:adjustRightInd w:val="0"/>
        <w:spacing w:line="276" w:lineRule="auto"/>
        <w:ind w:left="709"/>
        <w:rPr>
          <w:bCs/>
          <w:sz w:val="22"/>
          <w:szCs w:val="22"/>
        </w:rPr>
      </w:pPr>
    </w:p>
    <w:p w14:paraId="3E08E23B" w14:textId="77777777" w:rsidR="000C0593" w:rsidRPr="00206AC3" w:rsidRDefault="000C0593" w:rsidP="000C0593">
      <w:pPr>
        <w:spacing w:line="276" w:lineRule="auto"/>
        <w:ind w:left="720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W skład wyżywienia wchodzi:</w:t>
      </w:r>
    </w:p>
    <w:p w14:paraId="75DBD190" w14:textId="77777777" w:rsidR="000C0593" w:rsidRPr="00206AC3" w:rsidRDefault="000C0593" w:rsidP="000C0593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Śniadanie w formie bufetu dla osób korzystających z noclegu: dania ciepłe i zimne, pieczywo, sałatki, warzywa sezonowe, wędliny, sery, napoje gorące i zimne.</w:t>
      </w:r>
    </w:p>
    <w:p w14:paraId="0D03833E" w14:textId="77777777" w:rsidR="000C0593" w:rsidRPr="00206AC3" w:rsidRDefault="000C0593" w:rsidP="000C0593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Obiad (dla 50 osób) - minimalne wymagania:</w:t>
      </w:r>
    </w:p>
    <w:p w14:paraId="5ACE93CD" w14:textId="77777777" w:rsidR="000C0593" w:rsidRPr="00206AC3" w:rsidRDefault="000C0593" w:rsidP="000C0593">
      <w:pPr>
        <w:spacing w:line="276" w:lineRule="auto"/>
        <w:ind w:left="1440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w formie bufetu (pierwszego i drugiego dnia)- możliwość wyboru z co najmniej 2 rodzajów dań (jedno mięsne, jedno bezmięsne), 2 rodzajów surówek,</w:t>
      </w:r>
      <w:r w:rsidRPr="00206AC3">
        <w:rPr>
          <w:sz w:val="22"/>
          <w:szCs w:val="22"/>
        </w:rPr>
        <w:br/>
        <w:t>2 rodzajów zup.</w:t>
      </w:r>
    </w:p>
    <w:p w14:paraId="4208F4BE" w14:textId="77777777" w:rsidR="000C0593" w:rsidRPr="00206AC3" w:rsidRDefault="000C0593" w:rsidP="000C0593">
      <w:pPr>
        <w:spacing w:line="276" w:lineRule="auto"/>
        <w:ind w:left="1440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W ramach obiadu podane zostaną również napoje: 2 rodzaje soków owocowych 100% oraz gazowana i niegazowana woda mineralna. Dla każdego z uczestników przewidziany będzie również deser (ciasto lub lody lub sałatka owocowa lub deser na bazie owoców i nabiału lub owoców i lodów).</w:t>
      </w:r>
    </w:p>
    <w:p w14:paraId="6CA1EB9F" w14:textId="77777777" w:rsidR="000C0593" w:rsidRPr="00206AC3" w:rsidRDefault="000C0593" w:rsidP="000C0593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Uroczysta kolacja (dla 50 osób, pierwszego dnia) z serwowanymi przez obsługę daniami: zupą, daniem głównym oraz deserem.</w:t>
      </w:r>
    </w:p>
    <w:p w14:paraId="1AD9215C" w14:textId="77777777" w:rsidR="000C0593" w:rsidRPr="00206AC3" w:rsidRDefault="000C0593" w:rsidP="000C0593">
      <w:pPr>
        <w:spacing w:line="276" w:lineRule="auto"/>
        <w:ind w:left="1440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Dodatkowo w formie bufetu: przekąski zimne i ciepłe, pieczywo, sałatki, warzywa sezonowe, wędliny, sery, ciasta, napoje gorące (kawa – rozpuszczalna i naturalna, herbata – owocowa i zwykła) oraz mleko, cukier, cytryna, napoje zimne (woda niegazowana z cytryną oraz sok 100% - min. 2 rodzaje).</w:t>
      </w:r>
    </w:p>
    <w:p w14:paraId="16E17DCC" w14:textId="77777777" w:rsidR="000C0593" w:rsidRPr="00206AC3" w:rsidRDefault="000C0593" w:rsidP="000C0593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 xml:space="preserve">Serwisy kawowe uzupełniane na bieżąco: </w:t>
      </w:r>
    </w:p>
    <w:p w14:paraId="63A3B780" w14:textId="77777777" w:rsidR="000C0593" w:rsidRPr="00206AC3" w:rsidRDefault="000C0593" w:rsidP="000C0593">
      <w:pPr>
        <w:spacing w:line="276" w:lineRule="auto"/>
        <w:ind w:left="1440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kawa (rozpuszczalna i naturalna), herbata (owocowa i zwykła) – bez ograniczeń, w tym dodatki: mleko, cukier, cytryna, min. 2 rodzaje soków owocowych 100% min. 250 mln na osobę, wybór co najmniej 3 rodzajów owoców, ciasto pieczone (min. 2 rodzaje).</w:t>
      </w:r>
    </w:p>
    <w:p w14:paraId="1AC392C7" w14:textId="77777777" w:rsidR="000C0593" w:rsidRPr="00206AC3" w:rsidRDefault="000C0593" w:rsidP="000C0593">
      <w:pPr>
        <w:spacing w:line="276" w:lineRule="auto"/>
        <w:ind w:left="1440"/>
        <w:jc w:val="both"/>
        <w:rPr>
          <w:sz w:val="22"/>
          <w:szCs w:val="22"/>
        </w:rPr>
      </w:pPr>
    </w:p>
    <w:p w14:paraId="5BE297A3" w14:textId="7FA9A820" w:rsidR="000C0593" w:rsidRPr="00206AC3" w:rsidRDefault="000C0593" w:rsidP="000C0593">
      <w:pPr>
        <w:spacing w:line="276" w:lineRule="auto"/>
        <w:ind w:left="709"/>
        <w:jc w:val="both"/>
        <w:rPr>
          <w:sz w:val="22"/>
          <w:szCs w:val="22"/>
        </w:rPr>
      </w:pPr>
      <w:r w:rsidRPr="00206AC3">
        <w:rPr>
          <w:sz w:val="22"/>
          <w:szCs w:val="22"/>
        </w:rPr>
        <w:t xml:space="preserve">Wykonawca zapewni wyżywienie specjalne – jeśli dany uczestnik zadeklaruje specjalną dietę (np. bezglutenową, wegetariańską, wegańską). Zamawiający przekaże Wykonawcy informację dotyczącą zapotrzebowania na specjalne wyżywienie uczestnika, na </w:t>
      </w:r>
      <w:r w:rsidR="004B0498" w:rsidRPr="00206AC3">
        <w:rPr>
          <w:sz w:val="22"/>
          <w:szCs w:val="22"/>
        </w:rPr>
        <w:t xml:space="preserve"> </w:t>
      </w:r>
      <w:r w:rsidR="00483830" w:rsidRPr="00206AC3">
        <w:rPr>
          <w:sz w:val="22"/>
          <w:szCs w:val="22"/>
        </w:rPr>
        <w:t>7</w:t>
      </w:r>
      <w:r w:rsidRPr="00206AC3">
        <w:rPr>
          <w:sz w:val="22"/>
          <w:szCs w:val="22"/>
        </w:rPr>
        <w:t xml:space="preserve"> dni robocze przed planowanym terminem spotkania.</w:t>
      </w:r>
    </w:p>
    <w:p w14:paraId="1EE01CA9" w14:textId="77777777" w:rsidR="000C0593" w:rsidRPr="00206AC3" w:rsidRDefault="000C0593" w:rsidP="000C0593">
      <w:pPr>
        <w:spacing w:line="276" w:lineRule="auto"/>
        <w:ind w:left="709"/>
        <w:jc w:val="both"/>
        <w:rPr>
          <w:sz w:val="22"/>
          <w:szCs w:val="22"/>
        </w:rPr>
      </w:pPr>
    </w:p>
    <w:p w14:paraId="16B84E12" w14:textId="77777777" w:rsidR="000C0593" w:rsidRPr="00206AC3" w:rsidRDefault="000C0593" w:rsidP="000C0593">
      <w:pPr>
        <w:numPr>
          <w:ilvl w:val="1"/>
          <w:numId w:val="1"/>
        </w:numPr>
        <w:tabs>
          <w:tab w:val="left" w:pos="567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206AC3">
        <w:rPr>
          <w:sz w:val="22"/>
          <w:szCs w:val="22"/>
        </w:rPr>
        <w:lastRenderedPageBreak/>
        <w:t>Wykonawca w terminie najpóźniej 14 dni roboczych od dnia zawarcia umowy przedstawi do akceptacji przez Zamawiającego propozycję lokalizacji miejsca szkolenia.</w:t>
      </w:r>
    </w:p>
    <w:p w14:paraId="3797D7BD" w14:textId="77777777" w:rsidR="000C0593" w:rsidRPr="00206AC3" w:rsidRDefault="000C0593" w:rsidP="000C0593">
      <w:pPr>
        <w:spacing w:line="276" w:lineRule="auto"/>
        <w:ind w:left="1440"/>
        <w:rPr>
          <w:sz w:val="22"/>
          <w:szCs w:val="22"/>
        </w:rPr>
      </w:pPr>
    </w:p>
    <w:p w14:paraId="573C4746" w14:textId="77777777" w:rsidR="000C0593" w:rsidRPr="00206AC3" w:rsidRDefault="000C0593" w:rsidP="000C0593">
      <w:pPr>
        <w:spacing w:line="276" w:lineRule="auto"/>
        <w:ind w:left="709" w:hanging="425"/>
        <w:jc w:val="both"/>
        <w:rPr>
          <w:sz w:val="22"/>
          <w:szCs w:val="22"/>
        </w:rPr>
      </w:pPr>
      <w:r w:rsidRPr="00206AC3">
        <w:rPr>
          <w:sz w:val="22"/>
          <w:szCs w:val="22"/>
        </w:rPr>
        <w:t xml:space="preserve">IV.  Zapewnienie miejsc noclegowych wraz ze śniadaniem– dla </w:t>
      </w:r>
      <w:r w:rsidRPr="00206AC3">
        <w:rPr>
          <w:b/>
          <w:sz w:val="22"/>
          <w:szCs w:val="22"/>
        </w:rPr>
        <w:t>50 uczestników</w:t>
      </w:r>
      <w:r w:rsidRPr="00206AC3">
        <w:rPr>
          <w:sz w:val="22"/>
          <w:szCs w:val="22"/>
        </w:rPr>
        <w:t xml:space="preserve"> spotkania- w pokojach 1- osobowych z łazienką lub 2 osobowych z łazienką do pojedynczego wykorzystania.  </w:t>
      </w:r>
    </w:p>
    <w:p w14:paraId="3E872B8F" w14:textId="77777777" w:rsidR="000C0593" w:rsidRPr="00206AC3" w:rsidRDefault="000C0593" w:rsidP="000C0593">
      <w:pPr>
        <w:spacing w:line="276" w:lineRule="auto"/>
        <w:ind w:left="993" w:hanging="283"/>
        <w:jc w:val="both"/>
        <w:rPr>
          <w:sz w:val="22"/>
          <w:szCs w:val="22"/>
        </w:rPr>
      </w:pPr>
    </w:p>
    <w:p w14:paraId="629EF2B3" w14:textId="77777777" w:rsidR="000C0593" w:rsidRPr="00206AC3" w:rsidRDefault="000C0593" w:rsidP="000C0593">
      <w:pPr>
        <w:spacing w:line="276" w:lineRule="auto"/>
        <w:ind w:firstLine="709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W każdym z pokoi znajdować się będą czyste ręczniki i suszarka do włosów.</w:t>
      </w:r>
    </w:p>
    <w:p w14:paraId="06D1B07F" w14:textId="77777777" w:rsidR="000C0593" w:rsidRPr="00206AC3" w:rsidRDefault="000C0593" w:rsidP="000C0593">
      <w:pPr>
        <w:spacing w:line="276" w:lineRule="auto"/>
        <w:ind w:firstLine="709"/>
        <w:jc w:val="both"/>
        <w:rPr>
          <w:sz w:val="22"/>
          <w:szCs w:val="22"/>
          <w:lang w:val="x-none"/>
        </w:rPr>
      </w:pPr>
      <w:r w:rsidRPr="00206AC3">
        <w:rPr>
          <w:sz w:val="22"/>
          <w:szCs w:val="22"/>
          <w:lang w:val="x-none"/>
        </w:rPr>
        <w:t>Temperatura w pokojach powinna być dostosowana do potrzeb</w:t>
      </w:r>
    </w:p>
    <w:p w14:paraId="356CA818" w14:textId="77777777" w:rsidR="000C0593" w:rsidRPr="00206AC3" w:rsidRDefault="000C0593" w:rsidP="000C0593">
      <w:pPr>
        <w:spacing w:line="276" w:lineRule="auto"/>
        <w:ind w:firstLine="709"/>
        <w:jc w:val="both"/>
        <w:rPr>
          <w:sz w:val="22"/>
          <w:szCs w:val="22"/>
          <w:lang w:val="x-none"/>
        </w:rPr>
      </w:pPr>
      <w:r w:rsidRPr="00206AC3">
        <w:rPr>
          <w:sz w:val="22"/>
          <w:szCs w:val="22"/>
          <w:lang w:val="x-none"/>
        </w:rPr>
        <w:t>uczestników, nie niższa jednak niż 21ºC.</w:t>
      </w:r>
    </w:p>
    <w:p w14:paraId="24795DCA" w14:textId="77777777" w:rsidR="000C0593" w:rsidRPr="00206AC3" w:rsidRDefault="000C0593" w:rsidP="000C0593">
      <w:pPr>
        <w:spacing w:line="276" w:lineRule="auto"/>
        <w:jc w:val="both"/>
        <w:rPr>
          <w:sz w:val="22"/>
          <w:szCs w:val="22"/>
        </w:rPr>
      </w:pPr>
    </w:p>
    <w:p w14:paraId="5F0FC348" w14:textId="694A4609" w:rsidR="000C0593" w:rsidRPr="00206AC3" w:rsidRDefault="000C0593" w:rsidP="000C0593">
      <w:pPr>
        <w:spacing w:line="276" w:lineRule="auto"/>
        <w:ind w:left="709"/>
        <w:jc w:val="both"/>
        <w:rPr>
          <w:sz w:val="22"/>
          <w:szCs w:val="22"/>
        </w:rPr>
      </w:pPr>
      <w:r w:rsidRPr="00206AC3">
        <w:rPr>
          <w:sz w:val="22"/>
          <w:szCs w:val="22"/>
        </w:rPr>
        <w:t xml:space="preserve">Wykonawca otrzyma informację dotyczącą ostatecznej ilości uczestników korzystających z miejsc noclegowych najpóźniej na </w:t>
      </w:r>
      <w:r w:rsidR="00503164" w:rsidRPr="00206AC3">
        <w:rPr>
          <w:sz w:val="22"/>
          <w:szCs w:val="22"/>
        </w:rPr>
        <w:t xml:space="preserve">3 </w:t>
      </w:r>
      <w:r w:rsidRPr="00206AC3">
        <w:rPr>
          <w:sz w:val="22"/>
          <w:szCs w:val="22"/>
        </w:rPr>
        <w:t xml:space="preserve">dni </w:t>
      </w:r>
      <w:r w:rsidR="00693F58" w:rsidRPr="00206AC3">
        <w:rPr>
          <w:sz w:val="22"/>
          <w:szCs w:val="22"/>
        </w:rPr>
        <w:t xml:space="preserve">roboczych </w:t>
      </w:r>
      <w:r w:rsidRPr="00206AC3">
        <w:rPr>
          <w:sz w:val="22"/>
          <w:szCs w:val="22"/>
        </w:rPr>
        <w:t xml:space="preserve">przed rozpoczęciem spotkania. </w:t>
      </w:r>
    </w:p>
    <w:p w14:paraId="7AC38422" w14:textId="77777777" w:rsidR="000C0593" w:rsidRPr="00206AC3" w:rsidRDefault="000C0593" w:rsidP="000C0593">
      <w:pPr>
        <w:spacing w:line="276" w:lineRule="auto"/>
        <w:ind w:left="709"/>
        <w:jc w:val="both"/>
        <w:rPr>
          <w:sz w:val="22"/>
          <w:szCs w:val="22"/>
        </w:rPr>
      </w:pPr>
    </w:p>
    <w:p w14:paraId="39B10A88" w14:textId="77777777" w:rsidR="000C0593" w:rsidRPr="00206AC3" w:rsidRDefault="000C0593" w:rsidP="000C0593">
      <w:pPr>
        <w:numPr>
          <w:ilvl w:val="0"/>
          <w:numId w:val="6"/>
        </w:numPr>
        <w:spacing w:line="276" w:lineRule="auto"/>
        <w:ind w:left="709" w:hanging="349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Po stronie Wykonawcy leży organizacja oprawy muzycznej podczas uroczystej kolacji w godzinach 19.00 – 24.00. Jednocześnie Wykonawca zobowiązany jest do przedstawienia Zamawiającemu do akceptacji szczegółów dotyczących oprawy muzycznej nie później niż 14 dni przed datą realizacji przedmiotu zamówienia.</w:t>
      </w:r>
    </w:p>
    <w:p w14:paraId="57EDD8C0" w14:textId="77777777" w:rsidR="000C0593" w:rsidRPr="00206AC3" w:rsidRDefault="000C0593" w:rsidP="000C0593">
      <w:pPr>
        <w:spacing w:line="276" w:lineRule="auto"/>
        <w:jc w:val="both"/>
        <w:rPr>
          <w:sz w:val="22"/>
          <w:szCs w:val="22"/>
        </w:rPr>
      </w:pPr>
    </w:p>
    <w:p w14:paraId="5AA11351" w14:textId="77777777" w:rsidR="000C0593" w:rsidRPr="00206AC3" w:rsidRDefault="000C0593" w:rsidP="000C0593">
      <w:pPr>
        <w:numPr>
          <w:ilvl w:val="0"/>
          <w:numId w:val="6"/>
        </w:numPr>
        <w:spacing w:line="276" w:lineRule="auto"/>
        <w:rPr>
          <w:b/>
          <w:bCs/>
          <w:sz w:val="22"/>
          <w:szCs w:val="22"/>
        </w:rPr>
      </w:pPr>
      <w:r w:rsidRPr="00206AC3">
        <w:rPr>
          <w:b/>
          <w:bCs/>
          <w:sz w:val="22"/>
          <w:szCs w:val="22"/>
        </w:rPr>
        <w:t>Inne warunki organizacji usługi:</w:t>
      </w:r>
    </w:p>
    <w:p w14:paraId="706EF4E5" w14:textId="77777777" w:rsidR="000C0593" w:rsidRPr="00206AC3" w:rsidRDefault="000C0593" w:rsidP="000C0593">
      <w:pPr>
        <w:tabs>
          <w:tab w:val="num" w:pos="720"/>
        </w:tabs>
        <w:spacing w:line="276" w:lineRule="auto"/>
        <w:ind w:left="709" w:hanging="1095"/>
        <w:jc w:val="both"/>
        <w:rPr>
          <w:sz w:val="22"/>
          <w:szCs w:val="22"/>
        </w:rPr>
      </w:pPr>
      <w:r w:rsidRPr="00206AC3">
        <w:rPr>
          <w:sz w:val="22"/>
          <w:szCs w:val="22"/>
        </w:rPr>
        <w:tab/>
      </w:r>
    </w:p>
    <w:p w14:paraId="6BB5F9AA" w14:textId="77777777" w:rsidR="000C0593" w:rsidRPr="00206AC3" w:rsidRDefault="000C0593" w:rsidP="000C0593">
      <w:pPr>
        <w:tabs>
          <w:tab w:val="num" w:pos="720"/>
        </w:tabs>
        <w:spacing w:line="276" w:lineRule="auto"/>
        <w:ind w:left="709" w:hanging="1095"/>
        <w:jc w:val="both"/>
        <w:rPr>
          <w:sz w:val="22"/>
          <w:szCs w:val="22"/>
        </w:rPr>
      </w:pPr>
      <w:r w:rsidRPr="00206AC3">
        <w:rPr>
          <w:sz w:val="22"/>
          <w:szCs w:val="22"/>
        </w:rPr>
        <w:tab/>
        <w:t>Wykonawca zobowiązany jest do:</w:t>
      </w:r>
    </w:p>
    <w:p w14:paraId="3F37CDFE" w14:textId="77777777" w:rsidR="000C0593" w:rsidRPr="00206AC3" w:rsidRDefault="000C0593" w:rsidP="000C0593">
      <w:pPr>
        <w:tabs>
          <w:tab w:val="num" w:pos="720"/>
        </w:tabs>
        <w:spacing w:line="276" w:lineRule="auto"/>
        <w:ind w:left="709" w:hanging="1095"/>
        <w:jc w:val="both"/>
        <w:rPr>
          <w:sz w:val="22"/>
          <w:szCs w:val="22"/>
        </w:rPr>
      </w:pPr>
    </w:p>
    <w:p w14:paraId="5AE65E04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Zapewnienia koordynatora spotkania ze strony Wykonawcy, tj. jednej osoby odpowiedzialnej za kontakty z Zamawiającym od dnia zawarcia umowy na realizację usługi do ostatecznego rozliczenia umowy oraz za koordynację w trakcie trwania spotkania (przy zapewnieniu ciągłości współpracy z jedną osobą przez cały okres umowy),</w:t>
      </w:r>
    </w:p>
    <w:p w14:paraId="52B1AA00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 xml:space="preserve"> Koordynator będzie stale dostępny w miejscu realizacji spotkania od godziny 8.00 pierwszego dnia spotkania do zakończenia kolacji oraz drugiego dnia spotkania począwszy od śniadania aż do wyjazdu uczestników spotkania.</w:t>
      </w:r>
    </w:p>
    <w:p w14:paraId="04D3A715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06AC3">
        <w:rPr>
          <w:sz w:val="22"/>
          <w:szCs w:val="22"/>
        </w:rPr>
        <w:t>Koordynator spotkania musi stawiać się na wezwanie Zamawiającego w jego siedzibie na spotkania robocze, a także być z przedstawicielami Zamawiającego w kontakcie telefonicznym i przez pocztę elektroniczną każdego dnia roboczego począwszy od dnia zawarcia umowy.</w:t>
      </w:r>
    </w:p>
    <w:p w14:paraId="46BD8561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Zapewnienia obsługi niezbędnej do organizacji całego spotkania, w tym technicznej, informatycznej i hotelarskiej.</w:t>
      </w:r>
    </w:p>
    <w:p w14:paraId="6FB2AF48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Zapewnienia wydłużonej doby hotelowej;</w:t>
      </w:r>
    </w:p>
    <w:p w14:paraId="34FB3D37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Podawania potraw w zastawie stołowej dostosowanej do rodzaju potraw i napojów oraz zapewnienia sprzętów gwarantujących podawanie posiłków z utrzymaniem właściwej temperatury dań i standardu. Wykluczone jest używanie naczyń i sztućców jednorazowych.</w:t>
      </w:r>
    </w:p>
    <w:p w14:paraId="2AC812C2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Wykonawca jest odpowiedzialny za przestrzeganie zasad bezpieczeństwa zgodnie</w:t>
      </w:r>
      <w:r w:rsidRPr="00206AC3">
        <w:rPr>
          <w:sz w:val="22"/>
          <w:szCs w:val="22"/>
        </w:rPr>
        <w:br/>
        <w:t>ze stanem prawnym na dzień organizacji wydarzenia.</w:t>
      </w:r>
    </w:p>
    <w:p w14:paraId="58845B31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Wejście do budynku powinno być dostosowane dla osób z niepełnosprawnością ruchową.</w:t>
      </w:r>
    </w:p>
    <w:p w14:paraId="68AB41E9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Pomieszczenia w budynku, jak również dojścia do nich (sale konferencyjne czy szkoleniowe, toalety, windy itp.) powinny być odpowiednio oznaczone, w sposób odpowiedni do potrzeb osób słabo widzących.</w:t>
      </w:r>
    </w:p>
    <w:p w14:paraId="0D0C830E" w14:textId="77777777" w:rsidR="000C0593" w:rsidRPr="00206AC3" w:rsidRDefault="000C0593" w:rsidP="000C059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6AC3">
        <w:rPr>
          <w:sz w:val="22"/>
          <w:szCs w:val="22"/>
        </w:rPr>
        <w:t>Realizacja usługi zgodnie z zapisami Ustawy z dnia 19 lipca 2019 r. o zapewnieniu dostępności osobom ze szczególnymi potrzebami, w tym zapewnienia dostępności osobom ze szczególnymi potrzebami w zakresie dostępności architektonicznej.</w:t>
      </w:r>
    </w:p>
    <w:sectPr w:rsidR="000C0593" w:rsidRPr="00206AC3" w:rsidSect="008C54F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0D74" w14:textId="77777777" w:rsidR="00B36C97" w:rsidRDefault="00B36C97">
      <w:r>
        <w:separator/>
      </w:r>
    </w:p>
  </w:endnote>
  <w:endnote w:type="continuationSeparator" w:id="0">
    <w:p w14:paraId="792D0A7E" w14:textId="77777777" w:rsidR="00B36C97" w:rsidRDefault="00B3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0E34" w14:textId="77777777" w:rsidR="008D63EB" w:rsidRDefault="000C0593" w:rsidP="002A0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C5B8B5" w14:textId="77777777" w:rsidR="008D63EB" w:rsidRDefault="00B36C97" w:rsidP="002A02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0DA7" w14:textId="1EA8D964" w:rsidR="007A23EE" w:rsidRDefault="000C05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5FD5">
      <w:rPr>
        <w:noProof/>
      </w:rPr>
      <w:t>3</w:t>
    </w:r>
    <w:r>
      <w:fldChar w:fldCharType="end"/>
    </w:r>
  </w:p>
  <w:p w14:paraId="420083EE" w14:textId="77777777" w:rsidR="008D63EB" w:rsidRDefault="00B36C97" w:rsidP="002A02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4BD6" w14:textId="77777777" w:rsidR="00B36C97" w:rsidRDefault="00B36C97">
      <w:r>
        <w:separator/>
      </w:r>
    </w:p>
  </w:footnote>
  <w:footnote w:type="continuationSeparator" w:id="0">
    <w:p w14:paraId="009FAC17" w14:textId="77777777" w:rsidR="00B36C97" w:rsidRDefault="00B3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AE3D" w14:textId="77777777" w:rsidR="00296CBF" w:rsidRDefault="00B36C97" w:rsidP="00D179F4">
    <w:pPr>
      <w:pStyle w:val="Nagwek"/>
      <w:ind w:left="-993"/>
    </w:pPr>
  </w:p>
  <w:p w14:paraId="7AA65AE2" w14:textId="77777777" w:rsidR="00296CBF" w:rsidRDefault="00B36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46"/>
    <w:multiLevelType w:val="hybridMultilevel"/>
    <w:tmpl w:val="A4780190"/>
    <w:lvl w:ilvl="0" w:tplc="9910A3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6F9E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ECF"/>
    <w:multiLevelType w:val="hybridMultilevel"/>
    <w:tmpl w:val="2E921BA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1337C7B"/>
    <w:multiLevelType w:val="hybridMultilevel"/>
    <w:tmpl w:val="6E6C94A8"/>
    <w:lvl w:ilvl="0" w:tplc="141A699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791ED19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  <w:color w:val="000000" w:themeColor="text1"/>
      </w:rPr>
    </w:lvl>
    <w:lvl w:ilvl="2" w:tplc="1E423DB0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737F"/>
    <w:multiLevelType w:val="hybridMultilevel"/>
    <w:tmpl w:val="8E54C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3DF9"/>
    <w:multiLevelType w:val="hybridMultilevel"/>
    <w:tmpl w:val="2B32AA58"/>
    <w:lvl w:ilvl="0" w:tplc="A202AD7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3246D"/>
    <w:multiLevelType w:val="hybridMultilevel"/>
    <w:tmpl w:val="5D3C5828"/>
    <w:lvl w:ilvl="0" w:tplc="C74AD82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7B"/>
    <w:rsid w:val="00082868"/>
    <w:rsid w:val="000A34B8"/>
    <w:rsid w:val="000C0593"/>
    <w:rsid w:val="000E517B"/>
    <w:rsid w:val="00121AB5"/>
    <w:rsid w:val="001400B7"/>
    <w:rsid w:val="001B784F"/>
    <w:rsid w:val="002046D8"/>
    <w:rsid w:val="00206AC3"/>
    <w:rsid w:val="002D0A26"/>
    <w:rsid w:val="002E3A8B"/>
    <w:rsid w:val="004152C2"/>
    <w:rsid w:val="00474D57"/>
    <w:rsid w:val="00483830"/>
    <w:rsid w:val="004B0498"/>
    <w:rsid w:val="00503164"/>
    <w:rsid w:val="006526AC"/>
    <w:rsid w:val="00693F58"/>
    <w:rsid w:val="009A6EA9"/>
    <w:rsid w:val="00A04297"/>
    <w:rsid w:val="00A428CE"/>
    <w:rsid w:val="00AD4DDC"/>
    <w:rsid w:val="00B36C97"/>
    <w:rsid w:val="00C8120A"/>
    <w:rsid w:val="00D8372B"/>
    <w:rsid w:val="00DE0C41"/>
    <w:rsid w:val="00DF00C3"/>
    <w:rsid w:val="00EA5FD5"/>
    <w:rsid w:val="00E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8475"/>
  <w15:chartTrackingRefBased/>
  <w15:docId w15:val="{90F8E33A-579B-454B-9EB3-918919AB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0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C0593"/>
  </w:style>
  <w:style w:type="paragraph" w:styleId="Nagwek">
    <w:name w:val="header"/>
    <w:basedOn w:val="Normalny"/>
    <w:link w:val="NagwekZnak"/>
    <w:uiPriority w:val="99"/>
    <w:rsid w:val="000C0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4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4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4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4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4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10</cp:revision>
  <dcterms:created xsi:type="dcterms:W3CDTF">2023-08-08T11:40:00Z</dcterms:created>
  <dcterms:modified xsi:type="dcterms:W3CDTF">2023-08-16T07:42:00Z</dcterms:modified>
</cp:coreProperties>
</file>