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96F53" w14:textId="1B25A8FD" w:rsidR="009E5053" w:rsidRDefault="00F03869" w:rsidP="00C26907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noProof/>
          <w:sz w:val="22"/>
          <w:szCs w:val="22"/>
          <w:lang w:eastAsia="pl-PL"/>
        </w:rPr>
        <w:drawing>
          <wp:anchor distT="0" distB="0" distL="114935" distR="114935" simplePos="0" relativeHeight="251659264" behindDoc="1" locked="0" layoutInCell="1" allowOverlap="1" wp14:anchorId="0A07C429" wp14:editId="66FD0FF7">
            <wp:simplePos x="0" y="0"/>
            <wp:positionH relativeFrom="column">
              <wp:posOffset>4622800</wp:posOffset>
            </wp:positionH>
            <wp:positionV relativeFrom="paragraph">
              <wp:posOffset>-11430</wp:posOffset>
            </wp:positionV>
            <wp:extent cx="1205451" cy="1224501"/>
            <wp:effectExtent l="1905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451" cy="122450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907">
        <w:rPr>
          <w:rFonts w:ascii="Arial" w:hAnsi="Arial" w:cs="Arial"/>
          <w:b/>
          <w:sz w:val="22"/>
          <w:szCs w:val="22"/>
        </w:rPr>
        <w:t xml:space="preserve">          </w:t>
      </w:r>
      <w:r w:rsidR="00822B6E">
        <w:rPr>
          <w:rFonts w:ascii="Arial" w:hAnsi="Arial" w:cs="Arial"/>
          <w:b/>
          <w:sz w:val="22"/>
          <w:szCs w:val="22"/>
        </w:rPr>
        <w:t xml:space="preserve">             </w:t>
      </w:r>
      <w:r w:rsidRPr="00B155E5">
        <w:rPr>
          <w:rFonts w:ascii="Arial" w:hAnsi="Arial" w:cs="Arial"/>
          <w:b/>
          <w:sz w:val="22"/>
          <w:szCs w:val="22"/>
        </w:rPr>
        <w:t>Zatwierdzam</w:t>
      </w:r>
      <w:r w:rsidR="00C26907">
        <w:rPr>
          <w:rFonts w:ascii="Arial" w:hAnsi="Arial" w:cs="Arial"/>
          <w:b/>
          <w:sz w:val="22"/>
          <w:szCs w:val="22"/>
        </w:rPr>
        <w:t xml:space="preserve"> </w:t>
      </w:r>
    </w:p>
    <w:p w14:paraId="18C25B28" w14:textId="692338A3" w:rsidR="00822B6E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AA255C">
        <w:rPr>
          <w:rFonts w:ascii="Arial" w:hAnsi="Arial" w:cs="Arial"/>
          <w:b/>
          <w:sz w:val="22"/>
          <w:szCs w:val="22"/>
        </w:rPr>
        <w:t xml:space="preserve">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A255C">
        <w:rPr>
          <w:rFonts w:ascii="Arial" w:hAnsi="Arial" w:cs="Arial"/>
          <w:b/>
          <w:sz w:val="22"/>
          <w:szCs w:val="22"/>
        </w:rPr>
        <w:t>Szef Logistki</w:t>
      </w:r>
    </w:p>
    <w:p w14:paraId="0992C834" w14:textId="77777777" w:rsidR="00822B6E" w:rsidRDefault="00F03869" w:rsidP="00F03869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>33 Wojskowego Oddziału Gospodarczego</w:t>
      </w:r>
    </w:p>
    <w:p w14:paraId="4436478D" w14:textId="2BE58072" w:rsidR="00F03869" w:rsidRPr="00B155E5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w Nowej Dębie</w:t>
      </w:r>
      <w:r w:rsidR="00F03869" w:rsidRPr="00B155E5">
        <w:rPr>
          <w:rFonts w:ascii="Arial" w:hAnsi="Arial" w:cs="Arial"/>
          <w:b/>
          <w:sz w:val="22"/>
          <w:szCs w:val="22"/>
        </w:rPr>
        <w:t xml:space="preserve"> </w:t>
      </w:r>
      <w:r w:rsidR="00F03869" w:rsidRPr="00B155E5">
        <w:rPr>
          <w:rFonts w:ascii="Arial" w:hAnsi="Arial" w:cs="Arial"/>
          <w:b/>
          <w:sz w:val="22"/>
          <w:szCs w:val="22"/>
        </w:rPr>
        <w:tab/>
      </w:r>
    </w:p>
    <w:p w14:paraId="7617D09E" w14:textId="77777777" w:rsidR="00822B6E" w:rsidRDefault="00822B6E" w:rsidP="00822B6E">
      <w:pPr>
        <w:pStyle w:val="Bezodstpw"/>
        <w:rPr>
          <w:rFonts w:ascii="Arial" w:hAnsi="Arial" w:cs="Arial"/>
          <w:b/>
          <w:sz w:val="22"/>
          <w:szCs w:val="22"/>
          <w:u w:val="single"/>
        </w:rPr>
      </w:pPr>
    </w:p>
    <w:p w14:paraId="19060444" w14:textId="45830353" w:rsidR="00F03869" w:rsidRDefault="00F03869" w:rsidP="00822B6E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 xml:space="preserve"> </w:t>
      </w:r>
      <w:r w:rsidR="00822B6E">
        <w:rPr>
          <w:rFonts w:ascii="Arial" w:hAnsi="Arial" w:cs="Arial"/>
          <w:b/>
          <w:sz w:val="22"/>
          <w:szCs w:val="22"/>
        </w:rPr>
        <w:t xml:space="preserve">        …..</w:t>
      </w:r>
      <w:r w:rsidR="00005B34">
        <w:rPr>
          <w:rFonts w:ascii="Arial" w:hAnsi="Arial" w:cs="Arial"/>
          <w:b/>
          <w:sz w:val="22"/>
          <w:szCs w:val="22"/>
        </w:rPr>
        <w:t>………………………………</w:t>
      </w:r>
      <w:r w:rsidR="00B155E5">
        <w:rPr>
          <w:rFonts w:ascii="Arial" w:hAnsi="Arial" w:cs="Arial"/>
          <w:b/>
          <w:sz w:val="22"/>
          <w:szCs w:val="22"/>
        </w:rPr>
        <w:t xml:space="preserve"> </w:t>
      </w:r>
    </w:p>
    <w:p w14:paraId="21E00674" w14:textId="14D68A46" w:rsidR="00EC3A32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12EDF">
        <w:rPr>
          <w:rFonts w:ascii="Arial" w:hAnsi="Arial" w:cs="Arial"/>
          <w:b/>
          <w:sz w:val="22"/>
          <w:szCs w:val="22"/>
        </w:rPr>
        <w:t xml:space="preserve">   </w:t>
      </w:r>
      <w:r w:rsidR="00AA255C">
        <w:rPr>
          <w:rFonts w:ascii="Arial" w:hAnsi="Arial" w:cs="Arial"/>
          <w:b/>
          <w:sz w:val="22"/>
          <w:szCs w:val="22"/>
        </w:rPr>
        <w:t xml:space="preserve">      </w:t>
      </w:r>
      <w:r w:rsidR="0048570C">
        <w:rPr>
          <w:rFonts w:ascii="Arial" w:hAnsi="Arial" w:cs="Arial"/>
          <w:b/>
          <w:sz w:val="22"/>
          <w:szCs w:val="22"/>
        </w:rPr>
        <w:t xml:space="preserve">  ppłk Piotr KOPACZ</w:t>
      </w:r>
    </w:p>
    <w:p w14:paraId="5A555603" w14:textId="4C520E71" w:rsidR="00EC3A32" w:rsidRPr="00F03869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data: ………………….</w:t>
      </w:r>
    </w:p>
    <w:p w14:paraId="16DE6D76" w14:textId="77777777" w:rsidR="00E809F0" w:rsidRPr="00F03869" w:rsidRDefault="00E809F0" w:rsidP="00E809F0">
      <w:pPr>
        <w:rPr>
          <w:rFonts w:ascii="Arial" w:hAnsi="Arial" w:cs="Arial"/>
          <w:b/>
          <w:sz w:val="22"/>
          <w:szCs w:val="22"/>
          <w:u w:val="single"/>
        </w:rPr>
      </w:pPr>
    </w:p>
    <w:p w14:paraId="6E1A09A7" w14:textId="77777777" w:rsidR="00E809F0" w:rsidRPr="00F03869" w:rsidRDefault="00E809F0" w:rsidP="00E809F0">
      <w:pPr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</w:p>
    <w:p w14:paraId="77F137F0" w14:textId="77777777" w:rsidR="00035004" w:rsidRPr="00F03869" w:rsidRDefault="00035004" w:rsidP="00E809F0">
      <w:pPr>
        <w:rPr>
          <w:rFonts w:ascii="Arial" w:hAnsi="Arial" w:cs="Arial"/>
          <w:sz w:val="22"/>
          <w:szCs w:val="22"/>
        </w:rPr>
      </w:pPr>
    </w:p>
    <w:p w14:paraId="7BFBDE28" w14:textId="77777777" w:rsidR="00035004" w:rsidRPr="00F03869" w:rsidRDefault="00035004" w:rsidP="00035004">
      <w:pPr>
        <w:jc w:val="center"/>
        <w:rPr>
          <w:rFonts w:ascii="Arial" w:hAnsi="Arial" w:cs="Arial"/>
          <w:b/>
          <w:sz w:val="22"/>
          <w:szCs w:val="22"/>
        </w:rPr>
      </w:pPr>
    </w:p>
    <w:p w14:paraId="08869AFF" w14:textId="77777777" w:rsidR="0003500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ZAMAWIAJĄCY</w:t>
      </w:r>
    </w:p>
    <w:p w14:paraId="2EF4E2DB" w14:textId="77777777" w:rsidR="00984C6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33 WOJSKOWY ODDZIAŁ GOSPODARCZY</w:t>
      </w:r>
    </w:p>
    <w:p w14:paraId="03AFCA92" w14:textId="77777777" w:rsidR="00035004" w:rsidRPr="00F03869" w:rsidRDefault="00035004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>ul. Anieli Krzywoń 1, 39-460 Nowa Dęba</w:t>
      </w:r>
    </w:p>
    <w:p w14:paraId="09FB02CF" w14:textId="77777777" w:rsidR="00E809F0" w:rsidRPr="00F03869" w:rsidRDefault="00E809F0" w:rsidP="00035004">
      <w:pPr>
        <w:jc w:val="center"/>
        <w:rPr>
          <w:rFonts w:ascii="Arial" w:hAnsi="Arial" w:cs="Arial"/>
          <w:i/>
          <w:sz w:val="28"/>
          <w:szCs w:val="28"/>
        </w:rPr>
      </w:pPr>
    </w:p>
    <w:p w14:paraId="7DA76269" w14:textId="77777777" w:rsidR="00035004" w:rsidRPr="00F03869" w:rsidRDefault="00E809F0" w:rsidP="0003500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03869">
        <w:rPr>
          <w:rFonts w:ascii="Arial" w:hAnsi="Arial" w:cs="Arial"/>
          <w:b/>
          <w:sz w:val="28"/>
          <w:szCs w:val="28"/>
          <w:u w:val="single"/>
        </w:rPr>
        <w:t>SPECYFIKACJA WARUNKÓW ZAMÓWIENIA</w:t>
      </w:r>
    </w:p>
    <w:p w14:paraId="19776496" w14:textId="77777777" w:rsidR="00E809F0" w:rsidRPr="00F03869" w:rsidRDefault="00E809F0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>w postępowaniu prowadzonym pn</w:t>
      </w:r>
      <w:r w:rsidR="001F0425" w:rsidRPr="00F03869">
        <w:rPr>
          <w:rFonts w:ascii="Arial" w:hAnsi="Arial" w:cs="Arial"/>
          <w:sz w:val="28"/>
          <w:szCs w:val="28"/>
        </w:rPr>
        <w:t>.</w:t>
      </w:r>
      <w:r w:rsidRPr="00F03869">
        <w:rPr>
          <w:rFonts w:ascii="Arial" w:hAnsi="Arial" w:cs="Arial"/>
          <w:sz w:val="28"/>
          <w:szCs w:val="28"/>
        </w:rPr>
        <w:t>:</w:t>
      </w:r>
    </w:p>
    <w:p w14:paraId="6E58DD48" w14:textId="4AB438CE" w:rsidR="00AA255C" w:rsidRPr="00F03869" w:rsidRDefault="00AA255C" w:rsidP="00AA255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 w:rsidR="0048570C">
        <w:rPr>
          <w:rFonts w:ascii="Arial" w:hAnsi="Arial" w:cs="Arial"/>
          <w:b/>
          <w:sz w:val="28"/>
          <w:szCs w:val="28"/>
        </w:rPr>
        <w:t xml:space="preserve">Usługa – </w:t>
      </w:r>
      <w:r w:rsidR="00C209A1">
        <w:rPr>
          <w:rFonts w:ascii="Arial" w:hAnsi="Arial" w:cs="Arial"/>
          <w:b/>
          <w:sz w:val="28"/>
          <w:szCs w:val="28"/>
        </w:rPr>
        <w:t xml:space="preserve">prania wodnego, chemicznego z pełnym wykończeniem wraz z naprawą odzieży oraz dezynfekcją obuwia (zamówienie </w:t>
      </w:r>
      <w:r w:rsidR="00B9468F">
        <w:rPr>
          <w:rFonts w:ascii="Arial" w:hAnsi="Arial" w:cs="Arial"/>
          <w:b/>
          <w:sz w:val="28"/>
          <w:szCs w:val="28"/>
        </w:rPr>
        <w:br/>
      </w:r>
      <w:r w:rsidR="00C209A1">
        <w:rPr>
          <w:rFonts w:ascii="Arial" w:hAnsi="Arial" w:cs="Arial"/>
          <w:b/>
          <w:sz w:val="28"/>
          <w:szCs w:val="28"/>
        </w:rPr>
        <w:t>z podziałem na 2 części)</w:t>
      </w:r>
      <w:r w:rsidR="0048570C">
        <w:rPr>
          <w:rFonts w:ascii="Arial" w:hAnsi="Arial" w:cs="Arial"/>
          <w:b/>
          <w:sz w:val="28"/>
          <w:szCs w:val="28"/>
        </w:rPr>
        <w:t>”</w:t>
      </w:r>
    </w:p>
    <w:bookmarkEnd w:id="0"/>
    <w:p w14:paraId="70F384D9" w14:textId="34148D7C" w:rsidR="00035004" w:rsidRDefault="001A672D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</w:t>
      </w:r>
      <w:r w:rsidR="00035004" w:rsidRPr="00F03869">
        <w:rPr>
          <w:rFonts w:ascii="Arial" w:hAnsi="Arial" w:cs="Arial"/>
          <w:b/>
          <w:sz w:val="28"/>
          <w:szCs w:val="28"/>
        </w:rPr>
        <w:t xml:space="preserve">: </w:t>
      </w:r>
      <w:r w:rsidR="006B3D4A" w:rsidRPr="00F03869">
        <w:rPr>
          <w:rFonts w:ascii="Arial" w:hAnsi="Arial" w:cs="Arial"/>
          <w:b/>
          <w:sz w:val="28"/>
          <w:szCs w:val="28"/>
        </w:rPr>
        <w:t>Zp</w:t>
      </w:r>
      <w:r w:rsidR="00C209A1">
        <w:rPr>
          <w:rFonts w:ascii="Arial" w:hAnsi="Arial" w:cs="Arial"/>
          <w:b/>
          <w:sz w:val="28"/>
          <w:szCs w:val="28"/>
        </w:rPr>
        <w:t>91</w:t>
      </w:r>
      <w:r w:rsidR="006B3D4A" w:rsidRPr="00F03869">
        <w:rPr>
          <w:rFonts w:ascii="Arial" w:hAnsi="Arial" w:cs="Arial"/>
          <w:b/>
          <w:sz w:val="28"/>
          <w:szCs w:val="28"/>
        </w:rPr>
        <w:t>/202</w:t>
      </w:r>
      <w:r w:rsidR="00822B6E">
        <w:rPr>
          <w:rFonts w:ascii="Arial" w:hAnsi="Arial" w:cs="Arial"/>
          <w:b/>
          <w:sz w:val="28"/>
          <w:szCs w:val="28"/>
        </w:rPr>
        <w:t>4</w:t>
      </w:r>
    </w:p>
    <w:p w14:paraId="7215EB98" w14:textId="7BC2A430" w:rsidR="00EF78E6" w:rsidRDefault="00EF78E6" w:rsidP="00035004">
      <w:pPr>
        <w:jc w:val="center"/>
        <w:rPr>
          <w:rFonts w:ascii="Arial" w:hAnsi="Arial" w:cs="Arial"/>
          <w:b/>
          <w:sz w:val="28"/>
          <w:szCs w:val="28"/>
        </w:rPr>
      </w:pPr>
    </w:p>
    <w:p w14:paraId="7521CAE2" w14:textId="2C712D46" w:rsidR="0045374C" w:rsidRDefault="0045374C" w:rsidP="00035004">
      <w:pPr>
        <w:jc w:val="center"/>
        <w:rPr>
          <w:rFonts w:ascii="Arial" w:hAnsi="Arial" w:cs="Arial"/>
          <w:b/>
          <w:sz w:val="28"/>
          <w:szCs w:val="28"/>
        </w:rPr>
      </w:pPr>
    </w:p>
    <w:p w14:paraId="0CE2A2EF" w14:textId="77777777" w:rsidR="0045374C" w:rsidRPr="00F03869" w:rsidRDefault="0045374C" w:rsidP="00035004">
      <w:pPr>
        <w:jc w:val="center"/>
        <w:rPr>
          <w:rFonts w:ascii="Arial" w:hAnsi="Arial" w:cs="Arial"/>
          <w:b/>
          <w:sz w:val="28"/>
          <w:szCs w:val="28"/>
        </w:rPr>
      </w:pPr>
    </w:p>
    <w:p w14:paraId="493C63C1" w14:textId="37D37F41" w:rsidR="0073637B" w:rsidRPr="008F1FA3" w:rsidRDefault="0073637B" w:rsidP="0073637B">
      <w:pPr>
        <w:jc w:val="center"/>
        <w:rPr>
          <w:rFonts w:ascii="Arial" w:hAnsi="Arial" w:cs="Arial"/>
          <w:sz w:val="24"/>
          <w:szCs w:val="24"/>
        </w:rPr>
      </w:pPr>
      <w:r w:rsidRPr="008F1FA3">
        <w:rPr>
          <w:rFonts w:ascii="Arial" w:hAnsi="Arial" w:cs="Arial"/>
          <w:sz w:val="24"/>
          <w:szCs w:val="24"/>
        </w:rPr>
        <w:t xml:space="preserve">w trybie </w:t>
      </w:r>
      <w:r w:rsidR="004B7E57" w:rsidRPr="008F1FA3">
        <w:rPr>
          <w:rFonts w:ascii="Arial" w:hAnsi="Arial" w:cs="Arial"/>
          <w:sz w:val="24"/>
          <w:szCs w:val="24"/>
        </w:rPr>
        <w:t>przetargu nieograniczonego, na podstawie art. 132 i następnych</w:t>
      </w:r>
      <w:r w:rsidRPr="008F1FA3">
        <w:rPr>
          <w:rFonts w:ascii="Arial" w:hAnsi="Arial" w:cs="Arial"/>
          <w:sz w:val="24"/>
          <w:szCs w:val="24"/>
        </w:rPr>
        <w:t xml:space="preserve"> </w:t>
      </w:r>
      <w:r w:rsidRPr="008F1FA3">
        <w:rPr>
          <w:rFonts w:ascii="Arial" w:hAnsi="Arial" w:cs="Arial"/>
          <w:sz w:val="24"/>
          <w:szCs w:val="24"/>
        </w:rPr>
        <w:br/>
        <w:t>ustawy z dnia 11 września 2019r.</w:t>
      </w:r>
      <w:r w:rsidR="00822B6E">
        <w:rPr>
          <w:rFonts w:ascii="Arial" w:hAnsi="Arial" w:cs="Arial"/>
          <w:sz w:val="24"/>
          <w:szCs w:val="24"/>
        </w:rPr>
        <w:t xml:space="preserve"> -</w:t>
      </w:r>
      <w:r w:rsidRPr="008F1FA3">
        <w:rPr>
          <w:rFonts w:ascii="Arial" w:hAnsi="Arial" w:cs="Arial"/>
          <w:sz w:val="24"/>
          <w:szCs w:val="24"/>
        </w:rPr>
        <w:t xml:space="preserve"> „Prawo zamówień publicznych”, </w:t>
      </w:r>
      <w:r w:rsidRPr="008F1FA3">
        <w:rPr>
          <w:rFonts w:ascii="Arial" w:hAnsi="Arial" w:cs="Arial"/>
          <w:sz w:val="24"/>
          <w:szCs w:val="24"/>
        </w:rPr>
        <w:br/>
        <w:t>zwanej dalej także „Pzp”</w:t>
      </w:r>
      <w:r w:rsidR="00EF78E6" w:rsidRPr="008F1FA3">
        <w:rPr>
          <w:rFonts w:ascii="Arial" w:hAnsi="Arial" w:cs="Arial"/>
          <w:sz w:val="24"/>
          <w:szCs w:val="24"/>
        </w:rPr>
        <w:t>.</w:t>
      </w:r>
    </w:p>
    <w:p w14:paraId="2CCBC4BF" w14:textId="77777777" w:rsidR="00035004" w:rsidRPr="00F03869" w:rsidRDefault="00035004">
      <w:pPr>
        <w:jc w:val="center"/>
        <w:rPr>
          <w:rFonts w:ascii="Arial" w:hAnsi="Arial" w:cs="Arial"/>
          <w:sz w:val="22"/>
          <w:szCs w:val="22"/>
        </w:rPr>
      </w:pPr>
    </w:p>
    <w:p w14:paraId="2047A0DD" w14:textId="77777777" w:rsidR="00E809F0" w:rsidRPr="00F03869" w:rsidRDefault="00E809F0">
      <w:pPr>
        <w:jc w:val="center"/>
        <w:rPr>
          <w:rFonts w:ascii="Arial" w:hAnsi="Arial" w:cs="Arial"/>
          <w:sz w:val="22"/>
          <w:szCs w:val="22"/>
        </w:rPr>
      </w:pPr>
    </w:p>
    <w:p w14:paraId="7D2A9901" w14:textId="77777777" w:rsidR="00EC3A32" w:rsidRDefault="00EC3A32" w:rsidP="00EF78E6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42BD4DB" w14:textId="4F1C32EA" w:rsidR="00E809F0" w:rsidRPr="00F03869" w:rsidRDefault="00E809F0" w:rsidP="00E809F0">
      <w:pPr>
        <w:pBdr>
          <w:bottom w:val="single" w:sz="6" w:space="1" w:color="auto"/>
        </w:pBdr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Nowa Dęba 202</w:t>
      </w:r>
      <w:r w:rsidR="00822B6E">
        <w:rPr>
          <w:rFonts w:ascii="Arial" w:hAnsi="Arial" w:cs="Arial"/>
          <w:sz w:val="22"/>
          <w:szCs w:val="22"/>
        </w:rPr>
        <w:t>4</w:t>
      </w:r>
    </w:p>
    <w:tbl>
      <w:tblPr>
        <w:tblStyle w:val="Tabela-Siatka"/>
        <w:tblpPr w:leftFromText="141" w:rightFromText="141" w:vertAnchor="text" w:horzAnchor="margin" w:tblpY="3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B4F9E" w:rsidRPr="00F03869" w14:paraId="37B03196" w14:textId="77777777" w:rsidTr="00BB4F9E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0918956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A4E6F6D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I. WPROWADZENIE</w:t>
            </w:r>
          </w:p>
          <w:p w14:paraId="1E157181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6B2B85" w14:textId="77777777" w:rsidR="00453590" w:rsidRPr="00F03869" w:rsidRDefault="00453590" w:rsidP="00607AFF">
      <w:pPr>
        <w:rPr>
          <w:rFonts w:ascii="Arial" w:hAnsi="Arial" w:cs="Arial"/>
          <w:b/>
          <w:sz w:val="22"/>
          <w:szCs w:val="22"/>
          <w:u w:val="single"/>
        </w:rPr>
      </w:pPr>
    </w:p>
    <w:p w14:paraId="5C943E84" w14:textId="77777777" w:rsidR="00AE2943" w:rsidRPr="003B2F58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Podstawa prawna opracowania niniejszej Specyfikacji Warunków Zamówienia, zwanej dalej SWZ:</w:t>
      </w:r>
    </w:p>
    <w:p w14:paraId="3CB29156" w14:textId="421C6915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Ustawa z dnia 11 września 2019r. </w:t>
      </w:r>
      <w:r w:rsidR="00822B6E">
        <w:rPr>
          <w:rFonts w:ascii="Arial" w:hAnsi="Arial" w:cs="Arial"/>
          <w:sz w:val="22"/>
          <w:szCs w:val="22"/>
        </w:rPr>
        <w:t xml:space="preserve">- </w:t>
      </w:r>
      <w:r w:rsidRPr="00AE2943">
        <w:rPr>
          <w:rFonts w:ascii="Arial" w:hAnsi="Arial" w:cs="Arial"/>
          <w:sz w:val="22"/>
          <w:szCs w:val="22"/>
        </w:rPr>
        <w:t>Prawo zamówień publicznych</w:t>
      </w:r>
      <w:r w:rsidR="004B7E57">
        <w:rPr>
          <w:rFonts w:ascii="Arial" w:hAnsi="Arial" w:cs="Arial"/>
          <w:sz w:val="22"/>
          <w:szCs w:val="22"/>
        </w:rPr>
        <w:t>, zwana dalej ustawą Pzp</w:t>
      </w:r>
      <w:r w:rsidRPr="00AE2943">
        <w:rPr>
          <w:rFonts w:ascii="Arial" w:hAnsi="Arial" w:cs="Arial"/>
          <w:sz w:val="22"/>
          <w:szCs w:val="22"/>
        </w:rPr>
        <w:t>;</w:t>
      </w:r>
    </w:p>
    <w:p w14:paraId="7B7CCF9F" w14:textId="3DAA5C34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Rozporządzenie Prezesa Rady Ministrów z dnia 30 grudnia 2020r. w sprawie sposobu sporządzania i przekazywania informacji oraz wymagań technicznych dla dokumentów elektronicznych oraz środków komunikacji elektronicznej w postępowaniu o udzielenia zamówienia  publicznego lub konkursie;</w:t>
      </w:r>
    </w:p>
    <w:p w14:paraId="5E5669C7" w14:textId="77777777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 xml:space="preserve">Rozporządzenie Ministra Rozwoju, Pracy i Technologii z dnia 23 grudnia 2020r. </w:t>
      </w:r>
      <w:r w:rsidRPr="003B2F58">
        <w:rPr>
          <w:rFonts w:ascii="Arial" w:hAnsi="Arial" w:cs="Arial"/>
          <w:sz w:val="22"/>
          <w:szCs w:val="22"/>
        </w:rPr>
        <w:br/>
        <w:t>w sprawie podmiotowych środków dowodowych oraz innych dokumentów lub oświadczeń, jakich może żądać Zamawiający od Wykonawcy</w:t>
      </w:r>
      <w:r w:rsidR="00A60287" w:rsidRPr="003B2F58">
        <w:rPr>
          <w:rFonts w:ascii="Arial" w:hAnsi="Arial" w:cs="Arial"/>
          <w:sz w:val="22"/>
          <w:szCs w:val="22"/>
        </w:rPr>
        <w:t xml:space="preserve">; </w:t>
      </w:r>
    </w:p>
    <w:p w14:paraId="0D562A88" w14:textId="094E1940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Obwieszczenie Prezesa Urzędu Zamówień Publicznych z dnia 3 grudnia 202</w:t>
      </w:r>
      <w:r w:rsidR="00822B6E">
        <w:rPr>
          <w:rFonts w:ascii="Arial" w:hAnsi="Arial" w:cs="Arial"/>
          <w:sz w:val="22"/>
          <w:szCs w:val="22"/>
        </w:rPr>
        <w:t>3</w:t>
      </w:r>
      <w:r w:rsidRPr="003B2F58">
        <w:rPr>
          <w:rFonts w:ascii="Arial" w:hAnsi="Arial" w:cs="Arial"/>
          <w:sz w:val="22"/>
          <w:szCs w:val="22"/>
        </w:rPr>
        <w:t xml:space="preserve">r. </w:t>
      </w:r>
      <w:r w:rsidRPr="003B2F58">
        <w:rPr>
          <w:rFonts w:ascii="Arial" w:hAnsi="Arial" w:cs="Arial"/>
          <w:sz w:val="22"/>
          <w:szCs w:val="22"/>
        </w:rPr>
        <w:br/>
        <w:t xml:space="preserve">w sprawie aktualnych progów unijnych, ich równowartości w złotych, równowartości </w:t>
      </w:r>
      <w:r w:rsidRPr="003B2F58">
        <w:rPr>
          <w:rFonts w:ascii="Arial" w:hAnsi="Arial" w:cs="Arial"/>
          <w:sz w:val="22"/>
          <w:szCs w:val="22"/>
        </w:rPr>
        <w:br/>
        <w:t>w złotych kwot wyrażonych w euro oraz średniego kursu złotego w stosunku do euro stanowiącego podstawę przeliczania wartości zamówień publicznych lub konkursów.</w:t>
      </w:r>
    </w:p>
    <w:p w14:paraId="5EC90A80" w14:textId="5EFF9078" w:rsidR="00AE2943" w:rsidRP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Ustawa z dnia 13 kwietnia 2022r. o szczególnych rozwiązaniach w zakresie przeciwdziałania wspieraniu agresji na Ukrainę oraz służących ochronie bezpieczeństwa narodowego.</w:t>
      </w:r>
    </w:p>
    <w:p w14:paraId="61A4C2FE" w14:textId="4BA00497" w:rsidR="00AE2943" w:rsidRPr="00AE2943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Do czynności podejmowanych przez Zamawiającego i Wykonawców w postępowaniu </w:t>
      </w:r>
      <w:r w:rsidRPr="00AE2943">
        <w:rPr>
          <w:rFonts w:ascii="Arial" w:hAnsi="Arial" w:cs="Arial"/>
          <w:sz w:val="22"/>
          <w:szCs w:val="22"/>
        </w:rPr>
        <w:br/>
        <w:t xml:space="preserve">o udzielenie zamówienia publicznego stosuje się przepisy ustawy z dnia 11 września 2019r. Prawo zamówień publicznych, a w sprawach nieuregulowanych jej przepisami, ustawy </w:t>
      </w:r>
      <w:r w:rsidR="003B2F58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>z dnia 23 kwietnia 1964r. Kodeks cywilny.</w:t>
      </w:r>
    </w:p>
    <w:tbl>
      <w:tblPr>
        <w:tblStyle w:val="Tabela-Siatka"/>
        <w:tblpPr w:leftFromText="141" w:rightFromText="141" w:vertAnchor="text" w:horzAnchor="margin" w:tblpY="76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75C8A" w:rsidRPr="00F03869" w14:paraId="6C406DDB" w14:textId="77777777" w:rsidTr="00B75C8A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BA387BB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9B07D7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ZAMAWIAJĄCY</w:t>
            </w:r>
          </w:p>
          <w:p w14:paraId="0588CD80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C81968" w14:textId="77777777" w:rsidR="001C2DF7" w:rsidRDefault="001C2DF7" w:rsidP="00C44022">
      <w:pPr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498EC6FE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33 Wojskowy Oddział Gospodarczy w Nowej Dębie</w:t>
      </w:r>
    </w:p>
    <w:p w14:paraId="0574D2F2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ul. Anieli Krzywoń 1, 39-460 Nowa Dęba</w:t>
      </w:r>
    </w:p>
    <w:p w14:paraId="6DCD4B21" w14:textId="77777777" w:rsidR="00822B6E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tel. 261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162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206</w:t>
      </w:r>
      <w:r>
        <w:rPr>
          <w:rFonts w:ascii="Arial" w:hAnsi="Arial" w:cs="Arial"/>
          <w:sz w:val="22"/>
          <w:szCs w:val="22"/>
        </w:rPr>
        <w:t>/ 261-162-287 (Sekcja Zamówień Publicznych)</w:t>
      </w:r>
    </w:p>
    <w:p w14:paraId="77C81A2F" w14:textId="77777777" w:rsidR="00822B6E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</w:p>
    <w:p w14:paraId="52A17E2D" w14:textId="77777777" w:rsidR="00822B6E" w:rsidRPr="00F57BAB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Godziny</w:t>
      </w:r>
      <w:r>
        <w:rPr>
          <w:rFonts w:ascii="Arial" w:hAnsi="Arial" w:cs="Arial"/>
          <w:b/>
          <w:sz w:val="22"/>
          <w:szCs w:val="22"/>
        </w:rPr>
        <w:t xml:space="preserve"> pracy Sekcji Zamówień Publicznych</w:t>
      </w:r>
      <w:r w:rsidRPr="00F03869">
        <w:rPr>
          <w:rFonts w:ascii="Arial" w:hAnsi="Arial" w:cs="Arial"/>
          <w:b/>
          <w:sz w:val="22"/>
          <w:szCs w:val="22"/>
        </w:rPr>
        <w:t>:</w:t>
      </w:r>
    </w:p>
    <w:p w14:paraId="18725CFE" w14:textId="77777777" w:rsidR="00822B6E" w:rsidRDefault="00822B6E" w:rsidP="00822B6E">
      <w:pPr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Praca w </w:t>
      </w:r>
      <w:r>
        <w:rPr>
          <w:rFonts w:ascii="Arial" w:hAnsi="Arial" w:cs="Arial"/>
          <w:sz w:val="22"/>
          <w:szCs w:val="22"/>
        </w:rPr>
        <w:t xml:space="preserve">Sekcji Zamówień Publicznych </w:t>
      </w:r>
      <w:r w:rsidRPr="00F03869">
        <w:rPr>
          <w:rFonts w:ascii="Arial" w:hAnsi="Arial" w:cs="Arial"/>
          <w:sz w:val="22"/>
          <w:szCs w:val="22"/>
        </w:rPr>
        <w:t xml:space="preserve">odbywa się w dni powszednie, od poniedziałku do </w:t>
      </w:r>
      <w:r>
        <w:rPr>
          <w:rFonts w:ascii="Arial" w:hAnsi="Arial" w:cs="Arial"/>
          <w:sz w:val="22"/>
          <w:szCs w:val="22"/>
        </w:rPr>
        <w:t xml:space="preserve">piątku </w:t>
      </w:r>
      <w:r w:rsidRPr="00F03869">
        <w:rPr>
          <w:rFonts w:ascii="Arial" w:hAnsi="Arial" w:cs="Arial"/>
          <w:sz w:val="22"/>
          <w:szCs w:val="22"/>
        </w:rPr>
        <w:t xml:space="preserve">w godzinach </w:t>
      </w:r>
      <w:r>
        <w:rPr>
          <w:rFonts w:ascii="Arial" w:hAnsi="Arial" w:cs="Arial"/>
          <w:sz w:val="22"/>
          <w:szCs w:val="22"/>
        </w:rPr>
        <w:t>0</w:t>
      </w:r>
      <w:r w:rsidRPr="00F0386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:</w:t>
      </w:r>
      <w:r w:rsidRPr="00F03869">
        <w:rPr>
          <w:rFonts w:ascii="Arial" w:hAnsi="Arial" w:cs="Arial"/>
          <w:sz w:val="22"/>
          <w:szCs w:val="22"/>
        </w:rPr>
        <w:t>00 – 15</w:t>
      </w:r>
      <w:r>
        <w:rPr>
          <w:rFonts w:ascii="Arial" w:hAnsi="Arial" w:cs="Arial"/>
          <w:sz w:val="22"/>
          <w:szCs w:val="22"/>
        </w:rPr>
        <w:t>:3</w:t>
      </w:r>
      <w:r w:rsidRPr="00F0386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</w:p>
    <w:p w14:paraId="76662B2D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poczty elektronicznej: </w:t>
      </w:r>
    </w:p>
    <w:p w14:paraId="4893524F" w14:textId="77777777" w:rsidR="00822B6E" w:rsidRPr="009F074B" w:rsidRDefault="00950768" w:rsidP="00822B6E">
      <w:pPr>
        <w:spacing w:after="0" w:line="276" w:lineRule="auto"/>
        <w:rPr>
          <w:rFonts w:ascii="Arial" w:hAnsi="Arial" w:cs="Arial"/>
          <w:b/>
          <w:color w:val="0000FF"/>
          <w:sz w:val="22"/>
          <w:szCs w:val="22"/>
        </w:rPr>
      </w:pPr>
      <w:hyperlink r:id="rId10" w:history="1">
        <w:r w:rsidR="00822B6E" w:rsidRPr="009F074B">
          <w:rPr>
            <w:rStyle w:val="Hipercze"/>
            <w:rFonts w:ascii="Arial" w:hAnsi="Arial" w:cs="Arial"/>
            <w:b/>
            <w:sz w:val="22"/>
            <w:szCs w:val="22"/>
          </w:rPr>
          <w:t>33wog.zamowienia-publiczne@ron.mil.pl</w:t>
        </w:r>
      </w:hyperlink>
    </w:p>
    <w:p w14:paraId="56C98F5E" w14:textId="77777777" w:rsidR="00822B6E" w:rsidRPr="00F03869" w:rsidRDefault="00822B6E" w:rsidP="00822B6E">
      <w:pPr>
        <w:spacing w:after="0" w:line="276" w:lineRule="auto"/>
        <w:ind w:right="-2"/>
        <w:rPr>
          <w:rFonts w:ascii="Arial" w:hAnsi="Arial" w:cs="Arial"/>
          <w:sz w:val="22"/>
          <w:szCs w:val="22"/>
        </w:rPr>
      </w:pPr>
    </w:p>
    <w:p w14:paraId="0D8DEDDB" w14:textId="5E496C3E" w:rsidR="00822B6E" w:rsidRDefault="00822B6E" w:rsidP="00822B6E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strony internetowej prowadzonego postępowania, na której prowadzone jest postępowanie i na której będą dostępne wszelkie dokumenty zamówienia bezpośrednio </w:t>
      </w:r>
      <w:r w:rsidRPr="00AA255C">
        <w:rPr>
          <w:rFonts w:ascii="Arial" w:hAnsi="Arial" w:cs="Arial"/>
          <w:b/>
          <w:sz w:val="22"/>
          <w:szCs w:val="22"/>
        </w:rPr>
        <w:t>związane z prowadzonym postępowaniem:</w:t>
      </w:r>
    </w:p>
    <w:p w14:paraId="3DD329B3" w14:textId="77777777" w:rsidR="00DA78F8" w:rsidRPr="00A771FF" w:rsidRDefault="00DA78F8" w:rsidP="00DA78F8">
      <w:pPr>
        <w:pStyle w:val="pkt"/>
        <w:spacing w:before="0" w:after="0" w:line="276" w:lineRule="auto"/>
        <w:ind w:left="426" w:firstLine="0"/>
      </w:pPr>
      <w:r w:rsidRPr="00A779B8">
        <w:rPr>
          <w:rStyle w:val="Hipercze"/>
          <w:rFonts w:ascii="Arial" w:hAnsi="Arial" w:cs="Arial"/>
          <w:b/>
          <w:sz w:val="22"/>
          <w:szCs w:val="22"/>
        </w:rPr>
        <w:t>https://platformazakupowa.pl/transakcja/1009240</w:t>
      </w:r>
    </w:p>
    <w:p w14:paraId="3D99AB33" w14:textId="77777777" w:rsidR="006C77C9" w:rsidRDefault="006C77C9" w:rsidP="00F602CD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</w:p>
    <w:p w14:paraId="70A78963" w14:textId="246DCFAB" w:rsidR="00F602CD" w:rsidRDefault="0090268F" w:rsidP="00F602CD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32201">
        <w:rPr>
          <w:rFonts w:ascii="Arial" w:hAnsi="Arial" w:cs="Arial"/>
          <w:i/>
          <w:color w:val="FF0000"/>
          <w:sz w:val="20"/>
          <w:szCs w:val="20"/>
        </w:rPr>
        <w:lastRenderedPageBreak/>
        <w:t>Przeglądani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e, </w:t>
      </w:r>
      <w:r w:rsidRPr="00D32201">
        <w:rPr>
          <w:rFonts w:ascii="Arial" w:hAnsi="Arial" w:cs="Arial"/>
          <w:i/>
          <w:color w:val="FF0000"/>
          <w:sz w:val="20"/>
          <w:szCs w:val="20"/>
        </w:rPr>
        <w:t>pobieranie publicznej treści dokumentacji postępowania</w:t>
      </w:r>
      <w:r w:rsidR="00F602CD">
        <w:rPr>
          <w:rFonts w:ascii="Arial" w:hAnsi="Arial" w:cs="Arial"/>
          <w:i/>
          <w:color w:val="FF0000"/>
          <w:sz w:val="20"/>
          <w:szCs w:val="20"/>
        </w:rPr>
        <w:t>, złożenie oferty czy komunikacja z Zamawiającym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nie wymaga posiadania konta</w:t>
      </w:r>
      <w:r w:rsidR="008B6D7C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1B2E31">
        <w:rPr>
          <w:rFonts w:ascii="Arial" w:hAnsi="Arial" w:cs="Arial"/>
          <w:i/>
          <w:color w:val="FF0000"/>
          <w:sz w:val="20"/>
          <w:szCs w:val="20"/>
        </w:rPr>
        <w:t>na Platformie zakupowej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, niemniej jednak Zamawiający zaleca Wykonawcom zamierzającym wziąć udział w postępowaniu założenie konta Wykonawcy na Platformie zakupowej.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Zarejestrowanie i utrzymanie konta na Platformie zakupowej oraz korzystanie z platformy jest bezpłatne.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Rejestracja na Platformie zakupowej dostępna jest po kliknięciu przycisku „Załóż konto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”</w:t>
      </w:r>
      <w:r w:rsidR="00893406">
        <w:rPr>
          <w:rFonts w:ascii="Arial" w:hAnsi="Arial" w:cs="Arial"/>
          <w:i/>
          <w:color w:val="FF0000"/>
          <w:sz w:val="20"/>
          <w:szCs w:val="20"/>
        </w:rPr>
        <w:t>, który widoczny jest w prawym górnym rogu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 xml:space="preserve">. </w:t>
      </w:r>
      <w:r w:rsidR="00F602CD">
        <w:rPr>
          <w:rFonts w:ascii="Arial" w:hAnsi="Arial" w:cs="Arial"/>
          <w:i/>
          <w:color w:val="FF0000"/>
          <w:sz w:val="20"/>
          <w:szCs w:val="20"/>
        </w:rPr>
        <w:t>Szczegółowa instrukcja dotycząca tworzenia konta Wykonawc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y, komunikacji oraz 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złożenia oferty dostępna jest 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pod adresem: </w:t>
      </w:r>
      <w:r w:rsidR="00893406" w:rsidRPr="00893406">
        <w:rPr>
          <w:rFonts w:ascii="Arial" w:hAnsi="Arial" w:cs="Arial"/>
          <w:i/>
          <w:color w:val="FF0000"/>
          <w:sz w:val="20"/>
          <w:szCs w:val="20"/>
        </w:rPr>
        <w:t>https://platformazakupowa.pl/strona/instrukcje-wykonawca</w:t>
      </w:r>
      <w:r w:rsidR="00F602CD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5B16A16D" w14:textId="71BCBCE5" w:rsidR="0090268F" w:rsidRDefault="0090268F" w:rsidP="004B7E57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95199C4" w14:textId="77777777" w:rsidR="008E6DC9" w:rsidRPr="00F03869" w:rsidRDefault="008E6DC9" w:rsidP="00C6008A">
      <w:pPr>
        <w:spacing w:after="0" w:line="240" w:lineRule="auto"/>
        <w:ind w:right="-2"/>
        <w:jc w:val="both"/>
        <w:rPr>
          <w:rFonts w:ascii="Arial" w:hAnsi="Arial" w:cs="Arial"/>
          <w:i/>
          <w:color w:val="FF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3C8A07F" w14:textId="77777777" w:rsidTr="0073637B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46A4B91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CE1B35E" w14:textId="77777777" w:rsidR="00E34334" w:rsidRPr="00F03869" w:rsidRDefault="00E34334" w:rsidP="00E34334">
            <w:pPr>
              <w:ind w:right="-2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TRYB UDZIELANIA ZAMÓWIENIA</w:t>
            </w:r>
          </w:p>
          <w:p w14:paraId="79AB181A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5D6AA4" w14:textId="77777777" w:rsidR="008E6DC9" w:rsidRDefault="008E6DC9" w:rsidP="008E6DC9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C4CA6EA" w14:textId="6A84BD42" w:rsidR="00AE2943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637B">
        <w:rPr>
          <w:rFonts w:ascii="Arial" w:hAnsi="Arial" w:cs="Arial"/>
          <w:sz w:val="22"/>
          <w:szCs w:val="22"/>
        </w:rPr>
        <w:t xml:space="preserve">Udzielenie zamówienia nastąpi w </w:t>
      </w:r>
      <w:r w:rsidRPr="0073637B">
        <w:rPr>
          <w:rFonts w:ascii="Arial" w:hAnsi="Arial" w:cs="Arial"/>
          <w:b/>
          <w:sz w:val="22"/>
          <w:szCs w:val="22"/>
          <w:u w:val="single"/>
        </w:rPr>
        <w:t xml:space="preserve">trybie </w:t>
      </w:r>
      <w:r w:rsidR="004B7E57">
        <w:rPr>
          <w:rFonts w:ascii="Arial" w:hAnsi="Arial" w:cs="Arial"/>
          <w:b/>
          <w:sz w:val="22"/>
          <w:szCs w:val="22"/>
          <w:u w:val="single"/>
        </w:rPr>
        <w:t>przetargu nieograniczonego, o którym mowa w art. 132 i następnych</w:t>
      </w:r>
      <w:r w:rsidRPr="0073637B">
        <w:rPr>
          <w:rFonts w:ascii="Arial" w:hAnsi="Arial" w:cs="Arial"/>
          <w:sz w:val="22"/>
          <w:szCs w:val="22"/>
        </w:rPr>
        <w:t xml:space="preserve"> ustawy z dnia 11 września 2019r. </w:t>
      </w:r>
      <w:r w:rsidR="00232F4C">
        <w:rPr>
          <w:rFonts w:ascii="Arial" w:hAnsi="Arial" w:cs="Arial"/>
          <w:sz w:val="22"/>
          <w:szCs w:val="22"/>
        </w:rPr>
        <w:t xml:space="preserve">- </w:t>
      </w:r>
      <w:r w:rsidRPr="0073637B">
        <w:rPr>
          <w:rFonts w:ascii="Arial" w:hAnsi="Arial" w:cs="Arial"/>
          <w:sz w:val="22"/>
          <w:szCs w:val="22"/>
        </w:rPr>
        <w:t>Prawo zamówień publicznych, zgodnie z wymogami określonymi w niniejszej Specyfikacji Warunków zamówienia, zwanej dalej „SWZ”.</w:t>
      </w:r>
    </w:p>
    <w:p w14:paraId="3D5A4A6A" w14:textId="77777777" w:rsidR="00FF0CC3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Zamówienie swą wartością </w:t>
      </w:r>
      <w:r w:rsidR="004B7E57">
        <w:rPr>
          <w:rFonts w:ascii="Arial" w:hAnsi="Arial" w:cs="Arial"/>
          <w:sz w:val="22"/>
          <w:szCs w:val="22"/>
        </w:rPr>
        <w:t>przekracza kwot</w:t>
      </w:r>
      <w:r w:rsidR="00FF0CC3">
        <w:rPr>
          <w:rFonts w:ascii="Arial" w:hAnsi="Arial" w:cs="Arial"/>
          <w:sz w:val="22"/>
          <w:szCs w:val="22"/>
        </w:rPr>
        <w:t>ę</w:t>
      </w:r>
      <w:r w:rsidR="004B7E57">
        <w:rPr>
          <w:rFonts w:ascii="Arial" w:hAnsi="Arial" w:cs="Arial"/>
          <w:sz w:val="22"/>
          <w:szCs w:val="22"/>
        </w:rPr>
        <w:t xml:space="preserve"> określon</w:t>
      </w:r>
      <w:r w:rsidR="00FF0CC3">
        <w:rPr>
          <w:rFonts w:ascii="Arial" w:hAnsi="Arial" w:cs="Arial"/>
          <w:sz w:val="22"/>
          <w:szCs w:val="22"/>
        </w:rPr>
        <w:t>ą</w:t>
      </w:r>
      <w:r w:rsidR="004B7E57">
        <w:rPr>
          <w:rFonts w:ascii="Arial" w:hAnsi="Arial" w:cs="Arial"/>
          <w:sz w:val="22"/>
          <w:szCs w:val="22"/>
        </w:rPr>
        <w:t xml:space="preserve"> w przepisach, wydanych na podstawie art. 3 ust. 1 ustawy Pzp</w:t>
      </w:r>
      <w:r w:rsidR="00FF0CC3">
        <w:rPr>
          <w:rFonts w:ascii="Arial" w:hAnsi="Arial" w:cs="Arial"/>
          <w:sz w:val="22"/>
          <w:szCs w:val="22"/>
        </w:rPr>
        <w:t>.</w:t>
      </w:r>
    </w:p>
    <w:p w14:paraId="5AB25BD5" w14:textId="289CE152" w:rsidR="00CC59CC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Zamawiający udzieli zamówienia w trybie </w:t>
      </w:r>
      <w:r w:rsidR="004B7E57">
        <w:rPr>
          <w:rFonts w:ascii="Arial" w:hAnsi="Arial" w:cs="Arial"/>
          <w:sz w:val="22"/>
          <w:szCs w:val="22"/>
        </w:rPr>
        <w:t>przetargu nieograniczonego</w:t>
      </w:r>
      <w:r w:rsidRPr="00AE2943">
        <w:rPr>
          <w:rFonts w:ascii="Arial" w:hAnsi="Arial" w:cs="Arial"/>
          <w:sz w:val="22"/>
          <w:szCs w:val="22"/>
        </w:rPr>
        <w:t xml:space="preserve">, w którym </w:t>
      </w:r>
      <w:r w:rsidR="004B7E57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 xml:space="preserve">w odpowiedzi na ogłoszenie o zamówieniu oferty mogą składać wszyscy zainteresowani Wykonawcy. </w:t>
      </w:r>
    </w:p>
    <w:p w14:paraId="257CCD4C" w14:textId="3FDCB387" w:rsidR="00232F4C" w:rsidRDefault="00232F4C" w:rsidP="00232F4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32F4C" w:rsidRPr="00F03869" w14:paraId="4C18B005" w14:textId="77777777" w:rsidTr="008648B8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FDE7818" w14:textId="77777777" w:rsidR="00232F4C" w:rsidRPr="00F03869" w:rsidRDefault="00232F4C" w:rsidP="008648B8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4B1FB92" w14:textId="77777777" w:rsidR="00232F4C" w:rsidRPr="00F03869" w:rsidRDefault="00232F4C" w:rsidP="008648B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V.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O PODZIALE ZAMÓWIENIA NA CZĘŚCI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</w:p>
          <w:p w14:paraId="4B0CFB7C" w14:textId="77777777" w:rsidR="00232F4C" w:rsidRPr="00F03869" w:rsidRDefault="00232F4C" w:rsidP="008648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08AC66" w14:textId="77777777" w:rsidR="008E6DC9" w:rsidRPr="00511292" w:rsidRDefault="008E6DC9" w:rsidP="0051129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0ED9C0" w14:textId="4A21EECA" w:rsidR="00511292" w:rsidRDefault="00511292" w:rsidP="00CE4C1A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27530">
        <w:rPr>
          <w:rFonts w:ascii="Arial" w:hAnsi="Arial" w:cs="Arial"/>
          <w:sz w:val="22"/>
          <w:szCs w:val="22"/>
        </w:rPr>
        <w:t>Niniejsze zamówienie zostało podzielone na</w:t>
      </w:r>
      <w:r w:rsidR="00C209A1">
        <w:rPr>
          <w:rFonts w:ascii="Arial" w:hAnsi="Arial" w:cs="Arial"/>
          <w:sz w:val="22"/>
          <w:szCs w:val="22"/>
        </w:rPr>
        <w:t xml:space="preserve"> dwie</w:t>
      </w:r>
      <w:r w:rsidRPr="00327530">
        <w:rPr>
          <w:rFonts w:ascii="Arial" w:hAnsi="Arial" w:cs="Arial"/>
          <w:sz w:val="22"/>
          <w:szCs w:val="22"/>
        </w:rPr>
        <w:t xml:space="preserve"> części</w:t>
      </w:r>
      <w:r>
        <w:rPr>
          <w:rFonts w:ascii="Arial" w:hAnsi="Arial" w:cs="Arial"/>
          <w:sz w:val="22"/>
          <w:szCs w:val="22"/>
        </w:rPr>
        <w:t xml:space="preserve"> w związku z powyższym Zamawiający </w:t>
      </w:r>
      <w:r w:rsidRPr="00A5298D">
        <w:rPr>
          <w:rFonts w:ascii="Arial" w:hAnsi="Arial" w:cs="Arial"/>
          <w:b/>
          <w:sz w:val="22"/>
          <w:szCs w:val="22"/>
          <w:u w:val="single"/>
        </w:rPr>
        <w:t>dopuszcza</w:t>
      </w:r>
      <w:r>
        <w:rPr>
          <w:rFonts w:ascii="Arial" w:hAnsi="Arial" w:cs="Arial"/>
          <w:sz w:val="22"/>
          <w:szCs w:val="22"/>
        </w:rPr>
        <w:t xml:space="preserve"> możliwoś</w:t>
      </w:r>
      <w:r w:rsidR="00C209A1">
        <w:rPr>
          <w:rFonts w:ascii="Arial" w:hAnsi="Arial" w:cs="Arial"/>
          <w:sz w:val="22"/>
          <w:szCs w:val="22"/>
        </w:rPr>
        <w:t>ć</w:t>
      </w:r>
      <w:r>
        <w:rPr>
          <w:rFonts w:ascii="Arial" w:hAnsi="Arial" w:cs="Arial"/>
          <w:sz w:val="22"/>
          <w:szCs w:val="22"/>
        </w:rPr>
        <w:t xml:space="preserve"> składania ofert częściowych.</w:t>
      </w:r>
    </w:p>
    <w:p w14:paraId="2103CEAA" w14:textId="77777777" w:rsidR="000C2F35" w:rsidRPr="008E6DC9" w:rsidRDefault="000C2F35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15C9C324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47E9580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73A163B" w14:textId="37DAFE92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V.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PRZEDMIOTU ZAMÓWIENIA</w:t>
            </w:r>
          </w:p>
          <w:p w14:paraId="0A73C142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4FFE76" w14:textId="58041DDF" w:rsidR="00FB75CA" w:rsidRDefault="00FB75CA" w:rsidP="00FB75CA">
      <w:pPr>
        <w:pStyle w:val="Akapitzlist"/>
        <w:spacing w:after="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94494BB" w14:textId="3EA7F952" w:rsidR="00EF78E6" w:rsidRPr="00270C9C" w:rsidRDefault="00C74B30" w:rsidP="00EF78E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Nazwa przedmiotu zamówienia:</w:t>
      </w:r>
    </w:p>
    <w:p w14:paraId="77C4A6FE" w14:textId="17A70E71" w:rsidR="00511292" w:rsidRPr="00511292" w:rsidRDefault="00511292" w:rsidP="00511292">
      <w:p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11292">
        <w:rPr>
          <w:rFonts w:ascii="Arial" w:hAnsi="Arial" w:cs="Arial"/>
          <w:sz w:val="22"/>
          <w:szCs w:val="22"/>
        </w:rPr>
        <w:t xml:space="preserve">„Usługa – </w:t>
      </w:r>
      <w:bookmarkStart w:id="1" w:name="_Hlk181253544"/>
      <w:r w:rsidR="002A03AE" w:rsidRPr="002A03AE">
        <w:rPr>
          <w:rFonts w:ascii="Arial" w:hAnsi="Arial" w:cs="Arial"/>
          <w:sz w:val="22"/>
          <w:szCs w:val="22"/>
        </w:rPr>
        <w:t>prania wodnego, chemicznego z pełnym wykończeniem wraz z naprawą odzieży</w:t>
      </w:r>
      <w:bookmarkEnd w:id="1"/>
      <w:r w:rsidR="002A03AE" w:rsidRPr="002A03AE">
        <w:rPr>
          <w:rFonts w:ascii="Arial" w:hAnsi="Arial" w:cs="Arial"/>
          <w:sz w:val="22"/>
          <w:szCs w:val="22"/>
        </w:rPr>
        <w:t xml:space="preserve"> oraz dezynfekcją obuwia (zamówienie z podziałem na 2 części)</w:t>
      </w:r>
      <w:r w:rsidRPr="00511292">
        <w:rPr>
          <w:rFonts w:ascii="Arial" w:hAnsi="Arial" w:cs="Arial"/>
          <w:sz w:val="22"/>
          <w:szCs w:val="22"/>
        </w:rPr>
        <w:t>”</w:t>
      </w:r>
      <w:r w:rsidR="000C2997">
        <w:rPr>
          <w:rFonts w:ascii="Arial" w:hAnsi="Arial" w:cs="Arial"/>
          <w:sz w:val="22"/>
          <w:szCs w:val="22"/>
        </w:rPr>
        <w:t>.</w:t>
      </w:r>
    </w:p>
    <w:p w14:paraId="43A511E3" w14:textId="77777777" w:rsidR="00035947" w:rsidRPr="00EF78E6" w:rsidRDefault="00035947" w:rsidP="00CD7D10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4D431198" w14:textId="77777777" w:rsidR="000C0547" w:rsidRPr="00F03869" w:rsidRDefault="001A672D" w:rsidP="0092675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Nr referencyjny</w:t>
      </w:r>
      <w:r w:rsidR="005077AB" w:rsidRPr="00F03869">
        <w:rPr>
          <w:rFonts w:ascii="Arial" w:hAnsi="Arial" w:cs="Arial"/>
          <w:b/>
          <w:sz w:val="22"/>
          <w:szCs w:val="22"/>
        </w:rPr>
        <w:t xml:space="preserve">: </w:t>
      </w:r>
    </w:p>
    <w:p w14:paraId="1E97560D" w14:textId="3253E218" w:rsidR="00F03869" w:rsidRDefault="00A94C23" w:rsidP="00D53ABF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Zp</w:t>
      </w:r>
      <w:r w:rsidR="002A03AE">
        <w:rPr>
          <w:rFonts w:ascii="Arial" w:hAnsi="Arial" w:cs="Arial"/>
          <w:sz w:val="22"/>
          <w:szCs w:val="22"/>
        </w:rPr>
        <w:t>91</w:t>
      </w:r>
      <w:r w:rsidRPr="00F03869">
        <w:rPr>
          <w:rFonts w:ascii="Arial" w:hAnsi="Arial" w:cs="Arial"/>
          <w:sz w:val="22"/>
          <w:szCs w:val="22"/>
        </w:rPr>
        <w:t>/202</w:t>
      </w:r>
      <w:r w:rsidR="00321BC5">
        <w:rPr>
          <w:rFonts w:ascii="Arial" w:hAnsi="Arial" w:cs="Arial"/>
          <w:sz w:val="22"/>
          <w:szCs w:val="22"/>
        </w:rPr>
        <w:t>4</w:t>
      </w:r>
    </w:p>
    <w:p w14:paraId="38A18A9E" w14:textId="77777777" w:rsidR="000C2997" w:rsidRPr="00D53ABF" w:rsidRDefault="000C2997" w:rsidP="00D53ABF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7A35661" w14:textId="329BD4CC" w:rsidR="007C4FE9" w:rsidRPr="00183CA1" w:rsidRDefault="005077AB" w:rsidP="00183CA1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03869">
        <w:rPr>
          <w:rFonts w:ascii="Arial" w:hAnsi="Arial" w:cs="Arial"/>
          <w:i/>
          <w:color w:val="FF0000"/>
          <w:sz w:val="22"/>
          <w:szCs w:val="22"/>
        </w:rPr>
        <w:t xml:space="preserve">Wszelka korespondencja kierowana do Zamawiającego powinna zawierać w tytule nazwę postępowania i </w:t>
      </w:r>
      <w:r w:rsidR="001A672D" w:rsidRPr="00F03869">
        <w:rPr>
          <w:rFonts w:ascii="Arial" w:hAnsi="Arial" w:cs="Arial"/>
          <w:i/>
          <w:color w:val="FF0000"/>
          <w:sz w:val="22"/>
          <w:szCs w:val="22"/>
        </w:rPr>
        <w:t>nr referencyjny sprawy</w:t>
      </w:r>
      <w:r w:rsidRPr="00F03869">
        <w:rPr>
          <w:rFonts w:ascii="Arial" w:hAnsi="Arial" w:cs="Arial"/>
          <w:i/>
          <w:color w:val="FF0000"/>
          <w:sz w:val="22"/>
          <w:szCs w:val="22"/>
        </w:rPr>
        <w:t>.</w:t>
      </w:r>
    </w:p>
    <w:p w14:paraId="064FAA2F" w14:textId="77777777" w:rsidR="0014378B" w:rsidRPr="0014378B" w:rsidRDefault="0014378B" w:rsidP="0014378B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9120727" w14:textId="43754E75" w:rsidR="00750D01" w:rsidRPr="00750D01" w:rsidRDefault="005077AB" w:rsidP="00750D0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Opis przedmiotu zamówienia</w:t>
      </w:r>
      <w:r w:rsidR="00ED6AA3" w:rsidRPr="00F03869">
        <w:rPr>
          <w:rFonts w:ascii="Arial" w:hAnsi="Arial" w:cs="Arial"/>
          <w:b/>
          <w:sz w:val="22"/>
          <w:szCs w:val="22"/>
        </w:rPr>
        <w:t>:</w:t>
      </w:r>
    </w:p>
    <w:p w14:paraId="3C1AA18C" w14:textId="52DE4592" w:rsidR="00F962AA" w:rsidRPr="00B9468F" w:rsidRDefault="000C2997" w:rsidP="000C299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lastRenderedPageBreak/>
        <w:t xml:space="preserve">Przedmiotem </w:t>
      </w:r>
      <w:r w:rsidRPr="00B9468F">
        <w:rPr>
          <w:rFonts w:ascii="Arial" w:hAnsi="Arial" w:cs="Arial"/>
          <w:color w:val="000000"/>
          <w:sz w:val="22"/>
          <w:szCs w:val="22"/>
        </w:rPr>
        <w:t>niniejszego zamówienia jest świadczenie usługi polegającej na</w:t>
      </w:r>
      <w:r w:rsidR="002A03AE" w:rsidRPr="00B9468F">
        <w:rPr>
          <w:rFonts w:ascii="Arial" w:hAnsi="Arial" w:cs="Arial"/>
          <w:color w:val="000000"/>
          <w:sz w:val="22"/>
          <w:szCs w:val="22"/>
        </w:rPr>
        <w:t xml:space="preserve">: część 1: </w:t>
      </w:r>
      <w:r w:rsidRPr="00B9468F">
        <w:rPr>
          <w:rFonts w:ascii="Arial" w:hAnsi="Arial" w:cs="Arial"/>
          <w:color w:val="000000"/>
          <w:sz w:val="22"/>
          <w:szCs w:val="22"/>
        </w:rPr>
        <w:t xml:space="preserve"> </w:t>
      </w:r>
      <w:r w:rsidR="002A03AE" w:rsidRPr="00B9468F">
        <w:rPr>
          <w:rFonts w:ascii="Arial" w:hAnsi="Arial" w:cs="Arial"/>
          <w:color w:val="000000"/>
          <w:sz w:val="22"/>
          <w:szCs w:val="22"/>
        </w:rPr>
        <w:t>pranie wodne z wykończeniem (prasowanie, maglowanie, krochmalenie), czyszczenie chemiczne z wykończeniem (prasowanie), naprawa odzieży; cześć 2: dezynfekcja obuwia.</w:t>
      </w:r>
    </w:p>
    <w:p w14:paraId="47486DA1" w14:textId="657F3BBE" w:rsidR="00764E12" w:rsidRPr="00B9468F" w:rsidRDefault="00764E12" w:rsidP="00764E12">
      <w:pPr>
        <w:pStyle w:val="Akapitzlist"/>
        <w:numPr>
          <w:ilvl w:val="0"/>
          <w:numId w:val="2"/>
        </w:numPr>
        <w:spacing w:after="0"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>Zamówienie zostało podzielone na 2 następujące części:</w:t>
      </w:r>
    </w:p>
    <w:p w14:paraId="40A29F64" w14:textId="50FABC75" w:rsidR="00764E12" w:rsidRPr="00B9468F" w:rsidRDefault="00764E12" w:rsidP="00764E12">
      <w:pPr>
        <w:pStyle w:val="Akapitzlist"/>
        <w:spacing w:after="0"/>
        <w:ind w:left="644"/>
        <w:jc w:val="both"/>
        <w:rPr>
          <w:rFonts w:ascii="Arial" w:hAnsi="Arial" w:cs="Arial"/>
          <w:b/>
          <w:sz w:val="22"/>
          <w:szCs w:val="22"/>
        </w:rPr>
      </w:pPr>
      <w:r w:rsidRPr="00B9468F">
        <w:rPr>
          <w:rFonts w:ascii="Arial" w:hAnsi="Arial" w:cs="Arial"/>
          <w:b/>
          <w:sz w:val="22"/>
          <w:szCs w:val="22"/>
        </w:rPr>
        <w:t>Część 1 – Pranie wodne, chemiczne z pełnym wykończeniem wraz z naprawą odzieży;</w:t>
      </w:r>
    </w:p>
    <w:p w14:paraId="7E438858" w14:textId="539B41FC" w:rsidR="00764E12" w:rsidRPr="00B9468F" w:rsidRDefault="00764E12" w:rsidP="00764E12">
      <w:pPr>
        <w:spacing w:after="0" w:line="276" w:lineRule="auto"/>
        <w:ind w:firstLine="644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9468F">
        <w:rPr>
          <w:rFonts w:ascii="Arial" w:hAnsi="Arial" w:cs="Arial"/>
          <w:b/>
          <w:sz w:val="22"/>
          <w:szCs w:val="22"/>
        </w:rPr>
        <w:t>Część 2 – Dezynfekcja obuwia;</w:t>
      </w:r>
    </w:p>
    <w:p w14:paraId="527F044A" w14:textId="77777777" w:rsidR="00764E12" w:rsidRPr="00B9468F" w:rsidRDefault="00764E12" w:rsidP="00764E1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>Szczegółowy opis przedmiotu niniejszego zamówienia w zakresie każdej z części na jakie zostało podzielone niniejsze zamówienie został przedstawiony w załączniku do SWZ – Opis przedmiotu zamówienia (odrębne dla każdej z części);</w:t>
      </w:r>
    </w:p>
    <w:p w14:paraId="1A25DEBA" w14:textId="6DD45D60" w:rsidR="00764E12" w:rsidRPr="00B9468F" w:rsidRDefault="00764E12" w:rsidP="00764E1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>Kalkulacji ceny ofertowej należy dokonać odrębnie dla każdej części na jakie zostało podzielone niniejsze zamówienie zgodnie z Formularzem szczegółowej wyceny.</w:t>
      </w:r>
    </w:p>
    <w:p w14:paraId="1A433DB9" w14:textId="73BFA4E5" w:rsidR="00D53ABF" w:rsidRPr="00B9468F" w:rsidRDefault="00F962AA" w:rsidP="00EC1C4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 xml:space="preserve">Miejscem realizacji usługi </w:t>
      </w:r>
      <w:r w:rsidR="002A03AE" w:rsidRPr="00B9468F">
        <w:rPr>
          <w:rFonts w:ascii="Arial" w:hAnsi="Arial" w:cs="Arial"/>
          <w:sz w:val="22"/>
          <w:szCs w:val="22"/>
        </w:rPr>
        <w:t xml:space="preserve">stanowiącej przedmiot zamówienia dla obu części </w:t>
      </w:r>
      <w:r w:rsidRPr="00B9468F">
        <w:rPr>
          <w:rFonts w:ascii="Arial" w:hAnsi="Arial" w:cs="Arial"/>
          <w:sz w:val="22"/>
          <w:szCs w:val="22"/>
        </w:rPr>
        <w:t xml:space="preserve">będą </w:t>
      </w:r>
      <w:r w:rsidR="000C2997" w:rsidRPr="00B9468F">
        <w:rPr>
          <w:rFonts w:ascii="Arial" w:hAnsi="Arial" w:cs="Arial"/>
          <w:color w:val="000000"/>
          <w:sz w:val="22"/>
          <w:szCs w:val="22"/>
        </w:rPr>
        <w:t>ter</w:t>
      </w:r>
      <w:r w:rsidRPr="00B9468F">
        <w:rPr>
          <w:rFonts w:ascii="Arial" w:hAnsi="Arial" w:cs="Arial"/>
          <w:color w:val="000000"/>
          <w:sz w:val="22"/>
          <w:szCs w:val="22"/>
        </w:rPr>
        <w:t>eny</w:t>
      </w:r>
      <w:r w:rsidR="000C2997" w:rsidRPr="00B9468F">
        <w:rPr>
          <w:rFonts w:ascii="Arial" w:hAnsi="Arial" w:cs="Arial"/>
          <w:color w:val="000000"/>
          <w:sz w:val="22"/>
          <w:szCs w:val="22"/>
        </w:rPr>
        <w:t xml:space="preserve"> kompleksów wojskowych będących w rejonie odpowiedzialności 33 Wojskowego Oddziału Gospodarczego w Nowej Dębie</w:t>
      </w:r>
      <w:r w:rsidRPr="00B9468F">
        <w:rPr>
          <w:rFonts w:ascii="Arial" w:hAnsi="Arial" w:cs="Arial"/>
          <w:color w:val="000000"/>
          <w:sz w:val="22"/>
          <w:szCs w:val="22"/>
        </w:rPr>
        <w:t xml:space="preserve"> tj.: </w:t>
      </w:r>
      <w:bookmarkStart w:id="2" w:name="_Hlk145668287"/>
      <w:r w:rsidR="002A03AE" w:rsidRPr="00B9468F">
        <w:rPr>
          <w:rFonts w:ascii="Arial" w:hAnsi="Arial" w:cs="Arial"/>
          <w:color w:val="000000"/>
          <w:sz w:val="22"/>
          <w:szCs w:val="22"/>
        </w:rPr>
        <w:t xml:space="preserve">m. </w:t>
      </w:r>
      <w:r w:rsidR="000C2997" w:rsidRPr="00B9468F">
        <w:rPr>
          <w:rFonts w:ascii="Arial" w:hAnsi="Arial" w:cs="Arial"/>
          <w:color w:val="000000"/>
          <w:sz w:val="22"/>
          <w:szCs w:val="22"/>
        </w:rPr>
        <w:t>Nowa Dęba</w:t>
      </w:r>
      <w:r w:rsidR="002A03AE" w:rsidRPr="00B9468F">
        <w:rPr>
          <w:rFonts w:ascii="Arial" w:hAnsi="Arial" w:cs="Arial"/>
          <w:color w:val="000000"/>
          <w:sz w:val="22"/>
          <w:szCs w:val="22"/>
        </w:rPr>
        <w:t>, m. Sandomierz, m. Kielce.</w:t>
      </w:r>
      <w:r w:rsidR="000C2997" w:rsidRPr="00B9468F"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2"/>
    </w:p>
    <w:p w14:paraId="683BA04E" w14:textId="00E7E930" w:rsidR="00764E12" w:rsidRPr="00B9468F" w:rsidRDefault="00270C9C" w:rsidP="00EC1C45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9468F">
        <w:rPr>
          <w:rFonts w:ascii="Arial" w:hAnsi="Arial" w:cs="Arial"/>
          <w:b/>
          <w:sz w:val="22"/>
          <w:szCs w:val="22"/>
        </w:rPr>
        <w:t>Kwota, jaką Zamawiający zamierza przeznaczyć na realizację zamówienia podstawowego, będącego przedmiotem niniejszego postępowania wynosi</w:t>
      </w:r>
      <w:r w:rsidR="00764E12" w:rsidRPr="00B9468F">
        <w:rPr>
          <w:rFonts w:ascii="Arial" w:hAnsi="Arial" w:cs="Arial"/>
          <w:b/>
          <w:sz w:val="22"/>
          <w:szCs w:val="22"/>
        </w:rPr>
        <w:t xml:space="preserve"> 296 125,00 zł brutto, w tym na poszczególne części na jakie zostało podzielone zamówienie:</w:t>
      </w:r>
    </w:p>
    <w:p w14:paraId="434F647F" w14:textId="13ACD387" w:rsidR="00C107D6" w:rsidRPr="00B9468F" w:rsidRDefault="002A03AE" w:rsidP="00764E12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9468F">
        <w:rPr>
          <w:rFonts w:ascii="Arial" w:hAnsi="Arial" w:cs="Arial"/>
          <w:b/>
          <w:sz w:val="22"/>
          <w:szCs w:val="22"/>
        </w:rPr>
        <w:t>część 1: 250 000,00</w:t>
      </w:r>
      <w:r w:rsidR="00270C9C" w:rsidRPr="00B9468F">
        <w:rPr>
          <w:rFonts w:ascii="Arial" w:hAnsi="Arial" w:cs="Arial"/>
          <w:b/>
          <w:sz w:val="22"/>
          <w:szCs w:val="22"/>
        </w:rPr>
        <w:t xml:space="preserve"> zł brutto</w:t>
      </w:r>
    </w:p>
    <w:p w14:paraId="553C4147" w14:textId="103BDD01" w:rsidR="002A03AE" w:rsidRPr="00B9468F" w:rsidRDefault="002A03AE" w:rsidP="002A03A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9468F">
        <w:rPr>
          <w:rFonts w:ascii="Arial" w:hAnsi="Arial" w:cs="Arial"/>
          <w:b/>
          <w:sz w:val="22"/>
          <w:szCs w:val="22"/>
        </w:rPr>
        <w:t>część 2: 46 125,00 zł brutto.</w:t>
      </w:r>
    </w:p>
    <w:p w14:paraId="4E44AE0F" w14:textId="77777777" w:rsidR="00764E12" w:rsidRPr="00B9468F" w:rsidRDefault="00764E12" w:rsidP="00764E1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 xml:space="preserve">Projektowane postanowienia umowy - Projekt umowy </w:t>
      </w:r>
      <w:r w:rsidRPr="00B9468F">
        <w:rPr>
          <w:rFonts w:ascii="Arial" w:hAnsi="Arial" w:cs="Arial"/>
          <w:b/>
          <w:sz w:val="22"/>
          <w:szCs w:val="22"/>
        </w:rPr>
        <w:t xml:space="preserve"> </w:t>
      </w:r>
      <w:r w:rsidRPr="00B9468F">
        <w:rPr>
          <w:rFonts w:ascii="Arial" w:hAnsi="Arial" w:cs="Arial"/>
          <w:sz w:val="22"/>
          <w:szCs w:val="22"/>
        </w:rPr>
        <w:t>przedstawiony w załączniku do niniejszej SWZ stanowi  uzupełnienie opisu przedmiotu zamówienia w zakresie każdej z części na jakie zostało podzielone niniejsze zamówienie;</w:t>
      </w:r>
    </w:p>
    <w:p w14:paraId="56D2A626" w14:textId="77777777" w:rsidR="009A4F8C" w:rsidRPr="00B9468F" w:rsidRDefault="009A4F8C" w:rsidP="009A4F8C">
      <w:pPr>
        <w:pStyle w:val="Akapitzlist"/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0829E76" w14:textId="77777777" w:rsidR="002404E1" w:rsidRPr="00B9468F" w:rsidRDefault="002404E1" w:rsidP="002404E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b/>
          <w:sz w:val="22"/>
          <w:szCs w:val="22"/>
        </w:rPr>
        <w:t>Prawo opcji:</w:t>
      </w:r>
    </w:p>
    <w:p w14:paraId="1E05EC9C" w14:textId="437C4CD9" w:rsidR="002404E1" w:rsidRPr="00B9468F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>Zgodnie z art. 441 ustawy z dnia 11 września 2019r. - Prawo zamówień publicznych, Zamawiający przewiduje możliwość skorzystania z prawa opcji</w:t>
      </w:r>
      <w:r w:rsidR="00A0300E" w:rsidRPr="00B9468F">
        <w:rPr>
          <w:rFonts w:ascii="Arial" w:hAnsi="Arial" w:cs="Arial"/>
          <w:sz w:val="22"/>
          <w:szCs w:val="22"/>
        </w:rPr>
        <w:t xml:space="preserve"> w </w:t>
      </w:r>
      <w:r w:rsidR="003A3B92">
        <w:rPr>
          <w:rFonts w:ascii="Arial" w:hAnsi="Arial" w:cs="Arial"/>
          <w:sz w:val="22"/>
          <w:szCs w:val="22"/>
        </w:rPr>
        <w:t xml:space="preserve">wymiarze określonym w </w:t>
      </w:r>
      <w:r w:rsidR="00377805">
        <w:rPr>
          <w:rFonts w:ascii="Arial" w:hAnsi="Arial" w:cs="Arial"/>
          <w:sz w:val="22"/>
          <w:szCs w:val="22"/>
        </w:rPr>
        <w:t>formularzu szczegółowej wyceny</w:t>
      </w:r>
      <w:r w:rsidR="003A3B92">
        <w:rPr>
          <w:rFonts w:ascii="Arial" w:hAnsi="Arial" w:cs="Arial"/>
          <w:sz w:val="22"/>
          <w:szCs w:val="22"/>
        </w:rPr>
        <w:t xml:space="preserve"> dla części 1 i 2 stanowiącym załącznik do SWZ.</w:t>
      </w:r>
    </w:p>
    <w:p w14:paraId="6452EB0C" w14:textId="77777777" w:rsidR="002404E1" w:rsidRPr="00B9468F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C10050C" w14:textId="77777777" w:rsidR="002404E1" w:rsidRPr="00B9468F" w:rsidRDefault="002404E1" w:rsidP="002404E1">
      <w:pPr>
        <w:tabs>
          <w:tab w:val="left" w:pos="426"/>
        </w:tabs>
        <w:suppressAutoHyphens/>
        <w:spacing w:after="0" w:line="276" w:lineRule="auto"/>
        <w:ind w:left="709"/>
        <w:contextualSpacing/>
        <w:jc w:val="both"/>
        <w:rPr>
          <w:rFonts w:ascii="Arial" w:eastAsiaTheme="minorHAnsi" w:hAnsi="Arial" w:cs="Arial"/>
          <w:i/>
          <w:sz w:val="22"/>
          <w:szCs w:val="22"/>
        </w:rPr>
      </w:pPr>
      <w:r w:rsidRPr="00B9468F">
        <w:rPr>
          <w:rFonts w:ascii="Arial" w:eastAsiaTheme="minorHAnsi" w:hAnsi="Arial" w:cs="Arial"/>
          <w:i/>
          <w:sz w:val="22"/>
          <w:szCs w:val="22"/>
        </w:rPr>
        <w:t>Prawo opcji stanowi uprawnienie Zamawiającego, z którego może, ale nie musi skorzystać w ramach realizacji umowy.</w:t>
      </w:r>
    </w:p>
    <w:p w14:paraId="6D9E8775" w14:textId="77777777" w:rsidR="002404E1" w:rsidRPr="00B9468F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621438B" w14:textId="259C9284" w:rsidR="002404E1" w:rsidRPr="00B9468F" w:rsidRDefault="002404E1" w:rsidP="004510B8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 xml:space="preserve">Zamawiający zastrzega, iż </w:t>
      </w:r>
      <w:r w:rsidR="00450EBB" w:rsidRPr="00B9468F">
        <w:rPr>
          <w:rFonts w:ascii="Arial" w:hAnsi="Arial" w:cs="Arial"/>
          <w:sz w:val="22"/>
          <w:szCs w:val="22"/>
        </w:rPr>
        <w:t>usługa</w:t>
      </w:r>
      <w:r w:rsidRPr="00B9468F">
        <w:rPr>
          <w:rFonts w:ascii="Arial" w:hAnsi="Arial" w:cs="Arial"/>
          <w:sz w:val="22"/>
          <w:szCs w:val="22"/>
        </w:rPr>
        <w:t xml:space="preserve"> objęt</w:t>
      </w:r>
      <w:r w:rsidR="00450EBB" w:rsidRPr="00B9468F">
        <w:rPr>
          <w:rFonts w:ascii="Arial" w:hAnsi="Arial" w:cs="Arial"/>
          <w:sz w:val="22"/>
          <w:szCs w:val="22"/>
        </w:rPr>
        <w:t>a</w:t>
      </w:r>
      <w:r w:rsidRPr="00B9468F">
        <w:rPr>
          <w:rFonts w:ascii="Arial" w:hAnsi="Arial" w:cs="Arial"/>
          <w:sz w:val="22"/>
          <w:szCs w:val="22"/>
        </w:rPr>
        <w:t xml:space="preserve"> prawem opcji mus</w:t>
      </w:r>
      <w:r w:rsidR="00450EBB" w:rsidRPr="00B9468F">
        <w:rPr>
          <w:rFonts w:ascii="Arial" w:hAnsi="Arial" w:cs="Arial"/>
          <w:sz w:val="22"/>
          <w:szCs w:val="22"/>
        </w:rPr>
        <w:t>i</w:t>
      </w:r>
      <w:r w:rsidRPr="00B9468F">
        <w:rPr>
          <w:rFonts w:ascii="Arial" w:hAnsi="Arial" w:cs="Arial"/>
          <w:sz w:val="22"/>
          <w:szCs w:val="22"/>
        </w:rPr>
        <w:t xml:space="preserve"> być realizowan</w:t>
      </w:r>
      <w:r w:rsidR="00450EBB" w:rsidRPr="00B9468F">
        <w:rPr>
          <w:rFonts w:ascii="Arial" w:hAnsi="Arial" w:cs="Arial"/>
          <w:sz w:val="22"/>
          <w:szCs w:val="22"/>
        </w:rPr>
        <w:t>a</w:t>
      </w:r>
      <w:r w:rsidRPr="00B9468F">
        <w:rPr>
          <w:rFonts w:ascii="Arial" w:hAnsi="Arial" w:cs="Arial"/>
          <w:sz w:val="22"/>
          <w:szCs w:val="22"/>
        </w:rPr>
        <w:t xml:space="preserve"> na warunkach określonych dla zamówienia podstawowego.</w:t>
      </w:r>
      <w:r w:rsidR="004510B8" w:rsidRPr="00B9468F">
        <w:rPr>
          <w:rFonts w:ascii="Arial" w:hAnsi="Arial" w:cs="Arial"/>
          <w:sz w:val="22"/>
          <w:szCs w:val="22"/>
        </w:rPr>
        <w:t xml:space="preserve"> </w:t>
      </w:r>
      <w:r w:rsidRPr="00B9468F">
        <w:rPr>
          <w:rFonts w:ascii="Arial" w:hAnsi="Arial" w:cs="Arial"/>
          <w:b/>
          <w:sz w:val="22"/>
          <w:szCs w:val="22"/>
          <w:u w:val="single"/>
        </w:rPr>
        <w:t xml:space="preserve">Zamawiający wymaga, aby </w:t>
      </w:r>
      <w:r w:rsidR="004510B8" w:rsidRPr="00B9468F">
        <w:rPr>
          <w:rFonts w:ascii="Arial" w:hAnsi="Arial" w:cs="Arial"/>
          <w:b/>
          <w:sz w:val="22"/>
          <w:szCs w:val="22"/>
          <w:u w:val="single"/>
        </w:rPr>
        <w:t xml:space="preserve">wartości cen jednostkowych zaoferowanych przez Wykonawcę były jednakowe w odniesieniu do zamówienia podstawowego oraz zamówienia przewidzianego w ramach prawa opcji. </w:t>
      </w:r>
    </w:p>
    <w:p w14:paraId="3528FD2B" w14:textId="15EA6657" w:rsidR="002404E1" w:rsidRPr="00B9468F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>W ramach prawa opcji Zamawiający zastrzega sobie możliwość pełnego albo wyłącznie częściowego wykorzystania zamówienia objętego prawem opcji, co każdorazowo zostanie sprecyzowane w oświadczeniu o udzieleniu zamówienia składanym w ramach prawa opcji.</w:t>
      </w:r>
    </w:p>
    <w:p w14:paraId="00853404" w14:textId="77777777" w:rsidR="002404E1" w:rsidRPr="00B9468F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 xml:space="preserve">Warunkiem uruchomienia zamówienia w ramach prawa opcji będzie każdorazowo oświadczenie woli Zamawiającego, określające zakres zamówienia udzielanego </w:t>
      </w:r>
      <w:r w:rsidRPr="00B9468F">
        <w:rPr>
          <w:rFonts w:ascii="Arial" w:hAnsi="Arial" w:cs="Arial"/>
          <w:sz w:val="22"/>
          <w:szCs w:val="22"/>
        </w:rPr>
        <w:br/>
        <w:t>w ramach prawa opcji.</w:t>
      </w:r>
    </w:p>
    <w:p w14:paraId="11292551" w14:textId="77777777" w:rsidR="002404E1" w:rsidRPr="00B9468F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lastRenderedPageBreak/>
        <w:t xml:space="preserve">Zamawiający jest uprawniony według własnego wyboru do składania oświadczenia </w:t>
      </w:r>
      <w:r w:rsidRPr="00B9468F">
        <w:rPr>
          <w:rFonts w:ascii="Arial" w:hAnsi="Arial" w:cs="Arial"/>
          <w:sz w:val="22"/>
          <w:szCs w:val="22"/>
        </w:rPr>
        <w:br/>
        <w:t>w przedmiocie zamówienia udzielanego w ramach prawa opcji jednokrotnie, bądź wielokrotnie według potrzeb Zamawiającego.</w:t>
      </w:r>
    </w:p>
    <w:p w14:paraId="7289602D" w14:textId="77777777" w:rsidR="002404E1" w:rsidRPr="00B9468F" w:rsidRDefault="002404E1" w:rsidP="00A7354F">
      <w:pPr>
        <w:pStyle w:val="Akapitzlist"/>
        <w:numPr>
          <w:ilvl w:val="0"/>
          <w:numId w:val="57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 xml:space="preserve">Bez względu na to, na jakim poziomie zostanie Wykonawcy udzielone zamówienie </w:t>
      </w:r>
      <w:r w:rsidRPr="00B9468F">
        <w:rPr>
          <w:rFonts w:ascii="Arial" w:hAnsi="Arial" w:cs="Arial"/>
          <w:sz w:val="22"/>
          <w:szCs w:val="22"/>
        </w:rPr>
        <w:br/>
        <w:t>w ramach prawa opcji, Wykonawcy zawsze przysługiwało będzie wyłącznie wynagrodzenie z tytułu zrealizowanych dostaw.</w:t>
      </w:r>
    </w:p>
    <w:p w14:paraId="1B3B9C31" w14:textId="1078D515" w:rsidR="002404E1" w:rsidRPr="00B9468F" w:rsidRDefault="002404E1" w:rsidP="00A7354F">
      <w:pPr>
        <w:pStyle w:val="Akapitzlist"/>
        <w:numPr>
          <w:ilvl w:val="0"/>
          <w:numId w:val="57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B9468F">
        <w:rPr>
          <w:rFonts w:ascii="Arial" w:eastAsiaTheme="minorHAnsi" w:hAnsi="Arial" w:cs="Arial"/>
          <w:sz w:val="22"/>
          <w:szCs w:val="22"/>
        </w:rPr>
        <w:t xml:space="preserve">Wykonawca oświadcza, że zgadza się na przewidziane w niniejszym zamówieniu prawo opcji i nie przysługuje mu żadne roszczenie z tytułu nie udzielenia przez Zamawiającego realizacji </w:t>
      </w:r>
      <w:r w:rsidR="00450EBB" w:rsidRPr="00B9468F">
        <w:rPr>
          <w:rFonts w:ascii="Arial" w:eastAsiaTheme="minorHAnsi" w:hAnsi="Arial" w:cs="Arial"/>
          <w:sz w:val="22"/>
          <w:szCs w:val="22"/>
        </w:rPr>
        <w:t>usługi</w:t>
      </w:r>
      <w:r w:rsidRPr="00B9468F">
        <w:rPr>
          <w:rFonts w:ascii="Arial" w:eastAsiaTheme="minorHAnsi" w:hAnsi="Arial" w:cs="Arial"/>
          <w:sz w:val="22"/>
          <w:szCs w:val="22"/>
        </w:rPr>
        <w:t xml:space="preserve"> objęt</w:t>
      </w:r>
      <w:r w:rsidR="00450EBB" w:rsidRPr="00B9468F">
        <w:rPr>
          <w:rFonts w:ascii="Arial" w:eastAsiaTheme="minorHAnsi" w:hAnsi="Arial" w:cs="Arial"/>
          <w:sz w:val="22"/>
          <w:szCs w:val="22"/>
        </w:rPr>
        <w:t>ej</w:t>
      </w:r>
      <w:r w:rsidRPr="00B9468F">
        <w:rPr>
          <w:rFonts w:ascii="Arial" w:eastAsiaTheme="minorHAnsi" w:hAnsi="Arial" w:cs="Arial"/>
          <w:sz w:val="22"/>
          <w:szCs w:val="22"/>
        </w:rPr>
        <w:t xml:space="preserve"> prawem opcji.</w:t>
      </w:r>
    </w:p>
    <w:p w14:paraId="58E3CD01" w14:textId="77777777" w:rsidR="002404E1" w:rsidRPr="00B9468F" w:rsidRDefault="002404E1" w:rsidP="00A7354F">
      <w:pPr>
        <w:pStyle w:val="Akapitzlist"/>
        <w:numPr>
          <w:ilvl w:val="0"/>
          <w:numId w:val="57"/>
        </w:numPr>
        <w:spacing w:after="0" w:line="276" w:lineRule="auto"/>
        <w:ind w:hanging="436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>Szczegóły dotyczące realizacji zamówienia opcjonalnego zostały ujęte w projekcie umowy.</w:t>
      </w:r>
    </w:p>
    <w:p w14:paraId="574845A9" w14:textId="77777777" w:rsidR="00C55857" w:rsidRPr="00B9468F" w:rsidRDefault="00C55857" w:rsidP="00A0300E">
      <w:p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79A2D5D" w14:textId="77777777" w:rsidR="00A0300E" w:rsidRPr="00B9468F" w:rsidRDefault="00A0300E" w:rsidP="00A0300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b/>
          <w:sz w:val="22"/>
          <w:szCs w:val="22"/>
        </w:rPr>
        <w:t>Kody CPV- według wspólnego słownika zamówień</w:t>
      </w:r>
      <w:r w:rsidRPr="00B9468F">
        <w:rPr>
          <w:rFonts w:ascii="Arial" w:hAnsi="Arial" w:cs="Arial"/>
          <w:b/>
          <w:i/>
          <w:sz w:val="22"/>
          <w:szCs w:val="22"/>
        </w:rPr>
        <w:t>:</w:t>
      </w:r>
    </w:p>
    <w:p w14:paraId="00CB1E95" w14:textId="0447104D" w:rsidR="00A0300E" w:rsidRPr="00507C9A" w:rsidRDefault="009A4F8C" w:rsidP="00A0300E">
      <w:pPr>
        <w:spacing w:after="0" w:line="276" w:lineRule="auto"/>
        <w:ind w:firstLine="360"/>
        <w:jc w:val="both"/>
        <w:rPr>
          <w:rFonts w:ascii="Arial" w:hAnsi="Arial" w:cs="Arial"/>
          <w:i/>
          <w:sz w:val="22"/>
          <w:szCs w:val="22"/>
        </w:rPr>
      </w:pPr>
      <w:r w:rsidRPr="00B9468F">
        <w:rPr>
          <w:rFonts w:ascii="Arial" w:hAnsi="Arial" w:cs="Arial"/>
          <w:sz w:val="22"/>
          <w:szCs w:val="22"/>
        </w:rPr>
        <w:t>98310000-9</w:t>
      </w:r>
      <w:r w:rsidR="00A0300E" w:rsidRPr="00B9468F">
        <w:rPr>
          <w:rFonts w:ascii="Arial" w:hAnsi="Arial" w:cs="Arial"/>
          <w:sz w:val="22"/>
          <w:szCs w:val="22"/>
        </w:rPr>
        <w:t xml:space="preserve"> </w:t>
      </w:r>
      <w:r w:rsidRPr="00B9468F">
        <w:rPr>
          <w:rFonts w:ascii="Arial" w:hAnsi="Arial" w:cs="Arial"/>
          <w:sz w:val="22"/>
          <w:szCs w:val="22"/>
        </w:rPr>
        <w:t>Usługi prania i czyszczenia na sucho.</w:t>
      </w:r>
    </w:p>
    <w:p w14:paraId="6B097EEB" w14:textId="77777777" w:rsidR="00120CAC" w:rsidRPr="00120CAC" w:rsidRDefault="00120CAC" w:rsidP="00120CAC">
      <w:pPr>
        <w:pStyle w:val="Akapitzlist"/>
        <w:spacing w:after="0" w:line="276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5649DA4A" w14:textId="77777777" w:rsidR="00A94593" w:rsidRPr="00F03869" w:rsidRDefault="00A94593" w:rsidP="00A94593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DB2826" w:rsidRPr="00F03869" w14:paraId="41EA9439" w14:textId="77777777" w:rsidTr="005F073E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A4829B0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D7438D9" w14:textId="1DD6D0CE" w:rsidR="00DB2826" w:rsidRPr="00F03869" w:rsidRDefault="00DB2826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O PRZEDMIOTOWYCH ŚRODKACH DOWODOWYCH</w:t>
            </w:r>
          </w:p>
          <w:p w14:paraId="1EB5DCF6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B73E1D" w14:textId="0AA54FB2" w:rsidR="003A3A62" w:rsidRDefault="003A3A62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D6242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AD6242">
        <w:rPr>
          <w:rFonts w:ascii="Arial" w:hAnsi="Arial" w:cs="Arial"/>
          <w:b/>
          <w:sz w:val="22"/>
          <w:szCs w:val="22"/>
          <w:u w:val="single"/>
        </w:rPr>
        <w:t>nie żąda złożenia</w:t>
      </w:r>
      <w:r w:rsidRPr="00AD6242">
        <w:rPr>
          <w:rFonts w:ascii="Arial" w:hAnsi="Arial" w:cs="Arial"/>
          <w:sz w:val="22"/>
          <w:szCs w:val="22"/>
        </w:rPr>
        <w:t xml:space="preserve"> przedmiotowych środków dowodowych</w:t>
      </w:r>
      <w:r>
        <w:rPr>
          <w:rFonts w:ascii="Arial" w:hAnsi="Arial" w:cs="Arial"/>
          <w:sz w:val="22"/>
          <w:szCs w:val="22"/>
        </w:rPr>
        <w:t xml:space="preserve">, o których mowa w art. 104 – 107 ustawy z dnia 11 września 2019r. – Prawo Zamówień Publicznych. </w:t>
      </w:r>
    </w:p>
    <w:p w14:paraId="02EF1757" w14:textId="77777777" w:rsidR="00C55857" w:rsidRDefault="00C55857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691B3C9" w14:textId="233B54BD" w:rsidR="00453590" w:rsidRPr="00F03869" w:rsidRDefault="00453590" w:rsidP="00645AFC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2E6BE79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EAAE988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CDD323" w14:textId="52D56BF1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</w:t>
            </w:r>
            <w:r w:rsidR="0012282C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REALIZACJI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ZAMÓWIENIA</w:t>
            </w:r>
          </w:p>
          <w:p w14:paraId="7C299930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D7E87A" w14:textId="21E5C84A" w:rsidR="003A3A62" w:rsidRDefault="003A3A62" w:rsidP="003A3A62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7A38A1D9" w14:textId="35490B93" w:rsidR="002A367E" w:rsidRPr="00AA14C3" w:rsidRDefault="002A367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AA14C3">
        <w:rPr>
          <w:rFonts w:ascii="Arial" w:hAnsi="Arial" w:cs="Arial"/>
          <w:b/>
          <w:sz w:val="22"/>
          <w:szCs w:val="22"/>
        </w:rPr>
        <w:t xml:space="preserve">Umowa będzie obowiązywała od dnia jej zawarcia do </w:t>
      </w:r>
      <w:r w:rsidR="007D334E">
        <w:rPr>
          <w:rFonts w:ascii="Arial" w:hAnsi="Arial" w:cs="Arial"/>
          <w:b/>
          <w:sz w:val="22"/>
          <w:szCs w:val="22"/>
        </w:rPr>
        <w:t>31</w:t>
      </w:r>
      <w:r w:rsidRPr="00AA14C3">
        <w:rPr>
          <w:rFonts w:ascii="Arial" w:hAnsi="Arial" w:cs="Arial"/>
          <w:b/>
          <w:sz w:val="22"/>
          <w:szCs w:val="22"/>
        </w:rPr>
        <w:t xml:space="preserve"> grudnia 202</w:t>
      </w:r>
      <w:r w:rsidR="007D334E">
        <w:rPr>
          <w:rFonts w:ascii="Arial" w:hAnsi="Arial" w:cs="Arial"/>
          <w:b/>
          <w:sz w:val="22"/>
          <w:szCs w:val="22"/>
        </w:rPr>
        <w:t>5</w:t>
      </w:r>
      <w:r w:rsidR="009A4F8C">
        <w:rPr>
          <w:rFonts w:ascii="Arial" w:hAnsi="Arial" w:cs="Arial"/>
          <w:b/>
          <w:sz w:val="22"/>
          <w:szCs w:val="22"/>
        </w:rPr>
        <w:t xml:space="preserve"> </w:t>
      </w:r>
      <w:r w:rsidRPr="00AA14C3">
        <w:rPr>
          <w:rFonts w:ascii="Arial" w:hAnsi="Arial" w:cs="Arial"/>
          <w:b/>
          <w:sz w:val="22"/>
          <w:szCs w:val="22"/>
        </w:rPr>
        <w:t>r.</w:t>
      </w:r>
    </w:p>
    <w:p w14:paraId="30479E91" w14:textId="0AC15304" w:rsidR="007D334E" w:rsidRPr="004F1AE8" w:rsidRDefault="007D334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przyszłej umowy ustalają, iż realizacja zamówienia rozpocznie się nie wcześniej niż </w:t>
      </w:r>
      <w:r w:rsidR="009A4F8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stycznia 2025r.</w:t>
      </w:r>
      <w:r w:rsidRPr="009366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będzie trwała </w:t>
      </w:r>
      <w:r w:rsidRPr="009366C7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31 grudnia </w:t>
      </w:r>
      <w:r w:rsidRPr="009366C7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9366C7">
        <w:rPr>
          <w:rFonts w:ascii="Arial" w:hAnsi="Arial" w:cs="Arial"/>
          <w:sz w:val="22"/>
          <w:szCs w:val="22"/>
        </w:rPr>
        <w:t>r.</w:t>
      </w:r>
      <w:r w:rsidR="009A4F8C">
        <w:rPr>
          <w:rFonts w:ascii="Arial" w:hAnsi="Arial" w:cs="Arial"/>
          <w:sz w:val="22"/>
          <w:szCs w:val="22"/>
        </w:rPr>
        <w:t>, w przypadku zawarcia umowy po 6 stycznia 2025 r. – od dnia zawarcia umowy</w:t>
      </w:r>
      <w:r w:rsidRPr="00864E35">
        <w:rPr>
          <w:rFonts w:ascii="Arial" w:hAnsi="Arial" w:cs="Arial"/>
          <w:sz w:val="22"/>
          <w:szCs w:val="22"/>
        </w:rPr>
        <w:t>.</w:t>
      </w:r>
    </w:p>
    <w:p w14:paraId="16A31DF7" w14:textId="77777777" w:rsidR="004F1AE8" w:rsidRPr="004F1AE8" w:rsidRDefault="004F1AE8" w:rsidP="004F1AE8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F1AE8">
        <w:rPr>
          <w:rFonts w:ascii="Arial" w:hAnsi="Arial" w:cs="Arial"/>
          <w:color w:val="000000"/>
          <w:sz w:val="22"/>
          <w:szCs w:val="22"/>
        </w:rPr>
        <w:t>Prawo opcji stanowi uprawnienie Zamawiającego, z którego może, ale nie musi skorzystać w ramach realizacji niniejszej umowy w okresie wskazanym w pkt. 1.</w:t>
      </w:r>
    </w:p>
    <w:p w14:paraId="5621696B" w14:textId="5AD61100" w:rsidR="00263A96" w:rsidRDefault="00263A96" w:rsidP="009339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15712C0" w14:textId="77777777" w:rsidR="00263A96" w:rsidRPr="009339BA" w:rsidRDefault="00263A96" w:rsidP="009339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8A3FD5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8117CC5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1EC6350" w14:textId="609ACD79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PROJEKTOWANE POSTANOWIENIA UMOWY W SPRAWIE ZAMÓWIENIA PUBLICZNEGO, KTÓRE ZOSTANĄ WPROWADZONE </w:t>
            </w:r>
            <w:r w:rsidR="00096DC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DO TREŚCI TEJ UMOWY</w:t>
            </w:r>
          </w:p>
          <w:p w14:paraId="44AAD46C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43E079" w14:textId="77777777" w:rsidR="00451B72" w:rsidRDefault="00451B72" w:rsidP="00451B72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99268E8" w14:textId="344C59B4" w:rsidR="00D06CD2" w:rsidRPr="00D659E4" w:rsidRDefault="00453590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Projektowane postanowienia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 xml:space="preserve"> w sprawie zamówienia publicznego, które zostaną wprowadzone do treści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>, określone zostały w załączni</w:t>
      </w:r>
      <w:r w:rsidR="00105E0D">
        <w:rPr>
          <w:rFonts w:ascii="Arial" w:hAnsi="Arial" w:cs="Arial"/>
          <w:sz w:val="22"/>
          <w:szCs w:val="22"/>
        </w:rPr>
        <w:t>k</w:t>
      </w:r>
      <w:r w:rsidR="00D659E4">
        <w:rPr>
          <w:rFonts w:ascii="Arial" w:hAnsi="Arial" w:cs="Arial"/>
          <w:sz w:val="22"/>
          <w:szCs w:val="22"/>
        </w:rPr>
        <w:t>u</w:t>
      </w:r>
      <w:r w:rsidRPr="00F03869">
        <w:rPr>
          <w:rFonts w:ascii="Arial" w:hAnsi="Arial" w:cs="Arial"/>
          <w:sz w:val="22"/>
          <w:szCs w:val="22"/>
        </w:rPr>
        <w:t xml:space="preserve"> do SWZ</w:t>
      </w:r>
      <w:r w:rsidR="00D06CD2">
        <w:rPr>
          <w:rFonts w:ascii="Arial" w:hAnsi="Arial" w:cs="Arial"/>
          <w:sz w:val="22"/>
          <w:szCs w:val="22"/>
        </w:rPr>
        <w:t xml:space="preserve"> tj.</w:t>
      </w:r>
      <w:r w:rsidR="00D659E4">
        <w:rPr>
          <w:rFonts w:ascii="Arial" w:hAnsi="Arial" w:cs="Arial"/>
          <w:sz w:val="22"/>
          <w:szCs w:val="22"/>
        </w:rPr>
        <w:t xml:space="preserve"> </w:t>
      </w:r>
      <w:r w:rsidR="00D06CD2" w:rsidRPr="00D659E4">
        <w:rPr>
          <w:rFonts w:ascii="Arial" w:hAnsi="Arial" w:cs="Arial"/>
          <w:sz w:val="22"/>
          <w:szCs w:val="22"/>
        </w:rPr>
        <w:t>projekt umowy</w:t>
      </w:r>
      <w:r w:rsidR="00CB6667">
        <w:rPr>
          <w:rFonts w:ascii="Arial" w:hAnsi="Arial" w:cs="Arial"/>
          <w:sz w:val="22"/>
          <w:szCs w:val="22"/>
        </w:rPr>
        <w:t>.</w:t>
      </w:r>
    </w:p>
    <w:p w14:paraId="01A78A78" w14:textId="5AFF2D43" w:rsidR="00C77079" w:rsidRDefault="006A6F4A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Złożenie oferty jest jednoznaczne z akceptacją przez Wykonawcę projektowanych postanowień umowy</w:t>
      </w:r>
      <w:r w:rsidR="008F20AE">
        <w:rPr>
          <w:rFonts w:ascii="Arial" w:hAnsi="Arial" w:cs="Arial"/>
          <w:sz w:val="22"/>
          <w:szCs w:val="22"/>
        </w:rPr>
        <w:t xml:space="preserve"> w sprawie zamówienia publicznego.</w:t>
      </w:r>
    </w:p>
    <w:p w14:paraId="24072433" w14:textId="3FFA419A" w:rsidR="00864E35" w:rsidRPr="007416C2" w:rsidRDefault="00C77079" w:rsidP="00A7114D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7079">
        <w:rPr>
          <w:rFonts w:ascii="Arial" w:eastAsia="Calibri" w:hAnsi="Arial" w:cs="Arial"/>
          <w:sz w:val="22"/>
          <w:szCs w:val="22"/>
        </w:rPr>
        <w:lastRenderedPageBreak/>
        <w:t xml:space="preserve">Zamawiający zastrzega sobie możliwość wprowadzenia zmian w zakresie określonym </w:t>
      </w:r>
      <w:r>
        <w:rPr>
          <w:rFonts w:ascii="Arial" w:eastAsia="Calibri" w:hAnsi="Arial" w:cs="Arial"/>
          <w:sz w:val="22"/>
          <w:szCs w:val="22"/>
        </w:rPr>
        <w:br/>
      </w:r>
      <w:r w:rsidRPr="00C77079">
        <w:rPr>
          <w:rFonts w:ascii="Arial" w:eastAsia="Calibri" w:hAnsi="Arial" w:cs="Arial"/>
          <w:sz w:val="22"/>
          <w:szCs w:val="22"/>
        </w:rPr>
        <w:t>w projekcie umowy, stanowiącym załącznik do SWZ</w:t>
      </w:r>
      <w:r w:rsidR="00E6193B">
        <w:rPr>
          <w:rFonts w:ascii="Arial" w:eastAsia="Calibri" w:hAnsi="Arial" w:cs="Arial"/>
          <w:sz w:val="22"/>
          <w:szCs w:val="22"/>
        </w:rPr>
        <w:t>, jednakże wyłącznie w zakresie nie zmieniającym istotnych warunków złożonej oferty i SWZ</w:t>
      </w:r>
      <w:r w:rsidR="003F4F6D">
        <w:rPr>
          <w:rFonts w:ascii="Arial" w:eastAsia="Calibri" w:hAnsi="Arial" w:cs="Arial"/>
          <w:sz w:val="22"/>
          <w:szCs w:val="22"/>
        </w:rPr>
        <w:t>.</w:t>
      </w:r>
    </w:p>
    <w:p w14:paraId="7EB388E8" w14:textId="77777777" w:rsidR="007416C2" w:rsidRPr="007416C2" w:rsidRDefault="007416C2" w:rsidP="007416C2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A1612" w:rsidRPr="00F03869" w14:paraId="6C45B4E3" w14:textId="77777777" w:rsidTr="00546758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7238B21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99D7A5F" w14:textId="112413AC" w:rsidR="00BA1612" w:rsidRPr="00F03869" w:rsidRDefault="00BA1612" w:rsidP="0054675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IX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OBOWIĄZKU OSOBISTEGO WYKONANIA PRZEZ WYKONAWCĘ KLUCZOWYCH ZADAŃ</w:t>
            </w:r>
          </w:p>
          <w:p w14:paraId="196C56AC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394F57" w14:textId="64774336" w:rsidR="00BA1612" w:rsidRDefault="00BA1612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5A6B4C" w14:textId="77777777" w:rsidR="00263A96" w:rsidRPr="00F03869" w:rsidRDefault="00263A96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6A5A595" w14:textId="77777777" w:rsidR="005F7042" w:rsidRPr="00F03869" w:rsidRDefault="00BA1612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Wykonawcę kluczowych zadań.</w:t>
      </w:r>
    </w:p>
    <w:p w14:paraId="7A87644B" w14:textId="5FB15141" w:rsidR="004F3C8C" w:rsidRDefault="00FA3D44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poszczególnych Wykonawców wspólnie ubiegających się o udzielenie zamówienia, kluczowych zadań przedmiotu zamówienia.</w:t>
      </w:r>
    </w:p>
    <w:p w14:paraId="39C1D20B" w14:textId="77777777" w:rsidR="000F03EB" w:rsidRPr="00377193" w:rsidRDefault="000F03EB" w:rsidP="00451B7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0861CC5D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1F84C9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F35F074" w14:textId="30135B91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X.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PODWYKONAWCÓW</w:t>
            </w:r>
          </w:p>
          <w:p w14:paraId="63567F62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E9C5A2" w14:textId="7DD32609" w:rsidR="00FA3D44" w:rsidRDefault="00FA3D44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286728E6" w14:textId="77777777" w:rsidR="00263A96" w:rsidRPr="00F03869" w:rsidRDefault="00263A96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654F9404" w14:textId="77777777" w:rsidR="00BA1612" w:rsidRPr="00F03869" w:rsidRDefault="00BA1612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może powierzyć wykonanie części zamówienia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odwykonawcy.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br/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W przypadku, gdy Wykonawca zamierza powierzyć część przedmiotu zamówienia Podwykonawcy, stosownie do art. 462 ust. 2 ustawy Pzp, Zamawiający żąda wskazania przez Wykonawcę części przedmiotu zamówienia, których wykonanie zamierza powierzyć Podwykonawcom oraz podania ewentualnych nazw (firm) Podwykonawców w ofercie o ile na etapie składania ofert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firmy Podwykonawców są znane.</w:t>
      </w:r>
    </w:p>
    <w:p w14:paraId="38EE5830" w14:textId="77777777" w:rsidR="00FA3D44" w:rsidRPr="00F03869" w:rsidRDefault="00FA3D44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Powierzenie wykonania części zamówienia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odwykonawcom nie zwalnia Wykonawcy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z odpowiedzialności za należyte wykonanie przedmiotu zamówienia.</w:t>
      </w:r>
    </w:p>
    <w:p w14:paraId="2AB9F125" w14:textId="77777777" w:rsidR="00E43094" w:rsidRPr="00C44022" w:rsidRDefault="005A7FE1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87539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będzie badał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czy zachodzą wobec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odwykonawcy niebędącego podmiote</w:t>
      </w:r>
      <w:r w:rsidR="00F458AA" w:rsidRPr="00F03869">
        <w:rPr>
          <w:rFonts w:ascii="Arial" w:eastAsia="Calibri" w:hAnsi="Arial" w:cs="Arial"/>
          <w:sz w:val="22"/>
          <w:szCs w:val="22"/>
          <w:lang w:eastAsia="en-US"/>
        </w:rPr>
        <w:t>m udostępniającym zasoby podstawy wykluczenia wskazane w niniejszej SWZ.</w:t>
      </w:r>
    </w:p>
    <w:p w14:paraId="39849E0C" w14:textId="61E2E9AF" w:rsidR="00451B72" w:rsidRDefault="00451B72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2460A99B" w14:textId="77777777" w:rsidR="001537DA" w:rsidRPr="00F03869" w:rsidRDefault="001537DA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568FE260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B57114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7BFF2EA" w14:textId="6FFE3971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INFORMACJE DOTYCZĄCE WYKONAWCÓW WSPÓLNIE UBIEGAJĄCYCH SIĘ O UDZIELENIE ZAMÓWIENIA</w:t>
            </w:r>
          </w:p>
          <w:p w14:paraId="49D6F55E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EC64CC" w14:textId="1898BC53" w:rsidR="00FA3D44" w:rsidRDefault="00FA3D44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367D7B8B" w14:textId="77777777" w:rsidR="00263A96" w:rsidRPr="00F03869" w:rsidRDefault="00263A96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4FE3E3D7" w14:textId="57E3B41E" w:rsidR="00BA1612" w:rsidRPr="00224152" w:rsidRDefault="00BA1612" w:rsidP="00A7354F">
      <w:pPr>
        <w:pStyle w:val="NormalnyWeb"/>
        <w:numPr>
          <w:ilvl w:val="0"/>
          <w:numId w:val="4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Wykonawcy wspólnie ubiegający się o udzielenie zamówienia (Konsorcjum</w:t>
      </w:r>
      <w:r w:rsidR="0087539B" w:rsidRPr="002241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/ wspólnicy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półki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C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>ywilnej) w rozumieniu art. 58 ustawy Pzp:</w:t>
      </w:r>
    </w:p>
    <w:p w14:paraId="34C7F5EB" w14:textId="77777777" w:rsidR="00224152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ponoszą solidarną odpowiedzialność za niewykonanie lub nienależyte wykonanie zamówienia;</w:t>
      </w:r>
    </w:p>
    <w:p w14:paraId="7F69CB4A" w14:textId="0358000E" w:rsidR="00FA3D44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CB6667">
        <w:rPr>
          <w:rFonts w:ascii="Arial" w:eastAsia="Calibri" w:hAnsi="Arial" w:cs="Arial"/>
          <w:b/>
          <w:sz w:val="22"/>
          <w:szCs w:val="22"/>
          <w:u w:val="single"/>
        </w:rPr>
        <w:t>muszą ustanowić pełnomocnika</w:t>
      </w:r>
      <w:r w:rsidRPr="00224152">
        <w:rPr>
          <w:rFonts w:ascii="Arial" w:eastAsia="Calibri" w:hAnsi="Arial" w:cs="Arial"/>
          <w:sz w:val="22"/>
          <w:szCs w:val="22"/>
        </w:rPr>
        <w:t xml:space="preserve"> do reprezentowania ich w postępowaniu </w:t>
      </w:r>
      <w:r w:rsidR="00CB6667">
        <w:rPr>
          <w:rFonts w:ascii="Arial" w:eastAsia="Calibri" w:hAnsi="Arial" w:cs="Arial"/>
          <w:sz w:val="22"/>
          <w:szCs w:val="22"/>
        </w:rPr>
        <w:br/>
      </w:r>
      <w:r w:rsidRPr="00224152">
        <w:rPr>
          <w:rFonts w:ascii="Arial" w:eastAsia="Calibri" w:hAnsi="Arial" w:cs="Arial"/>
          <w:sz w:val="22"/>
          <w:szCs w:val="22"/>
        </w:rPr>
        <w:t>o udzielenie zamówienia albo do reprezentowania w postępowaniu i zawarcia umowy w sprawie niniejszego zamówienia, zgodnie z art. 58 ust</w:t>
      </w:r>
      <w:r w:rsidR="00CB6667">
        <w:rPr>
          <w:rFonts w:ascii="Arial" w:eastAsia="Calibri" w:hAnsi="Arial" w:cs="Arial"/>
          <w:sz w:val="22"/>
          <w:szCs w:val="22"/>
        </w:rPr>
        <w:t>.</w:t>
      </w:r>
      <w:r w:rsidRPr="00224152">
        <w:rPr>
          <w:rFonts w:ascii="Arial" w:eastAsia="Calibri" w:hAnsi="Arial" w:cs="Arial"/>
          <w:sz w:val="22"/>
          <w:szCs w:val="22"/>
        </w:rPr>
        <w:t xml:space="preserve"> 2 ustawy Pzp - fakt ustanowienia pełnomocnika musi wynikać z załączonych do oferty dokumentów</w:t>
      </w:r>
      <w:r w:rsidR="00F2303D" w:rsidRPr="00224152">
        <w:rPr>
          <w:rFonts w:ascii="Arial" w:eastAsia="Calibri" w:hAnsi="Arial" w:cs="Arial"/>
          <w:sz w:val="22"/>
          <w:szCs w:val="22"/>
        </w:rPr>
        <w:t xml:space="preserve"> </w:t>
      </w:r>
      <w:r w:rsidR="00F2303D" w:rsidRPr="00224152">
        <w:rPr>
          <w:rFonts w:ascii="Arial" w:eastAsia="Calibri" w:hAnsi="Arial" w:cs="Arial"/>
          <w:sz w:val="22"/>
          <w:szCs w:val="22"/>
        </w:rPr>
        <w:lastRenderedPageBreak/>
        <w:t>(pełnomocnictwa lub innych dokumentów z których wynikać będzie fakt ustanowienia pełnomocnika)</w:t>
      </w:r>
      <w:r w:rsidR="00C55857">
        <w:rPr>
          <w:rFonts w:ascii="Arial" w:eastAsia="Calibri" w:hAnsi="Arial" w:cs="Arial"/>
          <w:sz w:val="22"/>
          <w:szCs w:val="22"/>
        </w:rPr>
        <w:t>;</w:t>
      </w:r>
    </w:p>
    <w:p w14:paraId="032A5638" w14:textId="602DC81F" w:rsidR="00224152" w:rsidRPr="00C55857" w:rsidRDefault="00224152" w:rsidP="00C5585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>pełnomocnik, o którym mowa powyżej, pozostaje w kontakcie z Zamawiającym w toku postępowania i do niego Zamawiający kieruje informacje, korespondencję itp.</w:t>
      </w:r>
      <w:r w:rsidR="00C55857">
        <w:rPr>
          <w:rFonts w:ascii="Arial" w:hAnsi="Arial" w:cs="Arial"/>
          <w:sz w:val="22"/>
          <w:szCs w:val="22"/>
        </w:rPr>
        <w:t xml:space="preserve"> W</w:t>
      </w:r>
      <w:r w:rsidRPr="00C55857">
        <w:rPr>
          <w:rFonts w:ascii="Arial" w:hAnsi="Arial" w:cs="Arial"/>
          <w:sz w:val="22"/>
          <w:szCs w:val="22"/>
        </w:rPr>
        <w:t>szelkie oświadczenia pełnomocnika Zamawiający uzna za wiążące dla wszystkich Wykonawców składających ofertę wspólną;</w:t>
      </w:r>
    </w:p>
    <w:p w14:paraId="18A8E479" w14:textId="5A978DDE" w:rsidR="00546758" w:rsidRPr="00224152" w:rsidRDefault="00546758" w:rsidP="00A7354F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B6667">
        <w:rPr>
          <w:rFonts w:ascii="Arial" w:eastAsia="Calibri" w:hAnsi="Arial" w:cs="Arial"/>
          <w:sz w:val="22"/>
          <w:szCs w:val="22"/>
        </w:rPr>
        <w:t>pełnomocnictwo</w:t>
      </w:r>
      <w:r w:rsidRPr="00224152">
        <w:rPr>
          <w:rFonts w:ascii="Arial" w:eastAsia="Calibri" w:hAnsi="Arial" w:cs="Arial"/>
          <w:sz w:val="22"/>
          <w:szCs w:val="22"/>
        </w:rPr>
        <w:t xml:space="preserve"> lub inny dokument z którego treści będzie wynikało umocowanie ustanowionego pełnomocnika do reprezentowania każdego z Wykonawców wspólnie ubiegających się o udzielenie zamówienia </w:t>
      </w:r>
      <w:r w:rsidR="004F3C8C" w:rsidRPr="00CB6667">
        <w:rPr>
          <w:rFonts w:ascii="Arial" w:eastAsia="Calibri" w:hAnsi="Arial" w:cs="Arial"/>
          <w:b/>
          <w:sz w:val="22"/>
          <w:szCs w:val="22"/>
          <w:u w:val="single"/>
        </w:rPr>
        <w:t>należy złożyć wraz z ofertą</w:t>
      </w:r>
      <w:r w:rsidR="004F3C8C" w:rsidRPr="00CB6667">
        <w:rPr>
          <w:rFonts w:ascii="Arial" w:eastAsia="Calibri" w:hAnsi="Arial" w:cs="Arial"/>
          <w:b/>
          <w:sz w:val="22"/>
          <w:szCs w:val="22"/>
        </w:rPr>
        <w:t>;</w:t>
      </w:r>
    </w:p>
    <w:p w14:paraId="4DAC0609" w14:textId="06F56FF8" w:rsidR="00224152" w:rsidRPr="00224152" w:rsidRDefault="00F712FB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każdym etapie postępowania</w:t>
      </w:r>
      <w:r w:rsidR="00BA1612" w:rsidRPr="00224152">
        <w:rPr>
          <w:rFonts w:ascii="Arial" w:eastAsia="Calibri" w:hAnsi="Arial" w:cs="Arial"/>
          <w:sz w:val="22"/>
          <w:szCs w:val="22"/>
          <w:lang w:eastAsia="en-US"/>
        </w:rPr>
        <w:t xml:space="preserve">, Zamawiający może wezwać do przedstawienia kopii umowy regulującej współpracę tych Wykonawców. </w:t>
      </w:r>
    </w:p>
    <w:p w14:paraId="20090897" w14:textId="1470F4D4" w:rsidR="00C755A3" w:rsidRPr="00AC64D5" w:rsidRDefault="00224152" w:rsidP="00AC64D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 </w:t>
      </w: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C755A3" w:rsidRPr="00F03869" w14:paraId="1D6496AE" w14:textId="77777777" w:rsidTr="00424F23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74392BA" w14:textId="77777777" w:rsidR="00C755A3" w:rsidRPr="00F03869" w:rsidRDefault="00C755A3" w:rsidP="00424F23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660A870" w14:textId="66B543E8" w:rsidR="00C755A3" w:rsidRPr="00AF74F8" w:rsidRDefault="00C755A3" w:rsidP="00424F23">
            <w:pPr>
              <w:pStyle w:val="Akapitzlist"/>
              <w:ind w:left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F74F8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AF74F8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WYMAGANIA W ZAKRESIE ZATRUDNIENIA NA PODSTAWIE STOSUNKU PRACY, W OKOLICZNOŚCIACH, O KTÓRYCH MOWA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AF74F8">
              <w:rPr>
                <w:rFonts w:ascii="Arial" w:hAnsi="Arial" w:cs="Arial"/>
                <w:b/>
                <w:sz w:val="22"/>
                <w:szCs w:val="22"/>
                <w:u w:val="single"/>
              </w:rPr>
              <w:t>W ART. 95 USTAWY PZP</w:t>
            </w:r>
          </w:p>
          <w:p w14:paraId="152A9360" w14:textId="77777777" w:rsidR="00C755A3" w:rsidRPr="00F03869" w:rsidRDefault="00C755A3" w:rsidP="00424F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F54BA8" w14:textId="77777777" w:rsidR="00C755A3" w:rsidRDefault="00C755A3" w:rsidP="00C755A3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B643994" w14:textId="77777777" w:rsidR="00C755A3" w:rsidRPr="00AF74F8" w:rsidRDefault="00C755A3" w:rsidP="00C755A3">
      <w:pPr>
        <w:pStyle w:val="NormalnyWeb"/>
        <w:spacing w:before="0" w:beforeAutospacing="0" w:after="0" w:line="276" w:lineRule="auto"/>
        <w:ind w:left="142" w:right="0" w:firstLine="0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AF74F8">
        <w:rPr>
          <w:rFonts w:ascii="Arial" w:hAnsi="Arial" w:cs="Arial"/>
          <w:b/>
          <w:bCs/>
          <w:sz w:val="22"/>
          <w:szCs w:val="22"/>
          <w:u w:val="single"/>
        </w:rPr>
        <w:t>Wymagania dotyczące zatrudnienia przez Wykonawcę lub Podwykonawcę na podstawie umowy o pracę osób wykonujących wskazane przez Zamawiającego czynnoś</w:t>
      </w:r>
      <w:r w:rsidRPr="00AF74F8">
        <w:rPr>
          <w:rFonts w:ascii="Arial" w:hAnsi="Arial" w:cs="Arial"/>
          <w:b/>
          <w:bCs/>
          <w:iCs/>
          <w:sz w:val="22"/>
          <w:szCs w:val="22"/>
          <w:u w:val="single"/>
        </w:rPr>
        <w:t>ci</w:t>
      </w:r>
    </w:p>
    <w:p w14:paraId="4F01E2E4" w14:textId="750CE715" w:rsidR="00C755A3" w:rsidRDefault="00C755A3" w:rsidP="00C755A3">
      <w:pPr>
        <w:numPr>
          <w:ilvl w:val="0"/>
          <w:numId w:val="76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AF74F8">
        <w:rPr>
          <w:rFonts w:ascii="Arial" w:hAnsi="Arial" w:cs="Arial"/>
          <w:sz w:val="22"/>
          <w:szCs w:val="22"/>
        </w:rPr>
        <w:t>Zamawiający, zgodnie z art. 95 ustawy Pzp oraz art. 22 § 1 ustawy z dnia 26 czerwca 1974 r. – Kodeks pracy, wymaga zatrudnienia przez Wykonawcę lub Podwykonawcę na podstawie umowy o pracę osób</w:t>
      </w:r>
      <w:r w:rsidRPr="00AF74F8">
        <w:rPr>
          <w:rFonts w:ascii="Arial" w:hAnsi="Arial" w:cs="Arial"/>
          <w:spacing w:val="-5"/>
          <w:sz w:val="22"/>
          <w:szCs w:val="22"/>
        </w:rPr>
        <w:t xml:space="preserve"> </w:t>
      </w:r>
      <w:r w:rsidRPr="00AF74F8">
        <w:rPr>
          <w:rFonts w:ascii="Arial" w:hAnsi="Arial" w:cs="Arial"/>
          <w:sz w:val="22"/>
          <w:szCs w:val="22"/>
        </w:rPr>
        <w:t>wykonujących</w:t>
      </w:r>
      <w:r w:rsidRPr="00AF74F8">
        <w:rPr>
          <w:rFonts w:ascii="Arial" w:hAnsi="Arial" w:cs="Arial"/>
          <w:spacing w:val="-5"/>
          <w:sz w:val="22"/>
          <w:szCs w:val="22"/>
        </w:rPr>
        <w:t xml:space="preserve"> </w:t>
      </w:r>
      <w:r w:rsidRPr="00056113">
        <w:rPr>
          <w:rFonts w:ascii="Arial" w:hAnsi="Arial" w:cs="Arial"/>
          <w:sz w:val="22"/>
          <w:szCs w:val="22"/>
          <w:u w:val="single"/>
        </w:rPr>
        <w:t>czynności</w:t>
      </w:r>
      <w:r w:rsidRPr="00056113">
        <w:rPr>
          <w:rFonts w:ascii="Arial" w:hAnsi="Arial" w:cs="Arial"/>
          <w:spacing w:val="-6"/>
          <w:sz w:val="22"/>
          <w:szCs w:val="22"/>
          <w:u w:val="single"/>
        </w:rPr>
        <w:t xml:space="preserve"> </w:t>
      </w:r>
      <w:r w:rsidR="00056113" w:rsidRPr="00056113">
        <w:rPr>
          <w:rFonts w:ascii="Arial" w:hAnsi="Arial" w:cs="Arial"/>
          <w:spacing w:val="-6"/>
          <w:sz w:val="22"/>
          <w:szCs w:val="22"/>
          <w:u w:val="single"/>
        </w:rPr>
        <w:t xml:space="preserve">prania, czyszczenia, naprawy </w:t>
      </w:r>
      <w:r w:rsidR="00056113">
        <w:rPr>
          <w:rFonts w:ascii="Arial" w:hAnsi="Arial" w:cs="Arial"/>
          <w:spacing w:val="-6"/>
          <w:sz w:val="22"/>
          <w:szCs w:val="22"/>
          <w:u w:val="single"/>
        </w:rPr>
        <w:br/>
      </w:r>
      <w:r w:rsidR="00056113" w:rsidRPr="00056113">
        <w:rPr>
          <w:rFonts w:ascii="Arial" w:hAnsi="Arial" w:cs="Arial"/>
          <w:spacing w:val="-6"/>
          <w:sz w:val="22"/>
          <w:szCs w:val="22"/>
          <w:u w:val="single"/>
        </w:rPr>
        <w:t>i dezynfekcji asortymentu</w:t>
      </w:r>
      <w:r w:rsidR="00056113">
        <w:rPr>
          <w:rFonts w:ascii="Arial" w:hAnsi="Arial" w:cs="Arial"/>
          <w:spacing w:val="-6"/>
          <w:sz w:val="22"/>
          <w:szCs w:val="22"/>
        </w:rPr>
        <w:t xml:space="preserve"> </w:t>
      </w:r>
      <w:r w:rsidRPr="00AF74F8">
        <w:rPr>
          <w:rFonts w:ascii="Arial" w:hAnsi="Arial" w:cs="Arial"/>
          <w:bCs/>
          <w:sz w:val="22"/>
          <w:szCs w:val="22"/>
        </w:rPr>
        <w:t>z wyłączeniem kadry kierowniczej, jeżeli wykonywanie tych czynności polega na wykonywaniu pracy w rozumieniu przepisów kodeksu pracy.</w:t>
      </w:r>
    </w:p>
    <w:p w14:paraId="166A360C" w14:textId="77777777" w:rsidR="00C755A3" w:rsidRDefault="00C755A3" w:rsidP="00C755A3">
      <w:pPr>
        <w:numPr>
          <w:ilvl w:val="0"/>
          <w:numId w:val="76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4E288C">
        <w:rPr>
          <w:rFonts w:ascii="Arial" w:hAnsi="Arial" w:cs="Arial"/>
          <w:sz w:val="22"/>
          <w:szCs w:val="22"/>
        </w:rPr>
        <w:t>Zamawiający wymaga, aby osoby, o których mowa powyżej posiadały odpowiednie kwalifikacje oraz aktualne badania lekarskie i szkolenie BHP.</w:t>
      </w:r>
    </w:p>
    <w:p w14:paraId="03A82F73" w14:textId="77777777" w:rsidR="00C755A3" w:rsidRPr="004E288C" w:rsidRDefault="00C755A3" w:rsidP="00C755A3">
      <w:pPr>
        <w:numPr>
          <w:ilvl w:val="0"/>
          <w:numId w:val="76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4E288C">
        <w:rPr>
          <w:rFonts w:ascii="Arial" w:hAnsi="Arial" w:cs="Arial"/>
          <w:sz w:val="22"/>
          <w:szCs w:val="22"/>
        </w:rPr>
        <w:t>W trakcie realizacji zamówienia Zamawiający uprawniony jest do wykonywania czynności kontrolnych wobec Wykonawcy odnośnie spełniania przez niego lub podwykonawcę wymogu zatrudnienia na podstawie umowy o pracę osób wykonujących czynności wskazane p</w:t>
      </w:r>
      <w:r>
        <w:rPr>
          <w:rFonts w:ascii="Arial" w:hAnsi="Arial" w:cs="Arial"/>
          <w:sz w:val="22"/>
          <w:szCs w:val="22"/>
        </w:rPr>
        <w:t>p</w:t>
      </w:r>
      <w:r w:rsidRPr="004E288C">
        <w:rPr>
          <w:rFonts w:ascii="Arial" w:hAnsi="Arial" w:cs="Arial"/>
          <w:sz w:val="22"/>
          <w:szCs w:val="22"/>
        </w:rPr>
        <w:t>kt 1</w:t>
      </w:r>
      <w:r>
        <w:rPr>
          <w:rFonts w:ascii="Arial" w:hAnsi="Arial" w:cs="Arial"/>
          <w:sz w:val="22"/>
          <w:szCs w:val="22"/>
        </w:rPr>
        <w:t>)</w:t>
      </w:r>
      <w:r w:rsidRPr="004E288C">
        <w:rPr>
          <w:rFonts w:ascii="Arial" w:hAnsi="Arial" w:cs="Arial"/>
          <w:sz w:val="22"/>
          <w:szCs w:val="22"/>
        </w:rPr>
        <w:t xml:space="preserve"> niniejszego </w:t>
      </w:r>
      <w:r>
        <w:rPr>
          <w:rFonts w:ascii="Arial" w:hAnsi="Arial" w:cs="Arial"/>
          <w:sz w:val="22"/>
          <w:szCs w:val="22"/>
        </w:rPr>
        <w:t>Rozdziału</w:t>
      </w:r>
      <w:r w:rsidRPr="004E288C">
        <w:rPr>
          <w:rFonts w:ascii="Arial" w:hAnsi="Arial" w:cs="Arial"/>
          <w:sz w:val="22"/>
          <w:szCs w:val="22"/>
        </w:rPr>
        <w:t xml:space="preserve">. Zamawiający uprawniony jest w szczególności do: </w:t>
      </w:r>
    </w:p>
    <w:p w14:paraId="6630EE05" w14:textId="77777777" w:rsidR="00C755A3" w:rsidRDefault="00C755A3" w:rsidP="00C755A3">
      <w:pPr>
        <w:numPr>
          <w:ilvl w:val="0"/>
          <w:numId w:val="7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F74F8">
        <w:rPr>
          <w:rFonts w:ascii="Arial" w:hAnsi="Arial" w:cs="Arial"/>
          <w:sz w:val="22"/>
          <w:szCs w:val="22"/>
        </w:rPr>
        <w:t>żądania oświadczeń i dokumentów w zakresie potwierdzenia spełniania ww. wymogów i dokonywania ich oceny,</w:t>
      </w:r>
    </w:p>
    <w:p w14:paraId="7E282C33" w14:textId="77777777" w:rsidR="00C755A3" w:rsidRDefault="00C755A3" w:rsidP="00C755A3">
      <w:pPr>
        <w:numPr>
          <w:ilvl w:val="0"/>
          <w:numId w:val="7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88C">
        <w:rPr>
          <w:rFonts w:ascii="Arial" w:hAnsi="Arial" w:cs="Arial"/>
          <w:sz w:val="22"/>
          <w:szCs w:val="22"/>
        </w:rPr>
        <w:t>żądania wyjaśnień w przypadku wątpliwości w zakresie potwierdzenia spełniania ww. wymogów,</w:t>
      </w:r>
    </w:p>
    <w:p w14:paraId="6634A06E" w14:textId="77777777" w:rsidR="00C755A3" w:rsidRPr="004E288C" w:rsidRDefault="00C755A3" w:rsidP="00C755A3">
      <w:pPr>
        <w:numPr>
          <w:ilvl w:val="0"/>
          <w:numId w:val="75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88C">
        <w:rPr>
          <w:rFonts w:ascii="Arial" w:hAnsi="Arial" w:cs="Arial"/>
          <w:sz w:val="22"/>
          <w:szCs w:val="22"/>
        </w:rPr>
        <w:t>przeprowadzania kontroli na miejscu wykonywania świadczenia.</w:t>
      </w:r>
    </w:p>
    <w:p w14:paraId="0BFB7833" w14:textId="5B9817B3" w:rsidR="00C755A3" w:rsidRPr="00AF74F8" w:rsidRDefault="00C755A3" w:rsidP="00C755A3">
      <w:pPr>
        <w:numPr>
          <w:ilvl w:val="0"/>
          <w:numId w:val="76"/>
        </w:num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F74F8">
        <w:rPr>
          <w:rFonts w:ascii="Arial" w:hAnsi="Arial" w:cs="Arial"/>
          <w:sz w:val="22"/>
          <w:szCs w:val="22"/>
        </w:rPr>
        <w:t xml:space="preserve"> trakcie realizacji zamówienia na każde wezwanie Zamawiającego w wyznaczonym </w:t>
      </w:r>
      <w:r>
        <w:rPr>
          <w:rFonts w:ascii="Arial" w:hAnsi="Arial" w:cs="Arial"/>
          <w:sz w:val="22"/>
          <w:szCs w:val="22"/>
        </w:rPr>
        <w:br/>
      </w:r>
      <w:r w:rsidRPr="00AF74F8">
        <w:rPr>
          <w:rFonts w:ascii="Arial" w:hAnsi="Arial" w:cs="Arial"/>
          <w:sz w:val="22"/>
          <w:szCs w:val="22"/>
        </w:rPr>
        <w:t xml:space="preserve">w tym wezwaniu terminie Wykonawca przedłoży Zamawiającemu określone przez niego, spośród wskazanych poniżej, dowody w celu potwierdzenia spełnienia wymogu zatrudnienia na podstawie umowy  o pracę przez Wykonawcę lub podwykonawcę osób </w:t>
      </w:r>
      <w:r w:rsidRPr="00AF74F8">
        <w:rPr>
          <w:rFonts w:ascii="Arial" w:hAnsi="Arial" w:cs="Arial"/>
          <w:sz w:val="22"/>
          <w:szCs w:val="22"/>
        </w:rPr>
        <w:lastRenderedPageBreak/>
        <w:t xml:space="preserve">wykonujących wskazane w </w:t>
      </w:r>
      <w:r>
        <w:rPr>
          <w:rFonts w:ascii="Arial" w:hAnsi="Arial" w:cs="Arial"/>
          <w:sz w:val="22"/>
          <w:szCs w:val="22"/>
        </w:rPr>
        <w:t>p</w:t>
      </w:r>
      <w:r w:rsidRPr="00AF74F8">
        <w:rPr>
          <w:rFonts w:ascii="Arial" w:hAnsi="Arial" w:cs="Arial"/>
          <w:sz w:val="22"/>
          <w:szCs w:val="22"/>
        </w:rPr>
        <w:t>pkt 1</w:t>
      </w:r>
      <w:r>
        <w:rPr>
          <w:rFonts w:ascii="Arial" w:hAnsi="Arial" w:cs="Arial"/>
          <w:sz w:val="22"/>
          <w:szCs w:val="22"/>
        </w:rPr>
        <w:t>)</w:t>
      </w:r>
      <w:r w:rsidRPr="00AF74F8">
        <w:rPr>
          <w:rFonts w:ascii="Arial" w:hAnsi="Arial" w:cs="Arial"/>
          <w:sz w:val="22"/>
          <w:szCs w:val="22"/>
        </w:rPr>
        <w:t xml:space="preserve"> niniejszego </w:t>
      </w:r>
      <w:r>
        <w:rPr>
          <w:rFonts w:ascii="Arial" w:hAnsi="Arial" w:cs="Arial"/>
          <w:sz w:val="22"/>
          <w:szCs w:val="22"/>
        </w:rPr>
        <w:t>Rozdziału</w:t>
      </w:r>
      <w:r w:rsidRPr="00AF74F8">
        <w:rPr>
          <w:rFonts w:ascii="Arial" w:hAnsi="Arial" w:cs="Arial"/>
          <w:sz w:val="22"/>
          <w:szCs w:val="22"/>
        </w:rPr>
        <w:t xml:space="preserve">, czynności </w:t>
      </w:r>
      <w:r>
        <w:rPr>
          <w:rFonts w:ascii="Arial" w:hAnsi="Arial" w:cs="Arial"/>
          <w:sz w:val="22"/>
          <w:szCs w:val="22"/>
        </w:rPr>
        <w:br/>
      </w:r>
      <w:r w:rsidRPr="00AF74F8">
        <w:rPr>
          <w:rFonts w:ascii="Arial" w:hAnsi="Arial" w:cs="Arial"/>
          <w:sz w:val="22"/>
          <w:szCs w:val="22"/>
        </w:rPr>
        <w:t>w trakcie realizacji zamówienia:</w:t>
      </w:r>
    </w:p>
    <w:p w14:paraId="493F0701" w14:textId="77777777" w:rsidR="00C755A3" w:rsidRDefault="00C755A3" w:rsidP="00C755A3">
      <w:pPr>
        <w:numPr>
          <w:ilvl w:val="0"/>
          <w:numId w:val="74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F74F8">
        <w:rPr>
          <w:rFonts w:ascii="Arial" w:hAnsi="Arial" w:cs="Arial"/>
          <w:sz w:val="22"/>
          <w:szCs w:val="22"/>
        </w:rPr>
        <w:t xml:space="preserve">oświadczenie Wykonawcy lub Podwykonawcy o zatrudnieniu na podstawie umowy </w:t>
      </w:r>
      <w:r>
        <w:rPr>
          <w:rFonts w:ascii="Arial" w:hAnsi="Arial" w:cs="Arial"/>
          <w:sz w:val="22"/>
          <w:szCs w:val="22"/>
        </w:rPr>
        <w:br/>
      </w:r>
      <w:r w:rsidRPr="00AF74F8">
        <w:rPr>
          <w:rFonts w:ascii="Arial" w:hAnsi="Arial" w:cs="Arial"/>
          <w:sz w:val="22"/>
          <w:szCs w:val="22"/>
        </w:rPr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1FCA056" w14:textId="77777777" w:rsidR="00C755A3" w:rsidRDefault="00C755A3" w:rsidP="00C755A3">
      <w:pPr>
        <w:numPr>
          <w:ilvl w:val="0"/>
          <w:numId w:val="74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88C">
        <w:rPr>
          <w:rFonts w:ascii="Arial" w:hAnsi="Arial" w:cs="Arial"/>
          <w:sz w:val="22"/>
          <w:szCs w:val="22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sporządzony);</w:t>
      </w:r>
    </w:p>
    <w:p w14:paraId="239FB718" w14:textId="77777777" w:rsidR="00C755A3" w:rsidRDefault="00C755A3" w:rsidP="00C755A3">
      <w:pPr>
        <w:numPr>
          <w:ilvl w:val="0"/>
          <w:numId w:val="74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88C">
        <w:rPr>
          <w:rFonts w:ascii="Arial" w:hAnsi="Arial" w:cs="Arial"/>
          <w:sz w:val="22"/>
          <w:szCs w:val="22"/>
        </w:rPr>
        <w:t>zaświadczenie właściwego oddziału ZUS, potwierdzające opłacanie przez Wykonawcę lub Podwykonawcę składek na ubezpieczenia społeczne i zdrowotne z tytułu zatrudnienia na podstawie umów o pracę za ostatni okres rozliczeniowy;</w:t>
      </w:r>
    </w:p>
    <w:p w14:paraId="413FE1DF" w14:textId="77777777" w:rsidR="00C755A3" w:rsidRPr="004E288C" w:rsidRDefault="00C755A3" w:rsidP="00C755A3">
      <w:pPr>
        <w:numPr>
          <w:ilvl w:val="0"/>
          <w:numId w:val="74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88C">
        <w:rPr>
          <w:rFonts w:ascii="Arial" w:hAnsi="Arial" w:cs="Arial"/>
          <w:sz w:val="22"/>
          <w:szCs w:val="22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</w:t>
      </w:r>
      <w:r w:rsidRPr="004E288C">
        <w:rPr>
          <w:rFonts w:ascii="Arial" w:hAnsi="Arial" w:cs="Arial"/>
          <w:sz w:val="22"/>
          <w:szCs w:val="22"/>
        </w:rPr>
        <w:br/>
        <w:t>w zakresie ochrony danych osobowych.</w:t>
      </w:r>
    </w:p>
    <w:p w14:paraId="5C00365E" w14:textId="77777777" w:rsidR="00F712FB" w:rsidRPr="00022D35" w:rsidRDefault="00F712FB" w:rsidP="00022D3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51B0F89A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09FBC7B6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B2954C8" w14:textId="31372EAB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PODSTAWY WY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KLUCZENIA Z POSTĘPOWANIA</w:t>
            </w:r>
          </w:p>
          <w:p w14:paraId="1BA630F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95D3E7" w14:textId="77777777" w:rsidR="00263A96" w:rsidRPr="00F03869" w:rsidRDefault="00263A96" w:rsidP="00712B42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D22875E" w14:textId="082F30AF" w:rsidR="00D06CD2" w:rsidRPr="00A7114D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>Z postępowania o udzielenie zamówienia wyklucza się Wykonawcę w stosunku do którego zachodzi którakolwiek z okoliczności wskazanych w art. 108 ust. 1 ustawy Pzp, z zastrzeżeniem art. 110 ust. 2 ustawy Pzp.:</w:t>
      </w:r>
    </w:p>
    <w:p w14:paraId="156B514A" w14:textId="77777777" w:rsidR="00A7114D" w:rsidRPr="00802EB5" w:rsidRDefault="00A7114D" w:rsidP="00A7114D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0AFFD89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3A9E4930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656A76CD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handlu ludźmi, o którym mowa w art. 189a Kodeksu karnego,</w:t>
      </w:r>
    </w:p>
    <w:p w14:paraId="405C7170" w14:textId="59FA7C3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D06CD2">
        <w:rPr>
          <w:rFonts w:ascii="Arial" w:hAnsi="Arial" w:cs="Arial"/>
          <w:sz w:val="22"/>
          <w:szCs w:val="22"/>
        </w:rPr>
        <w:t>o którym mowa w art. 228-230a, art. 250a Kodeksu karnego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w </w:t>
      </w:r>
      <w:hyperlink r:id="rId11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46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48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 ustawy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z dnia 25 czerwca 2010r. o sporcie lub w </w:t>
      </w:r>
      <w:hyperlink r:id="rId12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54 ust. 1-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ustawy z dnia 12 maja 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2011r. o refundacji leków, środków spożywczych specjalnego przeznaczenia żywieniowego oraz wyrobów medycznych,</w:t>
      </w:r>
    </w:p>
    <w:p w14:paraId="35789CCC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F24000B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charakterze terrorystycznym, o którym mowa w art. 115 § 20 Kodeksu karnego, lub mające na celu popełnienie tego przestępstwa,</w:t>
      </w:r>
    </w:p>
    <w:p w14:paraId="5322A034" w14:textId="797C2311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lastRenderedPageBreak/>
        <w:t xml:space="preserve">powierzenia wykonywania pracy małoletniemu cudzoziemcowi, o którym mowa </w:t>
      </w:r>
      <w:r w:rsidR="00D32201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w art. 9 ust. 2 ustawy z dnia 15 czerwca 2012 r. o skutkach powierzania wykonywania pracy cudzoziemcom przebywającym wbrew przepisom na terytorium Rzeczypospolitej Polskiej (Dz. U. poz. 769 oraz z 2020 r. poz. 2023),</w:t>
      </w:r>
    </w:p>
    <w:p w14:paraId="7268CE9E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9CB7A89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4E28AC6A" w14:textId="77777777" w:rsidR="00D06CD2" w:rsidRPr="00D06CD2" w:rsidRDefault="00D06CD2" w:rsidP="00D06CD2">
      <w:pPr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096B45C3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D06CD2">
        <w:rPr>
          <w:rFonts w:ascii="Arial" w:hAnsi="Arial" w:cs="Arial"/>
          <w:sz w:val="22"/>
          <w:szCs w:val="22"/>
        </w:rPr>
        <w:br/>
        <w:t>o którym mowa w pkt 1;</w:t>
      </w:r>
    </w:p>
    <w:p w14:paraId="736008DA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wobec którego wydano prawomocny wyrok sądu lub ostateczną decyzję administracyjną </w:t>
      </w:r>
      <w:r w:rsidRPr="00D06CD2">
        <w:rPr>
          <w:rFonts w:ascii="Arial" w:hAnsi="Arial" w:cs="Arial"/>
          <w:sz w:val="22"/>
          <w:szCs w:val="22"/>
        </w:rPr>
        <w:br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408A2E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14:paraId="3501F1A2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 Zamawiający może stwierdzić, na podstawie wiarygodnych przesłanek, </w:t>
      </w:r>
      <w:r w:rsidRPr="00D06CD2">
        <w:rPr>
          <w:rFonts w:ascii="Arial" w:hAnsi="Arial" w:cs="Arial"/>
          <w:sz w:val="22"/>
          <w:szCs w:val="22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69FB569" w14:textId="39E3C780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</w:t>
      </w:r>
      <w:r w:rsidR="00433F5E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z udziału w postępowaniu o udzielenie zamówienia.</w:t>
      </w:r>
    </w:p>
    <w:p w14:paraId="76D33495" w14:textId="63AC93D9" w:rsidR="00D06CD2" w:rsidRDefault="00D06CD2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D06CD2">
        <w:rPr>
          <w:rFonts w:ascii="Arial" w:hAnsi="Arial" w:cs="Arial"/>
          <w:i/>
          <w:sz w:val="22"/>
          <w:szCs w:val="22"/>
        </w:rPr>
        <w:t xml:space="preserve">Uwaga! Wykluczenie Wykonawcy następuje zgodnie z art. 111 ustawy Pzp. Wykonawca może zostać wykluczony przez Zamawiającego na każdym etapie postępowania </w:t>
      </w:r>
      <w:r w:rsidR="00433F5E">
        <w:rPr>
          <w:rFonts w:ascii="Arial" w:hAnsi="Arial" w:cs="Arial"/>
          <w:i/>
          <w:sz w:val="22"/>
          <w:szCs w:val="22"/>
        </w:rPr>
        <w:br/>
      </w:r>
      <w:r w:rsidRPr="00D06CD2">
        <w:rPr>
          <w:rFonts w:ascii="Arial" w:hAnsi="Arial" w:cs="Arial"/>
          <w:i/>
          <w:sz w:val="22"/>
          <w:szCs w:val="22"/>
        </w:rPr>
        <w:t>o udzielenie zamówienia publicznego.</w:t>
      </w:r>
    </w:p>
    <w:p w14:paraId="7E915CD4" w14:textId="77777777" w:rsidR="00D32201" w:rsidRPr="00D32201" w:rsidRDefault="00D32201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F952CF2" w14:textId="77777777" w:rsidR="00D06CD2" w:rsidRPr="00D06CD2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7 ust. 1 ustawy </w:t>
      </w:r>
      <w:r w:rsidRPr="00D06CD2">
        <w:rPr>
          <w:rFonts w:ascii="Arial" w:hAnsi="Arial" w:cs="Arial"/>
          <w:b/>
          <w:sz w:val="22"/>
          <w:szCs w:val="22"/>
        </w:rPr>
        <w:br/>
        <w:t>z dnia 13 kwietnia 2022r. o szczególnych rozwiązaniach w zakresie przeciwdziałania wspieraniu agresji na Ukrainę oraz służących ochronie bezpieczeństwa narodowego, tj.:</w:t>
      </w:r>
    </w:p>
    <w:p w14:paraId="38E9FA49" w14:textId="77777777" w:rsidR="00D06CD2" w:rsidRPr="00D06CD2" w:rsidRDefault="00D06CD2" w:rsidP="00D06CD2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33891B" w14:textId="77777777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</w:r>
    </w:p>
    <w:p w14:paraId="6B1F8854" w14:textId="7F15D32C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2022r., o ile została wpisana na listę na podstawie decyzji w sprawie wpisu na listę rozstrzygającej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 xml:space="preserve">o zastosowaniu środka, o którym mowa w art. 1 pkt 3 ustawy z dnia 13 kwietnia 2022r.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bezpieczeństwa narodowego,</w:t>
      </w:r>
    </w:p>
    <w:p w14:paraId="188EBC5E" w14:textId="03533E84" w:rsid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jednostką dominującą w rozumieniu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art. 3 ust. 1 pkt 37 ustawy z dnia 29 września 1994 r. o rachunkowości (Dz. U. z 2021 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</w:r>
    </w:p>
    <w:p w14:paraId="7E27EFD9" w14:textId="77777777" w:rsidR="00AB4260" w:rsidRPr="00D41E34" w:rsidRDefault="00AB4260" w:rsidP="00AB4260">
      <w:pPr>
        <w:pStyle w:val="Akapitzlist"/>
        <w:shd w:val="clear" w:color="auto" w:fill="FFFFFF"/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B8D818B" w14:textId="77DD31C6" w:rsidR="00D06CD2" w:rsidRDefault="00D06CD2" w:rsidP="008C29CA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64CBB">
        <w:rPr>
          <w:rFonts w:ascii="Arial" w:hAnsi="Arial" w:cs="Arial"/>
          <w:i/>
          <w:color w:val="000000"/>
          <w:sz w:val="22"/>
          <w:szCs w:val="22"/>
        </w:rPr>
        <w:t xml:space="preserve">W przypadku Wykonawcy wykluczonego na podstawie przesłanek o których mowa </w:t>
      </w:r>
      <w:r w:rsidR="00D32201" w:rsidRPr="00064CBB">
        <w:rPr>
          <w:rFonts w:ascii="Arial" w:hAnsi="Arial" w:cs="Arial"/>
          <w:i/>
          <w:color w:val="000000"/>
          <w:sz w:val="22"/>
          <w:szCs w:val="22"/>
        </w:rPr>
        <w:br/>
      </w:r>
      <w:r w:rsidRPr="00064CBB">
        <w:rPr>
          <w:rFonts w:ascii="Arial" w:hAnsi="Arial" w:cs="Arial"/>
          <w:i/>
          <w:color w:val="000000"/>
          <w:sz w:val="22"/>
          <w:szCs w:val="22"/>
        </w:rPr>
        <w:t xml:space="preserve">w art. 7 </w:t>
      </w:r>
      <w:r w:rsidRPr="00064CBB">
        <w:rPr>
          <w:rFonts w:ascii="Arial" w:hAnsi="Arial" w:cs="Arial"/>
          <w:i/>
          <w:sz w:val="22"/>
          <w:szCs w:val="22"/>
        </w:rPr>
        <w:t>ust. 1 ustawy z dnia 13 kwietnia 2022r. o szczególnych rozwiązaniach w zakresie przeciwdziałania wspieraniu agresji na Ukrainę oraz służących ochronie bezpieczeństwa narodowego</w:t>
      </w:r>
      <w:r w:rsidRPr="00064CBB">
        <w:rPr>
          <w:rFonts w:ascii="Arial" w:hAnsi="Arial" w:cs="Arial"/>
          <w:i/>
          <w:color w:val="000000"/>
          <w:sz w:val="22"/>
          <w:szCs w:val="22"/>
        </w:rPr>
        <w:t>, Zamawiający odrzuci ofertę takiego Wykonawcy, nie zaprosi go do złożenia oferty dodatkowej.</w:t>
      </w:r>
    </w:p>
    <w:p w14:paraId="07E92A0C" w14:textId="77777777" w:rsidR="00F233D4" w:rsidRDefault="00F233D4" w:rsidP="00F233D4">
      <w:pPr>
        <w:pStyle w:val="Akapitzlist"/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5C0DD11C" w14:textId="627C7B4B" w:rsidR="00F233D4" w:rsidRDefault="00F233D4" w:rsidP="00F233D4">
      <w:pPr>
        <w:pStyle w:val="Akapitzlist"/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A13C7F">
        <w:rPr>
          <w:rFonts w:ascii="Arial" w:hAnsi="Arial" w:cs="Arial"/>
          <w:i/>
          <w:sz w:val="22"/>
          <w:szCs w:val="22"/>
        </w:rPr>
        <w:t xml:space="preserve">Pełna treść </w:t>
      </w:r>
      <w:r>
        <w:rPr>
          <w:rFonts w:ascii="Arial" w:hAnsi="Arial" w:cs="Arial"/>
          <w:i/>
          <w:sz w:val="22"/>
          <w:szCs w:val="22"/>
        </w:rPr>
        <w:t>Ustawy</w:t>
      </w:r>
      <w:r w:rsidRPr="00A13C7F">
        <w:rPr>
          <w:rFonts w:ascii="Arial" w:hAnsi="Arial" w:cs="Arial"/>
          <w:i/>
          <w:sz w:val="22"/>
          <w:szCs w:val="22"/>
        </w:rPr>
        <w:t xml:space="preserve"> dostępna jest pod adresem:</w:t>
      </w:r>
    </w:p>
    <w:p w14:paraId="1C4AE3B4" w14:textId="71159C43" w:rsidR="00F233D4" w:rsidRDefault="00950768" w:rsidP="00F233D4">
      <w:pPr>
        <w:pStyle w:val="Akapitzlist"/>
        <w:spacing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hyperlink r:id="rId13" w:history="1">
        <w:r w:rsidR="007C226C" w:rsidRPr="00784AB6">
          <w:rPr>
            <w:rStyle w:val="Hipercze"/>
            <w:rFonts w:ascii="Arial" w:hAnsi="Arial" w:cs="Arial"/>
            <w:i/>
            <w:sz w:val="22"/>
            <w:szCs w:val="22"/>
          </w:rPr>
          <w:t>https://isap.sejm.gov.pl/isap.nsf/download.xsp/WDU20220000835/T/D20220835L.pdf</w:t>
        </w:r>
      </w:hyperlink>
    </w:p>
    <w:p w14:paraId="406829A4" w14:textId="77777777" w:rsidR="00AB4260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124574" w14:textId="234F9FA2" w:rsidR="00AB4260" w:rsidRPr="00AB4260" w:rsidRDefault="00AB4260" w:rsidP="00A7354F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B4260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5k </w:t>
      </w:r>
      <w:r w:rsidR="00F712FB" w:rsidRPr="00AB4260">
        <w:rPr>
          <w:rFonts w:ascii="Arial" w:hAnsi="Arial" w:cs="Arial"/>
          <w:b/>
          <w:sz w:val="22"/>
          <w:szCs w:val="22"/>
        </w:rPr>
        <w:t xml:space="preserve">Rozporządzenia Rady </w:t>
      </w:r>
      <w:r w:rsidRPr="00AB4260">
        <w:rPr>
          <w:rFonts w:ascii="Arial" w:hAnsi="Arial" w:cs="Arial"/>
          <w:b/>
          <w:sz w:val="22"/>
          <w:szCs w:val="22"/>
        </w:rPr>
        <w:t>(UE) 2022/576 z dnia 8 kwietnia 2022r. w sprawie zmiany rozporządzenia (UE) nr 833/2014 dotyczącego środków ograniczających w związku z działaniami Rosji destabilizującymi sytuację na Ukrainie, tj.:</w:t>
      </w:r>
    </w:p>
    <w:p w14:paraId="12FF5AEB" w14:textId="2B92076D" w:rsid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1C33A04B" w14:textId="77777777" w:rsidR="00E6385F" w:rsidRPr="00AB4260" w:rsidRDefault="00E6385F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94FB2E0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lastRenderedPageBreak/>
        <w:t xml:space="preserve">a) obywateli rosyjskich lub osób fizycznych lub prawnych, podmiotów lub organów </w:t>
      </w:r>
      <w:r w:rsidRPr="00AB4260">
        <w:rPr>
          <w:rFonts w:ascii="Arial" w:hAnsi="Arial" w:cs="Arial"/>
          <w:sz w:val="22"/>
          <w:szCs w:val="22"/>
        </w:rPr>
        <w:br/>
        <w:t>z siedzibą w Rosji;</w:t>
      </w:r>
    </w:p>
    <w:p w14:paraId="318E1C7C" w14:textId="374CF84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b) osób prawnych, podmiotów lub organów, do których prawa własności bezpośrednio lub pośrednio w ponad 50 % należą do podmiotu, o którym mowa w </w:t>
      </w:r>
      <w:r w:rsidR="00E6385F">
        <w:rPr>
          <w:rFonts w:ascii="Arial" w:hAnsi="Arial" w:cs="Arial"/>
          <w:sz w:val="22"/>
          <w:szCs w:val="22"/>
        </w:rPr>
        <w:t xml:space="preserve">ppkt </w:t>
      </w:r>
      <w:r w:rsidRPr="00AB4260">
        <w:rPr>
          <w:rFonts w:ascii="Arial" w:hAnsi="Arial" w:cs="Arial"/>
          <w:sz w:val="22"/>
          <w:szCs w:val="22"/>
        </w:rPr>
        <w:t xml:space="preserve">a) </w:t>
      </w:r>
      <w:r w:rsidR="00E6385F">
        <w:rPr>
          <w:rFonts w:ascii="Arial" w:hAnsi="Arial" w:cs="Arial"/>
          <w:sz w:val="22"/>
          <w:szCs w:val="22"/>
        </w:rPr>
        <w:t>powyżej</w:t>
      </w:r>
      <w:r w:rsidRPr="00AB4260">
        <w:rPr>
          <w:rFonts w:ascii="Arial" w:hAnsi="Arial" w:cs="Arial"/>
          <w:sz w:val="22"/>
          <w:szCs w:val="22"/>
        </w:rPr>
        <w:t>;</w:t>
      </w:r>
    </w:p>
    <w:p w14:paraId="33E7841C" w14:textId="02BF1A9E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c) osób fizycznych lub prawnych, podmiotów lub organów działających w imieniu lub pod kierunkiem podmiotu, o którym mowa w </w:t>
      </w:r>
      <w:r w:rsidR="00016AC7">
        <w:rPr>
          <w:rFonts w:ascii="Arial" w:hAnsi="Arial" w:cs="Arial"/>
          <w:sz w:val="22"/>
          <w:szCs w:val="22"/>
        </w:rPr>
        <w:t>ppkt</w:t>
      </w:r>
      <w:r w:rsidRPr="00AB4260">
        <w:rPr>
          <w:rFonts w:ascii="Arial" w:hAnsi="Arial" w:cs="Arial"/>
          <w:sz w:val="22"/>
          <w:szCs w:val="22"/>
        </w:rPr>
        <w:t xml:space="preserve"> a) lub b)</w:t>
      </w:r>
      <w:r w:rsidR="00016AC7">
        <w:rPr>
          <w:rFonts w:ascii="Arial" w:hAnsi="Arial" w:cs="Arial"/>
          <w:sz w:val="22"/>
          <w:szCs w:val="22"/>
        </w:rPr>
        <w:t xml:space="preserve"> powyżej</w:t>
      </w:r>
      <w:r w:rsidRPr="00AB4260">
        <w:rPr>
          <w:rFonts w:ascii="Arial" w:hAnsi="Arial" w:cs="Arial"/>
          <w:sz w:val="22"/>
          <w:szCs w:val="22"/>
        </w:rPr>
        <w:t>,</w:t>
      </w:r>
    </w:p>
    <w:p w14:paraId="53C3EF73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C60158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w tym podwykonawców, dostawców lub podmiotów, na których zdolności polega się </w:t>
      </w:r>
      <w:r w:rsidRPr="00AB4260">
        <w:rPr>
          <w:rFonts w:ascii="Arial" w:hAnsi="Arial" w:cs="Arial"/>
          <w:sz w:val="22"/>
          <w:szCs w:val="22"/>
        </w:rPr>
        <w:br/>
        <w:t>w rozumieniu dyrektyw w sprawie zamówień publicznych, w przypadku gdy przypada na nich ponad 10 % wartości zamówienia.</w:t>
      </w:r>
    </w:p>
    <w:p w14:paraId="22855396" w14:textId="77777777" w:rsidR="00AB4260" w:rsidRPr="00D06CD2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29724F" w14:textId="77777777" w:rsidR="00D06CD2" w:rsidRPr="00064CBB" w:rsidRDefault="00D06CD2" w:rsidP="00064CBB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E96D21">
        <w:rPr>
          <w:rFonts w:ascii="Arial" w:hAnsi="Arial" w:cs="Arial"/>
          <w:i/>
          <w:sz w:val="22"/>
          <w:szCs w:val="22"/>
        </w:rPr>
        <w:t>Wykonawca może zostać wykluczony przez Zamawiającego na każdym etapie postępowania o udzielenie zamówienia publicznego.</w:t>
      </w:r>
    </w:p>
    <w:p w14:paraId="7E68C797" w14:textId="77777777" w:rsidR="001D193C" w:rsidRDefault="001D193C" w:rsidP="00934A2C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69712A9" w14:textId="0FD291C2" w:rsidR="00E96D21" w:rsidRPr="00F233D4" w:rsidRDefault="00A13C7F" w:rsidP="00F233D4">
      <w:pPr>
        <w:pStyle w:val="Akapitzlist"/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A13C7F">
        <w:rPr>
          <w:rFonts w:ascii="Arial" w:hAnsi="Arial" w:cs="Arial"/>
          <w:i/>
          <w:sz w:val="22"/>
          <w:szCs w:val="22"/>
        </w:rPr>
        <w:t>Pełna treść Rozporządzenia dostępna jest pod adresem:</w:t>
      </w:r>
    </w:p>
    <w:p w14:paraId="5CE25C35" w14:textId="379C8006" w:rsidR="00E96D21" w:rsidRPr="00AC64D5" w:rsidRDefault="00950768" w:rsidP="00AC64D5">
      <w:pPr>
        <w:pStyle w:val="Akapitzlist"/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hyperlink r:id="rId14" w:history="1">
        <w:r w:rsidR="00F233D4" w:rsidRPr="00784AB6">
          <w:rPr>
            <w:rStyle w:val="Hipercze"/>
            <w:rFonts w:ascii="Arial" w:hAnsi="Arial" w:cs="Arial"/>
            <w:i/>
            <w:sz w:val="22"/>
            <w:szCs w:val="22"/>
          </w:rPr>
          <w:t>https://eur-lex.europa.eu/legal-content/PL/TXT/PDF/?uri=CELEX:32022R0576&amp;from=PL</w:t>
        </w:r>
      </w:hyperlink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050C97E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CF1FC4F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A6928E8" w14:textId="449DEA62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INFORMACJA O WARUNKACH UDZIAŁU W POSTĘPOWANIU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  <w:t>O UDZIELENIE ZAMÓWIENIA</w:t>
            </w:r>
          </w:p>
          <w:p w14:paraId="0F532DB1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2BFBD0" w14:textId="77777777" w:rsidR="00263A96" w:rsidRPr="00F03869" w:rsidRDefault="00263A96" w:rsidP="00441DC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3A90D02" w14:textId="54B7D0BD" w:rsidR="00425DE3" w:rsidRPr="00705F4F" w:rsidRDefault="0082100E" w:rsidP="00A7354F">
      <w:pPr>
        <w:pStyle w:val="Akapitzlist"/>
        <w:numPr>
          <w:ilvl w:val="0"/>
          <w:numId w:val="52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niniejszym postępowaniu Zamawiający </w:t>
      </w:r>
      <w:r>
        <w:rPr>
          <w:rFonts w:ascii="Arial" w:hAnsi="Arial" w:cs="Arial"/>
          <w:b/>
          <w:sz w:val="22"/>
          <w:szCs w:val="22"/>
          <w:u w:val="single"/>
        </w:rPr>
        <w:t>nie stawia</w:t>
      </w:r>
      <w:r>
        <w:rPr>
          <w:rFonts w:ascii="Arial" w:hAnsi="Arial" w:cs="Arial"/>
          <w:sz w:val="22"/>
          <w:szCs w:val="22"/>
        </w:rPr>
        <w:t xml:space="preserve"> warunków udziału w postępowaniu</w:t>
      </w:r>
      <w:r w:rsidR="005E0C87">
        <w:rPr>
          <w:rFonts w:ascii="Arial" w:hAnsi="Arial" w:cs="Arial"/>
          <w:sz w:val="22"/>
          <w:szCs w:val="22"/>
        </w:rPr>
        <w:t>.</w:t>
      </w:r>
    </w:p>
    <w:p w14:paraId="2764DC45" w14:textId="77777777" w:rsidR="00425DE3" w:rsidRPr="00635E97" w:rsidRDefault="00425DE3" w:rsidP="00425DE3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 </w:t>
      </w:r>
    </w:p>
    <w:p w14:paraId="63631509" w14:textId="77777777" w:rsidR="00425DE3" w:rsidRPr="00705F4F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35E97">
        <w:rPr>
          <w:rFonts w:ascii="Arial" w:hAnsi="Arial" w:cs="Arial"/>
          <w:b/>
          <w:sz w:val="22"/>
          <w:szCs w:val="22"/>
        </w:rPr>
        <w:t xml:space="preserve">zdolności do występowania </w:t>
      </w:r>
      <w:r w:rsidRPr="00635E97">
        <w:rPr>
          <w:rFonts w:ascii="Arial" w:hAnsi="Arial" w:cs="Arial"/>
          <w:b/>
          <w:sz w:val="22"/>
          <w:szCs w:val="22"/>
        </w:rPr>
        <w:br/>
        <w:t xml:space="preserve">w obrocie gospodarczym </w:t>
      </w:r>
    </w:p>
    <w:p w14:paraId="6B2AEF88" w14:textId="43741E7E" w:rsidR="00425DE3" w:rsidRPr="00705F4F" w:rsidRDefault="005E0C87" w:rsidP="00425DE3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</w:t>
      </w:r>
      <w:r w:rsidR="00425DE3" w:rsidRPr="00705F4F">
        <w:rPr>
          <w:rFonts w:ascii="Arial" w:hAnsi="Arial" w:cs="Arial"/>
          <w:sz w:val="22"/>
          <w:szCs w:val="22"/>
        </w:rPr>
        <w:t xml:space="preserve">Zamawiający </w:t>
      </w:r>
      <w:r w:rsidR="00425DE3" w:rsidRPr="005E0C87">
        <w:rPr>
          <w:rFonts w:ascii="Arial" w:hAnsi="Arial" w:cs="Arial"/>
          <w:b/>
          <w:sz w:val="22"/>
          <w:szCs w:val="22"/>
        </w:rPr>
        <w:t>nie stawia</w:t>
      </w:r>
      <w:r w:rsidR="00425DE3" w:rsidRPr="00705F4F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69341882" w14:textId="77777777" w:rsidR="00425DE3" w:rsidRPr="00635E97" w:rsidRDefault="00425DE3" w:rsidP="00425DE3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0E9D26D8" w14:textId="7D73F832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35E97">
        <w:rPr>
          <w:rFonts w:ascii="Arial" w:hAnsi="Arial" w:cs="Arial"/>
          <w:b/>
          <w:sz w:val="22"/>
          <w:szCs w:val="22"/>
        </w:rPr>
        <w:t>uprawnień do prowadzenia określonej działalności gospodarczej lub zawodowej</w:t>
      </w:r>
      <w:r w:rsidRPr="00635E97">
        <w:rPr>
          <w:rFonts w:ascii="Arial" w:hAnsi="Arial" w:cs="Arial"/>
          <w:sz w:val="22"/>
          <w:szCs w:val="22"/>
        </w:rPr>
        <w:t>, o ile wynika to z odrębnych przepisów</w:t>
      </w:r>
      <w:r w:rsidR="005E0C87">
        <w:rPr>
          <w:rFonts w:ascii="Arial" w:hAnsi="Arial" w:cs="Arial"/>
          <w:sz w:val="22"/>
          <w:szCs w:val="22"/>
        </w:rPr>
        <w:t>.</w:t>
      </w:r>
    </w:p>
    <w:p w14:paraId="58A59726" w14:textId="63A476C0" w:rsidR="005E0C87" w:rsidRDefault="005E0C87" w:rsidP="005E0C87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– </w:t>
      </w:r>
      <w:r w:rsidRPr="00705F4F">
        <w:rPr>
          <w:rFonts w:ascii="Arial" w:hAnsi="Arial" w:cs="Arial"/>
          <w:sz w:val="22"/>
          <w:szCs w:val="22"/>
        </w:rPr>
        <w:t xml:space="preserve">Zamawiający </w:t>
      </w:r>
      <w:r w:rsidRPr="005E0C87">
        <w:rPr>
          <w:rFonts w:ascii="Arial" w:hAnsi="Arial" w:cs="Arial"/>
          <w:b/>
          <w:sz w:val="22"/>
          <w:szCs w:val="22"/>
        </w:rPr>
        <w:t>nie stawia</w:t>
      </w:r>
      <w:r w:rsidRPr="00705F4F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376C9DCF" w14:textId="77777777" w:rsidR="005E0C87" w:rsidRDefault="005E0C87" w:rsidP="005E0C87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4BCC236" w14:textId="4EF858A5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01B4D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01B4D">
        <w:rPr>
          <w:rFonts w:ascii="Arial" w:hAnsi="Arial" w:cs="Arial"/>
          <w:b/>
          <w:sz w:val="22"/>
          <w:szCs w:val="22"/>
        </w:rPr>
        <w:t xml:space="preserve">zdolności ekonomicznej lub finansowej </w:t>
      </w:r>
      <w:r w:rsidR="005E0C87">
        <w:rPr>
          <w:rFonts w:ascii="Arial" w:hAnsi="Arial" w:cs="Arial"/>
          <w:sz w:val="22"/>
          <w:szCs w:val="22"/>
        </w:rPr>
        <w:t>–</w:t>
      </w:r>
      <w:r w:rsidRPr="00601B4D">
        <w:rPr>
          <w:rFonts w:ascii="Arial" w:hAnsi="Arial" w:cs="Arial"/>
          <w:sz w:val="22"/>
          <w:szCs w:val="22"/>
        </w:rPr>
        <w:t xml:space="preserve"> Zamawiający </w:t>
      </w:r>
      <w:r w:rsidRPr="00601B4D">
        <w:rPr>
          <w:rFonts w:ascii="Arial" w:hAnsi="Arial" w:cs="Arial"/>
          <w:b/>
          <w:sz w:val="22"/>
          <w:szCs w:val="22"/>
        </w:rPr>
        <w:t>nie stawia</w:t>
      </w:r>
      <w:r w:rsidRPr="00601B4D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28735727" w14:textId="77777777" w:rsidR="00425DE3" w:rsidRDefault="00425DE3" w:rsidP="00425DE3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792EBFD1" w14:textId="0BC3BE69" w:rsidR="00AC64D5" w:rsidRDefault="00425DE3" w:rsidP="00AC64D5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5FA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4345FA">
        <w:rPr>
          <w:rFonts w:ascii="Arial" w:hAnsi="Arial" w:cs="Arial"/>
          <w:b/>
          <w:sz w:val="22"/>
          <w:szCs w:val="22"/>
        </w:rPr>
        <w:t>zdolności technicznej lub zawodowej</w:t>
      </w:r>
      <w:r w:rsidRPr="004345FA">
        <w:rPr>
          <w:rFonts w:ascii="Arial" w:hAnsi="Arial" w:cs="Arial"/>
          <w:sz w:val="22"/>
          <w:szCs w:val="22"/>
        </w:rPr>
        <w:br/>
      </w:r>
      <w:r w:rsidR="005E0C87">
        <w:rPr>
          <w:rFonts w:ascii="Arial" w:hAnsi="Arial" w:cs="Arial"/>
          <w:sz w:val="22"/>
          <w:szCs w:val="22"/>
        </w:rPr>
        <w:t>–</w:t>
      </w:r>
      <w:r w:rsidRPr="004345FA">
        <w:rPr>
          <w:rFonts w:ascii="Arial" w:hAnsi="Arial" w:cs="Arial"/>
          <w:sz w:val="22"/>
          <w:szCs w:val="22"/>
        </w:rPr>
        <w:t xml:space="preserve"> Zamawiający </w:t>
      </w:r>
      <w:r w:rsidRPr="004345FA">
        <w:rPr>
          <w:rFonts w:ascii="Arial" w:hAnsi="Arial" w:cs="Arial"/>
          <w:b/>
          <w:sz w:val="22"/>
          <w:szCs w:val="22"/>
        </w:rPr>
        <w:t>nie stawia</w:t>
      </w:r>
      <w:r w:rsidRPr="004345FA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3A21829E" w14:textId="77777777" w:rsidR="00AC64D5" w:rsidRPr="00AC64D5" w:rsidRDefault="00AC64D5" w:rsidP="00AC64D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2303D" w:rsidRPr="00F03869" w14:paraId="6FA9DF91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6B7FBC0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41B69C" w14:textId="357A4429" w:rsidR="00F2303D" w:rsidRPr="00F03869" w:rsidRDefault="00F2303D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INFORMACJE O ZASADACH KORZYSTANIA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Z ZASOBÓW INNYCH PODMIOTÓW</w:t>
            </w:r>
          </w:p>
          <w:p w14:paraId="230771EA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F2BB67" w14:textId="77777777" w:rsidR="00F2303D" w:rsidRPr="00F03869" w:rsidRDefault="00F2303D" w:rsidP="00793627">
      <w:pPr>
        <w:pStyle w:val="Akapitzlist"/>
        <w:ind w:left="36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23E7E4D4" w14:textId="1B68C6C5" w:rsidR="00D74612" w:rsidRPr="00864812" w:rsidRDefault="00425DE3" w:rsidP="00864812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0074">
        <w:rPr>
          <w:rFonts w:ascii="Arial" w:hAnsi="Arial" w:cs="Arial"/>
          <w:sz w:val="22"/>
          <w:szCs w:val="22"/>
        </w:rPr>
        <w:t xml:space="preserve">W niniejszym postępowaniu Zamawiający </w:t>
      </w:r>
      <w:r w:rsidRPr="00451B72">
        <w:rPr>
          <w:rFonts w:ascii="Arial" w:hAnsi="Arial" w:cs="Arial"/>
          <w:b/>
          <w:sz w:val="22"/>
          <w:szCs w:val="22"/>
          <w:u w:val="single"/>
        </w:rPr>
        <w:t>nie stawia</w:t>
      </w:r>
      <w:r w:rsidRPr="00570074">
        <w:rPr>
          <w:rFonts w:ascii="Arial" w:hAnsi="Arial" w:cs="Arial"/>
          <w:sz w:val="22"/>
          <w:szCs w:val="22"/>
        </w:rPr>
        <w:t xml:space="preserve"> warunków udziału w postępowaniu wobec których Wykonawca może polegać na zdolnościach technicznych lub zawodowych lub sytuacji ekonomicznej lub finansowej podmiotów udostępniających zasoby, niezależnie od charakteru prawnego łączących go z nimi stosunków prawnych.  </w:t>
      </w: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34D323EF" w14:textId="77777777" w:rsidTr="00EE48FB">
        <w:trPr>
          <w:trHeight w:val="558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56C361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363B79F" w14:textId="2E95A732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B042D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E52B7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INFORMACJA</w:t>
            </w:r>
            <w:r w:rsidR="006248B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PODMI</w:t>
            </w:r>
            <w:r w:rsidR="000C6C2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O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TOWYCH ŚRODKACH DOWODOWYCH</w:t>
            </w:r>
          </w:p>
          <w:p w14:paraId="23880922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1665B6" w14:textId="25681755" w:rsidR="00645AFC" w:rsidRDefault="00645AFC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2553D745" w14:textId="77777777" w:rsidR="00263A96" w:rsidRPr="00F03869" w:rsidRDefault="00263A96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1FB5A84" w14:textId="77777777" w:rsidR="00425DE3" w:rsidRPr="009F4F78" w:rsidRDefault="00425DE3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DC025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aktualne na dzień składania ofert </w:t>
      </w:r>
      <w:r w:rsidRPr="009F4F78">
        <w:rPr>
          <w:rFonts w:ascii="Arial" w:eastAsia="Calibri" w:hAnsi="Arial" w:cs="Arial"/>
          <w:b/>
          <w:sz w:val="22"/>
          <w:szCs w:val="22"/>
          <w:lang w:eastAsia="en-US"/>
        </w:rPr>
        <w:t>oświadczenie wstępne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potwierdzające,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>że Wykonawca nie podlega wykluczeniu oraz spełnia warunki udziału w postępowaniu w zakresie wskazanym przez Zamawiającego na formularzu Jednolitego Europejskiego Dokumentu Zamówienia, sporządzonego zgodnie ze wzorem standardowego formularza określonego w Rozporządzeniu Wykonawczym Komisji (UE) 2016/7 z dnia 5 stycznia 2016 ustanawiającym standardowy formularz Jednolitego Europejskiego Dokumentu Zamówienia, zwanego dalej JEDZ.</w:t>
      </w:r>
    </w:p>
    <w:p w14:paraId="12CC3DD7" w14:textId="77777777" w:rsidR="00425DE3" w:rsidRPr="008F5FC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406D2A50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W przypadku oferty składanej przez Wykonawców wspólnie ubiegających się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(członkowie Konsorcjum/wspólnicy Spółki Cywilnej)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, oświadczenie o którym mowa powyżej w części odnoszącej się do braku podstaw wykluczenia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>składa każdy z Wykonawców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wspólnie ubiegających się 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 xml:space="preserve">oddzielnie. </w:t>
      </w:r>
    </w:p>
    <w:p w14:paraId="36FD044C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</w:p>
    <w:p w14:paraId="239AAB28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W przypadku oferty składanej przez Wykonawców wspólnie ubiegających się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(członkowie Konsorcjum/wspólnicy Spółki Cywilnej)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, oświadczenie o którym mowa powyżej w części odnoszącej się do 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warunków udziału 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  <w:t>w postępowaniu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składa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>ten z Wykonawców, który wykazuje ich spełnienie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.</w:t>
      </w:r>
    </w:p>
    <w:p w14:paraId="7FA4E54F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</w:p>
    <w:p w14:paraId="73FE0859" w14:textId="77777777" w:rsidR="00425DE3" w:rsidRPr="0003623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D53869">
        <w:rPr>
          <w:rFonts w:ascii="Arial" w:eastAsia="Calibri" w:hAnsi="Arial" w:cs="Arial"/>
          <w:sz w:val="22"/>
          <w:szCs w:val="22"/>
        </w:rPr>
        <w:t xml:space="preserve">Oświadczenie, o którym mowa powyżej stanowi dowód potwierdzający brak podstaw wykluczenia </w:t>
      </w:r>
      <w:r>
        <w:rPr>
          <w:rFonts w:ascii="Arial" w:eastAsia="Calibri" w:hAnsi="Arial" w:cs="Arial"/>
          <w:sz w:val="22"/>
          <w:szCs w:val="22"/>
        </w:rPr>
        <w:t xml:space="preserve">z postępowania oraz spełnienie warunków udziału w postępowaniu </w:t>
      </w:r>
      <w:r w:rsidRPr="00D53869">
        <w:rPr>
          <w:rFonts w:ascii="Arial" w:eastAsia="Calibri" w:hAnsi="Arial" w:cs="Arial"/>
          <w:sz w:val="22"/>
          <w:szCs w:val="22"/>
        </w:rPr>
        <w:t>na dzień składania ofert tymczasowo zastępujący wymagane przez Zamawiającego podmiotowe środki dowodowe. Oświadczenie Wykonawca zobowiązany jest złożyć pod rygorem nieważności w formie elektronicznej, tj. opatrzone kwalifikowanym podpisem elektronicznym, zgodnie z zasadami określonymi poniżej.</w:t>
      </w:r>
    </w:p>
    <w:p w14:paraId="186CAB57" w14:textId="77777777" w:rsidR="00036232" w:rsidRPr="00036232" w:rsidRDefault="00036232" w:rsidP="00D63FF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14:paraId="01EE1139" w14:textId="26D695F3" w:rsidR="00823049" w:rsidRPr="005D2B01" w:rsidRDefault="00823049" w:rsidP="005D2B01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i/>
          <w:color w:val="000000" w:themeColor="text1"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Zasady sporządzania JEDZ:</w:t>
      </w:r>
    </w:p>
    <w:p w14:paraId="251764AA" w14:textId="6C1340B0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I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stnieje możliwość wypełnienia formularza JEDZ przy wykorzystania systemu dostępnego poprzez stronę internetową </w:t>
      </w:r>
      <w:hyperlink r:id="rId15" w:history="1">
        <w:r w:rsidR="00823049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http://espd.uzp.gov.pl</w:t>
        </w:r>
      </w:hyperlink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lub poprzez inne dostępne narzędzia lub oprogramowania, które umożliwiają wypełnienie JEDZ 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  <w:t>i utworzenie dokumentu elektronicznego.</w:t>
      </w:r>
    </w:p>
    <w:p w14:paraId="0D7DA701" w14:textId="1E51610B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W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tym celu należy podjąć następujące kroki:</w:t>
      </w:r>
    </w:p>
    <w:p w14:paraId="2F5927F3" w14:textId="77777777" w:rsidR="00BE3475" w:rsidRDefault="00823049" w:rsidP="00BE3475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ze strony internetowej prowadzonego postępowania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tj.: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72BAC8D7" w14:textId="62B466A8" w:rsidR="00BE3475" w:rsidRPr="00DA78F8" w:rsidRDefault="00DA78F8" w:rsidP="00DA78F8">
      <w:pPr>
        <w:pStyle w:val="pkt"/>
        <w:spacing w:before="0" w:after="0" w:line="276" w:lineRule="auto"/>
        <w:ind w:hanging="2"/>
      </w:pPr>
      <w:r w:rsidRPr="00A779B8">
        <w:rPr>
          <w:rStyle w:val="Hipercze"/>
          <w:rFonts w:ascii="Arial" w:hAnsi="Arial" w:cs="Arial"/>
          <w:b/>
          <w:sz w:val="22"/>
          <w:szCs w:val="22"/>
        </w:rPr>
        <w:t>https://platformazakupowa.pl/transakcja/1009240</w:t>
      </w:r>
    </w:p>
    <w:p w14:paraId="287C824B" w14:textId="3B0B0F36" w:rsidR="00823049" w:rsidRPr="005D2B01" w:rsidRDefault="00823049" w:rsidP="00D63FF2">
      <w:pPr>
        <w:pStyle w:val="NormalnyWeb"/>
        <w:spacing w:before="0" w:beforeAutospacing="0" w:after="0" w:line="276" w:lineRule="auto"/>
        <w:ind w:left="849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na której udostępniony został SWZ należy pobrać plik w formacie XML o nazwie espd-request.xml (JEDZ);</w:t>
      </w:r>
    </w:p>
    <w:p w14:paraId="4B9F422D" w14:textId="77777777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pobraniu pliku Wykonawca poprzez stronę </w:t>
      </w:r>
      <w:hyperlink r:id="rId16" w:history="1">
        <w:r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https://espd.uzp.gov.pl</w:t>
        </w:r>
      </w:hyperlink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otwiera program umożliwiający wypełnienie JEDZ, do którego importuje zapisany wcześniej plik. Formularz przygotowany przez Zamawiającego zawiera tylko pola przez niego wskazane, konieczne do wypełnienia przez Wykonawcę;</w:t>
      </w:r>
    </w:p>
    <w:p w14:paraId="37BA8467" w14:textId="215A5379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stworzeniu i wygenerowaniu przez Wykonawcę dokumentu elektronicznego JEDZ, Wykonawca podpisuje wyżej wymieniony dokument kwalifikowanym podpisem elektronicznym wystawionym przez dostawcę kwalifikowanej usługi zaufania, będącego podmiotem świadczącym usługi certyfikacyjne – podpis elektroniczny, 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lastRenderedPageBreak/>
        <w:t xml:space="preserve">spełniające wymogi bezpieczeństwa określone w ustawie z dnia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5 września 2016r. o usługach zaufania oraz identyfikacji elektronicznej.</w:t>
      </w:r>
    </w:p>
    <w:p w14:paraId="45F22CA4" w14:textId="77777777" w:rsidR="00036232" w:rsidRPr="005D2B01" w:rsidRDefault="008F5FC2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p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>rzy wypełnieniu formularza JEDZ Wykonawca może skorzystać z instrukcji jego wypełniania zamieszczonej przez Urząd Zamówień Publicznych na stronie internetowej pod adresem</w:t>
      </w:r>
      <w:r w:rsidR="00036232" w:rsidRPr="005D2B01">
        <w:rPr>
          <w:rFonts w:ascii="Arial" w:eastAsia="Calibri" w:hAnsi="Arial" w:cs="Arial"/>
          <w:i/>
          <w:sz w:val="22"/>
          <w:szCs w:val="22"/>
          <w:lang w:eastAsia="en-US"/>
        </w:rPr>
        <w:t>: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097624E9" w14:textId="64EE28B1" w:rsidR="00823049" w:rsidRPr="005D2B01" w:rsidRDefault="00950768" w:rsidP="00036232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hyperlink r:id="rId17" w:history="1">
        <w:r w:rsidR="00036232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https://www.uzp.gov.pl/baza-wiedzy/prawo-zamowien-publicznych-regulacje/prawo-krajowe/jednolity-europejski-dokument-zamowienia</w:t>
        </w:r>
      </w:hyperlink>
      <w:r w:rsidR="00036232" w:rsidRPr="005D2B01">
        <w:rPr>
          <w:rStyle w:val="Hipercze"/>
          <w:rFonts w:ascii="Arial" w:eastAsia="Calibri" w:hAnsi="Arial" w:cs="Arial"/>
          <w:i/>
          <w:sz w:val="22"/>
          <w:szCs w:val="22"/>
          <w:lang w:eastAsia="en-US"/>
        </w:rPr>
        <w:t>,</w:t>
      </w:r>
    </w:p>
    <w:p w14:paraId="75692987" w14:textId="7D759143" w:rsidR="005D2B01" w:rsidRPr="001E50C2" w:rsidRDefault="00823049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Wykonawca może wykorzystać JEDZ złożony w odrębnym postępowaniu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o udzielenie zamówienia publicznego jeżeli </w:t>
      </w:r>
      <w:r w:rsidR="006E423C">
        <w:rPr>
          <w:rFonts w:ascii="Arial" w:eastAsia="Calibri" w:hAnsi="Arial" w:cs="Arial"/>
          <w:i/>
          <w:sz w:val="22"/>
          <w:szCs w:val="22"/>
          <w:lang w:eastAsia="en-US"/>
        </w:rPr>
        <w:t xml:space="preserve">zawiera on wszystkie wymagane przez Zamawiającego informacje oraz jeżeli 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potwierdzi, że informacje w nim zawarte są aktualne.</w:t>
      </w:r>
    </w:p>
    <w:p w14:paraId="29E02AC2" w14:textId="77777777" w:rsidR="005D2B01" w:rsidRDefault="005D2B01" w:rsidP="001E50C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572F263B" w14:textId="62690783" w:rsidR="008F5FC2" w:rsidRPr="008F5FC2" w:rsidRDefault="008F5FC2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8F5FC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aktualne na dzień składania ofert oświadczenie</w:t>
      </w:r>
      <w:r w:rsidRPr="008F5FC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wstępne potwierdzające, że Wykonawca nie podlega wykluczeniu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na podstawie:</w:t>
      </w:r>
    </w:p>
    <w:p w14:paraId="2074AB7E" w14:textId="77777777" w:rsidR="00434314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bookmarkStart w:id="3" w:name="_Hlk146520920"/>
      <w:r w:rsidRPr="008F5FC2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</w:p>
    <w:p w14:paraId="678B7183" w14:textId="0B72EB38" w:rsidR="008F5FC2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314">
        <w:rPr>
          <w:rFonts w:ascii="Arial" w:hAnsi="Arial" w:cs="Arial"/>
          <w:sz w:val="22"/>
          <w:szCs w:val="22"/>
        </w:rPr>
        <w:t xml:space="preserve">art. 5k ROZPORZĄDZENIA RADY (UE) 2022/576 z dnia 8 kwietnia 2022r. </w:t>
      </w:r>
      <w:r w:rsidRPr="0043431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</w:t>
      </w:r>
      <w:r w:rsidR="00E340EE">
        <w:rPr>
          <w:rFonts w:ascii="Arial" w:hAnsi="Arial" w:cs="Arial"/>
          <w:sz w:val="22"/>
          <w:szCs w:val="22"/>
        </w:rPr>
        <w:t>.</w:t>
      </w:r>
    </w:p>
    <w:bookmarkEnd w:id="3"/>
    <w:p w14:paraId="52B68C66" w14:textId="77777777" w:rsidR="00E340EE" w:rsidRPr="00434314" w:rsidRDefault="00E340EE" w:rsidP="00E340EE">
      <w:pPr>
        <w:pStyle w:val="Bezodstpw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69B745E" w14:textId="51697D73" w:rsidR="00E17558" w:rsidRPr="00E340EE" w:rsidRDefault="00E340EE" w:rsidP="00E340EE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stanowi załącznik </w:t>
      </w:r>
      <w:r w:rsidR="00E17558">
        <w:rPr>
          <w:rFonts w:ascii="Arial" w:hAnsi="Arial" w:cs="Arial"/>
          <w:sz w:val="22"/>
          <w:szCs w:val="22"/>
        </w:rPr>
        <w:t>do niniejszej SWZ.</w:t>
      </w:r>
    </w:p>
    <w:p w14:paraId="5CFB23F5" w14:textId="579B9EBF" w:rsidR="00D53869" w:rsidRDefault="00D53869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825FB2D" w14:textId="1C55CD16" w:rsidR="009C2138" w:rsidRDefault="009C2138" w:rsidP="009C2138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 w:rsidR="0043431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5734F0BE" w14:textId="6C408909" w:rsidR="00580FA1" w:rsidRDefault="00580FA1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6F59CA87" w14:textId="77777777" w:rsidR="00E07EE4" w:rsidRDefault="00E07EE4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</w:rPr>
      </w:pPr>
      <w:bookmarkStart w:id="4" w:name="_Hlk146280853"/>
      <w:r w:rsidRPr="008F5FC2">
        <w:rPr>
          <w:rFonts w:ascii="Arial" w:eastAsia="Calibri" w:hAnsi="Arial" w:cs="Arial"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sz w:val="22"/>
          <w:szCs w:val="22"/>
          <w:lang w:eastAsia="en-US"/>
        </w:rPr>
        <w:t>y wspólnie ubiegający się o udzielenie niniejszego zamówienia tj. członkowie Konsorcjum oraz wspólnicy Spółki Cywilnej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End w:id="4"/>
      <w:r w:rsidRPr="008F5FC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zobowiązan</w:t>
      </w:r>
      <w:r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są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aktualne na dzień składania ofert oświadczenie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>składane na podstawie art. 117 ust. 4 ustawy Pzp</w:t>
      </w:r>
      <w:r>
        <w:rPr>
          <w:rFonts w:ascii="Arial" w:eastAsia="Calibri" w:hAnsi="Arial" w:cs="Arial"/>
          <w:sz w:val="22"/>
          <w:szCs w:val="22"/>
        </w:rPr>
        <w:t xml:space="preserve">, </w:t>
      </w:r>
      <w:r>
        <w:rPr>
          <w:rFonts w:ascii="Arial" w:eastAsia="Calibri" w:hAnsi="Arial" w:cs="Arial"/>
          <w:sz w:val="22"/>
          <w:szCs w:val="22"/>
        </w:rPr>
        <w:br/>
        <w:t>z którego wprost wynikać będzie, którą część zamówienia wykonają poszczególni Wykonawcy.</w:t>
      </w:r>
    </w:p>
    <w:p w14:paraId="62BB93BA" w14:textId="77777777" w:rsidR="00E07EE4" w:rsidRDefault="00E07EE4" w:rsidP="00E07EE4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</w:rPr>
      </w:pPr>
    </w:p>
    <w:p w14:paraId="02D61EA0" w14:textId="364CFE3A" w:rsidR="00E07EE4" w:rsidRDefault="00E07EE4" w:rsidP="00E07EE4">
      <w:pPr>
        <w:pStyle w:val="NormalnyWeb"/>
        <w:spacing w:before="0" w:beforeAutospacing="0" w:after="0" w:line="276" w:lineRule="auto"/>
        <w:ind w:left="0" w:right="0" w:firstLine="284"/>
        <w:rPr>
          <w:rFonts w:ascii="Arial" w:eastAsia="Calibri" w:hAnsi="Arial" w:cs="Arial"/>
          <w:sz w:val="22"/>
          <w:szCs w:val="22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stanowi załącznik </w:t>
      </w:r>
      <w:r>
        <w:rPr>
          <w:rFonts w:ascii="Arial" w:hAnsi="Arial" w:cs="Arial"/>
          <w:sz w:val="22"/>
          <w:szCs w:val="22"/>
        </w:rPr>
        <w:t>do niniejszej SWZ.</w:t>
      </w:r>
    </w:p>
    <w:p w14:paraId="0F093598" w14:textId="77777777" w:rsidR="00E07EE4" w:rsidRPr="00D53869" w:rsidRDefault="00E07EE4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BDF13B" w14:textId="498694EF" w:rsidR="00823049" w:rsidRPr="00F03869" w:rsidRDefault="00823049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Zamawiający przed wyborem najkorzystniejszej oferty wezwie </w:t>
      </w:r>
      <w:r w:rsidR="0043431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ykonawcę, którego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  <w:t>oferta została najwyżej oceniona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,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do złożenia w wyznaczonym terminie,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nie krótszym niż 10 dni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aktualnych na dzień złożenia podmiotowych środków dowodowych potwierdzających brak podstaw wykluczenia Wykonawcy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postępowan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ia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:</w:t>
      </w:r>
    </w:p>
    <w:p w14:paraId="49D84514" w14:textId="77777777" w:rsidR="00CE65C5" w:rsidRPr="00F03869" w:rsidRDefault="00CE65C5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6FD83283" w14:textId="5A001B72" w:rsidR="00823049" w:rsidRPr="00AC64D5" w:rsidRDefault="00823049" w:rsidP="00AC64D5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u w:val="single"/>
          <w:lang w:eastAsia="en-US"/>
        </w:rPr>
        <w:t>Informacji z Krajowego Rejestru Karnego, sporządzonej nie wcześniej niż 6 miesięcy przed jej złożeniem w zakresie:</w:t>
      </w:r>
    </w:p>
    <w:p w14:paraId="5416B191" w14:textId="31204E32" w:rsidR="0082304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1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i 2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</w:t>
      </w:r>
      <w:r w:rsidR="009A1541">
        <w:rPr>
          <w:rFonts w:ascii="Arial" w:eastAsia="Calibri" w:hAnsi="Arial" w:cs="Arial"/>
          <w:sz w:val="22"/>
          <w:szCs w:val="22"/>
          <w:lang w:eastAsia="en-US"/>
        </w:rPr>
        <w:t xml:space="preserve"> (informacja o osobie)</w:t>
      </w:r>
    </w:p>
    <w:p w14:paraId="3F64B02D" w14:textId="4DE79AE6" w:rsidR="005464E6" w:rsidRPr="00F03869" w:rsidRDefault="005464E6" w:rsidP="005464E6">
      <w:pPr>
        <w:pStyle w:val="NormalnyWeb"/>
        <w:spacing w:before="0" w:beforeAutospacing="0" w:after="0" w:line="276" w:lineRule="auto"/>
        <w:ind w:left="993" w:right="0" w:firstLine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oraz</w:t>
      </w:r>
    </w:p>
    <w:p w14:paraId="05A6E9C3" w14:textId="069211E5" w:rsidR="00823049" w:rsidRPr="00F0386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>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4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 – dotyczącej orzeczenia zakazu ubiegania się o zamówienia publiczne tytułem środka karnego.</w:t>
      </w:r>
    </w:p>
    <w:p w14:paraId="6F628866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88AEF95" w14:textId="38D0B498" w:rsidR="00434314" w:rsidRDefault="00434314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9ACFAA5" w14:textId="3C185419" w:rsidR="0088013B" w:rsidRDefault="0088013B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27D16" w14:textId="4D36ED09" w:rsidR="005464E6" w:rsidRPr="009C2138" w:rsidRDefault="005464E6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5464E6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Informacja z KRK powinna być sporządzona nie wcześniej niż 6 miesięcy przed jej złożeniem i musi być aktualna na dzień złożenia.</w:t>
      </w:r>
    </w:p>
    <w:p w14:paraId="4D35398F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11A788AD" w14:textId="77777777" w:rsidR="00597980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w zakresie 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5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publicznych, o braku przynależności do tej samej grupy kapitałowej w rozumieniu ustawy z dnia 16 lutego 2007r. o ochronie konkurencji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konsumentów z innym Wykonawcą, który złożył odrębną ofertę, ofertę częściową lub wniosek o dopuszczenie do udziału w postępowaniu, albo oświadczenia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</w:t>
      </w:r>
    </w:p>
    <w:p w14:paraId="3AA1C97E" w14:textId="77777777" w:rsidR="00597980" w:rsidRDefault="00597980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EDF1ED" w14:textId="63331B0E" w:rsidR="00823049" w:rsidRPr="00597980" w:rsidRDefault="00823049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stanowi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C66D5CE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003D37AE" w14:textId="7A5117BE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01FEC16D" w14:textId="77777777" w:rsidR="00E17558" w:rsidRPr="00F03869" w:rsidRDefault="00E17558" w:rsidP="00823049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6D7AF91B" w14:textId="77777777" w:rsidR="00823049" w:rsidRPr="00F03869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Oświadczenia Wykonawcy o aktualności informacji zawartych w oświadczeniu,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którym mowa w art. 125 ust. 1 ustawy z dnia 11 września 2019r. Prawo zamówień publicznych (oświadczenie JEDZ), w zakresie podstaw wykluczenia z postępowania wskazanych przez Zamawiającego, o których mowa w:</w:t>
      </w:r>
    </w:p>
    <w:p w14:paraId="16880B66" w14:textId="77777777" w:rsidR="00597980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3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publicznych;</w:t>
      </w:r>
    </w:p>
    <w:p w14:paraId="7BABC164" w14:textId="46CBE11E" w:rsidR="00823049" w:rsidRPr="00597980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>art. 108 ust. 1 pkt 6</w:t>
      </w:r>
      <w:r w:rsidR="00DC025C" w:rsidRPr="00597980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publicznych.</w:t>
      </w:r>
    </w:p>
    <w:p w14:paraId="75C8125B" w14:textId="77777777" w:rsidR="00597980" w:rsidRDefault="00597980" w:rsidP="00597980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78ADA10E" w14:textId="074506D2" w:rsidR="00823049" w:rsidRDefault="009C2138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E236C4E" w14:textId="77777777" w:rsidR="00E20892" w:rsidRPr="009E41E6" w:rsidRDefault="00E20892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78DCC8D" w14:textId="03B58A05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8F98EFB" w14:textId="03338C35" w:rsidR="00823049" w:rsidRDefault="00823049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1A406" w14:textId="2AD22B31" w:rsidR="00E86455" w:rsidRPr="00E17558" w:rsidRDefault="00E86455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o aktualności informacji zawartych w oświadczeniu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potwierdzającym brak podstaw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wykluczenia z postępowania, o których mowa w:</w:t>
      </w:r>
    </w:p>
    <w:p w14:paraId="60358FE5" w14:textId="77777777" w:rsidR="00E86455" w:rsidRPr="000E5CC4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t xml:space="preserve">art. 7 ust. 1 ustawy z dnia 13 kwietnia 2022 – o szczególnych rozwiązaniach </w:t>
      </w:r>
      <w:r>
        <w:rPr>
          <w:rFonts w:ascii="Arial" w:hAnsi="Arial" w:cs="Arial"/>
          <w:sz w:val="22"/>
          <w:szCs w:val="22"/>
        </w:rPr>
        <w:br/>
      </w:r>
      <w:r w:rsidRPr="000E5CC4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narodowego,</w:t>
      </w:r>
    </w:p>
    <w:p w14:paraId="01DE3EDA" w14:textId="0C2ED1FF" w:rsidR="00E86455" w:rsidRPr="00D91F25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lastRenderedPageBreak/>
        <w:t xml:space="preserve">art. 5k ROZPORZĄDZENIA RADY (UE) 2022/576 z dnia 8 kwietnia 2022r. </w:t>
      </w:r>
      <w:r w:rsidRPr="000E5CC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Ukrainie.</w:t>
      </w:r>
    </w:p>
    <w:p w14:paraId="0A95BC3C" w14:textId="2D62F39C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FB957F8" w14:textId="77777777" w:rsidR="009C2138" w:rsidRPr="00F03869" w:rsidRDefault="009C2138" w:rsidP="00A10F56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82868C9" w14:textId="5148BAF0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25ED1BDC" w14:textId="062524E1" w:rsidR="00E340EE" w:rsidRPr="009C2138" w:rsidRDefault="00E340EE" w:rsidP="00A10F56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16AE46D1" w14:textId="77777777" w:rsidR="00597980" w:rsidRDefault="00597980" w:rsidP="00597980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4A973028" w14:textId="54C92A98" w:rsidR="00682ECE" w:rsidRDefault="00597980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Jeżeli Wykonawca ma siedzibę lub miejsce zamieszkania poza granicami Rzeczypospolitej Polskiej, zamiast </w:t>
      </w:r>
      <w:r w:rsidRPr="00682ECE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informacji z Krajowego Rejestru Karnego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, o której mowa w ust. 3 pkt 1) niniejszego Rozdziału, składa informację z odpowiedniego rejestru, takiego jak rejestr sądowy albo, w przypadku braku takiego rejestru, inny równoważny dokument wydany przez właściwy organ sądowy lub administracyjny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dotyczy informacja albo dokument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w zakresie o którym mowa w art. 108 ust. 1 pkt 1), 2) i 4) ustawy Pzp wystawiony nie wcześniej niż 6 miesięcy przed jego złożeniem. </w:t>
      </w:r>
    </w:p>
    <w:p w14:paraId="4473E42F" w14:textId="77777777" w:rsidR="00D46763" w:rsidRPr="00682ECE" w:rsidRDefault="00D4676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DD6A4CC" w14:textId="59BBEF61" w:rsidR="00646FBD" w:rsidRDefault="00682ECE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Powyższe stosuje się odpowiednio do Podwykonawców niebędących podmiotami udostępniającymi zasoby, mającymi siedzibę lub miejsce zamieszkania poza terytorium Rzeczypospolitej Polskiej</w:t>
      </w:r>
      <w:r w:rsidR="000D622B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14:paraId="19DB4836" w14:textId="77777777" w:rsidR="00A805F3" w:rsidRPr="00682ECE" w:rsidRDefault="00A805F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76934F1" w14:textId="3DAF7ED0" w:rsidR="00A771FF" w:rsidRPr="00387F0D" w:rsidRDefault="00597980" w:rsidP="00387F0D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Jeżeli w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l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>ub miejsce zamieszkania ma osoba, której dokument dotyczy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nie wydaje się dokumentów, o których mowa powyżej lub gdy dokumenty te nie odnoszą się do wszystkich przypadków, o których mowa w art. 108 ust. 1 pkt 1), 2) i 4) ustawy Pzp, zastępuje się je odpowiednio w całości lub w części dokumentem zawierającym odpowiednio oświadczenie Wykonawcy, </w:t>
      </w:r>
      <w:r w:rsidR="00863A57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ze wskazaniem osoby albo osób uprawnionych do jego reprezentacji, lub oświadczenie osoby, której dokument miał dotyczyć, złożone pod przysięgą, lub, jeżeli w kraju, w którym Wykonawca ma siedzibę lub miejsce zamieszkania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dokument miał dotycz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>y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osoby, której dokument miał dotyczyć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. </w:t>
      </w:r>
    </w:p>
    <w:p w14:paraId="7253E82F" w14:textId="10A0BD78" w:rsidR="00823049" w:rsidRPr="00F03869" w:rsidRDefault="00823049" w:rsidP="002651F4">
      <w:pPr>
        <w:pStyle w:val="Default"/>
        <w:numPr>
          <w:ilvl w:val="0"/>
          <w:numId w:val="66"/>
        </w:numPr>
        <w:spacing w:line="276" w:lineRule="auto"/>
        <w:ind w:left="284" w:right="0" w:hanging="284"/>
        <w:rPr>
          <w:color w:val="auto"/>
          <w:sz w:val="22"/>
          <w:szCs w:val="22"/>
        </w:rPr>
      </w:pPr>
      <w:r w:rsidRPr="00F03869">
        <w:rPr>
          <w:color w:val="auto"/>
          <w:sz w:val="22"/>
          <w:szCs w:val="22"/>
        </w:rPr>
        <w:t xml:space="preserve">Wezwanie o którym mowa w ust. </w:t>
      </w:r>
      <w:r w:rsidR="00DA22A9">
        <w:rPr>
          <w:color w:val="auto"/>
          <w:sz w:val="22"/>
          <w:szCs w:val="22"/>
        </w:rPr>
        <w:t>4</w:t>
      </w:r>
      <w:r w:rsidR="00AA175F">
        <w:rPr>
          <w:color w:val="auto"/>
          <w:sz w:val="22"/>
          <w:szCs w:val="22"/>
        </w:rPr>
        <w:t xml:space="preserve"> </w:t>
      </w:r>
      <w:r w:rsidRPr="00F03869">
        <w:rPr>
          <w:color w:val="auto"/>
          <w:sz w:val="22"/>
          <w:szCs w:val="22"/>
        </w:rPr>
        <w:t xml:space="preserve">niniejszego </w:t>
      </w:r>
      <w:r>
        <w:rPr>
          <w:color w:val="auto"/>
          <w:sz w:val="22"/>
          <w:szCs w:val="22"/>
        </w:rPr>
        <w:t>R</w:t>
      </w:r>
      <w:r w:rsidRPr="00F03869">
        <w:rPr>
          <w:color w:val="auto"/>
          <w:sz w:val="22"/>
          <w:szCs w:val="22"/>
        </w:rPr>
        <w:t xml:space="preserve">ozdziału zostanie przekazane </w:t>
      </w:r>
      <w:r>
        <w:rPr>
          <w:color w:val="auto"/>
          <w:sz w:val="22"/>
          <w:szCs w:val="22"/>
        </w:rPr>
        <w:t>W</w:t>
      </w:r>
      <w:r w:rsidRPr="00F03869">
        <w:rPr>
          <w:color w:val="auto"/>
          <w:sz w:val="22"/>
          <w:szCs w:val="22"/>
        </w:rPr>
        <w:t>ykonawcy p</w:t>
      </w:r>
      <w:r>
        <w:rPr>
          <w:color w:val="auto"/>
          <w:sz w:val="22"/>
          <w:szCs w:val="22"/>
        </w:rPr>
        <w:t>oprzez stronę prowadzonego postępowania.</w:t>
      </w:r>
    </w:p>
    <w:p w14:paraId="17FF57A0" w14:textId="2034FD67" w:rsidR="00823049" w:rsidRPr="00F03869" w:rsidRDefault="00823049" w:rsidP="002651F4">
      <w:pPr>
        <w:pStyle w:val="NormalnyWeb"/>
        <w:numPr>
          <w:ilvl w:val="0"/>
          <w:numId w:val="6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Jeżeli jest to niezbędne do zapewnienia odpowiedniego przebiegu postępowania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udzielenie zamówienia publicznego, Zamawiający może na każdym etapie postępowania, wezwać Wykonawców do złożenia wszystkich lub niektórych podmiotowych środków dowodowych, jeżeli wymagał ich złożenia w ogłoszeniu</w:t>
      </w:r>
      <w:r w:rsidR="005C6C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 zamówieniu lub dokumentach zamówienia, aktualnych na dzień ich złożenia. </w:t>
      </w:r>
    </w:p>
    <w:p w14:paraId="3FED25A0" w14:textId="77777777" w:rsidR="00DF2006" w:rsidRPr="00DF2006" w:rsidRDefault="00823049" w:rsidP="002651F4">
      <w:pPr>
        <w:pStyle w:val="NormalnyWeb"/>
        <w:numPr>
          <w:ilvl w:val="0"/>
          <w:numId w:val="6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nie jest zobowiązany do złożenia podmiotowych środków dowodowych, które Zamawiający posiada, jeżeli Wykonawca wskaże te środki </w:t>
      </w:r>
      <w:r w:rsidRPr="00E403FB">
        <w:rPr>
          <w:rFonts w:ascii="Arial" w:eastAsia="Calibri" w:hAnsi="Arial" w:cs="Arial"/>
          <w:sz w:val="22"/>
          <w:szCs w:val="22"/>
          <w:u w:val="single"/>
          <w:lang w:eastAsia="en-US"/>
        </w:rPr>
        <w:t>oraz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potwierdzi ich prawidłowość i aktualność. W takiej sytuacji Wykonawca powinien wskazać Z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mawiającemu (np. w formie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oświadczenia) sygnaturę postępowania, w którym wymagane dokumenty lub oświadczenia zostały złożone. </w:t>
      </w:r>
    </w:p>
    <w:p w14:paraId="39D1550A" w14:textId="6C3A2FE8" w:rsidR="00823049" w:rsidRPr="00F03869" w:rsidRDefault="00823049" w:rsidP="002651F4">
      <w:pPr>
        <w:pStyle w:val="NormalnyWeb"/>
        <w:numPr>
          <w:ilvl w:val="0"/>
          <w:numId w:val="6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Jeżeli Wykonawca nie złożył oświadczenia o którym mowa w art. 125 ust 1 ustawy Pzp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r w:rsidR="00D82799">
        <w:rPr>
          <w:rFonts w:ascii="Arial" w:eastAsia="Calibri" w:hAnsi="Arial" w:cs="Arial"/>
          <w:sz w:val="22"/>
          <w:szCs w:val="22"/>
          <w:lang w:eastAsia="en-US"/>
        </w:rPr>
        <w:t xml:space="preserve">oświadczenie </w:t>
      </w:r>
      <w:r>
        <w:rPr>
          <w:rFonts w:ascii="Arial" w:eastAsia="Calibri" w:hAnsi="Arial" w:cs="Arial"/>
          <w:sz w:val="22"/>
          <w:szCs w:val="22"/>
          <w:lang w:eastAsia="en-US"/>
        </w:rPr>
        <w:t>JEDZ)</w:t>
      </w:r>
      <w:r w:rsidR="00AA2247">
        <w:rPr>
          <w:rFonts w:ascii="Arial" w:eastAsia="Calibri" w:hAnsi="Arial" w:cs="Arial"/>
          <w:sz w:val="22"/>
          <w:szCs w:val="22"/>
        </w:rPr>
        <w:t>,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podmiotowych środków dowodowych, innych dokumentów lub oświadczeń składanych w postępowaniu o udzielenie zamówienia lub są one niekompletne lub zawierają błędy, Zamawiający wezwie Wykonawcę odpowiednio do ich złożenia, poprawienia lub uzupełnienia w wyznaczonym terminie, chyba że:</w:t>
      </w:r>
    </w:p>
    <w:p w14:paraId="3BB09FDD" w14:textId="77777777" w:rsid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oferta Wykonawcy podlega odrzuceniu bez względu na ich złożeni</w:t>
      </w:r>
      <w:r>
        <w:rPr>
          <w:rFonts w:ascii="Arial" w:eastAsia="Calibri" w:hAnsi="Arial" w:cs="Arial"/>
          <w:sz w:val="22"/>
          <w:szCs w:val="22"/>
          <w:lang w:eastAsia="en-US"/>
        </w:rPr>
        <w:t>e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, uzupełnienie lub poprawienie </w:t>
      </w:r>
    </w:p>
    <w:p w14:paraId="79AA93A7" w14:textId="1FEF5585" w:rsidR="005C6C6B" w:rsidRDefault="00823049" w:rsidP="005C6C6B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lub</w:t>
      </w:r>
    </w:p>
    <w:p w14:paraId="6C4EE9A3" w14:textId="1EA9F862" w:rsidR="00823049" w:rsidRP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zachodzą przesłanki unieważnienia postępowania.</w:t>
      </w:r>
    </w:p>
    <w:p w14:paraId="2DECA5BF" w14:textId="6FDEB103" w:rsidR="009E5EF4" w:rsidRDefault="00823049" w:rsidP="00A771FF">
      <w:pPr>
        <w:pStyle w:val="NormalnyWeb"/>
        <w:numPr>
          <w:ilvl w:val="0"/>
          <w:numId w:val="66"/>
        </w:numPr>
        <w:spacing w:before="0" w:beforeAutospacing="0" w:after="0" w:line="276" w:lineRule="auto"/>
        <w:ind w:left="284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 zakresie nieuregulowanym ustawą Pzp lub niniejszą SWZ do oświadczeń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dokumentów składanych przez Wykonawcę w niniejszym postępowaniu zastosowanie mają w szczególności przepisy rozporządzenia Ministra Rozwoju Pracy i Technologii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z dnia 23 grudnia 2020r. w sprawie podmiotowych środków dowodowych oraz innych dokumentów lub oświadczeń, jakich może żądać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amawiający od </w:t>
      </w:r>
      <w:r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ykonawcy oraz rozporządzenia Prezesa Rady Ministrów z dnia 30 grudnia 2020r.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F622AEF" w14:textId="77777777" w:rsidR="00263A96" w:rsidRPr="00F03869" w:rsidRDefault="00263A96" w:rsidP="0080722A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i/>
          <w:color w:val="00B050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6BB745A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A9F4968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D008E3" w14:textId="3E3BFBE3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371E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INFORMACJA O ŚRODKACH KOMUNIKACJI ELEKTRONICZNEJ ,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PRZY UŻYCIU KTÓRYCH ZAMAWIAJĄCY BĘDZIE KOMUNIKOWAŁ SIĘ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Z WYKONAWCAMI, ORAZ INFORMACJE O WYMAGANIACH TECHNICZNYCH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 ORGANIZACYJNYCH SPORZĄDZANIA, WYSYŁANIA I ODBIERANIA KORESPONDENCJI ELEKTRONICZNEJ</w:t>
            </w:r>
          </w:p>
          <w:p w14:paraId="76F1D669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F8A3D3" w14:textId="77777777" w:rsidR="00AC64D5" w:rsidRDefault="00AC64D5" w:rsidP="00AC64D5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14:paraId="6621A22C" w14:textId="5129C85E" w:rsidR="005241C5" w:rsidRPr="00BE5472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AC5FF7">
        <w:rPr>
          <w:rFonts w:ascii="Arial" w:hAnsi="Arial" w:cs="Arial"/>
          <w:bCs/>
          <w:sz w:val="22"/>
          <w:szCs w:val="22"/>
        </w:rPr>
        <w:t>Komunikacja w postępowaniu o udzielenie niniejszego zamówienia, w tym składanie ofert, wymiana informacji oraz przekazywanie dokumentów i oświadczeń między Zamawiającym</w:t>
      </w:r>
      <w:r w:rsidR="00CD7269" w:rsidRPr="00AC5FF7">
        <w:rPr>
          <w:rFonts w:ascii="Arial" w:hAnsi="Arial" w:cs="Arial"/>
          <w:bCs/>
          <w:sz w:val="22"/>
          <w:szCs w:val="22"/>
        </w:rPr>
        <w:t xml:space="preserve"> </w:t>
      </w:r>
      <w:r w:rsidRPr="00AC5FF7">
        <w:rPr>
          <w:rFonts w:ascii="Arial" w:hAnsi="Arial" w:cs="Arial"/>
          <w:bCs/>
          <w:sz w:val="22"/>
          <w:szCs w:val="22"/>
        </w:rPr>
        <w:t xml:space="preserve">a Wykonawcą, odbywa się przy użyciu środków komunikacji elektronicznej. Przez środki komunikacji elektronicznej rozumie się środki komunikacji elektronicznej zdefiniowane w ustawie z dnia 18 lipca 2002r. o świadczeniu usług drogą elektroniczną. </w:t>
      </w:r>
    </w:p>
    <w:p w14:paraId="3C3948E9" w14:textId="77777777" w:rsidR="00A771FF" w:rsidRPr="00A771FF" w:rsidRDefault="00AB538D" w:rsidP="00A771FF">
      <w:pPr>
        <w:pStyle w:val="pkt"/>
        <w:numPr>
          <w:ilvl w:val="1"/>
          <w:numId w:val="27"/>
        </w:numPr>
        <w:spacing w:before="0" w:after="0" w:line="276" w:lineRule="auto"/>
        <w:ind w:left="426" w:hanging="284"/>
      </w:pPr>
      <w:r w:rsidRPr="00A702F5">
        <w:rPr>
          <w:rFonts w:ascii="Arial" w:hAnsi="Arial" w:cs="Arial"/>
          <w:sz w:val="22"/>
          <w:szCs w:val="22"/>
        </w:rPr>
        <w:t xml:space="preserve">W </w:t>
      </w:r>
      <w:r w:rsidR="00BE5472">
        <w:rPr>
          <w:rFonts w:ascii="Arial" w:hAnsi="Arial" w:cs="Arial"/>
          <w:sz w:val="22"/>
          <w:szCs w:val="22"/>
        </w:rPr>
        <w:t xml:space="preserve">niniejszym </w:t>
      </w:r>
      <w:r w:rsidRPr="00A702F5">
        <w:rPr>
          <w:rFonts w:ascii="Arial" w:hAnsi="Arial" w:cs="Arial"/>
          <w:sz w:val="22"/>
          <w:szCs w:val="22"/>
        </w:rPr>
        <w:t xml:space="preserve">postępowaniu o udzielenie zamówienia, komunikacja między </w:t>
      </w:r>
      <w:r w:rsidRPr="00A779B8">
        <w:rPr>
          <w:rFonts w:ascii="Arial" w:hAnsi="Arial" w:cs="Arial"/>
          <w:sz w:val="22"/>
          <w:szCs w:val="22"/>
        </w:rPr>
        <w:t>Zamawiającym</w:t>
      </w:r>
      <w:r w:rsidRPr="00A702F5">
        <w:rPr>
          <w:rFonts w:ascii="Arial" w:hAnsi="Arial" w:cs="Arial"/>
          <w:sz w:val="22"/>
          <w:szCs w:val="22"/>
        </w:rPr>
        <w:t xml:space="preserve">, a Wykonawcami odbywa się drogą elektroniczną za pośrednictwem </w:t>
      </w:r>
      <w:r w:rsidR="00343779">
        <w:rPr>
          <w:rFonts w:ascii="Arial" w:hAnsi="Arial" w:cs="Arial"/>
          <w:sz w:val="22"/>
          <w:szCs w:val="22"/>
        </w:rPr>
        <w:t>P</w:t>
      </w:r>
      <w:r w:rsidRPr="00A702F5">
        <w:rPr>
          <w:rFonts w:ascii="Arial" w:hAnsi="Arial" w:cs="Arial"/>
          <w:sz w:val="22"/>
          <w:szCs w:val="22"/>
        </w:rPr>
        <w:t>latformy zakupowej dostępnej pod adresem</w:t>
      </w:r>
      <w:r w:rsidR="00BE5472">
        <w:rPr>
          <w:rFonts w:ascii="Arial" w:hAnsi="Arial" w:cs="Arial"/>
          <w:sz w:val="22"/>
          <w:szCs w:val="22"/>
        </w:rPr>
        <w:t>:</w:t>
      </w:r>
    </w:p>
    <w:p w14:paraId="1F5D7D49" w14:textId="494C75DB" w:rsidR="00A771FF" w:rsidRPr="00A771FF" w:rsidRDefault="00A779B8" w:rsidP="00A771FF">
      <w:pPr>
        <w:pStyle w:val="pkt"/>
        <w:spacing w:before="0" w:after="0" w:line="276" w:lineRule="auto"/>
        <w:ind w:left="426" w:firstLine="0"/>
      </w:pPr>
      <w:r w:rsidRPr="00A779B8">
        <w:rPr>
          <w:rStyle w:val="Hipercze"/>
          <w:rFonts w:ascii="Arial" w:hAnsi="Arial" w:cs="Arial"/>
          <w:b/>
          <w:sz w:val="22"/>
          <w:szCs w:val="22"/>
        </w:rPr>
        <w:t>https://platformazakupowa.pl/transakcja/1009240</w:t>
      </w:r>
    </w:p>
    <w:p w14:paraId="1BA99952" w14:textId="3A16A64F" w:rsidR="00231CB8" w:rsidRPr="00231CB8" w:rsidRDefault="00576EEF" w:rsidP="00231CB8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  <w:r w:rsidRPr="00576EEF">
        <w:rPr>
          <w:rFonts w:ascii="Arial" w:hAnsi="Arial" w:cs="Arial"/>
          <w:color w:val="000000" w:themeColor="text1"/>
          <w:sz w:val="22"/>
          <w:szCs w:val="22"/>
        </w:rPr>
        <w:t>i</w:t>
      </w:r>
      <w:r>
        <w:rPr>
          <w:rFonts w:ascii="Arial" w:hAnsi="Arial" w:cs="Arial"/>
          <w:color w:val="0000FF"/>
          <w:sz w:val="22"/>
          <w:szCs w:val="22"/>
        </w:rPr>
        <w:t xml:space="preserve"> </w:t>
      </w:r>
      <w:r w:rsidRPr="00576EEF">
        <w:rPr>
          <w:rFonts w:ascii="Arial" w:hAnsi="Arial" w:cs="Arial"/>
          <w:sz w:val="22"/>
          <w:szCs w:val="22"/>
        </w:rPr>
        <w:t xml:space="preserve">formularza </w:t>
      </w:r>
      <w:r w:rsidRPr="00576EEF">
        <w:rPr>
          <w:rFonts w:ascii="Arial" w:hAnsi="Arial" w:cs="Arial"/>
          <w:i/>
          <w:sz w:val="22"/>
          <w:szCs w:val="22"/>
        </w:rPr>
        <w:t>„Wyślij wiadomość do Zamawiającego”.</w:t>
      </w:r>
      <w:r w:rsidR="006B2D31">
        <w:rPr>
          <w:rFonts w:ascii="Arial" w:hAnsi="Arial" w:cs="Arial"/>
          <w:i/>
          <w:sz w:val="22"/>
          <w:szCs w:val="22"/>
        </w:rPr>
        <w:t xml:space="preserve"> </w:t>
      </w:r>
      <w:r w:rsidR="00231CB8" w:rsidRPr="00231CB8">
        <w:rPr>
          <w:rFonts w:ascii="Arial" w:hAnsi="Arial" w:cs="Arial"/>
          <w:sz w:val="22"/>
          <w:szCs w:val="22"/>
        </w:rPr>
        <w:t>Przycisk “Wyślij wiadomość do zamawiającego” służy do zadawania pytań do SWZ, odpowiedzi na wezwania Zamawiającego czy przesłania odwołań</w:t>
      </w:r>
      <w:r w:rsidR="00231CB8">
        <w:rPr>
          <w:rFonts w:ascii="Arial" w:hAnsi="Arial" w:cs="Arial"/>
          <w:sz w:val="22"/>
          <w:szCs w:val="22"/>
        </w:rPr>
        <w:t xml:space="preserve">. </w:t>
      </w:r>
    </w:p>
    <w:p w14:paraId="457E2CA0" w14:textId="71845A29" w:rsidR="006B2D31" w:rsidRPr="006B2D31" w:rsidRDefault="006B2D31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i/>
          <w:sz w:val="22"/>
          <w:szCs w:val="22"/>
        </w:rPr>
      </w:pPr>
      <w:r w:rsidRPr="003F41F9">
        <w:rPr>
          <w:rFonts w:ascii="Arial" w:hAnsi="Arial" w:cs="Arial"/>
          <w:sz w:val="22"/>
          <w:szCs w:val="22"/>
        </w:rPr>
        <w:t xml:space="preserve">Wykonawca jako podmiot profesjonalny ma obowiązek sprawdzania komunikatów </w:t>
      </w:r>
      <w:r w:rsidR="00343779">
        <w:rPr>
          <w:rFonts w:ascii="Arial" w:hAnsi="Arial" w:cs="Arial"/>
          <w:sz w:val="22"/>
          <w:szCs w:val="22"/>
        </w:rPr>
        <w:br/>
      </w:r>
      <w:r w:rsidRPr="003F41F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 xml:space="preserve">wiadomości przesłanych przez </w:t>
      </w:r>
      <w:r>
        <w:rPr>
          <w:rFonts w:ascii="Arial" w:hAnsi="Arial" w:cs="Arial"/>
          <w:sz w:val="22"/>
          <w:szCs w:val="22"/>
        </w:rPr>
        <w:t>Z</w:t>
      </w:r>
      <w:r w:rsidRPr="003F41F9">
        <w:rPr>
          <w:rFonts w:ascii="Arial" w:hAnsi="Arial" w:cs="Arial"/>
          <w:sz w:val="22"/>
          <w:szCs w:val="22"/>
        </w:rPr>
        <w:t xml:space="preserve">amawiającego bezpośrednio na </w:t>
      </w:r>
      <w:r w:rsidR="0034377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latformie zakupowej</w:t>
      </w:r>
      <w:r w:rsidRPr="003F41F9">
        <w:rPr>
          <w:rFonts w:ascii="Arial" w:hAnsi="Arial" w:cs="Arial"/>
          <w:sz w:val="22"/>
          <w:szCs w:val="22"/>
        </w:rPr>
        <w:t>, gdyż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>system powiadomień może ulec awarii lub powiadomienie może trafić do folderu SPAM.</w:t>
      </w:r>
    </w:p>
    <w:p w14:paraId="50EC55F4" w14:textId="14AEC5CB" w:rsidR="006B2D31" w:rsidRPr="001701DB" w:rsidRDefault="008D3AC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Style w:val="Internetlink"/>
          <w:rFonts w:ascii="Arial" w:eastAsia="Garamond" w:hAnsi="Arial" w:cs="Arial"/>
          <w:sz w:val="22"/>
          <w:szCs w:val="22"/>
        </w:rPr>
      </w:pPr>
      <w:r w:rsidRPr="00F03869">
        <w:rPr>
          <w:rFonts w:ascii="Arial" w:eastAsia="Garamond" w:hAnsi="Arial" w:cs="Arial"/>
          <w:sz w:val="22"/>
          <w:szCs w:val="22"/>
        </w:rPr>
        <w:t xml:space="preserve">W sytuacjach </w:t>
      </w:r>
      <w:r w:rsidR="00786E04" w:rsidRPr="00F03869">
        <w:rPr>
          <w:rFonts w:ascii="Arial" w:eastAsia="Garamond" w:hAnsi="Arial" w:cs="Arial"/>
          <w:sz w:val="22"/>
          <w:szCs w:val="22"/>
        </w:rPr>
        <w:t>awaryjnych</w:t>
      </w:r>
      <w:r w:rsidRPr="00F03869">
        <w:rPr>
          <w:rFonts w:ascii="Arial" w:eastAsia="Garamond" w:hAnsi="Arial" w:cs="Arial"/>
          <w:sz w:val="22"/>
          <w:szCs w:val="22"/>
        </w:rPr>
        <w:t xml:space="preserve">, w szczególności w przypadku braku działania </w:t>
      </w:r>
      <w:r w:rsidR="00E17346">
        <w:rPr>
          <w:rFonts w:ascii="Arial" w:eastAsia="Garamond" w:hAnsi="Arial" w:cs="Arial"/>
          <w:sz w:val="22"/>
          <w:szCs w:val="22"/>
        </w:rPr>
        <w:t>P</w:t>
      </w:r>
      <w:r w:rsidRPr="00F03869">
        <w:rPr>
          <w:rFonts w:ascii="Arial" w:eastAsia="Garamond" w:hAnsi="Arial" w:cs="Arial"/>
          <w:sz w:val="22"/>
          <w:szCs w:val="22"/>
        </w:rPr>
        <w:t xml:space="preserve">latformy zakupowej, Zamawiający dopuszcza również komunikację za pomocą poczty </w:t>
      </w:r>
      <w:r w:rsidRPr="00F03869">
        <w:rPr>
          <w:rFonts w:ascii="Arial" w:eastAsia="Garamond" w:hAnsi="Arial" w:cs="Arial"/>
          <w:sz w:val="22"/>
          <w:szCs w:val="22"/>
        </w:rPr>
        <w:lastRenderedPageBreak/>
        <w:t xml:space="preserve">elektronicznej (z zastrzeżeniem składania ofert, dla których jedynym dopuszczalnym sposobem złożenia jest przekazanie za pośrednictwem platformy zakupowej). W takim przypadku komunikacja między Wykonawcą, a Zamawiającym odbywać się będzie za pośrednictwem poczty elektronicznej </w:t>
      </w:r>
      <w:hyperlink r:id="rId18" w:history="1">
        <w:r w:rsidRPr="00F03869">
          <w:rPr>
            <w:rStyle w:val="Hipercze"/>
            <w:rFonts w:ascii="Arial" w:eastAsia="Garamond" w:hAnsi="Arial" w:cs="Arial"/>
            <w:sz w:val="22"/>
            <w:szCs w:val="22"/>
          </w:rPr>
          <w:t>33wog.zamowienia-publiczne@ron.mil.pl</w:t>
        </w:r>
      </w:hyperlink>
      <w:r w:rsidR="00CD7269">
        <w:rPr>
          <w:rStyle w:val="Hipercze"/>
          <w:rFonts w:ascii="Arial" w:eastAsia="Garamond" w:hAnsi="Arial" w:cs="Arial"/>
          <w:sz w:val="22"/>
          <w:szCs w:val="22"/>
        </w:rPr>
        <w:t>.</w:t>
      </w:r>
    </w:p>
    <w:p w14:paraId="381747FE" w14:textId="7F3D25CF" w:rsidR="003F41F9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 datę przekazania (wpływu) oświadczeń, wniosków, zawiadomień oraz informacji przyjmuje się datę ich przesłania do Zamawiającego za pośrednictwem Platformy zakupowej</w:t>
      </w:r>
      <w:r w:rsidR="00E371E5">
        <w:rPr>
          <w:rFonts w:ascii="Arial" w:hAnsi="Arial" w:cs="Arial"/>
          <w:sz w:val="22"/>
          <w:szCs w:val="22"/>
        </w:rPr>
        <w:t xml:space="preserve"> (w przypadku awarii – za pośrednictwem poczty elektronicznej)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>poprzez kliknięcie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przycisku </w:t>
      </w:r>
      <w:r w:rsidR="003F41F9" w:rsidRPr="00B34F0A">
        <w:rPr>
          <w:rFonts w:ascii="Arial" w:hAnsi="Arial" w:cs="Arial"/>
          <w:i/>
          <w:sz w:val="22"/>
          <w:szCs w:val="22"/>
        </w:rPr>
        <w:t xml:space="preserve">„Wyślij wiadomość do </w:t>
      </w:r>
      <w:r w:rsidR="00B34F0A" w:rsidRPr="00B34F0A">
        <w:rPr>
          <w:rFonts w:ascii="Arial" w:hAnsi="Arial" w:cs="Arial"/>
          <w:i/>
          <w:sz w:val="22"/>
          <w:szCs w:val="22"/>
        </w:rPr>
        <w:t>Z</w:t>
      </w:r>
      <w:r w:rsidR="003F41F9" w:rsidRPr="00B34F0A">
        <w:rPr>
          <w:rFonts w:ascii="Arial" w:hAnsi="Arial" w:cs="Arial"/>
          <w:i/>
          <w:sz w:val="22"/>
          <w:szCs w:val="22"/>
        </w:rPr>
        <w:t>amawiającego”</w:t>
      </w:r>
      <w:r w:rsidR="003F41F9" w:rsidRPr="00B34F0A">
        <w:rPr>
          <w:rFonts w:ascii="Arial" w:hAnsi="Arial" w:cs="Arial"/>
          <w:sz w:val="22"/>
          <w:szCs w:val="22"/>
        </w:rPr>
        <w:t xml:space="preserve"> po który</w:t>
      </w:r>
      <w:r w:rsidR="00D17EF3">
        <w:rPr>
          <w:rFonts w:ascii="Arial" w:hAnsi="Arial" w:cs="Arial"/>
          <w:sz w:val="22"/>
          <w:szCs w:val="22"/>
        </w:rPr>
        <w:t>m</w:t>
      </w:r>
      <w:r w:rsidR="003F41F9" w:rsidRPr="00B34F0A">
        <w:rPr>
          <w:rFonts w:ascii="Arial" w:hAnsi="Arial" w:cs="Arial"/>
          <w:sz w:val="22"/>
          <w:szCs w:val="22"/>
        </w:rPr>
        <w:t xml:space="preserve"> pojawi się komunikat, że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wiadomość została wysłana do </w:t>
      </w:r>
      <w:r w:rsidR="00B34F0A">
        <w:rPr>
          <w:rFonts w:ascii="Arial" w:hAnsi="Arial" w:cs="Arial"/>
          <w:sz w:val="22"/>
          <w:szCs w:val="22"/>
        </w:rPr>
        <w:t>Z</w:t>
      </w:r>
      <w:r w:rsidR="003F41F9" w:rsidRPr="00B34F0A">
        <w:rPr>
          <w:rFonts w:ascii="Arial" w:hAnsi="Arial" w:cs="Arial"/>
          <w:sz w:val="22"/>
          <w:szCs w:val="22"/>
        </w:rPr>
        <w:t>amawiającego.</w:t>
      </w:r>
    </w:p>
    <w:p w14:paraId="15C53755" w14:textId="77777777" w:rsidR="00B34F0A" w:rsidRP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CD7C105" w14:textId="45DFABD4" w:rsidR="003F41F9" w:rsidRPr="00BE5472" w:rsidRDefault="003F41F9" w:rsidP="00BE5472">
      <w:pPr>
        <w:pStyle w:val="Bezodstpw"/>
        <w:spacing w:line="276" w:lineRule="auto"/>
        <w:ind w:left="426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Wykonawca niezalogowany korzystający z “Wyślij wiadomość </w:t>
      </w:r>
      <w:r w:rsidR="00BE5472">
        <w:rPr>
          <w:rFonts w:ascii="Arial" w:hAnsi="Arial" w:cs="Arial"/>
          <w:i/>
          <w:color w:val="FF0000"/>
          <w:sz w:val="22"/>
          <w:szCs w:val="22"/>
        </w:rPr>
        <w:t xml:space="preserve">do 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>Za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mawiającego”, </w:t>
      </w:r>
      <w:r w:rsidR="00343779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i/>
          <w:color w:val="FF0000"/>
          <w:sz w:val="22"/>
          <w:szCs w:val="22"/>
        </w:rPr>
        <w:t>po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kliknięciu przycisku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otrzyma na adres mailowy, podany w polu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Twój adres </w:t>
      </w:r>
      <w:r w:rsidR="00343779"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e-mail</w:t>
      </w:r>
      <w:r w:rsidRPr="00BE5472">
        <w:rPr>
          <w:rFonts w:ascii="Arial" w:hAnsi="Arial" w:cs="Arial"/>
          <w:i/>
          <w:color w:val="FF0000"/>
          <w:sz w:val="22"/>
          <w:szCs w:val="22"/>
        </w:rPr>
        <w:t>,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wiadomość mailową zawierającą kod uwierzytelniający. Kod należy wpisać w polu </w:t>
      </w:r>
      <w:r w:rsidR="00BE5472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Kod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Uwierzytelniający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a następnie potwierdzić przyciskiem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>. Następnie Wykonawca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otrzyma potwierdzenie wysłania wiadomości. Kod uwierzytelniający jest aktywny przez 30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minut od wygenerowania lub do momentu wygenerowania kolejnego kodu.</w:t>
      </w:r>
    </w:p>
    <w:p w14:paraId="1B33CA52" w14:textId="410D4022" w:rsidR="003F41F9" w:rsidRPr="003F41F9" w:rsidRDefault="003F41F9" w:rsidP="006B2D31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EBCCB3" w14:textId="30CFC473" w:rsidR="0032339A" w:rsidRDefault="003F41F9" w:rsidP="00A7354F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Zamawiający, zgodnie z Rozporządzeniem </w:t>
      </w:r>
      <w:r w:rsidRPr="0032339A">
        <w:rPr>
          <w:rFonts w:ascii="Arial" w:hAnsi="Arial" w:cs="Arial"/>
          <w:color w:val="202124"/>
          <w:sz w:val="22"/>
          <w:szCs w:val="22"/>
        </w:rPr>
        <w:t>Prezesa Rady Ministrów z dnia 30 grudnia 2020r.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w sprawie sposobu sporządzania i przekazywania informacji oraz wymagań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technicznych dla dokumentów elektronicznych oraz środków komunikacji elektronicznej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="00343779">
        <w:rPr>
          <w:rFonts w:ascii="Arial" w:hAnsi="Arial" w:cs="Arial"/>
          <w:color w:val="202124"/>
          <w:sz w:val="22"/>
          <w:szCs w:val="22"/>
        </w:rPr>
        <w:br/>
      </w:r>
      <w:r w:rsidRPr="0032339A">
        <w:rPr>
          <w:rFonts w:ascii="Arial" w:hAnsi="Arial" w:cs="Arial"/>
          <w:color w:val="202124"/>
          <w:sz w:val="22"/>
          <w:szCs w:val="22"/>
        </w:rPr>
        <w:t>w postępowaniu o udzielenie zamówienia publicznego lub konkursie</w:t>
      </w:r>
      <w:r w:rsidRPr="0032339A">
        <w:rPr>
          <w:rFonts w:ascii="Arial" w:hAnsi="Arial" w:cs="Arial"/>
          <w:sz w:val="22"/>
          <w:szCs w:val="22"/>
        </w:rPr>
        <w:t>, określa niezbędne wymagania sprzętowo - aplikacyjne umożliwiające pracę na</w:t>
      </w:r>
      <w:r w:rsidR="0032339A">
        <w:rPr>
          <w:rFonts w:ascii="Arial" w:hAnsi="Arial" w:cs="Arial"/>
          <w:sz w:val="22"/>
          <w:szCs w:val="22"/>
        </w:rPr>
        <w:t xml:space="preserve"> </w:t>
      </w:r>
      <w:hyperlink r:id="rId19" w:history="1">
        <w:r w:rsidR="0032339A" w:rsidRPr="00425B62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32339A">
        <w:rPr>
          <w:rFonts w:ascii="Arial" w:hAnsi="Arial" w:cs="Arial"/>
          <w:color w:val="1155CD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 xml:space="preserve"> tj.:</w:t>
      </w:r>
    </w:p>
    <w:p w14:paraId="4DF984BB" w14:textId="77777777" w:rsidR="0032339A" w:rsidRDefault="003F41F9" w:rsidP="002651F4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stały dostęp do sieci Internet o gwarantowanej przepustowości nie mniejszej niż 512</w:t>
      </w:r>
      <w:r w:rsidR="0032339A"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>kb/s,</w:t>
      </w:r>
    </w:p>
    <w:p w14:paraId="0274A8CA" w14:textId="77777777" w:rsidR="0032339A" w:rsidRDefault="003F41F9" w:rsidP="002651F4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komputer klasy PC lub MAC o następującej konfiguracji: pamięć min. 2 GB Ram,</w:t>
      </w:r>
    </w:p>
    <w:p w14:paraId="3EEBB246" w14:textId="77777777" w:rsidR="0032339A" w:rsidRDefault="003F41F9" w:rsidP="002651F4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procesor Intel IV 2 GHZ lub jego nowsza wersja, jeden z systemów operacyjnych </w:t>
      </w:r>
      <w:r w:rsidR="0032339A" w:rsidRPr="0032339A">
        <w:rPr>
          <w:rFonts w:ascii="Arial" w:hAnsi="Arial" w:cs="Arial"/>
          <w:sz w:val="22"/>
          <w:szCs w:val="22"/>
        </w:rPr>
        <w:t>–</w:t>
      </w:r>
      <w:r w:rsidRPr="0032339A">
        <w:rPr>
          <w:rFonts w:ascii="Arial" w:hAnsi="Arial" w:cs="Arial"/>
          <w:sz w:val="22"/>
          <w:szCs w:val="22"/>
        </w:rPr>
        <w:t xml:space="preserve"> MS</w:t>
      </w:r>
      <w:r w:rsidR="0032339A" w:rsidRP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Windows 7, Mac Os x 10 4, Linux, lub ich nowsze wersje,</w:t>
      </w:r>
    </w:p>
    <w:p w14:paraId="704ABE36" w14:textId="77777777" w:rsidR="0032339A" w:rsidRDefault="003F41F9" w:rsidP="002651F4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zainstalowana dowolna, inna przeglądarka internetowa niż Internet Explorer,</w:t>
      </w:r>
    </w:p>
    <w:p w14:paraId="58D61EFF" w14:textId="77777777" w:rsidR="0032339A" w:rsidRDefault="003F41F9" w:rsidP="002651F4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włączona obsługa JavaScript,</w:t>
      </w:r>
    </w:p>
    <w:p w14:paraId="37503919" w14:textId="3A7E9FFA" w:rsidR="003F41F9" w:rsidRPr="0032339A" w:rsidRDefault="003F41F9" w:rsidP="002651F4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zainstalowany program Adobe Acrobat Reader lub inny obsługujący format plików</w:t>
      </w:r>
      <w:r w:rsid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.pdf,</w:t>
      </w:r>
    </w:p>
    <w:p w14:paraId="1BAB4229" w14:textId="7B328D8F" w:rsidR="003F41F9" w:rsidRPr="003F41F9" w:rsidRDefault="0032339A" w:rsidP="002651F4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F41F9" w:rsidRPr="003F41F9">
        <w:rPr>
          <w:rFonts w:ascii="Arial" w:hAnsi="Arial" w:cs="Arial"/>
          <w:sz w:val="22"/>
          <w:szCs w:val="22"/>
        </w:rPr>
        <w:t>zyfrowanie na platformazakupowa.pl odbywa się za pomocą protokołu TLS 1.3.</w:t>
      </w:r>
    </w:p>
    <w:p w14:paraId="102925A1" w14:textId="7AD7C7D5" w:rsidR="00EC7133" w:rsidRPr="00343779" w:rsidRDefault="00EC7133" w:rsidP="002651F4">
      <w:pPr>
        <w:pStyle w:val="Bezodstpw"/>
        <w:numPr>
          <w:ilvl w:val="0"/>
          <w:numId w:val="6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F41F9" w:rsidRPr="003F41F9">
        <w:rPr>
          <w:rFonts w:ascii="Arial" w:hAnsi="Arial" w:cs="Arial"/>
          <w:sz w:val="22"/>
          <w:szCs w:val="22"/>
        </w:rPr>
        <w:t>znaczenie czasu odbioru danych przez platformę zakupową stanowi datę oraz</w:t>
      </w:r>
      <w:r>
        <w:rPr>
          <w:rFonts w:ascii="Arial" w:hAnsi="Arial" w:cs="Arial"/>
          <w:sz w:val="22"/>
          <w:szCs w:val="22"/>
        </w:rPr>
        <w:t xml:space="preserve"> </w:t>
      </w:r>
      <w:r w:rsidR="003F41F9" w:rsidRPr="00EC7133">
        <w:rPr>
          <w:rFonts w:ascii="Arial" w:hAnsi="Arial" w:cs="Arial"/>
          <w:sz w:val="22"/>
          <w:szCs w:val="22"/>
        </w:rPr>
        <w:t>dokładny czas (hh:mm:ss) generowany wg czasu</w:t>
      </w:r>
      <w:r>
        <w:rPr>
          <w:rFonts w:ascii="Arial" w:hAnsi="Arial" w:cs="Arial"/>
          <w:sz w:val="22"/>
          <w:szCs w:val="22"/>
        </w:rPr>
        <w:t xml:space="preserve"> lokalnego serwera synchronizowanego z zegarem Głównego Urzędu Miar.</w:t>
      </w:r>
    </w:p>
    <w:p w14:paraId="0ED5C5B2" w14:textId="5BCC3F7D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C7133">
        <w:rPr>
          <w:rFonts w:ascii="Arial" w:hAnsi="Arial" w:cs="Arial"/>
          <w:sz w:val="22"/>
          <w:szCs w:val="22"/>
        </w:rPr>
        <w:t xml:space="preserve">Formaty plików wykorzystywanych przez </w:t>
      </w:r>
      <w:r w:rsidR="00D71F7C">
        <w:rPr>
          <w:rFonts w:ascii="Arial" w:hAnsi="Arial" w:cs="Arial"/>
          <w:sz w:val="22"/>
          <w:szCs w:val="22"/>
        </w:rPr>
        <w:t>W</w:t>
      </w:r>
      <w:r w:rsidRPr="00EC7133">
        <w:rPr>
          <w:rFonts w:ascii="Arial" w:hAnsi="Arial" w:cs="Arial"/>
          <w:sz w:val="22"/>
          <w:szCs w:val="22"/>
        </w:rPr>
        <w:t xml:space="preserve">ykonawców powinny być zgodne </w:t>
      </w:r>
      <w:r w:rsidR="00BB1A01">
        <w:rPr>
          <w:rFonts w:ascii="Arial" w:hAnsi="Arial" w:cs="Arial"/>
          <w:sz w:val="22"/>
          <w:szCs w:val="22"/>
        </w:rPr>
        <w:br/>
      </w:r>
      <w:r w:rsidRPr="00EC713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="00D71F7C" w:rsidRPr="00EC7133">
        <w:rPr>
          <w:rFonts w:ascii="Arial" w:hAnsi="Arial" w:cs="Arial"/>
          <w:sz w:val="22"/>
          <w:szCs w:val="22"/>
        </w:rPr>
        <w:t xml:space="preserve">Rozporządzeniem Prezesa Rady Ministrów </w:t>
      </w:r>
      <w:r w:rsidRPr="00EC7133">
        <w:rPr>
          <w:rFonts w:ascii="Arial" w:hAnsi="Arial" w:cs="Arial"/>
          <w:sz w:val="22"/>
          <w:szCs w:val="22"/>
        </w:rPr>
        <w:t>z dnia 21 maja 2024r. w sprawie Krajowych Ram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Interoperacyjności, minimalnych wymagań dla rejestrów publicznych i wymiany informacji w postaci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elektronicznej oraz minimalnych wymagań dla systemów teleinformatycznych.</w:t>
      </w:r>
    </w:p>
    <w:p w14:paraId="79B60A0F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Zamawiający rekomenduje wykorzystanie formatów: .pdf .doc .docx .xls .xlsx .jpg (.jpeg) ze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szczególnym wskazaniem na .pdf</w:t>
      </w:r>
      <w:r w:rsidR="00D71F7C">
        <w:rPr>
          <w:rFonts w:ascii="Arial" w:hAnsi="Arial" w:cs="Arial"/>
          <w:sz w:val="22"/>
          <w:szCs w:val="22"/>
        </w:rPr>
        <w:t>.</w:t>
      </w:r>
    </w:p>
    <w:p w14:paraId="4BF17EC7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W celu ewentualnej kompresji danych Zamawiający rekomenduje wykorzystanie jednego z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formatów: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.zip</w:t>
      </w:r>
      <w:r w:rsidR="00D71F7C">
        <w:rPr>
          <w:rFonts w:ascii="Arial" w:hAnsi="Arial" w:cs="Arial"/>
          <w:sz w:val="22"/>
          <w:szCs w:val="22"/>
        </w:rPr>
        <w:t xml:space="preserve">  lub </w:t>
      </w:r>
      <w:r w:rsidRPr="00D71F7C">
        <w:rPr>
          <w:rFonts w:ascii="Arial" w:hAnsi="Arial" w:cs="Arial"/>
          <w:sz w:val="22"/>
          <w:szCs w:val="22"/>
        </w:rPr>
        <w:t>.7Z</w:t>
      </w:r>
      <w:r w:rsidR="00D71F7C">
        <w:rPr>
          <w:rFonts w:ascii="Arial" w:hAnsi="Arial" w:cs="Arial"/>
          <w:sz w:val="22"/>
          <w:szCs w:val="22"/>
        </w:rPr>
        <w:t>.</w:t>
      </w:r>
    </w:p>
    <w:p w14:paraId="057E6D00" w14:textId="77777777" w:rsidR="004D280B" w:rsidRDefault="003802AC" w:rsidP="004D280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B1A01">
        <w:rPr>
          <w:rFonts w:ascii="Arial" w:hAnsi="Arial" w:cs="Arial"/>
          <w:sz w:val="22"/>
          <w:szCs w:val="22"/>
        </w:rPr>
        <w:t>Maksymalny rozmiar jednego pliku przesyłanego za pośrednictwem dedykowanych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formularzy do: złożenia, zmiany, wycofania oferty wynosi 150 MB natomiast przy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komunikacji wielkość pliku to maksymalnie 500 MB.</w:t>
      </w:r>
    </w:p>
    <w:p w14:paraId="603EC600" w14:textId="7477F81E" w:rsidR="004D280B" w:rsidRPr="00D82BBF" w:rsidRDefault="004D280B" w:rsidP="00D82BBF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D280B">
        <w:rPr>
          <w:rFonts w:ascii="Arial" w:hAnsi="Arial" w:cs="Arial"/>
          <w:sz w:val="22"/>
          <w:szCs w:val="22"/>
        </w:rPr>
        <w:lastRenderedPageBreak/>
        <w:t>Występuje limit objętości plików lub spakowanych folderów w zakresie całej oferty lub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do ilości 10 plików lub spakowanych folderów przy maksymalnej wielkości 150 MB.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4D280B">
        <w:rPr>
          <w:rFonts w:ascii="Arial" w:hAnsi="Arial" w:cs="Arial"/>
          <w:sz w:val="22"/>
          <w:szCs w:val="22"/>
        </w:rPr>
        <w:t>W przypadku większych plików zalecamy skorzystać z instrukcji pakowania plików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dzieląc je na mniejsze paczki po np. 150 MB każd</w:t>
      </w:r>
      <w:r w:rsidR="00D82BBF">
        <w:rPr>
          <w:rFonts w:ascii="Arial" w:hAnsi="Arial" w:cs="Arial"/>
          <w:sz w:val="22"/>
          <w:szCs w:val="22"/>
        </w:rPr>
        <w:t>a</w:t>
      </w:r>
      <w:r w:rsidRPr="004D280B">
        <w:rPr>
          <w:rFonts w:ascii="Arial" w:hAnsi="Arial" w:cs="Arial"/>
          <w:sz w:val="22"/>
          <w:szCs w:val="22"/>
        </w:rPr>
        <w:t>.</w:t>
      </w:r>
    </w:p>
    <w:p w14:paraId="79901D87" w14:textId="27F57BB5" w:rsidR="00B34F0A" w:rsidRDefault="00B34F0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 xml:space="preserve">Ofertę, oświadczenia oraz inne dokumenty dotyczące niniejszego postępowania, w tym podmiotowe środki dowodowe Wykonawca przekazuje odpowiednio jako dokument elektroniczny bądź cyfrowe odwzorowanie dokumentu opatrzone kwalifikowanym podpisem elektronicznym (dokument w formatach danych wymienionych </w:t>
      </w:r>
      <w:r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 xml:space="preserve">w Rozporządzeniu Rady Ministrów z 12 kwietnia 2012r. w sprawie Krajowych Ram Interoperacyjności, minimalnych wymagań dla rejestrów publicznych i wymiany informacji w postaci elektronicznej oraz minimalnych wymagań dla systemów teleinformatycznych 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F03869">
        <w:rPr>
          <w:rFonts w:ascii="Arial" w:hAnsi="Arial" w:cs="Arial"/>
          <w:bCs/>
          <w:sz w:val="22"/>
          <w:szCs w:val="22"/>
        </w:rPr>
        <w:t xml:space="preserve">opatrzony kwalifikowanym podpisem elektronicznym).  </w:t>
      </w:r>
    </w:p>
    <w:p w14:paraId="28C9C0A7" w14:textId="77777777" w:rsid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14:paraId="5EF07CD7" w14:textId="77777777" w:rsidR="00B34F0A" w:rsidRPr="005241C5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  <w:r w:rsidRPr="005241C5">
        <w:rPr>
          <w:rFonts w:ascii="Arial" w:hAnsi="Arial" w:cs="Arial"/>
          <w:bCs/>
          <w:i/>
          <w:sz w:val="22"/>
          <w:szCs w:val="22"/>
        </w:rPr>
        <w:t xml:space="preserve">Zgodnie z art.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78</w:t>
      </w:r>
      <w:r w:rsidRPr="005241C5">
        <w:rPr>
          <w:rFonts w:ascii="Arial" w:hAnsi="Arial" w:cs="Arial"/>
          <w:i/>
          <w:color w:val="212529"/>
          <w:sz w:val="22"/>
          <w:szCs w:val="22"/>
          <w:vertAlign w:val="superscript"/>
          <w:lang w:eastAsia="pl-PL"/>
        </w:rPr>
        <w:t xml:space="preserve">1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Kodeksu cywilnego „Do zachowania elektronicznej formy czynności prawnej wystarcza złożenie oświadczenia woli w postaci elektronicznej i opatrzenie go kwalifikowanym podpisem elektronicznym”.</w:t>
      </w:r>
    </w:p>
    <w:p w14:paraId="00A60961" w14:textId="77777777" w:rsidR="004E56BE" w:rsidRDefault="004E56BE" w:rsidP="004E56BE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33AD18D" w14:textId="7C218336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86CBB">
        <w:rPr>
          <w:rFonts w:ascii="Arial" w:hAnsi="Arial" w:cs="Arial"/>
          <w:sz w:val="22"/>
          <w:szCs w:val="22"/>
        </w:rPr>
        <w:t>Dla skutecznego przesłania dokumentów elektronicznych w niniejszym postępowaniu koniecznym jest posiadanie kwalifikowanego podpisu elektronicznego wystawionego przez dostawcę kwalifikowanej usługi zaufania, będącego podmiotem świadczącym usługi certyfikacyjne</w:t>
      </w:r>
      <w:r w:rsidR="009958E6" w:rsidRPr="00C86CBB">
        <w:rPr>
          <w:rFonts w:ascii="Arial" w:hAnsi="Arial" w:cs="Arial"/>
          <w:sz w:val="22"/>
          <w:szCs w:val="22"/>
        </w:rPr>
        <w:t xml:space="preserve"> </w:t>
      </w:r>
      <w:r w:rsidRPr="00C86CBB">
        <w:rPr>
          <w:rFonts w:ascii="Arial" w:hAnsi="Arial" w:cs="Arial"/>
          <w:sz w:val="22"/>
          <w:szCs w:val="22"/>
        </w:rPr>
        <w:t xml:space="preserve">- podpis elektroniczny, spełniające wymogi bezpieczeństwa określone </w:t>
      </w:r>
      <w:r w:rsidR="00144764">
        <w:rPr>
          <w:rFonts w:ascii="Arial" w:hAnsi="Arial" w:cs="Arial"/>
          <w:sz w:val="22"/>
          <w:szCs w:val="22"/>
        </w:rPr>
        <w:br/>
      </w:r>
      <w:r w:rsidRPr="00C86CBB">
        <w:rPr>
          <w:rFonts w:ascii="Arial" w:hAnsi="Arial" w:cs="Arial"/>
          <w:sz w:val="22"/>
          <w:szCs w:val="22"/>
        </w:rPr>
        <w:t>w ustawie z dnia 5 września 2016r. o usługach zaufania oraz identyfikacji elektronicznej.</w:t>
      </w:r>
    </w:p>
    <w:p w14:paraId="1C067E61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Sposób sporządzenia dokumentów elektronicznych musi być zgodny z wymaganiami określonymi w Rozporządzeniu Prezesa Rady Ministrów z dnia 30 grudnia 2020r. </w:t>
      </w:r>
      <w:r w:rsidR="0047204D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 xml:space="preserve">w sprawie dokumentów elektronicznych oraz środków komunikacji elektronicznej </w:t>
      </w:r>
      <w:r w:rsidR="008F2031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>w postępowaniu o udzielenie zamówienia publicznego lub konkursie oraz Rozporządzeniu Ministra Rozwoju, Pracy i Technologii z dnia 23 grudnia 2020r. w sprawie podmiotowych środków dowodowych oraz innych dokumentów lub oświadczeń, jakich może żądać Zamawiający od Wykonawcy.</w:t>
      </w:r>
    </w:p>
    <w:p w14:paraId="31B6A0B3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Zgodnie z Rozporządzeniem Ministra Rozwoju, Pracy i Technologii z dnia 23 grudnia  2020r. w sprawie podmiotowych środków dowodowych oraz innych dokumentów lub oświadczeń, jakich może żądać Zamawiający od Wykonawcy, podmiotowe środki dowodowe  oraz inne dokumenty lub oświadczenia, o których mowa w Rozporządzeniu, składa się w formie elektronicznej</w:t>
      </w:r>
      <w:r w:rsidR="0047204D" w:rsidRPr="00577A93">
        <w:rPr>
          <w:rFonts w:ascii="Arial" w:hAnsi="Arial" w:cs="Arial"/>
          <w:sz w:val="22"/>
          <w:szCs w:val="22"/>
        </w:rPr>
        <w:t xml:space="preserve"> </w:t>
      </w:r>
      <w:r w:rsidR="00FA0F27" w:rsidRPr="00577A93">
        <w:rPr>
          <w:rFonts w:ascii="Arial" w:hAnsi="Arial" w:cs="Arial"/>
          <w:sz w:val="22"/>
          <w:szCs w:val="22"/>
        </w:rPr>
        <w:t xml:space="preserve">tj. </w:t>
      </w:r>
      <w:r w:rsidR="00786E04" w:rsidRPr="00577A93">
        <w:rPr>
          <w:rFonts w:ascii="Arial" w:hAnsi="Arial" w:cs="Arial"/>
          <w:sz w:val="22"/>
          <w:szCs w:val="22"/>
        </w:rPr>
        <w:t>opatrzonej</w:t>
      </w:r>
      <w:r w:rsidRPr="00577A93">
        <w:rPr>
          <w:rFonts w:ascii="Arial" w:hAnsi="Arial" w:cs="Arial"/>
          <w:sz w:val="22"/>
          <w:szCs w:val="22"/>
        </w:rPr>
        <w:t xml:space="preserve"> kwalifikowanym podpisem elektronicznym</w:t>
      </w:r>
      <w:r w:rsidR="00567D8A" w:rsidRPr="00577A93">
        <w:rPr>
          <w:rFonts w:ascii="Arial" w:hAnsi="Arial" w:cs="Arial"/>
          <w:sz w:val="22"/>
        </w:rPr>
        <w:t>.</w:t>
      </w:r>
    </w:p>
    <w:p w14:paraId="71A5517F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PAdES. Pliki w innych formatach niż PDF zaleca się opatrzyć zewnętrznym podpisem XAdES. Wykonawca powinien pamiętać, aby plik z podpisem przekazywać łącznie </w:t>
      </w:r>
      <w:r w:rsidRPr="00577A93">
        <w:rPr>
          <w:rFonts w:ascii="Arial" w:hAnsi="Arial" w:cs="Arial"/>
          <w:sz w:val="22"/>
          <w:szCs w:val="22"/>
        </w:rPr>
        <w:br/>
        <w:t>z dokumentem podpisywanym.</w:t>
      </w:r>
    </w:p>
    <w:p w14:paraId="3A8C656E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Podczas podpisywania plików zaleca się stosowanie algorytmu skrótu SHA2 zamiast SHA1.</w:t>
      </w:r>
    </w:p>
    <w:p w14:paraId="5C7AEAC9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Jeśli Wykonawca pakuje dokumenty np. w plik ZIP zalecamy wcześniejsze podpisanie każdego ze skompresowanych plików.</w:t>
      </w:r>
    </w:p>
    <w:p w14:paraId="08598B46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rekomenduje wykorzystanie podpisu z kwalifikowanym znacznikiem czasu.</w:t>
      </w:r>
    </w:p>
    <w:p w14:paraId="6AE00FBE" w14:textId="737E89F5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14:paraId="587F6401" w14:textId="53A0DB2B" w:rsidR="00903D07" w:rsidRPr="0058381A" w:rsidRDefault="0058381A" w:rsidP="0058381A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Wymagania techniczne i organizacyjne opisane zostały w Regulaminie </w:t>
      </w:r>
      <w:r w:rsidRPr="00D41648">
        <w:rPr>
          <w:rFonts w:ascii="Arial" w:hAnsi="Arial" w:cs="Arial"/>
          <w:sz w:val="22"/>
          <w:szCs w:val="22"/>
        </w:rPr>
        <w:t xml:space="preserve">zamieszczonym na stronie </w:t>
      </w:r>
      <w:r>
        <w:rPr>
          <w:rFonts w:ascii="Arial" w:hAnsi="Arial" w:cs="Arial"/>
          <w:sz w:val="22"/>
          <w:szCs w:val="22"/>
        </w:rPr>
        <w:t xml:space="preserve">prowadzonego postępowania </w:t>
      </w:r>
      <w:r w:rsidRPr="00D41648">
        <w:rPr>
          <w:rFonts w:ascii="Arial" w:hAnsi="Arial" w:cs="Arial"/>
          <w:sz w:val="22"/>
          <w:szCs w:val="22"/>
        </w:rPr>
        <w:t xml:space="preserve">w zakładce </w:t>
      </w:r>
      <w:r w:rsidRPr="006F09FD">
        <w:rPr>
          <w:rFonts w:ascii="Arial" w:hAnsi="Arial" w:cs="Arial"/>
          <w:i/>
          <w:sz w:val="22"/>
          <w:szCs w:val="22"/>
        </w:rPr>
        <w:t>„Regulamin”.</w:t>
      </w:r>
    </w:p>
    <w:p w14:paraId="174459FF" w14:textId="5661394C" w:rsidR="00785564" w:rsidRP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Wykonawca, przystępując do niniejszego postępowania o udzielenie zamówienia publicznego</w:t>
      </w:r>
      <w:r w:rsidR="00785564" w:rsidRPr="00577A93">
        <w:rPr>
          <w:rFonts w:ascii="Arial" w:hAnsi="Arial" w:cs="Arial"/>
          <w:sz w:val="22"/>
          <w:szCs w:val="22"/>
        </w:rPr>
        <w:t>:</w:t>
      </w:r>
    </w:p>
    <w:p w14:paraId="07803A8E" w14:textId="2A1C185B" w:rsidR="00785564" w:rsidRPr="00D41648" w:rsidRDefault="00AB538D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 xml:space="preserve">akceptuje warunki korzystania z </w:t>
      </w:r>
      <w:hyperlink r:id="rId20" w:history="1">
        <w:r w:rsidR="00785564" w:rsidRPr="00D41648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785564" w:rsidRPr="00D41648">
        <w:rPr>
          <w:rFonts w:ascii="Arial" w:hAnsi="Arial" w:cs="Arial"/>
          <w:sz w:val="22"/>
          <w:szCs w:val="22"/>
        </w:rPr>
        <w:t xml:space="preserve"> </w:t>
      </w:r>
      <w:r w:rsidR="00E17E39" w:rsidRPr="00D41648">
        <w:rPr>
          <w:rFonts w:ascii="Arial" w:hAnsi="Arial" w:cs="Arial"/>
          <w:sz w:val="22"/>
          <w:szCs w:val="22"/>
        </w:rPr>
        <w:t xml:space="preserve">określone w Regulaminie zamieszczonym na </w:t>
      </w:r>
      <w:r w:rsidR="00785564" w:rsidRPr="00D41648">
        <w:rPr>
          <w:rFonts w:ascii="Arial" w:hAnsi="Arial" w:cs="Arial"/>
          <w:sz w:val="22"/>
          <w:szCs w:val="22"/>
        </w:rPr>
        <w:t>stronie internetowej w zakładce „Regulamin” oraz uznaje go za wiążący,</w:t>
      </w:r>
    </w:p>
    <w:p w14:paraId="37D07636" w14:textId="1EDEFB4E" w:rsidR="00785564" w:rsidRPr="00D41648" w:rsidRDefault="00F015F9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>z</w:t>
      </w:r>
      <w:r w:rsidR="00785564" w:rsidRPr="00D41648">
        <w:rPr>
          <w:rFonts w:ascii="Arial" w:hAnsi="Arial" w:cs="Arial"/>
          <w:sz w:val="22"/>
          <w:szCs w:val="22"/>
        </w:rPr>
        <w:t>apoznał i stosuje się do Instrukcji dostęp</w:t>
      </w:r>
      <w:r w:rsidRPr="00D41648">
        <w:rPr>
          <w:rFonts w:ascii="Arial" w:hAnsi="Arial" w:cs="Arial"/>
          <w:sz w:val="22"/>
          <w:szCs w:val="22"/>
        </w:rPr>
        <w:t>nych</w:t>
      </w:r>
      <w:r w:rsidR="00785564" w:rsidRPr="00D41648">
        <w:rPr>
          <w:rFonts w:ascii="Arial" w:hAnsi="Arial" w:cs="Arial"/>
          <w:sz w:val="22"/>
          <w:szCs w:val="22"/>
        </w:rPr>
        <w:t xml:space="preserve"> pod adresem:</w:t>
      </w:r>
    </w:p>
    <w:p w14:paraId="08863C5E" w14:textId="715C34F4" w:rsidR="00F015F9" w:rsidRPr="00D41648" w:rsidRDefault="00950768" w:rsidP="00F015F9">
      <w:pPr>
        <w:pStyle w:val="pkt"/>
        <w:spacing w:before="0" w:after="0" w:line="276" w:lineRule="auto"/>
        <w:ind w:left="709" w:firstLine="0"/>
        <w:rPr>
          <w:rFonts w:ascii="Arial" w:hAnsi="Arial" w:cs="Arial"/>
          <w:sz w:val="22"/>
          <w:szCs w:val="22"/>
        </w:rPr>
      </w:pPr>
      <w:hyperlink r:id="rId21" w:history="1">
        <w:r w:rsidR="00A77C7C" w:rsidRPr="00425B6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015F9" w:rsidRPr="00D41648">
        <w:rPr>
          <w:rFonts w:ascii="Arial" w:hAnsi="Arial" w:cs="Arial"/>
          <w:sz w:val="22"/>
          <w:szCs w:val="22"/>
        </w:rPr>
        <w:t xml:space="preserve">. </w:t>
      </w:r>
    </w:p>
    <w:p w14:paraId="51631842" w14:textId="59625E17" w:rsidR="00470BEA" w:rsidRPr="008F2031" w:rsidRDefault="00470BE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70BEA">
        <w:rPr>
          <w:rFonts w:ascii="Arial" w:hAnsi="Arial" w:cs="Arial"/>
          <w:sz w:val="22"/>
          <w:szCs w:val="22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</w:t>
      </w:r>
      <w:r w:rsidR="00F015F9">
        <w:rPr>
          <w:rFonts w:ascii="Arial" w:hAnsi="Arial" w:cs="Arial"/>
          <w:sz w:val="22"/>
          <w:szCs w:val="22"/>
        </w:rPr>
        <w:t xml:space="preserve">w zakładce </w:t>
      </w:r>
      <w:r w:rsidR="00F015F9" w:rsidRPr="00F015F9">
        <w:rPr>
          <w:rFonts w:ascii="Arial" w:hAnsi="Arial" w:cs="Arial"/>
          <w:i/>
          <w:sz w:val="22"/>
          <w:szCs w:val="22"/>
        </w:rPr>
        <w:t>Wyślij wiadomość do Zamawiającego</w:t>
      </w:r>
      <w:r w:rsidRPr="00470BEA">
        <w:rPr>
          <w:rFonts w:ascii="Arial" w:hAnsi="Arial" w:cs="Arial"/>
          <w:sz w:val="22"/>
          <w:szCs w:val="22"/>
        </w:rPr>
        <w:t xml:space="preserve">). </w:t>
      </w:r>
      <w:r w:rsidRPr="00F03869">
        <w:rPr>
          <w:rFonts w:ascii="Arial" w:hAnsi="Arial" w:cs="Arial"/>
          <w:sz w:val="22"/>
          <w:szCs w:val="22"/>
        </w:rPr>
        <w:t>Taka oferta zostanie uznana przez Zamawiającego za ofertę handlową i nie będzie brana pod uwagę w przedmiotowym postępowaniu</w:t>
      </w:r>
      <w:r w:rsidR="00F015F9">
        <w:rPr>
          <w:rFonts w:ascii="Arial" w:hAnsi="Arial" w:cs="Arial"/>
          <w:sz w:val="22"/>
          <w:szCs w:val="22"/>
        </w:rPr>
        <w:t>, gdyż nie został spełniony warunek o którym mowa w art. 221 ustawy z dnia 11 września 2019r. – Prawo zamówień publicznych.</w:t>
      </w:r>
    </w:p>
    <w:p w14:paraId="5BE759E7" w14:textId="77777777" w:rsidR="008F2031" w:rsidRDefault="008F2031" w:rsidP="00C04E64">
      <w:pPr>
        <w:pStyle w:val="Bezodstpw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831230F" w14:textId="63821EED" w:rsidR="00A702F5" w:rsidRDefault="00470BEA" w:rsidP="009A1E91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FA0F27">
        <w:rPr>
          <w:rFonts w:ascii="Arial" w:hAnsi="Arial" w:cs="Arial"/>
          <w:i/>
          <w:color w:val="FF0000"/>
          <w:sz w:val="22"/>
          <w:szCs w:val="22"/>
        </w:rPr>
        <w:t xml:space="preserve">Nieprawidłowe złożenie oferty przez Wykonawcę nie stanowi podstawy żądania unieważnienia postępowania. </w:t>
      </w:r>
    </w:p>
    <w:p w14:paraId="7256FE80" w14:textId="77777777" w:rsidR="00021D33" w:rsidRPr="00DF2006" w:rsidRDefault="00021D33" w:rsidP="00DF2006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</w:p>
    <w:p w14:paraId="5134137C" w14:textId="77777777" w:rsidR="008F2031" w:rsidRPr="00C86CBB" w:rsidRDefault="008F2031" w:rsidP="008F2031">
      <w:pPr>
        <w:pStyle w:val="Bezodstpw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0ED131AD" w14:textId="77777777" w:rsidTr="00021D33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DD2535F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8D50F58" w14:textId="1E3AFB53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>XV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WSKAZANIE OSÓB UPRAWNIONYCH DO KOMUNIKOWANIA </w:t>
            </w:r>
            <w:r w:rsidR="008F2031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SIĘ Z WYKONAWCAMI</w:t>
            </w:r>
          </w:p>
          <w:p w14:paraId="00BA86C7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72063F" w14:textId="77777777" w:rsidR="00AC64D5" w:rsidRDefault="00AC64D5" w:rsidP="00AC64D5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5903086" w14:textId="3FB1C226" w:rsidR="00A10F56" w:rsidRDefault="00A10F56" w:rsidP="00A7354F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Osoba prowadząca postępowanie z ramienia </w:t>
      </w:r>
      <w:r w:rsidRPr="0088044D">
        <w:rPr>
          <w:rFonts w:ascii="Arial" w:hAnsi="Arial" w:cs="Arial"/>
          <w:sz w:val="22"/>
          <w:szCs w:val="22"/>
        </w:rPr>
        <w:t>Sekcji Zamówień Publicznych: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7A246B2" w14:textId="1547764B" w:rsidR="00A10F56" w:rsidRDefault="00A10F56" w:rsidP="00A10F56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88044D">
        <w:rPr>
          <w:rFonts w:ascii="Arial" w:hAnsi="Arial" w:cs="Arial"/>
          <w:sz w:val="22"/>
          <w:szCs w:val="22"/>
        </w:rPr>
        <w:t xml:space="preserve">p. </w:t>
      </w:r>
      <w:r w:rsidR="00A779B8">
        <w:rPr>
          <w:rFonts w:ascii="Arial" w:hAnsi="Arial" w:cs="Arial"/>
          <w:sz w:val="22"/>
          <w:szCs w:val="22"/>
        </w:rPr>
        <w:t>Elżbieta SZPYT</w:t>
      </w:r>
      <w:r w:rsidRPr="0088044D">
        <w:rPr>
          <w:rFonts w:ascii="Arial" w:hAnsi="Arial" w:cs="Arial"/>
          <w:sz w:val="22"/>
          <w:szCs w:val="22"/>
        </w:rPr>
        <w:t>, tel. 261-162-</w:t>
      </w:r>
      <w:r w:rsidR="00A779B8">
        <w:rPr>
          <w:rFonts w:ascii="Arial" w:hAnsi="Arial" w:cs="Arial"/>
          <w:sz w:val="22"/>
          <w:szCs w:val="22"/>
        </w:rPr>
        <w:t>206</w:t>
      </w:r>
      <w:r>
        <w:rPr>
          <w:rFonts w:ascii="Arial" w:hAnsi="Arial" w:cs="Arial"/>
          <w:sz w:val="22"/>
          <w:szCs w:val="22"/>
        </w:rPr>
        <w:t>.</w:t>
      </w:r>
    </w:p>
    <w:p w14:paraId="074E5AC9" w14:textId="77777777" w:rsidR="007D4F81" w:rsidRDefault="00A10F56" w:rsidP="00A10F56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88044D">
        <w:rPr>
          <w:rFonts w:ascii="Arial" w:hAnsi="Arial" w:cs="Arial"/>
          <w:sz w:val="22"/>
          <w:szCs w:val="22"/>
        </w:rPr>
        <w:t>Kierownik Sekcji Zamówień Publicznych: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7ECF1C" w14:textId="58EFEC70" w:rsidR="00A10F56" w:rsidRDefault="00A10F56" w:rsidP="007D4F81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8044D">
        <w:rPr>
          <w:rFonts w:ascii="Arial" w:hAnsi="Arial" w:cs="Arial"/>
          <w:sz w:val="22"/>
          <w:szCs w:val="22"/>
        </w:rPr>
        <w:t>p. Dorota UZAR-NOWAK, tel. 261-162-206</w:t>
      </w:r>
      <w:r>
        <w:rPr>
          <w:rFonts w:ascii="Arial" w:hAnsi="Arial" w:cs="Arial"/>
          <w:sz w:val="22"/>
          <w:szCs w:val="22"/>
        </w:rPr>
        <w:t>.</w:t>
      </w:r>
    </w:p>
    <w:p w14:paraId="56DC6B11" w14:textId="77777777" w:rsidR="00A10F56" w:rsidRPr="0088044D" w:rsidRDefault="00A10F56" w:rsidP="00A10F56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324B31" w14:textId="5B45F81A" w:rsidR="0002753F" w:rsidRDefault="00A10F56" w:rsidP="007D4F81">
      <w:pPr>
        <w:jc w:val="center"/>
        <w:rPr>
          <w:i/>
          <w:color w:val="FF0000"/>
        </w:rPr>
      </w:pPr>
      <w:r w:rsidRPr="007D4F81">
        <w:rPr>
          <w:rFonts w:ascii="Arial" w:hAnsi="Arial" w:cs="Arial"/>
          <w:i/>
          <w:color w:val="FF0000"/>
          <w:sz w:val="22"/>
          <w:szCs w:val="22"/>
        </w:rPr>
        <w:t>Zamawiający preferuje komunikację elektroniczną za pośrednictwem Platformy zakupowej</w:t>
      </w:r>
      <w:r w:rsidR="007D4F81" w:rsidRPr="007D4F81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hyperlink r:id="rId22" w:history="1">
        <w:r w:rsidR="007D4F81" w:rsidRPr="007D4F81">
          <w:rPr>
            <w:rStyle w:val="Hipercze"/>
            <w:rFonts w:ascii="Arial" w:hAnsi="Arial" w:cs="Arial"/>
            <w:i/>
            <w:color w:val="FF0000"/>
            <w:sz w:val="22"/>
            <w:szCs w:val="22"/>
            <w:u w:val="none"/>
            <w:shd w:val="clear" w:color="auto" w:fill="FFFFFF"/>
          </w:rPr>
          <w:t>https://platformazakupowa.pl</w:t>
        </w:r>
      </w:hyperlink>
    </w:p>
    <w:p w14:paraId="264BDC4E" w14:textId="77777777" w:rsidR="007D4F81" w:rsidRPr="007D4F81" w:rsidRDefault="007D4F81" w:rsidP="007D4F81">
      <w:pPr>
        <w:jc w:val="center"/>
        <w:rPr>
          <w:i/>
          <w:color w:val="FF0000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D3F3501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B04E431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B3105B" w14:textId="48788FF1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X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IX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TERMIN ZWIĄZANIA  OFERTĄ</w:t>
            </w:r>
          </w:p>
          <w:p w14:paraId="018743C3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E144CD" w14:textId="74161C9D" w:rsidR="001271DE" w:rsidRDefault="001271DE" w:rsidP="001271D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23976F" w14:textId="41B747A8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Wykonawca będzie związany złożoną ofertą przez okres 90 dni tj.</w:t>
      </w:r>
      <w:r w:rsidR="000B0B5A">
        <w:rPr>
          <w:rFonts w:ascii="Arial" w:hAnsi="Arial" w:cs="Arial"/>
          <w:sz w:val="22"/>
          <w:szCs w:val="22"/>
        </w:rPr>
        <w:t>:</w:t>
      </w:r>
      <w:r w:rsidRPr="00F03869">
        <w:rPr>
          <w:rFonts w:ascii="Arial" w:hAnsi="Arial" w:cs="Arial"/>
          <w:sz w:val="22"/>
          <w:szCs w:val="22"/>
        </w:rPr>
        <w:t xml:space="preserve"> do dnia </w:t>
      </w:r>
      <w:r w:rsidR="007B0B7F">
        <w:rPr>
          <w:rFonts w:ascii="Arial" w:hAnsi="Arial" w:cs="Arial"/>
          <w:b/>
          <w:sz w:val="22"/>
          <w:szCs w:val="22"/>
          <w:u w:val="single"/>
        </w:rPr>
        <w:t>8</w:t>
      </w:r>
      <w:r w:rsidR="00864812">
        <w:rPr>
          <w:rFonts w:ascii="Arial" w:hAnsi="Arial" w:cs="Arial"/>
          <w:b/>
          <w:sz w:val="22"/>
          <w:szCs w:val="22"/>
          <w:u w:val="single"/>
        </w:rPr>
        <w:t xml:space="preserve"> marca</w:t>
      </w:r>
      <w:r w:rsidRPr="00A05331">
        <w:rPr>
          <w:rFonts w:ascii="Arial" w:hAnsi="Arial" w:cs="Arial"/>
          <w:b/>
          <w:sz w:val="22"/>
          <w:szCs w:val="22"/>
          <w:u w:val="single"/>
        </w:rPr>
        <w:t xml:space="preserve"> 202</w:t>
      </w:r>
      <w:r w:rsidR="00220FF0">
        <w:rPr>
          <w:rFonts w:ascii="Arial" w:hAnsi="Arial" w:cs="Arial"/>
          <w:b/>
          <w:sz w:val="22"/>
          <w:szCs w:val="22"/>
          <w:u w:val="single"/>
        </w:rPr>
        <w:t>5</w:t>
      </w:r>
      <w:r w:rsidR="00A779B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A05331">
        <w:rPr>
          <w:rFonts w:ascii="Arial" w:hAnsi="Arial" w:cs="Arial"/>
          <w:b/>
          <w:sz w:val="22"/>
          <w:szCs w:val="22"/>
          <w:u w:val="single"/>
        </w:rPr>
        <w:t>r.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D754508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 w:themeColor="text1"/>
          <w:sz w:val="22"/>
          <w:szCs w:val="22"/>
        </w:rPr>
        <w:t>Bieg terminu związania z ofertą rozpoczyna się wraz z upływem terminu składania ofert.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36E6173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 przypadku, gdy wybór najkorzystniejszej oferty nie nastąpi przed upływem terminu związania ofertą określonego w SWZ, Zamawiający przed upływem terminu związania ofertą zwraca się </w:t>
      </w:r>
      <w:r w:rsidRPr="00F03869">
        <w:rPr>
          <w:rFonts w:ascii="Arial" w:hAnsi="Arial" w:cs="Arial"/>
          <w:b/>
          <w:sz w:val="22"/>
          <w:szCs w:val="22"/>
        </w:rPr>
        <w:t>jednokrotnie</w:t>
      </w:r>
      <w:r w:rsidRPr="00F03869">
        <w:rPr>
          <w:rFonts w:ascii="Arial" w:hAnsi="Arial" w:cs="Arial"/>
          <w:sz w:val="22"/>
          <w:szCs w:val="22"/>
        </w:rPr>
        <w:t xml:space="preserve"> do Wykonawców o wyrażenie zgody na przedłużenie tego terminu o wskazany przez niego okres, </w:t>
      </w:r>
      <w:r w:rsidRPr="00F03869">
        <w:rPr>
          <w:rFonts w:ascii="Arial" w:hAnsi="Arial" w:cs="Arial"/>
          <w:b/>
          <w:sz w:val="22"/>
          <w:szCs w:val="22"/>
        </w:rPr>
        <w:t>nie dłuższy niż 60 dni</w:t>
      </w:r>
      <w:r w:rsidRPr="00F03869">
        <w:rPr>
          <w:rFonts w:ascii="Arial" w:hAnsi="Arial" w:cs="Arial"/>
          <w:sz w:val="22"/>
          <w:szCs w:val="22"/>
        </w:rPr>
        <w:t>.</w:t>
      </w:r>
    </w:p>
    <w:p w14:paraId="3415E550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>Przedłużenie terminu związania ofertą, o którym mowa w ust. 3 niniejszego Rozdziału, wymaga złożenia przez Wykonawcę pisemnego oświadczenia o wyrażeniu zgody na przedłużenie terminu związania ofertą.</w:t>
      </w:r>
    </w:p>
    <w:p w14:paraId="470AEE5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 gdy Zamawiający żąda wniesienia wadium, przedłużenie terminu związania ofertą, następuje wraz z przedłużeniem okresu ważności wadium albo jeżeli nie jest to możliwe z wniesieniem nowego wadium na przedłużony okres związania ofertą. Odmowa wyrażenia zgody na przedłużenie terminu związania ofertą nie powoduje utraty wadium.</w:t>
      </w:r>
    </w:p>
    <w:p w14:paraId="0966C6B2" w14:textId="14D1D2AC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na podstawie art. 226 ust</w:t>
      </w:r>
      <w:r w:rsidR="00B071D5">
        <w:rPr>
          <w:rFonts w:ascii="Arial" w:hAnsi="Arial" w:cs="Arial"/>
          <w:sz w:val="22"/>
          <w:szCs w:val="22"/>
        </w:rPr>
        <w:t>.</w:t>
      </w:r>
      <w:r w:rsidRPr="00F03869">
        <w:rPr>
          <w:rFonts w:ascii="Arial" w:hAnsi="Arial" w:cs="Arial"/>
          <w:sz w:val="22"/>
          <w:szCs w:val="22"/>
        </w:rPr>
        <w:t xml:space="preserve"> 1 pkt 12) ustawy Pzp odrzuci ofertę, jeżeli Wykonawca nie wyraził pisemnej zgody na przedłużenie terminu związania ofertą.</w:t>
      </w:r>
    </w:p>
    <w:p w14:paraId="46E13F87" w14:textId="77777777" w:rsidR="00A702F5" w:rsidRPr="00F97C72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dokonać wyboru najkorzystniejszej oferty po upływie terminu związania ofertą, jeżeli Wykonawca w odpowiedzi na wezwanie Zamawiającego wyrazi pisemną zgodę </w:t>
      </w:r>
      <w:r w:rsidRPr="00F97C72">
        <w:rPr>
          <w:rFonts w:ascii="Arial" w:hAnsi="Arial" w:cs="Arial"/>
          <w:sz w:val="22"/>
          <w:szCs w:val="22"/>
        </w:rPr>
        <w:t>na wybór jego oferty po upływie terminu związania ofertą.</w:t>
      </w:r>
    </w:p>
    <w:p w14:paraId="0227BCA5" w14:textId="77777777" w:rsidR="008C1DA8" w:rsidRPr="00451B72" w:rsidRDefault="008C1DA8" w:rsidP="00451B7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9082930" w14:textId="77777777" w:rsidTr="00DA52E2">
        <w:trPr>
          <w:trHeight w:val="841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C9B8F4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C94A32" w14:textId="5436F900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SPOSOBU PRZYGOTOWANIA OFERTY</w:t>
            </w:r>
          </w:p>
          <w:p w14:paraId="55304D09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24AD15" w14:textId="77777777" w:rsidR="00377CC5" w:rsidRDefault="00377CC5" w:rsidP="001271D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DF9B91F" w14:textId="4694EBAC" w:rsidR="00524285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Oferta pod rygorem nieważności winna być sporządzona w języku polskim w formie elektronicznej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="00291182">
        <w:rPr>
          <w:rFonts w:ascii="Arial" w:hAnsi="Arial" w:cs="Arial"/>
          <w:sz w:val="22"/>
          <w:szCs w:val="22"/>
        </w:rPr>
        <w:t xml:space="preserve">tj. </w:t>
      </w:r>
      <w:r w:rsidRPr="00F03869">
        <w:rPr>
          <w:rFonts w:ascii="Arial" w:hAnsi="Arial" w:cs="Arial"/>
          <w:sz w:val="22"/>
          <w:szCs w:val="22"/>
        </w:rPr>
        <w:t>podpisana kwalifikowanym podpisem elektronicznym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przez osobę/osoby upoważnioną/upoważnione do reprezentowania Wykonawcy zgodnie z wymogami ustawowymi lub przez ust</w:t>
      </w:r>
      <w:r w:rsidR="00F97C72">
        <w:rPr>
          <w:rFonts w:ascii="Arial" w:hAnsi="Arial" w:cs="Arial"/>
          <w:sz w:val="22"/>
          <w:szCs w:val="22"/>
        </w:rPr>
        <w:t>anowionego</w:t>
      </w:r>
      <w:r w:rsidRPr="00F03869">
        <w:rPr>
          <w:rFonts w:ascii="Arial" w:hAnsi="Arial" w:cs="Arial"/>
          <w:sz w:val="22"/>
          <w:szCs w:val="22"/>
        </w:rPr>
        <w:t xml:space="preserve"> pełnomocnika. </w:t>
      </w:r>
    </w:p>
    <w:p w14:paraId="5A2201A5" w14:textId="1527F7AB" w:rsidR="00EF0E15" w:rsidRPr="00881B51" w:rsidRDefault="00EF0E1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>W procesie składania oferty</w:t>
      </w:r>
      <w:r>
        <w:rPr>
          <w:rFonts w:ascii="Arial" w:hAnsi="Arial" w:cs="Arial"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na platformie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EF0E15">
        <w:rPr>
          <w:rFonts w:ascii="Arial" w:hAnsi="Arial" w:cs="Arial"/>
          <w:sz w:val="22"/>
          <w:szCs w:val="22"/>
        </w:rPr>
        <w:t xml:space="preserve">, </w:t>
      </w:r>
      <w:r w:rsidRPr="00EF0E15">
        <w:rPr>
          <w:rFonts w:ascii="Arial" w:hAnsi="Arial" w:cs="Arial"/>
          <w:bCs/>
          <w:sz w:val="22"/>
          <w:szCs w:val="22"/>
        </w:rPr>
        <w:t>kwalifikowany podpis elektroniczny</w:t>
      </w:r>
      <w:r w:rsidRPr="00EF0E15">
        <w:rPr>
          <w:rFonts w:ascii="Arial" w:hAnsi="Arial" w:cs="Arial"/>
          <w:b/>
          <w:bCs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Wykonawca składa bezpośrednio na dokumencie, który następnie przesyła do systemu.</w:t>
      </w:r>
    </w:p>
    <w:p w14:paraId="2F03C29D" w14:textId="61DD781B" w:rsidR="005B611C" w:rsidRPr="005B611C" w:rsidRDefault="00547A20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Treść złożonej oferty musi być zgodna z wymaganiami określonymi w dokumentach zamówienia.</w:t>
      </w:r>
    </w:p>
    <w:p w14:paraId="7FC1E0BE" w14:textId="18FE1CB1" w:rsidR="00C04E64" w:rsidRPr="00DD7583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C04E64">
        <w:rPr>
          <w:rFonts w:ascii="Arial" w:hAnsi="Arial" w:cs="Arial"/>
          <w:sz w:val="22"/>
          <w:szCs w:val="22"/>
        </w:rPr>
        <w:t xml:space="preserve">Oferta musi być sporządzona w </w:t>
      </w:r>
      <w:r w:rsidR="009B5AE6" w:rsidRPr="00C04E64">
        <w:rPr>
          <w:rFonts w:ascii="Arial" w:hAnsi="Arial" w:cs="Arial"/>
          <w:sz w:val="22"/>
          <w:szCs w:val="22"/>
        </w:rPr>
        <w:t>formatach danych określonych w przepisach wydanych na podstawie art. 18 ustawy z dnia 17 lutego 2005r. o informatyzacji działalności pomiotów realizujących zadania publiczne, tj. Rozporządzeniu Rady Ministrów z 12 kwietnia 2012r. w sprawie krajowych ram interoperacyjności, minimalnych wymagań dla rejestrów publicznych i wymiany informacji w postaci elektronicznej oraz minimalnych wymagań dla systemów teleinformatycznych.</w:t>
      </w:r>
    </w:p>
    <w:p w14:paraId="2DC8CC84" w14:textId="54FBDF1E" w:rsidR="00DD7583" w:rsidRPr="00A65E2E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65E2E">
        <w:rPr>
          <w:rFonts w:ascii="Arial" w:hAnsi="Arial" w:cs="Arial"/>
          <w:sz w:val="22"/>
          <w:szCs w:val="22"/>
        </w:rPr>
        <w:t>Zgodnie z definicją dokumentu elektronicznego, opatrzenie pliku zawierającego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skompresowane dane kwalifikowanym podpisem elektronicznym jest jednoznaczne </w:t>
      </w:r>
      <w:r w:rsidR="00A65E2E" w:rsidRPr="00A65E2E">
        <w:rPr>
          <w:rFonts w:ascii="Arial" w:hAnsi="Arial" w:cs="Arial"/>
          <w:sz w:val="22"/>
          <w:szCs w:val="22"/>
        </w:rPr>
        <w:br/>
      </w:r>
      <w:r w:rsidRPr="00A65E2E">
        <w:rPr>
          <w:rFonts w:ascii="Arial" w:hAnsi="Arial" w:cs="Arial"/>
          <w:sz w:val="22"/>
          <w:szCs w:val="22"/>
        </w:rPr>
        <w:t>z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>podpisaniem oryginału dokumentu, z wyjątkiem kopii poświadczonych odpowiednio przez</w:t>
      </w:r>
      <w:r w:rsid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innego </w:t>
      </w:r>
      <w:r w:rsidR="00A65E2E" w:rsidRPr="00A65E2E">
        <w:rPr>
          <w:rFonts w:ascii="Arial" w:hAnsi="Arial" w:cs="Arial"/>
          <w:sz w:val="22"/>
          <w:szCs w:val="22"/>
        </w:rPr>
        <w:t>W</w:t>
      </w:r>
      <w:r w:rsidRPr="00A65E2E">
        <w:rPr>
          <w:rFonts w:ascii="Arial" w:hAnsi="Arial" w:cs="Arial"/>
          <w:sz w:val="22"/>
          <w:szCs w:val="22"/>
        </w:rPr>
        <w:t>ykonawcę ubiegającego się wspólnie z nim o udzielenie zamówienia, przez</w:t>
      </w:r>
    </w:p>
    <w:p w14:paraId="679F83E5" w14:textId="7CE6313D" w:rsidR="00DD7583" w:rsidRPr="00A65E2E" w:rsidRDefault="00DD7583" w:rsidP="00A65E2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podmiot, na którego zdolnościach lub sytuacji polega </w:t>
      </w:r>
      <w:r w:rsidR="00A65E2E">
        <w:rPr>
          <w:rFonts w:ascii="Arial" w:hAnsi="Arial" w:cs="Arial"/>
          <w:sz w:val="22"/>
          <w:szCs w:val="22"/>
        </w:rPr>
        <w:t>W</w:t>
      </w:r>
      <w:r w:rsidRPr="00EF0E15">
        <w:rPr>
          <w:rFonts w:ascii="Arial" w:hAnsi="Arial" w:cs="Arial"/>
          <w:sz w:val="22"/>
          <w:szCs w:val="22"/>
        </w:rPr>
        <w:t>ykonawca, albo przez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podwykonawcę.</w:t>
      </w:r>
    </w:p>
    <w:p w14:paraId="7D3749FA" w14:textId="190E7058" w:rsidR="00EF0E15" w:rsidRPr="00881B51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przypadku, gdy podmiotowe środki dowodowe, przedmiotowe środki dowodowe, inne dokumenty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852F1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Pzp,</w:t>
      </w:r>
      <w:r w:rsidR="00852F1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zwane dalej „dokumentami potwierdzającymi umocowanie do reprezentowania”, zostały wystawione przez upoważnione podmioty inne niż Wykonawca, Wykonawca wspólnie ubiegający się o udzielenie zamówienia publicznego, Podmiot udostępniający zasoby, zwane dalej „upoważnionymi podmiotami”, jako dokument elektroniczny, przekazuje się ten dokument.</w:t>
      </w:r>
    </w:p>
    <w:p w14:paraId="29FCFEDF" w14:textId="1B60DA44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>W przypadku, gdy podmiotowe środki dowodowe, przedmiotowe środki dowodowe, inne dokumenty lub dokumenty potwierdzające umocowanie do reprezentowania, zostały wystawione przez upoważniony podmiot jako dokument w postaci papierowej, przekazuje się cyfrowe odwzorowanie tego dokumentu opatrzone kwalifikowanym podpisem elektronicznym, poświadczając</w:t>
      </w:r>
      <w:r w:rsidR="009D487A"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zgodność cyfrowego odwzorowania z dokumentem </w:t>
      </w:r>
      <w:r w:rsidR="009D487A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postaci papierowej.</w:t>
      </w:r>
    </w:p>
    <w:p w14:paraId="69CA8AEC" w14:textId="22E5ADD6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Poświadczenia zgodności cyfrowego odwzorowania z dokumentem w postaci papierowej,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o którym mowa w ust. </w:t>
      </w:r>
      <w:r w:rsidR="00C04E64">
        <w:rPr>
          <w:rFonts w:ascii="Arial" w:hAnsi="Arial" w:cs="Arial"/>
          <w:sz w:val="22"/>
          <w:szCs w:val="22"/>
        </w:rPr>
        <w:t>7</w:t>
      </w:r>
      <w:r w:rsidRPr="00F03869">
        <w:rPr>
          <w:rFonts w:ascii="Arial" w:hAnsi="Arial" w:cs="Arial"/>
          <w:sz w:val="22"/>
          <w:szCs w:val="22"/>
        </w:rPr>
        <w:t>, powyżej, dokonuje w przypadku:</w:t>
      </w:r>
    </w:p>
    <w:p w14:paraId="1A407EB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podmiotowych środków dowodowych - odpowiednio Wykonawca, Wykonawca wspólnie ubiegający się o udzielenie zamówienia publicznego, Podmiot udostępniający zasoby w zakresie podmiotowych  środków dowodowych, które każdego z nich dotyczą;</w:t>
      </w:r>
    </w:p>
    <w:p w14:paraId="374AEDE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przedmiotowych środków dowodowych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publicznego;</w:t>
      </w:r>
    </w:p>
    <w:p w14:paraId="5096920F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innych dokumentów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publicznego, w zakresie dokumentów, które każdego z nich dotyczą;</w:t>
      </w:r>
    </w:p>
    <w:p w14:paraId="3B6E380B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pełnomocnictwa - mocodawca.</w:t>
      </w:r>
    </w:p>
    <w:p w14:paraId="0E68DBBC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ind w:hanging="218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Poświadczenia zgodności cyfrowego odwzorowania z dokumentem w postaci papierowej może dokonać również notariusz.</w:t>
      </w:r>
    </w:p>
    <w:p w14:paraId="67C277B0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Przez cyfrowe odwzorowanie, o którym mowa w punktach powyżej,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2A768437" w14:textId="4E93755D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Dokumenty, dla których Zamawiający określił wzory w </w:t>
      </w:r>
      <w:r w:rsidR="00547A20" w:rsidRPr="00F03869">
        <w:rPr>
          <w:rFonts w:ascii="Arial" w:hAnsi="Arial" w:cs="Arial"/>
          <w:sz w:val="22"/>
          <w:szCs w:val="22"/>
        </w:rPr>
        <w:t>formie załączników</w:t>
      </w:r>
      <w:r w:rsidRPr="00F03869">
        <w:rPr>
          <w:rFonts w:ascii="Arial" w:hAnsi="Arial" w:cs="Arial"/>
          <w:sz w:val="22"/>
          <w:szCs w:val="22"/>
        </w:rPr>
        <w:t xml:space="preserve">, winny być </w:t>
      </w:r>
      <w:r w:rsidR="00547A20" w:rsidRPr="00F03869">
        <w:rPr>
          <w:rFonts w:ascii="Arial" w:hAnsi="Arial" w:cs="Arial"/>
          <w:sz w:val="22"/>
          <w:szCs w:val="22"/>
        </w:rPr>
        <w:t>sporządzone</w:t>
      </w:r>
      <w:r w:rsidRPr="00F03869">
        <w:rPr>
          <w:rFonts w:ascii="Arial" w:hAnsi="Arial" w:cs="Arial"/>
          <w:sz w:val="22"/>
          <w:szCs w:val="22"/>
        </w:rPr>
        <w:t xml:space="preserve"> zgodnie z tymi wzorami.</w:t>
      </w:r>
      <w:r w:rsidR="00547A20" w:rsidRPr="00F0386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Dopuszcza się sporządzenie własnych formularzy </w:t>
      </w:r>
      <w:r w:rsidRPr="00F03869">
        <w:rPr>
          <w:rFonts w:ascii="Arial" w:hAnsi="Arial" w:cs="Arial"/>
          <w:sz w:val="22"/>
          <w:szCs w:val="22"/>
        </w:rPr>
        <w:br/>
        <w:t>z zastrzeżeniem dokonywania jakichkolwiek zmian merytorycznych</w:t>
      </w:r>
      <w:r w:rsidR="003A5A6A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w stosunku do wzorów.</w:t>
      </w:r>
    </w:p>
    <w:p w14:paraId="2C9508C2" w14:textId="110A6212" w:rsidR="000E6790" w:rsidRPr="003802A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Jeżeli oferta zawiera informacje stanowiące tajemnicę przedsiębiorstwa w rozumieniu ustawy z dnia 16 kwietnia 1993r</w:t>
      </w:r>
      <w:r>
        <w:rPr>
          <w:rFonts w:ascii="Arial" w:hAnsi="Arial" w:cs="Arial"/>
          <w:sz w:val="22"/>
          <w:szCs w:val="22"/>
        </w:rPr>
        <w:t>.</w:t>
      </w:r>
      <w:r w:rsidRPr="005B611C">
        <w:rPr>
          <w:rFonts w:ascii="Arial" w:hAnsi="Arial" w:cs="Arial"/>
          <w:sz w:val="22"/>
          <w:szCs w:val="22"/>
        </w:rPr>
        <w:t xml:space="preserve"> o zwalczaniu nieuczciwej konkurencji, Wykonawca</w:t>
      </w:r>
      <w:r>
        <w:rPr>
          <w:rFonts w:ascii="Arial" w:hAnsi="Arial" w:cs="Arial"/>
          <w:sz w:val="22"/>
          <w:szCs w:val="22"/>
        </w:rPr>
        <w:t xml:space="preserve"> </w:t>
      </w:r>
      <w:r w:rsidRPr="005B611C">
        <w:rPr>
          <w:rFonts w:ascii="Arial" w:hAnsi="Arial" w:cs="Arial"/>
          <w:sz w:val="22"/>
          <w:szCs w:val="22"/>
        </w:rPr>
        <w:t xml:space="preserve">w celu zachowania poufności tych informacji, przekazuje je w wydzielonym i odpowiednio oznaczonym pliku. </w:t>
      </w:r>
      <w:r w:rsidR="000E6790" w:rsidRPr="003802AC">
        <w:rPr>
          <w:rFonts w:ascii="Arial" w:hAnsi="Arial" w:cs="Arial"/>
          <w:sz w:val="22"/>
          <w:szCs w:val="22"/>
        </w:rPr>
        <w:t>Na platformie w formularzu składania oferty znajduje się miejsce wyznaczone do dołączenia części oferty stanowiącej tajemnicę przedsiębiorstwa.</w:t>
      </w:r>
    </w:p>
    <w:p w14:paraId="70634E41" w14:textId="0E8EA570" w:rsidR="00D41E34" w:rsidRPr="00D41E34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 xml:space="preserve">W razie jednoczesnego wystąpienia w danym dokumencie lub oświadczeniu treści </w:t>
      </w:r>
      <w:r w:rsidR="00C04E64">
        <w:rPr>
          <w:rFonts w:ascii="Arial" w:hAnsi="Arial" w:cs="Arial"/>
          <w:sz w:val="22"/>
          <w:szCs w:val="22"/>
        </w:rPr>
        <w:br/>
      </w:r>
      <w:r w:rsidRPr="005B611C">
        <w:rPr>
          <w:rFonts w:ascii="Arial" w:hAnsi="Arial" w:cs="Arial"/>
          <w:sz w:val="22"/>
          <w:szCs w:val="22"/>
        </w:rPr>
        <w:t>o charakterze jawnym i niejawnym, należy podzielić ten plik na dwa pliki i każdy z nich odpowiednio oznaczyć. Odpowiednie oznaczenie zastrzeżonej treści oferty spoczywa na Wykonawcy.</w:t>
      </w:r>
    </w:p>
    <w:p w14:paraId="7746F292" w14:textId="4195C8FA" w:rsidR="005B611C" w:rsidRPr="005B611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5B611C">
        <w:rPr>
          <w:rFonts w:ascii="Arial" w:hAnsi="Arial" w:cs="Arial"/>
          <w:sz w:val="22"/>
          <w:szCs w:val="22"/>
        </w:rPr>
        <w:t xml:space="preserve"> Jawną część uzasadnienia zastrzeżenia tajemnicy przedsiębiorstwa należy złożyć w odrębnym pliku.</w:t>
      </w:r>
    </w:p>
    <w:p w14:paraId="186DB352" w14:textId="77B634EA" w:rsidR="005B611C" w:rsidRPr="005B611C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Zastrzeżenie informacji które nie stanowią tajemnicy przedsiębiorstwa w rozumieniu ustawy z dnia 16 kwietnia 1993r. o zwalczaniu nieuczciwej konkurencji będzie traktowane, jako bezskuteczne i skutkować będzie zgodnie z uchwałą SN z 20 października 2005r. (Sygn. III CZP 74/05) ich odtajnieniem.</w:t>
      </w:r>
    </w:p>
    <w:p w14:paraId="47BCC653" w14:textId="5C2F0B96" w:rsidR="00D41E34" w:rsidRPr="00D41E34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Wykonawca nie może zastrzec informacji, o których mowa w art. 222 ust. 5 ustawy Pzp.</w:t>
      </w:r>
    </w:p>
    <w:p w14:paraId="0DC72BEC" w14:textId="669D0CF3" w:rsidR="003802AC" w:rsidRPr="00FC7FCE" w:rsidRDefault="005B611C" w:rsidP="00FC7FC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lastRenderedPageBreak/>
        <w:t>Powyższe regulacje znajdują odpowiednie zastosowanie w przypadku zastrzeżenia informacji stanowiących tajemnicę przedsiębiorstwa na późniejszym etapie postępowania, w stosunku do oświadczeń i dokumentów składanych po otwarciu ofert.</w:t>
      </w:r>
    </w:p>
    <w:p w14:paraId="5A5E9F71" w14:textId="3CF92337" w:rsidR="00524285" w:rsidRPr="00F03869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Wykonawca, za pośrednictwem </w:t>
      </w:r>
      <w:r w:rsidR="00F97C72">
        <w:rPr>
          <w:rFonts w:ascii="Arial" w:hAnsi="Arial" w:cs="Arial"/>
          <w:sz w:val="22"/>
          <w:szCs w:val="22"/>
        </w:rPr>
        <w:t>P</w:t>
      </w:r>
      <w:r w:rsidRPr="00F03869">
        <w:rPr>
          <w:rFonts w:ascii="Arial" w:hAnsi="Arial" w:cs="Arial"/>
          <w:sz w:val="22"/>
          <w:szCs w:val="22"/>
        </w:rPr>
        <w:t xml:space="preserve">latformy zakupowej, może przed upływem terminu do składania ofert </w:t>
      </w:r>
      <w:r w:rsidRPr="00FC7FCE">
        <w:rPr>
          <w:rFonts w:ascii="Arial" w:hAnsi="Arial" w:cs="Arial"/>
          <w:sz w:val="22"/>
          <w:szCs w:val="22"/>
          <w:u w:val="single"/>
        </w:rPr>
        <w:t>zmienić lub wycofać ofertę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CDCE2BF" w14:textId="3209EF43" w:rsidR="003B766E" w:rsidRDefault="00DD6084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 uwagi na to, że oferta Wykonawcy jest zaszyfrowana nie można jej edytować. Przez zmianę oferty rozumie się złożenie nowej oferty i wycofanie poprzedniej, jednak należy to </w:t>
      </w:r>
      <w:r w:rsidRPr="003B766E">
        <w:rPr>
          <w:rFonts w:ascii="Arial" w:hAnsi="Arial" w:cs="Arial"/>
          <w:sz w:val="22"/>
          <w:szCs w:val="22"/>
        </w:rPr>
        <w:t xml:space="preserve">zrobić </w:t>
      </w:r>
      <w:r w:rsidRPr="004A518E">
        <w:rPr>
          <w:rFonts w:ascii="Arial" w:hAnsi="Arial" w:cs="Arial"/>
          <w:sz w:val="22"/>
          <w:szCs w:val="22"/>
          <w:u w:val="single"/>
        </w:rPr>
        <w:t>przed upływem terminu składania ofert</w:t>
      </w:r>
      <w:r w:rsidRPr="003B766E">
        <w:rPr>
          <w:rFonts w:ascii="Arial" w:hAnsi="Arial" w:cs="Arial"/>
          <w:sz w:val="22"/>
          <w:szCs w:val="22"/>
        </w:rPr>
        <w:t>.</w:t>
      </w:r>
      <w:r w:rsidR="003B766E" w:rsidRPr="003B766E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W tym celu Wykonawca loguje się </w:t>
      </w:r>
      <w:r w:rsidR="003B766E" w:rsidRPr="003B766E">
        <w:rPr>
          <w:rFonts w:ascii="Arial" w:hAnsi="Arial" w:cs="Arial"/>
          <w:sz w:val="22"/>
          <w:szCs w:val="22"/>
        </w:rPr>
        <w:t>na Platformie zakupowej Zamawiającego</w:t>
      </w:r>
      <w:r w:rsidR="00470BEA" w:rsidRPr="003B766E">
        <w:rPr>
          <w:rFonts w:ascii="Arial" w:hAnsi="Arial" w:cs="Arial"/>
          <w:sz w:val="22"/>
          <w:szCs w:val="22"/>
        </w:rPr>
        <w:t xml:space="preserve">, wybiera </w:t>
      </w:r>
      <w:r w:rsidR="00BB28A5">
        <w:rPr>
          <w:rFonts w:ascii="Arial" w:hAnsi="Arial" w:cs="Arial"/>
          <w:sz w:val="22"/>
          <w:szCs w:val="22"/>
        </w:rPr>
        <w:t xml:space="preserve">kafelek </w:t>
      </w:r>
      <w:r w:rsidR="00BB28A5" w:rsidRPr="00F97A33">
        <w:rPr>
          <w:rFonts w:ascii="Arial" w:hAnsi="Arial" w:cs="Arial"/>
          <w:i/>
          <w:sz w:val="22"/>
          <w:szCs w:val="22"/>
        </w:rPr>
        <w:t>„Lista postępowań”</w:t>
      </w:r>
      <w:r w:rsidR="00470BEA" w:rsidRPr="003B766E">
        <w:rPr>
          <w:rFonts w:ascii="Arial" w:hAnsi="Arial" w:cs="Arial"/>
          <w:sz w:val="22"/>
          <w:szCs w:val="22"/>
        </w:rPr>
        <w:t>,</w:t>
      </w:r>
      <w:r w:rsidR="00BB28A5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a następnie po przejściu do zakładki </w:t>
      </w:r>
      <w:r w:rsidR="00470BEA" w:rsidRPr="00BB28A5">
        <w:rPr>
          <w:rFonts w:ascii="Arial" w:hAnsi="Arial" w:cs="Arial"/>
          <w:i/>
          <w:sz w:val="22"/>
          <w:szCs w:val="22"/>
        </w:rPr>
        <w:t>„</w:t>
      </w:r>
      <w:r w:rsidR="009236AE" w:rsidRPr="00BB28A5">
        <w:rPr>
          <w:rFonts w:ascii="Arial" w:hAnsi="Arial" w:cs="Arial"/>
          <w:i/>
          <w:sz w:val="22"/>
          <w:szCs w:val="22"/>
        </w:rPr>
        <w:t>Złożone i potwierdzone</w:t>
      </w:r>
      <w:r w:rsidR="00470BEA" w:rsidRPr="00BB28A5">
        <w:rPr>
          <w:rFonts w:ascii="Arial" w:hAnsi="Arial" w:cs="Arial"/>
          <w:i/>
          <w:sz w:val="22"/>
          <w:szCs w:val="22"/>
        </w:rPr>
        <w:t>”</w:t>
      </w:r>
      <w:r w:rsidR="00BB28A5">
        <w:rPr>
          <w:rFonts w:ascii="Arial" w:hAnsi="Arial" w:cs="Arial"/>
          <w:i/>
          <w:sz w:val="22"/>
          <w:szCs w:val="22"/>
        </w:rPr>
        <w:t xml:space="preserve"> </w:t>
      </w:r>
      <w:r w:rsidR="00BB28A5">
        <w:rPr>
          <w:rFonts w:ascii="Arial" w:hAnsi="Arial" w:cs="Arial"/>
          <w:sz w:val="22"/>
          <w:szCs w:val="22"/>
        </w:rPr>
        <w:t>klika czarną strzałkę przy wybranej ofercie aby wyświetlić stronę postępowania.</w:t>
      </w:r>
      <w:r w:rsidR="00F97A33">
        <w:rPr>
          <w:rFonts w:ascii="Arial" w:hAnsi="Arial" w:cs="Arial"/>
          <w:sz w:val="22"/>
          <w:szCs w:val="22"/>
        </w:rPr>
        <w:t xml:space="preserve"> Po przejściu na stronę postępowania należy przejść do szczegółów oferty i w okienku </w:t>
      </w:r>
      <w:r w:rsidR="00F97A33" w:rsidRPr="00B461DB">
        <w:rPr>
          <w:rFonts w:ascii="Arial" w:hAnsi="Arial" w:cs="Arial"/>
          <w:i/>
          <w:sz w:val="22"/>
          <w:szCs w:val="22"/>
        </w:rPr>
        <w:t>„Historia oferty w postępowaniu”</w:t>
      </w:r>
      <w:r w:rsidR="00F97A33">
        <w:rPr>
          <w:rFonts w:ascii="Arial" w:hAnsi="Arial" w:cs="Arial"/>
          <w:sz w:val="22"/>
          <w:szCs w:val="22"/>
        </w:rPr>
        <w:t xml:space="preserve"> należy kliknąć </w:t>
      </w:r>
      <w:r w:rsidR="00B461DB">
        <w:rPr>
          <w:rFonts w:ascii="Arial" w:hAnsi="Arial" w:cs="Arial"/>
          <w:sz w:val="22"/>
          <w:szCs w:val="22"/>
        </w:rPr>
        <w:br/>
      </w:r>
      <w:r w:rsidR="00F97A33">
        <w:rPr>
          <w:rFonts w:ascii="Arial" w:hAnsi="Arial" w:cs="Arial"/>
          <w:sz w:val="22"/>
          <w:szCs w:val="22"/>
        </w:rPr>
        <w:t xml:space="preserve">w przycisk </w:t>
      </w:r>
      <w:r w:rsidR="00F97A33" w:rsidRPr="00B461DB">
        <w:rPr>
          <w:rFonts w:ascii="Arial" w:hAnsi="Arial" w:cs="Arial"/>
          <w:i/>
          <w:sz w:val="22"/>
          <w:szCs w:val="22"/>
        </w:rPr>
        <w:t>„Wycofaj ofertę”.</w:t>
      </w:r>
      <w:r w:rsidR="00F97A33">
        <w:rPr>
          <w:rFonts w:ascii="Arial" w:hAnsi="Arial" w:cs="Arial"/>
          <w:sz w:val="22"/>
          <w:szCs w:val="22"/>
        </w:rPr>
        <w:t xml:space="preserve"> System wygeneruje automatycznie potwierdzenie wycofania oferty, które Wykonawca otrzyma na pocztę elektroniczną</w:t>
      </w:r>
      <w:r w:rsidR="00B461DB">
        <w:rPr>
          <w:rFonts w:ascii="Arial" w:hAnsi="Arial" w:cs="Arial"/>
          <w:sz w:val="22"/>
          <w:szCs w:val="22"/>
        </w:rPr>
        <w:t xml:space="preserve"> przypisaną do konta</w:t>
      </w:r>
      <w:r w:rsidR="005C6D0E">
        <w:rPr>
          <w:rFonts w:ascii="Arial" w:hAnsi="Arial" w:cs="Arial"/>
          <w:sz w:val="22"/>
          <w:szCs w:val="22"/>
        </w:rPr>
        <w:t>.</w:t>
      </w:r>
    </w:p>
    <w:p w14:paraId="157FBF04" w14:textId="27A8E846" w:rsidR="00BB28A5" w:rsidRPr="001F38CB" w:rsidRDefault="00B461DB" w:rsidP="001F38C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 posiadający konta Wykonawcy na Platformie zakupowej może zmienić swoją ofertę poprzez złożenie kolejnej oferty</w:t>
      </w:r>
      <w:r w:rsidR="00ED41ED">
        <w:rPr>
          <w:rFonts w:ascii="Arial" w:hAnsi="Arial" w:cs="Arial"/>
          <w:sz w:val="22"/>
          <w:szCs w:val="22"/>
        </w:rPr>
        <w:t xml:space="preserve">, podając ten sam adres e-mail. System automatycznie wycofa poprzednią ofertę </w:t>
      </w:r>
      <w:r w:rsidR="00405CAA">
        <w:rPr>
          <w:rFonts w:ascii="Arial" w:hAnsi="Arial" w:cs="Arial"/>
          <w:sz w:val="22"/>
          <w:szCs w:val="22"/>
        </w:rPr>
        <w:t>a</w:t>
      </w:r>
      <w:r w:rsidR="00ED41ED">
        <w:rPr>
          <w:rFonts w:ascii="Arial" w:hAnsi="Arial" w:cs="Arial"/>
          <w:sz w:val="22"/>
          <w:szCs w:val="22"/>
        </w:rPr>
        <w:t xml:space="preserve"> Wykonawca</w:t>
      </w:r>
      <w:r w:rsidR="00405CAA">
        <w:rPr>
          <w:rFonts w:ascii="Arial" w:hAnsi="Arial" w:cs="Arial"/>
          <w:sz w:val="22"/>
          <w:szCs w:val="22"/>
        </w:rPr>
        <w:t xml:space="preserve"> otrzyma powiadomienie na elektroniczną skrzynkę pocztową </w:t>
      </w:r>
      <w:r w:rsidR="0020540C">
        <w:rPr>
          <w:rFonts w:ascii="Arial" w:hAnsi="Arial" w:cs="Arial"/>
          <w:sz w:val="22"/>
          <w:szCs w:val="22"/>
        </w:rPr>
        <w:t xml:space="preserve">z prośbą o potwierdzenie adresu e-mail. Zweryfikowanie adresu mailowego przy ponownie złożonej ofercie będzie zakończeniem procesu złożenia kolejnej oferty. </w:t>
      </w:r>
      <w:r w:rsidR="0020540C" w:rsidRPr="0020540C">
        <w:rPr>
          <w:rFonts w:ascii="Arial" w:hAnsi="Arial" w:cs="Arial"/>
          <w:sz w:val="22"/>
          <w:szCs w:val="22"/>
        </w:rPr>
        <w:t>W przypadku całkowitego wycofania się z udziału w postępowaniu, Wykonawca musi posiadać konto w systemie Platformy zakupowej i dokonać wycofania oferty zgodnie z instrukcją opisan</w:t>
      </w:r>
      <w:r w:rsidR="0020540C">
        <w:rPr>
          <w:rFonts w:ascii="Arial" w:hAnsi="Arial" w:cs="Arial"/>
          <w:sz w:val="22"/>
          <w:szCs w:val="22"/>
        </w:rPr>
        <w:t>ą w punkcie</w:t>
      </w:r>
      <w:r w:rsidR="0020540C" w:rsidRPr="0020540C">
        <w:rPr>
          <w:rFonts w:ascii="Arial" w:hAnsi="Arial" w:cs="Arial"/>
          <w:sz w:val="22"/>
          <w:szCs w:val="22"/>
        </w:rPr>
        <w:t xml:space="preserve"> powyżej.</w:t>
      </w:r>
      <w:r w:rsidR="00ED41ED" w:rsidRPr="0020540C">
        <w:rPr>
          <w:rFonts w:ascii="Arial" w:hAnsi="Arial" w:cs="Arial"/>
          <w:sz w:val="22"/>
          <w:szCs w:val="22"/>
        </w:rPr>
        <w:t xml:space="preserve">  </w:t>
      </w:r>
    </w:p>
    <w:p w14:paraId="3DE506D0" w14:textId="08679E62" w:rsidR="00470BEA" w:rsidRDefault="00470BEA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B766E">
        <w:rPr>
          <w:rFonts w:ascii="Arial" w:hAnsi="Arial" w:cs="Arial"/>
          <w:sz w:val="22"/>
          <w:szCs w:val="22"/>
        </w:rPr>
        <w:t>Wykonawca nie może wprowadzić zmian do oferty oraz wycofać jej po upływie terminu składania ofert.</w:t>
      </w:r>
    </w:p>
    <w:p w14:paraId="0A33B8BF" w14:textId="7D1FC895" w:rsidR="00DD7583" w:rsidRPr="00DD7583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Sposób dokonywania wycofania oferty </w:t>
      </w:r>
      <w:r w:rsidR="00FC7FCE">
        <w:rPr>
          <w:rFonts w:ascii="Arial" w:hAnsi="Arial" w:cs="Arial"/>
          <w:sz w:val="22"/>
          <w:szCs w:val="22"/>
        </w:rPr>
        <w:t>znajduje się</w:t>
      </w:r>
      <w:r w:rsidRPr="00EF0E15">
        <w:rPr>
          <w:rFonts w:ascii="Arial" w:hAnsi="Arial" w:cs="Arial"/>
          <w:sz w:val="22"/>
          <w:szCs w:val="22"/>
        </w:rPr>
        <w:t xml:space="preserve"> </w:t>
      </w:r>
      <w:r w:rsidR="00FC7FCE">
        <w:rPr>
          <w:rFonts w:ascii="Arial" w:hAnsi="Arial" w:cs="Arial"/>
          <w:sz w:val="22"/>
          <w:szCs w:val="22"/>
        </w:rPr>
        <w:t xml:space="preserve">również </w:t>
      </w:r>
      <w:r w:rsidRPr="00EF0E1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instrukcji zamieszczonej na stronie i</w:t>
      </w:r>
      <w:r>
        <w:rPr>
          <w:rFonts w:ascii="Arial" w:hAnsi="Arial" w:cs="Arial"/>
          <w:sz w:val="22"/>
          <w:szCs w:val="22"/>
        </w:rPr>
        <w:t>n</w:t>
      </w:r>
      <w:r w:rsidRPr="00DD7583">
        <w:rPr>
          <w:rFonts w:ascii="Arial" w:hAnsi="Arial" w:cs="Arial"/>
          <w:sz w:val="22"/>
          <w:szCs w:val="22"/>
        </w:rPr>
        <w:t>ternetowej pod adresem:</w:t>
      </w:r>
      <w:r>
        <w:rPr>
          <w:rFonts w:ascii="Arial" w:hAnsi="Arial" w:cs="Arial"/>
          <w:sz w:val="22"/>
          <w:szCs w:val="22"/>
        </w:rPr>
        <w:t xml:space="preserve"> </w:t>
      </w:r>
      <w:hyperlink r:id="rId23" w:history="1">
        <w:r w:rsidRPr="00852F1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C7FCE" w:rsidRPr="00852F12">
        <w:rPr>
          <w:rStyle w:val="Hipercze"/>
          <w:rFonts w:ascii="Arial" w:hAnsi="Arial" w:cs="Arial"/>
          <w:sz w:val="22"/>
          <w:szCs w:val="22"/>
        </w:rPr>
        <w:t>.</w:t>
      </w:r>
    </w:p>
    <w:p w14:paraId="0CE4336E" w14:textId="6A8A70FD" w:rsidR="00524285" w:rsidRPr="00F03869" w:rsidRDefault="00DD6084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 może złożyć tylko jedną ofertę, zawierającą jedną, jednoznacznie opisaną propozycję. Złożenie większej liczby ofert, przez jednego Wykonawcę, spowoduje odrzucenie wszystkich ofert złożonych</w:t>
      </w:r>
      <w:r w:rsidR="003B766E">
        <w:rPr>
          <w:rFonts w:ascii="Arial" w:hAnsi="Arial" w:cs="Arial"/>
          <w:sz w:val="22"/>
          <w:szCs w:val="22"/>
        </w:rPr>
        <w:t xml:space="preserve"> przez tego Wykonawcę.</w:t>
      </w:r>
    </w:p>
    <w:p w14:paraId="1E8802B8" w14:textId="3F75BD1E" w:rsidR="00FC7FCE" w:rsidRDefault="00524285" w:rsidP="00FC7F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Oferta, której treść nie odpowiada treści SWZ, z zastrzeżeniem wyjątków przewidzianych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ustawie, zostanie odrzucona.</w:t>
      </w:r>
    </w:p>
    <w:p w14:paraId="22E50A22" w14:textId="77777777" w:rsidR="00C90631" w:rsidRPr="00FC7FCE" w:rsidRDefault="00C90631" w:rsidP="00C90631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2C96B87" w14:textId="77777777" w:rsidR="00433F5E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b/>
          <w:sz w:val="22"/>
          <w:szCs w:val="22"/>
          <w:u w:val="single"/>
        </w:rPr>
        <w:t>Na ofertę skład</w:t>
      </w:r>
      <w:r w:rsidR="00033087">
        <w:rPr>
          <w:rFonts w:ascii="Arial" w:hAnsi="Arial" w:cs="Arial"/>
          <w:b/>
          <w:sz w:val="22"/>
          <w:szCs w:val="22"/>
          <w:u w:val="single"/>
        </w:rPr>
        <w:t>a</w:t>
      </w:r>
      <w:r w:rsidR="00433F5E">
        <w:rPr>
          <w:rFonts w:ascii="Arial" w:hAnsi="Arial" w:cs="Arial"/>
          <w:b/>
          <w:sz w:val="22"/>
          <w:szCs w:val="22"/>
          <w:u w:val="single"/>
        </w:rPr>
        <w:t>ją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033087">
        <w:rPr>
          <w:rFonts w:ascii="Arial" w:hAnsi="Arial" w:cs="Arial"/>
          <w:b/>
          <w:sz w:val="22"/>
          <w:szCs w:val="22"/>
          <w:u w:val="single"/>
        </w:rPr>
        <w:t>się</w:t>
      </w:r>
      <w:r w:rsidR="00433F5E">
        <w:rPr>
          <w:rFonts w:ascii="Arial" w:hAnsi="Arial" w:cs="Arial"/>
          <w:b/>
          <w:sz w:val="22"/>
          <w:szCs w:val="22"/>
          <w:u w:val="single"/>
        </w:rPr>
        <w:t>:</w:t>
      </w:r>
    </w:p>
    <w:p w14:paraId="4FD9B3DB" w14:textId="7FCAF1FF" w:rsidR="00400441" w:rsidRPr="00433F5E" w:rsidRDefault="00524285" w:rsidP="00A7354F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t>Formularz ofertowy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DD6084" w:rsidRPr="00433F5E">
        <w:rPr>
          <w:rFonts w:ascii="Arial" w:hAnsi="Arial" w:cs="Arial"/>
          <w:sz w:val="22"/>
          <w:szCs w:val="22"/>
        </w:rPr>
        <w:t>–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400441" w:rsidRPr="00433F5E">
        <w:rPr>
          <w:rFonts w:ascii="Arial" w:hAnsi="Arial" w:cs="Arial"/>
          <w:sz w:val="22"/>
          <w:szCs w:val="22"/>
        </w:rPr>
        <w:t>wypełniony</w:t>
      </w:r>
      <w:r w:rsidR="00DD6084" w:rsidRPr="00433F5E">
        <w:rPr>
          <w:rFonts w:ascii="Arial" w:hAnsi="Arial" w:cs="Arial"/>
          <w:sz w:val="22"/>
          <w:szCs w:val="22"/>
        </w:rPr>
        <w:t xml:space="preserve"> i podpisany kwalifikowanym podpisem elektronicznym</w:t>
      </w:r>
      <w:r w:rsidR="004A518E">
        <w:rPr>
          <w:rFonts w:ascii="Arial" w:hAnsi="Arial" w:cs="Arial"/>
          <w:sz w:val="22"/>
          <w:szCs w:val="22"/>
        </w:rPr>
        <w:t xml:space="preserve"> </w:t>
      </w:r>
      <w:r w:rsidR="004A518E" w:rsidRPr="00433F5E">
        <w:rPr>
          <w:rFonts w:ascii="Arial" w:hAnsi="Arial" w:cs="Arial"/>
          <w:sz w:val="22"/>
          <w:szCs w:val="22"/>
        </w:rPr>
        <w:t>przez osoby upoważnione do reprezentowania Wykonawcy</w:t>
      </w:r>
      <w:r w:rsidR="00DD6084" w:rsidRPr="00433F5E">
        <w:rPr>
          <w:rFonts w:ascii="Arial" w:hAnsi="Arial" w:cs="Arial"/>
          <w:sz w:val="22"/>
          <w:szCs w:val="22"/>
        </w:rPr>
        <w:t>, sporzą</w:t>
      </w:r>
      <w:r w:rsidR="00400441" w:rsidRPr="00433F5E">
        <w:rPr>
          <w:rFonts w:ascii="Arial" w:hAnsi="Arial" w:cs="Arial"/>
          <w:sz w:val="22"/>
          <w:szCs w:val="22"/>
        </w:rPr>
        <w:t>dzony zgodnie ze wzorem stanowiącym załącznik do SWZ</w:t>
      </w:r>
      <w:r w:rsidR="00433F5E">
        <w:rPr>
          <w:rFonts w:ascii="Arial" w:hAnsi="Arial" w:cs="Arial"/>
          <w:sz w:val="22"/>
          <w:szCs w:val="22"/>
        </w:rPr>
        <w:t>,</w:t>
      </w:r>
    </w:p>
    <w:p w14:paraId="37DFFC31" w14:textId="77777777" w:rsidR="008C1DA8" w:rsidRPr="008C1DA8" w:rsidRDefault="00433F5E" w:rsidP="008C1DA8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t xml:space="preserve">Formularz </w:t>
      </w:r>
      <w:r>
        <w:rPr>
          <w:rFonts w:ascii="Arial" w:hAnsi="Arial" w:cs="Arial"/>
          <w:b/>
          <w:sz w:val="22"/>
          <w:szCs w:val="22"/>
        </w:rPr>
        <w:t>szczegółowej wycen</w:t>
      </w:r>
      <w:r w:rsidR="004A49C0">
        <w:rPr>
          <w:rFonts w:ascii="Arial" w:hAnsi="Arial" w:cs="Arial"/>
          <w:b/>
          <w:sz w:val="22"/>
          <w:szCs w:val="22"/>
        </w:rPr>
        <w:t>y</w:t>
      </w:r>
      <w:r w:rsidR="00706192">
        <w:rPr>
          <w:rFonts w:ascii="Arial" w:hAnsi="Arial" w:cs="Arial"/>
          <w:b/>
          <w:sz w:val="22"/>
          <w:szCs w:val="22"/>
        </w:rPr>
        <w:t xml:space="preserve"> </w:t>
      </w:r>
      <w:r w:rsidRPr="00433F5E">
        <w:rPr>
          <w:rFonts w:ascii="Arial" w:hAnsi="Arial" w:cs="Arial"/>
          <w:sz w:val="22"/>
          <w:szCs w:val="22"/>
        </w:rPr>
        <w:t>– wypełniony i podpisany kwalifikowanym podpisem elektronicznym przez osoby upoważnione do reprezentowania Wykonawcy, sporządzony zgodnie ze wzorem stanowiącym załącznik do SWZ</w:t>
      </w:r>
      <w:r w:rsidR="00706192">
        <w:rPr>
          <w:rFonts w:ascii="Arial" w:hAnsi="Arial" w:cs="Arial"/>
          <w:sz w:val="22"/>
          <w:szCs w:val="22"/>
        </w:rPr>
        <w:t xml:space="preserve">. </w:t>
      </w:r>
    </w:p>
    <w:p w14:paraId="76948495" w14:textId="1DE923E5" w:rsidR="008C1DA8" w:rsidRDefault="008C1DA8" w:rsidP="008C1DA8">
      <w:pPr>
        <w:pStyle w:val="Akapitzlist"/>
        <w:spacing w:after="200" w:line="276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  <w:r w:rsidRPr="008C1DA8">
        <w:rPr>
          <w:rFonts w:ascii="Arial" w:hAnsi="Arial" w:cs="Arial"/>
          <w:b/>
          <w:i/>
          <w:sz w:val="22"/>
          <w:szCs w:val="22"/>
        </w:rPr>
        <w:t>Dokumenty o których mowa powyżej nie podlegają uzupełnieniu.</w:t>
      </w:r>
    </w:p>
    <w:p w14:paraId="1412C03E" w14:textId="77777777" w:rsidR="002F0F06" w:rsidRPr="008C1DA8" w:rsidRDefault="002F0F06" w:rsidP="008C1DA8">
      <w:pPr>
        <w:pStyle w:val="Akapitzlist"/>
        <w:spacing w:after="200" w:line="276" w:lineRule="auto"/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8F58929" w14:textId="5EBA3595" w:rsidR="007E0BE3" w:rsidRPr="00765DB0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04E64">
        <w:rPr>
          <w:rFonts w:ascii="Arial" w:hAnsi="Arial" w:cs="Arial"/>
          <w:b/>
          <w:sz w:val="22"/>
          <w:szCs w:val="22"/>
          <w:u w:val="single"/>
        </w:rPr>
        <w:t>Do oferty należy dołączyć następujące dokumenty i załączniki:</w:t>
      </w:r>
    </w:p>
    <w:p w14:paraId="5A3D8E7F" w14:textId="656AD6FC" w:rsidR="007E0BE3" w:rsidRDefault="00BB0AFD" w:rsidP="007E0BE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BB0AFD">
        <w:rPr>
          <w:rFonts w:ascii="Arial" w:eastAsia="Calibri" w:hAnsi="Arial" w:cs="Arial"/>
          <w:sz w:val="22"/>
          <w:szCs w:val="22"/>
        </w:rPr>
        <w:t xml:space="preserve">aktualne na dzień składania ofert </w:t>
      </w:r>
      <w:r w:rsidRPr="001155AF">
        <w:rPr>
          <w:rFonts w:ascii="Arial" w:eastAsia="Calibri" w:hAnsi="Arial" w:cs="Arial"/>
          <w:b/>
          <w:sz w:val="22"/>
          <w:szCs w:val="22"/>
        </w:rPr>
        <w:t>oświadczenie wstępne</w:t>
      </w:r>
      <w:r w:rsidRPr="00BB0AFD">
        <w:rPr>
          <w:rFonts w:ascii="Arial" w:eastAsia="Calibri" w:hAnsi="Arial" w:cs="Arial"/>
          <w:sz w:val="22"/>
          <w:szCs w:val="22"/>
        </w:rPr>
        <w:t xml:space="preserve"> potwierdzające, że Wykonawca nie podlega wykluczeniu oraz spełnia warunki udziału w postępowaniu </w:t>
      </w:r>
      <w:r w:rsidR="00765DB0">
        <w:rPr>
          <w:rFonts w:ascii="Arial" w:eastAsia="Calibri" w:hAnsi="Arial" w:cs="Arial"/>
          <w:sz w:val="22"/>
          <w:szCs w:val="22"/>
        </w:rPr>
        <w:br/>
      </w:r>
      <w:r w:rsidRPr="00BB0AFD">
        <w:rPr>
          <w:rFonts w:ascii="Arial" w:eastAsia="Calibri" w:hAnsi="Arial" w:cs="Arial"/>
          <w:sz w:val="22"/>
          <w:szCs w:val="22"/>
        </w:rPr>
        <w:t xml:space="preserve">w zakresie wskazanym  przez Zamawiającego na formularzu Jednolitego Europejskiego Dokumentu Zamówienia, sporządzonego zgodnie ze wzorem standardowego formularza określonego w Rozporządzeniu Wykonawczym Komisji </w:t>
      </w:r>
      <w:r w:rsidRPr="00BB0AFD">
        <w:rPr>
          <w:rFonts w:ascii="Arial" w:eastAsia="Calibri" w:hAnsi="Arial" w:cs="Arial"/>
          <w:sz w:val="22"/>
          <w:szCs w:val="22"/>
        </w:rPr>
        <w:lastRenderedPageBreak/>
        <w:t>(UE) 2016/7 z dnia 5 stycznia 2016 ustanawiającym standardowy formularz Jednolitego Europejskiego Dokumentu Zamówienia</w:t>
      </w:r>
      <w:r w:rsidR="001155AF">
        <w:rPr>
          <w:rFonts w:ascii="Arial" w:eastAsia="Calibri" w:hAnsi="Arial" w:cs="Arial"/>
          <w:sz w:val="22"/>
          <w:szCs w:val="22"/>
        </w:rPr>
        <w:t>,</w:t>
      </w:r>
      <w:r w:rsidR="007E0BE3">
        <w:rPr>
          <w:rFonts w:ascii="Arial" w:eastAsia="Calibri" w:hAnsi="Arial" w:cs="Arial"/>
          <w:sz w:val="22"/>
          <w:szCs w:val="22"/>
        </w:rPr>
        <w:t xml:space="preserve"> </w:t>
      </w:r>
      <w:bookmarkStart w:id="5" w:name="_Hlk146280908"/>
    </w:p>
    <w:bookmarkEnd w:id="5"/>
    <w:p w14:paraId="26224B90" w14:textId="2567B0D0" w:rsidR="00D1624E" w:rsidRPr="00FC7FCE" w:rsidRDefault="00BB0AFD" w:rsidP="00D1624E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1155AF">
        <w:rPr>
          <w:rFonts w:ascii="Arial" w:eastAsia="Calibri" w:hAnsi="Arial" w:cs="Arial"/>
          <w:b/>
          <w:sz w:val="22"/>
          <w:szCs w:val="22"/>
        </w:rPr>
        <w:t xml:space="preserve">oświadczenie </w:t>
      </w:r>
      <w:r w:rsidR="00602C2E" w:rsidRPr="001155AF">
        <w:rPr>
          <w:rFonts w:ascii="Arial" w:eastAsia="Calibri" w:hAnsi="Arial" w:cs="Arial"/>
          <w:b/>
          <w:sz w:val="22"/>
          <w:szCs w:val="22"/>
        </w:rPr>
        <w:t>wstępne</w:t>
      </w:r>
      <w:r w:rsidR="00602C2E"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eastAsia="Calibri" w:hAnsi="Arial" w:cs="Arial"/>
          <w:sz w:val="22"/>
          <w:szCs w:val="22"/>
        </w:rPr>
        <w:t>potwierdzające, że Wykonawca nie podlega wykluczeniu na podstawie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2"/>
          <w:szCs w:val="22"/>
        </w:rPr>
        <w:t xml:space="preserve"> oraz na podstawie </w:t>
      </w:r>
      <w:r w:rsidRPr="00BB0AFD">
        <w:rPr>
          <w:rFonts w:ascii="Arial" w:hAnsi="Arial" w:cs="Arial"/>
          <w:sz w:val="22"/>
          <w:szCs w:val="22"/>
        </w:rPr>
        <w:t xml:space="preserve">art. 5k ROZPORZĄDZENIA RADY (UE) 2022/576 z dnia 8 kwietnia 2022r. w sprawie zmiany rozporządzenia (UE) </w:t>
      </w:r>
      <w:r>
        <w:rPr>
          <w:rFonts w:ascii="Arial" w:hAnsi="Arial" w:cs="Arial"/>
          <w:sz w:val="22"/>
          <w:szCs w:val="22"/>
        </w:rPr>
        <w:br/>
      </w:r>
      <w:r w:rsidRPr="00BB0AFD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</w:t>
      </w:r>
      <w:r w:rsidR="001155AF">
        <w:rPr>
          <w:rFonts w:ascii="Arial" w:hAnsi="Arial" w:cs="Arial"/>
          <w:sz w:val="22"/>
          <w:szCs w:val="22"/>
        </w:rPr>
        <w:t>,</w:t>
      </w:r>
    </w:p>
    <w:p w14:paraId="28A722DC" w14:textId="0767907C" w:rsidR="0002753F" w:rsidRPr="00D61B6A" w:rsidRDefault="00D61B6A" w:rsidP="00D61B6A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F5FC2">
        <w:rPr>
          <w:rFonts w:ascii="Arial" w:eastAsia="Calibri" w:hAnsi="Arial" w:cs="Arial"/>
          <w:sz w:val="22"/>
          <w:szCs w:val="22"/>
        </w:rPr>
        <w:t>oświadczenie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>składane na podstawie art. 117 ust. 4 ustawy Pzp</w:t>
      </w:r>
      <w:r>
        <w:rPr>
          <w:rFonts w:ascii="Arial" w:eastAsia="Calibri" w:hAnsi="Arial" w:cs="Arial"/>
          <w:sz w:val="22"/>
          <w:szCs w:val="22"/>
        </w:rPr>
        <w:t xml:space="preserve"> – składają </w:t>
      </w:r>
      <w:r w:rsidRPr="008F5FC2">
        <w:rPr>
          <w:rFonts w:ascii="Arial" w:eastAsia="Calibri" w:hAnsi="Arial" w:cs="Arial"/>
          <w:sz w:val="22"/>
          <w:szCs w:val="22"/>
        </w:rPr>
        <w:t>Wykonawc</w:t>
      </w:r>
      <w:r>
        <w:rPr>
          <w:rFonts w:ascii="Arial" w:eastAsia="Calibri" w:hAnsi="Arial" w:cs="Arial"/>
          <w:sz w:val="22"/>
          <w:szCs w:val="22"/>
        </w:rPr>
        <w:t>y wspólnie ubiegający się o udzielenie zamówienia tj. członkowie Konsorcjum oraz wspólnicy Spółki Cywilnej.</w:t>
      </w:r>
    </w:p>
    <w:p w14:paraId="53733FE8" w14:textId="77777777" w:rsidR="00D61B6A" w:rsidRPr="00D61B6A" w:rsidRDefault="00D61B6A" w:rsidP="00D61B6A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81F273C" w14:textId="294C27FA" w:rsidR="0002753F" w:rsidRPr="001155AF" w:rsidRDefault="00D61B6A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Wyżej wymienione </w:t>
      </w:r>
      <w:r w:rsidR="0002753F" w:rsidRPr="001155AF">
        <w:rPr>
          <w:rFonts w:ascii="Arial" w:hAnsi="Arial" w:cs="Arial"/>
          <w:i/>
          <w:sz w:val="22"/>
          <w:szCs w:val="22"/>
        </w:rPr>
        <w:t>dokumenty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Wykonawca składa </w:t>
      </w:r>
      <w:r w:rsidR="0002753F" w:rsidRPr="001155AF">
        <w:rPr>
          <w:rFonts w:ascii="Arial" w:hAnsi="Arial" w:cs="Arial"/>
          <w:i/>
          <w:sz w:val="22"/>
          <w:szCs w:val="22"/>
        </w:rPr>
        <w:t>wypełnione i podpisane kwalifikowanym podpisem elektronicznym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</w:t>
      </w:r>
      <w:r w:rsidR="0002753F" w:rsidRPr="001155AF">
        <w:rPr>
          <w:rFonts w:ascii="Arial" w:hAnsi="Arial" w:cs="Arial"/>
          <w:i/>
          <w:sz w:val="22"/>
          <w:szCs w:val="22"/>
        </w:rPr>
        <w:t>przez osoby upoważnione do reprezentowania Wykonawcy, sporządzone zgodnie ze wzor</w:t>
      </w:r>
      <w:r w:rsidR="001155AF">
        <w:rPr>
          <w:rFonts w:ascii="Arial" w:hAnsi="Arial" w:cs="Arial"/>
          <w:i/>
          <w:sz w:val="22"/>
          <w:szCs w:val="22"/>
        </w:rPr>
        <w:t>ami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stanowiącym</w:t>
      </w:r>
      <w:r w:rsidR="001155AF">
        <w:rPr>
          <w:rFonts w:ascii="Arial" w:hAnsi="Arial" w:cs="Arial"/>
          <w:i/>
          <w:sz w:val="22"/>
          <w:szCs w:val="22"/>
        </w:rPr>
        <w:t>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załączniki do SWZ</w:t>
      </w:r>
      <w:r w:rsidR="001155AF">
        <w:rPr>
          <w:rFonts w:ascii="Arial" w:hAnsi="Arial" w:cs="Arial"/>
          <w:i/>
          <w:sz w:val="22"/>
          <w:szCs w:val="22"/>
        </w:rPr>
        <w:t>.</w:t>
      </w:r>
    </w:p>
    <w:p w14:paraId="48A81323" w14:textId="77777777" w:rsidR="001155AF" w:rsidRPr="00DC0862" w:rsidRDefault="001155AF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E30FA18" w14:textId="601435B7" w:rsidR="0002753F" w:rsidRDefault="0002753F" w:rsidP="0002753F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55AF">
        <w:rPr>
          <w:rFonts w:ascii="Arial" w:hAnsi="Arial" w:cs="Arial"/>
          <w:b/>
          <w:sz w:val="22"/>
          <w:szCs w:val="22"/>
        </w:rPr>
        <w:t>pełnomocnictwo</w:t>
      </w:r>
      <w:r w:rsidRPr="00F03869">
        <w:rPr>
          <w:rFonts w:ascii="Arial" w:hAnsi="Arial" w:cs="Arial"/>
          <w:sz w:val="22"/>
          <w:szCs w:val="22"/>
        </w:rPr>
        <w:t xml:space="preserve"> lub inny dokument potwierdzający umocowanie do reprezentowania </w:t>
      </w:r>
      <w:r>
        <w:rPr>
          <w:rFonts w:ascii="Arial" w:hAnsi="Arial" w:cs="Arial"/>
          <w:sz w:val="22"/>
          <w:szCs w:val="22"/>
        </w:rPr>
        <w:t>W</w:t>
      </w:r>
      <w:r w:rsidRPr="00F03869">
        <w:rPr>
          <w:rFonts w:ascii="Arial" w:hAnsi="Arial" w:cs="Arial"/>
          <w:sz w:val="22"/>
          <w:szCs w:val="22"/>
        </w:rPr>
        <w:t>ykonawcy</w:t>
      </w:r>
      <w:r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– podpisane kwalifikowanym podpisem elektronicznym</w:t>
      </w:r>
      <w:r w:rsidR="001155AF"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przez osoby upoważnione do reprezentowania Wykonawcy</w:t>
      </w:r>
      <w:r>
        <w:rPr>
          <w:rFonts w:ascii="Arial" w:hAnsi="Arial" w:cs="Arial"/>
          <w:sz w:val="22"/>
          <w:szCs w:val="22"/>
        </w:rPr>
        <w:t xml:space="preserve"> (mocodawca)</w:t>
      </w:r>
      <w:r w:rsidRPr="00DC0862">
        <w:rPr>
          <w:rFonts w:ascii="Arial" w:hAnsi="Arial" w:cs="Arial"/>
          <w:sz w:val="22"/>
          <w:szCs w:val="22"/>
        </w:rPr>
        <w:t xml:space="preserve"> lub notariusza.</w:t>
      </w:r>
    </w:p>
    <w:p w14:paraId="638CB838" w14:textId="77777777" w:rsidR="006E334C" w:rsidRPr="00C90631" w:rsidRDefault="006E334C" w:rsidP="00C906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0341D6F8" w14:textId="77777777" w:rsidTr="0048618C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DE24F24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E02F7B0" w14:textId="5BFB56C8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WADIUM:</w:t>
            </w:r>
          </w:p>
          <w:p w14:paraId="62E4EC15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D8136E" w14:textId="7810F2B1" w:rsidR="001155AF" w:rsidRDefault="001155AF" w:rsidP="001155A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1955CBCB" w14:textId="3347683E" w:rsidR="00CC12BC" w:rsidRPr="00022D35" w:rsidRDefault="00F00FCD" w:rsidP="00022D3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22D35">
        <w:rPr>
          <w:rFonts w:ascii="Arial" w:hAnsi="Arial" w:cs="Arial"/>
          <w:sz w:val="22"/>
          <w:szCs w:val="22"/>
        </w:rPr>
        <w:t xml:space="preserve">Zamawiający w niniejszym postępowaniu </w:t>
      </w:r>
      <w:r w:rsidR="00022D35" w:rsidRPr="00022D35">
        <w:rPr>
          <w:rFonts w:ascii="Arial" w:hAnsi="Arial" w:cs="Arial"/>
          <w:b/>
          <w:sz w:val="22"/>
          <w:szCs w:val="22"/>
          <w:u w:val="single"/>
        </w:rPr>
        <w:t>nie wymaga</w:t>
      </w:r>
      <w:r w:rsidR="00022D35" w:rsidRPr="00022D35">
        <w:rPr>
          <w:rFonts w:ascii="Arial" w:hAnsi="Arial" w:cs="Arial"/>
          <w:sz w:val="22"/>
          <w:szCs w:val="22"/>
        </w:rPr>
        <w:t xml:space="preserve"> zabezpieczenia swojej oferty wadium.</w:t>
      </w:r>
      <w:r w:rsidR="00022D35" w:rsidRPr="00022D35">
        <w:rPr>
          <w:rFonts w:ascii="Arial" w:hAnsi="Arial" w:cs="Arial"/>
          <w:sz w:val="22"/>
          <w:szCs w:val="22"/>
        </w:rPr>
        <w:br/>
      </w: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6989C34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A72DC63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37D8A33" w14:textId="543D1211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ZABEZPIECZENIA NALEŻYTEGO WYKONANIA UMOWY</w:t>
            </w:r>
          </w:p>
          <w:p w14:paraId="522B7DE6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696F9" w14:textId="28AEC0C6" w:rsidR="00264F80" w:rsidRDefault="00264F80" w:rsidP="00DA52E2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40D85C7A" w14:textId="6EDFC419" w:rsidR="00F27A2A" w:rsidRDefault="00D843AD" w:rsidP="00695A5C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F27A2A">
        <w:rPr>
          <w:rFonts w:ascii="Arial" w:hAnsi="Arial" w:cs="Arial"/>
          <w:b/>
          <w:sz w:val="22"/>
          <w:szCs w:val="22"/>
          <w:u w:val="single"/>
        </w:rPr>
        <w:t>nie wymaga</w:t>
      </w:r>
      <w:r w:rsidRPr="00F03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wniesienia zabezpieczenia należytego wykonania umowy.</w:t>
      </w:r>
    </w:p>
    <w:p w14:paraId="6D7E1FDA" w14:textId="77777777" w:rsidR="001155AF" w:rsidRPr="00F03869" w:rsidRDefault="001155AF" w:rsidP="00695A5C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45FE1" w:rsidRPr="00F03869" w14:paraId="72984CDE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7609AE6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0233694" w14:textId="45EB0718" w:rsidR="00245FE1" w:rsidRPr="00F03869" w:rsidRDefault="00245FE1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ZASADY WYJAŚNIENIA TREŚCI SWZ</w:t>
            </w:r>
          </w:p>
          <w:p w14:paraId="41F1C17A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DB210F" w14:textId="79A67DE8" w:rsidR="00D843AD" w:rsidRDefault="00D843AD" w:rsidP="00264F8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A800E39" w14:textId="77777777" w:rsidR="007E2D07" w:rsidRPr="002127BC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Wykonawca może zwrócić się do Zamawiającego z wnioskiem o </w:t>
      </w:r>
      <w:r w:rsidRPr="002127BC">
        <w:rPr>
          <w:rFonts w:ascii="Arial" w:hAnsi="Arial" w:cs="Arial"/>
          <w:sz w:val="22"/>
          <w:szCs w:val="22"/>
          <w:u w:val="single"/>
        </w:rPr>
        <w:t>wyjaśnienie treści SWZ.</w:t>
      </w:r>
    </w:p>
    <w:p w14:paraId="3FFA34E9" w14:textId="32E3C2CF" w:rsidR="000A430A" w:rsidRPr="0071382E" w:rsidRDefault="002127BC" w:rsidP="0071382E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1382E">
        <w:rPr>
          <w:rFonts w:ascii="Arial" w:hAnsi="Arial" w:cs="Arial"/>
          <w:sz w:val="22"/>
          <w:szCs w:val="22"/>
        </w:rPr>
        <w:t>Składanie wniosków o wyjaśnienie treści SWZ</w:t>
      </w:r>
      <w:r w:rsidR="007E2D07" w:rsidRPr="0071382E">
        <w:rPr>
          <w:rFonts w:ascii="Arial" w:hAnsi="Arial" w:cs="Arial"/>
          <w:sz w:val="22"/>
          <w:szCs w:val="22"/>
        </w:rPr>
        <w:t xml:space="preserve"> przez Wykonawców odbywa się poprzez Platformę zakupową w zakładce </w:t>
      </w:r>
      <w:r w:rsidR="007E2D07" w:rsidRPr="0071382E">
        <w:rPr>
          <w:rFonts w:ascii="Arial" w:hAnsi="Arial" w:cs="Arial"/>
          <w:i/>
          <w:sz w:val="22"/>
          <w:szCs w:val="22"/>
        </w:rPr>
        <w:t>„</w:t>
      </w:r>
      <w:r w:rsidR="008B6D4D" w:rsidRPr="0071382E">
        <w:rPr>
          <w:rFonts w:ascii="Arial" w:hAnsi="Arial" w:cs="Arial"/>
          <w:i/>
          <w:sz w:val="22"/>
          <w:szCs w:val="22"/>
        </w:rPr>
        <w:t>Wyślij wiadomość do Zamawiającego</w:t>
      </w:r>
      <w:r w:rsidR="007E2D07" w:rsidRPr="0071382E">
        <w:rPr>
          <w:rFonts w:ascii="Arial" w:hAnsi="Arial" w:cs="Arial"/>
          <w:i/>
          <w:sz w:val="22"/>
          <w:szCs w:val="22"/>
        </w:rPr>
        <w:t>”.</w:t>
      </w:r>
      <w:r w:rsidR="0071382E" w:rsidRPr="0071382E">
        <w:rPr>
          <w:rFonts w:ascii="Arial" w:hAnsi="Arial" w:cs="Arial"/>
          <w:i/>
          <w:sz w:val="22"/>
          <w:szCs w:val="22"/>
        </w:rPr>
        <w:t xml:space="preserve"> </w:t>
      </w:r>
      <w:r w:rsidR="0071382E" w:rsidRPr="0071382E">
        <w:rPr>
          <w:rFonts w:ascii="Arial" w:hAnsi="Arial" w:cs="Arial"/>
          <w:sz w:val="22"/>
          <w:szCs w:val="22"/>
        </w:rPr>
        <w:t>Szczegóły zostały opisane w Rozdziale XV</w:t>
      </w:r>
      <w:r w:rsidR="00022D35">
        <w:rPr>
          <w:rFonts w:ascii="Arial" w:hAnsi="Arial" w:cs="Arial"/>
          <w:sz w:val="22"/>
          <w:szCs w:val="22"/>
        </w:rPr>
        <w:t>II</w:t>
      </w:r>
      <w:r w:rsidR="0071382E" w:rsidRPr="0071382E">
        <w:rPr>
          <w:rFonts w:ascii="Arial" w:hAnsi="Arial" w:cs="Arial"/>
          <w:sz w:val="22"/>
          <w:szCs w:val="22"/>
        </w:rPr>
        <w:t xml:space="preserve"> niniejszej SWZ</w:t>
      </w:r>
      <w:r w:rsidR="0071382E">
        <w:rPr>
          <w:rFonts w:ascii="Arial" w:hAnsi="Arial" w:cs="Arial"/>
          <w:sz w:val="22"/>
          <w:szCs w:val="22"/>
        </w:rPr>
        <w:t>.</w:t>
      </w:r>
    </w:p>
    <w:p w14:paraId="6F25B677" w14:textId="1B4AC6F5" w:rsidR="00D843AD" w:rsidRP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jest zobowiązany udzielić wyjaśnienia niezwłocznie, jednak nie później niż na </w:t>
      </w:r>
      <w:r w:rsidR="008F3C54">
        <w:rPr>
          <w:rFonts w:ascii="Arial" w:hAnsi="Arial" w:cs="Arial"/>
          <w:sz w:val="22"/>
          <w:szCs w:val="22"/>
        </w:rPr>
        <w:t>6</w:t>
      </w:r>
      <w:r w:rsidRPr="00D843AD">
        <w:rPr>
          <w:rFonts w:ascii="Arial" w:hAnsi="Arial" w:cs="Arial"/>
          <w:sz w:val="22"/>
          <w:szCs w:val="22"/>
        </w:rPr>
        <w:t xml:space="preserve"> dni przed upływem terminu składania ofert, </w:t>
      </w:r>
      <w:r w:rsidRPr="00D843AD">
        <w:rPr>
          <w:rFonts w:ascii="Arial" w:hAnsi="Arial" w:cs="Arial"/>
          <w:b/>
          <w:sz w:val="22"/>
          <w:szCs w:val="22"/>
        </w:rPr>
        <w:t xml:space="preserve">pod warunkiem że wniosek </w:t>
      </w:r>
      <w:r w:rsidR="00964D82" w:rsidRPr="00D843AD">
        <w:rPr>
          <w:rFonts w:ascii="Arial" w:hAnsi="Arial" w:cs="Arial"/>
          <w:b/>
          <w:sz w:val="22"/>
          <w:szCs w:val="22"/>
        </w:rPr>
        <w:br/>
      </w:r>
      <w:r w:rsidRPr="00D843AD">
        <w:rPr>
          <w:rFonts w:ascii="Arial" w:hAnsi="Arial" w:cs="Arial"/>
          <w:b/>
          <w:sz w:val="22"/>
          <w:szCs w:val="22"/>
        </w:rPr>
        <w:lastRenderedPageBreak/>
        <w:t xml:space="preserve">o wyjaśnienie treści SWZ wpłynął do Zamawiającego nie później niż na </w:t>
      </w:r>
      <w:r w:rsidR="008F3C54">
        <w:rPr>
          <w:rFonts w:ascii="Arial" w:hAnsi="Arial" w:cs="Arial"/>
          <w:b/>
          <w:sz w:val="22"/>
          <w:szCs w:val="22"/>
        </w:rPr>
        <w:t>1</w:t>
      </w:r>
      <w:r w:rsidR="00264F80" w:rsidRPr="00D843AD">
        <w:rPr>
          <w:rFonts w:ascii="Arial" w:hAnsi="Arial" w:cs="Arial"/>
          <w:b/>
          <w:sz w:val="22"/>
          <w:szCs w:val="22"/>
        </w:rPr>
        <w:t>4</w:t>
      </w:r>
      <w:r w:rsidRPr="00D843AD">
        <w:rPr>
          <w:rFonts w:ascii="Arial" w:hAnsi="Arial" w:cs="Arial"/>
          <w:b/>
          <w:sz w:val="22"/>
          <w:szCs w:val="22"/>
        </w:rPr>
        <w:t xml:space="preserve"> dni przed upływem terminu składania ofert.</w:t>
      </w:r>
    </w:p>
    <w:p w14:paraId="08E57B63" w14:textId="03D33C96" w:rsid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Jeżeli Zamawiający nie udzieli wyjaśnień w terminie,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ozdziału, przedłuża termin składania ofert o czas niezbędny do zapoznania się wszystkich zainteresowanych Wykonawców z wyjaśnieniami niezbędnymi do należytego</w:t>
      </w:r>
      <w:r w:rsidR="007A6E2A" w:rsidRPr="00D843AD">
        <w:rPr>
          <w:rFonts w:ascii="Arial" w:hAnsi="Arial" w:cs="Arial"/>
          <w:sz w:val="22"/>
          <w:szCs w:val="22"/>
        </w:rPr>
        <w:t xml:space="preserve"> przygotowania i złożenia oferty.</w:t>
      </w:r>
    </w:p>
    <w:p w14:paraId="52BE6C01" w14:textId="611A6D90" w:rsidR="00D843AD" w:rsidRDefault="007A6E2A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W przypadku, gdy wniosek o wyjaśnienie treści SWZ nie wpłynął w terminie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paragrafu, Zamawiający nie ma obowiązku udzielania wyjaśnień treści SWZ oraz obowiązku przedłużania terminu składania ofert.</w:t>
      </w:r>
    </w:p>
    <w:p w14:paraId="7919928A" w14:textId="77777777" w:rsidR="00A771FF" w:rsidRDefault="007A6E2A" w:rsidP="00A771F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Przedłużenie terminu, o którym mowa w ust. </w:t>
      </w:r>
      <w:r w:rsidR="00927CBC">
        <w:rPr>
          <w:rFonts w:ascii="Arial" w:hAnsi="Arial" w:cs="Arial"/>
          <w:sz w:val="22"/>
          <w:szCs w:val="22"/>
        </w:rPr>
        <w:t>4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 nie wpływa na bieg terminu składania wniosku o wyjaśnienie treści SWZ</w:t>
      </w:r>
      <w:r w:rsidR="00A771FF">
        <w:rPr>
          <w:rFonts w:ascii="Arial" w:hAnsi="Arial" w:cs="Arial"/>
          <w:sz w:val="22"/>
          <w:szCs w:val="22"/>
        </w:rPr>
        <w:t>.</w:t>
      </w:r>
    </w:p>
    <w:p w14:paraId="25E813C0" w14:textId="35EE98D3" w:rsidR="000A430A" w:rsidRPr="00C90631" w:rsidRDefault="007A6E2A" w:rsidP="00C90631">
      <w:pPr>
        <w:pStyle w:val="Bezodstpw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771FF">
        <w:rPr>
          <w:rFonts w:ascii="Arial" w:hAnsi="Arial" w:cs="Arial"/>
          <w:sz w:val="22"/>
          <w:szCs w:val="22"/>
        </w:rPr>
        <w:t xml:space="preserve">Treść </w:t>
      </w:r>
      <w:r w:rsidR="002127BC" w:rsidRPr="00A771FF">
        <w:rPr>
          <w:rFonts w:ascii="Arial" w:hAnsi="Arial" w:cs="Arial"/>
          <w:sz w:val="22"/>
          <w:szCs w:val="22"/>
        </w:rPr>
        <w:t>wniosków o wyjaśnienie treści SWZ</w:t>
      </w:r>
      <w:r w:rsidRPr="00A771FF">
        <w:rPr>
          <w:rFonts w:ascii="Arial" w:hAnsi="Arial" w:cs="Arial"/>
          <w:sz w:val="22"/>
          <w:szCs w:val="22"/>
        </w:rPr>
        <w:t xml:space="preserve"> wraz z wyjaśnieniami Zamawiający udostępnia, bez ujawniania źródła zapytania, na stronie internetowej prowadzonego postępowania</w:t>
      </w:r>
      <w:r w:rsidR="00F27A2A" w:rsidRPr="00A771FF">
        <w:rPr>
          <w:rFonts w:ascii="Arial" w:hAnsi="Arial" w:cs="Arial"/>
          <w:sz w:val="22"/>
          <w:szCs w:val="22"/>
        </w:rPr>
        <w:t xml:space="preserve"> </w:t>
      </w:r>
      <w:r w:rsidR="005F5C91" w:rsidRPr="00A771FF">
        <w:rPr>
          <w:rFonts w:ascii="Arial" w:hAnsi="Arial" w:cs="Arial"/>
          <w:sz w:val="22"/>
          <w:szCs w:val="22"/>
        </w:rPr>
        <w:br/>
        <w:t xml:space="preserve">tj. </w:t>
      </w:r>
      <w:hyperlink r:id="rId24" w:history="1">
        <w:r w:rsidR="00C90631" w:rsidRPr="00C90631">
          <w:rPr>
            <w:rStyle w:val="Hipercze"/>
            <w:rFonts w:ascii="Arial" w:hAnsi="Arial" w:cs="Arial"/>
            <w:color w:val="337AB7"/>
            <w:sz w:val="22"/>
            <w:szCs w:val="22"/>
            <w:shd w:val="clear" w:color="auto" w:fill="FFFFFF"/>
          </w:rPr>
          <w:t>https://platformazakupowa.pl/transakcja/1009240</w:t>
        </w:r>
      </w:hyperlink>
      <w:r w:rsidR="00A771FF" w:rsidRPr="00C90631">
        <w:rPr>
          <w:rFonts w:ascii="Arial" w:hAnsi="Arial" w:cs="Arial"/>
          <w:b/>
          <w:sz w:val="22"/>
          <w:szCs w:val="22"/>
        </w:rPr>
        <w:t xml:space="preserve"> </w:t>
      </w:r>
      <w:r w:rsidR="000A430A" w:rsidRPr="00C90631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  <w:shd w:val="clear" w:color="auto" w:fill="FFFFFF"/>
        </w:rPr>
        <w:t>w zakładce „Komunikaty”.</w:t>
      </w:r>
    </w:p>
    <w:p w14:paraId="4EE73878" w14:textId="77777777" w:rsidR="00D843AD" w:rsidRDefault="00264F80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nie przewiduje zebrania </w:t>
      </w:r>
      <w:r w:rsidR="00F17C5C" w:rsidRPr="00D843AD">
        <w:rPr>
          <w:rFonts w:ascii="Arial" w:hAnsi="Arial" w:cs="Arial"/>
          <w:sz w:val="22"/>
          <w:szCs w:val="22"/>
        </w:rPr>
        <w:t>Wykonawców w celu wyjaśnienia treści SWZ.</w:t>
      </w:r>
    </w:p>
    <w:p w14:paraId="072E7CA0" w14:textId="3C2C96F9" w:rsidR="006E334C" w:rsidRPr="00166624" w:rsidRDefault="00F17C5C" w:rsidP="008F3C54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W przypadku rozbieżności pomiędzy treścią niniejszej SWZ, a treścią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 xml:space="preserve">, jako obowiązującą należy przyjąć treść wynikającą z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>.</w:t>
      </w: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5D0DF5D9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259AC9D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53FF0BA" w14:textId="61DFAEE5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022D35">
              <w:rPr>
                <w:rFonts w:ascii="Arial" w:hAnsi="Arial" w:cs="Arial"/>
                <w:b/>
                <w:sz w:val="22"/>
                <w:szCs w:val="22"/>
                <w:u w:val="single"/>
              </w:rPr>
              <w:t>IV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ORAZ TERMIN SKŁADANIA OFERT</w:t>
            </w:r>
          </w:p>
          <w:p w14:paraId="31030CC7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3CFD7" w14:textId="02E00A10" w:rsidR="00214BE6" w:rsidRDefault="00214BE6" w:rsidP="001138F1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6DBB73" w14:textId="1FC2DD71" w:rsidR="00D82BBF" w:rsidRPr="0081203F" w:rsidRDefault="00D82BBF" w:rsidP="0081203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Zaleca się, aby przed rozpoczęciem wypełniania </w:t>
      </w:r>
      <w:r w:rsidRPr="0081203F">
        <w:rPr>
          <w:rFonts w:ascii="Arial" w:hAnsi="Arial" w:cs="Arial"/>
          <w:bCs/>
          <w:color w:val="000000" w:themeColor="text1"/>
          <w:sz w:val="22"/>
          <w:szCs w:val="22"/>
        </w:rPr>
        <w:t>Formularza składania oferty W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ykonawca zalogował się do systemu, a jeżeli nie posiada konta, założył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bezpłatne konto. </w:t>
      </w:r>
      <w:r w:rsidR="0081203F">
        <w:rPr>
          <w:rFonts w:ascii="Arial" w:hAnsi="Arial" w:cs="Arial"/>
          <w:color w:val="000000" w:themeColor="text1"/>
          <w:sz w:val="22"/>
          <w:szCs w:val="22"/>
        </w:rPr>
        <w:br/>
      </w:r>
      <w:r w:rsidRPr="0081203F">
        <w:rPr>
          <w:rFonts w:ascii="Arial" w:hAnsi="Arial" w:cs="Arial"/>
          <w:color w:val="000000" w:themeColor="text1"/>
          <w:sz w:val="22"/>
          <w:szCs w:val="22"/>
        </w:rPr>
        <w:t>W przeciwnym wypadku Wykonawca będzie miał ograniczone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funkcjonalności, np. brak widoku wiadomości prywatnych od Zamawiającego w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systemie.</w:t>
      </w:r>
    </w:p>
    <w:p w14:paraId="6C6C567E" w14:textId="35FD3566" w:rsidR="00A771FF" w:rsidRPr="00A771FF" w:rsidRDefault="00483B02" w:rsidP="00A771F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138F1">
        <w:rPr>
          <w:rFonts w:ascii="Arial" w:hAnsi="Arial" w:cs="Arial"/>
          <w:sz w:val="22"/>
          <w:szCs w:val="22"/>
        </w:rPr>
        <w:t>Ofertę wraz z wymaganymi dokumentami</w:t>
      </w:r>
      <w:r w:rsidR="001804AD">
        <w:rPr>
          <w:rFonts w:ascii="Arial" w:hAnsi="Arial" w:cs="Arial"/>
          <w:sz w:val="22"/>
          <w:szCs w:val="22"/>
        </w:rPr>
        <w:t xml:space="preserve">, dla których określono wzory i które stanowią załączniki do niniejszej SWZ, </w:t>
      </w:r>
      <w:r w:rsidRPr="001138F1">
        <w:rPr>
          <w:rFonts w:ascii="Arial" w:hAnsi="Arial" w:cs="Arial"/>
          <w:sz w:val="22"/>
          <w:szCs w:val="22"/>
        </w:rPr>
        <w:t xml:space="preserve">Wykonawca składa </w:t>
      </w:r>
      <w:r w:rsidR="0057317F" w:rsidRPr="001138F1">
        <w:rPr>
          <w:rFonts w:ascii="Arial" w:hAnsi="Arial" w:cs="Arial"/>
          <w:sz w:val="22"/>
          <w:szCs w:val="22"/>
        </w:rPr>
        <w:t xml:space="preserve">pod rygorem nieważności </w:t>
      </w:r>
      <w:r w:rsidR="0057317F" w:rsidRPr="001138F1">
        <w:rPr>
          <w:rFonts w:ascii="Arial" w:hAnsi="Arial" w:cs="Arial"/>
          <w:sz w:val="22"/>
          <w:szCs w:val="22"/>
        </w:rPr>
        <w:br/>
      </w:r>
      <w:r w:rsidR="00570570" w:rsidRPr="001138F1">
        <w:rPr>
          <w:rFonts w:ascii="Arial" w:hAnsi="Arial" w:cs="Arial"/>
          <w:sz w:val="22"/>
          <w:szCs w:val="22"/>
        </w:rPr>
        <w:t>za pośrednictwem</w:t>
      </w:r>
      <w:r w:rsidR="00F17C5C" w:rsidRPr="001138F1">
        <w:rPr>
          <w:rFonts w:ascii="Arial" w:hAnsi="Arial" w:cs="Arial"/>
          <w:sz w:val="22"/>
          <w:szCs w:val="22"/>
        </w:rPr>
        <w:t xml:space="preserve"> </w:t>
      </w:r>
      <w:r w:rsidR="0081203F">
        <w:rPr>
          <w:rFonts w:ascii="Arial" w:hAnsi="Arial" w:cs="Arial"/>
          <w:sz w:val="22"/>
          <w:szCs w:val="22"/>
        </w:rPr>
        <w:t xml:space="preserve">Formularza składania oferty dostępnego na </w:t>
      </w:r>
      <w:r w:rsidR="00570570" w:rsidRPr="001138F1">
        <w:rPr>
          <w:rFonts w:ascii="Arial" w:hAnsi="Arial" w:cs="Arial"/>
          <w:sz w:val="22"/>
          <w:szCs w:val="22"/>
        </w:rPr>
        <w:t>Platform</w:t>
      </w:r>
      <w:r w:rsidR="0081203F">
        <w:rPr>
          <w:rFonts w:ascii="Arial" w:hAnsi="Arial" w:cs="Arial"/>
          <w:sz w:val="22"/>
          <w:szCs w:val="22"/>
        </w:rPr>
        <w:t>ie</w:t>
      </w:r>
      <w:r w:rsidR="00570570" w:rsidRPr="001138F1">
        <w:rPr>
          <w:rFonts w:ascii="Arial" w:hAnsi="Arial" w:cs="Arial"/>
          <w:sz w:val="22"/>
          <w:szCs w:val="22"/>
        </w:rPr>
        <w:t xml:space="preserve"> zakupowej Zamawiającego </w:t>
      </w:r>
      <w:r w:rsidR="007B5F0B">
        <w:rPr>
          <w:rFonts w:ascii="Arial" w:hAnsi="Arial" w:cs="Arial"/>
          <w:sz w:val="22"/>
          <w:szCs w:val="22"/>
        </w:rPr>
        <w:t>tj.</w:t>
      </w:r>
      <w:r w:rsidR="00D843AD" w:rsidRPr="001138F1">
        <w:rPr>
          <w:rFonts w:ascii="Arial" w:hAnsi="Arial" w:cs="Arial"/>
          <w:sz w:val="22"/>
          <w:szCs w:val="22"/>
        </w:rPr>
        <w:t>:</w:t>
      </w:r>
      <w:r w:rsidR="006653F3" w:rsidRPr="001138F1">
        <w:rPr>
          <w:rFonts w:ascii="Arial" w:hAnsi="Arial" w:cs="Arial"/>
          <w:sz w:val="22"/>
          <w:szCs w:val="22"/>
        </w:rPr>
        <w:t xml:space="preserve"> </w:t>
      </w:r>
    </w:p>
    <w:p w14:paraId="6EF6E07B" w14:textId="4634EC70" w:rsidR="00A771FF" w:rsidRPr="00C90631" w:rsidRDefault="00950768" w:rsidP="00A771FF">
      <w:pPr>
        <w:pStyle w:val="Bezodstpw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hyperlink r:id="rId25" w:history="1">
        <w:r w:rsidR="00C90631" w:rsidRPr="00C90631">
          <w:rPr>
            <w:rStyle w:val="Hipercze"/>
            <w:rFonts w:ascii="Arial" w:hAnsi="Arial" w:cs="Arial"/>
            <w:color w:val="337AB7"/>
            <w:sz w:val="22"/>
            <w:szCs w:val="22"/>
            <w:shd w:val="clear" w:color="auto" w:fill="FFFFFF"/>
          </w:rPr>
          <w:t>https://platformazakupowa.pl/transakcja/1009240</w:t>
        </w:r>
      </w:hyperlink>
    </w:p>
    <w:p w14:paraId="43E8C532" w14:textId="1978C4DD" w:rsidR="000201F5" w:rsidRPr="000201F5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color w:val="0000FF"/>
          <w:sz w:val="22"/>
          <w:szCs w:val="22"/>
          <w:shd w:val="clear" w:color="auto" w:fill="FFFFFF"/>
        </w:rPr>
      </w:pPr>
      <w:r w:rsidRPr="000201F5">
        <w:rPr>
          <w:rFonts w:ascii="Arial" w:hAnsi="Arial" w:cs="Arial"/>
          <w:sz w:val="22"/>
          <w:szCs w:val="22"/>
        </w:rPr>
        <w:t xml:space="preserve">Ofertę należy złożyć </w:t>
      </w:r>
      <w:r w:rsidRPr="000201F5">
        <w:rPr>
          <w:rFonts w:ascii="Arial" w:hAnsi="Arial" w:cs="Arial"/>
          <w:b/>
          <w:sz w:val="22"/>
          <w:szCs w:val="22"/>
        </w:rPr>
        <w:t xml:space="preserve">do dnia: </w:t>
      </w:r>
      <w:r w:rsidR="00143518">
        <w:rPr>
          <w:rFonts w:ascii="Arial" w:hAnsi="Arial" w:cs="Arial"/>
          <w:b/>
          <w:sz w:val="22"/>
          <w:szCs w:val="22"/>
        </w:rPr>
        <w:t>9</w:t>
      </w:r>
      <w:r w:rsidR="00144764">
        <w:rPr>
          <w:rFonts w:ascii="Arial" w:hAnsi="Arial" w:cs="Arial"/>
          <w:b/>
          <w:sz w:val="22"/>
          <w:szCs w:val="22"/>
        </w:rPr>
        <w:t xml:space="preserve"> </w:t>
      </w:r>
      <w:r w:rsidR="00C90631" w:rsidRPr="00864812">
        <w:rPr>
          <w:rFonts w:ascii="Arial" w:hAnsi="Arial" w:cs="Arial"/>
          <w:b/>
          <w:sz w:val="22"/>
          <w:szCs w:val="22"/>
        </w:rPr>
        <w:t>grudni</w:t>
      </w:r>
      <w:r w:rsidR="00144764" w:rsidRPr="00864812">
        <w:rPr>
          <w:rFonts w:ascii="Arial" w:hAnsi="Arial" w:cs="Arial"/>
          <w:b/>
          <w:sz w:val="22"/>
          <w:szCs w:val="22"/>
        </w:rPr>
        <w:t>a</w:t>
      </w:r>
      <w:r w:rsidRPr="000201F5">
        <w:rPr>
          <w:rFonts w:ascii="Arial" w:hAnsi="Arial" w:cs="Arial"/>
          <w:b/>
          <w:sz w:val="22"/>
          <w:szCs w:val="22"/>
        </w:rPr>
        <w:t xml:space="preserve"> 2024</w:t>
      </w:r>
      <w:r w:rsidR="00C90631">
        <w:rPr>
          <w:rFonts w:ascii="Arial" w:hAnsi="Arial" w:cs="Arial"/>
          <w:b/>
          <w:sz w:val="22"/>
          <w:szCs w:val="22"/>
        </w:rPr>
        <w:t xml:space="preserve"> </w:t>
      </w:r>
      <w:r w:rsidRPr="000201F5">
        <w:rPr>
          <w:rFonts w:ascii="Arial" w:hAnsi="Arial" w:cs="Arial"/>
          <w:b/>
          <w:sz w:val="22"/>
          <w:szCs w:val="22"/>
        </w:rPr>
        <w:t xml:space="preserve">r. godzina: </w:t>
      </w:r>
      <w:r w:rsidR="00C90631">
        <w:rPr>
          <w:rFonts w:ascii="Arial" w:hAnsi="Arial" w:cs="Arial"/>
          <w:b/>
          <w:sz w:val="22"/>
          <w:szCs w:val="22"/>
        </w:rPr>
        <w:t>11</w:t>
      </w:r>
      <w:r w:rsidRPr="000201F5">
        <w:rPr>
          <w:rFonts w:ascii="Arial" w:hAnsi="Arial" w:cs="Arial"/>
          <w:b/>
          <w:sz w:val="22"/>
          <w:szCs w:val="22"/>
        </w:rPr>
        <w:t>:</w:t>
      </w:r>
      <w:r w:rsidR="00C90631">
        <w:rPr>
          <w:rFonts w:ascii="Arial" w:hAnsi="Arial" w:cs="Arial"/>
          <w:b/>
          <w:sz w:val="22"/>
          <w:szCs w:val="22"/>
        </w:rPr>
        <w:t>0</w:t>
      </w:r>
      <w:r w:rsidRPr="000201F5">
        <w:rPr>
          <w:rFonts w:ascii="Arial" w:hAnsi="Arial" w:cs="Arial"/>
          <w:b/>
          <w:sz w:val="22"/>
          <w:szCs w:val="22"/>
        </w:rPr>
        <w:t>0.</w:t>
      </w:r>
    </w:p>
    <w:p w14:paraId="7B26B638" w14:textId="1BE8493E" w:rsidR="00741124" w:rsidRDefault="005135CC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6D1D">
        <w:rPr>
          <w:rFonts w:ascii="Arial" w:hAnsi="Arial" w:cs="Arial"/>
          <w:sz w:val="22"/>
          <w:szCs w:val="22"/>
        </w:rPr>
        <w:t>W procesie składania oferty</w:t>
      </w:r>
      <w:r w:rsidR="001138F1" w:rsidRPr="00A46D1D">
        <w:rPr>
          <w:rFonts w:ascii="Arial" w:hAnsi="Arial" w:cs="Arial"/>
          <w:sz w:val="22"/>
          <w:szCs w:val="22"/>
        </w:rPr>
        <w:t xml:space="preserve"> W</w:t>
      </w:r>
      <w:r w:rsidRPr="00A46D1D">
        <w:rPr>
          <w:rFonts w:ascii="Arial" w:hAnsi="Arial" w:cs="Arial"/>
          <w:sz w:val="22"/>
          <w:szCs w:val="22"/>
        </w:rPr>
        <w:t xml:space="preserve">ykonawca </w:t>
      </w:r>
      <w:r w:rsidR="000201F5">
        <w:rPr>
          <w:rFonts w:ascii="Arial" w:hAnsi="Arial" w:cs="Arial"/>
          <w:sz w:val="22"/>
          <w:szCs w:val="22"/>
        </w:rPr>
        <w:t>zobowiązany jest</w:t>
      </w:r>
      <w:r w:rsidRPr="00A46D1D">
        <w:rPr>
          <w:rFonts w:ascii="Arial" w:hAnsi="Arial" w:cs="Arial"/>
          <w:sz w:val="22"/>
          <w:szCs w:val="22"/>
        </w:rPr>
        <w:t xml:space="preserve"> złożyć podpis bezpośrednio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na dokumentach przesłanych za pośrednictwem </w:t>
      </w:r>
      <w:r w:rsidR="007B5F0B">
        <w:rPr>
          <w:rFonts w:ascii="Arial" w:hAnsi="Arial" w:cs="Arial"/>
          <w:color w:val="000000" w:themeColor="text1"/>
          <w:sz w:val="22"/>
          <w:szCs w:val="22"/>
        </w:rPr>
        <w:t>P</w:t>
      </w:r>
      <w:r w:rsidR="001138F1" w:rsidRPr="00A46D1D">
        <w:rPr>
          <w:rFonts w:ascii="Arial" w:hAnsi="Arial" w:cs="Arial"/>
          <w:color w:val="000000" w:themeColor="text1"/>
          <w:sz w:val="22"/>
          <w:szCs w:val="22"/>
        </w:rPr>
        <w:t xml:space="preserve">latformy zakupowej. </w:t>
      </w:r>
      <w:r w:rsidRPr="00A46D1D">
        <w:rPr>
          <w:rFonts w:ascii="Arial" w:hAnsi="Arial" w:cs="Arial"/>
          <w:sz w:val="22"/>
          <w:szCs w:val="22"/>
        </w:rPr>
        <w:t>Zalecamy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stosowanie podpisu na każdym załączonym pliku osobno, w szczególności </w:t>
      </w:r>
      <w:r w:rsidR="00233D70">
        <w:rPr>
          <w:rFonts w:ascii="Arial" w:hAnsi="Arial" w:cs="Arial"/>
          <w:sz w:val="22"/>
          <w:szCs w:val="22"/>
        </w:rPr>
        <w:t xml:space="preserve">na dokumentach </w:t>
      </w:r>
      <w:r w:rsidRPr="00A46D1D">
        <w:rPr>
          <w:rFonts w:ascii="Arial" w:hAnsi="Arial" w:cs="Arial"/>
          <w:sz w:val="22"/>
          <w:szCs w:val="22"/>
        </w:rPr>
        <w:t>wskazanych w art.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63 ust</w:t>
      </w:r>
      <w:r w:rsidR="00A46D1D" w:rsidRPr="00A46D1D">
        <w:rPr>
          <w:rFonts w:ascii="Arial" w:hAnsi="Arial" w:cs="Arial"/>
          <w:sz w:val="22"/>
          <w:szCs w:val="22"/>
        </w:rPr>
        <w:t>.</w:t>
      </w:r>
      <w:r w:rsidRPr="00A46D1D">
        <w:rPr>
          <w:rFonts w:ascii="Arial" w:hAnsi="Arial" w:cs="Arial"/>
          <w:sz w:val="22"/>
          <w:szCs w:val="22"/>
        </w:rPr>
        <w:t xml:space="preserve"> 1 </w:t>
      </w:r>
      <w:r w:rsidR="00A46D1D" w:rsidRPr="00A46D1D">
        <w:rPr>
          <w:rFonts w:ascii="Arial" w:hAnsi="Arial" w:cs="Arial"/>
          <w:sz w:val="22"/>
          <w:szCs w:val="22"/>
        </w:rPr>
        <w:t>ustawy z dnia 11 września 2019r. - Prawo zamówień publicznych,</w:t>
      </w:r>
      <w:r w:rsidRPr="00A46D1D">
        <w:rPr>
          <w:rFonts w:ascii="Arial" w:hAnsi="Arial" w:cs="Arial"/>
          <w:sz w:val="22"/>
          <w:szCs w:val="22"/>
        </w:rPr>
        <w:t xml:space="preserve"> gdzie zaznaczono, iż oferty, wnioski o dopuszczenie do udziału </w:t>
      </w:r>
      <w:r w:rsidR="00233D70">
        <w:rPr>
          <w:rFonts w:ascii="Arial" w:hAnsi="Arial" w:cs="Arial"/>
          <w:sz w:val="22"/>
          <w:szCs w:val="22"/>
        </w:rPr>
        <w:br/>
      </w:r>
      <w:r w:rsidRPr="00A46D1D">
        <w:rPr>
          <w:rFonts w:ascii="Arial" w:hAnsi="Arial" w:cs="Arial"/>
          <w:sz w:val="22"/>
          <w:szCs w:val="22"/>
        </w:rPr>
        <w:t>w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postępowaniu oraz oświadczenie, o którym mowa w art. 125 ust.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1 </w:t>
      </w:r>
      <w:r w:rsidR="00233D70">
        <w:rPr>
          <w:rFonts w:ascii="Arial" w:hAnsi="Arial" w:cs="Arial"/>
          <w:sz w:val="22"/>
          <w:szCs w:val="22"/>
        </w:rPr>
        <w:t xml:space="preserve">ustawy Pzp </w:t>
      </w:r>
      <w:r w:rsidRPr="00A46D1D">
        <w:rPr>
          <w:rFonts w:ascii="Arial" w:hAnsi="Arial" w:cs="Arial"/>
          <w:sz w:val="22"/>
          <w:szCs w:val="22"/>
        </w:rPr>
        <w:t>sporządza się</w:t>
      </w:r>
      <w:r w:rsidR="00233D70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pod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rygorem nieważności, w postaci elektronicznej i opatruje się kwalifikowanym podpisem elektronicznym</w:t>
      </w:r>
      <w:r w:rsidR="00741124">
        <w:rPr>
          <w:rFonts w:ascii="Arial" w:hAnsi="Arial" w:cs="Arial"/>
          <w:sz w:val="22"/>
          <w:szCs w:val="22"/>
        </w:rPr>
        <w:t>.</w:t>
      </w:r>
    </w:p>
    <w:p w14:paraId="2305B055" w14:textId="3E707434" w:rsidR="000201F5" w:rsidRPr="00741124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Za datę złożenia oferty przyjmuje się datę jej przekazania w systemie (platformie) w drugim</w:t>
      </w:r>
    </w:p>
    <w:p w14:paraId="527B96D6" w14:textId="77777777" w:rsidR="00741124" w:rsidRDefault="000201F5" w:rsidP="00741124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 xml:space="preserve">kroku składania oferty poprzez kliknięcie przycisku </w:t>
      </w:r>
      <w:r w:rsidRPr="00741124">
        <w:rPr>
          <w:rFonts w:ascii="Arial" w:hAnsi="Arial" w:cs="Arial"/>
          <w:i/>
          <w:sz w:val="22"/>
          <w:szCs w:val="22"/>
        </w:rPr>
        <w:t>“Złóż ofertę”</w:t>
      </w:r>
      <w:r w:rsidRPr="00741124">
        <w:rPr>
          <w:rFonts w:ascii="Arial" w:hAnsi="Arial" w:cs="Arial"/>
          <w:sz w:val="22"/>
          <w:szCs w:val="22"/>
        </w:rPr>
        <w:t xml:space="preserve"> i wyświetlenie się</w:t>
      </w:r>
      <w:r w:rsidR="00741124">
        <w:rPr>
          <w:rFonts w:ascii="Arial" w:hAnsi="Arial" w:cs="Arial"/>
          <w:sz w:val="22"/>
          <w:szCs w:val="22"/>
        </w:rPr>
        <w:t xml:space="preserve"> </w:t>
      </w:r>
      <w:r w:rsidRPr="00741124">
        <w:rPr>
          <w:rFonts w:ascii="Arial" w:hAnsi="Arial" w:cs="Arial"/>
          <w:sz w:val="22"/>
          <w:szCs w:val="22"/>
        </w:rPr>
        <w:t>komunikatu, że oferta została zaszyfrowana i złożona.</w:t>
      </w:r>
      <w:r w:rsidR="00741124" w:rsidRPr="00741124">
        <w:rPr>
          <w:rFonts w:ascii="Arial" w:hAnsi="Arial" w:cs="Arial"/>
          <w:sz w:val="22"/>
          <w:szCs w:val="22"/>
        </w:rPr>
        <w:t xml:space="preserve"> Sugerujemy złożenie oferty na </w:t>
      </w:r>
      <w:r w:rsidR="00741124">
        <w:rPr>
          <w:rFonts w:ascii="Arial" w:hAnsi="Arial" w:cs="Arial"/>
          <w:sz w:val="22"/>
          <w:szCs w:val="22"/>
        </w:rPr>
        <w:br/>
      </w:r>
      <w:r w:rsidR="00741124" w:rsidRPr="00741124">
        <w:rPr>
          <w:rFonts w:ascii="Arial" w:hAnsi="Arial" w:cs="Arial"/>
          <w:sz w:val="22"/>
          <w:szCs w:val="22"/>
        </w:rPr>
        <w:t>24 godziny przed terminem składania ofert.</w:t>
      </w:r>
      <w:r w:rsidR="00741124">
        <w:rPr>
          <w:rFonts w:ascii="Arial" w:hAnsi="Arial" w:cs="Arial"/>
          <w:sz w:val="22"/>
          <w:szCs w:val="22"/>
        </w:rPr>
        <w:t xml:space="preserve"> </w:t>
      </w:r>
    </w:p>
    <w:p w14:paraId="1243BD0B" w14:textId="7882A35C" w:rsidR="00741124" w:rsidRDefault="00B71E2F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W przypadku zmiany terminu składania ofert Zamawiający poinformuje niezwłocznie o tym fakcie na stronie internetowej prowadzonego postępowania</w:t>
      </w:r>
      <w:r w:rsidR="003E0218" w:rsidRPr="00741124">
        <w:rPr>
          <w:rFonts w:ascii="Arial" w:hAnsi="Arial" w:cs="Arial"/>
          <w:sz w:val="22"/>
          <w:szCs w:val="22"/>
        </w:rPr>
        <w:t>.</w:t>
      </w:r>
    </w:p>
    <w:p w14:paraId="71F76CC7" w14:textId="77777777" w:rsidR="0039432D" w:rsidRDefault="0047204D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 xml:space="preserve">Oferta złożona przez Wykonawcę </w:t>
      </w:r>
      <w:r w:rsidR="003E0218" w:rsidRPr="00741124">
        <w:rPr>
          <w:rFonts w:ascii="Arial" w:hAnsi="Arial" w:cs="Arial"/>
          <w:sz w:val="22"/>
          <w:szCs w:val="22"/>
        </w:rPr>
        <w:t>poprzez Platformę zakupową</w:t>
      </w:r>
      <w:r w:rsidRPr="00741124">
        <w:rPr>
          <w:rFonts w:ascii="Arial" w:hAnsi="Arial" w:cs="Arial"/>
          <w:sz w:val="22"/>
          <w:szCs w:val="22"/>
        </w:rPr>
        <w:t xml:space="preserve">, nie jest widoczna dla Zamawiającego, ponieważ widnieje w </w:t>
      </w:r>
      <w:r w:rsidR="003E0218" w:rsidRPr="00741124">
        <w:rPr>
          <w:rFonts w:ascii="Arial" w:hAnsi="Arial" w:cs="Arial"/>
          <w:sz w:val="22"/>
          <w:szCs w:val="22"/>
        </w:rPr>
        <w:t>s</w:t>
      </w:r>
      <w:r w:rsidRPr="00741124">
        <w:rPr>
          <w:rFonts w:ascii="Arial" w:hAnsi="Arial" w:cs="Arial"/>
          <w:sz w:val="22"/>
          <w:szCs w:val="22"/>
        </w:rPr>
        <w:t xml:space="preserve">ystemie jako zaszyfrowana. Możliwość otwarcia </w:t>
      </w:r>
      <w:r w:rsidRPr="00741124">
        <w:rPr>
          <w:rFonts w:ascii="Arial" w:hAnsi="Arial" w:cs="Arial"/>
          <w:sz w:val="22"/>
          <w:szCs w:val="22"/>
        </w:rPr>
        <w:lastRenderedPageBreak/>
        <w:t>oferty dostępna jest dopiero po odszyfrowaniu przez Zamawiającego po upływie terminu składania ofert.</w:t>
      </w:r>
    </w:p>
    <w:p w14:paraId="17F2A689" w14:textId="03E85EAA" w:rsidR="000861F8" w:rsidRDefault="00463842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 xml:space="preserve">Zamawiający zastrzega, iż </w:t>
      </w:r>
      <w:r w:rsidR="00741124" w:rsidRPr="0039432D">
        <w:rPr>
          <w:rFonts w:ascii="Arial" w:hAnsi="Arial" w:cs="Arial"/>
          <w:sz w:val="22"/>
          <w:szCs w:val="22"/>
        </w:rPr>
        <w:t xml:space="preserve">wypełniony Formularz składania oferty </w:t>
      </w:r>
      <w:r w:rsidRPr="0039432D">
        <w:rPr>
          <w:rFonts w:ascii="Arial" w:hAnsi="Arial" w:cs="Arial"/>
          <w:sz w:val="22"/>
          <w:szCs w:val="22"/>
        </w:rPr>
        <w:t xml:space="preserve">nie stanowi oferty. Ofertę zgodnie z niniejszą SWZ stanowi Formularz ofertowy oraz </w:t>
      </w:r>
      <w:r w:rsidR="008B2F65" w:rsidRPr="0039432D">
        <w:rPr>
          <w:rFonts w:ascii="Arial" w:hAnsi="Arial" w:cs="Arial"/>
          <w:sz w:val="22"/>
          <w:szCs w:val="22"/>
        </w:rPr>
        <w:t>F</w:t>
      </w:r>
      <w:r w:rsidRPr="0039432D">
        <w:rPr>
          <w:rFonts w:ascii="Arial" w:hAnsi="Arial" w:cs="Arial"/>
          <w:sz w:val="22"/>
          <w:szCs w:val="22"/>
        </w:rPr>
        <w:t>ormularz szczegółowej wyceny</w:t>
      </w:r>
      <w:r w:rsidR="008B2F65" w:rsidRPr="0039432D">
        <w:rPr>
          <w:rFonts w:ascii="Arial" w:hAnsi="Arial" w:cs="Arial"/>
          <w:sz w:val="22"/>
          <w:szCs w:val="22"/>
        </w:rPr>
        <w:t xml:space="preserve"> (stosownie do części o której udzielenie ubiega się Wykonawca</w:t>
      </w:r>
      <w:r w:rsidRPr="0039432D">
        <w:rPr>
          <w:rFonts w:ascii="Arial" w:hAnsi="Arial" w:cs="Arial"/>
          <w:sz w:val="22"/>
          <w:szCs w:val="22"/>
        </w:rPr>
        <w:t>), sporządzone zgodnie</w:t>
      </w:r>
      <w:r w:rsidR="008B2F65" w:rsidRPr="0039432D">
        <w:rPr>
          <w:rFonts w:ascii="Arial" w:hAnsi="Arial" w:cs="Arial"/>
          <w:sz w:val="22"/>
          <w:szCs w:val="22"/>
        </w:rPr>
        <w:t xml:space="preserve"> </w:t>
      </w:r>
      <w:r w:rsidR="002D78FB">
        <w:rPr>
          <w:rFonts w:ascii="Arial" w:hAnsi="Arial" w:cs="Arial"/>
          <w:sz w:val="22"/>
          <w:szCs w:val="22"/>
        </w:rPr>
        <w:br/>
      </w:r>
      <w:r w:rsidRPr="0039432D">
        <w:rPr>
          <w:rFonts w:ascii="Arial" w:hAnsi="Arial" w:cs="Arial"/>
          <w:sz w:val="22"/>
          <w:szCs w:val="22"/>
        </w:rPr>
        <w:t xml:space="preserve">z załącznikami do niniejszej Specyfikacji Warunków Zamówienia. </w:t>
      </w:r>
    </w:p>
    <w:p w14:paraId="2E3247E9" w14:textId="61BE096D" w:rsidR="000861F8" w:rsidRPr="000861F8" w:rsidRDefault="000861F8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61F8">
        <w:rPr>
          <w:rFonts w:ascii="Arial" w:hAnsi="Arial" w:cs="Arial"/>
          <w:sz w:val="22"/>
          <w:szCs w:val="22"/>
        </w:rPr>
        <w:t xml:space="preserve">Wykonawca może złożyć ofertę po terminie składania ofert poprzez kliknięcie przycisku </w:t>
      </w:r>
      <w:r w:rsidRPr="000861F8">
        <w:rPr>
          <w:rFonts w:ascii="Arial" w:hAnsi="Arial" w:cs="Arial"/>
          <w:i/>
          <w:sz w:val="22"/>
          <w:szCs w:val="22"/>
        </w:rPr>
        <w:t>„Odblokuj formularz”.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 xml:space="preserve">Po złożeniu oferty </w:t>
      </w:r>
      <w:r>
        <w:rPr>
          <w:rFonts w:ascii="Arial" w:hAnsi="Arial" w:cs="Arial"/>
          <w:sz w:val="22"/>
          <w:szCs w:val="22"/>
        </w:rPr>
        <w:t>W</w:t>
      </w:r>
      <w:r w:rsidRPr="000861F8">
        <w:rPr>
          <w:rFonts w:ascii="Arial" w:hAnsi="Arial" w:cs="Arial"/>
          <w:sz w:val="22"/>
          <w:szCs w:val="22"/>
        </w:rPr>
        <w:t>ykonawca otrzym</w:t>
      </w:r>
      <w:r>
        <w:rPr>
          <w:rFonts w:ascii="Arial" w:hAnsi="Arial" w:cs="Arial"/>
          <w:sz w:val="22"/>
          <w:szCs w:val="22"/>
        </w:rPr>
        <w:t>a</w:t>
      </w:r>
      <w:r w:rsidRPr="000861F8">
        <w:rPr>
          <w:rFonts w:ascii="Arial" w:hAnsi="Arial" w:cs="Arial"/>
          <w:sz w:val="22"/>
          <w:szCs w:val="22"/>
        </w:rPr>
        <w:t xml:space="preserve"> automatyczny komunikat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>dotyczący tego, że oferta została złożona po terminie.</w:t>
      </w:r>
      <w:r>
        <w:rPr>
          <w:rFonts w:ascii="Arial" w:hAnsi="Arial" w:cs="Arial"/>
          <w:sz w:val="22"/>
          <w:szCs w:val="22"/>
        </w:rPr>
        <w:t xml:space="preserve"> Zgodnie z art. 226 ust. 1 pkt 1) </w:t>
      </w:r>
      <w:r w:rsidR="008B6D4D">
        <w:rPr>
          <w:rFonts w:ascii="Arial" w:hAnsi="Arial" w:cs="Arial"/>
          <w:sz w:val="22"/>
          <w:szCs w:val="22"/>
        </w:rPr>
        <w:t xml:space="preserve">ustawy Pzp </w:t>
      </w:r>
      <w:r>
        <w:rPr>
          <w:rFonts w:ascii="Arial" w:hAnsi="Arial" w:cs="Arial"/>
          <w:sz w:val="22"/>
          <w:szCs w:val="22"/>
        </w:rPr>
        <w:t xml:space="preserve">oferta złożona po terminie </w:t>
      </w:r>
      <w:r w:rsidR="008B6D4D">
        <w:rPr>
          <w:rFonts w:ascii="Arial" w:hAnsi="Arial" w:cs="Arial"/>
          <w:sz w:val="22"/>
          <w:szCs w:val="22"/>
        </w:rPr>
        <w:t>składania ofert zostanie odrzucona.</w:t>
      </w:r>
    </w:p>
    <w:p w14:paraId="6D9F03BA" w14:textId="0CBD6E84" w:rsidR="00741124" w:rsidRPr="0039432D" w:rsidRDefault="00741124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>Szczegółowa instrukcja dla Wykonawców dotycząca złożenia, zmiany i wycofania oferty</w:t>
      </w:r>
    </w:p>
    <w:p w14:paraId="085EF3EE" w14:textId="77777777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 xml:space="preserve">znajduje się na stronie internetowej pod adresem: </w:t>
      </w:r>
    </w:p>
    <w:p w14:paraId="3DC0A097" w14:textId="36C6C77E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color w:val="0000FF"/>
          <w:sz w:val="22"/>
          <w:szCs w:val="22"/>
        </w:rPr>
      </w:pPr>
      <w:r w:rsidRPr="0039432D">
        <w:rPr>
          <w:rFonts w:ascii="Arial" w:hAnsi="Arial" w:cs="Arial"/>
          <w:b/>
          <w:color w:val="0000FF"/>
          <w:sz w:val="22"/>
          <w:szCs w:val="22"/>
        </w:rPr>
        <w:t>https://platformazakupowa.pl/strona/45-instrukcje</w:t>
      </w:r>
      <w:r w:rsidR="0039432D">
        <w:rPr>
          <w:rFonts w:ascii="Arial" w:hAnsi="Arial" w:cs="Arial"/>
          <w:b/>
          <w:color w:val="0000FF"/>
          <w:sz w:val="22"/>
          <w:szCs w:val="22"/>
        </w:rPr>
        <w:t>.</w:t>
      </w:r>
    </w:p>
    <w:p w14:paraId="457A881A" w14:textId="77777777" w:rsidR="00F27337" w:rsidRPr="00401BE0" w:rsidRDefault="00F27337" w:rsidP="00401BE0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656CCAA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67CE0B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58596F" w14:textId="5D382F1F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OTWARCIA OFERT</w:t>
            </w:r>
          </w:p>
          <w:p w14:paraId="696BBE34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0E2524" w14:textId="77777777" w:rsidR="00377CC5" w:rsidRPr="00CC12BC" w:rsidRDefault="00377CC5" w:rsidP="00CC12BC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BE3DE1F" w14:textId="2DC50B38" w:rsidR="0057317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Otwarcie ofert nastąpi poprzez </w:t>
      </w:r>
      <w:r w:rsidR="0057317F" w:rsidRPr="00F03869">
        <w:rPr>
          <w:rFonts w:ascii="Arial" w:hAnsi="Arial" w:cs="Arial"/>
          <w:sz w:val="22"/>
          <w:szCs w:val="22"/>
        </w:rPr>
        <w:t>odszyfrowanie</w:t>
      </w:r>
      <w:r w:rsidRPr="00F03869">
        <w:rPr>
          <w:rFonts w:ascii="Arial" w:hAnsi="Arial" w:cs="Arial"/>
          <w:sz w:val="22"/>
          <w:szCs w:val="22"/>
        </w:rPr>
        <w:t xml:space="preserve"> plików składających się na ofertę, złożonych za pośrednictwem Platformy Zakupowej </w:t>
      </w:r>
      <w:r w:rsidRPr="00D843AD">
        <w:rPr>
          <w:rFonts w:ascii="Arial" w:hAnsi="Arial" w:cs="Arial"/>
          <w:b/>
          <w:sz w:val="22"/>
          <w:szCs w:val="22"/>
        </w:rPr>
        <w:t>w dniu</w:t>
      </w:r>
      <w:r w:rsidR="008B2F65">
        <w:rPr>
          <w:rFonts w:ascii="Arial" w:hAnsi="Arial" w:cs="Arial"/>
          <w:b/>
          <w:sz w:val="22"/>
          <w:szCs w:val="22"/>
        </w:rPr>
        <w:t xml:space="preserve"> </w:t>
      </w:r>
      <w:r w:rsidR="00143518">
        <w:rPr>
          <w:rFonts w:ascii="Arial" w:hAnsi="Arial" w:cs="Arial"/>
          <w:b/>
          <w:sz w:val="22"/>
          <w:szCs w:val="22"/>
        </w:rPr>
        <w:t>9</w:t>
      </w:r>
      <w:r w:rsidR="00C90631">
        <w:rPr>
          <w:rFonts w:ascii="Arial" w:hAnsi="Arial" w:cs="Arial"/>
          <w:b/>
          <w:sz w:val="22"/>
          <w:szCs w:val="22"/>
        </w:rPr>
        <w:t xml:space="preserve"> </w:t>
      </w:r>
      <w:r w:rsidR="00C90631" w:rsidRPr="00864812">
        <w:rPr>
          <w:rFonts w:ascii="Arial" w:hAnsi="Arial" w:cs="Arial"/>
          <w:b/>
          <w:sz w:val="22"/>
          <w:szCs w:val="22"/>
        </w:rPr>
        <w:t>grudnia</w:t>
      </w:r>
      <w:r w:rsidR="00D843AD" w:rsidRPr="00D843AD">
        <w:rPr>
          <w:rFonts w:ascii="Arial" w:hAnsi="Arial" w:cs="Arial"/>
          <w:b/>
          <w:sz w:val="22"/>
          <w:szCs w:val="22"/>
        </w:rPr>
        <w:t xml:space="preserve"> </w:t>
      </w:r>
      <w:r w:rsidR="00033087" w:rsidRPr="00D843AD">
        <w:rPr>
          <w:rFonts w:ascii="Arial" w:hAnsi="Arial" w:cs="Arial"/>
          <w:b/>
          <w:sz w:val="22"/>
          <w:szCs w:val="22"/>
        </w:rPr>
        <w:t>202</w:t>
      </w:r>
      <w:r w:rsidR="008B2F65">
        <w:rPr>
          <w:rFonts w:ascii="Arial" w:hAnsi="Arial" w:cs="Arial"/>
          <w:b/>
          <w:sz w:val="22"/>
          <w:szCs w:val="22"/>
        </w:rPr>
        <w:t>4</w:t>
      </w:r>
      <w:r w:rsidR="00033087" w:rsidRPr="00D843AD">
        <w:rPr>
          <w:rFonts w:ascii="Arial" w:hAnsi="Arial" w:cs="Arial"/>
          <w:b/>
          <w:sz w:val="22"/>
          <w:szCs w:val="22"/>
        </w:rPr>
        <w:t>r</w:t>
      </w:r>
      <w:r w:rsidR="00157D81" w:rsidRPr="00D843AD">
        <w:rPr>
          <w:rFonts w:ascii="Arial" w:hAnsi="Arial" w:cs="Arial"/>
          <w:b/>
          <w:sz w:val="22"/>
          <w:szCs w:val="22"/>
        </w:rPr>
        <w:t xml:space="preserve">. </w:t>
      </w:r>
      <w:r w:rsidRPr="00D843AD">
        <w:rPr>
          <w:rFonts w:ascii="Arial" w:hAnsi="Arial" w:cs="Arial"/>
          <w:b/>
          <w:sz w:val="22"/>
          <w:szCs w:val="22"/>
        </w:rPr>
        <w:t>o godzinie</w:t>
      </w:r>
      <w:r w:rsidR="004D550F" w:rsidRPr="00D843AD">
        <w:rPr>
          <w:rFonts w:ascii="Arial" w:hAnsi="Arial" w:cs="Arial"/>
          <w:b/>
          <w:sz w:val="22"/>
          <w:szCs w:val="22"/>
        </w:rPr>
        <w:t xml:space="preserve"> </w:t>
      </w:r>
      <w:r w:rsidR="00C90631">
        <w:rPr>
          <w:rFonts w:ascii="Arial" w:hAnsi="Arial" w:cs="Arial"/>
          <w:b/>
          <w:sz w:val="22"/>
          <w:szCs w:val="22"/>
        </w:rPr>
        <w:t>11</w:t>
      </w:r>
      <w:r w:rsidR="004D550F" w:rsidRPr="00D843AD">
        <w:rPr>
          <w:rFonts w:ascii="Arial" w:hAnsi="Arial" w:cs="Arial"/>
          <w:b/>
          <w:sz w:val="22"/>
          <w:szCs w:val="22"/>
        </w:rPr>
        <w:t>:</w:t>
      </w:r>
      <w:r w:rsidR="00C90631">
        <w:rPr>
          <w:rFonts w:ascii="Arial" w:hAnsi="Arial" w:cs="Arial"/>
          <w:b/>
          <w:sz w:val="22"/>
          <w:szCs w:val="22"/>
        </w:rPr>
        <w:t>3</w:t>
      </w:r>
      <w:r w:rsidR="004D550F" w:rsidRPr="00D843AD">
        <w:rPr>
          <w:rFonts w:ascii="Arial" w:hAnsi="Arial" w:cs="Arial"/>
          <w:b/>
          <w:sz w:val="22"/>
          <w:szCs w:val="22"/>
        </w:rPr>
        <w:t>0</w:t>
      </w:r>
      <w:r w:rsidR="0057317F" w:rsidRPr="00D843AD">
        <w:rPr>
          <w:rFonts w:ascii="Arial" w:hAnsi="Arial" w:cs="Arial"/>
          <w:b/>
          <w:sz w:val="22"/>
          <w:szCs w:val="22"/>
        </w:rPr>
        <w:t>.</w:t>
      </w:r>
      <w:r w:rsidR="007E256C" w:rsidRPr="00F03869">
        <w:rPr>
          <w:rFonts w:ascii="Arial" w:hAnsi="Arial" w:cs="Arial"/>
          <w:sz w:val="22"/>
          <w:szCs w:val="22"/>
        </w:rPr>
        <w:t xml:space="preserve"> </w:t>
      </w:r>
    </w:p>
    <w:p w14:paraId="41832B38" w14:textId="0484424E" w:rsidR="00374A19" w:rsidRPr="00D71CE4" w:rsidRDefault="0057317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Otwarcie ofert jest niepubliczne.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="00374A19" w:rsidRPr="00374A19">
        <w:rPr>
          <w:rFonts w:ascii="Arial" w:hAnsi="Arial" w:cs="Arial"/>
          <w:sz w:val="22"/>
          <w:szCs w:val="22"/>
        </w:rPr>
        <w:t xml:space="preserve">Zgodnie z Ustawą </w:t>
      </w:r>
      <w:r w:rsidR="00D71CE4">
        <w:rPr>
          <w:rFonts w:ascii="Arial" w:hAnsi="Arial" w:cs="Arial"/>
          <w:sz w:val="22"/>
          <w:szCs w:val="22"/>
        </w:rPr>
        <w:t xml:space="preserve">z dnia 11 września 2019r. - </w:t>
      </w:r>
      <w:r w:rsidR="00374A19" w:rsidRPr="00374A19">
        <w:rPr>
          <w:rFonts w:ascii="Arial" w:hAnsi="Arial" w:cs="Arial"/>
          <w:sz w:val="22"/>
          <w:szCs w:val="22"/>
        </w:rPr>
        <w:t xml:space="preserve">Prawo </w:t>
      </w:r>
      <w:r w:rsidR="00D71CE4">
        <w:rPr>
          <w:rFonts w:ascii="Arial" w:hAnsi="Arial" w:cs="Arial"/>
          <w:sz w:val="22"/>
          <w:szCs w:val="22"/>
        </w:rPr>
        <w:t>z</w:t>
      </w:r>
      <w:r w:rsidR="00374A19" w:rsidRPr="00374A19">
        <w:rPr>
          <w:rFonts w:ascii="Arial" w:hAnsi="Arial" w:cs="Arial"/>
          <w:sz w:val="22"/>
          <w:szCs w:val="22"/>
        </w:rPr>
        <w:t xml:space="preserve">amówień </w:t>
      </w:r>
      <w:r w:rsidR="00D71CE4">
        <w:rPr>
          <w:rFonts w:ascii="Arial" w:hAnsi="Arial" w:cs="Arial"/>
          <w:sz w:val="22"/>
          <w:szCs w:val="22"/>
        </w:rPr>
        <w:t>p</w:t>
      </w:r>
      <w:r w:rsidR="00374A19" w:rsidRPr="00374A19">
        <w:rPr>
          <w:rFonts w:ascii="Arial" w:hAnsi="Arial" w:cs="Arial"/>
          <w:sz w:val="22"/>
          <w:szCs w:val="22"/>
        </w:rPr>
        <w:t>ublicznych</w:t>
      </w:r>
      <w:r w:rsidR="002D78FB">
        <w:rPr>
          <w:rFonts w:ascii="Arial" w:hAnsi="Arial" w:cs="Arial"/>
          <w:sz w:val="22"/>
          <w:szCs w:val="22"/>
        </w:rPr>
        <w:t>,</w:t>
      </w:r>
      <w:r w:rsidR="00374A19" w:rsidRPr="00374A19">
        <w:rPr>
          <w:rFonts w:ascii="Arial" w:hAnsi="Arial" w:cs="Arial"/>
          <w:sz w:val="22"/>
          <w:szCs w:val="22"/>
        </w:rPr>
        <w:t xml:space="preserve"> Zamawiający nie ma obowiązku przeprowadzania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 xml:space="preserve">sesji otwarcia ofert w sposób jawny z udziałem </w:t>
      </w:r>
      <w:r w:rsidR="00D71CE4">
        <w:rPr>
          <w:rFonts w:ascii="Arial" w:hAnsi="Arial" w:cs="Arial"/>
          <w:sz w:val="22"/>
          <w:szCs w:val="22"/>
        </w:rPr>
        <w:t>W</w:t>
      </w:r>
      <w:r w:rsidR="00374A19" w:rsidRPr="00D71CE4">
        <w:rPr>
          <w:rFonts w:ascii="Arial" w:hAnsi="Arial" w:cs="Arial"/>
          <w:sz w:val="22"/>
          <w:szCs w:val="22"/>
        </w:rPr>
        <w:t>ykonaw</w:t>
      </w:r>
      <w:bookmarkStart w:id="6" w:name="_GoBack"/>
      <w:bookmarkEnd w:id="6"/>
      <w:r w:rsidR="00374A19" w:rsidRPr="00D71CE4">
        <w:rPr>
          <w:rFonts w:ascii="Arial" w:hAnsi="Arial" w:cs="Arial"/>
          <w:sz w:val="22"/>
          <w:szCs w:val="22"/>
        </w:rPr>
        <w:t>ców lub transmitowania sesji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>otwarcia za pośrednictwem elektronicznych narzędzi do przekazu wideo on-line a ma jedynie takie uprawnienie.</w:t>
      </w:r>
    </w:p>
    <w:p w14:paraId="6B43518E" w14:textId="77777777" w:rsidR="00F16ACF" w:rsidRPr="00F03869" w:rsidRDefault="007E256C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 </w:t>
      </w:r>
      <w:r w:rsidR="00F16ACF" w:rsidRPr="00F03869">
        <w:rPr>
          <w:rFonts w:ascii="Arial" w:hAnsi="Arial" w:cs="Arial"/>
          <w:sz w:val="22"/>
          <w:szCs w:val="22"/>
        </w:rPr>
        <w:t>przypadku awarii systemu teleinformatycznego, która spowoduje brak możliwości otwarcia ofert w terminie określonym przez Zamawiającego, otwarcie ofert nastąpi niezwłocznie po usunięciu awarii.</w:t>
      </w:r>
    </w:p>
    <w:p w14:paraId="109CAE46" w14:textId="62FAB052" w:rsidR="00F16ACF" w:rsidRPr="00D71CE4" w:rsidRDefault="008543D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Zamawiający informuje o zmianie terminu otwarcia ofert na stronie internetowej prowadzonego postępowania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D71CE4" w:rsidRPr="00F03869">
        <w:rPr>
          <w:rFonts w:ascii="Arial" w:hAnsi="Arial" w:cs="Arial"/>
          <w:sz w:val="22"/>
          <w:szCs w:val="22"/>
        </w:rPr>
        <w:t>w</w:t>
      </w:r>
      <w:r w:rsidR="00D71CE4">
        <w:rPr>
          <w:rFonts w:ascii="Arial" w:hAnsi="Arial" w:cs="Arial"/>
          <w:sz w:val="22"/>
          <w:szCs w:val="22"/>
        </w:rPr>
        <w:t xml:space="preserve"> sekcji </w:t>
      </w:r>
      <w:r w:rsidR="00D71CE4" w:rsidRPr="00804BB8">
        <w:rPr>
          <w:rFonts w:ascii="Arial" w:hAnsi="Arial" w:cs="Arial"/>
          <w:i/>
          <w:sz w:val="22"/>
          <w:szCs w:val="22"/>
        </w:rPr>
        <w:t>„Komunikaty”.</w:t>
      </w:r>
    </w:p>
    <w:p w14:paraId="65D6664E" w14:textId="2FEFD817" w:rsidR="00F16AC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</w:t>
      </w:r>
      <w:r w:rsidR="00350F7C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mawiający niezwłocznie po otwarciu ofert, udostępnia na stronie internetowej prowadzonego postępowania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informacje o:</w:t>
      </w:r>
    </w:p>
    <w:p w14:paraId="6D1FA4FC" w14:textId="77777777" w:rsidR="00F16ACF" w:rsidRPr="00F0386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n</w:t>
      </w:r>
      <w:r w:rsidR="00F16ACF" w:rsidRPr="00F03869">
        <w:rPr>
          <w:rFonts w:ascii="Arial" w:hAnsi="Arial" w:cs="Arial"/>
          <w:sz w:val="22"/>
          <w:szCs w:val="22"/>
        </w:rPr>
        <w:t xml:space="preserve">azwach albo imionach i nazwiskach oraz </w:t>
      </w:r>
      <w:r w:rsidRPr="00F03869">
        <w:rPr>
          <w:rFonts w:ascii="Arial" w:hAnsi="Arial" w:cs="Arial"/>
          <w:sz w:val="22"/>
          <w:szCs w:val="22"/>
        </w:rPr>
        <w:t>siedzibach</w:t>
      </w:r>
      <w:r w:rsidR="00F16ACF" w:rsidRPr="00F03869">
        <w:rPr>
          <w:rFonts w:ascii="Arial" w:hAnsi="Arial" w:cs="Arial"/>
          <w:sz w:val="22"/>
          <w:szCs w:val="22"/>
        </w:rPr>
        <w:t xml:space="preserve"> lub miejscach prowadzonej działalności gospodarczej</w:t>
      </w:r>
      <w:r w:rsidRPr="00F03869">
        <w:rPr>
          <w:rFonts w:ascii="Arial" w:hAnsi="Arial" w:cs="Arial"/>
          <w:sz w:val="22"/>
          <w:szCs w:val="22"/>
        </w:rPr>
        <w:t xml:space="preserve"> albo miejscach zamieszkania Wykonawców, których oferty zostały otwarte;</w:t>
      </w:r>
    </w:p>
    <w:p w14:paraId="5A6CCD26" w14:textId="529A5D07" w:rsidR="00374A19" w:rsidRPr="00374A1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cenach lub kosztach zawartych w ofertach.</w:t>
      </w:r>
    </w:p>
    <w:p w14:paraId="6A97FC95" w14:textId="4D245ACE" w:rsidR="008A41FB" w:rsidRPr="00F03869" w:rsidRDefault="008A41F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Informacja z otwarcia ofert zostanie opublikowana na stronie prowadzonego postępowania </w:t>
      </w:r>
      <w:r w:rsidR="007E256C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</w:t>
      </w:r>
      <w:r w:rsidR="00374A19">
        <w:rPr>
          <w:rFonts w:ascii="Arial" w:hAnsi="Arial" w:cs="Arial"/>
          <w:sz w:val="22"/>
          <w:szCs w:val="22"/>
        </w:rPr>
        <w:t xml:space="preserve"> sekcji „Komunikaty”.</w:t>
      </w:r>
    </w:p>
    <w:p w14:paraId="63C1CF19" w14:textId="50D584FF" w:rsidR="00F27A2A" w:rsidRDefault="008A41FB" w:rsidP="00A735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Protokół, oferty oraz wszelkie oświadczenia i zaświadczenia składane w postępowaniu </w:t>
      </w:r>
      <w:r w:rsidR="00C01581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 publicznego są jawne, z wyjątkiem informacji stanowiących tajemnicę przedsiębiorstwa w rozumieniu ustawy z dnia 16 kwietnia 1993r. o zwalczaniu nieuczciwej konkurencji</w:t>
      </w:r>
      <w:r w:rsidR="00AF423E" w:rsidRPr="00F03869">
        <w:rPr>
          <w:rFonts w:ascii="Arial" w:hAnsi="Arial" w:cs="Arial"/>
          <w:sz w:val="22"/>
          <w:szCs w:val="22"/>
        </w:rPr>
        <w:t xml:space="preserve">. </w:t>
      </w:r>
    </w:p>
    <w:p w14:paraId="1D32CC4C" w14:textId="77777777" w:rsidR="004D23B2" w:rsidRPr="00D71CE4" w:rsidRDefault="004D23B2" w:rsidP="00D71CE4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22008117" w14:textId="77777777" w:rsidR="00377CC5" w:rsidRPr="00F03869" w:rsidRDefault="00377CC5" w:rsidP="00131BE3">
      <w:pPr>
        <w:pStyle w:val="Akapitzlis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238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560827" w:rsidRPr="00F03869" w14:paraId="238B5D06" w14:textId="77777777" w:rsidTr="0056082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BB7F6A0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B7D2839" w14:textId="08C41F32" w:rsidR="00560827" w:rsidRPr="00F03869" w:rsidRDefault="00560827" w:rsidP="005608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F27337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B869CF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OBLICZENIA CENY</w:t>
            </w:r>
          </w:p>
          <w:p w14:paraId="1B7CF338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7C7311" w14:textId="1C453D65" w:rsidR="00E96DFF" w:rsidRPr="00D843AD" w:rsidRDefault="00E96DFF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43AD">
        <w:rPr>
          <w:rFonts w:ascii="Arial" w:hAnsi="Arial" w:cs="Arial"/>
          <w:b/>
          <w:sz w:val="22"/>
          <w:szCs w:val="22"/>
        </w:rPr>
        <w:lastRenderedPageBreak/>
        <w:t xml:space="preserve">Cenę ofertową, na podstawie której dokonany zostanie wybór najkorzystniejszej oferty – zgodnie z założonym kryterium oceny ofert – stanowi całkowite wynagrodzenie Wykonawcy jakie może on uzyskać z tytułu realizacji </w:t>
      </w:r>
      <w:r w:rsidR="00D11663" w:rsidRPr="00D843AD">
        <w:rPr>
          <w:rFonts w:ascii="Arial" w:hAnsi="Arial" w:cs="Arial"/>
          <w:b/>
          <w:sz w:val="22"/>
          <w:szCs w:val="22"/>
        </w:rPr>
        <w:t>przedmiotowego zamówienia</w:t>
      </w:r>
      <w:r w:rsidR="008F3C54">
        <w:rPr>
          <w:rFonts w:ascii="Arial" w:hAnsi="Arial" w:cs="Arial"/>
          <w:b/>
          <w:sz w:val="22"/>
          <w:szCs w:val="22"/>
        </w:rPr>
        <w:t xml:space="preserve"> podstawowego</w:t>
      </w:r>
      <w:r w:rsidR="00EC78C8" w:rsidRPr="00D843AD">
        <w:rPr>
          <w:rFonts w:ascii="Arial" w:hAnsi="Arial" w:cs="Arial"/>
          <w:b/>
          <w:sz w:val="22"/>
          <w:szCs w:val="22"/>
        </w:rPr>
        <w:t>.</w:t>
      </w:r>
    </w:p>
    <w:p w14:paraId="501DE801" w14:textId="406E72EA" w:rsidR="00D843AD" w:rsidRPr="00402335" w:rsidRDefault="00863A5B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Cena oferty powinna uwzględniać wszystkie koszty związane z realizacją przedmiotu zamówienia, o których mowa w niniejszej SWZ</w:t>
      </w:r>
      <w:r w:rsidR="0048752D" w:rsidRPr="00F03869">
        <w:rPr>
          <w:rFonts w:ascii="Arial" w:hAnsi="Arial" w:cs="Arial"/>
          <w:sz w:val="22"/>
          <w:szCs w:val="22"/>
        </w:rPr>
        <w:t xml:space="preserve"> i załącznikach do niej, jak również </w:t>
      </w:r>
      <w:r w:rsidR="00F80305" w:rsidRPr="00F03869">
        <w:rPr>
          <w:rFonts w:ascii="Arial" w:hAnsi="Arial" w:cs="Arial"/>
          <w:sz w:val="22"/>
          <w:szCs w:val="22"/>
        </w:rPr>
        <w:t xml:space="preserve">w niej nie ujęte, a bez których nie można wykonać należycie zamówienia. Wykonawca powinien wziąć zatem pod uwagę, że kwoty wyliczone przez niego stanowią zapłatę za wykonaną </w:t>
      </w:r>
      <w:r w:rsidR="00F27A2A">
        <w:rPr>
          <w:rFonts w:ascii="Arial" w:hAnsi="Arial" w:cs="Arial"/>
          <w:sz w:val="22"/>
          <w:szCs w:val="22"/>
        </w:rPr>
        <w:t>dostawę</w:t>
      </w:r>
      <w:r w:rsidR="00F80305" w:rsidRPr="00F03869">
        <w:rPr>
          <w:rFonts w:ascii="Arial" w:hAnsi="Arial" w:cs="Arial"/>
          <w:sz w:val="22"/>
          <w:szCs w:val="22"/>
        </w:rPr>
        <w:t xml:space="preserve">. Mając na uwadze powyższe, kwota winna zawierać wszystkie nieprzewidywane wydatki oraz ryzyko związane z koniecznością wykonania całości </w:t>
      </w:r>
      <w:r w:rsidR="00F27A2A">
        <w:rPr>
          <w:rFonts w:ascii="Arial" w:hAnsi="Arial" w:cs="Arial"/>
          <w:sz w:val="22"/>
          <w:szCs w:val="22"/>
        </w:rPr>
        <w:t xml:space="preserve">dostaw </w:t>
      </w:r>
      <w:r w:rsidR="00F80305" w:rsidRPr="00F03869">
        <w:rPr>
          <w:rFonts w:ascii="Arial" w:hAnsi="Arial" w:cs="Arial"/>
          <w:sz w:val="22"/>
          <w:szCs w:val="22"/>
        </w:rPr>
        <w:t>objętych umową.</w:t>
      </w:r>
    </w:p>
    <w:p w14:paraId="677B7FA2" w14:textId="77777777" w:rsidR="002412E8" w:rsidRDefault="002412E8" w:rsidP="002412E8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Wykonawcy kalkulując cenę oferty zobowiązani są uwzględnić nową stawkę minimalnego wynagrodzenia za pracę obowiązująca od 1 stycznia 2025r., zgodnie z Rozporządzeniem Rady Ministrów z dnia 12 września 2024r. w sprawie wysokości minimalnego wynagrodzenia za pracę oraz wysokości minimalnej stawki godzinowej w 2025r.</w:t>
      </w:r>
    </w:p>
    <w:p w14:paraId="0C6F054A" w14:textId="7DDDAB3D" w:rsidR="00E96DFF" w:rsidRPr="00F03869" w:rsidRDefault="00E96DFF" w:rsidP="00A7354F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Cena jednostkowa wyrażona w polskich złotych jest stała w okresie trwania zamówienia, z zastrzeżeniem odpowiednich postanowień</w:t>
      </w:r>
      <w:r w:rsidR="00BB7EFA">
        <w:rPr>
          <w:rFonts w:ascii="Arial" w:hAnsi="Arial" w:cs="Arial"/>
          <w:sz w:val="22"/>
          <w:szCs w:val="22"/>
        </w:rPr>
        <w:t xml:space="preserve"> projektu </w:t>
      </w:r>
      <w:r w:rsidRPr="00F03869">
        <w:rPr>
          <w:rFonts w:ascii="Arial" w:hAnsi="Arial" w:cs="Arial"/>
          <w:sz w:val="22"/>
          <w:szCs w:val="22"/>
        </w:rPr>
        <w:t>umowy.</w:t>
      </w:r>
    </w:p>
    <w:p w14:paraId="72A1E70B" w14:textId="77777777" w:rsidR="00CE6E9E" w:rsidRPr="00F03869" w:rsidRDefault="007E256C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</w:t>
      </w:r>
      <w:r w:rsidR="00CE6E9E" w:rsidRPr="00F03869">
        <w:rPr>
          <w:rFonts w:ascii="Arial" w:hAnsi="Arial" w:cs="Arial"/>
          <w:sz w:val="22"/>
          <w:szCs w:val="22"/>
        </w:rPr>
        <w:t xml:space="preserve">ena musi być podana w </w:t>
      </w:r>
      <w:r w:rsidRPr="00F03869">
        <w:rPr>
          <w:rFonts w:ascii="Arial" w:hAnsi="Arial" w:cs="Arial"/>
          <w:sz w:val="22"/>
          <w:szCs w:val="22"/>
        </w:rPr>
        <w:t xml:space="preserve">złotych polskich </w:t>
      </w:r>
      <w:r w:rsidR="00CE6E9E" w:rsidRPr="00F03869">
        <w:rPr>
          <w:rFonts w:ascii="Arial" w:hAnsi="Arial" w:cs="Arial"/>
          <w:sz w:val="22"/>
          <w:szCs w:val="22"/>
        </w:rPr>
        <w:t>PLN.</w:t>
      </w:r>
    </w:p>
    <w:p w14:paraId="48298C7A" w14:textId="15A89352" w:rsidR="002E5DB7" w:rsidRPr="00166624" w:rsidRDefault="002E5DB7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Cenę należy zaokrąglić</w:t>
      </w:r>
      <w:r w:rsidR="00BB7EFA">
        <w:rPr>
          <w:rFonts w:ascii="Arial" w:hAnsi="Arial" w:cs="Arial"/>
          <w:sz w:val="22"/>
          <w:szCs w:val="22"/>
        </w:rPr>
        <w:t xml:space="preserve"> z</w:t>
      </w:r>
      <w:r w:rsidRPr="00F03869">
        <w:rPr>
          <w:rFonts w:ascii="Arial" w:hAnsi="Arial" w:cs="Arial"/>
          <w:sz w:val="22"/>
          <w:szCs w:val="22"/>
        </w:rPr>
        <w:t xml:space="preserve"> dokładnością do dwóch miejsc po przecinku. Kwotę zaokrągla się do pełnych groszy, przy czym końcówki poniżej 0,5 grosza pomija się, a końcówki </w:t>
      </w:r>
      <w:r w:rsidRPr="00F03869">
        <w:rPr>
          <w:rFonts w:ascii="Arial" w:hAnsi="Arial" w:cs="Arial"/>
          <w:sz w:val="22"/>
          <w:szCs w:val="22"/>
        </w:rPr>
        <w:br/>
        <w:t xml:space="preserve">0,5 grosza i wyższe zaokrągla się do 1 grosza. </w:t>
      </w:r>
    </w:p>
    <w:p w14:paraId="7F28617D" w14:textId="77777777" w:rsidR="00166624" w:rsidRPr="00F03869" w:rsidRDefault="00166624" w:rsidP="00166624">
      <w:pPr>
        <w:widowControl w:val="0"/>
        <w:tabs>
          <w:tab w:val="left" w:pos="0"/>
        </w:tabs>
        <w:spacing w:after="0"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7CFF0B58" w14:textId="77777777" w:rsidR="00030CF6" w:rsidRPr="00F03869" w:rsidRDefault="00030CF6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Cena oferty będzie służyć do porównania złożonych ofert i dokonania rozliczeń w trakcie realizacji zamówienia. </w:t>
      </w:r>
    </w:p>
    <w:p w14:paraId="54CD6751" w14:textId="21B983BE" w:rsidR="008F3C54" w:rsidRDefault="008F3C54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Kalkulacji ceny ofertowej należy dokonać na Formularzu szczegółowej wyceny, zgodnie ze wzor</w:t>
      </w:r>
      <w:r w:rsidR="000F1B57">
        <w:rPr>
          <w:rFonts w:ascii="Arial" w:hAnsi="Arial" w:cs="Arial"/>
          <w:bCs/>
          <w:sz w:val="22"/>
          <w:szCs w:val="22"/>
        </w:rPr>
        <w:t xml:space="preserve">em </w:t>
      </w:r>
      <w:r>
        <w:rPr>
          <w:rFonts w:ascii="Arial" w:hAnsi="Arial" w:cs="Arial"/>
          <w:bCs/>
          <w:sz w:val="22"/>
          <w:szCs w:val="22"/>
        </w:rPr>
        <w:t>stanowiący</w:t>
      </w:r>
      <w:r w:rsidR="00371389">
        <w:rPr>
          <w:rFonts w:ascii="Arial" w:hAnsi="Arial" w:cs="Arial"/>
          <w:bCs/>
          <w:sz w:val="22"/>
          <w:szCs w:val="22"/>
        </w:rPr>
        <w:t>m</w:t>
      </w:r>
      <w:r w:rsidR="000F1B5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załącznik</w:t>
      </w:r>
      <w:r w:rsidR="000F1B5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do SWZ</w:t>
      </w:r>
      <w:r w:rsidR="00D37D37">
        <w:rPr>
          <w:rFonts w:ascii="Arial" w:hAnsi="Arial" w:cs="Arial"/>
          <w:bCs/>
          <w:sz w:val="22"/>
          <w:szCs w:val="22"/>
        </w:rPr>
        <w:t xml:space="preserve">. </w:t>
      </w:r>
    </w:p>
    <w:p w14:paraId="0845F3D4" w14:textId="64FFE1B1" w:rsidR="00A33BDB" w:rsidRPr="00A33BDB" w:rsidRDefault="00A33BDB" w:rsidP="00A7354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zastrzega, iż Wykonawca w Formularzu szczegółowej wyceny zobowiązany jest do dokonania wyceny w oparciu o wartości dodatnie. Zabrania się w niniejszym postępowaniu dokonania wyceny towaru na 0 zł. </w:t>
      </w:r>
    </w:p>
    <w:p w14:paraId="018277CE" w14:textId="337B155F" w:rsidR="006B49C9" w:rsidRPr="008F3C54" w:rsidRDefault="006B49C9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w </w:t>
      </w:r>
      <w:r w:rsidR="005530A9">
        <w:rPr>
          <w:rFonts w:ascii="Arial" w:hAnsi="Arial" w:cs="Arial"/>
          <w:bCs/>
          <w:sz w:val="22"/>
          <w:szCs w:val="22"/>
        </w:rPr>
        <w:t>F</w:t>
      </w:r>
      <w:r>
        <w:rPr>
          <w:rFonts w:ascii="Arial" w:hAnsi="Arial" w:cs="Arial"/>
          <w:bCs/>
          <w:sz w:val="22"/>
          <w:szCs w:val="22"/>
        </w:rPr>
        <w:t xml:space="preserve">ormularzu ofertowym </w:t>
      </w:r>
      <w:r w:rsidR="0076580C">
        <w:rPr>
          <w:rFonts w:ascii="Arial" w:hAnsi="Arial" w:cs="Arial"/>
          <w:bCs/>
          <w:sz w:val="22"/>
          <w:szCs w:val="22"/>
        </w:rPr>
        <w:t xml:space="preserve">winien podać cenę, zawierającą podatek VAT </w:t>
      </w:r>
      <w:r w:rsidR="0076580C">
        <w:rPr>
          <w:rFonts w:ascii="Arial" w:hAnsi="Arial" w:cs="Arial"/>
          <w:bCs/>
          <w:sz w:val="22"/>
          <w:szCs w:val="22"/>
        </w:rPr>
        <w:br/>
        <w:t xml:space="preserve">w wysokości zgodnej z obowiązującymi przepisami. </w:t>
      </w:r>
      <w:r w:rsidR="0076580C" w:rsidRPr="00264390">
        <w:rPr>
          <w:rFonts w:ascii="Arial" w:hAnsi="Arial" w:cs="Arial"/>
          <w:b/>
          <w:bCs/>
          <w:sz w:val="22"/>
          <w:szCs w:val="22"/>
        </w:rPr>
        <w:t>W przypadku zastosowania stawki obniżonej lub zwolnionej należy podać podstawę prawną.</w:t>
      </w:r>
      <w:r w:rsidR="0076580C">
        <w:rPr>
          <w:rFonts w:ascii="Arial" w:hAnsi="Arial" w:cs="Arial"/>
          <w:bCs/>
          <w:sz w:val="22"/>
          <w:szCs w:val="22"/>
        </w:rPr>
        <w:t xml:space="preserve">   </w:t>
      </w:r>
    </w:p>
    <w:p w14:paraId="79AE2CF8" w14:textId="7066F66C" w:rsidR="00030CF6" w:rsidRPr="00402335" w:rsidRDefault="00E96DFF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Jeżeli złożono ofertę, której wybór prowadziłby do powstania u Zamawiającego obowiązku podatkowego zgodnie z przepisami o podatku od towarów i usług, </w:t>
      </w:r>
      <w:r w:rsidR="00033087"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 xml:space="preserve">amawiający w celu oceny takiej oferty dolicza do przedstawionej w niej ceny podatek od towarów i usług, który miałby obowiązek rozliczyć zgodnie z tymi przepisami. </w:t>
      </w:r>
      <w:r w:rsidRPr="00402335">
        <w:rPr>
          <w:rFonts w:ascii="Arial" w:hAnsi="Arial" w:cs="Arial"/>
          <w:sz w:val="22"/>
          <w:szCs w:val="22"/>
        </w:rPr>
        <w:t>Wykonawca, składając ofertę</w:t>
      </w:r>
      <w:r w:rsidR="00030CF6" w:rsidRPr="00402335">
        <w:rPr>
          <w:rFonts w:ascii="Arial" w:hAnsi="Arial" w:cs="Arial"/>
          <w:sz w:val="22"/>
          <w:szCs w:val="22"/>
        </w:rPr>
        <w:t xml:space="preserve"> ma obowiązek:</w:t>
      </w:r>
    </w:p>
    <w:p w14:paraId="251E4119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poinformowania Zamawiającego, czy wybór oferty będzie prowadzić do powstania </w:t>
      </w:r>
      <w:r w:rsidRPr="00D843AD">
        <w:rPr>
          <w:rFonts w:ascii="Arial" w:hAnsi="Arial" w:cs="Arial"/>
          <w:sz w:val="22"/>
          <w:szCs w:val="22"/>
        </w:rPr>
        <w:br/>
        <w:t>u Zamawiającego obowiązku podatkowego;</w:t>
      </w:r>
    </w:p>
    <w:p w14:paraId="39577D65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nazwy (rodzaju) towaru lub usługi, których dostawa lub świadczenie będzie prowadzić do powstania obowiązku podatkowego;</w:t>
      </w:r>
    </w:p>
    <w:p w14:paraId="45839959" w14:textId="77777777" w:rsid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bCs/>
          <w:sz w:val="22"/>
          <w:szCs w:val="22"/>
        </w:rPr>
        <w:t>wskazania wartości towaru lub usługi objętego obowiązkiem podatkowym Zamawiającego, bez kwoty podatku;</w:t>
      </w:r>
    </w:p>
    <w:p w14:paraId="2CBB19D2" w14:textId="7DACC4C9" w:rsidR="002412E8" w:rsidRPr="000F1B57" w:rsidRDefault="00D843AD" w:rsidP="000F1B57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stawki podatku od towarów i usług, która zgodnie z wiedzą Wykonawcy będzie miała zastosowanie.</w:t>
      </w:r>
    </w:p>
    <w:p w14:paraId="1B0A3CE2" w14:textId="3C981244" w:rsidR="00371389" w:rsidRPr="001612C7" w:rsidRDefault="00E96DFF" w:rsidP="00A7354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Brak takowej informacji oznaczać będzie, iż wybór oferty</w:t>
      </w:r>
      <w:r w:rsidRPr="00F03869">
        <w:rPr>
          <w:rFonts w:ascii="Arial" w:hAnsi="Arial" w:cs="Arial"/>
          <w:b/>
          <w:sz w:val="22"/>
          <w:szCs w:val="22"/>
        </w:rPr>
        <w:t xml:space="preserve"> NIE BĘDZIE</w:t>
      </w:r>
      <w:r w:rsidRPr="00F03869">
        <w:rPr>
          <w:rFonts w:ascii="Arial" w:hAnsi="Arial" w:cs="Arial"/>
          <w:sz w:val="22"/>
          <w:szCs w:val="22"/>
        </w:rPr>
        <w:t xml:space="preserve"> prowadzić do</w:t>
      </w:r>
      <w:r w:rsidR="00157D81">
        <w:rPr>
          <w:rFonts w:ascii="Arial" w:hAnsi="Arial" w:cs="Arial"/>
          <w:sz w:val="22"/>
          <w:szCs w:val="22"/>
        </w:rPr>
        <w:t xml:space="preserve"> </w:t>
      </w:r>
      <w:r w:rsidRPr="00157D81">
        <w:rPr>
          <w:rFonts w:ascii="Arial" w:hAnsi="Arial" w:cs="Arial"/>
          <w:sz w:val="22"/>
          <w:szCs w:val="22"/>
        </w:rPr>
        <w:t xml:space="preserve">powstania u </w:t>
      </w:r>
      <w:r w:rsidR="00157D81">
        <w:rPr>
          <w:rFonts w:ascii="Arial" w:hAnsi="Arial" w:cs="Arial"/>
          <w:sz w:val="22"/>
          <w:szCs w:val="22"/>
        </w:rPr>
        <w:t>Z</w:t>
      </w:r>
      <w:r w:rsidRPr="00157D81">
        <w:rPr>
          <w:rFonts w:ascii="Arial" w:hAnsi="Arial" w:cs="Arial"/>
          <w:sz w:val="22"/>
          <w:szCs w:val="22"/>
        </w:rPr>
        <w:t>amawiającego obowiązku podatkowe</w:t>
      </w:r>
      <w:r w:rsidRPr="00157D81">
        <w:rPr>
          <w:rFonts w:ascii="Arial" w:hAnsi="Arial" w:cs="Arial"/>
          <w:bCs/>
          <w:sz w:val="22"/>
          <w:szCs w:val="22"/>
        </w:rPr>
        <w:t>go.</w:t>
      </w:r>
    </w:p>
    <w:p w14:paraId="533DFFB3" w14:textId="77777777" w:rsidR="000F1B57" w:rsidRPr="00402335" w:rsidRDefault="000F1B57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3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57D81" w:rsidRPr="00F03869" w14:paraId="6DE6B1A8" w14:textId="77777777" w:rsidTr="00157D81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17143A08" w14:textId="77777777" w:rsidR="00157D81" w:rsidRDefault="00157D81" w:rsidP="00157D81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E02F1A3" w14:textId="66ED7B28" w:rsidR="00157D81" w:rsidRPr="00F03869" w:rsidRDefault="00157D81" w:rsidP="00157D81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F27337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OPIS KRYTERIÓW OCENY OFERT WRAZ Z PODANIEM WAG TYCH KRYTERIÓW I SPOSOBU OCENY ORAZ WYBORU NAJKORZYSTNIEJSZEJ OFERTY</w:t>
            </w:r>
          </w:p>
          <w:p w14:paraId="51FCE4E9" w14:textId="77777777" w:rsidR="00157D81" w:rsidRPr="00F03869" w:rsidRDefault="00157D81" w:rsidP="00157D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61176D" w14:textId="77777777" w:rsidR="008F71B4" w:rsidRDefault="008F71B4" w:rsidP="00FB6C4F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CC3DDF8" w14:textId="67DB8242" w:rsidR="00602C2E" w:rsidRDefault="00432813" w:rsidP="00A7354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dokona oceny wyłącznie ofert </w:t>
      </w:r>
      <w:r w:rsidR="0080722A" w:rsidRPr="00F03869">
        <w:rPr>
          <w:rFonts w:ascii="Arial" w:hAnsi="Arial" w:cs="Arial"/>
          <w:sz w:val="22"/>
          <w:szCs w:val="22"/>
        </w:rPr>
        <w:t>niepodlegających odrzuceniu</w:t>
      </w:r>
      <w:r w:rsidRPr="00F03869">
        <w:rPr>
          <w:rFonts w:ascii="Arial" w:hAnsi="Arial" w:cs="Arial"/>
          <w:sz w:val="22"/>
          <w:szCs w:val="22"/>
        </w:rPr>
        <w:t>.</w:t>
      </w:r>
    </w:p>
    <w:p w14:paraId="3CC9E365" w14:textId="2980BC5A" w:rsidR="000F1B57" w:rsidRPr="00166624" w:rsidRDefault="00432813" w:rsidP="00166624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Przy wyborze najkorzystniejszej oferty Zamawiający będzie kierował się niżej opisanymi kryteriami: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0"/>
        <w:gridCol w:w="4601"/>
        <w:gridCol w:w="3511"/>
      </w:tblGrid>
      <w:tr w:rsidR="00402335" w:rsidRPr="00F03869" w14:paraId="66B31733" w14:textId="77777777" w:rsidTr="008F1FA3">
        <w:tc>
          <w:tcPr>
            <w:tcW w:w="959" w:type="dxa"/>
            <w:shd w:val="clear" w:color="auto" w:fill="D9D9D9" w:themeFill="background1" w:themeFillShade="D9"/>
          </w:tcPr>
          <w:p w14:paraId="769A3A2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B4CF7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486F898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FBB13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  <w:p w14:paraId="4AC973B3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5" w:type="dxa"/>
            <w:shd w:val="clear" w:color="auto" w:fill="D9D9D9" w:themeFill="background1" w:themeFillShade="D9"/>
          </w:tcPr>
          <w:p w14:paraId="2D687E2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BAB9B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Waga kryterium (pkt)</w:t>
            </w:r>
          </w:p>
        </w:tc>
      </w:tr>
      <w:tr w:rsidR="00402335" w:rsidRPr="00F03869" w14:paraId="5474D59F" w14:textId="77777777" w:rsidTr="008F1FA3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7F8DDAB6" w14:textId="77777777" w:rsidR="00402335" w:rsidRPr="00F03869" w:rsidRDefault="00402335" w:rsidP="00A7354F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14:paraId="000C7A7F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C40FB5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</w:rPr>
              <w:t>Cena ofertowa brutto zamówienia</w:t>
            </w:r>
            <w:r w:rsidRPr="00F038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3869">
              <w:rPr>
                <w:rFonts w:ascii="Arial" w:hAnsi="Arial" w:cs="Arial"/>
                <w:color w:val="FF0000"/>
                <w:sz w:val="22"/>
                <w:szCs w:val="22"/>
              </w:rPr>
              <w:t>(podstawowego)</w:t>
            </w:r>
          </w:p>
          <w:p w14:paraId="719B8E16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5" w:type="dxa"/>
            <w:vAlign w:val="center"/>
          </w:tcPr>
          <w:p w14:paraId="77A6C8DE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3869">
              <w:rPr>
                <w:rFonts w:ascii="Arial" w:hAnsi="Arial" w:cs="Arial"/>
                <w:sz w:val="22"/>
                <w:szCs w:val="22"/>
              </w:rPr>
              <w:t>100 pkt</w:t>
            </w:r>
          </w:p>
        </w:tc>
      </w:tr>
    </w:tbl>
    <w:p w14:paraId="07C1C85A" w14:textId="77777777" w:rsidR="005E7DCB" w:rsidRDefault="005E7DCB" w:rsidP="005E7DCB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</w:p>
    <w:p w14:paraId="67E41BCD" w14:textId="722C600E" w:rsidR="00402335" w:rsidRPr="00F03869" w:rsidRDefault="00402335" w:rsidP="000F1B57">
      <w:pPr>
        <w:pStyle w:val="Akapitzlist"/>
        <w:numPr>
          <w:ilvl w:val="0"/>
          <w:numId w:val="78"/>
        </w:numPr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Oferty </w:t>
      </w:r>
      <w:r w:rsidR="00645AF6">
        <w:rPr>
          <w:rFonts w:ascii="Arial" w:hAnsi="Arial" w:cs="Arial"/>
          <w:sz w:val="22"/>
          <w:szCs w:val="22"/>
        </w:rPr>
        <w:t>zostaną</w:t>
      </w:r>
      <w:r w:rsidRPr="00F03869">
        <w:rPr>
          <w:rFonts w:ascii="Arial" w:hAnsi="Arial" w:cs="Arial"/>
          <w:sz w:val="22"/>
          <w:szCs w:val="22"/>
        </w:rPr>
        <w:t xml:space="preserve"> oceni</w:t>
      </w:r>
      <w:r w:rsidR="00645AF6">
        <w:rPr>
          <w:rFonts w:ascii="Arial" w:hAnsi="Arial" w:cs="Arial"/>
          <w:sz w:val="22"/>
          <w:szCs w:val="22"/>
        </w:rPr>
        <w:t>o</w:t>
      </w:r>
      <w:r w:rsidRPr="00F03869">
        <w:rPr>
          <w:rFonts w:ascii="Arial" w:hAnsi="Arial" w:cs="Arial"/>
          <w:sz w:val="22"/>
          <w:szCs w:val="22"/>
        </w:rPr>
        <w:t>ne według poniższ</w:t>
      </w:r>
      <w:r w:rsidR="00645AF6">
        <w:rPr>
          <w:rFonts w:ascii="Arial" w:hAnsi="Arial" w:cs="Arial"/>
          <w:sz w:val="22"/>
          <w:szCs w:val="22"/>
        </w:rPr>
        <w:t>ego</w:t>
      </w:r>
      <w:r w:rsidRPr="00F03869">
        <w:rPr>
          <w:rFonts w:ascii="Arial" w:hAnsi="Arial" w:cs="Arial"/>
          <w:sz w:val="22"/>
          <w:szCs w:val="22"/>
        </w:rPr>
        <w:t xml:space="preserve"> wzo</w:t>
      </w:r>
      <w:r w:rsidR="00645AF6">
        <w:rPr>
          <w:rFonts w:ascii="Arial" w:hAnsi="Arial" w:cs="Arial"/>
          <w:sz w:val="22"/>
          <w:szCs w:val="22"/>
        </w:rPr>
        <w:t>ru</w:t>
      </w:r>
      <w:r w:rsidRPr="00F03869">
        <w:rPr>
          <w:rFonts w:ascii="Arial" w:hAnsi="Arial" w:cs="Arial"/>
          <w:sz w:val="22"/>
          <w:szCs w:val="22"/>
        </w:rPr>
        <w:t>:</w:t>
      </w:r>
    </w:p>
    <w:p w14:paraId="13DCE67E" w14:textId="66E9BA3E" w:rsidR="00402335" w:rsidRPr="006B49C9" w:rsidRDefault="00402335" w:rsidP="006B49C9">
      <w:pPr>
        <w:ind w:left="502"/>
        <w:jc w:val="both"/>
        <w:rPr>
          <w:rFonts w:ascii="Arial" w:hAnsi="Arial" w:cs="Arial"/>
          <w:sz w:val="22"/>
          <w:szCs w:val="22"/>
        </w:rPr>
      </w:pPr>
      <w:r w:rsidRPr="006B49C9">
        <w:rPr>
          <w:rFonts w:ascii="Arial" w:hAnsi="Arial" w:cs="Arial"/>
          <w:b/>
          <w:sz w:val="22"/>
          <w:szCs w:val="22"/>
        </w:rPr>
        <w:t>CENA OFERTOWA BRUTTO ZAMÓWIENIA PODSTAWOWEGO</w:t>
      </w:r>
      <w:r w:rsidR="00645AF6">
        <w:rPr>
          <w:rFonts w:ascii="Arial" w:hAnsi="Arial" w:cs="Arial"/>
          <w:b/>
          <w:sz w:val="22"/>
          <w:szCs w:val="22"/>
        </w:rPr>
        <w:t xml:space="preserve"> </w:t>
      </w:r>
      <w:r w:rsidRPr="006B49C9">
        <w:rPr>
          <w:rFonts w:ascii="Arial" w:hAnsi="Arial" w:cs="Arial"/>
          <w:sz w:val="22"/>
          <w:szCs w:val="22"/>
        </w:rPr>
        <w:t>- waga 100 pkt</w:t>
      </w:r>
    </w:p>
    <w:p w14:paraId="6BA47823" w14:textId="20DA60E9" w:rsidR="00EF04AD" w:rsidRPr="002412E8" w:rsidRDefault="00402335" w:rsidP="008F71B4">
      <w:pPr>
        <w:jc w:val="both"/>
        <w:rPr>
          <w:rFonts w:ascii="Arial" w:hAnsi="Arial" w:cs="Arial"/>
          <w:b/>
          <w:i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C=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Cn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Cb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x 100 pkt</m:t>
          </m:r>
        </m:oMath>
      </m:oMathPara>
    </w:p>
    <w:p w14:paraId="6E36DC8F" w14:textId="39757F61" w:rsidR="00402335" w:rsidRPr="00BB7EFA" w:rsidRDefault="006B49C9" w:rsidP="006B49C9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g</w:t>
      </w:r>
      <w:r w:rsidR="00402335" w:rsidRPr="00BB7EFA">
        <w:rPr>
          <w:rFonts w:ascii="Arial" w:hAnsi="Arial" w:cs="Arial"/>
          <w:i/>
          <w:sz w:val="18"/>
          <w:szCs w:val="18"/>
        </w:rPr>
        <w:t>dzie</w:t>
      </w:r>
      <w:r>
        <w:rPr>
          <w:rFonts w:ascii="Arial" w:hAnsi="Arial" w:cs="Arial"/>
          <w:i/>
          <w:sz w:val="18"/>
          <w:szCs w:val="18"/>
        </w:rPr>
        <w:t>:</w:t>
      </w:r>
    </w:p>
    <w:p w14:paraId="49B83B48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 – liczba punktów uzyskanych przez ofertę badaną (</w:t>
      </w:r>
      <w:r w:rsidRPr="00BB7EFA">
        <w:rPr>
          <w:rFonts w:ascii="Arial" w:hAnsi="Arial" w:cs="Arial"/>
          <w:i/>
          <w:iCs/>
          <w:sz w:val="18"/>
          <w:szCs w:val="18"/>
          <w:u w:val="single"/>
        </w:rPr>
        <w:t>po zaokrągleniu do dwóch miejsc po przecinku</w:t>
      </w:r>
      <w:r w:rsidRPr="00BB7EFA">
        <w:rPr>
          <w:rFonts w:ascii="Arial" w:hAnsi="Arial" w:cs="Arial"/>
          <w:i/>
          <w:iCs/>
          <w:sz w:val="18"/>
          <w:szCs w:val="18"/>
        </w:rPr>
        <w:t>) w kryterium cena 100 pkt;</w:t>
      </w:r>
    </w:p>
    <w:p w14:paraId="3BC71133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n</w:t>
      </w:r>
      <w:r w:rsidRPr="00BB7EFA">
        <w:rPr>
          <w:rFonts w:ascii="Arial" w:hAnsi="Arial" w:cs="Arial"/>
          <w:i/>
          <w:iCs/>
          <w:sz w:val="18"/>
          <w:szCs w:val="18"/>
        </w:rPr>
        <w:t xml:space="preserve"> – najniższa zaproponowana cena wśród ofert niepodlegających odrzuceniu;</w:t>
      </w:r>
    </w:p>
    <w:p w14:paraId="035C1331" w14:textId="74C49964" w:rsidR="00A33BDB" w:rsidRDefault="00402335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B</w:t>
      </w:r>
      <w:r w:rsidRPr="00BB7EFA">
        <w:rPr>
          <w:rFonts w:ascii="Arial" w:hAnsi="Arial" w:cs="Arial"/>
          <w:i/>
          <w:iCs/>
          <w:sz w:val="18"/>
          <w:szCs w:val="18"/>
        </w:rPr>
        <w:t xml:space="preserve"> – zaproponowana cena oferty badanej.</w:t>
      </w:r>
    </w:p>
    <w:p w14:paraId="353D8DDC" w14:textId="15780691" w:rsidR="002412E8" w:rsidRDefault="002412E8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38A0B3C1" w14:textId="77777777" w:rsidR="002412E8" w:rsidRPr="00645AF6" w:rsidRDefault="002412E8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4ED4DB7" w14:textId="77777777" w:rsidR="00402335" w:rsidRPr="00F03869" w:rsidRDefault="00402335" w:rsidP="000F1B57">
      <w:pPr>
        <w:pStyle w:val="Akapitzlist"/>
        <w:numPr>
          <w:ilvl w:val="0"/>
          <w:numId w:val="78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w toku badania i oceny ofert poprawi w ofercie:</w:t>
      </w:r>
    </w:p>
    <w:p w14:paraId="2ECB3907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pisarskie;</w:t>
      </w:r>
    </w:p>
    <w:p w14:paraId="45578953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rachunkowe, z uwzględnieniem konsekwencji rachunkowych dokonanych poprawek;</w:t>
      </w:r>
    </w:p>
    <w:p w14:paraId="4A3C0F71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inne omyłki polegające na niezgodności oferty z dokumentami zamówienia, niepowodujące istotnych zmian w treści oferty</w:t>
      </w:r>
      <w:r>
        <w:rPr>
          <w:rFonts w:ascii="Arial" w:hAnsi="Arial" w:cs="Arial"/>
          <w:sz w:val="22"/>
          <w:szCs w:val="22"/>
        </w:rPr>
        <w:t>;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7D29372A" w14:textId="77777777" w:rsidR="00402335" w:rsidRPr="00F25157" w:rsidRDefault="00402335" w:rsidP="00F25157">
      <w:pPr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F25157">
        <w:rPr>
          <w:rFonts w:ascii="Arial" w:hAnsi="Arial" w:cs="Arial"/>
          <w:sz w:val="22"/>
          <w:szCs w:val="22"/>
        </w:rPr>
        <w:t>- niezwłocznie zawiadamiając o tym Wykonawcę, którego oferta została poprawiona.</w:t>
      </w:r>
    </w:p>
    <w:p w14:paraId="313653A6" w14:textId="7E59000F" w:rsidR="00402335" w:rsidRPr="00F03869" w:rsidRDefault="00402335" w:rsidP="000F1B57">
      <w:pPr>
        <w:pStyle w:val="Akapitzlist"/>
        <w:numPr>
          <w:ilvl w:val="0"/>
          <w:numId w:val="78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Zamówienie udzielone zostanie Wykonawcy, który:</w:t>
      </w:r>
    </w:p>
    <w:p w14:paraId="0C33D7DB" w14:textId="77777777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spełni wymagania określone w niniejszej SWZ;</w:t>
      </w:r>
    </w:p>
    <w:p w14:paraId="3BECAA26" w14:textId="1638BD7C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przedłoży ofertę, która uzyska największą liczbę punktów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we wskazanym kryterium oceny ofert – </w:t>
      </w:r>
      <w:r w:rsidR="0076580C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c</w:t>
      </w:r>
      <w:r w:rsidRPr="00F03869">
        <w:rPr>
          <w:rFonts w:ascii="Arial" w:hAnsi="Arial" w:cs="Arial"/>
          <w:sz w:val="22"/>
          <w:szCs w:val="22"/>
        </w:rPr>
        <w:t>ena</w:t>
      </w:r>
      <w:r w:rsidR="0076580C">
        <w:rPr>
          <w:rFonts w:ascii="Arial" w:hAnsi="Arial" w:cs="Arial"/>
          <w:sz w:val="22"/>
          <w:szCs w:val="22"/>
        </w:rPr>
        <w:t>”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B6479EA" w14:textId="79D79572" w:rsidR="00645AF6" w:rsidRPr="000F1B57" w:rsidRDefault="00402335" w:rsidP="000F1B57">
      <w:pPr>
        <w:pStyle w:val="Akapitzlist"/>
        <w:numPr>
          <w:ilvl w:val="0"/>
          <w:numId w:val="62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0F1B57">
        <w:rPr>
          <w:rFonts w:ascii="Arial" w:hAnsi="Arial" w:cs="Arial"/>
          <w:sz w:val="22"/>
          <w:szCs w:val="22"/>
        </w:rPr>
        <w:t>Obliczając punktację dla poszczególnych ofert, Zamawiający zastosuje zaokrąglenie do dwóch miejsc po przecinku.</w:t>
      </w:r>
    </w:p>
    <w:p w14:paraId="5B5EA2B6" w14:textId="77777777" w:rsidR="002F144B" w:rsidRPr="002F144B" w:rsidRDefault="00402335" w:rsidP="00A7354F">
      <w:pPr>
        <w:pStyle w:val="Akapitzlist"/>
        <w:numPr>
          <w:ilvl w:val="0"/>
          <w:numId w:val="62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645AF6">
        <w:rPr>
          <w:rFonts w:ascii="Arial" w:hAnsi="Arial" w:cs="Arial"/>
          <w:sz w:val="22"/>
          <w:szCs w:val="22"/>
        </w:rPr>
        <w:t xml:space="preserve">Zamawiający wybiera najkorzystniejszą ofertę w terminie związania ofertą określonym </w:t>
      </w:r>
      <w:r w:rsidRPr="00645AF6">
        <w:rPr>
          <w:rFonts w:ascii="Arial" w:hAnsi="Arial" w:cs="Arial"/>
          <w:sz w:val="22"/>
          <w:szCs w:val="22"/>
        </w:rPr>
        <w:br/>
        <w:t xml:space="preserve">w SWZ. Jeżeli termin związania ofertą upłynął przed wyborem najkorzystniejszej oferty, Zamawiający wzywa Wykonawcę, którego oferta otrzymała najwyższą ocenę do wyrażenia w wyznaczonym przez Zamawiającego terminie pisemnej zgody na wybór jego oferty. </w:t>
      </w:r>
      <w:r w:rsidRPr="00645AF6">
        <w:rPr>
          <w:rFonts w:ascii="Arial" w:hAnsi="Arial" w:cs="Arial"/>
          <w:sz w:val="22"/>
          <w:szCs w:val="22"/>
        </w:rPr>
        <w:br/>
        <w:t>W przypadku braku zgody o której mowa w zdaniu poprzedzającym Zamawiający zwraca się o wyrażenie takiej zgody do kolejnego Wykonawcy, którego oferta została kolejno najwyżej oceniona, chyba że zachodzą przesłanki unieważnienia postępowania.</w:t>
      </w:r>
    </w:p>
    <w:p w14:paraId="2304352F" w14:textId="150FDE5E" w:rsidR="002F144B" w:rsidRPr="002F144B" w:rsidRDefault="00402335" w:rsidP="00A7354F">
      <w:pPr>
        <w:pStyle w:val="Akapitzlist"/>
        <w:numPr>
          <w:ilvl w:val="0"/>
          <w:numId w:val="62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lastRenderedPageBreak/>
        <w:t xml:space="preserve">Za najkorzystniejszą </w:t>
      </w:r>
      <w:r w:rsidR="002F144B">
        <w:rPr>
          <w:rFonts w:ascii="Arial" w:hAnsi="Arial" w:cs="Arial"/>
          <w:sz w:val="22"/>
          <w:szCs w:val="22"/>
        </w:rPr>
        <w:t xml:space="preserve">ofertę </w:t>
      </w:r>
      <w:r w:rsidRPr="002F144B">
        <w:rPr>
          <w:rFonts w:ascii="Arial" w:hAnsi="Arial" w:cs="Arial"/>
          <w:sz w:val="22"/>
          <w:szCs w:val="22"/>
        </w:rPr>
        <w:t>zostanie uznana oferta, która uzyska najwyższą liczbę punktów.</w:t>
      </w:r>
    </w:p>
    <w:p w14:paraId="36FF2E46" w14:textId="3AECA1B3" w:rsidR="007D6E1D" w:rsidRPr="002F144B" w:rsidRDefault="00402335" w:rsidP="000F1B57">
      <w:pPr>
        <w:pStyle w:val="Akapitzlist"/>
        <w:numPr>
          <w:ilvl w:val="0"/>
          <w:numId w:val="62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t>Jeżeli w postępowaniu nie będzie można dokonać wyboru najkorzystniejszej oferty ze względu na to, że zostały złożone oferty o takiej samej cenie, Zamawiający wezwie Wykonawców, którzy złożyli te oferty do złożenia w terminie określonym przez Zamawiającego ofert dodatkowych.</w:t>
      </w:r>
      <w:r w:rsidR="0076580C" w:rsidRPr="002F144B">
        <w:rPr>
          <w:rFonts w:ascii="Arial" w:hAnsi="Arial" w:cs="Arial"/>
          <w:sz w:val="22"/>
          <w:szCs w:val="22"/>
        </w:rPr>
        <w:t xml:space="preserve"> Zasady składania ofert dodatkowych określone zostaną w stosownym wezwaniu.</w:t>
      </w:r>
    </w:p>
    <w:p w14:paraId="42801DB8" w14:textId="77777777" w:rsidR="006159AA" w:rsidRPr="00CF5C85" w:rsidRDefault="006159AA" w:rsidP="00CF5C85">
      <w:p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769EFFEE" w14:textId="77777777" w:rsidR="00131BE3" w:rsidRPr="00F03869" w:rsidRDefault="00131BE3" w:rsidP="00131BE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E3892" w:rsidRPr="00F03869" w14:paraId="1DCF278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4CCD38C2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8074882" w14:textId="3F9A9E00" w:rsidR="001E3892" w:rsidRPr="00F03869" w:rsidRDefault="001E3892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F27337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O FORMALNOŚCICH, JAKIE MUSZĄ ZOSTAĆ DOPEŁNIONE PO WYBORZE OFERTY</w:t>
            </w:r>
            <w:r w:rsidR="005E7DC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W CELU ZAWARCIA UMOWY W SPRAWIE ZAMÓWIENIA PUBLICZNEGO</w:t>
            </w:r>
          </w:p>
          <w:p w14:paraId="4A75A1DB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9286F6" w14:textId="19F0BF96" w:rsidR="008A75A0" w:rsidRDefault="008A75A0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03117ED" w14:textId="77777777" w:rsidR="000F5745" w:rsidRPr="00F03869" w:rsidRDefault="000F5745" w:rsidP="00A7354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Niezwłocznie po wyborze najkorzystniejszej oferty Zamawiający zawiadamia Wykonawców, którzy złożyli oferty, o:</w:t>
      </w:r>
    </w:p>
    <w:p w14:paraId="666FB603" w14:textId="6C9D226C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wyborze najkorzystniejszej oferty</w:t>
      </w:r>
      <w:r w:rsidR="00986BD4">
        <w:rPr>
          <w:rFonts w:ascii="Arial" w:hAnsi="Arial" w:cs="Arial"/>
          <w:bCs/>
          <w:sz w:val="22"/>
          <w:szCs w:val="22"/>
        </w:rPr>
        <w:t xml:space="preserve"> –</w:t>
      </w:r>
      <w:r w:rsidRPr="00F03869">
        <w:rPr>
          <w:rFonts w:ascii="Arial" w:hAnsi="Arial" w:cs="Arial"/>
          <w:bCs/>
          <w:sz w:val="22"/>
          <w:szCs w:val="22"/>
        </w:rPr>
        <w:t xml:space="preserve">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</w:t>
      </w:r>
      <w:r w:rsidR="00B33608"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>i łączną punktację</w:t>
      </w:r>
      <w:r w:rsidRPr="00F03869">
        <w:rPr>
          <w:rFonts w:ascii="Arial" w:hAnsi="Arial" w:cs="Arial"/>
          <w:sz w:val="22"/>
          <w:szCs w:val="22"/>
        </w:rPr>
        <w:t>;</w:t>
      </w:r>
    </w:p>
    <w:p w14:paraId="66A685E7" w14:textId="77777777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Wykonawcach, których oferty zostały odrzucone</w:t>
      </w:r>
      <w:r>
        <w:rPr>
          <w:rFonts w:ascii="Arial" w:hAnsi="Arial" w:cs="Arial"/>
          <w:bCs/>
          <w:sz w:val="22"/>
          <w:szCs w:val="22"/>
        </w:rPr>
        <w:t>;</w:t>
      </w:r>
      <w:r w:rsidRPr="00F03869">
        <w:rPr>
          <w:rFonts w:ascii="Arial" w:hAnsi="Arial" w:cs="Arial"/>
          <w:bCs/>
          <w:sz w:val="22"/>
          <w:szCs w:val="22"/>
        </w:rPr>
        <w:t xml:space="preserve"> </w:t>
      </w:r>
    </w:p>
    <w:p w14:paraId="1D6BCF94" w14:textId="65B9C679" w:rsidR="000F5745" w:rsidRPr="00B33608" w:rsidRDefault="00B33608" w:rsidP="00B33608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0F5745" w:rsidRPr="00B33608">
        <w:rPr>
          <w:rFonts w:ascii="Arial" w:hAnsi="Arial" w:cs="Arial"/>
          <w:bCs/>
          <w:sz w:val="22"/>
          <w:szCs w:val="22"/>
        </w:rPr>
        <w:t>podając uzasadnienie faktyczne i prawne.</w:t>
      </w:r>
    </w:p>
    <w:p w14:paraId="4C072061" w14:textId="50FD6BBF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Zamawiający udostępnia niezwłocznie informacje, o których mowa w ust. 1 pkt 1) niniejszego Rozdziału na stronie internetowej prowadzonego postępowania.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251B5335" w14:textId="6FD095DE" w:rsidR="00986BD4" w:rsidRPr="00F03869" w:rsidRDefault="00986BD4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unieważnienia postępowania, informacja o jego unieważnieniu również zostanie opublikowana na stronie prowadzonego postępowania w zakładce „</w:t>
      </w:r>
      <w:r w:rsidR="005530A9">
        <w:rPr>
          <w:rFonts w:ascii="Arial" w:hAnsi="Arial" w:cs="Arial"/>
          <w:sz w:val="22"/>
          <w:szCs w:val="22"/>
        </w:rPr>
        <w:t>Komunikaty</w:t>
      </w:r>
      <w:r>
        <w:rPr>
          <w:rFonts w:ascii="Arial" w:hAnsi="Arial" w:cs="Arial"/>
          <w:sz w:val="22"/>
          <w:szCs w:val="22"/>
        </w:rPr>
        <w:t>”.</w:t>
      </w:r>
    </w:p>
    <w:p w14:paraId="48720B3F" w14:textId="4955BB2C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Wykonawca, którego oferta została wybrana jako najkorzystniejsza</w:t>
      </w:r>
      <w:r w:rsidR="00676255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ma obowiązek zawrzeć umowę w sprawie zamówienia publicznego na warunkach określonych </w:t>
      </w:r>
      <w:r w:rsidR="000F1B57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projektowanych postanowieniach umowy, stanowiących załącznik do SWZ. Umow</w:t>
      </w:r>
      <w:r w:rsidR="000F1B57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zostan</w:t>
      </w:r>
      <w:r w:rsidR="000F1B57">
        <w:rPr>
          <w:rFonts w:ascii="Arial" w:hAnsi="Arial" w:cs="Arial"/>
          <w:sz w:val="22"/>
          <w:szCs w:val="22"/>
        </w:rPr>
        <w:t>ie</w:t>
      </w:r>
      <w:r w:rsidRPr="00F03869">
        <w:rPr>
          <w:rFonts w:ascii="Arial" w:hAnsi="Arial" w:cs="Arial"/>
          <w:sz w:val="22"/>
          <w:szCs w:val="22"/>
        </w:rPr>
        <w:t xml:space="preserve"> uzupełnion</w:t>
      </w:r>
      <w:r w:rsidR="000F1B57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o zapisy wynikające ze złożonej oferty.</w:t>
      </w:r>
    </w:p>
    <w:p w14:paraId="0785D1AA" w14:textId="3A8097E2" w:rsidR="000F5745" w:rsidRPr="00F03869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zawiera umowę w sprawie zamówienia publicznego z Wykonawcą, którego oferta zostanie najwyżej oceniona, w terminie nie krótszym niż 10 dni od dnia przekazania </w:t>
      </w:r>
      <w:r>
        <w:rPr>
          <w:rFonts w:ascii="Arial" w:hAnsi="Arial" w:cs="Arial"/>
          <w:sz w:val="22"/>
          <w:szCs w:val="22"/>
        </w:rPr>
        <w:t xml:space="preserve">informacji </w:t>
      </w:r>
      <w:r w:rsidRPr="00F03869">
        <w:rPr>
          <w:rFonts w:ascii="Arial" w:hAnsi="Arial" w:cs="Arial"/>
          <w:sz w:val="22"/>
          <w:szCs w:val="22"/>
        </w:rPr>
        <w:t xml:space="preserve">o wyborze najkorzystniejszej oferty, jeśli </w:t>
      </w:r>
      <w:r>
        <w:rPr>
          <w:rFonts w:ascii="Arial" w:hAnsi="Arial" w:cs="Arial"/>
          <w:sz w:val="22"/>
          <w:szCs w:val="22"/>
        </w:rPr>
        <w:t>informacja</w:t>
      </w:r>
      <w:r w:rsidRPr="00F03869">
        <w:rPr>
          <w:rFonts w:ascii="Arial" w:hAnsi="Arial" w:cs="Arial"/>
          <w:sz w:val="22"/>
          <w:szCs w:val="22"/>
        </w:rPr>
        <w:t xml:space="preserve">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przesłan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za pomocą środków komunikacji elektronicznej albo 15 dni, jeżeli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przekazan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w inny sposób.</w:t>
      </w:r>
    </w:p>
    <w:p w14:paraId="08F5BE68" w14:textId="724F86F3" w:rsidR="002F144B" w:rsidRPr="002F144B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zawrzeć umowę w sprawie zamówienia publicznego przed upływem terminu, o którym mowa w ust. </w:t>
      </w:r>
      <w:r>
        <w:rPr>
          <w:rFonts w:ascii="Arial" w:hAnsi="Arial" w:cs="Arial"/>
          <w:sz w:val="22"/>
          <w:szCs w:val="22"/>
        </w:rPr>
        <w:t>5</w:t>
      </w:r>
      <w:r w:rsidRPr="00F03869">
        <w:rPr>
          <w:rFonts w:ascii="Arial" w:hAnsi="Arial" w:cs="Arial"/>
          <w:sz w:val="22"/>
          <w:szCs w:val="22"/>
        </w:rPr>
        <w:t xml:space="preserve"> niniejszego </w:t>
      </w:r>
      <w:r>
        <w:rPr>
          <w:rFonts w:ascii="Arial" w:hAnsi="Arial" w:cs="Arial"/>
          <w:sz w:val="22"/>
          <w:szCs w:val="22"/>
        </w:rPr>
        <w:t>R</w:t>
      </w:r>
      <w:r w:rsidRPr="00F03869">
        <w:rPr>
          <w:rFonts w:ascii="Arial" w:hAnsi="Arial" w:cs="Arial"/>
          <w:sz w:val="22"/>
          <w:szCs w:val="22"/>
        </w:rPr>
        <w:t xml:space="preserve">ozdziału, jeżeli </w:t>
      </w:r>
      <w:r w:rsidR="00676255">
        <w:rPr>
          <w:rFonts w:ascii="Arial" w:hAnsi="Arial" w:cs="Arial"/>
          <w:sz w:val="22"/>
          <w:szCs w:val="22"/>
        </w:rPr>
        <w:t>wpłynęła</w:t>
      </w:r>
      <w:r w:rsidRPr="00F03869">
        <w:rPr>
          <w:rFonts w:ascii="Arial" w:hAnsi="Arial" w:cs="Arial"/>
          <w:sz w:val="22"/>
          <w:szCs w:val="22"/>
        </w:rPr>
        <w:t xml:space="preserve"> tylko jedn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ofert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.</w:t>
      </w:r>
    </w:p>
    <w:p w14:paraId="05BF1C96" w14:textId="1A3E1CF6" w:rsidR="005530A9" w:rsidRPr="008128FC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Jeżeli Wykonawca, którego oferta została wybrana jako najkorzystniejsza, uchyla się od zawarcia umowy w sprawie zamówienia publicznego</w:t>
      </w:r>
      <w:r>
        <w:rPr>
          <w:rFonts w:ascii="Arial" w:hAnsi="Arial" w:cs="Arial"/>
          <w:sz w:val="22"/>
          <w:szCs w:val="22"/>
        </w:rPr>
        <w:t xml:space="preserve"> (zgodnie z ust. </w:t>
      </w:r>
      <w:r w:rsidR="001804A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poniżej),</w:t>
      </w:r>
      <w:r w:rsidRPr="008128FC">
        <w:rPr>
          <w:rFonts w:ascii="Arial" w:hAnsi="Arial" w:cs="Arial"/>
          <w:sz w:val="22"/>
          <w:szCs w:val="22"/>
        </w:rPr>
        <w:t xml:space="preserve"> Zamawiający może dokonać ponownego badania i oceny ofert spośród ofert pozostałych w postępowaniu Wykonawców oraz wybrać najkorzystniejszą ofertę albo unieważnić postępowanie. </w:t>
      </w:r>
    </w:p>
    <w:p w14:paraId="2FB66161" w14:textId="2ACA30EF" w:rsidR="005530A9" w:rsidRPr="00106CF5" w:rsidRDefault="005530A9" w:rsidP="00106CF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Za uchylenie się od zawarcia umowy w sprawie zamówienia Zamawiający uzna</w:t>
      </w:r>
      <w:r w:rsidR="00106CF5">
        <w:rPr>
          <w:rFonts w:ascii="Arial" w:hAnsi="Arial" w:cs="Arial"/>
          <w:sz w:val="22"/>
          <w:szCs w:val="22"/>
        </w:rPr>
        <w:t xml:space="preserve"> </w:t>
      </w:r>
      <w:r w:rsidRPr="00106CF5">
        <w:rPr>
          <w:rFonts w:ascii="Arial" w:hAnsi="Arial" w:cs="Arial"/>
          <w:sz w:val="22"/>
          <w:szCs w:val="22"/>
        </w:rPr>
        <w:t>dwukrotne, nieusprawiedliwione niestawienie się Wykonawcy na zawarcie umowy w terminie i miejscu wyznaczonym przez Zamawiającego</w:t>
      </w:r>
      <w:r w:rsidR="00106CF5" w:rsidRPr="00106CF5">
        <w:rPr>
          <w:rFonts w:ascii="Arial" w:hAnsi="Arial" w:cs="Arial"/>
          <w:sz w:val="22"/>
          <w:szCs w:val="22"/>
        </w:rPr>
        <w:t>.</w:t>
      </w:r>
    </w:p>
    <w:p w14:paraId="7AF20592" w14:textId="53D65454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28FC">
        <w:rPr>
          <w:rFonts w:ascii="Arial" w:hAnsi="Arial" w:cs="Arial"/>
          <w:sz w:val="22"/>
          <w:szCs w:val="22"/>
        </w:rPr>
        <w:lastRenderedPageBreak/>
        <w:t xml:space="preserve">Zamawiający zawiadomi za pośrednictwem </w:t>
      </w:r>
      <w:r w:rsidR="00FB020C">
        <w:rPr>
          <w:rFonts w:ascii="Arial" w:hAnsi="Arial" w:cs="Arial"/>
          <w:sz w:val="22"/>
          <w:szCs w:val="22"/>
        </w:rPr>
        <w:t>P</w:t>
      </w:r>
      <w:r w:rsidRPr="008128FC">
        <w:rPr>
          <w:rFonts w:ascii="Arial" w:hAnsi="Arial" w:cs="Arial"/>
          <w:sz w:val="22"/>
          <w:szCs w:val="22"/>
        </w:rPr>
        <w:t>latformy zakupowej wybranego Wykonawcę o terminie zawarcia umowy.</w:t>
      </w:r>
    </w:p>
    <w:p w14:paraId="31CCA715" w14:textId="5BE9BDF7" w:rsidR="005530A9" w:rsidRPr="001804AD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04AD">
        <w:rPr>
          <w:rFonts w:ascii="Arial" w:hAnsi="Arial" w:cs="Arial"/>
          <w:b/>
          <w:sz w:val="22"/>
          <w:szCs w:val="22"/>
        </w:rPr>
        <w:t>Miejscem zawarcia umowy jest siedziba Zamawiającego tj.</w:t>
      </w:r>
      <w:r w:rsidR="00EF04AD" w:rsidRPr="001804AD">
        <w:rPr>
          <w:rFonts w:ascii="Arial" w:hAnsi="Arial" w:cs="Arial"/>
          <w:b/>
          <w:sz w:val="22"/>
          <w:szCs w:val="22"/>
        </w:rPr>
        <w:t>:</w:t>
      </w:r>
      <w:r w:rsidRPr="001804AD">
        <w:rPr>
          <w:rFonts w:ascii="Arial" w:hAnsi="Arial" w:cs="Arial"/>
          <w:b/>
          <w:sz w:val="22"/>
          <w:szCs w:val="22"/>
        </w:rPr>
        <w:t xml:space="preserve"> ul. Anieli Krzywoń 1, </w:t>
      </w:r>
      <w:r w:rsidR="001804AD">
        <w:rPr>
          <w:rFonts w:ascii="Arial" w:hAnsi="Arial" w:cs="Arial"/>
          <w:b/>
          <w:sz w:val="22"/>
          <w:szCs w:val="22"/>
        </w:rPr>
        <w:br/>
      </w:r>
      <w:r w:rsidRPr="001804AD">
        <w:rPr>
          <w:rFonts w:ascii="Arial" w:hAnsi="Arial" w:cs="Arial"/>
          <w:b/>
          <w:sz w:val="22"/>
          <w:szCs w:val="22"/>
        </w:rPr>
        <w:t>39-460 Nowa Dęba, woj. podkarpackie.</w:t>
      </w:r>
    </w:p>
    <w:p w14:paraId="56164A66" w14:textId="29C41CB0" w:rsidR="000F5745" w:rsidRDefault="000F5745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9506E45" w14:textId="77777777" w:rsidR="00CA5F37" w:rsidRPr="00F03869" w:rsidRDefault="00CA5F37" w:rsidP="00952BB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2BB4" w:rsidRPr="00F03869" w14:paraId="3EDACD6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DA34446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7F3141" w14:textId="2ABD1F2C" w:rsidR="00952BB4" w:rsidRPr="00F03869" w:rsidRDefault="00952BB4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</w:t>
            </w:r>
            <w:r w:rsidR="00030CF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337">
              <w:rPr>
                <w:rFonts w:ascii="Arial" w:hAnsi="Arial" w:cs="Arial"/>
                <w:b/>
                <w:sz w:val="22"/>
                <w:szCs w:val="22"/>
                <w:u w:val="single"/>
              </w:rPr>
              <w:t>IX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DODATKOWE</w:t>
            </w:r>
          </w:p>
          <w:p w14:paraId="59918652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07E666" w14:textId="77777777" w:rsidR="00B15575" w:rsidRDefault="00B15575" w:rsidP="00B1557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35384DD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Postępowanie o udzielenie zamówienia publicznego prowadzi się w języku polskim.</w:t>
      </w:r>
    </w:p>
    <w:p w14:paraId="361CC77C" w14:textId="44EAD1CC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Zamawiający</w:t>
      </w:r>
      <w:r w:rsidR="00B87189">
        <w:rPr>
          <w:rFonts w:ascii="Arial" w:hAnsi="Arial" w:cs="Arial"/>
          <w:sz w:val="22"/>
          <w:szCs w:val="22"/>
        </w:rPr>
        <w:t xml:space="preserve"> </w:t>
      </w:r>
      <w:r w:rsidRPr="00106CF5">
        <w:rPr>
          <w:rFonts w:ascii="Arial" w:hAnsi="Arial" w:cs="Arial"/>
          <w:b/>
          <w:sz w:val="22"/>
          <w:szCs w:val="22"/>
          <w:u w:val="single"/>
        </w:rPr>
        <w:t>dopuszcza</w:t>
      </w:r>
      <w:r w:rsidRPr="003813C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813C8" w:rsidRPr="003813C8">
        <w:rPr>
          <w:rFonts w:ascii="Arial" w:hAnsi="Arial" w:cs="Arial"/>
          <w:b/>
          <w:sz w:val="22"/>
          <w:szCs w:val="22"/>
          <w:u w:val="single"/>
        </w:rPr>
        <w:t>możliwoś</w:t>
      </w:r>
      <w:r w:rsidR="00C67692">
        <w:rPr>
          <w:rFonts w:ascii="Arial" w:hAnsi="Arial" w:cs="Arial"/>
          <w:b/>
          <w:sz w:val="22"/>
          <w:szCs w:val="22"/>
          <w:u w:val="single"/>
        </w:rPr>
        <w:t>ć</w:t>
      </w:r>
      <w:r w:rsidR="003813C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>składani</w:t>
      </w:r>
      <w:r w:rsidR="003813C8">
        <w:rPr>
          <w:rFonts w:ascii="Arial" w:hAnsi="Arial" w:cs="Arial"/>
          <w:sz w:val="22"/>
          <w:szCs w:val="22"/>
        </w:rPr>
        <w:t>a</w:t>
      </w:r>
      <w:r w:rsidRPr="0063485B">
        <w:rPr>
          <w:rFonts w:ascii="Arial" w:hAnsi="Arial" w:cs="Arial"/>
          <w:sz w:val="22"/>
          <w:szCs w:val="22"/>
        </w:rPr>
        <w:t xml:space="preserve"> ofert częściowych.</w:t>
      </w:r>
    </w:p>
    <w:p w14:paraId="091DB88B" w14:textId="35BC19C3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Każdy Wykonawca może złożyć </w:t>
      </w:r>
      <w:r w:rsidRPr="0063485B">
        <w:rPr>
          <w:rFonts w:ascii="Arial" w:hAnsi="Arial" w:cs="Arial"/>
          <w:b/>
          <w:sz w:val="22"/>
          <w:szCs w:val="22"/>
          <w:u w:val="single"/>
        </w:rPr>
        <w:t>tylko jedną ofertę.</w:t>
      </w:r>
      <w:r w:rsidRPr="0063485B">
        <w:rPr>
          <w:rFonts w:ascii="Arial" w:hAnsi="Arial" w:cs="Arial"/>
          <w:b/>
          <w:sz w:val="22"/>
          <w:szCs w:val="22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 xml:space="preserve">Sytuacja, gdy Wykonawca, który przedkłada ofertę, partycypuje jako Wykonawca w więcej niż jednej ofercie, spowoduje, że wszystkie oferty z udziałem tego Wykonawcy zostaną odrzucone. Sytuacja, o której mowa w zadaniu poprzedzającym dotyczy zarówno ofert składanych indywidualnie, jak i ofert Wykonawców ubiegających się wspólnie o udzielenie zamówienia. </w:t>
      </w:r>
    </w:p>
    <w:p w14:paraId="52441D5E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z uwagi na charakter niniejszego zamówienia </w:t>
      </w:r>
      <w:r w:rsidRPr="008F72C8">
        <w:rPr>
          <w:rFonts w:ascii="Arial" w:hAnsi="Arial" w:cs="Arial"/>
          <w:b/>
          <w:sz w:val="22"/>
          <w:szCs w:val="22"/>
          <w:u w:val="single"/>
        </w:rPr>
        <w:t>nie przewiduje</w:t>
      </w:r>
      <w:r w:rsidRPr="0063485B">
        <w:rPr>
          <w:rFonts w:ascii="Arial" w:hAnsi="Arial" w:cs="Arial"/>
          <w:sz w:val="22"/>
          <w:szCs w:val="22"/>
        </w:rPr>
        <w:t xml:space="preserve"> możliwości odbycia wizji lokalnej lub sprawdzenia dokumentów niezbędnych do realizacji zamówienia. </w:t>
      </w:r>
    </w:p>
    <w:p w14:paraId="1A278DD2" w14:textId="281B7F98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określa</w:t>
      </w:r>
      <w:r w:rsidRPr="0063485B">
        <w:rPr>
          <w:rFonts w:ascii="Arial" w:hAnsi="Arial" w:cs="Arial"/>
          <w:sz w:val="22"/>
          <w:szCs w:val="22"/>
        </w:rPr>
        <w:t xml:space="preserve"> wymagań w zakresie zatrudnienia osób, o których mowa </w:t>
      </w:r>
      <w:r w:rsidRPr="0063485B">
        <w:rPr>
          <w:rFonts w:ascii="Arial" w:hAnsi="Arial" w:cs="Arial"/>
          <w:sz w:val="22"/>
          <w:szCs w:val="22"/>
        </w:rPr>
        <w:br/>
        <w:t>w art. 96 ust. 2 pkt 2) ustawy Pzp.</w:t>
      </w:r>
    </w:p>
    <w:p w14:paraId="7A786FA0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zastrzega</w:t>
      </w:r>
      <w:r w:rsidRPr="0063485B">
        <w:rPr>
          <w:rFonts w:ascii="Arial" w:hAnsi="Arial" w:cs="Arial"/>
          <w:sz w:val="22"/>
          <w:szCs w:val="22"/>
        </w:rPr>
        <w:t xml:space="preserve"> możliwości ubiegania się o udzielenie zamówienia wyłącznie przez Wykonawców, o których mowa w art. 94 ustawy Pzp.</w:t>
      </w:r>
    </w:p>
    <w:p w14:paraId="795F521F" w14:textId="7C9159F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udzielania zamówień publicznych, o których mowa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br/>
        <w:t>w art. 214 ust. 1 pkt 7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oraz pkt 8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ustawy Pzp.</w:t>
      </w:r>
    </w:p>
    <w:p w14:paraId="58DE58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nie dopuszcza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możliwości składania ofert wariantowych.</w:t>
      </w:r>
    </w:p>
    <w:p w14:paraId="6508A0C6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dopuszcza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możliwości składania ofert w postaci katalogów elektronicznych lub dołączenia katalogów elektronicznych do oferty.</w:t>
      </w:r>
    </w:p>
    <w:p w14:paraId="170CB4F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zaliczek na poczet realizacji zamówienia  przez Wykonawcę.</w:t>
      </w:r>
    </w:p>
    <w:p w14:paraId="5D87CD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zawarcia umowy ramowej.</w:t>
      </w:r>
    </w:p>
    <w:p w14:paraId="3DF61D5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ustanowienia dynamicznego systemu zakupów.</w:t>
      </w:r>
    </w:p>
    <w:p w14:paraId="25D0F99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wyboru oferty najkorzystniejszej z zastosowaniem aukcji elektronicznej. </w:t>
      </w:r>
    </w:p>
    <w:p w14:paraId="5D04AF6F" w14:textId="4AF5EAB9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zwrot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koszt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ów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udziału w postępowaniu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 xml:space="preserve"> z zastrzeżeniem art. 261 ustawy Pzp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7CB2665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rozliczeń w walutach obcych.</w:t>
      </w:r>
    </w:p>
    <w:p w14:paraId="054C0D8C" w14:textId="08026FB4" w:rsidR="00B33608" w:rsidRPr="000922A9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</w:t>
      </w:r>
      <w:r w:rsidR="00FB020C">
        <w:rPr>
          <w:rFonts w:ascii="Arial" w:eastAsia="Calibri" w:hAnsi="Arial" w:cs="Arial"/>
          <w:sz w:val="22"/>
          <w:szCs w:val="22"/>
          <w:lang w:eastAsia="en-US"/>
        </w:rPr>
        <w:t>ć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unieważnienia przedmiotowego postępowania na podstawie art. 310 pkt 1) ustawy Pzp, tj. w przypadku jeżeli środki, które Zamawiający zamierzał przeznaczyć na sfinansowanie całości lub części zamówienia nie zostały mu </w:t>
      </w:r>
      <w:r w:rsidRPr="000922A9">
        <w:rPr>
          <w:rFonts w:ascii="Arial" w:eastAsia="Calibri" w:hAnsi="Arial" w:cs="Arial"/>
          <w:sz w:val="22"/>
          <w:szCs w:val="22"/>
          <w:lang w:eastAsia="en-US"/>
        </w:rPr>
        <w:t>przyznane.</w:t>
      </w:r>
    </w:p>
    <w:p w14:paraId="608412F9" w14:textId="2624D24D" w:rsidR="000922A9" w:rsidRPr="000922A9" w:rsidRDefault="000922A9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0922A9">
        <w:rPr>
          <w:rFonts w:ascii="Arial" w:hAnsi="Arial" w:cs="Arial"/>
          <w:sz w:val="22"/>
          <w:szCs w:val="22"/>
        </w:rPr>
        <w:t>Zamawiający biorąc pod uwagę charakter przedmiotu zamówienia nie przewiduje uwzględnienia wymagań w zakresie dostępności dla osób niepełnosprawnych zgodnie z art. 100 ust. 1 ustawy z dnia 11 września 2019 roku – Prawo Zamówień Publicznych.</w:t>
      </w:r>
    </w:p>
    <w:p w14:paraId="434C44A1" w14:textId="385565AD" w:rsidR="00443049" w:rsidRPr="00052ADC" w:rsidRDefault="00443049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Zamawiający informuje, iż zgodnie z art. 74 ustawy Pzp p</w:t>
      </w:r>
      <w:r w:rsidRPr="00052ADC">
        <w:rPr>
          <w:rFonts w:ascii="Arial" w:hAnsi="Arial" w:cs="Arial"/>
          <w:sz w:val="22"/>
          <w:szCs w:val="22"/>
        </w:rPr>
        <w:t>rotokół postępowania jest jawny i udostępniany na wniosek</w:t>
      </w:r>
      <w:r>
        <w:rPr>
          <w:rFonts w:ascii="Arial" w:hAnsi="Arial" w:cs="Arial"/>
          <w:sz w:val="22"/>
          <w:szCs w:val="22"/>
        </w:rPr>
        <w:t xml:space="preserve"> Wykonawcy. </w:t>
      </w:r>
      <w:r w:rsidRPr="00052ADC">
        <w:rPr>
          <w:rFonts w:ascii="Arial" w:hAnsi="Arial" w:cs="Arial"/>
          <w:sz w:val="22"/>
          <w:szCs w:val="22"/>
        </w:rPr>
        <w:t>Załączniki do protokołu postępowania udostępnia się po dokonaniu wyboru najkorzystniejszej oferty albo unieważnieniu postępowania, z tym że:</w:t>
      </w:r>
    </w:p>
    <w:p w14:paraId="753E7148" w14:textId="77777777" w:rsidR="00443049" w:rsidRDefault="00443049" w:rsidP="00A7354F">
      <w:pPr>
        <w:pStyle w:val="Akapitzlist"/>
        <w:numPr>
          <w:ilvl w:val="0"/>
          <w:numId w:val="65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52ADC">
        <w:rPr>
          <w:rFonts w:ascii="Arial" w:hAnsi="Arial" w:cs="Arial"/>
          <w:sz w:val="22"/>
          <w:szCs w:val="22"/>
        </w:rPr>
        <w:lastRenderedPageBreak/>
        <w:t>oferty wraz z załącznikami udostępnia się niezwłocznie po otwarciu ofert, nie później jednak niż w terminie 3 dni od dnia otwarcia ofert, z uwzględnieniem art. 166 ust. 3 lub art. 291 ust. 2 zdanie drugie,</w:t>
      </w:r>
    </w:p>
    <w:p w14:paraId="4FC33FF0" w14:textId="77777777" w:rsidR="00443049" w:rsidRDefault="00443049" w:rsidP="00A7354F">
      <w:pPr>
        <w:pStyle w:val="Akapitzlist"/>
        <w:numPr>
          <w:ilvl w:val="0"/>
          <w:numId w:val="65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t xml:space="preserve">wnioski o dopuszczenie do udziału w postępowaniu wraz z załącznikami udostępnia się od dnia poinformowania o wynikach oceny tych wniosków, </w:t>
      </w:r>
    </w:p>
    <w:p w14:paraId="2612D3CE" w14:textId="7FF0B100" w:rsidR="00443049" w:rsidRPr="00443049" w:rsidRDefault="00443049" w:rsidP="00443049">
      <w:pPr>
        <w:pStyle w:val="Akapitzlist"/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t>- przy czym, nie udostępnia się informacji, które mają charakter poufny.</w:t>
      </w:r>
    </w:p>
    <w:p w14:paraId="12E41B7F" w14:textId="77777777" w:rsidR="00106CF5" w:rsidRPr="005B343E" w:rsidRDefault="00106CF5" w:rsidP="0044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4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D23B2" w:rsidRPr="00F03869" w14:paraId="0AFD480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887AC3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7E5CADD" w14:textId="346197FA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POUCZENIE O ŚRODKACH OCHRONY PRAWNEJ PRZYSŁUGUJĄCYCH WYKONAWCY</w:t>
            </w:r>
          </w:p>
          <w:p w14:paraId="05A44BD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BFEEE2" w14:textId="77777777" w:rsidR="004D23B2" w:rsidRDefault="004D23B2" w:rsidP="004D23B2">
      <w:pPr>
        <w:pStyle w:val="Akapitzlist"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63233F96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Każdemu Wykonawcy</w:t>
      </w:r>
      <w:r>
        <w:rPr>
          <w:rFonts w:ascii="Arial" w:hAnsi="Arial" w:cs="Arial"/>
          <w:sz w:val="22"/>
          <w:szCs w:val="22"/>
        </w:rPr>
        <w:t xml:space="preserve"> (oraz </w:t>
      </w:r>
      <w:r w:rsidRPr="00F03869">
        <w:rPr>
          <w:rFonts w:ascii="Arial" w:hAnsi="Arial" w:cs="Arial"/>
          <w:sz w:val="22"/>
          <w:szCs w:val="22"/>
        </w:rPr>
        <w:t>inn</w:t>
      </w:r>
      <w:r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podmio</w:t>
      </w:r>
      <w:r>
        <w:rPr>
          <w:rFonts w:ascii="Arial" w:hAnsi="Arial" w:cs="Arial"/>
          <w:sz w:val="22"/>
          <w:szCs w:val="22"/>
        </w:rPr>
        <w:t>tom)</w:t>
      </w:r>
      <w:r w:rsidRPr="00F0386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który</w:t>
      </w:r>
      <w:r w:rsidRPr="00F03869">
        <w:rPr>
          <w:rFonts w:ascii="Arial" w:hAnsi="Arial" w:cs="Arial"/>
          <w:sz w:val="22"/>
          <w:szCs w:val="22"/>
        </w:rPr>
        <w:t xml:space="preserve"> ma lub </w:t>
      </w:r>
      <w:r>
        <w:rPr>
          <w:rFonts w:ascii="Arial" w:hAnsi="Arial" w:cs="Arial"/>
          <w:sz w:val="22"/>
          <w:szCs w:val="22"/>
        </w:rPr>
        <w:t>mógłby mieć</w:t>
      </w:r>
      <w:r w:rsidRPr="00F03869">
        <w:rPr>
          <w:rFonts w:ascii="Arial" w:hAnsi="Arial" w:cs="Arial"/>
          <w:sz w:val="22"/>
          <w:szCs w:val="22"/>
        </w:rPr>
        <w:t xml:space="preserve"> interes </w:t>
      </w:r>
      <w:r w:rsidRPr="00F03869">
        <w:rPr>
          <w:rFonts w:ascii="Arial" w:hAnsi="Arial" w:cs="Arial"/>
          <w:sz w:val="22"/>
          <w:szCs w:val="22"/>
        </w:rPr>
        <w:br/>
        <w:t>w uzyskaniu danego zamówienia oraz poniósł lub może ponieść szkodę w wyniku naruszenia przez Zamawiającego przepisów ustawy Pzp, przysługują środki ochrony prawnej przewidziane w dziale IX ustawy z dnia 11 września 2019r. Prawo zamówień publicznych.</w:t>
      </w:r>
    </w:p>
    <w:p w14:paraId="2A9F7D30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 xml:space="preserve">Środki ochrony prawnej wobec ogłoszenia o zamówieniu oraz dokumentów zamówienia  przysługują również organizacjom wpisanym na listę, o której mowa </w:t>
      </w:r>
      <w:r w:rsidRPr="005E7DCB">
        <w:rPr>
          <w:rFonts w:ascii="Arial" w:hAnsi="Arial" w:cs="Arial"/>
          <w:sz w:val="22"/>
          <w:szCs w:val="22"/>
        </w:rPr>
        <w:br/>
        <w:t>w art. 469 pkt 15) ustawy Pzp oraz Rzecznikowi Małych i Średnich Przedsiębiorstw.</w:t>
      </w:r>
    </w:p>
    <w:p w14:paraId="564908C4" w14:textId="36991AA2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przysługuje na:</w:t>
      </w:r>
    </w:p>
    <w:p w14:paraId="0B0D80B7" w14:textId="77777777" w:rsid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niezgodną z przepisami ustawy czynność Zamawiającego, podjętą w postępowaniu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zamówienia, w tym na projektowane postanowieni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umowy;</w:t>
      </w:r>
    </w:p>
    <w:p w14:paraId="62E074B9" w14:textId="11D752EC" w:rsidR="005E7DCB" w:rsidRP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zaniechanie czynności w postępowaniu o udzielenie zamówienia do której Zamawiający był obowiązany na podstawie ustawy</w:t>
      </w:r>
      <w:r>
        <w:rPr>
          <w:rFonts w:ascii="Arial" w:hAnsi="Arial" w:cs="Arial"/>
          <w:sz w:val="22"/>
          <w:szCs w:val="22"/>
        </w:rPr>
        <w:t>.</w:t>
      </w:r>
    </w:p>
    <w:p w14:paraId="0F645B3F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Odwołanie wnosi się do Prezesa Izby. Odwołujący przekazuje </w:t>
      </w:r>
      <w:r>
        <w:rPr>
          <w:rFonts w:ascii="Arial" w:hAnsi="Arial" w:cs="Arial"/>
          <w:sz w:val="22"/>
          <w:szCs w:val="22"/>
        </w:rPr>
        <w:t xml:space="preserve">Zamawiającemu </w:t>
      </w:r>
      <w:r w:rsidRPr="00F03869">
        <w:rPr>
          <w:rFonts w:ascii="Arial" w:hAnsi="Arial" w:cs="Arial"/>
          <w:sz w:val="22"/>
          <w:szCs w:val="22"/>
        </w:rPr>
        <w:t>kopię odwołania przed upływem terminu do wniesienia odwołania w taki sposób, aby mógł on zapoznać się z jego treścią przed upływem tego terminu.</w:t>
      </w:r>
    </w:p>
    <w:p w14:paraId="42A927EC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wobec treści ogłoszenia wszczynającego postępowanie o udzielenie zamówienia lub wobec treści dokumentów zamówienia wnosi się w terminie 10 dni od dnia publikacji ogłoszenia w Dzienniku Urzędowym Unii Europejskiej lub</w:t>
      </w:r>
      <w:r>
        <w:rPr>
          <w:rFonts w:ascii="Arial" w:hAnsi="Arial" w:cs="Arial"/>
          <w:sz w:val="22"/>
          <w:szCs w:val="22"/>
        </w:rPr>
        <w:t xml:space="preserve"> </w:t>
      </w:r>
      <w:r w:rsidRPr="005E7DCB">
        <w:rPr>
          <w:rFonts w:ascii="Arial" w:hAnsi="Arial" w:cs="Arial"/>
          <w:sz w:val="22"/>
          <w:szCs w:val="22"/>
        </w:rPr>
        <w:t>zamieszczenia dokumentów zamówienia na stronie internetowej prowadzonego postępowania.</w:t>
      </w:r>
    </w:p>
    <w:p w14:paraId="524C81D2" w14:textId="67A1BBA9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wnosi się w terminie:</w:t>
      </w:r>
    </w:p>
    <w:p w14:paraId="62B8BB59" w14:textId="77777777" w:rsid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 przekazania informacji o czynności </w:t>
      </w:r>
      <w:r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67D9878" w14:textId="31CCB7FC" w:rsidR="005E7DCB" w:rsidRP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15 dni od dnia przekazania informacji o czynności Zamawiającego stanowiącej podstawę jego wniesienia, jeżeli informacja została przekazana w sposób inny niż określony w pkt 1)</w:t>
      </w:r>
      <w:r>
        <w:rPr>
          <w:rFonts w:ascii="Arial" w:hAnsi="Arial" w:cs="Arial"/>
          <w:sz w:val="22"/>
          <w:szCs w:val="22"/>
        </w:rPr>
        <w:t xml:space="preserve"> powyżej</w:t>
      </w:r>
      <w:r w:rsidRPr="005E7DCB">
        <w:rPr>
          <w:rFonts w:ascii="Arial" w:hAnsi="Arial" w:cs="Arial"/>
          <w:sz w:val="22"/>
          <w:szCs w:val="22"/>
        </w:rPr>
        <w:t>.</w:t>
      </w:r>
    </w:p>
    <w:p w14:paraId="308BDBB2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Odwołanie w przypadkach innych niż określone w pkt 5 i 6 wnosi się w terminie </w:t>
      </w: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dnia, w którym powzięto lub przy zachowaniu należytej staranności można było powziąć wiadomość o okolicznościach stanowiących podstawę jego wniesienia</w:t>
      </w:r>
      <w:r>
        <w:rPr>
          <w:rFonts w:ascii="Arial" w:hAnsi="Arial" w:cs="Arial"/>
          <w:sz w:val="22"/>
          <w:szCs w:val="22"/>
        </w:rPr>
        <w:t>.</w:t>
      </w:r>
    </w:p>
    <w:p w14:paraId="7E45EFC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Na orzeczenie Izby oraz postanowienie Prezesa Izby, o którym mowa w art. 519 ust. 1 ustawy Pzp, stronom oraz uczestnikom postępowania odwoławczego przysługuje skarga do sądu.</w:t>
      </w:r>
    </w:p>
    <w:p w14:paraId="3652C64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lastRenderedPageBreak/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6D8E99C" w14:textId="5F7C1587" w:rsidR="005E7DCB" w:rsidRP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Skargę wnosi się do Sądu Okręgowego w Warszawie - Sądu Zamówień Publicznych, zwanego dalej "sądem zamówień publicznych".</w:t>
      </w:r>
    </w:p>
    <w:p w14:paraId="200E0F65" w14:textId="77777777" w:rsidR="002671B3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Skargę wnosi się za pośrednictwem Prezesa Izby, w terminie 14 dni od dnia doręczenia orzeczenia Izby lub postanowienia Prezesa Izby, o którym mowa w art. 519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ust. 1 ustawy Pzp, przesyłając jednocześnie jej odpis przeciwnikowi skargi. Złożenie skargi w placówce pocztowej operatora wyznaczonego w rozumieniu ustawy z dnia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23 listopada 2012r. - Prawo pocztowe jest równoznaczne z jej wniesieniem.</w:t>
      </w:r>
    </w:p>
    <w:p w14:paraId="29735ABB" w14:textId="3FD4F8F6" w:rsidR="00CF5C85" w:rsidRDefault="005E7DCB" w:rsidP="00263A96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71B3">
        <w:rPr>
          <w:rFonts w:ascii="Arial" w:hAnsi="Arial" w:cs="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685FD19A" w14:textId="77777777" w:rsidR="006159AA" w:rsidRPr="006159AA" w:rsidRDefault="006159AA" w:rsidP="006159AA">
      <w:pPr>
        <w:pStyle w:val="Akapitzlist"/>
        <w:spacing w:after="20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A03C7F" w:rsidRPr="00F03869" w14:paraId="4E72E148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A5AE952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B5A2F1" w14:textId="1F10261E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9153C4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F27337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RODO</w:t>
            </w:r>
          </w:p>
          <w:p w14:paraId="4F38BB36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3958C1" w14:textId="0CAAB691" w:rsidR="009B2A0B" w:rsidRDefault="009B2A0B" w:rsidP="004F291E">
      <w:pPr>
        <w:pStyle w:val="SIWZ11"/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0C2A9AC4" w14:textId="77777777" w:rsidR="00377CC5" w:rsidRPr="00F03869" w:rsidRDefault="00377CC5" w:rsidP="004F291E">
      <w:pPr>
        <w:pStyle w:val="SIWZ11"/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2C955863" w14:textId="0BFE50B4" w:rsidR="00A01BE2" w:rsidRPr="00A01BE2" w:rsidRDefault="00A01BE2" w:rsidP="00480E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z dnia 27 kwietnia 2016r. w sprawie ochrony osób fizycznych w związku z przetwarzaniem danych osobowych i w sprawie swobodnego przepływu takich danych oraz uchylenia dyrektywy 95/46/WE (ogólne rozporządzenie o danych) (Dz. U. UE L119 z dnia 4 maja </w:t>
      </w:r>
      <w:r w:rsidR="007947CD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>2016r., str. 1; zwanym dalej „RODO”) informujemy, że:</w:t>
      </w:r>
    </w:p>
    <w:p w14:paraId="786C95B5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administratorem Pani/Pana danych osobowych jest 33 Wojskowy Oddział Gospodarczy;</w:t>
      </w:r>
    </w:p>
    <w:p w14:paraId="78B82ABD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hyperlink r:id="rId26" w:history="1">
        <w:r w:rsidRPr="00A01BE2">
          <w:rPr>
            <w:rStyle w:val="Hipercze"/>
            <w:rFonts w:ascii="Arial" w:hAnsi="Arial" w:cs="Arial"/>
            <w:sz w:val="22"/>
            <w:szCs w:val="22"/>
            <w:shd w:val="clear" w:color="auto" w:fill="FEFEFE"/>
          </w:rPr>
          <w:t>33wog.iodo@ron.mil.pl</w:t>
        </w:r>
      </w:hyperlink>
      <w:r w:rsidRPr="00A01BE2">
        <w:rPr>
          <w:rFonts w:ascii="Arial" w:hAnsi="Arial" w:cs="Arial"/>
          <w:color w:val="0A0A0A"/>
          <w:sz w:val="22"/>
          <w:szCs w:val="22"/>
          <w:shd w:val="clear" w:color="auto" w:fill="FEFEFE"/>
        </w:rPr>
        <w:t xml:space="preserve"> .</w:t>
      </w:r>
    </w:p>
    <w:p w14:paraId="4C4C7F22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przetwarzane będą na podstawie art. 6 ust. 1 lit. c RODO </w:t>
      </w:r>
      <w:r w:rsidRPr="00A01BE2">
        <w:rPr>
          <w:rFonts w:ascii="Arial" w:hAnsi="Arial" w:cs="Arial"/>
          <w:sz w:val="22"/>
          <w:szCs w:val="22"/>
        </w:rPr>
        <w:br/>
        <w:t>w celu związanym z przedmiotowym postępowaniem o udzielenie zamówienia publicznego, prowadzonym w trybie przetargu nieograniczonego;</w:t>
      </w:r>
    </w:p>
    <w:p w14:paraId="2DB6198A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74 ustawy Pzp;</w:t>
      </w:r>
    </w:p>
    <w:p w14:paraId="3DFE82F9" w14:textId="6FF5CB92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będą przechowywane, zgodnie </w:t>
      </w:r>
      <w:r w:rsidR="009D4F2C">
        <w:rPr>
          <w:rFonts w:ascii="Arial" w:hAnsi="Arial" w:cs="Arial"/>
          <w:sz w:val="22"/>
          <w:szCs w:val="22"/>
        </w:rPr>
        <w:t xml:space="preserve">z Jednolitym Rzeczowym Wykazem Akt obowiązującym w 33 WOG w Nowej Dębie </w:t>
      </w:r>
      <w:r w:rsidRPr="00A01BE2">
        <w:rPr>
          <w:rFonts w:ascii="Arial" w:hAnsi="Arial" w:cs="Arial"/>
          <w:sz w:val="22"/>
          <w:szCs w:val="22"/>
        </w:rPr>
        <w:t xml:space="preserve">przez okres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 od dnia zakończenia</w:t>
      </w:r>
      <w:r w:rsidR="009D4F2C">
        <w:rPr>
          <w:rFonts w:ascii="Arial" w:hAnsi="Arial" w:cs="Arial"/>
          <w:sz w:val="22"/>
          <w:szCs w:val="22"/>
        </w:rPr>
        <w:t xml:space="preserve"> roku kalendarzowego w którym</w:t>
      </w:r>
      <w:r w:rsidRPr="00A01BE2">
        <w:rPr>
          <w:rFonts w:ascii="Arial" w:hAnsi="Arial" w:cs="Arial"/>
          <w:sz w:val="22"/>
          <w:szCs w:val="22"/>
        </w:rPr>
        <w:t xml:space="preserve"> postępowani</w:t>
      </w:r>
      <w:r w:rsidR="009D4F2C">
        <w:rPr>
          <w:rFonts w:ascii="Arial" w:hAnsi="Arial" w:cs="Arial"/>
          <w:sz w:val="22"/>
          <w:szCs w:val="22"/>
        </w:rPr>
        <w:t>e</w:t>
      </w:r>
      <w:r w:rsidRPr="00A01BE2">
        <w:rPr>
          <w:rFonts w:ascii="Arial" w:hAnsi="Arial" w:cs="Arial"/>
          <w:sz w:val="22"/>
          <w:szCs w:val="22"/>
        </w:rPr>
        <w:t xml:space="preserve"> o udzielenie zamówienia</w:t>
      </w:r>
      <w:r w:rsidR="009D4F2C">
        <w:rPr>
          <w:rFonts w:ascii="Arial" w:hAnsi="Arial" w:cs="Arial"/>
          <w:sz w:val="22"/>
          <w:szCs w:val="22"/>
        </w:rPr>
        <w:t xml:space="preserve"> publicznego było prowadzone</w:t>
      </w:r>
      <w:r w:rsidRPr="00A01BE2">
        <w:rPr>
          <w:rFonts w:ascii="Arial" w:hAnsi="Arial" w:cs="Arial"/>
          <w:sz w:val="22"/>
          <w:szCs w:val="22"/>
        </w:rPr>
        <w:t xml:space="preserve">, a jeżeli czas trwania umowy przekracza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lat, okres przechowywania obejmuje cały czas trwania umowy;</w:t>
      </w:r>
    </w:p>
    <w:p w14:paraId="67F35B01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przepisanych ustawy Pzp, związanym z udziałem w postępowaniu o udzielenie zamówienia publicznego;</w:t>
      </w:r>
    </w:p>
    <w:p w14:paraId="7DF71950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w odniesieniu do Pani/Pana danych osobowych decyzje nie będą podejmowane </w:t>
      </w:r>
      <w:r w:rsidRPr="00A01BE2">
        <w:rPr>
          <w:rFonts w:ascii="Arial" w:hAnsi="Arial" w:cs="Arial"/>
          <w:sz w:val="22"/>
          <w:szCs w:val="22"/>
        </w:rPr>
        <w:br/>
        <w:t>w sposób zautomatyzowany, stosownie do art. 22 RODO;</w:t>
      </w:r>
    </w:p>
    <w:p w14:paraId="0B931E1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posiada Pani/Pan:</w:t>
      </w:r>
    </w:p>
    <w:p w14:paraId="25F6B805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 w:rsidRPr="00A01BE2">
        <w:rPr>
          <w:rFonts w:ascii="Arial" w:hAnsi="Arial" w:cs="Arial"/>
          <w:sz w:val="22"/>
          <w:szCs w:val="22"/>
        </w:rPr>
        <w:br/>
        <w:t xml:space="preserve">w szczególności podania nazwy lub daty postępowania o udzielenie zamówienia </w:t>
      </w:r>
      <w:r w:rsidRPr="00A01BE2">
        <w:rPr>
          <w:rFonts w:ascii="Arial" w:hAnsi="Arial" w:cs="Arial"/>
          <w:sz w:val="22"/>
          <w:szCs w:val="22"/>
        </w:rPr>
        <w:lastRenderedPageBreak/>
        <w:t>publicznego lub konkursu albo sprecyzowanie nazwy lub daty zakończonego postępowania o udzielenie zamówienia);</w:t>
      </w:r>
    </w:p>
    <w:p w14:paraId="04FE52DD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2BBDA0DC" w14:textId="6EB2EC1B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okresu trwania postępowania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o udzielenie zamówienia publicznego lub konkursu oraz przypadków, o których mowa w art. 18 ust. 2 RODO (prawo do ograniczenia przetwarzania nie ma zastosowania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Pr="00A01BE2">
        <w:rPr>
          <w:rFonts w:ascii="Arial" w:hAnsi="Arial" w:cs="Arial"/>
          <w:sz w:val="22"/>
          <w:szCs w:val="22"/>
        </w:rPr>
        <w:br/>
        <w:t>z uwagi na ważne względy interesu publicznego Unii Europejskiej lub państwa członkowskiego);</w:t>
      </w:r>
    </w:p>
    <w:p w14:paraId="24D0D0B8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79E3F08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nie przysługuje Pani/Panu:</w:t>
      </w:r>
    </w:p>
    <w:p w14:paraId="388FEC33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46522FE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36FC222C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1B7B8CC" w14:textId="436F7946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przysługuje Pani/Panu prawo wniesienia skargi do organu nadzorczego na niezgodne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z RODO przetwarzanie Pani/Pana danych osobowych przez administratora. Organem właściwym dla przedmiotowej skargi jest Urząd Ochrony Danych Osobowych, </w:t>
      </w:r>
      <w:r w:rsidRPr="00A01BE2">
        <w:rPr>
          <w:rFonts w:ascii="Arial" w:hAnsi="Arial" w:cs="Arial"/>
          <w:sz w:val="22"/>
          <w:szCs w:val="22"/>
        </w:rPr>
        <w:br/>
        <w:t>ul. Stawki 2, 00-193 Warszawa.</w:t>
      </w:r>
    </w:p>
    <w:p w14:paraId="62907CC5" w14:textId="77777777" w:rsidR="002412E8" w:rsidRPr="00F03869" w:rsidRDefault="002412E8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27FF9" w:rsidRPr="00F03869" w14:paraId="26D3C84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C8C3436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BBF539" w14:textId="49930DA3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XXX</w:t>
            </w:r>
            <w:r w:rsidR="00F27337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ZAŁĄCZNIKI DO SWZ</w:t>
            </w:r>
          </w:p>
          <w:p w14:paraId="1ABB846B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B60EC0" w14:textId="59800C9F" w:rsidR="00127FF9" w:rsidRDefault="00127FF9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3CB1124" w14:textId="0428E7F3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Opis przedmiotu zamówienia</w:t>
      </w:r>
      <w:r w:rsidR="00F14FA5">
        <w:rPr>
          <w:rFonts w:ascii="Arial" w:hAnsi="Arial" w:cs="Arial"/>
          <w:sz w:val="22"/>
          <w:szCs w:val="22"/>
        </w:rPr>
        <w:t xml:space="preserve"> (osobny dla każdej z części)</w:t>
      </w:r>
      <w:r>
        <w:rPr>
          <w:rFonts w:ascii="Arial" w:hAnsi="Arial" w:cs="Arial"/>
          <w:sz w:val="22"/>
          <w:szCs w:val="22"/>
        </w:rPr>
        <w:t>.</w:t>
      </w:r>
    </w:p>
    <w:p w14:paraId="605D7BF3" w14:textId="77777777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ofertowy.</w:t>
      </w:r>
    </w:p>
    <w:p w14:paraId="7D690C5D" w14:textId="536B90D3" w:rsidR="00FB020C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szczegółowej wycen</w:t>
      </w:r>
      <w:r>
        <w:rPr>
          <w:rFonts w:ascii="Arial" w:hAnsi="Arial" w:cs="Arial"/>
          <w:sz w:val="22"/>
          <w:szCs w:val="22"/>
        </w:rPr>
        <w:t>y</w:t>
      </w:r>
      <w:r w:rsidR="00F14FA5">
        <w:rPr>
          <w:rFonts w:ascii="Arial" w:hAnsi="Arial" w:cs="Arial"/>
          <w:sz w:val="22"/>
          <w:szCs w:val="22"/>
        </w:rPr>
        <w:t xml:space="preserve"> (osobny dla każdej z części).</w:t>
      </w:r>
    </w:p>
    <w:p w14:paraId="420C4BFD" w14:textId="3C23C71A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Projekt umowy</w:t>
      </w:r>
      <w:r w:rsidR="00F14FA5">
        <w:rPr>
          <w:rFonts w:ascii="Arial" w:hAnsi="Arial" w:cs="Arial"/>
          <w:sz w:val="22"/>
          <w:szCs w:val="22"/>
        </w:rPr>
        <w:t xml:space="preserve"> (osobny dla każdej z części).</w:t>
      </w:r>
    </w:p>
    <w:p w14:paraId="6CCBFAA8" w14:textId="77777777" w:rsidR="00FB020C" w:rsidRPr="0063485B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F03869">
        <w:rPr>
          <w:rFonts w:ascii="Arial" w:eastAsia="Calibri" w:hAnsi="Arial" w:cs="Arial"/>
          <w:sz w:val="22"/>
          <w:szCs w:val="22"/>
        </w:rPr>
        <w:t>Oświadczenie JEDZ</w:t>
      </w:r>
      <w:r>
        <w:rPr>
          <w:rFonts w:ascii="Arial" w:eastAsia="Calibri" w:hAnsi="Arial" w:cs="Arial"/>
          <w:sz w:val="22"/>
          <w:szCs w:val="22"/>
        </w:rPr>
        <w:t>.</w:t>
      </w:r>
    </w:p>
    <w:p w14:paraId="685BDF63" w14:textId="77777777" w:rsidR="00FB020C" w:rsidRPr="00851DA7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Oświadczenie o braku podstaw wykluczenia (</w:t>
      </w:r>
      <w:r w:rsidRPr="00851DA7">
        <w:rPr>
          <w:rFonts w:ascii="Arial" w:eastAsiaTheme="minorHAnsi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  <w:r>
        <w:rPr>
          <w:rFonts w:ascii="Arial" w:eastAsiaTheme="minorHAnsi" w:hAnsi="Arial" w:cs="Arial"/>
          <w:sz w:val="22"/>
          <w:szCs w:val="22"/>
        </w:rPr>
        <w:t xml:space="preserve"> a</w:t>
      </w:r>
      <w:r w:rsidRPr="00851DA7">
        <w:rPr>
          <w:rFonts w:ascii="Arial" w:eastAsiaTheme="minorHAnsi" w:hAnsi="Arial" w:cs="Arial"/>
          <w:sz w:val="22"/>
          <w:szCs w:val="22"/>
        </w:rPr>
        <w:t xml:space="preserve">rt. 5k ROZPORZĄDZENIA RADY (UE) 2022/576 z dnia 8 kwietnia 2022r. w sprawie zmiany rozporządzenia (UE) </w:t>
      </w:r>
      <w:r>
        <w:rPr>
          <w:rFonts w:ascii="Arial" w:eastAsiaTheme="minorHAnsi" w:hAnsi="Arial" w:cs="Arial"/>
          <w:sz w:val="22"/>
          <w:szCs w:val="22"/>
        </w:rPr>
        <w:br/>
      </w:r>
      <w:r w:rsidRPr="00851DA7">
        <w:rPr>
          <w:rFonts w:ascii="Arial" w:eastAsiaTheme="minorHAnsi" w:hAnsi="Arial" w:cs="Arial"/>
          <w:sz w:val="22"/>
          <w:szCs w:val="22"/>
        </w:rPr>
        <w:t>nr 833/2014 dotyczącego środków ograniczających w związku z działaniami Rosji destabilizującymi sytuację na Ukrainie.</w:t>
      </w:r>
    </w:p>
    <w:p w14:paraId="7AAA595C" w14:textId="79290FBF" w:rsidR="006159AA" w:rsidRDefault="006159AA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374E148A" w14:textId="77777777" w:rsidR="006C2942" w:rsidRDefault="006C2942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0233E745" w14:textId="32081214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lastRenderedPageBreak/>
        <w:t xml:space="preserve">Wykonała na podstawie otrzymanej dokumentacji: </w:t>
      </w:r>
    </w:p>
    <w:p w14:paraId="1C3BEB0E" w14:textId="4523F71C" w:rsidR="00FB020C" w:rsidRPr="0083712F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p. </w:t>
      </w:r>
      <w:r w:rsidR="00C67692">
        <w:rPr>
          <w:rFonts w:ascii="Arial" w:hAnsi="Arial" w:cs="Arial"/>
          <w:sz w:val="22"/>
          <w:szCs w:val="22"/>
        </w:rPr>
        <w:t>Elżbieta SZPYT</w:t>
      </w:r>
      <w:r>
        <w:rPr>
          <w:rFonts w:ascii="Arial" w:hAnsi="Arial" w:cs="Arial"/>
          <w:sz w:val="22"/>
          <w:szCs w:val="22"/>
        </w:rPr>
        <w:t>, dnia: ……………………….., podpis:…………………………………</w:t>
      </w:r>
    </w:p>
    <w:p w14:paraId="31202C63" w14:textId="77777777" w:rsidR="00166624" w:rsidRDefault="00166624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</w:p>
    <w:p w14:paraId="6A6DE6F3" w14:textId="4B30FB29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 xml:space="preserve">– Szef Służby </w:t>
      </w:r>
      <w:r w:rsidR="00C67692">
        <w:rPr>
          <w:rFonts w:ascii="Arial" w:hAnsi="Arial" w:cs="Arial"/>
          <w:sz w:val="22"/>
          <w:szCs w:val="22"/>
        </w:rPr>
        <w:t>mundur</w:t>
      </w:r>
      <w:r>
        <w:rPr>
          <w:rFonts w:ascii="Arial" w:hAnsi="Arial" w:cs="Arial"/>
          <w:sz w:val="22"/>
          <w:szCs w:val="22"/>
        </w:rPr>
        <w:t>owej: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1541F20A" w14:textId="3F7C886D" w:rsidR="00FB020C" w:rsidRDefault="00F270F4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ppor. </w:t>
      </w:r>
      <w:r w:rsidR="00C67692">
        <w:rPr>
          <w:rFonts w:ascii="Arial" w:hAnsi="Arial" w:cs="Arial"/>
          <w:sz w:val="22"/>
          <w:szCs w:val="22"/>
        </w:rPr>
        <w:t>Krzysztof BADZIO</w:t>
      </w:r>
      <w:r w:rsidR="00FB020C">
        <w:rPr>
          <w:rFonts w:ascii="Arial" w:hAnsi="Arial" w:cs="Arial"/>
          <w:sz w:val="22"/>
          <w:szCs w:val="22"/>
        </w:rPr>
        <w:t xml:space="preserve">, </w:t>
      </w:r>
      <w:r w:rsidR="00FB020C" w:rsidRPr="00D746F0">
        <w:rPr>
          <w:rFonts w:ascii="Arial" w:hAnsi="Arial" w:cs="Arial"/>
          <w:sz w:val="22"/>
          <w:szCs w:val="22"/>
        </w:rPr>
        <w:t>dnia: ……</w:t>
      </w:r>
      <w:r w:rsidR="00FB020C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</w:t>
      </w:r>
      <w:r w:rsidR="00FB020C">
        <w:rPr>
          <w:rFonts w:ascii="Arial" w:hAnsi="Arial" w:cs="Arial"/>
          <w:sz w:val="22"/>
          <w:szCs w:val="22"/>
        </w:rPr>
        <w:t>.</w:t>
      </w:r>
      <w:r w:rsidR="00FB020C" w:rsidRPr="00D746F0">
        <w:rPr>
          <w:rFonts w:ascii="Arial" w:hAnsi="Arial" w:cs="Arial"/>
          <w:sz w:val="22"/>
          <w:szCs w:val="22"/>
        </w:rPr>
        <w:t>……….., podpis:</w:t>
      </w:r>
      <w:r w:rsidR="00FB020C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……….</w:t>
      </w:r>
      <w:r w:rsidR="00FB020C">
        <w:rPr>
          <w:rFonts w:ascii="Arial" w:hAnsi="Arial" w:cs="Arial"/>
          <w:sz w:val="22"/>
          <w:szCs w:val="22"/>
        </w:rPr>
        <w:t>……….</w:t>
      </w:r>
      <w:r w:rsidR="00FB020C" w:rsidRPr="00D746F0">
        <w:rPr>
          <w:rFonts w:ascii="Arial" w:hAnsi="Arial" w:cs="Arial"/>
          <w:sz w:val="22"/>
          <w:szCs w:val="22"/>
        </w:rPr>
        <w:t>…</w:t>
      </w:r>
    </w:p>
    <w:p w14:paraId="1DEF237B" w14:textId="7A214D7A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38084F45" w14:textId="77777777" w:rsidR="00377CC5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7A30E1D9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 xml:space="preserve">- </w:t>
      </w:r>
      <w:r w:rsidRPr="00D746F0">
        <w:rPr>
          <w:rFonts w:ascii="Arial" w:hAnsi="Arial" w:cs="Arial"/>
          <w:sz w:val="22"/>
          <w:szCs w:val="22"/>
        </w:rPr>
        <w:t>Kierownik Sekcji Zamówień Publicznych</w:t>
      </w:r>
      <w:r>
        <w:rPr>
          <w:rFonts w:ascii="Arial" w:hAnsi="Arial" w:cs="Arial"/>
          <w:sz w:val="22"/>
          <w:szCs w:val="22"/>
        </w:rPr>
        <w:t>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40553C91" w14:textId="1AEF40FF" w:rsidR="00FB020C" w:rsidRDefault="00A4308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wz. Słąwomir KARKUT</w:t>
      </w:r>
      <w:r w:rsidR="00FB020C" w:rsidRPr="00D746F0">
        <w:rPr>
          <w:rFonts w:ascii="Arial" w:hAnsi="Arial" w:cs="Arial"/>
          <w:sz w:val="22"/>
          <w:szCs w:val="22"/>
        </w:rPr>
        <w:t>, dnia: ……………………….., podpis:………………………………</w:t>
      </w:r>
      <w:r w:rsidR="00FB020C">
        <w:rPr>
          <w:rFonts w:ascii="Arial" w:hAnsi="Arial" w:cs="Arial"/>
          <w:sz w:val="22"/>
          <w:szCs w:val="22"/>
        </w:rPr>
        <w:t>..</w:t>
      </w:r>
    </w:p>
    <w:p w14:paraId="21014E89" w14:textId="31D5E7A7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46879958" w14:textId="77777777" w:rsidR="00377CC5" w:rsidRPr="00D746F0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4A2E98AA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 xml:space="preserve">- </w:t>
      </w:r>
      <w:r w:rsidRPr="00D746F0">
        <w:rPr>
          <w:rFonts w:ascii="Arial" w:hAnsi="Arial" w:cs="Arial"/>
          <w:sz w:val="22"/>
          <w:szCs w:val="22"/>
        </w:rPr>
        <w:t>Radca Prawny 33 WOG</w:t>
      </w:r>
      <w:r>
        <w:rPr>
          <w:rFonts w:ascii="Arial" w:hAnsi="Arial" w:cs="Arial"/>
          <w:sz w:val="22"/>
          <w:szCs w:val="22"/>
        </w:rPr>
        <w:t>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78A382C1" w14:textId="77777777" w:rsidR="00FB020C" w:rsidRPr="00D746F0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>p.</w:t>
      </w:r>
      <w:r>
        <w:rPr>
          <w:rFonts w:ascii="Arial" w:hAnsi="Arial" w:cs="Arial"/>
          <w:sz w:val="22"/>
          <w:szCs w:val="22"/>
        </w:rPr>
        <w:t xml:space="preserve"> Mateusz KISIEL</w:t>
      </w:r>
      <w:r w:rsidRPr="00D746F0">
        <w:rPr>
          <w:rFonts w:ascii="Arial" w:hAnsi="Arial" w:cs="Arial"/>
          <w:sz w:val="22"/>
          <w:szCs w:val="22"/>
        </w:rPr>
        <w:t>, dnia: 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D746F0">
        <w:rPr>
          <w:rFonts w:ascii="Arial" w:hAnsi="Arial" w:cs="Arial"/>
          <w:sz w:val="22"/>
          <w:szCs w:val="22"/>
        </w:rPr>
        <w:t>…….., podpis:………………</w:t>
      </w:r>
      <w:r>
        <w:rPr>
          <w:rFonts w:ascii="Arial" w:hAnsi="Arial" w:cs="Arial"/>
          <w:sz w:val="22"/>
          <w:szCs w:val="22"/>
        </w:rPr>
        <w:t>..</w:t>
      </w:r>
      <w:r w:rsidRPr="00D746F0">
        <w:rPr>
          <w:rFonts w:ascii="Arial" w:hAnsi="Arial" w:cs="Arial"/>
          <w:sz w:val="22"/>
          <w:szCs w:val="22"/>
        </w:rPr>
        <w:t>………………</w:t>
      </w:r>
    </w:p>
    <w:p w14:paraId="1753EF15" w14:textId="2BC4CDBB" w:rsidR="00645AFC" w:rsidRPr="0063485B" w:rsidRDefault="00645AFC" w:rsidP="0063485B">
      <w:pPr>
        <w:pStyle w:val="NormalnyWeb"/>
        <w:spacing w:before="0" w:beforeAutospacing="0" w:after="240"/>
        <w:rPr>
          <w:rFonts w:ascii="Arial" w:hAnsi="Arial" w:cs="Arial"/>
          <w:i/>
          <w:sz w:val="22"/>
          <w:szCs w:val="22"/>
        </w:rPr>
      </w:pPr>
    </w:p>
    <w:sectPr w:rsidR="00645AFC" w:rsidRPr="0063485B" w:rsidSect="004003B0">
      <w:headerReference w:type="default" r:id="rId27"/>
      <w:footerReference w:type="default" r:id="rId28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8493E" w14:textId="77777777" w:rsidR="00950768" w:rsidRDefault="00950768" w:rsidP="00E809F0">
      <w:pPr>
        <w:spacing w:after="0" w:line="240" w:lineRule="auto"/>
      </w:pPr>
      <w:r>
        <w:separator/>
      </w:r>
    </w:p>
  </w:endnote>
  <w:endnote w:type="continuationSeparator" w:id="0">
    <w:p w14:paraId="64D01C2A" w14:textId="77777777" w:rsidR="00950768" w:rsidRDefault="00950768" w:rsidP="00E8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28082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A2833A0" w14:textId="77777777" w:rsidR="00377805" w:rsidRDefault="0037780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351587F" w14:textId="77777777" w:rsidR="00377805" w:rsidRDefault="003778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D40CB" w14:textId="77777777" w:rsidR="00950768" w:rsidRDefault="00950768" w:rsidP="00E809F0">
      <w:pPr>
        <w:spacing w:after="0" w:line="240" w:lineRule="auto"/>
      </w:pPr>
      <w:r>
        <w:separator/>
      </w:r>
    </w:p>
  </w:footnote>
  <w:footnote w:type="continuationSeparator" w:id="0">
    <w:p w14:paraId="7957090B" w14:textId="77777777" w:rsidR="00950768" w:rsidRDefault="00950768" w:rsidP="00E80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43B18" w14:textId="53A49C82" w:rsidR="00377805" w:rsidRPr="0019415E" w:rsidRDefault="00377805" w:rsidP="005077AB">
    <w:pPr>
      <w:pStyle w:val="Nagwek"/>
      <w:jc w:val="right"/>
      <w:rPr>
        <w:rFonts w:ascii="Arial" w:hAnsi="Arial" w:cs="Arial"/>
        <w:sz w:val="22"/>
        <w:szCs w:val="22"/>
      </w:rPr>
    </w:pPr>
    <w:r w:rsidRPr="0019415E">
      <w:rPr>
        <w:rFonts w:ascii="Arial" w:hAnsi="Arial" w:cs="Arial"/>
        <w:sz w:val="22"/>
        <w:szCs w:val="22"/>
      </w:rPr>
      <w:t>Nr referencyjny: Zp</w:t>
    </w:r>
    <w:r>
      <w:rPr>
        <w:rFonts w:ascii="Arial" w:hAnsi="Arial" w:cs="Arial"/>
        <w:sz w:val="22"/>
        <w:szCs w:val="22"/>
      </w:rPr>
      <w:t>91</w:t>
    </w:r>
    <w:r w:rsidRPr="0019415E">
      <w:rPr>
        <w:rFonts w:ascii="Arial" w:hAnsi="Arial" w:cs="Arial"/>
        <w:sz w:val="22"/>
        <w:szCs w:val="22"/>
      </w:rPr>
      <w:t>/202</w:t>
    </w:r>
    <w:r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8C18D82A"/>
    <w:name w:val="WW8Num15"/>
    <w:lvl w:ilvl="0">
      <w:start w:val="6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eastAsiaTheme="minorHAnsi" w:hAnsi="Arial" w:cs="Arial" w:hint="default"/>
        <w:b w:val="0"/>
        <w:bCs/>
        <w:sz w:val="24"/>
        <w:szCs w:val="24"/>
      </w:rPr>
    </w:lvl>
  </w:abstractNum>
  <w:abstractNum w:abstractNumId="2" w15:restartNumberingAfterBreak="0">
    <w:nsid w:val="01217393"/>
    <w:multiLevelType w:val="hybridMultilevel"/>
    <w:tmpl w:val="5ABAF0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42D5E3E"/>
    <w:multiLevelType w:val="hybridMultilevel"/>
    <w:tmpl w:val="87C8A058"/>
    <w:lvl w:ilvl="0" w:tplc="38B62C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7524F"/>
    <w:multiLevelType w:val="hybridMultilevel"/>
    <w:tmpl w:val="6F48BB38"/>
    <w:lvl w:ilvl="0" w:tplc="FF723C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03B97"/>
    <w:multiLevelType w:val="hybridMultilevel"/>
    <w:tmpl w:val="44028F3A"/>
    <w:lvl w:ilvl="0" w:tplc="0F464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31564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55ED8"/>
    <w:multiLevelType w:val="hybridMultilevel"/>
    <w:tmpl w:val="3B8845C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0B2E2857"/>
    <w:multiLevelType w:val="hybridMultilevel"/>
    <w:tmpl w:val="023055E8"/>
    <w:lvl w:ilvl="0" w:tplc="0E981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F692E"/>
    <w:multiLevelType w:val="hybridMultilevel"/>
    <w:tmpl w:val="A80AF29E"/>
    <w:lvl w:ilvl="0" w:tplc="4E42C2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55361F"/>
    <w:multiLevelType w:val="hybridMultilevel"/>
    <w:tmpl w:val="32CC429A"/>
    <w:lvl w:ilvl="0" w:tplc="02D036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D7E5199"/>
    <w:multiLevelType w:val="hybridMultilevel"/>
    <w:tmpl w:val="E4FC4F6C"/>
    <w:lvl w:ilvl="0" w:tplc="6D8AB2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9E0E9E"/>
    <w:multiLevelType w:val="hybridMultilevel"/>
    <w:tmpl w:val="AE7C4EFC"/>
    <w:lvl w:ilvl="0" w:tplc="206E74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174EFA"/>
    <w:multiLevelType w:val="hybridMultilevel"/>
    <w:tmpl w:val="08FADFD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63061D7"/>
    <w:multiLevelType w:val="hybridMultilevel"/>
    <w:tmpl w:val="C9D6C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7137612"/>
    <w:multiLevelType w:val="hybridMultilevel"/>
    <w:tmpl w:val="9C2837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89D73CA"/>
    <w:multiLevelType w:val="hybridMultilevel"/>
    <w:tmpl w:val="E1367228"/>
    <w:lvl w:ilvl="0" w:tplc="7C4A90C2">
      <w:start w:val="1"/>
      <w:numFmt w:val="lowerLetter"/>
      <w:lvlText w:val="%1)"/>
      <w:lvlJc w:val="left"/>
      <w:pPr>
        <w:ind w:left="122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19CD753F"/>
    <w:multiLevelType w:val="hybridMultilevel"/>
    <w:tmpl w:val="AB1A9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E1577"/>
    <w:multiLevelType w:val="hybridMultilevel"/>
    <w:tmpl w:val="A1F82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3824CC"/>
    <w:multiLevelType w:val="hybridMultilevel"/>
    <w:tmpl w:val="23E6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501534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78FE1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8E04B7"/>
    <w:multiLevelType w:val="hybridMultilevel"/>
    <w:tmpl w:val="61A0BB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FC16FF8"/>
    <w:multiLevelType w:val="hybridMultilevel"/>
    <w:tmpl w:val="8696B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FC6473"/>
    <w:multiLevelType w:val="hybridMultilevel"/>
    <w:tmpl w:val="3C76E75A"/>
    <w:lvl w:ilvl="0" w:tplc="22DEE55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4A04C6A"/>
    <w:multiLevelType w:val="hybridMultilevel"/>
    <w:tmpl w:val="DFE02D62"/>
    <w:lvl w:ilvl="0" w:tplc="8160CD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D24C6A"/>
    <w:multiLevelType w:val="hybridMultilevel"/>
    <w:tmpl w:val="342A94C6"/>
    <w:lvl w:ilvl="0" w:tplc="D6A40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956006"/>
    <w:multiLevelType w:val="hybridMultilevel"/>
    <w:tmpl w:val="D3840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9615E0"/>
    <w:multiLevelType w:val="hybridMultilevel"/>
    <w:tmpl w:val="C0B4606C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AE954A4"/>
    <w:multiLevelType w:val="hybridMultilevel"/>
    <w:tmpl w:val="C1568D08"/>
    <w:lvl w:ilvl="0" w:tplc="28721B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2C852F9D"/>
    <w:multiLevelType w:val="hybridMultilevel"/>
    <w:tmpl w:val="8D7C6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C362F9"/>
    <w:multiLevelType w:val="multilevel"/>
    <w:tmpl w:val="D14E22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2E2F6B87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6E2B1F"/>
    <w:multiLevelType w:val="hybridMultilevel"/>
    <w:tmpl w:val="F7AC0C0E"/>
    <w:lvl w:ilvl="0" w:tplc="CFD247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86A7AFD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B73E6"/>
    <w:multiLevelType w:val="hybridMultilevel"/>
    <w:tmpl w:val="8E8AF15C"/>
    <w:lvl w:ilvl="0" w:tplc="A4B087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97F033E"/>
    <w:multiLevelType w:val="hybridMultilevel"/>
    <w:tmpl w:val="30E418C4"/>
    <w:lvl w:ilvl="0" w:tplc="FCE463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F40168"/>
    <w:multiLevelType w:val="hybridMultilevel"/>
    <w:tmpl w:val="094293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D2F7966"/>
    <w:multiLevelType w:val="hybridMultilevel"/>
    <w:tmpl w:val="208283FC"/>
    <w:lvl w:ilvl="0" w:tplc="29C6054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3DD71324"/>
    <w:multiLevelType w:val="hybridMultilevel"/>
    <w:tmpl w:val="ECDC60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23C3C61"/>
    <w:multiLevelType w:val="hybridMultilevel"/>
    <w:tmpl w:val="FA6A6ADE"/>
    <w:lvl w:ilvl="0" w:tplc="041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0" w15:restartNumberingAfterBreak="0">
    <w:nsid w:val="42405DAE"/>
    <w:multiLevelType w:val="hybridMultilevel"/>
    <w:tmpl w:val="1FB017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3A37EE"/>
    <w:multiLevelType w:val="hybridMultilevel"/>
    <w:tmpl w:val="50149630"/>
    <w:lvl w:ilvl="0" w:tplc="0A1C1B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1D05D7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3" w15:restartNumberingAfterBreak="0">
    <w:nsid w:val="49DB12F6"/>
    <w:multiLevelType w:val="hybridMultilevel"/>
    <w:tmpl w:val="02A83586"/>
    <w:lvl w:ilvl="0" w:tplc="2EE428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4FCF7DD8"/>
    <w:multiLevelType w:val="hybridMultilevel"/>
    <w:tmpl w:val="43CA1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FC25F5"/>
    <w:multiLevelType w:val="hybridMultilevel"/>
    <w:tmpl w:val="FF88B1E0"/>
    <w:lvl w:ilvl="0" w:tplc="608E91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3E5593"/>
    <w:multiLevelType w:val="hybridMultilevel"/>
    <w:tmpl w:val="5E8EC2C6"/>
    <w:lvl w:ilvl="0" w:tplc="B0785B3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56BC2F22"/>
    <w:multiLevelType w:val="hybridMultilevel"/>
    <w:tmpl w:val="CA4692D0"/>
    <w:lvl w:ilvl="0" w:tplc="46BE5DB6">
      <w:start w:val="5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B977B2"/>
    <w:multiLevelType w:val="hybridMultilevel"/>
    <w:tmpl w:val="4C0A68AA"/>
    <w:lvl w:ilvl="0" w:tplc="E21019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CD5568"/>
    <w:multiLevelType w:val="hybridMultilevel"/>
    <w:tmpl w:val="935E125C"/>
    <w:lvl w:ilvl="0" w:tplc="CDD4C4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A70C81"/>
    <w:multiLevelType w:val="hybridMultilevel"/>
    <w:tmpl w:val="CDB8B6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23B37D8"/>
    <w:multiLevelType w:val="hybridMultilevel"/>
    <w:tmpl w:val="5FAE2CA8"/>
    <w:lvl w:ilvl="0" w:tplc="2B5CAD7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483B99"/>
    <w:multiLevelType w:val="hybridMultilevel"/>
    <w:tmpl w:val="B2200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6D2D14"/>
    <w:multiLevelType w:val="hybridMultilevel"/>
    <w:tmpl w:val="16004E40"/>
    <w:lvl w:ilvl="0" w:tplc="0B6233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633075A1"/>
    <w:multiLevelType w:val="multilevel"/>
    <w:tmpl w:val="BD18D76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64AC5AFB"/>
    <w:multiLevelType w:val="hybridMultilevel"/>
    <w:tmpl w:val="912239DA"/>
    <w:lvl w:ilvl="0" w:tplc="54E07C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6C31AB6"/>
    <w:multiLevelType w:val="hybridMultilevel"/>
    <w:tmpl w:val="655604EE"/>
    <w:lvl w:ilvl="0" w:tplc="9B6C27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673772B6"/>
    <w:multiLevelType w:val="hybridMultilevel"/>
    <w:tmpl w:val="EE1EB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8A186E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0" w15:restartNumberingAfterBreak="0">
    <w:nsid w:val="6AAA58D4"/>
    <w:multiLevelType w:val="hybridMultilevel"/>
    <w:tmpl w:val="85B05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6A03DE"/>
    <w:multiLevelType w:val="hybridMultilevel"/>
    <w:tmpl w:val="8DBCF32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234754"/>
    <w:multiLevelType w:val="hybridMultilevel"/>
    <w:tmpl w:val="979238E0"/>
    <w:lvl w:ilvl="0" w:tplc="3974A2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C3375C"/>
    <w:multiLevelType w:val="hybridMultilevel"/>
    <w:tmpl w:val="2BC20BE4"/>
    <w:lvl w:ilvl="0" w:tplc="FCF2594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 w:hint="default"/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934EC2E0">
      <w:start w:val="1"/>
      <w:numFmt w:val="decimal"/>
      <w:lvlText w:val="%4."/>
      <w:lvlJc w:val="left"/>
      <w:pPr>
        <w:ind w:left="2662" w:hanging="360"/>
      </w:pPr>
      <w:rPr>
        <w:b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4" w15:restartNumberingAfterBreak="0">
    <w:nsid w:val="6D3025EC"/>
    <w:multiLevelType w:val="hybridMultilevel"/>
    <w:tmpl w:val="0C625822"/>
    <w:lvl w:ilvl="0" w:tplc="2C16B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D3D1208"/>
    <w:multiLevelType w:val="hybridMultilevel"/>
    <w:tmpl w:val="E5163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F1077DC"/>
    <w:multiLevelType w:val="hybridMultilevel"/>
    <w:tmpl w:val="0B0646D2"/>
    <w:lvl w:ilvl="0" w:tplc="0826F7A4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B94FFC"/>
    <w:multiLevelType w:val="hybridMultilevel"/>
    <w:tmpl w:val="49B2C9A2"/>
    <w:lvl w:ilvl="0" w:tplc="D096CAB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1407073"/>
    <w:multiLevelType w:val="hybridMultilevel"/>
    <w:tmpl w:val="97262A1E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71AD5713"/>
    <w:multiLevelType w:val="hybridMultilevel"/>
    <w:tmpl w:val="10587C28"/>
    <w:lvl w:ilvl="0" w:tplc="D4DC9F0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0" w15:restartNumberingAfterBreak="0">
    <w:nsid w:val="74B51CA5"/>
    <w:multiLevelType w:val="hybridMultilevel"/>
    <w:tmpl w:val="2F8EE03C"/>
    <w:lvl w:ilvl="0" w:tplc="FA7400B8">
      <w:start w:val="4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D236A8"/>
    <w:multiLevelType w:val="hybridMultilevel"/>
    <w:tmpl w:val="17AA5A82"/>
    <w:lvl w:ilvl="0" w:tplc="601EC1B6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7A3925B8"/>
    <w:multiLevelType w:val="hybridMultilevel"/>
    <w:tmpl w:val="6B0897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B327E8D"/>
    <w:multiLevelType w:val="hybridMultilevel"/>
    <w:tmpl w:val="0BA654EA"/>
    <w:lvl w:ilvl="0" w:tplc="0472FF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BEB3A8E"/>
    <w:multiLevelType w:val="hybridMultilevel"/>
    <w:tmpl w:val="541E76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C70FB0"/>
    <w:multiLevelType w:val="hybridMultilevel"/>
    <w:tmpl w:val="FE166056"/>
    <w:lvl w:ilvl="0" w:tplc="B02C12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432164"/>
    <w:multiLevelType w:val="hybridMultilevel"/>
    <w:tmpl w:val="7CAEBA44"/>
    <w:lvl w:ilvl="0" w:tplc="BDA609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31"/>
  </w:num>
  <w:num w:numId="3">
    <w:abstractNumId w:val="32"/>
  </w:num>
  <w:num w:numId="4">
    <w:abstractNumId w:val="28"/>
  </w:num>
  <w:num w:numId="5">
    <w:abstractNumId w:val="9"/>
  </w:num>
  <w:num w:numId="6">
    <w:abstractNumId w:val="53"/>
  </w:num>
  <w:num w:numId="7">
    <w:abstractNumId w:val="24"/>
  </w:num>
  <w:num w:numId="8">
    <w:abstractNumId w:val="73"/>
  </w:num>
  <w:num w:numId="9">
    <w:abstractNumId w:val="47"/>
  </w:num>
  <w:num w:numId="10">
    <w:abstractNumId w:val="64"/>
  </w:num>
  <w:num w:numId="11">
    <w:abstractNumId w:val="30"/>
  </w:num>
  <w:num w:numId="12">
    <w:abstractNumId w:val="76"/>
  </w:num>
  <w:num w:numId="13">
    <w:abstractNumId w:val="36"/>
  </w:num>
  <w:num w:numId="14">
    <w:abstractNumId w:val="75"/>
  </w:num>
  <w:num w:numId="15">
    <w:abstractNumId w:val="63"/>
  </w:num>
  <w:num w:numId="16">
    <w:abstractNumId w:val="45"/>
  </w:num>
  <w:num w:numId="17">
    <w:abstractNumId w:val="8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5"/>
  </w:num>
  <w:num w:numId="21">
    <w:abstractNumId w:val="23"/>
  </w:num>
  <w:num w:numId="22">
    <w:abstractNumId w:val="27"/>
  </w:num>
  <w:num w:numId="23">
    <w:abstractNumId w:val="71"/>
  </w:num>
  <w:num w:numId="24">
    <w:abstractNumId w:val="68"/>
  </w:num>
  <w:num w:numId="25">
    <w:abstractNumId w:val="72"/>
  </w:num>
  <w:num w:numId="26">
    <w:abstractNumId w:val="38"/>
  </w:num>
  <w:num w:numId="27">
    <w:abstractNumId w:val="19"/>
  </w:num>
  <w:num w:numId="28">
    <w:abstractNumId w:val="3"/>
  </w:num>
  <w:num w:numId="29">
    <w:abstractNumId w:val="61"/>
  </w:num>
  <w:num w:numId="30">
    <w:abstractNumId w:val="20"/>
  </w:num>
  <w:num w:numId="31">
    <w:abstractNumId w:val="69"/>
  </w:num>
  <w:num w:numId="32">
    <w:abstractNumId w:val="40"/>
  </w:num>
  <w:num w:numId="33">
    <w:abstractNumId w:val="4"/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9"/>
  </w:num>
  <w:num w:numId="39">
    <w:abstractNumId w:val="65"/>
  </w:num>
  <w:num w:numId="40">
    <w:abstractNumId w:val="43"/>
  </w:num>
  <w:num w:numId="41">
    <w:abstractNumId w:val="14"/>
  </w:num>
  <w:num w:numId="42">
    <w:abstractNumId w:val="39"/>
  </w:num>
  <w:num w:numId="43">
    <w:abstractNumId w:val="7"/>
  </w:num>
  <w:num w:numId="44">
    <w:abstractNumId w:val="59"/>
  </w:num>
  <w:num w:numId="45">
    <w:abstractNumId w:val="54"/>
  </w:num>
  <w:num w:numId="46">
    <w:abstractNumId w:val="41"/>
  </w:num>
  <w:num w:numId="47">
    <w:abstractNumId w:val="60"/>
  </w:num>
  <w:num w:numId="48">
    <w:abstractNumId w:val="42"/>
  </w:num>
  <w:num w:numId="49">
    <w:abstractNumId w:val="57"/>
  </w:num>
  <w:num w:numId="50">
    <w:abstractNumId w:val="22"/>
  </w:num>
  <w:num w:numId="51">
    <w:abstractNumId w:val="12"/>
  </w:num>
  <w:num w:numId="52">
    <w:abstractNumId w:val="25"/>
  </w:num>
  <w:num w:numId="53">
    <w:abstractNumId w:val="17"/>
  </w:num>
  <w:num w:numId="54">
    <w:abstractNumId w:val="2"/>
  </w:num>
  <w:num w:numId="55">
    <w:abstractNumId w:val="67"/>
  </w:num>
  <w:num w:numId="56">
    <w:abstractNumId w:val="6"/>
  </w:num>
  <w:num w:numId="57">
    <w:abstractNumId w:val="33"/>
  </w:num>
  <w:num w:numId="58">
    <w:abstractNumId w:val="51"/>
  </w:num>
  <w:num w:numId="59">
    <w:abstractNumId w:val="18"/>
  </w:num>
  <w:num w:numId="60">
    <w:abstractNumId w:val="16"/>
  </w:num>
  <w:num w:numId="61">
    <w:abstractNumId w:val="70"/>
  </w:num>
  <w:num w:numId="62">
    <w:abstractNumId w:val="55"/>
  </w:num>
  <w:num w:numId="63">
    <w:abstractNumId w:val="26"/>
  </w:num>
  <w:num w:numId="64">
    <w:abstractNumId w:val="56"/>
  </w:num>
  <w:num w:numId="65">
    <w:abstractNumId w:val="44"/>
  </w:num>
  <w:num w:numId="66">
    <w:abstractNumId w:val="48"/>
  </w:num>
  <w:num w:numId="67">
    <w:abstractNumId w:val="58"/>
  </w:num>
  <w:num w:numId="68">
    <w:abstractNumId w:val="52"/>
  </w:num>
  <w:num w:numId="69">
    <w:abstractNumId w:val="50"/>
  </w:num>
  <w:num w:numId="70">
    <w:abstractNumId w:val="29"/>
  </w:num>
  <w:num w:numId="71">
    <w:abstractNumId w:val="35"/>
  </w:num>
  <w:num w:numId="72">
    <w:abstractNumId w:val="15"/>
  </w:num>
  <w:num w:numId="73">
    <w:abstractNumId w:val="10"/>
  </w:num>
  <w:num w:numId="74">
    <w:abstractNumId w:val="13"/>
  </w:num>
  <w:num w:numId="75">
    <w:abstractNumId w:val="37"/>
  </w:num>
  <w:num w:numId="76">
    <w:abstractNumId w:val="74"/>
  </w:num>
  <w:num w:numId="77">
    <w:abstractNumId w:val="21"/>
  </w:num>
  <w:num w:numId="78">
    <w:abstractNumId w:val="66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04"/>
    <w:rsid w:val="00000134"/>
    <w:rsid w:val="000019C5"/>
    <w:rsid w:val="000029FD"/>
    <w:rsid w:val="00005B34"/>
    <w:rsid w:val="000072DE"/>
    <w:rsid w:val="000110FF"/>
    <w:rsid w:val="00011AFC"/>
    <w:rsid w:val="00016AC7"/>
    <w:rsid w:val="0001732E"/>
    <w:rsid w:val="000201F5"/>
    <w:rsid w:val="00021D33"/>
    <w:rsid w:val="00022D35"/>
    <w:rsid w:val="00023D63"/>
    <w:rsid w:val="0002753F"/>
    <w:rsid w:val="00027D86"/>
    <w:rsid w:val="00030CF6"/>
    <w:rsid w:val="00033087"/>
    <w:rsid w:val="00035004"/>
    <w:rsid w:val="00035947"/>
    <w:rsid w:val="00036232"/>
    <w:rsid w:val="00044103"/>
    <w:rsid w:val="000476AF"/>
    <w:rsid w:val="00047F9C"/>
    <w:rsid w:val="00050B90"/>
    <w:rsid w:val="0005172A"/>
    <w:rsid w:val="000525F9"/>
    <w:rsid w:val="00055B6A"/>
    <w:rsid w:val="00056113"/>
    <w:rsid w:val="000617C1"/>
    <w:rsid w:val="00064CBB"/>
    <w:rsid w:val="00066BA2"/>
    <w:rsid w:val="000730F8"/>
    <w:rsid w:val="00073A4A"/>
    <w:rsid w:val="00081CAC"/>
    <w:rsid w:val="0008420C"/>
    <w:rsid w:val="000861F8"/>
    <w:rsid w:val="000922A9"/>
    <w:rsid w:val="0009419F"/>
    <w:rsid w:val="00096DC9"/>
    <w:rsid w:val="0009738F"/>
    <w:rsid w:val="00097FB5"/>
    <w:rsid w:val="000A430A"/>
    <w:rsid w:val="000A6CE4"/>
    <w:rsid w:val="000B0B5A"/>
    <w:rsid w:val="000B1C73"/>
    <w:rsid w:val="000B39EA"/>
    <w:rsid w:val="000B6D23"/>
    <w:rsid w:val="000B6E5D"/>
    <w:rsid w:val="000B7637"/>
    <w:rsid w:val="000B77AD"/>
    <w:rsid w:val="000C0547"/>
    <w:rsid w:val="000C072B"/>
    <w:rsid w:val="000C2997"/>
    <w:rsid w:val="000C2F35"/>
    <w:rsid w:val="000C4D4E"/>
    <w:rsid w:val="000C6C2B"/>
    <w:rsid w:val="000C7068"/>
    <w:rsid w:val="000D0847"/>
    <w:rsid w:val="000D2760"/>
    <w:rsid w:val="000D3AEA"/>
    <w:rsid w:val="000D42E4"/>
    <w:rsid w:val="000D622B"/>
    <w:rsid w:val="000D76E6"/>
    <w:rsid w:val="000E10D1"/>
    <w:rsid w:val="000E11AE"/>
    <w:rsid w:val="000E1351"/>
    <w:rsid w:val="000E50C8"/>
    <w:rsid w:val="000E51A8"/>
    <w:rsid w:val="000E6790"/>
    <w:rsid w:val="000F03EB"/>
    <w:rsid w:val="000F1B57"/>
    <w:rsid w:val="000F5745"/>
    <w:rsid w:val="001002BF"/>
    <w:rsid w:val="00101E46"/>
    <w:rsid w:val="00102329"/>
    <w:rsid w:val="00103D34"/>
    <w:rsid w:val="00104C67"/>
    <w:rsid w:val="00105E0D"/>
    <w:rsid w:val="00106CF5"/>
    <w:rsid w:val="00111601"/>
    <w:rsid w:val="0011304D"/>
    <w:rsid w:val="001138F1"/>
    <w:rsid w:val="001155AF"/>
    <w:rsid w:val="00117F73"/>
    <w:rsid w:val="00120CAC"/>
    <w:rsid w:val="00120F0A"/>
    <w:rsid w:val="00121DBD"/>
    <w:rsid w:val="0012282C"/>
    <w:rsid w:val="00123B0D"/>
    <w:rsid w:val="001271DE"/>
    <w:rsid w:val="00127FF9"/>
    <w:rsid w:val="00131BE3"/>
    <w:rsid w:val="001336BA"/>
    <w:rsid w:val="00135843"/>
    <w:rsid w:val="001414C8"/>
    <w:rsid w:val="00143518"/>
    <w:rsid w:val="0014378B"/>
    <w:rsid w:val="0014467E"/>
    <w:rsid w:val="00144764"/>
    <w:rsid w:val="001537DA"/>
    <w:rsid w:val="00155905"/>
    <w:rsid w:val="00155DB3"/>
    <w:rsid w:val="00157D81"/>
    <w:rsid w:val="001612C7"/>
    <w:rsid w:val="00161F1F"/>
    <w:rsid w:val="001623DD"/>
    <w:rsid w:val="00165D59"/>
    <w:rsid w:val="0016653A"/>
    <w:rsid w:val="00166624"/>
    <w:rsid w:val="00166A95"/>
    <w:rsid w:val="001701DB"/>
    <w:rsid w:val="001804AD"/>
    <w:rsid w:val="00183CA1"/>
    <w:rsid w:val="00185842"/>
    <w:rsid w:val="0018605C"/>
    <w:rsid w:val="00187BF3"/>
    <w:rsid w:val="001919E2"/>
    <w:rsid w:val="0019415E"/>
    <w:rsid w:val="00195218"/>
    <w:rsid w:val="00197642"/>
    <w:rsid w:val="00197B12"/>
    <w:rsid w:val="001A672D"/>
    <w:rsid w:val="001B0A7D"/>
    <w:rsid w:val="001B2E31"/>
    <w:rsid w:val="001B3EBA"/>
    <w:rsid w:val="001C2DF7"/>
    <w:rsid w:val="001C2F94"/>
    <w:rsid w:val="001C3715"/>
    <w:rsid w:val="001D04AC"/>
    <w:rsid w:val="001D0529"/>
    <w:rsid w:val="001D193C"/>
    <w:rsid w:val="001D5AB6"/>
    <w:rsid w:val="001D5C73"/>
    <w:rsid w:val="001D68C9"/>
    <w:rsid w:val="001E358B"/>
    <w:rsid w:val="001E3892"/>
    <w:rsid w:val="001E50C2"/>
    <w:rsid w:val="001E6930"/>
    <w:rsid w:val="001E6D60"/>
    <w:rsid w:val="001F0425"/>
    <w:rsid w:val="001F1C51"/>
    <w:rsid w:val="001F38CB"/>
    <w:rsid w:val="001F54C4"/>
    <w:rsid w:val="001F74B0"/>
    <w:rsid w:val="0020540C"/>
    <w:rsid w:val="002073B6"/>
    <w:rsid w:val="00211C3B"/>
    <w:rsid w:val="002127BC"/>
    <w:rsid w:val="002143C4"/>
    <w:rsid w:val="00214BE6"/>
    <w:rsid w:val="00217C10"/>
    <w:rsid w:val="00220CF4"/>
    <w:rsid w:val="00220FF0"/>
    <w:rsid w:val="00224152"/>
    <w:rsid w:val="00231BCC"/>
    <w:rsid w:val="00231CB8"/>
    <w:rsid w:val="00232F4C"/>
    <w:rsid w:val="00233D70"/>
    <w:rsid w:val="00236A68"/>
    <w:rsid w:val="002404E1"/>
    <w:rsid w:val="002412E8"/>
    <w:rsid w:val="0024286B"/>
    <w:rsid w:val="00243285"/>
    <w:rsid w:val="00245E5C"/>
    <w:rsid w:val="00245FE1"/>
    <w:rsid w:val="00250313"/>
    <w:rsid w:val="00255C62"/>
    <w:rsid w:val="002624DD"/>
    <w:rsid w:val="00263A96"/>
    <w:rsid w:val="00264390"/>
    <w:rsid w:val="00264F80"/>
    <w:rsid w:val="002651F4"/>
    <w:rsid w:val="002671B3"/>
    <w:rsid w:val="00267670"/>
    <w:rsid w:val="00270C9C"/>
    <w:rsid w:val="00270FEF"/>
    <w:rsid w:val="00273A4B"/>
    <w:rsid w:val="00276583"/>
    <w:rsid w:val="002816F3"/>
    <w:rsid w:val="00283B98"/>
    <w:rsid w:val="002853F8"/>
    <w:rsid w:val="00287986"/>
    <w:rsid w:val="00291182"/>
    <w:rsid w:val="00291E9F"/>
    <w:rsid w:val="0029261F"/>
    <w:rsid w:val="00292F82"/>
    <w:rsid w:val="00293A7E"/>
    <w:rsid w:val="002A03AE"/>
    <w:rsid w:val="002A0981"/>
    <w:rsid w:val="002A1C5E"/>
    <w:rsid w:val="002A367E"/>
    <w:rsid w:val="002B1FA4"/>
    <w:rsid w:val="002B4F3E"/>
    <w:rsid w:val="002B62C1"/>
    <w:rsid w:val="002C137D"/>
    <w:rsid w:val="002C1933"/>
    <w:rsid w:val="002C2B0E"/>
    <w:rsid w:val="002C491C"/>
    <w:rsid w:val="002C4D7B"/>
    <w:rsid w:val="002D2DAC"/>
    <w:rsid w:val="002D4952"/>
    <w:rsid w:val="002D78FB"/>
    <w:rsid w:val="002E0FB5"/>
    <w:rsid w:val="002E5DB7"/>
    <w:rsid w:val="002F0F06"/>
    <w:rsid w:val="002F144B"/>
    <w:rsid w:val="002F2F66"/>
    <w:rsid w:val="002F6F3F"/>
    <w:rsid w:val="00311087"/>
    <w:rsid w:val="00321BC5"/>
    <w:rsid w:val="0032339A"/>
    <w:rsid w:val="00326309"/>
    <w:rsid w:val="0033124F"/>
    <w:rsid w:val="00343779"/>
    <w:rsid w:val="0034440F"/>
    <w:rsid w:val="00346A7C"/>
    <w:rsid w:val="00350F7C"/>
    <w:rsid w:val="00361518"/>
    <w:rsid w:val="00366A89"/>
    <w:rsid w:val="00371389"/>
    <w:rsid w:val="003727C6"/>
    <w:rsid w:val="00374A19"/>
    <w:rsid w:val="00374BC1"/>
    <w:rsid w:val="00375CD0"/>
    <w:rsid w:val="00377193"/>
    <w:rsid w:val="00377805"/>
    <w:rsid w:val="00377CC5"/>
    <w:rsid w:val="003802AC"/>
    <w:rsid w:val="003813C8"/>
    <w:rsid w:val="0038170D"/>
    <w:rsid w:val="00383167"/>
    <w:rsid w:val="00385747"/>
    <w:rsid w:val="00386F18"/>
    <w:rsid w:val="00387F0D"/>
    <w:rsid w:val="00391DEF"/>
    <w:rsid w:val="003921F5"/>
    <w:rsid w:val="0039432D"/>
    <w:rsid w:val="00394EA1"/>
    <w:rsid w:val="00395834"/>
    <w:rsid w:val="003A3A62"/>
    <w:rsid w:val="003A3B92"/>
    <w:rsid w:val="003A5A6A"/>
    <w:rsid w:val="003A6EB7"/>
    <w:rsid w:val="003B2F58"/>
    <w:rsid w:val="003B35CF"/>
    <w:rsid w:val="003B4E54"/>
    <w:rsid w:val="003B766E"/>
    <w:rsid w:val="003C7A22"/>
    <w:rsid w:val="003D26AF"/>
    <w:rsid w:val="003E0218"/>
    <w:rsid w:val="003E353B"/>
    <w:rsid w:val="003E41B7"/>
    <w:rsid w:val="003E7EB6"/>
    <w:rsid w:val="003F3EB9"/>
    <w:rsid w:val="003F41F9"/>
    <w:rsid w:val="003F4F6D"/>
    <w:rsid w:val="003F6C31"/>
    <w:rsid w:val="004003B0"/>
    <w:rsid w:val="00400441"/>
    <w:rsid w:val="00401BE0"/>
    <w:rsid w:val="00402335"/>
    <w:rsid w:val="00405CAA"/>
    <w:rsid w:val="00412B4B"/>
    <w:rsid w:val="00424F23"/>
    <w:rsid w:val="00424FB0"/>
    <w:rsid w:val="00425DE3"/>
    <w:rsid w:val="0042697D"/>
    <w:rsid w:val="00430D24"/>
    <w:rsid w:val="00432813"/>
    <w:rsid w:val="00433F5E"/>
    <w:rsid w:val="00434314"/>
    <w:rsid w:val="004345FA"/>
    <w:rsid w:val="004369C0"/>
    <w:rsid w:val="00437B0D"/>
    <w:rsid w:val="0044023B"/>
    <w:rsid w:val="00441705"/>
    <w:rsid w:val="00441B4E"/>
    <w:rsid w:val="00441DC1"/>
    <w:rsid w:val="00443006"/>
    <w:rsid w:val="00443049"/>
    <w:rsid w:val="00450EBB"/>
    <w:rsid w:val="004510B8"/>
    <w:rsid w:val="00451B72"/>
    <w:rsid w:val="00453590"/>
    <w:rsid w:val="0045374C"/>
    <w:rsid w:val="0045468A"/>
    <w:rsid w:val="0046001F"/>
    <w:rsid w:val="0046095D"/>
    <w:rsid w:val="00463842"/>
    <w:rsid w:val="004646EA"/>
    <w:rsid w:val="00466E4E"/>
    <w:rsid w:val="00470BEA"/>
    <w:rsid w:val="0047204D"/>
    <w:rsid w:val="00472F72"/>
    <w:rsid w:val="00480C8B"/>
    <w:rsid w:val="00480CB4"/>
    <w:rsid w:val="00480E42"/>
    <w:rsid w:val="00482339"/>
    <w:rsid w:val="00483B02"/>
    <w:rsid w:val="0048570C"/>
    <w:rsid w:val="00485786"/>
    <w:rsid w:val="0048618C"/>
    <w:rsid w:val="0048752D"/>
    <w:rsid w:val="0049431A"/>
    <w:rsid w:val="00494448"/>
    <w:rsid w:val="0049521B"/>
    <w:rsid w:val="00495A45"/>
    <w:rsid w:val="004A49C0"/>
    <w:rsid w:val="004A518E"/>
    <w:rsid w:val="004B1AD6"/>
    <w:rsid w:val="004B6899"/>
    <w:rsid w:val="004B7E57"/>
    <w:rsid w:val="004C169D"/>
    <w:rsid w:val="004C4ECE"/>
    <w:rsid w:val="004C7FE6"/>
    <w:rsid w:val="004D1EEA"/>
    <w:rsid w:val="004D23B2"/>
    <w:rsid w:val="004D280B"/>
    <w:rsid w:val="004D4524"/>
    <w:rsid w:val="004D550F"/>
    <w:rsid w:val="004D6AB5"/>
    <w:rsid w:val="004E028F"/>
    <w:rsid w:val="004E052D"/>
    <w:rsid w:val="004E56BE"/>
    <w:rsid w:val="004E72BF"/>
    <w:rsid w:val="004F1AE8"/>
    <w:rsid w:val="004F22CF"/>
    <w:rsid w:val="004F291E"/>
    <w:rsid w:val="004F2C27"/>
    <w:rsid w:val="004F3406"/>
    <w:rsid w:val="004F3C8C"/>
    <w:rsid w:val="004F7438"/>
    <w:rsid w:val="004F74FB"/>
    <w:rsid w:val="005029E0"/>
    <w:rsid w:val="00504506"/>
    <w:rsid w:val="00505D94"/>
    <w:rsid w:val="005077AB"/>
    <w:rsid w:val="00511292"/>
    <w:rsid w:val="005135CC"/>
    <w:rsid w:val="00515B78"/>
    <w:rsid w:val="005161AC"/>
    <w:rsid w:val="00517449"/>
    <w:rsid w:val="00517845"/>
    <w:rsid w:val="005236B5"/>
    <w:rsid w:val="005241C5"/>
    <w:rsid w:val="00524285"/>
    <w:rsid w:val="00526C1E"/>
    <w:rsid w:val="00534F5C"/>
    <w:rsid w:val="0053761F"/>
    <w:rsid w:val="00537D83"/>
    <w:rsid w:val="0054188A"/>
    <w:rsid w:val="005464E6"/>
    <w:rsid w:val="00546758"/>
    <w:rsid w:val="00547A20"/>
    <w:rsid w:val="00550ACC"/>
    <w:rsid w:val="00550BD7"/>
    <w:rsid w:val="00550C30"/>
    <w:rsid w:val="00551FD2"/>
    <w:rsid w:val="005530A9"/>
    <w:rsid w:val="00560827"/>
    <w:rsid w:val="00567D8A"/>
    <w:rsid w:val="00570008"/>
    <w:rsid w:val="00570074"/>
    <w:rsid w:val="00570570"/>
    <w:rsid w:val="0057317F"/>
    <w:rsid w:val="00573397"/>
    <w:rsid w:val="00576399"/>
    <w:rsid w:val="00576EEF"/>
    <w:rsid w:val="00577A93"/>
    <w:rsid w:val="00580FA1"/>
    <w:rsid w:val="00581E36"/>
    <w:rsid w:val="0058381A"/>
    <w:rsid w:val="0058625E"/>
    <w:rsid w:val="005925AF"/>
    <w:rsid w:val="0059523C"/>
    <w:rsid w:val="00597980"/>
    <w:rsid w:val="005A57BD"/>
    <w:rsid w:val="005A7AD6"/>
    <w:rsid w:val="005A7FE1"/>
    <w:rsid w:val="005B012A"/>
    <w:rsid w:val="005B343E"/>
    <w:rsid w:val="005B611C"/>
    <w:rsid w:val="005B6FED"/>
    <w:rsid w:val="005B7C2D"/>
    <w:rsid w:val="005B7C31"/>
    <w:rsid w:val="005C04C1"/>
    <w:rsid w:val="005C2267"/>
    <w:rsid w:val="005C6C6B"/>
    <w:rsid w:val="005C6D0E"/>
    <w:rsid w:val="005D0AB4"/>
    <w:rsid w:val="005D2B01"/>
    <w:rsid w:val="005D39B3"/>
    <w:rsid w:val="005D5B6F"/>
    <w:rsid w:val="005D6AD7"/>
    <w:rsid w:val="005E0C87"/>
    <w:rsid w:val="005E6BAC"/>
    <w:rsid w:val="005E7DCB"/>
    <w:rsid w:val="005F073E"/>
    <w:rsid w:val="005F5C91"/>
    <w:rsid w:val="005F7042"/>
    <w:rsid w:val="005F7CD7"/>
    <w:rsid w:val="006014D9"/>
    <w:rsid w:val="00602C2E"/>
    <w:rsid w:val="00602E6F"/>
    <w:rsid w:val="00605CAD"/>
    <w:rsid w:val="00606EA3"/>
    <w:rsid w:val="00607AFF"/>
    <w:rsid w:val="00610D9C"/>
    <w:rsid w:val="006125C6"/>
    <w:rsid w:val="00613740"/>
    <w:rsid w:val="006159AA"/>
    <w:rsid w:val="00616C8A"/>
    <w:rsid w:val="0062253D"/>
    <w:rsid w:val="00622FC7"/>
    <w:rsid w:val="006248B6"/>
    <w:rsid w:val="006263B4"/>
    <w:rsid w:val="0063485B"/>
    <w:rsid w:val="006360D9"/>
    <w:rsid w:val="006404A0"/>
    <w:rsid w:val="00640DA1"/>
    <w:rsid w:val="00644DAA"/>
    <w:rsid w:val="0064567F"/>
    <w:rsid w:val="00645AF6"/>
    <w:rsid w:val="00645AFC"/>
    <w:rsid w:val="00646FBD"/>
    <w:rsid w:val="00661C65"/>
    <w:rsid w:val="006632F1"/>
    <w:rsid w:val="006653F3"/>
    <w:rsid w:val="00670C25"/>
    <w:rsid w:val="00671ED7"/>
    <w:rsid w:val="0067433E"/>
    <w:rsid w:val="00674B6F"/>
    <w:rsid w:val="00674E98"/>
    <w:rsid w:val="00675276"/>
    <w:rsid w:val="00676255"/>
    <w:rsid w:val="00680984"/>
    <w:rsid w:val="00682ECE"/>
    <w:rsid w:val="006855C1"/>
    <w:rsid w:val="00685A6F"/>
    <w:rsid w:val="00693128"/>
    <w:rsid w:val="00695A5C"/>
    <w:rsid w:val="00697F3F"/>
    <w:rsid w:val="006A2648"/>
    <w:rsid w:val="006A26EE"/>
    <w:rsid w:val="006A33EC"/>
    <w:rsid w:val="006A3D19"/>
    <w:rsid w:val="006A6544"/>
    <w:rsid w:val="006A6F4A"/>
    <w:rsid w:val="006B2D31"/>
    <w:rsid w:val="006B3D4A"/>
    <w:rsid w:val="006B49C9"/>
    <w:rsid w:val="006B69EB"/>
    <w:rsid w:val="006B76D8"/>
    <w:rsid w:val="006C2942"/>
    <w:rsid w:val="006C38BF"/>
    <w:rsid w:val="006C436E"/>
    <w:rsid w:val="006C6289"/>
    <w:rsid w:val="006C77C9"/>
    <w:rsid w:val="006E334C"/>
    <w:rsid w:val="006E423C"/>
    <w:rsid w:val="006E7360"/>
    <w:rsid w:val="006F09FD"/>
    <w:rsid w:val="006F5933"/>
    <w:rsid w:val="007010F9"/>
    <w:rsid w:val="00704344"/>
    <w:rsid w:val="0070512E"/>
    <w:rsid w:val="00705375"/>
    <w:rsid w:val="00705F4F"/>
    <w:rsid w:val="00706192"/>
    <w:rsid w:val="007063AA"/>
    <w:rsid w:val="007078C6"/>
    <w:rsid w:val="00711683"/>
    <w:rsid w:val="00712B42"/>
    <w:rsid w:val="00712F05"/>
    <w:rsid w:val="007133F5"/>
    <w:rsid w:val="0071382E"/>
    <w:rsid w:val="0071760B"/>
    <w:rsid w:val="00720339"/>
    <w:rsid w:val="00721107"/>
    <w:rsid w:val="00721EFE"/>
    <w:rsid w:val="007223B7"/>
    <w:rsid w:val="007269DB"/>
    <w:rsid w:val="00732F48"/>
    <w:rsid w:val="007330A4"/>
    <w:rsid w:val="0073637B"/>
    <w:rsid w:val="0073673E"/>
    <w:rsid w:val="00740C0A"/>
    <w:rsid w:val="00741124"/>
    <w:rsid w:val="007416C2"/>
    <w:rsid w:val="00745DA0"/>
    <w:rsid w:val="00750D01"/>
    <w:rsid w:val="007535AD"/>
    <w:rsid w:val="007551E5"/>
    <w:rsid w:val="00761EC1"/>
    <w:rsid w:val="00763769"/>
    <w:rsid w:val="00764E12"/>
    <w:rsid w:val="0076580C"/>
    <w:rsid w:val="00765DB0"/>
    <w:rsid w:val="00770D2B"/>
    <w:rsid w:val="007725EA"/>
    <w:rsid w:val="00781BFB"/>
    <w:rsid w:val="00784F3E"/>
    <w:rsid w:val="00785564"/>
    <w:rsid w:val="00786E04"/>
    <w:rsid w:val="00787FE2"/>
    <w:rsid w:val="00792B53"/>
    <w:rsid w:val="00793627"/>
    <w:rsid w:val="007947CD"/>
    <w:rsid w:val="0079594D"/>
    <w:rsid w:val="00796B6A"/>
    <w:rsid w:val="007A0FCD"/>
    <w:rsid w:val="007A3A45"/>
    <w:rsid w:val="007A6E2A"/>
    <w:rsid w:val="007A79B7"/>
    <w:rsid w:val="007A79EE"/>
    <w:rsid w:val="007B0094"/>
    <w:rsid w:val="007B0B7F"/>
    <w:rsid w:val="007B1161"/>
    <w:rsid w:val="007B204E"/>
    <w:rsid w:val="007B4193"/>
    <w:rsid w:val="007B50E6"/>
    <w:rsid w:val="007B5F0B"/>
    <w:rsid w:val="007C025A"/>
    <w:rsid w:val="007C226C"/>
    <w:rsid w:val="007C298D"/>
    <w:rsid w:val="007C4FE9"/>
    <w:rsid w:val="007D334E"/>
    <w:rsid w:val="007D4F81"/>
    <w:rsid w:val="007D6616"/>
    <w:rsid w:val="007D6E1D"/>
    <w:rsid w:val="007E0BE3"/>
    <w:rsid w:val="007E256C"/>
    <w:rsid w:val="007E2D07"/>
    <w:rsid w:val="007F142F"/>
    <w:rsid w:val="007F200F"/>
    <w:rsid w:val="007F4432"/>
    <w:rsid w:val="007F46E6"/>
    <w:rsid w:val="007F57DD"/>
    <w:rsid w:val="007F5ABA"/>
    <w:rsid w:val="007F5F5B"/>
    <w:rsid w:val="00801758"/>
    <w:rsid w:val="00802EB5"/>
    <w:rsid w:val="00803F1F"/>
    <w:rsid w:val="00804BB8"/>
    <w:rsid w:val="00804DDA"/>
    <w:rsid w:val="0080722A"/>
    <w:rsid w:val="0081203F"/>
    <w:rsid w:val="00814C75"/>
    <w:rsid w:val="00815A1C"/>
    <w:rsid w:val="00815A2E"/>
    <w:rsid w:val="00820EEC"/>
    <w:rsid w:val="0082100E"/>
    <w:rsid w:val="00822B6E"/>
    <w:rsid w:val="00823049"/>
    <w:rsid w:val="00824500"/>
    <w:rsid w:val="00826562"/>
    <w:rsid w:val="00826EE6"/>
    <w:rsid w:val="00827FDC"/>
    <w:rsid w:val="00833B4F"/>
    <w:rsid w:val="0083414E"/>
    <w:rsid w:val="00836C6C"/>
    <w:rsid w:val="0083712F"/>
    <w:rsid w:val="0084116C"/>
    <w:rsid w:val="0084281B"/>
    <w:rsid w:val="00843894"/>
    <w:rsid w:val="00846360"/>
    <w:rsid w:val="00846793"/>
    <w:rsid w:val="00851DA7"/>
    <w:rsid w:val="008526C5"/>
    <w:rsid w:val="00852F12"/>
    <w:rsid w:val="008543DB"/>
    <w:rsid w:val="00856675"/>
    <w:rsid w:val="0086293C"/>
    <w:rsid w:val="00863A57"/>
    <w:rsid w:val="00863A5B"/>
    <w:rsid w:val="008644E2"/>
    <w:rsid w:val="00864812"/>
    <w:rsid w:val="008648B8"/>
    <w:rsid w:val="00864B1C"/>
    <w:rsid w:val="00864E35"/>
    <w:rsid w:val="00874222"/>
    <w:rsid w:val="0087539B"/>
    <w:rsid w:val="00876615"/>
    <w:rsid w:val="008772C9"/>
    <w:rsid w:val="0088013B"/>
    <w:rsid w:val="00881B51"/>
    <w:rsid w:val="00884315"/>
    <w:rsid w:val="008849D9"/>
    <w:rsid w:val="008871EE"/>
    <w:rsid w:val="00887A10"/>
    <w:rsid w:val="00890A59"/>
    <w:rsid w:val="00893018"/>
    <w:rsid w:val="00893406"/>
    <w:rsid w:val="00894AE7"/>
    <w:rsid w:val="00895F8B"/>
    <w:rsid w:val="008964E4"/>
    <w:rsid w:val="00897919"/>
    <w:rsid w:val="008A0F98"/>
    <w:rsid w:val="008A2E5C"/>
    <w:rsid w:val="008A3515"/>
    <w:rsid w:val="008A41FB"/>
    <w:rsid w:val="008A583A"/>
    <w:rsid w:val="008A75A0"/>
    <w:rsid w:val="008B1CC8"/>
    <w:rsid w:val="008B2683"/>
    <w:rsid w:val="008B2F65"/>
    <w:rsid w:val="008B6D4D"/>
    <w:rsid w:val="008B6D7C"/>
    <w:rsid w:val="008C1DA8"/>
    <w:rsid w:val="008C29CA"/>
    <w:rsid w:val="008C38CB"/>
    <w:rsid w:val="008C688A"/>
    <w:rsid w:val="008C6AD1"/>
    <w:rsid w:val="008D0B57"/>
    <w:rsid w:val="008D3ACD"/>
    <w:rsid w:val="008D6171"/>
    <w:rsid w:val="008E00EA"/>
    <w:rsid w:val="008E57D2"/>
    <w:rsid w:val="008E6DC9"/>
    <w:rsid w:val="008F1FA3"/>
    <w:rsid w:val="008F2031"/>
    <w:rsid w:val="008F20AE"/>
    <w:rsid w:val="008F2639"/>
    <w:rsid w:val="008F3C54"/>
    <w:rsid w:val="008F5FC2"/>
    <w:rsid w:val="008F71B4"/>
    <w:rsid w:val="008F72C8"/>
    <w:rsid w:val="0090268F"/>
    <w:rsid w:val="00903D07"/>
    <w:rsid w:val="00904CC8"/>
    <w:rsid w:val="00905C97"/>
    <w:rsid w:val="009153C4"/>
    <w:rsid w:val="009236AE"/>
    <w:rsid w:val="0092582C"/>
    <w:rsid w:val="00926754"/>
    <w:rsid w:val="00927CBC"/>
    <w:rsid w:val="00931AC6"/>
    <w:rsid w:val="009339BA"/>
    <w:rsid w:val="00934A2C"/>
    <w:rsid w:val="009366C7"/>
    <w:rsid w:val="00937166"/>
    <w:rsid w:val="00950768"/>
    <w:rsid w:val="00952BB4"/>
    <w:rsid w:val="00953769"/>
    <w:rsid w:val="00953CC7"/>
    <w:rsid w:val="009547D7"/>
    <w:rsid w:val="00954CA4"/>
    <w:rsid w:val="00964D82"/>
    <w:rsid w:val="00967FE0"/>
    <w:rsid w:val="0097422A"/>
    <w:rsid w:val="009756C7"/>
    <w:rsid w:val="009836FB"/>
    <w:rsid w:val="00984C64"/>
    <w:rsid w:val="00986BD4"/>
    <w:rsid w:val="00987D8E"/>
    <w:rsid w:val="00992B0F"/>
    <w:rsid w:val="00993B79"/>
    <w:rsid w:val="009958E6"/>
    <w:rsid w:val="00996A61"/>
    <w:rsid w:val="0099764B"/>
    <w:rsid w:val="0099778C"/>
    <w:rsid w:val="009A1541"/>
    <w:rsid w:val="009A1AFD"/>
    <w:rsid w:val="009A1E91"/>
    <w:rsid w:val="009A1F57"/>
    <w:rsid w:val="009A2DE7"/>
    <w:rsid w:val="009A3363"/>
    <w:rsid w:val="009A3523"/>
    <w:rsid w:val="009A4F55"/>
    <w:rsid w:val="009A4F8C"/>
    <w:rsid w:val="009A7C0E"/>
    <w:rsid w:val="009A7EF6"/>
    <w:rsid w:val="009B2A0B"/>
    <w:rsid w:val="009B4437"/>
    <w:rsid w:val="009B5AE6"/>
    <w:rsid w:val="009C2138"/>
    <w:rsid w:val="009D0280"/>
    <w:rsid w:val="009D13A6"/>
    <w:rsid w:val="009D487A"/>
    <w:rsid w:val="009D4F2C"/>
    <w:rsid w:val="009E28C9"/>
    <w:rsid w:val="009E41E6"/>
    <w:rsid w:val="009E5053"/>
    <w:rsid w:val="009E529F"/>
    <w:rsid w:val="009E5EF4"/>
    <w:rsid w:val="009E671B"/>
    <w:rsid w:val="009F074B"/>
    <w:rsid w:val="009F4F78"/>
    <w:rsid w:val="00A00C7B"/>
    <w:rsid w:val="00A01BE2"/>
    <w:rsid w:val="00A0300E"/>
    <w:rsid w:val="00A03C7F"/>
    <w:rsid w:val="00A041CE"/>
    <w:rsid w:val="00A05331"/>
    <w:rsid w:val="00A062C5"/>
    <w:rsid w:val="00A10F56"/>
    <w:rsid w:val="00A11ED7"/>
    <w:rsid w:val="00A12589"/>
    <w:rsid w:val="00A12EDF"/>
    <w:rsid w:val="00A13C7F"/>
    <w:rsid w:val="00A217E0"/>
    <w:rsid w:val="00A22F4D"/>
    <w:rsid w:val="00A2493E"/>
    <w:rsid w:val="00A2570B"/>
    <w:rsid w:val="00A264C5"/>
    <w:rsid w:val="00A27671"/>
    <w:rsid w:val="00A3218B"/>
    <w:rsid w:val="00A33BDB"/>
    <w:rsid w:val="00A342A2"/>
    <w:rsid w:val="00A35507"/>
    <w:rsid w:val="00A362A2"/>
    <w:rsid w:val="00A3788C"/>
    <w:rsid w:val="00A4308C"/>
    <w:rsid w:val="00A46D1D"/>
    <w:rsid w:val="00A52275"/>
    <w:rsid w:val="00A526F5"/>
    <w:rsid w:val="00A60287"/>
    <w:rsid w:val="00A61E1D"/>
    <w:rsid w:val="00A62F9B"/>
    <w:rsid w:val="00A65375"/>
    <w:rsid w:val="00A65CC2"/>
    <w:rsid w:val="00A65E2E"/>
    <w:rsid w:val="00A702F5"/>
    <w:rsid w:val="00A7114D"/>
    <w:rsid w:val="00A7354F"/>
    <w:rsid w:val="00A771FF"/>
    <w:rsid w:val="00A779B8"/>
    <w:rsid w:val="00A77C7C"/>
    <w:rsid w:val="00A805F3"/>
    <w:rsid w:val="00A85558"/>
    <w:rsid w:val="00A937E2"/>
    <w:rsid w:val="00A94593"/>
    <w:rsid w:val="00A94C23"/>
    <w:rsid w:val="00A96D91"/>
    <w:rsid w:val="00AA0BD0"/>
    <w:rsid w:val="00AA14C3"/>
    <w:rsid w:val="00AA175F"/>
    <w:rsid w:val="00AA2247"/>
    <w:rsid w:val="00AA255C"/>
    <w:rsid w:val="00AA2C1A"/>
    <w:rsid w:val="00AA3BC4"/>
    <w:rsid w:val="00AA491E"/>
    <w:rsid w:val="00AB21ED"/>
    <w:rsid w:val="00AB32F0"/>
    <w:rsid w:val="00AB3987"/>
    <w:rsid w:val="00AB4260"/>
    <w:rsid w:val="00AB538D"/>
    <w:rsid w:val="00AB5CF3"/>
    <w:rsid w:val="00AC131E"/>
    <w:rsid w:val="00AC17FE"/>
    <w:rsid w:val="00AC287B"/>
    <w:rsid w:val="00AC5FF7"/>
    <w:rsid w:val="00AC64D5"/>
    <w:rsid w:val="00AD0407"/>
    <w:rsid w:val="00AD2089"/>
    <w:rsid w:val="00AD3CE3"/>
    <w:rsid w:val="00AE2943"/>
    <w:rsid w:val="00AE2E98"/>
    <w:rsid w:val="00AE52B7"/>
    <w:rsid w:val="00AF1E59"/>
    <w:rsid w:val="00AF423E"/>
    <w:rsid w:val="00AF528D"/>
    <w:rsid w:val="00AF7C54"/>
    <w:rsid w:val="00B01200"/>
    <w:rsid w:val="00B042D2"/>
    <w:rsid w:val="00B071D5"/>
    <w:rsid w:val="00B075BE"/>
    <w:rsid w:val="00B115D0"/>
    <w:rsid w:val="00B11687"/>
    <w:rsid w:val="00B1495A"/>
    <w:rsid w:val="00B15575"/>
    <w:rsid w:val="00B155E5"/>
    <w:rsid w:val="00B202CA"/>
    <w:rsid w:val="00B22293"/>
    <w:rsid w:val="00B268BF"/>
    <w:rsid w:val="00B33608"/>
    <w:rsid w:val="00B34F0A"/>
    <w:rsid w:val="00B40908"/>
    <w:rsid w:val="00B430B3"/>
    <w:rsid w:val="00B444ED"/>
    <w:rsid w:val="00B461DB"/>
    <w:rsid w:val="00B47A00"/>
    <w:rsid w:val="00B546D5"/>
    <w:rsid w:val="00B5476F"/>
    <w:rsid w:val="00B67A8C"/>
    <w:rsid w:val="00B71068"/>
    <w:rsid w:val="00B71E2F"/>
    <w:rsid w:val="00B75C8A"/>
    <w:rsid w:val="00B843E9"/>
    <w:rsid w:val="00B869CF"/>
    <w:rsid w:val="00B87189"/>
    <w:rsid w:val="00B87714"/>
    <w:rsid w:val="00B91DB1"/>
    <w:rsid w:val="00B9321A"/>
    <w:rsid w:val="00B9349F"/>
    <w:rsid w:val="00B9468F"/>
    <w:rsid w:val="00BA1612"/>
    <w:rsid w:val="00BA415E"/>
    <w:rsid w:val="00BA6D92"/>
    <w:rsid w:val="00BA7039"/>
    <w:rsid w:val="00BB0AFD"/>
    <w:rsid w:val="00BB1A01"/>
    <w:rsid w:val="00BB28A5"/>
    <w:rsid w:val="00BB3922"/>
    <w:rsid w:val="00BB4F9E"/>
    <w:rsid w:val="00BB7EFA"/>
    <w:rsid w:val="00BC1BCD"/>
    <w:rsid w:val="00BD5C74"/>
    <w:rsid w:val="00BD7052"/>
    <w:rsid w:val="00BE0C7B"/>
    <w:rsid w:val="00BE106D"/>
    <w:rsid w:val="00BE1F32"/>
    <w:rsid w:val="00BE3475"/>
    <w:rsid w:val="00BE5472"/>
    <w:rsid w:val="00BF0EC9"/>
    <w:rsid w:val="00BF2480"/>
    <w:rsid w:val="00BF3B10"/>
    <w:rsid w:val="00BF3BA6"/>
    <w:rsid w:val="00BF7A15"/>
    <w:rsid w:val="00C00590"/>
    <w:rsid w:val="00C01581"/>
    <w:rsid w:val="00C02BCB"/>
    <w:rsid w:val="00C04E64"/>
    <w:rsid w:val="00C05AC6"/>
    <w:rsid w:val="00C06866"/>
    <w:rsid w:val="00C107D6"/>
    <w:rsid w:val="00C10B6D"/>
    <w:rsid w:val="00C13D1C"/>
    <w:rsid w:val="00C15B90"/>
    <w:rsid w:val="00C20458"/>
    <w:rsid w:val="00C209A1"/>
    <w:rsid w:val="00C26907"/>
    <w:rsid w:val="00C27BEE"/>
    <w:rsid w:val="00C336E0"/>
    <w:rsid w:val="00C34CA7"/>
    <w:rsid w:val="00C36C06"/>
    <w:rsid w:val="00C4122E"/>
    <w:rsid w:val="00C4141A"/>
    <w:rsid w:val="00C44022"/>
    <w:rsid w:val="00C446D4"/>
    <w:rsid w:val="00C46B10"/>
    <w:rsid w:val="00C52881"/>
    <w:rsid w:val="00C53CB0"/>
    <w:rsid w:val="00C55857"/>
    <w:rsid w:val="00C6008A"/>
    <w:rsid w:val="00C62D9F"/>
    <w:rsid w:val="00C64D51"/>
    <w:rsid w:val="00C65012"/>
    <w:rsid w:val="00C67692"/>
    <w:rsid w:val="00C67C6D"/>
    <w:rsid w:val="00C70D9C"/>
    <w:rsid w:val="00C73749"/>
    <w:rsid w:val="00C73969"/>
    <w:rsid w:val="00C74B30"/>
    <w:rsid w:val="00C755A3"/>
    <w:rsid w:val="00C762F1"/>
    <w:rsid w:val="00C77079"/>
    <w:rsid w:val="00C77339"/>
    <w:rsid w:val="00C819E6"/>
    <w:rsid w:val="00C844B3"/>
    <w:rsid w:val="00C86CBB"/>
    <w:rsid w:val="00C87672"/>
    <w:rsid w:val="00C90631"/>
    <w:rsid w:val="00C92058"/>
    <w:rsid w:val="00C945AF"/>
    <w:rsid w:val="00C962BA"/>
    <w:rsid w:val="00CA0C1F"/>
    <w:rsid w:val="00CA22F9"/>
    <w:rsid w:val="00CA2536"/>
    <w:rsid w:val="00CA5F37"/>
    <w:rsid w:val="00CA60F3"/>
    <w:rsid w:val="00CA6449"/>
    <w:rsid w:val="00CB2BE7"/>
    <w:rsid w:val="00CB4B5E"/>
    <w:rsid w:val="00CB6667"/>
    <w:rsid w:val="00CC12BC"/>
    <w:rsid w:val="00CC53A6"/>
    <w:rsid w:val="00CC59CA"/>
    <w:rsid w:val="00CC59CC"/>
    <w:rsid w:val="00CD49F7"/>
    <w:rsid w:val="00CD6455"/>
    <w:rsid w:val="00CD7269"/>
    <w:rsid w:val="00CD7D10"/>
    <w:rsid w:val="00CE3461"/>
    <w:rsid w:val="00CE3EEF"/>
    <w:rsid w:val="00CE4C1A"/>
    <w:rsid w:val="00CE52CA"/>
    <w:rsid w:val="00CE581C"/>
    <w:rsid w:val="00CE65C5"/>
    <w:rsid w:val="00CE6E9E"/>
    <w:rsid w:val="00CE7F06"/>
    <w:rsid w:val="00CF51D0"/>
    <w:rsid w:val="00CF5C85"/>
    <w:rsid w:val="00D0255A"/>
    <w:rsid w:val="00D06A17"/>
    <w:rsid w:val="00D06B7F"/>
    <w:rsid w:val="00D06CD2"/>
    <w:rsid w:val="00D11663"/>
    <w:rsid w:val="00D11BA1"/>
    <w:rsid w:val="00D1624E"/>
    <w:rsid w:val="00D16953"/>
    <w:rsid w:val="00D17EF3"/>
    <w:rsid w:val="00D24427"/>
    <w:rsid w:val="00D30FBE"/>
    <w:rsid w:val="00D31B1D"/>
    <w:rsid w:val="00D32201"/>
    <w:rsid w:val="00D37D37"/>
    <w:rsid w:val="00D41648"/>
    <w:rsid w:val="00D41E34"/>
    <w:rsid w:val="00D46763"/>
    <w:rsid w:val="00D50005"/>
    <w:rsid w:val="00D522E5"/>
    <w:rsid w:val="00D53869"/>
    <w:rsid w:val="00D53ABF"/>
    <w:rsid w:val="00D56A88"/>
    <w:rsid w:val="00D57951"/>
    <w:rsid w:val="00D61B6A"/>
    <w:rsid w:val="00D635A4"/>
    <w:rsid w:val="00D63FF2"/>
    <w:rsid w:val="00D659E4"/>
    <w:rsid w:val="00D71CE4"/>
    <w:rsid w:val="00D71F7C"/>
    <w:rsid w:val="00D74612"/>
    <w:rsid w:val="00D7791B"/>
    <w:rsid w:val="00D82799"/>
    <w:rsid w:val="00D82BBF"/>
    <w:rsid w:val="00D843AD"/>
    <w:rsid w:val="00D915A7"/>
    <w:rsid w:val="00D93049"/>
    <w:rsid w:val="00D951DA"/>
    <w:rsid w:val="00DA22A9"/>
    <w:rsid w:val="00DA3897"/>
    <w:rsid w:val="00DA52E2"/>
    <w:rsid w:val="00DA78F8"/>
    <w:rsid w:val="00DB0C56"/>
    <w:rsid w:val="00DB2826"/>
    <w:rsid w:val="00DC025C"/>
    <w:rsid w:val="00DC24B5"/>
    <w:rsid w:val="00DC2D94"/>
    <w:rsid w:val="00DC2EF8"/>
    <w:rsid w:val="00DC3183"/>
    <w:rsid w:val="00DC3E1C"/>
    <w:rsid w:val="00DC73CF"/>
    <w:rsid w:val="00DC7897"/>
    <w:rsid w:val="00DD481F"/>
    <w:rsid w:val="00DD6084"/>
    <w:rsid w:val="00DD7583"/>
    <w:rsid w:val="00DE35A9"/>
    <w:rsid w:val="00DF0E62"/>
    <w:rsid w:val="00DF2006"/>
    <w:rsid w:val="00DF29DA"/>
    <w:rsid w:val="00DF67D7"/>
    <w:rsid w:val="00DF697B"/>
    <w:rsid w:val="00DF69DD"/>
    <w:rsid w:val="00E0243B"/>
    <w:rsid w:val="00E02C50"/>
    <w:rsid w:val="00E03BAC"/>
    <w:rsid w:val="00E07EE4"/>
    <w:rsid w:val="00E13439"/>
    <w:rsid w:val="00E16913"/>
    <w:rsid w:val="00E17346"/>
    <w:rsid w:val="00E17558"/>
    <w:rsid w:val="00E175E7"/>
    <w:rsid w:val="00E17E39"/>
    <w:rsid w:val="00E20892"/>
    <w:rsid w:val="00E20E40"/>
    <w:rsid w:val="00E21A3C"/>
    <w:rsid w:val="00E24838"/>
    <w:rsid w:val="00E24D86"/>
    <w:rsid w:val="00E250A8"/>
    <w:rsid w:val="00E27095"/>
    <w:rsid w:val="00E278D5"/>
    <w:rsid w:val="00E329F7"/>
    <w:rsid w:val="00E340EE"/>
    <w:rsid w:val="00E34334"/>
    <w:rsid w:val="00E34CAF"/>
    <w:rsid w:val="00E356B9"/>
    <w:rsid w:val="00E36165"/>
    <w:rsid w:val="00E371E5"/>
    <w:rsid w:val="00E403FB"/>
    <w:rsid w:val="00E40B00"/>
    <w:rsid w:val="00E43094"/>
    <w:rsid w:val="00E445BA"/>
    <w:rsid w:val="00E464AF"/>
    <w:rsid w:val="00E51CC9"/>
    <w:rsid w:val="00E52B3D"/>
    <w:rsid w:val="00E57CA3"/>
    <w:rsid w:val="00E601D7"/>
    <w:rsid w:val="00E6193B"/>
    <w:rsid w:val="00E62248"/>
    <w:rsid w:val="00E6385F"/>
    <w:rsid w:val="00E7068B"/>
    <w:rsid w:val="00E71B04"/>
    <w:rsid w:val="00E73BEB"/>
    <w:rsid w:val="00E74E04"/>
    <w:rsid w:val="00E809F0"/>
    <w:rsid w:val="00E8300E"/>
    <w:rsid w:val="00E83EE1"/>
    <w:rsid w:val="00E8493E"/>
    <w:rsid w:val="00E86455"/>
    <w:rsid w:val="00E87D4D"/>
    <w:rsid w:val="00E920B2"/>
    <w:rsid w:val="00E95DA7"/>
    <w:rsid w:val="00E96D21"/>
    <w:rsid w:val="00E96DFF"/>
    <w:rsid w:val="00E97504"/>
    <w:rsid w:val="00EA0917"/>
    <w:rsid w:val="00EA50FD"/>
    <w:rsid w:val="00EB5970"/>
    <w:rsid w:val="00EC1C45"/>
    <w:rsid w:val="00EC3A32"/>
    <w:rsid w:val="00EC7133"/>
    <w:rsid w:val="00EC78C8"/>
    <w:rsid w:val="00ED2A51"/>
    <w:rsid w:val="00ED41ED"/>
    <w:rsid w:val="00ED6262"/>
    <w:rsid w:val="00ED6AA3"/>
    <w:rsid w:val="00EE05E2"/>
    <w:rsid w:val="00EE25B6"/>
    <w:rsid w:val="00EE2821"/>
    <w:rsid w:val="00EE30AF"/>
    <w:rsid w:val="00EE48FB"/>
    <w:rsid w:val="00EE55D1"/>
    <w:rsid w:val="00EE6219"/>
    <w:rsid w:val="00EF04AD"/>
    <w:rsid w:val="00EF0E15"/>
    <w:rsid w:val="00EF746C"/>
    <w:rsid w:val="00EF78E6"/>
    <w:rsid w:val="00F0012F"/>
    <w:rsid w:val="00F00FCD"/>
    <w:rsid w:val="00F015F9"/>
    <w:rsid w:val="00F0182D"/>
    <w:rsid w:val="00F03869"/>
    <w:rsid w:val="00F1338A"/>
    <w:rsid w:val="00F13EF7"/>
    <w:rsid w:val="00F14FA5"/>
    <w:rsid w:val="00F15D3D"/>
    <w:rsid w:val="00F16ACF"/>
    <w:rsid w:val="00F17C5C"/>
    <w:rsid w:val="00F2303D"/>
    <w:rsid w:val="00F233D4"/>
    <w:rsid w:val="00F25157"/>
    <w:rsid w:val="00F270F4"/>
    <w:rsid w:val="00F27337"/>
    <w:rsid w:val="00F276AD"/>
    <w:rsid w:val="00F27A2A"/>
    <w:rsid w:val="00F302E4"/>
    <w:rsid w:val="00F3446A"/>
    <w:rsid w:val="00F42F6E"/>
    <w:rsid w:val="00F45539"/>
    <w:rsid w:val="00F458AA"/>
    <w:rsid w:val="00F47EF2"/>
    <w:rsid w:val="00F50938"/>
    <w:rsid w:val="00F562A5"/>
    <w:rsid w:val="00F602CD"/>
    <w:rsid w:val="00F62A57"/>
    <w:rsid w:val="00F65DBA"/>
    <w:rsid w:val="00F66A89"/>
    <w:rsid w:val="00F712FB"/>
    <w:rsid w:val="00F770D1"/>
    <w:rsid w:val="00F77185"/>
    <w:rsid w:val="00F80305"/>
    <w:rsid w:val="00F82907"/>
    <w:rsid w:val="00F8490B"/>
    <w:rsid w:val="00F919F9"/>
    <w:rsid w:val="00F93243"/>
    <w:rsid w:val="00F962AA"/>
    <w:rsid w:val="00F96D00"/>
    <w:rsid w:val="00F96E27"/>
    <w:rsid w:val="00F97A33"/>
    <w:rsid w:val="00F97C72"/>
    <w:rsid w:val="00FA0F27"/>
    <w:rsid w:val="00FA17C8"/>
    <w:rsid w:val="00FA3D44"/>
    <w:rsid w:val="00FB020C"/>
    <w:rsid w:val="00FB4CA7"/>
    <w:rsid w:val="00FB6068"/>
    <w:rsid w:val="00FB6C4F"/>
    <w:rsid w:val="00FB75CA"/>
    <w:rsid w:val="00FC5FA8"/>
    <w:rsid w:val="00FC785B"/>
    <w:rsid w:val="00FC7FCE"/>
    <w:rsid w:val="00FD1C0B"/>
    <w:rsid w:val="00FD4DBC"/>
    <w:rsid w:val="00FD5C9A"/>
    <w:rsid w:val="00FD6D3B"/>
    <w:rsid w:val="00FF0CC3"/>
    <w:rsid w:val="00FF10A1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FA89F"/>
  <w15:docId w15:val="{9671E7EF-F16D-47CF-A33D-9C013D90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71B4"/>
  </w:style>
  <w:style w:type="paragraph" w:styleId="Nagwek1">
    <w:name w:val="heading 1"/>
    <w:basedOn w:val="Normalny"/>
    <w:next w:val="Normalny"/>
    <w:link w:val="Nagwek1Znak"/>
    <w:uiPriority w:val="9"/>
    <w:qFormat/>
    <w:rsid w:val="00793627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62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9F0"/>
  </w:style>
  <w:style w:type="paragraph" w:styleId="Stopka">
    <w:name w:val="footer"/>
    <w:basedOn w:val="Normalny"/>
    <w:link w:val="Stopka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9F0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809F0"/>
    <w:pPr>
      <w:ind w:left="720"/>
      <w:contextualSpacing/>
    </w:pPr>
  </w:style>
  <w:style w:type="paragraph" w:styleId="NormalnyWeb">
    <w:name w:val="Normal (Web)"/>
    <w:basedOn w:val="Normalny"/>
    <w:rsid w:val="00607AFF"/>
    <w:pPr>
      <w:spacing w:before="100" w:beforeAutospacing="1" w:after="119" w:line="360" w:lineRule="auto"/>
      <w:ind w:left="567" w:right="686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607A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34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343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4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43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E581C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483B02"/>
    <w:pPr>
      <w:autoSpaceDE w:val="0"/>
      <w:autoSpaceDN w:val="0"/>
      <w:adjustRightInd w:val="0"/>
      <w:spacing w:after="0" w:line="360" w:lineRule="auto"/>
      <w:ind w:left="567" w:right="686" w:hanging="425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32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26EE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E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F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F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F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F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F73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7FF9"/>
  </w:style>
  <w:style w:type="paragraph" w:customStyle="1" w:styleId="SIWZ11">
    <w:name w:val="SIWZ1.1."/>
    <w:basedOn w:val="Normalny"/>
    <w:link w:val="SIWZ11Znak"/>
    <w:uiPriority w:val="99"/>
    <w:rsid w:val="00127FF9"/>
    <w:pPr>
      <w:widowControl w:val="0"/>
      <w:autoSpaceDE w:val="0"/>
      <w:autoSpaceDN w:val="0"/>
      <w:adjustRightInd w:val="0"/>
      <w:spacing w:before="120" w:after="0" w:line="240" w:lineRule="auto"/>
      <w:ind w:left="917" w:hanging="49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WZ11Znak">
    <w:name w:val="SIWZ1.1. Znak"/>
    <w:link w:val="SIWZ11"/>
    <w:uiPriority w:val="99"/>
    <w:locked/>
    <w:rsid w:val="00127FF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93627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627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62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627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627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627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627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627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627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93627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79362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793627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627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93627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93627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93627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uiPriority w:val="1"/>
    <w:qFormat/>
    <w:rsid w:val="0079362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93627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93627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627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627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793627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793627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793627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93627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793627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93627"/>
    <w:pPr>
      <w:outlineLvl w:val="9"/>
    </w:pPr>
  </w:style>
  <w:style w:type="character" w:customStyle="1" w:styleId="Internetlink">
    <w:name w:val="Internet link"/>
    <w:basedOn w:val="Domylnaczcionkaakapitu"/>
    <w:rsid w:val="00AB538D"/>
    <w:rPr>
      <w:rFonts w:cs="Times New Roman"/>
      <w:color w:val="0000FF"/>
      <w:u w:val="single"/>
    </w:rPr>
  </w:style>
  <w:style w:type="paragraph" w:customStyle="1" w:styleId="pkt">
    <w:name w:val="pkt"/>
    <w:basedOn w:val="Normalny"/>
    <w:rsid w:val="00AB538D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DA1"/>
    <w:rPr>
      <w:color w:val="605E5C"/>
      <w:shd w:val="clear" w:color="auto" w:fill="E1DFDD"/>
    </w:rPr>
  </w:style>
  <w:style w:type="paragraph" w:customStyle="1" w:styleId="ustustnpkodeksu">
    <w:name w:val="ustustnpkodeksu"/>
    <w:basedOn w:val="Normalny"/>
    <w:rsid w:val="00D0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1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sap.sejm.gov.pl/isap.nsf/download.xsp/WDU20220000835/T/D20220835L.pdf" TargetMode="External"/><Relationship Id="rId18" Type="http://schemas.openxmlformats.org/officeDocument/2006/relationships/hyperlink" Target="mailto:33wog.zamowienia-publiczne@ron.mil.pl" TargetMode="External"/><Relationship Id="rId26" Type="http://schemas.openxmlformats.org/officeDocument/2006/relationships/hyperlink" Target="mailto:33wog.iodo@ron.mil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strona/45-instrukcj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akty-prawne/dzu-dziennik-ustaw/refundacja-lekow-srodkow-spozywczych-specjalnego-przeznaczenia-17712396/art-54" TargetMode="External"/><Relationship Id="rId17" Type="http://schemas.openxmlformats.org/officeDocument/2006/relationships/hyperlink" Target="https://www.uzp.gov.pl/baza-wiedzy/prawo-zamowien-publicznych-regulacje/prawo-krajowe/jednolity-europejski-dokument-zamowienia" TargetMode="External"/><Relationship Id="rId25" Type="http://schemas.openxmlformats.org/officeDocument/2006/relationships/hyperlink" Target="https://platformazakupowa.pl/transakcja/100924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spd.uzp.gov.pl" TargetMode="External"/><Relationship Id="rId20" Type="http://schemas.openxmlformats.org/officeDocument/2006/relationships/hyperlink" Target="http://www.platformazakupowa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akty-prawne/dzu-dziennik-ustaw/sport-17631344/art-46" TargetMode="External"/><Relationship Id="rId24" Type="http://schemas.openxmlformats.org/officeDocument/2006/relationships/hyperlink" Target="https://platformazakupowa.pl/transakcja/10092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spd.uzp.gov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footer" Target="footer1.xml"/><Relationship Id="rId10" Type="http://schemas.openxmlformats.org/officeDocument/2006/relationships/hyperlink" Target="mailto:33wog.zamowienia-publiczne@ron.mil.pl" TargetMode="External"/><Relationship Id="rId19" Type="http://schemas.openxmlformats.org/officeDocument/2006/relationships/hyperlink" Target="http://www.platformazakupowa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eur-lex.europa.eu/legal-content/PL/TXT/PDF/?uri=CELEX:32022R0576&amp;from=PL" TargetMode="External"/><Relationship Id="rId22" Type="http://schemas.openxmlformats.org/officeDocument/2006/relationships/hyperlink" Target="https://platformazakupowa.pl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F5176-5DA4-4AD6-A468-058F398D52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E6F081-FB89-45E8-80DF-62E1AF9B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33</Pages>
  <Words>12299</Words>
  <Characters>73799</Characters>
  <Application>Microsoft Office Word</Application>
  <DocSecurity>0</DocSecurity>
  <Lines>614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mrozowska3200</dc:creator>
  <cp:lastModifiedBy>Szpyt Elżbieta</cp:lastModifiedBy>
  <cp:revision>23</cp:revision>
  <cp:lastPrinted>2024-11-04T09:39:00Z</cp:lastPrinted>
  <dcterms:created xsi:type="dcterms:W3CDTF">2024-10-31T06:28:00Z</dcterms:created>
  <dcterms:modified xsi:type="dcterms:W3CDTF">2024-11-05T12:03:00Z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385ca818-a2c6-4306-beec-e209425cd598</vt:lpwstr>
  </property>
  <property fmtid="{D5CDD505-2E9C-101B-9397-08002B2CF9AE}" pid="3" name="bjSaver">
    <vt:lpwstr>hTk7OHtchHfnCCd8yvYit0VveCqYMp/O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