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9523" w14:textId="77777777" w:rsidR="004A2CC6" w:rsidRPr="00F61BCA" w:rsidRDefault="004A2CC6" w:rsidP="004A2CC6">
      <w:pPr>
        <w:rPr>
          <w:rFonts w:asciiTheme="minorHAnsi" w:hAnsiTheme="minorHAnsi" w:cstheme="minorHAnsi"/>
          <w:b/>
          <w:bCs/>
          <w:color w:val="000000"/>
          <w:szCs w:val="20"/>
        </w:rPr>
      </w:pPr>
      <w:bookmarkStart w:id="0" w:name="_GoBack"/>
      <w:bookmarkEnd w:id="0"/>
      <w:r w:rsidRPr="00F61BCA">
        <w:rPr>
          <w:rFonts w:asciiTheme="minorHAnsi" w:hAnsiTheme="minorHAnsi" w:cstheme="minorHAnsi"/>
          <w:b/>
          <w:bCs/>
          <w:color w:val="000000"/>
          <w:szCs w:val="20"/>
        </w:rPr>
        <w:t>Załącznik nr 1</w:t>
      </w:r>
      <w:r w:rsidR="004C3F18">
        <w:rPr>
          <w:rFonts w:asciiTheme="minorHAnsi" w:hAnsiTheme="minorHAnsi" w:cstheme="minorHAnsi"/>
          <w:b/>
          <w:bCs/>
          <w:color w:val="000000"/>
          <w:szCs w:val="20"/>
        </w:rPr>
        <w:t>1</w:t>
      </w:r>
      <w:r w:rsidRPr="00F61BCA">
        <w:rPr>
          <w:rFonts w:asciiTheme="minorHAnsi" w:hAnsiTheme="minorHAnsi" w:cstheme="minorHAnsi"/>
          <w:b/>
          <w:bCs/>
          <w:color w:val="000000"/>
          <w:szCs w:val="20"/>
        </w:rPr>
        <w:t xml:space="preserve"> do SIWZ – Wzór umowy powierzenia przetwarzania danych osobowych</w:t>
      </w:r>
    </w:p>
    <w:p w14:paraId="73171C08" w14:textId="77777777" w:rsidR="004A2CC6" w:rsidRPr="00F61BCA" w:rsidRDefault="004A2CC6" w:rsidP="004A2CC6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F61BCA">
        <w:rPr>
          <w:rFonts w:asciiTheme="minorHAnsi" w:hAnsiTheme="minorHAnsi" w:cstheme="minorHAnsi"/>
          <w:bCs/>
          <w:color w:val="000000"/>
          <w:szCs w:val="20"/>
        </w:rPr>
        <w:t>Nr ref. KPFR/SOPF/</w:t>
      </w:r>
      <w:r w:rsidR="003C09E6">
        <w:rPr>
          <w:rFonts w:asciiTheme="minorHAnsi" w:hAnsiTheme="minorHAnsi" w:cstheme="minorHAnsi"/>
          <w:bCs/>
          <w:color w:val="000000"/>
          <w:szCs w:val="20"/>
        </w:rPr>
        <w:t>2</w:t>
      </w:r>
      <w:r w:rsidRPr="00F61BCA">
        <w:rPr>
          <w:rFonts w:asciiTheme="minorHAnsi" w:hAnsiTheme="minorHAnsi" w:cstheme="minorHAnsi"/>
          <w:bCs/>
          <w:color w:val="000000"/>
          <w:szCs w:val="20"/>
        </w:rPr>
        <w:t>/2020</w:t>
      </w:r>
    </w:p>
    <w:p w14:paraId="589B4136" w14:textId="77777777" w:rsidR="004A2CC6" w:rsidRDefault="004A2CC6" w:rsidP="004A2CC6">
      <w:pPr>
        <w:spacing w:before="60" w:after="60" w:line="276" w:lineRule="auto"/>
        <w:jc w:val="center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</w:p>
    <w:p w14:paraId="57219A72" w14:textId="77777777" w:rsidR="004A2CC6" w:rsidRPr="00E71464" w:rsidRDefault="004A2CC6" w:rsidP="004A2CC6">
      <w:pPr>
        <w:spacing w:before="60" w:after="60" w:line="276" w:lineRule="auto"/>
        <w:jc w:val="center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  <w:r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 Umowa powierzenia</w:t>
      </w: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 przetwarzania danych </w:t>
      </w:r>
      <w:r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osobowych </w:t>
      </w:r>
    </w:p>
    <w:p w14:paraId="3F2EDB7C" w14:textId="77777777" w:rsidR="004A2CC6" w:rsidRPr="00E71464" w:rsidRDefault="004A2CC6" w:rsidP="004A2CC6">
      <w:pPr>
        <w:spacing w:before="60" w:after="60" w:line="276" w:lineRule="auto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</w:p>
    <w:p w14:paraId="03A6F63F" w14:textId="77777777" w:rsidR="004A2CC6" w:rsidRPr="00E71464" w:rsidRDefault="004A2CC6" w:rsidP="004A2CC6">
      <w:pPr>
        <w:spacing w:before="60" w:after="60" w:line="276" w:lineRule="auto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zawarta w Toruniu w dniu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………………….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.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pomiędzy:</w:t>
      </w:r>
    </w:p>
    <w:p w14:paraId="37418C54" w14:textId="77777777" w:rsidR="004A2CC6" w:rsidRPr="00E71464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4422">
        <w:rPr>
          <w:rFonts w:ascii="Calibri" w:hAnsi="Calibri" w:cs="Calibri"/>
          <w:b/>
          <w:sz w:val="22"/>
          <w:szCs w:val="22"/>
        </w:rPr>
        <w:t>Kujawsko-Pomorski Fundusz Rozwoju sp. z o.o.</w:t>
      </w:r>
      <w:r w:rsidRPr="00384422">
        <w:rPr>
          <w:rFonts w:ascii="Calibri" w:hAnsi="Calibri" w:cs="Calibri"/>
          <w:bCs/>
          <w:sz w:val="22"/>
          <w:szCs w:val="22"/>
        </w:rPr>
        <w:t xml:space="preserve"> z siedzibą w Toruniu, przy ul. Przedzamcze 8, 87- 100 Toruń, wpisaną do Krajowego Rejestru Sądowego prowadzonego przez Sąd Rejonowy w Toruniu, VII Wydział Gospodarczy Krajowego Rejestru Sądowego pod nr KRS 0000671974, NIP: 956-23-24-238, REGON: 366974655, której kapitał zakładowy wynosi 500 000,00 PLN,</w:t>
      </w:r>
      <w:r w:rsidRPr="00E71464">
        <w:rPr>
          <w:rFonts w:ascii="Calibri" w:hAnsi="Calibri" w:cs="Calibri"/>
          <w:sz w:val="22"/>
          <w:szCs w:val="22"/>
        </w:rPr>
        <w:t xml:space="preserve"> zwaną dalej </w:t>
      </w:r>
      <w:r w:rsidRPr="00E71464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Powierzającym</w:t>
      </w:r>
      <w:r w:rsidRPr="00E71464">
        <w:rPr>
          <w:rFonts w:ascii="Calibri" w:hAnsi="Calibri" w:cs="Calibri"/>
          <w:b/>
          <w:bCs/>
          <w:sz w:val="22"/>
          <w:szCs w:val="22"/>
        </w:rPr>
        <w:t>”,</w:t>
      </w:r>
      <w:r w:rsidRPr="00E71464">
        <w:rPr>
          <w:rFonts w:ascii="Calibri" w:hAnsi="Calibri" w:cs="Calibri"/>
          <w:sz w:val="22"/>
          <w:szCs w:val="22"/>
        </w:rPr>
        <w:t xml:space="preserve"> reprezentowaną przez:</w:t>
      </w:r>
    </w:p>
    <w:p w14:paraId="68B14A41" w14:textId="77777777" w:rsidR="004A2CC6" w:rsidRPr="00384422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14:paraId="747A9459" w14:textId="77777777" w:rsidR="004A2CC6" w:rsidRPr="00E71464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71464">
        <w:rPr>
          <w:rFonts w:ascii="Calibri" w:hAnsi="Calibri" w:cs="Calibri"/>
          <w:b/>
          <w:sz w:val="22"/>
          <w:szCs w:val="22"/>
        </w:rPr>
        <w:t>Kamilę Radziecką – Prezes Zarządu</w:t>
      </w:r>
    </w:p>
    <w:p w14:paraId="1D9A1A63" w14:textId="77777777" w:rsidR="004A2CC6" w:rsidRPr="00E71464" w:rsidRDefault="004A2CC6" w:rsidP="004A2CC6">
      <w:pPr>
        <w:tabs>
          <w:tab w:val="left" w:pos="3299"/>
        </w:tabs>
        <w:spacing w:after="120" w:line="276" w:lineRule="auto"/>
        <w:jc w:val="both"/>
        <w:rPr>
          <w:rFonts w:ascii="Calibri" w:eastAsia="Times New Roman" w:hAnsi="Calibri" w:cs="Arial"/>
          <w:bCs/>
          <w:szCs w:val="22"/>
          <w:lang w:eastAsia="pl-PL"/>
        </w:rPr>
      </w:pPr>
      <w:r w:rsidRPr="00E71464">
        <w:rPr>
          <w:rFonts w:ascii="Calibri" w:eastAsia="Times New Roman" w:hAnsi="Calibri" w:cs="Arial"/>
          <w:bCs/>
          <w:szCs w:val="22"/>
          <w:lang w:eastAsia="pl-PL"/>
        </w:rPr>
        <w:t xml:space="preserve">a </w:t>
      </w:r>
    </w:p>
    <w:p w14:paraId="3BF30BC7" w14:textId="77777777" w:rsidR="004A2CC6" w:rsidRDefault="004A2CC6" w:rsidP="004A2CC6">
      <w:pPr>
        <w:tabs>
          <w:tab w:val="left" w:pos="3299"/>
        </w:tabs>
        <w:spacing w:after="120"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b/>
          <w:bCs/>
          <w:szCs w:val="22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033351">
        <w:rPr>
          <w:rFonts w:ascii="Calibri" w:eastAsia="Times New Roman" w:hAnsi="Calibri" w:cs="Arial"/>
          <w:szCs w:val="22"/>
          <w:lang w:eastAsia="pl-PL"/>
        </w:rPr>
        <w:t>,</w:t>
      </w:r>
      <w:r>
        <w:rPr>
          <w:rFonts w:ascii="Calibri" w:eastAsia="Times New Roman" w:hAnsi="Calibri" w:cs="Arial"/>
          <w:szCs w:val="22"/>
          <w:lang w:eastAsia="pl-PL"/>
        </w:rPr>
        <w:t xml:space="preserve"> zwaną/ym dalej: </w:t>
      </w:r>
      <w:r w:rsidRPr="00033351">
        <w:rPr>
          <w:rFonts w:ascii="Calibri" w:hAnsi="Calibri"/>
          <w:szCs w:val="22"/>
          <w:lang w:eastAsia="pl-PL"/>
        </w:rPr>
        <w:t>„</w:t>
      </w:r>
      <w:r w:rsidRPr="00033351">
        <w:rPr>
          <w:rFonts w:ascii="Calibri" w:hAnsi="Calibri"/>
          <w:b/>
          <w:bCs/>
          <w:szCs w:val="22"/>
          <w:lang w:eastAsia="pl-PL"/>
        </w:rPr>
        <w:t>Przetwarzającym</w:t>
      </w:r>
      <w:r w:rsidRPr="00033351">
        <w:rPr>
          <w:rFonts w:ascii="Calibri" w:hAnsi="Calibri"/>
          <w:szCs w:val="22"/>
          <w:lang w:eastAsia="pl-PL"/>
        </w:rPr>
        <w:t>”,</w:t>
      </w:r>
      <w:r w:rsidRPr="00384422"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033351">
        <w:rPr>
          <w:rFonts w:ascii="Calibri" w:eastAsia="Times New Roman" w:hAnsi="Calibri" w:cs="Arial"/>
          <w:szCs w:val="22"/>
          <w:lang w:eastAsia="pl-PL"/>
        </w:rPr>
        <w:t>reprezentowan</w:t>
      </w:r>
      <w:r>
        <w:rPr>
          <w:rFonts w:ascii="Calibri" w:eastAsia="Times New Roman" w:hAnsi="Calibri" w:cs="Arial"/>
          <w:szCs w:val="22"/>
          <w:lang w:eastAsia="pl-PL"/>
        </w:rPr>
        <w:t>ą/ym</w:t>
      </w:r>
      <w:r w:rsidRPr="00033351">
        <w:rPr>
          <w:rFonts w:ascii="Calibri" w:eastAsia="Times New Roman" w:hAnsi="Calibri" w:cs="Arial"/>
          <w:szCs w:val="22"/>
          <w:lang w:eastAsia="pl-PL"/>
        </w:rPr>
        <w:t xml:space="preserve"> przez</w:t>
      </w:r>
      <w:r>
        <w:rPr>
          <w:rFonts w:ascii="Calibri" w:eastAsia="Times New Roman" w:hAnsi="Calibri" w:cs="Arial"/>
          <w:szCs w:val="22"/>
          <w:lang w:eastAsia="pl-PL"/>
        </w:rPr>
        <w:t>:</w:t>
      </w:r>
    </w:p>
    <w:p w14:paraId="76179387" w14:textId="77777777" w:rsidR="004A2CC6" w:rsidRDefault="004A2CC6" w:rsidP="004A2CC6">
      <w:pPr>
        <w:rPr>
          <w:rFonts w:ascii="Calibri" w:eastAsia="Times New Roman" w:hAnsi="Calibri" w:cs="Arial"/>
          <w:b/>
          <w:bCs/>
          <w:szCs w:val="22"/>
          <w:lang w:eastAsia="pl-PL"/>
        </w:rPr>
      </w:pPr>
      <w:r>
        <w:rPr>
          <w:rFonts w:ascii="Calibri" w:eastAsia="Times New Roman" w:hAnsi="Calibri" w:cs="Arial"/>
          <w:b/>
          <w:bCs/>
          <w:szCs w:val="22"/>
          <w:lang w:eastAsia="pl-PL"/>
        </w:rPr>
        <w:t>……………………………………………………………………………….,</w:t>
      </w:r>
    </w:p>
    <w:p w14:paraId="018391C4" w14:textId="77777777" w:rsidR="004A2CC6" w:rsidRDefault="004A2CC6" w:rsidP="004A2CC6">
      <w:pPr>
        <w:rPr>
          <w:rFonts w:ascii="Calibri" w:eastAsia="Times New Roman" w:hAnsi="Calibri" w:cs="Arial"/>
          <w:b/>
          <w:bCs/>
          <w:szCs w:val="22"/>
          <w:lang w:eastAsia="pl-PL"/>
        </w:rPr>
      </w:pPr>
    </w:p>
    <w:p w14:paraId="2F7BB916" w14:textId="77777777" w:rsidR="004A2CC6" w:rsidRPr="00E71464" w:rsidRDefault="004A2CC6" w:rsidP="004A2CC6">
      <w:pPr>
        <w:rPr>
          <w:rFonts w:ascii="Calibri" w:eastAsia="Times New Roman" w:hAnsi="Calibri" w:cs="Arial"/>
          <w:bCs/>
          <w:szCs w:val="22"/>
          <w:lang w:eastAsia="pl-PL"/>
        </w:rPr>
      </w:pPr>
      <w:r w:rsidRPr="00E71464">
        <w:rPr>
          <w:rFonts w:ascii="Calibri" w:eastAsia="Times New Roman" w:hAnsi="Calibri" w:cs="Arial"/>
          <w:bCs/>
          <w:szCs w:val="22"/>
          <w:lang w:eastAsia="pl-PL"/>
        </w:rPr>
        <w:t>zwanymi dalej jako „</w:t>
      </w:r>
      <w:r w:rsidRPr="00E71464">
        <w:rPr>
          <w:rFonts w:ascii="Calibri" w:eastAsia="Times New Roman" w:hAnsi="Calibri" w:cs="Arial"/>
          <w:b/>
          <w:bCs/>
          <w:szCs w:val="22"/>
          <w:lang w:eastAsia="pl-PL"/>
        </w:rPr>
        <w:t>Strona</w:t>
      </w:r>
      <w:r w:rsidRPr="00E71464">
        <w:rPr>
          <w:rFonts w:ascii="Calibri" w:eastAsia="Times New Roman" w:hAnsi="Calibri" w:cs="Arial"/>
          <w:bCs/>
          <w:szCs w:val="22"/>
          <w:lang w:eastAsia="pl-PL"/>
        </w:rPr>
        <w:t>”, a łącznie jako „</w:t>
      </w:r>
      <w:r w:rsidRPr="00E71464">
        <w:rPr>
          <w:rFonts w:ascii="Calibri" w:eastAsia="Times New Roman" w:hAnsi="Calibri" w:cs="Arial"/>
          <w:b/>
          <w:bCs/>
          <w:szCs w:val="22"/>
          <w:lang w:eastAsia="pl-PL"/>
        </w:rPr>
        <w:t>Strony</w:t>
      </w:r>
      <w:r w:rsidRPr="00E71464">
        <w:rPr>
          <w:rFonts w:ascii="Calibri" w:eastAsia="Times New Roman" w:hAnsi="Calibri" w:cs="Arial"/>
          <w:bCs/>
          <w:szCs w:val="22"/>
          <w:lang w:eastAsia="pl-PL"/>
        </w:rPr>
        <w:t>”.</w:t>
      </w:r>
    </w:p>
    <w:p w14:paraId="38785344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14:paraId="7B1F279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szCs w:val="22"/>
          <w:lang w:eastAsia="pl-PL"/>
        </w:rPr>
        <w:t>§ 1 DEFINICJE</w:t>
      </w:r>
    </w:p>
    <w:p w14:paraId="753F9457" w14:textId="2FE4BE50"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Dla potrzeb Umowy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Powierzający i Przetwarzający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przyjmuj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ą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definicje określone w art. 4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           R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ozporządzenia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2016/679. 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Ponadto, użyte w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Umowie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określenia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oznaczają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: </w:t>
      </w:r>
    </w:p>
    <w:p w14:paraId="232AB36F" w14:textId="453F1505" w:rsidR="004A2CC6" w:rsidRPr="00E71464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>Umowa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– niniejsza </w:t>
      </w:r>
      <w:r w:rsid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U3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mowa;</w:t>
      </w:r>
    </w:p>
    <w:p w14:paraId="38327D78" w14:textId="77777777" w:rsidR="004A2CC6" w:rsidRPr="00422547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Umowa Główna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–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F61BCA">
        <w:rPr>
          <w:rFonts w:ascii="Calibri" w:eastAsia="Times New Roman" w:hAnsi="Calibri" w:cs="Arial"/>
          <w:color w:val="000000" w:themeColor="text1"/>
          <w:szCs w:val="22"/>
          <w:lang w:eastAsia="pl-PL"/>
        </w:rPr>
        <w:t>umowa z dnia … ………… r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. na realizację zamówienia publicznego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zawarta przez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Powierzającego i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Przetwarzającego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 wyniku przeprowadzenia </w:t>
      </w:r>
      <w:bookmarkStart w:id="1" w:name="_Hlk34655454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postępowania przetargowego pn. „</w:t>
      </w:r>
      <w:r w:rsidR="003C09E6">
        <w:rPr>
          <w:rFonts w:ascii="Calibri" w:eastAsia="Times New Roman" w:hAnsi="Calibri" w:cs="Arial"/>
          <w:color w:val="000000" w:themeColor="text1"/>
          <w:szCs w:val="22"/>
          <w:lang w:eastAsia="pl-PL"/>
        </w:rPr>
        <w:t>Serwis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F61BCA">
        <w:rPr>
          <w:rFonts w:asciiTheme="minorHAnsi" w:hAnsiTheme="minorHAnsi" w:cstheme="minorHAnsi"/>
          <w:bCs/>
          <w:color w:val="000000"/>
        </w:rPr>
        <w:t>Systemu do Obsługi Pośredników Finansowych (SOPF)”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nr ref. KPFR/SOPF/</w:t>
      </w:r>
      <w:r w:rsidR="003C09E6">
        <w:rPr>
          <w:rFonts w:ascii="Calibri" w:eastAsia="Times New Roman" w:hAnsi="Calibri" w:cs="Arial"/>
          <w:color w:val="000000" w:themeColor="text1"/>
          <w:szCs w:val="22"/>
          <w:lang w:eastAsia="pl-PL"/>
        </w:rPr>
        <w:t>2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/2020 </w:t>
      </w:r>
      <w:r w:rsidRPr="00F61BCA">
        <w:rPr>
          <w:rFonts w:ascii="Calibri" w:eastAsia="Times New Roman" w:hAnsi="Calibri" w:cs="Arial"/>
          <w:color w:val="000000" w:themeColor="text1"/>
          <w:szCs w:val="22"/>
          <w:lang w:eastAsia="pl-PL"/>
        </w:rPr>
        <w:t>;</w:t>
      </w:r>
    </w:p>
    <w:bookmarkEnd w:id="1"/>
    <w:p w14:paraId="04043DC3" w14:textId="77777777" w:rsidR="004A2CC6" w:rsidRPr="00E71464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Administrator –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podmiot gospodarczy, który zawarł z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Powierzającym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Porozumienie w sprawie przetwarzania danych osobowych dotyczących Projekt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ów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realizowan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ych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 ramach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powierzonych zbiorów: </w:t>
      </w:r>
      <w:r w:rsidRPr="00253D6D">
        <w:rPr>
          <w:rFonts w:ascii="Calibri" w:eastAsia="Times New Roman" w:hAnsi="Calibri" w:cs="Arial"/>
          <w:color w:val="000000" w:themeColor="text1"/>
          <w:szCs w:val="22"/>
          <w:lang w:eastAsia="pl-PL"/>
        </w:rPr>
        <w:t>„Pośrednicy Finansowi i Beneficjenci w zakresie zarządzania środkami zwróconymi w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 </w:t>
      </w:r>
      <w:r w:rsidRPr="00253D6D">
        <w:rPr>
          <w:rFonts w:ascii="Calibri" w:eastAsia="Times New Roman" w:hAnsi="Calibri" w:cs="Arial"/>
          <w:color w:val="000000" w:themeColor="text1"/>
          <w:szCs w:val="22"/>
          <w:lang w:eastAsia="pl-PL"/>
        </w:rPr>
        <w:t>ramach RPO WK-P 2007-2013”; „Regionalny Program Operacyjny Województwa Kujawsko-Pomorskiego na lata 2014-2020”;</w:t>
      </w:r>
      <w:bookmarkStart w:id="2" w:name="_Hlk22557553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–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tj. </w:t>
      </w:r>
      <w:r w:rsidRPr="009F4734">
        <w:rPr>
          <w:rFonts w:ascii="Calibri" w:eastAsia="Times New Roman" w:hAnsi="Calibri" w:cs="Arial"/>
          <w:color w:val="000000" w:themeColor="text1"/>
          <w:szCs w:val="22"/>
          <w:u w:val="single"/>
          <w:lang w:eastAsia="pl-PL"/>
        </w:rPr>
        <w:t>Województwo Kujawsko – Pomorskie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, a w przypadku zbioru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: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„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Centralnego Systemu Informatycznego wspierającego realizację programów operacyjnych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”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– </w:t>
      </w:r>
      <w:r w:rsidRPr="009F4734">
        <w:rPr>
          <w:rFonts w:ascii="Calibri" w:eastAsia="Times New Roman" w:hAnsi="Calibri" w:cs="Arial"/>
          <w:color w:val="000000" w:themeColor="text1"/>
          <w:szCs w:val="22"/>
          <w:u w:val="single"/>
          <w:lang w:eastAsia="pl-PL"/>
        </w:rPr>
        <w:t>Minister do spraw inwestycji i rozwoju</w:t>
      </w:r>
      <w:bookmarkEnd w:id="2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;</w:t>
      </w:r>
    </w:p>
    <w:p w14:paraId="31C21B29" w14:textId="77777777" w:rsidR="004A2CC6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Rozporządzenie </w:t>
      </w:r>
      <w:bookmarkStart w:id="3" w:name="_Hlk482057555"/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2016/679 </w:t>
      </w:r>
      <w:bookmarkEnd w:id="3"/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- rozporządzenie Parlamentu Europejskiego i Rady (UE) 2016/679 z dnia 27 kwietnia 2016 r. w </w:t>
      </w:r>
      <w:r w:rsidRPr="00E71464">
        <w:rPr>
          <w:rFonts w:ascii="Calibri" w:eastAsia="Times New Roman" w:hAnsi="Calibri" w:cs="Arial"/>
          <w:szCs w:val="22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U. UE. L. z 2016 r. Nr 119, str. 1</w:t>
      </w:r>
      <w:r>
        <w:rPr>
          <w:rFonts w:ascii="Calibri" w:eastAsia="Times New Roman" w:hAnsi="Calibri" w:cs="Arial"/>
          <w:szCs w:val="22"/>
          <w:lang w:eastAsia="pl-PL"/>
        </w:rPr>
        <w:t xml:space="preserve"> z późn. zm.</w:t>
      </w:r>
      <w:r w:rsidRPr="00E71464">
        <w:rPr>
          <w:rFonts w:ascii="Calibri" w:eastAsia="Times New Roman" w:hAnsi="Calibri" w:cs="Arial"/>
          <w:szCs w:val="22"/>
          <w:lang w:eastAsia="pl-PL"/>
        </w:rPr>
        <w:t>).</w:t>
      </w:r>
    </w:p>
    <w:p w14:paraId="7E98CC02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2 OŚWIADCZENIA STRON</w:t>
      </w:r>
    </w:p>
    <w:p w14:paraId="46D759F1" w14:textId="77777777" w:rsidR="004A2CC6" w:rsidRPr="00E71464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Strony oświadczają, co następuje:</w:t>
      </w:r>
    </w:p>
    <w:p w14:paraId="4EA25E13" w14:textId="77777777" w:rsidR="004A2CC6" w:rsidRDefault="004A2CC6" w:rsidP="004A2CC6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>Strony oświadczają, że Umowa została zawarta w celu wykonania obowiązków, o których mowa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art. 28 ust.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4 w związku z art. 28 ust. 3 Rozporządzenia 2016/679, w związku z zawarciem Umowy Głównej,</w:t>
      </w:r>
    </w:p>
    <w:p w14:paraId="45FFCB7B" w14:textId="77777777" w:rsidR="004A2CC6" w:rsidRPr="00946E6D" w:rsidRDefault="004A2CC6" w:rsidP="004A2C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3F08C4">
        <w:rPr>
          <w:rFonts w:ascii="Calibri" w:eastAsia="Times New Roman" w:hAnsi="Calibri" w:cs="Arial"/>
          <w:szCs w:val="22"/>
          <w:lang w:eastAsia="pl-PL"/>
        </w:rPr>
        <w:t>Powierzający oświadcza, że jest podmiotem przetwarzającym w rozumieniu art. 4 pkt 8) i art. 28 ust. 4 Rozporządzenia 2016/679 w ramach Umowy</w:t>
      </w:r>
      <w:r>
        <w:rPr>
          <w:rFonts w:ascii="Calibri" w:eastAsia="Times New Roman" w:hAnsi="Calibri" w:cs="Arial"/>
          <w:szCs w:val="22"/>
          <w:lang w:eastAsia="pl-PL"/>
        </w:rPr>
        <w:t xml:space="preserve"> Głównej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, co oznacza że przetwarza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3F08C4">
        <w:rPr>
          <w:rFonts w:ascii="Calibri" w:eastAsia="Times New Roman" w:hAnsi="Calibri" w:cs="Arial"/>
          <w:szCs w:val="22"/>
          <w:lang w:eastAsia="pl-PL"/>
        </w:rPr>
        <w:t>sobowe w imieniu</w:t>
      </w:r>
      <w:r>
        <w:rPr>
          <w:rFonts w:ascii="Calibri" w:eastAsia="Times New Roman" w:hAnsi="Calibri" w:cs="Arial"/>
          <w:szCs w:val="22"/>
          <w:lang w:eastAsia="pl-PL"/>
        </w:rPr>
        <w:t xml:space="preserve"> i na rzecz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 </w:t>
      </w:r>
      <w:bookmarkStart w:id="4" w:name="_Hlk22545739"/>
      <w:r>
        <w:rPr>
          <w:rFonts w:ascii="Calibri" w:eastAsia="Times New Roman" w:hAnsi="Calibri" w:cs="Arial"/>
          <w:szCs w:val="22"/>
          <w:lang w:eastAsia="pl-PL"/>
        </w:rPr>
        <w:t>Administratorów, o których mowa w § 1 pkt 3).</w:t>
      </w:r>
      <w:bookmarkEnd w:id="4"/>
    </w:p>
    <w:p w14:paraId="012DF997" w14:textId="77777777" w:rsidR="004A2CC6" w:rsidRPr="00E71464" w:rsidRDefault="004A2CC6" w:rsidP="004A2CC6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oświadcza, że jest podmiotem przetwarzającym </w:t>
      </w:r>
      <w:r>
        <w:rPr>
          <w:rFonts w:ascii="Calibri" w:eastAsia="Times New Roman" w:hAnsi="Calibri" w:cs="Arial"/>
          <w:szCs w:val="22"/>
          <w:lang w:eastAsia="pl-PL"/>
        </w:rPr>
        <w:t xml:space="preserve">kolejnego stopnia (procesorem) </w:t>
      </w:r>
      <w:r w:rsidRPr="00E71464">
        <w:rPr>
          <w:rFonts w:ascii="Calibri" w:eastAsia="Times New Roman" w:hAnsi="Calibri" w:cs="Arial"/>
          <w:szCs w:val="22"/>
          <w:lang w:eastAsia="pl-PL"/>
        </w:rPr>
        <w:t>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rozumieniu art. 4 pkt 8)</w:t>
      </w:r>
      <w:r>
        <w:rPr>
          <w:rFonts w:ascii="Calibri" w:eastAsia="Times New Roman" w:hAnsi="Calibri" w:cs="Arial"/>
          <w:szCs w:val="22"/>
          <w:lang w:eastAsia="pl-PL"/>
        </w:rPr>
        <w:t xml:space="preserve"> i art. 28 ust. 4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Rozporządzenia 2016/679 w ramach Umowy, co oznacza że będzie przetwarzał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</w:t>
      </w:r>
      <w:r>
        <w:rPr>
          <w:rFonts w:ascii="Calibri" w:eastAsia="Times New Roman" w:hAnsi="Calibri" w:cs="Arial"/>
          <w:szCs w:val="22"/>
          <w:lang w:eastAsia="pl-PL"/>
        </w:rPr>
        <w:t xml:space="preserve"> powierzone do przetwarzania przez Powierzającego </w:t>
      </w:r>
      <w:r w:rsidRPr="00E71464">
        <w:rPr>
          <w:rFonts w:ascii="Calibri" w:eastAsia="Times New Roman" w:hAnsi="Calibri" w:cs="Arial"/>
          <w:szCs w:val="22"/>
          <w:lang w:eastAsia="pl-PL"/>
        </w:rPr>
        <w:t>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imieniu</w:t>
      </w:r>
      <w:r>
        <w:rPr>
          <w:rFonts w:ascii="Calibri" w:eastAsia="Times New Roman" w:hAnsi="Calibri" w:cs="Arial"/>
          <w:szCs w:val="22"/>
          <w:lang w:eastAsia="pl-PL"/>
        </w:rPr>
        <w:t xml:space="preserve"> i na rzecz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946E6D">
        <w:rPr>
          <w:rFonts w:ascii="Calibri" w:eastAsia="Times New Roman" w:hAnsi="Calibri" w:cs="Arial"/>
          <w:szCs w:val="22"/>
          <w:lang w:eastAsia="pl-PL"/>
        </w:rPr>
        <w:t>Administratorów, o których mowa w § 1 pkt 3).</w:t>
      </w:r>
    </w:p>
    <w:p w14:paraId="5BCCC968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§ 3 PRZEDMIOT I CZAS TRWANIA PRZETWARZANIA </w:t>
      </w:r>
    </w:p>
    <w:p w14:paraId="5A57736C" w14:textId="77777777" w:rsidR="004A2CC6" w:rsidRDefault="004A2CC6" w:rsidP="004A2CC6">
      <w:pPr>
        <w:pStyle w:val="Akapitzlist"/>
        <w:numPr>
          <w:ilvl w:val="1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3F4DED">
        <w:rPr>
          <w:rFonts w:ascii="Calibri" w:eastAsia="Times New Roman" w:hAnsi="Calibri" w:cs="Arial"/>
          <w:szCs w:val="22"/>
          <w:lang w:eastAsia="pl-PL"/>
        </w:rPr>
        <w:t xml:space="preserve">Powierzający na mocy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3F4DED">
        <w:rPr>
          <w:rFonts w:ascii="Calibri" w:eastAsia="Times New Roman" w:hAnsi="Calibri" w:cs="Arial"/>
          <w:szCs w:val="22"/>
          <w:lang w:eastAsia="pl-PL"/>
        </w:rPr>
        <w:t>orozumi</w:t>
      </w:r>
      <w:r>
        <w:rPr>
          <w:rFonts w:ascii="Calibri" w:eastAsia="Times New Roman" w:hAnsi="Calibri" w:cs="Arial"/>
          <w:szCs w:val="22"/>
          <w:lang w:eastAsia="pl-PL"/>
        </w:rPr>
        <w:t>eń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zawart</w:t>
      </w:r>
      <w:r>
        <w:rPr>
          <w:rFonts w:ascii="Calibri" w:eastAsia="Times New Roman" w:hAnsi="Calibri" w:cs="Arial"/>
          <w:szCs w:val="22"/>
          <w:lang w:eastAsia="pl-PL"/>
        </w:rPr>
        <w:t>ych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z Województwem Kujawsko-Pomorskim, tj. Administratorem danych o  którym  mowa w </w:t>
      </w:r>
      <w:r>
        <w:rPr>
          <w:rFonts w:ascii="Calibri" w:eastAsia="Times New Roman" w:hAnsi="Calibri" w:cs="Arial"/>
          <w:szCs w:val="22"/>
          <w:lang w:eastAsia="pl-PL"/>
        </w:rPr>
        <w:t>§ 1 pkt 3)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, powierza Przetwarzającemu w trybie art. 28 Rozporządzenia, dane osobowe do przetwarzania, na zasadach i w celu określonym w </w:t>
      </w:r>
      <w:r>
        <w:rPr>
          <w:rFonts w:ascii="Calibri" w:eastAsia="Times New Roman" w:hAnsi="Calibri" w:cs="Arial"/>
          <w:szCs w:val="22"/>
          <w:lang w:eastAsia="pl-PL"/>
        </w:rPr>
        <w:t>Umowie.</w:t>
      </w:r>
    </w:p>
    <w:p w14:paraId="67F3D6F7" w14:textId="77777777" w:rsidR="004A2CC6" w:rsidRPr="003F4DED" w:rsidRDefault="004A2CC6" w:rsidP="004A2CC6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3F4DED">
        <w:rPr>
          <w:rFonts w:ascii="Calibri" w:eastAsia="Times New Roman" w:hAnsi="Calibri" w:cs="Arial"/>
          <w:szCs w:val="22"/>
          <w:lang w:eastAsia="pl-PL"/>
        </w:rPr>
        <w:t xml:space="preserve">Przetwarzający  zobowiązuje  się  przetwarzać  powierzone mu dane osobowe  zgodnie  z </w:t>
      </w:r>
      <w:r>
        <w:rPr>
          <w:rFonts w:ascii="Calibri" w:eastAsia="Times New Roman" w:hAnsi="Calibri" w:cs="Arial"/>
          <w:szCs w:val="22"/>
          <w:lang w:eastAsia="pl-PL"/>
        </w:rPr>
        <w:t>Umową</w:t>
      </w:r>
      <w:r w:rsidRPr="003F4DED">
        <w:rPr>
          <w:rFonts w:ascii="Calibri" w:eastAsia="Times New Roman" w:hAnsi="Calibri" w:cs="Arial"/>
          <w:szCs w:val="22"/>
          <w:lang w:eastAsia="pl-PL"/>
        </w:rPr>
        <w:t>, Umową</w:t>
      </w:r>
      <w:r>
        <w:rPr>
          <w:rFonts w:ascii="Calibri" w:eastAsia="Times New Roman" w:hAnsi="Calibri" w:cs="Arial"/>
          <w:szCs w:val="22"/>
          <w:lang w:eastAsia="pl-PL"/>
        </w:rPr>
        <w:t xml:space="preserve"> Główną</w:t>
      </w:r>
      <w:r w:rsidRPr="003F4DED">
        <w:rPr>
          <w:rFonts w:ascii="Calibri" w:eastAsia="Times New Roman" w:hAnsi="Calibri" w:cs="Arial"/>
          <w:szCs w:val="22"/>
          <w:lang w:eastAsia="pl-PL"/>
        </w:rPr>
        <w:t>, Rozporządzeniem</w:t>
      </w:r>
      <w:r>
        <w:rPr>
          <w:rFonts w:ascii="Calibri" w:eastAsia="Times New Roman" w:hAnsi="Calibri" w:cs="Arial"/>
          <w:szCs w:val="22"/>
          <w:lang w:eastAsia="pl-PL"/>
        </w:rPr>
        <w:t xml:space="preserve"> 2016/679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oraz innymi powszechnie obowiązującymi przepisami prawa,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szczególności </w:t>
      </w:r>
      <w:r>
        <w:rPr>
          <w:rFonts w:ascii="Calibri" w:eastAsia="Times New Roman" w:hAnsi="Calibri" w:cs="Arial"/>
          <w:szCs w:val="22"/>
          <w:lang w:eastAsia="pl-PL"/>
        </w:rPr>
        <w:t xml:space="preserve">z zakresu </w:t>
      </w:r>
      <w:r w:rsidRPr="003F4DED">
        <w:rPr>
          <w:rFonts w:ascii="Calibri" w:eastAsia="Times New Roman" w:hAnsi="Calibri" w:cs="Arial"/>
          <w:szCs w:val="22"/>
          <w:lang w:eastAsia="pl-PL"/>
        </w:rPr>
        <w:t>ochron</w:t>
      </w:r>
      <w:r>
        <w:rPr>
          <w:rFonts w:ascii="Calibri" w:eastAsia="Times New Roman" w:hAnsi="Calibri" w:cs="Arial"/>
          <w:szCs w:val="22"/>
          <w:lang w:eastAsia="pl-PL"/>
        </w:rPr>
        <w:t>y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danych osobowych. </w:t>
      </w:r>
    </w:p>
    <w:p w14:paraId="108AAEAE" w14:textId="77777777" w:rsidR="004A2CC6" w:rsidRPr="00E71464" w:rsidRDefault="004A2CC6" w:rsidP="004A2CC6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Umowa zostaje zawarta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czas obowiązywania Umowy Głównej.</w:t>
      </w:r>
    </w:p>
    <w:p w14:paraId="335C00B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4 CEL I PODSTAWOWE ZASADY PRZETWARZANIA</w:t>
      </w:r>
    </w:p>
    <w:p w14:paraId="44E7121F" w14:textId="77777777" w:rsidR="005A7527" w:rsidRDefault="004A2CC6" w:rsidP="005A7527">
      <w:pPr>
        <w:pStyle w:val="Akapitzlist"/>
        <w:numPr>
          <w:ilvl w:val="1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może przetwarzać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wyłącznie w zakresie i celu przewidzianym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Umowie.</w:t>
      </w:r>
    </w:p>
    <w:p w14:paraId="4CC63928" w14:textId="1DCA39DB" w:rsidR="004A2CC6" w:rsidRPr="005A7527" w:rsidRDefault="004A2CC6" w:rsidP="005A7527">
      <w:pPr>
        <w:pStyle w:val="Akapitzlist"/>
        <w:numPr>
          <w:ilvl w:val="1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5A7527">
        <w:rPr>
          <w:rFonts w:ascii="Calibri" w:eastAsia="Times New Roman" w:hAnsi="Calibri" w:cs="Arial"/>
          <w:szCs w:val="22"/>
          <w:lang w:eastAsia="pl-PL"/>
        </w:rPr>
        <w:t xml:space="preserve">Celem powierzenia przetwarzania danych osobowych jest wykonywanie Umowy Głównej, w tym w szczególności świadczenie przez Przetwarzającego na rzecz Powierzającego </w:t>
      </w:r>
      <w:r w:rsidR="005A7527">
        <w:rPr>
          <w:rFonts w:ascii="Calibri" w:eastAsia="Times New Roman" w:hAnsi="Calibri" w:cs="Arial"/>
          <w:szCs w:val="22"/>
          <w:lang w:eastAsia="pl-PL"/>
        </w:rPr>
        <w:t>serwisu</w:t>
      </w:r>
      <w:r w:rsidRPr="005A7527">
        <w:rPr>
          <w:rFonts w:ascii="Calibri" w:eastAsia="Times New Roman" w:hAnsi="Calibri" w:cs="Arial"/>
          <w:szCs w:val="22"/>
          <w:lang w:eastAsia="pl-PL"/>
        </w:rPr>
        <w:t xml:space="preserve"> Systemu do</w:t>
      </w:r>
      <w:r w:rsidR="005A7527">
        <w:rPr>
          <w:rFonts w:ascii="Calibri" w:eastAsia="Times New Roman" w:hAnsi="Calibri" w:cs="Arial"/>
          <w:szCs w:val="22"/>
          <w:lang w:eastAsia="pl-PL"/>
        </w:rPr>
        <w:t> </w:t>
      </w:r>
      <w:r w:rsidRPr="005A7527">
        <w:rPr>
          <w:rFonts w:ascii="Calibri" w:eastAsia="Times New Roman" w:hAnsi="Calibri" w:cs="Arial"/>
          <w:szCs w:val="22"/>
          <w:lang w:eastAsia="pl-PL"/>
        </w:rPr>
        <w:t xml:space="preserve">Obsługi Pośredników Finansowych (SOPF), zgodnie z przygotowanym opisem przedmiotu zamówienia w postępowaniu przetargowym 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pn. „</w:t>
      </w:r>
      <w:r w:rsid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Serwisu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5A7527">
        <w:rPr>
          <w:rFonts w:asciiTheme="minorHAnsi" w:hAnsiTheme="minorHAnsi" w:cstheme="minorHAnsi"/>
          <w:bCs/>
          <w:color w:val="000000"/>
        </w:rPr>
        <w:t>Systemu do Obsługi Pośredników Finansowych (SOPF)”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, nr ref. KPFR/SOPF/</w:t>
      </w:r>
      <w:r w:rsidR="003C09E6"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2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/2020.</w:t>
      </w:r>
    </w:p>
    <w:p w14:paraId="6508B82E" w14:textId="77777777" w:rsidR="004A2CC6" w:rsidRPr="00EE0F34" w:rsidRDefault="004A2CC6" w:rsidP="004A2CC6">
      <w:pPr>
        <w:pStyle w:val="Akapitzlist"/>
        <w:numPr>
          <w:ilvl w:val="1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E0F34">
        <w:rPr>
          <w:rFonts w:ascii="Calibri" w:eastAsia="Times New Roman" w:hAnsi="Calibri" w:cs="Arial"/>
          <w:szCs w:val="22"/>
          <w:lang w:eastAsia="pl-PL"/>
        </w:rPr>
        <w:t>W ramach przetwarzania danych, Przetwarzający może dokonywać na powierzonych danych osobowych wszelkie operacje lub zestawy operacji, takich jak np. organizowanie, porządkowanie, przechowywanie, przeglądanie, wykorzystanie, utrwalanie, ujawnianie poprzez przesłanie, przekazywanie, niszczenie, usuwanie i archiwizowanie, a które są niezbędne do wykonania Umowy Głównej.</w:t>
      </w:r>
    </w:p>
    <w:p w14:paraId="1A8EAAEF" w14:textId="758BC078" w:rsidR="004A2CC6" w:rsidRPr="00690D51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Zakres </w:t>
      </w:r>
      <w:r>
        <w:rPr>
          <w:rFonts w:ascii="Calibri" w:eastAsia="Times New Roman" w:hAnsi="Calibri" w:cs="Arial"/>
          <w:szCs w:val="22"/>
          <w:lang w:eastAsia="pl-PL"/>
        </w:rPr>
        <w:t>powierzonych do przetwarzania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na podstawie Umowy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obejmuje zakres niezbędny do realizacji Umowy Głównej tj. obejmuje dane osobowe</w:t>
      </w:r>
      <w:r>
        <w:rPr>
          <w:rFonts w:ascii="Calibri" w:eastAsia="Times New Roman" w:hAnsi="Calibri" w:cs="Arial"/>
          <w:szCs w:val="22"/>
          <w:lang w:eastAsia="pl-PL"/>
        </w:rPr>
        <w:t xml:space="preserve"> zwykłe i szczególne oraz dane o niekaralności,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powierzone</w:t>
      </w:r>
      <w:r>
        <w:rPr>
          <w:rFonts w:ascii="Calibri" w:eastAsia="Times New Roman" w:hAnsi="Calibri" w:cs="Arial"/>
          <w:szCs w:val="22"/>
          <w:lang w:eastAsia="pl-PL"/>
        </w:rPr>
        <w:t xml:space="preserve"> w ramach zbiorów wymienionych w § 1 pkt 3)</w:t>
      </w:r>
      <w:r w:rsidRPr="00A52B60">
        <w:rPr>
          <w:rFonts w:ascii="Calibri" w:eastAsia="Times New Roman" w:hAnsi="Calibri" w:cs="Arial"/>
          <w:szCs w:val="22"/>
          <w:lang w:eastAsia="pl-PL"/>
        </w:rPr>
        <w:t>, w zakresie niezbędnym do</w:t>
      </w:r>
      <w:r>
        <w:rPr>
          <w:rFonts w:ascii="Calibri" w:eastAsia="Times New Roman" w:hAnsi="Calibri" w:cs="Arial"/>
          <w:szCs w:val="22"/>
          <w:lang w:eastAsia="pl-PL"/>
        </w:rPr>
        <w:t> serwisowania i utrzymania SOPF</w:t>
      </w:r>
      <w:r w:rsidRPr="00A52B60">
        <w:rPr>
          <w:rFonts w:ascii="Calibri" w:eastAsia="Times New Roman" w:hAnsi="Calibri" w:cs="Arial"/>
          <w:szCs w:val="22"/>
          <w:lang w:eastAsia="pl-PL"/>
        </w:rPr>
        <w:t>. Powierzający powierza przetwarzanie danych osobowych, które znajdują w siedzibie Powierzającego oraz zapisane w systemach informatycznych</w:t>
      </w:r>
      <w:r>
        <w:rPr>
          <w:rFonts w:ascii="Calibri" w:eastAsia="Times New Roman" w:hAnsi="Calibri" w:cs="Arial"/>
          <w:szCs w:val="22"/>
          <w:lang w:eastAsia="pl-PL"/>
        </w:rPr>
        <w:t xml:space="preserve"> (</w:t>
      </w:r>
      <w:r w:rsidRPr="00A52B60">
        <w:rPr>
          <w:rFonts w:ascii="Calibri" w:eastAsia="Times New Roman" w:hAnsi="Calibri" w:cs="Arial"/>
          <w:szCs w:val="22"/>
          <w:lang w:eastAsia="pl-PL"/>
        </w:rPr>
        <w:t>w wersji elektronicznej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A52B60">
        <w:rPr>
          <w:rFonts w:ascii="Calibri" w:eastAsia="Times New Roman" w:hAnsi="Calibri" w:cs="Arial"/>
          <w:szCs w:val="22"/>
          <w:lang w:eastAsia="pl-PL"/>
        </w:rPr>
        <w:t xml:space="preserve">. Przetwarzający 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może przetwarzać powierzone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sobowe w siedzibie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 oraz we własnej siedzibie (miejscu) prowadzenia działalności gospodarczej,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29466D">
        <w:rPr>
          <w:rFonts w:ascii="Calibri" w:eastAsia="Times New Roman" w:hAnsi="Calibri" w:cs="Arial"/>
          <w:szCs w:val="22"/>
          <w:lang w:eastAsia="pl-PL"/>
        </w:rPr>
        <w:t>postaci papierowej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29466D">
        <w:rPr>
          <w:rFonts w:ascii="Calibri" w:eastAsia="Times New Roman" w:hAnsi="Calibri" w:cs="Arial"/>
          <w:szCs w:val="22"/>
          <w:lang w:eastAsia="pl-PL"/>
        </w:rPr>
        <w:t>elektronicznej oraz w każdym miejscu, gdzie jest to niezbędne do realizacji Umowy Głównej (np. poprzez pocztę elektroniczną</w:t>
      </w:r>
      <w:r w:rsidR="00D75ADC">
        <w:rPr>
          <w:rFonts w:ascii="Calibri" w:eastAsia="Times New Roman" w:hAnsi="Calibri" w:cs="Arial"/>
          <w:szCs w:val="22"/>
          <w:lang w:eastAsia="pl-PL"/>
        </w:rPr>
        <w:t>, udostępniony serwer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). </w:t>
      </w:r>
    </w:p>
    <w:p w14:paraId="6E404DB7" w14:textId="77777777" w:rsidR="004A2CC6" w:rsidRPr="00690D51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Kategoria osób których dane </w:t>
      </w:r>
      <w:r>
        <w:rPr>
          <w:rFonts w:ascii="Calibri" w:eastAsia="Times New Roman" w:hAnsi="Calibri" w:cs="Arial"/>
          <w:szCs w:val="22"/>
          <w:lang w:eastAsia="pl-PL"/>
        </w:rPr>
        <w:t>są powierzane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podstawie Umowy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to dane ostatecznych odbiorców wsparcia finansowego, tj. pożyczkobiorców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w szczególności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będących przedsiębiorcami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lastRenderedPageBreak/>
        <w:t>prowadzącymi jednoosobową działalność gospodarczą na podstawie wpisu do CEIDG oraz ich współmałżonków i/lub osób udzielających zabezpieczenia osobowego lub rzeczowego zaciągniętej pożyczki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pracowników i osób reprezentujących danych pożyczkobiorców, a także pracowników instytucji finansowych, tj.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Pośredników Finansowych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wsparcia w ramach 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>realizowan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ych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przez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 Powierzającego projektów, w tym także dane służbowe pracowników Powierzającego (użytkowników SOPF).</w:t>
      </w:r>
    </w:p>
    <w:p w14:paraId="33F25CD8" w14:textId="77777777" w:rsidR="004A2CC6" w:rsidRPr="00770DE7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 w:rsidRPr="00690D51">
        <w:rPr>
          <w:rFonts w:ascii="Calibri" w:eastAsia="Times New Roman" w:hAnsi="Calibri" w:cs="Arial"/>
          <w:szCs w:val="22"/>
          <w:lang w:eastAsia="pl-PL"/>
        </w:rPr>
        <w:t xml:space="preserve">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może obejmować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m.in.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następujące rodzaje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>anych: dane identyfikacyjne osób fizycznych (imię/imiona i nazwisko, nr PESEL, adres e-mail, nr telefonów, adresy zamieszkania, datę urodzenia, NIP, seria i nr dowodu osobistego, imiona rodziców, nr rachunku bankowego), dane o stanie cywilnym, informacje o wysokości wynagrodzenia, o stanie zdrowia, informacje o karalności, wyroki lub postanowienia sądowe dotyczące konkretnej osoby</w:t>
      </w:r>
      <w:r>
        <w:rPr>
          <w:rFonts w:ascii="Calibri" w:eastAsia="Times New Roman" w:hAnsi="Calibri" w:cs="Arial"/>
          <w:szCs w:val="22"/>
          <w:lang w:eastAsia="pl-PL"/>
        </w:rPr>
        <w:t xml:space="preserve"> i działalności gospodarczej</w:t>
      </w:r>
      <w:r w:rsidRPr="00690D51">
        <w:rPr>
          <w:rFonts w:ascii="Calibri" w:eastAsia="Times New Roman" w:hAnsi="Calibri" w:cs="Arial"/>
          <w:szCs w:val="22"/>
          <w:lang w:eastAsia="pl-PL"/>
        </w:rPr>
        <w:t>, informacje o nazwie</w:t>
      </w:r>
      <w:r>
        <w:rPr>
          <w:rFonts w:ascii="Calibri" w:eastAsia="Times New Roman" w:hAnsi="Calibri" w:cs="Arial"/>
          <w:szCs w:val="22"/>
          <w:lang w:eastAsia="pl-PL"/>
        </w:rPr>
        <w:t xml:space="preserve"> i profilu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firmy</w:t>
      </w:r>
      <w:r>
        <w:rPr>
          <w:rFonts w:ascii="Calibri" w:eastAsia="Times New Roman" w:hAnsi="Calibri" w:cs="Arial"/>
          <w:szCs w:val="22"/>
          <w:lang w:eastAsia="pl-PL"/>
        </w:rPr>
        <w:t xml:space="preserve">, </w:t>
      </w:r>
      <w:r w:rsidRPr="00690D51">
        <w:rPr>
          <w:rFonts w:ascii="Calibri" w:eastAsia="Times New Roman" w:hAnsi="Calibri" w:cs="Arial"/>
          <w:szCs w:val="22"/>
          <w:lang w:eastAsia="pl-PL"/>
        </w:rPr>
        <w:t>miejscu prowadzenia działalności, dane o wykształceniu i posiadanym doświadczeniu, informacje o posiadanych uprawnieniach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umiejętnościach, imię i nazwisko współmałżonka, informacje o udzielonej pożyczce i/lub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poręczeniu (nr umowy, wielkość uruchomionych środków finansowych, historia uruchomienia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spłat), informacje o wysokości zarobków</w:t>
      </w:r>
      <w:r>
        <w:rPr>
          <w:rFonts w:ascii="Calibri" w:eastAsia="Times New Roman" w:hAnsi="Calibri" w:cs="Arial"/>
          <w:szCs w:val="22"/>
          <w:lang w:eastAsia="pl-PL"/>
        </w:rPr>
        <w:t xml:space="preserve"> i osiąganych zyskach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(ocenie zdolności kredytowej), posiadanym majątku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formie zabezpieczenia (w tym informacje o hipotece), informacje o osobach fizycznych reprezentujących dany podmiot gospodarczy i reprezentujących go na zewnątrz (np. stanowisko służbowe, dane kontaktowe służbowe, nazwę i adres mocodawcy/pracodawcy), a także</w:t>
      </w:r>
      <w:r>
        <w:rPr>
          <w:rFonts w:ascii="Calibri" w:eastAsia="Times New Roman" w:hAnsi="Calibri" w:cs="Arial"/>
          <w:szCs w:val="22"/>
          <w:lang w:eastAsia="pl-PL"/>
        </w:rPr>
        <w:t xml:space="preserve"> dane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 xml:space="preserve">służbowe i do kontaktów pracowników Powierzającego oraz Pośredników Finansowych (imię i nazwisko, stanowisko służbowe, nazwa pracodawcy, miejsce świadczenia pracy, adres e-mail i nr tel.). Zawiera również dane o nazwie i loginie w SOPF, historii logowania użytkowników i rejestru zmian w aplikacji SOPF danego użytkownika, a także dane związane z podpisem elektronicznym użytkownika i funkcją oraz zakresem uprawnień danego użytkownika w SOPF. Dodatkowo powierzone przetwarzanie danych osobowych może również obejmować 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dane nieustrukturyzowane, tj. </w:t>
      </w:r>
      <w:r>
        <w:rPr>
          <w:rFonts w:ascii="Calibri" w:eastAsia="Times New Roman" w:hAnsi="Calibri" w:cs="Arial"/>
          <w:szCs w:val="22"/>
          <w:lang w:eastAsia="pl-PL"/>
        </w:rPr>
        <w:t>dokumenty i zbiory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o potencjalnej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prawdopodobnej zawartości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690D51">
        <w:rPr>
          <w:rFonts w:ascii="Calibri" w:eastAsia="Times New Roman" w:hAnsi="Calibri" w:cs="Arial"/>
          <w:szCs w:val="22"/>
          <w:lang w:eastAsia="pl-PL"/>
        </w:rPr>
        <w:t>sobowych (wpisy, dokumenty tekstowe,</w:t>
      </w:r>
      <w:r>
        <w:rPr>
          <w:rFonts w:ascii="Calibri" w:eastAsia="Times New Roman" w:hAnsi="Calibri" w:cs="Arial"/>
          <w:szCs w:val="22"/>
          <w:lang w:eastAsia="pl-PL"/>
        </w:rPr>
        <w:t xml:space="preserve"> zestawienia danych finansowych, wykresy, diagramy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). </w:t>
      </w:r>
    </w:p>
    <w:p w14:paraId="73E08B94" w14:textId="77777777" w:rsidR="004A2CC6" w:rsidRPr="00E71464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przetwarza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wyłącznie na udokumentowane polecenie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. Za udokumentowane polecenie uważa się polecenie przetwarzania danych zawarte w Umowie Głównej, a także wskazówki lub instrukcje przekazywane przez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 trakcie obowiązywania Umowy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drogą elektroniczną na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adres mailowy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lub na piśmie.</w:t>
      </w:r>
    </w:p>
    <w:p w14:paraId="0857A70D" w14:textId="77777777" w:rsidR="004A2CC6" w:rsidRPr="00E71464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Przy przetwarzaniu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rzetwarzający powinien przestrzegać zasad wskazanych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Umowie,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tym wskazówek i instrukcji przekazywanych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oraz </w:t>
      </w:r>
      <w:r>
        <w:rPr>
          <w:rFonts w:ascii="Calibri" w:eastAsia="Times New Roman" w:hAnsi="Calibri" w:cs="Arial"/>
          <w:szCs w:val="22"/>
          <w:lang w:eastAsia="pl-PL"/>
        </w:rPr>
        <w:t xml:space="preserve">zasad zawartych </w:t>
      </w:r>
      <w:r w:rsidRPr="00E71464">
        <w:rPr>
          <w:rFonts w:ascii="Calibri" w:eastAsia="Times New Roman" w:hAnsi="Calibri" w:cs="Arial"/>
          <w:szCs w:val="22"/>
          <w:lang w:eastAsia="pl-PL"/>
        </w:rPr>
        <w:t>w Rozporządzeniu 2016/679.</w:t>
      </w:r>
    </w:p>
    <w:p w14:paraId="25B061F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5 SZCZEGÓŁOWE ZASADY POWIERZENIA PRZETWARZANIA</w:t>
      </w:r>
    </w:p>
    <w:p w14:paraId="7AABC63A" w14:textId="77777777" w:rsidR="004A2CC6" w:rsidRPr="00E71464" w:rsidRDefault="004A2CC6" w:rsidP="004A2CC6">
      <w:pPr>
        <w:pStyle w:val="Akapitzlist"/>
        <w:numPr>
          <w:ilvl w:val="1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Przed rozpoczęciem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Przetwarzający podejmuje środki zabezpieczające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>ane osobowe, o których mowa w art. 32 RODO, a w szczególności:</w:t>
      </w:r>
    </w:p>
    <w:p w14:paraId="2AE09C6D" w14:textId="77777777"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aby zapewnić stopień bezpieczeństwa odpowiadający temu ryzyku. Przetwarzający powinien </w:t>
      </w: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>odpowiednio udokumentować zastosowanie tych środków, a także uaktualniać te środki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porozumieniu z P</w:t>
      </w:r>
      <w:r>
        <w:rPr>
          <w:rFonts w:ascii="Calibri" w:eastAsia="Times New Roman" w:hAnsi="Calibri" w:cs="Arial"/>
          <w:szCs w:val="22"/>
          <w:lang w:eastAsia="pl-PL"/>
        </w:rPr>
        <w:t>owierzającym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14:paraId="05DDD718" w14:textId="77777777"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zapewnia by każda osoba fizyczna działająca z upoważnienia Przetwarzającego, która ma dostęp do danych osobowych, przetwarzała je zgodnie z poleceniem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 w tym według jego wskazówek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instrukcji, w celach i zakresie przewidzianym w Umowie, </w:t>
      </w:r>
    </w:p>
    <w:p w14:paraId="2A9170DD" w14:textId="77777777"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prowadzi rejestr wszystkich kategorii czynności przetwarzania dokonywanych w imieniu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 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którym mowa w art. 30 ust. 2 Rozporządzenia 2016/679 i udostępniać go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jego żądanie, chyba że Przetwarzający jest zwolniony z tego obowiązku na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podstawie art. 30 ust. 5 Rozporządzenia 2016/679.</w:t>
      </w:r>
    </w:p>
    <w:p w14:paraId="28A38A28" w14:textId="77777777" w:rsidR="004A2CC6" w:rsidRDefault="004A2CC6" w:rsidP="004A2CC6">
      <w:pPr>
        <w:pStyle w:val="Akapitzlist"/>
        <w:numPr>
          <w:ilvl w:val="1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zapewnia, aby osoby mające dostęp do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zachowały je oraz sposoby zabezpieczeń w tajemnicy, przy czym obowiązek zachowania tajemnicy istnieje również po realizacji Umowy. W tym celu Przetwarzający dopuści do przetwarzania danych tylko osoby, które podpisały zobowiązanie do zachowania w tajemnicy danych osobowych oraz sposobów ich zabezpieczenia.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</w:p>
    <w:p w14:paraId="24F7D907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6 DALSZE OBOWIĄZKI PRZETWARZAJĄCEGO</w:t>
      </w:r>
      <w:bookmarkStart w:id="5" w:name="_Hlk494643311"/>
    </w:p>
    <w:bookmarkEnd w:id="5"/>
    <w:p w14:paraId="534DB9BC" w14:textId="77777777" w:rsidR="004A2CC6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pomagać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 wywiązywaniu się z obowiązków określonych w art. 32-36 Rozporządzenia 2016/679</w:t>
      </w:r>
      <w:r>
        <w:rPr>
          <w:rFonts w:ascii="Calibri" w:eastAsia="Times New Roman" w:hAnsi="Calibri" w:cs="Arial"/>
          <w:szCs w:val="22"/>
          <w:lang w:eastAsia="pl-PL"/>
        </w:rPr>
        <w:t>.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szczególności, Przetwarzający zobowiązuje się przekazywać </w:t>
      </w:r>
      <w:r>
        <w:rPr>
          <w:rFonts w:ascii="Calibri" w:eastAsia="Times New Roman" w:hAnsi="Calibri" w:cs="Arial"/>
          <w:szCs w:val="22"/>
          <w:lang w:eastAsia="pl-PL"/>
        </w:rPr>
        <w:t>Powierzającemu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informacje oraz wykonywać jego polecenia dotyczące stosowanych środków zabezpieczania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oraz zobowiązuje się przekazywać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informacje </w:t>
      </w:r>
      <w:r>
        <w:rPr>
          <w:rFonts w:ascii="Calibri" w:eastAsia="Times New Roman" w:hAnsi="Calibri" w:cs="Arial"/>
          <w:szCs w:val="22"/>
          <w:lang w:eastAsia="pl-PL"/>
        </w:rPr>
        <w:t xml:space="preserve">na adres mailowy: </w:t>
      </w:r>
      <w:hyperlink r:id="rId7" w:history="1">
        <w:r w:rsidRPr="00F06AE1">
          <w:rPr>
            <w:rStyle w:val="Hipercze"/>
            <w:rFonts w:ascii="Calibri" w:eastAsia="Times New Roman" w:hAnsi="Calibri" w:cs="Arial"/>
            <w:szCs w:val="22"/>
            <w:lang w:eastAsia="pl-PL"/>
          </w:rPr>
          <w:t>biuro@kpfr.pl</w:t>
        </w:r>
      </w:hyperlink>
      <w:r>
        <w:rPr>
          <w:rStyle w:val="Hipercze"/>
          <w:rFonts w:ascii="Calibri" w:eastAsia="Times New Roman" w:hAnsi="Calibri" w:cs="Arial"/>
          <w:szCs w:val="22"/>
          <w:lang w:eastAsia="pl-PL"/>
        </w:rPr>
        <w:t>,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dotyczące przypadków naruszenia ochrony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>bez zbędnej zwłoki</w:t>
      </w:r>
      <w:r>
        <w:rPr>
          <w:rFonts w:ascii="Calibri" w:eastAsia="Times New Roman" w:hAnsi="Calibri" w:cs="Arial"/>
          <w:szCs w:val="22"/>
          <w:u w:val="single"/>
          <w:lang w:eastAsia="pl-PL"/>
        </w:rPr>
        <w:t>,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 xml:space="preserve"> nie dłużej jednak niż w ciągu 24 godzin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od wykrycia zdarzenia stanowiącego naruszenie ochrony danych osobowych. </w:t>
      </w:r>
      <w:r>
        <w:rPr>
          <w:rFonts w:ascii="Calibri" w:eastAsia="Times New Roman" w:hAnsi="Calibri" w:cs="Arial"/>
          <w:szCs w:val="22"/>
          <w:lang w:eastAsia="pl-PL"/>
        </w:rPr>
        <w:t>Informacja przekazana Powierzającemu, powinna zawierać co najmniej:</w:t>
      </w:r>
    </w:p>
    <w:p w14:paraId="67DB331E" w14:textId="77777777" w:rsidR="004A2CC6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opis charakteru naruszenia oraz – o ile to możliwe – wskazanie kategorii i przybliżonej liczbie osób, których dane zostały naruszone i ilości/rodzaju danych, których naruszenie dotyczy,</w:t>
      </w:r>
    </w:p>
    <w:p w14:paraId="5F44ED39" w14:textId="77777777" w:rsidR="004A2CC6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imię, nazwisko</w:t>
      </w:r>
      <w:r w:rsidRPr="00FF0680">
        <w:rPr>
          <w:rFonts w:ascii="Calibri" w:eastAsia="Times New Roman" w:hAnsi="Calibri" w:cs="Arial"/>
          <w:szCs w:val="22"/>
          <w:lang w:eastAsia="pl-PL"/>
        </w:rPr>
        <w:t xml:space="preserve"> i dane kontaktowe  inspektora ochrony  danych  lub innej  jednostki/osoby,  z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FF0680">
        <w:rPr>
          <w:rFonts w:ascii="Calibri" w:eastAsia="Times New Roman" w:hAnsi="Calibri" w:cs="Arial"/>
          <w:szCs w:val="22"/>
          <w:lang w:eastAsia="pl-PL"/>
        </w:rPr>
        <w:t>którą Administrator lub Powierzający może kontaktować się w związku z wystąpieniem naruszenia</w:t>
      </w:r>
      <w:r>
        <w:rPr>
          <w:rFonts w:ascii="Calibri" w:eastAsia="Times New Roman" w:hAnsi="Calibri" w:cs="Arial"/>
          <w:szCs w:val="22"/>
          <w:lang w:eastAsia="pl-PL"/>
        </w:rPr>
        <w:t>,</w:t>
      </w:r>
    </w:p>
    <w:p w14:paraId="724D900D" w14:textId="77777777" w:rsidR="004A2CC6" w:rsidRPr="00FF0680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opis </w:t>
      </w:r>
      <w:r w:rsidRPr="00A744BC">
        <w:rPr>
          <w:rFonts w:ascii="Calibri" w:eastAsia="Calibri" w:hAnsi="Calibri" w:cs="Calibri"/>
          <w:lang w:eastAsia="pl-PL" w:bidi="pl-PL"/>
        </w:rPr>
        <w:t>możliwych konsekwencji</w:t>
      </w:r>
      <w:r w:rsidRPr="00A744BC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naruszenia</w:t>
      </w:r>
      <w:r>
        <w:rPr>
          <w:rFonts w:ascii="Calibri" w:eastAsia="Calibri" w:hAnsi="Calibri" w:cs="Calibri"/>
          <w:lang w:eastAsia="pl-PL" w:bidi="pl-PL"/>
        </w:rPr>
        <w:t>,</w:t>
      </w:r>
    </w:p>
    <w:p w14:paraId="249C3597" w14:textId="77777777" w:rsidR="004A2CC6" w:rsidRPr="00E71464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Calibri" w:hAnsi="Calibri" w:cs="Calibri"/>
          <w:lang w:eastAsia="pl-PL" w:bidi="pl-PL"/>
        </w:rPr>
        <w:t xml:space="preserve">opis </w:t>
      </w:r>
      <w:r w:rsidRPr="00FF0680">
        <w:rPr>
          <w:rFonts w:ascii="Calibri" w:eastAsia="Calibri" w:hAnsi="Calibri" w:cs="Calibri"/>
          <w:lang w:eastAsia="pl-PL" w:bidi="pl-PL"/>
        </w:rPr>
        <w:t>zastosowanych lub proponowanych do zastosowania przez Przetwarzającego środków w</w:t>
      </w:r>
      <w:r>
        <w:rPr>
          <w:rFonts w:ascii="Calibri" w:eastAsia="Calibri" w:hAnsi="Calibri" w:cs="Calibri"/>
          <w:lang w:eastAsia="pl-PL" w:bidi="pl-PL"/>
        </w:rPr>
        <w:t> </w:t>
      </w:r>
      <w:r w:rsidRPr="00FF0680">
        <w:rPr>
          <w:rFonts w:ascii="Calibri" w:eastAsia="Calibri" w:hAnsi="Calibri" w:cs="Calibri"/>
          <w:lang w:eastAsia="pl-PL" w:bidi="pl-PL"/>
        </w:rPr>
        <w:t>celu zaradzenia naruszeniu, w tym minimalizacji jego negatywnych skutków</w:t>
      </w:r>
      <w:r>
        <w:rPr>
          <w:rFonts w:ascii="Calibri" w:eastAsia="Calibri" w:hAnsi="Calibri" w:cs="Calibri"/>
          <w:lang w:eastAsia="pl-PL" w:bidi="pl-PL"/>
        </w:rPr>
        <w:t>.</w:t>
      </w:r>
    </w:p>
    <w:p w14:paraId="17C0A6DE" w14:textId="77777777" w:rsidR="004A2CC6" w:rsidRPr="00E7146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pomagać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poprzez odpowiednie środki techniczne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organizacyjne, w wywiązywaniu się z obowiązku odpowiadania na żądania osób, których dane dotyczą,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zakresie wykonywania ich praw określonych w Rozdziale III Rozporządzenia 2016/679, w szczególności Przetwarzający zobowiązuje się do poinformowania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złożonym żądaniu osoby, której dane dotyczą 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>w ciągu 5 dni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od dnia otrzymania takiego żądania.</w:t>
      </w:r>
    </w:p>
    <w:p w14:paraId="54CE514A" w14:textId="77777777" w:rsidR="004A2CC6" w:rsidRPr="00E7146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zobowiązuje się stosować się do ewentualnych wskazówek lub zaleceń, wydanych przez organ nadzoru lub unijny organ doradczy zajmujący się ochroną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dotyczących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w szczególności w zakresie stosowania Rozporządzenia 2016/679.</w:t>
      </w:r>
    </w:p>
    <w:p w14:paraId="0A115808" w14:textId="77777777" w:rsidR="004A2CC6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zobowiązuje się do niezwłocznego poinformowania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Powierzającego,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według sposobu kontaktu lub przesyłania zawiadomień </w:t>
      </w:r>
      <w:r>
        <w:rPr>
          <w:rFonts w:ascii="Calibri" w:eastAsia="Times New Roman" w:hAnsi="Calibri" w:cs="Arial"/>
          <w:szCs w:val="22"/>
          <w:lang w:eastAsia="pl-PL"/>
        </w:rPr>
        <w:t>określonych przy realizacji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Umo</w:t>
      </w:r>
      <w:r>
        <w:rPr>
          <w:rFonts w:ascii="Calibri" w:eastAsia="Times New Roman" w:hAnsi="Calibri" w:cs="Arial"/>
          <w:szCs w:val="22"/>
          <w:lang w:eastAsia="pl-PL"/>
        </w:rPr>
        <w:t>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Głównej 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jakimkolwiek postępowaniu,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szczególności administracyjnym lub sądowym, dotyczącym przetwarzania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przez Przetwarzającego, o jakiejkolwiek decyzji administracyjnej lub orzeczeniu dotyczącym przetwarzania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skierowanej do Przetwarzającego, a także o wszelkich kontrolach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inspekcjach dotyczących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szczególności prowadzonych przez organ nadzorczy. </w:t>
      </w:r>
      <w:bookmarkStart w:id="6" w:name="_Hlk5280445"/>
    </w:p>
    <w:bookmarkEnd w:id="6"/>
    <w:p w14:paraId="566ADDB5" w14:textId="77777777" w:rsidR="004A2CC6" w:rsidRPr="00DA113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Przetwarzający 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oświadcza, że nie przekazuje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sobowych do państwa trzeciego lub organizacji międzynarodowej (czyli poza Europejski Obszar Gospodarczy – „EOG”). </w:t>
      </w:r>
      <w:r>
        <w:rPr>
          <w:rFonts w:ascii="Calibri" w:eastAsia="Times New Roman" w:hAnsi="Calibri" w:cs="Arial"/>
          <w:szCs w:val="22"/>
          <w:lang w:eastAsia="pl-PL"/>
        </w:rPr>
        <w:t>Przetwarzający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 oświadcza również, że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nie korzysta z procesorów (podwykonawców), w ramach realizacji Umowy, którzy przekazują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>sobowe poza „EOG”.</w:t>
      </w:r>
    </w:p>
    <w:p w14:paraId="5CC84870" w14:textId="77777777" w:rsidR="004A2CC6" w:rsidRPr="00427B0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DA1134">
        <w:rPr>
          <w:rFonts w:ascii="Calibri" w:eastAsia="Times New Roman" w:hAnsi="Calibri" w:cs="Arial"/>
          <w:szCs w:val="22"/>
          <w:lang w:eastAsia="pl-PL"/>
        </w:rPr>
        <w:t xml:space="preserve">Jeżeli </w:t>
      </w:r>
      <w:r>
        <w:rPr>
          <w:rFonts w:ascii="Calibri" w:eastAsia="Times New Roman" w:hAnsi="Calibri" w:cs="Arial"/>
          <w:szCs w:val="22"/>
          <w:lang w:eastAsia="pl-PL"/>
        </w:rPr>
        <w:t>Przetwarzający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 ma zamiar lub obowiązek przekazywać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sobowe poza „EOG”, informuje o tym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, w celu umożliwienia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Powierzającemu </w:t>
      </w:r>
      <w:r w:rsidRPr="00DA1134">
        <w:rPr>
          <w:rFonts w:ascii="Calibri" w:eastAsia="Times New Roman" w:hAnsi="Calibri" w:cs="Arial"/>
          <w:szCs w:val="22"/>
          <w:lang w:eastAsia="pl-PL"/>
        </w:rPr>
        <w:t>podjęcia decyzji i działań niezbędnych do zapewnienia zgodności przetwarzania z prawem lub zakończenia realizacji niniejszej Umowy.</w:t>
      </w:r>
    </w:p>
    <w:p w14:paraId="0A8FC8CF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§ 7 </w:t>
      </w:r>
      <w:r>
        <w:rPr>
          <w:rFonts w:ascii="Calibri" w:eastAsia="Times New Roman" w:hAnsi="Calibri" w:cs="Arial"/>
          <w:b/>
          <w:szCs w:val="22"/>
          <w:lang w:eastAsia="pl-PL"/>
        </w:rPr>
        <w:t>DALSZE POWIERZENIE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PRZETWARZANIA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DANYCH OSOBOWYCH</w:t>
      </w:r>
    </w:p>
    <w:p w14:paraId="491751B0" w14:textId="0F44FC6A"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może korzystać z usług innego podmiotu przetwarzającego (procesora)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zobowiązuje się przestrzegać warunków korzystania z usług innego podmiotu przetwarzającego, o</w:t>
      </w:r>
      <w:r>
        <w:rPr>
          <w:rFonts w:ascii="Calibri" w:eastAsia="Times New Roman" w:hAnsi="Calibri" w:cs="Arial"/>
          <w:szCs w:val="22"/>
          <w:lang w:eastAsia="pl-PL"/>
        </w:rPr>
        <w:t xml:space="preserve">  </w:t>
      </w:r>
      <w:r w:rsidRPr="00E71464">
        <w:rPr>
          <w:rFonts w:ascii="Calibri" w:eastAsia="Times New Roman" w:hAnsi="Calibri" w:cs="Arial"/>
          <w:szCs w:val="22"/>
          <w:lang w:eastAsia="pl-PL"/>
        </w:rPr>
        <w:t>których mowa w art. 28 ust. 2 i 4</w:t>
      </w:r>
      <w:r>
        <w:rPr>
          <w:rFonts w:ascii="Calibri" w:eastAsia="Times New Roman" w:hAnsi="Calibri" w:cs="Arial"/>
          <w:szCs w:val="22"/>
          <w:lang w:eastAsia="pl-PL"/>
        </w:rPr>
        <w:t xml:space="preserve"> Rozporządzenia 2016/679.</w:t>
      </w:r>
    </w:p>
    <w:p w14:paraId="1EA5B863" w14:textId="6E3C3118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wyraża zgodę na </w:t>
      </w:r>
      <w:r>
        <w:rPr>
          <w:rFonts w:ascii="Calibri" w:eastAsia="Times New Roman" w:hAnsi="Calibri" w:cs="Arial"/>
          <w:szCs w:val="22"/>
          <w:lang w:eastAsia="pl-PL"/>
        </w:rPr>
        <w:t>dalsze powierzenie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przetwarzania powierzonych</w:t>
      </w:r>
      <w:r>
        <w:rPr>
          <w:rFonts w:ascii="Calibri" w:eastAsia="Times New Roman" w:hAnsi="Calibri" w:cs="Arial"/>
          <w:szCs w:val="22"/>
          <w:lang w:eastAsia="pl-PL"/>
        </w:rPr>
        <w:t xml:space="preserve"> w ramach Umowy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w celu realizacji Umowy Głównej. </w:t>
      </w:r>
      <w:r>
        <w:rPr>
          <w:rFonts w:ascii="Calibri" w:eastAsia="Times New Roman" w:hAnsi="Calibri" w:cs="Arial"/>
          <w:szCs w:val="22"/>
          <w:lang w:eastAsia="pl-PL"/>
        </w:rPr>
        <w:t xml:space="preserve">Jeżeli Przetwarzający w dniu zawarcia niniejszej Umowy, korzysta z usług innych podmiotów i w związku z realizacją Umowy Głównej będzie z usług tych podmiotów korzystał i powierzał przetwarzanie danych osobowych w ramach Umowy, zgłasza ten fakt pisemnie Powierzającemu (w tym elektronicznie). </w:t>
      </w:r>
      <w:r w:rsidRPr="00E71464">
        <w:rPr>
          <w:rFonts w:ascii="Calibri" w:eastAsia="Times New Roman" w:hAnsi="Calibri" w:cs="Arial"/>
          <w:szCs w:val="22"/>
          <w:lang w:eastAsia="pl-PL"/>
        </w:rPr>
        <w:t>Zapisy ustępów 3-6 stosuje się odpowiednio.</w:t>
      </w:r>
      <w:r w:rsidR="00393C4A">
        <w:rPr>
          <w:rFonts w:ascii="Calibri" w:eastAsia="Times New Roman" w:hAnsi="Calibri" w:cs="Arial"/>
          <w:szCs w:val="22"/>
          <w:lang w:eastAsia="pl-PL"/>
        </w:rPr>
        <w:t xml:space="preserve"> </w:t>
      </w:r>
    </w:p>
    <w:p w14:paraId="569F7392" w14:textId="77777777"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Jeżeli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zamierza </w:t>
      </w:r>
      <w:r>
        <w:rPr>
          <w:rFonts w:ascii="Calibri" w:eastAsia="Times New Roman" w:hAnsi="Calibri" w:cs="Arial"/>
          <w:szCs w:val="22"/>
          <w:lang w:eastAsia="pl-PL"/>
        </w:rPr>
        <w:t>dalej powierzyć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innym podmiotom (</w:t>
      </w:r>
      <w:r w:rsidRPr="00E71464">
        <w:rPr>
          <w:rFonts w:ascii="Calibri" w:eastAsia="Times New Roman" w:hAnsi="Calibri" w:cs="Arial"/>
          <w:szCs w:val="22"/>
          <w:lang w:eastAsia="pl-PL"/>
        </w:rPr>
        <w:t>podwykonawcom</w:t>
      </w:r>
      <w:r>
        <w:rPr>
          <w:rFonts w:ascii="Calibri" w:eastAsia="Times New Roman" w:hAnsi="Calibri" w:cs="Arial"/>
          <w:szCs w:val="22"/>
          <w:lang w:eastAsia="pl-PL"/>
        </w:rPr>
        <w:t>),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niewymienionym w ust. 2, to musi uprzednio poinformować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zamiarze </w:t>
      </w:r>
      <w:r>
        <w:rPr>
          <w:rFonts w:ascii="Calibri" w:eastAsia="Times New Roman" w:hAnsi="Calibri" w:cs="Arial"/>
          <w:szCs w:val="22"/>
          <w:lang w:eastAsia="pl-PL"/>
        </w:rPr>
        <w:t>dalszego powierzenia danych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oraz o tożsamości (nazwie) podmiotu, któremu ma zamiar </w:t>
      </w:r>
      <w:r>
        <w:rPr>
          <w:rFonts w:ascii="Calibri" w:eastAsia="Times New Roman" w:hAnsi="Calibri" w:cs="Arial"/>
          <w:szCs w:val="22"/>
          <w:lang w:eastAsia="pl-PL"/>
        </w:rPr>
        <w:t xml:space="preserve">powierzyć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przetwarzanie danych, a także o charakterze </w:t>
      </w:r>
      <w:r>
        <w:rPr>
          <w:rFonts w:ascii="Calibri" w:eastAsia="Times New Roman" w:hAnsi="Calibri" w:cs="Arial"/>
          <w:szCs w:val="22"/>
          <w:lang w:eastAsia="pl-PL"/>
        </w:rPr>
        <w:t>powierzenia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, 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zakresie danych i czasie trwania powierzenia</w:t>
      </w:r>
      <w:r>
        <w:rPr>
          <w:rFonts w:ascii="Calibri" w:eastAsia="Times New Roman" w:hAnsi="Calibri" w:cs="Arial"/>
          <w:szCs w:val="22"/>
          <w:lang w:eastAsia="pl-PL"/>
        </w:rPr>
        <w:t xml:space="preserve"> przetwarzania danych osobowych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  <w:r>
        <w:rPr>
          <w:rFonts w:ascii="Calibri" w:eastAsia="Times New Roman" w:hAnsi="Calibri" w:cs="Arial"/>
          <w:szCs w:val="22"/>
          <w:lang w:eastAsia="pl-PL"/>
        </w:rPr>
        <w:t xml:space="preserve"> Informacja taka zawiera również oświadczenie Przetwarzającego, że podwykonawca (procesor), któremu zostaną dalej powierzone dane osobowe, spełnia wymogi, o których mowa w art. 28 Rozporządzenia 2016/679 i zostanie to zagwarantowane w umowie dalszego powierzenia przetwarzania danych osobowych. Uprawnienia podmiotu, któremu zostaną powierzone dane, nie mogą być szersze aniżeli uprawnienia Przetwarzającego wynikające z Umowy.</w:t>
      </w:r>
    </w:p>
    <w:p w14:paraId="3E219E6D" w14:textId="77777777" w:rsidR="004A2CC6" w:rsidRPr="000E060F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O ile P</w:t>
      </w:r>
      <w:r>
        <w:rPr>
          <w:rFonts w:ascii="Calibri" w:eastAsia="Times New Roman" w:hAnsi="Calibri" w:cs="Arial"/>
          <w:szCs w:val="22"/>
          <w:lang w:eastAsia="pl-PL"/>
        </w:rPr>
        <w:t>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nie wyrazi sprzeciwu wobec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>powierzenia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terminie 7 dni od daty zawiadomienia, Przetwarzający uprawniony będzie do dokonania </w:t>
      </w:r>
      <w:r>
        <w:rPr>
          <w:rFonts w:ascii="Calibri" w:eastAsia="Times New Roman" w:hAnsi="Calibri" w:cs="Arial"/>
          <w:szCs w:val="22"/>
          <w:lang w:eastAsia="pl-PL"/>
        </w:rPr>
        <w:t>dalszego powierzenia przetwarzania danych osobowych w ramach realizacji niniejszej Umowy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. </w:t>
      </w:r>
      <w:r>
        <w:rPr>
          <w:rFonts w:ascii="Calibri" w:eastAsia="Times New Roman" w:hAnsi="Calibri" w:cs="Arial"/>
          <w:szCs w:val="22"/>
          <w:lang w:eastAsia="pl-PL"/>
        </w:rPr>
        <w:t>Powierzający lub Administrator może z uzasadnionych przyczyn zgłosić udokumentowany sprzeciw względem dalszego powierzenia przetwarzania danych osobowych konkretnemu podwykonawcy (procesorowi). W razie zgłoszenia takiego sprzeciwu, Przetwarzający nie ma prawa powierzyć lub dalej powierzać danych temu podwykonawcy (procesorowi), a jeżeli sprzeciw dotyczy aktualnego podwykonawcy, Przetwarzający zobowiązany jest niezwłocznie zakończyć dalsze powierzenie temu podwykonawcy w zakresie danych powierzonych Umową. Przetwarzający może zgłosić wątpliwości co do zasadności sprzeciwu i jego ewentualnych negatywnych konsekwencji, Powierzającemu w czasie umożliwiającym zapewnienie ciągłości przetwarzania.</w:t>
      </w:r>
    </w:p>
    <w:p w14:paraId="2AC79523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Powierzający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 zobowiązuje </w:t>
      </w:r>
      <w:r>
        <w:rPr>
          <w:rFonts w:ascii="Calibri" w:eastAsia="Times New Roman" w:hAnsi="Calibri" w:cs="Arial"/>
          <w:szCs w:val="22"/>
          <w:lang w:eastAsia="pl-PL"/>
        </w:rPr>
        <w:t>Przetwarzającego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 do przedstawienia na każde żądanie </w:t>
      </w:r>
      <w:r>
        <w:rPr>
          <w:rFonts w:ascii="Calibri" w:eastAsia="Times New Roman" w:hAnsi="Calibri" w:cs="Arial"/>
          <w:szCs w:val="22"/>
          <w:lang w:eastAsia="pl-PL"/>
        </w:rPr>
        <w:t>Powierzającego lub Administratora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, informacji dotyczących zapewnienia wystarczających gwarancji wdrożenia odpowiednich środków technicznych i organizacyjnych przez wybranego </w:t>
      </w:r>
      <w:r>
        <w:rPr>
          <w:rFonts w:ascii="Calibri" w:eastAsia="Times New Roman" w:hAnsi="Calibri" w:cs="Arial"/>
          <w:szCs w:val="22"/>
          <w:lang w:eastAsia="pl-PL"/>
        </w:rPr>
        <w:t>podwykonawcę (</w:t>
      </w:r>
      <w:r w:rsidRPr="009F113C">
        <w:rPr>
          <w:rFonts w:ascii="Calibri" w:eastAsia="Times New Roman" w:hAnsi="Calibri" w:cs="Arial"/>
          <w:szCs w:val="22"/>
          <w:lang w:eastAsia="pl-PL"/>
        </w:rPr>
        <w:t>procesora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, by przetwarzanie odpowiadało wymaganiom Rozporządzenia 2016/679 oraz postanowieniom niniejszej Umowy. </w:t>
      </w:r>
    </w:p>
    <w:p w14:paraId="45B13BE0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W przypadku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powierzenia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powierzenie przetwarzania będzie mieć za podstawę umowę, na podstawie której podwykonawca (procesor) zobowiąże się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wykonywania tych samych obowiązków, które na mocy Umowy nałożone są na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Przetwarzającego. Umowa z </w:t>
      </w:r>
      <w:r>
        <w:rPr>
          <w:rFonts w:ascii="Calibri" w:eastAsia="Times New Roman" w:hAnsi="Calibri" w:cs="Arial"/>
          <w:szCs w:val="22"/>
          <w:lang w:eastAsia="pl-PL"/>
        </w:rPr>
        <w:t xml:space="preserve">podwykonawcą (procesorem)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będzie </w:t>
      </w:r>
      <w:r>
        <w:rPr>
          <w:rFonts w:ascii="Calibri" w:eastAsia="Times New Roman" w:hAnsi="Calibri" w:cs="Arial"/>
          <w:szCs w:val="22"/>
          <w:lang w:eastAsia="pl-PL"/>
        </w:rPr>
        <w:t>zawarta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 tej samej formie co Umowa.</w:t>
      </w:r>
    </w:p>
    <w:p w14:paraId="3B52EA40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będą przysługiwały uprawnienia wynikające z umowy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>powierzenia bezpośrednio wobec podwykonawcy (procesora).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Przetwarzający poinformuje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przypadku rozwiązania umowy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powierzenia w terminie </w:t>
      </w:r>
      <w:r>
        <w:rPr>
          <w:rFonts w:ascii="Calibri" w:eastAsia="Times New Roman" w:hAnsi="Calibri" w:cs="Arial"/>
          <w:szCs w:val="22"/>
          <w:lang w:eastAsia="pl-PL"/>
        </w:rPr>
        <w:t>7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dni.</w:t>
      </w:r>
    </w:p>
    <w:p w14:paraId="76F165F9" w14:textId="77777777"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zapewni, aby </w:t>
      </w:r>
      <w:bookmarkStart w:id="7" w:name="_Hlk494669133"/>
      <w:r w:rsidRPr="00E71464">
        <w:rPr>
          <w:rFonts w:ascii="Calibri" w:eastAsia="Times New Roman" w:hAnsi="Calibri" w:cs="Arial"/>
          <w:szCs w:val="22"/>
          <w:lang w:eastAsia="pl-PL"/>
        </w:rPr>
        <w:t>podwykonawcy (procesor),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którym </w:t>
      </w:r>
      <w:r>
        <w:rPr>
          <w:rFonts w:ascii="Calibri" w:eastAsia="Times New Roman" w:hAnsi="Calibri" w:cs="Arial"/>
          <w:szCs w:val="22"/>
          <w:lang w:eastAsia="pl-PL"/>
        </w:rPr>
        <w:t>powierzono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przetwarzanie danych</w:t>
      </w:r>
      <w:bookmarkEnd w:id="7"/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stosowały co najmniej równorzędny poziom ochrony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co Przetwarzający. </w:t>
      </w:r>
    </w:p>
    <w:p w14:paraId="25E201A9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Jeżeli podwykonawcy (procesor), którym </w:t>
      </w:r>
      <w:r>
        <w:rPr>
          <w:rFonts w:ascii="Calibri" w:eastAsia="Times New Roman" w:hAnsi="Calibri" w:cs="Arial"/>
          <w:szCs w:val="22"/>
          <w:lang w:eastAsia="pl-PL"/>
        </w:rPr>
        <w:t xml:space="preserve">dalej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powierzono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nie wywiążą się ze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spoczywających na nich obowiązków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anych, pełna odpowiedzialność wobec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wypełnienie obowiązków tych </w:t>
      </w:r>
      <w:r>
        <w:rPr>
          <w:rFonts w:ascii="Calibri" w:eastAsia="Times New Roman" w:hAnsi="Calibri" w:cs="Arial"/>
          <w:szCs w:val="22"/>
          <w:lang w:eastAsia="pl-PL"/>
        </w:rPr>
        <w:t>podwykonawców (</w:t>
      </w:r>
      <w:r w:rsidRPr="00E71464">
        <w:rPr>
          <w:rFonts w:ascii="Calibri" w:eastAsia="Times New Roman" w:hAnsi="Calibri" w:cs="Arial"/>
          <w:szCs w:val="22"/>
          <w:lang w:eastAsia="pl-PL"/>
        </w:rPr>
        <w:t>procesorów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spoczywa na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rzetwarzającym.</w:t>
      </w:r>
    </w:p>
    <w:p w14:paraId="6A668224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szCs w:val="22"/>
          <w:lang w:eastAsia="pl-PL"/>
        </w:rPr>
        <w:t>§ 8 AUDYT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I INSPEKCJA</w:t>
      </w:r>
    </w:p>
    <w:p w14:paraId="799B7F6F" w14:textId="77777777"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i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są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uprawni</w:t>
      </w:r>
      <w:r>
        <w:rPr>
          <w:rFonts w:ascii="Calibri" w:eastAsia="Times New Roman" w:hAnsi="Calibri" w:cs="Arial"/>
          <w:szCs w:val="22"/>
          <w:lang w:eastAsia="pl-PL"/>
        </w:rPr>
        <w:t>eni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do weryfikacji przestrzegania zasad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przez Przetwarzającego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wynikających </w:t>
      </w:r>
      <w:r>
        <w:rPr>
          <w:rFonts w:ascii="Calibri" w:eastAsia="Times New Roman" w:hAnsi="Calibri" w:cs="Arial"/>
          <w:szCs w:val="22"/>
          <w:lang w:eastAsia="pl-PL"/>
        </w:rPr>
        <w:t xml:space="preserve">z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Rozporządzenia 2016/679 oraz Umowy, poprzez prawo żądania udzielenia wszelkich informacji dotyczących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sobowych.</w:t>
      </w:r>
    </w:p>
    <w:p w14:paraId="5D74B5CA" w14:textId="77777777" w:rsidR="004A2CC6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oraz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ma</w:t>
      </w:r>
      <w:r>
        <w:rPr>
          <w:rFonts w:ascii="Calibri" w:eastAsia="Times New Roman" w:hAnsi="Calibri" w:cs="Arial"/>
          <w:szCs w:val="22"/>
          <w:lang w:eastAsia="pl-PL"/>
        </w:rPr>
        <w:t>ją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także prawo przeprowadzania audytów lub inspekcji Przetwarzającego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zakresie zgodności operacji przetwarzania z prawem i z Umową. Audyty lub inspekcje, o których mowa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zdaniu poprzedzającym, mogą być przeprowadzane przez podmioty trzecie upoważnione przez P</w:t>
      </w:r>
      <w:r>
        <w:rPr>
          <w:rFonts w:ascii="Calibri" w:eastAsia="Times New Roman" w:hAnsi="Calibri" w:cs="Arial"/>
          <w:szCs w:val="22"/>
          <w:lang w:eastAsia="pl-PL"/>
        </w:rPr>
        <w:t>owierzającego lub Administratora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616EF8F2" w14:textId="77777777"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A744BC">
        <w:rPr>
          <w:rFonts w:ascii="Calibri" w:eastAsia="Calibri" w:hAnsi="Calibri" w:cs="Calibri"/>
          <w:lang w:eastAsia="pl-PL" w:bidi="pl-PL"/>
        </w:rPr>
        <w:t>Informacja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o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planowa</w:t>
      </w:r>
      <w:r>
        <w:rPr>
          <w:rFonts w:ascii="Calibri" w:eastAsia="Calibri" w:hAnsi="Calibri" w:cs="Calibri"/>
          <w:lang w:eastAsia="pl-PL" w:bidi="pl-PL"/>
        </w:rPr>
        <w:t xml:space="preserve">nym audycie lub inspekcji zostanie przekazana Przetwarzającemu z co najmniej </w:t>
      </w:r>
      <w:r w:rsidRPr="00A744BC">
        <w:rPr>
          <w:rFonts w:ascii="Calibri" w:eastAsia="Calibri" w:hAnsi="Calibri" w:cs="Calibri"/>
          <w:lang w:eastAsia="pl-PL" w:bidi="pl-PL"/>
        </w:rPr>
        <w:t>7</w:t>
      </w:r>
      <w:r>
        <w:rPr>
          <w:rFonts w:ascii="Calibri" w:eastAsia="Calibri" w:hAnsi="Calibri" w:cs="Calibri"/>
          <w:spacing w:val="15"/>
          <w:lang w:eastAsia="pl-PL" w:bidi="pl-PL"/>
        </w:rPr>
        <w:t>-</w:t>
      </w:r>
      <w:r w:rsidRPr="00A744BC">
        <w:rPr>
          <w:rFonts w:ascii="Calibri" w:eastAsia="Calibri" w:hAnsi="Calibri" w:cs="Calibri"/>
          <w:lang w:eastAsia="pl-PL" w:bidi="pl-PL"/>
        </w:rPr>
        <w:t>dniowym</w:t>
      </w:r>
      <w:r w:rsidRPr="00A744BC">
        <w:rPr>
          <w:rFonts w:ascii="Calibri" w:eastAsia="Calibri" w:hAnsi="Calibri" w:cs="Calibri"/>
          <w:spacing w:val="13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wyprzedzeniem,</w:t>
      </w:r>
      <w:r w:rsidRPr="00A744BC">
        <w:rPr>
          <w:rFonts w:ascii="Calibri" w:eastAsia="Calibri" w:hAnsi="Calibri" w:cs="Calibri"/>
          <w:spacing w:val="12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z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jednoczesnym</w:t>
      </w:r>
      <w:r w:rsidRPr="00A744BC">
        <w:rPr>
          <w:rFonts w:ascii="Calibri" w:eastAsia="Calibri" w:hAnsi="Calibri" w:cs="Calibri"/>
          <w:spacing w:val="13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wskazaniem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zakresu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15"/>
          <w:lang w:eastAsia="pl-PL" w:bidi="pl-PL"/>
        </w:rPr>
        <w:t xml:space="preserve">audytu lub </w:t>
      </w:r>
      <w:r w:rsidRPr="00A744BC">
        <w:rPr>
          <w:rFonts w:ascii="Calibri" w:eastAsia="Calibri" w:hAnsi="Calibri" w:cs="Calibri"/>
          <w:lang w:eastAsia="pl-PL" w:bidi="pl-PL"/>
        </w:rPr>
        <w:t>inspekcji, narzędzi jakimi będzie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się posługiwał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Powierzający</w:t>
      </w:r>
      <w:r>
        <w:rPr>
          <w:rFonts w:ascii="Calibri" w:eastAsia="Calibri" w:hAnsi="Calibri" w:cs="Calibri"/>
          <w:lang w:eastAsia="pl-PL" w:bidi="pl-PL"/>
        </w:rPr>
        <w:t xml:space="preserve"> lub</w:t>
      </w:r>
      <w:r w:rsidRPr="00A744BC">
        <w:rPr>
          <w:rFonts w:ascii="Calibri" w:eastAsia="Calibri" w:hAnsi="Calibri" w:cs="Calibri"/>
          <w:lang w:eastAsia="pl-PL" w:bidi="pl-PL"/>
        </w:rPr>
        <w:t xml:space="preserve"> Administrator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 xml:space="preserve">oraz osób upoważnionych   przez </w:t>
      </w:r>
      <w:r>
        <w:rPr>
          <w:rFonts w:ascii="Calibri" w:eastAsia="Calibri" w:hAnsi="Calibri" w:cs="Calibri"/>
          <w:lang w:eastAsia="pl-PL" w:bidi="pl-PL"/>
        </w:rPr>
        <w:t xml:space="preserve">Powierzającego lub </w:t>
      </w:r>
      <w:r w:rsidRPr="00A744BC">
        <w:rPr>
          <w:rFonts w:ascii="Calibri" w:eastAsia="Calibri" w:hAnsi="Calibri" w:cs="Calibri"/>
          <w:lang w:eastAsia="pl-PL" w:bidi="pl-PL"/>
        </w:rPr>
        <w:t>Administratora do przeprowadzenia</w:t>
      </w:r>
      <w:r>
        <w:rPr>
          <w:rFonts w:ascii="Calibri" w:eastAsia="Calibri" w:hAnsi="Calibri" w:cs="Calibri"/>
          <w:lang w:eastAsia="pl-PL" w:bidi="pl-PL"/>
        </w:rPr>
        <w:t xml:space="preserve"> audytu lub</w:t>
      </w:r>
      <w:r w:rsidRPr="00A744BC">
        <w:rPr>
          <w:rFonts w:ascii="Calibri" w:eastAsia="Calibri" w:hAnsi="Calibri" w:cs="Calibri"/>
          <w:lang w:eastAsia="pl-PL" w:bidi="pl-PL"/>
        </w:rPr>
        <w:t xml:space="preserve"> inspekcji</w:t>
      </w:r>
      <w:r>
        <w:rPr>
          <w:rFonts w:ascii="Calibri" w:eastAsia="Calibri" w:hAnsi="Calibri" w:cs="Calibri"/>
          <w:lang w:eastAsia="pl-PL" w:bidi="pl-PL"/>
        </w:rPr>
        <w:t xml:space="preserve">. </w:t>
      </w:r>
    </w:p>
    <w:p w14:paraId="795151B3" w14:textId="77777777" w:rsidR="004A2CC6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niezwłocznie informować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, jeżeli </w:t>
      </w:r>
      <w:r>
        <w:rPr>
          <w:rFonts w:ascii="Calibri" w:eastAsia="Times New Roman" w:hAnsi="Calibri" w:cs="Arial"/>
          <w:szCs w:val="22"/>
          <w:lang w:eastAsia="pl-PL"/>
        </w:rPr>
        <w:t xml:space="preserve">jego </w:t>
      </w:r>
      <w:r w:rsidRPr="00E71464">
        <w:rPr>
          <w:rFonts w:ascii="Calibri" w:eastAsia="Times New Roman" w:hAnsi="Calibri" w:cs="Arial"/>
          <w:szCs w:val="22"/>
          <w:lang w:eastAsia="pl-PL"/>
        </w:rPr>
        <w:t>zdaniem wydane jemu polecenie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stanowi naruszenie Rozporządzenia 2016/679 lub innych przepisów o ochronie danych.</w:t>
      </w:r>
    </w:p>
    <w:p w14:paraId="3FB82E8C" w14:textId="77777777"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W przypadku wykrycia nieprawidłowości przetwarzania danych osobowych podczas audytu lub inspekcji przez Powierzającego lub Administratora, o których mowa w ust. 1-2, Przetwarzający będzie mógł w ciągu 14 dni od dnia wysłania informacji pokontrolnej, usunąć nieprawidłowości lub też ustosunkować się do przesłanych zaleceń pokontrolnych (złożyć odpowiednie wyjaśnienia). </w:t>
      </w:r>
    </w:p>
    <w:p w14:paraId="17DE87B4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9 ODPOWIEDZIALNOŚĆ STRON</w:t>
      </w:r>
    </w:p>
    <w:p w14:paraId="4F08CBDF" w14:textId="77777777" w:rsidR="004A2CC6" w:rsidRPr="00E71464" w:rsidRDefault="004A2CC6" w:rsidP="004A2CC6">
      <w:pPr>
        <w:pStyle w:val="Akapitzlist"/>
        <w:numPr>
          <w:ilvl w:val="1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odpowiada za szkody, jakie powstaną u P</w:t>
      </w:r>
      <w:r>
        <w:rPr>
          <w:rFonts w:ascii="Calibri" w:eastAsia="Times New Roman" w:hAnsi="Calibri" w:cs="Arial"/>
          <w:szCs w:val="22"/>
          <w:lang w:eastAsia="pl-PL"/>
        </w:rPr>
        <w:t>owierzającego, Administratora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lub osób trzecich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wyniku niezgodnego z Umową</w:t>
      </w:r>
      <w:r>
        <w:rPr>
          <w:rFonts w:ascii="Calibri" w:eastAsia="Times New Roman" w:hAnsi="Calibri" w:cs="Arial"/>
          <w:szCs w:val="22"/>
          <w:lang w:eastAsia="pl-PL"/>
        </w:rPr>
        <w:t>, Rozporządzeniem 2016/679 i innymi przepisami prawa z zakresu ochrony danych osobowych, p</w:t>
      </w:r>
      <w:r w:rsidRPr="00E71464">
        <w:rPr>
          <w:rFonts w:ascii="Calibri" w:eastAsia="Times New Roman" w:hAnsi="Calibri" w:cs="Arial"/>
          <w:szCs w:val="22"/>
          <w:lang w:eastAsia="pl-PL"/>
        </w:rPr>
        <w:t>rzetwarzania</w:t>
      </w:r>
      <w:r>
        <w:rPr>
          <w:rFonts w:ascii="Calibri" w:eastAsia="Times New Roman" w:hAnsi="Calibri" w:cs="Arial"/>
          <w:szCs w:val="22"/>
          <w:lang w:eastAsia="pl-PL"/>
        </w:rPr>
        <w:t xml:space="preserve"> danych osobowych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przez Przetwarzającego.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ponosi odpowiedzialność za wszelkie działania i zaniechania podwykonawcy (procesora) lub osób upoważnionych przez Przetwarzającego do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jak za własne działania i zaniechania.</w:t>
      </w:r>
    </w:p>
    <w:p w14:paraId="1F820ECB" w14:textId="77777777" w:rsidR="004A2CC6" w:rsidRPr="00E71464" w:rsidRDefault="004A2CC6" w:rsidP="004A2CC6">
      <w:pPr>
        <w:pStyle w:val="Akapitzlist"/>
        <w:numPr>
          <w:ilvl w:val="1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W przypadku niewykonania lub nienależytego wykonania przez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rzetwarzającego Umowy, Przetwarzający zobowiązuje się do zapłaty odszkodowania na zasadach ogólnych.</w:t>
      </w:r>
    </w:p>
    <w:p w14:paraId="5B7E40F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10 ZAKOŃCZENIE PRZETWARZANIA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DANYCH OSOBOWYCH</w:t>
      </w:r>
    </w:p>
    <w:p w14:paraId="158FE914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Po zakończeniu świadczenia usług związanych z przetwarzaniem</w:t>
      </w:r>
      <w:r>
        <w:rPr>
          <w:rFonts w:ascii="Calibri" w:eastAsia="Times New Roman" w:hAnsi="Calibri" w:cs="Arial"/>
          <w:szCs w:val="22"/>
          <w:lang w:eastAsia="pl-PL"/>
        </w:rPr>
        <w:t xml:space="preserve"> i realizacją Umowy Głównej,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Przetwarzający</w:t>
      </w:r>
      <w:r>
        <w:rPr>
          <w:rFonts w:ascii="Calibri" w:eastAsia="Times New Roman" w:hAnsi="Calibri" w:cs="Arial"/>
          <w:szCs w:val="22"/>
          <w:lang w:eastAsia="pl-PL"/>
        </w:rPr>
        <w:t xml:space="preserve">, </w:t>
      </w:r>
      <w:r w:rsidRPr="00E71464">
        <w:rPr>
          <w:rFonts w:ascii="Calibri" w:eastAsia="Times New Roman" w:hAnsi="Calibri" w:cs="Arial"/>
          <w:szCs w:val="22"/>
          <w:lang w:eastAsia="pl-PL"/>
        </w:rPr>
        <w:t>z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zastrzeżeniem ust. 2, zobowiązany jest zaprzestać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i usunąć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ze swoich zbiorów i systemów informatycznych wszelkie</w:t>
      </w:r>
      <w:r>
        <w:rPr>
          <w:rFonts w:ascii="Calibri" w:eastAsia="Times New Roman" w:hAnsi="Calibri" w:cs="Arial"/>
          <w:szCs w:val="22"/>
          <w:lang w:eastAsia="pl-PL"/>
        </w:rPr>
        <w:t xml:space="preserve"> powierzone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i ich istniejące kopie.</w:t>
      </w:r>
    </w:p>
    <w:p w14:paraId="4CED5C76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Pomimo zaprzestania świadczenia usług związanych </w:t>
      </w:r>
      <w:r>
        <w:rPr>
          <w:rFonts w:ascii="Calibri" w:eastAsia="Times New Roman" w:hAnsi="Calibri" w:cs="Arial"/>
          <w:szCs w:val="22"/>
          <w:lang w:eastAsia="pl-PL"/>
        </w:rPr>
        <w:t xml:space="preserve">realizacją Umowy Głównej i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 powierzeniem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>anych osobowych, Przetwarzający jest uprawniony do przetwarzania danych dotyczących potwierdzenia wykonania usługi na rzecz P</w:t>
      </w:r>
      <w:r>
        <w:rPr>
          <w:rFonts w:ascii="Calibri" w:eastAsia="Times New Roman" w:hAnsi="Calibri" w:cs="Arial"/>
          <w:szCs w:val="22"/>
          <w:lang w:eastAsia="pl-PL"/>
        </w:rPr>
        <w:t xml:space="preserve">owierzającego (np. </w:t>
      </w:r>
      <w:r w:rsidRPr="00E71464">
        <w:rPr>
          <w:rFonts w:ascii="Calibri" w:eastAsia="Times New Roman" w:hAnsi="Calibri" w:cs="Arial"/>
          <w:szCs w:val="22"/>
          <w:lang w:eastAsia="pl-PL"/>
        </w:rPr>
        <w:t>zapisów w ewidencji korespondencji prowadzonej przez Przetwarzającego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4900FD8C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Przez usunięcie danych osobowych, o którym mowa w ust. 1, rozumieć należy </w:t>
      </w:r>
      <w:r>
        <w:rPr>
          <w:rFonts w:ascii="Calibri" w:eastAsia="Times New Roman" w:hAnsi="Calibri" w:cs="Arial"/>
          <w:szCs w:val="22"/>
          <w:lang w:eastAsia="pl-PL"/>
        </w:rPr>
        <w:t xml:space="preserve">usunięcie,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zniszczenie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lub taką ich modyfikację, która nie pozwoli na zidentyfikowanie osoby, której dane dotyczą.</w:t>
      </w:r>
    </w:p>
    <w:p w14:paraId="460BC62A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Usunięcie danych należy udokumentować pisemnym oświadczeniem </w:t>
      </w:r>
      <w:r>
        <w:rPr>
          <w:rFonts w:ascii="Calibri" w:eastAsia="Times New Roman" w:hAnsi="Calibri" w:cs="Arial"/>
          <w:szCs w:val="22"/>
          <w:lang w:eastAsia="pl-PL"/>
        </w:rPr>
        <w:t xml:space="preserve">lub notatką,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podpisanym przez osoby uprawnione przez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rzetwarzającego. Przetwarz</w:t>
      </w:r>
      <w:r>
        <w:rPr>
          <w:rFonts w:ascii="Calibri" w:eastAsia="Times New Roman" w:hAnsi="Calibri" w:cs="Arial"/>
          <w:szCs w:val="22"/>
          <w:lang w:eastAsia="pl-PL"/>
        </w:rPr>
        <w:t>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jący zobowiązuje się do </w:t>
      </w:r>
      <w:r>
        <w:rPr>
          <w:rFonts w:ascii="Calibri" w:eastAsia="Times New Roman" w:hAnsi="Calibri" w:cs="Arial"/>
          <w:szCs w:val="22"/>
          <w:lang w:eastAsia="pl-PL"/>
        </w:rPr>
        <w:t>okazania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oświadczenia</w:t>
      </w:r>
      <w:r>
        <w:rPr>
          <w:rFonts w:ascii="Calibri" w:eastAsia="Times New Roman" w:hAnsi="Calibri" w:cs="Arial"/>
          <w:szCs w:val="22"/>
          <w:lang w:eastAsia="pl-PL"/>
        </w:rPr>
        <w:t xml:space="preserve"> lub notatki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usunięciu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na każde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żądani</w:t>
      </w:r>
      <w:r>
        <w:rPr>
          <w:rFonts w:ascii="Calibri" w:eastAsia="Times New Roman" w:hAnsi="Calibri" w:cs="Arial"/>
          <w:szCs w:val="22"/>
          <w:lang w:eastAsia="pl-PL"/>
        </w:rPr>
        <w:t>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Powierzającego w terminie 5 lat od zakończenia i rozliczenia Umowy Głównej (termin 5 lat liczony od 01 stycznia roku następującego po roku, w których zakończyła się Umowa Główna)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4CBE1F16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Rozwiązanie Umowy Głównej w każdym czasie i trybie przez którąkolwiek ze Stron skutkuje wygaśnięciem Umowy. </w:t>
      </w:r>
    </w:p>
    <w:p w14:paraId="34BB6310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 P</w:t>
      </w:r>
      <w:r>
        <w:rPr>
          <w:rFonts w:ascii="Calibri" w:eastAsia="Times New Roman" w:hAnsi="Calibri" w:cs="Arial"/>
          <w:szCs w:val="22"/>
          <w:lang w:eastAsia="pl-PL"/>
        </w:rPr>
        <w:t>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uprawniony jest do rozwiązania Umowy ze skutkiem natychmiastowym w przypadku, gdy:</w:t>
      </w:r>
    </w:p>
    <w:p w14:paraId="13D42F03" w14:textId="77777777"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organ nadzorczy stwierdzi, że Przetwarzający nie przestrzega zasad przetwarzania danych osobowych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stosunku do danych powierzonych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14:paraId="4E1C4388" w14:textId="77777777"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lub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>, w wyniku przeprowadzenia audytu</w:t>
      </w:r>
      <w:r>
        <w:rPr>
          <w:rFonts w:ascii="Calibri" w:eastAsia="Times New Roman" w:hAnsi="Calibri" w:cs="Arial"/>
          <w:szCs w:val="22"/>
          <w:lang w:eastAsia="pl-PL"/>
        </w:rPr>
        <w:t xml:space="preserve"> lub inspekcji</w:t>
      </w:r>
      <w:r w:rsidRPr="00E71464">
        <w:rPr>
          <w:rFonts w:ascii="Calibri" w:eastAsia="Times New Roman" w:hAnsi="Calibri" w:cs="Arial"/>
          <w:szCs w:val="22"/>
          <w:lang w:eastAsia="pl-PL"/>
        </w:rPr>
        <w:t>, o który</w:t>
      </w:r>
      <w:r>
        <w:rPr>
          <w:rFonts w:ascii="Calibri" w:eastAsia="Times New Roman" w:hAnsi="Calibri" w:cs="Arial"/>
          <w:szCs w:val="22"/>
          <w:lang w:eastAsia="pl-PL"/>
        </w:rPr>
        <w:t>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mowa w § 8 Umowy stwierdzi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że Przetwarzający nie przestrzega zasad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w stosunku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danych powierzonych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 bezskutecznie upłynął 14-dniowy termin na usunięcie </w:t>
      </w:r>
      <w:r>
        <w:rPr>
          <w:rFonts w:ascii="Calibri" w:eastAsia="Times New Roman" w:hAnsi="Calibri" w:cs="Arial"/>
          <w:szCs w:val="22"/>
          <w:lang w:eastAsia="pl-PL"/>
        </w:rPr>
        <w:t>nieprawidłowości (</w:t>
      </w:r>
      <w:r w:rsidRPr="00E71464">
        <w:rPr>
          <w:rFonts w:ascii="Calibri" w:eastAsia="Times New Roman" w:hAnsi="Calibri" w:cs="Arial"/>
          <w:szCs w:val="22"/>
          <w:lang w:eastAsia="pl-PL"/>
        </w:rPr>
        <w:t>naruszeń</w:t>
      </w:r>
      <w:r>
        <w:rPr>
          <w:rFonts w:ascii="Calibri" w:eastAsia="Times New Roman" w:hAnsi="Calibri" w:cs="Arial"/>
          <w:szCs w:val="22"/>
          <w:lang w:eastAsia="pl-PL"/>
        </w:rPr>
        <w:t>) i ustosunkowania się (złożenia wyjaśnień) przez Przetwarzającego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14:paraId="2D579026" w14:textId="77777777"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wykorzystywał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sobowe niezgodnie z Umową lub z przepisami prawa, niewłaściwie przetwarzał powierzone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os</w:t>
      </w:r>
      <w:r w:rsidRPr="00E71464">
        <w:rPr>
          <w:rFonts w:ascii="Calibri" w:eastAsia="Times New Roman" w:hAnsi="Calibri" w:cs="Arial"/>
          <w:szCs w:val="22"/>
          <w:lang w:eastAsia="pl-PL"/>
        </w:rPr>
        <w:t>obowe pomimo uprzedniego wezwania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zmiany sposobu ich przetwarzania, lub powierzył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innemu podmiotowi bez zgody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1341D02F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11 POSTANOWIENIA KOŃCOWE</w:t>
      </w:r>
    </w:p>
    <w:p w14:paraId="5EDC4E66" w14:textId="77777777" w:rsidR="004A2CC6" w:rsidRPr="008F7699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8F7699">
        <w:rPr>
          <w:rFonts w:ascii="Calibri" w:eastAsia="Times New Roman" w:hAnsi="Calibri" w:cs="Arial"/>
          <w:szCs w:val="22"/>
          <w:lang w:eastAsia="pl-PL"/>
        </w:rPr>
        <w:t>Umowa wchodzi w życie od dnia zawarcia Umowy Głównej.</w:t>
      </w:r>
    </w:p>
    <w:p w14:paraId="44B88927" w14:textId="77777777" w:rsidR="004A2CC6" w:rsidRPr="008F7699" w:rsidRDefault="004A2CC6" w:rsidP="004A2CC6">
      <w:pPr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D</w:t>
      </w:r>
      <w:r w:rsidRPr="008F7699">
        <w:rPr>
          <w:rFonts w:ascii="Calibri" w:eastAsia="Times New Roman" w:hAnsi="Calibri" w:cs="Arial"/>
          <w:szCs w:val="22"/>
          <w:lang w:eastAsia="pl-PL"/>
        </w:rPr>
        <w:t>o bieżącej współpracy i kontaktów, w zakresie realizacji niniejszej Umowy upoważnione są następujące osoby:</w:t>
      </w:r>
    </w:p>
    <w:p w14:paraId="76727ECC" w14:textId="77777777" w:rsidR="004A2CC6" w:rsidRDefault="004A2CC6" w:rsidP="004A2CC6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 w:rsidRPr="008F7699">
        <w:rPr>
          <w:rFonts w:ascii="Calibri" w:eastAsia="Times New Roman" w:hAnsi="Calibri" w:cs="Arial"/>
          <w:szCs w:val="22"/>
          <w:lang w:eastAsia="pl-PL"/>
        </w:rPr>
        <w:t xml:space="preserve">po stronie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8F7699">
        <w:rPr>
          <w:rFonts w:ascii="Calibri" w:eastAsia="Times New Roman" w:hAnsi="Calibri" w:cs="Arial"/>
          <w:szCs w:val="22"/>
          <w:lang w:eastAsia="pl-PL"/>
        </w:rPr>
        <w:t xml:space="preserve">: Pani Julita Kacprzyk, tel. 507 850 199, email: </w:t>
      </w:r>
      <w:hyperlink r:id="rId8" w:history="1">
        <w:r w:rsidRPr="008F7699">
          <w:rPr>
            <w:rFonts w:ascii="Calibri" w:eastAsia="Times New Roman" w:hAnsi="Calibri" w:cs="Arial"/>
            <w:color w:val="0563C1" w:themeColor="hyperlink"/>
            <w:szCs w:val="22"/>
            <w:u w:val="single"/>
            <w:lang w:eastAsia="pl-PL"/>
          </w:rPr>
          <w:t>j.kacprzyk@kpfr.pl</w:t>
        </w:r>
      </w:hyperlink>
      <w:r w:rsidRPr="008F7699">
        <w:rPr>
          <w:rFonts w:ascii="Calibri" w:eastAsia="Times New Roman" w:hAnsi="Calibri" w:cs="Arial"/>
          <w:szCs w:val="22"/>
          <w:lang w:eastAsia="pl-PL"/>
        </w:rPr>
        <w:t>;</w:t>
      </w:r>
    </w:p>
    <w:p w14:paraId="21774BF3" w14:textId="77777777" w:rsidR="004A2CC6" w:rsidRPr="008F7699" w:rsidRDefault="004A2CC6" w:rsidP="004A2CC6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</w:t>
      </w:r>
      <w:r w:rsidRPr="008F7699">
        <w:rPr>
          <w:rFonts w:ascii="Calibri" w:eastAsia="Times New Roman" w:hAnsi="Calibri" w:cs="Arial"/>
          <w:szCs w:val="22"/>
          <w:lang w:eastAsia="pl-PL"/>
        </w:rPr>
        <w:t xml:space="preserve"> stronie 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Przetwarzającego: Pan</w:t>
      </w:r>
      <w:r>
        <w:rPr>
          <w:rFonts w:asciiTheme="minorHAnsi" w:eastAsia="Times New Roman" w:hAnsiTheme="minorHAnsi" w:cstheme="minorHAnsi"/>
          <w:szCs w:val="22"/>
          <w:lang w:eastAsia="pl-PL"/>
        </w:rPr>
        <w:t>i/Pan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2"/>
          <w:lang w:eastAsia="pl-PL"/>
        </w:rPr>
        <w:t>……………………………………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, tel.</w:t>
      </w:r>
      <w:r>
        <w:rPr>
          <w:rFonts w:asciiTheme="minorHAnsi" w:eastAsia="Times New Roman" w:hAnsiTheme="minorHAnsi" w:cstheme="minorHAnsi"/>
          <w:szCs w:val="22"/>
          <w:lang w:eastAsia="pl-PL"/>
        </w:rPr>
        <w:t>: ……………………………..,</w:t>
      </w:r>
      <w:r w:rsidRPr="00946416">
        <w:rPr>
          <w:rFonts w:asciiTheme="minorHAnsi" w:eastAsia="Times New Roman" w:hAnsiTheme="minorHAnsi" w:cstheme="minorHAnsi"/>
          <w:color w:val="FF0000"/>
          <w:szCs w:val="22"/>
          <w:lang w:eastAsia="pl-PL"/>
        </w:rPr>
        <w:t xml:space="preserve"> 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email:</w:t>
      </w:r>
      <w:r w:rsidRPr="00A160CB">
        <w:rPr>
          <w:rFonts w:asciiTheme="minorHAnsi" w:hAnsiTheme="minorHAnsi" w:cstheme="minorHAnsi"/>
          <w:szCs w:val="22"/>
        </w:rPr>
        <w:t xml:space="preserve"> </w:t>
      </w:r>
      <w:r>
        <w:t>………………………… 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8A97C38" w14:textId="7777777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Wszelkie zmiany Umowy wymagają formy pisemnej pod rygorem nieważności</w:t>
      </w:r>
      <w:r>
        <w:rPr>
          <w:rFonts w:ascii="Calibri" w:eastAsia="Times New Roman" w:hAnsi="Calibri" w:cs="Arial"/>
          <w:szCs w:val="22"/>
          <w:lang w:eastAsia="pl-PL"/>
        </w:rPr>
        <w:t xml:space="preserve">, z zastrzeżeniem danych osób, o których mowa w ust. 2. Informacje o tych osobach mogą być zmieniane pisemnie za pomocą poczty elektronicznej na adres Powierzającego: </w:t>
      </w:r>
      <w:hyperlink r:id="rId9" w:history="1">
        <w:r w:rsidRPr="00F06AE1">
          <w:rPr>
            <w:rStyle w:val="Hipercze"/>
            <w:rFonts w:ascii="Calibri" w:eastAsia="Times New Roman" w:hAnsi="Calibri" w:cs="Arial"/>
            <w:szCs w:val="22"/>
            <w:lang w:eastAsia="pl-PL"/>
          </w:rPr>
          <w:t>biuro@kpfr.pl</w:t>
        </w:r>
      </w:hyperlink>
      <w:r>
        <w:rPr>
          <w:rFonts w:ascii="Calibri" w:eastAsia="Times New Roman" w:hAnsi="Calibri" w:cs="Arial"/>
          <w:szCs w:val="22"/>
          <w:lang w:eastAsia="pl-PL"/>
        </w:rPr>
        <w:t xml:space="preserve"> i </w:t>
      </w:r>
      <w:r w:rsidRPr="00A160CB">
        <w:rPr>
          <w:rFonts w:ascii="Calibri" w:eastAsia="Times New Roman" w:hAnsi="Calibri" w:cs="Arial"/>
          <w:szCs w:val="22"/>
          <w:lang w:eastAsia="pl-PL"/>
        </w:rPr>
        <w:t>Przetwar</w:t>
      </w:r>
      <w:r>
        <w:rPr>
          <w:rFonts w:ascii="Calibri" w:eastAsia="Times New Roman" w:hAnsi="Calibri" w:cs="Arial"/>
          <w:szCs w:val="22"/>
          <w:lang w:eastAsia="pl-PL"/>
        </w:rPr>
        <w:t xml:space="preserve">zającego: </w:t>
      </w:r>
      <w:r>
        <w:t>……………………………………. .</w:t>
      </w:r>
    </w:p>
    <w:p w14:paraId="190F7379" w14:textId="090A8F5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W sprawach nieuregulowanych Umową mają zastosowanie przepisy Rozporządzenia 2016/679</w:t>
      </w:r>
      <w:r>
        <w:rPr>
          <w:rFonts w:ascii="Calibri" w:eastAsia="Times New Roman" w:hAnsi="Calibri" w:cs="Arial"/>
          <w:szCs w:val="22"/>
          <w:lang w:eastAsia="pl-PL"/>
        </w:rPr>
        <w:t>, ustawy z 10 maja 2018 r. – o ochronie danych osobowych (t.j. Dz. U. z 2019 r. poz. 1781) oraz u</w:t>
      </w:r>
      <w:r w:rsidRPr="00E71464">
        <w:rPr>
          <w:rFonts w:ascii="Calibri" w:eastAsia="Times New Roman" w:hAnsi="Calibri" w:cs="Arial"/>
          <w:szCs w:val="22"/>
          <w:lang w:eastAsia="pl-PL"/>
        </w:rPr>
        <w:t>staw</w:t>
      </w:r>
      <w:r>
        <w:rPr>
          <w:rFonts w:ascii="Calibri" w:eastAsia="Times New Roman" w:hAnsi="Calibri" w:cs="Arial"/>
          <w:szCs w:val="22"/>
          <w:lang w:eastAsia="pl-PL"/>
        </w:rPr>
        <w:t>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 dnia 23 kwietnia 1964 r.</w:t>
      </w:r>
      <w:r>
        <w:rPr>
          <w:rFonts w:ascii="Calibri" w:eastAsia="Times New Roman" w:hAnsi="Calibri" w:cs="Arial"/>
          <w:szCs w:val="22"/>
          <w:lang w:eastAsia="pl-PL"/>
        </w:rPr>
        <w:t xml:space="preserve"> –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Kodeks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cywilny. (t.j. Dz. U. z 201</w:t>
      </w:r>
      <w:r>
        <w:rPr>
          <w:rFonts w:ascii="Calibri" w:eastAsia="Times New Roman" w:hAnsi="Calibri" w:cs="Arial"/>
          <w:szCs w:val="22"/>
          <w:lang w:eastAsia="pl-PL"/>
        </w:rPr>
        <w:t>9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r. poz.</w:t>
      </w:r>
      <w:r>
        <w:rPr>
          <w:rFonts w:ascii="Calibri" w:eastAsia="Times New Roman" w:hAnsi="Calibri" w:cs="Arial"/>
          <w:szCs w:val="22"/>
          <w:lang w:eastAsia="pl-PL"/>
        </w:rPr>
        <w:t xml:space="preserve"> 1145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ze zm.)</w:t>
      </w:r>
      <w:r>
        <w:rPr>
          <w:rFonts w:ascii="Calibri" w:eastAsia="Times New Roman" w:hAnsi="Calibri" w:cs="Arial"/>
          <w:szCs w:val="22"/>
          <w:lang w:eastAsia="pl-PL"/>
        </w:rPr>
        <w:t>.</w:t>
      </w:r>
    </w:p>
    <w:p w14:paraId="00CD97A4" w14:textId="7777777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Spory związane z wykonywaniem Umowy rozstrzygane będą przez sąd właściwy dla siedziby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6A3F2845" w14:textId="7777777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Umowa została sporządzona w dwóch jednobrzmiących egzemplarzach, po jednym dla każdej ze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Stron.</w:t>
      </w:r>
    </w:p>
    <w:p w14:paraId="13F8DA07" w14:textId="77777777"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14:paraId="4CD10041" w14:textId="77777777"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14:paraId="0903A2EC" w14:textId="77777777" w:rsidR="004A2CC6" w:rsidRPr="00E71464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14:paraId="6B8DDB06" w14:textId="77777777" w:rsidR="004A2CC6" w:rsidRPr="00E71464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14:paraId="3C186439" w14:textId="77777777" w:rsidR="004A2CC6" w:rsidRPr="00E71464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imieniu P</w:t>
      </w:r>
      <w:r>
        <w:rPr>
          <w:rFonts w:ascii="Calibri" w:eastAsia="Times New Roman" w:hAnsi="Calibri" w:cs="Arial"/>
          <w:b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imieniu Przetwarzającego</w:t>
      </w:r>
    </w:p>
    <w:p w14:paraId="0EC9C00B" w14:textId="77777777" w:rsidR="004A2CC6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14:paraId="6CD91799" w14:textId="77777777" w:rsidR="004A2CC6" w:rsidRDefault="004A2CC6" w:rsidP="004A2CC6">
      <w:pPr>
        <w:spacing w:line="276" w:lineRule="auto"/>
        <w:rPr>
          <w:rFonts w:ascii="Calibri" w:eastAsia="Times New Roman" w:hAnsi="Calibri" w:cs="Arial"/>
          <w:b/>
          <w:szCs w:val="22"/>
          <w:lang w:eastAsia="pl-PL"/>
        </w:rPr>
      </w:pPr>
    </w:p>
    <w:p w14:paraId="5F6B2BDC" w14:textId="77777777" w:rsidR="004A2CC6" w:rsidRPr="00E71464" w:rsidRDefault="004A2CC6" w:rsidP="004A2CC6">
      <w:pPr>
        <w:spacing w:line="276" w:lineRule="auto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t xml:space="preserve">                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______________________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  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______________________</w:t>
      </w:r>
    </w:p>
    <w:p w14:paraId="2D7E8AB0" w14:textId="77777777" w:rsidR="004A2CC6" w:rsidRPr="00E71464" w:rsidRDefault="004A2CC6" w:rsidP="004A2CC6">
      <w:pPr>
        <w:rPr>
          <w:szCs w:val="22"/>
        </w:rPr>
      </w:pPr>
    </w:p>
    <w:p w14:paraId="6A9B4DC3" w14:textId="77777777" w:rsidR="004B01F5" w:rsidRDefault="004B01F5"/>
    <w:sectPr w:rsidR="004B01F5" w:rsidSect="00FE07CA">
      <w:footerReference w:type="default" r:id="rId10"/>
      <w:headerReference w:type="first" r:id="rId11"/>
      <w:pgSz w:w="11906" w:h="16838"/>
      <w:pgMar w:top="1417" w:right="1417" w:bottom="1417" w:left="1417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530BB" w14:textId="77777777" w:rsidR="00DD5412" w:rsidRDefault="003C09E6">
      <w:r>
        <w:separator/>
      </w:r>
    </w:p>
  </w:endnote>
  <w:endnote w:type="continuationSeparator" w:id="0">
    <w:p w14:paraId="780DCD1B" w14:textId="77777777" w:rsidR="00DD5412" w:rsidRDefault="003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760763141"/>
      <w:docPartObj>
        <w:docPartGallery w:val="Page Numbers (Bottom of Page)"/>
        <w:docPartUnique/>
      </w:docPartObj>
    </w:sdtPr>
    <w:sdtEndPr/>
    <w:sdtContent>
      <w:p w14:paraId="5EB6EFF1" w14:textId="77777777" w:rsidR="0084192C" w:rsidRPr="008C5D56" w:rsidRDefault="004A2CC6" w:rsidP="007A7ED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C5D56">
          <w:rPr>
            <w:rFonts w:asciiTheme="minorHAnsi" w:hAnsiTheme="minorHAnsi"/>
            <w:sz w:val="20"/>
            <w:szCs w:val="20"/>
          </w:rPr>
          <w:fldChar w:fldCharType="begin"/>
        </w:r>
        <w:r w:rsidRPr="008C5D5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C5D56">
          <w:rPr>
            <w:rFonts w:asciiTheme="minorHAnsi" w:hAnsiTheme="minorHAnsi"/>
            <w:sz w:val="20"/>
            <w:szCs w:val="20"/>
          </w:rPr>
          <w:fldChar w:fldCharType="separate"/>
        </w:r>
        <w:r w:rsidR="002D773A">
          <w:rPr>
            <w:rFonts w:asciiTheme="minorHAnsi" w:hAnsiTheme="minorHAnsi"/>
            <w:noProof/>
            <w:sz w:val="20"/>
            <w:szCs w:val="20"/>
          </w:rPr>
          <w:t>2</w:t>
        </w:r>
        <w:r w:rsidRPr="008C5D5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B1FD050" w14:textId="77777777" w:rsidR="0084192C" w:rsidRDefault="002D7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2B26" w14:textId="77777777" w:rsidR="00DD5412" w:rsidRDefault="003C09E6">
      <w:r>
        <w:separator/>
      </w:r>
    </w:p>
  </w:footnote>
  <w:footnote w:type="continuationSeparator" w:id="0">
    <w:p w14:paraId="5B2FE891" w14:textId="77777777" w:rsidR="00DD5412" w:rsidRDefault="003C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F6C1" w14:textId="77777777" w:rsidR="001F6554" w:rsidRDefault="004A2CC6" w:rsidP="009F4734">
    <w:pPr>
      <w:pStyle w:val="Nagwek"/>
      <w:jc w:val="center"/>
    </w:pPr>
    <w:r w:rsidRPr="00AC5B9F">
      <w:rPr>
        <w:noProof/>
        <w:lang w:eastAsia="pl-PL"/>
      </w:rPr>
      <w:drawing>
        <wp:inline distT="0" distB="0" distL="0" distR="0" wp14:anchorId="6DF26930" wp14:editId="07BA5838">
          <wp:extent cx="5760720" cy="608965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8C2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FC3B6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953749A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1D4F49"/>
    <w:multiLevelType w:val="hybridMultilevel"/>
    <w:tmpl w:val="99F86238"/>
    <w:lvl w:ilvl="0" w:tplc="E662C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6F29EC"/>
    <w:multiLevelType w:val="hybridMultilevel"/>
    <w:tmpl w:val="FEA232B6"/>
    <w:lvl w:ilvl="0" w:tplc="51EE6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AE660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731AB4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861DD7"/>
    <w:multiLevelType w:val="multilevel"/>
    <w:tmpl w:val="0C5EEA20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5A9D13E9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C736FB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CA161C0"/>
    <w:multiLevelType w:val="multilevel"/>
    <w:tmpl w:val="63CE44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D416EA"/>
    <w:multiLevelType w:val="multilevel"/>
    <w:tmpl w:val="9DA8E2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0026FCE"/>
    <w:multiLevelType w:val="multilevel"/>
    <w:tmpl w:val="101096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3AE5D71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463783D"/>
    <w:multiLevelType w:val="hybridMultilevel"/>
    <w:tmpl w:val="37809D2C"/>
    <w:lvl w:ilvl="0" w:tplc="31B2FA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68F31155"/>
    <w:multiLevelType w:val="hybridMultilevel"/>
    <w:tmpl w:val="2E084474"/>
    <w:lvl w:ilvl="0" w:tplc="6F047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E90F98"/>
    <w:multiLevelType w:val="hybridMultilevel"/>
    <w:tmpl w:val="B8C03DCC"/>
    <w:lvl w:ilvl="0" w:tplc="DA70A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CB110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6"/>
    <w:rsid w:val="00075AB5"/>
    <w:rsid w:val="002D773A"/>
    <w:rsid w:val="00393C4A"/>
    <w:rsid w:val="003C09E6"/>
    <w:rsid w:val="004A2CC6"/>
    <w:rsid w:val="004B01F5"/>
    <w:rsid w:val="004C3F18"/>
    <w:rsid w:val="005A7527"/>
    <w:rsid w:val="00C7616E"/>
    <w:rsid w:val="00D75ADC"/>
    <w:rsid w:val="00D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5758"/>
  <w15:chartTrackingRefBased/>
  <w15:docId w15:val="{3188891A-D6B5-4E0A-BCD5-7C28430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C6"/>
    <w:pPr>
      <w:spacing w:after="0" w:line="240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6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C6"/>
    <w:rPr>
      <w:rFonts w:ascii="Arial" w:hAnsi="Arial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CC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cprzyk@kpf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3353</Words>
  <Characters>20123</Characters>
  <Application>Microsoft Office Word</Application>
  <DocSecurity>4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2</cp:revision>
  <dcterms:created xsi:type="dcterms:W3CDTF">2020-06-24T07:36:00Z</dcterms:created>
  <dcterms:modified xsi:type="dcterms:W3CDTF">2020-06-24T07:36:00Z</dcterms:modified>
</cp:coreProperties>
</file>