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E6CA" w14:textId="77777777" w:rsidR="00D62224" w:rsidRPr="00E72030" w:rsidRDefault="000D68DA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/>
          <w:i/>
        </w:rPr>
      </w:pPr>
      <w:r w:rsidRPr="00E72030">
        <w:rPr>
          <w:rFonts w:ascii="Times New Roman" w:hAnsi="Times New Roman"/>
          <w:b/>
          <w:i/>
        </w:rPr>
        <w:t xml:space="preserve">Załącznik nr </w:t>
      </w:r>
      <w:r w:rsidR="00A75CD3" w:rsidRPr="00E72030">
        <w:rPr>
          <w:rFonts w:ascii="Times New Roman" w:hAnsi="Times New Roman"/>
          <w:b/>
          <w:i/>
        </w:rPr>
        <w:t>3</w:t>
      </w:r>
      <w:r w:rsidRPr="00E72030">
        <w:rPr>
          <w:rFonts w:ascii="Times New Roman" w:hAnsi="Times New Roman"/>
          <w:b/>
          <w:i/>
        </w:rPr>
        <w:t xml:space="preserve"> </w:t>
      </w:r>
    </w:p>
    <w:p w14:paraId="51E35BBC" w14:textId="782BD1D5" w:rsidR="003160C2" w:rsidRPr="00E432BE" w:rsidRDefault="003160C2" w:rsidP="001C0A2B">
      <w:pPr>
        <w:jc w:val="right"/>
        <w:rPr>
          <w:rFonts w:ascii="Times New Roman" w:hAnsi="Times New Roman"/>
        </w:rPr>
      </w:pPr>
      <w:bookmarkStart w:id="0" w:name="_Hlk140236612"/>
      <w:r w:rsidRPr="00E432BE">
        <w:rPr>
          <w:rFonts w:ascii="Times New Roman" w:hAnsi="Times New Roman"/>
          <w:i/>
        </w:rPr>
        <w:t>do Zapytania ofertowego na „</w:t>
      </w:r>
      <w:bookmarkStart w:id="1" w:name="_Hlk149653326"/>
      <w:r w:rsidR="001C0A2B" w:rsidRPr="00E432BE">
        <w:rPr>
          <w:rFonts w:ascii="TimesNewRomanPS-BoldMT" w:eastAsia="Calibri" w:hAnsi="TimesNewRomanPS-BoldMT" w:cs="TimesNewRomanPS-BoldMT"/>
          <w:bCs/>
          <w:i/>
        </w:rPr>
        <w:t>Świadczenie usług tłumaczenia pisemnego, w tym przysięgłego</w:t>
      </w:r>
      <w:bookmarkEnd w:id="1"/>
      <w:r w:rsidRPr="00E432BE">
        <w:rPr>
          <w:rFonts w:ascii="Times New Roman" w:hAnsi="Times New Roman"/>
          <w:i/>
        </w:rPr>
        <w:t xml:space="preserve">”, znak sprawy </w:t>
      </w:r>
      <w:r w:rsidR="001C0A2B" w:rsidRPr="00E432BE">
        <w:rPr>
          <w:rFonts w:ascii="Times New Roman" w:hAnsi="Times New Roman"/>
          <w:i/>
        </w:rPr>
        <w:t>210</w:t>
      </w:r>
      <w:r w:rsidRPr="00E432BE">
        <w:rPr>
          <w:rFonts w:ascii="Times New Roman" w:hAnsi="Times New Roman"/>
          <w:i/>
        </w:rPr>
        <w:t>/2024</w:t>
      </w:r>
    </w:p>
    <w:p w14:paraId="32ACEDA8" w14:textId="53251D56" w:rsidR="00964E44" w:rsidRPr="00E1377F" w:rsidRDefault="00282461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bookmarkEnd w:id="0"/>
    <w:p w14:paraId="4B5C5800" w14:textId="77777777" w:rsidR="00964E44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FFE4" w14:textId="0FCD2049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2" w:name="_GoBack"/>
      <w:bookmarkEnd w:id="2"/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246EBBB" w14:textId="061FB544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7732A779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</w:t>
      </w:r>
      <w:r w:rsidR="004862B3">
        <w:rPr>
          <w:rFonts w:ascii="Times New Roman" w:hAnsi="Times New Roman"/>
          <w:b/>
        </w:rPr>
        <w:t>(-a)</w:t>
      </w:r>
      <w:r w:rsidRPr="00142921">
        <w:rPr>
          <w:rFonts w:ascii="Times New Roman" w:hAnsi="Times New Roman"/>
          <w:b/>
        </w:rPr>
        <w:t xml:space="preserve">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>. U. z 202</w:t>
      </w:r>
      <w:r w:rsidR="007539EE">
        <w:rPr>
          <w:rFonts w:ascii="Times New Roman" w:hAnsi="Times New Roman"/>
        </w:rPr>
        <w:t>4</w:t>
      </w:r>
      <w:r w:rsidR="00901567">
        <w:rPr>
          <w:rFonts w:ascii="Times New Roman" w:hAnsi="Times New Roman"/>
        </w:rPr>
        <w:t xml:space="preserve"> </w:t>
      </w:r>
      <w:r w:rsidRPr="00142921">
        <w:rPr>
          <w:rFonts w:ascii="Times New Roman" w:hAnsi="Times New Roman"/>
        </w:rPr>
        <w:t xml:space="preserve">r. poz. </w:t>
      </w:r>
      <w:r w:rsidR="007539EE">
        <w:rPr>
          <w:rFonts w:ascii="Times New Roman" w:hAnsi="Times New Roman"/>
        </w:rPr>
        <w:t>507</w:t>
      </w:r>
      <w:r w:rsidR="00417265">
        <w:rPr>
          <w:rFonts w:ascii="Times New Roman" w:hAnsi="Times New Roman"/>
        </w:rPr>
        <w:t xml:space="preserve"> ze zm.</w:t>
      </w:r>
      <w:r w:rsidRPr="00142921">
        <w:rPr>
          <w:rFonts w:ascii="Times New Roman" w:hAnsi="Times New Roman"/>
        </w:rPr>
        <w:t>)</w:t>
      </w:r>
      <w:r w:rsidR="00D02FBF">
        <w:rPr>
          <w:rFonts w:ascii="Times New Roman" w:hAnsi="Times New Roman"/>
        </w:rPr>
        <w:t xml:space="preserve">, </w:t>
      </w:r>
      <w:r w:rsidR="00C1757A" w:rsidRPr="00142921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16EBE51B" w:rsidR="007C5D07" w:rsidRPr="0014292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z dnia 20 maja 2006 r., ze zm.)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(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dalej: „rozporządzenie 765/2006”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Rozporządzeniu  Rady (UE) nr 269/2014 z dnia 17 marca 2014 r. w sprawie środków ograniczających w odniesieniu do działań podważających integralność terytorialną, suwerenność i niezależność Ukrainy lub im zagrażających (Dz. Urz. UE L 2014.78.6 z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dnia 17 marca 2014 r. ze zm.) (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dalej: „rozporządzenie 269/2014”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 postępowań o udzielenie zamówienia publicznego;</w:t>
      </w:r>
      <w:r w:rsidR="001C0A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</w:p>
    <w:p w14:paraId="763A7F31" w14:textId="5BFF9DD2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beneficjentem rzeczywistym w rozumieniu ustawy z dnia 1 marca 2018 r. o przeciwdziałaniu praniu pieniędzy oraz finansowaniu terroryzmu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 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1124,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26C17255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jednostką dominującą w rozumieniu art. 3 ust. 1 pkt 37 ustawy z dnia 29 września 1994 r. o rachunkowości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ze zm.), jest podmiot wymieniony w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wykazach określonych w rozporządzeniu 765/2006 i rozporządzeniu 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4C585676" w14:textId="77777777" w:rsidR="006068B5" w:rsidRPr="005D546B" w:rsidRDefault="006068B5" w:rsidP="006068B5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………..</w:t>
      </w:r>
      <w:r w:rsidRPr="005D546B">
        <w:rPr>
          <w:color w:val="auto"/>
          <w:sz w:val="20"/>
          <w:szCs w:val="20"/>
        </w:rPr>
        <w:t>……………………………….</w:t>
      </w:r>
    </w:p>
    <w:p w14:paraId="2EA9F697" w14:textId="63ACA88D" w:rsidR="00C1757A" w:rsidRPr="006068B5" w:rsidRDefault="006068B5" w:rsidP="006068B5">
      <w:pPr>
        <w:ind w:left="3544"/>
        <w:jc w:val="center"/>
        <w:rPr>
          <w:rFonts w:ascii="Times New Roman" w:hAnsi="Times New Roman"/>
          <w:sz w:val="16"/>
          <w:szCs w:val="16"/>
        </w:rPr>
      </w:pPr>
      <w:r w:rsidRPr="006068B5">
        <w:rPr>
          <w:i/>
          <w:iCs/>
          <w:color w:val="auto"/>
          <w:sz w:val="16"/>
          <w:szCs w:val="16"/>
        </w:rPr>
        <w:t xml:space="preserve">(data i podpis </w:t>
      </w:r>
      <w:r>
        <w:rPr>
          <w:i/>
          <w:iCs/>
          <w:color w:val="auto"/>
          <w:sz w:val="16"/>
          <w:szCs w:val="16"/>
        </w:rPr>
        <w:t>osoby składającej oświadczenie</w:t>
      </w:r>
      <w:r w:rsidRPr="006068B5">
        <w:rPr>
          <w:i/>
          <w:iCs/>
          <w:color w:val="auto"/>
          <w:sz w:val="16"/>
          <w:szCs w:val="16"/>
        </w:rPr>
        <w:t>)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C652" w14:textId="77777777" w:rsidR="00682962" w:rsidRDefault="00682962" w:rsidP="00506C05">
      <w:r>
        <w:separator/>
      </w:r>
    </w:p>
  </w:endnote>
  <w:endnote w:type="continuationSeparator" w:id="0">
    <w:p w14:paraId="52682FC5" w14:textId="77777777" w:rsidR="00682962" w:rsidRDefault="00682962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2CA4" w14:textId="77777777" w:rsidR="00682962" w:rsidRDefault="00682962" w:rsidP="00506C05">
      <w:r>
        <w:separator/>
      </w:r>
    </w:p>
  </w:footnote>
  <w:footnote w:type="continuationSeparator" w:id="0">
    <w:p w14:paraId="7ECDA76E" w14:textId="77777777" w:rsidR="00682962" w:rsidRDefault="00682962" w:rsidP="005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9BF7" w14:textId="36DD2535" w:rsidR="00506C05" w:rsidRDefault="00506C05">
    <w:pPr>
      <w:pStyle w:val="Nagwek"/>
    </w:pPr>
    <w:r>
      <w:rPr>
        <w:b/>
        <w:noProof/>
        <w:sz w:val="26"/>
        <w:szCs w:val="26"/>
        <w:lang w:bidi="ar-SA"/>
      </w:rPr>
      <w:drawing>
        <wp:anchor distT="0" distB="0" distL="114300" distR="114300" simplePos="0" relativeHeight="251659264" behindDoc="0" locked="0" layoutInCell="1" allowOverlap="1" wp14:anchorId="5CE9326D" wp14:editId="7940671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7"/>
    <w:rsid w:val="00004C8D"/>
    <w:rsid w:val="00014C9A"/>
    <w:rsid w:val="000557D6"/>
    <w:rsid w:val="000613B6"/>
    <w:rsid w:val="000C3C07"/>
    <w:rsid w:val="000D68DA"/>
    <w:rsid w:val="00105D52"/>
    <w:rsid w:val="0011576D"/>
    <w:rsid w:val="00142921"/>
    <w:rsid w:val="001C0A2B"/>
    <w:rsid w:val="002133EF"/>
    <w:rsid w:val="00282461"/>
    <w:rsid w:val="00282A63"/>
    <w:rsid w:val="003160C2"/>
    <w:rsid w:val="003200E7"/>
    <w:rsid w:val="003A2F7D"/>
    <w:rsid w:val="00400272"/>
    <w:rsid w:val="00417265"/>
    <w:rsid w:val="00424285"/>
    <w:rsid w:val="00426CD3"/>
    <w:rsid w:val="004551D2"/>
    <w:rsid w:val="004714AB"/>
    <w:rsid w:val="004862B3"/>
    <w:rsid w:val="004A6A7C"/>
    <w:rsid w:val="004B5F6D"/>
    <w:rsid w:val="004D6313"/>
    <w:rsid w:val="004E7E33"/>
    <w:rsid w:val="004F6441"/>
    <w:rsid w:val="00506C05"/>
    <w:rsid w:val="005C31AC"/>
    <w:rsid w:val="006068B5"/>
    <w:rsid w:val="00647164"/>
    <w:rsid w:val="00682962"/>
    <w:rsid w:val="006C5C42"/>
    <w:rsid w:val="007124DE"/>
    <w:rsid w:val="007539EE"/>
    <w:rsid w:val="007C1097"/>
    <w:rsid w:val="007C5D07"/>
    <w:rsid w:val="00836C75"/>
    <w:rsid w:val="00901567"/>
    <w:rsid w:val="00907FF7"/>
    <w:rsid w:val="00964E44"/>
    <w:rsid w:val="00965CE0"/>
    <w:rsid w:val="009F05A7"/>
    <w:rsid w:val="009F71CD"/>
    <w:rsid w:val="00A4006A"/>
    <w:rsid w:val="00A75CD3"/>
    <w:rsid w:val="00B405F3"/>
    <w:rsid w:val="00B92F7D"/>
    <w:rsid w:val="00BA7AE4"/>
    <w:rsid w:val="00C1757A"/>
    <w:rsid w:val="00C44E82"/>
    <w:rsid w:val="00C71211"/>
    <w:rsid w:val="00CC717E"/>
    <w:rsid w:val="00CD24EA"/>
    <w:rsid w:val="00D02FBF"/>
    <w:rsid w:val="00D2734F"/>
    <w:rsid w:val="00D477BD"/>
    <w:rsid w:val="00D62224"/>
    <w:rsid w:val="00D8497C"/>
    <w:rsid w:val="00E1377F"/>
    <w:rsid w:val="00E37850"/>
    <w:rsid w:val="00E432BE"/>
    <w:rsid w:val="00E613CB"/>
    <w:rsid w:val="00E72030"/>
    <w:rsid w:val="00E808ED"/>
    <w:rsid w:val="00E874ED"/>
    <w:rsid w:val="00F1487C"/>
    <w:rsid w:val="00F26B4B"/>
    <w:rsid w:val="00F42CAF"/>
    <w:rsid w:val="00F55947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60332"/>
    <w:rsid w:val="003A36AE"/>
    <w:rsid w:val="003D5895"/>
    <w:rsid w:val="00474220"/>
    <w:rsid w:val="004A401C"/>
    <w:rsid w:val="004D4465"/>
    <w:rsid w:val="004E1D46"/>
    <w:rsid w:val="006213C8"/>
    <w:rsid w:val="006C0773"/>
    <w:rsid w:val="006E3CA1"/>
    <w:rsid w:val="0072087D"/>
    <w:rsid w:val="00770666"/>
    <w:rsid w:val="008404B4"/>
    <w:rsid w:val="00992C1A"/>
    <w:rsid w:val="009F5589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E66FB5"/>
    <w:rsid w:val="00EB2CB7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00930-913F-44E9-A342-1D5326929F2F}">
  <ds:schemaRefs>
    <ds:schemaRef ds:uri="5e95989d-7319-4cbd-9385-dd0026d34fa7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DDFF65-CFF0-4547-89B3-C2D5CC2F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Wojdan Żanetta</cp:lastModifiedBy>
  <cp:revision>13</cp:revision>
  <dcterms:created xsi:type="dcterms:W3CDTF">2023-11-29T12:55:00Z</dcterms:created>
  <dcterms:modified xsi:type="dcterms:W3CDTF">2024-08-26T14:51:00Z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